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5B5A1" w14:textId="77777777" w:rsidR="0013279E" w:rsidRPr="00390135" w:rsidRDefault="0013279E" w:rsidP="006D63BC">
      <w:pPr>
        <w:spacing w:line="240" w:lineRule="exact"/>
        <w:jc w:val="right"/>
        <w:rPr>
          <w:sz w:val="26"/>
          <w:szCs w:val="26"/>
        </w:rPr>
      </w:pPr>
      <w:r w:rsidRPr="00390135">
        <w:rPr>
          <w:sz w:val="26"/>
          <w:szCs w:val="26"/>
        </w:rPr>
        <w:t>Приложение № 1</w:t>
      </w:r>
    </w:p>
    <w:p w14:paraId="0745CC44" w14:textId="77777777" w:rsidR="0013279E" w:rsidRPr="00390135" w:rsidRDefault="0013279E" w:rsidP="006D63BC">
      <w:pPr>
        <w:spacing w:line="240" w:lineRule="exact"/>
        <w:jc w:val="right"/>
        <w:rPr>
          <w:sz w:val="26"/>
          <w:szCs w:val="26"/>
        </w:rPr>
      </w:pPr>
      <w:r w:rsidRPr="00390135">
        <w:rPr>
          <w:sz w:val="26"/>
          <w:szCs w:val="26"/>
        </w:rPr>
        <w:t xml:space="preserve">к решению Собрания депутатов </w:t>
      </w:r>
    </w:p>
    <w:p w14:paraId="1BB9F9F6" w14:textId="77777777" w:rsidR="0013279E" w:rsidRPr="00390135" w:rsidRDefault="0013279E" w:rsidP="006D63BC">
      <w:pPr>
        <w:spacing w:line="240" w:lineRule="exact"/>
        <w:jc w:val="right"/>
        <w:rPr>
          <w:sz w:val="26"/>
          <w:szCs w:val="26"/>
        </w:rPr>
      </w:pPr>
      <w:r w:rsidRPr="00390135">
        <w:rPr>
          <w:sz w:val="26"/>
          <w:szCs w:val="26"/>
        </w:rPr>
        <w:t>Ванинского муниципального района</w:t>
      </w:r>
    </w:p>
    <w:p w14:paraId="48B7211E" w14:textId="77777777" w:rsidR="006F0F2D" w:rsidRPr="00390135" w:rsidRDefault="006F0F2D" w:rsidP="006D63BC">
      <w:pPr>
        <w:spacing w:line="240" w:lineRule="exact"/>
        <w:jc w:val="right"/>
        <w:rPr>
          <w:sz w:val="26"/>
          <w:szCs w:val="26"/>
        </w:rPr>
      </w:pPr>
      <w:r w:rsidRPr="00390135">
        <w:rPr>
          <w:sz w:val="26"/>
          <w:szCs w:val="26"/>
        </w:rPr>
        <w:t>Хабаровского края</w:t>
      </w:r>
    </w:p>
    <w:p w14:paraId="347E5211" w14:textId="5E2721DB" w:rsidR="0013279E" w:rsidRPr="00390135" w:rsidRDefault="0013279E" w:rsidP="006D63BC">
      <w:pPr>
        <w:spacing w:line="240" w:lineRule="exact"/>
        <w:jc w:val="right"/>
        <w:rPr>
          <w:sz w:val="26"/>
          <w:szCs w:val="26"/>
        </w:rPr>
      </w:pPr>
      <w:r w:rsidRPr="00390135">
        <w:rPr>
          <w:sz w:val="26"/>
          <w:szCs w:val="26"/>
        </w:rPr>
        <w:t xml:space="preserve"> от </w:t>
      </w:r>
      <w:r w:rsidR="00676B8C">
        <w:rPr>
          <w:sz w:val="26"/>
          <w:szCs w:val="26"/>
        </w:rPr>
        <w:t>25.04.</w:t>
      </w:r>
      <w:r w:rsidRPr="00390135">
        <w:rPr>
          <w:sz w:val="26"/>
          <w:szCs w:val="26"/>
        </w:rPr>
        <w:t>202</w:t>
      </w:r>
      <w:r w:rsidR="004F555A">
        <w:rPr>
          <w:sz w:val="26"/>
          <w:szCs w:val="26"/>
        </w:rPr>
        <w:t>5</w:t>
      </w:r>
      <w:r w:rsidRPr="00390135">
        <w:rPr>
          <w:sz w:val="26"/>
          <w:szCs w:val="26"/>
        </w:rPr>
        <w:t xml:space="preserve"> г. №</w:t>
      </w:r>
      <w:r w:rsidR="00676B8C">
        <w:rPr>
          <w:sz w:val="26"/>
          <w:szCs w:val="26"/>
        </w:rPr>
        <w:t xml:space="preserve"> 19</w:t>
      </w:r>
      <w:r w:rsidR="00071879">
        <w:rPr>
          <w:sz w:val="26"/>
          <w:szCs w:val="26"/>
        </w:rPr>
        <w:t>2</w:t>
      </w:r>
    </w:p>
    <w:p w14:paraId="6D1F2BAB" w14:textId="77777777" w:rsidR="009C0F1A" w:rsidRPr="00390135" w:rsidRDefault="00D35CC8" w:rsidP="006D63BC">
      <w:pPr>
        <w:spacing w:line="240" w:lineRule="exact"/>
        <w:jc w:val="right"/>
        <w:rPr>
          <w:color w:val="0000FF"/>
          <w:sz w:val="26"/>
          <w:szCs w:val="26"/>
        </w:rPr>
      </w:pPr>
      <w:r w:rsidRPr="00390135">
        <w:rPr>
          <w:color w:val="0000FF"/>
          <w:sz w:val="26"/>
          <w:szCs w:val="26"/>
        </w:rPr>
        <w:t>«</w:t>
      </w:r>
      <w:r w:rsidR="009C0F1A" w:rsidRPr="00390135">
        <w:rPr>
          <w:color w:val="0000FF"/>
          <w:sz w:val="26"/>
          <w:szCs w:val="26"/>
        </w:rPr>
        <w:t>Приложение № 1</w:t>
      </w:r>
    </w:p>
    <w:p w14:paraId="5FDB22A0" w14:textId="77777777" w:rsidR="009C0F1A" w:rsidRPr="00484657" w:rsidRDefault="009C0F1A" w:rsidP="006D63BC">
      <w:pPr>
        <w:spacing w:line="240" w:lineRule="exact"/>
        <w:jc w:val="right"/>
        <w:rPr>
          <w:sz w:val="26"/>
          <w:szCs w:val="26"/>
        </w:rPr>
      </w:pPr>
      <w:r w:rsidRPr="00484657">
        <w:rPr>
          <w:sz w:val="26"/>
          <w:szCs w:val="26"/>
        </w:rPr>
        <w:t xml:space="preserve">к решению Собрания депутатов </w:t>
      </w:r>
    </w:p>
    <w:p w14:paraId="74CC365A" w14:textId="77777777" w:rsidR="009C0F1A" w:rsidRDefault="009C0F1A" w:rsidP="006D63BC">
      <w:pPr>
        <w:spacing w:line="240" w:lineRule="exact"/>
        <w:jc w:val="right"/>
        <w:rPr>
          <w:sz w:val="26"/>
          <w:szCs w:val="26"/>
        </w:rPr>
      </w:pPr>
      <w:r w:rsidRPr="00484657">
        <w:rPr>
          <w:sz w:val="26"/>
          <w:szCs w:val="26"/>
        </w:rPr>
        <w:t>Ванинского муниципального района</w:t>
      </w:r>
    </w:p>
    <w:p w14:paraId="594E1FEB" w14:textId="77777777" w:rsidR="006F0F2D" w:rsidRPr="00484657" w:rsidRDefault="006F0F2D" w:rsidP="006D63BC">
      <w:pPr>
        <w:spacing w:line="240" w:lineRule="exact"/>
        <w:jc w:val="right"/>
        <w:rPr>
          <w:sz w:val="26"/>
          <w:szCs w:val="26"/>
        </w:rPr>
      </w:pPr>
      <w:r>
        <w:rPr>
          <w:sz w:val="26"/>
          <w:szCs w:val="26"/>
        </w:rPr>
        <w:t>Хабаровского края</w:t>
      </w:r>
    </w:p>
    <w:p w14:paraId="252B52B7" w14:textId="77777777" w:rsidR="009C0F1A" w:rsidRPr="00484657" w:rsidRDefault="009C0F1A" w:rsidP="006D63BC">
      <w:pPr>
        <w:spacing w:line="240" w:lineRule="exact"/>
        <w:jc w:val="right"/>
        <w:rPr>
          <w:sz w:val="26"/>
          <w:szCs w:val="26"/>
        </w:rPr>
      </w:pPr>
      <w:r w:rsidRPr="00484657">
        <w:rPr>
          <w:sz w:val="26"/>
          <w:szCs w:val="26"/>
        </w:rPr>
        <w:t xml:space="preserve"> от</w:t>
      </w:r>
      <w:r w:rsidR="0013279E" w:rsidRPr="00484657">
        <w:rPr>
          <w:sz w:val="26"/>
          <w:szCs w:val="26"/>
        </w:rPr>
        <w:t xml:space="preserve"> </w:t>
      </w:r>
      <w:r w:rsidR="00B76B2F" w:rsidRPr="00484657">
        <w:rPr>
          <w:sz w:val="26"/>
          <w:szCs w:val="26"/>
        </w:rPr>
        <w:t>2</w:t>
      </w:r>
      <w:r w:rsidR="004F555A">
        <w:rPr>
          <w:sz w:val="26"/>
          <w:szCs w:val="26"/>
        </w:rPr>
        <w:t>0</w:t>
      </w:r>
      <w:r w:rsidR="0013279E" w:rsidRPr="00484657">
        <w:rPr>
          <w:sz w:val="26"/>
          <w:szCs w:val="26"/>
        </w:rPr>
        <w:t xml:space="preserve"> декабря 20</w:t>
      </w:r>
      <w:r w:rsidRPr="00484657">
        <w:rPr>
          <w:sz w:val="26"/>
          <w:szCs w:val="26"/>
        </w:rPr>
        <w:t>2</w:t>
      </w:r>
      <w:r w:rsidR="004F555A">
        <w:rPr>
          <w:sz w:val="26"/>
          <w:szCs w:val="26"/>
        </w:rPr>
        <w:t>4</w:t>
      </w:r>
      <w:r w:rsidRPr="00484657">
        <w:rPr>
          <w:sz w:val="26"/>
          <w:szCs w:val="26"/>
        </w:rPr>
        <w:t xml:space="preserve"> г. №</w:t>
      </w:r>
      <w:r w:rsidR="0013279E" w:rsidRPr="00484657">
        <w:rPr>
          <w:sz w:val="26"/>
          <w:szCs w:val="26"/>
        </w:rPr>
        <w:t xml:space="preserve"> </w:t>
      </w:r>
      <w:r w:rsidR="004F555A">
        <w:rPr>
          <w:sz w:val="26"/>
          <w:szCs w:val="26"/>
        </w:rPr>
        <w:t>150</w:t>
      </w:r>
    </w:p>
    <w:p w14:paraId="0A10EFE1" w14:textId="77777777" w:rsidR="009C0F1A" w:rsidRPr="00484657" w:rsidRDefault="009C0F1A" w:rsidP="006D63BC">
      <w:pPr>
        <w:spacing w:line="240" w:lineRule="exact"/>
        <w:jc w:val="right"/>
        <w:rPr>
          <w:sz w:val="26"/>
          <w:szCs w:val="26"/>
        </w:rPr>
      </w:pPr>
    </w:p>
    <w:p w14:paraId="46CF4375" w14:textId="77777777" w:rsidR="009C0F1A" w:rsidRPr="00484657" w:rsidRDefault="009C0F1A" w:rsidP="006D63BC">
      <w:pPr>
        <w:spacing w:line="240" w:lineRule="exact"/>
        <w:jc w:val="right"/>
        <w:rPr>
          <w:sz w:val="26"/>
          <w:szCs w:val="26"/>
        </w:rPr>
      </w:pPr>
    </w:p>
    <w:p w14:paraId="185BCC9A" w14:textId="77777777" w:rsidR="009C0F1A" w:rsidRPr="00484657" w:rsidRDefault="009C0F1A" w:rsidP="006D63BC">
      <w:pPr>
        <w:spacing w:line="240" w:lineRule="exact"/>
        <w:jc w:val="center"/>
      </w:pPr>
      <w:r w:rsidRPr="00484657">
        <w:t>ДОХОДЫ ПО ГРУППАМ, ПОДГРУППАМ И СТАТЬЯМ КЛАССИФИКАЦИИ ДОХОДОВ БЮДЖЕТОВ на 202</w:t>
      </w:r>
      <w:r w:rsidR="004F555A">
        <w:t>5</w:t>
      </w:r>
      <w:r w:rsidRPr="00484657">
        <w:t xml:space="preserve"> год</w:t>
      </w:r>
    </w:p>
    <w:p w14:paraId="14C4F568" w14:textId="77777777" w:rsidR="009C0F1A" w:rsidRDefault="009C0F1A" w:rsidP="006D63BC">
      <w:pPr>
        <w:spacing w:line="240" w:lineRule="exact"/>
        <w:jc w:val="right"/>
      </w:pPr>
      <w:r w:rsidRPr="00484657">
        <w:t>тыс. рублей</w:t>
      </w:r>
    </w:p>
    <w:tbl>
      <w:tblPr>
        <w:tblW w:w="9351" w:type="dxa"/>
        <w:jc w:val="center"/>
        <w:tblLook w:val="04A0" w:firstRow="1" w:lastRow="0" w:firstColumn="1" w:lastColumn="0" w:noHBand="0" w:noVBand="1"/>
      </w:tblPr>
      <w:tblGrid>
        <w:gridCol w:w="2689"/>
        <w:gridCol w:w="4962"/>
        <w:gridCol w:w="1700"/>
      </w:tblGrid>
      <w:tr w:rsidR="00A941F6" w:rsidRPr="00A941F6" w14:paraId="46DC566E" w14:textId="77777777" w:rsidTr="00C26832">
        <w:trPr>
          <w:trHeight w:val="645"/>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758DE" w14:textId="77777777" w:rsidR="00A941F6" w:rsidRPr="00A941F6" w:rsidRDefault="00A941F6" w:rsidP="006D63BC">
            <w:pPr>
              <w:spacing w:line="240" w:lineRule="exact"/>
              <w:jc w:val="center"/>
            </w:pPr>
            <w:r w:rsidRPr="00A941F6">
              <w:t>Код</w:t>
            </w:r>
          </w:p>
        </w:tc>
        <w:tc>
          <w:tcPr>
            <w:tcW w:w="4962" w:type="dxa"/>
            <w:tcBorders>
              <w:top w:val="single" w:sz="4" w:space="0" w:color="auto"/>
              <w:left w:val="nil"/>
              <w:bottom w:val="single" w:sz="4" w:space="0" w:color="auto"/>
              <w:right w:val="single" w:sz="4" w:space="0" w:color="auto"/>
            </w:tcBorders>
            <w:shd w:val="clear" w:color="auto" w:fill="auto"/>
            <w:vAlign w:val="center"/>
            <w:hideMark/>
          </w:tcPr>
          <w:p w14:paraId="2BE91E6E" w14:textId="77777777" w:rsidR="00A941F6" w:rsidRPr="00A941F6" w:rsidRDefault="00A941F6" w:rsidP="006D63BC">
            <w:pPr>
              <w:spacing w:line="240" w:lineRule="exact"/>
              <w:jc w:val="center"/>
            </w:pPr>
            <w:r w:rsidRPr="00A941F6">
              <w:t>Наименование кода дохода по группам, подгруппам и статьям классификации доходов</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13D60" w14:textId="77777777" w:rsidR="00A941F6" w:rsidRPr="00A941F6" w:rsidRDefault="00A941F6" w:rsidP="006D63BC">
            <w:pPr>
              <w:spacing w:line="240" w:lineRule="exact"/>
              <w:jc w:val="center"/>
              <w:rPr>
                <w:color w:val="000000"/>
              </w:rPr>
            </w:pPr>
            <w:r w:rsidRPr="00A941F6">
              <w:rPr>
                <w:color w:val="000000"/>
              </w:rPr>
              <w:t>Сумма</w:t>
            </w:r>
          </w:p>
        </w:tc>
      </w:tr>
      <w:tr w:rsidR="00A941F6" w:rsidRPr="00A941F6" w14:paraId="19645AD4" w14:textId="77777777" w:rsidTr="00C26832">
        <w:trPr>
          <w:trHeight w:val="315"/>
          <w:jc w:val="center"/>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DEC898A" w14:textId="77777777" w:rsidR="00A941F6" w:rsidRPr="00A941F6" w:rsidRDefault="00A941F6" w:rsidP="006D63BC">
            <w:pPr>
              <w:spacing w:line="240" w:lineRule="exact"/>
              <w:jc w:val="center"/>
            </w:pPr>
            <w:r w:rsidRPr="00A941F6">
              <w:t>1</w:t>
            </w:r>
          </w:p>
        </w:tc>
        <w:tc>
          <w:tcPr>
            <w:tcW w:w="4962" w:type="dxa"/>
            <w:tcBorders>
              <w:top w:val="nil"/>
              <w:left w:val="nil"/>
              <w:bottom w:val="single" w:sz="4" w:space="0" w:color="auto"/>
              <w:right w:val="single" w:sz="4" w:space="0" w:color="auto"/>
            </w:tcBorders>
            <w:shd w:val="clear" w:color="auto" w:fill="auto"/>
            <w:hideMark/>
          </w:tcPr>
          <w:p w14:paraId="466522DD" w14:textId="77777777" w:rsidR="00A941F6" w:rsidRPr="00A941F6" w:rsidRDefault="00A941F6" w:rsidP="006D63BC">
            <w:pPr>
              <w:spacing w:line="240" w:lineRule="exact"/>
              <w:jc w:val="center"/>
            </w:pPr>
            <w:r w:rsidRPr="00A941F6">
              <w:t>2</w:t>
            </w:r>
          </w:p>
        </w:tc>
        <w:tc>
          <w:tcPr>
            <w:tcW w:w="1700" w:type="dxa"/>
            <w:tcBorders>
              <w:top w:val="nil"/>
              <w:left w:val="single" w:sz="4" w:space="0" w:color="auto"/>
              <w:bottom w:val="single" w:sz="4" w:space="0" w:color="auto"/>
              <w:right w:val="single" w:sz="4" w:space="0" w:color="auto"/>
            </w:tcBorders>
            <w:shd w:val="clear" w:color="auto" w:fill="auto"/>
            <w:vAlign w:val="bottom"/>
            <w:hideMark/>
          </w:tcPr>
          <w:p w14:paraId="30F746D0" w14:textId="77777777" w:rsidR="00A941F6" w:rsidRPr="00A941F6" w:rsidRDefault="00A941F6" w:rsidP="006D63BC">
            <w:pPr>
              <w:spacing w:line="240" w:lineRule="exact"/>
              <w:jc w:val="center"/>
            </w:pPr>
            <w:r w:rsidRPr="00A941F6">
              <w:t>3</w:t>
            </w:r>
          </w:p>
        </w:tc>
      </w:tr>
      <w:tr w:rsidR="00A941F6" w:rsidRPr="00A941F6" w14:paraId="101105C3" w14:textId="77777777" w:rsidTr="00C26832">
        <w:trPr>
          <w:trHeight w:val="297"/>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39FD3282" w14:textId="77777777" w:rsidR="00A941F6" w:rsidRPr="00A941F6" w:rsidRDefault="00A941F6" w:rsidP="006D63BC">
            <w:pPr>
              <w:spacing w:line="240" w:lineRule="exact"/>
              <w:jc w:val="center"/>
            </w:pPr>
            <w:r w:rsidRPr="00A941F6">
              <w:t>1 00 00000 00 0000 000</w:t>
            </w:r>
          </w:p>
        </w:tc>
        <w:tc>
          <w:tcPr>
            <w:tcW w:w="4962" w:type="dxa"/>
            <w:tcBorders>
              <w:top w:val="nil"/>
              <w:left w:val="nil"/>
              <w:bottom w:val="single" w:sz="4" w:space="0" w:color="auto"/>
              <w:right w:val="single" w:sz="4" w:space="0" w:color="auto"/>
            </w:tcBorders>
            <w:shd w:val="clear" w:color="auto" w:fill="auto"/>
            <w:vAlign w:val="center"/>
            <w:hideMark/>
          </w:tcPr>
          <w:p w14:paraId="4187879C" w14:textId="77777777" w:rsidR="00A941F6" w:rsidRPr="00A941F6" w:rsidRDefault="00A941F6" w:rsidP="006D63BC">
            <w:pPr>
              <w:spacing w:line="240" w:lineRule="exact"/>
              <w:jc w:val="both"/>
            </w:pPr>
            <w:r w:rsidRPr="00A941F6">
              <w:t>НАЛОГОВЫЕ И НЕНАЛОГОВЫЕ ДОХОДЫ</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076A321C" w14:textId="77777777" w:rsidR="00A941F6" w:rsidRPr="00A941F6" w:rsidRDefault="00A941F6" w:rsidP="006D63BC">
            <w:pPr>
              <w:spacing w:line="240" w:lineRule="exact"/>
              <w:jc w:val="center"/>
            </w:pPr>
            <w:r w:rsidRPr="00A941F6">
              <w:t>1 843 556,00</w:t>
            </w:r>
          </w:p>
        </w:tc>
      </w:tr>
      <w:tr w:rsidR="00A941F6" w:rsidRPr="00A941F6" w14:paraId="0861B263" w14:textId="77777777" w:rsidTr="00C26832">
        <w:trPr>
          <w:trHeight w:val="403"/>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816B60B" w14:textId="77777777" w:rsidR="00A941F6" w:rsidRPr="00A941F6" w:rsidRDefault="00A941F6" w:rsidP="006D63BC">
            <w:pPr>
              <w:spacing w:line="240" w:lineRule="exact"/>
              <w:jc w:val="center"/>
            </w:pPr>
            <w:r w:rsidRPr="00A941F6">
              <w:t>1 01 00000 00 0000 000</w:t>
            </w:r>
          </w:p>
        </w:tc>
        <w:tc>
          <w:tcPr>
            <w:tcW w:w="4962" w:type="dxa"/>
            <w:tcBorders>
              <w:top w:val="nil"/>
              <w:left w:val="nil"/>
              <w:bottom w:val="single" w:sz="4" w:space="0" w:color="auto"/>
              <w:right w:val="single" w:sz="4" w:space="0" w:color="auto"/>
            </w:tcBorders>
            <w:shd w:val="clear" w:color="auto" w:fill="auto"/>
            <w:vAlign w:val="center"/>
            <w:hideMark/>
          </w:tcPr>
          <w:p w14:paraId="1A52CAA5" w14:textId="77777777" w:rsidR="00A941F6" w:rsidRPr="00A941F6" w:rsidRDefault="00A941F6" w:rsidP="006D63BC">
            <w:pPr>
              <w:spacing w:line="240" w:lineRule="exact"/>
              <w:jc w:val="both"/>
            </w:pPr>
            <w:r w:rsidRPr="00A941F6">
              <w:t>НАЛОГИ НА ПРИБЫЛЬ, ДОХОДЫ</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7534DF26" w14:textId="77777777" w:rsidR="00A941F6" w:rsidRPr="00A941F6" w:rsidRDefault="00A941F6" w:rsidP="006D63BC">
            <w:pPr>
              <w:spacing w:line="240" w:lineRule="exact"/>
              <w:jc w:val="center"/>
            </w:pPr>
            <w:r w:rsidRPr="00A941F6">
              <w:t>1 462 232,00</w:t>
            </w:r>
          </w:p>
        </w:tc>
      </w:tr>
      <w:tr w:rsidR="00A941F6" w:rsidRPr="00A941F6" w14:paraId="312F716B" w14:textId="77777777" w:rsidTr="00C26832">
        <w:trPr>
          <w:trHeight w:val="436"/>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70543ED" w14:textId="77777777" w:rsidR="00A941F6" w:rsidRPr="00A941F6" w:rsidRDefault="00A941F6" w:rsidP="006D63BC">
            <w:pPr>
              <w:spacing w:line="240" w:lineRule="exact"/>
              <w:jc w:val="center"/>
            </w:pPr>
            <w:r w:rsidRPr="00A941F6">
              <w:t>1 01 02000 01 0000 110</w:t>
            </w:r>
          </w:p>
        </w:tc>
        <w:tc>
          <w:tcPr>
            <w:tcW w:w="4962" w:type="dxa"/>
            <w:tcBorders>
              <w:top w:val="nil"/>
              <w:left w:val="nil"/>
              <w:bottom w:val="single" w:sz="4" w:space="0" w:color="auto"/>
              <w:right w:val="single" w:sz="4" w:space="0" w:color="auto"/>
            </w:tcBorders>
            <w:shd w:val="clear" w:color="auto" w:fill="auto"/>
            <w:vAlign w:val="center"/>
            <w:hideMark/>
          </w:tcPr>
          <w:p w14:paraId="100BAB46" w14:textId="77777777" w:rsidR="00A941F6" w:rsidRPr="00A941F6" w:rsidRDefault="00A941F6" w:rsidP="006D63BC">
            <w:pPr>
              <w:spacing w:line="240" w:lineRule="exact"/>
              <w:jc w:val="both"/>
            </w:pPr>
            <w:r w:rsidRPr="00A941F6">
              <w:t>Налог на доходы физических лиц</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2AB65D8B" w14:textId="77777777" w:rsidR="00A941F6" w:rsidRPr="00A941F6" w:rsidRDefault="00A941F6" w:rsidP="006D63BC">
            <w:pPr>
              <w:spacing w:line="240" w:lineRule="exact"/>
              <w:jc w:val="center"/>
            </w:pPr>
            <w:r w:rsidRPr="00A941F6">
              <w:t>1 462 232,00</w:t>
            </w:r>
          </w:p>
        </w:tc>
      </w:tr>
      <w:tr w:rsidR="00A941F6" w:rsidRPr="00A941F6" w14:paraId="7B35DFC1" w14:textId="77777777" w:rsidTr="00C26832">
        <w:trPr>
          <w:trHeight w:val="784"/>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41EDA22" w14:textId="77777777" w:rsidR="00A941F6" w:rsidRPr="00A941F6" w:rsidRDefault="00A941F6" w:rsidP="006D63BC">
            <w:pPr>
              <w:spacing w:line="240" w:lineRule="exact"/>
              <w:jc w:val="center"/>
            </w:pPr>
            <w:r w:rsidRPr="00A941F6">
              <w:t>1 03 00000 00 0000 000</w:t>
            </w:r>
          </w:p>
        </w:tc>
        <w:tc>
          <w:tcPr>
            <w:tcW w:w="4962" w:type="dxa"/>
            <w:tcBorders>
              <w:top w:val="nil"/>
              <w:left w:val="nil"/>
              <w:bottom w:val="single" w:sz="4" w:space="0" w:color="auto"/>
              <w:right w:val="single" w:sz="4" w:space="0" w:color="auto"/>
            </w:tcBorders>
            <w:shd w:val="clear" w:color="auto" w:fill="auto"/>
            <w:vAlign w:val="center"/>
            <w:hideMark/>
          </w:tcPr>
          <w:p w14:paraId="2EA31009" w14:textId="77777777" w:rsidR="00A941F6" w:rsidRPr="00A941F6" w:rsidRDefault="00A941F6" w:rsidP="006D63BC">
            <w:pPr>
              <w:spacing w:line="240" w:lineRule="exact"/>
              <w:jc w:val="both"/>
            </w:pPr>
            <w:r w:rsidRPr="00A941F6">
              <w:t>НАЛОГИ НА ТОВАРЫ (РАБОТЫ, УСЛУГИ), РЕАЛИЗУЕМЫЕ НА ТЕРРИТОРИИ РОССИЙСКОЙ ФЕДЕРАЦИИ</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40AB0043" w14:textId="77777777" w:rsidR="00A941F6" w:rsidRPr="00A941F6" w:rsidRDefault="00A941F6" w:rsidP="006D63BC">
            <w:pPr>
              <w:spacing w:line="240" w:lineRule="exact"/>
              <w:jc w:val="center"/>
            </w:pPr>
            <w:r w:rsidRPr="00A941F6">
              <w:t>4 913,00</w:t>
            </w:r>
          </w:p>
        </w:tc>
      </w:tr>
      <w:tr w:rsidR="00A941F6" w:rsidRPr="00A941F6" w14:paraId="3A16E160" w14:textId="77777777" w:rsidTr="00C26832">
        <w:trPr>
          <w:trHeight w:val="826"/>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5CD5F203" w14:textId="77777777" w:rsidR="00A941F6" w:rsidRPr="00A941F6" w:rsidRDefault="00A941F6" w:rsidP="006D63BC">
            <w:pPr>
              <w:spacing w:line="240" w:lineRule="exact"/>
              <w:jc w:val="center"/>
            </w:pPr>
            <w:r w:rsidRPr="00A941F6">
              <w:t>1 03 02000 01 0000 110</w:t>
            </w:r>
          </w:p>
        </w:tc>
        <w:tc>
          <w:tcPr>
            <w:tcW w:w="4962" w:type="dxa"/>
            <w:tcBorders>
              <w:top w:val="nil"/>
              <w:left w:val="nil"/>
              <w:bottom w:val="single" w:sz="4" w:space="0" w:color="auto"/>
              <w:right w:val="single" w:sz="4" w:space="0" w:color="auto"/>
            </w:tcBorders>
            <w:shd w:val="clear" w:color="auto" w:fill="auto"/>
            <w:vAlign w:val="center"/>
            <w:hideMark/>
          </w:tcPr>
          <w:p w14:paraId="16B24385" w14:textId="77777777" w:rsidR="00A941F6" w:rsidRPr="00A941F6" w:rsidRDefault="00A941F6" w:rsidP="006D63BC">
            <w:pPr>
              <w:spacing w:line="240" w:lineRule="exact"/>
              <w:jc w:val="both"/>
            </w:pPr>
            <w:r w:rsidRPr="00A941F6">
              <w:t>Акцизы по подакцизным товарам (продукции), производимым на территории Российской Федерации</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4FD50468" w14:textId="77777777" w:rsidR="00A941F6" w:rsidRPr="00A941F6" w:rsidRDefault="00A941F6" w:rsidP="006D63BC">
            <w:pPr>
              <w:spacing w:line="240" w:lineRule="exact"/>
              <w:jc w:val="center"/>
            </w:pPr>
            <w:r w:rsidRPr="00A941F6">
              <w:t>4 763,00</w:t>
            </w:r>
          </w:p>
        </w:tc>
      </w:tr>
      <w:tr w:rsidR="00A941F6" w:rsidRPr="00A941F6" w14:paraId="271FDF70" w14:textId="77777777" w:rsidTr="00C26832">
        <w:trPr>
          <w:trHeight w:val="373"/>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AD0E051" w14:textId="77777777" w:rsidR="00A941F6" w:rsidRPr="00A941F6" w:rsidRDefault="00A941F6" w:rsidP="006D63BC">
            <w:pPr>
              <w:spacing w:line="240" w:lineRule="exact"/>
              <w:jc w:val="center"/>
            </w:pPr>
            <w:r w:rsidRPr="00A941F6">
              <w:t xml:space="preserve">1 03 03000 01 0000 110 </w:t>
            </w:r>
          </w:p>
        </w:tc>
        <w:tc>
          <w:tcPr>
            <w:tcW w:w="4962" w:type="dxa"/>
            <w:tcBorders>
              <w:top w:val="nil"/>
              <w:left w:val="nil"/>
              <w:bottom w:val="single" w:sz="4" w:space="0" w:color="auto"/>
              <w:right w:val="single" w:sz="4" w:space="0" w:color="auto"/>
            </w:tcBorders>
            <w:shd w:val="clear" w:color="auto" w:fill="auto"/>
            <w:vAlign w:val="center"/>
            <w:hideMark/>
          </w:tcPr>
          <w:p w14:paraId="5A3A3EFE" w14:textId="77777777" w:rsidR="00A941F6" w:rsidRPr="00A941F6" w:rsidRDefault="00A941F6" w:rsidP="006D63BC">
            <w:pPr>
              <w:spacing w:line="240" w:lineRule="exact"/>
              <w:jc w:val="both"/>
            </w:pPr>
            <w:r w:rsidRPr="00A941F6">
              <w:t>Туристический налог</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078F7FA0" w14:textId="77777777" w:rsidR="00A941F6" w:rsidRPr="00A941F6" w:rsidRDefault="00A941F6" w:rsidP="006D63BC">
            <w:pPr>
              <w:spacing w:line="240" w:lineRule="exact"/>
              <w:jc w:val="center"/>
            </w:pPr>
            <w:r w:rsidRPr="00A941F6">
              <w:t>150,00</w:t>
            </w:r>
          </w:p>
        </w:tc>
      </w:tr>
      <w:tr w:rsidR="00A941F6" w:rsidRPr="00A941F6" w14:paraId="4EE225A3" w14:textId="77777777" w:rsidTr="00C26832">
        <w:trPr>
          <w:trHeight w:val="331"/>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CCB9C04" w14:textId="77777777" w:rsidR="00A941F6" w:rsidRPr="00A941F6" w:rsidRDefault="00A941F6" w:rsidP="006D63BC">
            <w:pPr>
              <w:spacing w:line="240" w:lineRule="exact"/>
              <w:jc w:val="center"/>
            </w:pPr>
            <w:r w:rsidRPr="00A941F6">
              <w:t>1 05 00000 00 0000 000</w:t>
            </w:r>
          </w:p>
        </w:tc>
        <w:tc>
          <w:tcPr>
            <w:tcW w:w="4962" w:type="dxa"/>
            <w:tcBorders>
              <w:top w:val="nil"/>
              <w:left w:val="nil"/>
              <w:bottom w:val="single" w:sz="4" w:space="0" w:color="auto"/>
              <w:right w:val="single" w:sz="4" w:space="0" w:color="auto"/>
            </w:tcBorders>
            <w:shd w:val="clear" w:color="auto" w:fill="auto"/>
            <w:vAlign w:val="center"/>
            <w:hideMark/>
          </w:tcPr>
          <w:p w14:paraId="7A2CEE23" w14:textId="77777777" w:rsidR="00A941F6" w:rsidRPr="00A941F6" w:rsidRDefault="00A941F6" w:rsidP="006D63BC">
            <w:pPr>
              <w:spacing w:line="240" w:lineRule="exact"/>
              <w:jc w:val="both"/>
            </w:pPr>
            <w:r w:rsidRPr="00A941F6">
              <w:t>НАЛОГИ НА СОВОКУПНЫЙ ДОХОД</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28B8A6C2" w14:textId="77777777" w:rsidR="00A941F6" w:rsidRPr="00A941F6" w:rsidRDefault="00A941F6" w:rsidP="006D63BC">
            <w:pPr>
              <w:spacing w:line="240" w:lineRule="exact"/>
              <w:jc w:val="center"/>
            </w:pPr>
            <w:r w:rsidRPr="00A941F6">
              <w:t>62 029,00</w:t>
            </w:r>
          </w:p>
        </w:tc>
      </w:tr>
      <w:tr w:rsidR="00A941F6" w:rsidRPr="00A941F6" w14:paraId="71B44FFB" w14:textId="77777777" w:rsidTr="00C26832">
        <w:trPr>
          <w:trHeight w:val="630"/>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54CAAACA" w14:textId="77777777" w:rsidR="00A941F6" w:rsidRPr="00A941F6" w:rsidRDefault="00A941F6" w:rsidP="006D63BC">
            <w:pPr>
              <w:spacing w:line="240" w:lineRule="exact"/>
              <w:jc w:val="center"/>
            </w:pPr>
            <w:r w:rsidRPr="00A941F6">
              <w:t>1 05 01000 00 0000 110</w:t>
            </w:r>
          </w:p>
        </w:tc>
        <w:tc>
          <w:tcPr>
            <w:tcW w:w="4962" w:type="dxa"/>
            <w:tcBorders>
              <w:top w:val="nil"/>
              <w:left w:val="nil"/>
              <w:bottom w:val="single" w:sz="4" w:space="0" w:color="auto"/>
              <w:right w:val="single" w:sz="4" w:space="0" w:color="auto"/>
            </w:tcBorders>
            <w:shd w:val="clear" w:color="auto" w:fill="auto"/>
            <w:vAlign w:val="center"/>
            <w:hideMark/>
          </w:tcPr>
          <w:p w14:paraId="7E06F9A5" w14:textId="77777777" w:rsidR="00A941F6" w:rsidRPr="00A941F6" w:rsidRDefault="00A941F6" w:rsidP="006D63BC">
            <w:pPr>
              <w:spacing w:line="240" w:lineRule="exact"/>
              <w:jc w:val="both"/>
            </w:pPr>
            <w:r w:rsidRPr="00A941F6">
              <w:t>Налог, взимаемый в связи с применением упрощенной системы налогообложения</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6CA42F37" w14:textId="77777777" w:rsidR="00A941F6" w:rsidRPr="00A941F6" w:rsidRDefault="00A941F6" w:rsidP="006D63BC">
            <w:pPr>
              <w:spacing w:line="240" w:lineRule="exact"/>
              <w:jc w:val="center"/>
            </w:pPr>
            <w:r w:rsidRPr="00A941F6">
              <w:t>44 724,00</w:t>
            </w:r>
          </w:p>
        </w:tc>
      </w:tr>
      <w:tr w:rsidR="00A941F6" w:rsidRPr="00A941F6" w14:paraId="2E19C343" w14:textId="77777777" w:rsidTr="00C26832">
        <w:trPr>
          <w:trHeight w:val="344"/>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D4BE4" w14:textId="77777777" w:rsidR="00A941F6" w:rsidRPr="00A941F6" w:rsidRDefault="00A941F6" w:rsidP="006D63BC">
            <w:pPr>
              <w:spacing w:line="240" w:lineRule="exact"/>
              <w:jc w:val="center"/>
            </w:pPr>
            <w:r w:rsidRPr="00A941F6">
              <w:t xml:space="preserve">  1 05 03000 01 0000 110</w:t>
            </w:r>
          </w:p>
        </w:tc>
        <w:tc>
          <w:tcPr>
            <w:tcW w:w="4962" w:type="dxa"/>
            <w:tcBorders>
              <w:top w:val="single" w:sz="4" w:space="0" w:color="auto"/>
              <w:left w:val="nil"/>
              <w:bottom w:val="single" w:sz="4" w:space="0" w:color="auto"/>
              <w:right w:val="single" w:sz="4" w:space="0" w:color="auto"/>
            </w:tcBorders>
            <w:shd w:val="clear" w:color="auto" w:fill="auto"/>
            <w:vAlign w:val="center"/>
            <w:hideMark/>
          </w:tcPr>
          <w:p w14:paraId="55053F78" w14:textId="77777777" w:rsidR="00A941F6" w:rsidRPr="00A941F6" w:rsidRDefault="00A941F6" w:rsidP="006D63BC">
            <w:pPr>
              <w:spacing w:line="240" w:lineRule="exact"/>
              <w:jc w:val="both"/>
            </w:pPr>
            <w:r w:rsidRPr="00A941F6">
              <w:t>Единый сельскохозяйственный налог</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0D009" w14:textId="77777777" w:rsidR="00A941F6" w:rsidRPr="00A941F6" w:rsidRDefault="00A941F6" w:rsidP="006D63BC">
            <w:pPr>
              <w:spacing w:line="240" w:lineRule="exact"/>
              <w:jc w:val="center"/>
            </w:pPr>
            <w:r w:rsidRPr="00A941F6">
              <w:t>1 050,00</w:t>
            </w:r>
          </w:p>
        </w:tc>
      </w:tr>
      <w:tr w:rsidR="00A941F6" w:rsidRPr="00A941F6" w14:paraId="3F9E8B4C" w14:textId="77777777" w:rsidTr="00C26832">
        <w:trPr>
          <w:trHeight w:val="630"/>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D649A96" w14:textId="77777777" w:rsidR="00A941F6" w:rsidRPr="00A941F6" w:rsidRDefault="00A941F6" w:rsidP="006D63BC">
            <w:pPr>
              <w:spacing w:line="240" w:lineRule="exact"/>
              <w:jc w:val="center"/>
            </w:pPr>
            <w:r w:rsidRPr="00A941F6">
              <w:t>1 05 04000 02 0000 110</w:t>
            </w:r>
          </w:p>
        </w:tc>
        <w:tc>
          <w:tcPr>
            <w:tcW w:w="4962" w:type="dxa"/>
            <w:tcBorders>
              <w:top w:val="nil"/>
              <w:left w:val="nil"/>
              <w:bottom w:val="single" w:sz="4" w:space="0" w:color="auto"/>
              <w:right w:val="single" w:sz="4" w:space="0" w:color="auto"/>
            </w:tcBorders>
            <w:shd w:val="clear" w:color="auto" w:fill="auto"/>
            <w:vAlign w:val="center"/>
            <w:hideMark/>
          </w:tcPr>
          <w:p w14:paraId="078B3DA5" w14:textId="77777777" w:rsidR="00A941F6" w:rsidRPr="00A941F6" w:rsidRDefault="00A941F6" w:rsidP="006D63BC">
            <w:pPr>
              <w:spacing w:line="240" w:lineRule="exact"/>
              <w:jc w:val="both"/>
            </w:pPr>
            <w:r w:rsidRPr="00A941F6">
              <w:t>Налог, взимаемый в связи с применением патентной системы налогообложения</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03C88B8E" w14:textId="77777777" w:rsidR="00A941F6" w:rsidRPr="00A941F6" w:rsidRDefault="00A941F6" w:rsidP="006D63BC">
            <w:pPr>
              <w:spacing w:line="240" w:lineRule="exact"/>
              <w:jc w:val="center"/>
            </w:pPr>
            <w:r w:rsidRPr="00A941F6">
              <w:t>16 255,00</w:t>
            </w:r>
          </w:p>
        </w:tc>
      </w:tr>
      <w:tr w:rsidR="00A941F6" w:rsidRPr="00A941F6" w14:paraId="1253E4A2" w14:textId="77777777" w:rsidTr="00C26832">
        <w:trPr>
          <w:trHeight w:val="352"/>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052ABBD" w14:textId="77777777" w:rsidR="00A941F6" w:rsidRPr="00A941F6" w:rsidRDefault="00A941F6" w:rsidP="006D63BC">
            <w:pPr>
              <w:spacing w:line="240" w:lineRule="exact"/>
              <w:jc w:val="center"/>
            </w:pPr>
            <w:r w:rsidRPr="00A941F6">
              <w:t>1 06 00000 00 0000 000</w:t>
            </w:r>
          </w:p>
        </w:tc>
        <w:tc>
          <w:tcPr>
            <w:tcW w:w="4962" w:type="dxa"/>
            <w:tcBorders>
              <w:top w:val="nil"/>
              <w:left w:val="nil"/>
              <w:bottom w:val="single" w:sz="4" w:space="0" w:color="auto"/>
              <w:right w:val="single" w:sz="4" w:space="0" w:color="auto"/>
            </w:tcBorders>
            <w:shd w:val="clear" w:color="auto" w:fill="auto"/>
            <w:vAlign w:val="center"/>
            <w:hideMark/>
          </w:tcPr>
          <w:p w14:paraId="3E93564A" w14:textId="77777777" w:rsidR="00A941F6" w:rsidRPr="00A941F6" w:rsidRDefault="00A941F6" w:rsidP="006D63BC">
            <w:pPr>
              <w:spacing w:line="240" w:lineRule="exact"/>
              <w:jc w:val="both"/>
            </w:pPr>
            <w:r w:rsidRPr="00A941F6">
              <w:t>НАЛОГИ НА ИМУЩЕСТВО</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35622C8D" w14:textId="77777777" w:rsidR="00A941F6" w:rsidRPr="00A941F6" w:rsidRDefault="00A941F6" w:rsidP="006D63BC">
            <w:pPr>
              <w:spacing w:line="240" w:lineRule="exact"/>
              <w:jc w:val="center"/>
            </w:pPr>
            <w:r w:rsidRPr="00A941F6">
              <w:t>41 925,00</w:t>
            </w:r>
          </w:p>
        </w:tc>
      </w:tr>
      <w:tr w:rsidR="00A941F6" w:rsidRPr="00A941F6" w14:paraId="6AB97DFC" w14:textId="77777777" w:rsidTr="00C26832">
        <w:trPr>
          <w:trHeight w:val="279"/>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3776D24D" w14:textId="77777777" w:rsidR="00A941F6" w:rsidRPr="00A941F6" w:rsidRDefault="00A941F6" w:rsidP="006D63BC">
            <w:pPr>
              <w:spacing w:line="240" w:lineRule="exact"/>
              <w:jc w:val="center"/>
            </w:pPr>
            <w:r w:rsidRPr="00A941F6">
              <w:t>1 06 01000 00 0000 110</w:t>
            </w:r>
          </w:p>
        </w:tc>
        <w:tc>
          <w:tcPr>
            <w:tcW w:w="4962" w:type="dxa"/>
            <w:tcBorders>
              <w:top w:val="nil"/>
              <w:left w:val="nil"/>
              <w:bottom w:val="single" w:sz="4" w:space="0" w:color="auto"/>
              <w:right w:val="single" w:sz="4" w:space="0" w:color="auto"/>
            </w:tcBorders>
            <w:shd w:val="clear" w:color="auto" w:fill="auto"/>
            <w:vAlign w:val="center"/>
            <w:hideMark/>
          </w:tcPr>
          <w:p w14:paraId="646E9755" w14:textId="77777777" w:rsidR="00A941F6" w:rsidRPr="00A941F6" w:rsidRDefault="00A941F6" w:rsidP="006D63BC">
            <w:pPr>
              <w:spacing w:line="240" w:lineRule="exact"/>
              <w:jc w:val="both"/>
            </w:pPr>
            <w:r w:rsidRPr="00A941F6">
              <w:t>Налог на имущество физических лиц</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01B07D09" w14:textId="77777777" w:rsidR="00A941F6" w:rsidRPr="00A941F6" w:rsidRDefault="00A941F6" w:rsidP="006D63BC">
            <w:pPr>
              <w:spacing w:line="240" w:lineRule="exact"/>
              <w:jc w:val="center"/>
            </w:pPr>
            <w:r w:rsidRPr="00A941F6">
              <w:t>174,00</w:t>
            </w:r>
          </w:p>
        </w:tc>
      </w:tr>
      <w:tr w:rsidR="00A941F6" w:rsidRPr="00A941F6" w14:paraId="770ACFA7" w14:textId="77777777" w:rsidTr="00C26832">
        <w:trPr>
          <w:trHeight w:val="254"/>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692323D5" w14:textId="77777777" w:rsidR="00A941F6" w:rsidRPr="00A941F6" w:rsidRDefault="00A941F6" w:rsidP="006D63BC">
            <w:pPr>
              <w:spacing w:line="240" w:lineRule="exact"/>
              <w:jc w:val="center"/>
            </w:pPr>
            <w:r w:rsidRPr="00A941F6">
              <w:t>1 06 04000 02 0000 110</w:t>
            </w:r>
          </w:p>
        </w:tc>
        <w:tc>
          <w:tcPr>
            <w:tcW w:w="4962" w:type="dxa"/>
            <w:tcBorders>
              <w:top w:val="nil"/>
              <w:left w:val="nil"/>
              <w:bottom w:val="single" w:sz="4" w:space="0" w:color="auto"/>
              <w:right w:val="single" w:sz="4" w:space="0" w:color="auto"/>
            </w:tcBorders>
            <w:shd w:val="clear" w:color="auto" w:fill="auto"/>
            <w:vAlign w:val="center"/>
            <w:hideMark/>
          </w:tcPr>
          <w:p w14:paraId="042299D2" w14:textId="77777777" w:rsidR="00A941F6" w:rsidRPr="00A941F6" w:rsidRDefault="00A941F6" w:rsidP="00A20AEA">
            <w:pPr>
              <w:spacing w:line="240" w:lineRule="exact"/>
              <w:jc w:val="both"/>
            </w:pPr>
            <w:r w:rsidRPr="00A941F6">
              <w:t>Транспортный налог</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3E73AEEF" w14:textId="77777777" w:rsidR="00A941F6" w:rsidRPr="00A941F6" w:rsidRDefault="00A941F6" w:rsidP="006D63BC">
            <w:pPr>
              <w:spacing w:line="240" w:lineRule="exact"/>
              <w:jc w:val="center"/>
            </w:pPr>
            <w:r w:rsidRPr="00A941F6">
              <w:t>37 423,00</w:t>
            </w:r>
          </w:p>
        </w:tc>
      </w:tr>
      <w:tr w:rsidR="00A941F6" w:rsidRPr="00A941F6" w14:paraId="18847090" w14:textId="77777777" w:rsidTr="00C26832">
        <w:trPr>
          <w:trHeight w:val="259"/>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4CD28C9" w14:textId="77777777" w:rsidR="00A941F6" w:rsidRPr="00A941F6" w:rsidRDefault="00A941F6" w:rsidP="006D63BC">
            <w:pPr>
              <w:spacing w:line="240" w:lineRule="exact"/>
              <w:jc w:val="center"/>
            </w:pPr>
            <w:r w:rsidRPr="00A941F6">
              <w:t>1 06 06000 00 0000 110</w:t>
            </w:r>
          </w:p>
        </w:tc>
        <w:tc>
          <w:tcPr>
            <w:tcW w:w="4962" w:type="dxa"/>
            <w:tcBorders>
              <w:top w:val="nil"/>
              <w:left w:val="nil"/>
              <w:bottom w:val="single" w:sz="4" w:space="0" w:color="auto"/>
              <w:right w:val="single" w:sz="4" w:space="0" w:color="auto"/>
            </w:tcBorders>
            <w:shd w:val="clear" w:color="auto" w:fill="auto"/>
            <w:vAlign w:val="center"/>
            <w:hideMark/>
          </w:tcPr>
          <w:p w14:paraId="7DA28F3E" w14:textId="77777777" w:rsidR="00A941F6" w:rsidRPr="00A941F6" w:rsidRDefault="00A941F6" w:rsidP="00A20AEA">
            <w:pPr>
              <w:spacing w:line="240" w:lineRule="exact"/>
              <w:jc w:val="both"/>
            </w:pPr>
            <w:r w:rsidRPr="00A941F6">
              <w:t>Земельный налог</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605E30D6" w14:textId="77777777" w:rsidR="00A941F6" w:rsidRPr="00A941F6" w:rsidRDefault="00A941F6" w:rsidP="006D63BC">
            <w:pPr>
              <w:spacing w:line="240" w:lineRule="exact"/>
              <w:jc w:val="center"/>
            </w:pPr>
            <w:r w:rsidRPr="00A941F6">
              <w:t>4 328,00</w:t>
            </w:r>
          </w:p>
        </w:tc>
      </w:tr>
      <w:tr w:rsidR="00A941F6" w:rsidRPr="00A941F6" w14:paraId="5A4795A9" w14:textId="77777777" w:rsidTr="00C26832">
        <w:trPr>
          <w:trHeight w:val="295"/>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BDF1097" w14:textId="77777777" w:rsidR="00A941F6" w:rsidRPr="00A941F6" w:rsidRDefault="00A941F6" w:rsidP="006D63BC">
            <w:pPr>
              <w:spacing w:line="240" w:lineRule="exact"/>
              <w:jc w:val="center"/>
            </w:pPr>
            <w:r w:rsidRPr="00A941F6">
              <w:t>1 08 00000 00 0000 000</w:t>
            </w:r>
          </w:p>
        </w:tc>
        <w:tc>
          <w:tcPr>
            <w:tcW w:w="4962" w:type="dxa"/>
            <w:tcBorders>
              <w:top w:val="nil"/>
              <w:left w:val="nil"/>
              <w:bottom w:val="single" w:sz="4" w:space="0" w:color="auto"/>
              <w:right w:val="single" w:sz="4" w:space="0" w:color="auto"/>
            </w:tcBorders>
            <w:shd w:val="clear" w:color="auto" w:fill="auto"/>
            <w:vAlign w:val="center"/>
            <w:hideMark/>
          </w:tcPr>
          <w:p w14:paraId="278C4740" w14:textId="77777777" w:rsidR="00A941F6" w:rsidRPr="00A941F6" w:rsidRDefault="00A941F6" w:rsidP="00A20AEA">
            <w:pPr>
              <w:spacing w:line="240" w:lineRule="exact"/>
              <w:jc w:val="both"/>
            </w:pPr>
            <w:r w:rsidRPr="00A941F6">
              <w:t>ГОСУДАРСТВЕННАЯ ПОШЛИНА</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4B962649" w14:textId="77777777" w:rsidR="00A941F6" w:rsidRPr="00A941F6" w:rsidRDefault="00A941F6" w:rsidP="006D63BC">
            <w:pPr>
              <w:spacing w:line="240" w:lineRule="exact"/>
              <w:jc w:val="center"/>
            </w:pPr>
            <w:r w:rsidRPr="00A941F6">
              <w:t>8 575,00</w:t>
            </w:r>
          </w:p>
        </w:tc>
      </w:tr>
      <w:tr w:rsidR="00A941F6" w:rsidRPr="00A941F6" w14:paraId="0DF66C87" w14:textId="77777777" w:rsidTr="00C26832">
        <w:trPr>
          <w:trHeight w:val="722"/>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74557C1" w14:textId="77777777" w:rsidR="00A941F6" w:rsidRPr="00A941F6" w:rsidRDefault="00A941F6" w:rsidP="006D63BC">
            <w:pPr>
              <w:spacing w:line="240" w:lineRule="exact"/>
              <w:jc w:val="center"/>
            </w:pPr>
            <w:r w:rsidRPr="00A941F6">
              <w:t>1 08 03000 01 0000 110</w:t>
            </w:r>
          </w:p>
        </w:tc>
        <w:tc>
          <w:tcPr>
            <w:tcW w:w="4962" w:type="dxa"/>
            <w:tcBorders>
              <w:top w:val="nil"/>
              <w:left w:val="nil"/>
              <w:bottom w:val="single" w:sz="4" w:space="0" w:color="auto"/>
              <w:right w:val="single" w:sz="4" w:space="0" w:color="auto"/>
            </w:tcBorders>
            <w:shd w:val="clear" w:color="auto" w:fill="auto"/>
            <w:vAlign w:val="center"/>
            <w:hideMark/>
          </w:tcPr>
          <w:p w14:paraId="0A44350C" w14:textId="77777777" w:rsidR="00A941F6" w:rsidRPr="00A941F6" w:rsidRDefault="00A941F6" w:rsidP="00A20AEA">
            <w:pPr>
              <w:spacing w:line="240" w:lineRule="exact"/>
              <w:jc w:val="both"/>
            </w:pPr>
            <w:r w:rsidRPr="00A941F6">
              <w:t>Государственная пошлина по делам, рассматриваемым в судах общей юрисдикции, мировыми судьями</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75B3CE18" w14:textId="77777777" w:rsidR="00A941F6" w:rsidRPr="00A941F6" w:rsidRDefault="00A941F6" w:rsidP="006D63BC">
            <w:pPr>
              <w:spacing w:line="240" w:lineRule="exact"/>
              <w:jc w:val="center"/>
            </w:pPr>
            <w:r w:rsidRPr="00A941F6">
              <w:t>8 570,00</w:t>
            </w:r>
          </w:p>
        </w:tc>
      </w:tr>
      <w:tr w:rsidR="00A941F6" w:rsidRPr="00A941F6" w14:paraId="4FD735C4" w14:textId="77777777" w:rsidTr="00C26832">
        <w:trPr>
          <w:trHeight w:val="945"/>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1AE299F" w14:textId="77777777" w:rsidR="00A941F6" w:rsidRPr="00A941F6" w:rsidRDefault="00A941F6" w:rsidP="006D63BC">
            <w:pPr>
              <w:spacing w:line="240" w:lineRule="exact"/>
              <w:jc w:val="center"/>
            </w:pPr>
            <w:r w:rsidRPr="00A941F6">
              <w:t>1 08 07000 01 0000 110</w:t>
            </w:r>
          </w:p>
        </w:tc>
        <w:tc>
          <w:tcPr>
            <w:tcW w:w="4962" w:type="dxa"/>
            <w:tcBorders>
              <w:top w:val="nil"/>
              <w:left w:val="nil"/>
              <w:bottom w:val="single" w:sz="4" w:space="0" w:color="auto"/>
              <w:right w:val="single" w:sz="4" w:space="0" w:color="auto"/>
            </w:tcBorders>
            <w:shd w:val="clear" w:color="auto" w:fill="auto"/>
            <w:vAlign w:val="center"/>
            <w:hideMark/>
          </w:tcPr>
          <w:p w14:paraId="517F838A" w14:textId="77777777" w:rsidR="00A941F6" w:rsidRPr="00A941F6" w:rsidRDefault="00A941F6" w:rsidP="00A20AEA">
            <w:pPr>
              <w:spacing w:line="240" w:lineRule="exact"/>
              <w:jc w:val="both"/>
            </w:pPr>
            <w:r w:rsidRPr="00A941F6">
              <w:t>Государственная пошлина за государственную регистрацию, а также за совершение прочих юридически значимых действий</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23E6299D" w14:textId="77777777" w:rsidR="00A941F6" w:rsidRPr="00A941F6" w:rsidRDefault="00A941F6" w:rsidP="006D63BC">
            <w:pPr>
              <w:spacing w:line="240" w:lineRule="exact"/>
              <w:jc w:val="center"/>
            </w:pPr>
            <w:r w:rsidRPr="00A941F6">
              <w:t>5,00</w:t>
            </w:r>
          </w:p>
        </w:tc>
      </w:tr>
      <w:tr w:rsidR="00A941F6" w:rsidRPr="00A941F6" w14:paraId="071C9A3E" w14:textId="77777777" w:rsidTr="00C26832">
        <w:trPr>
          <w:trHeight w:val="1124"/>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E366FDB" w14:textId="77777777" w:rsidR="00A941F6" w:rsidRPr="00A941F6" w:rsidRDefault="00A941F6" w:rsidP="006D63BC">
            <w:pPr>
              <w:spacing w:line="240" w:lineRule="exact"/>
              <w:jc w:val="both"/>
            </w:pPr>
            <w:r w:rsidRPr="00A941F6">
              <w:t>1 11 00000 00 0000 000</w:t>
            </w:r>
          </w:p>
        </w:tc>
        <w:tc>
          <w:tcPr>
            <w:tcW w:w="4962" w:type="dxa"/>
            <w:tcBorders>
              <w:top w:val="nil"/>
              <w:left w:val="nil"/>
              <w:bottom w:val="single" w:sz="4" w:space="0" w:color="auto"/>
              <w:right w:val="single" w:sz="4" w:space="0" w:color="auto"/>
            </w:tcBorders>
            <w:shd w:val="clear" w:color="auto" w:fill="auto"/>
            <w:vAlign w:val="center"/>
            <w:hideMark/>
          </w:tcPr>
          <w:p w14:paraId="596DDB41" w14:textId="77777777" w:rsidR="00A941F6" w:rsidRPr="00A941F6" w:rsidRDefault="00A941F6" w:rsidP="00A20AEA">
            <w:pPr>
              <w:spacing w:line="240" w:lineRule="exact"/>
              <w:jc w:val="both"/>
            </w:pPr>
            <w:r w:rsidRPr="00A941F6">
              <w:t>ДОХОДЫ ОТ ИСПОЛЬЗОВАНИЯ ИМУЩЕСТВА, НАХОДЯЩЕГОСЯ В ГОСУДАРСТВЕННОЙ И МУНИЦИПАЛЬНОЙ СОБСТВЕННОСТИ</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66813D61" w14:textId="77777777" w:rsidR="00A941F6" w:rsidRPr="00A941F6" w:rsidRDefault="00A941F6" w:rsidP="006D63BC">
            <w:pPr>
              <w:spacing w:line="240" w:lineRule="exact"/>
              <w:jc w:val="center"/>
            </w:pPr>
            <w:r w:rsidRPr="00A941F6">
              <w:t>243 494,00</w:t>
            </w:r>
          </w:p>
        </w:tc>
      </w:tr>
      <w:tr w:rsidR="00A941F6" w:rsidRPr="00A941F6" w14:paraId="3C437782" w14:textId="77777777" w:rsidTr="00C26832">
        <w:trPr>
          <w:trHeight w:val="2052"/>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6F55F47E" w14:textId="77777777" w:rsidR="00A941F6" w:rsidRPr="00A941F6" w:rsidRDefault="00A941F6" w:rsidP="006D63BC">
            <w:pPr>
              <w:spacing w:line="240" w:lineRule="exact"/>
              <w:jc w:val="both"/>
            </w:pPr>
            <w:r w:rsidRPr="00A941F6">
              <w:lastRenderedPageBreak/>
              <w:t>1 11 05000 00 0000 120</w:t>
            </w:r>
          </w:p>
        </w:tc>
        <w:tc>
          <w:tcPr>
            <w:tcW w:w="4962" w:type="dxa"/>
            <w:tcBorders>
              <w:top w:val="nil"/>
              <w:left w:val="nil"/>
              <w:bottom w:val="single" w:sz="4" w:space="0" w:color="auto"/>
              <w:right w:val="single" w:sz="4" w:space="0" w:color="auto"/>
            </w:tcBorders>
            <w:shd w:val="clear" w:color="auto" w:fill="auto"/>
            <w:vAlign w:val="center"/>
            <w:hideMark/>
          </w:tcPr>
          <w:p w14:paraId="4F9179E9" w14:textId="77777777" w:rsidR="00A941F6" w:rsidRPr="00A941F6" w:rsidRDefault="00A941F6" w:rsidP="006D63BC">
            <w:pPr>
              <w:spacing w:line="240" w:lineRule="exact"/>
              <w:jc w:val="both"/>
            </w:pPr>
            <w:r w:rsidRPr="00A941F6">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1AFECE77" w14:textId="77777777" w:rsidR="00A941F6" w:rsidRPr="00A941F6" w:rsidRDefault="00A941F6" w:rsidP="006D63BC">
            <w:pPr>
              <w:spacing w:line="240" w:lineRule="exact"/>
              <w:jc w:val="center"/>
            </w:pPr>
            <w:r w:rsidRPr="00A941F6">
              <w:t>236 230,00</w:t>
            </w:r>
          </w:p>
        </w:tc>
      </w:tr>
      <w:tr w:rsidR="00A941F6" w:rsidRPr="00A941F6" w14:paraId="2986019C" w14:textId="77777777" w:rsidTr="00C26832">
        <w:trPr>
          <w:trHeight w:val="1827"/>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34C8C9F" w14:textId="77777777" w:rsidR="00A941F6" w:rsidRPr="00A941F6" w:rsidRDefault="00A941F6" w:rsidP="006D63BC">
            <w:pPr>
              <w:spacing w:line="240" w:lineRule="exact"/>
              <w:jc w:val="both"/>
            </w:pPr>
            <w:r w:rsidRPr="00A941F6">
              <w:t>1 11 09000 00 0000 120</w:t>
            </w:r>
          </w:p>
        </w:tc>
        <w:tc>
          <w:tcPr>
            <w:tcW w:w="4962" w:type="dxa"/>
            <w:tcBorders>
              <w:top w:val="nil"/>
              <w:left w:val="nil"/>
              <w:bottom w:val="single" w:sz="4" w:space="0" w:color="auto"/>
              <w:right w:val="single" w:sz="4" w:space="0" w:color="auto"/>
            </w:tcBorders>
            <w:shd w:val="clear" w:color="auto" w:fill="auto"/>
            <w:vAlign w:val="center"/>
            <w:hideMark/>
          </w:tcPr>
          <w:p w14:paraId="2ABB73CC" w14:textId="77777777" w:rsidR="00A941F6" w:rsidRPr="00A941F6" w:rsidRDefault="00A941F6" w:rsidP="006D63BC">
            <w:pPr>
              <w:spacing w:line="240" w:lineRule="exact"/>
              <w:jc w:val="both"/>
            </w:pPr>
            <w:r w:rsidRPr="00A941F6">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74563040" w14:textId="77777777" w:rsidR="00A941F6" w:rsidRPr="00A941F6" w:rsidRDefault="00A941F6" w:rsidP="006D63BC">
            <w:pPr>
              <w:spacing w:line="240" w:lineRule="exact"/>
              <w:jc w:val="center"/>
            </w:pPr>
            <w:r w:rsidRPr="00A941F6">
              <w:t>7 264,00</w:t>
            </w:r>
          </w:p>
        </w:tc>
      </w:tr>
      <w:tr w:rsidR="00A941F6" w:rsidRPr="00A941F6" w14:paraId="7A8AC1D2" w14:textId="77777777" w:rsidTr="00C26832">
        <w:trPr>
          <w:trHeight w:val="630"/>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4F888FA" w14:textId="77777777" w:rsidR="00A941F6" w:rsidRPr="00A941F6" w:rsidRDefault="00A941F6" w:rsidP="006D63BC">
            <w:pPr>
              <w:spacing w:line="240" w:lineRule="exact"/>
              <w:jc w:val="both"/>
            </w:pPr>
            <w:r w:rsidRPr="00A941F6">
              <w:t>1 12 00000 00 0000 000</w:t>
            </w:r>
          </w:p>
        </w:tc>
        <w:tc>
          <w:tcPr>
            <w:tcW w:w="4962" w:type="dxa"/>
            <w:tcBorders>
              <w:top w:val="nil"/>
              <w:left w:val="nil"/>
              <w:bottom w:val="single" w:sz="4" w:space="0" w:color="auto"/>
              <w:right w:val="single" w:sz="4" w:space="0" w:color="auto"/>
            </w:tcBorders>
            <w:shd w:val="clear" w:color="auto" w:fill="auto"/>
            <w:vAlign w:val="center"/>
            <w:hideMark/>
          </w:tcPr>
          <w:p w14:paraId="1DABA75A" w14:textId="77777777" w:rsidR="00A941F6" w:rsidRPr="00A941F6" w:rsidRDefault="00A941F6" w:rsidP="006D63BC">
            <w:pPr>
              <w:spacing w:line="240" w:lineRule="exact"/>
              <w:jc w:val="both"/>
            </w:pPr>
            <w:r w:rsidRPr="00A941F6">
              <w:t>ПЛАТЕЖИ ПРИ ПОЛЬЗОВАНИИ ПРИРОДНЫМИ РЕСУРСАМИ</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5D3FFAF0" w14:textId="77777777" w:rsidR="00A941F6" w:rsidRPr="00A941F6" w:rsidRDefault="00A941F6" w:rsidP="006D63BC">
            <w:pPr>
              <w:spacing w:line="240" w:lineRule="exact"/>
              <w:jc w:val="center"/>
            </w:pPr>
            <w:r w:rsidRPr="00A941F6">
              <w:t>1 429,00</w:t>
            </w:r>
          </w:p>
        </w:tc>
      </w:tr>
      <w:tr w:rsidR="00A941F6" w:rsidRPr="00A941F6" w14:paraId="11FB66F7" w14:textId="77777777" w:rsidTr="00C26832">
        <w:trPr>
          <w:trHeight w:val="498"/>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383A8010" w14:textId="77777777" w:rsidR="00A941F6" w:rsidRPr="00A941F6" w:rsidRDefault="00A941F6" w:rsidP="006D63BC">
            <w:pPr>
              <w:spacing w:line="240" w:lineRule="exact"/>
              <w:jc w:val="both"/>
            </w:pPr>
            <w:r w:rsidRPr="00A941F6">
              <w:t>1 12 01000 01 0000 120</w:t>
            </w:r>
          </w:p>
        </w:tc>
        <w:tc>
          <w:tcPr>
            <w:tcW w:w="4962" w:type="dxa"/>
            <w:tcBorders>
              <w:top w:val="nil"/>
              <w:left w:val="nil"/>
              <w:bottom w:val="single" w:sz="4" w:space="0" w:color="auto"/>
              <w:right w:val="single" w:sz="4" w:space="0" w:color="auto"/>
            </w:tcBorders>
            <w:shd w:val="clear" w:color="auto" w:fill="auto"/>
            <w:vAlign w:val="center"/>
            <w:hideMark/>
          </w:tcPr>
          <w:p w14:paraId="374FB982" w14:textId="77777777" w:rsidR="00A941F6" w:rsidRPr="00A941F6" w:rsidRDefault="00A941F6" w:rsidP="006D63BC">
            <w:pPr>
              <w:spacing w:line="240" w:lineRule="exact"/>
              <w:jc w:val="both"/>
            </w:pPr>
            <w:r w:rsidRPr="00A941F6">
              <w:t>Плата за негативное воздействие на окружающую среду</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088C85F3" w14:textId="77777777" w:rsidR="00A941F6" w:rsidRPr="00A941F6" w:rsidRDefault="00A941F6" w:rsidP="006D63BC">
            <w:pPr>
              <w:spacing w:line="240" w:lineRule="exact"/>
              <w:jc w:val="center"/>
            </w:pPr>
            <w:r w:rsidRPr="00A941F6">
              <w:t>1 429,00</w:t>
            </w:r>
          </w:p>
        </w:tc>
      </w:tr>
      <w:tr w:rsidR="00A941F6" w:rsidRPr="00A941F6" w14:paraId="1774C2C3" w14:textId="77777777" w:rsidTr="00C26832">
        <w:trPr>
          <w:trHeight w:val="704"/>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4A9C13B" w14:textId="77777777" w:rsidR="00A941F6" w:rsidRPr="00A941F6" w:rsidRDefault="00A941F6" w:rsidP="006D63BC">
            <w:pPr>
              <w:spacing w:line="240" w:lineRule="exact"/>
              <w:jc w:val="both"/>
            </w:pPr>
            <w:r w:rsidRPr="00A941F6">
              <w:t>1 13 00000 00 0000 000</w:t>
            </w:r>
          </w:p>
        </w:tc>
        <w:tc>
          <w:tcPr>
            <w:tcW w:w="4962" w:type="dxa"/>
            <w:tcBorders>
              <w:top w:val="nil"/>
              <w:left w:val="nil"/>
              <w:bottom w:val="single" w:sz="4" w:space="0" w:color="auto"/>
              <w:right w:val="single" w:sz="4" w:space="0" w:color="auto"/>
            </w:tcBorders>
            <w:shd w:val="clear" w:color="auto" w:fill="auto"/>
            <w:vAlign w:val="center"/>
            <w:hideMark/>
          </w:tcPr>
          <w:p w14:paraId="2F66FAC8" w14:textId="77777777" w:rsidR="00A941F6" w:rsidRPr="00A941F6" w:rsidRDefault="00A941F6" w:rsidP="006D63BC">
            <w:pPr>
              <w:spacing w:line="240" w:lineRule="exact"/>
              <w:jc w:val="both"/>
            </w:pPr>
            <w:r w:rsidRPr="00A941F6">
              <w:t>ДОХОДЫ ОТ ОКАЗАНИЯ ПЛАТНЫХ УСЛУГ (РАБОТ) И КОМПЕНСАЦИИ ЗАТРАТ ГОСУДАРСТВА</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1CAF985C" w14:textId="77777777" w:rsidR="00A941F6" w:rsidRPr="00A941F6" w:rsidRDefault="00A941F6" w:rsidP="006D63BC">
            <w:pPr>
              <w:spacing w:line="240" w:lineRule="exact"/>
              <w:jc w:val="center"/>
            </w:pPr>
            <w:r w:rsidRPr="00A941F6">
              <w:t>9 390,00</w:t>
            </w:r>
          </w:p>
        </w:tc>
      </w:tr>
      <w:tr w:rsidR="00A941F6" w:rsidRPr="00A941F6" w14:paraId="2565EB7B" w14:textId="77777777" w:rsidTr="00C26832">
        <w:trPr>
          <w:trHeight w:val="402"/>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560754C" w14:textId="77777777" w:rsidR="00A941F6" w:rsidRPr="00A941F6" w:rsidRDefault="00A941F6" w:rsidP="006D63BC">
            <w:pPr>
              <w:spacing w:line="240" w:lineRule="exact"/>
              <w:jc w:val="both"/>
            </w:pPr>
            <w:r w:rsidRPr="00A941F6">
              <w:t>1 13 01000 00 0000 130</w:t>
            </w:r>
          </w:p>
        </w:tc>
        <w:tc>
          <w:tcPr>
            <w:tcW w:w="4962" w:type="dxa"/>
            <w:tcBorders>
              <w:top w:val="nil"/>
              <w:left w:val="nil"/>
              <w:bottom w:val="single" w:sz="4" w:space="0" w:color="auto"/>
              <w:right w:val="single" w:sz="4" w:space="0" w:color="auto"/>
            </w:tcBorders>
            <w:shd w:val="clear" w:color="auto" w:fill="auto"/>
            <w:vAlign w:val="center"/>
            <w:hideMark/>
          </w:tcPr>
          <w:p w14:paraId="1080E93C" w14:textId="77777777" w:rsidR="00A941F6" w:rsidRPr="00A941F6" w:rsidRDefault="00A941F6" w:rsidP="006D63BC">
            <w:pPr>
              <w:spacing w:line="240" w:lineRule="exact"/>
              <w:jc w:val="both"/>
            </w:pPr>
            <w:r w:rsidRPr="00A941F6">
              <w:t>Доходы от оказания платных услуг (работ)</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3C8069C1" w14:textId="77777777" w:rsidR="00A941F6" w:rsidRPr="00A941F6" w:rsidRDefault="00A941F6" w:rsidP="006D63BC">
            <w:pPr>
              <w:spacing w:line="240" w:lineRule="exact"/>
              <w:jc w:val="center"/>
            </w:pPr>
            <w:r w:rsidRPr="00A941F6">
              <w:t>2 168,00</w:t>
            </w:r>
          </w:p>
        </w:tc>
      </w:tr>
      <w:tr w:rsidR="00A941F6" w:rsidRPr="00A941F6" w14:paraId="10F72F7D" w14:textId="77777777" w:rsidTr="00C26832">
        <w:trPr>
          <w:trHeight w:val="408"/>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52078368" w14:textId="77777777" w:rsidR="00A941F6" w:rsidRPr="00A941F6" w:rsidRDefault="00A941F6" w:rsidP="006D63BC">
            <w:pPr>
              <w:spacing w:line="240" w:lineRule="exact"/>
              <w:jc w:val="both"/>
            </w:pPr>
            <w:r w:rsidRPr="00A941F6">
              <w:t>1 13 02000 00 0000 130</w:t>
            </w:r>
          </w:p>
        </w:tc>
        <w:tc>
          <w:tcPr>
            <w:tcW w:w="4962" w:type="dxa"/>
            <w:tcBorders>
              <w:top w:val="nil"/>
              <w:left w:val="nil"/>
              <w:bottom w:val="single" w:sz="4" w:space="0" w:color="auto"/>
              <w:right w:val="single" w:sz="4" w:space="0" w:color="auto"/>
            </w:tcBorders>
            <w:shd w:val="clear" w:color="auto" w:fill="auto"/>
            <w:vAlign w:val="center"/>
            <w:hideMark/>
          </w:tcPr>
          <w:p w14:paraId="05490FB1" w14:textId="77777777" w:rsidR="00A941F6" w:rsidRPr="00A941F6" w:rsidRDefault="00A941F6" w:rsidP="006D63BC">
            <w:pPr>
              <w:spacing w:line="240" w:lineRule="exact"/>
              <w:jc w:val="both"/>
            </w:pPr>
            <w:r w:rsidRPr="00A941F6">
              <w:t>Доходы от компенсации затрат государства</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5EEBA3C9" w14:textId="77777777" w:rsidR="00A941F6" w:rsidRPr="00A941F6" w:rsidRDefault="00A941F6" w:rsidP="006D63BC">
            <w:pPr>
              <w:spacing w:line="240" w:lineRule="exact"/>
              <w:jc w:val="center"/>
            </w:pPr>
            <w:r w:rsidRPr="00A941F6">
              <w:t>7 222,00</w:t>
            </w:r>
          </w:p>
        </w:tc>
      </w:tr>
      <w:tr w:rsidR="00A941F6" w:rsidRPr="00A941F6" w14:paraId="56BFB076" w14:textId="77777777" w:rsidTr="00C26832">
        <w:trPr>
          <w:trHeight w:val="557"/>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5E57D3D" w14:textId="77777777" w:rsidR="00A941F6" w:rsidRPr="00A941F6" w:rsidRDefault="00A941F6" w:rsidP="006D63BC">
            <w:pPr>
              <w:spacing w:line="240" w:lineRule="exact"/>
              <w:jc w:val="both"/>
            </w:pPr>
            <w:r w:rsidRPr="00A941F6">
              <w:t>1 14 00000 00 0000 000</w:t>
            </w:r>
          </w:p>
        </w:tc>
        <w:tc>
          <w:tcPr>
            <w:tcW w:w="4962" w:type="dxa"/>
            <w:tcBorders>
              <w:top w:val="nil"/>
              <w:left w:val="nil"/>
              <w:bottom w:val="single" w:sz="4" w:space="0" w:color="auto"/>
              <w:right w:val="single" w:sz="4" w:space="0" w:color="auto"/>
            </w:tcBorders>
            <w:shd w:val="clear" w:color="auto" w:fill="auto"/>
            <w:vAlign w:val="center"/>
            <w:hideMark/>
          </w:tcPr>
          <w:p w14:paraId="00027B29" w14:textId="77777777" w:rsidR="00A941F6" w:rsidRPr="00A941F6" w:rsidRDefault="00A941F6" w:rsidP="006D63BC">
            <w:pPr>
              <w:spacing w:line="240" w:lineRule="exact"/>
              <w:jc w:val="both"/>
            </w:pPr>
            <w:r w:rsidRPr="00A941F6">
              <w:t>ДОХОДЫ ОТ ПРОДАЖИ МАТЕРИАЛЬНЫХ И НЕМАТЕРИАЛЬНЫХ АКТИВОВ</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7A3B79E1" w14:textId="77777777" w:rsidR="00A941F6" w:rsidRPr="00A941F6" w:rsidRDefault="00A941F6" w:rsidP="006D63BC">
            <w:pPr>
              <w:spacing w:line="240" w:lineRule="exact"/>
              <w:jc w:val="center"/>
            </w:pPr>
            <w:r w:rsidRPr="00A941F6">
              <w:t>3 346,00</w:t>
            </w:r>
          </w:p>
        </w:tc>
      </w:tr>
      <w:tr w:rsidR="00A941F6" w:rsidRPr="00A941F6" w14:paraId="5CFF4695" w14:textId="77777777" w:rsidTr="00C26832">
        <w:trPr>
          <w:trHeight w:val="706"/>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19316" w14:textId="77777777" w:rsidR="00A941F6" w:rsidRPr="00A941F6" w:rsidRDefault="00A941F6" w:rsidP="006D63BC">
            <w:pPr>
              <w:spacing w:line="240" w:lineRule="exact"/>
              <w:jc w:val="both"/>
            </w:pPr>
            <w:r w:rsidRPr="00A941F6">
              <w:t>1 14 06000 00 0000 430</w:t>
            </w:r>
          </w:p>
        </w:tc>
        <w:tc>
          <w:tcPr>
            <w:tcW w:w="4962" w:type="dxa"/>
            <w:tcBorders>
              <w:top w:val="single" w:sz="4" w:space="0" w:color="auto"/>
              <w:left w:val="nil"/>
              <w:bottom w:val="single" w:sz="4" w:space="0" w:color="auto"/>
              <w:right w:val="single" w:sz="4" w:space="0" w:color="auto"/>
            </w:tcBorders>
            <w:shd w:val="clear" w:color="auto" w:fill="auto"/>
            <w:vAlign w:val="center"/>
            <w:hideMark/>
          </w:tcPr>
          <w:p w14:paraId="72D45BE6" w14:textId="77777777" w:rsidR="00A941F6" w:rsidRPr="00A941F6" w:rsidRDefault="00A941F6" w:rsidP="006D63BC">
            <w:pPr>
              <w:spacing w:line="240" w:lineRule="exact"/>
              <w:jc w:val="both"/>
            </w:pPr>
            <w:r w:rsidRPr="00A941F6">
              <w:t>Доходы от продажи земельных участков, находящихся в государственной и муниципальной собственности</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68D80" w14:textId="77777777" w:rsidR="00A941F6" w:rsidRPr="00A941F6" w:rsidRDefault="00A941F6" w:rsidP="006D63BC">
            <w:pPr>
              <w:spacing w:line="240" w:lineRule="exact"/>
              <w:jc w:val="center"/>
            </w:pPr>
            <w:r w:rsidRPr="00A941F6">
              <w:t>915,00</w:t>
            </w:r>
          </w:p>
        </w:tc>
      </w:tr>
      <w:tr w:rsidR="00A941F6" w:rsidRPr="00A941F6" w14:paraId="0E5D8B8F" w14:textId="77777777" w:rsidTr="00C26832">
        <w:trPr>
          <w:trHeight w:val="828"/>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843AF39" w14:textId="77777777" w:rsidR="00A941F6" w:rsidRPr="00A941F6" w:rsidRDefault="00A941F6" w:rsidP="006D63BC">
            <w:pPr>
              <w:spacing w:line="240" w:lineRule="exact"/>
              <w:jc w:val="both"/>
            </w:pPr>
            <w:r w:rsidRPr="00A941F6">
              <w:t>1 14 13000 00 0000 000</w:t>
            </w:r>
          </w:p>
        </w:tc>
        <w:tc>
          <w:tcPr>
            <w:tcW w:w="4962" w:type="dxa"/>
            <w:tcBorders>
              <w:top w:val="nil"/>
              <w:left w:val="nil"/>
              <w:bottom w:val="single" w:sz="4" w:space="0" w:color="auto"/>
              <w:right w:val="single" w:sz="4" w:space="0" w:color="auto"/>
            </w:tcBorders>
            <w:shd w:val="clear" w:color="auto" w:fill="auto"/>
            <w:vAlign w:val="center"/>
            <w:hideMark/>
          </w:tcPr>
          <w:p w14:paraId="67A60987" w14:textId="77777777" w:rsidR="00A941F6" w:rsidRPr="00A941F6" w:rsidRDefault="00A941F6" w:rsidP="006D63BC">
            <w:pPr>
              <w:spacing w:line="240" w:lineRule="exact"/>
              <w:jc w:val="both"/>
            </w:pPr>
            <w:r w:rsidRPr="00A941F6">
              <w:t>Доходы от приватизации имущества, находящегося в государственной и муниципальной собственности</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67C8687E" w14:textId="77777777" w:rsidR="00A941F6" w:rsidRPr="00A941F6" w:rsidRDefault="00A941F6" w:rsidP="006D63BC">
            <w:pPr>
              <w:spacing w:line="240" w:lineRule="exact"/>
              <w:jc w:val="center"/>
            </w:pPr>
            <w:r w:rsidRPr="00A941F6">
              <w:t>2 431,00</w:t>
            </w:r>
          </w:p>
        </w:tc>
      </w:tr>
      <w:tr w:rsidR="00A941F6" w:rsidRPr="00A941F6" w14:paraId="335A19FD" w14:textId="77777777" w:rsidTr="00C26832">
        <w:trPr>
          <w:trHeight w:val="575"/>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35BFA200" w14:textId="77777777" w:rsidR="00A941F6" w:rsidRPr="00A941F6" w:rsidRDefault="00A941F6" w:rsidP="006D63BC">
            <w:pPr>
              <w:spacing w:line="240" w:lineRule="exact"/>
              <w:jc w:val="both"/>
            </w:pPr>
            <w:r w:rsidRPr="00A941F6">
              <w:t>1 16 00000 00 0000 000</w:t>
            </w:r>
          </w:p>
        </w:tc>
        <w:tc>
          <w:tcPr>
            <w:tcW w:w="4962" w:type="dxa"/>
            <w:tcBorders>
              <w:top w:val="nil"/>
              <w:left w:val="nil"/>
              <w:bottom w:val="single" w:sz="4" w:space="0" w:color="auto"/>
              <w:right w:val="single" w:sz="4" w:space="0" w:color="auto"/>
            </w:tcBorders>
            <w:shd w:val="clear" w:color="auto" w:fill="auto"/>
            <w:vAlign w:val="center"/>
            <w:hideMark/>
          </w:tcPr>
          <w:p w14:paraId="13B6A48F" w14:textId="77777777" w:rsidR="00A941F6" w:rsidRPr="00A941F6" w:rsidRDefault="00A941F6" w:rsidP="006D63BC">
            <w:pPr>
              <w:spacing w:line="240" w:lineRule="exact"/>
              <w:jc w:val="both"/>
            </w:pPr>
            <w:r w:rsidRPr="00A941F6">
              <w:t>ШТРАФЫ, САНКЦИИ, ВОЗМЕЩЕНИЕ УЩЕРБА</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60D3AB28" w14:textId="77777777" w:rsidR="00A941F6" w:rsidRPr="00A941F6" w:rsidRDefault="00A941F6" w:rsidP="006D63BC">
            <w:pPr>
              <w:spacing w:line="240" w:lineRule="exact"/>
              <w:jc w:val="center"/>
            </w:pPr>
            <w:r w:rsidRPr="00A941F6">
              <w:t>6 194,00</w:t>
            </w:r>
          </w:p>
        </w:tc>
      </w:tr>
      <w:tr w:rsidR="004C7A2D" w:rsidRPr="00A941F6" w14:paraId="38F328BC" w14:textId="77777777" w:rsidTr="004C7A2D">
        <w:trPr>
          <w:trHeight w:val="575"/>
          <w:jc w:val="center"/>
        </w:trPr>
        <w:tc>
          <w:tcPr>
            <w:tcW w:w="2689" w:type="dxa"/>
            <w:tcBorders>
              <w:top w:val="nil"/>
              <w:left w:val="single" w:sz="4" w:space="0" w:color="auto"/>
              <w:bottom w:val="single" w:sz="4" w:space="0" w:color="auto"/>
              <w:right w:val="single" w:sz="4" w:space="0" w:color="auto"/>
            </w:tcBorders>
            <w:shd w:val="clear" w:color="auto" w:fill="auto"/>
          </w:tcPr>
          <w:p w14:paraId="22A3CD70" w14:textId="77777777" w:rsidR="004C7A2D" w:rsidRPr="00273543" w:rsidRDefault="004C7A2D" w:rsidP="004C7A2D">
            <w:r w:rsidRPr="00273543">
              <w:t>1 16 01000 01 0000 140</w:t>
            </w:r>
          </w:p>
        </w:tc>
        <w:tc>
          <w:tcPr>
            <w:tcW w:w="4962" w:type="dxa"/>
            <w:tcBorders>
              <w:top w:val="nil"/>
              <w:left w:val="nil"/>
              <w:bottom w:val="single" w:sz="4" w:space="0" w:color="auto"/>
              <w:right w:val="single" w:sz="4" w:space="0" w:color="auto"/>
            </w:tcBorders>
            <w:shd w:val="clear" w:color="auto" w:fill="auto"/>
          </w:tcPr>
          <w:p w14:paraId="010D02F4" w14:textId="77777777" w:rsidR="004C7A2D" w:rsidRPr="00273543" w:rsidRDefault="004C7A2D" w:rsidP="004C7A2D">
            <w:r w:rsidRPr="00273543">
              <w:t>Административные штрафы, установленные Кодексом РФ об административных правонарушениях</w:t>
            </w:r>
          </w:p>
        </w:tc>
        <w:tc>
          <w:tcPr>
            <w:tcW w:w="1700" w:type="dxa"/>
            <w:tcBorders>
              <w:top w:val="nil"/>
              <w:left w:val="single" w:sz="4" w:space="0" w:color="auto"/>
              <w:bottom w:val="single" w:sz="4" w:space="0" w:color="auto"/>
              <w:right w:val="single" w:sz="4" w:space="0" w:color="auto"/>
            </w:tcBorders>
            <w:shd w:val="clear" w:color="auto" w:fill="auto"/>
            <w:vAlign w:val="center"/>
          </w:tcPr>
          <w:p w14:paraId="6B370622" w14:textId="77777777" w:rsidR="004C7A2D" w:rsidRDefault="004C7A2D" w:rsidP="004C7A2D">
            <w:pPr>
              <w:jc w:val="center"/>
            </w:pPr>
            <w:r w:rsidRPr="00273543">
              <w:t>1 829,00</w:t>
            </w:r>
          </w:p>
        </w:tc>
      </w:tr>
      <w:tr w:rsidR="00A941F6" w:rsidRPr="00A941F6" w14:paraId="1A39C533" w14:textId="77777777" w:rsidTr="00C26832">
        <w:trPr>
          <w:trHeight w:val="708"/>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E8657" w14:textId="77777777" w:rsidR="00A941F6" w:rsidRPr="00A941F6" w:rsidRDefault="00A941F6" w:rsidP="006D63BC">
            <w:pPr>
              <w:spacing w:line="240" w:lineRule="exact"/>
              <w:jc w:val="both"/>
            </w:pPr>
            <w:r w:rsidRPr="00A941F6">
              <w:t>1 16 02000 02 0000 140</w:t>
            </w:r>
          </w:p>
        </w:tc>
        <w:tc>
          <w:tcPr>
            <w:tcW w:w="4962" w:type="dxa"/>
            <w:tcBorders>
              <w:top w:val="single" w:sz="4" w:space="0" w:color="auto"/>
              <w:left w:val="nil"/>
              <w:bottom w:val="single" w:sz="4" w:space="0" w:color="auto"/>
              <w:right w:val="single" w:sz="4" w:space="0" w:color="auto"/>
            </w:tcBorders>
            <w:shd w:val="clear" w:color="auto" w:fill="auto"/>
            <w:vAlign w:val="center"/>
            <w:hideMark/>
          </w:tcPr>
          <w:p w14:paraId="2224B3D7" w14:textId="77777777" w:rsidR="00A941F6" w:rsidRPr="00A941F6" w:rsidRDefault="00A941F6" w:rsidP="006D63BC">
            <w:pPr>
              <w:spacing w:line="240" w:lineRule="exact"/>
              <w:jc w:val="both"/>
            </w:pPr>
            <w:r w:rsidRPr="00A941F6">
              <w:t>Административные штрафы, установленные законами субъектов Российской Федерации об административных правонарушениях</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3F8B9" w14:textId="77777777" w:rsidR="00A941F6" w:rsidRPr="00A941F6" w:rsidRDefault="00A941F6" w:rsidP="006D63BC">
            <w:pPr>
              <w:spacing w:line="240" w:lineRule="exact"/>
              <w:jc w:val="center"/>
            </w:pPr>
            <w:r w:rsidRPr="00A941F6">
              <w:t>18,00</w:t>
            </w:r>
          </w:p>
        </w:tc>
      </w:tr>
      <w:tr w:rsidR="00A941F6" w:rsidRPr="00A941F6" w14:paraId="4E006346" w14:textId="77777777" w:rsidTr="00C26832">
        <w:trPr>
          <w:trHeight w:val="630"/>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EEFE6" w14:textId="77777777" w:rsidR="00A941F6" w:rsidRPr="00A941F6" w:rsidRDefault="00A941F6" w:rsidP="006D63BC">
            <w:pPr>
              <w:spacing w:line="240" w:lineRule="exact"/>
              <w:jc w:val="both"/>
            </w:pPr>
            <w:r w:rsidRPr="00A941F6">
              <w:t>1 16 10000 00 0000 140</w:t>
            </w:r>
          </w:p>
        </w:tc>
        <w:tc>
          <w:tcPr>
            <w:tcW w:w="4962" w:type="dxa"/>
            <w:tcBorders>
              <w:top w:val="single" w:sz="4" w:space="0" w:color="auto"/>
              <w:left w:val="nil"/>
              <w:bottom w:val="single" w:sz="4" w:space="0" w:color="auto"/>
              <w:right w:val="single" w:sz="4" w:space="0" w:color="auto"/>
            </w:tcBorders>
            <w:shd w:val="clear" w:color="auto" w:fill="auto"/>
            <w:vAlign w:val="center"/>
            <w:hideMark/>
          </w:tcPr>
          <w:p w14:paraId="30561123" w14:textId="77777777" w:rsidR="00A941F6" w:rsidRPr="00A941F6" w:rsidRDefault="00A941F6" w:rsidP="006D63BC">
            <w:pPr>
              <w:spacing w:line="240" w:lineRule="exact"/>
              <w:jc w:val="both"/>
            </w:pPr>
            <w:r w:rsidRPr="00A941F6">
              <w:t>Платежи в целях возмещения причиненного ущерба (убытков)</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C4999" w14:textId="77777777" w:rsidR="00A941F6" w:rsidRPr="00A941F6" w:rsidRDefault="00A941F6" w:rsidP="006D63BC">
            <w:pPr>
              <w:spacing w:line="240" w:lineRule="exact"/>
              <w:jc w:val="center"/>
            </w:pPr>
            <w:r w:rsidRPr="00A941F6">
              <w:t>235,00</w:t>
            </w:r>
          </w:p>
        </w:tc>
      </w:tr>
      <w:tr w:rsidR="00A941F6" w:rsidRPr="00A941F6" w14:paraId="36787E28" w14:textId="77777777" w:rsidTr="00C26832">
        <w:trPr>
          <w:trHeight w:val="2331"/>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D5575" w14:textId="77777777" w:rsidR="00A941F6" w:rsidRPr="00A941F6" w:rsidRDefault="00A941F6" w:rsidP="006D63BC">
            <w:pPr>
              <w:spacing w:line="240" w:lineRule="exact"/>
              <w:jc w:val="both"/>
            </w:pPr>
            <w:r w:rsidRPr="00A941F6">
              <w:t>1 16 18000 02 0000 140</w:t>
            </w:r>
          </w:p>
        </w:tc>
        <w:tc>
          <w:tcPr>
            <w:tcW w:w="4962" w:type="dxa"/>
            <w:tcBorders>
              <w:top w:val="single" w:sz="4" w:space="0" w:color="auto"/>
              <w:left w:val="nil"/>
              <w:bottom w:val="single" w:sz="4" w:space="0" w:color="auto"/>
              <w:right w:val="single" w:sz="4" w:space="0" w:color="auto"/>
            </w:tcBorders>
            <w:shd w:val="clear" w:color="auto" w:fill="auto"/>
            <w:vAlign w:val="center"/>
            <w:hideMark/>
          </w:tcPr>
          <w:p w14:paraId="4EF47253" w14:textId="77777777" w:rsidR="00A941F6" w:rsidRPr="00A941F6" w:rsidRDefault="00071879" w:rsidP="006D63BC">
            <w:pPr>
              <w:spacing w:line="240" w:lineRule="exact"/>
              <w:jc w:val="both"/>
            </w:pPr>
            <w:hyperlink r:id="rId8" w:history="1">
              <w:r w:rsidR="00A941F6" w:rsidRPr="00A941F6">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hyperlink>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2A7B5" w14:textId="77777777" w:rsidR="00A941F6" w:rsidRPr="00A941F6" w:rsidRDefault="00A941F6" w:rsidP="006D63BC">
            <w:pPr>
              <w:spacing w:line="240" w:lineRule="exact"/>
              <w:jc w:val="center"/>
            </w:pPr>
            <w:r w:rsidRPr="00A941F6">
              <w:t>4 112,00</w:t>
            </w:r>
          </w:p>
        </w:tc>
      </w:tr>
      <w:tr w:rsidR="00A941F6" w:rsidRPr="00A941F6" w14:paraId="79BC4292" w14:textId="77777777" w:rsidTr="00C26832">
        <w:trPr>
          <w:trHeight w:val="293"/>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78C8F3C" w14:textId="77777777" w:rsidR="00A941F6" w:rsidRPr="00A941F6" w:rsidRDefault="00A941F6" w:rsidP="006D63BC">
            <w:pPr>
              <w:spacing w:line="240" w:lineRule="exact"/>
              <w:jc w:val="both"/>
            </w:pPr>
            <w:r w:rsidRPr="00A941F6">
              <w:t>1 17 00000 00 0000 000</w:t>
            </w:r>
          </w:p>
        </w:tc>
        <w:tc>
          <w:tcPr>
            <w:tcW w:w="4962" w:type="dxa"/>
            <w:tcBorders>
              <w:top w:val="nil"/>
              <w:left w:val="nil"/>
              <w:bottom w:val="single" w:sz="4" w:space="0" w:color="auto"/>
              <w:right w:val="single" w:sz="4" w:space="0" w:color="auto"/>
            </w:tcBorders>
            <w:shd w:val="clear" w:color="auto" w:fill="auto"/>
            <w:vAlign w:val="center"/>
            <w:hideMark/>
          </w:tcPr>
          <w:p w14:paraId="765FCE4E" w14:textId="77777777" w:rsidR="00A941F6" w:rsidRPr="00A941F6" w:rsidRDefault="00A941F6" w:rsidP="006D63BC">
            <w:pPr>
              <w:spacing w:line="240" w:lineRule="exact"/>
              <w:jc w:val="both"/>
            </w:pPr>
            <w:r w:rsidRPr="00A941F6">
              <w:t>ПРОЧИЕ НЕНАЛОГОВЫЕ ДОХОДЫ</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547A7A8C" w14:textId="77777777" w:rsidR="00A941F6" w:rsidRPr="00A941F6" w:rsidRDefault="00A941F6" w:rsidP="006D63BC">
            <w:pPr>
              <w:spacing w:line="240" w:lineRule="exact"/>
              <w:jc w:val="center"/>
            </w:pPr>
            <w:r w:rsidRPr="00A941F6">
              <w:t>29,00</w:t>
            </w:r>
          </w:p>
        </w:tc>
      </w:tr>
      <w:tr w:rsidR="00A941F6" w:rsidRPr="00A941F6" w14:paraId="2CA7B509" w14:textId="77777777" w:rsidTr="00C26832">
        <w:trPr>
          <w:trHeight w:val="157"/>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652C297" w14:textId="77777777" w:rsidR="00A941F6" w:rsidRPr="00A941F6" w:rsidRDefault="00A941F6" w:rsidP="006D63BC">
            <w:pPr>
              <w:spacing w:line="240" w:lineRule="exact"/>
              <w:jc w:val="both"/>
            </w:pPr>
            <w:r w:rsidRPr="00A941F6">
              <w:t>1 17 05000 00 0000 180</w:t>
            </w:r>
          </w:p>
        </w:tc>
        <w:tc>
          <w:tcPr>
            <w:tcW w:w="4962" w:type="dxa"/>
            <w:tcBorders>
              <w:top w:val="nil"/>
              <w:left w:val="nil"/>
              <w:bottom w:val="single" w:sz="4" w:space="0" w:color="auto"/>
              <w:right w:val="single" w:sz="4" w:space="0" w:color="auto"/>
            </w:tcBorders>
            <w:shd w:val="clear" w:color="auto" w:fill="auto"/>
            <w:vAlign w:val="center"/>
            <w:hideMark/>
          </w:tcPr>
          <w:p w14:paraId="6FFFF5E4" w14:textId="77777777" w:rsidR="00A941F6" w:rsidRPr="00A941F6" w:rsidRDefault="00A941F6" w:rsidP="006D63BC">
            <w:pPr>
              <w:spacing w:line="240" w:lineRule="exact"/>
              <w:jc w:val="both"/>
            </w:pPr>
            <w:r w:rsidRPr="00A941F6">
              <w:t>Прочие неналоговые доходы</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49892044" w14:textId="77777777" w:rsidR="00A941F6" w:rsidRPr="00A941F6" w:rsidRDefault="00A941F6" w:rsidP="006D63BC">
            <w:pPr>
              <w:spacing w:line="240" w:lineRule="exact"/>
              <w:jc w:val="center"/>
            </w:pPr>
            <w:r w:rsidRPr="00A941F6">
              <w:t>29,00</w:t>
            </w:r>
          </w:p>
        </w:tc>
      </w:tr>
      <w:tr w:rsidR="00A941F6" w:rsidRPr="00A941F6" w14:paraId="49AA3ED6" w14:textId="77777777" w:rsidTr="00C26832">
        <w:trPr>
          <w:trHeight w:val="407"/>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38D8D610" w14:textId="77777777" w:rsidR="00A941F6" w:rsidRPr="00A941F6" w:rsidRDefault="00A941F6" w:rsidP="006D63BC">
            <w:pPr>
              <w:spacing w:line="240" w:lineRule="exact"/>
              <w:jc w:val="both"/>
            </w:pPr>
            <w:r w:rsidRPr="00A941F6">
              <w:lastRenderedPageBreak/>
              <w:t>2 00 00000 00 0000 000</w:t>
            </w:r>
          </w:p>
        </w:tc>
        <w:tc>
          <w:tcPr>
            <w:tcW w:w="4962" w:type="dxa"/>
            <w:tcBorders>
              <w:top w:val="nil"/>
              <w:left w:val="nil"/>
              <w:bottom w:val="single" w:sz="4" w:space="0" w:color="auto"/>
              <w:right w:val="single" w:sz="4" w:space="0" w:color="auto"/>
            </w:tcBorders>
            <w:shd w:val="clear" w:color="auto" w:fill="auto"/>
            <w:vAlign w:val="center"/>
            <w:hideMark/>
          </w:tcPr>
          <w:p w14:paraId="7198FBB3" w14:textId="77777777" w:rsidR="00A941F6" w:rsidRPr="00A941F6" w:rsidRDefault="00A941F6" w:rsidP="006D63BC">
            <w:pPr>
              <w:spacing w:line="240" w:lineRule="exact"/>
              <w:jc w:val="both"/>
            </w:pPr>
            <w:r w:rsidRPr="00A941F6">
              <w:t>БЕЗВОЗМЕЗДНЫЕ ПОСТУПЛЕНИЯ</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14FD04B5" w14:textId="77777777" w:rsidR="00A941F6" w:rsidRPr="00A941F6" w:rsidRDefault="00A941F6" w:rsidP="006D63BC">
            <w:pPr>
              <w:spacing w:line="240" w:lineRule="exact"/>
              <w:jc w:val="center"/>
            </w:pPr>
            <w:r w:rsidRPr="00A941F6">
              <w:t>1 633 153,20</w:t>
            </w:r>
          </w:p>
        </w:tc>
      </w:tr>
      <w:tr w:rsidR="00A941F6" w:rsidRPr="00A941F6" w14:paraId="6D82F989" w14:textId="77777777" w:rsidTr="00C26832">
        <w:trPr>
          <w:trHeight w:val="837"/>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3398298" w14:textId="77777777" w:rsidR="00A941F6" w:rsidRPr="00A941F6" w:rsidRDefault="00A941F6" w:rsidP="006D63BC">
            <w:pPr>
              <w:spacing w:line="240" w:lineRule="exact"/>
              <w:jc w:val="both"/>
            </w:pPr>
            <w:r w:rsidRPr="00A941F6">
              <w:t>2 02 00000 00 0000 000</w:t>
            </w:r>
          </w:p>
        </w:tc>
        <w:tc>
          <w:tcPr>
            <w:tcW w:w="4962" w:type="dxa"/>
            <w:tcBorders>
              <w:top w:val="nil"/>
              <w:left w:val="nil"/>
              <w:bottom w:val="single" w:sz="4" w:space="0" w:color="auto"/>
              <w:right w:val="single" w:sz="4" w:space="0" w:color="auto"/>
            </w:tcBorders>
            <w:shd w:val="clear" w:color="auto" w:fill="auto"/>
            <w:vAlign w:val="center"/>
            <w:hideMark/>
          </w:tcPr>
          <w:p w14:paraId="7053B571" w14:textId="77777777" w:rsidR="00A941F6" w:rsidRPr="00A941F6" w:rsidRDefault="00A941F6" w:rsidP="006D63BC">
            <w:pPr>
              <w:spacing w:line="240" w:lineRule="exact"/>
              <w:jc w:val="both"/>
            </w:pPr>
            <w:r w:rsidRPr="00A941F6">
              <w:t>БЕЗВОЗМЕЗДНЫЕ ПОСТУПЛЕНИЯ  ОТ ДРУГИХ  БЮДЖЕТОВ БЮДЖЕТНОЙ СИСТЕМЫ РОССИЙСКОЙ ФЕДЕРАЦИИ</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5664A10B" w14:textId="77777777" w:rsidR="00A941F6" w:rsidRPr="00A941F6" w:rsidRDefault="00A941F6" w:rsidP="006D63BC">
            <w:pPr>
              <w:spacing w:line="240" w:lineRule="exact"/>
              <w:jc w:val="center"/>
            </w:pPr>
            <w:r w:rsidRPr="00A941F6">
              <w:t>1 634 888,47</w:t>
            </w:r>
          </w:p>
        </w:tc>
      </w:tr>
      <w:tr w:rsidR="00A941F6" w:rsidRPr="00A941F6" w14:paraId="0AA6A2F5" w14:textId="77777777" w:rsidTr="00C26832">
        <w:trPr>
          <w:trHeight w:val="836"/>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54ABF51A" w14:textId="77777777" w:rsidR="00A941F6" w:rsidRPr="00A941F6" w:rsidRDefault="00A941F6" w:rsidP="006D63BC">
            <w:pPr>
              <w:spacing w:line="240" w:lineRule="exact"/>
              <w:jc w:val="both"/>
            </w:pPr>
            <w:r w:rsidRPr="00A941F6">
              <w:t>2 02 20000 00 0000 150</w:t>
            </w:r>
          </w:p>
        </w:tc>
        <w:tc>
          <w:tcPr>
            <w:tcW w:w="4962" w:type="dxa"/>
            <w:tcBorders>
              <w:top w:val="nil"/>
              <w:left w:val="nil"/>
              <w:bottom w:val="single" w:sz="4" w:space="0" w:color="auto"/>
              <w:right w:val="single" w:sz="4" w:space="0" w:color="auto"/>
            </w:tcBorders>
            <w:shd w:val="clear" w:color="auto" w:fill="auto"/>
            <w:vAlign w:val="center"/>
            <w:hideMark/>
          </w:tcPr>
          <w:p w14:paraId="63E6DBDB" w14:textId="77777777" w:rsidR="00A941F6" w:rsidRPr="00A941F6" w:rsidRDefault="00A941F6" w:rsidP="006D63BC">
            <w:pPr>
              <w:spacing w:line="240" w:lineRule="exact"/>
              <w:jc w:val="both"/>
            </w:pPr>
            <w:r w:rsidRPr="00A941F6">
              <w:t>СУБСИДИИ БЮДЖЕТАМ БЮДЖЕТНОЙ СИСТЕМЫ РОССИЙСКОЙ ФЕДЕРАЦИИ (межбюджетные субсидии)</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2A8D529A" w14:textId="77777777" w:rsidR="00A941F6" w:rsidRPr="00A941F6" w:rsidRDefault="00A941F6" w:rsidP="006D63BC">
            <w:pPr>
              <w:spacing w:line="240" w:lineRule="exact"/>
              <w:jc w:val="center"/>
            </w:pPr>
            <w:r w:rsidRPr="00A941F6">
              <w:t>610 446,69</w:t>
            </w:r>
          </w:p>
        </w:tc>
      </w:tr>
      <w:tr w:rsidR="00A941F6" w:rsidRPr="00A941F6" w14:paraId="69585836" w14:textId="77777777" w:rsidTr="00C26832">
        <w:trPr>
          <w:trHeight w:val="1221"/>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64FA5" w14:textId="77777777" w:rsidR="00A941F6" w:rsidRPr="00A941F6" w:rsidRDefault="00A941F6" w:rsidP="006D63BC">
            <w:pPr>
              <w:spacing w:line="240" w:lineRule="exact"/>
              <w:jc w:val="both"/>
            </w:pPr>
            <w:r w:rsidRPr="00A941F6">
              <w:t>2 02 25304 00 0000 150</w:t>
            </w:r>
          </w:p>
        </w:tc>
        <w:tc>
          <w:tcPr>
            <w:tcW w:w="4962" w:type="dxa"/>
            <w:tcBorders>
              <w:top w:val="single" w:sz="4" w:space="0" w:color="auto"/>
              <w:left w:val="nil"/>
              <w:bottom w:val="single" w:sz="4" w:space="0" w:color="auto"/>
              <w:right w:val="single" w:sz="4" w:space="0" w:color="auto"/>
            </w:tcBorders>
            <w:shd w:val="clear" w:color="auto" w:fill="auto"/>
            <w:vAlign w:val="center"/>
            <w:hideMark/>
          </w:tcPr>
          <w:p w14:paraId="13EA4117" w14:textId="77777777" w:rsidR="00A941F6" w:rsidRPr="00A941F6" w:rsidRDefault="00A941F6" w:rsidP="006D63BC">
            <w:pPr>
              <w:spacing w:line="240" w:lineRule="exact"/>
              <w:jc w:val="both"/>
            </w:pPr>
            <w:r w:rsidRPr="00A941F6">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FC229" w14:textId="77777777" w:rsidR="00A941F6" w:rsidRPr="00A941F6" w:rsidRDefault="00A941F6" w:rsidP="006D63BC">
            <w:pPr>
              <w:spacing w:line="240" w:lineRule="exact"/>
              <w:jc w:val="center"/>
            </w:pPr>
            <w:r w:rsidRPr="00A941F6">
              <w:t>21 673,97</w:t>
            </w:r>
          </w:p>
        </w:tc>
      </w:tr>
      <w:tr w:rsidR="00A941F6" w:rsidRPr="00A941F6" w14:paraId="12F845E9" w14:textId="77777777" w:rsidTr="00C26832">
        <w:trPr>
          <w:trHeight w:val="1177"/>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D0E18" w14:textId="77777777" w:rsidR="00A941F6" w:rsidRPr="00A941F6" w:rsidRDefault="00A941F6" w:rsidP="006D63BC">
            <w:pPr>
              <w:spacing w:line="240" w:lineRule="exact"/>
              <w:jc w:val="both"/>
            </w:pPr>
            <w:r w:rsidRPr="00A941F6">
              <w:t>202 25424 00 0000 150</w:t>
            </w:r>
          </w:p>
        </w:tc>
        <w:tc>
          <w:tcPr>
            <w:tcW w:w="4962" w:type="dxa"/>
            <w:tcBorders>
              <w:top w:val="single" w:sz="4" w:space="0" w:color="auto"/>
              <w:left w:val="nil"/>
              <w:bottom w:val="single" w:sz="4" w:space="0" w:color="auto"/>
              <w:right w:val="single" w:sz="4" w:space="0" w:color="auto"/>
            </w:tcBorders>
            <w:shd w:val="clear" w:color="auto" w:fill="auto"/>
            <w:vAlign w:val="center"/>
            <w:hideMark/>
          </w:tcPr>
          <w:p w14:paraId="2A529FF0" w14:textId="77777777" w:rsidR="00A941F6" w:rsidRPr="00A941F6" w:rsidRDefault="00A941F6" w:rsidP="006D63BC">
            <w:pPr>
              <w:spacing w:line="240" w:lineRule="exact"/>
              <w:jc w:val="both"/>
            </w:pPr>
            <w:r w:rsidRPr="00A941F6">
              <w:t>Субсидии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E7F59" w14:textId="77777777" w:rsidR="00A941F6" w:rsidRPr="00A941F6" w:rsidRDefault="00A941F6" w:rsidP="006D63BC">
            <w:pPr>
              <w:spacing w:line="240" w:lineRule="exact"/>
              <w:jc w:val="center"/>
            </w:pPr>
            <w:r w:rsidRPr="00A941F6">
              <w:t>151 515,16</w:t>
            </w:r>
          </w:p>
        </w:tc>
      </w:tr>
      <w:tr w:rsidR="00A941F6" w:rsidRPr="00A941F6" w14:paraId="0CD20150" w14:textId="77777777" w:rsidTr="00C26832">
        <w:trPr>
          <w:trHeight w:val="544"/>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599EC78C" w14:textId="77777777" w:rsidR="00A941F6" w:rsidRPr="00A941F6" w:rsidRDefault="00A941F6" w:rsidP="006D63BC">
            <w:pPr>
              <w:spacing w:line="240" w:lineRule="exact"/>
              <w:jc w:val="both"/>
            </w:pPr>
            <w:r w:rsidRPr="00A941F6">
              <w:t>202 25454 00 0000 150</w:t>
            </w:r>
          </w:p>
        </w:tc>
        <w:tc>
          <w:tcPr>
            <w:tcW w:w="4962" w:type="dxa"/>
            <w:tcBorders>
              <w:top w:val="nil"/>
              <w:left w:val="nil"/>
              <w:bottom w:val="single" w:sz="4" w:space="0" w:color="auto"/>
              <w:right w:val="single" w:sz="4" w:space="0" w:color="auto"/>
            </w:tcBorders>
            <w:shd w:val="clear" w:color="auto" w:fill="auto"/>
            <w:vAlign w:val="center"/>
            <w:hideMark/>
          </w:tcPr>
          <w:p w14:paraId="3B5A1FC6" w14:textId="77777777" w:rsidR="00A941F6" w:rsidRPr="00A941F6" w:rsidRDefault="00A941F6" w:rsidP="006D63BC">
            <w:pPr>
              <w:spacing w:line="240" w:lineRule="exact"/>
              <w:jc w:val="both"/>
            </w:pPr>
            <w:r w:rsidRPr="00A941F6">
              <w:t>Субсидии бюджетам  на создание модельных муниципальных библиотек</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0B81C793" w14:textId="77777777" w:rsidR="00A941F6" w:rsidRPr="00A941F6" w:rsidRDefault="00A941F6" w:rsidP="006D63BC">
            <w:pPr>
              <w:spacing w:line="240" w:lineRule="exact"/>
              <w:jc w:val="center"/>
            </w:pPr>
            <w:r w:rsidRPr="00A941F6">
              <w:t>15 000,00</w:t>
            </w:r>
          </w:p>
        </w:tc>
      </w:tr>
      <w:tr w:rsidR="00A941F6" w:rsidRPr="00A941F6" w14:paraId="487550F5" w14:textId="77777777" w:rsidTr="00C26832">
        <w:trPr>
          <w:trHeight w:val="1260"/>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6F89024C" w14:textId="77777777" w:rsidR="00A941F6" w:rsidRPr="00A941F6" w:rsidRDefault="00A941F6" w:rsidP="006D63BC">
            <w:pPr>
              <w:spacing w:line="240" w:lineRule="exact"/>
              <w:jc w:val="both"/>
            </w:pPr>
            <w:r w:rsidRPr="00A941F6">
              <w:t>2 02 25467 00 0000 150</w:t>
            </w:r>
          </w:p>
        </w:tc>
        <w:tc>
          <w:tcPr>
            <w:tcW w:w="4962" w:type="dxa"/>
            <w:tcBorders>
              <w:top w:val="nil"/>
              <w:left w:val="nil"/>
              <w:bottom w:val="single" w:sz="4" w:space="0" w:color="auto"/>
              <w:right w:val="single" w:sz="4" w:space="0" w:color="auto"/>
            </w:tcBorders>
            <w:shd w:val="clear" w:color="auto" w:fill="auto"/>
            <w:vAlign w:val="center"/>
            <w:hideMark/>
          </w:tcPr>
          <w:p w14:paraId="762A0C33" w14:textId="77777777" w:rsidR="00A941F6" w:rsidRPr="00A941F6" w:rsidRDefault="00071879" w:rsidP="006D63BC">
            <w:pPr>
              <w:spacing w:line="240" w:lineRule="exact"/>
              <w:jc w:val="both"/>
            </w:pPr>
            <w:hyperlink r:id="rId9" w:history="1">
              <w:r w:rsidR="00A941F6" w:rsidRPr="00A941F6">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hyperlink>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462304A0" w14:textId="77777777" w:rsidR="00A941F6" w:rsidRPr="00A941F6" w:rsidRDefault="00A941F6" w:rsidP="006D63BC">
            <w:pPr>
              <w:spacing w:line="240" w:lineRule="exact"/>
              <w:jc w:val="center"/>
            </w:pPr>
            <w:r w:rsidRPr="00A941F6">
              <w:t>464,48</w:t>
            </w:r>
          </w:p>
        </w:tc>
      </w:tr>
      <w:tr w:rsidR="00A941F6" w:rsidRPr="00A941F6" w14:paraId="35CD64A1" w14:textId="77777777" w:rsidTr="00C26832">
        <w:trPr>
          <w:trHeight w:val="770"/>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57AF90E2" w14:textId="77777777" w:rsidR="00A941F6" w:rsidRPr="00A941F6" w:rsidRDefault="00A941F6" w:rsidP="006D63BC">
            <w:pPr>
              <w:spacing w:line="240" w:lineRule="exact"/>
              <w:jc w:val="both"/>
            </w:pPr>
            <w:r w:rsidRPr="00A941F6">
              <w:t>2 02 25497 00 0000 150</w:t>
            </w:r>
          </w:p>
        </w:tc>
        <w:tc>
          <w:tcPr>
            <w:tcW w:w="4962" w:type="dxa"/>
            <w:tcBorders>
              <w:top w:val="nil"/>
              <w:left w:val="nil"/>
              <w:bottom w:val="single" w:sz="4" w:space="0" w:color="auto"/>
              <w:right w:val="single" w:sz="4" w:space="0" w:color="auto"/>
            </w:tcBorders>
            <w:shd w:val="clear" w:color="auto" w:fill="auto"/>
            <w:vAlign w:val="center"/>
            <w:hideMark/>
          </w:tcPr>
          <w:p w14:paraId="05560BB1" w14:textId="77777777" w:rsidR="00A941F6" w:rsidRPr="00A941F6" w:rsidRDefault="00A941F6" w:rsidP="006D63BC">
            <w:pPr>
              <w:spacing w:line="240" w:lineRule="exact"/>
              <w:jc w:val="both"/>
            </w:pPr>
            <w:r w:rsidRPr="00A941F6">
              <w:t>Субсидии бюджетам муниципальных районов на реализацию мероприятий по обеспечению жильем молодых семей</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510B33C1" w14:textId="77777777" w:rsidR="00A941F6" w:rsidRPr="00A941F6" w:rsidRDefault="00A941F6" w:rsidP="006D63BC">
            <w:pPr>
              <w:spacing w:line="240" w:lineRule="exact"/>
              <w:jc w:val="center"/>
            </w:pPr>
            <w:r w:rsidRPr="00A941F6">
              <w:t>10 378,83</w:t>
            </w:r>
          </w:p>
        </w:tc>
      </w:tr>
      <w:tr w:rsidR="00A941F6" w:rsidRPr="00A941F6" w14:paraId="4DF02681" w14:textId="77777777" w:rsidTr="00C26832">
        <w:trPr>
          <w:trHeight w:val="1575"/>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39A5573" w14:textId="77777777" w:rsidR="00A941F6" w:rsidRPr="00A941F6" w:rsidRDefault="00A941F6" w:rsidP="006D63BC">
            <w:pPr>
              <w:spacing w:line="240" w:lineRule="exact"/>
              <w:jc w:val="both"/>
            </w:pPr>
            <w:r w:rsidRPr="00A941F6">
              <w:t>2 02 25505 00 0000 150</w:t>
            </w:r>
          </w:p>
        </w:tc>
        <w:tc>
          <w:tcPr>
            <w:tcW w:w="4962" w:type="dxa"/>
            <w:tcBorders>
              <w:top w:val="nil"/>
              <w:left w:val="nil"/>
              <w:bottom w:val="single" w:sz="4" w:space="0" w:color="auto"/>
              <w:right w:val="single" w:sz="4" w:space="0" w:color="auto"/>
            </w:tcBorders>
            <w:shd w:val="clear" w:color="auto" w:fill="auto"/>
            <w:vAlign w:val="center"/>
            <w:hideMark/>
          </w:tcPr>
          <w:p w14:paraId="72CCD1E6" w14:textId="77777777" w:rsidR="00A941F6" w:rsidRPr="00A941F6" w:rsidRDefault="00A941F6" w:rsidP="006D63BC">
            <w:pPr>
              <w:spacing w:line="240" w:lineRule="exact"/>
              <w:jc w:val="both"/>
            </w:pPr>
            <w:r w:rsidRPr="00A941F6">
              <w:t>Субсидии бюджетам муниципальных районов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69D5C71" w14:textId="77777777" w:rsidR="00A941F6" w:rsidRPr="00A941F6" w:rsidRDefault="00A941F6" w:rsidP="006D63BC">
            <w:pPr>
              <w:spacing w:line="240" w:lineRule="exact"/>
              <w:jc w:val="center"/>
            </w:pPr>
            <w:r w:rsidRPr="00A941F6">
              <w:t>234 250,10</w:t>
            </w:r>
          </w:p>
        </w:tc>
      </w:tr>
      <w:tr w:rsidR="00A941F6" w:rsidRPr="00A941F6" w14:paraId="5C95B1FD" w14:textId="77777777" w:rsidTr="00C26832">
        <w:trPr>
          <w:trHeight w:val="337"/>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101F955" w14:textId="77777777" w:rsidR="00A941F6" w:rsidRPr="00A941F6" w:rsidRDefault="00A941F6" w:rsidP="006D63BC">
            <w:pPr>
              <w:spacing w:line="240" w:lineRule="exact"/>
              <w:jc w:val="both"/>
            </w:pPr>
            <w:r w:rsidRPr="00A941F6">
              <w:t>2 02 25519 00 0000 150</w:t>
            </w:r>
          </w:p>
        </w:tc>
        <w:tc>
          <w:tcPr>
            <w:tcW w:w="4962" w:type="dxa"/>
            <w:tcBorders>
              <w:top w:val="nil"/>
              <w:left w:val="nil"/>
              <w:bottom w:val="single" w:sz="4" w:space="0" w:color="auto"/>
              <w:right w:val="single" w:sz="4" w:space="0" w:color="auto"/>
            </w:tcBorders>
            <w:shd w:val="clear" w:color="auto" w:fill="auto"/>
            <w:vAlign w:val="center"/>
            <w:hideMark/>
          </w:tcPr>
          <w:p w14:paraId="13C6FCE3" w14:textId="77777777" w:rsidR="00A941F6" w:rsidRPr="00A941F6" w:rsidRDefault="00A941F6" w:rsidP="006D63BC">
            <w:pPr>
              <w:spacing w:line="240" w:lineRule="exact"/>
              <w:jc w:val="both"/>
            </w:pPr>
            <w:r w:rsidRPr="00A941F6">
              <w:t>Субсидии бюджетам на поддержку отрасли культуры</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53E03D1F" w14:textId="77777777" w:rsidR="00A941F6" w:rsidRPr="00A941F6" w:rsidRDefault="00A941F6" w:rsidP="006D63BC">
            <w:pPr>
              <w:spacing w:line="240" w:lineRule="exact"/>
              <w:jc w:val="center"/>
            </w:pPr>
            <w:r w:rsidRPr="00A941F6">
              <w:t>157,35</w:t>
            </w:r>
          </w:p>
        </w:tc>
      </w:tr>
      <w:tr w:rsidR="00A941F6" w:rsidRPr="00A941F6" w14:paraId="5856EE80" w14:textId="77777777" w:rsidTr="00C26832">
        <w:trPr>
          <w:trHeight w:val="414"/>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5DA2E0B" w14:textId="77777777" w:rsidR="00A941F6" w:rsidRPr="00A941F6" w:rsidRDefault="00A941F6" w:rsidP="006D63BC">
            <w:pPr>
              <w:spacing w:line="240" w:lineRule="exact"/>
              <w:jc w:val="center"/>
            </w:pPr>
            <w:r w:rsidRPr="00A941F6">
              <w:t>2 02 25576 00 0000 150</w:t>
            </w:r>
          </w:p>
        </w:tc>
        <w:tc>
          <w:tcPr>
            <w:tcW w:w="4962" w:type="dxa"/>
            <w:tcBorders>
              <w:top w:val="nil"/>
              <w:left w:val="nil"/>
              <w:bottom w:val="single" w:sz="4" w:space="0" w:color="auto"/>
              <w:right w:val="single" w:sz="4" w:space="0" w:color="auto"/>
            </w:tcBorders>
            <w:shd w:val="clear" w:color="auto" w:fill="auto"/>
            <w:vAlign w:val="center"/>
            <w:hideMark/>
          </w:tcPr>
          <w:p w14:paraId="4E2554DB" w14:textId="77777777" w:rsidR="00A941F6" w:rsidRPr="00A941F6" w:rsidRDefault="00A941F6" w:rsidP="006D63BC">
            <w:pPr>
              <w:spacing w:line="240" w:lineRule="exact"/>
            </w:pPr>
            <w:r w:rsidRPr="00A941F6">
              <w:t>Субсидии бюджетам на обеспечение комплексного развития сельских территорий</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09352EF4" w14:textId="77777777" w:rsidR="00A941F6" w:rsidRPr="00A941F6" w:rsidRDefault="00A941F6" w:rsidP="006D63BC">
            <w:pPr>
              <w:spacing w:line="240" w:lineRule="exact"/>
              <w:jc w:val="center"/>
            </w:pPr>
            <w:r w:rsidRPr="00A941F6">
              <w:t>24 644,80</w:t>
            </w:r>
          </w:p>
        </w:tc>
      </w:tr>
      <w:tr w:rsidR="00A941F6" w:rsidRPr="00A941F6" w14:paraId="5D562CFF" w14:textId="77777777" w:rsidTr="00C26832">
        <w:trPr>
          <w:trHeight w:val="350"/>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8969E" w14:textId="77777777" w:rsidR="00A941F6" w:rsidRPr="00A941F6" w:rsidRDefault="00A941F6" w:rsidP="006D63BC">
            <w:pPr>
              <w:spacing w:line="240" w:lineRule="exact"/>
              <w:jc w:val="center"/>
            </w:pPr>
            <w:r w:rsidRPr="00A941F6">
              <w:t>2 02 29999 00 0000 150</w:t>
            </w:r>
          </w:p>
        </w:tc>
        <w:tc>
          <w:tcPr>
            <w:tcW w:w="4962" w:type="dxa"/>
            <w:tcBorders>
              <w:top w:val="single" w:sz="4" w:space="0" w:color="auto"/>
              <w:left w:val="nil"/>
              <w:bottom w:val="single" w:sz="4" w:space="0" w:color="auto"/>
              <w:right w:val="single" w:sz="4" w:space="0" w:color="auto"/>
            </w:tcBorders>
            <w:shd w:val="clear" w:color="auto" w:fill="auto"/>
            <w:vAlign w:val="center"/>
            <w:hideMark/>
          </w:tcPr>
          <w:p w14:paraId="5686F760" w14:textId="77777777" w:rsidR="00A941F6" w:rsidRPr="00A941F6" w:rsidRDefault="00A941F6" w:rsidP="006D63BC">
            <w:pPr>
              <w:spacing w:line="240" w:lineRule="exact"/>
            </w:pPr>
            <w:r w:rsidRPr="00A941F6">
              <w:t xml:space="preserve">Прочие субсидии </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CFEC3" w14:textId="77777777" w:rsidR="00A941F6" w:rsidRPr="00A941F6" w:rsidRDefault="00A941F6" w:rsidP="006D63BC">
            <w:pPr>
              <w:spacing w:line="240" w:lineRule="exact"/>
              <w:jc w:val="center"/>
            </w:pPr>
            <w:r w:rsidRPr="00A941F6">
              <w:t>152 362,00</w:t>
            </w:r>
          </w:p>
        </w:tc>
      </w:tr>
      <w:tr w:rsidR="00A941F6" w:rsidRPr="00A941F6" w14:paraId="35F63EA1" w14:textId="77777777" w:rsidTr="00C26832">
        <w:trPr>
          <w:trHeight w:val="630"/>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E090847" w14:textId="77777777" w:rsidR="00A941F6" w:rsidRPr="00A941F6" w:rsidRDefault="00A941F6" w:rsidP="006D63BC">
            <w:pPr>
              <w:spacing w:line="240" w:lineRule="exact"/>
              <w:jc w:val="center"/>
            </w:pPr>
            <w:r w:rsidRPr="00A941F6">
              <w:t>2 02 30000 00 0000 150</w:t>
            </w:r>
          </w:p>
        </w:tc>
        <w:tc>
          <w:tcPr>
            <w:tcW w:w="4962" w:type="dxa"/>
            <w:tcBorders>
              <w:top w:val="nil"/>
              <w:left w:val="nil"/>
              <w:bottom w:val="single" w:sz="4" w:space="0" w:color="auto"/>
              <w:right w:val="single" w:sz="4" w:space="0" w:color="auto"/>
            </w:tcBorders>
            <w:shd w:val="clear" w:color="auto" w:fill="auto"/>
            <w:vAlign w:val="center"/>
            <w:hideMark/>
          </w:tcPr>
          <w:p w14:paraId="4B8F7D3C" w14:textId="77777777" w:rsidR="00A941F6" w:rsidRPr="00A941F6" w:rsidRDefault="00A941F6" w:rsidP="006D63BC">
            <w:pPr>
              <w:spacing w:line="240" w:lineRule="exact"/>
            </w:pPr>
            <w:r w:rsidRPr="00A941F6">
              <w:t>СУБВЕНЦИИ БЮДЖЕТАМ БЮДЖЕТНОЙ СИСТЕМЫ РОССИЙСКОЙ ФЕДЕРАЦИИ</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5AC440C9" w14:textId="77777777" w:rsidR="00A941F6" w:rsidRPr="00A941F6" w:rsidRDefault="00A941F6" w:rsidP="006D63BC">
            <w:pPr>
              <w:spacing w:line="240" w:lineRule="exact"/>
              <w:jc w:val="center"/>
            </w:pPr>
            <w:r w:rsidRPr="00A941F6">
              <w:t>999 774,06</w:t>
            </w:r>
          </w:p>
        </w:tc>
      </w:tr>
      <w:tr w:rsidR="00A941F6" w:rsidRPr="00A941F6" w14:paraId="671A05B8" w14:textId="77777777" w:rsidTr="00C26832">
        <w:trPr>
          <w:trHeight w:val="699"/>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2CD77A3" w14:textId="77777777" w:rsidR="00A941F6" w:rsidRPr="00A941F6" w:rsidRDefault="00A941F6" w:rsidP="006D63BC">
            <w:pPr>
              <w:spacing w:line="240" w:lineRule="exact"/>
              <w:jc w:val="center"/>
            </w:pPr>
            <w:r w:rsidRPr="00A941F6">
              <w:t>2 02 30024 00 0000 150</w:t>
            </w:r>
          </w:p>
        </w:tc>
        <w:tc>
          <w:tcPr>
            <w:tcW w:w="4962" w:type="dxa"/>
            <w:tcBorders>
              <w:top w:val="nil"/>
              <w:left w:val="nil"/>
              <w:bottom w:val="single" w:sz="4" w:space="0" w:color="auto"/>
              <w:right w:val="single" w:sz="4" w:space="0" w:color="auto"/>
            </w:tcBorders>
            <w:shd w:val="clear" w:color="auto" w:fill="auto"/>
            <w:vAlign w:val="center"/>
            <w:hideMark/>
          </w:tcPr>
          <w:p w14:paraId="5F737730" w14:textId="77777777" w:rsidR="00A941F6" w:rsidRPr="00A941F6" w:rsidRDefault="00A941F6" w:rsidP="006D63BC">
            <w:pPr>
              <w:spacing w:line="240" w:lineRule="exact"/>
              <w:jc w:val="both"/>
            </w:pPr>
            <w:r w:rsidRPr="00A941F6">
              <w:t>Субвенции местным бюджетам на выполнение передаваемых полномочий субъектов Российской Федерации</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6BB05782" w14:textId="77777777" w:rsidR="00A941F6" w:rsidRPr="00A941F6" w:rsidRDefault="00A941F6" w:rsidP="006D63BC">
            <w:pPr>
              <w:spacing w:line="240" w:lineRule="exact"/>
              <w:jc w:val="center"/>
            </w:pPr>
            <w:r w:rsidRPr="00A941F6">
              <w:t>140 421,20</w:t>
            </w:r>
          </w:p>
        </w:tc>
      </w:tr>
      <w:tr w:rsidR="00A941F6" w:rsidRPr="00A941F6" w14:paraId="5A5104F5" w14:textId="77777777" w:rsidTr="00C26832">
        <w:trPr>
          <w:trHeight w:val="1546"/>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6C5A4878" w14:textId="77777777" w:rsidR="00A941F6" w:rsidRPr="00A941F6" w:rsidRDefault="00A941F6" w:rsidP="006D63BC">
            <w:pPr>
              <w:spacing w:line="240" w:lineRule="exact"/>
              <w:jc w:val="center"/>
            </w:pPr>
            <w:r w:rsidRPr="00A941F6">
              <w:t>2 02 30029 00 0000 150</w:t>
            </w:r>
          </w:p>
        </w:tc>
        <w:tc>
          <w:tcPr>
            <w:tcW w:w="4962" w:type="dxa"/>
            <w:tcBorders>
              <w:top w:val="nil"/>
              <w:left w:val="nil"/>
              <w:bottom w:val="single" w:sz="4" w:space="0" w:color="auto"/>
              <w:right w:val="single" w:sz="4" w:space="0" w:color="auto"/>
            </w:tcBorders>
            <w:shd w:val="clear" w:color="auto" w:fill="auto"/>
            <w:vAlign w:val="center"/>
            <w:hideMark/>
          </w:tcPr>
          <w:p w14:paraId="5E9B219F" w14:textId="77777777" w:rsidR="00A941F6" w:rsidRPr="00A941F6" w:rsidRDefault="00A941F6" w:rsidP="006D63BC">
            <w:pPr>
              <w:spacing w:line="240" w:lineRule="exact"/>
              <w:jc w:val="both"/>
            </w:pPr>
            <w:r w:rsidRPr="00A941F6">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0065BEB0" w14:textId="77777777" w:rsidR="00A941F6" w:rsidRPr="00A941F6" w:rsidRDefault="00A941F6" w:rsidP="006D63BC">
            <w:pPr>
              <w:spacing w:line="240" w:lineRule="exact"/>
              <w:jc w:val="center"/>
            </w:pPr>
            <w:r w:rsidRPr="00A941F6">
              <w:t>15 780,95</w:t>
            </w:r>
          </w:p>
        </w:tc>
      </w:tr>
      <w:tr w:rsidR="00A941F6" w:rsidRPr="00A941F6" w14:paraId="734D7381" w14:textId="77777777" w:rsidTr="00C26832">
        <w:trPr>
          <w:trHeight w:val="1255"/>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1380C7C" w14:textId="77777777" w:rsidR="00A941F6" w:rsidRPr="00A941F6" w:rsidRDefault="00A941F6" w:rsidP="006D63BC">
            <w:pPr>
              <w:spacing w:line="240" w:lineRule="exact"/>
              <w:jc w:val="center"/>
            </w:pPr>
            <w:r w:rsidRPr="00A941F6">
              <w:t>2 02 35120 00 0000 150</w:t>
            </w:r>
          </w:p>
        </w:tc>
        <w:tc>
          <w:tcPr>
            <w:tcW w:w="4962" w:type="dxa"/>
            <w:tcBorders>
              <w:top w:val="nil"/>
              <w:left w:val="nil"/>
              <w:bottom w:val="single" w:sz="4" w:space="0" w:color="auto"/>
              <w:right w:val="single" w:sz="4" w:space="0" w:color="auto"/>
            </w:tcBorders>
            <w:shd w:val="clear" w:color="auto" w:fill="auto"/>
            <w:vAlign w:val="center"/>
            <w:hideMark/>
          </w:tcPr>
          <w:p w14:paraId="0E43E557" w14:textId="77777777" w:rsidR="00A941F6" w:rsidRPr="00A941F6" w:rsidRDefault="00A941F6" w:rsidP="006D63BC">
            <w:pPr>
              <w:spacing w:line="240" w:lineRule="exact"/>
              <w:jc w:val="both"/>
            </w:pPr>
            <w:r w:rsidRPr="00A941F6">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5DC1EA7C" w14:textId="77777777" w:rsidR="00A941F6" w:rsidRPr="00A941F6" w:rsidRDefault="00A941F6" w:rsidP="006D63BC">
            <w:pPr>
              <w:spacing w:line="240" w:lineRule="exact"/>
              <w:jc w:val="center"/>
            </w:pPr>
            <w:r w:rsidRPr="00A941F6">
              <w:t>11,75</w:t>
            </w:r>
          </w:p>
        </w:tc>
      </w:tr>
      <w:tr w:rsidR="00A941F6" w:rsidRPr="00A941F6" w14:paraId="171F88B3" w14:textId="77777777" w:rsidTr="00C26832">
        <w:trPr>
          <w:trHeight w:val="1415"/>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D55219B" w14:textId="77777777" w:rsidR="00A941F6" w:rsidRPr="00A941F6" w:rsidRDefault="00A941F6" w:rsidP="006D63BC">
            <w:pPr>
              <w:spacing w:line="240" w:lineRule="exact"/>
              <w:jc w:val="center"/>
            </w:pPr>
            <w:r w:rsidRPr="00A941F6">
              <w:lastRenderedPageBreak/>
              <w:t>2 02 35303 00 0000 150</w:t>
            </w:r>
          </w:p>
        </w:tc>
        <w:tc>
          <w:tcPr>
            <w:tcW w:w="4962" w:type="dxa"/>
            <w:tcBorders>
              <w:top w:val="nil"/>
              <w:left w:val="nil"/>
              <w:bottom w:val="single" w:sz="4" w:space="0" w:color="auto"/>
              <w:right w:val="single" w:sz="4" w:space="0" w:color="auto"/>
            </w:tcBorders>
            <w:shd w:val="clear" w:color="auto" w:fill="auto"/>
            <w:vAlign w:val="center"/>
            <w:hideMark/>
          </w:tcPr>
          <w:p w14:paraId="45F7405A" w14:textId="77777777" w:rsidR="00A941F6" w:rsidRPr="00A941F6" w:rsidRDefault="00A941F6" w:rsidP="006D63BC">
            <w:pPr>
              <w:spacing w:line="240" w:lineRule="exact"/>
              <w:jc w:val="both"/>
            </w:pPr>
            <w:r w:rsidRPr="00A941F6">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396C9F14" w14:textId="77777777" w:rsidR="00A941F6" w:rsidRPr="00A941F6" w:rsidRDefault="00A941F6" w:rsidP="006D63BC">
            <w:pPr>
              <w:spacing w:line="240" w:lineRule="exact"/>
              <w:jc w:val="center"/>
            </w:pPr>
            <w:r w:rsidRPr="00A941F6">
              <w:t>68 654,63</w:t>
            </w:r>
          </w:p>
        </w:tc>
      </w:tr>
      <w:tr w:rsidR="00A941F6" w:rsidRPr="00A941F6" w14:paraId="1D17B92C" w14:textId="77777777" w:rsidTr="00C26832">
        <w:trPr>
          <w:trHeight w:val="534"/>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FCC0AFA" w14:textId="77777777" w:rsidR="00A941F6" w:rsidRPr="00A941F6" w:rsidRDefault="00A941F6" w:rsidP="006D63BC">
            <w:pPr>
              <w:spacing w:line="240" w:lineRule="exact"/>
              <w:jc w:val="center"/>
            </w:pPr>
            <w:r w:rsidRPr="00A941F6">
              <w:t>2 02 35930 00 0000 150</w:t>
            </w:r>
          </w:p>
        </w:tc>
        <w:tc>
          <w:tcPr>
            <w:tcW w:w="4962" w:type="dxa"/>
            <w:tcBorders>
              <w:top w:val="nil"/>
              <w:left w:val="nil"/>
              <w:bottom w:val="single" w:sz="4" w:space="0" w:color="auto"/>
              <w:right w:val="single" w:sz="4" w:space="0" w:color="auto"/>
            </w:tcBorders>
            <w:shd w:val="clear" w:color="auto" w:fill="auto"/>
            <w:vAlign w:val="center"/>
            <w:hideMark/>
          </w:tcPr>
          <w:p w14:paraId="41CDEB64" w14:textId="77777777" w:rsidR="00A941F6" w:rsidRPr="00A941F6" w:rsidRDefault="00A941F6" w:rsidP="006D63BC">
            <w:pPr>
              <w:spacing w:line="240" w:lineRule="exact"/>
              <w:jc w:val="both"/>
            </w:pPr>
            <w:r w:rsidRPr="00A941F6">
              <w:t>Субвенции бюджетам на государственную регистрацию актов гражданского состояния</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13CC3B9D" w14:textId="77777777" w:rsidR="00A941F6" w:rsidRPr="00A941F6" w:rsidRDefault="00A941F6" w:rsidP="006D63BC">
            <w:pPr>
              <w:spacing w:line="240" w:lineRule="exact"/>
              <w:jc w:val="center"/>
            </w:pPr>
            <w:r w:rsidRPr="00A941F6">
              <w:t>5 264,13</w:t>
            </w:r>
          </w:p>
        </w:tc>
      </w:tr>
      <w:tr w:rsidR="00A941F6" w:rsidRPr="00A941F6" w14:paraId="09093BC5" w14:textId="77777777" w:rsidTr="00C26832">
        <w:trPr>
          <w:trHeight w:val="325"/>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32279D3C" w14:textId="77777777" w:rsidR="00A941F6" w:rsidRPr="00A941F6" w:rsidRDefault="00A941F6" w:rsidP="006D63BC">
            <w:pPr>
              <w:spacing w:line="240" w:lineRule="exact"/>
              <w:jc w:val="center"/>
            </w:pPr>
            <w:r w:rsidRPr="00A941F6">
              <w:t>2 02 39999 00 0000 150</w:t>
            </w:r>
          </w:p>
        </w:tc>
        <w:tc>
          <w:tcPr>
            <w:tcW w:w="4962" w:type="dxa"/>
            <w:tcBorders>
              <w:top w:val="nil"/>
              <w:left w:val="nil"/>
              <w:bottom w:val="single" w:sz="4" w:space="0" w:color="auto"/>
              <w:right w:val="single" w:sz="4" w:space="0" w:color="auto"/>
            </w:tcBorders>
            <w:shd w:val="clear" w:color="auto" w:fill="auto"/>
            <w:vAlign w:val="center"/>
            <w:hideMark/>
          </w:tcPr>
          <w:p w14:paraId="34C7CEE1" w14:textId="77777777" w:rsidR="00A941F6" w:rsidRPr="00A941F6" w:rsidRDefault="00A941F6" w:rsidP="006D63BC">
            <w:pPr>
              <w:spacing w:line="240" w:lineRule="exact"/>
              <w:jc w:val="both"/>
            </w:pPr>
            <w:r w:rsidRPr="00A941F6">
              <w:t xml:space="preserve">Прочие субвенции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70585D89" w14:textId="77777777" w:rsidR="00A941F6" w:rsidRPr="00A941F6" w:rsidRDefault="00A941F6" w:rsidP="006D63BC">
            <w:pPr>
              <w:spacing w:line="240" w:lineRule="exact"/>
              <w:jc w:val="center"/>
            </w:pPr>
            <w:r w:rsidRPr="00A941F6">
              <w:t>769 641,40</w:t>
            </w:r>
          </w:p>
        </w:tc>
      </w:tr>
      <w:tr w:rsidR="00A941F6" w:rsidRPr="00A941F6" w14:paraId="6055838E" w14:textId="77777777" w:rsidTr="00C26832">
        <w:trPr>
          <w:trHeight w:val="400"/>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246B6BA" w14:textId="77777777" w:rsidR="00A941F6" w:rsidRPr="00A941F6" w:rsidRDefault="00A941F6" w:rsidP="006D63BC">
            <w:pPr>
              <w:spacing w:line="240" w:lineRule="exact"/>
              <w:jc w:val="center"/>
            </w:pPr>
            <w:r w:rsidRPr="00A941F6">
              <w:t>2 02 40000 00 0000 150</w:t>
            </w:r>
          </w:p>
        </w:tc>
        <w:tc>
          <w:tcPr>
            <w:tcW w:w="4962" w:type="dxa"/>
            <w:tcBorders>
              <w:top w:val="nil"/>
              <w:left w:val="nil"/>
              <w:bottom w:val="single" w:sz="4" w:space="0" w:color="auto"/>
              <w:right w:val="single" w:sz="4" w:space="0" w:color="auto"/>
            </w:tcBorders>
            <w:shd w:val="clear" w:color="auto" w:fill="auto"/>
            <w:vAlign w:val="center"/>
            <w:hideMark/>
          </w:tcPr>
          <w:p w14:paraId="2DDCE652" w14:textId="77777777" w:rsidR="00A941F6" w:rsidRPr="00A941F6" w:rsidRDefault="00A941F6" w:rsidP="006D63BC">
            <w:pPr>
              <w:spacing w:line="240" w:lineRule="exact"/>
              <w:jc w:val="both"/>
            </w:pPr>
            <w:r w:rsidRPr="00A941F6">
              <w:t>ИНЫЕ МЕЖБЮДЖЕТНЫЕ ТРАНСФЕРТЫ</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0E7CAF15" w14:textId="77777777" w:rsidR="00A941F6" w:rsidRPr="00A941F6" w:rsidRDefault="00A941F6" w:rsidP="006D63BC">
            <w:pPr>
              <w:spacing w:line="240" w:lineRule="exact"/>
              <w:jc w:val="center"/>
            </w:pPr>
            <w:r w:rsidRPr="00A941F6">
              <w:t>24 667,72</w:t>
            </w:r>
          </w:p>
        </w:tc>
      </w:tr>
      <w:tr w:rsidR="00A941F6" w:rsidRPr="00A941F6" w14:paraId="5817C03C" w14:textId="77777777" w:rsidTr="00C26832">
        <w:trPr>
          <w:trHeight w:val="1271"/>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BA4D100" w14:textId="77777777" w:rsidR="00A941F6" w:rsidRPr="00A941F6" w:rsidRDefault="00A941F6" w:rsidP="006D63BC">
            <w:pPr>
              <w:spacing w:line="240" w:lineRule="exact"/>
              <w:jc w:val="center"/>
            </w:pPr>
            <w:r w:rsidRPr="00A941F6">
              <w:t>2 02 40014 00 0000 150</w:t>
            </w:r>
          </w:p>
        </w:tc>
        <w:tc>
          <w:tcPr>
            <w:tcW w:w="4962" w:type="dxa"/>
            <w:tcBorders>
              <w:top w:val="nil"/>
              <w:left w:val="nil"/>
              <w:bottom w:val="single" w:sz="4" w:space="0" w:color="auto"/>
              <w:right w:val="single" w:sz="4" w:space="0" w:color="auto"/>
            </w:tcBorders>
            <w:shd w:val="clear" w:color="auto" w:fill="auto"/>
            <w:vAlign w:val="center"/>
            <w:hideMark/>
          </w:tcPr>
          <w:p w14:paraId="0CF2D4DB" w14:textId="77777777" w:rsidR="00A941F6" w:rsidRPr="00A941F6" w:rsidRDefault="00A941F6" w:rsidP="006D63BC">
            <w:pPr>
              <w:spacing w:line="240" w:lineRule="exact"/>
              <w:jc w:val="both"/>
            </w:pPr>
            <w:r w:rsidRPr="00A941F6">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5ADC7F98" w14:textId="77777777" w:rsidR="00A941F6" w:rsidRPr="00A941F6" w:rsidRDefault="00A941F6" w:rsidP="006D63BC">
            <w:pPr>
              <w:spacing w:line="240" w:lineRule="exact"/>
              <w:jc w:val="center"/>
            </w:pPr>
            <w:r w:rsidRPr="00A941F6">
              <w:t>10 576,29</w:t>
            </w:r>
          </w:p>
        </w:tc>
      </w:tr>
      <w:tr w:rsidR="00A941F6" w:rsidRPr="00A941F6" w14:paraId="3AF28020" w14:textId="77777777" w:rsidTr="00C26832">
        <w:trPr>
          <w:trHeight w:val="3543"/>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236ABB8" w14:textId="77777777" w:rsidR="00A941F6" w:rsidRPr="00A941F6" w:rsidRDefault="00A941F6" w:rsidP="006D63BC">
            <w:pPr>
              <w:spacing w:line="240" w:lineRule="exact"/>
              <w:jc w:val="center"/>
            </w:pPr>
            <w:r w:rsidRPr="00A941F6">
              <w:t>2 02 45050 00 0000 150</w:t>
            </w:r>
          </w:p>
        </w:tc>
        <w:tc>
          <w:tcPr>
            <w:tcW w:w="4962" w:type="dxa"/>
            <w:tcBorders>
              <w:top w:val="nil"/>
              <w:left w:val="nil"/>
              <w:bottom w:val="single" w:sz="4" w:space="0" w:color="auto"/>
              <w:right w:val="single" w:sz="4" w:space="0" w:color="auto"/>
            </w:tcBorders>
            <w:shd w:val="clear" w:color="auto" w:fill="auto"/>
            <w:vAlign w:val="center"/>
            <w:hideMark/>
          </w:tcPr>
          <w:p w14:paraId="2666773B" w14:textId="77777777" w:rsidR="00A941F6" w:rsidRPr="00A941F6" w:rsidRDefault="00A941F6" w:rsidP="006D63BC">
            <w:pPr>
              <w:spacing w:line="240" w:lineRule="exact"/>
              <w:jc w:val="both"/>
            </w:pPr>
            <w:r w:rsidRPr="00A941F6">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43F8CD8D" w14:textId="77777777" w:rsidR="00A941F6" w:rsidRPr="00A941F6" w:rsidRDefault="00A941F6" w:rsidP="006D63BC">
            <w:pPr>
              <w:spacing w:line="240" w:lineRule="exact"/>
              <w:jc w:val="center"/>
            </w:pPr>
            <w:r w:rsidRPr="00A941F6">
              <w:t>1 874,29</w:t>
            </w:r>
          </w:p>
        </w:tc>
      </w:tr>
      <w:tr w:rsidR="00A941F6" w:rsidRPr="00A941F6" w14:paraId="021EF22C" w14:textId="77777777" w:rsidTr="00C26832">
        <w:trPr>
          <w:trHeight w:val="1822"/>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42A26AB" w14:textId="77777777" w:rsidR="00A941F6" w:rsidRPr="00A941F6" w:rsidRDefault="00A941F6" w:rsidP="006D63BC">
            <w:pPr>
              <w:spacing w:line="240" w:lineRule="exact"/>
              <w:jc w:val="center"/>
            </w:pPr>
            <w:r w:rsidRPr="00A941F6">
              <w:t>2 02 45179 00 0000 150</w:t>
            </w:r>
          </w:p>
        </w:tc>
        <w:tc>
          <w:tcPr>
            <w:tcW w:w="4962" w:type="dxa"/>
            <w:tcBorders>
              <w:top w:val="nil"/>
              <w:left w:val="nil"/>
              <w:bottom w:val="single" w:sz="4" w:space="0" w:color="auto"/>
              <w:right w:val="single" w:sz="4" w:space="0" w:color="auto"/>
            </w:tcBorders>
            <w:shd w:val="clear" w:color="auto" w:fill="auto"/>
            <w:vAlign w:val="center"/>
            <w:hideMark/>
          </w:tcPr>
          <w:p w14:paraId="601A15D5" w14:textId="77777777" w:rsidR="00A941F6" w:rsidRPr="00A941F6" w:rsidRDefault="00A941F6" w:rsidP="006D63BC">
            <w:pPr>
              <w:spacing w:line="240" w:lineRule="exact"/>
              <w:jc w:val="both"/>
            </w:pPr>
            <w:r w:rsidRPr="00A941F6">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63C4708E" w14:textId="77777777" w:rsidR="00A941F6" w:rsidRPr="00A941F6" w:rsidRDefault="00A941F6" w:rsidP="006D63BC">
            <w:pPr>
              <w:spacing w:line="240" w:lineRule="exact"/>
              <w:jc w:val="center"/>
            </w:pPr>
            <w:r w:rsidRPr="00A941F6">
              <w:t>5 512,60</w:t>
            </w:r>
          </w:p>
        </w:tc>
      </w:tr>
      <w:tr w:rsidR="00A941F6" w:rsidRPr="00A941F6" w14:paraId="31E5201B" w14:textId="77777777" w:rsidTr="00C26832">
        <w:trPr>
          <w:trHeight w:val="630"/>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D3BC0" w14:textId="77777777" w:rsidR="00A941F6" w:rsidRPr="00A941F6" w:rsidRDefault="00A941F6" w:rsidP="006D63BC">
            <w:pPr>
              <w:spacing w:line="240" w:lineRule="exact"/>
              <w:jc w:val="center"/>
            </w:pPr>
            <w:r w:rsidRPr="00A941F6">
              <w:t>2 02 49999 00 0000 150</w:t>
            </w:r>
          </w:p>
        </w:tc>
        <w:tc>
          <w:tcPr>
            <w:tcW w:w="4962" w:type="dxa"/>
            <w:tcBorders>
              <w:top w:val="single" w:sz="4" w:space="0" w:color="auto"/>
              <w:left w:val="nil"/>
              <w:bottom w:val="single" w:sz="4" w:space="0" w:color="auto"/>
              <w:right w:val="single" w:sz="4" w:space="0" w:color="auto"/>
            </w:tcBorders>
            <w:shd w:val="clear" w:color="auto" w:fill="auto"/>
            <w:vAlign w:val="center"/>
            <w:hideMark/>
          </w:tcPr>
          <w:p w14:paraId="602A36AD" w14:textId="77777777" w:rsidR="00A941F6" w:rsidRPr="00A941F6" w:rsidRDefault="00A941F6" w:rsidP="006D63BC">
            <w:pPr>
              <w:spacing w:line="240" w:lineRule="exact"/>
              <w:jc w:val="both"/>
            </w:pPr>
            <w:r w:rsidRPr="00A941F6">
              <w:t xml:space="preserve">Прочие межбюджетные трансферты, передаваемые бюджетам </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07A6A" w14:textId="77777777" w:rsidR="00A941F6" w:rsidRPr="00A941F6" w:rsidRDefault="00A941F6" w:rsidP="006D63BC">
            <w:pPr>
              <w:spacing w:line="240" w:lineRule="exact"/>
              <w:jc w:val="center"/>
            </w:pPr>
            <w:r w:rsidRPr="00A941F6">
              <w:t>6 704,54</w:t>
            </w:r>
          </w:p>
        </w:tc>
      </w:tr>
      <w:tr w:rsidR="00A941F6" w:rsidRPr="00A941F6" w14:paraId="77A236CF" w14:textId="77777777" w:rsidTr="00C26832">
        <w:trPr>
          <w:trHeight w:val="1125"/>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D7F5B" w14:textId="77777777" w:rsidR="00A941F6" w:rsidRPr="00A941F6" w:rsidRDefault="00A941F6" w:rsidP="006D63BC">
            <w:pPr>
              <w:spacing w:line="240" w:lineRule="exact"/>
              <w:jc w:val="center"/>
            </w:pPr>
            <w:r w:rsidRPr="00A941F6">
              <w:t>219 00000 00 0000 000</w:t>
            </w:r>
          </w:p>
        </w:tc>
        <w:tc>
          <w:tcPr>
            <w:tcW w:w="4962" w:type="dxa"/>
            <w:tcBorders>
              <w:top w:val="single" w:sz="4" w:space="0" w:color="auto"/>
              <w:left w:val="nil"/>
              <w:bottom w:val="single" w:sz="4" w:space="0" w:color="auto"/>
              <w:right w:val="single" w:sz="4" w:space="0" w:color="auto"/>
            </w:tcBorders>
            <w:shd w:val="clear" w:color="auto" w:fill="auto"/>
            <w:vAlign w:val="center"/>
            <w:hideMark/>
          </w:tcPr>
          <w:p w14:paraId="26DB8DD7" w14:textId="77777777" w:rsidR="00A941F6" w:rsidRPr="00A941F6" w:rsidRDefault="00A941F6" w:rsidP="006D63BC">
            <w:pPr>
              <w:spacing w:line="240" w:lineRule="exact"/>
              <w:jc w:val="both"/>
            </w:pPr>
            <w:r w:rsidRPr="00A941F6">
              <w:t>ВОЗВРАТ ОСТАТКОВ СУБСИДИЙ, СУБВЕНЦИЙ И ИНЫХ МЕЖБЮДЖЕТНЫХ ТРАНСФЕРТОВ, ИМЕЮЩИХ ЦЕЛЕВОЕ НАЗНАЧЕНИЕ, ПРОШЛЫХ ЛЕТ</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D4B65" w14:textId="77777777" w:rsidR="00A941F6" w:rsidRPr="00A941F6" w:rsidRDefault="00A941F6" w:rsidP="006D63BC">
            <w:pPr>
              <w:spacing w:line="240" w:lineRule="exact"/>
              <w:jc w:val="center"/>
            </w:pPr>
            <w:r w:rsidRPr="00A941F6">
              <w:t>-1 735,27</w:t>
            </w:r>
          </w:p>
        </w:tc>
      </w:tr>
      <w:tr w:rsidR="00A941F6" w:rsidRPr="00A941F6" w14:paraId="536C0A86" w14:textId="77777777" w:rsidTr="00C26832">
        <w:trPr>
          <w:trHeight w:val="984"/>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D8A3A" w14:textId="77777777" w:rsidR="00A941F6" w:rsidRPr="00A941F6" w:rsidRDefault="00A941F6" w:rsidP="006D63BC">
            <w:pPr>
              <w:spacing w:line="240" w:lineRule="exact"/>
              <w:jc w:val="center"/>
            </w:pPr>
            <w:r w:rsidRPr="00A941F6">
              <w:t>219 60010 05 0000 150</w:t>
            </w:r>
          </w:p>
        </w:tc>
        <w:tc>
          <w:tcPr>
            <w:tcW w:w="4962" w:type="dxa"/>
            <w:tcBorders>
              <w:top w:val="single" w:sz="4" w:space="0" w:color="auto"/>
              <w:left w:val="nil"/>
              <w:bottom w:val="single" w:sz="4" w:space="0" w:color="auto"/>
              <w:right w:val="single" w:sz="4" w:space="0" w:color="auto"/>
            </w:tcBorders>
            <w:shd w:val="clear" w:color="auto" w:fill="auto"/>
            <w:vAlign w:val="center"/>
            <w:hideMark/>
          </w:tcPr>
          <w:p w14:paraId="794CA39D" w14:textId="77777777" w:rsidR="00A941F6" w:rsidRPr="00A941F6" w:rsidRDefault="00A941F6" w:rsidP="006D63BC">
            <w:pPr>
              <w:spacing w:line="240" w:lineRule="exact"/>
              <w:jc w:val="both"/>
            </w:pPr>
            <w:r w:rsidRPr="00A941F6">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DC85B" w14:textId="77777777" w:rsidR="00A941F6" w:rsidRPr="00A941F6" w:rsidRDefault="00A941F6" w:rsidP="006D63BC">
            <w:pPr>
              <w:spacing w:line="240" w:lineRule="exact"/>
              <w:jc w:val="center"/>
            </w:pPr>
            <w:r w:rsidRPr="00A941F6">
              <w:t>-1 735,27</w:t>
            </w:r>
          </w:p>
        </w:tc>
      </w:tr>
      <w:tr w:rsidR="00A941F6" w:rsidRPr="00A941F6" w14:paraId="4111B675" w14:textId="77777777" w:rsidTr="00C26832">
        <w:trPr>
          <w:trHeight w:val="315"/>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2DC8ABF" w14:textId="77777777" w:rsidR="00A941F6" w:rsidRPr="00A941F6" w:rsidRDefault="00A941F6" w:rsidP="006D63BC">
            <w:pPr>
              <w:spacing w:line="240" w:lineRule="exact"/>
              <w:jc w:val="center"/>
            </w:pPr>
            <w:r w:rsidRPr="00A941F6">
              <w:t>ИТОГО</w:t>
            </w:r>
          </w:p>
        </w:tc>
        <w:tc>
          <w:tcPr>
            <w:tcW w:w="4962" w:type="dxa"/>
            <w:tcBorders>
              <w:top w:val="nil"/>
              <w:left w:val="nil"/>
              <w:bottom w:val="single" w:sz="4" w:space="0" w:color="auto"/>
              <w:right w:val="single" w:sz="4" w:space="0" w:color="auto"/>
            </w:tcBorders>
            <w:shd w:val="clear" w:color="auto" w:fill="auto"/>
            <w:vAlign w:val="center"/>
            <w:hideMark/>
          </w:tcPr>
          <w:p w14:paraId="11C3B9F3" w14:textId="77777777" w:rsidR="00A941F6" w:rsidRPr="00A941F6" w:rsidRDefault="00A941F6" w:rsidP="006D63BC">
            <w:pPr>
              <w:spacing w:line="240" w:lineRule="exact"/>
              <w:jc w:val="center"/>
            </w:pPr>
            <w:r w:rsidRPr="00A941F6">
              <w:t> </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1CC15CCC" w14:textId="77777777" w:rsidR="00A941F6" w:rsidRPr="00A941F6" w:rsidRDefault="00A941F6" w:rsidP="006D63BC">
            <w:pPr>
              <w:spacing w:line="240" w:lineRule="exact"/>
              <w:jc w:val="center"/>
            </w:pPr>
            <w:r w:rsidRPr="00A941F6">
              <w:t>3 476 709,20</w:t>
            </w:r>
          </w:p>
        </w:tc>
      </w:tr>
    </w:tbl>
    <w:p w14:paraId="5F9170C2" w14:textId="77777777" w:rsidR="00DD39EE" w:rsidRPr="00F06F2F" w:rsidRDefault="00DD39EE" w:rsidP="006D63BC">
      <w:pPr>
        <w:spacing w:line="240" w:lineRule="exact"/>
      </w:pPr>
    </w:p>
    <w:p w14:paraId="699F9C8A" w14:textId="77777777" w:rsidR="0060526E" w:rsidRDefault="0015623B" w:rsidP="006D63BC">
      <w:pPr>
        <w:spacing w:line="240" w:lineRule="exact"/>
        <w:ind w:left="8496"/>
        <w:jc w:val="center"/>
        <w:rPr>
          <w:sz w:val="28"/>
          <w:szCs w:val="28"/>
        </w:rPr>
      </w:pPr>
      <w:r>
        <w:rPr>
          <w:sz w:val="28"/>
          <w:szCs w:val="28"/>
        </w:rPr>
        <w:t xml:space="preserve">    </w:t>
      </w:r>
      <w:r w:rsidR="00A20AEA">
        <w:rPr>
          <w:sz w:val="28"/>
          <w:szCs w:val="28"/>
        </w:rPr>
        <w:t>.</w:t>
      </w:r>
      <w:r w:rsidR="0013279E">
        <w:rPr>
          <w:sz w:val="28"/>
          <w:szCs w:val="28"/>
        </w:rPr>
        <w:t>»</w:t>
      </w:r>
      <w:r w:rsidR="00A20AEA">
        <w:rPr>
          <w:sz w:val="28"/>
          <w:szCs w:val="28"/>
        </w:rPr>
        <w:t>.</w:t>
      </w:r>
    </w:p>
    <w:p w14:paraId="2B4540B6" w14:textId="77777777" w:rsidR="0060526E" w:rsidRDefault="0060526E" w:rsidP="006D63BC">
      <w:pPr>
        <w:spacing w:line="240" w:lineRule="exact"/>
        <w:rPr>
          <w:sz w:val="28"/>
          <w:szCs w:val="28"/>
        </w:rPr>
      </w:pPr>
    </w:p>
    <w:p w14:paraId="1AD05325" w14:textId="77777777" w:rsidR="0060526E" w:rsidRPr="009C0F1A" w:rsidRDefault="0060526E" w:rsidP="006D63BC">
      <w:pPr>
        <w:spacing w:line="240" w:lineRule="exact"/>
        <w:rPr>
          <w:sz w:val="28"/>
          <w:szCs w:val="28"/>
        </w:rPr>
      </w:pPr>
    </w:p>
    <w:p w14:paraId="451281CA" w14:textId="77777777" w:rsidR="009C0F1A" w:rsidRPr="009C0F1A" w:rsidRDefault="009C0F1A" w:rsidP="006D63BC">
      <w:pPr>
        <w:spacing w:line="240" w:lineRule="exact"/>
        <w:rPr>
          <w:sz w:val="28"/>
          <w:szCs w:val="28"/>
        </w:rPr>
      </w:pPr>
      <w:r w:rsidRPr="009C0F1A">
        <w:rPr>
          <w:sz w:val="28"/>
          <w:szCs w:val="28"/>
        </w:rPr>
        <w:t>Начальник финансового управления                                            Е.Т. Гусева</w:t>
      </w:r>
    </w:p>
    <w:p w14:paraId="720A09EE" w14:textId="77777777" w:rsidR="009C0F1A" w:rsidRPr="009C0F1A" w:rsidRDefault="009C0F1A" w:rsidP="006D63BC">
      <w:pPr>
        <w:spacing w:line="240" w:lineRule="exact"/>
        <w:rPr>
          <w:sz w:val="28"/>
          <w:szCs w:val="28"/>
        </w:rPr>
      </w:pPr>
      <w:r w:rsidRPr="009C0F1A">
        <w:rPr>
          <w:sz w:val="28"/>
          <w:szCs w:val="28"/>
        </w:rPr>
        <w:br w:type="page"/>
      </w:r>
    </w:p>
    <w:p w14:paraId="062BF0B7" w14:textId="77777777" w:rsidR="0013279E" w:rsidRPr="00390135" w:rsidRDefault="0013279E" w:rsidP="006D63BC">
      <w:pPr>
        <w:spacing w:line="240" w:lineRule="exact"/>
        <w:jc w:val="right"/>
        <w:rPr>
          <w:sz w:val="26"/>
          <w:szCs w:val="26"/>
        </w:rPr>
      </w:pPr>
      <w:r w:rsidRPr="00390135">
        <w:rPr>
          <w:sz w:val="26"/>
          <w:szCs w:val="26"/>
        </w:rPr>
        <w:lastRenderedPageBreak/>
        <w:t>Приложение № 2</w:t>
      </w:r>
    </w:p>
    <w:p w14:paraId="5EBE5CB1" w14:textId="77777777" w:rsidR="0013279E" w:rsidRPr="00390135" w:rsidRDefault="0013279E" w:rsidP="006D63BC">
      <w:pPr>
        <w:spacing w:line="240" w:lineRule="exact"/>
        <w:jc w:val="right"/>
        <w:rPr>
          <w:sz w:val="26"/>
          <w:szCs w:val="26"/>
        </w:rPr>
      </w:pPr>
      <w:r w:rsidRPr="00390135">
        <w:rPr>
          <w:sz w:val="26"/>
          <w:szCs w:val="26"/>
        </w:rPr>
        <w:t xml:space="preserve">к решению Собрания депутатов </w:t>
      </w:r>
    </w:p>
    <w:p w14:paraId="47F6E5B1" w14:textId="77777777" w:rsidR="0013279E" w:rsidRPr="00390135" w:rsidRDefault="0013279E" w:rsidP="006D63BC">
      <w:pPr>
        <w:spacing w:line="240" w:lineRule="exact"/>
        <w:jc w:val="right"/>
        <w:rPr>
          <w:sz w:val="26"/>
          <w:szCs w:val="26"/>
        </w:rPr>
      </w:pPr>
      <w:r w:rsidRPr="00390135">
        <w:rPr>
          <w:sz w:val="26"/>
          <w:szCs w:val="26"/>
        </w:rPr>
        <w:t>Ванинского муниципального района</w:t>
      </w:r>
    </w:p>
    <w:p w14:paraId="65D686A6" w14:textId="77777777" w:rsidR="006F0F2D" w:rsidRPr="00390135" w:rsidRDefault="006F0F2D" w:rsidP="006D63BC">
      <w:pPr>
        <w:spacing w:line="240" w:lineRule="exact"/>
        <w:jc w:val="right"/>
        <w:rPr>
          <w:sz w:val="26"/>
          <w:szCs w:val="26"/>
        </w:rPr>
      </w:pPr>
      <w:r w:rsidRPr="00390135">
        <w:rPr>
          <w:sz w:val="26"/>
          <w:szCs w:val="26"/>
        </w:rPr>
        <w:t>Хабаровского края</w:t>
      </w:r>
    </w:p>
    <w:p w14:paraId="2D502438" w14:textId="47EFBFB8" w:rsidR="00676B8C" w:rsidRDefault="0013279E" w:rsidP="006D63BC">
      <w:pPr>
        <w:widowControl w:val="0"/>
        <w:suppressAutoHyphens/>
        <w:autoSpaceDE w:val="0"/>
        <w:autoSpaceDN w:val="0"/>
        <w:adjustRightInd w:val="0"/>
        <w:spacing w:line="240" w:lineRule="exact"/>
        <w:jc w:val="right"/>
        <w:rPr>
          <w:color w:val="0000FF"/>
          <w:sz w:val="26"/>
          <w:szCs w:val="26"/>
        </w:rPr>
      </w:pPr>
      <w:r w:rsidRPr="00390135">
        <w:rPr>
          <w:sz w:val="26"/>
          <w:szCs w:val="26"/>
        </w:rPr>
        <w:t xml:space="preserve"> от </w:t>
      </w:r>
      <w:r w:rsidR="00676B8C">
        <w:rPr>
          <w:sz w:val="26"/>
          <w:szCs w:val="26"/>
        </w:rPr>
        <w:t>25.04.</w:t>
      </w:r>
      <w:r w:rsidR="00676B8C" w:rsidRPr="00390135">
        <w:rPr>
          <w:sz w:val="26"/>
          <w:szCs w:val="26"/>
        </w:rPr>
        <w:t>202</w:t>
      </w:r>
      <w:r w:rsidR="00676B8C">
        <w:rPr>
          <w:sz w:val="26"/>
          <w:szCs w:val="26"/>
        </w:rPr>
        <w:t>5</w:t>
      </w:r>
      <w:r w:rsidR="00676B8C" w:rsidRPr="00390135">
        <w:rPr>
          <w:sz w:val="26"/>
          <w:szCs w:val="26"/>
        </w:rPr>
        <w:t xml:space="preserve"> г. №</w:t>
      </w:r>
      <w:r w:rsidR="00676B8C">
        <w:rPr>
          <w:sz w:val="26"/>
          <w:szCs w:val="26"/>
        </w:rPr>
        <w:t xml:space="preserve"> 19</w:t>
      </w:r>
      <w:r w:rsidR="00071879">
        <w:rPr>
          <w:sz w:val="26"/>
          <w:szCs w:val="26"/>
        </w:rPr>
        <w:t>2</w:t>
      </w:r>
      <w:r w:rsidR="00676B8C">
        <w:rPr>
          <w:color w:val="0000FF"/>
          <w:sz w:val="26"/>
          <w:szCs w:val="26"/>
        </w:rPr>
        <w:t xml:space="preserve"> </w:t>
      </w:r>
    </w:p>
    <w:p w14:paraId="63CE2D72" w14:textId="24676310" w:rsidR="009C0F1A" w:rsidRPr="006D4360" w:rsidRDefault="00D35CC8" w:rsidP="006D63BC">
      <w:pPr>
        <w:widowControl w:val="0"/>
        <w:suppressAutoHyphens/>
        <w:autoSpaceDE w:val="0"/>
        <w:autoSpaceDN w:val="0"/>
        <w:adjustRightInd w:val="0"/>
        <w:spacing w:line="240" w:lineRule="exact"/>
        <w:jc w:val="right"/>
        <w:rPr>
          <w:color w:val="0000FF"/>
          <w:sz w:val="26"/>
          <w:szCs w:val="26"/>
        </w:rPr>
      </w:pPr>
      <w:r>
        <w:rPr>
          <w:color w:val="0000FF"/>
          <w:sz w:val="26"/>
          <w:szCs w:val="26"/>
        </w:rPr>
        <w:t>«</w:t>
      </w:r>
      <w:r w:rsidR="009C0F1A" w:rsidRPr="006D4360">
        <w:rPr>
          <w:color w:val="0000FF"/>
          <w:sz w:val="26"/>
          <w:szCs w:val="26"/>
        </w:rPr>
        <w:t>Приложение № 4</w:t>
      </w:r>
    </w:p>
    <w:p w14:paraId="77B254FD" w14:textId="77777777" w:rsidR="009C0F1A" w:rsidRPr="006D4360" w:rsidRDefault="009C0F1A" w:rsidP="006D63BC">
      <w:pPr>
        <w:spacing w:line="240" w:lineRule="exact"/>
        <w:jc w:val="right"/>
        <w:rPr>
          <w:sz w:val="26"/>
          <w:szCs w:val="26"/>
        </w:rPr>
      </w:pPr>
      <w:r w:rsidRPr="006D4360">
        <w:rPr>
          <w:sz w:val="26"/>
          <w:szCs w:val="26"/>
        </w:rPr>
        <w:t xml:space="preserve">к решению Собрания депутатов </w:t>
      </w:r>
    </w:p>
    <w:p w14:paraId="0F73614E" w14:textId="77777777" w:rsidR="009C0F1A" w:rsidRDefault="009C0F1A" w:rsidP="006D63BC">
      <w:pPr>
        <w:spacing w:line="240" w:lineRule="exact"/>
        <w:jc w:val="right"/>
        <w:rPr>
          <w:sz w:val="26"/>
          <w:szCs w:val="26"/>
        </w:rPr>
      </w:pPr>
      <w:r w:rsidRPr="006D4360">
        <w:rPr>
          <w:sz w:val="26"/>
          <w:szCs w:val="26"/>
        </w:rPr>
        <w:t>Ванинского муниципального района</w:t>
      </w:r>
    </w:p>
    <w:p w14:paraId="58689652" w14:textId="77777777" w:rsidR="006F0F2D" w:rsidRPr="006D4360" w:rsidRDefault="006F0F2D" w:rsidP="006D63BC">
      <w:pPr>
        <w:spacing w:line="240" w:lineRule="exact"/>
        <w:jc w:val="right"/>
        <w:rPr>
          <w:sz w:val="26"/>
          <w:szCs w:val="26"/>
        </w:rPr>
      </w:pPr>
      <w:r>
        <w:rPr>
          <w:sz w:val="26"/>
          <w:szCs w:val="26"/>
        </w:rPr>
        <w:t>Хабаровского края</w:t>
      </w:r>
    </w:p>
    <w:p w14:paraId="3F5BAF57" w14:textId="77777777" w:rsidR="009C0F1A" w:rsidRPr="006D4360" w:rsidRDefault="0013279E" w:rsidP="006D63BC">
      <w:pPr>
        <w:spacing w:line="240" w:lineRule="exact"/>
        <w:jc w:val="right"/>
        <w:rPr>
          <w:sz w:val="26"/>
          <w:szCs w:val="26"/>
        </w:rPr>
      </w:pPr>
      <w:r w:rsidRPr="006D4360">
        <w:rPr>
          <w:sz w:val="26"/>
          <w:szCs w:val="26"/>
        </w:rPr>
        <w:t>от</w:t>
      </w:r>
      <w:r w:rsidR="00B76B2F">
        <w:rPr>
          <w:sz w:val="26"/>
          <w:szCs w:val="26"/>
        </w:rPr>
        <w:t xml:space="preserve"> 2</w:t>
      </w:r>
      <w:r w:rsidR="004F555A">
        <w:rPr>
          <w:sz w:val="26"/>
          <w:szCs w:val="26"/>
        </w:rPr>
        <w:t>0</w:t>
      </w:r>
      <w:r>
        <w:rPr>
          <w:sz w:val="26"/>
          <w:szCs w:val="26"/>
        </w:rPr>
        <w:t xml:space="preserve"> декабря 20</w:t>
      </w:r>
      <w:r w:rsidRPr="006D4360">
        <w:rPr>
          <w:sz w:val="26"/>
          <w:szCs w:val="26"/>
        </w:rPr>
        <w:t>2</w:t>
      </w:r>
      <w:r w:rsidR="004F555A">
        <w:rPr>
          <w:sz w:val="26"/>
          <w:szCs w:val="26"/>
        </w:rPr>
        <w:t>4</w:t>
      </w:r>
      <w:r w:rsidRPr="006D4360">
        <w:rPr>
          <w:sz w:val="26"/>
          <w:szCs w:val="26"/>
        </w:rPr>
        <w:t xml:space="preserve"> г. №</w:t>
      </w:r>
      <w:r>
        <w:rPr>
          <w:sz w:val="26"/>
          <w:szCs w:val="26"/>
        </w:rPr>
        <w:t xml:space="preserve"> </w:t>
      </w:r>
      <w:r w:rsidR="004F555A">
        <w:rPr>
          <w:sz w:val="26"/>
          <w:szCs w:val="26"/>
        </w:rPr>
        <w:t>150</w:t>
      </w:r>
    </w:p>
    <w:p w14:paraId="3B62777E" w14:textId="77777777" w:rsidR="00A80604" w:rsidRPr="009C0F1A" w:rsidRDefault="00A80604" w:rsidP="006D63BC">
      <w:pPr>
        <w:widowControl w:val="0"/>
        <w:suppressAutoHyphens/>
        <w:autoSpaceDE w:val="0"/>
        <w:autoSpaceDN w:val="0"/>
        <w:adjustRightInd w:val="0"/>
        <w:spacing w:line="240" w:lineRule="exact"/>
        <w:jc w:val="right"/>
        <w:rPr>
          <w:color w:val="0000FF"/>
          <w:sz w:val="26"/>
          <w:szCs w:val="26"/>
        </w:rPr>
      </w:pPr>
    </w:p>
    <w:p w14:paraId="4B8F0346" w14:textId="77777777" w:rsidR="009C0F1A" w:rsidRPr="009C0F1A" w:rsidRDefault="009C0F1A" w:rsidP="006D63BC">
      <w:pPr>
        <w:suppressAutoHyphens/>
        <w:spacing w:line="240" w:lineRule="exact"/>
        <w:jc w:val="center"/>
        <w:rPr>
          <w:sz w:val="26"/>
          <w:szCs w:val="26"/>
        </w:rPr>
      </w:pPr>
      <w:r w:rsidRPr="009C0F1A">
        <w:rPr>
          <w:sz w:val="26"/>
          <w:szCs w:val="26"/>
        </w:rPr>
        <w:t xml:space="preserve">РАСПРЕДЕЛЕНИЕ БЮДЖЕТНЫХ АССИГНОВАНИЙ </w:t>
      </w:r>
    </w:p>
    <w:p w14:paraId="487D80DA" w14:textId="77777777" w:rsidR="00A80604" w:rsidRDefault="009C0F1A" w:rsidP="006D63BC">
      <w:pPr>
        <w:suppressAutoHyphens/>
        <w:spacing w:line="240" w:lineRule="exact"/>
        <w:jc w:val="center"/>
        <w:rPr>
          <w:sz w:val="26"/>
          <w:szCs w:val="26"/>
        </w:rPr>
      </w:pPr>
      <w:r w:rsidRPr="009C0F1A">
        <w:rPr>
          <w:color w:val="000000"/>
          <w:sz w:val="26"/>
          <w:szCs w:val="26"/>
        </w:rPr>
        <w:t>по</w:t>
      </w:r>
      <w:r w:rsidRPr="009C0F1A">
        <w:rPr>
          <w:sz w:val="26"/>
          <w:szCs w:val="26"/>
        </w:rPr>
        <w:t xml:space="preserve"> разделам, подразделам, целевым статьям (муниципальным программам и непрограммным направлениям деятельности), группам (группам, подгруппам) видов расходов районного бюджета на 202</w:t>
      </w:r>
      <w:r w:rsidR="004F555A">
        <w:rPr>
          <w:sz w:val="26"/>
          <w:szCs w:val="26"/>
        </w:rPr>
        <w:t>5</w:t>
      </w:r>
      <w:r w:rsidRPr="009C0F1A">
        <w:rPr>
          <w:sz w:val="26"/>
          <w:szCs w:val="26"/>
        </w:rPr>
        <w:t xml:space="preserve"> год </w:t>
      </w:r>
    </w:p>
    <w:tbl>
      <w:tblPr>
        <w:tblW w:w="9374" w:type="dxa"/>
        <w:tblLook w:val="04A0" w:firstRow="1" w:lastRow="0" w:firstColumn="1" w:lastColumn="0" w:noHBand="0" w:noVBand="1"/>
      </w:tblPr>
      <w:tblGrid>
        <w:gridCol w:w="4106"/>
        <w:gridCol w:w="567"/>
        <w:gridCol w:w="567"/>
        <w:gridCol w:w="1690"/>
        <w:gridCol w:w="753"/>
        <w:gridCol w:w="1691"/>
      </w:tblGrid>
      <w:tr w:rsidR="00ED3159" w:rsidRPr="003509D6" w14:paraId="67F108FE" w14:textId="77777777" w:rsidTr="004A31E6">
        <w:trPr>
          <w:trHeight w:val="315"/>
        </w:trPr>
        <w:tc>
          <w:tcPr>
            <w:tcW w:w="4106"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11C4FEAB" w14:textId="77777777" w:rsidR="00ED3159" w:rsidRPr="003509D6" w:rsidRDefault="00ED3159" w:rsidP="004A31E6">
            <w:pPr>
              <w:jc w:val="center"/>
              <w:rPr>
                <w:color w:val="000000"/>
              </w:rPr>
            </w:pPr>
            <w:r w:rsidRPr="003509D6">
              <w:rPr>
                <w:color w:val="000000"/>
              </w:rPr>
              <w:t>Наименование показателя</w:t>
            </w:r>
          </w:p>
        </w:tc>
        <w:tc>
          <w:tcPr>
            <w:tcW w:w="567"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4D6AA6EF" w14:textId="77777777" w:rsidR="00ED3159" w:rsidRPr="003509D6" w:rsidRDefault="00ED3159" w:rsidP="004A31E6">
            <w:pPr>
              <w:jc w:val="center"/>
              <w:rPr>
                <w:color w:val="000000"/>
              </w:rPr>
            </w:pPr>
            <w:r w:rsidRPr="003509D6">
              <w:rPr>
                <w:color w:val="000000"/>
              </w:rPr>
              <w:t>Рз</w:t>
            </w:r>
          </w:p>
        </w:tc>
        <w:tc>
          <w:tcPr>
            <w:tcW w:w="567"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0F92FD3D" w14:textId="77777777" w:rsidR="00ED3159" w:rsidRPr="003509D6" w:rsidRDefault="00ED3159" w:rsidP="004A31E6">
            <w:pPr>
              <w:jc w:val="center"/>
              <w:rPr>
                <w:color w:val="000000"/>
              </w:rPr>
            </w:pPr>
            <w:r w:rsidRPr="003509D6">
              <w:rPr>
                <w:color w:val="000000"/>
              </w:rPr>
              <w:t>ПР</w:t>
            </w:r>
          </w:p>
        </w:tc>
        <w:tc>
          <w:tcPr>
            <w:tcW w:w="1690"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1509BB8B" w14:textId="77777777" w:rsidR="00ED3159" w:rsidRPr="003509D6" w:rsidRDefault="00ED3159" w:rsidP="004A31E6">
            <w:pPr>
              <w:jc w:val="center"/>
              <w:rPr>
                <w:color w:val="000000"/>
              </w:rPr>
            </w:pPr>
            <w:r w:rsidRPr="003509D6">
              <w:rPr>
                <w:color w:val="000000"/>
              </w:rPr>
              <w:t>ЦСР</w:t>
            </w:r>
          </w:p>
        </w:tc>
        <w:tc>
          <w:tcPr>
            <w:tcW w:w="753"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316C87AF" w14:textId="77777777" w:rsidR="00ED3159" w:rsidRPr="003509D6" w:rsidRDefault="00ED3159" w:rsidP="004A31E6">
            <w:pPr>
              <w:jc w:val="center"/>
              <w:rPr>
                <w:color w:val="000000"/>
              </w:rPr>
            </w:pPr>
            <w:r w:rsidRPr="003509D6">
              <w:rPr>
                <w:color w:val="000000"/>
              </w:rPr>
              <w:t>ВР</w:t>
            </w:r>
          </w:p>
        </w:tc>
        <w:tc>
          <w:tcPr>
            <w:tcW w:w="1691"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2B9E034A" w14:textId="77777777" w:rsidR="00ED3159" w:rsidRPr="003509D6" w:rsidRDefault="00ED3159" w:rsidP="004A31E6">
            <w:pPr>
              <w:jc w:val="center"/>
              <w:rPr>
                <w:color w:val="000000"/>
              </w:rPr>
            </w:pPr>
            <w:r w:rsidRPr="003509D6">
              <w:rPr>
                <w:color w:val="000000"/>
              </w:rPr>
              <w:t>Сумма, тыс. рублей</w:t>
            </w:r>
          </w:p>
        </w:tc>
      </w:tr>
      <w:tr w:rsidR="00ED3159" w:rsidRPr="003509D6" w14:paraId="3BA26246" w14:textId="77777777" w:rsidTr="004A31E6">
        <w:trPr>
          <w:trHeight w:val="315"/>
        </w:trPr>
        <w:tc>
          <w:tcPr>
            <w:tcW w:w="4106" w:type="dxa"/>
            <w:vMerge/>
            <w:tcBorders>
              <w:top w:val="single" w:sz="4" w:space="0" w:color="000000"/>
              <w:left w:val="single" w:sz="4" w:space="0" w:color="000000"/>
              <w:bottom w:val="nil"/>
              <w:right w:val="single" w:sz="4" w:space="0" w:color="000000"/>
            </w:tcBorders>
            <w:vAlign w:val="center"/>
            <w:hideMark/>
          </w:tcPr>
          <w:p w14:paraId="24F2F3AF" w14:textId="77777777" w:rsidR="00ED3159" w:rsidRPr="003509D6" w:rsidRDefault="00ED3159" w:rsidP="004A31E6">
            <w:pPr>
              <w:rPr>
                <w:color w:val="000000"/>
              </w:rPr>
            </w:pPr>
          </w:p>
        </w:tc>
        <w:tc>
          <w:tcPr>
            <w:tcW w:w="567" w:type="dxa"/>
            <w:vMerge/>
            <w:tcBorders>
              <w:top w:val="single" w:sz="4" w:space="0" w:color="000000"/>
              <w:left w:val="single" w:sz="4" w:space="0" w:color="000000"/>
              <w:bottom w:val="nil"/>
              <w:right w:val="single" w:sz="4" w:space="0" w:color="000000"/>
            </w:tcBorders>
            <w:vAlign w:val="center"/>
            <w:hideMark/>
          </w:tcPr>
          <w:p w14:paraId="177B3A46" w14:textId="77777777" w:rsidR="00ED3159" w:rsidRPr="003509D6" w:rsidRDefault="00ED3159" w:rsidP="004A31E6">
            <w:pPr>
              <w:rPr>
                <w:color w:val="000000"/>
              </w:rPr>
            </w:pPr>
          </w:p>
        </w:tc>
        <w:tc>
          <w:tcPr>
            <w:tcW w:w="567" w:type="dxa"/>
            <w:vMerge/>
            <w:tcBorders>
              <w:top w:val="single" w:sz="4" w:space="0" w:color="000000"/>
              <w:left w:val="single" w:sz="4" w:space="0" w:color="000000"/>
              <w:bottom w:val="nil"/>
              <w:right w:val="single" w:sz="4" w:space="0" w:color="000000"/>
            </w:tcBorders>
            <w:vAlign w:val="center"/>
            <w:hideMark/>
          </w:tcPr>
          <w:p w14:paraId="6D773DA8" w14:textId="77777777" w:rsidR="00ED3159" w:rsidRPr="003509D6" w:rsidRDefault="00ED3159" w:rsidP="004A31E6">
            <w:pPr>
              <w:rPr>
                <w:color w:val="000000"/>
              </w:rPr>
            </w:pPr>
          </w:p>
        </w:tc>
        <w:tc>
          <w:tcPr>
            <w:tcW w:w="1690" w:type="dxa"/>
            <w:vMerge/>
            <w:tcBorders>
              <w:top w:val="single" w:sz="4" w:space="0" w:color="000000"/>
              <w:left w:val="single" w:sz="4" w:space="0" w:color="000000"/>
              <w:bottom w:val="nil"/>
              <w:right w:val="single" w:sz="4" w:space="0" w:color="000000"/>
            </w:tcBorders>
            <w:vAlign w:val="center"/>
            <w:hideMark/>
          </w:tcPr>
          <w:p w14:paraId="12855902" w14:textId="77777777" w:rsidR="00ED3159" w:rsidRPr="003509D6" w:rsidRDefault="00ED3159" w:rsidP="004A31E6">
            <w:pPr>
              <w:rPr>
                <w:color w:val="000000"/>
              </w:rPr>
            </w:pPr>
          </w:p>
        </w:tc>
        <w:tc>
          <w:tcPr>
            <w:tcW w:w="753" w:type="dxa"/>
            <w:vMerge/>
            <w:tcBorders>
              <w:top w:val="single" w:sz="4" w:space="0" w:color="000000"/>
              <w:left w:val="single" w:sz="4" w:space="0" w:color="000000"/>
              <w:bottom w:val="nil"/>
              <w:right w:val="single" w:sz="4" w:space="0" w:color="000000"/>
            </w:tcBorders>
            <w:vAlign w:val="center"/>
            <w:hideMark/>
          </w:tcPr>
          <w:p w14:paraId="20B468B0" w14:textId="77777777" w:rsidR="00ED3159" w:rsidRPr="003509D6" w:rsidRDefault="00ED3159" w:rsidP="004A31E6">
            <w:pPr>
              <w:rPr>
                <w:color w:val="000000"/>
              </w:rPr>
            </w:pPr>
          </w:p>
        </w:tc>
        <w:tc>
          <w:tcPr>
            <w:tcW w:w="1691" w:type="dxa"/>
            <w:vMerge/>
            <w:tcBorders>
              <w:top w:val="single" w:sz="4" w:space="0" w:color="000000"/>
              <w:left w:val="single" w:sz="4" w:space="0" w:color="000000"/>
              <w:bottom w:val="nil"/>
              <w:right w:val="single" w:sz="4" w:space="0" w:color="000000"/>
            </w:tcBorders>
            <w:vAlign w:val="center"/>
            <w:hideMark/>
          </w:tcPr>
          <w:p w14:paraId="4420DBF0" w14:textId="77777777" w:rsidR="00ED3159" w:rsidRPr="003509D6" w:rsidRDefault="00ED3159" w:rsidP="004A31E6">
            <w:pPr>
              <w:rPr>
                <w:color w:val="000000"/>
              </w:rPr>
            </w:pPr>
          </w:p>
        </w:tc>
      </w:tr>
      <w:tr w:rsidR="00ED3159" w:rsidRPr="003509D6" w14:paraId="483A7AAC" w14:textId="77777777" w:rsidTr="004A31E6">
        <w:trPr>
          <w:trHeight w:val="315"/>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A0FA55" w14:textId="77777777" w:rsidR="00ED3159" w:rsidRPr="003509D6" w:rsidRDefault="00ED3159" w:rsidP="004A31E6">
            <w:pPr>
              <w:jc w:val="center"/>
              <w:rPr>
                <w:color w:val="000000"/>
              </w:rPr>
            </w:pPr>
            <w:r w:rsidRPr="003509D6">
              <w:rPr>
                <w:color w:val="000000"/>
              </w:rPr>
              <w:t>1</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3DB08617" w14:textId="77777777" w:rsidR="00ED3159" w:rsidRPr="003509D6" w:rsidRDefault="00ED3159" w:rsidP="004A31E6">
            <w:pPr>
              <w:jc w:val="center"/>
              <w:rPr>
                <w:color w:val="000000"/>
              </w:rPr>
            </w:pPr>
            <w:r w:rsidRPr="003509D6">
              <w:rPr>
                <w:color w:val="000000"/>
              </w:rPr>
              <w:t>2</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3814F9D2" w14:textId="77777777" w:rsidR="00ED3159" w:rsidRPr="003509D6" w:rsidRDefault="00ED3159" w:rsidP="004A31E6">
            <w:pPr>
              <w:jc w:val="center"/>
              <w:rPr>
                <w:color w:val="000000"/>
              </w:rPr>
            </w:pPr>
            <w:r w:rsidRPr="003509D6">
              <w:rPr>
                <w:color w:val="000000"/>
              </w:rPr>
              <w:t>3</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14:paraId="17C0C27C" w14:textId="77777777" w:rsidR="00ED3159" w:rsidRPr="003509D6" w:rsidRDefault="00ED3159" w:rsidP="004A31E6">
            <w:pPr>
              <w:jc w:val="center"/>
              <w:rPr>
                <w:color w:val="000000"/>
              </w:rPr>
            </w:pPr>
            <w:r w:rsidRPr="003509D6">
              <w:rPr>
                <w:color w:val="000000"/>
              </w:rPr>
              <w:t>4</w:t>
            </w:r>
          </w:p>
        </w:tc>
        <w:tc>
          <w:tcPr>
            <w:tcW w:w="753" w:type="dxa"/>
            <w:tcBorders>
              <w:top w:val="single" w:sz="4" w:space="0" w:color="000000"/>
              <w:left w:val="nil"/>
              <w:bottom w:val="single" w:sz="4" w:space="0" w:color="000000"/>
              <w:right w:val="single" w:sz="4" w:space="0" w:color="000000"/>
            </w:tcBorders>
            <w:shd w:val="clear" w:color="auto" w:fill="auto"/>
            <w:vAlign w:val="center"/>
            <w:hideMark/>
          </w:tcPr>
          <w:p w14:paraId="58F1D6AD" w14:textId="77777777" w:rsidR="00ED3159" w:rsidRPr="003509D6" w:rsidRDefault="00ED3159" w:rsidP="004A31E6">
            <w:pPr>
              <w:jc w:val="center"/>
              <w:rPr>
                <w:color w:val="000000"/>
              </w:rPr>
            </w:pPr>
            <w:r w:rsidRPr="003509D6">
              <w:rPr>
                <w:color w:val="000000"/>
              </w:rPr>
              <w:t>5</w:t>
            </w:r>
          </w:p>
        </w:tc>
        <w:tc>
          <w:tcPr>
            <w:tcW w:w="1691" w:type="dxa"/>
            <w:tcBorders>
              <w:top w:val="single" w:sz="4" w:space="0" w:color="000000"/>
              <w:left w:val="nil"/>
              <w:bottom w:val="single" w:sz="4" w:space="0" w:color="000000"/>
              <w:right w:val="single" w:sz="4" w:space="0" w:color="000000"/>
            </w:tcBorders>
            <w:shd w:val="clear" w:color="auto" w:fill="auto"/>
            <w:vAlign w:val="center"/>
            <w:hideMark/>
          </w:tcPr>
          <w:p w14:paraId="50C59D90" w14:textId="77777777" w:rsidR="00ED3159" w:rsidRPr="003509D6" w:rsidRDefault="00ED3159" w:rsidP="004A31E6">
            <w:pPr>
              <w:jc w:val="center"/>
              <w:rPr>
                <w:color w:val="000000"/>
              </w:rPr>
            </w:pPr>
            <w:r w:rsidRPr="003509D6">
              <w:rPr>
                <w:color w:val="000000"/>
              </w:rPr>
              <w:t>6</w:t>
            </w:r>
          </w:p>
        </w:tc>
      </w:tr>
      <w:tr w:rsidR="00ED3159" w:rsidRPr="003509D6" w14:paraId="6BE49BDC"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0680FEC4" w14:textId="77777777" w:rsidR="00ED3159" w:rsidRPr="003509D6" w:rsidRDefault="00ED3159" w:rsidP="004A31E6">
            <w:pPr>
              <w:jc w:val="center"/>
              <w:rPr>
                <w:color w:val="000000"/>
              </w:rPr>
            </w:pPr>
            <w:r w:rsidRPr="003509D6">
              <w:rPr>
                <w:color w:val="000000"/>
              </w:rPr>
              <w:t>Общегосударственные вопросы</w:t>
            </w:r>
          </w:p>
        </w:tc>
        <w:tc>
          <w:tcPr>
            <w:tcW w:w="567" w:type="dxa"/>
            <w:tcBorders>
              <w:top w:val="nil"/>
              <w:left w:val="nil"/>
              <w:bottom w:val="single" w:sz="4" w:space="0" w:color="000000"/>
              <w:right w:val="single" w:sz="4" w:space="0" w:color="000000"/>
            </w:tcBorders>
            <w:shd w:val="clear" w:color="auto" w:fill="auto"/>
            <w:vAlign w:val="center"/>
            <w:hideMark/>
          </w:tcPr>
          <w:p w14:paraId="1DBA565C"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08FC0E5" w14:textId="77777777" w:rsidR="00ED3159" w:rsidRPr="003509D6" w:rsidRDefault="00ED3159" w:rsidP="004A31E6">
            <w:pPr>
              <w:jc w:val="center"/>
              <w:rPr>
                <w:color w:val="000000"/>
              </w:rPr>
            </w:pPr>
            <w:r w:rsidRPr="003509D6">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75E7D0E1"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594530B6"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E6AA263" w14:textId="77777777" w:rsidR="00ED3159" w:rsidRPr="003509D6" w:rsidRDefault="00ED3159" w:rsidP="004A31E6">
            <w:pPr>
              <w:jc w:val="center"/>
              <w:rPr>
                <w:color w:val="000000"/>
              </w:rPr>
            </w:pPr>
            <w:r w:rsidRPr="003509D6">
              <w:rPr>
                <w:color w:val="000000"/>
              </w:rPr>
              <w:t>330 647,18</w:t>
            </w:r>
          </w:p>
        </w:tc>
      </w:tr>
      <w:tr w:rsidR="00ED3159" w:rsidRPr="003509D6" w14:paraId="17F6BB16"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C3C3657" w14:textId="77777777" w:rsidR="00ED3159" w:rsidRPr="003509D6" w:rsidRDefault="00ED3159" w:rsidP="004A31E6">
            <w:pPr>
              <w:jc w:val="center"/>
              <w:rPr>
                <w:color w:val="000000"/>
              </w:rPr>
            </w:pPr>
            <w:r w:rsidRPr="003509D6">
              <w:rPr>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000000"/>
              <w:right w:val="single" w:sz="4" w:space="0" w:color="000000"/>
            </w:tcBorders>
            <w:shd w:val="clear" w:color="auto" w:fill="auto"/>
            <w:vAlign w:val="center"/>
            <w:hideMark/>
          </w:tcPr>
          <w:p w14:paraId="6CFD8557"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4F13D5C"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5CBDBD9"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38BDDD1D"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6D86DBC" w14:textId="77777777" w:rsidR="00ED3159" w:rsidRPr="003509D6" w:rsidRDefault="00ED3159" w:rsidP="004A31E6">
            <w:pPr>
              <w:jc w:val="center"/>
              <w:rPr>
                <w:color w:val="000000"/>
              </w:rPr>
            </w:pPr>
            <w:r w:rsidRPr="003509D6">
              <w:rPr>
                <w:color w:val="000000"/>
              </w:rPr>
              <w:t>4 862,33</w:t>
            </w:r>
          </w:p>
        </w:tc>
      </w:tr>
      <w:tr w:rsidR="00ED3159" w:rsidRPr="003509D6" w14:paraId="03DFAB56"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F740325" w14:textId="77777777" w:rsidR="00ED3159" w:rsidRPr="003509D6" w:rsidRDefault="00ED3159" w:rsidP="004A31E6">
            <w:pPr>
              <w:jc w:val="center"/>
              <w:rPr>
                <w:color w:val="000000"/>
              </w:rPr>
            </w:pPr>
            <w:r w:rsidRPr="003509D6">
              <w:rPr>
                <w:color w:val="000000"/>
              </w:rPr>
              <w:t>Обеспечение функционирования высшего должностного лица муниципального образования</w:t>
            </w:r>
          </w:p>
        </w:tc>
        <w:tc>
          <w:tcPr>
            <w:tcW w:w="567" w:type="dxa"/>
            <w:tcBorders>
              <w:top w:val="nil"/>
              <w:left w:val="nil"/>
              <w:bottom w:val="single" w:sz="4" w:space="0" w:color="000000"/>
              <w:right w:val="single" w:sz="4" w:space="0" w:color="000000"/>
            </w:tcBorders>
            <w:shd w:val="clear" w:color="auto" w:fill="auto"/>
            <w:vAlign w:val="center"/>
            <w:hideMark/>
          </w:tcPr>
          <w:p w14:paraId="50A99F92"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65B8B11"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0F2DBA6" w14:textId="77777777" w:rsidR="00ED3159" w:rsidRPr="003509D6" w:rsidRDefault="00ED3159" w:rsidP="004A31E6">
            <w:pPr>
              <w:jc w:val="center"/>
              <w:rPr>
                <w:color w:val="000000"/>
              </w:rPr>
            </w:pPr>
            <w:r w:rsidRPr="003509D6">
              <w:rPr>
                <w:color w:val="000000"/>
              </w:rPr>
              <w:t>8100000000</w:t>
            </w:r>
          </w:p>
        </w:tc>
        <w:tc>
          <w:tcPr>
            <w:tcW w:w="753" w:type="dxa"/>
            <w:tcBorders>
              <w:top w:val="nil"/>
              <w:left w:val="nil"/>
              <w:bottom w:val="single" w:sz="4" w:space="0" w:color="000000"/>
              <w:right w:val="single" w:sz="4" w:space="0" w:color="000000"/>
            </w:tcBorders>
            <w:shd w:val="clear" w:color="auto" w:fill="auto"/>
            <w:vAlign w:val="center"/>
            <w:hideMark/>
          </w:tcPr>
          <w:p w14:paraId="0FE14C4B"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1389CAE" w14:textId="77777777" w:rsidR="00ED3159" w:rsidRPr="003509D6" w:rsidRDefault="00ED3159" w:rsidP="004A31E6">
            <w:pPr>
              <w:jc w:val="center"/>
              <w:rPr>
                <w:color w:val="000000"/>
              </w:rPr>
            </w:pPr>
            <w:r w:rsidRPr="003509D6">
              <w:rPr>
                <w:color w:val="000000"/>
              </w:rPr>
              <w:t>4 712,33</w:t>
            </w:r>
          </w:p>
        </w:tc>
      </w:tr>
      <w:tr w:rsidR="00ED3159" w:rsidRPr="003509D6" w14:paraId="16988CB6"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36BCB9D7" w14:textId="77777777" w:rsidR="00ED3159" w:rsidRPr="003509D6" w:rsidRDefault="00ED3159" w:rsidP="004A31E6">
            <w:pPr>
              <w:jc w:val="center"/>
              <w:rPr>
                <w:color w:val="000000"/>
              </w:rPr>
            </w:pPr>
            <w:r w:rsidRPr="003509D6">
              <w:rPr>
                <w:color w:val="000000"/>
              </w:rPr>
              <w:t>Глава Ванинского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14:paraId="01323E68"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7F90D253"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1E1C358" w14:textId="77777777" w:rsidR="00ED3159" w:rsidRPr="003509D6" w:rsidRDefault="00ED3159" w:rsidP="004A31E6">
            <w:pPr>
              <w:jc w:val="center"/>
              <w:rPr>
                <w:color w:val="000000"/>
              </w:rPr>
            </w:pPr>
            <w:r w:rsidRPr="003509D6">
              <w:rPr>
                <w:color w:val="000000"/>
              </w:rPr>
              <w:t>8110000000</w:t>
            </w:r>
          </w:p>
        </w:tc>
        <w:tc>
          <w:tcPr>
            <w:tcW w:w="753" w:type="dxa"/>
            <w:tcBorders>
              <w:top w:val="nil"/>
              <w:left w:val="nil"/>
              <w:bottom w:val="single" w:sz="4" w:space="0" w:color="000000"/>
              <w:right w:val="single" w:sz="4" w:space="0" w:color="000000"/>
            </w:tcBorders>
            <w:shd w:val="clear" w:color="auto" w:fill="auto"/>
            <w:vAlign w:val="center"/>
            <w:hideMark/>
          </w:tcPr>
          <w:p w14:paraId="7D1002D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A493C3B" w14:textId="77777777" w:rsidR="00ED3159" w:rsidRPr="003509D6" w:rsidRDefault="00ED3159" w:rsidP="004A31E6">
            <w:pPr>
              <w:jc w:val="center"/>
              <w:rPr>
                <w:color w:val="000000"/>
              </w:rPr>
            </w:pPr>
            <w:r w:rsidRPr="003509D6">
              <w:rPr>
                <w:color w:val="000000"/>
              </w:rPr>
              <w:t>4 712,33</w:t>
            </w:r>
          </w:p>
        </w:tc>
      </w:tr>
      <w:tr w:rsidR="00ED3159" w:rsidRPr="003509D6" w14:paraId="09590BA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755ADD75" w14:textId="77777777" w:rsidR="00ED3159" w:rsidRPr="003509D6" w:rsidRDefault="00ED3159" w:rsidP="004A31E6">
            <w:pPr>
              <w:jc w:val="center"/>
              <w:rPr>
                <w:color w:val="000000"/>
              </w:rPr>
            </w:pPr>
            <w:r w:rsidRPr="003509D6">
              <w:rPr>
                <w:color w:val="000000"/>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center"/>
            <w:hideMark/>
          </w:tcPr>
          <w:p w14:paraId="39EECC50"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920E7D1"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E69ECBB" w14:textId="77777777" w:rsidR="00ED3159" w:rsidRPr="003509D6" w:rsidRDefault="00ED3159" w:rsidP="004A31E6">
            <w:pPr>
              <w:jc w:val="center"/>
              <w:rPr>
                <w:color w:val="000000"/>
              </w:rPr>
            </w:pPr>
            <w:r w:rsidRPr="003509D6">
              <w:rPr>
                <w:color w:val="000000"/>
              </w:rPr>
              <w:t>8110000010</w:t>
            </w:r>
          </w:p>
        </w:tc>
        <w:tc>
          <w:tcPr>
            <w:tcW w:w="753" w:type="dxa"/>
            <w:tcBorders>
              <w:top w:val="nil"/>
              <w:left w:val="nil"/>
              <w:bottom w:val="single" w:sz="4" w:space="0" w:color="000000"/>
              <w:right w:val="single" w:sz="4" w:space="0" w:color="000000"/>
            </w:tcBorders>
            <w:shd w:val="clear" w:color="FFFFFF" w:fill="FFFFFF"/>
            <w:vAlign w:val="center"/>
            <w:hideMark/>
          </w:tcPr>
          <w:p w14:paraId="60AB976D"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1DD141B" w14:textId="77777777" w:rsidR="00ED3159" w:rsidRPr="003509D6" w:rsidRDefault="00ED3159" w:rsidP="004A31E6">
            <w:pPr>
              <w:jc w:val="center"/>
              <w:rPr>
                <w:color w:val="000000"/>
              </w:rPr>
            </w:pPr>
            <w:r w:rsidRPr="003509D6">
              <w:rPr>
                <w:color w:val="000000"/>
              </w:rPr>
              <w:t>3 663,33</w:t>
            </w:r>
          </w:p>
        </w:tc>
      </w:tr>
      <w:tr w:rsidR="00ED3159" w:rsidRPr="003509D6" w14:paraId="429CA0C8"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3821CAB5"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036A59F3"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22096ABD"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E50959F" w14:textId="77777777" w:rsidR="00ED3159" w:rsidRPr="003509D6" w:rsidRDefault="00ED3159" w:rsidP="004A31E6">
            <w:pPr>
              <w:jc w:val="center"/>
              <w:rPr>
                <w:color w:val="000000"/>
              </w:rPr>
            </w:pPr>
            <w:r w:rsidRPr="003509D6">
              <w:rPr>
                <w:color w:val="000000"/>
              </w:rPr>
              <w:t>8110000010</w:t>
            </w:r>
          </w:p>
        </w:tc>
        <w:tc>
          <w:tcPr>
            <w:tcW w:w="753" w:type="dxa"/>
            <w:tcBorders>
              <w:top w:val="nil"/>
              <w:left w:val="nil"/>
              <w:bottom w:val="single" w:sz="4" w:space="0" w:color="000000"/>
              <w:right w:val="single" w:sz="4" w:space="0" w:color="000000"/>
            </w:tcBorders>
            <w:shd w:val="clear" w:color="auto" w:fill="auto"/>
            <w:vAlign w:val="center"/>
            <w:hideMark/>
          </w:tcPr>
          <w:p w14:paraId="5488E11B"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2230BBAD" w14:textId="77777777" w:rsidR="00ED3159" w:rsidRPr="003509D6" w:rsidRDefault="00ED3159" w:rsidP="004A31E6">
            <w:pPr>
              <w:jc w:val="center"/>
              <w:rPr>
                <w:color w:val="000000"/>
              </w:rPr>
            </w:pPr>
            <w:r w:rsidRPr="003509D6">
              <w:rPr>
                <w:color w:val="000000"/>
              </w:rPr>
              <w:t>3 663,33</w:t>
            </w:r>
          </w:p>
        </w:tc>
      </w:tr>
      <w:tr w:rsidR="00ED3159" w:rsidRPr="003509D6" w14:paraId="66C6EF4C"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DD0F6B2"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2494BC91"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7912DF76"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413BB6F" w14:textId="77777777" w:rsidR="00ED3159" w:rsidRPr="003509D6" w:rsidRDefault="00ED3159" w:rsidP="004A31E6">
            <w:pPr>
              <w:jc w:val="center"/>
              <w:rPr>
                <w:color w:val="000000"/>
              </w:rPr>
            </w:pPr>
            <w:r w:rsidRPr="003509D6">
              <w:rPr>
                <w:color w:val="000000"/>
              </w:rPr>
              <w:t>8110000010</w:t>
            </w:r>
          </w:p>
        </w:tc>
        <w:tc>
          <w:tcPr>
            <w:tcW w:w="753" w:type="dxa"/>
            <w:tcBorders>
              <w:top w:val="nil"/>
              <w:left w:val="nil"/>
              <w:bottom w:val="single" w:sz="4" w:space="0" w:color="000000"/>
              <w:right w:val="single" w:sz="4" w:space="0" w:color="000000"/>
            </w:tcBorders>
            <w:shd w:val="clear" w:color="auto" w:fill="auto"/>
            <w:vAlign w:val="center"/>
            <w:hideMark/>
          </w:tcPr>
          <w:p w14:paraId="640A7E0B"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01925B58" w14:textId="77777777" w:rsidR="00ED3159" w:rsidRPr="003509D6" w:rsidRDefault="00ED3159" w:rsidP="004A31E6">
            <w:pPr>
              <w:jc w:val="center"/>
              <w:rPr>
                <w:color w:val="000000"/>
              </w:rPr>
            </w:pPr>
            <w:r w:rsidRPr="003509D6">
              <w:rPr>
                <w:color w:val="000000"/>
              </w:rPr>
              <w:t>3 663,33</w:t>
            </w:r>
          </w:p>
        </w:tc>
      </w:tr>
      <w:tr w:rsidR="00ED3159" w:rsidRPr="003509D6" w14:paraId="1FEB2CF4"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78D71684" w14:textId="77777777" w:rsidR="00ED3159" w:rsidRPr="003509D6" w:rsidRDefault="00ED3159" w:rsidP="004A31E6">
            <w:pPr>
              <w:jc w:val="center"/>
              <w:rPr>
                <w:color w:val="000000"/>
              </w:rPr>
            </w:pPr>
            <w:r w:rsidRPr="003509D6">
              <w:rPr>
                <w:color w:val="000000"/>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center"/>
            <w:hideMark/>
          </w:tcPr>
          <w:p w14:paraId="6E87BE6F"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68A1AB86"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D3E0F9F" w14:textId="77777777" w:rsidR="00ED3159" w:rsidRPr="003509D6" w:rsidRDefault="00ED3159" w:rsidP="004A31E6">
            <w:pPr>
              <w:jc w:val="center"/>
              <w:rPr>
                <w:color w:val="000000"/>
              </w:rPr>
            </w:pPr>
            <w:r w:rsidRPr="003509D6">
              <w:rPr>
                <w:color w:val="000000"/>
              </w:rPr>
              <w:t>8110000020</w:t>
            </w:r>
          </w:p>
        </w:tc>
        <w:tc>
          <w:tcPr>
            <w:tcW w:w="753" w:type="dxa"/>
            <w:tcBorders>
              <w:top w:val="nil"/>
              <w:left w:val="nil"/>
              <w:bottom w:val="single" w:sz="4" w:space="0" w:color="000000"/>
              <w:right w:val="single" w:sz="4" w:space="0" w:color="000000"/>
            </w:tcBorders>
            <w:shd w:val="clear" w:color="FFFFFF" w:fill="FFFFFF"/>
            <w:vAlign w:val="center"/>
            <w:hideMark/>
          </w:tcPr>
          <w:p w14:paraId="70E9F55D"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A76F03D" w14:textId="77777777" w:rsidR="00ED3159" w:rsidRPr="003509D6" w:rsidRDefault="00ED3159" w:rsidP="004A31E6">
            <w:pPr>
              <w:jc w:val="center"/>
              <w:rPr>
                <w:color w:val="000000"/>
              </w:rPr>
            </w:pPr>
            <w:r w:rsidRPr="003509D6">
              <w:rPr>
                <w:color w:val="000000"/>
              </w:rPr>
              <w:t>1 049,00</w:t>
            </w:r>
          </w:p>
        </w:tc>
      </w:tr>
      <w:tr w:rsidR="00ED3159" w:rsidRPr="003509D6" w14:paraId="5ED7E85F"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1C28497C"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5097E067"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6D88BEC2"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20B1588" w14:textId="77777777" w:rsidR="00ED3159" w:rsidRPr="003509D6" w:rsidRDefault="00ED3159" w:rsidP="004A31E6">
            <w:pPr>
              <w:jc w:val="center"/>
              <w:rPr>
                <w:color w:val="000000"/>
              </w:rPr>
            </w:pPr>
            <w:r w:rsidRPr="003509D6">
              <w:rPr>
                <w:color w:val="000000"/>
              </w:rPr>
              <w:t>8110000020</w:t>
            </w:r>
          </w:p>
        </w:tc>
        <w:tc>
          <w:tcPr>
            <w:tcW w:w="753" w:type="dxa"/>
            <w:tcBorders>
              <w:top w:val="nil"/>
              <w:left w:val="nil"/>
              <w:bottom w:val="single" w:sz="4" w:space="0" w:color="000000"/>
              <w:right w:val="single" w:sz="4" w:space="0" w:color="000000"/>
            </w:tcBorders>
            <w:shd w:val="clear" w:color="auto" w:fill="auto"/>
            <w:vAlign w:val="center"/>
            <w:hideMark/>
          </w:tcPr>
          <w:p w14:paraId="6E45E263"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0A0AE3F5" w14:textId="77777777" w:rsidR="00ED3159" w:rsidRPr="003509D6" w:rsidRDefault="00ED3159" w:rsidP="004A31E6">
            <w:pPr>
              <w:jc w:val="center"/>
              <w:rPr>
                <w:color w:val="000000"/>
              </w:rPr>
            </w:pPr>
            <w:r w:rsidRPr="003509D6">
              <w:rPr>
                <w:color w:val="000000"/>
              </w:rPr>
              <w:t>1 049,00</w:t>
            </w:r>
          </w:p>
        </w:tc>
      </w:tr>
      <w:tr w:rsidR="00ED3159" w:rsidRPr="003509D6" w14:paraId="2A5CC66C"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BFA7176"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71DF7363"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245A8DA9"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0F94710" w14:textId="77777777" w:rsidR="00ED3159" w:rsidRPr="003509D6" w:rsidRDefault="00ED3159" w:rsidP="004A31E6">
            <w:pPr>
              <w:jc w:val="center"/>
              <w:rPr>
                <w:color w:val="000000"/>
              </w:rPr>
            </w:pPr>
            <w:r w:rsidRPr="003509D6">
              <w:rPr>
                <w:color w:val="000000"/>
              </w:rPr>
              <w:t>8110000020</w:t>
            </w:r>
          </w:p>
        </w:tc>
        <w:tc>
          <w:tcPr>
            <w:tcW w:w="753" w:type="dxa"/>
            <w:tcBorders>
              <w:top w:val="nil"/>
              <w:left w:val="nil"/>
              <w:bottom w:val="single" w:sz="4" w:space="0" w:color="000000"/>
              <w:right w:val="single" w:sz="4" w:space="0" w:color="000000"/>
            </w:tcBorders>
            <w:shd w:val="clear" w:color="auto" w:fill="auto"/>
            <w:vAlign w:val="center"/>
            <w:hideMark/>
          </w:tcPr>
          <w:p w14:paraId="36281345"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3A780B78" w14:textId="77777777" w:rsidR="00ED3159" w:rsidRPr="003509D6" w:rsidRDefault="00ED3159" w:rsidP="004A31E6">
            <w:pPr>
              <w:jc w:val="center"/>
              <w:rPr>
                <w:color w:val="000000"/>
              </w:rPr>
            </w:pPr>
            <w:r w:rsidRPr="003509D6">
              <w:rPr>
                <w:color w:val="000000"/>
              </w:rPr>
              <w:t>1 049,00</w:t>
            </w:r>
          </w:p>
        </w:tc>
      </w:tr>
      <w:tr w:rsidR="00ED3159" w:rsidRPr="003509D6" w14:paraId="23288B0B"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434F02E" w14:textId="77777777" w:rsidR="00ED3159" w:rsidRPr="003509D6" w:rsidRDefault="00ED3159" w:rsidP="004A31E6">
            <w:pPr>
              <w:jc w:val="center"/>
              <w:rPr>
                <w:color w:val="000000"/>
              </w:rPr>
            </w:pPr>
            <w:r w:rsidRPr="003509D6">
              <w:rPr>
                <w:color w:val="000000"/>
              </w:rPr>
              <w:lastRenderedPageBreak/>
              <w:t>Непрограммные расходы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3DEEF179"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2B283DB"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5791451" w14:textId="77777777" w:rsidR="00ED3159" w:rsidRPr="003509D6" w:rsidRDefault="00ED3159" w:rsidP="004A31E6">
            <w:pPr>
              <w:jc w:val="center"/>
              <w:rPr>
                <w:color w:val="000000"/>
              </w:rPr>
            </w:pPr>
            <w:r w:rsidRPr="003509D6">
              <w:rPr>
                <w:color w:val="000000"/>
              </w:rPr>
              <w:t>9900000000</w:t>
            </w:r>
          </w:p>
        </w:tc>
        <w:tc>
          <w:tcPr>
            <w:tcW w:w="753" w:type="dxa"/>
            <w:tcBorders>
              <w:top w:val="nil"/>
              <w:left w:val="nil"/>
              <w:bottom w:val="single" w:sz="4" w:space="0" w:color="000000"/>
              <w:right w:val="single" w:sz="4" w:space="0" w:color="000000"/>
            </w:tcBorders>
            <w:shd w:val="clear" w:color="auto" w:fill="auto"/>
            <w:vAlign w:val="center"/>
            <w:hideMark/>
          </w:tcPr>
          <w:p w14:paraId="710D444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5009A34" w14:textId="77777777" w:rsidR="00ED3159" w:rsidRPr="003509D6" w:rsidRDefault="00ED3159" w:rsidP="004A31E6">
            <w:pPr>
              <w:jc w:val="center"/>
              <w:rPr>
                <w:color w:val="000000"/>
              </w:rPr>
            </w:pPr>
            <w:r w:rsidRPr="003509D6">
              <w:rPr>
                <w:color w:val="000000"/>
              </w:rPr>
              <w:t>150,00</w:t>
            </w:r>
          </w:p>
        </w:tc>
      </w:tr>
      <w:tr w:rsidR="00ED3159" w:rsidRPr="003509D6" w14:paraId="55BADFBE"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656AE9C7" w14:textId="77777777" w:rsidR="00ED3159" w:rsidRPr="003509D6" w:rsidRDefault="00ED3159" w:rsidP="004A31E6">
            <w:pPr>
              <w:jc w:val="center"/>
              <w:rPr>
                <w:color w:val="000000"/>
              </w:rPr>
            </w:pPr>
            <w:r w:rsidRPr="003509D6">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51976DC1"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395A659F"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BF95CCD" w14:textId="77777777" w:rsidR="00ED3159" w:rsidRPr="003509D6" w:rsidRDefault="00ED3159" w:rsidP="004A31E6">
            <w:pPr>
              <w:jc w:val="center"/>
              <w:rPr>
                <w:color w:val="000000"/>
              </w:rPr>
            </w:pPr>
            <w:r w:rsidRPr="003509D6">
              <w:rPr>
                <w:color w:val="000000"/>
              </w:rPr>
              <w:t>9990000000</w:t>
            </w:r>
          </w:p>
        </w:tc>
        <w:tc>
          <w:tcPr>
            <w:tcW w:w="753" w:type="dxa"/>
            <w:tcBorders>
              <w:top w:val="nil"/>
              <w:left w:val="nil"/>
              <w:bottom w:val="single" w:sz="4" w:space="0" w:color="000000"/>
              <w:right w:val="single" w:sz="4" w:space="0" w:color="000000"/>
            </w:tcBorders>
            <w:shd w:val="clear" w:color="auto" w:fill="auto"/>
            <w:vAlign w:val="center"/>
            <w:hideMark/>
          </w:tcPr>
          <w:p w14:paraId="086A0EBA"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7C39869" w14:textId="77777777" w:rsidR="00ED3159" w:rsidRPr="003509D6" w:rsidRDefault="00ED3159" w:rsidP="004A31E6">
            <w:pPr>
              <w:jc w:val="center"/>
              <w:rPr>
                <w:color w:val="000000"/>
              </w:rPr>
            </w:pPr>
            <w:r w:rsidRPr="003509D6">
              <w:rPr>
                <w:color w:val="000000"/>
              </w:rPr>
              <w:t>150,00</w:t>
            </w:r>
          </w:p>
        </w:tc>
      </w:tr>
      <w:tr w:rsidR="00ED3159" w:rsidRPr="003509D6" w14:paraId="6C989C97"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7D264F91" w14:textId="77777777" w:rsidR="00ED3159" w:rsidRPr="003509D6" w:rsidRDefault="00ED3159" w:rsidP="004A31E6">
            <w:pPr>
              <w:jc w:val="center"/>
              <w:rPr>
                <w:color w:val="000000"/>
              </w:rPr>
            </w:pPr>
            <w:r w:rsidRPr="003509D6">
              <w:rPr>
                <w:color w:val="000000"/>
              </w:rPr>
              <w:t>Компенсация расходов на оплату стоимости проезда и провоза багажа к месту использования отпуска и обратно</w:t>
            </w:r>
          </w:p>
        </w:tc>
        <w:tc>
          <w:tcPr>
            <w:tcW w:w="567" w:type="dxa"/>
            <w:tcBorders>
              <w:top w:val="nil"/>
              <w:left w:val="nil"/>
              <w:bottom w:val="single" w:sz="4" w:space="0" w:color="000000"/>
              <w:right w:val="single" w:sz="4" w:space="0" w:color="000000"/>
            </w:tcBorders>
            <w:shd w:val="clear" w:color="auto" w:fill="auto"/>
            <w:vAlign w:val="center"/>
            <w:hideMark/>
          </w:tcPr>
          <w:p w14:paraId="41C75BD2"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81A61BB"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723FFA0"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FFFFFF" w:fill="FFFFFF"/>
            <w:vAlign w:val="center"/>
            <w:hideMark/>
          </w:tcPr>
          <w:p w14:paraId="4B127BE9"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F286ADE" w14:textId="77777777" w:rsidR="00ED3159" w:rsidRPr="003509D6" w:rsidRDefault="00ED3159" w:rsidP="004A31E6">
            <w:pPr>
              <w:jc w:val="center"/>
              <w:rPr>
                <w:color w:val="000000"/>
              </w:rPr>
            </w:pPr>
            <w:r w:rsidRPr="003509D6">
              <w:rPr>
                <w:color w:val="000000"/>
              </w:rPr>
              <w:t>150,00</w:t>
            </w:r>
          </w:p>
        </w:tc>
      </w:tr>
      <w:tr w:rsidR="00ED3159" w:rsidRPr="003509D6" w14:paraId="71195078"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35BC33CF"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101C55DB"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2A167B3E"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B82B458"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auto" w:fill="auto"/>
            <w:vAlign w:val="center"/>
            <w:hideMark/>
          </w:tcPr>
          <w:p w14:paraId="204D5E00"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531BEB28" w14:textId="77777777" w:rsidR="00ED3159" w:rsidRPr="003509D6" w:rsidRDefault="00ED3159" w:rsidP="004A31E6">
            <w:pPr>
              <w:jc w:val="center"/>
              <w:rPr>
                <w:color w:val="000000"/>
              </w:rPr>
            </w:pPr>
            <w:r w:rsidRPr="003509D6">
              <w:rPr>
                <w:color w:val="000000"/>
              </w:rPr>
              <w:t>150,00</w:t>
            </w:r>
          </w:p>
        </w:tc>
      </w:tr>
      <w:tr w:rsidR="00ED3159" w:rsidRPr="003509D6" w14:paraId="58226CB6"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330FDDB"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3987BAE9"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271A5C54"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954DAA2"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auto" w:fill="auto"/>
            <w:vAlign w:val="center"/>
            <w:hideMark/>
          </w:tcPr>
          <w:p w14:paraId="075443B5"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46B63BD6" w14:textId="77777777" w:rsidR="00ED3159" w:rsidRPr="003509D6" w:rsidRDefault="00ED3159" w:rsidP="004A31E6">
            <w:pPr>
              <w:jc w:val="center"/>
              <w:rPr>
                <w:color w:val="000000"/>
              </w:rPr>
            </w:pPr>
            <w:r w:rsidRPr="003509D6">
              <w:rPr>
                <w:color w:val="000000"/>
              </w:rPr>
              <w:t>150,00</w:t>
            </w:r>
          </w:p>
        </w:tc>
      </w:tr>
      <w:tr w:rsidR="00ED3159" w:rsidRPr="003509D6" w14:paraId="4B070E05"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3BB17881" w14:textId="77777777" w:rsidR="00ED3159" w:rsidRPr="003509D6" w:rsidRDefault="00ED3159" w:rsidP="004A31E6">
            <w:pPr>
              <w:jc w:val="center"/>
              <w:rPr>
                <w:color w:val="000000"/>
              </w:rPr>
            </w:pPr>
            <w:r w:rsidRPr="003509D6">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000000"/>
              <w:right w:val="single" w:sz="4" w:space="0" w:color="000000"/>
            </w:tcBorders>
            <w:shd w:val="clear" w:color="auto" w:fill="auto"/>
            <w:vAlign w:val="center"/>
            <w:hideMark/>
          </w:tcPr>
          <w:p w14:paraId="2268C668"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28903995"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FFDCCA4"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06A07C4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5CD962D" w14:textId="77777777" w:rsidR="00ED3159" w:rsidRPr="003509D6" w:rsidRDefault="00ED3159" w:rsidP="004A31E6">
            <w:pPr>
              <w:jc w:val="center"/>
              <w:rPr>
                <w:color w:val="000000"/>
              </w:rPr>
            </w:pPr>
            <w:r w:rsidRPr="003509D6">
              <w:rPr>
                <w:color w:val="000000"/>
              </w:rPr>
              <w:t>6 387,52</w:t>
            </w:r>
          </w:p>
        </w:tc>
      </w:tr>
      <w:tr w:rsidR="00ED3159" w:rsidRPr="003509D6" w14:paraId="603E02A8"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8B1AF34" w14:textId="77777777" w:rsidR="00ED3159" w:rsidRPr="003509D6" w:rsidRDefault="00ED3159" w:rsidP="004A31E6">
            <w:pPr>
              <w:jc w:val="center"/>
              <w:rPr>
                <w:color w:val="000000"/>
              </w:rPr>
            </w:pPr>
            <w:r w:rsidRPr="003509D6">
              <w:rPr>
                <w:color w:val="000000"/>
              </w:rPr>
              <w:t>Обеспечение деятельности Собрания депутатов Ванинского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14:paraId="039B527C"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78B8046F"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68F08AA" w14:textId="77777777" w:rsidR="00ED3159" w:rsidRPr="003509D6" w:rsidRDefault="00ED3159" w:rsidP="004A31E6">
            <w:pPr>
              <w:jc w:val="center"/>
              <w:rPr>
                <w:color w:val="000000"/>
              </w:rPr>
            </w:pPr>
            <w:r w:rsidRPr="003509D6">
              <w:rPr>
                <w:color w:val="000000"/>
              </w:rPr>
              <w:t>8200000000</w:t>
            </w:r>
          </w:p>
        </w:tc>
        <w:tc>
          <w:tcPr>
            <w:tcW w:w="753" w:type="dxa"/>
            <w:tcBorders>
              <w:top w:val="nil"/>
              <w:left w:val="nil"/>
              <w:bottom w:val="single" w:sz="4" w:space="0" w:color="000000"/>
              <w:right w:val="single" w:sz="4" w:space="0" w:color="000000"/>
            </w:tcBorders>
            <w:shd w:val="clear" w:color="auto" w:fill="auto"/>
            <w:vAlign w:val="center"/>
            <w:hideMark/>
          </w:tcPr>
          <w:p w14:paraId="784C42C9"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0AB21D7" w14:textId="77777777" w:rsidR="00ED3159" w:rsidRPr="003509D6" w:rsidRDefault="00ED3159" w:rsidP="004A31E6">
            <w:pPr>
              <w:jc w:val="center"/>
              <w:rPr>
                <w:color w:val="000000"/>
              </w:rPr>
            </w:pPr>
            <w:r w:rsidRPr="003509D6">
              <w:rPr>
                <w:color w:val="000000"/>
              </w:rPr>
              <w:t>6 287,52</w:t>
            </w:r>
          </w:p>
        </w:tc>
      </w:tr>
      <w:tr w:rsidR="00ED3159" w:rsidRPr="003509D6" w14:paraId="0A9F0D9D"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5F8C0CC" w14:textId="77777777" w:rsidR="00ED3159" w:rsidRPr="003509D6" w:rsidRDefault="00ED3159" w:rsidP="004A31E6">
            <w:pPr>
              <w:jc w:val="center"/>
              <w:rPr>
                <w:color w:val="000000"/>
              </w:rPr>
            </w:pPr>
            <w:r w:rsidRPr="003509D6">
              <w:rPr>
                <w:color w:val="000000"/>
              </w:rPr>
              <w:t>Председатель Собрания депутатов Ванинского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14:paraId="73091CCF"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3FA33513"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337E7C0" w14:textId="77777777" w:rsidR="00ED3159" w:rsidRPr="003509D6" w:rsidRDefault="00ED3159" w:rsidP="004A31E6">
            <w:pPr>
              <w:jc w:val="center"/>
              <w:rPr>
                <w:color w:val="000000"/>
              </w:rPr>
            </w:pPr>
            <w:r w:rsidRPr="003509D6">
              <w:rPr>
                <w:color w:val="000000"/>
              </w:rPr>
              <w:t>8210000000</w:t>
            </w:r>
          </w:p>
        </w:tc>
        <w:tc>
          <w:tcPr>
            <w:tcW w:w="753" w:type="dxa"/>
            <w:tcBorders>
              <w:top w:val="nil"/>
              <w:left w:val="nil"/>
              <w:bottom w:val="single" w:sz="4" w:space="0" w:color="000000"/>
              <w:right w:val="single" w:sz="4" w:space="0" w:color="000000"/>
            </w:tcBorders>
            <w:shd w:val="clear" w:color="auto" w:fill="auto"/>
            <w:vAlign w:val="center"/>
            <w:hideMark/>
          </w:tcPr>
          <w:p w14:paraId="42C2A663"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07604B3" w14:textId="77777777" w:rsidR="00ED3159" w:rsidRPr="003509D6" w:rsidRDefault="00ED3159" w:rsidP="004A31E6">
            <w:pPr>
              <w:jc w:val="center"/>
              <w:rPr>
                <w:color w:val="000000"/>
              </w:rPr>
            </w:pPr>
            <w:r w:rsidRPr="003509D6">
              <w:rPr>
                <w:color w:val="000000"/>
              </w:rPr>
              <w:t>3 073,13</w:t>
            </w:r>
          </w:p>
        </w:tc>
      </w:tr>
      <w:tr w:rsidR="00ED3159" w:rsidRPr="003509D6" w14:paraId="7665C860"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12D9F78F" w14:textId="77777777" w:rsidR="00ED3159" w:rsidRPr="003509D6" w:rsidRDefault="00ED3159" w:rsidP="004A31E6">
            <w:pPr>
              <w:jc w:val="center"/>
              <w:rPr>
                <w:color w:val="000000"/>
              </w:rPr>
            </w:pPr>
            <w:r w:rsidRPr="003509D6">
              <w:rPr>
                <w:color w:val="000000"/>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center"/>
            <w:hideMark/>
          </w:tcPr>
          <w:p w14:paraId="4EFAF347"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0C53CBD4"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5BF401D" w14:textId="77777777" w:rsidR="00ED3159" w:rsidRPr="003509D6" w:rsidRDefault="00ED3159" w:rsidP="004A31E6">
            <w:pPr>
              <w:jc w:val="center"/>
              <w:rPr>
                <w:color w:val="000000"/>
              </w:rPr>
            </w:pPr>
            <w:r w:rsidRPr="003509D6">
              <w:rPr>
                <w:color w:val="000000"/>
              </w:rPr>
              <w:t>8210000010</w:t>
            </w:r>
          </w:p>
        </w:tc>
        <w:tc>
          <w:tcPr>
            <w:tcW w:w="753" w:type="dxa"/>
            <w:tcBorders>
              <w:top w:val="nil"/>
              <w:left w:val="nil"/>
              <w:bottom w:val="single" w:sz="4" w:space="0" w:color="000000"/>
              <w:right w:val="single" w:sz="4" w:space="0" w:color="000000"/>
            </w:tcBorders>
            <w:shd w:val="clear" w:color="FFFFFF" w:fill="FFFFFF"/>
            <w:vAlign w:val="center"/>
            <w:hideMark/>
          </w:tcPr>
          <w:p w14:paraId="150B3F93"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B92B63A" w14:textId="77777777" w:rsidR="00ED3159" w:rsidRPr="003509D6" w:rsidRDefault="00ED3159" w:rsidP="004A31E6">
            <w:pPr>
              <w:jc w:val="center"/>
              <w:rPr>
                <w:color w:val="000000"/>
              </w:rPr>
            </w:pPr>
            <w:r w:rsidRPr="003509D6">
              <w:rPr>
                <w:color w:val="000000"/>
              </w:rPr>
              <w:t>3 073,13</w:t>
            </w:r>
          </w:p>
        </w:tc>
      </w:tr>
      <w:tr w:rsidR="00ED3159" w:rsidRPr="003509D6" w14:paraId="1E19A649"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39C50E13"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57B9CAD7"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0DA76F14"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B5D04FD" w14:textId="77777777" w:rsidR="00ED3159" w:rsidRPr="003509D6" w:rsidRDefault="00ED3159" w:rsidP="004A31E6">
            <w:pPr>
              <w:jc w:val="center"/>
              <w:rPr>
                <w:color w:val="000000"/>
              </w:rPr>
            </w:pPr>
            <w:r w:rsidRPr="003509D6">
              <w:rPr>
                <w:color w:val="000000"/>
              </w:rPr>
              <w:t>8210000010</w:t>
            </w:r>
          </w:p>
        </w:tc>
        <w:tc>
          <w:tcPr>
            <w:tcW w:w="753" w:type="dxa"/>
            <w:tcBorders>
              <w:top w:val="nil"/>
              <w:left w:val="nil"/>
              <w:bottom w:val="single" w:sz="4" w:space="0" w:color="000000"/>
              <w:right w:val="single" w:sz="4" w:space="0" w:color="000000"/>
            </w:tcBorders>
            <w:shd w:val="clear" w:color="auto" w:fill="auto"/>
            <w:vAlign w:val="center"/>
            <w:hideMark/>
          </w:tcPr>
          <w:p w14:paraId="6A955CFC"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7F1D3225" w14:textId="77777777" w:rsidR="00ED3159" w:rsidRPr="003509D6" w:rsidRDefault="00ED3159" w:rsidP="004A31E6">
            <w:pPr>
              <w:jc w:val="center"/>
              <w:rPr>
                <w:color w:val="000000"/>
              </w:rPr>
            </w:pPr>
            <w:r w:rsidRPr="003509D6">
              <w:rPr>
                <w:color w:val="000000"/>
              </w:rPr>
              <w:t>3 073,13</w:t>
            </w:r>
          </w:p>
        </w:tc>
      </w:tr>
      <w:tr w:rsidR="00ED3159" w:rsidRPr="003509D6" w14:paraId="5B36060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90D0746"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63DCF094"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2E064A0A"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253272B" w14:textId="77777777" w:rsidR="00ED3159" w:rsidRPr="003509D6" w:rsidRDefault="00ED3159" w:rsidP="004A31E6">
            <w:pPr>
              <w:jc w:val="center"/>
              <w:rPr>
                <w:color w:val="000000"/>
              </w:rPr>
            </w:pPr>
            <w:r w:rsidRPr="003509D6">
              <w:rPr>
                <w:color w:val="000000"/>
              </w:rPr>
              <w:t>8210000010</w:t>
            </w:r>
          </w:p>
        </w:tc>
        <w:tc>
          <w:tcPr>
            <w:tcW w:w="753" w:type="dxa"/>
            <w:tcBorders>
              <w:top w:val="nil"/>
              <w:left w:val="nil"/>
              <w:bottom w:val="single" w:sz="4" w:space="0" w:color="000000"/>
              <w:right w:val="single" w:sz="4" w:space="0" w:color="000000"/>
            </w:tcBorders>
            <w:shd w:val="clear" w:color="auto" w:fill="auto"/>
            <w:vAlign w:val="center"/>
            <w:hideMark/>
          </w:tcPr>
          <w:p w14:paraId="0B1265AE"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5BD37B82" w14:textId="77777777" w:rsidR="00ED3159" w:rsidRPr="003509D6" w:rsidRDefault="00ED3159" w:rsidP="004A31E6">
            <w:pPr>
              <w:jc w:val="center"/>
              <w:rPr>
                <w:color w:val="000000"/>
              </w:rPr>
            </w:pPr>
            <w:r w:rsidRPr="003509D6">
              <w:rPr>
                <w:color w:val="000000"/>
              </w:rPr>
              <w:t>3 073,13</w:t>
            </w:r>
          </w:p>
        </w:tc>
      </w:tr>
      <w:tr w:rsidR="00ED3159" w:rsidRPr="003509D6" w14:paraId="61B751CD"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2918E7C" w14:textId="77777777" w:rsidR="00ED3159" w:rsidRPr="003509D6" w:rsidRDefault="00ED3159" w:rsidP="004A31E6">
            <w:pPr>
              <w:jc w:val="center"/>
              <w:rPr>
                <w:color w:val="000000"/>
              </w:rPr>
            </w:pPr>
            <w:r w:rsidRPr="003509D6">
              <w:rPr>
                <w:color w:val="000000"/>
              </w:rPr>
              <w:t>Аппарат Собрания депутатов Ванинского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14:paraId="65140C60"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4D2BBD34"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206572C" w14:textId="77777777" w:rsidR="00ED3159" w:rsidRPr="003509D6" w:rsidRDefault="00ED3159" w:rsidP="004A31E6">
            <w:pPr>
              <w:jc w:val="center"/>
              <w:rPr>
                <w:color w:val="000000"/>
              </w:rPr>
            </w:pPr>
            <w:r w:rsidRPr="003509D6">
              <w:rPr>
                <w:color w:val="000000"/>
              </w:rPr>
              <w:t>8220000000</w:t>
            </w:r>
          </w:p>
        </w:tc>
        <w:tc>
          <w:tcPr>
            <w:tcW w:w="753" w:type="dxa"/>
            <w:tcBorders>
              <w:top w:val="nil"/>
              <w:left w:val="nil"/>
              <w:bottom w:val="single" w:sz="4" w:space="0" w:color="000000"/>
              <w:right w:val="single" w:sz="4" w:space="0" w:color="000000"/>
            </w:tcBorders>
            <w:shd w:val="clear" w:color="auto" w:fill="auto"/>
            <w:vAlign w:val="center"/>
            <w:hideMark/>
          </w:tcPr>
          <w:p w14:paraId="684B004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057C1ED" w14:textId="77777777" w:rsidR="00ED3159" w:rsidRPr="003509D6" w:rsidRDefault="00ED3159" w:rsidP="004A31E6">
            <w:pPr>
              <w:jc w:val="center"/>
              <w:rPr>
                <w:color w:val="000000"/>
              </w:rPr>
            </w:pPr>
            <w:r w:rsidRPr="003509D6">
              <w:rPr>
                <w:color w:val="000000"/>
              </w:rPr>
              <w:t>3 214,39</w:t>
            </w:r>
          </w:p>
        </w:tc>
      </w:tr>
      <w:tr w:rsidR="00ED3159" w:rsidRPr="003509D6" w14:paraId="6F9BCC8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50CA01DC" w14:textId="77777777" w:rsidR="00ED3159" w:rsidRPr="003509D6" w:rsidRDefault="00ED3159" w:rsidP="004A31E6">
            <w:pPr>
              <w:jc w:val="center"/>
              <w:rPr>
                <w:color w:val="000000"/>
              </w:rPr>
            </w:pPr>
            <w:r w:rsidRPr="003509D6">
              <w:rPr>
                <w:color w:val="000000"/>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center"/>
            <w:hideMark/>
          </w:tcPr>
          <w:p w14:paraId="70B62D56"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7F622F9"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8A85F21" w14:textId="77777777" w:rsidR="00ED3159" w:rsidRPr="003509D6" w:rsidRDefault="00ED3159" w:rsidP="004A31E6">
            <w:pPr>
              <w:jc w:val="center"/>
              <w:rPr>
                <w:color w:val="000000"/>
              </w:rPr>
            </w:pPr>
            <w:r w:rsidRPr="003509D6">
              <w:rPr>
                <w:color w:val="000000"/>
              </w:rPr>
              <w:t>8220000010</w:t>
            </w:r>
          </w:p>
        </w:tc>
        <w:tc>
          <w:tcPr>
            <w:tcW w:w="753" w:type="dxa"/>
            <w:tcBorders>
              <w:top w:val="nil"/>
              <w:left w:val="nil"/>
              <w:bottom w:val="single" w:sz="4" w:space="0" w:color="000000"/>
              <w:right w:val="single" w:sz="4" w:space="0" w:color="000000"/>
            </w:tcBorders>
            <w:shd w:val="clear" w:color="FFFFFF" w:fill="FFFFFF"/>
            <w:vAlign w:val="center"/>
            <w:hideMark/>
          </w:tcPr>
          <w:p w14:paraId="4E56696D"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4175EC6" w14:textId="77777777" w:rsidR="00ED3159" w:rsidRPr="003509D6" w:rsidRDefault="00ED3159" w:rsidP="004A31E6">
            <w:pPr>
              <w:jc w:val="center"/>
              <w:rPr>
                <w:color w:val="000000"/>
              </w:rPr>
            </w:pPr>
            <w:r w:rsidRPr="003509D6">
              <w:rPr>
                <w:color w:val="000000"/>
              </w:rPr>
              <w:t>1 527,42</w:t>
            </w:r>
          </w:p>
        </w:tc>
      </w:tr>
      <w:tr w:rsidR="00ED3159" w:rsidRPr="003509D6" w14:paraId="655F81DE"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47019DB9" w14:textId="77777777" w:rsidR="00ED3159" w:rsidRPr="003509D6" w:rsidRDefault="00ED3159" w:rsidP="004A31E6">
            <w:pPr>
              <w:jc w:val="center"/>
              <w:rPr>
                <w:color w:val="000000"/>
              </w:rPr>
            </w:pPr>
            <w:r w:rsidRPr="003509D6">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240C9DD9"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31046EE"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27DDBAB" w14:textId="77777777" w:rsidR="00ED3159" w:rsidRPr="003509D6" w:rsidRDefault="00ED3159" w:rsidP="004A31E6">
            <w:pPr>
              <w:jc w:val="center"/>
              <w:rPr>
                <w:color w:val="000000"/>
              </w:rPr>
            </w:pPr>
            <w:r w:rsidRPr="003509D6">
              <w:rPr>
                <w:color w:val="000000"/>
              </w:rPr>
              <w:t>8220000010</w:t>
            </w:r>
          </w:p>
        </w:tc>
        <w:tc>
          <w:tcPr>
            <w:tcW w:w="753" w:type="dxa"/>
            <w:tcBorders>
              <w:top w:val="nil"/>
              <w:left w:val="nil"/>
              <w:bottom w:val="single" w:sz="4" w:space="0" w:color="000000"/>
              <w:right w:val="single" w:sz="4" w:space="0" w:color="000000"/>
            </w:tcBorders>
            <w:shd w:val="clear" w:color="auto" w:fill="auto"/>
            <w:vAlign w:val="center"/>
            <w:hideMark/>
          </w:tcPr>
          <w:p w14:paraId="61612CB3"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67FCB959" w14:textId="77777777" w:rsidR="00ED3159" w:rsidRPr="003509D6" w:rsidRDefault="00ED3159" w:rsidP="004A31E6">
            <w:pPr>
              <w:jc w:val="center"/>
              <w:rPr>
                <w:color w:val="000000"/>
              </w:rPr>
            </w:pPr>
            <w:r w:rsidRPr="003509D6">
              <w:rPr>
                <w:color w:val="000000"/>
              </w:rPr>
              <w:t>1 527,42</w:t>
            </w:r>
          </w:p>
        </w:tc>
      </w:tr>
      <w:tr w:rsidR="00ED3159" w:rsidRPr="003509D6" w14:paraId="096FC391"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C060920"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2E98E48C"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3A84931F"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B0CD1F3" w14:textId="77777777" w:rsidR="00ED3159" w:rsidRPr="003509D6" w:rsidRDefault="00ED3159" w:rsidP="004A31E6">
            <w:pPr>
              <w:jc w:val="center"/>
              <w:rPr>
                <w:color w:val="000000"/>
              </w:rPr>
            </w:pPr>
            <w:r w:rsidRPr="003509D6">
              <w:rPr>
                <w:color w:val="000000"/>
              </w:rPr>
              <w:t>8220000010</w:t>
            </w:r>
          </w:p>
        </w:tc>
        <w:tc>
          <w:tcPr>
            <w:tcW w:w="753" w:type="dxa"/>
            <w:tcBorders>
              <w:top w:val="nil"/>
              <w:left w:val="nil"/>
              <w:bottom w:val="single" w:sz="4" w:space="0" w:color="000000"/>
              <w:right w:val="single" w:sz="4" w:space="0" w:color="000000"/>
            </w:tcBorders>
            <w:shd w:val="clear" w:color="auto" w:fill="auto"/>
            <w:vAlign w:val="center"/>
            <w:hideMark/>
          </w:tcPr>
          <w:p w14:paraId="05DF07E9"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583F24B3" w14:textId="77777777" w:rsidR="00ED3159" w:rsidRPr="003509D6" w:rsidRDefault="00ED3159" w:rsidP="004A31E6">
            <w:pPr>
              <w:jc w:val="center"/>
              <w:rPr>
                <w:color w:val="000000"/>
              </w:rPr>
            </w:pPr>
            <w:r w:rsidRPr="003509D6">
              <w:rPr>
                <w:color w:val="000000"/>
              </w:rPr>
              <w:t>1 527,42</w:t>
            </w:r>
          </w:p>
        </w:tc>
      </w:tr>
      <w:tr w:rsidR="00ED3159" w:rsidRPr="003509D6" w14:paraId="27D3D2DA"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1FAE51AB" w14:textId="77777777" w:rsidR="00ED3159" w:rsidRPr="003509D6" w:rsidRDefault="00ED3159" w:rsidP="004A31E6">
            <w:pPr>
              <w:jc w:val="center"/>
              <w:rPr>
                <w:color w:val="000000"/>
              </w:rPr>
            </w:pPr>
            <w:r w:rsidRPr="003509D6">
              <w:rPr>
                <w:color w:val="000000"/>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center"/>
            <w:hideMark/>
          </w:tcPr>
          <w:p w14:paraId="7D7FC53D"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29BEB73D"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4885F3A" w14:textId="77777777" w:rsidR="00ED3159" w:rsidRPr="003509D6" w:rsidRDefault="00ED3159" w:rsidP="004A31E6">
            <w:pPr>
              <w:jc w:val="center"/>
              <w:rPr>
                <w:color w:val="000000"/>
              </w:rPr>
            </w:pPr>
            <w:r w:rsidRPr="003509D6">
              <w:rPr>
                <w:color w:val="000000"/>
              </w:rPr>
              <w:t>8220000020</w:t>
            </w:r>
          </w:p>
        </w:tc>
        <w:tc>
          <w:tcPr>
            <w:tcW w:w="753" w:type="dxa"/>
            <w:tcBorders>
              <w:top w:val="nil"/>
              <w:left w:val="nil"/>
              <w:bottom w:val="single" w:sz="4" w:space="0" w:color="000000"/>
              <w:right w:val="single" w:sz="4" w:space="0" w:color="000000"/>
            </w:tcBorders>
            <w:shd w:val="clear" w:color="FFFFFF" w:fill="FFFFFF"/>
            <w:vAlign w:val="center"/>
            <w:hideMark/>
          </w:tcPr>
          <w:p w14:paraId="4EB9F329"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EB2437C" w14:textId="77777777" w:rsidR="00ED3159" w:rsidRPr="003509D6" w:rsidRDefault="00ED3159" w:rsidP="004A31E6">
            <w:pPr>
              <w:jc w:val="center"/>
              <w:rPr>
                <w:color w:val="000000"/>
              </w:rPr>
            </w:pPr>
            <w:r w:rsidRPr="003509D6">
              <w:rPr>
                <w:color w:val="000000"/>
              </w:rPr>
              <w:t>1 686,97</w:t>
            </w:r>
          </w:p>
        </w:tc>
      </w:tr>
      <w:tr w:rsidR="00ED3159" w:rsidRPr="003509D6" w14:paraId="7E7851B8"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044CB0C4"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0D261231"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0894A41E"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968BCDC" w14:textId="77777777" w:rsidR="00ED3159" w:rsidRPr="003509D6" w:rsidRDefault="00ED3159" w:rsidP="004A31E6">
            <w:pPr>
              <w:jc w:val="center"/>
              <w:rPr>
                <w:color w:val="000000"/>
              </w:rPr>
            </w:pPr>
            <w:r w:rsidRPr="003509D6">
              <w:rPr>
                <w:color w:val="000000"/>
              </w:rPr>
              <w:t>8220000020</w:t>
            </w:r>
          </w:p>
        </w:tc>
        <w:tc>
          <w:tcPr>
            <w:tcW w:w="753" w:type="dxa"/>
            <w:tcBorders>
              <w:top w:val="nil"/>
              <w:left w:val="nil"/>
              <w:bottom w:val="single" w:sz="4" w:space="0" w:color="000000"/>
              <w:right w:val="single" w:sz="4" w:space="0" w:color="000000"/>
            </w:tcBorders>
            <w:shd w:val="clear" w:color="auto" w:fill="auto"/>
            <w:vAlign w:val="center"/>
            <w:hideMark/>
          </w:tcPr>
          <w:p w14:paraId="522212F8"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003EA624" w14:textId="77777777" w:rsidR="00ED3159" w:rsidRPr="003509D6" w:rsidRDefault="00ED3159" w:rsidP="004A31E6">
            <w:pPr>
              <w:jc w:val="center"/>
              <w:rPr>
                <w:color w:val="000000"/>
              </w:rPr>
            </w:pPr>
            <w:r w:rsidRPr="003509D6">
              <w:rPr>
                <w:color w:val="000000"/>
              </w:rPr>
              <w:t>511,54</w:t>
            </w:r>
          </w:p>
        </w:tc>
      </w:tr>
      <w:tr w:rsidR="00ED3159" w:rsidRPr="003509D6" w14:paraId="1E69385C"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8E40B36"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0F8EF927"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7AF8FB2C"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CC8B50E" w14:textId="77777777" w:rsidR="00ED3159" w:rsidRPr="003509D6" w:rsidRDefault="00ED3159" w:rsidP="004A31E6">
            <w:pPr>
              <w:jc w:val="center"/>
              <w:rPr>
                <w:color w:val="000000"/>
              </w:rPr>
            </w:pPr>
            <w:r w:rsidRPr="003509D6">
              <w:rPr>
                <w:color w:val="000000"/>
              </w:rPr>
              <w:t>8220000020</w:t>
            </w:r>
          </w:p>
        </w:tc>
        <w:tc>
          <w:tcPr>
            <w:tcW w:w="753" w:type="dxa"/>
            <w:tcBorders>
              <w:top w:val="nil"/>
              <w:left w:val="nil"/>
              <w:bottom w:val="single" w:sz="4" w:space="0" w:color="000000"/>
              <w:right w:val="single" w:sz="4" w:space="0" w:color="000000"/>
            </w:tcBorders>
            <w:shd w:val="clear" w:color="auto" w:fill="auto"/>
            <w:vAlign w:val="center"/>
            <w:hideMark/>
          </w:tcPr>
          <w:p w14:paraId="7AD6AD7A"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18CA27E5" w14:textId="77777777" w:rsidR="00ED3159" w:rsidRPr="003509D6" w:rsidRDefault="00ED3159" w:rsidP="004A31E6">
            <w:pPr>
              <w:jc w:val="center"/>
              <w:rPr>
                <w:color w:val="000000"/>
              </w:rPr>
            </w:pPr>
            <w:r w:rsidRPr="003509D6">
              <w:rPr>
                <w:color w:val="000000"/>
              </w:rPr>
              <w:t>511,54</w:t>
            </w:r>
          </w:p>
        </w:tc>
      </w:tr>
      <w:tr w:rsidR="00ED3159" w:rsidRPr="003509D6" w14:paraId="09E13684"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5A3F5CB"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3E193474"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67FE1975"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A239D1C" w14:textId="77777777" w:rsidR="00ED3159" w:rsidRPr="003509D6" w:rsidRDefault="00ED3159" w:rsidP="004A31E6">
            <w:pPr>
              <w:jc w:val="center"/>
              <w:rPr>
                <w:color w:val="000000"/>
              </w:rPr>
            </w:pPr>
            <w:r w:rsidRPr="003509D6">
              <w:rPr>
                <w:color w:val="000000"/>
              </w:rPr>
              <w:t>8220000020</w:t>
            </w:r>
          </w:p>
        </w:tc>
        <w:tc>
          <w:tcPr>
            <w:tcW w:w="753" w:type="dxa"/>
            <w:tcBorders>
              <w:top w:val="nil"/>
              <w:left w:val="nil"/>
              <w:bottom w:val="single" w:sz="4" w:space="0" w:color="000000"/>
              <w:right w:val="single" w:sz="4" w:space="0" w:color="000000"/>
            </w:tcBorders>
            <w:shd w:val="clear" w:color="auto" w:fill="auto"/>
            <w:vAlign w:val="center"/>
            <w:hideMark/>
          </w:tcPr>
          <w:p w14:paraId="634EFB75"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6811B1DC" w14:textId="77777777" w:rsidR="00ED3159" w:rsidRPr="003509D6" w:rsidRDefault="00ED3159" w:rsidP="004A31E6">
            <w:pPr>
              <w:jc w:val="center"/>
              <w:rPr>
                <w:color w:val="000000"/>
              </w:rPr>
            </w:pPr>
            <w:r w:rsidRPr="003509D6">
              <w:rPr>
                <w:color w:val="000000"/>
              </w:rPr>
              <w:t>1 094,97</w:t>
            </w:r>
          </w:p>
        </w:tc>
      </w:tr>
      <w:tr w:rsidR="00ED3159" w:rsidRPr="003509D6" w14:paraId="30D1E0E6"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FF52785"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1AF9CA52"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7BD37DAF"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B8990DE" w14:textId="77777777" w:rsidR="00ED3159" w:rsidRPr="003509D6" w:rsidRDefault="00ED3159" w:rsidP="004A31E6">
            <w:pPr>
              <w:jc w:val="center"/>
              <w:rPr>
                <w:color w:val="000000"/>
              </w:rPr>
            </w:pPr>
            <w:r w:rsidRPr="003509D6">
              <w:rPr>
                <w:color w:val="000000"/>
              </w:rPr>
              <w:t>8220000020</w:t>
            </w:r>
          </w:p>
        </w:tc>
        <w:tc>
          <w:tcPr>
            <w:tcW w:w="753" w:type="dxa"/>
            <w:tcBorders>
              <w:top w:val="nil"/>
              <w:left w:val="nil"/>
              <w:bottom w:val="single" w:sz="4" w:space="0" w:color="000000"/>
              <w:right w:val="single" w:sz="4" w:space="0" w:color="000000"/>
            </w:tcBorders>
            <w:shd w:val="clear" w:color="auto" w:fill="auto"/>
            <w:vAlign w:val="center"/>
            <w:hideMark/>
          </w:tcPr>
          <w:p w14:paraId="67877CDF"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53CE6A53" w14:textId="77777777" w:rsidR="00ED3159" w:rsidRPr="003509D6" w:rsidRDefault="00ED3159" w:rsidP="004A31E6">
            <w:pPr>
              <w:jc w:val="center"/>
              <w:rPr>
                <w:color w:val="000000"/>
              </w:rPr>
            </w:pPr>
            <w:r w:rsidRPr="003509D6">
              <w:rPr>
                <w:color w:val="000000"/>
              </w:rPr>
              <w:t>1 094,97</w:t>
            </w:r>
          </w:p>
        </w:tc>
      </w:tr>
      <w:tr w:rsidR="00ED3159" w:rsidRPr="003509D6" w14:paraId="1431A0A9"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7EAD9CDC" w14:textId="77777777" w:rsidR="00ED3159" w:rsidRPr="003509D6" w:rsidRDefault="00ED3159" w:rsidP="004A31E6">
            <w:pPr>
              <w:jc w:val="center"/>
              <w:rPr>
                <w:color w:val="000000"/>
              </w:rPr>
            </w:pPr>
            <w:r w:rsidRPr="003509D6">
              <w:rPr>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14:paraId="6567A4CC"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42A1022"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CB9C303" w14:textId="77777777" w:rsidR="00ED3159" w:rsidRPr="003509D6" w:rsidRDefault="00ED3159" w:rsidP="004A31E6">
            <w:pPr>
              <w:jc w:val="center"/>
              <w:rPr>
                <w:color w:val="000000"/>
              </w:rPr>
            </w:pPr>
            <w:r w:rsidRPr="003509D6">
              <w:rPr>
                <w:color w:val="000000"/>
              </w:rPr>
              <w:t>8220000020</w:t>
            </w:r>
          </w:p>
        </w:tc>
        <w:tc>
          <w:tcPr>
            <w:tcW w:w="753" w:type="dxa"/>
            <w:tcBorders>
              <w:top w:val="nil"/>
              <w:left w:val="nil"/>
              <w:bottom w:val="single" w:sz="4" w:space="0" w:color="000000"/>
              <w:right w:val="single" w:sz="4" w:space="0" w:color="000000"/>
            </w:tcBorders>
            <w:shd w:val="clear" w:color="auto" w:fill="auto"/>
            <w:vAlign w:val="center"/>
            <w:hideMark/>
          </w:tcPr>
          <w:p w14:paraId="2D7B420D" w14:textId="77777777" w:rsidR="00ED3159" w:rsidRPr="003509D6" w:rsidRDefault="00ED3159" w:rsidP="004A31E6">
            <w:pPr>
              <w:jc w:val="center"/>
              <w:rPr>
                <w:color w:val="000000"/>
              </w:rPr>
            </w:pPr>
            <w:r w:rsidRPr="003509D6">
              <w:rPr>
                <w:color w:val="000000"/>
              </w:rPr>
              <w:t>300</w:t>
            </w:r>
          </w:p>
        </w:tc>
        <w:tc>
          <w:tcPr>
            <w:tcW w:w="1691" w:type="dxa"/>
            <w:tcBorders>
              <w:top w:val="nil"/>
              <w:left w:val="nil"/>
              <w:bottom w:val="single" w:sz="4" w:space="0" w:color="000000"/>
              <w:right w:val="single" w:sz="4" w:space="0" w:color="000000"/>
            </w:tcBorders>
            <w:shd w:val="clear" w:color="auto" w:fill="auto"/>
            <w:vAlign w:val="center"/>
            <w:hideMark/>
          </w:tcPr>
          <w:p w14:paraId="6CA1BF37" w14:textId="77777777" w:rsidR="00ED3159" w:rsidRPr="003509D6" w:rsidRDefault="00ED3159" w:rsidP="004A31E6">
            <w:pPr>
              <w:jc w:val="center"/>
              <w:rPr>
                <w:color w:val="000000"/>
              </w:rPr>
            </w:pPr>
            <w:r w:rsidRPr="003509D6">
              <w:rPr>
                <w:color w:val="000000"/>
              </w:rPr>
              <w:t>80,46</w:t>
            </w:r>
          </w:p>
        </w:tc>
      </w:tr>
      <w:tr w:rsidR="00ED3159" w:rsidRPr="003509D6" w14:paraId="5564E6E4"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4EED3AA7" w14:textId="77777777" w:rsidR="00ED3159" w:rsidRPr="003509D6" w:rsidRDefault="00ED3159" w:rsidP="004A31E6">
            <w:pPr>
              <w:jc w:val="center"/>
              <w:rPr>
                <w:color w:val="000000"/>
              </w:rPr>
            </w:pPr>
            <w:r w:rsidRPr="003509D6">
              <w:rPr>
                <w:color w:val="000000"/>
              </w:rPr>
              <w:t>Премии и гранты</w:t>
            </w:r>
          </w:p>
        </w:tc>
        <w:tc>
          <w:tcPr>
            <w:tcW w:w="567" w:type="dxa"/>
            <w:tcBorders>
              <w:top w:val="nil"/>
              <w:left w:val="nil"/>
              <w:bottom w:val="single" w:sz="4" w:space="0" w:color="000000"/>
              <w:right w:val="single" w:sz="4" w:space="0" w:color="000000"/>
            </w:tcBorders>
            <w:shd w:val="clear" w:color="auto" w:fill="auto"/>
            <w:vAlign w:val="center"/>
            <w:hideMark/>
          </w:tcPr>
          <w:p w14:paraId="7DEFE88A"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77B8E818"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BACEB90" w14:textId="77777777" w:rsidR="00ED3159" w:rsidRPr="003509D6" w:rsidRDefault="00ED3159" w:rsidP="004A31E6">
            <w:pPr>
              <w:jc w:val="center"/>
              <w:rPr>
                <w:color w:val="000000"/>
              </w:rPr>
            </w:pPr>
            <w:r w:rsidRPr="003509D6">
              <w:rPr>
                <w:color w:val="000000"/>
              </w:rPr>
              <w:t>8220000020</w:t>
            </w:r>
          </w:p>
        </w:tc>
        <w:tc>
          <w:tcPr>
            <w:tcW w:w="753" w:type="dxa"/>
            <w:tcBorders>
              <w:top w:val="nil"/>
              <w:left w:val="nil"/>
              <w:bottom w:val="single" w:sz="4" w:space="0" w:color="000000"/>
              <w:right w:val="single" w:sz="4" w:space="0" w:color="000000"/>
            </w:tcBorders>
            <w:shd w:val="clear" w:color="auto" w:fill="auto"/>
            <w:vAlign w:val="center"/>
            <w:hideMark/>
          </w:tcPr>
          <w:p w14:paraId="03D5BD1F" w14:textId="77777777" w:rsidR="00ED3159" w:rsidRPr="003509D6" w:rsidRDefault="00ED3159" w:rsidP="004A31E6">
            <w:pPr>
              <w:jc w:val="center"/>
              <w:rPr>
                <w:color w:val="000000"/>
              </w:rPr>
            </w:pPr>
            <w:r w:rsidRPr="003509D6">
              <w:rPr>
                <w:color w:val="000000"/>
              </w:rPr>
              <w:t>350</w:t>
            </w:r>
          </w:p>
        </w:tc>
        <w:tc>
          <w:tcPr>
            <w:tcW w:w="1691" w:type="dxa"/>
            <w:tcBorders>
              <w:top w:val="nil"/>
              <w:left w:val="nil"/>
              <w:bottom w:val="single" w:sz="4" w:space="0" w:color="000000"/>
              <w:right w:val="single" w:sz="4" w:space="0" w:color="000000"/>
            </w:tcBorders>
            <w:shd w:val="clear" w:color="auto" w:fill="auto"/>
            <w:vAlign w:val="center"/>
            <w:hideMark/>
          </w:tcPr>
          <w:p w14:paraId="39C4FE84" w14:textId="77777777" w:rsidR="00ED3159" w:rsidRPr="003509D6" w:rsidRDefault="00ED3159" w:rsidP="004A31E6">
            <w:pPr>
              <w:jc w:val="center"/>
              <w:rPr>
                <w:color w:val="000000"/>
              </w:rPr>
            </w:pPr>
            <w:r w:rsidRPr="003509D6">
              <w:rPr>
                <w:color w:val="000000"/>
              </w:rPr>
              <w:t>80,46</w:t>
            </w:r>
          </w:p>
        </w:tc>
      </w:tr>
      <w:tr w:rsidR="00ED3159" w:rsidRPr="003509D6" w14:paraId="6282BAFB"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AFAA9F9" w14:textId="77777777" w:rsidR="00ED3159" w:rsidRPr="003509D6" w:rsidRDefault="00ED3159" w:rsidP="004A31E6">
            <w:pPr>
              <w:jc w:val="center"/>
              <w:rPr>
                <w:color w:val="000000"/>
              </w:rPr>
            </w:pPr>
            <w:r w:rsidRPr="003509D6">
              <w:rPr>
                <w:color w:val="000000"/>
              </w:rPr>
              <w:t>Непрограммные расходы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1D577393"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3EF99822"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84E2001" w14:textId="77777777" w:rsidR="00ED3159" w:rsidRPr="003509D6" w:rsidRDefault="00ED3159" w:rsidP="004A31E6">
            <w:pPr>
              <w:jc w:val="center"/>
              <w:rPr>
                <w:color w:val="000000"/>
              </w:rPr>
            </w:pPr>
            <w:r w:rsidRPr="003509D6">
              <w:rPr>
                <w:color w:val="000000"/>
              </w:rPr>
              <w:t>9900000000</w:t>
            </w:r>
          </w:p>
        </w:tc>
        <w:tc>
          <w:tcPr>
            <w:tcW w:w="753" w:type="dxa"/>
            <w:tcBorders>
              <w:top w:val="nil"/>
              <w:left w:val="nil"/>
              <w:bottom w:val="single" w:sz="4" w:space="0" w:color="000000"/>
              <w:right w:val="single" w:sz="4" w:space="0" w:color="000000"/>
            </w:tcBorders>
            <w:shd w:val="clear" w:color="auto" w:fill="auto"/>
            <w:vAlign w:val="center"/>
            <w:hideMark/>
          </w:tcPr>
          <w:p w14:paraId="382E7D10"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A809937" w14:textId="77777777" w:rsidR="00ED3159" w:rsidRPr="003509D6" w:rsidRDefault="00ED3159" w:rsidP="004A31E6">
            <w:pPr>
              <w:jc w:val="center"/>
              <w:rPr>
                <w:color w:val="000000"/>
              </w:rPr>
            </w:pPr>
            <w:r w:rsidRPr="003509D6">
              <w:rPr>
                <w:color w:val="000000"/>
              </w:rPr>
              <w:t>100,00</w:t>
            </w:r>
          </w:p>
        </w:tc>
      </w:tr>
      <w:tr w:rsidR="00ED3159" w:rsidRPr="003509D6" w14:paraId="378FD31A"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4C4C0D85" w14:textId="77777777" w:rsidR="00ED3159" w:rsidRPr="003509D6" w:rsidRDefault="00ED3159" w:rsidP="004A31E6">
            <w:pPr>
              <w:jc w:val="center"/>
              <w:rPr>
                <w:color w:val="000000"/>
              </w:rPr>
            </w:pPr>
            <w:r w:rsidRPr="003509D6">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1CAF7518"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22BE207"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88AE4E2" w14:textId="77777777" w:rsidR="00ED3159" w:rsidRPr="003509D6" w:rsidRDefault="00ED3159" w:rsidP="004A31E6">
            <w:pPr>
              <w:jc w:val="center"/>
              <w:rPr>
                <w:color w:val="000000"/>
              </w:rPr>
            </w:pPr>
            <w:r w:rsidRPr="003509D6">
              <w:rPr>
                <w:color w:val="000000"/>
              </w:rPr>
              <w:t>9990000000</w:t>
            </w:r>
          </w:p>
        </w:tc>
        <w:tc>
          <w:tcPr>
            <w:tcW w:w="753" w:type="dxa"/>
            <w:tcBorders>
              <w:top w:val="nil"/>
              <w:left w:val="nil"/>
              <w:bottom w:val="single" w:sz="4" w:space="0" w:color="000000"/>
              <w:right w:val="single" w:sz="4" w:space="0" w:color="000000"/>
            </w:tcBorders>
            <w:shd w:val="clear" w:color="auto" w:fill="auto"/>
            <w:vAlign w:val="center"/>
            <w:hideMark/>
          </w:tcPr>
          <w:p w14:paraId="437B90BC"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66C65F1" w14:textId="77777777" w:rsidR="00ED3159" w:rsidRPr="003509D6" w:rsidRDefault="00ED3159" w:rsidP="004A31E6">
            <w:pPr>
              <w:jc w:val="center"/>
              <w:rPr>
                <w:color w:val="000000"/>
              </w:rPr>
            </w:pPr>
            <w:r w:rsidRPr="003509D6">
              <w:rPr>
                <w:color w:val="000000"/>
              </w:rPr>
              <w:t>100,00</w:t>
            </w:r>
          </w:p>
        </w:tc>
      </w:tr>
      <w:tr w:rsidR="00ED3159" w:rsidRPr="003509D6" w14:paraId="0FAB9FF0"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23A24C5C" w14:textId="77777777" w:rsidR="00ED3159" w:rsidRPr="003509D6" w:rsidRDefault="00ED3159" w:rsidP="004A31E6">
            <w:pPr>
              <w:jc w:val="center"/>
              <w:rPr>
                <w:color w:val="000000"/>
              </w:rPr>
            </w:pPr>
            <w:r w:rsidRPr="003509D6">
              <w:rPr>
                <w:color w:val="000000"/>
              </w:rPr>
              <w:t>Компенсация расходов на оплату стоимости проезда и провоза багажа к месту использования отпуска и обратно</w:t>
            </w:r>
          </w:p>
        </w:tc>
        <w:tc>
          <w:tcPr>
            <w:tcW w:w="567" w:type="dxa"/>
            <w:tcBorders>
              <w:top w:val="nil"/>
              <w:left w:val="nil"/>
              <w:bottom w:val="single" w:sz="4" w:space="0" w:color="000000"/>
              <w:right w:val="single" w:sz="4" w:space="0" w:color="000000"/>
            </w:tcBorders>
            <w:shd w:val="clear" w:color="auto" w:fill="auto"/>
            <w:vAlign w:val="center"/>
            <w:hideMark/>
          </w:tcPr>
          <w:p w14:paraId="24583CF1"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6826A305"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D48DCDF"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FFFFFF" w:fill="FFFFFF"/>
            <w:vAlign w:val="center"/>
            <w:hideMark/>
          </w:tcPr>
          <w:p w14:paraId="5F4E199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239D4F5" w14:textId="77777777" w:rsidR="00ED3159" w:rsidRPr="003509D6" w:rsidRDefault="00ED3159" w:rsidP="004A31E6">
            <w:pPr>
              <w:jc w:val="center"/>
              <w:rPr>
                <w:color w:val="000000"/>
              </w:rPr>
            </w:pPr>
            <w:r w:rsidRPr="003509D6">
              <w:rPr>
                <w:color w:val="000000"/>
              </w:rPr>
              <w:t>100,00</w:t>
            </w:r>
          </w:p>
        </w:tc>
      </w:tr>
      <w:tr w:rsidR="00ED3159" w:rsidRPr="003509D6" w14:paraId="7F0203BE"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46236100"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564D1A49"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66F641D4"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0483DA8"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auto" w:fill="auto"/>
            <w:vAlign w:val="center"/>
            <w:hideMark/>
          </w:tcPr>
          <w:p w14:paraId="3E720F21"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38BB2833" w14:textId="77777777" w:rsidR="00ED3159" w:rsidRPr="003509D6" w:rsidRDefault="00ED3159" w:rsidP="004A31E6">
            <w:pPr>
              <w:jc w:val="center"/>
              <w:rPr>
                <w:color w:val="000000"/>
              </w:rPr>
            </w:pPr>
            <w:r w:rsidRPr="003509D6">
              <w:rPr>
                <w:color w:val="000000"/>
              </w:rPr>
              <w:t>100,00</w:t>
            </w:r>
          </w:p>
        </w:tc>
      </w:tr>
      <w:tr w:rsidR="00ED3159" w:rsidRPr="003509D6" w14:paraId="275353B7"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B567A5A"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0FA07895"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A3EB436"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2944B6A"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auto" w:fill="auto"/>
            <w:vAlign w:val="center"/>
            <w:hideMark/>
          </w:tcPr>
          <w:p w14:paraId="3E1E0C81"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21D29964" w14:textId="77777777" w:rsidR="00ED3159" w:rsidRPr="003509D6" w:rsidRDefault="00ED3159" w:rsidP="004A31E6">
            <w:pPr>
              <w:jc w:val="center"/>
              <w:rPr>
                <w:color w:val="000000"/>
              </w:rPr>
            </w:pPr>
            <w:r w:rsidRPr="003509D6">
              <w:rPr>
                <w:color w:val="000000"/>
              </w:rPr>
              <w:t>100,00</w:t>
            </w:r>
          </w:p>
        </w:tc>
      </w:tr>
      <w:tr w:rsidR="00ED3159" w:rsidRPr="003509D6" w14:paraId="042FD001"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42BF6AC6" w14:textId="77777777" w:rsidR="00ED3159" w:rsidRPr="003509D6" w:rsidRDefault="00ED3159" w:rsidP="004A31E6">
            <w:pPr>
              <w:jc w:val="center"/>
              <w:rPr>
                <w:color w:val="000000"/>
              </w:rPr>
            </w:pPr>
            <w:r w:rsidRPr="003509D6">
              <w:rPr>
                <w:color w:val="00000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vAlign w:val="center"/>
            <w:hideMark/>
          </w:tcPr>
          <w:p w14:paraId="446FF8DC"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6AADBFA"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3C5C74F"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457BF219"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F037F1A" w14:textId="77777777" w:rsidR="00ED3159" w:rsidRPr="003509D6" w:rsidRDefault="00ED3159" w:rsidP="004A31E6">
            <w:pPr>
              <w:jc w:val="center"/>
              <w:rPr>
                <w:color w:val="000000"/>
              </w:rPr>
            </w:pPr>
            <w:r w:rsidRPr="003509D6">
              <w:rPr>
                <w:color w:val="000000"/>
              </w:rPr>
              <w:t>111 913,71</w:t>
            </w:r>
          </w:p>
        </w:tc>
      </w:tr>
      <w:tr w:rsidR="00ED3159" w:rsidRPr="003509D6" w14:paraId="43417328"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94B7BBF" w14:textId="77777777" w:rsidR="00ED3159" w:rsidRPr="003509D6" w:rsidRDefault="00ED3159" w:rsidP="004A31E6">
            <w:pPr>
              <w:jc w:val="center"/>
              <w:rPr>
                <w:color w:val="000000"/>
              </w:rPr>
            </w:pPr>
            <w:r w:rsidRPr="003509D6">
              <w:rPr>
                <w:color w:val="000000"/>
              </w:rPr>
              <w:t>Муниципальная программа "Развитие муниципальной службы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1FD72FDF"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D543D8E"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3CA2543" w14:textId="77777777" w:rsidR="00ED3159" w:rsidRPr="003509D6" w:rsidRDefault="00ED3159" w:rsidP="004A31E6">
            <w:pPr>
              <w:jc w:val="center"/>
              <w:rPr>
                <w:color w:val="000000"/>
              </w:rPr>
            </w:pPr>
            <w:r w:rsidRPr="003509D6">
              <w:rPr>
                <w:color w:val="000000"/>
              </w:rPr>
              <w:t>0100000000</w:t>
            </w:r>
          </w:p>
        </w:tc>
        <w:tc>
          <w:tcPr>
            <w:tcW w:w="753" w:type="dxa"/>
            <w:tcBorders>
              <w:top w:val="nil"/>
              <w:left w:val="nil"/>
              <w:bottom w:val="single" w:sz="4" w:space="0" w:color="000000"/>
              <w:right w:val="single" w:sz="4" w:space="0" w:color="000000"/>
            </w:tcBorders>
            <w:shd w:val="clear" w:color="auto" w:fill="auto"/>
            <w:vAlign w:val="center"/>
            <w:hideMark/>
          </w:tcPr>
          <w:p w14:paraId="3D04496A"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8814BAF" w14:textId="77777777" w:rsidR="00ED3159" w:rsidRPr="003509D6" w:rsidRDefault="00ED3159" w:rsidP="004A31E6">
            <w:pPr>
              <w:jc w:val="center"/>
              <w:rPr>
                <w:color w:val="000000"/>
              </w:rPr>
            </w:pPr>
            <w:r w:rsidRPr="003509D6">
              <w:rPr>
                <w:color w:val="000000"/>
              </w:rPr>
              <w:t>37 653,55</w:t>
            </w:r>
          </w:p>
        </w:tc>
      </w:tr>
      <w:tr w:rsidR="00ED3159" w:rsidRPr="003509D6" w14:paraId="577CD57F"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40EBA5AA" w14:textId="77777777" w:rsidR="00ED3159" w:rsidRPr="003509D6" w:rsidRDefault="00ED3159" w:rsidP="004A31E6">
            <w:pPr>
              <w:jc w:val="center"/>
              <w:rPr>
                <w:color w:val="000000"/>
              </w:rPr>
            </w:pPr>
            <w:r w:rsidRPr="003509D6">
              <w:rPr>
                <w:color w:val="000000"/>
              </w:rPr>
              <w:t>Создание условий для качественной и эффективной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2B3F4652"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35799048"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3A0E17E" w14:textId="77777777" w:rsidR="00ED3159" w:rsidRPr="003509D6" w:rsidRDefault="00ED3159" w:rsidP="004A31E6">
            <w:pPr>
              <w:jc w:val="center"/>
              <w:rPr>
                <w:color w:val="000000"/>
              </w:rPr>
            </w:pPr>
            <w:r w:rsidRPr="003509D6">
              <w:rPr>
                <w:color w:val="000000"/>
              </w:rPr>
              <w:t>0110000000</w:t>
            </w:r>
          </w:p>
        </w:tc>
        <w:tc>
          <w:tcPr>
            <w:tcW w:w="753" w:type="dxa"/>
            <w:tcBorders>
              <w:top w:val="nil"/>
              <w:left w:val="nil"/>
              <w:bottom w:val="single" w:sz="4" w:space="0" w:color="000000"/>
              <w:right w:val="single" w:sz="4" w:space="0" w:color="000000"/>
            </w:tcBorders>
            <w:shd w:val="clear" w:color="auto" w:fill="auto"/>
            <w:vAlign w:val="center"/>
            <w:hideMark/>
          </w:tcPr>
          <w:p w14:paraId="1DF74F41"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3A83819" w14:textId="77777777" w:rsidR="00ED3159" w:rsidRPr="003509D6" w:rsidRDefault="00ED3159" w:rsidP="004A31E6">
            <w:pPr>
              <w:jc w:val="center"/>
              <w:rPr>
                <w:color w:val="000000"/>
              </w:rPr>
            </w:pPr>
            <w:r w:rsidRPr="003509D6">
              <w:rPr>
                <w:color w:val="000000"/>
              </w:rPr>
              <w:t>3 287,90</w:t>
            </w:r>
          </w:p>
        </w:tc>
      </w:tr>
      <w:tr w:rsidR="00ED3159" w:rsidRPr="003509D6" w14:paraId="110CB27C" w14:textId="77777777" w:rsidTr="004A31E6">
        <w:trPr>
          <w:trHeight w:val="3150"/>
        </w:trPr>
        <w:tc>
          <w:tcPr>
            <w:tcW w:w="4106" w:type="dxa"/>
            <w:tcBorders>
              <w:top w:val="nil"/>
              <w:left w:val="single" w:sz="4" w:space="0" w:color="000000"/>
              <w:bottom w:val="single" w:sz="4" w:space="0" w:color="000000"/>
              <w:right w:val="single" w:sz="4" w:space="0" w:color="000000"/>
            </w:tcBorders>
            <w:shd w:val="clear" w:color="FFFFFF" w:fill="FFFFFF"/>
            <w:hideMark/>
          </w:tcPr>
          <w:p w14:paraId="6B174EBD" w14:textId="77777777" w:rsidR="00ED3159" w:rsidRPr="003509D6" w:rsidRDefault="00ED3159" w:rsidP="004A31E6">
            <w:pPr>
              <w:jc w:val="center"/>
              <w:rPr>
                <w:color w:val="000000"/>
              </w:rPr>
            </w:pPr>
            <w:r w:rsidRPr="003509D6">
              <w:rPr>
                <w:color w:val="000000"/>
              </w:rPr>
              <w:t>Обеспечение дополнительного профессионального образования муниципальных служащих, должностных лиц, выполняющих функции контрактных управляющих в органах местного самоуправления Ванинского муниципального района, должностных лиц, стоящих в кадровом резерве администрации Ванинского муниципального района (курсы повышения квалификации, семинары, переподготовка) в рамках подпрограммы "Создание условий для качественной и эффективной служебной деятельности муниципальных служащих" (за счет средств районного бюджета)</w:t>
            </w:r>
          </w:p>
        </w:tc>
        <w:tc>
          <w:tcPr>
            <w:tcW w:w="567" w:type="dxa"/>
            <w:tcBorders>
              <w:top w:val="nil"/>
              <w:left w:val="nil"/>
              <w:bottom w:val="single" w:sz="4" w:space="0" w:color="000000"/>
              <w:right w:val="single" w:sz="4" w:space="0" w:color="000000"/>
            </w:tcBorders>
            <w:shd w:val="clear" w:color="auto" w:fill="auto"/>
            <w:vAlign w:val="center"/>
            <w:hideMark/>
          </w:tcPr>
          <w:p w14:paraId="78348E2F"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33FA613"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BD2EA44" w14:textId="77777777" w:rsidR="00ED3159" w:rsidRPr="003509D6" w:rsidRDefault="00ED3159" w:rsidP="004A31E6">
            <w:pPr>
              <w:jc w:val="center"/>
              <w:rPr>
                <w:color w:val="000000"/>
              </w:rPr>
            </w:pPr>
            <w:r w:rsidRPr="003509D6">
              <w:rPr>
                <w:color w:val="000000"/>
              </w:rPr>
              <w:t>01101SС311</w:t>
            </w:r>
          </w:p>
        </w:tc>
        <w:tc>
          <w:tcPr>
            <w:tcW w:w="753" w:type="dxa"/>
            <w:tcBorders>
              <w:top w:val="nil"/>
              <w:left w:val="nil"/>
              <w:bottom w:val="single" w:sz="4" w:space="0" w:color="000000"/>
              <w:right w:val="single" w:sz="4" w:space="0" w:color="000000"/>
            </w:tcBorders>
            <w:shd w:val="clear" w:color="FFFFFF" w:fill="FFFFFF"/>
            <w:vAlign w:val="center"/>
            <w:hideMark/>
          </w:tcPr>
          <w:p w14:paraId="3571F17E"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F4A50DA" w14:textId="77777777" w:rsidR="00ED3159" w:rsidRPr="003509D6" w:rsidRDefault="00ED3159" w:rsidP="004A31E6">
            <w:pPr>
              <w:jc w:val="center"/>
              <w:rPr>
                <w:color w:val="000000"/>
              </w:rPr>
            </w:pPr>
            <w:r w:rsidRPr="003509D6">
              <w:rPr>
                <w:color w:val="000000"/>
              </w:rPr>
              <w:t>113,50</w:t>
            </w:r>
          </w:p>
        </w:tc>
      </w:tr>
      <w:tr w:rsidR="00ED3159" w:rsidRPr="003509D6" w14:paraId="5286A4EC"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2F27F91E"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2B8CC4F9"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26D4C76"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61B3A10" w14:textId="77777777" w:rsidR="00ED3159" w:rsidRPr="003509D6" w:rsidRDefault="00ED3159" w:rsidP="004A31E6">
            <w:pPr>
              <w:jc w:val="center"/>
              <w:rPr>
                <w:color w:val="000000"/>
              </w:rPr>
            </w:pPr>
            <w:r w:rsidRPr="003509D6">
              <w:rPr>
                <w:color w:val="000000"/>
              </w:rPr>
              <w:t>01101SС311</w:t>
            </w:r>
          </w:p>
        </w:tc>
        <w:tc>
          <w:tcPr>
            <w:tcW w:w="753" w:type="dxa"/>
            <w:tcBorders>
              <w:top w:val="nil"/>
              <w:left w:val="nil"/>
              <w:bottom w:val="single" w:sz="4" w:space="0" w:color="000000"/>
              <w:right w:val="single" w:sz="4" w:space="0" w:color="000000"/>
            </w:tcBorders>
            <w:shd w:val="clear" w:color="auto" w:fill="auto"/>
            <w:vAlign w:val="center"/>
            <w:hideMark/>
          </w:tcPr>
          <w:p w14:paraId="1D8F4092"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1BACE2D4" w14:textId="77777777" w:rsidR="00ED3159" w:rsidRPr="003509D6" w:rsidRDefault="00ED3159" w:rsidP="004A31E6">
            <w:pPr>
              <w:jc w:val="center"/>
              <w:rPr>
                <w:color w:val="000000"/>
              </w:rPr>
            </w:pPr>
            <w:r w:rsidRPr="003509D6">
              <w:rPr>
                <w:color w:val="000000"/>
              </w:rPr>
              <w:t>113,50</w:t>
            </w:r>
          </w:p>
        </w:tc>
      </w:tr>
      <w:tr w:rsidR="00ED3159" w:rsidRPr="003509D6" w14:paraId="343F3ED4"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271DDA2"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355058E8"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666F99F1"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2718E56" w14:textId="77777777" w:rsidR="00ED3159" w:rsidRPr="003509D6" w:rsidRDefault="00ED3159" w:rsidP="004A31E6">
            <w:pPr>
              <w:jc w:val="center"/>
              <w:rPr>
                <w:color w:val="000000"/>
              </w:rPr>
            </w:pPr>
            <w:r w:rsidRPr="003509D6">
              <w:rPr>
                <w:color w:val="000000"/>
              </w:rPr>
              <w:t>01101SС311</w:t>
            </w:r>
          </w:p>
        </w:tc>
        <w:tc>
          <w:tcPr>
            <w:tcW w:w="753" w:type="dxa"/>
            <w:tcBorders>
              <w:top w:val="nil"/>
              <w:left w:val="nil"/>
              <w:bottom w:val="single" w:sz="4" w:space="0" w:color="000000"/>
              <w:right w:val="single" w:sz="4" w:space="0" w:color="000000"/>
            </w:tcBorders>
            <w:shd w:val="clear" w:color="auto" w:fill="auto"/>
            <w:vAlign w:val="center"/>
            <w:hideMark/>
          </w:tcPr>
          <w:p w14:paraId="396E66A3"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5B645C8C" w14:textId="77777777" w:rsidR="00ED3159" w:rsidRPr="003509D6" w:rsidRDefault="00ED3159" w:rsidP="004A31E6">
            <w:pPr>
              <w:jc w:val="center"/>
              <w:rPr>
                <w:color w:val="000000"/>
              </w:rPr>
            </w:pPr>
            <w:r w:rsidRPr="003509D6">
              <w:rPr>
                <w:color w:val="000000"/>
              </w:rPr>
              <w:t>113,50</w:t>
            </w:r>
          </w:p>
        </w:tc>
      </w:tr>
      <w:tr w:rsidR="00ED3159" w:rsidRPr="003509D6" w14:paraId="580FD603"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795A07EE" w14:textId="77777777" w:rsidR="00ED3159" w:rsidRPr="003509D6" w:rsidRDefault="00ED3159" w:rsidP="004A31E6">
            <w:pPr>
              <w:jc w:val="center"/>
              <w:rPr>
                <w:color w:val="000000"/>
              </w:rPr>
            </w:pPr>
            <w:r w:rsidRPr="003509D6">
              <w:rPr>
                <w:color w:val="000000"/>
              </w:rPr>
              <w:t>Командирование муниципальных служащих для обеспечения решения вопросов местного значения в рамках подпрограммы "Создание условий для качественной и эффективной служебной деятельности муниципальных служащих"</w:t>
            </w:r>
          </w:p>
        </w:tc>
        <w:tc>
          <w:tcPr>
            <w:tcW w:w="567" w:type="dxa"/>
            <w:tcBorders>
              <w:top w:val="nil"/>
              <w:left w:val="nil"/>
              <w:bottom w:val="single" w:sz="4" w:space="0" w:color="000000"/>
              <w:right w:val="single" w:sz="4" w:space="0" w:color="000000"/>
            </w:tcBorders>
            <w:shd w:val="clear" w:color="auto" w:fill="auto"/>
            <w:vAlign w:val="center"/>
            <w:hideMark/>
          </w:tcPr>
          <w:p w14:paraId="0DEF2927"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2B0A8207"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D2B1D9C" w14:textId="77777777" w:rsidR="00ED3159" w:rsidRPr="003509D6" w:rsidRDefault="00ED3159" w:rsidP="004A31E6">
            <w:pPr>
              <w:jc w:val="center"/>
              <w:rPr>
                <w:color w:val="000000"/>
              </w:rPr>
            </w:pPr>
            <w:r w:rsidRPr="003509D6">
              <w:rPr>
                <w:color w:val="000000"/>
              </w:rPr>
              <w:t>0110200020</w:t>
            </w:r>
          </w:p>
        </w:tc>
        <w:tc>
          <w:tcPr>
            <w:tcW w:w="753" w:type="dxa"/>
            <w:tcBorders>
              <w:top w:val="nil"/>
              <w:left w:val="nil"/>
              <w:bottom w:val="single" w:sz="4" w:space="0" w:color="000000"/>
              <w:right w:val="single" w:sz="4" w:space="0" w:color="000000"/>
            </w:tcBorders>
            <w:shd w:val="clear" w:color="FFFFFF" w:fill="FFFFFF"/>
            <w:vAlign w:val="center"/>
            <w:hideMark/>
          </w:tcPr>
          <w:p w14:paraId="0A1BC610"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68A05DD" w14:textId="77777777" w:rsidR="00ED3159" w:rsidRPr="003509D6" w:rsidRDefault="00ED3159" w:rsidP="004A31E6">
            <w:pPr>
              <w:jc w:val="center"/>
              <w:rPr>
                <w:color w:val="000000"/>
              </w:rPr>
            </w:pPr>
            <w:r w:rsidRPr="003509D6">
              <w:rPr>
                <w:color w:val="000000"/>
              </w:rPr>
              <w:t>3 174,40</w:t>
            </w:r>
          </w:p>
        </w:tc>
      </w:tr>
      <w:tr w:rsidR="00ED3159" w:rsidRPr="003509D6" w14:paraId="1775932D"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72920C0D" w14:textId="77777777" w:rsidR="00ED3159" w:rsidRPr="003509D6" w:rsidRDefault="00ED3159" w:rsidP="004A31E6">
            <w:pPr>
              <w:jc w:val="center"/>
              <w:rPr>
                <w:color w:val="000000"/>
              </w:rPr>
            </w:pPr>
            <w:r w:rsidRPr="003509D6">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67E53C31"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60430C2D"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736F52A" w14:textId="77777777" w:rsidR="00ED3159" w:rsidRPr="003509D6" w:rsidRDefault="00ED3159" w:rsidP="004A31E6">
            <w:pPr>
              <w:jc w:val="center"/>
              <w:rPr>
                <w:color w:val="000000"/>
              </w:rPr>
            </w:pPr>
            <w:r w:rsidRPr="003509D6">
              <w:rPr>
                <w:color w:val="000000"/>
              </w:rPr>
              <w:t>0110200020</w:t>
            </w:r>
          </w:p>
        </w:tc>
        <w:tc>
          <w:tcPr>
            <w:tcW w:w="753" w:type="dxa"/>
            <w:tcBorders>
              <w:top w:val="nil"/>
              <w:left w:val="nil"/>
              <w:bottom w:val="single" w:sz="4" w:space="0" w:color="000000"/>
              <w:right w:val="single" w:sz="4" w:space="0" w:color="000000"/>
            </w:tcBorders>
            <w:shd w:val="clear" w:color="auto" w:fill="auto"/>
            <w:vAlign w:val="center"/>
            <w:hideMark/>
          </w:tcPr>
          <w:p w14:paraId="6268056D"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4BA51724" w14:textId="77777777" w:rsidR="00ED3159" w:rsidRPr="003509D6" w:rsidRDefault="00ED3159" w:rsidP="004A31E6">
            <w:pPr>
              <w:jc w:val="center"/>
              <w:rPr>
                <w:color w:val="000000"/>
              </w:rPr>
            </w:pPr>
            <w:r w:rsidRPr="003509D6">
              <w:rPr>
                <w:color w:val="000000"/>
              </w:rPr>
              <w:t>3 174,40</w:t>
            </w:r>
          </w:p>
        </w:tc>
      </w:tr>
      <w:tr w:rsidR="00ED3159" w:rsidRPr="003509D6" w14:paraId="4612879B"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49BE9AF"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3C60AB3A"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6395A2F0"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E98CD57" w14:textId="77777777" w:rsidR="00ED3159" w:rsidRPr="003509D6" w:rsidRDefault="00ED3159" w:rsidP="004A31E6">
            <w:pPr>
              <w:jc w:val="center"/>
              <w:rPr>
                <w:color w:val="000000"/>
              </w:rPr>
            </w:pPr>
            <w:r w:rsidRPr="003509D6">
              <w:rPr>
                <w:color w:val="000000"/>
              </w:rPr>
              <w:t>0110200020</w:t>
            </w:r>
          </w:p>
        </w:tc>
        <w:tc>
          <w:tcPr>
            <w:tcW w:w="753" w:type="dxa"/>
            <w:tcBorders>
              <w:top w:val="nil"/>
              <w:left w:val="nil"/>
              <w:bottom w:val="single" w:sz="4" w:space="0" w:color="000000"/>
              <w:right w:val="single" w:sz="4" w:space="0" w:color="000000"/>
            </w:tcBorders>
            <w:shd w:val="clear" w:color="auto" w:fill="auto"/>
            <w:vAlign w:val="center"/>
            <w:hideMark/>
          </w:tcPr>
          <w:p w14:paraId="470A81FC"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7929724A" w14:textId="77777777" w:rsidR="00ED3159" w:rsidRPr="003509D6" w:rsidRDefault="00ED3159" w:rsidP="004A31E6">
            <w:pPr>
              <w:jc w:val="center"/>
              <w:rPr>
                <w:color w:val="000000"/>
              </w:rPr>
            </w:pPr>
            <w:r w:rsidRPr="003509D6">
              <w:rPr>
                <w:color w:val="000000"/>
              </w:rPr>
              <w:t>3 174,40</w:t>
            </w:r>
          </w:p>
        </w:tc>
      </w:tr>
      <w:tr w:rsidR="00ED3159" w:rsidRPr="003509D6" w14:paraId="58C7D2D4"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4FE90F90" w14:textId="77777777" w:rsidR="00ED3159" w:rsidRPr="003509D6" w:rsidRDefault="00ED3159" w:rsidP="004A31E6">
            <w:pPr>
              <w:jc w:val="center"/>
              <w:rPr>
                <w:color w:val="000000"/>
              </w:rPr>
            </w:pPr>
            <w:r w:rsidRPr="003509D6">
              <w:rPr>
                <w:color w:val="000000"/>
              </w:rPr>
              <w:t>Повышение престижа муниципальной службы в рамках муниципальной программы "Развитие муниципальной службы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3B06E160"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2010674"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C615D2B" w14:textId="77777777" w:rsidR="00ED3159" w:rsidRPr="003509D6" w:rsidRDefault="00ED3159" w:rsidP="004A31E6">
            <w:pPr>
              <w:jc w:val="center"/>
              <w:rPr>
                <w:color w:val="000000"/>
              </w:rPr>
            </w:pPr>
            <w:r w:rsidRPr="003509D6">
              <w:rPr>
                <w:color w:val="000000"/>
              </w:rPr>
              <w:t>0120000000</w:t>
            </w:r>
          </w:p>
        </w:tc>
        <w:tc>
          <w:tcPr>
            <w:tcW w:w="753" w:type="dxa"/>
            <w:tcBorders>
              <w:top w:val="nil"/>
              <w:left w:val="nil"/>
              <w:bottom w:val="single" w:sz="4" w:space="0" w:color="000000"/>
              <w:right w:val="single" w:sz="4" w:space="0" w:color="000000"/>
            </w:tcBorders>
            <w:shd w:val="clear" w:color="auto" w:fill="auto"/>
            <w:vAlign w:val="center"/>
            <w:hideMark/>
          </w:tcPr>
          <w:p w14:paraId="4E4009F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9CB56A6" w14:textId="77777777" w:rsidR="00ED3159" w:rsidRPr="003509D6" w:rsidRDefault="00ED3159" w:rsidP="004A31E6">
            <w:pPr>
              <w:jc w:val="center"/>
              <w:rPr>
                <w:color w:val="000000"/>
              </w:rPr>
            </w:pPr>
            <w:r w:rsidRPr="003509D6">
              <w:rPr>
                <w:color w:val="000000"/>
              </w:rPr>
              <w:t>650,91</w:t>
            </w:r>
          </w:p>
        </w:tc>
      </w:tr>
      <w:tr w:rsidR="00ED3159" w:rsidRPr="003509D6" w14:paraId="52EC8FBC"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04EFF585" w14:textId="77777777" w:rsidR="00ED3159" w:rsidRPr="003509D6" w:rsidRDefault="00ED3159" w:rsidP="004A31E6">
            <w:pPr>
              <w:jc w:val="center"/>
              <w:rPr>
                <w:color w:val="000000"/>
              </w:rPr>
            </w:pPr>
            <w:r w:rsidRPr="003509D6">
              <w:rPr>
                <w:color w:val="000000"/>
              </w:rPr>
              <w:t>Подготовка и размещение материалов в средствах массовой информации, на официальном сайте в сети Интернет по вопросам муниципальной службы в рамках подпрограммы "Повышение престижа муниципальной службы"</w:t>
            </w:r>
          </w:p>
        </w:tc>
        <w:tc>
          <w:tcPr>
            <w:tcW w:w="567" w:type="dxa"/>
            <w:tcBorders>
              <w:top w:val="nil"/>
              <w:left w:val="nil"/>
              <w:bottom w:val="single" w:sz="4" w:space="0" w:color="000000"/>
              <w:right w:val="single" w:sz="4" w:space="0" w:color="000000"/>
            </w:tcBorders>
            <w:shd w:val="clear" w:color="auto" w:fill="auto"/>
            <w:vAlign w:val="center"/>
            <w:hideMark/>
          </w:tcPr>
          <w:p w14:paraId="04AAB561"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23FCF759"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AA9D225" w14:textId="77777777" w:rsidR="00ED3159" w:rsidRPr="003509D6" w:rsidRDefault="00ED3159" w:rsidP="004A31E6">
            <w:pPr>
              <w:jc w:val="center"/>
              <w:rPr>
                <w:color w:val="000000"/>
              </w:rPr>
            </w:pPr>
            <w:r w:rsidRPr="003509D6">
              <w:rPr>
                <w:color w:val="000000"/>
              </w:rPr>
              <w:t>0120100020</w:t>
            </w:r>
          </w:p>
        </w:tc>
        <w:tc>
          <w:tcPr>
            <w:tcW w:w="753" w:type="dxa"/>
            <w:tcBorders>
              <w:top w:val="nil"/>
              <w:left w:val="nil"/>
              <w:bottom w:val="single" w:sz="4" w:space="0" w:color="000000"/>
              <w:right w:val="single" w:sz="4" w:space="0" w:color="000000"/>
            </w:tcBorders>
            <w:shd w:val="clear" w:color="FFFFFF" w:fill="FFFFFF"/>
            <w:vAlign w:val="center"/>
            <w:hideMark/>
          </w:tcPr>
          <w:p w14:paraId="1FEFB3DA"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9D386F0" w14:textId="77777777" w:rsidR="00ED3159" w:rsidRPr="003509D6" w:rsidRDefault="00ED3159" w:rsidP="004A31E6">
            <w:pPr>
              <w:jc w:val="center"/>
              <w:rPr>
                <w:color w:val="000000"/>
              </w:rPr>
            </w:pPr>
            <w:r w:rsidRPr="003509D6">
              <w:rPr>
                <w:color w:val="000000"/>
              </w:rPr>
              <w:t>500,00</w:t>
            </w:r>
          </w:p>
        </w:tc>
      </w:tr>
      <w:tr w:rsidR="00ED3159" w:rsidRPr="003509D6" w14:paraId="27B163D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8530460"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03DBB1FE"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E480BF5"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CFF6FB3" w14:textId="77777777" w:rsidR="00ED3159" w:rsidRPr="003509D6" w:rsidRDefault="00ED3159" w:rsidP="004A31E6">
            <w:pPr>
              <w:jc w:val="center"/>
              <w:rPr>
                <w:color w:val="000000"/>
              </w:rPr>
            </w:pPr>
            <w:r w:rsidRPr="003509D6">
              <w:rPr>
                <w:color w:val="000000"/>
              </w:rPr>
              <w:t>0120100020</w:t>
            </w:r>
          </w:p>
        </w:tc>
        <w:tc>
          <w:tcPr>
            <w:tcW w:w="753" w:type="dxa"/>
            <w:tcBorders>
              <w:top w:val="nil"/>
              <w:left w:val="nil"/>
              <w:bottom w:val="single" w:sz="4" w:space="0" w:color="000000"/>
              <w:right w:val="single" w:sz="4" w:space="0" w:color="000000"/>
            </w:tcBorders>
            <w:shd w:val="clear" w:color="auto" w:fill="auto"/>
            <w:vAlign w:val="center"/>
            <w:hideMark/>
          </w:tcPr>
          <w:p w14:paraId="7E6CFA9E"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35D78260" w14:textId="77777777" w:rsidR="00ED3159" w:rsidRPr="003509D6" w:rsidRDefault="00ED3159" w:rsidP="004A31E6">
            <w:pPr>
              <w:jc w:val="center"/>
              <w:rPr>
                <w:color w:val="000000"/>
              </w:rPr>
            </w:pPr>
            <w:r w:rsidRPr="003509D6">
              <w:rPr>
                <w:color w:val="000000"/>
              </w:rPr>
              <w:t>500,00</w:t>
            </w:r>
          </w:p>
        </w:tc>
      </w:tr>
      <w:tr w:rsidR="00ED3159" w:rsidRPr="003509D6" w14:paraId="147994B0"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B4FBCBE"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1D08A11D"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6F199213"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305DA1D" w14:textId="77777777" w:rsidR="00ED3159" w:rsidRPr="003509D6" w:rsidRDefault="00ED3159" w:rsidP="004A31E6">
            <w:pPr>
              <w:jc w:val="center"/>
              <w:rPr>
                <w:color w:val="000000"/>
              </w:rPr>
            </w:pPr>
            <w:r w:rsidRPr="003509D6">
              <w:rPr>
                <w:color w:val="000000"/>
              </w:rPr>
              <w:t>0120100020</w:t>
            </w:r>
          </w:p>
        </w:tc>
        <w:tc>
          <w:tcPr>
            <w:tcW w:w="753" w:type="dxa"/>
            <w:tcBorders>
              <w:top w:val="nil"/>
              <w:left w:val="nil"/>
              <w:bottom w:val="single" w:sz="4" w:space="0" w:color="000000"/>
              <w:right w:val="single" w:sz="4" w:space="0" w:color="000000"/>
            </w:tcBorders>
            <w:shd w:val="clear" w:color="auto" w:fill="auto"/>
            <w:vAlign w:val="center"/>
            <w:hideMark/>
          </w:tcPr>
          <w:p w14:paraId="528D6413"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15450911" w14:textId="77777777" w:rsidR="00ED3159" w:rsidRPr="003509D6" w:rsidRDefault="00ED3159" w:rsidP="004A31E6">
            <w:pPr>
              <w:jc w:val="center"/>
              <w:rPr>
                <w:color w:val="000000"/>
              </w:rPr>
            </w:pPr>
            <w:r w:rsidRPr="003509D6">
              <w:rPr>
                <w:color w:val="000000"/>
              </w:rPr>
              <w:t>500,00</w:t>
            </w:r>
          </w:p>
        </w:tc>
      </w:tr>
      <w:tr w:rsidR="00ED3159" w:rsidRPr="003509D6" w14:paraId="597225A6"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FFFFFF" w:fill="FFFFFF"/>
            <w:hideMark/>
          </w:tcPr>
          <w:p w14:paraId="1749F0AB" w14:textId="77777777" w:rsidR="00ED3159" w:rsidRPr="003509D6" w:rsidRDefault="00ED3159" w:rsidP="004A31E6">
            <w:pPr>
              <w:jc w:val="center"/>
              <w:rPr>
                <w:color w:val="000000"/>
              </w:rPr>
            </w:pPr>
            <w:r w:rsidRPr="003509D6">
              <w:rPr>
                <w:color w:val="000000"/>
              </w:rPr>
              <w:t>Проведение мероприятий, направленных на повышение престижа муниципальной службы (изготовление полиграфической продукции, представительские расходы) в рамках подпрограммы "Повышение престижа муниципальной службы"</w:t>
            </w:r>
          </w:p>
        </w:tc>
        <w:tc>
          <w:tcPr>
            <w:tcW w:w="567" w:type="dxa"/>
            <w:tcBorders>
              <w:top w:val="nil"/>
              <w:left w:val="nil"/>
              <w:bottom w:val="single" w:sz="4" w:space="0" w:color="000000"/>
              <w:right w:val="single" w:sz="4" w:space="0" w:color="000000"/>
            </w:tcBorders>
            <w:shd w:val="clear" w:color="auto" w:fill="auto"/>
            <w:vAlign w:val="center"/>
            <w:hideMark/>
          </w:tcPr>
          <w:p w14:paraId="0AA2839A"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79F5642"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6BCD500" w14:textId="77777777" w:rsidR="00ED3159" w:rsidRPr="003509D6" w:rsidRDefault="00ED3159" w:rsidP="004A31E6">
            <w:pPr>
              <w:jc w:val="center"/>
              <w:rPr>
                <w:color w:val="000000"/>
              </w:rPr>
            </w:pPr>
            <w:r w:rsidRPr="003509D6">
              <w:rPr>
                <w:color w:val="000000"/>
              </w:rPr>
              <w:t>0120200020</w:t>
            </w:r>
          </w:p>
        </w:tc>
        <w:tc>
          <w:tcPr>
            <w:tcW w:w="753" w:type="dxa"/>
            <w:tcBorders>
              <w:top w:val="nil"/>
              <w:left w:val="nil"/>
              <w:bottom w:val="single" w:sz="4" w:space="0" w:color="000000"/>
              <w:right w:val="single" w:sz="4" w:space="0" w:color="000000"/>
            </w:tcBorders>
            <w:shd w:val="clear" w:color="FFFFFF" w:fill="FFFFFF"/>
            <w:vAlign w:val="center"/>
            <w:hideMark/>
          </w:tcPr>
          <w:p w14:paraId="25445597"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9944D9C" w14:textId="77777777" w:rsidR="00ED3159" w:rsidRPr="003509D6" w:rsidRDefault="00ED3159" w:rsidP="004A31E6">
            <w:pPr>
              <w:jc w:val="center"/>
              <w:rPr>
                <w:color w:val="000000"/>
              </w:rPr>
            </w:pPr>
            <w:r w:rsidRPr="003509D6">
              <w:rPr>
                <w:color w:val="000000"/>
              </w:rPr>
              <w:t>150,91</w:t>
            </w:r>
          </w:p>
        </w:tc>
      </w:tr>
      <w:tr w:rsidR="00ED3159" w:rsidRPr="003509D6" w14:paraId="6C5FDD60"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0B1B3231" w14:textId="77777777" w:rsidR="00ED3159" w:rsidRPr="003509D6" w:rsidRDefault="00ED3159" w:rsidP="004A31E6">
            <w:pPr>
              <w:jc w:val="center"/>
              <w:rPr>
                <w:color w:val="000000"/>
              </w:rPr>
            </w:pPr>
            <w:r w:rsidRPr="003509D6">
              <w:rPr>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14:paraId="2D612FF5"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04799FA7"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8EE6E62" w14:textId="77777777" w:rsidR="00ED3159" w:rsidRPr="003509D6" w:rsidRDefault="00ED3159" w:rsidP="004A31E6">
            <w:pPr>
              <w:jc w:val="center"/>
              <w:rPr>
                <w:color w:val="000000"/>
              </w:rPr>
            </w:pPr>
            <w:r w:rsidRPr="003509D6">
              <w:rPr>
                <w:color w:val="000000"/>
              </w:rPr>
              <w:t>0120200020</w:t>
            </w:r>
          </w:p>
        </w:tc>
        <w:tc>
          <w:tcPr>
            <w:tcW w:w="753" w:type="dxa"/>
            <w:tcBorders>
              <w:top w:val="nil"/>
              <w:left w:val="nil"/>
              <w:bottom w:val="single" w:sz="4" w:space="0" w:color="000000"/>
              <w:right w:val="single" w:sz="4" w:space="0" w:color="000000"/>
            </w:tcBorders>
            <w:shd w:val="clear" w:color="auto" w:fill="auto"/>
            <w:vAlign w:val="center"/>
            <w:hideMark/>
          </w:tcPr>
          <w:p w14:paraId="7E0D7F96" w14:textId="77777777" w:rsidR="00ED3159" w:rsidRPr="003509D6" w:rsidRDefault="00ED3159" w:rsidP="004A31E6">
            <w:pPr>
              <w:jc w:val="center"/>
              <w:rPr>
                <w:color w:val="000000"/>
              </w:rPr>
            </w:pPr>
            <w:r w:rsidRPr="003509D6">
              <w:rPr>
                <w:color w:val="000000"/>
              </w:rPr>
              <w:t>800</w:t>
            </w:r>
          </w:p>
        </w:tc>
        <w:tc>
          <w:tcPr>
            <w:tcW w:w="1691" w:type="dxa"/>
            <w:tcBorders>
              <w:top w:val="nil"/>
              <w:left w:val="nil"/>
              <w:bottom w:val="single" w:sz="4" w:space="0" w:color="000000"/>
              <w:right w:val="single" w:sz="4" w:space="0" w:color="000000"/>
            </w:tcBorders>
            <w:shd w:val="clear" w:color="auto" w:fill="auto"/>
            <w:vAlign w:val="center"/>
            <w:hideMark/>
          </w:tcPr>
          <w:p w14:paraId="66E4A376" w14:textId="77777777" w:rsidR="00ED3159" w:rsidRPr="003509D6" w:rsidRDefault="00ED3159" w:rsidP="004A31E6">
            <w:pPr>
              <w:jc w:val="center"/>
              <w:rPr>
                <w:color w:val="000000"/>
              </w:rPr>
            </w:pPr>
            <w:r w:rsidRPr="003509D6">
              <w:rPr>
                <w:color w:val="000000"/>
              </w:rPr>
              <w:t>150,91</w:t>
            </w:r>
          </w:p>
        </w:tc>
      </w:tr>
      <w:tr w:rsidR="00ED3159" w:rsidRPr="003509D6" w14:paraId="4E7FC59D"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34BCA137" w14:textId="77777777" w:rsidR="00ED3159" w:rsidRPr="003509D6" w:rsidRDefault="00ED3159" w:rsidP="004A31E6">
            <w:pPr>
              <w:jc w:val="center"/>
              <w:rPr>
                <w:color w:val="000000"/>
              </w:rPr>
            </w:pPr>
            <w:r w:rsidRPr="003509D6">
              <w:rPr>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center"/>
            <w:hideMark/>
          </w:tcPr>
          <w:p w14:paraId="43817FD7"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A12322C"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71B9E60" w14:textId="77777777" w:rsidR="00ED3159" w:rsidRPr="003509D6" w:rsidRDefault="00ED3159" w:rsidP="004A31E6">
            <w:pPr>
              <w:jc w:val="center"/>
              <w:rPr>
                <w:color w:val="000000"/>
              </w:rPr>
            </w:pPr>
            <w:r w:rsidRPr="003509D6">
              <w:rPr>
                <w:color w:val="000000"/>
              </w:rPr>
              <w:t>0120200020</w:t>
            </w:r>
          </w:p>
        </w:tc>
        <w:tc>
          <w:tcPr>
            <w:tcW w:w="753" w:type="dxa"/>
            <w:tcBorders>
              <w:top w:val="nil"/>
              <w:left w:val="nil"/>
              <w:bottom w:val="single" w:sz="4" w:space="0" w:color="000000"/>
              <w:right w:val="single" w:sz="4" w:space="0" w:color="000000"/>
            </w:tcBorders>
            <w:shd w:val="clear" w:color="auto" w:fill="auto"/>
            <w:vAlign w:val="center"/>
            <w:hideMark/>
          </w:tcPr>
          <w:p w14:paraId="49977AED" w14:textId="77777777" w:rsidR="00ED3159" w:rsidRPr="003509D6" w:rsidRDefault="00ED3159" w:rsidP="004A31E6">
            <w:pPr>
              <w:jc w:val="center"/>
              <w:rPr>
                <w:color w:val="000000"/>
              </w:rPr>
            </w:pPr>
            <w:r w:rsidRPr="003509D6">
              <w:rPr>
                <w:color w:val="000000"/>
              </w:rPr>
              <w:t>850</w:t>
            </w:r>
          </w:p>
        </w:tc>
        <w:tc>
          <w:tcPr>
            <w:tcW w:w="1691" w:type="dxa"/>
            <w:tcBorders>
              <w:top w:val="nil"/>
              <w:left w:val="nil"/>
              <w:bottom w:val="single" w:sz="4" w:space="0" w:color="000000"/>
              <w:right w:val="single" w:sz="4" w:space="0" w:color="000000"/>
            </w:tcBorders>
            <w:shd w:val="clear" w:color="auto" w:fill="auto"/>
            <w:vAlign w:val="center"/>
            <w:hideMark/>
          </w:tcPr>
          <w:p w14:paraId="5353BCD3" w14:textId="77777777" w:rsidR="00ED3159" w:rsidRPr="003509D6" w:rsidRDefault="00ED3159" w:rsidP="004A31E6">
            <w:pPr>
              <w:jc w:val="center"/>
              <w:rPr>
                <w:color w:val="000000"/>
              </w:rPr>
            </w:pPr>
            <w:r w:rsidRPr="003509D6">
              <w:rPr>
                <w:color w:val="000000"/>
              </w:rPr>
              <w:t>150,91</w:t>
            </w:r>
          </w:p>
        </w:tc>
      </w:tr>
      <w:tr w:rsidR="00ED3159" w:rsidRPr="003509D6" w14:paraId="0AF94F98"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auto" w:fill="auto"/>
            <w:hideMark/>
          </w:tcPr>
          <w:p w14:paraId="16CD0582" w14:textId="77777777" w:rsidR="00ED3159" w:rsidRPr="003509D6" w:rsidRDefault="00ED3159" w:rsidP="004A31E6">
            <w:pPr>
              <w:jc w:val="center"/>
              <w:rPr>
                <w:color w:val="000000"/>
              </w:rPr>
            </w:pPr>
            <w:r w:rsidRPr="003509D6">
              <w:rPr>
                <w:color w:val="000000"/>
              </w:rPr>
              <w:t>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52590E2A"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3D81351A"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0DF0A1A" w14:textId="77777777" w:rsidR="00ED3159" w:rsidRPr="003509D6" w:rsidRDefault="00ED3159" w:rsidP="004A31E6">
            <w:pPr>
              <w:jc w:val="center"/>
              <w:rPr>
                <w:color w:val="000000"/>
              </w:rPr>
            </w:pPr>
            <w:r w:rsidRPr="003509D6">
              <w:rPr>
                <w:color w:val="000000"/>
              </w:rPr>
              <w:t>0140000000</w:t>
            </w:r>
          </w:p>
        </w:tc>
        <w:tc>
          <w:tcPr>
            <w:tcW w:w="753" w:type="dxa"/>
            <w:tcBorders>
              <w:top w:val="nil"/>
              <w:left w:val="nil"/>
              <w:bottom w:val="single" w:sz="4" w:space="0" w:color="000000"/>
              <w:right w:val="single" w:sz="4" w:space="0" w:color="000000"/>
            </w:tcBorders>
            <w:shd w:val="clear" w:color="auto" w:fill="auto"/>
            <w:vAlign w:val="center"/>
            <w:hideMark/>
          </w:tcPr>
          <w:p w14:paraId="27935140"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9A0DADE" w14:textId="77777777" w:rsidR="00ED3159" w:rsidRPr="003509D6" w:rsidRDefault="00ED3159" w:rsidP="004A31E6">
            <w:pPr>
              <w:jc w:val="center"/>
              <w:rPr>
                <w:color w:val="000000"/>
              </w:rPr>
            </w:pPr>
            <w:r w:rsidRPr="003509D6">
              <w:rPr>
                <w:color w:val="000000"/>
              </w:rPr>
              <w:t>33 714,74</w:t>
            </w:r>
          </w:p>
        </w:tc>
      </w:tr>
      <w:tr w:rsidR="00ED3159" w:rsidRPr="003509D6" w14:paraId="6EFE3F94" w14:textId="77777777" w:rsidTr="004A31E6">
        <w:trPr>
          <w:trHeight w:val="1890"/>
        </w:trPr>
        <w:tc>
          <w:tcPr>
            <w:tcW w:w="4106" w:type="dxa"/>
            <w:tcBorders>
              <w:top w:val="nil"/>
              <w:left w:val="single" w:sz="4" w:space="0" w:color="000000"/>
              <w:bottom w:val="single" w:sz="4" w:space="0" w:color="000000"/>
              <w:right w:val="single" w:sz="4" w:space="0" w:color="000000"/>
            </w:tcBorders>
            <w:shd w:val="clear" w:color="FFFFFF" w:fill="FFFFFF"/>
            <w:hideMark/>
          </w:tcPr>
          <w:p w14:paraId="196F1EA3" w14:textId="77777777" w:rsidR="00ED3159" w:rsidRPr="003509D6" w:rsidRDefault="00ED3159" w:rsidP="004A31E6">
            <w:pPr>
              <w:jc w:val="center"/>
              <w:rPr>
                <w:color w:val="000000"/>
              </w:rPr>
            </w:pPr>
            <w:r w:rsidRPr="003509D6">
              <w:rPr>
                <w:color w:val="000000"/>
              </w:rPr>
              <w:lastRenderedPageBreak/>
              <w:t>Обеспечение рабочих мест муниципальных служащих необходимым оборудованием, канцелярскими и прочими принадлежностями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567" w:type="dxa"/>
            <w:tcBorders>
              <w:top w:val="nil"/>
              <w:left w:val="nil"/>
              <w:bottom w:val="single" w:sz="4" w:space="0" w:color="000000"/>
              <w:right w:val="single" w:sz="4" w:space="0" w:color="000000"/>
            </w:tcBorders>
            <w:shd w:val="clear" w:color="auto" w:fill="auto"/>
            <w:vAlign w:val="center"/>
            <w:hideMark/>
          </w:tcPr>
          <w:p w14:paraId="56F71154"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F60B39B"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BD73753" w14:textId="77777777" w:rsidR="00ED3159" w:rsidRPr="003509D6" w:rsidRDefault="00ED3159" w:rsidP="004A31E6">
            <w:pPr>
              <w:jc w:val="center"/>
              <w:rPr>
                <w:color w:val="000000"/>
              </w:rPr>
            </w:pPr>
            <w:r w:rsidRPr="003509D6">
              <w:rPr>
                <w:color w:val="000000"/>
              </w:rPr>
              <w:t>0140100020</w:t>
            </w:r>
          </w:p>
        </w:tc>
        <w:tc>
          <w:tcPr>
            <w:tcW w:w="753" w:type="dxa"/>
            <w:tcBorders>
              <w:top w:val="nil"/>
              <w:left w:val="nil"/>
              <w:bottom w:val="single" w:sz="4" w:space="0" w:color="000000"/>
              <w:right w:val="single" w:sz="4" w:space="0" w:color="000000"/>
            </w:tcBorders>
            <w:shd w:val="clear" w:color="FFFFFF" w:fill="FFFFFF"/>
            <w:vAlign w:val="center"/>
            <w:hideMark/>
          </w:tcPr>
          <w:p w14:paraId="2A7221DA"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7897299" w14:textId="77777777" w:rsidR="00ED3159" w:rsidRPr="003509D6" w:rsidRDefault="00ED3159" w:rsidP="004A31E6">
            <w:pPr>
              <w:jc w:val="center"/>
              <w:rPr>
                <w:color w:val="000000"/>
              </w:rPr>
            </w:pPr>
            <w:r w:rsidRPr="003509D6">
              <w:rPr>
                <w:color w:val="000000"/>
              </w:rPr>
              <w:t>671,94</w:t>
            </w:r>
          </w:p>
        </w:tc>
      </w:tr>
      <w:tr w:rsidR="00ED3159" w:rsidRPr="003509D6" w14:paraId="1B037CA4"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ADA1577"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0B764416"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31EA8E7"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A428680" w14:textId="77777777" w:rsidR="00ED3159" w:rsidRPr="003509D6" w:rsidRDefault="00ED3159" w:rsidP="004A31E6">
            <w:pPr>
              <w:jc w:val="center"/>
              <w:rPr>
                <w:color w:val="000000"/>
              </w:rPr>
            </w:pPr>
            <w:r w:rsidRPr="003509D6">
              <w:rPr>
                <w:color w:val="000000"/>
              </w:rPr>
              <w:t>0140100020</w:t>
            </w:r>
          </w:p>
        </w:tc>
        <w:tc>
          <w:tcPr>
            <w:tcW w:w="753" w:type="dxa"/>
            <w:tcBorders>
              <w:top w:val="nil"/>
              <w:left w:val="nil"/>
              <w:bottom w:val="single" w:sz="4" w:space="0" w:color="000000"/>
              <w:right w:val="single" w:sz="4" w:space="0" w:color="000000"/>
            </w:tcBorders>
            <w:shd w:val="clear" w:color="auto" w:fill="auto"/>
            <w:vAlign w:val="center"/>
            <w:hideMark/>
          </w:tcPr>
          <w:p w14:paraId="452EBB82"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2CDC505B" w14:textId="77777777" w:rsidR="00ED3159" w:rsidRPr="003509D6" w:rsidRDefault="00ED3159" w:rsidP="004A31E6">
            <w:pPr>
              <w:jc w:val="center"/>
              <w:rPr>
                <w:color w:val="000000"/>
              </w:rPr>
            </w:pPr>
            <w:r w:rsidRPr="003509D6">
              <w:rPr>
                <w:color w:val="000000"/>
              </w:rPr>
              <w:t>671,94</w:t>
            </w:r>
          </w:p>
        </w:tc>
      </w:tr>
      <w:tr w:rsidR="00ED3159" w:rsidRPr="003509D6" w14:paraId="526C21F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FD1614A"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4E8E392F"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4134B018"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D545167" w14:textId="77777777" w:rsidR="00ED3159" w:rsidRPr="003509D6" w:rsidRDefault="00ED3159" w:rsidP="004A31E6">
            <w:pPr>
              <w:jc w:val="center"/>
              <w:rPr>
                <w:color w:val="000000"/>
              </w:rPr>
            </w:pPr>
            <w:r w:rsidRPr="003509D6">
              <w:rPr>
                <w:color w:val="000000"/>
              </w:rPr>
              <w:t>0140100020</w:t>
            </w:r>
          </w:p>
        </w:tc>
        <w:tc>
          <w:tcPr>
            <w:tcW w:w="753" w:type="dxa"/>
            <w:tcBorders>
              <w:top w:val="nil"/>
              <w:left w:val="nil"/>
              <w:bottom w:val="single" w:sz="4" w:space="0" w:color="000000"/>
              <w:right w:val="single" w:sz="4" w:space="0" w:color="000000"/>
            </w:tcBorders>
            <w:shd w:val="clear" w:color="auto" w:fill="auto"/>
            <w:vAlign w:val="center"/>
            <w:hideMark/>
          </w:tcPr>
          <w:p w14:paraId="46C3973D"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588DC930" w14:textId="77777777" w:rsidR="00ED3159" w:rsidRPr="003509D6" w:rsidRDefault="00ED3159" w:rsidP="004A31E6">
            <w:pPr>
              <w:jc w:val="center"/>
              <w:rPr>
                <w:color w:val="000000"/>
              </w:rPr>
            </w:pPr>
            <w:r w:rsidRPr="003509D6">
              <w:rPr>
                <w:color w:val="000000"/>
              </w:rPr>
              <w:t>671,94</w:t>
            </w:r>
          </w:p>
        </w:tc>
      </w:tr>
      <w:tr w:rsidR="00ED3159" w:rsidRPr="003509D6" w14:paraId="2AC6D616"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195FA6F2" w14:textId="77777777" w:rsidR="00ED3159" w:rsidRPr="003509D6" w:rsidRDefault="00ED3159" w:rsidP="004A31E6">
            <w:pPr>
              <w:jc w:val="center"/>
              <w:rPr>
                <w:color w:val="000000"/>
              </w:rPr>
            </w:pPr>
            <w:r w:rsidRPr="003509D6">
              <w:rPr>
                <w:color w:val="000000"/>
              </w:rPr>
              <w:t>Переданные полномочия Высокогорный</w:t>
            </w:r>
          </w:p>
        </w:tc>
        <w:tc>
          <w:tcPr>
            <w:tcW w:w="567" w:type="dxa"/>
            <w:tcBorders>
              <w:top w:val="nil"/>
              <w:left w:val="nil"/>
              <w:bottom w:val="single" w:sz="4" w:space="0" w:color="000000"/>
              <w:right w:val="single" w:sz="4" w:space="0" w:color="000000"/>
            </w:tcBorders>
            <w:shd w:val="clear" w:color="auto" w:fill="auto"/>
            <w:vAlign w:val="center"/>
            <w:hideMark/>
          </w:tcPr>
          <w:p w14:paraId="05945DD2"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27DFF4D7"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5C0B4BF" w14:textId="77777777" w:rsidR="00ED3159" w:rsidRPr="003509D6" w:rsidRDefault="00ED3159" w:rsidP="004A31E6">
            <w:pPr>
              <w:jc w:val="center"/>
              <w:rPr>
                <w:color w:val="000000"/>
              </w:rPr>
            </w:pPr>
            <w:r w:rsidRPr="003509D6">
              <w:rPr>
                <w:color w:val="000000"/>
              </w:rPr>
              <w:t>0140113090</w:t>
            </w:r>
          </w:p>
        </w:tc>
        <w:tc>
          <w:tcPr>
            <w:tcW w:w="753" w:type="dxa"/>
            <w:tcBorders>
              <w:top w:val="nil"/>
              <w:left w:val="nil"/>
              <w:bottom w:val="single" w:sz="4" w:space="0" w:color="000000"/>
              <w:right w:val="single" w:sz="4" w:space="0" w:color="000000"/>
            </w:tcBorders>
            <w:shd w:val="clear" w:color="FFFFFF" w:fill="FFFFFF"/>
            <w:vAlign w:val="center"/>
            <w:hideMark/>
          </w:tcPr>
          <w:p w14:paraId="5CE2D8A7"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59E73A3" w14:textId="77777777" w:rsidR="00ED3159" w:rsidRPr="003509D6" w:rsidRDefault="00ED3159" w:rsidP="004A31E6">
            <w:pPr>
              <w:jc w:val="center"/>
              <w:rPr>
                <w:color w:val="000000"/>
              </w:rPr>
            </w:pPr>
            <w:r w:rsidRPr="003509D6">
              <w:rPr>
                <w:color w:val="000000"/>
              </w:rPr>
              <w:t>61,00</w:t>
            </w:r>
          </w:p>
        </w:tc>
      </w:tr>
      <w:tr w:rsidR="00ED3159" w:rsidRPr="003509D6" w14:paraId="07DD1126"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90FC15E"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5C79EF8A"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4CE76A68"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4E9F97C" w14:textId="77777777" w:rsidR="00ED3159" w:rsidRPr="003509D6" w:rsidRDefault="00ED3159" w:rsidP="004A31E6">
            <w:pPr>
              <w:jc w:val="center"/>
              <w:rPr>
                <w:color w:val="000000"/>
              </w:rPr>
            </w:pPr>
            <w:r w:rsidRPr="003509D6">
              <w:rPr>
                <w:color w:val="000000"/>
              </w:rPr>
              <w:t>0140113090</w:t>
            </w:r>
          </w:p>
        </w:tc>
        <w:tc>
          <w:tcPr>
            <w:tcW w:w="753" w:type="dxa"/>
            <w:tcBorders>
              <w:top w:val="nil"/>
              <w:left w:val="nil"/>
              <w:bottom w:val="single" w:sz="4" w:space="0" w:color="000000"/>
              <w:right w:val="single" w:sz="4" w:space="0" w:color="000000"/>
            </w:tcBorders>
            <w:shd w:val="clear" w:color="auto" w:fill="auto"/>
            <w:vAlign w:val="center"/>
            <w:hideMark/>
          </w:tcPr>
          <w:p w14:paraId="7F1504DA"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6468143B" w14:textId="77777777" w:rsidR="00ED3159" w:rsidRPr="003509D6" w:rsidRDefault="00ED3159" w:rsidP="004A31E6">
            <w:pPr>
              <w:jc w:val="center"/>
              <w:rPr>
                <w:color w:val="000000"/>
              </w:rPr>
            </w:pPr>
            <w:r w:rsidRPr="003509D6">
              <w:rPr>
                <w:color w:val="000000"/>
              </w:rPr>
              <w:t>61,00</w:t>
            </w:r>
          </w:p>
        </w:tc>
      </w:tr>
      <w:tr w:rsidR="00ED3159" w:rsidRPr="003509D6" w14:paraId="1A8DED49"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6E79FFE"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3EF1AE29"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8B34165"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FE0AC1C" w14:textId="77777777" w:rsidR="00ED3159" w:rsidRPr="003509D6" w:rsidRDefault="00ED3159" w:rsidP="004A31E6">
            <w:pPr>
              <w:jc w:val="center"/>
              <w:rPr>
                <w:color w:val="000000"/>
              </w:rPr>
            </w:pPr>
            <w:r w:rsidRPr="003509D6">
              <w:rPr>
                <w:color w:val="000000"/>
              </w:rPr>
              <w:t>0140113090</w:t>
            </w:r>
          </w:p>
        </w:tc>
        <w:tc>
          <w:tcPr>
            <w:tcW w:w="753" w:type="dxa"/>
            <w:tcBorders>
              <w:top w:val="nil"/>
              <w:left w:val="nil"/>
              <w:bottom w:val="single" w:sz="4" w:space="0" w:color="000000"/>
              <w:right w:val="single" w:sz="4" w:space="0" w:color="000000"/>
            </w:tcBorders>
            <w:shd w:val="clear" w:color="auto" w:fill="auto"/>
            <w:vAlign w:val="center"/>
            <w:hideMark/>
          </w:tcPr>
          <w:p w14:paraId="1937A802"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073515B1" w14:textId="77777777" w:rsidR="00ED3159" w:rsidRPr="003509D6" w:rsidRDefault="00ED3159" w:rsidP="004A31E6">
            <w:pPr>
              <w:jc w:val="center"/>
              <w:rPr>
                <w:color w:val="000000"/>
              </w:rPr>
            </w:pPr>
            <w:r w:rsidRPr="003509D6">
              <w:rPr>
                <w:color w:val="000000"/>
              </w:rPr>
              <w:t>61,00</w:t>
            </w:r>
          </w:p>
        </w:tc>
      </w:tr>
      <w:tr w:rsidR="00ED3159" w:rsidRPr="003509D6" w14:paraId="0375293E"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51D4D605" w14:textId="77777777" w:rsidR="00ED3159" w:rsidRPr="003509D6" w:rsidRDefault="00ED3159" w:rsidP="004A31E6">
            <w:pPr>
              <w:jc w:val="center"/>
              <w:rPr>
                <w:color w:val="000000"/>
              </w:rPr>
            </w:pPr>
            <w:r w:rsidRPr="003509D6">
              <w:rPr>
                <w:color w:val="000000"/>
              </w:rPr>
              <w:t>Переданные полномочия Токи</w:t>
            </w:r>
          </w:p>
        </w:tc>
        <w:tc>
          <w:tcPr>
            <w:tcW w:w="567" w:type="dxa"/>
            <w:tcBorders>
              <w:top w:val="nil"/>
              <w:left w:val="nil"/>
              <w:bottom w:val="single" w:sz="4" w:space="0" w:color="000000"/>
              <w:right w:val="single" w:sz="4" w:space="0" w:color="000000"/>
            </w:tcBorders>
            <w:shd w:val="clear" w:color="auto" w:fill="auto"/>
            <w:vAlign w:val="center"/>
            <w:hideMark/>
          </w:tcPr>
          <w:p w14:paraId="6D23691C"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02845B93"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AB9C862" w14:textId="77777777" w:rsidR="00ED3159" w:rsidRPr="003509D6" w:rsidRDefault="00ED3159" w:rsidP="004A31E6">
            <w:pPr>
              <w:jc w:val="center"/>
              <w:rPr>
                <w:color w:val="000000"/>
              </w:rPr>
            </w:pPr>
            <w:r w:rsidRPr="003509D6">
              <w:rPr>
                <w:color w:val="000000"/>
              </w:rPr>
              <w:t>0140118090</w:t>
            </w:r>
          </w:p>
        </w:tc>
        <w:tc>
          <w:tcPr>
            <w:tcW w:w="753" w:type="dxa"/>
            <w:tcBorders>
              <w:top w:val="nil"/>
              <w:left w:val="nil"/>
              <w:bottom w:val="single" w:sz="4" w:space="0" w:color="000000"/>
              <w:right w:val="single" w:sz="4" w:space="0" w:color="000000"/>
            </w:tcBorders>
            <w:shd w:val="clear" w:color="FFFFFF" w:fill="FFFFFF"/>
            <w:vAlign w:val="center"/>
            <w:hideMark/>
          </w:tcPr>
          <w:p w14:paraId="34491100"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21DFCB9" w14:textId="77777777" w:rsidR="00ED3159" w:rsidRPr="003509D6" w:rsidRDefault="00ED3159" w:rsidP="004A31E6">
            <w:pPr>
              <w:jc w:val="center"/>
              <w:rPr>
                <w:color w:val="000000"/>
              </w:rPr>
            </w:pPr>
            <w:r w:rsidRPr="003509D6">
              <w:rPr>
                <w:color w:val="000000"/>
              </w:rPr>
              <w:t>56,00</w:t>
            </w:r>
          </w:p>
        </w:tc>
      </w:tr>
      <w:tr w:rsidR="00ED3159" w:rsidRPr="003509D6" w14:paraId="7A98532F"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0BBCF85"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0014EA4D"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3D6D3C4D"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2AF35E2" w14:textId="77777777" w:rsidR="00ED3159" w:rsidRPr="003509D6" w:rsidRDefault="00ED3159" w:rsidP="004A31E6">
            <w:pPr>
              <w:jc w:val="center"/>
              <w:rPr>
                <w:color w:val="000000"/>
              </w:rPr>
            </w:pPr>
            <w:r w:rsidRPr="003509D6">
              <w:rPr>
                <w:color w:val="000000"/>
              </w:rPr>
              <w:t>0140118090</w:t>
            </w:r>
          </w:p>
        </w:tc>
        <w:tc>
          <w:tcPr>
            <w:tcW w:w="753" w:type="dxa"/>
            <w:tcBorders>
              <w:top w:val="nil"/>
              <w:left w:val="nil"/>
              <w:bottom w:val="single" w:sz="4" w:space="0" w:color="000000"/>
              <w:right w:val="single" w:sz="4" w:space="0" w:color="000000"/>
            </w:tcBorders>
            <w:shd w:val="clear" w:color="auto" w:fill="auto"/>
            <w:vAlign w:val="center"/>
            <w:hideMark/>
          </w:tcPr>
          <w:p w14:paraId="36B2F366"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0A3050CC" w14:textId="77777777" w:rsidR="00ED3159" w:rsidRPr="003509D6" w:rsidRDefault="00ED3159" w:rsidP="004A31E6">
            <w:pPr>
              <w:jc w:val="center"/>
              <w:rPr>
                <w:color w:val="000000"/>
              </w:rPr>
            </w:pPr>
            <w:r w:rsidRPr="003509D6">
              <w:rPr>
                <w:color w:val="000000"/>
              </w:rPr>
              <w:t>56,00</w:t>
            </w:r>
          </w:p>
        </w:tc>
      </w:tr>
      <w:tr w:rsidR="00ED3159" w:rsidRPr="003509D6" w14:paraId="6AAF650F"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0BC314E"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0EBC414D"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6721D0C8"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7537023" w14:textId="77777777" w:rsidR="00ED3159" w:rsidRPr="003509D6" w:rsidRDefault="00ED3159" w:rsidP="004A31E6">
            <w:pPr>
              <w:jc w:val="center"/>
              <w:rPr>
                <w:color w:val="000000"/>
              </w:rPr>
            </w:pPr>
            <w:r w:rsidRPr="003509D6">
              <w:rPr>
                <w:color w:val="000000"/>
              </w:rPr>
              <w:t>0140118090</w:t>
            </w:r>
          </w:p>
        </w:tc>
        <w:tc>
          <w:tcPr>
            <w:tcW w:w="753" w:type="dxa"/>
            <w:tcBorders>
              <w:top w:val="nil"/>
              <w:left w:val="nil"/>
              <w:bottom w:val="single" w:sz="4" w:space="0" w:color="000000"/>
              <w:right w:val="single" w:sz="4" w:space="0" w:color="000000"/>
            </w:tcBorders>
            <w:shd w:val="clear" w:color="auto" w:fill="auto"/>
            <w:vAlign w:val="center"/>
            <w:hideMark/>
          </w:tcPr>
          <w:p w14:paraId="77019C45"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13D4EDB1" w14:textId="77777777" w:rsidR="00ED3159" w:rsidRPr="003509D6" w:rsidRDefault="00ED3159" w:rsidP="004A31E6">
            <w:pPr>
              <w:jc w:val="center"/>
              <w:rPr>
                <w:color w:val="000000"/>
              </w:rPr>
            </w:pPr>
            <w:r w:rsidRPr="003509D6">
              <w:rPr>
                <w:color w:val="000000"/>
              </w:rPr>
              <w:t>56,00</w:t>
            </w:r>
          </w:p>
        </w:tc>
      </w:tr>
      <w:tr w:rsidR="00ED3159" w:rsidRPr="003509D6" w14:paraId="0253F1B6"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FFFFFF" w:fill="FFFFFF"/>
            <w:hideMark/>
          </w:tcPr>
          <w:p w14:paraId="65C4CE68" w14:textId="77777777" w:rsidR="00ED3159" w:rsidRPr="003509D6" w:rsidRDefault="00ED3159" w:rsidP="004A31E6">
            <w:pPr>
              <w:jc w:val="center"/>
              <w:rPr>
                <w:color w:val="000000"/>
              </w:rPr>
            </w:pPr>
            <w:r w:rsidRPr="003509D6">
              <w:rPr>
                <w:color w:val="000000"/>
              </w:rPr>
              <w:t>Обеспечение муниципальных служащих телефонной, факсимильной, электронной связью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567" w:type="dxa"/>
            <w:tcBorders>
              <w:top w:val="nil"/>
              <w:left w:val="nil"/>
              <w:bottom w:val="single" w:sz="4" w:space="0" w:color="000000"/>
              <w:right w:val="single" w:sz="4" w:space="0" w:color="000000"/>
            </w:tcBorders>
            <w:shd w:val="clear" w:color="auto" w:fill="auto"/>
            <w:vAlign w:val="center"/>
            <w:hideMark/>
          </w:tcPr>
          <w:p w14:paraId="4A2F6371"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706C2F7"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9723A32" w14:textId="77777777" w:rsidR="00ED3159" w:rsidRPr="003509D6" w:rsidRDefault="00ED3159" w:rsidP="004A31E6">
            <w:pPr>
              <w:jc w:val="center"/>
              <w:rPr>
                <w:color w:val="000000"/>
              </w:rPr>
            </w:pPr>
            <w:r w:rsidRPr="003509D6">
              <w:rPr>
                <w:color w:val="000000"/>
              </w:rPr>
              <w:t>0140200020</w:t>
            </w:r>
          </w:p>
        </w:tc>
        <w:tc>
          <w:tcPr>
            <w:tcW w:w="753" w:type="dxa"/>
            <w:tcBorders>
              <w:top w:val="nil"/>
              <w:left w:val="nil"/>
              <w:bottom w:val="single" w:sz="4" w:space="0" w:color="000000"/>
              <w:right w:val="single" w:sz="4" w:space="0" w:color="000000"/>
            </w:tcBorders>
            <w:shd w:val="clear" w:color="FFFFFF" w:fill="FFFFFF"/>
            <w:vAlign w:val="center"/>
            <w:hideMark/>
          </w:tcPr>
          <w:p w14:paraId="2E2F806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F5DF384" w14:textId="77777777" w:rsidR="00ED3159" w:rsidRPr="003509D6" w:rsidRDefault="00ED3159" w:rsidP="004A31E6">
            <w:pPr>
              <w:jc w:val="center"/>
              <w:rPr>
                <w:color w:val="000000"/>
              </w:rPr>
            </w:pPr>
            <w:r w:rsidRPr="003509D6">
              <w:rPr>
                <w:color w:val="000000"/>
              </w:rPr>
              <w:t>1 300,00</w:t>
            </w:r>
          </w:p>
        </w:tc>
      </w:tr>
      <w:tr w:rsidR="00ED3159" w:rsidRPr="003509D6" w14:paraId="2583D33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96C962D"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05CA2BFF"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3806927B"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F2E3F0A" w14:textId="77777777" w:rsidR="00ED3159" w:rsidRPr="003509D6" w:rsidRDefault="00ED3159" w:rsidP="004A31E6">
            <w:pPr>
              <w:jc w:val="center"/>
              <w:rPr>
                <w:color w:val="000000"/>
              </w:rPr>
            </w:pPr>
            <w:r w:rsidRPr="003509D6">
              <w:rPr>
                <w:color w:val="000000"/>
              </w:rPr>
              <w:t>0140200020</w:t>
            </w:r>
          </w:p>
        </w:tc>
        <w:tc>
          <w:tcPr>
            <w:tcW w:w="753" w:type="dxa"/>
            <w:tcBorders>
              <w:top w:val="nil"/>
              <w:left w:val="nil"/>
              <w:bottom w:val="single" w:sz="4" w:space="0" w:color="000000"/>
              <w:right w:val="single" w:sz="4" w:space="0" w:color="000000"/>
            </w:tcBorders>
            <w:shd w:val="clear" w:color="auto" w:fill="auto"/>
            <w:vAlign w:val="center"/>
            <w:hideMark/>
          </w:tcPr>
          <w:p w14:paraId="5C3551FA"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0496BAAB" w14:textId="77777777" w:rsidR="00ED3159" w:rsidRPr="003509D6" w:rsidRDefault="00ED3159" w:rsidP="004A31E6">
            <w:pPr>
              <w:jc w:val="center"/>
              <w:rPr>
                <w:color w:val="000000"/>
              </w:rPr>
            </w:pPr>
            <w:r w:rsidRPr="003509D6">
              <w:rPr>
                <w:color w:val="000000"/>
              </w:rPr>
              <w:t>1 300,00</w:t>
            </w:r>
          </w:p>
        </w:tc>
      </w:tr>
      <w:tr w:rsidR="00ED3159" w:rsidRPr="003509D6" w14:paraId="1C680C00"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D4BAFF0"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6BA96FCA"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E327DE9"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2153247" w14:textId="77777777" w:rsidR="00ED3159" w:rsidRPr="003509D6" w:rsidRDefault="00ED3159" w:rsidP="004A31E6">
            <w:pPr>
              <w:jc w:val="center"/>
              <w:rPr>
                <w:color w:val="000000"/>
              </w:rPr>
            </w:pPr>
            <w:r w:rsidRPr="003509D6">
              <w:rPr>
                <w:color w:val="000000"/>
              </w:rPr>
              <w:t>0140200020</w:t>
            </w:r>
          </w:p>
        </w:tc>
        <w:tc>
          <w:tcPr>
            <w:tcW w:w="753" w:type="dxa"/>
            <w:tcBorders>
              <w:top w:val="nil"/>
              <w:left w:val="nil"/>
              <w:bottom w:val="single" w:sz="4" w:space="0" w:color="000000"/>
              <w:right w:val="single" w:sz="4" w:space="0" w:color="000000"/>
            </w:tcBorders>
            <w:shd w:val="clear" w:color="auto" w:fill="auto"/>
            <w:vAlign w:val="center"/>
            <w:hideMark/>
          </w:tcPr>
          <w:p w14:paraId="1236B772"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5828483C" w14:textId="77777777" w:rsidR="00ED3159" w:rsidRPr="003509D6" w:rsidRDefault="00ED3159" w:rsidP="004A31E6">
            <w:pPr>
              <w:jc w:val="center"/>
              <w:rPr>
                <w:color w:val="000000"/>
              </w:rPr>
            </w:pPr>
            <w:r w:rsidRPr="003509D6">
              <w:rPr>
                <w:color w:val="000000"/>
              </w:rPr>
              <w:t>1 300,00</w:t>
            </w:r>
          </w:p>
        </w:tc>
      </w:tr>
      <w:tr w:rsidR="00ED3159" w:rsidRPr="003509D6" w14:paraId="13F8C6F6" w14:textId="77777777" w:rsidTr="004A31E6">
        <w:trPr>
          <w:trHeight w:val="2205"/>
        </w:trPr>
        <w:tc>
          <w:tcPr>
            <w:tcW w:w="4106" w:type="dxa"/>
            <w:tcBorders>
              <w:top w:val="nil"/>
              <w:left w:val="single" w:sz="4" w:space="0" w:color="000000"/>
              <w:bottom w:val="single" w:sz="4" w:space="0" w:color="000000"/>
              <w:right w:val="single" w:sz="4" w:space="0" w:color="000000"/>
            </w:tcBorders>
            <w:shd w:val="clear" w:color="FFFFFF" w:fill="FFFFFF"/>
            <w:hideMark/>
          </w:tcPr>
          <w:p w14:paraId="5EA12C8C" w14:textId="77777777" w:rsidR="00ED3159" w:rsidRPr="003509D6" w:rsidRDefault="00ED3159" w:rsidP="004A31E6">
            <w:pPr>
              <w:jc w:val="center"/>
              <w:rPr>
                <w:color w:val="000000"/>
              </w:rPr>
            </w:pPr>
            <w:r w:rsidRPr="003509D6">
              <w:rPr>
                <w:color w:val="000000"/>
              </w:rPr>
              <w:lastRenderedPageBreak/>
              <w:t>Осуществление работниками, замещающим должности, не отнесенные к должностям муниципальной службы, технического обеспечения деятельности муниципальных служащих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567" w:type="dxa"/>
            <w:tcBorders>
              <w:top w:val="nil"/>
              <w:left w:val="nil"/>
              <w:bottom w:val="single" w:sz="4" w:space="0" w:color="000000"/>
              <w:right w:val="single" w:sz="4" w:space="0" w:color="000000"/>
            </w:tcBorders>
            <w:shd w:val="clear" w:color="auto" w:fill="auto"/>
            <w:vAlign w:val="center"/>
            <w:hideMark/>
          </w:tcPr>
          <w:p w14:paraId="6836DAD0"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B75433E"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CA167A7" w14:textId="77777777" w:rsidR="00ED3159" w:rsidRPr="003509D6" w:rsidRDefault="00ED3159" w:rsidP="004A31E6">
            <w:pPr>
              <w:jc w:val="center"/>
              <w:rPr>
                <w:color w:val="000000"/>
              </w:rPr>
            </w:pPr>
            <w:r w:rsidRPr="003509D6">
              <w:rPr>
                <w:color w:val="000000"/>
              </w:rPr>
              <w:t>0140300010</w:t>
            </w:r>
          </w:p>
        </w:tc>
        <w:tc>
          <w:tcPr>
            <w:tcW w:w="753" w:type="dxa"/>
            <w:tcBorders>
              <w:top w:val="nil"/>
              <w:left w:val="nil"/>
              <w:bottom w:val="single" w:sz="4" w:space="0" w:color="000000"/>
              <w:right w:val="single" w:sz="4" w:space="0" w:color="000000"/>
            </w:tcBorders>
            <w:shd w:val="clear" w:color="FFFFFF" w:fill="FFFFFF"/>
            <w:vAlign w:val="center"/>
            <w:hideMark/>
          </w:tcPr>
          <w:p w14:paraId="5712727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9BE48B8" w14:textId="77777777" w:rsidR="00ED3159" w:rsidRPr="003509D6" w:rsidRDefault="00ED3159" w:rsidP="004A31E6">
            <w:pPr>
              <w:jc w:val="center"/>
              <w:rPr>
                <w:color w:val="000000"/>
              </w:rPr>
            </w:pPr>
            <w:r w:rsidRPr="003509D6">
              <w:rPr>
                <w:color w:val="000000"/>
              </w:rPr>
              <w:t>30 365,80</w:t>
            </w:r>
          </w:p>
        </w:tc>
      </w:tr>
      <w:tr w:rsidR="00ED3159" w:rsidRPr="003509D6" w14:paraId="494270AD"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49F5989E"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6DECC9A6"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3000E6DB"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DA53BA6" w14:textId="77777777" w:rsidR="00ED3159" w:rsidRPr="003509D6" w:rsidRDefault="00ED3159" w:rsidP="004A31E6">
            <w:pPr>
              <w:jc w:val="center"/>
              <w:rPr>
                <w:color w:val="000000"/>
              </w:rPr>
            </w:pPr>
            <w:r w:rsidRPr="003509D6">
              <w:rPr>
                <w:color w:val="000000"/>
              </w:rPr>
              <w:t>0140300010</w:t>
            </w:r>
          </w:p>
        </w:tc>
        <w:tc>
          <w:tcPr>
            <w:tcW w:w="753" w:type="dxa"/>
            <w:tcBorders>
              <w:top w:val="nil"/>
              <w:left w:val="nil"/>
              <w:bottom w:val="single" w:sz="4" w:space="0" w:color="000000"/>
              <w:right w:val="single" w:sz="4" w:space="0" w:color="000000"/>
            </w:tcBorders>
            <w:shd w:val="clear" w:color="auto" w:fill="auto"/>
            <w:vAlign w:val="center"/>
            <w:hideMark/>
          </w:tcPr>
          <w:p w14:paraId="36EE0BD9"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654954AD" w14:textId="77777777" w:rsidR="00ED3159" w:rsidRPr="003509D6" w:rsidRDefault="00ED3159" w:rsidP="004A31E6">
            <w:pPr>
              <w:jc w:val="center"/>
              <w:rPr>
                <w:color w:val="000000"/>
              </w:rPr>
            </w:pPr>
            <w:r w:rsidRPr="003509D6">
              <w:rPr>
                <w:color w:val="000000"/>
              </w:rPr>
              <w:t>30 365,80</w:t>
            </w:r>
          </w:p>
        </w:tc>
      </w:tr>
      <w:tr w:rsidR="00ED3159" w:rsidRPr="003509D6" w14:paraId="017815DC"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4E9720B"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5AC8D7A0"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660507D7"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A0AA077" w14:textId="77777777" w:rsidR="00ED3159" w:rsidRPr="003509D6" w:rsidRDefault="00ED3159" w:rsidP="004A31E6">
            <w:pPr>
              <w:jc w:val="center"/>
              <w:rPr>
                <w:color w:val="000000"/>
              </w:rPr>
            </w:pPr>
            <w:r w:rsidRPr="003509D6">
              <w:rPr>
                <w:color w:val="000000"/>
              </w:rPr>
              <w:t>0140300010</w:t>
            </w:r>
          </w:p>
        </w:tc>
        <w:tc>
          <w:tcPr>
            <w:tcW w:w="753" w:type="dxa"/>
            <w:tcBorders>
              <w:top w:val="nil"/>
              <w:left w:val="nil"/>
              <w:bottom w:val="single" w:sz="4" w:space="0" w:color="000000"/>
              <w:right w:val="single" w:sz="4" w:space="0" w:color="000000"/>
            </w:tcBorders>
            <w:shd w:val="clear" w:color="auto" w:fill="auto"/>
            <w:vAlign w:val="center"/>
            <w:hideMark/>
          </w:tcPr>
          <w:p w14:paraId="34BADB82"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7F83E1BD" w14:textId="77777777" w:rsidR="00ED3159" w:rsidRPr="003509D6" w:rsidRDefault="00ED3159" w:rsidP="004A31E6">
            <w:pPr>
              <w:jc w:val="center"/>
              <w:rPr>
                <w:color w:val="000000"/>
              </w:rPr>
            </w:pPr>
            <w:r w:rsidRPr="003509D6">
              <w:rPr>
                <w:color w:val="000000"/>
              </w:rPr>
              <w:t>30 365,80</w:t>
            </w:r>
          </w:p>
        </w:tc>
      </w:tr>
      <w:tr w:rsidR="00ED3159" w:rsidRPr="003509D6" w14:paraId="45EB065D" w14:textId="77777777" w:rsidTr="004A31E6">
        <w:trPr>
          <w:trHeight w:val="3465"/>
        </w:trPr>
        <w:tc>
          <w:tcPr>
            <w:tcW w:w="4106" w:type="dxa"/>
            <w:tcBorders>
              <w:top w:val="nil"/>
              <w:left w:val="single" w:sz="4" w:space="0" w:color="000000"/>
              <w:bottom w:val="single" w:sz="4" w:space="0" w:color="000000"/>
              <w:right w:val="single" w:sz="4" w:space="0" w:color="000000"/>
            </w:tcBorders>
            <w:shd w:val="clear" w:color="FFFFFF" w:fill="FFFFFF"/>
            <w:hideMark/>
          </w:tcPr>
          <w:p w14:paraId="76EB58AF" w14:textId="77777777" w:rsidR="00ED3159" w:rsidRPr="003509D6" w:rsidRDefault="00ED3159" w:rsidP="004A31E6">
            <w:pPr>
              <w:jc w:val="center"/>
              <w:rPr>
                <w:color w:val="000000"/>
              </w:rPr>
            </w:pPr>
            <w:r w:rsidRPr="003509D6">
              <w:rPr>
                <w:color w:val="000000"/>
              </w:rPr>
              <w:t>Компенсация арендной платы по договорам аренды (найма) жилого помещения муниципальным служащим и работникам, замещающим должности, не отнесенные к должностям муниципальной службы, прибывшим из других муниципальных образований Хабаровского края и регионов Российской Федерации по приглашению на работу и заключившим трудовые договоры о работе в администрации района и в ее отраслевых (функциональных) органах,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567" w:type="dxa"/>
            <w:tcBorders>
              <w:top w:val="nil"/>
              <w:left w:val="nil"/>
              <w:bottom w:val="single" w:sz="4" w:space="0" w:color="000000"/>
              <w:right w:val="single" w:sz="4" w:space="0" w:color="000000"/>
            </w:tcBorders>
            <w:shd w:val="clear" w:color="auto" w:fill="auto"/>
            <w:vAlign w:val="center"/>
            <w:hideMark/>
          </w:tcPr>
          <w:p w14:paraId="3DB62185"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0F30B892"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B2576EE" w14:textId="77777777" w:rsidR="00ED3159" w:rsidRPr="003509D6" w:rsidRDefault="00ED3159" w:rsidP="004A31E6">
            <w:pPr>
              <w:jc w:val="center"/>
              <w:rPr>
                <w:color w:val="000000"/>
              </w:rPr>
            </w:pPr>
            <w:r w:rsidRPr="003509D6">
              <w:rPr>
                <w:color w:val="000000"/>
              </w:rPr>
              <w:t>0140400020</w:t>
            </w:r>
          </w:p>
        </w:tc>
        <w:tc>
          <w:tcPr>
            <w:tcW w:w="753" w:type="dxa"/>
            <w:tcBorders>
              <w:top w:val="nil"/>
              <w:left w:val="nil"/>
              <w:bottom w:val="single" w:sz="4" w:space="0" w:color="000000"/>
              <w:right w:val="single" w:sz="4" w:space="0" w:color="000000"/>
            </w:tcBorders>
            <w:shd w:val="clear" w:color="FFFFFF" w:fill="FFFFFF"/>
            <w:vAlign w:val="center"/>
            <w:hideMark/>
          </w:tcPr>
          <w:p w14:paraId="475063A6"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20BB350" w14:textId="77777777" w:rsidR="00ED3159" w:rsidRPr="003509D6" w:rsidRDefault="00ED3159" w:rsidP="004A31E6">
            <w:pPr>
              <w:jc w:val="center"/>
              <w:rPr>
                <w:color w:val="000000"/>
              </w:rPr>
            </w:pPr>
            <w:r w:rsidRPr="003509D6">
              <w:rPr>
                <w:color w:val="000000"/>
              </w:rPr>
              <w:t>1 260,00</w:t>
            </w:r>
          </w:p>
        </w:tc>
      </w:tr>
      <w:tr w:rsidR="00ED3159" w:rsidRPr="003509D6" w14:paraId="53542CFC"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645FF2D4"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4FF38F13"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4DC4A07F"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B4E04C0" w14:textId="77777777" w:rsidR="00ED3159" w:rsidRPr="003509D6" w:rsidRDefault="00ED3159" w:rsidP="004A31E6">
            <w:pPr>
              <w:jc w:val="center"/>
              <w:rPr>
                <w:color w:val="000000"/>
              </w:rPr>
            </w:pPr>
            <w:r w:rsidRPr="003509D6">
              <w:rPr>
                <w:color w:val="000000"/>
              </w:rPr>
              <w:t>0140400020</w:t>
            </w:r>
          </w:p>
        </w:tc>
        <w:tc>
          <w:tcPr>
            <w:tcW w:w="753" w:type="dxa"/>
            <w:tcBorders>
              <w:top w:val="nil"/>
              <w:left w:val="nil"/>
              <w:bottom w:val="single" w:sz="4" w:space="0" w:color="000000"/>
              <w:right w:val="single" w:sz="4" w:space="0" w:color="000000"/>
            </w:tcBorders>
            <w:shd w:val="clear" w:color="auto" w:fill="auto"/>
            <w:vAlign w:val="center"/>
            <w:hideMark/>
          </w:tcPr>
          <w:p w14:paraId="4B1900B5"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193CFA1F" w14:textId="77777777" w:rsidR="00ED3159" w:rsidRPr="003509D6" w:rsidRDefault="00ED3159" w:rsidP="004A31E6">
            <w:pPr>
              <w:jc w:val="center"/>
              <w:rPr>
                <w:color w:val="000000"/>
              </w:rPr>
            </w:pPr>
            <w:r w:rsidRPr="003509D6">
              <w:rPr>
                <w:color w:val="000000"/>
              </w:rPr>
              <w:t>1 260,00</w:t>
            </w:r>
          </w:p>
        </w:tc>
      </w:tr>
      <w:tr w:rsidR="00ED3159" w:rsidRPr="003509D6" w14:paraId="185E459B"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F4EA273" w14:textId="77777777" w:rsidR="00ED3159" w:rsidRPr="003509D6" w:rsidRDefault="00ED3159" w:rsidP="004A31E6">
            <w:pPr>
              <w:jc w:val="center"/>
              <w:rPr>
                <w:color w:val="000000"/>
              </w:rPr>
            </w:pPr>
            <w:r w:rsidRPr="003509D6">
              <w:rPr>
                <w:color w:val="000000"/>
              </w:rPr>
              <w:lastRenderedPageBreak/>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66BB0CFC"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30EE1F60"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A367B12" w14:textId="77777777" w:rsidR="00ED3159" w:rsidRPr="003509D6" w:rsidRDefault="00ED3159" w:rsidP="004A31E6">
            <w:pPr>
              <w:jc w:val="center"/>
              <w:rPr>
                <w:color w:val="000000"/>
              </w:rPr>
            </w:pPr>
            <w:r w:rsidRPr="003509D6">
              <w:rPr>
                <w:color w:val="000000"/>
              </w:rPr>
              <w:t>0140400020</w:t>
            </w:r>
          </w:p>
        </w:tc>
        <w:tc>
          <w:tcPr>
            <w:tcW w:w="753" w:type="dxa"/>
            <w:tcBorders>
              <w:top w:val="nil"/>
              <w:left w:val="nil"/>
              <w:bottom w:val="single" w:sz="4" w:space="0" w:color="000000"/>
              <w:right w:val="single" w:sz="4" w:space="0" w:color="000000"/>
            </w:tcBorders>
            <w:shd w:val="clear" w:color="auto" w:fill="auto"/>
            <w:vAlign w:val="center"/>
            <w:hideMark/>
          </w:tcPr>
          <w:p w14:paraId="571C292B"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6E644955" w14:textId="77777777" w:rsidR="00ED3159" w:rsidRPr="003509D6" w:rsidRDefault="00ED3159" w:rsidP="004A31E6">
            <w:pPr>
              <w:jc w:val="center"/>
              <w:rPr>
                <w:color w:val="000000"/>
              </w:rPr>
            </w:pPr>
            <w:r w:rsidRPr="003509D6">
              <w:rPr>
                <w:color w:val="000000"/>
              </w:rPr>
              <w:t>1 260,00</w:t>
            </w:r>
          </w:p>
        </w:tc>
      </w:tr>
      <w:tr w:rsidR="00ED3159" w:rsidRPr="003509D6" w14:paraId="22DEE26F"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73A10B5F" w14:textId="77777777" w:rsidR="00ED3159" w:rsidRPr="003509D6" w:rsidRDefault="00ED3159" w:rsidP="004A31E6">
            <w:pPr>
              <w:jc w:val="center"/>
              <w:rPr>
                <w:color w:val="000000"/>
              </w:rPr>
            </w:pPr>
            <w:r w:rsidRPr="003509D6">
              <w:rPr>
                <w:color w:val="000000"/>
              </w:rPr>
              <w:t>Муниципальная программа "Информатизация и обеспечение информационной безопасности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043E20F8"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E837B78"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5249F54" w14:textId="77777777" w:rsidR="00ED3159" w:rsidRPr="003509D6" w:rsidRDefault="00ED3159" w:rsidP="004A31E6">
            <w:pPr>
              <w:jc w:val="center"/>
              <w:rPr>
                <w:color w:val="000000"/>
              </w:rPr>
            </w:pPr>
            <w:r w:rsidRPr="003509D6">
              <w:rPr>
                <w:color w:val="000000"/>
              </w:rPr>
              <w:t>3500000000</w:t>
            </w:r>
          </w:p>
        </w:tc>
        <w:tc>
          <w:tcPr>
            <w:tcW w:w="753" w:type="dxa"/>
            <w:tcBorders>
              <w:top w:val="nil"/>
              <w:left w:val="nil"/>
              <w:bottom w:val="single" w:sz="4" w:space="0" w:color="000000"/>
              <w:right w:val="single" w:sz="4" w:space="0" w:color="000000"/>
            </w:tcBorders>
            <w:shd w:val="clear" w:color="auto" w:fill="auto"/>
            <w:vAlign w:val="center"/>
            <w:hideMark/>
          </w:tcPr>
          <w:p w14:paraId="1901599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3D5F9D9" w14:textId="77777777" w:rsidR="00ED3159" w:rsidRPr="003509D6" w:rsidRDefault="00ED3159" w:rsidP="004A31E6">
            <w:pPr>
              <w:jc w:val="center"/>
              <w:rPr>
                <w:color w:val="000000"/>
              </w:rPr>
            </w:pPr>
            <w:r w:rsidRPr="003509D6">
              <w:rPr>
                <w:color w:val="000000"/>
              </w:rPr>
              <w:t>550,00</w:t>
            </w:r>
          </w:p>
        </w:tc>
      </w:tr>
      <w:tr w:rsidR="00ED3159" w:rsidRPr="003509D6" w14:paraId="1E99B05E"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5BA185AD" w14:textId="77777777" w:rsidR="00ED3159" w:rsidRPr="003509D6" w:rsidRDefault="00ED3159" w:rsidP="004A31E6">
            <w:pPr>
              <w:jc w:val="center"/>
              <w:rPr>
                <w:color w:val="000000"/>
              </w:rPr>
            </w:pPr>
            <w:r w:rsidRPr="003509D6">
              <w:rPr>
                <w:color w:val="000000"/>
              </w:rPr>
              <w:t>Обеспечение защиты сведений, составляющих государственную тайну в рамках муниципальной программы "Информатизация и обеспечение информационной безопасности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5E923761"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2A6375E8"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4AF0DD0" w14:textId="77777777" w:rsidR="00ED3159" w:rsidRPr="003509D6" w:rsidRDefault="00ED3159" w:rsidP="004A31E6">
            <w:pPr>
              <w:jc w:val="center"/>
              <w:rPr>
                <w:color w:val="000000"/>
              </w:rPr>
            </w:pPr>
            <w:r w:rsidRPr="003509D6">
              <w:rPr>
                <w:color w:val="000000"/>
              </w:rPr>
              <w:t>3510000000</w:t>
            </w:r>
          </w:p>
        </w:tc>
        <w:tc>
          <w:tcPr>
            <w:tcW w:w="753" w:type="dxa"/>
            <w:tcBorders>
              <w:top w:val="nil"/>
              <w:left w:val="nil"/>
              <w:bottom w:val="single" w:sz="4" w:space="0" w:color="000000"/>
              <w:right w:val="single" w:sz="4" w:space="0" w:color="000000"/>
            </w:tcBorders>
            <w:shd w:val="clear" w:color="auto" w:fill="auto"/>
            <w:vAlign w:val="center"/>
            <w:hideMark/>
          </w:tcPr>
          <w:p w14:paraId="0AB1B7D0"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EE55278" w14:textId="77777777" w:rsidR="00ED3159" w:rsidRPr="003509D6" w:rsidRDefault="00ED3159" w:rsidP="004A31E6">
            <w:pPr>
              <w:jc w:val="center"/>
              <w:rPr>
                <w:color w:val="000000"/>
              </w:rPr>
            </w:pPr>
            <w:r w:rsidRPr="003509D6">
              <w:rPr>
                <w:color w:val="000000"/>
              </w:rPr>
              <w:t>550,00</w:t>
            </w:r>
          </w:p>
        </w:tc>
      </w:tr>
      <w:tr w:rsidR="00ED3159" w:rsidRPr="003509D6" w14:paraId="755A9505"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090FD9C6" w14:textId="77777777" w:rsidR="00ED3159" w:rsidRPr="003509D6" w:rsidRDefault="00ED3159" w:rsidP="004A31E6">
            <w:pPr>
              <w:jc w:val="center"/>
              <w:rPr>
                <w:color w:val="000000"/>
              </w:rPr>
            </w:pPr>
            <w:r w:rsidRPr="003509D6">
              <w:rPr>
                <w:color w:val="000000"/>
              </w:rPr>
              <w:t>Проведение контроля эффективности принимаемых мер по защите информации на объекте информатизации выделенного помещения в рамках подпрограммы "Обеспечение защиты сведений, составляющих государственную тайну"</w:t>
            </w:r>
          </w:p>
        </w:tc>
        <w:tc>
          <w:tcPr>
            <w:tcW w:w="567" w:type="dxa"/>
            <w:tcBorders>
              <w:top w:val="nil"/>
              <w:left w:val="nil"/>
              <w:bottom w:val="single" w:sz="4" w:space="0" w:color="000000"/>
              <w:right w:val="single" w:sz="4" w:space="0" w:color="000000"/>
            </w:tcBorders>
            <w:shd w:val="clear" w:color="auto" w:fill="auto"/>
            <w:vAlign w:val="center"/>
            <w:hideMark/>
          </w:tcPr>
          <w:p w14:paraId="40222951"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7997DE97"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24342B6" w14:textId="77777777" w:rsidR="00ED3159" w:rsidRPr="003509D6" w:rsidRDefault="00ED3159" w:rsidP="004A31E6">
            <w:pPr>
              <w:jc w:val="center"/>
              <w:rPr>
                <w:color w:val="000000"/>
              </w:rPr>
            </w:pPr>
            <w:r w:rsidRPr="003509D6">
              <w:rPr>
                <w:color w:val="000000"/>
              </w:rPr>
              <w:t>3510300020</w:t>
            </w:r>
          </w:p>
        </w:tc>
        <w:tc>
          <w:tcPr>
            <w:tcW w:w="753" w:type="dxa"/>
            <w:tcBorders>
              <w:top w:val="nil"/>
              <w:left w:val="nil"/>
              <w:bottom w:val="single" w:sz="4" w:space="0" w:color="000000"/>
              <w:right w:val="single" w:sz="4" w:space="0" w:color="000000"/>
            </w:tcBorders>
            <w:shd w:val="clear" w:color="FFFFFF" w:fill="FFFFFF"/>
            <w:vAlign w:val="center"/>
            <w:hideMark/>
          </w:tcPr>
          <w:p w14:paraId="796323B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B5D4CDC" w14:textId="77777777" w:rsidR="00ED3159" w:rsidRPr="003509D6" w:rsidRDefault="00ED3159" w:rsidP="004A31E6">
            <w:pPr>
              <w:jc w:val="center"/>
              <w:rPr>
                <w:color w:val="000000"/>
              </w:rPr>
            </w:pPr>
            <w:r w:rsidRPr="003509D6">
              <w:rPr>
                <w:color w:val="000000"/>
              </w:rPr>
              <w:t>550,00</w:t>
            </w:r>
          </w:p>
        </w:tc>
      </w:tr>
      <w:tr w:rsidR="00ED3159" w:rsidRPr="003509D6" w14:paraId="664B522B"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F13DFD2"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287E50A2"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0E82C6C"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5FCEF58" w14:textId="77777777" w:rsidR="00ED3159" w:rsidRPr="003509D6" w:rsidRDefault="00ED3159" w:rsidP="004A31E6">
            <w:pPr>
              <w:jc w:val="center"/>
              <w:rPr>
                <w:color w:val="000000"/>
              </w:rPr>
            </w:pPr>
            <w:r w:rsidRPr="003509D6">
              <w:rPr>
                <w:color w:val="000000"/>
              </w:rPr>
              <w:t>3510300020</w:t>
            </w:r>
          </w:p>
        </w:tc>
        <w:tc>
          <w:tcPr>
            <w:tcW w:w="753" w:type="dxa"/>
            <w:tcBorders>
              <w:top w:val="nil"/>
              <w:left w:val="nil"/>
              <w:bottom w:val="single" w:sz="4" w:space="0" w:color="000000"/>
              <w:right w:val="single" w:sz="4" w:space="0" w:color="000000"/>
            </w:tcBorders>
            <w:shd w:val="clear" w:color="auto" w:fill="auto"/>
            <w:vAlign w:val="center"/>
            <w:hideMark/>
          </w:tcPr>
          <w:p w14:paraId="4376E114"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42A59B80" w14:textId="77777777" w:rsidR="00ED3159" w:rsidRPr="003509D6" w:rsidRDefault="00ED3159" w:rsidP="004A31E6">
            <w:pPr>
              <w:jc w:val="center"/>
              <w:rPr>
                <w:color w:val="000000"/>
              </w:rPr>
            </w:pPr>
            <w:r w:rsidRPr="003509D6">
              <w:rPr>
                <w:color w:val="000000"/>
              </w:rPr>
              <w:t>550,00</w:t>
            </w:r>
          </w:p>
        </w:tc>
      </w:tr>
      <w:tr w:rsidR="00ED3159" w:rsidRPr="003509D6" w14:paraId="5D5894D9"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29C1F33"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6A65D0B9"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F054A4F"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9009143" w14:textId="77777777" w:rsidR="00ED3159" w:rsidRPr="003509D6" w:rsidRDefault="00ED3159" w:rsidP="004A31E6">
            <w:pPr>
              <w:jc w:val="center"/>
              <w:rPr>
                <w:color w:val="000000"/>
              </w:rPr>
            </w:pPr>
            <w:r w:rsidRPr="003509D6">
              <w:rPr>
                <w:color w:val="000000"/>
              </w:rPr>
              <w:t>3510300020</w:t>
            </w:r>
          </w:p>
        </w:tc>
        <w:tc>
          <w:tcPr>
            <w:tcW w:w="753" w:type="dxa"/>
            <w:tcBorders>
              <w:top w:val="nil"/>
              <w:left w:val="nil"/>
              <w:bottom w:val="single" w:sz="4" w:space="0" w:color="000000"/>
              <w:right w:val="single" w:sz="4" w:space="0" w:color="000000"/>
            </w:tcBorders>
            <w:shd w:val="clear" w:color="auto" w:fill="auto"/>
            <w:vAlign w:val="center"/>
            <w:hideMark/>
          </w:tcPr>
          <w:p w14:paraId="55D1AC01"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67C07515" w14:textId="77777777" w:rsidR="00ED3159" w:rsidRPr="003509D6" w:rsidRDefault="00ED3159" w:rsidP="004A31E6">
            <w:pPr>
              <w:jc w:val="center"/>
              <w:rPr>
                <w:color w:val="000000"/>
              </w:rPr>
            </w:pPr>
            <w:r w:rsidRPr="003509D6">
              <w:rPr>
                <w:color w:val="000000"/>
              </w:rPr>
              <w:t>550,00</w:t>
            </w:r>
          </w:p>
        </w:tc>
      </w:tr>
      <w:tr w:rsidR="00ED3159" w:rsidRPr="003509D6" w14:paraId="067F7A6A"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2A532A17" w14:textId="77777777" w:rsidR="00ED3159" w:rsidRPr="003509D6" w:rsidRDefault="00ED3159" w:rsidP="004A31E6">
            <w:pPr>
              <w:jc w:val="center"/>
              <w:rPr>
                <w:color w:val="000000"/>
              </w:rPr>
            </w:pPr>
            <w:r w:rsidRPr="003509D6">
              <w:rPr>
                <w:color w:val="000000"/>
              </w:rPr>
              <w:t>Обеспечение функций главы Ванинского муниципального района и аппарата администрации Ванинского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14:paraId="5382855A"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142B518"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72A4D0A" w14:textId="77777777" w:rsidR="00ED3159" w:rsidRPr="003509D6" w:rsidRDefault="00ED3159" w:rsidP="004A31E6">
            <w:pPr>
              <w:jc w:val="center"/>
              <w:rPr>
                <w:color w:val="000000"/>
              </w:rPr>
            </w:pPr>
            <w:r w:rsidRPr="003509D6">
              <w:rPr>
                <w:color w:val="000000"/>
              </w:rPr>
              <w:t>8300000000</w:t>
            </w:r>
          </w:p>
        </w:tc>
        <w:tc>
          <w:tcPr>
            <w:tcW w:w="753" w:type="dxa"/>
            <w:tcBorders>
              <w:top w:val="nil"/>
              <w:left w:val="nil"/>
              <w:bottom w:val="single" w:sz="4" w:space="0" w:color="000000"/>
              <w:right w:val="single" w:sz="4" w:space="0" w:color="000000"/>
            </w:tcBorders>
            <w:shd w:val="clear" w:color="auto" w:fill="auto"/>
            <w:vAlign w:val="center"/>
            <w:hideMark/>
          </w:tcPr>
          <w:p w14:paraId="7CDA1AA6"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63D3DFA" w14:textId="77777777" w:rsidR="00ED3159" w:rsidRPr="003509D6" w:rsidRDefault="00ED3159" w:rsidP="004A31E6">
            <w:pPr>
              <w:jc w:val="center"/>
              <w:rPr>
                <w:color w:val="000000"/>
              </w:rPr>
            </w:pPr>
            <w:r w:rsidRPr="003509D6">
              <w:rPr>
                <w:color w:val="000000"/>
              </w:rPr>
              <w:t>71 216,92</w:t>
            </w:r>
          </w:p>
        </w:tc>
      </w:tr>
      <w:tr w:rsidR="00ED3159" w:rsidRPr="003509D6" w14:paraId="13A5B0FC"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387D8C5" w14:textId="77777777" w:rsidR="00ED3159" w:rsidRPr="003509D6" w:rsidRDefault="00ED3159" w:rsidP="004A31E6">
            <w:pPr>
              <w:jc w:val="center"/>
              <w:rPr>
                <w:color w:val="000000"/>
              </w:rPr>
            </w:pPr>
            <w:r w:rsidRPr="003509D6">
              <w:rPr>
                <w:color w:val="000000"/>
              </w:rPr>
              <w:t>Аппарат главы и администрации Ванинского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14:paraId="6D93FA78"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60FCC5ED"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C420A82" w14:textId="77777777" w:rsidR="00ED3159" w:rsidRPr="003509D6" w:rsidRDefault="00ED3159" w:rsidP="004A31E6">
            <w:pPr>
              <w:jc w:val="center"/>
              <w:rPr>
                <w:color w:val="000000"/>
              </w:rPr>
            </w:pPr>
            <w:r w:rsidRPr="003509D6">
              <w:rPr>
                <w:color w:val="000000"/>
              </w:rPr>
              <w:t>8320000000</w:t>
            </w:r>
          </w:p>
        </w:tc>
        <w:tc>
          <w:tcPr>
            <w:tcW w:w="753" w:type="dxa"/>
            <w:tcBorders>
              <w:top w:val="nil"/>
              <w:left w:val="nil"/>
              <w:bottom w:val="single" w:sz="4" w:space="0" w:color="000000"/>
              <w:right w:val="single" w:sz="4" w:space="0" w:color="000000"/>
            </w:tcBorders>
            <w:shd w:val="clear" w:color="auto" w:fill="auto"/>
            <w:vAlign w:val="center"/>
            <w:hideMark/>
          </w:tcPr>
          <w:p w14:paraId="6C9A0F44"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D488F13" w14:textId="77777777" w:rsidR="00ED3159" w:rsidRPr="003509D6" w:rsidRDefault="00ED3159" w:rsidP="004A31E6">
            <w:pPr>
              <w:jc w:val="center"/>
              <w:rPr>
                <w:color w:val="000000"/>
              </w:rPr>
            </w:pPr>
            <w:r w:rsidRPr="003509D6">
              <w:rPr>
                <w:color w:val="000000"/>
              </w:rPr>
              <w:t>71 216,92</w:t>
            </w:r>
          </w:p>
        </w:tc>
      </w:tr>
      <w:tr w:rsidR="00ED3159" w:rsidRPr="003509D6" w14:paraId="5B62F2E8"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5683685F" w14:textId="77777777" w:rsidR="00ED3159" w:rsidRPr="003509D6" w:rsidRDefault="00ED3159" w:rsidP="004A31E6">
            <w:pPr>
              <w:jc w:val="center"/>
              <w:rPr>
                <w:color w:val="000000"/>
              </w:rPr>
            </w:pPr>
            <w:r w:rsidRPr="003509D6">
              <w:rPr>
                <w:color w:val="000000"/>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center"/>
            <w:hideMark/>
          </w:tcPr>
          <w:p w14:paraId="0A47E087"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027D509F"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C8A925F" w14:textId="77777777" w:rsidR="00ED3159" w:rsidRPr="003509D6" w:rsidRDefault="00ED3159" w:rsidP="004A31E6">
            <w:pPr>
              <w:jc w:val="center"/>
              <w:rPr>
                <w:color w:val="000000"/>
              </w:rPr>
            </w:pPr>
            <w:r w:rsidRPr="003509D6">
              <w:rPr>
                <w:color w:val="000000"/>
              </w:rPr>
              <w:t>8320000010</w:t>
            </w:r>
          </w:p>
        </w:tc>
        <w:tc>
          <w:tcPr>
            <w:tcW w:w="753" w:type="dxa"/>
            <w:tcBorders>
              <w:top w:val="nil"/>
              <w:left w:val="nil"/>
              <w:bottom w:val="single" w:sz="4" w:space="0" w:color="000000"/>
              <w:right w:val="single" w:sz="4" w:space="0" w:color="000000"/>
            </w:tcBorders>
            <w:shd w:val="clear" w:color="FFFFFF" w:fill="FFFFFF"/>
            <w:vAlign w:val="center"/>
            <w:hideMark/>
          </w:tcPr>
          <w:p w14:paraId="0B1DF93E"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7EF88E2" w14:textId="77777777" w:rsidR="00ED3159" w:rsidRPr="003509D6" w:rsidRDefault="00ED3159" w:rsidP="004A31E6">
            <w:pPr>
              <w:jc w:val="center"/>
              <w:rPr>
                <w:color w:val="000000"/>
              </w:rPr>
            </w:pPr>
            <w:r w:rsidRPr="003509D6">
              <w:rPr>
                <w:color w:val="000000"/>
              </w:rPr>
              <w:t>64 578,63</w:t>
            </w:r>
          </w:p>
        </w:tc>
      </w:tr>
      <w:tr w:rsidR="00ED3159" w:rsidRPr="003509D6" w14:paraId="3B32EE7C"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7E0D9FF2"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6BBDF5CE"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718BD971"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D21BCC3" w14:textId="77777777" w:rsidR="00ED3159" w:rsidRPr="003509D6" w:rsidRDefault="00ED3159" w:rsidP="004A31E6">
            <w:pPr>
              <w:jc w:val="center"/>
              <w:rPr>
                <w:color w:val="000000"/>
              </w:rPr>
            </w:pPr>
            <w:r w:rsidRPr="003509D6">
              <w:rPr>
                <w:color w:val="000000"/>
              </w:rPr>
              <w:t>8320000010</w:t>
            </w:r>
          </w:p>
        </w:tc>
        <w:tc>
          <w:tcPr>
            <w:tcW w:w="753" w:type="dxa"/>
            <w:tcBorders>
              <w:top w:val="nil"/>
              <w:left w:val="nil"/>
              <w:bottom w:val="single" w:sz="4" w:space="0" w:color="000000"/>
              <w:right w:val="single" w:sz="4" w:space="0" w:color="000000"/>
            </w:tcBorders>
            <w:shd w:val="clear" w:color="auto" w:fill="auto"/>
            <w:vAlign w:val="center"/>
            <w:hideMark/>
          </w:tcPr>
          <w:p w14:paraId="3253504B"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413C23B7" w14:textId="77777777" w:rsidR="00ED3159" w:rsidRPr="003509D6" w:rsidRDefault="00ED3159" w:rsidP="004A31E6">
            <w:pPr>
              <w:jc w:val="center"/>
              <w:rPr>
                <w:color w:val="000000"/>
              </w:rPr>
            </w:pPr>
            <w:r w:rsidRPr="003509D6">
              <w:rPr>
                <w:color w:val="000000"/>
              </w:rPr>
              <w:t>64 578,63</w:t>
            </w:r>
          </w:p>
        </w:tc>
      </w:tr>
      <w:tr w:rsidR="00ED3159" w:rsidRPr="003509D6" w14:paraId="2E2B845C"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BF3DE12"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459B15E8"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69A4360D"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BBA8995" w14:textId="77777777" w:rsidR="00ED3159" w:rsidRPr="003509D6" w:rsidRDefault="00ED3159" w:rsidP="004A31E6">
            <w:pPr>
              <w:jc w:val="center"/>
              <w:rPr>
                <w:color w:val="000000"/>
              </w:rPr>
            </w:pPr>
            <w:r w:rsidRPr="003509D6">
              <w:rPr>
                <w:color w:val="000000"/>
              </w:rPr>
              <w:t>8320000010</w:t>
            </w:r>
          </w:p>
        </w:tc>
        <w:tc>
          <w:tcPr>
            <w:tcW w:w="753" w:type="dxa"/>
            <w:tcBorders>
              <w:top w:val="nil"/>
              <w:left w:val="nil"/>
              <w:bottom w:val="single" w:sz="4" w:space="0" w:color="000000"/>
              <w:right w:val="single" w:sz="4" w:space="0" w:color="000000"/>
            </w:tcBorders>
            <w:shd w:val="clear" w:color="auto" w:fill="auto"/>
            <w:vAlign w:val="center"/>
            <w:hideMark/>
          </w:tcPr>
          <w:p w14:paraId="1E3CF272"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232DC6AC" w14:textId="77777777" w:rsidR="00ED3159" w:rsidRPr="003509D6" w:rsidRDefault="00ED3159" w:rsidP="004A31E6">
            <w:pPr>
              <w:jc w:val="center"/>
              <w:rPr>
                <w:color w:val="000000"/>
              </w:rPr>
            </w:pPr>
            <w:r w:rsidRPr="003509D6">
              <w:rPr>
                <w:color w:val="000000"/>
              </w:rPr>
              <w:t>64 578,63</w:t>
            </w:r>
          </w:p>
        </w:tc>
      </w:tr>
      <w:tr w:rsidR="00ED3159" w:rsidRPr="003509D6" w14:paraId="09C9A072" w14:textId="77777777" w:rsidTr="004A31E6">
        <w:trPr>
          <w:trHeight w:val="1890"/>
        </w:trPr>
        <w:tc>
          <w:tcPr>
            <w:tcW w:w="4106" w:type="dxa"/>
            <w:tcBorders>
              <w:top w:val="nil"/>
              <w:left w:val="single" w:sz="4" w:space="0" w:color="000000"/>
              <w:bottom w:val="single" w:sz="4" w:space="0" w:color="000000"/>
              <w:right w:val="single" w:sz="4" w:space="0" w:color="000000"/>
            </w:tcBorders>
            <w:shd w:val="clear" w:color="FFFFFF" w:fill="FFFFFF"/>
            <w:hideMark/>
          </w:tcPr>
          <w:p w14:paraId="56818906" w14:textId="77777777" w:rsidR="00ED3159" w:rsidRPr="003509D6" w:rsidRDefault="00ED3159" w:rsidP="004A31E6">
            <w:pPr>
              <w:jc w:val="center"/>
              <w:rPr>
                <w:color w:val="000000"/>
              </w:rPr>
            </w:pPr>
            <w:r w:rsidRPr="003509D6">
              <w:rPr>
                <w:color w:val="000000"/>
              </w:rPr>
              <w:lastRenderedPageBreak/>
              <w:t>Закон Хабаровского края от 19 января 2005 года № 248 "О наделении органов местного самоуправления государственными полномочиями Хабаровского края по созданию и организации деятельности комиссий по делам несовершеннолетних и защите их прав" в рамках государственной программы Хабаровского края "Развитие образования в Хабаровском крае"</w:t>
            </w:r>
          </w:p>
        </w:tc>
        <w:tc>
          <w:tcPr>
            <w:tcW w:w="567" w:type="dxa"/>
            <w:tcBorders>
              <w:top w:val="nil"/>
              <w:left w:val="nil"/>
              <w:bottom w:val="single" w:sz="4" w:space="0" w:color="000000"/>
              <w:right w:val="single" w:sz="4" w:space="0" w:color="000000"/>
            </w:tcBorders>
            <w:shd w:val="clear" w:color="auto" w:fill="auto"/>
            <w:vAlign w:val="center"/>
            <w:hideMark/>
          </w:tcPr>
          <w:p w14:paraId="42728F95"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3FFB3041"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2770163" w14:textId="77777777" w:rsidR="00ED3159" w:rsidRPr="003509D6" w:rsidRDefault="00ED3159" w:rsidP="004A31E6">
            <w:pPr>
              <w:jc w:val="center"/>
              <w:rPr>
                <w:color w:val="000000"/>
              </w:rPr>
            </w:pPr>
            <w:r w:rsidRPr="003509D6">
              <w:rPr>
                <w:color w:val="000000"/>
              </w:rPr>
              <w:t>832000П010</w:t>
            </w:r>
          </w:p>
        </w:tc>
        <w:tc>
          <w:tcPr>
            <w:tcW w:w="753" w:type="dxa"/>
            <w:tcBorders>
              <w:top w:val="nil"/>
              <w:left w:val="nil"/>
              <w:bottom w:val="single" w:sz="4" w:space="0" w:color="000000"/>
              <w:right w:val="single" w:sz="4" w:space="0" w:color="000000"/>
            </w:tcBorders>
            <w:shd w:val="clear" w:color="FFFFFF" w:fill="FFFFFF"/>
            <w:vAlign w:val="center"/>
            <w:hideMark/>
          </w:tcPr>
          <w:p w14:paraId="4A7CE94A"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50E89CF" w14:textId="77777777" w:rsidR="00ED3159" w:rsidRPr="003509D6" w:rsidRDefault="00ED3159" w:rsidP="004A31E6">
            <w:pPr>
              <w:jc w:val="center"/>
              <w:rPr>
                <w:color w:val="000000"/>
              </w:rPr>
            </w:pPr>
            <w:r w:rsidRPr="003509D6">
              <w:rPr>
                <w:color w:val="000000"/>
              </w:rPr>
              <w:t>2 349,50</w:t>
            </w:r>
          </w:p>
        </w:tc>
      </w:tr>
      <w:tr w:rsidR="00ED3159" w:rsidRPr="003509D6" w14:paraId="6D2F0BBB"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171CEB84"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4B83DFF9"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D343611"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70ADF26" w14:textId="77777777" w:rsidR="00ED3159" w:rsidRPr="003509D6" w:rsidRDefault="00ED3159" w:rsidP="004A31E6">
            <w:pPr>
              <w:jc w:val="center"/>
              <w:rPr>
                <w:color w:val="000000"/>
              </w:rPr>
            </w:pPr>
            <w:r w:rsidRPr="003509D6">
              <w:rPr>
                <w:color w:val="000000"/>
              </w:rPr>
              <w:t>832000П010</w:t>
            </w:r>
          </w:p>
        </w:tc>
        <w:tc>
          <w:tcPr>
            <w:tcW w:w="753" w:type="dxa"/>
            <w:tcBorders>
              <w:top w:val="nil"/>
              <w:left w:val="nil"/>
              <w:bottom w:val="single" w:sz="4" w:space="0" w:color="000000"/>
              <w:right w:val="single" w:sz="4" w:space="0" w:color="000000"/>
            </w:tcBorders>
            <w:shd w:val="clear" w:color="auto" w:fill="auto"/>
            <w:vAlign w:val="center"/>
            <w:hideMark/>
          </w:tcPr>
          <w:p w14:paraId="771F9EC0"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131A25F6" w14:textId="77777777" w:rsidR="00ED3159" w:rsidRPr="003509D6" w:rsidRDefault="00ED3159" w:rsidP="004A31E6">
            <w:pPr>
              <w:jc w:val="center"/>
              <w:rPr>
                <w:color w:val="000000"/>
              </w:rPr>
            </w:pPr>
            <w:r w:rsidRPr="003509D6">
              <w:rPr>
                <w:color w:val="000000"/>
              </w:rPr>
              <w:t>2 349,50</w:t>
            </w:r>
          </w:p>
        </w:tc>
      </w:tr>
      <w:tr w:rsidR="00ED3159" w:rsidRPr="003509D6" w14:paraId="193EABDD"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0E1FC12"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38901130"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09F01F54"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BEE9887" w14:textId="77777777" w:rsidR="00ED3159" w:rsidRPr="003509D6" w:rsidRDefault="00ED3159" w:rsidP="004A31E6">
            <w:pPr>
              <w:jc w:val="center"/>
              <w:rPr>
                <w:color w:val="000000"/>
              </w:rPr>
            </w:pPr>
            <w:r w:rsidRPr="003509D6">
              <w:rPr>
                <w:color w:val="000000"/>
              </w:rPr>
              <w:t>832000П010</w:t>
            </w:r>
          </w:p>
        </w:tc>
        <w:tc>
          <w:tcPr>
            <w:tcW w:w="753" w:type="dxa"/>
            <w:tcBorders>
              <w:top w:val="nil"/>
              <w:left w:val="nil"/>
              <w:bottom w:val="single" w:sz="4" w:space="0" w:color="000000"/>
              <w:right w:val="single" w:sz="4" w:space="0" w:color="000000"/>
            </w:tcBorders>
            <w:shd w:val="clear" w:color="auto" w:fill="auto"/>
            <w:vAlign w:val="center"/>
            <w:hideMark/>
          </w:tcPr>
          <w:p w14:paraId="6B5E6A07"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20167978" w14:textId="77777777" w:rsidR="00ED3159" w:rsidRPr="003509D6" w:rsidRDefault="00ED3159" w:rsidP="004A31E6">
            <w:pPr>
              <w:jc w:val="center"/>
              <w:rPr>
                <w:color w:val="000000"/>
              </w:rPr>
            </w:pPr>
            <w:r w:rsidRPr="003509D6">
              <w:rPr>
                <w:color w:val="000000"/>
              </w:rPr>
              <w:t>2 349,50</w:t>
            </w:r>
          </w:p>
        </w:tc>
      </w:tr>
      <w:tr w:rsidR="00ED3159" w:rsidRPr="003509D6" w14:paraId="2A1370E3" w14:textId="77777777" w:rsidTr="004A31E6">
        <w:trPr>
          <w:trHeight w:val="2835"/>
        </w:trPr>
        <w:tc>
          <w:tcPr>
            <w:tcW w:w="4106" w:type="dxa"/>
            <w:tcBorders>
              <w:top w:val="nil"/>
              <w:left w:val="single" w:sz="4" w:space="0" w:color="000000"/>
              <w:bottom w:val="single" w:sz="4" w:space="0" w:color="000000"/>
              <w:right w:val="single" w:sz="4" w:space="0" w:color="000000"/>
            </w:tcBorders>
            <w:shd w:val="clear" w:color="FFFFFF" w:fill="FFFFFF"/>
            <w:hideMark/>
          </w:tcPr>
          <w:p w14:paraId="14540AC4" w14:textId="77777777" w:rsidR="00ED3159" w:rsidRPr="003509D6" w:rsidRDefault="00ED3159" w:rsidP="004A31E6">
            <w:pPr>
              <w:jc w:val="center"/>
              <w:rPr>
                <w:color w:val="000000"/>
              </w:rPr>
            </w:pPr>
            <w:r w:rsidRPr="003509D6">
              <w:rPr>
                <w:color w:val="000000"/>
              </w:rPr>
              <w:t>Закон Хабаровского края от 26 октября 2005 года № 306 "О наделении органов местного самоуправления Хабаровского края государственными полномочиями Хабаровского края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в рамках государственной программы Хабаровского края "Развитие жилищного строительства в Хабаровском крае"</w:t>
            </w:r>
          </w:p>
        </w:tc>
        <w:tc>
          <w:tcPr>
            <w:tcW w:w="567" w:type="dxa"/>
            <w:tcBorders>
              <w:top w:val="nil"/>
              <w:left w:val="nil"/>
              <w:bottom w:val="single" w:sz="4" w:space="0" w:color="000000"/>
              <w:right w:val="single" w:sz="4" w:space="0" w:color="000000"/>
            </w:tcBorders>
            <w:shd w:val="clear" w:color="auto" w:fill="auto"/>
            <w:vAlign w:val="center"/>
            <w:hideMark/>
          </w:tcPr>
          <w:p w14:paraId="772DADA2"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2E6B150A"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D12FDC4" w14:textId="77777777" w:rsidR="00ED3159" w:rsidRPr="003509D6" w:rsidRDefault="00ED3159" w:rsidP="004A31E6">
            <w:pPr>
              <w:jc w:val="center"/>
              <w:rPr>
                <w:color w:val="000000"/>
              </w:rPr>
            </w:pPr>
            <w:r w:rsidRPr="003509D6">
              <w:rPr>
                <w:color w:val="000000"/>
              </w:rPr>
              <w:t>832000П020</w:t>
            </w:r>
          </w:p>
        </w:tc>
        <w:tc>
          <w:tcPr>
            <w:tcW w:w="753" w:type="dxa"/>
            <w:tcBorders>
              <w:top w:val="nil"/>
              <w:left w:val="nil"/>
              <w:bottom w:val="single" w:sz="4" w:space="0" w:color="000000"/>
              <w:right w:val="single" w:sz="4" w:space="0" w:color="000000"/>
            </w:tcBorders>
            <w:shd w:val="clear" w:color="FFFFFF" w:fill="FFFFFF"/>
            <w:vAlign w:val="center"/>
            <w:hideMark/>
          </w:tcPr>
          <w:p w14:paraId="3C9E3FF0"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E07BE12" w14:textId="77777777" w:rsidR="00ED3159" w:rsidRPr="003509D6" w:rsidRDefault="00ED3159" w:rsidP="004A31E6">
            <w:pPr>
              <w:jc w:val="center"/>
              <w:rPr>
                <w:color w:val="000000"/>
              </w:rPr>
            </w:pPr>
            <w:r w:rsidRPr="003509D6">
              <w:rPr>
                <w:color w:val="000000"/>
              </w:rPr>
              <w:t>468,27</w:t>
            </w:r>
          </w:p>
        </w:tc>
      </w:tr>
      <w:tr w:rsidR="00ED3159" w:rsidRPr="003509D6" w14:paraId="00D82DBD"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46DE7EB8"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60B032E8"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629DD4DB"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BFBC8F2" w14:textId="77777777" w:rsidR="00ED3159" w:rsidRPr="003509D6" w:rsidRDefault="00ED3159" w:rsidP="004A31E6">
            <w:pPr>
              <w:jc w:val="center"/>
              <w:rPr>
                <w:color w:val="000000"/>
              </w:rPr>
            </w:pPr>
            <w:r w:rsidRPr="003509D6">
              <w:rPr>
                <w:color w:val="000000"/>
              </w:rPr>
              <w:t>832000П020</w:t>
            </w:r>
          </w:p>
        </w:tc>
        <w:tc>
          <w:tcPr>
            <w:tcW w:w="753" w:type="dxa"/>
            <w:tcBorders>
              <w:top w:val="nil"/>
              <w:left w:val="nil"/>
              <w:bottom w:val="single" w:sz="4" w:space="0" w:color="000000"/>
              <w:right w:val="single" w:sz="4" w:space="0" w:color="000000"/>
            </w:tcBorders>
            <w:shd w:val="clear" w:color="auto" w:fill="auto"/>
            <w:vAlign w:val="center"/>
            <w:hideMark/>
          </w:tcPr>
          <w:p w14:paraId="6558E1A0"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1DD49EAE" w14:textId="77777777" w:rsidR="00ED3159" w:rsidRPr="003509D6" w:rsidRDefault="00ED3159" w:rsidP="004A31E6">
            <w:pPr>
              <w:jc w:val="center"/>
              <w:rPr>
                <w:color w:val="000000"/>
              </w:rPr>
            </w:pPr>
            <w:r w:rsidRPr="003509D6">
              <w:rPr>
                <w:color w:val="000000"/>
              </w:rPr>
              <w:t>468,27</w:t>
            </w:r>
          </w:p>
        </w:tc>
      </w:tr>
      <w:tr w:rsidR="00ED3159" w:rsidRPr="003509D6" w14:paraId="09F1DD9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05F6BCE"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67B75D88"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008C0961"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7508996" w14:textId="77777777" w:rsidR="00ED3159" w:rsidRPr="003509D6" w:rsidRDefault="00ED3159" w:rsidP="004A31E6">
            <w:pPr>
              <w:jc w:val="center"/>
              <w:rPr>
                <w:color w:val="000000"/>
              </w:rPr>
            </w:pPr>
            <w:r w:rsidRPr="003509D6">
              <w:rPr>
                <w:color w:val="000000"/>
              </w:rPr>
              <w:t>832000П020</w:t>
            </w:r>
          </w:p>
        </w:tc>
        <w:tc>
          <w:tcPr>
            <w:tcW w:w="753" w:type="dxa"/>
            <w:tcBorders>
              <w:top w:val="nil"/>
              <w:left w:val="nil"/>
              <w:bottom w:val="single" w:sz="4" w:space="0" w:color="000000"/>
              <w:right w:val="single" w:sz="4" w:space="0" w:color="000000"/>
            </w:tcBorders>
            <w:shd w:val="clear" w:color="auto" w:fill="auto"/>
            <w:vAlign w:val="center"/>
            <w:hideMark/>
          </w:tcPr>
          <w:p w14:paraId="07BAED94"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2938FA95" w14:textId="77777777" w:rsidR="00ED3159" w:rsidRPr="003509D6" w:rsidRDefault="00ED3159" w:rsidP="004A31E6">
            <w:pPr>
              <w:jc w:val="center"/>
              <w:rPr>
                <w:color w:val="000000"/>
              </w:rPr>
            </w:pPr>
            <w:r w:rsidRPr="003509D6">
              <w:rPr>
                <w:color w:val="000000"/>
              </w:rPr>
              <w:t>468,27</w:t>
            </w:r>
          </w:p>
        </w:tc>
      </w:tr>
      <w:tr w:rsidR="00ED3159" w:rsidRPr="003509D6" w14:paraId="5D35EF71" w14:textId="77777777" w:rsidTr="004A31E6">
        <w:trPr>
          <w:trHeight w:val="1890"/>
        </w:trPr>
        <w:tc>
          <w:tcPr>
            <w:tcW w:w="4106" w:type="dxa"/>
            <w:tcBorders>
              <w:top w:val="nil"/>
              <w:left w:val="single" w:sz="4" w:space="0" w:color="000000"/>
              <w:bottom w:val="single" w:sz="4" w:space="0" w:color="000000"/>
              <w:right w:val="single" w:sz="4" w:space="0" w:color="000000"/>
            </w:tcBorders>
            <w:shd w:val="clear" w:color="FFFFFF" w:fill="FFFFFF"/>
            <w:hideMark/>
          </w:tcPr>
          <w:p w14:paraId="1ECFAA10" w14:textId="77777777" w:rsidR="00ED3159" w:rsidRPr="003509D6" w:rsidRDefault="00ED3159" w:rsidP="004A31E6">
            <w:pPr>
              <w:jc w:val="center"/>
              <w:rPr>
                <w:color w:val="000000"/>
              </w:rPr>
            </w:pPr>
            <w:r w:rsidRPr="003509D6">
              <w:rPr>
                <w:color w:val="000000"/>
              </w:rPr>
              <w:lastRenderedPageBreak/>
              <w:t>Закон Хабаровского края от 25 ноября 2009 года № 276 "О наделении органов местного самоуправления Хабаровского края отдельными государственными полномочиями Хабаровского края по государственному управлению охраной труда" в рамках государственной программы Хабаровского края "Развитие рынка труда и содействие занятости населения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1FBBF7BA"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091B567B"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8D1557B" w14:textId="77777777" w:rsidR="00ED3159" w:rsidRPr="003509D6" w:rsidRDefault="00ED3159" w:rsidP="004A31E6">
            <w:pPr>
              <w:jc w:val="center"/>
              <w:rPr>
                <w:color w:val="000000"/>
              </w:rPr>
            </w:pPr>
            <w:r w:rsidRPr="003509D6">
              <w:rPr>
                <w:color w:val="000000"/>
              </w:rPr>
              <w:t>832000П310</w:t>
            </w:r>
          </w:p>
        </w:tc>
        <w:tc>
          <w:tcPr>
            <w:tcW w:w="753" w:type="dxa"/>
            <w:tcBorders>
              <w:top w:val="nil"/>
              <w:left w:val="nil"/>
              <w:bottom w:val="single" w:sz="4" w:space="0" w:color="000000"/>
              <w:right w:val="single" w:sz="4" w:space="0" w:color="000000"/>
            </w:tcBorders>
            <w:shd w:val="clear" w:color="FFFFFF" w:fill="FFFFFF"/>
            <w:vAlign w:val="center"/>
            <w:hideMark/>
          </w:tcPr>
          <w:p w14:paraId="11C93900"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F9C60AE" w14:textId="77777777" w:rsidR="00ED3159" w:rsidRPr="003509D6" w:rsidRDefault="00ED3159" w:rsidP="004A31E6">
            <w:pPr>
              <w:jc w:val="center"/>
              <w:rPr>
                <w:color w:val="000000"/>
              </w:rPr>
            </w:pPr>
            <w:r w:rsidRPr="003509D6">
              <w:rPr>
                <w:color w:val="000000"/>
              </w:rPr>
              <w:t>1 191,59</w:t>
            </w:r>
          </w:p>
        </w:tc>
      </w:tr>
      <w:tr w:rsidR="00ED3159" w:rsidRPr="003509D6" w14:paraId="4DA73D39"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792FA22E"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336DC0A3"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48405DC"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7E177D4" w14:textId="77777777" w:rsidR="00ED3159" w:rsidRPr="003509D6" w:rsidRDefault="00ED3159" w:rsidP="004A31E6">
            <w:pPr>
              <w:jc w:val="center"/>
              <w:rPr>
                <w:color w:val="000000"/>
              </w:rPr>
            </w:pPr>
            <w:r w:rsidRPr="003509D6">
              <w:rPr>
                <w:color w:val="000000"/>
              </w:rPr>
              <w:t>832000П310</w:t>
            </w:r>
          </w:p>
        </w:tc>
        <w:tc>
          <w:tcPr>
            <w:tcW w:w="753" w:type="dxa"/>
            <w:tcBorders>
              <w:top w:val="nil"/>
              <w:left w:val="nil"/>
              <w:bottom w:val="single" w:sz="4" w:space="0" w:color="000000"/>
              <w:right w:val="single" w:sz="4" w:space="0" w:color="000000"/>
            </w:tcBorders>
            <w:shd w:val="clear" w:color="auto" w:fill="auto"/>
            <w:vAlign w:val="center"/>
            <w:hideMark/>
          </w:tcPr>
          <w:p w14:paraId="0FBECE9E"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26094BA2" w14:textId="77777777" w:rsidR="00ED3159" w:rsidRPr="003509D6" w:rsidRDefault="00ED3159" w:rsidP="004A31E6">
            <w:pPr>
              <w:jc w:val="center"/>
              <w:rPr>
                <w:color w:val="000000"/>
              </w:rPr>
            </w:pPr>
            <w:r w:rsidRPr="003509D6">
              <w:rPr>
                <w:color w:val="000000"/>
              </w:rPr>
              <w:t>1 074,24</w:t>
            </w:r>
          </w:p>
        </w:tc>
      </w:tr>
      <w:tr w:rsidR="00ED3159" w:rsidRPr="003509D6" w14:paraId="3087ED4D"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3E49677"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136D1625"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AF744C9"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B16A776" w14:textId="77777777" w:rsidR="00ED3159" w:rsidRPr="003509D6" w:rsidRDefault="00ED3159" w:rsidP="004A31E6">
            <w:pPr>
              <w:jc w:val="center"/>
              <w:rPr>
                <w:color w:val="000000"/>
              </w:rPr>
            </w:pPr>
            <w:r w:rsidRPr="003509D6">
              <w:rPr>
                <w:color w:val="000000"/>
              </w:rPr>
              <w:t>832000П310</w:t>
            </w:r>
          </w:p>
        </w:tc>
        <w:tc>
          <w:tcPr>
            <w:tcW w:w="753" w:type="dxa"/>
            <w:tcBorders>
              <w:top w:val="nil"/>
              <w:left w:val="nil"/>
              <w:bottom w:val="single" w:sz="4" w:space="0" w:color="000000"/>
              <w:right w:val="single" w:sz="4" w:space="0" w:color="000000"/>
            </w:tcBorders>
            <w:shd w:val="clear" w:color="auto" w:fill="auto"/>
            <w:vAlign w:val="center"/>
            <w:hideMark/>
          </w:tcPr>
          <w:p w14:paraId="0F234EE9"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5896E97B" w14:textId="77777777" w:rsidR="00ED3159" w:rsidRPr="003509D6" w:rsidRDefault="00ED3159" w:rsidP="004A31E6">
            <w:pPr>
              <w:jc w:val="center"/>
              <w:rPr>
                <w:color w:val="000000"/>
              </w:rPr>
            </w:pPr>
            <w:r w:rsidRPr="003509D6">
              <w:rPr>
                <w:color w:val="000000"/>
              </w:rPr>
              <w:t>1 074,24</w:t>
            </w:r>
          </w:p>
        </w:tc>
      </w:tr>
      <w:tr w:rsidR="00ED3159" w:rsidRPr="003509D6" w14:paraId="1F33FCA2"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9A75FBD"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5510BB69"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7DF29E9B"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FBB9CFD" w14:textId="77777777" w:rsidR="00ED3159" w:rsidRPr="003509D6" w:rsidRDefault="00ED3159" w:rsidP="004A31E6">
            <w:pPr>
              <w:jc w:val="center"/>
              <w:rPr>
                <w:color w:val="000000"/>
              </w:rPr>
            </w:pPr>
            <w:r w:rsidRPr="003509D6">
              <w:rPr>
                <w:color w:val="000000"/>
              </w:rPr>
              <w:t>832000П310</w:t>
            </w:r>
          </w:p>
        </w:tc>
        <w:tc>
          <w:tcPr>
            <w:tcW w:w="753" w:type="dxa"/>
            <w:tcBorders>
              <w:top w:val="nil"/>
              <w:left w:val="nil"/>
              <w:bottom w:val="single" w:sz="4" w:space="0" w:color="000000"/>
              <w:right w:val="single" w:sz="4" w:space="0" w:color="000000"/>
            </w:tcBorders>
            <w:shd w:val="clear" w:color="auto" w:fill="auto"/>
            <w:vAlign w:val="center"/>
            <w:hideMark/>
          </w:tcPr>
          <w:p w14:paraId="3B827957"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1775D9DF" w14:textId="77777777" w:rsidR="00ED3159" w:rsidRPr="003509D6" w:rsidRDefault="00ED3159" w:rsidP="004A31E6">
            <w:pPr>
              <w:jc w:val="center"/>
              <w:rPr>
                <w:color w:val="000000"/>
              </w:rPr>
            </w:pPr>
            <w:r w:rsidRPr="003509D6">
              <w:rPr>
                <w:color w:val="000000"/>
              </w:rPr>
              <w:t>117,35</w:t>
            </w:r>
          </w:p>
        </w:tc>
      </w:tr>
      <w:tr w:rsidR="00ED3159" w:rsidRPr="003509D6" w14:paraId="7A4F2246"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86F844E"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593379AE"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26CFDDC8"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F7C05C5" w14:textId="77777777" w:rsidR="00ED3159" w:rsidRPr="003509D6" w:rsidRDefault="00ED3159" w:rsidP="004A31E6">
            <w:pPr>
              <w:jc w:val="center"/>
              <w:rPr>
                <w:color w:val="000000"/>
              </w:rPr>
            </w:pPr>
            <w:r w:rsidRPr="003509D6">
              <w:rPr>
                <w:color w:val="000000"/>
              </w:rPr>
              <w:t>832000П310</w:t>
            </w:r>
          </w:p>
        </w:tc>
        <w:tc>
          <w:tcPr>
            <w:tcW w:w="753" w:type="dxa"/>
            <w:tcBorders>
              <w:top w:val="nil"/>
              <w:left w:val="nil"/>
              <w:bottom w:val="single" w:sz="4" w:space="0" w:color="000000"/>
              <w:right w:val="single" w:sz="4" w:space="0" w:color="000000"/>
            </w:tcBorders>
            <w:shd w:val="clear" w:color="auto" w:fill="auto"/>
            <w:vAlign w:val="center"/>
            <w:hideMark/>
          </w:tcPr>
          <w:p w14:paraId="23F60E51"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318FF24C" w14:textId="77777777" w:rsidR="00ED3159" w:rsidRPr="003509D6" w:rsidRDefault="00ED3159" w:rsidP="004A31E6">
            <w:pPr>
              <w:jc w:val="center"/>
              <w:rPr>
                <w:color w:val="000000"/>
              </w:rPr>
            </w:pPr>
            <w:r w:rsidRPr="003509D6">
              <w:rPr>
                <w:color w:val="000000"/>
              </w:rPr>
              <w:t>117,35</w:t>
            </w:r>
          </w:p>
        </w:tc>
      </w:tr>
      <w:tr w:rsidR="00ED3159" w:rsidRPr="003509D6" w14:paraId="01478E0E" w14:textId="77777777" w:rsidTr="004A31E6">
        <w:trPr>
          <w:trHeight w:val="2205"/>
        </w:trPr>
        <w:tc>
          <w:tcPr>
            <w:tcW w:w="4106" w:type="dxa"/>
            <w:tcBorders>
              <w:top w:val="nil"/>
              <w:left w:val="single" w:sz="4" w:space="0" w:color="000000"/>
              <w:bottom w:val="single" w:sz="4" w:space="0" w:color="000000"/>
              <w:right w:val="single" w:sz="4" w:space="0" w:color="000000"/>
            </w:tcBorders>
            <w:shd w:val="clear" w:color="FFFFFF" w:fill="FFFFFF"/>
            <w:hideMark/>
          </w:tcPr>
          <w:p w14:paraId="48E2E15F" w14:textId="77777777" w:rsidR="00ED3159" w:rsidRPr="003509D6" w:rsidRDefault="00ED3159" w:rsidP="004A31E6">
            <w:pPr>
              <w:jc w:val="center"/>
              <w:rPr>
                <w:color w:val="000000"/>
              </w:rPr>
            </w:pPr>
            <w:r w:rsidRPr="003509D6">
              <w:rPr>
                <w:color w:val="000000"/>
              </w:rPr>
              <w:t>Закон Хабаровского края от 24 ноября 2010 года № 49 "О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 в рамках непрограммных расходов органов государственной власти края, государственных органов края и краевых государственных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42ECE2C9"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4C51ABB"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89F2603" w14:textId="77777777" w:rsidR="00ED3159" w:rsidRPr="003509D6" w:rsidRDefault="00ED3159" w:rsidP="004A31E6">
            <w:pPr>
              <w:jc w:val="center"/>
              <w:rPr>
                <w:color w:val="000000"/>
              </w:rPr>
            </w:pPr>
            <w:r w:rsidRPr="003509D6">
              <w:rPr>
                <w:color w:val="000000"/>
              </w:rPr>
              <w:t>832000П320</w:t>
            </w:r>
          </w:p>
        </w:tc>
        <w:tc>
          <w:tcPr>
            <w:tcW w:w="753" w:type="dxa"/>
            <w:tcBorders>
              <w:top w:val="nil"/>
              <w:left w:val="nil"/>
              <w:bottom w:val="single" w:sz="4" w:space="0" w:color="000000"/>
              <w:right w:val="single" w:sz="4" w:space="0" w:color="000000"/>
            </w:tcBorders>
            <w:shd w:val="clear" w:color="FFFFFF" w:fill="FFFFFF"/>
            <w:vAlign w:val="center"/>
            <w:hideMark/>
          </w:tcPr>
          <w:p w14:paraId="3C823621"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A635F2F" w14:textId="77777777" w:rsidR="00ED3159" w:rsidRPr="003509D6" w:rsidRDefault="00ED3159" w:rsidP="004A31E6">
            <w:pPr>
              <w:jc w:val="center"/>
              <w:rPr>
                <w:color w:val="000000"/>
              </w:rPr>
            </w:pPr>
            <w:r w:rsidRPr="003509D6">
              <w:rPr>
                <w:color w:val="000000"/>
              </w:rPr>
              <w:t>1 101,53</w:t>
            </w:r>
          </w:p>
        </w:tc>
      </w:tr>
      <w:tr w:rsidR="00ED3159" w:rsidRPr="003509D6" w14:paraId="6621E692"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31216BDB"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6A336FF2"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25A95E1"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834BDBD" w14:textId="77777777" w:rsidR="00ED3159" w:rsidRPr="003509D6" w:rsidRDefault="00ED3159" w:rsidP="004A31E6">
            <w:pPr>
              <w:jc w:val="center"/>
              <w:rPr>
                <w:color w:val="000000"/>
              </w:rPr>
            </w:pPr>
            <w:r w:rsidRPr="003509D6">
              <w:rPr>
                <w:color w:val="000000"/>
              </w:rPr>
              <w:t>832000П320</w:t>
            </w:r>
          </w:p>
        </w:tc>
        <w:tc>
          <w:tcPr>
            <w:tcW w:w="753" w:type="dxa"/>
            <w:tcBorders>
              <w:top w:val="nil"/>
              <w:left w:val="nil"/>
              <w:bottom w:val="single" w:sz="4" w:space="0" w:color="000000"/>
              <w:right w:val="single" w:sz="4" w:space="0" w:color="000000"/>
            </w:tcBorders>
            <w:shd w:val="clear" w:color="auto" w:fill="auto"/>
            <w:vAlign w:val="center"/>
            <w:hideMark/>
          </w:tcPr>
          <w:p w14:paraId="1A5FF62C"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6E73A8DC" w14:textId="77777777" w:rsidR="00ED3159" w:rsidRPr="003509D6" w:rsidRDefault="00ED3159" w:rsidP="004A31E6">
            <w:pPr>
              <w:jc w:val="center"/>
              <w:rPr>
                <w:color w:val="000000"/>
              </w:rPr>
            </w:pPr>
            <w:r w:rsidRPr="003509D6">
              <w:rPr>
                <w:color w:val="000000"/>
              </w:rPr>
              <w:t>1 101,53</w:t>
            </w:r>
          </w:p>
        </w:tc>
      </w:tr>
      <w:tr w:rsidR="00ED3159" w:rsidRPr="003509D6" w14:paraId="54A1D386"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D97698C"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74B8F905"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77363ADC"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67D0879" w14:textId="77777777" w:rsidR="00ED3159" w:rsidRPr="003509D6" w:rsidRDefault="00ED3159" w:rsidP="004A31E6">
            <w:pPr>
              <w:jc w:val="center"/>
              <w:rPr>
                <w:color w:val="000000"/>
              </w:rPr>
            </w:pPr>
            <w:r w:rsidRPr="003509D6">
              <w:rPr>
                <w:color w:val="000000"/>
              </w:rPr>
              <w:t>832000П320</w:t>
            </w:r>
          </w:p>
        </w:tc>
        <w:tc>
          <w:tcPr>
            <w:tcW w:w="753" w:type="dxa"/>
            <w:tcBorders>
              <w:top w:val="nil"/>
              <w:left w:val="nil"/>
              <w:bottom w:val="single" w:sz="4" w:space="0" w:color="000000"/>
              <w:right w:val="single" w:sz="4" w:space="0" w:color="000000"/>
            </w:tcBorders>
            <w:shd w:val="clear" w:color="auto" w:fill="auto"/>
            <w:vAlign w:val="center"/>
            <w:hideMark/>
          </w:tcPr>
          <w:p w14:paraId="35BB0238"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6250E659" w14:textId="77777777" w:rsidR="00ED3159" w:rsidRPr="003509D6" w:rsidRDefault="00ED3159" w:rsidP="004A31E6">
            <w:pPr>
              <w:jc w:val="center"/>
              <w:rPr>
                <w:color w:val="000000"/>
              </w:rPr>
            </w:pPr>
            <w:r w:rsidRPr="003509D6">
              <w:rPr>
                <w:color w:val="000000"/>
              </w:rPr>
              <w:t>1 101,53</w:t>
            </w:r>
          </w:p>
        </w:tc>
      </w:tr>
      <w:tr w:rsidR="00ED3159" w:rsidRPr="003509D6" w14:paraId="6757DE19"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5F3CAACC" w14:textId="77777777" w:rsidR="00ED3159" w:rsidRPr="003509D6" w:rsidRDefault="00ED3159" w:rsidP="004A31E6">
            <w:pPr>
              <w:jc w:val="center"/>
              <w:rPr>
                <w:color w:val="000000"/>
              </w:rPr>
            </w:pPr>
            <w:r w:rsidRPr="003509D6">
              <w:rPr>
                <w:color w:val="000000"/>
              </w:rPr>
              <w:lastRenderedPageBreak/>
              <w:t>Переданные полномочия Высокогорный</w:t>
            </w:r>
          </w:p>
        </w:tc>
        <w:tc>
          <w:tcPr>
            <w:tcW w:w="567" w:type="dxa"/>
            <w:tcBorders>
              <w:top w:val="nil"/>
              <w:left w:val="nil"/>
              <w:bottom w:val="single" w:sz="4" w:space="0" w:color="000000"/>
              <w:right w:val="single" w:sz="4" w:space="0" w:color="000000"/>
            </w:tcBorders>
            <w:shd w:val="clear" w:color="auto" w:fill="auto"/>
            <w:vAlign w:val="center"/>
            <w:hideMark/>
          </w:tcPr>
          <w:p w14:paraId="35713C43"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4219C3F"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87408C9" w14:textId="77777777" w:rsidR="00ED3159" w:rsidRPr="003509D6" w:rsidRDefault="00ED3159" w:rsidP="004A31E6">
            <w:pPr>
              <w:jc w:val="center"/>
              <w:rPr>
                <w:color w:val="000000"/>
              </w:rPr>
            </w:pPr>
            <w:r w:rsidRPr="003509D6">
              <w:rPr>
                <w:color w:val="000000"/>
              </w:rPr>
              <w:t>8320013090</w:t>
            </w:r>
          </w:p>
        </w:tc>
        <w:tc>
          <w:tcPr>
            <w:tcW w:w="753" w:type="dxa"/>
            <w:tcBorders>
              <w:top w:val="nil"/>
              <w:left w:val="nil"/>
              <w:bottom w:val="single" w:sz="4" w:space="0" w:color="000000"/>
              <w:right w:val="single" w:sz="4" w:space="0" w:color="000000"/>
            </w:tcBorders>
            <w:shd w:val="clear" w:color="FFFFFF" w:fill="FFFFFF"/>
            <w:vAlign w:val="center"/>
            <w:hideMark/>
          </w:tcPr>
          <w:p w14:paraId="0681D014"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D184690" w14:textId="77777777" w:rsidR="00ED3159" w:rsidRPr="003509D6" w:rsidRDefault="00ED3159" w:rsidP="004A31E6">
            <w:pPr>
              <w:jc w:val="center"/>
              <w:rPr>
                <w:color w:val="000000"/>
              </w:rPr>
            </w:pPr>
            <w:r w:rsidRPr="003509D6">
              <w:rPr>
                <w:color w:val="000000"/>
              </w:rPr>
              <w:t>345,57</w:t>
            </w:r>
          </w:p>
        </w:tc>
      </w:tr>
      <w:tr w:rsidR="00ED3159" w:rsidRPr="003509D6" w14:paraId="632CD5AE"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30F0527B"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0E98F3A8"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CC825A3"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5589B22" w14:textId="77777777" w:rsidR="00ED3159" w:rsidRPr="003509D6" w:rsidRDefault="00ED3159" w:rsidP="004A31E6">
            <w:pPr>
              <w:jc w:val="center"/>
              <w:rPr>
                <w:color w:val="000000"/>
              </w:rPr>
            </w:pPr>
            <w:r w:rsidRPr="003509D6">
              <w:rPr>
                <w:color w:val="000000"/>
              </w:rPr>
              <w:t>8320013090</w:t>
            </w:r>
          </w:p>
        </w:tc>
        <w:tc>
          <w:tcPr>
            <w:tcW w:w="753" w:type="dxa"/>
            <w:tcBorders>
              <w:top w:val="nil"/>
              <w:left w:val="nil"/>
              <w:bottom w:val="single" w:sz="4" w:space="0" w:color="000000"/>
              <w:right w:val="single" w:sz="4" w:space="0" w:color="000000"/>
            </w:tcBorders>
            <w:shd w:val="clear" w:color="auto" w:fill="auto"/>
            <w:vAlign w:val="center"/>
            <w:hideMark/>
          </w:tcPr>
          <w:p w14:paraId="734434AD"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1AA5BC13" w14:textId="77777777" w:rsidR="00ED3159" w:rsidRPr="003509D6" w:rsidRDefault="00ED3159" w:rsidP="004A31E6">
            <w:pPr>
              <w:jc w:val="center"/>
              <w:rPr>
                <w:color w:val="000000"/>
              </w:rPr>
            </w:pPr>
            <w:r w:rsidRPr="003509D6">
              <w:rPr>
                <w:color w:val="000000"/>
              </w:rPr>
              <w:t>345,57</w:t>
            </w:r>
          </w:p>
        </w:tc>
      </w:tr>
      <w:tr w:rsidR="00ED3159" w:rsidRPr="003509D6" w14:paraId="7EAF8B21"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A0E5791"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234229F9"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3C50F632"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901B39C" w14:textId="77777777" w:rsidR="00ED3159" w:rsidRPr="003509D6" w:rsidRDefault="00ED3159" w:rsidP="004A31E6">
            <w:pPr>
              <w:jc w:val="center"/>
              <w:rPr>
                <w:color w:val="000000"/>
              </w:rPr>
            </w:pPr>
            <w:r w:rsidRPr="003509D6">
              <w:rPr>
                <w:color w:val="000000"/>
              </w:rPr>
              <w:t>8320013090</w:t>
            </w:r>
          </w:p>
        </w:tc>
        <w:tc>
          <w:tcPr>
            <w:tcW w:w="753" w:type="dxa"/>
            <w:tcBorders>
              <w:top w:val="nil"/>
              <w:left w:val="nil"/>
              <w:bottom w:val="single" w:sz="4" w:space="0" w:color="000000"/>
              <w:right w:val="single" w:sz="4" w:space="0" w:color="000000"/>
            </w:tcBorders>
            <w:shd w:val="clear" w:color="auto" w:fill="auto"/>
            <w:vAlign w:val="center"/>
            <w:hideMark/>
          </w:tcPr>
          <w:p w14:paraId="21541A2D"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327CF429" w14:textId="77777777" w:rsidR="00ED3159" w:rsidRPr="003509D6" w:rsidRDefault="00ED3159" w:rsidP="004A31E6">
            <w:pPr>
              <w:jc w:val="center"/>
              <w:rPr>
                <w:color w:val="000000"/>
              </w:rPr>
            </w:pPr>
            <w:r w:rsidRPr="003509D6">
              <w:rPr>
                <w:color w:val="000000"/>
              </w:rPr>
              <w:t>345,57</w:t>
            </w:r>
          </w:p>
        </w:tc>
      </w:tr>
      <w:tr w:rsidR="00ED3159" w:rsidRPr="003509D6" w14:paraId="57AD06F5"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2F7960B5" w14:textId="77777777" w:rsidR="00ED3159" w:rsidRPr="003509D6" w:rsidRDefault="00ED3159" w:rsidP="004A31E6">
            <w:pPr>
              <w:jc w:val="center"/>
              <w:rPr>
                <w:color w:val="000000"/>
              </w:rPr>
            </w:pPr>
            <w:r w:rsidRPr="003509D6">
              <w:rPr>
                <w:color w:val="000000"/>
              </w:rPr>
              <w:t>Переданные полномочия Октябрьский</w:t>
            </w:r>
          </w:p>
        </w:tc>
        <w:tc>
          <w:tcPr>
            <w:tcW w:w="567" w:type="dxa"/>
            <w:tcBorders>
              <w:top w:val="nil"/>
              <w:left w:val="nil"/>
              <w:bottom w:val="single" w:sz="4" w:space="0" w:color="000000"/>
              <w:right w:val="single" w:sz="4" w:space="0" w:color="000000"/>
            </w:tcBorders>
            <w:shd w:val="clear" w:color="auto" w:fill="auto"/>
            <w:vAlign w:val="center"/>
            <w:hideMark/>
          </w:tcPr>
          <w:p w14:paraId="5E7FD2FF"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68CE7945"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40F36D7" w14:textId="77777777" w:rsidR="00ED3159" w:rsidRPr="003509D6" w:rsidRDefault="00ED3159" w:rsidP="004A31E6">
            <w:pPr>
              <w:jc w:val="center"/>
              <w:rPr>
                <w:color w:val="000000"/>
              </w:rPr>
            </w:pPr>
            <w:r w:rsidRPr="003509D6">
              <w:rPr>
                <w:color w:val="000000"/>
              </w:rPr>
              <w:t>8320014090</w:t>
            </w:r>
          </w:p>
        </w:tc>
        <w:tc>
          <w:tcPr>
            <w:tcW w:w="753" w:type="dxa"/>
            <w:tcBorders>
              <w:top w:val="nil"/>
              <w:left w:val="nil"/>
              <w:bottom w:val="single" w:sz="4" w:space="0" w:color="000000"/>
              <w:right w:val="single" w:sz="4" w:space="0" w:color="000000"/>
            </w:tcBorders>
            <w:shd w:val="clear" w:color="FFFFFF" w:fill="FFFFFF"/>
            <w:vAlign w:val="center"/>
            <w:hideMark/>
          </w:tcPr>
          <w:p w14:paraId="66B7A9B9"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EF71352" w14:textId="77777777" w:rsidR="00ED3159" w:rsidRPr="003509D6" w:rsidRDefault="00ED3159" w:rsidP="004A31E6">
            <w:pPr>
              <w:jc w:val="center"/>
              <w:rPr>
                <w:color w:val="000000"/>
              </w:rPr>
            </w:pPr>
            <w:r w:rsidRPr="003509D6">
              <w:rPr>
                <w:color w:val="000000"/>
              </w:rPr>
              <w:t>795,94</w:t>
            </w:r>
          </w:p>
        </w:tc>
      </w:tr>
      <w:tr w:rsidR="00ED3159" w:rsidRPr="003509D6" w14:paraId="2CE9A262"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23F0BA80"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652F7DA4"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69F3DECF"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BB78A0F" w14:textId="77777777" w:rsidR="00ED3159" w:rsidRPr="003509D6" w:rsidRDefault="00ED3159" w:rsidP="004A31E6">
            <w:pPr>
              <w:jc w:val="center"/>
              <w:rPr>
                <w:color w:val="000000"/>
              </w:rPr>
            </w:pPr>
            <w:r w:rsidRPr="003509D6">
              <w:rPr>
                <w:color w:val="000000"/>
              </w:rPr>
              <w:t>8320014090</w:t>
            </w:r>
          </w:p>
        </w:tc>
        <w:tc>
          <w:tcPr>
            <w:tcW w:w="753" w:type="dxa"/>
            <w:tcBorders>
              <w:top w:val="nil"/>
              <w:left w:val="nil"/>
              <w:bottom w:val="single" w:sz="4" w:space="0" w:color="000000"/>
              <w:right w:val="single" w:sz="4" w:space="0" w:color="000000"/>
            </w:tcBorders>
            <w:shd w:val="clear" w:color="auto" w:fill="auto"/>
            <w:vAlign w:val="center"/>
            <w:hideMark/>
          </w:tcPr>
          <w:p w14:paraId="5B3839A3"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17081A67" w14:textId="77777777" w:rsidR="00ED3159" w:rsidRPr="003509D6" w:rsidRDefault="00ED3159" w:rsidP="004A31E6">
            <w:pPr>
              <w:jc w:val="center"/>
              <w:rPr>
                <w:color w:val="000000"/>
              </w:rPr>
            </w:pPr>
            <w:r w:rsidRPr="003509D6">
              <w:rPr>
                <w:color w:val="000000"/>
              </w:rPr>
              <w:t>795,94</w:t>
            </w:r>
          </w:p>
        </w:tc>
      </w:tr>
      <w:tr w:rsidR="00ED3159" w:rsidRPr="003509D6" w14:paraId="72DAEF1C"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A074F96"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2584F9FF"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79777091"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6266F12" w14:textId="77777777" w:rsidR="00ED3159" w:rsidRPr="003509D6" w:rsidRDefault="00ED3159" w:rsidP="004A31E6">
            <w:pPr>
              <w:jc w:val="center"/>
              <w:rPr>
                <w:color w:val="000000"/>
              </w:rPr>
            </w:pPr>
            <w:r w:rsidRPr="003509D6">
              <w:rPr>
                <w:color w:val="000000"/>
              </w:rPr>
              <w:t>8320014090</w:t>
            </w:r>
          </w:p>
        </w:tc>
        <w:tc>
          <w:tcPr>
            <w:tcW w:w="753" w:type="dxa"/>
            <w:tcBorders>
              <w:top w:val="nil"/>
              <w:left w:val="nil"/>
              <w:bottom w:val="single" w:sz="4" w:space="0" w:color="000000"/>
              <w:right w:val="single" w:sz="4" w:space="0" w:color="000000"/>
            </w:tcBorders>
            <w:shd w:val="clear" w:color="auto" w:fill="auto"/>
            <w:vAlign w:val="center"/>
            <w:hideMark/>
          </w:tcPr>
          <w:p w14:paraId="3B80043E"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392F9E5C" w14:textId="77777777" w:rsidR="00ED3159" w:rsidRPr="003509D6" w:rsidRDefault="00ED3159" w:rsidP="004A31E6">
            <w:pPr>
              <w:jc w:val="center"/>
              <w:rPr>
                <w:color w:val="000000"/>
              </w:rPr>
            </w:pPr>
            <w:r w:rsidRPr="003509D6">
              <w:rPr>
                <w:color w:val="000000"/>
              </w:rPr>
              <w:t>795,94</w:t>
            </w:r>
          </w:p>
        </w:tc>
      </w:tr>
      <w:tr w:rsidR="00ED3159" w:rsidRPr="003509D6" w14:paraId="1C946B69"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5413EE25" w14:textId="77777777" w:rsidR="00ED3159" w:rsidRPr="003509D6" w:rsidRDefault="00ED3159" w:rsidP="004A31E6">
            <w:pPr>
              <w:jc w:val="center"/>
              <w:rPr>
                <w:color w:val="000000"/>
              </w:rPr>
            </w:pPr>
            <w:r w:rsidRPr="003509D6">
              <w:rPr>
                <w:color w:val="000000"/>
              </w:rPr>
              <w:t>Переданные полномочия Датта</w:t>
            </w:r>
          </w:p>
        </w:tc>
        <w:tc>
          <w:tcPr>
            <w:tcW w:w="567" w:type="dxa"/>
            <w:tcBorders>
              <w:top w:val="nil"/>
              <w:left w:val="nil"/>
              <w:bottom w:val="single" w:sz="4" w:space="0" w:color="000000"/>
              <w:right w:val="single" w:sz="4" w:space="0" w:color="000000"/>
            </w:tcBorders>
            <w:shd w:val="clear" w:color="auto" w:fill="auto"/>
            <w:vAlign w:val="center"/>
            <w:hideMark/>
          </w:tcPr>
          <w:p w14:paraId="1BA3EDB7"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7AE34B03"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CC1A181" w14:textId="77777777" w:rsidR="00ED3159" w:rsidRPr="003509D6" w:rsidRDefault="00ED3159" w:rsidP="004A31E6">
            <w:pPr>
              <w:jc w:val="center"/>
              <w:rPr>
                <w:color w:val="000000"/>
              </w:rPr>
            </w:pPr>
            <w:r w:rsidRPr="003509D6">
              <w:rPr>
                <w:color w:val="000000"/>
              </w:rPr>
              <w:t>8320015090</w:t>
            </w:r>
          </w:p>
        </w:tc>
        <w:tc>
          <w:tcPr>
            <w:tcW w:w="753" w:type="dxa"/>
            <w:tcBorders>
              <w:top w:val="nil"/>
              <w:left w:val="nil"/>
              <w:bottom w:val="single" w:sz="4" w:space="0" w:color="000000"/>
              <w:right w:val="single" w:sz="4" w:space="0" w:color="000000"/>
            </w:tcBorders>
            <w:shd w:val="clear" w:color="FFFFFF" w:fill="FFFFFF"/>
            <w:vAlign w:val="center"/>
            <w:hideMark/>
          </w:tcPr>
          <w:p w14:paraId="2B5DD5F7"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9E62133" w14:textId="77777777" w:rsidR="00ED3159" w:rsidRPr="003509D6" w:rsidRDefault="00ED3159" w:rsidP="004A31E6">
            <w:pPr>
              <w:jc w:val="center"/>
              <w:rPr>
                <w:color w:val="000000"/>
              </w:rPr>
            </w:pPr>
            <w:r w:rsidRPr="003509D6">
              <w:rPr>
                <w:color w:val="000000"/>
              </w:rPr>
              <w:t>28,08</w:t>
            </w:r>
          </w:p>
        </w:tc>
      </w:tr>
      <w:tr w:rsidR="00ED3159" w:rsidRPr="003509D6" w14:paraId="4D256D7F"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04E9525F"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0609B4F9"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3D70593F"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A1CA6D9" w14:textId="77777777" w:rsidR="00ED3159" w:rsidRPr="003509D6" w:rsidRDefault="00ED3159" w:rsidP="004A31E6">
            <w:pPr>
              <w:jc w:val="center"/>
              <w:rPr>
                <w:color w:val="000000"/>
              </w:rPr>
            </w:pPr>
            <w:r w:rsidRPr="003509D6">
              <w:rPr>
                <w:color w:val="000000"/>
              </w:rPr>
              <w:t>8320015090</w:t>
            </w:r>
          </w:p>
        </w:tc>
        <w:tc>
          <w:tcPr>
            <w:tcW w:w="753" w:type="dxa"/>
            <w:tcBorders>
              <w:top w:val="nil"/>
              <w:left w:val="nil"/>
              <w:bottom w:val="single" w:sz="4" w:space="0" w:color="000000"/>
              <w:right w:val="single" w:sz="4" w:space="0" w:color="000000"/>
            </w:tcBorders>
            <w:shd w:val="clear" w:color="auto" w:fill="auto"/>
            <w:vAlign w:val="center"/>
            <w:hideMark/>
          </w:tcPr>
          <w:p w14:paraId="583987F4"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32219387" w14:textId="77777777" w:rsidR="00ED3159" w:rsidRPr="003509D6" w:rsidRDefault="00ED3159" w:rsidP="004A31E6">
            <w:pPr>
              <w:jc w:val="center"/>
              <w:rPr>
                <w:color w:val="000000"/>
              </w:rPr>
            </w:pPr>
            <w:r w:rsidRPr="003509D6">
              <w:rPr>
                <w:color w:val="000000"/>
              </w:rPr>
              <w:t>28,08</w:t>
            </w:r>
          </w:p>
        </w:tc>
      </w:tr>
      <w:tr w:rsidR="00ED3159" w:rsidRPr="003509D6" w14:paraId="167C63B6"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FE6779B"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37874050"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ABB1015"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564D95C" w14:textId="77777777" w:rsidR="00ED3159" w:rsidRPr="003509D6" w:rsidRDefault="00ED3159" w:rsidP="004A31E6">
            <w:pPr>
              <w:jc w:val="center"/>
              <w:rPr>
                <w:color w:val="000000"/>
              </w:rPr>
            </w:pPr>
            <w:r w:rsidRPr="003509D6">
              <w:rPr>
                <w:color w:val="000000"/>
              </w:rPr>
              <w:t>8320015090</w:t>
            </w:r>
          </w:p>
        </w:tc>
        <w:tc>
          <w:tcPr>
            <w:tcW w:w="753" w:type="dxa"/>
            <w:tcBorders>
              <w:top w:val="nil"/>
              <w:left w:val="nil"/>
              <w:bottom w:val="single" w:sz="4" w:space="0" w:color="000000"/>
              <w:right w:val="single" w:sz="4" w:space="0" w:color="000000"/>
            </w:tcBorders>
            <w:shd w:val="clear" w:color="auto" w:fill="auto"/>
            <w:vAlign w:val="center"/>
            <w:hideMark/>
          </w:tcPr>
          <w:p w14:paraId="18F36F33"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4DFDA3A9" w14:textId="77777777" w:rsidR="00ED3159" w:rsidRPr="003509D6" w:rsidRDefault="00ED3159" w:rsidP="004A31E6">
            <w:pPr>
              <w:jc w:val="center"/>
              <w:rPr>
                <w:color w:val="000000"/>
              </w:rPr>
            </w:pPr>
            <w:r w:rsidRPr="003509D6">
              <w:rPr>
                <w:color w:val="000000"/>
              </w:rPr>
              <w:t>28,08</w:t>
            </w:r>
          </w:p>
        </w:tc>
      </w:tr>
      <w:tr w:rsidR="00ED3159" w:rsidRPr="003509D6" w14:paraId="41A52FDE"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3D0A0460" w14:textId="77777777" w:rsidR="00ED3159" w:rsidRPr="003509D6" w:rsidRDefault="00ED3159" w:rsidP="004A31E6">
            <w:pPr>
              <w:jc w:val="center"/>
              <w:rPr>
                <w:color w:val="000000"/>
              </w:rPr>
            </w:pPr>
            <w:r w:rsidRPr="003509D6">
              <w:rPr>
                <w:color w:val="000000"/>
              </w:rPr>
              <w:t>Переданные полномочия Кенада</w:t>
            </w:r>
          </w:p>
        </w:tc>
        <w:tc>
          <w:tcPr>
            <w:tcW w:w="567" w:type="dxa"/>
            <w:tcBorders>
              <w:top w:val="nil"/>
              <w:left w:val="nil"/>
              <w:bottom w:val="single" w:sz="4" w:space="0" w:color="000000"/>
              <w:right w:val="single" w:sz="4" w:space="0" w:color="000000"/>
            </w:tcBorders>
            <w:shd w:val="clear" w:color="auto" w:fill="auto"/>
            <w:vAlign w:val="center"/>
            <w:hideMark/>
          </w:tcPr>
          <w:p w14:paraId="4456A6C0"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4B47DF5A"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F50641A" w14:textId="77777777" w:rsidR="00ED3159" w:rsidRPr="003509D6" w:rsidRDefault="00ED3159" w:rsidP="004A31E6">
            <w:pPr>
              <w:jc w:val="center"/>
              <w:rPr>
                <w:color w:val="000000"/>
              </w:rPr>
            </w:pPr>
            <w:r w:rsidRPr="003509D6">
              <w:rPr>
                <w:color w:val="000000"/>
              </w:rPr>
              <w:t>8320016090</w:t>
            </w:r>
          </w:p>
        </w:tc>
        <w:tc>
          <w:tcPr>
            <w:tcW w:w="753" w:type="dxa"/>
            <w:tcBorders>
              <w:top w:val="nil"/>
              <w:left w:val="nil"/>
              <w:bottom w:val="single" w:sz="4" w:space="0" w:color="000000"/>
              <w:right w:val="single" w:sz="4" w:space="0" w:color="000000"/>
            </w:tcBorders>
            <w:shd w:val="clear" w:color="FFFFFF" w:fill="FFFFFF"/>
            <w:vAlign w:val="center"/>
            <w:hideMark/>
          </w:tcPr>
          <w:p w14:paraId="6A1CFC34"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5045105" w14:textId="77777777" w:rsidR="00ED3159" w:rsidRPr="003509D6" w:rsidRDefault="00ED3159" w:rsidP="004A31E6">
            <w:pPr>
              <w:jc w:val="center"/>
              <w:rPr>
                <w:color w:val="000000"/>
              </w:rPr>
            </w:pPr>
            <w:r w:rsidRPr="003509D6">
              <w:rPr>
                <w:color w:val="000000"/>
              </w:rPr>
              <w:t>27,23</w:t>
            </w:r>
          </w:p>
        </w:tc>
      </w:tr>
      <w:tr w:rsidR="00ED3159" w:rsidRPr="003509D6" w14:paraId="00D6A8D5"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792A25A5"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60F32E84"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6C4C564B"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7975B01" w14:textId="77777777" w:rsidR="00ED3159" w:rsidRPr="003509D6" w:rsidRDefault="00ED3159" w:rsidP="004A31E6">
            <w:pPr>
              <w:jc w:val="center"/>
              <w:rPr>
                <w:color w:val="000000"/>
              </w:rPr>
            </w:pPr>
            <w:r w:rsidRPr="003509D6">
              <w:rPr>
                <w:color w:val="000000"/>
              </w:rPr>
              <w:t>8320016090</w:t>
            </w:r>
          </w:p>
        </w:tc>
        <w:tc>
          <w:tcPr>
            <w:tcW w:w="753" w:type="dxa"/>
            <w:tcBorders>
              <w:top w:val="nil"/>
              <w:left w:val="nil"/>
              <w:bottom w:val="single" w:sz="4" w:space="0" w:color="000000"/>
              <w:right w:val="single" w:sz="4" w:space="0" w:color="000000"/>
            </w:tcBorders>
            <w:shd w:val="clear" w:color="auto" w:fill="auto"/>
            <w:vAlign w:val="center"/>
            <w:hideMark/>
          </w:tcPr>
          <w:p w14:paraId="148B149A"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36A20640" w14:textId="77777777" w:rsidR="00ED3159" w:rsidRPr="003509D6" w:rsidRDefault="00ED3159" w:rsidP="004A31E6">
            <w:pPr>
              <w:jc w:val="center"/>
              <w:rPr>
                <w:color w:val="000000"/>
              </w:rPr>
            </w:pPr>
            <w:r w:rsidRPr="003509D6">
              <w:rPr>
                <w:color w:val="000000"/>
              </w:rPr>
              <w:t>27,23</w:t>
            </w:r>
          </w:p>
        </w:tc>
      </w:tr>
      <w:tr w:rsidR="00ED3159" w:rsidRPr="003509D6" w14:paraId="7539DAC0"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617B637"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16B636B9"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675E14DF"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F539BA9" w14:textId="77777777" w:rsidR="00ED3159" w:rsidRPr="003509D6" w:rsidRDefault="00ED3159" w:rsidP="004A31E6">
            <w:pPr>
              <w:jc w:val="center"/>
              <w:rPr>
                <w:color w:val="000000"/>
              </w:rPr>
            </w:pPr>
            <w:r w:rsidRPr="003509D6">
              <w:rPr>
                <w:color w:val="000000"/>
              </w:rPr>
              <w:t>8320016090</w:t>
            </w:r>
          </w:p>
        </w:tc>
        <w:tc>
          <w:tcPr>
            <w:tcW w:w="753" w:type="dxa"/>
            <w:tcBorders>
              <w:top w:val="nil"/>
              <w:left w:val="nil"/>
              <w:bottom w:val="single" w:sz="4" w:space="0" w:color="000000"/>
              <w:right w:val="single" w:sz="4" w:space="0" w:color="000000"/>
            </w:tcBorders>
            <w:shd w:val="clear" w:color="auto" w:fill="auto"/>
            <w:vAlign w:val="center"/>
            <w:hideMark/>
          </w:tcPr>
          <w:p w14:paraId="65876468"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1623C499" w14:textId="77777777" w:rsidR="00ED3159" w:rsidRPr="003509D6" w:rsidRDefault="00ED3159" w:rsidP="004A31E6">
            <w:pPr>
              <w:jc w:val="center"/>
              <w:rPr>
                <w:color w:val="000000"/>
              </w:rPr>
            </w:pPr>
            <w:r w:rsidRPr="003509D6">
              <w:rPr>
                <w:color w:val="000000"/>
              </w:rPr>
              <w:t>27,23</w:t>
            </w:r>
          </w:p>
        </w:tc>
      </w:tr>
      <w:tr w:rsidR="00ED3159" w:rsidRPr="003509D6" w14:paraId="1862249C"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4789E84B" w14:textId="77777777" w:rsidR="00ED3159" w:rsidRPr="003509D6" w:rsidRDefault="00ED3159" w:rsidP="004A31E6">
            <w:pPr>
              <w:jc w:val="center"/>
              <w:rPr>
                <w:color w:val="000000"/>
              </w:rPr>
            </w:pPr>
            <w:r w:rsidRPr="003509D6">
              <w:rPr>
                <w:color w:val="000000"/>
              </w:rPr>
              <w:t>Переданные полномочия Монгохто</w:t>
            </w:r>
          </w:p>
        </w:tc>
        <w:tc>
          <w:tcPr>
            <w:tcW w:w="567" w:type="dxa"/>
            <w:tcBorders>
              <w:top w:val="nil"/>
              <w:left w:val="nil"/>
              <w:bottom w:val="single" w:sz="4" w:space="0" w:color="000000"/>
              <w:right w:val="single" w:sz="4" w:space="0" w:color="000000"/>
            </w:tcBorders>
            <w:shd w:val="clear" w:color="auto" w:fill="auto"/>
            <w:vAlign w:val="center"/>
            <w:hideMark/>
          </w:tcPr>
          <w:p w14:paraId="10A1587F"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8CCAC0C"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EF10CC4" w14:textId="77777777" w:rsidR="00ED3159" w:rsidRPr="003509D6" w:rsidRDefault="00ED3159" w:rsidP="004A31E6">
            <w:pPr>
              <w:jc w:val="center"/>
              <w:rPr>
                <w:color w:val="000000"/>
              </w:rPr>
            </w:pPr>
            <w:r w:rsidRPr="003509D6">
              <w:rPr>
                <w:color w:val="000000"/>
              </w:rPr>
              <w:t>8320017090</w:t>
            </w:r>
          </w:p>
        </w:tc>
        <w:tc>
          <w:tcPr>
            <w:tcW w:w="753" w:type="dxa"/>
            <w:tcBorders>
              <w:top w:val="nil"/>
              <w:left w:val="nil"/>
              <w:bottom w:val="single" w:sz="4" w:space="0" w:color="000000"/>
              <w:right w:val="single" w:sz="4" w:space="0" w:color="000000"/>
            </w:tcBorders>
            <w:shd w:val="clear" w:color="FFFFFF" w:fill="FFFFFF"/>
            <w:vAlign w:val="center"/>
            <w:hideMark/>
          </w:tcPr>
          <w:p w14:paraId="0083B531"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7CAC130" w14:textId="77777777" w:rsidR="00ED3159" w:rsidRPr="003509D6" w:rsidRDefault="00ED3159" w:rsidP="004A31E6">
            <w:pPr>
              <w:jc w:val="center"/>
              <w:rPr>
                <w:color w:val="000000"/>
              </w:rPr>
            </w:pPr>
            <w:r w:rsidRPr="003509D6">
              <w:rPr>
                <w:color w:val="000000"/>
              </w:rPr>
              <w:t>151,14</w:t>
            </w:r>
          </w:p>
        </w:tc>
      </w:tr>
      <w:tr w:rsidR="00ED3159" w:rsidRPr="003509D6" w14:paraId="585222A1" w14:textId="77777777" w:rsidTr="004A31E6">
        <w:trPr>
          <w:trHeight w:val="827"/>
        </w:trPr>
        <w:tc>
          <w:tcPr>
            <w:tcW w:w="4106" w:type="dxa"/>
            <w:tcBorders>
              <w:top w:val="nil"/>
              <w:left w:val="single" w:sz="4" w:space="0" w:color="000000"/>
              <w:bottom w:val="single" w:sz="4" w:space="0" w:color="000000"/>
              <w:right w:val="single" w:sz="4" w:space="0" w:color="000000"/>
            </w:tcBorders>
            <w:shd w:val="clear" w:color="auto" w:fill="auto"/>
            <w:hideMark/>
          </w:tcPr>
          <w:p w14:paraId="08232F45" w14:textId="77777777" w:rsidR="00ED3159" w:rsidRPr="003509D6" w:rsidRDefault="00ED3159" w:rsidP="004A31E6">
            <w:pPr>
              <w:jc w:val="center"/>
              <w:rPr>
                <w:color w:val="000000"/>
              </w:rPr>
            </w:pPr>
            <w:r w:rsidRPr="003509D6">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3509D6">
              <w:rPr>
                <w:color w:val="000000"/>
              </w:rPr>
              <w:lastRenderedPageBreak/>
              <w:t>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48D91F31" w14:textId="77777777" w:rsidR="00ED3159" w:rsidRPr="003509D6" w:rsidRDefault="00ED3159" w:rsidP="004A31E6">
            <w:pPr>
              <w:jc w:val="center"/>
              <w:rPr>
                <w:color w:val="000000"/>
              </w:rPr>
            </w:pPr>
            <w:r w:rsidRPr="003509D6">
              <w:rPr>
                <w:color w:val="000000"/>
              </w:rPr>
              <w:lastRenderedPageBreak/>
              <w:t>01</w:t>
            </w:r>
          </w:p>
        </w:tc>
        <w:tc>
          <w:tcPr>
            <w:tcW w:w="567" w:type="dxa"/>
            <w:tcBorders>
              <w:top w:val="nil"/>
              <w:left w:val="nil"/>
              <w:bottom w:val="single" w:sz="4" w:space="0" w:color="000000"/>
              <w:right w:val="single" w:sz="4" w:space="0" w:color="000000"/>
            </w:tcBorders>
            <w:shd w:val="clear" w:color="auto" w:fill="auto"/>
            <w:vAlign w:val="center"/>
            <w:hideMark/>
          </w:tcPr>
          <w:p w14:paraId="4C8E6C53"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EDE779C" w14:textId="77777777" w:rsidR="00ED3159" w:rsidRPr="003509D6" w:rsidRDefault="00ED3159" w:rsidP="004A31E6">
            <w:pPr>
              <w:jc w:val="center"/>
              <w:rPr>
                <w:color w:val="000000"/>
              </w:rPr>
            </w:pPr>
            <w:r w:rsidRPr="003509D6">
              <w:rPr>
                <w:color w:val="000000"/>
              </w:rPr>
              <w:t>8320017090</w:t>
            </w:r>
          </w:p>
        </w:tc>
        <w:tc>
          <w:tcPr>
            <w:tcW w:w="753" w:type="dxa"/>
            <w:tcBorders>
              <w:top w:val="nil"/>
              <w:left w:val="nil"/>
              <w:bottom w:val="single" w:sz="4" w:space="0" w:color="000000"/>
              <w:right w:val="single" w:sz="4" w:space="0" w:color="000000"/>
            </w:tcBorders>
            <w:shd w:val="clear" w:color="auto" w:fill="auto"/>
            <w:vAlign w:val="center"/>
            <w:hideMark/>
          </w:tcPr>
          <w:p w14:paraId="079F4BC8"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052ADC4D" w14:textId="77777777" w:rsidR="00ED3159" w:rsidRPr="003509D6" w:rsidRDefault="00ED3159" w:rsidP="004A31E6">
            <w:pPr>
              <w:jc w:val="center"/>
              <w:rPr>
                <w:color w:val="000000"/>
              </w:rPr>
            </w:pPr>
            <w:r w:rsidRPr="003509D6">
              <w:rPr>
                <w:color w:val="000000"/>
              </w:rPr>
              <w:t>151,14</w:t>
            </w:r>
          </w:p>
        </w:tc>
      </w:tr>
      <w:tr w:rsidR="00ED3159" w:rsidRPr="003509D6" w14:paraId="696598D6"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2075E37"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4FB65B1E"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21D26066"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EC8DC02" w14:textId="77777777" w:rsidR="00ED3159" w:rsidRPr="003509D6" w:rsidRDefault="00ED3159" w:rsidP="004A31E6">
            <w:pPr>
              <w:jc w:val="center"/>
              <w:rPr>
                <w:color w:val="000000"/>
              </w:rPr>
            </w:pPr>
            <w:r w:rsidRPr="003509D6">
              <w:rPr>
                <w:color w:val="000000"/>
              </w:rPr>
              <w:t>8320017090</w:t>
            </w:r>
          </w:p>
        </w:tc>
        <w:tc>
          <w:tcPr>
            <w:tcW w:w="753" w:type="dxa"/>
            <w:tcBorders>
              <w:top w:val="nil"/>
              <w:left w:val="nil"/>
              <w:bottom w:val="single" w:sz="4" w:space="0" w:color="000000"/>
              <w:right w:val="single" w:sz="4" w:space="0" w:color="000000"/>
            </w:tcBorders>
            <w:shd w:val="clear" w:color="auto" w:fill="auto"/>
            <w:vAlign w:val="center"/>
            <w:hideMark/>
          </w:tcPr>
          <w:p w14:paraId="1AACFFFC"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79E5366B" w14:textId="77777777" w:rsidR="00ED3159" w:rsidRPr="003509D6" w:rsidRDefault="00ED3159" w:rsidP="004A31E6">
            <w:pPr>
              <w:jc w:val="center"/>
              <w:rPr>
                <w:color w:val="000000"/>
              </w:rPr>
            </w:pPr>
            <w:r w:rsidRPr="003509D6">
              <w:rPr>
                <w:color w:val="000000"/>
              </w:rPr>
              <w:t>151,14</w:t>
            </w:r>
          </w:p>
        </w:tc>
      </w:tr>
      <w:tr w:rsidR="00ED3159" w:rsidRPr="003509D6" w14:paraId="37C827BB"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79A52E38" w14:textId="77777777" w:rsidR="00ED3159" w:rsidRPr="003509D6" w:rsidRDefault="00ED3159" w:rsidP="004A31E6">
            <w:pPr>
              <w:jc w:val="center"/>
              <w:rPr>
                <w:color w:val="000000"/>
              </w:rPr>
            </w:pPr>
            <w:r w:rsidRPr="003509D6">
              <w:rPr>
                <w:color w:val="000000"/>
              </w:rPr>
              <w:t>Переданные полномочия Токи</w:t>
            </w:r>
          </w:p>
        </w:tc>
        <w:tc>
          <w:tcPr>
            <w:tcW w:w="567" w:type="dxa"/>
            <w:tcBorders>
              <w:top w:val="nil"/>
              <w:left w:val="nil"/>
              <w:bottom w:val="single" w:sz="4" w:space="0" w:color="000000"/>
              <w:right w:val="single" w:sz="4" w:space="0" w:color="000000"/>
            </w:tcBorders>
            <w:shd w:val="clear" w:color="auto" w:fill="auto"/>
            <w:vAlign w:val="center"/>
            <w:hideMark/>
          </w:tcPr>
          <w:p w14:paraId="50EB0A70"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63FC3A56"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E56D24D" w14:textId="77777777" w:rsidR="00ED3159" w:rsidRPr="003509D6" w:rsidRDefault="00ED3159" w:rsidP="004A31E6">
            <w:pPr>
              <w:jc w:val="center"/>
              <w:rPr>
                <w:color w:val="000000"/>
              </w:rPr>
            </w:pPr>
            <w:r w:rsidRPr="003509D6">
              <w:rPr>
                <w:color w:val="000000"/>
              </w:rPr>
              <w:t>8320018090</w:t>
            </w:r>
          </w:p>
        </w:tc>
        <w:tc>
          <w:tcPr>
            <w:tcW w:w="753" w:type="dxa"/>
            <w:tcBorders>
              <w:top w:val="nil"/>
              <w:left w:val="nil"/>
              <w:bottom w:val="single" w:sz="4" w:space="0" w:color="000000"/>
              <w:right w:val="single" w:sz="4" w:space="0" w:color="000000"/>
            </w:tcBorders>
            <w:shd w:val="clear" w:color="FFFFFF" w:fill="FFFFFF"/>
            <w:vAlign w:val="center"/>
            <w:hideMark/>
          </w:tcPr>
          <w:p w14:paraId="43CEC4BD"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E5E6EA8" w14:textId="77777777" w:rsidR="00ED3159" w:rsidRPr="003509D6" w:rsidRDefault="00ED3159" w:rsidP="004A31E6">
            <w:pPr>
              <w:jc w:val="center"/>
              <w:rPr>
                <w:color w:val="000000"/>
              </w:rPr>
            </w:pPr>
            <w:r w:rsidRPr="003509D6">
              <w:rPr>
                <w:color w:val="000000"/>
              </w:rPr>
              <w:t>97,14</w:t>
            </w:r>
          </w:p>
        </w:tc>
      </w:tr>
      <w:tr w:rsidR="00ED3159" w:rsidRPr="003509D6" w14:paraId="7CFBDCDD"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14A8FEC9"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3243344B"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73A01D4"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7650106" w14:textId="77777777" w:rsidR="00ED3159" w:rsidRPr="003509D6" w:rsidRDefault="00ED3159" w:rsidP="004A31E6">
            <w:pPr>
              <w:jc w:val="center"/>
              <w:rPr>
                <w:color w:val="000000"/>
              </w:rPr>
            </w:pPr>
            <w:r w:rsidRPr="003509D6">
              <w:rPr>
                <w:color w:val="000000"/>
              </w:rPr>
              <w:t>8320018090</w:t>
            </w:r>
          </w:p>
        </w:tc>
        <w:tc>
          <w:tcPr>
            <w:tcW w:w="753" w:type="dxa"/>
            <w:tcBorders>
              <w:top w:val="nil"/>
              <w:left w:val="nil"/>
              <w:bottom w:val="single" w:sz="4" w:space="0" w:color="000000"/>
              <w:right w:val="single" w:sz="4" w:space="0" w:color="000000"/>
            </w:tcBorders>
            <w:shd w:val="clear" w:color="auto" w:fill="auto"/>
            <w:vAlign w:val="center"/>
            <w:hideMark/>
          </w:tcPr>
          <w:p w14:paraId="28E5294F"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7A6E8547" w14:textId="77777777" w:rsidR="00ED3159" w:rsidRPr="003509D6" w:rsidRDefault="00ED3159" w:rsidP="004A31E6">
            <w:pPr>
              <w:jc w:val="center"/>
              <w:rPr>
                <w:color w:val="000000"/>
              </w:rPr>
            </w:pPr>
            <w:r w:rsidRPr="003509D6">
              <w:rPr>
                <w:color w:val="000000"/>
              </w:rPr>
              <w:t>97,14</w:t>
            </w:r>
          </w:p>
        </w:tc>
      </w:tr>
      <w:tr w:rsidR="00ED3159" w:rsidRPr="003509D6" w14:paraId="0B797926"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5551606"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0C3ADB3F"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48F9A50D"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C3DC129" w14:textId="77777777" w:rsidR="00ED3159" w:rsidRPr="003509D6" w:rsidRDefault="00ED3159" w:rsidP="004A31E6">
            <w:pPr>
              <w:jc w:val="center"/>
              <w:rPr>
                <w:color w:val="000000"/>
              </w:rPr>
            </w:pPr>
            <w:r w:rsidRPr="003509D6">
              <w:rPr>
                <w:color w:val="000000"/>
              </w:rPr>
              <w:t>8320018090</w:t>
            </w:r>
          </w:p>
        </w:tc>
        <w:tc>
          <w:tcPr>
            <w:tcW w:w="753" w:type="dxa"/>
            <w:tcBorders>
              <w:top w:val="nil"/>
              <w:left w:val="nil"/>
              <w:bottom w:val="single" w:sz="4" w:space="0" w:color="000000"/>
              <w:right w:val="single" w:sz="4" w:space="0" w:color="000000"/>
            </w:tcBorders>
            <w:shd w:val="clear" w:color="auto" w:fill="auto"/>
            <w:vAlign w:val="center"/>
            <w:hideMark/>
          </w:tcPr>
          <w:p w14:paraId="582808C7"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12E58DB1" w14:textId="77777777" w:rsidR="00ED3159" w:rsidRPr="003509D6" w:rsidRDefault="00ED3159" w:rsidP="004A31E6">
            <w:pPr>
              <w:jc w:val="center"/>
              <w:rPr>
                <w:color w:val="000000"/>
              </w:rPr>
            </w:pPr>
            <w:r w:rsidRPr="003509D6">
              <w:rPr>
                <w:color w:val="000000"/>
              </w:rPr>
              <w:t>97,14</w:t>
            </w:r>
          </w:p>
        </w:tc>
      </w:tr>
      <w:tr w:rsidR="00ED3159" w:rsidRPr="003509D6" w14:paraId="74094B10"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4E2962F9" w14:textId="77777777" w:rsidR="00ED3159" w:rsidRPr="003509D6" w:rsidRDefault="00ED3159" w:rsidP="004A31E6">
            <w:pPr>
              <w:jc w:val="center"/>
              <w:rPr>
                <w:color w:val="000000"/>
              </w:rPr>
            </w:pPr>
            <w:r w:rsidRPr="003509D6">
              <w:rPr>
                <w:color w:val="000000"/>
              </w:rPr>
              <w:t>Переданные полномочия Тулучи</w:t>
            </w:r>
          </w:p>
        </w:tc>
        <w:tc>
          <w:tcPr>
            <w:tcW w:w="567" w:type="dxa"/>
            <w:tcBorders>
              <w:top w:val="nil"/>
              <w:left w:val="nil"/>
              <w:bottom w:val="single" w:sz="4" w:space="0" w:color="000000"/>
              <w:right w:val="single" w:sz="4" w:space="0" w:color="000000"/>
            </w:tcBorders>
            <w:shd w:val="clear" w:color="auto" w:fill="auto"/>
            <w:vAlign w:val="center"/>
            <w:hideMark/>
          </w:tcPr>
          <w:p w14:paraId="24C6BED4"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779392B8"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3709686" w14:textId="77777777" w:rsidR="00ED3159" w:rsidRPr="003509D6" w:rsidRDefault="00ED3159" w:rsidP="004A31E6">
            <w:pPr>
              <w:jc w:val="center"/>
              <w:rPr>
                <w:color w:val="000000"/>
              </w:rPr>
            </w:pPr>
            <w:r w:rsidRPr="003509D6">
              <w:rPr>
                <w:color w:val="000000"/>
              </w:rPr>
              <w:t>8320019090</w:t>
            </w:r>
          </w:p>
        </w:tc>
        <w:tc>
          <w:tcPr>
            <w:tcW w:w="753" w:type="dxa"/>
            <w:tcBorders>
              <w:top w:val="nil"/>
              <w:left w:val="nil"/>
              <w:bottom w:val="single" w:sz="4" w:space="0" w:color="000000"/>
              <w:right w:val="single" w:sz="4" w:space="0" w:color="000000"/>
            </w:tcBorders>
            <w:shd w:val="clear" w:color="FFFFFF" w:fill="FFFFFF"/>
            <w:vAlign w:val="center"/>
            <w:hideMark/>
          </w:tcPr>
          <w:p w14:paraId="414B924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B37BAE3" w14:textId="77777777" w:rsidR="00ED3159" w:rsidRPr="003509D6" w:rsidRDefault="00ED3159" w:rsidP="004A31E6">
            <w:pPr>
              <w:jc w:val="center"/>
              <w:rPr>
                <w:color w:val="000000"/>
              </w:rPr>
            </w:pPr>
            <w:r w:rsidRPr="003509D6">
              <w:rPr>
                <w:color w:val="000000"/>
              </w:rPr>
              <w:t>22,02</w:t>
            </w:r>
          </w:p>
        </w:tc>
      </w:tr>
      <w:tr w:rsidR="00ED3159" w:rsidRPr="003509D6" w14:paraId="7C5601ED"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23919249"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22A5BC89"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4B3E8838"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8FCABE1" w14:textId="77777777" w:rsidR="00ED3159" w:rsidRPr="003509D6" w:rsidRDefault="00ED3159" w:rsidP="004A31E6">
            <w:pPr>
              <w:jc w:val="center"/>
              <w:rPr>
                <w:color w:val="000000"/>
              </w:rPr>
            </w:pPr>
            <w:r w:rsidRPr="003509D6">
              <w:rPr>
                <w:color w:val="000000"/>
              </w:rPr>
              <w:t>8320019090</w:t>
            </w:r>
          </w:p>
        </w:tc>
        <w:tc>
          <w:tcPr>
            <w:tcW w:w="753" w:type="dxa"/>
            <w:tcBorders>
              <w:top w:val="nil"/>
              <w:left w:val="nil"/>
              <w:bottom w:val="single" w:sz="4" w:space="0" w:color="000000"/>
              <w:right w:val="single" w:sz="4" w:space="0" w:color="000000"/>
            </w:tcBorders>
            <w:shd w:val="clear" w:color="auto" w:fill="auto"/>
            <w:vAlign w:val="center"/>
            <w:hideMark/>
          </w:tcPr>
          <w:p w14:paraId="505AA0EB"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3FDC2A78" w14:textId="77777777" w:rsidR="00ED3159" w:rsidRPr="003509D6" w:rsidRDefault="00ED3159" w:rsidP="004A31E6">
            <w:pPr>
              <w:jc w:val="center"/>
              <w:rPr>
                <w:color w:val="000000"/>
              </w:rPr>
            </w:pPr>
            <w:r w:rsidRPr="003509D6">
              <w:rPr>
                <w:color w:val="000000"/>
              </w:rPr>
              <w:t>22,02</w:t>
            </w:r>
          </w:p>
        </w:tc>
      </w:tr>
      <w:tr w:rsidR="00ED3159" w:rsidRPr="003509D6" w14:paraId="3E8EC07D"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A94D41E"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0A9A2F7C"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81C5E72"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360104F" w14:textId="77777777" w:rsidR="00ED3159" w:rsidRPr="003509D6" w:rsidRDefault="00ED3159" w:rsidP="004A31E6">
            <w:pPr>
              <w:jc w:val="center"/>
              <w:rPr>
                <w:color w:val="000000"/>
              </w:rPr>
            </w:pPr>
            <w:r w:rsidRPr="003509D6">
              <w:rPr>
                <w:color w:val="000000"/>
              </w:rPr>
              <w:t>8320019090</w:t>
            </w:r>
          </w:p>
        </w:tc>
        <w:tc>
          <w:tcPr>
            <w:tcW w:w="753" w:type="dxa"/>
            <w:tcBorders>
              <w:top w:val="nil"/>
              <w:left w:val="nil"/>
              <w:bottom w:val="single" w:sz="4" w:space="0" w:color="000000"/>
              <w:right w:val="single" w:sz="4" w:space="0" w:color="000000"/>
            </w:tcBorders>
            <w:shd w:val="clear" w:color="auto" w:fill="auto"/>
            <w:vAlign w:val="center"/>
            <w:hideMark/>
          </w:tcPr>
          <w:p w14:paraId="275E78D3"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6E4DED1F" w14:textId="77777777" w:rsidR="00ED3159" w:rsidRPr="003509D6" w:rsidRDefault="00ED3159" w:rsidP="004A31E6">
            <w:pPr>
              <w:jc w:val="center"/>
              <w:rPr>
                <w:color w:val="000000"/>
              </w:rPr>
            </w:pPr>
            <w:r w:rsidRPr="003509D6">
              <w:rPr>
                <w:color w:val="000000"/>
              </w:rPr>
              <w:t>22,02</w:t>
            </w:r>
          </w:p>
        </w:tc>
      </w:tr>
      <w:tr w:rsidR="00ED3159" w:rsidRPr="003509D6" w14:paraId="33BD438D"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057B4990" w14:textId="77777777" w:rsidR="00ED3159" w:rsidRPr="003509D6" w:rsidRDefault="00ED3159" w:rsidP="004A31E6">
            <w:pPr>
              <w:jc w:val="center"/>
              <w:rPr>
                <w:color w:val="000000"/>
              </w:rPr>
            </w:pPr>
            <w:r w:rsidRPr="003509D6">
              <w:rPr>
                <w:color w:val="000000"/>
              </w:rPr>
              <w:t>Переданные полномочия Тумнин</w:t>
            </w:r>
          </w:p>
        </w:tc>
        <w:tc>
          <w:tcPr>
            <w:tcW w:w="567" w:type="dxa"/>
            <w:tcBorders>
              <w:top w:val="nil"/>
              <w:left w:val="nil"/>
              <w:bottom w:val="single" w:sz="4" w:space="0" w:color="000000"/>
              <w:right w:val="single" w:sz="4" w:space="0" w:color="000000"/>
            </w:tcBorders>
            <w:shd w:val="clear" w:color="auto" w:fill="auto"/>
            <w:vAlign w:val="center"/>
            <w:hideMark/>
          </w:tcPr>
          <w:p w14:paraId="65C1DE18"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972352E"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D6F0639" w14:textId="77777777" w:rsidR="00ED3159" w:rsidRPr="003509D6" w:rsidRDefault="00ED3159" w:rsidP="004A31E6">
            <w:pPr>
              <w:jc w:val="center"/>
              <w:rPr>
                <w:color w:val="000000"/>
              </w:rPr>
            </w:pPr>
            <w:r w:rsidRPr="003509D6">
              <w:rPr>
                <w:color w:val="000000"/>
              </w:rPr>
              <w:t>8320020090</w:t>
            </w:r>
          </w:p>
        </w:tc>
        <w:tc>
          <w:tcPr>
            <w:tcW w:w="753" w:type="dxa"/>
            <w:tcBorders>
              <w:top w:val="nil"/>
              <w:left w:val="nil"/>
              <w:bottom w:val="single" w:sz="4" w:space="0" w:color="000000"/>
              <w:right w:val="single" w:sz="4" w:space="0" w:color="000000"/>
            </w:tcBorders>
            <w:shd w:val="clear" w:color="FFFFFF" w:fill="FFFFFF"/>
            <w:vAlign w:val="center"/>
            <w:hideMark/>
          </w:tcPr>
          <w:p w14:paraId="774E6A6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6541BDA" w14:textId="77777777" w:rsidR="00ED3159" w:rsidRPr="003509D6" w:rsidRDefault="00ED3159" w:rsidP="004A31E6">
            <w:pPr>
              <w:jc w:val="center"/>
              <w:rPr>
                <w:color w:val="000000"/>
              </w:rPr>
            </w:pPr>
            <w:r w:rsidRPr="003509D6">
              <w:rPr>
                <w:color w:val="000000"/>
              </w:rPr>
              <w:t>37,67</w:t>
            </w:r>
          </w:p>
        </w:tc>
      </w:tr>
      <w:tr w:rsidR="00ED3159" w:rsidRPr="003509D6" w14:paraId="000F1596"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7ED54B64"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57BA2CFE"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C5CFB3F"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61F53BD" w14:textId="77777777" w:rsidR="00ED3159" w:rsidRPr="003509D6" w:rsidRDefault="00ED3159" w:rsidP="004A31E6">
            <w:pPr>
              <w:jc w:val="center"/>
              <w:rPr>
                <w:color w:val="000000"/>
              </w:rPr>
            </w:pPr>
            <w:r w:rsidRPr="003509D6">
              <w:rPr>
                <w:color w:val="000000"/>
              </w:rPr>
              <w:t>8320020090</w:t>
            </w:r>
          </w:p>
        </w:tc>
        <w:tc>
          <w:tcPr>
            <w:tcW w:w="753" w:type="dxa"/>
            <w:tcBorders>
              <w:top w:val="nil"/>
              <w:left w:val="nil"/>
              <w:bottom w:val="single" w:sz="4" w:space="0" w:color="000000"/>
              <w:right w:val="single" w:sz="4" w:space="0" w:color="000000"/>
            </w:tcBorders>
            <w:shd w:val="clear" w:color="auto" w:fill="auto"/>
            <w:vAlign w:val="center"/>
            <w:hideMark/>
          </w:tcPr>
          <w:p w14:paraId="6ADC47CF"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1FBBBB59" w14:textId="77777777" w:rsidR="00ED3159" w:rsidRPr="003509D6" w:rsidRDefault="00ED3159" w:rsidP="004A31E6">
            <w:pPr>
              <w:jc w:val="center"/>
              <w:rPr>
                <w:color w:val="000000"/>
              </w:rPr>
            </w:pPr>
            <w:r w:rsidRPr="003509D6">
              <w:rPr>
                <w:color w:val="000000"/>
              </w:rPr>
              <w:t>37,67</w:t>
            </w:r>
          </w:p>
        </w:tc>
      </w:tr>
      <w:tr w:rsidR="00ED3159" w:rsidRPr="003509D6" w14:paraId="564EF704"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DBBBD35"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0656906C"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41EF2B24"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F56EEDB" w14:textId="77777777" w:rsidR="00ED3159" w:rsidRPr="003509D6" w:rsidRDefault="00ED3159" w:rsidP="004A31E6">
            <w:pPr>
              <w:jc w:val="center"/>
              <w:rPr>
                <w:color w:val="000000"/>
              </w:rPr>
            </w:pPr>
            <w:r w:rsidRPr="003509D6">
              <w:rPr>
                <w:color w:val="000000"/>
              </w:rPr>
              <w:t>8320020090</w:t>
            </w:r>
          </w:p>
        </w:tc>
        <w:tc>
          <w:tcPr>
            <w:tcW w:w="753" w:type="dxa"/>
            <w:tcBorders>
              <w:top w:val="nil"/>
              <w:left w:val="nil"/>
              <w:bottom w:val="single" w:sz="4" w:space="0" w:color="000000"/>
              <w:right w:val="single" w:sz="4" w:space="0" w:color="000000"/>
            </w:tcBorders>
            <w:shd w:val="clear" w:color="auto" w:fill="auto"/>
            <w:vAlign w:val="center"/>
            <w:hideMark/>
          </w:tcPr>
          <w:p w14:paraId="1515F4D1"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065DC4AE" w14:textId="77777777" w:rsidR="00ED3159" w:rsidRPr="003509D6" w:rsidRDefault="00ED3159" w:rsidP="004A31E6">
            <w:pPr>
              <w:jc w:val="center"/>
              <w:rPr>
                <w:color w:val="000000"/>
              </w:rPr>
            </w:pPr>
            <w:r w:rsidRPr="003509D6">
              <w:rPr>
                <w:color w:val="000000"/>
              </w:rPr>
              <w:t>37,67</w:t>
            </w:r>
          </w:p>
        </w:tc>
      </w:tr>
      <w:tr w:rsidR="00ED3159" w:rsidRPr="003509D6" w14:paraId="5453C88B"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2E6729F3" w14:textId="77777777" w:rsidR="00ED3159" w:rsidRPr="003509D6" w:rsidRDefault="00ED3159" w:rsidP="004A31E6">
            <w:pPr>
              <w:jc w:val="center"/>
              <w:rPr>
                <w:color w:val="000000"/>
              </w:rPr>
            </w:pPr>
            <w:r w:rsidRPr="003509D6">
              <w:rPr>
                <w:color w:val="000000"/>
              </w:rPr>
              <w:t>Переданные полномочия Усть-Орочи</w:t>
            </w:r>
          </w:p>
        </w:tc>
        <w:tc>
          <w:tcPr>
            <w:tcW w:w="567" w:type="dxa"/>
            <w:tcBorders>
              <w:top w:val="nil"/>
              <w:left w:val="nil"/>
              <w:bottom w:val="single" w:sz="4" w:space="0" w:color="000000"/>
              <w:right w:val="single" w:sz="4" w:space="0" w:color="000000"/>
            </w:tcBorders>
            <w:shd w:val="clear" w:color="auto" w:fill="auto"/>
            <w:vAlign w:val="center"/>
            <w:hideMark/>
          </w:tcPr>
          <w:p w14:paraId="46C10C6B"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77064719"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6E28F4E" w14:textId="77777777" w:rsidR="00ED3159" w:rsidRPr="003509D6" w:rsidRDefault="00ED3159" w:rsidP="004A31E6">
            <w:pPr>
              <w:jc w:val="center"/>
              <w:rPr>
                <w:color w:val="000000"/>
              </w:rPr>
            </w:pPr>
            <w:r w:rsidRPr="003509D6">
              <w:rPr>
                <w:color w:val="000000"/>
              </w:rPr>
              <w:t>8320021090</w:t>
            </w:r>
          </w:p>
        </w:tc>
        <w:tc>
          <w:tcPr>
            <w:tcW w:w="753" w:type="dxa"/>
            <w:tcBorders>
              <w:top w:val="nil"/>
              <w:left w:val="nil"/>
              <w:bottom w:val="single" w:sz="4" w:space="0" w:color="000000"/>
              <w:right w:val="single" w:sz="4" w:space="0" w:color="000000"/>
            </w:tcBorders>
            <w:shd w:val="clear" w:color="FFFFFF" w:fill="FFFFFF"/>
            <w:vAlign w:val="center"/>
            <w:hideMark/>
          </w:tcPr>
          <w:p w14:paraId="7CA07BAC"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3B57B9B" w14:textId="77777777" w:rsidR="00ED3159" w:rsidRPr="003509D6" w:rsidRDefault="00ED3159" w:rsidP="004A31E6">
            <w:pPr>
              <w:jc w:val="center"/>
              <w:rPr>
                <w:color w:val="000000"/>
              </w:rPr>
            </w:pPr>
            <w:r w:rsidRPr="003509D6">
              <w:rPr>
                <w:color w:val="000000"/>
              </w:rPr>
              <w:t>22,61</w:t>
            </w:r>
          </w:p>
        </w:tc>
      </w:tr>
      <w:tr w:rsidR="00ED3159" w:rsidRPr="003509D6" w14:paraId="51B6F5E0"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2D41512B"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3DD39BD7"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7A0E49F0"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1377D4B" w14:textId="77777777" w:rsidR="00ED3159" w:rsidRPr="003509D6" w:rsidRDefault="00ED3159" w:rsidP="004A31E6">
            <w:pPr>
              <w:jc w:val="center"/>
              <w:rPr>
                <w:color w:val="000000"/>
              </w:rPr>
            </w:pPr>
            <w:r w:rsidRPr="003509D6">
              <w:rPr>
                <w:color w:val="000000"/>
              </w:rPr>
              <w:t>8320021090</w:t>
            </w:r>
          </w:p>
        </w:tc>
        <w:tc>
          <w:tcPr>
            <w:tcW w:w="753" w:type="dxa"/>
            <w:tcBorders>
              <w:top w:val="nil"/>
              <w:left w:val="nil"/>
              <w:bottom w:val="single" w:sz="4" w:space="0" w:color="000000"/>
              <w:right w:val="single" w:sz="4" w:space="0" w:color="000000"/>
            </w:tcBorders>
            <w:shd w:val="clear" w:color="auto" w:fill="auto"/>
            <w:vAlign w:val="center"/>
            <w:hideMark/>
          </w:tcPr>
          <w:p w14:paraId="18CE5887"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3F26E1F3" w14:textId="77777777" w:rsidR="00ED3159" w:rsidRPr="003509D6" w:rsidRDefault="00ED3159" w:rsidP="004A31E6">
            <w:pPr>
              <w:jc w:val="center"/>
              <w:rPr>
                <w:color w:val="000000"/>
              </w:rPr>
            </w:pPr>
            <w:r w:rsidRPr="003509D6">
              <w:rPr>
                <w:color w:val="000000"/>
              </w:rPr>
              <w:t>22,61</w:t>
            </w:r>
          </w:p>
        </w:tc>
      </w:tr>
      <w:tr w:rsidR="00ED3159" w:rsidRPr="003509D6" w14:paraId="6FBD0BC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30380F7"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687787D4"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4CA2B2D8"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8B3F8B7" w14:textId="77777777" w:rsidR="00ED3159" w:rsidRPr="003509D6" w:rsidRDefault="00ED3159" w:rsidP="004A31E6">
            <w:pPr>
              <w:jc w:val="center"/>
              <w:rPr>
                <w:color w:val="000000"/>
              </w:rPr>
            </w:pPr>
            <w:r w:rsidRPr="003509D6">
              <w:rPr>
                <w:color w:val="000000"/>
              </w:rPr>
              <w:t>8320021090</w:t>
            </w:r>
          </w:p>
        </w:tc>
        <w:tc>
          <w:tcPr>
            <w:tcW w:w="753" w:type="dxa"/>
            <w:tcBorders>
              <w:top w:val="nil"/>
              <w:left w:val="nil"/>
              <w:bottom w:val="single" w:sz="4" w:space="0" w:color="000000"/>
              <w:right w:val="single" w:sz="4" w:space="0" w:color="000000"/>
            </w:tcBorders>
            <w:shd w:val="clear" w:color="auto" w:fill="auto"/>
            <w:vAlign w:val="center"/>
            <w:hideMark/>
          </w:tcPr>
          <w:p w14:paraId="4B593BB4"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39543D36" w14:textId="77777777" w:rsidR="00ED3159" w:rsidRPr="003509D6" w:rsidRDefault="00ED3159" w:rsidP="004A31E6">
            <w:pPr>
              <w:jc w:val="center"/>
              <w:rPr>
                <w:color w:val="000000"/>
              </w:rPr>
            </w:pPr>
            <w:r w:rsidRPr="003509D6">
              <w:rPr>
                <w:color w:val="000000"/>
              </w:rPr>
              <w:t>22,61</w:t>
            </w:r>
          </w:p>
        </w:tc>
      </w:tr>
      <w:tr w:rsidR="00ED3159" w:rsidRPr="003509D6" w14:paraId="6FE994F6"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2796586" w14:textId="77777777" w:rsidR="00ED3159" w:rsidRPr="003509D6" w:rsidRDefault="00ED3159" w:rsidP="004A31E6">
            <w:pPr>
              <w:jc w:val="center"/>
              <w:rPr>
                <w:color w:val="000000"/>
              </w:rPr>
            </w:pPr>
            <w:r w:rsidRPr="003509D6">
              <w:rPr>
                <w:color w:val="000000"/>
              </w:rPr>
              <w:lastRenderedPageBreak/>
              <w:t>Непрограммные расходы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4638A151"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05917FE3"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9E3EAAD" w14:textId="77777777" w:rsidR="00ED3159" w:rsidRPr="003509D6" w:rsidRDefault="00ED3159" w:rsidP="004A31E6">
            <w:pPr>
              <w:jc w:val="center"/>
              <w:rPr>
                <w:color w:val="000000"/>
              </w:rPr>
            </w:pPr>
            <w:r w:rsidRPr="003509D6">
              <w:rPr>
                <w:color w:val="000000"/>
              </w:rPr>
              <w:t>9900000000</w:t>
            </w:r>
          </w:p>
        </w:tc>
        <w:tc>
          <w:tcPr>
            <w:tcW w:w="753" w:type="dxa"/>
            <w:tcBorders>
              <w:top w:val="nil"/>
              <w:left w:val="nil"/>
              <w:bottom w:val="single" w:sz="4" w:space="0" w:color="000000"/>
              <w:right w:val="single" w:sz="4" w:space="0" w:color="000000"/>
            </w:tcBorders>
            <w:shd w:val="clear" w:color="auto" w:fill="auto"/>
            <w:vAlign w:val="center"/>
            <w:hideMark/>
          </w:tcPr>
          <w:p w14:paraId="77AEC610"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6F13E24" w14:textId="77777777" w:rsidR="00ED3159" w:rsidRPr="003509D6" w:rsidRDefault="00ED3159" w:rsidP="004A31E6">
            <w:pPr>
              <w:jc w:val="center"/>
              <w:rPr>
                <w:color w:val="000000"/>
              </w:rPr>
            </w:pPr>
            <w:r w:rsidRPr="003509D6">
              <w:rPr>
                <w:color w:val="000000"/>
              </w:rPr>
              <w:t>2 493,24</w:t>
            </w:r>
          </w:p>
        </w:tc>
      </w:tr>
      <w:tr w:rsidR="00ED3159" w:rsidRPr="003509D6" w14:paraId="34A1C7F3"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6F048FCF" w14:textId="77777777" w:rsidR="00ED3159" w:rsidRPr="003509D6" w:rsidRDefault="00ED3159" w:rsidP="004A31E6">
            <w:pPr>
              <w:jc w:val="center"/>
              <w:rPr>
                <w:color w:val="000000"/>
              </w:rPr>
            </w:pPr>
            <w:r w:rsidRPr="003509D6">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1D0DEE83"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3A83EA3D"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1BDE70C" w14:textId="77777777" w:rsidR="00ED3159" w:rsidRPr="003509D6" w:rsidRDefault="00ED3159" w:rsidP="004A31E6">
            <w:pPr>
              <w:jc w:val="center"/>
              <w:rPr>
                <w:color w:val="000000"/>
              </w:rPr>
            </w:pPr>
            <w:r w:rsidRPr="003509D6">
              <w:rPr>
                <w:color w:val="000000"/>
              </w:rPr>
              <w:t>9990000000</w:t>
            </w:r>
          </w:p>
        </w:tc>
        <w:tc>
          <w:tcPr>
            <w:tcW w:w="753" w:type="dxa"/>
            <w:tcBorders>
              <w:top w:val="nil"/>
              <w:left w:val="nil"/>
              <w:bottom w:val="single" w:sz="4" w:space="0" w:color="000000"/>
              <w:right w:val="single" w:sz="4" w:space="0" w:color="000000"/>
            </w:tcBorders>
            <w:shd w:val="clear" w:color="auto" w:fill="auto"/>
            <w:vAlign w:val="center"/>
            <w:hideMark/>
          </w:tcPr>
          <w:p w14:paraId="1D559CBD"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86ACF5B" w14:textId="77777777" w:rsidR="00ED3159" w:rsidRPr="003509D6" w:rsidRDefault="00ED3159" w:rsidP="004A31E6">
            <w:pPr>
              <w:jc w:val="center"/>
              <w:rPr>
                <w:color w:val="000000"/>
              </w:rPr>
            </w:pPr>
            <w:r w:rsidRPr="003509D6">
              <w:rPr>
                <w:color w:val="000000"/>
              </w:rPr>
              <w:t>2 493,24</w:t>
            </w:r>
          </w:p>
        </w:tc>
      </w:tr>
      <w:tr w:rsidR="00ED3159" w:rsidRPr="003509D6" w14:paraId="7826497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3D8092B7" w14:textId="77777777" w:rsidR="00ED3159" w:rsidRPr="003509D6" w:rsidRDefault="00ED3159" w:rsidP="004A31E6">
            <w:pPr>
              <w:jc w:val="center"/>
              <w:rPr>
                <w:color w:val="000000"/>
              </w:rPr>
            </w:pPr>
            <w:r w:rsidRPr="003509D6">
              <w:rPr>
                <w:color w:val="000000"/>
              </w:rPr>
              <w:t>Межбюджетные трансферты в рамках непрограммных расходов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08893D5E"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403EC2F"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58880EA" w14:textId="77777777" w:rsidR="00ED3159" w:rsidRPr="003509D6" w:rsidRDefault="00ED3159" w:rsidP="004A31E6">
            <w:pPr>
              <w:jc w:val="center"/>
              <w:rPr>
                <w:color w:val="000000"/>
              </w:rPr>
            </w:pPr>
            <w:r w:rsidRPr="003509D6">
              <w:rPr>
                <w:color w:val="000000"/>
              </w:rPr>
              <w:t>9990000090</w:t>
            </w:r>
          </w:p>
        </w:tc>
        <w:tc>
          <w:tcPr>
            <w:tcW w:w="753" w:type="dxa"/>
            <w:tcBorders>
              <w:top w:val="nil"/>
              <w:left w:val="nil"/>
              <w:bottom w:val="single" w:sz="4" w:space="0" w:color="000000"/>
              <w:right w:val="single" w:sz="4" w:space="0" w:color="000000"/>
            </w:tcBorders>
            <w:shd w:val="clear" w:color="FFFFFF" w:fill="FFFFFF"/>
            <w:vAlign w:val="center"/>
            <w:hideMark/>
          </w:tcPr>
          <w:p w14:paraId="10C699E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E0B075D" w14:textId="77777777" w:rsidR="00ED3159" w:rsidRPr="003509D6" w:rsidRDefault="00ED3159" w:rsidP="004A31E6">
            <w:pPr>
              <w:jc w:val="center"/>
              <w:rPr>
                <w:color w:val="000000"/>
              </w:rPr>
            </w:pPr>
            <w:r w:rsidRPr="003509D6">
              <w:rPr>
                <w:color w:val="000000"/>
              </w:rPr>
              <w:t>993,24</w:t>
            </w:r>
          </w:p>
        </w:tc>
      </w:tr>
      <w:tr w:rsidR="00ED3159" w:rsidRPr="003509D6" w14:paraId="1819F344"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6FDD0310" w14:textId="77777777" w:rsidR="00ED3159" w:rsidRPr="003509D6" w:rsidRDefault="00ED3159" w:rsidP="004A31E6">
            <w:pPr>
              <w:jc w:val="center"/>
              <w:rPr>
                <w:color w:val="000000"/>
              </w:rPr>
            </w:pPr>
            <w:r w:rsidRPr="003509D6">
              <w:rPr>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14:paraId="0CCB7CDE"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75821475"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A57B51B" w14:textId="77777777" w:rsidR="00ED3159" w:rsidRPr="003509D6" w:rsidRDefault="00ED3159" w:rsidP="004A31E6">
            <w:pPr>
              <w:jc w:val="center"/>
              <w:rPr>
                <w:color w:val="000000"/>
              </w:rPr>
            </w:pPr>
            <w:r w:rsidRPr="003509D6">
              <w:rPr>
                <w:color w:val="000000"/>
              </w:rPr>
              <w:t>9990000090</w:t>
            </w:r>
          </w:p>
        </w:tc>
        <w:tc>
          <w:tcPr>
            <w:tcW w:w="753" w:type="dxa"/>
            <w:tcBorders>
              <w:top w:val="nil"/>
              <w:left w:val="nil"/>
              <w:bottom w:val="single" w:sz="4" w:space="0" w:color="000000"/>
              <w:right w:val="single" w:sz="4" w:space="0" w:color="000000"/>
            </w:tcBorders>
            <w:shd w:val="clear" w:color="auto" w:fill="auto"/>
            <w:vAlign w:val="center"/>
            <w:hideMark/>
          </w:tcPr>
          <w:p w14:paraId="31CB962A" w14:textId="77777777" w:rsidR="00ED3159" w:rsidRPr="003509D6" w:rsidRDefault="00ED3159" w:rsidP="004A31E6">
            <w:pPr>
              <w:jc w:val="center"/>
              <w:rPr>
                <w:color w:val="000000"/>
              </w:rPr>
            </w:pPr>
            <w:r w:rsidRPr="003509D6">
              <w:rPr>
                <w:color w:val="000000"/>
              </w:rPr>
              <w:t>500</w:t>
            </w:r>
          </w:p>
        </w:tc>
        <w:tc>
          <w:tcPr>
            <w:tcW w:w="1691" w:type="dxa"/>
            <w:tcBorders>
              <w:top w:val="nil"/>
              <w:left w:val="nil"/>
              <w:bottom w:val="single" w:sz="4" w:space="0" w:color="000000"/>
              <w:right w:val="single" w:sz="4" w:space="0" w:color="000000"/>
            </w:tcBorders>
            <w:shd w:val="clear" w:color="auto" w:fill="auto"/>
            <w:vAlign w:val="center"/>
            <w:hideMark/>
          </w:tcPr>
          <w:p w14:paraId="6A4C9C6D" w14:textId="77777777" w:rsidR="00ED3159" w:rsidRPr="003509D6" w:rsidRDefault="00ED3159" w:rsidP="004A31E6">
            <w:pPr>
              <w:jc w:val="center"/>
              <w:rPr>
                <w:color w:val="000000"/>
              </w:rPr>
            </w:pPr>
            <w:r w:rsidRPr="003509D6">
              <w:rPr>
                <w:color w:val="000000"/>
              </w:rPr>
              <w:t>993,24</w:t>
            </w:r>
          </w:p>
        </w:tc>
      </w:tr>
      <w:tr w:rsidR="00ED3159" w:rsidRPr="003509D6" w14:paraId="343F8B24"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3696403C" w14:textId="77777777" w:rsidR="00ED3159" w:rsidRPr="003509D6" w:rsidRDefault="00ED3159" w:rsidP="004A31E6">
            <w:pPr>
              <w:jc w:val="center"/>
              <w:rPr>
                <w:color w:val="000000"/>
              </w:rPr>
            </w:pPr>
            <w:r w:rsidRPr="003509D6">
              <w:rPr>
                <w:color w:val="000000"/>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14:paraId="3D2B110B"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3839A545"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6860C7B" w14:textId="77777777" w:rsidR="00ED3159" w:rsidRPr="003509D6" w:rsidRDefault="00ED3159" w:rsidP="004A31E6">
            <w:pPr>
              <w:jc w:val="center"/>
              <w:rPr>
                <w:color w:val="000000"/>
              </w:rPr>
            </w:pPr>
            <w:r w:rsidRPr="003509D6">
              <w:rPr>
                <w:color w:val="000000"/>
              </w:rPr>
              <w:t>9990000090</w:t>
            </w:r>
          </w:p>
        </w:tc>
        <w:tc>
          <w:tcPr>
            <w:tcW w:w="753" w:type="dxa"/>
            <w:tcBorders>
              <w:top w:val="nil"/>
              <w:left w:val="nil"/>
              <w:bottom w:val="single" w:sz="4" w:space="0" w:color="000000"/>
              <w:right w:val="single" w:sz="4" w:space="0" w:color="000000"/>
            </w:tcBorders>
            <w:shd w:val="clear" w:color="auto" w:fill="auto"/>
            <w:vAlign w:val="center"/>
            <w:hideMark/>
          </w:tcPr>
          <w:p w14:paraId="2F9977F1" w14:textId="77777777" w:rsidR="00ED3159" w:rsidRPr="003509D6" w:rsidRDefault="00ED3159" w:rsidP="004A31E6">
            <w:pPr>
              <w:jc w:val="center"/>
              <w:rPr>
                <w:color w:val="000000"/>
              </w:rPr>
            </w:pPr>
            <w:r w:rsidRPr="003509D6">
              <w:rPr>
                <w:color w:val="000000"/>
              </w:rPr>
              <w:t>540</w:t>
            </w:r>
          </w:p>
        </w:tc>
        <w:tc>
          <w:tcPr>
            <w:tcW w:w="1691" w:type="dxa"/>
            <w:tcBorders>
              <w:top w:val="nil"/>
              <w:left w:val="nil"/>
              <w:bottom w:val="single" w:sz="4" w:space="0" w:color="000000"/>
              <w:right w:val="single" w:sz="4" w:space="0" w:color="000000"/>
            </w:tcBorders>
            <w:shd w:val="clear" w:color="auto" w:fill="auto"/>
            <w:vAlign w:val="center"/>
            <w:hideMark/>
          </w:tcPr>
          <w:p w14:paraId="2D9B274D" w14:textId="77777777" w:rsidR="00ED3159" w:rsidRPr="003509D6" w:rsidRDefault="00ED3159" w:rsidP="004A31E6">
            <w:pPr>
              <w:jc w:val="center"/>
              <w:rPr>
                <w:color w:val="000000"/>
              </w:rPr>
            </w:pPr>
            <w:r w:rsidRPr="003509D6">
              <w:rPr>
                <w:color w:val="000000"/>
              </w:rPr>
              <w:t>993,24</w:t>
            </w:r>
          </w:p>
        </w:tc>
      </w:tr>
      <w:tr w:rsidR="00ED3159" w:rsidRPr="003509D6" w14:paraId="1A38FB3D"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04C9B993" w14:textId="77777777" w:rsidR="00ED3159" w:rsidRPr="003509D6" w:rsidRDefault="00ED3159" w:rsidP="004A31E6">
            <w:pPr>
              <w:jc w:val="center"/>
              <w:rPr>
                <w:color w:val="000000"/>
              </w:rPr>
            </w:pPr>
            <w:r w:rsidRPr="003509D6">
              <w:rPr>
                <w:color w:val="000000"/>
              </w:rPr>
              <w:t>Компенсация расходов на оплату стоимости проезда и провоза багажа к месту использования отпуска и обратно</w:t>
            </w:r>
          </w:p>
        </w:tc>
        <w:tc>
          <w:tcPr>
            <w:tcW w:w="567" w:type="dxa"/>
            <w:tcBorders>
              <w:top w:val="nil"/>
              <w:left w:val="nil"/>
              <w:bottom w:val="single" w:sz="4" w:space="0" w:color="000000"/>
              <w:right w:val="single" w:sz="4" w:space="0" w:color="000000"/>
            </w:tcBorders>
            <w:shd w:val="clear" w:color="auto" w:fill="auto"/>
            <w:vAlign w:val="center"/>
            <w:hideMark/>
          </w:tcPr>
          <w:p w14:paraId="49E0F98B"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6D22BBA"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7E45D6E"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FFFFFF" w:fill="FFFFFF"/>
            <w:vAlign w:val="center"/>
            <w:hideMark/>
          </w:tcPr>
          <w:p w14:paraId="6EE11D26"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D2832FD" w14:textId="77777777" w:rsidR="00ED3159" w:rsidRPr="003509D6" w:rsidRDefault="00ED3159" w:rsidP="004A31E6">
            <w:pPr>
              <w:jc w:val="center"/>
              <w:rPr>
                <w:color w:val="000000"/>
              </w:rPr>
            </w:pPr>
            <w:r w:rsidRPr="003509D6">
              <w:rPr>
                <w:color w:val="000000"/>
              </w:rPr>
              <w:t>1 500,00</w:t>
            </w:r>
          </w:p>
        </w:tc>
      </w:tr>
      <w:tr w:rsidR="00ED3159" w:rsidRPr="003509D6" w14:paraId="78FF8450"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170B1925"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1FD06CF2"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9F044DA"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18E16DE"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auto" w:fill="auto"/>
            <w:vAlign w:val="center"/>
            <w:hideMark/>
          </w:tcPr>
          <w:p w14:paraId="33101AEA"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0BE55BCD" w14:textId="77777777" w:rsidR="00ED3159" w:rsidRPr="003509D6" w:rsidRDefault="00ED3159" w:rsidP="004A31E6">
            <w:pPr>
              <w:jc w:val="center"/>
              <w:rPr>
                <w:color w:val="000000"/>
              </w:rPr>
            </w:pPr>
            <w:r w:rsidRPr="003509D6">
              <w:rPr>
                <w:color w:val="000000"/>
              </w:rPr>
              <w:t>1 500,00</w:t>
            </w:r>
          </w:p>
        </w:tc>
      </w:tr>
      <w:tr w:rsidR="00ED3159" w:rsidRPr="003509D6" w14:paraId="7807A9DF"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D83DDC8"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46E03113"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21C783A4"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E11E6F8"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auto" w:fill="auto"/>
            <w:vAlign w:val="center"/>
            <w:hideMark/>
          </w:tcPr>
          <w:p w14:paraId="0FD6A15F"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37F974EE" w14:textId="77777777" w:rsidR="00ED3159" w:rsidRPr="003509D6" w:rsidRDefault="00ED3159" w:rsidP="004A31E6">
            <w:pPr>
              <w:jc w:val="center"/>
              <w:rPr>
                <w:color w:val="000000"/>
              </w:rPr>
            </w:pPr>
            <w:r w:rsidRPr="003509D6">
              <w:rPr>
                <w:color w:val="000000"/>
              </w:rPr>
              <w:t>1 500,00</w:t>
            </w:r>
          </w:p>
        </w:tc>
      </w:tr>
      <w:tr w:rsidR="00ED3159" w:rsidRPr="003509D6" w14:paraId="7BB03103"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590CC0ED" w14:textId="77777777" w:rsidR="00ED3159" w:rsidRPr="003509D6" w:rsidRDefault="00ED3159" w:rsidP="004A31E6">
            <w:pPr>
              <w:jc w:val="center"/>
              <w:rPr>
                <w:color w:val="000000"/>
              </w:rPr>
            </w:pPr>
            <w:r w:rsidRPr="003509D6">
              <w:rPr>
                <w:color w:val="000000"/>
              </w:rPr>
              <w:t>Судебная система</w:t>
            </w:r>
          </w:p>
        </w:tc>
        <w:tc>
          <w:tcPr>
            <w:tcW w:w="567" w:type="dxa"/>
            <w:tcBorders>
              <w:top w:val="nil"/>
              <w:left w:val="nil"/>
              <w:bottom w:val="single" w:sz="4" w:space="0" w:color="000000"/>
              <w:right w:val="single" w:sz="4" w:space="0" w:color="000000"/>
            </w:tcBorders>
            <w:shd w:val="clear" w:color="auto" w:fill="auto"/>
            <w:vAlign w:val="center"/>
            <w:hideMark/>
          </w:tcPr>
          <w:p w14:paraId="59523A1C"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428C213C"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4E3C534"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01111D8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8A6A262" w14:textId="77777777" w:rsidR="00ED3159" w:rsidRPr="003509D6" w:rsidRDefault="00ED3159" w:rsidP="004A31E6">
            <w:pPr>
              <w:jc w:val="center"/>
              <w:rPr>
                <w:color w:val="000000"/>
              </w:rPr>
            </w:pPr>
            <w:r w:rsidRPr="003509D6">
              <w:rPr>
                <w:color w:val="000000"/>
              </w:rPr>
              <w:t>11,75</w:t>
            </w:r>
          </w:p>
        </w:tc>
      </w:tr>
      <w:tr w:rsidR="00ED3159" w:rsidRPr="003509D6" w14:paraId="24ED377F"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31553A43" w14:textId="77777777" w:rsidR="00ED3159" w:rsidRPr="003509D6" w:rsidRDefault="00ED3159" w:rsidP="004A31E6">
            <w:pPr>
              <w:jc w:val="center"/>
              <w:rPr>
                <w:color w:val="000000"/>
              </w:rPr>
            </w:pPr>
            <w:r w:rsidRPr="003509D6">
              <w:rPr>
                <w:color w:val="000000"/>
              </w:rPr>
              <w:t>Обеспечение функций главы Ванинского муниципального района и аппарата администрации Ванинского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14:paraId="2DA8E971"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44106A5E"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4CD7B94" w14:textId="77777777" w:rsidR="00ED3159" w:rsidRPr="003509D6" w:rsidRDefault="00ED3159" w:rsidP="004A31E6">
            <w:pPr>
              <w:jc w:val="center"/>
              <w:rPr>
                <w:color w:val="000000"/>
              </w:rPr>
            </w:pPr>
            <w:r w:rsidRPr="003509D6">
              <w:rPr>
                <w:color w:val="000000"/>
              </w:rPr>
              <w:t>8300000000</w:t>
            </w:r>
          </w:p>
        </w:tc>
        <w:tc>
          <w:tcPr>
            <w:tcW w:w="753" w:type="dxa"/>
            <w:tcBorders>
              <w:top w:val="nil"/>
              <w:left w:val="nil"/>
              <w:bottom w:val="single" w:sz="4" w:space="0" w:color="000000"/>
              <w:right w:val="single" w:sz="4" w:space="0" w:color="000000"/>
            </w:tcBorders>
            <w:shd w:val="clear" w:color="auto" w:fill="auto"/>
            <w:vAlign w:val="center"/>
            <w:hideMark/>
          </w:tcPr>
          <w:p w14:paraId="1A0AB80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842C786" w14:textId="77777777" w:rsidR="00ED3159" w:rsidRPr="003509D6" w:rsidRDefault="00ED3159" w:rsidP="004A31E6">
            <w:pPr>
              <w:jc w:val="center"/>
              <w:rPr>
                <w:color w:val="000000"/>
              </w:rPr>
            </w:pPr>
            <w:r w:rsidRPr="003509D6">
              <w:rPr>
                <w:color w:val="000000"/>
              </w:rPr>
              <w:t>11,75</w:t>
            </w:r>
          </w:p>
        </w:tc>
      </w:tr>
      <w:tr w:rsidR="00ED3159" w:rsidRPr="003509D6" w14:paraId="3B019357"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B76D87B" w14:textId="77777777" w:rsidR="00ED3159" w:rsidRPr="003509D6" w:rsidRDefault="00ED3159" w:rsidP="004A31E6">
            <w:pPr>
              <w:jc w:val="center"/>
              <w:rPr>
                <w:color w:val="000000"/>
              </w:rPr>
            </w:pPr>
            <w:r w:rsidRPr="003509D6">
              <w:rPr>
                <w:color w:val="000000"/>
              </w:rPr>
              <w:t>Аппарат главы и администрации Ванинского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14:paraId="595BBC40"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2F51CDB9"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04E1050" w14:textId="77777777" w:rsidR="00ED3159" w:rsidRPr="003509D6" w:rsidRDefault="00ED3159" w:rsidP="004A31E6">
            <w:pPr>
              <w:jc w:val="center"/>
              <w:rPr>
                <w:color w:val="000000"/>
              </w:rPr>
            </w:pPr>
            <w:r w:rsidRPr="003509D6">
              <w:rPr>
                <w:color w:val="000000"/>
              </w:rPr>
              <w:t>8320000000</w:t>
            </w:r>
          </w:p>
        </w:tc>
        <w:tc>
          <w:tcPr>
            <w:tcW w:w="753" w:type="dxa"/>
            <w:tcBorders>
              <w:top w:val="nil"/>
              <w:left w:val="nil"/>
              <w:bottom w:val="single" w:sz="4" w:space="0" w:color="000000"/>
              <w:right w:val="single" w:sz="4" w:space="0" w:color="000000"/>
            </w:tcBorders>
            <w:shd w:val="clear" w:color="auto" w:fill="auto"/>
            <w:vAlign w:val="center"/>
            <w:hideMark/>
          </w:tcPr>
          <w:p w14:paraId="7DD4D2A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8A27223" w14:textId="77777777" w:rsidR="00ED3159" w:rsidRPr="003509D6" w:rsidRDefault="00ED3159" w:rsidP="004A31E6">
            <w:pPr>
              <w:jc w:val="center"/>
              <w:rPr>
                <w:color w:val="000000"/>
              </w:rPr>
            </w:pPr>
            <w:r w:rsidRPr="003509D6">
              <w:rPr>
                <w:color w:val="000000"/>
              </w:rPr>
              <w:t>11,75</w:t>
            </w:r>
          </w:p>
        </w:tc>
      </w:tr>
      <w:tr w:rsidR="00ED3159" w:rsidRPr="003509D6" w14:paraId="5B1103D4"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467E364A" w14:textId="77777777" w:rsidR="00ED3159" w:rsidRPr="003509D6" w:rsidRDefault="00ED3159" w:rsidP="004A31E6">
            <w:pPr>
              <w:jc w:val="center"/>
              <w:rPr>
                <w:color w:val="000000"/>
              </w:rPr>
            </w:pPr>
            <w:r w:rsidRPr="003509D6">
              <w:rPr>
                <w:color w:val="000000"/>
              </w:rPr>
              <w:t>Осуществление полномочий на составление (изменение) списков кандидатов в присяжные заседатели в рамках непрограммных расходов органов государственной власти края, государственных органов края и краевых государственных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72F58BDF"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103E5CB"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D937949" w14:textId="77777777" w:rsidR="00ED3159" w:rsidRPr="003509D6" w:rsidRDefault="00ED3159" w:rsidP="004A31E6">
            <w:pPr>
              <w:jc w:val="center"/>
              <w:rPr>
                <w:color w:val="000000"/>
              </w:rPr>
            </w:pPr>
            <w:r w:rsidRPr="003509D6">
              <w:rPr>
                <w:color w:val="000000"/>
              </w:rPr>
              <w:t>8320051200</w:t>
            </w:r>
          </w:p>
        </w:tc>
        <w:tc>
          <w:tcPr>
            <w:tcW w:w="753" w:type="dxa"/>
            <w:tcBorders>
              <w:top w:val="nil"/>
              <w:left w:val="nil"/>
              <w:bottom w:val="single" w:sz="4" w:space="0" w:color="000000"/>
              <w:right w:val="single" w:sz="4" w:space="0" w:color="000000"/>
            </w:tcBorders>
            <w:shd w:val="clear" w:color="FFFFFF" w:fill="FFFFFF"/>
            <w:vAlign w:val="center"/>
            <w:hideMark/>
          </w:tcPr>
          <w:p w14:paraId="3DA0A58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6FA4AB6" w14:textId="77777777" w:rsidR="00ED3159" w:rsidRPr="003509D6" w:rsidRDefault="00ED3159" w:rsidP="004A31E6">
            <w:pPr>
              <w:jc w:val="center"/>
              <w:rPr>
                <w:color w:val="000000"/>
              </w:rPr>
            </w:pPr>
            <w:r w:rsidRPr="003509D6">
              <w:rPr>
                <w:color w:val="000000"/>
              </w:rPr>
              <w:t>11,75</w:t>
            </w:r>
          </w:p>
        </w:tc>
      </w:tr>
      <w:tr w:rsidR="00ED3159" w:rsidRPr="003509D6" w14:paraId="1DF7D49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6CCC272"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684C4E80"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26C8274"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7D582F2" w14:textId="77777777" w:rsidR="00ED3159" w:rsidRPr="003509D6" w:rsidRDefault="00ED3159" w:rsidP="004A31E6">
            <w:pPr>
              <w:jc w:val="center"/>
              <w:rPr>
                <w:color w:val="000000"/>
              </w:rPr>
            </w:pPr>
            <w:r w:rsidRPr="003509D6">
              <w:rPr>
                <w:color w:val="000000"/>
              </w:rPr>
              <w:t>8320051200</w:t>
            </w:r>
          </w:p>
        </w:tc>
        <w:tc>
          <w:tcPr>
            <w:tcW w:w="753" w:type="dxa"/>
            <w:tcBorders>
              <w:top w:val="nil"/>
              <w:left w:val="nil"/>
              <w:bottom w:val="single" w:sz="4" w:space="0" w:color="000000"/>
              <w:right w:val="single" w:sz="4" w:space="0" w:color="000000"/>
            </w:tcBorders>
            <w:shd w:val="clear" w:color="auto" w:fill="auto"/>
            <w:vAlign w:val="center"/>
            <w:hideMark/>
          </w:tcPr>
          <w:p w14:paraId="450D397B"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27630D09" w14:textId="77777777" w:rsidR="00ED3159" w:rsidRPr="003509D6" w:rsidRDefault="00ED3159" w:rsidP="004A31E6">
            <w:pPr>
              <w:jc w:val="center"/>
              <w:rPr>
                <w:color w:val="000000"/>
              </w:rPr>
            </w:pPr>
            <w:r w:rsidRPr="003509D6">
              <w:rPr>
                <w:color w:val="000000"/>
              </w:rPr>
              <w:t>11,75</w:t>
            </w:r>
          </w:p>
        </w:tc>
      </w:tr>
      <w:tr w:rsidR="00ED3159" w:rsidRPr="003509D6" w14:paraId="382F7FBD"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7A32874"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5953B930"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7BF4587A"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7F32BB1" w14:textId="77777777" w:rsidR="00ED3159" w:rsidRPr="003509D6" w:rsidRDefault="00ED3159" w:rsidP="004A31E6">
            <w:pPr>
              <w:jc w:val="center"/>
              <w:rPr>
                <w:color w:val="000000"/>
              </w:rPr>
            </w:pPr>
            <w:r w:rsidRPr="003509D6">
              <w:rPr>
                <w:color w:val="000000"/>
              </w:rPr>
              <w:t>8320051200</w:t>
            </w:r>
          </w:p>
        </w:tc>
        <w:tc>
          <w:tcPr>
            <w:tcW w:w="753" w:type="dxa"/>
            <w:tcBorders>
              <w:top w:val="nil"/>
              <w:left w:val="nil"/>
              <w:bottom w:val="single" w:sz="4" w:space="0" w:color="000000"/>
              <w:right w:val="single" w:sz="4" w:space="0" w:color="000000"/>
            </w:tcBorders>
            <w:shd w:val="clear" w:color="auto" w:fill="auto"/>
            <w:vAlign w:val="center"/>
            <w:hideMark/>
          </w:tcPr>
          <w:p w14:paraId="76E00A60"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0BFB065B" w14:textId="77777777" w:rsidR="00ED3159" w:rsidRPr="003509D6" w:rsidRDefault="00ED3159" w:rsidP="004A31E6">
            <w:pPr>
              <w:jc w:val="center"/>
              <w:rPr>
                <w:color w:val="000000"/>
              </w:rPr>
            </w:pPr>
            <w:r w:rsidRPr="003509D6">
              <w:rPr>
                <w:color w:val="000000"/>
              </w:rPr>
              <w:t>11,75</w:t>
            </w:r>
          </w:p>
        </w:tc>
      </w:tr>
      <w:tr w:rsidR="00ED3159" w:rsidRPr="003509D6" w14:paraId="11511892"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114455B9" w14:textId="77777777" w:rsidR="00ED3159" w:rsidRPr="003509D6" w:rsidRDefault="00ED3159" w:rsidP="004A31E6">
            <w:pPr>
              <w:jc w:val="center"/>
              <w:rPr>
                <w:color w:val="000000"/>
              </w:rPr>
            </w:pPr>
            <w:r w:rsidRPr="003509D6">
              <w:rPr>
                <w:color w:val="000000"/>
              </w:rPr>
              <w:t xml:space="preserve">Обеспечение деятельности финансовых, налоговых и таможенных органов и органов </w:t>
            </w:r>
            <w:r w:rsidRPr="003509D6">
              <w:rPr>
                <w:color w:val="000000"/>
              </w:rPr>
              <w:lastRenderedPageBreak/>
              <w:t>финансового (финансово-бюджетного) надзора</w:t>
            </w:r>
          </w:p>
        </w:tc>
        <w:tc>
          <w:tcPr>
            <w:tcW w:w="567" w:type="dxa"/>
            <w:tcBorders>
              <w:top w:val="nil"/>
              <w:left w:val="nil"/>
              <w:bottom w:val="single" w:sz="4" w:space="0" w:color="000000"/>
              <w:right w:val="single" w:sz="4" w:space="0" w:color="000000"/>
            </w:tcBorders>
            <w:shd w:val="clear" w:color="auto" w:fill="auto"/>
            <w:vAlign w:val="center"/>
            <w:hideMark/>
          </w:tcPr>
          <w:p w14:paraId="05994871" w14:textId="77777777" w:rsidR="00ED3159" w:rsidRPr="003509D6" w:rsidRDefault="00ED3159" w:rsidP="004A31E6">
            <w:pPr>
              <w:jc w:val="center"/>
              <w:rPr>
                <w:color w:val="000000"/>
              </w:rPr>
            </w:pPr>
            <w:r w:rsidRPr="003509D6">
              <w:rPr>
                <w:color w:val="000000"/>
              </w:rPr>
              <w:lastRenderedPageBreak/>
              <w:t>01</w:t>
            </w:r>
          </w:p>
        </w:tc>
        <w:tc>
          <w:tcPr>
            <w:tcW w:w="567" w:type="dxa"/>
            <w:tcBorders>
              <w:top w:val="nil"/>
              <w:left w:val="nil"/>
              <w:bottom w:val="single" w:sz="4" w:space="0" w:color="000000"/>
              <w:right w:val="single" w:sz="4" w:space="0" w:color="000000"/>
            </w:tcBorders>
            <w:shd w:val="clear" w:color="auto" w:fill="auto"/>
            <w:vAlign w:val="center"/>
            <w:hideMark/>
          </w:tcPr>
          <w:p w14:paraId="647CCD4C"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22DCC9EF"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0B3B89D4"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6233FBE" w14:textId="77777777" w:rsidR="00ED3159" w:rsidRPr="003509D6" w:rsidRDefault="00ED3159" w:rsidP="004A31E6">
            <w:pPr>
              <w:jc w:val="center"/>
              <w:rPr>
                <w:color w:val="000000"/>
              </w:rPr>
            </w:pPr>
            <w:r w:rsidRPr="003509D6">
              <w:rPr>
                <w:color w:val="000000"/>
              </w:rPr>
              <w:t>7 179,88</w:t>
            </w:r>
          </w:p>
        </w:tc>
      </w:tr>
      <w:tr w:rsidR="00ED3159" w:rsidRPr="003509D6" w14:paraId="1455AD8C"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F284385" w14:textId="77777777" w:rsidR="00ED3159" w:rsidRPr="003509D6" w:rsidRDefault="00ED3159" w:rsidP="004A31E6">
            <w:pPr>
              <w:jc w:val="center"/>
              <w:rPr>
                <w:color w:val="000000"/>
              </w:rPr>
            </w:pPr>
            <w:r w:rsidRPr="003509D6">
              <w:rPr>
                <w:color w:val="000000"/>
              </w:rPr>
              <w:t>Обеспечение деятельности Контрольно-счетной палаты Ванинского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14:paraId="76B34524"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67071C9"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32CA01AA" w14:textId="77777777" w:rsidR="00ED3159" w:rsidRPr="003509D6" w:rsidRDefault="00ED3159" w:rsidP="004A31E6">
            <w:pPr>
              <w:jc w:val="center"/>
              <w:rPr>
                <w:color w:val="000000"/>
              </w:rPr>
            </w:pPr>
            <w:r w:rsidRPr="003509D6">
              <w:rPr>
                <w:color w:val="000000"/>
              </w:rPr>
              <w:t>8400000000</w:t>
            </w:r>
          </w:p>
        </w:tc>
        <w:tc>
          <w:tcPr>
            <w:tcW w:w="753" w:type="dxa"/>
            <w:tcBorders>
              <w:top w:val="nil"/>
              <w:left w:val="nil"/>
              <w:bottom w:val="single" w:sz="4" w:space="0" w:color="000000"/>
              <w:right w:val="single" w:sz="4" w:space="0" w:color="000000"/>
            </w:tcBorders>
            <w:shd w:val="clear" w:color="auto" w:fill="auto"/>
            <w:vAlign w:val="center"/>
            <w:hideMark/>
          </w:tcPr>
          <w:p w14:paraId="0AAEA1D7"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88368BB" w14:textId="77777777" w:rsidR="00ED3159" w:rsidRPr="003509D6" w:rsidRDefault="00ED3159" w:rsidP="004A31E6">
            <w:pPr>
              <w:jc w:val="center"/>
              <w:rPr>
                <w:color w:val="000000"/>
              </w:rPr>
            </w:pPr>
            <w:r w:rsidRPr="003509D6">
              <w:rPr>
                <w:color w:val="000000"/>
              </w:rPr>
              <w:t>7 029,88</w:t>
            </w:r>
          </w:p>
        </w:tc>
      </w:tr>
      <w:tr w:rsidR="00ED3159" w:rsidRPr="003509D6" w14:paraId="20740DBB"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5EF7EA5" w14:textId="77777777" w:rsidR="00ED3159" w:rsidRPr="003509D6" w:rsidRDefault="00ED3159" w:rsidP="004A31E6">
            <w:pPr>
              <w:jc w:val="center"/>
              <w:rPr>
                <w:color w:val="000000"/>
              </w:rPr>
            </w:pPr>
            <w:r w:rsidRPr="003509D6">
              <w:rPr>
                <w:color w:val="000000"/>
              </w:rPr>
              <w:t>Аппарат Контрольно-счетной палаты Ванинского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14:paraId="3FDA4EEB"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35125215"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1AE3B8C3" w14:textId="77777777" w:rsidR="00ED3159" w:rsidRPr="003509D6" w:rsidRDefault="00ED3159" w:rsidP="004A31E6">
            <w:pPr>
              <w:jc w:val="center"/>
              <w:rPr>
                <w:color w:val="000000"/>
              </w:rPr>
            </w:pPr>
            <w:r w:rsidRPr="003509D6">
              <w:rPr>
                <w:color w:val="000000"/>
              </w:rPr>
              <w:t>8420000000</w:t>
            </w:r>
          </w:p>
        </w:tc>
        <w:tc>
          <w:tcPr>
            <w:tcW w:w="753" w:type="dxa"/>
            <w:tcBorders>
              <w:top w:val="nil"/>
              <w:left w:val="nil"/>
              <w:bottom w:val="single" w:sz="4" w:space="0" w:color="000000"/>
              <w:right w:val="single" w:sz="4" w:space="0" w:color="000000"/>
            </w:tcBorders>
            <w:shd w:val="clear" w:color="auto" w:fill="auto"/>
            <w:vAlign w:val="center"/>
            <w:hideMark/>
          </w:tcPr>
          <w:p w14:paraId="2D33CF1B"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79D167A" w14:textId="77777777" w:rsidR="00ED3159" w:rsidRPr="003509D6" w:rsidRDefault="00ED3159" w:rsidP="004A31E6">
            <w:pPr>
              <w:jc w:val="center"/>
              <w:rPr>
                <w:color w:val="000000"/>
              </w:rPr>
            </w:pPr>
            <w:r w:rsidRPr="003509D6">
              <w:rPr>
                <w:color w:val="000000"/>
              </w:rPr>
              <w:t>7 029,88</w:t>
            </w:r>
          </w:p>
        </w:tc>
      </w:tr>
      <w:tr w:rsidR="00ED3159" w:rsidRPr="003509D6" w14:paraId="4C1C9672"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1F3F7662" w14:textId="77777777" w:rsidR="00ED3159" w:rsidRPr="003509D6" w:rsidRDefault="00ED3159" w:rsidP="004A31E6">
            <w:pPr>
              <w:jc w:val="center"/>
              <w:rPr>
                <w:color w:val="000000"/>
              </w:rPr>
            </w:pPr>
            <w:r w:rsidRPr="003509D6">
              <w:rPr>
                <w:color w:val="000000"/>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center"/>
            <w:hideMark/>
          </w:tcPr>
          <w:p w14:paraId="60AD50F6"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7407D284"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6B241A65" w14:textId="77777777" w:rsidR="00ED3159" w:rsidRPr="003509D6" w:rsidRDefault="00ED3159" w:rsidP="004A31E6">
            <w:pPr>
              <w:jc w:val="center"/>
              <w:rPr>
                <w:color w:val="000000"/>
              </w:rPr>
            </w:pPr>
            <w:r w:rsidRPr="003509D6">
              <w:rPr>
                <w:color w:val="000000"/>
              </w:rPr>
              <w:t>8420000010</w:t>
            </w:r>
          </w:p>
        </w:tc>
        <w:tc>
          <w:tcPr>
            <w:tcW w:w="753" w:type="dxa"/>
            <w:tcBorders>
              <w:top w:val="nil"/>
              <w:left w:val="nil"/>
              <w:bottom w:val="single" w:sz="4" w:space="0" w:color="000000"/>
              <w:right w:val="single" w:sz="4" w:space="0" w:color="000000"/>
            </w:tcBorders>
            <w:shd w:val="clear" w:color="FFFFFF" w:fill="FFFFFF"/>
            <w:vAlign w:val="center"/>
            <w:hideMark/>
          </w:tcPr>
          <w:p w14:paraId="63158C0D"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CAAB633" w14:textId="77777777" w:rsidR="00ED3159" w:rsidRPr="003509D6" w:rsidRDefault="00ED3159" w:rsidP="004A31E6">
            <w:pPr>
              <w:jc w:val="center"/>
              <w:rPr>
                <w:color w:val="000000"/>
              </w:rPr>
            </w:pPr>
            <w:r w:rsidRPr="003509D6">
              <w:rPr>
                <w:color w:val="000000"/>
              </w:rPr>
              <w:t>5 789,85</w:t>
            </w:r>
          </w:p>
        </w:tc>
      </w:tr>
      <w:tr w:rsidR="00ED3159" w:rsidRPr="003509D6" w14:paraId="698228B6"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7FC47E09"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30240B51"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71D2F991"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45BD1308" w14:textId="77777777" w:rsidR="00ED3159" w:rsidRPr="003509D6" w:rsidRDefault="00ED3159" w:rsidP="004A31E6">
            <w:pPr>
              <w:jc w:val="center"/>
              <w:rPr>
                <w:color w:val="000000"/>
              </w:rPr>
            </w:pPr>
            <w:r w:rsidRPr="003509D6">
              <w:rPr>
                <w:color w:val="000000"/>
              </w:rPr>
              <w:t>8420000010</w:t>
            </w:r>
          </w:p>
        </w:tc>
        <w:tc>
          <w:tcPr>
            <w:tcW w:w="753" w:type="dxa"/>
            <w:tcBorders>
              <w:top w:val="nil"/>
              <w:left w:val="nil"/>
              <w:bottom w:val="single" w:sz="4" w:space="0" w:color="000000"/>
              <w:right w:val="single" w:sz="4" w:space="0" w:color="000000"/>
            </w:tcBorders>
            <w:shd w:val="clear" w:color="auto" w:fill="auto"/>
            <w:vAlign w:val="center"/>
            <w:hideMark/>
          </w:tcPr>
          <w:p w14:paraId="018FEE5B"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09B7C160" w14:textId="77777777" w:rsidR="00ED3159" w:rsidRPr="003509D6" w:rsidRDefault="00ED3159" w:rsidP="004A31E6">
            <w:pPr>
              <w:jc w:val="center"/>
              <w:rPr>
                <w:color w:val="000000"/>
              </w:rPr>
            </w:pPr>
            <w:r w:rsidRPr="003509D6">
              <w:rPr>
                <w:color w:val="000000"/>
              </w:rPr>
              <w:t>5 789,85</w:t>
            </w:r>
          </w:p>
        </w:tc>
      </w:tr>
      <w:tr w:rsidR="00ED3159" w:rsidRPr="003509D6" w14:paraId="4C83551D"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160B33C"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35C8D02D"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73E71DD8"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0470DCF6" w14:textId="77777777" w:rsidR="00ED3159" w:rsidRPr="003509D6" w:rsidRDefault="00ED3159" w:rsidP="004A31E6">
            <w:pPr>
              <w:jc w:val="center"/>
              <w:rPr>
                <w:color w:val="000000"/>
              </w:rPr>
            </w:pPr>
            <w:r w:rsidRPr="003509D6">
              <w:rPr>
                <w:color w:val="000000"/>
              </w:rPr>
              <w:t>8420000010</w:t>
            </w:r>
          </w:p>
        </w:tc>
        <w:tc>
          <w:tcPr>
            <w:tcW w:w="753" w:type="dxa"/>
            <w:tcBorders>
              <w:top w:val="nil"/>
              <w:left w:val="nil"/>
              <w:bottom w:val="single" w:sz="4" w:space="0" w:color="000000"/>
              <w:right w:val="single" w:sz="4" w:space="0" w:color="000000"/>
            </w:tcBorders>
            <w:shd w:val="clear" w:color="auto" w:fill="auto"/>
            <w:vAlign w:val="center"/>
            <w:hideMark/>
          </w:tcPr>
          <w:p w14:paraId="78D975A6"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4983488E" w14:textId="77777777" w:rsidR="00ED3159" w:rsidRPr="003509D6" w:rsidRDefault="00ED3159" w:rsidP="004A31E6">
            <w:pPr>
              <w:jc w:val="center"/>
              <w:rPr>
                <w:color w:val="000000"/>
              </w:rPr>
            </w:pPr>
            <w:r w:rsidRPr="003509D6">
              <w:rPr>
                <w:color w:val="000000"/>
              </w:rPr>
              <w:t>5 789,85</w:t>
            </w:r>
          </w:p>
        </w:tc>
      </w:tr>
      <w:tr w:rsidR="00ED3159" w:rsidRPr="003509D6" w14:paraId="0D6B365B"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65651818" w14:textId="77777777" w:rsidR="00ED3159" w:rsidRPr="003509D6" w:rsidRDefault="00ED3159" w:rsidP="004A31E6">
            <w:pPr>
              <w:jc w:val="center"/>
              <w:rPr>
                <w:color w:val="000000"/>
              </w:rPr>
            </w:pPr>
            <w:r w:rsidRPr="003509D6">
              <w:rPr>
                <w:color w:val="000000"/>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center"/>
            <w:hideMark/>
          </w:tcPr>
          <w:p w14:paraId="725A3366"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0972B25D"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10315941" w14:textId="77777777" w:rsidR="00ED3159" w:rsidRPr="003509D6" w:rsidRDefault="00ED3159" w:rsidP="004A31E6">
            <w:pPr>
              <w:jc w:val="center"/>
              <w:rPr>
                <w:color w:val="000000"/>
              </w:rPr>
            </w:pPr>
            <w:r w:rsidRPr="003509D6">
              <w:rPr>
                <w:color w:val="000000"/>
              </w:rPr>
              <w:t>8420000020</w:t>
            </w:r>
          </w:p>
        </w:tc>
        <w:tc>
          <w:tcPr>
            <w:tcW w:w="753" w:type="dxa"/>
            <w:tcBorders>
              <w:top w:val="nil"/>
              <w:left w:val="nil"/>
              <w:bottom w:val="single" w:sz="4" w:space="0" w:color="000000"/>
              <w:right w:val="single" w:sz="4" w:space="0" w:color="000000"/>
            </w:tcBorders>
            <w:shd w:val="clear" w:color="FFFFFF" w:fill="FFFFFF"/>
            <w:vAlign w:val="center"/>
            <w:hideMark/>
          </w:tcPr>
          <w:p w14:paraId="5039C05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293DBFC" w14:textId="77777777" w:rsidR="00ED3159" w:rsidRPr="003509D6" w:rsidRDefault="00ED3159" w:rsidP="004A31E6">
            <w:pPr>
              <w:jc w:val="center"/>
              <w:rPr>
                <w:color w:val="000000"/>
              </w:rPr>
            </w:pPr>
            <w:r w:rsidRPr="003509D6">
              <w:rPr>
                <w:color w:val="000000"/>
              </w:rPr>
              <w:t>779,21</w:t>
            </w:r>
          </w:p>
        </w:tc>
      </w:tr>
      <w:tr w:rsidR="00ED3159" w:rsidRPr="003509D6" w14:paraId="1212354E"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6510F26F"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56318110"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44311C80"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2B1F449A" w14:textId="77777777" w:rsidR="00ED3159" w:rsidRPr="003509D6" w:rsidRDefault="00ED3159" w:rsidP="004A31E6">
            <w:pPr>
              <w:jc w:val="center"/>
              <w:rPr>
                <w:color w:val="000000"/>
              </w:rPr>
            </w:pPr>
            <w:r w:rsidRPr="003509D6">
              <w:rPr>
                <w:color w:val="000000"/>
              </w:rPr>
              <w:t>8420000020</w:t>
            </w:r>
          </w:p>
        </w:tc>
        <w:tc>
          <w:tcPr>
            <w:tcW w:w="753" w:type="dxa"/>
            <w:tcBorders>
              <w:top w:val="nil"/>
              <w:left w:val="nil"/>
              <w:bottom w:val="single" w:sz="4" w:space="0" w:color="000000"/>
              <w:right w:val="single" w:sz="4" w:space="0" w:color="000000"/>
            </w:tcBorders>
            <w:shd w:val="clear" w:color="auto" w:fill="auto"/>
            <w:vAlign w:val="center"/>
            <w:hideMark/>
          </w:tcPr>
          <w:p w14:paraId="69978336"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7491A274" w14:textId="77777777" w:rsidR="00ED3159" w:rsidRPr="003509D6" w:rsidRDefault="00ED3159" w:rsidP="004A31E6">
            <w:pPr>
              <w:jc w:val="center"/>
              <w:rPr>
                <w:color w:val="000000"/>
              </w:rPr>
            </w:pPr>
            <w:r w:rsidRPr="003509D6">
              <w:rPr>
                <w:color w:val="000000"/>
              </w:rPr>
              <w:t>385,44</w:t>
            </w:r>
          </w:p>
        </w:tc>
      </w:tr>
      <w:tr w:rsidR="00ED3159" w:rsidRPr="003509D6" w14:paraId="25618A02"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F9399DF"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3C82E41E"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04762027"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42BC360F" w14:textId="77777777" w:rsidR="00ED3159" w:rsidRPr="003509D6" w:rsidRDefault="00ED3159" w:rsidP="004A31E6">
            <w:pPr>
              <w:jc w:val="center"/>
              <w:rPr>
                <w:color w:val="000000"/>
              </w:rPr>
            </w:pPr>
            <w:r w:rsidRPr="003509D6">
              <w:rPr>
                <w:color w:val="000000"/>
              </w:rPr>
              <w:t>8420000020</w:t>
            </w:r>
          </w:p>
        </w:tc>
        <w:tc>
          <w:tcPr>
            <w:tcW w:w="753" w:type="dxa"/>
            <w:tcBorders>
              <w:top w:val="nil"/>
              <w:left w:val="nil"/>
              <w:bottom w:val="single" w:sz="4" w:space="0" w:color="000000"/>
              <w:right w:val="single" w:sz="4" w:space="0" w:color="000000"/>
            </w:tcBorders>
            <w:shd w:val="clear" w:color="auto" w:fill="auto"/>
            <w:vAlign w:val="center"/>
            <w:hideMark/>
          </w:tcPr>
          <w:p w14:paraId="4972B8A3"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5122213A" w14:textId="77777777" w:rsidR="00ED3159" w:rsidRPr="003509D6" w:rsidRDefault="00ED3159" w:rsidP="004A31E6">
            <w:pPr>
              <w:jc w:val="center"/>
              <w:rPr>
                <w:color w:val="000000"/>
              </w:rPr>
            </w:pPr>
            <w:r w:rsidRPr="003509D6">
              <w:rPr>
                <w:color w:val="000000"/>
              </w:rPr>
              <w:t>385,44</w:t>
            </w:r>
          </w:p>
        </w:tc>
      </w:tr>
      <w:tr w:rsidR="00ED3159" w:rsidRPr="003509D6" w14:paraId="7F18245D"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9F843B2"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3449DCC1"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0A6B0D5"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65DA9140" w14:textId="77777777" w:rsidR="00ED3159" w:rsidRPr="003509D6" w:rsidRDefault="00ED3159" w:rsidP="004A31E6">
            <w:pPr>
              <w:jc w:val="center"/>
              <w:rPr>
                <w:color w:val="000000"/>
              </w:rPr>
            </w:pPr>
            <w:r w:rsidRPr="003509D6">
              <w:rPr>
                <w:color w:val="000000"/>
              </w:rPr>
              <w:t>8420000020</w:t>
            </w:r>
          </w:p>
        </w:tc>
        <w:tc>
          <w:tcPr>
            <w:tcW w:w="753" w:type="dxa"/>
            <w:tcBorders>
              <w:top w:val="nil"/>
              <w:left w:val="nil"/>
              <w:bottom w:val="single" w:sz="4" w:space="0" w:color="000000"/>
              <w:right w:val="single" w:sz="4" w:space="0" w:color="000000"/>
            </w:tcBorders>
            <w:shd w:val="clear" w:color="auto" w:fill="auto"/>
            <w:vAlign w:val="center"/>
            <w:hideMark/>
          </w:tcPr>
          <w:p w14:paraId="0D033518"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4F18A253" w14:textId="77777777" w:rsidR="00ED3159" w:rsidRPr="003509D6" w:rsidRDefault="00ED3159" w:rsidP="004A31E6">
            <w:pPr>
              <w:jc w:val="center"/>
              <w:rPr>
                <w:color w:val="000000"/>
              </w:rPr>
            </w:pPr>
            <w:r w:rsidRPr="003509D6">
              <w:rPr>
                <w:color w:val="000000"/>
              </w:rPr>
              <w:t>393,77</w:t>
            </w:r>
          </w:p>
        </w:tc>
      </w:tr>
      <w:tr w:rsidR="00ED3159" w:rsidRPr="003509D6" w14:paraId="26BB26C4"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C37F84C"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6A3D66D4"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09ED072"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77AF81CC" w14:textId="77777777" w:rsidR="00ED3159" w:rsidRPr="003509D6" w:rsidRDefault="00ED3159" w:rsidP="004A31E6">
            <w:pPr>
              <w:jc w:val="center"/>
              <w:rPr>
                <w:color w:val="000000"/>
              </w:rPr>
            </w:pPr>
            <w:r w:rsidRPr="003509D6">
              <w:rPr>
                <w:color w:val="000000"/>
              </w:rPr>
              <w:t>8420000020</w:t>
            </w:r>
          </w:p>
        </w:tc>
        <w:tc>
          <w:tcPr>
            <w:tcW w:w="753" w:type="dxa"/>
            <w:tcBorders>
              <w:top w:val="nil"/>
              <w:left w:val="nil"/>
              <w:bottom w:val="single" w:sz="4" w:space="0" w:color="000000"/>
              <w:right w:val="single" w:sz="4" w:space="0" w:color="000000"/>
            </w:tcBorders>
            <w:shd w:val="clear" w:color="auto" w:fill="auto"/>
            <w:vAlign w:val="center"/>
            <w:hideMark/>
          </w:tcPr>
          <w:p w14:paraId="23136DE4"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3B6B8431" w14:textId="77777777" w:rsidR="00ED3159" w:rsidRPr="003509D6" w:rsidRDefault="00ED3159" w:rsidP="004A31E6">
            <w:pPr>
              <w:jc w:val="center"/>
              <w:rPr>
                <w:color w:val="000000"/>
              </w:rPr>
            </w:pPr>
            <w:r w:rsidRPr="003509D6">
              <w:rPr>
                <w:color w:val="000000"/>
              </w:rPr>
              <w:t>393,77</w:t>
            </w:r>
          </w:p>
        </w:tc>
      </w:tr>
      <w:tr w:rsidR="00ED3159" w:rsidRPr="003509D6" w14:paraId="43D301B5"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74CAF44F" w14:textId="77777777" w:rsidR="00ED3159" w:rsidRPr="003509D6" w:rsidRDefault="00ED3159" w:rsidP="004A31E6">
            <w:pPr>
              <w:jc w:val="center"/>
              <w:rPr>
                <w:color w:val="000000"/>
              </w:rPr>
            </w:pPr>
            <w:r w:rsidRPr="003509D6">
              <w:rPr>
                <w:color w:val="000000"/>
              </w:rPr>
              <w:t>Переданные полномочия Ванино</w:t>
            </w:r>
          </w:p>
        </w:tc>
        <w:tc>
          <w:tcPr>
            <w:tcW w:w="567" w:type="dxa"/>
            <w:tcBorders>
              <w:top w:val="nil"/>
              <w:left w:val="nil"/>
              <w:bottom w:val="single" w:sz="4" w:space="0" w:color="000000"/>
              <w:right w:val="single" w:sz="4" w:space="0" w:color="000000"/>
            </w:tcBorders>
            <w:shd w:val="clear" w:color="auto" w:fill="auto"/>
            <w:vAlign w:val="center"/>
            <w:hideMark/>
          </w:tcPr>
          <w:p w14:paraId="290B6300"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34E1CAD9"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552FA41F" w14:textId="77777777" w:rsidR="00ED3159" w:rsidRPr="003509D6" w:rsidRDefault="00ED3159" w:rsidP="004A31E6">
            <w:pPr>
              <w:jc w:val="center"/>
              <w:rPr>
                <w:color w:val="000000"/>
              </w:rPr>
            </w:pPr>
            <w:r w:rsidRPr="003509D6">
              <w:rPr>
                <w:color w:val="000000"/>
              </w:rPr>
              <w:t>8420012090</w:t>
            </w:r>
          </w:p>
        </w:tc>
        <w:tc>
          <w:tcPr>
            <w:tcW w:w="753" w:type="dxa"/>
            <w:tcBorders>
              <w:top w:val="nil"/>
              <w:left w:val="nil"/>
              <w:bottom w:val="single" w:sz="4" w:space="0" w:color="000000"/>
              <w:right w:val="single" w:sz="4" w:space="0" w:color="000000"/>
            </w:tcBorders>
            <w:shd w:val="clear" w:color="FFFFFF" w:fill="FFFFFF"/>
            <w:vAlign w:val="center"/>
            <w:hideMark/>
          </w:tcPr>
          <w:p w14:paraId="1FB8296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71A3793" w14:textId="77777777" w:rsidR="00ED3159" w:rsidRPr="003509D6" w:rsidRDefault="00ED3159" w:rsidP="004A31E6">
            <w:pPr>
              <w:jc w:val="center"/>
              <w:rPr>
                <w:color w:val="000000"/>
              </w:rPr>
            </w:pPr>
            <w:r w:rsidRPr="003509D6">
              <w:rPr>
                <w:color w:val="000000"/>
              </w:rPr>
              <w:t>232,02</w:t>
            </w:r>
          </w:p>
        </w:tc>
      </w:tr>
      <w:tr w:rsidR="00ED3159" w:rsidRPr="003509D6" w14:paraId="1EE5DE33"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10F5479C"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2CC8F0C2"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33C90816"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42480404" w14:textId="77777777" w:rsidR="00ED3159" w:rsidRPr="003509D6" w:rsidRDefault="00ED3159" w:rsidP="004A31E6">
            <w:pPr>
              <w:jc w:val="center"/>
              <w:rPr>
                <w:color w:val="000000"/>
              </w:rPr>
            </w:pPr>
            <w:r w:rsidRPr="003509D6">
              <w:rPr>
                <w:color w:val="000000"/>
              </w:rPr>
              <w:t>8420012090</w:t>
            </w:r>
          </w:p>
        </w:tc>
        <w:tc>
          <w:tcPr>
            <w:tcW w:w="753" w:type="dxa"/>
            <w:tcBorders>
              <w:top w:val="nil"/>
              <w:left w:val="nil"/>
              <w:bottom w:val="single" w:sz="4" w:space="0" w:color="000000"/>
              <w:right w:val="single" w:sz="4" w:space="0" w:color="000000"/>
            </w:tcBorders>
            <w:shd w:val="clear" w:color="auto" w:fill="auto"/>
            <w:vAlign w:val="center"/>
            <w:hideMark/>
          </w:tcPr>
          <w:p w14:paraId="5FCEE6FE"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1F807A70" w14:textId="77777777" w:rsidR="00ED3159" w:rsidRPr="003509D6" w:rsidRDefault="00ED3159" w:rsidP="004A31E6">
            <w:pPr>
              <w:jc w:val="center"/>
              <w:rPr>
                <w:color w:val="000000"/>
              </w:rPr>
            </w:pPr>
            <w:r w:rsidRPr="003509D6">
              <w:rPr>
                <w:color w:val="000000"/>
              </w:rPr>
              <w:t>224,47</w:t>
            </w:r>
          </w:p>
        </w:tc>
      </w:tr>
      <w:tr w:rsidR="00ED3159" w:rsidRPr="003509D6" w14:paraId="622471C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38A1740"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13AAF275"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20241DE4"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249B6DD3" w14:textId="77777777" w:rsidR="00ED3159" w:rsidRPr="003509D6" w:rsidRDefault="00ED3159" w:rsidP="004A31E6">
            <w:pPr>
              <w:jc w:val="center"/>
              <w:rPr>
                <w:color w:val="000000"/>
              </w:rPr>
            </w:pPr>
            <w:r w:rsidRPr="003509D6">
              <w:rPr>
                <w:color w:val="000000"/>
              </w:rPr>
              <w:t>8420012090</w:t>
            </w:r>
          </w:p>
        </w:tc>
        <w:tc>
          <w:tcPr>
            <w:tcW w:w="753" w:type="dxa"/>
            <w:tcBorders>
              <w:top w:val="nil"/>
              <w:left w:val="nil"/>
              <w:bottom w:val="single" w:sz="4" w:space="0" w:color="000000"/>
              <w:right w:val="single" w:sz="4" w:space="0" w:color="000000"/>
            </w:tcBorders>
            <w:shd w:val="clear" w:color="auto" w:fill="auto"/>
            <w:vAlign w:val="center"/>
            <w:hideMark/>
          </w:tcPr>
          <w:p w14:paraId="79D101C1"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623D3B9A" w14:textId="77777777" w:rsidR="00ED3159" w:rsidRPr="003509D6" w:rsidRDefault="00ED3159" w:rsidP="004A31E6">
            <w:pPr>
              <w:jc w:val="center"/>
              <w:rPr>
                <w:color w:val="000000"/>
              </w:rPr>
            </w:pPr>
            <w:r w:rsidRPr="003509D6">
              <w:rPr>
                <w:color w:val="000000"/>
              </w:rPr>
              <w:t>224,47</w:t>
            </w:r>
          </w:p>
        </w:tc>
      </w:tr>
      <w:tr w:rsidR="00ED3159" w:rsidRPr="003509D6" w14:paraId="6D6CE18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B2D387B" w14:textId="77777777" w:rsidR="00ED3159" w:rsidRPr="003509D6" w:rsidRDefault="00ED3159" w:rsidP="004A31E6">
            <w:pPr>
              <w:jc w:val="center"/>
              <w:rPr>
                <w:color w:val="000000"/>
              </w:rPr>
            </w:pPr>
            <w:r w:rsidRPr="003509D6">
              <w:rPr>
                <w:color w:val="000000"/>
              </w:rPr>
              <w:lastRenderedPageBreak/>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00DC9D15"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2A82CC4D"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76E47D1D" w14:textId="77777777" w:rsidR="00ED3159" w:rsidRPr="003509D6" w:rsidRDefault="00ED3159" w:rsidP="004A31E6">
            <w:pPr>
              <w:jc w:val="center"/>
              <w:rPr>
                <w:color w:val="000000"/>
              </w:rPr>
            </w:pPr>
            <w:r w:rsidRPr="003509D6">
              <w:rPr>
                <w:color w:val="000000"/>
              </w:rPr>
              <w:t>8420012090</w:t>
            </w:r>
          </w:p>
        </w:tc>
        <w:tc>
          <w:tcPr>
            <w:tcW w:w="753" w:type="dxa"/>
            <w:tcBorders>
              <w:top w:val="nil"/>
              <w:left w:val="nil"/>
              <w:bottom w:val="single" w:sz="4" w:space="0" w:color="000000"/>
              <w:right w:val="single" w:sz="4" w:space="0" w:color="000000"/>
            </w:tcBorders>
            <w:shd w:val="clear" w:color="auto" w:fill="auto"/>
            <w:vAlign w:val="center"/>
            <w:hideMark/>
          </w:tcPr>
          <w:p w14:paraId="36A0B064"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4D9BCF4F" w14:textId="77777777" w:rsidR="00ED3159" w:rsidRPr="003509D6" w:rsidRDefault="00ED3159" w:rsidP="004A31E6">
            <w:pPr>
              <w:jc w:val="center"/>
              <w:rPr>
                <w:color w:val="000000"/>
              </w:rPr>
            </w:pPr>
            <w:r w:rsidRPr="003509D6">
              <w:rPr>
                <w:color w:val="000000"/>
              </w:rPr>
              <w:t>7,55</w:t>
            </w:r>
          </w:p>
        </w:tc>
      </w:tr>
      <w:tr w:rsidR="00ED3159" w:rsidRPr="003509D6" w14:paraId="316E141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5145A4D"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78D8EB40"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34C5E7B1"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27564B71" w14:textId="77777777" w:rsidR="00ED3159" w:rsidRPr="003509D6" w:rsidRDefault="00ED3159" w:rsidP="004A31E6">
            <w:pPr>
              <w:jc w:val="center"/>
              <w:rPr>
                <w:color w:val="000000"/>
              </w:rPr>
            </w:pPr>
            <w:r w:rsidRPr="003509D6">
              <w:rPr>
                <w:color w:val="000000"/>
              </w:rPr>
              <w:t>8420012090</w:t>
            </w:r>
          </w:p>
        </w:tc>
        <w:tc>
          <w:tcPr>
            <w:tcW w:w="753" w:type="dxa"/>
            <w:tcBorders>
              <w:top w:val="nil"/>
              <w:left w:val="nil"/>
              <w:bottom w:val="single" w:sz="4" w:space="0" w:color="000000"/>
              <w:right w:val="single" w:sz="4" w:space="0" w:color="000000"/>
            </w:tcBorders>
            <w:shd w:val="clear" w:color="auto" w:fill="auto"/>
            <w:vAlign w:val="center"/>
            <w:hideMark/>
          </w:tcPr>
          <w:p w14:paraId="3498F53C"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6B04C7B3" w14:textId="77777777" w:rsidR="00ED3159" w:rsidRPr="003509D6" w:rsidRDefault="00ED3159" w:rsidP="004A31E6">
            <w:pPr>
              <w:jc w:val="center"/>
              <w:rPr>
                <w:color w:val="000000"/>
              </w:rPr>
            </w:pPr>
            <w:r w:rsidRPr="003509D6">
              <w:rPr>
                <w:color w:val="000000"/>
              </w:rPr>
              <w:t>7,55</w:t>
            </w:r>
          </w:p>
        </w:tc>
      </w:tr>
      <w:tr w:rsidR="00ED3159" w:rsidRPr="003509D6" w14:paraId="61D4FCD4"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67068090" w14:textId="77777777" w:rsidR="00ED3159" w:rsidRPr="003509D6" w:rsidRDefault="00ED3159" w:rsidP="004A31E6">
            <w:pPr>
              <w:jc w:val="center"/>
              <w:rPr>
                <w:color w:val="000000"/>
              </w:rPr>
            </w:pPr>
            <w:r w:rsidRPr="003509D6">
              <w:rPr>
                <w:color w:val="000000"/>
              </w:rPr>
              <w:t>Переданные полномочия Высокогорный</w:t>
            </w:r>
          </w:p>
        </w:tc>
        <w:tc>
          <w:tcPr>
            <w:tcW w:w="567" w:type="dxa"/>
            <w:tcBorders>
              <w:top w:val="nil"/>
              <w:left w:val="nil"/>
              <w:bottom w:val="single" w:sz="4" w:space="0" w:color="000000"/>
              <w:right w:val="single" w:sz="4" w:space="0" w:color="000000"/>
            </w:tcBorders>
            <w:shd w:val="clear" w:color="auto" w:fill="auto"/>
            <w:vAlign w:val="center"/>
            <w:hideMark/>
          </w:tcPr>
          <w:p w14:paraId="7F7F00F4"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46549F61"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37732721" w14:textId="77777777" w:rsidR="00ED3159" w:rsidRPr="003509D6" w:rsidRDefault="00ED3159" w:rsidP="004A31E6">
            <w:pPr>
              <w:jc w:val="center"/>
              <w:rPr>
                <w:color w:val="000000"/>
              </w:rPr>
            </w:pPr>
            <w:r w:rsidRPr="003509D6">
              <w:rPr>
                <w:color w:val="000000"/>
              </w:rPr>
              <w:t>8420013090</w:t>
            </w:r>
          </w:p>
        </w:tc>
        <w:tc>
          <w:tcPr>
            <w:tcW w:w="753" w:type="dxa"/>
            <w:tcBorders>
              <w:top w:val="nil"/>
              <w:left w:val="nil"/>
              <w:bottom w:val="single" w:sz="4" w:space="0" w:color="000000"/>
              <w:right w:val="single" w:sz="4" w:space="0" w:color="000000"/>
            </w:tcBorders>
            <w:shd w:val="clear" w:color="FFFFFF" w:fill="FFFFFF"/>
            <w:vAlign w:val="center"/>
            <w:hideMark/>
          </w:tcPr>
          <w:p w14:paraId="57B0DD20"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720010C" w14:textId="77777777" w:rsidR="00ED3159" w:rsidRPr="003509D6" w:rsidRDefault="00ED3159" w:rsidP="004A31E6">
            <w:pPr>
              <w:jc w:val="center"/>
              <w:rPr>
                <w:color w:val="000000"/>
              </w:rPr>
            </w:pPr>
            <w:r w:rsidRPr="003509D6">
              <w:rPr>
                <w:color w:val="000000"/>
              </w:rPr>
              <w:t>32,62</w:t>
            </w:r>
          </w:p>
        </w:tc>
      </w:tr>
      <w:tr w:rsidR="00ED3159" w:rsidRPr="003509D6" w14:paraId="74B1C31F"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42F43831"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2E1C8E36"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888825D"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47FDEDF8" w14:textId="77777777" w:rsidR="00ED3159" w:rsidRPr="003509D6" w:rsidRDefault="00ED3159" w:rsidP="004A31E6">
            <w:pPr>
              <w:jc w:val="center"/>
              <w:rPr>
                <w:color w:val="000000"/>
              </w:rPr>
            </w:pPr>
            <w:r w:rsidRPr="003509D6">
              <w:rPr>
                <w:color w:val="000000"/>
              </w:rPr>
              <w:t>8420013090</w:t>
            </w:r>
          </w:p>
        </w:tc>
        <w:tc>
          <w:tcPr>
            <w:tcW w:w="753" w:type="dxa"/>
            <w:tcBorders>
              <w:top w:val="nil"/>
              <w:left w:val="nil"/>
              <w:bottom w:val="single" w:sz="4" w:space="0" w:color="000000"/>
              <w:right w:val="single" w:sz="4" w:space="0" w:color="000000"/>
            </w:tcBorders>
            <w:shd w:val="clear" w:color="auto" w:fill="auto"/>
            <w:vAlign w:val="center"/>
            <w:hideMark/>
          </w:tcPr>
          <w:p w14:paraId="739F282B"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3BD4FB19" w14:textId="77777777" w:rsidR="00ED3159" w:rsidRPr="003509D6" w:rsidRDefault="00ED3159" w:rsidP="004A31E6">
            <w:pPr>
              <w:jc w:val="center"/>
              <w:rPr>
                <w:color w:val="000000"/>
              </w:rPr>
            </w:pPr>
            <w:r w:rsidRPr="003509D6">
              <w:rPr>
                <w:color w:val="000000"/>
              </w:rPr>
              <w:t>31,56</w:t>
            </w:r>
          </w:p>
        </w:tc>
      </w:tr>
      <w:tr w:rsidR="00ED3159" w:rsidRPr="003509D6" w14:paraId="5818B280"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29782AE"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697D4851"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064C35FA"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34BF7689" w14:textId="77777777" w:rsidR="00ED3159" w:rsidRPr="003509D6" w:rsidRDefault="00ED3159" w:rsidP="004A31E6">
            <w:pPr>
              <w:jc w:val="center"/>
              <w:rPr>
                <w:color w:val="000000"/>
              </w:rPr>
            </w:pPr>
            <w:r w:rsidRPr="003509D6">
              <w:rPr>
                <w:color w:val="000000"/>
              </w:rPr>
              <w:t>8420013090</w:t>
            </w:r>
          </w:p>
        </w:tc>
        <w:tc>
          <w:tcPr>
            <w:tcW w:w="753" w:type="dxa"/>
            <w:tcBorders>
              <w:top w:val="nil"/>
              <w:left w:val="nil"/>
              <w:bottom w:val="single" w:sz="4" w:space="0" w:color="000000"/>
              <w:right w:val="single" w:sz="4" w:space="0" w:color="000000"/>
            </w:tcBorders>
            <w:shd w:val="clear" w:color="auto" w:fill="auto"/>
            <w:vAlign w:val="center"/>
            <w:hideMark/>
          </w:tcPr>
          <w:p w14:paraId="303340E2"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394CF325" w14:textId="77777777" w:rsidR="00ED3159" w:rsidRPr="003509D6" w:rsidRDefault="00ED3159" w:rsidP="004A31E6">
            <w:pPr>
              <w:jc w:val="center"/>
              <w:rPr>
                <w:color w:val="000000"/>
              </w:rPr>
            </w:pPr>
            <w:r w:rsidRPr="003509D6">
              <w:rPr>
                <w:color w:val="000000"/>
              </w:rPr>
              <w:t>31,56</w:t>
            </w:r>
          </w:p>
        </w:tc>
      </w:tr>
      <w:tr w:rsidR="00ED3159" w:rsidRPr="003509D6" w14:paraId="3681E822"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684AD18"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6AF14E54"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4656D9D6"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0CEFC12F" w14:textId="77777777" w:rsidR="00ED3159" w:rsidRPr="003509D6" w:rsidRDefault="00ED3159" w:rsidP="004A31E6">
            <w:pPr>
              <w:jc w:val="center"/>
              <w:rPr>
                <w:color w:val="000000"/>
              </w:rPr>
            </w:pPr>
            <w:r w:rsidRPr="003509D6">
              <w:rPr>
                <w:color w:val="000000"/>
              </w:rPr>
              <w:t>8420013090</w:t>
            </w:r>
          </w:p>
        </w:tc>
        <w:tc>
          <w:tcPr>
            <w:tcW w:w="753" w:type="dxa"/>
            <w:tcBorders>
              <w:top w:val="nil"/>
              <w:left w:val="nil"/>
              <w:bottom w:val="single" w:sz="4" w:space="0" w:color="000000"/>
              <w:right w:val="single" w:sz="4" w:space="0" w:color="000000"/>
            </w:tcBorders>
            <w:shd w:val="clear" w:color="auto" w:fill="auto"/>
            <w:vAlign w:val="center"/>
            <w:hideMark/>
          </w:tcPr>
          <w:p w14:paraId="64D2E4C4"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099F11FE" w14:textId="77777777" w:rsidR="00ED3159" w:rsidRPr="003509D6" w:rsidRDefault="00ED3159" w:rsidP="004A31E6">
            <w:pPr>
              <w:jc w:val="center"/>
              <w:rPr>
                <w:color w:val="000000"/>
              </w:rPr>
            </w:pPr>
            <w:r w:rsidRPr="003509D6">
              <w:rPr>
                <w:color w:val="000000"/>
              </w:rPr>
              <w:t>1,06</w:t>
            </w:r>
          </w:p>
        </w:tc>
      </w:tr>
      <w:tr w:rsidR="00ED3159" w:rsidRPr="003509D6" w14:paraId="53D97F00"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0B3364C"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6636C232"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DC4E808"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66065C03" w14:textId="77777777" w:rsidR="00ED3159" w:rsidRPr="003509D6" w:rsidRDefault="00ED3159" w:rsidP="004A31E6">
            <w:pPr>
              <w:jc w:val="center"/>
              <w:rPr>
                <w:color w:val="000000"/>
              </w:rPr>
            </w:pPr>
            <w:r w:rsidRPr="003509D6">
              <w:rPr>
                <w:color w:val="000000"/>
              </w:rPr>
              <w:t>8420013090</w:t>
            </w:r>
          </w:p>
        </w:tc>
        <w:tc>
          <w:tcPr>
            <w:tcW w:w="753" w:type="dxa"/>
            <w:tcBorders>
              <w:top w:val="nil"/>
              <w:left w:val="nil"/>
              <w:bottom w:val="single" w:sz="4" w:space="0" w:color="000000"/>
              <w:right w:val="single" w:sz="4" w:space="0" w:color="000000"/>
            </w:tcBorders>
            <w:shd w:val="clear" w:color="auto" w:fill="auto"/>
            <w:vAlign w:val="center"/>
            <w:hideMark/>
          </w:tcPr>
          <w:p w14:paraId="1D04C884"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5B8D393B" w14:textId="77777777" w:rsidR="00ED3159" w:rsidRPr="003509D6" w:rsidRDefault="00ED3159" w:rsidP="004A31E6">
            <w:pPr>
              <w:jc w:val="center"/>
              <w:rPr>
                <w:color w:val="000000"/>
              </w:rPr>
            </w:pPr>
            <w:r w:rsidRPr="003509D6">
              <w:rPr>
                <w:color w:val="000000"/>
              </w:rPr>
              <w:t>1,06</w:t>
            </w:r>
          </w:p>
        </w:tc>
      </w:tr>
      <w:tr w:rsidR="00ED3159" w:rsidRPr="003509D6" w14:paraId="7322B42D"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59E9F26C" w14:textId="77777777" w:rsidR="00ED3159" w:rsidRPr="003509D6" w:rsidRDefault="00ED3159" w:rsidP="004A31E6">
            <w:pPr>
              <w:jc w:val="center"/>
              <w:rPr>
                <w:color w:val="000000"/>
              </w:rPr>
            </w:pPr>
            <w:r w:rsidRPr="003509D6">
              <w:rPr>
                <w:color w:val="000000"/>
              </w:rPr>
              <w:t>Переданные полномочия Октябрьский</w:t>
            </w:r>
          </w:p>
        </w:tc>
        <w:tc>
          <w:tcPr>
            <w:tcW w:w="567" w:type="dxa"/>
            <w:tcBorders>
              <w:top w:val="nil"/>
              <w:left w:val="nil"/>
              <w:bottom w:val="single" w:sz="4" w:space="0" w:color="000000"/>
              <w:right w:val="single" w:sz="4" w:space="0" w:color="000000"/>
            </w:tcBorders>
            <w:shd w:val="clear" w:color="auto" w:fill="auto"/>
            <w:vAlign w:val="center"/>
            <w:hideMark/>
          </w:tcPr>
          <w:p w14:paraId="7F0607C0"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25644DE2"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140C97C5" w14:textId="77777777" w:rsidR="00ED3159" w:rsidRPr="003509D6" w:rsidRDefault="00ED3159" w:rsidP="004A31E6">
            <w:pPr>
              <w:jc w:val="center"/>
              <w:rPr>
                <w:color w:val="000000"/>
              </w:rPr>
            </w:pPr>
            <w:r w:rsidRPr="003509D6">
              <w:rPr>
                <w:color w:val="000000"/>
              </w:rPr>
              <w:t>8420014090</w:t>
            </w:r>
          </w:p>
        </w:tc>
        <w:tc>
          <w:tcPr>
            <w:tcW w:w="753" w:type="dxa"/>
            <w:tcBorders>
              <w:top w:val="nil"/>
              <w:left w:val="nil"/>
              <w:bottom w:val="single" w:sz="4" w:space="0" w:color="000000"/>
              <w:right w:val="single" w:sz="4" w:space="0" w:color="000000"/>
            </w:tcBorders>
            <w:shd w:val="clear" w:color="FFFFFF" w:fill="FFFFFF"/>
            <w:vAlign w:val="center"/>
            <w:hideMark/>
          </w:tcPr>
          <w:p w14:paraId="42270AAD"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ED16BD5" w14:textId="77777777" w:rsidR="00ED3159" w:rsidRPr="003509D6" w:rsidRDefault="00ED3159" w:rsidP="004A31E6">
            <w:pPr>
              <w:jc w:val="center"/>
              <w:rPr>
                <w:color w:val="000000"/>
              </w:rPr>
            </w:pPr>
            <w:r w:rsidRPr="003509D6">
              <w:rPr>
                <w:color w:val="000000"/>
              </w:rPr>
              <w:t>82,24</w:t>
            </w:r>
          </w:p>
        </w:tc>
      </w:tr>
      <w:tr w:rsidR="00ED3159" w:rsidRPr="003509D6" w14:paraId="4CE6119A"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15670E79"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2DA2EFA1"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ECFCBC1"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64C883E7" w14:textId="77777777" w:rsidR="00ED3159" w:rsidRPr="003509D6" w:rsidRDefault="00ED3159" w:rsidP="004A31E6">
            <w:pPr>
              <w:jc w:val="center"/>
              <w:rPr>
                <w:color w:val="000000"/>
              </w:rPr>
            </w:pPr>
            <w:r w:rsidRPr="003509D6">
              <w:rPr>
                <w:color w:val="000000"/>
              </w:rPr>
              <w:t>8420014090</w:t>
            </w:r>
          </w:p>
        </w:tc>
        <w:tc>
          <w:tcPr>
            <w:tcW w:w="753" w:type="dxa"/>
            <w:tcBorders>
              <w:top w:val="nil"/>
              <w:left w:val="nil"/>
              <w:bottom w:val="single" w:sz="4" w:space="0" w:color="000000"/>
              <w:right w:val="single" w:sz="4" w:space="0" w:color="000000"/>
            </w:tcBorders>
            <w:shd w:val="clear" w:color="auto" w:fill="auto"/>
            <w:vAlign w:val="center"/>
            <w:hideMark/>
          </w:tcPr>
          <w:p w14:paraId="7B79181F"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6F9F49FB" w14:textId="77777777" w:rsidR="00ED3159" w:rsidRPr="003509D6" w:rsidRDefault="00ED3159" w:rsidP="004A31E6">
            <w:pPr>
              <w:jc w:val="center"/>
              <w:rPr>
                <w:color w:val="000000"/>
              </w:rPr>
            </w:pPr>
            <w:r w:rsidRPr="003509D6">
              <w:rPr>
                <w:color w:val="000000"/>
              </w:rPr>
              <w:t>79,57</w:t>
            </w:r>
          </w:p>
        </w:tc>
      </w:tr>
      <w:tr w:rsidR="00ED3159" w:rsidRPr="003509D6" w14:paraId="074DDDC8"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13E1EAF"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372BDBF8"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28A27C02"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7C7C1411" w14:textId="77777777" w:rsidR="00ED3159" w:rsidRPr="003509D6" w:rsidRDefault="00ED3159" w:rsidP="004A31E6">
            <w:pPr>
              <w:jc w:val="center"/>
              <w:rPr>
                <w:color w:val="000000"/>
              </w:rPr>
            </w:pPr>
            <w:r w:rsidRPr="003509D6">
              <w:rPr>
                <w:color w:val="000000"/>
              </w:rPr>
              <w:t>8420014090</w:t>
            </w:r>
          </w:p>
        </w:tc>
        <w:tc>
          <w:tcPr>
            <w:tcW w:w="753" w:type="dxa"/>
            <w:tcBorders>
              <w:top w:val="nil"/>
              <w:left w:val="nil"/>
              <w:bottom w:val="single" w:sz="4" w:space="0" w:color="000000"/>
              <w:right w:val="single" w:sz="4" w:space="0" w:color="000000"/>
            </w:tcBorders>
            <w:shd w:val="clear" w:color="auto" w:fill="auto"/>
            <w:vAlign w:val="center"/>
            <w:hideMark/>
          </w:tcPr>
          <w:p w14:paraId="3F1ACAFC"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01E9F44D" w14:textId="77777777" w:rsidR="00ED3159" w:rsidRPr="003509D6" w:rsidRDefault="00ED3159" w:rsidP="004A31E6">
            <w:pPr>
              <w:jc w:val="center"/>
              <w:rPr>
                <w:color w:val="000000"/>
              </w:rPr>
            </w:pPr>
            <w:r w:rsidRPr="003509D6">
              <w:rPr>
                <w:color w:val="000000"/>
              </w:rPr>
              <w:t>79,57</w:t>
            </w:r>
          </w:p>
        </w:tc>
      </w:tr>
      <w:tr w:rsidR="00ED3159" w:rsidRPr="003509D6" w14:paraId="497F32C2"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141F0CA"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69BF4984"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6A743D32"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085C84C1" w14:textId="77777777" w:rsidR="00ED3159" w:rsidRPr="003509D6" w:rsidRDefault="00ED3159" w:rsidP="004A31E6">
            <w:pPr>
              <w:jc w:val="center"/>
              <w:rPr>
                <w:color w:val="000000"/>
              </w:rPr>
            </w:pPr>
            <w:r w:rsidRPr="003509D6">
              <w:rPr>
                <w:color w:val="000000"/>
              </w:rPr>
              <w:t>8420014090</w:t>
            </w:r>
          </w:p>
        </w:tc>
        <w:tc>
          <w:tcPr>
            <w:tcW w:w="753" w:type="dxa"/>
            <w:tcBorders>
              <w:top w:val="nil"/>
              <w:left w:val="nil"/>
              <w:bottom w:val="single" w:sz="4" w:space="0" w:color="000000"/>
              <w:right w:val="single" w:sz="4" w:space="0" w:color="000000"/>
            </w:tcBorders>
            <w:shd w:val="clear" w:color="auto" w:fill="auto"/>
            <w:vAlign w:val="center"/>
            <w:hideMark/>
          </w:tcPr>
          <w:p w14:paraId="605D8E91"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00334232" w14:textId="77777777" w:rsidR="00ED3159" w:rsidRPr="003509D6" w:rsidRDefault="00ED3159" w:rsidP="004A31E6">
            <w:pPr>
              <w:jc w:val="center"/>
              <w:rPr>
                <w:color w:val="000000"/>
              </w:rPr>
            </w:pPr>
            <w:r w:rsidRPr="003509D6">
              <w:rPr>
                <w:color w:val="000000"/>
              </w:rPr>
              <w:t>2,67</w:t>
            </w:r>
          </w:p>
        </w:tc>
      </w:tr>
      <w:tr w:rsidR="00ED3159" w:rsidRPr="003509D6" w14:paraId="5D59B797"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FCB17F7"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1D633EA4"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0366E03D"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1CB542A7" w14:textId="77777777" w:rsidR="00ED3159" w:rsidRPr="003509D6" w:rsidRDefault="00ED3159" w:rsidP="004A31E6">
            <w:pPr>
              <w:jc w:val="center"/>
              <w:rPr>
                <w:color w:val="000000"/>
              </w:rPr>
            </w:pPr>
            <w:r w:rsidRPr="003509D6">
              <w:rPr>
                <w:color w:val="000000"/>
              </w:rPr>
              <w:t>8420014090</w:t>
            </w:r>
          </w:p>
        </w:tc>
        <w:tc>
          <w:tcPr>
            <w:tcW w:w="753" w:type="dxa"/>
            <w:tcBorders>
              <w:top w:val="nil"/>
              <w:left w:val="nil"/>
              <w:bottom w:val="single" w:sz="4" w:space="0" w:color="000000"/>
              <w:right w:val="single" w:sz="4" w:space="0" w:color="000000"/>
            </w:tcBorders>
            <w:shd w:val="clear" w:color="auto" w:fill="auto"/>
            <w:vAlign w:val="center"/>
            <w:hideMark/>
          </w:tcPr>
          <w:p w14:paraId="70CAC6E0"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2E3C60C8" w14:textId="77777777" w:rsidR="00ED3159" w:rsidRPr="003509D6" w:rsidRDefault="00ED3159" w:rsidP="004A31E6">
            <w:pPr>
              <w:jc w:val="center"/>
              <w:rPr>
                <w:color w:val="000000"/>
              </w:rPr>
            </w:pPr>
            <w:r w:rsidRPr="003509D6">
              <w:rPr>
                <w:color w:val="000000"/>
              </w:rPr>
              <w:t>2,67</w:t>
            </w:r>
          </w:p>
        </w:tc>
      </w:tr>
      <w:tr w:rsidR="00ED3159" w:rsidRPr="003509D6" w14:paraId="370AF1AC"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55E4FB03" w14:textId="77777777" w:rsidR="00ED3159" w:rsidRPr="003509D6" w:rsidRDefault="00ED3159" w:rsidP="004A31E6">
            <w:pPr>
              <w:jc w:val="center"/>
              <w:rPr>
                <w:color w:val="000000"/>
              </w:rPr>
            </w:pPr>
            <w:r w:rsidRPr="003509D6">
              <w:rPr>
                <w:color w:val="000000"/>
              </w:rPr>
              <w:t>Переданные полномочия Датта</w:t>
            </w:r>
          </w:p>
        </w:tc>
        <w:tc>
          <w:tcPr>
            <w:tcW w:w="567" w:type="dxa"/>
            <w:tcBorders>
              <w:top w:val="nil"/>
              <w:left w:val="nil"/>
              <w:bottom w:val="single" w:sz="4" w:space="0" w:color="000000"/>
              <w:right w:val="single" w:sz="4" w:space="0" w:color="000000"/>
            </w:tcBorders>
            <w:shd w:val="clear" w:color="auto" w:fill="auto"/>
            <w:vAlign w:val="center"/>
            <w:hideMark/>
          </w:tcPr>
          <w:p w14:paraId="4C7E9627"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2F533DDF"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2779567A" w14:textId="77777777" w:rsidR="00ED3159" w:rsidRPr="003509D6" w:rsidRDefault="00ED3159" w:rsidP="004A31E6">
            <w:pPr>
              <w:jc w:val="center"/>
              <w:rPr>
                <w:color w:val="000000"/>
              </w:rPr>
            </w:pPr>
            <w:r w:rsidRPr="003509D6">
              <w:rPr>
                <w:color w:val="000000"/>
              </w:rPr>
              <w:t>8420015090</w:t>
            </w:r>
          </w:p>
        </w:tc>
        <w:tc>
          <w:tcPr>
            <w:tcW w:w="753" w:type="dxa"/>
            <w:tcBorders>
              <w:top w:val="nil"/>
              <w:left w:val="nil"/>
              <w:bottom w:val="single" w:sz="4" w:space="0" w:color="000000"/>
              <w:right w:val="single" w:sz="4" w:space="0" w:color="000000"/>
            </w:tcBorders>
            <w:shd w:val="clear" w:color="FFFFFF" w:fill="FFFFFF"/>
            <w:vAlign w:val="center"/>
            <w:hideMark/>
          </w:tcPr>
          <w:p w14:paraId="74F73E37"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C1AB127" w14:textId="77777777" w:rsidR="00ED3159" w:rsidRPr="003509D6" w:rsidRDefault="00ED3159" w:rsidP="004A31E6">
            <w:pPr>
              <w:jc w:val="center"/>
              <w:rPr>
                <w:color w:val="000000"/>
              </w:rPr>
            </w:pPr>
            <w:r w:rsidRPr="003509D6">
              <w:rPr>
                <w:color w:val="000000"/>
              </w:rPr>
              <w:t>8,90</w:t>
            </w:r>
          </w:p>
        </w:tc>
      </w:tr>
      <w:tr w:rsidR="00ED3159" w:rsidRPr="003509D6" w14:paraId="52EBC405"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39E6186B"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4B439EE8"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7C34028B"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72528DA6" w14:textId="77777777" w:rsidR="00ED3159" w:rsidRPr="003509D6" w:rsidRDefault="00ED3159" w:rsidP="004A31E6">
            <w:pPr>
              <w:jc w:val="center"/>
              <w:rPr>
                <w:color w:val="000000"/>
              </w:rPr>
            </w:pPr>
            <w:r w:rsidRPr="003509D6">
              <w:rPr>
                <w:color w:val="000000"/>
              </w:rPr>
              <w:t>8420015090</w:t>
            </w:r>
          </w:p>
        </w:tc>
        <w:tc>
          <w:tcPr>
            <w:tcW w:w="753" w:type="dxa"/>
            <w:tcBorders>
              <w:top w:val="nil"/>
              <w:left w:val="nil"/>
              <w:bottom w:val="single" w:sz="4" w:space="0" w:color="000000"/>
              <w:right w:val="single" w:sz="4" w:space="0" w:color="000000"/>
            </w:tcBorders>
            <w:shd w:val="clear" w:color="auto" w:fill="auto"/>
            <w:vAlign w:val="center"/>
            <w:hideMark/>
          </w:tcPr>
          <w:p w14:paraId="6410FC95"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7AB6D3E4" w14:textId="77777777" w:rsidR="00ED3159" w:rsidRPr="003509D6" w:rsidRDefault="00ED3159" w:rsidP="004A31E6">
            <w:pPr>
              <w:jc w:val="center"/>
              <w:rPr>
                <w:color w:val="000000"/>
              </w:rPr>
            </w:pPr>
            <w:r w:rsidRPr="003509D6">
              <w:rPr>
                <w:color w:val="000000"/>
              </w:rPr>
              <w:t>8,61</w:t>
            </w:r>
          </w:p>
        </w:tc>
      </w:tr>
      <w:tr w:rsidR="00ED3159" w:rsidRPr="003509D6" w14:paraId="64A58F71"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9CBC6C3" w14:textId="77777777" w:rsidR="00ED3159" w:rsidRPr="003509D6" w:rsidRDefault="00ED3159" w:rsidP="004A31E6">
            <w:pPr>
              <w:jc w:val="center"/>
              <w:rPr>
                <w:color w:val="000000"/>
              </w:rPr>
            </w:pPr>
            <w:r w:rsidRPr="003509D6">
              <w:rPr>
                <w:color w:val="000000"/>
              </w:rPr>
              <w:lastRenderedPageBreak/>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5995039A"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44B7FFD7"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61DEAD3A" w14:textId="77777777" w:rsidR="00ED3159" w:rsidRPr="003509D6" w:rsidRDefault="00ED3159" w:rsidP="004A31E6">
            <w:pPr>
              <w:jc w:val="center"/>
              <w:rPr>
                <w:color w:val="000000"/>
              </w:rPr>
            </w:pPr>
            <w:r w:rsidRPr="003509D6">
              <w:rPr>
                <w:color w:val="000000"/>
              </w:rPr>
              <w:t>8420015090</w:t>
            </w:r>
          </w:p>
        </w:tc>
        <w:tc>
          <w:tcPr>
            <w:tcW w:w="753" w:type="dxa"/>
            <w:tcBorders>
              <w:top w:val="nil"/>
              <w:left w:val="nil"/>
              <w:bottom w:val="single" w:sz="4" w:space="0" w:color="000000"/>
              <w:right w:val="single" w:sz="4" w:space="0" w:color="000000"/>
            </w:tcBorders>
            <w:shd w:val="clear" w:color="auto" w:fill="auto"/>
            <w:vAlign w:val="center"/>
            <w:hideMark/>
          </w:tcPr>
          <w:p w14:paraId="36A866E8"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7580AE24" w14:textId="77777777" w:rsidR="00ED3159" w:rsidRPr="003509D6" w:rsidRDefault="00ED3159" w:rsidP="004A31E6">
            <w:pPr>
              <w:jc w:val="center"/>
              <w:rPr>
                <w:color w:val="000000"/>
              </w:rPr>
            </w:pPr>
            <w:r w:rsidRPr="003509D6">
              <w:rPr>
                <w:color w:val="000000"/>
              </w:rPr>
              <w:t>8,61</w:t>
            </w:r>
          </w:p>
        </w:tc>
      </w:tr>
      <w:tr w:rsidR="00ED3159" w:rsidRPr="003509D6" w14:paraId="6665FC6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E7CBF56"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52C5258D"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703E6DDB"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26097062" w14:textId="77777777" w:rsidR="00ED3159" w:rsidRPr="003509D6" w:rsidRDefault="00ED3159" w:rsidP="004A31E6">
            <w:pPr>
              <w:jc w:val="center"/>
              <w:rPr>
                <w:color w:val="000000"/>
              </w:rPr>
            </w:pPr>
            <w:r w:rsidRPr="003509D6">
              <w:rPr>
                <w:color w:val="000000"/>
              </w:rPr>
              <w:t>8420015090</w:t>
            </w:r>
          </w:p>
        </w:tc>
        <w:tc>
          <w:tcPr>
            <w:tcW w:w="753" w:type="dxa"/>
            <w:tcBorders>
              <w:top w:val="nil"/>
              <w:left w:val="nil"/>
              <w:bottom w:val="single" w:sz="4" w:space="0" w:color="000000"/>
              <w:right w:val="single" w:sz="4" w:space="0" w:color="000000"/>
            </w:tcBorders>
            <w:shd w:val="clear" w:color="auto" w:fill="auto"/>
            <w:vAlign w:val="center"/>
            <w:hideMark/>
          </w:tcPr>
          <w:p w14:paraId="532922F6"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6C2F1C85" w14:textId="77777777" w:rsidR="00ED3159" w:rsidRPr="003509D6" w:rsidRDefault="00ED3159" w:rsidP="004A31E6">
            <w:pPr>
              <w:jc w:val="center"/>
              <w:rPr>
                <w:color w:val="000000"/>
              </w:rPr>
            </w:pPr>
            <w:r w:rsidRPr="003509D6">
              <w:rPr>
                <w:color w:val="000000"/>
              </w:rPr>
              <w:t>0,29</w:t>
            </w:r>
          </w:p>
        </w:tc>
      </w:tr>
      <w:tr w:rsidR="00ED3159" w:rsidRPr="003509D6" w14:paraId="4B064E09"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190A60D"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553F281F"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72F32093"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74359625" w14:textId="77777777" w:rsidR="00ED3159" w:rsidRPr="003509D6" w:rsidRDefault="00ED3159" w:rsidP="004A31E6">
            <w:pPr>
              <w:jc w:val="center"/>
              <w:rPr>
                <w:color w:val="000000"/>
              </w:rPr>
            </w:pPr>
            <w:r w:rsidRPr="003509D6">
              <w:rPr>
                <w:color w:val="000000"/>
              </w:rPr>
              <w:t>8420015090</w:t>
            </w:r>
          </w:p>
        </w:tc>
        <w:tc>
          <w:tcPr>
            <w:tcW w:w="753" w:type="dxa"/>
            <w:tcBorders>
              <w:top w:val="nil"/>
              <w:left w:val="nil"/>
              <w:bottom w:val="single" w:sz="4" w:space="0" w:color="000000"/>
              <w:right w:val="single" w:sz="4" w:space="0" w:color="000000"/>
            </w:tcBorders>
            <w:shd w:val="clear" w:color="auto" w:fill="auto"/>
            <w:vAlign w:val="center"/>
            <w:hideMark/>
          </w:tcPr>
          <w:p w14:paraId="46CDF543"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6646F3DD" w14:textId="77777777" w:rsidR="00ED3159" w:rsidRPr="003509D6" w:rsidRDefault="00ED3159" w:rsidP="004A31E6">
            <w:pPr>
              <w:jc w:val="center"/>
              <w:rPr>
                <w:color w:val="000000"/>
              </w:rPr>
            </w:pPr>
            <w:r w:rsidRPr="003509D6">
              <w:rPr>
                <w:color w:val="000000"/>
              </w:rPr>
              <w:t>0,29</w:t>
            </w:r>
          </w:p>
        </w:tc>
      </w:tr>
      <w:tr w:rsidR="00ED3159" w:rsidRPr="003509D6" w14:paraId="78208699"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4BEC8690" w14:textId="77777777" w:rsidR="00ED3159" w:rsidRPr="003509D6" w:rsidRDefault="00ED3159" w:rsidP="004A31E6">
            <w:pPr>
              <w:jc w:val="center"/>
              <w:rPr>
                <w:color w:val="000000"/>
              </w:rPr>
            </w:pPr>
            <w:r w:rsidRPr="003509D6">
              <w:rPr>
                <w:color w:val="000000"/>
              </w:rPr>
              <w:t>Переданные полномочия Кенада</w:t>
            </w:r>
          </w:p>
        </w:tc>
        <w:tc>
          <w:tcPr>
            <w:tcW w:w="567" w:type="dxa"/>
            <w:tcBorders>
              <w:top w:val="nil"/>
              <w:left w:val="nil"/>
              <w:bottom w:val="single" w:sz="4" w:space="0" w:color="000000"/>
              <w:right w:val="single" w:sz="4" w:space="0" w:color="000000"/>
            </w:tcBorders>
            <w:shd w:val="clear" w:color="auto" w:fill="auto"/>
            <w:vAlign w:val="center"/>
            <w:hideMark/>
          </w:tcPr>
          <w:p w14:paraId="4BF30D3E"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464FCF93"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7EDB2240" w14:textId="77777777" w:rsidR="00ED3159" w:rsidRPr="003509D6" w:rsidRDefault="00ED3159" w:rsidP="004A31E6">
            <w:pPr>
              <w:jc w:val="center"/>
              <w:rPr>
                <w:color w:val="000000"/>
              </w:rPr>
            </w:pPr>
            <w:r w:rsidRPr="003509D6">
              <w:rPr>
                <w:color w:val="000000"/>
              </w:rPr>
              <w:t>8420016090</w:t>
            </w:r>
          </w:p>
        </w:tc>
        <w:tc>
          <w:tcPr>
            <w:tcW w:w="753" w:type="dxa"/>
            <w:tcBorders>
              <w:top w:val="nil"/>
              <w:left w:val="nil"/>
              <w:bottom w:val="single" w:sz="4" w:space="0" w:color="000000"/>
              <w:right w:val="single" w:sz="4" w:space="0" w:color="000000"/>
            </w:tcBorders>
            <w:shd w:val="clear" w:color="FFFFFF" w:fill="FFFFFF"/>
            <w:vAlign w:val="center"/>
            <w:hideMark/>
          </w:tcPr>
          <w:p w14:paraId="37BDE803"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B7A9130" w14:textId="77777777" w:rsidR="00ED3159" w:rsidRPr="003509D6" w:rsidRDefault="00ED3159" w:rsidP="004A31E6">
            <w:pPr>
              <w:jc w:val="center"/>
              <w:rPr>
                <w:color w:val="000000"/>
              </w:rPr>
            </w:pPr>
            <w:r w:rsidRPr="003509D6">
              <w:rPr>
                <w:color w:val="000000"/>
              </w:rPr>
              <w:t>7,81</w:t>
            </w:r>
          </w:p>
        </w:tc>
      </w:tr>
      <w:tr w:rsidR="00ED3159" w:rsidRPr="003509D6" w14:paraId="32CA9F1F"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12D88336"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172E6A30"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6AAC766C"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7547F5E8" w14:textId="77777777" w:rsidR="00ED3159" w:rsidRPr="003509D6" w:rsidRDefault="00ED3159" w:rsidP="004A31E6">
            <w:pPr>
              <w:jc w:val="center"/>
              <w:rPr>
                <w:color w:val="000000"/>
              </w:rPr>
            </w:pPr>
            <w:r w:rsidRPr="003509D6">
              <w:rPr>
                <w:color w:val="000000"/>
              </w:rPr>
              <w:t>8420016090</w:t>
            </w:r>
          </w:p>
        </w:tc>
        <w:tc>
          <w:tcPr>
            <w:tcW w:w="753" w:type="dxa"/>
            <w:tcBorders>
              <w:top w:val="nil"/>
              <w:left w:val="nil"/>
              <w:bottom w:val="single" w:sz="4" w:space="0" w:color="000000"/>
              <w:right w:val="single" w:sz="4" w:space="0" w:color="000000"/>
            </w:tcBorders>
            <w:shd w:val="clear" w:color="auto" w:fill="auto"/>
            <w:vAlign w:val="center"/>
            <w:hideMark/>
          </w:tcPr>
          <w:p w14:paraId="64B1BBF7"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1184E825" w14:textId="77777777" w:rsidR="00ED3159" w:rsidRPr="003509D6" w:rsidRDefault="00ED3159" w:rsidP="004A31E6">
            <w:pPr>
              <w:jc w:val="center"/>
              <w:rPr>
                <w:color w:val="000000"/>
              </w:rPr>
            </w:pPr>
            <w:r w:rsidRPr="003509D6">
              <w:rPr>
                <w:color w:val="000000"/>
              </w:rPr>
              <w:t>7,55</w:t>
            </w:r>
          </w:p>
        </w:tc>
      </w:tr>
      <w:tr w:rsidR="00ED3159" w:rsidRPr="003509D6" w14:paraId="2E03C5A1"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2472D46"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1FA09512"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6E83A7AE"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4BC4BDBD" w14:textId="77777777" w:rsidR="00ED3159" w:rsidRPr="003509D6" w:rsidRDefault="00ED3159" w:rsidP="004A31E6">
            <w:pPr>
              <w:jc w:val="center"/>
              <w:rPr>
                <w:color w:val="000000"/>
              </w:rPr>
            </w:pPr>
            <w:r w:rsidRPr="003509D6">
              <w:rPr>
                <w:color w:val="000000"/>
              </w:rPr>
              <w:t>8420016090</w:t>
            </w:r>
          </w:p>
        </w:tc>
        <w:tc>
          <w:tcPr>
            <w:tcW w:w="753" w:type="dxa"/>
            <w:tcBorders>
              <w:top w:val="nil"/>
              <w:left w:val="nil"/>
              <w:bottom w:val="single" w:sz="4" w:space="0" w:color="000000"/>
              <w:right w:val="single" w:sz="4" w:space="0" w:color="000000"/>
            </w:tcBorders>
            <w:shd w:val="clear" w:color="auto" w:fill="auto"/>
            <w:vAlign w:val="center"/>
            <w:hideMark/>
          </w:tcPr>
          <w:p w14:paraId="55AFDB7E"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568456D3" w14:textId="77777777" w:rsidR="00ED3159" w:rsidRPr="003509D6" w:rsidRDefault="00ED3159" w:rsidP="004A31E6">
            <w:pPr>
              <w:jc w:val="center"/>
              <w:rPr>
                <w:color w:val="000000"/>
              </w:rPr>
            </w:pPr>
            <w:r w:rsidRPr="003509D6">
              <w:rPr>
                <w:color w:val="000000"/>
              </w:rPr>
              <w:t>7,55</w:t>
            </w:r>
          </w:p>
        </w:tc>
      </w:tr>
      <w:tr w:rsidR="00ED3159" w:rsidRPr="003509D6" w14:paraId="6CED7A3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1C17752"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560B69B7"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0EE38506"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4972EE1A" w14:textId="77777777" w:rsidR="00ED3159" w:rsidRPr="003509D6" w:rsidRDefault="00ED3159" w:rsidP="004A31E6">
            <w:pPr>
              <w:jc w:val="center"/>
              <w:rPr>
                <w:color w:val="000000"/>
              </w:rPr>
            </w:pPr>
            <w:r w:rsidRPr="003509D6">
              <w:rPr>
                <w:color w:val="000000"/>
              </w:rPr>
              <w:t>8420016090</w:t>
            </w:r>
          </w:p>
        </w:tc>
        <w:tc>
          <w:tcPr>
            <w:tcW w:w="753" w:type="dxa"/>
            <w:tcBorders>
              <w:top w:val="nil"/>
              <w:left w:val="nil"/>
              <w:bottom w:val="single" w:sz="4" w:space="0" w:color="000000"/>
              <w:right w:val="single" w:sz="4" w:space="0" w:color="000000"/>
            </w:tcBorders>
            <w:shd w:val="clear" w:color="auto" w:fill="auto"/>
            <w:vAlign w:val="center"/>
            <w:hideMark/>
          </w:tcPr>
          <w:p w14:paraId="59253AC1"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044BD9C1" w14:textId="77777777" w:rsidR="00ED3159" w:rsidRPr="003509D6" w:rsidRDefault="00ED3159" w:rsidP="004A31E6">
            <w:pPr>
              <w:jc w:val="center"/>
              <w:rPr>
                <w:color w:val="000000"/>
              </w:rPr>
            </w:pPr>
            <w:r w:rsidRPr="003509D6">
              <w:rPr>
                <w:color w:val="000000"/>
              </w:rPr>
              <w:t>0,26</w:t>
            </w:r>
          </w:p>
        </w:tc>
      </w:tr>
      <w:tr w:rsidR="00ED3159" w:rsidRPr="003509D6" w14:paraId="5786FA2C"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D762CD3"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69A2984E"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DB9D9B4"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7DE1A168" w14:textId="77777777" w:rsidR="00ED3159" w:rsidRPr="003509D6" w:rsidRDefault="00ED3159" w:rsidP="004A31E6">
            <w:pPr>
              <w:jc w:val="center"/>
              <w:rPr>
                <w:color w:val="000000"/>
              </w:rPr>
            </w:pPr>
            <w:r w:rsidRPr="003509D6">
              <w:rPr>
                <w:color w:val="000000"/>
              </w:rPr>
              <w:t>8420016090</w:t>
            </w:r>
          </w:p>
        </w:tc>
        <w:tc>
          <w:tcPr>
            <w:tcW w:w="753" w:type="dxa"/>
            <w:tcBorders>
              <w:top w:val="nil"/>
              <w:left w:val="nil"/>
              <w:bottom w:val="single" w:sz="4" w:space="0" w:color="000000"/>
              <w:right w:val="single" w:sz="4" w:space="0" w:color="000000"/>
            </w:tcBorders>
            <w:shd w:val="clear" w:color="auto" w:fill="auto"/>
            <w:vAlign w:val="center"/>
            <w:hideMark/>
          </w:tcPr>
          <w:p w14:paraId="53FA1CE0"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3D328E39" w14:textId="77777777" w:rsidR="00ED3159" w:rsidRPr="003509D6" w:rsidRDefault="00ED3159" w:rsidP="004A31E6">
            <w:pPr>
              <w:jc w:val="center"/>
              <w:rPr>
                <w:color w:val="000000"/>
              </w:rPr>
            </w:pPr>
            <w:r w:rsidRPr="003509D6">
              <w:rPr>
                <w:color w:val="000000"/>
              </w:rPr>
              <w:t>0,26</w:t>
            </w:r>
          </w:p>
        </w:tc>
      </w:tr>
      <w:tr w:rsidR="00ED3159" w:rsidRPr="003509D6" w14:paraId="6BC31A4D"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70383F2D" w14:textId="77777777" w:rsidR="00ED3159" w:rsidRPr="003509D6" w:rsidRDefault="00ED3159" w:rsidP="004A31E6">
            <w:pPr>
              <w:jc w:val="center"/>
              <w:rPr>
                <w:color w:val="000000"/>
              </w:rPr>
            </w:pPr>
            <w:r w:rsidRPr="003509D6">
              <w:rPr>
                <w:color w:val="000000"/>
              </w:rPr>
              <w:t>Переданные полномочия Монгохто</w:t>
            </w:r>
          </w:p>
        </w:tc>
        <w:tc>
          <w:tcPr>
            <w:tcW w:w="567" w:type="dxa"/>
            <w:tcBorders>
              <w:top w:val="nil"/>
              <w:left w:val="nil"/>
              <w:bottom w:val="single" w:sz="4" w:space="0" w:color="000000"/>
              <w:right w:val="single" w:sz="4" w:space="0" w:color="000000"/>
            </w:tcBorders>
            <w:shd w:val="clear" w:color="auto" w:fill="auto"/>
            <w:vAlign w:val="center"/>
            <w:hideMark/>
          </w:tcPr>
          <w:p w14:paraId="38DC8F58"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0073EF53"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7AB0FA25" w14:textId="77777777" w:rsidR="00ED3159" w:rsidRPr="003509D6" w:rsidRDefault="00ED3159" w:rsidP="004A31E6">
            <w:pPr>
              <w:jc w:val="center"/>
              <w:rPr>
                <w:color w:val="000000"/>
              </w:rPr>
            </w:pPr>
            <w:r w:rsidRPr="003509D6">
              <w:rPr>
                <w:color w:val="000000"/>
              </w:rPr>
              <w:t>8420017090</w:t>
            </w:r>
          </w:p>
        </w:tc>
        <w:tc>
          <w:tcPr>
            <w:tcW w:w="753" w:type="dxa"/>
            <w:tcBorders>
              <w:top w:val="nil"/>
              <w:left w:val="nil"/>
              <w:bottom w:val="single" w:sz="4" w:space="0" w:color="000000"/>
              <w:right w:val="single" w:sz="4" w:space="0" w:color="000000"/>
            </w:tcBorders>
            <w:shd w:val="clear" w:color="FFFFFF" w:fill="FFFFFF"/>
            <w:vAlign w:val="center"/>
            <w:hideMark/>
          </w:tcPr>
          <w:p w14:paraId="72796A15"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6E78AC3" w14:textId="77777777" w:rsidR="00ED3159" w:rsidRPr="003509D6" w:rsidRDefault="00ED3159" w:rsidP="004A31E6">
            <w:pPr>
              <w:jc w:val="center"/>
              <w:rPr>
                <w:color w:val="000000"/>
              </w:rPr>
            </w:pPr>
            <w:r w:rsidRPr="003509D6">
              <w:rPr>
                <w:color w:val="000000"/>
              </w:rPr>
              <w:t>43,51</w:t>
            </w:r>
          </w:p>
        </w:tc>
      </w:tr>
      <w:tr w:rsidR="00ED3159" w:rsidRPr="003509D6" w14:paraId="6CBA5C73"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36D4F668"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22FDC621"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7CA6AB5D"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210904A6" w14:textId="77777777" w:rsidR="00ED3159" w:rsidRPr="003509D6" w:rsidRDefault="00ED3159" w:rsidP="004A31E6">
            <w:pPr>
              <w:jc w:val="center"/>
              <w:rPr>
                <w:color w:val="000000"/>
              </w:rPr>
            </w:pPr>
            <w:r w:rsidRPr="003509D6">
              <w:rPr>
                <w:color w:val="000000"/>
              </w:rPr>
              <w:t>8420017090</w:t>
            </w:r>
          </w:p>
        </w:tc>
        <w:tc>
          <w:tcPr>
            <w:tcW w:w="753" w:type="dxa"/>
            <w:tcBorders>
              <w:top w:val="nil"/>
              <w:left w:val="nil"/>
              <w:bottom w:val="single" w:sz="4" w:space="0" w:color="000000"/>
              <w:right w:val="single" w:sz="4" w:space="0" w:color="000000"/>
            </w:tcBorders>
            <w:shd w:val="clear" w:color="auto" w:fill="auto"/>
            <w:vAlign w:val="center"/>
            <w:hideMark/>
          </w:tcPr>
          <w:p w14:paraId="72042380"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23D2E57B" w14:textId="77777777" w:rsidR="00ED3159" w:rsidRPr="003509D6" w:rsidRDefault="00ED3159" w:rsidP="004A31E6">
            <w:pPr>
              <w:jc w:val="center"/>
              <w:rPr>
                <w:color w:val="000000"/>
              </w:rPr>
            </w:pPr>
            <w:r w:rsidRPr="003509D6">
              <w:rPr>
                <w:color w:val="000000"/>
              </w:rPr>
              <w:t>42,09</w:t>
            </w:r>
          </w:p>
        </w:tc>
      </w:tr>
      <w:tr w:rsidR="00ED3159" w:rsidRPr="003509D6" w14:paraId="56C6EF0C"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4798D88"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063767A9"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6907C4A"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3FFCD7B5" w14:textId="77777777" w:rsidR="00ED3159" w:rsidRPr="003509D6" w:rsidRDefault="00ED3159" w:rsidP="004A31E6">
            <w:pPr>
              <w:jc w:val="center"/>
              <w:rPr>
                <w:color w:val="000000"/>
              </w:rPr>
            </w:pPr>
            <w:r w:rsidRPr="003509D6">
              <w:rPr>
                <w:color w:val="000000"/>
              </w:rPr>
              <w:t>8420017090</w:t>
            </w:r>
          </w:p>
        </w:tc>
        <w:tc>
          <w:tcPr>
            <w:tcW w:w="753" w:type="dxa"/>
            <w:tcBorders>
              <w:top w:val="nil"/>
              <w:left w:val="nil"/>
              <w:bottom w:val="single" w:sz="4" w:space="0" w:color="000000"/>
              <w:right w:val="single" w:sz="4" w:space="0" w:color="000000"/>
            </w:tcBorders>
            <w:shd w:val="clear" w:color="auto" w:fill="auto"/>
            <w:vAlign w:val="center"/>
            <w:hideMark/>
          </w:tcPr>
          <w:p w14:paraId="61EC16C4"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39323924" w14:textId="77777777" w:rsidR="00ED3159" w:rsidRPr="003509D6" w:rsidRDefault="00ED3159" w:rsidP="004A31E6">
            <w:pPr>
              <w:jc w:val="center"/>
              <w:rPr>
                <w:color w:val="000000"/>
              </w:rPr>
            </w:pPr>
            <w:r w:rsidRPr="003509D6">
              <w:rPr>
                <w:color w:val="000000"/>
              </w:rPr>
              <w:t>42,09</w:t>
            </w:r>
          </w:p>
        </w:tc>
      </w:tr>
      <w:tr w:rsidR="00ED3159" w:rsidRPr="003509D6" w14:paraId="6A591CE2"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8CD7873"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6D92AC7D"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2EF03A03"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50EE4FA5" w14:textId="77777777" w:rsidR="00ED3159" w:rsidRPr="003509D6" w:rsidRDefault="00ED3159" w:rsidP="004A31E6">
            <w:pPr>
              <w:jc w:val="center"/>
              <w:rPr>
                <w:color w:val="000000"/>
              </w:rPr>
            </w:pPr>
            <w:r w:rsidRPr="003509D6">
              <w:rPr>
                <w:color w:val="000000"/>
              </w:rPr>
              <w:t>8420017090</w:t>
            </w:r>
          </w:p>
        </w:tc>
        <w:tc>
          <w:tcPr>
            <w:tcW w:w="753" w:type="dxa"/>
            <w:tcBorders>
              <w:top w:val="nil"/>
              <w:left w:val="nil"/>
              <w:bottom w:val="single" w:sz="4" w:space="0" w:color="000000"/>
              <w:right w:val="single" w:sz="4" w:space="0" w:color="000000"/>
            </w:tcBorders>
            <w:shd w:val="clear" w:color="auto" w:fill="auto"/>
            <w:vAlign w:val="center"/>
            <w:hideMark/>
          </w:tcPr>
          <w:p w14:paraId="61723C83"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76886A0B" w14:textId="77777777" w:rsidR="00ED3159" w:rsidRPr="003509D6" w:rsidRDefault="00ED3159" w:rsidP="004A31E6">
            <w:pPr>
              <w:jc w:val="center"/>
              <w:rPr>
                <w:color w:val="000000"/>
              </w:rPr>
            </w:pPr>
            <w:r w:rsidRPr="003509D6">
              <w:rPr>
                <w:color w:val="000000"/>
              </w:rPr>
              <w:t>1,42</w:t>
            </w:r>
          </w:p>
        </w:tc>
      </w:tr>
      <w:tr w:rsidR="00ED3159" w:rsidRPr="003509D6" w14:paraId="222AE5F1"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7B5F1B9"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1A074E6E"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25588E21"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51515C5B" w14:textId="77777777" w:rsidR="00ED3159" w:rsidRPr="003509D6" w:rsidRDefault="00ED3159" w:rsidP="004A31E6">
            <w:pPr>
              <w:jc w:val="center"/>
              <w:rPr>
                <w:color w:val="000000"/>
              </w:rPr>
            </w:pPr>
            <w:r w:rsidRPr="003509D6">
              <w:rPr>
                <w:color w:val="000000"/>
              </w:rPr>
              <w:t>8420017090</w:t>
            </w:r>
          </w:p>
        </w:tc>
        <w:tc>
          <w:tcPr>
            <w:tcW w:w="753" w:type="dxa"/>
            <w:tcBorders>
              <w:top w:val="nil"/>
              <w:left w:val="nil"/>
              <w:bottom w:val="single" w:sz="4" w:space="0" w:color="000000"/>
              <w:right w:val="single" w:sz="4" w:space="0" w:color="000000"/>
            </w:tcBorders>
            <w:shd w:val="clear" w:color="auto" w:fill="auto"/>
            <w:vAlign w:val="center"/>
            <w:hideMark/>
          </w:tcPr>
          <w:p w14:paraId="3950FD21"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730BAE4E" w14:textId="77777777" w:rsidR="00ED3159" w:rsidRPr="003509D6" w:rsidRDefault="00ED3159" w:rsidP="004A31E6">
            <w:pPr>
              <w:jc w:val="center"/>
              <w:rPr>
                <w:color w:val="000000"/>
              </w:rPr>
            </w:pPr>
            <w:r w:rsidRPr="003509D6">
              <w:rPr>
                <w:color w:val="000000"/>
              </w:rPr>
              <w:t>1,42</w:t>
            </w:r>
          </w:p>
        </w:tc>
      </w:tr>
      <w:tr w:rsidR="00ED3159" w:rsidRPr="003509D6" w14:paraId="663105A5"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62C40EEA" w14:textId="77777777" w:rsidR="00ED3159" w:rsidRPr="003509D6" w:rsidRDefault="00ED3159" w:rsidP="004A31E6">
            <w:pPr>
              <w:jc w:val="center"/>
              <w:rPr>
                <w:color w:val="000000"/>
              </w:rPr>
            </w:pPr>
            <w:r w:rsidRPr="003509D6">
              <w:rPr>
                <w:color w:val="000000"/>
              </w:rPr>
              <w:t>Переданные полномочия Токи</w:t>
            </w:r>
          </w:p>
        </w:tc>
        <w:tc>
          <w:tcPr>
            <w:tcW w:w="567" w:type="dxa"/>
            <w:tcBorders>
              <w:top w:val="nil"/>
              <w:left w:val="nil"/>
              <w:bottom w:val="single" w:sz="4" w:space="0" w:color="000000"/>
              <w:right w:val="single" w:sz="4" w:space="0" w:color="000000"/>
            </w:tcBorders>
            <w:shd w:val="clear" w:color="auto" w:fill="auto"/>
            <w:vAlign w:val="center"/>
            <w:hideMark/>
          </w:tcPr>
          <w:p w14:paraId="167D01F9"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4C17490"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1CA1A09D" w14:textId="77777777" w:rsidR="00ED3159" w:rsidRPr="003509D6" w:rsidRDefault="00ED3159" w:rsidP="004A31E6">
            <w:pPr>
              <w:jc w:val="center"/>
              <w:rPr>
                <w:color w:val="000000"/>
              </w:rPr>
            </w:pPr>
            <w:r w:rsidRPr="003509D6">
              <w:rPr>
                <w:color w:val="000000"/>
              </w:rPr>
              <w:t>8420018090</w:t>
            </w:r>
          </w:p>
        </w:tc>
        <w:tc>
          <w:tcPr>
            <w:tcW w:w="753" w:type="dxa"/>
            <w:tcBorders>
              <w:top w:val="nil"/>
              <w:left w:val="nil"/>
              <w:bottom w:val="single" w:sz="4" w:space="0" w:color="000000"/>
              <w:right w:val="single" w:sz="4" w:space="0" w:color="000000"/>
            </w:tcBorders>
            <w:shd w:val="clear" w:color="FFFFFF" w:fill="FFFFFF"/>
            <w:vAlign w:val="center"/>
            <w:hideMark/>
          </w:tcPr>
          <w:p w14:paraId="7F9B7AE0"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AC5ED66" w14:textId="77777777" w:rsidR="00ED3159" w:rsidRPr="003509D6" w:rsidRDefault="00ED3159" w:rsidP="004A31E6">
            <w:pPr>
              <w:jc w:val="center"/>
              <w:rPr>
                <w:color w:val="000000"/>
              </w:rPr>
            </w:pPr>
            <w:r w:rsidRPr="003509D6">
              <w:rPr>
                <w:color w:val="000000"/>
              </w:rPr>
              <w:t>28,82</w:t>
            </w:r>
          </w:p>
        </w:tc>
      </w:tr>
      <w:tr w:rsidR="00ED3159" w:rsidRPr="003509D6" w14:paraId="3924E41D"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01B26F80"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356C2BD6"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1DA7C47"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05DE5782" w14:textId="77777777" w:rsidR="00ED3159" w:rsidRPr="003509D6" w:rsidRDefault="00ED3159" w:rsidP="004A31E6">
            <w:pPr>
              <w:jc w:val="center"/>
              <w:rPr>
                <w:color w:val="000000"/>
              </w:rPr>
            </w:pPr>
            <w:r w:rsidRPr="003509D6">
              <w:rPr>
                <w:color w:val="000000"/>
              </w:rPr>
              <w:t>8420018090</w:t>
            </w:r>
          </w:p>
        </w:tc>
        <w:tc>
          <w:tcPr>
            <w:tcW w:w="753" w:type="dxa"/>
            <w:tcBorders>
              <w:top w:val="nil"/>
              <w:left w:val="nil"/>
              <w:bottom w:val="single" w:sz="4" w:space="0" w:color="000000"/>
              <w:right w:val="single" w:sz="4" w:space="0" w:color="000000"/>
            </w:tcBorders>
            <w:shd w:val="clear" w:color="auto" w:fill="auto"/>
            <w:vAlign w:val="center"/>
            <w:hideMark/>
          </w:tcPr>
          <w:p w14:paraId="3DCFD40B"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69067E37" w14:textId="77777777" w:rsidR="00ED3159" w:rsidRPr="003509D6" w:rsidRDefault="00ED3159" w:rsidP="004A31E6">
            <w:pPr>
              <w:jc w:val="center"/>
              <w:rPr>
                <w:color w:val="000000"/>
              </w:rPr>
            </w:pPr>
            <w:r w:rsidRPr="003509D6">
              <w:rPr>
                <w:color w:val="000000"/>
              </w:rPr>
              <w:t>27,88</w:t>
            </w:r>
          </w:p>
        </w:tc>
      </w:tr>
      <w:tr w:rsidR="00ED3159" w:rsidRPr="003509D6" w14:paraId="1A016379"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7500819" w14:textId="77777777" w:rsidR="00ED3159" w:rsidRPr="003509D6" w:rsidRDefault="00ED3159" w:rsidP="004A31E6">
            <w:pPr>
              <w:jc w:val="center"/>
              <w:rPr>
                <w:color w:val="000000"/>
              </w:rPr>
            </w:pPr>
            <w:r w:rsidRPr="003509D6">
              <w:rPr>
                <w:color w:val="000000"/>
              </w:rPr>
              <w:lastRenderedPageBreak/>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34537F93"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0251F1BD"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1CB39024" w14:textId="77777777" w:rsidR="00ED3159" w:rsidRPr="003509D6" w:rsidRDefault="00ED3159" w:rsidP="004A31E6">
            <w:pPr>
              <w:jc w:val="center"/>
              <w:rPr>
                <w:color w:val="000000"/>
              </w:rPr>
            </w:pPr>
            <w:r w:rsidRPr="003509D6">
              <w:rPr>
                <w:color w:val="000000"/>
              </w:rPr>
              <w:t>8420018090</w:t>
            </w:r>
          </w:p>
        </w:tc>
        <w:tc>
          <w:tcPr>
            <w:tcW w:w="753" w:type="dxa"/>
            <w:tcBorders>
              <w:top w:val="nil"/>
              <w:left w:val="nil"/>
              <w:bottom w:val="single" w:sz="4" w:space="0" w:color="000000"/>
              <w:right w:val="single" w:sz="4" w:space="0" w:color="000000"/>
            </w:tcBorders>
            <w:shd w:val="clear" w:color="auto" w:fill="auto"/>
            <w:vAlign w:val="center"/>
            <w:hideMark/>
          </w:tcPr>
          <w:p w14:paraId="2FAD7C90"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2D9075BB" w14:textId="77777777" w:rsidR="00ED3159" w:rsidRPr="003509D6" w:rsidRDefault="00ED3159" w:rsidP="004A31E6">
            <w:pPr>
              <w:jc w:val="center"/>
              <w:rPr>
                <w:color w:val="000000"/>
              </w:rPr>
            </w:pPr>
            <w:r w:rsidRPr="003509D6">
              <w:rPr>
                <w:color w:val="000000"/>
              </w:rPr>
              <w:t>27,88</w:t>
            </w:r>
          </w:p>
        </w:tc>
      </w:tr>
      <w:tr w:rsidR="00ED3159" w:rsidRPr="003509D6" w14:paraId="7E64F2C4"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251D8F2"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58FC9A66"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6DBC16C4"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63C243A1" w14:textId="77777777" w:rsidR="00ED3159" w:rsidRPr="003509D6" w:rsidRDefault="00ED3159" w:rsidP="004A31E6">
            <w:pPr>
              <w:jc w:val="center"/>
              <w:rPr>
                <w:color w:val="000000"/>
              </w:rPr>
            </w:pPr>
            <w:r w:rsidRPr="003509D6">
              <w:rPr>
                <w:color w:val="000000"/>
              </w:rPr>
              <w:t>8420018090</w:t>
            </w:r>
          </w:p>
        </w:tc>
        <w:tc>
          <w:tcPr>
            <w:tcW w:w="753" w:type="dxa"/>
            <w:tcBorders>
              <w:top w:val="nil"/>
              <w:left w:val="nil"/>
              <w:bottom w:val="single" w:sz="4" w:space="0" w:color="000000"/>
              <w:right w:val="single" w:sz="4" w:space="0" w:color="000000"/>
            </w:tcBorders>
            <w:shd w:val="clear" w:color="auto" w:fill="auto"/>
            <w:vAlign w:val="center"/>
            <w:hideMark/>
          </w:tcPr>
          <w:p w14:paraId="2EA95D04"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32624104" w14:textId="77777777" w:rsidR="00ED3159" w:rsidRPr="003509D6" w:rsidRDefault="00ED3159" w:rsidP="004A31E6">
            <w:pPr>
              <w:jc w:val="center"/>
              <w:rPr>
                <w:color w:val="000000"/>
              </w:rPr>
            </w:pPr>
            <w:r w:rsidRPr="003509D6">
              <w:rPr>
                <w:color w:val="000000"/>
              </w:rPr>
              <w:t>0,94</w:t>
            </w:r>
          </w:p>
        </w:tc>
      </w:tr>
      <w:tr w:rsidR="00ED3159" w:rsidRPr="003509D6" w14:paraId="7F2892F9"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1C251E0"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16CBBDD8"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213EB52E"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7DB9688B" w14:textId="77777777" w:rsidR="00ED3159" w:rsidRPr="003509D6" w:rsidRDefault="00ED3159" w:rsidP="004A31E6">
            <w:pPr>
              <w:jc w:val="center"/>
              <w:rPr>
                <w:color w:val="000000"/>
              </w:rPr>
            </w:pPr>
            <w:r w:rsidRPr="003509D6">
              <w:rPr>
                <w:color w:val="000000"/>
              </w:rPr>
              <w:t>8420018090</w:t>
            </w:r>
          </w:p>
        </w:tc>
        <w:tc>
          <w:tcPr>
            <w:tcW w:w="753" w:type="dxa"/>
            <w:tcBorders>
              <w:top w:val="nil"/>
              <w:left w:val="nil"/>
              <w:bottom w:val="single" w:sz="4" w:space="0" w:color="000000"/>
              <w:right w:val="single" w:sz="4" w:space="0" w:color="000000"/>
            </w:tcBorders>
            <w:shd w:val="clear" w:color="auto" w:fill="auto"/>
            <w:vAlign w:val="center"/>
            <w:hideMark/>
          </w:tcPr>
          <w:p w14:paraId="4CEC9D99"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2C66CF39" w14:textId="77777777" w:rsidR="00ED3159" w:rsidRPr="003509D6" w:rsidRDefault="00ED3159" w:rsidP="004A31E6">
            <w:pPr>
              <w:jc w:val="center"/>
              <w:rPr>
                <w:color w:val="000000"/>
              </w:rPr>
            </w:pPr>
            <w:r w:rsidRPr="003509D6">
              <w:rPr>
                <w:color w:val="000000"/>
              </w:rPr>
              <w:t>0,94</w:t>
            </w:r>
          </w:p>
        </w:tc>
      </w:tr>
      <w:tr w:rsidR="00ED3159" w:rsidRPr="003509D6" w14:paraId="66B89E3A"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529B4F6B" w14:textId="77777777" w:rsidR="00ED3159" w:rsidRPr="003509D6" w:rsidRDefault="00ED3159" w:rsidP="004A31E6">
            <w:pPr>
              <w:jc w:val="center"/>
              <w:rPr>
                <w:color w:val="000000"/>
              </w:rPr>
            </w:pPr>
            <w:r w:rsidRPr="003509D6">
              <w:rPr>
                <w:color w:val="000000"/>
              </w:rPr>
              <w:t>Переданные полномочия Тулучи</w:t>
            </w:r>
          </w:p>
        </w:tc>
        <w:tc>
          <w:tcPr>
            <w:tcW w:w="567" w:type="dxa"/>
            <w:tcBorders>
              <w:top w:val="nil"/>
              <w:left w:val="nil"/>
              <w:bottom w:val="single" w:sz="4" w:space="0" w:color="000000"/>
              <w:right w:val="single" w:sz="4" w:space="0" w:color="000000"/>
            </w:tcBorders>
            <w:shd w:val="clear" w:color="auto" w:fill="auto"/>
            <w:vAlign w:val="center"/>
            <w:hideMark/>
          </w:tcPr>
          <w:p w14:paraId="2B42AA8B"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379554D6"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76E47460" w14:textId="77777777" w:rsidR="00ED3159" w:rsidRPr="003509D6" w:rsidRDefault="00ED3159" w:rsidP="004A31E6">
            <w:pPr>
              <w:jc w:val="center"/>
              <w:rPr>
                <w:color w:val="000000"/>
              </w:rPr>
            </w:pPr>
            <w:r w:rsidRPr="003509D6">
              <w:rPr>
                <w:color w:val="000000"/>
              </w:rPr>
              <w:t>8420019090</w:t>
            </w:r>
          </w:p>
        </w:tc>
        <w:tc>
          <w:tcPr>
            <w:tcW w:w="753" w:type="dxa"/>
            <w:tcBorders>
              <w:top w:val="nil"/>
              <w:left w:val="nil"/>
              <w:bottom w:val="single" w:sz="4" w:space="0" w:color="000000"/>
              <w:right w:val="single" w:sz="4" w:space="0" w:color="000000"/>
            </w:tcBorders>
            <w:shd w:val="clear" w:color="FFFFFF" w:fill="FFFFFF"/>
            <w:vAlign w:val="center"/>
            <w:hideMark/>
          </w:tcPr>
          <w:p w14:paraId="35517086"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056A305" w14:textId="77777777" w:rsidR="00ED3159" w:rsidRPr="003509D6" w:rsidRDefault="00ED3159" w:rsidP="004A31E6">
            <w:pPr>
              <w:jc w:val="center"/>
              <w:rPr>
                <w:color w:val="000000"/>
              </w:rPr>
            </w:pPr>
            <w:r w:rsidRPr="003509D6">
              <w:rPr>
                <w:color w:val="000000"/>
              </w:rPr>
              <w:t>6,36</w:t>
            </w:r>
          </w:p>
        </w:tc>
      </w:tr>
      <w:tr w:rsidR="00ED3159" w:rsidRPr="003509D6" w14:paraId="3A93DA24"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539B05BD"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7D38085C"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69A5B66B"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15541099" w14:textId="77777777" w:rsidR="00ED3159" w:rsidRPr="003509D6" w:rsidRDefault="00ED3159" w:rsidP="004A31E6">
            <w:pPr>
              <w:jc w:val="center"/>
              <w:rPr>
                <w:color w:val="000000"/>
              </w:rPr>
            </w:pPr>
            <w:r w:rsidRPr="003509D6">
              <w:rPr>
                <w:color w:val="000000"/>
              </w:rPr>
              <w:t>8420019090</w:t>
            </w:r>
          </w:p>
        </w:tc>
        <w:tc>
          <w:tcPr>
            <w:tcW w:w="753" w:type="dxa"/>
            <w:tcBorders>
              <w:top w:val="nil"/>
              <w:left w:val="nil"/>
              <w:bottom w:val="single" w:sz="4" w:space="0" w:color="000000"/>
              <w:right w:val="single" w:sz="4" w:space="0" w:color="000000"/>
            </w:tcBorders>
            <w:shd w:val="clear" w:color="auto" w:fill="auto"/>
            <w:vAlign w:val="center"/>
            <w:hideMark/>
          </w:tcPr>
          <w:p w14:paraId="550D7C5F"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01692A99" w14:textId="77777777" w:rsidR="00ED3159" w:rsidRPr="003509D6" w:rsidRDefault="00ED3159" w:rsidP="004A31E6">
            <w:pPr>
              <w:jc w:val="center"/>
              <w:rPr>
                <w:color w:val="000000"/>
              </w:rPr>
            </w:pPr>
            <w:r w:rsidRPr="003509D6">
              <w:rPr>
                <w:color w:val="000000"/>
              </w:rPr>
              <w:t>6,16</w:t>
            </w:r>
          </w:p>
        </w:tc>
      </w:tr>
      <w:tr w:rsidR="00ED3159" w:rsidRPr="003509D6" w14:paraId="2110A9E1"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5247783"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7309B920"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70FE6FA"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181CE375" w14:textId="77777777" w:rsidR="00ED3159" w:rsidRPr="003509D6" w:rsidRDefault="00ED3159" w:rsidP="004A31E6">
            <w:pPr>
              <w:jc w:val="center"/>
              <w:rPr>
                <w:color w:val="000000"/>
              </w:rPr>
            </w:pPr>
            <w:r w:rsidRPr="003509D6">
              <w:rPr>
                <w:color w:val="000000"/>
              </w:rPr>
              <w:t>8420019090</w:t>
            </w:r>
          </w:p>
        </w:tc>
        <w:tc>
          <w:tcPr>
            <w:tcW w:w="753" w:type="dxa"/>
            <w:tcBorders>
              <w:top w:val="nil"/>
              <w:left w:val="nil"/>
              <w:bottom w:val="single" w:sz="4" w:space="0" w:color="000000"/>
              <w:right w:val="single" w:sz="4" w:space="0" w:color="000000"/>
            </w:tcBorders>
            <w:shd w:val="clear" w:color="auto" w:fill="auto"/>
            <w:vAlign w:val="center"/>
            <w:hideMark/>
          </w:tcPr>
          <w:p w14:paraId="274EC2CB"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13939D92" w14:textId="77777777" w:rsidR="00ED3159" w:rsidRPr="003509D6" w:rsidRDefault="00ED3159" w:rsidP="004A31E6">
            <w:pPr>
              <w:jc w:val="center"/>
              <w:rPr>
                <w:color w:val="000000"/>
              </w:rPr>
            </w:pPr>
            <w:r w:rsidRPr="003509D6">
              <w:rPr>
                <w:color w:val="000000"/>
              </w:rPr>
              <w:t>6,16</w:t>
            </w:r>
          </w:p>
        </w:tc>
      </w:tr>
      <w:tr w:rsidR="00ED3159" w:rsidRPr="003509D6" w14:paraId="780349B1"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751ED4A"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3D08ED79"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A8B20A3"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666FD359" w14:textId="77777777" w:rsidR="00ED3159" w:rsidRPr="003509D6" w:rsidRDefault="00ED3159" w:rsidP="004A31E6">
            <w:pPr>
              <w:jc w:val="center"/>
              <w:rPr>
                <w:color w:val="000000"/>
              </w:rPr>
            </w:pPr>
            <w:r w:rsidRPr="003509D6">
              <w:rPr>
                <w:color w:val="000000"/>
              </w:rPr>
              <w:t>8420019090</w:t>
            </w:r>
          </w:p>
        </w:tc>
        <w:tc>
          <w:tcPr>
            <w:tcW w:w="753" w:type="dxa"/>
            <w:tcBorders>
              <w:top w:val="nil"/>
              <w:left w:val="nil"/>
              <w:bottom w:val="single" w:sz="4" w:space="0" w:color="000000"/>
              <w:right w:val="single" w:sz="4" w:space="0" w:color="000000"/>
            </w:tcBorders>
            <w:shd w:val="clear" w:color="auto" w:fill="auto"/>
            <w:vAlign w:val="center"/>
            <w:hideMark/>
          </w:tcPr>
          <w:p w14:paraId="6B0BD7C5"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4061839F" w14:textId="77777777" w:rsidR="00ED3159" w:rsidRPr="003509D6" w:rsidRDefault="00ED3159" w:rsidP="004A31E6">
            <w:pPr>
              <w:jc w:val="center"/>
              <w:rPr>
                <w:color w:val="000000"/>
              </w:rPr>
            </w:pPr>
            <w:r w:rsidRPr="003509D6">
              <w:rPr>
                <w:color w:val="000000"/>
              </w:rPr>
              <w:t>0,20</w:t>
            </w:r>
          </w:p>
        </w:tc>
      </w:tr>
      <w:tr w:rsidR="00ED3159" w:rsidRPr="003509D6" w14:paraId="32EF6907"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12F10D3"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75A53C80"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F0EF023"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5B1F4F72" w14:textId="77777777" w:rsidR="00ED3159" w:rsidRPr="003509D6" w:rsidRDefault="00ED3159" w:rsidP="004A31E6">
            <w:pPr>
              <w:jc w:val="center"/>
              <w:rPr>
                <w:color w:val="000000"/>
              </w:rPr>
            </w:pPr>
            <w:r w:rsidRPr="003509D6">
              <w:rPr>
                <w:color w:val="000000"/>
              </w:rPr>
              <w:t>8420019090</w:t>
            </w:r>
          </w:p>
        </w:tc>
        <w:tc>
          <w:tcPr>
            <w:tcW w:w="753" w:type="dxa"/>
            <w:tcBorders>
              <w:top w:val="nil"/>
              <w:left w:val="nil"/>
              <w:bottom w:val="single" w:sz="4" w:space="0" w:color="000000"/>
              <w:right w:val="single" w:sz="4" w:space="0" w:color="000000"/>
            </w:tcBorders>
            <w:shd w:val="clear" w:color="auto" w:fill="auto"/>
            <w:vAlign w:val="center"/>
            <w:hideMark/>
          </w:tcPr>
          <w:p w14:paraId="5B37B55C"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03356850" w14:textId="77777777" w:rsidR="00ED3159" w:rsidRPr="003509D6" w:rsidRDefault="00ED3159" w:rsidP="004A31E6">
            <w:pPr>
              <w:jc w:val="center"/>
              <w:rPr>
                <w:color w:val="000000"/>
              </w:rPr>
            </w:pPr>
            <w:r w:rsidRPr="003509D6">
              <w:rPr>
                <w:color w:val="000000"/>
              </w:rPr>
              <w:t>0,20</w:t>
            </w:r>
          </w:p>
        </w:tc>
      </w:tr>
      <w:tr w:rsidR="00ED3159" w:rsidRPr="003509D6" w14:paraId="6DBD0FEB"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259D1294" w14:textId="77777777" w:rsidR="00ED3159" w:rsidRPr="003509D6" w:rsidRDefault="00ED3159" w:rsidP="004A31E6">
            <w:pPr>
              <w:jc w:val="center"/>
              <w:rPr>
                <w:color w:val="000000"/>
              </w:rPr>
            </w:pPr>
            <w:r w:rsidRPr="003509D6">
              <w:rPr>
                <w:color w:val="000000"/>
              </w:rPr>
              <w:t>Переданные полномочия Тумнин</w:t>
            </w:r>
          </w:p>
        </w:tc>
        <w:tc>
          <w:tcPr>
            <w:tcW w:w="567" w:type="dxa"/>
            <w:tcBorders>
              <w:top w:val="nil"/>
              <w:left w:val="nil"/>
              <w:bottom w:val="single" w:sz="4" w:space="0" w:color="000000"/>
              <w:right w:val="single" w:sz="4" w:space="0" w:color="000000"/>
            </w:tcBorders>
            <w:shd w:val="clear" w:color="auto" w:fill="auto"/>
            <w:vAlign w:val="center"/>
            <w:hideMark/>
          </w:tcPr>
          <w:p w14:paraId="15DE8ADD"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582049F"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37F8146A" w14:textId="77777777" w:rsidR="00ED3159" w:rsidRPr="003509D6" w:rsidRDefault="00ED3159" w:rsidP="004A31E6">
            <w:pPr>
              <w:jc w:val="center"/>
              <w:rPr>
                <w:color w:val="000000"/>
              </w:rPr>
            </w:pPr>
            <w:r w:rsidRPr="003509D6">
              <w:rPr>
                <w:color w:val="000000"/>
              </w:rPr>
              <w:t>8420020090</w:t>
            </w:r>
          </w:p>
        </w:tc>
        <w:tc>
          <w:tcPr>
            <w:tcW w:w="753" w:type="dxa"/>
            <w:tcBorders>
              <w:top w:val="nil"/>
              <w:left w:val="nil"/>
              <w:bottom w:val="single" w:sz="4" w:space="0" w:color="000000"/>
              <w:right w:val="single" w:sz="4" w:space="0" w:color="000000"/>
            </w:tcBorders>
            <w:shd w:val="clear" w:color="FFFFFF" w:fill="FFFFFF"/>
            <w:vAlign w:val="center"/>
            <w:hideMark/>
          </w:tcPr>
          <w:p w14:paraId="4333F961"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BF2D408" w14:textId="77777777" w:rsidR="00ED3159" w:rsidRPr="003509D6" w:rsidRDefault="00ED3159" w:rsidP="004A31E6">
            <w:pPr>
              <w:jc w:val="center"/>
              <w:rPr>
                <w:color w:val="000000"/>
              </w:rPr>
            </w:pPr>
            <w:r w:rsidRPr="003509D6">
              <w:rPr>
                <w:color w:val="000000"/>
              </w:rPr>
              <w:t>11,57</w:t>
            </w:r>
          </w:p>
        </w:tc>
      </w:tr>
      <w:tr w:rsidR="00ED3159" w:rsidRPr="003509D6" w14:paraId="37D752D4"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0918A27C"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111E291F"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4D1C34F8"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4E28FC76" w14:textId="77777777" w:rsidR="00ED3159" w:rsidRPr="003509D6" w:rsidRDefault="00ED3159" w:rsidP="004A31E6">
            <w:pPr>
              <w:jc w:val="center"/>
              <w:rPr>
                <w:color w:val="000000"/>
              </w:rPr>
            </w:pPr>
            <w:r w:rsidRPr="003509D6">
              <w:rPr>
                <w:color w:val="000000"/>
              </w:rPr>
              <w:t>8420020090</w:t>
            </w:r>
          </w:p>
        </w:tc>
        <w:tc>
          <w:tcPr>
            <w:tcW w:w="753" w:type="dxa"/>
            <w:tcBorders>
              <w:top w:val="nil"/>
              <w:left w:val="nil"/>
              <w:bottom w:val="single" w:sz="4" w:space="0" w:color="000000"/>
              <w:right w:val="single" w:sz="4" w:space="0" w:color="000000"/>
            </w:tcBorders>
            <w:shd w:val="clear" w:color="auto" w:fill="auto"/>
            <w:vAlign w:val="center"/>
            <w:hideMark/>
          </w:tcPr>
          <w:p w14:paraId="156A2A10"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24DC7092" w14:textId="77777777" w:rsidR="00ED3159" w:rsidRPr="003509D6" w:rsidRDefault="00ED3159" w:rsidP="004A31E6">
            <w:pPr>
              <w:jc w:val="center"/>
              <w:rPr>
                <w:color w:val="000000"/>
              </w:rPr>
            </w:pPr>
            <w:r w:rsidRPr="003509D6">
              <w:rPr>
                <w:color w:val="000000"/>
              </w:rPr>
              <w:t>11,19</w:t>
            </w:r>
          </w:p>
        </w:tc>
      </w:tr>
      <w:tr w:rsidR="00ED3159" w:rsidRPr="003509D6" w14:paraId="43726C6B"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A9154EC"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1473CDA2"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39A488E8"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782509F0" w14:textId="77777777" w:rsidR="00ED3159" w:rsidRPr="003509D6" w:rsidRDefault="00ED3159" w:rsidP="004A31E6">
            <w:pPr>
              <w:jc w:val="center"/>
              <w:rPr>
                <w:color w:val="000000"/>
              </w:rPr>
            </w:pPr>
            <w:r w:rsidRPr="003509D6">
              <w:rPr>
                <w:color w:val="000000"/>
              </w:rPr>
              <w:t>8420020090</w:t>
            </w:r>
          </w:p>
        </w:tc>
        <w:tc>
          <w:tcPr>
            <w:tcW w:w="753" w:type="dxa"/>
            <w:tcBorders>
              <w:top w:val="nil"/>
              <w:left w:val="nil"/>
              <w:bottom w:val="single" w:sz="4" w:space="0" w:color="000000"/>
              <w:right w:val="single" w:sz="4" w:space="0" w:color="000000"/>
            </w:tcBorders>
            <w:shd w:val="clear" w:color="auto" w:fill="auto"/>
            <w:vAlign w:val="center"/>
            <w:hideMark/>
          </w:tcPr>
          <w:p w14:paraId="3FFB3E57"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249356B7" w14:textId="77777777" w:rsidR="00ED3159" w:rsidRPr="003509D6" w:rsidRDefault="00ED3159" w:rsidP="004A31E6">
            <w:pPr>
              <w:jc w:val="center"/>
              <w:rPr>
                <w:color w:val="000000"/>
              </w:rPr>
            </w:pPr>
            <w:r w:rsidRPr="003509D6">
              <w:rPr>
                <w:color w:val="000000"/>
              </w:rPr>
              <w:t>11,19</w:t>
            </w:r>
          </w:p>
        </w:tc>
      </w:tr>
      <w:tr w:rsidR="00ED3159" w:rsidRPr="003509D6" w14:paraId="7BA1DBCF"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7B618B8"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3FDF0823"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6A47F084"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64E2F4EE" w14:textId="77777777" w:rsidR="00ED3159" w:rsidRPr="003509D6" w:rsidRDefault="00ED3159" w:rsidP="004A31E6">
            <w:pPr>
              <w:jc w:val="center"/>
              <w:rPr>
                <w:color w:val="000000"/>
              </w:rPr>
            </w:pPr>
            <w:r w:rsidRPr="003509D6">
              <w:rPr>
                <w:color w:val="000000"/>
              </w:rPr>
              <w:t>8420020090</w:t>
            </w:r>
          </w:p>
        </w:tc>
        <w:tc>
          <w:tcPr>
            <w:tcW w:w="753" w:type="dxa"/>
            <w:tcBorders>
              <w:top w:val="nil"/>
              <w:left w:val="nil"/>
              <w:bottom w:val="single" w:sz="4" w:space="0" w:color="000000"/>
              <w:right w:val="single" w:sz="4" w:space="0" w:color="000000"/>
            </w:tcBorders>
            <w:shd w:val="clear" w:color="auto" w:fill="auto"/>
            <w:vAlign w:val="center"/>
            <w:hideMark/>
          </w:tcPr>
          <w:p w14:paraId="71DB4DC3"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054322FC" w14:textId="77777777" w:rsidR="00ED3159" w:rsidRPr="003509D6" w:rsidRDefault="00ED3159" w:rsidP="004A31E6">
            <w:pPr>
              <w:jc w:val="center"/>
              <w:rPr>
                <w:color w:val="000000"/>
              </w:rPr>
            </w:pPr>
            <w:r w:rsidRPr="003509D6">
              <w:rPr>
                <w:color w:val="000000"/>
              </w:rPr>
              <w:t>0,38</w:t>
            </w:r>
          </w:p>
        </w:tc>
      </w:tr>
      <w:tr w:rsidR="00ED3159" w:rsidRPr="003509D6" w14:paraId="36F357DC"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B7A923B"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7848A8FD"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687DDA9"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754F57A9" w14:textId="77777777" w:rsidR="00ED3159" w:rsidRPr="003509D6" w:rsidRDefault="00ED3159" w:rsidP="004A31E6">
            <w:pPr>
              <w:jc w:val="center"/>
              <w:rPr>
                <w:color w:val="000000"/>
              </w:rPr>
            </w:pPr>
            <w:r w:rsidRPr="003509D6">
              <w:rPr>
                <w:color w:val="000000"/>
              </w:rPr>
              <w:t>8420020090</w:t>
            </w:r>
          </w:p>
        </w:tc>
        <w:tc>
          <w:tcPr>
            <w:tcW w:w="753" w:type="dxa"/>
            <w:tcBorders>
              <w:top w:val="nil"/>
              <w:left w:val="nil"/>
              <w:bottom w:val="single" w:sz="4" w:space="0" w:color="000000"/>
              <w:right w:val="single" w:sz="4" w:space="0" w:color="000000"/>
            </w:tcBorders>
            <w:shd w:val="clear" w:color="auto" w:fill="auto"/>
            <w:vAlign w:val="center"/>
            <w:hideMark/>
          </w:tcPr>
          <w:p w14:paraId="7FE2E23B"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3E0DEABE" w14:textId="77777777" w:rsidR="00ED3159" w:rsidRPr="003509D6" w:rsidRDefault="00ED3159" w:rsidP="004A31E6">
            <w:pPr>
              <w:jc w:val="center"/>
              <w:rPr>
                <w:color w:val="000000"/>
              </w:rPr>
            </w:pPr>
            <w:r w:rsidRPr="003509D6">
              <w:rPr>
                <w:color w:val="000000"/>
              </w:rPr>
              <w:t>0,38</w:t>
            </w:r>
          </w:p>
        </w:tc>
      </w:tr>
      <w:tr w:rsidR="00ED3159" w:rsidRPr="003509D6" w14:paraId="01095B77"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307E6EC9" w14:textId="77777777" w:rsidR="00ED3159" w:rsidRPr="003509D6" w:rsidRDefault="00ED3159" w:rsidP="004A31E6">
            <w:pPr>
              <w:jc w:val="center"/>
              <w:rPr>
                <w:color w:val="000000"/>
              </w:rPr>
            </w:pPr>
            <w:r w:rsidRPr="003509D6">
              <w:rPr>
                <w:color w:val="000000"/>
              </w:rPr>
              <w:t>Переданные полномочия Усть-Орочи</w:t>
            </w:r>
          </w:p>
        </w:tc>
        <w:tc>
          <w:tcPr>
            <w:tcW w:w="567" w:type="dxa"/>
            <w:tcBorders>
              <w:top w:val="nil"/>
              <w:left w:val="nil"/>
              <w:bottom w:val="single" w:sz="4" w:space="0" w:color="000000"/>
              <w:right w:val="single" w:sz="4" w:space="0" w:color="000000"/>
            </w:tcBorders>
            <w:shd w:val="clear" w:color="auto" w:fill="auto"/>
            <w:vAlign w:val="center"/>
            <w:hideMark/>
          </w:tcPr>
          <w:p w14:paraId="7D6CE304"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54E1407"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2F6328E2" w14:textId="77777777" w:rsidR="00ED3159" w:rsidRPr="003509D6" w:rsidRDefault="00ED3159" w:rsidP="004A31E6">
            <w:pPr>
              <w:jc w:val="center"/>
              <w:rPr>
                <w:color w:val="000000"/>
              </w:rPr>
            </w:pPr>
            <w:r w:rsidRPr="003509D6">
              <w:rPr>
                <w:color w:val="000000"/>
              </w:rPr>
              <w:t>8420021090</w:t>
            </w:r>
          </w:p>
        </w:tc>
        <w:tc>
          <w:tcPr>
            <w:tcW w:w="753" w:type="dxa"/>
            <w:tcBorders>
              <w:top w:val="nil"/>
              <w:left w:val="nil"/>
              <w:bottom w:val="single" w:sz="4" w:space="0" w:color="000000"/>
              <w:right w:val="single" w:sz="4" w:space="0" w:color="000000"/>
            </w:tcBorders>
            <w:shd w:val="clear" w:color="FFFFFF" w:fill="FFFFFF"/>
            <w:vAlign w:val="center"/>
            <w:hideMark/>
          </w:tcPr>
          <w:p w14:paraId="0A2445DD"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C98E802" w14:textId="77777777" w:rsidR="00ED3159" w:rsidRPr="003509D6" w:rsidRDefault="00ED3159" w:rsidP="004A31E6">
            <w:pPr>
              <w:jc w:val="center"/>
              <w:rPr>
                <w:color w:val="000000"/>
              </w:rPr>
            </w:pPr>
            <w:r w:rsidRPr="003509D6">
              <w:rPr>
                <w:color w:val="000000"/>
              </w:rPr>
              <w:t>6,97</w:t>
            </w:r>
          </w:p>
        </w:tc>
      </w:tr>
      <w:tr w:rsidR="00ED3159" w:rsidRPr="003509D6" w14:paraId="0BD8765F"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5F068353"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17E8EF9B"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E3CD430"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5EA52F32" w14:textId="77777777" w:rsidR="00ED3159" w:rsidRPr="003509D6" w:rsidRDefault="00ED3159" w:rsidP="004A31E6">
            <w:pPr>
              <w:jc w:val="center"/>
              <w:rPr>
                <w:color w:val="000000"/>
              </w:rPr>
            </w:pPr>
            <w:r w:rsidRPr="003509D6">
              <w:rPr>
                <w:color w:val="000000"/>
              </w:rPr>
              <w:t>8420021090</w:t>
            </w:r>
          </w:p>
        </w:tc>
        <w:tc>
          <w:tcPr>
            <w:tcW w:w="753" w:type="dxa"/>
            <w:tcBorders>
              <w:top w:val="nil"/>
              <w:left w:val="nil"/>
              <w:bottom w:val="single" w:sz="4" w:space="0" w:color="000000"/>
              <w:right w:val="single" w:sz="4" w:space="0" w:color="000000"/>
            </w:tcBorders>
            <w:shd w:val="clear" w:color="auto" w:fill="auto"/>
            <w:vAlign w:val="center"/>
            <w:hideMark/>
          </w:tcPr>
          <w:p w14:paraId="02107160"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4BDA2C0B" w14:textId="77777777" w:rsidR="00ED3159" w:rsidRPr="003509D6" w:rsidRDefault="00ED3159" w:rsidP="004A31E6">
            <w:pPr>
              <w:jc w:val="center"/>
              <w:rPr>
                <w:color w:val="000000"/>
              </w:rPr>
            </w:pPr>
            <w:r w:rsidRPr="003509D6">
              <w:rPr>
                <w:color w:val="000000"/>
              </w:rPr>
              <w:t>6,74</w:t>
            </w:r>
          </w:p>
        </w:tc>
      </w:tr>
      <w:tr w:rsidR="00ED3159" w:rsidRPr="003509D6" w14:paraId="04537FFF"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A41D2DD" w14:textId="77777777" w:rsidR="00ED3159" w:rsidRPr="003509D6" w:rsidRDefault="00ED3159" w:rsidP="004A31E6">
            <w:pPr>
              <w:jc w:val="center"/>
              <w:rPr>
                <w:color w:val="000000"/>
              </w:rPr>
            </w:pPr>
            <w:r w:rsidRPr="003509D6">
              <w:rPr>
                <w:color w:val="000000"/>
              </w:rPr>
              <w:lastRenderedPageBreak/>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1A430C2E"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936F46A"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6C4B46B8" w14:textId="77777777" w:rsidR="00ED3159" w:rsidRPr="003509D6" w:rsidRDefault="00ED3159" w:rsidP="004A31E6">
            <w:pPr>
              <w:jc w:val="center"/>
              <w:rPr>
                <w:color w:val="000000"/>
              </w:rPr>
            </w:pPr>
            <w:r w:rsidRPr="003509D6">
              <w:rPr>
                <w:color w:val="000000"/>
              </w:rPr>
              <w:t>8420021090</w:t>
            </w:r>
          </w:p>
        </w:tc>
        <w:tc>
          <w:tcPr>
            <w:tcW w:w="753" w:type="dxa"/>
            <w:tcBorders>
              <w:top w:val="nil"/>
              <w:left w:val="nil"/>
              <w:bottom w:val="single" w:sz="4" w:space="0" w:color="000000"/>
              <w:right w:val="single" w:sz="4" w:space="0" w:color="000000"/>
            </w:tcBorders>
            <w:shd w:val="clear" w:color="auto" w:fill="auto"/>
            <w:vAlign w:val="center"/>
            <w:hideMark/>
          </w:tcPr>
          <w:p w14:paraId="1EE4F43C"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507A7125" w14:textId="77777777" w:rsidR="00ED3159" w:rsidRPr="003509D6" w:rsidRDefault="00ED3159" w:rsidP="004A31E6">
            <w:pPr>
              <w:jc w:val="center"/>
              <w:rPr>
                <w:color w:val="000000"/>
              </w:rPr>
            </w:pPr>
            <w:r w:rsidRPr="003509D6">
              <w:rPr>
                <w:color w:val="000000"/>
              </w:rPr>
              <w:t>6,74</w:t>
            </w:r>
          </w:p>
        </w:tc>
      </w:tr>
      <w:tr w:rsidR="00ED3159" w:rsidRPr="003509D6" w14:paraId="4941623D"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2620E2A"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56C62165"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09FC0C1E"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25698802" w14:textId="77777777" w:rsidR="00ED3159" w:rsidRPr="003509D6" w:rsidRDefault="00ED3159" w:rsidP="004A31E6">
            <w:pPr>
              <w:jc w:val="center"/>
              <w:rPr>
                <w:color w:val="000000"/>
              </w:rPr>
            </w:pPr>
            <w:r w:rsidRPr="003509D6">
              <w:rPr>
                <w:color w:val="000000"/>
              </w:rPr>
              <w:t>8420021090</w:t>
            </w:r>
          </w:p>
        </w:tc>
        <w:tc>
          <w:tcPr>
            <w:tcW w:w="753" w:type="dxa"/>
            <w:tcBorders>
              <w:top w:val="nil"/>
              <w:left w:val="nil"/>
              <w:bottom w:val="single" w:sz="4" w:space="0" w:color="000000"/>
              <w:right w:val="single" w:sz="4" w:space="0" w:color="000000"/>
            </w:tcBorders>
            <w:shd w:val="clear" w:color="auto" w:fill="auto"/>
            <w:vAlign w:val="center"/>
            <w:hideMark/>
          </w:tcPr>
          <w:p w14:paraId="5C93758A"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20110D8B" w14:textId="77777777" w:rsidR="00ED3159" w:rsidRPr="003509D6" w:rsidRDefault="00ED3159" w:rsidP="004A31E6">
            <w:pPr>
              <w:jc w:val="center"/>
              <w:rPr>
                <w:color w:val="000000"/>
              </w:rPr>
            </w:pPr>
            <w:r w:rsidRPr="003509D6">
              <w:rPr>
                <w:color w:val="000000"/>
              </w:rPr>
              <w:t>0,23</w:t>
            </w:r>
          </w:p>
        </w:tc>
      </w:tr>
      <w:tr w:rsidR="00ED3159" w:rsidRPr="003509D6" w14:paraId="12A81A36"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C62A8B5"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1FEF0CD6"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30CC2291"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2256F0B1" w14:textId="77777777" w:rsidR="00ED3159" w:rsidRPr="003509D6" w:rsidRDefault="00ED3159" w:rsidP="004A31E6">
            <w:pPr>
              <w:jc w:val="center"/>
              <w:rPr>
                <w:color w:val="000000"/>
              </w:rPr>
            </w:pPr>
            <w:r w:rsidRPr="003509D6">
              <w:rPr>
                <w:color w:val="000000"/>
              </w:rPr>
              <w:t>8420021090</w:t>
            </w:r>
          </w:p>
        </w:tc>
        <w:tc>
          <w:tcPr>
            <w:tcW w:w="753" w:type="dxa"/>
            <w:tcBorders>
              <w:top w:val="nil"/>
              <w:left w:val="nil"/>
              <w:bottom w:val="single" w:sz="4" w:space="0" w:color="000000"/>
              <w:right w:val="single" w:sz="4" w:space="0" w:color="000000"/>
            </w:tcBorders>
            <w:shd w:val="clear" w:color="auto" w:fill="auto"/>
            <w:vAlign w:val="center"/>
            <w:hideMark/>
          </w:tcPr>
          <w:p w14:paraId="7C5C6BDF"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00A34559" w14:textId="77777777" w:rsidR="00ED3159" w:rsidRPr="003509D6" w:rsidRDefault="00ED3159" w:rsidP="004A31E6">
            <w:pPr>
              <w:jc w:val="center"/>
              <w:rPr>
                <w:color w:val="000000"/>
              </w:rPr>
            </w:pPr>
            <w:r w:rsidRPr="003509D6">
              <w:rPr>
                <w:color w:val="000000"/>
              </w:rPr>
              <w:t>0,23</w:t>
            </w:r>
          </w:p>
        </w:tc>
      </w:tr>
      <w:tr w:rsidR="00ED3159" w:rsidRPr="003509D6" w14:paraId="64A463D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60249E8" w14:textId="77777777" w:rsidR="00ED3159" w:rsidRPr="003509D6" w:rsidRDefault="00ED3159" w:rsidP="004A31E6">
            <w:pPr>
              <w:jc w:val="center"/>
              <w:rPr>
                <w:color w:val="000000"/>
              </w:rPr>
            </w:pPr>
            <w:r w:rsidRPr="003509D6">
              <w:rPr>
                <w:color w:val="000000"/>
              </w:rPr>
              <w:t>Непрограммные расходы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30DA28C7"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3C5B3435"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11EEADE6" w14:textId="77777777" w:rsidR="00ED3159" w:rsidRPr="003509D6" w:rsidRDefault="00ED3159" w:rsidP="004A31E6">
            <w:pPr>
              <w:jc w:val="center"/>
              <w:rPr>
                <w:color w:val="000000"/>
              </w:rPr>
            </w:pPr>
            <w:r w:rsidRPr="003509D6">
              <w:rPr>
                <w:color w:val="000000"/>
              </w:rPr>
              <w:t>9900000000</w:t>
            </w:r>
          </w:p>
        </w:tc>
        <w:tc>
          <w:tcPr>
            <w:tcW w:w="753" w:type="dxa"/>
            <w:tcBorders>
              <w:top w:val="nil"/>
              <w:left w:val="nil"/>
              <w:bottom w:val="single" w:sz="4" w:space="0" w:color="000000"/>
              <w:right w:val="single" w:sz="4" w:space="0" w:color="000000"/>
            </w:tcBorders>
            <w:shd w:val="clear" w:color="auto" w:fill="auto"/>
            <w:vAlign w:val="center"/>
            <w:hideMark/>
          </w:tcPr>
          <w:p w14:paraId="0C91FF77"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8022077" w14:textId="77777777" w:rsidR="00ED3159" w:rsidRPr="003509D6" w:rsidRDefault="00ED3159" w:rsidP="004A31E6">
            <w:pPr>
              <w:jc w:val="center"/>
              <w:rPr>
                <w:color w:val="000000"/>
              </w:rPr>
            </w:pPr>
            <w:r w:rsidRPr="003509D6">
              <w:rPr>
                <w:color w:val="000000"/>
              </w:rPr>
              <w:t>150,00</w:t>
            </w:r>
          </w:p>
        </w:tc>
      </w:tr>
      <w:tr w:rsidR="00ED3159" w:rsidRPr="003509D6" w14:paraId="72C75394"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11967364" w14:textId="77777777" w:rsidR="00ED3159" w:rsidRPr="003509D6" w:rsidRDefault="00ED3159" w:rsidP="004A31E6">
            <w:pPr>
              <w:jc w:val="center"/>
              <w:rPr>
                <w:color w:val="000000"/>
              </w:rPr>
            </w:pPr>
            <w:r w:rsidRPr="003509D6">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53D57FB8"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40919F1E"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2D92239B" w14:textId="77777777" w:rsidR="00ED3159" w:rsidRPr="003509D6" w:rsidRDefault="00ED3159" w:rsidP="004A31E6">
            <w:pPr>
              <w:jc w:val="center"/>
              <w:rPr>
                <w:color w:val="000000"/>
              </w:rPr>
            </w:pPr>
            <w:r w:rsidRPr="003509D6">
              <w:rPr>
                <w:color w:val="000000"/>
              </w:rPr>
              <w:t>9990000000</w:t>
            </w:r>
          </w:p>
        </w:tc>
        <w:tc>
          <w:tcPr>
            <w:tcW w:w="753" w:type="dxa"/>
            <w:tcBorders>
              <w:top w:val="nil"/>
              <w:left w:val="nil"/>
              <w:bottom w:val="single" w:sz="4" w:space="0" w:color="000000"/>
              <w:right w:val="single" w:sz="4" w:space="0" w:color="000000"/>
            </w:tcBorders>
            <w:shd w:val="clear" w:color="auto" w:fill="auto"/>
            <w:vAlign w:val="center"/>
            <w:hideMark/>
          </w:tcPr>
          <w:p w14:paraId="5A6CC5C0"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9EB4BCA" w14:textId="77777777" w:rsidR="00ED3159" w:rsidRPr="003509D6" w:rsidRDefault="00ED3159" w:rsidP="004A31E6">
            <w:pPr>
              <w:jc w:val="center"/>
              <w:rPr>
                <w:color w:val="000000"/>
              </w:rPr>
            </w:pPr>
            <w:r w:rsidRPr="003509D6">
              <w:rPr>
                <w:color w:val="000000"/>
              </w:rPr>
              <w:t>150,00</w:t>
            </w:r>
          </w:p>
        </w:tc>
      </w:tr>
      <w:tr w:rsidR="00ED3159" w:rsidRPr="003509D6" w14:paraId="652C9400"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63DE54BE" w14:textId="77777777" w:rsidR="00ED3159" w:rsidRPr="003509D6" w:rsidRDefault="00ED3159" w:rsidP="004A31E6">
            <w:pPr>
              <w:jc w:val="center"/>
              <w:rPr>
                <w:color w:val="000000"/>
              </w:rPr>
            </w:pPr>
            <w:r w:rsidRPr="003509D6">
              <w:rPr>
                <w:color w:val="000000"/>
              </w:rPr>
              <w:t>Компенсация расходов на оплату стоимости проезда и провоза багажа к месту использования отпуска и обратно</w:t>
            </w:r>
          </w:p>
        </w:tc>
        <w:tc>
          <w:tcPr>
            <w:tcW w:w="567" w:type="dxa"/>
            <w:tcBorders>
              <w:top w:val="nil"/>
              <w:left w:val="nil"/>
              <w:bottom w:val="single" w:sz="4" w:space="0" w:color="000000"/>
              <w:right w:val="single" w:sz="4" w:space="0" w:color="000000"/>
            </w:tcBorders>
            <w:shd w:val="clear" w:color="auto" w:fill="auto"/>
            <w:vAlign w:val="center"/>
            <w:hideMark/>
          </w:tcPr>
          <w:p w14:paraId="6365E027"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6551DEB"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1A69B3D7"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FFFFFF" w:fill="FFFFFF"/>
            <w:vAlign w:val="center"/>
            <w:hideMark/>
          </w:tcPr>
          <w:p w14:paraId="6424EF0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7F3F5E0" w14:textId="77777777" w:rsidR="00ED3159" w:rsidRPr="003509D6" w:rsidRDefault="00ED3159" w:rsidP="004A31E6">
            <w:pPr>
              <w:jc w:val="center"/>
              <w:rPr>
                <w:color w:val="000000"/>
              </w:rPr>
            </w:pPr>
            <w:r w:rsidRPr="003509D6">
              <w:rPr>
                <w:color w:val="000000"/>
              </w:rPr>
              <w:t>150,00</w:t>
            </w:r>
          </w:p>
        </w:tc>
      </w:tr>
      <w:tr w:rsidR="00ED3159" w:rsidRPr="003509D6" w14:paraId="57F5B7EA"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7A36A720"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1DB682BE"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7DC28045"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29BFE1AF"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auto" w:fill="auto"/>
            <w:vAlign w:val="center"/>
            <w:hideMark/>
          </w:tcPr>
          <w:p w14:paraId="4141D1E9"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151EC199" w14:textId="77777777" w:rsidR="00ED3159" w:rsidRPr="003509D6" w:rsidRDefault="00ED3159" w:rsidP="004A31E6">
            <w:pPr>
              <w:jc w:val="center"/>
              <w:rPr>
                <w:color w:val="000000"/>
              </w:rPr>
            </w:pPr>
            <w:r w:rsidRPr="003509D6">
              <w:rPr>
                <w:color w:val="000000"/>
              </w:rPr>
              <w:t>150,00</w:t>
            </w:r>
          </w:p>
        </w:tc>
      </w:tr>
      <w:tr w:rsidR="00ED3159" w:rsidRPr="003509D6" w14:paraId="4A3A01F1"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89D61BB"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18BAEE9F"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660F944" w14:textId="77777777" w:rsidR="00ED3159" w:rsidRPr="003509D6" w:rsidRDefault="00ED3159" w:rsidP="004A31E6">
            <w:pPr>
              <w:jc w:val="center"/>
              <w:rPr>
                <w:color w:val="000000"/>
              </w:rPr>
            </w:pPr>
            <w:r w:rsidRPr="003509D6">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614785AF"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auto" w:fill="auto"/>
            <w:vAlign w:val="center"/>
            <w:hideMark/>
          </w:tcPr>
          <w:p w14:paraId="0FE07E91"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32643B0C" w14:textId="77777777" w:rsidR="00ED3159" w:rsidRPr="003509D6" w:rsidRDefault="00ED3159" w:rsidP="004A31E6">
            <w:pPr>
              <w:jc w:val="center"/>
              <w:rPr>
                <w:color w:val="000000"/>
              </w:rPr>
            </w:pPr>
            <w:r w:rsidRPr="003509D6">
              <w:rPr>
                <w:color w:val="000000"/>
              </w:rPr>
              <w:t>150,00</w:t>
            </w:r>
          </w:p>
        </w:tc>
      </w:tr>
      <w:tr w:rsidR="00ED3159" w:rsidRPr="003509D6" w14:paraId="4704EE39"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2E695870" w14:textId="77777777" w:rsidR="00ED3159" w:rsidRPr="003509D6" w:rsidRDefault="00ED3159" w:rsidP="004A31E6">
            <w:pPr>
              <w:jc w:val="center"/>
              <w:rPr>
                <w:color w:val="000000"/>
              </w:rPr>
            </w:pPr>
            <w:r w:rsidRPr="003509D6">
              <w:rPr>
                <w:color w:val="000000"/>
              </w:rPr>
              <w:t>"Резервные фонды</w:t>
            </w:r>
          </w:p>
        </w:tc>
        <w:tc>
          <w:tcPr>
            <w:tcW w:w="567" w:type="dxa"/>
            <w:tcBorders>
              <w:top w:val="nil"/>
              <w:left w:val="nil"/>
              <w:bottom w:val="single" w:sz="4" w:space="0" w:color="000000"/>
              <w:right w:val="single" w:sz="4" w:space="0" w:color="000000"/>
            </w:tcBorders>
            <w:shd w:val="clear" w:color="auto" w:fill="auto"/>
            <w:vAlign w:val="center"/>
            <w:hideMark/>
          </w:tcPr>
          <w:p w14:paraId="1A728B05"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374BF97C" w14:textId="77777777" w:rsidR="00ED3159" w:rsidRPr="003509D6" w:rsidRDefault="00ED3159" w:rsidP="004A31E6">
            <w:pPr>
              <w:jc w:val="center"/>
              <w:rPr>
                <w:color w:val="000000"/>
              </w:rPr>
            </w:pPr>
            <w:r w:rsidRPr="003509D6">
              <w:rPr>
                <w:color w:val="000000"/>
              </w:rPr>
              <w:t>11</w:t>
            </w:r>
          </w:p>
        </w:tc>
        <w:tc>
          <w:tcPr>
            <w:tcW w:w="1690" w:type="dxa"/>
            <w:tcBorders>
              <w:top w:val="nil"/>
              <w:left w:val="nil"/>
              <w:bottom w:val="single" w:sz="4" w:space="0" w:color="000000"/>
              <w:right w:val="single" w:sz="4" w:space="0" w:color="000000"/>
            </w:tcBorders>
            <w:shd w:val="clear" w:color="auto" w:fill="auto"/>
            <w:vAlign w:val="center"/>
            <w:hideMark/>
          </w:tcPr>
          <w:p w14:paraId="78AEEC80"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69B3DE43"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462A29B" w14:textId="77777777" w:rsidR="00ED3159" w:rsidRPr="003509D6" w:rsidRDefault="00ED3159" w:rsidP="004A31E6">
            <w:pPr>
              <w:jc w:val="center"/>
              <w:rPr>
                <w:color w:val="000000"/>
              </w:rPr>
            </w:pPr>
            <w:r w:rsidRPr="003509D6">
              <w:rPr>
                <w:color w:val="000000"/>
              </w:rPr>
              <w:t>9 513,31</w:t>
            </w:r>
          </w:p>
        </w:tc>
      </w:tr>
      <w:tr w:rsidR="00ED3159" w:rsidRPr="003509D6" w14:paraId="26E51D7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333D959" w14:textId="77777777" w:rsidR="00ED3159" w:rsidRPr="003509D6" w:rsidRDefault="00ED3159" w:rsidP="004A31E6">
            <w:pPr>
              <w:jc w:val="center"/>
              <w:rPr>
                <w:color w:val="000000"/>
              </w:rPr>
            </w:pPr>
            <w:r w:rsidRPr="003509D6">
              <w:rPr>
                <w:color w:val="000000"/>
              </w:rPr>
              <w:t>Непрограммные расходы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1726009A"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27F1E28C" w14:textId="77777777" w:rsidR="00ED3159" w:rsidRPr="003509D6" w:rsidRDefault="00ED3159" w:rsidP="004A31E6">
            <w:pPr>
              <w:jc w:val="center"/>
              <w:rPr>
                <w:color w:val="000000"/>
              </w:rPr>
            </w:pPr>
            <w:r w:rsidRPr="003509D6">
              <w:rPr>
                <w:color w:val="000000"/>
              </w:rPr>
              <w:t>11</w:t>
            </w:r>
          </w:p>
        </w:tc>
        <w:tc>
          <w:tcPr>
            <w:tcW w:w="1690" w:type="dxa"/>
            <w:tcBorders>
              <w:top w:val="nil"/>
              <w:left w:val="nil"/>
              <w:bottom w:val="single" w:sz="4" w:space="0" w:color="000000"/>
              <w:right w:val="single" w:sz="4" w:space="0" w:color="000000"/>
            </w:tcBorders>
            <w:shd w:val="clear" w:color="auto" w:fill="auto"/>
            <w:vAlign w:val="center"/>
            <w:hideMark/>
          </w:tcPr>
          <w:p w14:paraId="058CDD18" w14:textId="77777777" w:rsidR="00ED3159" w:rsidRPr="003509D6" w:rsidRDefault="00ED3159" w:rsidP="004A31E6">
            <w:pPr>
              <w:jc w:val="center"/>
              <w:rPr>
                <w:color w:val="000000"/>
              </w:rPr>
            </w:pPr>
            <w:r w:rsidRPr="003509D6">
              <w:rPr>
                <w:color w:val="000000"/>
              </w:rPr>
              <w:t>9900000000</w:t>
            </w:r>
          </w:p>
        </w:tc>
        <w:tc>
          <w:tcPr>
            <w:tcW w:w="753" w:type="dxa"/>
            <w:tcBorders>
              <w:top w:val="nil"/>
              <w:left w:val="nil"/>
              <w:bottom w:val="single" w:sz="4" w:space="0" w:color="000000"/>
              <w:right w:val="single" w:sz="4" w:space="0" w:color="000000"/>
            </w:tcBorders>
            <w:shd w:val="clear" w:color="auto" w:fill="auto"/>
            <w:vAlign w:val="center"/>
            <w:hideMark/>
          </w:tcPr>
          <w:p w14:paraId="080A991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99FEA1D" w14:textId="77777777" w:rsidR="00ED3159" w:rsidRPr="003509D6" w:rsidRDefault="00ED3159" w:rsidP="004A31E6">
            <w:pPr>
              <w:jc w:val="center"/>
              <w:rPr>
                <w:color w:val="000000"/>
              </w:rPr>
            </w:pPr>
            <w:r w:rsidRPr="003509D6">
              <w:rPr>
                <w:color w:val="000000"/>
              </w:rPr>
              <w:t>9 513,31</w:t>
            </w:r>
          </w:p>
        </w:tc>
      </w:tr>
      <w:tr w:rsidR="00ED3159" w:rsidRPr="003509D6" w14:paraId="1D2A66D0"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3EA7801F" w14:textId="77777777" w:rsidR="00ED3159" w:rsidRPr="003509D6" w:rsidRDefault="00ED3159" w:rsidP="004A31E6">
            <w:pPr>
              <w:jc w:val="center"/>
              <w:rPr>
                <w:color w:val="000000"/>
              </w:rPr>
            </w:pPr>
            <w:r w:rsidRPr="003509D6">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3AEAF9B5"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637A636D" w14:textId="77777777" w:rsidR="00ED3159" w:rsidRPr="003509D6" w:rsidRDefault="00ED3159" w:rsidP="004A31E6">
            <w:pPr>
              <w:jc w:val="center"/>
              <w:rPr>
                <w:color w:val="000000"/>
              </w:rPr>
            </w:pPr>
            <w:r w:rsidRPr="003509D6">
              <w:rPr>
                <w:color w:val="000000"/>
              </w:rPr>
              <w:t>11</w:t>
            </w:r>
          </w:p>
        </w:tc>
        <w:tc>
          <w:tcPr>
            <w:tcW w:w="1690" w:type="dxa"/>
            <w:tcBorders>
              <w:top w:val="nil"/>
              <w:left w:val="nil"/>
              <w:bottom w:val="single" w:sz="4" w:space="0" w:color="000000"/>
              <w:right w:val="single" w:sz="4" w:space="0" w:color="000000"/>
            </w:tcBorders>
            <w:shd w:val="clear" w:color="auto" w:fill="auto"/>
            <w:vAlign w:val="center"/>
            <w:hideMark/>
          </w:tcPr>
          <w:p w14:paraId="69454228" w14:textId="77777777" w:rsidR="00ED3159" w:rsidRPr="003509D6" w:rsidRDefault="00ED3159" w:rsidP="004A31E6">
            <w:pPr>
              <w:jc w:val="center"/>
              <w:rPr>
                <w:color w:val="000000"/>
              </w:rPr>
            </w:pPr>
            <w:r w:rsidRPr="003509D6">
              <w:rPr>
                <w:color w:val="000000"/>
              </w:rPr>
              <w:t>9990000000</w:t>
            </w:r>
          </w:p>
        </w:tc>
        <w:tc>
          <w:tcPr>
            <w:tcW w:w="753" w:type="dxa"/>
            <w:tcBorders>
              <w:top w:val="nil"/>
              <w:left w:val="nil"/>
              <w:bottom w:val="single" w:sz="4" w:space="0" w:color="000000"/>
              <w:right w:val="single" w:sz="4" w:space="0" w:color="000000"/>
            </w:tcBorders>
            <w:shd w:val="clear" w:color="auto" w:fill="auto"/>
            <w:vAlign w:val="center"/>
            <w:hideMark/>
          </w:tcPr>
          <w:p w14:paraId="2107F883"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9D5765B" w14:textId="77777777" w:rsidR="00ED3159" w:rsidRPr="003509D6" w:rsidRDefault="00ED3159" w:rsidP="004A31E6">
            <w:pPr>
              <w:jc w:val="center"/>
              <w:rPr>
                <w:color w:val="000000"/>
              </w:rPr>
            </w:pPr>
            <w:r w:rsidRPr="003509D6">
              <w:rPr>
                <w:color w:val="000000"/>
              </w:rPr>
              <w:t>9 513,31</w:t>
            </w:r>
          </w:p>
        </w:tc>
      </w:tr>
      <w:tr w:rsidR="00ED3159" w:rsidRPr="003509D6" w14:paraId="3835E2EB"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7EB706A9" w14:textId="77777777" w:rsidR="00ED3159" w:rsidRPr="003509D6" w:rsidRDefault="00ED3159" w:rsidP="004A31E6">
            <w:pPr>
              <w:jc w:val="center"/>
              <w:rPr>
                <w:color w:val="000000"/>
              </w:rPr>
            </w:pPr>
            <w:r w:rsidRPr="003509D6">
              <w:rPr>
                <w:color w:val="000000"/>
              </w:rPr>
              <w:t>Резервный фонд администрации Ванинского муниципального района в рамках непрограммных расходов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4E877E13"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3EFC8255" w14:textId="77777777" w:rsidR="00ED3159" w:rsidRPr="003509D6" w:rsidRDefault="00ED3159" w:rsidP="004A31E6">
            <w:pPr>
              <w:jc w:val="center"/>
              <w:rPr>
                <w:color w:val="000000"/>
              </w:rPr>
            </w:pPr>
            <w:r w:rsidRPr="003509D6">
              <w:rPr>
                <w:color w:val="000000"/>
              </w:rPr>
              <w:t>11</w:t>
            </w:r>
          </w:p>
        </w:tc>
        <w:tc>
          <w:tcPr>
            <w:tcW w:w="1690" w:type="dxa"/>
            <w:tcBorders>
              <w:top w:val="nil"/>
              <w:left w:val="nil"/>
              <w:bottom w:val="single" w:sz="4" w:space="0" w:color="000000"/>
              <w:right w:val="single" w:sz="4" w:space="0" w:color="000000"/>
            </w:tcBorders>
            <w:shd w:val="clear" w:color="auto" w:fill="auto"/>
            <w:vAlign w:val="center"/>
            <w:hideMark/>
          </w:tcPr>
          <w:p w14:paraId="7820D223" w14:textId="77777777" w:rsidR="00ED3159" w:rsidRPr="003509D6" w:rsidRDefault="00ED3159" w:rsidP="004A31E6">
            <w:pPr>
              <w:jc w:val="center"/>
              <w:rPr>
                <w:color w:val="000000"/>
              </w:rPr>
            </w:pPr>
            <w:r w:rsidRPr="003509D6">
              <w:rPr>
                <w:color w:val="000000"/>
              </w:rPr>
              <w:t>9990001110</w:t>
            </w:r>
          </w:p>
        </w:tc>
        <w:tc>
          <w:tcPr>
            <w:tcW w:w="753" w:type="dxa"/>
            <w:tcBorders>
              <w:top w:val="nil"/>
              <w:left w:val="nil"/>
              <w:bottom w:val="single" w:sz="4" w:space="0" w:color="000000"/>
              <w:right w:val="single" w:sz="4" w:space="0" w:color="000000"/>
            </w:tcBorders>
            <w:shd w:val="clear" w:color="FFFFFF" w:fill="FFFFFF"/>
            <w:vAlign w:val="center"/>
            <w:hideMark/>
          </w:tcPr>
          <w:p w14:paraId="1E2A9210"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2322157" w14:textId="77777777" w:rsidR="00ED3159" w:rsidRPr="003509D6" w:rsidRDefault="00ED3159" w:rsidP="004A31E6">
            <w:pPr>
              <w:jc w:val="center"/>
              <w:rPr>
                <w:color w:val="000000"/>
              </w:rPr>
            </w:pPr>
            <w:r w:rsidRPr="003509D6">
              <w:rPr>
                <w:color w:val="000000"/>
              </w:rPr>
              <w:t>9 513,31</w:t>
            </w:r>
          </w:p>
        </w:tc>
      </w:tr>
      <w:tr w:rsidR="00ED3159" w:rsidRPr="003509D6" w14:paraId="3EA40F38"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064F22D2" w14:textId="77777777" w:rsidR="00ED3159" w:rsidRPr="003509D6" w:rsidRDefault="00ED3159" w:rsidP="004A31E6">
            <w:pPr>
              <w:jc w:val="center"/>
              <w:rPr>
                <w:color w:val="000000"/>
              </w:rPr>
            </w:pPr>
            <w:r w:rsidRPr="003509D6">
              <w:rPr>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14:paraId="24F796C7"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49600485" w14:textId="77777777" w:rsidR="00ED3159" w:rsidRPr="003509D6" w:rsidRDefault="00ED3159" w:rsidP="004A31E6">
            <w:pPr>
              <w:jc w:val="center"/>
              <w:rPr>
                <w:color w:val="000000"/>
              </w:rPr>
            </w:pPr>
            <w:r w:rsidRPr="003509D6">
              <w:rPr>
                <w:color w:val="000000"/>
              </w:rPr>
              <w:t>11</w:t>
            </w:r>
          </w:p>
        </w:tc>
        <w:tc>
          <w:tcPr>
            <w:tcW w:w="1690" w:type="dxa"/>
            <w:tcBorders>
              <w:top w:val="nil"/>
              <w:left w:val="nil"/>
              <w:bottom w:val="single" w:sz="4" w:space="0" w:color="000000"/>
              <w:right w:val="single" w:sz="4" w:space="0" w:color="000000"/>
            </w:tcBorders>
            <w:shd w:val="clear" w:color="auto" w:fill="auto"/>
            <w:vAlign w:val="center"/>
            <w:hideMark/>
          </w:tcPr>
          <w:p w14:paraId="039A2CF3" w14:textId="77777777" w:rsidR="00ED3159" w:rsidRPr="003509D6" w:rsidRDefault="00ED3159" w:rsidP="004A31E6">
            <w:pPr>
              <w:jc w:val="center"/>
              <w:rPr>
                <w:color w:val="000000"/>
              </w:rPr>
            </w:pPr>
            <w:r w:rsidRPr="003509D6">
              <w:rPr>
                <w:color w:val="000000"/>
              </w:rPr>
              <w:t>9990001110</w:t>
            </w:r>
          </w:p>
        </w:tc>
        <w:tc>
          <w:tcPr>
            <w:tcW w:w="753" w:type="dxa"/>
            <w:tcBorders>
              <w:top w:val="nil"/>
              <w:left w:val="nil"/>
              <w:bottom w:val="single" w:sz="4" w:space="0" w:color="000000"/>
              <w:right w:val="single" w:sz="4" w:space="0" w:color="000000"/>
            </w:tcBorders>
            <w:shd w:val="clear" w:color="auto" w:fill="auto"/>
            <w:vAlign w:val="center"/>
            <w:hideMark/>
          </w:tcPr>
          <w:p w14:paraId="4CBB1675" w14:textId="77777777" w:rsidR="00ED3159" w:rsidRPr="003509D6" w:rsidRDefault="00ED3159" w:rsidP="004A31E6">
            <w:pPr>
              <w:jc w:val="center"/>
              <w:rPr>
                <w:color w:val="000000"/>
              </w:rPr>
            </w:pPr>
            <w:r w:rsidRPr="003509D6">
              <w:rPr>
                <w:color w:val="000000"/>
              </w:rPr>
              <w:t>800</w:t>
            </w:r>
          </w:p>
        </w:tc>
        <w:tc>
          <w:tcPr>
            <w:tcW w:w="1691" w:type="dxa"/>
            <w:tcBorders>
              <w:top w:val="nil"/>
              <w:left w:val="nil"/>
              <w:bottom w:val="single" w:sz="4" w:space="0" w:color="000000"/>
              <w:right w:val="single" w:sz="4" w:space="0" w:color="000000"/>
            </w:tcBorders>
            <w:shd w:val="clear" w:color="auto" w:fill="auto"/>
            <w:vAlign w:val="center"/>
            <w:hideMark/>
          </w:tcPr>
          <w:p w14:paraId="4059587A" w14:textId="77777777" w:rsidR="00ED3159" w:rsidRPr="003509D6" w:rsidRDefault="00ED3159" w:rsidP="004A31E6">
            <w:pPr>
              <w:jc w:val="center"/>
              <w:rPr>
                <w:color w:val="000000"/>
              </w:rPr>
            </w:pPr>
            <w:r w:rsidRPr="003509D6">
              <w:rPr>
                <w:color w:val="000000"/>
              </w:rPr>
              <w:t>9 513,31</w:t>
            </w:r>
          </w:p>
        </w:tc>
      </w:tr>
      <w:tr w:rsidR="00ED3159" w:rsidRPr="003509D6" w14:paraId="78085AFE"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36E8BB73" w14:textId="77777777" w:rsidR="00ED3159" w:rsidRPr="003509D6" w:rsidRDefault="00ED3159" w:rsidP="004A31E6">
            <w:pPr>
              <w:jc w:val="center"/>
              <w:rPr>
                <w:color w:val="000000"/>
              </w:rPr>
            </w:pPr>
            <w:r w:rsidRPr="003509D6">
              <w:rPr>
                <w:color w:val="000000"/>
              </w:rPr>
              <w:t>Резервные средства</w:t>
            </w:r>
          </w:p>
        </w:tc>
        <w:tc>
          <w:tcPr>
            <w:tcW w:w="567" w:type="dxa"/>
            <w:tcBorders>
              <w:top w:val="nil"/>
              <w:left w:val="nil"/>
              <w:bottom w:val="single" w:sz="4" w:space="0" w:color="000000"/>
              <w:right w:val="single" w:sz="4" w:space="0" w:color="000000"/>
            </w:tcBorders>
            <w:shd w:val="clear" w:color="auto" w:fill="auto"/>
            <w:vAlign w:val="center"/>
            <w:hideMark/>
          </w:tcPr>
          <w:p w14:paraId="196BF808"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E1708CC" w14:textId="77777777" w:rsidR="00ED3159" w:rsidRPr="003509D6" w:rsidRDefault="00ED3159" w:rsidP="004A31E6">
            <w:pPr>
              <w:jc w:val="center"/>
              <w:rPr>
                <w:color w:val="000000"/>
              </w:rPr>
            </w:pPr>
            <w:r w:rsidRPr="003509D6">
              <w:rPr>
                <w:color w:val="000000"/>
              </w:rPr>
              <w:t>11</w:t>
            </w:r>
          </w:p>
        </w:tc>
        <w:tc>
          <w:tcPr>
            <w:tcW w:w="1690" w:type="dxa"/>
            <w:tcBorders>
              <w:top w:val="nil"/>
              <w:left w:val="nil"/>
              <w:bottom w:val="single" w:sz="4" w:space="0" w:color="000000"/>
              <w:right w:val="single" w:sz="4" w:space="0" w:color="000000"/>
            </w:tcBorders>
            <w:shd w:val="clear" w:color="auto" w:fill="auto"/>
            <w:vAlign w:val="center"/>
            <w:hideMark/>
          </w:tcPr>
          <w:p w14:paraId="34B9554C" w14:textId="77777777" w:rsidR="00ED3159" w:rsidRPr="003509D6" w:rsidRDefault="00ED3159" w:rsidP="004A31E6">
            <w:pPr>
              <w:jc w:val="center"/>
              <w:rPr>
                <w:color w:val="000000"/>
              </w:rPr>
            </w:pPr>
            <w:r w:rsidRPr="003509D6">
              <w:rPr>
                <w:color w:val="000000"/>
              </w:rPr>
              <w:t>9990001110</w:t>
            </w:r>
          </w:p>
        </w:tc>
        <w:tc>
          <w:tcPr>
            <w:tcW w:w="753" w:type="dxa"/>
            <w:tcBorders>
              <w:top w:val="nil"/>
              <w:left w:val="nil"/>
              <w:bottom w:val="single" w:sz="4" w:space="0" w:color="000000"/>
              <w:right w:val="single" w:sz="4" w:space="0" w:color="000000"/>
            </w:tcBorders>
            <w:shd w:val="clear" w:color="auto" w:fill="auto"/>
            <w:vAlign w:val="center"/>
            <w:hideMark/>
          </w:tcPr>
          <w:p w14:paraId="450A209F" w14:textId="77777777" w:rsidR="00ED3159" w:rsidRPr="003509D6" w:rsidRDefault="00ED3159" w:rsidP="004A31E6">
            <w:pPr>
              <w:jc w:val="center"/>
              <w:rPr>
                <w:color w:val="000000"/>
              </w:rPr>
            </w:pPr>
            <w:r w:rsidRPr="003509D6">
              <w:rPr>
                <w:color w:val="000000"/>
              </w:rPr>
              <w:t>870</w:t>
            </w:r>
          </w:p>
        </w:tc>
        <w:tc>
          <w:tcPr>
            <w:tcW w:w="1691" w:type="dxa"/>
            <w:tcBorders>
              <w:top w:val="nil"/>
              <w:left w:val="nil"/>
              <w:bottom w:val="single" w:sz="4" w:space="0" w:color="000000"/>
              <w:right w:val="single" w:sz="4" w:space="0" w:color="000000"/>
            </w:tcBorders>
            <w:shd w:val="clear" w:color="auto" w:fill="auto"/>
            <w:vAlign w:val="center"/>
            <w:hideMark/>
          </w:tcPr>
          <w:p w14:paraId="30924FB3" w14:textId="77777777" w:rsidR="00ED3159" w:rsidRPr="003509D6" w:rsidRDefault="00ED3159" w:rsidP="004A31E6">
            <w:pPr>
              <w:jc w:val="center"/>
              <w:rPr>
                <w:color w:val="000000"/>
              </w:rPr>
            </w:pPr>
            <w:r w:rsidRPr="003509D6">
              <w:rPr>
                <w:color w:val="000000"/>
              </w:rPr>
              <w:t>9 513,31</w:t>
            </w:r>
          </w:p>
        </w:tc>
      </w:tr>
      <w:tr w:rsidR="00ED3159" w:rsidRPr="003509D6" w14:paraId="05449EC4"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7397C1B9" w14:textId="77777777" w:rsidR="00ED3159" w:rsidRPr="003509D6" w:rsidRDefault="00ED3159" w:rsidP="004A31E6">
            <w:pPr>
              <w:jc w:val="center"/>
              <w:rPr>
                <w:color w:val="000000"/>
              </w:rPr>
            </w:pPr>
            <w:r w:rsidRPr="003509D6">
              <w:rPr>
                <w:color w:val="000000"/>
              </w:rPr>
              <w:t>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vAlign w:val="center"/>
            <w:hideMark/>
          </w:tcPr>
          <w:p w14:paraId="1FEFD55D"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4ED90DB4"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7EF7FB7"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3A037AB4"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2872289" w14:textId="77777777" w:rsidR="00ED3159" w:rsidRPr="003509D6" w:rsidRDefault="00ED3159" w:rsidP="004A31E6">
            <w:pPr>
              <w:jc w:val="center"/>
              <w:rPr>
                <w:color w:val="000000"/>
              </w:rPr>
            </w:pPr>
            <w:r w:rsidRPr="003509D6">
              <w:rPr>
                <w:color w:val="000000"/>
              </w:rPr>
              <w:t>190 778,68</w:t>
            </w:r>
          </w:p>
        </w:tc>
      </w:tr>
      <w:tr w:rsidR="00ED3159" w:rsidRPr="003509D6" w14:paraId="65E885C0"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48B7323" w14:textId="77777777" w:rsidR="00ED3159" w:rsidRPr="003509D6" w:rsidRDefault="00ED3159" w:rsidP="004A31E6">
            <w:pPr>
              <w:jc w:val="center"/>
              <w:rPr>
                <w:color w:val="000000"/>
              </w:rPr>
            </w:pPr>
            <w:r w:rsidRPr="003509D6">
              <w:rPr>
                <w:color w:val="000000"/>
              </w:rPr>
              <w:t>Муниципальная программа "Развитие муниципальной службы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64CCC673"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EE62796"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E8957FE" w14:textId="77777777" w:rsidR="00ED3159" w:rsidRPr="003509D6" w:rsidRDefault="00ED3159" w:rsidP="004A31E6">
            <w:pPr>
              <w:jc w:val="center"/>
              <w:rPr>
                <w:color w:val="000000"/>
              </w:rPr>
            </w:pPr>
            <w:r w:rsidRPr="003509D6">
              <w:rPr>
                <w:color w:val="000000"/>
              </w:rPr>
              <w:t>0100000000</w:t>
            </w:r>
          </w:p>
        </w:tc>
        <w:tc>
          <w:tcPr>
            <w:tcW w:w="753" w:type="dxa"/>
            <w:tcBorders>
              <w:top w:val="nil"/>
              <w:left w:val="nil"/>
              <w:bottom w:val="single" w:sz="4" w:space="0" w:color="000000"/>
              <w:right w:val="single" w:sz="4" w:space="0" w:color="000000"/>
            </w:tcBorders>
            <w:shd w:val="clear" w:color="auto" w:fill="auto"/>
            <w:vAlign w:val="center"/>
            <w:hideMark/>
          </w:tcPr>
          <w:p w14:paraId="7601957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5CF1F17" w14:textId="77777777" w:rsidR="00ED3159" w:rsidRPr="003509D6" w:rsidRDefault="00ED3159" w:rsidP="004A31E6">
            <w:pPr>
              <w:jc w:val="center"/>
              <w:rPr>
                <w:color w:val="000000"/>
              </w:rPr>
            </w:pPr>
            <w:r w:rsidRPr="003509D6">
              <w:rPr>
                <w:color w:val="000000"/>
              </w:rPr>
              <w:t>14 979,41</w:t>
            </w:r>
          </w:p>
        </w:tc>
      </w:tr>
      <w:tr w:rsidR="00ED3159" w:rsidRPr="003509D6" w14:paraId="237D3E33"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24601322" w14:textId="77777777" w:rsidR="00ED3159" w:rsidRPr="003509D6" w:rsidRDefault="00ED3159" w:rsidP="004A31E6">
            <w:pPr>
              <w:jc w:val="center"/>
              <w:rPr>
                <w:color w:val="000000"/>
              </w:rPr>
            </w:pPr>
            <w:r w:rsidRPr="003509D6">
              <w:rPr>
                <w:color w:val="000000"/>
              </w:rPr>
              <w:lastRenderedPageBreak/>
              <w:t>Создание условий для качественной и эффективной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14CAC6E9"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423D9E07"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0E45406" w14:textId="77777777" w:rsidR="00ED3159" w:rsidRPr="003509D6" w:rsidRDefault="00ED3159" w:rsidP="004A31E6">
            <w:pPr>
              <w:jc w:val="center"/>
              <w:rPr>
                <w:color w:val="000000"/>
              </w:rPr>
            </w:pPr>
            <w:r w:rsidRPr="003509D6">
              <w:rPr>
                <w:color w:val="000000"/>
              </w:rPr>
              <w:t>0110000000</w:t>
            </w:r>
          </w:p>
        </w:tc>
        <w:tc>
          <w:tcPr>
            <w:tcW w:w="753" w:type="dxa"/>
            <w:tcBorders>
              <w:top w:val="nil"/>
              <w:left w:val="nil"/>
              <w:bottom w:val="single" w:sz="4" w:space="0" w:color="000000"/>
              <w:right w:val="single" w:sz="4" w:space="0" w:color="000000"/>
            </w:tcBorders>
            <w:shd w:val="clear" w:color="auto" w:fill="auto"/>
            <w:vAlign w:val="center"/>
            <w:hideMark/>
          </w:tcPr>
          <w:p w14:paraId="62785015"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CA510AB" w14:textId="77777777" w:rsidR="00ED3159" w:rsidRPr="003509D6" w:rsidRDefault="00ED3159" w:rsidP="004A31E6">
            <w:pPr>
              <w:jc w:val="center"/>
              <w:rPr>
                <w:color w:val="000000"/>
              </w:rPr>
            </w:pPr>
            <w:r w:rsidRPr="003509D6">
              <w:rPr>
                <w:color w:val="000000"/>
              </w:rPr>
              <w:t>150,26</w:t>
            </w:r>
          </w:p>
        </w:tc>
      </w:tr>
      <w:tr w:rsidR="00ED3159" w:rsidRPr="003509D6" w14:paraId="456D1BA9"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16C7E859" w14:textId="77777777" w:rsidR="00ED3159" w:rsidRPr="003509D6" w:rsidRDefault="00ED3159" w:rsidP="004A31E6">
            <w:pPr>
              <w:jc w:val="center"/>
              <w:rPr>
                <w:color w:val="000000"/>
              </w:rPr>
            </w:pPr>
            <w:r w:rsidRPr="003509D6">
              <w:rPr>
                <w:color w:val="000000"/>
              </w:rPr>
              <w:t>Командирование муниципальных служащих для обеспечения решения вопросов местного значения в рамках подпрограммы "Создание условий для качественной и эффективной служебной деятельности муниципальных служащих"</w:t>
            </w:r>
          </w:p>
        </w:tc>
        <w:tc>
          <w:tcPr>
            <w:tcW w:w="567" w:type="dxa"/>
            <w:tcBorders>
              <w:top w:val="nil"/>
              <w:left w:val="nil"/>
              <w:bottom w:val="single" w:sz="4" w:space="0" w:color="000000"/>
              <w:right w:val="single" w:sz="4" w:space="0" w:color="000000"/>
            </w:tcBorders>
            <w:shd w:val="clear" w:color="auto" w:fill="auto"/>
            <w:vAlign w:val="center"/>
            <w:hideMark/>
          </w:tcPr>
          <w:p w14:paraId="0E294C31"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615CAD92"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B7B959A" w14:textId="77777777" w:rsidR="00ED3159" w:rsidRPr="003509D6" w:rsidRDefault="00ED3159" w:rsidP="004A31E6">
            <w:pPr>
              <w:jc w:val="center"/>
              <w:rPr>
                <w:color w:val="000000"/>
              </w:rPr>
            </w:pPr>
            <w:r w:rsidRPr="003509D6">
              <w:rPr>
                <w:color w:val="000000"/>
              </w:rPr>
              <w:t>0110200020</w:t>
            </w:r>
          </w:p>
        </w:tc>
        <w:tc>
          <w:tcPr>
            <w:tcW w:w="753" w:type="dxa"/>
            <w:tcBorders>
              <w:top w:val="nil"/>
              <w:left w:val="nil"/>
              <w:bottom w:val="single" w:sz="4" w:space="0" w:color="000000"/>
              <w:right w:val="single" w:sz="4" w:space="0" w:color="000000"/>
            </w:tcBorders>
            <w:shd w:val="clear" w:color="FFFFFF" w:fill="FFFFFF"/>
            <w:vAlign w:val="center"/>
            <w:hideMark/>
          </w:tcPr>
          <w:p w14:paraId="0F270D70"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83B4904" w14:textId="77777777" w:rsidR="00ED3159" w:rsidRPr="003509D6" w:rsidRDefault="00ED3159" w:rsidP="004A31E6">
            <w:pPr>
              <w:jc w:val="center"/>
              <w:rPr>
                <w:color w:val="000000"/>
              </w:rPr>
            </w:pPr>
            <w:r w:rsidRPr="003509D6">
              <w:rPr>
                <w:color w:val="000000"/>
              </w:rPr>
              <w:t>150,26</w:t>
            </w:r>
          </w:p>
        </w:tc>
      </w:tr>
      <w:tr w:rsidR="00ED3159" w:rsidRPr="003509D6" w14:paraId="39E68457"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05CAE9E1"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547B1B27"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1CD8CC6"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59E4719" w14:textId="77777777" w:rsidR="00ED3159" w:rsidRPr="003509D6" w:rsidRDefault="00ED3159" w:rsidP="004A31E6">
            <w:pPr>
              <w:jc w:val="center"/>
              <w:rPr>
                <w:color w:val="000000"/>
              </w:rPr>
            </w:pPr>
            <w:r w:rsidRPr="003509D6">
              <w:rPr>
                <w:color w:val="000000"/>
              </w:rPr>
              <w:t>0110200020</w:t>
            </w:r>
          </w:p>
        </w:tc>
        <w:tc>
          <w:tcPr>
            <w:tcW w:w="753" w:type="dxa"/>
            <w:tcBorders>
              <w:top w:val="nil"/>
              <w:left w:val="nil"/>
              <w:bottom w:val="single" w:sz="4" w:space="0" w:color="000000"/>
              <w:right w:val="single" w:sz="4" w:space="0" w:color="000000"/>
            </w:tcBorders>
            <w:shd w:val="clear" w:color="auto" w:fill="auto"/>
            <w:vAlign w:val="center"/>
            <w:hideMark/>
          </w:tcPr>
          <w:p w14:paraId="741A4247"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2E6D807A" w14:textId="77777777" w:rsidR="00ED3159" w:rsidRPr="003509D6" w:rsidRDefault="00ED3159" w:rsidP="004A31E6">
            <w:pPr>
              <w:jc w:val="center"/>
              <w:rPr>
                <w:color w:val="000000"/>
              </w:rPr>
            </w:pPr>
            <w:r w:rsidRPr="003509D6">
              <w:rPr>
                <w:color w:val="000000"/>
              </w:rPr>
              <w:t>150,26</w:t>
            </w:r>
          </w:p>
        </w:tc>
      </w:tr>
      <w:tr w:rsidR="00ED3159" w:rsidRPr="003509D6" w14:paraId="39074A60"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B6FC409"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69C08394"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984BDB4"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46E5C50" w14:textId="77777777" w:rsidR="00ED3159" w:rsidRPr="003509D6" w:rsidRDefault="00ED3159" w:rsidP="004A31E6">
            <w:pPr>
              <w:jc w:val="center"/>
              <w:rPr>
                <w:color w:val="000000"/>
              </w:rPr>
            </w:pPr>
            <w:r w:rsidRPr="003509D6">
              <w:rPr>
                <w:color w:val="000000"/>
              </w:rPr>
              <w:t>0110200020</w:t>
            </w:r>
          </w:p>
        </w:tc>
        <w:tc>
          <w:tcPr>
            <w:tcW w:w="753" w:type="dxa"/>
            <w:tcBorders>
              <w:top w:val="nil"/>
              <w:left w:val="nil"/>
              <w:bottom w:val="single" w:sz="4" w:space="0" w:color="000000"/>
              <w:right w:val="single" w:sz="4" w:space="0" w:color="000000"/>
            </w:tcBorders>
            <w:shd w:val="clear" w:color="auto" w:fill="auto"/>
            <w:vAlign w:val="center"/>
            <w:hideMark/>
          </w:tcPr>
          <w:p w14:paraId="68D82C32"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482470C6" w14:textId="77777777" w:rsidR="00ED3159" w:rsidRPr="003509D6" w:rsidRDefault="00ED3159" w:rsidP="004A31E6">
            <w:pPr>
              <w:jc w:val="center"/>
              <w:rPr>
                <w:color w:val="000000"/>
              </w:rPr>
            </w:pPr>
            <w:r w:rsidRPr="003509D6">
              <w:rPr>
                <w:color w:val="000000"/>
              </w:rPr>
              <w:t>150,26</w:t>
            </w:r>
          </w:p>
        </w:tc>
      </w:tr>
      <w:tr w:rsidR="00ED3159" w:rsidRPr="003509D6" w14:paraId="5276236B"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67BD14AC" w14:textId="77777777" w:rsidR="00ED3159" w:rsidRPr="003509D6" w:rsidRDefault="00ED3159" w:rsidP="004A31E6">
            <w:pPr>
              <w:jc w:val="center"/>
              <w:rPr>
                <w:color w:val="000000"/>
              </w:rPr>
            </w:pPr>
            <w:r w:rsidRPr="003509D6">
              <w:rPr>
                <w:color w:val="000000"/>
              </w:rPr>
              <w:t>Повышение престижа муниципальной службы в рамках муниципальной программы "Развитие муниципальной службы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5BCEF57B"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2DAC5836"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7C0D201" w14:textId="77777777" w:rsidR="00ED3159" w:rsidRPr="003509D6" w:rsidRDefault="00ED3159" w:rsidP="004A31E6">
            <w:pPr>
              <w:jc w:val="center"/>
              <w:rPr>
                <w:color w:val="000000"/>
              </w:rPr>
            </w:pPr>
            <w:r w:rsidRPr="003509D6">
              <w:rPr>
                <w:color w:val="000000"/>
              </w:rPr>
              <w:t>0120000000</w:t>
            </w:r>
          </w:p>
        </w:tc>
        <w:tc>
          <w:tcPr>
            <w:tcW w:w="753" w:type="dxa"/>
            <w:tcBorders>
              <w:top w:val="nil"/>
              <w:left w:val="nil"/>
              <w:bottom w:val="single" w:sz="4" w:space="0" w:color="000000"/>
              <w:right w:val="single" w:sz="4" w:space="0" w:color="000000"/>
            </w:tcBorders>
            <w:shd w:val="clear" w:color="auto" w:fill="auto"/>
            <w:vAlign w:val="center"/>
            <w:hideMark/>
          </w:tcPr>
          <w:p w14:paraId="4B4547A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BDAC2F6" w14:textId="77777777" w:rsidR="00ED3159" w:rsidRPr="003509D6" w:rsidRDefault="00ED3159" w:rsidP="004A31E6">
            <w:pPr>
              <w:jc w:val="center"/>
              <w:rPr>
                <w:color w:val="000000"/>
              </w:rPr>
            </w:pPr>
            <w:r w:rsidRPr="003509D6">
              <w:rPr>
                <w:color w:val="000000"/>
              </w:rPr>
              <w:t>40,00</w:t>
            </w:r>
          </w:p>
        </w:tc>
      </w:tr>
      <w:tr w:rsidR="00ED3159" w:rsidRPr="003509D6" w14:paraId="295691AA"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1939A7B9" w14:textId="77777777" w:rsidR="00ED3159" w:rsidRPr="003509D6" w:rsidRDefault="00ED3159" w:rsidP="004A31E6">
            <w:pPr>
              <w:jc w:val="center"/>
              <w:rPr>
                <w:color w:val="000000"/>
              </w:rPr>
            </w:pPr>
            <w:r w:rsidRPr="003509D6">
              <w:rPr>
                <w:color w:val="000000"/>
              </w:rPr>
              <w:t>Подготовка и размещение материалов в средствах массовой информации, на официальном сайте в сети Интернет по вопросам муниципальной службы в рамках подпрограммы "Повышение престижа муниципальной службы"</w:t>
            </w:r>
          </w:p>
        </w:tc>
        <w:tc>
          <w:tcPr>
            <w:tcW w:w="567" w:type="dxa"/>
            <w:tcBorders>
              <w:top w:val="nil"/>
              <w:left w:val="nil"/>
              <w:bottom w:val="single" w:sz="4" w:space="0" w:color="000000"/>
              <w:right w:val="single" w:sz="4" w:space="0" w:color="000000"/>
            </w:tcBorders>
            <w:shd w:val="clear" w:color="auto" w:fill="auto"/>
            <w:vAlign w:val="center"/>
            <w:hideMark/>
          </w:tcPr>
          <w:p w14:paraId="53E4349B"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74C2F453"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6240212" w14:textId="77777777" w:rsidR="00ED3159" w:rsidRPr="003509D6" w:rsidRDefault="00ED3159" w:rsidP="004A31E6">
            <w:pPr>
              <w:jc w:val="center"/>
              <w:rPr>
                <w:color w:val="000000"/>
              </w:rPr>
            </w:pPr>
            <w:r w:rsidRPr="003509D6">
              <w:rPr>
                <w:color w:val="000000"/>
              </w:rPr>
              <w:t>0120100020</w:t>
            </w:r>
          </w:p>
        </w:tc>
        <w:tc>
          <w:tcPr>
            <w:tcW w:w="753" w:type="dxa"/>
            <w:tcBorders>
              <w:top w:val="nil"/>
              <w:left w:val="nil"/>
              <w:bottom w:val="single" w:sz="4" w:space="0" w:color="000000"/>
              <w:right w:val="single" w:sz="4" w:space="0" w:color="000000"/>
            </w:tcBorders>
            <w:shd w:val="clear" w:color="FFFFFF" w:fill="FFFFFF"/>
            <w:vAlign w:val="center"/>
            <w:hideMark/>
          </w:tcPr>
          <w:p w14:paraId="5E70585C"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6FAA9F3" w14:textId="77777777" w:rsidR="00ED3159" w:rsidRPr="003509D6" w:rsidRDefault="00ED3159" w:rsidP="004A31E6">
            <w:pPr>
              <w:jc w:val="center"/>
              <w:rPr>
                <w:color w:val="000000"/>
              </w:rPr>
            </w:pPr>
            <w:r w:rsidRPr="003509D6">
              <w:rPr>
                <w:color w:val="000000"/>
              </w:rPr>
              <w:t>40,00</w:t>
            </w:r>
          </w:p>
        </w:tc>
      </w:tr>
      <w:tr w:rsidR="00ED3159" w:rsidRPr="003509D6" w14:paraId="1311E1F0"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91EFE0C"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350503A7"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C69E9B9"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6381FB2" w14:textId="77777777" w:rsidR="00ED3159" w:rsidRPr="003509D6" w:rsidRDefault="00ED3159" w:rsidP="004A31E6">
            <w:pPr>
              <w:jc w:val="center"/>
              <w:rPr>
                <w:color w:val="000000"/>
              </w:rPr>
            </w:pPr>
            <w:r w:rsidRPr="003509D6">
              <w:rPr>
                <w:color w:val="000000"/>
              </w:rPr>
              <w:t>0120100020</w:t>
            </w:r>
          </w:p>
        </w:tc>
        <w:tc>
          <w:tcPr>
            <w:tcW w:w="753" w:type="dxa"/>
            <w:tcBorders>
              <w:top w:val="nil"/>
              <w:left w:val="nil"/>
              <w:bottom w:val="single" w:sz="4" w:space="0" w:color="000000"/>
              <w:right w:val="single" w:sz="4" w:space="0" w:color="000000"/>
            </w:tcBorders>
            <w:shd w:val="clear" w:color="auto" w:fill="auto"/>
            <w:vAlign w:val="center"/>
            <w:hideMark/>
          </w:tcPr>
          <w:p w14:paraId="5224C010"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66E8FBD4" w14:textId="77777777" w:rsidR="00ED3159" w:rsidRPr="003509D6" w:rsidRDefault="00ED3159" w:rsidP="004A31E6">
            <w:pPr>
              <w:jc w:val="center"/>
              <w:rPr>
                <w:color w:val="000000"/>
              </w:rPr>
            </w:pPr>
            <w:r w:rsidRPr="003509D6">
              <w:rPr>
                <w:color w:val="000000"/>
              </w:rPr>
              <w:t>40,00</w:t>
            </w:r>
          </w:p>
        </w:tc>
      </w:tr>
      <w:tr w:rsidR="00ED3159" w:rsidRPr="003509D6" w14:paraId="014B04EF"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0157993"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42E5B785"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01BE4F39"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CF1F261" w14:textId="77777777" w:rsidR="00ED3159" w:rsidRPr="003509D6" w:rsidRDefault="00ED3159" w:rsidP="004A31E6">
            <w:pPr>
              <w:jc w:val="center"/>
              <w:rPr>
                <w:color w:val="000000"/>
              </w:rPr>
            </w:pPr>
            <w:r w:rsidRPr="003509D6">
              <w:rPr>
                <w:color w:val="000000"/>
              </w:rPr>
              <w:t>0120100020</w:t>
            </w:r>
          </w:p>
        </w:tc>
        <w:tc>
          <w:tcPr>
            <w:tcW w:w="753" w:type="dxa"/>
            <w:tcBorders>
              <w:top w:val="nil"/>
              <w:left w:val="nil"/>
              <w:bottom w:val="single" w:sz="4" w:space="0" w:color="000000"/>
              <w:right w:val="single" w:sz="4" w:space="0" w:color="000000"/>
            </w:tcBorders>
            <w:shd w:val="clear" w:color="auto" w:fill="auto"/>
            <w:vAlign w:val="center"/>
            <w:hideMark/>
          </w:tcPr>
          <w:p w14:paraId="68EC67AD"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5052531B" w14:textId="77777777" w:rsidR="00ED3159" w:rsidRPr="003509D6" w:rsidRDefault="00ED3159" w:rsidP="004A31E6">
            <w:pPr>
              <w:jc w:val="center"/>
              <w:rPr>
                <w:color w:val="000000"/>
              </w:rPr>
            </w:pPr>
            <w:r w:rsidRPr="003509D6">
              <w:rPr>
                <w:color w:val="000000"/>
              </w:rPr>
              <w:t>40,00</w:t>
            </w:r>
          </w:p>
        </w:tc>
      </w:tr>
      <w:tr w:rsidR="00ED3159" w:rsidRPr="003509D6" w14:paraId="49D19566" w14:textId="77777777" w:rsidTr="004A31E6">
        <w:trPr>
          <w:trHeight w:val="685"/>
        </w:trPr>
        <w:tc>
          <w:tcPr>
            <w:tcW w:w="4106" w:type="dxa"/>
            <w:tcBorders>
              <w:top w:val="nil"/>
              <w:left w:val="single" w:sz="4" w:space="0" w:color="000000"/>
              <w:bottom w:val="single" w:sz="4" w:space="0" w:color="000000"/>
              <w:right w:val="single" w:sz="4" w:space="0" w:color="000000"/>
            </w:tcBorders>
            <w:shd w:val="clear" w:color="auto" w:fill="auto"/>
            <w:hideMark/>
          </w:tcPr>
          <w:p w14:paraId="3608FB4C" w14:textId="77777777" w:rsidR="00ED3159" w:rsidRPr="003509D6" w:rsidRDefault="00ED3159" w:rsidP="004A31E6">
            <w:pPr>
              <w:jc w:val="center"/>
              <w:rPr>
                <w:color w:val="000000"/>
              </w:rPr>
            </w:pPr>
            <w:r w:rsidRPr="003509D6">
              <w:rPr>
                <w:color w:val="000000"/>
              </w:rPr>
              <w:t xml:space="preserve">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 в рамках муниципальной программы "Развитие муниципальной службы Ванинского </w:t>
            </w:r>
            <w:r w:rsidRPr="003509D6">
              <w:rPr>
                <w:color w:val="000000"/>
              </w:rPr>
              <w:lastRenderedPageBreak/>
              <w:t>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119D6E7A" w14:textId="77777777" w:rsidR="00ED3159" w:rsidRPr="003509D6" w:rsidRDefault="00ED3159" w:rsidP="004A31E6">
            <w:pPr>
              <w:jc w:val="center"/>
              <w:rPr>
                <w:color w:val="000000"/>
              </w:rPr>
            </w:pPr>
            <w:r w:rsidRPr="003509D6">
              <w:rPr>
                <w:color w:val="000000"/>
              </w:rPr>
              <w:lastRenderedPageBreak/>
              <w:t>01</w:t>
            </w:r>
          </w:p>
        </w:tc>
        <w:tc>
          <w:tcPr>
            <w:tcW w:w="567" w:type="dxa"/>
            <w:tcBorders>
              <w:top w:val="nil"/>
              <w:left w:val="nil"/>
              <w:bottom w:val="single" w:sz="4" w:space="0" w:color="000000"/>
              <w:right w:val="single" w:sz="4" w:space="0" w:color="000000"/>
            </w:tcBorders>
            <w:shd w:val="clear" w:color="auto" w:fill="auto"/>
            <w:vAlign w:val="center"/>
            <w:hideMark/>
          </w:tcPr>
          <w:p w14:paraId="5FA3F16B"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F71916E" w14:textId="77777777" w:rsidR="00ED3159" w:rsidRPr="003509D6" w:rsidRDefault="00ED3159" w:rsidP="004A31E6">
            <w:pPr>
              <w:jc w:val="center"/>
              <w:rPr>
                <w:color w:val="000000"/>
              </w:rPr>
            </w:pPr>
            <w:r w:rsidRPr="003509D6">
              <w:rPr>
                <w:color w:val="000000"/>
              </w:rPr>
              <w:t>0140000000</w:t>
            </w:r>
          </w:p>
        </w:tc>
        <w:tc>
          <w:tcPr>
            <w:tcW w:w="753" w:type="dxa"/>
            <w:tcBorders>
              <w:top w:val="nil"/>
              <w:left w:val="nil"/>
              <w:bottom w:val="single" w:sz="4" w:space="0" w:color="000000"/>
              <w:right w:val="single" w:sz="4" w:space="0" w:color="000000"/>
            </w:tcBorders>
            <w:shd w:val="clear" w:color="auto" w:fill="auto"/>
            <w:vAlign w:val="center"/>
            <w:hideMark/>
          </w:tcPr>
          <w:p w14:paraId="32E4F09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3EEC393" w14:textId="77777777" w:rsidR="00ED3159" w:rsidRPr="003509D6" w:rsidRDefault="00ED3159" w:rsidP="004A31E6">
            <w:pPr>
              <w:jc w:val="center"/>
              <w:rPr>
                <w:color w:val="000000"/>
              </w:rPr>
            </w:pPr>
            <w:r w:rsidRPr="003509D6">
              <w:rPr>
                <w:color w:val="000000"/>
              </w:rPr>
              <w:t>14 789,15</w:t>
            </w:r>
          </w:p>
        </w:tc>
      </w:tr>
      <w:tr w:rsidR="00ED3159" w:rsidRPr="003509D6" w14:paraId="58D2A373" w14:textId="77777777" w:rsidTr="004A31E6">
        <w:trPr>
          <w:trHeight w:val="1890"/>
        </w:trPr>
        <w:tc>
          <w:tcPr>
            <w:tcW w:w="4106" w:type="dxa"/>
            <w:tcBorders>
              <w:top w:val="nil"/>
              <w:left w:val="single" w:sz="4" w:space="0" w:color="000000"/>
              <w:bottom w:val="single" w:sz="4" w:space="0" w:color="000000"/>
              <w:right w:val="single" w:sz="4" w:space="0" w:color="000000"/>
            </w:tcBorders>
            <w:shd w:val="clear" w:color="FFFFFF" w:fill="FFFFFF"/>
            <w:hideMark/>
          </w:tcPr>
          <w:p w14:paraId="085D5056" w14:textId="77777777" w:rsidR="00ED3159" w:rsidRPr="003509D6" w:rsidRDefault="00ED3159" w:rsidP="004A31E6">
            <w:pPr>
              <w:jc w:val="center"/>
              <w:rPr>
                <w:color w:val="000000"/>
              </w:rPr>
            </w:pPr>
            <w:r w:rsidRPr="003509D6">
              <w:rPr>
                <w:color w:val="000000"/>
              </w:rPr>
              <w:t>Обеспечение рабочих мест муниципальных служащих необходимым оборудованием, канцелярскими и прочими принадлежностями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567" w:type="dxa"/>
            <w:tcBorders>
              <w:top w:val="nil"/>
              <w:left w:val="nil"/>
              <w:bottom w:val="single" w:sz="4" w:space="0" w:color="000000"/>
              <w:right w:val="single" w:sz="4" w:space="0" w:color="000000"/>
            </w:tcBorders>
            <w:shd w:val="clear" w:color="auto" w:fill="auto"/>
            <w:vAlign w:val="center"/>
            <w:hideMark/>
          </w:tcPr>
          <w:p w14:paraId="7EDFA464"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64B29686"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24578CF" w14:textId="77777777" w:rsidR="00ED3159" w:rsidRPr="003509D6" w:rsidRDefault="00ED3159" w:rsidP="004A31E6">
            <w:pPr>
              <w:jc w:val="center"/>
              <w:rPr>
                <w:color w:val="000000"/>
              </w:rPr>
            </w:pPr>
            <w:r w:rsidRPr="003509D6">
              <w:rPr>
                <w:color w:val="000000"/>
              </w:rPr>
              <w:t>0140100020</w:t>
            </w:r>
          </w:p>
        </w:tc>
        <w:tc>
          <w:tcPr>
            <w:tcW w:w="753" w:type="dxa"/>
            <w:tcBorders>
              <w:top w:val="nil"/>
              <w:left w:val="nil"/>
              <w:bottom w:val="single" w:sz="4" w:space="0" w:color="000000"/>
              <w:right w:val="single" w:sz="4" w:space="0" w:color="000000"/>
            </w:tcBorders>
            <w:shd w:val="clear" w:color="FFFFFF" w:fill="FFFFFF"/>
            <w:vAlign w:val="center"/>
            <w:hideMark/>
          </w:tcPr>
          <w:p w14:paraId="2E3866C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4CBC85E" w14:textId="77777777" w:rsidR="00ED3159" w:rsidRPr="003509D6" w:rsidRDefault="00ED3159" w:rsidP="004A31E6">
            <w:pPr>
              <w:jc w:val="center"/>
              <w:rPr>
                <w:color w:val="000000"/>
              </w:rPr>
            </w:pPr>
            <w:r w:rsidRPr="003509D6">
              <w:rPr>
                <w:color w:val="000000"/>
              </w:rPr>
              <w:t>2 520,14</w:t>
            </w:r>
          </w:p>
        </w:tc>
      </w:tr>
      <w:tr w:rsidR="00ED3159" w:rsidRPr="003509D6" w14:paraId="7FFC1164"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3D562CC"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4C3BF4CA"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332ACA91"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BA9E6B5" w14:textId="77777777" w:rsidR="00ED3159" w:rsidRPr="003509D6" w:rsidRDefault="00ED3159" w:rsidP="004A31E6">
            <w:pPr>
              <w:jc w:val="center"/>
              <w:rPr>
                <w:color w:val="000000"/>
              </w:rPr>
            </w:pPr>
            <w:r w:rsidRPr="003509D6">
              <w:rPr>
                <w:color w:val="000000"/>
              </w:rPr>
              <w:t>0140100020</w:t>
            </w:r>
          </w:p>
        </w:tc>
        <w:tc>
          <w:tcPr>
            <w:tcW w:w="753" w:type="dxa"/>
            <w:tcBorders>
              <w:top w:val="nil"/>
              <w:left w:val="nil"/>
              <w:bottom w:val="single" w:sz="4" w:space="0" w:color="000000"/>
              <w:right w:val="single" w:sz="4" w:space="0" w:color="000000"/>
            </w:tcBorders>
            <w:shd w:val="clear" w:color="auto" w:fill="auto"/>
            <w:vAlign w:val="center"/>
            <w:hideMark/>
          </w:tcPr>
          <w:p w14:paraId="100472EA"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15B94796" w14:textId="77777777" w:rsidR="00ED3159" w:rsidRPr="003509D6" w:rsidRDefault="00ED3159" w:rsidP="004A31E6">
            <w:pPr>
              <w:jc w:val="center"/>
              <w:rPr>
                <w:color w:val="000000"/>
              </w:rPr>
            </w:pPr>
            <w:r w:rsidRPr="003509D6">
              <w:rPr>
                <w:color w:val="000000"/>
              </w:rPr>
              <w:t>2 520,14</w:t>
            </w:r>
          </w:p>
        </w:tc>
      </w:tr>
      <w:tr w:rsidR="00ED3159" w:rsidRPr="003509D6" w14:paraId="656656A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434299C"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602CF7F2"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3830FA8C"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A089B75" w14:textId="77777777" w:rsidR="00ED3159" w:rsidRPr="003509D6" w:rsidRDefault="00ED3159" w:rsidP="004A31E6">
            <w:pPr>
              <w:jc w:val="center"/>
              <w:rPr>
                <w:color w:val="000000"/>
              </w:rPr>
            </w:pPr>
            <w:r w:rsidRPr="003509D6">
              <w:rPr>
                <w:color w:val="000000"/>
              </w:rPr>
              <w:t>0140100020</w:t>
            </w:r>
          </w:p>
        </w:tc>
        <w:tc>
          <w:tcPr>
            <w:tcW w:w="753" w:type="dxa"/>
            <w:tcBorders>
              <w:top w:val="nil"/>
              <w:left w:val="nil"/>
              <w:bottom w:val="single" w:sz="4" w:space="0" w:color="000000"/>
              <w:right w:val="single" w:sz="4" w:space="0" w:color="000000"/>
            </w:tcBorders>
            <w:shd w:val="clear" w:color="auto" w:fill="auto"/>
            <w:vAlign w:val="center"/>
            <w:hideMark/>
          </w:tcPr>
          <w:p w14:paraId="4740C619"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1AFC8AD2" w14:textId="77777777" w:rsidR="00ED3159" w:rsidRPr="003509D6" w:rsidRDefault="00ED3159" w:rsidP="004A31E6">
            <w:pPr>
              <w:jc w:val="center"/>
              <w:rPr>
                <w:color w:val="000000"/>
              </w:rPr>
            </w:pPr>
            <w:r w:rsidRPr="003509D6">
              <w:rPr>
                <w:color w:val="000000"/>
              </w:rPr>
              <w:t>2 520,14</w:t>
            </w:r>
          </w:p>
        </w:tc>
      </w:tr>
      <w:tr w:rsidR="00ED3159" w:rsidRPr="003509D6" w14:paraId="679D6C55" w14:textId="77777777" w:rsidTr="004A31E6">
        <w:trPr>
          <w:trHeight w:val="2205"/>
        </w:trPr>
        <w:tc>
          <w:tcPr>
            <w:tcW w:w="4106" w:type="dxa"/>
            <w:tcBorders>
              <w:top w:val="nil"/>
              <w:left w:val="single" w:sz="4" w:space="0" w:color="000000"/>
              <w:bottom w:val="single" w:sz="4" w:space="0" w:color="000000"/>
              <w:right w:val="single" w:sz="4" w:space="0" w:color="000000"/>
            </w:tcBorders>
            <w:shd w:val="clear" w:color="FFFFFF" w:fill="FFFFFF"/>
            <w:hideMark/>
          </w:tcPr>
          <w:p w14:paraId="22183A7D" w14:textId="77777777" w:rsidR="00ED3159" w:rsidRPr="003509D6" w:rsidRDefault="00ED3159" w:rsidP="004A31E6">
            <w:pPr>
              <w:jc w:val="center"/>
              <w:rPr>
                <w:color w:val="000000"/>
              </w:rPr>
            </w:pPr>
            <w:r w:rsidRPr="003509D6">
              <w:rPr>
                <w:color w:val="000000"/>
              </w:rPr>
              <w:t>Осуществление работниками, замещающим должности, не отнесенные к должностям муниципальной службы, технического обеспечения деятельности муниципальных служащих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567" w:type="dxa"/>
            <w:tcBorders>
              <w:top w:val="nil"/>
              <w:left w:val="nil"/>
              <w:bottom w:val="single" w:sz="4" w:space="0" w:color="000000"/>
              <w:right w:val="single" w:sz="4" w:space="0" w:color="000000"/>
            </w:tcBorders>
            <w:shd w:val="clear" w:color="auto" w:fill="auto"/>
            <w:vAlign w:val="center"/>
            <w:hideMark/>
          </w:tcPr>
          <w:p w14:paraId="168888C2"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0EF32890"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167C4A0" w14:textId="77777777" w:rsidR="00ED3159" w:rsidRPr="003509D6" w:rsidRDefault="00ED3159" w:rsidP="004A31E6">
            <w:pPr>
              <w:jc w:val="center"/>
              <w:rPr>
                <w:color w:val="000000"/>
              </w:rPr>
            </w:pPr>
            <w:r w:rsidRPr="003509D6">
              <w:rPr>
                <w:color w:val="000000"/>
              </w:rPr>
              <w:t>0140300010</w:t>
            </w:r>
          </w:p>
        </w:tc>
        <w:tc>
          <w:tcPr>
            <w:tcW w:w="753" w:type="dxa"/>
            <w:tcBorders>
              <w:top w:val="nil"/>
              <w:left w:val="nil"/>
              <w:bottom w:val="single" w:sz="4" w:space="0" w:color="000000"/>
              <w:right w:val="single" w:sz="4" w:space="0" w:color="000000"/>
            </w:tcBorders>
            <w:shd w:val="clear" w:color="FFFFFF" w:fill="FFFFFF"/>
            <w:vAlign w:val="center"/>
            <w:hideMark/>
          </w:tcPr>
          <w:p w14:paraId="24EEFD54"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F7932C3" w14:textId="77777777" w:rsidR="00ED3159" w:rsidRPr="003509D6" w:rsidRDefault="00ED3159" w:rsidP="004A31E6">
            <w:pPr>
              <w:jc w:val="center"/>
              <w:rPr>
                <w:color w:val="000000"/>
              </w:rPr>
            </w:pPr>
            <w:r w:rsidRPr="003509D6">
              <w:rPr>
                <w:color w:val="000000"/>
              </w:rPr>
              <w:t>10 451,15</w:t>
            </w:r>
          </w:p>
        </w:tc>
      </w:tr>
      <w:tr w:rsidR="00ED3159" w:rsidRPr="003509D6" w14:paraId="0A9634EE"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1D51DEB5"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68D999D2"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7EEF05D8"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2C039A3" w14:textId="77777777" w:rsidR="00ED3159" w:rsidRPr="003509D6" w:rsidRDefault="00ED3159" w:rsidP="004A31E6">
            <w:pPr>
              <w:jc w:val="center"/>
              <w:rPr>
                <w:color w:val="000000"/>
              </w:rPr>
            </w:pPr>
            <w:r w:rsidRPr="003509D6">
              <w:rPr>
                <w:color w:val="000000"/>
              </w:rPr>
              <w:t>0140300010</w:t>
            </w:r>
          </w:p>
        </w:tc>
        <w:tc>
          <w:tcPr>
            <w:tcW w:w="753" w:type="dxa"/>
            <w:tcBorders>
              <w:top w:val="nil"/>
              <w:left w:val="nil"/>
              <w:bottom w:val="single" w:sz="4" w:space="0" w:color="000000"/>
              <w:right w:val="single" w:sz="4" w:space="0" w:color="000000"/>
            </w:tcBorders>
            <w:shd w:val="clear" w:color="auto" w:fill="auto"/>
            <w:vAlign w:val="center"/>
            <w:hideMark/>
          </w:tcPr>
          <w:p w14:paraId="136FF9F5"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49D4FA61" w14:textId="77777777" w:rsidR="00ED3159" w:rsidRPr="003509D6" w:rsidRDefault="00ED3159" w:rsidP="004A31E6">
            <w:pPr>
              <w:jc w:val="center"/>
              <w:rPr>
                <w:color w:val="000000"/>
              </w:rPr>
            </w:pPr>
            <w:r w:rsidRPr="003509D6">
              <w:rPr>
                <w:color w:val="000000"/>
              </w:rPr>
              <w:t>10 451,15</w:t>
            </w:r>
          </w:p>
        </w:tc>
      </w:tr>
      <w:tr w:rsidR="00ED3159" w:rsidRPr="003509D6" w14:paraId="3A845A3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F795232"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2C5329CC"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0D774497"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38F014A" w14:textId="77777777" w:rsidR="00ED3159" w:rsidRPr="003509D6" w:rsidRDefault="00ED3159" w:rsidP="004A31E6">
            <w:pPr>
              <w:jc w:val="center"/>
              <w:rPr>
                <w:color w:val="000000"/>
              </w:rPr>
            </w:pPr>
            <w:r w:rsidRPr="003509D6">
              <w:rPr>
                <w:color w:val="000000"/>
              </w:rPr>
              <w:t>0140300010</w:t>
            </w:r>
          </w:p>
        </w:tc>
        <w:tc>
          <w:tcPr>
            <w:tcW w:w="753" w:type="dxa"/>
            <w:tcBorders>
              <w:top w:val="nil"/>
              <w:left w:val="nil"/>
              <w:bottom w:val="single" w:sz="4" w:space="0" w:color="000000"/>
              <w:right w:val="single" w:sz="4" w:space="0" w:color="000000"/>
            </w:tcBorders>
            <w:shd w:val="clear" w:color="auto" w:fill="auto"/>
            <w:vAlign w:val="center"/>
            <w:hideMark/>
          </w:tcPr>
          <w:p w14:paraId="103142B6"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4CD8F6E4" w14:textId="77777777" w:rsidR="00ED3159" w:rsidRPr="003509D6" w:rsidRDefault="00ED3159" w:rsidP="004A31E6">
            <w:pPr>
              <w:jc w:val="center"/>
              <w:rPr>
                <w:color w:val="000000"/>
              </w:rPr>
            </w:pPr>
            <w:r w:rsidRPr="003509D6">
              <w:rPr>
                <w:color w:val="000000"/>
              </w:rPr>
              <w:t>10 451,15</w:t>
            </w:r>
          </w:p>
        </w:tc>
      </w:tr>
      <w:tr w:rsidR="00ED3159" w:rsidRPr="003509D6" w14:paraId="0C57E460"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02853A69" w14:textId="77777777" w:rsidR="00ED3159" w:rsidRPr="003509D6" w:rsidRDefault="00ED3159" w:rsidP="004A31E6">
            <w:pPr>
              <w:jc w:val="center"/>
              <w:rPr>
                <w:color w:val="000000"/>
              </w:rPr>
            </w:pPr>
            <w:r w:rsidRPr="003509D6">
              <w:rPr>
                <w:color w:val="000000"/>
              </w:rPr>
              <w:t>Переданные полномочия Ванино</w:t>
            </w:r>
          </w:p>
        </w:tc>
        <w:tc>
          <w:tcPr>
            <w:tcW w:w="567" w:type="dxa"/>
            <w:tcBorders>
              <w:top w:val="nil"/>
              <w:left w:val="nil"/>
              <w:bottom w:val="single" w:sz="4" w:space="0" w:color="000000"/>
              <w:right w:val="single" w:sz="4" w:space="0" w:color="000000"/>
            </w:tcBorders>
            <w:shd w:val="clear" w:color="auto" w:fill="auto"/>
            <w:vAlign w:val="center"/>
            <w:hideMark/>
          </w:tcPr>
          <w:p w14:paraId="4C1E867D"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4A1A5A08"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FFCAF9B" w14:textId="77777777" w:rsidR="00ED3159" w:rsidRPr="003509D6" w:rsidRDefault="00ED3159" w:rsidP="004A31E6">
            <w:pPr>
              <w:jc w:val="center"/>
              <w:rPr>
                <w:color w:val="000000"/>
              </w:rPr>
            </w:pPr>
            <w:r w:rsidRPr="003509D6">
              <w:rPr>
                <w:color w:val="000000"/>
              </w:rPr>
              <w:t>0140312090</w:t>
            </w:r>
          </w:p>
        </w:tc>
        <w:tc>
          <w:tcPr>
            <w:tcW w:w="753" w:type="dxa"/>
            <w:tcBorders>
              <w:top w:val="nil"/>
              <w:left w:val="nil"/>
              <w:bottom w:val="single" w:sz="4" w:space="0" w:color="000000"/>
              <w:right w:val="single" w:sz="4" w:space="0" w:color="000000"/>
            </w:tcBorders>
            <w:shd w:val="clear" w:color="FFFFFF" w:fill="FFFFFF"/>
            <w:vAlign w:val="center"/>
            <w:hideMark/>
          </w:tcPr>
          <w:p w14:paraId="4BE9D12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40AC5EC" w14:textId="77777777" w:rsidR="00ED3159" w:rsidRPr="003509D6" w:rsidRDefault="00ED3159" w:rsidP="004A31E6">
            <w:pPr>
              <w:jc w:val="center"/>
              <w:rPr>
                <w:color w:val="000000"/>
              </w:rPr>
            </w:pPr>
            <w:r w:rsidRPr="003509D6">
              <w:rPr>
                <w:color w:val="000000"/>
              </w:rPr>
              <w:t>165,42</w:t>
            </w:r>
          </w:p>
        </w:tc>
      </w:tr>
      <w:tr w:rsidR="00ED3159" w:rsidRPr="003509D6" w14:paraId="104098F0"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22E0F119"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2A8E04BB"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255839B3"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4AA519B" w14:textId="77777777" w:rsidR="00ED3159" w:rsidRPr="003509D6" w:rsidRDefault="00ED3159" w:rsidP="004A31E6">
            <w:pPr>
              <w:jc w:val="center"/>
              <w:rPr>
                <w:color w:val="000000"/>
              </w:rPr>
            </w:pPr>
            <w:r w:rsidRPr="003509D6">
              <w:rPr>
                <w:color w:val="000000"/>
              </w:rPr>
              <w:t>0140312090</w:t>
            </w:r>
          </w:p>
        </w:tc>
        <w:tc>
          <w:tcPr>
            <w:tcW w:w="753" w:type="dxa"/>
            <w:tcBorders>
              <w:top w:val="nil"/>
              <w:left w:val="nil"/>
              <w:bottom w:val="single" w:sz="4" w:space="0" w:color="000000"/>
              <w:right w:val="single" w:sz="4" w:space="0" w:color="000000"/>
            </w:tcBorders>
            <w:shd w:val="clear" w:color="auto" w:fill="auto"/>
            <w:vAlign w:val="center"/>
            <w:hideMark/>
          </w:tcPr>
          <w:p w14:paraId="55098F62"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6ACE87E7" w14:textId="77777777" w:rsidR="00ED3159" w:rsidRPr="003509D6" w:rsidRDefault="00ED3159" w:rsidP="004A31E6">
            <w:pPr>
              <w:jc w:val="center"/>
              <w:rPr>
                <w:color w:val="000000"/>
              </w:rPr>
            </w:pPr>
            <w:r w:rsidRPr="003509D6">
              <w:rPr>
                <w:color w:val="000000"/>
              </w:rPr>
              <w:t>165,42</w:t>
            </w:r>
          </w:p>
        </w:tc>
      </w:tr>
      <w:tr w:rsidR="00ED3159" w:rsidRPr="003509D6" w14:paraId="4FCC569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937F7F2" w14:textId="77777777" w:rsidR="00ED3159" w:rsidRPr="003509D6" w:rsidRDefault="00ED3159" w:rsidP="004A31E6">
            <w:pPr>
              <w:jc w:val="center"/>
              <w:rPr>
                <w:color w:val="000000"/>
              </w:rPr>
            </w:pPr>
            <w:r w:rsidRPr="003509D6">
              <w:rPr>
                <w:color w:val="000000"/>
              </w:rPr>
              <w:lastRenderedPageBreak/>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132FC0B4"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2A007F4D"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0207281" w14:textId="77777777" w:rsidR="00ED3159" w:rsidRPr="003509D6" w:rsidRDefault="00ED3159" w:rsidP="004A31E6">
            <w:pPr>
              <w:jc w:val="center"/>
              <w:rPr>
                <w:color w:val="000000"/>
              </w:rPr>
            </w:pPr>
            <w:r w:rsidRPr="003509D6">
              <w:rPr>
                <w:color w:val="000000"/>
              </w:rPr>
              <w:t>0140312090</w:t>
            </w:r>
          </w:p>
        </w:tc>
        <w:tc>
          <w:tcPr>
            <w:tcW w:w="753" w:type="dxa"/>
            <w:tcBorders>
              <w:top w:val="nil"/>
              <w:left w:val="nil"/>
              <w:bottom w:val="single" w:sz="4" w:space="0" w:color="000000"/>
              <w:right w:val="single" w:sz="4" w:space="0" w:color="000000"/>
            </w:tcBorders>
            <w:shd w:val="clear" w:color="auto" w:fill="auto"/>
            <w:vAlign w:val="center"/>
            <w:hideMark/>
          </w:tcPr>
          <w:p w14:paraId="27D5AE49"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4B8BDDE4" w14:textId="77777777" w:rsidR="00ED3159" w:rsidRPr="003509D6" w:rsidRDefault="00ED3159" w:rsidP="004A31E6">
            <w:pPr>
              <w:jc w:val="center"/>
              <w:rPr>
                <w:color w:val="000000"/>
              </w:rPr>
            </w:pPr>
            <w:r w:rsidRPr="003509D6">
              <w:rPr>
                <w:color w:val="000000"/>
              </w:rPr>
              <w:t>165,42</w:t>
            </w:r>
          </w:p>
        </w:tc>
      </w:tr>
      <w:tr w:rsidR="00ED3159" w:rsidRPr="003509D6" w14:paraId="0E73B349"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6D227B67" w14:textId="77777777" w:rsidR="00ED3159" w:rsidRPr="003509D6" w:rsidRDefault="00ED3159" w:rsidP="004A31E6">
            <w:pPr>
              <w:jc w:val="center"/>
              <w:rPr>
                <w:color w:val="000000"/>
              </w:rPr>
            </w:pPr>
            <w:r w:rsidRPr="003509D6">
              <w:rPr>
                <w:color w:val="000000"/>
              </w:rPr>
              <w:t>Переданные полномочия Высокогорный</w:t>
            </w:r>
          </w:p>
        </w:tc>
        <w:tc>
          <w:tcPr>
            <w:tcW w:w="567" w:type="dxa"/>
            <w:tcBorders>
              <w:top w:val="nil"/>
              <w:left w:val="nil"/>
              <w:bottom w:val="single" w:sz="4" w:space="0" w:color="000000"/>
              <w:right w:val="single" w:sz="4" w:space="0" w:color="000000"/>
            </w:tcBorders>
            <w:shd w:val="clear" w:color="auto" w:fill="auto"/>
            <w:vAlign w:val="center"/>
            <w:hideMark/>
          </w:tcPr>
          <w:p w14:paraId="5EE5001F"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242A013"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103A137" w14:textId="77777777" w:rsidR="00ED3159" w:rsidRPr="003509D6" w:rsidRDefault="00ED3159" w:rsidP="004A31E6">
            <w:pPr>
              <w:jc w:val="center"/>
              <w:rPr>
                <w:color w:val="000000"/>
              </w:rPr>
            </w:pPr>
            <w:r w:rsidRPr="003509D6">
              <w:rPr>
                <w:color w:val="000000"/>
              </w:rPr>
              <w:t>0140313090</w:t>
            </w:r>
          </w:p>
        </w:tc>
        <w:tc>
          <w:tcPr>
            <w:tcW w:w="753" w:type="dxa"/>
            <w:tcBorders>
              <w:top w:val="nil"/>
              <w:left w:val="nil"/>
              <w:bottom w:val="single" w:sz="4" w:space="0" w:color="000000"/>
              <w:right w:val="single" w:sz="4" w:space="0" w:color="000000"/>
            </w:tcBorders>
            <w:shd w:val="clear" w:color="FFFFFF" w:fill="FFFFFF"/>
            <w:vAlign w:val="center"/>
            <w:hideMark/>
          </w:tcPr>
          <w:p w14:paraId="234C8A2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A5DE053" w14:textId="77777777" w:rsidR="00ED3159" w:rsidRPr="003509D6" w:rsidRDefault="00ED3159" w:rsidP="004A31E6">
            <w:pPr>
              <w:jc w:val="center"/>
              <w:rPr>
                <w:color w:val="000000"/>
              </w:rPr>
            </w:pPr>
            <w:r w:rsidRPr="003509D6">
              <w:rPr>
                <w:color w:val="000000"/>
              </w:rPr>
              <w:t>247,47</w:t>
            </w:r>
          </w:p>
        </w:tc>
      </w:tr>
      <w:tr w:rsidR="00ED3159" w:rsidRPr="003509D6" w14:paraId="437A43B5"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07B1B6EA"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47C2D5BF"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88ED6B5"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ACF9AD2" w14:textId="77777777" w:rsidR="00ED3159" w:rsidRPr="003509D6" w:rsidRDefault="00ED3159" w:rsidP="004A31E6">
            <w:pPr>
              <w:jc w:val="center"/>
              <w:rPr>
                <w:color w:val="000000"/>
              </w:rPr>
            </w:pPr>
            <w:r w:rsidRPr="003509D6">
              <w:rPr>
                <w:color w:val="000000"/>
              </w:rPr>
              <w:t>0140313090</w:t>
            </w:r>
          </w:p>
        </w:tc>
        <w:tc>
          <w:tcPr>
            <w:tcW w:w="753" w:type="dxa"/>
            <w:tcBorders>
              <w:top w:val="nil"/>
              <w:left w:val="nil"/>
              <w:bottom w:val="single" w:sz="4" w:space="0" w:color="000000"/>
              <w:right w:val="single" w:sz="4" w:space="0" w:color="000000"/>
            </w:tcBorders>
            <w:shd w:val="clear" w:color="auto" w:fill="auto"/>
            <w:vAlign w:val="center"/>
            <w:hideMark/>
          </w:tcPr>
          <w:p w14:paraId="4973458D"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66401533" w14:textId="77777777" w:rsidR="00ED3159" w:rsidRPr="003509D6" w:rsidRDefault="00ED3159" w:rsidP="004A31E6">
            <w:pPr>
              <w:jc w:val="center"/>
              <w:rPr>
                <w:color w:val="000000"/>
              </w:rPr>
            </w:pPr>
            <w:r w:rsidRPr="003509D6">
              <w:rPr>
                <w:color w:val="000000"/>
              </w:rPr>
              <w:t>247,47</w:t>
            </w:r>
          </w:p>
        </w:tc>
      </w:tr>
      <w:tr w:rsidR="00ED3159" w:rsidRPr="003509D6" w14:paraId="04555DD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4844C19"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226830A7"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21F3AC8"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31EC267" w14:textId="77777777" w:rsidR="00ED3159" w:rsidRPr="003509D6" w:rsidRDefault="00ED3159" w:rsidP="004A31E6">
            <w:pPr>
              <w:jc w:val="center"/>
              <w:rPr>
                <w:color w:val="000000"/>
              </w:rPr>
            </w:pPr>
            <w:r w:rsidRPr="003509D6">
              <w:rPr>
                <w:color w:val="000000"/>
              </w:rPr>
              <w:t>0140313090</w:t>
            </w:r>
          </w:p>
        </w:tc>
        <w:tc>
          <w:tcPr>
            <w:tcW w:w="753" w:type="dxa"/>
            <w:tcBorders>
              <w:top w:val="nil"/>
              <w:left w:val="nil"/>
              <w:bottom w:val="single" w:sz="4" w:space="0" w:color="000000"/>
              <w:right w:val="single" w:sz="4" w:space="0" w:color="000000"/>
            </w:tcBorders>
            <w:shd w:val="clear" w:color="auto" w:fill="auto"/>
            <w:vAlign w:val="center"/>
            <w:hideMark/>
          </w:tcPr>
          <w:p w14:paraId="5E14C8A6"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5E628356" w14:textId="77777777" w:rsidR="00ED3159" w:rsidRPr="003509D6" w:rsidRDefault="00ED3159" w:rsidP="004A31E6">
            <w:pPr>
              <w:jc w:val="center"/>
              <w:rPr>
                <w:color w:val="000000"/>
              </w:rPr>
            </w:pPr>
            <w:r w:rsidRPr="003509D6">
              <w:rPr>
                <w:color w:val="000000"/>
              </w:rPr>
              <w:t>247,47</w:t>
            </w:r>
          </w:p>
        </w:tc>
      </w:tr>
      <w:tr w:rsidR="00ED3159" w:rsidRPr="003509D6" w14:paraId="0F585E23"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59FD2A7D" w14:textId="77777777" w:rsidR="00ED3159" w:rsidRPr="003509D6" w:rsidRDefault="00ED3159" w:rsidP="004A31E6">
            <w:pPr>
              <w:jc w:val="center"/>
              <w:rPr>
                <w:color w:val="000000"/>
              </w:rPr>
            </w:pPr>
            <w:r w:rsidRPr="003509D6">
              <w:rPr>
                <w:color w:val="000000"/>
              </w:rPr>
              <w:t>Переданные полномочия Октябрьский</w:t>
            </w:r>
          </w:p>
        </w:tc>
        <w:tc>
          <w:tcPr>
            <w:tcW w:w="567" w:type="dxa"/>
            <w:tcBorders>
              <w:top w:val="nil"/>
              <w:left w:val="nil"/>
              <w:bottom w:val="single" w:sz="4" w:space="0" w:color="000000"/>
              <w:right w:val="single" w:sz="4" w:space="0" w:color="000000"/>
            </w:tcBorders>
            <w:shd w:val="clear" w:color="auto" w:fill="auto"/>
            <w:vAlign w:val="center"/>
            <w:hideMark/>
          </w:tcPr>
          <w:p w14:paraId="6053D826"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0B980260"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19FC4CF" w14:textId="77777777" w:rsidR="00ED3159" w:rsidRPr="003509D6" w:rsidRDefault="00ED3159" w:rsidP="004A31E6">
            <w:pPr>
              <w:jc w:val="center"/>
              <w:rPr>
                <w:color w:val="000000"/>
              </w:rPr>
            </w:pPr>
            <w:r w:rsidRPr="003509D6">
              <w:rPr>
                <w:color w:val="000000"/>
              </w:rPr>
              <w:t>0140314090</w:t>
            </w:r>
          </w:p>
        </w:tc>
        <w:tc>
          <w:tcPr>
            <w:tcW w:w="753" w:type="dxa"/>
            <w:tcBorders>
              <w:top w:val="nil"/>
              <w:left w:val="nil"/>
              <w:bottom w:val="single" w:sz="4" w:space="0" w:color="000000"/>
              <w:right w:val="single" w:sz="4" w:space="0" w:color="000000"/>
            </w:tcBorders>
            <w:shd w:val="clear" w:color="FFFFFF" w:fill="FFFFFF"/>
            <w:vAlign w:val="center"/>
            <w:hideMark/>
          </w:tcPr>
          <w:p w14:paraId="494E324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7EBE260" w14:textId="77777777" w:rsidR="00ED3159" w:rsidRPr="003509D6" w:rsidRDefault="00ED3159" w:rsidP="004A31E6">
            <w:pPr>
              <w:jc w:val="center"/>
              <w:rPr>
                <w:color w:val="000000"/>
              </w:rPr>
            </w:pPr>
            <w:r w:rsidRPr="003509D6">
              <w:rPr>
                <w:color w:val="000000"/>
              </w:rPr>
              <w:t>569,99</w:t>
            </w:r>
          </w:p>
        </w:tc>
      </w:tr>
      <w:tr w:rsidR="00ED3159" w:rsidRPr="003509D6" w14:paraId="6D0E7695"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4C200F59"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04F9B0BD"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79FDE93F"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CEA04A2" w14:textId="77777777" w:rsidR="00ED3159" w:rsidRPr="003509D6" w:rsidRDefault="00ED3159" w:rsidP="004A31E6">
            <w:pPr>
              <w:jc w:val="center"/>
              <w:rPr>
                <w:color w:val="000000"/>
              </w:rPr>
            </w:pPr>
            <w:r w:rsidRPr="003509D6">
              <w:rPr>
                <w:color w:val="000000"/>
              </w:rPr>
              <w:t>0140314090</w:t>
            </w:r>
          </w:p>
        </w:tc>
        <w:tc>
          <w:tcPr>
            <w:tcW w:w="753" w:type="dxa"/>
            <w:tcBorders>
              <w:top w:val="nil"/>
              <w:left w:val="nil"/>
              <w:bottom w:val="single" w:sz="4" w:space="0" w:color="000000"/>
              <w:right w:val="single" w:sz="4" w:space="0" w:color="000000"/>
            </w:tcBorders>
            <w:shd w:val="clear" w:color="auto" w:fill="auto"/>
            <w:vAlign w:val="center"/>
            <w:hideMark/>
          </w:tcPr>
          <w:p w14:paraId="58C0804F"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6C073F26" w14:textId="77777777" w:rsidR="00ED3159" w:rsidRPr="003509D6" w:rsidRDefault="00ED3159" w:rsidP="004A31E6">
            <w:pPr>
              <w:jc w:val="center"/>
              <w:rPr>
                <w:color w:val="000000"/>
              </w:rPr>
            </w:pPr>
            <w:r w:rsidRPr="003509D6">
              <w:rPr>
                <w:color w:val="000000"/>
              </w:rPr>
              <w:t>569,99</w:t>
            </w:r>
          </w:p>
        </w:tc>
      </w:tr>
      <w:tr w:rsidR="00ED3159" w:rsidRPr="003509D6" w14:paraId="460332B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EE833FA"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0D1EF5C9"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77C7CC13"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6ECED9D" w14:textId="77777777" w:rsidR="00ED3159" w:rsidRPr="003509D6" w:rsidRDefault="00ED3159" w:rsidP="004A31E6">
            <w:pPr>
              <w:jc w:val="center"/>
              <w:rPr>
                <w:color w:val="000000"/>
              </w:rPr>
            </w:pPr>
            <w:r w:rsidRPr="003509D6">
              <w:rPr>
                <w:color w:val="000000"/>
              </w:rPr>
              <w:t>0140314090</w:t>
            </w:r>
          </w:p>
        </w:tc>
        <w:tc>
          <w:tcPr>
            <w:tcW w:w="753" w:type="dxa"/>
            <w:tcBorders>
              <w:top w:val="nil"/>
              <w:left w:val="nil"/>
              <w:bottom w:val="single" w:sz="4" w:space="0" w:color="000000"/>
              <w:right w:val="single" w:sz="4" w:space="0" w:color="000000"/>
            </w:tcBorders>
            <w:shd w:val="clear" w:color="auto" w:fill="auto"/>
            <w:vAlign w:val="center"/>
            <w:hideMark/>
          </w:tcPr>
          <w:p w14:paraId="0A646B7E"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497C70E1" w14:textId="77777777" w:rsidR="00ED3159" w:rsidRPr="003509D6" w:rsidRDefault="00ED3159" w:rsidP="004A31E6">
            <w:pPr>
              <w:jc w:val="center"/>
              <w:rPr>
                <w:color w:val="000000"/>
              </w:rPr>
            </w:pPr>
            <w:r w:rsidRPr="003509D6">
              <w:rPr>
                <w:color w:val="000000"/>
              </w:rPr>
              <w:t>569,99</w:t>
            </w:r>
          </w:p>
        </w:tc>
      </w:tr>
      <w:tr w:rsidR="00ED3159" w:rsidRPr="003509D6" w14:paraId="09517BC7"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03BE760C" w14:textId="77777777" w:rsidR="00ED3159" w:rsidRPr="003509D6" w:rsidRDefault="00ED3159" w:rsidP="004A31E6">
            <w:pPr>
              <w:jc w:val="center"/>
              <w:rPr>
                <w:color w:val="000000"/>
              </w:rPr>
            </w:pPr>
            <w:r w:rsidRPr="003509D6">
              <w:rPr>
                <w:color w:val="000000"/>
              </w:rPr>
              <w:t>Переданные полномочия Датта</w:t>
            </w:r>
          </w:p>
        </w:tc>
        <w:tc>
          <w:tcPr>
            <w:tcW w:w="567" w:type="dxa"/>
            <w:tcBorders>
              <w:top w:val="nil"/>
              <w:left w:val="nil"/>
              <w:bottom w:val="single" w:sz="4" w:space="0" w:color="000000"/>
              <w:right w:val="single" w:sz="4" w:space="0" w:color="000000"/>
            </w:tcBorders>
            <w:shd w:val="clear" w:color="auto" w:fill="auto"/>
            <w:vAlign w:val="center"/>
            <w:hideMark/>
          </w:tcPr>
          <w:p w14:paraId="3CC367BA"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2F6F1B58"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478D177" w14:textId="77777777" w:rsidR="00ED3159" w:rsidRPr="003509D6" w:rsidRDefault="00ED3159" w:rsidP="004A31E6">
            <w:pPr>
              <w:jc w:val="center"/>
              <w:rPr>
                <w:color w:val="000000"/>
              </w:rPr>
            </w:pPr>
            <w:r w:rsidRPr="003509D6">
              <w:rPr>
                <w:color w:val="000000"/>
              </w:rPr>
              <w:t>0140315090</w:t>
            </w:r>
          </w:p>
        </w:tc>
        <w:tc>
          <w:tcPr>
            <w:tcW w:w="753" w:type="dxa"/>
            <w:tcBorders>
              <w:top w:val="nil"/>
              <w:left w:val="nil"/>
              <w:bottom w:val="single" w:sz="4" w:space="0" w:color="000000"/>
              <w:right w:val="single" w:sz="4" w:space="0" w:color="000000"/>
            </w:tcBorders>
            <w:shd w:val="clear" w:color="FFFFFF" w:fill="FFFFFF"/>
            <w:vAlign w:val="center"/>
            <w:hideMark/>
          </w:tcPr>
          <w:p w14:paraId="3A089B8C"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744111D" w14:textId="77777777" w:rsidR="00ED3159" w:rsidRPr="003509D6" w:rsidRDefault="00ED3159" w:rsidP="004A31E6">
            <w:pPr>
              <w:jc w:val="center"/>
              <w:rPr>
                <w:color w:val="000000"/>
              </w:rPr>
            </w:pPr>
            <w:r w:rsidRPr="003509D6">
              <w:rPr>
                <w:color w:val="000000"/>
              </w:rPr>
              <w:t>60,77</w:t>
            </w:r>
          </w:p>
        </w:tc>
      </w:tr>
      <w:tr w:rsidR="00ED3159" w:rsidRPr="003509D6" w14:paraId="606D0251"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160626AF"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0506D38E"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71EEA91A"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BDA4553" w14:textId="77777777" w:rsidR="00ED3159" w:rsidRPr="003509D6" w:rsidRDefault="00ED3159" w:rsidP="004A31E6">
            <w:pPr>
              <w:jc w:val="center"/>
              <w:rPr>
                <w:color w:val="000000"/>
              </w:rPr>
            </w:pPr>
            <w:r w:rsidRPr="003509D6">
              <w:rPr>
                <w:color w:val="000000"/>
              </w:rPr>
              <w:t>0140315090</w:t>
            </w:r>
          </w:p>
        </w:tc>
        <w:tc>
          <w:tcPr>
            <w:tcW w:w="753" w:type="dxa"/>
            <w:tcBorders>
              <w:top w:val="nil"/>
              <w:left w:val="nil"/>
              <w:bottom w:val="single" w:sz="4" w:space="0" w:color="000000"/>
              <w:right w:val="single" w:sz="4" w:space="0" w:color="000000"/>
            </w:tcBorders>
            <w:shd w:val="clear" w:color="auto" w:fill="auto"/>
            <w:vAlign w:val="center"/>
            <w:hideMark/>
          </w:tcPr>
          <w:p w14:paraId="2FA27D29"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07A8590D" w14:textId="77777777" w:rsidR="00ED3159" w:rsidRPr="003509D6" w:rsidRDefault="00ED3159" w:rsidP="004A31E6">
            <w:pPr>
              <w:jc w:val="center"/>
              <w:rPr>
                <w:color w:val="000000"/>
              </w:rPr>
            </w:pPr>
            <w:r w:rsidRPr="003509D6">
              <w:rPr>
                <w:color w:val="000000"/>
              </w:rPr>
              <w:t>60,77</w:t>
            </w:r>
          </w:p>
        </w:tc>
      </w:tr>
      <w:tr w:rsidR="00ED3159" w:rsidRPr="003509D6" w14:paraId="03B99129"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0FEB8EA"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5708BA87"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04E8BEDD"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FEED463" w14:textId="77777777" w:rsidR="00ED3159" w:rsidRPr="003509D6" w:rsidRDefault="00ED3159" w:rsidP="004A31E6">
            <w:pPr>
              <w:jc w:val="center"/>
              <w:rPr>
                <w:color w:val="000000"/>
              </w:rPr>
            </w:pPr>
            <w:r w:rsidRPr="003509D6">
              <w:rPr>
                <w:color w:val="000000"/>
              </w:rPr>
              <w:t>0140315090</w:t>
            </w:r>
          </w:p>
        </w:tc>
        <w:tc>
          <w:tcPr>
            <w:tcW w:w="753" w:type="dxa"/>
            <w:tcBorders>
              <w:top w:val="nil"/>
              <w:left w:val="nil"/>
              <w:bottom w:val="single" w:sz="4" w:space="0" w:color="000000"/>
              <w:right w:val="single" w:sz="4" w:space="0" w:color="000000"/>
            </w:tcBorders>
            <w:shd w:val="clear" w:color="auto" w:fill="auto"/>
            <w:vAlign w:val="center"/>
            <w:hideMark/>
          </w:tcPr>
          <w:p w14:paraId="3856CB55"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74C34EF9" w14:textId="77777777" w:rsidR="00ED3159" w:rsidRPr="003509D6" w:rsidRDefault="00ED3159" w:rsidP="004A31E6">
            <w:pPr>
              <w:jc w:val="center"/>
              <w:rPr>
                <w:color w:val="000000"/>
              </w:rPr>
            </w:pPr>
            <w:r w:rsidRPr="003509D6">
              <w:rPr>
                <w:color w:val="000000"/>
              </w:rPr>
              <w:t>60,77</w:t>
            </w:r>
          </w:p>
        </w:tc>
      </w:tr>
      <w:tr w:rsidR="00ED3159" w:rsidRPr="003509D6" w14:paraId="2A22125D"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01027830" w14:textId="77777777" w:rsidR="00ED3159" w:rsidRPr="003509D6" w:rsidRDefault="00ED3159" w:rsidP="004A31E6">
            <w:pPr>
              <w:jc w:val="center"/>
              <w:rPr>
                <w:color w:val="000000"/>
              </w:rPr>
            </w:pPr>
            <w:r w:rsidRPr="003509D6">
              <w:rPr>
                <w:color w:val="000000"/>
              </w:rPr>
              <w:t>Переданные полномочия Кенада</w:t>
            </w:r>
          </w:p>
        </w:tc>
        <w:tc>
          <w:tcPr>
            <w:tcW w:w="567" w:type="dxa"/>
            <w:tcBorders>
              <w:top w:val="nil"/>
              <w:left w:val="nil"/>
              <w:bottom w:val="single" w:sz="4" w:space="0" w:color="000000"/>
              <w:right w:val="single" w:sz="4" w:space="0" w:color="000000"/>
            </w:tcBorders>
            <w:shd w:val="clear" w:color="auto" w:fill="auto"/>
            <w:vAlign w:val="center"/>
            <w:hideMark/>
          </w:tcPr>
          <w:p w14:paraId="56C975F2"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09BE9AB6"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041F63B" w14:textId="77777777" w:rsidR="00ED3159" w:rsidRPr="003509D6" w:rsidRDefault="00ED3159" w:rsidP="004A31E6">
            <w:pPr>
              <w:jc w:val="center"/>
              <w:rPr>
                <w:color w:val="000000"/>
              </w:rPr>
            </w:pPr>
            <w:r w:rsidRPr="003509D6">
              <w:rPr>
                <w:color w:val="000000"/>
              </w:rPr>
              <w:t>0140316090</w:t>
            </w:r>
          </w:p>
        </w:tc>
        <w:tc>
          <w:tcPr>
            <w:tcW w:w="753" w:type="dxa"/>
            <w:tcBorders>
              <w:top w:val="nil"/>
              <w:left w:val="nil"/>
              <w:bottom w:val="single" w:sz="4" w:space="0" w:color="000000"/>
              <w:right w:val="single" w:sz="4" w:space="0" w:color="000000"/>
            </w:tcBorders>
            <w:shd w:val="clear" w:color="FFFFFF" w:fill="FFFFFF"/>
            <w:vAlign w:val="center"/>
            <w:hideMark/>
          </w:tcPr>
          <w:p w14:paraId="2D902587"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DFC7BB2" w14:textId="77777777" w:rsidR="00ED3159" w:rsidRPr="003509D6" w:rsidRDefault="00ED3159" w:rsidP="004A31E6">
            <w:pPr>
              <w:jc w:val="center"/>
              <w:rPr>
                <w:color w:val="000000"/>
              </w:rPr>
            </w:pPr>
            <w:r w:rsidRPr="003509D6">
              <w:rPr>
                <w:color w:val="000000"/>
              </w:rPr>
              <w:t>58,91</w:t>
            </w:r>
          </w:p>
        </w:tc>
      </w:tr>
      <w:tr w:rsidR="00ED3159" w:rsidRPr="003509D6" w14:paraId="1F9666FC"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78274430"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156FCD71"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7D292005"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DBE53F5" w14:textId="77777777" w:rsidR="00ED3159" w:rsidRPr="003509D6" w:rsidRDefault="00ED3159" w:rsidP="004A31E6">
            <w:pPr>
              <w:jc w:val="center"/>
              <w:rPr>
                <w:color w:val="000000"/>
              </w:rPr>
            </w:pPr>
            <w:r w:rsidRPr="003509D6">
              <w:rPr>
                <w:color w:val="000000"/>
              </w:rPr>
              <w:t>0140316090</w:t>
            </w:r>
          </w:p>
        </w:tc>
        <w:tc>
          <w:tcPr>
            <w:tcW w:w="753" w:type="dxa"/>
            <w:tcBorders>
              <w:top w:val="nil"/>
              <w:left w:val="nil"/>
              <w:bottom w:val="single" w:sz="4" w:space="0" w:color="000000"/>
              <w:right w:val="single" w:sz="4" w:space="0" w:color="000000"/>
            </w:tcBorders>
            <w:shd w:val="clear" w:color="auto" w:fill="auto"/>
            <w:vAlign w:val="center"/>
            <w:hideMark/>
          </w:tcPr>
          <w:p w14:paraId="79A7A675"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2FA9C925" w14:textId="77777777" w:rsidR="00ED3159" w:rsidRPr="003509D6" w:rsidRDefault="00ED3159" w:rsidP="004A31E6">
            <w:pPr>
              <w:jc w:val="center"/>
              <w:rPr>
                <w:color w:val="000000"/>
              </w:rPr>
            </w:pPr>
            <w:r w:rsidRPr="003509D6">
              <w:rPr>
                <w:color w:val="000000"/>
              </w:rPr>
              <w:t>58,91</w:t>
            </w:r>
          </w:p>
        </w:tc>
      </w:tr>
      <w:tr w:rsidR="00ED3159" w:rsidRPr="003509D6" w14:paraId="21672470"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7F9A384"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6F02F437"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F5FC615"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83F073D" w14:textId="77777777" w:rsidR="00ED3159" w:rsidRPr="003509D6" w:rsidRDefault="00ED3159" w:rsidP="004A31E6">
            <w:pPr>
              <w:jc w:val="center"/>
              <w:rPr>
                <w:color w:val="000000"/>
              </w:rPr>
            </w:pPr>
            <w:r w:rsidRPr="003509D6">
              <w:rPr>
                <w:color w:val="000000"/>
              </w:rPr>
              <w:t>0140316090</w:t>
            </w:r>
          </w:p>
        </w:tc>
        <w:tc>
          <w:tcPr>
            <w:tcW w:w="753" w:type="dxa"/>
            <w:tcBorders>
              <w:top w:val="nil"/>
              <w:left w:val="nil"/>
              <w:bottom w:val="single" w:sz="4" w:space="0" w:color="000000"/>
              <w:right w:val="single" w:sz="4" w:space="0" w:color="000000"/>
            </w:tcBorders>
            <w:shd w:val="clear" w:color="auto" w:fill="auto"/>
            <w:vAlign w:val="center"/>
            <w:hideMark/>
          </w:tcPr>
          <w:p w14:paraId="2505B9C8"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67B4E2A1" w14:textId="77777777" w:rsidR="00ED3159" w:rsidRPr="003509D6" w:rsidRDefault="00ED3159" w:rsidP="004A31E6">
            <w:pPr>
              <w:jc w:val="center"/>
              <w:rPr>
                <w:color w:val="000000"/>
              </w:rPr>
            </w:pPr>
            <w:r w:rsidRPr="003509D6">
              <w:rPr>
                <w:color w:val="000000"/>
              </w:rPr>
              <w:t>58,91</w:t>
            </w:r>
          </w:p>
        </w:tc>
      </w:tr>
      <w:tr w:rsidR="00ED3159" w:rsidRPr="003509D6" w14:paraId="6B61D2B1"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0CEDB063" w14:textId="77777777" w:rsidR="00ED3159" w:rsidRPr="003509D6" w:rsidRDefault="00ED3159" w:rsidP="004A31E6">
            <w:pPr>
              <w:jc w:val="center"/>
              <w:rPr>
                <w:color w:val="000000"/>
              </w:rPr>
            </w:pPr>
            <w:r w:rsidRPr="003509D6">
              <w:rPr>
                <w:color w:val="000000"/>
              </w:rPr>
              <w:t>Переданные полномочия Монгохто</w:t>
            </w:r>
          </w:p>
        </w:tc>
        <w:tc>
          <w:tcPr>
            <w:tcW w:w="567" w:type="dxa"/>
            <w:tcBorders>
              <w:top w:val="nil"/>
              <w:left w:val="nil"/>
              <w:bottom w:val="single" w:sz="4" w:space="0" w:color="000000"/>
              <w:right w:val="single" w:sz="4" w:space="0" w:color="000000"/>
            </w:tcBorders>
            <w:shd w:val="clear" w:color="auto" w:fill="auto"/>
            <w:vAlign w:val="center"/>
            <w:hideMark/>
          </w:tcPr>
          <w:p w14:paraId="15947553"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7B659CD5"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43E939D" w14:textId="77777777" w:rsidR="00ED3159" w:rsidRPr="003509D6" w:rsidRDefault="00ED3159" w:rsidP="004A31E6">
            <w:pPr>
              <w:jc w:val="center"/>
              <w:rPr>
                <w:color w:val="000000"/>
              </w:rPr>
            </w:pPr>
            <w:r w:rsidRPr="003509D6">
              <w:rPr>
                <w:color w:val="000000"/>
              </w:rPr>
              <w:t>0140317090</w:t>
            </w:r>
          </w:p>
        </w:tc>
        <w:tc>
          <w:tcPr>
            <w:tcW w:w="753" w:type="dxa"/>
            <w:tcBorders>
              <w:top w:val="nil"/>
              <w:left w:val="nil"/>
              <w:bottom w:val="single" w:sz="4" w:space="0" w:color="000000"/>
              <w:right w:val="single" w:sz="4" w:space="0" w:color="000000"/>
            </w:tcBorders>
            <w:shd w:val="clear" w:color="FFFFFF" w:fill="FFFFFF"/>
            <w:vAlign w:val="center"/>
            <w:hideMark/>
          </w:tcPr>
          <w:p w14:paraId="6FB1A7CD"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D7F6567" w14:textId="77777777" w:rsidR="00ED3159" w:rsidRPr="003509D6" w:rsidRDefault="00ED3159" w:rsidP="004A31E6">
            <w:pPr>
              <w:jc w:val="center"/>
              <w:rPr>
                <w:color w:val="000000"/>
              </w:rPr>
            </w:pPr>
            <w:r w:rsidRPr="003509D6">
              <w:rPr>
                <w:color w:val="000000"/>
              </w:rPr>
              <w:t>327,02</w:t>
            </w:r>
          </w:p>
        </w:tc>
      </w:tr>
      <w:tr w:rsidR="00ED3159" w:rsidRPr="003509D6" w14:paraId="58ABFCB2"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22DCCBEF" w14:textId="77777777" w:rsidR="00ED3159" w:rsidRPr="003509D6" w:rsidRDefault="00ED3159" w:rsidP="004A31E6">
            <w:pPr>
              <w:jc w:val="center"/>
              <w:rPr>
                <w:color w:val="000000"/>
              </w:rPr>
            </w:pPr>
            <w:r w:rsidRPr="003509D6">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0B885E94"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09A10393"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112CD89" w14:textId="77777777" w:rsidR="00ED3159" w:rsidRPr="003509D6" w:rsidRDefault="00ED3159" w:rsidP="004A31E6">
            <w:pPr>
              <w:jc w:val="center"/>
              <w:rPr>
                <w:color w:val="000000"/>
              </w:rPr>
            </w:pPr>
            <w:r w:rsidRPr="003509D6">
              <w:rPr>
                <w:color w:val="000000"/>
              </w:rPr>
              <w:t>0140317090</w:t>
            </w:r>
          </w:p>
        </w:tc>
        <w:tc>
          <w:tcPr>
            <w:tcW w:w="753" w:type="dxa"/>
            <w:tcBorders>
              <w:top w:val="nil"/>
              <w:left w:val="nil"/>
              <w:bottom w:val="single" w:sz="4" w:space="0" w:color="000000"/>
              <w:right w:val="single" w:sz="4" w:space="0" w:color="000000"/>
            </w:tcBorders>
            <w:shd w:val="clear" w:color="auto" w:fill="auto"/>
            <w:vAlign w:val="center"/>
            <w:hideMark/>
          </w:tcPr>
          <w:p w14:paraId="4963BDE9"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127975E1" w14:textId="77777777" w:rsidR="00ED3159" w:rsidRPr="003509D6" w:rsidRDefault="00ED3159" w:rsidP="004A31E6">
            <w:pPr>
              <w:jc w:val="center"/>
              <w:rPr>
                <w:color w:val="000000"/>
              </w:rPr>
            </w:pPr>
            <w:r w:rsidRPr="003509D6">
              <w:rPr>
                <w:color w:val="000000"/>
              </w:rPr>
              <w:t>327,02</w:t>
            </w:r>
          </w:p>
        </w:tc>
      </w:tr>
      <w:tr w:rsidR="00ED3159" w:rsidRPr="003509D6" w14:paraId="082E8C0B"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90A2F33"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76C19F00"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7CFDBD48"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D535DC8" w14:textId="77777777" w:rsidR="00ED3159" w:rsidRPr="003509D6" w:rsidRDefault="00ED3159" w:rsidP="004A31E6">
            <w:pPr>
              <w:jc w:val="center"/>
              <w:rPr>
                <w:color w:val="000000"/>
              </w:rPr>
            </w:pPr>
            <w:r w:rsidRPr="003509D6">
              <w:rPr>
                <w:color w:val="000000"/>
              </w:rPr>
              <w:t>0140317090</w:t>
            </w:r>
          </w:p>
        </w:tc>
        <w:tc>
          <w:tcPr>
            <w:tcW w:w="753" w:type="dxa"/>
            <w:tcBorders>
              <w:top w:val="nil"/>
              <w:left w:val="nil"/>
              <w:bottom w:val="single" w:sz="4" w:space="0" w:color="000000"/>
              <w:right w:val="single" w:sz="4" w:space="0" w:color="000000"/>
            </w:tcBorders>
            <w:shd w:val="clear" w:color="auto" w:fill="auto"/>
            <w:vAlign w:val="center"/>
            <w:hideMark/>
          </w:tcPr>
          <w:p w14:paraId="72418769"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56F4CB78" w14:textId="77777777" w:rsidR="00ED3159" w:rsidRPr="003509D6" w:rsidRDefault="00ED3159" w:rsidP="004A31E6">
            <w:pPr>
              <w:jc w:val="center"/>
              <w:rPr>
                <w:color w:val="000000"/>
              </w:rPr>
            </w:pPr>
            <w:r w:rsidRPr="003509D6">
              <w:rPr>
                <w:color w:val="000000"/>
              </w:rPr>
              <w:t>327,02</w:t>
            </w:r>
          </w:p>
        </w:tc>
      </w:tr>
      <w:tr w:rsidR="00ED3159" w:rsidRPr="003509D6" w14:paraId="13D5CBA5"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7CBF467A" w14:textId="77777777" w:rsidR="00ED3159" w:rsidRPr="003509D6" w:rsidRDefault="00ED3159" w:rsidP="004A31E6">
            <w:pPr>
              <w:jc w:val="center"/>
              <w:rPr>
                <w:color w:val="000000"/>
              </w:rPr>
            </w:pPr>
            <w:r w:rsidRPr="003509D6">
              <w:rPr>
                <w:color w:val="000000"/>
              </w:rPr>
              <w:t>Переданные полномочия Токи</w:t>
            </w:r>
          </w:p>
        </w:tc>
        <w:tc>
          <w:tcPr>
            <w:tcW w:w="567" w:type="dxa"/>
            <w:tcBorders>
              <w:top w:val="nil"/>
              <w:left w:val="nil"/>
              <w:bottom w:val="single" w:sz="4" w:space="0" w:color="000000"/>
              <w:right w:val="single" w:sz="4" w:space="0" w:color="000000"/>
            </w:tcBorders>
            <w:shd w:val="clear" w:color="auto" w:fill="auto"/>
            <w:vAlign w:val="center"/>
            <w:hideMark/>
          </w:tcPr>
          <w:p w14:paraId="50FFB745"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7D26C321"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318CCDC" w14:textId="77777777" w:rsidR="00ED3159" w:rsidRPr="003509D6" w:rsidRDefault="00ED3159" w:rsidP="004A31E6">
            <w:pPr>
              <w:jc w:val="center"/>
              <w:rPr>
                <w:color w:val="000000"/>
              </w:rPr>
            </w:pPr>
            <w:r w:rsidRPr="003509D6">
              <w:rPr>
                <w:color w:val="000000"/>
              </w:rPr>
              <w:t>0140318090</w:t>
            </w:r>
          </w:p>
        </w:tc>
        <w:tc>
          <w:tcPr>
            <w:tcW w:w="753" w:type="dxa"/>
            <w:tcBorders>
              <w:top w:val="nil"/>
              <w:left w:val="nil"/>
              <w:bottom w:val="single" w:sz="4" w:space="0" w:color="000000"/>
              <w:right w:val="single" w:sz="4" w:space="0" w:color="000000"/>
            </w:tcBorders>
            <w:shd w:val="clear" w:color="FFFFFF" w:fill="FFFFFF"/>
            <w:vAlign w:val="center"/>
            <w:hideMark/>
          </w:tcPr>
          <w:p w14:paraId="7978082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CDCF5FE" w14:textId="77777777" w:rsidR="00ED3159" w:rsidRPr="003509D6" w:rsidRDefault="00ED3159" w:rsidP="004A31E6">
            <w:pPr>
              <w:jc w:val="center"/>
              <w:rPr>
                <w:color w:val="000000"/>
              </w:rPr>
            </w:pPr>
            <w:r w:rsidRPr="003509D6">
              <w:rPr>
                <w:color w:val="000000"/>
              </w:rPr>
              <w:t>210,19</w:t>
            </w:r>
          </w:p>
        </w:tc>
      </w:tr>
      <w:tr w:rsidR="00ED3159" w:rsidRPr="003509D6" w14:paraId="0BD2B616"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0BF23F87"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677BD590"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4BCE602"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DD09566" w14:textId="77777777" w:rsidR="00ED3159" w:rsidRPr="003509D6" w:rsidRDefault="00ED3159" w:rsidP="004A31E6">
            <w:pPr>
              <w:jc w:val="center"/>
              <w:rPr>
                <w:color w:val="000000"/>
              </w:rPr>
            </w:pPr>
            <w:r w:rsidRPr="003509D6">
              <w:rPr>
                <w:color w:val="000000"/>
              </w:rPr>
              <w:t>0140318090</w:t>
            </w:r>
          </w:p>
        </w:tc>
        <w:tc>
          <w:tcPr>
            <w:tcW w:w="753" w:type="dxa"/>
            <w:tcBorders>
              <w:top w:val="nil"/>
              <w:left w:val="nil"/>
              <w:bottom w:val="single" w:sz="4" w:space="0" w:color="000000"/>
              <w:right w:val="single" w:sz="4" w:space="0" w:color="000000"/>
            </w:tcBorders>
            <w:shd w:val="clear" w:color="auto" w:fill="auto"/>
            <w:vAlign w:val="center"/>
            <w:hideMark/>
          </w:tcPr>
          <w:p w14:paraId="36002626"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3EC44D35" w14:textId="77777777" w:rsidR="00ED3159" w:rsidRPr="003509D6" w:rsidRDefault="00ED3159" w:rsidP="004A31E6">
            <w:pPr>
              <w:jc w:val="center"/>
              <w:rPr>
                <w:color w:val="000000"/>
              </w:rPr>
            </w:pPr>
            <w:r w:rsidRPr="003509D6">
              <w:rPr>
                <w:color w:val="000000"/>
              </w:rPr>
              <w:t>210,19</w:t>
            </w:r>
          </w:p>
        </w:tc>
      </w:tr>
      <w:tr w:rsidR="00ED3159" w:rsidRPr="003509D6" w14:paraId="6F96AAF4"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DA01693"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718EE229"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1873A28"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BCEBC5E" w14:textId="77777777" w:rsidR="00ED3159" w:rsidRPr="003509D6" w:rsidRDefault="00ED3159" w:rsidP="004A31E6">
            <w:pPr>
              <w:jc w:val="center"/>
              <w:rPr>
                <w:color w:val="000000"/>
              </w:rPr>
            </w:pPr>
            <w:r w:rsidRPr="003509D6">
              <w:rPr>
                <w:color w:val="000000"/>
              </w:rPr>
              <w:t>0140318090</w:t>
            </w:r>
          </w:p>
        </w:tc>
        <w:tc>
          <w:tcPr>
            <w:tcW w:w="753" w:type="dxa"/>
            <w:tcBorders>
              <w:top w:val="nil"/>
              <w:left w:val="nil"/>
              <w:bottom w:val="single" w:sz="4" w:space="0" w:color="000000"/>
              <w:right w:val="single" w:sz="4" w:space="0" w:color="000000"/>
            </w:tcBorders>
            <w:shd w:val="clear" w:color="auto" w:fill="auto"/>
            <w:vAlign w:val="center"/>
            <w:hideMark/>
          </w:tcPr>
          <w:p w14:paraId="151D1F98"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1951BB99" w14:textId="77777777" w:rsidR="00ED3159" w:rsidRPr="003509D6" w:rsidRDefault="00ED3159" w:rsidP="004A31E6">
            <w:pPr>
              <w:jc w:val="center"/>
              <w:rPr>
                <w:color w:val="000000"/>
              </w:rPr>
            </w:pPr>
            <w:r w:rsidRPr="003509D6">
              <w:rPr>
                <w:color w:val="000000"/>
              </w:rPr>
              <w:t>210,19</w:t>
            </w:r>
          </w:p>
        </w:tc>
      </w:tr>
      <w:tr w:rsidR="00ED3159" w:rsidRPr="003509D6" w14:paraId="23854356"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022952B2" w14:textId="77777777" w:rsidR="00ED3159" w:rsidRPr="003509D6" w:rsidRDefault="00ED3159" w:rsidP="004A31E6">
            <w:pPr>
              <w:jc w:val="center"/>
              <w:rPr>
                <w:color w:val="000000"/>
              </w:rPr>
            </w:pPr>
            <w:r w:rsidRPr="003509D6">
              <w:rPr>
                <w:color w:val="000000"/>
              </w:rPr>
              <w:t>Переданные полномочия Тулучи</w:t>
            </w:r>
          </w:p>
        </w:tc>
        <w:tc>
          <w:tcPr>
            <w:tcW w:w="567" w:type="dxa"/>
            <w:tcBorders>
              <w:top w:val="nil"/>
              <w:left w:val="nil"/>
              <w:bottom w:val="single" w:sz="4" w:space="0" w:color="000000"/>
              <w:right w:val="single" w:sz="4" w:space="0" w:color="000000"/>
            </w:tcBorders>
            <w:shd w:val="clear" w:color="auto" w:fill="auto"/>
            <w:vAlign w:val="center"/>
            <w:hideMark/>
          </w:tcPr>
          <w:p w14:paraId="06563A7A"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350E1C8F"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96A7A4B" w14:textId="77777777" w:rsidR="00ED3159" w:rsidRPr="003509D6" w:rsidRDefault="00ED3159" w:rsidP="004A31E6">
            <w:pPr>
              <w:jc w:val="center"/>
              <w:rPr>
                <w:color w:val="000000"/>
              </w:rPr>
            </w:pPr>
            <w:r w:rsidRPr="003509D6">
              <w:rPr>
                <w:color w:val="000000"/>
              </w:rPr>
              <w:t>0140319090</w:t>
            </w:r>
          </w:p>
        </w:tc>
        <w:tc>
          <w:tcPr>
            <w:tcW w:w="753" w:type="dxa"/>
            <w:tcBorders>
              <w:top w:val="nil"/>
              <w:left w:val="nil"/>
              <w:bottom w:val="single" w:sz="4" w:space="0" w:color="000000"/>
              <w:right w:val="single" w:sz="4" w:space="0" w:color="000000"/>
            </w:tcBorders>
            <w:shd w:val="clear" w:color="FFFFFF" w:fill="FFFFFF"/>
            <w:vAlign w:val="center"/>
            <w:hideMark/>
          </w:tcPr>
          <w:p w14:paraId="04E296D5"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3C123C1" w14:textId="77777777" w:rsidR="00ED3159" w:rsidRPr="003509D6" w:rsidRDefault="00ED3159" w:rsidP="004A31E6">
            <w:pPr>
              <w:jc w:val="center"/>
              <w:rPr>
                <w:color w:val="000000"/>
              </w:rPr>
            </w:pPr>
            <w:r w:rsidRPr="003509D6">
              <w:rPr>
                <w:color w:val="000000"/>
              </w:rPr>
              <w:t>47,65</w:t>
            </w:r>
          </w:p>
        </w:tc>
      </w:tr>
      <w:tr w:rsidR="00ED3159" w:rsidRPr="003509D6" w14:paraId="095C478F"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4A74F1C4"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036BB689"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6466070"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4EE8B24" w14:textId="77777777" w:rsidR="00ED3159" w:rsidRPr="003509D6" w:rsidRDefault="00ED3159" w:rsidP="004A31E6">
            <w:pPr>
              <w:jc w:val="center"/>
              <w:rPr>
                <w:color w:val="000000"/>
              </w:rPr>
            </w:pPr>
            <w:r w:rsidRPr="003509D6">
              <w:rPr>
                <w:color w:val="000000"/>
              </w:rPr>
              <w:t>0140319090</w:t>
            </w:r>
          </w:p>
        </w:tc>
        <w:tc>
          <w:tcPr>
            <w:tcW w:w="753" w:type="dxa"/>
            <w:tcBorders>
              <w:top w:val="nil"/>
              <w:left w:val="nil"/>
              <w:bottom w:val="single" w:sz="4" w:space="0" w:color="000000"/>
              <w:right w:val="single" w:sz="4" w:space="0" w:color="000000"/>
            </w:tcBorders>
            <w:shd w:val="clear" w:color="auto" w:fill="auto"/>
            <w:vAlign w:val="center"/>
            <w:hideMark/>
          </w:tcPr>
          <w:p w14:paraId="2E5CD7D8"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3AD1454C" w14:textId="77777777" w:rsidR="00ED3159" w:rsidRPr="003509D6" w:rsidRDefault="00ED3159" w:rsidP="004A31E6">
            <w:pPr>
              <w:jc w:val="center"/>
              <w:rPr>
                <w:color w:val="000000"/>
              </w:rPr>
            </w:pPr>
            <w:r w:rsidRPr="003509D6">
              <w:rPr>
                <w:color w:val="000000"/>
              </w:rPr>
              <w:t>47,65</w:t>
            </w:r>
          </w:p>
        </w:tc>
      </w:tr>
      <w:tr w:rsidR="00ED3159" w:rsidRPr="003509D6" w14:paraId="33DC5EC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431EF59"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7AB7FE39"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7FA0C930"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65339A3" w14:textId="77777777" w:rsidR="00ED3159" w:rsidRPr="003509D6" w:rsidRDefault="00ED3159" w:rsidP="004A31E6">
            <w:pPr>
              <w:jc w:val="center"/>
              <w:rPr>
                <w:color w:val="000000"/>
              </w:rPr>
            </w:pPr>
            <w:r w:rsidRPr="003509D6">
              <w:rPr>
                <w:color w:val="000000"/>
              </w:rPr>
              <w:t>0140319090</w:t>
            </w:r>
          </w:p>
        </w:tc>
        <w:tc>
          <w:tcPr>
            <w:tcW w:w="753" w:type="dxa"/>
            <w:tcBorders>
              <w:top w:val="nil"/>
              <w:left w:val="nil"/>
              <w:bottom w:val="single" w:sz="4" w:space="0" w:color="000000"/>
              <w:right w:val="single" w:sz="4" w:space="0" w:color="000000"/>
            </w:tcBorders>
            <w:shd w:val="clear" w:color="auto" w:fill="auto"/>
            <w:vAlign w:val="center"/>
            <w:hideMark/>
          </w:tcPr>
          <w:p w14:paraId="51D6FE27"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3FE0F323" w14:textId="77777777" w:rsidR="00ED3159" w:rsidRPr="003509D6" w:rsidRDefault="00ED3159" w:rsidP="004A31E6">
            <w:pPr>
              <w:jc w:val="center"/>
              <w:rPr>
                <w:color w:val="000000"/>
              </w:rPr>
            </w:pPr>
            <w:r w:rsidRPr="003509D6">
              <w:rPr>
                <w:color w:val="000000"/>
              </w:rPr>
              <w:t>47,65</w:t>
            </w:r>
          </w:p>
        </w:tc>
      </w:tr>
      <w:tr w:rsidR="00ED3159" w:rsidRPr="003509D6" w14:paraId="71551141"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282DDD8E" w14:textId="77777777" w:rsidR="00ED3159" w:rsidRPr="003509D6" w:rsidRDefault="00ED3159" w:rsidP="004A31E6">
            <w:pPr>
              <w:jc w:val="center"/>
              <w:rPr>
                <w:color w:val="000000"/>
              </w:rPr>
            </w:pPr>
            <w:r w:rsidRPr="003509D6">
              <w:rPr>
                <w:color w:val="000000"/>
              </w:rPr>
              <w:t>Переданные полномочия Тумнин</w:t>
            </w:r>
          </w:p>
        </w:tc>
        <w:tc>
          <w:tcPr>
            <w:tcW w:w="567" w:type="dxa"/>
            <w:tcBorders>
              <w:top w:val="nil"/>
              <w:left w:val="nil"/>
              <w:bottom w:val="single" w:sz="4" w:space="0" w:color="000000"/>
              <w:right w:val="single" w:sz="4" w:space="0" w:color="000000"/>
            </w:tcBorders>
            <w:shd w:val="clear" w:color="auto" w:fill="auto"/>
            <w:vAlign w:val="center"/>
            <w:hideMark/>
          </w:tcPr>
          <w:p w14:paraId="02994677"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4D30E758"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82809F0" w14:textId="77777777" w:rsidR="00ED3159" w:rsidRPr="003509D6" w:rsidRDefault="00ED3159" w:rsidP="004A31E6">
            <w:pPr>
              <w:jc w:val="center"/>
              <w:rPr>
                <w:color w:val="000000"/>
              </w:rPr>
            </w:pPr>
            <w:r w:rsidRPr="003509D6">
              <w:rPr>
                <w:color w:val="000000"/>
              </w:rPr>
              <w:t>0140320090</w:t>
            </w:r>
          </w:p>
        </w:tc>
        <w:tc>
          <w:tcPr>
            <w:tcW w:w="753" w:type="dxa"/>
            <w:tcBorders>
              <w:top w:val="nil"/>
              <w:left w:val="nil"/>
              <w:bottom w:val="single" w:sz="4" w:space="0" w:color="000000"/>
              <w:right w:val="single" w:sz="4" w:space="0" w:color="000000"/>
            </w:tcBorders>
            <w:shd w:val="clear" w:color="FFFFFF" w:fill="FFFFFF"/>
            <w:vAlign w:val="center"/>
            <w:hideMark/>
          </w:tcPr>
          <w:p w14:paraId="63122D67"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B64B3DD" w14:textId="77777777" w:rsidR="00ED3159" w:rsidRPr="003509D6" w:rsidRDefault="00ED3159" w:rsidP="004A31E6">
            <w:pPr>
              <w:jc w:val="center"/>
              <w:rPr>
                <w:color w:val="000000"/>
              </w:rPr>
            </w:pPr>
            <w:r w:rsidRPr="003509D6">
              <w:rPr>
                <w:color w:val="000000"/>
              </w:rPr>
              <w:t>81,51</w:t>
            </w:r>
          </w:p>
        </w:tc>
      </w:tr>
      <w:tr w:rsidR="00ED3159" w:rsidRPr="003509D6" w14:paraId="0575726D"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6783E0FF"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495B968A"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9AB084B"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16A0F1F" w14:textId="77777777" w:rsidR="00ED3159" w:rsidRPr="003509D6" w:rsidRDefault="00ED3159" w:rsidP="004A31E6">
            <w:pPr>
              <w:jc w:val="center"/>
              <w:rPr>
                <w:color w:val="000000"/>
              </w:rPr>
            </w:pPr>
            <w:r w:rsidRPr="003509D6">
              <w:rPr>
                <w:color w:val="000000"/>
              </w:rPr>
              <w:t>0140320090</w:t>
            </w:r>
          </w:p>
        </w:tc>
        <w:tc>
          <w:tcPr>
            <w:tcW w:w="753" w:type="dxa"/>
            <w:tcBorders>
              <w:top w:val="nil"/>
              <w:left w:val="nil"/>
              <w:bottom w:val="single" w:sz="4" w:space="0" w:color="000000"/>
              <w:right w:val="single" w:sz="4" w:space="0" w:color="000000"/>
            </w:tcBorders>
            <w:shd w:val="clear" w:color="auto" w:fill="auto"/>
            <w:vAlign w:val="center"/>
            <w:hideMark/>
          </w:tcPr>
          <w:p w14:paraId="2CD2E4FD"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31A797C0" w14:textId="77777777" w:rsidR="00ED3159" w:rsidRPr="003509D6" w:rsidRDefault="00ED3159" w:rsidP="004A31E6">
            <w:pPr>
              <w:jc w:val="center"/>
              <w:rPr>
                <w:color w:val="000000"/>
              </w:rPr>
            </w:pPr>
            <w:r w:rsidRPr="003509D6">
              <w:rPr>
                <w:color w:val="000000"/>
              </w:rPr>
              <w:t>81,51</w:t>
            </w:r>
          </w:p>
        </w:tc>
      </w:tr>
      <w:tr w:rsidR="00ED3159" w:rsidRPr="003509D6" w14:paraId="6EC807F4"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5B372A1"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50413259"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70357272"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D7471C1" w14:textId="77777777" w:rsidR="00ED3159" w:rsidRPr="003509D6" w:rsidRDefault="00ED3159" w:rsidP="004A31E6">
            <w:pPr>
              <w:jc w:val="center"/>
              <w:rPr>
                <w:color w:val="000000"/>
              </w:rPr>
            </w:pPr>
            <w:r w:rsidRPr="003509D6">
              <w:rPr>
                <w:color w:val="000000"/>
              </w:rPr>
              <w:t>0140320090</w:t>
            </w:r>
          </w:p>
        </w:tc>
        <w:tc>
          <w:tcPr>
            <w:tcW w:w="753" w:type="dxa"/>
            <w:tcBorders>
              <w:top w:val="nil"/>
              <w:left w:val="nil"/>
              <w:bottom w:val="single" w:sz="4" w:space="0" w:color="000000"/>
              <w:right w:val="single" w:sz="4" w:space="0" w:color="000000"/>
            </w:tcBorders>
            <w:shd w:val="clear" w:color="auto" w:fill="auto"/>
            <w:vAlign w:val="center"/>
            <w:hideMark/>
          </w:tcPr>
          <w:p w14:paraId="073CDA26"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44899FE6" w14:textId="77777777" w:rsidR="00ED3159" w:rsidRPr="003509D6" w:rsidRDefault="00ED3159" w:rsidP="004A31E6">
            <w:pPr>
              <w:jc w:val="center"/>
              <w:rPr>
                <w:color w:val="000000"/>
              </w:rPr>
            </w:pPr>
            <w:r w:rsidRPr="003509D6">
              <w:rPr>
                <w:color w:val="000000"/>
              </w:rPr>
              <w:t>81,51</w:t>
            </w:r>
          </w:p>
        </w:tc>
      </w:tr>
      <w:tr w:rsidR="00ED3159" w:rsidRPr="003509D6" w14:paraId="61FAE387"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0AE60DD6" w14:textId="77777777" w:rsidR="00ED3159" w:rsidRPr="003509D6" w:rsidRDefault="00ED3159" w:rsidP="004A31E6">
            <w:pPr>
              <w:jc w:val="center"/>
              <w:rPr>
                <w:color w:val="000000"/>
              </w:rPr>
            </w:pPr>
            <w:r w:rsidRPr="003509D6">
              <w:rPr>
                <w:color w:val="000000"/>
              </w:rPr>
              <w:t>Переданные полномочия Усть-Орочи</w:t>
            </w:r>
          </w:p>
        </w:tc>
        <w:tc>
          <w:tcPr>
            <w:tcW w:w="567" w:type="dxa"/>
            <w:tcBorders>
              <w:top w:val="nil"/>
              <w:left w:val="nil"/>
              <w:bottom w:val="single" w:sz="4" w:space="0" w:color="000000"/>
              <w:right w:val="single" w:sz="4" w:space="0" w:color="000000"/>
            </w:tcBorders>
            <w:shd w:val="clear" w:color="auto" w:fill="auto"/>
            <w:vAlign w:val="center"/>
            <w:hideMark/>
          </w:tcPr>
          <w:p w14:paraId="36AD7753"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37C787EA"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CB5F0E6" w14:textId="77777777" w:rsidR="00ED3159" w:rsidRPr="003509D6" w:rsidRDefault="00ED3159" w:rsidP="004A31E6">
            <w:pPr>
              <w:jc w:val="center"/>
              <w:rPr>
                <w:color w:val="000000"/>
              </w:rPr>
            </w:pPr>
            <w:r w:rsidRPr="003509D6">
              <w:rPr>
                <w:color w:val="000000"/>
              </w:rPr>
              <w:t>0140321090</w:t>
            </w:r>
          </w:p>
        </w:tc>
        <w:tc>
          <w:tcPr>
            <w:tcW w:w="753" w:type="dxa"/>
            <w:tcBorders>
              <w:top w:val="nil"/>
              <w:left w:val="nil"/>
              <w:bottom w:val="single" w:sz="4" w:space="0" w:color="000000"/>
              <w:right w:val="single" w:sz="4" w:space="0" w:color="000000"/>
            </w:tcBorders>
            <w:shd w:val="clear" w:color="FFFFFF" w:fill="FFFFFF"/>
            <w:vAlign w:val="center"/>
            <w:hideMark/>
          </w:tcPr>
          <w:p w14:paraId="6AE7A009"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2F37C78" w14:textId="77777777" w:rsidR="00ED3159" w:rsidRPr="003509D6" w:rsidRDefault="00ED3159" w:rsidP="004A31E6">
            <w:pPr>
              <w:jc w:val="center"/>
              <w:rPr>
                <w:color w:val="000000"/>
              </w:rPr>
            </w:pPr>
            <w:r w:rsidRPr="003509D6">
              <w:rPr>
                <w:color w:val="000000"/>
              </w:rPr>
              <w:t>48,93</w:t>
            </w:r>
          </w:p>
        </w:tc>
      </w:tr>
      <w:tr w:rsidR="00ED3159" w:rsidRPr="003509D6" w14:paraId="09EDADBB"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70F7AD5F"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68C314F6"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F082086"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5D47186" w14:textId="77777777" w:rsidR="00ED3159" w:rsidRPr="003509D6" w:rsidRDefault="00ED3159" w:rsidP="004A31E6">
            <w:pPr>
              <w:jc w:val="center"/>
              <w:rPr>
                <w:color w:val="000000"/>
              </w:rPr>
            </w:pPr>
            <w:r w:rsidRPr="003509D6">
              <w:rPr>
                <w:color w:val="000000"/>
              </w:rPr>
              <w:t>0140321090</w:t>
            </w:r>
          </w:p>
        </w:tc>
        <w:tc>
          <w:tcPr>
            <w:tcW w:w="753" w:type="dxa"/>
            <w:tcBorders>
              <w:top w:val="nil"/>
              <w:left w:val="nil"/>
              <w:bottom w:val="single" w:sz="4" w:space="0" w:color="000000"/>
              <w:right w:val="single" w:sz="4" w:space="0" w:color="000000"/>
            </w:tcBorders>
            <w:shd w:val="clear" w:color="auto" w:fill="auto"/>
            <w:vAlign w:val="center"/>
            <w:hideMark/>
          </w:tcPr>
          <w:p w14:paraId="1213E80A"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20B9909D" w14:textId="77777777" w:rsidR="00ED3159" w:rsidRPr="003509D6" w:rsidRDefault="00ED3159" w:rsidP="004A31E6">
            <w:pPr>
              <w:jc w:val="center"/>
              <w:rPr>
                <w:color w:val="000000"/>
              </w:rPr>
            </w:pPr>
            <w:r w:rsidRPr="003509D6">
              <w:rPr>
                <w:color w:val="000000"/>
              </w:rPr>
              <w:t>48,93</w:t>
            </w:r>
          </w:p>
        </w:tc>
      </w:tr>
      <w:tr w:rsidR="00ED3159" w:rsidRPr="003509D6" w14:paraId="66A01C29"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E2E987A" w14:textId="77777777" w:rsidR="00ED3159" w:rsidRPr="003509D6" w:rsidRDefault="00ED3159" w:rsidP="004A31E6">
            <w:pPr>
              <w:jc w:val="center"/>
              <w:rPr>
                <w:color w:val="000000"/>
              </w:rPr>
            </w:pPr>
            <w:r w:rsidRPr="003509D6">
              <w:rPr>
                <w:color w:val="000000"/>
              </w:rPr>
              <w:lastRenderedPageBreak/>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5C9C6D57"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781B8788"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32B5FF2" w14:textId="77777777" w:rsidR="00ED3159" w:rsidRPr="003509D6" w:rsidRDefault="00ED3159" w:rsidP="004A31E6">
            <w:pPr>
              <w:jc w:val="center"/>
              <w:rPr>
                <w:color w:val="000000"/>
              </w:rPr>
            </w:pPr>
            <w:r w:rsidRPr="003509D6">
              <w:rPr>
                <w:color w:val="000000"/>
              </w:rPr>
              <w:t>0140321090</w:t>
            </w:r>
          </w:p>
        </w:tc>
        <w:tc>
          <w:tcPr>
            <w:tcW w:w="753" w:type="dxa"/>
            <w:tcBorders>
              <w:top w:val="nil"/>
              <w:left w:val="nil"/>
              <w:bottom w:val="single" w:sz="4" w:space="0" w:color="000000"/>
              <w:right w:val="single" w:sz="4" w:space="0" w:color="000000"/>
            </w:tcBorders>
            <w:shd w:val="clear" w:color="auto" w:fill="auto"/>
            <w:vAlign w:val="center"/>
            <w:hideMark/>
          </w:tcPr>
          <w:p w14:paraId="420CA45A"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7A09D793" w14:textId="77777777" w:rsidR="00ED3159" w:rsidRPr="003509D6" w:rsidRDefault="00ED3159" w:rsidP="004A31E6">
            <w:pPr>
              <w:jc w:val="center"/>
              <w:rPr>
                <w:color w:val="000000"/>
              </w:rPr>
            </w:pPr>
            <w:r w:rsidRPr="003509D6">
              <w:rPr>
                <w:color w:val="000000"/>
              </w:rPr>
              <w:t>48,93</w:t>
            </w:r>
          </w:p>
        </w:tc>
      </w:tr>
      <w:tr w:rsidR="00ED3159" w:rsidRPr="003509D6" w14:paraId="175DD218"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2765312E" w14:textId="77777777" w:rsidR="00ED3159" w:rsidRPr="003509D6" w:rsidRDefault="00ED3159" w:rsidP="004A31E6">
            <w:pPr>
              <w:jc w:val="center"/>
              <w:rPr>
                <w:color w:val="000000"/>
              </w:rPr>
            </w:pPr>
            <w:r w:rsidRPr="003509D6">
              <w:rPr>
                <w:color w:val="000000"/>
              </w:rPr>
              <w:t>Муниципальная программа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701C74D8"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0EBB7915"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920E2C9" w14:textId="77777777" w:rsidR="00ED3159" w:rsidRPr="003509D6" w:rsidRDefault="00ED3159" w:rsidP="004A31E6">
            <w:pPr>
              <w:jc w:val="center"/>
              <w:rPr>
                <w:color w:val="000000"/>
              </w:rPr>
            </w:pPr>
            <w:r w:rsidRPr="003509D6">
              <w:rPr>
                <w:color w:val="000000"/>
              </w:rPr>
              <w:t>3200000000</w:t>
            </w:r>
          </w:p>
        </w:tc>
        <w:tc>
          <w:tcPr>
            <w:tcW w:w="753" w:type="dxa"/>
            <w:tcBorders>
              <w:top w:val="nil"/>
              <w:left w:val="nil"/>
              <w:bottom w:val="single" w:sz="4" w:space="0" w:color="000000"/>
              <w:right w:val="single" w:sz="4" w:space="0" w:color="000000"/>
            </w:tcBorders>
            <w:shd w:val="clear" w:color="auto" w:fill="auto"/>
            <w:vAlign w:val="center"/>
            <w:hideMark/>
          </w:tcPr>
          <w:p w14:paraId="0DA90FCA"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9CF78E6" w14:textId="77777777" w:rsidR="00ED3159" w:rsidRPr="003509D6" w:rsidRDefault="00ED3159" w:rsidP="004A31E6">
            <w:pPr>
              <w:jc w:val="center"/>
              <w:rPr>
                <w:color w:val="000000"/>
              </w:rPr>
            </w:pPr>
            <w:r w:rsidRPr="003509D6">
              <w:rPr>
                <w:color w:val="000000"/>
              </w:rPr>
              <w:t>9 661,74</w:t>
            </w:r>
          </w:p>
        </w:tc>
      </w:tr>
      <w:tr w:rsidR="00ED3159" w:rsidRPr="003509D6" w14:paraId="6F1F6A9A" w14:textId="77777777" w:rsidTr="004A31E6">
        <w:trPr>
          <w:trHeight w:val="2520"/>
        </w:trPr>
        <w:tc>
          <w:tcPr>
            <w:tcW w:w="4106" w:type="dxa"/>
            <w:tcBorders>
              <w:top w:val="nil"/>
              <w:left w:val="single" w:sz="4" w:space="0" w:color="000000"/>
              <w:bottom w:val="single" w:sz="4" w:space="0" w:color="000000"/>
              <w:right w:val="single" w:sz="4" w:space="0" w:color="000000"/>
            </w:tcBorders>
            <w:shd w:val="clear" w:color="auto" w:fill="auto"/>
            <w:hideMark/>
          </w:tcPr>
          <w:p w14:paraId="0551A196" w14:textId="77777777" w:rsidR="00ED3159" w:rsidRPr="003509D6" w:rsidRDefault="00ED3159" w:rsidP="004A31E6">
            <w:pPr>
              <w:jc w:val="center"/>
              <w:rPr>
                <w:color w:val="000000"/>
              </w:rPr>
            </w:pPr>
            <w:r w:rsidRPr="003509D6">
              <w:rPr>
                <w:color w:val="000000"/>
              </w:rPr>
              <w:t>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27B0BA2E"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41E34383"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6A1D966" w14:textId="77777777" w:rsidR="00ED3159" w:rsidRPr="003509D6" w:rsidRDefault="00ED3159" w:rsidP="004A31E6">
            <w:pPr>
              <w:jc w:val="center"/>
              <w:rPr>
                <w:color w:val="000000"/>
              </w:rPr>
            </w:pPr>
            <w:r w:rsidRPr="003509D6">
              <w:rPr>
                <w:color w:val="000000"/>
              </w:rPr>
              <w:t>3210000000</w:t>
            </w:r>
          </w:p>
        </w:tc>
        <w:tc>
          <w:tcPr>
            <w:tcW w:w="753" w:type="dxa"/>
            <w:tcBorders>
              <w:top w:val="nil"/>
              <w:left w:val="nil"/>
              <w:bottom w:val="single" w:sz="4" w:space="0" w:color="000000"/>
              <w:right w:val="single" w:sz="4" w:space="0" w:color="000000"/>
            </w:tcBorders>
            <w:shd w:val="clear" w:color="auto" w:fill="auto"/>
            <w:vAlign w:val="center"/>
            <w:hideMark/>
          </w:tcPr>
          <w:p w14:paraId="4A1DEB9B"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8E47312" w14:textId="77777777" w:rsidR="00ED3159" w:rsidRPr="003509D6" w:rsidRDefault="00ED3159" w:rsidP="004A31E6">
            <w:pPr>
              <w:jc w:val="center"/>
              <w:rPr>
                <w:color w:val="000000"/>
              </w:rPr>
            </w:pPr>
            <w:r w:rsidRPr="003509D6">
              <w:rPr>
                <w:color w:val="000000"/>
              </w:rPr>
              <w:t>8 901,64</w:t>
            </w:r>
          </w:p>
        </w:tc>
      </w:tr>
      <w:tr w:rsidR="00ED3159" w:rsidRPr="003509D6" w14:paraId="04335C97" w14:textId="77777777" w:rsidTr="004A31E6">
        <w:trPr>
          <w:trHeight w:val="2205"/>
        </w:trPr>
        <w:tc>
          <w:tcPr>
            <w:tcW w:w="4106" w:type="dxa"/>
            <w:tcBorders>
              <w:top w:val="nil"/>
              <w:left w:val="single" w:sz="4" w:space="0" w:color="000000"/>
              <w:bottom w:val="single" w:sz="4" w:space="0" w:color="000000"/>
              <w:right w:val="single" w:sz="4" w:space="0" w:color="000000"/>
            </w:tcBorders>
            <w:shd w:val="clear" w:color="FFFFFF" w:fill="FFFFFF"/>
            <w:hideMark/>
          </w:tcPr>
          <w:p w14:paraId="234999E5" w14:textId="77777777" w:rsidR="00ED3159" w:rsidRPr="003509D6" w:rsidRDefault="00ED3159" w:rsidP="004A31E6">
            <w:pPr>
              <w:jc w:val="center"/>
              <w:rPr>
                <w:color w:val="000000"/>
              </w:rPr>
            </w:pPr>
            <w:r w:rsidRPr="003509D6">
              <w:rPr>
                <w:color w:val="000000"/>
              </w:rPr>
              <w:t>Обеспечение качественного ведения бухгалтерского, бюджетного и налогового учета, правильность отражения операции в бухгалтерских регистрах и своевременная сдача взаимосвязанных форм отчетности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w:t>
            </w:r>
          </w:p>
        </w:tc>
        <w:tc>
          <w:tcPr>
            <w:tcW w:w="567" w:type="dxa"/>
            <w:tcBorders>
              <w:top w:val="nil"/>
              <w:left w:val="nil"/>
              <w:bottom w:val="single" w:sz="4" w:space="0" w:color="000000"/>
              <w:right w:val="single" w:sz="4" w:space="0" w:color="000000"/>
            </w:tcBorders>
            <w:shd w:val="clear" w:color="auto" w:fill="auto"/>
            <w:vAlign w:val="center"/>
            <w:hideMark/>
          </w:tcPr>
          <w:p w14:paraId="59A1BB15"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2C930D1D"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06AEE60" w14:textId="77777777" w:rsidR="00ED3159" w:rsidRPr="003509D6" w:rsidRDefault="00ED3159" w:rsidP="004A31E6">
            <w:pPr>
              <w:jc w:val="center"/>
              <w:rPr>
                <w:color w:val="000000"/>
              </w:rPr>
            </w:pPr>
            <w:r w:rsidRPr="003509D6">
              <w:rPr>
                <w:color w:val="000000"/>
              </w:rPr>
              <w:t>3210127030</w:t>
            </w:r>
          </w:p>
        </w:tc>
        <w:tc>
          <w:tcPr>
            <w:tcW w:w="753" w:type="dxa"/>
            <w:tcBorders>
              <w:top w:val="nil"/>
              <w:left w:val="nil"/>
              <w:bottom w:val="single" w:sz="4" w:space="0" w:color="000000"/>
              <w:right w:val="single" w:sz="4" w:space="0" w:color="000000"/>
            </w:tcBorders>
            <w:shd w:val="clear" w:color="FFFFFF" w:fill="FFFFFF"/>
            <w:vAlign w:val="center"/>
            <w:hideMark/>
          </w:tcPr>
          <w:p w14:paraId="41478E60"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12DC6DF" w14:textId="77777777" w:rsidR="00ED3159" w:rsidRPr="003509D6" w:rsidRDefault="00ED3159" w:rsidP="004A31E6">
            <w:pPr>
              <w:jc w:val="center"/>
              <w:rPr>
                <w:color w:val="000000"/>
              </w:rPr>
            </w:pPr>
            <w:r w:rsidRPr="003509D6">
              <w:rPr>
                <w:color w:val="000000"/>
              </w:rPr>
              <w:t>8 617,68</w:t>
            </w:r>
          </w:p>
        </w:tc>
      </w:tr>
      <w:tr w:rsidR="00ED3159" w:rsidRPr="003509D6" w14:paraId="26EFDD76"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4173BED5"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106CD124"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39A00ACD"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BCB2134" w14:textId="77777777" w:rsidR="00ED3159" w:rsidRPr="003509D6" w:rsidRDefault="00ED3159" w:rsidP="004A31E6">
            <w:pPr>
              <w:jc w:val="center"/>
              <w:rPr>
                <w:color w:val="000000"/>
              </w:rPr>
            </w:pPr>
            <w:r w:rsidRPr="003509D6">
              <w:rPr>
                <w:color w:val="000000"/>
              </w:rPr>
              <w:t>3210127030</w:t>
            </w:r>
          </w:p>
        </w:tc>
        <w:tc>
          <w:tcPr>
            <w:tcW w:w="753" w:type="dxa"/>
            <w:tcBorders>
              <w:top w:val="nil"/>
              <w:left w:val="nil"/>
              <w:bottom w:val="single" w:sz="4" w:space="0" w:color="000000"/>
              <w:right w:val="single" w:sz="4" w:space="0" w:color="000000"/>
            </w:tcBorders>
            <w:shd w:val="clear" w:color="auto" w:fill="auto"/>
            <w:vAlign w:val="center"/>
            <w:hideMark/>
          </w:tcPr>
          <w:p w14:paraId="4AC5B3B6"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1D8C3592" w14:textId="77777777" w:rsidR="00ED3159" w:rsidRPr="003509D6" w:rsidRDefault="00ED3159" w:rsidP="004A31E6">
            <w:pPr>
              <w:jc w:val="center"/>
              <w:rPr>
                <w:color w:val="000000"/>
              </w:rPr>
            </w:pPr>
            <w:r w:rsidRPr="003509D6">
              <w:rPr>
                <w:color w:val="000000"/>
              </w:rPr>
              <w:t>8 617,68</w:t>
            </w:r>
          </w:p>
        </w:tc>
      </w:tr>
      <w:tr w:rsidR="00ED3159" w:rsidRPr="003509D6" w14:paraId="0AB8B32C"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5B0FACEA"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03697DEE"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0110BCAD"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A22E893" w14:textId="77777777" w:rsidR="00ED3159" w:rsidRPr="003509D6" w:rsidRDefault="00ED3159" w:rsidP="004A31E6">
            <w:pPr>
              <w:jc w:val="center"/>
              <w:rPr>
                <w:color w:val="000000"/>
              </w:rPr>
            </w:pPr>
            <w:r w:rsidRPr="003509D6">
              <w:rPr>
                <w:color w:val="000000"/>
              </w:rPr>
              <w:t>3210127030</w:t>
            </w:r>
          </w:p>
        </w:tc>
        <w:tc>
          <w:tcPr>
            <w:tcW w:w="753" w:type="dxa"/>
            <w:tcBorders>
              <w:top w:val="nil"/>
              <w:left w:val="nil"/>
              <w:bottom w:val="single" w:sz="4" w:space="0" w:color="000000"/>
              <w:right w:val="single" w:sz="4" w:space="0" w:color="000000"/>
            </w:tcBorders>
            <w:shd w:val="clear" w:color="auto" w:fill="auto"/>
            <w:vAlign w:val="center"/>
            <w:hideMark/>
          </w:tcPr>
          <w:p w14:paraId="2841444B"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6AE5BE0C" w14:textId="77777777" w:rsidR="00ED3159" w:rsidRPr="003509D6" w:rsidRDefault="00ED3159" w:rsidP="004A31E6">
            <w:pPr>
              <w:jc w:val="center"/>
              <w:rPr>
                <w:color w:val="000000"/>
              </w:rPr>
            </w:pPr>
            <w:r w:rsidRPr="003509D6">
              <w:rPr>
                <w:color w:val="000000"/>
              </w:rPr>
              <w:t>8 617,68</w:t>
            </w:r>
          </w:p>
        </w:tc>
      </w:tr>
      <w:tr w:rsidR="00ED3159" w:rsidRPr="003509D6" w14:paraId="416EBC4F"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FFFFFF" w:fill="FFFFFF"/>
            <w:hideMark/>
          </w:tcPr>
          <w:p w14:paraId="6ABE462B" w14:textId="77777777" w:rsidR="00ED3159" w:rsidRPr="003509D6" w:rsidRDefault="00ED3159" w:rsidP="004A31E6">
            <w:pPr>
              <w:jc w:val="center"/>
              <w:rPr>
                <w:color w:val="000000"/>
              </w:rPr>
            </w:pPr>
            <w:r w:rsidRPr="003509D6">
              <w:rPr>
                <w:color w:val="000000"/>
              </w:rPr>
              <w:lastRenderedPageBreak/>
              <w:t>Обеспечение хозяйственной деятельности МКУ "ЦБАиМУ"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w:t>
            </w:r>
          </w:p>
        </w:tc>
        <w:tc>
          <w:tcPr>
            <w:tcW w:w="567" w:type="dxa"/>
            <w:tcBorders>
              <w:top w:val="nil"/>
              <w:left w:val="nil"/>
              <w:bottom w:val="single" w:sz="4" w:space="0" w:color="000000"/>
              <w:right w:val="single" w:sz="4" w:space="0" w:color="000000"/>
            </w:tcBorders>
            <w:shd w:val="clear" w:color="auto" w:fill="auto"/>
            <w:vAlign w:val="center"/>
            <w:hideMark/>
          </w:tcPr>
          <w:p w14:paraId="2096DFC0"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7129374"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EAFA6A6" w14:textId="77777777" w:rsidR="00ED3159" w:rsidRPr="003509D6" w:rsidRDefault="00ED3159" w:rsidP="004A31E6">
            <w:pPr>
              <w:jc w:val="center"/>
              <w:rPr>
                <w:color w:val="000000"/>
              </w:rPr>
            </w:pPr>
            <w:r w:rsidRPr="003509D6">
              <w:rPr>
                <w:color w:val="000000"/>
              </w:rPr>
              <w:t>3210327030</w:t>
            </w:r>
          </w:p>
        </w:tc>
        <w:tc>
          <w:tcPr>
            <w:tcW w:w="753" w:type="dxa"/>
            <w:tcBorders>
              <w:top w:val="nil"/>
              <w:left w:val="nil"/>
              <w:bottom w:val="single" w:sz="4" w:space="0" w:color="000000"/>
              <w:right w:val="single" w:sz="4" w:space="0" w:color="000000"/>
            </w:tcBorders>
            <w:shd w:val="clear" w:color="FFFFFF" w:fill="FFFFFF"/>
            <w:vAlign w:val="center"/>
            <w:hideMark/>
          </w:tcPr>
          <w:p w14:paraId="33992285"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4CE17AB" w14:textId="77777777" w:rsidR="00ED3159" w:rsidRPr="003509D6" w:rsidRDefault="00ED3159" w:rsidP="004A31E6">
            <w:pPr>
              <w:jc w:val="center"/>
              <w:rPr>
                <w:color w:val="000000"/>
              </w:rPr>
            </w:pPr>
            <w:r w:rsidRPr="003509D6">
              <w:rPr>
                <w:color w:val="000000"/>
              </w:rPr>
              <w:t>283,96</w:t>
            </w:r>
          </w:p>
        </w:tc>
      </w:tr>
      <w:tr w:rsidR="00ED3159" w:rsidRPr="003509D6" w14:paraId="06416F36"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503AFD96"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021F4A00"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056681B3"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88A5D23" w14:textId="77777777" w:rsidR="00ED3159" w:rsidRPr="003509D6" w:rsidRDefault="00ED3159" w:rsidP="004A31E6">
            <w:pPr>
              <w:jc w:val="center"/>
              <w:rPr>
                <w:color w:val="000000"/>
              </w:rPr>
            </w:pPr>
            <w:r w:rsidRPr="003509D6">
              <w:rPr>
                <w:color w:val="000000"/>
              </w:rPr>
              <w:t>3210327030</w:t>
            </w:r>
          </w:p>
        </w:tc>
        <w:tc>
          <w:tcPr>
            <w:tcW w:w="753" w:type="dxa"/>
            <w:tcBorders>
              <w:top w:val="nil"/>
              <w:left w:val="nil"/>
              <w:bottom w:val="single" w:sz="4" w:space="0" w:color="000000"/>
              <w:right w:val="single" w:sz="4" w:space="0" w:color="000000"/>
            </w:tcBorders>
            <w:shd w:val="clear" w:color="auto" w:fill="auto"/>
            <w:vAlign w:val="center"/>
            <w:hideMark/>
          </w:tcPr>
          <w:p w14:paraId="7F23DF85"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1E42DDBD" w14:textId="77777777" w:rsidR="00ED3159" w:rsidRPr="003509D6" w:rsidRDefault="00ED3159" w:rsidP="004A31E6">
            <w:pPr>
              <w:jc w:val="center"/>
              <w:rPr>
                <w:color w:val="000000"/>
              </w:rPr>
            </w:pPr>
            <w:r w:rsidRPr="003509D6">
              <w:rPr>
                <w:color w:val="000000"/>
              </w:rPr>
              <w:t>16,80</w:t>
            </w:r>
          </w:p>
        </w:tc>
      </w:tr>
      <w:tr w:rsidR="00ED3159" w:rsidRPr="003509D6" w14:paraId="2F6C935E"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17540C0A"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0E5E8F90"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CB63611"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5451134" w14:textId="77777777" w:rsidR="00ED3159" w:rsidRPr="003509D6" w:rsidRDefault="00ED3159" w:rsidP="004A31E6">
            <w:pPr>
              <w:jc w:val="center"/>
              <w:rPr>
                <w:color w:val="000000"/>
              </w:rPr>
            </w:pPr>
            <w:r w:rsidRPr="003509D6">
              <w:rPr>
                <w:color w:val="000000"/>
              </w:rPr>
              <w:t>3210327030</w:t>
            </w:r>
          </w:p>
        </w:tc>
        <w:tc>
          <w:tcPr>
            <w:tcW w:w="753" w:type="dxa"/>
            <w:tcBorders>
              <w:top w:val="nil"/>
              <w:left w:val="nil"/>
              <w:bottom w:val="single" w:sz="4" w:space="0" w:color="000000"/>
              <w:right w:val="single" w:sz="4" w:space="0" w:color="000000"/>
            </w:tcBorders>
            <w:shd w:val="clear" w:color="auto" w:fill="auto"/>
            <w:vAlign w:val="center"/>
            <w:hideMark/>
          </w:tcPr>
          <w:p w14:paraId="55B1C85D"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206074C6" w14:textId="77777777" w:rsidR="00ED3159" w:rsidRPr="003509D6" w:rsidRDefault="00ED3159" w:rsidP="004A31E6">
            <w:pPr>
              <w:jc w:val="center"/>
              <w:rPr>
                <w:color w:val="000000"/>
              </w:rPr>
            </w:pPr>
            <w:r w:rsidRPr="003509D6">
              <w:rPr>
                <w:color w:val="000000"/>
              </w:rPr>
              <w:t>16,80</w:t>
            </w:r>
          </w:p>
        </w:tc>
      </w:tr>
      <w:tr w:rsidR="00ED3159" w:rsidRPr="003509D6" w14:paraId="4468029F"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35E42E7"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02399C3F"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772BC7F8"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5A35FF1" w14:textId="77777777" w:rsidR="00ED3159" w:rsidRPr="003509D6" w:rsidRDefault="00ED3159" w:rsidP="004A31E6">
            <w:pPr>
              <w:jc w:val="center"/>
              <w:rPr>
                <w:color w:val="000000"/>
              </w:rPr>
            </w:pPr>
            <w:r w:rsidRPr="003509D6">
              <w:rPr>
                <w:color w:val="000000"/>
              </w:rPr>
              <w:t>3210327030</w:t>
            </w:r>
          </w:p>
        </w:tc>
        <w:tc>
          <w:tcPr>
            <w:tcW w:w="753" w:type="dxa"/>
            <w:tcBorders>
              <w:top w:val="nil"/>
              <w:left w:val="nil"/>
              <w:bottom w:val="single" w:sz="4" w:space="0" w:color="000000"/>
              <w:right w:val="single" w:sz="4" w:space="0" w:color="000000"/>
            </w:tcBorders>
            <w:shd w:val="clear" w:color="auto" w:fill="auto"/>
            <w:vAlign w:val="center"/>
            <w:hideMark/>
          </w:tcPr>
          <w:p w14:paraId="47A49238"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0F8A36E1" w14:textId="77777777" w:rsidR="00ED3159" w:rsidRPr="003509D6" w:rsidRDefault="00ED3159" w:rsidP="004A31E6">
            <w:pPr>
              <w:jc w:val="center"/>
              <w:rPr>
                <w:color w:val="000000"/>
              </w:rPr>
            </w:pPr>
            <w:r w:rsidRPr="003509D6">
              <w:rPr>
                <w:color w:val="000000"/>
              </w:rPr>
              <w:t>267,16</w:t>
            </w:r>
          </w:p>
        </w:tc>
      </w:tr>
      <w:tr w:rsidR="00ED3159" w:rsidRPr="003509D6" w14:paraId="1CB6C086"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5396008"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6525FDAD"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7D81CFD4"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80EED20" w14:textId="77777777" w:rsidR="00ED3159" w:rsidRPr="003509D6" w:rsidRDefault="00ED3159" w:rsidP="004A31E6">
            <w:pPr>
              <w:jc w:val="center"/>
              <w:rPr>
                <w:color w:val="000000"/>
              </w:rPr>
            </w:pPr>
            <w:r w:rsidRPr="003509D6">
              <w:rPr>
                <w:color w:val="000000"/>
              </w:rPr>
              <w:t>3210327030</w:t>
            </w:r>
          </w:p>
        </w:tc>
        <w:tc>
          <w:tcPr>
            <w:tcW w:w="753" w:type="dxa"/>
            <w:tcBorders>
              <w:top w:val="nil"/>
              <w:left w:val="nil"/>
              <w:bottom w:val="single" w:sz="4" w:space="0" w:color="000000"/>
              <w:right w:val="single" w:sz="4" w:space="0" w:color="000000"/>
            </w:tcBorders>
            <w:shd w:val="clear" w:color="auto" w:fill="auto"/>
            <w:vAlign w:val="center"/>
            <w:hideMark/>
          </w:tcPr>
          <w:p w14:paraId="6FABE13A"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2FEC70F9" w14:textId="77777777" w:rsidR="00ED3159" w:rsidRPr="003509D6" w:rsidRDefault="00ED3159" w:rsidP="004A31E6">
            <w:pPr>
              <w:jc w:val="center"/>
              <w:rPr>
                <w:color w:val="000000"/>
              </w:rPr>
            </w:pPr>
            <w:r w:rsidRPr="003509D6">
              <w:rPr>
                <w:color w:val="000000"/>
              </w:rPr>
              <w:t>267,16</w:t>
            </w:r>
          </w:p>
        </w:tc>
      </w:tr>
      <w:tr w:rsidR="00ED3159" w:rsidRPr="003509D6" w14:paraId="173D2C18"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auto" w:fill="auto"/>
            <w:hideMark/>
          </w:tcPr>
          <w:p w14:paraId="2A0493C5" w14:textId="77777777" w:rsidR="00ED3159" w:rsidRPr="003509D6" w:rsidRDefault="00ED3159" w:rsidP="004A31E6">
            <w:pPr>
              <w:jc w:val="center"/>
              <w:rPr>
                <w:color w:val="000000"/>
              </w:rPr>
            </w:pPr>
            <w:r w:rsidRPr="003509D6">
              <w:rPr>
                <w:color w:val="000000"/>
              </w:rPr>
              <w:t>Совершенствование профессиональных навыков сотрудников учреждений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0CA5C429"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4E631955"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ACFB3CF" w14:textId="77777777" w:rsidR="00ED3159" w:rsidRPr="003509D6" w:rsidRDefault="00ED3159" w:rsidP="004A31E6">
            <w:pPr>
              <w:jc w:val="center"/>
              <w:rPr>
                <w:color w:val="000000"/>
              </w:rPr>
            </w:pPr>
            <w:r w:rsidRPr="003509D6">
              <w:rPr>
                <w:color w:val="000000"/>
              </w:rPr>
              <w:t>3220000000</w:t>
            </w:r>
          </w:p>
        </w:tc>
        <w:tc>
          <w:tcPr>
            <w:tcW w:w="753" w:type="dxa"/>
            <w:tcBorders>
              <w:top w:val="nil"/>
              <w:left w:val="nil"/>
              <w:bottom w:val="single" w:sz="4" w:space="0" w:color="000000"/>
              <w:right w:val="single" w:sz="4" w:space="0" w:color="000000"/>
            </w:tcBorders>
            <w:shd w:val="clear" w:color="auto" w:fill="auto"/>
            <w:vAlign w:val="center"/>
            <w:hideMark/>
          </w:tcPr>
          <w:p w14:paraId="1D31F58D"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0A5E489" w14:textId="77777777" w:rsidR="00ED3159" w:rsidRPr="003509D6" w:rsidRDefault="00ED3159" w:rsidP="004A31E6">
            <w:pPr>
              <w:jc w:val="center"/>
              <w:rPr>
                <w:color w:val="000000"/>
              </w:rPr>
            </w:pPr>
            <w:r w:rsidRPr="003509D6">
              <w:rPr>
                <w:color w:val="000000"/>
              </w:rPr>
              <w:t>80,00</w:t>
            </w:r>
          </w:p>
        </w:tc>
      </w:tr>
      <w:tr w:rsidR="00ED3159" w:rsidRPr="003509D6" w14:paraId="32B9EE1F"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20D163C5" w14:textId="77777777" w:rsidR="00ED3159" w:rsidRPr="003509D6" w:rsidRDefault="00ED3159" w:rsidP="004A31E6">
            <w:pPr>
              <w:jc w:val="center"/>
              <w:rPr>
                <w:color w:val="000000"/>
              </w:rPr>
            </w:pPr>
            <w:r w:rsidRPr="003509D6">
              <w:rPr>
                <w:color w:val="000000"/>
              </w:rPr>
              <w:t>Повышение квалификации сотрудников учреждений в рамках подпрограммы "Совершенствование профессиональных навыков сотрудников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1BED483F"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78F95DE4"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193FF33" w14:textId="77777777" w:rsidR="00ED3159" w:rsidRPr="003509D6" w:rsidRDefault="00ED3159" w:rsidP="004A31E6">
            <w:pPr>
              <w:jc w:val="center"/>
              <w:rPr>
                <w:color w:val="000000"/>
              </w:rPr>
            </w:pPr>
            <w:r w:rsidRPr="003509D6">
              <w:rPr>
                <w:color w:val="000000"/>
              </w:rPr>
              <w:t>3220127030</w:t>
            </w:r>
          </w:p>
        </w:tc>
        <w:tc>
          <w:tcPr>
            <w:tcW w:w="753" w:type="dxa"/>
            <w:tcBorders>
              <w:top w:val="nil"/>
              <w:left w:val="nil"/>
              <w:bottom w:val="single" w:sz="4" w:space="0" w:color="000000"/>
              <w:right w:val="single" w:sz="4" w:space="0" w:color="000000"/>
            </w:tcBorders>
            <w:shd w:val="clear" w:color="FFFFFF" w:fill="FFFFFF"/>
            <w:vAlign w:val="center"/>
            <w:hideMark/>
          </w:tcPr>
          <w:p w14:paraId="75B1F54E"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71CB0DD" w14:textId="77777777" w:rsidR="00ED3159" w:rsidRPr="003509D6" w:rsidRDefault="00ED3159" w:rsidP="004A31E6">
            <w:pPr>
              <w:jc w:val="center"/>
              <w:rPr>
                <w:color w:val="000000"/>
              </w:rPr>
            </w:pPr>
            <w:r w:rsidRPr="003509D6">
              <w:rPr>
                <w:color w:val="000000"/>
              </w:rPr>
              <w:t>80,00</w:t>
            </w:r>
          </w:p>
        </w:tc>
      </w:tr>
      <w:tr w:rsidR="00ED3159" w:rsidRPr="003509D6" w14:paraId="75016BA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1F0DAF4"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300C8541"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6B60D472"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CC2FE57" w14:textId="77777777" w:rsidR="00ED3159" w:rsidRPr="003509D6" w:rsidRDefault="00ED3159" w:rsidP="004A31E6">
            <w:pPr>
              <w:jc w:val="center"/>
              <w:rPr>
                <w:color w:val="000000"/>
              </w:rPr>
            </w:pPr>
            <w:r w:rsidRPr="003509D6">
              <w:rPr>
                <w:color w:val="000000"/>
              </w:rPr>
              <w:t>3220127030</w:t>
            </w:r>
          </w:p>
        </w:tc>
        <w:tc>
          <w:tcPr>
            <w:tcW w:w="753" w:type="dxa"/>
            <w:tcBorders>
              <w:top w:val="nil"/>
              <w:left w:val="nil"/>
              <w:bottom w:val="single" w:sz="4" w:space="0" w:color="000000"/>
              <w:right w:val="single" w:sz="4" w:space="0" w:color="000000"/>
            </w:tcBorders>
            <w:shd w:val="clear" w:color="auto" w:fill="auto"/>
            <w:vAlign w:val="center"/>
            <w:hideMark/>
          </w:tcPr>
          <w:p w14:paraId="5FA44338"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3BB39FAC" w14:textId="77777777" w:rsidR="00ED3159" w:rsidRPr="003509D6" w:rsidRDefault="00ED3159" w:rsidP="004A31E6">
            <w:pPr>
              <w:jc w:val="center"/>
              <w:rPr>
                <w:color w:val="000000"/>
              </w:rPr>
            </w:pPr>
            <w:r w:rsidRPr="003509D6">
              <w:rPr>
                <w:color w:val="000000"/>
              </w:rPr>
              <w:t>80,00</w:t>
            </w:r>
          </w:p>
        </w:tc>
      </w:tr>
      <w:tr w:rsidR="00ED3159" w:rsidRPr="003509D6" w14:paraId="29662D96"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28B4A78"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44B4B9FB"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644FAA99"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F50964F" w14:textId="77777777" w:rsidR="00ED3159" w:rsidRPr="003509D6" w:rsidRDefault="00ED3159" w:rsidP="004A31E6">
            <w:pPr>
              <w:jc w:val="center"/>
              <w:rPr>
                <w:color w:val="000000"/>
              </w:rPr>
            </w:pPr>
            <w:r w:rsidRPr="003509D6">
              <w:rPr>
                <w:color w:val="000000"/>
              </w:rPr>
              <w:t>3220127030</w:t>
            </w:r>
          </w:p>
        </w:tc>
        <w:tc>
          <w:tcPr>
            <w:tcW w:w="753" w:type="dxa"/>
            <w:tcBorders>
              <w:top w:val="nil"/>
              <w:left w:val="nil"/>
              <w:bottom w:val="single" w:sz="4" w:space="0" w:color="000000"/>
              <w:right w:val="single" w:sz="4" w:space="0" w:color="000000"/>
            </w:tcBorders>
            <w:shd w:val="clear" w:color="auto" w:fill="auto"/>
            <w:vAlign w:val="center"/>
            <w:hideMark/>
          </w:tcPr>
          <w:p w14:paraId="31A32FAA"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5C6853DD" w14:textId="77777777" w:rsidR="00ED3159" w:rsidRPr="003509D6" w:rsidRDefault="00ED3159" w:rsidP="004A31E6">
            <w:pPr>
              <w:jc w:val="center"/>
              <w:rPr>
                <w:color w:val="000000"/>
              </w:rPr>
            </w:pPr>
            <w:r w:rsidRPr="003509D6">
              <w:rPr>
                <w:color w:val="000000"/>
              </w:rPr>
              <w:t>80,00</w:t>
            </w:r>
          </w:p>
        </w:tc>
      </w:tr>
      <w:tr w:rsidR="00ED3159" w:rsidRPr="003509D6" w14:paraId="09BFD910" w14:textId="77777777" w:rsidTr="004A31E6">
        <w:trPr>
          <w:trHeight w:val="1111"/>
        </w:trPr>
        <w:tc>
          <w:tcPr>
            <w:tcW w:w="4106" w:type="dxa"/>
            <w:tcBorders>
              <w:top w:val="nil"/>
              <w:left w:val="single" w:sz="4" w:space="0" w:color="000000"/>
              <w:bottom w:val="single" w:sz="4" w:space="0" w:color="000000"/>
              <w:right w:val="single" w:sz="4" w:space="0" w:color="000000"/>
            </w:tcBorders>
            <w:shd w:val="clear" w:color="auto" w:fill="auto"/>
            <w:hideMark/>
          </w:tcPr>
          <w:p w14:paraId="4FEFA756" w14:textId="77777777" w:rsidR="00ED3159" w:rsidRPr="003509D6" w:rsidRDefault="00ED3159" w:rsidP="004A31E6">
            <w:pPr>
              <w:jc w:val="center"/>
              <w:rPr>
                <w:color w:val="000000"/>
              </w:rPr>
            </w:pPr>
            <w:r w:rsidRPr="003509D6">
              <w:rPr>
                <w:color w:val="000000"/>
              </w:rPr>
              <w:t xml:space="preserve">Внедрение современных информационных технологий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w:t>
            </w:r>
            <w:r w:rsidRPr="003509D6">
              <w:rPr>
                <w:color w:val="000000"/>
              </w:rPr>
              <w:lastRenderedPageBreak/>
              <w:t>самоуправления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37F371E6" w14:textId="77777777" w:rsidR="00ED3159" w:rsidRPr="003509D6" w:rsidRDefault="00ED3159" w:rsidP="004A31E6">
            <w:pPr>
              <w:jc w:val="center"/>
              <w:rPr>
                <w:color w:val="000000"/>
              </w:rPr>
            </w:pPr>
            <w:r w:rsidRPr="003509D6">
              <w:rPr>
                <w:color w:val="000000"/>
              </w:rPr>
              <w:lastRenderedPageBreak/>
              <w:t>01</w:t>
            </w:r>
          </w:p>
        </w:tc>
        <w:tc>
          <w:tcPr>
            <w:tcW w:w="567" w:type="dxa"/>
            <w:tcBorders>
              <w:top w:val="nil"/>
              <w:left w:val="nil"/>
              <w:bottom w:val="single" w:sz="4" w:space="0" w:color="000000"/>
              <w:right w:val="single" w:sz="4" w:space="0" w:color="000000"/>
            </w:tcBorders>
            <w:shd w:val="clear" w:color="auto" w:fill="auto"/>
            <w:vAlign w:val="center"/>
            <w:hideMark/>
          </w:tcPr>
          <w:p w14:paraId="11654E5D"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67BF609" w14:textId="77777777" w:rsidR="00ED3159" w:rsidRPr="003509D6" w:rsidRDefault="00ED3159" w:rsidP="004A31E6">
            <w:pPr>
              <w:jc w:val="center"/>
              <w:rPr>
                <w:color w:val="000000"/>
              </w:rPr>
            </w:pPr>
            <w:r w:rsidRPr="003509D6">
              <w:rPr>
                <w:color w:val="000000"/>
              </w:rPr>
              <w:t>3230000000</w:t>
            </w:r>
          </w:p>
        </w:tc>
        <w:tc>
          <w:tcPr>
            <w:tcW w:w="753" w:type="dxa"/>
            <w:tcBorders>
              <w:top w:val="nil"/>
              <w:left w:val="nil"/>
              <w:bottom w:val="single" w:sz="4" w:space="0" w:color="000000"/>
              <w:right w:val="single" w:sz="4" w:space="0" w:color="000000"/>
            </w:tcBorders>
            <w:shd w:val="clear" w:color="auto" w:fill="auto"/>
            <w:vAlign w:val="center"/>
            <w:hideMark/>
          </w:tcPr>
          <w:p w14:paraId="0C9AB693"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65AF042" w14:textId="77777777" w:rsidR="00ED3159" w:rsidRPr="003509D6" w:rsidRDefault="00ED3159" w:rsidP="004A31E6">
            <w:pPr>
              <w:jc w:val="center"/>
              <w:rPr>
                <w:color w:val="000000"/>
              </w:rPr>
            </w:pPr>
            <w:r w:rsidRPr="003509D6">
              <w:rPr>
                <w:color w:val="000000"/>
              </w:rPr>
              <w:t>680,10</w:t>
            </w:r>
          </w:p>
        </w:tc>
      </w:tr>
      <w:tr w:rsidR="00ED3159" w:rsidRPr="003509D6" w14:paraId="0A9C12DB"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1FF7006C" w14:textId="77777777" w:rsidR="00ED3159" w:rsidRPr="003509D6" w:rsidRDefault="00ED3159" w:rsidP="004A31E6">
            <w:pPr>
              <w:jc w:val="center"/>
              <w:rPr>
                <w:color w:val="000000"/>
              </w:rPr>
            </w:pPr>
            <w:r w:rsidRPr="003509D6">
              <w:rPr>
                <w:color w:val="000000"/>
              </w:rPr>
              <w:t>Обеспечение сотрудников программными продуктами и компьютерной техникой в рамках подпрограммы "Внедрение современных информационных технологий"</w:t>
            </w:r>
          </w:p>
        </w:tc>
        <w:tc>
          <w:tcPr>
            <w:tcW w:w="567" w:type="dxa"/>
            <w:tcBorders>
              <w:top w:val="nil"/>
              <w:left w:val="nil"/>
              <w:bottom w:val="single" w:sz="4" w:space="0" w:color="000000"/>
              <w:right w:val="single" w:sz="4" w:space="0" w:color="000000"/>
            </w:tcBorders>
            <w:shd w:val="clear" w:color="auto" w:fill="auto"/>
            <w:vAlign w:val="center"/>
            <w:hideMark/>
          </w:tcPr>
          <w:p w14:paraId="61D7FF42"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36686084"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D4B841D" w14:textId="77777777" w:rsidR="00ED3159" w:rsidRPr="003509D6" w:rsidRDefault="00ED3159" w:rsidP="004A31E6">
            <w:pPr>
              <w:jc w:val="center"/>
              <w:rPr>
                <w:color w:val="000000"/>
              </w:rPr>
            </w:pPr>
            <w:r w:rsidRPr="003509D6">
              <w:rPr>
                <w:color w:val="000000"/>
              </w:rPr>
              <w:t>3230127030</w:t>
            </w:r>
          </w:p>
        </w:tc>
        <w:tc>
          <w:tcPr>
            <w:tcW w:w="753" w:type="dxa"/>
            <w:tcBorders>
              <w:top w:val="nil"/>
              <w:left w:val="nil"/>
              <w:bottom w:val="single" w:sz="4" w:space="0" w:color="000000"/>
              <w:right w:val="single" w:sz="4" w:space="0" w:color="000000"/>
            </w:tcBorders>
            <w:shd w:val="clear" w:color="FFFFFF" w:fill="FFFFFF"/>
            <w:vAlign w:val="center"/>
            <w:hideMark/>
          </w:tcPr>
          <w:p w14:paraId="35183669"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CEC26DE" w14:textId="77777777" w:rsidR="00ED3159" w:rsidRPr="003509D6" w:rsidRDefault="00ED3159" w:rsidP="004A31E6">
            <w:pPr>
              <w:jc w:val="center"/>
              <w:rPr>
                <w:color w:val="000000"/>
              </w:rPr>
            </w:pPr>
            <w:r w:rsidRPr="003509D6">
              <w:rPr>
                <w:color w:val="000000"/>
              </w:rPr>
              <w:t>142,50</w:t>
            </w:r>
          </w:p>
        </w:tc>
      </w:tr>
      <w:tr w:rsidR="00ED3159" w:rsidRPr="003509D6" w14:paraId="34A3BF98"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08C06F2"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36F32BE9"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29E853C0"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0E1B8E0" w14:textId="77777777" w:rsidR="00ED3159" w:rsidRPr="003509D6" w:rsidRDefault="00ED3159" w:rsidP="004A31E6">
            <w:pPr>
              <w:jc w:val="center"/>
              <w:rPr>
                <w:color w:val="000000"/>
              </w:rPr>
            </w:pPr>
            <w:r w:rsidRPr="003509D6">
              <w:rPr>
                <w:color w:val="000000"/>
              </w:rPr>
              <w:t>3230127030</w:t>
            </w:r>
          </w:p>
        </w:tc>
        <w:tc>
          <w:tcPr>
            <w:tcW w:w="753" w:type="dxa"/>
            <w:tcBorders>
              <w:top w:val="nil"/>
              <w:left w:val="nil"/>
              <w:bottom w:val="single" w:sz="4" w:space="0" w:color="000000"/>
              <w:right w:val="single" w:sz="4" w:space="0" w:color="000000"/>
            </w:tcBorders>
            <w:shd w:val="clear" w:color="auto" w:fill="auto"/>
            <w:vAlign w:val="center"/>
            <w:hideMark/>
          </w:tcPr>
          <w:p w14:paraId="7E7E5831"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500A4271" w14:textId="77777777" w:rsidR="00ED3159" w:rsidRPr="003509D6" w:rsidRDefault="00ED3159" w:rsidP="004A31E6">
            <w:pPr>
              <w:jc w:val="center"/>
              <w:rPr>
                <w:color w:val="000000"/>
              </w:rPr>
            </w:pPr>
            <w:r w:rsidRPr="003509D6">
              <w:rPr>
                <w:color w:val="000000"/>
              </w:rPr>
              <w:t>142,50</w:t>
            </w:r>
          </w:p>
        </w:tc>
      </w:tr>
      <w:tr w:rsidR="00ED3159" w:rsidRPr="003509D6" w14:paraId="43D1CD7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8F9FC32"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794CB2B2"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0E706123"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84B229B" w14:textId="77777777" w:rsidR="00ED3159" w:rsidRPr="003509D6" w:rsidRDefault="00ED3159" w:rsidP="004A31E6">
            <w:pPr>
              <w:jc w:val="center"/>
              <w:rPr>
                <w:color w:val="000000"/>
              </w:rPr>
            </w:pPr>
            <w:r w:rsidRPr="003509D6">
              <w:rPr>
                <w:color w:val="000000"/>
              </w:rPr>
              <w:t>3230127030</w:t>
            </w:r>
          </w:p>
        </w:tc>
        <w:tc>
          <w:tcPr>
            <w:tcW w:w="753" w:type="dxa"/>
            <w:tcBorders>
              <w:top w:val="nil"/>
              <w:left w:val="nil"/>
              <w:bottom w:val="single" w:sz="4" w:space="0" w:color="000000"/>
              <w:right w:val="single" w:sz="4" w:space="0" w:color="000000"/>
            </w:tcBorders>
            <w:shd w:val="clear" w:color="auto" w:fill="auto"/>
            <w:vAlign w:val="center"/>
            <w:hideMark/>
          </w:tcPr>
          <w:p w14:paraId="457B5233"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270D49B8" w14:textId="77777777" w:rsidR="00ED3159" w:rsidRPr="003509D6" w:rsidRDefault="00ED3159" w:rsidP="004A31E6">
            <w:pPr>
              <w:jc w:val="center"/>
              <w:rPr>
                <w:color w:val="000000"/>
              </w:rPr>
            </w:pPr>
            <w:r w:rsidRPr="003509D6">
              <w:rPr>
                <w:color w:val="000000"/>
              </w:rPr>
              <w:t>142,50</w:t>
            </w:r>
          </w:p>
        </w:tc>
      </w:tr>
      <w:tr w:rsidR="00ED3159" w:rsidRPr="003509D6" w14:paraId="73AD9FD8"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62C536B5" w14:textId="77777777" w:rsidR="00ED3159" w:rsidRPr="003509D6" w:rsidRDefault="00ED3159" w:rsidP="004A31E6">
            <w:pPr>
              <w:jc w:val="center"/>
              <w:rPr>
                <w:color w:val="000000"/>
              </w:rPr>
            </w:pPr>
            <w:r w:rsidRPr="003509D6">
              <w:rPr>
                <w:color w:val="000000"/>
              </w:rPr>
              <w:t>Обновление и сопровождение программных продуктов 1:С БГУ, переход на последние релизы в рамках подпрограммы "Внедрение современных информационных технологий"</w:t>
            </w:r>
          </w:p>
        </w:tc>
        <w:tc>
          <w:tcPr>
            <w:tcW w:w="567" w:type="dxa"/>
            <w:tcBorders>
              <w:top w:val="nil"/>
              <w:left w:val="nil"/>
              <w:bottom w:val="single" w:sz="4" w:space="0" w:color="000000"/>
              <w:right w:val="single" w:sz="4" w:space="0" w:color="000000"/>
            </w:tcBorders>
            <w:shd w:val="clear" w:color="auto" w:fill="auto"/>
            <w:vAlign w:val="center"/>
            <w:hideMark/>
          </w:tcPr>
          <w:p w14:paraId="42D0B916"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C595A15"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AE1B057" w14:textId="77777777" w:rsidR="00ED3159" w:rsidRPr="003509D6" w:rsidRDefault="00ED3159" w:rsidP="004A31E6">
            <w:pPr>
              <w:jc w:val="center"/>
              <w:rPr>
                <w:color w:val="000000"/>
              </w:rPr>
            </w:pPr>
            <w:r w:rsidRPr="003509D6">
              <w:rPr>
                <w:color w:val="000000"/>
              </w:rPr>
              <w:t>3230227030</w:t>
            </w:r>
          </w:p>
        </w:tc>
        <w:tc>
          <w:tcPr>
            <w:tcW w:w="753" w:type="dxa"/>
            <w:tcBorders>
              <w:top w:val="nil"/>
              <w:left w:val="nil"/>
              <w:bottom w:val="single" w:sz="4" w:space="0" w:color="000000"/>
              <w:right w:val="single" w:sz="4" w:space="0" w:color="000000"/>
            </w:tcBorders>
            <w:shd w:val="clear" w:color="FFFFFF" w:fill="FFFFFF"/>
            <w:vAlign w:val="center"/>
            <w:hideMark/>
          </w:tcPr>
          <w:p w14:paraId="6F36FC34"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B7647CF" w14:textId="77777777" w:rsidR="00ED3159" w:rsidRPr="003509D6" w:rsidRDefault="00ED3159" w:rsidP="004A31E6">
            <w:pPr>
              <w:jc w:val="center"/>
              <w:rPr>
                <w:color w:val="000000"/>
              </w:rPr>
            </w:pPr>
            <w:r w:rsidRPr="003509D6">
              <w:rPr>
                <w:color w:val="000000"/>
              </w:rPr>
              <w:t>537,60</w:t>
            </w:r>
          </w:p>
        </w:tc>
      </w:tr>
      <w:tr w:rsidR="00ED3159" w:rsidRPr="003509D6" w14:paraId="3E20DE7F"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6DA24E4"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59C62FBE"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232281F6"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DE09075" w14:textId="77777777" w:rsidR="00ED3159" w:rsidRPr="003509D6" w:rsidRDefault="00ED3159" w:rsidP="004A31E6">
            <w:pPr>
              <w:jc w:val="center"/>
              <w:rPr>
                <w:color w:val="000000"/>
              </w:rPr>
            </w:pPr>
            <w:r w:rsidRPr="003509D6">
              <w:rPr>
                <w:color w:val="000000"/>
              </w:rPr>
              <w:t>3230227030</w:t>
            </w:r>
          </w:p>
        </w:tc>
        <w:tc>
          <w:tcPr>
            <w:tcW w:w="753" w:type="dxa"/>
            <w:tcBorders>
              <w:top w:val="nil"/>
              <w:left w:val="nil"/>
              <w:bottom w:val="single" w:sz="4" w:space="0" w:color="000000"/>
              <w:right w:val="single" w:sz="4" w:space="0" w:color="000000"/>
            </w:tcBorders>
            <w:shd w:val="clear" w:color="auto" w:fill="auto"/>
            <w:vAlign w:val="center"/>
            <w:hideMark/>
          </w:tcPr>
          <w:p w14:paraId="2B12CD65"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0B5E5CF5" w14:textId="77777777" w:rsidR="00ED3159" w:rsidRPr="003509D6" w:rsidRDefault="00ED3159" w:rsidP="004A31E6">
            <w:pPr>
              <w:jc w:val="center"/>
              <w:rPr>
                <w:color w:val="000000"/>
              </w:rPr>
            </w:pPr>
            <w:r w:rsidRPr="003509D6">
              <w:rPr>
                <w:color w:val="000000"/>
              </w:rPr>
              <w:t>537,60</w:t>
            </w:r>
          </w:p>
        </w:tc>
      </w:tr>
      <w:tr w:rsidR="00ED3159" w:rsidRPr="003509D6" w14:paraId="64DF0144"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E049085"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602904BF"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20A809B3"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988EA99" w14:textId="77777777" w:rsidR="00ED3159" w:rsidRPr="003509D6" w:rsidRDefault="00ED3159" w:rsidP="004A31E6">
            <w:pPr>
              <w:jc w:val="center"/>
              <w:rPr>
                <w:color w:val="000000"/>
              </w:rPr>
            </w:pPr>
            <w:r w:rsidRPr="003509D6">
              <w:rPr>
                <w:color w:val="000000"/>
              </w:rPr>
              <w:t>3230227030</w:t>
            </w:r>
          </w:p>
        </w:tc>
        <w:tc>
          <w:tcPr>
            <w:tcW w:w="753" w:type="dxa"/>
            <w:tcBorders>
              <w:top w:val="nil"/>
              <w:left w:val="nil"/>
              <w:bottom w:val="single" w:sz="4" w:space="0" w:color="000000"/>
              <w:right w:val="single" w:sz="4" w:space="0" w:color="000000"/>
            </w:tcBorders>
            <w:shd w:val="clear" w:color="auto" w:fill="auto"/>
            <w:vAlign w:val="center"/>
            <w:hideMark/>
          </w:tcPr>
          <w:p w14:paraId="449CCFDD"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4EDF3AC9" w14:textId="77777777" w:rsidR="00ED3159" w:rsidRPr="003509D6" w:rsidRDefault="00ED3159" w:rsidP="004A31E6">
            <w:pPr>
              <w:jc w:val="center"/>
              <w:rPr>
                <w:color w:val="000000"/>
              </w:rPr>
            </w:pPr>
            <w:r w:rsidRPr="003509D6">
              <w:rPr>
                <w:color w:val="000000"/>
              </w:rPr>
              <w:t>537,60</w:t>
            </w:r>
          </w:p>
        </w:tc>
      </w:tr>
      <w:tr w:rsidR="00ED3159" w:rsidRPr="003509D6" w14:paraId="16BF7F4C"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5A407C25" w14:textId="77777777" w:rsidR="00ED3159" w:rsidRPr="003509D6" w:rsidRDefault="00ED3159" w:rsidP="004A31E6">
            <w:pPr>
              <w:jc w:val="center"/>
              <w:rPr>
                <w:color w:val="000000"/>
              </w:rPr>
            </w:pPr>
            <w:r w:rsidRPr="003509D6">
              <w:rPr>
                <w:color w:val="000000"/>
              </w:rPr>
              <w:t>Муниципальная программа "Обеспечение общественной безопасности и противодействие преступности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76E78D9A"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2C3037F2"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0DF0113" w14:textId="77777777" w:rsidR="00ED3159" w:rsidRPr="003509D6" w:rsidRDefault="00ED3159" w:rsidP="004A31E6">
            <w:pPr>
              <w:jc w:val="center"/>
              <w:rPr>
                <w:color w:val="000000"/>
              </w:rPr>
            </w:pPr>
            <w:r w:rsidRPr="003509D6">
              <w:rPr>
                <w:color w:val="000000"/>
              </w:rPr>
              <w:t>3600000000</w:t>
            </w:r>
          </w:p>
        </w:tc>
        <w:tc>
          <w:tcPr>
            <w:tcW w:w="753" w:type="dxa"/>
            <w:tcBorders>
              <w:top w:val="nil"/>
              <w:left w:val="nil"/>
              <w:bottom w:val="single" w:sz="4" w:space="0" w:color="000000"/>
              <w:right w:val="single" w:sz="4" w:space="0" w:color="000000"/>
            </w:tcBorders>
            <w:shd w:val="clear" w:color="auto" w:fill="auto"/>
            <w:vAlign w:val="center"/>
            <w:hideMark/>
          </w:tcPr>
          <w:p w14:paraId="16391EA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859C3F6" w14:textId="77777777" w:rsidR="00ED3159" w:rsidRPr="003509D6" w:rsidRDefault="00ED3159" w:rsidP="004A31E6">
            <w:pPr>
              <w:jc w:val="center"/>
              <w:rPr>
                <w:color w:val="000000"/>
              </w:rPr>
            </w:pPr>
            <w:r w:rsidRPr="003509D6">
              <w:rPr>
                <w:color w:val="000000"/>
              </w:rPr>
              <w:t>95,00</w:t>
            </w:r>
          </w:p>
        </w:tc>
      </w:tr>
      <w:tr w:rsidR="00ED3159" w:rsidRPr="003509D6" w14:paraId="12DCA701"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4B8352A9" w14:textId="77777777" w:rsidR="00ED3159" w:rsidRPr="003509D6" w:rsidRDefault="00ED3159" w:rsidP="004A31E6">
            <w:pPr>
              <w:jc w:val="center"/>
              <w:rPr>
                <w:color w:val="000000"/>
              </w:rPr>
            </w:pPr>
            <w:r w:rsidRPr="003509D6">
              <w:rPr>
                <w:color w:val="000000"/>
              </w:rPr>
              <w:t>Предупреждение коррупции в рамках муниципальной программы "Обеспечение общественной безопасности и противодействие преступности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08070540"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061124A"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7075089" w14:textId="77777777" w:rsidR="00ED3159" w:rsidRPr="003509D6" w:rsidRDefault="00ED3159" w:rsidP="004A31E6">
            <w:pPr>
              <w:jc w:val="center"/>
              <w:rPr>
                <w:color w:val="000000"/>
              </w:rPr>
            </w:pPr>
            <w:r w:rsidRPr="003509D6">
              <w:rPr>
                <w:color w:val="000000"/>
              </w:rPr>
              <w:t>3620000000</w:t>
            </w:r>
          </w:p>
        </w:tc>
        <w:tc>
          <w:tcPr>
            <w:tcW w:w="753" w:type="dxa"/>
            <w:tcBorders>
              <w:top w:val="nil"/>
              <w:left w:val="nil"/>
              <w:bottom w:val="single" w:sz="4" w:space="0" w:color="000000"/>
              <w:right w:val="single" w:sz="4" w:space="0" w:color="000000"/>
            </w:tcBorders>
            <w:shd w:val="clear" w:color="auto" w:fill="auto"/>
            <w:vAlign w:val="center"/>
            <w:hideMark/>
          </w:tcPr>
          <w:p w14:paraId="6EA985B0"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87A9CC2" w14:textId="77777777" w:rsidR="00ED3159" w:rsidRPr="003509D6" w:rsidRDefault="00ED3159" w:rsidP="004A31E6">
            <w:pPr>
              <w:jc w:val="center"/>
              <w:rPr>
                <w:color w:val="000000"/>
              </w:rPr>
            </w:pPr>
            <w:r w:rsidRPr="003509D6">
              <w:rPr>
                <w:color w:val="000000"/>
              </w:rPr>
              <w:t>95,00</w:t>
            </w:r>
          </w:p>
        </w:tc>
      </w:tr>
      <w:tr w:rsidR="00ED3159" w:rsidRPr="003509D6" w14:paraId="0D9ED023"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35FF93D3" w14:textId="77777777" w:rsidR="00ED3159" w:rsidRPr="003509D6" w:rsidRDefault="00ED3159" w:rsidP="004A31E6">
            <w:pPr>
              <w:jc w:val="center"/>
              <w:rPr>
                <w:color w:val="000000"/>
              </w:rPr>
            </w:pPr>
            <w:r w:rsidRPr="003509D6">
              <w:rPr>
                <w:color w:val="000000"/>
              </w:rPr>
              <w:t>Проведение конкурса рисунков, плакатов, направленных на предупреждение коррупции, приобретение призов для награждения победителей в рамках подпрограммы "Предупреждение коррупции"</w:t>
            </w:r>
          </w:p>
        </w:tc>
        <w:tc>
          <w:tcPr>
            <w:tcW w:w="567" w:type="dxa"/>
            <w:tcBorders>
              <w:top w:val="nil"/>
              <w:left w:val="nil"/>
              <w:bottom w:val="single" w:sz="4" w:space="0" w:color="000000"/>
              <w:right w:val="single" w:sz="4" w:space="0" w:color="000000"/>
            </w:tcBorders>
            <w:shd w:val="clear" w:color="auto" w:fill="auto"/>
            <w:vAlign w:val="center"/>
            <w:hideMark/>
          </w:tcPr>
          <w:p w14:paraId="28D6E3EA"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6F24ED0"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8C6745B" w14:textId="77777777" w:rsidR="00ED3159" w:rsidRPr="003509D6" w:rsidRDefault="00ED3159" w:rsidP="004A31E6">
            <w:pPr>
              <w:jc w:val="center"/>
              <w:rPr>
                <w:color w:val="000000"/>
              </w:rPr>
            </w:pPr>
            <w:r w:rsidRPr="003509D6">
              <w:rPr>
                <w:color w:val="000000"/>
              </w:rPr>
              <w:t>3620100040</w:t>
            </w:r>
          </w:p>
        </w:tc>
        <w:tc>
          <w:tcPr>
            <w:tcW w:w="753" w:type="dxa"/>
            <w:tcBorders>
              <w:top w:val="nil"/>
              <w:left w:val="nil"/>
              <w:bottom w:val="single" w:sz="4" w:space="0" w:color="000000"/>
              <w:right w:val="single" w:sz="4" w:space="0" w:color="000000"/>
            </w:tcBorders>
            <w:shd w:val="clear" w:color="FFFFFF" w:fill="FFFFFF"/>
            <w:vAlign w:val="center"/>
            <w:hideMark/>
          </w:tcPr>
          <w:p w14:paraId="606A8506"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17E1955" w14:textId="77777777" w:rsidR="00ED3159" w:rsidRPr="003509D6" w:rsidRDefault="00ED3159" w:rsidP="004A31E6">
            <w:pPr>
              <w:jc w:val="center"/>
              <w:rPr>
                <w:color w:val="000000"/>
              </w:rPr>
            </w:pPr>
            <w:r w:rsidRPr="003509D6">
              <w:rPr>
                <w:color w:val="000000"/>
              </w:rPr>
              <w:t>15,00</w:t>
            </w:r>
          </w:p>
        </w:tc>
      </w:tr>
      <w:tr w:rsidR="00ED3159" w:rsidRPr="003509D6" w14:paraId="3DC91448"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0A384BE"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3C281F13"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6A3D02A0"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19AB574" w14:textId="77777777" w:rsidR="00ED3159" w:rsidRPr="003509D6" w:rsidRDefault="00ED3159" w:rsidP="004A31E6">
            <w:pPr>
              <w:jc w:val="center"/>
              <w:rPr>
                <w:color w:val="000000"/>
              </w:rPr>
            </w:pPr>
            <w:r w:rsidRPr="003509D6">
              <w:rPr>
                <w:color w:val="000000"/>
              </w:rPr>
              <w:t>3620100040</w:t>
            </w:r>
          </w:p>
        </w:tc>
        <w:tc>
          <w:tcPr>
            <w:tcW w:w="753" w:type="dxa"/>
            <w:tcBorders>
              <w:top w:val="nil"/>
              <w:left w:val="nil"/>
              <w:bottom w:val="single" w:sz="4" w:space="0" w:color="000000"/>
              <w:right w:val="single" w:sz="4" w:space="0" w:color="000000"/>
            </w:tcBorders>
            <w:shd w:val="clear" w:color="auto" w:fill="auto"/>
            <w:vAlign w:val="center"/>
            <w:hideMark/>
          </w:tcPr>
          <w:p w14:paraId="672FEA3F"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343A5B30" w14:textId="77777777" w:rsidR="00ED3159" w:rsidRPr="003509D6" w:rsidRDefault="00ED3159" w:rsidP="004A31E6">
            <w:pPr>
              <w:jc w:val="center"/>
              <w:rPr>
                <w:color w:val="000000"/>
              </w:rPr>
            </w:pPr>
            <w:r w:rsidRPr="003509D6">
              <w:rPr>
                <w:color w:val="000000"/>
              </w:rPr>
              <w:t>15,00</w:t>
            </w:r>
          </w:p>
        </w:tc>
      </w:tr>
      <w:tr w:rsidR="00ED3159" w:rsidRPr="003509D6" w14:paraId="082AF421"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61BF1CF" w14:textId="77777777" w:rsidR="00ED3159" w:rsidRPr="003509D6" w:rsidRDefault="00ED3159" w:rsidP="004A31E6">
            <w:pPr>
              <w:jc w:val="center"/>
              <w:rPr>
                <w:color w:val="000000"/>
              </w:rPr>
            </w:pPr>
            <w:r w:rsidRPr="003509D6">
              <w:rPr>
                <w:color w:val="00000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5918825E"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C4E26C5"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D320624" w14:textId="77777777" w:rsidR="00ED3159" w:rsidRPr="003509D6" w:rsidRDefault="00ED3159" w:rsidP="004A31E6">
            <w:pPr>
              <w:jc w:val="center"/>
              <w:rPr>
                <w:color w:val="000000"/>
              </w:rPr>
            </w:pPr>
            <w:r w:rsidRPr="003509D6">
              <w:rPr>
                <w:color w:val="000000"/>
              </w:rPr>
              <w:t>3620100040</w:t>
            </w:r>
          </w:p>
        </w:tc>
        <w:tc>
          <w:tcPr>
            <w:tcW w:w="753" w:type="dxa"/>
            <w:tcBorders>
              <w:top w:val="nil"/>
              <w:left w:val="nil"/>
              <w:bottom w:val="single" w:sz="4" w:space="0" w:color="000000"/>
              <w:right w:val="single" w:sz="4" w:space="0" w:color="000000"/>
            </w:tcBorders>
            <w:shd w:val="clear" w:color="auto" w:fill="auto"/>
            <w:vAlign w:val="center"/>
            <w:hideMark/>
          </w:tcPr>
          <w:p w14:paraId="03228439"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5E373CF9" w14:textId="77777777" w:rsidR="00ED3159" w:rsidRPr="003509D6" w:rsidRDefault="00ED3159" w:rsidP="004A31E6">
            <w:pPr>
              <w:jc w:val="center"/>
              <w:rPr>
                <w:color w:val="000000"/>
              </w:rPr>
            </w:pPr>
            <w:r w:rsidRPr="003509D6">
              <w:rPr>
                <w:color w:val="000000"/>
              </w:rPr>
              <w:t>15,00</w:t>
            </w:r>
          </w:p>
        </w:tc>
      </w:tr>
      <w:tr w:rsidR="00ED3159" w:rsidRPr="003509D6" w14:paraId="15C15971" w14:textId="77777777" w:rsidTr="004A31E6">
        <w:trPr>
          <w:trHeight w:val="2205"/>
        </w:trPr>
        <w:tc>
          <w:tcPr>
            <w:tcW w:w="4106" w:type="dxa"/>
            <w:tcBorders>
              <w:top w:val="nil"/>
              <w:left w:val="single" w:sz="4" w:space="0" w:color="000000"/>
              <w:bottom w:val="single" w:sz="4" w:space="0" w:color="000000"/>
              <w:right w:val="single" w:sz="4" w:space="0" w:color="000000"/>
            </w:tcBorders>
            <w:shd w:val="clear" w:color="FFFFFF" w:fill="FFFFFF"/>
            <w:hideMark/>
          </w:tcPr>
          <w:p w14:paraId="72E44E08" w14:textId="77777777" w:rsidR="00ED3159" w:rsidRPr="003509D6" w:rsidRDefault="00ED3159" w:rsidP="004A31E6">
            <w:pPr>
              <w:jc w:val="center"/>
              <w:rPr>
                <w:color w:val="000000"/>
              </w:rPr>
            </w:pPr>
            <w:r w:rsidRPr="003509D6">
              <w:rPr>
                <w:color w:val="000000"/>
              </w:rPr>
              <w:t>Разработка макетов и эскизов; изготовление и размещение социальной наружной рекламы (баннеров); изготовление и распространение полиграфической продукции антикоррупционной направленности (плакаты, буклеты, блокноты, ежедневники, памятки, календари настенные, настольные, карманные и другая продукция) в рамках подпрограммы "Предупреждение коррупции"</w:t>
            </w:r>
          </w:p>
        </w:tc>
        <w:tc>
          <w:tcPr>
            <w:tcW w:w="567" w:type="dxa"/>
            <w:tcBorders>
              <w:top w:val="nil"/>
              <w:left w:val="nil"/>
              <w:bottom w:val="single" w:sz="4" w:space="0" w:color="000000"/>
              <w:right w:val="single" w:sz="4" w:space="0" w:color="000000"/>
            </w:tcBorders>
            <w:shd w:val="clear" w:color="auto" w:fill="auto"/>
            <w:vAlign w:val="center"/>
            <w:hideMark/>
          </w:tcPr>
          <w:p w14:paraId="3B928404"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7EDF51B6"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84E9F2A" w14:textId="77777777" w:rsidR="00ED3159" w:rsidRPr="003509D6" w:rsidRDefault="00ED3159" w:rsidP="004A31E6">
            <w:pPr>
              <w:jc w:val="center"/>
              <w:rPr>
                <w:color w:val="000000"/>
              </w:rPr>
            </w:pPr>
            <w:r w:rsidRPr="003509D6">
              <w:rPr>
                <w:color w:val="000000"/>
              </w:rPr>
              <w:t>3620200040</w:t>
            </w:r>
          </w:p>
        </w:tc>
        <w:tc>
          <w:tcPr>
            <w:tcW w:w="753" w:type="dxa"/>
            <w:tcBorders>
              <w:top w:val="nil"/>
              <w:left w:val="nil"/>
              <w:bottom w:val="single" w:sz="4" w:space="0" w:color="000000"/>
              <w:right w:val="single" w:sz="4" w:space="0" w:color="000000"/>
            </w:tcBorders>
            <w:shd w:val="clear" w:color="FFFFFF" w:fill="FFFFFF"/>
            <w:vAlign w:val="center"/>
            <w:hideMark/>
          </w:tcPr>
          <w:p w14:paraId="5B3CE566"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A395D69" w14:textId="77777777" w:rsidR="00ED3159" w:rsidRPr="003509D6" w:rsidRDefault="00ED3159" w:rsidP="004A31E6">
            <w:pPr>
              <w:jc w:val="center"/>
              <w:rPr>
                <w:color w:val="000000"/>
              </w:rPr>
            </w:pPr>
            <w:r w:rsidRPr="003509D6">
              <w:rPr>
                <w:color w:val="000000"/>
              </w:rPr>
              <w:t>80,00</w:t>
            </w:r>
          </w:p>
        </w:tc>
      </w:tr>
      <w:tr w:rsidR="00ED3159" w:rsidRPr="003509D6" w14:paraId="64DB29A8"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59104CA"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177190D4"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7ACDC784"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36BFD20" w14:textId="77777777" w:rsidR="00ED3159" w:rsidRPr="003509D6" w:rsidRDefault="00ED3159" w:rsidP="004A31E6">
            <w:pPr>
              <w:jc w:val="center"/>
              <w:rPr>
                <w:color w:val="000000"/>
              </w:rPr>
            </w:pPr>
            <w:r w:rsidRPr="003509D6">
              <w:rPr>
                <w:color w:val="000000"/>
              </w:rPr>
              <w:t>3620200040</w:t>
            </w:r>
          </w:p>
        </w:tc>
        <w:tc>
          <w:tcPr>
            <w:tcW w:w="753" w:type="dxa"/>
            <w:tcBorders>
              <w:top w:val="nil"/>
              <w:left w:val="nil"/>
              <w:bottom w:val="single" w:sz="4" w:space="0" w:color="000000"/>
              <w:right w:val="single" w:sz="4" w:space="0" w:color="000000"/>
            </w:tcBorders>
            <w:shd w:val="clear" w:color="auto" w:fill="auto"/>
            <w:vAlign w:val="center"/>
            <w:hideMark/>
          </w:tcPr>
          <w:p w14:paraId="20DA9D4D"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7DD1634B" w14:textId="77777777" w:rsidR="00ED3159" w:rsidRPr="003509D6" w:rsidRDefault="00ED3159" w:rsidP="004A31E6">
            <w:pPr>
              <w:jc w:val="center"/>
              <w:rPr>
                <w:color w:val="000000"/>
              </w:rPr>
            </w:pPr>
            <w:r w:rsidRPr="003509D6">
              <w:rPr>
                <w:color w:val="000000"/>
              </w:rPr>
              <w:t>80,00</w:t>
            </w:r>
          </w:p>
        </w:tc>
      </w:tr>
      <w:tr w:rsidR="00ED3159" w:rsidRPr="003509D6" w14:paraId="2BDE8A12"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6DA0426"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34DDF1C8"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4191668A"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21790A8" w14:textId="77777777" w:rsidR="00ED3159" w:rsidRPr="003509D6" w:rsidRDefault="00ED3159" w:rsidP="004A31E6">
            <w:pPr>
              <w:jc w:val="center"/>
              <w:rPr>
                <w:color w:val="000000"/>
              </w:rPr>
            </w:pPr>
            <w:r w:rsidRPr="003509D6">
              <w:rPr>
                <w:color w:val="000000"/>
              </w:rPr>
              <w:t>3620200040</w:t>
            </w:r>
          </w:p>
        </w:tc>
        <w:tc>
          <w:tcPr>
            <w:tcW w:w="753" w:type="dxa"/>
            <w:tcBorders>
              <w:top w:val="nil"/>
              <w:left w:val="nil"/>
              <w:bottom w:val="single" w:sz="4" w:space="0" w:color="000000"/>
              <w:right w:val="single" w:sz="4" w:space="0" w:color="000000"/>
            </w:tcBorders>
            <w:shd w:val="clear" w:color="auto" w:fill="auto"/>
            <w:vAlign w:val="center"/>
            <w:hideMark/>
          </w:tcPr>
          <w:p w14:paraId="5D152C4F"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1051C425" w14:textId="77777777" w:rsidR="00ED3159" w:rsidRPr="003509D6" w:rsidRDefault="00ED3159" w:rsidP="004A31E6">
            <w:pPr>
              <w:jc w:val="center"/>
              <w:rPr>
                <w:color w:val="000000"/>
              </w:rPr>
            </w:pPr>
            <w:r w:rsidRPr="003509D6">
              <w:rPr>
                <w:color w:val="000000"/>
              </w:rPr>
              <w:t>80,00</w:t>
            </w:r>
          </w:p>
        </w:tc>
      </w:tr>
      <w:tr w:rsidR="00ED3159" w:rsidRPr="003509D6" w14:paraId="4E5E2920"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1363AB16" w14:textId="77777777" w:rsidR="00ED3159" w:rsidRPr="003509D6" w:rsidRDefault="00ED3159" w:rsidP="004A31E6">
            <w:pPr>
              <w:jc w:val="center"/>
              <w:rPr>
                <w:color w:val="000000"/>
              </w:rPr>
            </w:pPr>
            <w:r w:rsidRPr="003509D6">
              <w:rPr>
                <w:color w:val="000000"/>
              </w:rPr>
              <w:t>Обеспечение функций главы Ванинского муниципального района и аппарата администрации Ванинского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14:paraId="71A71699"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321AE0D9"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C30A2A6" w14:textId="77777777" w:rsidR="00ED3159" w:rsidRPr="003509D6" w:rsidRDefault="00ED3159" w:rsidP="004A31E6">
            <w:pPr>
              <w:jc w:val="center"/>
              <w:rPr>
                <w:color w:val="000000"/>
              </w:rPr>
            </w:pPr>
            <w:r w:rsidRPr="003509D6">
              <w:rPr>
                <w:color w:val="000000"/>
              </w:rPr>
              <w:t>8300000000</w:t>
            </w:r>
          </w:p>
        </w:tc>
        <w:tc>
          <w:tcPr>
            <w:tcW w:w="753" w:type="dxa"/>
            <w:tcBorders>
              <w:top w:val="nil"/>
              <w:left w:val="nil"/>
              <w:bottom w:val="single" w:sz="4" w:space="0" w:color="000000"/>
              <w:right w:val="single" w:sz="4" w:space="0" w:color="000000"/>
            </w:tcBorders>
            <w:shd w:val="clear" w:color="auto" w:fill="auto"/>
            <w:vAlign w:val="center"/>
            <w:hideMark/>
          </w:tcPr>
          <w:p w14:paraId="00DC8E87"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8548AD1" w14:textId="77777777" w:rsidR="00ED3159" w:rsidRPr="003509D6" w:rsidRDefault="00ED3159" w:rsidP="004A31E6">
            <w:pPr>
              <w:jc w:val="center"/>
              <w:rPr>
                <w:color w:val="000000"/>
              </w:rPr>
            </w:pPr>
            <w:r w:rsidRPr="003509D6">
              <w:rPr>
                <w:color w:val="000000"/>
              </w:rPr>
              <w:t>32 852,52</w:t>
            </w:r>
          </w:p>
        </w:tc>
      </w:tr>
      <w:tr w:rsidR="00ED3159" w:rsidRPr="003509D6" w14:paraId="37DF1440"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D5C949F" w14:textId="77777777" w:rsidR="00ED3159" w:rsidRPr="003509D6" w:rsidRDefault="00ED3159" w:rsidP="004A31E6">
            <w:pPr>
              <w:jc w:val="center"/>
              <w:rPr>
                <w:color w:val="000000"/>
              </w:rPr>
            </w:pPr>
            <w:r w:rsidRPr="003509D6">
              <w:rPr>
                <w:color w:val="000000"/>
              </w:rPr>
              <w:t>Аппарат главы и администрации Ванинского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14:paraId="33BE476B"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25C69B6E"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F459058" w14:textId="77777777" w:rsidR="00ED3159" w:rsidRPr="003509D6" w:rsidRDefault="00ED3159" w:rsidP="004A31E6">
            <w:pPr>
              <w:jc w:val="center"/>
              <w:rPr>
                <w:color w:val="000000"/>
              </w:rPr>
            </w:pPr>
            <w:r w:rsidRPr="003509D6">
              <w:rPr>
                <w:color w:val="000000"/>
              </w:rPr>
              <w:t>8320000000</w:t>
            </w:r>
          </w:p>
        </w:tc>
        <w:tc>
          <w:tcPr>
            <w:tcW w:w="753" w:type="dxa"/>
            <w:tcBorders>
              <w:top w:val="nil"/>
              <w:left w:val="nil"/>
              <w:bottom w:val="single" w:sz="4" w:space="0" w:color="000000"/>
              <w:right w:val="single" w:sz="4" w:space="0" w:color="000000"/>
            </w:tcBorders>
            <w:shd w:val="clear" w:color="auto" w:fill="auto"/>
            <w:vAlign w:val="center"/>
            <w:hideMark/>
          </w:tcPr>
          <w:p w14:paraId="3ABF6173"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B0A5EAE" w14:textId="77777777" w:rsidR="00ED3159" w:rsidRPr="003509D6" w:rsidRDefault="00ED3159" w:rsidP="004A31E6">
            <w:pPr>
              <w:jc w:val="center"/>
              <w:rPr>
                <w:color w:val="000000"/>
              </w:rPr>
            </w:pPr>
            <w:r w:rsidRPr="003509D6">
              <w:rPr>
                <w:color w:val="000000"/>
              </w:rPr>
              <w:t>32 852,52</w:t>
            </w:r>
          </w:p>
        </w:tc>
      </w:tr>
      <w:tr w:rsidR="00ED3159" w:rsidRPr="003509D6" w14:paraId="12988F3F"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0418A954" w14:textId="77777777" w:rsidR="00ED3159" w:rsidRPr="003509D6" w:rsidRDefault="00ED3159" w:rsidP="004A31E6">
            <w:pPr>
              <w:jc w:val="center"/>
              <w:rPr>
                <w:color w:val="000000"/>
              </w:rPr>
            </w:pPr>
            <w:r w:rsidRPr="003509D6">
              <w:rPr>
                <w:color w:val="000000"/>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center"/>
            <w:hideMark/>
          </w:tcPr>
          <w:p w14:paraId="4124B955"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38E6C619"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84A8D38" w14:textId="77777777" w:rsidR="00ED3159" w:rsidRPr="003509D6" w:rsidRDefault="00ED3159" w:rsidP="004A31E6">
            <w:pPr>
              <w:jc w:val="center"/>
              <w:rPr>
                <w:color w:val="000000"/>
              </w:rPr>
            </w:pPr>
            <w:r w:rsidRPr="003509D6">
              <w:rPr>
                <w:color w:val="000000"/>
              </w:rPr>
              <w:t>8320000010</w:t>
            </w:r>
          </w:p>
        </w:tc>
        <w:tc>
          <w:tcPr>
            <w:tcW w:w="753" w:type="dxa"/>
            <w:tcBorders>
              <w:top w:val="nil"/>
              <w:left w:val="nil"/>
              <w:bottom w:val="single" w:sz="4" w:space="0" w:color="000000"/>
              <w:right w:val="single" w:sz="4" w:space="0" w:color="000000"/>
            </w:tcBorders>
            <w:shd w:val="clear" w:color="FFFFFF" w:fill="FFFFFF"/>
            <w:vAlign w:val="center"/>
            <w:hideMark/>
          </w:tcPr>
          <w:p w14:paraId="2F18528B"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32376FC" w14:textId="77777777" w:rsidR="00ED3159" w:rsidRPr="003509D6" w:rsidRDefault="00ED3159" w:rsidP="004A31E6">
            <w:pPr>
              <w:jc w:val="center"/>
              <w:rPr>
                <w:color w:val="000000"/>
              </w:rPr>
            </w:pPr>
            <w:r w:rsidRPr="003509D6">
              <w:rPr>
                <w:color w:val="000000"/>
              </w:rPr>
              <w:t>32 852,52</w:t>
            </w:r>
          </w:p>
        </w:tc>
      </w:tr>
      <w:tr w:rsidR="00ED3159" w:rsidRPr="003509D6" w14:paraId="22C9C824"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01BC145F"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276621A2"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4250246"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AD4E74E" w14:textId="77777777" w:rsidR="00ED3159" w:rsidRPr="003509D6" w:rsidRDefault="00ED3159" w:rsidP="004A31E6">
            <w:pPr>
              <w:jc w:val="center"/>
              <w:rPr>
                <w:color w:val="000000"/>
              </w:rPr>
            </w:pPr>
            <w:r w:rsidRPr="003509D6">
              <w:rPr>
                <w:color w:val="000000"/>
              </w:rPr>
              <w:t>8320000010</w:t>
            </w:r>
          </w:p>
        </w:tc>
        <w:tc>
          <w:tcPr>
            <w:tcW w:w="753" w:type="dxa"/>
            <w:tcBorders>
              <w:top w:val="nil"/>
              <w:left w:val="nil"/>
              <w:bottom w:val="single" w:sz="4" w:space="0" w:color="000000"/>
              <w:right w:val="single" w:sz="4" w:space="0" w:color="000000"/>
            </w:tcBorders>
            <w:shd w:val="clear" w:color="auto" w:fill="auto"/>
            <w:vAlign w:val="center"/>
            <w:hideMark/>
          </w:tcPr>
          <w:p w14:paraId="04BA9E2A"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06526A6F" w14:textId="77777777" w:rsidR="00ED3159" w:rsidRPr="003509D6" w:rsidRDefault="00ED3159" w:rsidP="004A31E6">
            <w:pPr>
              <w:jc w:val="center"/>
              <w:rPr>
                <w:color w:val="000000"/>
              </w:rPr>
            </w:pPr>
            <w:r w:rsidRPr="003509D6">
              <w:rPr>
                <w:color w:val="000000"/>
              </w:rPr>
              <w:t>32 852,52</w:t>
            </w:r>
          </w:p>
        </w:tc>
      </w:tr>
      <w:tr w:rsidR="00ED3159" w:rsidRPr="003509D6" w14:paraId="4E5AAB0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20FE02D"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2617E2AF"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7D602039"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BC123F0" w14:textId="77777777" w:rsidR="00ED3159" w:rsidRPr="003509D6" w:rsidRDefault="00ED3159" w:rsidP="004A31E6">
            <w:pPr>
              <w:jc w:val="center"/>
              <w:rPr>
                <w:color w:val="000000"/>
              </w:rPr>
            </w:pPr>
            <w:r w:rsidRPr="003509D6">
              <w:rPr>
                <w:color w:val="000000"/>
              </w:rPr>
              <w:t>8320000010</w:t>
            </w:r>
          </w:p>
        </w:tc>
        <w:tc>
          <w:tcPr>
            <w:tcW w:w="753" w:type="dxa"/>
            <w:tcBorders>
              <w:top w:val="nil"/>
              <w:left w:val="nil"/>
              <w:bottom w:val="single" w:sz="4" w:space="0" w:color="000000"/>
              <w:right w:val="single" w:sz="4" w:space="0" w:color="000000"/>
            </w:tcBorders>
            <w:shd w:val="clear" w:color="auto" w:fill="auto"/>
            <w:vAlign w:val="center"/>
            <w:hideMark/>
          </w:tcPr>
          <w:p w14:paraId="6B8CAA7E"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0E758ACE" w14:textId="77777777" w:rsidR="00ED3159" w:rsidRPr="003509D6" w:rsidRDefault="00ED3159" w:rsidP="004A31E6">
            <w:pPr>
              <w:jc w:val="center"/>
              <w:rPr>
                <w:color w:val="000000"/>
              </w:rPr>
            </w:pPr>
            <w:r w:rsidRPr="003509D6">
              <w:rPr>
                <w:color w:val="000000"/>
              </w:rPr>
              <w:t>32 852,52</w:t>
            </w:r>
          </w:p>
        </w:tc>
      </w:tr>
      <w:tr w:rsidR="00ED3159" w:rsidRPr="003509D6" w14:paraId="4FB44F6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75FC2C6" w14:textId="77777777" w:rsidR="00ED3159" w:rsidRPr="003509D6" w:rsidRDefault="00ED3159" w:rsidP="004A31E6">
            <w:pPr>
              <w:jc w:val="center"/>
              <w:rPr>
                <w:color w:val="000000"/>
              </w:rPr>
            </w:pPr>
            <w:r w:rsidRPr="003509D6">
              <w:rPr>
                <w:color w:val="000000"/>
              </w:rPr>
              <w:t>Непрограммные расходы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7FBFE53E"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7FCA6804"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3056242" w14:textId="77777777" w:rsidR="00ED3159" w:rsidRPr="003509D6" w:rsidRDefault="00ED3159" w:rsidP="004A31E6">
            <w:pPr>
              <w:jc w:val="center"/>
              <w:rPr>
                <w:color w:val="000000"/>
              </w:rPr>
            </w:pPr>
            <w:r w:rsidRPr="003509D6">
              <w:rPr>
                <w:color w:val="000000"/>
              </w:rPr>
              <w:t>9900000000</w:t>
            </w:r>
          </w:p>
        </w:tc>
        <w:tc>
          <w:tcPr>
            <w:tcW w:w="753" w:type="dxa"/>
            <w:tcBorders>
              <w:top w:val="nil"/>
              <w:left w:val="nil"/>
              <w:bottom w:val="single" w:sz="4" w:space="0" w:color="000000"/>
              <w:right w:val="single" w:sz="4" w:space="0" w:color="000000"/>
            </w:tcBorders>
            <w:shd w:val="clear" w:color="auto" w:fill="auto"/>
            <w:vAlign w:val="center"/>
            <w:hideMark/>
          </w:tcPr>
          <w:p w14:paraId="50973ABE"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4B570C6" w14:textId="77777777" w:rsidR="00ED3159" w:rsidRPr="003509D6" w:rsidRDefault="00ED3159" w:rsidP="004A31E6">
            <w:pPr>
              <w:jc w:val="center"/>
              <w:rPr>
                <w:color w:val="000000"/>
              </w:rPr>
            </w:pPr>
            <w:r w:rsidRPr="003509D6">
              <w:rPr>
                <w:color w:val="000000"/>
              </w:rPr>
              <w:t>133 190,01</w:t>
            </w:r>
          </w:p>
        </w:tc>
      </w:tr>
      <w:tr w:rsidR="00ED3159" w:rsidRPr="003509D6" w14:paraId="36C16545"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5356AC02" w14:textId="77777777" w:rsidR="00ED3159" w:rsidRPr="003509D6" w:rsidRDefault="00ED3159" w:rsidP="004A31E6">
            <w:pPr>
              <w:jc w:val="center"/>
              <w:rPr>
                <w:color w:val="000000"/>
              </w:rPr>
            </w:pPr>
            <w:r w:rsidRPr="003509D6">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3F11AC28"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240655CC"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2162FBB" w14:textId="77777777" w:rsidR="00ED3159" w:rsidRPr="003509D6" w:rsidRDefault="00ED3159" w:rsidP="004A31E6">
            <w:pPr>
              <w:jc w:val="center"/>
              <w:rPr>
                <w:color w:val="000000"/>
              </w:rPr>
            </w:pPr>
            <w:r w:rsidRPr="003509D6">
              <w:rPr>
                <w:color w:val="000000"/>
              </w:rPr>
              <w:t>9990000000</w:t>
            </w:r>
          </w:p>
        </w:tc>
        <w:tc>
          <w:tcPr>
            <w:tcW w:w="753" w:type="dxa"/>
            <w:tcBorders>
              <w:top w:val="nil"/>
              <w:left w:val="nil"/>
              <w:bottom w:val="single" w:sz="4" w:space="0" w:color="000000"/>
              <w:right w:val="single" w:sz="4" w:space="0" w:color="000000"/>
            </w:tcBorders>
            <w:shd w:val="clear" w:color="auto" w:fill="auto"/>
            <w:vAlign w:val="center"/>
            <w:hideMark/>
          </w:tcPr>
          <w:p w14:paraId="4831CA63"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92E0D4F" w14:textId="77777777" w:rsidR="00ED3159" w:rsidRPr="003509D6" w:rsidRDefault="00ED3159" w:rsidP="004A31E6">
            <w:pPr>
              <w:jc w:val="center"/>
              <w:rPr>
                <w:color w:val="000000"/>
              </w:rPr>
            </w:pPr>
            <w:r w:rsidRPr="003509D6">
              <w:rPr>
                <w:color w:val="000000"/>
              </w:rPr>
              <w:t>133 190,01</w:t>
            </w:r>
          </w:p>
        </w:tc>
      </w:tr>
      <w:tr w:rsidR="00ED3159" w:rsidRPr="003509D6" w14:paraId="17F73462"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3456CC2D" w14:textId="77777777" w:rsidR="00ED3159" w:rsidRPr="003509D6" w:rsidRDefault="00ED3159" w:rsidP="004A31E6">
            <w:pPr>
              <w:jc w:val="center"/>
              <w:rPr>
                <w:color w:val="000000"/>
              </w:rPr>
            </w:pPr>
            <w:r w:rsidRPr="003509D6">
              <w:rPr>
                <w:color w:val="000000"/>
              </w:rPr>
              <w:t>Обеспечение деятельности подведомственных учреждений в рамках непрограммных расходов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00E3B876"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3B283FBD"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2220A55" w14:textId="77777777" w:rsidR="00ED3159" w:rsidRPr="003509D6" w:rsidRDefault="00ED3159" w:rsidP="004A31E6">
            <w:pPr>
              <w:jc w:val="center"/>
              <w:rPr>
                <w:color w:val="000000"/>
              </w:rPr>
            </w:pPr>
            <w:r w:rsidRPr="003509D6">
              <w:rPr>
                <w:color w:val="000000"/>
              </w:rPr>
              <w:t>9990000030</w:t>
            </w:r>
          </w:p>
        </w:tc>
        <w:tc>
          <w:tcPr>
            <w:tcW w:w="753" w:type="dxa"/>
            <w:tcBorders>
              <w:top w:val="nil"/>
              <w:left w:val="nil"/>
              <w:bottom w:val="single" w:sz="4" w:space="0" w:color="000000"/>
              <w:right w:val="single" w:sz="4" w:space="0" w:color="000000"/>
            </w:tcBorders>
            <w:shd w:val="clear" w:color="FFFFFF" w:fill="FFFFFF"/>
            <w:vAlign w:val="center"/>
            <w:hideMark/>
          </w:tcPr>
          <w:p w14:paraId="3EF3278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1417A22" w14:textId="77777777" w:rsidR="00ED3159" w:rsidRPr="003509D6" w:rsidRDefault="00ED3159" w:rsidP="004A31E6">
            <w:pPr>
              <w:jc w:val="center"/>
              <w:rPr>
                <w:color w:val="000000"/>
              </w:rPr>
            </w:pPr>
            <w:r w:rsidRPr="003509D6">
              <w:rPr>
                <w:color w:val="000000"/>
              </w:rPr>
              <w:t>125 410,89</w:t>
            </w:r>
          </w:p>
        </w:tc>
      </w:tr>
      <w:tr w:rsidR="00ED3159" w:rsidRPr="003509D6" w14:paraId="35FCFF92"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01A158C4" w14:textId="77777777" w:rsidR="00ED3159" w:rsidRPr="003509D6" w:rsidRDefault="00ED3159" w:rsidP="004A31E6">
            <w:pPr>
              <w:jc w:val="center"/>
              <w:rPr>
                <w:color w:val="000000"/>
              </w:rPr>
            </w:pPr>
            <w:r w:rsidRPr="003509D6">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25D6FD6B"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43C4BDC6"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DB13A58" w14:textId="77777777" w:rsidR="00ED3159" w:rsidRPr="003509D6" w:rsidRDefault="00ED3159" w:rsidP="004A31E6">
            <w:pPr>
              <w:jc w:val="center"/>
              <w:rPr>
                <w:color w:val="000000"/>
              </w:rPr>
            </w:pPr>
            <w:r w:rsidRPr="003509D6">
              <w:rPr>
                <w:color w:val="000000"/>
              </w:rPr>
              <w:t>9990000030</w:t>
            </w:r>
          </w:p>
        </w:tc>
        <w:tc>
          <w:tcPr>
            <w:tcW w:w="753" w:type="dxa"/>
            <w:tcBorders>
              <w:top w:val="nil"/>
              <w:left w:val="nil"/>
              <w:bottom w:val="single" w:sz="4" w:space="0" w:color="000000"/>
              <w:right w:val="single" w:sz="4" w:space="0" w:color="000000"/>
            </w:tcBorders>
            <w:shd w:val="clear" w:color="auto" w:fill="auto"/>
            <w:vAlign w:val="center"/>
            <w:hideMark/>
          </w:tcPr>
          <w:p w14:paraId="43182938"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10F22EE0" w14:textId="77777777" w:rsidR="00ED3159" w:rsidRPr="003509D6" w:rsidRDefault="00ED3159" w:rsidP="004A31E6">
            <w:pPr>
              <w:jc w:val="center"/>
              <w:rPr>
                <w:color w:val="000000"/>
              </w:rPr>
            </w:pPr>
            <w:r w:rsidRPr="003509D6">
              <w:rPr>
                <w:color w:val="000000"/>
              </w:rPr>
              <w:t>75 105,76</w:t>
            </w:r>
          </w:p>
        </w:tc>
      </w:tr>
      <w:tr w:rsidR="00ED3159" w:rsidRPr="003509D6" w14:paraId="28F59572"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45E566B8"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0CA28327"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18E2EA2"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69FD0EC" w14:textId="77777777" w:rsidR="00ED3159" w:rsidRPr="003509D6" w:rsidRDefault="00ED3159" w:rsidP="004A31E6">
            <w:pPr>
              <w:jc w:val="center"/>
              <w:rPr>
                <w:color w:val="000000"/>
              </w:rPr>
            </w:pPr>
            <w:r w:rsidRPr="003509D6">
              <w:rPr>
                <w:color w:val="000000"/>
              </w:rPr>
              <w:t>9990000030</w:t>
            </w:r>
          </w:p>
        </w:tc>
        <w:tc>
          <w:tcPr>
            <w:tcW w:w="753" w:type="dxa"/>
            <w:tcBorders>
              <w:top w:val="nil"/>
              <w:left w:val="nil"/>
              <w:bottom w:val="single" w:sz="4" w:space="0" w:color="000000"/>
              <w:right w:val="single" w:sz="4" w:space="0" w:color="000000"/>
            </w:tcBorders>
            <w:shd w:val="clear" w:color="auto" w:fill="auto"/>
            <w:vAlign w:val="center"/>
            <w:hideMark/>
          </w:tcPr>
          <w:p w14:paraId="4C1EBFEE"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52B5F144" w14:textId="77777777" w:rsidR="00ED3159" w:rsidRPr="003509D6" w:rsidRDefault="00ED3159" w:rsidP="004A31E6">
            <w:pPr>
              <w:jc w:val="center"/>
              <w:rPr>
                <w:color w:val="000000"/>
              </w:rPr>
            </w:pPr>
            <w:r w:rsidRPr="003509D6">
              <w:rPr>
                <w:color w:val="000000"/>
              </w:rPr>
              <w:t>75 105,76</w:t>
            </w:r>
          </w:p>
        </w:tc>
      </w:tr>
      <w:tr w:rsidR="00ED3159" w:rsidRPr="003509D6" w14:paraId="59436E7B"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07304C9"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078B9313"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09603B7"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61945B7" w14:textId="77777777" w:rsidR="00ED3159" w:rsidRPr="003509D6" w:rsidRDefault="00ED3159" w:rsidP="004A31E6">
            <w:pPr>
              <w:jc w:val="center"/>
              <w:rPr>
                <w:color w:val="000000"/>
              </w:rPr>
            </w:pPr>
            <w:r w:rsidRPr="003509D6">
              <w:rPr>
                <w:color w:val="000000"/>
              </w:rPr>
              <w:t>9990000030</w:t>
            </w:r>
          </w:p>
        </w:tc>
        <w:tc>
          <w:tcPr>
            <w:tcW w:w="753" w:type="dxa"/>
            <w:tcBorders>
              <w:top w:val="nil"/>
              <w:left w:val="nil"/>
              <w:bottom w:val="single" w:sz="4" w:space="0" w:color="000000"/>
              <w:right w:val="single" w:sz="4" w:space="0" w:color="000000"/>
            </w:tcBorders>
            <w:shd w:val="clear" w:color="auto" w:fill="auto"/>
            <w:vAlign w:val="center"/>
            <w:hideMark/>
          </w:tcPr>
          <w:p w14:paraId="72946D32"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432E10B3" w14:textId="77777777" w:rsidR="00ED3159" w:rsidRPr="003509D6" w:rsidRDefault="00ED3159" w:rsidP="004A31E6">
            <w:pPr>
              <w:jc w:val="center"/>
              <w:rPr>
                <w:color w:val="000000"/>
              </w:rPr>
            </w:pPr>
            <w:r w:rsidRPr="003509D6">
              <w:rPr>
                <w:color w:val="000000"/>
              </w:rPr>
              <w:t>48 185,13</w:t>
            </w:r>
          </w:p>
        </w:tc>
      </w:tr>
      <w:tr w:rsidR="00ED3159" w:rsidRPr="003509D6" w14:paraId="31403C62"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AF23B28"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09D4122D"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27C9F502"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9C90B19" w14:textId="77777777" w:rsidR="00ED3159" w:rsidRPr="003509D6" w:rsidRDefault="00ED3159" w:rsidP="004A31E6">
            <w:pPr>
              <w:jc w:val="center"/>
              <w:rPr>
                <w:color w:val="000000"/>
              </w:rPr>
            </w:pPr>
            <w:r w:rsidRPr="003509D6">
              <w:rPr>
                <w:color w:val="000000"/>
              </w:rPr>
              <w:t>9990000030</w:t>
            </w:r>
          </w:p>
        </w:tc>
        <w:tc>
          <w:tcPr>
            <w:tcW w:w="753" w:type="dxa"/>
            <w:tcBorders>
              <w:top w:val="nil"/>
              <w:left w:val="nil"/>
              <w:bottom w:val="single" w:sz="4" w:space="0" w:color="000000"/>
              <w:right w:val="single" w:sz="4" w:space="0" w:color="000000"/>
            </w:tcBorders>
            <w:shd w:val="clear" w:color="auto" w:fill="auto"/>
            <w:vAlign w:val="center"/>
            <w:hideMark/>
          </w:tcPr>
          <w:p w14:paraId="00BB687F"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30A47C45" w14:textId="77777777" w:rsidR="00ED3159" w:rsidRPr="003509D6" w:rsidRDefault="00ED3159" w:rsidP="004A31E6">
            <w:pPr>
              <w:jc w:val="center"/>
              <w:rPr>
                <w:color w:val="000000"/>
              </w:rPr>
            </w:pPr>
            <w:r w:rsidRPr="003509D6">
              <w:rPr>
                <w:color w:val="000000"/>
              </w:rPr>
              <w:t>48 185,13</w:t>
            </w:r>
          </w:p>
        </w:tc>
      </w:tr>
      <w:tr w:rsidR="00ED3159" w:rsidRPr="003509D6" w14:paraId="542A69EF"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8594E5D"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651FFDF1"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175DF8EE"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B2393B0" w14:textId="77777777" w:rsidR="00ED3159" w:rsidRPr="003509D6" w:rsidRDefault="00ED3159" w:rsidP="004A31E6">
            <w:pPr>
              <w:jc w:val="center"/>
              <w:rPr>
                <w:color w:val="000000"/>
              </w:rPr>
            </w:pPr>
            <w:r w:rsidRPr="003509D6">
              <w:rPr>
                <w:color w:val="000000"/>
              </w:rPr>
              <w:t>9990000030</w:t>
            </w:r>
          </w:p>
        </w:tc>
        <w:tc>
          <w:tcPr>
            <w:tcW w:w="753" w:type="dxa"/>
            <w:tcBorders>
              <w:top w:val="nil"/>
              <w:left w:val="nil"/>
              <w:bottom w:val="single" w:sz="4" w:space="0" w:color="000000"/>
              <w:right w:val="single" w:sz="4" w:space="0" w:color="000000"/>
            </w:tcBorders>
            <w:shd w:val="clear" w:color="auto" w:fill="auto"/>
            <w:vAlign w:val="center"/>
            <w:hideMark/>
          </w:tcPr>
          <w:p w14:paraId="6EE57684"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74008CE7" w14:textId="77777777" w:rsidR="00ED3159" w:rsidRPr="003509D6" w:rsidRDefault="00ED3159" w:rsidP="004A31E6">
            <w:pPr>
              <w:jc w:val="center"/>
              <w:rPr>
                <w:color w:val="000000"/>
              </w:rPr>
            </w:pPr>
            <w:r w:rsidRPr="003509D6">
              <w:rPr>
                <w:color w:val="000000"/>
              </w:rPr>
              <w:t>1 350,00</w:t>
            </w:r>
          </w:p>
        </w:tc>
      </w:tr>
      <w:tr w:rsidR="00ED3159" w:rsidRPr="003509D6" w14:paraId="084B048C"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7A2EE4F1"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7411D9B3"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6BD99472"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520D353" w14:textId="77777777" w:rsidR="00ED3159" w:rsidRPr="003509D6" w:rsidRDefault="00ED3159" w:rsidP="004A31E6">
            <w:pPr>
              <w:jc w:val="center"/>
              <w:rPr>
                <w:color w:val="000000"/>
              </w:rPr>
            </w:pPr>
            <w:r w:rsidRPr="003509D6">
              <w:rPr>
                <w:color w:val="000000"/>
              </w:rPr>
              <w:t>9990000030</w:t>
            </w:r>
          </w:p>
        </w:tc>
        <w:tc>
          <w:tcPr>
            <w:tcW w:w="753" w:type="dxa"/>
            <w:tcBorders>
              <w:top w:val="nil"/>
              <w:left w:val="nil"/>
              <w:bottom w:val="single" w:sz="4" w:space="0" w:color="000000"/>
              <w:right w:val="single" w:sz="4" w:space="0" w:color="000000"/>
            </w:tcBorders>
            <w:shd w:val="clear" w:color="auto" w:fill="auto"/>
            <w:vAlign w:val="center"/>
            <w:hideMark/>
          </w:tcPr>
          <w:p w14:paraId="2757DF03"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711330FB" w14:textId="77777777" w:rsidR="00ED3159" w:rsidRPr="003509D6" w:rsidRDefault="00ED3159" w:rsidP="004A31E6">
            <w:pPr>
              <w:jc w:val="center"/>
              <w:rPr>
                <w:color w:val="000000"/>
              </w:rPr>
            </w:pPr>
            <w:r w:rsidRPr="003509D6">
              <w:rPr>
                <w:color w:val="000000"/>
              </w:rPr>
              <w:t>1 350,00</w:t>
            </w:r>
          </w:p>
        </w:tc>
      </w:tr>
      <w:tr w:rsidR="00ED3159" w:rsidRPr="003509D6" w14:paraId="1F94DEC2"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40FA2FF9" w14:textId="77777777" w:rsidR="00ED3159" w:rsidRPr="003509D6" w:rsidRDefault="00ED3159" w:rsidP="004A31E6">
            <w:pPr>
              <w:jc w:val="center"/>
              <w:rPr>
                <w:color w:val="000000"/>
              </w:rPr>
            </w:pPr>
            <w:r w:rsidRPr="003509D6">
              <w:rPr>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14:paraId="590F3760"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37CC4880"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3061C2F" w14:textId="77777777" w:rsidR="00ED3159" w:rsidRPr="003509D6" w:rsidRDefault="00ED3159" w:rsidP="004A31E6">
            <w:pPr>
              <w:jc w:val="center"/>
              <w:rPr>
                <w:color w:val="000000"/>
              </w:rPr>
            </w:pPr>
            <w:r w:rsidRPr="003509D6">
              <w:rPr>
                <w:color w:val="000000"/>
              </w:rPr>
              <w:t>9990000030</w:t>
            </w:r>
          </w:p>
        </w:tc>
        <w:tc>
          <w:tcPr>
            <w:tcW w:w="753" w:type="dxa"/>
            <w:tcBorders>
              <w:top w:val="nil"/>
              <w:left w:val="nil"/>
              <w:bottom w:val="single" w:sz="4" w:space="0" w:color="000000"/>
              <w:right w:val="single" w:sz="4" w:space="0" w:color="000000"/>
            </w:tcBorders>
            <w:shd w:val="clear" w:color="auto" w:fill="auto"/>
            <w:vAlign w:val="center"/>
            <w:hideMark/>
          </w:tcPr>
          <w:p w14:paraId="0C740E12" w14:textId="77777777" w:rsidR="00ED3159" w:rsidRPr="003509D6" w:rsidRDefault="00ED3159" w:rsidP="004A31E6">
            <w:pPr>
              <w:jc w:val="center"/>
              <w:rPr>
                <w:color w:val="000000"/>
              </w:rPr>
            </w:pPr>
            <w:r w:rsidRPr="003509D6">
              <w:rPr>
                <w:color w:val="000000"/>
              </w:rPr>
              <w:t>800</w:t>
            </w:r>
          </w:p>
        </w:tc>
        <w:tc>
          <w:tcPr>
            <w:tcW w:w="1691" w:type="dxa"/>
            <w:tcBorders>
              <w:top w:val="nil"/>
              <w:left w:val="nil"/>
              <w:bottom w:val="single" w:sz="4" w:space="0" w:color="000000"/>
              <w:right w:val="single" w:sz="4" w:space="0" w:color="000000"/>
            </w:tcBorders>
            <w:shd w:val="clear" w:color="auto" w:fill="auto"/>
            <w:vAlign w:val="center"/>
            <w:hideMark/>
          </w:tcPr>
          <w:p w14:paraId="5B4C7798" w14:textId="77777777" w:rsidR="00ED3159" w:rsidRPr="003509D6" w:rsidRDefault="00ED3159" w:rsidP="004A31E6">
            <w:pPr>
              <w:jc w:val="center"/>
              <w:rPr>
                <w:color w:val="000000"/>
              </w:rPr>
            </w:pPr>
            <w:r w:rsidRPr="003509D6">
              <w:rPr>
                <w:color w:val="000000"/>
              </w:rPr>
              <w:t>770,00</w:t>
            </w:r>
          </w:p>
        </w:tc>
      </w:tr>
      <w:tr w:rsidR="00ED3159" w:rsidRPr="003509D6" w14:paraId="5DC32CF1"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2D327878" w14:textId="77777777" w:rsidR="00ED3159" w:rsidRPr="003509D6" w:rsidRDefault="00ED3159" w:rsidP="004A31E6">
            <w:pPr>
              <w:jc w:val="center"/>
              <w:rPr>
                <w:color w:val="000000"/>
              </w:rPr>
            </w:pPr>
            <w:r w:rsidRPr="003509D6">
              <w:rPr>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center"/>
            <w:hideMark/>
          </w:tcPr>
          <w:p w14:paraId="04444BB8"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4B198731"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D64493B" w14:textId="77777777" w:rsidR="00ED3159" w:rsidRPr="003509D6" w:rsidRDefault="00ED3159" w:rsidP="004A31E6">
            <w:pPr>
              <w:jc w:val="center"/>
              <w:rPr>
                <w:color w:val="000000"/>
              </w:rPr>
            </w:pPr>
            <w:r w:rsidRPr="003509D6">
              <w:rPr>
                <w:color w:val="000000"/>
              </w:rPr>
              <w:t>9990000030</w:t>
            </w:r>
          </w:p>
        </w:tc>
        <w:tc>
          <w:tcPr>
            <w:tcW w:w="753" w:type="dxa"/>
            <w:tcBorders>
              <w:top w:val="nil"/>
              <w:left w:val="nil"/>
              <w:bottom w:val="single" w:sz="4" w:space="0" w:color="000000"/>
              <w:right w:val="single" w:sz="4" w:space="0" w:color="000000"/>
            </w:tcBorders>
            <w:shd w:val="clear" w:color="auto" w:fill="auto"/>
            <w:vAlign w:val="center"/>
            <w:hideMark/>
          </w:tcPr>
          <w:p w14:paraId="7B5A1B85" w14:textId="77777777" w:rsidR="00ED3159" w:rsidRPr="003509D6" w:rsidRDefault="00ED3159" w:rsidP="004A31E6">
            <w:pPr>
              <w:jc w:val="center"/>
              <w:rPr>
                <w:color w:val="000000"/>
              </w:rPr>
            </w:pPr>
            <w:r w:rsidRPr="003509D6">
              <w:rPr>
                <w:color w:val="000000"/>
              </w:rPr>
              <w:t>850</w:t>
            </w:r>
          </w:p>
        </w:tc>
        <w:tc>
          <w:tcPr>
            <w:tcW w:w="1691" w:type="dxa"/>
            <w:tcBorders>
              <w:top w:val="nil"/>
              <w:left w:val="nil"/>
              <w:bottom w:val="single" w:sz="4" w:space="0" w:color="000000"/>
              <w:right w:val="single" w:sz="4" w:space="0" w:color="000000"/>
            </w:tcBorders>
            <w:shd w:val="clear" w:color="auto" w:fill="auto"/>
            <w:vAlign w:val="center"/>
            <w:hideMark/>
          </w:tcPr>
          <w:p w14:paraId="4ADEBB45" w14:textId="77777777" w:rsidR="00ED3159" w:rsidRPr="003509D6" w:rsidRDefault="00ED3159" w:rsidP="004A31E6">
            <w:pPr>
              <w:jc w:val="center"/>
              <w:rPr>
                <w:color w:val="000000"/>
              </w:rPr>
            </w:pPr>
            <w:r w:rsidRPr="003509D6">
              <w:rPr>
                <w:color w:val="000000"/>
              </w:rPr>
              <w:t>770,00</w:t>
            </w:r>
          </w:p>
        </w:tc>
      </w:tr>
      <w:tr w:rsidR="00ED3159" w:rsidRPr="003509D6" w14:paraId="6271EC0E"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23A00274" w14:textId="77777777" w:rsidR="00ED3159" w:rsidRPr="003509D6" w:rsidRDefault="00ED3159" w:rsidP="004A31E6">
            <w:pPr>
              <w:jc w:val="center"/>
              <w:rPr>
                <w:color w:val="000000"/>
              </w:rPr>
            </w:pPr>
            <w:r w:rsidRPr="003509D6">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4C8ADB01"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06009E6B"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0CA154F" w14:textId="77777777" w:rsidR="00ED3159" w:rsidRPr="003509D6" w:rsidRDefault="00ED3159" w:rsidP="004A31E6">
            <w:pPr>
              <w:jc w:val="center"/>
              <w:rPr>
                <w:color w:val="000000"/>
              </w:rPr>
            </w:pPr>
            <w:r w:rsidRPr="003509D6">
              <w:rPr>
                <w:color w:val="000000"/>
              </w:rPr>
              <w:t>9990000040</w:t>
            </w:r>
          </w:p>
        </w:tc>
        <w:tc>
          <w:tcPr>
            <w:tcW w:w="753" w:type="dxa"/>
            <w:tcBorders>
              <w:top w:val="nil"/>
              <w:left w:val="nil"/>
              <w:bottom w:val="single" w:sz="4" w:space="0" w:color="000000"/>
              <w:right w:val="single" w:sz="4" w:space="0" w:color="000000"/>
            </w:tcBorders>
            <w:shd w:val="clear" w:color="FFFFFF" w:fill="FFFFFF"/>
            <w:vAlign w:val="center"/>
            <w:hideMark/>
          </w:tcPr>
          <w:p w14:paraId="43A0588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97040C6" w14:textId="77777777" w:rsidR="00ED3159" w:rsidRPr="003509D6" w:rsidRDefault="00ED3159" w:rsidP="004A31E6">
            <w:pPr>
              <w:jc w:val="center"/>
              <w:rPr>
                <w:color w:val="000000"/>
              </w:rPr>
            </w:pPr>
            <w:r w:rsidRPr="003509D6">
              <w:rPr>
                <w:color w:val="000000"/>
              </w:rPr>
              <w:t>5 214,73</w:t>
            </w:r>
          </w:p>
        </w:tc>
      </w:tr>
      <w:tr w:rsidR="00ED3159" w:rsidRPr="003509D6" w14:paraId="4340DD9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779C64D"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25B9636C"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427EBD8"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A8F8D7F" w14:textId="77777777" w:rsidR="00ED3159" w:rsidRPr="003509D6" w:rsidRDefault="00ED3159" w:rsidP="004A31E6">
            <w:pPr>
              <w:jc w:val="center"/>
              <w:rPr>
                <w:color w:val="000000"/>
              </w:rPr>
            </w:pPr>
            <w:r w:rsidRPr="003509D6">
              <w:rPr>
                <w:color w:val="000000"/>
              </w:rPr>
              <w:t>9990000040</w:t>
            </w:r>
          </w:p>
        </w:tc>
        <w:tc>
          <w:tcPr>
            <w:tcW w:w="753" w:type="dxa"/>
            <w:tcBorders>
              <w:top w:val="nil"/>
              <w:left w:val="nil"/>
              <w:bottom w:val="single" w:sz="4" w:space="0" w:color="000000"/>
              <w:right w:val="single" w:sz="4" w:space="0" w:color="000000"/>
            </w:tcBorders>
            <w:shd w:val="clear" w:color="auto" w:fill="auto"/>
            <w:vAlign w:val="center"/>
            <w:hideMark/>
          </w:tcPr>
          <w:p w14:paraId="1033F451"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34307D3A" w14:textId="77777777" w:rsidR="00ED3159" w:rsidRPr="003509D6" w:rsidRDefault="00ED3159" w:rsidP="004A31E6">
            <w:pPr>
              <w:jc w:val="center"/>
              <w:rPr>
                <w:color w:val="000000"/>
              </w:rPr>
            </w:pPr>
            <w:r w:rsidRPr="003509D6">
              <w:rPr>
                <w:color w:val="000000"/>
              </w:rPr>
              <w:t>4 596,73</w:t>
            </w:r>
          </w:p>
        </w:tc>
      </w:tr>
      <w:tr w:rsidR="00ED3159" w:rsidRPr="003509D6" w14:paraId="523C43E1"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A8169DB"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41C6D066"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0335AABB"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CE37AF6" w14:textId="77777777" w:rsidR="00ED3159" w:rsidRPr="003509D6" w:rsidRDefault="00ED3159" w:rsidP="004A31E6">
            <w:pPr>
              <w:jc w:val="center"/>
              <w:rPr>
                <w:color w:val="000000"/>
              </w:rPr>
            </w:pPr>
            <w:r w:rsidRPr="003509D6">
              <w:rPr>
                <w:color w:val="000000"/>
              </w:rPr>
              <w:t>9990000040</w:t>
            </w:r>
          </w:p>
        </w:tc>
        <w:tc>
          <w:tcPr>
            <w:tcW w:w="753" w:type="dxa"/>
            <w:tcBorders>
              <w:top w:val="nil"/>
              <w:left w:val="nil"/>
              <w:bottom w:val="single" w:sz="4" w:space="0" w:color="000000"/>
              <w:right w:val="single" w:sz="4" w:space="0" w:color="000000"/>
            </w:tcBorders>
            <w:shd w:val="clear" w:color="auto" w:fill="auto"/>
            <w:vAlign w:val="center"/>
            <w:hideMark/>
          </w:tcPr>
          <w:p w14:paraId="7DF0FD97"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213D92FA" w14:textId="77777777" w:rsidR="00ED3159" w:rsidRPr="003509D6" w:rsidRDefault="00ED3159" w:rsidP="004A31E6">
            <w:pPr>
              <w:jc w:val="center"/>
              <w:rPr>
                <w:color w:val="000000"/>
              </w:rPr>
            </w:pPr>
            <w:r w:rsidRPr="003509D6">
              <w:rPr>
                <w:color w:val="000000"/>
              </w:rPr>
              <w:t>4 596,73</w:t>
            </w:r>
          </w:p>
        </w:tc>
      </w:tr>
      <w:tr w:rsidR="00ED3159" w:rsidRPr="003509D6" w14:paraId="05AD9339"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6D04FE61" w14:textId="77777777" w:rsidR="00ED3159" w:rsidRPr="003509D6" w:rsidRDefault="00ED3159" w:rsidP="004A31E6">
            <w:pPr>
              <w:jc w:val="center"/>
              <w:rPr>
                <w:color w:val="000000"/>
              </w:rPr>
            </w:pPr>
            <w:r w:rsidRPr="003509D6">
              <w:rPr>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14:paraId="739FC1CD"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2DACB56"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EB77171" w14:textId="77777777" w:rsidR="00ED3159" w:rsidRPr="003509D6" w:rsidRDefault="00ED3159" w:rsidP="004A31E6">
            <w:pPr>
              <w:jc w:val="center"/>
              <w:rPr>
                <w:color w:val="000000"/>
              </w:rPr>
            </w:pPr>
            <w:r w:rsidRPr="003509D6">
              <w:rPr>
                <w:color w:val="000000"/>
              </w:rPr>
              <w:t>9990000040</w:t>
            </w:r>
          </w:p>
        </w:tc>
        <w:tc>
          <w:tcPr>
            <w:tcW w:w="753" w:type="dxa"/>
            <w:tcBorders>
              <w:top w:val="nil"/>
              <w:left w:val="nil"/>
              <w:bottom w:val="single" w:sz="4" w:space="0" w:color="000000"/>
              <w:right w:val="single" w:sz="4" w:space="0" w:color="000000"/>
            </w:tcBorders>
            <w:shd w:val="clear" w:color="auto" w:fill="auto"/>
            <w:vAlign w:val="center"/>
            <w:hideMark/>
          </w:tcPr>
          <w:p w14:paraId="4E87D5AA" w14:textId="77777777" w:rsidR="00ED3159" w:rsidRPr="003509D6" w:rsidRDefault="00ED3159" w:rsidP="004A31E6">
            <w:pPr>
              <w:jc w:val="center"/>
              <w:rPr>
                <w:color w:val="000000"/>
              </w:rPr>
            </w:pPr>
            <w:r w:rsidRPr="003509D6">
              <w:rPr>
                <w:color w:val="000000"/>
              </w:rPr>
              <w:t>800</w:t>
            </w:r>
          </w:p>
        </w:tc>
        <w:tc>
          <w:tcPr>
            <w:tcW w:w="1691" w:type="dxa"/>
            <w:tcBorders>
              <w:top w:val="nil"/>
              <w:left w:val="nil"/>
              <w:bottom w:val="single" w:sz="4" w:space="0" w:color="000000"/>
              <w:right w:val="single" w:sz="4" w:space="0" w:color="000000"/>
            </w:tcBorders>
            <w:shd w:val="clear" w:color="auto" w:fill="auto"/>
            <w:vAlign w:val="center"/>
            <w:hideMark/>
          </w:tcPr>
          <w:p w14:paraId="4C1CBDE3" w14:textId="77777777" w:rsidR="00ED3159" w:rsidRPr="003509D6" w:rsidRDefault="00ED3159" w:rsidP="004A31E6">
            <w:pPr>
              <w:jc w:val="center"/>
              <w:rPr>
                <w:color w:val="000000"/>
              </w:rPr>
            </w:pPr>
            <w:r w:rsidRPr="003509D6">
              <w:rPr>
                <w:color w:val="000000"/>
              </w:rPr>
              <w:t>618,00</w:t>
            </w:r>
          </w:p>
        </w:tc>
      </w:tr>
      <w:tr w:rsidR="00ED3159" w:rsidRPr="003509D6" w14:paraId="21A9BF94"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6EF59871" w14:textId="77777777" w:rsidR="00ED3159" w:rsidRPr="003509D6" w:rsidRDefault="00ED3159" w:rsidP="004A31E6">
            <w:pPr>
              <w:jc w:val="center"/>
              <w:rPr>
                <w:color w:val="000000"/>
              </w:rPr>
            </w:pPr>
            <w:r w:rsidRPr="003509D6">
              <w:rPr>
                <w:color w:val="000000"/>
              </w:rPr>
              <w:t>Исполнение судебных актов</w:t>
            </w:r>
          </w:p>
        </w:tc>
        <w:tc>
          <w:tcPr>
            <w:tcW w:w="567" w:type="dxa"/>
            <w:tcBorders>
              <w:top w:val="nil"/>
              <w:left w:val="nil"/>
              <w:bottom w:val="single" w:sz="4" w:space="0" w:color="000000"/>
              <w:right w:val="single" w:sz="4" w:space="0" w:color="000000"/>
            </w:tcBorders>
            <w:shd w:val="clear" w:color="auto" w:fill="auto"/>
            <w:vAlign w:val="center"/>
            <w:hideMark/>
          </w:tcPr>
          <w:p w14:paraId="5EE623BB"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3DF5A05D"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315EB0D" w14:textId="77777777" w:rsidR="00ED3159" w:rsidRPr="003509D6" w:rsidRDefault="00ED3159" w:rsidP="004A31E6">
            <w:pPr>
              <w:jc w:val="center"/>
              <w:rPr>
                <w:color w:val="000000"/>
              </w:rPr>
            </w:pPr>
            <w:r w:rsidRPr="003509D6">
              <w:rPr>
                <w:color w:val="000000"/>
              </w:rPr>
              <w:t>9990000040</w:t>
            </w:r>
          </w:p>
        </w:tc>
        <w:tc>
          <w:tcPr>
            <w:tcW w:w="753" w:type="dxa"/>
            <w:tcBorders>
              <w:top w:val="nil"/>
              <w:left w:val="nil"/>
              <w:bottom w:val="single" w:sz="4" w:space="0" w:color="000000"/>
              <w:right w:val="single" w:sz="4" w:space="0" w:color="000000"/>
            </w:tcBorders>
            <w:shd w:val="clear" w:color="auto" w:fill="auto"/>
            <w:vAlign w:val="center"/>
            <w:hideMark/>
          </w:tcPr>
          <w:p w14:paraId="4AE70E57" w14:textId="77777777" w:rsidR="00ED3159" w:rsidRPr="003509D6" w:rsidRDefault="00ED3159" w:rsidP="004A31E6">
            <w:pPr>
              <w:jc w:val="center"/>
              <w:rPr>
                <w:color w:val="000000"/>
              </w:rPr>
            </w:pPr>
            <w:r w:rsidRPr="003509D6">
              <w:rPr>
                <w:color w:val="000000"/>
              </w:rPr>
              <w:t>830</w:t>
            </w:r>
          </w:p>
        </w:tc>
        <w:tc>
          <w:tcPr>
            <w:tcW w:w="1691" w:type="dxa"/>
            <w:tcBorders>
              <w:top w:val="nil"/>
              <w:left w:val="nil"/>
              <w:bottom w:val="single" w:sz="4" w:space="0" w:color="000000"/>
              <w:right w:val="single" w:sz="4" w:space="0" w:color="000000"/>
            </w:tcBorders>
            <w:shd w:val="clear" w:color="auto" w:fill="auto"/>
            <w:vAlign w:val="center"/>
            <w:hideMark/>
          </w:tcPr>
          <w:p w14:paraId="1D1DF76D" w14:textId="77777777" w:rsidR="00ED3159" w:rsidRPr="003509D6" w:rsidRDefault="00ED3159" w:rsidP="004A31E6">
            <w:pPr>
              <w:jc w:val="center"/>
              <w:rPr>
                <w:color w:val="000000"/>
              </w:rPr>
            </w:pPr>
            <w:r w:rsidRPr="003509D6">
              <w:rPr>
                <w:color w:val="000000"/>
              </w:rPr>
              <w:t>230,00</w:t>
            </w:r>
          </w:p>
        </w:tc>
      </w:tr>
      <w:tr w:rsidR="00ED3159" w:rsidRPr="003509D6" w14:paraId="7D329893"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08276656" w14:textId="77777777" w:rsidR="00ED3159" w:rsidRPr="003509D6" w:rsidRDefault="00ED3159" w:rsidP="004A31E6">
            <w:pPr>
              <w:jc w:val="center"/>
              <w:rPr>
                <w:color w:val="000000"/>
              </w:rPr>
            </w:pPr>
            <w:r w:rsidRPr="003509D6">
              <w:rPr>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center"/>
            <w:hideMark/>
          </w:tcPr>
          <w:p w14:paraId="6A8DB55A"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9731BCE"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FFE8D12" w14:textId="77777777" w:rsidR="00ED3159" w:rsidRPr="003509D6" w:rsidRDefault="00ED3159" w:rsidP="004A31E6">
            <w:pPr>
              <w:jc w:val="center"/>
              <w:rPr>
                <w:color w:val="000000"/>
              </w:rPr>
            </w:pPr>
            <w:r w:rsidRPr="003509D6">
              <w:rPr>
                <w:color w:val="000000"/>
              </w:rPr>
              <w:t>9990000040</w:t>
            </w:r>
          </w:p>
        </w:tc>
        <w:tc>
          <w:tcPr>
            <w:tcW w:w="753" w:type="dxa"/>
            <w:tcBorders>
              <w:top w:val="nil"/>
              <w:left w:val="nil"/>
              <w:bottom w:val="single" w:sz="4" w:space="0" w:color="000000"/>
              <w:right w:val="single" w:sz="4" w:space="0" w:color="000000"/>
            </w:tcBorders>
            <w:shd w:val="clear" w:color="auto" w:fill="auto"/>
            <w:vAlign w:val="center"/>
            <w:hideMark/>
          </w:tcPr>
          <w:p w14:paraId="5376C035" w14:textId="77777777" w:rsidR="00ED3159" w:rsidRPr="003509D6" w:rsidRDefault="00ED3159" w:rsidP="004A31E6">
            <w:pPr>
              <w:jc w:val="center"/>
              <w:rPr>
                <w:color w:val="000000"/>
              </w:rPr>
            </w:pPr>
            <w:r w:rsidRPr="003509D6">
              <w:rPr>
                <w:color w:val="000000"/>
              </w:rPr>
              <w:t>850</w:t>
            </w:r>
          </w:p>
        </w:tc>
        <w:tc>
          <w:tcPr>
            <w:tcW w:w="1691" w:type="dxa"/>
            <w:tcBorders>
              <w:top w:val="nil"/>
              <w:left w:val="nil"/>
              <w:bottom w:val="single" w:sz="4" w:space="0" w:color="000000"/>
              <w:right w:val="single" w:sz="4" w:space="0" w:color="000000"/>
            </w:tcBorders>
            <w:shd w:val="clear" w:color="auto" w:fill="auto"/>
            <w:vAlign w:val="center"/>
            <w:hideMark/>
          </w:tcPr>
          <w:p w14:paraId="0DB894D6" w14:textId="77777777" w:rsidR="00ED3159" w:rsidRPr="003509D6" w:rsidRDefault="00ED3159" w:rsidP="004A31E6">
            <w:pPr>
              <w:jc w:val="center"/>
              <w:rPr>
                <w:color w:val="000000"/>
              </w:rPr>
            </w:pPr>
            <w:r w:rsidRPr="003509D6">
              <w:rPr>
                <w:color w:val="000000"/>
              </w:rPr>
              <w:t>388,00</w:t>
            </w:r>
          </w:p>
        </w:tc>
      </w:tr>
      <w:tr w:rsidR="00ED3159" w:rsidRPr="003509D6" w14:paraId="2F617325"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19144082" w14:textId="77777777" w:rsidR="00ED3159" w:rsidRPr="003509D6" w:rsidRDefault="00ED3159" w:rsidP="004A31E6">
            <w:pPr>
              <w:jc w:val="center"/>
              <w:rPr>
                <w:color w:val="000000"/>
              </w:rPr>
            </w:pPr>
            <w:r w:rsidRPr="003509D6">
              <w:rPr>
                <w:color w:val="000000"/>
              </w:rPr>
              <w:t>Субсидии подведомственным учреждениям на иные цели в рамках непрограммных расходов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38FB6D81"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20A4C322"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BDEBDF3" w14:textId="77777777" w:rsidR="00ED3159" w:rsidRPr="003509D6" w:rsidRDefault="00ED3159" w:rsidP="004A31E6">
            <w:pPr>
              <w:jc w:val="center"/>
              <w:rPr>
                <w:color w:val="000000"/>
              </w:rPr>
            </w:pPr>
            <w:r w:rsidRPr="003509D6">
              <w:rPr>
                <w:color w:val="000000"/>
              </w:rPr>
              <w:t>9990000050</w:t>
            </w:r>
          </w:p>
        </w:tc>
        <w:tc>
          <w:tcPr>
            <w:tcW w:w="753" w:type="dxa"/>
            <w:tcBorders>
              <w:top w:val="nil"/>
              <w:left w:val="nil"/>
              <w:bottom w:val="single" w:sz="4" w:space="0" w:color="000000"/>
              <w:right w:val="single" w:sz="4" w:space="0" w:color="000000"/>
            </w:tcBorders>
            <w:shd w:val="clear" w:color="FFFFFF" w:fill="FFFFFF"/>
            <w:vAlign w:val="center"/>
            <w:hideMark/>
          </w:tcPr>
          <w:p w14:paraId="5B2A01D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596A5BE" w14:textId="77777777" w:rsidR="00ED3159" w:rsidRPr="003509D6" w:rsidRDefault="00ED3159" w:rsidP="004A31E6">
            <w:pPr>
              <w:jc w:val="center"/>
              <w:rPr>
                <w:color w:val="000000"/>
              </w:rPr>
            </w:pPr>
            <w:r w:rsidRPr="003509D6">
              <w:rPr>
                <w:color w:val="000000"/>
              </w:rPr>
              <w:t>734,39</w:t>
            </w:r>
          </w:p>
        </w:tc>
      </w:tr>
      <w:tr w:rsidR="00ED3159" w:rsidRPr="003509D6" w14:paraId="0E2B8C32"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88B1581"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1AC4BF25"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08E5BAA6"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0361B5D" w14:textId="77777777" w:rsidR="00ED3159" w:rsidRPr="003509D6" w:rsidRDefault="00ED3159" w:rsidP="004A31E6">
            <w:pPr>
              <w:jc w:val="center"/>
              <w:rPr>
                <w:color w:val="000000"/>
              </w:rPr>
            </w:pPr>
            <w:r w:rsidRPr="003509D6">
              <w:rPr>
                <w:color w:val="000000"/>
              </w:rPr>
              <w:t>9990000050</w:t>
            </w:r>
          </w:p>
        </w:tc>
        <w:tc>
          <w:tcPr>
            <w:tcW w:w="753" w:type="dxa"/>
            <w:tcBorders>
              <w:top w:val="nil"/>
              <w:left w:val="nil"/>
              <w:bottom w:val="single" w:sz="4" w:space="0" w:color="000000"/>
              <w:right w:val="single" w:sz="4" w:space="0" w:color="000000"/>
            </w:tcBorders>
            <w:shd w:val="clear" w:color="auto" w:fill="auto"/>
            <w:vAlign w:val="center"/>
            <w:hideMark/>
          </w:tcPr>
          <w:p w14:paraId="66C4AD4D"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2239602E" w14:textId="77777777" w:rsidR="00ED3159" w:rsidRPr="003509D6" w:rsidRDefault="00ED3159" w:rsidP="004A31E6">
            <w:pPr>
              <w:jc w:val="center"/>
              <w:rPr>
                <w:color w:val="000000"/>
              </w:rPr>
            </w:pPr>
            <w:r w:rsidRPr="003509D6">
              <w:rPr>
                <w:color w:val="000000"/>
              </w:rPr>
              <w:t>734,39</w:t>
            </w:r>
          </w:p>
        </w:tc>
      </w:tr>
      <w:tr w:rsidR="00ED3159" w:rsidRPr="003509D6" w14:paraId="7EF133CF"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37AE1895"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2CF1CB5F"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313BAAD"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6ED5D68" w14:textId="77777777" w:rsidR="00ED3159" w:rsidRPr="003509D6" w:rsidRDefault="00ED3159" w:rsidP="004A31E6">
            <w:pPr>
              <w:jc w:val="center"/>
              <w:rPr>
                <w:color w:val="000000"/>
              </w:rPr>
            </w:pPr>
            <w:r w:rsidRPr="003509D6">
              <w:rPr>
                <w:color w:val="000000"/>
              </w:rPr>
              <w:t>9990000050</w:t>
            </w:r>
          </w:p>
        </w:tc>
        <w:tc>
          <w:tcPr>
            <w:tcW w:w="753" w:type="dxa"/>
            <w:tcBorders>
              <w:top w:val="nil"/>
              <w:left w:val="nil"/>
              <w:bottom w:val="single" w:sz="4" w:space="0" w:color="000000"/>
              <w:right w:val="single" w:sz="4" w:space="0" w:color="000000"/>
            </w:tcBorders>
            <w:shd w:val="clear" w:color="auto" w:fill="auto"/>
            <w:vAlign w:val="center"/>
            <w:hideMark/>
          </w:tcPr>
          <w:p w14:paraId="4B254176"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6F4D2E2C" w14:textId="77777777" w:rsidR="00ED3159" w:rsidRPr="003509D6" w:rsidRDefault="00ED3159" w:rsidP="004A31E6">
            <w:pPr>
              <w:jc w:val="center"/>
              <w:rPr>
                <w:color w:val="000000"/>
              </w:rPr>
            </w:pPr>
            <w:r w:rsidRPr="003509D6">
              <w:rPr>
                <w:color w:val="000000"/>
              </w:rPr>
              <w:t>734,39</w:t>
            </w:r>
          </w:p>
        </w:tc>
      </w:tr>
      <w:tr w:rsidR="00ED3159" w:rsidRPr="003509D6" w14:paraId="7F100F5C"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065D86B6" w14:textId="77777777" w:rsidR="00ED3159" w:rsidRPr="003509D6" w:rsidRDefault="00ED3159" w:rsidP="004A31E6">
            <w:pPr>
              <w:jc w:val="center"/>
              <w:rPr>
                <w:color w:val="000000"/>
              </w:rPr>
            </w:pPr>
            <w:r w:rsidRPr="003509D6">
              <w:rPr>
                <w:color w:val="000000"/>
              </w:rPr>
              <w:t>Межбюджетные трансферты в рамках непрограммных расходов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4D05A6FE"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6CE444EC"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C350C19" w14:textId="77777777" w:rsidR="00ED3159" w:rsidRPr="003509D6" w:rsidRDefault="00ED3159" w:rsidP="004A31E6">
            <w:pPr>
              <w:jc w:val="center"/>
              <w:rPr>
                <w:color w:val="000000"/>
              </w:rPr>
            </w:pPr>
            <w:r w:rsidRPr="003509D6">
              <w:rPr>
                <w:color w:val="000000"/>
              </w:rPr>
              <w:t>9990000090</w:t>
            </w:r>
          </w:p>
        </w:tc>
        <w:tc>
          <w:tcPr>
            <w:tcW w:w="753" w:type="dxa"/>
            <w:tcBorders>
              <w:top w:val="nil"/>
              <w:left w:val="nil"/>
              <w:bottom w:val="single" w:sz="4" w:space="0" w:color="000000"/>
              <w:right w:val="single" w:sz="4" w:space="0" w:color="000000"/>
            </w:tcBorders>
            <w:shd w:val="clear" w:color="FFFFFF" w:fill="FFFFFF"/>
            <w:vAlign w:val="center"/>
            <w:hideMark/>
          </w:tcPr>
          <w:p w14:paraId="6A1DC005"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25C6EB7" w14:textId="77777777" w:rsidR="00ED3159" w:rsidRPr="003509D6" w:rsidRDefault="00ED3159" w:rsidP="004A31E6">
            <w:pPr>
              <w:jc w:val="center"/>
              <w:rPr>
                <w:color w:val="000000"/>
              </w:rPr>
            </w:pPr>
            <w:r w:rsidRPr="003509D6">
              <w:rPr>
                <w:color w:val="000000"/>
              </w:rPr>
              <w:t>200,00</w:t>
            </w:r>
          </w:p>
        </w:tc>
      </w:tr>
      <w:tr w:rsidR="00ED3159" w:rsidRPr="003509D6" w14:paraId="37F1AA16"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262A350F" w14:textId="77777777" w:rsidR="00ED3159" w:rsidRPr="003509D6" w:rsidRDefault="00ED3159" w:rsidP="004A31E6">
            <w:pPr>
              <w:jc w:val="center"/>
              <w:rPr>
                <w:color w:val="000000"/>
              </w:rPr>
            </w:pPr>
            <w:r w:rsidRPr="003509D6">
              <w:rPr>
                <w:color w:val="000000"/>
              </w:rPr>
              <w:lastRenderedPageBreak/>
              <w:t>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14:paraId="3C424502"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555E3F48"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BAE9A08" w14:textId="77777777" w:rsidR="00ED3159" w:rsidRPr="003509D6" w:rsidRDefault="00ED3159" w:rsidP="004A31E6">
            <w:pPr>
              <w:jc w:val="center"/>
              <w:rPr>
                <w:color w:val="000000"/>
              </w:rPr>
            </w:pPr>
            <w:r w:rsidRPr="003509D6">
              <w:rPr>
                <w:color w:val="000000"/>
              </w:rPr>
              <w:t>9990000090</w:t>
            </w:r>
          </w:p>
        </w:tc>
        <w:tc>
          <w:tcPr>
            <w:tcW w:w="753" w:type="dxa"/>
            <w:tcBorders>
              <w:top w:val="nil"/>
              <w:left w:val="nil"/>
              <w:bottom w:val="single" w:sz="4" w:space="0" w:color="000000"/>
              <w:right w:val="single" w:sz="4" w:space="0" w:color="000000"/>
            </w:tcBorders>
            <w:shd w:val="clear" w:color="auto" w:fill="auto"/>
            <w:vAlign w:val="center"/>
            <w:hideMark/>
          </w:tcPr>
          <w:p w14:paraId="1457D576" w14:textId="77777777" w:rsidR="00ED3159" w:rsidRPr="003509D6" w:rsidRDefault="00ED3159" w:rsidP="004A31E6">
            <w:pPr>
              <w:jc w:val="center"/>
              <w:rPr>
                <w:color w:val="000000"/>
              </w:rPr>
            </w:pPr>
            <w:r w:rsidRPr="003509D6">
              <w:rPr>
                <w:color w:val="000000"/>
              </w:rPr>
              <w:t>500</w:t>
            </w:r>
          </w:p>
        </w:tc>
        <w:tc>
          <w:tcPr>
            <w:tcW w:w="1691" w:type="dxa"/>
            <w:tcBorders>
              <w:top w:val="nil"/>
              <w:left w:val="nil"/>
              <w:bottom w:val="single" w:sz="4" w:space="0" w:color="000000"/>
              <w:right w:val="single" w:sz="4" w:space="0" w:color="000000"/>
            </w:tcBorders>
            <w:shd w:val="clear" w:color="auto" w:fill="auto"/>
            <w:vAlign w:val="center"/>
            <w:hideMark/>
          </w:tcPr>
          <w:p w14:paraId="08A4DE52" w14:textId="77777777" w:rsidR="00ED3159" w:rsidRPr="003509D6" w:rsidRDefault="00ED3159" w:rsidP="004A31E6">
            <w:pPr>
              <w:jc w:val="center"/>
              <w:rPr>
                <w:color w:val="000000"/>
              </w:rPr>
            </w:pPr>
            <w:r w:rsidRPr="003509D6">
              <w:rPr>
                <w:color w:val="000000"/>
              </w:rPr>
              <w:t>200,00</w:t>
            </w:r>
          </w:p>
        </w:tc>
      </w:tr>
      <w:tr w:rsidR="00ED3159" w:rsidRPr="003509D6" w14:paraId="3A035631"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4D16CD9B" w14:textId="77777777" w:rsidR="00ED3159" w:rsidRPr="003509D6" w:rsidRDefault="00ED3159" w:rsidP="004A31E6">
            <w:pPr>
              <w:jc w:val="center"/>
              <w:rPr>
                <w:color w:val="000000"/>
              </w:rPr>
            </w:pPr>
            <w:r w:rsidRPr="003509D6">
              <w:rPr>
                <w:color w:val="000000"/>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14:paraId="7EDA9550"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229F0E62"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AF783DE" w14:textId="77777777" w:rsidR="00ED3159" w:rsidRPr="003509D6" w:rsidRDefault="00ED3159" w:rsidP="004A31E6">
            <w:pPr>
              <w:jc w:val="center"/>
              <w:rPr>
                <w:color w:val="000000"/>
              </w:rPr>
            </w:pPr>
            <w:r w:rsidRPr="003509D6">
              <w:rPr>
                <w:color w:val="000000"/>
              </w:rPr>
              <w:t>9990000090</w:t>
            </w:r>
          </w:p>
        </w:tc>
        <w:tc>
          <w:tcPr>
            <w:tcW w:w="753" w:type="dxa"/>
            <w:tcBorders>
              <w:top w:val="nil"/>
              <w:left w:val="nil"/>
              <w:bottom w:val="single" w:sz="4" w:space="0" w:color="000000"/>
              <w:right w:val="single" w:sz="4" w:space="0" w:color="000000"/>
            </w:tcBorders>
            <w:shd w:val="clear" w:color="auto" w:fill="auto"/>
            <w:vAlign w:val="center"/>
            <w:hideMark/>
          </w:tcPr>
          <w:p w14:paraId="148AB351" w14:textId="77777777" w:rsidR="00ED3159" w:rsidRPr="003509D6" w:rsidRDefault="00ED3159" w:rsidP="004A31E6">
            <w:pPr>
              <w:jc w:val="center"/>
              <w:rPr>
                <w:color w:val="000000"/>
              </w:rPr>
            </w:pPr>
            <w:r w:rsidRPr="003509D6">
              <w:rPr>
                <w:color w:val="000000"/>
              </w:rPr>
              <w:t>540</w:t>
            </w:r>
          </w:p>
        </w:tc>
        <w:tc>
          <w:tcPr>
            <w:tcW w:w="1691" w:type="dxa"/>
            <w:tcBorders>
              <w:top w:val="nil"/>
              <w:left w:val="nil"/>
              <w:bottom w:val="single" w:sz="4" w:space="0" w:color="000000"/>
              <w:right w:val="single" w:sz="4" w:space="0" w:color="000000"/>
            </w:tcBorders>
            <w:shd w:val="clear" w:color="auto" w:fill="auto"/>
            <w:vAlign w:val="center"/>
            <w:hideMark/>
          </w:tcPr>
          <w:p w14:paraId="280DF1D6" w14:textId="77777777" w:rsidR="00ED3159" w:rsidRPr="003509D6" w:rsidRDefault="00ED3159" w:rsidP="004A31E6">
            <w:pPr>
              <w:jc w:val="center"/>
              <w:rPr>
                <w:color w:val="000000"/>
              </w:rPr>
            </w:pPr>
            <w:r w:rsidRPr="003509D6">
              <w:rPr>
                <w:color w:val="000000"/>
              </w:rPr>
              <w:t>200,00</w:t>
            </w:r>
          </w:p>
        </w:tc>
      </w:tr>
      <w:tr w:rsidR="00ED3159" w:rsidRPr="003509D6" w14:paraId="40D400ED"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2D0E592A" w14:textId="77777777" w:rsidR="00ED3159" w:rsidRPr="003509D6" w:rsidRDefault="00ED3159" w:rsidP="004A31E6">
            <w:pPr>
              <w:jc w:val="center"/>
              <w:rPr>
                <w:color w:val="000000"/>
              </w:rPr>
            </w:pPr>
            <w:r w:rsidRPr="003509D6">
              <w:rPr>
                <w:color w:val="000000"/>
              </w:rPr>
              <w:t>Компенсация расходов на оплату стоимости проезда и провоза багажа к месту использования отпуска и обратно</w:t>
            </w:r>
          </w:p>
        </w:tc>
        <w:tc>
          <w:tcPr>
            <w:tcW w:w="567" w:type="dxa"/>
            <w:tcBorders>
              <w:top w:val="nil"/>
              <w:left w:val="nil"/>
              <w:bottom w:val="single" w:sz="4" w:space="0" w:color="000000"/>
              <w:right w:val="single" w:sz="4" w:space="0" w:color="000000"/>
            </w:tcBorders>
            <w:shd w:val="clear" w:color="auto" w:fill="auto"/>
            <w:vAlign w:val="center"/>
            <w:hideMark/>
          </w:tcPr>
          <w:p w14:paraId="1A7F5F0D"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236E3171"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56B8CF9"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FFFFFF" w:fill="FFFFFF"/>
            <w:vAlign w:val="center"/>
            <w:hideMark/>
          </w:tcPr>
          <w:p w14:paraId="1A0C0CE4"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B5757E6" w14:textId="77777777" w:rsidR="00ED3159" w:rsidRPr="003509D6" w:rsidRDefault="00ED3159" w:rsidP="004A31E6">
            <w:pPr>
              <w:jc w:val="center"/>
              <w:rPr>
                <w:color w:val="000000"/>
              </w:rPr>
            </w:pPr>
            <w:r w:rsidRPr="003509D6">
              <w:rPr>
                <w:color w:val="000000"/>
              </w:rPr>
              <w:t>1 630,00</w:t>
            </w:r>
          </w:p>
        </w:tc>
      </w:tr>
      <w:tr w:rsidR="00ED3159" w:rsidRPr="003509D6" w14:paraId="478CD19F"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20344CEE"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11780F38"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45EC9921"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0BB7343"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auto" w:fill="auto"/>
            <w:vAlign w:val="center"/>
            <w:hideMark/>
          </w:tcPr>
          <w:p w14:paraId="524196DF"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3945D86E" w14:textId="77777777" w:rsidR="00ED3159" w:rsidRPr="003509D6" w:rsidRDefault="00ED3159" w:rsidP="004A31E6">
            <w:pPr>
              <w:jc w:val="center"/>
              <w:rPr>
                <w:color w:val="000000"/>
              </w:rPr>
            </w:pPr>
            <w:r w:rsidRPr="003509D6">
              <w:rPr>
                <w:color w:val="000000"/>
              </w:rPr>
              <w:t>1 630,00</w:t>
            </w:r>
          </w:p>
        </w:tc>
      </w:tr>
      <w:tr w:rsidR="00ED3159" w:rsidRPr="003509D6" w14:paraId="58273C6F"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00529C8E"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7C4C9440"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20E062F3"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B40C457"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auto" w:fill="auto"/>
            <w:vAlign w:val="center"/>
            <w:hideMark/>
          </w:tcPr>
          <w:p w14:paraId="5EB9230F"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7F82CE09" w14:textId="77777777" w:rsidR="00ED3159" w:rsidRPr="003509D6" w:rsidRDefault="00ED3159" w:rsidP="004A31E6">
            <w:pPr>
              <w:jc w:val="center"/>
              <w:rPr>
                <w:color w:val="000000"/>
              </w:rPr>
            </w:pPr>
            <w:r w:rsidRPr="003509D6">
              <w:rPr>
                <w:color w:val="000000"/>
              </w:rPr>
              <w:t>800,00</w:t>
            </w:r>
          </w:p>
        </w:tc>
      </w:tr>
      <w:tr w:rsidR="00ED3159" w:rsidRPr="003509D6" w14:paraId="1126F3C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4465041"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4881B6F6" w14:textId="77777777" w:rsidR="00ED3159" w:rsidRPr="003509D6" w:rsidRDefault="00ED3159" w:rsidP="004A31E6">
            <w:pPr>
              <w:jc w:val="center"/>
              <w:rPr>
                <w:color w:val="000000"/>
              </w:rPr>
            </w:pPr>
            <w:r w:rsidRPr="003509D6">
              <w:rPr>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14:paraId="3354E431" w14:textId="77777777" w:rsidR="00ED3159" w:rsidRPr="003509D6" w:rsidRDefault="00ED3159" w:rsidP="004A31E6">
            <w:pPr>
              <w:jc w:val="center"/>
              <w:rPr>
                <w:color w:val="000000"/>
              </w:rPr>
            </w:pPr>
            <w:r w:rsidRPr="003509D6">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AC30A0F"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auto" w:fill="auto"/>
            <w:vAlign w:val="center"/>
            <w:hideMark/>
          </w:tcPr>
          <w:p w14:paraId="0765CEA0"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67B47630" w14:textId="77777777" w:rsidR="00ED3159" w:rsidRPr="003509D6" w:rsidRDefault="00ED3159" w:rsidP="004A31E6">
            <w:pPr>
              <w:jc w:val="center"/>
              <w:rPr>
                <w:color w:val="000000"/>
              </w:rPr>
            </w:pPr>
            <w:r w:rsidRPr="003509D6">
              <w:rPr>
                <w:color w:val="000000"/>
              </w:rPr>
              <w:t>830,00</w:t>
            </w:r>
          </w:p>
        </w:tc>
      </w:tr>
      <w:tr w:rsidR="00ED3159" w:rsidRPr="003509D6" w14:paraId="41773481"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1E62885D" w14:textId="77777777" w:rsidR="00ED3159" w:rsidRPr="003509D6" w:rsidRDefault="00ED3159" w:rsidP="004A31E6">
            <w:pPr>
              <w:jc w:val="center"/>
              <w:rPr>
                <w:color w:val="000000"/>
              </w:rPr>
            </w:pPr>
            <w:r w:rsidRPr="003509D6">
              <w:rPr>
                <w:color w:val="000000"/>
              </w:rPr>
              <w:t>Национальная оборона</w:t>
            </w:r>
          </w:p>
        </w:tc>
        <w:tc>
          <w:tcPr>
            <w:tcW w:w="567" w:type="dxa"/>
            <w:tcBorders>
              <w:top w:val="nil"/>
              <w:left w:val="nil"/>
              <w:bottom w:val="single" w:sz="4" w:space="0" w:color="000000"/>
              <w:right w:val="single" w:sz="4" w:space="0" w:color="000000"/>
            </w:tcBorders>
            <w:shd w:val="clear" w:color="auto" w:fill="auto"/>
            <w:vAlign w:val="center"/>
            <w:hideMark/>
          </w:tcPr>
          <w:p w14:paraId="45160950" w14:textId="77777777" w:rsidR="00ED3159" w:rsidRPr="003509D6" w:rsidRDefault="00ED3159" w:rsidP="004A31E6">
            <w:pPr>
              <w:jc w:val="center"/>
              <w:rPr>
                <w:color w:val="000000"/>
              </w:rPr>
            </w:pPr>
            <w:r w:rsidRPr="003509D6">
              <w:rPr>
                <w:color w:val="000000"/>
              </w:rPr>
              <w:t>02</w:t>
            </w:r>
          </w:p>
        </w:tc>
        <w:tc>
          <w:tcPr>
            <w:tcW w:w="567" w:type="dxa"/>
            <w:tcBorders>
              <w:top w:val="nil"/>
              <w:left w:val="nil"/>
              <w:bottom w:val="single" w:sz="4" w:space="0" w:color="000000"/>
              <w:right w:val="single" w:sz="4" w:space="0" w:color="000000"/>
            </w:tcBorders>
            <w:shd w:val="clear" w:color="auto" w:fill="auto"/>
            <w:vAlign w:val="center"/>
            <w:hideMark/>
          </w:tcPr>
          <w:p w14:paraId="79701E5F" w14:textId="77777777" w:rsidR="00ED3159" w:rsidRPr="003509D6" w:rsidRDefault="00ED3159" w:rsidP="004A31E6">
            <w:pPr>
              <w:jc w:val="center"/>
              <w:rPr>
                <w:color w:val="000000"/>
              </w:rPr>
            </w:pPr>
            <w:r w:rsidRPr="003509D6">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5D4A1A52"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7EE0A6B5"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B6875AD" w14:textId="77777777" w:rsidR="00ED3159" w:rsidRPr="003509D6" w:rsidRDefault="00ED3159" w:rsidP="004A31E6">
            <w:pPr>
              <w:jc w:val="center"/>
              <w:rPr>
                <w:color w:val="000000"/>
              </w:rPr>
            </w:pPr>
            <w:r w:rsidRPr="003509D6">
              <w:rPr>
                <w:color w:val="000000"/>
              </w:rPr>
              <w:t>398,48</w:t>
            </w:r>
          </w:p>
        </w:tc>
      </w:tr>
      <w:tr w:rsidR="00ED3159" w:rsidRPr="003509D6" w14:paraId="002B7288"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15261DB8" w14:textId="77777777" w:rsidR="00ED3159" w:rsidRPr="003509D6" w:rsidRDefault="00ED3159" w:rsidP="004A31E6">
            <w:pPr>
              <w:jc w:val="center"/>
              <w:rPr>
                <w:color w:val="000000"/>
              </w:rPr>
            </w:pPr>
            <w:r w:rsidRPr="003509D6">
              <w:rPr>
                <w:color w:val="000000"/>
              </w:rPr>
              <w:t>Мобилизационная и вневойсковая подготовка</w:t>
            </w:r>
          </w:p>
        </w:tc>
        <w:tc>
          <w:tcPr>
            <w:tcW w:w="567" w:type="dxa"/>
            <w:tcBorders>
              <w:top w:val="nil"/>
              <w:left w:val="nil"/>
              <w:bottom w:val="single" w:sz="4" w:space="0" w:color="000000"/>
              <w:right w:val="single" w:sz="4" w:space="0" w:color="000000"/>
            </w:tcBorders>
            <w:shd w:val="clear" w:color="auto" w:fill="auto"/>
            <w:vAlign w:val="center"/>
            <w:hideMark/>
          </w:tcPr>
          <w:p w14:paraId="724EE20C" w14:textId="77777777" w:rsidR="00ED3159" w:rsidRPr="003509D6" w:rsidRDefault="00ED3159" w:rsidP="004A31E6">
            <w:pPr>
              <w:jc w:val="center"/>
              <w:rPr>
                <w:color w:val="000000"/>
              </w:rPr>
            </w:pPr>
            <w:r w:rsidRPr="003509D6">
              <w:rPr>
                <w:color w:val="000000"/>
              </w:rPr>
              <w:t>02</w:t>
            </w:r>
          </w:p>
        </w:tc>
        <w:tc>
          <w:tcPr>
            <w:tcW w:w="567" w:type="dxa"/>
            <w:tcBorders>
              <w:top w:val="nil"/>
              <w:left w:val="nil"/>
              <w:bottom w:val="single" w:sz="4" w:space="0" w:color="000000"/>
              <w:right w:val="single" w:sz="4" w:space="0" w:color="000000"/>
            </w:tcBorders>
            <w:shd w:val="clear" w:color="auto" w:fill="auto"/>
            <w:vAlign w:val="center"/>
            <w:hideMark/>
          </w:tcPr>
          <w:p w14:paraId="5742EE21"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DB646EC"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14CBAAE5"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467E0E4" w14:textId="77777777" w:rsidR="00ED3159" w:rsidRPr="003509D6" w:rsidRDefault="00ED3159" w:rsidP="004A31E6">
            <w:pPr>
              <w:jc w:val="center"/>
              <w:rPr>
                <w:color w:val="000000"/>
              </w:rPr>
            </w:pPr>
            <w:r w:rsidRPr="003509D6">
              <w:rPr>
                <w:color w:val="000000"/>
              </w:rPr>
              <w:t>398,48</w:t>
            </w:r>
          </w:p>
        </w:tc>
      </w:tr>
      <w:tr w:rsidR="00ED3159" w:rsidRPr="003509D6" w14:paraId="310891ED"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DD58DDF" w14:textId="77777777" w:rsidR="00ED3159" w:rsidRPr="003509D6" w:rsidRDefault="00ED3159" w:rsidP="004A31E6">
            <w:pPr>
              <w:jc w:val="center"/>
              <w:rPr>
                <w:color w:val="000000"/>
              </w:rPr>
            </w:pPr>
            <w:r w:rsidRPr="003509D6">
              <w:rPr>
                <w:color w:val="000000"/>
              </w:rPr>
              <w:t>Непрограммные расходы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24B05BE9" w14:textId="77777777" w:rsidR="00ED3159" w:rsidRPr="003509D6" w:rsidRDefault="00ED3159" w:rsidP="004A31E6">
            <w:pPr>
              <w:jc w:val="center"/>
              <w:rPr>
                <w:color w:val="000000"/>
              </w:rPr>
            </w:pPr>
            <w:r w:rsidRPr="003509D6">
              <w:rPr>
                <w:color w:val="000000"/>
              </w:rPr>
              <w:t>02</w:t>
            </w:r>
          </w:p>
        </w:tc>
        <w:tc>
          <w:tcPr>
            <w:tcW w:w="567" w:type="dxa"/>
            <w:tcBorders>
              <w:top w:val="nil"/>
              <w:left w:val="nil"/>
              <w:bottom w:val="single" w:sz="4" w:space="0" w:color="000000"/>
              <w:right w:val="single" w:sz="4" w:space="0" w:color="000000"/>
            </w:tcBorders>
            <w:shd w:val="clear" w:color="auto" w:fill="auto"/>
            <w:vAlign w:val="center"/>
            <w:hideMark/>
          </w:tcPr>
          <w:p w14:paraId="1CC2CED7"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885D5BC" w14:textId="77777777" w:rsidR="00ED3159" w:rsidRPr="003509D6" w:rsidRDefault="00ED3159" w:rsidP="004A31E6">
            <w:pPr>
              <w:jc w:val="center"/>
              <w:rPr>
                <w:color w:val="000000"/>
              </w:rPr>
            </w:pPr>
            <w:r w:rsidRPr="003509D6">
              <w:rPr>
                <w:color w:val="000000"/>
              </w:rPr>
              <w:t>9900000000</w:t>
            </w:r>
          </w:p>
        </w:tc>
        <w:tc>
          <w:tcPr>
            <w:tcW w:w="753" w:type="dxa"/>
            <w:tcBorders>
              <w:top w:val="nil"/>
              <w:left w:val="nil"/>
              <w:bottom w:val="single" w:sz="4" w:space="0" w:color="000000"/>
              <w:right w:val="single" w:sz="4" w:space="0" w:color="000000"/>
            </w:tcBorders>
            <w:shd w:val="clear" w:color="auto" w:fill="auto"/>
            <w:vAlign w:val="center"/>
            <w:hideMark/>
          </w:tcPr>
          <w:p w14:paraId="41658003"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DECD086" w14:textId="77777777" w:rsidR="00ED3159" w:rsidRPr="003509D6" w:rsidRDefault="00ED3159" w:rsidP="004A31E6">
            <w:pPr>
              <w:jc w:val="center"/>
              <w:rPr>
                <w:color w:val="000000"/>
              </w:rPr>
            </w:pPr>
            <w:r w:rsidRPr="003509D6">
              <w:rPr>
                <w:color w:val="000000"/>
              </w:rPr>
              <w:t>398,48</w:t>
            </w:r>
          </w:p>
        </w:tc>
      </w:tr>
      <w:tr w:rsidR="00ED3159" w:rsidRPr="003509D6" w14:paraId="75330CB5"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30D304A5" w14:textId="77777777" w:rsidR="00ED3159" w:rsidRPr="003509D6" w:rsidRDefault="00ED3159" w:rsidP="004A31E6">
            <w:pPr>
              <w:jc w:val="center"/>
              <w:rPr>
                <w:color w:val="000000"/>
              </w:rPr>
            </w:pPr>
            <w:r w:rsidRPr="003509D6">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2A65F5B9" w14:textId="77777777" w:rsidR="00ED3159" w:rsidRPr="003509D6" w:rsidRDefault="00ED3159" w:rsidP="004A31E6">
            <w:pPr>
              <w:jc w:val="center"/>
              <w:rPr>
                <w:color w:val="000000"/>
              </w:rPr>
            </w:pPr>
            <w:r w:rsidRPr="003509D6">
              <w:rPr>
                <w:color w:val="000000"/>
              </w:rPr>
              <w:t>02</w:t>
            </w:r>
          </w:p>
        </w:tc>
        <w:tc>
          <w:tcPr>
            <w:tcW w:w="567" w:type="dxa"/>
            <w:tcBorders>
              <w:top w:val="nil"/>
              <w:left w:val="nil"/>
              <w:bottom w:val="single" w:sz="4" w:space="0" w:color="000000"/>
              <w:right w:val="single" w:sz="4" w:space="0" w:color="000000"/>
            </w:tcBorders>
            <w:shd w:val="clear" w:color="auto" w:fill="auto"/>
            <w:vAlign w:val="center"/>
            <w:hideMark/>
          </w:tcPr>
          <w:p w14:paraId="2490947F"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99DA141" w14:textId="77777777" w:rsidR="00ED3159" w:rsidRPr="003509D6" w:rsidRDefault="00ED3159" w:rsidP="004A31E6">
            <w:pPr>
              <w:jc w:val="center"/>
              <w:rPr>
                <w:color w:val="000000"/>
              </w:rPr>
            </w:pPr>
            <w:r w:rsidRPr="003509D6">
              <w:rPr>
                <w:color w:val="000000"/>
              </w:rPr>
              <w:t>9990000000</w:t>
            </w:r>
          </w:p>
        </w:tc>
        <w:tc>
          <w:tcPr>
            <w:tcW w:w="753" w:type="dxa"/>
            <w:tcBorders>
              <w:top w:val="nil"/>
              <w:left w:val="nil"/>
              <w:bottom w:val="single" w:sz="4" w:space="0" w:color="000000"/>
              <w:right w:val="single" w:sz="4" w:space="0" w:color="000000"/>
            </w:tcBorders>
            <w:shd w:val="clear" w:color="auto" w:fill="auto"/>
            <w:vAlign w:val="center"/>
            <w:hideMark/>
          </w:tcPr>
          <w:p w14:paraId="0F4021A5"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A57610E" w14:textId="77777777" w:rsidR="00ED3159" w:rsidRPr="003509D6" w:rsidRDefault="00ED3159" w:rsidP="004A31E6">
            <w:pPr>
              <w:jc w:val="center"/>
              <w:rPr>
                <w:color w:val="000000"/>
              </w:rPr>
            </w:pPr>
            <w:r w:rsidRPr="003509D6">
              <w:rPr>
                <w:color w:val="000000"/>
              </w:rPr>
              <w:t>398,48</w:t>
            </w:r>
          </w:p>
        </w:tc>
      </w:tr>
      <w:tr w:rsidR="00ED3159" w:rsidRPr="003509D6" w14:paraId="5FA5C4FD"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427B658E" w14:textId="77777777" w:rsidR="00ED3159" w:rsidRPr="003509D6" w:rsidRDefault="00ED3159" w:rsidP="004A31E6">
            <w:pPr>
              <w:jc w:val="center"/>
              <w:rPr>
                <w:color w:val="000000"/>
              </w:rPr>
            </w:pPr>
            <w:r w:rsidRPr="003509D6">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 (за счет средств резервного фонда)</w:t>
            </w:r>
          </w:p>
        </w:tc>
        <w:tc>
          <w:tcPr>
            <w:tcW w:w="567" w:type="dxa"/>
            <w:tcBorders>
              <w:top w:val="nil"/>
              <w:left w:val="nil"/>
              <w:bottom w:val="single" w:sz="4" w:space="0" w:color="000000"/>
              <w:right w:val="single" w:sz="4" w:space="0" w:color="000000"/>
            </w:tcBorders>
            <w:shd w:val="clear" w:color="auto" w:fill="auto"/>
            <w:vAlign w:val="center"/>
            <w:hideMark/>
          </w:tcPr>
          <w:p w14:paraId="12F3BE59" w14:textId="77777777" w:rsidR="00ED3159" w:rsidRPr="003509D6" w:rsidRDefault="00ED3159" w:rsidP="004A31E6">
            <w:pPr>
              <w:jc w:val="center"/>
              <w:rPr>
                <w:color w:val="000000"/>
              </w:rPr>
            </w:pPr>
            <w:r w:rsidRPr="003509D6">
              <w:rPr>
                <w:color w:val="000000"/>
              </w:rPr>
              <w:t>02</w:t>
            </w:r>
          </w:p>
        </w:tc>
        <w:tc>
          <w:tcPr>
            <w:tcW w:w="567" w:type="dxa"/>
            <w:tcBorders>
              <w:top w:val="nil"/>
              <w:left w:val="nil"/>
              <w:bottom w:val="single" w:sz="4" w:space="0" w:color="000000"/>
              <w:right w:val="single" w:sz="4" w:space="0" w:color="000000"/>
            </w:tcBorders>
            <w:shd w:val="clear" w:color="auto" w:fill="auto"/>
            <w:vAlign w:val="center"/>
            <w:hideMark/>
          </w:tcPr>
          <w:p w14:paraId="2BDA13EE"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83B62C2" w14:textId="77777777" w:rsidR="00ED3159" w:rsidRPr="003509D6" w:rsidRDefault="00ED3159" w:rsidP="004A31E6">
            <w:pPr>
              <w:jc w:val="center"/>
              <w:rPr>
                <w:color w:val="000000"/>
              </w:rPr>
            </w:pPr>
            <w:r w:rsidRPr="003509D6">
              <w:rPr>
                <w:color w:val="000000"/>
              </w:rPr>
              <w:t>9990000049</w:t>
            </w:r>
          </w:p>
        </w:tc>
        <w:tc>
          <w:tcPr>
            <w:tcW w:w="753" w:type="dxa"/>
            <w:tcBorders>
              <w:top w:val="nil"/>
              <w:left w:val="nil"/>
              <w:bottom w:val="single" w:sz="4" w:space="0" w:color="000000"/>
              <w:right w:val="single" w:sz="4" w:space="0" w:color="000000"/>
            </w:tcBorders>
            <w:shd w:val="clear" w:color="FFFFFF" w:fill="FFFFFF"/>
            <w:vAlign w:val="center"/>
            <w:hideMark/>
          </w:tcPr>
          <w:p w14:paraId="49488963"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ECB7DCB" w14:textId="77777777" w:rsidR="00ED3159" w:rsidRPr="003509D6" w:rsidRDefault="00ED3159" w:rsidP="004A31E6">
            <w:pPr>
              <w:jc w:val="center"/>
              <w:rPr>
                <w:color w:val="000000"/>
              </w:rPr>
            </w:pPr>
            <w:r w:rsidRPr="003509D6">
              <w:rPr>
                <w:color w:val="000000"/>
              </w:rPr>
              <w:t>398,48</w:t>
            </w:r>
          </w:p>
        </w:tc>
      </w:tr>
      <w:tr w:rsidR="00ED3159" w:rsidRPr="003509D6" w14:paraId="5321F0C4"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582FBA4"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3CFCCBB3" w14:textId="77777777" w:rsidR="00ED3159" w:rsidRPr="003509D6" w:rsidRDefault="00ED3159" w:rsidP="004A31E6">
            <w:pPr>
              <w:jc w:val="center"/>
              <w:rPr>
                <w:color w:val="000000"/>
              </w:rPr>
            </w:pPr>
            <w:r w:rsidRPr="003509D6">
              <w:rPr>
                <w:color w:val="000000"/>
              </w:rPr>
              <w:t>02</w:t>
            </w:r>
          </w:p>
        </w:tc>
        <w:tc>
          <w:tcPr>
            <w:tcW w:w="567" w:type="dxa"/>
            <w:tcBorders>
              <w:top w:val="nil"/>
              <w:left w:val="nil"/>
              <w:bottom w:val="single" w:sz="4" w:space="0" w:color="000000"/>
              <w:right w:val="single" w:sz="4" w:space="0" w:color="000000"/>
            </w:tcBorders>
            <w:shd w:val="clear" w:color="auto" w:fill="auto"/>
            <w:vAlign w:val="center"/>
            <w:hideMark/>
          </w:tcPr>
          <w:p w14:paraId="491F5517"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2101CA2" w14:textId="77777777" w:rsidR="00ED3159" w:rsidRPr="003509D6" w:rsidRDefault="00ED3159" w:rsidP="004A31E6">
            <w:pPr>
              <w:jc w:val="center"/>
              <w:rPr>
                <w:color w:val="000000"/>
              </w:rPr>
            </w:pPr>
            <w:r w:rsidRPr="003509D6">
              <w:rPr>
                <w:color w:val="000000"/>
              </w:rPr>
              <w:t>9990000049</w:t>
            </w:r>
          </w:p>
        </w:tc>
        <w:tc>
          <w:tcPr>
            <w:tcW w:w="753" w:type="dxa"/>
            <w:tcBorders>
              <w:top w:val="nil"/>
              <w:left w:val="nil"/>
              <w:bottom w:val="single" w:sz="4" w:space="0" w:color="000000"/>
              <w:right w:val="single" w:sz="4" w:space="0" w:color="000000"/>
            </w:tcBorders>
            <w:shd w:val="clear" w:color="auto" w:fill="auto"/>
            <w:vAlign w:val="center"/>
            <w:hideMark/>
          </w:tcPr>
          <w:p w14:paraId="4F27656B"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356A894C" w14:textId="77777777" w:rsidR="00ED3159" w:rsidRPr="003509D6" w:rsidRDefault="00ED3159" w:rsidP="004A31E6">
            <w:pPr>
              <w:jc w:val="center"/>
              <w:rPr>
                <w:color w:val="000000"/>
              </w:rPr>
            </w:pPr>
            <w:r w:rsidRPr="003509D6">
              <w:rPr>
                <w:color w:val="000000"/>
              </w:rPr>
              <w:t>398,48</w:t>
            </w:r>
          </w:p>
        </w:tc>
      </w:tr>
      <w:tr w:rsidR="00ED3159" w:rsidRPr="003509D6" w14:paraId="1C887411"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81E65F8"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213AC1F9" w14:textId="77777777" w:rsidR="00ED3159" w:rsidRPr="003509D6" w:rsidRDefault="00ED3159" w:rsidP="004A31E6">
            <w:pPr>
              <w:jc w:val="center"/>
              <w:rPr>
                <w:color w:val="000000"/>
              </w:rPr>
            </w:pPr>
            <w:r w:rsidRPr="003509D6">
              <w:rPr>
                <w:color w:val="000000"/>
              </w:rPr>
              <w:t>02</w:t>
            </w:r>
          </w:p>
        </w:tc>
        <w:tc>
          <w:tcPr>
            <w:tcW w:w="567" w:type="dxa"/>
            <w:tcBorders>
              <w:top w:val="nil"/>
              <w:left w:val="nil"/>
              <w:bottom w:val="single" w:sz="4" w:space="0" w:color="000000"/>
              <w:right w:val="single" w:sz="4" w:space="0" w:color="000000"/>
            </w:tcBorders>
            <w:shd w:val="clear" w:color="auto" w:fill="auto"/>
            <w:vAlign w:val="center"/>
            <w:hideMark/>
          </w:tcPr>
          <w:p w14:paraId="66302FFE"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1AE0880" w14:textId="77777777" w:rsidR="00ED3159" w:rsidRPr="003509D6" w:rsidRDefault="00ED3159" w:rsidP="004A31E6">
            <w:pPr>
              <w:jc w:val="center"/>
              <w:rPr>
                <w:color w:val="000000"/>
              </w:rPr>
            </w:pPr>
            <w:r w:rsidRPr="003509D6">
              <w:rPr>
                <w:color w:val="000000"/>
              </w:rPr>
              <w:t>9990000049</w:t>
            </w:r>
          </w:p>
        </w:tc>
        <w:tc>
          <w:tcPr>
            <w:tcW w:w="753" w:type="dxa"/>
            <w:tcBorders>
              <w:top w:val="nil"/>
              <w:left w:val="nil"/>
              <w:bottom w:val="single" w:sz="4" w:space="0" w:color="000000"/>
              <w:right w:val="single" w:sz="4" w:space="0" w:color="000000"/>
            </w:tcBorders>
            <w:shd w:val="clear" w:color="auto" w:fill="auto"/>
            <w:vAlign w:val="center"/>
            <w:hideMark/>
          </w:tcPr>
          <w:p w14:paraId="6C88FF8C"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5EC09106" w14:textId="77777777" w:rsidR="00ED3159" w:rsidRPr="003509D6" w:rsidRDefault="00ED3159" w:rsidP="004A31E6">
            <w:pPr>
              <w:jc w:val="center"/>
              <w:rPr>
                <w:color w:val="000000"/>
              </w:rPr>
            </w:pPr>
            <w:r w:rsidRPr="003509D6">
              <w:rPr>
                <w:color w:val="000000"/>
              </w:rPr>
              <w:t>398,48</w:t>
            </w:r>
          </w:p>
        </w:tc>
      </w:tr>
      <w:tr w:rsidR="00ED3159" w:rsidRPr="003509D6" w14:paraId="2A0728AA"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39D95E55" w14:textId="77777777" w:rsidR="00ED3159" w:rsidRPr="003509D6" w:rsidRDefault="00ED3159" w:rsidP="004A31E6">
            <w:pPr>
              <w:jc w:val="center"/>
              <w:rPr>
                <w:color w:val="000000"/>
              </w:rPr>
            </w:pPr>
            <w:r w:rsidRPr="003509D6">
              <w:rPr>
                <w:color w:val="000000"/>
              </w:rPr>
              <w:t>Национальная безопасность и правоохранительная деятельность</w:t>
            </w:r>
          </w:p>
        </w:tc>
        <w:tc>
          <w:tcPr>
            <w:tcW w:w="567" w:type="dxa"/>
            <w:tcBorders>
              <w:top w:val="nil"/>
              <w:left w:val="nil"/>
              <w:bottom w:val="single" w:sz="4" w:space="0" w:color="000000"/>
              <w:right w:val="single" w:sz="4" w:space="0" w:color="000000"/>
            </w:tcBorders>
            <w:shd w:val="clear" w:color="auto" w:fill="auto"/>
            <w:vAlign w:val="center"/>
            <w:hideMark/>
          </w:tcPr>
          <w:p w14:paraId="6304B885"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4727B7C2" w14:textId="77777777" w:rsidR="00ED3159" w:rsidRPr="003509D6" w:rsidRDefault="00ED3159" w:rsidP="004A31E6">
            <w:pPr>
              <w:jc w:val="center"/>
              <w:rPr>
                <w:color w:val="000000"/>
              </w:rPr>
            </w:pPr>
            <w:r w:rsidRPr="003509D6">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59C16777"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6BAB1FD6"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EF14C41" w14:textId="77777777" w:rsidR="00ED3159" w:rsidRPr="003509D6" w:rsidRDefault="00ED3159" w:rsidP="004A31E6">
            <w:pPr>
              <w:jc w:val="center"/>
              <w:rPr>
                <w:color w:val="000000"/>
              </w:rPr>
            </w:pPr>
            <w:r w:rsidRPr="003509D6">
              <w:rPr>
                <w:color w:val="000000"/>
              </w:rPr>
              <w:t>104 800,20</w:t>
            </w:r>
          </w:p>
        </w:tc>
      </w:tr>
      <w:tr w:rsidR="00ED3159" w:rsidRPr="003509D6" w14:paraId="2137C45E"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6FAFCD6F" w14:textId="77777777" w:rsidR="00ED3159" w:rsidRPr="003509D6" w:rsidRDefault="00ED3159" w:rsidP="004A31E6">
            <w:pPr>
              <w:jc w:val="center"/>
              <w:rPr>
                <w:color w:val="000000"/>
              </w:rPr>
            </w:pPr>
            <w:r w:rsidRPr="003509D6">
              <w:rPr>
                <w:color w:val="000000"/>
              </w:rPr>
              <w:t>Органы юстиции</w:t>
            </w:r>
          </w:p>
        </w:tc>
        <w:tc>
          <w:tcPr>
            <w:tcW w:w="567" w:type="dxa"/>
            <w:tcBorders>
              <w:top w:val="nil"/>
              <w:left w:val="nil"/>
              <w:bottom w:val="single" w:sz="4" w:space="0" w:color="000000"/>
              <w:right w:val="single" w:sz="4" w:space="0" w:color="000000"/>
            </w:tcBorders>
            <w:shd w:val="clear" w:color="auto" w:fill="auto"/>
            <w:vAlign w:val="center"/>
            <w:hideMark/>
          </w:tcPr>
          <w:p w14:paraId="466906B2"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4632BFBE"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3F2B723"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31688EC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339888A" w14:textId="77777777" w:rsidR="00ED3159" w:rsidRPr="003509D6" w:rsidRDefault="00ED3159" w:rsidP="004A31E6">
            <w:pPr>
              <w:jc w:val="center"/>
              <w:rPr>
                <w:color w:val="000000"/>
              </w:rPr>
            </w:pPr>
            <w:r w:rsidRPr="003509D6">
              <w:rPr>
                <w:color w:val="000000"/>
              </w:rPr>
              <w:t>5 264,13</w:t>
            </w:r>
          </w:p>
        </w:tc>
      </w:tr>
      <w:tr w:rsidR="00ED3159" w:rsidRPr="003509D6" w14:paraId="151280F6"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73750065" w14:textId="77777777" w:rsidR="00ED3159" w:rsidRPr="003509D6" w:rsidRDefault="00ED3159" w:rsidP="004A31E6">
            <w:pPr>
              <w:jc w:val="center"/>
              <w:rPr>
                <w:color w:val="000000"/>
              </w:rPr>
            </w:pPr>
            <w:r w:rsidRPr="003509D6">
              <w:rPr>
                <w:color w:val="000000"/>
              </w:rPr>
              <w:t>Обеспечение функций главы Ванинского муниципального района и аппарата администрации Ванинского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14:paraId="6A9D1002"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267C1D88"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285A71A" w14:textId="77777777" w:rsidR="00ED3159" w:rsidRPr="003509D6" w:rsidRDefault="00ED3159" w:rsidP="004A31E6">
            <w:pPr>
              <w:jc w:val="center"/>
              <w:rPr>
                <w:color w:val="000000"/>
              </w:rPr>
            </w:pPr>
            <w:r w:rsidRPr="003509D6">
              <w:rPr>
                <w:color w:val="000000"/>
              </w:rPr>
              <w:t>8300000000</w:t>
            </w:r>
          </w:p>
        </w:tc>
        <w:tc>
          <w:tcPr>
            <w:tcW w:w="753" w:type="dxa"/>
            <w:tcBorders>
              <w:top w:val="nil"/>
              <w:left w:val="nil"/>
              <w:bottom w:val="single" w:sz="4" w:space="0" w:color="000000"/>
              <w:right w:val="single" w:sz="4" w:space="0" w:color="000000"/>
            </w:tcBorders>
            <w:shd w:val="clear" w:color="auto" w:fill="auto"/>
            <w:vAlign w:val="center"/>
            <w:hideMark/>
          </w:tcPr>
          <w:p w14:paraId="5C6848DD"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7C03DE0" w14:textId="77777777" w:rsidR="00ED3159" w:rsidRPr="003509D6" w:rsidRDefault="00ED3159" w:rsidP="004A31E6">
            <w:pPr>
              <w:jc w:val="center"/>
              <w:rPr>
                <w:color w:val="000000"/>
              </w:rPr>
            </w:pPr>
            <w:r w:rsidRPr="003509D6">
              <w:rPr>
                <w:color w:val="000000"/>
              </w:rPr>
              <w:t>5 264,13</w:t>
            </w:r>
          </w:p>
        </w:tc>
      </w:tr>
      <w:tr w:rsidR="00ED3159" w:rsidRPr="003509D6" w14:paraId="11DE76F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1EA14E5" w14:textId="77777777" w:rsidR="00ED3159" w:rsidRPr="003509D6" w:rsidRDefault="00ED3159" w:rsidP="004A31E6">
            <w:pPr>
              <w:jc w:val="center"/>
              <w:rPr>
                <w:color w:val="000000"/>
              </w:rPr>
            </w:pPr>
            <w:r w:rsidRPr="003509D6">
              <w:rPr>
                <w:color w:val="000000"/>
              </w:rPr>
              <w:t>Аппарат главы и администрации Ванинского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14:paraId="0C303929"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310D9491"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10951C2" w14:textId="77777777" w:rsidR="00ED3159" w:rsidRPr="003509D6" w:rsidRDefault="00ED3159" w:rsidP="004A31E6">
            <w:pPr>
              <w:jc w:val="center"/>
              <w:rPr>
                <w:color w:val="000000"/>
              </w:rPr>
            </w:pPr>
            <w:r w:rsidRPr="003509D6">
              <w:rPr>
                <w:color w:val="000000"/>
              </w:rPr>
              <w:t>8320000000</w:t>
            </w:r>
          </w:p>
        </w:tc>
        <w:tc>
          <w:tcPr>
            <w:tcW w:w="753" w:type="dxa"/>
            <w:tcBorders>
              <w:top w:val="nil"/>
              <w:left w:val="nil"/>
              <w:bottom w:val="single" w:sz="4" w:space="0" w:color="000000"/>
              <w:right w:val="single" w:sz="4" w:space="0" w:color="000000"/>
            </w:tcBorders>
            <w:shd w:val="clear" w:color="auto" w:fill="auto"/>
            <w:vAlign w:val="center"/>
            <w:hideMark/>
          </w:tcPr>
          <w:p w14:paraId="0D92814B"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876D537" w14:textId="77777777" w:rsidR="00ED3159" w:rsidRPr="003509D6" w:rsidRDefault="00ED3159" w:rsidP="004A31E6">
            <w:pPr>
              <w:jc w:val="center"/>
              <w:rPr>
                <w:color w:val="000000"/>
              </w:rPr>
            </w:pPr>
            <w:r w:rsidRPr="003509D6">
              <w:rPr>
                <w:color w:val="000000"/>
              </w:rPr>
              <w:t>5 264,13</w:t>
            </w:r>
          </w:p>
        </w:tc>
      </w:tr>
      <w:tr w:rsidR="00ED3159" w:rsidRPr="003509D6" w14:paraId="2EF1018E"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1E860532" w14:textId="77777777" w:rsidR="00ED3159" w:rsidRPr="003509D6" w:rsidRDefault="00ED3159" w:rsidP="004A31E6">
            <w:pPr>
              <w:jc w:val="center"/>
              <w:rPr>
                <w:color w:val="000000"/>
              </w:rPr>
            </w:pPr>
            <w:r w:rsidRPr="003509D6">
              <w:rPr>
                <w:color w:val="000000"/>
              </w:rPr>
              <w:lastRenderedPageBreak/>
              <w:t>Закон Хабаровского края от 29 сентября 2005 года № 301 "О наделении органов местного самоуправления полномочиями на государственную регистрацию актов гражданского состояния" (за счет средств краевого бюджета)</w:t>
            </w:r>
          </w:p>
        </w:tc>
        <w:tc>
          <w:tcPr>
            <w:tcW w:w="567" w:type="dxa"/>
            <w:tcBorders>
              <w:top w:val="nil"/>
              <w:left w:val="nil"/>
              <w:bottom w:val="single" w:sz="4" w:space="0" w:color="000000"/>
              <w:right w:val="single" w:sz="4" w:space="0" w:color="000000"/>
            </w:tcBorders>
            <w:shd w:val="clear" w:color="auto" w:fill="auto"/>
            <w:vAlign w:val="center"/>
            <w:hideMark/>
          </w:tcPr>
          <w:p w14:paraId="16821C7E"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188BD2A3"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71C67EB" w14:textId="77777777" w:rsidR="00ED3159" w:rsidRPr="003509D6" w:rsidRDefault="00ED3159" w:rsidP="004A31E6">
            <w:pPr>
              <w:jc w:val="center"/>
              <w:rPr>
                <w:color w:val="000000"/>
              </w:rPr>
            </w:pPr>
            <w:r w:rsidRPr="003509D6">
              <w:rPr>
                <w:color w:val="000000"/>
              </w:rPr>
              <w:t>832000П370</w:t>
            </w:r>
          </w:p>
        </w:tc>
        <w:tc>
          <w:tcPr>
            <w:tcW w:w="753" w:type="dxa"/>
            <w:tcBorders>
              <w:top w:val="nil"/>
              <w:left w:val="nil"/>
              <w:bottom w:val="single" w:sz="4" w:space="0" w:color="000000"/>
              <w:right w:val="single" w:sz="4" w:space="0" w:color="000000"/>
            </w:tcBorders>
            <w:shd w:val="clear" w:color="FFFFFF" w:fill="FFFFFF"/>
            <w:vAlign w:val="center"/>
            <w:hideMark/>
          </w:tcPr>
          <w:p w14:paraId="27CB7EC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4CAB0E4" w14:textId="77777777" w:rsidR="00ED3159" w:rsidRPr="003509D6" w:rsidRDefault="00ED3159" w:rsidP="004A31E6">
            <w:pPr>
              <w:jc w:val="center"/>
              <w:rPr>
                <w:color w:val="000000"/>
              </w:rPr>
            </w:pPr>
            <w:r w:rsidRPr="003509D6">
              <w:rPr>
                <w:color w:val="000000"/>
              </w:rPr>
              <w:t>163,85</w:t>
            </w:r>
          </w:p>
        </w:tc>
      </w:tr>
      <w:tr w:rsidR="00ED3159" w:rsidRPr="003509D6" w14:paraId="3CDE0A94"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6ED57F8C"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0F8B0B55"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643E7DE4"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C706EA4" w14:textId="77777777" w:rsidR="00ED3159" w:rsidRPr="003509D6" w:rsidRDefault="00ED3159" w:rsidP="004A31E6">
            <w:pPr>
              <w:jc w:val="center"/>
              <w:rPr>
                <w:color w:val="000000"/>
              </w:rPr>
            </w:pPr>
            <w:r w:rsidRPr="003509D6">
              <w:rPr>
                <w:color w:val="000000"/>
              </w:rPr>
              <w:t>832000П370</w:t>
            </w:r>
          </w:p>
        </w:tc>
        <w:tc>
          <w:tcPr>
            <w:tcW w:w="753" w:type="dxa"/>
            <w:tcBorders>
              <w:top w:val="nil"/>
              <w:left w:val="nil"/>
              <w:bottom w:val="single" w:sz="4" w:space="0" w:color="000000"/>
              <w:right w:val="single" w:sz="4" w:space="0" w:color="000000"/>
            </w:tcBorders>
            <w:shd w:val="clear" w:color="auto" w:fill="auto"/>
            <w:vAlign w:val="center"/>
            <w:hideMark/>
          </w:tcPr>
          <w:p w14:paraId="1051691D"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1E3A47B7" w14:textId="77777777" w:rsidR="00ED3159" w:rsidRPr="003509D6" w:rsidRDefault="00ED3159" w:rsidP="004A31E6">
            <w:pPr>
              <w:jc w:val="center"/>
              <w:rPr>
                <w:color w:val="000000"/>
              </w:rPr>
            </w:pPr>
            <w:r w:rsidRPr="003509D6">
              <w:rPr>
                <w:color w:val="000000"/>
              </w:rPr>
              <w:t>163,85</w:t>
            </w:r>
          </w:p>
        </w:tc>
      </w:tr>
      <w:tr w:rsidR="00ED3159" w:rsidRPr="003509D6" w14:paraId="354385F2"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D48941A"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54667619"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79CD6FF3"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94CB96F" w14:textId="77777777" w:rsidR="00ED3159" w:rsidRPr="003509D6" w:rsidRDefault="00ED3159" w:rsidP="004A31E6">
            <w:pPr>
              <w:jc w:val="center"/>
              <w:rPr>
                <w:color w:val="000000"/>
              </w:rPr>
            </w:pPr>
            <w:r w:rsidRPr="003509D6">
              <w:rPr>
                <w:color w:val="000000"/>
              </w:rPr>
              <w:t>832000П370</w:t>
            </w:r>
          </w:p>
        </w:tc>
        <w:tc>
          <w:tcPr>
            <w:tcW w:w="753" w:type="dxa"/>
            <w:tcBorders>
              <w:top w:val="nil"/>
              <w:left w:val="nil"/>
              <w:bottom w:val="single" w:sz="4" w:space="0" w:color="000000"/>
              <w:right w:val="single" w:sz="4" w:space="0" w:color="000000"/>
            </w:tcBorders>
            <w:shd w:val="clear" w:color="auto" w:fill="auto"/>
            <w:vAlign w:val="center"/>
            <w:hideMark/>
          </w:tcPr>
          <w:p w14:paraId="6F72B069"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1DE6AB3A" w14:textId="77777777" w:rsidR="00ED3159" w:rsidRPr="003509D6" w:rsidRDefault="00ED3159" w:rsidP="004A31E6">
            <w:pPr>
              <w:jc w:val="center"/>
              <w:rPr>
                <w:color w:val="000000"/>
              </w:rPr>
            </w:pPr>
            <w:r w:rsidRPr="003509D6">
              <w:rPr>
                <w:color w:val="000000"/>
              </w:rPr>
              <w:t>163,85</w:t>
            </w:r>
          </w:p>
        </w:tc>
      </w:tr>
      <w:tr w:rsidR="00ED3159" w:rsidRPr="003509D6" w14:paraId="28AB80AC"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7A765F64" w14:textId="77777777" w:rsidR="00ED3159" w:rsidRPr="003509D6" w:rsidRDefault="00ED3159" w:rsidP="004A31E6">
            <w:pPr>
              <w:jc w:val="center"/>
              <w:rPr>
                <w:color w:val="000000"/>
              </w:rPr>
            </w:pPr>
            <w:r w:rsidRPr="003509D6">
              <w:rPr>
                <w:color w:val="000000"/>
              </w:rPr>
              <w:t>Осуществление полномочий Российской Федерации на государственную регистрацию актов гражданского состояния</w:t>
            </w:r>
          </w:p>
        </w:tc>
        <w:tc>
          <w:tcPr>
            <w:tcW w:w="567" w:type="dxa"/>
            <w:tcBorders>
              <w:top w:val="nil"/>
              <w:left w:val="nil"/>
              <w:bottom w:val="single" w:sz="4" w:space="0" w:color="000000"/>
              <w:right w:val="single" w:sz="4" w:space="0" w:color="000000"/>
            </w:tcBorders>
            <w:shd w:val="clear" w:color="auto" w:fill="auto"/>
            <w:vAlign w:val="center"/>
            <w:hideMark/>
          </w:tcPr>
          <w:p w14:paraId="2A366E4C"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053233E7"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1FDD3AC" w14:textId="77777777" w:rsidR="00ED3159" w:rsidRPr="003509D6" w:rsidRDefault="00ED3159" w:rsidP="004A31E6">
            <w:pPr>
              <w:jc w:val="center"/>
              <w:rPr>
                <w:color w:val="000000"/>
              </w:rPr>
            </w:pPr>
            <w:r w:rsidRPr="003509D6">
              <w:rPr>
                <w:color w:val="000000"/>
              </w:rPr>
              <w:t>8320059300</w:t>
            </w:r>
          </w:p>
        </w:tc>
        <w:tc>
          <w:tcPr>
            <w:tcW w:w="753" w:type="dxa"/>
            <w:tcBorders>
              <w:top w:val="nil"/>
              <w:left w:val="nil"/>
              <w:bottom w:val="single" w:sz="4" w:space="0" w:color="000000"/>
              <w:right w:val="single" w:sz="4" w:space="0" w:color="000000"/>
            </w:tcBorders>
            <w:shd w:val="clear" w:color="FFFFFF" w:fill="FFFFFF"/>
            <w:vAlign w:val="center"/>
            <w:hideMark/>
          </w:tcPr>
          <w:p w14:paraId="31AE5483"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7ECF624" w14:textId="77777777" w:rsidR="00ED3159" w:rsidRPr="003509D6" w:rsidRDefault="00ED3159" w:rsidP="004A31E6">
            <w:pPr>
              <w:jc w:val="center"/>
              <w:rPr>
                <w:color w:val="000000"/>
              </w:rPr>
            </w:pPr>
            <w:r w:rsidRPr="003509D6">
              <w:rPr>
                <w:color w:val="000000"/>
              </w:rPr>
              <w:t>5 100,28</w:t>
            </w:r>
          </w:p>
        </w:tc>
      </w:tr>
      <w:tr w:rsidR="00ED3159" w:rsidRPr="003509D6" w14:paraId="33DAE9AD"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567405CC"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3C0F4F9B"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326DC7C0"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894CD71" w14:textId="77777777" w:rsidR="00ED3159" w:rsidRPr="003509D6" w:rsidRDefault="00ED3159" w:rsidP="004A31E6">
            <w:pPr>
              <w:jc w:val="center"/>
              <w:rPr>
                <w:color w:val="000000"/>
              </w:rPr>
            </w:pPr>
            <w:r w:rsidRPr="003509D6">
              <w:rPr>
                <w:color w:val="000000"/>
              </w:rPr>
              <w:t>8320059300</w:t>
            </w:r>
          </w:p>
        </w:tc>
        <w:tc>
          <w:tcPr>
            <w:tcW w:w="753" w:type="dxa"/>
            <w:tcBorders>
              <w:top w:val="nil"/>
              <w:left w:val="nil"/>
              <w:bottom w:val="single" w:sz="4" w:space="0" w:color="000000"/>
              <w:right w:val="single" w:sz="4" w:space="0" w:color="000000"/>
            </w:tcBorders>
            <w:shd w:val="clear" w:color="auto" w:fill="auto"/>
            <w:vAlign w:val="center"/>
            <w:hideMark/>
          </w:tcPr>
          <w:p w14:paraId="3F9A46D6"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1C9C50F8" w14:textId="77777777" w:rsidR="00ED3159" w:rsidRPr="003509D6" w:rsidRDefault="00ED3159" w:rsidP="004A31E6">
            <w:pPr>
              <w:jc w:val="center"/>
              <w:rPr>
                <w:color w:val="000000"/>
              </w:rPr>
            </w:pPr>
            <w:r w:rsidRPr="003509D6">
              <w:rPr>
                <w:color w:val="000000"/>
              </w:rPr>
              <w:t>4 575,10</w:t>
            </w:r>
          </w:p>
        </w:tc>
      </w:tr>
      <w:tr w:rsidR="00ED3159" w:rsidRPr="003509D6" w14:paraId="1CA76FC1"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043526F"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61BE5C31"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5EE3A4FB"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E3D2193" w14:textId="77777777" w:rsidR="00ED3159" w:rsidRPr="003509D6" w:rsidRDefault="00ED3159" w:rsidP="004A31E6">
            <w:pPr>
              <w:jc w:val="center"/>
              <w:rPr>
                <w:color w:val="000000"/>
              </w:rPr>
            </w:pPr>
            <w:r w:rsidRPr="003509D6">
              <w:rPr>
                <w:color w:val="000000"/>
              </w:rPr>
              <w:t>8320059300</w:t>
            </w:r>
          </w:p>
        </w:tc>
        <w:tc>
          <w:tcPr>
            <w:tcW w:w="753" w:type="dxa"/>
            <w:tcBorders>
              <w:top w:val="nil"/>
              <w:left w:val="nil"/>
              <w:bottom w:val="single" w:sz="4" w:space="0" w:color="000000"/>
              <w:right w:val="single" w:sz="4" w:space="0" w:color="000000"/>
            </w:tcBorders>
            <w:shd w:val="clear" w:color="auto" w:fill="auto"/>
            <w:vAlign w:val="center"/>
            <w:hideMark/>
          </w:tcPr>
          <w:p w14:paraId="6A3DEFEC"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652A23AC" w14:textId="77777777" w:rsidR="00ED3159" w:rsidRPr="003509D6" w:rsidRDefault="00ED3159" w:rsidP="004A31E6">
            <w:pPr>
              <w:jc w:val="center"/>
              <w:rPr>
                <w:color w:val="000000"/>
              </w:rPr>
            </w:pPr>
            <w:r w:rsidRPr="003509D6">
              <w:rPr>
                <w:color w:val="000000"/>
              </w:rPr>
              <w:t>4 575,10</w:t>
            </w:r>
          </w:p>
        </w:tc>
      </w:tr>
      <w:tr w:rsidR="00ED3159" w:rsidRPr="003509D6" w14:paraId="6213292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E76F2AA"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14483C67"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3241EA53"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5C740C1" w14:textId="77777777" w:rsidR="00ED3159" w:rsidRPr="003509D6" w:rsidRDefault="00ED3159" w:rsidP="004A31E6">
            <w:pPr>
              <w:jc w:val="center"/>
              <w:rPr>
                <w:color w:val="000000"/>
              </w:rPr>
            </w:pPr>
            <w:r w:rsidRPr="003509D6">
              <w:rPr>
                <w:color w:val="000000"/>
              </w:rPr>
              <w:t>8320059300</w:t>
            </w:r>
          </w:p>
        </w:tc>
        <w:tc>
          <w:tcPr>
            <w:tcW w:w="753" w:type="dxa"/>
            <w:tcBorders>
              <w:top w:val="nil"/>
              <w:left w:val="nil"/>
              <w:bottom w:val="single" w:sz="4" w:space="0" w:color="000000"/>
              <w:right w:val="single" w:sz="4" w:space="0" w:color="000000"/>
            </w:tcBorders>
            <w:shd w:val="clear" w:color="auto" w:fill="auto"/>
            <w:vAlign w:val="center"/>
            <w:hideMark/>
          </w:tcPr>
          <w:p w14:paraId="680BF458"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2DA9B1B5" w14:textId="77777777" w:rsidR="00ED3159" w:rsidRPr="003509D6" w:rsidRDefault="00ED3159" w:rsidP="004A31E6">
            <w:pPr>
              <w:jc w:val="center"/>
              <w:rPr>
                <w:color w:val="000000"/>
              </w:rPr>
            </w:pPr>
            <w:r w:rsidRPr="003509D6">
              <w:rPr>
                <w:color w:val="000000"/>
              </w:rPr>
              <w:t>400,00</w:t>
            </w:r>
          </w:p>
        </w:tc>
      </w:tr>
      <w:tr w:rsidR="00ED3159" w:rsidRPr="003509D6" w14:paraId="4489B94C"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41E59B8"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6B64A32F"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0ED53CE3"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58D78DA" w14:textId="77777777" w:rsidR="00ED3159" w:rsidRPr="003509D6" w:rsidRDefault="00ED3159" w:rsidP="004A31E6">
            <w:pPr>
              <w:jc w:val="center"/>
              <w:rPr>
                <w:color w:val="000000"/>
              </w:rPr>
            </w:pPr>
            <w:r w:rsidRPr="003509D6">
              <w:rPr>
                <w:color w:val="000000"/>
              </w:rPr>
              <w:t>8320059300</w:t>
            </w:r>
          </w:p>
        </w:tc>
        <w:tc>
          <w:tcPr>
            <w:tcW w:w="753" w:type="dxa"/>
            <w:tcBorders>
              <w:top w:val="nil"/>
              <w:left w:val="nil"/>
              <w:bottom w:val="single" w:sz="4" w:space="0" w:color="000000"/>
              <w:right w:val="single" w:sz="4" w:space="0" w:color="000000"/>
            </w:tcBorders>
            <w:shd w:val="clear" w:color="auto" w:fill="auto"/>
            <w:vAlign w:val="center"/>
            <w:hideMark/>
          </w:tcPr>
          <w:p w14:paraId="3F62195D"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3173DA48" w14:textId="77777777" w:rsidR="00ED3159" w:rsidRPr="003509D6" w:rsidRDefault="00ED3159" w:rsidP="004A31E6">
            <w:pPr>
              <w:jc w:val="center"/>
              <w:rPr>
                <w:color w:val="000000"/>
              </w:rPr>
            </w:pPr>
            <w:r w:rsidRPr="003509D6">
              <w:rPr>
                <w:color w:val="000000"/>
              </w:rPr>
              <w:t>400,00</w:t>
            </w:r>
          </w:p>
        </w:tc>
      </w:tr>
      <w:tr w:rsidR="00ED3159" w:rsidRPr="003509D6" w14:paraId="19966584"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72967AD6" w14:textId="77777777" w:rsidR="00ED3159" w:rsidRPr="003509D6" w:rsidRDefault="00ED3159" w:rsidP="004A31E6">
            <w:pPr>
              <w:jc w:val="center"/>
              <w:rPr>
                <w:color w:val="000000"/>
              </w:rPr>
            </w:pPr>
            <w:r w:rsidRPr="003509D6">
              <w:rPr>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14:paraId="11F368F8"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420EA412"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6B9264C" w14:textId="77777777" w:rsidR="00ED3159" w:rsidRPr="003509D6" w:rsidRDefault="00ED3159" w:rsidP="004A31E6">
            <w:pPr>
              <w:jc w:val="center"/>
              <w:rPr>
                <w:color w:val="000000"/>
              </w:rPr>
            </w:pPr>
            <w:r w:rsidRPr="003509D6">
              <w:rPr>
                <w:color w:val="000000"/>
              </w:rPr>
              <w:t>8320059300</w:t>
            </w:r>
          </w:p>
        </w:tc>
        <w:tc>
          <w:tcPr>
            <w:tcW w:w="753" w:type="dxa"/>
            <w:tcBorders>
              <w:top w:val="nil"/>
              <w:left w:val="nil"/>
              <w:bottom w:val="single" w:sz="4" w:space="0" w:color="000000"/>
              <w:right w:val="single" w:sz="4" w:space="0" w:color="000000"/>
            </w:tcBorders>
            <w:shd w:val="clear" w:color="auto" w:fill="auto"/>
            <w:vAlign w:val="center"/>
            <w:hideMark/>
          </w:tcPr>
          <w:p w14:paraId="47FF10B1" w14:textId="77777777" w:rsidR="00ED3159" w:rsidRPr="003509D6" w:rsidRDefault="00ED3159" w:rsidP="004A31E6">
            <w:pPr>
              <w:jc w:val="center"/>
              <w:rPr>
                <w:color w:val="000000"/>
              </w:rPr>
            </w:pPr>
            <w:r w:rsidRPr="003509D6">
              <w:rPr>
                <w:color w:val="000000"/>
              </w:rPr>
              <w:t>500</w:t>
            </w:r>
          </w:p>
        </w:tc>
        <w:tc>
          <w:tcPr>
            <w:tcW w:w="1691" w:type="dxa"/>
            <w:tcBorders>
              <w:top w:val="nil"/>
              <w:left w:val="nil"/>
              <w:bottom w:val="single" w:sz="4" w:space="0" w:color="000000"/>
              <w:right w:val="single" w:sz="4" w:space="0" w:color="000000"/>
            </w:tcBorders>
            <w:shd w:val="clear" w:color="auto" w:fill="auto"/>
            <w:vAlign w:val="center"/>
            <w:hideMark/>
          </w:tcPr>
          <w:p w14:paraId="1F304366" w14:textId="77777777" w:rsidR="00ED3159" w:rsidRPr="003509D6" w:rsidRDefault="00ED3159" w:rsidP="004A31E6">
            <w:pPr>
              <w:jc w:val="center"/>
              <w:rPr>
                <w:color w:val="000000"/>
              </w:rPr>
            </w:pPr>
            <w:r w:rsidRPr="003509D6">
              <w:rPr>
                <w:color w:val="000000"/>
              </w:rPr>
              <w:t>125,18</w:t>
            </w:r>
          </w:p>
        </w:tc>
      </w:tr>
      <w:tr w:rsidR="00ED3159" w:rsidRPr="003509D6" w14:paraId="41BE1D1B"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39C13B0A" w14:textId="77777777" w:rsidR="00ED3159" w:rsidRPr="003509D6" w:rsidRDefault="00ED3159" w:rsidP="004A31E6">
            <w:pPr>
              <w:jc w:val="center"/>
              <w:rPr>
                <w:color w:val="000000"/>
              </w:rPr>
            </w:pPr>
            <w:r w:rsidRPr="003509D6">
              <w:rPr>
                <w:color w:val="000000"/>
              </w:rPr>
              <w:t>Субвенции</w:t>
            </w:r>
          </w:p>
        </w:tc>
        <w:tc>
          <w:tcPr>
            <w:tcW w:w="567" w:type="dxa"/>
            <w:tcBorders>
              <w:top w:val="nil"/>
              <w:left w:val="nil"/>
              <w:bottom w:val="single" w:sz="4" w:space="0" w:color="000000"/>
              <w:right w:val="single" w:sz="4" w:space="0" w:color="000000"/>
            </w:tcBorders>
            <w:shd w:val="clear" w:color="auto" w:fill="auto"/>
            <w:vAlign w:val="center"/>
            <w:hideMark/>
          </w:tcPr>
          <w:p w14:paraId="4502D06A"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18024DEC"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B74214A" w14:textId="77777777" w:rsidR="00ED3159" w:rsidRPr="003509D6" w:rsidRDefault="00ED3159" w:rsidP="004A31E6">
            <w:pPr>
              <w:jc w:val="center"/>
              <w:rPr>
                <w:color w:val="000000"/>
              </w:rPr>
            </w:pPr>
            <w:r w:rsidRPr="003509D6">
              <w:rPr>
                <w:color w:val="000000"/>
              </w:rPr>
              <w:t>8320059300</w:t>
            </w:r>
          </w:p>
        </w:tc>
        <w:tc>
          <w:tcPr>
            <w:tcW w:w="753" w:type="dxa"/>
            <w:tcBorders>
              <w:top w:val="nil"/>
              <w:left w:val="nil"/>
              <w:bottom w:val="single" w:sz="4" w:space="0" w:color="000000"/>
              <w:right w:val="single" w:sz="4" w:space="0" w:color="000000"/>
            </w:tcBorders>
            <w:shd w:val="clear" w:color="auto" w:fill="auto"/>
            <w:vAlign w:val="center"/>
            <w:hideMark/>
          </w:tcPr>
          <w:p w14:paraId="212DE375" w14:textId="77777777" w:rsidR="00ED3159" w:rsidRPr="003509D6" w:rsidRDefault="00ED3159" w:rsidP="004A31E6">
            <w:pPr>
              <w:jc w:val="center"/>
              <w:rPr>
                <w:color w:val="000000"/>
              </w:rPr>
            </w:pPr>
            <w:r w:rsidRPr="003509D6">
              <w:rPr>
                <w:color w:val="000000"/>
              </w:rPr>
              <w:t>530</w:t>
            </w:r>
          </w:p>
        </w:tc>
        <w:tc>
          <w:tcPr>
            <w:tcW w:w="1691" w:type="dxa"/>
            <w:tcBorders>
              <w:top w:val="nil"/>
              <w:left w:val="nil"/>
              <w:bottom w:val="single" w:sz="4" w:space="0" w:color="000000"/>
              <w:right w:val="single" w:sz="4" w:space="0" w:color="000000"/>
            </w:tcBorders>
            <w:shd w:val="clear" w:color="auto" w:fill="auto"/>
            <w:vAlign w:val="center"/>
            <w:hideMark/>
          </w:tcPr>
          <w:p w14:paraId="787BD598" w14:textId="77777777" w:rsidR="00ED3159" w:rsidRPr="003509D6" w:rsidRDefault="00ED3159" w:rsidP="004A31E6">
            <w:pPr>
              <w:jc w:val="center"/>
              <w:rPr>
                <w:color w:val="000000"/>
              </w:rPr>
            </w:pPr>
            <w:r w:rsidRPr="003509D6">
              <w:rPr>
                <w:color w:val="000000"/>
              </w:rPr>
              <w:t>125,18</w:t>
            </w:r>
          </w:p>
        </w:tc>
      </w:tr>
      <w:tr w:rsidR="00ED3159" w:rsidRPr="003509D6" w14:paraId="28C3D2E1"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56F7C6F" w14:textId="77777777" w:rsidR="00ED3159" w:rsidRPr="003509D6" w:rsidRDefault="00ED3159" w:rsidP="004A31E6">
            <w:pPr>
              <w:jc w:val="center"/>
              <w:rPr>
                <w:color w:val="000000"/>
              </w:rPr>
            </w:pPr>
            <w:r w:rsidRPr="003509D6">
              <w:rPr>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000000"/>
              <w:right w:val="single" w:sz="4" w:space="0" w:color="000000"/>
            </w:tcBorders>
            <w:shd w:val="clear" w:color="auto" w:fill="auto"/>
            <w:vAlign w:val="center"/>
            <w:hideMark/>
          </w:tcPr>
          <w:p w14:paraId="1105902F"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1D791718"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4977BA27"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112D3A1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F1B6379" w14:textId="77777777" w:rsidR="00ED3159" w:rsidRPr="003509D6" w:rsidRDefault="00ED3159" w:rsidP="004A31E6">
            <w:pPr>
              <w:jc w:val="center"/>
              <w:rPr>
                <w:color w:val="000000"/>
              </w:rPr>
            </w:pPr>
            <w:r w:rsidRPr="003509D6">
              <w:rPr>
                <w:color w:val="000000"/>
              </w:rPr>
              <w:t>98 401,07</w:t>
            </w:r>
          </w:p>
        </w:tc>
      </w:tr>
      <w:tr w:rsidR="00ED3159" w:rsidRPr="003509D6" w14:paraId="5A7B2244"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auto" w:fill="auto"/>
            <w:hideMark/>
          </w:tcPr>
          <w:p w14:paraId="7B7DC4DF" w14:textId="77777777" w:rsidR="00ED3159" w:rsidRPr="003509D6" w:rsidRDefault="00ED3159" w:rsidP="004A31E6">
            <w:pPr>
              <w:jc w:val="center"/>
              <w:rPr>
                <w:color w:val="000000"/>
              </w:rPr>
            </w:pPr>
            <w:r w:rsidRPr="003509D6">
              <w:rPr>
                <w:color w:val="000000"/>
              </w:rPr>
              <w:t>Муниципальная программа "Защита населения и территории Ванинского муниципального района Хабаровского края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567" w:type="dxa"/>
            <w:tcBorders>
              <w:top w:val="nil"/>
              <w:left w:val="nil"/>
              <w:bottom w:val="single" w:sz="4" w:space="0" w:color="000000"/>
              <w:right w:val="single" w:sz="4" w:space="0" w:color="000000"/>
            </w:tcBorders>
            <w:shd w:val="clear" w:color="auto" w:fill="auto"/>
            <w:vAlign w:val="center"/>
            <w:hideMark/>
          </w:tcPr>
          <w:p w14:paraId="22F695A0"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68D6E347"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16DA17ED" w14:textId="77777777" w:rsidR="00ED3159" w:rsidRPr="003509D6" w:rsidRDefault="00ED3159" w:rsidP="004A31E6">
            <w:pPr>
              <w:jc w:val="center"/>
              <w:rPr>
                <w:color w:val="000000"/>
              </w:rPr>
            </w:pPr>
            <w:r w:rsidRPr="003509D6">
              <w:rPr>
                <w:color w:val="000000"/>
              </w:rPr>
              <w:t>3300000000</w:t>
            </w:r>
          </w:p>
        </w:tc>
        <w:tc>
          <w:tcPr>
            <w:tcW w:w="753" w:type="dxa"/>
            <w:tcBorders>
              <w:top w:val="nil"/>
              <w:left w:val="nil"/>
              <w:bottom w:val="single" w:sz="4" w:space="0" w:color="000000"/>
              <w:right w:val="single" w:sz="4" w:space="0" w:color="000000"/>
            </w:tcBorders>
            <w:shd w:val="clear" w:color="auto" w:fill="auto"/>
            <w:vAlign w:val="center"/>
            <w:hideMark/>
          </w:tcPr>
          <w:p w14:paraId="47D49F9C"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2FC0C92" w14:textId="77777777" w:rsidR="00ED3159" w:rsidRPr="003509D6" w:rsidRDefault="00ED3159" w:rsidP="004A31E6">
            <w:pPr>
              <w:jc w:val="center"/>
              <w:rPr>
                <w:color w:val="000000"/>
              </w:rPr>
            </w:pPr>
            <w:r w:rsidRPr="003509D6">
              <w:rPr>
                <w:color w:val="000000"/>
              </w:rPr>
              <w:t>23 420,64</w:t>
            </w:r>
          </w:p>
        </w:tc>
      </w:tr>
      <w:tr w:rsidR="00ED3159" w:rsidRPr="003509D6" w14:paraId="4CE7292D" w14:textId="77777777" w:rsidTr="004A31E6">
        <w:trPr>
          <w:trHeight w:val="2205"/>
        </w:trPr>
        <w:tc>
          <w:tcPr>
            <w:tcW w:w="4106" w:type="dxa"/>
            <w:tcBorders>
              <w:top w:val="nil"/>
              <w:left w:val="single" w:sz="4" w:space="0" w:color="000000"/>
              <w:bottom w:val="single" w:sz="4" w:space="0" w:color="000000"/>
              <w:right w:val="single" w:sz="4" w:space="0" w:color="000000"/>
            </w:tcBorders>
            <w:shd w:val="clear" w:color="FFFFFF" w:fill="FFFFFF"/>
            <w:hideMark/>
          </w:tcPr>
          <w:p w14:paraId="40DE73C1" w14:textId="77777777" w:rsidR="00ED3159" w:rsidRPr="003509D6" w:rsidRDefault="00ED3159" w:rsidP="004A31E6">
            <w:pPr>
              <w:jc w:val="center"/>
              <w:rPr>
                <w:color w:val="000000"/>
              </w:rPr>
            </w:pPr>
            <w:r w:rsidRPr="003509D6">
              <w:rPr>
                <w:color w:val="000000"/>
              </w:rPr>
              <w:lastRenderedPageBreak/>
              <w:t>Создание и использование муниципального резерва материальных ресурсов для ликвидации чрезвычайных ситуаций в рамках муниципальной программы "Защита населения и территории Ванинского муниципального района Хабаровского края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567" w:type="dxa"/>
            <w:tcBorders>
              <w:top w:val="nil"/>
              <w:left w:val="nil"/>
              <w:bottom w:val="single" w:sz="4" w:space="0" w:color="000000"/>
              <w:right w:val="single" w:sz="4" w:space="0" w:color="000000"/>
            </w:tcBorders>
            <w:shd w:val="clear" w:color="auto" w:fill="auto"/>
            <w:vAlign w:val="center"/>
            <w:hideMark/>
          </w:tcPr>
          <w:p w14:paraId="310B7FEB"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213714D1"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5926637A" w14:textId="77777777" w:rsidR="00ED3159" w:rsidRPr="003509D6" w:rsidRDefault="00ED3159" w:rsidP="004A31E6">
            <w:pPr>
              <w:jc w:val="center"/>
              <w:rPr>
                <w:color w:val="000000"/>
              </w:rPr>
            </w:pPr>
            <w:r w:rsidRPr="003509D6">
              <w:rPr>
                <w:color w:val="000000"/>
              </w:rPr>
              <w:t>3300200030</w:t>
            </w:r>
          </w:p>
        </w:tc>
        <w:tc>
          <w:tcPr>
            <w:tcW w:w="753" w:type="dxa"/>
            <w:tcBorders>
              <w:top w:val="nil"/>
              <w:left w:val="nil"/>
              <w:bottom w:val="single" w:sz="4" w:space="0" w:color="000000"/>
              <w:right w:val="single" w:sz="4" w:space="0" w:color="000000"/>
            </w:tcBorders>
            <w:shd w:val="clear" w:color="FFFFFF" w:fill="FFFFFF"/>
            <w:vAlign w:val="center"/>
            <w:hideMark/>
          </w:tcPr>
          <w:p w14:paraId="30C31916"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7A62BB2" w14:textId="77777777" w:rsidR="00ED3159" w:rsidRPr="003509D6" w:rsidRDefault="00ED3159" w:rsidP="004A31E6">
            <w:pPr>
              <w:jc w:val="center"/>
              <w:rPr>
                <w:color w:val="000000"/>
              </w:rPr>
            </w:pPr>
            <w:r w:rsidRPr="003509D6">
              <w:rPr>
                <w:color w:val="000000"/>
              </w:rPr>
              <w:t>300,00</w:t>
            </w:r>
          </w:p>
        </w:tc>
      </w:tr>
      <w:tr w:rsidR="00ED3159" w:rsidRPr="003509D6" w14:paraId="4BB7F1B8"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B237132"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79BA80CC"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02EC190F"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368A0D2C" w14:textId="77777777" w:rsidR="00ED3159" w:rsidRPr="003509D6" w:rsidRDefault="00ED3159" w:rsidP="004A31E6">
            <w:pPr>
              <w:jc w:val="center"/>
              <w:rPr>
                <w:color w:val="000000"/>
              </w:rPr>
            </w:pPr>
            <w:r w:rsidRPr="003509D6">
              <w:rPr>
                <w:color w:val="000000"/>
              </w:rPr>
              <w:t>3300200030</w:t>
            </w:r>
          </w:p>
        </w:tc>
        <w:tc>
          <w:tcPr>
            <w:tcW w:w="753" w:type="dxa"/>
            <w:tcBorders>
              <w:top w:val="nil"/>
              <w:left w:val="nil"/>
              <w:bottom w:val="single" w:sz="4" w:space="0" w:color="000000"/>
              <w:right w:val="single" w:sz="4" w:space="0" w:color="000000"/>
            </w:tcBorders>
            <w:shd w:val="clear" w:color="auto" w:fill="auto"/>
            <w:vAlign w:val="center"/>
            <w:hideMark/>
          </w:tcPr>
          <w:p w14:paraId="692817B8"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4222CA4E" w14:textId="77777777" w:rsidR="00ED3159" w:rsidRPr="003509D6" w:rsidRDefault="00ED3159" w:rsidP="004A31E6">
            <w:pPr>
              <w:jc w:val="center"/>
              <w:rPr>
                <w:color w:val="000000"/>
              </w:rPr>
            </w:pPr>
            <w:r w:rsidRPr="003509D6">
              <w:rPr>
                <w:color w:val="000000"/>
              </w:rPr>
              <w:t>300,00</w:t>
            </w:r>
          </w:p>
        </w:tc>
      </w:tr>
      <w:tr w:rsidR="00ED3159" w:rsidRPr="003509D6" w14:paraId="4FF06C68"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AC10272"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0987D11E"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3A6E2F7C"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30207BBE" w14:textId="77777777" w:rsidR="00ED3159" w:rsidRPr="003509D6" w:rsidRDefault="00ED3159" w:rsidP="004A31E6">
            <w:pPr>
              <w:jc w:val="center"/>
              <w:rPr>
                <w:color w:val="000000"/>
              </w:rPr>
            </w:pPr>
            <w:r w:rsidRPr="003509D6">
              <w:rPr>
                <w:color w:val="000000"/>
              </w:rPr>
              <w:t>3300200030</w:t>
            </w:r>
          </w:p>
        </w:tc>
        <w:tc>
          <w:tcPr>
            <w:tcW w:w="753" w:type="dxa"/>
            <w:tcBorders>
              <w:top w:val="nil"/>
              <w:left w:val="nil"/>
              <w:bottom w:val="single" w:sz="4" w:space="0" w:color="000000"/>
              <w:right w:val="single" w:sz="4" w:space="0" w:color="000000"/>
            </w:tcBorders>
            <w:shd w:val="clear" w:color="auto" w:fill="auto"/>
            <w:vAlign w:val="center"/>
            <w:hideMark/>
          </w:tcPr>
          <w:p w14:paraId="6937FDBD"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240E3412" w14:textId="77777777" w:rsidR="00ED3159" w:rsidRPr="003509D6" w:rsidRDefault="00ED3159" w:rsidP="004A31E6">
            <w:pPr>
              <w:jc w:val="center"/>
              <w:rPr>
                <w:color w:val="000000"/>
              </w:rPr>
            </w:pPr>
            <w:r w:rsidRPr="003509D6">
              <w:rPr>
                <w:color w:val="000000"/>
              </w:rPr>
              <w:t>300,00</w:t>
            </w:r>
          </w:p>
        </w:tc>
      </w:tr>
      <w:tr w:rsidR="00ED3159" w:rsidRPr="003509D6" w14:paraId="4A988770"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557BB1C3" w14:textId="77777777" w:rsidR="00ED3159" w:rsidRPr="003509D6" w:rsidRDefault="00ED3159" w:rsidP="004A31E6">
            <w:pPr>
              <w:jc w:val="center"/>
              <w:rPr>
                <w:color w:val="000000"/>
              </w:rPr>
            </w:pPr>
            <w:r w:rsidRPr="003509D6">
              <w:rPr>
                <w:color w:val="000000"/>
              </w:rPr>
              <w:t>Переданные полномочия Высокогорный</w:t>
            </w:r>
          </w:p>
        </w:tc>
        <w:tc>
          <w:tcPr>
            <w:tcW w:w="567" w:type="dxa"/>
            <w:tcBorders>
              <w:top w:val="nil"/>
              <w:left w:val="nil"/>
              <w:bottom w:val="single" w:sz="4" w:space="0" w:color="000000"/>
              <w:right w:val="single" w:sz="4" w:space="0" w:color="000000"/>
            </w:tcBorders>
            <w:shd w:val="clear" w:color="auto" w:fill="auto"/>
            <w:vAlign w:val="center"/>
            <w:hideMark/>
          </w:tcPr>
          <w:p w14:paraId="055F79D5"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3AD19AC0"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162A7E56" w14:textId="77777777" w:rsidR="00ED3159" w:rsidRPr="003509D6" w:rsidRDefault="00ED3159" w:rsidP="004A31E6">
            <w:pPr>
              <w:jc w:val="center"/>
              <w:rPr>
                <w:color w:val="000000"/>
              </w:rPr>
            </w:pPr>
            <w:r w:rsidRPr="003509D6">
              <w:rPr>
                <w:color w:val="000000"/>
              </w:rPr>
              <w:t>3300213090</w:t>
            </w:r>
          </w:p>
        </w:tc>
        <w:tc>
          <w:tcPr>
            <w:tcW w:w="753" w:type="dxa"/>
            <w:tcBorders>
              <w:top w:val="nil"/>
              <w:left w:val="nil"/>
              <w:bottom w:val="single" w:sz="4" w:space="0" w:color="000000"/>
              <w:right w:val="single" w:sz="4" w:space="0" w:color="000000"/>
            </w:tcBorders>
            <w:shd w:val="clear" w:color="FFFFFF" w:fill="FFFFFF"/>
            <w:vAlign w:val="center"/>
            <w:hideMark/>
          </w:tcPr>
          <w:p w14:paraId="773D60C3"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8B60989" w14:textId="77777777" w:rsidR="00ED3159" w:rsidRPr="003509D6" w:rsidRDefault="00ED3159" w:rsidP="004A31E6">
            <w:pPr>
              <w:jc w:val="center"/>
              <w:rPr>
                <w:color w:val="000000"/>
              </w:rPr>
            </w:pPr>
            <w:r w:rsidRPr="003509D6">
              <w:rPr>
                <w:color w:val="000000"/>
              </w:rPr>
              <w:t>14,98</w:t>
            </w:r>
          </w:p>
        </w:tc>
      </w:tr>
      <w:tr w:rsidR="00ED3159" w:rsidRPr="003509D6" w14:paraId="646CBBE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890B624"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42A876D8"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53E4084C"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6E1F1E8D" w14:textId="77777777" w:rsidR="00ED3159" w:rsidRPr="003509D6" w:rsidRDefault="00ED3159" w:rsidP="004A31E6">
            <w:pPr>
              <w:jc w:val="center"/>
              <w:rPr>
                <w:color w:val="000000"/>
              </w:rPr>
            </w:pPr>
            <w:r w:rsidRPr="003509D6">
              <w:rPr>
                <w:color w:val="000000"/>
              </w:rPr>
              <w:t>3300213090</w:t>
            </w:r>
          </w:p>
        </w:tc>
        <w:tc>
          <w:tcPr>
            <w:tcW w:w="753" w:type="dxa"/>
            <w:tcBorders>
              <w:top w:val="nil"/>
              <w:left w:val="nil"/>
              <w:bottom w:val="single" w:sz="4" w:space="0" w:color="000000"/>
              <w:right w:val="single" w:sz="4" w:space="0" w:color="000000"/>
            </w:tcBorders>
            <w:shd w:val="clear" w:color="auto" w:fill="auto"/>
            <w:vAlign w:val="center"/>
            <w:hideMark/>
          </w:tcPr>
          <w:p w14:paraId="3AE40A59"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596DCD60" w14:textId="77777777" w:rsidR="00ED3159" w:rsidRPr="003509D6" w:rsidRDefault="00ED3159" w:rsidP="004A31E6">
            <w:pPr>
              <w:jc w:val="center"/>
              <w:rPr>
                <w:color w:val="000000"/>
              </w:rPr>
            </w:pPr>
            <w:r w:rsidRPr="003509D6">
              <w:rPr>
                <w:color w:val="000000"/>
              </w:rPr>
              <w:t>14,98</w:t>
            </w:r>
          </w:p>
        </w:tc>
      </w:tr>
      <w:tr w:rsidR="00ED3159" w:rsidRPr="003509D6" w14:paraId="23839F0A"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A72946B"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58B4A97B"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25D6C102"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3AB71DBA" w14:textId="77777777" w:rsidR="00ED3159" w:rsidRPr="003509D6" w:rsidRDefault="00ED3159" w:rsidP="004A31E6">
            <w:pPr>
              <w:jc w:val="center"/>
              <w:rPr>
                <w:color w:val="000000"/>
              </w:rPr>
            </w:pPr>
            <w:r w:rsidRPr="003509D6">
              <w:rPr>
                <w:color w:val="000000"/>
              </w:rPr>
              <w:t>3300213090</w:t>
            </w:r>
          </w:p>
        </w:tc>
        <w:tc>
          <w:tcPr>
            <w:tcW w:w="753" w:type="dxa"/>
            <w:tcBorders>
              <w:top w:val="nil"/>
              <w:left w:val="nil"/>
              <w:bottom w:val="single" w:sz="4" w:space="0" w:color="000000"/>
              <w:right w:val="single" w:sz="4" w:space="0" w:color="000000"/>
            </w:tcBorders>
            <w:shd w:val="clear" w:color="auto" w:fill="auto"/>
            <w:vAlign w:val="center"/>
            <w:hideMark/>
          </w:tcPr>
          <w:p w14:paraId="1DFC44A9"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71E2C3EF" w14:textId="77777777" w:rsidR="00ED3159" w:rsidRPr="003509D6" w:rsidRDefault="00ED3159" w:rsidP="004A31E6">
            <w:pPr>
              <w:jc w:val="center"/>
              <w:rPr>
                <w:color w:val="000000"/>
              </w:rPr>
            </w:pPr>
            <w:r w:rsidRPr="003509D6">
              <w:rPr>
                <w:color w:val="000000"/>
              </w:rPr>
              <w:t>14,98</w:t>
            </w:r>
          </w:p>
        </w:tc>
      </w:tr>
      <w:tr w:rsidR="00ED3159" w:rsidRPr="003509D6" w14:paraId="52D2D05D"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0B78F5D0" w14:textId="77777777" w:rsidR="00ED3159" w:rsidRPr="003509D6" w:rsidRDefault="00ED3159" w:rsidP="004A31E6">
            <w:pPr>
              <w:jc w:val="center"/>
              <w:rPr>
                <w:color w:val="000000"/>
              </w:rPr>
            </w:pPr>
            <w:r w:rsidRPr="003509D6">
              <w:rPr>
                <w:color w:val="000000"/>
              </w:rPr>
              <w:t>Переданные полномочия Октябрьский</w:t>
            </w:r>
          </w:p>
        </w:tc>
        <w:tc>
          <w:tcPr>
            <w:tcW w:w="567" w:type="dxa"/>
            <w:tcBorders>
              <w:top w:val="nil"/>
              <w:left w:val="nil"/>
              <w:bottom w:val="single" w:sz="4" w:space="0" w:color="000000"/>
              <w:right w:val="single" w:sz="4" w:space="0" w:color="000000"/>
            </w:tcBorders>
            <w:shd w:val="clear" w:color="auto" w:fill="auto"/>
            <w:vAlign w:val="center"/>
            <w:hideMark/>
          </w:tcPr>
          <w:p w14:paraId="3A7AE25D"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174ACD4C"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BB2A956" w14:textId="77777777" w:rsidR="00ED3159" w:rsidRPr="003509D6" w:rsidRDefault="00ED3159" w:rsidP="004A31E6">
            <w:pPr>
              <w:jc w:val="center"/>
              <w:rPr>
                <w:color w:val="000000"/>
              </w:rPr>
            </w:pPr>
            <w:r w:rsidRPr="003509D6">
              <w:rPr>
                <w:color w:val="000000"/>
              </w:rPr>
              <w:t>3300214090</w:t>
            </w:r>
          </w:p>
        </w:tc>
        <w:tc>
          <w:tcPr>
            <w:tcW w:w="753" w:type="dxa"/>
            <w:tcBorders>
              <w:top w:val="nil"/>
              <w:left w:val="nil"/>
              <w:bottom w:val="single" w:sz="4" w:space="0" w:color="000000"/>
              <w:right w:val="single" w:sz="4" w:space="0" w:color="000000"/>
            </w:tcBorders>
            <w:shd w:val="clear" w:color="FFFFFF" w:fill="FFFFFF"/>
            <w:vAlign w:val="center"/>
            <w:hideMark/>
          </w:tcPr>
          <w:p w14:paraId="00172216"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283514E" w14:textId="77777777" w:rsidR="00ED3159" w:rsidRPr="003509D6" w:rsidRDefault="00ED3159" w:rsidP="004A31E6">
            <w:pPr>
              <w:jc w:val="center"/>
              <w:rPr>
                <w:color w:val="000000"/>
              </w:rPr>
            </w:pPr>
            <w:r w:rsidRPr="003509D6">
              <w:rPr>
                <w:color w:val="000000"/>
              </w:rPr>
              <w:t>34,49</w:t>
            </w:r>
          </w:p>
        </w:tc>
      </w:tr>
      <w:tr w:rsidR="00ED3159" w:rsidRPr="003509D6" w14:paraId="53468022"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C905BAA"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49197541"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70B4190D"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4831EAC7" w14:textId="77777777" w:rsidR="00ED3159" w:rsidRPr="003509D6" w:rsidRDefault="00ED3159" w:rsidP="004A31E6">
            <w:pPr>
              <w:jc w:val="center"/>
              <w:rPr>
                <w:color w:val="000000"/>
              </w:rPr>
            </w:pPr>
            <w:r w:rsidRPr="003509D6">
              <w:rPr>
                <w:color w:val="000000"/>
              </w:rPr>
              <w:t>3300214090</w:t>
            </w:r>
          </w:p>
        </w:tc>
        <w:tc>
          <w:tcPr>
            <w:tcW w:w="753" w:type="dxa"/>
            <w:tcBorders>
              <w:top w:val="nil"/>
              <w:left w:val="nil"/>
              <w:bottom w:val="single" w:sz="4" w:space="0" w:color="000000"/>
              <w:right w:val="single" w:sz="4" w:space="0" w:color="000000"/>
            </w:tcBorders>
            <w:shd w:val="clear" w:color="auto" w:fill="auto"/>
            <w:vAlign w:val="center"/>
            <w:hideMark/>
          </w:tcPr>
          <w:p w14:paraId="3E08B33A"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6ED0973A" w14:textId="77777777" w:rsidR="00ED3159" w:rsidRPr="003509D6" w:rsidRDefault="00ED3159" w:rsidP="004A31E6">
            <w:pPr>
              <w:jc w:val="center"/>
              <w:rPr>
                <w:color w:val="000000"/>
              </w:rPr>
            </w:pPr>
            <w:r w:rsidRPr="003509D6">
              <w:rPr>
                <w:color w:val="000000"/>
              </w:rPr>
              <w:t>34,49</w:t>
            </w:r>
          </w:p>
        </w:tc>
      </w:tr>
      <w:tr w:rsidR="00ED3159" w:rsidRPr="003509D6" w14:paraId="482C9BC2"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2AE8020"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0B763B6C"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51D25202"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0CA10446" w14:textId="77777777" w:rsidR="00ED3159" w:rsidRPr="003509D6" w:rsidRDefault="00ED3159" w:rsidP="004A31E6">
            <w:pPr>
              <w:jc w:val="center"/>
              <w:rPr>
                <w:color w:val="000000"/>
              </w:rPr>
            </w:pPr>
            <w:r w:rsidRPr="003509D6">
              <w:rPr>
                <w:color w:val="000000"/>
              </w:rPr>
              <w:t>3300214090</w:t>
            </w:r>
          </w:p>
        </w:tc>
        <w:tc>
          <w:tcPr>
            <w:tcW w:w="753" w:type="dxa"/>
            <w:tcBorders>
              <w:top w:val="nil"/>
              <w:left w:val="nil"/>
              <w:bottom w:val="single" w:sz="4" w:space="0" w:color="000000"/>
              <w:right w:val="single" w:sz="4" w:space="0" w:color="000000"/>
            </w:tcBorders>
            <w:shd w:val="clear" w:color="auto" w:fill="auto"/>
            <w:vAlign w:val="center"/>
            <w:hideMark/>
          </w:tcPr>
          <w:p w14:paraId="182DBA56"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2D5244F8" w14:textId="77777777" w:rsidR="00ED3159" w:rsidRPr="003509D6" w:rsidRDefault="00ED3159" w:rsidP="004A31E6">
            <w:pPr>
              <w:jc w:val="center"/>
              <w:rPr>
                <w:color w:val="000000"/>
              </w:rPr>
            </w:pPr>
            <w:r w:rsidRPr="003509D6">
              <w:rPr>
                <w:color w:val="000000"/>
              </w:rPr>
              <w:t>34,49</w:t>
            </w:r>
          </w:p>
        </w:tc>
      </w:tr>
      <w:tr w:rsidR="00ED3159" w:rsidRPr="003509D6" w14:paraId="1BC53180"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72604E1F" w14:textId="77777777" w:rsidR="00ED3159" w:rsidRPr="003509D6" w:rsidRDefault="00ED3159" w:rsidP="004A31E6">
            <w:pPr>
              <w:jc w:val="center"/>
              <w:rPr>
                <w:color w:val="000000"/>
              </w:rPr>
            </w:pPr>
            <w:r w:rsidRPr="003509D6">
              <w:rPr>
                <w:color w:val="000000"/>
              </w:rPr>
              <w:t>Переданные полномочия Датта</w:t>
            </w:r>
          </w:p>
        </w:tc>
        <w:tc>
          <w:tcPr>
            <w:tcW w:w="567" w:type="dxa"/>
            <w:tcBorders>
              <w:top w:val="nil"/>
              <w:left w:val="nil"/>
              <w:bottom w:val="single" w:sz="4" w:space="0" w:color="000000"/>
              <w:right w:val="single" w:sz="4" w:space="0" w:color="000000"/>
            </w:tcBorders>
            <w:shd w:val="clear" w:color="auto" w:fill="auto"/>
            <w:vAlign w:val="center"/>
            <w:hideMark/>
          </w:tcPr>
          <w:p w14:paraId="73A1E3A2"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24A6BF1B"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BFE2F06" w14:textId="77777777" w:rsidR="00ED3159" w:rsidRPr="003509D6" w:rsidRDefault="00ED3159" w:rsidP="004A31E6">
            <w:pPr>
              <w:jc w:val="center"/>
              <w:rPr>
                <w:color w:val="000000"/>
              </w:rPr>
            </w:pPr>
            <w:r w:rsidRPr="003509D6">
              <w:rPr>
                <w:color w:val="000000"/>
              </w:rPr>
              <w:t>3300215090</w:t>
            </w:r>
          </w:p>
        </w:tc>
        <w:tc>
          <w:tcPr>
            <w:tcW w:w="753" w:type="dxa"/>
            <w:tcBorders>
              <w:top w:val="nil"/>
              <w:left w:val="nil"/>
              <w:bottom w:val="single" w:sz="4" w:space="0" w:color="000000"/>
              <w:right w:val="single" w:sz="4" w:space="0" w:color="000000"/>
            </w:tcBorders>
            <w:shd w:val="clear" w:color="FFFFFF" w:fill="FFFFFF"/>
            <w:vAlign w:val="center"/>
            <w:hideMark/>
          </w:tcPr>
          <w:p w14:paraId="515EC635"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BE6AE9B" w14:textId="77777777" w:rsidR="00ED3159" w:rsidRPr="003509D6" w:rsidRDefault="00ED3159" w:rsidP="004A31E6">
            <w:pPr>
              <w:jc w:val="center"/>
              <w:rPr>
                <w:color w:val="000000"/>
              </w:rPr>
            </w:pPr>
            <w:r w:rsidRPr="003509D6">
              <w:rPr>
                <w:color w:val="000000"/>
              </w:rPr>
              <w:t>3,68</w:t>
            </w:r>
          </w:p>
        </w:tc>
      </w:tr>
      <w:tr w:rsidR="00ED3159" w:rsidRPr="003509D6" w14:paraId="34DBC0D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708B006"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2355BCAF"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2B344BA2"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10465953" w14:textId="77777777" w:rsidR="00ED3159" w:rsidRPr="003509D6" w:rsidRDefault="00ED3159" w:rsidP="004A31E6">
            <w:pPr>
              <w:jc w:val="center"/>
              <w:rPr>
                <w:color w:val="000000"/>
              </w:rPr>
            </w:pPr>
            <w:r w:rsidRPr="003509D6">
              <w:rPr>
                <w:color w:val="000000"/>
              </w:rPr>
              <w:t>3300215090</w:t>
            </w:r>
          </w:p>
        </w:tc>
        <w:tc>
          <w:tcPr>
            <w:tcW w:w="753" w:type="dxa"/>
            <w:tcBorders>
              <w:top w:val="nil"/>
              <w:left w:val="nil"/>
              <w:bottom w:val="single" w:sz="4" w:space="0" w:color="000000"/>
              <w:right w:val="single" w:sz="4" w:space="0" w:color="000000"/>
            </w:tcBorders>
            <w:shd w:val="clear" w:color="auto" w:fill="auto"/>
            <w:vAlign w:val="center"/>
            <w:hideMark/>
          </w:tcPr>
          <w:p w14:paraId="75DD85F6"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4E693324" w14:textId="77777777" w:rsidR="00ED3159" w:rsidRPr="003509D6" w:rsidRDefault="00ED3159" w:rsidP="004A31E6">
            <w:pPr>
              <w:jc w:val="center"/>
              <w:rPr>
                <w:color w:val="000000"/>
              </w:rPr>
            </w:pPr>
            <w:r w:rsidRPr="003509D6">
              <w:rPr>
                <w:color w:val="000000"/>
              </w:rPr>
              <w:t>3,68</w:t>
            </w:r>
          </w:p>
        </w:tc>
      </w:tr>
      <w:tr w:rsidR="00ED3159" w:rsidRPr="003509D6" w14:paraId="3101D748"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D8122D6"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0E2250D3"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5583637A"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C8C1B55" w14:textId="77777777" w:rsidR="00ED3159" w:rsidRPr="003509D6" w:rsidRDefault="00ED3159" w:rsidP="004A31E6">
            <w:pPr>
              <w:jc w:val="center"/>
              <w:rPr>
                <w:color w:val="000000"/>
              </w:rPr>
            </w:pPr>
            <w:r w:rsidRPr="003509D6">
              <w:rPr>
                <w:color w:val="000000"/>
              </w:rPr>
              <w:t>3300215090</w:t>
            </w:r>
          </w:p>
        </w:tc>
        <w:tc>
          <w:tcPr>
            <w:tcW w:w="753" w:type="dxa"/>
            <w:tcBorders>
              <w:top w:val="nil"/>
              <w:left w:val="nil"/>
              <w:bottom w:val="single" w:sz="4" w:space="0" w:color="000000"/>
              <w:right w:val="single" w:sz="4" w:space="0" w:color="000000"/>
            </w:tcBorders>
            <w:shd w:val="clear" w:color="auto" w:fill="auto"/>
            <w:vAlign w:val="center"/>
            <w:hideMark/>
          </w:tcPr>
          <w:p w14:paraId="160167D2"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4EF891E5" w14:textId="77777777" w:rsidR="00ED3159" w:rsidRPr="003509D6" w:rsidRDefault="00ED3159" w:rsidP="004A31E6">
            <w:pPr>
              <w:jc w:val="center"/>
              <w:rPr>
                <w:color w:val="000000"/>
              </w:rPr>
            </w:pPr>
            <w:r w:rsidRPr="003509D6">
              <w:rPr>
                <w:color w:val="000000"/>
              </w:rPr>
              <w:t>3,68</w:t>
            </w:r>
          </w:p>
        </w:tc>
      </w:tr>
      <w:tr w:rsidR="00ED3159" w:rsidRPr="003509D6" w14:paraId="4E249CD5"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2EACBDDF" w14:textId="77777777" w:rsidR="00ED3159" w:rsidRPr="003509D6" w:rsidRDefault="00ED3159" w:rsidP="004A31E6">
            <w:pPr>
              <w:jc w:val="center"/>
              <w:rPr>
                <w:color w:val="000000"/>
              </w:rPr>
            </w:pPr>
            <w:r w:rsidRPr="003509D6">
              <w:rPr>
                <w:color w:val="000000"/>
              </w:rPr>
              <w:t>Переданные полномочия Кенада</w:t>
            </w:r>
          </w:p>
        </w:tc>
        <w:tc>
          <w:tcPr>
            <w:tcW w:w="567" w:type="dxa"/>
            <w:tcBorders>
              <w:top w:val="nil"/>
              <w:left w:val="nil"/>
              <w:bottom w:val="single" w:sz="4" w:space="0" w:color="000000"/>
              <w:right w:val="single" w:sz="4" w:space="0" w:color="000000"/>
            </w:tcBorders>
            <w:shd w:val="clear" w:color="auto" w:fill="auto"/>
            <w:vAlign w:val="center"/>
            <w:hideMark/>
          </w:tcPr>
          <w:p w14:paraId="33FCF040"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099991BB"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63787B8A" w14:textId="77777777" w:rsidR="00ED3159" w:rsidRPr="003509D6" w:rsidRDefault="00ED3159" w:rsidP="004A31E6">
            <w:pPr>
              <w:jc w:val="center"/>
              <w:rPr>
                <w:color w:val="000000"/>
              </w:rPr>
            </w:pPr>
            <w:r w:rsidRPr="003509D6">
              <w:rPr>
                <w:color w:val="000000"/>
              </w:rPr>
              <w:t>3300216090</w:t>
            </w:r>
          </w:p>
        </w:tc>
        <w:tc>
          <w:tcPr>
            <w:tcW w:w="753" w:type="dxa"/>
            <w:tcBorders>
              <w:top w:val="nil"/>
              <w:left w:val="nil"/>
              <w:bottom w:val="single" w:sz="4" w:space="0" w:color="000000"/>
              <w:right w:val="single" w:sz="4" w:space="0" w:color="000000"/>
            </w:tcBorders>
            <w:shd w:val="clear" w:color="FFFFFF" w:fill="FFFFFF"/>
            <w:vAlign w:val="center"/>
            <w:hideMark/>
          </w:tcPr>
          <w:p w14:paraId="20283759"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1E01F7C" w14:textId="77777777" w:rsidR="00ED3159" w:rsidRPr="003509D6" w:rsidRDefault="00ED3159" w:rsidP="004A31E6">
            <w:pPr>
              <w:jc w:val="center"/>
              <w:rPr>
                <w:color w:val="000000"/>
              </w:rPr>
            </w:pPr>
            <w:r w:rsidRPr="003509D6">
              <w:rPr>
                <w:color w:val="000000"/>
              </w:rPr>
              <w:t>3,56</w:t>
            </w:r>
          </w:p>
        </w:tc>
      </w:tr>
      <w:tr w:rsidR="00ED3159" w:rsidRPr="003509D6" w14:paraId="7E2302A2"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DA1677A"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640B93D3"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2B33040F"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5F2F7755" w14:textId="77777777" w:rsidR="00ED3159" w:rsidRPr="003509D6" w:rsidRDefault="00ED3159" w:rsidP="004A31E6">
            <w:pPr>
              <w:jc w:val="center"/>
              <w:rPr>
                <w:color w:val="000000"/>
              </w:rPr>
            </w:pPr>
            <w:r w:rsidRPr="003509D6">
              <w:rPr>
                <w:color w:val="000000"/>
              </w:rPr>
              <w:t>3300216090</w:t>
            </w:r>
          </w:p>
        </w:tc>
        <w:tc>
          <w:tcPr>
            <w:tcW w:w="753" w:type="dxa"/>
            <w:tcBorders>
              <w:top w:val="nil"/>
              <w:left w:val="nil"/>
              <w:bottom w:val="single" w:sz="4" w:space="0" w:color="000000"/>
              <w:right w:val="single" w:sz="4" w:space="0" w:color="000000"/>
            </w:tcBorders>
            <w:shd w:val="clear" w:color="auto" w:fill="auto"/>
            <w:vAlign w:val="center"/>
            <w:hideMark/>
          </w:tcPr>
          <w:p w14:paraId="3B01E773"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5318EC03" w14:textId="77777777" w:rsidR="00ED3159" w:rsidRPr="003509D6" w:rsidRDefault="00ED3159" w:rsidP="004A31E6">
            <w:pPr>
              <w:jc w:val="center"/>
              <w:rPr>
                <w:color w:val="000000"/>
              </w:rPr>
            </w:pPr>
            <w:r w:rsidRPr="003509D6">
              <w:rPr>
                <w:color w:val="000000"/>
              </w:rPr>
              <w:t>3,56</w:t>
            </w:r>
          </w:p>
        </w:tc>
      </w:tr>
      <w:tr w:rsidR="00ED3159" w:rsidRPr="003509D6" w14:paraId="0739233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028EF00"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5D658713"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1AFBC6F6"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480C83CA" w14:textId="77777777" w:rsidR="00ED3159" w:rsidRPr="003509D6" w:rsidRDefault="00ED3159" w:rsidP="004A31E6">
            <w:pPr>
              <w:jc w:val="center"/>
              <w:rPr>
                <w:color w:val="000000"/>
              </w:rPr>
            </w:pPr>
            <w:r w:rsidRPr="003509D6">
              <w:rPr>
                <w:color w:val="000000"/>
              </w:rPr>
              <w:t>3300216090</w:t>
            </w:r>
          </w:p>
        </w:tc>
        <w:tc>
          <w:tcPr>
            <w:tcW w:w="753" w:type="dxa"/>
            <w:tcBorders>
              <w:top w:val="nil"/>
              <w:left w:val="nil"/>
              <w:bottom w:val="single" w:sz="4" w:space="0" w:color="000000"/>
              <w:right w:val="single" w:sz="4" w:space="0" w:color="000000"/>
            </w:tcBorders>
            <w:shd w:val="clear" w:color="auto" w:fill="auto"/>
            <w:vAlign w:val="center"/>
            <w:hideMark/>
          </w:tcPr>
          <w:p w14:paraId="2328AD9B"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6A98E940" w14:textId="77777777" w:rsidR="00ED3159" w:rsidRPr="003509D6" w:rsidRDefault="00ED3159" w:rsidP="004A31E6">
            <w:pPr>
              <w:jc w:val="center"/>
              <w:rPr>
                <w:color w:val="000000"/>
              </w:rPr>
            </w:pPr>
            <w:r w:rsidRPr="003509D6">
              <w:rPr>
                <w:color w:val="000000"/>
              </w:rPr>
              <w:t>3,56</w:t>
            </w:r>
          </w:p>
        </w:tc>
      </w:tr>
      <w:tr w:rsidR="00ED3159" w:rsidRPr="003509D6" w14:paraId="1CF95BC8"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36084B65" w14:textId="77777777" w:rsidR="00ED3159" w:rsidRPr="003509D6" w:rsidRDefault="00ED3159" w:rsidP="004A31E6">
            <w:pPr>
              <w:jc w:val="center"/>
              <w:rPr>
                <w:color w:val="000000"/>
              </w:rPr>
            </w:pPr>
            <w:r w:rsidRPr="003509D6">
              <w:rPr>
                <w:color w:val="000000"/>
              </w:rPr>
              <w:t>Переданные полномочия Монгохто</w:t>
            </w:r>
          </w:p>
        </w:tc>
        <w:tc>
          <w:tcPr>
            <w:tcW w:w="567" w:type="dxa"/>
            <w:tcBorders>
              <w:top w:val="nil"/>
              <w:left w:val="nil"/>
              <w:bottom w:val="single" w:sz="4" w:space="0" w:color="000000"/>
              <w:right w:val="single" w:sz="4" w:space="0" w:color="000000"/>
            </w:tcBorders>
            <w:shd w:val="clear" w:color="auto" w:fill="auto"/>
            <w:vAlign w:val="center"/>
            <w:hideMark/>
          </w:tcPr>
          <w:p w14:paraId="774142CC"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1DAC7589"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7C25D21F" w14:textId="77777777" w:rsidR="00ED3159" w:rsidRPr="003509D6" w:rsidRDefault="00ED3159" w:rsidP="004A31E6">
            <w:pPr>
              <w:jc w:val="center"/>
              <w:rPr>
                <w:color w:val="000000"/>
              </w:rPr>
            </w:pPr>
            <w:r w:rsidRPr="003509D6">
              <w:rPr>
                <w:color w:val="000000"/>
              </w:rPr>
              <w:t>3300217090</w:t>
            </w:r>
          </w:p>
        </w:tc>
        <w:tc>
          <w:tcPr>
            <w:tcW w:w="753" w:type="dxa"/>
            <w:tcBorders>
              <w:top w:val="nil"/>
              <w:left w:val="nil"/>
              <w:bottom w:val="single" w:sz="4" w:space="0" w:color="000000"/>
              <w:right w:val="single" w:sz="4" w:space="0" w:color="000000"/>
            </w:tcBorders>
            <w:shd w:val="clear" w:color="FFFFFF" w:fill="FFFFFF"/>
            <w:vAlign w:val="center"/>
            <w:hideMark/>
          </w:tcPr>
          <w:p w14:paraId="51FAE8CB"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1C1A590" w14:textId="77777777" w:rsidR="00ED3159" w:rsidRPr="003509D6" w:rsidRDefault="00ED3159" w:rsidP="004A31E6">
            <w:pPr>
              <w:jc w:val="center"/>
              <w:rPr>
                <w:color w:val="000000"/>
              </w:rPr>
            </w:pPr>
            <w:r w:rsidRPr="003509D6">
              <w:rPr>
                <w:color w:val="000000"/>
              </w:rPr>
              <w:t>19,79</w:t>
            </w:r>
          </w:p>
        </w:tc>
      </w:tr>
      <w:tr w:rsidR="00ED3159" w:rsidRPr="003509D6" w14:paraId="4F809F11"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542D2A9"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0F98706B"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661D763C"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134DD2F0" w14:textId="77777777" w:rsidR="00ED3159" w:rsidRPr="003509D6" w:rsidRDefault="00ED3159" w:rsidP="004A31E6">
            <w:pPr>
              <w:jc w:val="center"/>
              <w:rPr>
                <w:color w:val="000000"/>
              </w:rPr>
            </w:pPr>
            <w:r w:rsidRPr="003509D6">
              <w:rPr>
                <w:color w:val="000000"/>
              </w:rPr>
              <w:t>3300217090</w:t>
            </w:r>
          </w:p>
        </w:tc>
        <w:tc>
          <w:tcPr>
            <w:tcW w:w="753" w:type="dxa"/>
            <w:tcBorders>
              <w:top w:val="nil"/>
              <w:left w:val="nil"/>
              <w:bottom w:val="single" w:sz="4" w:space="0" w:color="000000"/>
              <w:right w:val="single" w:sz="4" w:space="0" w:color="000000"/>
            </w:tcBorders>
            <w:shd w:val="clear" w:color="auto" w:fill="auto"/>
            <w:vAlign w:val="center"/>
            <w:hideMark/>
          </w:tcPr>
          <w:p w14:paraId="2BA1ED52"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7E1A3C1A" w14:textId="77777777" w:rsidR="00ED3159" w:rsidRPr="003509D6" w:rsidRDefault="00ED3159" w:rsidP="004A31E6">
            <w:pPr>
              <w:jc w:val="center"/>
              <w:rPr>
                <w:color w:val="000000"/>
              </w:rPr>
            </w:pPr>
            <w:r w:rsidRPr="003509D6">
              <w:rPr>
                <w:color w:val="000000"/>
              </w:rPr>
              <w:t>19,79</w:t>
            </w:r>
          </w:p>
        </w:tc>
      </w:tr>
      <w:tr w:rsidR="00ED3159" w:rsidRPr="003509D6" w14:paraId="4339151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4631F21" w14:textId="77777777" w:rsidR="00ED3159" w:rsidRPr="003509D6" w:rsidRDefault="00ED3159" w:rsidP="004A31E6">
            <w:pPr>
              <w:jc w:val="center"/>
              <w:rPr>
                <w:color w:val="000000"/>
              </w:rPr>
            </w:pPr>
            <w:r w:rsidRPr="003509D6">
              <w:rPr>
                <w:color w:val="00000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39ADE132"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5EA51B72"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7F1ACDE9" w14:textId="77777777" w:rsidR="00ED3159" w:rsidRPr="003509D6" w:rsidRDefault="00ED3159" w:rsidP="004A31E6">
            <w:pPr>
              <w:jc w:val="center"/>
              <w:rPr>
                <w:color w:val="000000"/>
              </w:rPr>
            </w:pPr>
            <w:r w:rsidRPr="003509D6">
              <w:rPr>
                <w:color w:val="000000"/>
              </w:rPr>
              <w:t>3300217090</w:t>
            </w:r>
          </w:p>
        </w:tc>
        <w:tc>
          <w:tcPr>
            <w:tcW w:w="753" w:type="dxa"/>
            <w:tcBorders>
              <w:top w:val="nil"/>
              <w:left w:val="nil"/>
              <w:bottom w:val="single" w:sz="4" w:space="0" w:color="000000"/>
              <w:right w:val="single" w:sz="4" w:space="0" w:color="000000"/>
            </w:tcBorders>
            <w:shd w:val="clear" w:color="auto" w:fill="auto"/>
            <w:vAlign w:val="center"/>
            <w:hideMark/>
          </w:tcPr>
          <w:p w14:paraId="425A5A42"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1F455E23" w14:textId="77777777" w:rsidR="00ED3159" w:rsidRPr="003509D6" w:rsidRDefault="00ED3159" w:rsidP="004A31E6">
            <w:pPr>
              <w:jc w:val="center"/>
              <w:rPr>
                <w:color w:val="000000"/>
              </w:rPr>
            </w:pPr>
            <w:r w:rsidRPr="003509D6">
              <w:rPr>
                <w:color w:val="000000"/>
              </w:rPr>
              <w:t>19,79</w:t>
            </w:r>
          </w:p>
        </w:tc>
      </w:tr>
      <w:tr w:rsidR="00ED3159" w:rsidRPr="003509D6" w14:paraId="44A06A5C"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7FEC06C5" w14:textId="77777777" w:rsidR="00ED3159" w:rsidRPr="003509D6" w:rsidRDefault="00ED3159" w:rsidP="004A31E6">
            <w:pPr>
              <w:jc w:val="center"/>
              <w:rPr>
                <w:color w:val="000000"/>
              </w:rPr>
            </w:pPr>
            <w:r w:rsidRPr="003509D6">
              <w:rPr>
                <w:color w:val="000000"/>
              </w:rPr>
              <w:t>Переданные полномочия Токи</w:t>
            </w:r>
          </w:p>
        </w:tc>
        <w:tc>
          <w:tcPr>
            <w:tcW w:w="567" w:type="dxa"/>
            <w:tcBorders>
              <w:top w:val="nil"/>
              <w:left w:val="nil"/>
              <w:bottom w:val="single" w:sz="4" w:space="0" w:color="000000"/>
              <w:right w:val="single" w:sz="4" w:space="0" w:color="000000"/>
            </w:tcBorders>
            <w:shd w:val="clear" w:color="auto" w:fill="auto"/>
            <w:vAlign w:val="center"/>
            <w:hideMark/>
          </w:tcPr>
          <w:p w14:paraId="1CCCC2D5"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765B243E"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18A4793" w14:textId="77777777" w:rsidR="00ED3159" w:rsidRPr="003509D6" w:rsidRDefault="00ED3159" w:rsidP="004A31E6">
            <w:pPr>
              <w:jc w:val="center"/>
              <w:rPr>
                <w:color w:val="000000"/>
              </w:rPr>
            </w:pPr>
            <w:r w:rsidRPr="003509D6">
              <w:rPr>
                <w:color w:val="000000"/>
              </w:rPr>
              <w:t>3300218090</w:t>
            </w:r>
          </w:p>
        </w:tc>
        <w:tc>
          <w:tcPr>
            <w:tcW w:w="753" w:type="dxa"/>
            <w:tcBorders>
              <w:top w:val="nil"/>
              <w:left w:val="nil"/>
              <w:bottom w:val="single" w:sz="4" w:space="0" w:color="000000"/>
              <w:right w:val="single" w:sz="4" w:space="0" w:color="000000"/>
            </w:tcBorders>
            <w:shd w:val="clear" w:color="FFFFFF" w:fill="FFFFFF"/>
            <w:vAlign w:val="center"/>
            <w:hideMark/>
          </w:tcPr>
          <w:p w14:paraId="50E89F5A"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7362E71" w14:textId="77777777" w:rsidR="00ED3159" w:rsidRPr="003509D6" w:rsidRDefault="00ED3159" w:rsidP="004A31E6">
            <w:pPr>
              <w:jc w:val="center"/>
              <w:rPr>
                <w:color w:val="000000"/>
              </w:rPr>
            </w:pPr>
            <w:r w:rsidRPr="003509D6">
              <w:rPr>
                <w:color w:val="000000"/>
              </w:rPr>
              <w:t>12,72</w:t>
            </w:r>
          </w:p>
        </w:tc>
      </w:tr>
      <w:tr w:rsidR="00ED3159" w:rsidRPr="003509D6" w14:paraId="217BDD2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91D25EF"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4E452BD9"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4EAFFE7F"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50C31FBC" w14:textId="77777777" w:rsidR="00ED3159" w:rsidRPr="003509D6" w:rsidRDefault="00ED3159" w:rsidP="004A31E6">
            <w:pPr>
              <w:jc w:val="center"/>
              <w:rPr>
                <w:color w:val="000000"/>
              </w:rPr>
            </w:pPr>
            <w:r w:rsidRPr="003509D6">
              <w:rPr>
                <w:color w:val="000000"/>
              </w:rPr>
              <w:t>3300218090</w:t>
            </w:r>
          </w:p>
        </w:tc>
        <w:tc>
          <w:tcPr>
            <w:tcW w:w="753" w:type="dxa"/>
            <w:tcBorders>
              <w:top w:val="nil"/>
              <w:left w:val="nil"/>
              <w:bottom w:val="single" w:sz="4" w:space="0" w:color="000000"/>
              <w:right w:val="single" w:sz="4" w:space="0" w:color="000000"/>
            </w:tcBorders>
            <w:shd w:val="clear" w:color="auto" w:fill="auto"/>
            <w:vAlign w:val="center"/>
            <w:hideMark/>
          </w:tcPr>
          <w:p w14:paraId="68A541B7"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26D70231" w14:textId="77777777" w:rsidR="00ED3159" w:rsidRPr="003509D6" w:rsidRDefault="00ED3159" w:rsidP="004A31E6">
            <w:pPr>
              <w:jc w:val="center"/>
              <w:rPr>
                <w:color w:val="000000"/>
              </w:rPr>
            </w:pPr>
            <w:r w:rsidRPr="003509D6">
              <w:rPr>
                <w:color w:val="000000"/>
              </w:rPr>
              <w:t>12,72</w:t>
            </w:r>
          </w:p>
        </w:tc>
      </w:tr>
      <w:tr w:rsidR="00ED3159" w:rsidRPr="003509D6" w14:paraId="5952CFA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7E0FD36"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7D5ECFBD"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39547EAC"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798C4D72" w14:textId="77777777" w:rsidR="00ED3159" w:rsidRPr="003509D6" w:rsidRDefault="00ED3159" w:rsidP="004A31E6">
            <w:pPr>
              <w:jc w:val="center"/>
              <w:rPr>
                <w:color w:val="000000"/>
              </w:rPr>
            </w:pPr>
            <w:r w:rsidRPr="003509D6">
              <w:rPr>
                <w:color w:val="000000"/>
              </w:rPr>
              <w:t>3300218090</w:t>
            </w:r>
          </w:p>
        </w:tc>
        <w:tc>
          <w:tcPr>
            <w:tcW w:w="753" w:type="dxa"/>
            <w:tcBorders>
              <w:top w:val="nil"/>
              <w:left w:val="nil"/>
              <w:bottom w:val="single" w:sz="4" w:space="0" w:color="000000"/>
              <w:right w:val="single" w:sz="4" w:space="0" w:color="000000"/>
            </w:tcBorders>
            <w:shd w:val="clear" w:color="auto" w:fill="auto"/>
            <w:vAlign w:val="center"/>
            <w:hideMark/>
          </w:tcPr>
          <w:p w14:paraId="1683FAC3"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6037D77D" w14:textId="77777777" w:rsidR="00ED3159" w:rsidRPr="003509D6" w:rsidRDefault="00ED3159" w:rsidP="004A31E6">
            <w:pPr>
              <w:jc w:val="center"/>
              <w:rPr>
                <w:color w:val="000000"/>
              </w:rPr>
            </w:pPr>
            <w:r w:rsidRPr="003509D6">
              <w:rPr>
                <w:color w:val="000000"/>
              </w:rPr>
              <w:t>12,72</w:t>
            </w:r>
          </w:p>
        </w:tc>
      </w:tr>
      <w:tr w:rsidR="00ED3159" w:rsidRPr="003509D6" w14:paraId="6CC4696F"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58F4C2BC" w14:textId="77777777" w:rsidR="00ED3159" w:rsidRPr="003509D6" w:rsidRDefault="00ED3159" w:rsidP="004A31E6">
            <w:pPr>
              <w:jc w:val="center"/>
              <w:rPr>
                <w:color w:val="000000"/>
              </w:rPr>
            </w:pPr>
            <w:r w:rsidRPr="003509D6">
              <w:rPr>
                <w:color w:val="000000"/>
              </w:rPr>
              <w:t>Переданные полномочия Тулучи</w:t>
            </w:r>
          </w:p>
        </w:tc>
        <w:tc>
          <w:tcPr>
            <w:tcW w:w="567" w:type="dxa"/>
            <w:tcBorders>
              <w:top w:val="nil"/>
              <w:left w:val="nil"/>
              <w:bottom w:val="single" w:sz="4" w:space="0" w:color="000000"/>
              <w:right w:val="single" w:sz="4" w:space="0" w:color="000000"/>
            </w:tcBorders>
            <w:shd w:val="clear" w:color="auto" w:fill="auto"/>
            <w:vAlign w:val="center"/>
            <w:hideMark/>
          </w:tcPr>
          <w:p w14:paraId="40DF7F50"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5923F1CF"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5300728E" w14:textId="77777777" w:rsidR="00ED3159" w:rsidRPr="003509D6" w:rsidRDefault="00ED3159" w:rsidP="004A31E6">
            <w:pPr>
              <w:jc w:val="center"/>
              <w:rPr>
                <w:color w:val="000000"/>
              </w:rPr>
            </w:pPr>
            <w:r w:rsidRPr="003509D6">
              <w:rPr>
                <w:color w:val="000000"/>
              </w:rPr>
              <w:t>3300219090</w:t>
            </w:r>
          </w:p>
        </w:tc>
        <w:tc>
          <w:tcPr>
            <w:tcW w:w="753" w:type="dxa"/>
            <w:tcBorders>
              <w:top w:val="nil"/>
              <w:left w:val="nil"/>
              <w:bottom w:val="single" w:sz="4" w:space="0" w:color="000000"/>
              <w:right w:val="single" w:sz="4" w:space="0" w:color="000000"/>
            </w:tcBorders>
            <w:shd w:val="clear" w:color="FFFFFF" w:fill="FFFFFF"/>
            <w:vAlign w:val="center"/>
            <w:hideMark/>
          </w:tcPr>
          <w:p w14:paraId="5337A20D"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850BF37" w14:textId="77777777" w:rsidR="00ED3159" w:rsidRPr="003509D6" w:rsidRDefault="00ED3159" w:rsidP="004A31E6">
            <w:pPr>
              <w:jc w:val="center"/>
              <w:rPr>
                <w:color w:val="000000"/>
              </w:rPr>
            </w:pPr>
            <w:r w:rsidRPr="003509D6">
              <w:rPr>
                <w:color w:val="000000"/>
              </w:rPr>
              <w:t>2,88</w:t>
            </w:r>
          </w:p>
        </w:tc>
      </w:tr>
      <w:tr w:rsidR="00ED3159" w:rsidRPr="003509D6" w14:paraId="7D8CDE48"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60DB9F7"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17A40F47"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0BEAC268"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4830B851" w14:textId="77777777" w:rsidR="00ED3159" w:rsidRPr="003509D6" w:rsidRDefault="00ED3159" w:rsidP="004A31E6">
            <w:pPr>
              <w:jc w:val="center"/>
              <w:rPr>
                <w:color w:val="000000"/>
              </w:rPr>
            </w:pPr>
            <w:r w:rsidRPr="003509D6">
              <w:rPr>
                <w:color w:val="000000"/>
              </w:rPr>
              <w:t>3300219090</w:t>
            </w:r>
          </w:p>
        </w:tc>
        <w:tc>
          <w:tcPr>
            <w:tcW w:w="753" w:type="dxa"/>
            <w:tcBorders>
              <w:top w:val="nil"/>
              <w:left w:val="nil"/>
              <w:bottom w:val="single" w:sz="4" w:space="0" w:color="000000"/>
              <w:right w:val="single" w:sz="4" w:space="0" w:color="000000"/>
            </w:tcBorders>
            <w:shd w:val="clear" w:color="auto" w:fill="auto"/>
            <w:vAlign w:val="center"/>
            <w:hideMark/>
          </w:tcPr>
          <w:p w14:paraId="101BDF89"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185B31A9" w14:textId="77777777" w:rsidR="00ED3159" w:rsidRPr="003509D6" w:rsidRDefault="00ED3159" w:rsidP="004A31E6">
            <w:pPr>
              <w:jc w:val="center"/>
              <w:rPr>
                <w:color w:val="000000"/>
              </w:rPr>
            </w:pPr>
            <w:r w:rsidRPr="003509D6">
              <w:rPr>
                <w:color w:val="000000"/>
              </w:rPr>
              <w:t>2,88</w:t>
            </w:r>
          </w:p>
        </w:tc>
      </w:tr>
      <w:tr w:rsidR="00ED3159" w:rsidRPr="003509D6" w14:paraId="4C4886F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03871B6"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306F08D8"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2EB30303"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4875AF1" w14:textId="77777777" w:rsidR="00ED3159" w:rsidRPr="003509D6" w:rsidRDefault="00ED3159" w:rsidP="004A31E6">
            <w:pPr>
              <w:jc w:val="center"/>
              <w:rPr>
                <w:color w:val="000000"/>
              </w:rPr>
            </w:pPr>
            <w:r w:rsidRPr="003509D6">
              <w:rPr>
                <w:color w:val="000000"/>
              </w:rPr>
              <w:t>3300219090</w:t>
            </w:r>
          </w:p>
        </w:tc>
        <w:tc>
          <w:tcPr>
            <w:tcW w:w="753" w:type="dxa"/>
            <w:tcBorders>
              <w:top w:val="nil"/>
              <w:left w:val="nil"/>
              <w:bottom w:val="single" w:sz="4" w:space="0" w:color="000000"/>
              <w:right w:val="single" w:sz="4" w:space="0" w:color="000000"/>
            </w:tcBorders>
            <w:shd w:val="clear" w:color="auto" w:fill="auto"/>
            <w:vAlign w:val="center"/>
            <w:hideMark/>
          </w:tcPr>
          <w:p w14:paraId="77B882A6"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7C7915DC" w14:textId="77777777" w:rsidR="00ED3159" w:rsidRPr="003509D6" w:rsidRDefault="00ED3159" w:rsidP="004A31E6">
            <w:pPr>
              <w:jc w:val="center"/>
              <w:rPr>
                <w:color w:val="000000"/>
              </w:rPr>
            </w:pPr>
            <w:r w:rsidRPr="003509D6">
              <w:rPr>
                <w:color w:val="000000"/>
              </w:rPr>
              <w:t>2,88</w:t>
            </w:r>
          </w:p>
        </w:tc>
      </w:tr>
      <w:tr w:rsidR="00ED3159" w:rsidRPr="003509D6" w14:paraId="3CB535FF"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156F91AC" w14:textId="77777777" w:rsidR="00ED3159" w:rsidRPr="003509D6" w:rsidRDefault="00ED3159" w:rsidP="004A31E6">
            <w:pPr>
              <w:jc w:val="center"/>
              <w:rPr>
                <w:color w:val="000000"/>
              </w:rPr>
            </w:pPr>
            <w:r w:rsidRPr="003509D6">
              <w:rPr>
                <w:color w:val="000000"/>
              </w:rPr>
              <w:t>Переданные полномочия Тумнин</w:t>
            </w:r>
          </w:p>
        </w:tc>
        <w:tc>
          <w:tcPr>
            <w:tcW w:w="567" w:type="dxa"/>
            <w:tcBorders>
              <w:top w:val="nil"/>
              <w:left w:val="nil"/>
              <w:bottom w:val="single" w:sz="4" w:space="0" w:color="000000"/>
              <w:right w:val="single" w:sz="4" w:space="0" w:color="000000"/>
            </w:tcBorders>
            <w:shd w:val="clear" w:color="auto" w:fill="auto"/>
            <w:vAlign w:val="center"/>
            <w:hideMark/>
          </w:tcPr>
          <w:p w14:paraId="74342D53"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10BBD20D"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1075EACF" w14:textId="77777777" w:rsidR="00ED3159" w:rsidRPr="003509D6" w:rsidRDefault="00ED3159" w:rsidP="004A31E6">
            <w:pPr>
              <w:jc w:val="center"/>
              <w:rPr>
                <w:color w:val="000000"/>
              </w:rPr>
            </w:pPr>
            <w:r w:rsidRPr="003509D6">
              <w:rPr>
                <w:color w:val="000000"/>
              </w:rPr>
              <w:t>3300220090</w:t>
            </w:r>
          </w:p>
        </w:tc>
        <w:tc>
          <w:tcPr>
            <w:tcW w:w="753" w:type="dxa"/>
            <w:tcBorders>
              <w:top w:val="nil"/>
              <w:left w:val="nil"/>
              <w:bottom w:val="single" w:sz="4" w:space="0" w:color="000000"/>
              <w:right w:val="single" w:sz="4" w:space="0" w:color="000000"/>
            </w:tcBorders>
            <w:shd w:val="clear" w:color="FFFFFF" w:fill="FFFFFF"/>
            <w:vAlign w:val="center"/>
            <w:hideMark/>
          </w:tcPr>
          <w:p w14:paraId="16BDAF83"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60303CB" w14:textId="77777777" w:rsidR="00ED3159" w:rsidRPr="003509D6" w:rsidRDefault="00ED3159" w:rsidP="004A31E6">
            <w:pPr>
              <w:jc w:val="center"/>
              <w:rPr>
                <w:color w:val="000000"/>
              </w:rPr>
            </w:pPr>
            <w:r w:rsidRPr="003509D6">
              <w:rPr>
                <w:color w:val="000000"/>
              </w:rPr>
              <w:t>4,94</w:t>
            </w:r>
          </w:p>
        </w:tc>
      </w:tr>
      <w:tr w:rsidR="00ED3159" w:rsidRPr="003509D6" w14:paraId="1CDA3051"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EE55AC5"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0FD7F6F6"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6B29E21A"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40D3FC20" w14:textId="77777777" w:rsidR="00ED3159" w:rsidRPr="003509D6" w:rsidRDefault="00ED3159" w:rsidP="004A31E6">
            <w:pPr>
              <w:jc w:val="center"/>
              <w:rPr>
                <w:color w:val="000000"/>
              </w:rPr>
            </w:pPr>
            <w:r w:rsidRPr="003509D6">
              <w:rPr>
                <w:color w:val="000000"/>
              </w:rPr>
              <w:t>3300220090</w:t>
            </w:r>
          </w:p>
        </w:tc>
        <w:tc>
          <w:tcPr>
            <w:tcW w:w="753" w:type="dxa"/>
            <w:tcBorders>
              <w:top w:val="nil"/>
              <w:left w:val="nil"/>
              <w:bottom w:val="single" w:sz="4" w:space="0" w:color="000000"/>
              <w:right w:val="single" w:sz="4" w:space="0" w:color="000000"/>
            </w:tcBorders>
            <w:shd w:val="clear" w:color="auto" w:fill="auto"/>
            <w:vAlign w:val="center"/>
            <w:hideMark/>
          </w:tcPr>
          <w:p w14:paraId="1F7C3B0F"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7BF26358" w14:textId="77777777" w:rsidR="00ED3159" w:rsidRPr="003509D6" w:rsidRDefault="00ED3159" w:rsidP="004A31E6">
            <w:pPr>
              <w:jc w:val="center"/>
              <w:rPr>
                <w:color w:val="000000"/>
              </w:rPr>
            </w:pPr>
            <w:r w:rsidRPr="003509D6">
              <w:rPr>
                <w:color w:val="000000"/>
              </w:rPr>
              <w:t>4,94</w:t>
            </w:r>
          </w:p>
        </w:tc>
      </w:tr>
      <w:tr w:rsidR="00ED3159" w:rsidRPr="003509D6" w14:paraId="6C7920C9"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97C44F3"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2F6E20F4"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2EF30217"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3BA3F0D7" w14:textId="77777777" w:rsidR="00ED3159" w:rsidRPr="003509D6" w:rsidRDefault="00ED3159" w:rsidP="004A31E6">
            <w:pPr>
              <w:jc w:val="center"/>
              <w:rPr>
                <w:color w:val="000000"/>
              </w:rPr>
            </w:pPr>
            <w:r w:rsidRPr="003509D6">
              <w:rPr>
                <w:color w:val="000000"/>
              </w:rPr>
              <w:t>3300220090</w:t>
            </w:r>
          </w:p>
        </w:tc>
        <w:tc>
          <w:tcPr>
            <w:tcW w:w="753" w:type="dxa"/>
            <w:tcBorders>
              <w:top w:val="nil"/>
              <w:left w:val="nil"/>
              <w:bottom w:val="single" w:sz="4" w:space="0" w:color="000000"/>
              <w:right w:val="single" w:sz="4" w:space="0" w:color="000000"/>
            </w:tcBorders>
            <w:shd w:val="clear" w:color="auto" w:fill="auto"/>
            <w:vAlign w:val="center"/>
            <w:hideMark/>
          </w:tcPr>
          <w:p w14:paraId="1B5B42B2"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171A714C" w14:textId="77777777" w:rsidR="00ED3159" w:rsidRPr="003509D6" w:rsidRDefault="00ED3159" w:rsidP="004A31E6">
            <w:pPr>
              <w:jc w:val="center"/>
              <w:rPr>
                <w:color w:val="000000"/>
              </w:rPr>
            </w:pPr>
            <w:r w:rsidRPr="003509D6">
              <w:rPr>
                <w:color w:val="000000"/>
              </w:rPr>
              <w:t>4,94</w:t>
            </w:r>
          </w:p>
        </w:tc>
      </w:tr>
      <w:tr w:rsidR="00ED3159" w:rsidRPr="003509D6" w14:paraId="63BE91C6"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7DEBB75A" w14:textId="77777777" w:rsidR="00ED3159" w:rsidRPr="003509D6" w:rsidRDefault="00ED3159" w:rsidP="004A31E6">
            <w:pPr>
              <w:jc w:val="center"/>
              <w:rPr>
                <w:color w:val="000000"/>
              </w:rPr>
            </w:pPr>
            <w:r w:rsidRPr="003509D6">
              <w:rPr>
                <w:color w:val="000000"/>
              </w:rPr>
              <w:t>Переданные полномочия Усть-Орочи</w:t>
            </w:r>
          </w:p>
        </w:tc>
        <w:tc>
          <w:tcPr>
            <w:tcW w:w="567" w:type="dxa"/>
            <w:tcBorders>
              <w:top w:val="nil"/>
              <w:left w:val="nil"/>
              <w:bottom w:val="single" w:sz="4" w:space="0" w:color="000000"/>
              <w:right w:val="single" w:sz="4" w:space="0" w:color="000000"/>
            </w:tcBorders>
            <w:shd w:val="clear" w:color="auto" w:fill="auto"/>
            <w:vAlign w:val="center"/>
            <w:hideMark/>
          </w:tcPr>
          <w:p w14:paraId="56E5ED1B"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4DC616ED"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436A4E13" w14:textId="77777777" w:rsidR="00ED3159" w:rsidRPr="003509D6" w:rsidRDefault="00ED3159" w:rsidP="004A31E6">
            <w:pPr>
              <w:jc w:val="center"/>
              <w:rPr>
                <w:color w:val="000000"/>
              </w:rPr>
            </w:pPr>
            <w:r w:rsidRPr="003509D6">
              <w:rPr>
                <w:color w:val="000000"/>
              </w:rPr>
              <w:t>3300221090</w:t>
            </w:r>
          </w:p>
        </w:tc>
        <w:tc>
          <w:tcPr>
            <w:tcW w:w="753" w:type="dxa"/>
            <w:tcBorders>
              <w:top w:val="nil"/>
              <w:left w:val="nil"/>
              <w:bottom w:val="single" w:sz="4" w:space="0" w:color="000000"/>
              <w:right w:val="single" w:sz="4" w:space="0" w:color="000000"/>
            </w:tcBorders>
            <w:shd w:val="clear" w:color="FFFFFF" w:fill="FFFFFF"/>
            <w:vAlign w:val="center"/>
            <w:hideMark/>
          </w:tcPr>
          <w:p w14:paraId="60420FC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1646689" w14:textId="77777777" w:rsidR="00ED3159" w:rsidRPr="003509D6" w:rsidRDefault="00ED3159" w:rsidP="004A31E6">
            <w:pPr>
              <w:jc w:val="center"/>
              <w:rPr>
                <w:color w:val="000000"/>
              </w:rPr>
            </w:pPr>
            <w:r w:rsidRPr="003509D6">
              <w:rPr>
                <w:color w:val="000000"/>
              </w:rPr>
              <w:t>2,96</w:t>
            </w:r>
          </w:p>
        </w:tc>
      </w:tr>
      <w:tr w:rsidR="00ED3159" w:rsidRPr="003509D6" w14:paraId="4AEC7E36"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0EB4A60"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7D90F87F"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3D9A261C"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5DB4D151" w14:textId="77777777" w:rsidR="00ED3159" w:rsidRPr="003509D6" w:rsidRDefault="00ED3159" w:rsidP="004A31E6">
            <w:pPr>
              <w:jc w:val="center"/>
              <w:rPr>
                <w:color w:val="000000"/>
              </w:rPr>
            </w:pPr>
            <w:r w:rsidRPr="003509D6">
              <w:rPr>
                <w:color w:val="000000"/>
              </w:rPr>
              <w:t>3300221090</w:t>
            </w:r>
          </w:p>
        </w:tc>
        <w:tc>
          <w:tcPr>
            <w:tcW w:w="753" w:type="dxa"/>
            <w:tcBorders>
              <w:top w:val="nil"/>
              <w:left w:val="nil"/>
              <w:bottom w:val="single" w:sz="4" w:space="0" w:color="000000"/>
              <w:right w:val="single" w:sz="4" w:space="0" w:color="000000"/>
            </w:tcBorders>
            <w:shd w:val="clear" w:color="auto" w:fill="auto"/>
            <w:vAlign w:val="center"/>
            <w:hideMark/>
          </w:tcPr>
          <w:p w14:paraId="7CCF05C3"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2D1CF4EA" w14:textId="77777777" w:rsidR="00ED3159" w:rsidRPr="003509D6" w:rsidRDefault="00ED3159" w:rsidP="004A31E6">
            <w:pPr>
              <w:jc w:val="center"/>
              <w:rPr>
                <w:color w:val="000000"/>
              </w:rPr>
            </w:pPr>
            <w:r w:rsidRPr="003509D6">
              <w:rPr>
                <w:color w:val="000000"/>
              </w:rPr>
              <w:t>2,96</w:t>
            </w:r>
          </w:p>
        </w:tc>
      </w:tr>
      <w:tr w:rsidR="00ED3159" w:rsidRPr="003509D6" w14:paraId="1F420EDA"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DB2C936"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7EDE1686"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291300E7"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591658E3" w14:textId="77777777" w:rsidR="00ED3159" w:rsidRPr="003509D6" w:rsidRDefault="00ED3159" w:rsidP="004A31E6">
            <w:pPr>
              <w:jc w:val="center"/>
              <w:rPr>
                <w:color w:val="000000"/>
              </w:rPr>
            </w:pPr>
            <w:r w:rsidRPr="003509D6">
              <w:rPr>
                <w:color w:val="000000"/>
              </w:rPr>
              <w:t>3300221090</w:t>
            </w:r>
          </w:p>
        </w:tc>
        <w:tc>
          <w:tcPr>
            <w:tcW w:w="753" w:type="dxa"/>
            <w:tcBorders>
              <w:top w:val="nil"/>
              <w:left w:val="nil"/>
              <w:bottom w:val="single" w:sz="4" w:space="0" w:color="000000"/>
              <w:right w:val="single" w:sz="4" w:space="0" w:color="000000"/>
            </w:tcBorders>
            <w:shd w:val="clear" w:color="auto" w:fill="auto"/>
            <w:vAlign w:val="center"/>
            <w:hideMark/>
          </w:tcPr>
          <w:p w14:paraId="495CD46E"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094E633F" w14:textId="77777777" w:rsidR="00ED3159" w:rsidRPr="003509D6" w:rsidRDefault="00ED3159" w:rsidP="004A31E6">
            <w:pPr>
              <w:jc w:val="center"/>
              <w:rPr>
                <w:color w:val="000000"/>
              </w:rPr>
            </w:pPr>
            <w:r w:rsidRPr="003509D6">
              <w:rPr>
                <w:color w:val="000000"/>
              </w:rPr>
              <w:t>2,96</w:t>
            </w:r>
          </w:p>
        </w:tc>
      </w:tr>
      <w:tr w:rsidR="00ED3159" w:rsidRPr="003509D6" w14:paraId="7060A114" w14:textId="77777777" w:rsidTr="004A31E6">
        <w:trPr>
          <w:trHeight w:val="2520"/>
        </w:trPr>
        <w:tc>
          <w:tcPr>
            <w:tcW w:w="4106" w:type="dxa"/>
            <w:tcBorders>
              <w:top w:val="nil"/>
              <w:left w:val="single" w:sz="4" w:space="0" w:color="000000"/>
              <w:bottom w:val="single" w:sz="4" w:space="0" w:color="000000"/>
              <w:right w:val="single" w:sz="4" w:space="0" w:color="000000"/>
            </w:tcBorders>
            <w:shd w:val="clear" w:color="FFFFFF" w:fill="FFFFFF"/>
            <w:hideMark/>
          </w:tcPr>
          <w:p w14:paraId="4440860E" w14:textId="77777777" w:rsidR="00ED3159" w:rsidRPr="003509D6" w:rsidRDefault="00ED3159" w:rsidP="004A31E6">
            <w:pPr>
              <w:jc w:val="center"/>
              <w:rPr>
                <w:color w:val="000000"/>
              </w:rPr>
            </w:pPr>
            <w:r w:rsidRPr="003509D6">
              <w:rPr>
                <w:color w:val="000000"/>
              </w:rPr>
              <w:t>Обеспечение деятельности учреждения. Усовершенствование единой дежурно-диспетчерской службы, закупка оборудования, монтаж и пусконаладочные работы, содержание в рамках муниципальной программы "Защита населения и территории Ванинского муниципального района Хабаровского края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567" w:type="dxa"/>
            <w:tcBorders>
              <w:top w:val="nil"/>
              <w:left w:val="nil"/>
              <w:bottom w:val="single" w:sz="4" w:space="0" w:color="000000"/>
              <w:right w:val="single" w:sz="4" w:space="0" w:color="000000"/>
            </w:tcBorders>
            <w:shd w:val="clear" w:color="auto" w:fill="auto"/>
            <w:vAlign w:val="center"/>
            <w:hideMark/>
          </w:tcPr>
          <w:p w14:paraId="7A639E26"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5AB71A8E"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3D829214" w14:textId="77777777" w:rsidR="00ED3159" w:rsidRPr="003509D6" w:rsidRDefault="00ED3159" w:rsidP="004A31E6">
            <w:pPr>
              <w:jc w:val="center"/>
              <w:rPr>
                <w:color w:val="000000"/>
              </w:rPr>
            </w:pPr>
            <w:r w:rsidRPr="003509D6">
              <w:rPr>
                <w:color w:val="000000"/>
              </w:rPr>
              <w:t>3300300030</w:t>
            </w:r>
          </w:p>
        </w:tc>
        <w:tc>
          <w:tcPr>
            <w:tcW w:w="753" w:type="dxa"/>
            <w:tcBorders>
              <w:top w:val="nil"/>
              <w:left w:val="nil"/>
              <w:bottom w:val="single" w:sz="4" w:space="0" w:color="000000"/>
              <w:right w:val="single" w:sz="4" w:space="0" w:color="000000"/>
            </w:tcBorders>
            <w:shd w:val="clear" w:color="FFFFFF" w:fill="FFFFFF"/>
            <w:vAlign w:val="center"/>
            <w:hideMark/>
          </w:tcPr>
          <w:p w14:paraId="552AD099"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691546C" w14:textId="77777777" w:rsidR="00ED3159" w:rsidRPr="003509D6" w:rsidRDefault="00ED3159" w:rsidP="004A31E6">
            <w:pPr>
              <w:jc w:val="center"/>
              <w:rPr>
                <w:color w:val="000000"/>
              </w:rPr>
            </w:pPr>
            <w:r w:rsidRPr="003509D6">
              <w:rPr>
                <w:color w:val="000000"/>
              </w:rPr>
              <w:t>22 462,05</w:t>
            </w:r>
          </w:p>
        </w:tc>
      </w:tr>
      <w:tr w:rsidR="00ED3159" w:rsidRPr="003509D6" w14:paraId="03A43A58"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4610610B"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7D67C8AC"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118A5AFC"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03D129A0" w14:textId="77777777" w:rsidR="00ED3159" w:rsidRPr="003509D6" w:rsidRDefault="00ED3159" w:rsidP="004A31E6">
            <w:pPr>
              <w:jc w:val="center"/>
              <w:rPr>
                <w:color w:val="000000"/>
              </w:rPr>
            </w:pPr>
            <w:r w:rsidRPr="003509D6">
              <w:rPr>
                <w:color w:val="000000"/>
              </w:rPr>
              <w:t>3300300030</w:t>
            </w:r>
          </w:p>
        </w:tc>
        <w:tc>
          <w:tcPr>
            <w:tcW w:w="753" w:type="dxa"/>
            <w:tcBorders>
              <w:top w:val="nil"/>
              <w:left w:val="nil"/>
              <w:bottom w:val="single" w:sz="4" w:space="0" w:color="000000"/>
              <w:right w:val="single" w:sz="4" w:space="0" w:color="000000"/>
            </w:tcBorders>
            <w:shd w:val="clear" w:color="auto" w:fill="auto"/>
            <w:vAlign w:val="center"/>
            <w:hideMark/>
          </w:tcPr>
          <w:p w14:paraId="0A369BD2"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6C047FB5" w14:textId="77777777" w:rsidR="00ED3159" w:rsidRPr="003509D6" w:rsidRDefault="00ED3159" w:rsidP="004A31E6">
            <w:pPr>
              <w:jc w:val="center"/>
              <w:rPr>
                <w:color w:val="000000"/>
              </w:rPr>
            </w:pPr>
            <w:r w:rsidRPr="003509D6">
              <w:rPr>
                <w:color w:val="000000"/>
              </w:rPr>
              <w:t>21 462,05</w:t>
            </w:r>
          </w:p>
        </w:tc>
      </w:tr>
      <w:tr w:rsidR="00ED3159" w:rsidRPr="003509D6" w14:paraId="56889858"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4E5EF18C" w14:textId="77777777" w:rsidR="00ED3159" w:rsidRPr="003509D6" w:rsidRDefault="00ED3159" w:rsidP="004A31E6">
            <w:pPr>
              <w:jc w:val="center"/>
              <w:rPr>
                <w:color w:val="000000"/>
              </w:rPr>
            </w:pPr>
            <w:r w:rsidRPr="003509D6">
              <w:rPr>
                <w:color w:val="000000"/>
              </w:rPr>
              <w:lastRenderedPageBreak/>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2B656ED0"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6D58EB11"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073ECC49" w14:textId="77777777" w:rsidR="00ED3159" w:rsidRPr="003509D6" w:rsidRDefault="00ED3159" w:rsidP="004A31E6">
            <w:pPr>
              <w:jc w:val="center"/>
              <w:rPr>
                <w:color w:val="000000"/>
              </w:rPr>
            </w:pPr>
            <w:r w:rsidRPr="003509D6">
              <w:rPr>
                <w:color w:val="000000"/>
              </w:rPr>
              <w:t>3300300030</w:t>
            </w:r>
          </w:p>
        </w:tc>
        <w:tc>
          <w:tcPr>
            <w:tcW w:w="753" w:type="dxa"/>
            <w:tcBorders>
              <w:top w:val="nil"/>
              <w:left w:val="nil"/>
              <w:bottom w:val="single" w:sz="4" w:space="0" w:color="000000"/>
              <w:right w:val="single" w:sz="4" w:space="0" w:color="000000"/>
            </w:tcBorders>
            <w:shd w:val="clear" w:color="auto" w:fill="auto"/>
            <w:vAlign w:val="center"/>
            <w:hideMark/>
          </w:tcPr>
          <w:p w14:paraId="0F2FCF95"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383B5069" w14:textId="77777777" w:rsidR="00ED3159" w:rsidRPr="003509D6" w:rsidRDefault="00ED3159" w:rsidP="004A31E6">
            <w:pPr>
              <w:jc w:val="center"/>
              <w:rPr>
                <w:color w:val="000000"/>
              </w:rPr>
            </w:pPr>
            <w:r w:rsidRPr="003509D6">
              <w:rPr>
                <w:color w:val="000000"/>
              </w:rPr>
              <w:t>21 462,05</w:t>
            </w:r>
          </w:p>
        </w:tc>
      </w:tr>
      <w:tr w:rsidR="00ED3159" w:rsidRPr="003509D6" w14:paraId="1B399F1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1495DC1"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069EA3A3"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0EF8549F"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67D31846" w14:textId="77777777" w:rsidR="00ED3159" w:rsidRPr="003509D6" w:rsidRDefault="00ED3159" w:rsidP="004A31E6">
            <w:pPr>
              <w:jc w:val="center"/>
              <w:rPr>
                <w:color w:val="000000"/>
              </w:rPr>
            </w:pPr>
            <w:r w:rsidRPr="003509D6">
              <w:rPr>
                <w:color w:val="000000"/>
              </w:rPr>
              <w:t>3300300030</w:t>
            </w:r>
          </w:p>
        </w:tc>
        <w:tc>
          <w:tcPr>
            <w:tcW w:w="753" w:type="dxa"/>
            <w:tcBorders>
              <w:top w:val="nil"/>
              <w:left w:val="nil"/>
              <w:bottom w:val="single" w:sz="4" w:space="0" w:color="000000"/>
              <w:right w:val="single" w:sz="4" w:space="0" w:color="000000"/>
            </w:tcBorders>
            <w:shd w:val="clear" w:color="auto" w:fill="auto"/>
            <w:vAlign w:val="center"/>
            <w:hideMark/>
          </w:tcPr>
          <w:p w14:paraId="28571E55"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313361BF" w14:textId="77777777" w:rsidR="00ED3159" w:rsidRPr="003509D6" w:rsidRDefault="00ED3159" w:rsidP="004A31E6">
            <w:pPr>
              <w:jc w:val="center"/>
              <w:rPr>
                <w:color w:val="000000"/>
              </w:rPr>
            </w:pPr>
            <w:r w:rsidRPr="003509D6">
              <w:rPr>
                <w:color w:val="000000"/>
              </w:rPr>
              <w:t>996,36</w:t>
            </w:r>
          </w:p>
        </w:tc>
      </w:tr>
      <w:tr w:rsidR="00ED3159" w:rsidRPr="003509D6" w14:paraId="31FC4CED"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C9868B5"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4DF5A233"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635C4C14"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66DF7507" w14:textId="77777777" w:rsidR="00ED3159" w:rsidRPr="003509D6" w:rsidRDefault="00ED3159" w:rsidP="004A31E6">
            <w:pPr>
              <w:jc w:val="center"/>
              <w:rPr>
                <w:color w:val="000000"/>
              </w:rPr>
            </w:pPr>
            <w:r w:rsidRPr="003509D6">
              <w:rPr>
                <w:color w:val="000000"/>
              </w:rPr>
              <w:t>3300300030</w:t>
            </w:r>
          </w:p>
        </w:tc>
        <w:tc>
          <w:tcPr>
            <w:tcW w:w="753" w:type="dxa"/>
            <w:tcBorders>
              <w:top w:val="nil"/>
              <w:left w:val="nil"/>
              <w:bottom w:val="single" w:sz="4" w:space="0" w:color="000000"/>
              <w:right w:val="single" w:sz="4" w:space="0" w:color="000000"/>
            </w:tcBorders>
            <w:shd w:val="clear" w:color="auto" w:fill="auto"/>
            <w:vAlign w:val="center"/>
            <w:hideMark/>
          </w:tcPr>
          <w:p w14:paraId="25997E9D"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0C9B0430" w14:textId="77777777" w:rsidR="00ED3159" w:rsidRPr="003509D6" w:rsidRDefault="00ED3159" w:rsidP="004A31E6">
            <w:pPr>
              <w:jc w:val="center"/>
              <w:rPr>
                <w:color w:val="000000"/>
              </w:rPr>
            </w:pPr>
            <w:r w:rsidRPr="003509D6">
              <w:rPr>
                <w:color w:val="000000"/>
              </w:rPr>
              <w:t>996,36</w:t>
            </w:r>
          </w:p>
        </w:tc>
      </w:tr>
      <w:tr w:rsidR="00ED3159" w:rsidRPr="003509D6" w14:paraId="58479AE7"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371FEF5F" w14:textId="77777777" w:rsidR="00ED3159" w:rsidRPr="003509D6" w:rsidRDefault="00ED3159" w:rsidP="004A31E6">
            <w:pPr>
              <w:jc w:val="center"/>
              <w:rPr>
                <w:color w:val="000000"/>
              </w:rPr>
            </w:pPr>
            <w:r w:rsidRPr="003509D6">
              <w:rPr>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14:paraId="5F2EF018"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26BDA7BB"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54D870B2" w14:textId="77777777" w:rsidR="00ED3159" w:rsidRPr="003509D6" w:rsidRDefault="00ED3159" w:rsidP="004A31E6">
            <w:pPr>
              <w:jc w:val="center"/>
              <w:rPr>
                <w:color w:val="000000"/>
              </w:rPr>
            </w:pPr>
            <w:r w:rsidRPr="003509D6">
              <w:rPr>
                <w:color w:val="000000"/>
              </w:rPr>
              <w:t>3300300030</w:t>
            </w:r>
          </w:p>
        </w:tc>
        <w:tc>
          <w:tcPr>
            <w:tcW w:w="753" w:type="dxa"/>
            <w:tcBorders>
              <w:top w:val="nil"/>
              <w:left w:val="nil"/>
              <w:bottom w:val="single" w:sz="4" w:space="0" w:color="000000"/>
              <w:right w:val="single" w:sz="4" w:space="0" w:color="000000"/>
            </w:tcBorders>
            <w:shd w:val="clear" w:color="auto" w:fill="auto"/>
            <w:vAlign w:val="center"/>
            <w:hideMark/>
          </w:tcPr>
          <w:p w14:paraId="0E684C9C" w14:textId="77777777" w:rsidR="00ED3159" w:rsidRPr="003509D6" w:rsidRDefault="00ED3159" w:rsidP="004A31E6">
            <w:pPr>
              <w:jc w:val="center"/>
              <w:rPr>
                <w:color w:val="000000"/>
              </w:rPr>
            </w:pPr>
            <w:r w:rsidRPr="003509D6">
              <w:rPr>
                <w:color w:val="000000"/>
              </w:rPr>
              <w:t>800</w:t>
            </w:r>
          </w:p>
        </w:tc>
        <w:tc>
          <w:tcPr>
            <w:tcW w:w="1691" w:type="dxa"/>
            <w:tcBorders>
              <w:top w:val="nil"/>
              <w:left w:val="nil"/>
              <w:bottom w:val="single" w:sz="4" w:space="0" w:color="000000"/>
              <w:right w:val="single" w:sz="4" w:space="0" w:color="000000"/>
            </w:tcBorders>
            <w:shd w:val="clear" w:color="auto" w:fill="auto"/>
            <w:vAlign w:val="center"/>
            <w:hideMark/>
          </w:tcPr>
          <w:p w14:paraId="524FBE62" w14:textId="77777777" w:rsidR="00ED3159" w:rsidRPr="003509D6" w:rsidRDefault="00ED3159" w:rsidP="004A31E6">
            <w:pPr>
              <w:jc w:val="center"/>
              <w:rPr>
                <w:color w:val="000000"/>
              </w:rPr>
            </w:pPr>
            <w:r w:rsidRPr="003509D6">
              <w:rPr>
                <w:color w:val="000000"/>
              </w:rPr>
              <w:t>3,64</w:t>
            </w:r>
          </w:p>
        </w:tc>
      </w:tr>
      <w:tr w:rsidR="00ED3159" w:rsidRPr="003509D6" w14:paraId="5AF129E9"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4E0E7FEF" w14:textId="77777777" w:rsidR="00ED3159" w:rsidRPr="003509D6" w:rsidRDefault="00ED3159" w:rsidP="004A31E6">
            <w:pPr>
              <w:jc w:val="center"/>
              <w:rPr>
                <w:color w:val="000000"/>
              </w:rPr>
            </w:pPr>
            <w:r w:rsidRPr="003509D6">
              <w:rPr>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center"/>
            <w:hideMark/>
          </w:tcPr>
          <w:p w14:paraId="1D4EE2DF"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76623FD4"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32379869" w14:textId="77777777" w:rsidR="00ED3159" w:rsidRPr="003509D6" w:rsidRDefault="00ED3159" w:rsidP="004A31E6">
            <w:pPr>
              <w:jc w:val="center"/>
              <w:rPr>
                <w:color w:val="000000"/>
              </w:rPr>
            </w:pPr>
            <w:r w:rsidRPr="003509D6">
              <w:rPr>
                <w:color w:val="000000"/>
              </w:rPr>
              <w:t>3300300030</w:t>
            </w:r>
          </w:p>
        </w:tc>
        <w:tc>
          <w:tcPr>
            <w:tcW w:w="753" w:type="dxa"/>
            <w:tcBorders>
              <w:top w:val="nil"/>
              <w:left w:val="nil"/>
              <w:bottom w:val="single" w:sz="4" w:space="0" w:color="000000"/>
              <w:right w:val="single" w:sz="4" w:space="0" w:color="000000"/>
            </w:tcBorders>
            <w:shd w:val="clear" w:color="auto" w:fill="auto"/>
            <w:vAlign w:val="center"/>
            <w:hideMark/>
          </w:tcPr>
          <w:p w14:paraId="19DEB94E" w14:textId="77777777" w:rsidR="00ED3159" w:rsidRPr="003509D6" w:rsidRDefault="00ED3159" w:rsidP="004A31E6">
            <w:pPr>
              <w:jc w:val="center"/>
              <w:rPr>
                <w:color w:val="000000"/>
              </w:rPr>
            </w:pPr>
            <w:r w:rsidRPr="003509D6">
              <w:rPr>
                <w:color w:val="000000"/>
              </w:rPr>
              <w:t>850</w:t>
            </w:r>
          </w:p>
        </w:tc>
        <w:tc>
          <w:tcPr>
            <w:tcW w:w="1691" w:type="dxa"/>
            <w:tcBorders>
              <w:top w:val="nil"/>
              <w:left w:val="nil"/>
              <w:bottom w:val="single" w:sz="4" w:space="0" w:color="000000"/>
              <w:right w:val="single" w:sz="4" w:space="0" w:color="000000"/>
            </w:tcBorders>
            <w:shd w:val="clear" w:color="auto" w:fill="auto"/>
            <w:vAlign w:val="center"/>
            <w:hideMark/>
          </w:tcPr>
          <w:p w14:paraId="1077B1EA" w14:textId="77777777" w:rsidR="00ED3159" w:rsidRPr="003509D6" w:rsidRDefault="00ED3159" w:rsidP="004A31E6">
            <w:pPr>
              <w:jc w:val="center"/>
              <w:rPr>
                <w:color w:val="000000"/>
              </w:rPr>
            </w:pPr>
            <w:r w:rsidRPr="003509D6">
              <w:rPr>
                <w:color w:val="000000"/>
              </w:rPr>
              <w:t>3,64</w:t>
            </w:r>
          </w:p>
        </w:tc>
      </w:tr>
      <w:tr w:rsidR="00ED3159" w:rsidRPr="003509D6" w14:paraId="6AB2ECE0"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70E1A98E" w14:textId="77777777" w:rsidR="00ED3159" w:rsidRPr="003509D6" w:rsidRDefault="00ED3159" w:rsidP="004A31E6">
            <w:pPr>
              <w:jc w:val="center"/>
              <w:rPr>
                <w:color w:val="000000"/>
              </w:rPr>
            </w:pPr>
            <w:r w:rsidRPr="003509D6">
              <w:rPr>
                <w:color w:val="000000"/>
              </w:rPr>
              <w:t>Переданные полномочия Высокогорный</w:t>
            </w:r>
          </w:p>
        </w:tc>
        <w:tc>
          <w:tcPr>
            <w:tcW w:w="567" w:type="dxa"/>
            <w:tcBorders>
              <w:top w:val="nil"/>
              <w:left w:val="nil"/>
              <w:bottom w:val="single" w:sz="4" w:space="0" w:color="000000"/>
              <w:right w:val="single" w:sz="4" w:space="0" w:color="000000"/>
            </w:tcBorders>
            <w:shd w:val="clear" w:color="auto" w:fill="auto"/>
            <w:vAlign w:val="center"/>
            <w:hideMark/>
          </w:tcPr>
          <w:p w14:paraId="1C32AB98"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5EED9532"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5B819B18" w14:textId="77777777" w:rsidR="00ED3159" w:rsidRPr="003509D6" w:rsidRDefault="00ED3159" w:rsidP="004A31E6">
            <w:pPr>
              <w:jc w:val="center"/>
              <w:rPr>
                <w:color w:val="000000"/>
              </w:rPr>
            </w:pPr>
            <w:r w:rsidRPr="003509D6">
              <w:rPr>
                <w:color w:val="000000"/>
              </w:rPr>
              <w:t>3300313090</w:t>
            </w:r>
          </w:p>
        </w:tc>
        <w:tc>
          <w:tcPr>
            <w:tcW w:w="753" w:type="dxa"/>
            <w:tcBorders>
              <w:top w:val="nil"/>
              <w:left w:val="nil"/>
              <w:bottom w:val="single" w:sz="4" w:space="0" w:color="000000"/>
              <w:right w:val="single" w:sz="4" w:space="0" w:color="000000"/>
            </w:tcBorders>
            <w:shd w:val="clear" w:color="FFFFFF" w:fill="FFFFFF"/>
            <w:vAlign w:val="center"/>
            <w:hideMark/>
          </w:tcPr>
          <w:p w14:paraId="1627D23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0B77FEA" w14:textId="77777777" w:rsidR="00ED3159" w:rsidRPr="003509D6" w:rsidRDefault="00ED3159" w:rsidP="004A31E6">
            <w:pPr>
              <w:jc w:val="center"/>
              <w:rPr>
                <w:color w:val="000000"/>
              </w:rPr>
            </w:pPr>
            <w:r w:rsidRPr="003509D6">
              <w:rPr>
                <w:color w:val="000000"/>
              </w:rPr>
              <w:t>83,66</w:t>
            </w:r>
          </w:p>
        </w:tc>
      </w:tr>
      <w:tr w:rsidR="00ED3159" w:rsidRPr="003509D6" w14:paraId="0D15E86A"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6D364868"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5684A15C"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392F2FB2"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6245A15E" w14:textId="77777777" w:rsidR="00ED3159" w:rsidRPr="003509D6" w:rsidRDefault="00ED3159" w:rsidP="004A31E6">
            <w:pPr>
              <w:jc w:val="center"/>
              <w:rPr>
                <w:color w:val="000000"/>
              </w:rPr>
            </w:pPr>
            <w:r w:rsidRPr="003509D6">
              <w:rPr>
                <w:color w:val="000000"/>
              </w:rPr>
              <w:t>3300313090</w:t>
            </w:r>
          </w:p>
        </w:tc>
        <w:tc>
          <w:tcPr>
            <w:tcW w:w="753" w:type="dxa"/>
            <w:tcBorders>
              <w:top w:val="nil"/>
              <w:left w:val="nil"/>
              <w:bottom w:val="single" w:sz="4" w:space="0" w:color="000000"/>
              <w:right w:val="single" w:sz="4" w:space="0" w:color="000000"/>
            </w:tcBorders>
            <w:shd w:val="clear" w:color="auto" w:fill="auto"/>
            <w:vAlign w:val="center"/>
            <w:hideMark/>
          </w:tcPr>
          <w:p w14:paraId="244C8DF5"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27EEBEAE" w14:textId="77777777" w:rsidR="00ED3159" w:rsidRPr="003509D6" w:rsidRDefault="00ED3159" w:rsidP="004A31E6">
            <w:pPr>
              <w:jc w:val="center"/>
              <w:rPr>
                <w:color w:val="000000"/>
              </w:rPr>
            </w:pPr>
            <w:r w:rsidRPr="003509D6">
              <w:rPr>
                <w:color w:val="000000"/>
              </w:rPr>
              <w:t>83,66</w:t>
            </w:r>
          </w:p>
        </w:tc>
      </w:tr>
      <w:tr w:rsidR="00ED3159" w:rsidRPr="003509D6" w14:paraId="2B8C3578"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1C81DDC3"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3D253E9B"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58DFA60F"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16F280EB" w14:textId="77777777" w:rsidR="00ED3159" w:rsidRPr="003509D6" w:rsidRDefault="00ED3159" w:rsidP="004A31E6">
            <w:pPr>
              <w:jc w:val="center"/>
              <w:rPr>
                <w:color w:val="000000"/>
              </w:rPr>
            </w:pPr>
            <w:r w:rsidRPr="003509D6">
              <w:rPr>
                <w:color w:val="000000"/>
              </w:rPr>
              <w:t>3300313090</w:t>
            </w:r>
          </w:p>
        </w:tc>
        <w:tc>
          <w:tcPr>
            <w:tcW w:w="753" w:type="dxa"/>
            <w:tcBorders>
              <w:top w:val="nil"/>
              <w:left w:val="nil"/>
              <w:bottom w:val="single" w:sz="4" w:space="0" w:color="000000"/>
              <w:right w:val="single" w:sz="4" w:space="0" w:color="000000"/>
            </w:tcBorders>
            <w:shd w:val="clear" w:color="auto" w:fill="auto"/>
            <w:vAlign w:val="center"/>
            <w:hideMark/>
          </w:tcPr>
          <w:p w14:paraId="70486753"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24B0BE96" w14:textId="77777777" w:rsidR="00ED3159" w:rsidRPr="003509D6" w:rsidRDefault="00ED3159" w:rsidP="004A31E6">
            <w:pPr>
              <w:jc w:val="center"/>
              <w:rPr>
                <w:color w:val="000000"/>
              </w:rPr>
            </w:pPr>
            <w:r w:rsidRPr="003509D6">
              <w:rPr>
                <w:color w:val="000000"/>
              </w:rPr>
              <w:t>83,66</w:t>
            </w:r>
          </w:p>
        </w:tc>
      </w:tr>
      <w:tr w:rsidR="00ED3159" w:rsidRPr="003509D6" w14:paraId="2FF9E51B"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3CEC002E" w14:textId="77777777" w:rsidR="00ED3159" w:rsidRPr="003509D6" w:rsidRDefault="00ED3159" w:rsidP="004A31E6">
            <w:pPr>
              <w:jc w:val="center"/>
              <w:rPr>
                <w:color w:val="000000"/>
              </w:rPr>
            </w:pPr>
            <w:r w:rsidRPr="003509D6">
              <w:rPr>
                <w:color w:val="000000"/>
              </w:rPr>
              <w:t>Переданные полномочия Октябрьский</w:t>
            </w:r>
          </w:p>
        </w:tc>
        <w:tc>
          <w:tcPr>
            <w:tcW w:w="567" w:type="dxa"/>
            <w:tcBorders>
              <w:top w:val="nil"/>
              <w:left w:val="nil"/>
              <w:bottom w:val="single" w:sz="4" w:space="0" w:color="000000"/>
              <w:right w:val="single" w:sz="4" w:space="0" w:color="000000"/>
            </w:tcBorders>
            <w:shd w:val="clear" w:color="auto" w:fill="auto"/>
            <w:vAlign w:val="center"/>
            <w:hideMark/>
          </w:tcPr>
          <w:p w14:paraId="44CFB868"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6FE2437F"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5644578C" w14:textId="77777777" w:rsidR="00ED3159" w:rsidRPr="003509D6" w:rsidRDefault="00ED3159" w:rsidP="004A31E6">
            <w:pPr>
              <w:jc w:val="center"/>
              <w:rPr>
                <w:color w:val="000000"/>
              </w:rPr>
            </w:pPr>
            <w:r w:rsidRPr="003509D6">
              <w:rPr>
                <w:color w:val="000000"/>
              </w:rPr>
              <w:t>3300314090</w:t>
            </w:r>
          </w:p>
        </w:tc>
        <w:tc>
          <w:tcPr>
            <w:tcW w:w="753" w:type="dxa"/>
            <w:tcBorders>
              <w:top w:val="nil"/>
              <w:left w:val="nil"/>
              <w:bottom w:val="single" w:sz="4" w:space="0" w:color="000000"/>
              <w:right w:val="single" w:sz="4" w:space="0" w:color="000000"/>
            </w:tcBorders>
            <w:shd w:val="clear" w:color="FFFFFF" w:fill="FFFFFF"/>
            <w:vAlign w:val="center"/>
            <w:hideMark/>
          </w:tcPr>
          <w:p w14:paraId="16DF6BCE"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4377E6D" w14:textId="77777777" w:rsidR="00ED3159" w:rsidRPr="003509D6" w:rsidRDefault="00ED3159" w:rsidP="004A31E6">
            <w:pPr>
              <w:jc w:val="center"/>
              <w:rPr>
                <w:color w:val="000000"/>
              </w:rPr>
            </w:pPr>
            <w:r w:rsidRPr="003509D6">
              <w:rPr>
                <w:color w:val="000000"/>
              </w:rPr>
              <w:t>192,68</w:t>
            </w:r>
          </w:p>
        </w:tc>
      </w:tr>
      <w:tr w:rsidR="00ED3159" w:rsidRPr="003509D6" w14:paraId="2F6E3ED7"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20D6F78E"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71E3C5A5"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4A223A96"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1E2E58D9" w14:textId="77777777" w:rsidR="00ED3159" w:rsidRPr="003509D6" w:rsidRDefault="00ED3159" w:rsidP="004A31E6">
            <w:pPr>
              <w:jc w:val="center"/>
              <w:rPr>
                <w:color w:val="000000"/>
              </w:rPr>
            </w:pPr>
            <w:r w:rsidRPr="003509D6">
              <w:rPr>
                <w:color w:val="000000"/>
              </w:rPr>
              <w:t>3300314090</w:t>
            </w:r>
          </w:p>
        </w:tc>
        <w:tc>
          <w:tcPr>
            <w:tcW w:w="753" w:type="dxa"/>
            <w:tcBorders>
              <w:top w:val="nil"/>
              <w:left w:val="nil"/>
              <w:bottom w:val="single" w:sz="4" w:space="0" w:color="000000"/>
              <w:right w:val="single" w:sz="4" w:space="0" w:color="000000"/>
            </w:tcBorders>
            <w:shd w:val="clear" w:color="auto" w:fill="auto"/>
            <w:vAlign w:val="center"/>
            <w:hideMark/>
          </w:tcPr>
          <w:p w14:paraId="731333D4"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42B8324B" w14:textId="77777777" w:rsidR="00ED3159" w:rsidRPr="003509D6" w:rsidRDefault="00ED3159" w:rsidP="004A31E6">
            <w:pPr>
              <w:jc w:val="center"/>
              <w:rPr>
                <w:color w:val="000000"/>
              </w:rPr>
            </w:pPr>
            <w:r w:rsidRPr="003509D6">
              <w:rPr>
                <w:color w:val="000000"/>
              </w:rPr>
              <w:t>192,68</w:t>
            </w:r>
          </w:p>
        </w:tc>
      </w:tr>
      <w:tr w:rsidR="00ED3159" w:rsidRPr="003509D6" w14:paraId="093B0A85"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336D7E8B"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0A9C7C6E"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305E4AF3"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C6E0E97" w14:textId="77777777" w:rsidR="00ED3159" w:rsidRPr="003509D6" w:rsidRDefault="00ED3159" w:rsidP="004A31E6">
            <w:pPr>
              <w:jc w:val="center"/>
              <w:rPr>
                <w:color w:val="000000"/>
              </w:rPr>
            </w:pPr>
            <w:r w:rsidRPr="003509D6">
              <w:rPr>
                <w:color w:val="000000"/>
              </w:rPr>
              <w:t>3300314090</w:t>
            </w:r>
          </w:p>
        </w:tc>
        <w:tc>
          <w:tcPr>
            <w:tcW w:w="753" w:type="dxa"/>
            <w:tcBorders>
              <w:top w:val="nil"/>
              <w:left w:val="nil"/>
              <w:bottom w:val="single" w:sz="4" w:space="0" w:color="000000"/>
              <w:right w:val="single" w:sz="4" w:space="0" w:color="000000"/>
            </w:tcBorders>
            <w:shd w:val="clear" w:color="auto" w:fill="auto"/>
            <w:vAlign w:val="center"/>
            <w:hideMark/>
          </w:tcPr>
          <w:p w14:paraId="1532872E"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4E78BEC2" w14:textId="77777777" w:rsidR="00ED3159" w:rsidRPr="003509D6" w:rsidRDefault="00ED3159" w:rsidP="004A31E6">
            <w:pPr>
              <w:jc w:val="center"/>
              <w:rPr>
                <w:color w:val="000000"/>
              </w:rPr>
            </w:pPr>
            <w:r w:rsidRPr="003509D6">
              <w:rPr>
                <w:color w:val="000000"/>
              </w:rPr>
              <w:t>192,68</w:t>
            </w:r>
          </w:p>
        </w:tc>
      </w:tr>
      <w:tr w:rsidR="00ED3159" w:rsidRPr="003509D6" w14:paraId="22D43B37"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390F5553" w14:textId="77777777" w:rsidR="00ED3159" w:rsidRPr="003509D6" w:rsidRDefault="00ED3159" w:rsidP="004A31E6">
            <w:pPr>
              <w:jc w:val="center"/>
              <w:rPr>
                <w:color w:val="000000"/>
              </w:rPr>
            </w:pPr>
            <w:r w:rsidRPr="003509D6">
              <w:rPr>
                <w:color w:val="000000"/>
              </w:rPr>
              <w:t>Переданные полномочия Датта</w:t>
            </w:r>
          </w:p>
        </w:tc>
        <w:tc>
          <w:tcPr>
            <w:tcW w:w="567" w:type="dxa"/>
            <w:tcBorders>
              <w:top w:val="nil"/>
              <w:left w:val="nil"/>
              <w:bottom w:val="single" w:sz="4" w:space="0" w:color="000000"/>
              <w:right w:val="single" w:sz="4" w:space="0" w:color="000000"/>
            </w:tcBorders>
            <w:shd w:val="clear" w:color="auto" w:fill="auto"/>
            <w:vAlign w:val="center"/>
            <w:hideMark/>
          </w:tcPr>
          <w:p w14:paraId="1C493628"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3FAF70AD"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48827603" w14:textId="77777777" w:rsidR="00ED3159" w:rsidRPr="003509D6" w:rsidRDefault="00ED3159" w:rsidP="004A31E6">
            <w:pPr>
              <w:jc w:val="center"/>
              <w:rPr>
                <w:color w:val="000000"/>
              </w:rPr>
            </w:pPr>
            <w:r w:rsidRPr="003509D6">
              <w:rPr>
                <w:color w:val="000000"/>
              </w:rPr>
              <w:t>3300315090</w:t>
            </w:r>
          </w:p>
        </w:tc>
        <w:tc>
          <w:tcPr>
            <w:tcW w:w="753" w:type="dxa"/>
            <w:tcBorders>
              <w:top w:val="nil"/>
              <w:left w:val="nil"/>
              <w:bottom w:val="single" w:sz="4" w:space="0" w:color="000000"/>
              <w:right w:val="single" w:sz="4" w:space="0" w:color="000000"/>
            </w:tcBorders>
            <w:shd w:val="clear" w:color="FFFFFF" w:fill="FFFFFF"/>
            <w:vAlign w:val="center"/>
            <w:hideMark/>
          </w:tcPr>
          <w:p w14:paraId="4FF630C6"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2B9F40C" w14:textId="77777777" w:rsidR="00ED3159" w:rsidRPr="003509D6" w:rsidRDefault="00ED3159" w:rsidP="004A31E6">
            <w:pPr>
              <w:jc w:val="center"/>
              <w:rPr>
                <w:color w:val="000000"/>
              </w:rPr>
            </w:pPr>
            <w:r w:rsidRPr="003509D6">
              <w:rPr>
                <w:color w:val="000000"/>
              </w:rPr>
              <w:t>20,54</w:t>
            </w:r>
          </w:p>
        </w:tc>
      </w:tr>
      <w:tr w:rsidR="00ED3159" w:rsidRPr="003509D6" w14:paraId="5886A7B5"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42F07211"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1D54BBC9"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56B4DE0B"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73B72588" w14:textId="77777777" w:rsidR="00ED3159" w:rsidRPr="003509D6" w:rsidRDefault="00ED3159" w:rsidP="004A31E6">
            <w:pPr>
              <w:jc w:val="center"/>
              <w:rPr>
                <w:color w:val="000000"/>
              </w:rPr>
            </w:pPr>
            <w:r w:rsidRPr="003509D6">
              <w:rPr>
                <w:color w:val="000000"/>
              </w:rPr>
              <w:t>3300315090</w:t>
            </w:r>
          </w:p>
        </w:tc>
        <w:tc>
          <w:tcPr>
            <w:tcW w:w="753" w:type="dxa"/>
            <w:tcBorders>
              <w:top w:val="nil"/>
              <w:left w:val="nil"/>
              <w:bottom w:val="single" w:sz="4" w:space="0" w:color="000000"/>
              <w:right w:val="single" w:sz="4" w:space="0" w:color="000000"/>
            </w:tcBorders>
            <w:shd w:val="clear" w:color="auto" w:fill="auto"/>
            <w:vAlign w:val="center"/>
            <w:hideMark/>
          </w:tcPr>
          <w:p w14:paraId="5427D4EE"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1720987D" w14:textId="77777777" w:rsidR="00ED3159" w:rsidRPr="003509D6" w:rsidRDefault="00ED3159" w:rsidP="004A31E6">
            <w:pPr>
              <w:jc w:val="center"/>
              <w:rPr>
                <w:color w:val="000000"/>
              </w:rPr>
            </w:pPr>
            <w:r w:rsidRPr="003509D6">
              <w:rPr>
                <w:color w:val="000000"/>
              </w:rPr>
              <w:t>20,54</w:t>
            </w:r>
          </w:p>
        </w:tc>
      </w:tr>
      <w:tr w:rsidR="00ED3159" w:rsidRPr="003509D6" w14:paraId="33FA6920"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40DCC2B7"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7026B8E6"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18904844"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72312427" w14:textId="77777777" w:rsidR="00ED3159" w:rsidRPr="003509D6" w:rsidRDefault="00ED3159" w:rsidP="004A31E6">
            <w:pPr>
              <w:jc w:val="center"/>
              <w:rPr>
                <w:color w:val="000000"/>
              </w:rPr>
            </w:pPr>
            <w:r w:rsidRPr="003509D6">
              <w:rPr>
                <w:color w:val="000000"/>
              </w:rPr>
              <w:t>3300315090</w:t>
            </w:r>
          </w:p>
        </w:tc>
        <w:tc>
          <w:tcPr>
            <w:tcW w:w="753" w:type="dxa"/>
            <w:tcBorders>
              <w:top w:val="nil"/>
              <w:left w:val="nil"/>
              <w:bottom w:val="single" w:sz="4" w:space="0" w:color="000000"/>
              <w:right w:val="single" w:sz="4" w:space="0" w:color="000000"/>
            </w:tcBorders>
            <w:shd w:val="clear" w:color="auto" w:fill="auto"/>
            <w:vAlign w:val="center"/>
            <w:hideMark/>
          </w:tcPr>
          <w:p w14:paraId="6244E8FF"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08AB7028" w14:textId="77777777" w:rsidR="00ED3159" w:rsidRPr="003509D6" w:rsidRDefault="00ED3159" w:rsidP="004A31E6">
            <w:pPr>
              <w:jc w:val="center"/>
              <w:rPr>
                <w:color w:val="000000"/>
              </w:rPr>
            </w:pPr>
            <w:r w:rsidRPr="003509D6">
              <w:rPr>
                <w:color w:val="000000"/>
              </w:rPr>
              <w:t>20,54</w:t>
            </w:r>
          </w:p>
        </w:tc>
      </w:tr>
      <w:tr w:rsidR="00ED3159" w:rsidRPr="003509D6" w14:paraId="0F8A0145"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289FCC1D" w14:textId="77777777" w:rsidR="00ED3159" w:rsidRPr="003509D6" w:rsidRDefault="00ED3159" w:rsidP="004A31E6">
            <w:pPr>
              <w:jc w:val="center"/>
              <w:rPr>
                <w:color w:val="000000"/>
              </w:rPr>
            </w:pPr>
            <w:r w:rsidRPr="003509D6">
              <w:rPr>
                <w:color w:val="000000"/>
              </w:rPr>
              <w:t>Переданные полномочия Кенада</w:t>
            </w:r>
          </w:p>
        </w:tc>
        <w:tc>
          <w:tcPr>
            <w:tcW w:w="567" w:type="dxa"/>
            <w:tcBorders>
              <w:top w:val="nil"/>
              <w:left w:val="nil"/>
              <w:bottom w:val="single" w:sz="4" w:space="0" w:color="000000"/>
              <w:right w:val="single" w:sz="4" w:space="0" w:color="000000"/>
            </w:tcBorders>
            <w:shd w:val="clear" w:color="auto" w:fill="auto"/>
            <w:vAlign w:val="center"/>
            <w:hideMark/>
          </w:tcPr>
          <w:p w14:paraId="1566460F"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0F9A78E8"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341D0C63" w14:textId="77777777" w:rsidR="00ED3159" w:rsidRPr="003509D6" w:rsidRDefault="00ED3159" w:rsidP="004A31E6">
            <w:pPr>
              <w:jc w:val="center"/>
              <w:rPr>
                <w:color w:val="000000"/>
              </w:rPr>
            </w:pPr>
            <w:r w:rsidRPr="003509D6">
              <w:rPr>
                <w:color w:val="000000"/>
              </w:rPr>
              <w:t>3300316090</w:t>
            </w:r>
          </w:p>
        </w:tc>
        <w:tc>
          <w:tcPr>
            <w:tcW w:w="753" w:type="dxa"/>
            <w:tcBorders>
              <w:top w:val="nil"/>
              <w:left w:val="nil"/>
              <w:bottom w:val="single" w:sz="4" w:space="0" w:color="000000"/>
              <w:right w:val="single" w:sz="4" w:space="0" w:color="000000"/>
            </w:tcBorders>
            <w:shd w:val="clear" w:color="FFFFFF" w:fill="FFFFFF"/>
            <w:vAlign w:val="center"/>
            <w:hideMark/>
          </w:tcPr>
          <w:p w14:paraId="5970FCF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EA5891D" w14:textId="77777777" w:rsidR="00ED3159" w:rsidRPr="003509D6" w:rsidRDefault="00ED3159" w:rsidP="004A31E6">
            <w:pPr>
              <w:jc w:val="center"/>
              <w:rPr>
                <w:color w:val="000000"/>
              </w:rPr>
            </w:pPr>
            <w:r w:rsidRPr="003509D6">
              <w:rPr>
                <w:color w:val="000000"/>
              </w:rPr>
              <w:t>19,91</w:t>
            </w:r>
          </w:p>
        </w:tc>
      </w:tr>
      <w:tr w:rsidR="00ED3159" w:rsidRPr="003509D6" w14:paraId="77AD4221"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3C5F5E7A"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31B840D1"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049B6B3F"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596DF0C7" w14:textId="77777777" w:rsidR="00ED3159" w:rsidRPr="003509D6" w:rsidRDefault="00ED3159" w:rsidP="004A31E6">
            <w:pPr>
              <w:jc w:val="center"/>
              <w:rPr>
                <w:color w:val="000000"/>
              </w:rPr>
            </w:pPr>
            <w:r w:rsidRPr="003509D6">
              <w:rPr>
                <w:color w:val="000000"/>
              </w:rPr>
              <w:t>3300316090</w:t>
            </w:r>
          </w:p>
        </w:tc>
        <w:tc>
          <w:tcPr>
            <w:tcW w:w="753" w:type="dxa"/>
            <w:tcBorders>
              <w:top w:val="nil"/>
              <w:left w:val="nil"/>
              <w:bottom w:val="single" w:sz="4" w:space="0" w:color="000000"/>
              <w:right w:val="single" w:sz="4" w:space="0" w:color="000000"/>
            </w:tcBorders>
            <w:shd w:val="clear" w:color="auto" w:fill="auto"/>
            <w:vAlign w:val="center"/>
            <w:hideMark/>
          </w:tcPr>
          <w:p w14:paraId="69BAF887"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44DD4502" w14:textId="77777777" w:rsidR="00ED3159" w:rsidRPr="003509D6" w:rsidRDefault="00ED3159" w:rsidP="004A31E6">
            <w:pPr>
              <w:jc w:val="center"/>
              <w:rPr>
                <w:color w:val="000000"/>
              </w:rPr>
            </w:pPr>
            <w:r w:rsidRPr="003509D6">
              <w:rPr>
                <w:color w:val="000000"/>
              </w:rPr>
              <w:t>19,91</w:t>
            </w:r>
          </w:p>
        </w:tc>
      </w:tr>
      <w:tr w:rsidR="00ED3159" w:rsidRPr="003509D6" w14:paraId="40D3FC5D"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4CCED51D" w14:textId="77777777" w:rsidR="00ED3159" w:rsidRPr="003509D6" w:rsidRDefault="00ED3159" w:rsidP="004A31E6">
            <w:pPr>
              <w:jc w:val="center"/>
              <w:rPr>
                <w:color w:val="000000"/>
              </w:rPr>
            </w:pPr>
            <w:r w:rsidRPr="003509D6">
              <w:rPr>
                <w:color w:val="000000"/>
              </w:rPr>
              <w:lastRenderedPageBreak/>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35D28D62"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6986A5E4"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6D970BFE" w14:textId="77777777" w:rsidR="00ED3159" w:rsidRPr="003509D6" w:rsidRDefault="00ED3159" w:rsidP="004A31E6">
            <w:pPr>
              <w:jc w:val="center"/>
              <w:rPr>
                <w:color w:val="000000"/>
              </w:rPr>
            </w:pPr>
            <w:r w:rsidRPr="003509D6">
              <w:rPr>
                <w:color w:val="000000"/>
              </w:rPr>
              <w:t>3300316090</w:t>
            </w:r>
          </w:p>
        </w:tc>
        <w:tc>
          <w:tcPr>
            <w:tcW w:w="753" w:type="dxa"/>
            <w:tcBorders>
              <w:top w:val="nil"/>
              <w:left w:val="nil"/>
              <w:bottom w:val="single" w:sz="4" w:space="0" w:color="000000"/>
              <w:right w:val="single" w:sz="4" w:space="0" w:color="000000"/>
            </w:tcBorders>
            <w:shd w:val="clear" w:color="auto" w:fill="auto"/>
            <w:vAlign w:val="center"/>
            <w:hideMark/>
          </w:tcPr>
          <w:p w14:paraId="56B40C41"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5446F28D" w14:textId="77777777" w:rsidR="00ED3159" w:rsidRPr="003509D6" w:rsidRDefault="00ED3159" w:rsidP="004A31E6">
            <w:pPr>
              <w:jc w:val="center"/>
              <w:rPr>
                <w:color w:val="000000"/>
              </w:rPr>
            </w:pPr>
            <w:r w:rsidRPr="003509D6">
              <w:rPr>
                <w:color w:val="000000"/>
              </w:rPr>
              <w:t>19,91</w:t>
            </w:r>
          </w:p>
        </w:tc>
      </w:tr>
      <w:tr w:rsidR="00ED3159" w:rsidRPr="003509D6" w14:paraId="570CFACD"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1F856044" w14:textId="77777777" w:rsidR="00ED3159" w:rsidRPr="003509D6" w:rsidRDefault="00ED3159" w:rsidP="004A31E6">
            <w:pPr>
              <w:jc w:val="center"/>
              <w:rPr>
                <w:color w:val="000000"/>
              </w:rPr>
            </w:pPr>
            <w:r w:rsidRPr="003509D6">
              <w:rPr>
                <w:color w:val="000000"/>
              </w:rPr>
              <w:t>Переданные полномочия Монгохто</w:t>
            </w:r>
          </w:p>
        </w:tc>
        <w:tc>
          <w:tcPr>
            <w:tcW w:w="567" w:type="dxa"/>
            <w:tcBorders>
              <w:top w:val="nil"/>
              <w:left w:val="nil"/>
              <w:bottom w:val="single" w:sz="4" w:space="0" w:color="000000"/>
              <w:right w:val="single" w:sz="4" w:space="0" w:color="000000"/>
            </w:tcBorders>
            <w:shd w:val="clear" w:color="auto" w:fill="auto"/>
            <w:vAlign w:val="center"/>
            <w:hideMark/>
          </w:tcPr>
          <w:p w14:paraId="5ACADA6E"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332AA3F9"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05E16486" w14:textId="77777777" w:rsidR="00ED3159" w:rsidRPr="003509D6" w:rsidRDefault="00ED3159" w:rsidP="004A31E6">
            <w:pPr>
              <w:jc w:val="center"/>
              <w:rPr>
                <w:color w:val="000000"/>
              </w:rPr>
            </w:pPr>
            <w:r w:rsidRPr="003509D6">
              <w:rPr>
                <w:color w:val="000000"/>
              </w:rPr>
              <w:t>3300317090</w:t>
            </w:r>
          </w:p>
        </w:tc>
        <w:tc>
          <w:tcPr>
            <w:tcW w:w="753" w:type="dxa"/>
            <w:tcBorders>
              <w:top w:val="nil"/>
              <w:left w:val="nil"/>
              <w:bottom w:val="single" w:sz="4" w:space="0" w:color="000000"/>
              <w:right w:val="single" w:sz="4" w:space="0" w:color="000000"/>
            </w:tcBorders>
            <w:shd w:val="clear" w:color="FFFFFF" w:fill="FFFFFF"/>
            <w:vAlign w:val="center"/>
            <w:hideMark/>
          </w:tcPr>
          <w:p w14:paraId="32DA0CB9"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226D6D7" w14:textId="77777777" w:rsidR="00ED3159" w:rsidRPr="003509D6" w:rsidRDefault="00ED3159" w:rsidP="004A31E6">
            <w:pPr>
              <w:jc w:val="center"/>
              <w:rPr>
                <w:color w:val="000000"/>
              </w:rPr>
            </w:pPr>
            <w:r w:rsidRPr="003509D6">
              <w:rPr>
                <w:color w:val="000000"/>
              </w:rPr>
              <w:t>110,55</w:t>
            </w:r>
          </w:p>
        </w:tc>
      </w:tr>
      <w:tr w:rsidR="00ED3159" w:rsidRPr="003509D6" w14:paraId="5F440A93"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27FE7EB0"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694EF536"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1521F934"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5361F889" w14:textId="77777777" w:rsidR="00ED3159" w:rsidRPr="003509D6" w:rsidRDefault="00ED3159" w:rsidP="004A31E6">
            <w:pPr>
              <w:jc w:val="center"/>
              <w:rPr>
                <w:color w:val="000000"/>
              </w:rPr>
            </w:pPr>
            <w:r w:rsidRPr="003509D6">
              <w:rPr>
                <w:color w:val="000000"/>
              </w:rPr>
              <w:t>3300317090</w:t>
            </w:r>
          </w:p>
        </w:tc>
        <w:tc>
          <w:tcPr>
            <w:tcW w:w="753" w:type="dxa"/>
            <w:tcBorders>
              <w:top w:val="nil"/>
              <w:left w:val="nil"/>
              <w:bottom w:val="single" w:sz="4" w:space="0" w:color="000000"/>
              <w:right w:val="single" w:sz="4" w:space="0" w:color="000000"/>
            </w:tcBorders>
            <w:shd w:val="clear" w:color="auto" w:fill="auto"/>
            <w:vAlign w:val="center"/>
            <w:hideMark/>
          </w:tcPr>
          <w:p w14:paraId="708885E5"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40859222" w14:textId="77777777" w:rsidR="00ED3159" w:rsidRPr="003509D6" w:rsidRDefault="00ED3159" w:rsidP="004A31E6">
            <w:pPr>
              <w:jc w:val="center"/>
              <w:rPr>
                <w:color w:val="000000"/>
              </w:rPr>
            </w:pPr>
            <w:r w:rsidRPr="003509D6">
              <w:rPr>
                <w:color w:val="000000"/>
              </w:rPr>
              <w:t>110,55</w:t>
            </w:r>
          </w:p>
        </w:tc>
      </w:tr>
      <w:tr w:rsidR="00ED3159" w:rsidRPr="003509D6" w14:paraId="50E1F76C"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50569CA4"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25C4275B"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7126977C"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708E708C" w14:textId="77777777" w:rsidR="00ED3159" w:rsidRPr="003509D6" w:rsidRDefault="00ED3159" w:rsidP="004A31E6">
            <w:pPr>
              <w:jc w:val="center"/>
              <w:rPr>
                <w:color w:val="000000"/>
              </w:rPr>
            </w:pPr>
            <w:r w:rsidRPr="003509D6">
              <w:rPr>
                <w:color w:val="000000"/>
              </w:rPr>
              <w:t>3300317090</w:t>
            </w:r>
          </w:p>
        </w:tc>
        <w:tc>
          <w:tcPr>
            <w:tcW w:w="753" w:type="dxa"/>
            <w:tcBorders>
              <w:top w:val="nil"/>
              <w:left w:val="nil"/>
              <w:bottom w:val="single" w:sz="4" w:space="0" w:color="000000"/>
              <w:right w:val="single" w:sz="4" w:space="0" w:color="000000"/>
            </w:tcBorders>
            <w:shd w:val="clear" w:color="auto" w:fill="auto"/>
            <w:vAlign w:val="center"/>
            <w:hideMark/>
          </w:tcPr>
          <w:p w14:paraId="2380987B"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176676A3" w14:textId="77777777" w:rsidR="00ED3159" w:rsidRPr="003509D6" w:rsidRDefault="00ED3159" w:rsidP="004A31E6">
            <w:pPr>
              <w:jc w:val="center"/>
              <w:rPr>
                <w:color w:val="000000"/>
              </w:rPr>
            </w:pPr>
            <w:r w:rsidRPr="003509D6">
              <w:rPr>
                <w:color w:val="000000"/>
              </w:rPr>
              <w:t>110,55</w:t>
            </w:r>
          </w:p>
        </w:tc>
      </w:tr>
      <w:tr w:rsidR="00ED3159" w:rsidRPr="003509D6" w14:paraId="572EFF2A"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07DDCA85" w14:textId="77777777" w:rsidR="00ED3159" w:rsidRPr="003509D6" w:rsidRDefault="00ED3159" w:rsidP="004A31E6">
            <w:pPr>
              <w:jc w:val="center"/>
              <w:rPr>
                <w:color w:val="000000"/>
              </w:rPr>
            </w:pPr>
            <w:r w:rsidRPr="003509D6">
              <w:rPr>
                <w:color w:val="000000"/>
              </w:rPr>
              <w:t>Переданные полномочия Токи</w:t>
            </w:r>
          </w:p>
        </w:tc>
        <w:tc>
          <w:tcPr>
            <w:tcW w:w="567" w:type="dxa"/>
            <w:tcBorders>
              <w:top w:val="nil"/>
              <w:left w:val="nil"/>
              <w:bottom w:val="single" w:sz="4" w:space="0" w:color="000000"/>
              <w:right w:val="single" w:sz="4" w:space="0" w:color="000000"/>
            </w:tcBorders>
            <w:shd w:val="clear" w:color="auto" w:fill="auto"/>
            <w:vAlign w:val="center"/>
            <w:hideMark/>
          </w:tcPr>
          <w:p w14:paraId="62AF1373"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718A1963"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59FCD968" w14:textId="77777777" w:rsidR="00ED3159" w:rsidRPr="003509D6" w:rsidRDefault="00ED3159" w:rsidP="004A31E6">
            <w:pPr>
              <w:jc w:val="center"/>
              <w:rPr>
                <w:color w:val="000000"/>
              </w:rPr>
            </w:pPr>
            <w:r w:rsidRPr="003509D6">
              <w:rPr>
                <w:color w:val="000000"/>
              </w:rPr>
              <w:t>3300318090</w:t>
            </w:r>
          </w:p>
        </w:tc>
        <w:tc>
          <w:tcPr>
            <w:tcW w:w="753" w:type="dxa"/>
            <w:tcBorders>
              <w:top w:val="nil"/>
              <w:left w:val="nil"/>
              <w:bottom w:val="single" w:sz="4" w:space="0" w:color="000000"/>
              <w:right w:val="single" w:sz="4" w:space="0" w:color="000000"/>
            </w:tcBorders>
            <w:shd w:val="clear" w:color="FFFFFF" w:fill="FFFFFF"/>
            <w:vAlign w:val="center"/>
            <w:hideMark/>
          </w:tcPr>
          <w:p w14:paraId="542D611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BF2A84A" w14:textId="77777777" w:rsidR="00ED3159" w:rsidRPr="003509D6" w:rsidRDefault="00ED3159" w:rsidP="004A31E6">
            <w:pPr>
              <w:jc w:val="center"/>
              <w:rPr>
                <w:color w:val="000000"/>
              </w:rPr>
            </w:pPr>
            <w:r w:rsidRPr="003509D6">
              <w:rPr>
                <w:color w:val="000000"/>
              </w:rPr>
              <w:t>71,05</w:t>
            </w:r>
          </w:p>
        </w:tc>
      </w:tr>
      <w:tr w:rsidR="00ED3159" w:rsidRPr="003509D6" w14:paraId="0BF1570F"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40FFD7D5"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3207DD99"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72CCFA8A"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3CB476AB" w14:textId="77777777" w:rsidR="00ED3159" w:rsidRPr="003509D6" w:rsidRDefault="00ED3159" w:rsidP="004A31E6">
            <w:pPr>
              <w:jc w:val="center"/>
              <w:rPr>
                <w:color w:val="000000"/>
              </w:rPr>
            </w:pPr>
            <w:r w:rsidRPr="003509D6">
              <w:rPr>
                <w:color w:val="000000"/>
              </w:rPr>
              <w:t>3300318090</w:t>
            </w:r>
          </w:p>
        </w:tc>
        <w:tc>
          <w:tcPr>
            <w:tcW w:w="753" w:type="dxa"/>
            <w:tcBorders>
              <w:top w:val="nil"/>
              <w:left w:val="nil"/>
              <w:bottom w:val="single" w:sz="4" w:space="0" w:color="000000"/>
              <w:right w:val="single" w:sz="4" w:space="0" w:color="000000"/>
            </w:tcBorders>
            <w:shd w:val="clear" w:color="auto" w:fill="auto"/>
            <w:vAlign w:val="center"/>
            <w:hideMark/>
          </w:tcPr>
          <w:p w14:paraId="723965BF"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1F01323F" w14:textId="77777777" w:rsidR="00ED3159" w:rsidRPr="003509D6" w:rsidRDefault="00ED3159" w:rsidP="004A31E6">
            <w:pPr>
              <w:jc w:val="center"/>
              <w:rPr>
                <w:color w:val="000000"/>
              </w:rPr>
            </w:pPr>
            <w:r w:rsidRPr="003509D6">
              <w:rPr>
                <w:color w:val="000000"/>
              </w:rPr>
              <w:t>71,05</w:t>
            </w:r>
          </w:p>
        </w:tc>
      </w:tr>
      <w:tr w:rsidR="00ED3159" w:rsidRPr="003509D6" w14:paraId="6284A91D"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44A58875"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1D70B836"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0857C2F1"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9DE4A6E" w14:textId="77777777" w:rsidR="00ED3159" w:rsidRPr="003509D6" w:rsidRDefault="00ED3159" w:rsidP="004A31E6">
            <w:pPr>
              <w:jc w:val="center"/>
              <w:rPr>
                <w:color w:val="000000"/>
              </w:rPr>
            </w:pPr>
            <w:r w:rsidRPr="003509D6">
              <w:rPr>
                <w:color w:val="000000"/>
              </w:rPr>
              <w:t>3300318090</w:t>
            </w:r>
          </w:p>
        </w:tc>
        <w:tc>
          <w:tcPr>
            <w:tcW w:w="753" w:type="dxa"/>
            <w:tcBorders>
              <w:top w:val="nil"/>
              <w:left w:val="nil"/>
              <w:bottom w:val="single" w:sz="4" w:space="0" w:color="000000"/>
              <w:right w:val="single" w:sz="4" w:space="0" w:color="000000"/>
            </w:tcBorders>
            <w:shd w:val="clear" w:color="auto" w:fill="auto"/>
            <w:vAlign w:val="center"/>
            <w:hideMark/>
          </w:tcPr>
          <w:p w14:paraId="4FDA1E40"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7DC7513E" w14:textId="77777777" w:rsidR="00ED3159" w:rsidRPr="003509D6" w:rsidRDefault="00ED3159" w:rsidP="004A31E6">
            <w:pPr>
              <w:jc w:val="center"/>
              <w:rPr>
                <w:color w:val="000000"/>
              </w:rPr>
            </w:pPr>
            <w:r w:rsidRPr="003509D6">
              <w:rPr>
                <w:color w:val="000000"/>
              </w:rPr>
              <w:t>71,05</w:t>
            </w:r>
          </w:p>
        </w:tc>
      </w:tr>
      <w:tr w:rsidR="00ED3159" w:rsidRPr="003509D6" w14:paraId="5D94EDCF"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1658A577" w14:textId="77777777" w:rsidR="00ED3159" w:rsidRPr="003509D6" w:rsidRDefault="00ED3159" w:rsidP="004A31E6">
            <w:pPr>
              <w:jc w:val="center"/>
              <w:rPr>
                <w:color w:val="000000"/>
              </w:rPr>
            </w:pPr>
            <w:r w:rsidRPr="003509D6">
              <w:rPr>
                <w:color w:val="000000"/>
              </w:rPr>
              <w:t>Переданные полномочия Тулучи</w:t>
            </w:r>
          </w:p>
        </w:tc>
        <w:tc>
          <w:tcPr>
            <w:tcW w:w="567" w:type="dxa"/>
            <w:tcBorders>
              <w:top w:val="nil"/>
              <w:left w:val="nil"/>
              <w:bottom w:val="single" w:sz="4" w:space="0" w:color="000000"/>
              <w:right w:val="single" w:sz="4" w:space="0" w:color="000000"/>
            </w:tcBorders>
            <w:shd w:val="clear" w:color="auto" w:fill="auto"/>
            <w:vAlign w:val="center"/>
            <w:hideMark/>
          </w:tcPr>
          <w:p w14:paraId="61D0773B"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157B0AB2"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C561699" w14:textId="77777777" w:rsidR="00ED3159" w:rsidRPr="003509D6" w:rsidRDefault="00ED3159" w:rsidP="004A31E6">
            <w:pPr>
              <w:jc w:val="center"/>
              <w:rPr>
                <w:color w:val="000000"/>
              </w:rPr>
            </w:pPr>
            <w:r w:rsidRPr="003509D6">
              <w:rPr>
                <w:color w:val="000000"/>
              </w:rPr>
              <w:t>3300319090</w:t>
            </w:r>
          </w:p>
        </w:tc>
        <w:tc>
          <w:tcPr>
            <w:tcW w:w="753" w:type="dxa"/>
            <w:tcBorders>
              <w:top w:val="nil"/>
              <w:left w:val="nil"/>
              <w:bottom w:val="single" w:sz="4" w:space="0" w:color="000000"/>
              <w:right w:val="single" w:sz="4" w:space="0" w:color="000000"/>
            </w:tcBorders>
            <w:shd w:val="clear" w:color="FFFFFF" w:fill="FFFFFF"/>
            <w:vAlign w:val="center"/>
            <w:hideMark/>
          </w:tcPr>
          <w:p w14:paraId="7DADAD71"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AE3BB4B" w14:textId="77777777" w:rsidR="00ED3159" w:rsidRPr="003509D6" w:rsidRDefault="00ED3159" w:rsidP="004A31E6">
            <w:pPr>
              <w:jc w:val="center"/>
              <w:rPr>
                <w:color w:val="000000"/>
              </w:rPr>
            </w:pPr>
            <w:r w:rsidRPr="003509D6">
              <w:rPr>
                <w:color w:val="000000"/>
              </w:rPr>
              <w:t>16,11</w:t>
            </w:r>
          </w:p>
        </w:tc>
      </w:tr>
      <w:tr w:rsidR="00ED3159" w:rsidRPr="003509D6" w14:paraId="037CE5E4"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3573F591"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3CA08D93"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76640855"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76A08D1A" w14:textId="77777777" w:rsidR="00ED3159" w:rsidRPr="003509D6" w:rsidRDefault="00ED3159" w:rsidP="004A31E6">
            <w:pPr>
              <w:jc w:val="center"/>
              <w:rPr>
                <w:color w:val="000000"/>
              </w:rPr>
            </w:pPr>
            <w:r w:rsidRPr="003509D6">
              <w:rPr>
                <w:color w:val="000000"/>
              </w:rPr>
              <w:t>3300319090</w:t>
            </w:r>
          </w:p>
        </w:tc>
        <w:tc>
          <w:tcPr>
            <w:tcW w:w="753" w:type="dxa"/>
            <w:tcBorders>
              <w:top w:val="nil"/>
              <w:left w:val="nil"/>
              <w:bottom w:val="single" w:sz="4" w:space="0" w:color="000000"/>
              <w:right w:val="single" w:sz="4" w:space="0" w:color="000000"/>
            </w:tcBorders>
            <w:shd w:val="clear" w:color="auto" w:fill="auto"/>
            <w:vAlign w:val="center"/>
            <w:hideMark/>
          </w:tcPr>
          <w:p w14:paraId="085211C4"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4F802E4B" w14:textId="77777777" w:rsidR="00ED3159" w:rsidRPr="003509D6" w:rsidRDefault="00ED3159" w:rsidP="004A31E6">
            <w:pPr>
              <w:jc w:val="center"/>
              <w:rPr>
                <w:color w:val="000000"/>
              </w:rPr>
            </w:pPr>
            <w:r w:rsidRPr="003509D6">
              <w:rPr>
                <w:color w:val="000000"/>
              </w:rPr>
              <w:t>16,11</w:t>
            </w:r>
          </w:p>
        </w:tc>
      </w:tr>
      <w:tr w:rsidR="00ED3159" w:rsidRPr="003509D6" w14:paraId="44BE3FA1"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698C0BDB"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3CAFBAF5"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3CA42025"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7F720ECB" w14:textId="77777777" w:rsidR="00ED3159" w:rsidRPr="003509D6" w:rsidRDefault="00ED3159" w:rsidP="004A31E6">
            <w:pPr>
              <w:jc w:val="center"/>
              <w:rPr>
                <w:color w:val="000000"/>
              </w:rPr>
            </w:pPr>
            <w:r w:rsidRPr="003509D6">
              <w:rPr>
                <w:color w:val="000000"/>
              </w:rPr>
              <w:t>3300319090</w:t>
            </w:r>
          </w:p>
        </w:tc>
        <w:tc>
          <w:tcPr>
            <w:tcW w:w="753" w:type="dxa"/>
            <w:tcBorders>
              <w:top w:val="nil"/>
              <w:left w:val="nil"/>
              <w:bottom w:val="single" w:sz="4" w:space="0" w:color="000000"/>
              <w:right w:val="single" w:sz="4" w:space="0" w:color="000000"/>
            </w:tcBorders>
            <w:shd w:val="clear" w:color="auto" w:fill="auto"/>
            <w:vAlign w:val="center"/>
            <w:hideMark/>
          </w:tcPr>
          <w:p w14:paraId="55AE7C67"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21E76299" w14:textId="77777777" w:rsidR="00ED3159" w:rsidRPr="003509D6" w:rsidRDefault="00ED3159" w:rsidP="004A31E6">
            <w:pPr>
              <w:jc w:val="center"/>
              <w:rPr>
                <w:color w:val="000000"/>
              </w:rPr>
            </w:pPr>
            <w:r w:rsidRPr="003509D6">
              <w:rPr>
                <w:color w:val="000000"/>
              </w:rPr>
              <w:t>16,11</w:t>
            </w:r>
          </w:p>
        </w:tc>
      </w:tr>
      <w:tr w:rsidR="00ED3159" w:rsidRPr="003509D6" w14:paraId="0300DAF3"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519BD83B" w14:textId="77777777" w:rsidR="00ED3159" w:rsidRPr="003509D6" w:rsidRDefault="00ED3159" w:rsidP="004A31E6">
            <w:pPr>
              <w:jc w:val="center"/>
              <w:rPr>
                <w:color w:val="000000"/>
              </w:rPr>
            </w:pPr>
            <w:r w:rsidRPr="003509D6">
              <w:rPr>
                <w:color w:val="000000"/>
              </w:rPr>
              <w:t>Переданные полномочия Тумнин</w:t>
            </w:r>
          </w:p>
        </w:tc>
        <w:tc>
          <w:tcPr>
            <w:tcW w:w="567" w:type="dxa"/>
            <w:tcBorders>
              <w:top w:val="nil"/>
              <w:left w:val="nil"/>
              <w:bottom w:val="single" w:sz="4" w:space="0" w:color="000000"/>
              <w:right w:val="single" w:sz="4" w:space="0" w:color="000000"/>
            </w:tcBorders>
            <w:shd w:val="clear" w:color="auto" w:fill="auto"/>
            <w:vAlign w:val="center"/>
            <w:hideMark/>
          </w:tcPr>
          <w:p w14:paraId="62C339FB"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76943742"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F18E074" w14:textId="77777777" w:rsidR="00ED3159" w:rsidRPr="003509D6" w:rsidRDefault="00ED3159" w:rsidP="004A31E6">
            <w:pPr>
              <w:jc w:val="center"/>
              <w:rPr>
                <w:color w:val="000000"/>
              </w:rPr>
            </w:pPr>
            <w:r w:rsidRPr="003509D6">
              <w:rPr>
                <w:color w:val="000000"/>
              </w:rPr>
              <w:t>3300320090</w:t>
            </w:r>
          </w:p>
        </w:tc>
        <w:tc>
          <w:tcPr>
            <w:tcW w:w="753" w:type="dxa"/>
            <w:tcBorders>
              <w:top w:val="nil"/>
              <w:left w:val="nil"/>
              <w:bottom w:val="single" w:sz="4" w:space="0" w:color="000000"/>
              <w:right w:val="single" w:sz="4" w:space="0" w:color="000000"/>
            </w:tcBorders>
            <w:shd w:val="clear" w:color="FFFFFF" w:fill="FFFFFF"/>
            <w:vAlign w:val="center"/>
            <w:hideMark/>
          </w:tcPr>
          <w:p w14:paraId="6867972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91FC621" w14:textId="77777777" w:rsidR="00ED3159" w:rsidRPr="003509D6" w:rsidRDefault="00ED3159" w:rsidP="004A31E6">
            <w:pPr>
              <w:jc w:val="center"/>
              <w:rPr>
                <w:color w:val="000000"/>
              </w:rPr>
            </w:pPr>
            <w:r w:rsidRPr="003509D6">
              <w:rPr>
                <w:color w:val="000000"/>
              </w:rPr>
              <w:t>27,55</w:t>
            </w:r>
          </w:p>
        </w:tc>
      </w:tr>
      <w:tr w:rsidR="00ED3159" w:rsidRPr="003509D6" w14:paraId="3C4AAE17"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52DC5286"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6956CC00"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41DD0D5E"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5856A22B" w14:textId="77777777" w:rsidR="00ED3159" w:rsidRPr="003509D6" w:rsidRDefault="00ED3159" w:rsidP="004A31E6">
            <w:pPr>
              <w:jc w:val="center"/>
              <w:rPr>
                <w:color w:val="000000"/>
              </w:rPr>
            </w:pPr>
            <w:r w:rsidRPr="003509D6">
              <w:rPr>
                <w:color w:val="000000"/>
              </w:rPr>
              <w:t>3300320090</w:t>
            </w:r>
          </w:p>
        </w:tc>
        <w:tc>
          <w:tcPr>
            <w:tcW w:w="753" w:type="dxa"/>
            <w:tcBorders>
              <w:top w:val="nil"/>
              <w:left w:val="nil"/>
              <w:bottom w:val="single" w:sz="4" w:space="0" w:color="000000"/>
              <w:right w:val="single" w:sz="4" w:space="0" w:color="000000"/>
            </w:tcBorders>
            <w:shd w:val="clear" w:color="auto" w:fill="auto"/>
            <w:vAlign w:val="center"/>
            <w:hideMark/>
          </w:tcPr>
          <w:p w14:paraId="0E982F5B"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7F5D6077" w14:textId="77777777" w:rsidR="00ED3159" w:rsidRPr="003509D6" w:rsidRDefault="00ED3159" w:rsidP="004A31E6">
            <w:pPr>
              <w:jc w:val="center"/>
              <w:rPr>
                <w:color w:val="000000"/>
              </w:rPr>
            </w:pPr>
            <w:r w:rsidRPr="003509D6">
              <w:rPr>
                <w:color w:val="000000"/>
              </w:rPr>
              <w:t>27,55</w:t>
            </w:r>
          </w:p>
        </w:tc>
      </w:tr>
      <w:tr w:rsidR="00ED3159" w:rsidRPr="003509D6" w14:paraId="17A2DE34"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180581BF"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264F4A9D"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4AEE34CA"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F6BF55D" w14:textId="77777777" w:rsidR="00ED3159" w:rsidRPr="003509D6" w:rsidRDefault="00ED3159" w:rsidP="004A31E6">
            <w:pPr>
              <w:jc w:val="center"/>
              <w:rPr>
                <w:color w:val="000000"/>
              </w:rPr>
            </w:pPr>
            <w:r w:rsidRPr="003509D6">
              <w:rPr>
                <w:color w:val="000000"/>
              </w:rPr>
              <w:t>3300320090</w:t>
            </w:r>
          </w:p>
        </w:tc>
        <w:tc>
          <w:tcPr>
            <w:tcW w:w="753" w:type="dxa"/>
            <w:tcBorders>
              <w:top w:val="nil"/>
              <w:left w:val="nil"/>
              <w:bottom w:val="single" w:sz="4" w:space="0" w:color="000000"/>
              <w:right w:val="single" w:sz="4" w:space="0" w:color="000000"/>
            </w:tcBorders>
            <w:shd w:val="clear" w:color="auto" w:fill="auto"/>
            <w:vAlign w:val="center"/>
            <w:hideMark/>
          </w:tcPr>
          <w:p w14:paraId="5BB0AB4E"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23A8A3DB" w14:textId="77777777" w:rsidR="00ED3159" w:rsidRPr="003509D6" w:rsidRDefault="00ED3159" w:rsidP="004A31E6">
            <w:pPr>
              <w:jc w:val="center"/>
              <w:rPr>
                <w:color w:val="000000"/>
              </w:rPr>
            </w:pPr>
            <w:r w:rsidRPr="003509D6">
              <w:rPr>
                <w:color w:val="000000"/>
              </w:rPr>
              <w:t>27,55</w:t>
            </w:r>
          </w:p>
        </w:tc>
      </w:tr>
      <w:tr w:rsidR="00ED3159" w:rsidRPr="003509D6" w14:paraId="2BBC6615"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5E333BF8" w14:textId="77777777" w:rsidR="00ED3159" w:rsidRPr="003509D6" w:rsidRDefault="00ED3159" w:rsidP="004A31E6">
            <w:pPr>
              <w:jc w:val="center"/>
              <w:rPr>
                <w:color w:val="000000"/>
              </w:rPr>
            </w:pPr>
            <w:r w:rsidRPr="003509D6">
              <w:rPr>
                <w:color w:val="000000"/>
              </w:rPr>
              <w:t>Переданные полномочия Усть-Орочи</w:t>
            </w:r>
          </w:p>
        </w:tc>
        <w:tc>
          <w:tcPr>
            <w:tcW w:w="567" w:type="dxa"/>
            <w:tcBorders>
              <w:top w:val="nil"/>
              <w:left w:val="nil"/>
              <w:bottom w:val="single" w:sz="4" w:space="0" w:color="000000"/>
              <w:right w:val="single" w:sz="4" w:space="0" w:color="000000"/>
            </w:tcBorders>
            <w:shd w:val="clear" w:color="auto" w:fill="auto"/>
            <w:vAlign w:val="center"/>
            <w:hideMark/>
          </w:tcPr>
          <w:p w14:paraId="6E907315"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369BCC3D"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11F71150" w14:textId="77777777" w:rsidR="00ED3159" w:rsidRPr="003509D6" w:rsidRDefault="00ED3159" w:rsidP="004A31E6">
            <w:pPr>
              <w:jc w:val="center"/>
              <w:rPr>
                <w:color w:val="000000"/>
              </w:rPr>
            </w:pPr>
            <w:r w:rsidRPr="003509D6">
              <w:rPr>
                <w:color w:val="000000"/>
              </w:rPr>
              <w:t>3300321090</w:t>
            </w:r>
          </w:p>
        </w:tc>
        <w:tc>
          <w:tcPr>
            <w:tcW w:w="753" w:type="dxa"/>
            <w:tcBorders>
              <w:top w:val="nil"/>
              <w:left w:val="nil"/>
              <w:bottom w:val="single" w:sz="4" w:space="0" w:color="000000"/>
              <w:right w:val="single" w:sz="4" w:space="0" w:color="000000"/>
            </w:tcBorders>
            <w:shd w:val="clear" w:color="FFFFFF" w:fill="FFFFFF"/>
            <w:vAlign w:val="center"/>
            <w:hideMark/>
          </w:tcPr>
          <w:p w14:paraId="4E5FD2AC"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D21FB8E" w14:textId="77777777" w:rsidR="00ED3159" w:rsidRPr="003509D6" w:rsidRDefault="00ED3159" w:rsidP="004A31E6">
            <w:pPr>
              <w:jc w:val="center"/>
              <w:rPr>
                <w:color w:val="000000"/>
              </w:rPr>
            </w:pPr>
            <w:r w:rsidRPr="003509D6">
              <w:rPr>
                <w:color w:val="000000"/>
              </w:rPr>
              <w:t>16,54</w:t>
            </w:r>
          </w:p>
        </w:tc>
      </w:tr>
      <w:tr w:rsidR="00ED3159" w:rsidRPr="003509D6" w14:paraId="5F3522A4"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75A4F1E4"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53E0B5DB"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6EAD807A"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1126B412" w14:textId="77777777" w:rsidR="00ED3159" w:rsidRPr="003509D6" w:rsidRDefault="00ED3159" w:rsidP="004A31E6">
            <w:pPr>
              <w:jc w:val="center"/>
              <w:rPr>
                <w:color w:val="000000"/>
              </w:rPr>
            </w:pPr>
            <w:r w:rsidRPr="003509D6">
              <w:rPr>
                <w:color w:val="000000"/>
              </w:rPr>
              <w:t>3300321090</w:t>
            </w:r>
          </w:p>
        </w:tc>
        <w:tc>
          <w:tcPr>
            <w:tcW w:w="753" w:type="dxa"/>
            <w:tcBorders>
              <w:top w:val="nil"/>
              <w:left w:val="nil"/>
              <w:bottom w:val="single" w:sz="4" w:space="0" w:color="000000"/>
              <w:right w:val="single" w:sz="4" w:space="0" w:color="000000"/>
            </w:tcBorders>
            <w:shd w:val="clear" w:color="auto" w:fill="auto"/>
            <w:vAlign w:val="center"/>
            <w:hideMark/>
          </w:tcPr>
          <w:p w14:paraId="14D6D1CF"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103BBFAE" w14:textId="77777777" w:rsidR="00ED3159" w:rsidRPr="003509D6" w:rsidRDefault="00ED3159" w:rsidP="004A31E6">
            <w:pPr>
              <w:jc w:val="center"/>
              <w:rPr>
                <w:color w:val="000000"/>
              </w:rPr>
            </w:pPr>
            <w:r w:rsidRPr="003509D6">
              <w:rPr>
                <w:color w:val="000000"/>
              </w:rPr>
              <w:t>16,54</w:t>
            </w:r>
          </w:p>
        </w:tc>
      </w:tr>
      <w:tr w:rsidR="00ED3159" w:rsidRPr="003509D6" w14:paraId="09686A26"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147EE2C5"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62CE5656"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20D318FB"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5D7212B3" w14:textId="77777777" w:rsidR="00ED3159" w:rsidRPr="003509D6" w:rsidRDefault="00ED3159" w:rsidP="004A31E6">
            <w:pPr>
              <w:jc w:val="center"/>
              <w:rPr>
                <w:color w:val="000000"/>
              </w:rPr>
            </w:pPr>
            <w:r w:rsidRPr="003509D6">
              <w:rPr>
                <w:color w:val="000000"/>
              </w:rPr>
              <w:t>3300321090</w:t>
            </w:r>
          </w:p>
        </w:tc>
        <w:tc>
          <w:tcPr>
            <w:tcW w:w="753" w:type="dxa"/>
            <w:tcBorders>
              <w:top w:val="nil"/>
              <w:left w:val="nil"/>
              <w:bottom w:val="single" w:sz="4" w:space="0" w:color="000000"/>
              <w:right w:val="single" w:sz="4" w:space="0" w:color="000000"/>
            </w:tcBorders>
            <w:shd w:val="clear" w:color="auto" w:fill="auto"/>
            <w:vAlign w:val="center"/>
            <w:hideMark/>
          </w:tcPr>
          <w:p w14:paraId="7C443BBC"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60B48BEA" w14:textId="77777777" w:rsidR="00ED3159" w:rsidRPr="003509D6" w:rsidRDefault="00ED3159" w:rsidP="004A31E6">
            <w:pPr>
              <w:jc w:val="center"/>
              <w:rPr>
                <w:color w:val="000000"/>
              </w:rPr>
            </w:pPr>
            <w:r w:rsidRPr="003509D6">
              <w:rPr>
                <w:color w:val="000000"/>
              </w:rPr>
              <w:t>16,54</w:t>
            </w:r>
          </w:p>
        </w:tc>
      </w:tr>
      <w:tr w:rsidR="00ED3159" w:rsidRPr="003509D6" w14:paraId="31EF46B7"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05BCFAFE" w14:textId="77777777" w:rsidR="00ED3159" w:rsidRPr="003509D6" w:rsidRDefault="00ED3159" w:rsidP="004A31E6">
            <w:pPr>
              <w:jc w:val="center"/>
              <w:rPr>
                <w:color w:val="000000"/>
              </w:rPr>
            </w:pPr>
            <w:r w:rsidRPr="003509D6">
              <w:rPr>
                <w:color w:val="000000"/>
              </w:rPr>
              <w:lastRenderedPageBreak/>
              <w:t>Муниципальная программа "Обеспечение общественной безопасности и противодействие преступности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3DF584D1"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0EF515A7"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6B4C6555" w14:textId="77777777" w:rsidR="00ED3159" w:rsidRPr="003509D6" w:rsidRDefault="00ED3159" w:rsidP="004A31E6">
            <w:pPr>
              <w:jc w:val="center"/>
              <w:rPr>
                <w:color w:val="000000"/>
              </w:rPr>
            </w:pPr>
            <w:r w:rsidRPr="003509D6">
              <w:rPr>
                <w:color w:val="000000"/>
              </w:rPr>
              <w:t>3600000000</w:t>
            </w:r>
          </w:p>
        </w:tc>
        <w:tc>
          <w:tcPr>
            <w:tcW w:w="753" w:type="dxa"/>
            <w:tcBorders>
              <w:top w:val="nil"/>
              <w:left w:val="nil"/>
              <w:bottom w:val="single" w:sz="4" w:space="0" w:color="000000"/>
              <w:right w:val="single" w:sz="4" w:space="0" w:color="000000"/>
            </w:tcBorders>
            <w:shd w:val="clear" w:color="auto" w:fill="auto"/>
            <w:vAlign w:val="center"/>
            <w:hideMark/>
          </w:tcPr>
          <w:p w14:paraId="6CD85A86"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315AF34" w14:textId="77777777" w:rsidR="00ED3159" w:rsidRPr="003509D6" w:rsidRDefault="00ED3159" w:rsidP="004A31E6">
            <w:pPr>
              <w:jc w:val="center"/>
              <w:rPr>
                <w:color w:val="000000"/>
              </w:rPr>
            </w:pPr>
            <w:r w:rsidRPr="003509D6">
              <w:rPr>
                <w:color w:val="000000"/>
              </w:rPr>
              <w:t>10 000,00</w:t>
            </w:r>
          </w:p>
        </w:tc>
      </w:tr>
      <w:tr w:rsidR="00ED3159" w:rsidRPr="003509D6" w14:paraId="27C7F742"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4378B8BE" w14:textId="77777777" w:rsidR="00ED3159" w:rsidRPr="003509D6" w:rsidRDefault="00ED3159" w:rsidP="004A31E6">
            <w:pPr>
              <w:jc w:val="center"/>
              <w:rPr>
                <w:color w:val="000000"/>
              </w:rPr>
            </w:pPr>
            <w:r w:rsidRPr="003509D6">
              <w:rPr>
                <w:color w:val="000000"/>
              </w:rPr>
              <w:t>Профилактика правонарушений в рамках муниципальной программы "Обеспечение общественной безопасности и противодействие преступности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095417D6"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7A2312CD"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E954D2B" w14:textId="77777777" w:rsidR="00ED3159" w:rsidRPr="003509D6" w:rsidRDefault="00ED3159" w:rsidP="004A31E6">
            <w:pPr>
              <w:jc w:val="center"/>
              <w:rPr>
                <w:color w:val="000000"/>
              </w:rPr>
            </w:pPr>
            <w:r w:rsidRPr="003509D6">
              <w:rPr>
                <w:color w:val="000000"/>
              </w:rPr>
              <w:t>3610000000</w:t>
            </w:r>
          </w:p>
        </w:tc>
        <w:tc>
          <w:tcPr>
            <w:tcW w:w="753" w:type="dxa"/>
            <w:tcBorders>
              <w:top w:val="nil"/>
              <w:left w:val="nil"/>
              <w:bottom w:val="single" w:sz="4" w:space="0" w:color="000000"/>
              <w:right w:val="single" w:sz="4" w:space="0" w:color="000000"/>
            </w:tcBorders>
            <w:shd w:val="clear" w:color="auto" w:fill="auto"/>
            <w:vAlign w:val="center"/>
            <w:hideMark/>
          </w:tcPr>
          <w:p w14:paraId="30BE267D"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9D76846" w14:textId="77777777" w:rsidR="00ED3159" w:rsidRPr="003509D6" w:rsidRDefault="00ED3159" w:rsidP="004A31E6">
            <w:pPr>
              <w:jc w:val="center"/>
              <w:rPr>
                <w:color w:val="000000"/>
              </w:rPr>
            </w:pPr>
            <w:r w:rsidRPr="003509D6">
              <w:rPr>
                <w:color w:val="000000"/>
              </w:rPr>
              <w:t>10 000,00</w:t>
            </w:r>
          </w:p>
        </w:tc>
      </w:tr>
      <w:tr w:rsidR="00ED3159" w:rsidRPr="003509D6" w14:paraId="0266F48A" w14:textId="77777777" w:rsidTr="004A31E6">
        <w:trPr>
          <w:trHeight w:val="3150"/>
        </w:trPr>
        <w:tc>
          <w:tcPr>
            <w:tcW w:w="4106" w:type="dxa"/>
            <w:tcBorders>
              <w:top w:val="nil"/>
              <w:left w:val="single" w:sz="4" w:space="0" w:color="000000"/>
              <w:bottom w:val="single" w:sz="4" w:space="0" w:color="000000"/>
              <w:right w:val="single" w:sz="4" w:space="0" w:color="000000"/>
            </w:tcBorders>
            <w:shd w:val="clear" w:color="FFFFFF" w:fill="FFFFFF"/>
            <w:hideMark/>
          </w:tcPr>
          <w:p w14:paraId="3D6570CC" w14:textId="77777777" w:rsidR="00ED3159" w:rsidRPr="003509D6" w:rsidRDefault="00ED3159" w:rsidP="004A31E6">
            <w:pPr>
              <w:jc w:val="center"/>
              <w:rPr>
                <w:color w:val="000000"/>
              </w:rPr>
            </w:pPr>
            <w:r w:rsidRPr="003509D6">
              <w:rPr>
                <w:color w:val="000000"/>
              </w:rPr>
              <w:t>Развитие, содержание, эксплуатация и инженерно-техническое обслуживание аппаратно-программного комплекса "Безопасный город" (оснащение системами видеонаблюдения мест массового пребывания граждан, объектов муниципальной собственности, улиц, скверов, общеобразовательных учреждений и учреждений дошкольного образования, приобретение программного обеспечения и других необходимых материалов с выделением видеоинформации в дежурную часть ОМВД России по Ванинскому району). В рамках подпрограммы "Профилактика правонарушений"</w:t>
            </w:r>
          </w:p>
        </w:tc>
        <w:tc>
          <w:tcPr>
            <w:tcW w:w="567" w:type="dxa"/>
            <w:tcBorders>
              <w:top w:val="nil"/>
              <w:left w:val="nil"/>
              <w:bottom w:val="single" w:sz="4" w:space="0" w:color="000000"/>
              <w:right w:val="single" w:sz="4" w:space="0" w:color="000000"/>
            </w:tcBorders>
            <w:shd w:val="clear" w:color="auto" w:fill="auto"/>
            <w:vAlign w:val="center"/>
            <w:hideMark/>
          </w:tcPr>
          <w:p w14:paraId="77A5296F"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163373AC"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4EE95A23" w14:textId="77777777" w:rsidR="00ED3159" w:rsidRPr="003509D6" w:rsidRDefault="00ED3159" w:rsidP="004A31E6">
            <w:pPr>
              <w:jc w:val="center"/>
              <w:rPr>
                <w:color w:val="000000"/>
              </w:rPr>
            </w:pPr>
            <w:r w:rsidRPr="003509D6">
              <w:rPr>
                <w:color w:val="000000"/>
              </w:rPr>
              <w:t>3610300030</w:t>
            </w:r>
          </w:p>
        </w:tc>
        <w:tc>
          <w:tcPr>
            <w:tcW w:w="753" w:type="dxa"/>
            <w:tcBorders>
              <w:top w:val="nil"/>
              <w:left w:val="nil"/>
              <w:bottom w:val="single" w:sz="4" w:space="0" w:color="000000"/>
              <w:right w:val="single" w:sz="4" w:space="0" w:color="000000"/>
            </w:tcBorders>
            <w:shd w:val="clear" w:color="FFFFFF" w:fill="FFFFFF"/>
            <w:vAlign w:val="center"/>
            <w:hideMark/>
          </w:tcPr>
          <w:p w14:paraId="6933C395"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1E3274A" w14:textId="77777777" w:rsidR="00ED3159" w:rsidRPr="003509D6" w:rsidRDefault="00ED3159" w:rsidP="004A31E6">
            <w:pPr>
              <w:jc w:val="center"/>
              <w:rPr>
                <w:color w:val="000000"/>
              </w:rPr>
            </w:pPr>
            <w:r w:rsidRPr="003509D6">
              <w:rPr>
                <w:color w:val="000000"/>
              </w:rPr>
              <w:t>10 000,00</w:t>
            </w:r>
          </w:p>
        </w:tc>
      </w:tr>
      <w:tr w:rsidR="00ED3159" w:rsidRPr="003509D6" w14:paraId="6F4AF38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2BFFD85"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5A6DA84F"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3BDEBE75"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6B3D6D96" w14:textId="77777777" w:rsidR="00ED3159" w:rsidRPr="003509D6" w:rsidRDefault="00ED3159" w:rsidP="004A31E6">
            <w:pPr>
              <w:jc w:val="center"/>
              <w:rPr>
                <w:color w:val="000000"/>
              </w:rPr>
            </w:pPr>
            <w:r w:rsidRPr="003509D6">
              <w:rPr>
                <w:color w:val="000000"/>
              </w:rPr>
              <w:t>3610300030</w:t>
            </w:r>
          </w:p>
        </w:tc>
        <w:tc>
          <w:tcPr>
            <w:tcW w:w="753" w:type="dxa"/>
            <w:tcBorders>
              <w:top w:val="nil"/>
              <w:left w:val="nil"/>
              <w:bottom w:val="single" w:sz="4" w:space="0" w:color="000000"/>
              <w:right w:val="single" w:sz="4" w:space="0" w:color="000000"/>
            </w:tcBorders>
            <w:shd w:val="clear" w:color="auto" w:fill="auto"/>
            <w:vAlign w:val="center"/>
            <w:hideMark/>
          </w:tcPr>
          <w:p w14:paraId="2EA20097"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17FD6651" w14:textId="77777777" w:rsidR="00ED3159" w:rsidRPr="003509D6" w:rsidRDefault="00ED3159" w:rsidP="004A31E6">
            <w:pPr>
              <w:jc w:val="center"/>
              <w:rPr>
                <w:color w:val="000000"/>
              </w:rPr>
            </w:pPr>
            <w:r w:rsidRPr="003509D6">
              <w:rPr>
                <w:color w:val="000000"/>
              </w:rPr>
              <w:t>10 000,00</w:t>
            </w:r>
          </w:p>
        </w:tc>
      </w:tr>
      <w:tr w:rsidR="00ED3159" w:rsidRPr="003509D6" w14:paraId="7F8F384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96CCA5F"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4D9C7A00"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07012387"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51BC9722" w14:textId="77777777" w:rsidR="00ED3159" w:rsidRPr="003509D6" w:rsidRDefault="00ED3159" w:rsidP="004A31E6">
            <w:pPr>
              <w:jc w:val="center"/>
              <w:rPr>
                <w:color w:val="000000"/>
              </w:rPr>
            </w:pPr>
            <w:r w:rsidRPr="003509D6">
              <w:rPr>
                <w:color w:val="000000"/>
              </w:rPr>
              <w:t>3610300030</w:t>
            </w:r>
          </w:p>
        </w:tc>
        <w:tc>
          <w:tcPr>
            <w:tcW w:w="753" w:type="dxa"/>
            <w:tcBorders>
              <w:top w:val="nil"/>
              <w:left w:val="nil"/>
              <w:bottom w:val="single" w:sz="4" w:space="0" w:color="000000"/>
              <w:right w:val="single" w:sz="4" w:space="0" w:color="000000"/>
            </w:tcBorders>
            <w:shd w:val="clear" w:color="auto" w:fill="auto"/>
            <w:vAlign w:val="center"/>
            <w:hideMark/>
          </w:tcPr>
          <w:p w14:paraId="4AFEC9D2"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2B91484B" w14:textId="77777777" w:rsidR="00ED3159" w:rsidRPr="003509D6" w:rsidRDefault="00ED3159" w:rsidP="004A31E6">
            <w:pPr>
              <w:jc w:val="center"/>
              <w:rPr>
                <w:color w:val="000000"/>
              </w:rPr>
            </w:pPr>
            <w:r w:rsidRPr="003509D6">
              <w:rPr>
                <w:color w:val="000000"/>
              </w:rPr>
              <w:t>10 000,00</w:t>
            </w:r>
          </w:p>
        </w:tc>
      </w:tr>
      <w:tr w:rsidR="00ED3159" w:rsidRPr="003509D6" w14:paraId="2FFBEF1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46E6C6F" w14:textId="77777777" w:rsidR="00ED3159" w:rsidRPr="003509D6" w:rsidRDefault="00ED3159" w:rsidP="004A31E6">
            <w:pPr>
              <w:jc w:val="center"/>
              <w:rPr>
                <w:color w:val="000000"/>
              </w:rPr>
            </w:pPr>
            <w:r w:rsidRPr="003509D6">
              <w:rPr>
                <w:color w:val="000000"/>
              </w:rPr>
              <w:t>Непрограммные расходы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0B42AF2D"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18470474"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778284F8" w14:textId="77777777" w:rsidR="00ED3159" w:rsidRPr="003509D6" w:rsidRDefault="00ED3159" w:rsidP="004A31E6">
            <w:pPr>
              <w:jc w:val="center"/>
              <w:rPr>
                <w:color w:val="000000"/>
              </w:rPr>
            </w:pPr>
            <w:r w:rsidRPr="003509D6">
              <w:rPr>
                <w:color w:val="000000"/>
              </w:rPr>
              <w:t>9900000000</w:t>
            </w:r>
          </w:p>
        </w:tc>
        <w:tc>
          <w:tcPr>
            <w:tcW w:w="753" w:type="dxa"/>
            <w:tcBorders>
              <w:top w:val="nil"/>
              <w:left w:val="nil"/>
              <w:bottom w:val="single" w:sz="4" w:space="0" w:color="000000"/>
              <w:right w:val="single" w:sz="4" w:space="0" w:color="000000"/>
            </w:tcBorders>
            <w:shd w:val="clear" w:color="auto" w:fill="auto"/>
            <w:vAlign w:val="center"/>
            <w:hideMark/>
          </w:tcPr>
          <w:p w14:paraId="65340C16"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8C09AB6" w14:textId="77777777" w:rsidR="00ED3159" w:rsidRPr="003509D6" w:rsidRDefault="00ED3159" w:rsidP="004A31E6">
            <w:pPr>
              <w:jc w:val="center"/>
              <w:rPr>
                <w:color w:val="000000"/>
              </w:rPr>
            </w:pPr>
            <w:r w:rsidRPr="003509D6">
              <w:rPr>
                <w:color w:val="000000"/>
              </w:rPr>
              <w:t>64 980,43</w:t>
            </w:r>
          </w:p>
        </w:tc>
      </w:tr>
      <w:tr w:rsidR="00ED3159" w:rsidRPr="003509D6" w14:paraId="64C1E25A"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6F1111CF" w14:textId="77777777" w:rsidR="00ED3159" w:rsidRPr="003509D6" w:rsidRDefault="00ED3159" w:rsidP="004A31E6">
            <w:pPr>
              <w:jc w:val="center"/>
              <w:rPr>
                <w:color w:val="000000"/>
              </w:rPr>
            </w:pPr>
            <w:r w:rsidRPr="003509D6">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7CE53013"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7F724F18"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5F515835" w14:textId="77777777" w:rsidR="00ED3159" w:rsidRPr="003509D6" w:rsidRDefault="00ED3159" w:rsidP="004A31E6">
            <w:pPr>
              <w:jc w:val="center"/>
              <w:rPr>
                <w:color w:val="000000"/>
              </w:rPr>
            </w:pPr>
            <w:r w:rsidRPr="003509D6">
              <w:rPr>
                <w:color w:val="000000"/>
              </w:rPr>
              <w:t>9990000000</w:t>
            </w:r>
          </w:p>
        </w:tc>
        <w:tc>
          <w:tcPr>
            <w:tcW w:w="753" w:type="dxa"/>
            <w:tcBorders>
              <w:top w:val="nil"/>
              <w:left w:val="nil"/>
              <w:bottom w:val="single" w:sz="4" w:space="0" w:color="000000"/>
              <w:right w:val="single" w:sz="4" w:space="0" w:color="000000"/>
            </w:tcBorders>
            <w:shd w:val="clear" w:color="auto" w:fill="auto"/>
            <w:vAlign w:val="center"/>
            <w:hideMark/>
          </w:tcPr>
          <w:p w14:paraId="4EB1D945"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7E91B1D" w14:textId="77777777" w:rsidR="00ED3159" w:rsidRPr="003509D6" w:rsidRDefault="00ED3159" w:rsidP="004A31E6">
            <w:pPr>
              <w:jc w:val="center"/>
              <w:rPr>
                <w:color w:val="000000"/>
              </w:rPr>
            </w:pPr>
            <w:r w:rsidRPr="003509D6">
              <w:rPr>
                <w:color w:val="000000"/>
              </w:rPr>
              <w:t>64 980,43</w:t>
            </w:r>
          </w:p>
        </w:tc>
      </w:tr>
      <w:tr w:rsidR="00ED3159" w:rsidRPr="003509D6" w14:paraId="2F8E1B7D"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7D158716" w14:textId="77777777" w:rsidR="00ED3159" w:rsidRPr="003509D6" w:rsidRDefault="00ED3159" w:rsidP="004A31E6">
            <w:pPr>
              <w:jc w:val="center"/>
              <w:rPr>
                <w:color w:val="000000"/>
              </w:rPr>
            </w:pPr>
            <w:r w:rsidRPr="003509D6">
              <w:rPr>
                <w:color w:val="000000"/>
              </w:rPr>
              <w:t>Обеспечение деятельности подведомственных учреждений в рамках непрограммных расходов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3DEC4284"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2BC08E9B"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152BA32F" w14:textId="77777777" w:rsidR="00ED3159" w:rsidRPr="003509D6" w:rsidRDefault="00ED3159" w:rsidP="004A31E6">
            <w:pPr>
              <w:jc w:val="center"/>
              <w:rPr>
                <w:color w:val="000000"/>
              </w:rPr>
            </w:pPr>
            <w:r w:rsidRPr="003509D6">
              <w:rPr>
                <w:color w:val="000000"/>
              </w:rPr>
              <w:t>9990000030</w:t>
            </w:r>
          </w:p>
        </w:tc>
        <w:tc>
          <w:tcPr>
            <w:tcW w:w="753" w:type="dxa"/>
            <w:tcBorders>
              <w:top w:val="nil"/>
              <w:left w:val="nil"/>
              <w:bottom w:val="single" w:sz="4" w:space="0" w:color="000000"/>
              <w:right w:val="single" w:sz="4" w:space="0" w:color="000000"/>
            </w:tcBorders>
            <w:shd w:val="clear" w:color="FFFFFF" w:fill="FFFFFF"/>
            <w:vAlign w:val="center"/>
            <w:hideMark/>
          </w:tcPr>
          <w:p w14:paraId="461FF181"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280BAE1" w14:textId="77777777" w:rsidR="00ED3159" w:rsidRPr="003509D6" w:rsidRDefault="00ED3159" w:rsidP="004A31E6">
            <w:pPr>
              <w:jc w:val="center"/>
              <w:rPr>
                <w:color w:val="000000"/>
              </w:rPr>
            </w:pPr>
            <w:r w:rsidRPr="003509D6">
              <w:rPr>
                <w:color w:val="000000"/>
              </w:rPr>
              <w:t>10 000,00</w:t>
            </w:r>
          </w:p>
        </w:tc>
      </w:tr>
      <w:tr w:rsidR="00ED3159" w:rsidRPr="003509D6" w14:paraId="779A882A"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9C14467"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066A13E4"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2E89B7AB"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7457EA8B" w14:textId="77777777" w:rsidR="00ED3159" w:rsidRPr="003509D6" w:rsidRDefault="00ED3159" w:rsidP="004A31E6">
            <w:pPr>
              <w:jc w:val="center"/>
              <w:rPr>
                <w:color w:val="000000"/>
              </w:rPr>
            </w:pPr>
            <w:r w:rsidRPr="003509D6">
              <w:rPr>
                <w:color w:val="000000"/>
              </w:rPr>
              <w:t>9990000030</w:t>
            </w:r>
          </w:p>
        </w:tc>
        <w:tc>
          <w:tcPr>
            <w:tcW w:w="753" w:type="dxa"/>
            <w:tcBorders>
              <w:top w:val="nil"/>
              <w:left w:val="nil"/>
              <w:bottom w:val="single" w:sz="4" w:space="0" w:color="000000"/>
              <w:right w:val="single" w:sz="4" w:space="0" w:color="000000"/>
            </w:tcBorders>
            <w:shd w:val="clear" w:color="auto" w:fill="auto"/>
            <w:vAlign w:val="center"/>
            <w:hideMark/>
          </w:tcPr>
          <w:p w14:paraId="6BCDC503"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500C014B" w14:textId="77777777" w:rsidR="00ED3159" w:rsidRPr="003509D6" w:rsidRDefault="00ED3159" w:rsidP="004A31E6">
            <w:pPr>
              <w:jc w:val="center"/>
              <w:rPr>
                <w:color w:val="000000"/>
              </w:rPr>
            </w:pPr>
            <w:r w:rsidRPr="003509D6">
              <w:rPr>
                <w:color w:val="000000"/>
              </w:rPr>
              <w:t>10 000,00</w:t>
            </w:r>
          </w:p>
        </w:tc>
      </w:tr>
      <w:tr w:rsidR="00ED3159" w:rsidRPr="003509D6" w14:paraId="11FCAE00"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E669F00" w14:textId="77777777" w:rsidR="00ED3159" w:rsidRPr="003509D6" w:rsidRDefault="00ED3159" w:rsidP="004A31E6">
            <w:pPr>
              <w:jc w:val="center"/>
              <w:rPr>
                <w:color w:val="000000"/>
              </w:rPr>
            </w:pPr>
            <w:r w:rsidRPr="003509D6">
              <w:rPr>
                <w:color w:val="00000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41EECAFF"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00EE6631"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54D31933" w14:textId="77777777" w:rsidR="00ED3159" w:rsidRPr="003509D6" w:rsidRDefault="00ED3159" w:rsidP="004A31E6">
            <w:pPr>
              <w:jc w:val="center"/>
              <w:rPr>
                <w:color w:val="000000"/>
              </w:rPr>
            </w:pPr>
            <w:r w:rsidRPr="003509D6">
              <w:rPr>
                <w:color w:val="000000"/>
              </w:rPr>
              <w:t>9990000030</w:t>
            </w:r>
          </w:p>
        </w:tc>
        <w:tc>
          <w:tcPr>
            <w:tcW w:w="753" w:type="dxa"/>
            <w:tcBorders>
              <w:top w:val="nil"/>
              <w:left w:val="nil"/>
              <w:bottom w:val="single" w:sz="4" w:space="0" w:color="000000"/>
              <w:right w:val="single" w:sz="4" w:space="0" w:color="000000"/>
            </w:tcBorders>
            <w:shd w:val="clear" w:color="auto" w:fill="auto"/>
            <w:vAlign w:val="center"/>
            <w:hideMark/>
          </w:tcPr>
          <w:p w14:paraId="417AAA98"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19EF7232" w14:textId="77777777" w:rsidR="00ED3159" w:rsidRPr="003509D6" w:rsidRDefault="00ED3159" w:rsidP="004A31E6">
            <w:pPr>
              <w:jc w:val="center"/>
              <w:rPr>
                <w:color w:val="000000"/>
              </w:rPr>
            </w:pPr>
            <w:r w:rsidRPr="003509D6">
              <w:rPr>
                <w:color w:val="000000"/>
              </w:rPr>
              <w:t>10 000,00</w:t>
            </w:r>
          </w:p>
        </w:tc>
      </w:tr>
      <w:tr w:rsidR="00ED3159" w:rsidRPr="003509D6" w14:paraId="33B3EBE4"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25ABF491" w14:textId="77777777" w:rsidR="00ED3159" w:rsidRPr="003509D6" w:rsidRDefault="00ED3159" w:rsidP="004A31E6">
            <w:pPr>
              <w:jc w:val="center"/>
              <w:rPr>
                <w:color w:val="000000"/>
              </w:rPr>
            </w:pPr>
            <w:r w:rsidRPr="003509D6">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 (за счет средств резервного фонда)</w:t>
            </w:r>
          </w:p>
        </w:tc>
        <w:tc>
          <w:tcPr>
            <w:tcW w:w="567" w:type="dxa"/>
            <w:tcBorders>
              <w:top w:val="nil"/>
              <w:left w:val="nil"/>
              <w:bottom w:val="single" w:sz="4" w:space="0" w:color="000000"/>
              <w:right w:val="single" w:sz="4" w:space="0" w:color="000000"/>
            </w:tcBorders>
            <w:shd w:val="clear" w:color="auto" w:fill="auto"/>
            <w:vAlign w:val="center"/>
            <w:hideMark/>
          </w:tcPr>
          <w:p w14:paraId="50D22BDA"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29E9277C"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709C78FD" w14:textId="77777777" w:rsidR="00ED3159" w:rsidRPr="003509D6" w:rsidRDefault="00ED3159" w:rsidP="004A31E6">
            <w:pPr>
              <w:jc w:val="center"/>
              <w:rPr>
                <w:color w:val="000000"/>
              </w:rPr>
            </w:pPr>
            <w:r w:rsidRPr="003509D6">
              <w:rPr>
                <w:color w:val="000000"/>
              </w:rPr>
              <w:t>9990000049</w:t>
            </w:r>
          </w:p>
        </w:tc>
        <w:tc>
          <w:tcPr>
            <w:tcW w:w="753" w:type="dxa"/>
            <w:tcBorders>
              <w:top w:val="nil"/>
              <w:left w:val="nil"/>
              <w:bottom w:val="single" w:sz="4" w:space="0" w:color="000000"/>
              <w:right w:val="single" w:sz="4" w:space="0" w:color="000000"/>
            </w:tcBorders>
            <w:shd w:val="clear" w:color="FFFFFF" w:fill="FFFFFF"/>
            <w:vAlign w:val="center"/>
            <w:hideMark/>
          </w:tcPr>
          <w:p w14:paraId="3DDA83E9"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303612F" w14:textId="77777777" w:rsidR="00ED3159" w:rsidRPr="003509D6" w:rsidRDefault="00ED3159" w:rsidP="004A31E6">
            <w:pPr>
              <w:jc w:val="center"/>
              <w:rPr>
                <w:color w:val="000000"/>
              </w:rPr>
            </w:pPr>
            <w:r w:rsidRPr="003509D6">
              <w:rPr>
                <w:color w:val="000000"/>
              </w:rPr>
              <w:t>54 480,43</w:t>
            </w:r>
          </w:p>
        </w:tc>
      </w:tr>
      <w:tr w:rsidR="00ED3159" w:rsidRPr="003509D6" w14:paraId="08AA625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86D5CEE"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3692CB70"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38934B46"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05BB9021" w14:textId="77777777" w:rsidR="00ED3159" w:rsidRPr="003509D6" w:rsidRDefault="00ED3159" w:rsidP="004A31E6">
            <w:pPr>
              <w:jc w:val="center"/>
              <w:rPr>
                <w:color w:val="000000"/>
              </w:rPr>
            </w:pPr>
            <w:r w:rsidRPr="003509D6">
              <w:rPr>
                <w:color w:val="000000"/>
              </w:rPr>
              <w:t>9990000049</w:t>
            </w:r>
          </w:p>
        </w:tc>
        <w:tc>
          <w:tcPr>
            <w:tcW w:w="753" w:type="dxa"/>
            <w:tcBorders>
              <w:top w:val="nil"/>
              <w:left w:val="nil"/>
              <w:bottom w:val="single" w:sz="4" w:space="0" w:color="000000"/>
              <w:right w:val="single" w:sz="4" w:space="0" w:color="000000"/>
            </w:tcBorders>
            <w:shd w:val="clear" w:color="auto" w:fill="auto"/>
            <w:vAlign w:val="center"/>
            <w:hideMark/>
          </w:tcPr>
          <w:p w14:paraId="0794F159"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77FB8F03" w14:textId="77777777" w:rsidR="00ED3159" w:rsidRPr="003509D6" w:rsidRDefault="00ED3159" w:rsidP="004A31E6">
            <w:pPr>
              <w:jc w:val="center"/>
              <w:rPr>
                <w:color w:val="000000"/>
              </w:rPr>
            </w:pPr>
            <w:r w:rsidRPr="003509D6">
              <w:rPr>
                <w:color w:val="000000"/>
              </w:rPr>
              <w:t>54 480,43</w:t>
            </w:r>
          </w:p>
        </w:tc>
      </w:tr>
      <w:tr w:rsidR="00ED3159" w:rsidRPr="003509D6" w14:paraId="39E669F1"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B8AC3ED"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658B104B"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22FD0C1A"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60C608C6" w14:textId="77777777" w:rsidR="00ED3159" w:rsidRPr="003509D6" w:rsidRDefault="00ED3159" w:rsidP="004A31E6">
            <w:pPr>
              <w:jc w:val="center"/>
              <w:rPr>
                <w:color w:val="000000"/>
              </w:rPr>
            </w:pPr>
            <w:r w:rsidRPr="003509D6">
              <w:rPr>
                <w:color w:val="000000"/>
              </w:rPr>
              <w:t>9990000049</w:t>
            </w:r>
          </w:p>
        </w:tc>
        <w:tc>
          <w:tcPr>
            <w:tcW w:w="753" w:type="dxa"/>
            <w:tcBorders>
              <w:top w:val="nil"/>
              <w:left w:val="nil"/>
              <w:bottom w:val="single" w:sz="4" w:space="0" w:color="000000"/>
              <w:right w:val="single" w:sz="4" w:space="0" w:color="000000"/>
            </w:tcBorders>
            <w:shd w:val="clear" w:color="auto" w:fill="auto"/>
            <w:vAlign w:val="center"/>
            <w:hideMark/>
          </w:tcPr>
          <w:p w14:paraId="284B9123"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760BB332" w14:textId="77777777" w:rsidR="00ED3159" w:rsidRPr="003509D6" w:rsidRDefault="00ED3159" w:rsidP="004A31E6">
            <w:pPr>
              <w:jc w:val="center"/>
              <w:rPr>
                <w:color w:val="000000"/>
              </w:rPr>
            </w:pPr>
            <w:r w:rsidRPr="003509D6">
              <w:rPr>
                <w:color w:val="000000"/>
              </w:rPr>
              <w:t>54 480,43</w:t>
            </w:r>
          </w:p>
        </w:tc>
      </w:tr>
      <w:tr w:rsidR="00ED3159" w:rsidRPr="003509D6" w14:paraId="24ACA66B"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577B283A" w14:textId="77777777" w:rsidR="00ED3159" w:rsidRPr="003509D6" w:rsidRDefault="00ED3159" w:rsidP="004A31E6">
            <w:pPr>
              <w:jc w:val="center"/>
              <w:rPr>
                <w:color w:val="000000"/>
              </w:rPr>
            </w:pPr>
            <w:r w:rsidRPr="003509D6">
              <w:rPr>
                <w:color w:val="000000"/>
              </w:rPr>
              <w:t>Компенсация расходов на оплату стоимости проезда и провоза багажа к месту использования отпуска и обратно</w:t>
            </w:r>
          </w:p>
        </w:tc>
        <w:tc>
          <w:tcPr>
            <w:tcW w:w="567" w:type="dxa"/>
            <w:tcBorders>
              <w:top w:val="nil"/>
              <w:left w:val="nil"/>
              <w:bottom w:val="single" w:sz="4" w:space="0" w:color="000000"/>
              <w:right w:val="single" w:sz="4" w:space="0" w:color="000000"/>
            </w:tcBorders>
            <w:shd w:val="clear" w:color="auto" w:fill="auto"/>
            <w:vAlign w:val="center"/>
            <w:hideMark/>
          </w:tcPr>
          <w:p w14:paraId="2AC32591"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1B85061E"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59486997"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FFFFFF" w:fill="FFFFFF"/>
            <w:vAlign w:val="center"/>
            <w:hideMark/>
          </w:tcPr>
          <w:p w14:paraId="4A07A4A4"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243F8CD" w14:textId="77777777" w:rsidR="00ED3159" w:rsidRPr="003509D6" w:rsidRDefault="00ED3159" w:rsidP="004A31E6">
            <w:pPr>
              <w:jc w:val="center"/>
              <w:rPr>
                <w:color w:val="000000"/>
              </w:rPr>
            </w:pPr>
            <w:r w:rsidRPr="003509D6">
              <w:rPr>
                <w:color w:val="000000"/>
              </w:rPr>
              <w:t>500,00</w:t>
            </w:r>
          </w:p>
        </w:tc>
      </w:tr>
      <w:tr w:rsidR="00ED3159" w:rsidRPr="003509D6" w14:paraId="5D79B60A"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0E791776"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5685D35F"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670AC49E"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325CAD3"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auto" w:fill="auto"/>
            <w:vAlign w:val="center"/>
            <w:hideMark/>
          </w:tcPr>
          <w:p w14:paraId="7BE2C9EE"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4669A207" w14:textId="77777777" w:rsidR="00ED3159" w:rsidRPr="003509D6" w:rsidRDefault="00ED3159" w:rsidP="004A31E6">
            <w:pPr>
              <w:jc w:val="center"/>
              <w:rPr>
                <w:color w:val="000000"/>
              </w:rPr>
            </w:pPr>
            <w:r w:rsidRPr="003509D6">
              <w:rPr>
                <w:color w:val="000000"/>
              </w:rPr>
              <w:t>500,00</w:t>
            </w:r>
          </w:p>
        </w:tc>
      </w:tr>
      <w:tr w:rsidR="00ED3159" w:rsidRPr="003509D6" w14:paraId="03D7FC23"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2149931F"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1E9DDEE9"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297D5189" w14:textId="77777777" w:rsidR="00ED3159" w:rsidRPr="003509D6" w:rsidRDefault="00ED3159" w:rsidP="004A31E6">
            <w:pPr>
              <w:jc w:val="center"/>
              <w:rPr>
                <w:color w:val="000000"/>
              </w:rPr>
            </w:pPr>
            <w:r w:rsidRPr="003509D6">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47ADB3C9"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auto" w:fill="auto"/>
            <w:vAlign w:val="center"/>
            <w:hideMark/>
          </w:tcPr>
          <w:p w14:paraId="6DD6F6A4"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6AC0DC80" w14:textId="77777777" w:rsidR="00ED3159" w:rsidRPr="003509D6" w:rsidRDefault="00ED3159" w:rsidP="004A31E6">
            <w:pPr>
              <w:jc w:val="center"/>
              <w:rPr>
                <w:color w:val="000000"/>
              </w:rPr>
            </w:pPr>
            <w:r w:rsidRPr="003509D6">
              <w:rPr>
                <w:color w:val="000000"/>
              </w:rPr>
              <w:t>500,00</w:t>
            </w:r>
          </w:p>
        </w:tc>
      </w:tr>
      <w:tr w:rsidR="00ED3159" w:rsidRPr="003509D6" w14:paraId="5632BB6F"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FF071D5" w14:textId="77777777" w:rsidR="00ED3159" w:rsidRPr="003509D6" w:rsidRDefault="00ED3159" w:rsidP="004A31E6">
            <w:pPr>
              <w:jc w:val="center"/>
              <w:rPr>
                <w:color w:val="000000"/>
              </w:rPr>
            </w:pPr>
            <w:r w:rsidRPr="003509D6">
              <w:rPr>
                <w:color w:val="000000"/>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000000"/>
              <w:right w:val="single" w:sz="4" w:space="0" w:color="000000"/>
            </w:tcBorders>
            <w:shd w:val="clear" w:color="auto" w:fill="auto"/>
            <w:vAlign w:val="center"/>
            <w:hideMark/>
          </w:tcPr>
          <w:p w14:paraId="164BA4D0"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6EFE8E62"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36A9491A"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17663BE5"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81484AD" w14:textId="77777777" w:rsidR="00ED3159" w:rsidRPr="003509D6" w:rsidRDefault="00ED3159" w:rsidP="004A31E6">
            <w:pPr>
              <w:jc w:val="center"/>
              <w:rPr>
                <w:color w:val="000000"/>
              </w:rPr>
            </w:pPr>
            <w:r w:rsidRPr="003509D6">
              <w:rPr>
                <w:color w:val="000000"/>
              </w:rPr>
              <w:t>1 135,00</w:t>
            </w:r>
          </w:p>
        </w:tc>
      </w:tr>
      <w:tr w:rsidR="00ED3159" w:rsidRPr="003509D6" w14:paraId="143FB6A6"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734D8250" w14:textId="77777777" w:rsidR="00ED3159" w:rsidRPr="003509D6" w:rsidRDefault="00ED3159" w:rsidP="004A31E6">
            <w:pPr>
              <w:jc w:val="center"/>
              <w:rPr>
                <w:color w:val="000000"/>
              </w:rPr>
            </w:pPr>
            <w:r w:rsidRPr="003509D6">
              <w:rPr>
                <w:color w:val="000000"/>
              </w:rPr>
              <w:t>Муниципальная программа "Обеспечение общественной безопасности и противодействие преступности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7F8D33F7"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670F8323"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5926D205" w14:textId="77777777" w:rsidR="00ED3159" w:rsidRPr="003509D6" w:rsidRDefault="00ED3159" w:rsidP="004A31E6">
            <w:pPr>
              <w:jc w:val="center"/>
              <w:rPr>
                <w:color w:val="000000"/>
              </w:rPr>
            </w:pPr>
            <w:r w:rsidRPr="003509D6">
              <w:rPr>
                <w:color w:val="000000"/>
              </w:rPr>
              <w:t>3600000000</w:t>
            </w:r>
          </w:p>
        </w:tc>
        <w:tc>
          <w:tcPr>
            <w:tcW w:w="753" w:type="dxa"/>
            <w:tcBorders>
              <w:top w:val="nil"/>
              <w:left w:val="nil"/>
              <w:bottom w:val="single" w:sz="4" w:space="0" w:color="000000"/>
              <w:right w:val="single" w:sz="4" w:space="0" w:color="000000"/>
            </w:tcBorders>
            <w:shd w:val="clear" w:color="auto" w:fill="auto"/>
            <w:vAlign w:val="center"/>
            <w:hideMark/>
          </w:tcPr>
          <w:p w14:paraId="4153F0C5"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C487F12" w14:textId="77777777" w:rsidR="00ED3159" w:rsidRPr="003509D6" w:rsidRDefault="00ED3159" w:rsidP="004A31E6">
            <w:pPr>
              <w:jc w:val="center"/>
              <w:rPr>
                <w:color w:val="000000"/>
              </w:rPr>
            </w:pPr>
            <w:r w:rsidRPr="003509D6">
              <w:rPr>
                <w:color w:val="000000"/>
              </w:rPr>
              <w:t>1 135,00</w:t>
            </w:r>
          </w:p>
        </w:tc>
      </w:tr>
      <w:tr w:rsidR="00ED3159" w:rsidRPr="003509D6" w14:paraId="61FD9383"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6B4EC15D" w14:textId="77777777" w:rsidR="00ED3159" w:rsidRPr="003509D6" w:rsidRDefault="00ED3159" w:rsidP="004A31E6">
            <w:pPr>
              <w:jc w:val="center"/>
              <w:rPr>
                <w:color w:val="000000"/>
              </w:rPr>
            </w:pPr>
            <w:r w:rsidRPr="003509D6">
              <w:rPr>
                <w:color w:val="000000"/>
              </w:rPr>
              <w:t>Профилактика правонарушений в рамках муниципальной программы "Обеспечение общественной безопасности и противодействие преступности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475CFC6E"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554CD450"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7F79DE6B" w14:textId="77777777" w:rsidR="00ED3159" w:rsidRPr="003509D6" w:rsidRDefault="00ED3159" w:rsidP="004A31E6">
            <w:pPr>
              <w:jc w:val="center"/>
              <w:rPr>
                <w:color w:val="000000"/>
              </w:rPr>
            </w:pPr>
            <w:r w:rsidRPr="003509D6">
              <w:rPr>
                <w:color w:val="000000"/>
              </w:rPr>
              <w:t>3610000000</w:t>
            </w:r>
          </w:p>
        </w:tc>
        <w:tc>
          <w:tcPr>
            <w:tcW w:w="753" w:type="dxa"/>
            <w:tcBorders>
              <w:top w:val="nil"/>
              <w:left w:val="nil"/>
              <w:bottom w:val="single" w:sz="4" w:space="0" w:color="000000"/>
              <w:right w:val="single" w:sz="4" w:space="0" w:color="000000"/>
            </w:tcBorders>
            <w:shd w:val="clear" w:color="auto" w:fill="auto"/>
            <w:vAlign w:val="center"/>
            <w:hideMark/>
          </w:tcPr>
          <w:p w14:paraId="0156BB84"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764682E" w14:textId="77777777" w:rsidR="00ED3159" w:rsidRPr="003509D6" w:rsidRDefault="00ED3159" w:rsidP="004A31E6">
            <w:pPr>
              <w:jc w:val="center"/>
              <w:rPr>
                <w:color w:val="000000"/>
              </w:rPr>
            </w:pPr>
            <w:r w:rsidRPr="003509D6">
              <w:rPr>
                <w:color w:val="000000"/>
              </w:rPr>
              <w:t>885,00</w:t>
            </w:r>
          </w:p>
        </w:tc>
      </w:tr>
      <w:tr w:rsidR="00ED3159" w:rsidRPr="003509D6" w14:paraId="3FD52D75" w14:textId="77777777" w:rsidTr="004A31E6">
        <w:trPr>
          <w:trHeight w:val="3465"/>
        </w:trPr>
        <w:tc>
          <w:tcPr>
            <w:tcW w:w="4106" w:type="dxa"/>
            <w:tcBorders>
              <w:top w:val="nil"/>
              <w:left w:val="single" w:sz="4" w:space="0" w:color="000000"/>
              <w:bottom w:val="single" w:sz="4" w:space="0" w:color="000000"/>
              <w:right w:val="single" w:sz="4" w:space="0" w:color="000000"/>
            </w:tcBorders>
            <w:shd w:val="clear" w:color="FFFFFF" w:fill="FFFFFF"/>
            <w:hideMark/>
          </w:tcPr>
          <w:p w14:paraId="5810F60F" w14:textId="77777777" w:rsidR="00ED3159" w:rsidRPr="003509D6" w:rsidRDefault="00ED3159" w:rsidP="00663D45">
            <w:pPr>
              <w:jc w:val="center"/>
              <w:rPr>
                <w:color w:val="000000"/>
              </w:rPr>
            </w:pPr>
            <w:r w:rsidRPr="003509D6">
              <w:rPr>
                <w:color w:val="000000"/>
              </w:rPr>
              <w:lastRenderedPageBreak/>
              <w:t>Организация деятельности народных дружин. Материально-техническое обеспечение деятельности народных дружин (обеспечение фонариками, электрошокерами, переносными видеорегистраторами и другими необходимыми средствами защиты) Предоставление народным дружинам помещений, технических и иных материальных средств, необходимых для осуществления их деятельности. Проведение профессиональных обучающих мероприятий (курсов, семинаров, инструктажей, тренингов) для лиц, участвующих в охране общественного порядка. В рамках подпрограммы "Профилактика правонарушений"</w:t>
            </w:r>
          </w:p>
        </w:tc>
        <w:tc>
          <w:tcPr>
            <w:tcW w:w="567" w:type="dxa"/>
            <w:tcBorders>
              <w:top w:val="nil"/>
              <w:left w:val="nil"/>
              <w:bottom w:val="single" w:sz="4" w:space="0" w:color="000000"/>
              <w:right w:val="single" w:sz="4" w:space="0" w:color="000000"/>
            </w:tcBorders>
            <w:shd w:val="clear" w:color="auto" w:fill="auto"/>
            <w:vAlign w:val="center"/>
            <w:hideMark/>
          </w:tcPr>
          <w:p w14:paraId="1DBC85C0"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6463EA98"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682BACDF" w14:textId="77777777" w:rsidR="00ED3159" w:rsidRPr="003509D6" w:rsidRDefault="00ED3159" w:rsidP="004A31E6">
            <w:pPr>
              <w:jc w:val="center"/>
              <w:rPr>
                <w:color w:val="000000"/>
              </w:rPr>
            </w:pPr>
            <w:r w:rsidRPr="003509D6">
              <w:rPr>
                <w:color w:val="000000"/>
              </w:rPr>
              <w:t>3610100040</w:t>
            </w:r>
          </w:p>
        </w:tc>
        <w:tc>
          <w:tcPr>
            <w:tcW w:w="753" w:type="dxa"/>
            <w:tcBorders>
              <w:top w:val="nil"/>
              <w:left w:val="nil"/>
              <w:bottom w:val="single" w:sz="4" w:space="0" w:color="000000"/>
              <w:right w:val="single" w:sz="4" w:space="0" w:color="000000"/>
            </w:tcBorders>
            <w:shd w:val="clear" w:color="FFFFFF" w:fill="FFFFFF"/>
            <w:vAlign w:val="center"/>
            <w:hideMark/>
          </w:tcPr>
          <w:p w14:paraId="6E93D72D"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8B2D654" w14:textId="77777777" w:rsidR="00ED3159" w:rsidRPr="003509D6" w:rsidRDefault="00ED3159" w:rsidP="004A31E6">
            <w:pPr>
              <w:jc w:val="center"/>
              <w:rPr>
                <w:color w:val="000000"/>
              </w:rPr>
            </w:pPr>
            <w:r w:rsidRPr="003509D6">
              <w:rPr>
                <w:color w:val="000000"/>
              </w:rPr>
              <w:t>105,00</w:t>
            </w:r>
          </w:p>
        </w:tc>
      </w:tr>
      <w:tr w:rsidR="00ED3159" w:rsidRPr="003509D6" w14:paraId="221FCC2A"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03DAC48"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09072AA4"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72FB7904"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345E8B6F" w14:textId="77777777" w:rsidR="00ED3159" w:rsidRPr="003509D6" w:rsidRDefault="00ED3159" w:rsidP="004A31E6">
            <w:pPr>
              <w:jc w:val="center"/>
              <w:rPr>
                <w:color w:val="000000"/>
              </w:rPr>
            </w:pPr>
            <w:r w:rsidRPr="003509D6">
              <w:rPr>
                <w:color w:val="000000"/>
              </w:rPr>
              <w:t>3610100040</w:t>
            </w:r>
          </w:p>
        </w:tc>
        <w:tc>
          <w:tcPr>
            <w:tcW w:w="753" w:type="dxa"/>
            <w:tcBorders>
              <w:top w:val="nil"/>
              <w:left w:val="nil"/>
              <w:bottom w:val="single" w:sz="4" w:space="0" w:color="000000"/>
              <w:right w:val="single" w:sz="4" w:space="0" w:color="000000"/>
            </w:tcBorders>
            <w:shd w:val="clear" w:color="auto" w:fill="auto"/>
            <w:vAlign w:val="center"/>
            <w:hideMark/>
          </w:tcPr>
          <w:p w14:paraId="2A17FA44"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74E8CD7B" w14:textId="77777777" w:rsidR="00ED3159" w:rsidRPr="003509D6" w:rsidRDefault="00ED3159" w:rsidP="004A31E6">
            <w:pPr>
              <w:jc w:val="center"/>
              <w:rPr>
                <w:color w:val="000000"/>
              </w:rPr>
            </w:pPr>
            <w:r w:rsidRPr="003509D6">
              <w:rPr>
                <w:color w:val="000000"/>
              </w:rPr>
              <w:t>105,00</w:t>
            </w:r>
          </w:p>
        </w:tc>
      </w:tr>
      <w:tr w:rsidR="00ED3159" w:rsidRPr="003509D6" w14:paraId="4A0CF281"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8E83110"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3EAF096E"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5C0999E6"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7761FDB1" w14:textId="77777777" w:rsidR="00ED3159" w:rsidRPr="003509D6" w:rsidRDefault="00ED3159" w:rsidP="004A31E6">
            <w:pPr>
              <w:jc w:val="center"/>
              <w:rPr>
                <w:color w:val="000000"/>
              </w:rPr>
            </w:pPr>
            <w:r w:rsidRPr="003509D6">
              <w:rPr>
                <w:color w:val="000000"/>
              </w:rPr>
              <w:t>3610100040</w:t>
            </w:r>
          </w:p>
        </w:tc>
        <w:tc>
          <w:tcPr>
            <w:tcW w:w="753" w:type="dxa"/>
            <w:tcBorders>
              <w:top w:val="nil"/>
              <w:left w:val="nil"/>
              <w:bottom w:val="single" w:sz="4" w:space="0" w:color="000000"/>
              <w:right w:val="single" w:sz="4" w:space="0" w:color="000000"/>
            </w:tcBorders>
            <w:shd w:val="clear" w:color="auto" w:fill="auto"/>
            <w:vAlign w:val="center"/>
            <w:hideMark/>
          </w:tcPr>
          <w:p w14:paraId="054E7A26"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2EB0A73F" w14:textId="77777777" w:rsidR="00ED3159" w:rsidRPr="003509D6" w:rsidRDefault="00ED3159" w:rsidP="004A31E6">
            <w:pPr>
              <w:jc w:val="center"/>
              <w:rPr>
                <w:color w:val="000000"/>
              </w:rPr>
            </w:pPr>
            <w:r w:rsidRPr="003509D6">
              <w:rPr>
                <w:color w:val="000000"/>
              </w:rPr>
              <w:t>105,00</w:t>
            </w:r>
          </w:p>
        </w:tc>
      </w:tr>
      <w:tr w:rsidR="00ED3159" w:rsidRPr="003509D6" w14:paraId="08C0AEEA" w14:textId="77777777" w:rsidTr="004A31E6">
        <w:trPr>
          <w:trHeight w:val="2520"/>
        </w:trPr>
        <w:tc>
          <w:tcPr>
            <w:tcW w:w="4106" w:type="dxa"/>
            <w:tcBorders>
              <w:top w:val="nil"/>
              <w:left w:val="single" w:sz="4" w:space="0" w:color="000000"/>
              <w:bottom w:val="single" w:sz="4" w:space="0" w:color="000000"/>
              <w:right w:val="single" w:sz="4" w:space="0" w:color="000000"/>
            </w:tcBorders>
            <w:shd w:val="clear" w:color="FFFFFF" w:fill="FFFFFF"/>
            <w:hideMark/>
          </w:tcPr>
          <w:p w14:paraId="6DC017CD" w14:textId="77777777" w:rsidR="00ED3159" w:rsidRPr="003509D6" w:rsidRDefault="00ED3159" w:rsidP="004A31E6">
            <w:pPr>
              <w:jc w:val="center"/>
              <w:rPr>
                <w:color w:val="000000"/>
              </w:rPr>
            </w:pPr>
            <w:r w:rsidRPr="003509D6">
              <w:rPr>
                <w:color w:val="000000"/>
              </w:rPr>
              <w:t>Проведение конкурсов "Лучшее добровольное формирование граждан по охране общественного порядка", "Лучший член добровольного формирования граждан по охране общественного порядка", "Лучший участковый уполномоченный полиции в Ванинском муниципальном районе по взаимодействию с добровольными формированиями граждан по охране общественного порядка", награждение победителей конкурсов, рамках подпрограммы "Профилактика правонарушений"</w:t>
            </w:r>
          </w:p>
        </w:tc>
        <w:tc>
          <w:tcPr>
            <w:tcW w:w="567" w:type="dxa"/>
            <w:tcBorders>
              <w:top w:val="nil"/>
              <w:left w:val="nil"/>
              <w:bottom w:val="single" w:sz="4" w:space="0" w:color="000000"/>
              <w:right w:val="single" w:sz="4" w:space="0" w:color="000000"/>
            </w:tcBorders>
            <w:shd w:val="clear" w:color="auto" w:fill="auto"/>
            <w:vAlign w:val="center"/>
            <w:hideMark/>
          </w:tcPr>
          <w:p w14:paraId="7D5E049C"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1AE3DFAB"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33085480" w14:textId="77777777" w:rsidR="00ED3159" w:rsidRPr="003509D6" w:rsidRDefault="00ED3159" w:rsidP="004A31E6">
            <w:pPr>
              <w:jc w:val="center"/>
              <w:rPr>
                <w:color w:val="000000"/>
              </w:rPr>
            </w:pPr>
            <w:r w:rsidRPr="003509D6">
              <w:rPr>
                <w:color w:val="000000"/>
              </w:rPr>
              <w:t>3610200040</w:t>
            </w:r>
          </w:p>
        </w:tc>
        <w:tc>
          <w:tcPr>
            <w:tcW w:w="753" w:type="dxa"/>
            <w:tcBorders>
              <w:top w:val="nil"/>
              <w:left w:val="nil"/>
              <w:bottom w:val="single" w:sz="4" w:space="0" w:color="000000"/>
              <w:right w:val="single" w:sz="4" w:space="0" w:color="000000"/>
            </w:tcBorders>
            <w:shd w:val="clear" w:color="FFFFFF" w:fill="FFFFFF"/>
            <w:vAlign w:val="center"/>
            <w:hideMark/>
          </w:tcPr>
          <w:p w14:paraId="619E80E0"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8C2EB11" w14:textId="77777777" w:rsidR="00ED3159" w:rsidRPr="003509D6" w:rsidRDefault="00ED3159" w:rsidP="004A31E6">
            <w:pPr>
              <w:jc w:val="center"/>
              <w:rPr>
                <w:color w:val="000000"/>
              </w:rPr>
            </w:pPr>
            <w:r w:rsidRPr="003509D6">
              <w:rPr>
                <w:color w:val="000000"/>
              </w:rPr>
              <w:t>50,00</w:t>
            </w:r>
          </w:p>
        </w:tc>
      </w:tr>
      <w:tr w:rsidR="00ED3159" w:rsidRPr="003509D6" w14:paraId="357C4E6B"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3030246"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057B2B46"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6137C8DC"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3421951C" w14:textId="77777777" w:rsidR="00ED3159" w:rsidRPr="003509D6" w:rsidRDefault="00ED3159" w:rsidP="004A31E6">
            <w:pPr>
              <w:jc w:val="center"/>
              <w:rPr>
                <w:color w:val="000000"/>
              </w:rPr>
            </w:pPr>
            <w:r w:rsidRPr="003509D6">
              <w:rPr>
                <w:color w:val="000000"/>
              </w:rPr>
              <w:t>3610200040</w:t>
            </w:r>
          </w:p>
        </w:tc>
        <w:tc>
          <w:tcPr>
            <w:tcW w:w="753" w:type="dxa"/>
            <w:tcBorders>
              <w:top w:val="nil"/>
              <w:left w:val="nil"/>
              <w:bottom w:val="single" w:sz="4" w:space="0" w:color="000000"/>
              <w:right w:val="single" w:sz="4" w:space="0" w:color="000000"/>
            </w:tcBorders>
            <w:shd w:val="clear" w:color="auto" w:fill="auto"/>
            <w:vAlign w:val="center"/>
            <w:hideMark/>
          </w:tcPr>
          <w:p w14:paraId="07623050"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5CE41812" w14:textId="77777777" w:rsidR="00ED3159" w:rsidRPr="003509D6" w:rsidRDefault="00ED3159" w:rsidP="004A31E6">
            <w:pPr>
              <w:jc w:val="center"/>
              <w:rPr>
                <w:color w:val="000000"/>
              </w:rPr>
            </w:pPr>
            <w:r w:rsidRPr="003509D6">
              <w:rPr>
                <w:color w:val="000000"/>
              </w:rPr>
              <w:t>50,00</w:t>
            </w:r>
          </w:p>
        </w:tc>
      </w:tr>
      <w:tr w:rsidR="00ED3159" w:rsidRPr="003509D6" w14:paraId="2091136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CD93D94"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351C4762"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18EB54BE"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171EC435" w14:textId="77777777" w:rsidR="00ED3159" w:rsidRPr="003509D6" w:rsidRDefault="00ED3159" w:rsidP="004A31E6">
            <w:pPr>
              <w:jc w:val="center"/>
              <w:rPr>
                <w:color w:val="000000"/>
              </w:rPr>
            </w:pPr>
            <w:r w:rsidRPr="003509D6">
              <w:rPr>
                <w:color w:val="000000"/>
              </w:rPr>
              <w:t>3610200040</w:t>
            </w:r>
          </w:p>
        </w:tc>
        <w:tc>
          <w:tcPr>
            <w:tcW w:w="753" w:type="dxa"/>
            <w:tcBorders>
              <w:top w:val="nil"/>
              <w:left w:val="nil"/>
              <w:bottom w:val="single" w:sz="4" w:space="0" w:color="000000"/>
              <w:right w:val="single" w:sz="4" w:space="0" w:color="000000"/>
            </w:tcBorders>
            <w:shd w:val="clear" w:color="auto" w:fill="auto"/>
            <w:vAlign w:val="center"/>
            <w:hideMark/>
          </w:tcPr>
          <w:p w14:paraId="1259EE2A"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1F126A9F" w14:textId="77777777" w:rsidR="00ED3159" w:rsidRPr="003509D6" w:rsidRDefault="00ED3159" w:rsidP="004A31E6">
            <w:pPr>
              <w:jc w:val="center"/>
              <w:rPr>
                <w:color w:val="000000"/>
              </w:rPr>
            </w:pPr>
            <w:r w:rsidRPr="003509D6">
              <w:rPr>
                <w:color w:val="000000"/>
              </w:rPr>
              <w:t>50,00</w:t>
            </w:r>
          </w:p>
        </w:tc>
      </w:tr>
      <w:tr w:rsidR="00ED3159" w:rsidRPr="003509D6" w14:paraId="1596EF9F" w14:textId="77777777" w:rsidTr="004A31E6">
        <w:trPr>
          <w:trHeight w:val="2520"/>
        </w:trPr>
        <w:tc>
          <w:tcPr>
            <w:tcW w:w="4106" w:type="dxa"/>
            <w:tcBorders>
              <w:top w:val="nil"/>
              <w:left w:val="single" w:sz="4" w:space="0" w:color="000000"/>
              <w:bottom w:val="single" w:sz="4" w:space="0" w:color="000000"/>
              <w:right w:val="single" w:sz="4" w:space="0" w:color="000000"/>
            </w:tcBorders>
            <w:shd w:val="clear" w:color="FFFFFF" w:fill="FFFFFF"/>
            <w:hideMark/>
          </w:tcPr>
          <w:p w14:paraId="78A3293E" w14:textId="77777777" w:rsidR="00ED3159" w:rsidRPr="003509D6" w:rsidRDefault="00ED3159" w:rsidP="004A31E6">
            <w:pPr>
              <w:jc w:val="center"/>
              <w:rPr>
                <w:color w:val="000000"/>
              </w:rPr>
            </w:pPr>
            <w:r w:rsidRPr="003509D6">
              <w:rPr>
                <w:color w:val="000000"/>
              </w:rPr>
              <w:lastRenderedPageBreak/>
              <w:t xml:space="preserve">Изготовление и размещение социальной наружной рекламы (баннеров), изготовление полиграфической продукции, направленной на профилактику алкоголизма, предупреждение правонарушений и </w:t>
            </w:r>
            <w:r w:rsidR="00663D45" w:rsidRPr="003509D6">
              <w:rPr>
                <w:color w:val="000000"/>
              </w:rPr>
              <w:t>преступлений,</w:t>
            </w:r>
            <w:r w:rsidRPr="003509D6">
              <w:rPr>
                <w:color w:val="000000"/>
              </w:rPr>
              <w:t xml:space="preserve"> совершенных в состоянии алкогольного опьянения (плакаты, буклеты, блокноты, ежедневники, календари настенные, настольные, карманные и другая продукция). В рамках подпрограммы "Профилактика правонарушений"</w:t>
            </w:r>
          </w:p>
        </w:tc>
        <w:tc>
          <w:tcPr>
            <w:tcW w:w="567" w:type="dxa"/>
            <w:tcBorders>
              <w:top w:val="nil"/>
              <w:left w:val="nil"/>
              <w:bottom w:val="single" w:sz="4" w:space="0" w:color="000000"/>
              <w:right w:val="single" w:sz="4" w:space="0" w:color="000000"/>
            </w:tcBorders>
            <w:shd w:val="clear" w:color="auto" w:fill="auto"/>
            <w:vAlign w:val="center"/>
            <w:hideMark/>
          </w:tcPr>
          <w:p w14:paraId="267217E7"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020BAD72"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1509AE8E" w14:textId="77777777" w:rsidR="00ED3159" w:rsidRPr="003509D6" w:rsidRDefault="00ED3159" w:rsidP="004A31E6">
            <w:pPr>
              <w:jc w:val="center"/>
              <w:rPr>
                <w:color w:val="000000"/>
              </w:rPr>
            </w:pPr>
            <w:r w:rsidRPr="003509D6">
              <w:rPr>
                <w:color w:val="000000"/>
              </w:rPr>
              <w:t>3610400040</w:t>
            </w:r>
          </w:p>
        </w:tc>
        <w:tc>
          <w:tcPr>
            <w:tcW w:w="753" w:type="dxa"/>
            <w:tcBorders>
              <w:top w:val="nil"/>
              <w:left w:val="nil"/>
              <w:bottom w:val="single" w:sz="4" w:space="0" w:color="000000"/>
              <w:right w:val="single" w:sz="4" w:space="0" w:color="000000"/>
            </w:tcBorders>
            <w:shd w:val="clear" w:color="FFFFFF" w:fill="FFFFFF"/>
            <w:vAlign w:val="center"/>
            <w:hideMark/>
          </w:tcPr>
          <w:p w14:paraId="2F7A43A6"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081FB6B" w14:textId="77777777" w:rsidR="00ED3159" w:rsidRPr="003509D6" w:rsidRDefault="00ED3159" w:rsidP="004A31E6">
            <w:pPr>
              <w:jc w:val="center"/>
              <w:rPr>
                <w:color w:val="000000"/>
              </w:rPr>
            </w:pPr>
            <w:r w:rsidRPr="003509D6">
              <w:rPr>
                <w:color w:val="000000"/>
              </w:rPr>
              <w:t>100,00</w:t>
            </w:r>
          </w:p>
        </w:tc>
      </w:tr>
      <w:tr w:rsidR="00ED3159" w:rsidRPr="003509D6" w14:paraId="3BF03CC8"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A735FA2"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1728AA06"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0E0F7403"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01E243AD" w14:textId="77777777" w:rsidR="00ED3159" w:rsidRPr="003509D6" w:rsidRDefault="00ED3159" w:rsidP="004A31E6">
            <w:pPr>
              <w:jc w:val="center"/>
              <w:rPr>
                <w:color w:val="000000"/>
              </w:rPr>
            </w:pPr>
            <w:r w:rsidRPr="003509D6">
              <w:rPr>
                <w:color w:val="000000"/>
              </w:rPr>
              <w:t>3610400040</w:t>
            </w:r>
          </w:p>
        </w:tc>
        <w:tc>
          <w:tcPr>
            <w:tcW w:w="753" w:type="dxa"/>
            <w:tcBorders>
              <w:top w:val="nil"/>
              <w:left w:val="nil"/>
              <w:bottom w:val="single" w:sz="4" w:space="0" w:color="000000"/>
              <w:right w:val="single" w:sz="4" w:space="0" w:color="000000"/>
            </w:tcBorders>
            <w:shd w:val="clear" w:color="auto" w:fill="auto"/>
            <w:vAlign w:val="center"/>
            <w:hideMark/>
          </w:tcPr>
          <w:p w14:paraId="604AFA3E"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376F17C9" w14:textId="77777777" w:rsidR="00ED3159" w:rsidRPr="003509D6" w:rsidRDefault="00ED3159" w:rsidP="004A31E6">
            <w:pPr>
              <w:jc w:val="center"/>
              <w:rPr>
                <w:color w:val="000000"/>
              </w:rPr>
            </w:pPr>
            <w:r w:rsidRPr="003509D6">
              <w:rPr>
                <w:color w:val="000000"/>
              </w:rPr>
              <w:t>100,00</w:t>
            </w:r>
          </w:p>
        </w:tc>
      </w:tr>
      <w:tr w:rsidR="00ED3159" w:rsidRPr="003509D6" w14:paraId="49ABE62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A58986E"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03DC6A4A"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39E64072"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51432BA8" w14:textId="77777777" w:rsidR="00ED3159" w:rsidRPr="003509D6" w:rsidRDefault="00ED3159" w:rsidP="004A31E6">
            <w:pPr>
              <w:jc w:val="center"/>
              <w:rPr>
                <w:color w:val="000000"/>
              </w:rPr>
            </w:pPr>
            <w:r w:rsidRPr="003509D6">
              <w:rPr>
                <w:color w:val="000000"/>
              </w:rPr>
              <w:t>3610400040</w:t>
            </w:r>
          </w:p>
        </w:tc>
        <w:tc>
          <w:tcPr>
            <w:tcW w:w="753" w:type="dxa"/>
            <w:tcBorders>
              <w:top w:val="nil"/>
              <w:left w:val="nil"/>
              <w:bottom w:val="single" w:sz="4" w:space="0" w:color="000000"/>
              <w:right w:val="single" w:sz="4" w:space="0" w:color="000000"/>
            </w:tcBorders>
            <w:shd w:val="clear" w:color="auto" w:fill="auto"/>
            <w:vAlign w:val="center"/>
            <w:hideMark/>
          </w:tcPr>
          <w:p w14:paraId="18EEA87F"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16C2C929" w14:textId="77777777" w:rsidR="00ED3159" w:rsidRPr="003509D6" w:rsidRDefault="00ED3159" w:rsidP="004A31E6">
            <w:pPr>
              <w:jc w:val="center"/>
              <w:rPr>
                <w:color w:val="000000"/>
              </w:rPr>
            </w:pPr>
            <w:r w:rsidRPr="003509D6">
              <w:rPr>
                <w:color w:val="000000"/>
              </w:rPr>
              <w:t>100,00</w:t>
            </w:r>
          </w:p>
        </w:tc>
      </w:tr>
      <w:tr w:rsidR="00ED3159" w:rsidRPr="003509D6" w14:paraId="1496694C" w14:textId="77777777" w:rsidTr="004A31E6">
        <w:trPr>
          <w:trHeight w:val="2205"/>
        </w:trPr>
        <w:tc>
          <w:tcPr>
            <w:tcW w:w="4106" w:type="dxa"/>
            <w:tcBorders>
              <w:top w:val="nil"/>
              <w:left w:val="single" w:sz="4" w:space="0" w:color="000000"/>
              <w:bottom w:val="single" w:sz="4" w:space="0" w:color="000000"/>
              <w:right w:val="single" w:sz="4" w:space="0" w:color="000000"/>
            </w:tcBorders>
            <w:shd w:val="clear" w:color="FFFFFF" w:fill="FFFFFF"/>
            <w:hideMark/>
          </w:tcPr>
          <w:p w14:paraId="62A8A80D" w14:textId="77777777" w:rsidR="00ED3159" w:rsidRPr="003509D6" w:rsidRDefault="00ED3159" w:rsidP="004A31E6">
            <w:pPr>
              <w:jc w:val="center"/>
              <w:rPr>
                <w:color w:val="000000"/>
              </w:rPr>
            </w:pPr>
            <w:r w:rsidRPr="003509D6">
              <w:rPr>
                <w:color w:val="000000"/>
              </w:rPr>
              <w:t>Организация и проведение конкурсов, викторин, квестов, игр, тестов и других соревнований с детьми, в том числе с несовершеннолетними "группы риска", в ходе проведения мероприятий профилактической направленности по вопросам обеспечения безопасности и противодействия преступности, награждение ценными призами отличившихся участников. В рамках подпрограммы "Профилактика правонарушений"</w:t>
            </w:r>
          </w:p>
        </w:tc>
        <w:tc>
          <w:tcPr>
            <w:tcW w:w="567" w:type="dxa"/>
            <w:tcBorders>
              <w:top w:val="nil"/>
              <w:left w:val="nil"/>
              <w:bottom w:val="single" w:sz="4" w:space="0" w:color="000000"/>
              <w:right w:val="single" w:sz="4" w:space="0" w:color="000000"/>
            </w:tcBorders>
            <w:shd w:val="clear" w:color="auto" w:fill="auto"/>
            <w:vAlign w:val="center"/>
            <w:hideMark/>
          </w:tcPr>
          <w:p w14:paraId="7B43E4AB"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76A86E2D"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3697B081" w14:textId="77777777" w:rsidR="00ED3159" w:rsidRPr="003509D6" w:rsidRDefault="00ED3159" w:rsidP="004A31E6">
            <w:pPr>
              <w:jc w:val="center"/>
              <w:rPr>
                <w:color w:val="000000"/>
              </w:rPr>
            </w:pPr>
            <w:r w:rsidRPr="003509D6">
              <w:rPr>
                <w:color w:val="000000"/>
              </w:rPr>
              <w:t>3610600040</w:t>
            </w:r>
          </w:p>
        </w:tc>
        <w:tc>
          <w:tcPr>
            <w:tcW w:w="753" w:type="dxa"/>
            <w:tcBorders>
              <w:top w:val="nil"/>
              <w:left w:val="nil"/>
              <w:bottom w:val="single" w:sz="4" w:space="0" w:color="000000"/>
              <w:right w:val="single" w:sz="4" w:space="0" w:color="000000"/>
            </w:tcBorders>
            <w:shd w:val="clear" w:color="FFFFFF" w:fill="FFFFFF"/>
            <w:vAlign w:val="center"/>
            <w:hideMark/>
          </w:tcPr>
          <w:p w14:paraId="745B1DF3"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698F25B" w14:textId="77777777" w:rsidR="00ED3159" w:rsidRPr="003509D6" w:rsidRDefault="00ED3159" w:rsidP="004A31E6">
            <w:pPr>
              <w:jc w:val="center"/>
              <w:rPr>
                <w:color w:val="000000"/>
              </w:rPr>
            </w:pPr>
            <w:r w:rsidRPr="003509D6">
              <w:rPr>
                <w:color w:val="000000"/>
              </w:rPr>
              <w:t>50,00</w:t>
            </w:r>
          </w:p>
        </w:tc>
      </w:tr>
      <w:tr w:rsidR="00ED3159" w:rsidRPr="003509D6" w14:paraId="1EFD35D1"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9525316"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164A61F7"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3E9CF495"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265FC648" w14:textId="77777777" w:rsidR="00ED3159" w:rsidRPr="003509D6" w:rsidRDefault="00ED3159" w:rsidP="004A31E6">
            <w:pPr>
              <w:jc w:val="center"/>
              <w:rPr>
                <w:color w:val="000000"/>
              </w:rPr>
            </w:pPr>
            <w:r w:rsidRPr="003509D6">
              <w:rPr>
                <w:color w:val="000000"/>
              </w:rPr>
              <w:t>3610600040</w:t>
            </w:r>
          </w:p>
        </w:tc>
        <w:tc>
          <w:tcPr>
            <w:tcW w:w="753" w:type="dxa"/>
            <w:tcBorders>
              <w:top w:val="nil"/>
              <w:left w:val="nil"/>
              <w:bottom w:val="single" w:sz="4" w:space="0" w:color="000000"/>
              <w:right w:val="single" w:sz="4" w:space="0" w:color="000000"/>
            </w:tcBorders>
            <w:shd w:val="clear" w:color="auto" w:fill="auto"/>
            <w:vAlign w:val="center"/>
            <w:hideMark/>
          </w:tcPr>
          <w:p w14:paraId="43467CF1"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0233F9A7" w14:textId="77777777" w:rsidR="00ED3159" w:rsidRPr="003509D6" w:rsidRDefault="00ED3159" w:rsidP="004A31E6">
            <w:pPr>
              <w:jc w:val="center"/>
              <w:rPr>
                <w:color w:val="000000"/>
              </w:rPr>
            </w:pPr>
            <w:r w:rsidRPr="003509D6">
              <w:rPr>
                <w:color w:val="000000"/>
              </w:rPr>
              <w:t>50,00</w:t>
            </w:r>
          </w:p>
        </w:tc>
      </w:tr>
      <w:tr w:rsidR="00ED3159" w:rsidRPr="003509D6" w14:paraId="7777A864"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306449A"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5282C932"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7E6D69BD"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467E6B0D" w14:textId="77777777" w:rsidR="00ED3159" w:rsidRPr="003509D6" w:rsidRDefault="00ED3159" w:rsidP="004A31E6">
            <w:pPr>
              <w:jc w:val="center"/>
              <w:rPr>
                <w:color w:val="000000"/>
              </w:rPr>
            </w:pPr>
            <w:r w:rsidRPr="003509D6">
              <w:rPr>
                <w:color w:val="000000"/>
              </w:rPr>
              <w:t>3610600040</w:t>
            </w:r>
          </w:p>
        </w:tc>
        <w:tc>
          <w:tcPr>
            <w:tcW w:w="753" w:type="dxa"/>
            <w:tcBorders>
              <w:top w:val="nil"/>
              <w:left w:val="nil"/>
              <w:bottom w:val="single" w:sz="4" w:space="0" w:color="000000"/>
              <w:right w:val="single" w:sz="4" w:space="0" w:color="000000"/>
            </w:tcBorders>
            <w:shd w:val="clear" w:color="auto" w:fill="auto"/>
            <w:vAlign w:val="center"/>
            <w:hideMark/>
          </w:tcPr>
          <w:p w14:paraId="7ADDA112"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23791718" w14:textId="77777777" w:rsidR="00ED3159" w:rsidRPr="003509D6" w:rsidRDefault="00ED3159" w:rsidP="004A31E6">
            <w:pPr>
              <w:jc w:val="center"/>
              <w:rPr>
                <w:color w:val="000000"/>
              </w:rPr>
            </w:pPr>
            <w:r w:rsidRPr="003509D6">
              <w:rPr>
                <w:color w:val="000000"/>
              </w:rPr>
              <w:t>50,00</w:t>
            </w:r>
          </w:p>
        </w:tc>
      </w:tr>
      <w:tr w:rsidR="00ED3159" w:rsidRPr="003509D6" w14:paraId="71D8734D" w14:textId="77777777" w:rsidTr="004A31E6">
        <w:trPr>
          <w:trHeight w:val="2205"/>
        </w:trPr>
        <w:tc>
          <w:tcPr>
            <w:tcW w:w="4106" w:type="dxa"/>
            <w:tcBorders>
              <w:top w:val="nil"/>
              <w:left w:val="single" w:sz="4" w:space="0" w:color="000000"/>
              <w:bottom w:val="single" w:sz="4" w:space="0" w:color="000000"/>
              <w:right w:val="single" w:sz="4" w:space="0" w:color="000000"/>
            </w:tcBorders>
            <w:shd w:val="clear" w:color="FFFFFF" w:fill="FFFFFF"/>
            <w:hideMark/>
          </w:tcPr>
          <w:p w14:paraId="4483F8C4" w14:textId="77777777" w:rsidR="00ED3159" w:rsidRPr="003509D6" w:rsidRDefault="00ED3159" w:rsidP="004A31E6">
            <w:pPr>
              <w:jc w:val="center"/>
              <w:rPr>
                <w:color w:val="000000"/>
              </w:rPr>
            </w:pPr>
            <w:r w:rsidRPr="003509D6">
              <w:rPr>
                <w:color w:val="000000"/>
              </w:rPr>
              <w:t>Изготовление и размещение социальной наружной рекламы (баннеров), изготовление полиграфической продукции, направленной на профилактику и предупреждение нарушений и преступлений, в том числе-несовершеннолетними) (плакаты, буклеты, блокноты, ежедневники, календари настенные, настольные, карманные и другая продукция). В рамках подпрограммы "Профилактика правонарушений"</w:t>
            </w:r>
          </w:p>
        </w:tc>
        <w:tc>
          <w:tcPr>
            <w:tcW w:w="567" w:type="dxa"/>
            <w:tcBorders>
              <w:top w:val="nil"/>
              <w:left w:val="nil"/>
              <w:bottom w:val="single" w:sz="4" w:space="0" w:color="000000"/>
              <w:right w:val="single" w:sz="4" w:space="0" w:color="000000"/>
            </w:tcBorders>
            <w:shd w:val="clear" w:color="auto" w:fill="auto"/>
            <w:vAlign w:val="center"/>
            <w:hideMark/>
          </w:tcPr>
          <w:p w14:paraId="15EB5B89"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01235291"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43233634" w14:textId="77777777" w:rsidR="00ED3159" w:rsidRPr="003509D6" w:rsidRDefault="00ED3159" w:rsidP="004A31E6">
            <w:pPr>
              <w:jc w:val="center"/>
              <w:rPr>
                <w:color w:val="000000"/>
              </w:rPr>
            </w:pPr>
            <w:r w:rsidRPr="003509D6">
              <w:rPr>
                <w:color w:val="000000"/>
              </w:rPr>
              <w:t>3610700040</w:t>
            </w:r>
          </w:p>
        </w:tc>
        <w:tc>
          <w:tcPr>
            <w:tcW w:w="753" w:type="dxa"/>
            <w:tcBorders>
              <w:top w:val="nil"/>
              <w:left w:val="nil"/>
              <w:bottom w:val="single" w:sz="4" w:space="0" w:color="000000"/>
              <w:right w:val="single" w:sz="4" w:space="0" w:color="000000"/>
            </w:tcBorders>
            <w:shd w:val="clear" w:color="FFFFFF" w:fill="FFFFFF"/>
            <w:vAlign w:val="center"/>
            <w:hideMark/>
          </w:tcPr>
          <w:p w14:paraId="38E34534"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1E2B8CE" w14:textId="77777777" w:rsidR="00ED3159" w:rsidRPr="003509D6" w:rsidRDefault="00ED3159" w:rsidP="004A31E6">
            <w:pPr>
              <w:jc w:val="center"/>
              <w:rPr>
                <w:color w:val="000000"/>
              </w:rPr>
            </w:pPr>
            <w:r w:rsidRPr="003509D6">
              <w:rPr>
                <w:color w:val="000000"/>
              </w:rPr>
              <w:t>100,00</w:t>
            </w:r>
          </w:p>
        </w:tc>
      </w:tr>
      <w:tr w:rsidR="00ED3159" w:rsidRPr="003509D6" w14:paraId="3BE123ED"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7CC4138" w14:textId="77777777" w:rsidR="00ED3159" w:rsidRPr="003509D6" w:rsidRDefault="00ED3159" w:rsidP="004A31E6">
            <w:pPr>
              <w:jc w:val="center"/>
              <w:rPr>
                <w:color w:val="000000"/>
              </w:rPr>
            </w:pPr>
            <w:r w:rsidRPr="003509D6">
              <w:rPr>
                <w:color w:val="000000"/>
              </w:rPr>
              <w:lastRenderedPageBreak/>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11EECFA6"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11A0BFAA"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5EE5A49D" w14:textId="77777777" w:rsidR="00ED3159" w:rsidRPr="003509D6" w:rsidRDefault="00ED3159" w:rsidP="004A31E6">
            <w:pPr>
              <w:jc w:val="center"/>
              <w:rPr>
                <w:color w:val="000000"/>
              </w:rPr>
            </w:pPr>
            <w:r w:rsidRPr="003509D6">
              <w:rPr>
                <w:color w:val="000000"/>
              </w:rPr>
              <w:t>3610700040</w:t>
            </w:r>
          </w:p>
        </w:tc>
        <w:tc>
          <w:tcPr>
            <w:tcW w:w="753" w:type="dxa"/>
            <w:tcBorders>
              <w:top w:val="nil"/>
              <w:left w:val="nil"/>
              <w:bottom w:val="single" w:sz="4" w:space="0" w:color="000000"/>
              <w:right w:val="single" w:sz="4" w:space="0" w:color="000000"/>
            </w:tcBorders>
            <w:shd w:val="clear" w:color="auto" w:fill="auto"/>
            <w:vAlign w:val="center"/>
            <w:hideMark/>
          </w:tcPr>
          <w:p w14:paraId="2AE8FC4B"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47239A3E" w14:textId="77777777" w:rsidR="00ED3159" w:rsidRPr="003509D6" w:rsidRDefault="00ED3159" w:rsidP="004A31E6">
            <w:pPr>
              <w:jc w:val="center"/>
              <w:rPr>
                <w:color w:val="000000"/>
              </w:rPr>
            </w:pPr>
            <w:r w:rsidRPr="003509D6">
              <w:rPr>
                <w:color w:val="000000"/>
              </w:rPr>
              <w:t>100,00</w:t>
            </w:r>
          </w:p>
        </w:tc>
      </w:tr>
      <w:tr w:rsidR="00ED3159" w:rsidRPr="003509D6" w14:paraId="50789314"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72C080D"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7F3DA31A"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7AA7081D"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74EF417C" w14:textId="77777777" w:rsidR="00ED3159" w:rsidRPr="003509D6" w:rsidRDefault="00ED3159" w:rsidP="004A31E6">
            <w:pPr>
              <w:jc w:val="center"/>
              <w:rPr>
                <w:color w:val="000000"/>
              </w:rPr>
            </w:pPr>
            <w:r w:rsidRPr="003509D6">
              <w:rPr>
                <w:color w:val="000000"/>
              </w:rPr>
              <w:t>3610700040</w:t>
            </w:r>
          </w:p>
        </w:tc>
        <w:tc>
          <w:tcPr>
            <w:tcW w:w="753" w:type="dxa"/>
            <w:tcBorders>
              <w:top w:val="nil"/>
              <w:left w:val="nil"/>
              <w:bottom w:val="single" w:sz="4" w:space="0" w:color="000000"/>
              <w:right w:val="single" w:sz="4" w:space="0" w:color="000000"/>
            </w:tcBorders>
            <w:shd w:val="clear" w:color="auto" w:fill="auto"/>
            <w:vAlign w:val="center"/>
            <w:hideMark/>
          </w:tcPr>
          <w:p w14:paraId="19B0231E"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153FED20" w14:textId="77777777" w:rsidR="00ED3159" w:rsidRPr="003509D6" w:rsidRDefault="00ED3159" w:rsidP="004A31E6">
            <w:pPr>
              <w:jc w:val="center"/>
              <w:rPr>
                <w:color w:val="000000"/>
              </w:rPr>
            </w:pPr>
            <w:r w:rsidRPr="003509D6">
              <w:rPr>
                <w:color w:val="000000"/>
              </w:rPr>
              <w:t>100,00</w:t>
            </w:r>
          </w:p>
        </w:tc>
      </w:tr>
      <w:tr w:rsidR="00ED3159" w:rsidRPr="003509D6" w14:paraId="3CAA6BD7" w14:textId="77777777" w:rsidTr="004A31E6">
        <w:trPr>
          <w:trHeight w:val="1890"/>
        </w:trPr>
        <w:tc>
          <w:tcPr>
            <w:tcW w:w="4106" w:type="dxa"/>
            <w:tcBorders>
              <w:top w:val="nil"/>
              <w:left w:val="single" w:sz="4" w:space="0" w:color="000000"/>
              <w:bottom w:val="single" w:sz="4" w:space="0" w:color="000000"/>
              <w:right w:val="single" w:sz="4" w:space="0" w:color="000000"/>
            </w:tcBorders>
            <w:shd w:val="clear" w:color="FFFFFF" w:fill="FFFFFF"/>
            <w:hideMark/>
          </w:tcPr>
          <w:p w14:paraId="3CAF57C8" w14:textId="77777777" w:rsidR="00ED3159" w:rsidRPr="003509D6" w:rsidRDefault="00ED3159" w:rsidP="004A31E6">
            <w:pPr>
              <w:jc w:val="center"/>
              <w:rPr>
                <w:color w:val="000000"/>
              </w:rPr>
            </w:pPr>
            <w:r w:rsidRPr="003509D6">
              <w:rPr>
                <w:color w:val="000000"/>
              </w:rPr>
              <w:t>Размещение в районных средствах массовой информации, в сетевых изданиях, в социальных сетях, на электронном табло материалов, направленных на предупреждение правонарушений и преступлений, в том числе-совершенных несовершеннолетними. В рамках подпрограммы "Профилактика правонарушений"</w:t>
            </w:r>
          </w:p>
        </w:tc>
        <w:tc>
          <w:tcPr>
            <w:tcW w:w="567" w:type="dxa"/>
            <w:tcBorders>
              <w:top w:val="nil"/>
              <w:left w:val="nil"/>
              <w:bottom w:val="single" w:sz="4" w:space="0" w:color="000000"/>
              <w:right w:val="single" w:sz="4" w:space="0" w:color="000000"/>
            </w:tcBorders>
            <w:shd w:val="clear" w:color="auto" w:fill="auto"/>
            <w:vAlign w:val="center"/>
            <w:hideMark/>
          </w:tcPr>
          <w:p w14:paraId="2DC7749D"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57D18685"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1C229434" w14:textId="77777777" w:rsidR="00ED3159" w:rsidRPr="003509D6" w:rsidRDefault="00ED3159" w:rsidP="004A31E6">
            <w:pPr>
              <w:jc w:val="center"/>
              <w:rPr>
                <w:color w:val="000000"/>
              </w:rPr>
            </w:pPr>
            <w:r w:rsidRPr="003509D6">
              <w:rPr>
                <w:color w:val="000000"/>
              </w:rPr>
              <w:t>3610800040</w:t>
            </w:r>
          </w:p>
        </w:tc>
        <w:tc>
          <w:tcPr>
            <w:tcW w:w="753" w:type="dxa"/>
            <w:tcBorders>
              <w:top w:val="nil"/>
              <w:left w:val="nil"/>
              <w:bottom w:val="single" w:sz="4" w:space="0" w:color="000000"/>
              <w:right w:val="single" w:sz="4" w:space="0" w:color="000000"/>
            </w:tcBorders>
            <w:shd w:val="clear" w:color="FFFFFF" w:fill="FFFFFF"/>
            <w:vAlign w:val="center"/>
            <w:hideMark/>
          </w:tcPr>
          <w:p w14:paraId="759C5A57"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A42B871" w14:textId="77777777" w:rsidR="00ED3159" w:rsidRPr="003509D6" w:rsidRDefault="00ED3159" w:rsidP="004A31E6">
            <w:pPr>
              <w:jc w:val="center"/>
              <w:rPr>
                <w:color w:val="000000"/>
              </w:rPr>
            </w:pPr>
            <w:r w:rsidRPr="003509D6">
              <w:rPr>
                <w:color w:val="000000"/>
              </w:rPr>
              <w:t>30,00</w:t>
            </w:r>
          </w:p>
        </w:tc>
      </w:tr>
      <w:tr w:rsidR="00ED3159" w:rsidRPr="003509D6" w14:paraId="6633CE96"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0F7F80F"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73F4594C"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0012B093"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680CA388" w14:textId="77777777" w:rsidR="00ED3159" w:rsidRPr="003509D6" w:rsidRDefault="00ED3159" w:rsidP="004A31E6">
            <w:pPr>
              <w:jc w:val="center"/>
              <w:rPr>
                <w:color w:val="000000"/>
              </w:rPr>
            </w:pPr>
            <w:r w:rsidRPr="003509D6">
              <w:rPr>
                <w:color w:val="000000"/>
              </w:rPr>
              <w:t>3610800040</w:t>
            </w:r>
          </w:p>
        </w:tc>
        <w:tc>
          <w:tcPr>
            <w:tcW w:w="753" w:type="dxa"/>
            <w:tcBorders>
              <w:top w:val="nil"/>
              <w:left w:val="nil"/>
              <w:bottom w:val="single" w:sz="4" w:space="0" w:color="000000"/>
              <w:right w:val="single" w:sz="4" w:space="0" w:color="000000"/>
            </w:tcBorders>
            <w:shd w:val="clear" w:color="auto" w:fill="auto"/>
            <w:vAlign w:val="center"/>
            <w:hideMark/>
          </w:tcPr>
          <w:p w14:paraId="47EA9816"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0DD958E4" w14:textId="77777777" w:rsidR="00ED3159" w:rsidRPr="003509D6" w:rsidRDefault="00ED3159" w:rsidP="004A31E6">
            <w:pPr>
              <w:jc w:val="center"/>
              <w:rPr>
                <w:color w:val="000000"/>
              </w:rPr>
            </w:pPr>
            <w:r w:rsidRPr="003509D6">
              <w:rPr>
                <w:color w:val="000000"/>
              </w:rPr>
              <w:t>30,00</w:t>
            </w:r>
          </w:p>
        </w:tc>
      </w:tr>
      <w:tr w:rsidR="00ED3159" w:rsidRPr="003509D6" w14:paraId="3A460677"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C892D53"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659CCB60"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4B331663"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01EEBF1E" w14:textId="77777777" w:rsidR="00ED3159" w:rsidRPr="003509D6" w:rsidRDefault="00ED3159" w:rsidP="004A31E6">
            <w:pPr>
              <w:jc w:val="center"/>
              <w:rPr>
                <w:color w:val="000000"/>
              </w:rPr>
            </w:pPr>
            <w:r w:rsidRPr="003509D6">
              <w:rPr>
                <w:color w:val="000000"/>
              </w:rPr>
              <w:t>3610800040</w:t>
            </w:r>
          </w:p>
        </w:tc>
        <w:tc>
          <w:tcPr>
            <w:tcW w:w="753" w:type="dxa"/>
            <w:tcBorders>
              <w:top w:val="nil"/>
              <w:left w:val="nil"/>
              <w:bottom w:val="single" w:sz="4" w:space="0" w:color="000000"/>
              <w:right w:val="single" w:sz="4" w:space="0" w:color="000000"/>
            </w:tcBorders>
            <w:shd w:val="clear" w:color="auto" w:fill="auto"/>
            <w:vAlign w:val="center"/>
            <w:hideMark/>
          </w:tcPr>
          <w:p w14:paraId="3F268BA2"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44C7A65D" w14:textId="77777777" w:rsidR="00ED3159" w:rsidRPr="003509D6" w:rsidRDefault="00ED3159" w:rsidP="004A31E6">
            <w:pPr>
              <w:jc w:val="center"/>
              <w:rPr>
                <w:color w:val="000000"/>
              </w:rPr>
            </w:pPr>
            <w:r w:rsidRPr="003509D6">
              <w:rPr>
                <w:color w:val="000000"/>
              </w:rPr>
              <w:t>30,00</w:t>
            </w:r>
          </w:p>
        </w:tc>
      </w:tr>
      <w:tr w:rsidR="00ED3159" w:rsidRPr="003509D6" w14:paraId="11411E59" w14:textId="77777777" w:rsidTr="004A31E6">
        <w:trPr>
          <w:trHeight w:val="2520"/>
        </w:trPr>
        <w:tc>
          <w:tcPr>
            <w:tcW w:w="4106" w:type="dxa"/>
            <w:tcBorders>
              <w:top w:val="nil"/>
              <w:left w:val="single" w:sz="4" w:space="0" w:color="000000"/>
              <w:bottom w:val="single" w:sz="4" w:space="0" w:color="000000"/>
              <w:right w:val="single" w:sz="4" w:space="0" w:color="000000"/>
            </w:tcBorders>
            <w:shd w:val="clear" w:color="FFFFFF" w:fill="FFFFFF"/>
            <w:hideMark/>
          </w:tcPr>
          <w:p w14:paraId="2B72E46A" w14:textId="77777777" w:rsidR="00ED3159" w:rsidRPr="003509D6" w:rsidRDefault="00ED3159" w:rsidP="004A31E6">
            <w:pPr>
              <w:jc w:val="center"/>
              <w:rPr>
                <w:color w:val="000000"/>
              </w:rPr>
            </w:pPr>
            <w:r w:rsidRPr="003509D6">
              <w:rPr>
                <w:color w:val="000000"/>
              </w:rPr>
              <w:t>Изготовление и размещение социальной наружной рекламы (баннеров), изготовление полиграфической продукции, направленной на профилактику дорожно-транспортных происшествий, предупреждение детского дорожно-транспортного травматизма, в том числе на объектах железнодорожного транспорта (плакаты, буклеты, блокноты, ежедневники, календари настенные, настольные, карманные и другая в рамках подпрограммы "Профилактика правонарушений"</w:t>
            </w:r>
          </w:p>
        </w:tc>
        <w:tc>
          <w:tcPr>
            <w:tcW w:w="567" w:type="dxa"/>
            <w:tcBorders>
              <w:top w:val="nil"/>
              <w:left w:val="nil"/>
              <w:bottom w:val="single" w:sz="4" w:space="0" w:color="000000"/>
              <w:right w:val="single" w:sz="4" w:space="0" w:color="000000"/>
            </w:tcBorders>
            <w:shd w:val="clear" w:color="auto" w:fill="auto"/>
            <w:vAlign w:val="center"/>
            <w:hideMark/>
          </w:tcPr>
          <w:p w14:paraId="71B18089"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419CF34B"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3D2E50E6" w14:textId="77777777" w:rsidR="00ED3159" w:rsidRPr="003509D6" w:rsidRDefault="00ED3159" w:rsidP="004A31E6">
            <w:pPr>
              <w:jc w:val="center"/>
              <w:rPr>
                <w:color w:val="000000"/>
              </w:rPr>
            </w:pPr>
            <w:r w:rsidRPr="003509D6">
              <w:rPr>
                <w:color w:val="000000"/>
              </w:rPr>
              <w:t>3610900040</w:t>
            </w:r>
          </w:p>
        </w:tc>
        <w:tc>
          <w:tcPr>
            <w:tcW w:w="753" w:type="dxa"/>
            <w:tcBorders>
              <w:top w:val="nil"/>
              <w:left w:val="nil"/>
              <w:bottom w:val="single" w:sz="4" w:space="0" w:color="000000"/>
              <w:right w:val="single" w:sz="4" w:space="0" w:color="000000"/>
            </w:tcBorders>
            <w:shd w:val="clear" w:color="FFFFFF" w:fill="FFFFFF"/>
            <w:vAlign w:val="center"/>
            <w:hideMark/>
          </w:tcPr>
          <w:p w14:paraId="34E25A6D"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AB3DD63" w14:textId="77777777" w:rsidR="00ED3159" w:rsidRPr="003509D6" w:rsidRDefault="00ED3159" w:rsidP="004A31E6">
            <w:pPr>
              <w:jc w:val="center"/>
              <w:rPr>
                <w:color w:val="000000"/>
              </w:rPr>
            </w:pPr>
            <w:r w:rsidRPr="003509D6">
              <w:rPr>
                <w:color w:val="000000"/>
              </w:rPr>
              <w:t>180,00</w:t>
            </w:r>
          </w:p>
        </w:tc>
      </w:tr>
      <w:tr w:rsidR="00ED3159" w:rsidRPr="003509D6" w14:paraId="1BB992C8"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A35E7B8"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510737D6"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1CF5FD36"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23FFCCBF" w14:textId="77777777" w:rsidR="00ED3159" w:rsidRPr="003509D6" w:rsidRDefault="00ED3159" w:rsidP="004A31E6">
            <w:pPr>
              <w:jc w:val="center"/>
              <w:rPr>
                <w:color w:val="000000"/>
              </w:rPr>
            </w:pPr>
            <w:r w:rsidRPr="003509D6">
              <w:rPr>
                <w:color w:val="000000"/>
              </w:rPr>
              <w:t>3610900040</w:t>
            </w:r>
          </w:p>
        </w:tc>
        <w:tc>
          <w:tcPr>
            <w:tcW w:w="753" w:type="dxa"/>
            <w:tcBorders>
              <w:top w:val="nil"/>
              <w:left w:val="nil"/>
              <w:bottom w:val="single" w:sz="4" w:space="0" w:color="000000"/>
              <w:right w:val="single" w:sz="4" w:space="0" w:color="000000"/>
            </w:tcBorders>
            <w:shd w:val="clear" w:color="auto" w:fill="auto"/>
            <w:vAlign w:val="center"/>
            <w:hideMark/>
          </w:tcPr>
          <w:p w14:paraId="275E83D8"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6FF4C1BE" w14:textId="77777777" w:rsidR="00ED3159" w:rsidRPr="003509D6" w:rsidRDefault="00ED3159" w:rsidP="004A31E6">
            <w:pPr>
              <w:jc w:val="center"/>
              <w:rPr>
                <w:color w:val="000000"/>
              </w:rPr>
            </w:pPr>
            <w:r w:rsidRPr="003509D6">
              <w:rPr>
                <w:color w:val="000000"/>
              </w:rPr>
              <w:t>180,00</w:t>
            </w:r>
          </w:p>
        </w:tc>
      </w:tr>
      <w:tr w:rsidR="00ED3159" w:rsidRPr="003509D6" w14:paraId="4AC913DB"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940C6C4"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05162B51"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3E887B4C"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14EEE748" w14:textId="77777777" w:rsidR="00ED3159" w:rsidRPr="003509D6" w:rsidRDefault="00ED3159" w:rsidP="004A31E6">
            <w:pPr>
              <w:jc w:val="center"/>
              <w:rPr>
                <w:color w:val="000000"/>
              </w:rPr>
            </w:pPr>
            <w:r w:rsidRPr="003509D6">
              <w:rPr>
                <w:color w:val="000000"/>
              </w:rPr>
              <w:t>3610900040</w:t>
            </w:r>
          </w:p>
        </w:tc>
        <w:tc>
          <w:tcPr>
            <w:tcW w:w="753" w:type="dxa"/>
            <w:tcBorders>
              <w:top w:val="nil"/>
              <w:left w:val="nil"/>
              <w:bottom w:val="single" w:sz="4" w:space="0" w:color="000000"/>
              <w:right w:val="single" w:sz="4" w:space="0" w:color="000000"/>
            </w:tcBorders>
            <w:shd w:val="clear" w:color="auto" w:fill="auto"/>
            <w:vAlign w:val="center"/>
            <w:hideMark/>
          </w:tcPr>
          <w:p w14:paraId="2C2B7260"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19CF8FB7" w14:textId="77777777" w:rsidR="00ED3159" w:rsidRPr="003509D6" w:rsidRDefault="00ED3159" w:rsidP="004A31E6">
            <w:pPr>
              <w:jc w:val="center"/>
              <w:rPr>
                <w:color w:val="000000"/>
              </w:rPr>
            </w:pPr>
            <w:r w:rsidRPr="003509D6">
              <w:rPr>
                <w:color w:val="000000"/>
              </w:rPr>
              <w:t>180,00</w:t>
            </w:r>
          </w:p>
        </w:tc>
      </w:tr>
      <w:tr w:rsidR="00ED3159" w:rsidRPr="003509D6" w14:paraId="45847195" w14:textId="77777777" w:rsidTr="004A31E6">
        <w:trPr>
          <w:trHeight w:val="2205"/>
        </w:trPr>
        <w:tc>
          <w:tcPr>
            <w:tcW w:w="4106" w:type="dxa"/>
            <w:tcBorders>
              <w:top w:val="nil"/>
              <w:left w:val="single" w:sz="4" w:space="0" w:color="000000"/>
              <w:bottom w:val="single" w:sz="4" w:space="0" w:color="000000"/>
              <w:right w:val="single" w:sz="4" w:space="0" w:color="000000"/>
            </w:tcBorders>
            <w:shd w:val="clear" w:color="FFFFFF" w:fill="FFFFFF"/>
            <w:hideMark/>
          </w:tcPr>
          <w:p w14:paraId="1F0B9120" w14:textId="77777777" w:rsidR="00ED3159" w:rsidRPr="003509D6" w:rsidRDefault="00ED3159" w:rsidP="004A31E6">
            <w:pPr>
              <w:jc w:val="center"/>
              <w:rPr>
                <w:color w:val="000000"/>
              </w:rPr>
            </w:pPr>
            <w:r w:rsidRPr="003509D6">
              <w:rPr>
                <w:color w:val="000000"/>
              </w:rPr>
              <w:t xml:space="preserve">Реализация комплекса мероприятий по предупреждению детского дорожно-транспортного травматизма (проведение акций,конкурсов,тематических познавательно-игровых мероприятий, бесед по обучению правилам дорожного движения, безопасному поведению на дорогах и др.), приобретение призов для </w:t>
            </w:r>
            <w:r w:rsidRPr="003509D6">
              <w:rPr>
                <w:color w:val="000000"/>
              </w:rPr>
              <w:lastRenderedPageBreak/>
              <w:t>награждения участников в рамках подпрограммы "Профилактика правонарушений"</w:t>
            </w:r>
          </w:p>
        </w:tc>
        <w:tc>
          <w:tcPr>
            <w:tcW w:w="567" w:type="dxa"/>
            <w:tcBorders>
              <w:top w:val="nil"/>
              <w:left w:val="nil"/>
              <w:bottom w:val="single" w:sz="4" w:space="0" w:color="000000"/>
              <w:right w:val="single" w:sz="4" w:space="0" w:color="000000"/>
            </w:tcBorders>
            <w:shd w:val="clear" w:color="auto" w:fill="auto"/>
            <w:vAlign w:val="center"/>
            <w:hideMark/>
          </w:tcPr>
          <w:p w14:paraId="19CB46ED" w14:textId="77777777" w:rsidR="00ED3159" w:rsidRPr="003509D6" w:rsidRDefault="00ED3159" w:rsidP="004A31E6">
            <w:pPr>
              <w:jc w:val="center"/>
              <w:rPr>
                <w:color w:val="000000"/>
              </w:rPr>
            </w:pPr>
            <w:r w:rsidRPr="003509D6">
              <w:rPr>
                <w:color w:val="000000"/>
              </w:rPr>
              <w:lastRenderedPageBreak/>
              <w:t>03</w:t>
            </w:r>
          </w:p>
        </w:tc>
        <w:tc>
          <w:tcPr>
            <w:tcW w:w="567" w:type="dxa"/>
            <w:tcBorders>
              <w:top w:val="nil"/>
              <w:left w:val="nil"/>
              <w:bottom w:val="single" w:sz="4" w:space="0" w:color="000000"/>
              <w:right w:val="single" w:sz="4" w:space="0" w:color="000000"/>
            </w:tcBorders>
            <w:shd w:val="clear" w:color="auto" w:fill="auto"/>
            <w:vAlign w:val="center"/>
            <w:hideMark/>
          </w:tcPr>
          <w:p w14:paraId="266CC4D2"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35C77425" w14:textId="77777777" w:rsidR="00ED3159" w:rsidRPr="003509D6" w:rsidRDefault="00ED3159" w:rsidP="004A31E6">
            <w:pPr>
              <w:jc w:val="center"/>
              <w:rPr>
                <w:color w:val="000000"/>
              </w:rPr>
            </w:pPr>
            <w:r w:rsidRPr="003509D6">
              <w:rPr>
                <w:color w:val="000000"/>
              </w:rPr>
              <w:t>3611000040</w:t>
            </w:r>
          </w:p>
        </w:tc>
        <w:tc>
          <w:tcPr>
            <w:tcW w:w="753" w:type="dxa"/>
            <w:tcBorders>
              <w:top w:val="nil"/>
              <w:left w:val="nil"/>
              <w:bottom w:val="single" w:sz="4" w:space="0" w:color="000000"/>
              <w:right w:val="single" w:sz="4" w:space="0" w:color="000000"/>
            </w:tcBorders>
            <w:shd w:val="clear" w:color="FFFFFF" w:fill="FFFFFF"/>
            <w:vAlign w:val="center"/>
            <w:hideMark/>
          </w:tcPr>
          <w:p w14:paraId="3FBF90B3"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31EF407" w14:textId="77777777" w:rsidR="00ED3159" w:rsidRPr="003509D6" w:rsidRDefault="00ED3159" w:rsidP="004A31E6">
            <w:pPr>
              <w:jc w:val="center"/>
              <w:rPr>
                <w:color w:val="000000"/>
              </w:rPr>
            </w:pPr>
            <w:r w:rsidRPr="003509D6">
              <w:rPr>
                <w:color w:val="000000"/>
              </w:rPr>
              <w:t>50,00</w:t>
            </w:r>
          </w:p>
        </w:tc>
      </w:tr>
      <w:tr w:rsidR="00ED3159" w:rsidRPr="003509D6" w14:paraId="4A3F2FE6"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5062E16"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5922A402"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20FACC67"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50803F91" w14:textId="77777777" w:rsidR="00ED3159" w:rsidRPr="003509D6" w:rsidRDefault="00ED3159" w:rsidP="004A31E6">
            <w:pPr>
              <w:jc w:val="center"/>
              <w:rPr>
                <w:color w:val="000000"/>
              </w:rPr>
            </w:pPr>
            <w:r w:rsidRPr="003509D6">
              <w:rPr>
                <w:color w:val="000000"/>
              </w:rPr>
              <w:t>3611000040</w:t>
            </w:r>
          </w:p>
        </w:tc>
        <w:tc>
          <w:tcPr>
            <w:tcW w:w="753" w:type="dxa"/>
            <w:tcBorders>
              <w:top w:val="nil"/>
              <w:left w:val="nil"/>
              <w:bottom w:val="single" w:sz="4" w:space="0" w:color="000000"/>
              <w:right w:val="single" w:sz="4" w:space="0" w:color="000000"/>
            </w:tcBorders>
            <w:shd w:val="clear" w:color="auto" w:fill="auto"/>
            <w:vAlign w:val="center"/>
            <w:hideMark/>
          </w:tcPr>
          <w:p w14:paraId="631387B3"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7F49B8B0" w14:textId="77777777" w:rsidR="00ED3159" w:rsidRPr="003509D6" w:rsidRDefault="00ED3159" w:rsidP="004A31E6">
            <w:pPr>
              <w:jc w:val="center"/>
              <w:rPr>
                <w:color w:val="000000"/>
              </w:rPr>
            </w:pPr>
            <w:r w:rsidRPr="003509D6">
              <w:rPr>
                <w:color w:val="000000"/>
              </w:rPr>
              <w:t>50,00</w:t>
            </w:r>
          </w:p>
        </w:tc>
      </w:tr>
      <w:tr w:rsidR="00ED3159" w:rsidRPr="003509D6" w14:paraId="423C5368"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51D5D0C"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0287950B"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266D67E4"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4E3765B4" w14:textId="77777777" w:rsidR="00ED3159" w:rsidRPr="003509D6" w:rsidRDefault="00ED3159" w:rsidP="004A31E6">
            <w:pPr>
              <w:jc w:val="center"/>
              <w:rPr>
                <w:color w:val="000000"/>
              </w:rPr>
            </w:pPr>
            <w:r w:rsidRPr="003509D6">
              <w:rPr>
                <w:color w:val="000000"/>
              </w:rPr>
              <w:t>3611000040</w:t>
            </w:r>
          </w:p>
        </w:tc>
        <w:tc>
          <w:tcPr>
            <w:tcW w:w="753" w:type="dxa"/>
            <w:tcBorders>
              <w:top w:val="nil"/>
              <w:left w:val="nil"/>
              <w:bottom w:val="single" w:sz="4" w:space="0" w:color="000000"/>
              <w:right w:val="single" w:sz="4" w:space="0" w:color="000000"/>
            </w:tcBorders>
            <w:shd w:val="clear" w:color="auto" w:fill="auto"/>
            <w:vAlign w:val="center"/>
            <w:hideMark/>
          </w:tcPr>
          <w:p w14:paraId="3E458CFF"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0D3EEDFA" w14:textId="77777777" w:rsidR="00ED3159" w:rsidRPr="003509D6" w:rsidRDefault="00ED3159" w:rsidP="004A31E6">
            <w:pPr>
              <w:jc w:val="center"/>
              <w:rPr>
                <w:color w:val="000000"/>
              </w:rPr>
            </w:pPr>
            <w:r w:rsidRPr="003509D6">
              <w:rPr>
                <w:color w:val="000000"/>
              </w:rPr>
              <w:t>50,00</w:t>
            </w:r>
          </w:p>
        </w:tc>
      </w:tr>
      <w:tr w:rsidR="00ED3159" w:rsidRPr="003509D6" w14:paraId="4142D968"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1F58907A" w14:textId="77777777" w:rsidR="00ED3159" w:rsidRPr="003509D6" w:rsidRDefault="00ED3159" w:rsidP="004A31E6">
            <w:pPr>
              <w:jc w:val="center"/>
              <w:rPr>
                <w:color w:val="000000"/>
              </w:rPr>
            </w:pPr>
            <w:r w:rsidRPr="003509D6">
              <w:rPr>
                <w:color w:val="000000"/>
              </w:rPr>
              <w:t>Проведение межведомственной акции "Дети за безопасность на железной дороге". Награждение победителей и отличившихся участников в рамках подпрограммы "Профилактика правонарушений"</w:t>
            </w:r>
          </w:p>
        </w:tc>
        <w:tc>
          <w:tcPr>
            <w:tcW w:w="567" w:type="dxa"/>
            <w:tcBorders>
              <w:top w:val="nil"/>
              <w:left w:val="nil"/>
              <w:bottom w:val="single" w:sz="4" w:space="0" w:color="000000"/>
              <w:right w:val="single" w:sz="4" w:space="0" w:color="000000"/>
            </w:tcBorders>
            <w:shd w:val="clear" w:color="auto" w:fill="auto"/>
            <w:vAlign w:val="center"/>
            <w:hideMark/>
          </w:tcPr>
          <w:p w14:paraId="23AB6E0A"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02A947AF"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332FB414" w14:textId="77777777" w:rsidR="00ED3159" w:rsidRPr="003509D6" w:rsidRDefault="00ED3159" w:rsidP="004A31E6">
            <w:pPr>
              <w:jc w:val="center"/>
              <w:rPr>
                <w:color w:val="000000"/>
              </w:rPr>
            </w:pPr>
            <w:r w:rsidRPr="003509D6">
              <w:rPr>
                <w:color w:val="000000"/>
              </w:rPr>
              <w:t>3611100040</w:t>
            </w:r>
          </w:p>
        </w:tc>
        <w:tc>
          <w:tcPr>
            <w:tcW w:w="753" w:type="dxa"/>
            <w:tcBorders>
              <w:top w:val="nil"/>
              <w:left w:val="nil"/>
              <w:bottom w:val="single" w:sz="4" w:space="0" w:color="000000"/>
              <w:right w:val="single" w:sz="4" w:space="0" w:color="000000"/>
            </w:tcBorders>
            <w:shd w:val="clear" w:color="FFFFFF" w:fill="FFFFFF"/>
            <w:vAlign w:val="center"/>
            <w:hideMark/>
          </w:tcPr>
          <w:p w14:paraId="481C4340"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F4CD2E0" w14:textId="77777777" w:rsidR="00ED3159" w:rsidRPr="003509D6" w:rsidRDefault="00ED3159" w:rsidP="004A31E6">
            <w:pPr>
              <w:jc w:val="center"/>
              <w:rPr>
                <w:color w:val="000000"/>
              </w:rPr>
            </w:pPr>
            <w:r w:rsidRPr="003509D6">
              <w:rPr>
                <w:color w:val="000000"/>
              </w:rPr>
              <w:t>20,00</w:t>
            </w:r>
          </w:p>
        </w:tc>
      </w:tr>
      <w:tr w:rsidR="00ED3159" w:rsidRPr="003509D6" w14:paraId="4991C616"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C9B3257"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28E6F8FE"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3FEAE364"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3122593B" w14:textId="77777777" w:rsidR="00ED3159" w:rsidRPr="003509D6" w:rsidRDefault="00ED3159" w:rsidP="004A31E6">
            <w:pPr>
              <w:jc w:val="center"/>
              <w:rPr>
                <w:color w:val="000000"/>
              </w:rPr>
            </w:pPr>
            <w:r w:rsidRPr="003509D6">
              <w:rPr>
                <w:color w:val="000000"/>
              </w:rPr>
              <w:t>3611100040</w:t>
            </w:r>
          </w:p>
        </w:tc>
        <w:tc>
          <w:tcPr>
            <w:tcW w:w="753" w:type="dxa"/>
            <w:tcBorders>
              <w:top w:val="nil"/>
              <w:left w:val="nil"/>
              <w:bottom w:val="single" w:sz="4" w:space="0" w:color="000000"/>
              <w:right w:val="single" w:sz="4" w:space="0" w:color="000000"/>
            </w:tcBorders>
            <w:shd w:val="clear" w:color="auto" w:fill="auto"/>
            <w:vAlign w:val="center"/>
            <w:hideMark/>
          </w:tcPr>
          <w:p w14:paraId="0DC6077A"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01197B09" w14:textId="77777777" w:rsidR="00ED3159" w:rsidRPr="003509D6" w:rsidRDefault="00ED3159" w:rsidP="004A31E6">
            <w:pPr>
              <w:jc w:val="center"/>
              <w:rPr>
                <w:color w:val="000000"/>
              </w:rPr>
            </w:pPr>
            <w:r w:rsidRPr="003509D6">
              <w:rPr>
                <w:color w:val="000000"/>
              </w:rPr>
              <w:t>20,00</w:t>
            </w:r>
          </w:p>
        </w:tc>
      </w:tr>
      <w:tr w:rsidR="00ED3159" w:rsidRPr="003509D6" w14:paraId="1132095A"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8690E36"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71531936"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1BFB2687"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0D01D0E7" w14:textId="77777777" w:rsidR="00ED3159" w:rsidRPr="003509D6" w:rsidRDefault="00ED3159" w:rsidP="004A31E6">
            <w:pPr>
              <w:jc w:val="center"/>
              <w:rPr>
                <w:color w:val="000000"/>
              </w:rPr>
            </w:pPr>
            <w:r w:rsidRPr="003509D6">
              <w:rPr>
                <w:color w:val="000000"/>
              </w:rPr>
              <w:t>3611100040</w:t>
            </w:r>
          </w:p>
        </w:tc>
        <w:tc>
          <w:tcPr>
            <w:tcW w:w="753" w:type="dxa"/>
            <w:tcBorders>
              <w:top w:val="nil"/>
              <w:left w:val="nil"/>
              <w:bottom w:val="single" w:sz="4" w:space="0" w:color="000000"/>
              <w:right w:val="single" w:sz="4" w:space="0" w:color="000000"/>
            </w:tcBorders>
            <w:shd w:val="clear" w:color="auto" w:fill="auto"/>
            <w:vAlign w:val="center"/>
            <w:hideMark/>
          </w:tcPr>
          <w:p w14:paraId="19B7E8D0"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3F6B448F" w14:textId="77777777" w:rsidR="00ED3159" w:rsidRPr="003509D6" w:rsidRDefault="00ED3159" w:rsidP="004A31E6">
            <w:pPr>
              <w:jc w:val="center"/>
              <w:rPr>
                <w:color w:val="000000"/>
              </w:rPr>
            </w:pPr>
            <w:r w:rsidRPr="003509D6">
              <w:rPr>
                <w:color w:val="000000"/>
              </w:rPr>
              <w:t>20,00</w:t>
            </w:r>
          </w:p>
        </w:tc>
      </w:tr>
      <w:tr w:rsidR="00ED3159" w:rsidRPr="003509D6" w14:paraId="3179894E" w14:textId="77777777" w:rsidTr="004A31E6">
        <w:trPr>
          <w:trHeight w:val="2835"/>
        </w:trPr>
        <w:tc>
          <w:tcPr>
            <w:tcW w:w="4106" w:type="dxa"/>
            <w:tcBorders>
              <w:top w:val="nil"/>
              <w:left w:val="single" w:sz="4" w:space="0" w:color="000000"/>
              <w:bottom w:val="single" w:sz="4" w:space="0" w:color="000000"/>
              <w:right w:val="single" w:sz="4" w:space="0" w:color="000000"/>
            </w:tcBorders>
            <w:shd w:val="clear" w:color="FFFFFF" w:fill="FFFFFF"/>
            <w:hideMark/>
          </w:tcPr>
          <w:p w14:paraId="479D8EA6" w14:textId="77777777" w:rsidR="00ED3159" w:rsidRPr="003509D6" w:rsidRDefault="00ED3159" w:rsidP="004A31E6">
            <w:pPr>
              <w:jc w:val="center"/>
              <w:rPr>
                <w:color w:val="000000"/>
              </w:rPr>
            </w:pPr>
            <w:r w:rsidRPr="003509D6">
              <w:rPr>
                <w:color w:val="000000"/>
              </w:rPr>
              <w:t>Разработка макетов и эскизов; изготовление и размещение социальной наружной рекламы; изготовление и распространение буклетов, плакатов профилактической направленности, памяток для граждан о порядке действий при совершении в отношении них противоправных действий, в том числе в рамках противодействия преступлениям, совершаемым с использованием информационно-телекоммуникационных технологий в рамках подпрограммы "Профилактика правонарушений"</w:t>
            </w:r>
          </w:p>
        </w:tc>
        <w:tc>
          <w:tcPr>
            <w:tcW w:w="567" w:type="dxa"/>
            <w:tcBorders>
              <w:top w:val="nil"/>
              <w:left w:val="nil"/>
              <w:bottom w:val="single" w:sz="4" w:space="0" w:color="000000"/>
              <w:right w:val="single" w:sz="4" w:space="0" w:color="000000"/>
            </w:tcBorders>
            <w:shd w:val="clear" w:color="auto" w:fill="auto"/>
            <w:vAlign w:val="center"/>
            <w:hideMark/>
          </w:tcPr>
          <w:p w14:paraId="02763EB1"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0D4FAB40"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44696A67" w14:textId="77777777" w:rsidR="00ED3159" w:rsidRPr="003509D6" w:rsidRDefault="00ED3159" w:rsidP="004A31E6">
            <w:pPr>
              <w:jc w:val="center"/>
              <w:rPr>
                <w:color w:val="000000"/>
              </w:rPr>
            </w:pPr>
            <w:r w:rsidRPr="003509D6">
              <w:rPr>
                <w:color w:val="000000"/>
              </w:rPr>
              <w:t>3611200040</w:t>
            </w:r>
          </w:p>
        </w:tc>
        <w:tc>
          <w:tcPr>
            <w:tcW w:w="753" w:type="dxa"/>
            <w:tcBorders>
              <w:top w:val="nil"/>
              <w:left w:val="nil"/>
              <w:bottom w:val="single" w:sz="4" w:space="0" w:color="000000"/>
              <w:right w:val="single" w:sz="4" w:space="0" w:color="000000"/>
            </w:tcBorders>
            <w:shd w:val="clear" w:color="FFFFFF" w:fill="FFFFFF"/>
            <w:vAlign w:val="center"/>
            <w:hideMark/>
          </w:tcPr>
          <w:p w14:paraId="1B23CC13"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758B737" w14:textId="77777777" w:rsidR="00ED3159" w:rsidRPr="003509D6" w:rsidRDefault="00ED3159" w:rsidP="004A31E6">
            <w:pPr>
              <w:jc w:val="center"/>
              <w:rPr>
                <w:color w:val="000000"/>
              </w:rPr>
            </w:pPr>
            <w:r w:rsidRPr="003509D6">
              <w:rPr>
                <w:color w:val="000000"/>
              </w:rPr>
              <w:t>100,00</w:t>
            </w:r>
          </w:p>
        </w:tc>
      </w:tr>
      <w:tr w:rsidR="00ED3159" w:rsidRPr="003509D6" w14:paraId="3D2A798C"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E954463"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5F6D55A4"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007B5FF4"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181CD249" w14:textId="77777777" w:rsidR="00ED3159" w:rsidRPr="003509D6" w:rsidRDefault="00ED3159" w:rsidP="004A31E6">
            <w:pPr>
              <w:jc w:val="center"/>
              <w:rPr>
                <w:color w:val="000000"/>
              </w:rPr>
            </w:pPr>
            <w:r w:rsidRPr="003509D6">
              <w:rPr>
                <w:color w:val="000000"/>
              </w:rPr>
              <w:t>3611200040</w:t>
            </w:r>
          </w:p>
        </w:tc>
        <w:tc>
          <w:tcPr>
            <w:tcW w:w="753" w:type="dxa"/>
            <w:tcBorders>
              <w:top w:val="nil"/>
              <w:left w:val="nil"/>
              <w:bottom w:val="single" w:sz="4" w:space="0" w:color="000000"/>
              <w:right w:val="single" w:sz="4" w:space="0" w:color="000000"/>
            </w:tcBorders>
            <w:shd w:val="clear" w:color="auto" w:fill="auto"/>
            <w:vAlign w:val="center"/>
            <w:hideMark/>
          </w:tcPr>
          <w:p w14:paraId="24BBE84E"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57CBB6A3" w14:textId="77777777" w:rsidR="00ED3159" w:rsidRPr="003509D6" w:rsidRDefault="00ED3159" w:rsidP="004A31E6">
            <w:pPr>
              <w:jc w:val="center"/>
              <w:rPr>
                <w:color w:val="000000"/>
              </w:rPr>
            </w:pPr>
            <w:r w:rsidRPr="003509D6">
              <w:rPr>
                <w:color w:val="000000"/>
              </w:rPr>
              <w:t>100,00</w:t>
            </w:r>
          </w:p>
        </w:tc>
      </w:tr>
      <w:tr w:rsidR="00ED3159" w:rsidRPr="003509D6" w14:paraId="676927D7"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185C86D"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2466CBE6"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16A90947"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6DD5B0A6" w14:textId="77777777" w:rsidR="00ED3159" w:rsidRPr="003509D6" w:rsidRDefault="00ED3159" w:rsidP="004A31E6">
            <w:pPr>
              <w:jc w:val="center"/>
              <w:rPr>
                <w:color w:val="000000"/>
              </w:rPr>
            </w:pPr>
            <w:r w:rsidRPr="003509D6">
              <w:rPr>
                <w:color w:val="000000"/>
              </w:rPr>
              <w:t>3611200040</w:t>
            </w:r>
          </w:p>
        </w:tc>
        <w:tc>
          <w:tcPr>
            <w:tcW w:w="753" w:type="dxa"/>
            <w:tcBorders>
              <w:top w:val="nil"/>
              <w:left w:val="nil"/>
              <w:bottom w:val="single" w:sz="4" w:space="0" w:color="000000"/>
              <w:right w:val="single" w:sz="4" w:space="0" w:color="000000"/>
            </w:tcBorders>
            <w:shd w:val="clear" w:color="auto" w:fill="auto"/>
            <w:vAlign w:val="center"/>
            <w:hideMark/>
          </w:tcPr>
          <w:p w14:paraId="39E6B190"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6236B275" w14:textId="77777777" w:rsidR="00ED3159" w:rsidRPr="003509D6" w:rsidRDefault="00ED3159" w:rsidP="004A31E6">
            <w:pPr>
              <w:jc w:val="center"/>
              <w:rPr>
                <w:color w:val="000000"/>
              </w:rPr>
            </w:pPr>
            <w:r w:rsidRPr="003509D6">
              <w:rPr>
                <w:color w:val="000000"/>
              </w:rPr>
              <w:t>100,00</w:t>
            </w:r>
          </w:p>
        </w:tc>
      </w:tr>
      <w:tr w:rsidR="00ED3159" w:rsidRPr="003509D6" w14:paraId="7C63132E" w14:textId="77777777" w:rsidTr="004A31E6">
        <w:trPr>
          <w:trHeight w:val="2205"/>
        </w:trPr>
        <w:tc>
          <w:tcPr>
            <w:tcW w:w="4106" w:type="dxa"/>
            <w:tcBorders>
              <w:top w:val="nil"/>
              <w:left w:val="single" w:sz="4" w:space="0" w:color="000000"/>
              <w:bottom w:val="single" w:sz="4" w:space="0" w:color="000000"/>
              <w:right w:val="single" w:sz="4" w:space="0" w:color="000000"/>
            </w:tcBorders>
            <w:shd w:val="clear" w:color="FFFFFF" w:fill="FFFFFF"/>
            <w:hideMark/>
          </w:tcPr>
          <w:p w14:paraId="482A4E2E" w14:textId="77777777" w:rsidR="00ED3159" w:rsidRPr="003509D6" w:rsidRDefault="00ED3159" w:rsidP="004A31E6">
            <w:pPr>
              <w:jc w:val="center"/>
              <w:rPr>
                <w:color w:val="000000"/>
              </w:rPr>
            </w:pPr>
            <w:r w:rsidRPr="003509D6">
              <w:rPr>
                <w:color w:val="000000"/>
              </w:rPr>
              <w:lastRenderedPageBreak/>
              <w:t>Разработка макетов и эскизов; изготовление и размещение социальной наружной рекламы (баннеров); изготовление и распространение полиграфической продукции, пропагандирующей здоровый образ жизни (плакаты, буклеты, блокноты, ежедневники, памятки, календари настенные, настольные, карманные и другая продукция) в рамках подпрограммы "Профилактика правонарушений"</w:t>
            </w:r>
          </w:p>
        </w:tc>
        <w:tc>
          <w:tcPr>
            <w:tcW w:w="567" w:type="dxa"/>
            <w:tcBorders>
              <w:top w:val="nil"/>
              <w:left w:val="nil"/>
              <w:bottom w:val="single" w:sz="4" w:space="0" w:color="000000"/>
              <w:right w:val="single" w:sz="4" w:space="0" w:color="000000"/>
            </w:tcBorders>
            <w:shd w:val="clear" w:color="auto" w:fill="auto"/>
            <w:vAlign w:val="center"/>
            <w:hideMark/>
          </w:tcPr>
          <w:p w14:paraId="1A0603D8"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73CE33BB"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48A38AF6" w14:textId="77777777" w:rsidR="00ED3159" w:rsidRPr="003509D6" w:rsidRDefault="00ED3159" w:rsidP="004A31E6">
            <w:pPr>
              <w:jc w:val="center"/>
              <w:rPr>
                <w:color w:val="000000"/>
              </w:rPr>
            </w:pPr>
            <w:r w:rsidRPr="003509D6">
              <w:rPr>
                <w:color w:val="000000"/>
              </w:rPr>
              <w:t>3611300040</w:t>
            </w:r>
          </w:p>
        </w:tc>
        <w:tc>
          <w:tcPr>
            <w:tcW w:w="753" w:type="dxa"/>
            <w:tcBorders>
              <w:top w:val="nil"/>
              <w:left w:val="nil"/>
              <w:bottom w:val="single" w:sz="4" w:space="0" w:color="000000"/>
              <w:right w:val="single" w:sz="4" w:space="0" w:color="000000"/>
            </w:tcBorders>
            <w:shd w:val="clear" w:color="FFFFFF" w:fill="FFFFFF"/>
            <w:vAlign w:val="center"/>
            <w:hideMark/>
          </w:tcPr>
          <w:p w14:paraId="4516ED49"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B99F545" w14:textId="77777777" w:rsidR="00ED3159" w:rsidRPr="003509D6" w:rsidRDefault="00ED3159" w:rsidP="004A31E6">
            <w:pPr>
              <w:jc w:val="center"/>
              <w:rPr>
                <w:color w:val="000000"/>
              </w:rPr>
            </w:pPr>
            <w:r w:rsidRPr="003509D6">
              <w:rPr>
                <w:color w:val="000000"/>
              </w:rPr>
              <w:t>100,00</w:t>
            </w:r>
          </w:p>
        </w:tc>
      </w:tr>
      <w:tr w:rsidR="00ED3159" w:rsidRPr="003509D6" w14:paraId="728C961D"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FE3D7F9"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62E16CDB"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7D1A0212"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69CE57AF" w14:textId="77777777" w:rsidR="00ED3159" w:rsidRPr="003509D6" w:rsidRDefault="00ED3159" w:rsidP="004A31E6">
            <w:pPr>
              <w:jc w:val="center"/>
              <w:rPr>
                <w:color w:val="000000"/>
              </w:rPr>
            </w:pPr>
            <w:r w:rsidRPr="003509D6">
              <w:rPr>
                <w:color w:val="000000"/>
              </w:rPr>
              <w:t>3611300040</w:t>
            </w:r>
          </w:p>
        </w:tc>
        <w:tc>
          <w:tcPr>
            <w:tcW w:w="753" w:type="dxa"/>
            <w:tcBorders>
              <w:top w:val="nil"/>
              <w:left w:val="nil"/>
              <w:bottom w:val="single" w:sz="4" w:space="0" w:color="000000"/>
              <w:right w:val="single" w:sz="4" w:space="0" w:color="000000"/>
            </w:tcBorders>
            <w:shd w:val="clear" w:color="auto" w:fill="auto"/>
            <w:vAlign w:val="center"/>
            <w:hideMark/>
          </w:tcPr>
          <w:p w14:paraId="2C06CB30"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1BADB885" w14:textId="77777777" w:rsidR="00ED3159" w:rsidRPr="003509D6" w:rsidRDefault="00ED3159" w:rsidP="004A31E6">
            <w:pPr>
              <w:jc w:val="center"/>
              <w:rPr>
                <w:color w:val="000000"/>
              </w:rPr>
            </w:pPr>
            <w:r w:rsidRPr="003509D6">
              <w:rPr>
                <w:color w:val="000000"/>
              </w:rPr>
              <w:t>100,00</w:t>
            </w:r>
          </w:p>
        </w:tc>
      </w:tr>
      <w:tr w:rsidR="00ED3159" w:rsidRPr="003509D6" w14:paraId="56B124FD"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667C189"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257866EF"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1711A137"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1A626BE9" w14:textId="77777777" w:rsidR="00ED3159" w:rsidRPr="003509D6" w:rsidRDefault="00ED3159" w:rsidP="004A31E6">
            <w:pPr>
              <w:jc w:val="center"/>
              <w:rPr>
                <w:color w:val="000000"/>
              </w:rPr>
            </w:pPr>
            <w:r w:rsidRPr="003509D6">
              <w:rPr>
                <w:color w:val="000000"/>
              </w:rPr>
              <w:t>3611300040</w:t>
            </w:r>
          </w:p>
        </w:tc>
        <w:tc>
          <w:tcPr>
            <w:tcW w:w="753" w:type="dxa"/>
            <w:tcBorders>
              <w:top w:val="nil"/>
              <w:left w:val="nil"/>
              <w:bottom w:val="single" w:sz="4" w:space="0" w:color="000000"/>
              <w:right w:val="single" w:sz="4" w:space="0" w:color="000000"/>
            </w:tcBorders>
            <w:shd w:val="clear" w:color="auto" w:fill="auto"/>
            <w:vAlign w:val="center"/>
            <w:hideMark/>
          </w:tcPr>
          <w:p w14:paraId="4CD29493"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459A9774" w14:textId="77777777" w:rsidR="00ED3159" w:rsidRPr="003509D6" w:rsidRDefault="00ED3159" w:rsidP="004A31E6">
            <w:pPr>
              <w:jc w:val="center"/>
              <w:rPr>
                <w:color w:val="000000"/>
              </w:rPr>
            </w:pPr>
            <w:r w:rsidRPr="003509D6">
              <w:rPr>
                <w:color w:val="000000"/>
              </w:rPr>
              <w:t>100,00</w:t>
            </w:r>
          </w:p>
        </w:tc>
      </w:tr>
      <w:tr w:rsidR="00ED3159" w:rsidRPr="003509D6" w14:paraId="7E0EA965"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auto" w:fill="auto"/>
            <w:hideMark/>
          </w:tcPr>
          <w:p w14:paraId="64E4F4AB" w14:textId="77777777" w:rsidR="00ED3159" w:rsidRPr="003509D6" w:rsidRDefault="00ED3159" w:rsidP="004A31E6">
            <w:pPr>
              <w:jc w:val="center"/>
              <w:rPr>
                <w:color w:val="000000"/>
              </w:rPr>
            </w:pPr>
            <w:r w:rsidRPr="003509D6">
              <w:rPr>
                <w:color w:val="000000"/>
              </w:rPr>
              <w:t>Противодействие распространению наркомании и незаконному обороту наркотиков в рамках муниципальной программы "Обеспечение общественной безопасности и противодействие преступности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3E8B4081"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7F365C6B"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6384609E" w14:textId="77777777" w:rsidR="00ED3159" w:rsidRPr="003509D6" w:rsidRDefault="00ED3159" w:rsidP="004A31E6">
            <w:pPr>
              <w:jc w:val="center"/>
              <w:rPr>
                <w:color w:val="000000"/>
              </w:rPr>
            </w:pPr>
            <w:r w:rsidRPr="003509D6">
              <w:rPr>
                <w:color w:val="000000"/>
              </w:rPr>
              <w:t>3630000000</w:t>
            </w:r>
          </w:p>
        </w:tc>
        <w:tc>
          <w:tcPr>
            <w:tcW w:w="753" w:type="dxa"/>
            <w:tcBorders>
              <w:top w:val="nil"/>
              <w:left w:val="nil"/>
              <w:bottom w:val="single" w:sz="4" w:space="0" w:color="000000"/>
              <w:right w:val="single" w:sz="4" w:space="0" w:color="000000"/>
            </w:tcBorders>
            <w:shd w:val="clear" w:color="auto" w:fill="auto"/>
            <w:vAlign w:val="center"/>
            <w:hideMark/>
          </w:tcPr>
          <w:p w14:paraId="687B6F07"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25F5361" w14:textId="77777777" w:rsidR="00ED3159" w:rsidRPr="003509D6" w:rsidRDefault="00ED3159" w:rsidP="004A31E6">
            <w:pPr>
              <w:jc w:val="center"/>
              <w:rPr>
                <w:color w:val="000000"/>
              </w:rPr>
            </w:pPr>
            <w:r w:rsidRPr="003509D6">
              <w:rPr>
                <w:color w:val="000000"/>
              </w:rPr>
              <w:t>150,00</w:t>
            </w:r>
          </w:p>
        </w:tc>
      </w:tr>
      <w:tr w:rsidR="00ED3159" w:rsidRPr="003509D6" w14:paraId="39C70357" w14:textId="77777777" w:rsidTr="004A31E6">
        <w:trPr>
          <w:trHeight w:val="2205"/>
        </w:trPr>
        <w:tc>
          <w:tcPr>
            <w:tcW w:w="4106" w:type="dxa"/>
            <w:tcBorders>
              <w:top w:val="nil"/>
              <w:left w:val="single" w:sz="4" w:space="0" w:color="000000"/>
              <w:bottom w:val="single" w:sz="4" w:space="0" w:color="000000"/>
              <w:right w:val="single" w:sz="4" w:space="0" w:color="000000"/>
            </w:tcBorders>
            <w:shd w:val="clear" w:color="FFFFFF" w:fill="FFFFFF"/>
            <w:hideMark/>
          </w:tcPr>
          <w:p w14:paraId="13857CE2" w14:textId="77777777" w:rsidR="00ED3159" w:rsidRPr="003509D6" w:rsidRDefault="00ED3159" w:rsidP="004A31E6">
            <w:pPr>
              <w:jc w:val="center"/>
              <w:rPr>
                <w:color w:val="000000"/>
              </w:rPr>
            </w:pPr>
            <w:r w:rsidRPr="003509D6">
              <w:rPr>
                <w:color w:val="000000"/>
              </w:rPr>
              <w:t>Приобретение реактивов для проведения химико-токсикологического исследования для диагностики наркотических средств в биологических средах. Приобретение и использование тест-систем для диагностики наркотических средств в биологических средах в рамках подпрограммы "Противодействие распространению наркомании и незаконному обороту наркотиков"</w:t>
            </w:r>
          </w:p>
        </w:tc>
        <w:tc>
          <w:tcPr>
            <w:tcW w:w="567" w:type="dxa"/>
            <w:tcBorders>
              <w:top w:val="nil"/>
              <w:left w:val="nil"/>
              <w:bottom w:val="single" w:sz="4" w:space="0" w:color="000000"/>
              <w:right w:val="single" w:sz="4" w:space="0" w:color="000000"/>
            </w:tcBorders>
            <w:shd w:val="clear" w:color="auto" w:fill="auto"/>
            <w:vAlign w:val="center"/>
            <w:hideMark/>
          </w:tcPr>
          <w:p w14:paraId="0314A0E1"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496C82BF"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62E0BD44" w14:textId="77777777" w:rsidR="00ED3159" w:rsidRPr="003509D6" w:rsidRDefault="00ED3159" w:rsidP="004A31E6">
            <w:pPr>
              <w:jc w:val="center"/>
              <w:rPr>
                <w:color w:val="000000"/>
              </w:rPr>
            </w:pPr>
            <w:r w:rsidRPr="003509D6">
              <w:rPr>
                <w:color w:val="000000"/>
              </w:rPr>
              <w:t>3630100040</w:t>
            </w:r>
          </w:p>
        </w:tc>
        <w:tc>
          <w:tcPr>
            <w:tcW w:w="753" w:type="dxa"/>
            <w:tcBorders>
              <w:top w:val="nil"/>
              <w:left w:val="nil"/>
              <w:bottom w:val="single" w:sz="4" w:space="0" w:color="000000"/>
              <w:right w:val="single" w:sz="4" w:space="0" w:color="000000"/>
            </w:tcBorders>
            <w:shd w:val="clear" w:color="FFFFFF" w:fill="FFFFFF"/>
            <w:vAlign w:val="center"/>
            <w:hideMark/>
          </w:tcPr>
          <w:p w14:paraId="62C9CF6A"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326FD0E" w14:textId="77777777" w:rsidR="00ED3159" w:rsidRPr="003509D6" w:rsidRDefault="00ED3159" w:rsidP="004A31E6">
            <w:pPr>
              <w:jc w:val="center"/>
              <w:rPr>
                <w:color w:val="000000"/>
              </w:rPr>
            </w:pPr>
            <w:r w:rsidRPr="003509D6">
              <w:rPr>
                <w:color w:val="000000"/>
              </w:rPr>
              <w:t>50,00</w:t>
            </w:r>
          </w:p>
        </w:tc>
      </w:tr>
      <w:tr w:rsidR="00ED3159" w:rsidRPr="003509D6" w14:paraId="15E8688F"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2D7E0D2"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4ED8A551"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684AE3C6"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1C110A7C" w14:textId="77777777" w:rsidR="00ED3159" w:rsidRPr="003509D6" w:rsidRDefault="00ED3159" w:rsidP="004A31E6">
            <w:pPr>
              <w:jc w:val="center"/>
              <w:rPr>
                <w:color w:val="000000"/>
              </w:rPr>
            </w:pPr>
            <w:r w:rsidRPr="003509D6">
              <w:rPr>
                <w:color w:val="000000"/>
              </w:rPr>
              <w:t>3630100040</w:t>
            </w:r>
          </w:p>
        </w:tc>
        <w:tc>
          <w:tcPr>
            <w:tcW w:w="753" w:type="dxa"/>
            <w:tcBorders>
              <w:top w:val="nil"/>
              <w:left w:val="nil"/>
              <w:bottom w:val="single" w:sz="4" w:space="0" w:color="000000"/>
              <w:right w:val="single" w:sz="4" w:space="0" w:color="000000"/>
            </w:tcBorders>
            <w:shd w:val="clear" w:color="auto" w:fill="auto"/>
            <w:vAlign w:val="center"/>
            <w:hideMark/>
          </w:tcPr>
          <w:p w14:paraId="54CBEB92"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2E19268B" w14:textId="77777777" w:rsidR="00ED3159" w:rsidRPr="003509D6" w:rsidRDefault="00ED3159" w:rsidP="004A31E6">
            <w:pPr>
              <w:jc w:val="center"/>
              <w:rPr>
                <w:color w:val="000000"/>
              </w:rPr>
            </w:pPr>
            <w:r w:rsidRPr="003509D6">
              <w:rPr>
                <w:color w:val="000000"/>
              </w:rPr>
              <w:t>50,00</w:t>
            </w:r>
          </w:p>
        </w:tc>
      </w:tr>
      <w:tr w:rsidR="00ED3159" w:rsidRPr="003509D6" w14:paraId="6EF142D8"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FFFE30F"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66B67743"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010A23C1"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7D0A517E" w14:textId="77777777" w:rsidR="00ED3159" w:rsidRPr="003509D6" w:rsidRDefault="00ED3159" w:rsidP="004A31E6">
            <w:pPr>
              <w:jc w:val="center"/>
              <w:rPr>
                <w:color w:val="000000"/>
              </w:rPr>
            </w:pPr>
            <w:r w:rsidRPr="003509D6">
              <w:rPr>
                <w:color w:val="000000"/>
              </w:rPr>
              <w:t>3630100040</w:t>
            </w:r>
          </w:p>
        </w:tc>
        <w:tc>
          <w:tcPr>
            <w:tcW w:w="753" w:type="dxa"/>
            <w:tcBorders>
              <w:top w:val="nil"/>
              <w:left w:val="nil"/>
              <w:bottom w:val="single" w:sz="4" w:space="0" w:color="000000"/>
              <w:right w:val="single" w:sz="4" w:space="0" w:color="000000"/>
            </w:tcBorders>
            <w:shd w:val="clear" w:color="auto" w:fill="auto"/>
            <w:vAlign w:val="center"/>
            <w:hideMark/>
          </w:tcPr>
          <w:p w14:paraId="0FE53953"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67D4EF67" w14:textId="77777777" w:rsidR="00ED3159" w:rsidRPr="003509D6" w:rsidRDefault="00ED3159" w:rsidP="004A31E6">
            <w:pPr>
              <w:jc w:val="center"/>
              <w:rPr>
                <w:color w:val="000000"/>
              </w:rPr>
            </w:pPr>
            <w:r w:rsidRPr="003509D6">
              <w:rPr>
                <w:color w:val="000000"/>
              </w:rPr>
              <w:t>50,00</w:t>
            </w:r>
          </w:p>
        </w:tc>
      </w:tr>
      <w:tr w:rsidR="00ED3159" w:rsidRPr="003509D6" w14:paraId="575EFF20" w14:textId="77777777" w:rsidTr="004A31E6">
        <w:trPr>
          <w:trHeight w:val="1536"/>
        </w:trPr>
        <w:tc>
          <w:tcPr>
            <w:tcW w:w="4106" w:type="dxa"/>
            <w:tcBorders>
              <w:top w:val="nil"/>
              <w:left w:val="single" w:sz="4" w:space="0" w:color="000000"/>
              <w:bottom w:val="single" w:sz="4" w:space="0" w:color="000000"/>
              <w:right w:val="single" w:sz="4" w:space="0" w:color="000000"/>
            </w:tcBorders>
            <w:shd w:val="clear" w:color="FFFFFF" w:fill="FFFFFF"/>
            <w:hideMark/>
          </w:tcPr>
          <w:p w14:paraId="389E3F0C" w14:textId="77777777" w:rsidR="00ED3159" w:rsidRPr="003509D6" w:rsidRDefault="00ED3159" w:rsidP="004A31E6">
            <w:pPr>
              <w:jc w:val="center"/>
              <w:rPr>
                <w:color w:val="000000"/>
              </w:rPr>
            </w:pPr>
            <w:r w:rsidRPr="003509D6">
              <w:rPr>
                <w:color w:val="000000"/>
              </w:rPr>
              <w:t xml:space="preserve">Разработка макетов и эскизов; изготовление и размещение социальной наружной рекламы (баннеров); изготовление и распространение полиграфической продукции антинаркотической направленности (плакаты, буклеты, блокноты, ежедневники, памятки, календари настенные, настольные, </w:t>
            </w:r>
            <w:r w:rsidRPr="003509D6">
              <w:rPr>
                <w:color w:val="000000"/>
              </w:rPr>
              <w:lastRenderedPageBreak/>
              <w:t>карманные и другая продукция) в рамках подпрограммы "Противодействие распространению наркомании и незаконному обороту наркотиков"</w:t>
            </w:r>
          </w:p>
        </w:tc>
        <w:tc>
          <w:tcPr>
            <w:tcW w:w="567" w:type="dxa"/>
            <w:tcBorders>
              <w:top w:val="nil"/>
              <w:left w:val="nil"/>
              <w:bottom w:val="single" w:sz="4" w:space="0" w:color="000000"/>
              <w:right w:val="single" w:sz="4" w:space="0" w:color="000000"/>
            </w:tcBorders>
            <w:shd w:val="clear" w:color="auto" w:fill="auto"/>
            <w:vAlign w:val="center"/>
            <w:hideMark/>
          </w:tcPr>
          <w:p w14:paraId="29E57C76" w14:textId="77777777" w:rsidR="00ED3159" w:rsidRPr="003509D6" w:rsidRDefault="00ED3159" w:rsidP="004A31E6">
            <w:pPr>
              <w:jc w:val="center"/>
              <w:rPr>
                <w:color w:val="000000"/>
              </w:rPr>
            </w:pPr>
            <w:r w:rsidRPr="003509D6">
              <w:rPr>
                <w:color w:val="000000"/>
              </w:rPr>
              <w:lastRenderedPageBreak/>
              <w:t>03</w:t>
            </w:r>
          </w:p>
        </w:tc>
        <w:tc>
          <w:tcPr>
            <w:tcW w:w="567" w:type="dxa"/>
            <w:tcBorders>
              <w:top w:val="nil"/>
              <w:left w:val="nil"/>
              <w:bottom w:val="single" w:sz="4" w:space="0" w:color="000000"/>
              <w:right w:val="single" w:sz="4" w:space="0" w:color="000000"/>
            </w:tcBorders>
            <w:shd w:val="clear" w:color="auto" w:fill="auto"/>
            <w:vAlign w:val="center"/>
            <w:hideMark/>
          </w:tcPr>
          <w:p w14:paraId="63E4912F"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52A29B81" w14:textId="77777777" w:rsidR="00ED3159" w:rsidRPr="003509D6" w:rsidRDefault="00ED3159" w:rsidP="004A31E6">
            <w:pPr>
              <w:jc w:val="center"/>
              <w:rPr>
                <w:color w:val="000000"/>
              </w:rPr>
            </w:pPr>
            <w:r w:rsidRPr="003509D6">
              <w:rPr>
                <w:color w:val="000000"/>
              </w:rPr>
              <w:t>3630300040</w:t>
            </w:r>
          </w:p>
        </w:tc>
        <w:tc>
          <w:tcPr>
            <w:tcW w:w="753" w:type="dxa"/>
            <w:tcBorders>
              <w:top w:val="nil"/>
              <w:left w:val="nil"/>
              <w:bottom w:val="single" w:sz="4" w:space="0" w:color="000000"/>
              <w:right w:val="single" w:sz="4" w:space="0" w:color="000000"/>
            </w:tcBorders>
            <w:shd w:val="clear" w:color="FFFFFF" w:fill="FFFFFF"/>
            <w:vAlign w:val="center"/>
            <w:hideMark/>
          </w:tcPr>
          <w:p w14:paraId="43347F20"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FFDD19B" w14:textId="77777777" w:rsidR="00ED3159" w:rsidRPr="003509D6" w:rsidRDefault="00ED3159" w:rsidP="004A31E6">
            <w:pPr>
              <w:jc w:val="center"/>
              <w:rPr>
                <w:color w:val="000000"/>
              </w:rPr>
            </w:pPr>
            <w:r w:rsidRPr="003509D6">
              <w:rPr>
                <w:color w:val="000000"/>
              </w:rPr>
              <w:t>100,00</w:t>
            </w:r>
          </w:p>
        </w:tc>
      </w:tr>
      <w:tr w:rsidR="00ED3159" w:rsidRPr="003509D6" w14:paraId="21B07157"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26E43F7"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0B3256AA"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25337C05"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43299180" w14:textId="77777777" w:rsidR="00ED3159" w:rsidRPr="003509D6" w:rsidRDefault="00ED3159" w:rsidP="004A31E6">
            <w:pPr>
              <w:jc w:val="center"/>
              <w:rPr>
                <w:color w:val="000000"/>
              </w:rPr>
            </w:pPr>
            <w:r w:rsidRPr="003509D6">
              <w:rPr>
                <w:color w:val="000000"/>
              </w:rPr>
              <w:t>3630300040</w:t>
            </w:r>
          </w:p>
        </w:tc>
        <w:tc>
          <w:tcPr>
            <w:tcW w:w="753" w:type="dxa"/>
            <w:tcBorders>
              <w:top w:val="nil"/>
              <w:left w:val="nil"/>
              <w:bottom w:val="single" w:sz="4" w:space="0" w:color="000000"/>
              <w:right w:val="single" w:sz="4" w:space="0" w:color="000000"/>
            </w:tcBorders>
            <w:shd w:val="clear" w:color="auto" w:fill="auto"/>
            <w:vAlign w:val="center"/>
            <w:hideMark/>
          </w:tcPr>
          <w:p w14:paraId="2CBFB27E"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512F6131" w14:textId="77777777" w:rsidR="00ED3159" w:rsidRPr="003509D6" w:rsidRDefault="00ED3159" w:rsidP="004A31E6">
            <w:pPr>
              <w:jc w:val="center"/>
              <w:rPr>
                <w:color w:val="000000"/>
              </w:rPr>
            </w:pPr>
            <w:r w:rsidRPr="003509D6">
              <w:rPr>
                <w:color w:val="000000"/>
              </w:rPr>
              <w:t>100,00</w:t>
            </w:r>
          </w:p>
        </w:tc>
      </w:tr>
      <w:tr w:rsidR="00ED3159" w:rsidRPr="003509D6" w14:paraId="33C22E17"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8F8D699"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4D4D63B4"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2CF6CC1B"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1300E7E0" w14:textId="77777777" w:rsidR="00ED3159" w:rsidRPr="003509D6" w:rsidRDefault="00ED3159" w:rsidP="004A31E6">
            <w:pPr>
              <w:jc w:val="center"/>
              <w:rPr>
                <w:color w:val="000000"/>
              </w:rPr>
            </w:pPr>
            <w:r w:rsidRPr="003509D6">
              <w:rPr>
                <w:color w:val="000000"/>
              </w:rPr>
              <w:t>3630300040</w:t>
            </w:r>
          </w:p>
        </w:tc>
        <w:tc>
          <w:tcPr>
            <w:tcW w:w="753" w:type="dxa"/>
            <w:tcBorders>
              <w:top w:val="nil"/>
              <w:left w:val="nil"/>
              <w:bottom w:val="single" w:sz="4" w:space="0" w:color="000000"/>
              <w:right w:val="single" w:sz="4" w:space="0" w:color="000000"/>
            </w:tcBorders>
            <w:shd w:val="clear" w:color="auto" w:fill="auto"/>
            <w:vAlign w:val="center"/>
            <w:hideMark/>
          </w:tcPr>
          <w:p w14:paraId="24CC3B77"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4A121BD2" w14:textId="77777777" w:rsidR="00ED3159" w:rsidRPr="003509D6" w:rsidRDefault="00ED3159" w:rsidP="004A31E6">
            <w:pPr>
              <w:jc w:val="center"/>
              <w:rPr>
                <w:color w:val="000000"/>
              </w:rPr>
            </w:pPr>
            <w:r w:rsidRPr="003509D6">
              <w:rPr>
                <w:color w:val="000000"/>
              </w:rPr>
              <w:t>100,00</w:t>
            </w:r>
          </w:p>
        </w:tc>
      </w:tr>
      <w:tr w:rsidR="00ED3159" w:rsidRPr="003509D6" w14:paraId="142DEFD0"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3B6F0A4A" w14:textId="77777777" w:rsidR="00ED3159" w:rsidRPr="003509D6" w:rsidRDefault="00ED3159" w:rsidP="004A31E6">
            <w:pPr>
              <w:jc w:val="center"/>
              <w:rPr>
                <w:color w:val="000000"/>
              </w:rPr>
            </w:pPr>
            <w:r w:rsidRPr="003509D6">
              <w:rPr>
                <w:color w:val="000000"/>
              </w:rPr>
              <w:t>Профилактика терроризма и экстремизма в рамках муниципальной программы "Обеспечение общественной безопасности и противодействие преступности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2DEA7BDF"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179EDC53"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44772C7A" w14:textId="77777777" w:rsidR="00ED3159" w:rsidRPr="003509D6" w:rsidRDefault="00ED3159" w:rsidP="004A31E6">
            <w:pPr>
              <w:jc w:val="center"/>
              <w:rPr>
                <w:color w:val="000000"/>
              </w:rPr>
            </w:pPr>
            <w:r w:rsidRPr="003509D6">
              <w:rPr>
                <w:color w:val="000000"/>
              </w:rPr>
              <w:t>3640000000</w:t>
            </w:r>
          </w:p>
        </w:tc>
        <w:tc>
          <w:tcPr>
            <w:tcW w:w="753" w:type="dxa"/>
            <w:tcBorders>
              <w:top w:val="nil"/>
              <w:left w:val="nil"/>
              <w:bottom w:val="single" w:sz="4" w:space="0" w:color="000000"/>
              <w:right w:val="single" w:sz="4" w:space="0" w:color="000000"/>
            </w:tcBorders>
            <w:shd w:val="clear" w:color="auto" w:fill="auto"/>
            <w:vAlign w:val="center"/>
            <w:hideMark/>
          </w:tcPr>
          <w:p w14:paraId="2AF2135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3DDEF31" w14:textId="77777777" w:rsidR="00ED3159" w:rsidRPr="003509D6" w:rsidRDefault="00ED3159" w:rsidP="004A31E6">
            <w:pPr>
              <w:jc w:val="center"/>
              <w:rPr>
                <w:color w:val="000000"/>
              </w:rPr>
            </w:pPr>
            <w:r w:rsidRPr="003509D6">
              <w:rPr>
                <w:color w:val="000000"/>
              </w:rPr>
              <w:t>100,00</w:t>
            </w:r>
          </w:p>
        </w:tc>
      </w:tr>
      <w:tr w:rsidR="00ED3159" w:rsidRPr="003509D6" w14:paraId="481F623C" w14:textId="77777777" w:rsidTr="004A31E6">
        <w:trPr>
          <w:trHeight w:val="2520"/>
        </w:trPr>
        <w:tc>
          <w:tcPr>
            <w:tcW w:w="4106" w:type="dxa"/>
            <w:tcBorders>
              <w:top w:val="nil"/>
              <w:left w:val="single" w:sz="4" w:space="0" w:color="000000"/>
              <w:bottom w:val="single" w:sz="4" w:space="0" w:color="000000"/>
              <w:right w:val="single" w:sz="4" w:space="0" w:color="000000"/>
            </w:tcBorders>
            <w:shd w:val="clear" w:color="FFFFFF" w:fill="FFFFFF"/>
            <w:hideMark/>
          </w:tcPr>
          <w:p w14:paraId="4155BD34" w14:textId="77777777" w:rsidR="00ED3159" w:rsidRPr="003509D6" w:rsidRDefault="00ED3159" w:rsidP="004A31E6">
            <w:pPr>
              <w:jc w:val="center"/>
              <w:rPr>
                <w:color w:val="000000"/>
              </w:rPr>
            </w:pPr>
            <w:r w:rsidRPr="003509D6">
              <w:rPr>
                <w:color w:val="000000"/>
              </w:rPr>
              <w:t>Разработка, изготовление и распространение полиграфической продукции по вопросам противодействия терроризму и экстремизму, антитеррористической пропаганде, а также по обучению населения порядку действий при совершении террористических актов (плакаты, буклеты, блокноты, ежедневники, памятки, календари настенные, настольные, карманные и другая продукция) в рамках подпрограммы "Профилактика терроризма и экстремизма"</w:t>
            </w:r>
          </w:p>
        </w:tc>
        <w:tc>
          <w:tcPr>
            <w:tcW w:w="567" w:type="dxa"/>
            <w:tcBorders>
              <w:top w:val="nil"/>
              <w:left w:val="nil"/>
              <w:bottom w:val="single" w:sz="4" w:space="0" w:color="000000"/>
              <w:right w:val="single" w:sz="4" w:space="0" w:color="000000"/>
            </w:tcBorders>
            <w:shd w:val="clear" w:color="auto" w:fill="auto"/>
            <w:vAlign w:val="center"/>
            <w:hideMark/>
          </w:tcPr>
          <w:p w14:paraId="1148480A"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1D005A70"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319A3402" w14:textId="77777777" w:rsidR="00ED3159" w:rsidRPr="003509D6" w:rsidRDefault="00ED3159" w:rsidP="004A31E6">
            <w:pPr>
              <w:jc w:val="center"/>
              <w:rPr>
                <w:color w:val="000000"/>
              </w:rPr>
            </w:pPr>
            <w:r w:rsidRPr="003509D6">
              <w:rPr>
                <w:color w:val="000000"/>
              </w:rPr>
              <w:t>3640100040</w:t>
            </w:r>
          </w:p>
        </w:tc>
        <w:tc>
          <w:tcPr>
            <w:tcW w:w="753" w:type="dxa"/>
            <w:tcBorders>
              <w:top w:val="nil"/>
              <w:left w:val="nil"/>
              <w:bottom w:val="single" w:sz="4" w:space="0" w:color="000000"/>
              <w:right w:val="single" w:sz="4" w:space="0" w:color="000000"/>
            </w:tcBorders>
            <w:shd w:val="clear" w:color="FFFFFF" w:fill="FFFFFF"/>
            <w:vAlign w:val="center"/>
            <w:hideMark/>
          </w:tcPr>
          <w:p w14:paraId="03CA08D9"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8C21152" w14:textId="77777777" w:rsidR="00ED3159" w:rsidRPr="003509D6" w:rsidRDefault="00ED3159" w:rsidP="004A31E6">
            <w:pPr>
              <w:jc w:val="center"/>
              <w:rPr>
                <w:color w:val="000000"/>
              </w:rPr>
            </w:pPr>
            <w:r w:rsidRPr="003509D6">
              <w:rPr>
                <w:color w:val="000000"/>
              </w:rPr>
              <w:t>100,00</w:t>
            </w:r>
          </w:p>
        </w:tc>
      </w:tr>
      <w:tr w:rsidR="00ED3159" w:rsidRPr="003509D6" w14:paraId="72B26596"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70883EA"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1CB9AC55"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1A150A54"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3439FD00" w14:textId="77777777" w:rsidR="00ED3159" w:rsidRPr="003509D6" w:rsidRDefault="00ED3159" w:rsidP="004A31E6">
            <w:pPr>
              <w:jc w:val="center"/>
              <w:rPr>
                <w:color w:val="000000"/>
              </w:rPr>
            </w:pPr>
            <w:r w:rsidRPr="003509D6">
              <w:rPr>
                <w:color w:val="000000"/>
              </w:rPr>
              <w:t>3640100040</w:t>
            </w:r>
          </w:p>
        </w:tc>
        <w:tc>
          <w:tcPr>
            <w:tcW w:w="753" w:type="dxa"/>
            <w:tcBorders>
              <w:top w:val="nil"/>
              <w:left w:val="nil"/>
              <w:bottom w:val="single" w:sz="4" w:space="0" w:color="000000"/>
              <w:right w:val="single" w:sz="4" w:space="0" w:color="000000"/>
            </w:tcBorders>
            <w:shd w:val="clear" w:color="auto" w:fill="auto"/>
            <w:vAlign w:val="center"/>
            <w:hideMark/>
          </w:tcPr>
          <w:p w14:paraId="2FABC397"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6B7B427B" w14:textId="77777777" w:rsidR="00ED3159" w:rsidRPr="003509D6" w:rsidRDefault="00ED3159" w:rsidP="004A31E6">
            <w:pPr>
              <w:jc w:val="center"/>
              <w:rPr>
                <w:color w:val="000000"/>
              </w:rPr>
            </w:pPr>
            <w:r w:rsidRPr="003509D6">
              <w:rPr>
                <w:color w:val="000000"/>
              </w:rPr>
              <w:t>100,00</w:t>
            </w:r>
          </w:p>
        </w:tc>
      </w:tr>
      <w:tr w:rsidR="00ED3159" w:rsidRPr="003509D6" w14:paraId="7A3A1F78"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0F023E7"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579E2ADC" w14:textId="77777777" w:rsidR="00ED3159" w:rsidRPr="003509D6" w:rsidRDefault="00ED3159" w:rsidP="004A31E6">
            <w:pPr>
              <w:jc w:val="center"/>
              <w:rPr>
                <w:color w:val="000000"/>
              </w:rPr>
            </w:pPr>
            <w:r w:rsidRPr="003509D6">
              <w:rPr>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14:paraId="69DF20DF" w14:textId="77777777" w:rsidR="00ED3159" w:rsidRPr="003509D6" w:rsidRDefault="00ED3159" w:rsidP="004A31E6">
            <w:pPr>
              <w:jc w:val="center"/>
              <w:rPr>
                <w:color w:val="000000"/>
              </w:rPr>
            </w:pPr>
            <w:r w:rsidRPr="003509D6">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2FFCFAE2" w14:textId="77777777" w:rsidR="00ED3159" w:rsidRPr="003509D6" w:rsidRDefault="00ED3159" w:rsidP="004A31E6">
            <w:pPr>
              <w:jc w:val="center"/>
              <w:rPr>
                <w:color w:val="000000"/>
              </w:rPr>
            </w:pPr>
            <w:r w:rsidRPr="003509D6">
              <w:rPr>
                <w:color w:val="000000"/>
              </w:rPr>
              <w:t>3640100040</w:t>
            </w:r>
          </w:p>
        </w:tc>
        <w:tc>
          <w:tcPr>
            <w:tcW w:w="753" w:type="dxa"/>
            <w:tcBorders>
              <w:top w:val="nil"/>
              <w:left w:val="nil"/>
              <w:bottom w:val="single" w:sz="4" w:space="0" w:color="000000"/>
              <w:right w:val="single" w:sz="4" w:space="0" w:color="000000"/>
            </w:tcBorders>
            <w:shd w:val="clear" w:color="auto" w:fill="auto"/>
            <w:vAlign w:val="center"/>
            <w:hideMark/>
          </w:tcPr>
          <w:p w14:paraId="17316AD9"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5DDCC9E4" w14:textId="77777777" w:rsidR="00ED3159" w:rsidRPr="003509D6" w:rsidRDefault="00ED3159" w:rsidP="004A31E6">
            <w:pPr>
              <w:jc w:val="center"/>
              <w:rPr>
                <w:color w:val="000000"/>
              </w:rPr>
            </w:pPr>
            <w:r w:rsidRPr="003509D6">
              <w:rPr>
                <w:color w:val="000000"/>
              </w:rPr>
              <w:t>100,00</w:t>
            </w:r>
          </w:p>
        </w:tc>
      </w:tr>
      <w:tr w:rsidR="00ED3159" w:rsidRPr="003509D6" w14:paraId="1D66910A"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22D63129" w14:textId="77777777" w:rsidR="00ED3159" w:rsidRPr="003509D6" w:rsidRDefault="00ED3159" w:rsidP="004A31E6">
            <w:pPr>
              <w:jc w:val="center"/>
              <w:rPr>
                <w:color w:val="000000"/>
              </w:rPr>
            </w:pPr>
            <w:r w:rsidRPr="003509D6">
              <w:rPr>
                <w:color w:val="000000"/>
              </w:rPr>
              <w:t>Национальная экономика</w:t>
            </w:r>
          </w:p>
        </w:tc>
        <w:tc>
          <w:tcPr>
            <w:tcW w:w="567" w:type="dxa"/>
            <w:tcBorders>
              <w:top w:val="nil"/>
              <w:left w:val="nil"/>
              <w:bottom w:val="single" w:sz="4" w:space="0" w:color="000000"/>
              <w:right w:val="single" w:sz="4" w:space="0" w:color="000000"/>
            </w:tcBorders>
            <w:shd w:val="clear" w:color="auto" w:fill="auto"/>
            <w:vAlign w:val="center"/>
            <w:hideMark/>
          </w:tcPr>
          <w:p w14:paraId="0E28C166"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4C900ED1" w14:textId="77777777" w:rsidR="00ED3159" w:rsidRPr="003509D6" w:rsidRDefault="00ED3159" w:rsidP="004A31E6">
            <w:pPr>
              <w:jc w:val="center"/>
              <w:rPr>
                <w:color w:val="000000"/>
              </w:rPr>
            </w:pPr>
            <w:r w:rsidRPr="003509D6">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4D953A92"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70F4DA4A"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C672E42" w14:textId="77777777" w:rsidR="00ED3159" w:rsidRPr="003509D6" w:rsidRDefault="00ED3159" w:rsidP="004A31E6">
            <w:pPr>
              <w:jc w:val="center"/>
              <w:rPr>
                <w:color w:val="000000"/>
              </w:rPr>
            </w:pPr>
            <w:r w:rsidRPr="003509D6">
              <w:rPr>
                <w:color w:val="000000"/>
              </w:rPr>
              <w:t>124 091,40</w:t>
            </w:r>
          </w:p>
        </w:tc>
      </w:tr>
      <w:tr w:rsidR="00ED3159" w:rsidRPr="003509D6" w14:paraId="49731E0E"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02D6F83D" w14:textId="77777777" w:rsidR="00ED3159" w:rsidRPr="003509D6" w:rsidRDefault="00ED3159" w:rsidP="004A31E6">
            <w:pPr>
              <w:jc w:val="center"/>
              <w:rPr>
                <w:color w:val="000000"/>
              </w:rPr>
            </w:pPr>
            <w:r w:rsidRPr="003509D6">
              <w:rPr>
                <w:color w:val="000000"/>
              </w:rPr>
              <w:t>Сельское хозяйство и рыболовство</w:t>
            </w:r>
          </w:p>
        </w:tc>
        <w:tc>
          <w:tcPr>
            <w:tcW w:w="567" w:type="dxa"/>
            <w:tcBorders>
              <w:top w:val="nil"/>
              <w:left w:val="nil"/>
              <w:bottom w:val="single" w:sz="4" w:space="0" w:color="000000"/>
              <w:right w:val="single" w:sz="4" w:space="0" w:color="000000"/>
            </w:tcBorders>
            <w:shd w:val="clear" w:color="auto" w:fill="auto"/>
            <w:vAlign w:val="center"/>
            <w:hideMark/>
          </w:tcPr>
          <w:p w14:paraId="0BFDFA34"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29745FA8"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086746E"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712D8AB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B2EB217" w14:textId="77777777" w:rsidR="00ED3159" w:rsidRPr="003509D6" w:rsidRDefault="00ED3159" w:rsidP="004A31E6">
            <w:pPr>
              <w:jc w:val="center"/>
              <w:rPr>
                <w:color w:val="000000"/>
              </w:rPr>
            </w:pPr>
            <w:r w:rsidRPr="003509D6">
              <w:rPr>
                <w:color w:val="000000"/>
              </w:rPr>
              <w:t>5 166,39</w:t>
            </w:r>
          </w:p>
        </w:tc>
      </w:tr>
      <w:tr w:rsidR="00ED3159" w:rsidRPr="003509D6" w14:paraId="6CFFE8C0"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6054E91C" w14:textId="77777777" w:rsidR="00ED3159" w:rsidRPr="003509D6" w:rsidRDefault="00ED3159" w:rsidP="004A31E6">
            <w:pPr>
              <w:jc w:val="center"/>
              <w:rPr>
                <w:color w:val="000000"/>
              </w:rPr>
            </w:pPr>
            <w:r w:rsidRPr="003509D6">
              <w:rPr>
                <w:color w:val="000000"/>
              </w:rPr>
              <w:t>Муниципальная программа "Развитие сельского хозяйства и устойчивое развитие сельских территорий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347FB1D6"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21D63057"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1094C07" w14:textId="77777777" w:rsidR="00ED3159" w:rsidRPr="003509D6" w:rsidRDefault="00ED3159" w:rsidP="004A31E6">
            <w:pPr>
              <w:jc w:val="center"/>
              <w:rPr>
                <w:color w:val="000000"/>
              </w:rPr>
            </w:pPr>
            <w:r w:rsidRPr="003509D6">
              <w:rPr>
                <w:color w:val="000000"/>
              </w:rPr>
              <w:t>1900000000</w:t>
            </w:r>
          </w:p>
        </w:tc>
        <w:tc>
          <w:tcPr>
            <w:tcW w:w="753" w:type="dxa"/>
            <w:tcBorders>
              <w:top w:val="nil"/>
              <w:left w:val="nil"/>
              <w:bottom w:val="single" w:sz="4" w:space="0" w:color="000000"/>
              <w:right w:val="single" w:sz="4" w:space="0" w:color="000000"/>
            </w:tcBorders>
            <w:shd w:val="clear" w:color="auto" w:fill="auto"/>
            <w:vAlign w:val="center"/>
            <w:hideMark/>
          </w:tcPr>
          <w:p w14:paraId="4CB67AE4"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F954836" w14:textId="77777777" w:rsidR="00ED3159" w:rsidRPr="003509D6" w:rsidRDefault="00ED3159" w:rsidP="004A31E6">
            <w:pPr>
              <w:jc w:val="center"/>
              <w:rPr>
                <w:color w:val="000000"/>
              </w:rPr>
            </w:pPr>
            <w:r w:rsidRPr="003509D6">
              <w:rPr>
                <w:color w:val="000000"/>
              </w:rPr>
              <w:t>500,00</w:t>
            </w:r>
          </w:p>
        </w:tc>
      </w:tr>
      <w:tr w:rsidR="00ED3159" w:rsidRPr="003509D6" w14:paraId="34804EFD"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3091033D" w14:textId="77777777" w:rsidR="00ED3159" w:rsidRPr="003509D6" w:rsidRDefault="00ED3159" w:rsidP="004A31E6">
            <w:pPr>
              <w:jc w:val="center"/>
              <w:rPr>
                <w:color w:val="000000"/>
              </w:rPr>
            </w:pPr>
            <w:r w:rsidRPr="003509D6">
              <w:rPr>
                <w:color w:val="000000"/>
              </w:rPr>
              <w:t xml:space="preserve">Поощрение развития личных подсобных хозяйств на территории Ванинского муниципального района в рамках муниципальной программы "Развитие сельского хозяйства и </w:t>
            </w:r>
            <w:r w:rsidRPr="003509D6">
              <w:rPr>
                <w:color w:val="000000"/>
              </w:rPr>
              <w:lastRenderedPageBreak/>
              <w:t>устойчивое развитие сельских территорий Ванинского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14:paraId="46360DCE" w14:textId="77777777" w:rsidR="00ED3159" w:rsidRPr="003509D6" w:rsidRDefault="00ED3159" w:rsidP="004A31E6">
            <w:pPr>
              <w:jc w:val="center"/>
              <w:rPr>
                <w:color w:val="000000"/>
              </w:rPr>
            </w:pPr>
            <w:r w:rsidRPr="003509D6">
              <w:rPr>
                <w:color w:val="000000"/>
              </w:rPr>
              <w:lastRenderedPageBreak/>
              <w:t>04</w:t>
            </w:r>
          </w:p>
        </w:tc>
        <w:tc>
          <w:tcPr>
            <w:tcW w:w="567" w:type="dxa"/>
            <w:tcBorders>
              <w:top w:val="nil"/>
              <w:left w:val="nil"/>
              <w:bottom w:val="single" w:sz="4" w:space="0" w:color="000000"/>
              <w:right w:val="single" w:sz="4" w:space="0" w:color="000000"/>
            </w:tcBorders>
            <w:shd w:val="clear" w:color="auto" w:fill="auto"/>
            <w:vAlign w:val="center"/>
            <w:hideMark/>
          </w:tcPr>
          <w:p w14:paraId="22BC7F17"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464545F" w14:textId="77777777" w:rsidR="00ED3159" w:rsidRPr="003509D6" w:rsidRDefault="00ED3159" w:rsidP="004A31E6">
            <w:pPr>
              <w:jc w:val="center"/>
              <w:rPr>
                <w:color w:val="000000"/>
              </w:rPr>
            </w:pPr>
            <w:r w:rsidRPr="003509D6">
              <w:rPr>
                <w:color w:val="000000"/>
              </w:rPr>
              <w:t>1950000000</w:t>
            </w:r>
          </w:p>
        </w:tc>
        <w:tc>
          <w:tcPr>
            <w:tcW w:w="753" w:type="dxa"/>
            <w:tcBorders>
              <w:top w:val="nil"/>
              <w:left w:val="nil"/>
              <w:bottom w:val="single" w:sz="4" w:space="0" w:color="000000"/>
              <w:right w:val="single" w:sz="4" w:space="0" w:color="000000"/>
            </w:tcBorders>
            <w:shd w:val="clear" w:color="auto" w:fill="auto"/>
            <w:vAlign w:val="center"/>
            <w:hideMark/>
          </w:tcPr>
          <w:p w14:paraId="08059123"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89DB046" w14:textId="77777777" w:rsidR="00ED3159" w:rsidRPr="003509D6" w:rsidRDefault="00ED3159" w:rsidP="004A31E6">
            <w:pPr>
              <w:jc w:val="center"/>
              <w:rPr>
                <w:color w:val="000000"/>
              </w:rPr>
            </w:pPr>
            <w:r w:rsidRPr="003509D6">
              <w:rPr>
                <w:color w:val="000000"/>
              </w:rPr>
              <w:t>500,00</w:t>
            </w:r>
          </w:p>
        </w:tc>
      </w:tr>
      <w:tr w:rsidR="00ED3159" w:rsidRPr="003509D6" w14:paraId="2142E426" w14:textId="77777777" w:rsidTr="004A31E6">
        <w:trPr>
          <w:trHeight w:val="2520"/>
        </w:trPr>
        <w:tc>
          <w:tcPr>
            <w:tcW w:w="4106" w:type="dxa"/>
            <w:tcBorders>
              <w:top w:val="nil"/>
              <w:left w:val="single" w:sz="4" w:space="0" w:color="000000"/>
              <w:bottom w:val="single" w:sz="4" w:space="0" w:color="000000"/>
              <w:right w:val="single" w:sz="4" w:space="0" w:color="000000"/>
            </w:tcBorders>
            <w:shd w:val="clear" w:color="FFFFFF" w:fill="FFFFFF"/>
            <w:hideMark/>
          </w:tcPr>
          <w:p w14:paraId="3963066B" w14:textId="77777777" w:rsidR="00ED3159" w:rsidRPr="003509D6" w:rsidRDefault="00ED3159" w:rsidP="004A31E6">
            <w:pPr>
              <w:jc w:val="center"/>
              <w:rPr>
                <w:color w:val="000000"/>
              </w:rPr>
            </w:pPr>
            <w:r w:rsidRPr="003509D6">
              <w:rPr>
                <w:color w:val="000000"/>
              </w:rPr>
              <w:t>Предоставление субсидии гражданам, ведущим личное подсобное хозяйство и применяющих специальный налоговый режим "Налог на профессиональный доход" на территории Ванинского муниципального района Хабаровского края на содержание коров, овцематок, козоматок в рамках подпрограммы "Поощрение развития личных подсобных хозяйств на территории Ванинского муниципального района" (за счет средств районного бюджета)</w:t>
            </w:r>
          </w:p>
        </w:tc>
        <w:tc>
          <w:tcPr>
            <w:tcW w:w="567" w:type="dxa"/>
            <w:tcBorders>
              <w:top w:val="nil"/>
              <w:left w:val="nil"/>
              <w:bottom w:val="single" w:sz="4" w:space="0" w:color="000000"/>
              <w:right w:val="single" w:sz="4" w:space="0" w:color="000000"/>
            </w:tcBorders>
            <w:shd w:val="clear" w:color="auto" w:fill="auto"/>
            <w:vAlign w:val="center"/>
            <w:hideMark/>
          </w:tcPr>
          <w:p w14:paraId="26FA0DCA"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61EFCCD5"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791E809" w14:textId="77777777" w:rsidR="00ED3159" w:rsidRPr="003509D6" w:rsidRDefault="00ED3159" w:rsidP="004A31E6">
            <w:pPr>
              <w:jc w:val="center"/>
              <w:rPr>
                <w:color w:val="000000"/>
              </w:rPr>
            </w:pPr>
            <w:r w:rsidRPr="003509D6">
              <w:rPr>
                <w:color w:val="000000"/>
              </w:rPr>
              <w:t>19502SС741</w:t>
            </w:r>
          </w:p>
        </w:tc>
        <w:tc>
          <w:tcPr>
            <w:tcW w:w="753" w:type="dxa"/>
            <w:tcBorders>
              <w:top w:val="nil"/>
              <w:left w:val="nil"/>
              <w:bottom w:val="single" w:sz="4" w:space="0" w:color="000000"/>
              <w:right w:val="single" w:sz="4" w:space="0" w:color="000000"/>
            </w:tcBorders>
            <w:shd w:val="clear" w:color="FFFFFF" w:fill="FFFFFF"/>
            <w:vAlign w:val="center"/>
            <w:hideMark/>
          </w:tcPr>
          <w:p w14:paraId="437F873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E745DE5" w14:textId="77777777" w:rsidR="00ED3159" w:rsidRPr="003509D6" w:rsidRDefault="00ED3159" w:rsidP="004A31E6">
            <w:pPr>
              <w:jc w:val="center"/>
              <w:rPr>
                <w:color w:val="000000"/>
              </w:rPr>
            </w:pPr>
            <w:r w:rsidRPr="003509D6">
              <w:rPr>
                <w:color w:val="000000"/>
              </w:rPr>
              <w:t>500,00</w:t>
            </w:r>
          </w:p>
        </w:tc>
      </w:tr>
      <w:tr w:rsidR="00ED3159" w:rsidRPr="003509D6" w14:paraId="60C7361B"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1E3743FF" w14:textId="77777777" w:rsidR="00ED3159" w:rsidRPr="003509D6" w:rsidRDefault="00ED3159" w:rsidP="004A31E6">
            <w:pPr>
              <w:jc w:val="center"/>
              <w:rPr>
                <w:color w:val="000000"/>
              </w:rPr>
            </w:pPr>
            <w:r w:rsidRPr="003509D6">
              <w:rPr>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14:paraId="49385E56"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1287D4C6"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FFA6700" w14:textId="77777777" w:rsidR="00ED3159" w:rsidRPr="003509D6" w:rsidRDefault="00ED3159" w:rsidP="004A31E6">
            <w:pPr>
              <w:jc w:val="center"/>
              <w:rPr>
                <w:color w:val="000000"/>
              </w:rPr>
            </w:pPr>
            <w:r w:rsidRPr="003509D6">
              <w:rPr>
                <w:color w:val="000000"/>
              </w:rPr>
              <w:t>19502SС741</w:t>
            </w:r>
          </w:p>
        </w:tc>
        <w:tc>
          <w:tcPr>
            <w:tcW w:w="753" w:type="dxa"/>
            <w:tcBorders>
              <w:top w:val="nil"/>
              <w:left w:val="nil"/>
              <w:bottom w:val="single" w:sz="4" w:space="0" w:color="000000"/>
              <w:right w:val="single" w:sz="4" w:space="0" w:color="000000"/>
            </w:tcBorders>
            <w:shd w:val="clear" w:color="auto" w:fill="auto"/>
            <w:vAlign w:val="center"/>
            <w:hideMark/>
          </w:tcPr>
          <w:p w14:paraId="444E583F" w14:textId="77777777" w:rsidR="00ED3159" w:rsidRPr="003509D6" w:rsidRDefault="00ED3159" w:rsidP="004A31E6">
            <w:pPr>
              <w:jc w:val="center"/>
              <w:rPr>
                <w:color w:val="000000"/>
              </w:rPr>
            </w:pPr>
            <w:r w:rsidRPr="003509D6">
              <w:rPr>
                <w:color w:val="000000"/>
              </w:rPr>
              <w:t>800</w:t>
            </w:r>
          </w:p>
        </w:tc>
        <w:tc>
          <w:tcPr>
            <w:tcW w:w="1691" w:type="dxa"/>
            <w:tcBorders>
              <w:top w:val="nil"/>
              <w:left w:val="nil"/>
              <w:bottom w:val="single" w:sz="4" w:space="0" w:color="000000"/>
              <w:right w:val="single" w:sz="4" w:space="0" w:color="000000"/>
            </w:tcBorders>
            <w:shd w:val="clear" w:color="auto" w:fill="auto"/>
            <w:vAlign w:val="center"/>
            <w:hideMark/>
          </w:tcPr>
          <w:p w14:paraId="0C9C3C6F" w14:textId="77777777" w:rsidR="00ED3159" w:rsidRPr="003509D6" w:rsidRDefault="00ED3159" w:rsidP="004A31E6">
            <w:pPr>
              <w:jc w:val="center"/>
              <w:rPr>
                <w:color w:val="000000"/>
              </w:rPr>
            </w:pPr>
            <w:r w:rsidRPr="003509D6">
              <w:rPr>
                <w:color w:val="000000"/>
              </w:rPr>
              <w:t>500,00</w:t>
            </w:r>
          </w:p>
        </w:tc>
      </w:tr>
      <w:tr w:rsidR="00ED3159" w:rsidRPr="003509D6" w14:paraId="6ECC4461"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55738419" w14:textId="77777777" w:rsidR="00ED3159" w:rsidRPr="003509D6" w:rsidRDefault="00ED3159" w:rsidP="004A31E6">
            <w:pPr>
              <w:jc w:val="center"/>
              <w:rPr>
                <w:color w:val="000000"/>
              </w:rPr>
            </w:pPr>
            <w:r w:rsidRPr="003509D6">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center"/>
            <w:hideMark/>
          </w:tcPr>
          <w:p w14:paraId="4B9F8833"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4238F38E"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DE45F10" w14:textId="77777777" w:rsidR="00ED3159" w:rsidRPr="003509D6" w:rsidRDefault="00ED3159" w:rsidP="004A31E6">
            <w:pPr>
              <w:jc w:val="center"/>
              <w:rPr>
                <w:color w:val="000000"/>
              </w:rPr>
            </w:pPr>
            <w:r w:rsidRPr="003509D6">
              <w:rPr>
                <w:color w:val="000000"/>
              </w:rPr>
              <w:t>19502SС741</w:t>
            </w:r>
          </w:p>
        </w:tc>
        <w:tc>
          <w:tcPr>
            <w:tcW w:w="753" w:type="dxa"/>
            <w:tcBorders>
              <w:top w:val="nil"/>
              <w:left w:val="nil"/>
              <w:bottom w:val="single" w:sz="4" w:space="0" w:color="000000"/>
              <w:right w:val="single" w:sz="4" w:space="0" w:color="000000"/>
            </w:tcBorders>
            <w:shd w:val="clear" w:color="auto" w:fill="auto"/>
            <w:vAlign w:val="center"/>
            <w:hideMark/>
          </w:tcPr>
          <w:p w14:paraId="5D1F9F6F" w14:textId="77777777" w:rsidR="00ED3159" w:rsidRPr="003509D6" w:rsidRDefault="00ED3159" w:rsidP="004A31E6">
            <w:pPr>
              <w:jc w:val="center"/>
              <w:rPr>
                <w:color w:val="000000"/>
              </w:rPr>
            </w:pPr>
            <w:r w:rsidRPr="003509D6">
              <w:rPr>
                <w:color w:val="000000"/>
              </w:rPr>
              <w:t>810</w:t>
            </w:r>
          </w:p>
        </w:tc>
        <w:tc>
          <w:tcPr>
            <w:tcW w:w="1691" w:type="dxa"/>
            <w:tcBorders>
              <w:top w:val="nil"/>
              <w:left w:val="nil"/>
              <w:bottom w:val="single" w:sz="4" w:space="0" w:color="000000"/>
              <w:right w:val="single" w:sz="4" w:space="0" w:color="000000"/>
            </w:tcBorders>
            <w:shd w:val="clear" w:color="auto" w:fill="auto"/>
            <w:vAlign w:val="center"/>
            <w:hideMark/>
          </w:tcPr>
          <w:p w14:paraId="21344F20" w14:textId="77777777" w:rsidR="00ED3159" w:rsidRPr="003509D6" w:rsidRDefault="00ED3159" w:rsidP="004A31E6">
            <w:pPr>
              <w:jc w:val="center"/>
              <w:rPr>
                <w:color w:val="000000"/>
              </w:rPr>
            </w:pPr>
            <w:r w:rsidRPr="003509D6">
              <w:rPr>
                <w:color w:val="000000"/>
              </w:rPr>
              <w:t>500,00</w:t>
            </w:r>
          </w:p>
        </w:tc>
      </w:tr>
      <w:tr w:rsidR="00ED3159" w:rsidRPr="003509D6" w14:paraId="46E3A697"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D684190" w14:textId="77777777" w:rsidR="00ED3159" w:rsidRPr="003509D6" w:rsidRDefault="00ED3159" w:rsidP="004A31E6">
            <w:pPr>
              <w:jc w:val="center"/>
              <w:rPr>
                <w:color w:val="000000"/>
              </w:rPr>
            </w:pPr>
            <w:r w:rsidRPr="003509D6">
              <w:rPr>
                <w:color w:val="000000"/>
              </w:rPr>
              <w:t>Непрограммные расходы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13A802C3"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2F7EB753"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B4BC5BE" w14:textId="77777777" w:rsidR="00ED3159" w:rsidRPr="003509D6" w:rsidRDefault="00ED3159" w:rsidP="004A31E6">
            <w:pPr>
              <w:jc w:val="center"/>
              <w:rPr>
                <w:color w:val="000000"/>
              </w:rPr>
            </w:pPr>
            <w:r w:rsidRPr="003509D6">
              <w:rPr>
                <w:color w:val="000000"/>
              </w:rPr>
              <w:t>9900000000</w:t>
            </w:r>
          </w:p>
        </w:tc>
        <w:tc>
          <w:tcPr>
            <w:tcW w:w="753" w:type="dxa"/>
            <w:tcBorders>
              <w:top w:val="nil"/>
              <w:left w:val="nil"/>
              <w:bottom w:val="single" w:sz="4" w:space="0" w:color="000000"/>
              <w:right w:val="single" w:sz="4" w:space="0" w:color="000000"/>
            </w:tcBorders>
            <w:shd w:val="clear" w:color="auto" w:fill="auto"/>
            <w:vAlign w:val="center"/>
            <w:hideMark/>
          </w:tcPr>
          <w:p w14:paraId="14EDD4A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303E137" w14:textId="77777777" w:rsidR="00ED3159" w:rsidRPr="003509D6" w:rsidRDefault="00ED3159" w:rsidP="004A31E6">
            <w:pPr>
              <w:jc w:val="center"/>
              <w:rPr>
                <w:color w:val="000000"/>
              </w:rPr>
            </w:pPr>
            <w:r w:rsidRPr="003509D6">
              <w:rPr>
                <w:color w:val="000000"/>
              </w:rPr>
              <w:t>4 666,39</w:t>
            </w:r>
          </w:p>
        </w:tc>
      </w:tr>
      <w:tr w:rsidR="00ED3159" w:rsidRPr="003509D6" w14:paraId="6E27E75A"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267ABDC2" w14:textId="77777777" w:rsidR="00ED3159" w:rsidRPr="003509D6" w:rsidRDefault="00ED3159" w:rsidP="004A31E6">
            <w:pPr>
              <w:jc w:val="center"/>
              <w:rPr>
                <w:color w:val="000000"/>
              </w:rPr>
            </w:pPr>
            <w:r w:rsidRPr="003509D6">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4DCE9038"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087F9EE5"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2FF75E9" w14:textId="77777777" w:rsidR="00ED3159" w:rsidRPr="003509D6" w:rsidRDefault="00ED3159" w:rsidP="004A31E6">
            <w:pPr>
              <w:jc w:val="center"/>
              <w:rPr>
                <w:color w:val="000000"/>
              </w:rPr>
            </w:pPr>
            <w:r w:rsidRPr="003509D6">
              <w:rPr>
                <w:color w:val="000000"/>
              </w:rPr>
              <w:t>9990000000</w:t>
            </w:r>
          </w:p>
        </w:tc>
        <w:tc>
          <w:tcPr>
            <w:tcW w:w="753" w:type="dxa"/>
            <w:tcBorders>
              <w:top w:val="nil"/>
              <w:left w:val="nil"/>
              <w:bottom w:val="single" w:sz="4" w:space="0" w:color="000000"/>
              <w:right w:val="single" w:sz="4" w:space="0" w:color="000000"/>
            </w:tcBorders>
            <w:shd w:val="clear" w:color="auto" w:fill="auto"/>
            <w:vAlign w:val="center"/>
            <w:hideMark/>
          </w:tcPr>
          <w:p w14:paraId="3D5B2065"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BF697BC" w14:textId="77777777" w:rsidR="00ED3159" w:rsidRPr="003509D6" w:rsidRDefault="00ED3159" w:rsidP="004A31E6">
            <w:pPr>
              <w:jc w:val="center"/>
              <w:rPr>
                <w:color w:val="000000"/>
              </w:rPr>
            </w:pPr>
            <w:r w:rsidRPr="003509D6">
              <w:rPr>
                <w:color w:val="000000"/>
              </w:rPr>
              <w:t>4 666,39</w:t>
            </w:r>
          </w:p>
        </w:tc>
      </w:tr>
      <w:tr w:rsidR="00ED3159" w:rsidRPr="003509D6" w14:paraId="72D4461B" w14:textId="77777777" w:rsidTr="002C4074">
        <w:trPr>
          <w:trHeight w:val="983"/>
        </w:trPr>
        <w:tc>
          <w:tcPr>
            <w:tcW w:w="4106" w:type="dxa"/>
            <w:tcBorders>
              <w:top w:val="nil"/>
              <w:left w:val="single" w:sz="4" w:space="0" w:color="000000"/>
              <w:bottom w:val="single" w:sz="4" w:space="0" w:color="000000"/>
              <w:right w:val="single" w:sz="4" w:space="0" w:color="000000"/>
            </w:tcBorders>
            <w:shd w:val="clear" w:color="FFFFFF" w:fill="FFFFFF"/>
            <w:hideMark/>
          </w:tcPr>
          <w:p w14:paraId="0BE362CE" w14:textId="77777777" w:rsidR="00ED3159" w:rsidRPr="003509D6" w:rsidRDefault="00ED3159" w:rsidP="004A31E6">
            <w:pPr>
              <w:jc w:val="center"/>
              <w:rPr>
                <w:color w:val="000000"/>
              </w:rPr>
            </w:pPr>
            <w:r w:rsidRPr="003509D6">
              <w:rPr>
                <w:color w:val="000000"/>
              </w:rPr>
              <w:t>Закон Хабаровского края от 23 ноября 2011 года № 146 "О наделении органов местного самоуправления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 в рамках непрограммных расходов органов государственной власти края, государственных органов края и краевых государственных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2D523D19"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46FEADC4"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35D0F32" w14:textId="77777777" w:rsidR="00ED3159" w:rsidRPr="003509D6" w:rsidRDefault="00ED3159" w:rsidP="004A31E6">
            <w:pPr>
              <w:jc w:val="center"/>
              <w:rPr>
                <w:color w:val="000000"/>
              </w:rPr>
            </w:pPr>
            <w:r w:rsidRPr="003509D6">
              <w:rPr>
                <w:color w:val="000000"/>
              </w:rPr>
              <w:t>999000П331</w:t>
            </w:r>
          </w:p>
        </w:tc>
        <w:tc>
          <w:tcPr>
            <w:tcW w:w="753" w:type="dxa"/>
            <w:tcBorders>
              <w:top w:val="nil"/>
              <w:left w:val="nil"/>
              <w:bottom w:val="single" w:sz="4" w:space="0" w:color="000000"/>
              <w:right w:val="single" w:sz="4" w:space="0" w:color="000000"/>
            </w:tcBorders>
            <w:shd w:val="clear" w:color="FFFFFF" w:fill="FFFFFF"/>
            <w:vAlign w:val="center"/>
            <w:hideMark/>
          </w:tcPr>
          <w:p w14:paraId="141CC696"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EFB1EAB" w14:textId="77777777" w:rsidR="00ED3159" w:rsidRPr="003509D6" w:rsidRDefault="00ED3159" w:rsidP="004A31E6">
            <w:pPr>
              <w:jc w:val="center"/>
              <w:rPr>
                <w:color w:val="000000"/>
              </w:rPr>
            </w:pPr>
            <w:r w:rsidRPr="003509D6">
              <w:rPr>
                <w:color w:val="000000"/>
              </w:rPr>
              <w:t>4 666,39</w:t>
            </w:r>
          </w:p>
        </w:tc>
      </w:tr>
      <w:tr w:rsidR="00ED3159" w:rsidRPr="003509D6" w14:paraId="503F2F0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4927EA8"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1311CED2"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2D381553"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5B96CC1F" w14:textId="77777777" w:rsidR="00ED3159" w:rsidRPr="003509D6" w:rsidRDefault="00ED3159" w:rsidP="004A31E6">
            <w:pPr>
              <w:jc w:val="center"/>
              <w:rPr>
                <w:color w:val="000000"/>
              </w:rPr>
            </w:pPr>
            <w:r w:rsidRPr="003509D6">
              <w:rPr>
                <w:color w:val="000000"/>
              </w:rPr>
              <w:t>999000П331</w:t>
            </w:r>
          </w:p>
        </w:tc>
        <w:tc>
          <w:tcPr>
            <w:tcW w:w="753" w:type="dxa"/>
            <w:tcBorders>
              <w:top w:val="nil"/>
              <w:left w:val="nil"/>
              <w:bottom w:val="single" w:sz="4" w:space="0" w:color="000000"/>
              <w:right w:val="single" w:sz="4" w:space="0" w:color="000000"/>
            </w:tcBorders>
            <w:shd w:val="clear" w:color="auto" w:fill="auto"/>
            <w:vAlign w:val="center"/>
            <w:hideMark/>
          </w:tcPr>
          <w:p w14:paraId="4321993A"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7B002959" w14:textId="77777777" w:rsidR="00ED3159" w:rsidRPr="003509D6" w:rsidRDefault="00ED3159" w:rsidP="004A31E6">
            <w:pPr>
              <w:jc w:val="center"/>
              <w:rPr>
                <w:color w:val="000000"/>
              </w:rPr>
            </w:pPr>
            <w:r w:rsidRPr="003509D6">
              <w:rPr>
                <w:color w:val="000000"/>
              </w:rPr>
              <w:t>4 666,39</w:t>
            </w:r>
          </w:p>
        </w:tc>
      </w:tr>
      <w:tr w:rsidR="00ED3159" w:rsidRPr="003509D6" w14:paraId="30C5887D"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2FBBE0A"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2EB65CB3"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250F1B6A"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F9B89EC" w14:textId="77777777" w:rsidR="00ED3159" w:rsidRPr="003509D6" w:rsidRDefault="00ED3159" w:rsidP="004A31E6">
            <w:pPr>
              <w:jc w:val="center"/>
              <w:rPr>
                <w:color w:val="000000"/>
              </w:rPr>
            </w:pPr>
            <w:r w:rsidRPr="003509D6">
              <w:rPr>
                <w:color w:val="000000"/>
              </w:rPr>
              <w:t>999000П331</w:t>
            </w:r>
          </w:p>
        </w:tc>
        <w:tc>
          <w:tcPr>
            <w:tcW w:w="753" w:type="dxa"/>
            <w:tcBorders>
              <w:top w:val="nil"/>
              <w:left w:val="nil"/>
              <w:bottom w:val="single" w:sz="4" w:space="0" w:color="000000"/>
              <w:right w:val="single" w:sz="4" w:space="0" w:color="000000"/>
            </w:tcBorders>
            <w:shd w:val="clear" w:color="auto" w:fill="auto"/>
            <w:vAlign w:val="center"/>
            <w:hideMark/>
          </w:tcPr>
          <w:p w14:paraId="1D070977"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3202CED5" w14:textId="77777777" w:rsidR="00ED3159" w:rsidRPr="003509D6" w:rsidRDefault="00ED3159" w:rsidP="004A31E6">
            <w:pPr>
              <w:jc w:val="center"/>
              <w:rPr>
                <w:color w:val="000000"/>
              </w:rPr>
            </w:pPr>
            <w:r w:rsidRPr="003509D6">
              <w:rPr>
                <w:color w:val="000000"/>
              </w:rPr>
              <w:t>4 666,39</w:t>
            </w:r>
          </w:p>
        </w:tc>
      </w:tr>
      <w:tr w:rsidR="00ED3159" w:rsidRPr="003509D6" w14:paraId="1F2FCA86"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2511E559" w14:textId="77777777" w:rsidR="00ED3159" w:rsidRPr="003509D6" w:rsidRDefault="00ED3159" w:rsidP="004A31E6">
            <w:pPr>
              <w:jc w:val="center"/>
              <w:rPr>
                <w:color w:val="000000"/>
              </w:rPr>
            </w:pPr>
            <w:r w:rsidRPr="003509D6">
              <w:rPr>
                <w:color w:val="000000"/>
              </w:rPr>
              <w:lastRenderedPageBreak/>
              <w:t>Транспорт</w:t>
            </w:r>
          </w:p>
        </w:tc>
        <w:tc>
          <w:tcPr>
            <w:tcW w:w="567" w:type="dxa"/>
            <w:tcBorders>
              <w:top w:val="nil"/>
              <w:left w:val="nil"/>
              <w:bottom w:val="single" w:sz="4" w:space="0" w:color="000000"/>
              <w:right w:val="single" w:sz="4" w:space="0" w:color="000000"/>
            </w:tcBorders>
            <w:shd w:val="clear" w:color="auto" w:fill="auto"/>
            <w:vAlign w:val="center"/>
            <w:hideMark/>
          </w:tcPr>
          <w:p w14:paraId="3A985B2D"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01EEB102" w14:textId="77777777" w:rsidR="00ED3159" w:rsidRPr="003509D6" w:rsidRDefault="00ED3159" w:rsidP="004A31E6">
            <w:pPr>
              <w:jc w:val="center"/>
              <w:rPr>
                <w:color w:val="000000"/>
              </w:rPr>
            </w:pPr>
            <w:r w:rsidRPr="003509D6">
              <w:rPr>
                <w:color w:val="000000"/>
              </w:rPr>
              <w:t>08</w:t>
            </w:r>
          </w:p>
        </w:tc>
        <w:tc>
          <w:tcPr>
            <w:tcW w:w="1690" w:type="dxa"/>
            <w:tcBorders>
              <w:top w:val="nil"/>
              <w:left w:val="nil"/>
              <w:bottom w:val="single" w:sz="4" w:space="0" w:color="000000"/>
              <w:right w:val="single" w:sz="4" w:space="0" w:color="000000"/>
            </w:tcBorders>
            <w:shd w:val="clear" w:color="auto" w:fill="auto"/>
            <w:vAlign w:val="center"/>
            <w:hideMark/>
          </w:tcPr>
          <w:p w14:paraId="3D093D2B"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267C713E"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F11211B" w14:textId="77777777" w:rsidR="00ED3159" w:rsidRPr="003509D6" w:rsidRDefault="00ED3159" w:rsidP="004A31E6">
            <w:pPr>
              <w:jc w:val="center"/>
              <w:rPr>
                <w:color w:val="000000"/>
              </w:rPr>
            </w:pPr>
            <w:r w:rsidRPr="003509D6">
              <w:rPr>
                <w:color w:val="000000"/>
              </w:rPr>
              <w:t>7 762,18</w:t>
            </w:r>
          </w:p>
        </w:tc>
      </w:tr>
      <w:tr w:rsidR="00ED3159" w:rsidRPr="003509D6" w14:paraId="2F177DC9"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077935A0" w14:textId="77777777" w:rsidR="00ED3159" w:rsidRPr="003509D6" w:rsidRDefault="00ED3159" w:rsidP="004A31E6">
            <w:pPr>
              <w:jc w:val="center"/>
              <w:rPr>
                <w:color w:val="000000"/>
              </w:rPr>
            </w:pPr>
            <w:r w:rsidRPr="003509D6">
              <w:rPr>
                <w:color w:val="000000"/>
              </w:rPr>
              <w:t>Муниципальная программа "Развитие общественного транспорта и дорожного хозяйства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500ADE6A"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4C03778D" w14:textId="77777777" w:rsidR="00ED3159" w:rsidRPr="003509D6" w:rsidRDefault="00ED3159" w:rsidP="004A31E6">
            <w:pPr>
              <w:jc w:val="center"/>
              <w:rPr>
                <w:color w:val="000000"/>
              </w:rPr>
            </w:pPr>
            <w:r w:rsidRPr="003509D6">
              <w:rPr>
                <w:color w:val="000000"/>
              </w:rPr>
              <w:t>08</w:t>
            </w:r>
          </w:p>
        </w:tc>
        <w:tc>
          <w:tcPr>
            <w:tcW w:w="1690" w:type="dxa"/>
            <w:tcBorders>
              <w:top w:val="nil"/>
              <w:left w:val="nil"/>
              <w:bottom w:val="single" w:sz="4" w:space="0" w:color="000000"/>
              <w:right w:val="single" w:sz="4" w:space="0" w:color="000000"/>
            </w:tcBorders>
            <w:shd w:val="clear" w:color="auto" w:fill="auto"/>
            <w:vAlign w:val="center"/>
            <w:hideMark/>
          </w:tcPr>
          <w:p w14:paraId="3C0E3D68" w14:textId="77777777" w:rsidR="00ED3159" w:rsidRPr="003509D6" w:rsidRDefault="00ED3159" w:rsidP="004A31E6">
            <w:pPr>
              <w:jc w:val="center"/>
              <w:rPr>
                <w:color w:val="000000"/>
              </w:rPr>
            </w:pPr>
            <w:r w:rsidRPr="003509D6">
              <w:rPr>
                <w:color w:val="000000"/>
              </w:rPr>
              <w:t>1300000000</w:t>
            </w:r>
          </w:p>
        </w:tc>
        <w:tc>
          <w:tcPr>
            <w:tcW w:w="753" w:type="dxa"/>
            <w:tcBorders>
              <w:top w:val="nil"/>
              <w:left w:val="nil"/>
              <w:bottom w:val="single" w:sz="4" w:space="0" w:color="000000"/>
              <w:right w:val="single" w:sz="4" w:space="0" w:color="000000"/>
            </w:tcBorders>
            <w:shd w:val="clear" w:color="auto" w:fill="auto"/>
            <w:vAlign w:val="center"/>
            <w:hideMark/>
          </w:tcPr>
          <w:p w14:paraId="095688D0"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7CB58B8" w14:textId="77777777" w:rsidR="00ED3159" w:rsidRPr="003509D6" w:rsidRDefault="00ED3159" w:rsidP="004A31E6">
            <w:pPr>
              <w:jc w:val="center"/>
              <w:rPr>
                <w:color w:val="000000"/>
              </w:rPr>
            </w:pPr>
            <w:r w:rsidRPr="003509D6">
              <w:rPr>
                <w:color w:val="000000"/>
              </w:rPr>
              <w:t>7 762,18</w:t>
            </w:r>
          </w:p>
        </w:tc>
      </w:tr>
      <w:tr w:rsidR="00ED3159" w:rsidRPr="003509D6" w14:paraId="0A42C9F3" w14:textId="77777777" w:rsidTr="004A31E6">
        <w:trPr>
          <w:trHeight w:val="1890"/>
        </w:trPr>
        <w:tc>
          <w:tcPr>
            <w:tcW w:w="4106" w:type="dxa"/>
            <w:tcBorders>
              <w:top w:val="nil"/>
              <w:left w:val="single" w:sz="4" w:space="0" w:color="000000"/>
              <w:bottom w:val="single" w:sz="4" w:space="0" w:color="000000"/>
              <w:right w:val="single" w:sz="4" w:space="0" w:color="000000"/>
            </w:tcBorders>
            <w:shd w:val="clear" w:color="FFFFFF" w:fill="FFFFFF"/>
            <w:hideMark/>
          </w:tcPr>
          <w:p w14:paraId="334153EC" w14:textId="77777777" w:rsidR="00ED3159" w:rsidRPr="003509D6" w:rsidRDefault="00ED3159" w:rsidP="004A31E6">
            <w:pPr>
              <w:jc w:val="center"/>
              <w:rPr>
                <w:color w:val="000000"/>
              </w:rPr>
            </w:pPr>
            <w:r w:rsidRPr="003509D6">
              <w:rPr>
                <w:color w:val="000000"/>
              </w:rPr>
              <w:t>Предоставление субсидий юридическим лицам, индивидуальным предпринимателям, оказывающих услуги по транспортному обслуживанию населения на территории Ванинского муниципального района Хабаровского края в рамках муниципальной программы "Развитие общественного транспорта и дорожного хозяйства Ванинского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14:paraId="6C3D5EA5"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0964DEF3" w14:textId="77777777" w:rsidR="00ED3159" w:rsidRPr="003509D6" w:rsidRDefault="00ED3159" w:rsidP="004A31E6">
            <w:pPr>
              <w:jc w:val="center"/>
              <w:rPr>
                <w:color w:val="000000"/>
              </w:rPr>
            </w:pPr>
            <w:r w:rsidRPr="003509D6">
              <w:rPr>
                <w:color w:val="000000"/>
              </w:rPr>
              <w:t>08</w:t>
            </w:r>
          </w:p>
        </w:tc>
        <w:tc>
          <w:tcPr>
            <w:tcW w:w="1690" w:type="dxa"/>
            <w:tcBorders>
              <w:top w:val="nil"/>
              <w:left w:val="nil"/>
              <w:bottom w:val="single" w:sz="4" w:space="0" w:color="000000"/>
              <w:right w:val="single" w:sz="4" w:space="0" w:color="000000"/>
            </w:tcBorders>
            <w:shd w:val="clear" w:color="auto" w:fill="auto"/>
            <w:vAlign w:val="center"/>
            <w:hideMark/>
          </w:tcPr>
          <w:p w14:paraId="7DC9BF41" w14:textId="77777777" w:rsidR="00ED3159" w:rsidRPr="003509D6" w:rsidRDefault="00ED3159" w:rsidP="004A31E6">
            <w:pPr>
              <w:jc w:val="center"/>
              <w:rPr>
                <w:color w:val="000000"/>
              </w:rPr>
            </w:pPr>
            <w:r w:rsidRPr="003509D6">
              <w:rPr>
                <w:color w:val="000000"/>
              </w:rPr>
              <w:t>1300100040</w:t>
            </w:r>
          </w:p>
        </w:tc>
        <w:tc>
          <w:tcPr>
            <w:tcW w:w="753" w:type="dxa"/>
            <w:tcBorders>
              <w:top w:val="nil"/>
              <w:left w:val="nil"/>
              <w:bottom w:val="single" w:sz="4" w:space="0" w:color="000000"/>
              <w:right w:val="single" w:sz="4" w:space="0" w:color="000000"/>
            </w:tcBorders>
            <w:shd w:val="clear" w:color="FFFFFF" w:fill="FFFFFF"/>
            <w:vAlign w:val="center"/>
            <w:hideMark/>
          </w:tcPr>
          <w:p w14:paraId="3FBB1C8C"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842EB1F" w14:textId="77777777" w:rsidR="00ED3159" w:rsidRPr="003509D6" w:rsidRDefault="00ED3159" w:rsidP="004A31E6">
            <w:pPr>
              <w:jc w:val="center"/>
              <w:rPr>
                <w:color w:val="000000"/>
              </w:rPr>
            </w:pPr>
            <w:r w:rsidRPr="003509D6">
              <w:rPr>
                <w:color w:val="000000"/>
              </w:rPr>
              <w:t>7 337,18</w:t>
            </w:r>
          </w:p>
        </w:tc>
      </w:tr>
      <w:tr w:rsidR="00ED3159" w:rsidRPr="003509D6" w14:paraId="2B7DB73A"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3F4A1FE8" w14:textId="77777777" w:rsidR="00ED3159" w:rsidRPr="003509D6" w:rsidRDefault="00ED3159" w:rsidP="004A31E6">
            <w:pPr>
              <w:jc w:val="center"/>
              <w:rPr>
                <w:color w:val="000000"/>
              </w:rPr>
            </w:pPr>
            <w:r w:rsidRPr="003509D6">
              <w:rPr>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14:paraId="19B6DCB4"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173D9B91" w14:textId="77777777" w:rsidR="00ED3159" w:rsidRPr="003509D6" w:rsidRDefault="00ED3159" w:rsidP="004A31E6">
            <w:pPr>
              <w:jc w:val="center"/>
              <w:rPr>
                <w:color w:val="000000"/>
              </w:rPr>
            </w:pPr>
            <w:r w:rsidRPr="003509D6">
              <w:rPr>
                <w:color w:val="000000"/>
              </w:rPr>
              <w:t>08</w:t>
            </w:r>
          </w:p>
        </w:tc>
        <w:tc>
          <w:tcPr>
            <w:tcW w:w="1690" w:type="dxa"/>
            <w:tcBorders>
              <w:top w:val="nil"/>
              <w:left w:val="nil"/>
              <w:bottom w:val="single" w:sz="4" w:space="0" w:color="000000"/>
              <w:right w:val="single" w:sz="4" w:space="0" w:color="000000"/>
            </w:tcBorders>
            <w:shd w:val="clear" w:color="auto" w:fill="auto"/>
            <w:vAlign w:val="center"/>
            <w:hideMark/>
          </w:tcPr>
          <w:p w14:paraId="3185C9AA" w14:textId="77777777" w:rsidR="00ED3159" w:rsidRPr="003509D6" w:rsidRDefault="00ED3159" w:rsidP="004A31E6">
            <w:pPr>
              <w:jc w:val="center"/>
              <w:rPr>
                <w:color w:val="000000"/>
              </w:rPr>
            </w:pPr>
            <w:r w:rsidRPr="003509D6">
              <w:rPr>
                <w:color w:val="000000"/>
              </w:rPr>
              <w:t>1300100040</w:t>
            </w:r>
          </w:p>
        </w:tc>
        <w:tc>
          <w:tcPr>
            <w:tcW w:w="753" w:type="dxa"/>
            <w:tcBorders>
              <w:top w:val="nil"/>
              <w:left w:val="nil"/>
              <w:bottom w:val="single" w:sz="4" w:space="0" w:color="000000"/>
              <w:right w:val="single" w:sz="4" w:space="0" w:color="000000"/>
            </w:tcBorders>
            <w:shd w:val="clear" w:color="auto" w:fill="auto"/>
            <w:vAlign w:val="center"/>
            <w:hideMark/>
          </w:tcPr>
          <w:p w14:paraId="74965D3D" w14:textId="77777777" w:rsidR="00ED3159" w:rsidRPr="003509D6" w:rsidRDefault="00ED3159" w:rsidP="004A31E6">
            <w:pPr>
              <w:jc w:val="center"/>
              <w:rPr>
                <w:color w:val="000000"/>
              </w:rPr>
            </w:pPr>
            <w:r w:rsidRPr="003509D6">
              <w:rPr>
                <w:color w:val="000000"/>
              </w:rPr>
              <w:t>800</w:t>
            </w:r>
          </w:p>
        </w:tc>
        <w:tc>
          <w:tcPr>
            <w:tcW w:w="1691" w:type="dxa"/>
            <w:tcBorders>
              <w:top w:val="nil"/>
              <w:left w:val="nil"/>
              <w:bottom w:val="single" w:sz="4" w:space="0" w:color="000000"/>
              <w:right w:val="single" w:sz="4" w:space="0" w:color="000000"/>
            </w:tcBorders>
            <w:shd w:val="clear" w:color="auto" w:fill="auto"/>
            <w:vAlign w:val="center"/>
            <w:hideMark/>
          </w:tcPr>
          <w:p w14:paraId="4783EF3C" w14:textId="77777777" w:rsidR="00ED3159" w:rsidRPr="003509D6" w:rsidRDefault="00ED3159" w:rsidP="004A31E6">
            <w:pPr>
              <w:jc w:val="center"/>
              <w:rPr>
                <w:color w:val="000000"/>
              </w:rPr>
            </w:pPr>
            <w:r w:rsidRPr="003509D6">
              <w:rPr>
                <w:color w:val="000000"/>
              </w:rPr>
              <w:t>7 337,18</w:t>
            </w:r>
          </w:p>
        </w:tc>
      </w:tr>
      <w:tr w:rsidR="00ED3159" w:rsidRPr="003509D6" w14:paraId="61B6B499"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10EAEB2A" w14:textId="77777777" w:rsidR="00ED3159" w:rsidRPr="003509D6" w:rsidRDefault="00ED3159" w:rsidP="004A31E6">
            <w:pPr>
              <w:jc w:val="center"/>
              <w:rPr>
                <w:color w:val="000000"/>
              </w:rPr>
            </w:pPr>
            <w:r w:rsidRPr="003509D6">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center"/>
            <w:hideMark/>
          </w:tcPr>
          <w:p w14:paraId="1F4C5B7D"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4F5E8AD9" w14:textId="77777777" w:rsidR="00ED3159" w:rsidRPr="003509D6" w:rsidRDefault="00ED3159" w:rsidP="004A31E6">
            <w:pPr>
              <w:jc w:val="center"/>
              <w:rPr>
                <w:color w:val="000000"/>
              </w:rPr>
            </w:pPr>
            <w:r w:rsidRPr="003509D6">
              <w:rPr>
                <w:color w:val="000000"/>
              </w:rPr>
              <w:t>08</w:t>
            </w:r>
          </w:p>
        </w:tc>
        <w:tc>
          <w:tcPr>
            <w:tcW w:w="1690" w:type="dxa"/>
            <w:tcBorders>
              <w:top w:val="nil"/>
              <w:left w:val="nil"/>
              <w:bottom w:val="single" w:sz="4" w:space="0" w:color="000000"/>
              <w:right w:val="single" w:sz="4" w:space="0" w:color="000000"/>
            </w:tcBorders>
            <w:shd w:val="clear" w:color="auto" w:fill="auto"/>
            <w:vAlign w:val="center"/>
            <w:hideMark/>
          </w:tcPr>
          <w:p w14:paraId="790188C3" w14:textId="77777777" w:rsidR="00ED3159" w:rsidRPr="003509D6" w:rsidRDefault="00ED3159" w:rsidP="004A31E6">
            <w:pPr>
              <w:jc w:val="center"/>
              <w:rPr>
                <w:color w:val="000000"/>
              </w:rPr>
            </w:pPr>
            <w:r w:rsidRPr="003509D6">
              <w:rPr>
                <w:color w:val="000000"/>
              </w:rPr>
              <w:t>1300100040</w:t>
            </w:r>
          </w:p>
        </w:tc>
        <w:tc>
          <w:tcPr>
            <w:tcW w:w="753" w:type="dxa"/>
            <w:tcBorders>
              <w:top w:val="nil"/>
              <w:left w:val="nil"/>
              <w:bottom w:val="single" w:sz="4" w:space="0" w:color="000000"/>
              <w:right w:val="single" w:sz="4" w:space="0" w:color="000000"/>
            </w:tcBorders>
            <w:shd w:val="clear" w:color="auto" w:fill="auto"/>
            <w:vAlign w:val="center"/>
            <w:hideMark/>
          </w:tcPr>
          <w:p w14:paraId="4AE88A30" w14:textId="77777777" w:rsidR="00ED3159" w:rsidRPr="003509D6" w:rsidRDefault="00ED3159" w:rsidP="004A31E6">
            <w:pPr>
              <w:jc w:val="center"/>
              <w:rPr>
                <w:color w:val="000000"/>
              </w:rPr>
            </w:pPr>
            <w:r w:rsidRPr="003509D6">
              <w:rPr>
                <w:color w:val="000000"/>
              </w:rPr>
              <w:t>810</w:t>
            </w:r>
          </w:p>
        </w:tc>
        <w:tc>
          <w:tcPr>
            <w:tcW w:w="1691" w:type="dxa"/>
            <w:tcBorders>
              <w:top w:val="nil"/>
              <w:left w:val="nil"/>
              <w:bottom w:val="single" w:sz="4" w:space="0" w:color="000000"/>
              <w:right w:val="single" w:sz="4" w:space="0" w:color="000000"/>
            </w:tcBorders>
            <w:shd w:val="clear" w:color="auto" w:fill="auto"/>
            <w:vAlign w:val="center"/>
            <w:hideMark/>
          </w:tcPr>
          <w:p w14:paraId="560A3C43" w14:textId="77777777" w:rsidR="00ED3159" w:rsidRPr="003509D6" w:rsidRDefault="00ED3159" w:rsidP="004A31E6">
            <w:pPr>
              <w:jc w:val="center"/>
              <w:rPr>
                <w:color w:val="000000"/>
              </w:rPr>
            </w:pPr>
            <w:r w:rsidRPr="003509D6">
              <w:rPr>
                <w:color w:val="000000"/>
              </w:rPr>
              <w:t>7 337,18</w:t>
            </w:r>
          </w:p>
        </w:tc>
      </w:tr>
      <w:tr w:rsidR="00ED3159" w:rsidRPr="003509D6" w14:paraId="7FE7ADA4"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FFFFFF" w:fill="FFFFFF"/>
            <w:hideMark/>
          </w:tcPr>
          <w:p w14:paraId="393B3EC1" w14:textId="77777777" w:rsidR="00ED3159" w:rsidRPr="003509D6" w:rsidRDefault="00ED3159" w:rsidP="004A31E6">
            <w:pPr>
              <w:jc w:val="center"/>
              <w:rPr>
                <w:color w:val="000000"/>
              </w:rPr>
            </w:pPr>
            <w:r w:rsidRPr="003509D6">
              <w:rPr>
                <w:color w:val="000000"/>
              </w:rPr>
              <w:t>Создание условий для предоставления железнодорожных транспортных услуг населению на территории Ванинского муниципального района в рамках муниципальной программы "Развитие общественного транспорта и дорожного хозяйства Ванинского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14:paraId="30E33E8B"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18E31877" w14:textId="77777777" w:rsidR="00ED3159" w:rsidRPr="003509D6" w:rsidRDefault="00ED3159" w:rsidP="004A31E6">
            <w:pPr>
              <w:jc w:val="center"/>
              <w:rPr>
                <w:color w:val="000000"/>
              </w:rPr>
            </w:pPr>
            <w:r w:rsidRPr="003509D6">
              <w:rPr>
                <w:color w:val="000000"/>
              </w:rPr>
              <w:t>08</w:t>
            </w:r>
          </w:p>
        </w:tc>
        <w:tc>
          <w:tcPr>
            <w:tcW w:w="1690" w:type="dxa"/>
            <w:tcBorders>
              <w:top w:val="nil"/>
              <w:left w:val="nil"/>
              <w:bottom w:val="single" w:sz="4" w:space="0" w:color="000000"/>
              <w:right w:val="single" w:sz="4" w:space="0" w:color="000000"/>
            </w:tcBorders>
            <w:shd w:val="clear" w:color="auto" w:fill="auto"/>
            <w:vAlign w:val="center"/>
            <w:hideMark/>
          </w:tcPr>
          <w:p w14:paraId="5B2E4906" w14:textId="77777777" w:rsidR="00ED3159" w:rsidRPr="003509D6" w:rsidRDefault="00ED3159" w:rsidP="004A31E6">
            <w:pPr>
              <w:jc w:val="center"/>
              <w:rPr>
                <w:color w:val="000000"/>
              </w:rPr>
            </w:pPr>
            <w:r w:rsidRPr="003509D6">
              <w:rPr>
                <w:color w:val="000000"/>
              </w:rPr>
              <w:t>1300200040</w:t>
            </w:r>
          </w:p>
        </w:tc>
        <w:tc>
          <w:tcPr>
            <w:tcW w:w="753" w:type="dxa"/>
            <w:tcBorders>
              <w:top w:val="nil"/>
              <w:left w:val="nil"/>
              <w:bottom w:val="single" w:sz="4" w:space="0" w:color="000000"/>
              <w:right w:val="single" w:sz="4" w:space="0" w:color="000000"/>
            </w:tcBorders>
            <w:shd w:val="clear" w:color="FFFFFF" w:fill="FFFFFF"/>
            <w:vAlign w:val="center"/>
            <w:hideMark/>
          </w:tcPr>
          <w:p w14:paraId="19B44313"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37DE5DA" w14:textId="77777777" w:rsidR="00ED3159" w:rsidRPr="003509D6" w:rsidRDefault="00ED3159" w:rsidP="004A31E6">
            <w:pPr>
              <w:jc w:val="center"/>
              <w:rPr>
                <w:color w:val="000000"/>
              </w:rPr>
            </w:pPr>
            <w:r w:rsidRPr="003509D6">
              <w:rPr>
                <w:color w:val="000000"/>
              </w:rPr>
              <w:t>425,00</w:t>
            </w:r>
          </w:p>
        </w:tc>
      </w:tr>
      <w:tr w:rsidR="00ED3159" w:rsidRPr="003509D6" w14:paraId="0F3098F1"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75FD576C" w14:textId="77777777" w:rsidR="00ED3159" w:rsidRPr="003509D6" w:rsidRDefault="00ED3159" w:rsidP="004A31E6">
            <w:pPr>
              <w:jc w:val="center"/>
              <w:rPr>
                <w:color w:val="000000"/>
              </w:rPr>
            </w:pPr>
            <w:r w:rsidRPr="003509D6">
              <w:rPr>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14:paraId="130FCB57"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5FF87AE1" w14:textId="77777777" w:rsidR="00ED3159" w:rsidRPr="003509D6" w:rsidRDefault="00ED3159" w:rsidP="004A31E6">
            <w:pPr>
              <w:jc w:val="center"/>
              <w:rPr>
                <w:color w:val="000000"/>
              </w:rPr>
            </w:pPr>
            <w:r w:rsidRPr="003509D6">
              <w:rPr>
                <w:color w:val="000000"/>
              </w:rPr>
              <w:t>08</w:t>
            </w:r>
          </w:p>
        </w:tc>
        <w:tc>
          <w:tcPr>
            <w:tcW w:w="1690" w:type="dxa"/>
            <w:tcBorders>
              <w:top w:val="nil"/>
              <w:left w:val="nil"/>
              <w:bottom w:val="single" w:sz="4" w:space="0" w:color="000000"/>
              <w:right w:val="single" w:sz="4" w:space="0" w:color="000000"/>
            </w:tcBorders>
            <w:shd w:val="clear" w:color="auto" w:fill="auto"/>
            <w:vAlign w:val="center"/>
            <w:hideMark/>
          </w:tcPr>
          <w:p w14:paraId="5A8F055E" w14:textId="77777777" w:rsidR="00ED3159" w:rsidRPr="003509D6" w:rsidRDefault="00ED3159" w:rsidP="004A31E6">
            <w:pPr>
              <w:jc w:val="center"/>
              <w:rPr>
                <w:color w:val="000000"/>
              </w:rPr>
            </w:pPr>
            <w:r w:rsidRPr="003509D6">
              <w:rPr>
                <w:color w:val="000000"/>
              </w:rPr>
              <w:t>1300200040</w:t>
            </w:r>
          </w:p>
        </w:tc>
        <w:tc>
          <w:tcPr>
            <w:tcW w:w="753" w:type="dxa"/>
            <w:tcBorders>
              <w:top w:val="nil"/>
              <w:left w:val="nil"/>
              <w:bottom w:val="single" w:sz="4" w:space="0" w:color="000000"/>
              <w:right w:val="single" w:sz="4" w:space="0" w:color="000000"/>
            </w:tcBorders>
            <w:shd w:val="clear" w:color="auto" w:fill="auto"/>
            <w:vAlign w:val="center"/>
            <w:hideMark/>
          </w:tcPr>
          <w:p w14:paraId="3BCDDC1D" w14:textId="77777777" w:rsidR="00ED3159" w:rsidRPr="003509D6" w:rsidRDefault="00ED3159" w:rsidP="004A31E6">
            <w:pPr>
              <w:jc w:val="center"/>
              <w:rPr>
                <w:color w:val="000000"/>
              </w:rPr>
            </w:pPr>
            <w:r w:rsidRPr="003509D6">
              <w:rPr>
                <w:color w:val="000000"/>
              </w:rPr>
              <w:t>800</w:t>
            </w:r>
          </w:p>
        </w:tc>
        <w:tc>
          <w:tcPr>
            <w:tcW w:w="1691" w:type="dxa"/>
            <w:tcBorders>
              <w:top w:val="nil"/>
              <w:left w:val="nil"/>
              <w:bottom w:val="single" w:sz="4" w:space="0" w:color="000000"/>
              <w:right w:val="single" w:sz="4" w:space="0" w:color="000000"/>
            </w:tcBorders>
            <w:shd w:val="clear" w:color="auto" w:fill="auto"/>
            <w:vAlign w:val="center"/>
            <w:hideMark/>
          </w:tcPr>
          <w:p w14:paraId="63820CC4" w14:textId="77777777" w:rsidR="00ED3159" w:rsidRPr="003509D6" w:rsidRDefault="00ED3159" w:rsidP="004A31E6">
            <w:pPr>
              <w:jc w:val="center"/>
              <w:rPr>
                <w:color w:val="000000"/>
              </w:rPr>
            </w:pPr>
            <w:r w:rsidRPr="003509D6">
              <w:rPr>
                <w:color w:val="000000"/>
              </w:rPr>
              <w:t>425,00</w:t>
            </w:r>
          </w:p>
        </w:tc>
      </w:tr>
      <w:tr w:rsidR="00ED3159" w:rsidRPr="003509D6" w14:paraId="1E99EC50"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566811F1" w14:textId="77777777" w:rsidR="00ED3159" w:rsidRPr="003509D6" w:rsidRDefault="00ED3159" w:rsidP="004A31E6">
            <w:pPr>
              <w:jc w:val="center"/>
              <w:rPr>
                <w:color w:val="000000"/>
              </w:rPr>
            </w:pPr>
            <w:r w:rsidRPr="003509D6">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center"/>
            <w:hideMark/>
          </w:tcPr>
          <w:p w14:paraId="718533D3"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1E22075C" w14:textId="77777777" w:rsidR="00ED3159" w:rsidRPr="003509D6" w:rsidRDefault="00ED3159" w:rsidP="004A31E6">
            <w:pPr>
              <w:jc w:val="center"/>
              <w:rPr>
                <w:color w:val="000000"/>
              </w:rPr>
            </w:pPr>
            <w:r w:rsidRPr="003509D6">
              <w:rPr>
                <w:color w:val="000000"/>
              </w:rPr>
              <w:t>08</w:t>
            </w:r>
          </w:p>
        </w:tc>
        <w:tc>
          <w:tcPr>
            <w:tcW w:w="1690" w:type="dxa"/>
            <w:tcBorders>
              <w:top w:val="nil"/>
              <w:left w:val="nil"/>
              <w:bottom w:val="single" w:sz="4" w:space="0" w:color="000000"/>
              <w:right w:val="single" w:sz="4" w:space="0" w:color="000000"/>
            </w:tcBorders>
            <w:shd w:val="clear" w:color="auto" w:fill="auto"/>
            <w:vAlign w:val="center"/>
            <w:hideMark/>
          </w:tcPr>
          <w:p w14:paraId="1A8128DE" w14:textId="77777777" w:rsidR="00ED3159" w:rsidRPr="003509D6" w:rsidRDefault="00ED3159" w:rsidP="004A31E6">
            <w:pPr>
              <w:jc w:val="center"/>
              <w:rPr>
                <w:color w:val="000000"/>
              </w:rPr>
            </w:pPr>
            <w:r w:rsidRPr="003509D6">
              <w:rPr>
                <w:color w:val="000000"/>
              </w:rPr>
              <w:t>1300200040</w:t>
            </w:r>
          </w:p>
        </w:tc>
        <w:tc>
          <w:tcPr>
            <w:tcW w:w="753" w:type="dxa"/>
            <w:tcBorders>
              <w:top w:val="nil"/>
              <w:left w:val="nil"/>
              <w:bottom w:val="single" w:sz="4" w:space="0" w:color="000000"/>
              <w:right w:val="single" w:sz="4" w:space="0" w:color="000000"/>
            </w:tcBorders>
            <w:shd w:val="clear" w:color="auto" w:fill="auto"/>
            <w:vAlign w:val="center"/>
            <w:hideMark/>
          </w:tcPr>
          <w:p w14:paraId="68099B52" w14:textId="77777777" w:rsidR="00ED3159" w:rsidRPr="003509D6" w:rsidRDefault="00ED3159" w:rsidP="004A31E6">
            <w:pPr>
              <w:jc w:val="center"/>
              <w:rPr>
                <w:color w:val="000000"/>
              </w:rPr>
            </w:pPr>
            <w:r w:rsidRPr="003509D6">
              <w:rPr>
                <w:color w:val="000000"/>
              </w:rPr>
              <w:t>810</w:t>
            </w:r>
          </w:p>
        </w:tc>
        <w:tc>
          <w:tcPr>
            <w:tcW w:w="1691" w:type="dxa"/>
            <w:tcBorders>
              <w:top w:val="nil"/>
              <w:left w:val="nil"/>
              <w:bottom w:val="single" w:sz="4" w:space="0" w:color="000000"/>
              <w:right w:val="single" w:sz="4" w:space="0" w:color="000000"/>
            </w:tcBorders>
            <w:shd w:val="clear" w:color="auto" w:fill="auto"/>
            <w:vAlign w:val="center"/>
            <w:hideMark/>
          </w:tcPr>
          <w:p w14:paraId="53988E5A" w14:textId="77777777" w:rsidR="00ED3159" w:rsidRPr="003509D6" w:rsidRDefault="00ED3159" w:rsidP="004A31E6">
            <w:pPr>
              <w:jc w:val="center"/>
              <w:rPr>
                <w:color w:val="000000"/>
              </w:rPr>
            </w:pPr>
            <w:r w:rsidRPr="003509D6">
              <w:rPr>
                <w:color w:val="000000"/>
              </w:rPr>
              <w:t>425,00</w:t>
            </w:r>
          </w:p>
        </w:tc>
      </w:tr>
      <w:tr w:rsidR="00ED3159" w:rsidRPr="003509D6" w14:paraId="30DFD507"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120B75D5" w14:textId="77777777" w:rsidR="00ED3159" w:rsidRPr="003509D6" w:rsidRDefault="00ED3159" w:rsidP="004A31E6">
            <w:pPr>
              <w:jc w:val="center"/>
              <w:rPr>
                <w:color w:val="000000"/>
              </w:rPr>
            </w:pPr>
            <w:r w:rsidRPr="003509D6">
              <w:rPr>
                <w:color w:val="000000"/>
              </w:rPr>
              <w:t>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vAlign w:val="center"/>
            <w:hideMark/>
          </w:tcPr>
          <w:p w14:paraId="5CB42BC4"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06FFF1AC"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3E70371"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707BC31D"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6F93129" w14:textId="77777777" w:rsidR="00ED3159" w:rsidRPr="003509D6" w:rsidRDefault="00ED3159" w:rsidP="004A31E6">
            <w:pPr>
              <w:jc w:val="center"/>
              <w:rPr>
                <w:color w:val="000000"/>
              </w:rPr>
            </w:pPr>
            <w:r w:rsidRPr="003509D6">
              <w:rPr>
                <w:color w:val="000000"/>
              </w:rPr>
              <w:t>95 732,18</w:t>
            </w:r>
          </w:p>
        </w:tc>
      </w:tr>
      <w:tr w:rsidR="00ED3159" w:rsidRPr="003509D6" w14:paraId="3009142F"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15FC2CEF" w14:textId="77777777" w:rsidR="00ED3159" w:rsidRPr="003509D6" w:rsidRDefault="00ED3159" w:rsidP="004A31E6">
            <w:pPr>
              <w:jc w:val="center"/>
              <w:rPr>
                <w:color w:val="000000"/>
              </w:rPr>
            </w:pPr>
            <w:r w:rsidRPr="003509D6">
              <w:rPr>
                <w:color w:val="000000"/>
              </w:rPr>
              <w:t>Муниципальная программа "Развитие общественного транспорта и дорожного хозяйства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065499EE"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76A1EF69"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D6A98F0" w14:textId="77777777" w:rsidR="00ED3159" w:rsidRPr="003509D6" w:rsidRDefault="00ED3159" w:rsidP="004A31E6">
            <w:pPr>
              <w:jc w:val="center"/>
              <w:rPr>
                <w:color w:val="000000"/>
              </w:rPr>
            </w:pPr>
            <w:r w:rsidRPr="003509D6">
              <w:rPr>
                <w:color w:val="000000"/>
              </w:rPr>
              <w:t>1300000000</w:t>
            </w:r>
          </w:p>
        </w:tc>
        <w:tc>
          <w:tcPr>
            <w:tcW w:w="753" w:type="dxa"/>
            <w:tcBorders>
              <w:top w:val="nil"/>
              <w:left w:val="nil"/>
              <w:bottom w:val="single" w:sz="4" w:space="0" w:color="000000"/>
              <w:right w:val="single" w:sz="4" w:space="0" w:color="000000"/>
            </w:tcBorders>
            <w:shd w:val="clear" w:color="auto" w:fill="auto"/>
            <w:vAlign w:val="center"/>
            <w:hideMark/>
          </w:tcPr>
          <w:p w14:paraId="3D7A0A87"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DF2A0A2" w14:textId="77777777" w:rsidR="00ED3159" w:rsidRPr="003509D6" w:rsidRDefault="00ED3159" w:rsidP="004A31E6">
            <w:pPr>
              <w:jc w:val="center"/>
              <w:rPr>
                <w:color w:val="000000"/>
              </w:rPr>
            </w:pPr>
            <w:r w:rsidRPr="003509D6">
              <w:rPr>
                <w:color w:val="000000"/>
              </w:rPr>
              <w:t>95 732,18</w:t>
            </w:r>
          </w:p>
        </w:tc>
      </w:tr>
      <w:tr w:rsidR="00ED3159" w:rsidRPr="003509D6" w14:paraId="1B10487F"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FFFFFF" w:fill="FFFFFF"/>
            <w:hideMark/>
          </w:tcPr>
          <w:p w14:paraId="675824CA" w14:textId="77777777" w:rsidR="00ED3159" w:rsidRPr="003509D6" w:rsidRDefault="00ED3159" w:rsidP="004A31E6">
            <w:pPr>
              <w:jc w:val="center"/>
              <w:rPr>
                <w:color w:val="000000"/>
              </w:rPr>
            </w:pPr>
            <w:r w:rsidRPr="003509D6">
              <w:rPr>
                <w:color w:val="000000"/>
              </w:rPr>
              <w:lastRenderedPageBreak/>
              <w:t>Содержание и ремонт автомобильных дорог местного значения вне границ населенных пунктов в границах Ванинского муниципального района в рамках муниципальной программы "Развитие общественного транспорта и дорожного хозяйства Ванинского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14:paraId="3B8851CB"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77B6AE9C"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6559D05" w14:textId="77777777" w:rsidR="00ED3159" w:rsidRPr="003509D6" w:rsidRDefault="00ED3159" w:rsidP="004A31E6">
            <w:pPr>
              <w:jc w:val="center"/>
              <w:rPr>
                <w:color w:val="000000"/>
              </w:rPr>
            </w:pPr>
            <w:r w:rsidRPr="003509D6">
              <w:rPr>
                <w:color w:val="000000"/>
              </w:rPr>
              <w:t>1300300030</w:t>
            </w:r>
          </w:p>
        </w:tc>
        <w:tc>
          <w:tcPr>
            <w:tcW w:w="753" w:type="dxa"/>
            <w:tcBorders>
              <w:top w:val="nil"/>
              <w:left w:val="nil"/>
              <w:bottom w:val="single" w:sz="4" w:space="0" w:color="000000"/>
              <w:right w:val="single" w:sz="4" w:space="0" w:color="000000"/>
            </w:tcBorders>
            <w:shd w:val="clear" w:color="FFFFFF" w:fill="FFFFFF"/>
            <w:vAlign w:val="center"/>
            <w:hideMark/>
          </w:tcPr>
          <w:p w14:paraId="0D759685"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31C2DA7" w14:textId="77777777" w:rsidR="00ED3159" w:rsidRPr="003509D6" w:rsidRDefault="00ED3159" w:rsidP="004A31E6">
            <w:pPr>
              <w:jc w:val="center"/>
              <w:rPr>
                <w:color w:val="000000"/>
              </w:rPr>
            </w:pPr>
            <w:r w:rsidRPr="003509D6">
              <w:rPr>
                <w:color w:val="000000"/>
              </w:rPr>
              <w:t>27 114,80</w:t>
            </w:r>
          </w:p>
        </w:tc>
      </w:tr>
      <w:tr w:rsidR="00ED3159" w:rsidRPr="003509D6" w14:paraId="4657DBD8"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AB9E81B"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290A47F3"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0A76FD96"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1EB21D6" w14:textId="77777777" w:rsidR="00ED3159" w:rsidRPr="003509D6" w:rsidRDefault="00ED3159" w:rsidP="004A31E6">
            <w:pPr>
              <w:jc w:val="center"/>
              <w:rPr>
                <w:color w:val="000000"/>
              </w:rPr>
            </w:pPr>
            <w:r w:rsidRPr="003509D6">
              <w:rPr>
                <w:color w:val="000000"/>
              </w:rPr>
              <w:t>1300300030</w:t>
            </w:r>
          </w:p>
        </w:tc>
        <w:tc>
          <w:tcPr>
            <w:tcW w:w="753" w:type="dxa"/>
            <w:tcBorders>
              <w:top w:val="nil"/>
              <w:left w:val="nil"/>
              <w:bottom w:val="single" w:sz="4" w:space="0" w:color="000000"/>
              <w:right w:val="single" w:sz="4" w:space="0" w:color="000000"/>
            </w:tcBorders>
            <w:shd w:val="clear" w:color="auto" w:fill="auto"/>
            <w:vAlign w:val="center"/>
            <w:hideMark/>
          </w:tcPr>
          <w:p w14:paraId="047DC704"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6848A7BD" w14:textId="77777777" w:rsidR="00ED3159" w:rsidRPr="003509D6" w:rsidRDefault="00ED3159" w:rsidP="004A31E6">
            <w:pPr>
              <w:jc w:val="center"/>
              <w:rPr>
                <w:color w:val="000000"/>
              </w:rPr>
            </w:pPr>
            <w:r w:rsidRPr="003509D6">
              <w:rPr>
                <w:color w:val="000000"/>
              </w:rPr>
              <w:t>27 114,80</w:t>
            </w:r>
          </w:p>
        </w:tc>
      </w:tr>
      <w:tr w:rsidR="00ED3159" w:rsidRPr="003509D6" w14:paraId="7C328871"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399D3AC"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2F5A3E09"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340A9CDD"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630899A" w14:textId="77777777" w:rsidR="00ED3159" w:rsidRPr="003509D6" w:rsidRDefault="00ED3159" w:rsidP="004A31E6">
            <w:pPr>
              <w:jc w:val="center"/>
              <w:rPr>
                <w:color w:val="000000"/>
              </w:rPr>
            </w:pPr>
            <w:r w:rsidRPr="003509D6">
              <w:rPr>
                <w:color w:val="000000"/>
              </w:rPr>
              <w:t>1300300030</w:t>
            </w:r>
          </w:p>
        </w:tc>
        <w:tc>
          <w:tcPr>
            <w:tcW w:w="753" w:type="dxa"/>
            <w:tcBorders>
              <w:top w:val="nil"/>
              <w:left w:val="nil"/>
              <w:bottom w:val="single" w:sz="4" w:space="0" w:color="000000"/>
              <w:right w:val="single" w:sz="4" w:space="0" w:color="000000"/>
            </w:tcBorders>
            <w:shd w:val="clear" w:color="auto" w:fill="auto"/>
            <w:vAlign w:val="center"/>
            <w:hideMark/>
          </w:tcPr>
          <w:p w14:paraId="5F1B9F14"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41B29CB4" w14:textId="77777777" w:rsidR="00ED3159" w:rsidRPr="003509D6" w:rsidRDefault="00ED3159" w:rsidP="004A31E6">
            <w:pPr>
              <w:jc w:val="center"/>
              <w:rPr>
                <w:color w:val="000000"/>
              </w:rPr>
            </w:pPr>
            <w:r w:rsidRPr="003509D6">
              <w:rPr>
                <w:color w:val="000000"/>
              </w:rPr>
              <w:t>27 114,80</w:t>
            </w:r>
          </w:p>
        </w:tc>
      </w:tr>
      <w:tr w:rsidR="00ED3159" w:rsidRPr="003509D6" w14:paraId="770CA015"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FFFFFF" w:fill="FFFFFF"/>
            <w:hideMark/>
          </w:tcPr>
          <w:p w14:paraId="39A95C33" w14:textId="77777777" w:rsidR="00ED3159" w:rsidRPr="003509D6" w:rsidRDefault="00ED3159" w:rsidP="004A31E6">
            <w:pPr>
              <w:jc w:val="center"/>
              <w:rPr>
                <w:color w:val="000000"/>
              </w:rPr>
            </w:pPr>
            <w:r w:rsidRPr="003509D6">
              <w:rPr>
                <w:color w:val="000000"/>
              </w:rPr>
              <w:t>Содержание и ремонт автомобильных дорог местного значения вне границ населенных пунктов в границах Ванинского муниципального района в рамках муниципальной программы "Развитие общественного транспорта и дорожного хозяйства Ванинского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14:paraId="3142E1D3"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6DDE3890"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12CCF26" w14:textId="77777777" w:rsidR="00ED3159" w:rsidRPr="003509D6" w:rsidRDefault="00ED3159" w:rsidP="004A31E6">
            <w:pPr>
              <w:jc w:val="center"/>
              <w:rPr>
                <w:color w:val="000000"/>
              </w:rPr>
            </w:pPr>
            <w:r w:rsidRPr="003509D6">
              <w:rPr>
                <w:color w:val="000000"/>
              </w:rPr>
              <w:t>130039Д150</w:t>
            </w:r>
          </w:p>
        </w:tc>
        <w:tc>
          <w:tcPr>
            <w:tcW w:w="753" w:type="dxa"/>
            <w:tcBorders>
              <w:top w:val="nil"/>
              <w:left w:val="nil"/>
              <w:bottom w:val="single" w:sz="4" w:space="0" w:color="000000"/>
              <w:right w:val="single" w:sz="4" w:space="0" w:color="000000"/>
            </w:tcBorders>
            <w:shd w:val="clear" w:color="FFFFFF" w:fill="FFFFFF"/>
            <w:vAlign w:val="center"/>
            <w:hideMark/>
          </w:tcPr>
          <w:p w14:paraId="2F138866"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B646F40" w14:textId="77777777" w:rsidR="00ED3159" w:rsidRPr="003509D6" w:rsidRDefault="00ED3159" w:rsidP="004A31E6">
            <w:pPr>
              <w:jc w:val="center"/>
              <w:rPr>
                <w:color w:val="000000"/>
              </w:rPr>
            </w:pPr>
            <w:r w:rsidRPr="003509D6">
              <w:rPr>
                <w:color w:val="000000"/>
              </w:rPr>
              <w:t>49 985,00</w:t>
            </w:r>
          </w:p>
        </w:tc>
      </w:tr>
      <w:tr w:rsidR="00ED3159" w:rsidRPr="003509D6" w14:paraId="325E956A"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A66462B"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009EBD83"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64D8EE8E"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1449E9E" w14:textId="77777777" w:rsidR="00ED3159" w:rsidRPr="003509D6" w:rsidRDefault="00ED3159" w:rsidP="004A31E6">
            <w:pPr>
              <w:jc w:val="center"/>
              <w:rPr>
                <w:color w:val="000000"/>
              </w:rPr>
            </w:pPr>
            <w:r w:rsidRPr="003509D6">
              <w:rPr>
                <w:color w:val="000000"/>
              </w:rPr>
              <w:t>130039Д150</w:t>
            </w:r>
          </w:p>
        </w:tc>
        <w:tc>
          <w:tcPr>
            <w:tcW w:w="753" w:type="dxa"/>
            <w:tcBorders>
              <w:top w:val="nil"/>
              <w:left w:val="nil"/>
              <w:bottom w:val="single" w:sz="4" w:space="0" w:color="000000"/>
              <w:right w:val="single" w:sz="4" w:space="0" w:color="000000"/>
            </w:tcBorders>
            <w:shd w:val="clear" w:color="auto" w:fill="auto"/>
            <w:vAlign w:val="center"/>
            <w:hideMark/>
          </w:tcPr>
          <w:p w14:paraId="70860151"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5FED6C3F" w14:textId="77777777" w:rsidR="00ED3159" w:rsidRPr="003509D6" w:rsidRDefault="00ED3159" w:rsidP="004A31E6">
            <w:pPr>
              <w:jc w:val="center"/>
              <w:rPr>
                <w:color w:val="000000"/>
              </w:rPr>
            </w:pPr>
            <w:r w:rsidRPr="003509D6">
              <w:rPr>
                <w:color w:val="000000"/>
              </w:rPr>
              <w:t>49 985,00</w:t>
            </w:r>
          </w:p>
        </w:tc>
      </w:tr>
      <w:tr w:rsidR="00ED3159" w:rsidRPr="003509D6" w14:paraId="4CE8BCD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196C5E4"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4032B97C"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7502950C"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F1CE6BD" w14:textId="77777777" w:rsidR="00ED3159" w:rsidRPr="003509D6" w:rsidRDefault="00ED3159" w:rsidP="004A31E6">
            <w:pPr>
              <w:jc w:val="center"/>
              <w:rPr>
                <w:color w:val="000000"/>
              </w:rPr>
            </w:pPr>
            <w:r w:rsidRPr="003509D6">
              <w:rPr>
                <w:color w:val="000000"/>
              </w:rPr>
              <w:t>130039Д150</w:t>
            </w:r>
          </w:p>
        </w:tc>
        <w:tc>
          <w:tcPr>
            <w:tcW w:w="753" w:type="dxa"/>
            <w:tcBorders>
              <w:top w:val="nil"/>
              <w:left w:val="nil"/>
              <w:bottom w:val="single" w:sz="4" w:space="0" w:color="000000"/>
              <w:right w:val="single" w:sz="4" w:space="0" w:color="000000"/>
            </w:tcBorders>
            <w:shd w:val="clear" w:color="auto" w:fill="auto"/>
            <w:vAlign w:val="center"/>
            <w:hideMark/>
          </w:tcPr>
          <w:p w14:paraId="12CCEAC2"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5A56BEF6" w14:textId="77777777" w:rsidR="00ED3159" w:rsidRPr="003509D6" w:rsidRDefault="00ED3159" w:rsidP="004A31E6">
            <w:pPr>
              <w:jc w:val="center"/>
              <w:rPr>
                <w:color w:val="000000"/>
              </w:rPr>
            </w:pPr>
            <w:r w:rsidRPr="003509D6">
              <w:rPr>
                <w:color w:val="000000"/>
              </w:rPr>
              <w:t>49 985,00</w:t>
            </w:r>
          </w:p>
        </w:tc>
      </w:tr>
      <w:tr w:rsidR="00ED3159" w:rsidRPr="003509D6" w14:paraId="1B9CAD24" w14:textId="77777777" w:rsidTr="00ED3159">
        <w:trPr>
          <w:trHeight w:val="1111"/>
        </w:trPr>
        <w:tc>
          <w:tcPr>
            <w:tcW w:w="4106" w:type="dxa"/>
            <w:tcBorders>
              <w:top w:val="nil"/>
              <w:left w:val="single" w:sz="4" w:space="0" w:color="000000"/>
              <w:bottom w:val="single" w:sz="4" w:space="0" w:color="000000"/>
              <w:right w:val="single" w:sz="4" w:space="0" w:color="000000"/>
            </w:tcBorders>
            <w:shd w:val="clear" w:color="FFFFFF" w:fill="FFFFFF"/>
            <w:hideMark/>
          </w:tcPr>
          <w:p w14:paraId="17A10C93" w14:textId="77777777" w:rsidR="00ED3159" w:rsidRPr="003509D6" w:rsidRDefault="00ED3159" w:rsidP="004A31E6">
            <w:pPr>
              <w:jc w:val="center"/>
              <w:rPr>
                <w:color w:val="000000"/>
              </w:rPr>
            </w:pPr>
            <w:r w:rsidRPr="003509D6">
              <w:rPr>
                <w:color w:val="000000"/>
              </w:rPr>
              <w:t>Приведение в нормативное состояние автомобильных дорог общего пользования местного значения в границах городских и сельских поселений Ванинского муниципального района, по соглашениям, заключенным между администрациями, в рамках муниципальной программы "Развитие общественного транспорта и дорожного хозяйства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186C2B09"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08BBC4A0"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672E520" w14:textId="77777777" w:rsidR="00ED3159" w:rsidRPr="003509D6" w:rsidRDefault="00ED3159" w:rsidP="00ED3159">
            <w:pPr>
              <w:jc w:val="center"/>
              <w:rPr>
                <w:color w:val="000000"/>
              </w:rPr>
            </w:pPr>
            <w:r w:rsidRPr="003509D6">
              <w:rPr>
                <w:color w:val="000000"/>
              </w:rPr>
              <w:t>13005000</w:t>
            </w:r>
            <w:r>
              <w:rPr>
                <w:color w:val="000000"/>
              </w:rPr>
              <w:t>9</w:t>
            </w:r>
            <w:r w:rsidRPr="003509D6">
              <w:rPr>
                <w:color w:val="000000"/>
              </w:rPr>
              <w:t>0</w:t>
            </w:r>
          </w:p>
        </w:tc>
        <w:tc>
          <w:tcPr>
            <w:tcW w:w="753" w:type="dxa"/>
            <w:tcBorders>
              <w:top w:val="nil"/>
              <w:left w:val="nil"/>
              <w:bottom w:val="single" w:sz="4" w:space="0" w:color="000000"/>
              <w:right w:val="single" w:sz="4" w:space="0" w:color="000000"/>
            </w:tcBorders>
            <w:shd w:val="clear" w:color="FFFFFF" w:fill="FFFFFF"/>
            <w:vAlign w:val="center"/>
            <w:hideMark/>
          </w:tcPr>
          <w:p w14:paraId="20CCBC8B"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969D1A6" w14:textId="77777777" w:rsidR="00ED3159" w:rsidRPr="003509D6" w:rsidRDefault="00ED3159" w:rsidP="004A31E6">
            <w:pPr>
              <w:jc w:val="center"/>
              <w:rPr>
                <w:color w:val="000000"/>
              </w:rPr>
            </w:pPr>
            <w:r w:rsidRPr="003509D6">
              <w:rPr>
                <w:color w:val="000000"/>
              </w:rPr>
              <w:t>18 500,04</w:t>
            </w:r>
          </w:p>
        </w:tc>
      </w:tr>
      <w:tr w:rsidR="00ED3159" w:rsidRPr="003509D6" w14:paraId="69C45849"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64AAFDC4" w14:textId="77777777" w:rsidR="00ED3159" w:rsidRPr="003509D6" w:rsidRDefault="00ED3159" w:rsidP="004A31E6">
            <w:pPr>
              <w:jc w:val="center"/>
              <w:rPr>
                <w:color w:val="000000"/>
              </w:rPr>
            </w:pPr>
            <w:r w:rsidRPr="003509D6">
              <w:rPr>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14:paraId="0ED6312E"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4A29778B"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3DBF46D" w14:textId="77777777" w:rsidR="00ED3159" w:rsidRPr="003509D6" w:rsidRDefault="00ED3159" w:rsidP="00ED3159">
            <w:pPr>
              <w:jc w:val="center"/>
              <w:rPr>
                <w:color w:val="000000"/>
              </w:rPr>
            </w:pPr>
            <w:r w:rsidRPr="003509D6">
              <w:rPr>
                <w:color w:val="000000"/>
              </w:rPr>
              <w:t>13005000</w:t>
            </w:r>
            <w:r>
              <w:rPr>
                <w:color w:val="000000"/>
              </w:rPr>
              <w:t>9</w:t>
            </w:r>
            <w:r w:rsidRPr="003509D6">
              <w:rPr>
                <w:color w:val="000000"/>
              </w:rPr>
              <w:t>0</w:t>
            </w:r>
          </w:p>
        </w:tc>
        <w:tc>
          <w:tcPr>
            <w:tcW w:w="753" w:type="dxa"/>
            <w:tcBorders>
              <w:top w:val="nil"/>
              <w:left w:val="nil"/>
              <w:bottom w:val="single" w:sz="4" w:space="0" w:color="000000"/>
              <w:right w:val="single" w:sz="4" w:space="0" w:color="000000"/>
            </w:tcBorders>
            <w:shd w:val="clear" w:color="auto" w:fill="auto"/>
            <w:vAlign w:val="center"/>
            <w:hideMark/>
          </w:tcPr>
          <w:p w14:paraId="183CC6C7" w14:textId="77777777" w:rsidR="00ED3159" w:rsidRPr="003509D6" w:rsidRDefault="00ED3159" w:rsidP="004A31E6">
            <w:pPr>
              <w:jc w:val="center"/>
              <w:rPr>
                <w:color w:val="000000"/>
              </w:rPr>
            </w:pPr>
            <w:r w:rsidRPr="003509D6">
              <w:rPr>
                <w:color w:val="000000"/>
              </w:rPr>
              <w:t>500</w:t>
            </w:r>
          </w:p>
        </w:tc>
        <w:tc>
          <w:tcPr>
            <w:tcW w:w="1691" w:type="dxa"/>
            <w:tcBorders>
              <w:top w:val="nil"/>
              <w:left w:val="nil"/>
              <w:bottom w:val="single" w:sz="4" w:space="0" w:color="000000"/>
              <w:right w:val="single" w:sz="4" w:space="0" w:color="000000"/>
            </w:tcBorders>
            <w:shd w:val="clear" w:color="auto" w:fill="auto"/>
            <w:vAlign w:val="center"/>
            <w:hideMark/>
          </w:tcPr>
          <w:p w14:paraId="6EA27736" w14:textId="77777777" w:rsidR="00ED3159" w:rsidRPr="003509D6" w:rsidRDefault="00ED3159" w:rsidP="004A31E6">
            <w:pPr>
              <w:jc w:val="center"/>
              <w:rPr>
                <w:color w:val="000000"/>
              </w:rPr>
            </w:pPr>
            <w:r w:rsidRPr="003509D6">
              <w:rPr>
                <w:color w:val="000000"/>
              </w:rPr>
              <w:t>18 500,04</w:t>
            </w:r>
          </w:p>
        </w:tc>
      </w:tr>
      <w:tr w:rsidR="00ED3159" w:rsidRPr="003509D6" w14:paraId="0F121606"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2C7BEA86" w14:textId="77777777" w:rsidR="00ED3159" w:rsidRPr="003509D6" w:rsidRDefault="00ED3159" w:rsidP="004A31E6">
            <w:pPr>
              <w:jc w:val="center"/>
              <w:rPr>
                <w:color w:val="000000"/>
              </w:rPr>
            </w:pPr>
            <w:r w:rsidRPr="003509D6">
              <w:rPr>
                <w:color w:val="000000"/>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14:paraId="28E0CFC7"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538FC881"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E0BD414" w14:textId="77777777" w:rsidR="00ED3159" w:rsidRPr="003509D6" w:rsidRDefault="00ED3159" w:rsidP="004A31E6">
            <w:pPr>
              <w:jc w:val="center"/>
              <w:rPr>
                <w:color w:val="000000"/>
              </w:rPr>
            </w:pPr>
            <w:r>
              <w:rPr>
                <w:color w:val="000000"/>
              </w:rPr>
              <w:t>130050009</w:t>
            </w:r>
            <w:r w:rsidRPr="003509D6">
              <w:rPr>
                <w:color w:val="000000"/>
              </w:rPr>
              <w:t>0</w:t>
            </w:r>
          </w:p>
        </w:tc>
        <w:tc>
          <w:tcPr>
            <w:tcW w:w="753" w:type="dxa"/>
            <w:tcBorders>
              <w:top w:val="nil"/>
              <w:left w:val="nil"/>
              <w:bottom w:val="single" w:sz="4" w:space="0" w:color="000000"/>
              <w:right w:val="single" w:sz="4" w:space="0" w:color="000000"/>
            </w:tcBorders>
            <w:shd w:val="clear" w:color="auto" w:fill="auto"/>
            <w:vAlign w:val="center"/>
            <w:hideMark/>
          </w:tcPr>
          <w:p w14:paraId="36D3ED97" w14:textId="77777777" w:rsidR="00ED3159" w:rsidRPr="003509D6" w:rsidRDefault="00ED3159" w:rsidP="004A31E6">
            <w:pPr>
              <w:jc w:val="center"/>
              <w:rPr>
                <w:color w:val="000000"/>
              </w:rPr>
            </w:pPr>
            <w:r w:rsidRPr="003509D6">
              <w:rPr>
                <w:color w:val="000000"/>
              </w:rPr>
              <w:t>540</w:t>
            </w:r>
          </w:p>
        </w:tc>
        <w:tc>
          <w:tcPr>
            <w:tcW w:w="1691" w:type="dxa"/>
            <w:tcBorders>
              <w:top w:val="nil"/>
              <w:left w:val="nil"/>
              <w:bottom w:val="single" w:sz="4" w:space="0" w:color="000000"/>
              <w:right w:val="single" w:sz="4" w:space="0" w:color="000000"/>
            </w:tcBorders>
            <w:shd w:val="clear" w:color="auto" w:fill="auto"/>
            <w:vAlign w:val="center"/>
            <w:hideMark/>
          </w:tcPr>
          <w:p w14:paraId="7B4E8A07" w14:textId="77777777" w:rsidR="00ED3159" w:rsidRPr="003509D6" w:rsidRDefault="00ED3159" w:rsidP="004A31E6">
            <w:pPr>
              <w:jc w:val="center"/>
              <w:rPr>
                <w:color w:val="000000"/>
              </w:rPr>
            </w:pPr>
            <w:r w:rsidRPr="003509D6">
              <w:rPr>
                <w:color w:val="000000"/>
              </w:rPr>
              <w:t>18 500,04</w:t>
            </w:r>
          </w:p>
        </w:tc>
      </w:tr>
      <w:tr w:rsidR="00ED3159" w:rsidRPr="003509D6" w14:paraId="3EC79F63" w14:textId="77777777" w:rsidTr="004A31E6">
        <w:trPr>
          <w:trHeight w:val="827"/>
        </w:trPr>
        <w:tc>
          <w:tcPr>
            <w:tcW w:w="4106" w:type="dxa"/>
            <w:tcBorders>
              <w:top w:val="nil"/>
              <w:left w:val="single" w:sz="4" w:space="0" w:color="000000"/>
              <w:bottom w:val="single" w:sz="4" w:space="0" w:color="000000"/>
              <w:right w:val="single" w:sz="4" w:space="0" w:color="000000"/>
            </w:tcBorders>
            <w:shd w:val="clear" w:color="FFFFFF" w:fill="FFFFFF"/>
            <w:hideMark/>
          </w:tcPr>
          <w:p w14:paraId="43E391D0" w14:textId="77777777" w:rsidR="00ED3159" w:rsidRPr="003509D6" w:rsidRDefault="00ED3159" w:rsidP="004A31E6">
            <w:pPr>
              <w:jc w:val="center"/>
              <w:rPr>
                <w:color w:val="000000"/>
              </w:rPr>
            </w:pPr>
            <w:r w:rsidRPr="003509D6">
              <w:rPr>
                <w:color w:val="000000"/>
              </w:rPr>
              <w:t xml:space="preserve">Содержание и ремонт автомобильных дорог местного значения вне границ населенных пунктов в границах Ванинского муниципального района в рамках муниципальной программы "Развитие общественного транспорта </w:t>
            </w:r>
            <w:r w:rsidRPr="003509D6">
              <w:rPr>
                <w:color w:val="000000"/>
              </w:rPr>
              <w:lastRenderedPageBreak/>
              <w:t>и дорожного хозяйства Ванинского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14:paraId="0C5DA3CB" w14:textId="77777777" w:rsidR="00ED3159" w:rsidRPr="003509D6" w:rsidRDefault="00ED3159" w:rsidP="004A31E6">
            <w:pPr>
              <w:jc w:val="center"/>
              <w:rPr>
                <w:color w:val="000000"/>
              </w:rPr>
            </w:pPr>
            <w:r w:rsidRPr="003509D6">
              <w:rPr>
                <w:color w:val="000000"/>
              </w:rPr>
              <w:lastRenderedPageBreak/>
              <w:t>04</w:t>
            </w:r>
          </w:p>
        </w:tc>
        <w:tc>
          <w:tcPr>
            <w:tcW w:w="567" w:type="dxa"/>
            <w:tcBorders>
              <w:top w:val="nil"/>
              <w:left w:val="nil"/>
              <w:bottom w:val="single" w:sz="4" w:space="0" w:color="000000"/>
              <w:right w:val="single" w:sz="4" w:space="0" w:color="000000"/>
            </w:tcBorders>
            <w:shd w:val="clear" w:color="auto" w:fill="auto"/>
            <w:vAlign w:val="center"/>
            <w:hideMark/>
          </w:tcPr>
          <w:p w14:paraId="7F61644E"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6520211" w14:textId="77777777" w:rsidR="00ED3159" w:rsidRPr="003509D6" w:rsidRDefault="00ED3159" w:rsidP="004A31E6">
            <w:pPr>
              <w:jc w:val="center"/>
              <w:rPr>
                <w:color w:val="000000"/>
              </w:rPr>
            </w:pPr>
            <w:r w:rsidRPr="003509D6">
              <w:rPr>
                <w:color w:val="000000"/>
              </w:rPr>
              <w:t>130И59Д130</w:t>
            </w:r>
          </w:p>
        </w:tc>
        <w:tc>
          <w:tcPr>
            <w:tcW w:w="753" w:type="dxa"/>
            <w:tcBorders>
              <w:top w:val="nil"/>
              <w:left w:val="nil"/>
              <w:bottom w:val="single" w:sz="4" w:space="0" w:color="000000"/>
              <w:right w:val="single" w:sz="4" w:space="0" w:color="000000"/>
            </w:tcBorders>
            <w:shd w:val="clear" w:color="FFFFFF" w:fill="FFFFFF"/>
            <w:vAlign w:val="center"/>
            <w:hideMark/>
          </w:tcPr>
          <w:p w14:paraId="23261839"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77C1894" w14:textId="77777777" w:rsidR="00ED3159" w:rsidRPr="003509D6" w:rsidRDefault="00ED3159" w:rsidP="004A31E6">
            <w:pPr>
              <w:jc w:val="center"/>
              <w:rPr>
                <w:color w:val="000000"/>
              </w:rPr>
            </w:pPr>
            <w:r w:rsidRPr="003509D6">
              <w:rPr>
                <w:color w:val="000000"/>
              </w:rPr>
              <w:t>132,34</w:t>
            </w:r>
          </w:p>
        </w:tc>
      </w:tr>
      <w:tr w:rsidR="00ED3159" w:rsidRPr="003509D6" w14:paraId="309F4530"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B3A6698"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5A7E8F96"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44575A70"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6355892" w14:textId="77777777" w:rsidR="00ED3159" w:rsidRPr="003509D6" w:rsidRDefault="00ED3159" w:rsidP="004A31E6">
            <w:pPr>
              <w:jc w:val="center"/>
              <w:rPr>
                <w:color w:val="000000"/>
              </w:rPr>
            </w:pPr>
            <w:r w:rsidRPr="003509D6">
              <w:rPr>
                <w:color w:val="000000"/>
              </w:rPr>
              <w:t>130И59Д130</w:t>
            </w:r>
          </w:p>
        </w:tc>
        <w:tc>
          <w:tcPr>
            <w:tcW w:w="753" w:type="dxa"/>
            <w:tcBorders>
              <w:top w:val="nil"/>
              <w:left w:val="nil"/>
              <w:bottom w:val="single" w:sz="4" w:space="0" w:color="000000"/>
              <w:right w:val="single" w:sz="4" w:space="0" w:color="000000"/>
            </w:tcBorders>
            <w:shd w:val="clear" w:color="auto" w:fill="auto"/>
            <w:vAlign w:val="center"/>
            <w:hideMark/>
          </w:tcPr>
          <w:p w14:paraId="2793C9BC"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6BAEEBF7" w14:textId="77777777" w:rsidR="00ED3159" w:rsidRPr="003509D6" w:rsidRDefault="00ED3159" w:rsidP="004A31E6">
            <w:pPr>
              <w:jc w:val="center"/>
              <w:rPr>
                <w:color w:val="000000"/>
              </w:rPr>
            </w:pPr>
            <w:r w:rsidRPr="003509D6">
              <w:rPr>
                <w:color w:val="000000"/>
              </w:rPr>
              <w:t>132,34</w:t>
            </w:r>
          </w:p>
        </w:tc>
      </w:tr>
      <w:tr w:rsidR="00ED3159" w:rsidRPr="003509D6" w14:paraId="53E841B8"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92E0FFC"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272836AD"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4CC6558D"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FCCDFBB" w14:textId="77777777" w:rsidR="00ED3159" w:rsidRPr="003509D6" w:rsidRDefault="00ED3159" w:rsidP="004A31E6">
            <w:pPr>
              <w:jc w:val="center"/>
              <w:rPr>
                <w:color w:val="000000"/>
              </w:rPr>
            </w:pPr>
            <w:r w:rsidRPr="003509D6">
              <w:rPr>
                <w:color w:val="000000"/>
              </w:rPr>
              <w:t>130И59Д130</w:t>
            </w:r>
          </w:p>
        </w:tc>
        <w:tc>
          <w:tcPr>
            <w:tcW w:w="753" w:type="dxa"/>
            <w:tcBorders>
              <w:top w:val="nil"/>
              <w:left w:val="nil"/>
              <w:bottom w:val="single" w:sz="4" w:space="0" w:color="000000"/>
              <w:right w:val="single" w:sz="4" w:space="0" w:color="000000"/>
            </w:tcBorders>
            <w:shd w:val="clear" w:color="auto" w:fill="auto"/>
            <w:vAlign w:val="center"/>
            <w:hideMark/>
          </w:tcPr>
          <w:p w14:paraId="21AFFD26"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778F6A27" w14:textId="77777777" w:rsidR="00ED3159" w:rsidRPr="003509D6" w:rsidRDefault="00ED3159" w:rsidP="004A31E6">
            <w:pPr>
              <w:jc w:val="center"/>
              <w:rPr>
                <w:color w:val="000000"/>
              </w:rPr>
            </w:pPr>
            <w:r w:rsidRPr="003509D6">
              <w:rPr>
                <w:color w:val="000000"/>
              </w:rPr>
              <w:t>132,34</w:t>
            </w:r>
          </w:p>
        </w:tc>
      </w:tr>
      <w:tr w:rsidR="00ED3159" w:rsidRPr="003509D6" w14:paraId="556743CF"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102E0AE3" w14:textId="77777777" w:rsidR="00ED3159" w:rsidRPr="003509D6" w:rsidRDefault="00ED3159" w:rsidP="004A31E6">
            <w:pPr>
              <w:jc w:val="center"/>
              <w:rPr>
                <w:color w:val="000000"/>
              </w:rPr>
            </w:pPr>
            <w:r w:rsidRPr="003509D6">
              <w:rPr>
                <w:color w:val="000000"/>
              </w:rPr>
              <w:t>Другие вопросы в области национальной экономики</w:t>
            </w:r>
          </w:p>
        </w:tc>
        <w:tc>
          <w:tcPr>
            <w:tcW w:w="567" w:type="dxa"/>
            <w:tcBorders>
              <w:top w:val="nil"/>
              <w:left w:val="nil"/>
              <w:bottom w:val="single" w:sz="4" w:space="0" w:color="000000"/>
              <w:right w:val="single" w:sz="4" w:space="0" w:color="000000"/>
            </w:tcBorders>
            <w:shd w:val="clear" w:color="auto" w:fill="auto"/>
            <w:vAlign w:val="center"/>
            <w:hideMark/>
          </w:tcPr>
          <w:p w14:paraId="51644E2D"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1017F888"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02A62744"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3B3D1579"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16D9E86" w14:textId="77777777" w:rsidR="00ED3159" w:rsidRPr="003509D6" w:rsidRDefault="00ED3159" w:rsidP="004A31E6">
            <w:pPr>
              <w:jc w:val="center"/>
              <w:rPr>
                <w:color w:val="000000"/>
              </w:rPr>
            </w:pPr>
            <w:r w:rsidRPr="003509D6">
              <w:rPr>
                <w:color w:val="000000"/>
              </w:rPr>
              <w:t>15 430,65</w:t>
            </w:r>
          </w:p>
        </w:tc>
      </w:tr>
      <w:tr w:rsidR="00ED3159" w:rsidRPr="003509D6" w14:paraId="789C1412"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75A140D3" w14:textId="77777777" w:rsidR="00ED3159" w:rsidRPr="003509D6" w:rsidRDefault="00ED3159" w:rsidP="004A31E6">
            <w:pPr>
              <w:jc w:val="center"/>
              <w:rPr>
                <w:color w:val="000000"/>
              </w:rPr>
            </w:pPr>
            <w:r w:rsidRPr="003509D6">
              <w:rPr>
                <w:color w:val="000000"/>
              </w:rPr>
              <w:t>Муниципальная программа "Развитие малого и среднего предпринимательства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4640DCAF"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415EED22"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71BBF6BC" w14:textId="77777777" w:rsidR="00ED3159" w:rsidRPr="003509D6" w:rsidRDefault="00ED3159" w:rsidP="004A31E6">
            <w:pPr>
              <w:jc w:val="center"/>
              <w:rPr>
                <w:color w:val="000000"/>
              </w:rPr>
            </w:pPr>
            <w:r w:rsidRPr="003509D6">
              <w:rPr>
                <w:color w:val="000000"/>
              </w:rPr>
              <w:t>0300000000</w:t>
            </w:r>
          </w:p>
        </w:tc>
        <w:tc>
          <w:tcPr>
            <w:tcW w:w="753" w:type="dxa"/>
            <w:tcBorders>
              <w:top w:val="nil"/>
              <w:left w:val="nil"/>
              <w:bottom w:val="single" w:sz="4" w:space="0" w:color="000000"/>
              <w:right w:val="single" w:sz="4" w:space="0" w:color="000000"/>
            </w:tcBorders>
            <w:shd w:val="clear" w:color="auto" w:fill="auto"/>
            <w:vAlign w:val="center"/>
            <w:hideMark/>
          </w:tcPr>
          <w:p w14:paraId="52F56BC7"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C349746" w14:textId="77777777" w:rsidR="00ED3159" w:rsidRPr="003509D6" w:rsidRDefault="00ED3159" w:rsidP="004A31E6">
            <w:pPr>
              <w:jc w:val="center"/>
              <w:rPr>
                <w:color w:val="000000"/>
              </w:rPr>
            </w:pPr>
            <w:r w:rsidRPr="003509D6">
              <w:rPr>
                <w:color w:val="000000"/>
              </w:rPr>
              <w:t>6 384,95</w:t>
            </w:r>
          </w:p>
        </w:tc>
      </w:tr>
      <w:tr w:rsidR="00ED3159" w:rsidRPr="003509D6" w14:paraId="407CA309"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auto" w:fill="auto"/>
            <w:hideMark/>
          </w:tcPr>
          <w:p w14:paraId="16BAE6DC" w14:textId="77777777" w:rsidR="00ED3159" w:rsidRPr="003509D6" w:rsidRDefault="00ED3159" w:rsidP="004A31E6">
            <w:pPr>
              <w:jc w:val="center"/>
              <w:rPr>
                <w:color w:val="000000"/>
              </w:rPr>
            </w:pPr>
            <w:r w:rsidRPr="003509D6">
              <w:rPr>
                <w:color w:val="000000"/>
              </w:rPr>
              <w:t>Содействие расширению доступа малого и среднего предпринимательства к финансовым ресурсам в рамках муниципальной программы "Развитие малого и среднего предпринимательства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1B374431"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323FBD1B"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52467C37" w14:textId="77777777" w:rsidR="00ED3159" w:rsidRPr="003509D6" w:rsidRDefault="00ED3159" w:rsidP="004A31E6">
            <w:pPr>
              <w:jc w:val="center"/>
              <w:rPr>
                <w:color w:val="000000"/>
              </w:rPr>
            </w:pPr>
            <w:r w:rsidRPr="003509D6">
              <w:rPr>
                <w:color w:val="000000"/>
              </w:rPr>
              <w:t>0310000000</w:t>
            </w:r>
          </w:p>
        </w:tc>
        <w:tc>
          <w:tcPr>
            <w:tcW w:w="753" w:type="dxa"/>
            <w:tcBorders>
              <w:top w:val="nil"/>
              <w:left w:val="nil"/>
              <w:bottom w:val="single" w:sz="4" w:space="0" w:color="000000"/>
              <w:right w:val="single" w:sz="4" w:space="0" w:color="000000"/>
            </w:tcBorders>
            <w:shd w:val="clear" w:color="auto" w:fill="auto"/>
            <w:vAlign w:val="center"/>
            <w:hideMark/>
          </w:tcPr>
          <w:p w14:paraId="751827CA"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ABB5A1B" w14:textId="77777777" w:rsidR="00ED3159" w:rsidRPr="003509D6" w:rsidRDefault="00ED3159" w:rsidP="004A31E6">
            <w:pPr>
              <w:jc w:val="center"/>
              <w:rPr>
                <w:color w:val="000000"/>
              </w:rPr>
            </w:pPr>
            <w:r w:rsidRPr="003509D6">
              <w:rPr>
                <w:color w:val="000000"/>
              </w:rPr>
              <w:t>4 454,95</w:t>
            </w:r>
          </w:p>
        </w:tc>
      </w:tr>
      <w:tr w:rsidR="00ED3159" w:rsidRPr="003509D6" w14:paraId="11438457" w14:textId="77777777" w:rsidTr="004A31E6">
        <w:trPr>
          <w:trHeight w:val="1890"/>
        </w:trPr>
        <w:tc>
          <w:tcPr>
            <w:tcW w:w="4106" w:type="dxa"/>
            <w:tcBorders>
              <w:top w:val="nil"/>
              <w:left w:val="single" w:sz="4" w:space="0" w:color="000000"/>
              <w:bottom w:val="single" w:sz="4" w:space="0" w:color="000000"/>
              <w:right w:val="single" w:sz="4" w:space="0" w:color="000000"/>
            </w:tcBorders>
            <w:shd w:val="clear" w:color="FFFFFF" w:fill="FFFFFF"/>
            <w:hideMark/>
          </w:tcPr>
          <w:p w14:paraId="08877953" w14:textId="77777777" w:rsidR="00ED3159" w:rsidRPr="003509D6" w:rsidRDefault="00ED3159" w:rsidP="004A31E6">
            <w:pPr>
              <w:jc w:val="center"/>
              <w:rPr>
                <w:color w:val="000000"/>
              </w:rPr>
            </w:pPr>
            <w:r w:rsidRPr="003509D6">
              <w:rPr>
                <w:color w:val="000000"/>
              </w:rPr>
              <w:t>Субсидирование части затрат по оплате электрической энергии субъектам малого и среднего предпринимательства - производителям социально-значимых товаров (хлеб, хлебобулочные изделия) в рамках подпрограммы "Содействие расширению доступа малого и среднего предпринимательства к финансовым ресурсам" (за счет средств краевого бюджета)</w:t>
            </w:r>
          </w:p>
        </w:tc>
        <w:tc>
          <w:tcPr>
            <w:tcW w:w="567" w:type="dxa"/>
            <w:tcBorders>
              <w:top w:val="nil"/>
              <w:left w:val="nil"/>
              <w:bottom w:val="single" w:sz="4" w:space="0" w:color="000000"/>
              <w:right w:val="single" w:sz="4" w:space="0" w:color="000000"/>
            </w:tcBorders>
            <w:shd w:val="clear" w:color="auto" w:fill="auto"/>
            <w:vAlign w:val="center"/>
            <w:hideMark/>
          </w:tcPr>
          <w:p w14:paraId="50460B97"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2A3780AA"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2E4FC74F" w14:textId="77777777" w:rsidR="00ED3159" w:rsidRPr="003509D6" w:rsidRDefault="00ED3159" w:rsidP="004A31E6">
            <w:pPr>
              <w:jc w:val="center"/>
              <w:rPr>
                <w:color w:val="000000"/>
              </w:rPr>
            </w:pPr>
            <w:r w:rsidRPr="003509D6">
              <w:rPr>
                <w:color w:val="000000"/>
              </w:rPr>
              <w:t>03101SС260</w:t>
            </w:r>
          </w:p>
        </w:tc>
        <w:tc>
          <w:tcPr>
            <w:tcW w:w="753" w:type="dxa"/>
            <w:tcBorders>
              <w:top w:val="nil"/>
              <w:left w:val="nil"/>
              <w:bottom w:val="single" w:sz="4" w:space="0" w:color="000000"/>
              <w:right w:val="single" w:sz="4" w:space="0" w:color="000000"/>
            </w:tcBorders>
            <w:shd w:val="clear" w:color="FFFFFF" w:fill="FFFFFF"/>
            <w:vAlign w:val="center"/>
            <w:hideMark/>
          </w:tcPr>
          <w:p w14:paraId="459DFB77"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8C4CEEF" w14:textId="77777777" w:rsidR="00ED3159" w:rsidRPr="003509D6" w:rsidRDefault="00ED3159" w:rsidP="004A31E6">
            <w:pPr>
              <w:jc w:val="center"/>
              <w:rPr>
                <w:color w:val="000000"/>
              </w:rPr>
            </w:pPr>
            <w:r w:rsidRPr="003509D6">
              <w:rPr>
                <w:color w:val="000000"/>
              </w:rPr>
              <w:t>604,95</w:t>
            </w:r>
          </w:p>
        </w:tc>
      </w:tr>
      <w:tr w:rsidR="00ED3159" w:rsidRPr="003509D6" w14:paraId="062E58F9"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638A517"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262258FF"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0EBCE8DC"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003DF892" w14:textId="77777777" w:rsidR="00ED3159" w:rsidRPr="003509D6" w:rsidRDefault="00ED3159" w:rsidP="004A31E6">
            <w:pPr>
              <w:jc w:val="center"/>
              <w:rPr>
                <w:color w:val="000000"/>
              </w:rPr>
            </w:pPr>
            <w:r w:rsidRPr="003509D6">
              <w:rPr>
                <w:color w:val="000000"/>
              </w:rPr>
              <w:t>03101SС260</w:t>
            </w:r>
          </w:p>
        </w:tc>
        <w:tc>
          <w:tcPr>
            <w:tcW w:w="753" w:type="dxa"/>
            <w:tcBorders>
              <w:top w:val="nil"/>
              <w:left w:val="nil"/>
              <w:bottom w:val="single" w:sz="4" w:space="0" w:color="000000"/>
              <w:right w:val="single" w:sz="4" w:space="0" w:color="000000"/>
            </w:tcBorders>
            <w:shd w:val="clear" w:color="auto" w:fill="auto"/>
            <w:vAlign w:val="center"/>
            <w:hideMark/>
          </w:tcPr>
          <w:p w14:paraId="6475B8CD"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133F806C" w14:textId="77777777" w:rsidR="00ED3159" w:rsidRPr="003509D6" w:rsidRDefault="00ED3159" w:rsidP="004A31E6">
            <w:pPr>
              <w:jc w:val="center"/>
              <w:rPr>
                <w:color w:val="000000"/>
              </w:rPr>
            </w:pPr>
            <w:r w:rsidRPr="003509D6">
              <w:rPr>
                <w:color w:val="000000"/>
              </w:rPr>
              <w:t>604,95</w:t>
            </w:r>
          </w:p>
        </w:tc>
      </w:tr>
      <w:tr w:rsidR="00ED3159" w:rsidRPr="003509D6" w14:paraId="0F3EA056"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3B18029A" w14:textId="77777777" w:rsidR="00ED3159" w:rsidRPr="003509D6" w:rsidRDefault="00ED3159" w:rsidP="004A31E6">
            <w:pPr>
              <w:jc w:val="center"/>
              <w:rPr>
                <w:color w:val="000000"/>
              </w:rPr>
            </w:pPr>
            <w:r w:rsidRPr="003509D6">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vAlign w:val="center"/>
            <w:hideMark/>
          </w:tcPr>
          <w:p w14:paraId="2328A5FD"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69749ECB"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39FCC151" w14:textId="77777777" w:rsidR="00ED3159" w:rsidRPr="003509D6" w:rsidRDefault="00ED3159" w:rsidP="004A31E6">
            <w:pPr>
              <w:jc w:val="center"/>
              <w:rPr>
                <w:color w:val="000000"/>
              </w:rPr>
            </w:pPr>
            <w:r w:rsidRPr="003509D6">
              <w:rPr>
                <w:color w:val="000000"/>
              </w:rPr>
              <w:t>03101SС260</w:t>
            </w:r>
          </w:p>
        </w:tc>
        <w:tc>
          <w:tcPr>
            <w:tcW w:w="753" w:type="dxa"/>
            <w:tcBorders>
              <w:top w:val="nil"/>
              <w:left w:val="nil"/>
              <w:bottom w:val="single" w:sz="4" w:space="0" w:color="000000"/>
              <w:right w:val="single" w:sz="4" w:space="0" w:color="000000"/>
            </w:tcBorders>
            <w:shd w:val="clear" w:color="auto" w:fill="auto"/>
            <w:vAlign w:val="center"/>
            <w:hideMark/>
          </w:tcPr>
          <w:p w14:paraId="309105A9" w14:textId="77777777" w:rsidR="00ED3159" w:rsidRPr="003509D6" w:rsidRDefault="00ED3159" w:rsidP="004A31E6">
            <w:pPr>
              <w:jc w:val="center"/>
              <w:rPr>
                <w:color w:val="000000"/>
              </w:rPr>
            </w:pPr>
            <w:r w:rsidRPr="003509D6">
              <w:rPr>
                <w:color w:val="000000"/>
              </w:rPr>
              <w:t>630</w:t>
            </w:r>
          </w:p>
        </w:tc>
        <w:tc>
          <w:tcPr>
            <w:tcW w:w="1691" w:type="dxa"/>
            <w:tcBorders>
              <w:top w:val="nil"/>
              <w:left w:val="nil"/>
              <w:bottom w:val="single" w:sz="4" w:space="0" w:color="000000"/>
              <w:right w:val="single" w:sz="4" w:space="0" w:color="000000"/>
            </w:tcBorders>
            <w:shd w:val="clear" w:color="auto" w:fill="auto"/>
            <w:vAlign w:val="center"/>
            <w:hideMark/>
          </w:tcPr>
          <w:p w14:paraId="4692F7F1" w14:textId="77777777" w:rsidR="00ED3159" w:rsidRPr="003509D6" w:rsidRDefault="00ED3159" w:rsidP="004A31E6">
            <w:pPr>
              <w:jc w:val="center"/>
              <w:rPr>
                <w:color w:val="000000"/>
              </w:rPr>
            </w:pPr>
            <w:r w:rsidRPr="003509D6">
              <w:rPr>
                <w:color w:val="000000"/>
              </w:rPr>
              <w:t>604,95</w:t>
            </w:r>
          </w:p>
        </w:tc>
      </w:tr>
      <w:tr w:rsidR="00ED3159" w:rsidRPr="003509D6" w14:paraId="7F62C102" w14:textId="77777777" w:rsidTr="004A31E6">
        <w:trPr>
          <w:trHeight w:val="1536"/>
        </w:trPr>
        <w:tc>
          <w:tcPr>
            <w:tcW w:w="4106" w:type="dxa"/>
            <w:tcBorders>
              <w:top w:val="nil"/>
              <w:left w:val="single" w:sz="4" w:space="0" w:color="000000"/>
              <w:bottom w:val="single" w:sz="4" w:space="0" w:color="000000"/>
              <w:right w:val="single" w:sz="4" w:space="0" w:color="000000"/>
            </w:tcBorders>
            <w:shd w:val="clear" w:color="FFFFFF" w:fill="FFFFFF"/>
            <w:hideMark/>
          </w:tcPr>
          <w:p w14:paraId="7099B72A" w14:textId="77777777" w:rsidR="00ED3159" w:rsidRPr="003509D6" w:rsidRDefault="00ED3159" w:rsidP="004A31E6">
            <w:pPr>
              <w:jc w:val="center"/>
              <w:rPr>
                <w:color w:val="000000"/>
              </w:rPr>
            </w:pPr>
            <w:r w:rsidRPr="003509D6">
              <w:rPr>
                <w:color w:val="000000"/>
              </w:rPr>
              <w:t xml:space="preserve">Субсидирование части затрат по оплате электрической энергии субъектам малого и среднего предпринимательства - производителям социально-значимых товаров (хлеб, хлебобулочные изделия) в рамках подпрограммы </w:t>
            </w:r>
            <w:r w:rsidRPr="003509D6">
              <w:rPr>
                <w:color w:val="000000"/>
              </w:rPr>
              <w:lastRenderedPageBreak/>
              <w:t>"Содействие расширению доступа малого и среднего предпринимательства к финансовым ресурсам" (за счет средств районного бюджета)</w:t>
            </w:r>
          </w:p>
        </w:tc>
        <w:tc>
          <w:tcPr>
            <w:tcW w:w="567" w:type="dxa"/>
            <w:tcBorders>
              <w:top w:val="nil"/>
              <w:left w:val="nil"/>
              <w:bottom w:val="single" w:sz="4" w:space="0" w:color="000000"/>
              <w:right w:val="single" w:sz="4" w:space="0" w:color="000000"/>
            </w:tcBorders>
            <w:shd w:val="clear" w:color="auto" w:fill="auto"/>
            <w:vAlign w:val="center"/>
            <w:hideMark/>
          </w:tcPr>
          <w:p w14:paraId="5414C1BD" w14:textId="77777777" w:rsidR="00ED3159" w:rsidRPr="003509D6" w:rsidRDefault="00ED3159" w:rsidP="004A31E6">
            <w:pPr>
              <w:jc w:val="center"/>
              <w:rPr>
                <w:color w:val="000000"/>
              </w:rPr>
            </w:pPr>
            <w:r w:rsidRPr="003509D6">
              <w:rPr>
                <w:color w:val="000000"/>
              </w:rPr>
              <w:lastRenderedPageBreak/>
              <w:t>04</w:t>
            </w:r>
          </w:p>
        </w:tc>
        <w:tc>
          <w:tcPr>
            <w:tcW w:w="567" w:type="dxa"/>
            <w:tcBorders>
              <w:top w:val="nil"/>
              <w:left w:val="nil"/>
              <w:bottom w:val="single" w:sz="4" w:space="0" w:color="000000"/>
              <w:right w:val="single" w:sz="4" w:space="0" w:color="000000"/>
            </w:tcBorders>
            <w:shd w:val="clear" w:color="auto" w:fill="auto"/>
            <w:vAlign w:val="center"/>
            <w:hideMark/>
          </w:tcPr>
          <w:p w14:paraId="3B5956B0"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6D5F6E68" w14:textId="77777777" w:rsidR="00ED3159" w:rsidRPr="003509D6" w:rsidRDefault="00ED3159" w:rsidP="004A31E6">
            <w:pPr>
              <w:jc w:val="center"/>
              <w:rPr>
                <w:color w:val="000000"/>
              </w:rPr>
            </w:pPr>
            <w:r w:rsidRPr="003509D6">
              <w:rPr>
                <w:color w:val="000000"/>
              </w:rPr>
              <w:t>03101SС261</w:t>
            </w:r>
          </w:p>
        </w:tc>
        <w:tc>
          <w:tcPr>
            <w:tcW w:w="753" w:type="dxa"/>
            <w:tcBorders>
              <w:top w:val="nil"/>
              <w:left w:val="nil"/>
              <w:bottom w:val="single" w:sz="4" w:space="0" w:color="000000"/>
              <w:right w:val="single" w:sz="4" w:space="0" w:color="000000"/>
            </w:tcBorders>
            <w:shd w:val="clear" w:color="FFFFFF" w:fill="FFFFFF"/>
            <w:vAlign w:val="center"/>
            <w:hideMark/>
          </w:tcPr>
          <w:p w14:paraId="011B8F2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94ECEDD" w14:textId="77777777" w:rsidR="00ED3159" w:rsidRPr="003509D6" w:rsidRDefault="00ED3159" w:rsidP="004A31E6">
            <w:pPr>
              <w:jc w:val="center"/>
              <w:rPr>
                <w:color w:val="000000"/>
              </w:rPr>
            </w:pPr>
            <w:r w:rsidRPr="003509D6">
              <w:rPr>
                <w:color w:val="000000"/>
              </w:rPr>
              <w:t>800,00</w:t>
            </w:r>
          </w:p>
        </w:tc>
      </w:tr>
      <w:tr w:rsidR="00ED3159" w:rsidRPr="003509D6" w14:paraId="647A5C8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A93756F"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560CDD65"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46963CC4"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0CA5F336" w14:textId="77777777" w:rsidR="00ED3159" w:rsidRPr="003509D6" w:rsidRDefault="00ED3159" w:rsidP="004A31E6">
            <w:pPr>
              <w:jc w:val="center"/>
              <w:rPr>
                <w:color w:val="000000"/>
              </w:rPr>
            </w:pPr>
            <w:r w:rsidRPr="003509D6">
              <w:rPr>
                <w:color w:val="000000"/>
              </w:rPr>
              <w:t>03101SС261</w:t>
            </w:r>
          </w:p>
        </w:tc>
        <w:tc>
          <w:tcPr>
            <w:tcW w:w="753" w:type="dxa"/>
            <w:tcBorders>
              <w:top w:val="nil"/>
              <w:left w:val="nil"/>
              <w:bottom w:val="single" w:sz="4" w:space="0" w:color="000000"/>
              <w:right w:val="single" w:sz="4" w:space="0" w:color="000000"/>
            </w:tcBorders>
            <w:shd w:val="clear" w:color="auto" w:fill="auto"/>
            <w:vAlign w:val="center"/>
            <w:hideMark/>
          </w:tcPr>
          <w:p w14:paraId="55702772"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4AA62F88" w14:textId="77777777" w:rsidR="00ED3159" w:rsidRPr="003509D6" w:rsidRDefault="00ED3159" w:rsidP="004A31E6">
            <w:pPr>
              <w:jc w:val="center"/>
              <w:rPr>
                <w:color w:val="000000"/>
              </w:rPr>
            </w:pPr>
            <w:r w:rsidRPr="003509D6">
              <w:rPr>
                <w:color w:val="000000"/>
              </w:rPr>
              <w:t>800,00</w:t>
            </w:r>
          </w:p>
        </w:tc>
      </w:tr>
      <w:tr w:rsidR="00ED3159" w:rsidRPr="003509D6" w14:paraId="0D500DE4"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453D9FDB" w14:textId="77777777" w:rsidR="00ED3159" w:rsidRPr="003509D6" w:rsidRDefault="00ED3159" w:rsidP="004A31E6">
            <w:pPr>
              <w:jc w:val="center"/>
              <w:rPr>
                <w:color w:val="000000"/>
              </w:rPr>
            </w:pPr>
            <w:r w:rsidRPr="003509D6">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vAlign w:val="center"/>
            <w:hideMark/>
          </w:tcPr>
          <w:p w14:paraId="682A8074"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418ED18F"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1F0A389D" w14:textId="77777777" w:rsidR="00ED3159" w:rsidRPr="003509D6" w:rsidRDefault="00ED3159" w:rsidP="004A31E6">
            <w:pPr>
              <w:jc w:val="center"/>
              <w:rPr>
                <w:color w:val="000000"/>
              </w:rPr>
            </w:pPr>
            <w:r w:rsidRPr="003509D6">
              <w:rPr>
                <w:color w:val="000000"/>
              </w:rPr>
              <w:t>03101SС261</w:t>
            </w:r>
          </w:p>
        </w:tc>
        <w:tc>
          <w:tcPr>
            <w:tcW w:w="753" w:type="dxa"/>
            <w:tcBorders>
              <w:top w:val="nil"/>
              <w:left w:val="nil"/>
              <w:bottom w:val="single" w:sz="4" w:space="0" w:color="000000"/>
              <w:right w:val="single" w:sz="4" w:space="0" w:color="000000"/>
            </w:tcBorders>
            <w:shd w:val="clear" w:color="auto" w:fill="auto"/>
            <w:vAlign w:val="center"/>
            <w:hideMark/>
          </w:tcPr>
          <w:p w14:paraId="662A9475" w14:textId="77777777" w:rsidR="00ED3159" w:rsidRPr="003509D6" w:rsidRDefault="00ED3159" w:rsidP="004A31E6">
            <w:pPr>
              <w:jc w:val="center"/>
              <w:rPr>
                <w:color w:val="000000"/>
              </w:rPr>
            </w:pPr>
            <w:r w:rsidRPr="003509D6">
              <w:rPr>
                <w:color w:val="000000"/>
              </w:rPr>
              <w:t>630</w:t>
            </w:r>
          </w:p>
        </w:tc>
        <w:tc>
          <w:tcPr>
            <w:tcW w:w="1691" w:type="dxa"/>
            <w:tcBorders>
              <w:top w:val="nil"/>
              <w:left w:val="nil"/>
              <w:bottom w:val="single" w:sz="4" w:space="0" w:color="000000"/>
              <w:right w:val="single" w:sz="4" w:space="0" w:color="000000"/>
            </w:tcBorders>
            <w:shd w:val="clear" w:color="auto" w:fill="auto"/>
            <w:vAlign w:val="center"/>
            <w:hideMark/>
          </w:tcPr>
          <w:p w14:paraId="0A8E39E7" w14:textId="77777777" w:rsidR="00ED3159" w:rsidRPr="003509D6" w:rsidRDefault="00ED3159" w:rsidP="004A31E6">
            <w:pPr>
              <w:jc w:val="center"/>
              <w:rPr>
                <w:color w:val="000000"/>
              </w:rPr>
            </w:pPr>
            <w:r w:rsidRPr="003509D6">
              <w:rPr>
                <w:color w:val="000000"/>
              </w:rPr>
              <w:t>800,00</w:t>
            </w:r>
          </w:p>
        </w:tc>
      </w:tr>
      <w:tr w:rsidR="00ED3159" w:rsidRPr="003509D6" w14:paraId="55196B00" w14:textId="77777777" w:rsidTr="004A31E6">
        <w:trPr>
          <w:trHeight w:val="2205"/>
        </w:trPr>
        <w:tc>
          <w:tcPr>
            <w:tcW w:w="4106" w:type="dxa"/>
            <w:tcBorders>
              <w:top w:val="nil"/>
              <w:left w:val="single" w:sz="4" w:space="0" w:color="000000"/>
              <w:bottom w:val="single" w:sz="4" w:space="0" w:color="000000"/>
              <w:right w:val="single" w:sz="4" w:space="0" w:color="000000"/>
            </w:tcBorders>
            <w:shd w:val="clear" w:color="FFFFFF" w:fill="FFFFFF"/>
            <w:hideMark/>
          </w:tcPr>
          <w:p w14:paraId="5331956E" w14:textId="77777777" w:rsidR="00ED3159" w:rsidRPr="003509D6" w:rsidRDefault="00ED3159" w:rsidP="004A31E6">
            <w:pPr>
              <w:jc w:val="center"/>
              <w:rPr>
                <w:color w:val="000000"/>
              </w:rPr>
            </w:pPr>
            <w:r w:rsidRPr="003509D6">
              <w:rPr>
                <w:color w:val="000000"/>
              </w:rPr>
              <w:t>Предоставление субсидий на финансовое обеспечение части затрат на реализацию мероприятий, направленных на развитие внутреннего туризма субъектам малого и среднего предпринимательства, самозанятым гражданам Ванинского муниципального района Хабаровского края в рамках подпрограммы "Содействие расширению доступа малого и среднего предпринимательства к финансовым ресурсам"</w:t>
            </w:r>
          </w:p>
        </w:tc>
        <w:tc>
          <w:tcPr>
            <w:tcW w:w="567" w:type="dxa"/>
            <w:tcBorders>
              <w:top w:val="nil"/>
              <w:left w:val="nil"/>
              <w:bottom w:val="single" w:sz="4" w:space="0" w:color="000000"/>
              <w:right w:val="single" w:sz="4" w:space="0" w:color="000000"/>
            </w:tcBorders>
            <w:shd w:val="clear" w:color="auto" w:fill="auto"/>
            <w:vAlign w:val="center"/>
            <w:hideMark/>
          </w:tcPr>
          <w:p w14:paraId="303E803E"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68CA97D9"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3F304B0E" w14:textId="77777777" w:rsidR="00ED3159" w:rsidRPr="003509D6" w:rsidRDefault="00ED3159" w:rsidP="004A31E6">
            <w:pPr>
              <w:jc w:val="center"/>
              <w:rPr>
                <w:color w:val="000000"/>
              </w:rPr>
            </w:pPr>
            <w:r w:rsidRPr="003509D6">
              <w:rPr>
                <w:color w:val="000000"/>
              </w:rPr>
              <w:t>0310600040</w:t>
            </w:r>
          </w:p>
        </w:tc>
        <w:tc>
          <w:tcPr>
            <w:tcW w:w="753" w:type="dxa"/>
            <w:tcBorders>
              <w:top w:val="nil"/>
              <w:left w:val="nil"/>
              <w:bottom w:val="single" w:sz="4" w:space="0" w:color="000000"/>
              <w:right w:val="single" w:sz="4" w:space="0" w:color="000000"/>
            </w:tcBorders>
            <w:shd w:val="clear" w:color="FFFFFF" w:fill="FFFFFF"/>
            <w:vAlign w:val="center"/>
            <w:hideMark/>
          </w:tcPr>
          <w:p w14:paraId="3ABC2F27"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069C78E" w14:textId="77777777" w:rsidR="00ED3159" w:rsidRPr="003509D6" w:rsidRDefault="00ED3159" w:rsidP="004A31E6">
            <w:pPr>
              <w:jc w:val="center"/>
              <w:rPr>
                <w:color w:val="000000"/>
              </w:rPr>
            </w:pPr>
            <w:r w:rsidRPr="003509D6">
              <w:rPr>
                <w:color w:val="000000"/>
              </w:rPr>
              <w:t>2 000,00</w:t>
            </w:r>
          </w:p>
        </w:tc>
      </w:tr>
      <w:tr w:rsidR="00ED3159" w:rsidRPr="003509D6" w14:paraId="46D1DFCF"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B2AC5BA"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42F04B89"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178E8DE1"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52E5B2AD" w14:textId="77777777" w:rsidR="00ED3159" w:rsidRPr="003509D6" w:rsidRDefault="00ED3159" w:rsidP="004A31E6">
            <w:pPr>
              <w:jc w:val="center"/>
              <w:rPr>
                <w:color w:val="000000"/>
              </w:rPr>
            </w:pPr>
            <w:r w:rsidRPr="003509D6">
              <w:rPr>
                <w:color w:val="000000"/>
              </w:rPr>
              <w:t>0310600040</w:t>
            </w:r>
          </w:p>
        </w:tc>
        <w:tc>
          <w:tcPr>
            <w:tcW w:w="753" w:type="dxa"/>
            <w:tcBorders>
              <w:top w:val="nil"/>
              <w:left w:val="nil"/>
              <w:bottom w:val="single" w:sz="4" w:space="0" w:color="000000"/>
              <w:right w:val="single" w:sz="4" w:space="0" w:color="000000"/>
            </w:tcBorders>
            <w:shd w:val="clear" w:color="auto" w:fill="auto"/>
            <w:vAlign w:val="center"/>
            <w:hideMark/>
          </w:tcPr>
          <w:p w14:paraId="51046AB1"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317DEBF5" w14:textId="77777777" w:rsidR="00ED3159" w:rsidRPr="003509D6" w:rsidRDefault="00ED3159" w:rsidP="004A31E6">
            <w:pPr>
              <w:jc w:val="center"/>
              <w:rPr>
                <w:color w:val="000000"/>
              </w:rPr>
            </w:pPr>
            <w:r w:rsidRPr="003509D6">
              <w:rPr>
                <w:color w:val="000000"/>
              </w:rPr>
              <w:t>2 000,00</w:t>
            </w:r>
          </w:p>
        </w:tc>
      </w:tr>
      <w:tr w:rsidR="00ED3159" w:rsidRPr="003509D6" w14:paraId="3DB2CBF3"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7C83DED0" w14:textId="77777777" w:rsidR="00ED3159" w:rsidRPr="003509D6" w:rsidRDefault="00ED3159" w:rsidP="004A31E6">
            <w:pPr>
              <w:jc w:val="center"/>
              <w:rPr>
                <w:color w:val="000000"/>
              </w:rPr>
            </w:pPr>
            <w:r w:rsidRPr="003509D6">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vAlign w:val="center"/>
            <w:hideMark/>
          </w:tcPr>
          <w:p w14:paraId="6A07D0DD"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48E49F80"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05C7DCF3" w14:textId="77777777" w:rsidR="00ED3159" w:rsidRPr="003509D6" w:rsidRDefault="00ED3159" w:rsidP="004A31E6">
            <w:pPr>
              <w:jc w:val="center"/>
              <w:rPr>
                <w:color w:val="000000"/>
              </w:rPr>
            </w:pPr>
            <w:r w:rsidRPr="003509D6">
              <w:rPr>
                <w:color w:val="000000"/>
              </w:rPr>
              <w:t>0310600040</w:t>
            </w:r>
          </w:p>
        </w:tc>
        <w:tc>
          <w:tcPr>
            <w:tcW w:w="753" w:type="dxa"/>
            <w:tcBorders>
              <w:top w:val="nil"/>
              <w:left w:val="nil"/>
              <w:bottom w:val="single" w:sz="4" w:space="0" w:color="000000"/>
              <w:right w:val="single" w:sz="4" w:space="0" w:color="000000"/>
            </w:tcBorders>
            <w:shd w:val="clear" w:color="auto" w:fill="auto"/>
            <w:vAlign w:val="center"/>
            <w:hideMark/>
          </w:tcPr>
          <w:p w14:paraId="5F741BE2" w14:textId="77777777" w:rsidR="00ED3159" w:rsidRPr="003509D6" w:rsidRDefault="00ED3159" w:rsidP="004A31E6">
            <w:pPr>
              <w:jc w:val="center"/>
              <w:rPr>
                <w:color w:val="000000"/>
              </w:rPr>
            </w:pPr>
            <w:r w:rsidRPr="003509D6">
              <w:rPr>
                <w:color w:val="000000"/>
              </w:rPr>
              <w:t>630</w:t>
            </w:r>
          </w:p>
        </w:tc>
        <w:tc>
          <w:tcPr>
            <w:tcW w:w="1691" w:type="dxa"/>
            <w:tcBorders>
              <w:top w:val="nil"/>
              <w:left w:val="nil"/>
              <w:bottom w:val="single" w:sz="4" w:space="0" w:color="000000"/>
              <w:right w:val="single" w:sz="4" w:space="0" w:color="000000"/>
            </w:tcBorders>
            <w:shd w:val="clear" w:color="auto" w:fill="auto"/>
            <w:vAlign w:val="center"/>
            <w:hideMark/>
          </w:tcPr>
          <w:p w14:paraId="045EA37E" w14:textId="77777777" w:rsidR="00ED3159" w:rsidRPr="003509D6" w:rsidRDefault="00ED3159" w:rsidP="004A31E6">
            <w:pPr>
              <w:jc w:val="center"/>
              <w:rPr>
                <w:color w:val="000000"/>
              </w:rPr>
            </w:pPr>
            <w:r w:rsidRPr="003509D6">
              <w:rPr>
                <w:color w:val="000000"/>
              </w:rPr>
              <w:t>2 000,00</w:t>
            </w:r>
          </w:p>
        </w:tc>
      </w:tr>
      <w:tr w:rsidR="00ED3159" w:rsidRPr="003509D6" w14:paraId="4A69BAB4"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FFFFFF" w:fill="FFFFFF"/>
            <w:hideMark/>
          </w:tcPr>
          <w:p w14:paraId="0F470571" w14:textId="77777777" w:rsidR="00ED3159" w:rsidRPr="003509D6" w:rsidRDefault="00ED3159" w:rsidP="004A31E6">
            <w:pPr>
              <w:jc w:val="center"/>
              <w:rPr>
                <w:color w:val="000000"/>
              </w:rPr>
            </w:pPr>
            <w:r w:rsidRPr="003509D6">
              <w:rPr>
                <w:color w:val="000000"/>
              </w:rPr>
              <w:t>Предоставление субсидий на возмещение части затрат на реализацию социально значимых проектов социальным предпринимателям в рамках подпрограммы "Содействие расширению доступа малого и среднего предпринимательства к финансовым ресурсам"</w:t>
            </w:r>
          </w:p>
        </w:tc>
        <w:tc>
          <w:tcPr>
            <w:tcW w:w="567" w:type="dxa"/>
            <w:tcBorders>
              <w:top w:val="nil"/>
              <w:left w:val="nil"/>
              <w:bottom w:val="single" w:sz="4" w:space="0" w:color="000000"/>
              <w:right w:val="single" w:sz="4" w:space="0" w:color="000000"/>
            </w:tcBorders>
            <w:shd w:val="clear" w:color="auto" w:fill="auto"/>
            <w:vAlign w:val="center"/>
            <w:hideMark/>
          </w:tcPr>
          <w:p w14:paraId="32A88390"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05CBF80B"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7CF77178" w14:textId="77777777" w:rsidR="00ED3159" w:rsidRPr="003509D6" w:rsidRDefault="00ED3159" w:rsidP="004A31E6">
            <w:pPr>
              <w:jc w:val="center"/>
              <w:rPr>
                <w:color w:val="000000"/>
              </w:rPr>
            </w:pPr>
            <w:r w:rsidRPr="003509D6">
              <w:rPr>
                <w:color w:val="000000"/>
              </w:rPr>
              <w:t>0310700040</w:t>
            </w:r>
          </w:p>
        </w:tc>
        <w:tc>
          <w:tcPr>
            <w:tcW w:w="753" w:type="dxa"/>
            <w:tcBorders>
              <w:top w:val="nil"/>
              <w:left w:val="nil"/>
              <w:bottom w:val="single" w:sz="4" w:space="0" w:color="000000"/>
              <w:right w:val="single" w:sz="4" w:space="0" w:color="000000"/>
            </w:tcBorders>
            <w:shd w:val="clear" w:color="FFFFFF" w:fill="FFFFFF"/>
            <w:vAlign w:val="center"/>
            <w:hideMark/>
          </w:tcPr>
          <w:p w14:paraId="3BC900A1"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929FA08" w14:textId="77777777" w:rsidR="00ED3159" w:rsidRPr="003509D6" w:rsidRDefault="00ED3159" w:rsidP="004A31E6">
            <w:pPr>
              <w:jc w:val="center"/>
              <w:rPr>
                <w:color w:val="000000"/>
              </w:rPr>
            </w:pPr>
            <w:r w:rsidRPr="003509D6">
              <w:rPr>
                <w:color w:val="000000"/>
              </w:rPr>
              <w:t>1 050,00</w:t>
            </w:r>
          </w:p>
        </w:tc>
      </w:tr>
      <w:tr w:rsidR="00ED3159" w:rsidRPr="003509D6" w14:paraId="0E687C10"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52C7543"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259B7E6E"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594E1BCC"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248D5926" w14:textId="77777777" w:rsidR="00ED3159" w:rsidRPr="003509D6" w:rsidRDefault="00ED3159" w:rsidP="004A31E6">
            <w:pPr>
              <w:jc w:val="center"/>
              <w:rPr>
                <w:color w:val="000000"/>
              </w:rPr>
            </w:pPr>
            <w:r w:rsidRPr="003509D6">
              <w:rPr>
                <w:color w:val="000000"/>
              </w:rPr>
              <w:t>0310700040</w:t>
            </w:r>
          </w:p>
        </w:tc>
        <w:tc>
          <w:tcPr>
            <w:tcW w:w="753" w:type="dxa"/>
            <w:tcBorders>
              <w:top w:val="nil"/>
              <w:left w:val="nil"/>
              <w:bottom w:val="single" w:sz="4" w:space="0" w:color="000000"/>
              <w:right w:val="single" w:sz="4" w:space="0" w:color="000000"/>
            </w:tcBorders>
            <w:shd w:val="clear" w:color="auto" w:fill="auto"/>
            <w:vAlign w:val="center"/>
            <w:hideMark/>
          </w:tcPr>
          <w:p w14:paraId="5DA1B9D4"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2062EE9B" w14:textId="77777777" w:rsidR="00ED3159" w:rsidRPr="003509D6" w:rsidRDefault="00ED3159" w:rsidP="004A31E6">
            <w:pPr>
              <w:jc w:val="center"/>
              <w:rPr>
                <w:color w:val="000000"/>
              </w:rPr>
            </w:pPr>
            <w:r w:rsidRPr="003509D6">
              <w:rPr>
                <w:color w:val="000000"/>
              </w:rPr>
              <w:t>1 050,00</w:t>
            </w:r>
          </w:p>
        </w:tc>
      </w:tr>
      <w:tr w:rsidR="00ED3159" w:rsidRPr="003509D6" w14:paraId="54A7FEB8"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596C3DCA" w14:textId="77777777" w:rsidR="00ED3159" w:rsidRPr="003509D6" w:rsidRDefault="00ED3159" w:rsidP="004A31E6">
            <w:pPr>
              <w:jc w:val="center"/>
              <w:rPr>
                <w:color w:val="000000"/>
              </w:rPr>
            </w:pPr>
            <w:r w:rsidRPr="003509D6">
              <w:rPr>
                <w:color w:val="00000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vAlign w:val="center"/>
            <w:hideMark/>
          </w:tcPr>
          <w:p w14:paraId="288B4F44"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036CB83A"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7CE43859" w14:textId="77777777" w:rsidR="00ED3159" w:rsidRPr="003509D6" w:rsidRDefault="00ED3159" w:rsidP="004A31E6">
            <w:pPr>
              <w:jc w:val="center"/>
              <w:rPr>
                <w:color w:val="000000"/>
              </w:rPr>
            </w:pPr>
            <w:r w:rsidRPr="003509D6">
              <w:rPr>
                <w:color w:val="000000"/>
              </w:rPr>
              <w:t>0310700040</w:t>
            </w:r>
          </w:p>
        </w:tc>
        <w:tc>
          <w:tcPr>
            <w:tcW w:w="753" w:type="dxa"/>
            <w:tcBorders>
              <w:top w:val="nil"/>
              <w:left w:val="nil"/>
              <w:bottom w:val="single" w:sz="4" w:space="0" w:color="000000"/>
              <w:right w:val="single" w:sz="4" w:space="0" w:color="000000"/>
            </w:tcBorders>
            <w:shd w:val="clear" w:color="auto" w:fill="auto"/>
            <w:vAlign w:val="center"/>
            <w:hideMark/>
          </w:tcPr>
          <w:p w14:paraId="5A529FC6" w14:textId="77777777" w:rsidR="00ED3159" w:rsidRPr="003509D6" w:rsidRDefault="00ED3159" w:rsidP="004A31E6">
            <w:pPr>
              <w:jc w:val="center"/>
              <w:rPr>
                <w:color w:val="000000"/>
              </w:rPr>
            </w:pPr>
            <w:r w:rsidRPr="003509D6">
              <w:rPr>
                <w:color w:val="000000"/>
              </w:rPr>
              <w:t>630</w:t>
            </w:r>
          </w:p>
        </w:tc>
        <w:tc>
          <w:tcPr>
            <w:tcW w:w="1691" w:type="dxa"/>
            <w:tcBorders>
              <w:top w:val="nil"/>
              <w:left w:val="nil"/>
              <w:bottom w:val="single" w:sz="4" w:space="0" w:color="000000"/>
              <w:right w:val="single" w:sz="4" w:space="0" w:color="000000"/>
            </w:tcBorders>
            <w:shd w:val="clear" w:color="auto" w:fill="auto"/>
            <w:vAlign w:val="center"/>
            <w:hideMark/>
          </w:tcPr>
          <w:p w14:paraId="2EC84912" w14:textId="77777777" w:rsidR="00ED3159" w:rsidRPr="003509D6" w:rsidRDefault="00ED3159" w:rsidP="004A31E6">
            <w:pPr>
              <w:jc w:val="center"/>
              <w:rPr>
                <w:color w:val="000000"/>
              </w:rPr>
            </w:pPr>
            <w:r w:rsidRPr="003509D6">
              <w:rPr>
                <w:color w:val="000000"/>
              </w:rPr>
              <w:t>1 050,00</w:t>
            </w:r>
          </w:p>
        </w:tc>
      </w:tr>
      <w:tr w:rsidR="00ED3159" w:rsidRPr="003509D6" w14:paraId="51EA119A"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4BE3C81D" w14:textId="77777777" w:rsidR="00ED3159" w:rsidRPr="003509D6" w:rsidRDefault="00ED3159" w:rsidP="004A31E6">
            <w:pPr>
              <w:jc w:val="center"/>
              <w:rPr>
                <w:color w:val="000000"/>
              </w:rPr>
            </w:pPr>
            <w:r w:rsidRPr="003509D6">
              <w:rPr>
                <w:color w:val="000000"/>
              </w:rPr>
              <w:t>Создание условий для начала предпринимательской деятельности в рамках муниципальной программы "Развитие малого и среднего предпринимательства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7C80D041"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74C25801"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5EB70B15" w14:textId="77777777" w:rsidR="00ED3159" w:rsidRPr="003509D6" w:rsidRDefault="00ED3159" w:rsidP="004A31E6">
            <w:pPr>
              <w:jc w:val="center"/>
              <w:rPr>
                <w:color w:val="000000"/>
              </w:rPr>
            </w:pPr>
            <w:r w:rsidRPr="003509D6">
              <w:rPr>
                <w:color w:val="000000"/>
              </w:rPr>
              <w:t>0320000000</w:t>
            </w:r>
          </w:p>
        </w:tc>
        <w:tc>
          <w:tcPr>
            <w:tcW w:w="753" w:type="dxa"/>
            <w:tcBorders>
              <w:top w:val="nil"/>
              <w:left w:val="nil"/>
              <w:bottom w:val="single" w:sz="4" w:space="0" w:color="000000"/>
              <w:right w:val="single" w:sz="4" w:space="0" w:color="000000"/>
            </w:tcBorders>
            <w:shd w:val="clear" w:color="auto" w:fill="auto"/>
            <w:vAlign w:val="center"/>
            <w:hideMark/>
          </w:tcPr>
          <w:p w14:paraId="2F31140C"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8DAEE06" w14:textId="77777777" w:rsidR="00ED3159" w:rsidRPr="003509D6" w:rsidRDefault="00ED3159" w:rsidP="004A31E6">
            <w:pPr>
              <w:jc w:val="center"/>
              <w:rPr>
                <w:color w:val="000000"/>
              </w:rPr>
            </w:pPr>
            <w:r w:rsidRPr="003509D6">
              <w:rPr>
                <w:color w:val="000000"/>
              </w:rPr>
              <w:t>1 350,00</w:t>
            </w:r>
          </w:p>
        </w:tc>
      </w:tr>
      <w:tr w:rsidR="00ED3159" w:rsidRPr="003509D6" w14:paraId="288FDE31" w14:textId="77777777" w:rsidTr="004A31E6">
        <w:trPr>
          <w:trHeight w:val="2205"/>
        </w:trPr>
        <w:tc>
          <w:tcPr>
            <w:tcW w:w="4106" w:type="dxa"/>
            <w:tcBorders>
              <w:top w:val="nil"/>
              <w:left w:val="single" w:sz="4" w:space="0" w:color="000000"/>
              <w:bottom w:val="single" w:sz="4" w:space="0" w:color="000000"/>
              <w:right w:val="single" w:sz="4" w:space="0" w:color="000000"/>
            </w:tcBorders>
            <w:shd w:val="clear" w:color="FFFFFF" w:fill="FFFFFF"/>
            <w:hideMark/>
          </w:tcPr>
          <w:p w14:paraId="1BB22E58" w14:textId="77777777" w:rsidR="00ED3159" w:rsidRPr="003509D6" w:rsidRDefault="00ED3159" w:rsidP="004A31E6">
            <w:pPr>
              <w:jc w:val="center"/>
              <w:rPr>
                <w:color w:val="000000"/>
              </w:rPr>
            </w:pPr>
            <w:r w:rsidRPr="003509D6">
              <w:rPr>
                <w:color w:val="000000"/>
              </w:rPr>
              <w:t>Предоставление субсидии на компенсацию затрат, связанных с приобретением оборудования, в целях создания и (или) развития производства товаров, работ, услуг начинающим субъектам малого и среднего предпринимательства, самозанятым гражданам Ванинского муниципального района Хабаровского края в рамках подпрограммы "Создание условий для начала предпринимательской деятельности"</w:t>
            </w:r>
          </w:p>
        </w:tc>
        <w:tc>
          <w:tcPr>
            <w:tcW w:w="567" w:type="dxa"/>
            <w:tcBorders>
              <w:top w:val="nil"/>
              <w:left w:val="nil"/>
              <w:bottom w:val="single" w:sz="4" w:space="0" w:color="000000"/>
              <w:right w:val="single" w:sz="4" w:space="0" w:color="000000"/>
            </w:tcBorders>
            <w:shd w:val="clear" w:color="auto" w:fill="auto"/>
            <w:vAlign w:val="center"/>
            <w:hideMark/>
          </w:tcPr>
          <w:p w14:paraId="1DA8A0F1"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6932EF27"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620D8E72" w14:textId="77777777" w:rsidR="00ED3159" w:rsidRPr="003509D6" w:rsidRDefault="00ED3159" w:rsidP="004A31E6">
            <w:pPr>
              <w:jc w:val="center"/>
              <w:rPr>
                <w:color w:val="000000"/>
              </w:rPr>
            </w:pPr>
            <w:r w:rsidRPr="003509D6">
              <w:rPr>
                <w:color w:val="000000"/>
              </w:rPr>
              <w:t>0320100040</w:t>
            </w:r>
          </w:p>
        </w:tc>
        <w:tc>
          <w:tcPr>
            <w:tcW w:w="753" w:type="dxa"/>
            <w:tcBorders>
              <w:top w:val="nil"/>
              <w:left w:val="nil"/>
              <w:bottom w:val="single" w:sz="4" w:space="0" w:color="000000"/>
              <w:right w:val="single" w:sz="4" w:space="0" w:color="000000"/>
            </w:tcBorders>
            <w:shd w:val="clear" w:color="FFFFFF" w:fill="FFFFFF"/>
            <w:vAlign w:val="center"/>
            <w:hideMark/>
          </w:tcPr>
          <w:p w14:paraId="3D1E9F1B"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ACA93AB" w14:textId="77777777" w:rsidR="00ED3159" w:rsidRPr="003509D6" w:rsidRDefault="00ED3159" w:rsidP="004A31E6">
            <w:pPr>
              <w:jc w:val="center"/>
              <w:rPr>
                <w:color w:val="000000"/>
              </w:rPr>
            </w:pPr>
            <w:r w:rsidRPr="003509D6">
              <w:rPr>
                <w:color w:val="000000"/>
              </w:rPr>
              <w:t>1 050,00</w:t>
            </w:r>
          </w:p>
        </w:tc>
      </w:tr>
      <w:tr w:rsidR="00ED3159" w:rsidRPr="003509D6" w14:paraId="1D9D59B9"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24BB3D3"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1D3E7E12"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017738E8"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55CED0E1" w14:textId="77777777" w:rsidR="00ED3159" w:rsidRPr="003509D6" w:rsidRDefault="00ED3159" w:rsidP="004A31E6">
            <w:pPr>
              <w:jc w:val="center"/>
              <w:rPr>
                <w:color w:val="000000"/>
              </w:rPr>
            </w:pPr>
            <w:r w:rsidRPr="003509D6">
              <w:rPr>
                <w:color w:val="000000"/>
              </w:rPr>
              <w:t>0320100040</w:t>
            </w:r>
          </w:p>
        </w:tc>
        <w:tc>
          <w:tcPr>
            <w:tcW w:w="753" w:type="dxa"/>
            <w:tcBorders>
              <w:top w:val="nil"/>
              <w:left w:val="nil"/>
              <w:bottom w:val="single" w:sz="4" w:space="0" w:color="000000"/>
              <w:right w:val="single" w:sz="4" w:space="0" w:color="000000"/>
            </w:tcBorders>
            <w:shd w:val="clear" w:color="auto" w:fill="auto"/>
            <w:vAlign w:val="center"/>
            <w:hideMark/>
          </w:tcPr>
          <w:p w14:paraId="7A303535"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26762605" w14:textId="77777777" w:rsidR="00ED3159" w:rsidRPr="003509D6" w:rsidRDefault="00ED3159" w:rsidP="004A31E6">
            <w:pPr>
              <w:jc w:val="center"/>
              <w:rPr>
                <w:color w:val="000000"/>
              </w:rPr>
            </w:pPr>
            <w:r w:rsidRPr="003509D6">
              <w:rPr>
                <w:color w:val="000000"/>
              </w:rPr>
              <w:t>1 050,00</w:t>
            </w:r>
          </w:p>
        </w:tc>
      </w:tr>
      <w:tr w:rsidR="00ED3159" w:rsidRPr="003509D6" w14:paraId="0D72E27E"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3887C1C2" w14:textId="77777777" w:rsidR="00ED3159" w:rsidRPr="003509D6" w:rsidRDefault="00ED3159" w:rsidP="004A31E6">
            <w:pPr>
              <w:jc w:val="center"/>
              <w:rPr>
                <w:color w:val="000000"/>
              </w:rPr>
            </w:pPr>
            <w:r w:rsidRPr="003509D6">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vAlign w:val="center"/>
            <w:hideMark/>
          </w:tcPr>
          <w:p w14:paraId="4B21081E"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4D413C2B"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5AAE0C38" w14:textId="77777777" w:rsidR="00ED3159" w:rsidRPr="003509D6" w:rsidRDefault="00ED3159" w:rsidP="004A31E6">
            <w:pPr>
              <w:jc w:val="center"/>
              <w:rPr>
                <w:color w:val="000000"/>
              </w:rPr>
            </w:pPr>
            <w:r w:rsidRPr="003509D6">
              <w:rPr>
                <w:color w:val="000000"/>
              </w:rPr>
              <w:t>0320100040</w:t>
            </w:r>
          </w:p>
        </w:tc>
        <w:tc>
          <w:tcPr>
            <w:tcW w:w="753" w:type="dxa"/>
            <w:tcBorders>
              <w:top w:val="nil"/>
              <w:left w:val="nil"/>
              <w:bottom w:val="single" w:sz="4" w:space="0" w:color="000000"/>
              <w:right w:val="single" w:sz="4" w:space="0" w:color="000000"/>
            </w:tcBorders>
            <w:shd w:val="clear" w:color="auto" w:fill="auto"/>
            <w:vAlign w:val="center"/>
            <w:hideMark/>
          </w:tcPr>
          <w:p w14:paraId="6217AEF0" w14:textId="77777777" w:rsidR="00ED3159" w:rsidRPr="003509D6" w:rsidRDefault="00ED3159" w:rsidP="004A31E6">
            <w:pPr>
              <w:jc w:val="center"/>
              <w:rPr>
                <w:color w:val="000000"/>
              </w:rPr>
            </w:pPr>
            <w:r w:rsidRPr="003509D6">
              <w:rPr>
                <w:color w:val="000000"/>
              </w:rPr>
              <w:t>630</w:t>
            </w:r>
          </w:p>
        </w:tc>
        <w:tc>
          <w:tcPr>
            <w:tcW w:w="1691" w:type="dxa"/>
            <w:tcBorders>
              <w:top w:val="nil"/>
              <w:left w:val="nil"/>
              <w:bottom w:val="single" w:sz="4" w:space="0" w:color="000000"/>
              <w:right w:val="single" w:sz="4" w:space="0" w:color="000000"/>
            </w:tcBorders>
            <w:shd w:val="clear" w:color="auto" w:fill="auto"/>
            <w:vAlign w:val="center"/>
            <w:hideMark/>
          </w:tcPr>
          <w:p w14:paraId="419F0AEC" w14:textId="77777777" w:rsidR="00ED3159" w:rsidRPr="003509D6" w:rsidRDefault="00ED3159" w:rsidP="004A31E6">
            <w:pPr>
              <w:jc w:val="center"/>
              <w:rPr>
                <w:color w:val="000000"/>
              </w:rPr>
            </w:pPr>
            <w:r w:rsidRPr="003509D6">
              <w:rPr>
                <w:color w:val="000000"/>
              </w:rPr>
              <w:t>1 050,00</w:t>
            </w:r>
          </w:p>
        </w:tc>
      </w:tr>
      <w:tr w:rsidR="00ED3159" w:rsidRPr="003509D6" w14:paraId="1E49C551"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0B67BEB0" w14:textId="77777777" w:rsidR="00ED3159" w:rsidRPr="003509D6" w:rsidRDefault="00ED3159" w:rsidP="004A31E6">
            <w:pPr>
              <w:jc w:val="center"/>
              <w:rPr>
                <w:color w:val="000000"/>
              </w:rPr>
            </w:pPr>
            <w:r w:rsidRPr="003509D6">
              <w:rPr>
                <w:color w:val="000000"/>
              </w:rPr>
              <w:t>Проведение ежегодного конкурса исследовательских и проектных работ школьников 8-11 классов по направлению "Предпринимательство" в рамках подпрограммы "Создание условий для начала предпринимательской деятельности"</w:t>
            </w:r>
          </w:p>
        </w:tc>
        <w:tc>
          <w:tcPr>
            <w:tcW w:w="567" w:type="dxa"/>
            <w:tcBorders>
              <w:top w:val="nil"/>
              <w:left w:val="nil"/>
              <w:bottom w:val="single" w:sz="4" w:space="0" w:color="000000"/>
              <w:right w:val="single" w:sz="4" w:space="0" w:color="000000"/>
            </w:tcBorders>
            <w:shd w:val="clear" w:color="auto" w:fill="auto"/>
            <w:vAlign w:val="center"/>
            <w:hideMark/>
          </w:tcPr>
          <w:p w14:paraId="260B2148"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14089B9A"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2946319F" w14:textId="77777777" w:rsidR="00ED3159" w:rsidRPr="003509D6" w:rsidRDefault="00ED3159" w:rsidP="004A31E6">
            <w:pPr>
              <w:jc w:val="center"/>
              <w:rPr>
                <w:color w:val="000000"/>
              </w:rPr>
            </w:pPr>
            <w:r w:rsidRPr="003509D6">
              <w:rPr>
                <w:color w:val="000000"/>
              </w:rPr>
              <w:t>0320400040</w:t>
            </w:r>
          </w:p>
        </w:tc>
        <w:tc>
          <w:tcPr>
            <w:tcW w:w="753" w:type="dxa"/>
            <w:tcBorders>
              <w:top w:val="nil"/>
              <w:left w:val="nil"/>
              <w:bottom w:val="single" w:sz="4" w:space="0" w:color="000000"/>
              <w:right w:val="single" w:sz="4" w:space="0" w:color="000000"/>
            </w:tcBorders>
            <w:shd w:val="clear" w:color="FFFFFF" w:fill="FFFFFF"/>
            <w:vAlign w:val="center"/>
            <w:hideMark/>
          </w:tcPr>
          <w:p w14:paraId="04EA6FF7"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0D609FC" w14:textId="77777777" w:rsidR="00ED3159" w:rsidRPr="003509D6" w:rsidRDefault="00ED3159" w:rsidP="004A31E6">
            <w:pPr>
              <w:jc w:val="center"/>
              <w:rPr>
                <w:color w:val="000000"/>
              </w:rPr>
            </w:pPr>
            <w:r w:rsidRPr="003509D6">
              <w:rPr>
                <w:color w:val="000000"/>
              </w:rPr>
              <w:t>300,00</w:t>
            </w:r>
          </w:p>
        </w:tc>
      </w:tr>
      <w:tr w:rsidR="00ED3159" w:rsidRPr="003509D6" w14:paraId="6B9A366F"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F2373D2"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5E1EE607"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626B70DC"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4ED58B5A" w14:textId="77777777" w:rsidR="00ED3159" w:rsidRPr="003509D6" w:rsidRDefault="00ED3159" w:rsidP="004A31E6">
            <w:pPr>
              <w:jc w:val="center"/>
              <w:rPr>
                <w:color w:val="000000"/>
              </w:rPr>
            </w:pPr>
            <w:r w:rsidRPr="003509D6">
              <w:rPr>
                <w:color w:val="000000"/>
              </w:rPr>
              <w:t>0320400040</w:t>
            </w:r>
          </w:p>
        </w:tc>
        <w:tc>
          <w:tcPr>
            <w:tcW w:w="753" w:type="dxa"/>
            <w:tcBorders>
              <w:top w:val="nil"/>
              <w:left w:val="nil"/>
              <w:bottom w:val="single" w:sz="4" w:space="0" w:color="000000"/>
              <w:right w:val="single" w:sz="4" w:space="0" w:color="000000"/>
            </w:tcBorders>
            <w:shd w:val="clear" w:color="auto" w:fill="auto"/>
            <w:vAlign w:val="center"/>
            <w:hideMark/>
          </w:tcPr>
          <w:p w14:paraId="714FD6F5"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1EF657FD" w14:textId="77777777" w:rsidR="00ED3159" w:rsidRPr="003509D6" w:rsidRDefault="00ED3159" w:rsidP="004A31E6">
            <w:pPr>
              <w:jc w:val="center"/>
              <w:rPr>
                <w:color w:val="000000"/>
              </w:rPr>
            </w:pPr>
            <w:r w:rsidRPr="003509D6">
              <w:rPr>
                <w:color w:val="000000"/>
              </w:rPr>
              <w:t>300,00</w:t>
            </w:r>
          </w:p>
        </w:tc>
      </w:tr>
      <w:tr w:rsidR="00ED3159" w:rsidRPr="003509D6" w14:paraId="387E6AEF"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6274301"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7B422872"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34168843"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5F764D14" w14:textId="77777777" w:rsidR="00ED3159" w:rsidRPr="003509D6" w:rsidRDefault="00ED3159" w:rsidP="004A31E6">
            <w:pPr>
              <w:jc w:val="center"/>
              <w:rPr>
                <w:color w:val="000000"/>
              </w:rPr>
            </w:pPr>
            <w:r w:rsidRPr="003509D6">
              <w:rPr>
                <w:color w:val="000000"/>
              </w:rPr>
              <w:t>0320400040</w:t>
            </w:r>
          </w:p>
        </w:tc>
        <w:tc>
          <w:tcPr>
            <w:tcW w:w="753" w:type="dxa"/>
            <w:tcBorders>
              <w:top w:val="nil"/>
              <w:left w:val="nil"/>
              <w:bottom w:val="single" w:sz="4" w:space="0" w:color="000000"/>
              <w:right w:val="single" w:sz="4" w:space="0" w:color="000000"/>
            </w:tcBorders>
            <w:shd w:val="clear" w:color="auto" w:fill="auto"/>
            <w:vAlign w:val="center"/>
            <w:hideMark/>
          </w:tcPr>
          <w:p w14:paraId="5877D0D4"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079349AF" w14:textId="77777777" w:rsidR="00ED3159" w:rsidRPr="003509D6" w:rsidRDefault="00ED3159" w:rsidP="004A31E6">
            <w:pPr>
              <w:jc w:val="center"/>
              <w:rPr>
                <w:color w:val="000000"/>
              </w:rPr>
            </w:pPr>
            <w:r w:rsidRPr="003509D6">
              <w:rPr>
                <w:color w:val="000000"/>
              </w:rPr>
              <w:t>300,00</w:t>
            </w:r>
          </w:p>
        </w:tc>
      </w:tr>
      <w:tr w:rsidR="00ED3159" w:rsidRPr="003509D6" w14:paraId="457CB00E"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auto" w:fill="auto"/>
            <w:hideMark/>
          </w:tcPr>
          <w:p w14:paraId="64D91AAE" w14:textId="77777777" w:rsidR="00ED3159" w:rsidRPr="003509D6" w:rsidRDefault="00ED3159" w:rsidP="004A31E6">
            <w:pPr>
              <w:jc w:val="center"/>
              <w:rPr>
                <w:color w:val="000000"/>
              </w:rPr>
            </w:pPr>
            <w:r w:rsidRPr="003509D6">
              <w:rPr>
                <w:color w:val="000000"/>
              </w:rPr>
              <w:lastRenderedPageBreak/>
              <w:t>Содействие престижа предпринимательской деятельности и развитию делового сотрудничества бизнеса и власти в рамках муниципальной программы "Развитие малого и среднего предпринимательства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77E16677"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1D24DA98"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29E2BA55" w14:textId="77777777" w:rsidR="00ED3159" w:rsidRPr="003509D6" w:rsidRDefault="00ED3159" w:rsidP="004A31E6">
            <w:pPr>
              <w:jc w:val="center"/>
              <w:rPr>
                <w:color w:val="000000"/>
              </w:rPr>
            </w:pPr>
            <w:r w:rsidRPr="003509D6">
              <w:rPr>
                <w:color w:val="000000"/>
              </w:rPr>
              <w:t>0330000000</w:t>
            </w:r>
          </w:p>
        </w:tc>
        <w:tc>
          <w:tcPr>
            <w:tcW w:w="753" w:type="dxa"/>
            <w:tcBorders>
              <w:top w:val="nil"/>
              <w:left w:val="nil"/>
              <w:bottom w:val="single" w:sz="4" w:space="0" w:color="000000"/>
              <w:right w:val="single" w:sz="4" w:space="0" w:color="000000"/>
            </w:tcBorders>
            <w:shd w:val="clear" w:color="auto" w:fill="auto"/>
            <w:vAlign w:val="center"/>
            <w:hideMark/>
          </w:tcPr>
          <w:p w14:paraId="7A1322CC"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B2AD6BB" w14:textId="77777777" w:rsidR="00ED3159" w:rsidRPr="003509D6" w:rsidRDefault="00ED3159" w:rsidP="004A31E6">
            <w:pPr>
              <w:jc w:val="center"/>
              <w:rPr>
                <w:color w:val="000000"/>
              </w:rPr>
            </w:pPr>
            <w:r w:rsidRPr="003509D6">
              <w:rPr>
                <w:color w:val="000000"/>
              </w:rPr>
              <w:t>90,00</w:t>
            </w:r>
          </w:p>
        </w:tc>
      </w:tr>
      <w:tr w:rsidR="00ED3159" w:rsidRPr="003509D6" w14:paraId="25CFC9A1"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FFFFFF" w:fill="FFFFFF"/>
            <w:hideMark/>
          </w:tcPr>
          <w:p w14:paraId="5B7AE70B" w14:textId="77777777" w:rsidR="00ED3159" w:rsidRPr="003509D6" w:rsidRDefault="00ED3159" w:rsidP="004A31E6">
            <w:pPr>
              <w:jc w:val="center"/>
              <w:rPr>
                <w:color w:val="000000"/>
              </w:rPr>
            </w:pPr>
            <w:r w:rsidRPr="003509D6">
              <w:rPr>
                <w:color w:val="000000"/>
              </w:rPr>
              <w:t>Проведение ежегодного праздника "День российского предпринимательства" на территории Ванинского муниципального района в рамках подпрограммы "Содействие престижа предпринимательской деятельности и развитию делового сотрудничества бизнеса и власти"</w:t>
            </w:r>
          </w:p>
        </w:tc>
        <w:tc>
          <w:tcPr>
            <w:tcW w:w="567" w:type="dxa"/>
            <w:tcBorders>
              <w:top w:val="nil"/>
              <w:left w:val="nil"/>
              <w:bottom w:val="single" w:sz="4" w:space="0" w:color="000000"/>
              <w:right w:val="single" w:sz="4" w:space="0" w:color="000000"/>
            </w:tcBorders>
            <w:shd w:val="clear" w:color="auto" w:fill="auto"/>
            <w:vAlign w:val="center"/>
            <w:hideMark/>
          </w:tcPr>
          <w:p w14:paraId="14FE88A9"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03CD71F2"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7B990D61" w14:textId="77777777" w:rsidR="00ED3159" w:rsidRPr="003509D6" w:rsidRDefault="00ED3159" w:rsidP="004A31E6">
            <w:pPr>
              <w:jc w:val="center"/>
              <w:rPr>
                <w:color w:val="000000"/>
              </w:rPr>
            </w:pPr>
            <w:r w:rsidRPr="003509D6">
              <w:rPr>
                <w:color w:val="000000"/>
              </w:rPr>
              <w:t>0330100040</w:t>
            </w:r>
          </w:p>
        </w:tc>
        <w:tc>
          <w:tcPr>
            <w:tcW w:w="753" w:type="dxa"/>
            <w:tcBorders>
              <w:top w:val="nil"/>
              <w:left w:val="nil"/>
              <w:bottom w:val="single" w:sz="4" w:space="0" w:color="000000"/>
              <w:right w:val="single" w:sz="4" w:space="0" w:color="000000"/>
            </w:tcBorders>
            <w:shd w:val="clear" w:color="FFFFFF" w:fill="FFFFFF"/>
            <w:vAlign w:val="center"/>
            <w:hideMark/>
          </w:tcPr>
          <w:p w14:paraId="39A3327B"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4D4766B" w14:textId="77777777" w:rsidR="00ED3159" w:rsidRPr="003509D6" w:rsidRDefault="00ED3159" w:rsidP="004A31E6">
            <w:pPr>
              <w:jc w:val="center"/>
              <w:rPr>
                <w:color w:val="000000"/>
              </w:rPr>
            </w:pPr>
            <w:r w:rsidRPr="003509D6">
              <w:rPr>
                <w:color w:val="000000"/>
              </w:rPr>
              <w:t>90,00</w:t>
            </w:r>
          </w:p>
        </w:tc>
      </w:tr>
      <w:tr w:rsidR="00ED3159" w:rsidRPr="003509D6" w14:paraId="7908D862"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F76E867"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7FBE72C2"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48457749"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2BFDFA45" w14:textId="77777777" w:rsidR="00ED3159" w:rsidRPr="003509D6" w:rsidRDefault="00ED3159" w:rsidP="004A31E6">
            <w:pPr>
              <w:jc w:val="center"/>
              <w:rPr>
                <w:color w:val="000000"/>
              </w:rPr>
            </w:pPr>
            <w:r w:rsidRPr="003509D6">
              <w:rPr>
                <w:color w:val="000000"/>
              </w:rPr>
              <w:t>0330100040</w:t>
            </w:r>
          </w:p>
        </w:tc>
        <w:tc>
          <w:tcPr>
            <w:tcW w:w="753" w:type="dxa"/>
            <w:tcBorders>
              <w:top w:val="nil"/>
              <w:left w:val="nil"/>
              <w:bottom w:val="single" w:sz="4" w:space="0" w:color="000000"/>
              <w:right w:val="single" w:sz="4" w:space="0" w:color="000000"/>
            </w:tcBorders>
            <w:shd w:val="clear" w:color="auto" w:fill="auto"/>
            <w:vAlign w:val="center"/>
            <w:hideMark/>
          </w:tcPr>
          <w:p w14:paraId="4976FF3C"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752A764A" w14:textId="77777777" w:rsidR="00ED3159" w:rsidRPr="003509D6" w:rsidRDefault="00ED3159" w:rsidP="004A31E6">
            <w:pPr>
              <w:jc w:val="center"/>
              <w:rPr>
                <w:color w:val="000000"/>
              </w:rPr>
            </w:pPr>
            <w:r w:rsidRPr="003509D6">
              <w:rPr>
                <w:color w:val="000000"/>
              </w:rPr>
              <w:t>90,00</w:t>
            </w:r>
          </w:p>
        </w:tc>
      </w:tr>
      <w:tr w:rsidR="00ED3159" w:rsidRPr="003509D6" w14:paraId="18409F92"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3623032"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48DFCD19"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4CCC173E"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4CA47339" w14:textId="77777777" w:rsidR="00ED3159" w:rsidRPr="003509D6" w:rsidRDefault="00ED3159" w:rsidP="004A31E6">
            <w:pPr>
              <w:jc w:val="center"/>
              <w:rPr>
                <w:color w:val="000000"/>
              </w:rPr>
            </w:pPr>
            <w:r w:rsidRPr="003509D6">
              <w:rPr>
                <w:color w:val="000000"/>
              </w:rPr>
              <w:t>0330100040</w:t>
            </w:r>
          </w:p>
        </w:tc>
        <w:tc>
          <w:tcPr>
            <w:tcW w:w="753" w:type="dxa"/>
            <w:tcBorders>
              <w:top w:val="nil"/>
              <w:left w:val="nil"/>
              <w:bottom w:val="single" w:sz="4" w:space="0" w:color="000000"/>
              <w:right w:val="single" w:sz="4" w:space="0" w:color="000000"/>
            </w:tcBorders>
            <w:shd w:val="clear" w:color="auto" w:fill="auto"/>
            <w:vAlign w:val="center"/>
            <w:hideMark/>
          </w:tcPr>
          <w:p w14:paraId="5BE53968"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03D8339C" w14:textId="77777777" w:rsidR="00ED3159" w:rsidRPr="003509D6" w:rsidRDefault="00ED3159" w:rsidP="004A31E6">
            <w:pPr>
              <w:jc w:val="center"/>
              <w:rPr>
                <w:color w:val="000000"/>
              </w:rPr>
            </w:pPr>
            <w:r w:rsidRPr="003509D6">
              <w:rPr>
                <w:color w:val="000000"/>
              </w:rPr>
              <w:t>90,00</w:t>
            </w:r>
          </w:p>
        </w:tc>
      </w:tr>
      <w:tr w:rsidR="00ED3159" w:rsidRPr="003509D6" w14:paraId="313EAA3D"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02366ADA" w14:textId="77777777" w:rsidR="00ED3159" w:rsidRPr="003509D6" w:rsidRDefault="00ED3159" w:rsidP="004A31E6">
            <w:pPr>
              <w:jc w:val="center"/>
              <w:rPr>
                <w:color w:val="000000"/>
              </w:rPr>
            </w:pPr>
            <w:r w:rsidRPr="003509D6">
              <w:rPr>
                <w:color w:val="000000"/>
              </w:rPr>
              <w:t>Содействие созданию и развитию инфраструктуры поддержки субъектов предпринимательства в рамках муниципальной программы "Развитие малого и среднего предпринимательства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7CADD341"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338E6F4F"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7A50FC7E" w14:textId="77777777" w:rsidR="00ED3159" w:rsidRPr="003509D6" w:rsidRDefault="00ED3159" w:rsidP="004A31E6">
            <w:pPr>
              <w:jc w:val="center"/>
              <w:rPr>
                <w:color w:val="000000"/>
              </w:rPr>
            </w:pPr>
            <w:r w:rsidRPr="003509D6">
              <w:rPr>
                <w:color w:val="000000"/>
              </w:rPr>
              <w:t>0340000000</w:t>
            </w:r>
          </w:p>
        </w:tc>
        <w:tc>
          <w:tcPr>
            <w:tcW w:w="753" w:type="dxa"/>
            <w:tcBorders>
              <w:top w:val="nil"/>
              <w:left w:val="nil"/>
              <w:bottom w:val="single" w:sz="4" w:space="0" w:color="000000"/>
              <w:right w:val="single" w:sz="4" w:space="0" w:color="000000"/>
            </w:tcBorders>
            <w:shd w:val="clear" w:color="auto" w:fill="auto"/>
            <w:vAlign w:val="center"/>
            <w:hideMark/>
          </w:tcPr>
          <w:p w14:paraId="0FF362F7"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7285482" w14:textId="77777777" w:rsidR="00ED3159" w:rsidRPr="003509D6" w:rsidRDefault="00ED3159" w:rsidP="004A31E6">
            <w:pPr>
              <w:jc w:val="center"/>
              <w:rPr>
                <w:color w:val="000000"/>
              </w:rPr>
            </w:pPr>
            <w:r w:rsidRPr="003509D6">
              <w:rPr>
                <w:color w:val="000000"/>
              </w:rPr>
              <w:t>490,00</w:t>
            </w:r>
          </w:p>
        </w:tc>
      </w:tr>
      <w:tr w:rsidR="00ED3159" w:rsidRPr="003509D6" w14:paraId="4C9B5E10" w14:textId="77777777" w:rsidTr="00ED3159">
        <w:trPr>
          <w:trHeight w:val="827"/>
        </w:trPr>
        <w:tc>
          <w:tcPr>
            <w:tcW w:w="4106" w:type="dxa"/>
            <w:tcBorders>
              <w:top w:val="nil"/>
              <w:left w:val="single" w:sz="4" w:space="0" w:color="000000"/>
              <w:bottom w:val="single" w:sz="4" w:space="0" w:color="000000"/>
              <w:right w:val="single" w:sz="4" w:space="0" w:color="000000"/>
            </w:tcBorders>
            <w:shd w:val="clear" w:color="FFFFFF" w:fill="FFFFFF"/>
            <w:hideMark/>
          </w:tcPr>
          <w:p w14:paraId="4C15A3AD" w14:textId="77777777" w:rsidR="00ED3159" w:rsidRPr="003509D6" w:rsidRDefault="00ED3159" w:rsidP="004A31E6">
            <w:pPr>
              <w:jc w:val="center"/>
              <w:rPr>
                <w:color w:val="000000"/>
              </w:rPr>
            </w:pPr>
            <w:r w:rsidRPr="003509D6">
              <w:rPr>
                <w:color w:val="000000"/>
              </w:rPr>
              <w:t>Предоставление субсидии Восточному территориальному фонду поддержки предпринимательства в рамках подпрограммы "Содействие созданию и развитию инфраструктуры поддержки субъектов предпринимательства" (за счет краевого бюджета)</w:t>
            </w:r>
          </w:p>
        </w:tc>
        <w:tc>
          <w:tcPr>
            <w:tcW w:w="567" w:type="dxa"/>
            <w:tcBorders>
              <w:top w:val="nil"/>
              <w:left w:val="nil"/>
              <w:bottom w:val="single" w:sz="4" w:space="0" w:color="000000"/>
              <w:right w:val="single" w:sz="4" w:space="0" w:color="000000"/>
            </w:tcBorders>
            <w:shd w:val="clear" w:color="auto" w:fill="auto"/>
            <w:vAlign w:val="center"/>
            <w:hideMark/>
          </w:tcPr>
          <w:p w14:paraId="7535028E"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0DAFF235"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31EB8F08" w14:textId="77777777" w:rsidR="00ED3159" w:rsidRPr="003509D6" w:rsidRDefault="00ED3159" w:rsidP="004A31E6">
            <w:pPr>
              <w:jc w:val="center"/>
              <w:rPr>
                <w:color w:val="000000"/>
              </w:rPr>
            </w:pPr>
            <w:r w:rsidRPr="003509D6">
              <w:rPr>
                <w:color w:val="000000"/>
              </w:rPr>
              <w:t>03401SС260</w:t>
            </w:r>
          </w:p>
        </w:tc>
        <w:tc>
          <w:tcPr>
            <w:tcW w:w="753" w:type="dxa"/>
            <w:tcBorders>
              <w:top w:val="nil"/>
              <w:left w:val="nil"/>
              <w:bottom w:val="single" w:sz="4" w:space="0" w:color="000000"/>
              <w:right w:val="single" w:sz="4" w:space="0" w:color="000000"/>
            </w:tcBorders>
            <w:shd w:val="clear" w:color="FFFFFF" w:fill="FFFFFF"/>
            <w:vAlign w:val="center"/>
            <w:hideMark/>
          </w:tcPr>
          <w:p w14:paraId="34DAED17"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DC65443" w14:textId="77777777" w:rsidR="00ED3159" w:rsidRPr="003509D6" w:rsidRDefault="00ED3159" w:rsidP="004A31E6">
            <w:pPr>
              <w:jc w:val="center"/>
              <w:rPr>
                <w:color w:val="000000"/>
              </w:rPr>
            </w:pPr>
            <w:r w:rsidRPr="003509D6">
              <w:rPr>
                <w:color w:val="000000"/>
              </w:rPr>
              <w:t>300,00</w:t>
            </w:r>
          </w:p>
        </w:tc>
      </w:tr>
      <w:tr w:rsidR="00ED3159" w:rsidRPr="003509D6" w14:paraId="04D3694D"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F746FD7"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30F377C1"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0745E947"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20130B2F" w14:textId="77777777" w:rsidR="00ED3159" w:rsidRPr="003509D6" w:rsidRDefault="00ED3159" w:rsidP="004A31E6">
            <w:pPr>
              <w:jc w:val="center"/>
              <w:rPr>
                <w:color w:val="000000"/>
              </w:rPr>
            </w:pPr>
            <w:r w:rsidRPr="003509D6">
              <w:rPr>
                <w:color w:val="000000"/>
              </w:rPr>
              <w:t>03401SС260</w:t>
            </w:r>
          </w:p>
        </w:tc>
        <w:tc>
          <w:tcPr>
            <w:tcW w:w="753" w:type="dxa"/>
            <w:tcBorders>
              <w:top w:val="nil"/>
              <w:left w:val="nil"/>
              <w:bottom w:val="single" w:sz="4" w:space="0" w:color="000000"/>
              <w:right w:val="single" w:sz="4" w:space="0" w:color="000000"/>
            </w:tcBorders>
            <w:shd w:val="clear" w:color="auto" w:fill="auto"/>
            <w:vAlign w:val="center"/>
            <w:hideMark/>
          </w:tcPr>
          <w:p w14:paraId="15A0BB01"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5232E04A" w14:textId="77777777" w:rsidR="00ED3159" w:rsidRPr="003509D6" w:rsidRDefault="00ED3159" w:rsidP="004A31E6">
            <w:pPr>
              <w:jc w:val="center"/>
              <w:rPr>
                <w:color w:val="000000"/>
              </w:rPr>
            </w:pPr>
            <w:r w:rsidRPr="003509D6">
              <w:rPr>
                <w:color w:val="000000"/>
              </w:rPr>
              <w:t>300,00</w:t>
            </w:r>
          </w:p>
        </w:tc>
      </w:tr>
      <w:tr w:rsidR="00ED3159" w:rsidRPr="003509D6" w14:paraId="0D0ADC41"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3D7B7076" w14:textId="77777777" w:rsidR="00ED3159" w:rsidRPr="003509D6" w:rsidRDefault="00ED3159" w:rsidP="004A31E6">
            <w:pPr>
              <w:jc w:val="center"/>
              <w:rPr>
                <w:color w:val="000000"/>
              </w:rPr>
            </w:pPr>
            <w:r w:rsidRPr="003509D6">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vAlign w:val="center"/>
            <w:hideMark/>
          </w:tcPr>
          <w:p w14:paraId="43962F44"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73A019B8"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600795C3" w14:textId="77777777" w:rsidR="00ED3159" w:rsidRPr="003509D6" w:rsidRDefault="00ED3159" w:rsidP="004A31E6">
            <w:pPr>
              <w:jc w:val="center"/>
              <w:rPr>
                <w:color w:val="000000"/>
              </w:rPr>
            </w:pPr>
            <w:r w:rsidRPr="003509D6">
              <w:rPr>
                <w:color w:val="000000"/>
              </w:rPr>
              <w:t>03401SС260</w:t>
            </w:r>
          </w:p>
        </w:tc>
        <w:tc>
          <w:tcPr>
            <w:tcW w:w="753" w:type="dxa"/>
            <w:tcBorders>
              <w:top w:val="nil"/>
              <w:left w:val="nil"/>
              <w:bottom w:val="single" w:sz="4" w:space="0" w:color="000000"/>
              <w:right w:val="single" w:sz="4" w:space="0" w:color="000000"/>
            </w:tcBorders>
            <w:shd w:val="clear" w:color="auto" w:fill="auto"/>
            <w:vAlign w:val="center"/>
            <w:hideMark/>
          </w:tcPr>
          <w:p w14:paraId="1E0945AA" w14:textId="77777777" w:rsidR="00ED3159" w:rsidRPr="003509D6" w:rsidRDefault="00ED3159" w:rsidP="004A31E6">
            <w:pPr>
              <w:jc w:val="center"/>
              <w:rPr>
                <w:color w:val="000000"/>
              </w:rPr>
            </w:pPr>
            <w:r w:rsidRPr="003509D6">
              <w:rPr>
                <w:color w:val="000000"/>
              </w:rPr>
              <w:t>630</w:t>
            </w:r>
          </w:p>
        </w:tc>
        <w:tc>
          <w:tcPr>
            <w:tcW w:w="1691" w:type="dxa"/>
            <w:tcBorders>
              <w:top w:val="nil"/>
              <w:left w:val="nil"/>
              <w:bottom w:val="single" w:sz="4" w:space="0" w:color="000000"/>
              <w:right w:val="single" w:sz="4" w:space="0" w:color="000000"/>
            </w:tcBorders>
            <w:shd w:val="clear" w:color="auto" w:fill="auto"/>
            <w:vAlign w:val="center"/>
            <w:hideMark/>
          </w:tcPr>
          <w:p w14:paraId="64C24CD8" w14:textId="77777777" w:rsidR="00ED3159" w:rsidRPr="003509D6" w:rsidRDefault="00ED3159" w:rsidP="004A31E6">
            <w:pPr>
              <w:jc w:val="center"/>
              <w:rPr>
                <w:color w:val="000000"/>
              </w:rPr>
            </w:pPr>
            <w:r w:rsidRPr="003509D6">
              <w:rPr>
                <w:color w:val="000000"/>
              </w:rPr>
              <w:t>300,00</w:t>
            </w:r>
          </w:p>
        </w:tc>
      </w:tr>
      <w:tr w:rsidR="00ED3159" w:rsidRPr="003509D6" w14:paraId="2CF949FA"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FFFFFF" w:fill="FFFFFF"/>
            <w:hideMark/>
          </w:tcPr>
          <w:p w14:paraId="74B05EA9" w14:textId="77777777" w:rsidR="00ED3159" w:rsidRPr="003509D6" w:rsidRDefault="00ED3159" w:rsidP="004A31E6">
            <w:pPr>
              <w:jc w:val="center"/>
              <w:rPr>
                <w:color w:val="000000"/>
              </w:rPr>
            </w:pPr>
            <w:r w:rsidRPr="003509D6">
              <w:rPr>
                <w:color w:val="000000"/>
              </w:rPr>
              <w:lastRenderedPageBreak/>
              <w:t>Предоставление субсидии Восточному территориальному фонду поддержки предпринимательства в рамках подпрограммы "Содействие созданию и развитию инфраструктуры поддержки субъектов предпринимательства" (за счет средств районного бюджета)</w:t>
            </w:r>
          </w:p>
        </w:tc>
        <w:tc>
          <w:tcPr>
            <w:tcW w:w="567" w:type="dxa"/>
            <w:tcBorders>
              <w:top w:val="nil"/>
              <w:left w:val="nil"/>
              <w:bottom w:val="single" w:sz="4" w:space="0" w:color="000000"/>
              <w:right w:val="single" w:sz="4" w:space="0" w:color="000000"/>
            </w:tcBorders>
            <w:shd w:val="clear" w:color="auto" w:fill="auto"/>
            <w:vAlign w:val="center"/>
            <w:hideMark/>
          </w:tcPr>
          <w:p w14:paraId="2D2C6A50"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1BF74EB7"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7993792D" w14:textId="77777777" w:rsidR="00ED3159" w:rsidRPr="003509D6" w:rsidRDefault="00ED3159" w:rsidP="004A31E6">
            <w:pPr>
              <w:jc w:val="center"/>
              <w:rPr>
                <w:color w:val="000000"/>
              </w:rPr>
            </w:pPr>
            <w:r w:rsidRPr="003509D6">
              <w:rPr>
                <w:color w:val="000000"/>
              </w:rPr>
              <w:t>03401SС261</w:t>
            </w:r>
          </w:p>
        </w:tc>
        <w:tc>
          <w:tcPr>
            <w:tcW w:w="753" w:type="dxa"/>
            <w:tcBorders>
              <w:top w:val="nil"/>
              <w:left w:val="nil"/>
              <w:bottom w:val="single" w:sz="4" w:space="0" w:color="000000"/>
              <w:right w:val="single" w:sz="4" w:space="0" w:color="000000"/>
            </w:tcBorders>
            <w:shd w:val="clear" w:color="FFFFFF" w:fill="FFFFFF"/>
            <w:vAlign w:val="center"/>
            <w:hideMark/>
          </w:tcPr>
          <w:p w14:paraId="299CA41E"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950D49B" w14:textId="77777777" w:rsidR="00ED3159" w:rsidRPr="003509D6" w:rsidRDefault="00ED3159" w:rsidP="004A31E6">
            <w:pPr>
              <w:jc w:val="center"/>
              <w:rPr>
                <w:color w:val="000000"/>
              </w:rPr>
            </w:pPr>
            <w:r w:rsidRPr="003509D6">
              <w:rPr>
                <w:color w:val="000000"/>
              </w:rPr>
              <w:t>190,00</w:t>
            </w:r>
          </w:p>
        </w:tc>
      </w:tr>
      <w:tr w:rsidR="00ED3159" w:rsidRPr="003509D6" w14:paraId="1ACFA31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297C579"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437FA200"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1276BB56"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6FFD83D8" w14:textId="77777777" w:rsidR="00ED3159" w:rsidRPr="003509D6" w:rsidRDefault="00ED3159" w:rsidP="004A31E6">
            <w:pPr>
              <w:jc w:val="center"/>
              <w:rPr>
                <w:color w:val="000000"/>
              </w:rPr>
            </w:pPr>
            <w:r w:rsidRPr="003509D6">
              <w:rPr>
                <w:color w:val="000000"/>
              </w:rPr>
              <w:t>03401SС261</w:t>
            </w:r>
          </w:p>
        </w:tc>
        <w:tc>
          <w:tcPr>
            <w:tcW w:w="753" w:type="dxa"/>
            <w:tcBorders>
              <w:top w:val="nil"/>
              <w:left w:val="nil"/>
              <w:bottom w:val="single" w:sz="4" w:space="0" w:color="000000"/>
              <w:right w:val="single" w:sz="4" w:space="0" w:color="000000"/>
            </w:tcBorders>
            <w:shd w:val="clear" w:color="auto" w:fill="auto"/>
            <w:vAlign w:val="center"/>
            <w:hideMark/>
          </w:tcPr>
          <w:p w14:paraId="6BB7D8BF"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07030B28" w14:textId="77777777" w:rsidR="00ED3159" w:rsidRPr="003509D6" w:rsidRDefault="00ED3159" w:rsidP="004A31E6">
            <w:pPr>
              <w:jc w:val="center"/>
              <w:rPr>
                <w:color w:val="000000"/>
              </w:rPr>
            </w:pPr>
            <w:r w:rsidRPr="003509D6">
              <w:rPr>
                <w:color w:val="000000"/>
              </w:rPr>
              <w:t>190,00</w:t>
            </w:r>
          </w:p>
        </w:tc>
      </w:tr>
      <w:tr w:rsidR="00ED3159" w:rsidRPr="003509D6" w14:paraId="6E35ACF2"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2AAFC374" w14:textId="77777777" w:rsidR="00ED3159" w:rsidRPr="003509D6" w:rsidRDefault="00ED3159" w:rsidP="004A31E6">
            <w:pPr>
              <w:jc w:val="center"/>
              <w:rPr>
                <w:color w:val="000000"/>
              </w:rPr>
            </w:pPr>
            <w:r w:rsidRPr="003509D6">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vAlign w:val="center"/>
            <w:hideMark/>
          </w:tcPr>
          <w:p w14:paraId="33EA11C8"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35B8FAED"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147F24B3" w14:textId="77777777" w:rsidR="00ED3159" w:rsidRPr="003509D6" w:rsidRDefault="00ED3159" w:rsidP="004A31E6">
            <w:pPr>
              <w:jc w:val="center"/>
              <w:rPr>
                <w:color w:val="000000"/>
              </w:rPr>
            </w:pPr>
            <w:r w:rsidRPr="003509D6">
              <w:rPr>
                <w:color w:val="000000"/>
              </w:rPr>
              <w:t>03401SС261</w:t>
            </w:r>
          </w:p>
        </w:tc>
        <w:tc>
          <w:tcPr>
            <w:tcW w:w="753" w:type="dxa"/>
            <w:tcBorders>
              <w:top w:val="nil"/>
              <w:left w:val="nil"/>
              <w:bottom w:val="single" w:sz="4" w:space="0" w:color="000000"/>
              <w:right w:val="single" w:sz="4" w:space="0" w:color="000000"/>
            </w:tcBorders>
            <w:shd w:val="clear" w:color="auto" w:fill="auto"/>
            <w:vAlign w:val="center"/>
            <w:hideMark/>
          </w:tcPr>
          <w:p w14:paraId="6CAFAF41" w14:textId="77777777" w:rsidR="00ED3159" w:rsidRPr="003509D6" w:rsidRDefault="00ED3159" w:rsidP="004A31E6">
            <w:pPr>
              <w:jc w:val="center"/>
              <w:rPr>
                <w:color w:val="000000"/>
              </w:rPr>
            </w:pPr>
            <w:r w:rsidRPr="003509D6">
              <w:rPr>
                <w:color w:val="000000"/>
              </w:rPr>
              <w:t>630</w:t>
            </w:r>
          </w:p>
        </w:tc>
        <w:tc>
          <w:tcPr>
            <w:tcW w:w="1691" w:type="dxa"/>
            <w:tcBorders>
              <w:top w:val="nil"/>
              <w:left w:val="nil"/>
              <w:bottom w:val="single" w:sz="4" w:space="0" w:color="000000"/>
              <w:right w:val="single" w:sz="4" w:space="0" w:color="000000"/>
            </w:tcBorders>
            <w:shd w:val="clear" w:color="auto" w:fill="auto"/>
            <w:vAlign w:val="center"/>
            <w:hideMark/>
          </w:tcPr>
          <w:p w14:paraId="2AE354B7" w14:textId="77777777" w:rsidR="00ED3159" w:rsidRPr="003509D6" w:rsidRDefault="00ED3159" w:rsidP="004A31E6">
            <w:pPr>
              <w:jc w:val="center"/>
              <w:rPr>
                <w:color w:val="000000"/>
              </w:rPr>
            </w:pPr>
            <w:r w:rsidRPr="003509D6">
              <w:rPr>
                <w:color w:val="000000"/>
              </w:rPr>
              <w:t>190,00</w:t>
            </w:r>
          </w:p>
        </w:tc>
      </w:tr>
      <w:tr w:rsidR="00ED3159" w:rsidRPr="003509D6" w14:paraId="6994D016"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1C38B029" w14:textId="77777777" w:rsidR="00ED3159" w:rsidRPr="003509D6" w:rsidRDefault="00ED3159" w:rsidP="004A31E6">
            <w:pPr>
              <w:jc w:val="center"/>
              <w:rPr>
                <w:color w:val="000000"/>
              </w:rPr>
            </w:pPr>
            <w:r w:rsidRPr="003509D6">
              <w:rPr>
                <w:color w:val="000000"/>
              </w:rPr>
              <w:t>Муниципальная программа "Содействие развитию институтов и инициатив гражданского общества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45CACC44"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100B2F76"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182884C8" w14:textId="77777777" w:rsidR="00ED3159" w:rsidRPr="003509D6" w:rsidRDefault="00ED3159" w:rsidP="004A31E6">
            <w:pPr>
              <w:jc w:val="center"/>
              <w:rPr>
                <w:color w:val="000000"/>
              </w:rPr>
            </w:pPr>
            <w:r w:rsidRPr="003509D6">
              <w:rPr>
                <w:color w:val="000000"/>
              </w:rPr>
              <w:t>2000000000</w:t>
            </w:r>
          </w:p>
        </w:tc>
        <w:tc>
          <w:tcPr>
            <w:tcW w:w="753" w:type="dxa"/>
            <w:tcBorders>
              <w:top w:val="nil"/>
              <w:left w:val="nil"/>
              <w:bottom w:val="single" w:sz="4" w:space="0" w:color="000000"/>
              <w:right w:val="single" w:sz="4" w:space="0" w:color="000000"/>
            </w:tcBorders>
            <w:shd w:val="clear" w:color="auto" w:fill="auto"/>
            <w:vAlign w:val="center"/>
            <w:hideMark/>
          </w:tcPr>
          <w:p w14:paraId="657AA7F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D8BDC72" w14:textId="77777777" w:rsidR="00ED3159" w:rsidRPr="003509D6" w:rsidRDefault="00ED3159" w:rsidP="004A31E6">
            <w:pPr>
              <w:jc w:val="center"/>
              <w:rPr>
                <w:color w:val="000000"/>
              </w:rPr>
            </w:pPr>
            <w:r w:rsidRPr="003509D6">
              <w:rPr>
                <w:color w:val="000000"/>
              </w:rPr>
              <w:t>3 145,70</w:t>
            </w:r>
          </w:p>
        </w:tc>
      </w:tr>
      <w:tr w:rsidR="00ED3159" w:rsidRPr="003509D6" w14:paraId="4C327311"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0CFFD18F" w14:textId="77777777" w:rsidR="00ED3159" w:rsidRPr="003509D6" w:rsidRDefault="00ED3159" w:rsidP="004A31E6">
            <w:pPr>
              <w:jc w:val="center"/>
              <w:rPr>
                <w:color w:val="000000"/>
              </w:rPr>
            </w:pPr>
            <w:r w:rsidRPr="003509D6">
              <w:rPr>
                <w:color w:val="000000"/>
              </w:rPr>
              <w:t>Организация, информационная и финансовая поддержка СОНКО в рамках муниципальной программы "Содействие развитию институтов и инициатив гражданского общества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4D170E33"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08889DA9"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7C151BC8" w14:textId="77777777" w:rsidR="00ED3159" w:rsidRPr="003509D6" w:rsidRDefault="00ED3159" w:rsidP="004A31E6">
            <w:pPr>
              <w:jc w:val="center"/>
              <w:rPr>
                <w:color w:val="000000"/>
              </w:rPr>
            </w:pPr>
            <w:r w:rsidRPr="003509D6">
              <w:rPr>
                <w:color w:val="000000"/>
              </w:rPr>
              <w:t>2030000000</w:t>
            </w:r>
          </w:p>
        </w:tc>
        <w:tc>
          <w:tcPr>
            <w:tcW w:w="753" w:type="dxa"/>
            <w:tcBorders>
              <w:top w:val="nil"/>
              <w:left w:val="nil"/>
              <w:bottom w:val="single" w:sz="4" w:space="0" w:color="000000"/>
              <w:right w:val="single" w:sz="4" w:space="0" w:color="000000"/>
            </w:tcBorders>
            <w:shd w:val="clear" w:color="auto" w:fill="auto"/>
            <w:vAlign w:val="center"/>
            <w:hideMark/>
          </w:tcPr>
          <w:p w14:paraId="50D7BB1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F326AA7" w14:textId="77777777" w:rsidR="00ED3159" w:rsidRPr="003509D6" w:rsidRDefault="00ED3159" w:rsidP="004A31E6">
            <w:pPr>
              <w:jc w:val="center"/>
              <w:rPr>
                <w:color w:val="000000"/>
              </w:rPr>
            </w:pPr>
            <w:r w:rsidRPr="003509D6">
              <w:rPr>
                <w:color w:val="000000"/>
              </w:rPr>
              <w:t>3 145,70</w:t>
            </w:r>
          </w:p>
        </w:tc>
      </w:tr>
      <w:tr w:rsidR="00ED3159" w:rsidRPr="003509D6" w14:paraId="0600A814"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46752A51" w14:textId="77777777" w:rsidR="00ED3159" w:rsidRPr="003509D6" w:rsidRDefault="00ED3159" w:rsidP="004A31E6">
            <w:pPr>
              <w:jc w:val="center"/>
              <w:rPr>
                <w:color w:val="000000"/>
              </w:rPr>
            </w:pPr>
            <w:r w:rsidRPr="003509D6">
              <w:rPr>
                <w:color w:val="000000"/>
              </w:rPr>
              <w:t>Предоставление субсидии СОНКО в рамках подпрограммы Организация, информационная и финансовая поддержка СОНКО (за счет средств краевого бюджета)</w:t>
            </w:r>
          </w:p>
        </w:tc>
        <w:tc>
          <w:tcPr>
            <w:tcW w:w="567" w:type="dxa"/>
            <w:tcBorders>
              <w:top w:val="nil"/>
              <w:left w:val="nil"/>
              <w:bottom w:val="single" w:sz="4" w:space="0" w:color="000000"/>
              <w:right w:val="single" w:sz="4" w:space="0" w:color="000000"/>
            </w:tcBorders>
            <w:shd w:val="clear" w:color="auto" w:fill="auto"/>
            <w:vAlign w:val="center"/>
            <w:hideMark/>
          </w:tcPr>
          <w:p w14:paraId="17E548C9"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5225F4F3"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1532F562" w14:textId="77777777" w:rsidR="00ED3159" w:rsidRPr="003509D6" w:rsidRDefault="00ED3159" w:rsidP="004A31E6">
            <w:pPr>
              <w:jc w:val="center"/>
              <w:rPr>
                <w:color w:val="000000"/>
              </w:rPr>
            </w:pPr>
            <w:r w:rsidRPr="003509D6">
              <w:rPr>
                <w:color w:val="000000"/>
              </w:rPr>
              <w:t>20302SС690</w:t>
            </w:r>
          </w:p>
        </w:tc>
        <w:tc>
          <w:tcPr>
            <w:tcW w:w="753" w:type="dxa"/>
            <w:tcBorders>
              <w:top w:val="nil"/>
              <w:left w:val="nil"/>
              <w:bottom w:val="single" w:sz="4" w:space="0" w:color="000000"/>
              <w:right w:val="single" w:sz="4" w:space="0" w:color="000000"/>
            </w:tcBorders>
            <w:shd w:val="clear" w:color="FFFFFF" w:fill="FFFFFF"/>
            <w:vAlign w:val="center"/>
            <w:hideMark/>
          </w:tcPr>
          <w:p w14:paraId="5EFC61AE"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33C2914" w14:textId="77777777" w:rsidR="00ED3159" w:rsidRPr="003509D6" w:rsidRDefault="00ED3159" w:rsidP="004A31E6">
            <w:pPr>
              <w:jc w:val="center"/>
              <w:rPr>
                <w:color w:val="000000"/>
              </w:rPr>
            </w:pPr>
            <w:r w:rsidRPr="003509D6">
              <w:rPr>
                <w:color w:val="000000"/>
              </w:rPr>
              <w:t>145,70</w:t>
            </w:r>
          </w:p>
        </w:tc>
      </w:tr>
      <w:tr w:rsidR="00ED3159" w:rsidRPr="003509D6" w14:paraId="3F29833B"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23CC980"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510B2338"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3352EE84"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0F950942" w14:textId="77777777" w:rsidR="00ED3159" w:rsidRPr="003509D6" w:rsidRDefault="00ED3159" w:rsidP="004A31E6">
            <w:pPr>
              <w:jc w:val="center"/>
              <w:rPr>
                <w:color w:val="000000"/>
              </w:rPr>
            </w:pPr>
            <w:r w:rsidRPr="003509D6">
              <w:rPr>
                <w:color w:val="000000"/>
              </w:rPr>
              <w:t>20302SС690</w:t>
            </w:r>
          </w:p>
        </w:tc>
        <w:tc>
          <w:tcPr>
            <w:tcW w:w="753" w:type="dxa"/>
            <w:tcBorders>
              <w:top w:val="nil"/>
              <w:left w:val="nil"/>
              <w:bottom w:val="single" w:sz="4" w:space="0" w:color="000000"/>
              <w:right w:val="single" w:sz="4" w:space="0" w:color="000000"/>
            </w:tcBorders>
            <w:shd w:val="clear" w:color="auto" w:fill="auto"/>
            <w:vAlign w:val="center"/>
            <w:hideMark/>
          </w:tcPr>
          <w:p w14:paraId="6390F181"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4A8DDB79" w14:textId="77777777" w:rsidR="00ED3159" w:rsidRPr="003509D6" w:rsidRDefault="00ED3159" w:rsidP="004A31E6">
            <w:pPr>
              <w:jc w:val="center"/>
              <w:rPr>
                <w:color w:val="000000"/>
              </w:rPr>
            </w:pPr>
            <w:r w:rsidRPr="003509D6">
              <w:rPr>
                <w:color w:val="000000"/>
              </w:rPr>
              <w:t>145,70</w:t>
            </w:r>
          </w:p>
        </w:tc>
      </w:tr>
      <w:tr w:rsidR="00ED3159" w:rsidRPr="003509D6" w14:paraId="4EFE4AE8"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369C32D8" w14:textId="77777777" w:rsidR="00ED3159" w:rsidRPr="003509D6" w:rsidRDefault="00ED3159" w:rsidP="004A31E6">
            <w:pPr>
              <w:jc w:val="center"/>
              <w:rPr>
                <w:color w:val="000000"/>
              </w:rPr>
            </w:pPr>
            <w:r w:rsidRPr="003509D6">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vAlign w:val="center"/>
            <w:hideMark/>
          </w:tcPr>
          <w:p w14:paraId="21575C17"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2F74AD1B"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2A21BAFA" w14:textId="77777777" w:rsidR="00ED3159" w:rsidRPr="003509D6" w:rsidRDefault="00ED3159" w:rsidP="004A31E6">
            <w:pPr>
              <w:jc w:val="center"/>
              <w:rPr>
                <w:color w:val="000000"/>
              </w:rPr>
            </w:pPr>
            <w:r w:rsidRPr="003509D6">
              <w:rPr>
                <w:color w:val="000000"/>
              </w:rPr>
              <w:t>20302SС690</w:t>
            </w:r>
          </w:p>
        </w:tc>
        <w:tc>
          <w:tcPr>
            <w:tcW w:w="753" w:type="dxa"/>
            <w:tcBorders>
              <w:top w:val="nil"/>
              <w:left w:val="nil"/>
              <w:bottom w:val="single" w:sz="4" w:space="0" w:color="000000"/>
              <w:right w:val="single" w:sz="4" w:space="0" w:color="000000"/>
            </w:tcBorders>
            <w:shd w:val="clear" w:color="auto" w:fill="auto"/>
            <w:vAlign w:val="center"/>
            <w:hideMark/>
          </w:tcPr>
          <w:p w14:paraId="6B0EDE50" w14:textId="77777777" w:rsidR="00ED3159" w:rsidRPr="003509D6" w:rsidRDefault="00ED3159" w:rsidP="004A31E6">
            <w:pPr>
              <w:jc w:val="center"/>
              <w:rPr>
                <w:color w:val="000000"/>
              </w:rPr>
            </w:pPr>
            <w:r w:rsidRPr="003509D6">
              <w:rPr>
                <w:color w:val="000000"/>
              </w:rPr>
              <w:t>630</w:t>
            </w:r>
          </w:p>
        </w:tc>
        <w:tc>
          <w:tcPr>
            <w:tcW w:w="1691" w:type="dxa"/>
            <w:tcBorders>
              <w:top w:val="nil"/>
              <w:left w:val="nil"/>
              <w:bottom w:val="single" w:sz="4" w:space="0" w:color="000000"/>
              <w:right w:val="single" w:sz="4" w:space="0" w:color="000000"/>
            </w:tcBorders>
            <w:shd w:val="clear" w:color="auto" w:fill="auto"/>
            <w:vAlign w:val="center"/>
            <w:hideMark/>
          </w:tcPr>
          <w:p w14:paraId="34738691" w14:textId="77777777" w:rsidR="00ED3159" w:rsidRPr="003509D6" w:rsidRDefault="00ED3159" w:rsidP="004A31E6">
            <w:pPr>
              <w:jc w:val="center"/>
              <w:rPr>
                <w:color w:val="000000"/>
              </w:rPr>
            </w:pPr>
            <w:r w:rsidRPr="003509D6">
              <w:rPr>
                <w:color w:val="000000"/>
              </w:rPr>
              <w:t>145,70</w:t>
            </w:r>
          </w:p>
        </w:tc>
      </w:tr>
      <w:tr w:rsidR="00ED3159" w:rsidRPr="003509D6" w14:paraId="76746F82"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0C8C8525" w14:textId="77777777" w:rsidR="00ED3159" w:rsidRPr="003509D6" w:rsidRDefault="00ED3159" w:rsidP="004A31E6">
            <w:pPr>
              <w:jc w:val="center"/>
              <w:rPr>
                <w:color w:val="000000"/>
              </w:rPr>
            </w:pPr>
            <w:r w:rsidRPr="003509D6">
              <w:rPr>
                <w:color w:val="000000"/>
              </w:rPr>
              <w:t>Предоставление субсидии СОНКО в рамках подпрограммы "Организация, информационная и финансовая поддержка СОНКО" (за счет средств районного бюджета)</w:t>
            </w:r>
          </w:p>
        </w:tc>
        <w:tc>
          <w:tcPr>
            <w:tcW w:w="567" w:type="dxa"/>
            <w:tcBorders>
              <w:top w:val="nil"/>
              <w:left w:val="nil"/>
              <w:bottom w:val="single" w:sz="4" w:space="0" w:color="000000"/>
              <w:right w:val="single" w:sz="4" w:space="0" w:color="000000"/>
            </w:tcBorders>
            <w:shd w:val="clear" w:color="auto" w:fill="auto"/>
            <w:vAlign w:val="center"/>
            <w:hideMark/>
          </w:tcPr>
          <w:p w14:paraId="05DC8E46"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794ABEE3"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4389F1CB" w14:textId="77777777" w:rsidR="00ED3159" w:rsidRPr="003509D6" w:rsidRDefault="00ED3159" w:rsidP="004A31E6">
            <w:pPr>
              <w:jc w:val="center"/>
              <w:rPr>
                <w:color w:val="000000"/>
              </w:rPr>
            </w:pPr>
            <w:r w:rsidRPr="003509D6">
              <w:rPr>
                <w:color w:val="000000"/>
              </w:rPr>
              <w:t>20302SС691</w:t>
            </w:r>
          </w:p>
        </w:tc>
        <w:tc>
          <w:tcPr>
            <w:tcW w:w="753" w:type="dxa"/>
            <w:tcBorders>
              <w:top w:val="nil"/>
              <w:left w:val="nil"/>
              <w:bottom w:val="single" w:sz="4" w:space="0" w:color="000000"/>
              <w:right w:val="single" w:sz="4" w:space="0" w:color="000000"/>
            </w:tcBorders>
            <w:shd w:val="clear" w:color="FFFFFF" w:fill="FFFFFF"/>
            <w:vAlign w:val="center"/>
            <w:hideMark/>
          </w:tcPr>
          <w:p w14:paraId="1E0DBECE"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05DB84F" w14:textId="77777777" w:rsidR="00ED3159" w:rsidRPr="003509D6" w:rsidRDefault="00ED3159" w:rsidP="004A31E6">
            <w:pPr>
              <w:jc w:val="center"/>
              <w:rPr>
                <w:color w:val="000000"/>
              </w:rPr>
            </w:pPr>
            <w:r w:rsidRPr="003509D6">
              <w:rPr>
                <w:color w:val="000000"/>
              </w:rPr>
              <w:t>3 000,00</w:t>
            </w:r>
          </w:p>
        </w:tc>
      </w:tr>
      <w:tr w:rsidR="00ED3159" w:rsidRPr="003509D6" w14:paraId="7ECF31C6"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BE6D2FF" w14:textId="77777777" w:rsidR="00ED3159" w:rsidRPr="003509D6" w:rsidRDefault="00ED3159" w:rsidP="004A31E6">
            <w:pPr>
              <w:jc w:val="center"/>
              <w:rPr>
                <w:color w:val="000000"/>
              </w:rPr>
            </w:pPr>
            <w:r w:rsidRPr="003509D6">
              <w:rPr>
                <w:color w:val="00000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11397BBF"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654D12A5"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58D12FFD" w14:textId="77777777" w:rsidR="00ED3159" w:rsidRPr="003509D6" w:rsidRDefault="00ED3159" w:rsidP="004A31E6">
            <w:pPr>
              <w:jc w:val="center"/>
              <w:rPr>
                <w:color w:val="000000"/>
              </w:rPr>
            </w:pPr>
            <w:r w:rsidRPr="003509D6">
              <w:rPr>
                <w:color w:val="000000"/>
              </w:rPr>
              <w:t>20302SС691</w:t>
            </w:r>
          </w:p>
        </w:tc>
        <w:tc>
          <w:tcPr>
            <w:tcW w:w="753" w:type="dxa"/>
            <w:tcBorders>
              <w:top w:val="nil"/>
              <w:left w:val="nil"/>
              <w:bottom w:val="single" w:sz="4" w:space="0" w:color="000000"/>
              <w:right w:val="single" w:sz="4" w:space="0" w:color="000000"/>
            </w:tcBorders>
            <w:shd w:val="clear" w:color="auto" w:fill="auto"/>
            <w:vAlign w:val="center"/>
            <w:hideMark/>
          </w:tcPr>
          <w:p w14:paraId="6C2AD3E6"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42101A56" w14:textId="77777777" w:rsidR="00ED3159" w:rsidRPr="003509D6" w:rsidRDefault="00ED3159" w:rsidP="004A31E6">
            <w:pPr>
              <w:jc w:val="center"/>
              <w:rPr>
                <w:color w:val="000000"/>
              </w:rPr>
            </w:pPr>
            <w:r w:rsidRPr="003509D6">
              <w:rPr>
                <w:color w:val="000000"/>
              </w:rPr>
              <w:t>3 000,00</w:t>
            </w:r>
          </w:p>
        </w:tc>
      </w:tr>
      <w:tr w:rsidR="00ED3159" w:rsidRPr="003509D6" w14:paraId="1A250753"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6DB585A4" w14:textId="77777777" w:rsidR="00ED3159" w:rsidRPr="003509D6" w:rsidRDefault="00ED3159" w:rsidP="004A31E6">
            <w:pPr>
              <w:jc w:val="center"/>
              <w:rPr>
                <w:color w:val="000000"/>
              </w:rPr>
            </w:pPr>
            <w:r w:rsidRPr="003509D6">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vAlign w:val="center"/>
            <w:hideMark/>
          </w:tcPr>
          <w:p w14:paraId="67D4E993"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6E119620"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33B92EC7" w14:textId="77777777" w:rsidR="00ED3159" w:rsidRPr="003509D6" w:rsidRDefault="00ED3159" w:rsidP="004A31E6">
            <w:pPr>
              <w:jc w:val="center"/>
              <w:rPr>
                <w:color w:val="000000"/>
              </w:rPr>
            </w:pPr>
            <w:r w:rsidRPr="003509D6">
              <w:rPr>
                <w:color w:val="000000"/>
              </w:rPr>
              <w:t>20302SС691</w:t>
            </w:r>
          </w:p>
        </w:tc>
        <w:tc>
          <w:tcPr>
            <w:tcW w:w="753" w:type="dxa"/>
            <w:tcBorders>
              <w:top w:val="nil"/>
              <w:left w:val="nil"/>
              <w:bottom w:val="single" w:sz="4" w:space="0" w:color="000000"/>
              <w:right w:val="single" w:sz="4" w:space="0" w:color="000000"/>
            </w:tcBorders>
            <w:shd w:val="clear" w:color="auto" w:fill="auto"/>
            <w:vAlign w:val="center"/>
            <w:hideMark/>
          </w:tcPr>
          <w:p w14:paraId="62446A86" w14:textId="77777777" w:rsidR="00ED3159" w:rsidRPr="003509D6" w:rsidRDefault="00ED3159" w:rsidP="004A31E6">
            <w:pPr>
              <w:jc w:val="center"/>
              <w:rPr>
                <w:color w:val="000000"/>
              </w:rPr>
            </w:pPr>
            <w:r w:rsidRPr="003509D6">
              <w:rPr>
                <w:color w:val="000000"/>
              </w:rPr>
              <w:t>630</w:t>
            </w:r>
          </w:p>
        </w:tc>
        <w:tc>
          <w:tcPr>
            <w:tcW w:w="1691" w:type="dxa"/>
            <w:tcBorders>
              <w:top w:val="nil"/>
              <w:left w:val="nil"/>
              <w:bottom w:val="single" w:sz="4" w:space="0" w:color="000000"/>
              <w:right w:val="single" w:sz="4" w:space="0" w:color="000000"/>
            </w:tcBorders>
            <w:shd w:val="clear" w:color="auto" w:fill="auto"/>
            <w:vAlign w:val="center"/>
            <w:hideMark/>
          </w:tcPr>
          <w:p w14:paraId="75B77589" w14:textId="77777777" w:rsidR="00ED3159" w:rsidRPr="003509D6" w:rsidRDefault="00ED3159" w:rsidP="004A31E6">
            <w:pPr>
              <w:jc w:val="center"/>
              <w:rPr>
                <w:color w:val="000000"/>
              </w:rPr>
            </w:pPr>
            <w:r w:rsidRPr="003509D6">
              <w:rPr>
                <w:color w:val="000000"/>
              </w:rPr>
              <w:t>3 000,00</w:t>
            </w:r>
          </w:p>
        </w:tc>
      </w:tr>
      <w:tr w:rsidR="00ED3159" w:rsidRPr="003509D6" w14:paraId="2E877876"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1996CD0D" w14:textId="77777777" w:rsidR="00ED3159" w:rsidRPr="003509D6" w:rsidRDefault="00ED3159" w:rsidP="004A31E6">
            <w:pPr>
              <w:jc w:val="center"/>
              <w:rPr>
                <w:color w:val="000000"/>
              </w:rPr>
            </w:pPr>
            <w:r w:rsidRPr="003509D6">
              <w:rPr>
                <w:color w:val="000000"/>
              </w:rPr>
              <w:t>Муниципальная программа "Повышение эффективности управления земельными ресурсами на территории Ванинского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14:paraId="494533A7"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7EDB75E4"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44469F11" w14:textId="77777777" w:rsidR="00ED3159" w:rsidRPr="003509D6" w:rsidRDefault="00ED3159" w:rsidP="004A31E6">
            <w:pPr>
              <w:jc w:val="center"/>
              <w:rPr>
                <w:color w:val="000000"/>
              </w:rPr>
            </w:pPr>
            <w:r w:rsidRPr="003509D6">
              <w:rPr>
                <w:color w:val="000000"/>
              </w:rPr>
              <w:t>2100000000</w:t>
            </w:r>
          </w:p>
        </w:tc>
        <w:tc>
          <w:tcPr>
            <w:tcW w:w="753" w:type="dxa"/>
            <w:tcBorders>
              <w:top w:val="nil"/>
              <w:left w:val="nil"/>
              <w:bottom w:val="single" w:sz="4" w:space="0" w:color="000000"/>
              <w:right w:val="single" w:sz="4" w:space="0" w:color="000000"/>
            </w:tcBorders>
            <w:shd w:val="clear" w:color="auto" w:fill="auto"/>
            <w:vAlign w:val="center"/>
            <w:hideMark/>
          </w:tcPr>
          <w:p w14:paraId="64513719"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ABBB7D0" w14:textId="77777777" w:rsidR="00ED3159" w:rsidRPr="003509D6" w:rsidRDefault="00ED3159" w:rsidP="004A31E6">
            <w:pPr>
              <w:jc w:val="center"/>
              <w:rPr>
                <w:color w:val="000000"/>
              </w:rPr>
            </w:pPr>
            <w:r w:rsidRPr="003509D6">
              <w:rPr>
                <w:color w:val="000000"/>
              </w:rPr>
              <w:t>150,00</w:t>
            </w:r>
          </w:p>
        </w:tc>
      </w:tr>
      <w:tr w:rsidR="00ED3159" w:rsidRPr="003509D6" w14:paraId="19AFE502"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FFFFFF" w:fill="FFFFFF"/>
            <w:hideMark/>
          </w:tcPr>
          <w:p w14:paraId="1E250ECD" w14:textId="77777777" w:rsidR="00ED3159" w:rsidRPr="003509D6" w:rsidRDefault="00ED3159" w:rsidP="004A31E6">
            <w:pPr>
              <w:jc w:val="center"/>
              <w:rPr>
                <w:color w:val="000000"/>
              </w:rPr>
            </w:pPr>
            <w:r w:rsidRPr="003509D6">
              <w:rPr>
                <w:color w:val="000000"/>
              </w:rPr>
              <w:t>Проведение работы по формированию земельных участков под объектами, находящимися в муниципальной собственности в рамках муниципальной программы "Повышение эффективности управления земельными ресурсами на территории Ванинского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14:paraId="0EB59057"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666F001E"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4B6466AC" w14:textId="77777777" w:rsidR="00ED3159" w:rsidRPr="003509D6" w:rsidRDefault="00ED3159" w:rsidP="004A31E6">
            <w:pPr>
              <w:jc w:val="center"/>
              <w:rPr>
                <w:color w:val="000000"/>
              </w:rPr>
            </w:pPr>
            <w:r w:rsidRPr="003509D6">
              <w:rPr>
                <w:color w:val="000000"/>
              </w:rPr>
              <w:t>2100100040</w:t>
            </w:r>
          </w:p>
        </w:tc>
        <w:tc>
          <w:tcPr>
            <w:tcW w:w="753" w:type="dxa"/>
            <w:tcBorders>
              <w:top w:val="nil"/>
              <w:left w:val="nil"/>
              <w:bottom w:val="single" w:sz="4" w:space="0" w:color="000000"/>
              <w:right w:val="single" w:sz="4" w:space="0" w:color="000000"/>
            </w:tcBorders>
            <w:shd w:val="clear" w:color="FFFFFF" w:fill="FFFFFF"/>
            <w:vAlign w:val="center"/>
            <w:hideMark/>
          </w:tcPr>
          <w:p w14:paraId="65C3C447"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24DB1EF" w14:textId="77777777" w:rsidR="00ED3159" w:rsidRPr="003509D6" w:rsidRDefault="00ED3159" w:rsidP="004A31E6">
            <w:pPr>
              <w:jc w:val="center"/>
              <w:rPr>
                <w:color w:val="000000"/>
              </w:rPr>
            </w:pPr>
            <w:r w:rsidRPr="003509D6">
              <w:rPr>
                <w:color w:val="000000"/>
              </w:rPr>
              <w:t>150,00</w:t>
            </w:r>
          </w:p>
        </w:tc>
      </w:tr>
      <w:tr w:rsidR="00ED3159" w:rsidRPr="003509D6" w14:paraId="4F8DC27F"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BF146A3"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422F8493"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33FDDF6F"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2D716B9C" w14:textId="77777777" w:rsidR="00ED3159" w:rsidRPr="003509D6" w:rsidRDefault="00ED3159" w:rsidP="004A31E6">
            <w:pPr>
              <w:jc w:val="center"/>
              <w:rPr>
                <w:color w:val="000000"/>
              </w:rPr>
            </w:pPr>
            <w:r w:rsidRPr="003509D6">
              <w:rPr>
                <w:color w:val="000000"/>
              </w:rPr>
              <w:t>2100100040</w:t>
            </w:r>
          </w:p>
        </w:tc>
        <w:tc>
          <w:tcPr>
            <w:tcW w:w="753" w:type="dxa"/>
            <w:tcBorders>
              <w:top w:val="nil"/>
              <w:left w:val="nil"/>
              <w:bottom w:val="single" w:sz="4" w:space="0" w:color="000000"/>
              <w:right w:val="single" w:sz="4" w:space="0" w:color="000000"/>
            </w:tcBorders>
            <w:shd w:val="clear" w:color="auto" w:fill="auto"/>
            <w:vAlign w:val="center"/>
            <w:hideMark/>
          </w:tcPr>
          <w:p w14:paraId="733A01AE"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135F7164" w14:textId="77777777" w:rsidR="00ED3159" w:rsidRPr="003509D6" w:rsidRDefault="00ED3159" w:rsidP="004A31E6">
            <w:pPr>
              <w:jc w:val="center"/>
              <w:rPr>
                <w:color w:val="000000"/>
              </w:rPr>
            </w:pPr>
            <w:r w:rsidRPr="003509D6">
              <w:rPr>
                <w:color w:val="000000"/>
              </w:rPr>
              <w:t>150,00</w:t>
            </w:r>
          </w:p>
        </w:tc>
      </w:tr>
      <w:tr w:rsidR="00ED3159" w:rsidRPr="003509D6" w14:paraId="4B7B9276"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C6B72AF"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111B504F"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5FE4AB08"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628244EB" w14:textId="77777777" w:rsidR="00ED3159" w:rsidRPr="003509D6" w:rsidRDefault="00ED3159" w:rsidP="004A31E6">
            <w:pPr>
              <w:jc w:val="center"/>
              <w:rPr>
                <w:color w:val="000000"/>
              </w:rPr>
            </w:pPr>
            <w:r w:rsidRPr="003509D6">
              <w:rPr>
                <w:color w:val="000000"/>
              </w:rPr>
              <w:t>2100100040</w:t>
            </w:r>
          </w:p>
        </w:tc>
        <w:tc>
          <w:tcPr>
            <w:tcW w:w="753" w:type="dxa"/>
            <w:tcBorders>
              <w:top w:val="nil"/>
              <w:left w:val="nil"/>
              <w:bottom w:val="single" w:sz="4" w:space="0" w:color="000000"/>
              <w:right w:val="single" w:sz="4" w:space="0" w:color="000000"/>
            </w:tcBorders>
            <w:shd w:val="clear" w:color="auto" w:fill="auto"/>
            <w:vAlign w:val="center"/>
            <w:hideMark/>
          </w:tcPr>
          <w:p w14:paraId="3A9AE49B"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6340E41A" w14:textId="77777777" w:rsidR="00ED3159" w:rsidRPr="003509D6" w:rsidRDefault="00ED3159" w:rsidP="004A31E6">
            <w:pPr>
              <w:jc w:val="center"/>
              <w:rPr>
                <w:color w:val="000000"/>
              </w:rPr>
            </w:pPr>
            <w:r w:rsidRPr="003509D6">
              <w:rPr>
                <w:color w:val="000000"/>
              </w:rPr>
              <w:t>150,00</w:t>
            </w:r>
          </w:p>
        </w:tc>
      </w:tr>
      <w:tr w:rsidR="00ED3159" w:rsidRPr="003509D6" w14:paraId="495A5B3D"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EAE8A9D" w14:textId="77777777" w:rsidR="00ED3159" w:rsidRPr="003509D6" w:rsidRDefault="00ED3159" w:rsidP="004A31E6">
            <w:pPr>
              <w:jc w:val="center"/>
              <w:rPr>
                <w:color w:val="000000"/>
              </w:rPr>
            </w:pPr>
            <w:r w:rsidRPr="003509D6">
              <w:rPr>
                <w:color w:val="000000"/>
              </w:rPr>
              <w:t>Непрограммные расходы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69088964"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078BB1CD"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1530AB3D" w14:textId="77777777" w:rsidR="00ED3159" w:rsidRPr="003509D6" w:rsidRDefault="00ED3159" w:rsidP="004A31E6">
            <w:pPr>
              <w:jc w:val="center"/>
              <w:rPr>
                <w:color w:val="000000"/>
              </w:rPr>
            </w:pPr>
            <w:r w:rsidRPr="003509D6">
              <w:rPr>
                <w:color w:val="000000"/>
              </w:rPr>
              <w:t>9900000000</w:t>
            </w:r>
          </w:p>
        </w:tc>
        <w:tc>
          <w:tcPr>
            <w:tcW w:w="753" w:type="dxa"/>
            <w:tcBorders>
              <w:top w:val="nil"/>
              <w:left w:val="nil"/>
              <w:bottom w:val="single" w:sz="4" w:space="0" w:color="000000"/>
              <w:right w:val="single" w:sz="4" w:space="0" w:color="000000"/>
            </w:tcBorders>
            <w:shd w:val="clear" w:color="auto" w:fill="auto"/>
            <w:vAlign w:val="center"/>
            <w:hideMark/>
          </w:tcPr>
          <w:p w14:paraId="07260B9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99878AD" w14:textId="77777777" w:rsidR="00ED3159" w:rsidRPr="003509D6" w:rsidRDefault="00ED3159" w:rsidP="004A31E6">
            <w:pPr>
              <w:jc w:val="center"/>
              <w:rPr>
                <w:color w:val="000000"/>
              </w:rPr>
            </w:pPr>
            <w:r w:rsidRPr="003509D6">
              <w:rPr>
                <w:color w:val="000000"/>
              </w:rPr>
              <w:t>5 750,00</w:t>
            </w:r>
          </w:p>
        </w:tc>
      </w:tr>
      <w:tr w:rsidR="00ED3159" w:rsidRPr="003509D6" w14:paraId="4CC12F61"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2A6B1D8F" w14:textId="77777777" w:rsidR="00ED3159" w:rsidRPr="003509D6" w:rsidRDefault="00ED3159" w:rsidP="004A31E6">
            <w:pPr>
              <w:jc w:val="center"/>
              <w:rPr>
                <w:color w:val="000000"/>
              </w:rPr>
            </w:pPr>
            <w:r w:rsidRPr="003509D6">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6A59CE17"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12442BB7"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5C4DB969" w14:textId="77777777" w:rsidR="00ED3159" w:rsidRPr="003509D6" w:rsidRDefault="00ED3159" w:rsidP="004A31E6">
            <w:pPr>
              <w:jc w:val="center"/>
              <w:rPr>
                <w:color w:val="000000"/>
              </w:rPr>
            </w:pPr>
            <w:r w:rsidRPr="003509D6">
              <w:rPr>
                <w:color w:val="000000"/>
              </w:rPr>
              <w:t>9990000000</w:t>
            </w:r>
          </w:p>
        </w:tc>
        <w:tc>
          <w:tcPr>
            <w:tcW w:w="753" w:type="dxa"/>
            <w:tcBorders>
              <w:top w:val="nil"/>
              <w:left w:val="nil"/>
              <w:bottom w:val="single" w:sz="4" w:space="0" w:color="000000"/>
              <w:right w:val="single" w:sz="4" w:space="0" w:color="000000"/>
            </w:tcBorders>
            <w:shd w:val="clear" w:color="auto" w:fill="auto"/>
            <w:vAlign w:val="center"/>
            <w:hideMark/>
          </w:tcPr>
          <w:p w14:paraId="2CCED83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64AC055" w14:textId="77777777" w:rsidR="00ED3159" w:rsidRPr="003509D6" w:rsidRDefault="00ED3159" w:rsidP="004A31E6">
            <w:pPr>
              <w:jc w:val="center"/>
              <w:rPr>
                <w:color w:val="000000"/>
              </w:rPr>
            </w:pPr>
            <w:r w:rsidRPr="003509D6">
              <w:rPr>
                <w:color w:val="000000"/>
              </w:rPr>
              <w:t>5 750,00</w:t>
            </w:r>
          </w:p>
        </w:tc>
      </w:tr>
      <w:tr w:rsidR="00ED3159" w:rsidRPr="003509D6" w14:paraId="37BB81D1"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2A43866A" w14:textId="77777777" w:rsidR="00ED3159" w:rsidRPr="003509D6" w:rsidRDefault="00ED3159" w:rsidP="004A31E6">
            <w:pPr>
              <w:jc w:val="center"/>
              <w:rPr>
                <w:color w:val="000000"/>
              </w:rPr>
            </w:pPr>
            <w:r w:rsidRPr="003509D6">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7B8852BE"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37DB32BE"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6F367644" w14:textId="77777777" w:rsidR="00ED3159" w:rsidRPr="003509D6" w:rsidRDefault="00ED3159" w:rsidP="004A31E6">
            <w:pPr>
              <w:jc w:val="center"/>
              <w:rPr>
                <w:color w:val="000000"/>
              </w:rPr>
            </w:pPr>
            <w:r w:rsidRPr="003509D6">
              <w:rPr>
                <w:color w:val="000000"/>
              </w:rPr>
              <w:t>9990000040</w:t>
            </w:r>
          </w:p>
        </w:tc>
        <w:tc>
          <w:tcPr>
            <w:tcW w:w="753" w:type="dxa"/>
            <w:tcBorders>
              <w:top w:val="nil"/>
              <w:left w:val="nil"/>
              <w:bottom w:val="single" w:sz="4" w:space="0" w:color="000000"/>
              <w:right w:val="single" w:sz="4" w:space="0" w:color="000000"/>
            </w:tcBorders>
            <w:shd w:val="clear" w:color="FFFFFF" w:fill="FFFFFF"/>
            <w:vAlign w:val="center"/>
            <w:hideMark/>
          </w:tcPr>
          <w:p w14:paraId="17640757"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37A5929" w14:textId="77777777" w:rsidR="00ED3159" w:rsidRPr="003509D6" w:rsidRDefault="00ED3159" w:rsidP="004A31E6">
            <w:pPr>
              <w:jc w:val="center"/>
              <w:rPr>
                <w:color w:val="000000"/>
              </w:rPr>
            </w:pPr>
            <w:r w:rsidRPr="003509D6">
              <w:rPr>
                <w:color w:val="000000"/>
              </w:rPr>
              <w:t>5 750,00</w:t>
            </w:r>
          </w:p>
        </w:tc>
      </w:tr>
      <w:tr w:rsidR="00ED3159" w:rsidRPr="003509D6" w14:paraId="01434C0D"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F6FF596"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752D39FB"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63163EC1"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67725398" w14:textId="77777777" w:rsidR="00ED3159" w:rsidRPr="003509D6" w:rsidRDefault="00ED3159" w:rsidP="004A31E6">
            <w:pPr>
              <w:jc w:val="center"/>
              <w:rPr>
                <w:color w:val="000000"/>
              </w:rPr>
            </w:pPr>
            <w:r w:rsidRPr="003509D6">
              <w:rPr>
                <w:color w:val="000000"/>
              </w:rPr>
              <w:t>9990000040</w:t>
            </w:r>
          </w:p>
        </w:tc>
        <w:tc>
          <w:tcPr>
            <w:tcW w:w="753" w:type="dxa"/>
            <w:tcBorders>
              <w:top w:val="nil"/>
              <w:left w:val="nil"/>
              <w:bottom w:val="single" w:sz="4" w:space="0" w:color="000000"/>
              <w:right w:val="single" w:sz="4" w:space="0" w:color="000000"/>
            </w:tcBorders>
            <w:shd w:val="clear" w:color="auto" w:fill="auto"/>
            <w:vAlign w:val="center"/>
            <w:hideMark/>
          </w:tcPr>
          <w:p w14:paraId="27FDD41F"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4FBF844D" w14:textId="77777777" w:rsidR="00ED3159" w:rsidRPr="003509D6" w:rsidRDefault="00ED3159" w:rsidP="004A31E6">
            <w:pPr>
              <w:jc w:val="center"/>
              <w:rPr>
                <w:color w:val="000000"/>
              </w:rPr>
            </w:pPr>
            <w:r w:rsidRPr="003509D6">
              <w:rPr>
                <w:color w:val="000000"/>
              </w:rPr>
              <w:t>5 650,00</w:t>
            </w:r>
          </w:p>
        </w:tc>
      </w:tr>
      <w:tr w:rsidR="00ED3159" w:rsidRPr="003509D6" w14:paraId="2A561FFD"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DC94C8B"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7E8A1E5A"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13BB4E55"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13B8D6D8" w14:textId="77777777" w:rsidR="00ED3159" w:rsidRPr="003509D6" w:rsidRDefault="00ED3159" w:rsidP="004A31E6">
            <w:pPr>
              <w:jc w:val="center"/>
              <w:rPr>
                <w:color w:val="000000"/>
              </w:rPr>
            </w:pPr>
            <w:r w:rsidRPr="003509D6">
              <w:rPr>
                <w:color w:val="000000"/>
              </w:rPr>
              <w:t>9990000040</w:t>
            </w:r>
          </w:p>
        </w:tc>
        <w:tc>
          <w:tcPr>
            <w:tcW w:w="753" w:type="dxa"/>
            <w:tcBorders>
              <w:top w:val="nil"/>
              <w:left w:val="nil"/>
              <w:bottom w:val="single" w:sz="4" w:space="0" w:color="000000"/>
              <w:right w:val="single" w:sz="4" w:space="0" w:color="000000"/>
            </w:tcBorders>
            <w:shd w:val="clear" w:color="auto" w:fill="auto"/>
            <w:vAlign w:val="center"/>
            <w:hideMark/>
          </w:tcPr>
          <w:p w14:paraId="3516C648"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45C17945" w14:textId="77777777" w:rsidR="00ED3159" w:rsidRPr="003509D6" w:rsidRDefault="00ED3159" w:rsidP="004A31E6">
            <w:pPr>
              <w:jc w:val="center"/>
              <w:rPr>
                <w:color w:val="000000"/>
              </w:rPr>
            </w:pPr>
            <w:r w:rsidRPr="003509D6">
              <w:rPr>
                <w:color w:val="000000"/>
              </w:rPr>
              <w:t>5 650,00</w:t>
            </w:r>
          </w:p>
        </w:tc>
      </w:tr>
      <w:tr w:rsidR="00ED3159" w:rsidRPr="003509D6" w14:paraId="5E29D4B7"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4515F12B" w14:textId="77777777" w:rsidR="00ED3159" w:rsidRPr="003509D6" w:rsidRDefault="00ED3159" w:rsidP="004A31E6">
            <w:pPr>
              <w:jc w:val="center"/>
              <w:rPr>
                <w:color w:val="000000"/>
              </w:rPr>
            </w:pPr>
            <w:r w:rsidRPr="003509D6">
              <w:rPr>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14:paraId="75D1EAAA"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1124791E"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3F472307" w14:textId="77777777" w:rsidR="00ED3159" w:rsidRPr="003509D6" w:rsidRDefault="00ED3159" w:rsidP="004A31E6">
            <w:pPr>
              <w:jc w:val="center"/>
              <w:rPr>
                <w:color w:val="000000"/>
              </w:rPr>
            </w:pPr>
            <w:r w:rsidRPr="003509D6">
              <w:rPr>
                <w:color w:val="000000"/>
              </w:rPr>
              <w:t>9990000040</w:t>
            </w:r>
          </w:p>
        </w:tc>
        <w:tc>
          <w:tcPr>
            <w:tcW w:w="753" w:type="dxa"/>
            <w:tcBorders>
              <w:top w:val="nil"/>
              <w:left w:val="nil"/>
              <w:bottom w:val="single" w:sz="4" w:space="0" w:color="000000"/>
              <w:right w:val="single" w:sz="4" w:space="0" w:color="000000"/>
            </w:tcBorders>
            <w:shd w:val="clear" w:color="auto" w:fill="auto"/>
            <w:vAlign w:val="center"/>
            <w:hideMark/>
          </w:tcPr>
          <w:p w14:paraId="2717A70D" w14:textId="77777777" w:rsidR="00ED3159" w:rsidRPr="003509D6" w:rsidRDefault="00ED3159" w:rsidP="004A31E6">
            <w:pPr>
              <w:jc w:val="center"/>
              <w:rPr>
                <w:color w:val="000000"/>
              </w:rPr>
            </w:pPr>
            <w:r w:rsidRPr="003509D6">
              <w:rPr>
                <w:color w:val="000000"/>
              </w:rPr>
              <w:t>800</w:t>
            </w:r>
          </w:p>
        </w:tc>
        <w:tc>
          <w:tcPr>
            <w:tcW w:w="1691" w:type="dxa"/>
            <w:tcBorders>
              <w:top w:val="nil"/>
              <w:left w:val="nil"/>
              <w:bottom w:val="single" w:sz="4" w:space="0" w:color="000000"/>
              <w:right w:val="single" w:sz="4" w:space="0" w:color="000000"/>
            </w:tcBorders>
            <w:shd w:val="clear" w:color="auto" w:fill="auto"/>
            <w:vAlign w:val="center"/>
            <w:hideMark/>
          </w:tcPr>
          <w:p w14:paraId="51705997" w14:textId="77777777" w:rsidR="00ED3159" w:rsidRPr="003509D6" w:rsidRDefault="00ED3159" w:rsidP="004A31E6">
            <w:pPr>
              <w:jc w:val="center"/>
              <w:rPr>
                <w:color w:val="000000"/>
              </w:rPr>
            </w:pPr>
            <w:r w:rsidRPr="003509D6">
              <w:rPr>
                <w:color w:val="000000"/>
              </w:rPr>
              <w:t>100,00</w:t>
            </w:r>
          </w:p>
        </w:tc>
      </w:tr>
      <w:tr w:rsidR="00ED3159" w:rsidRPr="003509D6" w14:paraId="7DDCB70E"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05D248AD" w14:textId="77777777" w:rsidR="00ED3159" w:rsidRPr="003509D6" w:rsidRDefault="00ED3159" w:rsidP="004A31E6">
            <w:pPr>
              <w:jc w:val="center"/>
              <w:rPr>
                <w:color w:val="000000"/>
              </w:rPr>
            </w:pPr>
            <w:r w:rsidRPr="003509D6">
              <w:rPr>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center"/>
            <w:hideMark/>
          </w:tcPr>
          <w:p w14:paraId="6F3AC04E" w14:textId="77777777" w:rsidR="00ED3159" w:rsidRPr="003509D6" w:rsidRDefault="00ED3159" w:rsidP="004A31E6">
            <w:pPr>
              <w:jc w:val="center"/>
              <w:rPr>
                <w:color w:val="000000"/>
              </w:rPr>
            </w:pPr>
            <w:r w:rsidRPr="003509D6">
              <w:rPr>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14:paraId="3BF057AA" w14:textId="77777777" w:rsidR="00ED3159" w:rsidRPr="003509D6" w:rsidRDefault="00ED3159" w:rsidP="004A31E6">
            <w:pPr>
              <w:jc w:val="center"/>
              <w:rPr>
                <w:color w:val="000000"/>
              </w:rPr>
            </w:pPr>
            <w:r w:rsidRPr="003509D6">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0E5FDAD2" w14:textId="77777777" w:rsidR="00ED3159" w:rsidRPr="003509D6" w:rsidRDefault="00ED3159" w:rsidP="004A31E6">
            <w:pPr>
              <w:jc w:val="center"/>
              <w:rPr>
                <w:color w:val="000000"/>
              </w:rPr>
            </w:pPr>
            <w:r w:rsidRPr="003509D6">
              <w:rPr>
                <w:color w:val="000000"/>
              </w:rPr>
              <w:t>9990000040</w:t>
            </w:r>
          </w:p>
        </w:tc>
        <w:tc>
          <w:tcPr>
            <w:tcW w:w="753" w:type="dxa"/>
            <w:tcBorders>
              <w:top w:val="nil"/>
              <w:left w:val="nil"/>
              <w:bottom w:val="single" w:sz="4" w:space="0" w:color="000000"/>
              <w:right w:val="single" w:sz="4" w:space="0" w:color="000000"/>
            </w:tcBorders>
            <w:shd w:val="clear" w:color="auto" w:fill="auto"/>
            <w:vAlign w:val="center"/>
            <w:hideMark/>
          </w:tcPr>
          <w:p w14:paraId="0E5A5766" w14:textId="77777777" w:rsidR="00ED3159" w:rsidRPr="003509D6" w:rsidRDefault="00ED3159" w:rsidP="004A31E6">
            <w:pPr>
              <w:jc w:val="center"/>
              <w:rPr>
                <w:color w:val="000000"/>
              </w:rPr>
            </w:pPr>
            <w:r w:rsidRPr="003509D6">
              <w:rPr>
                <w:color w:val="000000"/>
              </w:rPr>
              <w:t>850</w:t>
            </w:r>
          </w:p>
        </w:tc>
        <w:tc>
          <w:tcPr>
            <w:tcW w:w="1691" w:type="dxa"/>
            <w:tcBorders>
              <w:top w:val="nil"/>
              <w:left w:val="nil"/>
              <w:bottom w:val="single" w:sz="4" w:space="0" w:color="000000"/>
              <w:right w:val="single" w:sz="4" w:space="0" w:color="000000"/>
            </w:tcBorders>
            <w:shd w:val="clear" w:color="auto" w:fill="auto"/>
            <w:vAlign w:val="center"/>
            <w:hideMark/>
          </w:tcPr>
          <w:p w14:paraId="3AD7A4DE" w14:textId="77777777" w:rsidR="00ED3159" w:rsidRPr="003509D6" w:rsidRDefault="00ED3159" w:rsidP="004A31E6">
            <w:pPr>
              <w:jc w:val="center"/>
              <w:rPr>
                <w:color w:val="000000"/>
              </w:rPr>
            </w:pPr>
            <w:r w:rsidRPr="003509D6">
              <w:rPr>
                <w:color w:val="000000"/>
              </w:rPr>
              <w:t>100,00</w:t>
            </w:r>
          </w:p>
        </w:tc>
      </w:tr>
      <w:tr w:rsidR="00ED3159" w:rsidRPr="003509D6" w14:paraId="2BA3C60B"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17678F32" w14:textId="77777777" w:rsidR="00ED3159" w:rsidRPr="003509D6" w:rsidRDefault="00ED3159" w:rsidP="004A31E6">
            <w:pPr>
              <w:jc w:val="center"/>
              <w:rPr>
                <w:color w:val="000000"/>
              </w:rPr>
            </w:pPr>
            <w:r w:rsidRPr="003509D6">
              <w:rPr>
                <w:color w:val="000000"/>
              </w:rPr>
              <w:t>Жилищно-коммунальное хозяйство</w:t>
            </w:r>
          </w:p>
        </w:tc>
        <w:tc>
          <w:tcPr>
            <w:tcW w:w="567" w:type="dxa"/>
            <w:tcBorders>
              <w:top w:val="nil"/>
              <w:left w:val="nil"/>
              <w:bottom w:val="single" w:sz="4" w:space="0" w:color="000000"/>
              <w:right w:val="single" w:sz="4" w:space="0" w:color="000000"/>
            </w:tcBorders>
            <w:shd w:val="clear" w:color="auto" w:fill="auto"/>
            <w:vAlign w:val="center"/>
            <w:hideMark/>
          </w:tcPr>
          <w:p w14:paraId="7AED356C"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79275C47" w14:textId="77777777" w:rsidR="00ED3159" w:rsidRPr="003509D6" w:rsidRDefault="00ED3159" w:rsidP="004A31E6">
            <w:pPr>
              <w:jc w:val="center"/>
              <w:rPr>
                <w:color w:val="000000"/>
              </w:rPr>
            </w:pPr>
            <w:r w:rsidRPr="003509D6">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760C0D4B"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4767000A"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5795AF8" w14:textId="77777777" w:rsidR="00ED3159" w:rsidRPr="003509D6" w:rsidRDefault="00ED3159" w:rsidP="004A31E6">
            <w:pPr>
              <w:jc w:val="center"/>
              <w:rPr>
                <w:color w:val="000000"/>
              </w:rPr>
            </w:pPr>
            <w:r w:rsidRPr="003509D6">
              <w:rPr>
                <w:color w:val="000000"/>
              </w:rPr>
              <w:t>516 353,46</w:t>
            </w:r>
          </w:p>
        </w:tc>
      </w:tr>
      <w:tr w:rsidR="00ED3159" w:rsidRPr="003509D6" w14:paraId="3F7965AF"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44F167B1" w14:textId="77777777" w:rsidR="00ED3159" w:rsidRPr="003509D6" w:rsidRDefault="00ED3159" w:rsidP="004A31E6">
            <w:pPr>
              <w:jc w:val="center"/>
              <w:rPr>
                <w:color w:val="000000"/>
              </w:rPr>
            </w:pPr>
            <w:r w:rsidRPr="003509D6">
              <w:rPr>
                <w:color w:val="000000"/>
              </w:rPr>
              <w:lastRenderedPageBreak/>
              <w:t>Жилищное хозяйство</w:t>
            </w:r>
          </w:p>
        </w:tc>
        <w:tc>
          <w:tcPr>
            <w:tcW w:w="567" w:type="dxa"/>
            <w:tcBorders>
              <w:top w:val="nil"/>
              <w:left w:val="nil"/>
              <w:bottom w:val="single" w:sz="4" w:space="0" w:color="000000"/>
              <w:right w:val="single" w:sz="4" w:space="0" w:color="000000"/>
            </w:tcBorders>
            <w:shd w:val="clear" w:color="auto" w:fill="auto"/>
            <w:vAlign w:val="center"/>
            <w:hideMark/>
          </w:tcPr>
          <w:p w14:paraId="7C23C704"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0396DCDE"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DA3E03A"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22DDF806"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880C7AF" w14:textId="77777777" w:rsidR="00ED3159" w:rsidRPr="003509D6" w:rsidRDefault="00ED3159" w:rsidP="004A31E6">
            <w:pPr>
              <w:jc w:val="center"/>
              <w:rPr>
                <w:color w:val="000000"/>
              </w:rPr>
            </w:pPr>
            <w:r w:rsidRPr="003509D6">
              <w:rPr>
                <w:color w:val="000000"/>
              </w:rPr>
              <w:t>89 958,78</w:t>
            </w:r>
          </w:p>
        </w:tc>
      </w:tr>
      <w:tr w:rsidR="00ED3159" w:rsidRPr="003509D6" w14:paraId="22F827A5"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2F3EADA3" w14:textId="77777777" w:rsidR="00ED3159" w:rsidRPr="003509D6" w:rsidRDefault="00ED3159" w:rsidP="004A31E6">
            <w:pPr>
              <w:jc w:val="center"/>
              <w:rPr>
                <w:color w:val="000000"/>
              </w:rPr>
            </w:pPr>
            <w:r w:rsidRPr="003509D6">
              <w:rPr>
                <w:color w:val="000000"/>
              </w:rPr>
              <w:t>Муниципальная программа "Развитие сельского хозяйства и устойчивое развитие сельских территорий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12980F7F"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6E974756"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C98A408" w14:textId="77777777" w:rsidR="00ED3159" w:rsidRPr="003509D6" w:rsidRDefault="00ED3159" w:rsidP="004A31E6">
            <w:pPr>
              <w:jc w:val="center"/>
              <w:rPr>
                <w:color w:val="000000"/>
              </w:rPr>
            </w:pPr>
            <w:r w:rsidRPr="003509D6">
              <w:rPr>
                <w:color w:val="000000"/>
              </w:rPr>
              <w:t>1900000000</w:t>
            </w:r>
          </w:p>
        </w:tc>
        <w:tc>
          <w:tcPr>
            <w:tcW w:w="753" w:type="dxa"/>
            <w:tcBorders>
              <w:top w:val="nil"/>
              <w:left w:val="nil"/>
              <w:bottom w:val="single" w:sz="4" w:space="0" w:color="000000"/>
              <w:right w:val="single" w:sz="4" w:space="0" w:color="000000"/>
            </w:tcBorders>
            <w:shd w:val="clear" w:color="auto" w:fill="auto"/>
            <w:vAlign w:val="center"/>
            <w:hideMark/>
          </w:tcPr>
          <w:p w14:paraId="46D98F10"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3522F95" w14:textId="77777777" w:rsidR="00ED3159" w:rsidRPr="003509D6" w:rsidRDefault="00ED3159" w:rsidP="004A31E6">
            <w:pPr>
              <w:jc w:val="center"/>
              <w:rPr>
                <w:color w:val="000000"/>
              </w:rPr>
            </w:pPr>
            <w:r w:rsidRPr="003509D6">
              <w:rPr>
                <w:color w:val="000000"/>
              </w:rPr>
              <w:t>39 970,20</w:t>
            </w:r>
          </w:p>
        </w:tc>
      </w:tr>
      <w:tr w:rsidR="00ED3159" w:rsidRPr="003509D6" w14:paraId="6DA7B9BD" w14:textId="77777777" w:rsidTr="004A31E6">
        <w:trPr>
          <w:trHeight w:val="1890"/>
        </w:trPr>
        <w:tc>
          <w:tcPr>
            <w:tcW w:w="4106" w:type="dxa"/>
            <w:tcBorders>
              <w:top w:val="nil"/>
              <w:left w:val="single" w:sz="4" w:space="0" w:color="000000"/>
              <w:bottom w:val="single" w:sz="4" w:space="0" w:color="000000"/>
              <w:right w:val="single" w:sz="4" w:space="0" w:color="000000"/>
            </w:tcBorders>
            <w:shd w:val="clear" w:color="auto" w:fill="auto"/>
            <w:hideMark/>
          </w:tcPr>
          <w:p w14:paraId="2515A77B" w14:textId="77777777" w:rsidR="00ED3159" w:rsidRPr="003509D6" w:rsidRDefault="00ED3159" w:rsidP="004A31E6">
            <w:pPr>
              <w:jc w:val="center"/>
              <w:rPr>
                <w:color w:val="000000"/>
              </w:rPr>
            </w:pPr>
            <w:r w:rsidRPr="003509D6">
              <w:rPr>
                <w:color w:val="000000"/>
              </w:rPr>
              <w:t>Создание условий для обеспечения доступным и комфортным жильем сельского населения Ванинского муниципального района Хабаровского края в рамках муниципальной программы "Развитие сельского хозяйства и устойчивое развитие сельских территорий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4AC6D88C"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496E5BE9"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9C8C673" w14:textId="77777777" w:rsidR="00ED3159" w:rsidRPr="003509D6" w:rsidRDefault="00ED3159" w:rsidP="004A31E6">
            <w:pPr>
              <w:jc w:val="center"/>
              <w:rPr>
                <w:color w:val="000000"/>
              </w:rPr>
            </w:pPr>
            <w:r w:rsidRPr="003509D6">
              <w:rPr>
                <w:color w:val="000000"/>
              </w:rPr>
              <w:t>1960000000</w:t>
            </w:r>
          </w:p>
        </w:tc>
        <w:tc>
          <w:tcPr>
            <w:tcW w:w="753" w:type="dxa"/>
            <w:tcBorders>
              <w:top w:val="nil"/>
              <w:left w:val="nil"/>
              <w:bottom w:val="single" w:sz="4" w:space="0" w:color="000000"/>
              <w:right w:val="single" w:sz="4" w:space="0" w:color="000000"/>
            </w:tcBorders>
            <w:shd w:val="clear" w:color="auto" w:fill="auto"/>
            <w:vAlign w:val="center"/>
            <w:hideMark/>
          </w:tcPr>
          <w:p w14:paraId="1671E439"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A4D2C42" w14:textId="77777777" w:rsidR="00ED3159" w:rsidRPr="003509D6" w:rsidRDefault="00ED3159" w:rsidP="004A31E6">
            <w:pPr>
              <w:jc w:val="center"/>
              <w:rPr>
                <w:color w:val="000000"/>
              </w:rPr>
            </w:pPr>
            <w:r w:rsidRPr="003509D6">
              <w:rPr>
                <w:color w:val="000000"/>
              </w:rPr>
              <w:t>39 970,20</w:t>
            </w:r>
          </w:p>
        </w:tc>
      </w:tr>
      <w:tr w:rsidR="00ED3159" w:rsidRPr="003509D6" w14:paraId="6826EA6C" w14:textId="77777777" w:rsidTr="004A31E6">
        <w:trPr>
          <w:trHeight w:val="2520"/>
        </w:trPr>
        <w:tc>
          <w:tcPr>
            <w:tcW w:w="4106" w:type="dxa"/>
            <w:tcBorders>
              <w:top w:val="nil"/>
              <w:left w:val="single" w:sz="4" w:space="0" w:color="000000"/>
              <w:bottom w:val="single" w:sz="4" w:space="0" w:color="000000"/>
              <w:right w:val="single" w:sz="4" w:space="0" w:color="000000"/>
            </w:tcBorders>
            <w:shd w:val="clear" w:color="FFFFFF" w:fill="FFFFFF"/>
            <w:hideMark/>
          </w:tcPr>
          <w:p w14:paraId="568D78BA" w14:textId="77777777" w:rsidR="00ED3159" w:rsidRPr="003509D6" w:rsidRDefault="00ED3159" w:rsidP="004A31E6">
            <w:pPr>
              <w:jc w:val="center"/>
              <w:rPr>
                <w:color w:val="000000"/>
              </w:rPr>
            </w:pPr>
            <w:r w:rsidRPr="003509D6">
              <w:rPr>
                <w:color w:val="000000"/>
              </w:rPr>
              <w:t>Строительство (приобретение) жилья в Ванинском муниципальном районе Хабаровского края, предоставляемого гражданам, проживающим на сельских территориях Ванинского муниципального района Хабаровского края, по договору найма жилого помещения, в рамках подпрограммы "Создание условий для обеспечения доступным и комфортным жильем сельского населения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0C5D5529"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7398B459"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44BABD9" w14:textId="77777777" w:rsidR="00ED3159" w:rsidRPr="003509D6" w:rsidRDefault="00ED3159" w:rsidP="004A31E6">
            <w:pPr>
              <w:jc w:val="center"/>
              <w:rPr>
                <w:color w:val="000000"/>
              </w:rPr>
            </w:pPr>
            <w:r w:rsidRPr="003509D6">
              <w:rPr>
                <w:color w:val="000000"/>
              </w:rPr>
              <w:t>1960100030</w:t>
            </w:r>
          </w:p>
        </w:tc>
        <w:tc>
          <w:tcPr>
            <w:tcW w:w="753" w:type="dxa"/>
            <w:tcBorders>
              <w:top w:val="nil"/>
              <w:left w:val="nil"/>
              <w:bottom w:val="single" w:sz="4" w:space="0" w:color="000000"/>
              <w:right w:val="single" w:sz="4" w:space="0" w:color="000000"/>
            </w:tcBorders>
            <w:shd w:val="clear" w:color="FFFFFF" w:fill="FFFFFF"/>
            <w:vAlign w:val="center"/>
            <w:hideMark/>
          </w:tcPr>
          <w:p w14:paraId="260C84DE"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951F4BE" w14:textId="77777777" w:rsidR="00ED3159" w:rsidRPr="003509D6" w:rsidRDefault="00ED3159" w:rsidP="004A31E6">
            <w:pPr>
              <w:jc w:val="center"/>
              <w:rPr>
                <w:color w:val="000000"/>
              </w:rPr>
            </w:pPr>
            <w:r w:rsidRPr="003509D6">
              <w:rPr>
                <w:color w:val="000000"/>
              </w:rPr>
              <w:t>10 000,20</w:t>
            </w:r>
          </w:p>
        </w:tc>
      </w:tr>
      <w:tr w:rsidR="00ED3159" w:rsidRPr="003509D6" w14:paraId="145FBB7D"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7FC236D"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5EE7DF8B"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0077B443"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B4B1CE0" w14:textId="77777777" w:rsidR="00ED3159" w:rsidRPr="003509D6" w:rsidRDefault="00ED3159" w:rsidP="004A31E6">
            <w:pPr>
              <w:jc w:val="center"/>
              <w:rPr>
                <w:color w:val="000000"/>
              </w:rPr>
            </w:pPr>
            <w:r w:rsidRPr="003509D6">
              <w:rPr>
                <w:color w:val="000000"/>
              </w:rPr>
              <w:t>1960100030</w:t>
            </w:r>
          </w:p>
        </w:tc>
        <w:tc>
          <w:tcPr>
            <w:tcW w:w="753" w:type="dxa"/>
            <w:tcBorders>
              <w:top w:val="nil"/>
              <w:left w:val="nil"/>
              <w:bottom w:val="single" w:sz="4" w:space="0" w:color="000000"/>
              <w:right w:val="single" w:sz="4" w:space="0" w:color="000000"/>
            </w:tcBorders>
            <w:shd w:val="clear" w:color="auto" w:fill="auto"/>
            <w:vAlign w:val="center"/>
            <w:hideMark/>
          </w:tcPr>
          <w:p w14:paraId="5B9F6922"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0D9125B1" w14:textId="77777777" w:rsidR="00ED3159" w:rsidRPr="003509D6" w:rsidRDefault="00ED3159" w:rsidP="004A31E6">
            <w:pPr>
              <w:jc w:val="center"/>
              <w:rPr>
                <w:color w:val="000000"/>
              </w:rPr>
            </w:pPr>
            <w:r w:rsidRPr="003509D6">
              <w:rPr>
                <w:color w:val="000000"/>
              </w:rPr>
              <w:t>10 000,00</w:t>
            </w:r>
          </w:p>
        </w:tc>
      </w:tr>
      <w:tr w:rsidR="00ED3159" w:rsidRPr="003509D6" w14:paraId="0D310E5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7A86920"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52D5CBBD"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6EF5E6B4"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AA06772" w14:textId="77777777" w:rsidR="00ED3159" w:rsidRPr="003509D6" w:rsidRDefault="00ED3159" w:rsidP="004A31E6">
            <w:pPr>
              <w:jc w:val="center"/>
              <w:rPr>
                <w:color w:val="000000"/>
              </w:rPr>
            </w:pPr>
            <w:r w:rsidRPr="003509D6">
              <w:rPr>
                <w:color w:val="000000"/>
              </w:rPr>
              <w:t>1960100030</w:t>
            </w:r>
          </w:p>
        </w:tc>
        <w:tc>
          <w:tcPr>
            <w:tcW w:w="753" w:type="dxa"/>
            <w:tcBorders>
              <w:top w:val="nil"/>
              <w:left w:val="nil"/>
              <w:bottom w:val="single" w:sz="4" w:space="0" w:color="000000"/>
              <w:right w:val="single" w:sz="4" w:space="0" w:color="000000"/>
            </w:tcBorders>
            <w:shd w:val="clear" w:color="auto" w:fill="auto"/>
            <w:vAlign w:val="center"/>
            <w:hideMark/>
          </w:tcPr>
          <w:p w14:paraId="26AD7B86"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686887DD" w14:textId="77777777" w:rsidR="00ED3159" w:rsidRPr="003509D6" w:rsidRDefault="00ED3159" w:rsidP="004A31E6">
            <w:pPr>
              <w:jc w:val="center"/>
              <w:rPr>
                <w:color w:val="000000"/>
              </w:rPr>
            </w:pPr>
            <w:r w:rsidRPr="003509D6">
              <w:rPr>
                <w:color w:val="000000"/>
              </w:rPr>
              <w:t>10 000,00</w:t>
            </w:r>
          </w:p>
        </w:tc>
      </w:tr>
      <w:tr w:rsidR="00ED3159" w:rsidRPr="003509D6" w14:paraId="40BA01A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E00E0E6" w14:textId="77777777" w:rsidR="00ED3159" w:rsidRPr="003509D6" w:rsidRDefault="00ED3159" w:rsidP="004A31E6">
            <w:pPr>
              <w:jc w:val="center"/>
              <w:rPr>
                <w:color w:val="000000"/>
              </w:rPr>
            </w:pPr>
            <w:r w:rsidRPr="003509D6">
              <w:rPr>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vAlign w:val="center"/>
            <w:hideMark/>
          </w:tcPr>
          <w:p w14:paraId="72C0AC98"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64AA49A3"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3D7ED52" w14:textId="77777777" w:rsidR="00ED3159" w:rsidRPr="003509D6" w:rsidRDefault="00ED3159" w:rsidP="004A31E6">
            <w:pPr>
              <w:jc w:val="center"/>
              <w:rPr>
                <w:color w:val="000000"/>
              </w:rPr>
            </w:pPr>
            <w:r w:rsidRPr="003509D6">
              <w:rPr>
                <w:color w:val="000000"/>
              </w:rPr>
              <w:t>1960100030</w:t>
            </w:r>
          </w:p>
        </w:tc>
        <w:tc>
          <w:tcPr>
            <w:tcW w:w="753" w:type="dxa"/>
            <w:tcBorders>
              <w:top w:val="nil"/>
              <w:left w:val="nil"/>
              <w:bottom w:val="single" w:sz="4" w:space="0" w:color="000000"/>
              <w:right w:val="single" w:sz="4" w:space="0" w:color="000000"/>
            </w:tcBorders>
            <w:shd w:val="clear" w:color="auto" w:fill="auto"/>
            <w:vAlign w:val="center"/>
            <w:hideMark/>
          </w:tcPr>
          <w:p w14:paraId="3DB84D56" w14:textId="77777777" w:rsidR="00ED3159" w:rsidRPr="003509D6" w:rsidRDefault="00ED3159" w:rsidP="004A31E6">
            <w:pPr>
              <w:jc w:val="center"/>
              <w:rPr>
                <w:color w:val="000000"/>
              </w:rPr>
            </w:pPr>
            <w:r w:rsidRPr="003509D6">
              <w:rPr>
                <w:color w:val="000000"/>
              </w:rPr>
              <w:t>400</w:t>
            </w:r>
          </w:p>
        </w:tc>
        <w:tc>
          <w:tcPr>
            <w:tcW w:w="1691" w:type="dxa"/>
            <w:tcBorders>
              <w:top w:val="nil"/>
              <w:left w:val="nil"/>
              <w:bottom w:val="single" w:sz="4" w:space="0" w:color="000000"/>
              <w:right w:val="single" w:sz="4" w:space="0" w:color="000000"/>
            </w:tcBorders>
            <w:shd w:val="clear" w:color="auto" w:fill="auto"/>
            <w:vAlign w:val="center"/>
            <w:hideMark/>
          </w:tcPr>
          <w:p w14:paraId="627BC178" w14:textId="77777777" w:rsidR="00ED3159" w:rsidRPr="003509D6" w:rsidRDefault="00ED3159" w:rsidP="004A31E6">
            <w:pPr>
              <w:jc w:val="center"/>
              <w:rPr>
                <w:color w:val="000000"/>
              </w:rPr>
            </w:pPr>
            <w:r w:rsidRPr="003509D6">
              <w:rPr>
                <w:color w:val="000000"/>
              </w:rPr>
              <w:t>0,20</w:t>
            </w:r>
          </w:p>
        </w:tc>
      </w:tr>
      <w:tr w:rsidR="00ED3159" w:rsidRPr="003509D6" w14:paraId="15B11946"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3ADDE3BE" w14:textId="77777777" w:rsidR="00ED3159" w:rsidRPr="003509D6" w:rsidRDefault="00ED3159" w:rsidP="004A31E6">
            <w:pPr>
              <w:jc w:val="center"/>
              <w:rPr>
                <w:color w:val="000000"/>
              </w:rPr>
            </w:pPr>
            <w:r w:rsidRPr="003509D6">
              <w:rPr>
                <w:color w:val="000000"/>
              </w:rPr>
              <w:t>Бюджетные инвестиции</w:t>
            </w:r>
          </w:p>
        </w:tc>
        <w:tc>
          <w:tcPr>
            <w:tcW w:w="567" w:type="dxa"/>
            <w:tcBorders>
              <w:top w:val="nil"/>
              <w:left w:val="nil"/>
              <w:bottom w:val="single" w:sz="4" w:space="0" w:color="000000"/>
              <w:right w:val="single" w:sz="4" w:space="0" w:color="000000"/>
            </w:tcBorders>
            <w:shd w:val="clear" w:color="auto" w:fill="auto"/>
            <w:vAlign w:val="center"/>
            <w:hideMark/>
          </w:tcPr>
          <w:p w14:paraId="6D76D0D4"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023648EF"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798AC4C" w14:textId="77777777" w:rsidR="00ED3159" w:rsidRPr="003509D6" w:rsidRDefault="00ED3159" w:rsidP="004A31E6">
            <w:pPr>
              <w:jc w:val="center"/>
              <w:rPr>
                <w:color w:val="000000"/>
              </w:rPr>
            </w:pPr>
            <w:r w:rsidRPr="003509D6">
              <w:rPr>
                <w:color w:val="000000"/>
              </w:rPr>
              <w:t>1960100030</w:t>
            </w:r>
          </w:p>
        </w:tc>
        <w:tc>
          <w:tcPr>
            <w:tcW w:w="753" w:type="dxa"/>
            <w:tcBorders>
              <w:top w:val="nil"/>
              <w:left w:val="nil"/>
              <w:bottom w:val="single" w:sz="4" w:space="0" w:color="000000"/>
              <w:right w:val="single" w:sz="4" w:space="0" w:color="000000"/>
            </w:tcBorders>
            <w:shd w:val="clear" w:color="auto" w:fill="auto"/>
            <w:vAlign w:val="center"/>
            <w:hideMark/>
          </w:tcPr>
          <w:p w14:paraId="3716D7A6" w14:textId="77777777" w:rsidR="00ED3159" w:rsidRPr="003509D6" w:rsidRDefault="00ED3159" w:rsidP="004A31E6">
            <w:pPr>
              <w:jc w:val="center"/>
              <w:rPr>
                <w:color w:val="000000"/>
              </w:rPr>
            </w:pPr>
            <w:r w:rsidRPr="003509D6">
              <w:rPr>
                <w:color w:val="000000"/>
              </w:rPr>
              <w:t>410</w:t>
            </w:r>
          </w:p>
        </w:tc>
        <w:tc>
          <w:tcPr>
            <w:tcW w:w="1691" w:type="dxa"/>
            <w:tcBorders>
              <w:top w:val="nil"/>
              <w:left w:val="nil"/>
              <w:bottom w:val="single" w:sz="4" w:space="0" w:color="000000"/>
              <w:right w:val="single" w:sz="4" w:space="0" w:color="000000"/>
            </w:tcBorders>
            <w:shd w:val="clear" w:color="auto" w:fill="auto"/>
            <w:vAlign w:val="center"/>
            <w:hideMark/>
          </w:tcPr>
          <w:p w14:paraId="025BC56A" w14:textId="77777777" w:rsidR="00ED3159" w:rsidRPr="003509D6" w:rsidRDefault="00ED3159" w:rsidP="004A31E6">
            <w:pPr>
              <w:jc w:val="center"/>
              <w:rPr>
                <w:color w:val="000000"/>
              </w:rPr>
            </w:pPr>
            <w:r w:rsidRPr="003509D6">
              <w:rPr>
                <w:color w:val="000000"/>
              </w:rPr>
              <w:t>0,20</w:t>
            </w:r>
          </w:p>
        </w:tc>
      </w:tr>
      <w:tr w:rsidR="00ED3159" w:rsidRPr="003509D6" w14:paraId="50EDC36D" w14:textId="77777777" w:rsidTr="004A31E6">
        <w:trPr>
          <w:trHeight w:val="1536"/>
        </w:trPr>
        <w:tc>
          <w:tcPr>
            <w:tcW w:w="4106" w:type="dxa"/>
            <w:tcBorders>
              <w:top w:val="nil"/>
              <w:left w:val="single" w:sz="4" w:space="0" w:color="000000"/>
              <w:bottom w:val="single" w:sz="4" w:space="0" w:color="000000"/>
              <w:right w:val="single" w:sz="4" w:space="0" w:color="000000"/>
            </w:tcBorders>
            <w:shd w:val="clear" w:color="FFFFFF" w:fill="FFFFFF"/>
            <w:hideMark/>
          </w:tcPr>
          <w:p w14:paraId="46235AE3" w14:textId="77777777" w:rsidR="00ED3159" w:rsidRPr="003509D6" w:rsidRDefault="00ED3159" w:rsidP="004A31E6">
            <w:pPr>
              <w:jc w:val="center"/>
              <w:rPr>
                <w:color w:val="000000"/>
              </w:rPr>
            </w:pPr>
            <w:r w:rsidRPr="003509D6">
              <w:rPr>
                <w:color w:val="000000"/>
              </w:rPr>
              <w:t xml:space="preserve">Строительство (приобретение) жилья в Ванинском муниципальном районе Хабаровского края, предоставляемого гражданам, проживающим на сельских территориях Ванинского муниципального района Хабаровского края, по договору найма жилого помещения, в рамках подпрограммы "Создание условий </w:t>
            </w:r>
            <w:r w:rsidRPr="003509D6">
              <w:rPr>
                <w:color w:val="000000"/>
              </w:rPr>
              <w:lastRenderedPageBreak/>
              <w:t>для обеспечения доступным и комфортным жильем сельского населения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556299BE" w14:textId="77777777" w:rsidR="00ED3159" w:rsidRPr="003509D6" w:rsidRDefault="00ED3159" w:rsidP="004A31E6">
            <w:pPr>
              <w:jc w:val="center"/>
              <w:rPr>
                <w:color w:val="000000"/>
              </w:rPr>
            </w:pPr>
            <w:r w:rsidRPr="003509D6">
              <w:rPr>
                <w:color w:val="000000"/>
              </w:rPr>
              <w:lastRenderedPageBreak/>
              <w:t>05</w:t>
            </w:r>
          </w:p>
        </w:tc>
        <w:tc>
          <w:tcPr>
            <w:tcW w:w="567" w:type="dxa"/>
            <w:tcBorders>
              <w:top w:val="nil"/>
              <w:left w:val="nil"/>
              <w:bottom w:val="single" w:sz="4" w:space="0" w:color="000000"/>
              <w:right w:val="single" w:sz="4" w:space="0" w:color="000000"/>
            </w:tcBorders>
            <w:shd w:val="clear" w:color="auto" w:fill="auto"/>
            <w:vAlign w:val="center"/>
            <w:hideMark/>
          </w:tcPr>
          <w:p w14:paraId="42B101B6"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B9B8E58" w14:textId="77777777" w:rsidR="00ED3159" w:rsidRPr="003509D6" w:rsidRDefault="00ED3159" w:rsidP="004A31E6">
            <w:pPr>
              <w:jc w:val="center"/>
              <w:rPr>
                <w:color w:val="000000"/>
              </w:rPr>
            </w:pPr>
            <w:r w:rsidRPr="003509D6">
              <w:rPr>
                <w:color w:val="000000"/>
              </w:rPr>
              <w:t>19601L576Б</w:t>
            </w:r>
          </w:p>
        </w:tc>
        <w:tc>
          <w:tcPr>
            <w:tcW w:w="753" w:type="dxa"/>
            <w:tcBorders>
              <w:top w:val="nil"/>
              <w:left w:val="nil"/>
              <w:bottom w:val="single" w:sz="4" w:space="0" w:color="000000"/>
              <w:right w:val="single" w:sz="4" w:space="0" w:color="000000"/>
            </w:tcBorders>
            <w:shd w:val="clear" w:color="FFFFFF" w:fill="FFFFFF"/>
            <w:vAlign w:val="center"/>
            <w:hideMark/>
          </w:tcPr>
          <w:p w14:paraId="39B076AC"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1C580DF" w14:textId="77777777" w:rsidR="00ED3159" w:rsidRPr="003509D6" w:rsidRDefault="00ED3159" w:rsidP="004A31E6">
            <w:pPr>
              <w:jc w:val="center"/>
              <w:rPr>
                <w:color w:val="000000"/>
              </w:rPr>
            </w:pPr>
            <w:r w:rsidRPr="003509D6">
              <w:rPr>
                <w:color w:val="000000"/>
              </w:rPr>
              <w:t>29 970,00</w:t>
            </w:r>
          </w:p>
        </w:tc>
      </w:tr>
      <w:tr w:rsidR="00ED3159" w:rsidRPr="003509D6" w14:paraId="2206C3C0"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C6F1353" w14:textId="77777777" w:rsidR="00ED3159" w:rsidRPr="003509D6" w:rsidRDefault="00ED3159" w:rsidP="004A31E6">
            <w:pPr>
              <w:jc w:val="center"/>
              <w:rPr>
                <w:color w:val="000000"/>
              </w:rPr>
            </w:pPr>
            <w:r w:rsidRPr="003509D6">
              <w:rPr>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vAlign w:val="center"/>
            <w:hideMark/>
          </w:tcPr>
          <w:p w14:paraId="5C45321D"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65A07001"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6F5BEAA" w14:textId="77777777" w:rsidR="00ED3159" w:rsidRPr="003509D6" w:rsidRDefault="00ED3159" w:rsidP="004A31E6">
            <w:pPr>
              <w:jc w:val="center"/>
              <w:rPr>
                <w:color w:val="000000"/>
              </w:rPr>
            </w:pPr>
            <w:r w:rsidRPr="003509D6">
              <w:rPr>
                <w:color w:val="000000"/>
              </w:rPr>
              <w:t>19601L576Б</w:t>
            </w:r>
          </w:p>
        </w:tc>
        <w:tc>
          <w:tcPr>
            <w:tcW w:w="753" w:type="dxa"/>
            <w:tcBorders>
              <w:top w:val="nil"/>
              <w:left w:val="nil"/>
              <w:bottom w:val="single" w:sz="4" w:space="0" w:color="000000"/>
              <w:right w:val="single" w:sz="4" w:space="0" w:color="000000"/>
            </w:tcBorders>
            <w:shd w:val="clear" w:color="auto" w:fill="auto"/>
            <w:vAlign w:val="center"/>
            <w:hideMark/>
          </w:tcPr>
          <w:p w14:paraId="2CA0539B" w14:textId="77777777" w:rsidR="00ED3159" w:rsidRPr="003509D6" w:rsidRDefault="00ED3159" w:rsidP="004A31E6">
            <w:pPr>
              <w:jc w:val="center"/>
              <w:rPr>
                <w:color w:val="000000"/>
              </w:rPr>
            </w:pPr>
            <w:r w:rsidRPr="003509D6">
              <w:rPr>
                <w:color w:val="000000"/>
              </w:rPr>
              <w:t>400</w:t>
            </w:r>
          </w:p>
        </w:tc>
        <w:tc>
          <w:tcPr>
            <w:tcW w:w="1691" w:type="dxa"/>
            <w:tcBorders>
              <w:top w:val="nil"/>
              <w:left w:val="nil"/>
              <w:bottom w:val="single" w:sz="4" w:space="0" w:color="000000"/>
              <w:right w:val="single" w:sz="4" w:space="0" w:color="000000"/>
            </w:tcBorders>
            <w:shd w:val="clear" w:color="auto" w:fill="auto"/>
            <w:vAlign w:val="center"/>
            <w:hideMark/>
          </w:tcPr>
          <w:p w14:paraId="1DB41E9A" w14:textId="77777777" w:rsidR="00ED3159" w:rsidRPr="003509D6" w:rsidRDefault="00ED3159" w:rsidP="004A31E6">
            <w:pPr>
              <w:jc w:val="center"/>
              <w:rPr>
                <w:color w:val="000000"/>
              </w:rPr>
            </w:pPr>
            <w:r w:rsidRPr="003509D6">
              <w:rPr>
                <w:color w:val="000000"/>
              </w:rPr>
              <w:t>29 970,00</w:t>
            </w:r>
          </w:p>
        </w:tc>
      </w:tr>
      <w:tr w:rsidR="00ED3159" w:rsidRPr="003509D6" w14:paraId="1CE0DDB9"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7890735D" w14:textId="77777777" w:rsidR="00ED3159" w:rsidRPr="003509D6" w:rsidRDefault="00ED3159" w:rsidP="004A31E6">
            <w:pPr>
              <w:jc w:val="center"/>
              <w:rPr>
                <w:color w:val="000000"/>
              </w:rPr>
            </w:pPr>
            <w:r w:rsidRPr="003509D6">
              <w:rPr>
                <w:color w:val="000000"/>
              </w:rPr>
              <w:t>Бюджетные инвестиции</w:t>
            </w:r>
          </w:p>
        </w:tc>
        <w:tc>
          <w:tcPr>
            <w:tcW w:w="567" w:type="dxa"/>
            <w:tcBorders>
              <w:top w:val="nil"/>
              <w:left w:val="nil"/>
              <w:bottom w:val="single" w:sz="4" w:space="0" w:color="000000"/>
              <w:right w:val="single" w:sz="4" w:space="0" w:color="000000"/>
            </w:tcBorders>
            <w:shd w:val="clear" w:color="auto" w:fill="auto"/>
            <w:vAlign w:val="center"/>
            <w:hideMark/>
          </w:tcPr>
          <w:p w14:paraId="58A6B616"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0EA45B36"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24BEBB3" w14:textId="77777777" w:rsidR="00ED3159" w:rsidRPr="003509D6" w:rsidRDefault="00ED3159" w:rsidP="004A31E6">
            <w:pPr>
              <w:jc w:val="center"/>
              <w:rPr>
                <w:color w:val="000000"/>
              </w:rPr>
            </w:pPr>
            <w:r w:rsidRPr="003509D6">
              <w:rPr>
                <w:color w:val="000000"/>
              </w:rPr>
              <w:t>19601L576Б</w:t>
            </w:r>
          </w:p>
        </w:tc>
        <w:tc>
          <w:tcPr>
            <w:tcW w:w="753" w:type="dxa"/>
            <w:tcBorders>
              <w:top w:val="nil"/>
              <w:left w:val="nil"/>
              <w:bottom w:val="single" w:sz="4" w:space="0" w:color="000000"/>
              <w:right w:val="single" w:sz="4" w:space="0" w:color="000000"/>
            </w:tcBorders>
            <w:shd w:val="clear" w:color="auto" w:fill="auto"/>
            <w:vAlign w:val="center"/>
            <w:hideMark/>
          </w:tcPr>
          <w:p w14:paraId="459E1E00" w14:textId="77777777" w:rsidR="00ED3159" w:rsidRPr="003509D6" w:rsidRDefault="00ED3159" w:rsidP="004A31E6">
            <w:pPr>
              <w:jc w:val="center"/>
              <w:rPr>
                <w:color w:val="000000"/>
              </w:rPr>
            </w:pPr>
            <w:r w:rsidRPr="003509D6">
              <w:rPr>
                <w:color w:val="000000"/>
              </w:rPr>
              <w:t>410</w:t>
            </w:r>
          </w:p>
        </w:tc>
        <w:tc>
          <w:tcPr>
            <w:tcW w:w="1691" w:type="dxa"/>
            <w:tcBorders>
              <w:top w:val="nil"/>
              <w:left w:val="nil"/>
              <w:bottom w:val="single" w:sz="4" w:space="0" w:color="000000"/>
              <w:right w:val="single" w:sz="4" w:space="0" w:color="000000"/>
            </w:tcBorders>
            <w:shd w:val="clear" w:color="auto" w:fill="auto"/>
            <w:vAlign w:val="center"/>
            <w:hideMark/>
          </w:tcPr>
          <w:p w14:paraId="5DF1B606" w14:textId="77777777" w:rsidR="00ED3159" w:rsidRPr="003509D6" w:rsidRDefault="00ED3159" w:rsidP="004A31E6">
            <w:pPr>
              <w:jc w:val="center"/>
              <w:rPr>
                <w:color w:val="000000"/>
              </w:rPr>
            </w:pPr>
            <w:r w:rsidRPr="003509D6">
              <w:rPr>
                <w:color w:val="000000"/>
              </w:rPr>
              <w:t>29 970,00</w:t>
            </w:r>
          </w:p>
        </w:tc>
      </w:tr>
      <w:tr w:rsidR="00ED3159" w:rsidRPr="003509D6" w14:paraId="46C8127E"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79A6B801" w14:textId="77777777" w:rsidR="00ED3159" w:rsidRPr="003509D6" w:rsidRDefault="00ED3159" w:rsidP="004A31E6">
            <w:pPr>
              <w:jc w:val="center"/>
              <w:rPr>
                <w:color w:val="000000"/>
              </w:rPr>
            </w:pPr>
            <w:r w:rsidRPr="003509D6">
              <w:rPr>
                <w:color w:val="000000"/>
              </w:rPr>
              <w:t>Муниципальная программа "Комплексное развитие систем коммунальной инфраструктуры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0BEDE83E"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40F338F6"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DDD162D" w14:textId="77777777" w:rsidR="00ED3159" w:rsidRPr="003509D6" w:rsidRDefault="00ED3159" w:rsidP="004A31E6">
            <w:pPr>
              <w:jc w:val="center"/>
              <w:rPr>
                <w:color w:val="000000"/>
              </w:rPr>
            </w:pPr>
            <w:r w:rsidRPr="003509D6">
              <w:rPr>
                <w:color w:val="000000"/>
              </w:rPr>
              <w:t>3000000000</w:t>
            </w:r>
          </w:p>
        </w:tc>
        <w:tc>
          <w:tcPr>
            <w:tcW w:w="753" w:type="dxa"/>
            <w:tcBorders>
              <w:top w:val="nil"/>
              <w:left w:val="nil"/>
              <w:bottom w:val="single" w:sz="4" w:space="0" w:color="000000"/>
              <w:right w:val="single" w:sz="4" w:space="0" w:color="000000"/>
            </w:tcBorders>
            <w:shd w:val="clear" w:color="auto" w:fill="auto"/>
            <w:vAlign w:val="center"/>
            <w:hideMark/>
          </w:tcPr>
          <w:p w14:paraId="35A889E6"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DBF1652" w14:textId="77777777" w:rsidR="00ED3159" w:rsidRPr="003509D6" w:rsidRDefault="00ED3159" w:rsidP="004A31E6">
            <w:pPr>
              <w:jc w:val="center"/>
              <w:rPr>
                <w:color w:val="000000"/>
              </w:rPr>
            </w:pPr>
            <w:r w:rsidRPr="003509D6">
              <w:rPr>
                <w:color w:val="000000"/>
              </w:rPr>
              <w:t>26 000,00</w:t>
            </w:r>
          </w:p>
        </w:tc>
      </w:tr>
      <w:tr w:rsidR="00ED3159" w:rsidRPr="003509D6" w14:paraId="49DD2C38"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047A494A" w14:textId="77777777" w:rsidR="00ED3159" w:rsidRPr="003509D6" w:rsidRDefault="00ED3159" w:rsidP="004A31E6">
            <w:pPr>
              <w:jc w:val="center"/>
              <w:rPr>
                <w:color w:val="000000"/>
              </w:rPr>
            </w:pPr>
            <w:r w:rsidRPr="003509D6">
              <w:rPr>
                <w:color w:val="000000"/>
              </w:rPr>
              <w:t>Жилищное хозяйство в рамках муниципальной программы "Комплексное развитие систем коммунальной инфраструктуры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625A435E"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3BD762C9"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0F5999A" w14:textId="77777777" w:rsidR="00ED3159" w:rsidRPr="003509D6" w:rsidRDefault="00ED3159" w:rsidP="004A31E6">
            <w:pPr>
              <w:jc w:val="center"/>
              <w:rPr>
                <w:color w:val="000000"/>
              </w:rPr>
            </w:pPr>
            <w:r w:rsidRPr="003509D6">
              <w:rPr>
                <w:color w:val="000000"/>
              </w:rPr>
              <w:t>3060000000</w:t>
            </w:r>
          </w:p>
        </w:tc>
        <w:tc>
          <w:tcPr>
            <w:tcW w:w="753" w:type="dxa"/>
            <w:tcBorders>
              <w:top w:val="nil"/>
              <w:left w:val="nil"/>
              <w:bottom w:val="single" w:sz="4" w:space="0" w:color="000000"/>
              <w:right w:val="single" w:sz="4" w:space="0" w:color="000000"/>
            </w:tcBorders>
            <w:shd w:val="clear" w:color="auto" w:fill="auto"/>
            <w:vAlign w:val="center"/>
            <w:hideMark/>
          </w:tcPr>
          <w:p w14:paraId="791287F4"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6F681C4" w14:textId="77777777" w:rsidR="00ED3159" w:rsidRPr="003509D6" w:rsidRDefault="00ED3159" w:rsidP="004A31E6">
            <w:pPr>
              <w:jc w:val="center"/>
              <w:rPr>
                <w:color w:val="000000"/>
              </w:rPr>
            </w:pPr>
            <w:r w:rsidRPr="003509D6">
              <w:rPr>
                <w:color w:val="000000"/>
              </w:rPr>
              <w:t>26 000,00</w:t>
            </w:r>
          </w:p>
        </w:tc>
      </w:tr>
      <w:tr w:rsidR="00ED3159" w:rsidRPr="003509D6" w14:paraId="37941A9F" w14:textId="77777777" w:rsidTr="004A31E6">
        <w:trPr>
          <w:trHeight w:val="2205"/>
        </w:trPr>
        <w:tc>
          <w:tcPr>
            <w:tcW w:w="4106" w:type="dxa"/>
            <w:tcBorders>
              <w:top w:val="nil"/>
              <w:left w:val="single" w:sz="4" w:space="0" w:color="000000"/>
              <w:bottom w:val="single" w:sz="4" w:space="0" w:color="000000"/>
              <w:right w:val="single" w:sz="4" w:space="0" w:color="000000"/>
            </w:tcBorders>
            <w:shd w:val="clear" w:color="FFFFFF" w:fill="FFFFFF"/>
            <w:hideMark/>
          </w:tcPr>
          <w:p w14:paraId="44F64F63" w14:textId="77777777" w:rsidR="00ED3159" w:rsidRPr="003509D6" w:rsidRDefault="00ED3159" w:rsidP="004A31E6">
            <w:pPr>
              <w:jc w:val="center"/>
              <w:rPr>
                <w:color w:val="000000"/>
              </w:rPr>
            </w:pPr>
            <w:r w:rsidRPr="003509D6">
              <w:rPr>
                <w:color w:val="000000"/>
              </w:rPr>
              <w:t>Субсидии на финансовое возмещение затрат юридическим лицам (за исключением субсидий государственным (муниципальным) учреждениям), индивидуальным предпринимателям, на формирование или увеличение уставного фонда муниципальных унитарных предприятий Ванинского муниципального района Хабаровского края в рамках подпрограммы "Жилищное хозяйство"</w:t>
            </w:r>
          </w:p>
        </w:tc>
        <w:tc>
          <w:tcPr>
            <w:tcW w:w="567" w:type="dxa"/>
            <w:tcBorders>
              <w:top w:val="nil"/>
              <w:left w:val="nil"/>
              <w:bottom w:val="single" w:sz="4" w:space="0" w:color="000000"/>
              <w:right w:val="single" w:sz="4" w:space="0" w:color="000000"/>
            </w:tcBorders>
            <w:shd w:val="clear" w:color="auto" w:fill="auto"/>
            <w:vAlign w:val="center"/>
            <w:hideMark/>
          </w:tcPr>
          <w:p w14:paraId="38506A26"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0004FDD7"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A8ABFE6" w14:textId="77777777" w:rsidR="00ED3159" w:rsidRPr="003509D6" w:rsidRDefault="00ED3159" w:rsidP="004A31E6">
            <w:pPr>
              <w:jc w:val="center"/>
              <w:rPr>
                <w:color w:val="000000"/>
              </w:rPr>
            </w:pPr>
            <w:r w:rsidRPr="003509D6">
              <w:rPr>
                <w:color w:val="000000"/>
              </w:rPr>
              <w:t>3060100040</w:t>
            </w:r>
          </w:p>
        </w:tc>
        <w:tc>
          <w:tcPr>
            <w:tcW w:w="753" w:type="dxa"/>
            <w:tcBorders>
              <w:top w:val="nil"/>
              <w:left w:val="nil"/>
              <w:bottom w:val="single" w:sz="4" w:space="0" w:color="000000"/>
              <w:right w:val="single" w:sz="4" w:space="0" w:color="000000"/>
            </w:tcBorders>
            <w:shd w:val="clear" w:color="FFFFFF" w:fill="FFFFFF"/>
            <w:vAlign w:val="center"/>
            <w:hideMark/>
          </w:tcPr>
          <w:p w14:paraId="17F0CD80"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C085AE8" w14:textId="77777777" w:rsidR="00ED3159" w:rsidRPr="003509D6" w:rsidRDefault="00ED3159" w:rsidP="004A31E6">
            <w:pPr>
              <w:jc w:val="center"/>
              <w:rPr>
                <w:color w:val="000000"/>
              </w:rPr>
            </w:pPr>
            <w:r w:rsidRPr="003509D6">
              <w:rPr>
                <w:color w:val="000000"/>
              </w:rPr>
              <w:t>6 000,00</w:t>
            </w:r>
          </w:p>
        </w:tc>
      </w:tr>
      <w:tr w:rsidR="00ED3159" w:rsidRPr="003509D6" w14:paraId="5A9C05DA"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47CE2346" w14:textId="77777777" w:rsidR="00ED3159" w:rsidRPr="003509D6" w:rsidRDefault="00ED3159" w:rsidP="004A31E6">
            <w:pPr>
              <w:jc w:val="center"/>
              <w:rPr>
                <w:color w:val="000000"/>
              </w:rPr>
            </w:pPr>
            <w:r w:rsidRPr="003509D6">
              <w:rPr>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14:paraId="4A2C0248"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1560536F"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B6D838C" w14:textId="77777777" w:rsidR="00ED3159" w:rsidRPr="003509D6" w:rsidRDefault="00ED3159" w:rsidP="004A31E6">
            <w:pPr>
              <w:jc w:val="center"/>
              <w:rPr>
                <w:color w:val="000000"/>
              </w:rPr>
            </w:pPr>
            <w:r w:rsidRPr="003509D6">
              <w:rPr>
                <w:color w:val="000000"/>
              </w:rPr>
              <w:t>3060100040</w:t>
            </w:r>
          </w:p>
        </w:tc>
        <w:tc>
          <w:tcPr>
            <w:tcW w:w="753" w:type="dxa"/>
            <w:tcBorders>
              <w:top w:val="nil"/>
              <w:left w:val="nil"/>
              <w:bottom w:val="single" w:sz="4" w:space="0" w:color="000000"/>
              <w:right w:val="single" w:sz="4" w:space="0" w:color="000000"/>
            </w:tcBorders>
            <w:shd w:val="clear" w:color="auto" w:fill="auto"/>
            <w:vAlign w:val="center"/>
            <w:hideMark/>
          </w:tcPr>
          <w:p w14:paraId="235C4A82" w14:textId="77777777" w:rsidR="00ED3159" w:rsidRPr="003509D6" w:rsidRDefault="00ED3159" w:rsidP="004A31E6">
            <w:pPr>
              <w:jc w:val="center"/>
              <w:rPr>
                <w:color w:val="000000"/>
              </w:rPr>
            </w:pPr>
            <w:r w:rsidRPr="003509D6">
              <w:rPr>
                <w:color w:val="000000"/>
              </w:rPr>
              <w:t>800</w:t>
            </w:r>
          </w:p>
        </w:tc>
        <w:tc>
          <w:tcPr>
            <w:tcW w:w="1691" w:type="dxa"/>
            <w:tcBorders>
              <w:top w:val="nil"/>
              <w:left w:val="nil"/>
              <w:bottom w:val="single" w:sz="4" w:space="0" w:color="000000"/>
              <w:right w:val="single" w:sz="4" w:space="0" w:color="000000"/>
            </w:tcBorders>
            <w:shd w:val="clear" w:color="auto" w:fill="auto"/>
            <w:vAlign w:val="center"/>
            <w:hideMark/>
          </w:tcPr>
          <w:p w14:paraId="26A31CFE" w14:textId="77777777" w:rsidR="00ED3159" w:rsidRPr="003509D6" w:rsidRDefault="00ED3159" w:rsidP="004A31E6">
            <w:pPr>
              <w:jc w:val="center"/>
              <w:rPr>
                <w:color w:val="000000"/>
              </w:rPr>
            </w:pPr>
            <w:r w:rsidRPr="003509D6">
              <w:rPr>
                <w:color w:val="000000"/>
              </w:rPr>
              <w:t>6 000,00</w:t>
            </w:r>
          </w:p>
        </w:tc>
      </w:tr>
      <w:tr w:rsidR="00ED3159" w:rsidRPr="003509D6" w14:paraId="06C75C7A"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2E996446" w14:textId="77777777" w:rsidR="00ED3159" w:rsidRPr="003509D6" w:rsidRDefault="00ED3159" w:rsidP="004A31E6">
            <w:pPr>
              <w:jc w:val="center"/>
              <w:rPr>
                <w:color w:val="000000"/>
              </w:rPr>
            </w:pPr>
            <w:r w:rsidRPr="003509D6">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center"/>
            <w:hideMark/>
          </w:tcPr>
          <w:p w14:paraId="4DA8905E"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56B7562A"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271784D" w14:textId="77777777" w:rsidR="00ED3159" w:rsidRPr="003509D6" w:rsidRDefault="00ED3159" w:rsidP="004A31E6">
            <w:pPr>
              <w:jc w:val="center"/>
              <w:rPr>
                <w:color w:val="000000"/>
              </w:rPr>
            </w:pPr>
            <w:r w:rsidRPr="003509D6">
              <w:rPr>
                <w:color w:val="000000"/>
              </w:rPr>
              <w:t>3060100040</w:t>
            </w:r>
          </w:p>
        </w:tc>
        <w:tc>
          <w:tcPr>
            <w:tcW w:w="753" w:type="dxa"/>
            <w:tcBorders>
              <w:top w:val="nil"/>
              <w:left w:val="nil"/>
              <w:bottom w:val="single" w:sz="4" w:space="0" w:color="000000"/>
              <w:right w:val="single" w:sz="4" w:space="0" w:color="000000"/>
            </w:tcBorders>
            <w:shd w:val="clear" w:color="auto" w:fill="auto"/>
            <w:vAlign w:val="center"/>
            <w:hideMark/>
          </w:tcPr>
          <w:p w14:paraId="66210327" w14:textId="77777777" w:rsidR="00ED3159" w:rsidRPr="003509D6" w:rsidRDefault="00ED3159" w:rsidP="004A31E6">
            <w:pPr>
              <w:jc w:val="center"/>
              <w:rPr>
                <w:color w:val="000000"/>
              </w:rPr>
            </w:pPr>
            <w:r w:rsidRPr="003509D6">
              <w:rPr>
                <w:color w:val="000000"/>
              </w:rPr>
              <w:t>810</w:t>
            </w:r>
          </w:p>
        </w:tc>
        <w:tc>
          <w:tcPr>
            <w:tcW w:w="1691" w:type="dxa"/>
            <w:tcBorders>
              <w:top w:val="nil"/>
              <w:left w:val="nil"/>
              <w:bottom w:val="single" w:sz="4" w:space="0" w:color="000000"/>
              <w:right w:val="single" w:sz="4" w:space="0" w:color="000000"/>
            </w:tcBorders>
            <w:shd w:val="clear" w:color="auto" w:fill="auto"/>
            <w:vAlign w:val="center"/>
            <w:hideMark/>
          </w:tcPr>
          <w:p w14:paraId="1B82DF90" w14:textId="77777777" w:rsidR="00ED3159" w:rsidRPr="003509D6" w:rsidRDefault="00ED3159" w:rsidP="004A31E6">
            <w:pPr>
              <w:jc w:val="center"/>
              <w:rPr>
                <w:color w:val="000000"/>
              </w:rPr>
            </w:pPr>
            <w:r w:rsidRPr="003509D6">
              <w:rPr>
                <w:color w:val="000000"/>
              </w:rPr>
              <w:t>6 000,00</w:t>
            </w:r>
          </w:p>
        </w:tc>
      </w:tr>
      <w:tr w:rsidR="00ED3159" w:rsidRPr="003509D6" w14:paraId="59D10FD4" w14:textId="77777777" w:rsidTr="004A31E6">
        <w:trPr>
          <w:trHeight w:val="685"/>
        </w:trPr>
        <w:tc>
          <w:tcPr>
            <w:tcW w:w="4106" w:type="dxa"/>
            <w:tcBorders>
              <w:top w:val="nil"/>
              <w:left w:val="single" w:sz="4" w:space="0" w:color="000000"/>
              <w:bottom w:val="single" w:sz="4" w:space="0" w:color="000000"/>
              <w:right w:val="single" w:sz="4" w:space="0" w:color="000000"/>
            </w:tcBorders>
            <w:shd w:val="clear" w:color="FFFFFF" w:fill="FFFFFF"/>
            <w:hideMark/>
          </w:tcPr>
          <w:p w14:paraId="29335A89" w14:textId="77777777" w:rsidR="00ED3159" w:rsidRPr="003509D6" w:rsidRDefault="00ED3159" w:rsidP="004A31E6">
            <w:pPr>
              <w:jc w:val="center"/>
              <w:rPr>
                <w:color w:val="000000"/>
              </w:rPr>
            </w:pPr>
            <w:r w:rsidRPr="003509D6">
              <w:rPr>
                <w:color w:val="000000"/>
              </w:rPr>
              <w:t xml:space="preserve">Субсидии юридическим лицам (за исключением субсидий государственным (муниципальным) учреждениям), индивидуальным предпринимателям на возмещение недополученных доходов или возмещение затрат, в связи с оказанием услуг населению муниципальными унитарными предприятиями- управляющими компаниями по ремонту и содержанию общедомового </w:t>
            </w:r>
            <w:r w:rsidRPr="003509D6">
              <w:rPr>
                <w:color w:val="000000"/>
              </w:rPr>
              <w:lastRenderedPageBreak/>
              <w:t>имущества в рамках подпрограммы "Жилищное хозяйство"</w:t>
            </w:r>
          </w:p>
        </w:tc>
        <w:tc>
          <w:tcPr>
            <w:tcW w:w="567" w:type="dxa"/>
            <w:tcBorders>
              <w:top w:val="nil"/>
              <w:left w:val="nil"/>
              <w:bottom w:val="single" w:sz="4" w:space="0" w:color="000000"/>
              <w:right w:val="single" w:sz="4" w:space="0" w:color="000000"/>
            </w:tcBorders>
            <w:shd w:val="clear" w:color="auto" w:fill="auto"/>
            <w:vAlign w:val="center"/>
            <w:hideMark/>
          </w:tcPr>
          <w:p w14:paraId="322505AC" w14:textId="77777777" w:rsidR="00ED3159" w:rsidRPr="003509D6" w:rsidRDefault="00ED3159" w:rsidP="004A31E6">
            <w:pPr>
              <w:jc w:val="center"/>
              <w:rPr>
                <w:color w:val="000000"/>
              </w:rPr>
            </w:pPr>
            <w:r w:rsidRPr="003509D6">
              <w:rPr>
                <w:color w:val="000000"/>
              </w:rPr>
              <w:lastRenderedPageBreak/>
              <w:t>05</w:t>
            </w:r>
          </w:p>
        </w:tc>
        <w:tc>
          <w:tcPr>
            <w:tcW w:w="567" w:type="dxa"/>
            <w:tcBorders>
              <w:top w:val="nil"/>
              <w:left w:val="nil"/>
              <w:bottom w:val="single" w:sz="4" w:space="0" w:color="000000"/>
              <w:right w:val="single" w:sz="4" w:space="0" w:color="000000"/>
            </w:tcBorders>
            <w:shd w:val="clear" w:color="auto" w:fill="auto"/>
            <w:vAlign w:val="center"/>
            <w:hideMark/>
          </w:tcPr>
          <w:p w14:paraId="51577166"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2A62EB2" w14:textId="77777777" w:rsidR="00ED3159" w:rsidRPr="003509D6" w:rsidRDefault="00ED3159" w:rsidP="004A31E6">
            <w:pPr>
              <w:jc w:val="center"/>
              <w:rPr>
                <w:color w:val="000000"/>
              </w:rPr>
            </w:pPr>
            <w:r w:rsidRPr="003509D6">
              <w:rPr>
                <w:color w:val="000000"/>
              </w:rPr>
              <w:t>3060200040</w:t>
            </w:r>
          </w:p>
        </w:tc>
        <w:tc>
          <w:tcPr>
            <w:tcW w:w="753" w:type="dxa"/>
            <w:tcBorders>
              <w:top w:val="nil"/>
              <w:left w:val="nil"/>
              <w:bottom w:val="single" w:sz="4" w:space="0" w:color="000000"/>
              <w:right w:val="single" w:sz="4" w:space="0" w:color="000000"/>
            </w:tcBorders>
            <w:shd w:val="clear" w:color="FFFFFF" w:fill="FFFFFF"/>
            <w:vAlign w:val="center"/>
            <w:hideMark/>
          </w:tcPr>
          <w:p w14:paraId="5C5A37EE"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C209A6D" w14:textId="77777777" w:rsidR="00ED3159" w:rsidRPr="003509D6" w:rsidRDefault="00ED3159" w:rsidP="004A31E6">
            <w:pPr>
              <w:jc w:val="center"/>
              <w:rPr>
                <w:color w:val="000000"/>
              </w:rPr>
            </w:pPr>
            <w:r w:rsidRPr="003509D6">
              <w:rPr>
                <w:color w:val="000000"/>
              </w:rPr>
              <w:t>20 000,00</w:t>
            </w:r>
          </w:p>
        </w:tc>
      </w:tr>
      <w:tr w:rsidR="00ED3159" w:rsidRPr="003509D6" w14:paraId="0205BEAB"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445915C0" w14:textId="77777777" w:rsidR="00ED3159" w:rsidRPr="003509D6" w:rsidRDefault="00ED3159" w:rsidP="004A31E6">
            <w:pPr>
              <w:jc w:val="center"/>
              <w:rPr>
                <w:color w:val="000000"/>
              </w:rPr>
            </w:pPr>
            <w:r w:rsidRPr="003509D6">
              <w:rPr>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14:paraId="28A44982"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41A4C323"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8DEF76B" w14:textId="77777777" w:rsidR="00ED3159" w:rsidRPr="003509D6" w:rsidRDefault="00ED3159" w:rsidP="004A31E6">
            <w:pPr>
              <w:jc w:val="center"/>
              <w:rPr>
                <w:color w:val="000000"/>
              </w:rPr>
            </w:pPr>
            <w:r w:rsidRPr="003509D6">
              <w:rPr>
                <w:color w:val="000000"/>
              </w:rPr>
              <w:t>3060200040</w:t>
            </w:r>
          </w:p>
        </w:tc>
        <w:tc>
          <w:tcPr>
            <w:tcW w:w="753" w:type="dxa"/>
            <w:tcBorders>
              <w:top w:val="nil"/>
              <w:left w:val="nil"/>
              <w:bottom w:val="single" w:sz="4" w:space="0" w:color="000000"/>
              <w:right w:val="single" w:sz="4" w:space="0" w:color="000000"/>
            </w:tcBorders>
            <w:shd w:val="clear" w:color="auto" w:fill="auto"/>
            <w:vAlign w:val="center"/>
            <w:hideMark/>
          </w:tcPr>
          <w:p w14:paraId="4CC6BEAE" w14:textId="77777777" w:rsidR="00ED3159" w:rsidRPr="003509D6" w:rsidRDefault="00ED3159" w:rsidP="004A31E6">
            <w:pPr>
              <w:jc w:val="center"/>
              <w:rPr>
                <w:color w:val="000000"/>
              </w:rPr>
            </w:pPr>
            <w:r w:rsidRPr="003509D6">
              <w:rPr>
                <w:color w:val="000000"/>
              </w:rPr>
              <w:t>800</w:t>
            </w:r>
          </w:p>
        </w:tc>
        <w:tc>
          <w:tcPr>
            <w:tcW w:w="1691" w:type="dxa"/>
            <w:tcBorders>
              <w:top w:val="nil"/>
              <w:left w:val="nil"/>
              <w:bottom w:val="single" w:sz="4" w:space="0" w:color="000000"/>
              <w:right w:val="single" w:sz="4" w:space="0" w:color="000000"/>
            </w:tcBorders>
            <w:shd w:val="clear" w:color="auto" w:fill="auto"/>
            <w:vAlign w:val="center"/>
            <w:hideMark/>
          </w:tcPr>
          <w:p w14:paraId="7F8DE7E2" w14:textId="77777777" w:rsidR="00ED3159" w:rsidRPr="003509D6" w:rsidRDefault="00ED3159" w:rsidP="004A31E6">
            <w:pPr>
              <w:jc w:val="center"/>
              <w:rPr>
                <w:color w:val="000000"/>
              </w:rPr>
            </w:pPr>
            <w:r w:rsidRPr="003509D6">
              <w:rPr>
                <w:color w:val="000000"/>
              </w:rPr>
              <w:t>20 000,00</w:t>
            </w:r>
          </w:p>
        </w:tc>
      </w:tr>
      <w:tr w:rsidR="00ED3159" w:rsidRPr="003509D6" w14:paraId="3DCDDE29"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31705973" w14:textId="77777777" w:rsidR="00ED3159" w:rsidRPr="003509D6" w:rsidRDefault="00ED3159" w:rsidP="004A31E6">
            <w:pPr>
              <w:jc w:val="center"/>
              <w:rPr>
                <w:color w:val="000000"/>
              </w:rPr>
            </w:pPr>
            <w:r w:rsidRPr="003509D6">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center"/>
            <w:hideMark/>
          </w:tcPr>
          <w:p w14:paraId="3E245484"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12CB1E3A"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5535B7C" w14:textId="77777777" w:rsidR="00ED3159" w:rsidRPr="003509D6" w:rsidRDefault="00ED3159" w:rsidP="004A31E6">
            <w:pPr>
              <w:jc w:val="center"/>
              <w:rPr>
                <w:color w:val="000000"/>
              </w:rPr>
            </w:pPr>
            <w:r w:rsidRPr="003509D6">
              <w:rPr>
                <w:color w:val="000000"/>
              </w:rPr>
              <w:t>3060200040</w:t>
            </w:r>
          </w:p>
        </w:tc>
        <w:tc>
          <w:tcPr>
            <w:tcW w:w="753" w:type="dxa"/>
            <w:tcBorders>
              <w:top w:val="nil"/>
              <w:left w:val="nil"/>
              <w:bottom w:val="single" w:sz="4" w:space="0" w:color="000000"/>
              <w:right w:val="single" w:sz="4" w:space="0" w:color="000000"/>
            </w:tcBorders>
            <w:shd w:val="clear" w:color="auto" w:fill="auto"/>
            <w:vAlign w:val="center"/>
            <w:hideMark/>
          </w:tcPr>
          <w:p w14:paraId="39E9514E" w14:textId="77777777" w:rsidR="00ED3159" w:rsidRPr="003509D6" w:rsidRDefault="00ED3159" w:rsidP="004A31E6">
            <w:pPr>
              <w:jc w:val="center"/>
              <w:rPr>
                <w:color w:val="000000"/>
              </w:rPr>
            </w:pPr>
            <w:r w:rsidRPr="003509D6">
              <w:rPr>
                <w:color w:val="000000"/>
              </w:rPr>
              <w:t>810</w:t>
            </w:r>
          </w:p>
        </w:tc>
        <w:tc>
          <w:tcPr>
            <w:tcW w:w="1691" w:type="dxa"/>
            <w:tcBorders>
              <w:top w:val="nil"/>
              <w:left w:val="nil"/>
              <w:bottom w:val="single" w:sz="4" w:space="0" w:color="000000"/>
              <w:right w:val="single" w:sz="4" w:space="0" w:color="000000"/>
            </w:tcBorders>
            <w:shd w:val="clear" w:color="auto" w:fill="auto"/>
            <w:vAlign w:val="center"/>
            <w:hideMark/>
          </w:tcPr>
          <w:p w14:paraId="46E0EC16" w14:textId="77777777" w:rsidR="00ED3159" w:rsidRPr="003509D6" w:rsidRDefault="00ED3159" w:rsidP="004A31E6">
            <w:pPr>
              <w:jc w:val="center"/>
              <w:rPr>
                <w:color w:val="000000"/>
              </w:rPr>
            </w:pPr>
            <w:r w:rsidRPr="003509D6">
              <w:rPr>
                <w:color w:val="000000"/>
              </w:rPr>
              <w:t>20 000,00</w:t>
            </w:r>
          </w:p>
        </w:tc>
      </w:tr>
      <w:tr w:rsidR="00ED3159" w:rsidRPr="003509D6" w14:paraId="1E0455A6"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DD0A064" w14:textId="77777777" w:rsidR="00ED3159" w:rsidRPr="003509D6" w:rsidRDefault="00ED3159" w:rsidP="004A31E6">
            <w:pPr>
              <w:jc w:val="center"/>
              <w:rPr>
                <w:color w:val="000000"/>
              </w:rPr>
            </w:pPr>
            <w:r w:rsidRPr="003509D6">
              <w:rPr>
                <w:color w:val="000000"/>
              </w:rPr>
              <w:t>Непрограммные расходы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67A5D978"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6094B2D3"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39D2783" w14:textId="77777777" w:rsidR="00ED3159" w:rsidRPr="003509D6" w:rsidRDefault="00ED3159" w:rsidP="004A31E6">
            <w:pPr>
              <w:jc w:val="center"/>
              <w:rPr>
                <w:color w:val="000000"/>
              </w:rPr>
            </w:pPr>
            <w:r w:rsidRPr="003509D6">
              <w:rPr>
                <w:color w:val="000000"/>
              </w:rPr>
              <w:t>9900000000</w:t>
            </w:r>
          </w:p>
        </w:tc>
        <w:tc>
          <w:tcPr>
            <w:tcW w:w="753" w:type="dxa"/>
            <w:tcBorders>
              <w:top w:val="nil"/>
              <w:left w:val="nil"/>
              <w:bottom w:val="single" w:sz="4" w:space="0" w:color="000000"/>
              <w:right w:val="single" w:sz="4" w:space="0" w:color="000000"/>
            </w:tcBorders>
            <w:shd w:val="clear" w:color="auto" w:fill="auto"/>
            <w:vAlign w:val="center"/>
            <w:hideMark/>
          </w:tcPr>
          <w:p w14:paraId="7F01A4C7"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D1B5E79" w14:textId="77777777" w:rsidR="00ED3159" w:rsidRPr="003509D6" w:rsidRDefault="00ED3159" w:rsidP="004A31E6">
            <w:pPr>
              <w:jc w:val="center"/>
              <w:rPr>
                <w:color w:val="000000"/>
              </w:rPr>
            </w:pPr>
            <w:r w:rsidRPr="003509D6">
              <w:rPr>
                <w:color w:val="000000"/>
              </w:rPr>
              <w:t>23 988,58</w:t>
            </w:r>
          </w:p>
        </w:tc>
      </w:tr>
      <w:tr w:rsidR="00ED3159" w:rsidRPr="003509D6" w14:paraId="0A2BF5F5"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2756875D" w14:textId="77777777" w:rsidR="00ED3159" w:rsidRPr="003509D6" w:rsidRDefault="00ED3159" w:rsidP="004A31E6">
            <w:pPr>
              <w:jc w:val="center"/>
              <w:rPr>
                <w:color w:val="000000"/>
              </w:rPr>
            </w:pPr>
            <w:r w:rsidRPr="003509D6">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3D93CE41"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6A5C7ACA"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8DF75CA" w14:textId="77777777" w:rsidR="00ED3159" w:rsidRPr="003509D6" w:rsidRDefault="00ED3159" w:rsidP="004A31E6">
            <w:pPr>
              <w:jc w:val="center"/>
              <w:rPr>
                <w:color w:val="000000"/>
              </w:rPr>
            </w:pPr>
            <w:r w:rsidRPr="003509D6">
              <w:rPr>
                <w:color w:val="000000"/>
              </w:rPr>
              <w:t>9990000000</w:t>
            </w:r>
          </w:p>
        </w:tc>
        <w:tc>
          <w:tcPr>
            <w:tcW w:w="753" w:type="dxa"/>
            <w:tcBorders>
              <w:top w:val="nil"/>
              <w:left w:val="nil"/>
              <w:bottom w:val="single" w:sz="4" w:space="0" w:color="000000"/>
              <w:right w:val="single" w:sz="4" w:space="0" w:color="000000"/>
            </w:tcBorders>
            <w:shd w:val="clear" w:color="auto" w:fill="auto"/>
            <w:vAlign w:val="center"/>
            <w:hideMark/>
          </w:tcPr>
          <w:p w14:paraId="2FB6C17E"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129C309" w14:textId="77777777" w:rsidR="00ED3159" w:rsidRPr="003509D6" w:rsidRDefault="00ED3159" w:rsidP="004A31E6">
            <w:pPr>
              <w:jc w:val="center"/>
              <w:rPr>
                <w:color w:val="000000"/>
              </w:rPr>
            </w:pPr>
            <w:r w:rsidRPr="003509D6">
              <w:rPr>
                <w:color w:val="000000"/>
              </w:rPr>
              <w:t>23 988,58</w:t>
            </w:r>
          </w:p>
        </w:tc>
      </w:tr>
      <w:tr w:rsidR="00ED3159" w:rsidRPr="003509D6" w14:paraId="7132F163"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538768A2" w14:textId="77777777" w:rsidR="00ED3159" w:rsidRPr="003509D6" w:rsidRDefault="00ED3159" w:rsidP="004A31E6">
            <w:pPr>
              <w:jc w:val="center"/>
              <w:rPr>
                <w:color w:val="000000"/>
              </w:rPr>
            </w:pPr>
            <w:r w:rsidRPr="003509D6">
              <w:rPr>
                <w:color w:val="000000"/>
              </w:rPr>
              <w:t>Обеспечение деятельности подведомственных учреждений в рамках непрограммных расходов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0CC5E446"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1ED3079B"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0D7854D" w14:textId="77777777" w:rsidR="00ED3159" w:rsidRPr="003509D6" w:rsidRDefault="00ED3159" w:rsidP="004A31E6">
            <w:pPr>
              <w:jc w:val="center"/>
              <w:rPr>
                <w:color w:val="000000"/>
              </w:rPr>
            </w:pPr>
            <w:r w:rsidRPr="003509D6">
              <w:rPr>
                <w:color w:val="000000"/>
              </w:rPr>
              <w:t>9990000030</w:t>
            </w:r>
          </w:p>
        </w:tc>
        <w:tc>
          <w:tcPr>
            <w:tcW w:w="753" w:type="dxa"/>
            <w:tcBorders>
              <w:top w:val="nil"/>
              <w:left w:val="nil"/>
              <w:bottom w:val="single" w:sz="4" w:space="0" w:color="000000"/>
              <w:right w:val="single" w:sz="4" w:space="0" w:color="000000"/>
            </w:tcBorders>
            <w:shd w:val="clear" w:color="FFFFFF" w:fill="FFFFFF"/>
            <w:vAlign w:val="center"/>
            <w:hideMark/>
          </w:tcPr>
          <w:p w14:paraId="07219319"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E14DB6F" w14:textId="77777777" w:rsidR="00ED3159" w:rsidRPr="003509D6" w:rsidRDefault="00ED3159" w:rsidP="004A31E6">
            <w:pPr>
              <w:jc w:val="center"/>
              <w:rPr>
                <w:color w:val="000000"/>
              </w:rPr>
            </w:pPr>
            <w:r w:rsidRPr="003509D6">
              <w:rPr>
                <w:color w:val="000000"/>
              </w:rPr>
              <w:t>16 112,05</w:t>
            </w:r>
          </w:p>
        </w:tc>
      </w:tr>
      <w:tr w:rsidR="00ED3159" w:rsidRPr="003509D6" w14:paraId="664E361D"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A63486B"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5DDE089C"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29FD3D69"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329BED5" w14:textId="77777777" w:rsidR="00ED3159" w:rsidRPr="003509D6" w:rsidRDefault="00ED3159" w:rsidP="004A31E6">
            <w:pPr>
              <w:jc w:val="center"/>
              <w:rPr>
                <w:color w:val="000000"/>
              </w:rPr>
            </w:pPr>
            <w:r w:rsidRPr="003509D6">
              <w:rPr>
                <w:color w:val="000000"/>
              </w:rPr>
              <w:t>9990000030</w:t>
            </w:r>
          </w:p>
        </w:tc>
        <w:tc>
          <w:tcPr>
            <w:tcW w:w="753" w:type="dxa"/>
            <w:tcBorders>
              <w:top w:val="nil"/>
              <w:left w:val="nil"/>
              <w:bottom w:val="single" w:sz="4" w:space="0" w:color="000000"/>
              <w:right w:val="single" w:sz="4" w:space="0" w:color="000000"/>
            </w:tcBorders>
            <w:shd w:val="clear" w:color="auto" w:fill="auto"/>
            <w:vAlign w:val="center"/>
            <w:hideMark/>
          </w:tcPr>
          <w:p w14:paraId="238ADB7B"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2112B8F4" w14:textId="77777777" w:rsidR="00ED3159" w:rsidRPr="003509D6" w:rsidRDefault="00ED3159" w:rsidP="004A31E6">
            <w:pPr>
              <w:jc w:val="center"/>
              <w:rPr>
                <w:color w:val="000000"/>
              </w:rPr>
            </w:pPr>
            <w:r w:rsidRPr="003509D6">
              <w:rPr>
                <w:color w:val="000000"/>
              </w:rPr>
              <w:t>16 112,05</w:t>
            </w:r>
          </w:p>
        </w:tc>
      </w:tr>
      <w:tr w:rsidR="00ED3159" w:rsidRPr="003509D6" w14:paraId="7448020D"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617EEFB1"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5DBE4E7D"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68D5EE8B"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22D423B" w14:textId="77777777" w:rsidR="00ED3159" w:rsidRPr="003509D6" w:rsidRDefault="00ED3159" w:rsidP="004A31E6">
            <w:pPr>
              <w:jc w:val="center"/>
              <w:rPr>
                <w:color w:val="000000"/>
              </w:rPr>
            </w:pPr>
            <w:r w:rsidRPr="003509D6">
              <w:rPr>
                <w:color w:val="000000"/>
              </w:rPr>
              <w:t>9990000030</w:t>
            </w:r>
          </w:p>
        </w:tc>
        <w:tc>
          <w:tcPr>
            <w:tcW w:w="753" w:type="dxa"/>
            <w:tcBorders>
              <w:top w:val="nil"/>
              <w:left w:val="nil"/>
              <w:bottom w:val="single" w:sz="4" w:space="0" w:color="000000"/>
              <w:right w:val="single" w:sz="4" w:space="0" w:color="000000"/>
            </w:tcBorders>
            <w:shd w:val="clear" w:color="auto" w:fill="auto"/>
            <w:vAlign w:val="center"/>
            <w:hideMark/>
          </w:tcPr>
          <w:p w14:paraId="4D52B550"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79029CD8" w14:textId="77777777" w:rsidR="00ED3159" w:rsidRPr="003509D6" w:rsidRDefault="00ED3159" w:rsidP="004A31E6">
            <w:pPr>
              <w:jc w:val="center"/>
              <w:rPr>
                <w:color w:val="000000"/>
              </w:rPr>
            </w:pPr>
            <w:r w:rsidRPr="003509D6">
              <w:rPr>
                <w:color w:val="000000"/>
              </w:rPr>
              <w:t>16 112,05</w:t>
            </w:r>
          </w:p>
        </w:tc>
      </w:tr>
      <w:tr w:rsidR="00ED3159" w:rsidRPr="003509D6" w14:paraId="117FB645"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0983A908" w14:textId="77777777" w:rsidR="00ED3159" w:rsidRPr="003509D6" w:rsidRDefault="00ED3159" w:rsidP="004A31E6">
            <w:pPr>
              <w:jc w:val="center"/>
              <w:rPr>
                <w:color w:val="000000"/>
              </w:rPr>
            </w:pPr>
            <w:r w:rsidRPr="003509D6">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1AF85892"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446AA983"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AF5E393" w14:textId="77777777" w:rsidR="00ED3159" w:rsidRPr="003509D6" w:rsidRDefault="00ED3159" w:rsidP="004A31E6">
            <w:pPr>
              <w:jc w:val="center"/>
              <w:rPr>
                <w:color w:val="000000"/>
              </w:rPr>
            </w:pPr>
            <w:r w:rsidRPr="003509D6">
              <w:rPr>
                <w:color w:val="000000"/>
              </w:rPr>
              <w:t>9990000040</w:t>
            </w:r>
          </w:p>
        </w:tc>
        <w:tc>
          <w:tcPr>
            <w:tcW w:w="753" w:type="dxa"/>
            <w:tcBorders>
              <w:top w:val="nil"/>
              <w:left w:val="nil"/>
              <w:bottom w:val="single" w:sz="4" w:space="0" w:color="000000"/>
              <w:right w:val="single" w:sz="4" w:space="0" w:color="000000"/>
            </w:tcBorders>
            <w:shd w:val="clear" w:color="FFFFFF" w:fill="FFFFFF"/>
            <w:vAlign w:val="center"/>
            <w:hideMark/>
          </w:tcPr>
          <w:p w14:paraId="56286833"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73258A6" w14:textId="77777777" w:rsidR="00ED3159" w:rsidRPr="003509D6" w:rsidRDefault="00ED3159" w:rsidP="004A31E6">
            <w:pPr>
              <w:jc w:val="center"/>
              <w:rPr>
                <w:color w:val="000000"/>
              </w:rPr>
            </w:pPr>
            <w:r w:rsidRPr="003509D6">
              <w:rPr>
                <w:color w:val="000000"/>
              </w:rPr>
              <w:t>820,00</w:t>
            </w:r>
          </w:p>
        </w:tc>
      </w:tr>
      <w:tr w:rsidR="00ED3159" w:rsidRPr="003509D6" w14:paraId="51415C36"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B801FFF"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2D587CEA"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36BCD97A"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5EFE734" w14:textId="77777777" w:rsidR="00ED3159" w:rsidRPr="003509D6" w:rsidRDefault="00ED3159" w:rsidP="004A31E6">
            <w:pPr>
              <w:jc w:val="center"/>
              <w:rPr>
                <w:color w:val="000000"/>
              </w:rPr>
            </w:pPr>
            <w:r w:rsidRPr="003509D6">
              <w:rPr>
                <w:color w:val="000000"/>
              </w:rPr>
              <w:t>9990000040</w:t>
            </w:r>
          </w:p>
        </w:tc>
        <w:tc>
          <w:tcPr>
            <w:tcW w:w="753" w:type="dxa"/>
            <w:tcBorders>
              <w:top w:val="nil"/>
              <w:left w:val="nil"/>
              <w:bottom w:val="single" w:sz="4" w:space="0" w:color="000000"/>
              <w:right w:val="single" w:sz="4" w:space="0" w:color="000000"/>
            </w:tcBorders>
            <w:shd w:val="clear" w:color="auto" w:fill="auto"/>
            <w:vAlign w:val="center"/>
            <w:hideMark/>
          </w:tcPr>
          <w:p w14:paraId="5F856D1C"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1CB7C65B" w14:textId="77777777" w:rsidR="00ED3159" w:rsidRPr="003509D6" w:rsidRDefault="00ED3159" w:rsidP="004A31E6">
            <w:pPr>
              <w:jc w:val="center"/>
              <w:rPr>
                <w:color w:val="000000"/>
              </w:rPr>
            </w:pPr>
            <w:r w:rsidRPr="003509D6">
              <w:rPr>
                <w:color w:val="000000"/>
              </w:rPr>
              <w:t>820,00</w:t>
            </w:r>
          </w:p>
        </w:tc>
      </w:tr>
      <w:tr w:rsidR="00ED3159" w:rsidRPr="003509D6" w14:paraId="054A8759"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37B6493"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3FCE36E4"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651C9A59"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55A3A27" w14:textId="77777777" w:rsidR="00ED3159" w:rsidRPr="003509D6" w:rsidRDefault="00ED3159" w:rsidP="004A31E6">
            <w:pPr>
              <w:jc w:val="center"/>
              <w:rPr>
                <w:color w:val="000000"/>
              </w:rPr>
            </w:pPr>
            <w:r w:rsidRPr="003509D6">
              <w:rPr>
                <w:color w:val="000000"/>
              </w:rPr>
              <w:t>9990000040</w:t>
            </w:r>
          </w:p>
        </w:tc>
        <w:tc>
          <w:tcPr>
            <w:tcW w:w="753" w:type="dxa"/>
            <w:tcBorders>
              <w:top w:val="nil"/>
              <w:left w:val="nil"/>
              <w:bottom w:val="single" w:sz="4" w:space="0" w:color="000000"/>
              <w:right w:val="single" w:sz="4" w:space="0" w:color="000000"/>
            </w:tcBorders>
            <w:shd w:val="clear" w:color="auto" w:fill="auto"/>
            <w:vAlign w:val="center"/>
            <w:hideMark/>
          </w:tcPr>
          <w:p w14:paraId="41759A46"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57AC3A6F" w14:textId="77777777" w:rsidR="00ED3159" w:rsidRPr="003509D6" w:rsidRDefault="00ED3159" w:rsidP="004A31E6">
            <w:pPr>
              <w:jc w:val="center"/>
              <w:rPr>
                <w:color w:val="000000"/>
              </w:rPr>
            </w:pPr>
            <w:r w:rsidRPr="003509D6">
              <w:rPr>
                <w:color w:val="000000"/>
              </w:rPr>
              <w:t>820,00</w:t>
            </w:r>
          </w:p>
        </w:tc>
      </w:tr>
      <w:tr w:rsidR="00ED3159" w:rsidRPr="003509D6" w14:paraId="6B5A54D9"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17371EB3" w14:textId="77777777" w:rsidR="00ED3159" w:rsidRPr="003509D6" w:rsidRDefault="00ED3159" w:rsidP="004A31E6">
            <w:pPr>
              <w:jc w:val="center"/>
              <w:rPr>
                <w:color w:val="000000"/>
              </w:rPr>
            </w:pPr>
            <w:r w:rsidRPr="003509D6">
              <w:rPr>
                <w:color w:val="000000"/>
              </w:rPr>
              <w:t>Межбюджетные трансферты в рамках непрограммных расходов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38A189CD"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28304FF8"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078B668" w14:textId="77777777" w:rsidR="00ED3159" w:rsidRPr="003509D6" w:rsidRDefault="00ED3159" w:rsidP="004A31E6">
            <w:pPr>
              <w:jc w:val="center"/>
              <w:rPr>
                <w:color w:val="000000"/>
              </w:rPr>
            </w:pPr>
            <w:r w:rsidRPr="003509D6">
              <w:rPr>
                <w:color w:val="000000"/>
              </w:rPr>
              <w:t>9990000090</w:t>
            </w:r>
          </w:p>
        </w:tc>
        <w:tc>
          <w:tcPr>
            <w:tcW w:w="753" w:type="dxa"/>
            <w:tcBorders>
              <w:top w:val="nil"/>
              <w:left w:val="nil"/>
              <w:bottom w:val="single" w:sz="4" w:space="0" w:color="000000"/>
              <w:right w:val="single" w:sz="4" w:space="0" w:color="000000"/>
            </w:tcBorders>
            <w:shd w:val="clear" w:color="FFFFFF" w:fill="FFFFFF"/>
            <w:vAlign w:val="center"/>
            <w:hideMark/>
          </w:tcPr>
          <w:p w14:paraId="11FAA16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70EBC4A" w14:textId="77777777" w:rsidR="00ED3159" w:rsidRPr="003509D6" w:rsidRDefault="00ED3159" w:rsidP="004A31E6">
            <w:pPr>
              <w:jc w:val="center"/>
              <w:rPr>
                <w:color w:val="000000"/>
              </w:rPr>
            </w:pPr>
            <w:r w:rsidRPr="003509D6">
              <w:rPr>
                <w:color w:val="000000"/>
              </w:rPr>
              <w:t>7 056,53</w:t>
            </w:r>
          </w:p>
        </w:tc>
      </w:tr>
      <w:tr w:rsidR="00ED3159" w:rsidRPr="003509D6" w14:paraId="684BC0D2"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0375ED3D" w14:textId="77777777" w:rsidR="00ED3159" w:rsidRPr="003509D6" w:rsidRDefault="00ED3159" w:rsidP="004A31E6">
            <w:pPr>
              <w:jc w:val="center"/>
              <w:rPr>
                <w:color w:val="000000"/>
              </w:rPr>
            </w:pPr>
            <w:r w:rsidRPr="003509D6">
              <w:rPr>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14:paraId="5E1AFFEB"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4CD8D481"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55D358D" w14:textId="77777777" w:rsidR="00ED3159" w:rsidRPr="003509D6" w:rsidRDefault="00ED3159" w:rsidP="004A31E6">
            <w:pPr>
              <w:jc w:val="center"/>
              <w:rPr>
                <w:color w:val="000000"/>
              </w:rPr>
            </w:pPr>
            <w:r w:rsidRPr="003509D6">
              <w:rPr>
                <w:color w:val="000000"/>
              </w:rPr>
              <w:t>9990000090</w:t>
            </w:r>
          </w:p>
        </w:tc>
        <w:tc>
          <w:tcPr>
            <w:tcW w:w="753" w:type="dxa"/>
            <w:tcBorders>
              <w:top w:val="nil"/>
              <w:left w:val="nil"/>
              <w:bottom w:val="single" w:sz="4" w:space="0" w:color="000000"/>
              <w:right w:val="single" w:sz="4" w:space="0" w:color="000000"/>
            </w:tcBorders>
            <w:shd w:val="clear" w:color="auto" w:fill="auto"/>
            <w:vAlign w:val="center"/>
            <w:hideMark/>
          </w:tcPr>
          <w:p w14:paraId="53DC3026" w14:textId="77777777" w:rsidR="00ED3159" w:rsidRPr="003509D6" w:rsidRDefault="00ED3159" w:rsidP="004A31E6">
            <w:pPr>
              <w:jc w:val="center"/>
              <w:rPr>
                <w:color w:val="000000"/>
              </w:rPr>
            </w:pPr>
            <w:r w:rsidRPr="003509D6">
              <w:rPr>
                <w:color w:val="000000"/>
              </w:rPr>
              <w:t>500</w:t>
            </w:r>
          </w:p>
        </w:tc>
        <w:tc>
          <w:tcPr>
            <w:tcW w:w="1691" w:type="dxa"/>
            <w:tcBorders>
              <w:top w:val="nil"/>
              <w:left w:val="nil"/>
              <w:bottom w:val="single" w:sz="4" w:space="0" w:color="000000"/>
              <w:right w:val="single" w:sz="4" w:space="0" w:color="000000"/>
            </w:tcBorders>
            <w:shd w:val="clear" w:color="auto" w:fill="auto"/>
            <w:vAlign w:val="center"/>
            <w:hideMark/>
          </w:tcPr>
          <w:p w14:paraId="412FF80C" w14:textId="77777777" w:rsidR="00ED3159" w:rsidRPr="003509D6" w:rsidRDefault="00ED3159" w:rsidP="004A31E6">
            <w:pPr>
              <w:jc w:val="center"/>
              <w:rPr>
                <w:color w:val="000000"/>
              </w:rPr>
            </w:pPr>
            <w:r w:rsidRPr="003509D6">
              <w:rPr>
                <w:color w:val="000000"/>
              </w:rPr>
              <w:t>7 056,53</w:t>
            </w:r>
          </w:p>
        </w:tc>
      </w:tr>
      <w:tr w:rsidR="00ED3159" w:rsidRPr="003509D6" w14:paraId="4F7D28E6"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3D3117AC" w14:textId="77777777" w:rsidR="00ED3159" w:rsidRPr="003509D6" w:rsidRDefault="00ED3159" w:rsidP="004A31E6">
            <w:pPr>
              <w:jc w:val="center"/>
              <w:rPr>
                <w:color w:val="000000"/>
              </w:rPr>
            </w:pPr>
            <w:r w:rsidRPr="003509D6">
              <w:rPr>
                <w:color w:val="000000"/>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14:paraId="1F660418"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27B7C1B2"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F8E8D40" w14:textId="77777777" w:rsidR="00ED3159" w:rsidRPr="003509D6" w:rsidRDefault="00ED3159" w:rsidP="004A31E6">
            <w:pPr>
              <w:jc w:val="center"/>
              <w:rPr>
                <w:color w:val="000000"/>
              </w:rPr>
            </w:pPr>
            <w:r w:rsidRPr="003509D6">
              <w:rPr>
                <w:color w:val="000000"/>
              </w:rPr>
              <w:t>9990000090</w:t>
            </w:r>
          </w:p>
        </w:tc>
        <w:tc>
          <w:tcPr>
            <w:tcW w:w="753" w:type="dxa"/>
            <w:tcBorders>
              <w:top w:val="nil"/>
              <w:left w:val="nil"/>
              <w:bottom w:val="single" w:sz="4" w:space="0" w:color="000000"/>
              <w:right w:val="single" w:sz="4" w:space="0" w:color="000000"/>
            </w:tcBorders>
            <w:shd w:val="clear" w:color="auto" w:fill="auto"/>
            <w:vAlign w:val="center"/>
            <w:hideMark/>
          </w:tcPr>
          <w:p w14:paraId="2ACDA3F2" w14:textId="77777777" w:rsidR="00ED3159" w:rsidRPr="003509D6" w:rsidRDefault="00ED3159" w:rsidP="004A31E6">
            <w:pPr>
              <w:jc w:val="center"/>
              <w:rPr>
                <w:color w:val="000000"/>
              </w:rPr>
            </w:pPr>
            <w:r w:rsidRPr="003509D6">
              <w:rPr>
                <w:color w:val="000000"/>
              </w:rPr>
              <w:t>540</w:t>
            </w:r>
          </w:p>
        </w:tc>
        <w:tc>
          <w:tcPr>
            <w:tcW w:w="1691" w:type="dxa"/>
            <w:tcBorders>
              <w:top w:val="nil"/>
              <w:left w:val="nil"/>
              <w:bottom w:val="single" w:sz="4" w:space="0" w:color="000000"/>
              <w:right w:val="single" w:sz="4" w:space="0" w:color="000000"/>
            </w:tcBorders>
            <w:shd w:val="clear" w:color="auto" w:fill="auto"/>
            <w:vAlign w:val="center"/>
            <w:hideMark/>
          </w:tcPr>
          <w:p w14:paraId="2E1750A2" w14:textId="77777777" w:rsidR="00ED3159" w:rsidRPr="003509D6" w:rsidRDefault="00ED3159" w:rsidP="004A31E6">
            <w:pPr>
              <w:jc w:val="center"/>
              <w:rPr>
                <w:color w:val="000000"/>
              </w:rPr>
            </w:pPr>
            <w:r w:rsidRPr="003509D6">
              <w:rPr>
                <w:color w:val="000000"/>
              </w:rPr>
              <w:t>7 056,53</w:t>
            </w:r>
          </w:p>
        </w:tc>
      </w:tr>
      <w:tr w:rsidR="00ED3159" w:rsidRPr="003509D6" w14:paraId="345D8AEC"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0F96D56D" w14:textId="77777777" w:rsidR="00ED3159" w:rsidRPr="003509D6" w:rsidRDefault="00ED3159" w:rsidP="004A31E6">
            <w:pPr>
              <w:jc w:val="center"/>
              <w:rPr>
                <w:color w:val="000000"/>
              </w:rPr>
            </w:pPr>
            <w:r w:rsidRPr="003509D6">
              <w:rPr>
                <w:color w:val="000000"/>
              </w:rPr>
              <w:t>Коммунальное хозяйство</w:t>
            </w:r>
          </w:p>
        </w:tc>
        <w:tc>
          <w:tcPr>
            <w:tcW w:w="567" w:type="dxa"/>
            <w:tcBorders>
              <w:top w:val="nil"/>
              <w:left w:val="nil"/>
              <w:bottom w:val="single" w:sz="4" w:space="0" w:color="000000"/>
              <w:right w:val="single" w:sz="4" w:space="0" w:color="000000"/>
            </w:tcBorders>
            <w:shd w:val="clear" w:color="auto" w:fill="auto"/>
            <w:vAlign w:val="center"/>
            <w:hideMark/>
          </w:tcPr>
          <w:p w14:paraId="28867038"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488BE1F8"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968C7D4"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03C6D69A"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E238977" w14:textId="77777777" w:rsidR="00ED3159" w:rsidRPr="003509D6" w:rsidRDefault="00ED3159" w:rsidP="004A31E6">
            <w:pPr>
              <w:jc w:val="center"/>
              <w:rPr>
                <w:color w:val="000000"/>
              </w:rPr>
            </w:pPr>
            <w:r w:rsidRPr="003509D6">
              <w:rPr>
                <w:color w:val="000000"/>
              </w:rPr>
              <w:t>215 972,98</w:t>
            </w:r>
          </w:p>
        </w:tc>
      </w:tr>
      <w:tr w:rsidR="00ED3159" w:rsidRPr="003509D6" w14:paraId="5519466E"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03A760C5" w14:textId="77777777" w:rsidR="00ED3159" w:rsidRPr="003509D6" w:rsidRDefault="00ED3159" w:rsidP="004A31E6">
            <w:pPr>
              <w:jc w:val="center"/>
              <w:rPr>
                <w:color w:val="000000"/>
              </w:rPr>
            </w:pPr>
            <w:r w:rsidRPr="003509D6">
              <w:rPr>
                <w:color w:val="000000"/>
              </w:rPr>
              <w:t>Муниципальная программа "Комплексное развитие систем коммунальной инфраструктуры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473821A9"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4F701DCB"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B33E6F0" w14:textId="77777777" w:rsidR="00ED3159" w:rsidRPr="003509D6" w:rsidRDefault="00ED3159" w:rsidP="004A31E6">
            <w:pPr>
              <w:jc w:val="center"/>
              <w:rPr>
                <w:color w:val="000000"/>
              </w:rPr>
            </w:pPr>
            <w:r w:rsidRPr="003509D6">
              <w:rPr>
                <w:color w:val="000000"/>
              </w:rPr>
              <w:t>3000000000</w:t>
            </w:r>
          </w:p>
        </w:tc>
        <w:tc>
          <w:tcPr>
            <w:tcW w:w="753" w:type="dxa"/>
            <w:tcBorders>
              <w:top w:val="nil"/>
              <w:left w:val="nil"/>
              <w:bottom w:val="single" w:sz="4" w:space="0" w:color="000000"/>
              <w:right w:val="single" w:sz="4" w:space="0" w:color="000000"/>
            </w:tcBorders>
            <w:shd w:val="clear" w:color="auto" w:fill="auto"/>
            <w:vAlign w:val="center"/>
            <w:hideMark/>
          </w:tcPr>
          <w:p w14:paraId="312F582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054ED1E" w14:textId="77777777" w:rsidR="00ED3159" w:rsidRPr="003509D6" w:rsidRDefault="00ED3159" w:rsidP="004A31E6">
            <w:pPr>
              <w:jc w:val="center"/>
              <w:rPr>
                <w:color w:val="000000"/>
              </w:rPr>
            </w:pPr>
            <w:r w:rsidRPr="003509D6">
              <w:rPr>
                <w:color w:val="000000"/>
              </w:rPr>
              <w:t>196 907,70</w:t>
            </w:r>
          </w:p>
        </w:tc>
      </w:tr>
      <w:tr w:rsidR="00ED3159" w:rsidRPr="003509D6" w14:paraId="5694B0A3"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45AFBC15" w14:textId="77777777" w:rsidR="00ED3159" w:rsidRPr="003509D6" w:rsidRDefault="00ED3159" w:rsidP="004A31E6">
            <w:pPr>
              <w:jc w:val="center"/>
              <w:rPr>
                <w:color w:val="000000"/>
              </w:rPr>
            </w:pPr>
            <w:r w:rsidRPr="003509D6">
              <w:rPr>
                <w:color w:val="000000"/>
              </w:rPr>
              <w:lastRenderedPageBreak/>
              <w:t>Теплоснабжение в рамках муниципальной программы "Комплексное развитие систем коммунальной инфраструктуры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01CF5CDB"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0B29EE44"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2A65CBA" w14:textId="77777777" w:rsidR="00ED3159" w:rsidRPr="003509D6" w:rsidRDefault="00ED3159" w:rsidP="004A31E6">
            <w:pPr>
              <w:jc w:val="center"/>
              <w:rPr>
                <w:color w:val="000000"/>
              </w:rPr>
            </w:pPr>
            <w:r w:rsidRPr="003509D6">
              <w:rPr>
                <w:color w:val="000000"/>
              </w:rPr>
              <w:t>3010000000</w:t>
            </w:r>
          </w:p>
        </w:tc>
        <w:tc>
          <w:tcPr>
            <w:tcW w:w="753" w:type="dxa"/>
            <w:tcBorders>
              <w:top w:val="nil"/>
              <w:left w:val="nil"/>
              <w:bottom w:val="single" w:sz="4" w:space="0" w:color="000000"/>
              <w:right w:val="single" w:sz="4" w:space="0" w:color="000000"/>
            </w:tcBorders>
            <w:shd w:val="clear" w:color="auto" w:fill="auto"/>
            <w:vAlign w:val="center"/>
            <w:hideMark/>
          </w:tcPr>
          <w:p w14:paraId="23403AFB"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2237D8E" w14:textId="77777777" w:rsidR="00ED3159" w:rsidRPr="003509D6" w:rsidRDefault="00ED3159" w:rsidP="004A31E6">
            <w:pPr>
              <w:jc w:val="center"/>
              <w:rPr>
                <w:color w:val="000000"/>
              </w:rPr>
            </w:pPr>
            <w:r w:rsidRPr="003509D6">
              <w:rPr>
                <w:color w:val="000000"/>
              </w:rPr>
              <w:t>111 147,24</w:t>
            </w:r>
          </w:p>
        </w:tc>
      </w:tr>
      <w:tr w:rsidR="00ED3159" w:rsidRPr="003509D6" w14:paraId="7AA66A48"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21494764" w14:textId="77777777" w:rsidR="00ED3159" w:rsidRPr="003509D6" w:rsidRDefault="00ED3159" w:rsidP="004A31E6">
            <w:pPr>
              <w:jc w:val="center"/>
              <w:rPr>
                <w:color w:val="000000"/>
              </w:rPr>
            </w:pPr>
            <w:r w:rsidRPr="003509D6">
              <w:rPr>
                <w:color w:val="000000"/>
              </w:rPr>
              <w:t>Капитальный ремонт объектов теплоснабжения и горячего водоснабжения и приобретение оборудования и материальных запасов для капитального ремонта, в рамках подпрограммы "Теплоснабжение"</w:t>
            </w:r>
          </w:p>
        </w:tc>
        <w:tc>
          <w:tcPr>
            <w:tcW w:w="567" w:type="dxa"/>
            <w:tcBorders>
              <w:top w:val="nil"/>
              <w:left w:val="nil"/>
              <w:bottom w:val="single" w:sz="4" w:space="0" w:color="000000"/>
              <w:right w:val="single" w:sz="4" w:space="0" w:color="000000"/>
            </w:tcBorders>
            <w:shd w:val="clear" w:color="auto" w:fill="auto"/>
            <w:vAlign w:val="center"/>
            <w:hideMark/>
          </w:tcPr>
          <w:p w14:paraId="13448991"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475E4908"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7248B15" w14:textId="77777777" w:rsidR="00ED3159" w:rsidRPr="003509D6" w:rsidRDefault="00ED3159" w:rsidP="004A31E6">
            <w:pPr>
              <w:jc w:val="center"/>
              <w:rPr>
                <w:color w:val="000000"/>
              </w:rPr>
            </w:pPr>
            <w:r w:rsidRPr="003509D6">
              <w:rPr>
                <w:color w:val="000000"/>
              </w:rPr>
              <w:t>3010100040</w:t>
            </w:r>
          </w:p>
        </w:tc>
        <w:tc>
          <w:tcPr>
            <w:tcW w:w="753" w:type="dxa"/>
            <w:tcBorders>
              <w:top w:val="nil"/>
              <w:left w:val="nil"/>
              <w:bottom w:val="single" w:sz="4" w:space="0" w:color="000000"/>
              <w:right w:val="single" w:sz="4" w:space="0" w:color="000000"/>
            </w:tcBorders>
            <w:shd w:val="clear" w:color="FFFFFF" w:fill="FFFFFF"/>
            <w:vAlign w:val="center"/>
            <w:hideMark/>
          </w:tcPr>
          <w:p w14:paraId="1FF8499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32B2E93" w14:textId="77777777" w:rsidR="00ED3159" w:rsidRPr="003509D6" w:rsidRDefault="00ED3159" w:rsidP="004A31E6">
            <w:pPr>
              <w:jc w:val="center"/>
              <w:rPr>
                <w:color w:val="000000"/>
              </w:rPr>
            </w:pPr>
            <w:r w:rsidRPr="003509D6">
              <w:rPr>
                <w:color w:val="000000"/>
              </w:rPr>
              <w:t>56 689,02</w:t>
            </w:r>
          </w:p>
        </w:tc>
      </w:tr>
      <w:tr w:rsidR="00ED3159" w:rsidRPr="003509D6" w14:paraId="0355F372"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D4844CA"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3883E44E"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36DA65E5"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383C8B2" w14:textId="77777777" w:rsidR="00ED3159" w:rsidRPr="003509D6" w:rsidRDefault="00ED3159" w:rsidP="004A31E6">
            <w:pPr>
              <w:jc w:val="center"/>
              <w:rPr>
                <w:color w:val="000000"/>
              </w:rPr>
            </w:pPr>
            <w:r w:rsidRPr="003509D6">
              <w:rPr>
                <w:color w:val="000000"/>
              </w:rPr>
              <w:t>3010100040</w:t>
            </w:r>
          </w:p>
        </w:tc>
        <w:tc>
          <w:tcPr>
            <w:tcW w:w="753" w:type="dxa"/>
            <w:tcBorders>
              <w:top w:val="nil"/>
              <w:left w:val="nil"/>
              <w:bottom w:val="single" w:sz="4" w:space="0" w:color="000000"/>
              <w:right w:val="single" w:sz="4" w:space="0" w:color="000000"/>
            </w:tcBorders>
            <w:shd w:val="clear" w:color="auto" w:fill="auto"/>
            <w:vAlign w:val="center"/>
            <w:hideMark/>
          </w:tcPr>
          <w:p w14:paraId="21B751F2"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10CF7F5E" w14:textId="77777777" w:rsidR="00ED3159" w:rsidRPr="003509D6" w:rsidRDefault="00ED3159" w:rsidP="004A31E6">
            <w:pPr>
              <w:jc w:val="center"/>
              <w:rPr>
                <w:color w:val="000000"/>
              </w:rPr>
            </w:pPr>
            <w:r w:rsidRPr="003509D6">
              <w:rPr>
                <w:color w:val="000000"/>
              </w:rPr>
              <w:t>49 219,37</w:t>
            </w:r>
          </w:p>
        </w:tc>
      </w:tr>
      <w:tr w:rsidR="00ED3159" w:rsidRPr="003509D6" w14:paraId="42946E89"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3691C08"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42651A8D"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3BB85D2D"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ADB6BE7" w14:textId="77777777" w:rsidR="00ED3159" w:rsidRPr="003509D6" w:rsidRDefault="00ED3159" w:rsidP="004A31E6">
            <w:pPr>
              <w:jc w:val="center"/>
              <w:rPr>
                <w:color w:val="000000"/>
              </w:rPr>
            </w:pPr>
            <w:r w:rsidRPr="003509D6">
              <w:rPr>
                <w:color w:val="000000"/>
              </w:rPr>
              <w:t>3010100040</w:t>
            </w:r>
          </w:p>
        </w:tc>
        <w:tc>
          <w:tcPr>
            <w:tcW w:w="753" w:type="dxa"/>
            <w:tcBorders>
              <w:top w:val="nil"/>
              <w:left w:val="nil"/>
              <w:bottom w:val="single" w:sz="4" w:space="0" w:color="000000"/>
              <w:right w:val="single" w:sz="4" w:space="0" w:color="000000"/>
            </w:tcBorders>
            <w:shd w:val="clear" w:color="auto" w:fill="auto"/>
            <w:vAlign w:val="center"/>
            <w:hideMark/>
          </w:tcPr>
          <w:p w14:paraId="3EC74D9E"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7EF971EC" w14:textId="77777777" w:rsidR="00ED3159" w:rsidRPr="003509D6" w:rsidRDefault="00ED3159" w:rsidP="004A31E6">
            <w:pPr>
              <w:jc w:val="center"/>
              <w:rPr>
                <w:color w:val="000000"/>
              </w:rPr>
            </w:pPr>
            <w:r w:rsidRPr="003509D6">
              <w:rPr>
                <w:color w:val="000000"/>
              </w:rPr>
              <w:t>49 219,37</w:t>
            </w:r>
          </w:p>
        </w:tc>
      </w:tr>
      <w:tr w:rsidR="00ED3159" w:rsidRPr="003509D6" w14:paraId="13222F8F"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36144BA" w14:textId="77777777" w:rsidR="00ED3159" w:rsidRPr="003509D6" w:rsidRDefault="00ED3159" w:rsidP="004A31E6">
            <w:pPr>
              <w:jc w:val="center"/>
              <w:rPr>
                <w:color w:val="000000"/>
              </w:rPr>
            </w:pPr>
            <w:r w:rsidRPr="003509D6">
              <w:rPr>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vAlign w:val="center"/>
            <w:hideMark/>
          </w:tcPr>
          <w:p w14:paraId="55966DEF"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070445EA"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9FADE8D" w14:textId="77777777" w:rsidR="00ED3159" w:rsidRPr="003509D6" w:rsidRDefault="00ED3159" w:rsidP="004A31E6">
            <w:pPr>
              <w:jc w:val="center"/>
              <w:rPr>
                <w:color w:val="000000"/>
              </w:rPr>
            </w:pPr>
            <w:r w:rsidRPr="003509D6">
              <w:rPr>
                <w:color w:val="000000"/>
              </w:rPr>
              <w:t>3010100040</w:t>
            </w:r>
          </w:p>
        </w:tc>
        <w:tc>
          <w:tcPr>
            <w:tcW w:w="753" w:type="dxa"/>
            <w:tcBorders>
              <w:top w:val="nil"/>
              <w:left w:val="nil"/>
              <w:bottom w:val="single" w:sz="4" w:space="0" w:color="000000"/>
              <w:right w:val="single" w:sz="4" w:space="0" w:color="000000"/>
            </w:tcBorders>
            <w:shd w:val="clear" w:color="auto" w:fill="auto"/>
            <w:vAlign w:val="center"/>
            <w:hideMark/>
          </w:tcPr>
          <w:p w14:paraId="38389812" w14:textId="77777777" w:rsidR="00ED3159" w:rsidRPr="003509D6" w:rsidRDefault="00ED3159" w:rsidP="004A31E6">
            <w:pPr>
              <w:jc w:val="center"/>
              <w:rPr>
                <w:color w:val="000000"/>
              </w:rPr>
            </w:pPr>
            <w:r w:rsidRPr="003509D6">
              <w:rPr>
                <w:color w:val="000000"/>
              </w:rPr>
              <w:t>400</w:t>
            </w:r>
          </w:p>
        </w:tc>
        <w:tc>
          <w:tcPr>
            <w:tcW w:w="1691" w:type="dxa"/>
            <w:tcBorders>
              <w:top w:val="nil"/>
              <w:left w:val="nil"/>
              <w:bottom w:val="single" w:sz="4" w:space="0" w:color="000000"/>
              <w:right w:val="single" w:sz="4" w:space="0" w:color="000000"/>
            </w:tcBorders>
            <w:shd w:val="clear" w:color="auto" w:fill="auto"/>
            <w:vAlign w:val="center"/>
            <w:hideMark/>
          </w:tcPr>
          <w:p w14:paraId="6E2EC400" w14:textId="77777777" w:rsidR="00ED3159" w:rsidRPr="003509D6" w:rsidRDefault="00ED3159" w:rsidP="004A31E6">
            <w:pPr>
              <w:jc w:val="center"/>
              <w:rPr>
                <w:color w:val="000000"/>
              </w:rPr>
            </w:pPr>
            <w:r w:rsidRPr="003509D6">
              <w:rPr>
                <w:color w:val="000000"/>
              </w:rPr>
              <w:t>7 469,65</w:t>
            </w:r>
          </w:p>
        </w:tc>
      </w:tr>
      <w:tr w:rsidR="00ED3159" w:rsidRPr="003509D6" w14:paraId="35264077"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218748A8" w14:textId="77777777" w:rsidR="00ED3159" w:rsidRPr="003509D6" w:rsidRDefault="00ED3159" w:rsidP="004A31E6">
            <w:pPr>
              <w:jc w:val="center"/>
              <w:rPr>
                <w:color w:val="000000"/>
              </w:rPr>
            </w:pPr>
            <w:r w:rsidRPr="003509D6">
              <w:rPr>
                <w:color w:val="000000"/>
              </w:rPr>
              <w:t>Бюджетные инвестиции</w:t>
            </w:r>
          </w:p>
        </w:tc>
        <w:tc>
          <w:tcPr>
            <w:tcW w:w="567" w:type="dxa"/>
            <w:tcBorders>
              <w:top w:val="nil"/>
              <w:left w:val="nil"/>
              <w:bottom w:val="single" w:sz="4" w:space="0" w:color="000000"/>
              <w:right w:val="single" w:sz="4" w:space="0" w:color="000000"/>
            </w:tcBorders>
            <w:shd w:val="clear" w:color="auto" w:fill="auto"/>
            <w:vAlign w:val="center"/>
            <w:hideMark/>
          </w:tcPr>
          <w:p w14:paraId="5DFB285A"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0747DDF0"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B1A0079" w14:textId="77777777" w:rsidR="00ED3159" w:rsidRPr="003509D6" w:rsidRDefault="00ED3159" w:rsidP="004A31E6">
            <w:pPr>
              <w:jc w:val="center"/>
              <w:rPr>
                <w:color w:val="000000"/>
              </w:rPr>
            </w:pPr>
            <w:r w:rsidRPr="003509D6">
              <w:rPr>
                <w:color w:val="000000"/>
              </w:rPr>
              <w:t>3010100040</w:t>
            </w:r>
          </w:p>
        </w:tc>
        <w:tc>
          <w:tcPr>
            <w:tcW w:w="753" w:type="dxa"/>
            <w:tcBorders>
              <w:top w:val="nil"/>
              <w:left w:val="nil"/>
              <w:bottom w:val="single" w:sz="4" w:space="0" w:color="000000"/>
              <w:right w:val="single" w:sz="4" w:space="0" w:color="000000"/>
            </w:tcBorders>
            <w:shd w:val="clear" w:color="auto" w:fill="auto"/>
            <w:vAlign w:val="center"/>
            <w:hideMark/>
          </w:tcPr>
          <w:p w14:paraId="5F911C50" w14:textId="77777777" w:rsidR="00ED3159" w:rsidRPr="003509D6" w:rsidRDefault="00ED3159" w:rsidP="004A31E6">
            <w:pPr>
              <w:jc w:val="center"/>
              <w:rPr>
                <w:color w:val="000000"/>
              </w:rPr>
            </w:pPr>
            <w:r w:rsidRPr="003509D6">
              <w:rPr>
                <w:color w:val="000000"/>
              </w:rPr>
              <w:t>410</w:t>
            </w:r>
          </w:p>
        </w:tc>
        <w:tc>
          <w:tcPr>
            <w:tcW w:w="1691" w:type="dxa"/>
            <w:tcBorders>
              <w:top w:val="nil"/>
              <w:left w:val="nil"/>
              <w:bottom w:val="single" w:sz="4" w:space="0" w:color="000000"/>
              <w:right w:val="single" w:sz="4" w:space="0" w:color="000000"/>
            </w:tcBorders>
            <w:shd w:val="clear" w:color="auto" w:fill="auto"/>
            <w:vAlign w:val="center"/>
            <w:hideMark/>
          </w:tcPr>
          <w:p w14:paraId="5CF81ABA" w14:textId="77777777" w:rsidR="00ED3159" w:rsidRPr="003509D6" w:rsidRDefault="00ED3159" w:rsidP="004A31E6">
            <w:pPr>
              <w:jc w:val="center"/>
              <w:rPr>
                <w:color w:val="000000"/>
              </w:rPr>
            </w:pPr>
            <w:r w:rsidRPr="003509D6">
              <w:rPr>
                <w:color w:val="000000"/>
              </w:rPr>
              <w:t>7 469,65</w:t>
            </w:r>
          </w:p>
        </w:tc>
      </w:tr>
      <w:tr w:rsidR="00ED3159" w:rsidRPr="003509D6" w14:paraId="672BF369"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1783E87B" w14:textId="77777777" w:rsidR="00ED3159" w:rsidRPr="003509D6" w:rsidRDefault="00ED3159" w:rsidP="004A31E6">
            <w:pPr>
              <w:jc w:val="center"/>
              <w:rPr>
                <w:color w:val="000000"/>
              </w:rPr>
            </w:pPr>
            <w:r w:rsidRPr="003509D6">
              <w:rPr>
                <w:color w:val="000000"/>
              </w:rPr>
              <w:t>Субсидии муниципальным унитарным предприятиям на финансовое обеспечение затрат, связанных с их деятельностью, в рамках подпрограммы "Теплоснабжение"</w:t>
            </w:r>
          </w:p>
        </w:tc>
        <w:tc>
          <w:tcPr>
            <w:tcW w:w="567" w:type="dxa"/>
            <w:tcBorders>
              <w:top w:val="nil"/>
              <w:left w:val="nil"/>
              <w:bottom w:val="single" w:sz="4" w:space="0" w:color="000000"/>
              <w:right w:val="single" w:sz="4" w:space="0" w:color="000000"/>
            </w:tcBorders>
            <w:shd w:val="clear" w:color="auto" w:fill="auto"/>
            <w:vAlign w:val="center"/>
            <w:hideMark/>
          </w:tcPr>
          <w:p w14:paraId="3A7A6298"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042525A2"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021651C" w14:textId="77777777" w:rsidR="00ED3159" w:rsidRPr="003509D6" w:rsidRDefault="00ED3159" w:rsidP="004A31E6">
            <w:pPr>
              <w:jc w:val="center"/>
              <w:rPr>
                <w:color w:val="000000"/>
              </w:rPr>
            </w:pPr>
            <w:r w:rsidRPr="003509D6">
              <w:rPr>
                <w:color w:val="000000"/>
              </w:rPr>
              <w:t>3010400040</w:t>
            </w:r>
          </w:p>
        </w:tc>
        <w:tc>
          <w:tcPr>
            <w:tcW w:w="753" w:type="dxa"/>
            <w:tcBorders>
              <w:top w:val="nil"/>
              <w:left w:val="nil"/>
              <w:bottom w:val="single" w:sz="4" w:space="0" w:color="000000"/>
              <w:right w:val="single" w:sz="4" w:space="0" w:color="000000"/>
            </w:tcBorders>
            <w:shd w:val="clear" w:color="FFFFFF" w:fill="FFFFFF"/>
            <w:vAlign w:val="center"/>
            <w:hideMark/>
          </w:tcPr>
          <w:p w14:paraId="3C30B1EC"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32680E7" w14:textId="77777777" w:rsidR="00ED3159" w:rsidRPr="003509D6" w:rsidRDefault="00ED3159" w:rsidP="004A31E6">
            <w:pPr>
              <w:jc w:val="center"/>
              <w:rPr>
                <w:color w:val="000000"/>
              </w:rPr>
            </w:pPr>
            <w:r w:rsidRPr="003509D6">
              <w:rPr>
                <w:color w:val="000000"/>
              </w:rPr>
              <w:t>54 458,22</w:t>
            </w:r>
          </w:p>
        </w:tc>
      </w:tr>
      <w:tr w:rsidR="00ED3159" w:rsidRPr="003509D6" w14:paraId="5A0BD142"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1C25E6A7" w14:textId="77777777" w:rsidR="00ED3159" w:rsidRPr="003509D6" w:rsidRDefault="00ED3159" w:rsidP="004A31E6">
            <w:pPr>
              <w:jc w:val="center"/>
              <w:rPr>
                <w:color w:val="000000"/>
              </w:rPr>
            </w:pPr>
            <w:r w:rsidRPr="003509D6">
              <w:rPr>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14:paraId="750E5088"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413476A1"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4B7D6D5" w14:textId="77777777" w:rsidR="00ED3159" w:rsidRPr="003509D6" w:rsidRDefault="00ED3159" w:rsidP="004A31E6">
            <w:pPr>
              <w:jc w:val="center"/>
              <w:rPr>
                <w:color w:val="000000"/>
              </w:rPr>
            </w:pPr>
            <w:r w:rsidRPr="003509D6">
              <w:rPr>
                <w:color w:val="000000"/>
              </w:rPr>
              <w:t>3010400040</w:t>
            </w:r>
          </w:p>
        </w:tc>
        <w:tc>
          <w:tcPr>
            <w:tcW w:w="753" w:type="dxa"/>
            <w:tcBorders>
              <w:top w:val="nil"/>
              <w:left w:val="nil"/>
              <w:bottom w:val="single" w:sz="4" w:space="0" w:color="000000"/>
              <w:right w:val="single" w:sz="4" w:space="0" w:color="000000"/>
            </w:tcBorders>
            <w:shd w:val="clear" w:color="auto" w:fill="auto"/>
            <w:vAlign w:val="center"/>
            <w:hideMark/>
          </w:tcPr>
          <w:p w14:paraId="6BB962C6" w14:textId="77777777" w:rsidR="00ED3159" w:rsidRPr="003509D6" w:rsidRDefault="00ED3159" w:rsidP="004A31E6">
            <w:pPr>
              <w:jc w:val="center"/>
              <w:rPr>
                <w:color w:val="000000"/>
              </w:rPr>
            </w:pPr>
            <w:r w:rsidRPr="003509D6">
              <w:rPr>
                <w:color w:val="000000"/>
              </w:rPr>
              <w:t>800</w:t>
            </w:r>
          </w:p>
        </w:tc>
        <w:tc>
          <w:tcPr>
            <w:tcW w:w="1691" w:type="dxa"/>
            <w:tcBorders>
              <w:top w:val="nil"/>
              <w:left w:val="nil"/>
              <w:bottom w:val="single" w:sz="4" w:space="0" w:color="000000"/>
              <w:right w:val="single" w:sz="4" w:space="0" w:color="000000"/>
            </w:tcBorders>
            <w:shd w:val="clear" w:color="auto" w:fill="auto"/>
            <w:vAlign w:val="center"/>
            <w:hideMark/>
          </w:tcPr>
          <w:p w14:paraId="420F2504" w14:textId="77777777" w:rsidR="00ED3159" w:rsidRPr="003509D6" w:rsidRDefault="00ED3159" w:rsidP="004A31E6">
            <w:pPr>
              <w:jc w:val="center"/>
              <w:rPr>
                <w:color w:val="000000"/>
              </w:rPr>
            </w:pPr>
            <w:r w:rsidRPr="003509D6">
              <w:rPr>
                <w:color w:val="000000"/>
              </w:rPr>
              <w:t>54 458,22</w:t>
            </w:r>
          </w:p>
        </w:tc>
      </w:tr>
      <w:tr w:rsidR="00ED3159" w:rsidRPr="003509D6" w14:paraId="174F7A18"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1267C3C5" w14:textId="77777777" w:rsidR="00ED3159" w:rsidRPr="003509D6" w:rsidRDefault="00ED3159" w:rsidP="004A31E6">
            <w:pPr>
              <w:jc w:val="center"/>
              <w:rPr>
                <w:color w:val="000000"/>
              </w:rPr>
            </w:pPr>
            <w:r w:rsidRPr="003509D6">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center"/>
            <w:hideMark/>
          </w:tcPr>
          <w:p w14:paraId="31CE1A89"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4ADCB590"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02E2D35" w14:textId="77777777" w:rsidR="00ED3159" w:rsidRPr="003509D6" w:rsidRDefault="00ED3159" w:rsidP="004A31E6">
            <w:pPr>
              <w:jc w:val="center"/>
              <w:rPr>
                <w:color w:val="000000"/>
              </w:rPr>
            </w:pPr>
            <w:r w:rsidRPr="003509D6">
              <w:rPr>
                <w:color w:val="000000"/>
              </w:rPr>
              <w:t>3010400040</w:t>
            </w:r>
          </w:p>
        </w:tc>
        <w:tc>
          <w:tcPr>
            <w:tcW w:w="753" w:type="dxa"/>
            <w:tcBorders>
              <w:top w:val="nil"/>
              <w:left w:val="nil"/>
              <w:bottom w:val="single" w:sz="4" w:space="0" w:color="000000"/>
              <w:right w:val="single" w:sz="4" w:space="0" w:color="000000"/>
            </w:tcBorders>
            <w:shd w:val="clear" w:color="auto" w:fill="auto"/>
            <w:vAlign w:val="center"/>
            <w:hideMark/>
          </w:tcPr>
          <w:p w14:paraId="56890034" w14:textId="77777777" w:rsidR="00ED3159" w:rsidRPr="003509D6" w:rsidRDefault="00ED3159" w:rsidP="004A31E6">
            <w:pPr>
              <w:jc w:val="center"/>
              <w:rPr>
                <w:color w:val="000000"/>
              </w:rPr>
            </w:pPr>
            <w:r w:rsidRPr="003509D6">
              <w:rPr>
                <w:color w:val="000000"/>
              </w:rPr>
              <w:t>810</w:t>
            </w:r>
          </w:p>
        </w:tc>
        <w:tc>
          <w:tcPr>
            <w:tcW w:w="1691" w:type="dxa"/>
            <w:tcBorders>
              <w:top w:val="nil"/>
              <w:left w:val="nil"/>
              <w:bottom w:val="single" w:sz="4" w:space="0" w:color="000000"/>
              <w:right w:val="single" w:sz="4" w:space="0" w:color="000000"/>
            </w:tcBorders>
            <w:shd w:val="clear" w:color="auto" w:fill="auto"/>
            <w:vAlign w:val="center"/>
            <w:hideMark/>
          </w:tcPr>
          <w:p w14:paraId="60D99C56" w14:textId="77777777" w:rsidR="00ED3159" w:rsidRPr="003509D6" w:rsidRDefault="00ED3159" w:rsidP="004A31E6">
            <w:pPr>
              <w:jc w:val="center"/>
              <w:rPr>
                <w:color w:val="000000"/>
              </w:rPr>
            </w:pPr>
            <w:r w:rsidRPr="003509D6">
              <w:rPr>
                <w:color w:val="000000"/>
              </w:rPr>
              <w:t>54 458,22</w:t>
            </w:r>
          </w:p>
        </w:tc>
      </w:tr>
      <w:tr w:rsidR="00ED3159" w:rsidRPr="003509D6" w14:paraId="3B479CAC"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5F0B9EF1" w14:textId="77777777" w:rsidR="00ED3159" w:rsidRPr="003509D6" w:rsidRDefault="00ED3159" w:rsidP="004A31E6">
            <w:pPr>
              <w:jc w:val="center"/>
              <w:rPr>
                <w:color w:val="000000"/>
              </w:rPr>
            </w:pPr>
            <w:r w:rsidRPr="003509D6">
              <w:rPr>
                <w:color w:val="000000"/>
              </w:rPr>
              <w:t>Электроснабжение в рамках муниципальной программы "Комплексное развитие систем коммунальной инфраструктуры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5BDD748B"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59CCCF09"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12F849B" w14:textId="77777777" w:rsidR="00ED3159" w:rsidRPr="003509D6" w:rsidRDefault="00ED3159" w:rsidP="004A31E6">
            <w:pPr>
              <w:jc w:val="center"/>
              <w:rPr>
                <w:color w:val="000000"/>
              </w:rPr>
            </w:pPr>
            <w:r w:rsidRPr="003509D6">
              <w:rPr>
                <w:color w:val="000000"/>
              </w:rPr>
              <w:t>3020000000</w:t>
            </w:r>
          </w:p>
        </w:tc>
        <w:tc>
          <w:tcPr>
            <w:tcW w:w="753" w:type="dxa"/>
            <w:tcBorders>
              <w:top w:val="nil"/>
              <w:left w:val="nil"/>
              <w:bottom w:val="single" w:sz="4" w:space="0" w:color="000000"/>
              <w:right w:val="single" w:sz="4" w:space="0" w:color="000000"/>
            </w:tcBorders>
            <w:shd w:val="clear" w:color="auto" w:fill="auto"/>
            <w:vAlign w:val="center"/>
            <w:hideMark/>
          </w:tcPr>
          <w:p w14:paraId="36FEFD35"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F44BE5B" w14:textId="77777777" w:rsidR="00ED3159" w:rsidRPr="003509D6" w:rsidRDefault="00ED3159" w:rsidP="004A31E6">
            <w:pPr>
              <w:jc w:val="center"/>
              <w:rPr>
                <w:color w:val="000000"/>
              </w:rPr>
            </w:pPr>
            <w:r w:rsidRPr="003509D6">
              <w:rPr>
                <w:color w:val="000000"/>
              </w:rPr>
              <w:t>53 787,88</w:t>
            </w:r>
          </w:p>
        </w:tc>
      </w:tr>
      <w:tr w:rsidR="00ED3159" w:rsidRPr="003509D6" w14:paraId="27C8FE7C"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455256D0" w14:textId="77777777" w:rsidR="00ED3159" w:rsidRPr="003509D6" w:rsidRDefault="00ED3159" w:rsidP="004A31E6">
            <w:pPr>
              <w:jc w:val="center"/>
              <w:rPr>
                <w:color w:val="000000"/>
              </w:rPr>
            </w:pPr>
            <w:r w:rsidRPr="003509D6">
              <w:rPr>
                <w:color w:val="000000"/>
              </w:rPr>
              <w:t>Капитальный ремонт объектов электроснабжения и приобретение оборудования и материальных запасов для капитального ремонта, в рамках подпрограммы "Электроснабжение"</w:t>
            </w:r>
          </w:p>
        </w:tc>
        <w:tc>
          <w:tcPr>
            <w:tcW w:w="567" w:type="dxa"/>
            <w:tcBorders>
              <w:top w:val="nil"/>
              <w:left w:val="nil"/>
              <w:bottom w:val="single" w:sz="4" w:space="0" w:color="000000"/>
              <w:right w:val="single" w:sz="4" w:space="0" w:color="000000"/>
            </w:tcBorders>
            <w:shd w:val="clear" w:color="auto" w:fill="auto"/>
            <w:vAlign w:val="center"/>
            <w:hideMark/>
          </w:tcPr>
          <w:p w14:paraId="02D94BB9"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653AA9BC"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68E6D9D" w14:textId="77777777" w:rsidR="00ED3159" w:rsidRPr="003509D6" w:rsidRDefault="00ED3159" w:rsidP="004A31E6">
            <w:pPr>
              <w:jc w:val="center"/>
              <w:rPr>
                <w:color w:val="000000"/>
              </w:rPr>
            </w:pPr>
            <w:r w:rsidRPr="003509D6">
              <w:rPr>
                <w:color w:val="000000"/>
              </w:rPr>
              <w:t>3020100040</w:t>
            </w:r>
          </w:p>
        </w:tc>
        <w:tc>
          <w:tcPr>
            <w:tcW w:w="753" w:type="dxa"/>
            <w:tcBorders>
              <w:top w:val="nil"/>
              <w:left w:val="nil"/>
              <w:bottom w:val="single" w:sz="4" w:space="0" w:color="000000"/>
              <w:right w:val="single" w:sz="4" w:space="0" w:color="000000"/>
            </w:tcBorders>
            <w:shd w:val="clear" w:color="FFFFFF" w:fill="FFFFFF"/>
            <w:vAlign w:val="center"/>
            <w:hideMark/>
          </w:tcPr>
          <w:p w14:paraId="710FE21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962A10C" w14:textId="77777777" w:rsidR="00ED3159" w:rsidRPr="003509D6" w:rsidRDefault="00ED3159" w:rsidP="004A31E6">
            <w:pPr>
              <w:jc w:val="center"/>
              <w:rPr>
                <w:color w:val="000000"/>
              </w:rPr>
            </w:pPr>
            <w:r w:rsidRPr="003509D6">
              <w:rPr>
                <w:color w:val="000000"/>
              </w:rPr>
              <w:t>1 150,70</w:t>
            </w:r>
          </w:p>
        </w:tc>
      </w:tr>
      <w:tr w:rsidR="00ED3159" w:rsidRPr="003509D6" w14:paraId="47CBD14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4D7AC91"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4104287E"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5792403D"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0B75587" w14:textId="77777777" w:rsidR="00ED3159" w:rsidRPr="003509D6" w:rsidRDefault="00ED3159" w:rsidP="004A31E6">
            <w:pPr>
              <w:jc w:val="center"/>
              <w:rPr>
                <w:color w:val="000000"/>
              </w:rPr>
            </w:pPr>
            <w:r w:rsidRPr="003509D6">
              <w:rPr>
                <w:color w:val="000000"/>
              </w:rPr>
              <w:t>3020100040</w:t>
            </w:r>
          </w:p>
        </w:tc>
        <w:tc>
          <w:tcPr>
            <w:tcW w:w="753" w:type="dxa"/>
            <w:tcBorders>
              <w:top w:val="nil"/>
              <w:left w:val="nil"/>
              <w:bottom w:val="single" w:sz="4" w:space="0" w:color="000000"/>
              <w:right w:val="single" w:sz="4" w:space="0" w:color="000000"/>
            </w:tcBorders>
            <w:shd w:val="clear" w:color="auto" w:fill="auto"/>
            <w:vAlign w:val="center"/>
            <w:hideMark/>
          </w:tcPr>
          <w:p w14:paraId="3458EF11"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52D81C8B" w14:textId="77777777" w:rsidR="00ED3159" w:rsidRPr="003509D6" w:rsidRDefault="00ED3159" w:rsidP="004A31E6">
            <w:pPr>
              <w:jc w:val="center"/>
              <w:rPr>
                <w:color w:val="000000"/>
              </w:rPr>
            </w:pPr>
            <w:r w:rsidRPr="003509D6">
              <w:rPr>
                <w:color w:val="000000"/>
              </w:rPr>
              <w:t>1 150,70</w:t>
            </w:r>
          </w:p>
        </w:tc>
      </w:tr>
      <w:tr w:rsidR="00ED3159" w:rsidRPr="003509D6" w14:paraId="792DB88B"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128168F" w14:textId="77777777" w:rsidR="00ED3159" w:rsidRPr="003509D6" w:rsidRDefault="00ED3159" w:rsidP="004A31E6">
            <w:pPr>
              <w:jc w:val="center"/>
              <w:rPr>
                <w:color w:val="000000"/>
              </w:rPr>
            </w:pPr>
            <w:r w:rsidRPr="003509D6">
              <w:rPr>
                <w:color w:val="00000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29F66BA1"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6D8BC6BE"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6545D43" w14:textId="77777777" w:rsidR="00ED3159" w:rsidRPr="003509D6" w:rsidRDefault="00ED3159" w:rsidP="004A31E6">
            <w:pPr>
              <w:jc w:val="center"/>
              <w:rPr>
                <w:color w:val="000000"/>
              </w:rPr>
            </w:pPr>
            <w:r w:rsidRPr="003509D6">
              <w:rPr>
                <w:color w:val="000000"/>
              </w:rPr>
              <w:t>3020100040</w:t>
            </w:r>
          </w:p>
        </w:tc>
        <w:tc>
          <w:tcPr>
            <w:tcW w:w="753" w:type="dxa"/>
            <w:tcBorders>
              <w:top w:val="nil"/>
              <w:left w:val="nil"/>
              <w:bottom w:val="single" w:sz="4" w:space="0" w:color="000000"/>
              <w:right w:val="single" w:sz="4" w:space="0" w:color="000000"/>
            </w:tcBorders>
            <w:shd w:val="clear" w:color="auto" w:fill="auto"/>
            <w:vAlign w:val="center"/>
            <w:hideMark/>
          </w:tcPr>
          <w:p w14:paraId="0D8A9F19"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1A0627B3" w14:textId="77777777" w:rsidR="00ED3159" w:rsidRPr="003509D6" w:rsidRDefault="00ED3159" w:rsidP="004A31E6">
            <w:pPr>
              <w:jc w:val="center"/>
              <w:rPr>
                <w:color w:val="000000"/>
              </w:rPr>
            </w:pPr>
            <w:r w:rsidRPr="003509D6">
              <w:rPr>
                <w:color w:val="000000"/>
              </w:rPr>
              <w:t>1 150,70</w:t>
            </w:r>
          </w:p>
        </w:tc>
      </w:tr>
      <w:tr w:rsidR="00ED3159" w:rsidRPr="003509D6" w14:paraId="4BFE74A6" w14:textId="77777777" w:rsidTr="004A31E6">
        <w:trPr>
          <w:trHeight w:val="2205"/>
        </w:trPr>
        <w:tc>
          <w:tcPr>
            <w:tcW w:w="4106" w:type="dxa"/>
            <w:tcBorders>
              <w:top w:val="nil"/>
              <w:left w:val="single" w:sz="4" w:space="0" w:color="000000"/>
              <w:bottom w:val="single" w:sz="4" w:space="0" w:color="000000"/>
              <w:right w:val="single" w:sz="4" w:space="0" w:color="000000"/>
            </w:tcBorders>
            <w:shd w:val="clear" w:color="FFFFFF" w:fill="FFFFFF"/>
            <w:hideMark/>
          </w:tcPr>
          <w:p w14:paraId="6A0DA760" w14:textId="77777777" w:rsidR="00ED3159" w:rsidRPr="003509D6" w:rsidRDefault="00ED3159" w:rsidP="004A31E6">
            <w:pPr>
              <w:jc w:val="center"/>
              <w:rPr>
                <w:color w:val="000000"/>
              </w:rPr>
            </w:pPr>
            <w:r w:rsidRPr="003509D6">
              <w:rPr>
                <w:color w:val="000000"/>
              </w:rPr>
              <w:t>Реализация Закона Хабаровского края от 31.10.2007 № 143 "О наделении органов местного самоуправления Хабаровского края государственными полномочиями Хабаровского края по компенсации организациям убытков, связанных с применением регулируемых тарифов на электрическую энергию, поставляемую населению в зонах децентрализованного энергосбережения" в рамках подпрограммы "Электроснабжение"</w:t>
            </w:r>
          </w:p>
        </w:tc>
        <w:tc>
          <w:tcPr>
            <w:tcW w:w="567" w:type="dxa"/>
            <w:tcBorders>
              <w:top w:val="nil"/>
              <w:left w:val="nil"/>
              <w:bottom w:val="single" w:sz="4" w:space="0" w:color="000000"/>
              <w:right w:val="single" w:sz="4" w:space="0" w:color="000000"/>
            </w:tcBorders>
            <w:shd w:val="clear" w:color="auto" w:fill="auto"/>
            <w:vAlign w:val="center"/>
            <w:hideMark/>
          </w:tcPr>
          <w:p w14:paraId="28DB09E2"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7616EE2D"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8BC34B3" w14:textId="77777777" w:rsidR="00ED3159" w:rsidRPr="003509D6" w:rsidRDefault="00ED3159" w:rsidP="004A31E6">
            <w:pPr>
              <w:jc w:val="center"/>
              <w:rPr>
                <w:color w:val="000000"/>
              </w:rPr>
            </w:pPr>
            <w:r w:rsidRPr="003509D6">
              <w:rPr>
                <w:color w:val="000000"/>
              </w:rPr>
              <w:t>302030П080</w:t>
            </w:r>
          </w:p>
        </w:tc>
        <w:tc>
          <w:tcPr>
            <w:tcW w:w="753" w:type="dxa"/>
            <w:tcBorders>
              <w:top w:val="nil"/>
              <w:left w:val="nil"/>
              <w:bottom w:val="single" w:sz="4" w:space="0" w:color="000000"/>
              <w:right w:val="single" w:sz="4" w:space="0" w:color="000000"/>
            </w:tcBorders>
            <w:shd w:val="clear" w:color="FFFFFF" w:fill="FFFFFF"/>
            <w:vAlign w:val="center"/>
            <w:hideMark/>
          </w:tcPr>
          <w:p w14:paraId="173E96B7"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7289C3B" w14:textId="77777777" w:rsidR="00ED3159" w:rsidRPr="003509D6" w:rsidRDefault="00ED3159" w:rsidP="004A31E6">
            <w:pPr>
              <w:jc w:val="center"/>
              <w:rPr>
                <w:color w:val="000000"/>
              </w:rPr>
            </w:pPr>
            <w:r w:rsidRPr="003509D6">
              <w:rPr>
                <w:color w:val="000000"/>
              </w:rPr>
              <w:t>52 637,18</w:t>
            </w:r>
          </w:p>
        </w:tc>
      </w:tr>
      <w:tr w:rsidR="00ED3159" w:rsidRPr="003509D6" w14:paraId="6F54E565"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7BCDEFC0" w14:textId="77777777" w:rsidR="00ED3159" w:rsidRPr="003509D6" w:rsidRDefault="00ED3159" w:rsidP="004A31E6">
            <w:pPr>
              <w:jc w:val="center"/>
              <w:rPr>
                <w:color w:val="000000"/>
              </w:rPr>
            </w:pPr>
            <w:r w:rsidRPr="003509D6">
              <w:rPr>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14:paraId="267384B9"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38B77D4E"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24EF9D7" w14:textId="77777777" w:rsidR="00ED3159" w:rsidRPr="003509D6" w:rsidRDefault="00ED3159" w:rsidP="004A31E6">
            <w:pPr>
              <w:jc w:val="center"/>
              <w:rPr>
                <w:color w:val="000000"/>
              </w:rPr>
            </w:pPr>
            <w:r w:rsidRPr="003509D6">
              <w:rPr>
                <w:color w:val="000000"/>
              </w:rPr>
              <w:t>302030П080</w:t>
            </w:r>
          </w:p>
        </w:tc>
        <w:tc>
          <w:tcPr>
            <w:tcW w:w="753" w:type="dxa"/>
            <w:tcBorders>
              <w:top w:val="nil"/>
              <w:left w:val="nil"/>
              <w:bottom w:val="single" w:sz="4" w:space="0" w:color="000000"/>
              <w:right w:val="single" w:sz="4" w:space="0" w:color="000000"/>
            </w:tcBorders>
            <w:shd w:val="clear" w:color="auto" w:fill="auto"/>
            <w:vAlign w:val="center"/>
            <w:hideMark/>
          </w:tcPr>
          <w:p w14:paraId="5AD3AB82" w14:textId="77777777" w:rsidR="00ED3159" w:rsidRPr="003509D6" w:rsidRDefault="00ED3159" w:rsidP="004A31E6">
            <w:pPr>
              <w:jc w:val="center"/>
              <w:rPr>
                <w:color w:val="000000"/>
              </w:rPr>
            </w:pPr>
            <w:r w:rsidRPr="003509D6">
              <w:rPr>
                <w:color w:val="000000"/>
              </w:rPr>
              <w:t>800</w:t>
            </w:r>
          </w:p>
        </w:tc>
        <w:tc>
          <w:tcPr>
            <w:tcW w:w="1691" w:type="dxa"/>
            <w:tcBorders>
              <w:top w:val="nil"/>
              <w:left w:val="nil"/>
              <w:bottom w:val="single" w:sz="4" w:space="0" w:color="000000"/>
              <w:right w:val="single" w:sz="4" w:space="0" w:color="000000"/>
            </w:tcBorders>
            <w:shd w:val="clear" w:color="auto" w:fill="auto"/>
            <w:vAlign w:val="center"/>
            <w:hideMark/>
          </w:tcPr>
          <w:p w14:paraId="0567848E" w14:textId="77777777" w:rsidR="00ED3159" w:rsidRPr="003509D6" w:rsidRDefault="00ED3159" w:rsidP="004A31E6">
            <w:pPr>
              <w:jc w:val="center"/>
              <w:rPr>
                <w:color w:val="000000"/>
              </w:rPr>
            </w:pPr>
            <w:r w:rsidRPr="003509D6">
              <w:rPr>
                <w:color w:val="000000"/>
              </w:rPr>
              <w:t>52 637,18</w:t>
            </w:r>
          </w:p>
        </w:tc>
      </w:tr>
      <w:tr w:rsidR="00ED3159" w:rsidRPr="003509D6" w14:paraId="2D744370"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26F13B2B" w14:textId="77777777" w:rsidR="00ED3159" w:rsidRPr="003509D6" w:rsidRDefault="00ED3159" w:rsidP="004A31E6">
            <w:pPr>
              <w:jc w:val="center"/>
              <w:rPr>
                <w:color w:val="000000"/>
              </w:rPr>
            </w:pPr>
            <w:r w:rsidRPr="003509D6">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center"/>
            <w:hideMark/>
          </w:tcPr>
          <w:p w14:paraId="0F77B49E"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7E58DC9F"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214CE0D" w14:textId="77777777" w:rsidR="00ED3159" w:rsidRPr="003509D6" w:rsidRDefault="00ED3159" w:rsidP="004A31E6">
            <w:pPr>
              <w:jc w:val="center"/>
              <w:rPr>
                <w:color w:val="000000"/>
              </w:rPr>
            </w:pPr>
            <w:r w:rsidRPr="003509D6">
              <w:rPr>
                <w:color w:val="000000"/>
              </w:rPr>
              <w:t>302030П080</w:t>
            </w:r>
          </w:p>
        </w:tc>
        <w:tc>
          <w:tcPr>
            <w:tcW w:w="753" w:type="dxa"/>
            <w:tcBorders>
              <w:top w:val="nil"/>
              <w:left w:val="nil"/>
              <w:bottom w:val="single" w:sz="4" w:space="0" w:color="000000"/>
              <w:right w:val="single" w:sz="4" w:space="0" w:color="000000"/>
            </w:tcBorders>
            <w:shd w:val="clear" w:color="auto" w:fill="auto"/>
            <w:vAlign w:val="center"/>
            <w:hideMark/>
          </w:tcPr>
          <w:p w14:paraId="6331A02A" w14:textId="77777777" w:rsidR="00ED3159" w:rsidRPr="003509D6" w:rsidRDefault="00ED3159" w:rsidP="004A31E6">
            <w:pPr>
              <w:jc w:val="center"/>
              <w:rPr>
                <w:color w:val="000000"/>
              </w:rPr>
            </w:pPr>
            <w:r w:rsidRPr="003509D6">
              <w:rPr>
                <w:color w:val="000000"/>
              </w:rPr>
              <w:t>810</w:t>
            </w:r>
          </w:p>
        </w:tc>
        <w:tc>
          <w:tcPr>
            <w:tcW w:w="1691" w:type="dxa"/>
            <w:tcBorders>
              <w:top w:val="nil"/>
              <w:left w:val="nil"/>
              <w:bottom w:val="single" w:sz="4" w:space="0" w:color="000000"/>
              <w:right w:val="single" w:sz="4" w:space="0" w:color="000000"/>
            </w:tcBorders>
            <w:shd w:val="clear" w:color="auto" w:fill="auto"/>
            <w:vAlign w:val="center"/>
            <w:hideMark/>
          </w:tcPr>
          <w:p w14:paraId="01DA4420" w14:textId="77777777" w:rsidR="00ED3159" w:rsidRPr="003509D6" w:rsidRDefault="00ED3159" w:rsidP="004A31E6">
            <w:pPr>
              <w:jc w:val="center"/>
              <w:rPr>
                <w:color w:val="000000"/>
              </w:rPr>
            </w:pPr>
            <w:r w:rsidRPr="003509D6">
              <w:rPr>
                <w:color w:val="000000"/>
              </w:rPr>
              <w:t>52 637,18</w:t>
            </w:r>
          </w:p>
        </w:tc>
      </w:tr>
      <w:tr w:rsidR="00ED3159" w:rsidRPr="003509D6" w14:paraId="6538E20D"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604BE1ED" w14:textId="77777777" w:rsidR="00ED3159" w:rsidRPr="003509D6" w:rsidRDefault="00ED3159" w:rsidP="004A31E6">
            <w:pPr>
              <w:jc w:val="center"/>
              <w:rPr>
                <w:color w:val="000000"/>
              </w:rPr>
            </w:pPr>
            <w:r w:rsidRPr="003509D6">
              <w:rPr>
                <w:color w:val="000000"/>
              </w:rPr>
              <w:t>Водоснабжение в рамках муниципальной программы "Комплексное развитие систем коммунальной инфраструктуры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5A272174"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2A3B4F9C"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069DFCD" w14:textId="77777777" w:rsidR="00ED3159" w:rsidRPr="003509D6" w:rsidRDefault="00ED3159" w:rsidP="004A31E6">
            <w:pPr>
              <w:jc w:val="center"/>
              <w:rPr>
                <w:color w:val="000000"/>
              </w:rPr>
            </w:pPr>
            <w:r w:rsidRPr="003509D6">
              <w:rPr>
                <w:color w:val="000000"/>
              </w:rPr>
              <w:t>3030000000</w:t>
            </w:r>
          </w:p>
        </w:tc>
        <w:tc>
          <w:tcPr>
            <w:tcW w:w="753" w:type="dxa"/>
            <w:tcBorders>
              <w:top w:val="nil"/>
              <w:left w:val="nil"/>
              <w:bottom w:val="single" w:sz="4" w:space="0" w:color="000000"/>
              <w:right w:val="single" w:sz="4" w:space="0" w:color="000000"/>
            </w:tcBorders>
            <w:shd w:val="clear" w:color="auto" w:fill="auto"/>
            <w:vAlign w:val="center"/>
            <w:hideMark/>
          </w:tcPr>
          <w:p w14:paraId="38BB83EE"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CC10DBE" w14:textId="77777777" w:rsidR="00ED3159" w:rsidRPr="003509D6" w:rsidRDefault="00ED3159" w:rsidP="004A31E6">
            <w:pPr>
              <w:jc w:val="center"/>
              <w:rPr>
                <w:color w:val="000000"/>
              </w:rPr>
            </w:pPr>
            <w:r w:rsidRPr="003509D6">
              <w:rPr>
                <w:color w:val="000000"/>
              </w:rPr>
              <w:t>26 972,58</w:t>
            </w:r>
          </w:p>
        </w:tc>
      </w:tr>
      <w:tr w:rsidR="00ED3159" w:rsidRPr="003509D6" w14:paraId="799C6E71"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5244F71F" w14:textId="77777777" w:rsidR="00ED3159" w:rsidRPr="003509D6" w:rsidRDefault="00ED3159" w:rsidP="004A31E6">
            <w:pPr>
              <w:jc w:val="center"/>
              <w:rPr>
                <w:color w:val="000000"/>
              </w:rPr>
            </w:pPr>
            <w:r w:rsidRPr="003509D6">
              <w:rPr>
                <w:color w:val="000000"/>
              </w:rPr>
              <w:t>Капитальный ремонт объектов водоснабжения и приобретение оборудования и материальных запасов для капитального ремонта, в рамках подпрограммы "Водоснабжение"</w:t>
            </w:r>
          </w:p>
        </w:tc>
        <w:tc>
          <w:tcPr>
            <w:tcW w:w="567" w:type="dxa"/>
            <w:tcBorders>
              <w:top w:val="nil"/>
              <w:left w:val="nil"/>
              <w:bottom w:val="single" w:sz="4" w:space="0" w:color="000000"/>
              <w:right w:val="single" w:sz="4" w:space="0" w:color="000000"/>
            </w:tcBorders>
            <w:shd w:val="clear" w:color="auto" w:fill="auto"/>
            <w:vAlign w:val="center"/>
            <w:hideMark/>
          </w:tcPr>
          <w:p w14:paraId="3AC93767"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545F4DC6"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7377939" w14:textId="77777777" w:rsidR="00ED3159" w:rsidRPr="003509D6" w:rsidRDefault="00ED3159" w:rsidP="004A31E6">
            <w:pPr>
              <w:jc w:val="center"/>
              <w:rPr>
                <w:color w:val="000000"/>
              </w:rPr>
            </w:pPr>
            <w:r w:rsidRPr="003509D6">
              <w:rPr>
                <w:color w:val="000000"/>
              </w:rPr>
              <w:t>3030100040</w:t>
            </w:r>
          </w:p>
        </w:tc>
        <w:tc>
          <w:tcPr>
            <w:tcW w:w="753" w:type="dxa"/>
            <w:tcBorders>
              <w:top w:val="nil"/>
              <w:left w:val="nil"/>
              <w:bottom w:val="single" w:sz="4" w:space="0" w:color="000000"/>
              <w:right w:val="single" w:sz="4" w:space="0" w:color="000000"/>
            </w:tcBorders>
            <w:shd w:val="clear" w:color="FFFFFF" w:fill="FFFFFF"/>
            <w:vAlign w:val="center"/>
            <w:hideMark/>
          </w:tcPr>
          <w:p w14:paraId="563266C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69EEAA3" w14:textId="77777777" w:rsidR="00ED3159" w:rsidRPr="003509D6" w:rsidRDefault="00ED3159" w:rsidP="004A31E6">
            <w:pPr>
              <w:jc w:val="center"/>
              <w:rPr>
                <w:color w:val="000000"/>
              </w:rPr>
            </w:pPr>
            <w:r w:rsidRPr="003509D6">
              <w:rPr>
                <w:color w:val="000000"/>
              </w:rPr>
              <w:t>12 472,58</w:t>
            </w:r>
          </w:p>
        </w:tc>
      </w:tr>
      <w:tr w:rsidR="00ED3159" w:rsidRPr="003509D6" w14:paraId="672A1050"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145CF3A"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6E2BA661"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1B9ACDEE"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CDAD7B0" w14:textId="77777777" w:rsidR="00ED3159" w:rsidRPr="003509D6" w:rsidRDefault="00ED3159" w:rsidP="004A31E6">
            <w:pPr>
              <w:jc w:val="center"/>
              <w:rPr>
                <w:color w:val="000000"/>
              </w:rPr>
            </w:pPr>
            <w:r w:rsidRPr="003509D6">
              <w:rPr>
                <w:color w:val="000000"/>
              </w:rPr>
              <w:t>3030100040</w:t>
            </w:r>
          </w:p>
        </w:tc>
        <w:tc>
          <w:tcPr>
            <w:tcW w:w="753" w:type="dxa"/>
            <w:tcBorders>
              <w:top w:val="nil"/>
              <w:left w:val="nil"/>
              <w:bottom w:val="single" w:sz="4" w:space="0" w:color="000000"/>
              <w:right w:val="single" w:sz="4" w:space="0" w:color="000000"/>
            </w:tcBorders>
            <w:shd w:val="clear" w:color="auto" w:fill="auto"/>
            <w:vAlign w:val="center"/>
            <w:hideMark/>
          </w:tcPr>
          <w:p w14:paraId="12914592"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6A26A237" w14:textId="77777777" w:rsidR="00ED3159" w:rsidRPr="003509D6" w:rsidRDefault="00ED3159" w:rsidP="004A31E6">
            <w:pPr>
              <w:jc w:val="center"/>
              <w:rPr>
                <w:color w:val="000000"/>
              </w:rPr>
            </w:pPr>
            <w:r w:rsidRPr="003509D6">
              <w:rPr>
                <w:color w:val="000000"/>
              </w:rPr>
              <w:t>12 472,58</w:t>
            </w:r>
          </w:p>
        </w:tc>
      </w:tr>
      <w:tr w:rsidR="00ED3159" w:rsidRPr="003509D6" w14:paraId="22ECBD56"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3C0C253"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24EBCE42"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0554873B"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6D4A054" w14:textId="77777777" w:rsidR="00ED3159" w:rsidRPr="003509D6" w:rsidRDefault="00ED3159" w:rsidP="004A31E6">
            <w:pPr>
              <w:jc w:val="center"/>
              <w:rPr>
                <w:color w:val="000000"/>
              </w:rPr>
            </w:pPr>
            <w:r w:rsidRPr="003509D6">
              <w:rPr>
                <w:color w:val="000000"/>
              </w:rPr>
              <w:t>3030100040</w:t>
            </w:r>
          </w:p>
        </w:tc>
        <w:tc>
          <w:tcPr>
            <w:tcW w:w="753" w:type="dxa"/>
            <w:tcBorders>
              <w:top w:val="nil"/>
              <w:left w:val="nil"/>
              <w:bottom w:val="single" w:sz="4" w:space="0" w:color="000000"/>
              <w:right w:val="single" w:sz="4" w:space="0" w:color="000000"/>
            </w:tcBorders>
            <w:shd w:val="clear" w:color="auto" w:fill="auto"/>
            <w:vAlign w:val="center"/>
            <w:hideMark/>
          </w:tcPr>
          <w:p w14:paraId="76176B56"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7B7DC49D" w14:textId="77777777" w:rsidR="00ED3159" w:rsidRPr="003509D6" w:rsidRDefault="00ED3159" w:rsidP="004A31E6">
            <w:pPr>
              <w:jc w:val="center"/>
              <w:rPr>
                <w:color w:val="000000"/>
              </w:rPr>
            </w:pPr>
            <w:r w:rsidRPr="003509D6">
              <w:rPr>
                <w:color w:val="000000"/>
              </w:rPr>
              <w:t>12 472,58</w:t>
            </w:r>
          </w:p>
        </w:tc>
      </w:tr>
      <w:tr w:rsidR="00ED3159" w:rsidRPr="003509D6" w14:paraId="58436F3E"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6F286149" w14:textId="77777777" w:rsidR="00ED3159" w:rsidRPr="003509D6" w:rsidRDefault="00ED3159" w:rsidP="004A31E6">
            <w:pPr>
              <w:jc w:val="center"/>
              <w:rPr>
                <w:color w:val="000000"/>
              </w:rPr>
            </w:pPr>
            <w:r w:rsidRPr="003509D6">
              <w:rPr>
                <w:color w:val="000000"/>
              </w:rPr>
              <w:t>Капитальный ремонт объектов водоснабжения и приобретение оборудования и материальных запасов для капитального ремонта, в рамках подпрограммы "Водоснабжение" (за счет безвозмездных поступлений от негосударственных организаций)</w:t>
            </w:r>
          </w:p>
        </w:tc>
        <w:tc>
          <w:tcPr>
            <w:tcW w:w="567" w:type="dxa"/>
            <w:tcBorders>
              <w:top w:val="nil"/>
              <w:left w:val="nil"/>
              <w:bottom w:val="single" w:sz="4" w:space="0" w:color="000000"/>
              <w:right w:val="single" w:sz="4" w:space="0" w:color="000000"/>
            </w:tcBorders>
            <w:shd w:val="clear" w:color="auto" w:fill="auto"/>
            <w:vAlign w:val="center"/>
            <w:hideMark/>
          </w:tcPr>
          <w:p w14:paraId="7B290D93"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70FABB82"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DF854D9" w14:textId="77777777" w:rsidR="00ED3159" w:rsidRPr="003509D6" w:rsidRDefault="00ED3159" w:rsidP="004A31E6">
            <w:pPr>
              <w:jc w:val="center"/>
              <w:rPr>
                <w:color w:val="000000"/>
              </w:rPr>
            </w:pPr>
            <w:r w:rsidRPr="003509D6">
              <w:rPr>
                <w:color w:val="000000"/>
              </w:rPr>
              <w:t>3030100043</w:t>
            </w:r>
          </w:p>
        </w:tc>
        <w:tc>
          <w:tcPr>
            <w:tcW w:w="753" w:type="dxa"/>
            <w:tcBorders>
              <w:top w:val="nil"/>
              <w:left w:val="nil"/>
              <w:bottom w:val="single" w:sz="4" w:space="0" w:color="000000"/>
              <w:right w:val="single" w:sz="4" w:space="0" w:color="000000"/>
            </w:tcBorders>
            <w:shd w:val="clear" w:color="FFFFFF" w:fill="FFFFFF"/>
            <w:vAlign w:val="center"/>
            <w:hideMark/>
          </w:tcPr>
          <w:p w14:paraId="1ADBF4F5"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351129B" w14:textId="77777777" w:rsidR="00ED3159" w:rsidRPr="003509D6" w:rsidRDefault="00ED3159" w:rsidP="004A31E6">
            <w:pPr>
              <w:jc w:val="center"/>
              <w:rPr>
                <w:color w:val="000000"/>
              </w:rPr>
            </w:pPr>
            <w:r w:rsidRPr="003509D6">
              <w:rPr>
                <w:color w:val="000000"/>
              </w:rPr>
              <w:t>14 500,00</w:t>
            </w:r>
          </w:p>
        </w:tc>
      </w:tr>
      <w:tr w:rsidR="00ED3159" w:rsidRPr="003509D6" w14:paraId="649742F0"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E0F7A70"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22D8EE29"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77355BB4"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50C0D2A" w14:textId="77777777" w:rsidR="00ED3159" w:rsidRPr="003509D6" w:rsidRDefault="00ED3159" w:rsidP="004A31E6">
            <w:pPr>
              <w:jc w:val="center"/>
              <w:rPr>
                <w:color w:val="000000"/>
              </w:rPr>
            </w:pPr>
            <w:r w:rsidRPr="003509D6">
              <w:rPr>
                <w:color w:val="000000"/>
              </w:rPr>
              <w:t>3030100043</w:t>
            </w:r>
          </w:p>
        </w:tc>
        <w:tc>
          <w:tcPr>
            <w:tcW w:w="753" w:type="dxa"/>
            <w:tcBorders>
              <w:top w:val="nil"/>
              <w:left w:val="nil"/>
              <w:bottom w:val="single" w:sz="4" w:space="0" w:color="000000"/>
              <w:right w:val="single" w:sz="4" w:space="0" w:color="000000"/>
            </w:tcBorders>
            <w:shd w:val="clear" w:color="auto" w:fill="auto"/>
            <w:vAlign w:val="center"/>
            <w:hideMark/>
          </w:tcPr>
          <w:p w14:paraId="4A61D900"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26CEBF8D" w14:textId="77777777" w:rsidR="00ED3159" w:rsidRPr="003509D6" w:rsidRDefault="00ED3159" w:rsidP="004A31E6">
            <w:pPr>
              <w:jc w:val="center"/>
              <w:rPr>
                <w:color w:val="000000"/>
              </w:rPr>
            </w:pPr>
            <w:r w:rsidRPr="003509D6">
              <w:rPr>
                <w:color w:val="000000"/>
              </w:rPr>
              <w:t>14 500,00</w:t>
            </w:r>
          </w:p>
        </w:tc>
      </w:tr>
      <w:tr w:rsidR="00ED3159" w:rsidRPr="003509D6" w14:paraId="44374E8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9EFCC4E" w14:textId="77777777" w:rsidR="00ED3159" w:rsidRPr="003509D6" w:rsidRDefault="00ED3159" w:rsidP="004A31E6">
            <w:pPr>
              <w:jc w:val="center"/>
              <w:rPr>
                <w:color w:val="000000"/>
              </w:rPr>
            </w:pPr>
            <w:r w:rsidRPr="003509D6">
              <w:rPr>
                <w:color w:val="00000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1F7D7B05"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2BE52883"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14FFE30" w14:textId="77777777" w:rsidR="00ED3159" w:rsidRPr="003509D6" w:rsidRDefault="00ED3159" w:rsidP="004A31E6">
            <w:pPr>
              <w:jc w:val="center"/>
              <w:rPr>
                <w:color w:val="000000"/>
              </w:rPr>
            </w:pPr>
            <w:r w:rsidRPr="003509D6">
              <w:rPr>
                <w:color w:val="000000"/>
              </w:rPr>
              <w:t>3030100043</w:t>
            </w:r>
          </w:p>
        </w:tc>
        <w:tc>
          <w:tcPr>
            <w:tcW w:w="753" w:type="dxa"/>
            <w:tcBorders>
              <w:top w:val="nil"/>
              <w:left w:val="nil"/>
              <w:bottom w:val="single" w:sz="4" w:space="0" w:color="000000"/>
              <w:right w:val="single" w:sz="4" w:space="0" w:color="000000"/>
            </w:tcBorders>
            <w:shd w:val="clear" w:color="auto" w:fill="auto"/>
            <w:vAlign w:val="center"/>
            <w:hideMark/>
          </w:tcPr>
          <w:p w14:paraId="44D72DB0"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0E007FE6" w14:textId="77777777" w:rsidR="00ED3159" w:rsidRPr="003509D6" w:rsidRDefault="00ED3159" w:rsidP="004A31E6">
            <w:pPr>
              <w:jc w:val="center"/>
              <w:rPr>
                <w:color w:val="000000"/>
              </w:rPr>
            </w:pPr>
            <w:r w:rsidRPr="003509D6">
              <w:rPr>
                <w:color w:val="000000"/>
              </w:rPr>
              <w:t>14 500,00</w:t>
            </w:r>
          </w:p>
        </w:tc>
      </w:tr>
      <w:tr w:rsidR="00ED3159" w:rsidRPr="003509D6" w14:paraId="5CFBC686"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18CD79AD" w14:textId="77777777" w:rsidR="00ED3159" w:rsidRPr="003509D6" w:rsidRDefault="00ED3159" w:rsidP="004A31E6">
            <w:pPr>
              <w:jc w:val="center"/>
              <w:rPr>
                <w:color w:val="000000"/>
              </w:rPr>
            </w:pPr>
            <w:r w:rsidRPr="003509D6">
              <w:rPr>
                <w:color w:val="000000"/>
              </w:rPr>
              <w:t>Водоотведение в рамках муниципальной программы "Комплексное развитие систем коммунальной инфраструктуры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1DC19E64"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27E6332D"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5461ED0" w14:textId="77777777" w:rsidR="00ED3159" w:rsidRPr="003509D6" w:rsidRDefault="00ED3159" w:rsidP="004A31E6">
            <w:pPr>
              <w:jc w:val="center"/>
              <w:rPr>
                <w:color w:val="000000"/>
              </w:rPr>
            </w:pPr>
            <w:r w:rsidRPr="003509D6">
              <w:rPr>
                <w:color w:val="000000"/>
              </w:rPr>
              <w:t>3040000000</w:t>
            </w:r>
          </w:p>
        </w:tc>
        <w:tc>
          <w:tcPr>
            <w:tcW w:w="753" w:type="dxa"/>
            <w:tcBorders>
              <w:top w:val="nil"/>
              <w:left w:val="nil"/>
              <w:bottom w:val="single" w:sz="4" w:space="0" w:color="000000"/>
              <w:right w:val="single" w:sz="4" w:space="0" w:color="000000"/>
            </w:tcBorders>
            <w:shd w:val="clear" w:color="auto" w:fill="auto"/>
            <w:vAlign w:val="center"/>
            <w:hideMark/>
          </w:tcPr>
          <w:p w14:paraId="2E18E6C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C59681D" w14:textId="77777777" w:rsidR="00ED3159" w:rsidRPr="003509D6" w:rsidRDefault="00ED3159" w:rsidP="004A31E6">
            <w:pPr>
              <w:jc w:val="center"/>
              <w:rPr>
                <w:color w:val="000000"/>
              </w:rPr>
            </w:pPr>
            <w:r w:rsidRPr="003509D6">
              <w:rPr>
                <w:color w:val="000000"/>
              </w:rPr>
              <w:t>5 000,00</w:t>
            </w:r>
          </w:p>
        </w:tc>
      </w:tr>
      <w:tr w:rsidR="00ED3159" w:rsidRPr="003509D6" w14:paraId="54C93241"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41FBE00A" w14:textId="77777777" w:rsidR="00ED3159" w:rsidRPr="003509D6" w:rsidRDefault="00ED3159" w:rsidP="004A31E6">
            <w:pPr>
              <w:jc w:val="center"/>
              <w:rPr>
                <w:color w:val="000000"/>
              </w:rPr>
            </w:pPr>
            <w:r w:rsidRPr="003509D6">
              <w:rPr>
                <w:color w:val="000000"/>
              </w:rPr>
              <w:t>Капитальный ремонт объектов водоотведения и приобретение оборудования и материальных запасов для капитального ремонта, в рамках подпрограммы "Водоотведение"</w:t>
            </w:r>
          </w:p>
        </w:tc>
        <w:tc>
          <w:tcPr>
            <w:tcW w:w="567" w:type="dxa"/>
            <w:tcBorders>
              <w:top w:val="nil"/>
              <w:left w:val="nil"/>
              <w:bottom w:val="single" w:sz="4" w:space="0" w:color="000000"/>
              <w:right w:val="single" w:sz="4" w:space="0" w:color="000000"/>
            </w:tcBorders>
            <w:shd w:val="clear" w:color="auto" w:fill="auto"/>
            <w:vAlign w:val="center"/>
            <w:hideMark/>
          </w:tcPr>
          <w:p w14:paraId="76CEC5E8"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758B5328"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D022BB9" w14:textId="77777777" w:rsidR="00ED3159" w:rsidRPr="003509D6" w:rsidRDefault="00ED3159" w:rsidP="004A31E6">
            <w:pPr>
              <w:jc w:val="center"/>
              <w:rPr>
                <w:color w:val="000000"/>
              </w:rPr>
            </w:pPr>
            <w:r w:rsidRPr="003509D6">
              <w:rPr>
                <w:color w:val="000000"/>
              </w:rPr>
              <w:t>3040100040</w:t>
            </w:r>
          </w:p>
        </w:tc>
        <w:tc>
          <w:tcPr>
            <w:tcW w:w="753" w:type="dxa"/>
            <w:tcBorders>
              <w:top w:val="nil"/>
              <w:left w:val="nil"/>
              <w:bottom w:val="single" w:sz="4" w:space="0" w:color="000000"/>
              <w:right w:val="single" w:sz="4" w:space="0" w:color="000000"/>
            </w:tcBorders>
            <w:shd w:val="clear" w:color="FFFFFF" w:fill="FFFFFF"/>
            <w:vAlign w:val="center"/>
            <w:hideMark/>
          </w:tcPr>
          <w:p w14:paraId="575464B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BA7F0AE" w14:textId="77777777" w:rsidR="00ED3159" w:rsidRPr="003509D6" w:rsidRDefault="00ED3159" w:rsidP="004A31E6">
            <w:pPr>
              <w:jc w:val="center"/>
              <w:rPr>
                <w:color w:val="000000"/>
              </w:rPr>
            </w:pPr>
            <w:r w:rsidRPr="003509D6">
              <w:rPr>
                <w:color w:val="000000"/>
              </w:rPr>
              <w:t>5 000,00</w:t>
            </w:r>
          </w:p>
        </w:tc>
      </w:tr>
      <w:tr w:rsidR="00ED3159" w:rsidRPr="003509D6" w14:paraId="743D9B94"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599C8CC"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37B90424"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4FE09E3C"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72356BC" w14:textId="77777777" w:rsidR="00ED3159" w:rsidRPr="003509D6" w:rsidRDefault="00ED3159" w:rsidP="004A31E6">
            <w:pPr>
              <w:jc w:val="center"/>
              <w:rPr>
                <w:color w:val="000000"/>
              </w:rPr>
            </w:pPr>
            <w:r w:rsidRPr="003509D6">
              <w:rPr>
                <w:color w:val="000000"/>
              </w:rPr>
              <w:t>3040100040</w:t>
            </w:r>
          </w:p>
        </w:tc>
        <w:tc>
          <w:tcPr>
            <w:tcW w:w="753" w:type="dxa"/>
            <w:tcBorders>
              <w:top w:val="nil"/>
              <w:left w:val="nil"/>
              <w:bottom w:val="single" w:sz="4" w:space="0" w:color="000000"/>
              <w:right w:val="single" w:sz="4" w:space="0" w:color="000000"/>
            </w:tcBorders>
            <w:shd w:val="clear" w:color="auto" w:fill="auto"/>
            <w:vAlign w:val="center"/>
            <w:hideMark/>
          </w:tcPr>
          <w:p w14:paraId="21C35C91"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5EC2DA4D" w14:textId="77777777" w:rsidR="00ED3159" w:rsidRPr="003509D6" w:rsidRDefault="00ED3159" w:rsidP="004A31E6">
            <w:pPr>
              <w:jc w:val="center"/>
              <w:rPr>
                <w:color w:val="000000"/>
              </w:rPr>
            </w:pPr>
            <w:r w:rsidRPr="003509D6">
              <w:rPr>
                <w:color w:val="000000"/>
              </w:rPr>
              <w:t>5 000,00</w:t>
            </w:r>
          </w:p>
        </w:tc>
      </w:tr>
      <w:tr w:rsidR="00ED3159" w:rsidRPr="003509D6" w14:paraId="5B83989A"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A867446"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132796D8"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70D2A838"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C8C5EAF" w14:textId="77777777" w:rsidR="00ED3159" w:rsidRPr="003509D6" w:rsidRDefault="00ED3159" w:rsidP="004A31E6">
            <w:pPr>
              <w:jc w:val="center"/>
              <w:rPr>
                <w:color w:val="000000"/>
              </w:rPr>
            </w:pPr>
            <w:r w:rsidRPr="003509D6">
              <w:rPr>
                <w:color w:val="000000"/>
              </w:rPr>
              <w:t>3040100040</w:t>
            </w:r>
          </w:p>
        </w:tc>
        <w:tc>
          <w:tcPr>
            <w:tcW w:w="753" w:type="dxa"/>
            <w:tcBorders>
              <w:top w:val="nil"/>
              <w:left w:val="nil"/>
              <w:bottom w:val="single" w:sz="4" w:space="0" w:color="000000"/>
              <w:right w:val="single" w:sz="4" w:space="0" w:color="000000"/>
            </w:tcBorders>
            <w:shd w:val="clear" w:color="auto" w:fill="auto"/>
            <w:vAlign w:val="center"/>
            <w:hideMark/>
          </w:tcPr>
          <w:p w14:paraId="1019409C"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33D05CC4" w14:textId="77777777" w:rsidR="00ED3159" w:rsidRPr="003509D6" w:rsidRDefault="00ED3159" w:rsidP="004A31E6">
            <w:pPr>
              <w:jc w:val="center"/>
              <w:rPr>
                <w:color w:val="000000"/>
              </w:rPr>
            </w:pPr>
            <w:r w:rsidRPr="003509D6">
              <w:rPr>
                <w:color w:val="000000"/>
              </w:rPr>
              <w:t>5 000,00</w:t>
            </w:r>
          </w:p>
        </w:tc>
      </w:tr>
      <w:tr w:rsidR="00ED3159" w:rsidRPr="003509D6" w14:paraId="1800FB1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2823E22" w14:textId="77777777" w:rsidR="00ED3159" w:rsidRPr="003509D6" w:rsidRDefault="00ED3159" w:rsidP="004A31E6">
            <w:pPr>
              <w:jc w:val="center"/>
              <w:rPr>
                <w:color w:val="000000"/>
              </w:rPr>
            </w:pPr>
            <w:r w:rsidRPr="003509D6">
              <w:rPr>
                <w:color w:val="000000"/>
              </w:rPr>
              <w:t>Непрограммные расходы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399697A9"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61450B27"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0C9D26D" w14:textId="77777777" w:rsidR="00ED3159" w:rsidRPr="003509D6" w:rsidRDefault="00ED3159" w:rsidP="004A31E6">
            <w:pPr>
              <w:jc w:val="center"/>
              <w:rPr>
                <w:color w:val="000000"/>
              </w:rPr>
            </w:pPr>
            <w:r w:rsidRPr="003509D6">
              <w:rPr>
                <w:color w:val="000000"/>
              </w:rPr>
              <w:t>9900000000</w:t>
            </w:r>
          </w:p>
        </w:tc>
        <w:tc>
          <w:tcPr>
            <w:tcW w:w="753" w:type="dxa"/>
            <w:tcBorders>
              <w:top w:val="nil"/>
              <w:left w:val="nil"/>
              <w:bottom w:val="single" w:sz="4" w:space="0" w:color="000000"/>
              <w:right w:val="single" w:sz="4" w:space="0" w:color="000000"/>
            </w:tcBorders>
            <w:shd w:val="clear" w:color="auto" w:fill="auto"/>
            <w:vAlign w:val="center"/>
            <w:hideMark/>
          </w:tcPr>
          <w:p w14:paraId="499A71B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5097CAE" w14:textId="77777777" w:rsidR="00ED3159" w:rsidRPr="003509D6" w:rsidRDefault="00ED3159" w:rsidP="004A31E6">
            <w:pPr>
              <w:jc w:val="center"/>
              <w:rPr>
                <w:color w:val="000000"/>
              </w:rPr>
            </w:pPr>
            <w:r w:rsidRPr="003509D6">
              <w:rPr>
                <w:color w:val="000000"/>
              </w:rPr>
              <w:t>19 065,28</w:t>
            </w:r>
          </w:p>
        </w:tc>
      </w:tr>
      <w:tr w:rsidR="00ED3159" w:rsidRPr="003509D6" w14:paraId="2506DB66"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78ACD5E6" w14:textId="77777777" w:rsidR="00ED3159" w:rsidRPr="003509D6" w:rsidRDefault="00ED3159" w:rsidP="004A31E6">
            <w:pPr>
              <w:jc w:val="center"/>
              <w:rPr>
                <w:color w:val="000000"/>
              </w:rPr>
            </w:pPr>
            <w:r w:rsidRPr="003509D6">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1996DC22"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4B87B654"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06A9446" w14:textId="77777777" w:rsidR="00ED3159" w:rsidRPr="003509D6" w:rsidRDefault="00ED3159" w:rsidP="004A31E6">
            <w:pPr>
              <w:jc w:val="center"/>
              <w:rPr>
                <w:color w:val="000000"/>
              </w:rPr>
            </w:pPr>
            <w:r w:rsidRPr="003509D6">
              <w:rPr>
                <w:color w:val="000000"/>
              </w:rPr>
              <w:t>9990000000</w:t>
            </w:r>
          </w:p>
        </w:tc>
        <w:tc>
          <w:tcPr>
            <w:tcW w:w="753" w:type="dxa"/>
            <w:tcBorders>
              <w:top w:val="nil"/>
              <w:left w:val="nil"/>
              <w:bottom w:val="single" w:sz="4" w:space="0" w:color="000000"/>
              <w:right w:val="single" w:sz="4" w:space="0" w:color="000000"/>
            </w:tcBorders>
            <w:shd w:val="clear" w:color="auto" w:fill="auto"/>
            <w:vAlign w:val="center"/>
            <w:hideMark/>
          </w:tcPr>
          <w:p w14:paraId="03C72085"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9372EB0" w14:textId="77777777" w:rsidR="00ED3159" w:rsidRPr="003509D6" w:rsidRDefault="00ED3159" w:rsidP="004A31E6">
            <w:pPr>
              <w:jc w:val="center"/>
              <w:rPr>
                <w:color w:val="000000"/>
              </w:rPr>
            </w:pPr>
            <w:r w:rsidRPr="003509D6">
              <w:rPr>
                <w:color w:val="000000"/>
              </w:rPr>
              <w:t>19 065,28</w:t>
            </w:r>
          </w:p>
        </w:tc>
      </w:tr>
      <w:tr w:rsidR="00ED3159" w:rsidRPr="003509D6" w14:paraId="779EF089"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131B9A25" w14:textId="77777777" w:rsidR="00ED3159" w:rsidRPr="003509D6" w:rsidRDefault="00ED3159" w:rsidP="004A31E6">
            <w:pPr>
              <w:jc w:val="center"/>
              <w:rPr>
                <w:color w:val="000000"/>
              </w:rPr>
            </w:pPr>
            <w:r w:rsidRPr="003509D6">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24F538DD"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6E932B55"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EF24CCC" w14:textId="77777777" w:rsidR="00ED3159" w:rsidRPr="003509D6" w:rsidRDefault="00ED3159" w:rsidP="004A31E6">
            <w:pPr>
              <w:jc w:val="center"/>
              <w:rPr>
                <w:color w:val="000000"/>
              </w:rPr>
            </w:pPr>
            <w:r w:rsidRPr="003509D6">
              <w:rPr>
                <w:color w:val="000000"/>
              </w:rPr>
              <w:t>9990000040</w:t>
            </w:r>
          </w:p>
        </w:tc>
        <w:tc>
          <w:tcPr>
            <w:tcW w:w="753" w:type="dxa"/>
            <w:tcBorders>
              <w:top w:val="nil"/>
              <w:left w:val="nil"/>
              <w:bottom w:val="single" w:sz="4" w:space="0" w:color="000000"/>
              <w:right w:val="single" w:sz="4" w:space="0" w:color="000000"/>
            </w:tcBorders>
            <w:shd w:val="clear" w:color="FFFFFF" w:fill="FFFFFF"/>
            <w:vAlign w:val="center"/>
            <w:hideMark/>
          </w:tcPr>
          <w:p w14:paraId="5078FDC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CABD889" w14:textId="77777777" w:rsidR="00ED3159" w:rsidRPr="003509D6" w:rsidRDefault="00ED3159" w:rsidP="004A31E6">
            <w:pPr>
              <w:jc w:val="center"/>
              <w:rPr>
                <w:color w:val="000000"/>
              </w:rPr>
            </w:pPr>
            <w:r w:rsidRPr="003509D6">
              <w:rPr>
                <w:color w:val="000000"/>
              </w:rPr>
              <w:t>17 779,28</w:t>
            </w:r>
          </w:p>
        </w:tc>
      </w:tr>
      <w:tr w:rsidR="00ED3159" w:rsidRPr="003509D6" w14:paraId="31DBDDAC"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77E9FC6"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3FC426E7"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631539B1"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05329F8" w14:textId="77777777" w:rsidR="00ED3159" w:rsidRPr="003509D6" w:rsidRDefault="00ED3159" w:rsidP="004A31E6">
            <w:pPr>
              <w:jc w:val="center"/>
              <w:rPr>
                <w:color w:val="000000"/>
              </w:rPr>
            </w:pPr>
            <w:r w:rsidRPr="003509D6">
              <w:rPr>
                <w:color w:val="000000"/>
              </w:rPr>
              <w:t>9990000040</w:t>
            </w:r>
          </w:p>
        </w:tc>
        <w:tc>
          <w:tcPr>
            <w:tcW w:w="753" w:type="dxa"/>
            <w:tcBorders>
              <w:top w:val="nil"/>
              <w:left w:val="nil"/>
              <w:bottom w:val="single" w:sz="4" w:space="0" w:color="000000"/>
              <w:right w:val="single" w:sz="4" w:space="0" w:color="000000"/>
            </w:tcBorders>
            <w:shd w:val="clear" w:color="auto" w:fill="auto"/>
            <w:vAlign w:val="center"/>
            <w:hideMark/>
          </w:tcPr>
          <w:p w14:paraId="517DF3CC"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67FEB7BE" w14:textId="77777777" w:rsidR="00ED3159" w:rsidRPr="003509D6" w:rsidRDefault="00ED3159" w:rsidP="004A31E6">
            <w:pPr>
              <w:jc w:val="center"/>
              <w:rPr>
                <w:color w:val="000000"/>
              </w:rPr>
            </w:pPr>
            <w:r w:rsidRPr="003509D6">
              <w:rPr>
                <w:color w:val="000000"/>
              </w:rPr>
              <w:t>551,28</w:t>
            </w:r>
          </w:p>
        </w:tc>
      </w:tr>
      <w:tr w:rsidR="00ED3159" w:rsidRPr="003509D6" w14:paraId="76EACA4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AD3EDAB"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0F519F54"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495A03B3"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D4CCDFC" w14:textId="77777777" w:rsidR="00ED3159" w:rsidRPr="003509D6" w:rsidRDefault="00ED3159" w:rsidP="004A31E6">
            <w:pPr>
              <w:jc w:val="center"/>
              <w:rPr>
                <w:color w:val="000000"/>
              </w:rPr>
            </w:pPr>
            <w:r w:rsidRPr="003509D6">
              <w:rPr>
                <w:color w:val="000000"/>
              </w:rPr>
              <w:t>9990000040</w:t>
            </w:r>
          </w:p>
        </w:tc>
        <w:tc>
          <w:tcPr>
            <w:tcW w:w="753" w:type="dxa"/>
            <w:tcBorders>
              <w:top w:val="nil"/>
              <w:left w:val="nil"/>
              <w:bottom w:val="single" w:sz="4" w:space="0" w:color="000000"/>
              <w:right w:val="single" w:sz="4" w:space="0" w:color="000000"/>
            </w:tcBorders>
            <w:shd w:val="clear" w:color="auto" w:fill="auto"/>
            <w:vAlign w:val="center"/>
            <w:hideMark/>
          </w:tcPr>
          <w:p w14:paraId="2686FBDD"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2379136C" w14:textId="77777777" w:rsidR="00ED3159" w:rsidRPr="003509D6" w:rsidRDefault="00ED3159" w:rsidP="004A31E6">
            <w:pPr>
              <w:jc w:val="center"/>
              <w:rPr>
                <w:color w:val="000000"/>
              </w:rPr>
            </w:pPr>
            <w:r w:rsidRPr="003509D6">
              <w:rPr>
                <w:color w:val="000000"/>
              </w:rPr>
              <w:t>551,28</w:t>
            </w:r>
          </w:p>
        </w:tc>
      </w:tr>
      <w:tr w:rsidR="00ED3159" w:rsidRPr="003509D6" w14:paraId="68023A6C"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28601BC2" w14:textId="77777777" w:rsidR="00ED3159" w:rsidRPr="003509D6" w:rsidRDefault="00ED3159" w:rsidP="004A31E6">
            <w:pPr>
              <w:jc w:val="center"/>
              <w:rPr>
                <w:color w:val="000000"/>
              </w:rPr>
            </w:pPr>
            <w:r w:rsidRPr="003509D6">
              <w:rPr>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14:paraId="0A159A0D"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79C39D84"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07EC504" w14:textId="77777777" w:rsidR="00ED3159" w:rsidRPr="003509D6" w:rsidRDefault="00ED3159" w:rsidP="004A31E6">
            <w:pPr>
              <w:jc w:val="center"/>
              <w:rPr>
                <w:color w:val="000000"/>
              </w:rPr>
            </w:pPr>
            <w:r w:rsidRPr="003509D6">
              <w:rPr>
                <w:color w:val="000000"/>
              </w:rPr>
              <w:t>9990000040</w:t>
            </w:r>
          </w:p>
        </w:tc>
        <w:tc>
          <w:tcPr>
            <w:tcW w:w="753" w:type="dxa"/>
            <w:tcBorders>
              <w:top w:val="nil"/>
              <w:left w:val="nil"/>
              <w:bottom w:val="single" w:sz="4" w:space="0" w:color="000000"/>
              <w:right w:val="single" w:sz="4" w:space="0" w:color="000000"/>
            </w:tcBorders>
            <w:shd w:val="clear" w:color="auto" w:fill="auto"/>
            <w:vAlign w:val="center"/>
            <w:hideMark/>
          </w:tcPr>
          <w:p w14:paraId="7A59123A" w14:textId="77777777" w:rsidR="00ED3159" w:rsidRPr="003509D6" w:rsidRDefault="00ED3159" w:rsidP="004A31E6">
            <w:pPr>
              <w:jc w:val="center"/>
              <w:rPr>
                <w:color w:val="000000"/>
              </w:rPr>
            </w:pPr>
            <w:r w:rsidRPr="003509D6">
              <w:rPr>
                <w:color w:val="000000"/>
              </w:rPr>
              <w:t>800</w:t>
            </w:r>
          </w:p>
        </w:tc>
        <w:tc>
          <w:tcPr>
            <w:tcW w:w="1691" w:type="dxa"/>
            <w:tcBorders>
              <w:top w:val="nil"/>
              <w:left w:val="nil"/>
              <w:bottom w:val="single" w:sz="4" w:space="0" w:color="000000"/>
              <w:right w:val="single" w:sz="4" w:space="0" w:color="000000"/>
            </w:tcBorders>
            <w:shd w:val="clear" w:color="auto" w:fill="auto"/>
            <w:vAlign w:val="center"/>
            <w:hideMark/>
          </w:tcPr>
          <w:p w14:paraId="461D2ADD" w14:textId="77777777" w:rsidR="00ED3159" w:rsidRPr="003509D6" w:rsidRDefault="00ED3159" w:rsidP="004A31E6">
            <w:pPr>
              <w:jc w:val="center"/>
              <w:rPr>
                <w:color w:val="000000"/>
              </w:rPr>
            </w:pPr>
            <w:r w:rsidRPr="003509D6">
              <w:rPr>
                <w:color w:val="000000"/>
              </w:rPr>
              <w:t>17 228,00</w:t>
            </w:r>
          </w:p>
        </w:tc>
      </w:tr>
      <w:tr w:rsidR="00ED3159" w:rsidRPr="003509D6" w14:paraId="6E4D85B9"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38882EC8" w14:textId="77777777" w:rsidR="00ED3159" w:rsidRPr="003509D6" w:rsidRDefault="00ED3159" w:rsidP="004A31E6">
            <w:pPr>
              <w:jc w:val="center"/>
              <w:rPr>
                <w:color w:val="000000"/>
              </w:rPr>
            </w:pPr>
            <w:r w:rsidRPr="003509D6">
              <w:rPr>
                <w:color w:val="000000"/>
              </w:rPr>
              <w:t>Исполнение судебных актов</w:t>
            </w:r>
          </w:p>
        </w:tc>
        <w:tc>
          <w:tcPr>
            <w:tcW w:w="567" w:type="dxa"/>
            <w:tcBorders>
              <w:top w:val="nil"/>
              <w:left w:val="nil"/>
              <w:bottom w:val="single" w:sz="4" w:space="0" w:color="000000"/>
              <w:right w:val="single" w:sz="4" w:space="0" w:color="000000"/>
            </w:tcBorders>
            <w:shd w:val="clear" w:color="auto" w:fill="auto"/>
            <w:vAlign w:val="center"/>
            <w:hideMark/>
          </w:tcPr>
          <w:p w14:paraId="5B77778F"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11329F0A"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E0C004C" w14:textId="77777777" w:rsidR="00ED3159" w:rsidRPr="003509D6" w:rsidRDefault="00ED3159" w:rsidP="004A31E6">
            <w:pPr>
              <w:jc w:val="center"/>
              <w:rPr>
                <w:color w:val="000000"/>
              </w:rPr>
            </w:pPr>
            <w:r w:rsidRPr="003509D6">
              <w:rPr>
                <w:color w:val="000000"/>
              </w:rPr>
              <w:t>9990000040</w:t>
            </w:r>
          </w:p>
        </w:tc>
        <w:tc>
          <w:tcPr>
            <w:tcW w:w="753" w:type="dxa"/>
            <w:tcBorders>
              <w:top w:val="nil"/>
              <w:left w:val="nil"/>
              <w:bottom w:val="single" w:sz="4" w:space="0" w:color="000000"/>
              <w:right w:val="single" w:sz="4" w:space="0" w:color="000000"/>
            </w:tcBorders>
            <w:shd w:val="clear" w:color="auto" w:fill="auto"/>
            <w:vAlign w:val="center"/>
            <w:hideMark/>
          </w:tcPr>
          <w:p w14:paraId="0D745042" w14:textId="77777777" w:rsidR="00ED3159" w:rsidRPr="003509D6" w:rsidRDefault="00ED3159" w:rsidP="004A31E6">
            <w:pPr>
              <w:jc w:val="center"/>
              <w:rPr>
                <w:color w:val="000000"/>
              </w:rPr>
            </w:pPr>
            <w:r w:rsidRPr="003509D6">
              <w:rPr>
                <w:color w:val="000000"/>
              </w:rPr>
              <w:t>830</w:t>
            </w:r>
          </w:p>
        </w:tc>
        <w:tc>
          <w:tcPr>
            <w:tcW w:w="1691" w:type="dxa"/>
            <w:tcBorders>
              <w:top w:val="nil"/>
              <w:left w:val="nil"/>
              <w:bottom w:val="single" w:sz="4" w:space="0" w:color="000000"/>
              <w:right w:val="single" w:sz="4" w:space="0" w:color="000000"/>
            </w:tcBorders>
            <w:shd w:val="clear" w:color="auto" w:fill="auto"/>
            <w:vAlign w:val="center"/>
            <w:hideMark/>
          </w:tcPr>
          <w:p w14:paraId="4237B5FD" w14:textId="77777777" w:rsidR="00ED3159" w:rsidRPr="003509D6" w:rsidRDefault="00ED3159" w:rsidP="004A31E6">
            <w:pPr>
              <w:jc w:val="center"/>
              <w:rPr>
                <w:color w:val="000000"/>
              </w:rPr>
            </w:pPr>
            <w:r w:rsidRPr="003509D6">
              <w:rPr>
                <w:color w:val="000000"/>
              </w:rPr>
              <w:t>17 228,00</w:t>
            </w:r>
          </w:p>
        </w:tc>
      </w:tr>
      <w:tr w:rsidR="00ED3159" w:rsidRPr="003509D6" w14:paraId="0A755C11" w14:textId="77777777" w:rsidTr="004A31E6">
        <w:trPr>
          <w:trHeight w:val="1111"/>
        </w:trPr>
        <w:tc>
          <w:tcPr>
            <w:tcW w:w="4106" w:type="dxa"/>
            <w:tcBorders>
              <w:top w:val="nil"/>
              <w:left w:val="single" w:sz="4" w:space="0" w:color="000000"/>
              <w:bottom w:val="single" w:sz="4" w:space="0" w:color="000000"/>
              <w:right w:val="single" w:sz="4" w:space="0" w:color="000000"/>
            </w:tcBorders>
            <w:shd w:val="clear" w:color="FFFFFF" w:fill="FFFFFF"/>
            <w:hideMark/>
          </w:tcPr>
          <w:p w14:paraId="2F0FE9BE" w14:textId="77777777" w:rsidR="00ED3159" w:rsidRPr="003509D6" w:rsidRDefault="00ED3159" w:rsidP="004A31E6">
            <w:pPr>
              <w:jc w:val="center"/>
              <w:rPr>
                <w:color w:val="000000"/>
              </w:rPr>
            </w:pPr>
            <w:r w:rsidRPr="003509D6">
              <w:rPr>
                <w:color w:val="000000"/>
              </w:rPr>
              <w:t xml:space="preserve">Закон Хабаровского края от 23 апреля 2014 года № 357 "О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 возникающих в связи с ростом платы за данные услуги" в рамках государственной программы Хабаровского края </w:t>
            </w:r>
            <w:r w:rsidRPr="003509D6">
              <w:rPr>
                <w:color w:val="000000"/>
              </w:rPr>
              <w:lastRenderedPageBreak/>
              <w:t>"Повышение качества жилищно-коммунального обслуживания населения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1086E848" w14:textId="77777777" w:rsidR="00ED3159" w:rsidRPr="003509D6" w:rsidRDefault="00ED3159" w:rsidP="004A31E6">
            <w:pPr>
              <w:jc w:val="center"/>
              <w:rPr>
                <w:color w:val="000000"/>
              </w:rPr>
            </w:pPr>
            <w:r w:rsidRPr="003509D6">
              <w:rPr>
                <w:color w:val="000000"/>
              </w:rPr>
              <w:lastRenderedPageBreak/>
              <w:t>05</w:t>
            </w:r>
          </w:p>
        </w:tc>
        <w:tc>
          <w:tcPr>
            <w:tcW w:w="567" w:type="dxa"/>
            <w:tcBorders>
              <w:top w:val="nil"/>
              <w:left w:val="nil"/>
              <w:bottom w:val="single" w:sz="4" w:space="0" w:color="000000"/>
              <w:right w:val="single" w:sz="4" w:space="0" w:color="000000"/>
            </w:tcBorders>
            <w:shd w:val="clear" w:color="auto" w:fill="auto"/>
            <w:vAlign w:val="center"/>
            <w:hideMark/>
          </w:tcPr>
          <w:p w14:paraId="2289C5DC"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A784923" w14:textId="77777777" w:rsidR="00ED3159" w:rsidRPr="003509D6" w:rsidRDefault="00ED3159" w:rsidP="004A31E6">
            <w:pPr>
              <w:jc w:val="center"/>
              <w:rPr>
                <w:color w:val="000000"/>
              </w:rPr>
            </w:pPr>
            <w:r w:rsidRPr="003509D6">
              <w:rPr>
                <w:color w:val="000000"/>
              </w:rPr>
              <w:t>999000П350</w:t>
            </w:r>
          </w:p>
        </w:tc>
        <w:tc>
          <w:tcPr>
            <w:tcW w:w="753" w:type="dxa"/>
            <w:tcBorders>
              <w:top w:val="nil"/>
              <w:left w:val="nil"/>
              <w:bottom w:val="single" w:sz="4" w:space="0" w:color="000000"/>
              <w:right w:val="single" w:sz="4" w:space="0" w:color="000000"/>
            </w:tcBorders>
            <w:shd w:val="clear" w:color="FFFFFF" w:fill="FFFFFF"/>
            <w:vAlign w:val="center"/>
            <w:hideMark/>
          </w:tcPr>
          <w:p w14:paraId="139A90B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BAF9860" w14:textId="77777777" w:rsidR="00ED3159" w:rsidRPr="003509D6" w:rsidRDefault="00ED3159" w:rsidP="004A31E6">
            <w:pPr>
              <w:jc w:val="center"/>
              <w:rPr>
                <w:color w:val="000000"/>
              </w:rPr>
            </w:pPr>
            <w:r w:rsidRPr="003509D6">
              <w:rPr>
                <w:color w:val="000000"/>
              </w:rPr>
              <w:t>1 286,00</w:t>
            </w:r>
          </w:p>
        </w:tc>
      </w:tr>
      <w:tr w:rsidR="00ED3159" w:rsidRPr="003509D6" w14:paraId="27F214B9"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5359ACB3" w14:textId="77777777" w:rsidR="00ED3159" w:rsidRPr="003509D6" w:rsidRDefault="00ED3159" w:rsidP="004A31E6">
            <w:pPr>
              <w:jc w:val="center"/>
              <w:rPr>
                <w:color w:val="000000"/>
              </w:rPr>
            </w:pPr>
            <w:r w:rsidRPr="003509D6">
              <w:rPr>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14:paraId="32433588"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57696877"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1D970B4" w14:textId="77777777" w:rsidR="00ED3159" w:rsidRPr="003509D6" w:rsidRDefault="00ED3159" w:rsidP="004A31E6">
            <w:pPr>
              <w:jc w:val="center"/>
              <w:rPr>
                <w:color w:val="000000"/>
              </w:rPr>
            </w:pPr>
            <w:r w:rsidRPr="003509D6">
              <w:rPr>
                <w:color w:val="000000"/>
              </w:rPr>
              <w:t>999000П350</w:t>
            </w:r>
          </w:p>
        </w:tc>
        <w:tc>
          <w:tcPr>
            <w:tcW w:w="753" w:type="dxa"/>
            <w:tcBorders>
              <w:top w:val="nil"/>
              <w:left w:val="nil"/>
              <w:bottom w:val="single" w:sz="4" w:space="0" w:color="000000"/>
              <w:right w:val="single" w:sz="4" w:space="0" w:color="000000"/>
            </w:tcBorders>
            <w:shd w:val="clear" w:color="auto" w:fill="auto"/>
            <w:vAlign w:val="center"/>
            <w:hideMark/>
          </w:tcPr>
          <w:p w14:paraId="0DC56A35" w14:textId="77777777" w:rsidR="00ED3159" w:rsidRPr="003509D6" w:rsidRDefault="00ED3159" w:rsidP="004A31E6">
            <w:pPr>
              <w:jc w:val="center"/>
              <w:rPr>
                <w:color w:val="000000"/>
              </w:rPr>
            </w:pPr>
            <w:r w:rsidRPr="003509D6">
              <w:rPr>
                <w:color w:val="000000"/>
              </w:rPr>
              <w:t>800</w:t>
            </w:r>
          </w:p>
        </w:tc>
        <w:tc>
          <w:tcPr>
            <w:tcW w:w="1691" w:type="dxa"/>
            <w:tcBorders>
              <w:top w:val="nil"/>
              <w:left w:val="nil"/>
              <w:bottom w:val="single" w:sz="4" w:space="0" w:color="000000"/>
              <w:right w:val="single" w:sz="4" w:space="0" w:color="000000"/>
            </w:tcBorders>
            <w:shd w:val="clear" w:color="auto" w:fill="auto"/>
            <w:vAlign w:val="center"/>
            <w:hideMark/>
          </w:tcPr>
          <w:p w14:paraId="69882B4D" w14:textId="77777777" w:rsidR="00ED3159" w:rsidRPr="003509D6" w:rsidRDefault="00ED3159" w:rsidP="004A31E6">
            <w:pPr>
              <w:jc w:val="center"/>
              <w:rPr>
                <w:color w:val="000000"/>
              </w:rPr>
            </w:pPr>
            <w:r w:rsidRPr="003509D6">
              <w:rPr>
                <w:color w:val="000000"/>
              </w:rPr>
              <w:t>1 286,00</w:t>
            </w:r>
          </w:p>
        </w:tc>
      </w:tr>
      <w:tr w:rsidR="00ED3159" w:rsidRPr="003509D6" w14:paraId="1E97594C"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0D11B854" w14:textId="77777777" w:rsidR="00ED3159" w:rsidRPr="003509D6" w:rsidRDefault="00ED3159" w:rsidP="004A31E6">
            <w:pPr>
              <w:jc w:val="center"/>
              <w:rPr>
                <w:color w:val="000000"/>
              </w:rPr>
            </w:pPr>
            <w:r w:rsidRPr="003509D6">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center"/>
            <w:hideMark/>
          </w:tcPr>
          <w:p w14:paraId="7BD92E0D"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55C8AA1F"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E335BC7" w14:textId="77777777" w:rsidR="00ED3159" w:rsidRPr="003509D6" w:rsidRDefault="00ED3159" w:rsidP="004A31E6">
            <w:pPr>
              <w:jc w:val="center"/>
              <w:rPr>
                <w:color w:val="000000"/>
              </w:rPr>
            </w:pPr>
            <w:r w:rsidRPr="003509D6">
              <w:rPr>
                <w:color w:val="000000"/>
              </w:rPr>
              <w:t>999000П350</w:t>
            </w:r>
          </w:p>
        </w:tc>
        <w:tc>
          <w:tcPr>
            <w:tcW w:w="753" w:type="dxa"/>
            <w:tcBorders>
              <w:top w:val="nil"/>
              <w:left w:val="nil"/>
              <w:bottom w:val="single" w:sz="4" w:space="0" w:color="000000"/>
              <w:right w:val="single" w:sz="4" w:space="0" w:color="000000"/>
            </w:tcBorders>
            <w:shd w:val="clear" w:color="auto" w:fill="auto"/>
            <w:vAlign w:val="center"/>
            <w:hideMark/>
          </w:tcPr>
          <w:p w14:paraId="6354A613" w14:textId="77777777" w:rsidR="00ED3159" w:rsidRPr="003509D6" w:rsidRDefault="00ED3159" w:rsidP="004A31E6">
            <w:pPr>
              <w:jc w:val="center"/>
              <w:rPr>
                <w:color w:val="000000"/>
              </w:rPr>
            </w:pPr>
            <w:r w:rsidRPr="003509D6">
              <w:rPr>
                <w:color w:val="000000"/>
              </w:rPr>
              <w:t>810</w:t>
            </w:r>
          </w:p>
        </w:tc>
        <w:tc>
          <w:tcPr>
            <w:tcW w:w="1691" w:type="dxa"/>
            <w:tcBorders>
              <w:top w:val="nil"/>
              <w:left w:val="nil"/>
              <w:bottom w:val="single" w:sz="4" w:space="0" w:color="000000"/>
              <w:right w:val="single" w:sz="4" w:space="0" w:color="000000"/>
            </w:tcBorders>
            <w:shd w:val="clear" w:color="auto" w:fill="auto"/>
            <w:vAlign w:val="center"/>
            <w:hideMark/>
          </w:tcPr>
          <w:p w14:paraId="41741D5D" w14:textId="77777777" w:rsidR="00ED3159" w:rsidRPr="003509D6" w:rsidRDefault="00ED3159" w:rsidP="004A31E6">
            <w:pPr>
              <w:jc w:val="center"/>
              <w:rPr>
                <w:color w:val="000000"/>
              </w:rPr>
            </w:pPr>
            <w:r w:rsidRPr="003509D6">
              <w:rPr>
                <w:color w:val="000000"/>
              </w:rPr>
              <w:t>1 286,00</w:t>
            </w:r>
          </w:p>
        </w:tc>
      </w:tr>
      <w:tr w:rsidR="00ED3159" w:rsidRPr="003509D6" w14:paraId="174F528F"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2F496A4A" w14:textId="77777777" w:rsidR="00ED3159" w:rsidRPr="003509D6" w:rsidRDefault="00ED3159" w:rsidP="004A31E6">
            <w:pPr>
              <w:jc w:val="center"/>
              <w:rPr>
                <w:color w:val="000000"/>
              </w:rPr>
            </w:pPr>
            <w:r w:rsidRPr="003509D6">
              <w:rPr>
                <w:color w:val="000000"/>
              </w:rPr>
              <w:t>Благоустройство</w:t>
            </w:r>
          </w:p>
        </w:tc>
        <w:tc>
          <w:tcPr>
            <w:tcW w:w="567" w:type="dxa"/>
            <w:tcBorders>
              <w:top w:val="nil"/>
              <w:left w:val="nil"/>
              <w:bottom w:val="single" w:sz="4" w:space="0" w:color="000000"/>
              <w:right w:val="single" w:sz="4" w:space="0" w:color="000000"/>
            </w:tcBorders>
            <w:shd w:val="clear" w:color="auto" w:fill="auto"/>
            <w:vAlign w:val="center"/>
            <w:hideMark/>
          </w:tcPr>
          <w:p w14:paraId="2E7F5CC5"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6716BAC5"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E080329"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446E35CE"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312E7B1" w14:textId="77777777" w:rsidR="00ED3159" w:rsidRPr="003509D6" w:rsidRDefault="00ED3159" w:rsidP="004A31E6">
            <w:pPr>
              <w:jc w:val="center"/>
              <w:rPr>
                <w:color w:val="000000"/>
              </w:rPr>
            </w:pPr>
            <w:r w:rsidRPr="003509D6">
              <w:rPr>
                <w:color w:val="000000"/>
              </w:rPr>
              <w:t>181 960,16</w:t>
            </w:r>
          </w:p>
        </w:tc>
      </w:tr>
      <w:tr w:rsidR="00ED3159" w:rsidRPr="003509D6" w14:paraId="18B4329F"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591F08F2" w14:textId="77777777" w:rsidR="00ED3159" w:rsidRPr="003509D6" w:rsidRDefault="00ED3159" w:rsidP="004A31E6">
            <w:pPr>
              <w:jc w:val="center"/>
              <w:rPr>
                <w:color w:val="000000"/>
              </w:rPr>
            </w:pPr>
            <w:r w:rsidRPr="003509D6">
              <w:rPr>
                <w:color w:val="000000"/>
              </w:rPr>
              <w:t>Муниципальная программа "Организация и обустройство полигонов твердых бытовых отходов на территории городских и сельских поселений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16A71351"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229CD761"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5FF6C9E" w14:textId="77777777" w:rsidR="00ED3159" w:rsidRPr="003509D6" w:rsidRDefault="00ED3159" w:rsidP="004A31E6">
            <w:pPr>
              <w:jc w:val="center"/>
              <w:rPr>
                <w:color w:val="000000"/>
              </w:rPr>
            </w:pPr>
            <w:r w:rsidRPr="003509D6">
              <w:rPr>
                <w:color w:val="000000"/>
              </w:rPr>
              <w:t>2900000000</w:t>
            </w:r>
          </w:p>
        </w:tc>
        <w:tc>
          <w:tcPr>
            <w:tcW w:w="753" w:type="dxa"/>
            <w:tcBorders>
              <w:top w:val="nil"/>
              <w:left w:val="nil"/>
              <w:bottom w:val="single" w:sz="4" w:space="0" w:color="000000"/>
              <w:right w:val="single" w:sz="4" w:space="0" w:color="000000"/>
            </w:tcBorders>
            <w:shd w:val="clear" w:color="auto" w:fill="auto"/>
            <w:vAlign w:val="center"/>
            <w:hideMark/>
          </w:tcPr>
          <w:p w14:paraId="62F6D51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258EE21" w14:textId="77777777" w:rsidR="00ED3159" w:rsidRPr="003509D6" w:rsidRDefault="00ED3159" w:rsidP="004A31E6">
            <w:pPr>
              <w:jc w:val="center"/>
              <w:rPr>
                <w:color w:val="000000"/>
              </w:rPr>
            </w:pPr>
            <w:r w:rsidRPr="003509D6">
              <w:rPr>
                <w:color w:val="000000"/>
              </w:rPr>
              <w:t>15 000,00</w:t>
            </w:r>
          </w:p>
        </w:tc>
      </w:tr>
      <w:tr w:rsidR="00ED3159" w:rsidRPr="003509D6" w14:paraId="599BE068" w14:textId="77777777" w:rsidTr="004A31E6">
        <w:trPr>
          <w:trHeight w:val="2205"/>
        </w:trPr>
        <w:tc>
          <w:tcPr>
            <w:tcW w:w="4106" w:type="dxa"/>
            <w:tcBorders>
              <w:top w:val="nil"/>
              <w:left w:val="single" w:sz="4" w:space="0" w:color="000000"/>
              <w:bottom w:val="single" w:sz="4" w:space="0" w:color="000000"/>
              <w:right w:val="single" w:sz="4" w:space="0" w:color="000000"/>
            </w:tcBorders>
            <w:shd w:val="clear" w:color="FFFFFF" w:fill="FFFFFF"/>
            <w:hideMark/>
          </w:tcPr>
          <w:p w14:paraId="5406ADF1" w14:textId="77777777" w:rsidR="00ED3159" w:rsidRPr="003509D6" w:rsidRDefault="00ED3159" w:rsidP="004A31E6">
            <w:pPr>
              <w:jc w:val="center"/>
              <w:rPr>
                <w:color w:val="000000"/>
              </w:rPr>
            </w:pPr>
            <w:r w:rsidRPr="003509D6">
              <w:rPr>
                <w:color w:val="000000"/>
              </w:rPr>
              <w:t xml:space="preserve">Разработка проектно-сметной документации для строительства полигонов твердых бытовых и промышленных отходов в </w:t>
            </w:r>
            <w:r w:rsidR="00663D45" w:rsidRPr="003509D6">
              <w:rPr>
                <w:color w:val="000000"/>
              </w:rPr>
              <w:t>с. У</w:t>
            </w:r>
            <w:r w:rsidR="00663D45">
              <w:rPr>
                <w:color w:val="000000"/>
              </w:rPr>
              <w:t>с</w:t>
            </w:r>
            <w:r w:rsidR="00663D45" w:rsidRPr="003509D6">
              <w:rPr>
                <w:color w:val="000000"/>
              </w:rPr>
              <w:t>ька-Орочская</w:t>
            </w:r>
            <w:r w:rsidRPr="003509D6">
              <w:rPr>
                <w:color w:val="000000"/>
              </w:rPr>
              <w:t>, п. Тумнин, с. Тулучи, с. Кенада, п. Высокогорный, в рамках муниципальной программы "Организация и обустройство полигонов твердых бытовых отходов на территории городских и сельских поселений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1F4BC886"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39588B94"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4EF90DF" w14:textId="77777777" w:rsidR="00ED3159" w:rsidRPr="003509D6" w:rsidRDefault="00ED3159" w:rsidP="004A31E6">
            <w:pPr>
              <w:jc w:val="center"/>
              <w:rPr>
                <w:color w:val="000000"/>
              </w:rPr>
            </w:pPr>
            <w:r w:rsidRPr="003509D6">
              <w:rPr>
                <w:color w:val="000000"/>
              </w:rPr>
              <w:t>2900100040</w:t>
            </w:r>
          </w:p>
        </w:tc>
        <w:tc>
          <w:tcPr>
            <w:tcW w:w="753" w:type="dxa"/>
            <w:tcBorders>
              <w:top w:val="nil"/>
              <w:left w:val="nil"/>
              <w:bottom w:val="single" w:sz="4" w:space="0" w:color="000000"/>
              <w:right w:val="single" w:sz="4" w:space="0" w:color="000000"/>
            </w:tcBorders>
            <w:shd w:val="clear" w:color="FFFFFF" w:fill="FFFFFF"/>
            <w:vAlign w:val="center"/>
            <w:hideMark/>
          </w:tcPr>
          <w:p w14:paraId="45958843"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4995699" w14:textId="77777777" w:rsidR="00ED3159" w:rsidRPr="003509D6" w:rsidRDefault="00ED3159" w:rsidP="004A31E6">
            <w:pPr>
              <w:jc w:val="center"/>
              <w:rPr>
                <w:color w:val="000000"/>
              </w:rPr>
            </w:pPr>
            <w:r w:rsidRPr="003509D6">
              <w:rPr>
                <w:color w:val="000000"/>
              </w:rPr>
              <w:t>15 000,00</w:t>
            </w:r>
          </w:p>
        </w:tc>
      </w:tr>
      <w:tr w:rsidR="00ED3159" w:rsidRPr="003509D6" w14:paraId="03294342"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BFCD1CB"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3D0934AF"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2536F28B"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8039796" w14:textId="77777777" w:rsidR="00ED3159" w:rsidRPr="003509D6" w:rsidRDefault="00ED3159" w:rsidP="004A31E6">
            <w:pPr>
              <w:jc w:val="center"/>
              <w:rPr>
                <w:color w:val="000000"/>
              </w:rPr>
            </w:pPr>
            <w:r w:rsidRPr="003509D6">
              <w:rPr>
                <w:color w:val="000000"/>
              </w:rPr>
              <w:t>2900100040</w:t>
            </w:r>
          </w:p>
        </w:tc>
        <w:tc>
          <w:tcPr>
            <w:tcW w:w="753" w:type="dxa"/>
            <w:tcBorders>
              <w:top w:val="nil"/>
              <w:left w:val="nil"/>
              <w:bottom w:val="single" w:sz="4" w:space="0" w:color="000000"/>
              <w:right w:val="single" w:sz="4" w:space="0" w:color="000000"/>
            </w:tcBorders>
            <w:shd w:val="clear" w:color="auto" w:fill="auto"/>
            <w:vAlign w:val="center"/>
            <w:hideMark/>
          </w:tcPr>
          <w:p w14:paraId="4CDB2E35"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0F88837E" w14:textId="77777777" w:rsidR="00ED3159" w:rsidRPr="003509D6" w:rsidRDefault="00ED3159" w:rsidP="004A31E6">
            <w:pPr>
              <w:jc w:val="center"/>
              <w:rPr>
                <w:color w:val="000000"/>
              </w:rPr>
            </w:pPr>
            <w:r w:rsidRPr="003509D6">
              <w:rPr>
                <w:color w:val="000000"/>
              </w:rPr>
              <w:t>15 000,00</w:t>
            </w:r>
          </w:p>
        </w:tc>
      </w:tr>
      <w:tr w:rsidR="00ED3159" w:rsidRPr="003509D6" w14:paraId="15ED9E39"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105DD38"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3904878F"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7DD15E19"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413ED86" w14:textId="77777777" w:rsidR="00ED3159" w:rsidRPr="003509D6" w:rsidRDefault="00ED3159" w:rsidP="004A31E6">
            <w:pPr>
              <w:jc w:val="center"/>
              <w:rPr>
                <w:color w:val="000000"/>
              </w:rPr>
            </w:pPr>
            <w:r w:rsidRPr="003509D6">
              <w:rPr>
                <w:color w:val="000000"/>
              </w:rPr>
              <w:t>2900100040</w:t>
            </w:r>
          </w:p>
        </w:tc>
        <w:tc>
          <w:tcPr>
            <w:tcW w:w="753" w:type="dxa"/>
            <w:tcBorders>
              <w:top w:val="nil"/>
              <w:left w:val="nil"/>
              <w:bottom w:val="single" w:sz="4" w:space="0" w:color="000000"/>
              <w:right w:val="single" w:sz="4" w:space="0" w:color="000000"/>
            </w:tcBorders>
            <w:shd w:val="clear" w:color="auto" w:fill="auto"/>
            <w:vAlign w:val="center"/>
            <w:hideMark/>
          </w:tcPr>
          <w:p w14:paraId="6B8C250A"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7A75D808" w14:textId="77777777" w:rsidR="00ED3159" w:rsidRPr="003509D6" w:rsidRDefault="00ED3159" w:rsidP="004A31E6">
            <w:pPr>
              <w:jc w:val="center"/>
              <w:rPr>
                <w:color w:val="000000"/>
              </w:rPr>
            </w:pPr>
            <w:r w:rsidRPr="003509D6">
              <w:rPr>
                <w:color w:val="000000"/>
              </w:rPr>
              <w:t>15 000,00</w:t>
            </w:r>
          </w:p>
        </w:tc>
      </w:tr>
      <w:tr w:rsidR="00ED3159" w:rsidRPr="003509D6" w14:paraId="16813860"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57DBB929" w14:textId="77777777" w:rsidR="00ED3159" w:rsidRPr="003509D6" w:rsidRDefault="00ED3159" w:rsidP="004A31E6">
            <w:pPr>
              <w:jc w:val="center"/>
              <w:rPr>
                <w:color w:val="000000"/>
              </w:rPr>
            </w:pPr>
            <w:r w:rsidRPr="003509D6">
              <w:rPr>
                <w:color w:val="000000"/>
              </w:rPr>
              <w:t>Муниципальная программа "Охрана окружающей среды и обеспечение экологической безопасности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235B4C89"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0093FA2B"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7F0E14B" w14:textId="77777777" w:rsidR="00ED3159" w:rsidRPr="003509D6" w:rsidRDefault="00ED3159" w:rsidP="004A31E6">
            <w:pPr>
              <w:jc w:val="center"/>
              <w:rPr>
                <w:color w:val="000000"/>
              </w:rPr>
            </w:pPr>
            <w:r w:rsidRPr="003509D6">
              <w:rPr>
                <w:color w:val="000000"/>
              </w:rPr>
              <w:t>3100000000</w:t>
            </w:r>
          </w:p>
        </w:tc>
        <w:tc>
          <w:tcPr>
            <w:tcW w:w="753" w:type="dxa"/>
            <w:tcBorders>
              <w:top w:val="nil"/>
              <w:left w:val="nil"/>
              <w:bottom w:val="single" w:sz="4" w:space="0" w:color="000000"/>
              <w:right w:val="single" w:sz="4" w:space="0" w:color="000000"/>
            </w:tcBorders>
            <w:shd w:val="clear" w:color="auto" w:fill="auto"/>
            <w:vAlign w:val="center"/>
            <w:hideMark/>
          </w:tcPr>
          <w:p w14:paraId="7EFFD163"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710B1C9" w14:textId="77777777" w:rsidR="00ED3159" w:rsidRPr="003509D6" w:rsidRDefault="00ED3159" w:rsidP="004A31E6">
            <w:pPr>
              <w:jc w:val="center"/>
              <w:rPr>
                <w:color w:val="000000"/>
              </w:rPr>
            </w:pPr>
            <w:r w:rsidRPr="003509D6">
              <w:rPr>
                <w:color w:val="000000"/>
              </w:rPr>
              <w:t>6 900,00</w:t>
            </w:r>
          </w:p>
        </w:tc>
      </w:tr>
      <w:tr w:rsidR="00ED3159" w:rsidRPr="003509D6" w14:paraId="00B50DAB" w14:textId="77777777" w:rsidTr="004A31E6">
        <w:trPr>
          <w:trHeight w:val="827"/>
        </w:trPr>
        <w:tc>
          <w:tcPr>
            <w:tcW w:w="4106" w:type="dxa"/>
            <w:tcBorders>
              <w:top w:val="nil"/>
              <w:left w:val="single" w:sz="4" w:space="0" w:color="000000"/>
              <w:bottom w:val="single" w:sz="4" w:space="0" w:color="000000"/>
              <w:right w:val="single" w:sz="4" w:space="0" w:color="000000"/>
            </w:tcBorders>
            <w:shd w:val="clear" w:color="auto" w:fill="auto"/>
            <w:hideMark/>
          </w:tcPr>
          <w:p w14:paraId="765C71DF" w14:textId="77777777" w:rsidR="00ED3159" w:rsidRPr="003509D6" w:rsidRDefault="00ED3159" w:rsidP="004A31E6">
            <w:pPr>
              <w:jc w:val="center"/>
              <w:rPr>
                <w:color w:val="000000"/>
              </w:rPr>
            </w:pPr>
            <w:r w:rsidRPr="003509D6">
              <w:rPr>
                <w:color w:val="000000"/>
              </w:rPr>
              <w:t xml:space="preserve">Мероприятия, направленные на снижение экологической нагрузки на окружающую среду и поддержание санитарно-эпидемиологического благополучия населения в рамках муниципальной программы "Охрана окружающей среды и обеспечение экологической безопасности </w:t>
            </w:r>
            <w:r w:rsidRPr="003509D6">
              <w:rPr>
                <w:color w:val="000000"/>
              </w:rPr>
              <w:lastRenderedPageBreak/>
              <w:t>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53895E4A" w14:textId="77777777" w:rsidR="00ED3159" w:rsidRPr="003509D6" w:rsidRDefault="00ED3159" w:rsidP="004A31E6">
            <w:pPr>
              <w:jc w:val="center"/>
              <w:rPr>
                <w:color w:val="000000"/>
              </w:rPr>
            </w:pPr>
            <w:r w:rsidRPr="003509D6">
              <w:rPr>
                <w:color w:val="000000"/>
              </w:rPr>
              <w:lastRenderedPageBreak/>
              <w:t>05</w:t>
            </w:r>
          </w:p>
        </w:tc>
        <w:tc>
          <w:tcPr>
            <w:tcW w:w="567" w:type="dxa"/>
            <w:tcBorders>
              <w:top w:val="nil"/>
              <w:left w:val="nil"/>
              <w:bottom w:val="single" w:sz="4" w:space="0" w:color="000000"/>
              <w:right w:val="single" w:sz="4" w:space="0" w:color="000000"/>
            </w:tcBorders>
            <w:shd w:val="clear" w:color="auto" w:fill="auto"/>
            <w:vAlign w:val="center"/>
            <w:hideMark/>
          </w:tcPr>
          <w:p w14:paraId="57F31479"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3654CC3" w14:textId="77777777" w:rsidR="00ED3159" w:rsidRPr="003509D6" w:rsidRDefault="00ED3159" w:rsidP="004A31E6">
            <w:pPr>
              <w:jc w:val="center"/>
              <w:rPr>
                <w:color w:val="000000"/>
              </w:rPr>
            </w:pPr>
            <w:r w:rsidRPr="003509D6">
              <w:rPr>
                <w:color w:val="000000"/>
              </w:rPr>
              <w:t>3120000000</w:t>
            </w:r>
          </w:p>
        </w:tc>
        <w:tc>
          <w:tcPr>
            <w:tcW w:w="753" w:type="dxa"/>
            <w:tcBorders>
              <w:top w:val="nil"/>
              <w:left w:val="nil"/>
              <w:bottom w:val="single" w:sz="4" w:space="0" w:color="000000"/>
              <w:right w:val="single" w:sz="4" w:space="0" w:color="000000"/>
            </w:tcBorders>
            <w:shd w:val="clear" w:color="auto" w:fill="auto"/>
            <w:vAlign w:val="center"/>
            <w:hideMark/>
          </w:tcPr>
          <w:p w14:paraId="003E9069"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B36CF21" w14:textId="77777777" w:rsidR="00ED3159" w:rsidRPr="003509D6" w:rsidRDefault="00ED3159" w:rsidP="004A31E6">
            <w:pPr>
              <w:jc w:val="center"/>
              <w:rPr>
                <w:color w:val="000000"/>
              </w:rPr>
            </w:pPr>
            <w:r w:rsidRPr="003509D6">
              <w:rPr>
                <w:color w:val="000000"/>
              </w:rPr>
              <w:t>6 900,00</w:t>
            </w:r>
          </w:p>
        </w:tc>
      </w:tr>
      <w:tr w:rsidR="00ED3159" w:rsidRPr="003509D6" w14:paraId="7051D4D6" w14:textId="77777777" w:rsidTr="004A31E6">
        <w:trPr>
          <w:trHeight w:val="1890"/>
        </w:trPr>
        <w:tc>
          <w:tcPr>
            <w:tcW w:w="4106" w:type="dxa"/>
            <w:tcBorders>
              <w:top w:val="nil"/>
              <w:left w:val="single" w:sz="4" w:space="0" w:color="000000"/>
              <w:bottom w:val="single" w:sz="4" w:space="0" w:color="000000"/>
              <w:right w:val="single" w:sz="4" w:space="0" w:color="000000"/>
            </w:tcBorders>
            <w:shd w:val="clear" w:color="FFFFFF" w:fill="FFFFFF"/>
            <w:hideMark/>
          </w:tcPr>
          <w:p w14:paraId="3CDA118B" w14:textId="77777777" w:rsidR="00ED3159" w:rsidRPr="003509D6" w:rsidRDefault="00ED3159" w:rsidP="004A31E6">
            <w:pPr>
              <w:jc w:val="center"/>
              <w:rPr>
                <w:color w:val="000000"/>
              </w:rPr>
            </w:pPr>
            <w:r w:rsidRPr="003509D6">
              <w:rPr>
                <w:color w:val="000000"/>
              </w:rPr>
              <w:t>Ликвидация несанкционированных свалок в границах межселенной территории, территории сельских поселений Ванинского муниципального района в рамках подпрограммы "Мероприятия, направленные на снижение экологической нагрузки на окружающую среду и поддержание санитарно-эпидемиологического благополучия населения"</w:t>
            </w:r>
          </w:p>
        </w:tc>
        <w:tc>
          <w:tcPr>
            <w:tcW w:w="567" w:type="dxa"/>
            <w:tcBorders>
              <w:top w:val="nil"/>
              <w:left w:val="nil"/>
              <w:bottom w:val="single" w:sz="4" w:space="0" w:color="000000"/>
              <w:right w:val="single" w:sz="4" w:space="0" w:color="000000"/>
            </w:tcBorders>
            <w:shd w:val="clear" w:color="auto" w:fill="auto"/>
            <w:vAlign w:val="center"/>
            <w:hideMark/>
          </w:tcPr>
          <w:p w14:paraId="14DFD2B9"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69A3BE40"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9C67C2F" w14:textId="77777777" w:rsidR="00ED3159" w:rsidRPr="003509D6" w:rsidRDefault="00ED3159" w:rsidP="004A31E6">
            <w:pPr>
              <w:jc w:val="center"/>
              <w:rPr>
                <w:color w:val="000000"/>
              </w:rPr>
            </w:pPr>
            <w:r w:rsidRPr="003509D6">
              <w:rPr>
                <w:color w:val="000000"/>
              </w:rPr>
              <w:t>3120100040</w:t>
            </w:r>
          </w:p>
        </w:tc>
        <w:tc>
          <w:tcPr>
            <w:tcW w:w="753" w:type="dxa"/>
            <w:tcBorders>
              <w:top w:val="nil"/>
              <w:left w:val="nil"/>
              <w:bottom w:val="single" w:sz="4" w:space="0" w:color="000000"/>
              <w:right w:val="single" w:sz="4" w:space="0" w:color="000000"/>
            </w:tcBorders>
            <w:shd w:val="clear" w:color="FFFFFF" w:fill="FFFFFF"/>
            <w:vAlign w:val="center"/>
            <w:hideMark/>
          </w:tcPr>
          <w:p w14:paraId="5E96F63B"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071297F" w14:textId="77777777" w:rsidR="00ED3159" w:rsidRPr="003509D6" w:rsidRDefault="00ED3159" w:rsidP="004A31E6">
            <w:pPr>
              <w:jc w:val="center"/>
              <w:rPr>
                <w:color w:val="000000"/>
              </w:rPr>
            </w:pPr>
            <w:r w:rsidRPr="003509D6">
              <w:rPr>
                <w:color w:val="000000"/>
              </w:rPr>
              <w:t>4 000,00</w:t>
            </w:r>
          </w:p>
        </w:tc>
      </w:tr>
      <w:tr w:rsidR="00ED3159" w:rsidRPr="003509D6" w14:paraId="615F801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E5EFE92"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6D58DF02"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057043DF"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EE8641B" w14:textId="77777777" w:rsidR="00ED3159" w:rsidRPr="003509D6" w:rsidRDefault="00ED3159" w:rsidP="004A31E6">
            <w:pPr>
              <w:jc w:val="center"/>
              <w:rPr>
                <w:color w:val="000000"/>
              </w:rPr>
            </w:pPr>
            <w:r w:rsidRPr="003509D6">
              <w:rPr>
                <w:color w:val="000000"/>
              </w:rPr>
              <w:t>3120100040</w:t>
            </w:r>
          </w:p>
        </w:tc>
        <w:tc>
          <w:tcPr>
            <w:tcW w:w="753" w:type="dxa"/>
            <w:tcBorders>
              <w:top w:val="nil"/>
              <w:left w:val="nil"/>
              <w:bottom w:val="single" w:sz="4" w:space="0" w:color="000000"/>
              <w:right w:val="single" w:sz="4" w:space="0" w:color="000000"/>
            </w:tcBorders>
            <w:shd w:val="clear" w:color="auto" w:fill="auto"/>
            <w:vAlign w:val="center"/>
            <w:hideMark/>
          </w:tcPr>
          <w:p w14:paraId="74552C15"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02891E63" w14:textId="77777777" w:rsidR="00ED3159" w:rsidRPr="003509D6" w:rsidRDefault="00ED3159" w:rsidP="004A31E6">
            <w:pPr>
              <w:jc w:val="center"/>
              <w:rPr>
                <w:color w:val="000000"/>
              </w:rPr>
            </w:pPr>
            <w:r w:rsidRPr="003509D6">
              <w:rPr>
                <w:color w:val="000000"/>
              </w:rPr>
              <w:t>4 000,00</w:t>
            </w:r>
          </w:p>
        </w:tc>
      </w:tr>
      <w:tr w:rsidR="00ED3159" w:rsidRPr="003509D6" w14:paraId="05E261E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7C13704"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3A686454"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51DDB61E"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1A0814D" w14:textId="77777777" w:rsidR="00ED3159" w:rsidRPr="003509D6" w:rsidRDefault="00ED3159" w:rsidP="004A31E6">
            <w:pPr>
              <w:jc w:val="center"/>
              <w:rPr>
                <w:color w:val="000000"/>
              </w:rPr>
            </w:pPr>
            <w:r w:rsidRPr="003509D6">
              <w:rPr>
                <w:color w:val="000000"/>
              </w:rPr>
              <w:t>3120100040</w:t>
            </w:r>
          </w:p>
        </w:tc>
        <w:tc>
          <w:tcPr>
            <w:tcW w:w="753" w:type="dxa"/>
            <w:tcBorders>
              <w:top w:val="nil"/>
              <w:left w:val="nil"/>
              <w:bottom w:val="single" w:sz="4" w:space="0" w:color="000000"/>
              <w:right w:val="single" w:sz="4" w:space="0" w:color="000000"/>
            </w:tcBorders>
            <w:shd w:val="clear" w:color="auto" w:fill="auto"/>
            <w:vAlign w:val="center"/>
            <w:hideMark/>
          </w:tcPr>
          <w:p w14:paraId="458D5019"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5946A2DA" w14:textId="77777777" w:rsidR="00ED3159" w:rsidRPr="003509D6" w:rsidRDefault="00ED3159" w:rsidP="004A31E6">
            <w:pPr>
              <w:jc w:val="center"/>
              <w:rPr>
                <w:color w:val="000000"/>
              </w:rPr>
            </w:pPr>
            <w:r w:rsidRPr="003509D6">
              <w:rPr>
                <w:color w:val="000000"/>
              </w:rPr>
              <w:t>4 000,00</w:t>
            </w:r>
          </w:p>
        </w:tc>
      </w:tr>
      <w:tr w:rsidR="00ED3159" w:rsidRPr="003509D6" w14:paraId="4AA96B39" w14:textId="77777777" w:rsidTr="004A31E6">
        <w:trPr>
          <w:trHeight w:val="2520"/>
        </w:trPr>
        <w:tc>
          <w:tcPr>
            <w:tcW w:w="4106" w:type="dxa"/>
            <w:tcBorders>
              <w:top w:val="nil"/>
              <w:left w:val="single" w:sz="4" w:space="0" w:color="000000"/>
              <w:bottom w:val="single" w:sz="4" w:space="0" w:color="000000"/>
              <w:right w:val="single" w:sz="4" w:space="0" w:color="000000"/>
            </w:tcBorders>
            <w:shd w:val="clear" w:color="FFFFFF" w:fill="FFFFFF"/>
            <w:hideMark/>
          </w:tcPr>
          <w:p w14:paraId="58D1E907" w14:textId="77777777" w:rsidR="00ED3159" w:rsidRPr="003509D6" w:rsidRDefault="00ED3159" w:rsidP="004A31E6">
            <w:pPr>
              <w:jc w:val="center"/>
              <w:rPr>
                <w:color w:val="000000"/>
              </w:rPr>
            </w:pPr>
            <w:r w:rsidRPr="003509D6">
              <w:rPr>
                <w:color w:val="000000"/>
              </w:rPr>
              <w:t>Организация мероприятий при осуществлении деятельности по обращению с животными без владельцев на межселенной территории, на территории сельских поселений Ванинского муниципального района и на территории объектов муниципальной собственности в рамках подпрограммы "Мероприятия, направленные на снижение экологической нагрузки на окружающую среду и поддержание санитарно-эпидемиологического благополучия населения"</w:t>
            </w:r>
          </w:p>
        </w:tc>
        <w:tc>
          <w:tcPr>
            <w:tcW w:w="567" w:type="dxa"/>
            <w:tcBorders>
              <w:top w:val="nil"/>
              <w:left w:val="nil"/>
              <w:bottom w:val="single" w:sz="4" w:space="0" w:color="000000"/>
              <w:right w:val="single" w:sz="4" w:space="0" w:color="000000"/>
            </w:tcBorders>
            <w:shd w:val="clear" w:color="auto" w:fill="auto"/>
            <w:vAlign w:val="center"/>
            <w:hideMark/>
          </w:tcPr>
          <w:p w14:paraId="07E587CA"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0B97067C"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BE07C11" w14:textId="77777777" w:rsidR="00ED3159" w:rsidRPr="003509D6" w:rsidRDefault="00ED3159" w:rsidP="004A31E6">
            <w:pPr>
              <w:jc w:val="center"/>
              <w:rPr>
                <w:color w:val="000000"/>
              </w:rPr>
            </w:pPr>
            <w:r w:rsidRPr="003509D6">
              <w:rPr>
                <w:color w:val="000000"/>
              </w:rPr>
              <w:t>3120200040</w:t>
            </w:r>
          </w:p>
        </w:tc>
        <w:tc>
          <w:tcPr>
            <w:tcW w:w="753" w:type="dxa"/>
            <w:tcBorders>
              <w:top w:val="nil"/>
              <w:left w:val="nil"/>
              <w:bottom w:val="single" w:sz="4" w:space="0" w:color="000000"/>
              <w:right w:val="single" w:sz="4" w:space="0" w:color="000000"/>
            </w:tcBorders>
            <w:shd w:val="clear" w:color="FFFFFF" w:fill="FFFFFF"/>
            <w:vAlign w:val="center"/>
            <w:hideMark/>
          </w:tcPr>
          <w:p w14:paraId="2E047AC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CE725FE" w14:textId="77777777" w:rsidR="00ED3159" w:rsidRPr="003509D6" w:rsidRDefault="00ED3159" w:rsidP="004A31E6">
            <w:pPr>
              <w:jc w:val="center"/>
              <w:rPr>
                <w:color w:val="000000"/>
              </w:rPr>
            </w:pPr>
            <w:r w:rsidRPr="003509D6">
              <w:rPr>
                <w:color w:val="000000"/>
              </w:rPr>
              <w:t>1 997,20</w:t>
            </w:r>
          </w:p>
        </w:tc>
      </w:tr>
      <w:tr w:rsidR="00ED3159" w:rsidRPr="003509D6" w14:paraId="70C9346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0833D8D"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25DD2DE1"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3135DA8B"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A0DDD1C" w14:textId="77777777" w:rsidR="00ED3159" w:rsidRPr="003509D6" w:rsidRDefault="00ED3159" w:rsidP="004A31E6">
            <w:pPr>
              <w:jc w:val="center"/>
              <w:rPr>
                <w:color w:val="000000"/>
              </w:rPr>
            </w:pPr>
            <w:r w:rsidRPr="003509D6">
              <w:rPr>
                <w:color w:val="000000"/>
              </w:rPr>
              <w:t>3120200040</w:t>
            </w:r>
          </w:p>
        </w:tc>
        <w:tc>
          <w:tcPr>
            <w:tcW w:w="753" w:type="dxa"/>
            <w:tcBorders>
              <w:top w:val="nil"/>
              <w:left w:val="nil"/>
              <w:bottom w:val="single" w:sz="4" w:space="0" w:color="000000"/>
              <w:right w:val="single" w:sz="4" w:space="0" w:color="000000"/>
            </w:tcBorders>
            <w:shd w:val="clear" w:color="auto" w:fill="auto"/>
            <w:vAlign w:val="center"/>
            <w:hideMark/>
          </w:tcPr>
          <w:p w14:paraId="00E87A7B"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71AF652C" w14:textId="77777777" w:rsidR="00ED3159" w:rsidRPr="003509D6" w:rsidRDefault="00ED3159" w:rsidP="004A31E6">
            <w:pPr>
              <w:jc w:val="center"/>
              <w:rPr>
                <w:color w:val="000000"/>
              </w:rPr>
            </w:pPr>
            <w:r w:rsidRPr="003509D6">
              <w:rPr>
                <w:color w:val="000000"/>
              </w:rPr>
              <w:t>1 997,20</w:t>
            </w:r>
          </w:p>
        </w:tc>
      </w:tr>
      <w:tr w:rsidR="00ED3159" w:rsidRPr="003509D6" w14:paraId="219594B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1ED5778"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39418C02"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22A4F47B"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D43DEAA" w14:textId="77777777" w:rsidR="00ED3159" w:rsidRPr="003509D6" w:rsidRDefault="00ED3159" w:rsidP="004A31E6">
            <w:pPr>
              <w:jc w:val="center"/>
              <w:rPr>
                <w:color w:val="000000"/>
              </w:rPr>
            </w:pPr>
            <w:r w:rsidRPr="003509D6">
              <w:rPr>
                <w:color w:val="000000"/>
              </w:rPr>
              <w:t>3120200040</w:t>
            </w:r>
          </w:p>
        </w:tc>
        <w:tc>
          <w:tcPr>
            <w:tcW w:w="753" w:type="dxa"/>
            <w:tcBorders>
              <w:top w:val="nil"/>
              <w:left w:val="nil"/>
              <w:bottom w:val="single" w:sz="4" w:space="0" w:color="000000"/>
              <w:right w:val="single" w:sz="4" w:space="0" w:color="000000"/>
            </w:tcBorders>
            <w:shd w:val="clear" w:color="auto" w:fill="auto"/>
            <w:vAlign w:val="center"/>
            <w:hideMark/>
          </w:tcPr>
          <w:p w14:paraId="1FC1DA47"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6ADFAA4F" w14:textId="77777777" w:rsidR="00ED3159" w:rsidRPr="003509D6" w:rsidRDefault="00ED3159" w:rsidP="004A31E6">
            <w:pPr>
              <w:jc w:val="center"/>
              <w:rPr>
                <w:color w:val="000000"/>
              </w:rPr>
            </w:pPr>
            <w:r w:rsidRPr="003509D6">
              <w:rPr>
                <w:color w:val="000000"/>
              </w:rPr>
              <w:t>1 997,20</w:t>
            </w:r>
          </w:p>
        </w:tc>
      </w:tr>
      <w:tr w:rsidR="00ED3159" w:rsidRPr="003509D6" w14:paraId="2A5685F5" w14:textId="77777777" w:rsidTr="004A31E6">
        <w:trPr>
          <w:trHeight w:val="1890"/>
        </w:trPr>
        <w:tc>
          <w:tcPr>
            <w:tcW w:w="4106" w:type="dxa"/>
            <w:tcBorders>
              <w:top w:val="nil"/>
              <w:left w:val="single" w:sz="4" w:space="0" w:color="000000"/>
              <w:bottom w:val="single" w:sz="4" w:space="0" w:color="000000"/>
              <w:right w:val="single" w:sz="4" w:space="0" w:color="000000"/>
            </w:tcBorders>
            <w:shd w:val="clear" w:color="FFFFFF" w:fill="FFFFFF"/>
            <w:hideMark/>
          </w:tcPr>
          <w:p w14:paraId="0276AEE9" w14:textId="77777777" w:rsidR="00ED3159" w:rsidRPr="003509D6" w:rsidRDefault="00ED3159" w:rsidP="004A31E6">
            <w:pPr>
              <w:jc w:val="center"/>
              <w:rPr>
                <w:color w:val="000000"/>
              </w:rPr>
            </w:pPr>
            <w:r w:rsidRPr="003509D6">
              <w:rPr>
                <w:color w:val="000000"/>
              </w:rPr>
              <w:t>Обустройство модульных зданий "Приют для животных" на территории р.п. Ванино Ванинского муниципального района Хабаровского края, в рамках подпрограммы "Мероприятия, направленные на снижение экологической нагрузки на окружающую среду и поддержание санитарно-эпидемиологического благополучия населения"</w:t>
            </w:r>
          </w:p>
        </w:tc>
        <w:tc>
          <w:tcPr>
            <w:tcW w:w="567" w:type="dxa"/>
            <w:tcBorders>
              <w:top w:val="nil"/>
              <w:left w:val="nil"/>
              <w:bottom w:val="single" w:sz="4" w:space="0" w:color="000000"/>
              <w:right w:val="single" w:sz="4" w:space="0" w:color="000000"/>
            </w:tcBorders>
            <w:shd w:val="clear" w:color="auto" w:fill="auto"/>
            <w:vAlign w:val="center"/>
            <w:hideMark/>
          </w:tcPr>
          <w:p w14:paraId="1E20DB3E"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6D878EA6"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4785ED5" w14:textId="77777777" w:rsidR="00ED3159" w:rsidRPr="003509D6" w:rsidRDefault="00ED3159" w:rsidP="004A31E6">
            <w:pPr>
              <w:jc w:val="center"/>
              <w:rPr>
                <w:color w:val="000000"/>
              </w:rPr>
            </w:pPr>
            <w:r w:rsidRPr="003509D6">
              <w:rPr>
                <w:color w:val="000000"/>
              </w:rPr>
              <w:t>3120300040</w:t>
            </w:r>
          </w:p>
        </w:tc>
        <w:tc>
          <w:tcPr>
            <w:tcW w:w="753" w:type="dxa"/>
            <w:tcBorders>
              <w:top w:val="nil"/>
              <w:left w:val="nil"/>
              <w:bottom w:val="single" w:sz="4" w:space="0" w:color="000000"/>
              <w:right w:val="single" w:sz="4" w:space="0" w:color="000000"/>
            </w:tcBorders>
            <w:shd w:val="clear" w:color="FFFFFF" w:fill="FFFFFF"/>
            <w:vAlign w:val="center"/>
            <w:hideMark/>
          </w:tcPr>
          <w:p w14:paraId="18DAD3D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DFDBD5E" w14:textId="77777777" w:rsidR="00ED3159" w:rsidRPr="003509D6" w:rsidRDefault="00ED3159" w:rsidP="004A31E6">
            <w:pPr>
              <w:jc w:val="center"/>
              <w:rPr>
                <w:color w:val="000000"/>
              </w:rPr>
            </w:pPr>
            <w:r w:rsidRPr="003509D6">
              <w:rPr>
                <w:color w:val="000000"/>
              </w:rPr>
              <w:t>902,80</w:t>
            </w:r>
          </w:p>
        </w:tc>
      </w:tr>
      <w:tr w:rsidR="00ED3159" w:rsidRPr="003509D6" w14:paraId="185B21DD"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45DD46E" w14:textId="77777777" w:rsidR="00ED3159" w:rsidRPr="003509D6" w:rsidRDefault="00ED3159" w:rsidP="004A31E6">
            <w:pPr>
              <w:jc w:val="center"/>
              <w:rPr>
                <w:color w:val="000000"/>
              </w:rPr>
            </w:pPr>
            <w:r w:rsidRPr="003509D6">
              <w:rPr>
                <w:color w:val="000000"/>
              </w:rPr>
              <w:lastRenderedPageBreak/>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2EAB644B"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00334D0B"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B1F5086" w14:textId="77777777" w:rsidR="00ED3159" w:rsidRPr="003509D6" w:rsidRDefault="00ED3159" w:rsidP="004A31E6">
            <w:pPr>
              <w:jc w:val="center"/>
              <w:rPr>
                <w:color w:val="000000"/>
              </w:rPr>
            </w:pPr>
            <w:r w:rsidRPr="003509D6">
              <w:rPr>
                <w:color w:val="000000"/>
              </w:rPr>
              <w:t>3120300040</w:t>
            </w:r>
          </w:p>
        </w:tc>
        <w:tc>
          <w:tcPr>
            <w:tcW w:w="753" w:type="dxa"/>
            <w:tcBorders>
              <w:top w:val="nil"/>
              <w:left w:val="nil"/>
              <w:bottom w:val="single" w:sz="4" w:space="0" w:color="000000"/>
              <w:right w:val="single" w:sz="4" w:space="0" w:color="000000"/>
            </w:tcBorders>
            <w:shd w:val="clear" w:color="auto" w:fill="auto"/>
            <w:vAlign w:val="center"/>
            <w:hideMark/>
          </w:tcPr>
          <w:p w14:paraId="0B6100FF"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236FF01C" w14:textId="77777777" w:rsidR="00ED3159" w:rsidRPr="003509D6" w:rsidRDefault="00ED3159" w:rsidP="004A31E6">
            <w:pPr>
              <w:jc w:val="center"/>
              <w:rPr>
                <w:color w:val="000000"/>
              </w:rPr>
            </w:pPr>
            <w:r w:rsidRPr="003509D6">
              <w:rPr>
                <w:color w:val="000000"/>
              </w:rPr>
              <w:t>902,80</w:t>
            </w:r>
          </w:p>
        </w:tc>
      </w:tr>
      <w:tr w:rsidR="00ED3159" w:rsidRPr="003509D6" w14:paraId="2915285C"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B2EDDE5"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50038663"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324768E5"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88FE65D" w14:textId="77777777" w:rsidR="00ED3159" w:rsidRPr="003509D6" w:rsidRDefault="00ED3159" w:rsidP="004A31E6">
            <w:pPr>
              <w:jc w:val="center"/>
              <w:rPr>
                <w:color w:val="000000"/>
              </w:rPr>
            </w:pPr>
            <w:r w:rsidRPr="003509D6">
              <w:rPr>
                <w:color w:val="000000"/>
              </w:rPr>
              <w:t>3120300040</w:t>
            </w:r>
          </w:p>
        </w:tc>
        <w:tc>
          <w:tcPr>
            <w:tcW w:w="753" w:type="dxa"/>
            <w:tcBorders>
              <w:top w:val="nil"/>
              <w:left w:val="nil"/>
              <w:bottom w:val="single" w:sz="4" w:space="0" w:color="000000"/>
              <w:right w:val="single" w:sz="4" w:space="0" w:color="000000"/>
            </w:tcBorders>
            <w:shd w:val="clear" w:color="auto" w:fill="auto"/>
            <w:vAlign w:val="center"/>
            <w:hideMark/>
          </w:tcPr>
          <w:p w14:paraId="4385816F"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73C35EB5" w14:textId="77777777" w:rsidR="00ED3159" w:rsidRPr="003509D6" w:rsidRDefault="00ED3159" w:rsidP="004A31E6">
            <w:pPr>
              <w:jc w:val="center"/>
              <w:rPr>
                <w:color w:val="000000"/>
              </w:rPr>
            </w:pPr>
            <w:r w:rsidRPr="003509D6">
              <w:rPr>
                <w:color w:val="000000"/>
              </w:rPr>
              <w:t>902,80</w:t>
            </w:r>
          </w:p>
        </w:tc>
      </w:tr>
      <w:tr w:rsidR="00ED3159" w:rsidRPr="003509D6" w14:paraId="2F95B4E1"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BBA2CC3" w14:textId="77777777" w:rsidR="00ED3159" w:rsidRPr="003509D6" w:rsidRDefault="00ED3159" w:rsidP="004A31E6">
            <w:pPr>
              <w:jc w:val="center"/>
              <w:rPr>
                <w:color w:val="000000"/>
              </w:rPr>
            </w:pPr>
            <w:r w:rsidRPr="003509D6">
              <w:rPr>
                <w:color w:val="000000"/>
              </w:rPr>
              <w:t>Непрограммные расходы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2053F86D"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506E414B"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0CBAFF7" w14:textId="77777777" w:rsidR="00ED3159" w:rsidRPr="003509D6" w:rsidRDefault="00ED3159" w:rsidP="004A31E6">
            <w:pPr>
              <w:jc w:val="center"/>
              <w:rPr>
                <w:color w:val="000000"/>
              </w:rPr>
            </w:pPr>
            <w:r w:rsidRPr="003509D6">
              <w:rPr>
                <w:color w:val="000000"/>
              </w:rPr>
              <w:t>9900000000</w:t>
            </w:r>
          </w:p>
        </w:tc>
        <w:tc>
          <w:tcPr>
            <w:tcW w:w="753" w:type="dxa"/>
            <w:tcBorders>
              <w:top w:val="nil"/>
              <w:left w:val="nil"/>
              <w:bottom w:val="single" w:sz="4" w:space="0" w:color="000000"/>
              <w:right w:val="single" w:sz="4" w:space="0" w:color="000000"/>
            </w:tcBorders>
            <w:shd w:val="clear" w:color="auto" w:fill="auto"/>
            <w:vAlign w:val="center"/>
            <w:hideMark/>
          </w:tcPr>
          <w:p w14:paraId="112A68C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302702A" w14:textId="77777777" w:rsidR="00ED3159" w:rsidRPr="003509D6" w:rsidRDefault="00ED3159" w:rsidP="004A31E6">
            <w:pPr>
              <w:jc w:val="center"/>
              <w:rPr>
                <w:color w:val="000000"/>
              </w:rPr>
            </w:pPr>
            <w:r w:rsidRPr="003509D6">
              <w:rPr>
                <w:color w:val="000000"/>
              </w:rPr>
              <w:t>160 060,16</w:t>
            </w:r>
          </w:p>
        </w:tc>
      </w:tr>
      <w:tr w:rsidR="00ED3159" w:rsidRPr="003509D6" w14:paraId="7728EA85"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1D48E95E" w14:textId="77777777" w:rsidR="00ED3159" w:rsidRPr="003509D6" w:rsidRDefault="00ED3159" w:rsidP="004A31E6">
            <w:pPr>
              <w:jc w:val="center"/>
              <w:rPr>
                <w:color w:val="000000"/>
              </w:rPr>
            </w:pPr>
            <w:r w:rsidRPr="003509D6">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112D7585"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180235E7"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7DA9671" w14:textId="77777777" w:rsidR="00ED3159" w:rsidRPr="003509D6" w:rsidRDefault="00ED3159" w:rsidP="004A31E6">
            <w:pPr>
              <w:jc w:val="center"/>
              <w:rPr>
                <w:color w:val="000000"/>
              </w:rPr>
            </w:pPr>
            <w:r w:rsidRPr="003509D6">
              <w:rPr>
                <w:color w:val="000000"/>
              </w:rPr>
              <w:t>9990000000</w:t>
            </w:r>
          </w:p>
        </w:tc>
        <w:tc>
          <w:tcPr>
            <w:tcW w:w="753" w:type="dxa"/>
            <w:tcBorders>
              <w:top w:val="nil"/>
              <w:left w:val="nil"/>
              <w:bottom w:val="single" w:sz="4" w:space="0" w:color="000000"/>
              <w:right w:val="single" w:sz="4" w:space="0" w:color="000000"/>
            </w:tcBorders>
            <w:shd w:val="clear" w:color="auto" w:fill="auto"/>
            <w:vAlign w:val="center"/>
            <w:hideMark/>
          </w:tcPr>
          <w:p w14:paraId="07CA376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3BB6545" w14:textId="77777777" w:rsidR="00ED3159" w:rsidRPr="003509D6" w:rsidRDefault="00ED3159" w:rsidP="004A31E6">
            <w:pPr>
              <w:jc w:val="center"/>
              <w:rPr>
                <w:color w:val="000000"/>
              </w:rPr>
            </w:pPr>
            <w:r w:rsidRPr="003509D6">
              <w:rPr>
                <w:color w:val="000000"/>
              </w:rPr>
              <w:t>160 060,16</w:t>
            </w:r>
          </w:p>
        </w:tc>
      </w:tr>
      <w:tr w:rsidR="00ED3159" w:rsidRPr="003509D6" w14:paraId="573C962D"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77B9E43A" w14:textId="77777777" w:rsidR="00ED3159" w:rsidRPr="003509D6" w:rsidRDefault="00ED3159" w:rsidP="004A31E6">
            <w:pPr>
              <w:jc w:val="center"/>
              <w:rPr>
                <w:color w:val="000000"/>
              </w:rPr>
            </w:pPr>
            <w:r w:rsidRPr="003509D6">
              <w:rPr>
                <w:color w:val="000000"/>
              </w:rPr>
              <w:t>Обеспечение деятельности подведомственных учреждений в рамках непрограммных расходов органов местного самоуправления и муниципальных учреждений (за счет безвозмездных поступлений от негосударственных организаций)</w:t>
            </w:r>
          </w:p>
        </w:tc>
        <w:tc>
          <w:tcPr>
            <w:tcW w:w="567" w:type="dxa"/>
            <w:tcBorders>
              <w:top w:val="nil"/>
              <w:left w:val="nil"/>
              <w:bottom w:val="single" w:sz="4" w:space="0" w:color="000000"/>
              <w:right w:val="single" w:sz="4" w:space="0" w:color="000000"/>
            </w:tcBorders>
            <w:shd w:val="clear" w:color="auto" w:fill="auto"/>
            <w:vAlign w:val="center"/>
            <w:hideMark/>
          </w:tcPr>
          <w:p w14:paraId="31758546"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0486A02E"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BBBBEB5" w14:textId="77777777" w:rsidR="00ED3159" w:rsidRPr="003509D6" w:rsidRDefault="00ED3159" w:rsidP="004A31E6">
            <w:pPr>
              <w:jc w:val="center"/>
              <w:rPr>
                <w:color w:val="000000"/>
              </w:rPr>
            </w:pPr>
            <w:r w:rsidRPr="003509D6">
              <w:rPr>
                <w:color w:val="000000"/>
              </w:rPr>
              <w:t>9990000033</w:t>
            </w:r>
          </w:p>
        </w:tc>
        <w:tc>
          <w:tcPr>
            <w:tcW w:w="753" w:type="dxa"/>
            <w:tcBorders>
              <w:top w:val="nil"/>
              <w:left w:val="nil"/>
              <w:bottom w:val="single" w:sz="4" w:space="0" w:color="000000"/>
              <w:right w:val="single" w:sz="4" w:space="0" w:color="000000"/>
            </w:tcBorders>
            <w:shd w:val="clear" w:color="FFFFFF" w:fill="FFFFFF"/>
            <w:vAlign w:val="center"/>
            <w:hideMark/>
          </w:tcPr>
          <w:p w14:paraId="2C8FEFDC"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8F1970D" w14:textId="77777777" w:rsidR="00ED3159" w:rsidRPr="003509D6" w:rsidRDefault="00ED3159" w:rsidP="004A31E6">
            <w:pPr>
              <w:jc w:val="center"/>
              <w:rPr>
                <w:color w:val="000000"/>
              </w:rPr>
            </w:pPr>
            <w:r w:rsidRPr="003509D6">
              <w:rPr>
                <w:color w:val="000000"/>
              </w:rPr>
              <w:t>7 000,00</w:t>
            </w:r>
          </w:p>
        </w:tc>
      </w:tr>
      <w:tr w:rsidR="00ED3159" w:rsidRPr="003509D6" w14:paraId="7382CF3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A5A2EFD"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00C9764F"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4BCC525F"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880DDA7" w14:textId="77777777" w:rsidR="00ED3159" w:rsidRPr="003509D6" w:rsidRDefault="00ED3159" w:rsidP="004A31E6">
            <w:pPr>
              <w:jc w:val="center"/>
              <w:rPr>
                <w:color w:val="000000"/>
              </w:rPr>
            </w:pPr>
            <w:r w:rsidRPr="003509D6">
              <w:rPr>
                <w:color w:val="000000"/>
              </w:rPr>
              <w:t>9990000033</w:t>
            </w:r>
          </w:p>
        </w:tc>
        <w:tc>
          <w:tcPr>
            <w:tcW w:w="753" w:type="dxa"/>
            <w:tcBorders>
              <w:top w:val="nil"/>
              <w:left w:val="nil"/>
              <w:bottom w:val="single" w:sz="4" w:space="0" w:color="000000"/>
              <w:right w:val="single" w:sz="4" w:space="0" w:color="000000"/>
            </w:tcBorders>
            <w:shd w:val="clear" w:color="auto" w:fill="auto"/>
            <w:vAlign w:val="center"/>
            <w:hideMark/>
          </w:tcPr>
          <w:p w14:paraId="02C43E7E"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3D9E0DC3" w14:textId="77777777" w:rsidR="00ED3159" w:rsidRPr="003509D6" w:rsidRDefault="00ED3159" w:rsidP="004A31E6">
            <w:pPr>
              <w:jc w:val="center"/>
              <w:rPr>
                <w:color w:val="000000"/>
              </w:rPr>
            </w:pPr>
            <w:r w:rsidRPr="003509D6">
              <w:rPr>
                <w:color w:val="000000"/>
              </w:rPr>
              <w:t>7 000,00</w:t>
            </w:r>
          </w:p>
        </w:tc>
      </w:tr>
      <w:tr w:rsidR="00ED3159" w:rsidRPr="003509D6" w14:paraId="4DE99ADA"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C53D4CE"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3717D7A6"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28B8DC0A"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6DE3237" w14:textId="77777777" w:rsidR="00ED3159" w:rsidRPr="003509D6" w:rsidRDefault="00ED3159" w:rsidP="004A31E6">
            <w:pPr>
              <w:jc w:val="center"/>
              <w:rPr>
                <w:color w:val="000000"/>
              </w:rPr>
            </w:pPr>
            <w:r w:rsidRPr="003509D6">
              <w:rPr>
                <w:color w:val="000000"/>
              </w:rPr>
              <w:t>9990000033</w:t>
            </w:r>
          </w:p>
        </w:tc>
        <w:tc>
          <w:tcPr>
            <w:tcW w:w="753" w:type="dxa"/>
            <w:tcBorders>
              <w:top w:val="nil"/>
              <w:left w:val="nil"/>
              <w:bottom w:val="single" w:sz="4" w:space="0" w:color="000000"/>
              <w:right w:val="single" w:sz="4" w:space="0" w:color="000000"/>
            </w:tcBorders>
            <w:shd w:val="clear" w:color="auto" w:fill="auto"/>
            <w:vAlign w:val="center"/>
            <w:hideMark/>
          </w:tcPr>
          <w:p w14:paraId="253945DE"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213A1FFB" w14:textId="77777777" w:rsidR="00ED3159" w:rsidRPr="003509D6" w:rsidRDefault="00ED3159" w:rsidP="004A31E6">
            <w:pPr>
              <w:jc w:val="center"/>
              <w:rPr>
                <w:color w:val="000000"/>
              </w:rPr>
            </w:pPr>
            <w:r w:rsidRPr="003509D6">
              <w:rPr>
                <w:color w:val="000000"/>
              </w:rPr>
              <w:t>7 000,00</w:t>
            </w:r>
          </w:p>
        </w:tc>
      </w:tr>
      <w:tr w:rsidR="00ED3159" w:rsidRPr="003509D6" w14:paraId="5E0B49F6"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15E67FA7" w14:textId="77777777" w:rsidR="00ED3159" w:rsidRPr="003509D6" w:rsidRDefault="00ED3159" w:rsidP="004A31E6">
            <w:pPr>
              <w:jc w:val="center"/>
              <w:rPr>
                <w:color w:val="000000"/>
              </w:rPr>
            </w:pPr>
            <w:r w:rsidRPr="003509D6">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46BBF712"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3402395E"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45F9E18" w14:textId="77777777" w:rsidR="00ED3159" w:rsidRPr="003509D6" w:rsidRDefault="00ED3159" w:rsidP="004A31E6">
            <w:pPr>
              <w:jc w:val="center"/>
              <w:rPr>
                <w:color w:val="000000"/>
              </w:rPr>
            </w:pPr>
            <w:r w:rsidRPr="003509D6">
              <w:rPr>
                <w:color w:val="000000"/>
              </w:rPr>
              <w:t>9990000040</w:t>
            </w:r>
          </w:p>
        </w:tc>
        <w:tc>
          <w:tcPr>
            <w:tcW w:w="753" w:type="dxa"/>
            <w:tcBorders>
              <w:top w:val="nil"/>
              <w:left w:val="nil"/>
              <w:bottom w:val="single" w:sz="4" w:space="0" w:color="000000"/>
              <w:right w:val="single" w:sz="4" w:space="0" w:color="000000"/>
            </w:tcBorders>
            <w:shd w:val="clear" w:color="FFFFFF" w:fill="FFFFFF"/>
            <w:vAlign w:val="center"/>
            <w:hideMark/>
          </w:tcPr>
          <w:p w14:paraId="7340DB7A"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A30D294" w14:textId="77777777" w:rsidR="00ED3159" w:rsidRPr="003509D6" w:rsidRDefault="00ED3159" w:rsidP="004A31E6">
            <w:pPr>
              <w:jc w:val="center"/>
              <w:rPr>
                <w:color w:val="000000"/>
              </w:rPr>
            </w:pPr>
            <w:r w:rsidRPr="003509D6">
              <w:rPr>
                <w:color w:val="000000"/>
              </w:rPr>
              <w:t>14,54</w:t>
            </w:r>
          </w:p>
        </w:tc>
      </w:tr>
      <w:tr w:rsidR="00ED3159" w:rsidRPr="003509D6" w14:paraId="3603EE9B"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221462B"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018DDDBB"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3A7FF705"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A345B79" w14:textId="77777777" w:rsidR="00ED3159" w:rsidRPr="003509D6" w:rsidRDefault="00ED3159" w:rsidP="004A31E6">
            <w:pPr>
              <w:jc w:val="center"/>
              <w:rPr>
                <w:color w:val="000000"/>
              </w:rPr>
            </w:pPr>
            <w:r w:rsidRPr="003509D6">
              <w:rPr>
                <w:color w:val="000000"/>
              </w:rPr>
              <w:t>9990000040</w:t>
            </w:r>
          </w:p>
        </w:tc>
        <w:tc>
          <w:tcPr>
            <w:tcW w:w="753" w:type="dxa"/>
            <w:tcBorders>
              <w:top w:val="nil"/>
              <w:left w:val="nil"/>
              <w:bottom w:val="single" w:sz="4" w:space="0" w:color="000000"/>
              <w:right w:val="single" w:sz="4" w:space="0" w:color="000000"/>
            </w:tcBorders>
            <w:shd w:val="clear" w:color="auto" w:fill="auto"/>
            <w:vAlign w:val="center"/>
            <w:hideMark/>
          </w:tcPr>
          <w:p w14:paraId="25A62267"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71827D0A" w14:textId="77777777" w:rsidR="00ED3159" w:rsidRPr="003509D6" w:rsidRDefault="00ED3159" w:rsidP="004A31E6">
            <w:pPr>
              <w:jc w:val="center"/>
              <w:rPr>
                <w:color w:val="000000"/>
              </w:rPr>
            </w:pPr>
            <w:r w:rsidRPr="003509D6">
              <w:rPr>
                <w:color w:val="000000"/>
              </w:rPr>
              <w:t>14,54</w:t>
            </w:r>
          </w:p>
        </w:tc>
      </w:tr>
      <w:tr w:rsidR="00ED3159" w:rsidRPr="003509D6" w14:paraId="41D3540A"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FE58175"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32A4347B"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607E1764"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05446D2" w14:textId="77777777" w:rsidR="00ED3159" w:rsidRPr="003509D6" w:rsidRDefault="00ED3159" w:rsidP="004A31E6">
            <w:pPr>
              <w:jc w:val="center"/>
              <w:rPr>
                <w:color w:val="000000"/>
              </w:rPr>
            </w:pPr>
            <w:r w:rsidRPr="003509D6">
              <w:rPr>
                <w:color w:val="000000"/>
              </w:rPr>
              <w:t>9990000040</w:t>
            </w:r>
          </w:p>
        </w:tc>
        <w:tc>
          <w:tcPr>
            <w:tcW w:w="753" w:type="dxa"/>
            <w:tcBorders>
              <w:top w:val="nil"/>
              <w:left w:val="nil"/>
              <w:bottom w:val="single" w:sz="4" w:space="0" w:color="000000"/>
              <w:right w:val="single" w:sz="4" w:space="0" w:color="000000"/>
            </w:tcBorders>
            <w:shd w:val="clear" w:color="auto" w:fill="auto"/>
            <w:vAlign w:val="center"/>
            <w:hideMark/>
          </w:tcPr>
          <w:p w14:paraId="1C2DCAEC"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23CE710A" w14:textId="77777777" w:rsidR="00ED3159" w:rsidRPr="003509D6" w:rsidRDefault="00ED3159" w:rsidP="004A31E6">
            <w:pPr>
              <w:jc w:val="center"/>
              <w:rPr>
                <w:color w:val="000000"/>
              </w:rPr>
            </w:pPr>
            <w:r w:rsidRPr="003509D6">
              <w:rPr>
                <w:color w:val="000000"/>
              </w:rPr>
              <w:t>14,54</w:t>
            </w:r>
          </w:p>
        </w:tc>
      </w:tr>
      <w:tr w:rsidR="00ED3159" w:rsidRPr="003509D6" w14:paraId="7FF52164" w14:textId="77777777" w:rsidTr="004A31E6">
        <w:trPr>
          <w:trHeight w:val="1890"/>
        </w:trPr>
        <w:tc>
          <w:tcPr>
            <w:tcW w:w="4106" w:type="dxa"/>
            <w:tcBorders>
              <w:top w:val="nil"/>
              <w:left w:val="single" w:sz="4" w:space="0" w:color="000000"/>
              <w:bottom w:val="single" w:sz="4" w:space="0" w:color="000000"/>
              <w:right w:val="single" w:sz="4" w:space="0" w:color="000000"/>
            </w:tcBorders>
            <w:shd w:val="clear" w:color="FFFFFF" w:fill="FFFFFF"/>
            <w:hideMark/>
          </w:tcPr>
          <w:p w14:paraId="634BE171" w14:textId="77777777" w:rsidR="00ED3159" w:rsidRPr="003509D6" w:rsidRDefault="00ED3159" w:rsidP="004A31E6">
            <w:pPr>
              <w:jc w:val="center"/>
              <w:rPr>
                <w:color w:val="000000"/>
              </w:rPr>
            </w:pPr>
            <w:r w:rsidRPr="003509D6">
              <w:rPr>
                <w:color w:val="000000"/>
              </w:rPr>
              <w:t>Субсидии бюджетам муниципальных образований Хабаровского края на создание комфортной городской среды в муниципальных образованиях - победителях Всероссийского конкурса лучших проектов создания комфортной городской среды в рамках непрограммных расходов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711495C6"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3DC2B215"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136B1DB" w14:textId="77777777" w:rsidR="00ED3159" w:rsidRPr="003509D6" w:rsidRDefault="00ED3159" w:rsidP="004A31E6">
            <w:pPr>
              <w:jc w:val="center"/>
              <w:rPr>
                <w:color w:val="000000"/>
              </w:rPr>
            </w:pPr>
            <w:r w:rsidRPr="003509D6">
              <w:rPr>
                <w:color w:val="000000"/>
              </w:rPr>
              <w:t>999И45424К</w:t>
            </w:r>
          </w:p>
        </w:tc>
        <w:tc>
          <w:tcPr>
            <w:tcW w:w="753" w:type="dxa"/>
            <w:tcBorders>
              <w:top w:val="nil"/>
              <w:left w:val="nil"/>
              <w:bottom w:val="single" w:sz="4" w:space="0" w:color="000000"/>
              <w:right w:val="single" w:sz="4" w:space="0" w:color="000000"/>
            </w:tcBorders>
            <w:shd w:val="clear" w:color="FFFFFF" w:fill="FFFFFF"/>
            <w:vAlign w:val="center"/>
            <w:hideMark/>
          </w:tcPr>
          <w:p w14:paraId="5A5223C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C338800" w14:textId="77777777" w:rsidR="00ED3159" w:rsidRPr="003509D6" w:rsidRDefault="00ED3159" w:rsidP="004A31E6">
            <w:pPr>
              <w:jc w:val="center"/>
              <w:rPr>
                <w:color w:val="000000"/>
              </w:rPr>
            </w:pPr>
            <w:r w:rsidRPr="003509D6">
              <w:rPr>
                <w:color w:val="000000"/>
              </w:rPr>
              <w:t>153 045,62</w:t>
            </w:r>
          </w:p>
        </w:tc>
      </w:tr>
      <w:tr w:rsidR="00ED3159" w:rsidRPr="003509D6" w14:paraId="3C638B9D"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A0EFEC6"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2C50DF1A"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358BB4F3"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BA99336" w14:textId="77777777" w:rsidR="00ED3159" w:rsidRPr="003509D6" w:rsidRDefault="00ED3159" w:rsidP="004A31E6">
            <w:pPr>
              <w:jc w:val="center"/>
              <w:rPr>
                <w:color w:val="000000"/>
              </w:rPr>
            </w:pPr>
            <w:r w:rsidRPr="003509D6">
              <w:rPr>
                <w:color w:val="000000"/>
              </w:rPr>
              <w:t>999И45424К</w:t>
            </w:r>
          </w:p>
        </w:tc>
        <w:tc>
          <w:tcPr>
            <w:tcW w:w="753" w:type="dxa"/>
            <w:tcBorders>
              <w:top w:val="nil"/>
              <w:left w:val="nil"/>
              <w:bottom w:val="single" w:sz="4" w:space="0" w:color="000000"/>
              <w:right w:val="single" w:sz="4" w:space="0" w:color="000000"/>
            </w:tcBorders>
            <w:shd w:val="clear" w:color="auto" w:fill="auto"/>
            <w:vAlign w:val="center"/>
            <w:hideMark/>
          </w:tcPr>
          <w:p w14:paraId="43815CA7"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54CC4AEF" w14:textId="77777777" w:rsidR="00ED3159" w:rsidRPr="003509D6" w:rsidRDefault="00ED3159" w:rsidP="004A31E6">
            <w:pPr>
              <w:jc w:val="center"/>
              <w:rPr>
                <w:color w:val="000000"/>
              </w:rPr>
            </w:pPr>
            <w:r w:rsidRPr="003509D6">
              <w:rPr>
                <w:color w:val="000000"/>
              </w:rPr>
              <w:t>153 045,62</w:t>
            </w:r>
          </w:p>
        </w:tc>
      </w:tr>
      <w:tr w:rsidR="00ED3159" w:rsidRPr="003509D6" w14:paraId="01461894"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51EFE93D"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7BD3B5E1"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03F56816"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8A6C478" w14:textId="77777777" w:rsidR="00ED3159" w:rsidRPr="003509D6" w:rsidRDefault="00ED3159" w:rsidP="004A31E6">
            <w:pPr>
              <w:jc w:val="center"/>
              <w:rPr>
                <w:color w:val="000000"/>
              </w:rPr>
            </w:pPr>
            <w:r w:rsidRPr="003509D6">
              <w:rPr>
                <w:color w:val="000000"/>
              </w:rPr>
              <w:t>999И45424К</w:t>
            </w:r>
          </w:p>
        </w:tc>
        <w:tc>
          <w:tcPr>
            <w:tcW w:w="753" w:type="dxa"/>
            <w:tcBorders>
              <w:top w:val="nil"/>
              <w:left w:val="nil"/>
              <w:bottom w:val="single" w:sz="4" w:space="0" w:color="000000"/>
              <w:right w:val="single" w:sz="4" w:space="0" w:color="000000"/>
            </w:tcBorders>
            <w:shd w:val="clear" w:color="auto" w:fill="auto"/>
            <w:vAlign w:val="center"/>
            <w:hideMark/>
          </w:tcPr>
          <w:p w14:paraId="30CC1D71"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2192369E" w14:textId="77777777" w:rsidR="00ED3159" w:rsidRPr="003509D6" w:rsidRDefault="00ED3159" w:rsidP="004A31E6">
            <w:pPr>
              <w:jc w:val="center"/>
              <w:rPr>
                <w:color w:val="000000"/>
              </w:rPr>
            </w:pPr>
            <w:r w:rsidRPr="003509D6">
              <w:rPr>
                <w:color w:val="000000"/>
              </w:rPr>
              <w:t>153 045,62</w:t>
            </w:r>
          </w:p>
        </w:tc>
      </w:tr>
      <w:tr w:rsidR="00ED3159" w:rsidRPr="003509D6" w14:paraId="6D178C3B"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79299CAF" w14:textId="77777777" w:rsidR="00ED3159" w:rsidRPr="003509D6" w:rsidRDefault="00ED3159" w:rsidP="004A31E6">
            <w:pPr>
              <w:jc w:val="center"/>
              <w:rPr>
                <w:color w:val="000000"/>
              </w:rPr>
            </w:pPr>
            <w:r w:rsidRPr="003509D6">
              <w:rPr>
                <w:color w:val="000000"/>
              </w:rPr>
              <w:lastRenderedPageBreak/>
              <w:t>Другие вопросы в области жилищно-коммунального хозяйства</w:t>
            </w:r>
          </w:p>
        </w:tc>
        <w:tc>
          <w:tcPr>
            <w:tcW w:w="567" w:type="dxa"/>
            <w:tcBorders>
              <w:top w:val="nil"/>
              <w:left w:val="nil"/>
              <w:bottom w:val="single" w:sz="4" w:space="0" w:color="000000"/>
              <w:right w:val="single" w:sz="4" w:space="0" w:color="000000"/>
            </w:tcBorders>
            <w:shd w:val="clear" w:color="auto" w:fill="auto"/>
            <w:vAlign w:val="center"/>
            <w:hideMark/>
          </w:tcPr>
          <w:p w14:paraId="4C6CEB3F"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0989B711"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340BF3A"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65F4C273"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9D4A053" w14:textId="77777777" w:rsidR="00ED3159" w:rsidRPr="003509D6" w:rsidRDefault="00ED3159" w:rsidP="004A31E6">
            <w:pPr>
              <w:jc w:val="center"/>
              <w:rPr>
                <w:color w:val="000000"/>
              </w:rPr>
            </w:pPr>
            <w:r w:rsidRPr="003509D6">
              <w:rPr>
                <w:color w:val="000000"/>
              </w:rPr>
              <w:t>28 461,54</w:t>
            </w:r>
          </w:p>
        </w:tc>
      </w:tr>
      <w:tr w:rsidR="00ED3159" w:rsidRPr="003509D6" w14:paraId="7AF33601"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B6BABD8" w14:textId="77777777" w:rsidR="00ED3159" w:rsidRPr="003509D6" w:rsidRDefault="00ED3159" w:rsidP="004A31E6">
            <w:pPr>
              <w:jc w:val="center"/>
              <w:rPr>
                <w:color w:val="000000"/>
              </w:rPr>
            </w:pPr>
            <w:r w:rsidRPr="003509D6">
              <w:rPr>
                <w:color w:val="000000"/>
              </w:rPr>
              <w:t>Муниципальная программа "Развитие муниципальной службы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2CAC536A"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6A08CA18"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E3DEA96" w14:textId="77777777" w:rsidR="00ED3159" w:rsidRPr="003509D6" w:rsidRDefault="00ED3159" w:rsidP="004A31E6">
            <w:pPr>
              <w:jc w:val="center"/>
              <w:rPr>
                <w:color w:val="000000"/>
              </w:rPr>
            </w:pPr>
            <w:r w:rsidRPr="003509D6">
              <w:rPr>
                <w:color w:val="000000"/>
              </w:rPr>
              <w:t>0100000000</w:t>
            </w:r>
          </w:p>
        </w:tc>
        <w:tc>
          <w:tcPr>
            <w:tcW w:w="753" w:type="dxa"/>
            <w:tcBorders>
              <w:top w:val="nil"/>
              <w:left w:val="nil"/>
              <w:bottom w:val="single" w:sz="4" w:space="0" w:color="000000"/>
              <w:right w:val="single" w:sz="4" w:space="0" w:color="000000"/>
            </w:tcBorders>
            <w:shd w:val="clear" w:color="auto" w:fill="auto"/>
            <w:vAlign w:val="center"/>
            <w:hideMark/>
          </w:tcPr>
          <w:p w14:paraId="585D5D99"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0DCA002" w14:textId="77777777" w:rsidR="00ED3159" w:rsidRPr="003509D6" w:rsidRDefault="00ED3159" w:rsidP="004A31E6">
            <w:pPr>
              <w:jc w:val="center"/>
              <w:rPr>
                <w:color w:val="000000"/>
              </w:rPr>
            </w:pPr>
            <w:r w:rsidRPr="003509D6">
              <w:rPr>
                <w:color w:val="000000"/>
              </w:rPr>
              <w:t>4 634,31</w:t>
            </w:r>
          </w:p>
        </w:tc>
      </w:tr>
      <w:tr w:rsidR="00ED3159" w:rsidRPr="003509D6" w14:paraId="0009B135"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5F6BB6ED" w14:textId="77777777" w:rsidR="00ED3159" w:rsidRPr="003509D6" w:rsidRDefault="00ED3159" w:rsidP="004A31E6">
            <w:pPr>
              <w:jc w:val="center"/>
              <w:rPr>
                <w:color w:val="000000"/>
              </w:rPr>
            </w:pPr>
            <w:r w:rsidRPr="003509D6">
              <w:rPr>
                <w:color w:val="000000"/>
              </w:rPr>
              <w:t>Создание условий для качественной и эффективной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425597F6"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68B3877D"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A61BF6B" w14:textId="77777777" w:rsidR="00ED3159" w:rsidRPr="003509D6" w:rsidRDefault="00ED3159" w:rsidP="004A31E6">
            <w:pPr>
              <w:jc w:val="center"/>
              <w:rPr>
                <w:color w:val="000000"/>
              </w:rPr>
            </w:pPr>
            <w:r w:rsidRPr="003509D6">
              <w:rPr>
                <w:color w:val="000000"/>
              </w:rPr>
              <w:t>0110000000</w:t>
            </w:r>
          </w:p>
        </w:tc>
        <w:tc>
          <w:tcPr>
            <w:tcW w:w="753" w:type="dxa"/>
            <w:tcBorders>
              <w:top w:val="nil"/>
              <w:left w:val="nil"/>
              <w:bottom w:val="single" w:sz="4" w:space="0" w:color="000000"/>
              <w:right w:val="single" w:sz="4" w:space="0" w:color="000000"/>
            </w:tcBorders>
            <w:shd w:val="clear" w:color="auto" w:fill="auto"/>
            <w:vAlign w:val="center"/>
            <w:hideMark/>
          </w:tcPr>
          <w:p w14:paraId="22F95320"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1F6B1A4" w14:textId="77777777" w:rsidR="00ED3159" w:rsidRPr="003509D6" w:rsidRDefault="00ED3159" w:rsidP="004A31E6">
            <w:pPr>
              <w:jc w:val="center"/>
              <w:rPr>
                <w:color w:val="000000"/>
              </w:rPr>
            </w:pPr>
            <w:r w:rsidRPr="003509D6">
              <w:rPr>
                <w:color w:val="000000"/>
              </w:rPr>
              <w:t>243,50</w:t>
            </w:r>
          </w:p>
        </w:tc>
      </w:tr>
      <w:tr w:rsidR="00ED3159" w:rsidRPr="003509D6" w14:paraId="7A69A696"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0EDFDC74" w14:textId="77777777" w:rsidR="00ED3159" w:rsidRPr="003509D6" w:rsidRDefault="00ED3159" w:rsidP="004A31E6">
            <w:pPr>
              <w:jc w:val="center"/>
              <w:rPr>
                <w:color w:val="000000"/>
              </w:rPr>
            </w:pPr>
            <w:r w:rsidRPr="003509D6">
              <w:rPr>
                <w:color w:val="000000"/>
              </w:rPr>
              <w:t>Командирование муниципальных служащих для обеспечения решения вопросов местного значения в рамках подпрограммы "Создание условий для качественной и эффективной служебной деятельности муниципальных служащих"</w:t>
            </w:r>
          </w:p>
        </w:tc>
        <w:tc>
          <w:tcPr>
            <w:tcW w:w="567" w:type="dxa"/>
            <w:tcBorders>
              <w:top w:val="nil"/>
              <w:left w:val="nil"/>
              <w:bottom w:val="single" w:sz="4" w:space="0" w:color="000000"/>
              <w:right w:val="single" w:sz="4" w:space="0" w:color="000000"/>
            </w:tcBorders>
            <w:shd w:val="clear" w:color="auto" w:fill="auto"/>
            <w:vAlign w:val="center"/>
            <w:hideMark/>
          </w:tcPr>
          <w:p w14:paraId="3D190956"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0487FC69"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FEAF313" w14:textId="77777777" w:rsidR="00ED3159" w:rsidRPr="003509D6" w:rsidRDefault="00ED3159" w:rsidP="004A31E6">
            <w:pPr>
              <w:jc w:val="center"/>
              <w:rPr>
                <w:color w:val="000000"/>
              </w:rPr>
            </w:pPr>
            <w:r w:rsidRPr="003509D6">
              <w:rPr>
                <w:color w:val="000000"/>
              </w:rPr>
              <w:t>0110200020</w:t>
            </w:r>
          </w:p>
        </w:tc>
        <w:tc>
          <w:tcPr>
            <w:tcW w:w="753" w:type="dxa"/>
            <w:tcBorders>
              <w:top w:val="nil"/>
              <w:left w:val="nil"/>
              <w:bottom w:val="single" w:sz="4" w:space="0" w:color="000000"/>
              <w:right w:val="single" w:sz="4" w:space="0" w:color="000000"/>
            </w:tcBorders>
            <w:shd w:val="clear" w:color="FFFFFF" w:fill="FFFFFF"/>
            <w:vAlign w:val="center"/>
            <w:hideMark/>
          </w:tcPr>
          <w:p w14:paraId="237C232E"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C5E582D" w14:textId="77777777" w:rsidR="00ED3159" w:rsidRPr="003509D6" w:rsidRDefault="00ED3159" w:rsidP="004A31E6">
            <w:pPr>
              <w:jc w:val="center"/>
              <w:rPr>
                <w:color w:val="000000"/>
              </w:rPr>
            </w:pPr>
            <w:r w:rsidRPr="003509D6">
              <w:rPr>
                <w:color w:val="000000"/>
              </w:rPr>
              <w:t>243,50</w:t>
            </w:r>
          </w:p>
        </w:tc>
      </w:tr>
      <w:tr w:rsidR="00ED3159" w:rsidRPr="003509D6" w14:paraId="2BAE58C8"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4228CC97"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323D9FB0"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0123ECD2"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5A40EB83" w14:textId="77777777" w:rsidR="00ED3159" w:rsidRPr="003509D6" w:rsidRDefault="00ED3159" w:rsidP="004A31E6">
            <w:pPr>
              <w:jc w:val="center"/>
              <w:rPr>
                <w:color w:val="000000"/>
              </w:rPr>
            </w:pPr>
            <w:r w:rsidRPr="003509D6">
              <w:rPr>
                <w:color w:val="000000"/>
              </w:rPr>
              <w:t>0110200020</w:t>
            </w:r>
          </w:p>
        </w:tc>
        <w:tc>
          <w:tcPr>
            <w:tcW w:w="753" w:type="dxa"/>
            <w:tcBorders>
              <w:top w:val="nil"/>
              <w:left w:val="nil"/>
              <w:bottom w:val="single" w:sz="4" w:space="0" w:color="000000"/>
              <w:right w:val="single" w:sz="4" w:space="0" w:color="000000"/>
            </w:tcBorders>
            <w:shd w:val="clear" w:color="auto" w:fill="auto"/>
            <w:vAlign w:val="center"/>
            <w:hideMark/>
          </w:tcPr>
          <w:p w14:paraId="0797D56A"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66E2F3C2" w14:textId="77777777" w:rsidR="00ED3159" w:rsidRPr="003509D6" w:rsidRDefault="00ED3159" w:rsidP="004A31E6">
            <w:pPr>
              <w:jc w:val="center"/>
              <w:rPr>
                <w:color w:val="000000"/>
              </w:rPr>
            </w:pPr>
            <w:r w:rsidRPr="003509D6">
              <w:rPr>
                <w:color w:val="000000"/>
              </w:rPr>
              <w:t>243,50</w:t>
            </w:r>
          </w:p>
        </w:tc>
      </w:tr>
      <w:tr w:rsidR="00ED3159" w:rsidRPr="003509D6" w14:paraId="6D33DF57"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A90BB6F"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7D7375CD"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517B2991"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CF66F52" w14:textId="77777777" w:rsidR="00ED3159" w:rsidRPr="003509D6" w:rsidRDefault="00ED3159" w:rsidP="004A31E6">
            <w:pPr>
              <w:jc w:val="center"/>
              <w:rPr>
                <w:color w:val="000000"/>
              </w:rPr>
            </w:pPr>
            <w:r w:rsidRPr="003509D6">
              <w:rPr>
                <w:color w:val="000000"/>
              </w:rPr>
              <w:t>0110200020</w:t>
            </w:r>
          </w:p>
        </w:tc>
        <w:tc>
          <w:tcPr>
            <w:tcW w:w="753" w:type="dxa"/>
            <w:tcBorders>
              <w:top w:val="nil"/>
              <w:left w:val="nil"/>
              <w:bottom w:val="single" w:sz="4" w:space="0" w:color="000000"/>
              <w:right w:val="single" w:sz="4" w:space="0" w:color="000000"/>
            </w:tcBorders>
            <w:shd w:val="clear" w:color="auto" w:fill="auto"/>
            <w:vAlign w:val="center"/>
            <w:hideMark/>
          </w:tcPr>
          <w:p w14:paraId="1519A037"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1324288A" w14:textId="77777777" w:rsidR="00ED3159" w:rsidRPr="003509D6" w:rsidRDefault="00ED3159" w:rsidP="004A31E6">
            <w:pPr>
              <w:jc w:val="center"/>
              <w:rPr>
                <w:color w:val="000000"/>
              </w:rPr>
            </w:pPr>
            <w:r w:rsidRPr="003509D6">
              <w:rPr>
                <w:color w:val="000000"/>
              </w:rPr>
              <w:t>243,50</w:t>
            </w:r>
          </w:p>
        </w:tc>
      </w:tr>
      <w:tr w:rsidR="00ED3159" w:rsidRPr="003509D6" w14:paraId="41ED0B03"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auto" w:fill="auto"/>
            <w:hideMark/>
          </w:tcPr>
          <w:p w14:paraId="7A0C090F" w14:textId="77777777" w:rsidR="00ED3159" w:rsidRPr="003509D6" w:rsidRDefault="00ED3159" w:rsidP="004A31E6">
            <w:pPr>
              <w:jc w:val="center"/>
              <w:rPr>
                <w:color w:val="000000"/>
              </w:rPr>
            </w:pPr>
            <w:r w:rsidRPr="003509D6">
              <w:rPr>
                <w:color w:val="000000"/>
              </w:rPr>
              <w:t>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3AC4796A"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1E729FD1"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E69D344" w14:textId="77777777" w:rsidR="00ED3159" w:rsidRPr="003509D6" w:rsidRDefault="00ED3159" w:rsidP="004A31E6">
            <w:pPr>
              <w:jc w:val="center"/>
              <w:rPr>
                <w:color w:val="000000"/>
              </w:rPr>
            </w:pPr>
            <w:r w:rsidRPr="003509D6">
              <w:rPr>
                <w:color w:val="000000"/>
              </w:rPr>
              <w:t>0140000000</w:t>
            </w:r>
          </w:p>
        </w:tc>
        <w:tc>
          <w:tcPr>
            <w:tcW w:w="753" w:type="dxa"/>
            <w:tcBorders>
              <w:top w:val="nil"/>
              <w:left w:val="nil"/>
              <w:bottom w:val="single" w:sz="4" w:space="0" w:color="000000"/>
              <w:right w:val="single" w:sz="4" w:space="0" w:color="000000"/>
            </w:tcBorders>
            <w:shd w:val="clear" w:color="auto" w:fill="auto"/>
            <w:vAlign w:val="center"/>
            <w:hideMark/>
          </w:tcPr>
          <w:p w14:paraId="2CDAB657"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D91EAE4" w14:textId="77777777" w:rsidR="00ED3159" w:rsidRPr="003509D6" w:rsidRDefault="00ED3159" w:rsidP="004A31E6">
            <w:pPr>
              <w:jc w:val="center"/>
              <w:rPr>
                <w:color w:val="000000"/>
              </w:rPr>
            </w:pPr>
            <w:r w:rsidRPr="003509D6">
              <w:rPr>
                <w:color w:val="000000"/>
              </w:rPr>
              <w:t>4 390,81</w:t>
            </w:r>
          </w:p>
        </w:tc>
      </w:tr>
      <w:tr w:rsidR="00ED3159" w:rsidRPr="003509D6" w14:paraId="217DABFA" w14:textId="77777777" w:rsidTr="004A31E6">
        <w:trPr>
          <w:trHeight w:val="1890"/>
        </w:trPr>
        <w:tc>
          <w:tcPr>
            <w:tcW w:w="4106" w:type="dxa"/>
            <w:tcBorders>
              <w:top w:val="nil"/>
              <w:left w:val="single" w:sz="4" w:space="0" w:color="000000"/>
              <w:bottom w:val="single" w:sz="4" w:space="0" w:color="000000"/>
              <w:right w:val="single" w:sz="4" w:space="0" w:color="000000"/>
            </w:tcBorders>
            <w:shd w:val="clear" w:color="FFFFFF" w:fill="FFFFFF"/>
            <w:hideMark/>
          </w:tcPr>
          <w:p w14:paraId="3DCC584B" w14:textId="77777777" w:rsidR="00ED3159" w:rsidRPr="003509D6" w:rsidRDefault="00ED3159" w:rsidP="004A31E6">
            <w:pPr>
              <w:jc w:val="center"/>
              <w:rPr>
                <w:color w:val="000000"/>
              </w:rPr>
            </w:pPr>
            <w:r w:rsidRPr="003509D6">
              <w:rPr>
                <w:color w:val="000000"/>
              </w:rPr>
              <w:t>Обеспечение рабочих мест муниципальных служащих необходимым оборудованием, канцелярскими и прочими принадлежностями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567" w:type="dxa"/>
            <w:tcBorders>
              <w:top w:val="nil"/>
              <w:left w:val="nil"/>
              <w:bottom w:val="single" w:sz="4" w:space="0" w:color="000000"/>
              <w:right w:val="single" w:sz="4" w:space="0" w:color="000000"/>
            </w:tcBorders>
            <w:shd w:val="clear" w:color="auto" w:fill="auto"/>
            <w:vAlign w:val="center"/>
            <w:hideMark/>
          </w:tcPr>
          <w:p w14:paraId="636405CB"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0F3F20B4"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3D658B6" w14:textId="77777777" w:rsidR="00ED3159" w:rsidRPr="003509D6" w:rsidRDefault="00ED3159" w:rsidP="004A31E6">
            <w:pPr>
              <w:jc w:val="center"/>
              <w:rPr>
                <w:color w:val="000000"/>
              </w:rPr>
            </w:pPr>
            <w:r w:rsidRPr="003509D6">
              <w:rPr>
                <w:color w:val="000000"/>
              </w:rPr>
              <w:t>0140100020</w:t>
            </w:r>
          </w:p>
        </w:tc>
        <w:tc>
          <w:tcPr>
            <w:tcW w:w="753" w:type="dxa"/>
            <w:tcBorders>
              <w:top w:val="nil"/>
              <w:left w:val="nil"/>
              <w:bottom w:val="single" w:sz="4" w:space="0" w:color="000000"/>
              <w:right w:val="single" w:sz="4" w:space="0" w:color="000000"/>
            </w:tcBorders>
            <w:shd w:val="clear" w:color="FFFFFF" w:fill="FFFFFF"/>
            <w:vAlign w:val="center"/>
            <w:hideMark/>
          </w:tcPr>
          <w:p w14:paraId="5115DDE3"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EEE27E7" w14:textId="77777777" w:rsidR="00ED3159" w:rsidRPr="003509D6" w:rsidRDefault="00ED3159" w:rsidP="004A31E6">
            <w:pPr>
              <w:jc w:val="center"/>
              <w:rPr>
                <w:color w:val="000000"/>
              </w:rPr>
            </w:pPr>
            <w:r w:rsidRPr="003509D6">
              <w:rPr>
                <w:color w:val="000000"/>
              </w:rPr>
              <w:t>305,00</w:t>
            </w:r>
          </w:p>
        </w:tc>
      </w:tr>
      <w:tr w:rsidR="00ED3159" w:rsidRPr="003509D6" w14:paraId="3E8D4EA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D3B4E3D" w14:textId="77777777" w:rsidR="00ED3159" w:rsidRPr="003509D6" w:rsidRDefault="00ED3159" w:rsidP="004A31E6">
            <w:pPr>
              <w:jc w:val="center"/>
              <w:rPr>
                <w:color w:val="000000"/>
              </w:rPr>
            </w:pPr>
            <w:r w:rsidRPr="003509D6">
              <w:rPr>
                <w:color w:val="000000"/>
              </w:rPr>
              <w:lastRenderedPageBreak/>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173571C0"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78598254"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CE9B778" w14:textId="77777777" w:rsidR="00ED3159" w:rsidRPr="003509D6" w:rsidRDefault="00ED3159" w:rsidP="004A31E6">
            <w:pPr>
              <w:jc w:val="center"/>
              <w:rPr>
                <w:color w:val="000000"/>
              </w:rPr>
            </w:pPr>
            <w:r w:rsidRPr="003509D6">
              <w:rPr>
                <w:color w:val="000000"/>
              </w:rPr>
              <w:t>0140100020</w:t>
            </w:r>
          </w:p>
        </w:tc>
        <w:tc>
          <w:tcPr>
            <w:tcW w:w="753" w:type="dxa"/>
            <w:tcBorders>
              <w:top w:val="nil"/>
              <w:left w:val="nil"/>
              <w:bottom w:val="single" w:sz="4" w:space="0" w:color="000000"/>
              <w:right w:val="single" w:sz="4" w:space="0" w:color="000000"/>
            </w:tcBorders>
            <w:shd w:val="clear" w:color="auto" w:fill="auto"/>
            <w:vAlign w:val="center"/>
            <w:hideMark/>
          </w:tcPr>
          <w:p w14:paraId="4D30403F"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4F1D9FEE" w14:textId="77777777" w:rsidR="00ED3159" w:rsidRPr="003509D6" w:rsidRDefault="00ED3159" w:rsidP="004A31E6">
            <w:pPr>
              <w:jc w:val="center"/>
              <w:rPr>
                <w:color w:val="000000"/>
              </w:rPr>
            </w:pPr>
            <w:r w:rsidRPr="003509D6">
              <w:rPr>
                <w:color w:val="000000"/>
              </w:rPr>
              <w:t>305,00</w:t>
            </w:r>
          </w:p>
        </w:tc>
      </w:tr>
      <w:tr w:rsidR="00ED3159" w:rsidRPr="003509D6" w14:paraId="4C07FC30"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E0ED9F8"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2ACCEA9E"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12517BFA"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5B0DF1B9" w14:textId="77777777" w:rsidR="00ED3159" w:rsidRPr="003509D6" w:rsidRDefault="00ED3159" w:rsidP="004A31E6">
            <w:pPr>
              <w:jc w:val="center"/>
              <w:rPr>
                <w:color w:val="000000"/>
              </w:rPr>
            </w:pPr>
            <w:r w:rsidRPr="003509D6">
              <w:rPr>
                <w:color w:val="000000"/>
              </w:rPr>
              <w:t>0140100020</w:t>
            </w:r>
          </w:p>
        </w:tc>
        <w:tc>
          <w:tcPr>
            <w:tcW w:w="753" w:type="dxa"/>
            <w:tcBorders>
              <w:top w:val="nil"/>
              <w:left w:val="nil"/>
              <w:bottom w:val="single" w:sz="4" w:space="0" w:color="000000"/>
              <w:right w:val="single" w:sz="4" w:space="0" w:color="000000"/>
            </w:tcBorders>
            <w:shd w:val="clear" w:color="auto" w:fill="auto"/>
            <w:vAlign w:val="center"/>
            <w:hideMark/>
          </w:tcPr>
          <w:p w14:paraId="40FF201F"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16801DE8" w14:textId="77777777" w:rsidR="00ED3159" w:rsidRPr="003509D6" w:rsidRDefault="00ED3159" w:rsidP="004A31E6">
            <w:pPr>
              <w:jc w:val="center"/>
              <w:rPr>
                <w:color w:val="000000"/>
              </w:rPr>
            </w:pPr>
            <w:r w:rsidRPr="003509D6">
              <w:rPr>
                <w:color w:val="000000"/>
              </w:rPr>
              <w:t>305,00</w:t>
            </w:r>
          </w:p>
        </w:tc>
      </w:tr>
      <w:tr w:rsidR="00ED3159" w:rsidRPr="003509D6" w14:paraId="20D10E55" w14:textId="77777777" w:rsidTr="004A31E6">
        <w:trPr>
          <w:trHeight w:val="2205"/>
        </w:trPr>
        <w:tc>
          <w:tcPr>
            <w:tcW w:w="4106" w:type="dxa"/>
            <w:tcBorders>
              <w:top w:val="nil"/>
              <w:left w:val="single" w:sz="4" w:space="0" w:color="000000"/>
              <w:bottom w:val="single" w:sz="4" w:space="0" w:color="000000"/>
              <w:right w:val="single" w:sz="4" w:space="0" w:color="000000"/>
            </w:tcBorders>
            <w:shd w:val="clear" w:color="FFFFFF" w:fill="FFFFFF"/>
            <w:hideMark/>
          </w:tcPr>
          <w:p w14:paraId="69628C09" w14:textId="77777777" w:rsidR="00ED3159" w:rsidRPr="003509D6" w:rsidRDefault="00ED3159" w:rsidP="004A31E6">
            <w:pPr>
              <w:jc w:val="center"/>
              <w:rPr>
                <w:color w:val="000000"/>
              </w:rPr>
            </w:pPr>
            <w:r w:rsidRPr="003509D6">
              <w:rPr>
                <w:color w:val="000000"/>
              </w:rPr>
              <w:t>Осуществление работниками, замещающим должности, не отнесенные к должностям муниципальной службы, технического обеспечения деятельности муниципальных служащих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567" w:type="dxa"/>
            <w:tcBorders>
              <w:top w:val="nil"/>
              <w:left w:val="nil"/>
              <w:bottom w:val="single" w:sz="4" w:space="0" w:color="000000"/>
              <w:right w:val="single" w:sz="4" w:space="0" w:color="000000"/>
            </w:tcBorders>
            <w:shd w:val="clear" w:color="auto" w:fill="auto"/>
            <w:vAlign w:val="center"/>
            <w:hideMark/>
          </w:tcPr>
          <w:p w14:paraId="04A323DE"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01A3B306"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017A993" w14:textId="77777777" w:rsidR="00ED3159" w:rsidRPr="003509D6" w:rsidRDefault="00ED3159" w:rsidP="004A31E6">
            <w:pPr>
              <w:jc w:val="center"/>
              <w:rPr>
                <w:color w:val="000000"/>
              </w:rPr>
            </w:pPr>
            <w:r w:rsidRPr="003509D6">
              <w:rPr>
                <w:color w:val="000000"/>
              </w:rPr>
              <w:t>0140300010</w:t>
            </w:r>
          </w:p>
        </w:tc>
        <w:tc>
          <w:tcPr>
            <w:tcW w:w="753" w:type="dxa"/>
            <w:tcBorders>
              <w:top w:val="nil"/>
              <w:left w:val="nil"/>
              <w:bottom w:val="single" w:sz="4" w:space="0" w:color="000000"/>
              <w:right w:val="single" w:sz="4" w:space="0" w:color="000000"/>
            </w:tcBorders>
            <w:shd w:val="clear" w:color="FFFFFF" w:fill="FFFFFF"/>
            <w:vAlign w:val="center"/>
            <w:hideMark/>
          </w:tcPr>
          <w:p w14:paraId="26D12F51"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210FD45" w14:textId="77777777" w:rsidR="00ED3159" w:rsidRPr="003509D6" w:rsidRDefault="00ED3159" w:rsidP="004A31E6">
            <w:pPr>
              <w:jc w:val="center"/>
              <w:rPr>
                <w:color w:val="000000"/>
              </w:rPr>
            </w:pPr>
            <w:r w:rsidRPr="003509D6">
              <w:rPr>
                <w:color w:val="000000"/>
              </w:rPr>
              <w:t>4 085,81</w:t>
            </w:r>
          </w:p>
        </w:tc>
      </w:tr>
      <w:tr w:rsidR="00ED3159" w:rsidRPr="003509D6" w14:paraId="5EAA68E5"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0F1F8EFA"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48BCB3DC"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0A4CCAC1"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F0AFAB2" w14:textId="77777777" w:rsidR="00ED3159" w:rsidRPr="003509D6" w:rsidRDefault="00ED3159" w:rsidP="004A31E6">
            <w:pPr>
              <w:jc w:val="center"/>
              <w:rPr>
                <w:color w:val="000000"/>
              </w:rPr>
            </w:pPr>
            <w:r w:rsidRPr="003509D6">
              <w:rPr>
                <w:color w:val="000000"/>
              </w:rPr>
              <w:t>0140300010</w:t>
            </w:r>
          </w:p>
        </w:tc>
        <w:tc>
          <w:tcPr>
            <w:tcW w:w="753" w:type="dxa"/>
            <w:tcBorders>
              <w:top w:val="nil"/>
              <w:left w:val="nil"/>
              <w:bottom w:val="single" w:sz="4" w:space="0" w:color="000000"/>
              <w:right w:val="single" w:sz="4" w:space="0" w:color="000000"/>
            </w:tcBorders>
            <w:shd w:val="clear" w:color="auto" w:fill="auto"/>
            <w:vAlign w:val="center"/>
            <w:hideMark/>
          </w:tcPr>
          <w:p w14:paraId="23405B6D"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7700397D" w14:textId="77777777" w:rsidR="00ED3159" w:rsidRPr="003509D6" w:rsidRDefault="00ED3159" w:rsidP="004A31E6">
            <w:pPr>
              <w:jc w:val="center"/>
              <w:rPr>
                <w:color w:val="000000"/>
              </w:rPr>
            </w:pPr>
            <w:r w:rsidRPr="003509D6">
              <w:rPr>
                <w:color w:val="000000"/>
              </w:rPr>
              <w:t>4 085,81</w:t>
            </w:r>
          </w:p>
        </w:tc>
      </w:tr>
      <w:tr w:rsidR="00ED3159" w:rsidRPr="003509D6" w14:paraId="76E02A26"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A86F607"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36994668"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312ED1C8"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C32C2DD" w14:textId="77777777" w:rsidR="00ED3159" w:rsidRPr="003509D6" w:rsidRDefault="00ED3159" w:rsidP="004A31E6">
            <w:pPr>
              <w:jc w:val="center"/>
              <w:rPr>
                <w:color w:val="000000"/>
              </w:rPr>
            </w:pPr>
            <w:r w:rsidRPr="003509D6">
              <w:rPr>
                <w:color w:val="000000"/>
              </w:rPr>
              <w:t>0140300010</w:t>
            </w:r>
          </w:p>
        </w:tc>
        <w:tc>
          <w:tcPr>
            <w:tcW w:w="753" w:type="dxa"/>
            <w:tcBorders>
              <w:top w:val="nil"/>
              <w:left w:val="nil"/>
              <w:bottom w:val="single" w:sz="4" w:space="0" w:color="000000"/>
              <w:right w:val="single" w:sz="4" w:space="0" w:color="000000"/>
            </w:tcBorders>
            <w:shd w:val="clear" w:color="auto" w:fill="auto"/>
            <w:vAlign w:val="center"/>
            <w:hideMark/>
          </w:tcPr>
          <w:p w14:paraId="726A96FC"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7E2F47BD" w14:textId="77777777" w:rsidR="00ED3159" w:rsidRPr="003509D6" w:rsidRDefault="00ED3159" w:rsidP="004A31E6">
            <w:pPr>
              <w:jc w:val="center"/>
              <w:rPr>
                <w:color w:val="000000"/>
              </w:rPr>
            </w:pPr>
            <w:r w:rsidRPr="003509D6">
              <w:rPr>
                <w:color w:val="000000"/>
              </w:rPr>
              <w:t>4 085,81</w:t>
            </w:r>
          </w:p>
        </w:tc>
      </w:tr>
      <w:tr w:rsidR="00ED3159" w:rsidRPr="003509D6" w14:paraId="708F9DFB"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10BDE3D3" w14:textId="77777777" w:rsidR="00ED3159" w:rsidRPr="003509D6" w:rsidRDefault="00ED3159" w:rsidP="004A31E6">
            <w:pPr>
              <w:jc w:val="center"/>
              <w:rPr>
                <w:color w:val="000000"/>
              </w:rPr>
            </w:pPr>
            <w:r w:rsidRPr="003509D6">
              <w:rPr>
                <w:color w:val="000000"/>
              </w:rPr>
              <w:t>Обеспечение функций главы Ванинского муниципального района и аппарата администрации Ванинского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14:paraId="5FD9DE68"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443623EF"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C0D4DBB" w14:textId="77777777" w:rsidR="00ED3159" w:rsidRPr="003509D6" w:rsidRDefault="00ED3159" w:rsidP="004A31E6">
            <w:pPr>
              <w:jc w:val="center"/>
              <w:rPr>
                <w:color w:val="000000"/>
              </w:rPr>
            </w:pPr>
            <w:r w:rsidRPr="003509D6">
              <w:rPr>
                <w:color w:val="000000"/>
              </w:rPr>
              <w:t>8300000000</w:t>
            </w:r>
          </w:p>
        </w:tc>
        <w:tc>
          <w:tcPr>
            <w:tcW w:w="753" w:type="dxa"/>
            <w:tcBorders>
              <w:top w:val="nil"/>
              <w:left w:val="nil"/>
              <w:bottom w:val="single" w:sz="4" w:space="0" w:color="000000"/>
              <w:right w:val="single" w:sz="4" w:space="0" w:color="000000"/>
            </w:tcBorders>
            <w:shd w:val="clear" w:color="auto" w:fill="auto"/>
            <w:vAlign w:val="center"/>
            <w:hideMark/>
          </w:tcPr>
          <w:p w14:paraId="556BEAD4"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81CB670" w14:textId="77777777" w:rsidR="00ED3159" w:rsidRPr="003509D6" w:rsidRDefault="00ED3159" w:rsidP="004A31E6">
            <w:pPr>
              <w:jc w:val="center"/>
              <w:rPr>
                <w:color w:val="000000"/>
              </w:rPr>
            </w:pPr>
            <w:r w:rsidRPr="003509D6">
              <w:rPr>
                <w:color w:val="000000"/>
              </w:rPr>
              <w:t>10 980,42</w:t>
            </w:r>
          </w:p>
        </w:tc>
      </w:tr>
      <w:tr w:rsidR="00ED3159" w:rsidRPr="003509D6" w14:paraId="71D07ED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0ACA855" w14:textId="77777777" w:rsidR="00ED3159" w:rsidRPr="003509D6" w:rsidRDefault="00ED3159" w:rsidP="004A31E6">
            <w:pPr>
              <w:jc w:val="center"/>
              <w:rPr>
                <w:color w:val="000000"/>
              </w:rPr>
            </w:pPr>
            <w:r w:rsidRPr="003509D6">
              <w:rPr>
                <w:color w:val="000000"/>
              </w:rPr>
              <w:t>Аппарат главы и администрации Ванинского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14:paraId="0AC2B25A"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6A40E8A1"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572962B2" w14:textId="77777777" w:rsidR="00ED3159" w:rsidRPr="003509D6" w:rsidRDefault="00ED3159" w:rsidP="004A31E6">
            <w:pPr>
              <w:jc w:val="center"/>
              <w:rPr>
                <w:color w:val="000000"/>
              </w:rPr>
            </w:pPr>
            <w:r w:rsidRPr="003509D6">
              <w:rPr>
                <w:color w:val="000000"/>
              </w:rPr>
              <w:t>8320000000</w:t>
            </w:r>
          </w:p>
        </w:tc>
        <w:tc>
          <w:tcPr>
            <w:tcW w:w="753" w:type="dxa"/>
            <w:tcBorders>
              <w:top w:val="nil"/>
              <w:left w:val="nil"/>
              <w:bottom w:val="single" w:sz="4" w:space="0" w:color="000000"/>
              <w:right w:val="single" w:sz="4" w:space="0" w:color="000000"/>
            </w:tcBorders>
            <w:shd w:val="clear" w:color="auto" w:fill="auto"/>
            <w:vAlign w:val="center"/>
            <w:hideMark/>
          </w:tcPr>
          <w:p w14:paraId="69BC2A51"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2B05597" w14:textId="77777777" w:rsidR="00ED3159" w:rsidRPr="003509D6" w:rsidRDefault="00ED3159" w:rsidP="004A31E6">
            <w:pPr>
              <w:jc w:val="center"/>
              <w:rPr>
                <w:color w:val="000000"/>
              </w:rPr>
            </w:pPr>
            <w:r w:rsidRPr="003509D6">
              <w:rPr>
                <w:color w:val="000000"/>
              </w:rPr>
              <w:t>10 980,42</w:t>
            </w:r>
          </w:p>
        </w:tc>
      </w:tr>
      <w:tr w:rsidR="00ED3159" w:rsidRPr="003509D6" w14:paraId="2A1010FF"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669EB0AE" w14:textId="77777777" w:rsidR="00ED3159" w:rsidRPr="003509D6" w:rsidRDefault="00ED3159" w:rsidP="004A31E6">
            <w:pPr>
              <w:jc w:val="center"/>
              <w:rPr>
                <w:color w:val="000000"/>
              </w:rPr>
            </w:pPr>
            <w:r w:rsidRPr="003509D6">
              <w:rPr>
                <w:color w:val="000000"/>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center"/>
            <w:hideMark/>
          </w:tcPr>
          <w:p w14:paraId="70ECF46D"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4D69E50B"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284C31D" w14:textId="77777777" w:rsidR="00ED3159" w:rsidRPr="003509D6" w:rsidRDefault="00ED3159" w:rsidP="004A31E6">
            <w:pPr>
              <w:jc w:val="center"/>
              <w:rPr>
                <w:color w:val="000000"/>
              </w:rPr>
            </w:pPr>
            <w:r w:rsidRPr="003509D6">
              <w:rPr>
                <w:color w:val="000000"/>
              </w:rPr>
              <w:t>8320000010</w:t>
            </w:r>
          </w:p>
        </w:tc>
        <w:tc>
          <w:tcPr>
            <w:tcW w:w="753" w:type="dxa"/>
            <w:tcBorders>
              <w:top w:val="nil"/>
              <w:left w:val="nil"/>
              <w:bottom w:val="single" w:sz="4" w:space="0" w:color="000000"/>
              <w:right w:val="single" w:sz="4" w:space="0" w:color="000000"/>
            </w:tcBorders>
            <w:shd w:val="clear" w:color="FFFFFF" w:fill="FFFFFF"/>
            <w:vAlign w:val="center"/>
            <w:hideMark/>
          </w:tcPr>
          <w:p w14:paraId="6A3E33DB"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F58505E" w14:textId="77777777" w:rsidR="00ED3159" w:rsidRPr="003509D6" w:rsidRDefault="00ED3159" w:rsidP="004A31E6">
            <w:pPr>
              <w:jc w:val="center"/>
              <w:rPr>
                <w:color w:val="000000"/>
              </w:rPr>
            </w:pPr>
            <w:r w:rsidRPr="003509D6">
              <w:rPr>
                <w:color w:val="000000"/>
              </w:rPr>
              <w:t>4 946,79</w:t>
            </w:r>
          </w:p>
        </w:tc>
      </w:tr>
      <w:tr w:rsidR="00ED3159" w:rsidRPr="003509D6" w14:paraId="45CF1603"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4568E160"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639AF870"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4B39D55A"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4BAB06C" w14:textId="77777777" w:rsidR="00ED3159" w:rsidRPr="003509D6" w:rsidRDefault="00ED3159" w:rsidP="004A31E6">
            <w:pPr>
              <w:jc w:val="center"/>
              <w:rPr>
                <w:color w:val="000000"/>
              </w:rPr>
            </w:pPr>
            <w:r w:rsidRPr="003509D6">
              <w:rPr>
                <w:color w:val="000000"/>
              </w:rPr>
              <w:t>8320000010</w:t>
            </w:r>
          </w:p>
        </w:tc>
        <w:tc>
          <w:tcPr>
            <w:tcW w:w="753" w:type="dxa"/>
            <w:tcBorders>
              <w:top w:val="nil"/>
              <w:left w:val="nil"/>
              <w:bottom w:val="single" w:sz="4" w:space="0" w:color="000000"/>
              <w:right w:val="single" w:sz="4" w:space="0" w:color="000000"/>
            </w:tcBorders>
            <w:shd w:val="clear" w:color="auto" w:fill="auto"/>
            <w:vAlign w:val="center"/>
            <w:hideMark/>
          </w:tcPr>
          <w:p w14:paraId="090EC0BB"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160480D5" w14:textId="77777777" w:rsidR="00ED3159" w:rsidRPr="003509D6" w:rsidRDefault="00ED3159" w:rsidP="004A31E6">
            <w:pPr>
              <w:jc w:val="center"/>
              <w:rPr>
                <w:color w:val="000000"/>
              </w:rPr>
            </w:pPr>
            <w:r w:rsidRPr="003509D6">
              <w:rPr>
                <w:color w:val="000000"/>
              </w:rPr>
              <w:t>4 946,79</w:t>
            </w:r>
          </w:p>
        </w:tc>
      </w:tr>
      <w:tr w:rsidR="00ED3159" w:rsidRPr="003509D6" w14:paraId="65B99571"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48C587E"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072BA6BB"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30A7F5F4"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69356F3" w14:textId="77777777" w:rsidR="00ED3159" w:rsidRPr="003509D6" w:rsidRDefault="00ED3159" w:rsidP="004A31E6">
            <w:pPr>
              <w:jc w:val="center"/>
              <w:rPr>
                <w:color w:val="000000"/>
              </w:rPr>
            </w:pPr>
            <w:r w:rsidRPr="003509D6">
              <w:rPr>
                <w:color w:val="000000"/>
              </w:rPr>
              <w:t>8320000010</w:t>
            </w:r>
          </w:p>
        </w:tc>
        <w:tc>
          <w:tcPr>
            <w:tcW w:w="753" w:type="dxa"/>
            <w:tcBorders>
              <w:top w:val="nil"/>
              <w:left w:val="nil"/>
              <w:bottom w:val="single" w:sz="4" w:space="0" w:color="000000"/>
              <w:right w:val="single" w:sz="4" w:space="0" w:color="000000"/>
            </w:tcBorders>
            <w:shd w:val="clear" w:color="auto" w:fill="auto"/>
            <w:vAlign w:val="center"/>
            <w:hideMark/>
          </w:tcPr>
          <w:p w14:paraId="4D7B82CA"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16556969" w14:textId="77777777" w:rsidR="00ED3159" w:rsidRPr="003509D6" w:rsidRDefault="00ED3159" w:rsidP="004A31E6">
            <w:pPr>
              <w:jc w:val="center"/>
              <w:rPr>
                <w:color w:val="000000"/>
              </w:rPr>
            </w:pPr>
            <w:r w:rsidRPr="003509D6">
              <w:rPr>
                <w:color w:val="000000"/>
              </w:rPr>
              <w:t>4 946,79</w:t>
            </w:r>
          </w:p>
        </w:tc>
      </w:tr>
      <w:tr w:rsidR="00ED3159" w:rsidRPr="003509D6" w14:paraId="7A84ED8B" w14:textId="77777777" w:rsidTr="004A31E6">
        <w:trPr>
          <w:trHeight w:val="2835"/>
        </w:trPr>
        <w:tc>
          <w:tcPr>
            <w:tcW w:w="4106" w:type="dxa"/>
            <w:tcBorders>
              <w:top w:val="nil"/>
              <w:left w:val="single" w:sz="4" w:space="0" w:color="000000"/>
              <w:bottom w:val="single" w:sz="4" w:space="0" w:color="000000"/>
              <w:right w:val="single" w:sz="4" w:space="0" w:color="000000"/>
            </w:tcBorders>
            <w:shd w:val="clear" w:color="FFFFFF" w:fill="FFFFFF"/>
            <w:hideMark/>
          </w:tcPr>
          <w:p w14:paraId="1BA70803" w14:textId="77777777" w:rsidR="00ED3159" w:rsidRPr="003509D6" w:rsidRDefault="00ED3159" w:rsidP="004A31E6">
            <w:pPr>
              <w:jc w:val="center"/>
              <w:rPr>
                <w:color w:val="000000"/>
              </w:rPr>
            </w:pPr>
            <w:r w:rsidRPr="003509D6">
              <w:rPr>
                <w:color w:val="000000"/>
              </w:rPr>
              <w:lastRenderedPageBreak/>
              <w:t>Закон Хабаровского края от 31 октября 2007 года № 143 "О наделении органов местного самоуправления Хабаровского края государственными полномочиями Хабаровского края по возмещению организациям убытков, связанных с применением регулируемых тарифов на электрическую энергию, поставляемую населению в зонах децентрализованного энергоснабжения" в рамках государственной программы Хабаровского края "Повышение качества жилищно-коммунального обслуживания населения Хабаровского края" - администрирование</w:t>
            </w:r>
          </w:p>
        </w:tc>
        <w:tc>
          <w:tcPr>
            <w:tcW w:w="567" w:type="dxa"/>
            <w:tcBorders>
              <w:top w:val="nil"/>
              <w:left w:val="nil"/>
              <w:bottom w:val="single" w:sz="4" w:space="0" w:color="000000"/>
              <w:right w:val="single" w:sz="4" w:space="0" w:color="000000"/>
            </w:tcBorders>
            <w:shd w:val="clear" w:color="auto" w:fill="auto"/>
            <w:vAlign w:val="center"/>
            <w:hideMark/>
          </w:tcPr>
          <w:p w14:paraId="71EB2D82"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663DCCEF"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BEBDEA3" w14:textId="77777777" w:rsidR="00ED3159" w:rsidRPr="003509D6" w:rsidRDefault="00ED3159" w:rsidP="004A31E6">
            <w:pPr>
              <w:jc w:val="center"/>
              <w:rPr>
                <w:color w:val="000000"/>
              </w:rPr>
            </w:pPr>
            <w:r w:rsidRPr="003509D6">
              <w:rPr>
                <w:color w:val="000000"/>
              </w:rPr>
              <w:t>832000П090</w:t>
            </w:r>
          </w:p>
        </w:tc>
        <w:tc>
          <w:tcPr>
            <w:tcW w:w="753" w:type="dxa"/>
            <w:tcBorders>
              <w:top w:val="nil"/>
              <w:left w:val="nil"/>
              <w:bottom w:val="single" w:sz="4" w:space="0" w:color="000000"/>
              <w:right w:val="single" w:sz="4" w:space="0" w:color="000000"/>
            </w:tcBorders>
            <w:shd w:val="clear" w:color="FFFFFF" w:fill="FFFFFF"/>
            <w:vAlign w:val="center"/>
            <w:hideMark/>
          </w:tcPr>
          <w:p w14:paraId="52C9100B"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6796784" w14:textId="77777777" w:rsidR="00ED3159" w:rsidRPr="003509D6" w:rsidRDefault="00ED3159" w:rsidP="004A31E6">
            <w:pPr>
              <w:jc w:val="center"/>
              <w:rPr>
                <w:color w:val="000000"/>
              </w:rPr>
            </w:pPr>
            <w:r w:rsidRPr="003509D6">
              <w:rPr>
                <w:color w:val="000000"/>
              </w:rPr>
              <w:t>516,44</w:t>
            </w:r>
          </w:p>
        </w:tc>
      </w:tr>
      <w:tr w:rsidR="00ED3159" w:rsidRPr="003509D6" w14:paraId="622A7507"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5899EF58"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247FFAEE"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5CCA4EE1"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58410672" w14:textId="77777777" w:rsidR="00ED3159" w:rsidRPr="003509D6" w:rsidRDefault="00ED3159" w:rsidP="004A31E6">
            <w:pPr>
              <w:jc w:val="center"/>
              <w:rPr>
                <w:color w:val="000000"/>
              </w:rPr>
            </w:pPr>
            <w:r w:rsidRPr="003509D6">
              <w:rPr>
                <w:color w:val="000000"/>
              </w:rPr>
              <w:t>832000П090</w:t>
            </w:r>
          </w:p>
        </w:tc>
        <w:tc>
          <w:tcPr>
            <w:tcW w:w="753" w:type="dxa"/>
            <w:tcBorders>
              <w:top w:val="nil"/>
              <w:left w:val="nil"/>
              <w:bottom w:val="single" w:sz="4" w:space="0" w:color="000000"/>
              <w:right w:val="single" w:sz="4" w:space="0" w:color="000000"/>
            </w:tcBorders>
            <w:shd w:val="clear" w:color="auto" w:fill="auto"/>
            <w:vAlign w:val="center"/>
            <w:hideMark/>
          </w:tcPr>
          <w:p w14:paraId="51A13528"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30810F08" w14:textId="77777777" w:rsidR="00ED3159" w:rsidRPr="003509D6" w:rsidRDefault="00ED3159" w:rsidP="004A31E6">
            <w:pPr>
              <w:jc w:val="center"/>
              <w:rPr>
                <w:color w:val="000000"/>
              </w:rPr>
            </w:pPr>
            <w:r w:rsidRPr="003509D6">
              <w:rPr>
                <w:color w:val="000000"/>
              </w:rPr>
              <w:t>516,44</w:t>
            </w:r>
          </w:p>
        </w:tc>
      </w:tr>
      <w:tr w:rsidR="00ED3159" w:rsidRPr="003509D6" w14:paraId="0D97011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1D8868E"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3AAEB679"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5B9B2555"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9F424DD" w14:textId="77777777" w:rsidR="00ED3159" w:rsidRPr="003509D6" w:rsidRDefault="00ED3159" w:rsidP="004A31E6">
            <w:pPr>
              <w:jc w:val="center"/>
              <w:rPr>
                <w:color w:val="000000"/>
              </w:rPr>
            </w:pPr>
            <w:r w:rsidRPr="003509D6">
              <w:rPr>
                <w:color w:val="000000"/>
              </w:rPr>
              <w:t>832000П090</w:t>
            </w:r>
          </w:p>
        </w:tc>
        <w:tc>
          <w:tcPr>
            <w:tcW w:w="753" w:type="dxa"/>
            <w:tcBorders>
              <w:top w:val="nil"/>
              <w:left w:val="nil"/>
              <w:bottom w:val="single" w:sz="4" w:space="0" w:color="000000"/>
              <w:right w:val="single" w:sz="4" w:space="0" w:color="000000"/>
            </w:tcBorders>
            <w:shd w:val="clear" w:color="auto" w:fill="auto"/>
            <w:vAlign w:val="center"/>
            <w:hideMark/>
          </w:tcPr>
          <w:p w14:paraId="56371D35"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1B685BD0" w14:textId="77777777" w:rsidR="00ED3159" w:rsidRPr="003509D6" w:rsidRDefault="00ED3159" w:rsidP="004A31E6">
            <w:pPr>
              <w:jc w:val="center"/>
              <w:rPr>
                <w:color w:val="000000"/>
              </w:rPr>
            </w:pPr>
            <w:r w:rsidRPr="003509D6">
              <w:rPr>
                <w:color w:val="000000"/>
              </w:rPr>
              <w:t>516,44</w:t>
            </w:r>
          </w:p>
        </w:tc>
      </w:tr>
      <w:tr w:rsidR="00ED3159" w:rsidRPr="003509D6" w14:paraId="068207D9" w14:textId="77777777" w:rsidTr="004A31E6">
        <w:trPr>
          <w:trHeight w:val="2520"/>
        </w:trPr>
        <w:tc>
          <w:tcPr>
            <w:tcW w:w="4106" w:type="dxa"/>
            <w:tcBorders>
              <w:top w:val="nil"/>
              <w:left w:val="single" w:sz="4" w:space="0" w:color="000000"/>
              <w:bottom w:val="single" w:sz="4" w:space="0" w:color="000000"/>
              <w:right w:val="single" w:sz="4" w:space="0" w:color="000000"/>
            </w:tcBorders>
            <w:shd w:val="clear" w:color="FFFFFF" w:fill="FFFFFF"/>
            <w:hideMark/>
          </w:tcPr>
          <w:p w14:paraId="7510E674" w14:textId="77777777" w:rsidR="00ED3159" w:rsidRPr="003509D6" w:rsidRDefault="00ED3159" w:rsidP="004A31E6">
            <w:pPr>
              <w:jc w:val="center"/>
              <w:rPr>
                <w:color w:val="000000"/>
              </w:rPr>
            </w:pPr>
            <w:r w:rsidRPr="003509D6">
              <w:rPr>
                <w:color w:val="000000"/>
              </w:rPr>
              <w:t>Закон Хабаровского края от 14 ноября 2007 года № 154 "О наделении органов местного самоуправления государственными полномочиями Хабаровского края по возмещению стоимости услуг, предоставляемых согласно гарантированному перечню услуг по погребению" в рамках государственной программы Хабаровского края "Повышение качества жилищно-коммунального обслуживания населения Хабаровского края" - администрирование</w:t>
            </w:r>
          </w:p>
        </w:tc>
        <w:tc>
          <w:tcPr>
            <w:tcW w:w="567" w:type="dxa"/>
            <w:tcBorders>
              <w:top w:val="nil"/>
              <w:left w:val="nil"/>
              <w:bottom w:val="single" w:sz="4" w:space="0" w:color="000000"/>
              <w:right w:val="single" w:sz="4" w:space="0" w:color="000000"/>
            </w:tcBorders>
            <w:shd w:val="clear" w:color="auto" w:fill="auto"/>
            <w:vAlign w:val="center"/>
            <w:hideMark/>
          </w:tcPr>
          <w:p w14:paraId="2465E4F5"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740D455F"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C2B3A75" w14:textId="77777777" w:rsidR="00ED3159" w:rsidRPr="003509D6" w:rsidRDefault="00ED3159" w:rsidP="004A31E6">
            <w:pPr>
              <w:jc w:val="center"/>
              <w:rPr>
                <w:color w:val="000000"/>
              </w:rPr>
            </w:pPr>
            <w:r w:rsidRPr="003509D6">
              <w:rPr>
                <w:color w:val="000000"/>
              </w:rPr>
              <w:t>832000П300</w:t>
            </w:r>
          </w:p>
        </w:tc>
        <w:tc>
          <w:tcPr>
            <w:tcW w:w="753" w:type="dxa"/>
            <w:tcBorders>
              <w:top w:val="nil"/>
              <w:left w:val="nil"/>
              <w:bottom w:val="single" w:sz="4" w:space="0" w:color="000000"/>
              <w:right w:val="single" w:sz="4" w:space="0" w:color="000000"/>
            </w:tcBorders>
            <w:shd w:val="clear" w:color="FFFFFF" w:fill="FFFFFF"/>
            <w:vAlign w:val="center"/>
            <w:hideMark/>
          </w:tcPr>
          <w:p w14:paraId="616E788A"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6131E65" w14:textId="77777777" w:rsidR="00ED3159" w:rsidRPr="003509D6" w:rsidRDefault="00ED3159" w:rsidP="004A31E6">
            <w:pPr>
              <w:jc w:val="center"/>
              <w:rPr>
                <w:color w:val="000000"/>
              </w:rPr>
            </w:pPr>
            <w:r w:rsidRPr="003509D6">
              <w:rPr>
                <w:color w:val="000000"/>
              </w:rPr>
              <w:t>237,36</w:t>
            </w:r>
          </w:p>
        </w:tc>
      </w:tr>
      <w:tr w:rsidR="00ED3159" w:rsidRPr="003509D6" w14:paraId="76476807"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4573CCAC"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067FCF36"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703CED3B"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C65ED7D" w14:textId="77777777" w:rsidR="00ED3159" w:rsidRPr="003509D6" w:rsidRDefault="00ED3159" w:rsidP="004A31E6">
            <w:pPr>
              <w:jc w:val="center"/>
              <w:rPr>
                <w:color w:val="000000"/>
              </w:rPr>
            </w:pPr>
            <w:r w:rsidRPr="003509D6">
              <w:rPr>
                <w:color w:val="000000"/>
              </w:rPr>
              <w:t>832000П300</w:t>
            </w:r>
          </w:p>
        </w:tc>
        <w:tc>
          <w:tcPr>
            <w:tcW w:w="753" w:type="dxa"/>
            <w:tcBorders>
              <w:top w:val="nil"/>
              <w:left w:val="nil"/>
              <w:bottom w:val="single" w:sz="4" w:space="0" w:color="000000"/>
              <w:right w:val="single" w:sz="4" w:space="0" w:color="000000"/>
            </w:tcBorders>
            <w:shd w:val="clear" w:color="auto" w:fill="auto"/>
            <w:vAlign w:val="center"/>
            <w:hideMark/>
          </w:tcPr>
          <w:p w14:paraId="1D54B465"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55995464" w14:textId="77777777" w:rsidR="00ED3159" w:rsidRPr="003509D6" w:rsidRDefault="00ED3159" w:rsidP="004A31E6">
            <w:pPr>
              <w:jc w:val="center"/>
              <w:rPr>
                <w:color w:val="000000"/>
              </w:rPr>
            </w:pPr>
            <w:r w:rsidRPr="003509D6">
              <w:rPr>
                <w:color w:val="000000"/>
              </w:rPr>
              <w:t>237,36</w:t>
            </w:r>
          </w:p>
        </w:tc>
      </w:tr>
      <w:tr w:rsidR="00ED3159" w:rsidRPr="003509D6" w14:paraId="11D81D1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C6EBD5F"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2F639D7C"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1B9D6BD3"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13E45F6" w14:textId="77777777" w:rsidR="00ED3159" w:rsidRPr="003509D6" w:rsidRDefault="00ED3159" w:rsidP="004A31E6">
            <w:pPr>
              <w:jc w:val="center"/>
              <w:rPr>
                <w:color w:val="000000"/>
              </w:rPr>
            </w:pPr>
            <w:r w:rsidRPr="003509D6">
              <w:rPr>
                <w:color w:val="000000"/>
              </w:rPr>
              <w:t>832000П300</w:t>
            </w:r>
          </w:p>
        </w:tc>
        <w:tc>
          <w:tcPr>
            <w:tcW w:w="753" w:type="dxa"/>
            <w:tcBorders>
              <w:top w:val="nil"/>
              <w:left w:val="nil"/>
              <w:bottom w:val="single" w:sz="4" w:space="0" w:color="000000"/>
              <w:right w:val="single" w:sz="4" w:space="0" w:color="000000"/>
            </w:tcBorders>
            <w:shd w:val="clear" w:color="auto" w:fill="auto"/>
            <w:vAlign w:val="center"/>
            <w:hideMark/>
          </w:tcPr>
          <w:p w14:paraId="4D0EACB5"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47047A64" w14:textId="77777777" w:rsidR="00ED3159" w:rsidRPr="003509D6" w:rsidRDefault="00ED3159" w:rsidP="004A31E6">
            <w:pPr>
              <w:jc w:val="center"/>
              <w:rPr>
                <w:color w:val="000000"/>
              </w:rPr>
            </w:pPr>
            <w:r w:rsidRPr="003509D6">
              <w:rPr>
                <w:color w:val="000000"/>
              </w:rPr>
              <w:t>237,36</w:t>
            </w:r>
          </w:p>
        </w:tc>
      </w:tr>
      <w:tr w:rsidR="00ED3159" w:rsidRPr="003509D6" w14:paraId="18868522" w14:textId="77777777" w:rsidTr="004A31E6">
        <w:trPr>
          <w:trHeight w:val="2520"/>
        </w:trPr>
        <w:tc>
          <w:tcPr>
            <w:tcW w:w="4106" w:type="dxa"/>
            <w:tcBorders>
              <w:top w:val="nil"/>
              <w:left w:val="single" w:sz="4" w:space="0" w:color="000000"/>
              <w:bottom w:val="single" w:sz="4" w:space="0" w:color="000000"/>
              <w:right w:val="single" w:sz="4" w:space="0" w:color="000000"/>
            </w:tcBorders>
            <w:shd w:val="clear" w:color="FFFFFF" w:fill="FFFFFF"/>
            <w:hideMark/>
          </w:tcPr>
          <w:p w14:paraId="2AE05E6F" w14:textId="77777777" w:rsidR="00ED3159" w:rsidRPr="003509D6" w:rsidRDefault="00ED3159" w:rsidP="004A31E6">
            <w:pPr>
              <w:jc w:val="center"/>
              <w:rPr>
                <w:color w:val="000000"/>
              </w:rPr>
            </w:pPr>
            <w:r w:rsidRPr="003509D6">
              <w:rPr>
                <w:color w:val="000000"/>
              </w:rPr>
              <w:lastRenderedPageBreak/>
              <w:t>Закон Хабаровского края от 23 ноября 2011года № 146 "О наделении органов местного самоуправления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 в рамках непрограммных расходов органов государственной власти края, государственных органов края и краевых государственных учреждений - администрирование</w:t>
            </w:r>
          </w:p>
        </w:tc>
        <w:tc>
          <w:tcPr>
            <w:tcW w:w="567" w:type="dxa"/>
            <w:tcBorders>
              <w:top w:val="nil"/>
              <w:left w:val="nil"/>
              <w:bottom w:val="single" w:sz="4" w:space="0" w:color="000000"/>
              <w:right w:val="single" w:sz="4" w:space="0" w:color="000000"/>
            </w:tcBorders>
            <w:shd w:val="clear" w:color="auto" w:fill="auto"/>
            <w:vAlign w:val="center"/>
            <w:hideMark/>
          </w:tcPr>
          <w:p w14:paraId="7C939DD0"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461A3E6E"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7D9E430" w14:textId="77777777" w:rsidR="00ED3159" w:rsidRPr="003509D6" w:rsidRDefault="00ED3159" w:rsidP="004A31E6">
            <w:pPr>
              <w:jc w:val="center"/>
              <w:rPr>
                <w:color w:val="000000"/>
              </w:rPr>
            </w:pPr>
            <w:r w:rsidRPr="003509D6">
              <w:rPr>
                <w:color w:val="000000"/>
              </w:rPr>
              <w:t>832000П341</w:t>
            </w:r>
          </w:p>
        </w:tc>
        <w:tc>
          <w:tcPr>
            <w:tcW w:w="753" w:type="dxa"/>
            <w:tcBorders>
              <w:top w:val="nil"/>
              <w:left w:val="nil"/>
              <w:bottom w:val="single" w:sz="4" w:space="0" w:color="000000"/>
              <w:right w:val="single" w:sz="4" w:space="0" w:color="000000"/>
            </w:tcBorders>
            <w:shd w:val="clear" w:color="FFFFFF" w:fill="FFFFFF"/>
            <w:vAlign w:val="center"/>
            <w:hideMark/>
          </w:tcPr>
          <w:p w14:paraId="7D140AA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4E9CDBD" w14:textId="77777777" w:rsidR="00ED3159" w:rsidRPr="003509D6" w:rsidRDefault="00ED3159" w:rsidP="004A31E6">
            <w:pPr>
              <w:jc w:val="center"/>
              <w:rPr>
                <w:color w:val="000000"/>
              </w:rPr>
            </w:pPr>
            <w:r w:rsidRPr="003509D6">
              <w:rPr>
                <w:color w:val="000000"/>
              </w:rPr>
              <w:t>255,97</w:t>
            </w:r>
          </w:p>
        </w:tc>
      </w:tr>
      <w:tr w:rsidR="00ED3159" w:rsidRPr="003509D6" w14:paraId="063B497F"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7BAE290A"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63694D9B"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59D31F94"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36F5CAA" w14:textId="77777777" w:rsidR="00ED3159" w:rsidRPr="003509D6" w:rsidRDefault="00ED3159" w:rsidP="004A31E6">
            <w:pPr>
              <w:jc w:val="center"/>
              <w:rPr>
                <w:color w:val="000000"/>
              </w:rPr>
            </w:pPr>
            <w:r w:rsidRPr="003509D6">
              <w:rPr>
                <w:color w:val="000000"/>
              </w:rPr>
              <w:t>832000П341</w:t>
            </w:r>
          </w:p>
        </w:tc>
        <w:tc>
          <w:tcPr>
            <w:tcW w:w="753" w:type="dxa"/>
            <w:tcBorders>
              <w:top w:val="nil"/>
              <w:left w:val="nil"/>
              <w:bottom w:val="single" w:sz="4" w:space="0" w:color="000000"/>
              <w:right w:val="single" w:sz="4" w:space="0" w:color="000000"/>
            </w:tcBorders>
            <w:shd w:val="clear" w:color="auto" w:fill="auto"/>
            <w:vAlign w:val="center"/>
            <w:hideMark/>
          </w:tcPr>
          <w:p w14:paraId="3242AED0"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43393F39" w14:textId="77777777" w:rsidR="00ED3159" w:rsidRPr="003509D6" w:rsidRDefault="00ED3159" w:rsidP="004A31E6">
            <w:pPr>
              <w:jc w:val="center"/>
              <w:rPr>
                <w:color w:val="000000"/>
              </w:rPr>
            </w:pPr>
            <w:r w:rsidRPr="003509D6">
              <w:rPr>
                <w:color w:val="000000"/>
              </w:rPr>
              <w:t>255,97</w:t>
            </w:r>
          </w:p>
        </w:tc>
      </w:tr>
      <w:tr w:rsidR="00ED3159" w:rsidRPr="003509D6" w14:paraId="7978CFE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B7F542C"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4ECCD6F4"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235F269C"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458EB97" w14:textId="77777777" w:rsidR="00ED3159" w:rsidRPr="003509D6" w:rsidRDefault="00ED3159" w:rsidP="004A31E6">
            <w:pPr>
              <w:jc w:val="center"/>
              <w:rPr>
                <w:color w:val="000000"/>
              </w:rPr>
            </w:pPr>
            <w:r w:rsidRPr="003509D6">
              <w:rPr>
                <w:color w:val="000000"/>
              </w:rPr>
              <w:t>832000П341</w:t>
            </w:r>
          </w:p>
        </w:tc>
        <w:tc>
          <w:tcPr>
            <w:tcW w:w="753" w:type="dxa"/>
            <w:tcBorders>
              <w:top w:val="nil"/>
              <w:left w:val="nil"/>
              <w:bottom w:val="single" w:sz="4" w:space="0" w:color="000000"/>
              <w:right w:val="single" w:sz="4" w:space="0" w:color="000000"/>
            </w:tcBorders>
            <w:shd w:val="clear" w:color="auto" w:fill="auto"/>
            <w:vAlign w:val="center"/>
            <w:hideMark/>
          </w:tcPr>
          <w:p w14:paraId="3252CD2F"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2D9648EF" w14:textId="77777777" w:rsidR="00ED3159" w:rsidRPr="003509D6" w:rsidRDefault="00ED3159" w:rsidP="004A31E6">
            <w:pPr>
              <w:jc w:val="center"/>
              <w:rPr>
                <w:color w:val="000000"/>
              </w:rPr>
            </w:pPr>
            <w:r w:rsidRPr="003509D6">
              <w:rPr>
                <w:color w:val="000000"/>
              </w:rPr>
              <w:t>255,97</w:t>
            </w:r>
          </w:p>
        </w:tc>
      </w:tr>
      <w:tr w:rsidR="00ED3159" w:rsidRPr="003509D6" w14:paraId="1803EFEC" w14:textId="77777777" w:rsidTr="004A31E6">
        <w:trPr>
          <w:trHeight w:val="2520"/>
        </w:trPr>
        <w:tc>
          <w:tcPr>
            <w:tcW w:w="4106" w:type="dxa"/>
            <w:tcBorders>
              <w:top w:val="nil"/>
              <w:left w:val="single" w:sz="4" w:space="0" w:color="000000"/>
              <w:bottom w:val="single" w:sz="4" w:space="0" w:color="000000"/>
              <w:right w:val="single" w:sz="4" w:space="0" w:color="000000"/>
            </w:tcBorders>
            <w:shd w:val="clear" w:color="FFFFFF" w:fill="FFFFFF"/>
            <w:hideMark/>
          </w:tcPr>
          <w:p w14:paraId="2ACC3A37" w14:textId="77777777" w:rsidR="00ED3159" w:rsidRPr="003509D6" w:rsidRDefault="00ED3159" w:rsidP="004A31E6">
            <w:pPr>
              <w:jc w:val="center"/>
              <w:rPr>
                <w:color w:val="000000"/>
              </w:rPr>
            </w:pPr>
            <w:r w:rsidRPr="003509D6">
              <w:rPr>
                <w:color w:val="000000"/>
              </w:rPr>
              <w:t>Закон Хабаровского края от 23 апреля 2014 года № 357 "О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 возникающих в связи с ростом платы за данные услуги" в рамках государственной программы Хабаровского края "Повышение качества жилищно-коммунального обслуживания населения Хабаровского края" - администрирование</w:t>
            </w:r>
          </w:p>
        </w:tc>
        <w:tc>
          <w:tcPr>
            <w:tcW w:w="567" w:type="dxa"/>
            <w:tcBorders>
              <w:top w:val="nil"/>
              <w:left w:val="nil"/>
              <w:bottom w:val="single" w:sz="4" w:space="0" w:color="000000"/>
              <w:right w:val="single" w:sz="4" w:space="0" w:color="000000"/>
            </w:tcBorders>
            <w:shd w:val="clear" w:color="auto" w:fill="auto"/>
            <w:vAlign w:val="center"/>
            <w:hideMark/>
          </w:tcPr>
          <w:p w14:paraId="77E22878"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3A37714A"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C01FAB9" w14:textId="77777777" w:rsidR="00ED3159" w:rsidRPr="003509D6" w:rsidRDefault="00ED3159" w:rsidP="004A31E6">
            <w:pPr>
              <w:jc w:val="center"/>
              <w:rPr>
                <w:color w:val="000000"/>
              </w:rPr>
            </w:pPr>
            <w:r w:rsidRPr="003509D6">
              <w:rPr>
                <w:color w:val="000000"/>
              </w:rPr>
              <w:t>832000П360</w:t>
            </w:r>
          </w:p>
        </w:tc>
        <w:tc>
          <w:tcPr>
            <w:tcW w:w="753" w:type="dxa"/>
            <w:tcBorders>
              <w:top w:val="nil"/>
              <w:left w:val="nil"/>
              <w:bottom w:val="single" w:sz="4" w:space="0" w:color="000000"/>
              <w:right w:val="single" w:sz="4" w:space="0" w:color="000000"/>
            </w:tcBorders>
            <w:shd w:val="clear" w:color="FFFFFF" w:fill="FFFFFF"/>
            <w:vAlign w:val="center"/>
            <w:hideMark/>
          </w:tcPr>
          <w:p w14:paraId="72FC790D"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ABCCCA6" w14:textId="77777777" w:rsidR="00ED3159" w:rsidRPr="003509D6" w:rsidRDefault="00ED3159" w:rsidP="004A31E6">
            <w:pPr>
              <w:jc w:val="center"/>
              <w:rPr>
                <w:color w:val="000000"/>
              </w:rPr>
            </w:pPr>
            <w:r w:rsidRPr="003509D6">
              <w:rPr>
                <w:color w:val="000000"/>
              </w:rPr>
              <w:t>701,02</w:t>
            </w:r>
          </w:p>
        </w:tc>
      </w:tr>
      <w:tr w:rsidR="00ED3159" w:rsidRPr="003509D6" w14:paraId="4C2FD0C0"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6A17EE9F"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332A4B50"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78981812"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DE06CD6" w14:textId="77777777" w:rsidR="00ED3159" w:rsidRPr="003509D6" w:rsidRDefault="00ED3159" w:rsidP="004A31E6">
            <w:pPr>
              <w:jc w:val="center"/>
              <w:rPr>
                <w:color w:val="000000"/>
              </w:rPr>
            </w:pPr>
            <w:r w:rsidRPr="003509D6">
              <w:rPr>
                <w:color w:val="000000"/>
              </w:rPr>
              <w:t>832000П360</w:t>
            </w:r>
          </w:p>
        </w:tc>
        <w:tc>
          <w:tcPr>
            <w:tcW w:w="753" w:type="dxa"/>
            <w:tcBorders>
              <w:top w:val="nil"/>
              <w:left w:val="nil"/>
              <w:bottom w:val="single" w:sz="4" w:space="0" w:color="000000"/>
              <w:right w:val="single" w:sz="4" w:space="0" w:color="000000"/>
            </w:tcBorders>
            <w:shd w:val="clear" w:color="auto" w:fill="auto"/>
            <w:vAlign w:val="center"/>
            <w:hideMark/>
          </w:tcPr>
          <w:p w14:paraId="25BC4927"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434F16F0" w14:textId="77777777" w:rsidR="00ED3159" w:rsidRPr="003509D6" w:rsidRDefault="00ED3159" w:rsidP="004A31E6">
            <w:pPr>
              <w:jc w:val="center"/>
              <w:rPr>
                <w:color w:val="000000"/>
              </w:rPr>
            </w:pPr>
            <w:r w:rsidRPr="003509D6">
              <w:rPr>
                <w:color w:val="000000"/>
              </w:rPr>
              <w:t>549,94</w:t>
            </w:r>
          </w:p>
        </w:tc>
      </w:tr>
      <w:tr w:rsidR="00ED3159" w:rsidRPr="003509D6" w14:paraId="2D3A954F"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1682E3D"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74C2C7DA"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6F79F366"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47B7DFA" w14:textId="77777777" w:rsidR="00ED3159" w:rsidRPr="003509D6" w:rsidRDefault="00ED3159" w:rsidP="004A31E6">
            <w:pPr>
              <w:jc w:val="center"/>
              <w:rPr>
                <w:color w:val="000000"/>
              </w:rPr>
            </w:pPr>
            <w:r w:rsidRPr="003509D6">
              <w:rPr>
                <w:color w:val="000000"/>
              </w:rPr>
              <w:t>832000П360</w:t>
            </w:r>
          </w:p>
        </w:tc>
        <w:tc>
          <w:tcPr>
            <w:tcW w:w="753" w:type="dxa"/>
            <w:tcBorders>
              <w:top w:val="nil"/>
              <w:left w:val="nil"/>
              <w:bottom w:val="single" w:sz="4" w:space="0" w:color="000000"/>
              <w:right w:val="single" w:sz="4" w:space="0" w:color="000000"/>
            </w:tcBorders>
            <w:shd w:val="clear" w:color="auto" w:fill="auto"/>
            <w:vAlign w:val="center"/>
            <w:hideMark/>
          </w:tcPr>
          <w:p w14:paraId="009CA548"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147D7D3F" w14:textId="77777777" w:rsidR="00ED3159" w:rsidRPr="003509D6" w:rsidRDefault="00ED3159" w:rsidP="004A31E6">
            <w:pPr>
              <w:jc w:val="center"/>
              <w:rPr>
                <w:color w:val="000000"/>
              </w:rPr>
            </w:pPr>
            <w:r w:rsidRPr="003509D6">
              <w:rPr>
                <w:color w:val="000000"/>
              </w:rPr>
              <w:t>549,94</w:t>
            </w:r>
          </w:p>
        </w:tc>
      </w:tr>
      <w:tr w:rsidR="00ED3159" w:rsidRPr="003509D6" w14:paraId="199CB648"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B7EB840"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076F4875"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533B5A2A"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6FED6CD" w14:textId="77777777" w:rsidR="00ED3159" w:rsidRPr="003509D6" w:rsidRDefault="00ED3159" w:rsidP="004A31E6">
            <w:pPr>
              <w:jc w:val="center"/>
              <w:rPr>
                <w:color w:val="000000"/>
              </w:rPr>
            </w:pPr>
            <w:r w:rsidRPr="003509D6">
              <w:rPr>
                <w:color w:val="000000"/>
              </w:rPr>
              <w:t>832000П360</w:t>
            </w:r>
          </w:p>
        </w:tc>
        <w:tc>
          <w:tcPr>
            <w:tcW w:w="753" w:type="dxa"/>
            <w:tcBorders>
              <w:top w:val="nil"/>
              <w:left w:val="nil"/>
              <w:bottom w:val="single" w:sz="4" w:space="0" w:color="000000"/>
              <w:right w:val="single" w:sz="4" w:space="0" w:color="000000"/>
            </w:tcBorders>
            <w:shd w:val="clear" w:color="auto" w:fill="auto"/>
            <w:vAlign w:val="center"/>
            <w:hideMark/>
          </w:tcPr>
          <w:p w14:paraId="19832C46"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58463CF0" w14:textId="77777777" w:rsidR="00ED3159" w:rsidRPr="003509D6" w:rsidRDefault="00ED3159" w:rsidP="004A31E6">
            <w:pPr>
              <w:jc w:val="center"/>
              <w:rPr>
                <w:color w:val="000000"/>
              </w:rPr>
            </w:pPr>
            <w:r w:rsidRPr="003509D6">
              <w:rPr>
                <w:color w:val="000000"/>
              </w:rPr>
              <w:t>151,08</w:t>
            </w:r>
          </w:p>
        </w:tc>
      </w:tr>
      <w:tr w:rsidR="00ED3159" w:rsidRPr="003509D6" w14:paraId="3A60DB11"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C099BA2" w14:textId="77777777" w:rsidR="00ED3159" w:rsidRPr="003509D6" w:rsidRDefault="00ED3159" w:rsidP="004A31E6">
            <w:pPr>
              <w:jc w:val="center"/>
              <w:rPr>
                <w:color w:val="000000"/>
              </w:rPr>
            </w:pPr>
            <w:r w:rsidRPr="003509D6">
              <w:rPr>
                <w:color w:val="00000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07A46787"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49245912"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279D5C4" w14:textId="77777777" w:rsidR="00ED3159" w:rsidRPr="003509D6" w:rsidRDefault="00ED3159" w:rsidP="004A31E6">
            <w:pPr>
              <w:jc w:val="center"/>
              <w:rPr>
                <w:color w:val="000000"/>
              </w:rPr>
            </w:pPr>
            <w:r w:rsidRPr="003509D6">
              <w:rPr>
                <w:color w:val="000000"/>
              </w:rPr>
              <w:t>832000П360</w:t>
            </w:r>
          </w:p>
        </w:tc>
        <w:tc>
          <w:tcPr>
            <w:tcW w:w="753" w:type="dxa"/>
            <w:tcBorders>
              <w:top w:val="nil"/>
              <w:left w:val="nil"/>
              <w:bottom w:val="single" w:sz="4" w:space="0" w:color="000000"/>
              <w:right w:val="single" w:sz="4" w:space="0" w:color="000000"/>
            </w:tcBorders>
            <w:shd w:val="clear" w:color="auto" w:fill="auto"/>
            <w:vAlign w:val="center"/>
            <w:hideMark/>
          </w:tcPr>
          <w:p w14:paraId="670A8BF4"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1AA801FC" w14:textId="77777777" w:rsidR="00ED3159" w:rsidRPr="003509D6" w:rsidRDefault="00ED3159" w:rsidP="004A31E6">
            <w:pPr>
              <w:jc w:val="center"/>
              <w:rPr>
                <w:color w:val="000000"/>
              </w:rPr>
            </w:pPr>
            <w:r w:rsidRPr="003509D6">
              <w:rPr>
                <w:color w:val="000000"/>
              </w:rPr>
              <w:t>151,08</w:t>
            </w:r>
          </w:p>
        </w:tc>
      </w:tr>
      <w:tr w:rsidR="00ED3159" w:rsidRPr="003509D6" w14:paraId="14A98B14"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30C0EFB2" w14:textId="77777777" w:rsidR="00ED3159" w:rsidRPr="003509D6" w:rsidRDefault="00ED3159" w:rsidP="004A31E6">
            <w:pPr>
              <w:jc w:val="center"/>
              <w:rPr>
                <w:color w:val="000000"/>
              </w:rPr>
            </w:pPr>
            <w:r w:rsidRPr="003509D6">
              <w:rPr>
                <w:color w:val="000000"/>
              </w:rPr>
              <w:t>Переданные полномочия Ванино</w:t>
            </w:r>
          </w:p>
        </w:tc>
        <w:tc>
          <w:tcPr>
            <w:tcW w:w="567" w:type="dxa"/>
            <w:tcBorders>
              <w:top w:val="nil"/>
              <w:left w:val="nil"/>
              <w:bottom w:val="single" w:sz="4" w:space="0" w:color="000000"/>
              <w:right w:val="single" w:sz="4" w:space="0" w:color="000000"/>
            </w:tcBorders>
            <w:shd w:val="clear" w:color="auto" w:fill="auto"/>
            <w:vAlign w:val="center"/>
            <w:hideMark/>
          </w:tcPr>
          <w:p w14:paraId="74B8554E"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5EAD82C7"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17EE66F" w14:textId="77777777" w:rsidR="00ED3159" w:rsidRPr="003509D6" w:rsidRDefault="00ED3159" w:rsidP="004A31E6">
            <w:pPr>
              <w:jc w:val="center"/>
              <w:rPr>
                <w:color w:val="000000"/>
              </w:rPr>
            </w:pPr>
            <w:r w:rsidRPr="003509D6">
              <w:rPr>
                <w:color w:val="000000"/>
              </w:rPr>
              <w:t>8320012090</w:t>
            </w:r>
          </w:p>
        </w:tc>
        <w:tc>
          <w:tcPr>
            <w:tcW w:w="753" w:type="dxa"/>
            <w:tcBorders>
              <w:top w:val="nil"/>
              <w:left w:val="nil"/>
              <w:bottom w:val="single" w:sz="4" w:space="0" w:color="000000"/>
              <w:right w:val="single" w:sz="4" w:space="0" w:color="000000"/>
            </w:tcBorders>
            <w:shd w:val="clear" w:color="FFFFFF" w:fill="FFFFFF"/>
            <w:vAlign w:val="center"/>
            <w:hideMark/>
          </w:tcPr>
          <w:p w14:paraId="3C5AF78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8D5FF23" w14:textId="77777777" w:rsidR="00ED3159" w:rsidRPr="003509D6" w:rsidRDefault="00ED3159" w:rsidP="004A31E6">
            <w:pPr>
              <w:jc w:val="center"/>
              <w:rPr>
                <w:color w:val="000000"/>
              </w:rPr>
            </w:pPr>
            <w:r w:rsidRPr="003509D6">
              <w:rPr>
                <w:color w:val="000000"/>
              </w:rPr>
              <w:t>3 188,07</w:t>
            </w:r>
          </w:p>
        </w:tc>
      </w:tr>
      <w:tr w:rsidR="00ED3159" w:rsidRPr="003509D6" w14:paraId="3D1F58CF"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47493BEE"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5F8D061B"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4030222F"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19C3FE4" w14:textId="77777777" w:rsidR="00ED3159" w:rsidRPr="003509D6" w:rsidRDefault="00ED3159" w:rsidP="004A31E6">
            <w:pPr>
              <w:jc w:val="center"/>
              <w:rPr>
                <w:color w:val="000000"/>
              </w:rPr>
            </w:pPr>
            <w:r w:rsidRPr="003509D6">
              <w:rPr>
                <w:color w:val="000000"/>
              </w:rPr>
              <w:t>8320012090</w:t>
            </w:r>
          </w:p>
        </w:tc>
        <w:tc>
          <w:tcPr>
            <w:tcW w:w="753" w:type="dxa"/>
            <w:tcBorders>
              <w:top w:val="nil"/>
              <w:left w:val="nil"/>
              <w:bottom w:val="single" w:sz="4" w:space="0" w:color="000000"/>
              <w:right w:val="single" w:sz="4" w:space="0" w:color="000000"/>
            </w:tcBorders>
            <w:shd w:val="clear" w:color="auto" w:fill="auto"/>
            <w:vAlign w:val="center"/>
            <w:hideMark/>
          </w:tcPr>
          <w:p w14:paraId="324BC700"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201E152E" w14:textId="77777777" w:rsidR="00ED3159" w:rsidRPr="003509D6" w:rsidRDefault="00ED3159" w:rsidP="004A31E6">
            <w:pPr>
              <w:jc w:val="center"/>
              <w:rPr>
                <w:color w:val="000000"/>
              </w:rPr>
            </w:pPr>
            <w:r w:rsidRPr="003509D6">
              <w:rPr>
                <w:color w:val="000000"/>
              </w:rPr>
              <w:t>3 188,07</w:t>
            </w:r>
          </w:p>
        </w:tc>
      </w:tr>
      <w:tr w:rsidR="00ED3159" w:rsidRPr="003509D6" w14:paraId="0A9D9344"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69EC188"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4373716C"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3ED30F2E"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1FA3479" w14:textId="77777777" w:rsidR="00ED3159" w:rsidRPr="003509D6" w:rsidRDefault="00ED3159" w:rsidP="004A31E6">
            <w:pPr>
              <w:jc w:val="center"/>
              <w:rPr>
                <w:color w:val="000000"/>
              </w:rPr>
            </w:pPr>
            <w:r w:rsidRPr="003509D6">
              <w:rPr>
                <w:color w:val="000000"/>
              </w:rPr>
              <w:t>8320012090</w:t>
            </w:r>
          </w:p>
        </w:tc>
        <w:tc>
          <w:tcPr>
            <w:tcW w:w="753" w:type="dxa"/>
            <w:tcBorders>
              <w:top w:val="nil"/>
              <w:left w:val="nil"/>
              <w:bottom w:val="single" w:sz="4" w:space="0" w:color="000000"/>
              <w:right w:val="single" w:sz="4" w:space="0" w:color="000000"/>
            </w:tcBorders>
            <w:shd w:val="clear" w:color="auto" w:fill="auto"/>
            <w:vAlign w:val="center"/>
            <w:hideMark/>
          </w:tcPr>
          <w:p w14:paraId="36BBDADA"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5FC7AF51" w14:textId="77777777" w:rsidR="00ED3159" w:rsidRPr="003509D6" w:rsidRDefault="00ED3159" w:rsidP="004A31E6">
            <w:pPr>
              <w:jc w:val="center"/>
              <w:rPr>
                <w:color w:val="000000"/>
              </w:rPr>
            </w:pPr>
            <w:r w:rsidRPr="003509D6">
              <w:rPr>
                <w:color w:val="000000"/>
              </w:rPr>
              <w:t>3 188,07</w:t>
            </w:r>
          </w:p>
        </w:tc>
      </w:tr>
      <w:tr w:rsidR="00ED3159" w:rsidRPr="003509D6" w14:paraId="18D503E9"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5A274D33" w14:textId="77777777" w:rsidR="00ED3159" w:rsidRPr="003509D6" w:rsidRDefault="00ED3159" w:rsidP="004A31E6">
            <w:pPr>
              <w:jc w:val="center"/>
              <w:rPr>
                <w:color w:val="000000"/>
              </w:rPr>
            </w:pPr>
            <w:r w:rsidRPr="003509D6">
              <w:rPr>
                <w:color w:val="000000"/>
              </w:rPr>
              <w:t>Переданные полномочия Октябрьский</w:t>
            </w:r>
          </w:p>
        </w:tc>
        <w:tc>
          <w:tcPr>
            <w:tcW w:w="567" w:type="dxa"/>
            <w:tcBorders>
              <w:top w:val="nil"/>
              <w:left w:val="nil"/>
              <w:bottom w:val="single" w:sz="4" w:space="0" w:color="000000"/>
              <w:right w:val="single" w:sz="4" w:space="0" w:color="000000"/>
            </w:tcBorders>
            <w:shd w:val="clear" w:color="auto" w:fill="auto"/>
            <w:vAlign w:val="center"/>
            <w:hideMark/>
          </w:tcPr>
          <w:p w14:paraId="30C991E4"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3FEEB50A"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3A418F9" w14:textId="77777777" w:rsidR="00ED3159" w:rsidRPr="003509D6" w:rsidRDefault="00ED3159" w:rsidP="004A31E6">
            <w:pPr>
              <w:jc w:val="center"/>
              <w:rPr>
                <w:color w:val="000000"/>
              </w:rPr>
            </w:pPr>
            <w:r w:rsidRPr="003509D6">
              <w:rPr>
                <w:color w:val="000000"/>
              </w:rPr>
              <w:t>8320014090</w:t>
            </w:r>
          </w:p>
        </w:tc>
        <w:tc>
          <w:tcPr>
            <w:tcW w:w="753" w:type="dxa"/>
            <w:tcBorders>
              <w:top w:val="nil"/>
              <w:left w:val="nil"/>
              <w:bottom w:val="single" w:sz="4" w:space="0" w:color="000000"/>
              <w:right w:val="single" w:sz="4" w:space="0" w:color="000000"/>
            </w:tcBorders>
            <w:shd w:val="clear" w:color="FFFFFF" w:fill="FFFFFF"/>
            <w:vAlign w:val="center"/>
            <w:hideMark/>
          </w:tcPr>
          <w:p w14:paraId="095EE83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8FF6511" w14:textId="77777777" w:rsidR="00ED3159" w:rsidRPr="003509D6" w:rsidRDefault="00ED3159" w:rsidP="004A31E6">
            <w:pPr>
              <w:jc w:val="center"/>
              <w:rPr>
                <w:color w:val="000000"/>
              </w:rPr>
            </w:pPr>
            <w:r w:rsidRPr="003509D6">
              <w:rPr>
                <w:color w:val="000000"/>
              </w:rPr>
              <w:t>1 134,77</w:t>
            </w:r>
          </w:p>
        </w:tc>
      </w:tr>
      <w:tr w:rsidR="00ED3159" w:rsidRPr="003509D6" w14:paraId="06E80D59"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3F03C71A"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0EFA18E6"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2B99EAF9"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AD82DDF" w14:textId="77777777" w:rsidR="00ED3159" w:rsidRPr="003509D6" w:rsidRDefault="00ED3159" w:rsidP="004A31E6">
            <w:pPr>
              <w:jc w:val="center"/>
              <w:rPr>
                <w:color w:val="000000"/>
              </w:rPr>
            </w:pPr>
            <w:r w:rsidRPr="003509D6">
              <w:rPr>
                <w:color w:val="000000"/>
              </w:rPr>
              <w:t>8320014090</w:t>
            </w:r>
          </w:p>
        </w:tc>
        <w:tc>
          <w:tcPr>
            <w:tcW w:w="753" w:type="dxa"/>
            <w:tcBorders>
              <w:top w:val="nil"/>
              <w:left w:val="nil"/>
              <w:bottom w:val="single" w:sz="4" w:space="0" w:color="000000"/>
              <w:right w:val="single" w:sz="4" w:space="0" w:color="000000"/>
            </w:tcBorders>
            <w:shd w:val="clear" w:color="auto" w:fill="auto"/>
            <w:vAlign w:val="center"/>
            <w:hideMark/>
          </w:tcPr>
          <w:p w14:paraId="62648E90"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46BE2040" w14:textId="77777777" w:rsidR="00ED3159" w:rsidRPr="003509D6" w:rsidRDefault="00ED3159" w:rsidP="004A31E6">
            <w:pPr>
              <w:jc w:val="center"/>
              <w:rPr>
                <w:color w:val="000000"/>
              </w:rPr>
            </w:pPr>
            <w:r w:rsidRPr="003509D6">
              <w:rPr>
                <w:color w:val="000000"/>
              </w:rPr>
              <w:t>1 134,77</w:t>
            </w:r>
          </w:p>
        </w:tc>
      </w:tr>
      <w:tr w:rsidR="00ED3159" w:rsidRPr="003509D6" w14:paraId="19AFE737"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F54B77F"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40104466"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4B1CDEE9"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DA07307" w14:textId="77777777" w:rsidR="00ED3159" w:rsidRPr="003509D6" w:rsidRDefault="00ED3159" w:rsidP="004A31E6">
            <w:pPr>
              <w:jc w:val="center"/>
              <w:rPr>
                <w:color w:val="000000"/>
              </w:rPr>
            </w:pPr>
            <w:r w:rsidRPr="003509D6">
              <w:rPr>
                <w:color w:val="000000"/>
              </w:rPr>
              <w:t>8320014090</w:t>
            </w:r>
          </w:p>
        </w:tc>
        <w:tc>
          <w:tcPr>
            <w:tcW w:w="753" w:type="dxa"/>
            <w:tcBorders>
              <w:top w:val="nil"/>
              <w:left w:val="nil"/>
              <w:bottom w:val="single" w:sz="4" w:space="0" w:color="000000"/>
              <w:right w:val="single" w:sz="4" w:space="0" w:color="000000"/>
            </w:tcBorders>
            <w:shd w:val="clear" w:color="auto" w:fill="auto"/>
            <w:vAlign w:val="center"/>
            <w:hideMark/>
          </w:tcPr>
          <w:p w14:paraId="7F6999F9"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1144DBC6" w14:textId="77777777" w:rsidR="00ED3159" w:rsidRPr="003509D6" w:rsidRDefault="00ED3159" w:rsidP="004A31E6">
            <w:pPr>
              <w:jc w:val="center"/>
              <w:rPr>
                <w:color w:val="000000"/>
              </w:rPr>
            </w:pPr>
            <w:r w:rsidRPr="003509D6">
              <w:rPr>
                <w:color w:val="000000"/>
              </w:rPr>
              <w:t>1 134,77</w:t>
            </w:r>
          </w:p>
        </w:tc>
      </w:tr>
      <w:tr w:rsidR="00ED3159" w:rsidRPr="003509D6" w14:paraId="6456653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C45E9DF" w14:textId="77777777" w:rsidR="00ED3159" w:rsidRPr="003509D6" w:rsidRDefault="00ED3159" w:rsidP="004A31E6">
            <w:pPr>
              <w:jc w:val="center"/>
              <w:rPr>
                <w:color w:val="000000"/>
              </w:rPr>
            </w:pPr>
            <w:r w:rsidRPr="003509D6">
              <w:rPr>
                <w:color w:val="000000"/>
              </w:rPr>
              <w:t>Непрограммные расходы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7129CF06"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6BF8102A"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691062F" w14:textId="77777777" w:rsidR="00ED3159" w:rsidRPr="003509D6" w:rsidRDefault="00ED3159" w:rsidP="004A31E6">
            <w:pPr>
              <w:jc w:val="center"/>
              <w:rPr>
                <w:color w:val="000000"/>
              </w:rPr>
            </w:pPr>
            <w:r w:rsidRPr="003509D6">
              <w:rPr>
                <w:color w:val="000000"/>
              </w:rPr>
              <w:t>9900000000</w:t>
            </w:r>
          </w:p>
        </w:tc>
        <w:tc>
          <w:tcPr>
            <w:tcW w:w="753" w:type="dxa"/>
            <w:tcBorders>
              <w:top w:val="nil"/>
              <w:left w:val="nil"/>
              <w:bottom w:val="single" w:sz="4" w:space="0" w:color="000000"/>
              <w:right w:val="single" w:sz="4" w:space="0" w:color="000000"/>
            </w:tcBorders>
            <w:shd w:val="clear" w:color="auto" w:fill="auto"/>
            <w:vAlign w:val="center"/>
            <w:hideMark/>
          </w:tcPr>
          <w:p w14:paraId="24A6F45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3F8A172" w14:textId="77777777" w:rsidR="00ED3159" w:rsidRPr="003509D6" w:rsidRDefault="00ED3159" w:rsidP="004A31E6">
            <w:pPr>
              <w:jc w:val="center"/>
              <w:rPr>
                <w:color w:val="000000"/>
              </w:rPr>
            </w:pPr>
            <w:r w:rsidRPr="003509D6">
              <w:rPr>
                <w:color w:val="000000"/>
              </w:rPr>
              <w:t>12 846,81</w:t>
            </w:r>
          </w:p>
        </w:tc>
      </w:tr>
      <w:tr w:rsidR="00ED3159" w:rsidRPr="003509D6" w14:paraId="40C63F5F"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61759771" w14:textId="77777777" w:rsidR="00ED3159" w:rsidRPr="003509D6" w:rsidRDefault="00ED3159" w:rsidP="004A31E6">
            <w:pPr>
              <w:jc w:val="center"/>
              <w:rPr>
                <w:color w:val="000000"/>
              </w:rPr>
            </w:pPr>
            <w:r w:rsidRPr="003509D6">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773FA72F"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5FFDADCF"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201C23B" w14:textId="77777777" w:rsidR="00ED3159" w:rsidRPr="003509D6" w:rsidRDefault="00ED3159" w:rsidP="004A31E6">
            <w:pPr>
              <w:jc w:val="center"/>
              <w:rPr>
                <w:color w:val="000000"/>
              </w:rPr>
            </w:pPr>
            <w:r w:rsidRPr="003509D6">
              <w:rPr>
                <w:color w:val="000000"/>
              </w:rPr>
              <w:t>9990000000</w:t>
            </w:r>
          </w:p>
        </w:tc>
        <w:tc>
          <w:tcPr>
            <w:tcW w:w="753" w:type="dxa"/>
            <w:tcBorders>
              <w:top w:val="nil"/>
              <w:left w:val="nil"/>
              <w:bottom w:val="single" w:sz="4" w:space="0" w:color="000000"/>
              <w:right w:val="single" w:sz="4" w:space="0" w:color="000000"/>
            </w:tcBorders>
            <w:shd w:val="clear" w:color="auto" w:fill="auto"/>
            <w:vAlign w:val="center"/>
            <w:hideMark/>
          </w:tcPr>
          <w:p w14:paraId="388517B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4EBAFDB" w14:textId="77777777" w:rsidR="00ED3159" w:rsidRPr="003509D6" w:rsidRDefault="00ED3159" w:rsidP="004A31E6">
            <w:pPr>
              <w:jc w:val="center"/>
              <w:rPr>
                <w:color w:val="000000"/>
              </w:rPr>
            </w:pPr>
            <w:r w:rsidRPr="003509D6">
              <w:rPr>
                <w:color w:val="000000"/>
              </w:rPr>
              <w:t>12 846,81</w:t>
            </w:r>
          </w:p>
        </w:tc>
      </w:tr>
      <w:tr w:rsidR="00ED3159" w:rsidRPr="003509D6" w14:paraId="30408DC6"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1079FF0C" w14:textId="77777777" w:rsidR="00ED3159" w:rsidRPr="003509D6" w:rsidRDefault="00ED3159" w:rsidP="004A31E6">
            <w:pPr>
              <w:jc w:val="center"/>
              <w:rPr>
                <w:color w:val="000000"/>
              </w:rPr>
            </w:pPr>
            <w:r w:rsidRPr="003509D6">
              <w:rPr>
                <w:color w:val="000000"/>
              </w:rPr>
              <w:t>Обеспечение деятельности подведомственных учреждений в рамках непрограммных расходов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333A398A"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5BBE363A"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B3339C5" w14:textId="77777777" w:rsidR="00ED3159" w:rsidRPr="003509D6" w:rsidRDefault="00ED3159" w:rsidP="004A31E6">
            <w:pPr>
              <w:jc w:val="center"/>
              <w:rPr>
                <w:color w:val="000000"/>
              </w:rPr>
            </w:pPr>
            <w:r w:rsidRPr="003509D6">
              <w:rPr>
                <w:color w:val="000000"/>
              </w:rPr>
              <w:t>9990000030</w:t>
            </w:r>
          </w:p>
        </w:tc>
        <w:tc>
          <w:tcPr>
            <w:tcW w:w="753" w:type="dxa"/>
            <w:tcBorders>
              <w:top w:val="nil"/>
              <w:left w:val="nil"/>
              <w:bottom w:val="single" w:sz="4" w:space="0" w:color="000000"/>
              <w:right w:val="single" w:sz="4" w:space="0" w:color="000000"/>
            </w:tcBorders>
            <w:shd w:val="clear" w:color="FFFFFF" w:fill="FFFFFF"/>
            <w:vAlign w:val="center"/>
            <w:hideMark/>
          </w:tcPr>
          <w:p w14:paraId="673C0737"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4EDC238" w14:textId="77777777" w:rsidR="00ED3159" w:rsidRPr="003509D6" w:rsidRDefault="00ED3159" w:rsidP="004A31E6">
            <w:pPr>
              <w:jc w:val="center"/>
              <w:rPr>
                <w:color w:val="000000"/>
              </w:rPr>
            </w:pPr>
            <w:r w:rsidRPr="003509D6">
              <w:rPr>
                <w:color w:val="000000"/>
              </w:rPr>
              <w:t>12 326,81</w:t>
            </w:r>
          </w:p>
        </w:tc>
      </w:tr>
      <w:tr w:rsidR="00ED3159" w:rsidRPr="003509D6" w14:paraId="71ED77C8"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78BBDF2"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0702BEAA"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0F5939C1"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D096B37" w14:textId="77777777" w:rsidR="00ED3159" w:rsidRPr="003509D6" w:rsidRDefault="00ED3159" w:rsidP="004A31E6">
            <w:pPr>
              <w:jc w:val="center"/>
              <w:rPr>
                <w:color w:val="000000"/>
              </w:rPr>
            </w:pPr>
            <w:r w:rsidRPr="003509D6">
              <w:rPr>
                <w:color w:val="000000"/>
              </w:rPr>
              <w:t>9990000030</w:t>
            </w:r>
          </w:p>
        </w:tc>
        <w:tc>
          <w:tcPr>
            <w:tcW w:w="753" w:type="dxa"/>
            <w:tcBorders>
              <w:top w:val="nil"/>
              <w:left w:val="nil"/>
              <w:bottom w:val="single" w:sz="4" w:space="0" w:color="000000"/>
              <w:right w:val="single" w:sz="4" w:space="0" w:color="000000"/>
            </w:tcBorders>
            <w:shd w:val="clear" w:color="auto" w:fill="auto"/>
            <w:vAlign w:val="center"/>
            <w:hideMark/>
          </w:tcPr>
          <w:p w14:paraId="1D630F79"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7C555D69" w14:textId="77777777" w:rsidR="00ED3159" w:rsidRPr="003509D6" w:rsidRDefault="00ED3159" w:rsidP="004A31E6">
            <w:pPr>
              <w:jc w:val="center"/>
              <w:rPr>
                <w:color w:val="000000"/>
              </w:rPr>
            </w:pPr>
            <w:r w:rsidRPr="003509D6">
              <w:rPr>
                <w:color w:val="000000"/>
              </w:rPr>
              <w:t>12 326,81</w:t>
            </w:r>
          </w:p>
        </w:tc>
      </w:tr>
      <w:tr w:rsidR="00ED3159" w:rsidRPr="003509D6" w14:paraId="188D14D8"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3E193090"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6768D65B"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3BF45D4A"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8ABBFDE" w14:textId="77777777" w:rsidR="00ED3159" w:rsidRPr="003509D6" w:rsidRDefault="00ED3159" w:rsidP="004A31E6">
            <w:pPr>
              <w:jc w:val="center"/>
              <w:rPr>
                <w:color w:val="000000"/>
              </w:rPr>
            </w:pPr>
            <w:r w:rsidRPr="003509D6">
              <w:rPr>
                <w:color w:val="000000"/>
              </w:rPr>
              <w:t>9990000030</w:t>
            </w:r>
          </w:p>
        </w:tc>
        <w:tc>
          <w:tcPr>
            <w:tcW w:w="753" w:type="dxa"/>
            <w:tcBorders>
              <w:top w:val="nil"/>
              <w:left w:val="nil"/>
              <w:bottom w:val="single" w:sz="4" w:space="0" w:color="000000"/>
              <w:right w:val="single" w:sz="4" w:space="0" w:color="000000"/>
            </w:tcBorders>
            <w:shd w:val="clear" w:color="auto" w:fill="auto"/>
            <w:vAlign w:val="center"/>
            <w:hideMark/>
          </w:tcPr>
          <w:p w14:paraId="5FEC7546"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0D5BDF2A" w14:textId="77777777" w:rsidR="00ED3159" w:rsidRPr="003509D6" w:rsidRDefault="00ED3159" w:rsidP="004A31E6">
            <w:pPr>
              <w:jc w:val="center"/>
              <w:rPr>
                <w:color w:val="000000"/>
              </w:rPr>
            </w:pPr>
            <w:r w:rsidRPr="003509D6">
              <w:rPr>
                <w:color w:val="000000"/>
              </w:rPr>
              <w:t>12 326,81</w:t>
            </w:r>
          </w:p>
        </w:tc>
      </w:tr>
      <w:tr w:rsidR="00ED3159" w:rsidRPr="003509D6" w14:paraId="215F616F"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776559FD" w14:textId="77777777" w:rsidR="00ED3159" w:rsidRPr="003509D6" w:rsidRDefault="00ED3159" w:rsidP="004A31E6">
            <w:pPr>
              <w:jc w:val="center"/>
              <w:rPr>
                <w:color w:val="000000"/>
              </w:rPr>
            </w:pPr>
            <w:r w:rsidRPr="003509D6">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063A2F9B"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014107FB"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6DBE447" w14:textId="77777777" w:rsidR="00ED3159" w:rsidRPr="003509D6" w:rsidRDefault="00ED3159" w:rsidP="004A31E6">
            <w:pPr>
              <w:jc w:val="center"/>
              <w:rPr>
                <w:color w:val="000000"/>
              </w:rPr>
            </w:pPr>
            <w:r w:rsidRPr="003509D6">
              <w:rPr>
                <w:color w:val="000000"/>
              </w:rPr>
              <w:t>9990000040</w:t>
            </w:r>
          </w:p>
        </w:tc>
        <w:tc>
          <w:tcPr>
            <w:tcW w:w="753" w:type="dxa"/>
            <w:tcBorders>
              <w:top w:val="nil"/>
              <w:left w:val="nil"/>
              <w:bottom w:val="single" w:sz="4" w:space="0" w:color="000000"/>
              <w:right w:val="single" w:sz="4" w:space="0" w:color="000000"/>
            </w:tcBorders>
            <w:shd w:val="clear" w:color="FFFFFF" w:fill="FFFFFF"/>
            <w:vAlign w:val="center"/>
            <w:hideMark/>
          </w:tcPr>
          <w:p w14:paraId="2CD1453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3586674" w14:textId="77777777" w:rsidR="00ED3159" w:rsidRPr="003509D6" w:rsidRDefault="00ED3159" w:rsidP="004A31E6">
            <w:pPr>
              <w:jc w:val="center"/>
              <w:rPr>
                <w:color w:val="000000"/>
              </w:rPr>
            </w:pPr>
            <w:r w:rsidRPr="003509D6">
              <w:rPr>
                <w:color w:val="000000"/>
              </w:rPr>
              <w:t>60,00</w:t>
            </w:r>
          </w:p>
        </w:tc>
      </w:tr>
      <w:tr w:rsidR="00ED3159" w:rsidRPr="003509D6" w14:paraId="754020ED"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6329AB60" w14:textId="77777777" w:rsidR="00ED3159" w:rsidRPr="003509D6" w:rsidRDefault="00ED3159" w:rsidP="004A31E6">
            <w:pPr>
              <w:jc w:val="center"/>
              <w:rPr>
                <w:color w:val="000000"/>
              </w:rPr>
            </w:pPr>
            <w:r w:rsidRPr="003509D6">
              <w:rPr>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14:paraId="50A069BA"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3504D4F8"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56B041D" w14:textId="77777777" w:rsidR="00ED3159" w:rsidRPr="003509D6" w:rsidRDefault="00ED3159" w:rsidP="004A31E6">
            <w:pPr>
              <w:jc w:val="center"/>
              <w:rPr>
                <w:color w:val="000000"/>
              </w:rPr>
            </w:pPr>
            <w:r w:rsidRPr="003509D6">
              <w:rPr>
                <w:color w:val="000000"/>
              </w:rPr>
              <w:t>9990000040</w:t>
            </w:r>
          </w:p>
        </w:tc>
        <w:tc>
          <w:tcPr>
            <w:tcW w:w="753" w:type="dxa"/>
            <w:tcBorders>
              <w:top w:val="nil"/>
              <w:left w:val="nil"/>
              <w:bottom w:val="single" w:sz="4" w:space="0" w:color="000000"/>
              <w:right w:val="single" w:sz="4" w:space="0" w:color="000000"/>
            </w:tcBorders>
            <w:shd w:val="clear" w:color="auto" w:fill="auto"/>
            <w:vAlign w:val="center"/>
            <w:hideMark/>
          </w:tcPr>
          <w:p w14:paraId="45899417" w14:textId="77777777" w:rsidR="00ED3159" w:rsidRPr="003509D6" w:rsidRDefault="00ED3159" w:rsidP="004A31E6">
            <w:pPr>
              <w:jc w:val="center"/>
              <w:rPr>
                <w:color w:val="000000"/>
              </w:rPr>
            </w:pPr>
            <w:r w:rsidRPr="003509D6">
              <w:rPr>
                <w:color w:val="000000"/>
              </w:rPr>
              <w:t>800</w:t>
            </w:r>
          </w:p>
        </w:tc>
        <w:tc>
          <w:tcPr>
            <w:tcW w:w="1691" w:type="dxa"/>
            <w:tcBorders>
              <w:top w:val="nil"/>
              <w:left w:val="nil"/>
              <w:bottom w:val="single" w:sz="4" w:space="0" w:color="000000"/>
              <w:right w:val="single" w:sz="4" w:space="0" w:color="000000"/>
            </w:tcBorders>
            <w:shd w:val="clear" w:color="auto" w:fill="auto"/>
            <w:vAlign w:val="center"/>
            <w:hideMark/>
          </w:tcPr>
          <w:p w14:paraId="4A03221A" w14:textId="77777777" w:rsidR="00ED3159" w:rsidRPr="003509D6" w:rsidRDefault="00ED3159" w:rsidP="004A31E6">
            <w:pPr>
              <w:jc w:val="center"/>
              <w:rPr>
                <w:color w:val="000000"/>
              </w:rPr>
            </w:pPr>
            <w:r w:rsidRPr="003509D6">
              <w:rPr>
                <w:color w:val="000000"/>
              </w:rPr>
              <w:t>60,00</w:t>
            </w:r>
          </w:p>
        </w:tc>
      </w:tr>
      <w:tr w:rsidR="00ED3159" w:rsidRPr="003509D6" w14:paraId="045D0DB4"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383C0A00" w14:textId="77777777" w:rsidR="00ED3159" w:rsidRPr="003509D6" w:rsidRDefault="00ED3159" w:rsidP="004A31E6">
            <w:pPr>
              <w:jc w:val="center"/>
              <w:rPr>
                <w:color w:val="000000"/>
              </w:rPr>
            </w:pPr>
            <w:r w:rsidRPr="003509D6">
              <w:rPr>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center"/>
            <w:hideMark/>
          </w:tcPr>
          <w:p w14:paraId="72587D09"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47C1B6B5"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D8B2215" w14:textId="77777777" w:rsidR="00ED3159" w:rsidRPr="003509D6" w:rsidRDefault="00ED3159" w:rsidP="004A31E6">
            <w:pPr>
              <w:jc w:val="center"/>
              <w:rPr>
                <w:color w:val="000000"/>
              </w:rPr>
            </w:pPr>
            <w:r w:rsidRPr="003509D6">
              <w:rPr>
                <w:color w:val="000000"/>
              </w:rPr>
              <w:t>9990000040</w:t>
            </w:r>
          </w:p>
        </w:tc>
        <w:tc>
          <w:tcPr>
            <w:tcW w:w="753" w:type="dxa"/>
            <w:tcBorders>
              <w:top w:val="nil"/>
              <w:left w:val="nil"/>
              <w:bottom w:val="single" w:sz="4" w:space="0" w:color="000000"/>
              <w:right w:val="single" w:sz="4" w:space="0" w:color="000000"/>
            </w:tcBorders>
            <w:shd w:val="clear" w:color="auto" w:fill="auto"/>
            <w:vAlign w:val="center"/>
            <w:hideMark/>
          </w:tcPr>
          <w:p w14:paraId="0DA761CA" w14:textId="77777777" w:rsidR="00ED3159" w:rsidRPr="003509D6" w:rsidRDefault="00ED3159" w:rsidP="004A31E6">
            <w:pPr>
              <w:jc w:val="center"/>
              <w:rPr>
                <w:color w:val="000000"/>
              </w:rPr>
            </w:pPr>
            <w:r w:rsidRPr="003509D6">
              <w:rPr>
                <w:color w:val="000000"/>
              </w:rPr>
              <w:t>850</w:t>
            </w:r>
          </w:p>
        </w:tc>
        <w:tc>
          <w:tcPr>
            <w:tcW w:w="1691" w:type="dxa"/>
            <w:tcBorders>
              <w:top w:val="nil"/>
              <w:left w:val="nil"/>
              <w:bottom w:val="single" w:sz="4" w:space="0" w:color="000000"/>
              <w:right w:val="single" w:sz="4" w:space="0" w:color="000000"/>
            </w:tcBorders>
            <w:shd w:val="clear" w:color="auto" w:fill="auto"/>
            <w:vAlign w:val="center"/>
            <w:hideMark/>
          </w:tcPr>
          <w:p w14:paraId="695F340F" w14:textId="77777777" w:rsidR="00ED3159" w:rsidRPr="003509D6" w:rsidRDefault="00ED3159" w:rsidP="004A31E6">
            <w:pPr>
              <w:jc w:val="center"/>
              <w:rPr>
                <w:color w:val="000000"/>
              </w:rPr>
            </w:pPr>
            <w:r w:rsidRPr="003509D6">
              <w:rPr>
                <w:color w:val="000000"/>
              </w:rPr>
              <w:t>60,00</w:t>
            </w:r>
          </w:p>
        </w:tc>
      </w:tr>
      <w:tr w:rsidR="00ED3159" w:rsidRPr="003509D6" w14:paraId="5765CFC2"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00E3553D" w14:textId="77777777" w:rsidR="00ED3159" w:rsidRPr="003509D6" w:rsidRDefault="00ED3159" w:rsidP="004A31E6">
            <w:pPr>
              <w:jc w:val="center"/>
              <w:rPr>
                <w:color w:val="000000"/>
              </w:rPr>
            </w:pPr>
            <w:r w:rsidRPr="003509D6">
              <w:rPr>
                <w:color w:val="000000"/>
              </w:rPr>
              <w:lastRenderedPageBreak/>
              <w:t>Компенсация расходов на оплату стоимости проезда и провоза багажа к месту использования отпуска и обратно</w:t>
            </w:r>
          </w:p>
        </w:tc>
        <w:tc>
          <w:tcPr>
            <w:tcW w:w="567" w:type="dxa"/>
            <w:tcBorders>
              <w:top w:val="nil"/>
              <w:left w:val="nil"/>
              <w:bottom w:val="single" w:sz="4" w:space="0" w:color="000000"/>
              <w:right w:val="single" w:sz="4" w:space="0" w:color="000000"/>
            </w:tcBorders>
            <w:shd w:val="clear" w:color="auto" w:fill="auto"/>
            <w:vAlign w:val="center"/>
            <w:hideMark/>
          </w:tcPr>
          <w:p w14:paraId="2C49A408"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20269A74"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400276D"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FFFFFF" w:fill="FFFFFF"/>
            <w:vAlign w:val="center"/>
            <w:hideMark/>
          </w:tcPr>
          <w:p w14:paraId="14F5432D"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01EC484" w14:textId="77777777" w:rsidR="00ED3159" w:rsidRPr="003509D6" w:rsidRDefault="00ED3159" w:rsidP="004A31E6">
            <w:pPr>
              <w:jc w:val="center"/>
              <w:rPr>
                <w:color w:val="000000"/>
              </w:rPr>
            </w:pPr>
            <w:r w:rsidRPr="003509D6">
              <w:rPr>
                <w:color w:val="000000"/>
              </w:rPr>
              <w:t>460,00</w:t>
            </w:r>
          </w:p>
        </w:tc>
      </w:tr>
      <w:tr w:rsidR="00ED3159" w:rsidRPr="003509D6" w14:paraId="5F6FAA7F"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77E038D3"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6FF0FC06"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0B01584F"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DA5985A"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auto" w:fill="auto"/>
            <w:vAlign w:val="center"/>
            <w:hideMark/>
          </w:tcPr>
          <w:p w14:paraId="64D2A3BD"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7FE06AD7" w14:textId="77777777" w:rsidR="00ED3159" w:rsidRPr="003509D6" w:rsidRDefault="00ED3159" w:rsidP="004A31E6">
            <w:pPr>
              <w:jc w:val="center"/>
              <w:rPr>
                <w:color w:val="000000"/>
              </w:rPr>
            </w:pPr>
            <w:r w:rsidRPr="003509D6">
              <w:rPr>
                <w:color w:val="000000"/>
              </w:rPr>
              <w:t>460,00</w:t>
            </w:r>
          </w:p>
        </w:tc>
      </w:tr>
      <w:tr w:rsidR="00ED3159" w:rsidRPr="003509D6" w14:paraId="192D501D"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59ECB5A8"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6901E0F8"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08207C5D"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14FAF56"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auto" w:fill="auto"/>
            <w:vAlign w:val="center"/>
            <w:hideMark/>
          </w:tcPr>
          <w:p w14:paraId="49064EE2"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120D0960" w14:textId="77777777" w:rsidR="00ED3159" w:rsidRPr="003509D6" w:rsidRDefault="00ED3159" w:rsidP="004A31E6">
            <w:pPr>
              <w:jc w:val="center"/>
              <w:rPr>
                <w:color w:val="000000"/>
              </w:rPr>
            </w:pPr>
            <w:r w:rsidRPr="003509D6">
              <w:rPr>
                <w:color w:val="000000"/>
              </w:rPr>
              <w:t>300,00</w:t>
            </w:r>
          </w:p>
        </w:tc>
      </w:tr>
      <w:tr w:rsidR="00ED3159" w:rsidRPr="003509D6" w14:paraId="0C4AF6B2"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A6730C3"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63C6ACF0" w14:textId="77777777" w:rsidR="00ED3159" w:rsidRPr="003509D6" w:rsidRDefault="00ED3159" w:rsidP="004A31E6">
            <w:pPr>
              <w:jc w:val="center"/>
              <w:rPr>
                <w:color w:val="000000"/>
              </w:rPr>
            </w:pPr>
            <w:r w:rsidRPr="003509D6">
              <w:rPr>
                <w:color w:val="000000"/>
              </w:rPr>
              <w:t>05</w:t>
            </w:r>
          </w:p>
        </w:tc>
        <w:tc>
          <w:tcPr>
            <w:tcW w:w="567" w:type="dxa"/>
            <w:tcBorders>
              <w:top w:val="nil"/>
              <w:left w:val="nil"/>
              <w:bottom w:val="single" w:sz="4" w:space="0" w:color="000000"/>
              <w:right w:val="single" w:sz="4" w:space="0" w:color="000000"/>
            </w:tcBorders>
            <w:shd w:val="clear" w:color="auto" w:fill="auto"/>
            <w:vAlign w:val="center"/>
            <w:hideMark/>
          </w:tcPr>
          <w:p w14:paraId="57E55604"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421C7B3"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auto" w:fill="auto"/>
            <w:vAlign w:val="center"/>
            <w:hideMark/>
          </w:tcPr>
          <w:p w14:paraId="6EF6D53F"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0E5FCD12" w14:textId="77777777" w:rsidR="00ED3159" w:rsidRPr="003509D6" w:rsidRDefault="00ED3159" w:rsidP="004A31E6">
            <w:pPr>
              <w:jc w:val="center"/>
              <w:rPr>
                <w:color w:val="000000"/>
              </w:rPr>
            </w:pPr>
            <w:r w:rsidRPr="003509D6">
              <w:rPr>
                <w:color w:val="000000"/>
              </w:rPr>
              <w:t>160,00</w:t>
            </w:r>
          </w:p>
        </w:tc>
      </w:tr>
      <w:tr w:rsidR="00ED3159" w:rsidRPr="003509D6" w14:paraId="4440286F"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32E6C542" w14:textId="77777777" w:rsidR="00ED3159" w:rsidRPr="003509D6" w:rsidRDefault="00ED3159" w:rsidP="004A31E6">
            <w:pPr>
              <w:jc w:val="center"/>
              <w:rPr>
                <w:color w:val="000000"/>
              </w:rPr>
            </w:pPr>
            <w:r w:rsidRPr="003509D6">
              <w:rPr>
                <w:color w:val="000000"/>
              </w:rPr>
              <w:t>Охрана окружающей среды</w:t>
            </w:r>
          </w:p>
        </w:tc>
        <w:tc>
          <w:tcPr>
            <w:tcW w:w="567" w:type="dxa"/>
            <w:tcBorders>
              <w:top w:val="nil"/>
              <w:left w:val="nil"/>
              <w:bottom w:val="single" w:sz="4" w:space="0" w:color="000000"/>
              <w:right w:val="single" w:sz="4" w:space="0" w:color="000000"/>
            </w:tcBorders>
            <w:shd w:val="clear" w:color="auto" w:fill="auto"/>
            <w:vAlign w:val="center"/>
            <w:hideMark/>
          </w:tcPr>
          <w:p w14:paraId="5A2A5076" w14:textId="77777777" w:rsidR="00ED3159" w:rsidRPr="003509D6" w:rsidRDefault="00ED3159" w:rsidP="004A31E6">
            <w:pPr>
              <w:jc w:val="center"/>
              <w:rPr>
                <w:color w:val="000000"/>
              </w:rPr>
            </w:pPr>
            <w:r w:rsidRPr="003509D6">
              <w:rPr>
                <w:color w:val="000000"/>
              </w:rPr>
              <w:t>06</w:t>
            </w:r>
          </w:p>
        </w:tc>
        <w:tc>
          <w:tcPr>
            <w:tcW w:w="567" w:type="dxa"/>
            <w:tcBorders>
              <w:top w:val="nil"/>
              <w:left w:val="nil"/>
              <w:bottom w:val="single" w:sz="4" w:space="0" w:color="000000"/>
              <w:right w:val="single" w:sz="4" w:space="0" w:color="000000"/>
            </w:tcBorders>
            <w:shd w:val="clear" w:color="auto" w:fill="auto"/>
            <w:vAlign w:val="center"/>
            <w:hideMark/>
          </w:tcPr>
          <w:p w14:paraId="245DB6C1" w14:textId="77777777" w:rsidR="00ED3159" w:rsidRPr="003509D6" w:rsidRDefault="00ED3159" w:rsidP="004A31E6">
            <w:pPr>
              <w:jc w:val="center"/>
              <w:rPr>
                <w:color w:val="000000"/>
              </w:rPr>
            </w:pPr>
            <w:r w:rsidRPr="003509D6">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3A38D591"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3165F225"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F074072" w14:textId="77777777" w:rsidR="00ED3159" w:rsidRPr="003509D6" w:rsidRDefault="00ED3159" w:rsidP="004A31E6">
            <w:pPr>
              <w:jc w:val="center"/>
              <w:rPr>
                <w:color w:val="000000"/>
              </w:rPr>
            </w:pPr>
            <w:r w:rsidRPr="003509D6">
              <w:rPr>
                <w:color w:val="000000"/>
              </w:rPr>
              <w:t>1 630,98</w:t>
            </w:r>
          </w:p>
        </w:tc>
      </w:tr>
      <w:tr w:rsidR="00ED3159" w:rsidRPr="003509D6" w14:paraId="29FB336C"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C5C0E0D" w14:textId="77777777" w:rsidR="00ED3159" w:rsidRPr="003509D6" w:rsidRDefault="00ED3159" w:rsidP="004A31E6">
            <w:pPr>
              <w:jc w:val="center"/>
              <w:rPr>
                <w:color w:val="000000"/>
              </w:rPr>
            </w:pPr>
            <w:r w:rsidRPr="003509D6">
              <w:rPr>
                <w:color w:val="000000"/>
              </w:rPr>
              <w:t>Охрана объектов растительного и животного мира и среды их обитания</w:t>
            </w:r>
          </w:p>
        </w:tc>
        <w:tc>
          <w:tcPr>
            <w:tcW w:w="567" w:type="dxa"/>
            <w:tcBorders>
              <w:top w:val="nil"/>
              <w:left w:val="nil"/>
              <w:bottom w:val="single" w:sz="4" w:space="0" w:color="000000"/>
              <w:right w:val="single" w:sz="4" w:space="0" w:color="000000"/>
            </w:tcBorders>
            <w:shd w:val="clear" w:color="auto" w:fill="auto"/>
            <w:vAlign w:val="center"/>
            <w:hideMark/>
          </w:tcPr>
          <w:p w14:paraId="2293FFDC" w14:textId="77777777" w:rsidR="00ED3159" w:rsidRPr="003509D6" w:rsidRDefault="00ED3159" w:rsidP="004A31E6">
            <w:pPr>
              <w:jc w:val="center"/>
              <w:rPr>
                <w:color w:val="000000"/>
              </w:rPr>
            </w:pPr>
            <w:r w:rsidRPr="003509D6">
              <w:rPr>
                <w:color w:val="000000"/>
              </w:rPr>
              <w:t>06</w:t>
            </w:r>
          </w:p>
        </w:tc>
        <w:tc>
          <w:tcPr>
            <w:tcW w:w="567" w:type="dxa"/>
            <w:tcBorders>
              <w:top w:val="nil"/>
              <w:left w:val="nil"/>
              <w:bottom w:val="single" w:sz="4" w:space="0" w:color="000000"/>
              <w:right w:val="single" w:sz="4" w:space="0" w:color="000000"/>
            </w:tcBorders>
            <w:shd w:val="clear" w:color="auto" w:fill="auto"/>
            <w:vAlign w:val="center"/>
            <w:hideMark/>
          </w:tcPr>
          <w:p w14:paraId="22CB6D92"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1373AED"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6EDC7B79"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B79C805" w14:textId="77777777" w:rsidR="00ED3159" w:rsidRPr="003509D6" w:rsidRDefault="00ED3159" w:rsidP="004A31E6">
            <w:pPr>
              <w:jc w:val="center"/>
              <w:rPr>
                <w:color w:val="000000"/>
              </w:rPr>
            </w:pPr>
            <w:r w:rsidRPr="003509D6">
              <w:rPr>
                <w:color w:val="000000"/>
              </w:rPr>
              <w:t>1 630,98</w:t>
            </w:r>
          </w:p>
        </w:tc>
      </w:tr>
      <w:tr w:rsidR="00ED3159" w:rsidRPr="003509D6" w14:paraId="49737AB0"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4F07447" w14:textId="77777777" w:rsidR="00ED3159" w:rsidRPr="003509D6" w:rsidRDefault="00ED3159" w:rsidP="004A31E6">
            <w:pPr>
              <w:jc w:val="center"/>
              <w:rPr>
                <w:color w:val="000000"/>
              </w:rPr>
            </w:pPr>
            <w:r w:rsidRPr="003509D6">
              <w:rPr>
                <w:color w:val="000000"/>
              </w:rPr>
              <w:t>Муниципальная программа "Образование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37A98A8E" w14:textId="77777777" w:rsidR="00ED3159" w:rsidRPr="003509D6" w:rsidRDefault="00ED3159" w:rsidP="004A31E6">
            <w:pPr>
              <w:jc w:val="center"/>
              <w:rPr>
                <w:color w:val="000000"/>
              </w:rPr>
            </w:pPr>
            <w:r w:rsidRPr="003509D6">
              <w:rPr>
                <w:color w:val="000000"/>
              </w:rPr>
              <w:t>06</w:t>
            </w:r>
          </w:p>
        </w:tc>
        <w:tc>
          <w:tcPr>
            <w:tcW w:w="567" w:type="dxa"/>
            <w:tcBorders>
              <w:top w:val="nil"/>
              <w:left w:val="nil"/>
              <w:bottom w:val="single" w:sz="4" w:space="0" w:color="000000"/>
              <w:right w:val="single" w:sz="4" w:space="0" w:color="000000"/>
            </w:tcBorders>
            <w:shd w:val="clear" w:color="auto" w:fill="auto"/>
            <w:vAlign w:val="center"/>
            <w:hideMark/>
          </w:tcPr>
          <w:p w14:paraId="7E353D5A"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B7FA8BE" w14:textId="77777777" w:rsidR="00ED3159" w:rsidRPr="003509D6" w:rsidRDefault="00ED3159" w:rsidP="004A31E6">
            <w:pPr>
              <w:jc w:val="center"/>
              <w:rPr>
                <w:color w:val="000000"/>
              </w:rPr>
            </w:pPr>
            <w:r w:rsidRPr="003509D6">
              <w:rPr>
                <w:color w:val="000000"/>
              </w:rPr>
              <w:t>2800000000</w:t>
            </w:r>
          </w:p>
        </w:tc>
        <w:tc>
          <w:tcPr>
            <w:tcW w:w="753" w:type="dxa"/>
            <w:tcBorders>
              <w:top w:val="nil"/>
              <w:left w:val="nil"/>
              <w:bottom w:val="single" w:sz="4" w:space="0" w:color="000000"/>
              <w:right w:val="single" w:sz="4" w:space="0" w:color="000000"/>
            </w:tcBorders>
            <w:shd w:val="clear" w:color="auto" w:fill="auto"/>
            <w:vAlign w:val="center"/>
            <w:hideMark/>
          </w:tcPr>
          <w:p w14:paraId="4B797563"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D99342E" w14:textId="77777777" w:rsidR="00ED3159" w:rsidRPr="003509D6" w:rsidRDefault="00ED3159" w:rsidP="004A31E6">
            <w:pPr>
              <w:jc w:val="center"/>
              <w:rPr>
                <w:color w:val="000000"/>
              </w:rPr>
            </w:pPr>
            <w:r w:rsidRPr="003509D6">
              <w:rPr>
                <w:color w:val="000000"/>
              </w:rPr>
              <w:t>1 630,98</w:t>
            </w:r>
          </w:p>
        </w:tc>
      </w:tr>
      <w:tr w:rsidR="00ED3159" w:rsidRPr="003509D6" w14:paraId="7523823F"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6E3691B2" w14:textId="77777777" w:rsidR="00ED3159" w:rsidRPr="003509D6" w:rsidRDefault="00ED3159" w:rsidP="004A31E6">
            <w:pPr>
              <w:jc w:val="center"/>
              <w:rPr>
                <w:color w:val="000000"/>
              </w:rPr>
            </w:pPr>
            <w:r w:rsidRPr="003509D6">
              <w:rPr>
                <w:color w:val="000000"/>
              </w:rPr>
              <w:t>Подпрограмма "Организация отдыха и оздоровления детей" в рамках муниципальной программы "Образование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3E8038C0" w14:textId="77777777" w:rsidR="00ED3159" w:rsidRPr="003509D6" w:rsidRDefault="00ED3159" w:rsidP="004A31E6">
            <w:pPr>
              <w:jc w:val="center"/>
              <w:rPr>
                <w:color w:val="000000"/>
              </w:rPr>
            </w:pPr>
            <w:r w:rsidRPr="003509D6">
              <w:rPr>
                <w:color w:val="000000"/>
              </w:rPr>
              <w:t>06</w:t>
            </w:r>
          </w:p>
        </w:tc>
        <w:tc>
          <w:tcPr>
            <w:tcW w:w="567" w:type="dxa"/>
            <w:tcBorders>
              <w:top w:val="nil"/>
              <w:left w:val="nil"/>
              <w:bottom w:val="single" w:sz="4" w:space="0" w:color="000000"/>
              <w:right w:val="single" w:sz="4" w:space="0" w:color="000000"/>
            </w:tcBorders>
            <w:shd w:val="clear" w:color="auto" w:fill="auto"/>
            <w:vAlign w:val="center"/>
            <w:hideMark/>
          </w:tcPr>
          <w:p w14:paraId="580DE48E"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8060E61" w14:textId="77777777" w:rsidR="00ED3159" w:rsidRPr="003509D6" w:rsidRDefault="00ED3159" w:rsidP="004A31E6">
            <w:pPr>
              <w:jc w:val="center"/>
              <w:rPr>
                <w:color w:val="000000"/>
              </w:rPr>
            </w:pPr>
            <w:r w:rsidRPr="003509D6">
              <w:rPr>
                <w:color w:val="000000"/>
              </w:rPr>
              <w:t>2840000000</w:t>
            </w:r>
          </w:p>
        </w:tc>
        <w:tc>
          <w:tcPr>
            <w:tcW w:w="753" w:type="dxa"/>
            <w:tcBorders>
              <w:top w:val="nil"/>
              <w:left w:val="nil"/>
              <w:bottom w:val="single" w:sz="4" w:space="0" w:color="000000"/>
              <w:right w:val="single" w:sz="4" w:space="0" w:color="000000"/>
            </w:tcBorders>
            <w:shd w:val="clear" w:color="auto" w:fill="auto"/>
            <w:vAlign w:val="center"/>
            <w:hideMark/>
          </w:tcPr>
          <w:p w14:paraId="0B625D35"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79E760C" w14:textId="77777777" w:rsidR="00ED3159" w:rsidRPr="003509D6" w:rsidRDefault="00ED3159" w:rsidP="004A31E6">
            <w:pPr>
              <w:jc w:val="center"/>
              <w:rPr>
                <w:color w:val="000000"/>
              </w:rPr>
            </w:pPr>
            <w:r w:rsidRPr="003509D6">
              <w:rPr>
                <w:color w:val="000000"/>
              </w:rPr>
              <w:t>1 630,98</w:t>
            </w:r>
          </w:p>
        </w:tc>
      </w:tr>
      <w:tr w:rsidR="00ED3159" w:rsidRPr="003509D6" w14:paraId="1A7B5A2A"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6E48AD8F" w14:textId="77777777" w:rsidR="00ED3159" w:rsidRPr="003509D6" w:rsidRDefault="00ED3159" w:rsidP="004A31E6">
            <w:pPr>
              <w:jc w:val="center"/>
              <w:rPr>
                <w:color w:val="000000"/>
              </w:rPr>
            </w:pPr>
            <w:r w:rsidRPr="003509D6">
              <w:rPr>
                <w:color w:val="000000"/>
              </w:rPr>
              <w:t>Мероприятия по формированию районного экологического отряда и другие расходы в области охраны окружающей среды</w:t>
            </w:r>
          </w:p>
        </w:tc>
        <w:tc>
          <w:tcPr>
            <w:tcW w:w="567" w:type="dxa"/>
            <w:tcBorders>
              <w:top w:val="nil"/>
              <w:left w:val="nil"/>
              <w:bottom w:val="single" w:sz="4" w:space="0" w:color="000000"/>
              <w:right w:val="single" w:sz="4" w:space="0" w:color="000000"/>
            </w:tcBorders>
            <w:shd w:val="clear" w:color="auto" w:fill="auto"/>
            <w:vAlign w:val="center"/>
            <w:hideMark/>
          </w:tcPr>
          <w:p w14:paraId="75373EC2" w14:textId="77777777" w:rsidR="00ED3159" w:rsidRPr="003509D6" w:rsidRDefault="00ED3159" w:rsidP="004A31E6">
            <w:pPr>
              <w:jc w:val="center"/>
              <w:rPr>
                <w:color w:val="000000"/>
              </w:rPr>
            </w:pPr>
            <w:r w:rsidRPr="003509D6">
              <w:rPr>
                <w:color w:val="000000"/>
              </w:rPr>
              <w:t>06</w:t>
            </w:r>
          </w:p>
        </w:tc>
        <w:tc>
          <w:tcPr>
            <w:tcW w:w="567" w:type="dxa"/>
            <w:tcBorders>
              <w:top w:val="nil"/>
              <w:left w:val="nil"/>
              <w:bottom w:val="single" w:sz="4" w:space="0" w:color="000000"/>
              <w:right w:val="single" w:sz="4" w:space="0" w:color="000000"/>
            </w:tcBorders>
            <w:shd w:val="clear" w:color="auto" w:fill="auto"/>
            <w:vAlign w:val="center"/>
            <w:hideMark/>
          </w:tcPr>
          <w:p w14:paraId="636F8366"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810C1B0" w14:textId="77777777" w:rsidR="00ED3159" w:rsidRPr="003509D6" w:rsidRDefault="00ED3159" w:rsidP="004A31E6">
            <w:pPr>
              <w:jc w:val="center"/>
              <w:rPr>
                <w:color w:val="000000"/>
              </w:rPr>
            </w:pPr>
            <w:r w:rsidRPr="003509D6">
              <w:rPr>
                <w:color w:val="000000"/>
              </w:rPr>
              <w:t>2840200040</w:t>
            </w:r>
          </w:p>
        </w:tc>
        <w:tc>
          <w:tcPr>
            <w:tcW w:w="753" w:type="dxa"/>
            <w:tcBorders>
              <w:top w:val="nil"/>
              <w:left w:val="nil"/>
              <w:bottom w:val="single" w:sz="4" w:space="0" w:color="000000"/>
              <w:right w:val="single" w:sz="4" w:space="0" w:color="000000"/>
            </w:tcBorders>
            <w:shd w:val="clear" w:color="FFFFFF" w:fill="FFFFFF"/>
            <w:vAlign w:val="center"/>
            <w:hideMark/>
          </w:tcPr>
          <w:p w14:paraId="45E34A6A"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BAA974E" w14:textId="77777777" w:rsidR="00ED3159" w:rsidRPr="003509D6" w:rsidRDefault="00ED3159" w:rsidP="004A31E6">
            <w:pPr>
              <w:jc w:val="center"/>
              <w:rPr>
                <w:color w:val="000000"/>
              </w:rPr>
            </w:pPr>
            <w:r w:rsidRPr="003509D6">
              <w:rPr>
                <w:color w:val="000000"/>
              </w:rPr>
              <w:t>1 630,98</w:t>
            </w:r>
          </w:p>
        </w:tc>
      </w:tr>
      <w:tr w:rsidR="00ED3159" w:rsidRPr="003509D6" w14:paraId="4BC81167"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093EB409"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458D6847" w14:textId="77777777" w:rsidR="00ED3159" w:rsidRPr="003509D6" w:rsidRDefault="00ED3159" w:rsidP="004A31E6">
            <w:pPr>
              <w:jc w:val="center"/>
              <w:rPr>
                <w:color w:val="000000"/>
              </w:rPr>
            </w:pPr>
            <w:r w:rsidRPr="003509D6">
              <w:rPr>
                <w:color w:val="000000"/>
              </w:rPr>
              <w:t>06</w:t>
            </w:r>
          </w:p>
        </w:tc>
        <w:tc>
          <w:tcPr>
            <w:tcW w:w="567" w:type="dxa"/>
            <w:tcBorders>
              <w:top w:val="nil"/>
              <w:left w:val="nil"/>
              <w:bottom w:val="single" w:sz="4" w:space="0" w:color="000000"/>
              <w:right w:val="single" w:sz="4" w:space="0" w:color="000000"/>
            </w:tcBorders>
            <w:shd w:val="clear" w:color="auto" w:fill="auto"/>
            <w:vAlign w:val="center"/>
            <w:hideMark/>
          </w:tcPr>
          <w:p w14:paraId="5CE64FAC"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A8B5833" w14:textId="77777777" w:rsidR="00ED3159" w:rsidRPr="003509D6" w:rsidRDefault="00ED3159" w:rsidP="004A31E6">
            <w:pPr>
              <w:jc w:val="center"/>
              <w:rPr>
                <w:color w:val="000000"/>
              </w:rPr>
            </w:pPr>
            <w:r w:rsidRPr="003509D6">
              <w:rPr>
                <w:color w:val="000000"/>
              </w:rPr>
              <w:t>2840200040</w:t>
            </w:r>
          </w:p>
        </w:tc>
        <w:tc>
          <w:tcPr>
            <w:tcW w:w="753" w:type="dxa"/>
            <w:tcBorders>
              <w:top w:val="nil"/>
              <w:left w:val="nil"/>
              <w:bottom w:val="single" w:sz="4" w:space="0" w:color="000000"/>
              <w:right w:val="single" w:sz="4" w:space="0" w:color="000000"/>
            </w:tcBorders>
            <w:shd w:val="clear" w:color="auto" w:fill="auto"/>
            <w:vAlign w:val="center"/>
            <w:hideMark/>
          </w:tcPr>
          <w:p w14:paraId="1EC3406C"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438B22EF" w14:textId="77777777" w:rsidR="00ED3159" w:rsidRPr="003509D6" w:rsidRDefault="00ED3159" w:rsidP="004A31E6">
            <w:pPr>
              <w:jc w:val="center"/>
              <w:rPr>
                <w:color w:val="000000"/>
              </w:rPr>
            </w:pPr>
            <w:r w:rsidRPr="003509D6">
              <w:rPr>
                <w:color w:val="000000"/>
              </w:rPr>
              <w:t>1 111,17</w:t>
            </w:r>
          </w:p>
        </w:tc>
      </w:tr>
      <w:tr w:rsidR="00ED3159" w:rsidRPr="003509D6" w14:paraId="3231DA48"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55506971"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08EA09C4" w14:textId="77777777" w:rsidR="00ED3159" w:rsidRPr="003509D6" w:rsidRDefault="00ED3159" w:rsidP="004A31E6">
            <w:pPr>
              <w:jc w:val="center"/>
              <w:rPr>
                <w:color w:val="000000"/>
              </w:rPr>
            </w:pPr>
            <w:r w:rsidRPr="003509D6">
              <w:rPr>
                <w:color w:val="000000"/>
              </w:rPr>
              <w:t>06</w:t>
            </w:r>
          </w:p>
        </w:tc>
        <w:tc>
          <w:tcPr>
            <w:tcW w:w="567" w:type="dxa"/>
            <w:tcBorders>
              <w:top w:val="nil"/>
              <w:left w:val="nil"/>
              <w:bottom w:val="single" w:sz="4" w:space="0" w:color="000000"/>
              <w:right w:val="single" w:sz="4" w:space="0" w:color="000000"/>
            </w:tcBorders>
            <w:shd w:val="clear" w:color="auto" w:fill="auto"/>
            <w:vAlign w:val="center"/>
            <w:hideMark/>
          </w:tcPr>
          <w:p w14:paraId="15856565"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98F8838" w14:textId="77777777" w:rsidR="00ED3159" w:rsidRPr="003509D6" w:rsidRDefault="00ED3159" w:rsidP="004A31E6">
            <w:pPr>
              <w:jc w:val="center"/>
              <w:rPr>
                <w:color w:val="000000"/>
              </w:rPr>
            </w:pPr>
            <w:r w:rsidRPr="003509D6">
              <w:rPr>
                <w:color w:val="000000"/>
              </w:rPr>
              <w:t>2840200040</w:t>
            </w:r>
          </w:p>
        </w:tc>
        <w:tc>
          <w:tcPr>
            <w:tcW w:w="753" w:type="dxa"/>
            <w:tcBorders>
              <w:top w:val="nil"/>
              <w:left w:val="nil"/>
              <w:bottom w:val="single" w:sz="4" w:space="0" w:color="000000"/>
              <w:right w:val="single" w:sz="4" w:space="0" w:color="000000"/>
            </w:tcBorders>
            <w:shd w:val="clear" w:color="auto" w:fill="auto"/>
            <w:vAlign w:val="center"/>
            <w:hideMark/>
          </w:tcPr>
          <w:p w14:paraId="52698C7B"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363F371B" w14:textId="77777777" w:rsidR="00ED3159" w:rsidRPr="003509D6" w:rsidRDefault="00ED3159" w:rsidP="004A31E6">
            <w:pPr>
              <w:jc w:val="center"/>
              <w:rPr>
                <w:color w:val="000000"/>
              </w:rPr>
            </w:pPr>
            <w:r w:rsidRPr="003509D6">
              <w:rPr>
                <w:color w:val="000000"/>
              </w:rPr>
              <w:t>1 111,17</w:t>
            </w:r>
          </w:p>
        </w:tc>
      </w:tr>
      <w:tr w:rsidR="00ED3159" w:rsidRPr="003509D6" w14:paraId="59294A6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D8FBCF8"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4E515481" w14:textId="77777777" w:rsidR="00ED3159" w:rsidRPr="003509D6" w:rsidRDefault="00ED3159" w:rsidP="004A31E6">
            <w:pPr>
              <w:jc w:val="center"/>
              <w:rPr>
                <w:color w:val="000000"/>
              </w:rPr>
            </w:pPr>
            <w:r w:rsidRPr="003509D6">
              <w:rPr>
                <w:color w:val="000000"/>
              </w:rPr>
              <w:t>06</w:t>
            </w:r>
          </w:p>
        </w:tc>
        <w:tc>
          <w:tcPr>
            <w:tcW w:w="567" w:type="dxa"/>
            <w:tcBorders>
              <w:top w:val="nil"/>
              <w:left w:val="nil"/>
              <w:bottom w:val="single" w:sz="4" w:space="0" w:color="000000"/>
              <w:right w:val="single" w:sz="4" w:space="0" w:color="000000"/>
            </w:tcBorders>
            <w:shd w:val="clear" w:color="auto" w:fill="auto"/>
            <w:vAlign w:val="center"/>
            <w:hideMark/>
          </w:tcPr>
          <w:p w14:paraId="2123AD9C"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0C7FDDB" w14:textId="77777777" w:rsidR="00ED3159" w:rsidRPr="003509D6" w:rsidRDefault="00ED3159" w:rsidP="004A31E6">
            <w:pPr>
              <w:jc w:val="center"/>
              <w:rPr>
                <w:color w:val="000000"/>
              </w:rPr>
            </w:pPr>
            <w:r w:rsidRPr="003509D6">
              <w:rPr>
                <w:color w:val="000000"/>
              </w:rPr>
              <w:t>2840200040</w:t>
            </w:r>
          </w:p>
        </w:tc>
        <w:tc>
          <w:tcPr>
            <w:tcW w:w="753" w:type="dxa"/>
            <w:tcBorders>
              <w:top w:val="nil"/>
              <w:left w:val="nil"/>
              <w:bottom w:val="single" w:sz="4" w:space="0" w:color="000000"/>
              <w:right w:val="single" w:sz="4" w:space="0" w:color="000000"/>
            </w:tcBorders>
            <w:shd w:val="clear" w:color="auto" w:fill="auto"/>
            <w:vAlign w:val="center"/>
            <w:hideMark/>
          </w:tcPr>
          <w:p w14:paraId="43629FA3"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39930B67" w14:textId="77777777" w:rsidR="00ED3159" w:rsidRPr="003509D6" w:rsidRDefault="00ED3159" w:rsidP="004A31E6">
            <w:pPr>
              <w:jc w:val="center"/>
              <w:rPr>
                <w:color w:val="000000"/>
              </w:rPr>
            </w:pPr>
            <w:r w:rsidRPr="003509D6">
              <w:rPr>
                <w:color w:val="000000"/>
              </w:rPr>
              <w:t>519,81</w:t>
            </w:r>
          </w:p>
        </w:tc>
      </w:tr>
      <w:tr w:rsidR="00ED3159" w:rsidRPr="003509D6" w14:paraId="59D70C06"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01939E6"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02CF0187" w14:textId="77777777" w:rsidR="00ED3159" w:rsidRPr="003509D6" w:rsidRDefault="00ED3159" w:rsidP="004A31E6">
            <w:pPr>
              <w:jc w:val="center"/>
              <w:rPr>
                <w:color w:val="000000"/>
              </w:rPr>
            </w:pPr>
            <w:r w:rsidRPr="003509D6">
              <w:rPr>
                <w:color w:val="000000"/>
              </w:rPr>
              <w:t>06</w:t>
            </w:r>
          </w:p>
        </w:tc>
        <w:tc>
          <w:tcPr>
            <w:tcW w:w="567" w:type="dxa"/>
            <w:tcBorders>
              <w:top w:val="nil"/>
              <w:left w:val="nil"/>
              <w:bottom w:val="single" w:sz="4" w:space="0" w:color="000000"/>
              <w:right w:val="single" w:sz="4" w:space="0" w:color="000000"/>
            </w:tcBorders>
            <w:shd w:val="clear" w:color="auto" w:fill="auto"/>
            <w:vAlign w:val="center"/>
            <w:hideMark/>
          </w:tcPr>
          <w:p w14:paraId="5A7A4AC5"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0934049" w14:textId="77777777" w:rsidR="00ED3159" w:rsidRPr="003509D6" w:rsidRDefault="00ED3159" w:rsidP="004A31E6">
            <w:pPr>
              <w:jc w:val="center"/>
              <w:rPr>
                <w:color w:val="000000"/>
              </w:rPr>
            </w:pPr>
            <w:r w:rsidRPr="003509D6">
              <w:rPr>
                <w:color w:val="000000"/>
              </w:rPr>
              <w:t>2840200040</w:t>
            </w:r>
          </w:p>
        </w:tc>
        <w:tc>
          <w:tcPr>
            <w:tcW w:w="753" w:type="dxa"/>
            <w:tcBorders>
              <w:top w:val="nil"/>
              <w:left w:val="nil"/>
              <w:bottom w:val="single" w:sz="4" w:space="0" w:color="000000"/>
              <w:right w:val="single" w:sz="4" w:space="0" w:color="000000"/>
            </w:tcBorders>
            <w:shd w:val="clear" w:color="auto" w:fill="auto"/>
            <w:vAlign w:val="center"/>
            <w:hideMark/>
          </w:tcPr>
          <w:p w14:paraId="4C15FD65"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02A6F379" w14:textId="77777777" w:rsidR="00ED3159" w:rsidRPr="003509D6" w:rsidRDefault="00ED3159" w:rsidP="004A31E6">
            <w:pPr>
              <w:jc w:val="center"/>
              <w:rPr>
                <w:color w:val="000000"/>
              </w:rPr>
            </w:pPr>
            <w:r w:rsidRPr="003509D6">
              <w:rPr>
                <w:color w:val="000000"/>
              </w:rPr>
              <w:t>519,81</w:t>
            </w:r>
          </w:p>
        </w:tc>
      </w:tr>
      <w:tr w:rsidR="00ED3159" w:rsidRPr="003509D6" w14:paraId="235B7B86"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29F51C53" w14:textId="77777777" w:rsidR="00ED3159" w:rsidRPr="003509D6" w:rsidRDefault="00ED3159" w:rsidP="004A31E6">
            <w:pPr>
              <w:jc w:val="center"/>
              <w:rPr>
                <w:color w:val="000000"/>
              </w:rPr>
            </w:pPr>
            <w:r w:rsidRPr="003509D6">
              <w:rPr>
                <w:color w:val="000000"/>
              </w:rPr>
              <w:t>Образование</w:t>
            </w:r>
          </w:p>
        </w:tc>
        <w:tc>
          <w:tcPr>
            <w:tcW w:w="567" w:type="dxa"/>
            <w:tcBorders>
              <w:top w:val="nil"/>
              <w:left w:val="nil"/>
              <w:bottom w:val="single" w:sz="4" w:space="0" w:color="000000"/>
              <w:right w:val="single" w:sz="4" w:space="0" w:color="000000"/>
            </w:tcBorders>
            <w:shd w:val="clear" w:color="auto" w:fill="auto"/>
            <w:vAlign w:val="center"/>
            <w:hideMark/>
          </w:tcPr>
          <w:p w14:paraId="3B4C53F9"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A3E5DA8" w14:textId="77777777" w:rsidR="00ED3159" w:rsidRPr="003509D6" w:rsidRDefault="00ED3159" w:rsidP="004A31E6">
            <w:pPr>
              <w:jc w:val="center"/>
              <w:rPr>
                <w:color w:val="000000"/>
              </w:rPr>
            </w:pPr>
            <w:r w:rsidRPr="003509D6">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459BECF1"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09DDBD95"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ABEC36A" w14:textId="77777777" w:rsidR="00ED3159" w:rsidRPr="003509D6" w:rsidRDefault="00ED3159" w:rsidP="004A31E6">
            <w:pPr>
              <w:jc w:val="center"/>
              <w:rPr>
                <w:color w:val="000000"/>
              </w:rPr>
            </w:pPr>
            <w:r w:rsidRPr="003509D6">
              <w:rPr>
                <w:color w:val="000000"/>
              </w:rPr>
              <w:t>1 823 076,61</w:t>
            </w:r>
          </w:p>
        </w:tc>
      </w:tr>
      <w:tr w:rsidR="00ED3159" w:rsidRPr="003509D6" w14:paraId="32F2ED29"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079E7822" w14:textId="77777777" w:rsidR="00ED3159" w:rsidRPr="003509D6" w:rsidRDefault="00ED3159" w:rsidP="004A31E6">
            <w:pPr>
              <w:jc w:val="center"/>
              <w:rPr>
                <w:color w:val="000000"/>
              </w:rPr>
            </w:pPr>
            <w:r w:rsidRPr="003509D6">
              <w:rPr>
                <w:color w:val="000000"/>
              </w:rPr>
              <w:t>Дошкольное образование</w:t>
            </w:r>
          </w:p>
        </w:tc>
        <w:tc>
          <w:tcPr>
            <w:tcW w:w="567" w:type="dxa"/>
            <w:tcBorders>
              <w:top w:val="nil"/>
              <w:left w:val="nil"/>
              <w:bottom w:val="single" w:sz="4" w:space="0" w:color="000000"/>
              <w:right w:val="single" w:sz="4" w:space="0" w:color="000000"/>
            </w:tcBorders>
            <w:shd w:val="clear" w:color="auto" w:fill="auto"/>
            <w:vAlign w:val="center"/>
            <w:hideMark/>
          </w:tcPr>
          <w:p w14:paraId="65736985"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7A403DD"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A34E205"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29CF9E27"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CF30AD2" w14:textId="77777777" w:rsidR="00ED3159" w:rsidRPr="003509D6" w:rsidRDefault="00ED3159" w:rsidP="004A31E6">
            <w:pPr>
              <w:jc w:val="center"/>
              <w:rPr>
                <w:color w:val="000000"/>
              </w:rPr>
            </w:pPr>
            <w:r w:rsidRPr="003509D6">
              <w:rPr>
                <w:color w:val="000000"/>
              </w:rPr>
              <w:t>584 913,17</w:t>
            </w:r>
          </w:p>
        </w:tc>
      </w:tr>
      <w:tr w:rsidR="00ED3159" w:rsidRPr="003509D6" w14:paraId="194EE18B"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C8113B0" w14:textId="77777777" w:rsidR="00ED3159" w:rsidRPr="003509D6" w:rsidRDefault="00ED3159" w:rsidP="004A31E6">
            <w:pPr>
              <w:jc w:val="center"/>
              <w:rPr>
                <w:color w:val="000000"/>
              </w:rPr>
            </w:pPr>
            <w:r w:rsidRPr="003509D6">
              <w:rPr>
                <w:color w:val="000000"/>
              </w:rPr>
              <w:t xml:space="preserve">Муниципальная программа "Доступная среда в Ванинском </w:t>
            </w:r>
            <w:r w:rsidRPr="003509D6">
              <w:rPr>
                <w:color w:val="000000"/>
              </w:rPr>
              <w:lastRenderedPageBreak/>
              <w:t>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6EDD1FF3" w14:textId="77777777" w:rsidR="00ED3159" w:rsidRPr="003509D6" w:rsidRDefault="00ED3159" w:rsidP="004A31E6">
            <w:pPr>
              <w:jc w:val="center"/>
              <w:rPr>
                <w:color w:val="000000"/>
              </w:rPr>
            </w:pPr>
            <w:r w:rsidRPr="003509D6">
              <w:rPr>
                <w:color w:val="000000"/>
              </w:rPr>
              <w:lastRenderedPageBreak/>
              <w:t>07</w:t>
            </w:r>
          </w:p>
        </w:tc>
        <w:tc>
          <w:tcPr>
            <w:tcW w:w="567" w:type="dxa"/>
            <w:tcBorders>
              <w:top w:val="nil"/>
              <w:left w:val="nil"/>
              <w:bottom w:val="single" w:sz="4" w:space="0" w:color="000000"/>
              <w:right w:val="single" w:sz="4" w:space="0" w:color="000000"/>
            </w:tcBorders>
            <w:shd w:val="clear" w:color="auto" w:fill="auto"/>
            <w:vAlign w:val="center"/>
            <w:hideMark/>
          </w:tcPr>
          <w:p w14:paraId="341FA563"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D18A766" w14:textId="77777777" w:rsidR="00ED3159" w:rsidRPr="003509D6" w:rsidRDefault="00ED3159" w:rsidP="004A31E6">
            <w:pPr>
              <w:jc w:val="center"/>
              <w:rPr>
                <w:color w:val="000000"/>
              </w:rPr>
            </w:pPr>
            <w:r w:rsidRPr="003509D6">
              <w:rPr>
                <w:color w:val="000000"/>
              </w:rPr>
              <w:t>1800000000</w:t>
            </w:r>
          </w:p>
        </w:tc>
        <w:tc>
          <w:tcPr>
            <w:tcW w:w="753" w:type="dxa"/>
            <w:tcBorders>
              <w:top w:val="nil"/>
              <w:left w:val="nil"/>
              <w:bottom w:val="single" w:sz="4" w:space="0" w:color="000000"/>
              <w:right w:val="single" w:sz="4" w:space="0" w:color="000000"/>
            </w:tcBorders>
            <w:shd w:val="clear" w:color="auto" w:fill="auto"/>
            <w:vAlign w:val="center"/>
            <w:hideMark/>
          </w:tcPr>
          <w:p w14:paraId="75DAC520"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4C94AFE" w14:textId="77777777" w:rsidR="00ED3159" w:rsidRPr="003509D6" w:rsidRDefault="00ED3159" w:rsidP="004A31E6">
            <w:pPr>
              <w:jc w:val="center"/>
              <w:rPr>
                <w:color w:val="000000"/>
              </w:rPr>
            </w:pPr>
            <w:r w:rsidRPr="003509D6">
              <w:rPr>
                <w:color w:val="000000"/>
              </w:rPr>
              <w:t>2 478,96</w:t>
            </w:r>
          </w:p>
        </w:tc>
      </w:tr>
      <w:tr w:rsidR="00ED3159" w:rsidRPr="003509D6" w14:paraId="45378D3F" w14:textId="77777777" w:rsidTr="004A31E6">
        <w:trPr>
          <w:trHeight w:val="2835"/>
        </w:trPr>
        <w:tc>
          <w:tcPr>
            <w:tcW w:w="4106" w:type="dxa"/>
            <w:tcBorders>
              <w:top w:val="nil"/>
              <w:left w:val="single" w:sz="4" w:space="0" w:color="000000"/>
              <w:bottom w:val="single" w:sz="4" w:space="0" w:color="000000"/>
              <w:right w:val="single" w:sz="4" w:space="0" w:color="000000"/>
            </w:tcBorders>
            <w:shd w:val="clear" w:color="auto" w:fill="auto"/>
            <w:hideMark/>
          </w:tcPr>
          <w:p w14:paraId="022F6139" w14:textId="77777777" w:rsidR="00ED3159" w:rsidRPr="003509D6" w:rsidRDefault="00ED3159" w:rsidP="004A31E6">
            <w:pPr>
              <w:jc w:val="center"/>
              <w:rPr>
                <w:color w:val="000000"/>
              </w:rPr>
            </w:pPr>
            <w:r w:rsidRPr="003509D6">
              <w:rPr>
                <w:color w:val="000000"/>
              </w:rPr>
              <w:t>Адаптация объектов культуры и средств массовой информации Ванинского муниципального района, объектов физической культуры и спорта Ванинского муниципального района, объектов образования Ванинского муниципального района, объектов транспортной инфраструктуры, здания администрации Ванинского муниципального района для получения услуг инвалидами и маломобильным группами населения" в рамках муниципальной программы "Доступная среда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6EB1855F"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B567A29"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F994FFC" w14:textId="77777777" w:rsidR="00ED3159" w:rsidRPr="003509D6" w:rsidRDefault="00ED3159" w:rsidP="004A31E6">
            <w:pPr>
              <w:jc w:val="center"/>
              <w:rPr>
                <w:color w:val="000000"/>
              </w:rPr>
            </w:pPr>
            <w:r w:rsidRPr="003509D6">
              <w:rPr>
                <w:color w:val="000000"/>
              </w:rPr>
              <w:t>1810000000</w:t>
            </w:r>
          </w:p>
        </w:tc>
        <w:tc>
          <w:tcPr>
            <w:tcW w:w="753" w:type="dxa"/>
            <w:tcBorders>
              <w:top w:val="nil"/>
              <w:left w:val="nil"/>
              <w:bottom w:val="single" w:sz="4" w:space="0" w:color="000000"/>
              <w:right w:val="single" w:sz="4" w:space="0" w:color="000000"/>
            </w:tcBorders>
            <w:shd w:val="clear" w:color="auto" w:fill="auto"/>
            <w:vAlign w:val="center"/>
            <w:hideMark/>
          </w:tcPr>
          <w:p w14:paraId="279E4F44"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F539993" w14:textId="77777777" w:rsidR="00ED3159" w:rsidRPr="003509D6" w:rsidRDefault="00ED3159" w:rsidP="004A31E6">
            <w:pPr>
              <w:jc w:val="center"/>
              <w:rPr>
                <w:color w:val="000000"/>
              </w:rPr>
            </w:pPr>
            <w:r w:rsidRPr="003509D6">
              <w:rPr>
                <w:color w:val="000000"/>
              </w:rPr>
              <w:t>2 478,96</w:t>
            </w:r>
          </w:p>
        </w:tc>
      </w:tr>
      <w:tr w:rsidR="00ED3159" w:rsidRPr="003509D6" w14:paraId="393190EF" w14:textId="77777777" w:rsidTr="004A31E6">
        <w:trPr>
          <w:trHeight w:val="3465"/>
        </w:trPr>
        <w:tc>
          <w:tcPr>
            <w:tcW w:w="4106" w:type="dxa"/>
            <w:tcBorders>
              <w:top w:val="nil"/>
              <w:left w:val="single" w:sz="4" w:space="0" w:color="000000"/>
              <w:bottom w:val="single" w:sz="4" w:space="0" w:color="000000"/>
              <w:right w:val="single" w:sz="4" w:space="0" w:color="000000"/>
            </w:tcBorders>
            <w:shd w:val="clear" w:color="FFFFFF" w:fill="FFFFFF"/>
            <w:hideMark/>
          </w:tcPr>
          <w:p w14:paraId="7F3272A3" w14:textId="77777777" w:rsidR="00ED3159" w:rsidRPr="003509D6" w:rsidRDefault="00ED3159" w:rsidP="004A31E6">
            <w:pPr>
              <w:jc w:val="center"/>
              <w:rPr>
                <w:color w:val="000000"/>
              </w:rPr>
            </w:pPr>
            <w:r w:rsidRPr="003509D6">
              <w:rPr>
                <w:color w:val="000000"/>
              </w:rPr>
              <w:t>Создание безбарьерной среды в МБДОУ детский сад "Золотой ключик" городского поселения "Рабочий поселок Ванино" Ванинского муниципального района Хабаровского края в рамках подпрограммы "Адаптация объектов культуры и средств массовой информации Ванинского муниципального района, объектов физической культуры и спорта Ванинского муниципального района, объектов образования Ванинского муниципального района, объектов транспортной инфраструктуры, здания администрации Ванинского муниципального района для получения услуг инвалидами и маломобильными группами населения."</w:t>
            </w:r>
          </w:p>
        </w:tc>
        <w:tc>
          <w:tcPr>
            <w:tcW w:w="567" w:type="dxa"/>
            <w:tcBorders>
              <w:top w:val="nil"/>
              <w:left w:val="nil"/>
              <w:bottom w:val="single" w:sz="4" w:space="0" w:color="000000"/>
              <w:right w:val="single" w:sz="4" w:space="0" w:color="000000"/>
            </w:tcBorders>
            <w:shd w:val="clear" w:color="auto" w:fill="auto"/>
            <w:vAlign w:val="center"/>
            <w:hideMark/>
          </w:tcPr>
          <w:p w14:paraId="4D64E5BA"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2CDFCFE"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36F6FBF" w14:textId="77777777" w:rsidR="00ED3159" w:rsidRPr="003509D6" w:rsidRDefault="00ED3159" w:rsidP="004A31E6">
            <w:pPr>
              <w:jc w:val="center"/>
              <w:rPr>
                <w:color w:val="000000"/>
              </w:rPr>
            </w:pPr>
            <w:r w:rsidRPr="003509D6">
              <w:rPr>
                <w:color w:val="000000"/>
              </w:rPr>
              <w:t>1811400050</w:t>
            </w:r>
          </w:p>
        </w:tc>
        <w:tc>
          <w:tcPr>
            <w:tcW w:w="753" w:type="dxa"/>
            <w:tcBorders>
              <w:top w:val="nil"/>
              <w:left w:val="nil"/>
              <w:bottom w:val="single" w:sz="4" w:space="0" w:color="000000"/>
              <w:right w:val="single" w:sz="4" w:space="0" w:color="000000"/>
            </w:tcBorders>
            <w:shd w:val="clear" w:color="FFFFFF" w:fill="FFFFFF"/>
            <w:vAlign w:val="center"/>
            <w:hideMark/>
          </w:tcPr>
          <w:p w14:paraId="051EB334"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5CD89F1" w14:textId="77777777" w:rsidR="00ED3159" w:rsidRPr="003509D6" w:rsidRDefault="00ED3159" w:rsidP="004A31E6">
            <w:pPr>
              <w:jc w:val="center"/>
              <w:rPr>
                <w:color w:val="000000"/>
              </w:rPr>
            </w:pPr>
            <w:r w:rsidRPr="003509D6">
              <w:rPr>
                <w:color w:val="000000"/>
              </w:rPr>
              <w:t>2 478,96</w:t>
            </w:r>
          </w:p>
        </w:tc>
      </w:tr>
      <w:tr w:rsidR="00ED3159" w:rsidRPr="003509D6" w14:paraId="0AA975F4"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D91E502"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210B62CF"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CDA53F3"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ED36652" w14:textId="77777777" w:rsidR="00ED3159" w:rsidRPr="003509D6" w:rsidRDefault="00ED3159" w:rsidP="004A31E6">
            <w:pPr>
              <w:jc w:val="center"/>
              <w:rPr>
                <w:color w:val="000000"/>
              </w:rPr>
            </w:pPr>
            <w:r w:rsidRPr="003509D6">
              <w:rPr>
                <w:color w:val="000000"/>
              </w:rPr>
              <w:t>1811400050</w:t>
            </w:r>
          </w:p>
        </w:tc>
        <w:tc>
          <w:tcPr>
            <w:tcW w:w="753" w:type="dxa"/>
            <w:tcBorders>
              <w:top w:val="nil"/>
              <w:left w:val="nil"/>
              <w:bottom w:val="single" w:sz="4" w:space="0" w:color="000000"/>
              <w:right w:val="single" w:sz="4" w:space="0" w:color="000000"/>
            </w:tcBorders>
            <w:shd w:val="clear" w:color="auto" w:fill="auto"/>
            <w:vAlign w:val="center"/>
            <w:hideMark/>
          </w:tcPr>
          <w:p w14:paraId="3F0937D9"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5FB05493" w14:textId="77777777" w:rsidR="00ED3159" w:rsidRPr="003509D6" w:rsidRDefault="00ED3159" w:rsidP="004A31E6">
            <w:pPr>
              <w:jc w:val="center"/>
              <w:rPr>
                <w:color w:val="000000"/>
              </w:rPr>
            </w:pPr>
            <w:r w:rsidRPr="003509D6">
              <w:rPr>
                <w:color w:val="000000"/>
              </w:rPr>
              <w:t>2 478,96</w:t>
            </w:r>
          </w:p>
        </w:tc>
      </w:tr>
      <w:tr w:rsidR="00ED3159" w:rsidRPr="003509D6" w14:paraId="6FBB3F57"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221ED05C"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132C0E2D"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C288308"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937839A" w14:textId="77777777" w:rsidR="00ED3159" w:rsidRPr="003509D6" w:rsidRDefault="00ED3159" w:rsidP="004A31E6">
            <w:pPr>
              <w:jc w:val="center"/>
              <w:rPr>
                <w:color w:val="000000"/>
              </w:rPr>
            </w:pPr>
            <w:r w:rsidRPr="003509D6">
              <w:rPr>
                <w:color w:val="000000"/>
              </w:rPr>
              <w:t>1811400050</w:t>
            </w:r>
          </w:p>
        </w:tc>
        <w:tc>
          <w:tcPr>
            <w:tcW w:w="753" w:type="dxa"/>
            <w:tcBorders>
              <w:top w:val="nil"/>
              <w:left w:val="nil"/>
              <w:bottom w:val="single" w:sz="4" w:space="0" w:color="000000"/>
              <w:right w:val="single" w:sz="4" w:space="0" w:color="000000"/>
            </w:tcBorders>
            <w:shd w:val="clear" w:color="auto" w:fill="auto"/>
            <w:vAlign w:val="center"/>
            <w:hideMark/>
          </w:tcPr>
          <w:p w14:paraId="41C07F8A"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10E9ADBF" w14:textId="77777777" w:rsidR="00ED3159" w:rsidRPr="003509D6" w:rsidRDefault="00ED3159" w:rsidP="004A31E6">
            <w:pPr>
              <w:jc w:val="center"/>
              <w:rPr>
                <w:color w:val="000000"/>
              </w:rPr>
            </w:pPr>
            <w:r w:rsidRPr="003509D6">
              <w:rPr>
                <w:color w:val="000000"/>
              </w:rPr>
              <w:t>2 478,96</w:t>
            </w:r>
          </w:p>
        </w:tc>
      </w:tr>
      <w:tr w:rsidR="00ED3159" w:rsidRPr="003509D6" w14:paraId="6DACF6B9"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D79ED54" w14:textId="77777777" w:rsidR="00ED3159" w:rsidRPr="003509D6" w:rsidRDefault="00ED3159" w:rsidP="004A31E6">
            <w:pPr>
              <w:jc w:val="center"/>
              <w:rPr>
                <w:color w:val="000000"/>
              </w:rPr>
            </w:pPr>
            <w:r w:rsidRPr="003509D6">
              <w:rPr>
                <w:color w:val="000000"/>
              </w:rPr>
              <w:t>Муниципальная программа "Образование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4992B21E"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BC7F374"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0D378B6" w14:textId="77777777" w:rsidR="00ED3159" w:rsidRPr="003509D6" w:rsidRDefault="00ED3159" w:rsidP="004A31E6">
            <w:pPr>
              <w:jc w:val="center"/>
              <w:rPr>
                <w:color w:val="000000"/>
              </w:rPr>
            </w:pPr>
            <w:r w:rsidRPr="003509D6">
              <w:rPr>
                <w:color w:val="000000"/>
              </w:rPr>
              <w:t>2800000000</w:t>
            </w:r>
          </w:p>
        </w:tc>
        <w:tc>
          <w:tcPr>
            <w:tcW w:w="753" w:type="dxa"/>
            <w:tcBorders>
              <w:top w:val="nil"/>
              <w:left w:val="nil"/>
              <w:bottom w:val="single" w:sz="4" w:space="0" w:color="000000"/>
              <w:right w:val="single" w:sz="4" w:space="0" w:color="000000"/>
            </w:tcBorders>
            <w:shd w:val="clear" w:color="auto" w:fill="auto"/>
            <w:vAlign w:val="center"/>
            <w:hideMark/>
          </w:tcPr>
          <w:p w14:paraId="2BCADA93"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03007EE" w14:textId="77777777" w:rsidR="00ED3159" w:rsidRPr="003509D6" w:rsidRDefault="00ED3159" w:rsidP="004A31E6">
            <w:pPr>
              <w:jc w:val="center"/>
              <w:rPr>
                <w:color w:val="000000"/>
              </w:rPr>
            </w:pPr>
            <w:r w:rsidRPr="003509D6">
              <w:rPr>
                <w:color w:val="000000"/>
              </w:rPr>
              <w:t>580 064,21</w:t>
            </w:r>
          </w:p>
        </w:tc>
      </w:tr>
      <w:tr w:rsidR="00ED3159" w:rsidRPr="003509D6" w14:paraId="211228C2"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1F81F911" w14:textId="77777777" w:rsidR="00ED3159" w:rsidRPr="003509D6" w:rsidRDefault="00ED3159" w:rsidP="004A31E6">
            <w:pPr>
              <w:jc w:val="center"/>
              <w:rPr>
                <w:color w:val="000000"/>
              </w:rPr>
            </w:pPr>
            <w:r w:rsidRPr="003509D6">
              <w:rPr>
                <w:color w:val="000000"/>
              </w:rPr>
              <w:t xml:space="preserve">Подпрограмма "Развитие системы дошкольного образования" в рамках муниципальной программы "Образование в Ванинском </w:t>
            </w:r>
            <w:r w:rsidRPr="003509D6">
              <w:rPr>
                <w:color w:val="000000"/>
              </w:rPr>
              <w:lastRenderedPageBreak/>
              <w:t>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583CBD58" w14:textId="77777777" w:rsidR="00ED3159" w:rsidRPr="003509D6" w:rsidRDefault="00ED3159" w:rsidP="004A31E6">
            <w:pPr>
              <w:jc w:val="center"/>
              <w:rPr>
                <w:color w:val="000000"/>
              </w:rPr>
            </w:pPr>
            <w:r w:rsidRPr="003509D6">
              <w:rPr>
                <w:color w:val="000000"/>
              </w:rPr>
              <w:lastRenderedPageBreak/>
              <w:t>07</w:t>
            </w:r>
          </w:p>
        </w:tc>
        <w:tc>
          <w:tcPr>
            <w:tcW w:w="567" w:type="dxa"/>
            <w:tcBorders>
              <w:top w:val="nil"/>
              <w:left w:val="nil"/>
              <w:bottom w:val="single" w:sz="4" w:space="0" w:color="000000"/>
              <w:right w:val="single" w:sz="4" w:space="0" w:color="000000"/>
            </w:tcBorders>
            <w:shd w:val="clear" w:color="auto" w:fill="auto"/>
            <w:vAlign w:val="center"/>
            <w:hideMark/>
          </w:tcPr>
          <w:p w14:paraId="2D38AD57"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25EAA4F" w14:textId="77777777" w:rsidR="00ED3159" w:rsidRPr="003509D6" w:rsidRDefault="00ED3159" w:rsidP="004A31E6">
            <w:pPr>
              <w:jc w:val="center"/>
              <w:rPr>
                <w:color w:val="000000"/>
              </w:rPr>
            </w:pPr>
            <w:r w:rsidRPr="003509D6">
              <w:rPr>
                <w:color w:val="000000"/>
              </w:rPr>
              <w:t>2810000000</w:t>
            </w:r>
          </w:p>
        </w:tc>
        <w:tc>
          <w:tcPr>
            <w:tcW w:w="753" w:type="dxa"/>
            <w:tcBorders>
              <w:top w:val="nil"/>
              <w:left w:val="nil"/>
              <w:bottom w:val="single" w:sz="4" w:space="0" w:color="000000"/>
              <w:right w:val="single" w:sz="4" w:space="0" w:color="000000"/>
            </w:tcBorders>
            <w:shd w:val="clear" w:color="auto" w:fill="auto"/>
            <w:vAlign w:val="center"/>
            <w:hideMark/>
          </w:tcPr>
          <w:p w14:paraId="34B8926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7D492D8" w14:textId="77777777" w:rsidR="00ED3159" w:rsidRPr="003509D6" w:rsidRDefault="00ED3159" w:rsidP="004A31E6">
            <w:pPr>
              <w:jc w:val="center"/>
              <w:rPr>
                <w:color w:val="000000"/>
              </w:rPr>
            </w:pPr>
            <w:r w:rsidRPr="003509D6">
              <w:rPr>
                <w:color w:val="000000"/>
              </w:rPr>
              <w:t>574 544,21</w:t>
            </w:r>
          </w:p>
        </w:tc>
      </w:tr>
      <w:tr w:rsidR="00ED3159" w:rsidRPr="003509D6" w14:paraId="058787FC"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50B26E78" w14:textId="77777777" w:rsidR="00ED3159" w:rsidRPr="003509D6" w:rsidRDefault="00ED3159" w:rsidP="004A31E6">
            <w:pPr>
              <w:jc w:val="center"/>
              <w:rPr>
                <w:color w:val="000000"/>
              </w:rPr>
            </w:pPr>
            <w:r w:rsidRPr="003509D6">
              <w:rPr>
                <w:color w:val="000000"/>
              </w:rPr>
              <w:t>Субсидия на финансовое обеспечение выполнения муниципального задания дошкольным образовательным учреждениям в рамках подпрограммы "Развитие системы дошкольного образования"</w:t>
            </w:r>
          </w:p>
        </w:tc>
        <w:tc>
          <w:tcPr>
            <w:tcW w:w="567" w:type="dxa"/>
            <w:tcBorders>
              <w:top w:val="nil"/>
              <w:left w:val="nil"/>
              <w:bottom w:val="single" w:sz="4" w:space="0" w:color="000000"/>
              <w:right w:val="single" w:sz="4" w:space="0" w:color="000000"/>
            </w:tcBorders>
            <w:shd w:val="clear" w:color="auto" w:fill="auto"/>
            <w:vAlign w:val="center"/>
            <w:hideMark/>
          </w:tcPr>
          <w:p w14:paraId="6844E32F"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5CC6A00"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E0B595D" w14:textId="77777777" w:rsidR="00ED3159" w:rsidRPr="003509D6" w:rsidRDefault="00ED3159" w:rsidP="004A31E6">
            <w:pPr>
              <w:jc w:val="center"/>
              <w:rPr>
                <w:color w:val="000000"/>
              </w:rPr>
            </w:pPr>
            <w:r w:rsidRPr="003509D6">
              <w:rPr>
                <w:color w:val="000000"/>
              </w:rPr>
              <w:t>2810100030</w:t>
            </w:r>
          </w:p>
        </w:tc>
        <w:tc>
          <w:tcPr>
            <w:tcW w:w="753" w:type="dxa"/>
            <w:tcBorders>
              <w:top w:val="nil"/>
              <w:left w:val="nil"/>
              <w:bottom w:val="single" w:sz="4" w:space="0" w:color="000000"/>
              <w:right w:val="single" w:sz="4" w:space="0" w:color="000000"/>
            </w:tcBorders>
            <w:shd w:val="clear" w:color="FFFFFF" w:fill="FFFFFF"/>
            <w:vAlign w:val="center"/>
            <w:hideMark/>
          </w:tcPr>
          <w:p w14:paraId="14703D0C"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0E2BD5E" w14:textId="77777777" w:rsidR="00ED3159" w:rsidRPr="003509D6" w:rsidRDefault="00ED3159" w:rsidP="004A31E6">
            <w:pPr>
              <w:jc w:val="center"/>
              <w:rPr>
                <w:color w:val="000000"/>
              </w:rPr>
            </w:pPr>
            <w:r w:rsidRPr="003509D6">
              <w:rPr>
                <w:color w:val="000000"/>
              </w:rPr>
              <w:t>373 670,70</w:t>
            </w:r>
          </w:p>
        </w:tc>
      </w:tr>
      <w:tr w:rsidR="00ED3159" w:rsidRPr="003509D6" w14:paraId="1ADF779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B7870F1"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16918F57"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934C283"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817077D" w14:textId="77777777" w:rsidR="00ED3159" w:rsidRPr="003509D6" w:rsidRDefault="00ED3159" w:rsidP="004A31E6">
            <w:pPr>
              <w:jc w:val="center"/>
              <w:rPr>
                <w:color w:val="000000"/>
              </w:rPr>
            </w:pPr>
            <w:r w:rsidRPr="003509D6">
              <w:rPr>
                <w:color w:val="000000"/>
              </w:rPr>
              <w:t>2810100030</w:t>
            </w:r>
          </w:p>
        </w:tc>
        <w:tc>
          <w:tcPr>
            <w:tcW w:w="753" w:type="dxa"/>
            <w:tcBorders>
              <w:top w:val="nil"/>
              <w:left w:val="nil"/>
              <w:bottom w:val="single" w:sz="4" w:space="0" w:color="000000"/>
              <w:right w:val="single" w:sz="4" w:space="0" w:color="000000"/>
            </w:tcBorders>
            <w:shd w:val="clear" w:color="auto" w:fill="auto"/>
            <w:vAlign w:val="center"/>
            <w:hideMark/>
          </w:tcPr>
          <w:p w14:paraId="16870F78"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566925E4" w14:textId="77777777" w:rsidR="00ED3159" w:rsidRPr="003509D6" w:rsidRDefault="00ED3159" w:rsidP="004A31E6">
            <w:pPr>
              <w:jc w:val="center"/>
              <w:rPr>
                <w:color w:val="000000"/>
              </w:rPr>
            </w:pPr>
            <w:r w:rsidRPr="003509D6">
              <w:rPr>
                <w:color w:val="000000"/>
              </w:rPr>
              <w:t>373 670,70</w:t>
            </w:r>
          </w:p>
        </w:tc>
      </w:tr>
      <w:tr w:rsidR="00ED3159" w:rsidRPr="003509D6" w14:paraId="5BAC296F"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09FCAF6F"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3DE2F04B"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6294536"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8510BE6" w14:textId="77777777" w:rsidR="00ED3159" w:rsidRPr="003509D6" w:rsidRDefault="00ED3159" w:rsidP="004A31E6">
            <w:pPr>
              <w:jc w:val="center"/>
              <w:rPr>
                <w:color w:val="000000"/>
              </w:rPr>
            </w:pPr>
            <w:r w:rsidRPr="003509D6">
              <w:rPr>
                <w:color w:val="000000"/>
              </w:rPr>
              <w:t>2810100030</w:t>
            </w:r>
          </w:p>
        </w:tc>
        <w:tc>
          <w:tcPr>
            <w:tcW w:w="753" w:type="dxa"/>
            <w:tcBorders>
              <w:top w:val="nil"/>
              <w:left w:val="nil"/>
              <w:bottom w:val="single" w:sz="4" w:space="0" w:color="000000"/>
              <w:right w:val="single" w:sz="4" w:space="0" w:color="000000"/>
            </w:tcBorders>
            <w:shd w:val="clear" w:color="auto" w:fill="auto"/>
            <w:vAlign w:val="center"/>
            <w:hideMark/>
          </w:tcPr>
          <w:p w14:paraId="184243E2"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4132F9F6" w14:textId="77777777" w:rsidR="00ED3159" w:rsidRPr="003509D6" w:rsidRDefault="00ED3159" w:rsidP="004A31E6">
            <w:pPr>
              <w:jc w:val="center"/>
              <w:rPr>
                <w:color w:val="000000"/>
              </w:rPr>
            </w:pPr>
            <w:r w:rsidRPr="003509D6">
              <w:rPr>
                <w:color w:val="000000"/>
              </w:rPr>
              <w:t>373 670,70</w:t>
            </w:r>
          </w:p>
        </w:tc>
      </w:tr>
      <w:tr w:rsidR="00ED3159" w:rsidRPr="003509D6" w14:paraId="5E2A18C0"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76BE63B5" w14:textId="77777777" w:rsidR="00ED3159" w:rsidRPr="003509D6" w:rsidRDefault="00ED3159" w:rsidP="004A31E6">
            <w:pPr>
              <w:jc w:val="center"/>
              <w:rPr>
                <w:color w:val="000000"/>
              </w:rPr>
            </w:pPr>
            <w:r w:rsidRPr="003509D6">
              <w:rPr>
                <w:color w:val="000000"/>
              </w:rPr>
              <w:t>Субсидия на финансовое обеспечение выполнения муниципального задания дошкольным образовательным учреждениям в рамках подпрограммы "Развитие системы дошкольного образования"</w:t>
            </w:r>
          </w:p>
        </w:tc>
        <w:tc>
          <w:tcPr>
            <w:tcW w:w="567" w:type="dxa"/>
            <w:tcBorders>
              <w:top w:val="nil"/>
              <w:left w:val="nil"/>
              <w:bottom w:val="single" w:sz="4" w:space="0" w:color="000000"/>
              <w:right w:val="single" w:sz="4" w:space="0" w:color="000000"/>
            </w:tcBorders>
            <w:shd w:val="clear" w:color="auto" w:fill="auto"/>
            <w:vAlign w:val="center"/>
            <w:hideMark/>
          </w:tcPr>
          <w:p w14:paraId="01041589"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4BAE923"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18E9850" w14:textId="77777777" w:rsidR="00ED3159" w:rsidRPr="003509D6" w:rsidRDefault="00ED3159" w:rsidP="004A31E6">
            <w:pPr>
              <w:jc w:val="center"/>
              <w:rPr>
                <w:color w:val="000000"/>
              </w:rPr>
            </w:pPr>
            <w:r w:rsidRPr="003509D6">
              <w:rPr>
                <w:color w:val="000000"/>
              </w:rPr>
              <w:t>281010П390</w:t>
            </w:r>
          </w:p>
        </w:tc>
        <w:tc>
          <w:tcPr>
            <w:tcW w:w="753" w:type="dxa"/>
            <w:tcBorders>
              <w:top w:val="nil"/>
              <w:left w:val="nil"/>
              <w:bottom w:val="single" w:sz="4" w:space="0" w:color="000000"/>
              <w:right w:val="single" w:sz="4" w:space="0" w:color="000000"/>
            </w:tcBorders>
            <w:shd w:val="clear" w:color="FFFFFF" w:fill="FFFFFF"/>
            <w:vAlign w:val="center"/>
            <w:hideMark/>
          </w:tcPr>
          <w:p w14:paraId="36762E09"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ED0DFE4" w14:textId="77777777" w:rsidR="00ED3159" w:rsidRPr="003509D6" w:rsidRDefault="00ED3159" w:rsidP="004A31E6">
            <w:pPr>
              <w:jc w:val="center"/>
              <w:rPr>
                <w:color w:val="000000"/>
              </w:rPr>
            </w:pPr>
            <w:r w:rsidRPr="003509D6">
              <w:rPr>
                <w:color w:val="000000"/>
              </w:rPr>
              <w:t>183 913,50</w:t>
            </w:r>
          </w:p>
        </w:tc>
      </w:tr>
      <w:tr w:rsidR="00ED3159" w:rsidRPr="003509D6" w14:paraId="194B560F"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0045F63"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12CC0015"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72BD210"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7267EA4" w14:textId="77777777" w:rsidR="00ED3159" w:rsidRPr="003509D6" w:rsidRDefault="00ED3159" w:rsidP="004A31E6">
            <w:pPr>
              <w:jc w:val="center"/>
              <w:rPr>
                <w:color w:val="000000"/>
              </w:rPr>
            </w:pPr>
            <w:r w:rsidRPr="003509D6">
              <w:rPr>
                <w:color w:val="000000"/>
              </w:rPr>
              <w:t>281010П390</w:t>
            </w:r>
          </w:p>
        </w:tc>
        <w:tc>
          <w:tcPr>
            <w:tcW w:w="753" w:type="dxa"/>
            <w:tcBorders>
              <w:top w:val="nil"/>
              <w:left w:val="nil"/>
              <w:bottom w:val="single" w:sz="4" w:space="0" w:color="000000"/>
              <w:right w:val="single" w:sz="4" w:space="0" w:color="000000"/>
            </w:tcBorders>
            <w:shd w:val="clear" w:color="auto" w:fill="auto"/>
            <w:vAlign w:val="center"/>
            <w:hideMark/>
          </w:tcPr>
          <w:p w14:paraId="0AD5105B"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2AE11E12" w14:textId="77777777" w:rsidR="00ED3159" w:rsidRPr="003509D6" w:rsidRDefault="00ED3159" w:rsidP="004A31E6">
            <w:pPr>
              <w:jc w:val="center"/>
              <w:rPr>
                <w:color w:val="000000"/>
              </w:rPr>
            </w:pPr>
            <w:r w:rsidRPr="003509D6">
              <w:rPr>
                <w:color w:val="000000"/>
              </w:rPr>
              <w:t>183 913,50</w:t>
            </w:r>
          </w:p>
        </w:tc>
      </w:tr>
      <w:tr w:rsidR="00ED3159" w:rsidRPr="003509D6" w14:paraId="206AE0AC"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7A3135CB"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4CE99D5D"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946D2ED"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D169547" w14:textId="77777777" w:rsidR="00ED3159" w:rsidRPr="003509D6" w:rsidRDefault="00ED3159" w:rsidP="004A31E6">
            <w:pPr>
              <w:jc w:val="center"/>
              <w:rPr>
                <w:color w:val="000000"/>
              </w:rPr>
            </w:pPr>
            <w:r w:rsidRPr="003509D6">
              <w:rPr>
                <w:color w:val="000000"/>
              </w:rPr>
              <w:t>281010П390</w:t>
            </w:r>
          </w:p>
        </w:tc>
        <w:tc>
          <w:tcPr>
            <w:tcW w:w="753" w:type="dxa"/>
            <w:tcBorders>
              <w:top w:val="nil"/>
              <w:left w:val="nil"/>
              <w:bottom w:val="single" w:sz="4" w:space="0" w:color="000000"/>
              <w:right w:val="single" w:sz="4" w:space="0" w:color="000000"/>
            </w:tcBorders>
            <w:shd w:val="clear" w:color="auto" w:fill="auto"/>
            <w:vAlign w:val="center"/>
            <w:hideMark/>
          </w:tcPr>
          <w:p w14:paraId="1669B410"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702D999C" w14:textId="77777777" w:rsidR="00ED3159" w:rsidRPr="003509D6" w:rsidRDefault="00ED3159" w:rsidP="004A31E6">
            <w:pPr>
              <w:jc w:val="center"/>
              <w:rPr>
                <w:color w:val="000000"/>
              </w:rPr>
            </w:pPr>
            <w:r w:rsidRPr="003509D6">
              <w:rPr>
                <w:color w:val="000000"/>
              </w:rPr>
              <w:t>183 913,50</w:t>
            </w:r>
          </w:p>
        </w:tc>
      </w:tr>
      <w:tr w:rsidR="00ED3159" w:rsidRPr="003509D6" w14:paraId="5A452F69"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3F39E8A5" w14:textId="77777777" w:rsidR="00ED3159" w:rsidRPr="003509D6" w:rsidRDefault="00ED3159" w:rsidP="004A31E6">
            <w:pPr>
              <w:jc w:val="center"/>
              <w:rPr>
                <w:color w:val="000000"/>
              </w:rPr>
            </w:pPr>
            <w:r w:rsidRPr="003509D6">
              <w:rPr>
                <w:color w:val="000000"/>
              </w:rPr>
              <w:t>Осуществление капитального ремонта зданий, помещений и прилегающих территорий муниципальных дошкольных образовательных учреждений в рамках подпрограммы "Развитие системы дошкольного образования"</w:t>
            </w:r>
          </w:p>
        </w:tc>
        <w:tc>
          <w:tcPr>
            <w:tcW w:w="567" w:type="dxa"/>
            <w:tcBorders>
              <w:top w:val="nil"/>
              <w:left w:val="nil"/>
              <w:bottom w:val="single" w:sz="4" w:space="0" w:color="000000"/>
              <w:right w:val="single" w:sz="4" w:space="0" w:color="000000"/>
            </w:tcBorders>
            <w:shd w:val="clear" w:color="auto" w:fill="auto"/>
            <w:vAlign w:val="center"/>
            <w:hideMark/>
          </w:tcPr>
          <w:p w14:paraId="2B9EEAB1"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A9E5F99"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8C61525" w14:textId="77777777" w:rsidR="00ED3159" w:rsidRPr="003509D6" w:rsidRDefault="00ED3159" w:rsidP="004A31E6">
            <w:pPr>
              <w:jc w:val="center"/>
              <w:rPr>
                <w:color w:val="000000"/>
              </w:rPr>
            </w:pPr>
            <w:r w:rsidRPr="003509D6">
              <w:rPr>
                <w:color w:val="000000"/>
              </w:rPr>
              <w:t>2810300050</w:t>
            </w:r>
          </w:p>
        </w:tc>
        <w:tc>
          <w:tcPr>
            <w:tcW w:w="753" w:type="dxa"/>
            <w:tcBorders>
              <w:top w:val="nil"/>
              <w:left w:val="nil"/>
              <w:bottom w:val="single" w:sz="4" w:space="0" w:color="000000"/>
              <w:right w:val="single" w:sz="4" w:space="0" w:color="000000"/>
            </w:tcBorders>
            <w:shd w:val="clear" w:color="FFFFFF" w:fill="FFFFFF"/>
            <w:vAlign w:val="center"/>
            <w:hideMark/>
          </w:tcPr>
          <w:p w14:paraId="62261EDB"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B7A9F7B" w14:textId="77777777" w:rsidR="00ED3159" w:rsidRPr="003509D6" w:rsidRDefault="00ED3159" w:rsidP="004A31E6">
            <w:pPr>
              <w:jc w:val="center"/>
              <w:rPr>
                <w:color w:val="000000"/>
              </w:rPr>
            </w:pPr>
            <w:r w:rsidRPr="003509D6">
              <w:rPr>
                <w:color w:val="000000"/>
              </w:rPr>
              <w:t>16 960,01</w:t>
            </w:r>
          </w:p>
        </w:tc>
      </w:tr>
      <w:tr w:rsidR="00ED3159" w:rsidRPr="003509D6" w14:paraId="31A687E0"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B38C78E"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3C4C6874"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A500A1F"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BA13B40" w14:textId="77777777" w:rsidR="00ED3159" w:rsidRPr="003509D6" w:rsidRDefault="00ED3159" w:rsidP="004A31E6">
            <w:pPr>
              <w:jc w:val="center"/>
              <w:rPr>
                <w:color w:val="000000"/>
              </w:rPr>
            </w:pPr>
            <w:r w:rsidRPr="003509D6">
              <w:rPr>
                <w:color w:val="000000"/>
              </w:rPr>
              <w:t>2810300050</w:t>
            </w:r>
          </w:p>
        </w:tc>
        <w:tc>
          <w:tcPr>
            <w:tcW w:w="753" w:type="dxa"/>
            <w:tcBorders>
              <w:top w:val="nil"/>
              <w:left w:val="nil"/>
              <w:bottom w:val="single" w:sz="4" w:space="0" w:color="000000"/>
              <w:right w:val="single" w:sz="4" w:space="0" w:color="000000"/>
            </w:tcBorders>
            <w:shd w:val="clear" w:color="auto" w:fill="auto"/>
            <w:vAlign w:val="center"/>
            <w:hideMark/>
          </w:tcPr>
          <w:p w14:paraId="036AE6FD"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372C1821" w14:textId="77777777" w:rsidR="00ED3159" w:rsidRPr="003509D6" w:rsidRDefault="00ED3159" w:rsidP="004A31E6">
            <w:pPr>
              <w:jc w:val="center"/>
              <w:rPr>
                <w:color w:val="000000"/>
              </w:rPr>
            </w:pPr>
            <w:r w:rsidRPr="003509D6">
              <w:rPr>
                <w:color w:val="000000"/>
              </w:rPr>
              <w:t>16 960,01</w:t>
            </w:r>
          </w:p>
        </w:tc>
      </w:tr>
      <w:tr w:rsidR="00ED3159" w:rsidRPr="003509D6" w14:paraId="4106E014"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5CB766B4"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02EBE86D"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F4059B1"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2BDA8B4" w14:textId="77777777" w:rsidR="00ED3159" w:rsidRPr="003509D6" w:rsidRDefault="00ED3159" w:rsidP="004A31E6">
            <w:pPr>
              <w:jc w:val="center"/>
              <w:rPr>
                <w:color w:val="000000"/>
              </w:rPr>
            </w:pPr>
            <w:r w:rsidRPr="003509D6">
              <w:rPr>
                <w:color w:val="000000"/>
              </w:rPr>
              <w:t>2810300050</w:t>
            </w:r>
          </w:p>
        </w:tc>
        <w:tc>
          <w:tcPr>
            <w:tcW w:w="753" w:type="dxa"/>
            <w:tcBorders>
              <w:top w:val="nil"/>
              <w:left w:val="nil"/>
              <w:bottom w:val="single" w:sz="4" w:space="0" w:color="000000"/>
              <w:right w:val="single" w:sz="4" w:space="0" w:color="000000"/>
            </w:tcBorders>
            <w:shd w:val="clear" w:color="auto" w:fill="auto"/>
            <w:vAlign w:val="center"/>
            <w:hideMark/>
          </w:tcPr>
          <w:p w14:paraId="50FDE438"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37292896" w14:textId="77777777" w:rsidR="00ED3159" w:rsidRPr="003509D6" w:rsidRDefault="00ED3159" w:rsidP="004A31E6">
            <w:pPr>
              <w:jc w:val="center"/>
              <w:rPr>
                <w:color w:val="000000"/>
              </w:rPr>
            </w:pPr>
            <w:r w:rsidRPr="003509D6">
              <w:rPr>
                <w:color w:val="000000"/>
              </w:rPr>
              <w:t>16 960,01</w:t>
            </w:r>
          </w:p>
        </w:tc>
      </w:tr>
      <w:tr w:rsidR="00ED3159" w:rsidRPr="003509D6" w14:paraId="3E0E4189"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3FCF3416" w14:textId="77777777" w:rsidR="00ED3159" w:rsidRPr="003509D6" w:rsidRDefault="00ED3159" w:rsidP="004A31E6">
            <w:pPr>
              <w:jc w:val="center"/>
              <w:rPr>
                <w:color w:val="000000"/>
              </w:rPr>
            </w:pPr>
            <w:r w:rsidRPr="003509D6">
              <w:rPr>
                <w:color w:val="000000"/>
              </w:rPr>
              <w:t>Подпрограмма "Предоставление гарантий и компенсаций гражданам в области образования" в рамках муниципальной программы "Образование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0B0DFB26"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2689B66"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21E738A" w14:textId="77777777" w:rsidR="00ED3159" w:rsidRPr="003509D6" w:rsidRDefault="00ED3159" w:rsidP="004A31E6">
            <w:pPr>
              <w:jc w:val="center"/>
              <w:rPr>
                <w:color w:val="000000"/>
              </w:rPr>
            </w:pPr>
            <w:r w:rsidRPr="003509D6">
              <w:rPr>
                <w:color w:val="000000"/>
              </w:rPr>
              <w:t>2860000000</w:t>
            </w:r>
          </w:p>
        </w:tc>
        <w:tc>
          <w:tcPr>
            <w:tcW w:w="753" w:type="dxa"/>
            <w:tcBorders>
              <w:top w:val="nil"/>
              <w:left w:val="nil"/>
              <w:bottom w:val="single" w:sz="4" w:space="0" w:color="000000"/>
              <w:right w:val="single" w:sz="4" w:space="0" w:color="000000"/>
            </w:tcBorders>
            <w:shd w:val="clear" w:color="auto" w:fill="auto"/>
            <w:vAlign w:val="center"/>
            <w:hideMark/>
          </w:tcPr>
          <w:p w14:paraId="15436D05"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6BA2445" w14:textId="77777777" w:rsidR="00ED3159" w:rsidRPr="003509D6" w:rsidRDefault="00ED3159" w:rsidP="004A31E6">
            <w:pPr>
              <w:jc w:val="center"/>
              <w:rPr>
                <w:color w:val="000000"/>
              </w:rPr>
            </w:pPr>
            <w:r w:rsidRPr="003509D6">
              <w:rPr>
                <w:color w:val="000000"/>
              </w:rPr>
              <w:t>270,00</w:t>
            </w:r>
          </w:p>
        </w:tc>
      </w:tr>
      <w:tr w:rsidR="00ED3159" w:rsidRPr="003509D6" w14:paraId="429E06E6"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43F4EFC6" w14:textId="77777777" w:rsidR="00ED3159" w:rsidRPr="003509D6" w:rsidRDefault="00ED3159" w:rsidP="004A31E6">
            <w:pPr>
              <w:jc w:val="center"/>
              <w:rPr>
                <w:color w:val="000000"/>
              </w:rPr>
            </w:pPr>
            <w:r w:rsidRPr="003509D6">
              <w:rPr>
                <w:color w:val="000000"/>
              </w:rPr>
              <w:t>Обеспечение мер социальной поддержки педагогических работников при выходе на пенсию и выпускников при устройстве на работу в образовательные учреждения</w:t>
            </w:r>
          </w:p>
        </w:tc>
        <w:tc>
          <w:tcPr>
            <w:tcW w:w="567" w:type="dxa"/>
            <w:tcBorders>
              <w:top w:val="nil"/>
              <w:left w:val="nil"/>
              <w:bottom w:val="single" w:sz="4" w:space="0" w:color="000000"/>
              <w:right w:val="single" w:sz="4" w:space="0" w:color="000000"/>
            </w:tcBorders>
            <w:shd w:val="clear" w:color="auto" w:fill="auto"/>
            <w:vAlign w:val="center"/>
            <w:hideMark/>
          </w:tcPr>
          <w:p w14:paraId="269F51F4"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917BB02"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E6E0C80" w14:textId="77777777" w:rsidR="00ED3159" w:rsidRPr="003509D6" w:rsidRDefault="00ED3159" w:rsidP="004A31E6">
            <w:pPr>
              <w:jc w:val="center"/>
              <w:rPr>
                <w:color w:val="000000"/>
              </w:rPr>
            </w:pPr>
            <w:r w:rsidRPr="003509D6">
              <w:rPr>
                <w:color w:val="000000"/>
              </w:rPr>
              <w:t>286040П140</w:t>
            </w:r>
          </w:p>
        </w:tc>
        <w:tc>
          <w:tcPr>
            <w:tcW w:w="753" w:type="dxa"/>
            <w:tcBorders>
              <w:top w:val="nil"/>
              <w:left w:val="nil"/>
              <w:bottom w:val="single" w:sz="4" w:space="0" w:color="000000"/>
              <w:right w:val="single" w:sz="4" w:space="0" w:color="000000"/>
            </w:tcBorders>
            <w:shd w:val="clear" w:color="FFFFFF" w:fill="FFFFFF"/>
            <w:vAlign w:val="center"/>
            <w:hideMark/>
          </w:tcPr>
          <w:p w14:paraId="4EE25CF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D167BF3" w14:textId="77777777" w:rsidR="00ED3159" w:rsidRPr="003509D6" w:rsidRDefault="00ED3159" w:rsidP="004A31E6">
            <w:pPr>
              <w:jc w:val="center"/>
              <w:rPr>
                <w:color w:val="000000"/>
              </w:rPr>
            </w:pPr>
            <w:r w:rsidRPr="003509D6">
              <w:rPr>
                <w:color w:val="000000"/>
              </w:rPr>
              <w:t>270,00</w:t>
            </w:r>
          </w:p>
        </w:tc>
      </w:tr>
      <w:tr w:rsidR="00ED3159" w:rsidRPr="003509D6" w14:paraId="5415B491"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437B756E" w14:textId="77777777" w:rsidR="00ED3159" w:rsidRPr="003509D6" w:rsidRDefault="00ED3159" w:rsidP="004A31E6">
            <w:pPr>
              <w:jc w:val="center"/>
              <w:rPr>
                <w:color w:val="000000"/>
              </w:rPr>
            </w:pPr>
            <w:r w:rsidRPr="003509D6">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7254C890"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99F20B8"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8B6F59B" w14:textId="77777777" w:rsidR="00ED3159" w:rsidRPr="003509D6" w:rsidRDefault="00ED3159" w:rsidP="004A31E6">
            <w:pPr>
              <w:jc w:val="center"/>
              <w:rPr>
                <w:color w:val="000000"/>
              </w:rPr>
            </w:pPr>
            <w:r w:rsidRPr="003509D6">
              <w:rPr>
                <w:color w:val="000000"/>
              </w:rPr>
              <w:t>286040П140</w:t>
            </w:r>
          </w:p>
        </w:tc>
        <w:tc>
          <w:tcPr>
            <w:tcW w:w="753" w:type="dxa"/>
            <w:tcBorders>
              <w:top w:val="nil"/>
              <w:left w:val="nil"/>
              <w:bottom w:val="single" w:sz="4" w:space="0" w:color="000000"/>
              <w:right w:val="single" w:sz="4" w:space="0" w:color="000000"/>
            </w:tcBorders>
            <w:shd w:val="clear" w:color="auto" w:fill="auto"/>
            <w:vAlign w:val="center"/>
            <w:hideMark/>
          </w:tcPr>
          <w:p w14:paraId="0DF90F15"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26C44EF4" w14:textId="77777777" w:rsidR="00ED3159" w:rsidRPr="003509D6" w:rsidRDefault="00ED3159" w:rsidP="004A31E6">
            <w:pPr>
              <w:jc w:val="center"/>
              <w:rPr>
                <w:color w:val="000000"/>
              </w:rPr>
            </w:pPr>
            <w:r w:rsidRPr="003509D6">
              <w:rPr>
                <w:color w:val="000000"/>
              </w:rPr>
              <w:t>270,00</w:t>
            </w:r>
          </w:p>
        </w:tc>
      </w:tr>
      <w:tr w:rsidR="00ED3159" w:rsidRPr="003509D6" w14:paraId="4B2ED5ED"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5FBCF4EB"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6F0CB7D4"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5F545C3"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D822C85" w14:textId="77777777" w:rsidR="00ED3159" w:rsidRPr="003509D6" w:rsidRDefault="00ED3159" w:rsidP="004A31E6">
            <w:pPr>
              <w:jc w:val="center"/>
              <w:rPr>
                <w:color w:val="000000"/>
              </w:rPr>
            </w:pPr>
            <w:r w:rsidRPr="003509D6">
              <w:rPr>
                <w:color w:val="000000"/>
              </w:rPr>
              <w:t>286040П140</w:t>
            </w:r>
          </w:p>
        </w:tc>
        <w:tc>
          <w:tcPr>
            <w:tcW w:w="753" w:type="dxa"/>
            <w:tcBorders>
              <w:top w:val="nil"/>
              <w:left w:val="nil"/>
              <w:bottom w:val="single" w:sz="4" w:space="0" w:color="000000"/>
              <w:right w:val="single" w:sz="4" w:space="0" w:color="000000"/>
            </w:tcBorders>
            <w:shd w:val="clear" w:color="auto" w:fill="auto"/>
            <w:vAlign w:val="center"/>
            <w:hideMark/>
          </w:tcPr>
          <w:p w14:paraId="45F2CC9F"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0EA0D598" w14:textId="77777777" w:rsidR="00ED3159" w:rsidRPr="003509D6" w:rsidRDefault="00ED3159" w:rsidP="004A31E6">
            <w:pPr>
              <w:jc w:val="center"/>
              <w:rPr>
                <w:color w:val="000000"/>
              </w:rPr>
            </w:pPr>
            <w:r w:rsidRPr="003509D6">
              <w:rPr>
                <w:color w:val="000000"/>
              </w:rPr>
              <w:t>270,00</w:t>
            </w:r>
          </w:p>
        </w:tc>
      </w:tr>
      <w:tr w:rsidR="00ED3159" w:rsidRPr="003509D6" w14:paraId="41DD1DEE"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5ED1B74B" w14:textId="77777777" w:rsidR="00ED3159" w:rsidRPr="003509D6" w:rsidRDefault="00ED3159" w:rsidP="004A31E6">
            <w:pPr>
              <w:jc w:val="center"/>
              <w:rPr>
                <w:color w:val="000000"/>
              </w:rPr>
            </w:pPr>
            <w:r w:rsidRPr="003509D6">
              <w:rPr>
                <w:color w:val="000000"/>
              </w:rPr>
              <w:t>Подпрограмма "Безопасность муниципальных образовательных учреждений" в рамках муниципальной программы "Образование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2E719C0D"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77C7676"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CD9819B" w14:textId="77777777" w:rsidR="00ED3159" w:rsidRPr="003509D6" w:rsidRDefault="00ED3159" w:rsidP="004A31E6">
            <w:pPr>
              <w:jc w:val="center"/>
              <w:rPr>
                <w:color w:val="000000"/>
              </w:rPr>
            </w:pPr>
            <w:r w:rsidRPr="003509D6">
              <w:rPr>
                <w:color w:val="000000"/>
              </w:rPr>
              <w:t>2870000000</w:t>
            </w:r>
          </w:p>
        </w:tc>
        <w:tc>
          <w:tcPr>
            <w:tcW w:w="753" w:type="dxa"/>
            <w:tcBorders>
              <w:top w:val="nil"/>
              <w:left w:val="nil"/>
              <w:bottom w:val="single" w:sz="4" w:space="0" w:color="000000"/>
              <w:right w:val="single" w:sz="4" w:space="0" w:color="000000"/>
            </w:tcBorders>
            <w:shd w:val="clear" w:color="auto" w:fill="auto"/>
            <w:vAlign w:val="center"/>
            <w:hideMark/>
          </w:tcPr>
          <w:p w14:paraId="1F4DF100"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C2350BD" w14:textId="77777777" w:rsidR="00ED3159" w:rsidRPr="003509D6" w:rsidRDefault="00ED3159" w:rsidP="004A31E6">
            <w:pPr>
              <w:jc w:val="center"/>
              <w:rPr>
                <w:color w:val="000000"/>
              </w:rPr>
            </w:pPr>
            <w:r w:rsidRPr="003509D6">
              <w:rPr>
                <w:color w:val="000000"/>
              </w:rPr>
              <w:t>4 050,00</w:t>
            </w:r>
          </w:p>
        </w:tc>
      </w:tr>
      <w:tr w:rsidR="00ED3159" w:rsidRPr="003509D6" w14:paraId="25C60B48"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5AD200EF" w14:textId="77777777" w:rsidR="00ED3159" w:rsidRPr="003509D6" w:rsidRDefault="00ED3159" w:rsidP="004A31E6">
            <w:pPr>
              <w:jc w:val="center"/>
              <w:rPr>
                <w:color w:val="000000"/>
              </w:rPr>
            </w:pPr>
            <w:r w:rsidRPr="003509D6">
              <w:rPr>
                <w:color w:val="000000"/>
              </w:rPr>
              <w:t>Ограждение территорий (ремонт ограждения) муниципальных образовательных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457AC9FC"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2A39760"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8F2F4A6" w14:textId="77777777" w:rsidR="00ED3159" w:rsidRPr="003509D6" w:rsidRDefault="00ED3159" w:rsidP="004A31E6">
            <w:pPr>
              <w:jc w:val="center"/>
              <w:rPr>
                <w:color w:val="000000"/>
              </w:rPr>
            </w:pPr>
            <w:r w:rsidRPr="003509D6">
              <w:rPr>
                <w:color w:val="000000"/>
              </w:rPr>
              <w:t>2870200050</w:t>
            </w:r>
          </w:p>
        </w:tc>
        <w:tc>
          <w:tcPr>
            <w:tcW w:w="753" w:type="dxa"/>
            <w:tcBorders>
              <w:top w:val="nil"/>
              <w:left w:val="nil"/>
              <w:bottom w:val="single" w:sz="4" w:space="0" w:color="000000"/>
              <w:right w:val="single" w:sz="4" w:space="0" w:color="000000"/>
            </w:tcBorders>
            <w:shd w:val="clear" w:color="FFFFFF" w:fill="FFFFFF"/>
            <w:vAlign w:val="center"/>
            <w:hideMark/>
          </w:tcPr>
          <w:p w14:paraId="0BA055AE"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103B1BB" w14:textId="77777777" w:rsidR="00ED3159" w:rsidRPr="003509D6" w:rsidRDefault="00ED3159" w:rsidP="004A31E6">
            <w:pPr>
              <w:jc w:val="center"/>
              <w:rPr>
                <w:color w:val="000000"/>
              </w:rPr>
            </w:pPr>
            <w:r w:rsidRPr="003509D6">
              <w:rPr>
                <w:color w:val="000000"/>
              </w:rPr>
              <w:t>4 050,00</w:t>
            </w:r>
          </w:p>
        </w:tc>
      </w:tr>
      <w:tr w:rsidR="00ED3159" w:rsidRPr="003509D6" w14:paraId="23A40306"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9AB9369"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0642FD36"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2F8C0D4"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C0A7868" w14:textId="77777777" w:rsidR="00ED3159" w:rsidRPr="003509D6" w:rsidRDefault="00ED3159" w:rsidP="004A31E6">
            <w:pPr>
              <w:jc w:val="center"/>
              <w:rPr>
                <w:color w:val="000000"/>
              </w:rPr>
            </w:pPr>
            <w:r w:rsidRPr="003509D6">
              <w:rPr>
                <w:color w:val="000000"/>
              </w:rPr>
              <w:t>2870200050</w:t>
            </w:r>
          </w:p>
        </w:tc>
        <w:tc>
          <w:tcPr>
            <w:tcW w:w="753" w:type="dxa"/>
            <w:tcBorders>
              <w:top w:val="nil"/>
              <w:left w:val="nil"/>
              <w:bottom w:val="single" w:sz="4" w:space="0" w:color="000000"/>
              <w:right w:val="single" w:sz="4" w:space="0" w:color="000000"/>
            </w:tcBorders>
            <w:shd w:val="clear" w:color="auto" w:fill="auto"/>
            <w:vAlign w:val="center"/>
            <w:hideMark/>
          </w:tcPr>
          <w:p w14:paraId="28B9FD22"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0230C28B" w14:textId="77777777" w:rsidR="00ED3159" w:rsidRPr="003509D6" w:rsidRDefault="00ED3159" w:rsidP="004A31E6">
            <w:pPr>
              <w:jc w:val="center"/>
              <w:rPr>
                <w:color w:val="000000"/>
              </w:rPr>
            </w:pPr>
            <w:r w:rsidRPr="003509D6">
              <w:rPr>
                <w:color w:val="000000"/>
              </w:rPr>
              <w:t>4 050,00</w:t>
            </w:r>
          </w:p>
        </w:tc>
      </w:tr>
      <w:tr w:rsidR="00ED3159" w:rsidRPr="003509D6" w14:paraId="2DFDDF09"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6614BD52"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44AFCFDA"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7C5A89A"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4E1DD95" w14:textId="77777777" w:rsidR="00ED3159" w:rsidRPr="003509D6" w:rsidRDefault="00ED3159" w:rsidP="004A31E6">
            <w:pPr>
              <w:jc w:val="center"/>
              <w:rPr>
                <w:color w:val="000000"/>
              </w:rPr>
            </w:pPr>
            <w:r w:rsidRPr="003509D6">
              <w:rPr>
                <w:color w:val="000000"/>
              </w:rPr>
              <w:t>2870200050</w:t>
            </w:r>
          </w:p>
        </w:tc>
        <w:tc>
          <w:tcPr>
            <w:tcW w:w="753" w:type="dxa"/>
            <w:tcBorders>
              <w:top w:val="nil"/>
              <w:left w:val="nil"/>
              <w:bottom w:val="single" w:sz="4" w:space="0" w:color="000000"/>
              <w:right w:val="single" w:sz="4" w:space="0" w:color="000000"/>
            </w:tcBorders>
            <w:shd w:val="clear" w:color="auto" w:fill="auto"/>
            <w:vAlign w:val="center"/>
            <w:hideMark/>
          </w:tcPr>
          <w:p w14:paraId="47FE7B77"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08D35202" w14:textId="77777777" w:rsidR="00ED3159" w:rsidRPr="003509D6" w:rsidRDefault="00ED3159" w:rsidP="004A31E6">
            <w:pPr>
              <w:jc w:val="center"/>
              <w:rPr>
                <w:color w:val="000000"/>
              </w:rPr>
            </w:pPr>
            <w:r w:rsidRPr="003509D6">
              <w:rPr>
                <w:color w:val="000000"/>
              </w:rPr>
              <w:t>4 050,00</w:t>
            </w:r>
          </w:p>
        </w:tc>
      </w:tr>
      <w:tr w:rsidR="00ED3159" w:rsidRPr="003509D6" w14:paraId="6C1ABFDE"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auto" w:fill="auto"/>
            <w:hideMark/>
          </w:tcPr>
          <w:p w14:paraId="7F621A9B" w14:textId="77777777" w:rsidR="00ED3159" w:rsidRPr="003509D6" w:rsidRDefault="00ED3159" w:rsidP="004A31E6">
            <w:pPr>
              <w:jc w:val="center"/>
              <w:rPr>
                <w:color w:val="000000"/>
              </w:rPr>
            </w:pPr>
            <w:r w:rsidRPr="003509D6">
              <w:rPr>
                <w:color w:val="000000"/>
              </w:rPr>
              <w:t>Подпрограмма "Благоустройство сельских территорий в рамках реализации государственной программы Хабаровского края "Развитие сельского хозяйства и регулирование рынков сельскохозяйственной продукции, сырья и продовольствия в Хабаровском крае"</w:t>
            </w:r>
          </w:p>
        </w:tc>
        <w:tc>
          <w:tcPr>
            <w:tcW w:w="567" w:type="dxa"/>
            <w:tcBorders>
              <w:top w:val="nil"/>
              <w:left w:val="nil"/>
              <w:bottom w:val="single" w:sz="4" w:space="0" w:color="000000"/>
              <w:right w:val="single" w:sz="4" w:space="0" w:color="000000"/>
            </w:tcBorders>
            <w:shd w:val="clear" w:color="auto" w:fill="auto"/>
            <w:vAlign w:val="center"/>
            <w:hideMark/>
          </w:tcPr>
          <w:p w14:paraId="71A3B14E"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FD5E710"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C0E0FAE" w14:textId="77777777" w:rsidR="00ED3159" w:rsidRPr="003509D6" w:rsidRDefault="00ED3159" w:rsidP="004A31E6">
            <w:pPr>
              <w:jc w:val="center"/>
              <w:rPr>
                <w:color w:val="000000"/>
              </w:rPr>
            </w:pPr>
            <w:r w:rsidRPr="003509D6">
              <w:rPr>
                <w:color w:val="000000"/>
              </w:rPr>
              <w:t>2890000000</w:t>
            </w:r>
          </w:p>
        </w:tc>
        <w:tc>
          <w:tcPr>
            <w:tcW w:w="753" w:type="dxa"/>
            <w:tcBorders>
              <w:top w:val="nil"/>
              <w:left w:val="nil"/>
              <w:bottom w:val="single" w:sz="4" w:space="0" w:color="000000"/>
              <w:right w:val="single" w:sz="4" w:space="0" w:color="000000"/>
            </w:tcBorders>
            <w:shd w:val="clear" w:color="auto" w:fill="auto"/>
            <w:vAlign w:val="center"/>
            <w:hideMark/>
          </w:tcPr>
          <w:p w14:paraId="027C48E7"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5056C5A" w14:textId="77777777" w:rsidR="00ED3159" w:rsidRPr="003509D6" w:rsidRDefault="00ED3159" w:rsidP="004A31E6">
            <w:pPr>
              <w:jc w:val="center"/>
              <w:rPr>
                <w:color w:val="000000"/>
              </w:rPr>
            </w:pPr>
            <w:r w:rsidRPr="003509D6">
              <w:rPr>
                <w:color w:val="000000"/>
              </w:rPr>
              <w:t>1 200,00</w:t>
            </w:r>
          </w:p>
        </w:tc>
      </w:tr>
      <w:tr w:rsidR="00ED3159" w:rsidRPr="003509D6" w14:paraId="68D83714"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593F8C47" w14:textId="77777777" w:rsidR="00ED3159" w:rsidRPr="003509D6" w:rsidRDefault="00ED3159" w:rsidP="004A31E6">
            <w:pPr>
              <w:jc w:val="center"/>
              <w:rPr>
                <w:color w:val="000000"/>
              </w:rPr>
            </w:pPr>
            <w:r w:rsidRPr="003509D6">
              <w:rPr>
                <w:color w:val="000000"/>
              </w:rPr>
              <w:t>"Благоустройство общественных пространств на сельских территориях"</w:t>
            </w:r>
          </w:p>
        </w:tc>
        <w:tc>
          <w:tcPr>
            <w:tcW w:w="567" w:type="dxa"/>
            <w:tcBorders>
              <w:top w:val="nil"/>
              <w:left w:val="nil"/>
              <w:bottom w:val="single" w:sz="4" w:space="0" w:color="000000"/>
              <w:right w:val="single" w:sz="4" w:space="0" w:color="000000"/>
            </w:tcBorders>
            <w:shd w:val="clear" w:color="auto" w:fill="auto"/>
            <w:vAlign w:val="center"/>
            <w:hideMark/>
          </w:tcPr>
          <w:p w14:paraId="75F55788"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02BF125"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0CEF249" w14:textId="77777777" w:rsidR="00ED3159" w:rsidRPr="003509D6" w:rsidRDefault="00ED3159" w:rsidP="004A31E6">
            <w:pPr>
              <w:jc w:val="center"/>
              <w:rPr>
                <w:color w:val="000000"/>
              </w:rPr>
            </w:pPr>
            <w:r w:rsidRPr="003509D6">
              <w:rPr>
                <w:color w:val="000000"/>
              </w:rPr>
              <w:t>2890100050</w:t>
            </w:r>
          </w:p>
        </w:tc>
        <w:tc>
          <w:tcPr>
            <w:tcW w:w="753" w:type="dxa"/>
            <w:tcBorders>
              <w:top w:val="nil"/>
              <w:left w:val="nil"/>
              <w:bottom w:val="single" w:sz="4" w:space="0" w:color="000000"/>
              <w:right w:val="single" w:sz="4" w:space="0" w:color="000000"/>
            </w:tcBorders>
            <w:shd w:val="clear" w:color="FFFFFF" w:fill="FFFFFF"/>
            <w:vAlign w:val="center"/>
            <w:hideMark/>
          </w:tcPr>
          <w:p w14:paraId="6E3185D3"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CE7EF67" w14:textId="77777777" w:rsidR="00ED3159" w:rsidRPr="003509D6" w:rsidRDefault="00ED3159" w:rsidP="004A31E6">
            <w:pPr>
              <w:jc w:val="center"/>
              <w:rPr>
                <w:color w:val="000000"/>
              </w:rPr>
            </w:pPr>
            <w:r w:rsidRPr="003509D6">
              <w:rPr>
                <w:color w:val="000000"/>
              </w:rPr>
              <w:t>1 200,00</w:t>
            </w:r>
          </w:p>
        </w:tc>
      </w:tr>
      <w:tr w:rsidR="00ED3159" w:rsidRPr="003509D6" w14:paraId="4A636F72"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9C5F36D"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4A186B6C"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5DDEB5F"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D9B6CE2" w14:textId="77777777" w:rsidR="00ED3159" w:rsidRPr="003509D6" w:rsidRDefault="00ED3159" w:rsidP="004A31E6">
            <w:pPr>
              <w:jc w:val="center"/>
              <w:rPr>
                <w:color w:val="000000"/>
              </w:rPr>
            </w:pPr>
            <w:r w:rsidRPr="003509D6">
              <w:rPr>
                <w:color w:val="000000"/>
              </w:rPr>
              <w:t>2890100050</w:t>
            </w:r>
          </w:p>
        </w:tc>
        <w:tc>
          <w:tcPr>
            <w:tcW w:w="753" w:type="dxa"/>
            <w:tcBorders>
              <w:top w:val="nil"/>
              <w:left w:val="nil"/>
              <w:bottom w:val="single" w:sz="4" w:space="0" w:color="000000"/>
              <w:right w:val="single" w:sz="4" w:space="0" w:color="000000"/>
            </w:tcBorders>
            <w:shd w:val="clear" w:color="auto" w:fill="auto"/>
            <w:vAlign w:val="center"/>
            <w:hideMark/>
          </w:tcPr>
          <w:p w14:paraId="5EACFDFB"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2D9864E5" w14:textId="77777777" w:rsidR="00ED3159" w:rsidRPr="003509D6" w:rsidRDefault="00ED3159" w:rsidP="004A31E6">
            <w:pPr>
              <w:jc w:val="center"/>
              <w:rPr>
                <w:color w:val="000000"/>
              </w:rPr>
            </w:pPr>
            <w:r w:rsidRPr="003509D6">
              <w:rPr>
                <w:color w:val="000000"/>
              </w:rPr>
              <w:t>1 200,00</w:t>
            </w:r>
          </w:p>
        </w:tc>
      </w:tr>
      <w:tr w:rsidR="00ED3159" w:rsidRPr="003509D6" w14:paraId="65D6FAF2"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63B7427A"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087E28E7"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AF3CC94"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5FC3F7B" w14:textId="77777777" w:rsidR="00ED3159" w:rsidRPr="003509D6" w:rsidRDefault="00ED3159" w:rsidP="004A31E6">
            <w:pPr>
              <w:jc w:val="center"/>
              <w:rPr>
                <w:color w:val="000000"/>
              </w:rPr>
            </w:pPr>
            <w:r w:rsidRPr="003509D6">
              <w:rPr>
                <w:color w:val="000000"/>
              </w:rPr>
              <w:t>2890100050</w:t>
            </w:r>
          </w:p>
        </w:tc>
        <w:tc>
          <w:tcPr>
            <w:tcW w:w="753" w:type="dxa"/>
            <w:tcBorders>
              <w:top w:val="nil"/>
              <w:left w:val="nil"/>
              <w:bottom w:val="single" w:sz="4" w:space="0" w:color="000000"/>
              <w:right w:val="single" w:sz="4" w:space="0" w:color="000000"/>
            </w:tcBorders>
            <w:shd w:val="clear" w:color="auto" w:fill="auto"/>
            <w:vAlign w:val="center"/>
            <w:hideMark/>
          </w:tcPr>
          <w:p w14:paraId="591C12F2"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250FAFC6" w14:textId="77777777" w:rsidR="00ED3159" w:rsidRPr="003509D6" w:rsidRDefault="00ED3159" w:rsidP="004A31E6">
            <w:pPr>
              <w:jc w:val="center"/>
              <w:rPr>
                <w:color w:val="000000"/>
              </w:rPr>
            </w:pPr>
            <w:r w:rsidRPr="003509D6">
              <w:rPr>
                <w:color w:val="000000"/>
              </w:rPr>
              <w:t>1 200,00</w:t>
            </w:r>
          </w:p>
        </w:tc>
      </w:tr>
      <w:tr w:rsidR="00ED3159" w:rsidRPr="003509D6" w14:paraId="58F98951"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36602B7" w14:textId="77777777" w:rsidR="00ED3159" w:rsidRPr="003509D6" w:rsidRDefault="00ED3159" w:rsidP="004A31E6">
            <w:pPr>
              <w:jc w:val="center"/>
              <w:rPr>
                <w:color w:val="000000"/>
              </w:rPr>
            </w:pPr>
            <w:r w:rsidRPr="003509D6">
              <w:rPr>
                <w:color w:val="000000"/>
              </w:rPr>
              <w:t>Непрограммные расходы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7B82D010"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474EEBF"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4F7F5D1" w14:textId="77777777" w:rsidR="00ED3159" w:rsidRPr="003509D6" w:rsidRDefault="00ED3159" w:rsidP="004A31E6">
            <w:pPr>
              <w:jc w:val="center"/>
              <w:rPr>
                <w:color w:val="000000"/>
              </w:rPr>
            </w:pPr>
            <w:r w:rsidRPr="003509D6">
              <w:rPr>
                <w:color w:val="000000"/>
              </w:rPr>
              <w:t>9900000000</w:t>
            </w:r>
          </w:p>
        </w:tc>
        <w:tc>
          <w:tcPr>
            <w:tcW w:w="753" w:type="dxa"/>
            <w:tcBorders>
              <w:top w:val="nil"/>
              <w:left w:val="nil"/>
              <w:bottom w:val="single" w:sz="4" w:space="0" w:color="000000"/>
              <w:right w:val="single" w:sz="4" w:space="0" w:color="000000"/>
            </w:tcBorders>
            <w:shd w:val="clear" w:color="auto" w:fill="auto"/>
            <w:vAlign w:val="center"/>
            <w:hideMark/>
          </w:tcPr>
          <w:p w14:paraId="679E4A5C"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E9799F1" w14:textId="77777777" w:rsidR="00ED3159" w:rsidRPr="003509D6" w:rsidRDefault="00ED3159" w:rsidP="004A31E6">
            <w:pPr>
              <w:jc w:val="center"/>
              <w:rPr>
                <w:color w:val="000000"/>
              </w:rPr>
            </w:pPr>
            <w:r w:rsidRPr="003509D6">
              <w:rPr>
                <w:color w:val="000000"/>
              </w:rPr>
              <w:t>2 370,00</w:t>
            </w:r>
          </w:p>
        </w:tc>
      </w:tr>
      <w:tr w:rsidR="00ED3159" w:rsidRPr="003509D6" w14:paraId="5C852BF7"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7815CF4D" w14:textId="77777777" w:rsidR="00ED3159" w:rsidRPr="003509D6" w:rsidRDefault="00ED3159" w:rsidP="004A31E6">
            <w:pPr>
              <w:jc w:val="center"/>
              <w:rPr>
                <w:color w:val="000000"/>
              </w:rPr>
            </w:pPr>
            <w:r w:rsidRPr="003509D6">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77BEA5DF"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7EE413D"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A49AA49" w14:textId="77777777" w:rsidR="00ED3159" w:rsidRPr="003509D6" w:rsidRDefault="00ED3159" w:rsidP="004A31E6">
            <w:pPr>
              <w:jc w:val="center"/>
              <w:rPr>
                <w:color w:val="000000"/>
              </w:rPr>
            </w:pPr>
            <w:r w:rsidRPr="003509D6">
              <w:rPr>
                <w:color w:val="000000"/>
              </w:rPr>
              <w:t>9990000000</w:t>
            </w:r>
          </w:p>
        </w:tc>
        <w:tc>
          <w:tcPr>
            <w:tcW w:w="753" w:type="dxa"/>
            <w:tcBorders>
              <w:top w:val="nil"/>
              <w:left w:val="nil"/>
              <w:bottom w:val="single" w:sz="4" w:space="0" w:color="000000"/>
              <w:right w:val="single" w:sz="4" w:space="0" w:color="000000"/>
            </w:tcBorders>
            <w:shd w:val="clear" w:color="auto" w:fill="auto"/>
            <w:vAlign w:val="center"/>
            <w:hideMark/>
          </w:tcPr>
          <w:p w14:paraId="3716864A"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62AA191" w14:textId="77777777" w:rsidR="00ED3159" w:rsidRPr="003509D6" w:rsidRDefault="00ED3159" w:rsidP="004A31E6">
            <w:pPr>
              <w:jc w:val="center"/>
              <w:rPr>
                <w:color w:val="000000"/>
              </w:rPr>
            </w:pPr>
            <w:r w:rsidRPr="003509D6">
              <w:rPr>
                <w:color w:val="000000"/>
              </w:rPr>
              <w:t>2 370,00</w:t>
            </w:r>
          </w:p>
        </w:tc>
      </w:tr>
      <w:tr w:rsidR="00ED3159" w:rsidRPr="003509D6" w14:paraId="786DCA07"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7BF478F8" w14:textId="77777777" w:rsidR="00ED3159" w:rsidRPr="003509D6" w:rsidRDefault="00ED3159" w:rsidP="004A31E6">
            <w:pPr>
              <w:jc w:val="center"/>
              <w:rPr>
                <w:color w:val="000000"/>
              </w:rPr>
            </w:pPr>
            <w:r w:rsidRPr="003509D6">
              <w:rPr>
                <w:color w:val="000000"/>
              </w:rPr>
              <w:t>Компенсация расходов на оплату стоимости проезда и провоза багажа к месту использования отпуска и обратно</w:t>
            </w:r>
          </w:p>
        </w:tc>
        <w:tc>
          <w:tcPr>
            <w:tcW w:w="567" w:type="dxa"/>
            <w:tcBorders>
              <w:top w:val="nil"/>
              <w:left w:val="nil"/>
              <w:bottom w:val="single" w:sz="4" w:space="0" w:color="000000"/>
              <w:right w:val="single" w:sz="4" w:space="0" w:color="000000"/>
            </w:tcBorders>
            <w:shd w:val="clear" w:color="auto" w:fill="auto"/>
            <w:vAlign w:val="center"/>
            <w:hideMark/>
          </w:tcPr>
          <w:p w14:paraId="6CD1C4EB"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67C4AE8"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9527089"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FFFFFF" w:fill="FFFFFF"/>
            <w:vAlign w:val="center"/>
            <w:hideMark/>
          </w:tcPr>
          <w:p w14:paraId="5AB411D5"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91CFEF5" w14:textId="77777777" w:rsidR="00ED3159" w:rsidRPr="003509D6" w:rsidRDefault="00ED3159" w:rsidP="004A31E6">
            <w:pPr>
              <w:jc w:val="center"/>
              <w:rPr>
                <w:color w:val="000000"/>
              </w:rPr>
            </w:pPr>
            <w:r w:rsidRPr="003509D6">
              <w:rPr>
                <w:color w:val="000000"/>
              </w:rPr>
              <w:t>2 185,00</w:t>
            </w:r>
          </w:p>
        </w:tc>
      </w:tr>
      <w:tr w:rsidR="00ED3159" w:rsidRPr="003509D6" w14:paraId="4B551D59"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26EC6442" w14:textId="77777777" w:rsidR="00ED3159" w:rsidRPr="003509D6" w:rsidRDefault="00ED3159" w:rsidP="004A31E6">
            <w:pPr>
              <w:jc w:val="center"/>
              <w:rPr>
                <w:color w:val="000000"/>
              </w:rPr>
            </w:pPr>
            <w:r w:rsidRPr="003509D6">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55CEF93D"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03C7B05"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B482AD6"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auto" w:fill="auto"/>
            <w:vAlign w:val="center"/>
            <w:hideMark/>
          </w:tcPr>
          <w:p w14:paraId="0AA01A2E"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3B190EAF" w14:textId="77777777" w:rsidR="00ED3159" w:rsidRPr="003509D6" w:rsidRDefault="00ED3159" w:rsidP="004A31E6">
            <w:pPr>
              <w:jc w:val="center"/>
              <w:rPr>
                <w:color w:val="000000"/>
              </w:rPr>
            </w:pPr>
            <w:r w:rsidRPr="003509D6">
              <w:rPr>
                <w:color w:val="000000"/>
              </w:rPr>
              <w:t>2 185,00</w:t>
            </w:r>
          </w:p>
        </w:tc>
      </w:tr>
      <w:tr w:rsidR="00ED3159" w:rsidRPr="003509D6" w14:paraId="4D24D8AF"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1B53CE01"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7912BAB3"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E916A06"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B9D51E8"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auto" w:fill="auto"/>
            <w:vAlign w:val="center"/>
            <w:hideMark/>
          </w:tcPr>
          <w:p w14:paraId="2D5BF013"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3B15C49F" w14:textId="77777777" w:rsidR="00ED3159" w:rsidRPr="003509D6" w:rsidRDefault="00ED3159" w:rsidP="004A31E6">
            <w:pPr>
              <w:jc w:val="center"/>
              <w:rPr>
                <w:color w:val="000000"/>
              </w:rPr>
            </w:pPr>
            <w:r w:rsidRPr="003509D6">
              <w:rPr>
                <w:color w:val="000000"/>
              </w:rPr>
              <w:t>2 185,00</w:t>
            </w:r>
          </w:p>
        </w:tc>
      </w:tr>
      <w:tr w:rsidR="00ED3159" w:rsidRPr="003509D6" w14:paraId="224BD331"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19999202" w14:textId="77777777" w:rsidR="00ED3159" w:rsidRPr="003509D6" w:rsidRDefault="00ED3159" w:rsidP="004A31E6">
            <w:pPr>
              <w:jc w:val="center"/>
              <w:rPr>
                <w:color w:val="000000"/>
              </w:rPr>
            </w:pPr>
            <w:r w:rsidRPr="003509D6">
              <w:rPr>
                <w:color w:val="000000"/>
              </w:rPr>
              <w:t>Компенсация расходов, связанных с переездом из (в) районов, Крайнего Севера и приравненных к ним местностям</w:t>
            </w:r>
          </w:p>
        </w:tc>
        <w:tc>
          <w:tcPr>
            <w:tcW w:w="567" w:type="dxa"/>
            <w:tcBorders>
              <w:top w:val="nil"/>
              <w:left w:val="nil"/>
              <w:bottom w:val="single" w:sz="4" w:space="0" w:color="000000"/>
              <w:right w:val="single" w:sz="4" w:space="0" w:color="000000"/>
            </w:tcBorders>
            <w:shd w:val="clear" w:color="auto" w:fill="auto"/>
            <w:vAlign w:val="center"/>
            <w:hideMark/>
          </w:tcPr>
          <w:p w14:paraId="338327CD"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99AAB7A"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DB15683" w14:textId="77777777" w:rsidR="00ED3159" w:rsidRPr="003509D6" w:rsidRDefault="00ED3159" w:rsidP="004A31E6">
            <w:pPr>
              <w:jc w:val="center"/>
              <w:rPr>
                <w:color w:val="000000"/>
              </w:rPr>
            </w:pPr>
            <w:r w:rsidRPr="003509D6">
              <w:rPr>
                <w:color w:val="000000"/>
              </w:rPr>
              <w:t>9990300070</w:t>
            </w:r>
          </w:p>
        </w:tc>
        <w:tc>
          <w:tcPr>
            <w:tcW w:w="753" w:type="dxa"/>
            <w:tcBorders>
              <w:top w:val="nil"/>
              <w:left w:val="nil"/>
              <w:bottom w:val="single" w:sz="4" w:space="0" w:color="000000"/>
              <w:right w:val="single" w:sz="4" w:space="0" w:color="000000"/>
            </w:tcBorders>
            <w:shd w:val="clear" w:color="FFFFFF" w:fill="FFFFFF"/>
            <w:vAlign w:val="center"/>
            <w:hideMark/>
          </w:tcPr>
          <w:p w14:paraId="2750CEB6"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216DDE7" w14:textId="77777777" w:rsidR="00ED3159" w:rsidRPr="003509D6" w:rsidRDefault="00ED3159" w:rsidP="004A31E6">
            <w:pPr>
              <w:jc w:val="center"/>
              <w:rPr>
                <w:color w:val="000000"/>
              </w:rPr>
            </w:pPr>
            <w:r w:rsidRPr="003509D6">
              <w:rPr>
                <w:color w:val="000000"/>
              </w:rPr>
              <w:t>185,00</w:t>
            </w:r>
          </w:p>
        </w:tc>
      </w:tr>
      <w:tr w:rsidR="00ED3159" w:rsidRPr="003509D6" w14:paraId="1EB30668"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51F1C455" w14:textId="77777777" w:rsidR="00ED3159" w:rsidRPr="003509D6" w:rsidRDefault="00ED3159" w:rsidP="004A31E6">
            <w:pPr>
              <w:jc w:val="center"/>
              <w:rPr>
                <w:color w:val="000000"/>
              </w:rPr>
            </w:pPr>
            <w:r w:rsidRPr="003509D6">
              <w:rPr>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14:paraId="4305E04C"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37AA145"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289AFDB" w14:textId="77777777" w:rsidR="00ED3159" w:rsidRPr="003509D6" w:rsidRDefault="00ED3159" w:rsidP="004A31E6">
            <w:pPr>
              <w:jc w:val="center"/>
              <w:rPr>
                <w:color w:val="000000"/>
              </w:rPr>
            </w:pPr>
            <w:r w:rsidRPr="003509D6">
              <w:rPr>
                <w:color w:val="000000"/>
              </w:rPr>
              <w:t>9990300070</w:t>
            </w:r>
          </w:p>
        </w:tc>
        <w:tc>
          <w:tcPr>
            <w:tcW w:w="753" w:type="dxa"/>
            <w:tcBorders>
              <w:top w:val="nil"/>
              <w:left w:val="nil"/>
              <w:bottom w:val="single" w:sz="4" w:space="0" w:color="000000"/>
              <w:right w:val="single" w:sz="4" w:space="0" w:color="000000"/>
            </w:tcBorders>
            <w:shd w:val="clear" w:color="auto" w:fill="auto"/>
            <w:vAlign w:val="center"/>
            <w:hideMark/>
          </w:tcPr>
          <w:p w14:paraId="172C2B98" w14:textId="77777777" w:rsidR="00ED3159" w:rsidRPr="003509D6" w:rsidRDefault="00ED3159" w:rsidP="004A31E6">
            <w:pPr>
              <w:jc w:val="center"/>
              <w:rPr>
                <w:color w:val="000000"/>
              </w:rPr>
            </w:pPr>
            <w:r w:rsidRPr="003509D6">
              <w:rPr>
                <w:color w:val="000000"/>
              </w:rPr>
              <w:t>300</w:t>
            </w:r>
          </w:p>
        </w:tc>
        <w:tc>
          <w:tcPr>
            <w:tcW w:w="1691" w:type="dxa"/>
            <w:tcBorders>
              <w:top w:val="nil"/>
              <w:left w:val="nil"/>
              <w:bottom w:val="single" w:sz="4" w:space="0" w:color="000000"/>
              <w:right w:val="single" w:sz="4" w:space="0" w:color="000000"/>
            </w:tcBorders>
            <w:shd w:val="clear" w:color="auto" w:fill="auto"/>
            <w:vAlign w:val="center"/>
            <w:hideMark/>
          </w:tcPr>
          <w:p w14:paraId="14912131" w14:textId="77777777" w:rsidR="00ED3159" w:rsidRPr="003509D6" w:rsidRDefault="00ED3159" w:rsidP="004A31E6">
            <w:pPr>
              <w:jc w:val="center"/>
              <w:rPr>
                <w:color w:val="000000"/>
              </w:rPr>
            </w:pPr>
            <w:r w:rsidRPr="003509D6">
              <w:rPr>
                <w:color w:val="000000"/>
              </w:rPr>
              <w:t>185,00</w:t>
            </w:r>
          </w:p>
        </w:tc>
      </w:tr>
      <w:tr w:rsidR="00ED3159" w:rsidRPr="003509D6" w14:paraId="4C25E127"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50980B2" w14:textId="77777777" w:rsidR="00ED3159" w:rsidRPr="003509D6" w:rsidRDefault="00ED3159" w:rsidP="004A31E6">
            <w:pPr>
              <w:jc w:val="center"/>
              <w:rPr>
                <w:color w:val="000000"/>
              </w:rPr>
            </w:pPr>
            <w:r w:rsidRPr="003509D6">
              <w:rPr>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vAlign w:val="center"/>
            <w:hideMark/>
          </w:tcPr>
          <w:p w14:paraId="689B205A"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23507EB"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77D9970" w14:textId="77777777" w:rsidR="00ED3159" w:rsidRPr="003509D6" w:rsidRDefault="00ED3159" w:rsidP="004A31E6">
            <w:pPr>
              <w:jc w:val="center"/>
              <w:rPr>
                <w:color w:val="000000"/>
              </w:rPr>
            </w:pPr>
            <w:r w:rsidRPr="003509D6">
              <w:rPr>
                <w:color w:val="000000"/>
              </w:rPr>
              <w:t>9990300070</w:t>
            </w:r>
          </w:p>
        </w:tc>
        <w:tc>
          <w:tcPr>
            <w:tcW w:w="753" w:type="dxa"/>
            <w:tcBorders>
              <w:top w:val="nil"/>
              <w:left w:val="nil"/>
              <w:bottom w:val="single" w:sz="4" w:space="0" w:color="000000"/>
              <w:right w:val="single" w:sz="4" w:space="0" w:color="000000"/>
            </w:tcBorders>
            <w:shd w:val="clear" w:color="auto" w:fill="auto"/>
            <w:vAlign w:val="center"/>
            <w:hideMark/>
          </w:tcPr>
          <w:p w14:paraId="58743A13" w14:textId="77777777" w:rsidR="00ED3159" w:rsidRPr="003509D6" w:rsidRDefault="00ED3159" w:rsidP="004A31E6">
            <w:pPr>
              <w:jc w:val="center"/>
              <w:rPr>
                <w:color w:val="000000"/>
              </w:rPr>
            </w:pPr>
            <w:r w:rsidRPr="003509D6">
              <w:rPr>
                <w:color w:val="000000"/>
              </w:rPr>
              <w:t>320</w:t>
            </w:r>
          </w:p>
        </w:tc>
        <w:tc>
          <w:tcPr>
            <w:tcW w:w="1691" w:type="dxa"/>
            <w:tcBorders>
              <w:top w:val="nil"/>
              <w:left w:val="nil"/>
              <w:bottom w:val="single" w:sz="4" w:space="0" w:color="000000"/>
              <w:right w:val="single" w:sz="4" w:space="0" w:color="000000"/>
            </w:tcBorders>
            <w:shd w:val="clear" w:color="auto" w:fill="auto"/>
            <w:vAlign w:val="center"/>
            <w:hideMark/>
          </w:tcPr>
          <w:p w14:paraId="7DE4C350" w14:textId="77777777" w:rsidR="00ED3159" w:rsidRPr="003509D6" w:rsidRDefault="00ED3159" w:rsidP="004A31E6">
            <w:pPr>
              <w:jc w:val="center"/>
              <w:rPr>
                <w:color w:val="000000"/>
              </w:rPr>
            </w:pPr>
            <w:r w:rsidRPr="003509D6">
              <w:rPr>
                <w:color w:val="000000"/>
              </w:rPr>
              <w:t>185,00</w:t>
            </w:r>
          </w:p>
        </w:tc>
      </w:tr>
      <w:tr w:rsidR="00ED3159" w:rsidRPr="003509D6" w14:paraId="352881EA"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643B7034" w14:textId="77777777" w:rsidR="00ED3159" w:rsidRPr="003509D6" w:rsidRDefault="00ED3159" w:rsidP="004A31E6">
            <w:pPr>
              <w:jc w:val="center"/>
              <w:rPr>
                <w:color w:val="000000"/>
              </w:rPr>
            </w:pPr>
            <w:r w:rsidRPr="003509D6">
              <w:rPr>
                <w:color w:val="000000"/>
              </w:rPr>
              <w:t>Общее образование</w:t>
            </w:r>
          </w:p>
        </w:tc>
        <w:tc>
          <w:tcPr>
            <w:tcW w:w="567" w:type="dxa"/>
            <w:tcBorders>
              <w:top w:val="nil"/>
              <w:left w:val="nil"/>
              <w:bottom w:val="single" w:sz="4" w:space="0" w:color="000000"/>
              <w:right w:val="single" w:sz="4" w:space="0" w:color="000000"/>
            </w:tcBorders>
            <w:shd w:val="clear" w:color="auto" w:fill="auto"/>
            <w:vAlign w:val="center"/>
            <w:hideMark/>
          </w:tcPr>
          <w:p w14:paraId="574C6F54"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A57CDB2"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57AF9E3"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59D1333C"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9A7605C" w14:textId="77777777" w:rsidR="00ED3159" w:rsidRPr="003509D6" w:rsidRDefault="00ED3159" w:rsidP="004A31E6">
            <w:pPr>
              <w:jc w:val="center"/>
              <w:rPr>
                <w:color w:val="000000"/>
              </w:rPr>
            </w:pPr>
            <w:r w:rsidRPr="003509D6">
              <w:rPr>
                <w:color w:val="000000"/>
              </w:rPr>
              <w:t>982 889,69</w:t>
            </w:r>
          </w:p>
        </w:tc>
      </w:tr>
      <w:tr w:rsidR="00ED3159" w:rsidRPr="003509D6" w14:paraId="56179DDB"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E0CB556" w14:textId="77777777" w:rsidR="00ED3159" w:rsidRPr="003509D6" w:rsidRDefault="00ED3159" w:rsidP="004A31E6">
            <w:pPr>
              <w:jc w:val="center"/>
              <w:rPr>
                <w:color w:val="000000"/>
              </w:rPr>
            </w:pPr>
            <w:r w:rsidRPr="003509D6">
              <w:rPr>
                <w:color w:val="000000"/>
              </w:rPr>
              <w:t>Муниципальная программа "Укрепление общественного здоровья"</w:t>
            </w:r>
          </w:p>
        </w:tc>
        <w:tc>
          <w:tcPr>
            <w:tcW w:w="567" w:type="dxa"/>
            <w:tcBorders>
              <w:top w:val="nil"/>
              <w:left w:val="nil"/>
              <w:bottom w:val="single" w:sz="4" w:space="0" w:color="000000"/>
              <w:right w:val="single" w:sz="4" w:space="0" w:color="000000"/>
            </w:tcBorders>
            <w:shd w:val="clear" w:color="auto" w:fill="auto"/>
            <w:vAlign w:val="center"/>
            <w:hideMark/>
          </w:tcPr>
          <w:p w14:paraId="7895A172"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F5F8056"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DCB28B4" w14:textId="77777777" w:rsidR="00ED3159" w:rsidRPr="003509D6" w:rsidRDefault="00ED3159" w:rsidP="004A31E6">
            <w:pPr>
              <w:jc w:val="center"/>
              <w:rPr>
                <w:color w:val="000000"/>
              </w:rPr>
            </w:pPr>
            <w:r w:rsidRPr="003509D6">
              <w:rPr>
                <w:color w:val="000000"/>
              </w:rPr>
              <w:t>2700000000</w:t>
            </w:r>
          </w:p>
        </w:tc>
        <w:tc>
          <w:tcPr>
            <w:tcW w:w="753" w:type="dxa"/>
            <w:tcBorders>
              <w:top w:val="nil"/>
              <w:left w:val="nil"/>
              <w:bottom w:val="single" w:sz="4" w:space="0" w:color="000000"/>
              <w:right w:val="single" w:sz="4" w:space="0" w:color="000000"/>
            </w:tcBorders>
            <w:shd w:val="clear" w:color="auto" w:fill="auto"/>
            <w:vAlign w:val="center"/>
            <w:hideMark/>
          </w:tcPr>
          <w:p w14:paraId="65E5437A"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75A811B" w14:textId="77777777" w:rsidR="00ED3159" w:rsidRPr="003509D6" w:rsidRDefault="00ED3159" w:rsidP="004A31E6">
            <w:pPr>
              <w:jc w:val="center"/>
              <w:rPr>
                <w:color w:val="000000"/>
              </w:rPr>
            </w:pPr>
            <w:r w:rsidRPr="003509D6">
              <w:rPr>
                <w:color w:val="000000"/>
              </w:rPr>
              <w:t>30,00</w:t>
            </w:r>
          </w:p>
        </w:tc>
      </w:tr>
      <w:tr w:rsidR="00ED3159" w:rsidRPr="003509D6" w14:paraId="22794FBF"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630FCB79" w14:textId="77777777" w:rsidR="00ED3159" w:rsidRPr="003509D6" w:rsidRDefault="00ED3159" w:rsidP="004A31E6">
            <w:pPr>
              <w:jc w:val="center"/>
              <w:rPr>
                <w:color w:val="000000"/>
              </w:rPr>
            </w:pPr>
            <w:r w:rsidRPr="003509D6">
              <w:rPr>
                <w:color w:val="000000"/>
              </w:rPr>
              <w:t>Подпрограмма "Укрепление здоровья населения с охватом жизненных циклов человека" в рамках муниципальной программы "Укрепление общественного здоровья"</w:t>
            </w:r>
          </w:p>
        </w:tc>
        <w:tc>
          <w:tcPr>
            <w:tcW w:w="567" w:type="dxa"/>
            <w:tcBorders>
              <w:top w:val="nil"/>
              <w:left w:val="nil"/>
              <w:bottom w:val="single" w:sz="4" w:space="0" w:color="000000"/>
              <w:right w:val="single" w:sz="4" w:space="0" w:color="000000"/>
            </w:tcBorders>
            <w:shd w:val="clear" w:color="auto" w:fill="auto"/>
            <w:vAlign w:val="center"/>
            <w:hideMark/>
          </w:tcPr>
          <w:p w14:paraId="6FFDD6E4"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829E548"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A4DF01E" w14:textId="77777777" w:rsidR="00ED3159" w:rsidRPr="003509D6" w:rsidRDefault="00ED3159" w:rsidP="004A31E6">
            <w:pPr>
              <w:jc w:val="center"/>
              <w:rPr>
                <w:color w:val="000000"/>
              </w:rPr>
            </w:pPr>
            <w:r w:rsidRPr="003509D6">
              <w:rPr>
                <w:color w:val="000000"/>
              </w:rPr>
              <w:t>2710000000</w:t>
            </w:r>
          </w:p>
        </w:tc>
        <w:tc>
          <w:tcPr>
            <w:tcW w:w="753" w:type="dxa"/>
            <w:tcBorders>
              <w:top w:val="nil"/>
              <w:left w:val="nil"/>
              <w:bottom w:val="single" w:sz="4" w:space="0" w:color="000000"/>
              <w:right w:val="single" w:sz="4" w:space="0" w:color="000000"/>
            </w:tcBorders>
            <w:shd w:val="clear" w:color="auto" w:fill="auto"/>
            <w:vAlign w:val="center"/>
            <w:hideMark/>
          </w:tcPr>
          <w:p w14:paraId="1B019D9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806A875" w14:textId="77777777" w:rsidR="00ED3159" w:rsidRPr="003509D6" w:rsidRDefault="00ED3159" w:rsidP="004A31E6">
            <w:pPr>
              <w:jc w:val="center"/>
              <w:rPr>
                <w:color w:val="000000"/>
              </w:rPr>
            </w:pPr>
            <w:r w:rsidRPr="003509D6">
              <w:rPr>
                <w:color w:val="000000"/>
              </w:rPr>
              <w:t>30,00</w:t>
            </w:r>
          </w:p>
        </w:tc>
      </w:tr>
      <w:tr w:rsidR="00ED3159" w:rsidRPr="003509D6" w14:paraId="52FA42EC"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FFFFFF" w:fill="FFFFFF"/>
            <w:hideMark/>
          </w:tcPr>
          <w:p w14:paraId="22F5118E" w14:textId="77777777" w:rsidR="00ED3159" w:rsidRPr="003509D6" w:rsidRDefault="00ED3159" w:rsidP="004A31E6">
            <w:pPr>
              <w:jc w:val="center"/>
              <w:rPr>
                <w:color w:val="000000"/>
              </w:rPr>
            </w:pPr>
            <w:r w:rsidRPr="003509D6">
              <w:rPr>
                <w:color w:val="000000"/>
              </w:rPr>
              <w:t>Проведение районного конкурса среди образовательных учреждений Ванинского муниципального района Хабаровского края по теме "Формирование здорового образа жизни школьника" в рамках муниципальной программы "Укрепление общественного здоровья"</w:t>
            </w:r>
          </w:p>
        </w:tc>
        <w:tc>
          <w:tcPr>
            <w:tcW w:w="567" w:type="dxa"/>
            <w:tcBorders>
              <w:top w:val="nil"/>
              <w:left w:val="nil"/>
              <w:bottom w:val="single" w:sz="4" w:space="0" w:color="000000"/>
              <w:right w:val="single" w:sz="4" w:space="0" w:color="000000"/>
            </w:tcBorders>
            <w:shd w:val="clear" w:color="auto" w:fill="auto"/>
            <w:vAlign w:val="center"/>
            <w:hideMark/>
          </w:tcPr>
          <w:p w14:paraId="2EAF2CC9"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155D757"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532E08D" w14:textId="77777777" w:rsidR="00ED3159" w:rsidRPr="003509D6" w:rsidRDefault="00ED3159" w:rsidP="004A31E6">
            <w:pPr>
              <w:jc w:val="center"/>
              <w:rPr>
                <w:color w:val="000000"/>
              </w:rPr>
            </w:pPr>
            <w:r w:rsidRPr="003509D6">
              <w:rPr>
                <w:color w:val="000000"/>
              </w:rPr>
              <w:t>2710100050</w:t>
            </w:r>
          </w:p>
        </w:tc>
        <w:tc>
          <w:tcPr>
            <w:tcW w:w="753" w:type="dxa"/>
            <w:tcBorders>
              <w:top w:val="nil"/>
              <w:left w:val="nil"/>
              <w:bottom w:val="single" w:sz="4" w:space="0" w:color="000000"/>
              <w:right w:val="single" w:sz="4" w:space="0" w:color="000000"/>
            </w:tcBorders>
            <w:shd w:val="clear" w:color="FFFFFF" w:fill="FFFFFF"/>
            <w:vAlign w:val="center"/>
            <w:hideMark/>
          </w:tcPr>
          <w:p w14:paraId="2BDD40B0"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2077401" w14:textId="77777777" w:rsidR="00ED3159" w:rsidRPr="003509D6" w:rsidRDefault="00ED3159" w:rsidP="004A31E6">
            <w:pPr>
              <w:jc w:val="center"/>
              <w:rPr>
                <w:color w:val="000000"/>
              </w:rPr>
            </w:pPr>
            <w:r w:rsidRPr="003509D6">
              <w:rPr>
                <w:color w:val="000000"/>
              </w:rPr>
              <w:t>30,00</w:t>
            </w:r>
          </w:p>
        </w:tc>
      </w:tr>
      <w:tr w:rsidR="00ED3159" w:rsidRPr="003509D6" w14:paraId="6D028E08"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5E63B89"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4C86F4E0"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06D03BF"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135B671" w14:textId="77777777" w:rsidR="00ED3159" w:rsidRPr="003509D6" w:rsidRDefault="00ED3159" w:rsidP="004A31E6">
            <w:pPr>
              <w:jc w:val="center"/>
              <w:rPr>
                <w:color w:val="000000"/>
              </w:rPr>
            </w:pPr>
            <w:r w:rsidRPr="003509D6">
              <w:rPr>
                <w:color w:val="000000"/>
              </w:rPr>
              <w:t>2710100050</w:t>
            </w:r>
          </w:p>
        </w:tc>
        <w:tc>
          <w:tcPr>
            <w:tcW w:w="753" w:type="dxa"/>
            <w:tcBorders>
              <w:top w:val="nil"/>
              <w:left w:val="nil"/>
              <w:bottom w:val="single" w:sz="4" w:space="0" w:color="000000"/>
              <w:right w:val="single" w:sz="4" w:space="0" w:color="000000"/>
            </w:tcBorders>
            <w:shd w:val="clear" w:color="auto" w:fill="auto"/>
            <w:vAlign w:val="center"/>
            <w:hideMark/>
          </w:tcPr>
          <w:p w14:paraId="24A4D0DD"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61ED7085" w14:textId="77777777" w:rsidR="00ED3159" w:rsidRPr="003509D6" w:rsidRDefault="00ED3159" w:rsidP="004A31E6">
            <w:pPr>
              <w:jc w:val="center"/>
              <w:rPr>
                <w:color w:val="000000"/>
              </w:rPr>
            </w:pPr>
            <w:r w:rsidRPr="003509D6">
              <w:rPr>
                <w:color w:val="000000"/>
              </w:rPr>
              <w:t>30,00</w:t>
            </w:r>
          </w:p>
        </w:tc>
      </w:tr>
      <w:tr w:rsidR="00ED3159" w:rsidRPr="003509D6" w14:paraId="3F7EC474"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160FC271"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75A33480"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1220F55"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2B2FB08" w14:textId="77777777" w:rsidR="00ED3159" w:rsidRPr="003509D6" w:rsidRDefault="00ED3159" w:rsidP="004A31E6">
            <w:pPr>
              <w:jc w:val="center"/>
              <w:rPr>
                <w:color w:val="000000"/>
              </w:rPr>
            </w:pPr>
            <w:r w:rsidRPr="003509D6">
              <w:rPr>
                <w:color w:val="000000"/>
              </w:rPr>
              <w:t>2710100050</w:t>
            </w:r>
          </w:p>
        </w:tc>
        <w:tc>
          <w:tcPr>
            <w:tcW w:w="753" w:type="dxa"/>
            <w:tcBorders>
              <w:top w:val="nil"/>
              <w:left w:val="nil"/>
              <w:bottom w:val="single" w:sz="4" w:space="0" w:color="000000"/>
              <w:right w:val="single" w:sz="4" w:space="0" w:color="000000"/>
            </w:tcBorders>
            <w:shd w:val="clear" w:color="auto" w:fill="auto"/>
            <w:vAlign w:val="center"/>
            <w:hideMark/>
          </w:tcPr>
          <w:p w14:paraId="075542DE"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6CF2F3C5" w14:textId="77777777" w:rsidR="00ED3159" w:rsidRPr="003509D6" w:rsidRDefault="00ED3159" w:rsidP="004A31E6">
            <w:pPr>
              <w:jc w:val="center"/>
              <w:rPr>
                <w:color w:val="000000"/>
              </w:rPr>
            </w:pPr>
            <w:r w:rsidRPr="003509D6">
              <w:rPr>
                <w:color w:val="000000"/>
              </w:rPr>
              <w:t>30,00</w:t>
            </w:r>
          </w:p>
        </w:tc>
      </w:tr>
      <w:tr w:rsidR="00ED3159" w:rsidRPr="003509D6" w14:paraId="217D78D7"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D436197" w14:textId="77777777" w:rsidR="00ED3159" w:rsidRPr="003509D6" w:rsidRDefault="00ED3159" w:rsidP="004A31E6">
            <w:pPr>
              <w:jc w:val="center"/>
              <w:rPr>
                <w:color w:val="000000"/>
              </w:rPr>
            </w:pPr>
            <w:r w:rsidRPr="003509D6">
              <w:rPr>
                <w:color w:val="000000"/>
              </w:rPr>
              <w:t>Муниципальная программа "Образование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1D03DAB0"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7E95D17"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EA51C51" w14:textId="77777777" w:rsidR="00ED3159" w:rsidRPr="003509D6" w:rsidRDefault="00ED3159" w:rsidP="004A31E6">
            <w:pPr>
              <w:jc w:val="center"/>
              <w:rPr>
                <w:color w:val="000000"/>
              </w:rPr>
            </w:pPr>
            <w:r w:rsidRPr="003509D6">
              <w:rPr>
                <w:color w:val="000000"/>
              </w:rPr>
              <w:t>2800000000</w:t>
            </w:r>
          </w:p>
        </w:tc>
        <w:tc>
          <w:tcPr>
            <w:tcW w:w="753" w:type="dxa"/>
            <w:tcBorders>
              <w:top w:val="nil"/>
              <w:left w:val="nil"/>
              <w:bottom w:val="single" w:sz="4" w:space="0" w:color="000000"/>
              <w:right w:val="single" w:sz="4" w:space="0" w:color="000000"/>
            </w:tcBorders>
            <w:shd w:val="clear" w:color="auto" w:fill="auto"/>
            <w:vAlign w:val="center"/>
            <w:hideMark/>
          </w:tcPr>
          <w:p w14:paraId="6F3C048C"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C8766BE" w14:textId="77777777" w:rsidR="00ED3159" w:rsidRPr="003509D6" w:rsidRDefault="00ED3159" w:rsidP="004A31E6">
            <w:pPr>
              <w:jc w:val="center"/>
              <w:rPr>
                <w:color w:val="000000"/>
              </w:rPr>
            </w:pPr>
            <w:r w:rsidRPr="003509D6">
              <w:rPr>
                <w:color w:val="000000"/>
              </w:rPr>
              <w:t>974 347,30</w:t>
            </w:r>
          </w:p>
        </w:tc>
      </w:tr>
      <w:tr w:rsidR="00ED3159" w:rsidRPr="003509D6" w14:paraId="6C4D1A07"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6591A6A5" w14:textId="77777777" w:rsidR="00ED3159" w:rsidRPr="003509D6" w:rsidRDefault="00ED3159" w:rsidP="004A31E6">
            <w:pPr>
              <w:jc w:val="center"/>
              <w:rPr>
                <w:color w:val="000000"/>
              </w:rPr>
            </w:pPr>
            <w:r w:rsidRPr="003509D6">
              <w:rPr>
                <w:color w:val="000000"/>
              </w:rPr>
              <w:t>Подпрограмма "Развитие системы общего образования" в рамках муниципальной программы "Образование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1FB30047"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11E72B2"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822D467" w14:textId="77777777" w:rsidR="00ED3159" w:rsidRPr="003509D6" w:rsidRDefault="00ED3159" w:rsidP="004A31E6">
            <w:pPr>
              <w:jc w:val="center"/>
              <w:rPr>
                <w:color w:val="000000"/>
              </w:rPr>
            </w:pPr>
            <w:r w:rsidRPr="003509D6">
              <w:rPr>
                <w:color w:val="000000"/>
              </w:rPr>
              <w:t>2820000000</w:t>
            </w:r>
          </w:p>
        </w:tc>
        <w:tc>
          <w:tcPr>
            <w:tcW w:w="753" w:type="dxa"/>
            <w:tcBorders>
              <w:top w:val="nil"/>
              <w:left w:val="nil"/>
              <w:bottom w:val="single" w:sz="4" w:space="0" w:color="000000"/>
              <w:right w:val="single" w:sz="4" w:space="0" w:color="000000"/>
            </w:tcBorders>
            <w:shd w:val="clear" w:color="auto" w:fill="auto"/>
            <w:vAlign w:val="center"/>
            <w:hideMark/>
          </w:tcPr>
          <w:p w14:paraId="6B3B670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0EC823C" w14:textId="77777777" w:rsidR="00ED3159" w:rsidRPr="003509D6" w:rsidRDefault="00ED3159" w:rsidP="004A31E6">
            <w:pPr>
              <w:jc w:val="center"/>
              <w:rPr>
                <w:color w:val="000000"/>
              </w:rPr>
            </w:pPr>
            <w:r w:rsidRPr="003509D6">
              <w:rPr>
                <w:color w:val="000000"/>
              </w:rPr>
              <w:t>924 577,28</w:t>
            </w:r>
          </w:p>
        </w:tc>
      </w:tr>
      <w:tr w:rsidR="00ED3159" w:rsidRPr="003509D6" w14:paraId="58DC19FA"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64EC5D66" w14:textId="77777777" w:rsidR="00ED3159" w:rsidRPr="003509D6" w:rsidRDefault="00ED3159" w:rsidP="004A31E6">
            <w:pPr>
              <w:jc w:val="center"/>
              <w:rPr>
                <w:color w:val="000000"/>
              </w:rPr>
            </w:pPr>
            <w:r w:rsidRPr="003509D6">
              <w:rPr>
                <w:color w:val="000000"/>
              </w:rPr>
              <w:lastRenderedPageBreak/>
              <w:t>Субсидия на финансовое обеспечение выполнения муниципального задания общеобразовательным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5AC810C2"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837C23C"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E2356E2" w14:textId="77777777" w:rsidR="00ED3159" w:rsidRPr="003509D6" w:rsidRDefault="00ED3159" w:rsidP="004A31E6">
            <w:pPr>
              <w:jc w:val="center"/>
              <w:rPr>
                <w:color w:val="000000"/>
              </w:rPr>
            </w:pPr>
            <w:r w:rsidRPr="003509D6">
              <w:rPr>
                <w:color w:val="000000"/>
              </w:rPr>
              <w:t>2820100030</w:t>
            </w:r>
          </w:p>
        </w:tc>
        <w:tc>
          <w:tcPr>
            <w:tcW w:w="753" w:type="dxa"/>
            <w:tcBorders>
              <w:top w:val="nil"/>
              <w:left w:val="nil"/>
              <w:bottom w:val="single" w:sz="4" w:space="0" w:color="000000"/>
              <w:right w:val="single" w:sz="4" w:space="0" w:color="000000"/>
            </w:tcBorders>
            <w:shd w:val="clear" w:color="FFFFFF" w:fill="FFFFFF"/>
            <w:vAlign w:val="center"/>
            <w:hideMark/>
          </w:tcPr>
          <w:p w14:paraId="4CC8E2D5"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1B2F133" w14:textId="77777777" w:rsidR="00ED3159" w:rsidRPr="003509D6" w:rsidRDefault="00ED3159" w:rsidP="004A31E6">
            <w:pPr>
              <w:jc w:val="center"/>
              <w:rPr>
                <w:color w:val="000000"/>
              </w:rPr>
            </w:pPr>
            <w:r w:rsidRPr="003509D6">
              <w:rPr>
                <w:color w:val="000000"/>
              </w:rPr>
              <w:t>199 663,98</w:t>
            </w:r>
          </w:p>
        </w:tc>
      </w:tr>
      <w:tr w:rsidR="00ED3159" w:rsidRPr="003509D6" w14:paraId="756FD61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EDD6D9B"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5FC2885B"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4F5FBFA"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BD07565" w14:textId="77777777" w:rsidR="00ED3159" w:rsidRPr="003509D6" w:rsidRDefault="00ED3159" w:rsidP="004A31E6">
            <w:pPr>
              <w:jc w:val="center"/>
              <w:rPr>
                <w:color w:val="000000"/>
              </w:rPr>
            </w:pPr>
            <w:r w:rsidRPr="003509D6">
              <w:rPr>
                <w:color w:val="000000"/>
              </w:rPr>
              <w:t>2820100030</w:t>
            </w:r>
          </w:p>
        </w:tc>
        <w:tc>
          <w:tcPr>
            <w:tcW w:w="753" w:type="dxa"/>
            <w:tcBorders>
              <w:top w:val="nil"/>
              <w:left w:val="nil"/>
              <w:bottom w:val="single" w:sz="4" w:space="0" w:color="000000"/>
              <w:right w:val="single" w:sz="4" w:space="0" w:color="000000"/>
            </w:tcBorders>
            <w:shd w:val="clear" w:color="auto" w:fill="auto"/>
            <w:vAlign w:val="center"/>
            <w:hideMark/>
          </w:tcPr>
          <w:p w14:paraId="773479C8"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3330E28C" w14:textId="77777777" w:rsidR="00ED3159" w:rsidRPr="003509D6" w:rsidRDefault="00ED3159" w:rsidP="004A31E6">
            <w:pPr>
              <w:jc w:val="center"/>
              <w:rPr>
                <w:color w:val="000000"/>
              </w:rPr>
            </w:pPr>
            <w:r w:rsidRPr="003509D6">
              <w:rPr>
                <w:color w:val="000000"/>
              </w:rPr>
              <w:t>199 663,98</w:t>
            </w:r>
          </w:p>
        </w:tc>
      </w:tr>
      <w:tr w:rsidR="00ED3159" w:rsidRPr="003509D6" w14:paraId="64DE006B"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5E76451E"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7A46726D"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BA0BA54"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01916BC" w14:textId="77777777" w:rsidR="00ED3159" w:rsidRPr="003509D6" w:rsidRDefault="00ED3159" w:rsidP="004A31E6">
            <w:pPr>
              <w:jc w:val="center"/>
              <w:rPr>
                <w:color w:val="000000"/>
              </w:rPr>
            </w:pPr>
            <w:r w:rsidRPr="003509D6">
              <w:rPr>
                <w:color w:val="000000"/>
              </w:rPr>
              <w:t>2820100030</w:t>
            </w:r>
          </w:p>
        </w:tc>
        <w:tc>
          <w:tcPr>
            <w:tcW w:w="753" w:type="dxa"/>
            <w:tcBorders>
              <w:top w:val="nil"/>
              <w:left w:val="nil"/>
              <w:bottom w:val="single" w:sz="4" w:space="0" w:color="000000"/>
              <w:right w:val="single" w:sz="4" w:space="0" w:color="000000"/>
            </w:tcBorders>
            <w:shd w:val="clear" w:color="auto" w:fill="auto"/>
            <w:vAlign w:val="center"/>
            <w:hideMark/>
          </w:tcPr>
          <w:p w14:paraId="3D8A0BA1"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73ECF774" w14:textId="77777777" w:rsidR="00ED3159" w:rsidRPr="003509D6" w:rsidRDefault="00ED3159" w:rsidP="004A31E6">
            <w:pPr>
              <w:jc w:val="center"/>
              <w:rPr>
                <w:color w:val="000000"/>
              </w:rPr>
            </w:pPr>
            <w:r w:rsidRPr="003509D6">
              <w:rPr>
                <w:color w:val="000000"/>
              </w:rPr>
              <w:t>199 663,98</w:t>
            </w:r>
          </w:p>
        </w:tc>
      </w:tr>
      <w:tr w:rsidR="00ED3159" w:rsidRPr="003509D6" w14:paraId="3CABA156"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33C2FCA3" w14:textId="77777777" w:rsidR="00ED3159" w:rsidRPr="003509D6" w:rsidRDefault="00ED3159" w:rsidP="004A31E6">
            <w:pPr>
              <w:jc w:val="center"/>
              <w:rPr>
                <w:color w:val="000000"/>
              </w:rPr>
            </w:pPr>
            <w:r w:rsidRPr="003509D6">
              <w:rPr>
                <w:color w:val="000000"/>
              </w:rPr>
              <w:t>Субсидия на финансовое обеспечение выполнения муниципального задания общеобразовательным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5A62C50A"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A2E09F2"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3403F4F" w14:textId="77777777" w:rsidR="00ED3159" w:rsidRPr="003509D6" w:rsidRDefault="00ED3159" w:rsidP="004A31E6">
            <w:pPr>
              <w:jc w:val="center"/>
              <w:rPr>
                <w:color w:val="000000"/>
              </w:rPr>
            </w:pPr>
            <w:r w:rsidRPr="003509D6">
              <w:rPr>
                <w:color w:val="000000"/>
              </w:rPr>
              <w:t>282010П380</w:t>
            </w:r>
          </w:p>
        </w:tc>
        <w:tc>
          <w:tcPr>
            <w:tcW w:w="753" w:type="dxa"/>
            <w:tcBorders>
              <w:top w:val="nil"/>
              <w:left w:val="nil"/>
              <w:bottom w:val="single" w:sz="4" w:space="0" w:color="000000"/>
              <w:right w:val="single" w:sz="4" w:space="0" w:color="000000"/>
            </w:tcBorders>
            <w:shd w:val="clear" w:color="FFFFFF" w:fill="FFFFFF"/>
            <w:vAlign w:val="center"/>
            <w:hideMark/>
          </w:tcPr>
          <w:p w14:paraId="02C9B4F6"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F2FED34" w14:textId="77777777" w:rsidR="00ED3159" w:rsidRPr="003509D6" w:rsidRDefault="00ED3159" w:rsidP="004A31E6">
            <w:pPr>
              <w:jc w:val="center"/>
              <w:rPr>
                <w:color w:val="000000"/>
              </w:rPr>
            </w:pPr>
            <w:r w:rsidRPr="003509D6">
              <w:rPr>
                <w:color w:val="000000"/>
              </w:rPr>
              <w:t>585 727,90</w:t>
            </w:r>
          </w:p>
        </w:tc>
      </w:tr>
      <w:tr w:rsidR="00ED3159" w:rsidRPr="003509D6" w14:paraId="1DC0F750"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F5928A0"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3A78476F"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35947D7"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325C6C5" w14:textId="77777777" w:rsidR="00ED3159" w:rsidRPr="003509D6" w:rsidRDefault="00ED3159" w:rsidP="004A31E6">
            <w:pPr>
              <w:jc w:val="center"/>
              <w:rPr>
                <w:color w:val="000000"/>
              </w:rPr>
            </w:pPr>
            <w:r w:rsidRPr="003509D6">
              <w:rPr>
                <w:color w:val="000000"/>
              </w:rPr>
              <w:t>282010П380</w:t>
            </w:r>
          </w:p>
        </w:tc>
        <w:tc>
          <w:tcPr>
            <w:tcW w:w="753" w:type="dxa"/>
            <w:tcBorders>
              <w:top w:val="nil"/>
              <w:left w:val="nil"/>
              <w:bottom w:val="single" w:sz="4" w:space="0" w:color="000000"/>
              <w:right w:val="single" w:sz="4" w:space="0" w:color="000000"/>
            </w:tcBorders>
            <w:shd w:val="clear" w:color="auto" w:fill="auto"/>
            <w:vAlign w:val="center"/>
            <w:hideMark/>
          </w:tcPr>
          <w:p w14:paraId="5B4727DD"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53D1413F" w14:textId="77777777" w:rsidR="00ED3159" w:rsidRPr="003509D6" w:rsidRDefault="00ED3159" w:rsidP="004A31E6">
            <w:pPr>
              <w:jc w:val="center"/>
              <w:rPr>
                <w:color w:val="000000"/>
              </w:rPr>
            </w:pPr>
            <w:r w:rsidRPr="003509D6">
              <w:rPr>
                <w:color w:val="000000"/>
              </w:rPr>
              <w:t>585 727,90</w:t>
            </w:r>
          </w:p>
        </w:tc>
      </w:tr>
      <w:tr w:rsidR="00ED3159" w:rsidRPr="003509D6" w14:paraId="760215AB"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0EDC8158"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3C5AD92C"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44A3C6A"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EFC504D" w14:textId="77777777" w:rsidR="00ED3159" w:rsidRPr="003509D6" w:rsidRDefault="00ED3159" w:rsidP="004A31E6">
            <w:pPr>
              <w:jc w:val="center"/>
              <w:rPr>
                <w:color w:val="000000"/>
              </w:rPr>
            </w:pPr>
            <w:r w:rsidRPr="003509D6">
              <w:rPr>
                <w:color w:val="000000"/>
              </w:rPr>
              <w:t>282010П380</w:t>
            </w:r>
          </w:p>
        </w:tc>
        <w:tc>
          <w:tcPr>
            <w:tcW w:w="753" w:type="dxa"/>
            <w:tcBorders>
              <w:top w:val="nil"/>
              <w:left w:val="nil"/>
              <w:bottom w:val="single" w:sz="4" w:space="0" w:color="000000"/>
              <w:right w:val="single" w:sz="4" w:space="0" w:color="000000"/>
            </w:tcBorders>
            <w:shd w:val="clear" w:color="auto" w:fill="auto"/>
            <w:vAlign w:val="center"/>
            <w:hideMark/>
          </w:tcPr>
          <w:p w14:paraId="20A170BE"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6C6EE989" w14:textId="77777777" w:rsidR="00ED3159" w:rsidRPr="003509D6" w:rsidRDefault="00ED3159" w:rsidP="004A31E6">
            <w:pPr>
              <w:jc w:val="center"/>
              <w:rPr>
                <w:color w:val="000000"/>
              </w:rPr>
            </w:pPr>
            <w:r w:rsidRPr="003509D6">
              <w:rPr>
                <w:color w:val="000000"/>
              </w:rPr>
              <w:t>585 727,90</w:t>
            </w:r>
          </w:p>
        </w:tc>
      </w:tr>
      <w:tr w:rsidR="00ED3159" w:rsidRPr="003509D6" w14:paraId="29D9E4A8"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49062659" w14:textId="77777777" w:rsidR="00ED3159" w:rsidRPr="003509D6" w:rsidRDefault="00ED3159" w:rsidP="004A31E6">
            <w:pPr>
              <w:jc w:val="center"/>
              <w:rPr>
                <w:color w:val="000000"/>
              </w:rPr>
            </w:pPr>
            <w:r w:rsidRPr="003509D6">
              <w:rPr>
                <w:color w:val="000000"/>
              </w:rPr>
              <w:t>Внедрение федеральных государственных образовательных стандартов нового поколения в муниципальных общеобразовательных учреждениях</w:t>
            </w:r>
          </w:p>
        </w:tc>
        <w:tc>
          <w:tcPr>
            <w:tcW w:w="567" w:type="dxa"/>
            <w:tcBorders>
              <w:top w:val="nil"/>
              <w:left w:val="nil"/>
              <w:bottom w:val="single" w:sz="4" w:space="0" w:color="000000"/>
              <w:right w:val="single" w:sz="4" w:space="0" w:color="000000"/>
            </w:tcBorders>
            <w:shd w:val="clear" w:color="auto" w:fill="auto"/>
            <w:vAlign w:val="center"/>
            <w:hideMark/>
          </w:tcPr>
          <w:p w14:paraId="0BFA0D76"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2E31547"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CB3FB1E" w14:textId="77777777" w:rsidR="00ED3159" w:rsidRPr="003509D6" w:rsidRDefault="00ED3159" w:rsidP="004A31E6">
            <w:pPr>
              <w:jc w:val="center"/>
              <w:rPr>
                <w:color w:val="000000"/>
              </w:rPr>
            </w:pPr>
            <w:r w:rsidRPr="003509D6">
              <w:rPr>
                <w:color w:val="000000"/>
              </w:rPr>
              <w:t>2820200050</w:t>
            </w:r>
          </w:p>
        </w:tc>
        <w:tc>
          <w:tcPr>
            <w:tcW w:w="753" w:type="dxa"/>
            <w:tcBorders>
              <w:top w:val="nil"/>
              <w:left w:val="nil"/>
              <w:bottom w:val="single" w:sz="4" w:space="0" w:color="000000"/>
              <w:right w:val="single" w:sz="4" w:space="0" w:color="000000"/>
            </w:tcBorders>
            <w:shd w:val="clear" w:color="FFFFFF" w:fill="FFFFFF"/>
            <w:vAlign w:val="center"/>
            <w:hideMark/>
          </w:tcPr>
          <w:p w14:paraId="0FB57BD4"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05C23E5" w14:textId="77777777" w:rsidR="00ED3159" w:rsidRPr="003509D6" w:rsidRDefault="00ED3159" w:rsidP="004A31E6">
            <w:pPr>
              <w:jc w:val="center"/>
              <w:rPr>
                <w:color w:val="000000"/>
              </w:rPr>
            </w:pPr>
            <w:r w:rsidRPr="003509D6">
              <w:rPr>
                <w:color w:val="000000"/>
              </w:rPr>
              <w:t>1 284,00</w:t>
            </w:r>
          </w:p>
        </w:tc>
      </w:tr>
      <w:tr w:rsidR="00ED3159" w:rsidRPr="003509D6" w14:paraId="1A0C4D0A"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725BA0E"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6D5F6753"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00BDCDC"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2248138" w14:textId="77777777" w:rsidR="00ED3159" w:rsidRPr="003509D6" w:rsidRDefault="00ED3159" w:rsidP="004A31E6">
            <w:pPr>
              <w:jc w:val="center"/>
              <w:rPr>
                <w:color w:val="000000"/>
              </w:rPr>
            </w:pPr>
            <w:r w:rsidRPr="003509D6">
              <w:rPr>
                <w:color w:val="000000"/>
              </w:rPr>
              <w:t>2820200050</w:t>
            </w:r>
          </w:p>
        </w:tc>
        <w:tc>
          <w:tcPr>
            <w:tcW w:w="753" w:type="dxa"/>
            <w:tcBorders>
              <w:top w:val="nil"/>
              <w:left w:val="nil"/>
              <w:bottom w:val="single" w:sz="4" w:space="0" w:color="000000"/>
              <w:right w:val="single" w:sz="4" w:space="0" w:color="000000"/>
            </w:tcBorders>
            <w:shd w:val="clear" w:color="auto" w:fill="auto"/>
            <w:vAlign w:val="center"/>
            <w:hideMark/>
          </w:tcPr>
          <w:p w14:paraId="2D7E1C03"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5A0557F6" w14:textId="77777777" w:rsidR="00ED3159" w:rsidRPr="003509D6" w:rsidRDefault="00ED3159" w:rsidP="004A31E6">
            <w:pPr>
              <w:jc w:val="center"/>
              <w:rPr>
                <w:color w:val="000000"/>
              </w:rPr>
            </w:pPr>
            <w:r w:rsidRPr="003509D6">
              <w:rPr>
                <w:color w:val="000000"/>
              </w:rPr>
              <w:t>1 284,00</w:t>
            </w:r>
          </w:p>
        </w:tc>
      </w:tr>
      <w:tr w:rsidR="00ED3159" w:rsidRPr="003509D6" w14:paraId="2697AB10"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64F435D9"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07C2AF09"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2C1A0A5"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93CB281" w14:textId="77777777" w:rsidR="00ED3159" w:rsidRPr="003509D6" w:rsidRDefault="00ED3159" w:rsidP="004A31E6">
            <w:pPr>
              <w:jc w:val="center"/>
              <w:rPr>
                <w:color w:val="000000"/>
              </w:rPr>
            </w:pPr>
            <w:r w:rsidRPr="003509D6">
              <w:rPr>
                <w:color w:val="000000"/>
              </w:rPr>
              <w:t>2820200050</w:t>
            </w:r>
          </w:p>
        </w:tc>
        <w:tc>
          <w:tcPr>
            <w:tcW w:w="753" w:type="dxa"/>
            <w:tcBorders>
              <w:top w:val="nil"/>
              <w:left w:val="nil"/>
              <w:bottom w:val="single" w:sz="4" w:space="0" w:color="000000"/>
              <w:right w:val="single" w:sz="4" w:space="0" w:color="000000"/>
            </w:tcBorders>
            <w:shd w:val="clear" w:color="auto" w:fill="auto"/>
            <w:vAlign w:val="center"/>
            <w:hideMark/>
          </w:tcPr>
          <w:p w14:paraId="5898F387"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7EC354C3" w14:textId="77777777" w:rsidR="00ED3159" w:rsidRPr="003509D6" w:rsidRDefault="00ED3159" w:rsidP="004A31E6">
            <w:pPr>
              <w:jc w:val="center"/>
              <w:rPr>
                <w:color w:val="000000"/>
              </w:rPr>
            </w:pPr>
            <w:r w:rsidRPr="003509D6">
              <w:rPr>
                <w:color w:val="000000"/>
              </w:rPr>
              <w:t>1 284,00</w:t>
            </w:r>
          </w:p>
        </w:tc>
      </w:tr>
      <w:tr w:rsidR="00ED3159" w:rsidRPr="003509D6" w14:paraId="3C9BB711"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238A3FC8" w14:textId="77777777" w:rsidR="00ED3159" w:rsidRPr="003509D6" w:rsidRDefault="00ED3159" w:rsidP="004A31E6">
            <w:pPr>
              <w:jc w:val="center"/>
              <w:rPr>
                <w:color w:val="000000"/>
              </w:rPr>
            </w:pPr>
            <w:r w:rsidRPr="003509D6">
              <w:rPr>
                <w:color w:val="000000"/>
              </w:rPr>
              <w:t>Внедрение федеральных государственных образовательных стандартов нового поколения в муниципальных общеобразовательных учреждениях</w:t>
            </w:r>
          </w:p>
        </w:tc>
        <w:tc>
          <w:tcPr>
            <w:tcW w:w="567" w:type="dxa"/>
            <w:tcBorders>
              <w:top w:val="nil"/>
              <w:left w:val="nil"/>
              <w:bottom w:val="single" w:sz="4" w:space="0" w:color="000000"/>
              <w:right w:val="single" w:sz="4" w:space="0" w:color="000000"/>
            </w:tcBorders>
            <w:shd w:val="clear" w:color="auto" w:fill="auto"/>
            <w:vAlign w:val="center"/>
            <w:hideMark/>
          </w:tcPr>
          <w:p w14:paraId="09BDB3A0"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DA0BE0B"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AA77953" w14:textId="77777777" w:rsidR="00ED3159" w:rsidRPr="003509D6" w:rsidRDefault="00ED3159" w:rsidP="004A31E6">
            <w:pPr>
              <w:jc w:val="center"/>
              <w:rPr>
                <w:color w:val="000000"/>
              </w:rPr>
            </w:pPr>
            <w:r w:rsidRPr="003509D6">
              <w:rPr>
                <w:color w:val="000000"/>
              </w:rPr>
              <w:t>282020П410</w:t>
            </w:r>
          </w:p>
        </w:tc>
        <w:tc>
          <w:tcPr>
            <w:tcW w:w="753" w:type="dxa"/>
            <w:tcBorders>
              <w:top w:val="nil"/>
              <w:left w:val="nil"/>
              <w:bottom w:val="single" w:sz="4" w:space="0" w:color="000000"/>
              <w:right w:val="single" w:sz="4" w:space="0" w:color="000000"/>
            </w:tcBorders>
            <w:shd w:val="clear" w:color="FFFFFF" w:fill="FFFFFF"/>
            <w:vAlign w:val="center"/>
            <w:hideMark/>
          </w:tcPr>
          <w:p w14:paraId="75E62A0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9E68C29" w14:textId="77777777" w:rsidR="00ED3159" w:rsidRPr="003509D6" w:rsidRDefault="00ED3159" w:rsidP="004A31E6">
            <w:pPr>
              <w:jc w:val="center"/>
              <w:rPr>
                <w:color w:val="000000"/>
              </w:rPr>
            </w:pPr>
            <w:r w:rsidRPr="003509D6">
              <w:rPr>
                <w:color w:val="000000"/>
              </w:rPr>
              <w:t>2 793,50</w:t>
            </w:r>
          </w:p>
        </w:tc>
      </w:tr>
      <w:tr w:rsidR="00ED3159" w:rsidRPr="003509D6" w14:paraId="54139B6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CCAED87"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50073287"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F2A40C1"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303128A" w14:textId="77777777" w:rsidR="00ED3159" w:rsidRPr="003509D6" w:rsidRDefault="00ED3159" w:rsidP="004A31E6">
            <w:pPr>
              <w:jc w:val="center"/>
              <w:rPr>
                <w:color w:val="000000"/>
              </w:rPr>
            </w:pPr>
            <w:r w:rsidRPr="003509D6">
              <w:rPr>
                <w:color w:val="000000"/>
              </w:rPr>
              <w:t>282020П410</w:t>
            </w:r>
          </w:p>
        </w:tc>
        <w:tc>
          <w:tcPr>
            <w:tcW w:w="753" w:type="dxa"/>
            <w:tcBorders>
              <w:top w:val="nil"/>
              <w:left w:val="nil"/>
              <w:bottom w:val="single" w:sz="4" w:space="0" w:color="000000"/>
              <w:right w:val="single" w:sz="4" w:space="0" w:color="000000"/>
            </w:tcBorders>
            <w:shd w:val="clear" w:color="auto" w:fill="auto"/>
            <w:vAlign w:val="center"/>
            <w:hideMark/>
          </w:tcPr>
          <w:p w14:paraId="37EB1D96"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51DADB15" w14:textId="77777777" w:rsidR="00ED3159" w:rsidRPr="003509D6" w:rsidRDefault="00ED3159" w:rsidP="004A31E6">
            <w:pPr>
              <w:jc w:val="center"/>
              <w:rPr>
                <w:color w:val="000000"/>
              </w:rPr>
            </w:pPr>
            <w:r w:rsidRPr="003509D6">
              <w:rPr>
                <w:color w:val="000000"/>
              </w:rPr>
              <w:t>2 793,50</w:t>
            </w:r>
          </w:p>
        </w:tc>
      </w:tr>
      <w:tr w:rsidR="00ED3159" w:rsidRPr="003509D6" w14:paraId="79661125"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0F3EACE5"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727B902D"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956F707"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84F7193" w14:textId="77777777" w:rsidR="00ED3159" w:rsidRPr="003509D6" w:rsidRDefault="00ED3159" w:rsidP="004A31E6">
            <w:pPr>
              <w:jc w:val="center"/>
              <w:rPr>
                <w:color w:val="000000"/>
              </w:rPr>
            </w:pPr>
            <w:r w:rsidRPr="003509D6">
              <w:rPr>
                <w:color w:val="000000"/>
              </w:rPr>
              <w:t>282020П410</w:t>
            </w:r>
          </w:p>
        </w:tc>
        <w:tc>
          <w:tcPr>
            <w:tcW w:w="753" w:type="dxa"/>
            <w:tcBorders>
              <w:top w:val="nil"/>
              <w:left w:val="nil"/>
              <w:bottom w:val="single" w:sz="4" w:space="0" w:color="000000"/>
              <w:right w:val="single" w:sz="4" w:space="0" w:color="000000"/>
            </w:tcBorders>
            <w:shd w:val="clear" w:color="auto" w:fill="auto"/>
            <w:vAlign w:val="center"/>
            <w:hideMark/>
          </w:tcPr>
          <w:p w14:paraId="4AC510C8"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0521B694" w14:textId="77777777" w:rsidR="00ED3159" w:rsidRPr="003509D6" w:rsidRDefault="00ED3159" w:rsidP="004A31E6">
            <w:pPr>
              <w:jc w:val="center"/>
              <w:rPr>
                <w:color w:val="000000"/>
              </w:rPr>
            </w:pPr>
            <w:r w:rsidRPr="003509D6">
              <w:rPr>
                <w:color w:val="000000"/>
              </w:rPr>
              <w:t>2 793,50</w:t>
            </w:r>
          </w:p>
        </w:tc>
      </w:tr>
      <w:tr w:rsidR="00ED3159" w:rsidRPr="003509D6" w14:paraId="321AF319"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5BACC049" w14:textId="77777777" w:rsidR="00ED3159" w:rsidRPr="003509D6" w:rsidRDefault="00ED3159" w:rsidP="004A31E6">
            <w:pPr>
              <w:jc w:val="center"/>
              <w:rPr>
                <w:color w:val="000000"/>
              </w:rPr>
            </w:pPr>
            <w:r w:rsidRPr="003509D6">
              <w:rPr>
                <w:color w:val="000000"/>
              </w:rPr>
              <w:t>Укрепление и пополнение материально-технической базы муниципальных общеобразовательных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0D599680"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0EF6825"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B7B1D65" w14:textId="77777777" w:rsidR="00ED3159" w:rsidRPr="003509D6" w:rsidRDefault="00ED3159" w:rsidP="004A31E6">
            <w:pPr>
              <w:jc w:val="center"/>
              <w:rPr>
                <w:color w:val="000000"/>
              </w:rPr>
            </w:pPr>
            <w:r w:rsidRPr="003509D6">
              <w:rPr>
                <w:color w:val="000000"/>
              </w:rPr>
              <w:t>2820300050</w:t>
            </w:r>
          </w:p>
        </w:tc>
        <w:tc>
          <w:tcPr>
            <w:tcW w:w="753" w:type="dxa"/>
            <w:tcBorders>
              <w:top w:val="nil"/>
              <w:left w:val="nil"/>
              <w:bottom w:val="single" w:sz="4" w:space="0" w:color="000000"/>
              <w:right w:val="single" w:sz="4" w:space="0" w:color="000000"/>
            </w:tcBorders>
            <w:shd w:val="clear" w:color="FFFFFF" w:fill="FFFFFF"/>
            <w:vAlign w:val="center"/>
            <w:hideMark/>
          </w:tcPr>
          <w:p w14:paraId="7D23903E"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8619195" w14:textId="77777777" w:rsidR="00ED3159" w:rsidRPr="003509D6" w:rsidRDefault="00ED3159" w:rsidP="004A31E6">
            <w:pPr>
              <w:jc w:val="center"/>
              <w:rPr>
                <w:color w:val="000000"/>
              </w:rPr>
            </w:pPr>
            <w:r w:rsidRPr="003509D6">
              <w:rPr>
                <w:color w:val="000000"/>
              </w:rPr>
              <w:t>2 643,40</w:t>
            </w:r>
          </w:p>
        </w:tc>
      </w:tr>
      <w:tr w:rsidR="00ED3159" w:rsidRPr="003509D6" w14:paraId="6406CD64"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EECC41F"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6C2CC262"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C2A23BD"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7A9C022" w14:textId="77777777" w:rsidR="00ED3159" w:rsidRPr="003509D6" w:rsidRDefault="00ED3159" w:rsidP="004A31E6">
            <w:pPr>
              <w:jc w:val="center"/>
              <w:rPr>
                <w:color w:val="000000"/>
              </w:rPr>
            </w:pPr>
            <w:r w:rsidRPr="003509D6">
              <w:rPr>
                <w:color w:val="000000"/>
              </w:rPr>
              <w:t>2820300050</w:t>
            </w:r>
          </w:p>
        </w:tc>
        <w:tc>
          <w:tcPr>
            <w:tcW w:w="753" w:type="dxa"/>
            <w:tcBorders>
              <w:top w:val="nil"/>
              <w:left w:val="nil"/>
              <w:bottom w:val="single" w:sz="4" w:space="0" w:color="000000"/>
              <w:right w:val="single" w:sz="4" w:space="0" w:color="000000"/>
            </w:tcBorders>
            <w:shd w:val="clear" w:color="auto" w:fill="auto"/>
            <w:vAlign w:val="center"/>
            <w:hideMark/>
          </w:tcPr>
          <w:p w14:paraId="563CB436"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71DA6FFA" w14:textId="77777777" w:rsidR="00ED3159" w:rsidRPr="003509D6" w:rsidRDefault="00ED3159" w:rsidP="004A31E6">
            <w:pPr>
              <w:jc w:val="center"/>
              <w:rPr>
                <w:color w:val="000000"/>
              </w:rPr>
            </w:pPr>
            <w:r w:rsidRPr="003509D6">
              <w:rPr>
                <w:color w:val="000000"/>
              </w:rPr>
              <w:t>2 643,40</w:t>
            </w:r>
          </w:p>
        </w:tc>
      </w:tr>
      <w:tr w:rsidR="00ED3159" w:rsidRPr="003509D6" w14:paraId="3B6698F6"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74027407"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1D2A36AB"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77FF6FD"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33342F2" w14:textId="77777777" w:rsidR="00ED3159" w:rsidRPr="003509D6" w:rsidRDefault="00ED3159" w:rsidP="004A31E6">
            <w:pPr>
              <w:jc w:val="center"/>
              <w:rPr>
                <w:color w:val="000000"/>
              </w:rPr>
            </w:pPr>
            <w:r w:rsidRPr="003509D6">
              <w:rPr>
                <w:color w:val="000000"/>
              </w:rPr>
              <w:t>2820300050</w:t>
            </w:r>
          </w:p>
        </w:tc>
        <w:tc>
          <w:tcPr>
            <w:tcW w:w="753" w:type="dxa"/>
            <w:tcBorders>
              <w:top w:val="nil"/>
              <w:left w:val="nil"/>
              <w:bottom w:val="single" w:sz="4" w:space="0" w:color="000000"/>
              <w:right w:val="single" w:sz="4" w:space="0" w:color="000000"/>
            </w:tcBorders>
            <w:shd w:val="clear" w:color="auto" w:fill="auto"/>
            <w:vAlign w:val="center"/>
            <w:hideMark/>
          </w:tcPr>
          <w:p w14:paraId="609BFB47"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5B03C9EE" w14:textId="77777777" w:rsidR="00ED3159" w:rsidRPr="003509D6" w:rsidRDefault="00ED3159" w:rsidP="004A31E6">
            <w:pPr>
              <w:jc w:val="center"/>
              <w:rPr>
                <w:color w:val="000000"/>
              </w:rPr>
            </w:pPr>
            <w:r w:rsidRPr="003509D6">
              <w:rPr>
                <w:color w:val="000000"/>
              </w:rPr>
              <w:t>2 643,40</w:t>
            </w:r>
          </w:p>
        </w:tc>
      </w:tr>
      <w:tr w:rsidR="00ED3159" w:rsidRPr="003509D6" w14:paraId="210460A7"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6A06E59D" w14:textId="77777777" w:rsidR="00ED3159" w:rsidRPr="003509D6" w:rsidRDefault="00ED3159" w:rsidP="004A31E6">
            <w:pPr>
              <w:jc w:val="center"/>
              <w:rPr>
                <w:color w:val="000000"/>
              </w:rPr>
            </w:pPr>
            <w:r w:rsidRPr="003509D6">
              <w:rPr>
                <w:color w:val="000000"/>
              </w:rPr>
              <w:t>Укрепление и пополнение материально-технической базы муниципальных общеобразовательных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25A3A67B"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2368C7C"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1B835AE" w14:textId="77777777" w:rsidR="00ED3159" w:rsidRPr="003509D6" w:rsidRDefault="00ED3159" w:rsidP="004A31E6">
            <w:pPr>
              <w:jc w:val="center"/>
              <w:rPr>
                <w:color w:val="000000"/>
              </w:rPr>
            </w:pPr>
            <w:r w:rsidRPr="003509D6">
              <w:rPr>
                <w:color w:val="000000"/>
              </w:rPr>
              <w:t>28203SС510</w:t>
            </w:r>
          </w:p>
        </w:tc>
        <w:tc>
          <w:tcPr>
            <w:tcW w:w="753" w:type="dxa"/>
            <w:tcBorders>
              <w:top w:val="nil"/>
              <w:left w:val="nil"/>
              <w:bottom w:val="single" w:sz="4" w:space="0" w:color="000000"/>
              <w:right w:val="single" w:sz="4" w:space="0" w:color="000000"/>
            </w:tcBorders>
            <w:shd w:val="clear" w:color="FFFFFF" w:fill="FFFFFF"/>
            <w:vAlign w:val="center"/>
            <w:hideMark/>
          </w:tcPr>
          <w:p w14:paraId="22F03CBD"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556E10B" w14:textId="77777777" w:rsidR="00ED3159" w:rsidRPr="003509D6" w:rsidRDefault="00ED3159" w:rsidP="004A31E6">
            <w:pPr>
              <w:jc w:val="center"/>
              <w:rPr>
                <w:color w:val="000000"/>
              </w:rPr>
            </w:pPr>
            <w:r w:rsidRPr="003509D6">
              <w:rPr>
                <w:color w:val="000000"/>
              </w:rPr>
              <w:t>265,20</w:t>
            </w:r>
          </w:p>
        </w:tc>
      </w:tr>
      <w:tr w:rsidR="00ED3159" w:rsidRPr="003509D6" w14:paraId="3168D65C"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FFCB1AC" w14:textId="77777777" w:rsidR="00ED3159" w:rsidRPr="003509D6" w:rsidRDefault="00ED3159" w:rsidP="004A31E6">
            <w:pPr>
              <w:jc w:val="center"/>
              <w:rPr>
                <w:color w:val="000000"/>
              </w:rPr>
            </w:pPr>
            <w:r w:rsidRPr="003509D6">
              <w:rPr>
                <w:color w:val="00000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5C38E681"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DEFC699"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2A285FE" w14:textId="77777777" w:rsidR="00ED3159" w:rsidRPr="003509D6" w:rsidRDefault="00ED3159" w:rsidP="004A31E6">
            <w:pPr>
              <w:jc w:val="center"/>
              <w:rPr>
                <w:color w:val="000000"/>
              </w:rPr>
            </w:pPr>
            <w:r w:rsidRPr="003509D6">
              <w:rPr>
                <w:color w:val="000000"/>
              </w:rPr>
              <w:t>28203SС510</w:t>
            </w:r>
          </w:p>
        </w:tc>
        <w:tc>
          <w:tcPr>
            <w:tcW w:w="753" w:type="dxa"/>
            <w:tcBorders>
              <w:top w:val="nil"/>
              <w:left w:val="nil"/>
              <w:bottom w:val="single" w:sz="4" w:space="0" w:color="000000"/>
              <w:right w:val="single" w:sz="4" w:space="0" w:color="000000"/>
            </w:tcBorders>
            <w:shd w:val="clear" w:color="auto" w:fill="auto"/>
            <w:vAlign w:val="center"/>
            <w:hideMark/>
          </w:tcPr>
          <w:p w14:paraId="6FFB33C4"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12FDE5E2" w14:textId="77777777" w:rsidR="00ED3159" w:rsidRPr="003509D6" w:rsidRDefault="00ED3159" w:rsidP="004A31E6">
            <w:pPr>
              <w:jc w:val="center"/>
              <w:rPr>
                <w:color w:val="000000"/>
              </w:rPr>
            </w:pPr>
            <w:r w:rsidRPr="003509D6">
              <w:rPr>
                <w:color w:val="000000"/>
              </w:rPr>
              <w:t>265,20</w:t>
            </w:r>
          </w:p>
        </w:tc>
      </w:tr>
      <w:tr w:rsidR="00ED3159" w:rsidRPr="003509D6" w14:paraId="21C3E2FD"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1DF4574C"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41C5CA36"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BEB5E05"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F82CEF0" w14:textId="77777777" w:rsidR="00ED3159" w:rsidRPr="003509D6" w:rsidRDefault="00ED3159" w:rsidP="004A31E6">
            <w:pPr>
              <w:jc w:val="center"/>
              <w:rPr>
                <w:color w:val="000000"/>
              </w:rPr>
            </w:pPr>
            <w:r w:rsidRPr="003509D6">
              <w:rPr>
                <w:color w:val="000000"/>
              </w:rPr>
              <w:t>28203SС510</w:t>
            </w:r>
          </w:p>
        </w:tc>
        <w:tc>
          <w:tcPr>
            <w:tcW w:w="753" w:type="dxa"/>
            <w:tcBorders>
              <w:top w:val="nil"/>
              <w:left w:val="nil"/>
              <w:bottom w:val="single" w:sz="4" w:space="0" w:color="000000"/>
              <w:right w:val="single" w:sz="4" w:space="0" w:color="000000"/>
            </w:tcBorders>
            <w:shd w:val="clear" w:color="auto" w:fill="auto"/>
            <w:vAlign w:val="center"/>
            <w:hideMark/>
          </w:tcPr>
          <w:p w14:paraId="0849C753"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117071A1" w14:textId="77777777" w:rsidR="00ED3159" w:rsidRPr="003509D6" w:rsidRDefault="00ED3159" w:rsidP="004A31E6">
            <w:pPr>
              <w:jc w:val="center"/>
              <w:rPr>
                <w:color w:val="000000"/>
              </w:rPr>
            </w:pPr>
            <w:r w:rsidRPr="003509D6">
              <w:rPr>
                <w:color w:val="000000"/>
              </w:rPr>
              <w:t>265,20</w:t>
            </w:r>
          </w:p>
        </w:tc>
      </w:tr>
      <w:tr w:rsidR="00ED3159" w:rsidRPr="003509D6" w14:paraId="0697F777"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72E7D1E8" w14:textId="77777777" w:rsidR="00ED3159" w:rsidRPr="003509D6" w:rsidRDefault="00ED3159" w:rsidP="004A31E6">
            <w:pPr>
              <w:jc w:val="center"/>
              <w:rPr>
                <w:color w:val="000000"/>
              </w:rPr>
            </w:pPr>
            <w:r w:rsidRPr="003509D6">
              <w:rPr>
                <w:color w:val="000000"/>
              </w:rPr>
              <w:t>Укрепление и пополнение материально-технической базы муниципальных общеобразовательных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426CB4DB"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F630DE6"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619104F" w14:textId="77777777" w:rsidR="00ED3159" w:rsidRPr="003509D6" w:rsidRDefault="00ED3159" w:rsidP="004A31E6">
            <w:pPr>
              <w:jc w:val="center"/>
              <w:rPr>
                <w:color w:val="000000"/>
              </w:rPr>
            </w:pPr>
            <w:r w:rsidRPr="003509D6">
              <w:rPr>
                <w:color w:val="000000"/>
              </w:rPr>
              <w:t>28203SС511</w:t>
            </w:r>
          </w:p>
        </w:tc>
        <w:tc>
          <w:tcPr>
            <w:tcW w:w="753" w:type="dxa"/>
            <w:tcBorders>
              <w:top w:val="nil"/>
              <w:left w:val="nil"/>
              <w:bottom w:val="single" w:sz="4" w:space="0" w:color="000000"/>
              <w:right w:val="single" w:sz="4" w:space="0" w:color="000000"/>
            </w:tcBorders>
            <w:shd w:val="clear" w:color="FFFFFF" w:fill="FFFFFF"/>
            <w:vAlign w:val="center"/>
            <w:hideMark/>
          </w:tcPr>
          <w:p w14:paraId="3A93AC26"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E3FF49D" w14:textId="77777777" w:rsidR="00ED3159" w:rsidRPr="003509D6" w:rsidRDefault="00ED3159" w:rsidP="004A31E6">
            <w:pPr>
              <w:jc w:val="center"/>
              <w:rPr>
                <w:color w:val="000000"/>
              </w:rPr>
            </w:pPr>
            <w:r w:rsidRPr="003509D6">
              <w:rPr>
                <w:color w:val="000000"/>
              </w:rPr>
              <w:t>113,70</w:t>
            </w:r>
          </w:p>
        </w:tc>
      </w:tr>
      <w:tr w:rsidR="00ED3159" w:rsidRPr="003509D6" w14:paraId="21F3CA8C"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EFD4E33"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26ADB652"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1383FAD"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5EFD287" w14:textId="77777777" w:rsidR="00ED3159" w:rsidRPr="003509D6" w:rsidRDefault="00ED3159" w:rsidP="004A31E6">
            <w:pPr>
              <w:jc w:val="center"/>
              <w:rPr>
                <w:color w:val="000000"/>
              </w:rPr>
            </w:pPr>
            <w:r w:rsidRPr="003509D6">
              <w:rPr>
                <w:color w:val="000000"/>
              </w:rPr>
              <w:t>28203SС511</w:t>
            </w:r>
          </w:p>
        </w:tc>
        <w:tc>
          <w:tcPr>
            <w:tcW w:w="753" w:type="dxa"/>
            <w:tcBorders>
              <w:top w:val="nil"/>
              <w:left w:val="nil"/>
              <w:bottom w:val="single" w:sz="4" w:space="0" w:color="000000"/>
              <w:right w:val="single" w:sz="4" w:space="0" w:color="000000"/>
            </w:tcBorders>
            <w:shd w:val="clear" w:color="auto" w:fill="auto"/>
            <w:vAlign w:val="center"/>
            <w:hideMark/>
          </w:tcPr>
          <w:p w14:paraId="2C6C3021"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4D7F2679" w14:textId="77777777" w:rsidR="00ED3159" w:rsidRPr="003509D6" w:rsidRDefault="00ED3159" w:rsidP="004A31E6">
            <w:pPr>
              <w:jc w:val="center"/>
              <w:rPr>
                <w:color w:val="000000"/>
              </w:rPr>
            </w:pPr>
            <w:r w:rsidRPr="003509D6">
              <w:rPr>
                <w:color w:val="000000"/>
              </w:rPr>
              <w:t>113,70</w:t>
            </w:r>
          </w:p>
        </w:tc>
      </w:tr>
      <w:tr w:rsidR="00ED3159" w:rsidRPr="003509D6" w14:paraId="4D1BBA22"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20AE277D"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542DBCF4"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9B6AE9C"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0558BEF" w14:textId="77777777" w:rsidR="00ED3159" w:rsidRPr="003509D6" w:rsidRDefault="00ED3159" w:rsidP="004A31E6">
            <w:pPr>
              <w:jc w:val="center"/>
              <w:rPr>
                <w:color w:val="000000"/>
              </w:rPr>
            </w:pPr>
            <w:r w:rsidRPr="003509D6">
              <w:rPr>
                <w:color w:val="000000"/>
              </w:rPr>
              <w:t>28203SС511</w:t>
            </w:r>
          </w:p>
        </w:tc>
        <w:tc>
          <w:tcPr>
            <w:tcW w:w="753" w:type="dxa"/>
            <w:tcBorders>
              <w:top w:val="nil"/>
              <w:left w:val="nil"/>
              <w:bottom w:val="single" w:sz="4" w:space="0" w:color="000000"/>
              <w:right w:val="single" w:sz="4" w:space="0" w:color="000000"/>
            </w:tcBorders>
            <w:shd w:val="clear" w:color="auto" w:fill="auto"/>
            <w:vAlign w:val="center"/>
            <w:hideMark/>
          </w:tcPr>
          <w:p w14:paraId="1CE63401"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4665DEA8" w14:textId="77777777" w:rsidR="00ED3159" w:rsidRPr="003509D6" w:rsidRDefault="00ED3159" w:rsidP="004A31E6">
            <w:pPr>
              <w:jc w:val="center"/>
              <w:rPr>
                <w:color w:val="000000"/>
              </w:rPr>
            </w:pPr>
            <w:r w:rsidRPr="003509D6">
              <w:rPr>
                <w:color w:val="000000"/>
              </w:rPr>
              <w:t>113,70</w:t>
            </w:r>
          </w:p>
        </w:tc>
      </w:tr>
      <w:tr w:rsidR="00ED3159" w:rsidRPr="003509D6" w14:paraId="43E4BC17"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3BC081CB" w14:textId="77777777" w:rsidR="00ED3159" w:rsidRPr="003509D6" w:rsidRDefault="00ED3159" w:rsidP="004A31E6">
            <w:pPr>
              <w:jc w:val="center"/>
              <w:rPr>
                <w:color w:val="000000"/>
              </w:rPr>
            </w:pPr>
            <w:r w:rsidRPr="003509D6">
              <w:rPr>
                <w:color w:val="000000"/>
              </w:rPr>
              <w:t>Проведение муниципального конкурса на лучшую организацию питания школьников</w:t>
            </w:r>
          </w:p>
        </w:tc>
        <w:tc>
          <w:tcPr>
            <w:tcW w:w="567" w:type="dxa"/>
            <w:tcBorders>
              <w:top w:val="nil"/>
              <w:left w:val="nil"/>
              <w:bottom w:val="single" w:sz="4" w:space="0" w:color="000000"/>
              <w:right w:val="single" w:sz="4" w:space="0" w:color="000000"/>
            </w:tcBorders>
            <w:shd w:val="clear" w:color="auto" w:fill="auto"/>
            <w:vAlign w:val="center"/>
            <w:hideMark/>
          </w:tcPr>
          <w:p w14:paraId="6340219C"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E5647D9"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F0F1212" w14:textId="77777777" w:rsidR="00ED3159" w:rsidRPr="003509D6" w:rsidRDefault="00ED3159" w:rsidP="004A31E6">
            <w:pPr>
              <w:jc w:val="center"/>
              <w:rPr>
                <w:color w:val="000000"/>
              </w:rPr>
            </w:pPr>
            <w:r w:rsidRPr="003509D6">
              <w:rPr>
                <w:color w:val="000000"/>
              </w:rPr>
              <w:t>2820400050</w:t>
            </w:r>
          </w:p>
        </w:tc>
        <w:tc>
          <w:tcPr>
            <w:tcW w:w="753" w:type="dxa"/>
            <w:tcBorders>
              <w:top w:val="nil"/>
              <w:left w:val="nil"/>
              <w:bottom w:val="single" w:sz="4" w:space="0" w:color="000000"/>
              <w:right w:val="single" w:sz="4" w:space="0" w:color="000000"/>
            </w:tcBorders>
            <w:shd w:val="clear" w:color="FFFFFF" w:fill="FFFFFF"/>
            <w:vAlign w:val="center"/>
            <w:hideMark/>
          </w:tcPr>
          <w:p w14:paraId="403505E5"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D2FF55D" w14:textId="77777777" w:rsidR="00ED3159" w:rsidRPr="003509D6" w:rsidRDefault="00ED3159" w:rsidP="004A31E6">
            <w:pPr>
              <w:jc w:val="center"/>
              <w:rPr>
                <w:color w:val="000000"/>
              </w:rPr>
            </w:pPr>
            <w:r w:rsidRPr="003509D6">
              <w:rPr>
                <w:color w:val="000000"/>
              </w:rPr>
              <w:t>300,00</w:t>
            </w:r>
          </w:p>
        </w:tc>
      </w:tr>
      <w:tr w:rsidR="00ED3159" w:rsidRPr="003509D6" w14:paraId="145B2174"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91086E3"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4A1385B6"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9FD6963"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9C0E5BD" w14:textId="77777777" w:rsidR="00ED3159" w:rsidRPr="003509D6" w:rsidRDefault="00ED3159" w:rsidP="004A31E6">
            <w:pPr>
              <w:jc w:val="center"/>
              <w:rPr>
                <w:color w:val="000000"/>
              </w:rPr>
            </w:pPr>
            <w:r w:rsidRPr="003509D6">
              <w:rPr>
                <w:color w:val="000000"/>
              </w:rPr>
              <w:t>2820400050</w:t>
            </w:r>
          </w:p>
        </w:tc>
        <w:tc>
          <w:tcPr>
            <w:tcW w:w="753" w:type="dxa"/>
            <w:tcBorders>
              <w:top w:val="nil"/>
              <w:left w:val="nil"/>
              <w:bottom w:val="single" w:sz="4" w:space="0" w:color="000000"/>
              <w:right w:val="single" w:sz="4" w:space="0" w:color="000000"/>
            </w:tcBorders>
            <w:shd w:val="clear" w:color="auto" w:fill="auto"/>
            <w:vAlign w:val="center"/>
            <w:hideMark/>
          </w:tcPr>
          <w:p w14:paraId="383A5748"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313333E8" w14:textId="77777777" w:rsidR="00ED3159" w:rsidRPr="003509D6" w:rsidRDefault="00ED3159" w:rsidP="004A31E6">
            <w:pPr>
              <w:jc w:val="center"/>
              <w:rPr>
                <w:color w:val="000000"/>
              </w:rPr>
            </w:pPr>
            <w:r w:rsidRPr="003509D6">
              <w:rPr>
                <w:color w:val="000000"/>
              </w:rPr>
              <w:t>300,00</w:t>
            </w:r>
          </w:p>
        </w:tc>
      </w:tr>
      <w:tr w:rsidR="00ED3159" w:rsidRPr="003509D6" w14:paraId="4E5EB0B7"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071F0E46"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4D735092"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BE6D345"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143DCED" w14:textId="77777777" w:rsidR="00ED3159" w:rsidRPr="003509D6" w:rsidRDefault="00ED3159" w:rsidP="004A31E6">
            <w:pPr>
              <w:jc w:val="center"/>
              <w:rPr>
                <w:color w:val="000000"/>
              </w:rPr>
            </w:pPr>
            <w:r w:rsidRPr="003509D6">
              <w:rPr>
                <w:color w:val="000000"/>
              </w:rPr>
              <w:t>2820400050</w:t>
            </w:r>
          </w:p>
        </w:tc>
        <w:tc>
          <w:tcPr>
            <w:tcW w:w="753" w:type="dxa"/>
            <w:tcBorders>
              <w:top w:val="nil"/>
              <w:left w:val="nil"/>
              <w:bottom w:val="single" w:sz="4" w:space="0" w:color="000000"/>
              <w:right w:val="single" w:sz="4" w:space="0" w:color="000000"/>
            </w:tcBorders>
            <w:shd w:val="clear" w:color="auto" w:fill="auto"/>
            <w:vAlign w:val="center"/>
            <w:hideMark/>
          </w:tcPr>
          <w:p w14:paraId="637F4849"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250510B5" w14:textId="77777777" w:rsidR="00ED3159" w:rsidRPr="003509D6" w:rsidRDefault="00ED3159" w:rsidP="004A31E6">
            <w:pPr>
              <w:jc w:val="center"/>
              <w:rPr>
                <w:color w:val="000000"/>
              </w:rPr>
            </w:pPr>
            <w:r w:rsidRPr="003509D6">
              <w:rPr>
                <w:color w:val="000000"/>
              </w:rPr>
              <w:t>300,00</w:t>
            </w:r>
          </w:p>
        </w:tc>
      </w:tr>
      <w:tr w:rsidR="00ED3159" w:rsidRPr="003509D6" w14:paraId="41DEC64C"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21AE48D4" w14:textId="77777777" w:rsidR="00ED3159" w:rsidRPr="003509D6" w:rsidRDefault="00ED3159" w:rsidP="004A31E6">
            <w:pPr>
              <w:jc w:val="center"/>
              <w:rPr>
                <w:color w:val="000000"/>
              </w:rPr>
            </w:pPr>
            <w:r w:rsidRPr="003509D6">
              <w:rPr>
                <w:color w:val="000000"/>
              </w:rPr>
              <w:t>Осуществление капитального ремонта зданий, помещений и прилегающих территорий муниципальных общеобразовательных учреждениях</w:t>
            </w:r>
          </w:p>
        </w:tc>
        <w:tc>
          <w:tcPr>
            <w:tcW w:w="567" w:type="dxa"/>
            <w:tcBorders>
              <w:top w:val="nil"/>
              <w:left w:val="nil"/>
              <w:bottom w:val="single" w:sz="4" w:space="0" w:color="000000"/>
              <w:right w:val="single" w:sz="4" w:space="0" w:color="000000"/>
            </w:tcBorders>
            <w:shd w:val="clear" w:color="auto" w:fill="auto"/>
            <w:vAlign w:val="center"/>
            <w:hideMark/>
          </w:tcPr>
          <w:p w14:paraId="362CB985"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CD5E83F"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53BBD48" w14:textId="77777777" w:rsidR="00ED3159" w:rsidRPr="003509D6" w:rsidRDefault="00ED3159" w:rsidP="004A31E6">
            <w:pPr>
              <w:jc w:val="center"/>
              <w:rPr>
                <w:color w:val="000000"/>
              </w:rPr>
            </w:pPr>
            <w:r w:rsidRPr="003509D6">
              <w:rPr>
                <w:color w:val="000000"/>
              </w:rPr>
              <w:t>2820500050</w:t>
            </w:r>
          </w:p>
        </w:tc>
        <w:tc>
          <w:tcPr>
            <w:tcW w:w="753" w:type="dxa"/>
            <w:tcBorders>
              <w:top w:val="nil"/>
              <w:left w:val="nil"/>
              <w:bottom w:val="single" w:sz="4" w:space="0" w:color="000000"/>
              <w:right w:val="single" w:sz="4" w:space="0" w:color="000000"/>
            </w:tcBorders>
            <w:shd w:val="clear" w:color="FFFFFF" w:fill="FFFFFF"/>
            <w:vAlign w:val="center"/>
            <w:hideMark/>
          </w:tcPr>
          <w:p w14:paraId="3FD971DC"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3F1E4AF" w14:textId="77777777" w:rsidR="00ED3159" w:rsidRPr="003509D6" w:rsidRDefault="00ED3159" w:rsidP="004A31E6">
            <w:pPr>
              <w:jc w:val="center"/>
              <w:rPr>
                <w:color w:val="000000"/>
              </w:rPr>
            </w:pPr>
            <w:r w:rsidRPr="003509D6">
              <w:rPr>
                <w:color w:val="000000"/>
              </w:rPr>
              <w:t>48 664,33</w:t>
            </w:r>
          </w:p>
        </w:tc>
      </w:tr>
      <w:tr w:rsidR="00ED3159" w:rsidRPr="003509D6" w14:paraId="272AEF7F"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A6A1858"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7334AD6D"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6EE170C"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6F7094B" w14:textId="77777777" w:rsidR="00ED3159" w:rsidRPr="003509D6" w:rsidRDefault="00ED3159" w:rsidP="004A31E6">
            <w:pPr>
              <w:jc w:val="center"/>
              <w:rPr>
                <w:color w:val="000000"/>
              </w:rPr>
            </w:pPr>
            <w:r w:rsidRPr="003509D6">
              <w:rPr>
                <w:color w:val="000000"/>
              </w:rPr>
              <w:t>2820500050</w:t>
            </w:r>
          </w:p>
        </w:tc>
        <w:tc>
          <w:tcPr>
            <w:tcW w:w="753" w:type="dxa"/>
            <w:tcBorders>
              <w:top w:val="nil"/>
              <w:left w:val="nil"/>
              <w:bottom w:val="single" w:sz="4" w:space="0" w:color="000000"/>
              <w:right w:val="single" w:sz="4" w:space="0" w:color="000000"/>
            </w:tcBorders>
            <w:shd w:val="clear" w:color="auto" w:fill="auto"/>
            <w:vAlign w:val="center"/>
            <w:hideMark/>
          </w:tcPr>
          <w:p w14:paraId="3E2C453C"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4368D11C" w14:textId="77777777" w:rsidR="00ED3159" w:rsidRPr="003509D6" w:rsidRDefault="00ED3159" w:rsidP="004A31E6">
            <w:pPr>
              <w:jc w:val="center"/>
              <w:rPr>
                <w:color w:val="000000"/>
              </w:rPr>
            </w:pPr>
            <w:r w:rsidRPr="003509D6">
              <w:rPr>
                <w:color w:val="000000"/>
              </w:rPr>
              <w:t>48 664,33</w:t>
            </w:r>
          </w:p>
        </w:tc>
      </w:tr>
      <w:tr w:rsidR="00ED3159" w:rsidRPr="003509D6" w14:paraId="049A7884"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3532AA30"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73B7BF1D"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B2BA6E8"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4AEF75D" w14:textId="77777777" w:rsidR="00ED3159" w:rsidRPr="003509D6" w:rsidRDefault="00ED3159" w:rsidP="004A31E6">
            <w:pPr>
              <w:jc w:val="center"/>
              <w:rPr>
                <w:color w:val="000000"/>
              </w:rPr>
            </w:pPr>
            <w:r w:rsidRPr="003509D6">
              <w:rPr>
                <w:color w:val="000000"/>
              </w:rPr>
              <w:t>2820500050</w:t>
            </w:r>
          </w:p>
        </w:tc>
        <w:tc>
          <w:tcPr>
            <w:tcW w:w="753" w:type="dxa"/>
            <w:tcBorders>
              <w:top w:val="nil"/>
              <w:left w:val="nil"/>
              <w:bottom w:val="single" w:sz="4" w:space="0" w:color="000000"/>
              <w:right w:val="single" w:sz="4" w:space="0" w:color="000000"/>
            </w:tcBorders>
            <w:shd w:val="clear" w:color="auto" w:fill="auto"/>
            <w:vAlign w:val="center"/>
            <w:hideMark/>
          </w:tcPr>
          <w:p w14:paraId="47545F9C"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0AE4BFB0" w14:textId="77777777" w:rsidR="00ED3159" w:rsidRPr="003509D6" w:rsidRDefault="00ED3159" w:rsidP="004A31E6">
            <w:pPr>
              <w:jc w:val="center"/>
              <w:rPr>
                <w:color w:val="000000"/>
              </w:rPr>
            </w:pPr>
            <w:r w:rsidRPr="003509D6">
              <w:rPr>
                <w:color w:val="000000"/>
              </w:rPr>
              <w:t>48 664,33</w:t>
            </w:r>
          </w:p>
        </w:tc>
      </w:tr>
      <w:tr w:rsidR="00ED3159" w:rsidRPr="003509D6" w14:paraId="49DD83F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350E0E8F" w14:textId="77777777" w:rsidR="00ED3159" w:rsidRPr="003509D6" w:rsidRDefault="00ED3159" w:rsidP="004A31E6">
            <w:pPr>
              <w:jc w:val="center"/>
              <w:rPr>
                <w:color w:val="000000"/>
              </w:rPr>
            </w:pPr>
            <w:r w:rsidRPr="003509D6">
              <w:rPr>
                <w:color w:val="000000"/>
              </w:rPr>
              <w:t>Реализация мероприятий по модернизации школьных систем образования</w:t>
            </w:r>
          </w:p>
        </w:tc>
        <w:tc>
          <w:tcPr>
            <w:tcW w:w="567" w:type="dxa"/>
            <w:tcBorders>
              <w:top w:val="nil"/>
              <w:left w:val="nil"/>
              <w:bottom w:val="single" w:sz="4" w:space="0" w:color="000000"/>
              <w:right w:val="single" w:sz="4" w:space="0" w:color="000000"/>
            </w:tcBorders>
            <w:shd w:val="clear" w:color="auto" w:fill="auto"/>
            <w:vAlign w:val="center"/>
            <w:hideMark/>
          </w:tcPr>
          <w:p w14:paraId="77515D09"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76B215A"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3EB2F92" w14:textId="77777777" w:rsidR="00ED3159" w:rsidRPr="003509D6" w:rsidRDefault="00ED3159" w:rsidP="004A31E6">
            <w:pPr>
              <w:jc w:val="center"/>
              <w:rPr>
                <w:color w:val="000000"/>
              </w:rPr>
            </w:pPr>
            <w:r w:rsidRPr="003509D6">
              <w:rPr>
                <w:color w:val="000000"/>
              </w:rPr>
              <w:t>2820700050</w:t>
            </w:r>
          </w:p>
        </w:tc>
        <w:tc>
          <w:tcPr>
            <w:tcW w:w="753" w:type="dxa"/>
            <w:tcBorders>
              <w:top w:val="nil"/>
              <w:left w:val="nil"/>
              <w:bottom w:val="single" w:sz="4" w:space="0" w:color="000000"/>
              <w:right w:val="single" w:sz="4" w:space="0" w:color="000000"/>
            </w:tcBorders>
            <w:shd w:val="clear" w:color="FFFFFF" w:fill="FFFFFF"/>
            <w:vAlign w:val="center"/>
            <w:hideMark/>
          </w:tcPr>
          <w:p w14:paraId="608CBE84"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275BCED" w14:textId="77777777" w:rsidR="00ED3159" w:rsidRPr="003509D6" w:rsidRDefault="00ED3159" w:rsidP="004A31E6">
            <w:pPr>
              <w:jc w:val="center"/>
              <w:rPr>
                <w:color w:val="000000"/>
              </w:rPr>
            </w:pPr>
            <w:r w:rsidRPr="003509D6">
              <w:rPr>
                <w:color w:val="000000"/>
              </w:rPr>
              <w:t>7 079,75</w:t>
            </w:r>
          </w:p>
        </w:tc>
      </w:tr>
      <w:tr w:rsidR="00ED3159" w:rsidRPr="003509D6" w14:paraId="1084B61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21BCF6D"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0FF173C0"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CF2367C"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321138E" w14:textId="77777777" w:rsidR="00ED3159" w:rsidRPr="003509D6" w:rsidRDefault="00ED3159" w:rsidP="004A31E6">
            <w:pPr>
              <w:jc w:val="center"/>
              <w:rPr>
                <w:color w:val="000000"/>
              </w:rPr>
            </w:pPr>
            <w:r w:rsidRPr="003509D6">
              <w:rPr>
                <w:color w:val="000000"/>
              </w:rPr>
              <w:t>2820700050</w:t>
            </w:r>
          </w:p>
        </w:tc>
        <w:tc>
          <w:tcPr>
            <w:tcW w:w="753" w:type="dxa"/>
            <w:tcBorders>
              <w:top w:val="nil"/>
              <w:left w:val="nil"/>
              <w:bottom w:val="single" w:sz="4" w:space="0" w:color="000000"/>
              <w:right w:val="single" w:sz="4" w:space="0" w:color="000000"/>
            </w:tcBorders>
            <w:shd w:val="clear" w:color="auto" w:fill="auto"/>
            <w:vAlign w:val="center"/>
            <w:hideMark/>
          </w:tcPr>
          <w:p w14:paraId="16F806A1"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44231260" w14:textId="77777777" w:rsidR="00ED3159" w:rsidRPr="003509D6" w:rsidRDefault="00ED3159" w:rsidP="004A31E6">
            <w:pPr>
              <w:jc w:val="center"/>
              <w:rPr>
                <w:color w:val="000000"/>
              </w:rPr>
            </w:pPr>
            <w:r w:rsidRPr="003509D6">
              <w:rPr>
                <w:color w:val="000000"/>
              </w:rPr>
              <w:t>7 079,75</w:t>
            </w:r>
          </w:p>
        </w:tc>
      </w:tr>
      <w:tr w:rsidR="00ED3159" w:rsidRPr="003509D6" w14:paraId="410EFE7D"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4E4A08DD"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0942D9D5"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4AB8829"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393672F" w14:textId="77777777" w:rsidR="00ED3159" w:rsidRPr="003509D6" w:rsidRDefault="00ED3159" w:rsidP="004A31E6">
            <w:pPr>
              <w:jc w:val="center"/>
              <w:rPr>
                <w:color w:val="000000"/>
              </w:rPr>
            </w:pPr>
            <w:r w:rsidRPr="003509D6">
              <w:rPr>
                <w:color w:val="000000"/>
              </w:rPr>
              <w:t>2820700050</w:t>
            </w:r>
          </w:p>
        </w:tc>
        <w:tc>
          <w:tcPr>
            <w:tcW w:w="753" w:type="dxa"/>
            <w:tcBorders>
              <w:top w:val="nil"/>
              <w:left w:val="nil"/>
              <w:bottom w:val="single" w:sz="4" w:space="0" w:color="000000"/>
              <w:right w:val="single" w:sz="4" w:space="0" w:color="000000"/>
            </w:tcBorders>
            <w:shd w:val="clear" w:color="auto" w:fill="auto"/>
            <w:vAlign w:val="center"/>
            <w:hideMark/>
          </w:tcPr>
          <w:p w14:paraId="68EA4B31"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7F537DD3" w14:textId="77777777" w:rsidR="00ED3159" w:rsidRPr="003509D6" w:rsidRDefault="00ED3159" w:rsidP="004A31E6">
            <w:pPr>
              <w:jc w:val="center"/>
              <w:rPr>
                <w:color w:val="000000"/>
              </w:rPr>
            </w:pPr>
            <w:r w:rsidRPr="003509D6">
              <w:rPr>
                <w:color w:val="000000"/>
              </w:rPr>
              <w:t>7 079,75</w:t>
            </w:r>
          </w:p>
        </w:tc>
      </w:tr>
      <w:tr w:rsidR="00ED3159" w:rsidRPr="003509D6" w14:paraId="30DC2708"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7745DE8B" w14:textId="77777777" w:rsidR="00ED3159" w:rsidRPr="003509D6" w:rsidRDefault="00ED3159" w:rsidP="004A31E6">
            <w:pPr>
              <w:jc w:val="center"/>
              <w:rPr>
                <w:color w:val="000000"/>
              </w:rPr>
            </w:pPr>
            <w:r w:rsidRPr="003509D6">
              <w:rPr>
                <w:color w:val="000000"/>
              </w:rPr>
              <w:t>Субсидия на финансовое обеспечение выполнения муниципального задания общеобразовательным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4E77723B"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7662576"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4B80C84" w14:textId="77777777" w:rsidR="00ED3159" w:rsidRPr="003509D6" w:rsidRDefault="00ED3159" w:rsidP="004A31E6">
            <w:pPr>
              <w:jc w:val="center"/>
              <w:rPr>
                <w:color w:val="000000"/>
              </w:rPr>
            </w:pPr>
            <w:r w:rsidRPr="003509D6">
              <w:rPr>
                <w:color w:val="000000"/>
              </w:rPr>
              <w:t>282Ю650500</w:t>
            </w:r>
          </w:p>
        </w:tc>
        <w:tc>
          <w:tcPr>
            <w:tcW w:w="753" w:type="dxa"/>
            <w:tcBorders>
              <w:top w:val="nil"/>
              <w:left w:val="nil"/>
              <w:bottom w:val="single" w:sz="4" w:space="0" w:color="000000"/>
              <w:right w:val="single" w:sz="4" w:space="0" w:color="000000"/>
            </w:tcBorders>
            <w:shd w:val="clear" w:color="FFFFFF" w:fill="FFFFFF"/>
            <w:vAlign w:val="center"/>
            <w:hideMark/>
          </w:tcPr>
          <w:p w14:paraId="23C4E5F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3B70F8B" w14:textId="77777777" w:rsidR="00ED3159" w:rsidRPr="003509D6" w:rsidRDefault="00ED3159" w:rsidP="004A31E6">
            <w:pPr>
              <w:jc w:val="center"/>
              <w:rPr>
                <w:color w:val="000000"/>
              </w:rPr>
            </w:pPr>
            <w:r w:rsidRPr="003509D6">
              <w:rPr>
                <w:color w:val="000000"/>
              </w:rPr>
              <w:t>1 780,55</w:t>
            </w:r>
          </w:p>
        </w:tc>
      </w:tr>
      <w:tr w:rsidR="00ED3159" w:rsidRPr="003509D6" w14:paraId="6C07F2C2"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8D22817"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0158A718"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10EE1B1"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2F50FF3" w14:textId="77777777" w:rsidR="00ED3159" w:rsidRPr="003509D6" w:rsidRDefault="00ED3159" w:rsidP="004A31E6">
            <w:pPr>
              <w:jc w:val="center"/>
              <w:rPr>
                <w:color w:val="000000"/>
              </w:rPr>
            </w:pPr>
            <w:r w:rsidRPr="003509D6">
              <w:rPr>
                <w:color w:val="000000"/>
              </w:rPr>
              <w:t>282Ю650500</w:t>
            </w:r>
          </w:p>
        </w:tc>
        <w:tc>
          <w:tcPr>
            <w:tcW w:w="753" w:type="dxa"/>
            <w:tcBorders>
              <w:top w:val="nil"/>
              <w:left w:val="nil"/>
              <w:bottom w:val="single" w:sz="4" w:space="0" w:color="000000"/>
              <w:right w:val="single" w:sz="4" w:space="0" w:color="000000"/>
            </w:tcBorders>
            <w:shd w:val="clear" w:color="auto" w:fill="auto"/>
            <w:vAlign w:val="center"/>
            <w:hideMark/>
          </w:tcPr>
          <w:p w14:paraId="3E71E1FA"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31F701AC" w14:textId="77777777" w:rsidR="00ED3159" w:rsidRPr="003509D6" w:rsidRDefault="00ED3159" w:rsidP="004A31E6">
            <w:pPr>
              <w:jc w:val="center"/>
              <w:rPr>
                <w:color w:val="000000"/>
              </w:rPr>
            </w:pPr>
            <w:r w:rsidRPr="003509D6">
              <w:rPr>
                <w:color w:val="000000"/>
              </w:rPr>
              <w:t>1 780,55</w:t>
            </w:r>
          </w:p>
        </w:tc>
      </w:tr>
      <w:tr w:rsidR="00ED3159" w:rsidRPr="003509D6" w14:paraId="130E56B5"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07F8DD10"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71456788"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EA1B981"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D564F52" w14:textId="77777777" w:rsidR="00ED3159" w:rsidRPr="003509D6" w:rsidRDefault="00ED3159" w:rsidP="004A31E6">
            <w:pPr>
              <w:jc w:val="center"/>
              <w:rPr>
                <w:color w:val="000000"/>
              </w:rPr>
            </w:pPr>
            <w:r w:rsidRPr="003509D6">
              <w:rPr>
                <w:color w:val="000000"/>
              </w:rPr>
              <w:t>282Ю650500</w:t>
            </w:r>
          </w:p>
        </w:tc>
        <w:tc>
          <w:tcPr>
            <w:tcW w:w="753" w:type="dxa"/>
            <w:tcBorders>
              <w:top w:val="nil"/>
              <w:left w:val="nil"/>
              <w:bottom w:val="single" w:sz="4" w:space="0" w:color="000000"/>
              <w:right w:val="single" w:sz="4" w:space="0" w:color="000000"/>
            </w:tcBorders>
            <w:shd w:val="clear" w:color="auto" w:fill="auto"/>
            <w:vAlign w:val="center"/>
            <w:hideMark/>
          </w:tcPr>
          <w:p w14:paraId="232DE53E"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32C03718" w14:textId="77777777" w:rsidR="00ED3159" w:rsidRPr="003509D6" w:rsidRDefault="00ED3159" w:rsidP="004A31E6">
            <w:pPr>
              <w:jc w:val="center"/>
              <w:rPr>
                <w:color w:val="000000"/>
              </w:rPr>
            </w:pPr>
            <w:r w:rsidRPr="003509D6">
              <w:rPr>
                <w:color w:val="000000"/>
              </w:rPr>
              <w:t>1 780,55</w:t>
            </w:r>
          </w:p>
        </w:tc>
      </w:tr>
      <w:tr w:rsidR="00ED3159" w:rsidRPr="003509D6" w14:paraId="1EC42576"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28212011" w14:textId="77777777" w:rsidR="00ED3159" w:rsidRPr="003509D6" w:rsidRDefault="00ED3159" w:rsidP="004A31E6">
            <w:pPr>
              <w:jc w:val="center"/>
              <w:rPr>
                <w:color w:val="000000"/>
              </w:rPr>
            </w:pPr>
            <w:r w:rsidRPr="003509D6">
              <w:rPr>
                <w:color w:val="000000"/>
              </w:rPr>
              <w:t xml:space="preserve">Субсидия на финансовое обеспечение выполнения </w:t>
            </w:r>
            <w:r w:rsidRPr="003509D6">
              <w:rPr>
                <w:color w:val="000000"/>
              </w:rPr>
              <w:lastRenderedPageBreak/>
              <w:t>муниципального задания общеобразовательным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19D7FC80" w14:textId="77777777" w:rsidR="00ED3159" w:rsidRPr="003509D6" w:rsidRDefault="00ED3159" w:rsidP="004A31E6">
            <w:pPr>
              <w:jc w:val="center"/>
              <w:rPr>
                <w:color w:val="000000"/>
              </w:rPr>
            </w:pPr>
            <w:r w:rsidRPr="003509D6">
              <w:rPr>
                <w:color w:val="000000"/>
              </w:rPr>
              <w:lastRenderedPageBreak/>
              <w:t>07</w:t>
            </w:r>
          </w:p>
        </w:tc>
        <w:tc>
          <w:tcPr>
            <w:tcW w:w="567" w:type="dxa"/>
            <w:tcBorders>
              <w:top w:val="nil"/>
              <w:left w:val="nil"/>
              <w:bottom w:val="single" w:sz="4" w:space="0" w:color="000000"/>
              <w:right w:val="single" w:sz="4" w:space="0" w:color="000000"/>
            </w:tcBorders>
            <w:shd w:val="clear" w:color="auto" w:fill="auto"/>
            <w:vAlign w:val="center"/>
            <w:hideMark/>
          </w:tcPr>
          <w:p w14:paraId="0DFE898D"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8EFB1E6" w14:textId="77777777" w:rsidR="00ED3159" w:rsidRPr="003509D6" w:rsidRDefault="00ED3159" w:rsidP="004A31E6">
            <w:pPr>
              <w:jc w:val="center"/>
              <w:rPr>
                <w:color w:val="000000"/>
              </w:rPr>
            </w:pPr>
            <w:r w:rsidRPr="003509D6">
              <w:rPr>
                <w:color w:val="000000"/>
              </w:rPr>
              <w:t>282Ю651790</w:t>
            </w:r>
          </w:p>
        </w:tc>
        <w:tc>
          <w:tcPr>
            <w:tcW w:w="753" w:type="dxa"/>
            <w:tcBorders>
              <w:top w:val="nil"/>
              <w:left w:val="nil"/>
              <w:bottom w:val="single" w:sz="4" w:space="0" w:color="000000"/>
              <w:right w:val="single" w:sz="4" w:space="0" w:color="000000"/>
            </w:tcBorders>
            <w:shd w:val="clear" w:color="FFFFFF" w:fill="FFFFFF"/>
            <w:vAlign w:val="center"/>
            <w:hideMark/>
          </w:tcPr>
          <w:p w14:paraId="1E88AFEE"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CD1FC2C" w14:textId="77777777" w:rsidR="00ED3159" w:rsidRPr="003509D6" w:rsidRDefault="00ED3159" w:rsidP="004A31E6">
            <w:pPr>
              <w:jc w:val="center"/>
              <w:rPr>
                <w:color w:val="000000"/>
              </w:rPr>
            </w:pPr>
            <w:r w:rsidRPr="003509D6">
              <w:rPr>
                <w:color w:val="000000"/>
              </w:rPr>
              <w:t>5 512,60</w:t>
            </w:r>
          </w:p>
        </w:tc>
      </w:tr>
      <w:tr w:rsidR="00ED3159" w:rsidRPr="003509D6" w14:paraId="2B3C7130"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5DDF4E9"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0F096EB5"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7E8C3FB"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7B37729" w14:textId="77777777" w:rsidR="00ED3159" w:rsidRPr="003509D6" w:rsidRDefault="00ED3159" w:rsidP="004A31E6">
            <w:pPr>
              <w:jc w:val="center"/>
              <w:rPr>
                <w:color w:val="000000"/>
              </w:rPr>
            </w:pPr>
            <w:r w:rsidRPr="003509D6">
              <w:rPr>
                <w:color w:val="000000"/>
              </w:rPr>
              <w:t>282Ю651790</w:t>
            </w:r>
          </w:p>
        </w:tc>
        <w:tc>
          <w:tcPr>
            <w:tcW w:w="753" w:type="dxa"/>
            <w:tcBorders>
              <w:top w:val="nil"/>
              <w:left w:val="nil"/>
              <w:bottom w:val="single" w:sz="4" w:space="0" w:color="000000"/>
              <w:right w:val="single" w:sz="4" w:space="0" w:color="000000"/>
            </w:tcBorders>
            <w:shd w:val="clear" w:color="auto" w:fill="auto"/>
            <w:vAlign w:val="center"/>
            <w:hideMark/>
          </w:tcPr>
          <w:p w14:paraId="7AEF26D9"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43B2538F" w14:textId="77777777" w:rsidR="00ED3159" w:rsidRPr="003509D6" w:rsidRDefault="00ED3159" w:rsidP="004A31E6">
            <w:pPr>
              <w:jc w:val="center"/>
              <w:rPr>
                <w:color w:val="000000"/>
              </w:rPr>
            </w:pPr>
            <w:r w:rsidRPr="003509D6">
              <w:rPr>
                <w:color w:val="000000"/>
              </w:rPr>
              <w:t>5 512,60</w:t>
            </w:r>
          </w:p>
        </w:tc>
      </w:tr>
      <w:tr w:rsidR="00ED3159" w:rsidRPr="003509D6" w14:paraId="2D0B3784"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48CF08EA"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4995E7FA"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6F13C09"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F98F36C" w14:textId="77777777" w:rsidR="00ED3159" w:rsidRPr="003509D6" w:rsidRDefault="00ED3159" w:rsidP="004A31E6">
            <w:pPr>
              <w:jc w:val="center"/>
              <w:rPr>
                <w:color w:val="000000"/>
              </w:rPr>
            </w:pPr>
            <w:r w:rsidRPr="003509D6">
              <w:rPr>
                <w:color w:val="000000"/>
              </w:rPr>
              <w:t>282Ю651790</w:t>
            </w:r>
          </w:p>
        </w:tc>
        <w:tc>
          <w:tcPr>
            <w:tcW w:w="753" w:type="dxa"/>
            <w:tcBorders>
              <w:top w:val="nil"/>
              <w:left w:val="nil"/>
              <w:bottom w:val="single" w:sz="4" w:space="0" w:color="000000"/>
              <w:right w:val="single" w:sz="4" w:space="0" w:color="000000"/>
            </w:tcBorders>
            <w:shd w:val="clear" w:color="auto" w:fill="auto"/>
            <w:vAlign w:val="center"/>
            <w:hideMark/>
          </w:tcPr>
          <w:p w14:paraId="69BF3B04"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6847FEEA" w14:textId="77777777" w:rsidR="00ED3159" w:rsidRPr="003509D6" w:rsidRDefault="00ED3159" w:rsidP="004A31E6">
            <w:pPr>
              <w:jc w:val="center"/>
              <w:rPr>
                <w:color w:val="000000"/>
              </w:rPr>
            </w:pPr>
            <w:r w:rsidRPr="003509D6">
              <w:rPr>
                <w:color w:val="000000"/>
              </w:rPr>
              <w:t>5 512,60</w:t>
            </w:r>
          </w:p>
        </w:tc>
      </w:tr>
      <w:tr w:rsidR="00ED3159" w:rsidRPr="003509D6" w14:paraId="492D9491"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225D9AFF" w14:textId="77777777" w:rsidR="00ED3159" w:rsidRPr="003509D6" w:rsidRDefault="00ED3159" w:rsidP="004A31E6">
            <w:pPr>
              <w:jc w:val="center"/>
              <w:rPr>
                <w:color w:val="000000"/>
              </w:rPr>
            </w:pPr>
            <w:r w:rsidRPr="003509D6">
              <w:rPr>
                <w:color w:val="000000"/>
              </w:rPr>
              <w:t>Субсидия на финансовое обеспечение выполнения муниципального задания общеобразовательным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7C0FEC85"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9F199E3"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4A95EC7" w14:textId="77777777" w:rsidR="00ED3159" w:rsidRPr="003509D6" w:rsidRDefault="00ED3159" w:rsidP="004A31E6">
            <w:pPr>
              <w:jc w:val="center"/>
              <w:rPr>
                <w:color w:val="000000"/>
              </w:rPr>
            </w:pPr>
            <w:r w:rsidRPr="003509D6">
              <w:rPr>
                <w:color w:val="000000"/>
              </w:rPr>
              <w:t>282Ю65303М</w:t>
            </w:r>
          </w:p>
        </w:tc>
        <w:tc>
          <w:tcPr>
            <w:tcW w:w="753" w:type="dxa"/>
            <w:tcBorders>
              <w:top w:val="nil"/>
              <w:left w:val="nil"/>
              <w:bottom w:val="single" w:sz="4" w:space="0" w:color="000000"/>
              <w:right w:val="single" w:sz="4" w:space="0" w:color="000000"/>
            </w:tcBorders>
            <w:shd w:val="clear" w:color="FFFFFF" w:fill="FFFFFF"/>
            <w:vAlign w:val="center"/>
            <w:hideMark/>
          </w:tcPr>
          <w:p w14:paraId="40A5AC71"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ED55513" w14:textId="77777777" w:rsidR="00ED3159" w:rsidRPr="003509D6" w:rsidRDefault="00ED3159" w:rsidP="004A31E6">
            <w:pPr>
              <w:jc w:val="center"/>
              <w:rPr>
                <w:color w:val="000000"/>
              </w:rPr>
            </w:pPr>
            <w:r w:rsidRPr="003509D6">
              <w:rPr>
                <w:color w:val="000000"/>
              </w:rPr>
              <w:t>60 558,62</w:t>
            </w:r>
          </w:p>
        </w:tc>
      </w:tr>
      <w:tr w:rsidR="00ED3159" w:rsidRPr="003509D6" w14:paraId="71F15C2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4A95045"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1E795FDA"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15F008B"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4A49FE0" w14:textId="77777777" w:rsidR="00ED3159" w:rsidRPr="003509D6" w:rsidRDefault="00ED3159" w:rsidP="004A31E6">
            <w:pPr>
              <w:jc w:val="center"/>
              <w:rPr>
                <w:color w:val="000000"/>
              </w:rPr>
            </w:pPr>
            <w:r w:rsidRPr="003509D6">
              <w:rPr>
                <w:color w:val="000000"/>
              </w:rPr>
              <w:t>282Ю65303М</w:t>
            </w:r>
          </w:p>
        </w:tc>
        <w:tc>
          <w:tcPr>
            <w:tcW w:w="753" w:type="dxa"/>
            <w:tcBorders>
              <w:top w:val="nil"/>
              <w:left w:val="nil"/>
              <w:bottom w:val="single" w:sz="4" w:space="0" w:color="000000"/>
              <w:right w:val="single" w:sz="4" w:space="0" w:color="000000"/>
            </w:tcBorders>
            <w:shd w:val="clear" w:color="auto" w:fill="auto"/>
            <w:vAlign w:val="center"/>
            <w:hideMark/>
          </w:tcPr>
          <w:p w14:paraId="5A9623DF"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4CEB1780" w14:textId="77777777" w:rsidR="00ED3159" w:rsidRPr="003509D6" w:rsidRDefault="00ED3159" w:rsidP="004A31E6">
            <w:pPr>
              <w:jc w:val="center"/>
              <w:rPr>
                <w:color w:val="000000"/>
              </w:rPr>
            </w:pPr>
            <w:r w:rsidRPr="003509D6">
              <w:rPr>
                <w:color w:val="000000"/>
              </w:rPr>
              <w:t>60 558,62</w:t>
            </w:r>
          </w:p>
        </w:tc>
      </w:tr>
      <w:tr w:rsidR="00ED3159" w:rsidRPr="003509D6" w14:paraId="3C697A2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368DEB1"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793411D3"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D9CD093"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3FA7A3B" w14:textId="77777777" w:rsidR="00ED3159" w:rsidRPr="003509D6" w:rsidRDefault="00ED3159" w:rsidP="004A31E6">
            <w:pPr>
              <w:jc w:val="center"/>
              <w:rPr>
                <w:color w:val="000000"/>
              </w:rPr>
            </w:pPr>
            <w:r w:rsidRPr="003509D6">
              <w:rPr>
                <w:color w:val="000000"/>
              </w:rPr>
              <w:t>282Ю65303М</w:t>
            </w:r>
          </w:p>
        </w:tc>
        <w:tc>
          <w:tcPr>
            <w:tcW w:w="753" w:type="dxa"/>
            <w:tcBorders>
              <w:top w:val="nil"/>
              <w:left w:val="nil"/>
              <w:bottom w:val="single" w:sz="4" w:space="0" w:color="000000"/>
              <w:right w:val="single" w:sz="4" w:space="0" w:color="000000"/>
            </w:tcBorders>
            <w:shd w:val="clear" w:color="auto" w:fill="auto"/>
            <w:vAlign w:val="center"/>
            <w:hideMark/>
          </w:tcPr>
          <w:p w14:paraId="1B3019AE"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1F55DF6F" w14:textId="77777777" w:rsidR="00ED3159" w:rsidRPr="003509D6" w:rsidRDefault="00ED3159" w:rsidP="004A31E6">
            <w:pPr>
              <w:jc w:val="center"/>
              <w:rPr>
                <w:color w:val="000000"/>
              </w:rPr>
            </w:pPr>
            <w:r w:rsidRPr="003509D6">
              <w:rPr>
                <w:color w:val="000000"/>
              </w:rPr>
              <w:t>60 558,62</w:t>
            </w:r>
          </w:p>
        </w:tc>
      </w:tr>
      <w:tr w:rsidR="00ED3159" w:rsidRPr="003509D6" w14:paraId="0A07A036"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357FA898" w14:textId="77777777" w:rsidR="00ED3159" w:rsidRPr="003509D6" w:rsidRDefault="00ED3159" w:rsidP="004A31E6">
            <w:pPr>
              <w:jc w:val="center"/>
              <w:rPr>
                <w:color w:val="000000"/>
              </w:rPr>
            </w:pPr>
            <w:r w:rsidRPr="003509D6">
              <w:rPr>
                <w:color w:val="000000"/>
              </w:rPr>
              <w:t>Субсидия на финансовое обеспечение выполнения муниципального задания общеобразовательным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7D73B02C"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A3A89D5"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2C6A858" w14:textId="77777777" w:rsidR="00ED3159" w:rsidRPr="003509D6" w:rsidRDefault="00ED3159" w:rsidP="004A31E6">
            <w:pPr>
              <w:jc w:val="center"/>
              <w:rPr>
                <w:color w:val="000000"/>
              </w:rPr>
            </w:pPr>
            <w:r w:rsidRPr="003509D6">
              <w:rPr>
                <w:color w:val="000000"/>
              </w:rPr>
              <w:t>282Ю6А0500</w:t>
            </w:r>
          </w:p>
        </w:tc>
        <w:tc>
          <w:tcPr>
            <w:tcW w:w="753" w:type="dxa"/>
            <w:tcBorders>
              <w:top w:val="nil"/>
              <w:left w:val="nil"/>
              <w:bottom w:val="single" w:sz="4" w:space="0" w:color="000000"/>
              <w:right w:val="single" w:sz="4" w:space="0" w:color="000000"/>
            </w:tcBorders>
            <w:shd w:val="clear" w:color="FFFFFF" w:fill="FFFFFF"/>
            <w:vAlign w:val="center"/>
            <w:hideMark/>
          </w:tcPr>
          <w:p w14:paraId="6A34E406"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A1CB2E5" w14:textId="77777777" w:rsidR="00ED3159" w:rsidRPr="003509D6" w:rsidRDefault="00ED3159" w:rsidP="004A31E6">
            <w:pPr>
              <w:jc w:val="center"/>
              <w:rPr>
                <w:color w:val="000000"/>
              </w:rPr>
            </w:pPr>
            <w:r w:rsidRPr="003509D6">
              <w:rPr>
                <w:color w:val="000000"/>
              </w:rPr>
              <w:t>93,74</w:t>
            </w:r>
          </w:p>
        </w:tc>
      </w:tr>
      <w:tr w:rsidR="00ED3159" w:rsidRPr="003509D6" w14:paraId="2D26E847"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199E0C0"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67501B3C"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731C5CF"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B7E5717" w14:textId="77777777" w:rsidR="00ED3159" w:rsidRPr="003509D6" w:rsidRDefault="00ED3159" w:rsidP="004A31E6">
            <w:pPr>
              <w:jc w:val="center"/>
              <w:rPr>
                <w:color w:val="000000"/>
              </w:rPr>
            </w:pPr>
            <w:r w:rsidRPr="003509D6">
              <w:rPr>
                <w:color w:val="000000"/>
              </w:rPr>
              <w:t>282Ю6А0500</w:t>
            </w:r>
          </w:p>
        </w:tc>
        <w:tc>
          <w:tcPr>
            <w:tcW w:w="753" w:type="dxa"/>
            <w:tcBorders>
              <w:top w:val="nil"/>
              <w:left w:val="nil"/>
              <w:bottom w:val="single" w:sz="4" w:space="0" w:color="000000"/>
              <w:right w:val="single" w:sz="4" w:space="0" w:color="000000"/>
            </w:tcBorders>
            <w:shd w:val="clear" w:color="auto" w:fill="auto"/>
            <w:vAlign w:val="center"/>
            <w:hideMark/>
          </w:tcPr>
          <w:p w14:paraId="58DFCC5E"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1CB02923" w14:textId="77777777" w:rsidR="00ED3159" w:rsidRPr="003509D6" w:rsidRDefault="00ED3159" w:rsidP="004A31E6">
            <w:pPr>
              <w:jc w:val="center"/>
              <w:rPr>
                <w:color w:val="000000"/>
              </w:rPr>
            </w:pPr>
            <w:r w:rsidRPr="003509D6">
              <w:rPr>
                <w:color w:val="000000"/>
              </w:rPr>
              <w:t>93,74</w:t>
            </w:r>
          </w:p>
        </w:tc>
      </w:tr>
      <w:tr w:rsidR="00ED3159" w:rsidRPr="003509D6" w14:paraId="55FDF5E4"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48A9A6FC"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2F77FE6B"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96825CA"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B7E84D6" w14:textId="77777777" w:rsidR="00ED3159" w:rsidRPr="003509D6" w:rsidRDefault="00ED3159" w:rsidP="004A31E6">
            <w:pPr>
              <w:jc w:val="center"/>
              <w:rPr>
                <w:color w:val="000000"/>
              </w:rPr>
            </w:pPr>
            <w:r w:rsidRPr="003509D6">
              <w:rPr>
                <w:color w:val="000000"/>
              </w:rPr>
              <w:t>282Ю6А0500</w:t>
            </w:r>
          </w:p>
        </w:tc>
        <w:tc>
          <w:tcPr>
            <w:tcW w:w="753" w:type="dxa"/>
            <w:tcBorders>
              <w:top w:val="nil"/>
              <w:left w:val="nil"/>
              <w:bottom w:val="single" w:sz="4" w:space="0" w:color="000000"/>
              <w:right w:val="single" w:sz="4" w:space="0" w:color="000000"/>
            </w:tcBorders>
            <w:shd w:val="clear" w:color="auto" w:fill="auto"/>
            <w:vAlign w:val="center"/>
            <w:hideMark/>
          </w:tcPr>
          <w:p w14:paraId="5FBAC009"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1A65FF40" w14:textId="77777777" w:rsidR="00ED3159" w:rsidRPr="003509D6" w:rsidRDefault="00ED3159" w:rsidP="004A31E6">
            <w:pPr>
              <w:jc w:val="center"/>
              <w:rPr>
                <w:color w:val="000000"/>
              </w:rPr>
            </w:pPr>
            <w:r w:rsidRPr="003509D6">
              <w:rPr>
                <w:color w:val="000000"/>
              </w:rPr>
              <w:t>93,74</w:t>
            </w:r>
          </w:p>
        </w:tc>
      </w:tr>
      <w:tr w:rsidR="00ED3159" w:rsidRPr="003509D6" w14:paraId="60CDB448"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0ACF1C26" w14:textId="77777777" w:rsidR="00ED3159" w:rsidRPr="003509D6" w:rsidRDefault="00ED3159" w:rsidP="004A31E6">
            <w:pPr>
              <w:jc w:val="center"/>
              <w:rPr>
                <w:color w:val="000000"/>
              </w:rPr>
            </w:pPr>
            <w:r w:rsidRPr="003509D6">
              <w:rPr>
                <w:color w:val="000000"/>
              </w:rPr>
              <w:t>Субсидия на финансовое обеспечение выполнения муниципального задания общеобразовательным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46779BFF"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5A85655"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604ECC5" w14:textId="77777777" w:rsidR="00ED3159" w:rsidRPr="003509D6" w:rsidRDefault="00ED3159" w:rsidP="004A31E6">
            <w:pPr>
              <w:jc w:val="center"/>
              <w:rPr>
                <w:color w:val="000000"/>
              </w:rPr>
            </w:pPr>
            <w:r w:rsidRPr="003509D6">
              <w:rPr>
                <w:color w:val="000000"/>
              </w:rPr>
              <w:t>282Ю6А303М</w:t>
            </w:r>
          </w:p>
        </w:tc>
        <w:tc>
          <w:tcPr>
            <w:tcW w:w="753" w:type="dxa"/>
            <w:tcBorders>
              <w:top w:val="nil"/>
              <w:left w:val="nil"/>
              <w:bottom w:val="single" w:sz="4" w:space="0" w:color="000000"/>
              <w:right w:val="single" w:sz="4" w:space="0" w:color="000000"/>
            </w:tcBorders>
            <w:shd w:val="clear" w:color="FFFFFF" w:fill="FFFFFF"/>
            <w:vAlign w:val="center"/>
            <w:hideMark/>
          </w:tcPr>
          <w:p w14:paraId="15FC1F01"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43E3040" w14:textId="77777777" w:rsidR="00ED3159" w:rsidRPr="003509D6" w:rsidRDefault="00ED3159" w:rsidP="004A31E6">
            <w:pPr>
              <w:jc w:val="center"/>
              <w:rPr>
                <w:color w:val="000000"/>
              </w:rPr>
            </w:pPr>
            <w:r w:rsidRPr="003509D6">
              <w:rPr>
                <w:color w:val="000000"/>
              </w:rPr>
              <w:t>8 096,01</w:t>
            </w:r>
          </w:p>
        </w:tc>
      </w:tr>
      <w:tr w:rsidR="00ED3159" w:rsidRPr="003509D6" w14:paraId="2572372B"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E8A0E5D"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2155E851"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7BE3FCB"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8A23CD1" w14:textId="77777777" w:rsidR="00ED3159" w:rsidRPr="003509D6" w:rsidRDefault="00ED3159" w:rsidP="004A31E6">
            <w:pPr>
              <w:jc w:val="center"/>
              <w:rPr>
                <w:color w:val="000000"/>
              </w:rPr>
            </w:pPr>
            <w:r w:rsidRPr="003509D6">
              <w:rPr>
                <w:color w:val="000000"/>
              </w:rPr>
              <w:t>282Ю6А303М</w:t>
            </w:r>
          </w:p>
        </w:tc>
        <w:tc>
          <w:tcPr>
            <w:tcW w:w="753" w:type="dxa"/>
            <w:tcBorders>
              <w:top w:val="nil"/>
              <w:left w:val="nil"/>
              <w:bottom w:val="single" w:sz="4" w:space="0" w:color="000000"/>
              <w:right w:val="single" w:sz="4" w:space="0" w:color="000000"/>
            </w:tcBorders>
            <w:shd w:val="clear" w:color="auto" w:fill="auto"/>
            <w:vAlign w:val="center"/>
            <w:hideMark/>
          </w:tcPr>
          <w:p w14:paraId="6303F152"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294DB700" w14:textId="77777777" w:rsidR="00ED3159" w:rsidRPr="003509D6" w:rsidRDefault="00ED3159" w:rsidP="004A31E6">
            <w:pPr>
              <w:jc w:val="center"/>
              <w:rPr>
                <w:color w:val="000000"/>
              </w:rPr>
            </w:pPr>
            <w:r w:rsidRPr="003509D6">
              <w:rPr>
                <w:color w:val="000000"/>
              </w:rPr>
              <w:t>8 096,01</w:t>
            </w:r>
          </w:p>
        </w:tc>
      </w:tr>
      <w:tr w:rsidR="00ED3159" w:rsidRPr="003509D6" w14:paraId="72BFFE7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9BB40FE"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0FB917FC"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AD9CB81"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060ED1B" w14:textId="77777777" w:rsidR="00ED3159" w:rsidRPr="003509D6" w:rsidRDefault="00ED3159" w:rsidP="004A31E6">
            <w:pPr>
              <w:jc w:val="center"/>
              <w:rPr>
                <w:color w:val="000000"/>
              </w:rPr>
            </w:pPr>
            <w:r w:rsidRPr="003509D6">
              <w:rPr>
                <w:color w:val="000000"/>
              </w:rPr>
              <w:t>282Ю6А303М</w:t>
            </w:r>
          </w:p>
        </w:tc>
        <w:tc>
          <w:tcPr>
            <w:tcW w:w="753" w:type="dxa"/>
            <w:tcBorders>
              <w:top w:val="nil"/>
              <w:left w:val="nil"/>
              <w:bottom w:val="single" w:sz="4" w:space="0" w:color="000000"/>
              <w:right w:val="single" w:sz="4" w:space="0" w:color="000000"/>
            </w:tcBorders>
            <w:shd w:val="clear" w:color="auto" w:fill="auto"/>
            <w:vAlign w:val="center"/>
            <w:hideMark/>
          </w:tcPr>
          <w:p w14:paraId="4174E519"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3C85C414" w14:textId="77777777" w:rsidR="00ED3159" w:rsidRPr="003509D6" w:rsidRDefault="00ED3159" w:rsidP="004A31E6">
            <w:pPr>
              <w:jc w:val="center"/>
              <w:rPr>
                <w:color w:val="000000"/>
              </w:rPr>
            </w:pPr>
            <w:r w:rsidRPr="003509D6">
              <w:rPr>
                <w:color w:val="000000"/>
              </w:rPr>
              <w:t>8 096,01</w:t>
            </w:r>
          </w:p>
        </w:tc>
      </w:tr>
      <w:tr w:rsidR="00ED3159" w:rsidRPr="003509D6" w14:paraId="03B22087"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4A930FB3" w14:textId="77777777" w:rsidR="00ED3159" w:rsidRPr="003509D6" w:rsidRDefault="00ED3159" w:rsidP="004A31E6">
            <w:pPr>
              <w:jc w:val="center"/>
              <w:rPr>
                <w:color w:val="000000"/>
              </w:rPr>
            </w:pPr>
            <w:r w:rsidRPr="003509D6">
              <w:rPr>
                <w:color w:val="000000"/>
              </w:rPr>
              <w:t>Подпрограмма "Предоставление гарантий и компенсаций гражданам в области образования" в рамках муниципальной программы "Образование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06CE1D79"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C4D5D76"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F073BAE" w14:textId="77777777" w:rsidR="00ED3159" w:rsidRPr="003509D6" w:rsidRDefault="00ED3159" w:rsidP="004A31E6">
            <w:pPr>
              <w:jc w:val="center"/>
              <w:rPr>
                <w:color w:val="000000"/>
              </w:rPr>
            </w:pPr>
            <w:r w:rsidRPr="003509D6">
              <w:rPr>
                <w:color w:val="000000"/>
              </w:rPr>
              <w:t>2860000000</w:t>
            </w:r>
          </w:p>
        </w:tc>
        <w:tc>
          <w:tcPr>
            <w:tcW w:w="753" w:type="dxa"/>
            <w:tcBorders>
              <w:top w:val="nil"/>
              <w:left w:val="nil"/>
              <w:bottom w:val="single" w:sz="4" w:space="0" w:color="000000"/>
              <w:right w:val="single" w:sz="4" w:space="0" w:color="000000"/>
            </w:tcBorders>
            <w:shd w:val="clear" w:color="auto" w:fill="auto"/>
            <w:vAlign w:val="center"/>
            <w:hideMark/>
          </w:tcPr>
          <w:p w14:paraId="43894473"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413B923" w14:textId="77777777" w:rsidR="00ED3159" w:rsidRPr="003509D6" w:rsidRDefault="00ED3159" w:rsidP="004A31E6">
            <w:pPr>
              <w:jc w:val="center"/>
              <w:rPr>
                <w:color w:val="000000"/>
              </w:rPr>
            </w:pPr>
            <w:r w:rsidRPr="003509D6">
              <w:rPr>
                <w:color w:val="000000"/>
              </w:rPr>
              <w:t>49 747,94</w:t>
            </w:r>
          </w:p>
        </w:tc>
      </w:tr>
      <w:tr w:rsidR="00ED3159" w:rsidRPr="003509D6" w14:paraId="7AB26544"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63967FFB" w14:textId="77777777" w:rsidR="00ED3159" w:rsidRPr="003509D6" w:rsidRDefault="00ED3159" w:rsidP="004A31E6">
            <w:pPr>
              <w:jc w:val="center"/>
              <w:rPr>
                <w:color w:val="000000"/>
              </w:rPr>
            </w:pPr>
            <w:r w:rsidRPr="003509D6">
              <w:rPr>
                <w:color w:val="000000"/>
              </w:rPr>
              <w:t>Питание обучающихся в муниципальных общеобразовательных учреждениях</w:t>
            </w:r>
          </w:p>
        </w:tc>
        <w:tc>
          <w:tcPr>
            <w:tcW w:w="567" w:type="dxa"/>
            <w:tcBorders>
              <w:top w:val="nil"/>
              <w:left w:val="nil"/>
              <w:bottom w:val="single" w:sz="4" w:space="0" w:color="000000"/>
              <w:right w:val="single" w:sz="4" w:space="0" w:color="000000"/>
            </w:tcBorders>
            <w:shd w:val="clear" w:color="auto" w:fill="auto"/>
            <w:vAlign w:val="center"/>
            <w:hideMark/>
          </w:tcPr>
          <w:p w14:paraId="1FB8AF14"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B216584"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B4024DD" w14:textId="77777777" w:rsidR="00ED3159" w:rsidRPr="003509D6" w:rsidRDefault="00ED3159" w:rsidP="004A31E6">
            <w:pPr>
              <w:jc w:val="center"/>
              <w:rPr>
                <w:color w:val="000000"/>
              </w:rPr>
            </w:pPr>
            <w:r w:rsidRPr="003509D6">
              <w:rPr>
                <w:color w:val="000000"/>
              </w:rPr>
              <w:t>2860100030</w:t>
            </w:r>
          </w:p>
        </w:tc>
        <w:tc>
          <w:tcPr>
            <w:tcW w:w="753" w:type="dxa"/>
            <w:tcBorders>
              <w:top w:val="nil"/>
              <w:left w:val="nil"/>
              <w:bottom w:val="single" w:sz="4" w:space="0" w:color="000000"/>
              <w:right w:val="single" w:sz="4" w:space="0" w:color="000000"/>
            </w:tcBorders>
            <w:shd w:val="clear" w:color="FFFFFF" w:fill="FFFFFF"/>
            <w:vAlign w:val="center"/>
            <w:hideMark/>
          </w:tcPr>
          <w:p w14:paraId="06D2F6B3"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64EDE48" w14:textId="77777777" w:rsidR="00ED3159" w:rsidRPr="003509D6" w:rsidRDefault="00ED3159" w:rsidP="004A31E6">
            <w:pPr>
              <w:jc w:val="center"/>
              <w:rPr>
                <w:color w:val="000000"/>
              </w:rPr>
            </w:pPr>
            <w:r w:rsidRPr="003509D6">
              <w:rPr>
                <w:color w:val="000000"/>
              </w:rPr>
              <w:t>19 546,74</w:t>
            </w:r>
          </w:p>
        </w:tc>
      </w:tr>
      <w:tr w:rsidR="00ED3159" w:rsidRPr="003509D6" w14:paraId="10FC5626"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8E3DE3C"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48D17971"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72CAF21"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8475EF9" w14:textId="77777777" w:rsidR="00ED3159" w:rsidRPr="003509D6" w:rsidRDefault="00ED3159" w:rsidP="004A31E6">
            <w:pPr>
              <w:jc w:val="center"/>
              <w:rPr>
                <w:color w:val="000000"/>
              </w:rPr>
            </w:pPr>
            <w:r w:rsidRPr="003509D6">
              <w:rPr>
                <w:color w:val="000000"/>
              </w:rPr>
              <w:t>2860100030</w:t>
            </w:r>
          </w:p>
        </w:tc>
        <w:tc>
          <w:tcPr>
            <w:tcW w:w="753" w:type="dxa"/>
            <w:tcBorders>
              <w:top w:val="nil"/>
              <w:left w:val="nil"/>
              <w:bottom w:val="single" w:sz="4" w:space="0" w:color="000000"/>
              <w:right w:val="single" w:sz="4" w:space="0" w:color="000000"/>
            </w:tcBorders>
            <w:shd w:val="clear" w:color="auto" w:fill="auto"/>
            <w:vAlign w:val="center"/>
            <w:hideMark/>
          </w:tcPr>
          <w:p w14:paraId="65137C6D"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3799591C" w14:textId="77777777" w:rsidR="00ED3159" w:rsidRPr="003509D6" w:rsidRDefault="00ED3159" w:rsidP="004A31E6">
            <w:pPr>
              <w:jc w:val="center"/>
              <w:rPr>
                <w:color w:val="000000"/>
              </w:rPr>
            </w:pPr>
            <w:r w:rsidRPr="003509D6">
              <w:rPr>
                <w:color w:val="000000"/>
              </w:rPr>
              <w:t>19 546,74</w:t>
            </w:r>
          </w:p>
        </w:tc>
      </w:tr>
      <w:tr w:rsidR="00ED3159" w:rsidRPr="003509D6" w14:paraId="1C7F6E02"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3B81B484"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79F6F514"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2250B43"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22DBAB8" w14:textId="77777777" w:rsidR="00ED3159" w:rsidRPr="003509D6" w:rsidRDefault="00ED3159" w:rsidP="004A31E6">
            <w:pPr>
              <w:jc w:val="center"/>
              <w:rPr>
                <w:color w:val="000000"/>
              </w:rPr>
            </w:pPr>
            <w:r w:rsidRPr="003509D6">
              <w:rPr>
                <w:color w:val="000000"/>
              </w:rPr>
              <w:t>2860100030</w:t>
            </w:r>
          </w:p>
        </w:tc>
        <w:tc>
          <w:tcPr>
            <w:tcW w:w="753" w:type="dxa"/>
            <w:tcBorders>
              <w:top w:val="nil"/>
              <w:left w:val="nil"/>
              <w:bottom w:val="single" w:sz="4" w:space="0" w:color="000000"/>
              <w:right w:val="single" w:sz="4" w:space="0" w:color="000000"/>
            </w:tcBorders>
            <w:shd w:val="clear" w:color="auto" w:fill="auto"/>
            <w:vAlign w:val="center"/>
            <w:hideMark/>
          </w:tcPr>
          <w:p w14:paraId="1F60F339"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655F8508" w14:textId="77777777" w:rsidR="00ED3159" w:rsidRPr="003509D6" w:rsidRDefault="00ED3159" w:rsidP="004A31E6">
            <w:pPr>
              <w:jc w:val="center"/>
              <w:rPr>
                <w:color w:val="000000"/>
              </w:rPr>
            </w:pPr>
            <w:r w:rsidRPr="003509D6">
              <w:rPr>
                <w:color w:val="000000"/>
              </w:rPr>
              <w:t>19 546,74</w:t>
            </w:r>
          </w:p>
        </w:tc>
      </w:tr>
      <w:tr w:rsidR="00ED3159" w:rsidRPr="003509D6" w14:paraId="151A6364"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5FABFDFE" w14:textId="77777777" w:rsidR="00ED3159" w:rsidRPr="003509D6" w:rsidRDefault="00ED3159" w:rsidP="004A31E6">
            <w:pPr>
              <w:jc w:val="center"/>
              <w:rPr>
                <w:color w:val="000000"/>
              </w:rPr>
            </w:pPr>
            <w:r w:rsidRPr="003509D6">
              <w:rPr>
                <w:color w:val="000000"/>
              </w:rPr>
              <w:lastRenderedPageBreak/>
              <w:t>Питание обучающихся в муниципальных общеобразовательных учреждениях</w:t>
            </w:r>
          </w:p>
        </w:tc>
        <w:tc>
          <w:tcPr>
            <w:tcW w:w="567" w:type="dxa"/>
            <w:tcBorders>
              <w:top w:val="nil"/>
              <w:left w:val="nil"/>
              <w:bottom w:val="single" w:sz="4" w:space="0" w:color="000000"/>
              <w:right w:val="single" w:sz="4" w:space="0" w:color="000000"/>
            </w:tcBorders>
            <w:shd w:val="clear" w:color="auto" w:fill="auto"/>
            <w:vAlign w:val="center"/>
            <w:hideMark/>
          </w:tcPr>
          <w:p w14:paraId="643BED1C"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A044454"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0BE3FB4" w14:textId="77777777" w:rsidR="00ED3159" w:rsidRPr="003509D6" w:rsidRDefault="00ED3159" w:rsidP="004A31E6">
            <w:pPr>
              <w:jc w:val="center"/>
              <w:rPr>
                <w:color w:val="000000"/>
              </w:rPr>
            </w:pPr>
            <w:r w:rsidRPr="003509D6">
              <w:rPr>
                <w:color w:val="000000"/>
              </w:rPr>
              <w:t>28601L304М</w:t>
            </w:r>
          </w:p>
        </w:tc>
        <w:tc>
          <w:tcPr>
            <w:tcW w:w="753" w:type="dxa"/>
            <w:tcBorders>
              <w:top w:val="nil"/>
              <w:left w:val="nil"/>
              <w:bottom w:val="single" w:sz="4" w:space="0" w:color="000000"/>
              <w:right w:val="single" w:sz="4" w:space="0" w:color="000000"/>
            </w:tcBorders>
            <w:shd w:val="clear" w:color="FFFFFF" w:fill="FFFFFF"/>
            <w:vAlign w:val="center"/>
            <w:hideMark/>
          </w:tcPr>
          <w:p w14:paraId="5D9EB986"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D40416B" w14:textId="77777777" w:rsidR="00ED3159" w:rsidRPr="003509D6" w:rsidRDefault="00ED3159" w:rsidP="004A31E6">
            <w:pPr>
              <w:jc w:val="center"/>
              <w:rPr>
                <w:color w:val="000000"/>
              </w:rPr>
            </w:pPr>
            <w:r w:rsidRPr="003509D6">
              <w:rPr>
                <w:color w:val="000000"/>
              </w:rPr>
              <w:t>22 814,71</w:t>
            </w:r>
          </w:p>
        </w:tc>
      </w:tr>
      <w:tr w:rsidR="00ED3159" w:rsidRPr="003509D6" w14:paraId="74F91CE1"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063ABAD"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7ABDD619"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FCB7D82"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C9ACAF5" w14:textId="77777777" w:rsidR="00ED3159" w:rsidRPr="003509D6" w:rsidRDefault="00ED3159" w:rsidP="004A31E6">
            <w:pPr>
              <w:jc w:val="center"/>
              <w:rPr>
                <w:color w:val="000000"/>
              </w:rPr>
            </w:pPr>
            <w:r w:rsidRPr="003509D6">
              <w:rPr>
                <w:color w:val="000000"/>
              </w:rPr>
              <w:t>28601L304М</w:t>
            </w:r>
          </w:p>
        </w:tc>
        <w:tc>
          <w:tcPr>
            <w:tcW w:w="753" w:type="dxa"/>
            <w:tcBorders>
              <w:top w:val="nil"/>
              <w:left w:val="nil"/>
              <w:bottom w:val="single" w:sz="4" w:space="0" w:color="000000"/>
              <w:right w:val="single" w:sz="4" w:space="0" w:color="000000"/>
            </w:tcBorders>
            <w:shd w:val="clear" w:color="auto" w:fill="auto"/>
            <w:vAlign w:val="center"/>
            <w:hideMark/>
          </w:tcPr>
          <w:p w14:paraId="7968CD9A"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44A47A6A" w14:textId="77777777" w:rsidR="00ED3159" w:rsidRPr="003509D6" w:rsidRDefault="00ED3159" w:rsidP="004A31E6">
            <w:pPr>
              <w:jc w:val="center"/>
              <w:rPr>
                <w:color w:val="000000"/>
              </w:rPr>
            </w:pPr>
            <w:r w:rsidRPr="003509D6">
              <w:rPr>
                <w:color w:val="000000"/>
              </w:rPr>
              <w:t>22 814,71</w:t>
            </w:r>
          </w:p>
        </w:tc>
      </w:tr>
      <w:tr w:rsidR="00ED3159" w:rsidRPr="003509D6" w14:paraId="1D2CDCCB"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13D5E4EB"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0FBBC48B"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16FD2AD"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9F209F2" w14:textId="77777777" w:rsidR="00ED3159" w:rsidRPr="003509D6" w:rsidRDefault="00ED3159" w:rsidP="004A31E6">
            <w:pPr>
              <w:jc w:val="center"/>
              <w:rPr>
                <w:color w:val="000000"/>
              </w:rPr>
            </w:pPr>
            <w:r w:rsidRPr="003509D6">
              <w:rPr>
                <w:color w:val="000000"/>
              </w:rPr>
              <w:t>28601L304М</w:t>
            </w:r>
          </w:p>
        </w:tc>
        <w:tc>
          <w:tcPr>
            <w:tcW w:w="753" w:type="dxa"/>
            <w:tcBorders>
              <w:top w:val="nil"/>
              <w:left w:val="nil"/>
              <w:bottom w:val="single" w:sz="4" w:space="0" w:color="000000"/>
              <w:right w:val="single" w:sz="4" w:space="0" w:color="000000"/>
            </w:tcBorders>
            <w:shd w:val="clear" w:color="auto" w:fill="auto"/>
            <w:vAlign w:val="center"/>
            <w:hideMark/>
          </w:tcPr>
          <w:p w14:paraId="45744D40"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19C45CE8" w14:textId="77777777" w:rsidR="00ED3159" w:rsidRPr="003509D6" w:rsidRDefault="00ED3159" w:rsidP="004A31E6">
            <w:pPr>
              <w:jc w:val="center"/>
              <w:rPr>
                <w:color w:val="000000"/>
              </w:rPr>
            </w:pPr>
            <w:r w:rsidRPr="003509D6">
              <w:rPr>
                <w:color w:val="000000"/>
              </w:rPr>
              <w:t>22 814,71</w:t>
            </w:r>
          </w:p>
        </w:tc>
      </w:tr>
      <w:tr w:rsidR="00ED3159" w:rsidRPr="003509D6" w14:paraId="4735E879"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5D1F072D" w14:textId="77777777" w:rsidR="00ED3159" w:rsidRPr="003509D6" w:rsidRDefault="00ED3159" w:rsidP="004A31E6">
            <w:pPr>
              <w:jc w:val="center"/>
              <w:rPr>
                <w:color w:val="000000"/>
              </w:rPr>
            </w:pPr>
            <w:r w:rsidRPr="003509D6">
              <w:rPr>
                <w:color w:val="000000"/>
              </w:rPr>
              <w:t>Питание обучающихся в муниципальных общеобразовательных учреждениях (за счет средств краевого бюджета)</w:t>
            </w:r>
          </w:p>
        </w:tc>
        <w:tc>
          <w:tcPr>
            <w:tcW w:w="567" w:type="dxa"/>
            <w:tcBorders>
              <w:top w:val="nil"/>
              <w:left w:val="nil"/>
              <w:bottom w:val="single" w:sz="4" w:space="0" w:color="000000"/>
              <w:right w:val="single" w:sz="4" w:space="0" w:color="000000"/>
            </w:tcBorders>
            <w:shd w:val="clear" w:color="auto" w:fill="auto"/>
            <w:vAlign w:val="center"/>
            <w:hideMark/>
          </w:tcPr>
          <w:p w14:paraId="0A63225E"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82A1B89"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26F10C4" w14:textId="77777777" w:rsidR="00ED3159" w:rsidRPr="003509D6" w:rsidRDefault="00ED3159" w:rsidP="004A31E6">
            <w:pPr>
              <w:jc w:val="center"/>
              <w:rPr>
                <w:color w:val="000000"/>
              </w:rPr>
            </w:pPr>
            <w:r w:rsidRPr="003509D6">
              <w:rPr>
                <w:color w:val="000000"/>
              </w:rPr>
              <w:t>28601SС430</w:t>
            </w:r>
          </w:p>
        </w:tc>
        <w:tc>
          <w:tcPr>
            <w:tcW w:w="753" w:type="dxa"/>
            <w:tcBorders>
              <w:top w:val="nil"/>
              <w:left w:val="nil"/>
              <w:bottom w:val="single" w:sz="4" w:space="0" w:color="000000"/>
              <w:right w:val="single" w:sz="4" w:space="0" w:color="000000"/>
            </w:tcBorders>
            <w:shd w:val="clear" w:color="FFFFFF" w:fill="FFFFFF"/>
            <w:vAlign w:val="center"/>
            <w:hideMark/>
          </w:tcPr>
          <w:p w14:paraId="19E2F94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38317D4" w14:textId="77777777" w:rsidR="00ED3159" w:rsidRPr="003509D6" w:rsidRDefault="00ED3159" w:rsidP="004A31E6">
            <w:pPr>
              <w:jc w:val="center"/>
              <w:rPr>
                <w:color w:val="000000"/>
              </w:rPr>
            </w:pPr>
            <w:r w:rsidRPr="003509D6">
              <w:rPr>
                <w:color w:val="000000"/>
              </w:rPr>
              <w:t>4 625,29</w:t>
            </w:r>
          </w:p>
        </w:tc>
      </w:tr>
      <w:tr w:rsidR="00ED3159" w:rsidRPr="003509D6" w14:paraId="5A646294"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A24363B"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5A417230"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BC685EA"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A0C19C2" w14:textId="77777777" w:rsidR="00ED3159" w:rsidRPr="003509D6" w:rsidRDefault="00ED3159" w:rsidP="004A31E6">
            <w:pPr>
              <w:jc w:val="center"/>
              <w:rPr>
                <w:color w:val="000000"/>
              </w:rPr>
            </w:pPr>
            <w:r w:rsidRPr="003509D6">
              <w:rPr>
                <w:color w:val="000000"/>
              </w:rPr>
              <w:t>28601SС430</w:t>
            </w:r>
          </w:p>
        </w:tc>
        <w:tc>
          <w:tcPr>
            <w:tcW w:w="753" w:type="dxa"/>
            <w:tcBorders>
              <w:top w:val="nil"/>
              <w:left w:val="nil"/>
              <w:bottom w:val="single" w:sz="4" w:space="0" w:color="000000"/>
              <w:right w:val="single" w:sz="4" w:space="0" w:color="000000"/>
            </w:tcBorders>
            <w:shd w:val="clear" w:color="auto" w:fill="auto"/>
            <w:vAlign w:val="center"/>
            <w:hideMark/>
          </w:tcPr>
          <w:p w14:paraId="2D44E059"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465F8B00" w14:textId="77777777" w:rsidR="00ED3159" w:rsidRPr="003509D6" w:rsidRDefault="00ED3159" w:rsidP="004A31E6">
            <w:pPr>
              <w:jc w:val="center"/>
              <w:rPr>
                <w:color w:val="000000"/>
              </w:rPr>
            </w:pPr>
            <w:r w:rsidRPr="003509D6">
              <w:rPr>
                <w:color w:val="000000"/>
              </w:rPr>
              <w:t>4 625,29</w:t>
            </w:r>
          </w:p>
        </w:tc>
      </w:tr>
      <w:tr w:rsidR="00ED3159" w:rsidRPr="003509D6" w14:paraId="225209F0"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5826B0F7"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5F5FCE78"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980AA28"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80CB532" w14:textId="77777777" w:rsidR="00ED3159" w:rsidRPr="003509D6" w:rsidRDefault="00ED3159" w:rsidP="004A31E6">
            <w:pPr>
              <w:jc w:val="center"/>
              <w:rPr>
                <w:color w:val="000000"/>
              </w:rPr>
            </w:pPr>
            <w:r w:rsidRPr="003509D6">
              <w:rPr>
                <w:color w:val="000000"/>
              </w:rPr>
              <w:t>28601SС430</w:t>
            </w:r>
          </w:p>
        </w:tc>
        <w:tc>
          <w:tcPr>
            <w:tcW w:w="753" w:type="dxa"/>
            <w:tcBorders>
              <w:top w:val="nil"/>
              <w:left w:val="nil"/>
              <w:bottom w:val="single" w:sz="4" w:space="0" w:color="000000"/>
              <w:right w:val="single" w:sz="4" w:space="0" w:color="000000"/>
            </w:tcBorders>
            <w:shd w:val="clear" w:color="auto" w:fill="auto"/>
            <w:vAlign w:val="center"/>
            <w:hideMark/>
          </w:tcPr>
          <w:p w14:paraId="7A9011F5"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040DD932" w14:textId="77777777" w:rsidR="00ED3159" w:rsidRPr="003509D6" w:rsidRDefault="00ED3159" w:rsidP="004A31E6">
            <w:pPr>
              <w:jc w:val="center"/>
              <w:rPr>
                <w:color w:val="000000"/>
              </w:rPr>
            </w:pPr>
            <w:r w:rsidRPr="003509D6">
              <w:rPr>
                <w:color w:val="000000"/>
              </w:rPr>
              <w:t>4 625,29</w:t>
            </w:r>
          </w:p>
        </w:tc>
      </w:tr>
      <w:tr w:rsidR="00ED3159" w:rsidRPr="003509D6" w14:paraId="77690D8C"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40540D8F" w14:textId="77777777" w:rsidR="00ED3159" w:rsidRPr="003509D6" w:rsidRDefault="00ED3159" w:rsidP="004A31E6">
            <w:pPr>
              <w:jc w:val="center"/>
              <w:rPr>
                <w:color w:val="000000"/>
              </w:rPr>
            </w:pPr>
            <w:r w:rsidRPr="003509D6">
              <w:rPr>
                <w:color w:val="000000"/>
              </w:rPr>
              <w:t>Питание обучающихся в муниципальных общеобразовательных учреждениях (за счет средств районного бюджета)</w:t>
            </w:r>
          </w:p>
        </w:tc>
        <w:tc>
          <w:tcPr>
            <w:tcW w:w="567" w:type="dxa"/>
            <w:tcBorders>
              <w:top w:val="nil"/>
              <w:left w:val="nil"/>
              <w:bottom w:val="single" w:sz="4" w:space="0" w:color="000000"/>
              <w:right w:val="single" w:sz="4" w:space="0" w:color="000000"/>
            </w:tcBorders>
            <w:shd w:val="clear" w:color="auto" w:fill="auto"/>
            <w:vAlign w:val="center"/>
            <w:hideMark/>
          </w:tcPr>
          <w:p w14:paraId="73990AD3"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14145B9"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01CBAD3" w14:textId="77777777" w:rsidR="00ED3159" w:rsidRPr="003509D6" w:rsidRDefault="00ED3159" w:rsidP="004A31E6">
            <w:pPr>
              <w:jc w:val="center"/>
              <w:rPr>
                <w:color w:val="000000"/>
              </w:rPr>
            </w:pPr>
            <w:r w:rsidRPr="003509D6">
              <w:rPr>
                <w:color w:val="000000"/>
              </w:rPr>
              <w:t>28601SС431</w:t>
            </w:r>
          </w:p>
        </w:tc>
        <w:tc>
          <w:tcPr>
            <w:tcW w:w="753" w:type="dxa"/>
            <w:tcBorders>
              <w:top w:val="nil"/>
              <w:left w:val="nil"/>
              <w:bottom w:val="single" w:sz="4" w:space="0" w:color="000000"/>
              <w:right w:val="single" w:sz="4" w:space="0" w:color="000000"/>
            </w:tcBorders>
            <w:shd w:val="clear" w:color="FFFFFF" w:fill="FFFFFF"/>
            <w:vAlign w:val="center"/>
            <w:hideMark/>
          </w:tcPr>
          <w:p w14:paraId="79380AB7"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5FFF50E" w14:textId="77777777" w:rsidR="00ED3159" w:rsidRPr="003509D6" w:rsidRDefault="00ED3159" w:rsidP="004A31E6">
            <w:pPr>
              <w:jc w:val="center"/>
              <w:rPr>
                <w:color w:val="000000"/>
              </w:rPr>
            </w:pPr>
            <w:r w:rsidRPr="003509D6">
              <w:rPr>
                <w:color w:val="000000"/>
              </w:rPr>
              <w:t>1 982,27</w:t>
            </w:r>
          </w:p>
        </w:tc>
      </w:tr>
      <w:tr w:rsidR="00ED3159" w:rsidRPr="003509D6" w14:paraId="7EBE599B"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439B09E"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04396183"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85E9657"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FBA407A" w14:textId="77777777" w:rsidR="00ED3159" w:rsidRPr="003509D6" w:rsidRDefault="00ED3159" w:rsidP="004A31E6">
            <w:pPr>
              <w:jc w:val="center"/>
              <w:rPr>
                <w:color w:val="000000"/>
              </w:rPr>
            </w:pPr>
            <w:r w:rsidRPr="003509D6">
              <w:rPr>
                <w:color w:val="000000"/>
              </w:rPr>
              <w:t>28601SС431</w:t>
            </w:r>
          </w:p>
        </w:tc>
        <w:tc>
          <w:tcPr>
            <w:tcW w:w="753" w:type="dxa"/>
            <w:tcBorders>
              <w:top w:val="nil"/>
              <w:left w:val="nil"/>
              <w:bottom w:val="single" w:sz="4" w:space="0" w:color="000000"/>
              <w:right w:val="single" w:sz="4" w:space="0" w:color="000000"/>
            </w:tcBorders>
            <w:shd w:val="clear" w:color="auto" w:fill="auto"/>
            <w:vAlign w:val="center"/>
            <w:hideMark/>
          </w:tcPr>
          <w:p w14:paraId="37485CFD"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6E24397D" w14:textId="77777777" w:rsidR="00ED3159" w:rsidRPr="003509D6" w:rsidRDefault="00ED3159" w:rsidP="004A31E6">
            <w:pPr>
              <w:jc w:val="center"/>
              <w:rPr>
                <w:color w:val="000000"/>
              </w:rPr>
            </w:pPr>
            <w:r w:rsidRPr="003509D6">
              <w:rPr>
                <w:color w:val="000000"/>
              </w:rPr>
              <w:t>1 982,27</w:t>
            </w:r>
          </w:p>
        </w:tc>
      </w:tr>
      <w:tr w:rsidR="00ED3159" w:rsidRPr="003509D6" w14:paraId="3C69C0CD"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67809068"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4A30E4C9"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0C5C84A"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EA18D7B" w14:textId="77777777" w:rsidR="00ED3159" w:rsidRPr="003509D6" w:rsidRDefault="00ED3159" w:rsidP="004A31E6">
            <w:pPr>
              <w:jc w:val="center"/>
              <w:rPr>
                <w:color w:val="000000"/>
              </w:rPr>
            </w:pPr>
            <w:r w:rsidRPr="003509D6">
              <w:rPr>
                <w:color w:val="000000"/>
              </w:rPr>
              <w:t>28601SС431</w:t>
            </w:r>
          </w:p>
        </w:tc>
        <w:tc>
          <w:tcPr>
            <w:tcW w:w="753" w:type="dxa"/>
            <w:tcBorders>
              <w:top w:val="nil"/>
              <w:left w:val="nil"/>
              <w:bottom w:val="single" w:sz="4" w:space="0" w:color="000000"/>
              <w:right w:val="single" w:sz="4" w:space="0" w:color="000000"/>
            </w:tcBorders>
            <w:shd w:val="clear" w:color="auto" w:fill="auto"/>
            <w:vAlign w:val="center"/>
            <w:hideMark/>
          </w:tcPr>
          <w:p w14:paraId="26BD9648"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523AFF87" w14:textId="77777777" w:rsidR="00ED3159" w:rsidRPr="003509D6" w:rsidRDefault="00ED3159" w:rsidP="004A31E6">
            <w:pPr>
              <w:jc w:val="center"/>
              <w:rPr>
                <w:color w:val="000000"/>
              </w:rPr>
            </w:pPr>
            <w:r w:rsidRPr="003509D6">
              <w:rPr>
                <w:color w:val="000000"/>
              </w:rPr>
              <w:t>1 982,27</w:t>
            </w:r>
          </w:p>
        </w:tc>
      </w:tr>
      <w:tr w:rsidR="00ED3159" w:rsidRPr="003509D6" w14:paraId="75A462CB"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40163B62" w14:textId="77777777" w:rsidR="00ED3159" w:rsidRPr="003509D6" w:rsidRDefault="00ED3159" w:rsidP="004A31E6">
            <w:pPr>
              <w:jc w:val="center"/>
              <w:rPr>
                <w:color w:val="000000"/>
              </w:rPr>
            </w:pPr>
            <w:r w:rsidRPr="003509D6">
              <w:rPr>
                <w:color w:val="000000"/>
              </w:rPr>
              <w:t>Обеспечение детей-сирот, детей, оставшихся без попечения родителей, и лиц из их числа бесплатным проездом на городском, пригородном транспорте</w:t>
            </w:r>
          </w:p>
        </w:tc>
        <w:tc>
          <w:tcPr>
            <w:tcW w:w="567" w:type="dxa"/>
            <w:tcBorders>
              <w:top w:val="nil"/>
              <w:left w:val="nil"/>
              <w:bottom w:val="single" w:sz="4" w:space="0" w:color="000000"/>
              <w:right w:val="single" w:sz="4" w:space="0" w:color="000000"/>
            </w:tcBorders>
            <w:shd w:val="clear" w:color="auto" w:fill="auto"/>
            <w:vAlign w:val="center"/>
            <w:hideMark/>
          </w:tcPr>
          <w:p w14:paraId="2FF1004F"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BA5AB25"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DA3791E" w14:textId="77777777" w:rsidR="00ED3159" w:rsidRPr="003509D6" w:rsidRDefault="00ED3159" w:rsidP="004A31E6">
            <w:pPr>
              <w:jc w:val="center"/>
              <w:rPr>
                <w:color w:val="000000"/>
              </w:rPr>
            </w:pPr>
            <w:r w:rsidRPr="003509D6">
              <w:rPr>
                <w:color w:val="000000"/>
              </w:rPr>
              <w:t>286030П190</w:t>
            </w:r>
          </w:p>
        </w:tc>
        <w:tc>
          <w:tcPr>
            <w:tcW w:w="753" w:type="dxa"/>
            <w:tcBorders>
              <w:top w:val="nil"/>
              <w:left w:val="nil"/>
              <w:bottom w:val="single" w:sz="4" w:space="0" w:color="000000"/>
              <w:right w:val="single" w:sz="4" w:space="0" w:color="000000"/>
            </w:tcBorders>
            <w:shd w:val="clear" w:color="FFFFFF" w:fill="FFFFFF"/>
            <w:vAlign w:val="center"/>
            <w:hideMark/>
          </w:tcPr>
          <w:p w14:paraId="736A431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E9CEFB2" w14:textId="77777777" w:rsidR="00ED3159" w:rsidRPr="003509D6" w:rsidRDefault="00ED3159" w:rsidP="004A31E6">
            <w:pPr>
              <w:jc w:val="center"/>
              <w:rPr>
                <w:color w:val="000000"/>
              </w:rPr>
            </w:pPr>
            <w:r w:rsidRPr="003509D6">
              <w:rPr>
                <w:color w:val="000000"/>
              </w:rPr>
              <w:t>101,25</w:t>
            </w:r>
          </w:p>
        </w:tc>
      </w:tr>
      <w:tr w:rsidR="00ED3159" w:rsidRPr="003509D6" w14:paraId="7C350627"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E6EEB80"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404D5AC0"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29F5C00"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6996D8D" w14:textId="77777777" w:rsidR="00ED3159" w:rsidRPr="003509D6" w:rsidRDefault="00ED3159" w:rsidP="004A31E6">
            <w:pPr>
              <w:jc w:val="center"/>
              <w:rPr>
                <w:color w:val="000000"/>
              </w:rPr>
            </w:pPr>
            <w:r w:rsidRPr="003509D6">
              <w:rPr>
                <w:color w:val="000000"/>
              </w:rPr>
              <w:t>286030П190</w:t>
            </w:r>
          </w:p>
        </w:tc>
        <w:tc>
          <w:tcPr>
            <w:tcW w:w="753" w:type="dxa"/>
            <w:tcBorders>
              <w:top w:val="nil"/>
              <w:left w:val="nil"/>
              <w:bottom w:val="single" w:sz="4" w:space="0" w:color="000000"/>
              <w:right w:val="single" w:sz="4" w:space="0" w:color="000000"/>
            </w:tcBorders>
            <w:shd w:val="clear" w:color="auto" w:fill="auto"/>
            <w:vAlign w:val="center"/>
            <w:hideMark/>
          </w:tcPr>
          <w:p w14:paraId="270C9650"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28EF379B" w14:textId="77777777" w:rsidR="00ED3159" w:rsidRPr="003509D6" w:rsidRDefault="00ED3159" w:rsidP="004A31E6">
            <w:pPr>
              <w:jc w:val="center"/>
              <w:rPr>
                <w:color w:val="000000"/>
              </w:rPr>
            </w:pPr>
            <w:r w:rsidRPr="003509D6">
              <w:rPr>
                <w:color w:val="000000"/>
              </w:rPr>
              <w:t>101,25</w:t>
            </w:r>
          </w:p>
        </w:tc>
      </w:tr>
      <w:tr w:rsidR="00ED3159" w:rsidRPr="003509D6" w14:paraId="62B10674"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193A0600"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6204DCFA"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F9E5EC0"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9A5D63A" w14:textId="77777777" w:rsidR="00ED3159" w:rsidRPr="003509D6" w:rsidRDefault="00ED3159" w:rsidP="004A31E6">
            <w:pPr>
              <w:jc w:val="center"/>
              <w:rPr>
                <w:color w:val="000000"/>
              </w:rPr>
            </w:pPr>
            <w:r w:rsidRPr="003509D6">
              <w:rPr>
                <w:color w:val="000000"/>
              </w:rPr>
              <w:t>286030П190</w:t>
            </w:r>
          </w:p>
        </w:tc>
        <w:tc>
          <w:tcPr>
            <w:tcW w:w="753" w:type="dxa"/>
            <w:tcBorders>
              <w:top w:val="nil"/>
              <w:left w:val="nil"/>
              <w:bottom w:val="single" w:sz="4" w:space="0" w:color="000000"/>
              <w:right w:val="single" w:sz="4" w:space="0" w:color="000000"/>
            </w:tcBorders>
            <w:shd w:val="clear" w:color="auto" w:fill="auto"/>
            <w:vAlign w:val="center"/>
            <w:hideMark/>
          </w:tcPr>
          <w:p w14:paraId="5A1826E4"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6B98DF07" w14:textId="77777777" w:rsidR="00ED3159" w:rsidRPr="003509D6" w:rsidRDefault="00ED3159" w:rsidP="004A31E6">
            <w:pPr>
              <w:jc w:val="center"/>
              <w:rPr>
                <w:color w:val="000000"/>
              </w:rPr>
            </w:pPr>
            <w:r w:rsidRPr="003509D6">
              <w:rPr>
                <w:color w:val="000000"/>
              </w:rPr>
              <w:t>101,25</w:t>
            </w:r>
          </w:p>
        </w:tc>
      </w:tr>
      <w:tr w:rsidR="00ED3159" w:rsidRPr="003509D6" w14:paraId="2C5246A3"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3C51742C" w14:textId="77777777" w:rsidR="00ED3159" w:rsidRPr="003509D6" w:rsidRDefault="00ED3159" w:rsidP="004A31E6">
            <w:pPr>
              <w:jc w:val="center"/>
              <w:rPr>
                <w:color w:val="000000"/>
              </w:rPr>
            </w:pPr>
            <w:r w:rsidRPr="003509D6">
              <w:rPr>
                <w:color w:val="000000"/>
              </w:rPr>
              <w:t>Обеспечение мер социальной поддержки педагогических работников при выходе на пенсию и выпускников при устройстве на работу в образовательные учреждения</w:t>
            </w:r>
          </w:p>
        </w:tc>
        <w:tc>
          <w:tcPr>
            <w:tcW w:w="567" w:type="dxa"/>
            <w:tcBorders>
              <w:top w:val="nil"/>
              <w:left w:val="nil"/>
              <w:bottom w:val="single" w:sz="4" w:space="0" w:color="000000"/>
              <w:right w:val="single" w:sz="4" w:space="0" w:color="000000"/>
            </w:tcBorders>
            <w:shd w:val="clear" w:color="auto" w:fill="auto"/>
            <w:vAlign w:val="center"/>
            <w:hideMark/>
          </w:tcPr>
          <w:p w14:paraId="1BE28245"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BAC5314"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CFC0113" w14:textId="77777777" w:rsidR="00ED3159" w:rsidRPr="003509D6" w:rsidRDefault="00ED3159" w:rsidP="004A31E6">
            <w:pPr>
              <w:jc w:val="center"/>
              <w:rPr>
                <w:color w:val="000000"/>
              </w:rPr>
            </w:pPr>
            <w:r w:rsidRPr="003509D6">
              <w:rPr>
                <w:color w:val="000000"/>
              </w:rPr>
              <w:t>286040П140</w:t>
            </w:r>
          </w:p>
        </w:tc>
        <w:tc>
          <w:tcPr>
            <w:tcW w:w="753" w:type="dxa"/>
            <w:tcBorders>
              <w:top w:val="nil"/>
              <w:left w:val="nil"/>
              <w:bottom w:val="single" w:sz="4" w:space="0" w:color="000000"/>
              <w:right w:val="single" w:sz="4" w:space="0" w:color="000000"/>
            </w:tcBorders>
            <w:shd w:val="clear" w:color="FFFFFF" w:fill="FFFFFF"/>
            <w:vAlign w:val="center"/>
            <w:hideMark/>
          </w:tcPr>
          <w:p w14:paraId="6AC23BCC"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87CF1BA" w14:textId="77777777" w:rsidR="00ED3159" w:rsidRPr="003509D6" w:rsidRDefault="00ED3159" w:rsidP="004A31E6">
            <w:pPr>
              <w:jc w:val="center"/>
              <w:rPr>
                <w:color w:val="000000"/>
              </w:rPr>
            </w:pPr>
            <w:r w:rsidRPr="003509D6">
              <w:rPr>
                <w:color w:val="000000"/>
              </w:rPr>
              <w:t>677,68</w:t>
            </w:r>
          </w:p>
        </w:tc>
      </w:tr>
      <w:tr w:rsidR="00ED3159" w:rsidRPr="003509D6" w14:paraId="23A63592"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6B6C9B6D"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409397FD"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93A9442"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7568F87" w14:textId="77777777" w:rsidR="00ED3159" w:rsidRPr="003509D6" w:rsidRDefault="00ED3159" w:rsidP="004A31E6">
            <w:pPr>
              <w:jc w:val="center"/>
              <w:rPr>
                <w:color w:val="000000"/>
              </w:rPr>
            </w:pPr>
            <w:r w:rsidRPr="003509D6">
              <w:rPr>
                <w:color w:val="000000"/>
              </w:rPr>
              <w:t>286040П140</w:t>
            </w:r>
          </w:p>
        </w:tc>
        <w:tc>
          <w:tcPr>
            <w:tcW w:w="753" w:type="dxa"/>
            <w:tcBorders>
              <w:top w:val="nil"/>
              <w:left w:val="nil"/>
              <w:bottom w:val="single" w:sz="4" w:space="0" w:color="000000"/>
              <w:right w:val="single" w:sz="4" w:space="0" w:color="000000"/>
            </w:tcBorders>
            <w:shd w:val="clear" w:color="auto" w:fill="auto"/>
            <w:vAlign w:val="center"/>
            <w:hideMark/>
          </w:tcPr>
          <w:p w14:paraId="2ECD0915"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0AE238B5" w14:textId="77777777" w:rsidR="00ED3159" w:rsidRPr="003509D6" w:rsidRDefault="00ED3159" w:rsidP="004A31E6">
            <w:pPr>
              <w:jc w:val="center"/>
              <w:rPr>
                <w:color w:val="000000"/>
              </w:rPr>
            </w:pPr>
            <w:r w:rsidRPr="003509D6">
              <w:rPr>
                <w:color w:val="000000"/>
              </w:rPr>
              <w:t>677,68</w:t>
            </w:r>
          </w:p>
        </w:tc>
      </w:tr>
      <w:tr w:rsidR="00ED3159" w:rsidRPr="003509D6" w14:paraId="14DC25A3"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3A61F642"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5B31221C"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6F667BD"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5F66FCA" w14:textId="77777777" w:rsidR="00ED3159" w:rsidRPr="003509D6" w:rsidRDefault="00ED3159" w:rsidP="004A31E6">
            <w:pPr>
              <w:jc w:val="center"/>
              <w:rPr>
                <w:color w:val="000000"/>
              </w:rPr>
            </w:pPr>
            <w:r w:rsidRPr="003509D6">
              <w:rPr>
                <w:color w:val="000000"/>
              </w:rPr>
              <w:t>286040П140</w:t>
            </w:r>
          </w:p>
        </w:tc>
        <w:tc>
          <w:tcPr>
            <w:tcW w:w="753" w:type="dxa"/>
            <w:tcBorders>
              <w:top w:val="nil"/>
              <w:left w:val="nil"/>
              <w:bottom w:val="single" w:sz="4" w:space="0" w:color="000000"/>
              <w:right w:val="single" w:sz="4" w:space="0" w:color="000000"/>
            </w:tcBorders>
            <w:shd w:val="clear" w:color="auto" w:fill="auto"/>
            <w:vAlign w:val="center"/>
            <w:hideMark/>
          </w:tcPr>
          <w:p w14:paraId="4A2B5FB7"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7D03C652" w14:textId="77777777" w:rsidR="00ED3159" w:rsidRPr="003509D6" w:rsidRDefault="00ED3159" w:rsidP="004A31E6">
            <w:pPr>
              <w:jc w:val="center"/>
              <w:rPr>
                <w:color w:val="000000"/>
              </w:rPr>
            </w:pPr>
            <w:r w:rsidRPr="003509D6">
              <w:rPr>
                <w:color w:val="000000"/>
              </w:rPr>
              <w:t>677,68</w:t>
            </w:r>
          </w:p>
        </w:tc>
      </w:tr>
      <w:tr w:rsidR="00ED3159" w:rsidRPr="003509D6" w14:paraId="55BD7998"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5C9C9CC7" w14:textId="77777777" w:rsidR="00ED3159" w:rsidRPr="003509D6" w:rsidRDefault="00ED3159" w:rsidP="004A31E6">
            <w:pPr>
              <w:jc w:val="center"/>
              <w:rPr>
                <w:color w:val="000000"/>
              </w:rPr>
            </w:pPr>
            <w:r w:rsidRPr="003509D6">
              <w:rPr>
                <w:color w:val="000000"/>
              </w:rPr>
              <w:lastRenderedPageBreak/>
              <w:t>Подпрограмма "Безопасность муниципальных образовательных учреждений" в рамках муниципальной программы "Образование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7F3771D4"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D16D5AB"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00FBA24" w14:textId="77777777" w:rsidR="00ED3159" w:rsidRPr="003509D6" w:rsidRDefault="00ED3159" w:rsidP="004A31E6">
            <w:pPr>
              <w:jc w:val="center"/>
              <w:rPr>
                <w:color w:val="000000"/>
              </w:rPr>
            </w:pPr>
            <w:r w:rsidRPr="003509D6">
              <w:rPr>
                <w:color w:val="000000"/>
              </w:rPr>
              <w:t>2870000000</w:t>
            </w:r>
          </w:p>
        </w:tc>
        <w:tc>
          <w:tcPr>
            <w:tcW w:w="753" w:type="dxa"/>
            <w:tcBorders>
              <w:top w:val="nil"/>
              <w:left w:val="nil"/>
              <w:bottom w:val="single" w:sz="4" w:space="0" w:color="000000"/>
              <w:right w:val="single" w:sz="4" w:space="0" w:color="000000"/>
            </w:tcBorders>
            <w:shd w:val="clear" w:color="auto" w:fill="auto"/>
            <w:vAlign w:val="center"/>
            <w:hideMark/>
          </w:tcPr>
          <w:p w14:paraId="3664D9A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5FFE9E9" w14:textId="77777777" w:rsidR="00ED3159" w:rsidRPr="003509D6" w:rsidRDefault="00ED3159" w:rsidP="004A31E6">
            <w:pPr>
              <w:jc w:val="center"/>
              <w:rPr>
                <w:color w:val="000000"/>
              </w:rPr>
            </w:pPr>
            <w:r w:rsidRPr="003509D6">
              <w:rPr>
                <w:color w:val="000000"/>
              </w:rPr>
              <w:t>22,08</w:t>
            </w:r>
          </w:p>
        </w:tc>
      </w:tr>
      <w:tr w:rsidR="00ED3159" w:rsidRPr="003509D6" w14:paraId="7A3432EA"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60EE8FE9" w14:textId="77777777" w:rsidR="00ED3159" w:rsidRPr="003509D6" w:rsidRDefault="00ED3159" w:rsidP="004A31E6">
            <w:pPr>
              <w:jc w:val="center"/>
              <w:rPr>
                <w:color w:val="000000"/>
              </w:rPr>
            </w:pPr>
            <w:r w:rsidRPr="003509D6">
              <w:rPr>
                <w:color w:val="000000"/>
              </w:rPr>
              <w:t>Установка систем видеонаблюдения в муниципальных образовательных учреждениях</w:t>
            </w:r>
          </w:p>
        </w:tc>
        <w:tc>
          <w:tcPr>
            <w:tcW w:w="567" w:type="dxa"/>
            <w:tcBorders>
              <w:top w:val="nil"/>
              <w:left w:val="nil"/>
              <w:bottom w:val="single" w:sz="4" w:space="0" w:color="000000"/>
              <w:right w:val="single" w:sz="4" w:space="0" w:color="000000"/>
            </w:tcBorders>
            <w:shd w:val="clear" w:color="auto" w:fill="auto"/>
            <w:vAlign w:val="center"/>
            <w:hideMark/>
          </w:tcPr>
          <w:p w14:paraId="3B13D9BA"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394869F"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3FD3143" w14:textId="77777777" w:rsidR="00ED3159" w:rsidRPr="003509D6" w:rsidRDefault="00ED3159" w:rsidP="004A31E6">
            <w:pPr>
              <w:jc w:val="center"/>
              <w:rPr>
                <w:color w:val="000000"/>
              </w:rPr>
            </w:pPr>
            <w:r w:rsidRPr="003509D6">
              <w:rPr>
                <w:color w:val="000000"/>
              </w:rPr>
              <w:t>2870300050</w:t>
            </w:r>
          </w:p>
        </w:tc>
        <w:tc>
          <w:tcPr>
            <w:tcW w:w="753" w:type="dxa"/>
            <w:tcBorders>
              <w:top w:val="nil"/>
              <w:left w:val="nil"/>
              <w:bottom w:val="single" w:sz="4" w:space="0" w:color="000000"/>
              <w:right w:val="single" w:sz="4" w:space="0" w:color="000000"/>
            </w:tcBorders>
            <w:shd w:val="clear" w:color="FFFFFF" w:fill="FFFFFF"/>
            <w:vAlign w:val="center"/>
            <w:hideMark/>
          </w:tcPr>
          <w:p w14:paraId="5357DDA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CE076A3" w14:textId="77777777" w:rsidR="00ED3159" w:rsidRPr="003509D6" w:rsidRDefault="00ED3159" w:rsidP="004A31E6">
            <w:pPr>
              <w:jc w:val="center"/>
              <w:rPr>
                <w:color w:val="000000"/>
              </w:rPr>
            </w:pPr>
            <w:r w:rsidRPr="003509D6">
              <w:rPr>
                <w:color w:val="000000"/>
              </w:rPr>
              <w:t>22,08</w:t>
            </w:r>
          </w:p>
        </w:tc>
      </w:tr>
      <w:tr w:rsidR="00ED3159" w:rsidRPr="003509D6" w14:paraId="4360C33C"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F9223D5"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647580B6"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AD7BA42"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1113E49" w14:textId="77777777" w:rsidR="00ED3159" w:rsidRPr="003509D6" w:rsidRDefault="00ED3159" w:rsidP="004A31E6">
            <w:pPr>
              <w:jc w:val="center"/>
              <w:rPr>
                <w:color w:val="000000"/>
              </w:rPr>
            </w:pPr>
            <w:r w:rsidRPr="003509D6">
              <w:rPr>
                <w:color w:val="000000"/>
              </w:rPr>
              <w:t>2870300050</w:t>
            </w:r>
          </w:p>
        </w:tc>
        <w:tc>
          <w:tcPr>
            <w:tcW w:w="753" w:type="dxa"/>
            <w:tcBorders>
              <w:top w:val="nil"/>
              <w:left w:val="nil"/>
              <w:bottom w:val="single" w:sz="4" w:space="0" w:color="000000"/>
              <w:right w:val="single" w:sz="4" w:space="0" w:color="000000"/>
            </w:tcBorders>
            <w:shd w:val="clear" w:color="auto" w:fill="auto"/>
            <w:vAlign w:val="center"/>
            <w:hideMark/>
          </w:tcPr>
          <w:p w14:paraId="5D8F34DC"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59EBBA8E" w14:textId="77777777" w:rsidR="00ED3159" w:rsidRPr="003509D6" w:rsidRDefault="00ED3159" w:rsidP="004A31E6">
            <w:pPr>
              <w:jc w:val="center"/>
              <w:rPr>
                <w:color w:val="000000"/>
              </w:rPr>
            </w:pPr>
            <w:r w:rsidRPr="003509D6">
              <w:rPr>
                <w:color w:val="000000"/>
              </w:rPr>
              <w:t>22,08</w:t>
            </w:r>
          </w:p>
        </w:tc>
      </w:tr>
      <w:tr w:rsidR="00ED3159" w:rsidRPr="003509D6" w14:paraId="41A90F1F"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722EB2FB"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04952D64"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9FAFF83"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D29288B" w14:textId="77777777" w:rsidR="00ED3159" w:rsidRPr="003509D6" w:rsidRDefault="00ED3159" w:rsidP="004A31E6">
            <w:pPr>
              <w:jc w:val="center"/>
              <w:rPr>
                <w:color w:val="000000"/>
              </w:rPr>
            </w:pPr>
            <w:r w:rsidRPr="003509D6">
              <w:rPr>
                <w:color w:val="000000"/>
              </w:rPr>
              <w:t>2870300050</w:t>
            </w:r>
          </w:p>
        </w:tc>
        <w:tc>
          <w:tcPr>
            <w:tcW w:w="753" w:type="dxa"/>
            <w:tcBorders>
              <w:top w:val="nil"/>
              <w:left w:val="nil"/>
              <w:bottom w:val="single" w:sz="4" w:space="0" w:color="000000"/>
              <w:right w:val="single" w:sz="4" w:space="0" w:color="000000"/>
            </w:tcBorders>
            <w:shd w:val="clear" w:color="auto" w:fill="auto"/>
            <w:vAlign w:val="center"/>
            <w:hideMark/>
          </w:tcPr>
          <w:p w14:paraId="0F05422D"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57C87E7B" w14:textId="77777777" w:rsidR="00ED3159" w:rsidRPr="003509D6" w:rsidRDefault="00ED3159" w:rsidP="004A31E6">
            <w:pPr>
              <w:jc w:val="center"/>
              <w:rPr>
                <w:color w:val="000000"/>
              </w:rPr>
            </w:pPr>
            <w:r w:rsidRPr="003509D6">
              <w:rPr>
                <w:color w:val="000000"/>
              </w:rPr>
              <w:t>22,08</w:t>
            </w:r>
          </w:p>
        </w:tc>
      </w:tr>
      <w:tr w:rsidR="00ED3159" w:rsidRPr="003509D6" w14:paraId="79C71FDB"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0DB5FB52" w14:textId="77777777" w:rsidR="00ED3159" w:rsidRPr="003509D6" w:rsidRDefault="00ED3159" w:rsidP="004A31E6">
            <w:pPr>
              <w:jc w:val="center"/>
              <w:rPr>
                <w:color w:val="000000"/>
              </w:rPr>
            </w:pPr>
            <w:r w:rsidRPr="003509D6">
              <w:rPr>
                <w:color w:val="000000"/>
              </w:rPr>
              <w:t>Муниципальная программа "Обеспечение общественной безопасности и противодействие преступности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19773136"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CA7B5D8"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8F7CF0D" w14:textId="77777777" w:rsidR="00ED3159" w:rsidRPr="003509D6" w:rsidRDefault="00ED3159" w:rsidP="004A31E6">
            <w:pPr>
              <w:jc w:val="center"/>
              <w:rPr>
                <w:color w:val="000000"/>
              </w:rPr>
            </w:pPr>
            <w:r w:rsidRPr="003509D6">
              <w:rPr>
                <w:color w:val="000000"/>
              </w:rPr>
              <w:t>3600000000</w:t>
            </w:r>
          </w:p>
        </w:tc>
        <w:tc>
          <w:tcPr>
            <w:tcW w:w="753" w:type="dxa"/>
            <w:tcBorders>
              <w:top w:val="nil"/>
              <w:left w:val="nil"/>
              <w:bottom w:val="single" w:sz="4" w:space="0" w:color="000000"/>
              <w:right w:val="single" w:sz="4" w:space="0" w:color="000000"/>
            </w:tcBorders>
            <w:shd w:val="clear" w:color="auto" w:fill="auto"/>
            <w:vAlign w:val="center"/>
            <w:hideMark/>
          </w:tcPr>
          <w:p w14:paraId="75CEE64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D665492" w14:textId="77777777" w:rsidR="00ED3159" w:rsidRPr="003509D6" w:rsidRDefault="00ED3159" w:rsidP="004A31E6">
            <w:pPr>
              <w:jc w:val="center"/>
              <w:rPr>
                <w:color w:val="000000"/>
              </w:rPr>
            </w:pPr>
            <w:r w:rsidRPr="003509D6">
              <w:rPr>
                <w:color w:val="000000"/>
              </w:rPr>
              <w:t>1 296,39</w:t>
            </w:r>
          </w:p>
        </w:tc>
      </w:tr>
      <w:tr w:rsidR="00ED3159" w:rsidRPr="003509D6" w14:paraId="69D61EB2"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671E04F3" w14:textId="77777777" w:rsidR="00ED3159" w:rsidRPr="003509D6" w:rsidRDefault="00ED3159" w:rsidP="004A31E6">
            <w:pPr>
              <w:jc w:val="center"/>
              <w:rPr>
                <w:color w:val="000000"/>
              </w:rPr>
            </w:pPr>
            <w:r w:rsidRPr="003509D6">
              <w:rPr>
                <w:color w:val="000000"/>
              </w:rPr>
              <w:t>Профилактика правонарушений в рамках муниципальной программы "Обеспечение общественной безопасности и противодействие преступности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05B0C9CE"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A3A8A0C"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2CEE0A0" w14:textId="77777777" w:rsidR="00ED3159" w:rsidRPr="003509D6" w:rsidRDefault="00ED3159" w:rsidP="004A31E6">
            <w:pPr>
              <w:jc w:val="center"/>
              <w:rPr>
                <w:color w:val="000000"/>
              </w:rPr>
            </w:pPr>
            <w:r w:rsidRPr="003509D6">
              <w:rPr>
                <w:color w:val="000000"/>
              </w:rPr>
              <w:t>3610000000</w:t>
            </w:r>
          </w:p>
        </w:tc>
        <w:tc>
          <w:tcPr>
            <w:tcW w:w="753" w:type="dxa"/>
            <w:tcBorders>
              <w:top w:val="nil"/>
              <w:left w:val="nil"/>
              <w:bottom w:val="single" w:sz="4" w:space="0" w:color="000000"/>
              <w:right w:val="single" w:sz="4" w:space="0" w:color="000000"/>
            </w:tcBorders>
            <w:shd w:val="clear" w:color="auto" w:fill="auto"/>
            <w:vAlign w:val="center"/>
            <w:hideMark/>
          </w:tcPr>
          <w:p w14:paraId="358C340A"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EB53C45" w14:textId="77777777" w:rsidR="00ED3159" w:rsidRPr="003509D6" w:rsidRDefault="00ED3159" w:rsidP="004A31E6">
            <w:pPr>
              <w:jc w:val="center"/>
              <w:rPr>
                <w:color w:val="000000"/>
              </w:rPr>
            </w:pPr>
            <w:r w:rsidRPr="003509D6">
              <w:rPr>
                <w:color w:val="000000"/>
              </w:rPr>
              <w:t>1 296,39</w:t>
            </w:r>
          </w:p>
        </w:tc>
      </w:tr>
      <w:tr w:rsidR="00ED3159" w:rsidRPr="003509D6" w14:paraId="6A2728C1" w14:textId="77777777" w:rsidTr="004A31E6">
        <w:trPr>
          <w:trHeight w:val="3150"/>
        </w:trPr>
        <w:tc>
          <w:tcPr>
            <w:tcW w:w="4106" w:type="dxa"/>
            <w:tcBorders>
              <w:top w:val="nil"/>
              <w:left w:val="single" w:sz="4" w:space="0" w:color="000000"/>
              <w:bottom w:val="single" w:sz="4" w:space="0" w:color="000000"/>
              <w:right w:val="single" w:sz="4" w:space="0" w:color="000000"/>
            </w:tcBorders>
            <w:shd w:val="clear" w:color="FFFFFF" w:fill="FFFFFF"/>
            <w:hideMark/>
          </w:tcPr>
          <w:p w14:paraId="566487A0" w14:textId="77777777" w:rsidR="00ED3159" w:rsidRPr="003509D6" w:rsidRDefault="00ED3159" w:rsidP="004A31E6">
            <w:pPr>
              <w:jc w:val="center"/>
              <w:rPr>
                <w:color w:val="000000"/>
              </w:rPr>
            </w:pPr>
            <w:r w:rsidRPr="003509D6">
              <w:rPr>
                <w:color w:val="000000"/>
              </w:rPr>
              <w:t>Развитие, содержание, эксплуатация и инженерно-техническое обслуживание аппаратно-программного комплекса "Безопасный город" (оснащение системами видеонаблюдения мест массового пребывания граждан, объектов муниципальной собственности, улиц, скверов, общеобразовательных учреждений и учреждений дошкольного образования, приобретение программного обеспечения и других необходимых материалов с выделением видеоинформации в дежурную часть ОМВД России по Ванинскому району), в рамках подпрограммы "Профилактика правонарушений"</w:t>
            </w:r>
          </w:p>
        </w:tc>
        <w:tc>
          <w:tcPr>
            <w:tcW w:w="567" w:type="dxa"/>
            <w:tcBorders>
              <w:top w:val="nil"/>
              <w:left w:val="nil"/>
              <w:bottom w:val="single" w:sz="4" w:space="0" w:color="000000"/>
              <w:right w:val="single" w:sz="4" w:space="0" w:color="000000"/>
            </w:tcBorders>
            <w:shd w:val="clear" w:color="auto" w:fill="auto"/>
            <w:vAlign w:val="center"/>
            <w:hideMark/>
          </w:tcPr>
          <w:p w14:paraId="69B3F3B8"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799B794"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F248B86" w14:textId="77777777" w:rsidR="00ED3159" w:rsidRPr="003509D6" w:rsidRDefault="00ED3159" w:rsidP="004A31E6">
            <w:pPr>
              <w:jc w:val="center"/>
              <w:rPr>
                <w:color w:val="000000"/>
              </w:rPr>
            </w:pPr>
            <w:r w:rsidRPr="003509D6">
              <w:rPr>
                <w:color w:val="000000"/>
              </w:rPr>
              <w:t>36103SС930</w:t>
            </w:r>
          </w:p>
        </w:tc>
        <w:tc>
          <w:tcPr>
            <w:tcW w:w="753" w:type="dxa"/>
            <w:tcBorders>
              <w:top w:val="nil"/>
              <w:left w:val="nil"/>
              <w:bottom w:val="single" w:sz="4" w:space="0" w:color="000000"/>
              <w:right w:val="single" w:sz="4" w:space="0" w:color="000000"/>
            </w:tcBorders>
            <w:shd w:val="clear" w:color="FFFFFF" w:fill="FFFFFF"/>
            <w:vAlign w:val="center"/>
            <w:hideMark/>
          </w:tcPr>
          <w:p w14:paraId="58095697"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94BC08F" w14:textId="77777777" w:rsidR="00ED3159" w:rsidRPr="003509D6" w:rsidRDefault="00ED3159" w:rsidP="004A31E6">
            <w:pPr>
              <w:jc w:val="center"/>
              <w:rPr>
                <w:color w:val="000000"/>
              </w:rPr>
            </w:pPr>
            <w:r w:rsidRPr="003509D6">
              <w:rPr>
                <w:color w:val="000000"/>
              </w:rPr>
              <w:t>858,47</w:t>
            </w:r>
          </w:p>
        </w:tc>
      </w:tr>
      <w:tr w:rsidR="00ED3159" w:rsidRPr="003509D6" w14:paraId="64D2CC08"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B536939"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49F8AC3D"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3F475CD"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4582AEA" w14:textId="77777777" w:rsidR="00ED3159" w:rsidRPr="003509D6" w:rsidRDefault="00ED3159" w:rsidP="004A31E6">
            <w:pPr>
              <w:jc w:val="center"/>
              <w:rPr>
                <w:color w:val="000000"/>
              </w:rPr>
            </w:pPr>
            <w:r w:rsidRPr="003509D6">
              <w:rPr>
                <w:color w:val="000000"/>
              </w:rPr>
              <w:t>36103SС930</w:t>
            </w:r>
          </w:p>
        </w:tc>
        <w:tc>
          <w:tcPr>
            <w:tcW w:w="753" w:type="dxa"/>
            <w:tcBorders>
              <w:top w:val="nil"/>
              <w:left w:val="nil"/>
              <w:bottom w:val="single" w:sz="4" w:space="0" w:color="000000"/>
              <w:right w:val="single" w:sz="4" w:space="0" w:color="000000"/>
            </w:tcBorders>
            <w:shd w:val="clear" w:color="auto" w:fill="auto"/>
            <w:vAlign w:val="center"/>
            <w:hideMark/>
          </w:tcPr>
          <w:p w14:paraId="35732CFF"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1E92123F" w14:textId="77777777" w:rsidR="00ED3159" w:rsidRPr="003509D6" w:rsidRDefault="00ED3159" w:rsidP="004A31E6">
            <w:pPr>
              <w:jc w:val="center"/>
              <w:rPr>
                <w:color w:val="000000"/>
              </w:rPr>
            </w:pPr>
            <w:r w:rsidRPr="003509D6">
              <w:rPr>
                <w:color w:val="000000"/>
              </w:rPr>
              <w:t>858,47</w:t>
            </w:r>
          </w:p>
        </w:tc>
      </w:tr>
      <w:tr w:rsidR="00ED3159" w:rsidRPr="003509D6" w14:paraId="52C6AB95"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05EA443F"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0748E99A"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3365BB7"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76939BF" w14:textId="77777777" w:rsidR="00ED3159" w:rsidRPr="003509D6" w:rsidRDefault="00ED3159" w:rsidP="004A31E6">
            <w:pPr>
              <w:jc w:val="center"/>
              <w:rPr>
                <w:color w:val="000000"/>
              </w:rPr>
            </w:pPr>
            <w:r w:rsidRPr="003509D6">
              <w:rPr>
                <w:color w:val="000000"/>
              </w:rPr>
              <w:t>36103SС930</w:t>
            </w:r>
          </w:p>
        </w:tc>
        <w:tc>
          <w:tcPr>
            <w:tcW w:w="753" w:type="dxa"/>
            <w:tcBorders>
              <w:top w:val="nil"/>
              <w:left w:val="nil"/>
              <w:bottom w:val="single" w:sz="4" w:space="0" w:color="000000"/>
              <w:right w:val="single" w:sz="4" w:space="0" w:color="000000"/>
            </w:tcBorders>
            <w:shd w:val="clear" w:color="auto" w:fill="auto"/>
            <w:vAlign w:val="center"/>
            <w:hideMark/>
          </w:tcPr>
          <w:p w14:paraId="0AD92C0E"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487BDC7E" w14:textId="77777777" w:rsidR="00ED3159" w:rsidRPr="003509D6" w:rsidRDefault="00ED3159" w:rsidP="004A31E6">
            <w:pPr>
              <w:jc w:val="center"/>
              <w:rPr>
                <w:color w:val="000000"/>
              </w:rPr>
            </w:pPr>
            <w:r w:rsidRPr="003509D6">
              <w:rPr>
                <w:color w:val="000000"/>
              </w:rPr>
              <w:t>858,47</w:t>
            </w:r>
          </w:p>
        </w:tc>
      </w:tr>
      <w:tr w:rsidR="00ED3159" w:rsidRPr="003509D6" w14:paraId="73007D69" w14:textId="77777777" w:rsidTr="004A31E6">
        <w:trPr>
          <w:trHeight w:val="3150"/>
        </w:trPr>
        <w:tc>
          <w:tcPr>
            <w:tcW w:w="4106" w:type="dxa"/>
            <w:tcBorders>
              <w:top w:val="nil"/>
              <w:left w:val="single" w:sz="4" w:space="0" w:color="000000"/>
              <w:bottom w:val="single" w:sz="4" w:space="0" w:color="000000"/>
              <w:right w:val="single" w:sz="4" w:space="0" w:color="000000"/>
            </w:tcBorders>
            <w:shd w:val="clear" w:color="FFFFFF" w:fill="FFFFFF"/>
            <w:hideMark/>
          </w:tcPr>
          <w:p w14:paraId="2AB15CDB" w14:textId="77777777" w:rsidR="00ED3159" w:rsidRPr="003509D6" w:rsidRDefault="00ED3159" w:rsidP="004A31E6">
            <w:pPr>
              <w:jc w:val="center"/>
              <w:rPr>
                <w:color w:val="000000"/>
              </w:rPr>
            </w:pPr>
            <w:r w:rsidRPr="003509D6">
              <w:rPr>
                <w:color w:val="000000"/>
              </w:rPr>
              <w:lastRenderedPageBreak/>
              <w:t>Развитие, содержание, эксплуатация и инженерно-техническое обслуживание аппаратно-программного комплекса "Безопасный город" (оснащение системами видеонаблюдения мест массового пребывания граждан, объектов муниципальной собственности, улиц, скверов, общеобразовательных учреждений и учреждений дошкольного образования, приобретение программного обеспечения и других необходимых материалов с выделением видеоинформации в дежурную часть ОМВД России по Ванинскому району), в рамках подпрограммы "Профилактика правонарушений"</w:t>
            </w:r>
          </w:p>
        </w:tc>
        <w:tc>
          <w:tcPr>
            <w:tcW w:w="567" w:type="dxa"/>
            <w:tcBorders>
              <w:top w:val="nil"/>
              <w:left w:val="nil"/>
              <w:bottom w:val="single" w:sz="4" w:space="0" w:color="000000"/>
              <w:right w:val="single" w:sz="4" w:space="0" w:color="000000"/>
            </w:tcBorders>
            <w:shd w:val="clear" w:color="auto" w:fill="auto"/>
            <w:vAlign w:val="center"/>
            <w:hideMark/>
          </w:tcPr>
          <w:p w14:paraId="7143FC59"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834C469"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B5FE781" w14:textId="77777777" w:rsidR="00ED3159" w:rsidRPr="003509D6" w:rsidRDefault="00ED3159" w:rsidP="004A31E6">
            <w:pPr>
              <w:jc w:val="center"/>
              <w:rPr>
                <w:color w:val="000000"/>
              </w:rPr>
            </w:pPr>
            <w:r w:rsidRPr="003509D6">
              <w:rPr>
                <w:color w:val="000000"/>
              </w:rPr>
              <w:t>36103SС931</w:t>
            </w:r>
          </w:p>
        </w:tc>
        <w:tc>
          <w:tcPr>
            <w:tcW w:w="753" w:type="dxa"/>
            <w:tcBorders>
              <w:top w:val="nil"/>
              <w:left w:val="nil"/>
              <w:bottom w:val="single" w:sz="4" w:space="0" w:color="000000"/>
              <w:right w:val="single" w:sz="4" w:space="0" w:color="000000"/>
            </w:tcBorders>
            <w:shd w:val="clear" w:color="FFFFFF" w:fill="FFFFFF"/>
            <w:vAlign w:val="center"/>
            <w:hideMark/>
          </w:tcPr>
          <w:p w14:paraId="29412744"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38C28A8" w14:textId="77777777" w:rsidR="00ED3159" w:rsidRPr="003509D6" w:rsidRDefault="00ED3159" w:rsidP="004A31E6">
            <w:pPr>
              <w:jc w:val="center"/>
              <w:rPr>
                <w:color w:val="000000"/>
              </w:rPr>
            </w:pPr>
            <w:r w:rsidRPr="003509D6">
              <w:rPr>
                <w:color w:val="000000"/>
              </w:rPr>
              <w:t>367,92</w:t>
            </w:r>
          </w:p>
        </w:tc>
      </w:tr>
      <w:tr w:rsidR="00ED3159" w:rsidRPr="003509D6" w14:paraId="19556DE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4D810D0"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2009FC84"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A291EA8"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689F08A" w14:textId="77777777" w:rsidR="00ED3159" w:rsidRPr="003509D6" w:rsidRDefault="00ED3159" w:rsidP="004A31E6">
            <w:pPr>
              <w:jc w:val="center"/>
              <w:rPr>
                <w:color w:val="000000"/>
              </w:rPr>
            </w:pPr>
            <w:r w:rsidRPr="003509D6">
              <w:rPr>
                <w:color w:val="000000"/>
              </w:rPr>
              <w:t>36103SС931</w:t>
            </w:r>
          </w:p>
        </w:tc>
        <w:tc>
          <w:tcPr>
            <w:tcW w:w="753" w:type="dxa"/>
            <w:tcBorders>
              <w:top w:val="nil"/>
              <w:left w:val="nil"/>
              <w:bottom w:val="single" w:sz="4" w:space="0" w:color="000000"/>
              <w:right w:val="single" w:sz="4" w:space="0" w:color="000000"/>
            </w:tcBorders>
            <w:shd w:val="clear" w:color="auto" w:fill="auto"/>
            <w:vAlign w:val="center"/>
            <w:hideMark/>
          </w:tcPr>
          <w:p w14:paraId="04DDD25A"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4CDB6F9B" w14:textId="77777777" w:rsidR="00ED3159" w:rsidRPr="003509D6" w:rsidRDefault="00ED3159" w:rsidP="004A31E6">
            <w:pPr>
              <w:jc w:val="center"/>
              <w:rPr>
                <w:color w:val="000000"/>
              </w:rPr>
            </w:pPr>
            <w:r w:rsidRPr="003509D6">
              <w:rPr>
                <w:color w:val="000000"/>
              </w:rPr>
              <w:t>367,92</w:t>
            </w:r>
          </w:p>
        </w:tc>
      </w:tr>
      <w:tr w:rsidR="00ED3159" w:rsidRPr="003509D6" w14:paraId="5F5C1C4B"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7D65A2D5"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3F24D1DF"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29421AC"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7DC65CE" w14:textId="77777777" w:rsidR="00ED3159" w:rsidRPr="003509D6" w:rsidRDefault="00ED3159" w:rsidP="004A31E6">
            <w:pPr>
              <w:jc w:val="center"/>
              <w:rPr>
                <w:color w:val="000000"/>
              </w:rPr>
            </w:pPr>
            <w:r w:rsidRPr="003509D6">
              <w:rPr>
                <w:color w:val="000000"/>
              </w:rPr>
              <w:t>36103SС931</w:t>
            </w:r>
          </w:p>
        </w:tc>
        <w:tc>
          <w:tcPr>
            <w:tcW w:w="753" w:type="dxa"/>
            <w:tcBorders>
              <w:top w:val="nil"/>
              <w:left w:val="nil"/>
              <w:bottom w:val="single" w:sz="4" w:space="0" w:color="000000"/>
              <w:right w:val="single" w:sz="4" w:space="0" w:color="000000"/>
            </w:tcBorders>
            <w:shd w:val="clear" w:color="auto" w:fill="auto"/>
            <w:vAlign w:val="center"/>
            <w:hideMark/>
          </w:tcPr>
          <w:p w14:paraId="2D3A4AA9"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304EF00E" w14:textId="77777777" w:rsidR="00ED3159" w:rsidRPr="003509D6" w:rsidRDefault="00ED3159" w:rsidP="004A31E6">
            <w:pPr>
              <w:jc w:val="center"/>
              <w:rPr>
                <w:color w:val="000000"/>
              </w:rPr>
            </w:pPr>
            <w:r w:rsidRPr="003509D6">
              <w:rPr>
                <w:color w:val="000000"/>
              </w:rPr>
              <w:t>367,92</w:t>
            </w:r>
          </w:p>
        </w:tc>
      </w:tr>
      <w:tr w:rsidR="00ED3159" w:rsidRPr="003509D6" w14:paraId="2FA7C4B3" w14:textId="77777777" w:rsidTr="004A31E6">
        <w:trPr>
          <w:trHeight w:val="2205"/>
        </w:trPr>
        <w:tc>
          <w:tcPr>
            <w:tcW w:w="4106" w:type="dxa"/>
            <w:tcBorders>
              <w:top w:val="nil"/>
              <w:left w:val="single" w:sz="4" w:space="0" w:color="000000"/>
              <w:bottom w:val="single" w:sz="4" w:space="0" w:color="000000"/>
              <w:right w:val="single" w:sz="4" w:space="0" w:color="000000"/>
            </w:tcBorders>
            <w:shd w:val="clear" w:color="FFFFFF" w:fill="FFFFFF"/>
            <w:hideMark/>
          </w:tcPr>
          <w:p w14:paraId="6BB64B36" w14:textId="77777777" w:rsidR="00ED3159" w:rsidRPr="003509D6" w:rsidRDefault="00ED3159" w:rsidP="004A31E6">
            <w:pPr>
              <w:jc w:val="center"/>
              <w:rPr>
                <w:color w:val="000000"/>
              </w:rPr>
            </w:pPr>
            <w:r w:rsidRPr="003509D6">
              <w:rPr>
                <w:color w:val="000000"/>
              </w:rPr>
              <w:t xml:space="preserve">Организация и проведение конкурсов, викторин, </w:t>
            </w:r>
            <w:r w:rsidR="00663D45" w:rsidRPr="003509D6">
              <w:rPr>
                <w:color w:val="000000"/>
              </w:rPr>
              <w:t>крестов</w:t>
            </w:r>
            <w:r w:rsidRPr="003509D6">
              <w:rPr>
                <w:color w:val="000000"/>
              </w:rPr>
              <w:t>, игр, тестов и других соревнований с детьми, в том числе с несовершеннолетними "группы риска", в ходе проведения мероприятий профилактической направленности по вопросам обеспечения безопасности и противодействия преступности, награждение ценными призами отличившихся участников. В рамках подпрограммы "Профилактика правонарушений"</w:t>
            </w:r>
          </w:p>
        </w:tc>
        <w:tc>
          <w:tcPr>
            <w:tcW w:w="567" w:type="dxa"/>
            <w:tcBorders>
              <w:top w:val="nil"/>
              <w:left w:val="nil"/>
              <w:bottom w:val="single" w:sz="4" w:space="0" w:color="000000"/>
              <w:right w:val="single" w:sz="4" w:space="0" w:color="000000"/>
            </w:tcBorders>
            <w:shd w:val="clear" w:color="auto" w:fill="auto"/>
            <w:vAlign w:val="center"/>
            <w:hideMark/>
          </w:tcPr>
          <w:p w14:paraId="4B705698"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FB6E85A"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6FC8416" w14:textId="77777777" w:rsidR="00ED3159" w:rsidRPr="003509D6" w:rsidRDefault="00ED3159" w:rsidP="004A31E6">
            <w:pPr>
              <w:jc w:val="center"/>
              <w:rPr>
                <w:color w:val="000000"/>
              </w:rPr>
            </w:pPr>
            <w:r w:rsidRPr="003509D6">
              <w:rPr>
                <w:color w:val="000000"/>
              </w:rPr>
              <w:t>3610600050</w:t>
            </w:r>
          </w:p>
        </w:tc>
        <w:tc>
          <w:tcPr>
            <w:tcW w:w="753" w:type="dxa"/>
            <w:tcBorders>
              <w:top w:val="nil"/>
              <w:left w:val="nil"/>
              <w:bottom w:val="single" w:sz="4" w:space="0" w:color="000000"/>
              <w:right w:val="single" w:sz="4" w:space="0" w:color="000000"/>
            </w:tcBorders>
            <w:shd w:val="clear" w:color="FFFFFF" w:fill="FFFFFF"/>
            <w:vAlign w:val="center"/>
            <w:hideMark/>
          </w:tcPr>
          <w:p w14:paraId="70640D17"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9572809" w14:textId="77777777" w:rsidR="00ED3159" w:rsidRPr="003509D6" w:rsidRDefault="00ED3159" w:rsidP="004A31E6">
            <w:pPr>
              <w:jc w:val="center"/>
              <w:rPr>
                <w:color w:val="000000"/>
              </w:rPr>
            </w:pPr>
            <w:r w:rsidRPr="003509D6">
              <w:rPr>
                <w:color w:val="000000"/>
              </w:rPr>
              <w:t>50,00</w:t>
            </w:r>
          </w:p>
        </w:tc>
      </w:tr>
      <w:tr w:rsidR="00ED3159" w:rsidRPr="003509D6" w14:paraId="058D0AC1"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231E24A"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5EC313DD"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CDDDD19"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67803C9" w14:textId="77777777" w:rsidR="00ED3159" w:rsidRPr="003509D6" w:rsidRDefault="00ED3159" w:rsidP="004A31E6">
            <w:pPr>
              <w:jc w:val="center"/>
              <w:rPr>
                <w:color w:val="000000"/>
              </w:rPr>
            </w:pPr>
            <w:r w:rsidRPr="003509D6">
              <w:rPr>
                <w:color w:val="000000"/>
              </w:rPr>
              <w:t>3610600050</w:t>
            </w:r>
          </w:p>
        </w:tc>
        <w:tc>
          <w:tcPr>
            <w:tcW w:w="753" w:type="dxa"/>
            <w:tcBorders>
              <w:top w:val="nil"/>
              <w:left w:val="nil"/>
              <w:bottom w:val="single" w:sz="4" w:space="0" w:color="000000"/>
              <w:right w:val="single" w:sz="4" w:space="0" w:color="000000"/>
            </w:tcBorders>
            <w:shd w:val="clear" w:color="auto" w:fill="auto"/>
            <w:vAlign w:val="center"/>
            <w:hideMark/>
          </w:tcPr>
          <w:p w14:paraId="25363207"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2B2A019F" w14:textId="77777777" w:rsidR="00ED3159" w:rsidRPr="003509D6" w:rsidRDefault="00ED3159" w:rsidP="004A31E6">
            <w:pPr>
              <w:jc w:val="center"/>
              <w:rPr>
                <w:color w:val="000000"/>
              </w:rPr>
            </w:pPr>
            <w:r w:rsidRPr="003509D6">
              <w:rPr>
                <w:color w:val="000000"/>
              </w:rPr>
              <w:t>50,00</w:t>
            </w:r>
          </w:p>
        </w:tc>
      </w:tr>
      <w:tr w:rsidR="00ED3159" w:rsidRPr="003509D6" w14:paraId="61E6EBF5"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0EE2475D"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19D86592"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DBD6104"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53F9B2B" w14:textId="77777777" w:rsidR="00ED3159" w:rsidRPr="003509D6" w:rsidRDefault="00ED3159" w:rsidP="004A31E6">
            <w:pPr>
              <w:jc w:val="center"/>
              <w:rPr>
                <w:color w:val="000000"/>
              </w:rPr>
            </w:pPr>
            <w:r w:rsidRPr="003509D6">
              <w:rPr>
                <w:color w:val="000000"/>
              </w:rPr>
              <w:t>3610600050</w:t>
            </w:r>
          </w:p>
        </w:tc>
        <w:tc>
          <w:tcPr>
            <w:tcW w:w="753" w:type="dxa"/>
            <w:tcBorders>
              <w:top w:val="nil"/>
              <w:left w:val="nil"/>
              <w:bottom w:val="single" w:sz="4" w:space="0" w:color="000000"/>
              <w:right w:val="single" w:sz="4" w:space="0" w:color="000000"/>
            </w:tcBorders>
            <w:shd w:val="clear" w:color="auto" w:fill="auto"/>
            <w:vAlign w:val="center"/>
            <w:hideMark/>
          </w:tcPr>
          <w:p w14:paraId="74306363"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7F61B197" w14:textId="77777777" w:rsidR="00ED3159" w:rsidRPr="003509D6" w:rsidRDefault="00ED3159" w:rsidP="004A31E6">
            <w:pPr>
              <w:jc w:val="center"/>
              <w:rPr>
                <w:color w:val="000000"/>
              </w:rPr>
            </w:pPr>
            <w:r w:rsidRPr="003509D6">
              <w:rPr>
                <w:color w:val="000000"/>
              </w:rPr>
              <w:t>50,00</w:t>
            </w:r>
          </w:p>
        </w:tc>
      </w:tr>
      <w:tr w:rsidR="00ED3159" w:rsidRPr="003509D6" w14:paraId="667ABA8D" w14:textId="77777777" w:rsidTr="004A31E6">
        <w:trPr>
          <w:trHeight w:val="1890"/>
        </w:trPr>
        <w:tc>
          <w:tcPr>
            <w:tcW w:w="4106" w:type="dxa"/>
            <w:tcBorders>
              <w:top w:val="nil"/>
              <w:left w:val="single" w:sz="4" w:space="0" w:color="000000"/>
              <w:bottom w:val="single" w:sz="4" w:space="0" w:color="000000"/>
              <w:right w:val="single" w:sz="4" w:space="0" w:color="000000"/>
            </w:tcBorders>
            <w:shd w:val="clear" w:color="FFFFFF" w:fill="FFFFFF"/>
            <w:hideMark/>
          </w:tcPr>
          <w:p w14:paraId="72F70AD0" w14:textId="77777777" w:rsidR="00ED3159" w:rsidRPr="003509D6" w:rsidRDefault="00ED3159" w:rsidP="004A31E6">
            <w:pPr>
              <w:jc w:val="center"/>
              <w:rPr>
                <w:color w:val="000000"/>
              </w:rPr>
            </w:pPr>
            <w:r w:rsidRPr="003509D6">
              <w:rPr>
                <w:color w:val="000000"/>
              </w:rPr>
              <w:t>Размещение в районных средствах массовой информации, в сетевых изданиях, в социальных сетях, на электронном табло материалов, направленных на предупреждение правонарушений и преступлений, в том числе-совершенных несовершеннолетними, в рамках подпрограммы "Профилактика правонарушений"</w:t>
            </w:r>
          </w:p>
        </w:tc>
        <w:tc>
          <w:tcPr>
            <w:tcW w:w="567" w:type="dxa"/>
            <w:tcBorders>
              <w:top w:val="nil"/>
              <w:left w:val="nil"/>
              <w:bottom w:val="single" w:sz="4" w:space="0" w:color="000000"/>
              <w:right w:val="single" w:sz="4" w:space="0" w:color="000000"/>
            </w:tcBorders>
            <w:shd w:val="clear" w:color="auto" w:fill="auto"/>
            <w:vAlign w:val="center"/>
            <w:hideMark/>
          </w:tcPr>
          <w:p w14:paraId="0A66D496"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5F63E42"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2BF338E" w14:textId="77777777" w:rsidR="00ED3159" w:rsidRPr="003509D6" w:rsidRDefault="00ED3159" w:rsidP="004A31E6">
            <w:pPr>
              <w:jc w:val="center"/>
              <w:rPr>
                <w:color w:val="000000"/>
              </w:rPr>
            </w:pPr>
            <w:r w:rsidRPr="003509D6">
              <w:rPr>
                <w:color w:val="000000"/>
              </w:rPr>
              <w:t>3610800050</w:t>
            </w:r>
          </w:p>
        </w:tc>
        <w:tc>
          <w:tcPr>
            <w:tcW w:w="753" w:type="dxa"/>
            <w:tcBorders>
              <w:top w:val="nil"/>
              <w:left w:val="nil"/>
              <w:bottom w:val="single" w:sz="4" w:space="0" w:color="000000"/>
              <w:right w:val="single" w:sz="4" w:space="0" w:color="000000"/>
            </w:tcBorders>
            <w:shd w:val="clear" w:color="FFFFFF" w:fill="FFFFFF"/>
            <w:vAlign w:val="center"/>
            <w:hideMark/>
          </w:tcPr>
          <w:p w14:paraId="2C29B6AA"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75156C5" w14:textId="77777777" w:rsidR="00ED3159" w:rsidRPr="003509D6" w:rsidRDefault="00ED3159" w:rsidP="004A31E6">
            <w:pPr>
              <w:jc w:val="center"/>
              <w:rPr>
                <w:color w:val="000000"/>
              </w:rPr>
            </w:pPr>
            <w:r w:rsidRPr="003509D6">
              <w:rPr>
                <w:color w:val="000000"/>
              </w:rPr>
              <w:t>20,00</w:t>
            </w:r>
          </w:p>
        </w:tc>
      </w:tr>
      <w:tr w:rsidR="00ED3159" w:rsidRPr="003509D6" w14:paraId="0363F207"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D539E26" w14:textId="77777777" w:rsidR="00ED3159" w:rsidRPr="003509D6" w:rsidRDefault="00ED3159" w:rsidP="004A31E6">
            <w:pPr>
              <w:jc w:val="center"/>
              <w:rPr>
                <w:color w:val="000000"/>
              </w:rPr>
            </w:pPr>
            <w:r w:rsidRPr="003509D6">
              <w:rPr>
                <w:color w:val="00000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5BE6D2FF"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1396D82"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32AEB24" w14:textId="77777777" w:rsidR="00ED3159" w:rsidRPr="003509D6" w:rsidRDefault="00ED3159" w:rsidP="004A31E6">
            <w:pPr>
              <w:jc w:val="center"/>
              <w:rPr>
                <w:color w:val="000000"/>
              </w:rPr>
            </w:pPr>
            <w:r w:rsidRPr="003509D6">
              <w:rPr>
                <w:color w:val="000000"/>
              </w:rPr>
              <w:t>3610800050</w:t>
            </w:r>
          </w:p>
        </w:tc>
        <w:tc>
          <w:tcPr>
            <w:tcW w:w="753" w:type="dxa"/>
            <w:tcBorders>
              <w:top w:val="nil"/>
              <w:left w:val="nil"/>
              <w:bottom w:val="single" w:sz="4" w:space="0" w:color="000000"/>
              <w:right w:val="single" w:sz="4" w:space="0" w:color="000000"/>
            </w:tcBorders>
            <w:shd w:val="clear" w:color="auto" w:fill="auto"/>
            <w:vAlign w:val="center"/>
            <w:hideMark/>
          </w:tcPr>
          <w:p w14:paraId="308BB8E5"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7B40E37B" w14:textId="77777777" w:rsidR="00ED3159" w:rsidRPr="003509D6" w:rsidRDefault="00ED3159" w:rsidP="004A31E6">
            <w:pPr>
              <w:jc w:val="center"/>
              <w:rPr>
                <w:color w:val="000000"/>
              </w:rPr>
            </w:pPr>
            <w:r w:rsidRPr="003509D6">
              <w:rPr>
                <w:color w:val="000000"/>
              </w:rPr>
              <w:t>20,00</w:t>
            </w:r>
          </w:p>
        </w:tc>
      </w:tr>
      <w:tr w:rsidR="00ED3159" w:rsidRPr="003509D6" w14:paraId="3FDF93ED"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2C48B243"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7BEB8542"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5643BC7"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155EC14" w14:textId="77777777" w:rsidR="00ED3159" w:rsidRPr="003509D6" w:rsidRDefault="00ED3159" w:rsidP="004A31E6">
            <w:pPr>
              <w:jc w:val="center"/>
              <w:rPr>
                <w:color w:val="000000"/>
              </w:rPr>
            </w:pPr>
            <w:r w:rsidRPr="003509D6">
              <w:rPr>
                <w:color w:val="000000"/>
              </w:rPr>
              <w:t>3610800050</w:t>
            </w:r>
          </w:p>
        </w:tc>
        <w:tc>
          <w:tcPr>
            <w:tcW w:w="753" w:type="dxa"/>
            <w:tcBorders>
              <w:top w:val="nil"/>
              <w:left w:val="nil"/>
              <w:bottom w:val="single" w:sz="4" w:space="0" w:color="000000"/>
              <w:right w:val="single" w:sz="4" w:space="0" w:color="000000"/>
            </w:tcBorders>
            <w:shd w:val="clear" w:color="auto" w:fill="auto"/>
            <w:vAlign w:val="center"/>
            <w:hideMark/>
          </w:tcPr>
          <w:p w14:paraId="184E8A3E"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181A313C" w14:textId="77777777" w:rsidR="00ED3159" w:rsidRPr="003509D6" w:rsidRDefault="00ED3159" w:rsidP="004A31E6">
            <w:pPr>
              <w:jc w:val="center"/>
              <w:rPr>
                <w:color w:val="000000"/>
              </w:rPr>
            </w:pPr>
            <w:r w:rsidRPr="003509D6">
              <w:rPr>
                <w:color w:val="000000"/>
              </w:rPr>
              <w:t>20,00</w:t>
            </w:r>
          </w:p>
        </w:tc>
      </w:tr>
      <w:tr w:rsidR="00ED3159" w:rsidRPr="003509D6" w14:paraId="323108AA"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F3ACFB9" w14:textId="77777777" w:rsidR="00ED3159" w:rsidRPr="003509D6" w:rsidRDefault="00ED3159" w:rsidP="004A31E6">
            <w:pPr>
              <w:jc w:val="center"/>
              <w:rPr>
                <w:color w:val="000000"/>
              </w:rPr>
            </w:pPr>
            <w:r w:rsidRPr="003509D6">
              <w:rPr>
                <w:color w:val="000000"/>
              </w:rPr>
              <w:t>Непрограммные расходы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0E3FEA3D"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509EDB7"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8F1713B" w14:textId="77777777" w:rsidR="00ED3159" w:rsidRPr="003509D6" w:rsidRDefault="00ED3159" w:rsidP="004A31E6">
            <w:pPr>
              <w:jc w:val="center"/>
              <w:rPr>
                <w:color w:val="000000"/>
              </w:rPr>
            </w:pPr>
            <w:r w:rsidRPr="003509D6">
              <w:rPr>
                <w:color w:val="000000"/>
              </w:rPr>
              <w:t>9900000000</w:t>
            </w:r>
          </w:p>
        </w:tc>
        <w:tc>
          <w:tcPr>
            <w:tcW w:w="753" w:type="dxa"/>
            <w:tcBorders>
              <w:top w:val="nil"/>
              <w:left w:val="nil"/>
              <w:bottom w:val="single" w:sz="4" w:space="0" w:color="000000"/>
              <w:right w:val="single" w:sz="4" w:space="0" w:color="000000"/>
            </w:tcBorders>
            <w:shd w:val="clear" w:color="auto" w:fill="auto"/>
            <w:vAlign w:val="center"/>
            <w:hideMark/>
          </w:tcPr>
          <w:p w14:paraId="51919F8D"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AA2CA20" w14:textId="77777777" w:rsidR="00ED3159" w:rsidRPr="003509D6" w:rsidRDefault="00ED3159" w:rsidP="004A31E6">
            <w:pPr>
              <w:jc w:val="center"/>
              <w:rPr>
                <w:color w:val="000000"/>
              </w:rPr>
            </w:pPr>
            <w:r w:rsidRPr="003509D6">
              <w:rPr>
                <w:color w:val="000000"/>
              </w:rPr>
              <w:t>7 216,00</w:t>
            </w:r>
          </w:p>
        </w:tc>
      </w:tr>
      <w:tr w:rsidR="00ED3159" w:rsidRPr="003509D6" w14:paraId="14BE51F1"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1E262FD6" w14:textId="77777777" w:rsidR="00ED3159" w:rsidRPr="003509D6" w:rsidRDefault="00ED3159" w:rsidP="004A31E6">
            <w:pPr>
              <w:jc w:val="center"/>
              <w:rPr>
                <w:color w:val="000000"/>
              </w:rPr>
            </w:pPr>
            <w:r w:rsidRPr="003509D6">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3A05E28F"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ED15C2C"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0C9BDC2" w14:textId="77777777" w:rsidR="00ED3159" w:rsidRPr="003509D6" w:rsidRDefault="00ED3159" w:rsidP="004A31E6">
            <w:pPr>
              <w:jc w:val="center"/>
              <w:rPr>
                <w:color w:val="000000"/>
              </w:rPr>
            </w:pPr>
            <w:r w:rsidRPr="003509D6">
              <w:rPr>
                <w:color w:val="000000"/>
              </w:rPr>
              <w:t>9990000000</w:t>
            </w:r>
          </w:p>
        </w:tc>
        <w:tc>
          <w:tcPr>
            <w:tcW w:w="753" w:type="dxa"/>
            <w:tcBorders>
              <w:top w:val="nil"/>
              <w:left w:val="nil"/>
              <w:bottom w:val="single" w:sz="4" w:space="0" w:color="000000"/>
              <w:right w:val="single" w:sz="4" w:space="0" w:color="000000"/>
            </w:tcBorders>
            <w:shd w:val="clear" w:color="auto" w:fill="auto"/>
            <w:vAlign w:val="center"/>
            <w:hideMark/>
          </w:tcPr>
          <w:p w14:paraId="268170AD"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ECC7556" w14:textId="77777777" w:rsidR="00ED3159" w:rsidRPr="003509D6" w:rsidRDefault="00ED3159" w:rsidP="004A31E6">
            <w:pPr>
              <w:jc w:val="center"/>
              <w:rPr>
                <w:color w:val="000000"/>
              </w:rPr>
            </w:pPr>
            <w:r w:rsidRPr="003509D6">
              <w:rPr>
                <w:color w:val="000000"/>
              </w:rPr>
              <w:t>7 216,00</w:t>
            </w:r>
          </w:p>
        </w:tc>
      </w:tr>
      <w:tr w:rsidR="00ED3159" w:rsidRPr="003509D6" w14:paraId="4F007AD8"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645A3B07" w14:textId="77777777" w:rsidR="00ED3159" w:rsidRPr="003509D6" w:rsidRDefault="00ED3159" w:rsidP="004A31E6">
            <w:pPr>
              <w:jc w:val="center"/>
              <w:rPr>
                <w:color w:val="000000"/>
              </w:rPr>
            </w:pPr>
            <w:r w:rsidRPr="003509D6">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74976963"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FB2DFBE"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C3E61B4" w14:textId="77777777" w:rsidR="00ED3159" w:rsidRPr="003509D6" w:rsidRDefault="00ED3159" w:rsidP="004A31E6">
            <w:pPr>
              <w:jc w:val="center"/>
              <w:rPr>
                <w:color w:val="000000"/>
              </w:rPr>
            </w:pPr>
            <w:r w:rsidRPr="003509D6">
              <w:rPr>
                <w:color w:val="000000"/>
              </w:rPr>
              <w:t>9990000040</w:t>
            </w:r>
          </w:p>
        </w:tc>
        <w:tc>
          <w:tcPr>
            <w:tcW w:w="753" w:type="dxa"/>
            <w:tcBorders>
              <w:top w:val="nil"/>
              <w:left w:val="nil"/>
              <w:bottom w:val="single" w:sz="4" w:space="0" w:color="000000"/>
              <w:right w:val="single" w:sz="4" w:space="0" w:color="000000"/>
            </w:tcBorders>
            <w:shd w:val="clear" w:color="FFFFFF" w:fill="FFFFFF"/>
            <w:vAlign w:val="center"/>
            <w:hideMark/>
          </w:tcPr>
          <w:p w14:paraId="4036FC99"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8855AFE" w14:textId="77777777" w:rsidR="00ED3159" w:rsidRPr="003509D6" w:rsidRDefault="00ED3159" w:rsidP="004A31E6">
            <w:pPr>
              <w:jc w:val="center"/>
              <w:rPr>
                <w:color w:val="000000"/>
              </w:rPr>
            </w:pPr>
            <w:r w:rsidRPr="003509D6">
              <w:rPr>
                <w:color w:val="000000"/>
              </w:rPr>
              <w:t>3 000,00</w:t>
            </w:r>
          </w:p>
        </w:tc>
      </w:tr>
      <w:tr w:rsidR="00ED3159" w:rsidRPr="003509D6" w14:paraId="097A04E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0758FA0" w14:textId="77777777" w:rsidR="00ED3159" w:rsidRPr="003509D6" w:rsidRDefault="00ED3159" w:rsidP="004A31E6">
            <w:pPr>
              <w:jc w:val="center"/>
              <w:rPr>
                <w:color w:val="000000"/>
              </w:rPr>
            </w:pPr>
            <w:r w:rsidRPr="003509D6">
              <w:rPr>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vAlign w:val="center"/>
            <w:hideMark/>
          </w:tcPr>
          <w:p w14:paraId="1913E131"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AB2D624"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9CDE58B" w14:textId="77777777" w:rsidR="00ED3159" w:rsidRPr="003509D6" w:rsidRDefault="00ED3159" w:rsidP="004A31E6">
            <w:pPr>
              <w:jc w:val="center"/>
              <w:rPr>
                <w:color w:val="000000"/>
              </w:rPr>
            </w:pPr>
            <w:r w:rsidRPr="003509D6">
              <w:rPr>
                <w:color w:val="000000"/>
              </w:rPr>
              <w:t>9990000040</w:t>
            </w:r>
          </w:p>
        </w:tc>
        <w:tc>
          <w:tcPr>
            <w:tcW w:w="753" w:type="dxa"/>
            <w:tcBorders>
              <w:top w:val="nil"/>
              <w:left w:val="nil"/>
              <w:bottom w:val="single" w:sz="4" w:space="0" w:color="000000"/>
              <w:right w:val="single" w:sz="4" w:space="0" w:color="000000"/>
            </w:tcBorders>
            <w:shd w:val="clear" w:color="auto" w:fill="auto"/>
            <w:vAlign w:val="center"/>
            <w:hideMark/>
          </w:tcPr>
          <w:p w14:paraId="5AEBBD64" w14:textId="77777777" w:rsidR="00ED3159" w:rsidRPr="003509D6" w:rsidRDefault="00ED3159" w:rsidP="004A31E6">
            <w:pPr>
              <w:jc w:val="center"/>
              <w:rPr>
                <w:color w:val="000000"/>
              </w:rPr>
            </w:pPr>
            <w:r w:rsidRPr="003509D6">
              <w:rPr>
                <w:color w:val="000000"/>
              </w:rPr>
              <w:t>400</w:t>
            </w:r>
          </w:p>
        </w:tc>
        <w:tc>
          <w:tcPr>
            <w:tcW w:w="1691" w:type="dxa"/>
            <w:tcBorders>
              <w:top w:val="nil"/>
              <w:left w:val="nil"/>
              <w:bottom w:val="single" w:sz="4" w:space="0" w:color="000000"/>
              <w:right w:val="single" w:sz="4" w:space="0" w:color="000000"/>
            </w:tcBorders>
            <w:shd w:val="clear" w:color="auto" w:fill="auto"/>
            <w:vAlign w:val="center"/>
            <w:hideMark/>
          </w:tcPr>
          <w:p w14:paraId="20CD9280" w14:textId="77777777" w:rsidR="00ED3159" w:rsidRPr="003509D6" w:rsidRDefault="00ED3159" w:rsidP="004A31E6">
            <w:pPr>
              <w:jc w:val="center"/>
              <w:rPr>
                <w:color w:val="000000"/>
              </w:rPr>
            </w:pPr>
            <w:r w:rsidRPr="003509D6">
              <w:rPr>
                <w:color w:val="000000"/>
              </w:rPr>
              <w:t>3 000,00</w:t>
            </w:r>
          </w:p>
        </w:tc>
      </w:tr>
      <w:tr w:rsidR="00ED3159" w:rsidRPr="003509D6" w14:paraId="6B297E2D"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291BDC6E" w14:textId="77777777" w:rsidR="00ED3159" w:rsidRPr="003509D6" w:rsidRDefault="00ED3159" w:rsidP="004A31E6">
            <w:pPr>
              <w:jc w:val="center"/>
              <w:rPr>
                <w:color w:val="000000"/>
              </w:rPr>
            </w:pPr>
            <w:r w:rsidRPr="003509D6">
              <w:rPr>
                <w:color w:val="000000"/>
              </w:rPr>
              <w:t>Бюджетные инвестиции</w:t>
            </w:r>
          </w:p>
        </w:tc>
        <w:tc>
          <w:tcPr>
            <w:tcW w:w="567" w:type="dxa"/>
            <w:tcBorders>
              <w:top w:val="nil"/>
              <w:left w:val="nil"/>
              <w:bottom w:val="single" w:sz="4" w:space="0" w:color="000000"/>
              <w:right w:val="single" w:sz="4" w:space="0" w:color="000000"/>
            </w:tcBorders>
            <w:shd w:val="clear" w:color="auto" w:fill="auto"/>
            <w:vAlign w:val="center"/>
            <w:hideMark/>
          </w:tcPr>
          <w:p w14:paraId="2CE423C1"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73C7B01"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647B1AC" w14:textId="77777777" w:rsidR="00ED3159" w:rsidRPr="003509D6" w:rsidRDefault="00ED3159" w:rsidP="004A31E6">
            <w:pPr>
              <w:jc w:val="center"/>
              <w:rPr>
                <w:color w:val="000000"/>
              </w:rPr>
            </w:pPr>
            <w:r w:rsidRPr="003509D6">
              <w:rPr>
                <w:color w:val="000000"/>
              </w:rPr>
              <w:t>9990000040</w:t>
            </w:r>
          </w:p>
        </w:tc>
        <w:tc>
          <w:tcPr>
            <w:tcW w:w="753" w:type="dxa"/>
            <w:tcBorders>
              <w:top w:val="nil"/>
              <w:left w:val="nil"/>
              <w:bottom w:val="single" w:sz="4" w:space="0" w:color="000000"/>
              <w:right w:val="single" w:sz="4" w:space="0" w:color="000000"/>
            </w:tcBorders>
            <w:shd w:val="clear" w:color="auto" w:fill="auto"/>
            <w:vAlign w:val="center"/>
            <w:hideMark/>
          </w:tcPr>
          <w:p w14:paraId="37780B4C" w14:textId="77777777" w:rsidR="00ED3159" w:rsidRPr="003509D6" w:rsidRDefault="00ED3159" w:rsidP="004A31E6">
            <w:pPr>
              <w:jc w:val="center"/>
              <w:rPr>
                <w:color w:val="000000"/>
              </w:rPr>
            </w:pPr>
            <w:r w:rsidRPr="003509D6">
              <w:rPr>
                <w:color w:val="000000"/>
              </w:rPr>
              <w:t>410</w:t>
            </w:r>
          </w:p>
        </w:tc>
        <w:tc>
          <w:tcPr>
            <w:tcW w:w="1691" w:type="dxa"/>
            <w:tcBorders>
              <w:top w:val="nil"/>
              <w:left w:val="nil"/>
              <w:bottom w:val="single" w:sz="4" w:space="0" w:color="000000"/>
              <w:right w:val="single" w:sz="4" w:space="0" w:color="000000"/>
            </w:tcBorders>
            <w:shd w:val="clear" w:color="auto" w:fill="auto"/>
            <w:vAlign w:val="center"/>
            <w:hideMark/>
          </w:tcPr>
          <w:p w14:paraId="1356272C" w14:textId="77777777" w:rsidR="00ED3159" w:rsidRPr="003509D6" w:rsidRDefault="00ED3159" w:rsidP="004A31E6">
            <w:pPr>
              <w:jc w:val="center"/>
              <w:rPr>
                <w:color w:val="000000"/>
              </w:rPr>
            </w:pPr>
            <w:r w:rsidRPr="003509D6">
              <w:rPr>
                <w:color w:val="000000"/>
              </w:rPr>
              <w:t>3 000,00</w:t>
            </w:r>
          </w:p>
        </w:tc>
      </w:tr>
      <w:tr w:rsidR="00ED3159" w:rsidRPr="003509D6" w14:paraId="0C9FE4D1"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31DA7138" w14:textId="77777777" w:rsidR="00ED3159" w:rsidRPr="003509D6" w:rsidRDefault="00ED3159" w:rsidP="004A31E6">
            <w:pPr>
              <w:jc w:val="center"/>
              <w:rPr>
                <w:color w:val="000000"/>
              </w:rPr>
            </w:pPr>
            <w:r w:rsidRPr="003509D6">
              <w:rPr>
                <w:color w:val="000000"/>
              </w:rPr>
              <w:t>Компенсация расходов на оплату стоимости проезда и провоза багажа к месту использования отпуска и обратно</w:t>
            </w:r>
          </w:p>
        </w:tc>
        <w:tc>
          <w:tcPr>
            <w:tcW w:w="567" w:type="dxa"/>
            <w:tcBorders>
              <w:top w:val="nil"/>
              <w:left w:val="nil"/>
              <w:bottom w:val="single" w:sz="4" w:space="0" w:color="000000"/>
              <w:right w:val="single" w:sz="4" w:space="0" w:color="000000"/>
            </w:tcBorders>
            <w:shd w:val="clear" w:color="auto" w:fill="auto"/>
            <w:vAlign w:val="center"/>
            <w:hideMark/>
          </w:tcPr>
          <w:p w14:paraId="24364856"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181E0A9"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E948FED"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FFFFFF" w:fill="FFFFFF"/>
            <w:vAlign w:val="center"/>
            <w:hideMark/>
          </w:tcPr>
          <w:p w14:paraId="246283D1"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267A132" w14:textId="77777777" w:rsidR="00ED3159" w:rsidRPr="003509D6" w:rsidRDefault="00ED3159" w:rsidP="004A31E6">
            <w:pPr>
              <w:jc w:val="center"/>
              <w:rPr>
                <w:color w:val="000000"/>
              </w:rPr>
            </w:pPr>
            <w:r w:rsidRPr="003509D6">
              <w:rPr>
                <w:color w:val="000000"/>
              </w:rPr>
              <w:t>3 780,00</w:t>
            </w:r>
          </w:p>
        </w:tc>
      </w:tr>
      <w:tr w:rsidR="00ED3159" w:rsidRPr="003509D6" w14:paraId="40A18B2E"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6D19DDE5"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14628E55"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3FB1B56"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3547E84"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auto" w:fill="auto"/>
            <w:vAlign w:val="center"/>
            <w:hideMark/>
          </w:tcPr>
          <w:p w14:paraId="0B868AB6"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43842C3A" w14:textId="77777777" w:rsidR="00ED3159" w:rsidRPr="003509D6" w:rsidRDefault="00ED3159" w:rsidP="004A31E6">
            <w:pPr>
              <w:jc w:val="center"/>
              <w:rPr>
                <w:color w:val="000000"/>
              </w:rPr>
            </w:pPr>
            <w:r w:rsidRPr="003509D6">
              <w:rPr>
                <w:color w:val="000000"/>
              </w:rPr>
              <w:t>3 780,00</w:t>
            </w:r>
          </w:p>
        </w:tc>
      </w:tr>
      <w:tr w:rsidR="00ED3159" w:rsidRPr="003509D6" w14:paraId="7BCFA622"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106542F3"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17C61296"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4C3C1B6"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4EB25F5"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auto" w:fill="auto"/>
            <w:vAlign w:val="center"/>
            <w:hideMark/>
          </w:tcPr>
          <w:p w14:paraId="4C1BDC61"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63E24DCD" w14:textId="77777777" w:rsidR="00ED3159" w:rsidRPr="003509D6" w:rsidRDefault="00ED3159" w:rsidP="004A31E6">
            <w:pPr>
              <w:jc w:val="center"/>
              <w:rPr>
                <w:color w:val="000000"/>
              </w:rPr>
            </w:pPr>
            <w:r w:rsidRPr="003509D6">
              <w:rPr>
                <w:color w:val="000000"/>
              </w:rPr>
              <w:t>3 780,00</w:t>
            </w:r>
          </w:p>
        </w:tc>
      </w:tr>
      <w:tr w:rsidR="00ED3159" w:rsidRPr="003509D6" w14:paraId="0478BDD9"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68255F6F" w14:textId="77777777" w:rsidR="00ED3159" w:rsidRPr="003509D6" w:rsidRDefault="00ED3159" w:rsidP="004A31E6">
            <w:pPr>
              <w:jc w:val="center"/>
              <w:rPr>
                <w:color w:val="000000"/>
              </w:rPr>
            </w:pPr>
            <w:r w:rsidRPr="003509D6">
              <w:rPr>
                <w:color w:val="000000"/>
              </w:rPr>
              <w:t>Компенсация расходов, связанных с переездом из (в) районов, Крайнего Севера и приравненных к ним местностям</w:t>
            </w:r>
          </w:p>
        </w:tc>
        <w:tc>
          <w:tcPr>
            <w:tcW w:w="567" w:type="dxa"/>
            <w:tcBorders>
              <w:top w:val="nil"/>
              <w:left w:val="nil"/>
              <w:bottom w:val="single" w:sz="4" w:space="0" w:color="000000"/>
              <w:right w:val="single" w:sz="4" w:space="0" w:color="000000"/>
            </w:tcBorders>
            <w:shd w:val="clear" w:color="auto" w:fill="auto"/>
            <w:vAlign w:val="center"/>
            <w:hideMark/>
          </w:tcPr>
          <w:p w14:paraId="7CCB138A"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5B99CC2"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CBF6944" w14:textId="77777777" w:rsidR="00ED3159" w:rsidRPr="003509D6" w:rsidRDefault="00ED3159" w:rsidP="004A31E6">
            <w:pPr>
              <w:jc w:val="center"/>
              <w:rPr>
                <w:color w:val="000000"/>
              </w:rPr>
            </w:pPr>
            <w:r w:rsidRPr="003509D6">
              <w:rPr>
                <w:color w:val="000000"/>
              </w:rPr>
              <w:t>9990300070</w:t>
            </w:r>
          </w:p>
        </w:tc>
        <w:tc>
          <w:tcPr>
            <w:tcW w:w="753" w:type="dxa"/>
            <w:tcBorders>
              <w:top w:val="nil"/>
              <w:left w:val="nil"/>
              <w:bottom w:val="single" w:sz="4" w:space="0" w:color="000000"/>
              <w:right w:val="single" w:sz="4" w:space="0" w:color="000000"/>
            </w:tcBorders>
            <w:shd w:val="clear" w:color="FFFFFF" w:fill="FFFFFF"/>
            <w:vAlign w:val="center"/>
            <w:hideMark/>
          </w:tcPr>
          <w:p w14:paraId="2635FE51"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06A2E24" w14:textId="77777777" w:rsidR="00ED3159" w:rsidRPr="003509D6" w:rsidRDefault="00ED3159" w:rsidP="004A31E6">
            <w:pPr>
              <w:jc w:val="center"/>
              <w:rPr>
                <w:color w:val="000000"/>
              </w:rPr>
            </w:pPr>
            <w:r w:rsidRPr="003509D6">
              <w:rPr>
                <w:color w:val="000000"/>
              </w:rPr>
              <w:t>436,00</w:t>
            </w:r>
          </w:p>
        </w:tc>
      </w:tr>
      <w:tr w:rsidR="00ED3159" w:rsidRPr="003509D6" w14:paraId="672208E0"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2717EC1A"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5BC95E3E"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731654C"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D080501" w14:textId="77777777" w:rsidR="00ED3159" w:rsidRPr="003509D6" w:rsidRDefault="00ED3159" w:rsidP="004A31E6">
            <w:pPr>
              <w:jc w:val="center"/>
              <w:rPr>
                <w:color w:val="000000"/>
              </w:rPr>
            </w:pPr>
            <w:r w:rsidRPr="003509D6">
              <w:rPr>
                <w:color w:val="000000"/>
              </w:rPr>
              <w:t>9990300070</w:t>
            </w:r>
          </w:p>
        </w:tc>
        <w:tc>
          <w:tcPr>
            <w:tcW w:w="753" w:type="dxa"/>
            <w:tcBorders>
              <w:top w:val="nil"/>
              <w:left w:val="nil"/>
              <w:bottom w:val="single" w:sz="4" w:space="0" w:color="000000"/>
              <w:right w:val="single" w:sz="4" w:space="0" w:color="000000"/>
            </w:tcBorders>
            <w:shd w:val="clear" w:color="auto" w:fill="auto"/>
            <w:vAlign w:val="center"/>
            <w:hideMark/>
          </w:tcPr>
          <w:p w14:paraId="57B4BC85"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4BB12D42" w14:textId="77777777" w:rsidR="00ED3159" w:rsidRPr="003509D6" w:rsidRDefault="00ED3159" w:rsidP="004A31E6">
            <w:pPr>
              <w:jc w:val="center"/>
              <w:rPr>
                <w:color w:val="000000"/>
              </w:rPr>
            </w:pPr>
            <w:r w:rsidRPr="003509D6">
              <w:rPr>
                <w:color w:val="000000"/>
              </w:rPr>
              <w:t>324,00</w:t>
            </w:r>
          </w:p>
        </w:tc>
      </w:tr>
      <w:tr w:rsidR="00ED3159" w:rsidRPr="003509D6" w14:paraId="337B8843"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1FBB79A8"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7636D44E"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07BAFF8"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41A8BD9" w14:textId="77777777" w:rsidR="00ED3159" w:rsidRPr="003509D6" w:rsidRDefault="00ED3159" w:rsidP="004A31E6">
            <w:pPr>
              <w:jc w:val="center"/>
              <w:rPr>
                <w:color w:val="000000"/>
              </w:rPr>
            </w:pPr>
            <w:r w:rsidRPr="003509D6">
              <w:rPr>
                <w:color w:val="000000"/>
              </w:rPr>
              <w:t>9990300070</w:t>
            </w:r>
          </w:p>
        </w:tc>
        <w:tc>
          <w:tcPr>
            <w:tcW w:w="753" w:type="dxa"/>
            <w:tcBorders>
              <w:top w:val="nil"/>
              <w:left w:val="nil"/>
              <w:bottom w:val="single" w:sz="4" w:space="0" w:color="000000"/>
              <w:right w:val="single" w:sz="4" w:space="0" w:color="000000"/>
            </w:tcBorders>
            <w:shd w:val="clear" w:color="auto" w:fill="auto"/>
            <w:vAlign w:val="center"/>
            <w:hideMark/>
          </w:tcPr>
          <w:p w14:paraId="5973B3A3"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46BF49B5" w14:textId="77777777" w:rsidR="00ED3159" w:rsidRPr="003509D6" w:rsidRDefault="00ED3159" w:rsidP="004A31E6">
            <w:pPr>
              <w:jc w:val="center"/>
              <w:rPr>
                <w:color w:val="000000"/>
              </w:rPr>
            </w:pPr>
            <w:r w:rsidRPr="003509D6">
              <w:rPr>
                <w:color w:val="000000"/>
              </w:rPr>
              <w:t>324,00</w:t>
            </w:r>
          </w:p>
        </w:tc>
      </w:tr>
      <w:tr w:rsidR="00ED3159" w:rsidRPr="003509D6" w14:paraId="179B550D"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25272E36" w14:textId="77777777" w:rsidR="00ED3159" w:rsidRPr="003509D6" w:rsidRDefault="00ED3159" w:rsidP="004A31E6">
            <w:pPr>
              <w:jc w:val="center"/>
              <w:rPr>
                <w:color w:val="000000"/>
              </w:rPr>
            </w:pPr>
            <w:r w:rsidRPr="003509D6">
              <w:rPr>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14:paraId="6B24861C"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339DEB9"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E225778" w14:textId="77777777" w:rsidR="00ED3159" w:rsidRPr="003509D6" w:rsidRDefault="00ED3159" w:rsidP="004A31E6">
            <w:pPr>
              <w:jc w:val="center"/>
              <w:rPr>
                <w:color w:val="000000"/>
              </w:rPr>
            </w:pPr>
            <w:r w:rsidRPr="003509D6">
              <w:rPr>
                <w:color w:val="000000"/>
              </w:rPr>
              <w:t>9990300070</w:t>
            </w:r>
          </w:p>
        </w:tc>
        <w:tc>
          <w:tcPr>
            <w:tcW w:w="753" w:type="dxa"/>
            <w:tcBorders>
              <w:top w:val="nil"/>
              <w:left w:val="nil"/>
              <w:bottom w:val="single" w:sz="4" w:space="0" w:color="000000"/>
              <w:right w:val="single" w:sz="4" w:space="0" w:color="000000"/>
            </w:tcBorders>
            <w:shd w:val="clear" w:color="auto" w:fill="auto"/>
            <w:vAlign w:val="center"/>
            <w:hideMark/>
          </w:tcPr>
          <w:p w14:paraId="56825E99" w14:textId="77777777" w:rsidR="00ED3159" w:rsidRPr="003509D6" w:rsidRDefault="00ED3159" w:rsidP="004A31E6">
            <w:pPr>
              <w:jc w:val="center"/>
              <w:rPr>
                <w:color w:val="000000"/>
              </w:rPr>
            </w:pPr>
            <w:r w:rsidRPr="003509D6">
              <w:rPr>
                <w:color w:val="000000"/>
              </w:rPr>
              <w:t>300</w:t>
            </w:r>
          </w:p>
        </w:tc>
        <w:tc>
          <w:tcPr>
            <w:tcW w:w="1691" w:type="dxa"/>
            <w:tcBorders>
              <w:top w:val="nil"/>
              <w:left w:val="nil"/>
              <w:bottom w:val="single" w:sz="4" w:space="0" w:color="000000"/>
              <w:right w:val="single" w:sz="4" w:space="0" w:color="000000"/>
            </w:tcBorders>
            <w:shd w:val="clear" w:color="auto" w:fill="auto"/>
            <w:vAlign w:val="center"/>
            <w:hideMark/>
          </w:tcPr>
          <w:p w14:paraId="627402C6" w14:textId="77777777" w:rsidR="00ED3159" w:rsidRPr="003509D6" w:rsidRDefault="00ED3159" w:rsidP="004A31E6">
            <w:pPr>
              <w:jc w:val="center"/>
              <w:rPr>
                <w:color w:val="000000"/>
              </w:rPr>
            </w:pPr>
            <w:r w:rsidRPr="003509D6">
              <w:rPr>
                <w:color w:val="000000"/>
              </w:rPr>
              <w:t>112,00</w:t>
            </w:r>
          </w:p>
        </w:tc>
      </w:tr>
      <w:tr w:rsidR="00ED3159" w:rsidRPr="003509D6" w14:paraId="673E09BA"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D1A9583" w14:textId="77777777" w:rsidR="00ED3159" w:rsidRPr="003509D6" w:rsidRDefault="00ED3159" w:rsidP="004A31E6">
            <w:pPr>
              <w:jc w:val="center"/>
              <w:rPr>
                <w:color w:val="000000"/>
              </w:rPr>
            </w:pPr>
            <w:r w:rsidRPr="003509D6">
              <w:rPr>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vAlign w:val="center"/>
            <w:hideMark/>
          </w:tcPr>
          <w:p w14:paraId="3FE68880"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A0F5C09"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A4A8E54" w14:textId="77777777" w:rsidR="00ED3159" w:rsidRPr="003509D6" w:rsidRDefault="00ED3159" w:rsidP="004A31E6">
            <w:pPr>
              <w:jc w:val="center"/>
              <w:rPr>
                <w:color w:val="000000"/>
              </w:rPr>
            </w:pPr>
            <w:r w:rsidRPr="003509D6">
              <w:rPr>
                <w:color w:val="000000"/>
              </w:rPr>
              <w:t>9990300070</w:t>
            </w:r>
          </w:p>
        </w:tc>
        <w:tc>
          <w:tcPr>
            <w:tcW w:w="753" w:type="dxa"/>
            <w:tcBorders>
              <w:top w:val="nil"/>
              <w:left w:val="nil"/>
              <w:bottom w:val="single" w:sz="4" w:space="0" w:color="000000"/>
              <w:right w:val="single" w:sz="4" w:space="0" w:color="000000"/>
            </w:tcBorders>
            <w:shd w:val="clear" w:color="auto" w:fill="auto"/>
            <w:vAlign w:val="center"/>
            <w:hideMark/>
          </w:tcPr>
          <w:p w14:paraId="6942E3CF" w14:textId="77777777" w:rsidR="00ED3159" w:rsidRPr="003509D6" w:rsidRDefault="00ED3159" w:rsidP="004A31E6">
            <w:pPr>
              <w:jc w:val="center"/>
              <w:rPr>
                <w:color w:val="000000"/>
              </w:rPr>
            </w:pPr>
            <w:r w:rsidRPr="003509D6">
              <w:rPr>
                <w:color w:val="000000"/>
              </w:rPr>
              <w:t>320</w:t>
            </w:r>
          </w:p>
        </w:tc>
        <w:tc>
          <w:tcPr>
            <w:tcW w:w="1691" w:type="dxa"/>
            <w:tcBorders>
              <w:top w:val="nil"/>
              <w:left w:val="nil"/>
              <w:bottom w:val="single" w:sz="4" w:space="0" w:color="000000"/>
              <w:right w:val="single" w:sz="4" w:space="0" w:color="000000"/>
            </w:tcBorders>
            <w:shd w:val="clear" w:color="auto" w:fill="auto"/>
            <w:vAlign w:val="center"/>
            <w:hideMark/>
          </w:tcPr>
          <w:p w14:paraId="462A7E59" w14:textId="77777777" w:rsidR="00ED3159" w:rsidRPr="003509D6" w:rsidRDefault="00ED3159" w:rsidP="004A31E6">
            <w:pPr>
              <w:jc w:val="center"/>
              <w:rPr>
                <w:color w:val="000000"/>
              </w:rPr>
            </w:pPr>
            <w:r w:rsidRPr="003509D6">
              <w:rPr>
                <w:color w:val="000000"/>
              </w:rPr>
              <w:t>112,00</w:t>
            </w:r>
          </w:p>
        </w:tc>
      </w:tr>
      <w:tr w:rsidR="00ED3159" w:rsidRPr="003509D6" w14:paraId="19F83FF3"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520805E7" w14:textId="77777777" w:rsidR="00ED3159" w:rsidRPr="003509D6" w:rsidRDefault="00ED3159" w:rsidP="004A31E6">
            <w:pPr>
              <w:jc w:val="center"/>
              <w:rPr>
                <w:color w:val="000000"/>
              </w:rPr>
            </w:pPr>
            <w:r w:rsidRPr="003509D6">
              <w:rPr>
                <w:color w:val="000000"/>
              </w:rPr>
              <w:lastRenderedPageBreak/>
              <w:t>Дополнительное образование детей</w:t>
            </w:r>
          </w:p>
        </w:tc>
        <w:tc>
          <w:tcPr>
            <w:tcW w:w="567" w:type="dxa"/>
            <w:tcBorders>
              <w:top w:val="nil"/>
              <w:left w:val="nil"/>
              <w:bottom w:val="single" w:sz="4" w:space="0" w:color="000000"/>
              <w:right w:val="single" w:sz="4" w:space="0" w:color="000000"/>
            </w:tcBorders>
            <w:shd w:val="clear" w:color="auto" w:fill="auto"/>
            <w:vAlign w:val="center"/>
            <w:hideMark/>
          </w:tcPr>
          <w:p w14:paraId="18D746E3"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5C72F62"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5718FEE"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40AB625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9E7BADC" w14:textId="77777777" w:rsidR="00ED3159" w:rsidRPr="003509D6" w:rsidRDefault="00ED3159" w:rsidP="004A31E6">
            <w:pPr>
              <w:jc w:val="center"/>
              <w:rPr>
                <w:color w:val="000000"/>
              </w:rPr>
            </w:pPr>
            <w:r w:rsidRPr="003509D6">
              <w:rPr>
                <w:color w:val="000000"/>
              </w:rPr>
              <w:t>122 968,12</w:t>
            </w:r>
          </w:p>
        </w:tc>
      </w:tr>
      <w:tr w:rsidR="00ED3159" w:rsidRPr="003509D6" w14:paraId="1DED48A4"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3B9FF54" w14:textId="77777777" w:rsidR="00ED3159" w:rsidRPr="003509D6" w:rsidRDefault="00ED3159" w:rsidP="004A31E6">
            <w:pPr>
              <w:jc w:val="center"/>
              <w:rPr>
                <w:color w:val="000000"/>
              </w:rPr>
            </w:pPr>
            <w:r w:rsidRPr="003509D6">
              <w:rPr>
                <w:color w:val="000000"/>
              </w:rPr>
              <w:t>Муниципальная программа "Культура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7185203D"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B32C57D"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5CF13AC" w14:textId="77777777" w:rsidR="00ED3159" w:rsidRPr="003509D6" w:rsidRDefault="00ED3159" w:rsidP="004A31E6">
            <w:pPr>
              <w:jc w:val="center"/>
              <w:rPr>
                <w:color w:val="000000"/>
              </w:rPr>
            </w:pPr>
            <w:r w:rsidRPr="003509D6">
              <w:rPr>
                <w:color w:val="000000"/>
              </w:rPr>
              <w:t>2400000000</w:t>
            </w:r>
          </w:p>
        </w:tc>
        <w:tc>
          <w:tcPr>
            <w:tcW w:w="753" w:type="dxa"/>
            <w:tcBorders>
              <w:top w:val="nil"/>
              <w:left w:val="nil"/>
              <w:bottom w:val="single" w:sz="4" w:space="0" w:color="000000"/>
              <w:right w:val="single" w:sz="4" w:space="0" w:color="000000"/>
            </w:tcBorders>
            <w:shd w:val="clear" w:color="auto" w:fill="auto"/>
            <w:vAlign w:val="center"/>
            <w:hideMark/>
          </w:tcPr>
          <w:p w14:paraId="743256FE"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A40403D" w14:textId="77777777" w:rsidR="00ED3159" w:rsidRPr="003509D6" w:rsidRDefault="00ED3159" w:rsidP="004A31E6">
            <w:pPr>
              <w:jc w:val="center"/>
              <w:rPr>
                <w:color w:val="000000"/>
              </w:rPr>
            </w:pPr>
            <w:r w:rsidRPr="003509D6">
              <w:rPr>
                <w:color w:val="000000"/>
              </w:rPr>
              <w:t>50 495,56</w:t>
            </w:r>
          </w:p>
        </w:tc>
      </w:tr>
      <w:tr w:rsidR="00ED3159" w:rsidRPr="003509D6" w14:paraId="273A2E7D"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3308854F" w14:textId="77777777" w:rsidR="00ED3159" w:rsidRPr="003509D6" w:rsidRDefault="00ED3159" w:rsidP="004A31E6">
            <w:pPr>
              <w:jc w:val="center"/>
              <w:rPr>
                <w:color w:val="000000"/>
              </w:rPr>
            </w:pPr>
            <w:r w:rsidRPr="003509D6">
              <w:rPr>
                <w:color w:val="000000"/>
              </w:rPr>
              <w:t>Развитие системы дополнительного образования в области культуры и искусства в рамках муниципальной программы "Культура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68EEF759"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293EE65"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02D6318" w14:textId="77777777" w:rsidR="00ED3159" w:rsidRPr="003509D6" w:rsidRDefault="00ED3159" w:rsidP="004A31E6">
            <w:pPr>
              <w:jc w:val="center"/>
              <w:rPr>
                <w:color w:val="000000"/>
              </w:rPr>
            </w:pPr>
            <w:r w:rsidRPr="003509D6">
              <w:rPr>
                <w:color w:val="000000"/>
              </w:rPr>
              <w:t>2410000000</w:t>
            </w:r>
          </w:p>
        </w:tc>
        <w:tc>
          <w:tcPr>
            <w:tcW w:w="753" w:type="dxa"/>
            <w:tcBorders>
              <w:top w:val="nil"/>
              <w:left w:val="nil"/>
              <w:bottom w:val="single" w:sz="4" w:space="0" w:color="000000"/>
              <w:right w:val="single" w:sz="4" w:space="0" w:color="000000"/>
            </w:tcBorders>
            <w:shd w:val="clear" w:color="auto" w:fill="auto"/>
            <w:vAlign w:val="center"/>
            <w:hideMark/>
          </w:tcPr>
          <w:p w14:paraId="183F77B9"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5E0AC2D" w14:textId="77777777" w:rsidR="00ED3159" w:rsidRPr="003509D6" w:rsidRDefault="00ED3159" w:rsidP="004A31E6">
            <w:pPr>
              <w:jc w:val="center"/>
              <w:rPr>
                <w:color w:val="000000"/>
              </w:rPr>
            </w:pPr>
            <w:r w:rsidRPr="003509D6">
              <w:rPr>
                <w:color w:val="000000"/>
              </w:rPr>
              <w:t>46 709,46</w:t>
            </w:r>
          </w:p>
        </w:tc>
      </w:tr>
      <w:tr w:rsidR="00ED3159" w:rsidRPr="003509D6" w14:paraId="306CBD5B" w14:textId="77777777" w:rsidTr="004A31E6">
        <w:trPr>
          <w:trHeight w:val="1890"/>
        </w:trPr>
        <w:tc>
          <w:tcPr>
            <w:tcW w:w="4106" w:type="dxa"/>
            <w:tcBorders>
              <w:top w:val="nil"/>
              <w:left w:val="single" w:sz="4" w:space="0" w:color="000000"/>
              <w:bottom w:val="single" w:sz="4" w:space="0" w:color="000000"/>
              <w:right w:val="single" w:sz="4" w:space="0" w:color="000000"/>
            </w:tcBorders>
            <w:shd w:val="clear" w:color="FFFFFF" w:fill="FFFFFF"/>
            <w:hideMark/>
          </w:tcPr>
          <w:p w14:paraId="7E1639B6" w14:textId="77777777" w:rsidR="00ED3159" w:rsidRPr="003509D6" w:rsidRDefault="00ED3159" w:rsidP="004A31E6">
            <w:pPr>
              <w:jc w:val="center"/>
              <w:rPr>
                <w:color w:val="000000"/>
              </w:rPr>
            </w:pPr>
            <w:r w:rsidRPr="003509D6">
              <w:rPr>
                <w:color w:val="000000"/>
              </w:rPr>
              <w:t>Оснащение образовательных учреждений в сфере культуры (детские школы искусств) музыкальными инструментами, оборудованием и учебными материалами. Укрепление и развитие материально-технической базы детских школ искусств района в рамках подпрограммы "Развитие системы дополнительного образования в области культуры и искусства"</w:t>
            </w:r>
          </w:p>
        </w:tc>
        <w:tc>
          <w:tcPr>
            <w:tcW w:w="567" w:type="dxa"/>
            <w:tcBorders>
              <w:top w:val="nil"/>
              <w:left w:val="nil"/>
              <w:bottom w:val="single" w:sz="4" w:space="0" w:color="000000"/>
              <w:right w:val="single" w:sz="4" w:space="0" w:color="000000"/>
            </w:tcBorders>
            <w:shd w:val="clear" w:color="auto" w:fill="auto"/>
            <w:vAlign w:val="center"/>
            <w:hideMark/>
          </w:tcPr>
          <w:p w14:paraId="35B1062F"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34717B5"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9656467" w14:textId="77777777" w:rsidR="00ED3159" w:rsidRPr="003509D6" w:rsidRDefault="00ED3159" w:rsidP="004A31E6">
            <w:pPr>
              <w:jc w:val="center"/>
              <w:rPr>
                <w:color w:val="000000"/>
              </w:rPr>
            </w:pPr>
            <w:r w:rsidRPr="003509D6">
              <w:rPr>
                <w:color w:val="000000"/>
              </w:rPr>
              <w:t>2410100050</w:t>
            </w:r>
          </w:p>
        </w:tc>
        <w:tc>
          <w:tcPr>
            <w:tcW w:w="753" w:type="dxa"/>
            <w:tcBorders>
              <w:top w:val="nil"/>
              <w:left w:val="nil"/>
              <w:bottom w:val="single" w:sz="4" w:space="0" w:color="000000"/>
              <w:right w:val="single" w:sz="4" w:space="0" w:color="000000"/>
            </w:tcBorders>
            <w:shd w:val="clear" w:color="FFFFFF" w:fill="FFFFFF"/>
            <w:vAlign w:val="center"/>
            <w:hideMark/>
          </w:tcPr>
          <w:p w14:paraId="01C9A19B"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F497726" w14:textId="77777777" w:rsidR="00ED3159" w:rsidRPr="003509D6" w:rsidRDefault="00ED3159" w:rsidP="004A31E6">
            <w:pPr>
              <w:jc w:val="center"/>
              <w:rPr>
                <w:color w:val="000000"/>
              </w:rPr>
            </w:pPr>
            <w:r w:rsidRPr="003509D6">
              <w:rPr>
                <w:color w:val="000000"/>
              </w:rPr>
              <w:t>400,00</w:t>
            </w:r>
          </w:p>
        </w:tc>
      </w:tr>
      <w:tr w:rsidR="00ED3159" w:rsidRPr="003509D6" w14:paraId="61F410E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6A920A7"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31568348"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EF7281D"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ACABAE6" w14:textId="77777777" w:rsidR="00ED3159" w:rsidRPr="003509D6" w:rsidRDefault="00ED3159" w:rsidP="004A31E6">
            <w:pPr>
              <w:jc w:val="center"/>
              <w:rPr>
                <w:color w:val="000000"/>
              </w:rPr>
            </w:pPr>
            <w:r w:rsidRPr="003509D6">
              <w:rPr>
                <w:color w:val="000000"/>
              </w:rPr>
              <w:t>2410100050</w:t>
            </w:r>
          </w:p>
        </w:tc>
        <w:tc>
          <w:tcPr>
            <w:tcW w:w="753" w:type="dxa"/>
            <w:tcBorders>
              <w:top w:val="nil"/>
              <w:left w:val="nil"/>
              <w:bottom w:val="single" w:sz="4" w:space="0" w:color="000000"/>
              <w:right w:val="single" w:sz="4" w:space="0" w:color="000000"/>
            </w:tcBorders>
            <w:shd w:val="clear" w:color="auto" w:fill="auto"/>
            <w:vAlign w:val="center"/>
            <w:hideMark/>
          </w:tcPr>
          <w:p w14:paraId="5E70E5A4"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2C26A77C" w14:textId="77777777" w:rsidR="00ED3159" w:rsidRPr="003509D6" w:rsidRDefault="00ED3159" w:rsidP="004A31E6">
            <w:pPr>
              <w:jc w:val="center"/>
              <w:rPr>
                <w:color w:val="000000"/>
              </w:rPr>
            </w:pPr>
            <w:r w:rsidRPr="003509D6">
              <w:rPr>
                <w:color w:val="000000"/>
              </w:rPr>
              <w:t>400,00</w:t>
            </w:r>
          </w:p>
        </w:tc>
      </w:tr>
      <w:tr w:rsidR="00ED3159" w:rsidRPr="003509D6" w14:paraId="5ABB229F"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6B38FAA7"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03F4D43B"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27E7CC6"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985B19D" w14:textId="77777777" w:rsidR="00ED3159" w:rsidRPr="003509D6" w:rsidRDefault="00ED3159" w:rsidP="004A31E6">
            <w:pPr>
              <w:jc w:val="center"/>
              <w:rPr>
                <w:color w:val="000000"/>
              </w:rPr>
            </w:pPr>
            <w:r w:rsidRPr="003509D6">
              <w:rPr>
                <w:color w:val="000000"/>
              </w:rPr>
              <w:t>2410100050</w:t>
            </w:r>
          </w:p>
        </w:tc>
        <w:tc>
          <w:tcPr>
            <w:tcW w:w="753" w:type="dxa"/>
            <w:tcBorders>
              <w:top w:val="nil"/>
              <w:left w:val="nil"/>
              <w:bottom w:val="single" w:sz="4" w:space="0" w:color="000000"/>
              <w:right w:val="single" w:sz="4" w:space="0" w:color="000000"/>
            </w:tcBorders>
            <w:shd w:val="clear" w:color="auto" w:fill="auto"/>
            <w:vAlign w:val="center"/>
            <w:hideMark/>
          </w:tcPr>
          <w:p w14:paraId="08FBAD47"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3A333D15" w14:textId="77777777" w:rsidR="00ED3159" w:rsidRPr="003509D6" w:rsidRDefault="00ED3159" w:rsidP="004A31E6">
            <w:pPr>
              <w:jc w:val="center"/>
              <w:rPr>
                <w:color w:val="000000"/>
              </w:rPr>
            </w:pPr>
            <w:r w:rsidRPr="003509D6">
              <w:rPr>
                <w:color w:val="000000"/>
              </w:rPr>
              <w:t>400,00</w:t>
            </w:r>
          </w:p>
        </w:tc>
      </w:tr>
      <w:tr w:rsidR="00ED3159" w:rsidRPr="003509D6" w14:paraId="2200D740"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582C1F5A" w14:textId="77777777" w:rsidR="00ED3159" w:rsidRPr="003509D6" w:rsidRDefault="00ED3159" w:rsidP="004A31E6">
            <w:pPr>
              <w:jc w:val="center"/>
              <w:rPr>
                <w:color w:val="000000"/>
              </w:rPr>
            </w:pPr>
            <w:r w:rsidRPr="003509D6">
              <w:rPr>
                <w:color w:val="000000"/>
              </w:rPr>
              <w:t>Участие в районных, краевых, региональных, федеральных и международных конкурсах и фестивалях в рамках подпрограммы "Развитие системы дополнительного образования в области культуры и искусства"</w:t>
            </w:r>
          </w:p>
        </w:tc>
        <w:tc>
          <w:tcPr>
            <w:tcW w:w="567" w:type="dxa"/>
            <w:tcBorders>
              <w:top w:val="nil"/>
              <w:left w:val="nil"/>
              <w:bottom w:val="single" w:sz="4" w:space="0" w:color="000000"/>
              <w:right w:val="single" w:sz="4" w:space="0" w:color="000000"/>
            </w:tcBorders>
            <w:shd w:val="clear" w:color="auto" w:fill="auto"/>
            <w:vAlign w:val="center"/>
            <w:hideMark/>
          </w:tcPr>
          <w:p w14:paraId="2FBBA79F"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D1A5621"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66701E4" w14:textId="77777777" w:rsidR="00ED3159" w:rsidRPr="003509D6" w:rsidRDefault="00ED3159" w:rsidP="004A31E6">
            <w:pPr>
              <w:jc w:val="center"/>
              <w:rPr>
                <w:color w:val="000000"/>
              </w:rPr>
            </w:pPr>
            <w:r w:rsidRPr="003509D6">
              <w:rPr>
                <w:color w:val="000000"/>
              </w:rPr>
              <w:t>2410200050</w:t>
            </w:r>
          </w:p>
        </w:tc>
        <w:tc>
          <w:tcPr>
            <w:tcW w:w="753" w:type="dxa"/>
            <w:tcBorders>
              <w:top w:val="nil"/>
              <w:left w:val="nil"/>
              <w:bottom w:val="single" w:sz="4" w:space="0" w:color="000000"/>
              <w:right w:val="single" w:sz="4" w:space="0" w:color="000000"/>
            </w:tcBorders>
            <w:shd w:val="clear" w:color="FFFFFF" w:fill="FFFFFF"/>
            <w:vAlign w:val="center"/>
            <w:hideMark/>
          </w:tcPr>
          <w:p w14:paraId="38C02966"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F00EFEB" w14:textId="77777777" w:rsidR="00ED3159" w:rsidRPr="003509D6" w:rsidRDefault="00ED3159" w:rsidP="004A31E6">
            <w:pPr>
              <w:jc w:val="center"/>
              <w:rPr>
                <w:color w:val="000000"/>
              </w:rPr>
            </w:pPr>
            <w:r w:rsidRPr="003509D6">
              <w:rPr>
                <w:color w:val="000000"/>
              </w:rPr>
              <w:t>400,00</w:t>
            </w:r>
          </w:p>
        </w:tc>
      </w:tr>
      <w:tr w:rsidR="00ED3159" w:rsidRPr="003509D6" w14:paraId="7529C414"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54E73AA"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7DB80A2F"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86BAD94"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5EECE05" w14:textId="77777777" w:rsidR="00ED3159" w:rsidRPr="003509D6" w:rsidRDefault="00ED3159" w:rsidP="004A31E6">
            <w:pPr>
              <w:jc w:val="center"/>
              <w:rPr>
                <w:color w:val="000000"/>
              </w:rPr>
            </w:pPr>
            <w:r w:rsidRPr="003509D6">
              <w:rPr>
                <w:color w:val="000000"/>
              </w:rPr>
              <w:t>2410200050</w:t>
            </w:r>
          </w:p>
        </w:tc>
        <w:tc>
          <w:tcPr>
            <w:tcW w:w="753" w:type="dxa"/>
            <w:tcBorders>
              <w:top w:val="nil"/>
              <w:left w:val="nil"/>
              <w:bottom w:val="single" w:sz="4" w:space="0" w:color="000000"/>
              <w:right w:val="single" w:sz="4" w:space="0" w:color="000000"/>
            </w:tcBorders>
            <w:shd w:val="clear" w:color="auto" w:fill="auto"/>
            <w:vAlign w:val="center"/>
            <w:hideMark/>
          </w:tcPr>
          <w:p w14:paraId="65628C0D"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10A3C0D7" w14:textId="77777777" w:rsidR="00ED3159" w:rsidRPr="003509D6" w:rsidRDefault="00ED3159" w:rsidP="004A31E6">
            <w:pPr>
              <w:jc w:val="center"/>
              <w:rPr>
                <w:color w:val="000000"/>
              </w:rPr>
            </w:pPr>
            <w:r w:rsidRPr="003509D6">
              <w:rPr>
                <w:color w:val="000000"/>
              </w:rPr>
              <w:t>400,00</w:t>
            </w:r>
          </w:p>
        </w:tc>
      </w:tr>
      <w:tr w:rsidR="00ED3159" w:rsidRPr="003509D6" w14:paraId="233A6064"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5E543A82"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6055882F"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C564FAF"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63BD9E6" w14:textId="77777777" w:rsidR="00ED3159" w:rsidRPr="003509D6" w:rsidRDefault="00ED3159" w:rsidP="004A31E6">
            <w:pPr>
              <w:jc w:val="center"/>
              <w:rPr>
                <w:color w:val="000000"/>
              </w:rPr>
            </w:pPr>
            <w:r w:rsidRPr="003509D6">
              <w:rPr>
                <w:color w:val="000000"/>
              </w:rPr>
              <w:t>2410200050</w:t>
            </w:r>
          </w:p>
        </w:tc>
        <w:tc>
          <w:tcPr>
            <w:tcW w:w="753" w:type="dxa"/>
            <w:tcBorders>
              <w:top w:val="nil"/>
              <w:left w:val="nil"/>
              <w:bottom w:val="single" w:sz="4" w:space="0" w:color="000000"/>
              <w:right w:val="single" w:sz="4" w:space="0" w:color="000000"/>
            </w:tcBorders>
            <w:shd w:val="clear" w:color="auto" w:fill="auto"/>
            <w:vAlign w:val="center"/>
            <w:hideMark/>
          </w:tcPr>
          <w:p w14:paraId="6123008E"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16D923AD" w14:textId="77777777" w:rsidR="00ED3159" w:rsidRPr="003509D6" w:rsidRDefault="00ED3159" w:rsidP="004A31E6">
            <w:pPr>
              <w:jc w:val="center"/>
              <w:rPr>
                <w:color w:val="000000"/>
              </w:rPr>
            </w:pPr>
            <w:r w:rsidRPr="003509D6">
              <w:rPr>
                <w:color w:val="000000"/>
              </w:rPr>
              <w:t>400,00</w:t>
            </w:r>
          </w:p>
        </w:tc>
      </w:tr>
      <w:tr w:rsidR="00ED3159" w:rsidRPr="003509D6" w14:paraId="30E10030"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1190AD2E" w14:textId="77777777" w:rsidR="00ED3159" w:rsidRPr="003509D6" w:rsidRDefault="00ED3159" w:rsidP="004A31E6">
            <w:pPr>
              <w:jc w:val="center"/>
              <w:rPr>
                <w:color w:val="000000"/>
              </w:rPr>
            </w:pPr>
            <w:r w:rsidRPr="003509D6">
              <w:rPr>
                <w:color w:val="000000"/>
              </w:rPr>
              <w:t>Организация и предоставление дополнительного образования в области культуры и искусства в рамках подпрограммы "Развитие системы дополнительного образования в области культуры и искусства"</w:t>
            </w:r>
          </w:p>
        </w:tc>
        <w:tc>
          <w:tcPr>
            <w:tcW w:w="567" w:type="dxa"/>
            <w:tcBorders>
              <w:top w:val="nil"/>
              <w:left w:val="nil"/>
              <w:bottom w:val="single" w:sz="4" w:space="0" w:color="000000"/>
              <w:right w:val="single" w:sz="4" w:space="0" w:color="000000"/>
            </w:tcBorders>
            <w:shd w:val="clear" w:color="auto" w:fill="auto"/>
            <w:vAlign w:val="center"/>
            <w:hideMark/>
          </w:tcPr>
          <w:p w14:paraId="765070CF"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704B0C3"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9FDCA2F" w14:textId="77777777" w:rsidR="00ED3159" w:rsidRPr="003509D6" w:rsidRDefault="00ED3159" w:rsidP="004A31E6">
            <w:pPr>
              <w:jc w:val="center"/>
              <w:rPr>
                <w:color w:val="000000"/>
              </w:rPr>
            </w:pPr>
            <w:r w:rsidRPr="003509D6">
              <w:rPr>
                <w:color w:val="000000"/>
              </w:rPr>
              <w:t>2410300030</w:t>
            </w:r>
          </w:p>
        </w:tc>
        <w:tc>
          <w:tcPr>
            <w:tcW w:w="753" w:type="dxa"/>
            <w:tcBorders>
              <w:top w:val="nil"/>
              <w:left w:val="nil"/>
              <w:bottom w:val="single" w:sz="4" w:space="0" w:color="000000"/>
              <w:right w:val="single" w:sz="4" w:space="0" w:color="000000"/>
            </w:tcBorders>
            <w:shd w:val="clear" w:color="FFFFFF" w:fill="FFFFFF"/>
            <w:vAlign w:val="center"/>
            <w:hideMark/>
          </w:tcPr>
          <w:p w14:paraId="78424064"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0AD3BEF" w14:textId="77777777" w:rsidR="00ED3159" w:rsidRPr="003509D6" w:rsidRDefault="00ED3159" w:rsidP="004A31E6">
            <w:pPr>
              <w:jc w:val="center"/>
              <w:rPr>
                <w:color w:val="000000"/>
              </w:rPr>
            </w:pPr>
            <w:r w:rsidRPr="003509D6">
              <w:rPr>
                <w:color w:val="000000"/>
              </w:rPr>
              <w:t>25 357,55</w:t>
            </w:r>
          </w:p>
        </w:tc>
      </w:tr>
      <w:tr w:rsidR="00ED3159" w:rsidRPr="003509D6" w14:paraId="3181147F"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2D10C67"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68D59286"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46306FA"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60F9F07" w14:textId="77777777" w:rsidR="00ED3159" w:rsidRPr="003509D6" w:rsidRDefault="00ED3159" w:rsidP="004A31E6">
            <w:pPr>
              <w:jc w:val="center"/>
              <w:rPr>
                <w:color w:val="000000"/>
              </w:rPr>
            </w:pPr>
            <w:r w:rsidRPr="003509D6">
              <w:rPr>
                <w:color w:val="000000"/>
              </w:rPr>
              <w:t>2410300030</w:t>
            </w:r>
          </w:p>
        </w:tc>
        <w:tc>
          <w:tcPr>
            <w:tcW w:w="753" w:type="dxa"/>
            <w:tcBorders>
              <w:top w:val="nil"/>
              <w:left w:val="nil"/>
              <w:bottom w:val="single" w:sz="4" w:space="0" w:color="000000"/>
              <w:right w:val="single" w:sz="4" w:space="0" w:color="000000"/>
            </w:tcBorders>
            <w:shd w:val="clear" w:color="auto" w:fill="auto"/>
            <w:vAlign w:val="center"/>
            <w:hideMark/>
          </w:tcPr>
          <w:p w14:paraId="6054B332"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2C6B7555" w14:textId="77777777" w:rsidR="00ED3159" w:rsidRPr="003509D6" w:rsidRDefault="00ED3159" w:rsidP="004A31E6">
            <w:pPr>
              <w:jc w:val="center"/>
              <w:rPr>
                <w:color w:val="000000"/>
              </w:rPr>
            </w:pPr>
            <w:r w:rsidRPr="003509D6">
              <w:rPr>
                <w:color w:val="000000"/>
              </w:rPr>
              <w:t>25 357,55</w:t>
            </w:r>
          </w:p>
        </w:tc>
      </w:tr>
      <w:tr w:rsidR="00ED3159" w:rsidRPr="003509D6" w14:paraId="7839BBAC"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3FFC2514"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47273B0B"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710F97A"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13F870C" w14:textId="77777777" w:rsidR="00ED3159" w:rsidRPr="003509D6" w:rsidRDefault="00ED3159" w:rsidP="004A31E6">
            <w:pPr>
              <w:jc w:val="center"/>
              <w:rPr>
                <w:color w:val="000000"/>
              </w:rPr>
            </w:pPr>
            <w:r w:rsidRPr="003509D6">
              <w:rPr>
                <w:color w:val="000000"/>
              </w:rPr>
              <w:t>2410300030</w:t>
            </w:r>
          </w:p>
        </w:tc>
        <w:tc>
          <w:tcPr>
            <w:tcW w:w="753" w:type="dxa"/>
            <w:tcBorders>
              <w:top w:val="nil"/>
              <w:left w:val="nil"/>
              <w:bottom w:val="single" w:sz="4" w:space="0" w:color="000000"/>
              <w:right w:val="single" w:sz="4" w:space="0" w:color="000000"/>
            </w:tcBorders>
            <w:shd w:val="clear" w:color="auto" w:fill="auto"/>
            <w:vAlign w:val="center"/>
            <w:hideMark/>
          </w:tcPr>
          <w:p w14:paraId="2D2CCD5F"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2ACF92A6" w14:textId="77777777" w:rsidR="00ED3159" w:rsidRPr="003509D6" w:rsidRDefault="00ED3159" w:rsidP="004A31E6">
            <w:pPr>
              <w:jc w:val="center"/>
              <w:rPr>
                <w:color w:val="000000"/>
              </w:rPr>
            </w:pPr>
            <w:r w:rsidRPr="003509D6">
              <w:rPr>
                <w:color w:val="000000"/>
              </w:rPr>
              <w:t>25 357,55</w:t>
            </w:r>
          </w:p>
        </w:tc>
      </w:tr>
      <w:tr w:rsidR="00ED3159" w:rsidRPr="003509D6" w14:paraId="302F9E0A"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59E1BFBA" w14:textId="77777777" w:rsidR="00ED3159" w:rsidRPr="003509D6" w:rsidRDefault="00ED3159" w:rsidP="004A31E6">
            <w:pPr>
              <w:jc w:val="center"/>
              <w:rPr>
                <w:color w:val="000000"/>
              </w:rPr>
            </w:pPr>
            <w:r w:rsidRPr="003509D6">
              <w:rPr>
                <w:color w:val="000000"/>
              </w:rPr>
              <w:lastRenderedPageBreak/>
              <w:t>Организация и предоставление дополнительного образования в области культуры и искусства в рамках подпрограммы "Развитие системы дополнительного образования в области культуры и искусства" (за счет средств краевого бюджета)</w:t>
            </w:r>
          </w:p>
        </w:tc>
        <w:tc>
          <w:tcPr>
            <w:tcW w:w="567" w:type="dxa"/>
            <w:tcBorders>
              <w:top w:val="nil"/>
              <w:left w:val="nil"/>
              <w:bottom w:val="single" w:sz="4" w:space="0" w:color="000000"/>
              <w:right w:val="single" w:sz="4" w:space="0" w:color="000000"/>
            </w:tcBorders>
            <w:shd w:val="clear" w:color="auto" w:fill="auto"/>
            <w:vAlign w:val="center"/>
            <w:hideMark/>
          </w:tcPr>
          <w:p w14:paraId="4485215B"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25D7148"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5CFAD1A" w14:textId="77777777" w:rsidR="00ED3159" w:rsidRPr="003509D6" w:rsidRDefault="00ED3159" w:rsidP="004A31E6">
            <w:pPr>
              <w:jc w:val="center"/>
              <w:rPr>
                <w:color w:val="000000"/>
              </w:rPr>
            </w:pPr>
            <w:r w:rsidRPr="003509D6">
              <w:rPr>
                <w:color w:val="000000"/>
              </w:rPr>
              <w:t>24103SС020</w:t>
            </w:r>
          </w:p>
        </w:tc>
        <w:tc>
          <w:tcPr>
            <w:tcW w:w="753" w:type="dxa"/>
            <w:tcBorders>
              <w:top w:val="nil"/>
              <w:left w:val="nil"/>
              <w:bottom w:val="single" w:sz="4" w:space="0" w:color="000000"/>
              <w:right w:val="single" w:sz="4" w:space="0" w:color="000000"/>
            </w:tcBorders>
            <w:shd w:val="clear" w:color="FFFFFF" w:fill="FFFFFF"/>
            <w:vAlign w:val="center"/>
            <w:hideMark/>
          </w:tcPr>
          <w:p w14:paraId="5B307F0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E8645C6" w14:textId="77777777" w:rsidR="00ED3159" w:rsidRPr="003509D6" w:rsidRDefault="00ED3159" w:rsidP="004A31E6">
            <w:pPr>
              <w:jc w:val="center"/>
              <w:rPr>
                <w:color w:val="000000"/>
              </w:rPr>
            </w:pPr>
            <w:r w:rsidRPr="003509D6">
              <w:rPr>
                <w:color w:val="000000"/>
              </w:rPr>
              <w:t>12 472,79</w:t>
            </w:r>
          </w:p>
        </w:tc>
      </w:tr>
      <w:tr w:rsidR="00ED3159" w:rsidRPr="003509D6" w14:paraId="611B2C4F"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DCEA8B2"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6C2A7DF1"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52E791E"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2E94366" w14:textId="77777777" w:rsidR="00ED3159" w:rsidRPr="003509D6" w:rsidRDefault="00ED3159" w:rsidP="004A31E6">
            <w:pPr>
              <w:jc w:val="center"/>
              <w:rPr>
                <w:color w:val="000000"/>
              </w:rPr>
            </w:pPr>
            <w:r w:rsidRPr="003509D6">
              <w:rPr>
                <w:color w:val="000000"/>
              </w:rPr>
              <w:t>24103SС020</w:t>
            </w:r>
          </w:p>
        </w:tc>
        <w:tc>
          <w:tcPr>
            <w:tcW w:w="753" w:type="dxa"/>
            <w:tcBorders>
              <w:top w:val="nil"/>
              <w:left w:val="nil"/>
              <w:bottom w:val="single" w:sz="4" w:space="0" w:color="000000"/>
              <w:right w:val="single" w:sz="4" w:space="0" w:color="000000"/>
            </w:tcBorders>
            <w:shd w:val="clear" w:color="auto" w:fill="auto"/>
            <w:vAlign w:val="center"/>
            <w:hideMark/>
          </w:tcPr>
          <w:p w14:paraId="59CB6F2D"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6C750A5B" w14:textId="77777777" w:rsidR="00ED3159" w:rsidRPr="003509D6" w:rsidRDefault="00ED3159" w:rsidP="004A31E6">
            <w:pPr>
              <w:jc w:val="center"/>
              <w:rPr>
                <w:color w:val="000000"/>
              </w:rPr>
            </w:pPr>
            <w:r w:rsidRPr="003509D6">
              <w:rPr>
                <w:color w:val="000000"/>
              </w:rPr>
              <w:t>12 472,79</w:t>
            </w:r>
          </w:p>
        </w:tc>
      </w:tr>
      <w:tr w:rsidR="00ED3159" w:rsidRPr="003509D6" w14:paraId="6AD219D1"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6A7FB83A"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40CB67A1"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6536E2B"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9B649ED" w14:textId="77777777" w:rsidR="00ED3159" w:rsidRPr="003509D6" w:rsidRDefault="00ED3159" w:rsidP="004A31E6">
            <w:pPr>
              <w:jc w:val="center"/>
              <w:rPr>
                <w:color w:val="000000"/>
              </w:rPr>
            </w:pPr>
            <w:r w:rsidRPr="003509D6">
              <w:rPr>
                <w:color w:val="000000"/>
              </w:rPr>
              <w:t>24103SС020</w:t>
            </w:r>
          </w:p>
        </w:tc>
        <w:tc>
          <w:tcPr>
            <w:tcW w:w="753" w:type="dxa"/>
            <w:tcBorders>
              <w:top w:val="nil"/>
              <w:left w:val="nil"/>
              <w:bottom w:val="single" w:sz="4" w:space="0" w:color="000000"/>
              <w:right w:val="single" w:sz="4" w:space="0" w:color="000000"/>
            </w:tcBorders>
            <w:shd w:val="clear" w:color="auto" w:fill="auto"/>
            <w:vAlign w:val="center"/>
            <w:hideMark/>
          </w:tcPr>
          <w:p w14:paraId="413EEEED"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2660CE2B" w14:textId="77777777" w:rsidR="00ED3159" w:rsidRPr="003509D6" w:rsidRDefault="00ED3159" w:rsidP="004A31E6">
            <w:pPr>
              <w:jc w:val="center"/>
              <w:rPr>
                <w:color w:val="000000"/>
              </w:rPr>
            </w:pPr>
            <w:r w:rsidRPr="003509D6">
              <w:rPr>
                <w:color w:val="000000"/>
              </w:rPr>
              <w:t>12 472,79</w:t>
            </w:r>
          </w:p>
        </w:tc>
      </w:tr>
      <w:tr w:rsidR="00ED3159" w:rsidRPr="003509D6" w14:paraId="2E417001"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19354ABC" w14:textId="77777777" w:rsidR="00ED3159" w:rsidRPr="003509D6" w:rsidRDefault="00ED3159" w:rsidP="004A31E6">
            <w:pPr>
              <w:jc w:val="center"/>
              <w:rPr>
                <w:color w:val="000000"/>
              </w:rPr>
            </w:pPr>
            <w:r w:rsidRPr="003509D6">
              <w:rPr>
                <w:color w:val="000000"/>
              </w:rPr>
              <w:t>Организация и предоставление дополнительного образования в области культуры и искусства в рамках подпрограммы "Развитие системы дополнительного образования в области культуры и искусства" (за счет средств районного бюджета)</w:t>
            </w:r>
          </w:p>
        </w:tc>
        <w:tc>
          <w:tcPr>
            <w:tcW w:w="567" w:type="dxa"/>
            <w:tcBorders>
              <w:top w:val="nil"/>
              <w:left w:val="nil"/>
              <w:bottom w:val="single" w:sz="4" w:space="0" w:color="000000"/>
              <w:right w:val="single" w:sz="4" w:space="0" w:color="000000"/>
            </w:tcBorders>
            <w:shd w:val="clear" w:color="auto" w:fill="auto"/>
            <w:vAlign w:val="center"/>
            <w:hideMark/>
          </w:tcPr>
          <w:p w14:paraId="2C80BFAD"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2461E39"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7024A66" w14:textId="77777777" w:rsidR="00ED3159" w:rsidRPr="003509D6" w:rsidRDefault="00ED3159" w:rsidP="004A31E6">
            <w:pPr>
              <w:jc w:val="center"/>
              <w:rPr>
                <w:color w:val="000000"/>
              </w:rPr>
            </w:pPr>
            <w:r w:rsidRPr="003509D6">
              <w:rPr>
                <w:color w:val="000000"/>
              </w:rPr>
              <w:t>24103SС021</w:t>
            </w:r>
          </w:p>
        </w:tc>
        <w:tc>
          <w:tcPr>
            <w:tcW w:w="753" w:type="dxa"/>
            <w:tcBorders>
              <w:top w:val="nil"/>
              <w:left w:val="nil"/>
              <w:bottom w:val="single" w:sz="4" w:space="0" w:color="000000"/>
              <w:right w:val="single" w:sz="4" w:space="0" w:color="000000"/>
            </w:tcBorders>
            <w:shd w:val="clear" w:color="FFFFFF" w:fill="FFFFFF"/>
            <w:vAlign w:val="center"/>
            <w:hideMark/>
          </w:tcPr>
          <w:p w14:paraId="6DECEECA"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5919D04" w14:textId="77777777" w:rsidR="00ED3159" w:rsidRPr="003509D6" w:rsidRDefault="00ED3159" w:rsidP="004A31E6">
            <w:pPr>
              <w:jc w:val="center"/>
              <w:rPr>
                <w:color w:val="000000"/>
              </w:rPr>
            </w:pPr>
            <w:r w:rsidRPr="003509D6">
              <w:rPr>
                <w:color w:val="000000"/>
              </w:rPr>
              <w:t>8 079,12</w:t>
            </w:r>
          </w:p>
        </w:tc>
      </w:tr>
      <w:tr w:rsidR="00ED3159" w:rsidRPr="003509D6" w14:paraId="6D1FBD3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F72B021"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0DDBACB2"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F7CDFD0"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4A2FC6A" w14:textId="77777777" w:rsidR="00ED3159" w:rsidRPr="003509D6" w:rsidRDefault="00ED3159" w:rsidP="004A31E6">
            <w:pPr>
              <w:jc w:val="center"/>
              <w:rPr>
                <w:color w:val="000000"/>
              </w:rPr>
            </w:pPr>
            <w:r w:rsidRPr="003509D6">
              <w:rPr>
                <w:color w:val="000000"/>
              </w:rPr>
              <w:t>24103SС021</w:t>
            </w:r>
          </w:p>
        </w:tc>
        <w:tc>
          <w:tcPr>
            <w:tcW w:w="753" w:type="dxa"/>
            <w:tcBorders>
              <w:top w:val="nil"/>
              <w:left w:val="nil"/>
              <w:bottom w:val="single" w:sz="4" w:space="0" w:color="000000"/>
              <w:right w:val="single" w:sz="4" w:space="0" w:color="000000"/>
            </w:tcBorders>
            <w:shd w:val="clear" w:color="auto" w:fill="auto"/>
            <w:vAlign w:val="center"/>
            <w:hideMark/>
          </w:tcPr>
          <w:p w14:paraId="6BBA3DC8"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62E1023D" w14:textId="77777777" w:rsidR="00ED3159" w:rsidRPr="003509D6" w:rsidRDefault="00ED3159" w:rsidP="004A31E6">
            <w:pPr>
              <w:jc w:val="center"/>
              <w:rPr>
                <w:color w:val="000000"/>
              </w:rPr>
            </w:pPr>
            <w:r w:rsidRPr="003509D6">
              <w:rPr>
                <w:color w:val="000000"/>
              </w:rPr>
              <w:t>8 079,12</w:t>
            </w:r>
          </w:p>
        </w:tc>
      </w:tr>
      <w:tr w:rsidR="00ED3159" w:rsidRPr="003509D6" w14:paraId="243C6565"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75ABE09E"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5DD4F938"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E69C1DE"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A3F4A66" w14:textId="77777777" w:rsidR="00ED3159" w:rsidRPr="003509D6" w:rsidRDefault="00ED3159" w:rsidP="004A31E6">
            <w:pPr>
              <w:jc w:val="center"/>
              <w:rPr>
                <w:color w:val="000000"/>
              </w:rPr>
            </w:pPr>
            <w:r w:rsidRPr="003509D6">
              <w:rPr>
                <w:color w:val="000000"/>
              </w:rPr>
              <w:t>24103SС021</w:t>
            </w:r>
          </w:p>
        </w:tc>
        <w:tc>
          <w:tcPr>
            <w:tcW w:w="753" w:type="dxa"/>
            <w:tcBorders>
              <w:top w:val="nil"/>
              <w:left w:val="nil"/>
              <w:bottom w:val="single" w:sz="4" w:space="0" w:color="000000"/>
              <w:right w:val="single" w:sz="4" w:space="0" w:color="000000"/>
            </w:tcBorders>
            <w:shd w:val="clear" w:color="auto" w:fill="auto"/>
            <w:vAlign w:val="center"/>
            <w:hideMark/>
          </w:tcPr>
          <w:p w14:paraId="79160258"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5C64DB42" w14:textId="77777777" w:rsidR="00ED3159" w:rsidRPr="003509D6" w:rsidRDefault="00ED3159" w:rsidP="004A31E6">
            <w:pPr>
              <w:jc w:val="center"/>
              <w:rPr>
                <w:color w:val="000000"/>
              </w:rPr>
            </w:pPr>
            <w:r w:rsidRPr="003509D6">
              <w:rPr>
                <w:color w:val="000000"/>
              </w:rPr>
              <w:t>8 079,12</w:t>
            </w:r>
          </w:p>
        </w:tc>
      </w:tr>
      <w:tr w:rsidR="00ED3159" w:rsidRPr="003509D6" w14:paraId="6A72F237" w14:textId="77777777" w:rsidTr="004A31E6">
        <w:trPr>
          <w:trHeight w:val="1890"/>
        </w:trPr>
        <w:tc>
          <w:tcPr>
            <w:tcW w:w="4106" w:type="dxa"/>
            <w:tcBorders>
              <w:top w:val="nil"/>
              <w:left w:val="single" w:sz="4" w:space="0" w:color="000000"/>
              <w:bottom w:val="single" w:sz="4" w:space="0" w:color="000000"/>
              <w:right w:val="single" w:sz="4" w:space="0" w:color="000000"/>
            </w:tcBorders>
            <w:shd w:val="clear" w:color="auto" w:fill="auto"/>
            <w:hideMark/>
          </w:tcPr>
          <w:p w14:paraId="3C0A952E" w14:textId="77777777" w:rsidR="00ED3159" w:rsidRPr="003509D6" w:rsidRDefault="00ED3159" w:rsidP="004A31E6">
            <w:pPr>
              <w:jc w:val="center"/>
              <w:rPr>
                <w:color w:val="000000"/>
              </w:rPr>
            </w:pPr>
            <w:r w:rsidRPr="003509D6">
              <w:rPr>
                <w:color w:val="000000"/>
              </w:rPr>
              <w:t>Реализация мероприятий в рамках государственной программы Хабаровского края "Культура Хабаровского края" и национального проекта "Семья" подпрограммы "Семейные ценности и инфраструктура культуры" в рамках муниципальной программы "Культура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7D09D61B"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D67C630"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12B0D5C" w14:textId="77777777" w:rsidR="00ED3159" w:rsidRPr="003509D6" w:rsidRDefault="00ED3159" w:rsidP="004A31E6">
            <w:pPr>
              <w:jc w:val="center"/>
              <w:rPr>
                <w:color w:val="000000"/>
              </w:rPr>
            </w:pPr>
            <w:r w:rsidRPr="003509D6">
              <w:rPr>
                <w:color w:val="000000"/>
              </w:rPr>
              <w:t>2460000000</w:t>
            </w:r>
          </w:p>
        </w:tc>
        <w:tc>
          <w:tcPr>
            <w:tcW w:w="753" w:type="dxa"/>
            <w:tcBorders>
              <w:top w:val="nil"/>
              <w:left w:val="nil"/>
              <w:bottom w:val="single" w:sz="4" w:space="0" w:color="000000"/>
              <w:right w:val="single" w:sz="4" w:space="0" w:color="000000"/>
            </w:tcBorders>
            <w:shd w:val="clear" w:color="auto" w:fill="auto"/>
            <w:vAlign w:val="center"/>
            <w:hideMark/>
          </w:tcPr>
          <w:p w14:paraId="3BAC47E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B4E6B30" w14:textId="77777777" w:rsidR="00ED3159" w:rsidRPr="003509D6" w:rsidRDefault="00ED3159" w:rsidP="004A31E6">
            <w:pPr>
              <w:jc w:val="center"/>
              <w:rPr>
                <w:color w:val="000000"/>
              </w:rPr>
            </w:pPr>
            <w:r w:rsidRPr="003509D6">
              <w:rPr>
                <w:color w:val="000000"/>
              </w:rPr>
              <w:t>3 586,10</w:t>
            </w:r>
          </w:p>
        </w:tc>
      </w:tr>
      <w:tr w:rsidR="00ED3159" w:rsidRPr="003509D6" w14:paraId="10ED51F9"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56C329C1" w14:textId="77777777" w:rsidR="00ED3159" w:rsidRPr="003509D6" w:rsidRDefault="00ED3159" w:rsidP="004A31E6">
            <w:pPr>
              <w:jc w:val="center"/>
              <w:rPr>
                <w:color w:val="000000"/>
              </w:rPr>
            </w:pPr>
            <w:r w:rsidRPr="003509D6">
              <w:rPr>
                <w:color w:val="000000"/>
              </w:rPr>
              <w:t>Проведение капитального и текущего ремонта зданий и помещений детских школ искусств района в рамках Муниципальной программы "Культура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1825C208"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B917C7A"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76150C7" w14:textId="77777777" w:rsidR="00ED3159" w:rsidRPr="003509D6" w:rsidRDefault="00ED3159" w:rsidP="004A31E6">
            <w:pPr>
              <w:jc w:val="center"/>
              <w:rPr>
                <w:color w:val="000000"/>
              </w:rPr>
            </w:pPr>
            <w:r w:rsidRPr="003509D6">
              <w:rPr>
                <w:color w:val="000000"/>
              </w:rPr>
              <w:t>2460100050</w:t>
            </w:r>
          </w:p>
        </w:tc>
        <w:tc>
          <w:tcPr>
            <w:tcW w:w="753" w:type="dxa"/>
            <w:tcBorders>
              <w:top w:val="nil"/>
              <w:left w:val="nil"/>
              <w:bottom w:val="single" w:sz="4" w:space="0" w:color="000000"/>
              <w:right w:val="single" w:sz="4" w:space="0" w:color="000000"/>
            </w:tcBorders>
            <w:shd w:val="clear" w:color="FFFFFF" w:fill="FFFFFF"/>
            <w:vAlign w:val="center"/>
            <w:hideMark/>
          </w:tcPr>
          <w:p w14:paraId="0B64B0E5"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0E3096C" w14:textId="77777777" w:rsidR="00ED3159" w:rsidRPr="003509D6" w:rsidRDefault="00ED3159" w:rsidP="004A31E6">
            <w:pPr>
              <w:jc w:val="center"/>
              <w:rPr>
                <w:color w:val="000000"/>
              </w:rPr>
            </w:pPr>
            <w:r w:rsidRPr="003509D6">
              <w:rPr>
                <w:color w:val="000000"/>
              </w:rPr>
              <w:t>3 586,10</w:t>
            </w:r>
          </w:p>
        </w:tc>
      </w:tr>
      <w:tr w:rsidR="00ED3159" w:rsidRPr="003509D6" w14:paraId="52CF695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B6E79D9"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5845631B"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8F7E496"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9095044" w14:textId="77777777" w:rsidR="00ED3159" w:rsidRPr="003509D6" w:rsidRDefault="00ED3159" w:rsidP="004A31E6">
            <w:pPr>
              <w:jc w:val="center"/>
              <w:rPr>
                <w:color w:val="000000"/>
              </w:rPr>
            </w:pPr>
            <w:r w:rsidRPr="003509D6">
              <w:rPr>
                <w:color w:val="000000"/>
              </w:rPr>
              <w:t>2460100050</w:t>
            </w:r>
          </w:p>
        </w:tc>
        <w:tc>
          <w:tcPr>
            <w:tcW w:w="753" w:type="dxa"/>
            <w:tcBorders>
              <w:top w:val="nil"/>
              <w:left w:val="nil"/>
              <w:bottom w:val="single" w:sz="4" w:space="0" w:color="000000"/>
              <w:right w:val="single" w:sz="4" w:space="0" w:color="000000"/>
            </w:tcBorders>
            <w:shd w:val="clear" w:color="auto" w:fill="auto"/>
            <w:vAlign w:val="center"/>
            <w:hideMark/>
          </w:tcPr>
          <w:p w14:paraId="5559319E"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59D17056" w14:textId="77777777" w:rsidR="00ED3159" w:rsidRPr="003509D6" w:rsidRDefault="00ED3159" w:rsidP="004A31E6">
            <w:pPr>
              <w:jc w:val="center"/>
              <w:rPr>
                <w:color w:val="000000"/>
              </w:rPr>
            </w:pPr>
            <w:r w:rsidRPr="003509D6">
              <w:rPr>
                <w:color w:val="000000"/>
              </w:rPr>
              <w:t>3 586,10</w:t>
            </w:r>
          </w:p>
        </w:tc>
      </w:tr>
      <w:tr w:rsidR="00ED3159" w:rsidRPr="003509D6" w14:paraId="6CAEAC57"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7A08D6C4"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402404D4"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0DA1AF2"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A489F44" w14:textId="77777777" w:rsidR="00ED3159" w:rsidRPr="003509D6" w:rsidRDefault="00ED3159" w:rsidP="004A31E6">
            <w:pPr>
              <w:jc w:val="center"/>
              <w:rPr>
                <w:color w:val="000000"/>
              </w:rPr>
            </w:pPr>
            <w:r w:rsidRPr="003509D6">
              <w:rPr>
                <w:color w:val="000000"/>
              </w:rPr>
              <w:t>2460100050</w:t>
            </w:r>
          </w:p>
        </w:tc>
        <w:tc>
          <w:tcPr>
            <w:tcW w:w="753" w:type="dxa"/>
            <w:tcBorders>
              <w:top w:val="nil"/>
              <w:left w:val="nil"/>
              <w:bottom w:val="single" w:sz="4" w:space="0" w:color="000000"/>
              <w:right w:val="single" w:sz="4" w:space="0" w:color="000000"/>
            </w:tcBorders>
            <w:shd w:val="clear" w:color="auto" w:fill="auto"/>
            <w:vAlign w:val="center"/>
            <w:hideMark/>
          </w:tcPr>
          <w:p w14:paraId="1F12B604"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2BDD87C7" w14:textId="77777777" w:rsidR="00ED3159" w:rsidRPr="003509D6" w:rsidRDefault="00ED3159" w:rsidP="004A31E6">
            <w:pPr>
              <w:jc w:val="center"/>
              <w:rPr>
                <w:color w:val="000000"/>
              </w:rPr>
            </w:pPr>
            <w:r w:rsidRPr="003509D6">
              <w:rPr>
                <w:color w:val="000000"/>
              </w:rPr>
              <w:t>3 586,10</w:t>
            </w:r>
          </w:p>
        </w:tc>
      </w:tr>
      <w:tr w:rsidR="00ED3159" w:rsidRPr="003509D6" w14:paraId="1062523B"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auto" w:fill="auto"/>
            <w:hideMark/>
          </w:tcPr>
          <w:p w14:paraId="041677A6" w14:textId="77777777" w:rsidR="00ED3159" w:rsidRPr="003509D6" w:rsidRDefault="00ED3159" w:rsidP="004A31E6">
            <w:pPr>
              <w:jc w:val="center"/>
              <w:rPr>
                <w:color w:val="000000"/>
              </w:rPr>
            </w:pPr>
            <w:r w:rsidRPr="003509D6">
              <w:rPr>
                <w:color w:val="000000"/>
              </w:rPr>
              <w:lastRenderedPageBreak/>
              <w:t>Реализация региональных и районных проектов в рамках государственной программы Хабаровского края "Культура Хабаровского края" в рамках муниципальной программы "Культура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6CF8E076"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2C801CF"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DFA2E40" w14:textId="77777777" w:rsidR="00ED3159" w:rsidRPr="003509D6" w:rsidRDefault="00ED3159" w:rsidP="004A31E6">
            <w:pPr>
              <w:jc w:val="center"/>
              <w:rPr>
                <w:color w:val="000000"/>
              </w:rPr>
            </w:pPr>
            <w:r w:rsidRPr="003509D6">
              <w:rPr>
                <w:color w:val="000000"/>
              </w:rPr>
              <w:t>2470000000</w:t>
            </w:r>
          </w:p>
        </w:tc>
        <w:tc>
          <w:tcPr>
            <w:tcW w:w="753" w:type="dxa"/>
            <w:tcBorders>
              <w:top w:val="nil"/>
              <w:left w:val="nil"/>
              <w:bottom w:val="single" w:sz="4" w:space="0" w:color="000000"/>
              <w:right w:val="single" w:sz="4" w:space="0" w:color="000000"/>
            </w:tcBorders>
            <w:shd w:val="clear" w:color="auto" w:fill="auto"/>
            <w:vAlign w:val="center"/>
            <w:hideMark/>
          </w:tcPr>
          <w:p w14:paraId="31CD351A"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87AF6FF" w14:textId="77777777" w:rsidR="00ED3159" w:rsidRPr="003509D6" w:rsidRDefault="00ED3159" w:rsidP="004A31E6">
            <w:pPr>
              <w:jc w:val="center"/>
              <w:rPr>
                <w:color w:val="000000"/>
              </w:rPr>
            </w:pPr>
            <w:r w:rsidRPr="003509D6">
              <w:rPr>
                <w:color w:val="000000"/>
              </w:rPr>
              <w:t>200,00</w:t>
            </w:r>
          </w:p>
        </w:tc>
      </w:tr>
      <w:tr w:rsidR="00ED3159" w:rsidRPr="003509D6" w14:paraId="2B920F30"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26F960C0" w14:textId="77777777" w:rsidR="00ED3159" w:rsidRPr="003509D6" w:rsidRDefault="00ED3159" w:rsidP="004A31E6">
            <w:pPr>
              <w:jc w:val="center"/>
              <w:rPr>
                <w:color w:val="000000"/>
              </w:rPr>
            </w:pPr>
            <w:r w:rsidRPr="003509D6">
              <w:rPr>
                <w:color w:val="000000"/>
              </w:rPr>
              <w:t>Повышение квалификации специалистов учреждений культуры преподавателей детских школ искусств в рамках муниципальной программы "Культура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48016BE2"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9949789"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4866C30" w14:textId="77777777" w:rsidR="00ED3159" w:rsidRPr="003509D6" w:rsidRDefault="00ED3159" w:rsidP="004A31E6">
            <w:pPr>
              <w:jc w:val="center"/>
              <w:rPr>
                <w:color w:val="000000"/>
              </w:rPr>
            </w:pPr>
            <w:r w:rsidRPr="003509D6">
              <w:rPr>
                <w:color w:val="000000"/>
              </w:rPr>
              <w:t>2470100050</w:t>
            </w:r>
          </w:p>
        </w:tc>
        <w:tc>
          <w:tcPr>
            <w:tcW w:w="753" w:type="dxa"/>
            <w:tcBorders>
              <w:top w:val="nil"/>
              <w:left w:val="nil"/>
              <w:bottom w:val="single" w:sz="4" w:space="0" w:color="000000"/>
              <w:right w:val="single" w:sz="4" w:space="0" w:color="000000"/>
            </w:tcBorders>
            <w:shd w:val="clear" w:color="FFFFFF" w:fill="FFFFFF"/>
            <w:vAlign w:val="center"/>
            <w:hideMark/>
          </w:tcPr>
          <w:p w14:paraId="43F14C5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B0BB7AC" w14:textId="77777777" w:rsidR="00ED3159" w:rsidRPr="003509D6" w:rsidRDefault="00ED3159" w:rsidP="004A31E6">
            <w:pPr>
              <w:jc w:val="center"/>
              <w:rPr>
                <w:color w:val="000000"/>
              </w:rPr>
            </w:pPr>
            <w:r w:rsidRPr="003509D6">
              <w:rPr>
                <w:color w:val="000000"/>
              </w:rPr>
              <w:t>200,00</w:t>
            </w:r>
          </w:p>
        </w:tc>
      </w:tr>
      <w:tr w:rsidR="00ED3159" w:rsidRPr="003509D6" w14:paraId="77EF9AAB"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D5D65C7"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231645C2"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87EDB60"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5B2B8AF" w14:textId="77777777" w:rsidR="00ED3159" w:rsidRPr="003509D6" w:rsidRDefault="00ED3159" w:rsidP="004A31E6">
            <w:pPr>
              <w:jc w:val="center"/>
              <w:rPr>
                <w:color w:val="000000"/>
              </w:rPr>
            </w:pPr>
            <w:r w:rsidRPr="003509D6">
              <w:rPr>
                <w:color w:val="000000"/>
              </w:rPr>
              <w:t>2470100050</w:t>
            </w:r>
          </w:p>
        </w:tc>
        <w:tc>
          <w:tcPr>
            <w:tcW w:w="753" w:type="dxa"/>
            <w:tcBorders>
              <w:top w:val="nil"/>
              <w:left w:val="nil"/>
              <w:bottom w:val="single" w:sz="4" w:space="0" w:color="000000"/>
              <w:right w:val="single" w:sz="4" w:space="0" w:color="000000"/>
            </w:tcBorders>
            <w:shd w:val="clear" w:color="auto" w:fill="auto"/>
            <w:vAlign w:val="center"/>
            <w:hideMark/>
          </w:tcPr>
          <w:p w14:paraId="5463DE00"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16488A55" w14:textId="77777777" w:rsidR="00ED3159" w:rsidRPr="003509D6" w:rsidRDefault="00ED3159" w:rsidP="004A31E6">
            <w:pPr>
              <w:jc w:val="center"/>
              <w:rPr>
                <w:color w:val="000000"/>
              </w:rPr>
            </w:pPr>
            <w:r w:rsidRPr="003509D6">
              <w:rPr>
                <w:color w:val="000000"/>
              </w:rPr>
              <w:t>200,00</w:t>
            </w:r>
          </w:p>
        </w:tc>
      </w:tr>
      <w:tr w:rsidR="00ED3159" w:rsidRPr="003509D6" w14:paraId="3373813E"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3E0D9060"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29688F43"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B4CD5C2"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DB133D7" w14:textId="77777777" w:rsidR="00ED3159" w:rsidRPr="003509D6" w:rsidRDefault="00ED3159" w:rsidP="004A31E6">
            <w:pPr>
              <w:jc w:val="center"/>
              <w:rPr>
                <w:color w:val="000000"/>
              </w:rPr>
            </w:pPr>
            <w:r w:rsidRPr="003509D6">
              <w:rPr>
                <w:color w:val="000000"/>
              </w:rPr>
              <w:t>2470100050</w:t>
            </w:r>
          </w:p>
        </w:tc>
        <w:tc>
          <w:tcPr>
            <w:tcW w:w="753" w:type="dxa"/>
            <w:tcBorders>
              <w:top w:val="nil"/>
              <w:left w:val="nil"/>
              <w:bottom w:val="single" w:sz="4" w:space="0" w:color="000000"/>
              <w:right w:val="single" w:sz="4" w:space="0" w:color="000000"/>
            </w:tcBorders>
            <w:shd w:val="clear" w:color="auto" w:fill="auto"/>
            <w:vAlign w:val="center"/>
            <w:hideMark/>
          </w:tcPr>
          <w:p w14:paraId="521E9A11"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7B096BA5" w14:textId="77777777" w:rsidR="00ED3159" w:rsidRPr="003509D6" w:rsidRDefault="00ED3159" w:rsidP="004A31E6">
            <w:pPr>
              <w:jc w:val="center"/>
              <w:rPr>
                <w:color w:val="000000"/>
              </w:rPr>
            </w:pPr>
            <w:r w:rsidRPr="003509D6">
              <w:rPr>
                <w:color w:val="000000"/>
              </w:rPr>
              <w:t>200,00</w:t>
            </w:r>
          </w:p>
        </w:tc>
      </w:tr>
      <w:tr w:rsidR="00ED3159" w:rsidRPr="003509D6" w14:paraId="44A098DC"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131FB5E" w14:textId="77777777" w:rsidR="00ED3159" w:rsidRPr="003509D6" w:rsidRDefault="00ED3159" w:rsidP="004A31E6">
            <w:pPr>
              <w:jc w:val="center"/>
              <w:rPr>
                <w:color w:val="000000"/>
              </w:rPr>
            </w:pPr>
            <w:r w:rsidRPr="003509D6">
              <w:rPr>
                <w:color w:val="000000"/>
              </w:rPr>
              <w:t>Муниципальная программа "Образование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258528CE"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07B30CB"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10B99F1" w14:textId="77777777" w:rsidR="00ED3159" w:rsidRPr="003509D6" w:rsidRDefault="00ED3159" w:rsidP="004A31E6">
            <w:pPr>
              <w:jc w:val="center"/>
              <w:rPr>
                <w:color w:val="000000"/>
              </w:rPr>
            </w:pPr>
            <w:r w:rsidRPr="003509D6">
              <w:rPr>
                <w:color w:val="000000"/>
              </w:rPr>
              <w:t>2800000000</w:t>
            </w:r>
          </w:p>
        </w:tc>
        <w:tc>
          <w:tcPr>
            <w:tcW w:w="753" w:type="dxa"/>
            <w:tcBorders>
              <w:top w:val="nil"/>
              <w:left w:val="nil"/>
              <w:bottom w:val="single" w:sz="4" w:space="0" w:color="000000"/>
              <w:right w:val="single" w:sz="4" w:space="0" w:color="000000"/>
            </w:tcBorders>
            <w:shd w:val="clear" w:color="auto" w:fill="auto"/>
            <w:vAlign w:val="center"/>
            <w:hideMark/>
          </w:tcPr>
          <w:p w14:paraId="051D5CE4"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281477E" w14:textId="77777777" w:rsidR="00ED3159" w:rsidRPr="003509D6" w:rsidRDefault="00ED3159" w:rsidP="004A31E6">
            <w:pPr>
              <w:jc w:val="center"/>
              <w:rPr>
                <w:color w:val="000000"/>
              </w:rPr>
            </w:pPr>
            <w:r w:rsidRPr="003509D6">
              <w:rPr>
                <w:color w:val="000000"/>
              </w:rPr>
              <w:t>71 262,56</w:t>
            </w:r>
          </w:p>
        </w:tc>
      </w:tr>
      <w:tr w:rsidR="00ED3159" w:rsidRPr="003509D6" w14:paraId="5D40ED4E"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auto" w:fill="auto"/>
            <w:hideMark/>
          </w:tcPr>
          <w:p w14:paraId="6014F741" w14:textId="77777777" w:rsidR="00ED3159" w:rsidRPr="003509D6" w:rsidRDefault="00ED3159" w:rsidP="004A31E6">
            <w:pPr>
              <w:jc w:val="center"/>
              <w:rPr>
                <w:color w:val="000000"/>
              </w:rPr>
            </w:pPr>
            <w:r w:rsidRPr="003509D6">
              <w:rPr>
                <w:color w:val="000000"/>
              </w:rPr>
              <w:t>Подпрограмма "Развитие системы дополнительного образования. Обеспечение персонифицированного финансирования дополнительного образования детей" в рамках муниципальной программы "Образование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1F5E4F75"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01B02FD"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74E6254" w14:textId="77777777" w:rsidR="00ED3159" w:rsidRPr="003509D6" w:rsidRDefault="00ED3159" w:rsidP="004A31E6">
            <w:pPr>
              <w:jc w:val="center"/>
              <w:rPr>
                <w:color w:val="000000"/>
              </w:rPr>
            </w:pPr>
            <w:r w:rsidRPr="003509D6">
              <w:rPr>
                <w:color w:val="000000"/>
              </w:rPr>
              <w:t>2830000000</w:t>
            </w:r>
          </w:p>
        </w:tc>
        <w:tc>
          <w:tcPr>
            <w:tcW w:w="753" w:type="dxa"/>
            <w:tcBorders>
              <w:top w:val="nil"/>
              <w:left w:val="nil"/>
              <w:bottom w:val="single" w:sz="4" w:space="0" w:color="000000"/>
              <w:right w:val="single" w:sz="4" w:space="0" w:color="000000"/>
            </w:tcBorders>
            <w:shd w:val="clear" w:color="auto" w:fill="auto"/>
            <w:vAlign w:val="center"/>
            <w:hideMark/>
          </w:tcPr>
          <w:p w14:paraId="051EEFC3"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EE0B308" w14:textId="77777777" w:rsidR="00ED3159" w:rsidRPr="003509D6" w:rsidRDefault="00ED3159" w:rsidP="004A31E6">
            <w:pPr>
              <w:jc w:val="center"/>
              <w:rPr>
                <w:color w:val="000000"/>
              </w:rPr>
            </w:pPr>
            <w:r w:rsidRPr="003509D6">
              <w:rPr>
                <w:color w:val="000000"/>
              </w:rPr>
              <w:t>71 262,56</w:t>
            </w:r>
          </w:p>
        </w:tc>
      </w:tr>
      <w:tr w:rsidR="00ED3159" w:rsidRPr="003509D6" w14:paraId="21753786"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1EDCBA68" w14:textId="77777777" w:rsidR="00ED3159" w:rsidRPr="003509D6" w:rsidRDefault="00ED3159" w:rsidP="004A31E6">
            <w:pPr>
              <w:jc w:val="center"/>
              <w:rPr>
                <w:color w:val="000000"/>
              </w:rPr>
            </w:pPr>
            <w:r w:rsidRPr="003509D6">
              <w:rPr>
                <w:color w:val="000000"/>
              </w:rPr>
              <w:t>Субсидия на финансовое обеспечение выполнения муниципального задания учреждениями дополнительного образования детей</w:t>
            </w:r>
          </w:p>
        </w:tc>
        <w:tc>
          <w:tcPr>
            <w:tcW w:w="567" w:type="dxa"/>
            <w:tcBorders>
              <w:top w:val="nil"/>
              <w:left w:val="nil"/>
              <w:bottom w:val="single" w:sz="4" w:space="0" w:color="000000"/>
              <w:right w:val="single" w:sz="4" w:space="0" w:color="000000"/>
            </w:tcBorders>
            <w:shd w:val="clear" w:color="auto" w:fill="auto"/>
            <w:vAlign w:val="center"/>
            <w:hideMark/>
          </w:tcPr>
          <w:p w14:paraId="14E7DEEE"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E601E50"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877B256" w14:textId="77777777" w:rsidR="00ED3159" w:rsidRPr="003509D6" w:rsidRDefault="00ED3159" w:rsidP="004A31E6">
            <w:pPr>
              <w:jc w:val="center"/>
              <w:rPr>
                <w:color w:val="000000"/>
              </w:rPr>
            </w:pPr>
            <w:r w:rsidRPr="003509D6">
              <w:rPr>
                <w:color w:val="000000"/>
              </w:rPr>
              <w:t>2830100030</w:t>
            </w:r>
          </w:p>
        </w:tc>
        <w:tc>
          <w:tcPr>
            <w:tcW w:w="753" w:type="dxa"/>
            <w:tcBorders>
              <w:top w:val="nil"/>
              <w:left w:val="nil"/>
              <w:bottom w:val="single" w:sz="4" w:space="0" w:color="000000"/>
              <w:right w:val="single" w:sz="4" w:space="0" w:color="000000"/>
            </w:tcBorders>
            <w:shd w:val="clear" w:color="FFFFFF" w:fill="FFFFFF"/>
            <w:vAlign w:val="center"/>
            <w:hideMark/>
          </w:tcPr>
          <w:p w14:paraId="53016DD3"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8DF16A9" w14:textId="77777777" w:rsidR="00ED3159" w:rsidRPr="003509D6" w:rsidRDefault="00ED3159" w:rsidP="004A31E6">
            <w:pPr>
              <w:jc w:val="center"/>
              <w:rPr>
                <w:color w:val="000000"/>
              </w:rPr>
            </w:pPr>
            <w:r w:rsidRPr="003509D6">
              <w:rPr>
                <w:color w:val="000000"/>
              </w:rPr>
              <w:t>38 829,62</w:t>
            </w:r>
          </w:p>
        </w:tc>
      </w:tr>
      <w:tr w:rsidR="00ED3159" w:rsidRPr="003509D6" w14:paraId="0C06A4BF"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8DFD956"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2EA180ED"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4DBBEEC"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D380766" w14:textId="77777777" w:rsidR="00ED3159" w:rsidRPr="003509D6" w:rsidRDefault="00ED3159" w:rsidP="004A31E6">
            <w:pPr>
              <w:jc w:val="center"/>
              <w:rPr>
                <w:color w:val="000000"/>
              </w:rPr>
            </w:pPr>
            <w:r w:rsidRPr="003509D6">
              <w:rPr>
                <w:color w:val="000000"/>
              </w:rPr>
              <w:t>2830100030</w:t>
            </w:r>
          </w:p>
        </w:tc>
        <w:tc>
          <w:tcPr>
            <w:tcW w:w="753" w:type="dxa"/>
            <w:tcBorders>
              <w:top w:val="nil"/>
              <w:left w:val="nil"/>
              <w:bottom w:val="single" w:sz="4" w:space="0" w:color="000000"/>
              <w:right w:val="single" w:sz="4" w:space="0" w:color="000000"/>
            </w:tcBorders>
            <w:shd w:val="clear" w:color="auto" w:fill="auto"/>
            <w:vAlign w:val="center"/>
            <w:hideMark/>
          </w:tcPr>
          <w:p w14:paraId="6980BF93"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0B425D6C" w14:textId="77777777" w:rsidR="00ED3159" w:rsidRPr="003509D6" w:rsidRDefault="00ED3159" w:rsidP="004A31E6">
            <w:pPr>
              <w:jc w:val="center"/>
              <w:rPr>
                <w:color w:val="000000"/>
              </w:rPr>
            </w:pPr>
            <w:r w:rsidRPr="003509D6">
              <w:rPr>
                <w:color w:val="000000"/>
              </w:rPr>
              <w:t>38 829,62</w:t>
            </w:r>
          </w:p>
        </w:tc>
      </w:tr>
      <w:tr w:rsidR="00ED3159" w:rsidRPr="003509D6" w14:paraId="21C79B7D"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75EAE2D0"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4F0C44F1"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4BDA34D"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A2E7AF8" w14:textId="77777777" w:rsidR="00ED3159" w:rsidRPr="003509D6" w:rsidRDefault="00ED3159" w:rsidP="004A31E6">
            <w:pPr>
              <w:jc w:val="center"/>
              <w:rPr>
                <w:color w:val="000000"/>
              </w:rPr>
            </w:pPr>
            <w:r w:rsidRPr="003509D6">
              <w:rPr>
                <w:color w:val="000000"/>
              </w:rPr>
              <w:t>2830100030</w:t>
            </w:r>
          </w:p>
        </w:tc>
        <w:tc>
          <w:tcPr>
            <w:tcW w:w="753" w:type="dxa"/>
            <w:tcBorders>
              <w:top w:val="nil"/>
              <w:left w:val="nil"/>
              <w:bottom w:val="single" w:sz="4" w:space="0" w:color="000000"/>
              <w:right w:val="single" w:sz="4" w:space="0" w:color="000000"/>
            </w:tcBorders>
            <w:shd w:val="clear" w:color="auto" w:fill="auto"/>
            <w:vAlign w:val="center"/>
            <w:hideMark/>
          </w:tcPr>
          <w:p w14:paraId="04304634"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4B01DEA7" w14:textId="77777777" w:rsidR="00ED3159" w:rsidRPr="003509D6" w:rsidRDefault="00ED3159" w:rsidP="004A31E6">
            <w:pPr>
              <w:jc w:val="center"/>
              <w:rPr>
                <w:color w:val="000000"/>
              </w:rPr>
            </w:pPr>
            <w:r w:rsidRPr="003509D6">
              <w:rPr>
                <w:color w:val="000000"/>
              </w:rPr>
              <w:t>38 829,62</w:t>
            </w:r>
          </w:p>
        </w:tc>
      </w:tr>
      <w:tr w:rsidR="00ED3159" w:rsidRPr="003509D6" w14:paraId="3DA40C5F"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01A4D6B1" w14:textId="77777777" w:rsidR="00ED3159" w:rsidRPr="003509D6" w:rsidRDefault="00ED3159" w:rsidP="004A31E6">
            <w:pPr>
              <w:jc w:val="center"/>
              <w:rPr>
                <w:color w:val="000000"/>
              </w:rPr>
            </w:pPr>
            <w:r w:rsidRPr="003509D6">
              <w:rPr>
                <w:color w:val="000000"/>
              </w:rPr>
              <w:t>Субсидия на финансовое обеспечение выполнения муниципального задания учреждениями дополнительного образования детей (за счет средств краевого бюджета)</w:t>
            </w:r>
          </w:p>
        </w:tc>
        <w:tc>
          <w:tcPr>
            <w:tcW w:w="567" w:type="dxa"/>
            <w:tcBorders>
              <w:top w:val="nil"/>
              <w:left w:val="nil"/>
              <w:bottom w:val="single" w:sz="4" w:space="0" w:color="000000"/>
              <w:right w:val="single" w:sz="4" w:space="0" w:color="000000"/>
            </w:tcBorders>
            <w:shd w:val="clear" w:color="auto" w:fill="auto"/>
            <w:vAlign w:val="center"/>
            <w:hideMark/>
          </w:tcPr>
          <w:p w14:paraId="2BCCF455"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0C624EA"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C8307A6" w14:textId="77777777" w:rsidR="00ED3159" w:rsidRPr="003509D6" w:rsidRDefault="00ED3159" w:rsidP="004A31E6">
            <w:pPr>
              <w:jc w:val="center"/>
              <w:rPr>
                <w:color w:val="000000"/>
              </w:rPr>
            </w:pPr>
            <w:r w:rsidRPr="003509D6">
              <w:rPr>
                <w:color w:val="000000"/>
              </w:rPr>
              <w:t>28301SС030</w:t>
            </w:r>
          </w:p>
        </w:tc>
        <w:tc>
          <w:tcPr>
            <w:tcW w:w="753" w:type="dxa"/>
            <w:tcBorders>
              <w:top w:val="nil"/>
              <w:left w:val="nil"/>
              <w:bottom w:val="single" w:sz="4" w:space="0" w:color="000000"/>
              <w:right w:val="single" w:sz="4" w:space="0" w:color="000000"/>
            </w:tcBorders>
            <w:shd w:val="clear" w:color="FFFFFF" w:fill="FFFFFF"/>
            <w:vAlign w:val="center"/>
            <w:hideMark/>
          </w:tcPr>
          <w:p w14:paraId="49C95D6C"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D11C449" w14:textId="77777777" w:rsidR="00ED3159" w:rsidRPr="003509D6" w:rsidRDefault="00ED3159" w:rsidP="004A31E6">
            <w:pPr>
              <w:jc w:val="center"/>
              <w:rPr>
                <w:color w:val="000000"/>
              </w:rPr>
            </w:pPr>
            <w:r w:rsidRPr="003509D6">
              <w:rPr>
                <w:color w:val="000000"/>
              </w:rPr>
              <w:t>18 923,06</w:t>
            </w:r>
          </w:p>
        </w:tc>
      </w:tr>
      <w:tr w:rsidR="00ED3159" w:rsidRPr="003509D6" w14:paraId="45A20FDA"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97B68E9" w14:textId="77777777" w:rsidR="00ED3159" w:rsidRPr="003509D6" w:rsidRDefault="00ED3159" w:rsidP="004A31E6">
            <w:pPr>
              <w:jc w:val="center"/>
              <w:rPr>
                <w:color w:val="000000"/>
              </w:rPr>
            </w:pPr>
            <w:r w:rsidRPr="003509D6">
              <w:rPr>
                <w:color w:val="000000"/>
              </w:rPr>
              <w:t xml:space="preserve">Предоставление субсидий бюджетным, автономным </w:t>
            </w:r>
            <w:r w:rsidRPr="003509D6">
              <w:rPr>
                <w:color w:val="000000"/>
              </w:rPr>
              <w:lastRenderedPageBreak/>
              <w:t>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6E7488A9" w14:textId="77777777" w:rsidR="00ED3159" w:rsidRPr="003509D6" w:rsidRDefault="00ED3159" w:rsidP="004A31E6">
            <w:pPr>
              <w:jc w:val="center"/>
              <w:rPr>
                <w:color w:val="000000"/>
              </w:rPr>
            </w:pPr>
            <w:r w:rsidRPr="003509D6">
              <w:rPr>
                <w:color w:val="000000"/>
              </w:rPr>
              <w:lastRenderedPageBreak/>
              <w:t>07</w:t>
            </w:r>
          </w:p>
        </w:tc>
        <w:tc>
          <w:tcPr>
            <w:tcW w:w="567" w:type="dxa"/>
            <w:tcBorders>
              <w:top w:val="nil"/>
              <w:left w:val="nil"/>
              <w:bottom w:val="single" w:sz="4" w:space="0" w:color="000000"/>
              <w:right w:val="single" w:sz="4" w:space="0" w:color="000000"/>
            </w:tcBorders>
            <w:shd w:val="clear" w:color="auto" w:fill="auto"/>
            <w:vAlign w:val="center"/>
            <w:hideMark/>
          </w:tcPr>
          <w:p w14:paraId="07ABA951"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F8B4DE2" w14:textId="77777777" w:rsidR="00ED3159" w:rsidRPr="003509D6" w:rsidRDefault="00ED3159" w:rsidP="004A31E6">
            <w:pPr>
              <w:jc w:val="center"/>
              <w:rPr>
                <w:color w:val="000000"/>
              </w:rPr>
            </w:pPr>
            <w:r w:rsidRPr="003509D6">
              <w:rPr>
                <w:color w:val="000000"/>
              </w:rPr>
              <w:t>28301SС030</w:t>
            </w:r>
          </w:p>
        </w:tc>
        <w:tc>
          <w:tcPr>
            <w:tcW w:w="753" w:type="dxa"/>
            <w:tcBorders>
              <w:top w:val="nil"/>
              <w:left w:val="nil"/>
              <w:bottom w:val="single" w:sz="4" w:space="0" w:color="000000"/>
              <w:right w:val="single" w:sz="4" w:space="0" w:color="000000"/>
            </w:tcBorders>
            <w:shd w:val="clear" w:color="auto" w:fill="auto"/>
            <w:vAlign w:val="center"/>
            <w:hideMark/>
          </w:tcPr>
          <w:p w14:paraId="7E37BF8C"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3BBC6601" w14:textId="77777777" w:rsidR="00ED3159" w:rsidRPr="003509D6" w:rsidRDefault="00ED3159" w:rsidP="004A31E6">
            <w:pPr>
              <w:jc w:val="center"/>
              <w:rPr>
                <w:color w:val="000000"/>
              </w:rPr>
            </w:pPr>
            <w:r w:rsidRPr="003509D6">
              <w:rPr>
                <w:color w:val="000000"/>
              </w:rPr>
              <w:t>18 923,06</w:t>
            </w:r>
          </w:p>
        </w:tc>
      </w:tr>
      <w:tr w:rsidR="00ED3159" w:rsidRPr="003509D6" w14:paraId="7A99F737"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7546EFB7"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3D67314C"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ADB0727"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FAE3523" w14:textId="77777777" w:rsidR="00ED3159" w:rsidRPr="003509D6" w:rsidRDefault="00ED3159" w:rsidP="004A31E6">
            <w:pPr>
              <w:jc w:val="center"/>
              <w:rPr>
                <w:color w:val="000000"/>
              </w:rPr>
            </w:pPr>
            <w:r w:rsidRPr="003509D6">
              <w:rPr>
                <w:color w:val="000000"/>
              </w:rPr>
              <w:t>28301SС030</w:t>
            </w:r>
          </w:p>
        </w:tc>
        <w:tc>
          <w:tcPr>
            <w:tcW w:w="753" w:type="dxa"/>
            <w:tcBorders>
              <w:top w:val="nil"/>
              <w:left w:val="nil"/>
              <w:bottom w:val="single" w:sz="4" w:space="0" w:color="000000"/>
              <w:right w:val="single" w:sz="4" w:space="0" w:color="000000"/>
            </w:tcBorders>
            <w:shd w:val="clear" w:color="auto" w:fill="auto"/>
            <w:vAlign w:val="center"/>
            <w:hideMark/>
          </w:tcPr>
          <w:p w14:paraId="593974FA"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0C497F01" w14:textId="77777777" w:rsidR="00ED3159" w:rsidRPr="003509D6" w:rsidRDefault="00ED3159" w:rsidP="004A31E6">
            <w:pPr>
              <w:jc w:val="center"/>
              <w:rPr>
                <w:color w:val="000000"/>
              </w:rPr>
            </w:pPr>
            <w:r w:rsidRPr="003509D6">
              <w:rPr>
                <w:color w:val="000000"/>
              </w:rPr>
              <w:t>18 923,06</w:t>
            </w:r>
          </w:p>
        </w:tc>
      </w:tr>
      <w:tr w:rsidR="00ED3159" w:rsidRPr="003509D6" w14:paraId="1987B517"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7FADFF79" w14:textId="77777777" w:rsidR="00ED3159" w:rsidRPr="003509D6" w:rsidRDefault="00ED3159" w:rsidP="004A31E6">
            <w:pPr>
              <w:jc w:val="center"/>
              <w:rPr>
                <w:color w:val="000000"/>
              </w:rPr>
            </w:pPr>
            <w:r w:rsidRPr="003509D6">
              <w:rPr>
                <w:color w:val="000000"/>
              </w:rPr>
              <w:t>Субсидия на финансовое обеспечение выполнения муниципального задания учреждениями дополнительного образования детей (за счет средств районного бюджета)</w:t>
            </w:r>
          </w:p>
        </w:tc>
        <w:tc>
          <w:tcPr>
            <w:tcW w:w="567" w:type="dxa"/>
            <w:tcBorders>
              <w:top w:val="nil"/>
              <w:left w:val="nil"/>
              <w:bottom w:val="single" w:sz="4" w:space="0" w:color="000000"/>
              <w:right w:val="single" w:sz="4" w:space="0" w:color="000000"/>
            </w:tcBorders>
            <w:shd w:val="clear" w:color="auto" w:fill="auto"/>
            <w:vAlign w:val="center"/>
            <w:hideMark/>
          </w:tcPr>
          <w:p w14:paraId="512EC6F5"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A93848B"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8506C50" w14:textId="77777777" w:rsidR="00ED3159" w:rsidRPr="003509D6" w:rsidRDefault="00ED3159" w:rsidP="004A31E6">
            <w:pPr>
              <w:jc w:val="center"/>
              <w:rPr>
                <w:color w:val="000000"/>
              </w:rPr>
            </w:pPr>
            <w:r w:rsidRPr="003509D6">
              <w:rPr>
                <w:color w:val="000000"/>
              </w:rPr>
              <w:t>28301SС031</w:t>
            </w:r>
          </w:p>
        </w:tc>
        <w:tc>
          <w:tcPr>
            <w:tcW w:w="753" w:type="dxa"/>
            <w:tcBorders>
              <w:top w:val="nil"/>
              <w:left w:val="nil"/>
              <w:bottom w:val="single" w:sz="4" w:space="0" w:color="000000"/>
              <w:right w:val="single" w:sz="4" w:space="0" w:color="000000"/>
            </w:tcBorders>
            <w:shd w:val="clear" w:color="FFFFFF" w:fill="FFFFFF"/>
            <w:vAlign w:val="center"/>
            <w:hideMark/>
          </w:tcPr>
          <w:p w14:paraId="20580C29"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CD7453A" w14:textId="77777777" w:rsidR="00ED3159" w:rsidRPr="003509D6" w:rsidRDefault="00ED3159" w:rsidP="004A31E6">
            <w:pPr>
              <w:jc w:val="center"/>
              <w:rPr>
                <w:color w:val="000000"/>
              </w:rPr>
            </w:pPr>
            <w:r w:rsidRPr="003509D6">
              <w:rPr>
                <w:color w:val="000000"/>
              </w:rPr>
              <w:t>8 109,88</w:t>
            </w:r>
          </w:p>
        </w:tc>
      </w:tr>
      <w:tr w:rsidR="00ED3159" w:rsidRPr="003509D6" w14:paraId="105494D7"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63ADFF1"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1BADD6F4"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71BFD2B"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7CC531C" w14:textId="77777777" w:rsidR="00ED3159" w:rsidRPr="003509D6" w:rsidRDefault="00ED3159" w:rsidP="004A31E6">
            <w:pPr>
              <w:jc w:val="center"/>
              <w:rPr>
                <w:color w:val="000000"/>
              </w:rPr>
            </w:pPr>
            <w:r w:rsidRPr="003509D6">
              <w:rPr>
                <w:color w:val="000000"/>
              </w:rPr>
              <w:t>28301SС031</w:t>
            </w:r>
          </w:p>
        </w:tc>
        <w:tc>
          <w:tcPr>
            <w:tcW w:w="753" w:type="dxa"/>
            <w:tcBorders>
              <w:top w:val="nil"/>
              <w:left w:val="nil"/>
              <w:bottom w:val="single" w:sz="4" w:space="0" w:color="000000"/>
              <w:right w:val="single" w:sz="4" w:space="0" w:color="000000"/>
            </w:tcBorders>
            <w:shd w:val="clear" w:color="auto" w:fill="auto"/>
            <w:vAlign w:val="center"/>
            <w:hideMark/>
          </w:tcPr>
          <w:p w14:paraId="449D0FA5"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586E08CD" w14:textId="77777777" w:rsidR="00ED3159" w:rsidRPr="003509D6" w:rsidRDefault="00ED3159" w:rsidP="004A31E6">
            <w:pPr>
              <w:jc w:val="center"/>
              <w:rPr>
                <w:color w:val="000000"/>
              </w:rPr>
            </w:pPr>
            <w:r w:rsidRPr="003509D6">
              <w:rPr>
                <w:color w:val="000000"/>
              </w:rPr>
              <w:t>8 109,88</w:t>
            </w:r>
          </w:p>
        </w:tc>
      </w:tr>
      <w:tr w:rsidR="00ED3159" w:rsidRPr="003509D6" w14:paraId="064A04C0"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17DEB2F5"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558412FB"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6D906F1"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EEC2AA3" w14:textId="77777777" w:rsidR="00ED3159" w:rsidRPr="003509D6" w:rsidRDefault="00ED3159" w:rsidP="004A31E6">
            <w:pPr>
              <w:jc w:val="center"/>
              <w:rPr>
                <w:color w:val="000000"/>
              </w:rPr>
            </w:pPr>
            <w:r w:rsidRPr="003509D6">
              <w:rPr>
                <w:color w:val="000000"/>
              </w:rPr>
              <w:t>28301SС031</w:t>
            </w:r>
          </w:p>
        </w:tc>
        <w:tc>
          <w:tcPr>
            <w:tcW w:w="753" w:type="dxa"/>
            <w:tcBorders>
              <w:top w:val="nil"/>
              <w:left w:val="nil"/>
              <w:bottom w:val="single" w:sz="4" w:space="0" w:color="000000"/>
              <w:right w:val="single" w:sz="4" w:space="0" w:color="000000"/>
            </w:tcBorders>
            <w:shd w:val="clear" w:color="auto" w:fill="auto"/>
            <w:vAlign w:val="center"/>
            <w:hideMark/>
          </w:tcPr>
          <w:p w14:paraId="152C75F3"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65B5B0BC" w14:textId="77777777" w:rsidR="00ED3159" w:rsidRPr="003509D6" w:rsidRDefault="00ED3159" w:rsidP="004A31E6">
            <w:pPr>
              <w:jc w:val="center"/>
              <w:rPr>
                <w:color w:val="000000"/>
              </w:rPr>
            </w:pPr>
            <w:r w:rsidRPr="003509D6">
              <w:rPr>
                <w:color w:val="000000"/>
              </w:rPr>
              <w:t>8 109,88</w:t>
            </w:r>
          </w:p>
        </w:tc>
      </w:tr>
      <w:tr w:rsidR="00ED3159" w:rsidRPr="003509D6" w14:paraId="0A66E349"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60A4F52B" w14:textId="77777777" w:rsidR="00ED3159" w:rsidRPr="003509D6" w:rsidRDefault="00ED3159" w:rsidP="004A31E6">
            <w:pPr>
              <w:jc w:val="center"/>
              <w:rPr>
                <w:color w:val="000000"/>
              </w:rPr>
            </w:pPr>
            <w:r w:rsidRPr="003509D6">
              <w:rPr>
                <w:color w:val="000000"/>
              </w:rPr>
              <w:t>Организация и проведение районных мероприятий учреждениями дополнительного образования. Организация участия в краевых, региональных, всероссийских мероприятиях</w:t>
            </w:r>
          </w:p>
        </w:tc>
        <w:tc>
          <w:tcPr>
            <w:tcW w:w="567" w:type="dxa"/>
            <w:tcBorders>
              <w:top w:val="nil"/>
              <w:left w:val="nil"/>
              <w:bottom w:val="single" w:sz="4" w:space="0" w:color="000000"/>
              <w:right w:val="single" w:sz="4" w:space="0" w:color="000000"/>
            </w:tcBorders>
            <w:shd w:val="clear" w:color="auto" w:fill="auto"/>
            <w:vAlign w:val="center"/>
            <w:hideMark/>
          </w:tcPr>
          <w:p w14:paraId="335E4E09"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3E479D3"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F22633A" w14:textId="77777777" w:rsidR="00ED3159" w:rsidRPr="003509D6" w:rsidRDefault="00ED3159" w:rsidP="004A31E6">
            <w:pPr>
              <w:jc w:val="center"/>
              <w:rPr>
                <w:color w:val="000000"/>
              </w:rPr>
            </w:pPr>
            <w:r w:rsidRPr="003509D6">
              <w:rPr>
                <w:color w:val="000000"/>
              </w:rPr>
              <w:t>2830200050</w:t>
            </w:r>
          </w:p>
        </w:tc>
        <w:tc>
          <w:tcPr>
            <w:tcW w:w="753" w:type="dxa"/>
            <w:tcBorders>
              <w:top w:val="nil"/>
              <w:left w:val="nil"/>
              <w:bottom w:val="single" w:sz="4" w:space="0" w:color="000000"/>
              <w:right w:val="single" w:sz="4" w:space="0" w:color="000000"/>
            </w:tcBorders>
            <w:shd w:val="clear" w:color="FFFFFF" w:fill="FFFFFF"/>
            <w:vAlign w:val="center"/>
            <w:hideMark/>
          </w:tcPr>
          <w:p w14:paraId="55457E29"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605DFC8" w14:textId="77777777" w:rsidR="00ED3159" w:rsidRPr="003509D6" w:rsidRDefault="00ED3159" w:rsidP="004A31E6">
            <w:pPr>
              <w:jc w:val="center"/>
              <w:rPr>
                <w:color w:val="000000"/>
              </w:rPr>
            </w:pPr>
            <w:r w:rsidRPr="003509D6">
              <w:rPr>
                <w:color w:val="000000"/>
              </w:rPr>
              <w:t>300,00</w:t>
            </w:r>
          </w:p>
        </w:tc>
      </w:tr>
      <w:tr w:rsidR="00ED3159" w:rsidRPr="003509D6" w14:paraId="7A062BAC"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82A2304"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738E0C78"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B814464"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9298048" w14:textId="77777777" w:rsidR="00ED3159" w:rsidRPr="003509D6" w:rsidRDefault="00ED3159" w:rsidP="004A31E6">
            <w:pPr>
              <w:jc w:val="center"/>
              <w:rPr>
                <w:color w:val="000000"/>
              </w:rPr>
            </w:pPr>
            <w:r w:rsidRPr="003509D6">
              <w:rPr>
                <w:color w:val="000000"/>
              </w:rPr>
              <w:t>2830200050</w:t>
            </w:r>
          </w:p>
        </w:tc>
        <w:tc>
          <w:tcPr>
            <w:tcW w:w="753" w:type="dxa"/>
            <w:tcBorders>
              <w:top w:val="nil"/>
              <w:left w:val="nil"/>
              <w:bottom w:val="single" w:sz="4" w:space="0" w:color="000000"/>
              <w:right w:val="single" w:sz="4" w:space="0" w:color="000000"/>
            </w:tcBorders>
            <w:shd w:val="clear" w:color="auto" w:fill="auto"/>
            <w:vAlign w:val="center"/>
            <w:hideMark/>
          </w:tcPr>
          <w:p w14:paraId="682AF65D"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533A2E11" w14:textId="77777777" w:rsidR="00ED3159" w:rsidRPr="003509D6" w:rsidRDefault="00ED3159" w:rsidP="004A31E6">
            <w:pPr>
              <w:jc w:val="center"/>
              <w:rPr>
                <w:color w:val="000000"/>
              </w:rPr>
            </w:pPr>
            <w:r w:rsidRPr="003509D6">
              <w:rPr>
                <w:color w:val="000000"/>
              </w:rPr>
              <w:t>300,00</w:t>
            </w:r>
          </w:p>
        </w:tc>
      </w:tr>
      <w:tr w:rsidR="00ED3159" w:rsidRPr="003509D6" w14:paraId="63916F67"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59C65C18"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29C7F33D"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6CB41ED"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EAD07F9" w14:textId="77777777" w:rsidR="00ED3159" w:rsidRPr="003509D6" w:rsidRDefault="00ED3159" w:rsidP="004A31E6">
            <w:pPr>
              <w:jc w:val="center"/>
              <w:rPr>
                <w:color w:val="000000"/>
              </w:rPr>
            </w:pPr>
            <w:r w:rsidRPr="003509D6">
              <w:rPr>
                <w:color w:val="000000"/>
              </w:rPr>
              <w:t>2830200050</w:t>
            </w:r>
          </w:p>
        </w:tc>
        <w:tc>
          <w:tcPr>
            <w:tcW w:w="753" w:type="dxa"/>
            <w:tcBorders>
              <w:top w:val="nil"/>
              <w:left w:val="nil"/>
              <w:bottom w:val="single" w:sz="4" w:space="0" w:color="000000"/>
              <w:right w:val="single" w:sz="4" w:space="0" w:color="000000"/>
            </w:tcBorders>
            <w:shd w:val="clear" w:color="auto" w:fill="auto"/>
            <w:vAlign w:val="center"/>
            <w:hideMark/>
          </w:tcPr>
          <w:p w14:paraId="7F17C46E"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4DD79C3B" w14:textId="77777777" w:rsidR="00ED3159" w:rsidRPr="003509D6" w:rsidRDefault="00ED3159" w:rsidP="004A31E6">
            <w:pPr>
              <w:jc w:val="center"/>
              <w:rPr>
                <w:color w:val="000000"/>
              </w:rPr>
            </w:pPr>
            <w:r w:rsidRPr="003509D6">
              <w:rPr>
                <w:color w:val="000000"/>
              </w:rPr>
              <w:t>300,00</w:t>
            </w:r>
          </w:p>
        </w:tc>
      </w:tr>
      <w:tr w:rsidR="00ED3159" w:rsidRPr="003509D6" w14:paraId="2E76E58A"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5D6BB8CE" w14:textId="77777777" w:rsidR="00ED3159" w:rsidRPr="003509D6" w:rsidRDefault="00ED3159" w:rsidP="004A31E6">
            <w:pPr>
              <w:jc w:val="center"/>
              <w:rPr>
                <w:color w:val="000000"/>
              </w:rPr>
            </w:pPr>
            <w:r w:rsidRPr="003509D6">
              <w:rPr>
                <w:color w:val="000000"/>
              </w:rPr>
              <w:t>Осуществление капитального ремонта зданий, помещений и прилегающих территорий в муниципальных образовательных учреждениях дополнительного образования детей</w:t>
            </w:r>
          </w:p>
        </w:tc>
        <w:tc>
          <w:tcPr>
            <w:tcW w:w="567" w:type="dxa"/>
            <w:tcBorders>
              <w:top w:val="nil"/>
              <w:left w:val="nil"/>
              <w:bottom w:val="single" w:sz="4" w:space="0" w:color="000000"/>
              <w:right w:val="single" w:sz="4" w:space="0" w:color="000000"/>
            </w:tcBorders>
            <w:shd w:val="clear" w:color="auto" w:fill="auto"/>
            <w:vAlign w:val="center"/>
            <w:hideMark/>
          </w:tcPr>
          <w:p w14:paraId="089D9061"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FB88F0A"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6543626" w14:textId="77777777" w:rsidR="00ED3159" w:rsidRPr="003509D6" w:rsidRDefault="00ED3159" w:rsidP="004A31E6">
            <w:pPr>
              <w:jc w:val="center"/>
              <w:rPr>
                <w:color w:val="000000"/>
              </w:rPr>
            </w:pPr>
            <w:r w:rsidRPr="003509D6">
              <w:rPr>
                <w:color w:val="000000"/>
              </w:rPr>
              <w:t>2830400050</w:t>
            </w:r>
          </w:p>
        </w:tc>
        <w:tc>
          <w:tcPr>
            <w:tcW w:w="753" w:type="dxa"/>
            <w:tcBorders>
              <w:top w:val="nil"/>
              <w:left w:val="nil"/>
              <w:bottom w:val="single" w:sz="4" w:space="0" w:color="000000"/>
              <w:right w:val="single" w:sz="4" w:space="0" w:color="000000"/>
            </w:tcBorders>
            <w:shd w:val="clear" w:color="FFFFFF" w:fill="FFFFFF"/>
            <w:vAlign w:val="center"/>
            <w:hideMark/>
          </w:tcPr>
          <w:p w14:paraId="67ADF62A"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7C9A977" w14:textId="77777777" w:rsidR="00ED3159" w:rsidRPr="003509D6" w:rsidRDefault="00ED3159" w:rsidP="004A31E6">
            <w:pPr>
              <w:jc w:val="center"/>
              <w:rPr>
                <w:color w:val="000000"/>
              </w:rPr>
            </w:pPr>
            <w:r w:rsidRPr="003509D6">
              <w:rPr>
                <w:color w:val="000000"/>
              </w:rPr>
              <w:t>2 900,00</w:t>
            </w:r>
          </w:p>
        </w:tc>
      </w:tr>
      <w:tr w:rsidR="00ED3159" w:rsidRPr="003509D6" w14:paraId="3EDFE7A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250B886"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0DC3BAE9"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8E62209"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FB47F40" w14:textId="77777777" w:rsidR="00ED3159" w:rsidRPr="003509D6" w:rsidRDefault="00ED3159" w:rsidP="004A31E6">
            <w:pPr>
              <w:jc w:val="center"/>
              <w:rPr>
                <w:color w:val="000000"/>
              </w:rPr>
            </w:pPr>
            <w:r w:rsidRPr="003509D6">
              <w:rPr>
                <w:color w:val="000000"/>
              </w:rPr>
              <w:t>2830400050</w:t>
            </w:r>
          </w:p>
        </w:tc>
        <w:tc>
          <w:tcPr>
            <w:tcW w:w="753" w:type="dxa"/>
            <w:tcBorders>
              <w:top w:val="nil"/>
              <w:left w:val="nil"/>
              <w:bottom w:val="single" w:sz="4" w:space="0" w:color="000000"/>
              <w:right w:val="single" w:sz="4" w:space="0" w:color="000000"/>
            </w:tcBorders>
            <w:shd w:val="clear" w:color="auto" w:fill="auto"/>
            <w:vAlign w:val="center"/>
            <w:hideMark/>
          </w:tcPr>
          <w:p w14:paraId="6A8274C4"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29C67E16" w14:textId="77777777" w:rsidR="00ED3159" w:rsidRPr="003509D6" w:rsidRDefault="00ED3159" w:rsidP="004A31E6">
            <w:pPr>
              <w:jc w:val="center"/>
              <w:rPr>
                <w:color w:val="000000"/>
              </w:rPr>
            </w:pPr>
            <w:r w:rsidRPr="003509D6">
              <w:rPr>
                <w:color w:val="000000"/>
              </w:rPr>
              <w:t>2 900,00</w:t>
            </w:r>
          </w:p>
        </w:tc>
      </w:tr>
      <w:tr w:rsidR="00ED3159" w:rsidRPr="003509D6" w14:paraId="769B497C"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2EC6234B"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0244CE3D"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4A8B368"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6F76DEE" w14:textId="77777777" w:rsidR="00ED3159" w:rsidRPr="003509D6" w:rsidRDefault="00ED3159" w:rsidP="004A31E6">
            <w:pPr>
              <w:jc w:val="center"/>
              <w:rPr>
                <w:color w:val="000000"/>
              </w:rPr>
            </w:pPr>
            <w:r w:rsidRPr="003509D6">
              <w:rPr>
                <w:color w:val="000000"/>
              </w:rPr>
              <w:t>2830400050</w:t>
            </w:r>
          </w:p>
        </w:tc>
        <w:tc>
          <w:tcPr>
            <w:tcW w:w="753" w:type="dxa"/>
            <w:tcBorders>
              <w:top w:val="nil"/>
              <w:left w:val="nil"/>
              <w:bottom w:val="single" w:sz="4" w:space="0" w:color="000000"/>
              <w:right w:val="single" w:sz="4" w:space="0" w:color="000000"/>
            </w:tcBorders>
            <w:shd w:val="clear" w:color="auto" w:fill="auto"/>
            <w:vAlign w:val="center"/>
            <w:hideMark/>
          </w:tcPr>
          <w:p w14:paraId="0D412971"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17DF8FC5" w14:textId="77777777" w:rsidR="00ED3159" w:rsidRPr="003509D6" w:rsidRDefault="00ED3159" w:rsidP="004A31E6">
            <w:pPr>
              <w:jc w:val="center"/>
              <w:rPr>
                <w:color w:val="000000"/>
              </w:rPr>
            </w:pPr>
            <w:r w:rsidRPr="003509D6">
              <w:rPr>
                <w:color w:val="000000"/>
              </w:rPr>
              <w:t>2 900,00</w:t>
            </w:r>
          </w:p>
        </w:tc>
      </w:tr>
      <w:tr w:rsidR="00ED3159" w:rsidRPr="003509D6" w14:paraId="4338E8FF"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3E5F20D8" w14:textId="77777777" w:rsidR="00ED3159" w:rsidRPr="003509D6" w:rsidRDefault="00ED3159" w:rsidP="004A31E6">
            <w:pPr>
              <w:jc w:val="center"/>
              <w:rPr>
                <w:color w:val="000000"/>
              </w:rPr>
            </w:pPr>
            <w:r w:rsidRPr="003509D6">
              <w:rPr>
                <w:color w:val="000000"/>
              </w:rPr>
              <w:t>Обеспечение персонифицированного финансирования дополнительного образования</w:t>
            </w:r>
          </w:p>
        </w:tc>
        <w:tc>
          <w:tcPr>
            <w:tcW w:w="567" w:type="dxa"/>
            <w:tcBorders>
              <w:top w:val="nil"/>
              <w:left w:val="nil"/>
              <w:bottom w:val="single" w:sz="4" w:space="0" w:color="000000"/>
              <w:right w:val="single" w:sz="4" w:space="0" w:color="000000"/>
            </w:tcBorders>
            <w:shd w:val="clear" w:color="auto" w:fill="auto"/>
            <w:vAlign w:val="center"/>
            <w:hideMark/>
          </w:tcPr>
          <w:p w14:paraId="627BCF9D"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2D8AF5F"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DCCBA96" w14:textId="77777777" w:rsidR="00ED3159" w:rsidRPr="003509D6" w:rsidRDefault="00ED3159" w:rsidP="004A31E6">
            <w:pPr>
              <w:jc w:val="center"/>
              <w:rPr>
                <w:color w:val="000000"/>
              </w:rPr>
            </w:pPr>
            <w:r w:rsidRPr="003509D6">
              <w:rPr>
                <w:color w:val="000000"/>
              </w:rPr>
              <w:t>2830500030</w:t>
            </w:r>
          </w:p>
        </w:tc>
        <w:tc>
          <w:tcPr>
            <w:tcW w:w="753" w:type="dxa"/>
            <w:tcBorders>
              <w:top w:val="nil"/>
              <w:left w:val="nil"/>
              <w:bottom w:val="single" w:sz="4" w:space="0" w:color="000000"/>
              <w:right w:val="single" w:sz="4" w:space="0" w:color="000000"/>
            </w:tcBorders>
            <w:shd w:val="clear" w:color="FFFFFF" w:fill="FFFFFF"/>
            <w:vAlign w:val="center"/>
            <w:hideMark/>
          </w:tcPr>
          <w:p w14:paraId="021ED5A0"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3F61963" w14:textId="77777777" w:rsidR="00ED3159" w:rsidRPr="003509D6" w:rsidRDefault="00ED3159" w:rsidP="004A31E6">
            <w:pPr>
              <w:jc w:val="center"/>
              <w:rPr>
                <w:color w:val="000000"/>
              </w:rPr>
            </w:pPr>
            <w:r w:rsidRPr="003509D6">
              <w:rPr>
                <w:color w:val="000000"/>
              </w:rPr>
              <w:t>2 200,00</w:t>
            </w:r>
          </w:p>
        </w:tc>
      </w:tr>
      <w:tr w:rsidR="00ED3159" w:rsidRPr="003509D6" w14:paraId="7E2AA60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94F5D1E"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74B449F9"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386BBE2"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2E2B2A2" w14:textId="77777777" w:rsidR="00ED3159" w:rsidRPr="003509D6" w:rsidRDefault="00ED3159" w:rsidP="004A31E6">
            <w:pPr>
              <w:jc w:val="center"/>
              <w:rPr>
                <w:color w:val="000000"/>
              </w:rPr>
            </w:pPr>
            <w:r w:rsidRPr="003509D6">
              <w:rPr>
                <w:color w:val="000000"/>
              </w:rPr>
              <w:t>2830500030</w:t>
            </w:r>
          </w:p>
        </w:tc>
        <w:tc>
          <w:tcPr>
            <w:tcW w:w="753" w:type="dxa"/>
            <w:tcBorders>
              <w:top w:val="nil"/>
              <w:left w:val="nil"/>
              <w:bottom w:val="single" w:sz="4" w:space="0" w:color="000000"/>
              <w:right w:val="single" w:sz="4" w:space="0" w:color="000000"/>
            </w:tcBorders>
            <w:shd w:val="clear" w:color="auto" w:fill="auto"/>
            <w:vAlign w:val="center"/>
            <w:hideMark/>
          </w:tcPr>
          <w:p w14:paraId="6DEBA90C"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04C1140B" w14:textId="77777777" w:rsidR="00ED3159" w:rsidRPr="003509D6" w:rsidRDefault="00ED3159" w:rsidP="004A31E6">
            <w:pPr>
              <w:jc w:val="center"/>
              <w:rPr>
                <w:color w:val="000000"/>
              </w:rPr>
            </w:pPr>
            <w:r w:rsidRPr="003509D6">
              <w:rPr>
                <w:color w:val="000000"/>
              </w:rPr>
              <w:t>2 200,00</w:t>
            </w:r>
          </w:p>
        </w:tc>
      </w:tr>
      <w:tr w:rsidR="00ED3159" w:rsidRPr="003509D6" w14:paraId="648270A3"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452FADE3"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512EAD6A"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6BF8E15"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DBA758C" w14:textId="77777777" w:rsidR="00ED3159" w:rsidRPr="003509D6" w:rsidRDefault="00ED3159" w:rsidP="004A31E6">
            <w:pPr>
              <w:jc w:val="center"/>
              <w:rPr>
                <w:color w:val="000000"/>
              </w:rPr>
            </w:pPr>
            <w:r w:rsidRPr="003509D6">
              <w:rPr>
                <w:color w:val="000000"/>
              </w:rPr>
              <w:t>2830500030</w:t>
            </w:r>
          </w:p>
        </w:tc>
        <w:tc>
          <w:tcPr>
            <w:tcW w:w="753" w:type="dxa"/>
            <w:tcBorders>
              <w:top w:val="nil"/>
              <w:left w:val="nil"/>
              <w:bottom w:val="single" w:sz="4" w:space="0" w:color="000000"/>
              <w:right w:val="single" w:sz="4" w:space="0" w:color="000000"/>
            </w:tcBorders>
            <w:shd w:val="clear" w:color="auto" w:fill="auto"/>
            <w:vAlign w:val="center"/>
            <w:hideMark/>
          </w:tcPr>
          <w:p w14:paraId="753C655B"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29094AAC" w14:textId="77777777" w:rsidR="00ED3159" w:rsidRPr="003509D6" w:rsidRDefault="00ED3159" w:rsidP="004A31E6">
            <w:pPr>
              <w:jc w:val="center"/>
              <w:rPr>
                <w:color w:val="000000"/>
              </w:rPr>
            </w:pPr>
            <w:r w:rsidRPr="003509D6">
              <w:rPr>
                <w:color w:val="000000"/>
              </w:rPr>
              <w:t>2 200,00</w:t>
            </w:r>
          </w:p>
        </w:tc>
      </w:tr>
      <w:tr w:rsidR="00ED3159" w:rsidRPr="003509D6" w14:paraId="2789E8BC"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B281A58" w14:textId="77777777" w:rsidR="00ED3159" w:rsidRPr="003509D6" w:rsidRDefault="00ED3159" w:rsidP="004A31E6">
            <w:pPr>
              <w:jc w:val="center"/>
              <w:rPr>
                <w:color w:val="000000"/>
              </w:rPr>
            </w:pPr>
            <w:r w:rsidRPr="003509D6">
              <w:rPr>
                <w:color w:val="000000"/>
              </w:rPr>
              <w:t>Непрограммные расходы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4C8788D8"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699AF72"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0EC6E3F" w14:textId="77777777" w:rsidR="00ED3159" w:rsidRPr="003509D6" w:rsidRDefault="00ED3159" w:rsidP="004A31E6">
            <w:pPr>
              <w:jc w:val="center"/>
              <w:rPr>
                <w:color w:val="000000"/>
              </w:rPr>
            </w:pPr>
            <w:r w:rsidRPr="003509D6">
              <w:rPr>
                <w:color w:val="000000"/>
              </w:rPr>
              <w:t>9900000000</w:t>
            </w:r>
          </w:p>
        </w:tc>
        <w:tc>
          <w:tcPr>
            <w:tcW w:w="753" w:type="dxa"/>
            <w:tcBorders>
              <w:top w:val="nil"/>
              <w:left w:val="nil"/>
              <w:bottom w:val="single" w:sz="4" w:space="0" w:color="000000"/>
              <w:right w:val="single" w:sz="4" w:space="0" w:color="000000"/>
            </w:tcBorders>
            <w:shd w:val="clear" w:color="auto" w:fill="auto"/>
            <w:vAlign w:val="center"/>
            <w:hideMark/>
          </w:tcPr>
          <w:p w14:paraId="194E4BD1"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BBF5E19" w14:textId="77777777" w:rsidR="00ED3159" w:rsidRPr="003509D6" w:rsidRDefault="00ED3159" w:rsidP="004A31E6">
            <w:pPr>
              <w:jc w:val="center"/>
              <w:rPr>
                <w:color w:val="000000"/>
              </w:rPr>
            </w:pPr>
            <w:r w:rsidRPr="003509D6">
              <w:rPr>
                <w:color w:val="000000"/>
              </w:rPr>
              <w:t>1 210,00</w:t>
            </w:r>
          </w:p>
        </w:tc>
      </w:tr>
      <w:tr w:rsidR="00ED3159" w:rsidRPr="003509D6" w14:paraId="76B3A636"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70B22D51" w14:textId="77777777" w:rsidR="00ED3159" w:rsidRPr="003509D6" w:rsidRDefault="00ED3159" w:rsidP="004A31E6">
            <w:pPr>
              <w:jc w:val="center"/>
              <w:rPr>
                <w:color w:val="000000"/>
              </w:rPr>
            </w:pPr>
            <w:r w:rsidRPr="003509D6">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7E815F07"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427913E"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CFBE18C" w14:textId="77777777" w:rsidR="00ED3159" w:rsidRPr="003509D6" w:rsidRDefault="00ED3159" w:rsidP="004A31E6">
            <w:pPr>
              <w:jc w:val="center"/>
              <w:rPr>
                <w:color w:val="000000"/>
              </w:rPr>
            </w:pPr>
            <w:r w:rsidRPr="003509D6">
              <w:rPr>
                <w:color w:val="000000"/>
              </w:rPr>
              <w:t>9990000000</w:t>
            </w:r>
          </w:p>
        </w:tc>
        <w:tc>
          <w:tcPr>
            <w:tcW w:w="753" w:type="dxa"/>
            <w:tcBorders>
              <w:top w:val="nil"/>
              <w:left w:val="nil"/>
              <w:bottom w:val="single" w:sz="4" w:space="0" w:color="000000"/>
              <w:right w:val="single" w:sz="4" w:space="0" w:color="000000"/>
            </w:tcBorders>
            <w:shd w:val="clear" w:color="auto" w:fill="auto"/>
            <w:vAlign w:val="center"/>
            <w:hideMark/>
          </w:tcPr>
          <w:p w14:paraId="26089286"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1E9F047" w14:textId="77777777" w:rsidR="00ED3159" w:rsidRPr="003509D6" w:rsidRDefault="00ED3159" w:rsidP="004A31E6">
            <w:pPr>
              <w:jc w:val="center"/>
              <w:rPr>
                <w:color w:val="000000"/>
              </w:rPr>
            </w:pPr>
            <w:r w:rsidRPr="003509D6">
              <w:rPr>
                <w:color w:val="000000"/>
              </w:rPr>
              <w:t>1 210,00</w:t>
            </w:r>
          </w:p>
        </w:tc>
      </w:tr>
      <w:tr w:rsidR="00ED3159" w:rsidRPr="003509D6" w14:paraId="7BDF371A"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64FC5E53" w14:textId="77777777" w:rsidR="00ED3159" w:rsidRPr="003509D6" w:rsidRDefault="00ED3159" w:rsidP="004A31E6">
            <w:pPr>
              <w:jc w:val="center"/>
              <w:rPr>
                <w:color w:val="000000"/>
              </w:rPr>
            </w:pPr>
            <w:r w:rsidRPr="003509D6">
              <w:rPr>
                <w:color w:val="000000"/>
              </w:rPr>
              <w:lastRenderedPageBreak/>
              <w:t>Компенсация расходов на оплату стоимости проезда и провоза багажа к месту использования отпуска и обратно</w:t>
            </w:r>
          </w:p>
        </w:tc>
        <w:tc>
          <w:tcPr>
            <w:tcW w:w="567" w:type="dxa"/>
            <w:tcBorders>
              <w:top w:val="nil"/>
              <w:left w:val="nil"/>
              <w:bottom w:val="single" w:sz="4" w:space="0" w:color="000000"/>
              <w:right w:val="single" w:sz="4" w:space="0" w:color="000000"/>
            </w:tcBorders>
            <w:shd w:val="clear" w:color="auto" w:fill="auto"/>
            <w:vAlign w:val="center"/>
            <w:hideMark/>
          </w:tcPr>
          <w:p w14:paraId="40BB87F8"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55C0B8F"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7345E50"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FFFFFF" w:fill="FFFFFF"/>
            <w:vAlign w:val="center"/>
            <w:hideMark/>
          </w:tcPr>
          <w:p w14:paraId="5F131C85"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B3A0503" w14:textId="77777777" w:rsidR="00ED3159" w:rsidRPr="003509D6" w:rsidRDefault="00ED3159" w:rsidP="004A31E6">
            <w:pPr>
              <w:jc w:val="center"/>
              <w:rPr>
                <w:color w:val="000000"/>
              </w:rPr>
            </w:pPr>
            <w:r w:rsidRPr="003509D6">
              <w:rPr>
                <w:color w:val="000000"/>
              </w:rPr>
              <w:t>1 210,00</w:t>
            </w:r>
          </w:p>
        </w:tc>
      </w:tr>
      <w:tr w:rsidR="00ED3159" w:rsidRPr="003509D6" w14:paraId="3A880D27"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3D51D9C1"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081B9DF4"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6874F24"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FF3E614"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auto" w:fill="auto"/>
            <w:vAlign w:val="center"/>
            <w:hideMark/>
          </w:tcPr>
          <w:p w14:paraId="3ACE6A7A"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1BD7A2AA" w14:textId="77777777" w:rsidR="00ED3159" w:rsidRPr="003509D6" w:rsidRDefault="00ED3159" w:rsidP="004A31E6">
            <w:pPr>
              <w:jc w:val="center"/>
              <w:rPr>
                <w:color w:val="000000"/>
              </w:rPr>
            </w:pPr>
            <w:r w:rsidRPr="003509D6">
              <w:rPr>
                <w:color w:val="000000"/>
              </w:rPr>
              <w:t>1 210,00</w:t>
            </w:r>
          </w:p>
        </w:tc>
      </w:tr>
      <w:tr w:rsidR="00ED3159" w:rsidRPr="003509D6" w14:paraId="052AA642"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106D7041"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51783458"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B7CFFCB"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56DD0D5"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auto" w:fill="auto"/>
            <w:vAlign w:val="center"/>
            <w:hideMark/>
          </w:tcPr>
          <w:p w14:paraId="70F15D28"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768FC94E" w14:textId="77777777" w:rsidR="00ED3159" w:rsidRPr="003509D6" w:rsidRDefault="00ED3159" w:rsidP="004A31E6">
            <w:pPr>
              <w:jc w:val="center"/>
              <w:rPr>
                <w:color w:val="000000"/>
              </w:rPr>
            </w:pPr>
            <w:r w:rsidRPr="003509D6">
              <w:rPr>
                <w:color w:val="000000"/>
              </w:rPr>
              <w:t>1 210,00</w:t>
            </w:r>
          </w:p>
        </w:tc>
      </w:tr>
      <w:tr w:rsidR="00ED3159" w:rsidRPr="003509D6" w14:paraId="7E0D9B90"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038DB43" w14:textId="77777777" w:rsidR="00ED3159" w:rsidRPr="003509D6" w:rsidRDefault="00ED3159" w:rsidP="004A31E6">
            <w:pPr>
              <w:jc w:val="center"/>
              <w:rPr>
                <w:color w:val="000000"/>
              </w:rPr>
            </w:pPr>
            <w:r w:rsidRPr="003509D6">
              <w:rPr>
                <w:color w:val="000000"/>
              </w:rPr>
              <w:t>Профессиональная подготовка, переподготовка и повышение квалификации</w:t>
            </w:r>
          </w:p>
        </w:tc>
        <w:tc>
          <w:tcPr>
            <w:tcW w:w="567" w:type="dxa"/>
            <w:tcBorders>
              <w:top w:val="nil"/>
              <w:left w:val="nil"/>
              <w:bottom w:val="single" w:sz="4" w:space="0" w:color="000000"/>
              <w:right w:val="single" w:sz="4" w:space="0" w:color="000000"/>
            </w:tcBorders>
            <w:shd w:val="clear" w:color="auto" w:fill="auto"/>
            <w:vAlign w:val="center"/>
            <w:hideMark/>
          </w:tcPr>
          <w:p w14:paraId="30407667"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40B17D3"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89DBB4B"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4626E43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D0E061E" w14:textId="77777777" w:rsidR="00ED3159" w:rsidRPr="003509D6" w:rsidRDefault="00ED3159" w:rsidP="004A31E6">
            <w:pPr>
              <w:jc w:val="center"/>
              <w:rPr>
                <w:color w:val="000000"/>
              </w:rPr>
            </w:pPr>
            <w:r w:rsidRPr="003509D6">
              <w:rPr>
                <w:color w:val="000000"/>
              </w:rPr>
              <w:t>2 016,95</w:t>
            </w:r>
          </w:p>
        </w:tc>
      </w:tr>
      <w:tr w:rsidR="00ED3159" w:rsidRPr="003509D6" w14:paraId="0AC72DE8"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B15EE61" w14:textId="77777777" w:rsidR="00ED3159" w:rsidRPr="003509D6" w:rsidRDefault="00ED3159" w:rsidP="004A31E6">
            <w:pPr>
              <w:jc w:val="center"/>
              <w:rPr>
                <w:color w:val="000000"/>
              </w:rPr>
            </w:pPr>
            <w:r w:rsidRPr="003509D6">
              <w:rPr>
                <w:color w:val="000000"/>
              </w:rPr>
              <w:t>Муниципальная программа "Развитие муниципальной службы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4366DDDF"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C5A9DBC"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B621A74" w14:textId="77777777" w:rsidR="00ED3159" w:rsidRPr="003509D6" w:rsidRDefault="00ED3159" w:rsidP="004A31E6">
            <w:pPr>
              <w:jc w:val="center"/>
              <w:rPr>
                <w:color w:val="000000"/>
              </w:rPr>
            </w:pPr>
            <w:r w:rsidRPr="003509D6">
              <w:rPr>
                <w:color w:val="000000"/>
              </w:rPr>
              <w:t>0100000000</w:t>
            </w:r>
          </w:p>
        </w:tc>
        <w:tc>
          <w:tcPr>
            <w:tcW w:w="753" w:type="dxa"/>
            <w:tcBorders>
              <w:top w:val="nil"/>
              <w:left w:val="nil"/>
              <w:bottom w:val="single" w:sz="4" w:space="0" w:color="000000"/>
              <w:right w:val="single" w:sz="4" w:space="0" w:color="000000"/>
            </w:tcBorders>
            <w:shd w:val="clear" w:color="auto" w:fill="auto"/>
            <w:vAlign w:val="center"/>
            <w:hideMark/>
          </w:tcPr>
          <w:p w14:paraId="1D9D8FDC"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0A4BBD8" w14:textId="77777777" w:rsidR="00ED3159" w:rsidRPr="003509D6" w:rsidRDefault="00ED3159" w:rsidP="004A31E6">
            <w:pPr>
              <w:jc w:val="center"/>
              <w:rPr>
                <w:color w:val="000000"/>
              </w:rPr>
            </w:pPr>
            <w:r w:rsidRPr="003509D6">
              <w:rPr>
                <w:color w:val="000000"/>
              </w:rPr>
              <w:t>1 261,95</w:t>
            </w:r>
          </w:p>
        </w:tc>
      </w:tr>
      <w:tr w:rsidR="00ED3159" w:rsidRPr="003509D6" w14:paraId="4D4B391E"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1638C7FE" w14:textId="77777777" w:rsidR="00ED3159" w:rsidRPr="003509D6" w:rsidRDefault="00ED3159" w:rsidP="004A31E6">
            <w:pPr>
              <w:jc w:val="center"/>
              <w:rPr>
                <w:color w:val="000000"/>
              </w:rPr>
            </w:pPr>
            <w:r w:rsidRPr="003509D6">
              <w:rPr>
                <w:color w:val="000000"/>
              </w:rPr>
              <w:t>Создание условий для качественной и эффективной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1B5D2348"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F1F49FC"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E6637AA" w14:textId="77777777" w:rsidR="00ED3159" w:rsidRPr="003509D6" w:rsidRDefault="00ED3159" w:rsidP="004A31E6">
            <w:pPr>
              <w:jc w:val="center"/>
              <w:rPr>
                <w:color w:val="000000"/>
              </w:rPr>
            </w:pPr>
            <w:r w:rsidRPr="003509D6">
              <w:rPr>
                <w:color w:val="000000"/>
              </w:rPr>
              <w:t>0110000000</w:t>
            </w:r>
          </w:p>
        </w:tc>
        <w:tc>
          <w:tcPr>
            <w:tcW w:w="753" w:type="dxa"/>
            <w:tcBorders>
              <w:top w:val="nil"/>
              <w:left w:val="nil"/>
              <w:bottom w:val="single" w:sz="4" w:space="0" w:color="000000"/>
              <w:right w:val="single" w:sz="4" w:space="0" w:color="000000"/>
            </w:tcBorders>
            <w:shd w:val="clear" w:color="auto" w:fill="auto"/>
            <w:vAlign w:val="center"/>
            <w:hideMark/>
          </w:tcPr>
          <w:p w14:paraId="42725CE9"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8631C8E" w14:textId="77777777" w:rsidR="00ED3159" w:rsidRPr="003509D6" w:rsidRDefault="00ED3159" w:rsidP="004A31E6">
            <w:pPr>
              <w:jc w:val="center"/>
              <w:rPr>
                <w:color w:val="000000"/>
              </w:rPr>
            </w:pPr>
            <w:r w:rsidRPr="003509D6">
              <w:rPr>
                <w:color w:val="000000"/>
              </w:rPr>
              <w:t>304,45</w:t>
            </w:r>
          </w:p>
        </w:tc>
      </w:tr>
      <w:tr w:rsidR="00ED3159" w:rsidRPr="003509D6" w14:paraId="23EA1C30" w14:textId="77777777" w:rsidTr="004A31E6">
        <w:trPr>
          <w:trHeight w:val="3150"/>
        </w:trPr>
        <w:tc>
          <w:tcPr>
            <w:tcW w:w="4106" w:type="dxa"/>
            <w:tcBorders>
              <w:top w:val="nil"/>
              <w:left w:val="single" w:sz="4" w:space="0" w:color="000000"/>
              <w:bottom w:val="single" w:sz="4" w:space="0" w:color="000000"/>
              <w:right w:val="single" w:sz="4" w:space="0" w:color="000000"/>
            </w:tcBorders>
            <w:shd w:val="clear" w:color="FFFFFF" w:fill="FFFFFF"/>
            <w:hideMark/>
          </w:tcPr>
          <w:p w14:paraId="59DB2351" w14:textId="77777777" w:rsidR="00ED3159" w:rsidRPr="003509D6" w:rsidRDefault="00ED3159" w:rsidP="004A31E6">
            <w:pPr>
              <w:jc w:val="center"/>
              <w:rPr>
                <w:color w:val="000000"/>
              </w:rPr>
            </w:pPr>
            <w:r w:rsidRPr="003509D6">
              <w:rPr>
                <w:color w:val="000000"/>
              </w:rPr>
              <w:t>Обеспечение дополнительного профессионального образования муниципальных служащих, должностных лиц, выполняющих функции контрактных управляющих в органах местного самоуправления Ванинского муниципального района, должностных лиц, стоящих в кадровом резерве администрации Ванинского муниципального района (курсы повышения квалификации, семинары, переподготовка) в рамках подпрограммы "Создание условий для качественной и эффективной служебной деятельности муниципальных служащих" (за счет средств районного бюджета)</w:t>
            </w:r>
          </w:p>
        </w:tc>
        <w:tc>
          <w:tcPr>
            <w:tcW w:w="567" w:type="dxa"/>
            <w:tcBorders>
              <w:top w:val="nil"/>
              <w:left w:val="nil"/>
              <w:bottom w:val="single" w:sz="4" w:space="0" w:color="000000"/>
              <w:right w:val="single" w:sz="4" w:space="0" w:color="000000"/>
            </w:tcBorders>
            <w:shd w:val="clear" w:color="auto" w:fill="auto"/>
            <w:vAlign w:val="center"/>
            <w:hideMark/>
          </w:tcPr>
          <w:p w14:paraId="46E6B816"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C30FFC8"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ED162B1" w14:textId="77777777" w:rsidR="00ED3159" w:rsidRPr="003509D6" w:rsidRDefault="00ED3159" w:rsidP="004A31E6">
            <w:pPr>
              <w:jc w:val="center"/>
              <w:rPr>
                <w:color w:val="000000"/>
              </w:rPr>
            </w:pPr>
            <w:r w:rsidRPr="003509D6">
              <w:rPr>
                <w:color w:val="000000"/>
              </w:rPr>
              <w:t>0110100020</w:t>
            </w:r>
          </w:p>
        </w:tc>
        <w:tc>
          <w:tcPr>
            <w:tcW w:w="753" w:type="dxa"/>
            <w:tcBorders>
              <w:top w:val="nil"/>
              <w:left w:val="nil"/>
              <w:bottom w:val="single" w:sz="4" w:space="0" w:color="000000"/>
              <w:right w:val="single" w:sz="4" w:space="0" w:color="000000"/>
            </w:tcBorders>
            <w:shd w:val="clear" w:color="FFFFFF" w:fill="FFFFFF"/>
            <w:vAlign w:val="center"/>
            <w:hideMark/>
          </w:tcPr>
          <w:p w14:paraId="61C3DB45"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1BFBE09" w14:textId="77777777" w:rsidR="00ED3159" w:rsidRPr="003509D6" w:rsidRDefault="00ED3159" w:rsidP="004A31E6">
            <w:pPr>
              <w:jc w:val="center"/>
              <w:rPr>
                <w:color w:val="000000"/>
              </w:rPr>
            </w:pPr>
            <w:r w:rsidRPr="003509D6">
              <w:rPr>
                <w:color w:val="000000"/>
              </w:rPr>
              <w:t>9,60</w:t>
            </w:r>
          </w:p>
        </w:tc>
      </w:tr>
      <w:tr w:rsidR="00ED3159" w:rsidRPr="003509D6" w14:paraId="5E6A4547"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7482AC3"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569D6610"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F614AE0"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2827621" w14:textId="77777777" w:rsidR="00ED3159" w:rsidRPr="003509D6" w:rsidRDefault="00ED3159" w:rsidP="004A31E6">
            <w:pPr>
              <w:jc w:val="center"/>
              <w:rPr>
                <w:color w:val="000000"/>
              </w:rPr>
            </w:pPr>
            <w:r w:rsidRPr="003509D6">
              <w:rPr>
                <w:color w:val="000000"/>
              </w:rPr>
              <w:t>0110100020</w:t>
            </w:r>
          </w:p>
        </w:tc>
        <w:tc>
          <w:tcPr>
            <w:tcW w:w="753" w:type="dxa"/>
            <w:tcBorders>
              <w:top w:val="nil"/>
              <w:left w:val="nil"/>
              <w:bottom w:val="single" w:sz="4" w:space="0" w:color="000000"/>
              <w:right w:val="single" w:sz="4" w:space="0" w:color="000000"/>
            </w:tcBorders>
            <w:shd w:val="clear" w:color="auto" w:fill="auto"/>
            <w:vAlign w:val="center"/>
            <w:hideMark/>
          </w:tcPr>
          <w:p w14:paraId="61FA821D"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625E803B" w14:textId="77777777" w:rsidR="00ED3159" w:rsidRPr="003509D6" w:rsidRDefault="00ED3159" w:rsidP="004A31E6">
            <w:pPr>
              <w:jc w:val="center"/>
              <w:rPr>
                <w:color w:val="000000"/>
              </w:rPr>
            </w:pPr>
            <w:r w:rsidRPr="003509D6">
              <w:rPr>
                <w:color w:val="000000"/>
              </w:rPr>
              <w:t>9,60</w:t>
            </w:r>
          </w:p>
        </w:tc>
      </w:tr>
      <w:tr w:rsidR="00ED3159" w:rsidRPr="003509D6" w14:paraId="2CEB92F1"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DF09993"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02405BA5"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A08881A"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45A525F" w14:textId="77777777" w:rsidR="00ED3159" w:rsidRPr="003509D6" w:rsidRDefault="00ED3159" w:rsidP="004A31E6">
            <w:pPr>
              <w:jc w:val="center"/>
              <w:rPr>
                <w:color w:val="000000"/>
              </w:rPr>
            </w:pPr>
            <w:r w:rsidRPr="003509D6">
              <w:rPr>
                <w:color w:val="000000"/>
              </w:rPr>
              <w:t>0110100020</w:t>
            </w:r>
          </w:p>
        </w:tc>
        <w:tc>
          <w:tcPr>
            <w:tcW w:w="753" w:type="dxa"/>
            <w:tcBorders>
              <w:top w:val="nil"/>
              <w:left w:val="nil"/>
              <w:bottom w:val="single" w:sz="4" w:space="0" w:color="000000"/>
              <w:right w:val="single" w:sz="4" w:space="0" w:color="000000"/>
            </w:tcBorders>
            <w:shd w:val="clear" w:color="auto" w:fill="auto"/>
            <w:vAlign w:val="center"/>
            <w:hideMark/>
          </w:tcPr>
          <w:p w14:paraId="0816D9E9"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6FB2797D" w14:textId="77777777" w:rsidR="00ED3159" w:rsidRPr="003509D6" w:rsidRDefault="00ED3159" w:rsidP="004A31E6">
            <w:pPr>
              <w:jc w:val="center"/>
              <w:rPr>
                <w:color w:val="000000"/>
              </w:rPr>
            </w:pPr>
            <w:r w:rsidRPr="003509D6">
              <w:rPr>
                <w:color w:val="000000"/>
              </w:rPr>
              <w:t>9,60</w:t>
            </w:r>
          </w:p>
        </w:tc>
      </w:tr>
      <w:tr w:rsidR="00ED3159" w:rsidRPr="003509D6" w14:paraId="171E3FD7" w14:textId="77777777" w:rsidTr="004A31E6">
        <w:trPr>
          <w:trHeight w:val="3150"/>
        </w:trPr>
        <w:tc>
          <w:tcPr>
            <w:tcW w:w="4106" w:type="dxa"/>
            <w:tcBorders>
              <w:top w:val="nil"/>
              <w:left w:val="single" w:sz="4" w:space="0" w:color="000000"/>
              <w:bottom w:val="single" w:sz="4" w:space="0" w:color="000000"/>
              <w:right w:val="single" w:sz="4" w:space="0" w:color="000000"/>
            </w:tcBorders>
            <w:shd w:val="clear" w:color="FFFFFF" w:fill="FFFFFF"/>
            <w:hideMark/>
          </w:tcPr>
          <w:p w14:paraId="6470FBFE" w14:textId="77777777" w:rsidR="00ED3159" w:rsidRPr="003509D6" w:rsidRDefault="00ED3159" w:rsidP="004A31E6">
            <w:pPr>
              <w:jc w:val="center"/>
              <w:rPr>
                <w:color w:val="000000"/>
              </w:rPr>
            </w:pPr>
            <w:r w:rsidRPr="003509D6">
              <w:rPr>
                <w:color w:val="000000"/>
              </w:rPr>
              <w:lastRenderedPageBreak/>
              <w:t>Обеспечение дополнительного профессионального образования муниципальных служащих, должностных лиц, выполняющих функции контрактных управляющих в органах местного самоуправления Ванинского муниципального района, должностных лиц, стоящих в кадровом резерве администрации Ванинского муниципального района (курсы повышения квалификации, семинары, переподготовка) в рамках подпрограммы "Создание условий для качественной и эффективной служебной деятельности муниципальных служащих" (за счет средств краевого бюджета)</w:t>
            </w:r>
          </w:p>
        </w:tc>
        <w:tc>
          <w:tcPr>
            <w:tcW w:w="567" w:type="dxa"/>
            <w:tcBorders>
              <w:top w:val="nil"/>
              <w:left w:val="nil"/>
              <w:bottom w:val="single" w:sz="4" w:space="0" w:color="000000"/>
              <w:right w:val="single" w:sz="4" w:space="0" w:color="000000"/>
            </w:tcBorders>
            <w:shd w:val="clear" w:color="auto" w:fill="auto"/>
            <w:vAlign w:val="center"/>
            <w:hideMark/>
          </w:tcPr>
          <w:p w14:paraId="5D80344F"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A63B044"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D6DD3F3" w14:textId="77777777" w:rsidR="00ED3159" w:rsidRPr="003509D6" w:rsidRDefault="00ED3159" w:rsidP="004A31E6">
            <w:pPr>
              <w:jc w:val="center"/>
              <w:rPr>
                <w:color w:val="000000"/>
              </w:rPr>
            </w:pPr>
            <w:r w:rsidRPr="003509D6">
              <w:rPr>
                <w:color w:val="000000"/>
              </w:rPr>
              <w:t>01101SС310</w:t>
            </w:r>
          </w:p>
        </w:tc>
        <w:tc>
          <w:tcPr>
            <w:tcW w:w="753" w:type="dxa"/>
            <w:tcBorders>
              <w:top w:val="nil"/>
              <w:left w:val="nil"/>
              <w:bottom w:val="single" w:sz="4" w:space="0" w:color="000000"/>
              <w:right w:val="single" w:sz="4" w:space="0" w:color="000000"/>
            </w:tcBorders>
            <w:shd w:val="clear" w:color="FFFFFF" w:fill="FFFFFF"/>
            <w:vAlign w:val="center"/>
            <w:hideMark/>
          </w:tcPr>
          <w:p w14:paraId="79691AC5"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034DD65" w14:textId="77777777" w:rsidR="00ED3159" w:rsidRPr="003509D6" w:rsidRDefault="00ED3159" w:rsidP="004A31E6">
            <w:pPr>
              <w:jc w:val="center"/>
              <w:rPr>
                <w:color w:val="000000"/>
              </w:rPr>
            </w:pPr>
            <w:r w:rsidRPr="003509D6">
              <w:rPr>
                <w:color w:val="000000"/>
              </w:rPr>
              <w:t>137,95</w:t>
            </w:r>
          </w:p>
        </w:tc>
      </w:tr>
      <w:tr w:rsidR="00ED3159" w:rsidRPr="003509D6" w14:paraId="60DD3AA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E83CDE7"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217F1CF8"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48707EC"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B47BA8E" w14:textId="77777777" w:rsidR="00ED3159" w:rsidRPr="003509D6" w:rsidRDefault="00ED3159" w:rsidP="004A31E6">
            <w:pPr>
              <w:jc w:val="center"/>
              <w:rPr>
                <w:color w:val="000000"/>
              </w:rPr>
            </w:pPr>
            <w:r w:rsidRPr="003509D6">
              <w:rPr>
                <w:color w:val="000000"/>
              </w:rPr>
              <w:t>01101SС310</w:t>
            </w:r>
          </w:p>
        </w:tc>
        <w:tc>
          <w:tcPr>
            <w:tcW w:w="753" w:type="dxa"/>
            <w:tcBorders>
              <w:top w:val="nil"/>
              <w:left w:val="nil"/>
              <w:bottom w:val="single" w:sz="4" w:space="0" w:color="000000"/>
              <w:right w:val="single" w:sz="4" w:space="0" w:color="000000"/>
            </w:tcBorders>
            <w:shd w:val="clear" w:color="auto" w:fill="auto"/>
            <w:vAlign w:val="center"/>
            <w:hideMark/>
          </w:tcPr>
          <w:p w14:paraId="39CCC0EA"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7F119710" w14:textId="77777777" w:rsidR="00ED3159" w:rsidRPr="003509D6" w:rsidRDefault="00ED3159" w:rsidP="004A31E6">
            <w:pPr>
              <w:jc w:val="center"/>
              <w:rPr>
                <w:color w:val="000000"/>
              </w:rPr>
            </w:pPr>
            <w:r w:rsidRPr="003509D6">
              <w:rPr>
                <w:color w:val="000000"/>
              </w:rPr>
              <w:t>137,95</w:t>
            </w:r>
          </w:p>
        </w:tc>
      </w:tr>
      <w:tr w:rsidR="00ED3159" w:rsidRPr="003509D6" w14:paraId="431BD494"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21FB345"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352D240D"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FCCD33A"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FD01D02" w14:textId="77777777" w:rsidR="00ED3159" w:rsidRPr="003509D6" w:rsidRDefault="00ED3159" w:rsidP="004A31E6">
            <w:pPr>
              <w:jc w:val="center"/>
              <w:rPr>
                <w:color w:val="000000"/>
              </w:rPr>
            </w:pPr>
            <w:r w:rsidRPr="003509D6">
              <w:rPr>
                <w:color w:val="000000"/>
              </w:rPr>
              <w:t>01101SС310</w:t>
            </w:r>
          </w:p>
        </w:tc>
        <w:tc>
          <w:tcPr>
            <w:tcW w:w="753" w:type="dxa"/>
            <w:tcBorders>
              <w:top w:val="nil"/>
              <w:left w:val="nil"/>
              <w:bottom w:val="single" w:sz="4" w:space="0" w:color="000000"/>
              <w:right w:val="single" w:sz="4" w:space="0" w:color="000000"/>
            </w:tcBorders>
            <w:shd w:val="clear" w:color="auto" w:fill="auto"/>
            <w:vAlign w:val="center"/>
            <w:hideMark/>
          </w:tcPr>
          <w:p w14:paraId="3DF58D66"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103E5A53" w14:textId="77777777" w:rsidR="00ED3159" w:rsidRPr="003509D6" w:rsidRDefault="00ED3159" w:rsidP="004A31E6">
            <w:pPr>
              <w:jc w:val="center"/>
              <w:rPr>
                <w:color w:val="000000"/>
              </w:rPr>
            </w:pPr>
            <w:r w:rsidRPr="003509D6">
              <w:rPr>
                <w:color w:val="000000"/>
              </w:rPr>
              <w:t>137,95</w:t>
            </w:r>
          </w:p>
        </w:tc>
      </w:tr>
      <w:tr w:rsidR="00ED3159" w:rsidRPr="003509D6" w14:paraId="70C9EDB0" w14:textId="77777777" w:rsidTr="004A31E6">
        <w:trPr>
          <w:trHeight w:val="3150"/>
        </w:trPr>
        <w:tc>
          <w:tcPr>
            <w:tcW w:w="4106" w:type="dxa"/>
            <w:tcBorders>
              <w:top w:val="nil"/>
              <w:left w:val="single" w:sz="4" w:space="0" w:color="000000"/>
              <w:bottom w:val="single" w:sz="4" w:space="0" w:color="000000"/>
              <w:right w:val="single" w:sz="4" w:space="0" w:color="000000"/>
            </w:tcBorders>
            <w:shd w:val="clear" w:color="FFFFFF" w:fill="FFFFFF"/>
            <w:hideMark/>
          </w:tcPr>
          <w:p w14:paraId="1DB714F9" w14:textId="77777777" w:rsidR="00ED3159" w:rsidRPr="003509D6" w:rsidRDefault="00ED3159" w:rsidP="004A31E6">
            <w:pPr>
              <w:jc w:val="center"/>
              <w:rPr>
                <w:color w:val="000000"/>
              </w:rPr>
            </w:pPr>
            <w:r w:rsidRPr="003509D6">
              <w:rPr>
                <w:color w:val="000000"/>
              </w:rPr>
              <w:t>Обеспечение дополнительного профессионального образования муниципальных служащих, должностных лиц, выполняющих функции контрактных управляющих в органах местного самоуправления Ванинского муниципального района, должностных лиц, стоящих в кадровом резерве администрации Ванинского муниципального района (курсы повышения квалификации, семинары, переподготовка) в рамках подпрограммы "Создание условий для качественной и эффективной служебной деятельности муниципальных служащих" (за счет средств районного бюджета)</w:t>
            </w:r>
          </w:p>
        </w:tc>
        <w:tc>
          <w:tcPr>
            <w:tcW w:w="567" w:type="dxa"/>
            <w:tcBorders>
              <w:top w:val="nil"/>
              <w:left w:val="nil"/>
              <w:bottom w:val="single" w:sz="4" w:space="0" w:color="000000"/>
              <w:right w:val="single" w:sz="4" w:space="0" w:color="000000"/>
            </w:tcBorders>
            <w:shd w:val="clear" w:color="auto" w:fill="auto"/>
            <w:vAlign w:val="center"/>
            <w:hideMark/>
          </w:tcPr>
          <w:p w14:paraId="13AC5AD1"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624CCE8"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5CD5B6F9" w14:textId="77777777" w:rsidR="00ED3159" w:rsidRPr="003509D6" w:rsidRDefault="00ED3159" w:rsidP="004A31E6">
            <w:pPr>
              <w:jc w:val="center"/>
              <w:rPr>
                <w:color w:val="000000"/>
              </w:rPr>
            </w:pPr>
            <w:r w:rsidRPr="003509D6">
              <w:rPr>
                <w:color w:val="000000"/>
              </w:rPr>
              <w:t>01101SС311</w:t>
            </w:r>
          </w:p>
        </w:tc>
        <w:tc>
          <w:tcPr>
            <w:tcW w:w="753" w:type="dxa"/>
            <w:tcBorders>
              <w:top w:val="nil"/>
              <w:left w:val="nil"/>
              <w:bottom w:val="single" w:sz="4" w:space="0" w:color="000000"/>
              <w:right w:val="single" w:sz="4" w:space="0" w:color="000000"/>
            </w:tcBorders>
            <w:shd w:val="clear" w:color="FFFFFF" w:fill="FFFFFF"/>
            <w:vAlign w:val="center"/>
            <w:hideMark/>
          </w:tcPr>
          <w:p w14:paraId="0DD94E5E"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4A032CE" w14:textId="77777777" w:rsidR="00ED3159" w:rsidRPr="003509D6" w:rsidRDefault="00ED3159" w:rsidP="004A31E6">
            <w:pPr>
              <w:jc w:val="center"/>
              <w:rPr>
                <w:color w:val="000000"/>
              </w:rPr>
            </w:pPr>
            <w:r w:rsidRPr="003509D6">
              <w:rPr>
                <w:color w:val="000000"/>
              </w:rPr>
              <w:t>156,90</w:t>
            </w:r>
          </w:p>
        </w:tc>
      </w:tr>
      <w:tr w:rsidR="00ED3159" w:rsidRPr="003509D6" w14:paraId="5559B73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DB06583"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43330DB5"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8A1BEA9"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01C0E13" w14:textId="77777777" w:rsidR="00ED3159" w:rsidRPr="003509D6" w:rsidRDefault="00ED3159" w:rsidP="004A31E6">
            <w:pPr>
              <w:jc w:val="center"/>
              <w:rPr>
                <w:color w:val="000000"/>
              </w:rPr>
            </w:pPr>
            <w:r w:rsidRPr="003509D6">
              <w:rPr>
                <w:color w:val="000000"/>
              </w:rPr>
              <w:t>01101SС311</w:t>
            </w:r>
          </w:p>
        </w:tc>
        <w:tc>
          <w:tcPr>
            <w:tcW w:w="753" w:type="dxa"/>
            <w:tcBorders>
              <w:top w:val="nil"/>
              <w:left w:val="nil"/>
              <w:bottom w:val="single" w:sz="4" w:space="0" w:color="000000"/>
              <w:right w:val="single" w:sz="4" w:space="0" w:color="000000"/>
            </w:tcBorders>
            <w:shd w:val="clear" w:color="auto" w:fill="auto"/>
            <w:vAlign w:val="center"/>
            <w:hideMark/>
          </w:tcPr>
          <w:p w14:paraId="1F54969E"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0B22E938" w14:textId="77777777" w:rsidR="00ED3159" w:rsidRPr="003509D6" w:rsidRDefault="00ED3159" w:rsidP="004A31E6">
            <w:pPr>
              <w:jc w:val="center"/>
              <w:rPr>
                <w:color w:val="000000"/>
              </w:rPr>
            </w:pPr>
            <w:r w:rsidRPr="003509D6">
              <w:rPr>
                <w:color w:val="000000"/>
              </w:rPr>
              <w:t>156,90</w:t>
            </w:r>
          </w:p>
        </w:tc>
      </w:tr>
      <w:tr w:rsidR="00ED3159" w:rsidRPr="003509D6" w14:paraId="263B7E24"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DD5FFA8"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45BDD1F5"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E2C7CA5"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BB69B36" w14:textId="77777777" w:rsidR="00ED3159" w:rsidRPr="003509D6" w:rsidRDefault="00ED3159" w:rsidP="004A31E6">
            <w:pPr>
              <w:jc w:val="center"/>
              <w:rPr>
                <w:color w:val="000000"/>
              </w:rPr>
            </w:pPr>
            <w:r w:rsidRPr="003509D6">
              <w:rPr>
                <w:color w:val="000000"/>
              </w:rPr>
              <w:t>01101SС311</w:t>
            </w:r>
          </w:p>
        </w:tc>
        <w:tc>
          <w:tcPr>
            <w:tcW w:w="753" w:type="dxa"/>
            <w:tcBorders>
              <w:top w:val="nil"/>
              <w:left w:val="nil"/>
              <w:bottom w:val="single" w:sz="4" w:space="0" w:color="000000"/>
              <w:right w:val="single" w:sz="4" w:space="0" w:color="000000"/>
            </w:tcBorders>
            <w:shd w:val="clear" w:color="auto" w:fill="auto"/>
            <w:vAlign w:val="center"/>
            <w:hideMark/>
          </w:tcPr>
          <w:p w14:paraId="176D3538"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539F6D93" w14:textId="77777777" w:rsidR="00ED3159" w:rsidRPr="003509D6" w:rsidRDefault="00ED3159" w:rsidP="004A31E6">
            <w:pPr>
              <w:jc w:val="center"/>
              <w:rPr>
                <w:color w:val="000000"/>
              </w:rPr>
            </w:pPr>
            <w:r w:rsidRPr="003509D6">
              <w:rPr>
                <w:color w:val="000000"/>
              </w:rPr>
              <w:t>156,90</w:t>
            </w:r>
          </w:p>
        </w:tc>
      </w:tr>
      <w:tr w:rsidR="00ED3159" w:rsidRPr="003509D6" w14:paraId="23B97692" w14:textId="77777777" w:rsidTr="004A31E6">
        <w:trPr>
          <w:trHeight w:val="1110"/>
        </w:trPr>
        <w:tc>
          <w:tcPr>
            <w:tcW w:w="4106" w:type="dxa"/>
            <w:tcBorders>
              <w:top w:val="nil"/>
              <w:left w:val="single" w:sz="4" w:space="0" w:color="000000"/>
              <w:bottom w:val="single" w:sz="4" w:space="0" w:color="000000"/>
              <w:right w:val="single" w:sz="4" w:space="0" w:color="000000"/>
            </w:tcBorders>
            <w:shd w:val="clear" w:color="auto" w:fill="auto"/>
            <w:hideMark/>
          </w:tcPr>
          <w:p w14:paraId="5362E778" w14:textId="77777777" w:rsidR="00ED3159" w:rsidRPr="003509D6" w:rsidRDefault="00ED3159" w:rsidP="004A31E6">
            <w:pPr>
              <w:jc w:val="center"/>
              <w:rPr>
                <w:color w:val="000000"/>
              </w:rPr>
            </w:pPr>
            <w:r w:rsidRPr="003509D6">
              <w:rPr>
                <w:color w:val="000000"/>
              </w:rPr>
              <w:t xml:space="preserve">Повышение качества формирования кадрового состава муниципальной службы, а также результативности и эффективности исполнения муниципальными служащими должностных обязанностей в рамках муниципальной программы </w:t>
            </w:r>
            <w:r w:rsidRPr="003509D6">
              <w:rPr>
                <w:color w:val="000000"/>
              </w:rPr>
              <w:lastRenderedPageBreak/>
              <w:t>"Развитие муниципальной службы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1456CFDF" w14:textId="77777777" w:rsidR="00ED3159" w:rsidRPr="003509D6" w:rsidRDefault="00ED3159" w:rsidP="004A31E6">
            <w:pPr>
              <w:jc w:val="center"/>
              <w:rPr>
                <w:color w:val="000000"/>
              </w:rPr>
            </w:pPr>
            <w:r w:rsidRPr="003509D6">
              <w:rPr>
                <w:color w:val="000000"/>
              </w:rPr>
              <w:lastRenderedPageBreak/>
              <w:t>07</w:t>
            </w:r>
          </w:p>
        </w:tc>
        <w:tc>
          <w:tcPr>
            <w:tcW w:w="567" w:type="dxa"/>
            <w:tcBorders>
              <w:top w:val="nil"/>
              <w:left w:val="nil"/>
              <w:bottom w:val="single" w:sz="4" w:space="0" w:color="000000"/>
              <w:right w:val="single" w:sz="4" w:space="0" w:color="000000"/>
            </w:tcBorders>
            <w:shd w:val="clear" w:color="auto" w:fill="auto"/>
            <w:vAlign w:val="center"/>
            <w:hideMark/>
          </w:tcPr>
          <w:p w14:paraId="6171595A"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547DCC80" w14:textId="77777777" w:rsidR="00ED3159" w:rsidRPr="003509D6" w:rsidRDefault="00ED3159" w:rsidP="004A31E6">
            <w:pPr>
              <w:jc w:val="center"/>
              <w:rPr>
                <w:color w:val="000000"/>
              </w:rPr>
            </w:pPr>
            <w:r w:rsidRPr="003509D6">
              <w:rPr>
                <w:color w:val="000000"/>
              </w:rPr>
              <w:t>0150000000</w:t>
            </w:r>
          </w:p>
        </w:tc>
        <w:tc>
          <w:tcPr>
            <w:tcW w:w="753" w:type="dxa"/>
            <w:tcBorders>
              <w:top w:val="nil"/>
              <w:left w:val="nil"/>
              <w:bottom w:val="single" w:sz="4" w:space="0" w:color="000000"/>
              <w:right w:val="single" w:sz="4" w:space="0" w:color="000000"/>
            </w:tcBorders>
            <w:shd w:val="clear" w:color="auto" w:fill="auto"/>
            <w:vAlign w:val="center"/>
            <w:hideMark/>
          </w:tcPr>
          <w:p w14:paraId="791B3F89"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5616055" w14:textId="77777777" w:rsidR="00ED3159" w:rsidRPr="003509D6" w:rsidRDefault="00ED3159" w:rsidP="004A31E6">
            <w:pPr>
              <w:jc w:val="center"/>
              <w:rPr>
                <w:color w:val="000000"/>
              </w:rPr>
            </w:pPr>
            <w:r w:rsidRPr="003509D6">
              <w:rPr>
                <w:color w:val="000000"/>
              </w:rPr>
              <w:t>957,50</w:t>
            </w:r>
          </w:p>
        </w:tc>
      </w:tr>
      <w:tr w:rsidR="00ED3159" w:rsidRPr="003509D6" w14:paraId="41AA58BB" w14:textId="77777777" w:rsidTr="004A31E6">
        <w:trPr>
          <w:trHeight w:val="4095"/>
        </w:trPr>
        <w:tc>
          <w:tcPr>
            <w:tcW w:w="4106" w:type="dxa"/>
            <w:tcBorders>
              <w:top w:val="nil"/>
              <w:left w:val="single" w:sz="4" w:space="0" w:color="000000"/>
              <w:bottom w:val="single" w:sz="4" w:space="0" w:color="000000"/>
              <w:right w:val="single" w:sz="4" w:space="0" w:color="000000"/>
            </w:tcBorders>
            <w:shd w:val="clear" w:color="FFFFFF" w:fill="FFFFFF"/>
            <w:hideMark/>
          </w:tcPr>
          <w:p w14:paraId="1D0682C7" w14:textId="77777777" w:rsidR="00ED3159" w:rsidRPr="003509D6" w:rsidRDefault="00ED3159" w:rsidP="004A31E6">
            <w:pPr>
              <w:jc w:val="center"/>
              <w:rPr>
                <w:color w:val="000000"/>
              </w:rPr>
            </w:pPr>
            <w:r w:rsidRPr="003509D6">
              <w:rPr>
                <w:color w:val="000000"/>
              </w:rPr>
              <w:t>Оплата профессионального обучения и дополнительного образования за рамками образовательной программы, осваиваемой в соответствии с договором, заключенным между гражданином, поступающим на обучение по образовательной программе или обучающимся по образовательной программе среднего и высшего профессионального образования и администрацией района с целью дальнейшего осуществления гражданином трудовой деятельности в администрации района и ее отраслевых (функциональных )органах - договор о целевом обучении в рамках подпрограммы "Повышение качества формирования кадрового состава муниципальной службы, а также результативности и эффективности исполнения муниципальными служащими должностных обязанностей"</w:t>
            </w:r>
          </w:p>
        </w:tc>
        <w:tc>
          <w:tcPr>
            <w:tcW w:w="567" w:type="dxa"/>
            <w:tcBorders>
              <w:top w:val="nil"/>
              <w:left w:val="nil"/>
              <w:bottom w:val="single" w:sz="4" w:space="0" w:color="000000"/>
              <w:right w:val="single" w:sz="4" w:space="0" w:color="000000"/>
            </w:tcBorders>
            <w:shd w:val="clear" w:color="auto" w:fill="auto"/>
            <w:vAlign w:val="center"/>
            <w:hideMark/>
          </w:tcPr>
          <w:p w14:paraId="1DD3C790"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09BACC9"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F40942E" w14:textId="77777777" w:rsidR="00ED3159" w:rsidRPr="003509D6" w:rsidRDefault="00ED3159" w:rsidP="004A31E6">
            <w:pPr>
              <w:jc w:val="center"/>
              <w:rPr>
                <w:color w:val="000000"/>
              </w:rPr>
            </w:pPr>
            <w:r w:rsidRPr="003509D6">
              <w:rPr>
                <w:color w:val="000000"/>
              </w:rPr>
              <w:t>0150200040</w:t>
            </w:r>
          </w:p>
        </w:tc>
        <w:tc>
          <w:tcPr>
            <w:tcW w:w="753" w:type="dxa"/>
            <w:tcBorders>
              <w:top w:val="nil"/>
              <w:left w:val="nil"/>
              <w:bottom w:val="single" w:sz="4" w:space="0" w:color="000000"/>
              <w:right w:val="single" w:sz="4" w:space="0" w:color="000000"/>
            </w:tcBorders>
            <w:shd w:val="clear" w:color="FFFFFF" w:fill="FFFFFF"/>
            <w:vAlign w:val="center"/>
            <w:hideMark/>
          </w:tcPr>
          <w:p w14:paraId="7B81778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0D39FE8" w14:textId="77777777" w:rsidR="00ED3159" w:rsidRPr="003509D6" w:rsidRDefault="00ED3159" w:rsidP="004A31E6">
            <w:pPr>
              <w:jc w:val="center"/>
              <w:rPr>
                <w:color w:val="000000"/>
              </w:rPr>
            </w:pPr>
            <w:r w:rsidRPr="003509D6">
              <w:rPr>
                <w:color w:val="000000"/>
              </w:rPr>
              <w:t>957,50</w:t>
            </w:r>
          </w:p>
        </w:tc>
      </w:tr>
      <w:tr w:rsidR="00ED3159" w:rsidRPr="003509D6" w14:paraId="689F37C7"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F1AC26B"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00A15D77"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98B427F"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E82D8AD" w14:textId="77777777" w:rsidR="00ED3159" w:rsidRPr="003509D6" w:rsidRDefault="00ED3159" w:rsidP="004A31E6">
            <w:pPr>
              <w:jc w:val="center"/>
              <w:rPr>
                <w:color w:val="000000"/>
              </w:rPr>
            </w:pPr>
            <w:r w:rsidRPr="003509D6">
              <w:rPr>
                <w:color w:val="000000"/>
              </w:rPr>
              <w:t>0150200040</w:t>
            </w:r>
          </w:p>
        </w:tc>
        <w:tc>
          <w:tcPr>
            <w:tcW w:w="753" w:type="dxa"/>
            <w:tcBorders>
              <w:top w:val="nil"/>
              <w:left w:val="nil"/>
              <w:bottom w:val="single" w:sz="4" w:space="0" w:color="000000"/>
              <w:right w:val="single" w:sz="4" w:space="0" w:color="000000"/>
            </w:tcBorders>
            <w:shd w:val="clear" w:color="auto" w:fill="auto"/>
            <w:vAlign w:val="center"/>
            <w:hideMark/>
          </w:tcPr>
          <w:p w14:paraId="7CBF68A5"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561E6F43" w14:textId="77777777" w:rsidR="00ED3159" w:rsidRPr="003509D6" w:rsidRDefault="00ED3159" w:rsidP="004A31E6">
            <w:pPr>
              <w:jc w:val="center"/>
              <w:rPr>
                <w:color w:val="000000"/>
              </w:rPr>
            </w:pPr>
            <w:r w:rsidRPr="003509D6">
              <w:rPr>
                <w:color w:val="000000"/>
              </w:rPr>
              <w:t>957,50</w:t>
            </w:r>
          </w:p>
        </w:tc>
      </w:tr>
      <w:tr w:rsidR="00ED3159" w:rsidRPr="003509D6" w14:paraId="61F6C5DC"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F2BB059"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0A19251F"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1B1C120"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B4A9835" w14:textId="77777777" w:rsidR="00ED3159" w:rsidRPr="003509D6" w:rsidRDefault="00ED3159" w:rsidP="004A31E6">
            <w:pPr>
              <w:jc w:val="center"/>
              <w:rPr>
                <w:color w:val="000000"/>
              </w:rPr>
            </w:pPr>
            <w:r w:rsidRPr="003509D6">
              <w:rPr>
                <w:color w:val="000000"/>
              </w:rPr>
              <w:t>0150200040</w:t>
            </w:r>
          </w:p>
        </w:tc>
        <w:tc>
          <w:tcPr>
            <w:tcW w:w="753" w:type="dxa"/>
            <w:tcBorders>
              <w:top w:val="nil"/>
              <w:left w:val="nil"/>
              <w:bottom w:val="single" w:sz="4" w:space="0" w:color="000000"/>
              <w:right w:val="single" w:sz="4" w:space="0" w:color="000000"/>
            </w:tcBorders>
            <w:shd w:val="clear" w:color="auto" w:fill="auto"/>
            <w:vAlign w:val="center"/>
            <w:hideMark/>
          </w:tcPr>
          <w:p w14:paraId="17BDE9D9"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6BC0E3F9" w14:textId="77777777" w:rsidR="00ED3159" w:rsidRPr="003509D6" w:rsidRDefault="00ED3159" w:rsidP="004A31E6">
            <w:pPr>
              <w:jc w:val="center"/>
              <w:rPr>
                <w:color w:val="000000"/>
              </w:rPr>
            </w:pPr>
            <w:r w:rsidRPr="003509D6">
              <w:rPr>
                <w:color w:val="000000"/>
              </w:rPr>
              <w:t>957,50</w:t>
            </w:r>
          </w:p>
        </w:tc>
      </w:tr>
      <w:tr w:rsidR="00ED3159" w:rsidRPr="003509D6" w14:paraId="61EB1F2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311733F" w14:textId="77777777" w:rsidR="00ED3159" w:rsidRPr="003509D6" w:rsidRDefault="00ED3159" w:rsidP="004A31E6">
            <w:pPr>
              <w:jc w:val="center"/>
              <w:rPr>
                <w:color w:val="000000"/>
              </w:rPr>
            </w:pPr>
            <w:r w:rsidRPr="003509D6">
              <w:rPr>
                <w:color w:val="000000"/>
              </w:rPr>
              <w:t>Муниципальная программа "Образование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5F7F080F"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7650EED"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AFA6E04" w14:textId="77777777" w:rsidR="00ED3159" w:rsidRPr="003509D6" w:rsidRDefault="00ED3159" w:rsidP="004A31E6">
            <w:pPr>
              <w:jc w:val="center"/>
              <w:rPr>
                <w:color w:val="000000"/>
              </w:rPr>
            </w:pPr>
            <w:r w:rsidRPr="003509D6">
              <w:rPr>
                <w:color w:val="000000"/>
              </w:rPr>
              <w:t>2800000000</w:t>
            </w:r>
          </w:p>
        </w:tc>
        <w:tc>
          <w:tcPr>
            <w:tcW w:w="753" w:type="dxa"/>
            <w:tcBorders>
              <w:top w:val="nil"/>
              <w:left w:val="nil"/>
              <w:bottom w:val="single" w:sz="4" w:space="0" w:color="000000"/>
              <w:right w:val="single" w:sz="4" w:space="0" w:color="000000"/>
            </w:tcBorders>
            <w:shd w:val="clear" w:color="auto" w:fill="auto"/>
            <w:vAlign w:val="center"/>
            <w:hideMark/>
          </w:tcPr>
          <w:p w14:paraId="245B7A14"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4671706" w14:textId="77777777" w:rsidR="00ED3159" w:rsidRPr="003509D6" w:rsidRDefault="00ED3159" w:rsidP="004A31E6">
            <w:pPr>
              <w:jc w:val="center"/>
              <w:rPr>
                <w:color w:val="000000"/>
              </w:rPr>
            </w:pPr>
            <w:r w:rsidRPr="003509D6">
              <w:rPr>
                <w:color w:val="000000"/>
              </w:rPr>
              <w:t>755,00</w:t>
            </w:r>
          </w:p>
        </w:tc>
      </w:tr>
      <w:tr w:rsidR="00ED3159" w:rsidRPr="003509D6" w14:paraId="5F70F675"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14167961" w14:textId="77777777" w:rsidR="00ED3159" w:rsidRPr="003509D6" w:rsidRDefault="00ED3159" w:rsidP="004A31E6">
            <w:pPr>
              <w:jc w:val="center"/>
              <w:rPr>
                <w:color w:val="000000"/>
              </w:rPr>
            </w:pPr>
            <w:r w:rsidRPr="003509D6">
              <w:rPr>
                <w:color w:val="000000"/>
              </w:rPr>
              <w:t>Подпрограмма "Развитие потенциала педагогических кадров" в рамках муниципальной программы "Образование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3D3B34C9"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364E5DA"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0D2A612" w14:textId="77777777" w:rsidR="00ED3159" w:rsidRPr="003509D6" w:rsidRDefault="00ED3159" w:rsidP="004A31E6">
            <w:pPr>
              <w:jc w:val="center"/>
              <w:rPr>
                <w:color w:val="000000"/>
              </w:rPr>
            </w:pPr>
            <w:r w:rsidRPr="003509D6">
              <w:rPr>
                <w:color w:val="000000"/>
              </w:rPr>
              <w:t>2850000000</w:t>
            </w:r>
          </w:p>
        </w:tc>
        <w:tc>
          <w:tcPr>
            <w:tcW w:w="753" w:type="dxa"/>
            <w:tcBorders>
              <w:top w:val="nil"/>
              <w:left w:val="nil"/>
              <w:bottom w:val="single" w:sz="4" w:space="0" w:color="000000"/>
              <w:right w:val="single" w:sz="4" w:space="0" w:color="000000"/>
            </w:tcBorders>
            <w:shd w:val="clear" w:color="auto" w:fill="auto"/>
            <w:vAlign w:val="center"/>
            <w:hideMark/>
          </w:tcPr>
          <w:p w14:paraId="5C3A047D"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8CB044E" w14:textId="77777777" w:rsidR="00ED3159" w:rsidRPr="003509D6" w:rsidRDefault="00ED3159" w:rsidP="004A31E6">
            <w:pPr>
              <w:jc w:val="center"/>
              <w:rPr>
                <w:color w:val="000000"/>
              </w:rPr>
            </w:pPr>
            <w:r w:rsidRPr="003509D6">
              <w:rPr>
                <w:color w:val="000000"/>
              </w:rPr>
              <w:t>755,00</w:t>
            </w:r>
          </w:p>
        </w:tc>
      </w:tr>
      <w:tr w:rsidR="00ED3159" w:rsidRPr="003509D6" w14:paraId="24D936E4"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0BABC358" w14:textId="77777777" w:rsidR="00ED3159" w:rsidRPr="003509D6" w:rsidRDefault="00ED3159" w:rsidP="004A31E6">
            <w:pPr>
              <w:jc w:val="center"/>
              <w:rPr>
                <w:color w:val="000000"/>
              </w:rPr>
            </w:pPr>
            <w:r w:rsidRPr="003509D6">
              <w:rPr>
                <w:color w:val="000000"/>
              </w:rPr>
              <w:t>Мероприятия по повышению квалификации и профессиональной переподготовке педагогических работников муниципальных образовательных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5771BC77"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1581598"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B41456D" w14:textId="77777777" w:rsidR="00ED3159" w:rsidRPr="003509D6" w:rsidRDefault="00ED3159" w:rsidP="004A31E6">
            <w:pPr>
              <w:jc w:val="center"/>
              <w:rPr>
                <w:color w:val="000000"/>
              </w:rPr>
            </w:pPr>
            <w:r w:rsidRPr="003509D6">
              <w:rPr>
                <w:color w:val="000000"/>
              </w:rPr>
              <w:t>2850200040</w:t>
            </w:r>
          </w:p>
        </w:tc>
        <w:tc>
          <w:tcPr>
            <w:tcW w:w="753" w:type="dxa"/>
            <w:tcBorders>
              <w:top w:val="nil"/>
              <w:left w:val="nil"/>
              <w:bottom w:val="single" w:sz="4" w:space="0" w:color="000000"/>
              <w:right w:val="single" w:sz="4" w:space="0" w:color="000000"/>
            </w:tcBorders>
            <w:shd w:val="clear" w:color="FFFFFF" w:fill="FFFFFF"/>
            <w:vAlign w:val="center"/>
            <w:hideMark/>
          </w:tcPr>
          <w:p w14:paraId="4211654D"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0681ACF" w14:textId="77777777" w:rsidR="00ED3159" w:rsidRPr="003509D6" w:rsidRDefault="00ED3159" w:rsidP="004A31E6">
            <w:pPr>
              <w:jc w:val="center"/>
              <w:rPr>
                <w:color w:val="000000"/>
              </w:rPr>
            </w:pPr>
            <w:r w:rsidRPr="003509D6">
              <w:rPr>
                <w:color w:val="000000"/>
              </w:rPr>
              <w:t>105,00</w:t>
            </w:r>
          </w:p>
        </w:tc>
      </w:tr>
      <w:tr w:rsidR="00ED3159" w:rsidRPr="003509D6" w14:paraId="3A672B10"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3C1B8B71" w14:textId="77777777" w:rsidR="00ED3159" w:rsidRPr="003509D6" w:rsidRDefault="00ED3159" w:rsidP="004A31E6">
            <w:pPr>
              <w:jc w:val="center"/>
              <w:rPr>
                <w:color w:val="000000"/>
              </w:rPr>
            </w:pPr>
            <w:r w:rsidRPr="003509D6">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07C133E3"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9F04A08"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254E215" w14:textId="77777777" w:rsidR="00ED3159" w:rsidRPr="003509D6" w:rsidRDefault="00ED3159" w:rsidP="004A31E6">
            <w:pPr>
              <w:jc w:val="center"/>
              <w:rPr>
                <w:color w:val="000000"/>
              </w:rPr>
            </w:pPr>
            <w:r w:rsidRPr="003509D6">
              <w:rPr>
                <w:color w:val="000000"/>
              </w:rPr>
              <w:t>2850200040</w:t>
            </w:r>
          </w:p>
        </w:tc>
        <w:tc>
          <w:tcPr>
            <w:tcW w:w="753" w:type="dxa"/>
            <w:tcBorders>
              <w:top w:val="nil"/>
              <w:left w:val="nil"/>
              <w:bottom w:val="single" w:sz="4" w:space="0" w:color="000000"/>
              <w:right w:val="single" w:sz="4" w:space="0" w:color="000000"/>
            </w:tcBorders>
            <w:shd w:val="clear" w:color="auto" w:fill="auto"/>
            <w:vAlign w:val="center"/>
            <w:hideMark/>
          </w:tcPr>
          <w:p w14:paraId="7D721CE9"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1DCC1C52" w14:textId="77777777" w:rsidR="00ED3159" w:rsidRPr="003509D6" w:rsidRDefault="00ED3159" w:rsidP="004A31E6">
            <w:pPr>
              <w:jc w:val="center"/>
              <w:rPr>
                <w:color w:val="000000"/>
              </w:rPr>
            </w:pPr>
            <w:r w:rsidRPr="003509D6">
              <w:rPr>
                <w:color w:val="000000"/>
              </w:rPr>
              <w:t>105,00</w:t>
            </w:r>
          </w:p>
        </w:tc>
      </w:tr>
      <w:tr w:rsidR="00ED3159" w:rsidRPr="003509D6" w14:paraId="099AC224"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22EBE446"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4EA114A4"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4A1AECC"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9BB8C12" w14:textId="77777777" w:rsidR="00ED3159" w:rsidRPr="003509D6" w:rsidRDefault="00ED3159" w:rsidP="004A31E6">
            <w:pPr>
              <w:jc w:val="center"/>
              <w:rPr>
                <w:color w:val="000000"/>
              </w:rPr>
            </w:pPr>
            <w:r w:rsidRPr="003509D6">
              <w:rPr>
                <w:color w:val="000000"/>
              </w:rPr>
              <w:t>2850200040</w:t>
            </w:r>
          </w:p>
        </w:tc>
        <w:tc>
          <w:tcPr>
            <w:tcW w:w="753" w:type="dxa"/>
            <w:tcBorders>
              <w:top w:val="nil"/>
              <w:left w:val="nil"/>
              <w:bottom w:val="single" w:sz="4" w:space="0" w:color="000000"/>
              <w:right w:val="single" w:sz="4" w:space="0" w:color="000000"/>
            </w:tcBorders>
            <w:shd w:val="clear" w:color="auto" w:fill="auto"/>
            <w:vAlign w:val="center"/>
            <w:hideMark/>
          </w:tcPr>
          <w:p w14:paraId="4AF95EB6"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5BB35397" w14:textId="77777777" w:rsidR="00ED3159" w:rsidRPr="003509D6" w:rsidRDefault="00ED3159" w:rsidP="004A31E6">
            <w:pPr>
              <w:jc w:val="center"/>
              <w:rPr>
                <w:color w:val="000000"/>
              </w:rPr>
            </w:pPr>
            <w:r w:rsidRPr="003509D6">
              <w:rPr>
                <w:color w:val="000000"/>
              </w:rPr>
              <w:t>105,00</w:t>
            </w:r>
          </w:p>
        </w:tc>
      </w:tr>
      <w:tr w:rsidR="00ED3159" w:rsidRPr="003509D6" w14:paraId="2C08DAB6"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1116A357" w14:textId="77777777" w:rsidR="00ED3159" w:rsidRPr="003509D6" w:rsidRDefault="00ED3159" w:rsidP="004A31E6">
            <w:pPr>
              <w:jc w:val="center"/>
              <w:rPr>
                <w:color w:val="000000"/>
              </w:rPr>
            </w:pPr>
            <w:r w:rsidRPr="003509D6">
              <w:rPr>
                <w:color w:val="000000"/>
              </w:rPr>
              <w:t>Мероприятия по повышению квалификации и профессиональной переподготовке педагогических работников муниципальных образовательных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2C85064A"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64F1BE1"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3ED35CC" w14:textId="77777777" w:rsidR="00ED3159" w:rsidRPr="003509D6" w:rsidRDefault="00ED3159" w:rsidP="004A31E6">
            <w:pPr>
              <w:jc w:val="center"/>
              <w:rPr>
                <w:color w:val="000000"/>
              </w:rPr>
            </w:pPr>
            <w:r w:rsidRPr="003509D6">
              <w:rPr>
                <w:color w:val="000000"/>
              </w:rPr>
              <w:t>2850200050</w:t>
            </w:r>
          </w:p>
        </w:tc>
        <w:tc>
          <w:tcPr>
            <w:tcW w:w="753" w:type="dxa"/>
            <w:tcBorders>
              <w:top w:val="nil"/>
              <w:left w:val="nil"/>
              <w:bottom w:val="single" w:sz="4" w:space="0" w:color="000000"/>
              <w:right w:val="single" w:sz="4" w:space="0" w:color="000000"/>
            </w:tcBorders>
            <w:shd w:val="clear" w:color="FFFFFF" w:fill="FFFFFF"/>
            <w:vAlign w:val="center"/>
            <w:hideMark/>
          </w:tcPr>
          <w:p w14:paraId="5E35894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6E07582" w14:textId="77777777" w:rsidR="00ED3159" w:rsidRPr="003509D6" w:rsidRDefault="00ED3159" w:rsidP="004A31E6">
            <w:pPr>
              <w:jc w:val="center"/>
              <w:rPr>
                <w:color w:val="000000"/>
              </w:rPr>
            </w:pPr>
            <w:r w:rsidRPr="003509D6">
              <w:rPr>
                <w:color w:val="000000"/>
              </w:rPr>
              <w:t>650,00</w:t>
            </w:r>
          </w:p>
        </w:tc>
      </w:tr>
      <w:tr w:rsidR="00ED3159" w:rsidRPr="003509D6" w14:paraId="2004DD1C"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ABB53D4"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2F8BD272"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2151E81"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F401275" w14:textId="77777777" w:rsidR="00ED3159" w:rsidRPr="003509D6" w:rsidRDefault="00ED3159" w:rsidP="004A31E6">
            <w:pPr>
              <w:jc w:val="center"/>
              <w:rPr>
                <w:color w:val="000000"/>
              </w:rPr>
            </w:pPr>
            <w:r w:rsidRPr="003509D6">
              <w:rPr>
                <w:color w:val="000000"/>
              </w:rPr>
              <w:t>2850200050</w:t>
            </w:r>
          </w:p>
        </w:tc>
        <w:tc>
          <w:tcPr>
            <w:tcW w:w="753" w:type="dxa"/>
            <w:tcBorders>
              <w:top w:val="nil"/>
              <w:left w:val="nil"/>
              <w:bottom w:val="single" w:sz="4" w:space="0" w:color="000000"/>
              <w:right w:val="single" w:sz="4" w:space="0" w:color="000000"/>
            </w:tcBorders>
            <w:shd w:val="clear" w:color="auto" w:fill="auto"/>
            <w:vAlign w:val="center"/>
            <w:hideMark/>
          </w:tcPr>
          <w:p w14:paraId="7810D2F0"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3879497C" w14:textId="77777777" w:rsidR="00ED3159" w:rsidRPr="003509D6" w:rsidRDefault="00ED3159" w:rsidP="004A31E6">
            <w:pPr>
              <w:jc w:val="center"/>
              <w:rPr>
                <w:color w:val="000000"/>
              </w:rPr>
            </w:pPr>
            <w:r w:rsidRPr="003509D6">
              <w:rPr>
                <w:color w:val="000000"/>
              </w:rPr>
              <w:t>650,00</w:t>
            </w:r>
          </w:p>
        </w:tc>
      </w:tr>
      <w:tr w:rsidR="00ED3159" w:rsidRPr="003509D6" w14:paraId="321EBAC6"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75A34473"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1385E259"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2491979" w14:textId="77777777" w:rsidR="00ED3159" w:rsidRPr="003509D6" w:rsidRDefault="00ED3159" w:rsidP="004A31E6">
            <w:pPr>
              <w:jc w:val="center"/>
              <w:rPr>
                <w:color w:val="000000"/>
              </w:rPr>
            </w:pPr>
            <w:r w:rsidRPr="003509D6">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962DFB9" w14:textId="77777777" w:rsidR="00ED3159" w:rsidRPr="003509D6" w:rsidRDefault="00ED3159" w:rsidP="004A31E6">
            <w:pPr>
              <w:jc w:val="center"/>
              <w:rPr>
                <w:color w:val="000000"/>
              </w:rPr>
            </w:pPr>
            <w:r w:rsidRPr="003509D6">
              <w:rPr>
                <w:color w:val="000000"/>
              </w:rPr>
              <w:t>2850200050</w:t>
            </w:r>
          </w:p>
        </w:tc>
        <w:tc>
          <w:tcPr>
            <w:tcW w:w="753" w:type="dxa"/>
            <w:tcBorders>
              <w:top w:val="nil"/>
              <w:left w:val="nil"/>
              <w:bottom w:val="single" w:sz="4" w:space="0" w:color="000000"/>
              <w:right w:val="single" w:sz="4" w:space="0" w:color="000000"/>
            </w:tcBorders>
            <w:shd w:val="clear" w:color="auto" w:fill="auto"/>
            <w:vAlign w:val="center"/>
            <w:hideMark/>
          </w:tcPr>
          <w:p w14:paraId="012D687E"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460E6AA9" w14:textId="77777777" w:rsidR="00ED3159" w:rsidRPr="003509D6" w:rsidRDefault="00ED3159" w:rsidP="004A31E6">
            <w:pPr>
              <w:jc w:val="center"/>
              <w:rPr>
                <w:color w:val="000000"/>
              </w:rPr>
            </w:pPr>
            <w:r w:rsidRPr="003509D6">
              <w:rPr>
                <w:color w:val="000000"/>
              </w:rPr>
              <w:t>650,00</w:t>
            </w:r>
          </w:p>
        </w:tc>
      </w:tr>
      <w:tr w:rsidR="00ED3159" w:rsidRPr="003509D6" w14:paraId="3BECA2C5"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5FF01A04" w14:textId="77777777" w:rsidR="00ED3159" w:rsidRPr="003509D6" w:rsidRDefault="00ED3159" w:rsidP="004A31E6">
            <w:pPr>
              <w:jc w:val="center"/>
              <w:rPr>
                <w:color w:val="000000"/>
              </w:rPr>
            </w:pPr>
            <w:r w:rsidRPr="003509D6">
              <w:rPr>
                <w:color w:val="000000"/>
              </w:rPr>
              <w:t>Молодежная политика</w:t>
            </w:r>
          </w:p>
        </w:tc>
        <w:tc>
          <w:tcPr>
            <w:tcW w:w="567" w:type="dxa"/>
            <w:tcBorders>
              <w:top w:val="nil"/>
              <w:left w:val="nil"/>
              <w:bottom w:val="single" w:sz="4" w:space="0" w:color="000000"/>
              <w:right w:val="single" w:sz="4" w:space="0" w:color="000000"/>
            </w:tcBorders>
            <w:shd w:val="clear" w:color="auto" w:fill="auto"/>
            <w:vAlign w:val="center"/>
            <w:hideMark/>
          </w:tcPr>
          <w:p w14:paraId="1922EE5C"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C1F1044"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7EC00087"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26E136C0"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8FE3965" w14:textId="77777777" w:rsidR="00ED3159" w:rsidRPr="003509D6" w:rsidRDefault="00ED3159" w:rsidP="004A31E6">
            <w:pPr>
              <w:jc w:val="center"/>
              <w:rPr>
                <w:color w:val="000000"/>
              </w:rPr>
            </w:pPr>
            <w:r w:rsidRPr="003509D6">
              <w:rPr>
                <w:color w:val="000000"/>
              </w:rPr>
              <w:t>25 543,71</w:t>
            </w:r>
          </w:p>
        </w:tc>
      </w:tr>
      <w:tr w:rsidR="00ED3159" w:rsidRPr="003509D6" w14:paraId="114FCAA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02D398F" w14:textId="77777777" w:rsidR="00ED3159" w:rsidRPr="003509D6" w:rsidRDefault="00ED3159" w:rsidP="004A31E6">
            <w:pPr>
              <w:jc w:val="center"/>
              <w:rPr>
                <w:color w:val="000000"/>
              </w:rPr>
            </w:pPr>
            <w:r w:rsidRPr="003509D6">
              <w:rPr>
                <w:color w:val="000000"/>
              </w:rPr>
              <w:t>Муниципальная программа "Развитие молодежной политики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6205DC31"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5DD3B51"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6339496C" w14:textId="77777777" w:rsidR="00ED3159" w:rsidRPr="003509D6" w:rsidRDefault="00ED3159" w:rsidP="004A31E6">
            <w:pPr>
              <w:jc w:val="center"/>
              <w:rPr>
                <w:color w:val="000000"/>
              </w:rPr>
            </w:pPr>
            <w:r w:rsidRPr="003509D6">
              <w:rPr>
                <w:color w:val="000000"/>
              </w:rPr>
              <w:t>2200000000</w:t>
            </w:r>
          </w:p>
        </w:tc>
        <w:tc>
          <w:tcPr>
            <w:tcW w:w="753" w:type="dxa"/>
            <w:tcBorders>
              <w:top w:val="nil"/>
              <w:left w:val="nil"/>
              <w:bottom w:val="single" w:sz="4" w:space="0" w:color="000000"/>
              <w:right w:val="single" w:sz="4" w:space="0" w:color="000000"/>
            </w:tcBorders>
            <w:shd w:val="clear" w:color="auto" w:fill="auto"/>
            <w:vAlign w:val="center"/>
            <w:hideMark/>
          </w:tcPr>
          <w:p w14:paraId="27C29A83"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FAE6B1A" w14:textId="77777777" w:rsidR="00ED3159" w:rsidRPr="003509D6" w:rsidRDefault="00ED3159" w:rsidP="004A31E6">
            <w:pPr>
              <w:jc w:val="center"/>
              <w:rPr>
                <w:color w:val="000000"/>
              </w:rPr>
            </w:pPr>
            <w:r w:rsidRPr="003509D6">
              <w:rPr>
                <w:color w:val="000000"/>
              </w:rPr>
              <w:t>24 842,31</w:t>
            </w:r>
          </w:p>
        </w:tc>
      </w:tr>
      <w:tr w:rsidR="00ED3159" w:rsidRPr="003509D6" w14:paraId="3C25532D"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FFFFFF" w:fill="FFFFFF"/>
            <w:hideMark/>
          </w:tcPr>
          <w:p w14:paraId="3D1DDBB5" w14:textId="77777777" w:rsidR="00ED3159" w:rsidRPr="003509D6" w:rsidRDefault="00ED3159" w:rsidP="004A31E6">
            <w:pPr>
              <w:jc w:val="center"/>
              <w:rPr>
                <w:color w:val="000000"/>
              </w:rPr>
            </w:pPr>
            <w:r w:rsidRPr="003509D6">
              <w:rPr>
                <w:color w:val="000000"/>
              </w:rPr>
              <w:t>Обеспечение деятельности (выполнение муниципального задания) муниципального бюджетного учреждения "Районный молодежный центр" в рамках муниципальной программы "Развитие молодежной политики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3D827855"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14F3CF4"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67E241F1" w14:textId="77777777" w:rsidR="00ED3159" w:rsidRPr="003509D6" w:rsidRDefault="00ED3159" w:rsidP="004A31E6">
            <w:pPr>
              <w:jc w:val="center"/>
              <w:rPr>
                <w:color w:val="000000"/>
              </w:rPr>
            </w:pPr>
            <w:r w:rsidRPr="003509D6">
              <w:rPr>
                <w:color w:val="000000"/>
              </w:rPr>
              <w:t>2200100030</w:t>
            </w:r>
          </w:p>
        </w:tc>
        <w:tc>
          <w:tcPr>
            <w:tcW w:w="753" w:type="dxa"/>
            <w:tcBorders>
              <w:top w:val="nil"/>
              <w:left w:val="nil"/>
              <w:bottom w:val="single" w:sz="4" w:space="0" w:color="000000"/>
              <w:right w:val="single" w:sz="4" w:space="0" w:color="000000"/>
            </w:tcBorders>
            <w:shd w:val="clear" w:color="FFFFFF" w:fill="FFFFFF"/>
            <w:vAlign w:val="center"/>
            <w:hideMark/>
          </w:tcPr>
          <w:p w14:paraId="6E08AA91"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D846BB8" w14:textId="77777777" w:rsidR="00ED3159" w:rsidRPr="003509D6" w:rsidRDefault="00ED3159" w:rsidP="004A31E6">
            <w:pPr>
              <w:jc w:val="center"/>
              <w:rPr>
                <w:color w:val="000000"/>
              </w:rPr>
            </w:pPr>
            <w:r w:rsidRPr="003509D6">
              <w:rPr>
                <w:color w:val="000000"/>
              </w:rPr>
              <w:t>15 795,74</w:t>
            </w:r>
          </w:p>
        </w:tc>
      </w:tr>
      <w:tr w:rsidR="00ED3159" w:rsidRPr="003509D6" w14:paraId="029AC772"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EF4BD4F"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0E0F8959"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514C260"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8718258" w14:textId="77777777" w:rsidR="00ED3159" w:rsidRPr="003509D6" w:rsidRDefault="00ED3159" w:rsidP="004A31E6">
            <w:pPr>
              <w:jc w:val="center"/>
              <w:rPr>
                <w:color w:val="000000"/>
              </w:rPr>
            </w:pPr>
            <w:r w:rsidRPr="003509D6">
              <w:rPr>
                <w:color w:val="000000"/>
              </w:rPr>
              <w:t>2200100030</w:t>
            </w:r>
          </w:p>
        </w:tc>
        <w:tc>
          <w:tcPr>
            <w:tcW w:w="753" w:type="dxa"/>
            <w:tcBorders>
              <w:top w:val="nil"/>
              <w:left w:val="nil"/>
              <w:bottom w:val="single" w:sz="4" w:space="0" w:color="000000"/>
              <w:right w:val="single" w:sz="4" w:space="0" w:color="000000"/>
            </w:tcBorders>
            <w:shd w:val="clear" w:color="auto" w:fill="auto"/>
            <w:vAlign w:val="center"/>
            <w:hideMark/>
          </w:tcPr>
          <w:p w14:paraId="05A2168E"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3647FBFC" w14:textId="77777777" w:rsidR="00ED3159" w:rsidRPr="003509D6" w:rsidRDefault="00ED3159" w:rsidP="004A31E6">
            <w:pPr>
              <w:jc w:val="center"/>
              <w:rPr>
                <w:color w:val="000000"/>
              </w:rPr>
            </w:pPr>
            <w:r w:rsidRPr="003509D6">
              <w:rPr>
                <w:color w:val="000000"/>
              </w:rPr>
              <w:t>15 795,74</w:t>
            </w:r>
          </w:p>
        </w:tc>
      </w:tr>
      <w:tr w:rsidR="00ED3159" w:rsidRPr="003509D6" w14:paraId="6AA12F0D"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06E20C2D"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28F9D0D3"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2CCFB26"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CCB967D" w14:textId="77777777" w:rsidR="00ED3159" w:rsidRPr="003509D6" w:rsidRDefault="00ED3159" w:rsidP="004A31E6">
            <w:pPr>
              <w:jc w:val="center"/>
              <w:rPr>
                <w:color w:val="000000"/>
              </w:rPr>
            </w:pPr>
            <w:r w:rsidRPr="003509D6">
              <w:rPr>
                <w:color w:val="000000"/>
              </w:rPr>
              <w:t>2200100030</w:t>
            </w:r>
          </w:p>
        </w:tc>
        <w:tc>
          <w:tcPr>
            <w:tcW w:w="753" w:type="dxa"/>
            <w:tcBorders>
              <w:top w:val="nil"/>
              <w:left w:val="nil"/>
              <w:bottom w:val="single" w:sz="4" w:space="0" w:color="000000"/>
              <w:right w:val="single" w:sz="4" w:space="0" w:color="000000"/>
            </w:tcBorders>
            <w:shd w:val="clear" w:color="auto" w:fill="auto"/>
            <w:vAlign w:val="center"/>
            <w:hideMark/>
          </w:tcPr>
          <w:p w14:paraId="09592C04"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3CFA5525" w14:textId="77777777" w:rsidR="00ED3159" w:rsidRPr="003509D6" w:rsidRDefault="00ED3159" w:rsidP="004A31E6">
            <w:pPr>
              <w:jc w:val="center"/>
              <w:rPr>
                <w:color w:val="000000"/>
              </w:rPr>
            </w:pPr>
            <w:r w:rsidRPr="003509D6">
              <w:rPr>
                <w:color w:val="000000"/>
              </w:rPr>
              <w:t>15 795,74</w:t>
            </w:r>
          </w:p>
        </w:tc>
      </w:tr>
      <w:tr w:rsidR="00ED3159" w:rsidRPr="003509D6" w14:paraId="2B78638F" w14:textId="77777777" w:rsidTr="004A31E6">
        <w:trPr>
          <w:trHeight w:val="1890"/>
        </w:trPr>
        <w:tc>
          <w:tcPr>
            <w:tcW w:w="4106" w:type="dxa"/>
            <w:tcBorders>
              <w:top w:val="nil"/>
              <w:left w:val="single" w:sz="4" w:space="0" w:color="000000"/>
              <w:bottom w:val="single" w:sz="4" w:space="0" w:color="000000"/>
              <w:right w:val="single" w:sz="4" w:space="0" w:color="000000"/>
            </w:tcBorders>
            <w:shd w:val="clear" w:color="FFFFFF" w:fill="FFFFFF"/>
            <w:hideMark/>
          </w:tcPr>
          <w:p w14:paraId="4496F1EB" w14:textId="77777777" w:rsidR="00ED3159" w:rsidRPr="003509D6" w:rsidRDefault="00ED3159" w:rsidP="004A31E6">
            <w:pPr>
              <w:jc w:val="center"/>
              <w:rPr>
                <w:color w:val="000000"/>
              </w:rPr>
            </w:pPr>
            <w:r w:rsidRPr="003509D6">
              <w:rPr>
                <w:color w:val="000000"/>
              </w:rPr>
              <w:t>Обеспечение деятельности (выполнение муниципального задания) муниципального бюджетного учреждения "Районный молодежный центр" в рамках муниципальной программы "Развитие молодежной политики в Ванинском муниципальном районе Хабаровского края" (за счет переданных полномочий Высокогорный)</w:t>
            </w:r>
          </w:p>
        </w:tc>
        <w:tc>
          <w:tcPr>
            <w:tcW w:w="567" w:type="dxa"/>
            <w:tcBorders>
              <w:top w:val="nil"/>
              <w:left w:val="nil"/>
              <w:bottom w:val="single" w:sz="4" w:space="0" w:color="000000"/>
              <w:right w:val="single" w:sz="4" w:space="0" w:color="000000"/>
            </w:tcBorders>
            <w:shd w:val="clear" w:color="auto" w:fill="auto"/>
            <w:vAlign w:val="center"/>
            <w:hideMark/>
          </w:tcPr>
          <w:p w14:paraId="6DCBA94C"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92ABC26"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3780DB3E" w14:textId="77777777" w:rsidR="00ED3159" w:rsidRPr="003509D6" w:rsidRDefault="00ED3159" w:rsidP="004A31E6">
            <w:pPr>
              <w:jc w:val="center"/>
              <w:rPr>
                <w:color w:val="000000"/>
              </w:rPr>
            </w:pPr>
            <w:r w:rsidRPr="003509D6">
              <w:rPr>
                <w:color w:val="000000"/>
              </w:rPr>
              <w:t>2200113030</w:t>
            </w:r>
          </w:p>
        </w:tc>
        <w:tc>
          <w:tcPr>
            <w:tcW w:w="753" w:type="dxa"/>
            <w:tcBorders>
              <w:top w:val="nil"/>
              <w:left w:val="nil"/>
              <w:bottom w:val="single" w:sz="4" w:space="0" w:color="000000"/>
              <w:right w:val="single" w:sz="4" w:space="0" w:color="000000"/>
            </w:tcBorders>
            <w:shd w:val="clear" w:color="FFFFFF" w:fill="FFFFFF"/>
            <w:vAlign w:val="center"/>
            <w:hideMark/>
          </w:tcPr>
          <w:p w14:paraId="6567A067"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381892D" w14:textId="77777777" w:rsidR="00ED3159" w:rsidRPr="003509D6" w:rsidRDefault="00ED3159" w:rsidP="004A31E6">
            <w:pPr>
              <w:jc w:val="center"/>
              <w:rPr>
                <w:color w:val="000000"/>
              </w:rPr>
            </w:pPr>
            <w:r w:rsidRPr="003509D6">
              <w:rPr>
                <w:color w:val="000000"/>
              </w:rPr>
              <w:t>349,29</w:t>
            </w:r>
          </w:p>
        </w:tc>
      </w:tr>
      <w:tr w:rsidR="00ED3159" w:rsidRPr="003509D6" w14:paraId="43C8ECA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490211E" w14:textId="77777777" w:rsidR="00ED3159" w:rsidRPr="003509D6" w:rsidRDefault="00ED3159" w:rsidP="004A31E6">
            <w:pPr>
              <w:jc w:val="center"/>
              <w:rPr>
                <w:color w:val="000000"/>
              </w:rPr>
            </w:pPr>
            <w:r w:rsidRPr="003509D6">
              <w:rPr>
                <w:color w:val="000000"/>
              </w:rPr>
              <w:t xml:space="preserve">Предоставление субсидий бюджетным, автономным </w:t>
            </w:r>
            <w:r w:rsidRPr="003509D6">
              <w:rPr>
                <w:color w:val="000000"/>
              </w:rPr>
              <w:lastRenderedPageBreak/>
              <w:t>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68535044" w14:textId="77777777" w:rsidR="00ED3159" w:rsidRPr="003509D6" w:rsidRDefault="00ED3159" w:rsidP="004A31E6">
            <w:pPr>
              <w:jc w:val="center"/>
              <w:rPr>
                <w:color w:val="000000"/>
              </w:rPr>
            </w:pPr>
            <w:r w:rsidRPr="003509D6">
              <w:rPr>
                <w:color w:val="000000"/>
              </w:rPr>
              <w:lastRenderedPageBreak/>
              <w:t>07</w:t>
            </w:r>
          </w:p>
        </w:tc>
        <w:tc>
          <w:tcPr>
            <w:tcW w:w="567" w:type="dxa"/>
            <w:tcBorders>
              <w:top w:val="nil"/>
              <w:left w:val="nil"/>
              <w:bottom w:val="single" w:sz="4" w:space="0" w:color="000000"/>
              <w:right w:val="single" w:sz="4" w:space="0" w:color="000000"/>
            </w:tcBorders>
            <w:shd w:val="clear" w:color="auto" w:fill="auto"/>
            <w:vAlign w:val="center"/>
            <w:hideMark/>
          </w:tcPr>
          <w:p w14:paraId="5F3B2EC5"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7C7E353F" w14:textId="77777777" w:rsidR="00ED3159" w:rsidRPr="003509D6" w:rsidRDefault="00ED3159" w:rsidP="004A31E6">
            <w:pPr>
              <w:jc w:val="center"/>
              <w:rPr>
                <w:color w:val="000000"/>
              </w:rPr>
            </w:pPr>
            <w:r w:rsidRPr="003509D6">
              <w:rPr>
                <w:color w:val="000000"/>
              </w:rPr>
              <w:t>2200113030</w:t>
            </w:r>
          </w:p>
        </w:tc>
        <w:tc>
          <w:tcPr>
            <w:tcW w:w="753" w:type="dxa"/>
            <w:tcBorders>
              <w:top w:val="nil"/>
              <w:left w:val="nil"/>
              <w:bottom w:val="single" w:sz="4" w:space="0" w:color="000000"/>
              <w:right w:val="single" w:sz="4" w:space="0" w:color="000000"/>
            </w:tcBorders>
            <w:shd w:val="clear" w:color="auto" w:fill="auto"/>
            <w:vAlign w:val="center"/>
            <w:hideMark/>
          </w:tcPr>
          <w:p w14:paraId="10CDB17E"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3E1EEF23" w14:textId="77777777" w:rsidR="00ED3159" w:rsidRPr="003509D6" w:rsidRDefault="00ED3159" w:rsidP="004A31E6">
            <w:pPr>
              <w:jc w:val="center"/>
              <w:rPr>
                <w:color w:val="000000"/>
              </w:rPr>
            </w:pPr>
            <w:r w:rsidRPr="003509D6">
              <w:rPr>
                <w:color w:val="000000"/>
              </w:rPr>
              <w:t>349,29</w:t>
            </w:r>
          </w:p>
        </w:tc>
      </w:tr>
      <w:tr w:rsidR="00ED3159" w:rsidRPr="003509D6" w14:paraId="550773E6"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0E2C9652"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5F8F89B9"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0A3786B"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3A4F5E2A" w14:textId="77777777" w:rsidR="00ED3159" w:rsidRPr="003509D6" w:rsidRDefault="00ED3159" w:rsidP="004A31E6">
            <w:pPr>
              <w:jc w:val="center"/>
              <w:rPr>
                <w:color w:val="000000"/>
              </w:rPr>
            </w:pPr>
            <w:r w:rsidRPr="003509D6">
              <w:rPr>
                <w:color w:val="000000"/>
              </w:rPr>
              <w:t>2200113030</w:t>
            </w:r>
          </w:p>
        </w:tc>
        <w:tc>
          <w:tcPr>
            <w:tcW w:w="753" w:type="dxa"/>
            <w:tcBorders>
              <w:top w:val="nil"/>
              <w:left w:val="nil"/>
              <w:bottom w:val="single" w:sz="4" w:space="0" w:color="000000"/>
              <w:right w:val="single" w:sz="4" w:space="0" w:color="000000"/>
            </w:tcBorders>
            <w:shd w:val="clear" w:color="auto" w:fill="auto"/>
            <w:vAlign w:val="center"/>
            <w:hideMark/>
          </w:tcPr>
          <w:p w14:paraId="11DC3B11"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48D2AB6E" w14:textId="77777777" w:rsidR="00ED3159" w:rsidRPr="003509D6" w:rsidRDefault="00ED3159" w:rsidP="004A31E6">
            <w:pPr>
              <w:jc w:val="center"/>
              <w:rPr>
                <w:color w:val="000000"/>
              </w:rPr>
            </w:pPr>
            <w:r w:rsidRPr="003509D6">
              <w:rPr>
                <w:color w:val="000000"/>
              </w:rPr>
              <w:t>349,29</w:t>
            </w:r>
          </w:p>
        </w:tc>
      </w:tr>
      <w:tr w:rsidR="00ED3159" w:rsidRPr="003509D6" w14:paraId="5761A9E3" w14:textId="77777777" w:rsidTr="004A31E6">
        <w:trPr>
          <w:trHeight w:val="1890"/>
        </w:trPr>
        <w:tc>
          <w:tcPr>
            <w:tcW w:w="4106" w:type="dxa"/>
            <w:tcBorders>
              <w:top w:val="nil"/>
              <w:left w:val="single" w:sz="4" w:space="0" w:color="000000"/>
              <w:bottom w:val="single" w:sz="4" w:space="0" w:color="000000"/>
              <w:right w:val="single" w:sz="4" w:space="0" w:color="000000"/>
            </w:tcBorders>
            <w:shd w:val="clear" w:color="FFFFFF" w:fill="FFFFFF"/>
            <w:hideMark/>
          </w:tcPr>
          <w:p w14:paraId="19F62FB3" w14:textId="77777777" w:rsidR="00ED3159" w:rsidRPr="003509D6" w:rsidRDefault="00ED3159" w:rsidP="004A31E6">
            <w:pPr>
              <w:jc w:val="center"/>
              <w:rPr>
                <w:color w:val="000000"/>
              </w:rPr>
            </w:pPr>
            <w:r w:rsidRPr="003509D6">
              <w:rPr>
                <w:color w:val="000000"/>
              </w:rPr>
              <w:t>Обеспечение деятельности (выполнение муниципального задания) муниципального бюджетного учреждения "Районный молодежный центр" в рамках муниципальной программы "Развитие молодежной политики в Ванинском муниципальном районе Хабаровского края" (за счет переданных полномочий Кенада)</w:t>
            </w:r>
          </w:p>
        </w:tc>
        <w:tc>
          <w:tcPr>
            <w:tcW w:w="567" w:type="dxa"/>
            <w:tcBorders>
              <w:top w:val="nil"/>
              <w:left w:val="nil"/>
              <w:bottom w:val="single" w:sz="4" w:space="0" w:color="000000"/>
              <w:right w:val="single" w:sz="4" w:space="0" w:color="000000"/>
            </w:tcBorders>
            <w:shd w:val="clear" w:color="auto" w:fill="auto"/>
            <w:vAlign w:val="center"/>
            <w:hideMark/>
          </w:tcPr>
          <w:p w14:paraId="1490A425"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BF5E92D"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73FF0CA1" w14:textId="77777777" w:rsidR="00ED3159" w:rsidRPr="003509D6" w:rsidRDefault="00ED3159" w:rsidP="004A31E6">
            <w:pPr>
              <w:jc w:val="center"/>
              <w:rPr>
                <w:color w:val="000000"/>
              </w:rPr>
            </w:pPr>
            <w:r w:rsidRPr="003509D6">
              <w:rPr>
                <w:color w:val="000000"/>
              </w:rPr>
              <w:t>2200116030</w:t>
            </w:r>
          </w:p>
        </w:tc>
        <w:tc>
          <w:tcPr>
            <w:tcW w:w="753" w:type="dxa"/>
            <w:tcBorders>
              <w:top w:val="nil"/>
              <w:left w:val="nil"/>
              <w:bottom w:val="single" w:sz="4" w:space="0" w:color="000000"/>
              <w:right w:val="single" w:sz="4" w:space="0" w:color="000000"/>
            </w:tcBorders>
            <w:shd w:val="clear" w:color="FFFFFF" w:fill="FFFFFF"/>
            <w:vAlign w:val="center"/>
            <w:hideMark/>
          </w:tcPr>
          <w:p w14:paraId="1A947FEA"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DFBFE90" w14:textId="77777777" w:rsidR="00ED3159" w:rsidRPr="003509D6" w:rsidRDefault="00ED3159" w:rsidP="004A31E6">
            <w:pPr>
              <w:jc w:val="center"/>
              <w:rPr>
                <w:color w:val="000000"/>
              </w:rPr>
            </w:pPr>
            <w:r w:rsidRPr="003509D6">
              <w:rPr>
                <w:color w:val="000000"/>
              </w:rPr>
              <w:t>128,41</w:t>
            </w:r>
          </w:p>
        </w:tc>
      </w:tr>
      <w:tr w:rsidR="00ED3159" w:rsidRPr="003509D6" w14:paraId="2F3826CB"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8BF3F8E"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3BF61F7A"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C224C95"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7AE0D1FB" w14:textId="77777777" w:rsidR="00ED3159" w:rsidRPr="003509D6" w:rsidRDefault="00ED3159" w:rsidP="004A31E6">
            <w:pPr>
              <w:jc w:val="center"/>
              <w:rPr>
                <w:color w:val="000000"/>
              </w:rPr>
            </w:pPr>
            <w:r w:rsidRPr="003509D6">
              <w:rPr>
                <w:color w:val="000000"/>
              </w:rPr>
              <w:t>2200116030</w:t>
            </w:r>
          </w:p>
        </w:tc>
        <w:tc>
          <w:tcPr>
            <w:tcW w:w="753" w:type="dxa"/>
            <w:tcBorders>
              <w:top w:val="nil"/>
              <w:left w:val="nil"/>
              <w:bottom w:val="single" w:sz="4" w:space="0" w:color="000000"/>
              <w:right w:val="single" w:sz="4" w:space="0" w:color="000000"/>
            </w:tcBorders>
            <w:shd w:val="clear" w:color="auto" w:fill="auto"/>
            <w:vAlign w:val="center"/>
            <w:hideMark/>
          </w:tcPr>
          <w:p w14:paraId="1DE49314"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64EB3AB5" w14:textId="77777777" w:rsidR="00ED3159" w:rsidRPr="003509D6" w:rsidRDefault="00ED3159" w:rsidP="004A31E6">
            <w:pPr>
              <w:jc w:val="center"/>
              <w:rPr>
                <w:color w:val="000000"/>
              </w:rPr>
            </w:pPr>
            <w:r w:rsidRPr="003509D6">
              <w:rPr>
                <w:color w:val="000000"/>
              </w:rPr>
              <w:t>128,41</w:t>
            </w:r>
          </w:p>
        </w:tc>
      </w:tr>
      <w:tr w:rsidR="00ED3159" w:rsidRPr="003509D6" w14:paraId="18573BF7"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183508F3"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45A50587"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6D1EF2C"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ED150BD" w14:textId="77777777" w:rsidR="00ED3159" w:rsidRPr="003509D6" w:rsidRDefault="00ED3159" w:rsidP="004A31E6">
            <w:pPr>
              <w:jc w:val="center"/>
              <w:rPr>
                <w:color w:val="000000"/>
              </w:rPr>
            </w:pPr>
            <w:r w:rsidRPr="003509D6">
              <w:rPr>
                <w:color w:val="000000"/>
              </w:rPr>
              <w:t>2200116030</w:t>
            </w:r>
          </w:p>
        </w:tc>
        <w:tc>
          <w:tcPr>
            <w:tcW w:w="753" w:type="dxa"/>
            <w:tcBorders>
              <w:top w:val="nil"/>
              <w:left w:val="nil"/>
              <w:bottom w:val="single" w:sz="4" w:space="0" w:color="000000"/>
              <w:right w:val="single" w:sz="4" w:space="0" w:color="000000"/>
            </w:tcBorders>
            <w:shd w:val="clear" w:color="auto" w:fill="auto"/>
            <w:vAlign w:val="center"/>
            <w:hideMark/>
          </w:tcPr>
          <w:p w14:paraId="5F132FC3"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7E1C2227" w14:textId="77777777" w:rsidR="00ED3159" w:rsidRPr="003509D6" w:rsidRDefault="00ED3159" w:rsidP="004A31E6">
            <w:pPr>
              <w:jc w:val="center"/>
              <w:rPr>
                <w:color w:val="000000"/>
              </w:rPr>
            </w:pPr>
            <w:r w:rsidRPr="003509D6">
              <w:rPr>
                <w:color w:val="000000"/>
              </w:rPr>
              <w:t>128,41</w:t>
            </w:r>
          </w:p>
        </w:tc>
      </w:tr>
      <w:tr w:rsidR="00ED3159" w:rsidRPr="003509D6" w14:paraId="2B0DD683" w14:textId="77777777" w:rsidTr="004A31E6">
        <w:trPr>
          <w:trHeight w:val="1890"/>
        </w:trPr>
        <w:tc>
          <w:tcPr>
            <w:tcW w:w="4106" w:type="dxa"/>
            <w:tcBorders>
              <w:top w:val="nil"/>
              <w:left w:val="single" w:sz="4" w:space="0" w:color="000000"/>
              <w:bottom w:val="single" w:sz="4" w:space="0" w:color="000000"/>
              <w:right w:val="single" w:sz="4" w:space="0" w:color="000000"/>
            </w:tcBorders>
            <w:shd w:val="clear" w:color="FFFFFF" w:fill="FFFFFF"/>
            <w:hideMark/>
          </w:tcPr>
          <w:p w14:paraId="65A427B4" w14:textId="77777777" w:rsidR="00ED3159" w:rsidRPr="003509D6" w:rsidRDefault="00ED3159" w:rsidP="004A31E6">
            <w:pPr>
              <w:jc w:val="center"/>
              <w:rPr>
                <w:color w:val="000000"/>
              </w:rPr>
            </w:pPr>
            <w:r w:rsidRPr="003509D6">
              <w:rPr>
                <w:color w:val="000000"/>
              </w:rPr>
              <w:t>Обеспечение деятельности (выполнение муниципального задания) муниципального бюджетного учреждения "Районный молодежный центр" в рамках муниципальной программы "Развитие молодежной политики в Ванинском муниципальном районе Хабаровского края" (за счет переданных полномочий Усть-Орочи)</w:t>
            </w:r>
          </w:p>
        </w:tc>
        <w:tc>
          <w:tcPr>
            <w:tcW w:w="567" w:type="dxa"/>
            <w:tcBorders>
              <w:top w:val="nil"/>
              <w:left w:val="nil"/>
              <w:bottom w:val="single" w:sz="4" w:space="0" w:color="000000"/>
              <w:right w:val="single" w:sz="4" w:space="0" w:color="000000"/>
            </w:tcBorders>
            <w:shd w:val="clear" w:color="auto" w:fill="auto"/>
            <w:vAlign w:val="center"/>
            <w:hideMark/>
          </w:tcPr>
          <w:p w14:paraId="65940E56"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BF6F34C"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4BE0A6B1" w14:textId="77777777" w:rsidR="00ED3159" w:rsidRPr="003509D6" w:rsidRDefault="00ED3159" w:rsidP="004A31E6">
            <w:pPr>
              <w:jc w:val="center"/>
              <w:rPr>
                <w:color w:val="000000"/>
              </w:rPr>
            </w:pPr>
            <w:r w:rsidRPr="003509D6">
              <w:rPr>
                <w:color w:val="000000"/>
              </w:rPr>
              <w:t>2200121030</w:t>
            </w:r>
          </w:p>
        </w:tc>
        <w:tc>
          <w:tcPr>
            <w:tcW w:w="753" w:type="dxa"/>
            <w:tcBorders>
              <w:top w:val="nil"/>
              <w:left w:val="nil"/>
              <w:bottom w:val="single" w:sz="4" w:space="0" w:color="000000"/>
              <w:right w:val="single" w:sz="4" w:space="0" w:color="000000"/>
            </w:tcBorders>
            <w:shd w:val="clear" w:color="FFFFFF" w:fill="FFFFFF"/>
            <w:vAlign w:val="center"/>
            <w:hideMark/>
          </w:tcPr>
          <w:p w14:paraId="0467A65A"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7657A34" w14:textId="77777777" w:rsidR="00ED3159" w:rsidRPr="003509D6" w:rsidRDefault="00ED3159" w:rsidP="004A31E6">
            <w:pPr>
              <w:jc w:val="center"/>
              <w:rPr>
                <w:color w:val="000000"/>
              </w:rPr>
            </w:pPr>
            <w:r w:rsidRPr="003509D6">
              <w:rPr>
                <w:color w:val="000000"/>
              </w:rPr>
              <w:t>110,15</w:t>
            </w:r>
          </w:p>
        </w:tc>
      </w:tr>
      <w:tr w:rsidR="00ED3159" w:rsidRPr="003509D6" w14:paraId="74030AF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CEB2D37"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753277B6"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C276E11"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7FB639D8" w14:textId="77777777" w:rsidR="00ED3159" w:rsidRPr="003509D6" w:rsidRDefault="00ED3159" w:rsidP="004A31E6">
            <w:pPr>
              <w:jc w:val="center"/>
              <w:rPr>
                <w:color w:val="000000"/>
              </w:rPr>
            </w:pPr>
            <w:r w:rsidRPr="003509D6">
              <w:rPr>
                <w:color w:val="000000"/>
              </w:rPr>
              <w:t>2200121030</w:t>
            </w:r>
          </w:p>
        </w:tc>
        <w:tc>
          <w:tcPr>
            <w:tcW w:w="753" w:type="dxa"/>
            <w:tcBorders>
              <w:top w:val="nil"/>
              <w:left w:val="nil"/>
              <w:bottom w:val="single" w:sz="4" w:space="0" w:color="000000"/>
              <w:right w:val="single" w:sz="4" w:space="0" w:color="000000"/>
            </w:tcBorders>
            <w:shd w:val="clear" w:color="auto" w:fill="auto"/>
            <w:vAlign w:val="center"/>
            <w:hideMark/>
          </w:tcPr>
          <w:p w14:paraId="0CD6121A"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0B812207" w14:textId="77777777" w:rsidR="00ED3159" w:rsidRPr="003509D6" w:rsidRDefault="00ED3159" w:rsidP="004A31E6">
            <w:pPr>
              <w:jc w:val="center"/>
              <w:rPr>
                <w:color w:val="000000"/>
              </w:rPr>
            </w:pPr>
            <w:r w:rsidRPr="003509D6">
              <w:rPr>
                <w:color w:val="000000"/>
              </w:rPr>
              <w:t>110,15</w:t>
            </w:r>
          </w:p>
        </w:tc>
      </w:tr>
      <w:tr w:rsidR="00ED3159" w:rsidRPr="003509D6" w14:paraId="7BD0582D"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33C83D7C"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23EB87DA"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DC78CD1"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B71E082" w14:textId="77777777" w:rsidR="00ED3159" w:rsidRPr="003509D6" w:rsidRDefault="00ED3159" w:rsidP="004A31E6">
            <w:pPr>
              <w:jc w:val="center"/>
              <w:rPr>
                <w:color w:val="000000"/>
              </w:rPr>
            </w:pPr>
            <w:r w:rsidRPr="003509D6">
              <w:rPr>
                <w:color w:val="000000"/>
              </w:rPr>
              <w:t>2200121030</w:t>
            </w:r>
          </w:p>
        </w:tc>
        <w:tc>
          <w:tcPr>
            <w:tcW w:w="753" w:type="dxa"/>
            <w:tcBorders>
              <w:top w:val="nil"/>
              <w:left w:val="nil"/>
              <w:bottom w:val="single" w:sz="4" w:space="0" w:color="000000"/>
              <w:right w:val="single" w:sz="4" w:space="0" w:color="000000"/>
            </w:tcBorders>
            <w:shd w:val="clear" w:color="auto" w:fill="auto"/>
            <w:vAlign w:val="center"/>
            <w:hideMark/>
          </w:tcPr>
          <w:p w14:paraId="2ABE7FA5"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69339B0E" w14:textId="77777777" w:rsidR="00ED3159" w:rsidRPr="003509D6" w:rsidRDefault="00ED3159" w:rsidP="004A31E6">
            <w:pPr>
              <w:jc w:val="center"/>
              <w:rPr>
                <w:color w:val="000000"/>
              </w:rPr>
            </w:pPr>
            <w:r w:rsidRPr="003509D6">
              <w:rPr>
                <w:color w:val="000000"/>
              </w:rPr>
              <w:t>110,15</w:t>
            </w:r>
          </w:p>
        </w:tc>
      </w:tr>
      <w:tr w:rsidR="00ED3159" w:rsidRPr="003509D6" w14:paraId="03F7C852"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02D3AC5D" w14:textId="77777777" w:rsidR="00ED3159" w:rsidRPr="003509D6" w:rsidRDefault="00ED3159" w:rsidP="004A31E6">
            <w:pPr>
              <w:jc w:val="center"/>
              <w:rPr>
                <w:color w:val="000000"/>
              </w:rPr>
            </w:pPr>
            <w:r w:rsidRPr="003509D6">
              <w:rPr>
                <w:color w:val="000000"/>
              </w:rPr>
              <w:t>Исполнение календарного плана мероприятий по молодежной политике Ванинского муниципального района в рамках муниципальной программы "Развитие молодежной политики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0D882290"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AA29953"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AE0D9AD" w14:textId="77777777" w:rsidR="00ED3159" w:rsidRPr="003509D6" w:rsidRDefault="00ED3159" w:rsidP="004A31E6">
            <w:pPr>
              <w:jc w:val="center"/>
              <w:rPr>
                <w:color w:val="000000"/>
              </w:rPr>
            </w:pPr>
            <w:r w:rsidRPr="003509D6">
              <w:rPr>
                <w:color w:val="000000"/>
              </w:rPr>
              <w:t>2200200050</w:t>
            </w:r>
          </w:p>
        </w:tc>
        <w:tc>
          <w:tcPr>
            <w:tcW w:w="753" w:type="dxa"/>
            <w:tcBorders>
              <w:top w:val="nil"/>
              <w:left w:val="nil"/>
              <w:bottom w:val="single" w:sz="4" w:space="0" w:color="000000"/>
              <w:right w:val="single" w:sz="4" w:space="0" w:color="000000"/>
            </w:tcBorders>
            <w:shd w:val="clear" w:color="FFFFFF" w:fill="FFFFFF"/>
            <w:vAlign w:val="center"/>
            <w:hideMark/>
          </w:tcPr>
          <w:p w14:paraId="6F0B7120"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4FFCA12" w14:textId="77777777" w:rsidR="00ED3159" w:rsidRPr="003509D6" w:rsidRDefault="00ED3159" w:rsidP="004A31E6">
            <w:pPr>
              <w:jc w:val="center"/>
              <w:rPr>
                <w:color w:val="000000"/>
              </w:rPr>
            </w:pPr>
            <w:r w:rsidRPr="003509D6">
              <w:rPr>
                <w:color w:val="000000"/>
              </w:rPr>
              <w:t>2 453,60</w:t>
            </w:r>
          </w:p>
        </w:tc>
      </w:tr>
      <w:tr w:rsidR="00ED3159" w:rsidRPr="003509D6" w14:paraId="763B856C"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3CC929B"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6A213393"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6C4847E"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C1B9371" w14:textId="77777777" w:rsidR="00ED3159" w:rsidRPr="003509D6" w:rsidRDefault="00ED3159" w:rsidP="004A31E6">
            <w:pPr>
              <w:jc w:val="center"/>
              <w:rPr>
                <w:color w:val="000000"/>
              </w:rPr>
            </w:pPr>
            <w:r w:rsidRPr="003509D6">
              <w:rPr>
                <w:color w:val="000000"/>
              </w:rPr>
              <w:t>2200200050</w:t>
            </w:r>
          </w:p>
        </w:tc>
        <w:tc>
          <w:tcPr>
            <w:tcW w:w="753" w:type="dxa"/>
            <w:tcBorders>
              <w:top w:val="nil"/>
              <w:left w:val="nil"/>
              <w:bottom w:val="single" w:sz="4" w:space="0" w:color="000000"/>
              <w:right w:val="single" w:sz="4" w:space="0" w:color="000000"/>
            </w:tcBorders>
            <w:shd w:val="clear" w:color="auto" w:fill="auto"/>
            <w:vAlign w:val="center"/>
            <w:hideMark/>
          </w:tcPr>
          <w:p w14:paraId="18F41C56"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67EFD140" w14:textId="77777777" w:rsidR="00ED3159" w:rsidRPr="003509D6" w:rsidRDefault="00ED3159" w:rsidP="004A31E6">
            <w:pPr>
              <w:jc w:val="center"/>
              <w:rPr>
                <w:color w:val="000000"/>
              </w:rPr>
            </w:pPr>
            <w:r w:rsidRPr="003509D6">
              <w:rPr>
                <w:color w:val="000000"/>
              </w:rPr>
              <w:t>2 453,60</w:t>
            </w:r>
          </w:p>
        </w:tc>
      </w:tr>
      <w:tr w:rsidR="00ED3159" w:rsidRPr="003509D6" w14:paraId="3F2A4BB8"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647A8621"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4B78909B"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B50645F"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6277718" w14:textId="77777777" w:rsidR="00ED3159" w:rsidRPr="003509D6" w:rsidRDefault="00ED3159" w:rsidP="004A31E6">
            <w:pPr>
              <w:jc w:val="center"/>
              <w:rPr>
                <w:color w:val="000000"/>
              </w:rPr>
            </w:pPr>
            <w:r w:rsidRPr="003509D6">
              <w:rPr>
                <w:color w:val="000000"/>
              </w:rPr>
              <w:t>2200200050</w:t>
            </w:r>
          </w:p>
        </w:tc>
        <w:tc>
          <w:tcPr>
            <w:tcW w:w="753" w:type="dxa"/>
            <w:tcBorders>
              <w:top w:val="nil"/>
              <w:left w:val="nil"/>
              <w:bottom w:val="single" w:sz="4" w:space="0" w:color="000000"/>
              <w:right w:val="single" w:sz="4" w:space="0" w:color="000000"/>
            </w:tcBorders>
            <w:shd w:val="clear" w:color="auto" w:fill="auto"/>
            <w:vAlign w:val="center"/>
            <w:hideMark/>
          </w:tcPr>
          <w:p w14:paraId="33107A75"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1A36B0D3" w14:textId="77777777" w:rsidR="00ED3159" w:rsidRPr="003509D6" w:rsidRDefault="00ED3159" w:rsidP="004A31E6">
            <w:pPr>
              <w:jc w:val="center"/>
              <w:rPr>
                <w:color w:val="000000"/>
              </w:rPr>
            </w:pPr>
            <w:r w:rsidRPr="003509D6">
              <w:rPr>
                <w:color w:val="000000"/>
              </w:rPr>
              <w:t>2 453,60</w:t>
            </w:r>
          </w:p>
        </w:tc>
      </w:tr>
      <w:tr w:rsidR="00ED3159" w:rsidRPr="003509D6" w14:paraId="742BFF02"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FFFFFF" w:fill="FFFFFF"/>
            <w:hideMark/>
          </w:tcPr>
          <w:p w14:paraId="54A7AD1B" w14:textId="77777777" w:rsidR="00ED3159" w:rsidRPr="003509D6" w:rsidRDefault="00ED3159" w:rsidP="004A31E6">
            <w:pPr>
              <w:jc w:val="center"/>
              <w:rPr>
                <w:color w:val="000000"/>
              </w:rPr>
            </w:pPr>
            <w:r w:rsidRPr="003509D6">
              <w:rPr>
                <w:color w:val="000000"/>
              </w:rPr>
              <w:lastRenderedPageBreak/>
              <w:t>Исполнение календарного плана мероприятий по молодежной политике Ванинского муниципального района в рамках муниципальной программы "Развитие молодежной политики в Ванинском муниципальном районе Хабаровского края"(за счет средств краевого бюджета)</w:t>
            </w:r>
          </w:p>
        </w:tc>
        <w:tc>
          <w:tcPr>
            <w:tcW w:w="567" w:type="dxa"/>
            <w:tcBorders>
              <w:top w:val="nil"/>
              <w:left w:val="nil"/>
              <w:bottom w:val="single" w:sz="4" w:space="0" w:color="000000"/>
              <w:right w:val="single" w:sz="4" w:space="0" w:color="000000"/>
            </w:tcBorders>
            <w:shd w:val="clear" w:color="auto" w:fill="auto"/>
            <w:vAlign w:val="center"/>
            <w:hideMark/>
          </w:tcPr>
          <w:p w14:paraId="3FA8C7CA"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9056833"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6F7B41DE" w14:textId="77777777" w:rsidR="00ED3159" w:rsidRPr="003509D6" w:rsidRDefault="00ED3159" w:rsidP="004A31E6">
            <w:pPr>
              <w:jc w:val="center"/>
              <w:rPr>
                <w:color w:val="000000"/>
              </w:rPr>
            </w:pPr>
            <w:r w:rsidRPr="003509D6">
              <w:rPr>
                <w:color w:val="000000"/>
              </w:rPr>
              <w:t>220020И330</w:t>
            </w:r>
          </w:p>
        </w:tc>
        <w:tc>
          <w:tcPr>
            <w:tcW w:w="753" w:type="dxa"/>
            <w:tcBorders>
              <w:top w:val="nil"/>
              <w:left w:val="nil"/>
              <w:bottom w:val="single" w:sz="4" w:space="0" w:color="000000"/>
              <w:right w:val="single" w:sz="4" w:space="0" w:color="000000"/>
            </w:tcBorders>
            <w:shd w:val="clear" w:color="FFFFFF" w:fill="FFFFFF"/>
            <w:vAlign w:val="center"/>
            <w:hideMark/>
          </w:tcPr>
          <w:p w14:paraId="669ADD94"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E336163" w14:textId="77777777" w:rsidR="00ED3159" w:rsidRPr="003509D6" w:rsidRDefault="00ED3159" w:rsidP="004A31E6">
            <w:pPr>
              <w:jc w:val="center"/>
              <w:rPr>
                <w:color w:val="000000"/>
              </w:rPr>
            </w:pPr>
            <w:r w:rsidRPr="003509D6">
              <w:rPr>
                <w:color w:val="000000"/>
              </w:rPr>
              <w:t>1 546,40</w:t>
            </w:r>
          </w:p>
        </w:tc>
      </w:tr>
      <w:tr w:rsidR="00ED3159" w:rsidRPr="003509D6" w14:paraId="5CE59386"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6E2ED15"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5AAE141F"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346CCC4"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2E2A5D6F" w14:textId="77777777" w:rsidR="00ED3159" w:rsidRPr="003509D6" w:rsidRDefault="00ED3159" w:rsidP="004A31E6">
            <w:pPr>
              <w:jc w:val="center"/>
              <w:rPr>
                <w:color w:val="000000"/>
              </w:rPr>
            </w:pPr>
            <w:r w:rsidRPr="003509D6">
              <w:rPr>
                <w:color w:val="000000"/>
              </w:rPr>
              <w:t>220020И330</w:t>
            </w:r>
          </w:p>
        </w:tc>
        <w:tc>
          <w:tcPr>
            <w:tcW w:w="753" w:type="dxa"/>
            <w:tcBorders>
              <w:top w:val="nil"/>
              <w:left w:val="nil"/>
              <w:bottom w:val="single" w:sz="4" w:space="0" w:color="000000"/>
              <w:right w:val="single" w:sz="4" w:space="0" w:color="000000"/>
            </w:tcBorders>
            <w:shd w:val="clear" w:color="auto" w:fill="auto"/>
            <w:vAlign w:val="center"/>
            <w:hideMark/>
          </w:tcPr>
          <w:p w14:paraId="2A4F4A2F"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3EDDC544" w14:textId="77777777" w:rsidR="00ED3159" w:rsidRPr="003509D6" w:rsidRDefault="00ED3159" w:rsidP="004A31E6">
            <w:pPr>
              <w:jc w:val="center"/>
              <w:rPr>
                <w:color w:val="000000"/>
              </w:rPr>
            </w:pPr>
            <w:r w:rsidRPr="003509D6">
              <w:rPr>
                <w:color w:val="000000"/>
              </w:rPr>
              <w:t>1 546,40</w:t>
            </w:r>
          </w:p>
        </w:tc>
      </w:tr>
      <w:tr w:rsidR="00ED3159" w:rsidRPr="003509D6" w14:paraId="0D468CFB"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6E596301"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763809B5"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ED957C4"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308F383" w14:textId="77777777" w:rsidR="00ED3159" w:rsidRPr="003509D6" w:rsidRDefault="00ED3159" w:rsidP="004A31E6">
            <w:pPr>
              <w:jc w:val="center"/>
              <w:rPr>
                <w:color w:val="000000"/>
              </w:rPr>
            </w:pPr>
            <w:r w:rsidRPr="003509D6">
              <w:rPr>
                <w:color w:val="000000"/>
              </w:rPr>
              <w:t>220020И330</w:t>
            </w:r>
          </w:p>
        </w:tc>
        <w:tc>
          <w:tcPr>
            <w:tcW w:w="753" w:type="dxa"/>
            <w:tcBorders>
              <w:top w:val="nil"/>
              <w:left w:val="nil"/>
              <w:bottom w:val="single" w:sz="4" w:space="0" w:color="000000"/>
              <w:right w:val="single" w:sz="4" w:space="0" w:color="000000"/>
            </w:tcBorders>
            <w:shd w:val="clear" w:color="auto" w:fill="auto"/>
            <w:vAlign w:val="center"/>
            <w:hideMark/>
          </w:tcPr>
          <w:p w14:paraId="1972C55B"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6309E296" w14:textId="77777777" w:rsidR="00ED3159" w:rsidRPr="003509D6" w:rsidRDefault="00ED3159" w:rsidP="004A31E6">
            <w:pPr>
              <w:jc w:val="center"/>
              <w:rPr>
                <w:color w:val="000000"/>
              </w:rPr>
            </w:pPr>
            <w:r w:rsidRPr="003509D6">
              <w:rPr>
                <w:color w:val="000000"/>
              </w:rPr>
              <w:t>1 546,40</w:t>
            </w:r>
          </w:p>
        </w:tc>
      </w:tr>
      <w:tr w:rsidR="00ED3159" w:rsidRPr="003509D6" w14:paraId="604EBAED" w14:textId="77777777" w:rsidTr="004A31E6">
        <w:trPr>
          <w:trHeight w:val="1890"/>
        </w:trPr>
        <w:tc>
          <w:tcPr>
            <w:tcW w:w="4106" w:type="dxa"/>
            <w:tcBorders>
              <w:top w:val="nil"/>
              <w:left w:val="single" w:sz="4" w:space="0" w:color="000000"/>
              <w:bottom w:val="single" w:sz="4" w:space="0" w:color="000000"/>
              <w:right w:val="single" w:sz="4" w:space="0" w:color="000000"/>
            </w:tcBorders>
            <w:shd w:val="clear" w:color="FFFFFF" w:fill="FFFFFF"/>
            <w:hideMark/>
          </w:tcPr>
          <w:p w14:paraId="669B2FA8" w14:textId="77777777" w:rsidR="00ED3159" w:rsidRPr="003509D6" w:rsidRDefault="00ED3159" w:rsidP="004A31E6">
            <w:pPr>
              <w:jc w:val="center"/>
              <w:rPr>
                <w:color w:val="000000"/>
              </w:rPr>
            </w:pPr>
            <w:r w:rsidRPr="003509D6">
              <w:rPr>
                <w:color w:val="000000"/>
              </w:rPr>
              <w:t>Организация работы по присуждению премии главы Ванинского муниципального района лучшим представителям молодежи и гражданам, внесшим значительный вклад в развитие молодежной политики в рамках муниципальной программы "Развитие молодежной политики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6A801BE4"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FBAEE31"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150AB03" w14:textId="77777777" w:rsidR="00ED3159" w:rsidRPr="003509D6" w:rsidRDefault="00ED3159" w:rsidP="004A31E6">
            <w:pPr>
              <w:jc w:val="center"/>
              <w:rPr>
                <w:color w:val="000000"/>
              </w:rPr>
            </w:pPr>
            <w:r w:rsidRPr="003509D6">
              <w:rPr>
                <w:color w:val="000000"/>
              </w:rPr>
              <w:t>2200400050</w:t>
            </w:r>
          </w:p>
        </w:tc>
        <w:tc>
          <w:tcPr>
            <w:tcW w:w="753" w:type="dxa"/>
            <w:tcBorders>
              <w:top w:val="nil"/>
              <w:left w:val="nil"/>
              <w:bottom w:val="single" w:sz="4" w:space="0" w:color="000000"/>
              <w:right w:val="single" w:sz="4" w:space="0" w:color="000000"/>
            </w:tcBorders>
            <w:shd w:val="clear" w:color="FFFFFF" w:fill="FFFFFF"/>
            <w:vAlign w:val="center"/>
            <w:hideMark/>
          </w:tcPr>
          <w:p w14:paraId="1EBD6A6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3A8DDB8" w14:textId="77777777" w:rsidR="00ED3159" w:rsidRPr="003509D6" w:rsidRDefault="00ED3159" w:rsidP="004A31E6">
            <w:pPr>
              <w:jc w:val="center"/>
              <w:rPr>
                <w:color w:val="000000"/>
              </w:rPr>
            </w:pPr>
            <w:r w:rsidRPr="003509D6">
              <w:rPr>
                <w:color w:val="000000"/>
              </w:rPr>
              <w:t>250,00</w:t>
            </w:r>
          </w:p>
        </w:tc>
      </w:tr>
      <w:tr w:rsidR="00ED3159" w:rsidRPr="003509D6" w14:paraId="6F3F5E60"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7660331"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2F955AA0"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FC26E37"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310AEF66" w14:textId="77777777" w:rsidR="00ED3159" w:rsidRPr="003509D6" w:rsidRDefault="00ED3159" w:rsidP="004A31E6">
            <w:pPr>
              <w:jc w:val="center"/>
              <w:rPr>
                <w:color w:val="000000"/>
              </w:rPr>
            </w:pPr>
            <w:r w:rsidRPr="003509D6">
              <w:rPr>
                <w:color w:val="000000"/>
              </w:rPr>
              <w:t>2200400050</w:t>
            </w:r>
          </w:p>
        </w:tc>
        <w:tc>
          <w:tcPr>
            <w:tcW w:w="753" w:type="dxa"/>
            <w:tcBorders>
              <w:top w:val="nil"/>
              <w:left w:val="nil"/>
              <w:bottom w:val="single" w:sz="4" w:space="0" w:color="000000"/>
              <w:right w:val="single" w:sz="4" w:space="0" w:color="000000"/>
            </w:tcBorders>
            <w:shd w:val="clear" w:color="auto" w:fill="auto"/>
            <w:vAlign w:val="center"/>
            <w:hideMark/>
          </w:tcPr>
          <w:p w14:paraId="0B8EF779"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06B88127" w14:textId="77777777" w:rsidR="00ED3159" w:rsidRPr="003509D6" w:rsidRDefault="00ED3159" w:rsidP="004A31E6">
            <w:pPr>
              <w:jc w:val="center"/>
              <w:rPr>
                <w:color w:val="000000"/>
              </w:rPr>
            </w:pPr>
            <w:r w:rsidRPr="003509D6">
              <w:rPr>
                <w:color w:val="000000"/>
              </w:rPr>
              <w:t>250,00</w:t>
            </w:r>
          </w:p>
        </w:tc>
      </w:tr>
      <w:tr w:rsidR="00ED3159" w:rsidRPr="003509D6" w14:paraId="6E923DC0"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6D148554"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474BDC7B"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45622FD"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3789289D" w14:textId="77777777" w:rsidR="00ED3159" w:rsidRPr="003509D6" w:rsidRDefault="00ED3159" w:rsidP="004A31E6">
            <w:pPr>
              <w:jc w:val="center"/>
              <w:rPr>
                <w:color w:val="000000"/>
              </w:rPr>
            </w:pPr>
            <w:r w:rsidRPr="003509D6">
              <w:rPr>
                <w:color w:val="000000"/>
              </w:rPr>
              <w:t>2200400050</w:t>
            </w:r>
          </w:p>
        </w:tc>
        <w:tc>
          <w:tcPr>
            <w:tcW w:w="753" w:type="dxa"/>
            <w:tcBorders>
              <w:top w:val="nil"/>
              <w:left w:val="nil"/>
              <w:bottom w:val="single" w:sz="4" w:space="0" w:color="000000"/>
              <w:right w:val="single" w:sz="4" w:space="0" w:color="000000"/>
            </w:tcBorders>
            <w:shd w:val="clear" w:color="auto" w:fill="auto"/>
            <w:vAlign w:val="center"/>
            <w:hideMark/>
          </w:tcPr>
          <w:p w14:paraId="23E7EDAC"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1395A2C6" w14:textId="77777777" w:rsidR="00ED3159" w:rsidRPr="003509D6" w:rsidRDefault="00ED3159" w:rsidP="004A31E6">
            <w:pPr>
              <w:jc w:val="center"/>
              <w:rPr>
                <w:color w:val="000000"/>
              </w:rPr>
            </w:pPr>
            <w:r w:rsidRPr="003509D6">
              <w:rPr>
                <w:color w:val="000000"/>
              </w:rPr>
              <w:t>250,00</w:t>
            </w:r>
          </w:p>
        </w:tc>
      </w:tr>
      <w:tr w:rsidR="00ED3159" w:rsidRPr="003509D6" w14:paraId="7320500C"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7B57D4F3" w14:textId="77777777" w:rsidR="00ED3159" w:rsidRPr="003509D6" w:rsidRDefault="00ED3159" w:rsidP="004A31E6">
            <w:pPr>
              <w:jc w:val="center"/>
              <w:rPr>
                <w:color w:val="000000"/>
              </w:rPr>
            </w:pPr>
            <w:r w:rsidRPr="003509D6">
              <w:rPr>
                <w:color w:val="000000"/>
              </w:rPr>
              <w:t>Организация работы волонтерского(добровольческого) движения в Ванинском муниципальном районе в рамках муниципальной программы "Развитие молодежной политики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73916530"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BE3C678"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C41AFF3" w14:textId="77777777" w:rsidR="00ED3159" w:rsidRPr="003509D6" w:rsidRDefault="00ED3159" w:rsidP="004A31E6">
            <w:pPr>
              <w:jc w:val="center"/>
              <w:rPr>
                <w:color w:val="000000"/>
              </w:rPr>
            </w:pPr>
            <w:r w:rsidRPr="003509D6">
              <w:rPr>
                <w:color w:val="000000"/>
              </w:rPr>
              <w:t>2200500050</w:t>
            </w:r>
          </w:p>
        </w:tc>
        <w:tc>
          <w:tcPr>
            <w:tcW w:w="753" w:type="dxa"/>
            <w:tcBorders>
              <w:top w:val="nil"/>
              <w:left w:val="nil"/>
              <w:bottom w:val="single" w:sz="4" w:space="0" w:color="000000"/>
              <w:right w:val="single" w:sz="4" w:space="0" w:color="000000"/>
            </w:tcBorders>
            <w:shd w:val="clear" w:color="FFFFFF" w:fill="FFFFFF"/>
            <w:vAlign w:val="center"/>
            <w:hideMark/>
          </w:tcPr>
          <w:p w14:paraId="5F07EC9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E0D6674" w14:textId="77777777" w:rsidR="00ED3159" w:rsidRPr="003509D6" w:rsidRDefault="00ED3159" w:rsidP="004A31E6">
            <w:pPr>
              <w:jc w:val="center"/>
              <w:rPr>
                <w:color w:val="000000"/>
              </w:rPr>
            </w:pPr>
            <w:r w:rsidRPr="003509D6">
              <w:rPr>
                <w:color w:val="000000"/>
              </w:rPr>
              <w:t>200,00</w:t>
            </w:r>
          </w:p>
        </w:tc>
      </w:tr>
      <w:tr w:rsidR="00ED3159" w:rsidRPr="003509D6" w14:paraId="7B46ADAC"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9ABC961"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0E59732C"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8A405CD"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677F4065" w14:textId="77777777" w:rsidR="00ED3159" w:rsidRPr="003509D6" w:rsidRDefault="00ED3159" w:rsidP="004A31E6">
            <w:pPr>
              <w:jc w:val="center"/>
              <w:rPr>
                <w:color w:val="000000"/>
              </w:rPr>
            </w:pPr>
            <w:r w:rsidRPr="003509D6">
              <w:rPr>
                <w:color w:val="000000"/>
              </w:rPr>
              <w:t>2200500050</w:t>
            </w:r>
          </w:p>
        </w:tc>
        <w:tc>
          <w:tcPr>
            <w:tcW w:w="753" w:type="dxa"/>
            <w:tcBorders>
              <w:top w:val="nil"/>
              <w:left w:val="nil"/>
              <w:bottom w:val="single" w:sz="4" w:space="0" w:color="000000"/>
              <w:right w:val="single" w:sz="4" w:space="0" w:color="000000"/>
            </w:tcBorders>
            <w:shd w:val="clear" w:color="auto" w:fill="auto"/>
            <w:vAlign w:val="center"/>
            <w:hideMark/>
          </w:tcPr>
          <w:p w14:paraId="17D64201"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11AED5A4" w14:textId="77777777" w:rsidR="00ED3159" w:rsidRPr="003509D6" w:rsidRDefault="00ED3159" w:rsidP="004A31E6">
            <w:pPr>
              <w:jc w:val="center"/>
              <w:rPr>
                <w:color w:val="000000"/>
              </w:rPr>
            </w:pPr>
            <w:r w:rsidRPr="003509D6">
              <w:rPr>
                <w:color w:val="000000"/>
              </w:rPr>
              <w:t>200,00</w:t>
            </w:r>
          </w:p>
        </w:tc>
      </w:tr>
      <w:tr w:rsidR="00ED3159" w:rsidRPr="003509D6" w14:paraId="4F9BF46F"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6181890E"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4173DBBE"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4C1D2F4"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6AC6A6B1" w14:textId="77777777" w:rsidR="00ED3159" w:rsidRPr="003509D6" w:rsidRDefault="00ED3159" w:rsidP="004A31E6">
            <w:pPr>
              <w:jc w:val="center"/>
              <w:rPr>
                <w:color w:val="000000"/>
              </w:rPr>
            </w:pPr>
            <w:r w:rsidRPr="003509D6">
              <w:rPr>
                <w:color w:val="000000"/>
              </w:rPr>
              <w:t>2200500050</w:t>
            </w:r>
          </w:p>
        </w:tc>
        <w:tc>
          <w:tcPr>
            <w:tcW w:w="753" w:type="dxa"/>
            <w:tcBorders>
              <w:top w:val="nil"/>
              <w:left w:val="nil"/>
              <w:bottom w:val="single" w:sz="4" w:space="0" w:color="000000"/>
              <w:right w:val="single" w:sz="4" w:space="0" w:color="000000"/>
            </w:tcBorders>
            <w:shd w:val="clear" w:color="auto" w:fill="auto"/>
            <w:vAlign w:val="center"/>
            <w:hideMark/>
          </w:tcPr>
          <w:p w14:paraId="61F5BC26"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2B3FF4B8" w14:textId="77777777" w:rsidR="00ED3159" w:rsidRPr="003509D6" w:rsidRDefault="00ED3159" w:rsidP="004A31E6">
            <w:pPr>
              <w:jc w:val="center"/>
              <w:rPr>
                <w:color w:val="000000"/>
              </w:rPr>
            </w:pPr>
            <w:r w:rsidRPr="003509D6">
              <w:rPr>
                <w:color w:val="000000"/>
              </w:rPr>
              <w:t>200,00</w:t>
            </w:r>
          </w:p>
        </w:tc>
      </w:tr>
      <w:tr w:rsidR="00ED3159" w:rsidRPr="003509D6" w14:paraId="5F50C49F"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2CFD2C01" w14:textId="77777777" w:rsidR="00ED3159" w:rsidRPr="003509D6" w:rsidRDefault="00ED3159" w:rsidP="004A31E6">
            <w:pPr>
              <w:jc w:val="center"/>
              <w:rPr>
                <w:color w:val="000000"/>
              </w:rPr>
            </w:pPr>
            <w:r w:rsidRPr="003509D6">
              <w:rPr>
                <w:color w:val="000000"/>
              </w:rPr>
              <w:t>Вовлечение молодых людей в мероприятия по временной занятости, в т.ч. создание временных рабочих мест в рамках муниципальной программы "Развитие молодежной политики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078DE880"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A1D2A93"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7BF72C74" w14:textId="77777777" w:rsidR="00ED3159" w:rsidRPr="003509D6" w:rsidRDefault="00ED3159" w:rsidP="004A31E6">
            <w:pPr>
              <w:jc w:val="center"/>
              <w:rPr>
                <w:color w:val="000000"/>
              </w:rPr>
            </w:pPr>
            <w:r w:rsidRPr="003509D6">
              <w:rPr>
                <w:color w:val="000000"/>
              </w:rPr>
              <w:t>2201000050</w:t>
            </w:r>
          </w:p>
        </w:tc>
        <w:tc>
          <w:tcPr>
            <w:tcW w:w="753" w:type="dxa"/>
            <w:tcBorders>
              <w:top w:val="nil"/>
              <w:left w:val="nil"/>
              <w:bottom w:val="single" w:sz="4" w:space="0" w:color="000000"/>
              <w:right w:val="single" w:sz="4" w:space="0" w:color="000000"/>
            </w:tcBorders>
            <w:shd w:val="clear" w:color="FFFFFF" w:fill="FFFFFF"/>
            <w:vAlign w:val="center"/>
            <w:hideMark/>
          </w:tcPr>
          <w:p w14:paraId="5471634A"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CFADF2F" w14:textId="77777777" w:rsidR="00ED3159" w:rsidRPr="003509D6" w:rsidRDefault="00ED3159" w:rsidP="004A31E6">
            <w:pPr>
              <w:jc w:val="center"/>
              <w:rPr>
                <w:color w:val="000000"/>
              </w:rPr>
            </w:pPr>
            <w:r w:rsidRPr="003509D6">
              <w:rPr>
                <w:color w:val="000000"/>
              </w:rPr>
              <w:t>400,00</w:t>
            </w:r>
          </w:p>
        </w:tc>
      </w:tr>
      <w:tr w:rsidR="00ED3159" w:rsidRPr="003509D6" w14:paraId="784D42D1"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893EA98" w14:textId="77777777" w:rsidR="00ED3159" w:rsidRPr="003509D6" w:rsidRDefault="00ED3159" w:rsidP="004A31E6">
            <w:pPr>
              <w:jc w:val="center"/>
              <w:rPr>
                <w:color w:val="000000"/>
              </w:rPr>
            </w:pPr>
            <w:r w:rsidRPr="003509D6">
              <w:rPr>
                <w:color w:val="00000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1D9B931A"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46703AA"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2F048BF1" w14:textId="77777777" w:rsidR="00ED3159" w:rsidRPr="003509D6" w:rsidRDefault="00ED3159" w:rsidP="004A31E6">
            <w:pPr>
              <w:jc w:val="center"/>
              <w:rPr>
                <w:color w:val="000000"/>
              </w:rPr>
            </w:pPr>
            <w:r w:rsidRPr="003509D6">
              <w:rPr>
                <w:color w:val="000000"/>
              </w:rPr>
              <w:t>2201000050</w:t>
            </w:r>
          </w:p>
        </w:tc>
        <w:tc>
          <w:tcPr>
            <w:tcW w:w="753" w:type="dxa"/>
            <w:tcBorders>
              <w:top w:val="nil"/>
              <w:left w:val="nil"/>
              <w:bottom w:val="single" w:sz="4" w:space="0" w:color="000000"/>
              <w:right w:val="single" w:sz="4" w:space="0" w:color="000000"/>
            </w:tcBorders>
            <w:shd w:val="clear" w:color="auto" w:fill="auto"/>
            <w:vAlign w:val="center"/>
            <w:hideMark/>
          </w:tcPr>
          <w:p w14:paraId="5C7967B4"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388C4559" w14:textId="77777777" w:rsidR="00ED3159" w:rsidRPr="003509D6" w:rsidRDefault="00ED3159" w:rsidP="004A31E6">
            <w:pPr>
              <w:jc w:val="center"/>
              <w:rPr>
                <w:color w:val="000000"/>
              </w:rPr>
            </w:pPr>
            <w:r w:rsidRPr="003509D6">
              <w:rPr>
                <w:color w:val="000000"/>
              </w:rPr>
              <w:t>400,00</w:t>
            </w:r>
          </w:p>
        </w:tc>
      </w:tr>
      <w:tr w:rsidR="00ED3159" w:rsidRPr="003509D6" w14:paraId="24BBF653"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470943D0"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497B4E04"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A6CC5EC"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9F1B9BD" w14:textId="77777777" w:rsidR="00ED3159" w:rsidRPr="003509D6" w:rsidRDefault="00ED3159" w:rsidP="004A31E6">
            <w:pPr>
              <w:jc w:val="center"/>
              <w:rPr>
                <w:color w:val="000000"/>
              </w:rPr>
            </w:pPr>
            <w:r w:rsidRPr="003509D6">
              <w:rPr>
                <w:color w:val="000000"/>
              </w:rPr>
              <w:t>2201000050</w:t>
            </w:r>
          </w:p>
        </w:tc>
        <w:tc>
          <w:tcPr>
            <w:tcW w:w="753" w:type="dxa"/>
            <w:tcBorders>
              <w:top w:val="nil"/>
              <w:left w:val="nil"/>
              <w:bottom w:val="single" w:sz="4" w:space="0" w:color="000000"/>
              <w:right w:val="single" w:sz="4" w:space="0" w:color="000000"/>
            </w:tcBorders>
            <w:shd w:val="clear" w:color="auto" w:fill="auto"/>
            <w:vAlign w:val="center"/>
            <w:hideMark/>
          </w:tcPr>
          <w:p w14:paraId="296F5AAF"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2FF6A8F1" w14:textId="77777777" w:rsidR="00ED3159" w:rsidRPr="003509D6" w:rsidRDefault="00ED3159" w:rsidP="004A31E6">
            <w:pPr>
              <w:jc w:val="center"/>
              <w:rPr>
                <w:color w:val="000000"/>
              </w:rPr>
            </w:pPr>
            <w:r w:rsidRPr="003509D6">
              <w:rPr>
                <w:color w:val="000000"/>
              </w:rPr>
              <w:t>400,00</w:t>
            </w:r>
          </w:p>
        </w:tc>
      </w:tr>
      <w:tr w:rsidR="00ED3159" w:rsidRPr="003509D6" w14:paraId="1CC340EA"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59E5A0A6" w14:textId="77777777" w:rsidR="00ED3159" w:rsidRPr="003509D6" w:rsidRDefault="00ED3159" w:rsidP="004A31E6">
            <w:pPr>
              <w:jc w:val="center"/>
              <w:rPr>
                <w:color w:val="000000"/>
              </w:rPr>
            </w:pPr>
            <w:r w:rsidRPr="003509D6">
              <w:rPr>
                <w:color w:val="000000"/>
              </w:rPr>
              <w:t>Капитальные ремонты зданий, помещений и прилегающих территорий МБУ "Районный молодежный центр" в рамках муниципальной программы "Развитие молодежной политики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5950D99E"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DB97006"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E0B3FB1" w14:textId="77777777" w:rsidR="00ED3159" w:rsidRPr="003509D6" w:rsidRDefault="00ED3159" w:rsidP="004A31E6">
            <w:pPr>
              <w:jc w:val="center"/>
              <w:rPr>
                <w:color w:val="000000"/>
              </w:rPr>
            </w:pPr>
            <w:r w:rsidRPr="003509D6">
              <w:rPr>
                <w:color w:val="000000"/>
              </w:rPr>
              <w:t>2201200050</w:t>
            </w:r>
          </w:p>
        </w:tc>
        <w:tc>
          <w:tcPr>
            <w:tcW w:w="753" w:type="dxa"/>
            <w:tcBorders>
              <w:top w:val="nil"/>
              <w:left w:val="nil"/>
              <w:bottom w:val="single" w:sz="4" w:space="0" w:color="000000"/>
              <w:right w:val="single" w:sz="4" w:space="0" w:color="000000"/>
            </w:tcBorders>
            <w:shd w:val="clear" w:color="FFFFFF" w:fill="FFFFFF"/>
            <w:vAlign w:val="center"/>
            <w:hideMark/>
          </w:tcPr>
          <w:p w14:paraId="309734E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3D56653" w14:textId="77777777" w:rsidR="00ED3159" w:rsidRPr="003509D6" w:rsidRDefault="00ED3159" w:rsidP="004A31E6">
            <w:pPr>
              <w:jc w:val="center"/>
              <w:rPr>
                <w:color w:val="000000"/>
              </w:rPr>
            </w:pPr>
            <w:r w:rsidRPr="003509D6">
              <w:rPr>
                <w:color w:val="000000"/>
              </w:rPr>
              <w:t>1 750,00</w:t>
            </w:r>
          </w:p>
        </w:tc>
      </w:tr>
      <w:tr w:rsidR="00ED3159" w:rsidRPr="003509D6" w14:paraId="4A8824D1"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99E24C8"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12F5C2FB"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945E51B"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973396B" w14:textId="77777777" w:rsidR="00ED3159" w:rsidRPr="003509D6" w:rsidRDefault="00ED3159" w:rsidP="004A31E6">
            <w:pPr>
              <w:jc w:val="center"/>
              <w:rPr>
                <w:color w:val="000000"/>
              </w:rPr>
            </w:pPr>
            <w:r w:rsidRPr="003509D6">
              <w:rPr>
                <w:color w:val="000000"/>
              </w:rPr>
              <w:t>2201200050</w:t>
            </w:r>
          </w:p>
        </w:tc>
        <w:tc>
          <w:tcPr>
            <w:tcW w:w="753" w:type="dxa"/>
            <w:tcBorders>
              <w:top w:val="nil"/>
              <w:left w:val="nil"/>
              <w:bottom w:val="single" w:sz="4" w:space="0" w:color="000000"/>
              <w:right w:val="single" w:sz="4" w:space="0" w:color="000000"/>
            </w:tcBorders>
            <w:shd w:val="clear" w:color="auto" w:fill="auto"/>
            <w:vAlign w:val="center"/>
            <w:hideMark/>
          </w:tcPr>
          <w:p w14:paraId="246E740C"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3C66B059" w14:textId="77777777" w:rsidR="00ED3159" w:rsidRPr="003509D6" w:rsidRDefault="00ED3159" w:rsidP="004A31E6">
            <w:pPr>
              <w:jc w:val="center"/>
              <w:rPr>
                <w:color w:val="000000"/>
              </w:rPr>
            </w:pPr>
            <w:r w:rsidRPr="003509D6">
              <w:rPr>
                <w:color w:val="000000"/>
              </w:rPr>
              <w:t>1 750,00</w:t>
            </w:r>
          </w:p>
        </w:tc>
      </w:tr>
      <w:tr w:rsidR="00ED3159" w:rsidRPr="003509D6" w14:paraId="4F6CE6A7"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63F941A3"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6C57F0A4"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4B7A909"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4DC6FA6" w14:textId="77777777" w:rsidR="00ED3159" w:rsidRPr="003509D6" w:rsidRDefault="00ED3159" w:rsidP="004A31E6">
            <w:pPr>
              <w:jc w:val="center"/>
              <w:rPr>
                <w:color w:val="000000"/>
              </w:rPr>
            </w:pPr>
            <w:r w:rsidRPr="003509D6">
              <w:rPr>
                <w:color w:val="000000"/>
              </w:rPr>
              <w:t>2201200050</w:t>
            </w:r>
          </w:p>
        </w:tc>
        <w:tc>
          <w:tcPr>
            <w:tcW w:w="753" w:type="dxa"/>
            <w:tcBorders>
              <w:top w:val="nil"/>
              <w:left w:val="nil"/>
              <w:bottom w:val="single" w:sz="4" w:space="0" w:color="000000"/>
              <w:right w:val="single" w:sz="4" w:space="0" w:color="000000"/>
            </w:tcBorders>
            <w:shd w:val="clear" w:color="auto" w:fill="auto"/>
            <w:vAlign w:val="center"/>
            <w:hideMark/>
          </w:tcPr>
          <w:p w14:paraId="67B401AD"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7FB149E6" w14:textId="77777777" w:rsidR="00ED3159" w:rsidRPr="003509D6" w:rsidRDefault="00ED3159" w:rsidP="004A31E6">
            <w:pPr>
              <w:jc w:val="center"/>
              <w:rPr>
                <w:color w:val="000000"/>
              </w:rPr>
            </w:pPr>
            <w:r w:rsidRPr="003509D6">
              <w:rPr>
                <w:color w:val="000000"/>
              </w:rPr>
              <w:t>1 750,00</w:t>
            </w:r>
          </w:p>
        </w:tc>
      </w:tr>
      <w:tr w:rsidR="00ED3159" w:rsidRPr="003509D6" w14:paraId="771CD334"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FFFFFF" w:fill="FFFFFF"/>
            <w:hideMark/>
          </w:tcPr>
          <w:p w14:paraId="1FD9764D" w14:textId="77777777" w:rsidR="00ED3159" w:rsidRPr="003509D6" w:rsidRDefault="00ED3159" w:rsidP="004A31E6">
            <w:pPr>
              <w:jc w:val="center"/>
              <w:rPr>
                <w:color w:val="000000"/>
              </w:rPr>
            </w:pPr>
            <w:r w:rsidRPr="003509D6">
              <w:rPr>
                <w:color w:val="000000"/>
              </w:rPr>
              <w:t>Капитальные ремонты зданий, помещений и прилегающих территорий МБУ "Районный молодежный центр" в рамках муниципальной программы "Развитие молодежной политики в Ванинском муниципальном районе Хабаровского края" (за счет средств краевого бюджета)</w:t>
            </w:r>
          </w:p>
        </w:tc>
        <w:tc>
          <w:tcPr>
            <w:tcW w:w="567" w:type="dxa"/>
            <w:tcBorders>
              <w:top w:val="nil"/>
              <w:left w:val="nil"/>
              <w:bottom w:val="single" w:sz="4" w:space="0" w:color="000000"/>
              <w:right w:val="single" w:sz="4" w:space="0" w:color="000000"/>
            </w:tcBorders>
            <w:shd w:val="clear" w:color="auto" w:fill="auto"/>
            <w:vAlign w:val="center"/>
            <w:hideMark/>
          </w:tcPr>
          <w:p w14:paraId="749C3572"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7BB4F93"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7E8894D" w14:textId="77777777" w:rsidR="00ED3159" w:rsidRPr="003509D6" w:rsidRDefault="00ED3159" w:rsidP="004A31E6">
            <w:pPr>
              <w:jc w:val="center"/>
              <w:rPr>
                <w:color w:val="000000"/>
              </w:rPr>
            </w:pPr>
            <w:r w:rsidRPr="003509D6">
              <w:rPr>
                <w:color w:val="000000"/>
              </w:rPr>
              <w:t>220120И170</w:t>
            </w:r>
          </w:p>
        </w:tc>
        <w:tc>
          <w:tcPr>
            <w:tcW w:w="753" w:type="dxa"/>
            <w:tcBorders>
              <w:top w:val="nil"/>
              <w:left w:val="nil"/>
              <w:bottom w:val="single" w:sz="4" w:space="0" w:color="000000"/>
              <w:right w:val="single" w:sz="4" w:space="0" w:color="000000"/>
            </w:tcBorders>
            <w:shd w:val="clear" w:color="FFFFFF" w:fill="FFFFFF"/>
            <w:vAlign w:val="center"/>
            <w:hideMark/>
          </w:tcPr>
          <w:p w14:paraId="0EE83315"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CFC5383" w14:textId="77777777" w:rsidR="00ED3159" w:rsidRPr="003509D6" w:rsidRDefault="00ED3159" w:rsidP="004A31E6">
            <w:pPr>
              <w:jc w:val="center"/>
              <w:rPr>
                <w:color w:val="000000"/>
              </w:rPr>
            </w:pPr>
            <w:r w:rsidRPr="003509D6">
              <w:rPr>
                <w:color w:val="000000"/>
              </w:rPr>
              <w:t>158,72</w:t>
            </w:r>
          </w:p>
        </w:tc>
      </w:tr>
      <w:tr w:rsidR="00ED3159" w:rsidRPr="003509D6" w14:paraId="69D5F29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7DF7398"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426251E1"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0EBFF67"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8B1E405" w14:textId="77777777" w:rsidR="00ED3159" w:rsidRPr="003509D6" w:rsidRDefault="00ED3159" w:rsidP="004A31E6">
            <w:pPr>
              <w:jc w:val="center"/>
              <w:rPr>
                <w:color w:val="000000"/>
              </w:rPr>
            </w:pPr>
            <w:r w:rsidRPr="003509D6">
              <w:rPr>
                <w:color w:val="000000"/>
              </w:rPr>
              <w:t>220120И170</w:t>
            </w:r>
          </w:p>
        </w:tc>
        <w:tc>
          <w:tcPr>
            <w:tcW w:w="753" w:type="dxa"/>
            <w:tcBorders>
              <w:top w:val="nil"/>
              <w:left w:val="nil"/>
              <w:bottom w:val="single" w:sz="4" w:space="0" w:color="000000"/>
              <w:right w:val="single" w:sz="4" w:space="0" w:color="000000"/>
            </w:tcBorders>
            <w:shd w:val="clear" w:color="auto" w:fill="auto"/>
            <w:vAlign w:val="center"/>
            <w:hideMark/>
          </w:tcPr>
          <w:p w14:paraId="2B853FE0"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31F046B9" w14:textId="77777777" w:rsidR="00ED3159" w:rsidRPr="003509D6" w:rsidRDefault="00ED3159" w:rsidP="004A31E6">
            <w:pPr>
              <w:jc w:val="center"/>
              <w:rPr>
                <w:color w:val="000000"/>
              </w:rPr>
            </w:pPr>
            <w:r w:rsidRPr="003509D6">
              <w:rPr>
                <w:color w:val="000000"/>
              </w:rPr>
              <w:t>158,72</w:t>
            </w:r>
          </w:p>
        </w:tc>
      </w:tr>
      <w:tr w:rsidR="00ED3159" w:rsidRPr="003509D6" w14:paraId="6DFF993B"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4FC833FE"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4E7F6666"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88829B4"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6AB49F47" w14:textId="77777777" w:rsidR="00ED3159" w:rsidRPr="003509D6" w:rsidRDefault="00ED3159" w:rsidP="004A31E6">
            <w:pPr>
              <w:jc w:val="center"/>
              <w:rPr>
                <w:color w:val="000000"/>
              </w:rPr>
            </w:pPr>
            <w:r w:rsidRPr="003509D6">
              <w:rPr>
                <w:color w:val="000000"/>
              </w:rPr>
              <w:t>220120И170</w:t>
            </w:r>
          </w:p>
        </w:tc>
        <w:tc>
          <w:tcPr>
            <w:tcW w:w="753" w:type="dxa"/>
            <w:tcBorders>
              <w:top w:val="nil"/>
              <w:left w:val="nil"/>
              <w:bottom w:val="single" w:sz="4" w:space="0" w:color="000000"/>
              <w:right w:val="single" w:sz="4" w:space="0" w:color="000000"/>
            </w:tcBorders>
            <w:shd w:val="clear" w:color="auto" w:fill="auto"/>
            <w:vAlign w:val="center"/>
            <w:hideMark/>
          </w:tcPr>
          <w:p w14:paraId="2E4F4C2C"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332A049C" w14:textId="77777777" w:rsidR="00ED3159" w:rsidRPr="003509D6" w:rsidRDefault="00ED3159" w:rsidP="004A31E6">
            <w:pPr>
              <w:jc w:val="center"/>
              <w:rPr>
                <w:color w:val="000000"/>
              </w:rPr>
            </w:pPr>
            <w:r w:rsidRPr="003509D6">
              <w:rPr>
                <w:color w:val="000000"/>
              </w:rPr>
              <w:t>158,72</w:t>
            </w:r>
          </w:p>
        </w:tc>
      </w:tr>
      <w:tr w:rsidR="00ED3159" w:rsidRPr="003509D6" w14:paraId="474889D4"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01A64DFF" w14:textId="77777777" w:rsidR="00ED3159" w:rsidRPr="003509D6" w:rsidRDefault="00ED3159" w:rsidP="004A31E6">
            <w:pPr>
              <w:jc w:val="center"/>
              <w:rPr>
                <w:color w:val="000000"/>
              </w:rPr>
            </w:pPr>
            <w:r w:rsidRPr="003509D6">
              <w:rPr>
                <w:color w:val="000000"/>
              </w:rPr>
              <w:t>Развитие материально-технической базы в рамках муниципальной программы "Развитие молодежной политики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640ACFEE"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DD7C252"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29466F19" w14:textId="77777777" w:rsidR="00ED3159" w:rsidRPr="003509D6" w:rsidRDefault="00ED3159" w:rsidP="004A31E6">
            <w:pPr>
              <w:jc w:val="center"/>
              <w:rPr>
                <w:color w:val="000000"/>
              </w:rPr>
            </w:pPr>
            <w:r w:rsidRPr="003509D6">
              <w:rPr>
                <w:color w:val="000000"/>
              </w:rPr>
              <w:t>2201300050</w:t>
            </w:r>
          </w:p>
        </w:tc>
        <w:tc>
          <w:tcPr>
            <w:tcW w:w="753" w:type="dxa"/>
            <w:tcBorders>
              <w:top w:val="nil"/>
              <w:left w:val="nil"/>
              <w:bottom w:val="single" w:sz="4" w:space="0" w:color="000000"/>
              <w:right w:val="single" w:sz="4" w:space="0" w:color="000000"/>
            </w:tcBorders>
            <w:shd w:val="clear" w:color="FFFFFF" w:fill="FFFFFF"/>
            <w:vAlign w:val="center"/>
            <w:hideMark/>
          </w:tcPr>
          <w:p w14:paraId="0E20EB7A"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FF64F2F" w14:textId="77777777" w:rsidR="00ED3159" w:rsidRPr="003509D6" w:rsidRDefault="00ED3159" w:rsidP="004A31E6">
            <w:pPr>
              <w:jc w:val="center"/>
              <w:rPr>
                <w:color w:val="000000"/>
              </w:rPr>
            </w:pPr>
            <w:r w:rsidRPr="003509D6">
              <w:rPr>
                <w:color w:val="000000"/>
              </w:rPr>
              <w:t>153,60</w:t>
            </w:r>
          </w:p>
        </w:tc>
      </w:tr>
      <w:tr w:rsidR="00ED3159" w:rsidRPr="003509D6" w14:paraId="6942DC0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4DC55FE"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53DBD228"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31A1D0D"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BD9515F" w14:textId="77777777" w:rsidR="00ED3159" w:rsidRPr="003509D6" w:rsidRDefault="00ED3159" w:rsidP="004A31E6">
            <w:pPr>
              <w:jc w:val="center"/>
              <w:rPr>
                <w:color w:val="000000"/>
              </w:rPr>
            </w:pPr>
            <w:r w:rsidRPr="003509D6">
              <w:rPr>
                <w:color w:val="000000"/>
              </w:rPr>
              <w:t>2201300050</w:t>
            </w:r>
          </w:p>
        </w:tc>
        <w:tc>
          <w:tcPr>
            <w:tcW w:w="753" w:type="dxa"/>
            <w:tcBorders>
              <w:top w:val="nil"/>
              <w:left w:val="nil"/>
              <w:bottom w:val="single" w:sz="4" w:space="0" w:color="000000"/>
              <w:right w:val="single" w:sz="4" w:space="0" w:color="000000"/>
            </w:tcBorders>
            <w:shd w:val="clear" w:color="auto" w:fill="auto"/>
            <w:vAlign w:val="center"/>
            <w:hideMark/>
          </w:tcPr>
          <w:p w14:paraId="2B134E3A"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1EACE110" w14:textId="77777777" w:rsidR="00ED3159" w:rsidRPr="003509D6" w:rsidRDefault="00ED3159" w:rsidP="004A31E6">
            <w:pPr>
              <w:jc w:val="center"/>
              <w:rPr>
                <w:color w:val="000000"/>
              </w:rPr>
            </w:pPr>
            <w:r w:rsidRPr="003509D6">
              <w:rPr>
                <w:color w:val="000000"/>
              </w:rPr>
              <w:t>153,60</w:t>
            </w:r>
          </w:p>
        </w:tc>
      </w:tr>
      <w:tr w:rsidR="00ED3159" w:rsidRPr="003509D6" w14:paraId="2F439A8E"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4500FC99"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51E7488E"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0D75AA9"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0BDCE86" w14:textId="77777777" w:rsidR="00ED3159" w:rsidRPr="003509D6" w:rsidRDefault="00ED3159" w:rsidP="004A31E6">
            <w:pPr>
              <w:jc w:val="center"/>
              <w:rPr>
                <w:color w:val="000000"/>
              </w:rPr>
            </w:pPr>
            <w:r w:rsidRPr="003509D6">
              <w:rPr>
                <w:color w:val="000000"/>
              </w:rPr>
              <w:t>2201300050</w:t>
            </w:r>
          </w:p>
        </w:tc>
        <w:tc>
          <w:tcPr>
            <w:tcW w:w="753" w:type="dxa"/>
            <w:tcBorders>
              <w:top w:val="nil"/>
              <w:left w:val="nil"/>
              <w:bottom w:val="single" w:sz="4" w:space="0" w:color="000000"/>
              <w:right w:val="single" w:sz="4" w:space="0" w:color="000000"/>
            </w:tcBorders>
            <w:shd w:val="clear" w:color="auto" w:fill="auto"/>
            <w:vAlign w:val="center"/>
            <w:hideMark/>
          </w:tcPr>
          <w:p w14:paraId="1CA8CF50"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1325E15E" w14:textId="77777777" w:rsidR="00ED3159" w:rsidRPr="003509D6" w:rsidRDefault="00ED3159" w:rsidP="004A31E6">
            <w:pPr>
              <w:jc w:val="center"/>
              <w:rPr>
                <w:color w:val="000000"/>
              </w:rPr>
            </w:pPr>
            <w:r w:rsidRPr="003509D6">
              <w:rPr>
                <w:color w:val="000000"/>
              </w:rPr>
              <w:t>153,60</w:t>
            </w:r>
          </w:p>
        </w:tc>
      </w:tr>
      <w:tr w:rsidR="00ED3159" w:rsidRPr="003509D6" w14:paraId="05E7E67C"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4F8D1765" w14:textId="77777777" w:rsidR="00ED3159" w:rsidRPr="003509D6" w:rsidRDefault="00ED3159" w:rsidP="004A31E6">
            <w:pPr>
              <w:jc w:val="center"/>
              <w:rPr>
                <w:color w:val="000000"/>
              </w:rPr>
            </w:pPr>
            <w:r w:rsidRPr="003509D6">
              <w:rPr>
                <w:color w:val="000000"/>
              </w:rPr>
              <w:t>Развитие материально-технической базы в рамках муниципальной программы "Развитие молодежной политики в Ванинском муниципальном районе Хабаровского края" (за счет средств краевого бюджета)</w:t>
            </w:r>
          </w:p>
        </w:tc>
        <w:tc>
          <w:tcPr>
            <w:tcW w:w="567" w:type="dxa"/>
            <w:tcBorders>
              <w:top w:val="nil"/>
              <w:left w:val="nil"/>
              <w:bottom w:val="single" w:sz="4" w:space="0" w:color="000000"/>
              <w:right w:val="single" w:sz="4" w:space="0" w:color="000000"/>
            </w:tcBorders>
            <w:shd w:val="clear" w:color="auto" w:fill="auto"/>
            <w:vAlign w:val="center"/>
            <w:hideMark/>
          </w:tcPr>
          <w:p w14:paraId="72C7676A"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6D732A9"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68BF5FA0" w14:textId="77777777" w:rsidR="00ED3159" w:rsidRPr="003509D6" w:rsidRDefault="00ED3159" w:rsidP="004A31E6">
            <w:pPr>
              <w:jc w:val="center"/>
              <w:rPr>
                <w:color w:val="000000"/>
              </w:rPr>
            </w:pPr>
            <w:r w:rsidRPr="003509D6">
              <w:rPr>
                <w:color w:val="000000"/>
              </w:rPr>
              <w:t>220130И330</w:t>
            </w:r>
          </w:p>
        </w:tc>
        <w:tc>
          <w:tcPr>
            <w:tcW w:w="753" w:type="dxa"/>
            <w:tcBorders>
              <w:top w:val="nil"/>
              <w:left w:val="nil"/>
              <w:bottom w:val="single" w:sz="4" w:space="0" w:color="000000"/>
              <w:right w:val="single" w:sz="4" w:space="0" w:color="000000"/>
            </w:tcBorders>
            <w:shd w:val="clear" w:color="FFFFFF" w:fill="FFFFFF"/>
            <w:vAlign w:val="center"/>
            <w:hideMark/>
          </w:tcPr>
          <w:p w14:paraId="10C45BFD"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809AABD" w14:textId="77777777" w:rsidR="00ED3159" w:rsidRPr="003509D6" w:rsidRDefault="00ED3159" w:rsidP="004A31E6">
            <w:pPr>
              <w:jc w:val="center"/>
              <w:rPr>
                <w:color w:val="000000"/>
              </w:rPr>
            </w:pPr>
            <w:r w:rsidRPr="003509D6">
              <w:rPr>
                <w:color w:val="000000"/>
              </w:rPr>
              <w:t>1 546,40</w:t>
            </w:r>
          </w:p>
        </w:tc>
      </w:tr>
      <w:tr w:rsidR="00ED3159" w:rsidRPr="003509D6" w14:paraId="4902F722"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C81E403" w14:textId="77777777" w:rsidR="00ED3159" w:rsidRPr="003509D6" w:rsidRDefault="00ED3159" w:rsidP="004A31E6">
            <w:pPr>
              <w:jc w:val="center"/>
              <w:rPr>
                <w:color w:val="000000"/>
              </w:rPr>
            </w:pPr>
            <w:r w:rsidRPr="003509D6">
              <w:rPr>
                <w:color w:val="000000"/>
              </w:rPr>
              <w:t xml:space="preserve">Предоставление субсидий бюджетным, автономным </w:t>
            </w:r>
            <w:r w:rsidRPr="003509D6">
              <w:rPr>
                <w:color w:val="000000"/>
              </w:rPr>
              <w:lastRenderedPageBreak/>
              <w:t>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0E150D14" w14:textId="77777777" w:rsidR="00ED3159" w:rsidRPr="003509D6" w:rsidRDefault="00ED3159" w:rsidP="004A31E6">
            <w:pPr>
              <w:jc w:val="center"/>
              <w:rPr>
                <w:color w:val="000000"/>
              </w:rPr>
            </w:pPr>
            <w:r w:rsidRPr="003509D6">
              <w:rPr>
                <w:color w:val="000000"/>
              </w:rPr>
              <w:lastRenderedPageBreak/>
              <w:t>07</w:t>
            </w:r>
          </w:p>
        </w:tc>
        <w:tc>
          <w:tcPr>
            <w:tcW w:w="567" w:type="dxa"/>
            <w:tcBorders>
              <w:top w:val="nil"/>
              <w:left w:val="nil"/>
              <w:bottom w:val="single" w:sz="4" w:space="0" w:color="000000"/>
              <w:right w:val="single" w:sz="4" w:space="0" w:color="000000"/>
            </w:tcBorders>
            <w:shd w:val="clear" w:color="auto" w:fill="auto"/>
            <w:vAlign w:val="center"/>
            <w:hideMark/>
          </w:tcPr>
          <w:p w14:paraId="58A35E67"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E6980B8" w14:textId="77777777" w:rsidR="00ED3159" w:rsidRPr="003509D6" w:rsidRDefault="00ED3159" w:rsidP="004A31E6">
            <w:pPr>
              <w:jc w:val="center"/>
              <w:rPr>
                <w:color w:val="000000"/>
              </w:rPr>
            </w:pPr>
            <w:r w:rsidRPr="003509D6">
              <w:rPr>
                <w:color w:val="000000"/>
              </w:rPr>
              <w:t>220130И330</w:t>
            </w:r>
          </w:p>
        </w:tc>
        <w:tc>
          <w:tcPr>
            <w:tcW w:w="753" w:type="dxa"/>
            <w:tcBorders>
              <w:top w:val="nil"/>
              <w:left w:val="nil"/>
              <w:bottom w:val="single" w:sz="4" w:space="0" w:color="000000"/>
              <w:right w:val="single" w:sz="4" w:space="0" w:color="000000"/>
            </w:tcBorders>
            <w:shd w:val="clear" w:color="auto" w:fill="auto"/>
            <w:vAlign w:val="center"/>
            <w:hideMark/>
          </w:tcPr>
          <w:p w14:paraId="007BCA85"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28150238" w14:textId="77777777" w:rsidR="00ED3159" w:rsidRPr="003509D6" w:rsidRDefault="00ED3159" w:rsidP="004A31E6">
            <w:pPr>
              <w:jc w:val="center"/>
              <w:rPr>
                <w:color w:val="000000"/>
              </w:rPr>
            </w:pPr>
            <w:r w:rsidRPr="003509D6">
              <w:rPr>
                <w:color w:val="000000"/>
              </w:rPr>
              <w:t>1 546,40</w:t>
            </w:r>
          </w:p>
        </w:tc>
      </w:tr>
      <w:tr w:rsidR="00ED3159" w:rsidRPr="003509D6" w14:paraId="6E27AB97"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11CFC210"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6A548E6A"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8E877F6"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94EF116" w14:textId="77777777" w:rsidR="00ED3159" w:rsidRPr="003509D6" w:rsidRDefault="00ED3159" w:rsidP="004A31E6">
            <w:pPr>
              <w:jc w:val="center"/>
              <w:rPr>
                <w:color w:val="000000"/>
              </w:rPr>
            </w:pPr>
            <w:r w:rsidRPr="003509D6">
              <w:rPr>
                <w:color w:val="000000"/>
              </w:rPr>
              <w:t>220130И330</w:t>
            </w:r>
          </w:p>
        </w:tc>
        <w:tc>
          <w:tcPr>
            <w:tcW w:w="753" w:type="dxa"/>
            <w:tcBorders>
              <w:top w:val="nil"/>
              <w:left w:val="nil"/>
              <w:bottom w:val="single" w:sz="4" w:space="0" w:color="000000"/>
              <w:right w:val="single" w:sz="4" w:space="0" w:color="000000"/>
            </w:tcBorders>
            <w:shd w:val="clear" w:color="auto" w:fill="auto"/>
            <w:vAlign w:val="center"/>
            <w:hideMark/>
          </w:tcPr>
          <w:p w14:paraId="04838EDF"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460CA521" w14:textId="77777777" w:rsidR="00ED3159" w:rsidRPr="003509D6" w:rsidRDefault="00ED3159" w:rsidP="004A31E6">
            <w:pPr>
              <w:jc w:val="center"/>
              <w:rPr>
                <w:color w:val="000000"/>
              </w:rPr>
            </w:pPr>
            <w:r w:rsidRPr="003509D6">
              <w:rPr>
                <w:color w:val="000000"/>
              </w:rPr>
              <w:t>1 546,40</w:t>
            </w:r>
          </w:p>
        </w:tc>
      </w:tr>
      <w:tr w:rsidR="00ED3159" w:rsidRPr="003509D6" w14:paraId="08E9C89B"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02EEC070" w14:textId="77777777" w:rsidR="00ED3159" w:rsidRPr="003509D6" w:rsidRDefault="00ED3159" w:rsidP="004A31E6">
            <w:pPr>
              <w:jc w:val="center"/>
              <w:rPr>
                <w:color w:val="000000"/>
              </w:rPr>
            </w:pPr>
            <w:r w:rsidRPr="003509D6">
              <w:rPr>
                <w:color w:val="000000"/>
              </w:rPr>
              <w:t>Муниципальная программа "Социально-экономическое развитие коренных малочисленных народов Севера, Сибири и Дальнего Востока Российской Федерации, проживающих на территории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1C59307A"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4A57D1C"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7BBD5BE8" w14:textId="77777777" w:rsidR="00ED3159" w:rsidRPr="003509D6" w:rsidRDefault="00ED3159" w:rsidP="004A31E6">
            <w:pPr>
              <w:jc w:val="center"/>
              <w:rPr>
                <w:color w:val="000000"/>
              </w:rPr>
            </w:pPr>
            <w:r w:rsidRPr="003509D6">
              <w:rPr>
                <w:color w:val="000000"/>
              </w:rPr>
              <w:t>2500000000</w:t>
            </w:r>
          </w:p>
        </w:tc>
        <w:tc>
          <w:tcPr>
            <w:tcW w:w="753" w:type="dxa"/>
            <w:tcBorders>
              <w:top w:val="nil"/>
              <w:left w:val="nil"/>
              <w:bottom w:val="single" w:sz="4" w:space="0" w:color="000000"/>
              <w:right w:val="single" w:sz="4" w:space="0" w:color="000000"/>
            </w:tcBorders>
            <w:shd w:val="clear" w:color="auto" w:fill="auto"/>
            <w:vAlign w:val="center"/>
            <w:hideMark/>
          </w:tcPr>
          <w:p w14:paraId="2A7BD116"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B1111EE" w14:textId="77777777" w:rsidR="00ED3159" w:rsidRPr="003509D6" w:rsidRDefault="00ED3159" w:rsidP="004A31E6">
            <w:pPr>
              <w:jc w:val="center"/>
              <w:rPr>
                <w:color w:val="000000"/>
              </w:rPr>
            </w:pPr>
            <w:r w:rsidRPr="003509D6">
              <w:rPr>
                <w:color w:val="000000"/>
              </w:rPr>
              <w:t>526,40</w:t>
            </w:r>
          </w:p>
        </w:tc>
      </w:tr>
      <w:tr w:rsidR="00ED3159" w:rsidRPr="003509D6" w14:paraId="54870F1E" w14:textId="77777777" w:rsidTr="004A31E6">
        <w:trPr>
          <w:trHeight w:val="2205"/>
        </w:trPr>
        <w:tc>
          <w:tcPr>
            <w:tcW w:w="4106" w:type="dxa"/>
            <w:tcBorders>
              <w:top w:val="nil"/>
              <w:left w:val="single" w:sz="4" w:space="0" w:color="000000"/>
              <w:bottom w:val="single" w:sz="4" w:space="0" w:color="000000"/>
              <w:right w:val="single" w:sz="4" w:space="0" w:color="000000"/>
            </w:tcBorders>
            <w:shd w:val="clear" w:color="FFFFFF" w:fill="FFFFFF"/>
            <w:hideMark/>
          </w:tcPr>
          <w:p w14:paraId="0BC1A094" w14:textId="77777777" w:rsidR="00ED3159" w:rsidRPr="003509D6" w:rsidRDefault="00ED3159" w:rsidP="004A31E6">
            <w:pPr>
              <w:jc w:val="center"/>
              <w:rPr>
                <w:color w:val="000000"/>
              </w:rPr>
            </w:pPr>
            <w:r w:rsidRPr="003509D6">
              <w:rPr>
                <w:color w:val="000000"/>
              </w:rPr>
              <w:t>Обеспечение отдыха детей из числа коренных малочисленных народов Севера, Сибири и Дальнего Востока Российской Федерации в оздоровительных лагерях в рамках муниципальной программы "Социально-экономическое развитие коренных малочисленных народов Севера, Сибири и Дальнего Востока Российской Федерации, проживающих на территории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1E39FF12"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1FB1CF2"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9924DBA" w14:textId="77777777" w:rsidR="00ED3159" w:rsidRPr="003509D6" w:rsidRDefault="00ED3159" w:rsidP="004A31E6">
            <w:pPr>
              <w:jc w:val="center"/>
              <w:rPr>
                <w:color w:val="000000"/>
              </w:rPr>
            </w:pPr>
            <w:r w:rsidRPr="003509D6">
              <w:rPr>
                <w:color w:val="000000"/>
              </w:rPr>
              <w:t>25001SС360</w:t>
            </w:r>
          </w:p>
        </w:tc>
        <w:tc>
          <w:tcPr>
            <w:tcW w:w="753" w:type="dxa"/>
            <w:tcBorders>
              <w:top w:val="nil"/>
              <w:left w:val="nil"/>
              <w:bottom w:val="single" w:sz="4" w:space="0" w:color="000000"/>
              <w:right w:val="single" w:sz="4" w:space="0" w:color="000000"/>
            </w:tcBorders>
            <w:shd w:val="clear" w:color="FFFFFF" w:fill="FFFFFF"/>
            <w:vAlign w:val="center"/>
            <w:hideMark/>
          </w:tcPr>
          <w:p w14:paraId="4CBC9BEE"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AB6DE9C" w14:textId="77777777" w:rsidR="00ED3159" w:rsidRPr="003509D6" w:rsidRDefault="00ED3159" w:rsidP="004A31E6">
            <w:pPr>
              <w:jc w:val="center"/>
              <w:rPr>
                <w:color w:val="000000"/>
              </w:rPr>
            </w:pPr>
            <w:r w:rsidRPr="003509D6">
              <w:rPr>
                <w:color w:val="000000"/>
              </w:rPr>
              <w:t>286,33</w:t>
            </w:r>
          </w:p>
        </w:tc>
      </w:tr>
      <w:tr w:rsidR="00ED3159" w:rsidRPr="003509D6" w14:paraId="5C80BF68"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C5BC2E5"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4750B298"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DE03E2B"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EBDE65E" w14:textId="77777777" w:rsidR="00ED3159" w:rsidRPr="003509D6" w:rsidRDefault="00ED3159" w:rsidP="004A31E6">
            <w:pPr>
              <w:jc w:val="center"/>
              <w:rPr>
                <w:color w:val="000000"/>
              </w:rPr>
            </w:pPr>
            <w:r w:rsidRPr="003509D6">
              <w:rPr>
                <w:color w:val="000000"/>
              </w:rPr>
              <w:t>25001SС360</w:t>
            </w:r>
          </w:p>
        </w:tc>
        <w:tc>
          <w:tcPr>
            <w:tcW w:w="753" w:type="dxa"/>
            <w:tcBorders>
              <w:top w:val="nil"/>
              <w:left w:val="nil"/>
              <w:bottom w:val="single" w:sz="4" w:space="0" w:color="000000"/>
              <w:right w:val="single" w:sz="4" w:space="0" w:color="000000"/>
            </w:tcBorders>
            <w:shd w:val="clear" w:color="auto" w:fill="auto"/>
            <w:vAlign w:val="center"/>
            <w:hideMark/>
          </w:tcPr>
          <w:p w14:paraId="763B699B"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604F47C2" w14:textId="77777777" w:rsidR="00ED3159" w:rsidRPr="003509D6" w:rsidRDefault="00ED3159" w:rsidP="004A31E6">
            <w:pPr>
              <w:jc w:val="center"/>
              <w:rPr>
                <w:color w:val="000000"/>
              </w:rPr>
            </w:pPr>
            <w:r w:rsidRPr="003509D6">
              <w:rPr>
                <w:color w:val="000000"/>
              </w:rPr>
              <w:t>286,33</w:t>
            </w:r>
          </w:p>
        </w:tc>
      </w:tr>
      <w:tr w:rsidR="00ED3159" w:rsidRPr="003509D6" w14:paraId="637493A2"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23BE221"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5E5EF4A9"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BDCEE14"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65A66AAD" w14:textId="77777777" w:rsidR="00ED3159" w:rsidRPr="003509D6" w:rsidRDefault="00ED3159" w:rsidP="004A31E6">
            <w:pPr>
              <w:jc w:val="center"/>
              <w:rPr>
                <w:color w:val="000000"/>
              </w:rPr>
            </w:pPr>
            <w:r w:rsidRPr="003509D6">
              <w:rPr>
                <w:color w:val="000000"/>
              </w:rPr>
              <w:t>25001SС360</w:t>
            </w:r>
          </w:p>
        </w:tc>
        <w:tc>
          <w:tcPr>
            <w:tcW w:w="753" w:type="dxa"/>
            <w:tcBorders>
              <w:top w:val="nil"/>
              <w:left w:val="nil"/>
              <w:bottom w:val="single" w:sz="4" w:space="0" w:color="000000"/>
              <w:right w:val="single" w:sz="4" w:space="0" w:color="000000"/>
            </w:tcBorders>
            <w:shd w:val="clear" w:color="auto" w:fill="auto"/>
            <w:vAlign w:val="center"/>
            <w:hideMark/>
          </w:tcPr>
          <w:p w14:paraId="3C5760F7"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7F2FAFB4" w14:textId="77777777" w:rsidR="00ED3159" w:rsidRPr="003509D6" w:rsidRDefault="00ED3159" w:rsidP="004A31E6">
            <w:pPr>
              <w:jc w:val="center"/>
              <w:rPr>
                <w:color w:val="000000"/>
              </w:rPr>
            </w:pPr>
            <w:r w:rsidRPr="003509D6">
              <w:rPr>
                <w:color w:val="000000"/>
              </w:rPr>
              <w:t>286,33</w:t>
            </w:r>
          </w:p>
        </w:tc>
      </w:tr>
      <w:tr w:rsidR="00ED3159" w:rsidRPr="003509D6" w14:paraId="0545B096" w14:textId="77777777" w:rsidTr="004A31E6">
        <w:trPr>
          <w:trHeight w:val="2205"/>
        </w:trPr>
        <w:tc>
          <w:tcPr>
            <w:tcW w:w="4106" w:type="dxa"/>
            <w:tcBorders>
              <w:top w:val="nil"/>
              <w:left w:val="single" w:sz="4" w:space="0" w:color="000000"/>
              <w:bottom w:val="single" w:sz="4" w:space="0" w:color="000000"/>
              <w:right w:val="single" w:sz="4" w:space="0" w:color="000000"/>
            </w:tcBorders>
            <w:shd w:val="clear" w:color="FFFFFF" w:fill="FFFFFF"/>
            <w:hideMark/>
          </w:tcPr>
          <w:p w14:paraId="0A50A8D0" w14:textId="77777777" w:rsidR="00ED3159" w:rsidRPr="003509D6" w:rsidRDefault="00ED3159" w:rsidP="004A31E6">
            <w:pPr>
              <w:jc w:val="center"/>
              <w:rPr>
                <w:color w:val="000000"/>
              </w:rPr>
            </w:pPr>
            <w:r w:rsidRPr="003509D6">
              <w:rPr>
                <w:color w:val="000000"/>
              </w:rPr>
              <w:t>Обеспечение отдыха детей из числа коренных малочисленных народов Севера, Сибири и Дальнего Востока Российской Федерации в оздоровительных лагерях в рамках муниципальной программы "Социально-экономическое развитие коренных малочисленных народов Севера, Сибири и Дальнего Востока Российской Федерации, проживающих на территории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5368E9CF"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ADE9784"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4867A3AE" w14:textId="77777777" w:rsidR="00ED3159" w:rsidRPr="003509D6" w:rsidRDefault="00ED3159" w:rsidP="004A31E6">
            <w:pPr>
              <w:jc w:val="center"/>
              <w:rPr>
                <w:color w:val="000000"/>
              </w:rPr>
            </w:pPr>
            <w:r w:rsidRPr="003509D6">
              <w:rPr>
                <w:color w:val="000000"/>
              </w:rPr>
              <w:t>25001SС361</w:t>
            </w:r>
          </w:p>
        </w:tc>
        <w:tc>
          <w:tcPr>
            <w:tcW w:w="753" w:type="dxa"/>
            <w:tcBorders>
              <w:top w:val="nil"/>
              <w:left w:val="nil"/>
              <w:bottom w:val="single" w:sz="4" w:space="0" w:color="000000"/>
              <w:right w:val="single" w:sz="4" w:space="0" w:color="000000"/>
            </w:tcBorders>
            <w:shd w:val="clear" w:color="FFFFFF" w:fill="FFFFFF"/>
            <w:vAlign w:val="center"/>
            <w:hideMark/>
          </w:tcPr>
          <w:p w14:paraId="4AFF2673"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972D442" w14:textId="77777777" w:rsidR="00ED3159" w:rsidRPr="003509D6" w:rsidRDefault="00ED3159" w:rsidP="004A31E6">
            <w:pPr>
              <w:jc w:val="center"/>
              <w:rPr>
                <w:color w:val="000000"/>
              </w:rPr>
            </w:pPr>
            <w:r w:rsidRPr="003509D6">
              <w:rPr>
                <w:color w:val="000000"/>
              </w:rPr>
              <w:t>15,07</w:t>
            </w:r>
          </w:p>
        </w:tc>
      </w:tr>
      <w:tr w:rsidR="00ED3159" w:rsidRPr="003509D6" w14:paraId="40E3363D"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D941E57"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165CE41F"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4A83E0D"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45612275" w14:textId="77777777" w:rsidR="00ED3159" w:rsidRPr="003509D6" w:rsidRDefault="00ED3159" w:rsidP="004A31E6">
            <w:pPr>
              <w:jc w:val="center"/>
              <w:rPr>
                <w:color w:val="000000"/>
              </w:rPr>
            </w:pPr>
            <w:r w:rsidRPr="003509D6">
              <w:rPr>
                <w:color w:val="000000"/>
              </w:rPr>
              <w:t>25001SС361</w:t>
            </w:r>
          </w:p>
        </w:tc>
        <w:tc>
          <w:tcPr>
            <w:tcW w:w="753" w:type="dxa"/>
            <w:tcBorders>
              <w:top w:val="nil"/>
              <w:left w:val="nil"/>
              <w:bottom w:val="single" w:sz="4" w:space="0" w:color="000000"/>
              <w:right w:val="single" w:sz="4" w:space="0" w:color="000000"/>
            </w:tcBorders>
            <w:shd w:val="clear" w:color="auto" w:fill="auto"/>
            <w:vAlign w:val="center"/>
            <w:hideMark/>
          </w:tcPr>
          <w:p w14:paraId="3A73C303"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060D2222" w14:textId="77777777" w:rsidR="00ED3159" w:rsidRPr="003509D6" w:rsidRDefault="00ED3159" w:rsidP="004A31E6">
            <w:pPr>
              <w:jc w:val="center"/>
              <w:rPr>
                <w:color w:val="000000"/>
              </w:rPr>
            </w:pPr>
            <w:r w:rsidRPr="003509D6">
              <w:rPr>
                <w:color w:val="000000"/>
              </w:rPr>
              <w:t>15,07</w:t>
            </w:r>
          </w:p>
        </w:tc>
      </w:tr>
      <w:tr w:rsidR="00ED3159" w:rsidRPr="003509D6" w14:paraId="5BCF8920"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7A48B5D"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2E835A62"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02F3527"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2E16BA96" w14:textId="77777777" w:rsidR="00ED3159" w:rsidRPr="003509D6" w:rsidRDefault="00ED3159" w:rsidP="004A31E6">
            <w:pPr>
              <w:jc w:val="center"/>
              <w:rPr>
                <w:color w:val="000000"/>
              </w:rPr>
            </w:pPr>
            <w:r w:rsidRPr="003509D6">
              <w:rPr>
                <w:color w:val="000000"/>
              </w:rPr>
              <w:t>25001SС361</w:t>
            </w:r>
          </w:p>
        </w:tc>
        <w:tc>
          <w:tcPr>
            <w:tcW w:w="753" w:type="dxa"/>
            <w:tcBorders>
              <w:top w:val="nil"/>
              <w:left w:val="nil"/>
              <w:bottom w:val="single" w:sz="4" w:space="0" w:color="000000"/>
              <w:right w:val="single" w:sz="4" w:space="0" w:color="000000"/>
            </w:tcBorders>
            <w:shd w:val="clear" w:color="auto" w:fill="auto"/>
            <w:vAlign w:val="center"/>
            <w:hideMark/>
          </w:tcPr>
          <w:p w14:paraId="3900E6C8"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72A26A29" w14:textId="77777777" w:rsidR="00ED3159" w:rsidRPr="003509D6" w:rsidRDefault="00ED3159" w:rsidP="004A31E6">
            <w:pPr>
              <w:jc w:val="center"/>
              <w:rPr>
                <w:color w:val="000000"/>
              </w:rPr>
            </w:pPr>
            <w:r w:rsidRPr="003509D6">
              <w:rPr>
                <w:color w:val="000000"/>
              </w:rPr>
              <w:t>15,07</w:t>
            </w:r>
          </w:p>
        </w:tc>
      </w:tr>
      <w:tr w:rsidR="00ED3159" w:rsidRPr="003509D6" w14:paraId="36A0285F" w14:textId="77777777" w:rsidTr="004A31E6">
        <w:trPr>
          <w:trHeight w:val="2520"/>
        </w:trPr>
        <w:tc>
          <w:tcPr>
            <w:tcW w:w="4106" w:type="dxa"/>
            <w:tcBorders>
              <w:top w:val="nil"/>
              <w:left w:val="single" w:sz="4" w:space="0" w:color="000000"/>
              <w:bottom w:val="single" w:sz="4" w:space="0" w:color="000000"/>
              <w:right w:val="single" w:sz="4" w:space="0" w:color="000000"/>
            </w:tcBorders>
            <w:shd w:val="clear" w:color="FFFFFF" w:fill="FFFFFF"/>
            <w:hideMark/>
          </w:tcPr>
          <w:p w14:paraId="43CC6F8F" w14:textId="77777777" w:rsidR="00ED3159" w:rsidRPr="003509D6" w:rsidRDefault="00ED3159" w:rsidP="004A31E6">
            <w:pPr>
              <w:jc w:val="center"/>
              <w:rPr>
                <w:color w:val="000000"/>
              </w:rPr>
            </w:pPr>
            <w:r w:rsidRPr="003509D6">
              <w:rPr>
                <w:color w:val="000000"/>
              </w:rPr>
              <w:lastRenderedPageBreak/>
              <w:t>Проведение национальных праздников с участием самодеятельных творческих коллективов коренных малочисленных народов Севера, Сибири и Дальнего Востока Российской Федерации в рамках муниципальной программы "Социально-экономическое развитие коренных малочисленных народов Севера, Сибири и Дальнего Востока РФ, проживающих на территории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14E0A01C"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86B1FE0"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0B295B7" w14:textId="77777777" w:rsidR="00ED3159" w:rsidRPr="003509D6" w:rsidRDefault="00ED3159" w:rsidP="004A31E6">
            <w:pPr>
              <w:jc w:val="center"/>
              <w:rPr>
                <w:color w:val="000000"/>
              </w:rPr>
            </w:pPr>
            <w:r w:rsidRPr="003509D6">
              <w:rPr>
                <w:color w:val="000000"/>
              </w:rPr>
              <w:t>25010SС360</w:t>
            </w:r>
          </w:p>
        </w:tc>
        <w:tc>
          <w:tcPr>
            <w:tcW w:w="753" w:type="dxa"/>
            <w:tcBorders>
              <w:top w:val="nil"/>
              <w:left w:val="nil"/>
              <w:bottom w:val="single" w:sz="4" w:space="0" w:color="000000"/>
              <w:right w:val="single" w:sz="4" w:space="0" w:color="000000"/>
            </w:tcBorders>
            <w:shd w:val="clear" w:color="FFFFFF" w:fill="FFFFFF"/>
            <w:vAlign w:val="center"/>
            <w:hideMark/>
          </w:tcPr>
          <w:p w14:paraId="2E264FF1"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ED5AED0" w14:textId="77777777" w:rsidR="00ED3159" w:rsidRPr="003509D6" w:rsidRDefault="00ED3159" w:rsidP="004A31E6">
            <w:pPr>
              <w:jc w:val="center"/>
              <w:rPr>
                <w:color w:val="000000"/>
              </w:rPr>
            </w:pPr>
            <w:r w:rsidRPr="003509D6">
              <w:rPr>
                <w:color w:val="000000"/>
              </w:rPr>
              <w:t>213,67</w:t>
            </w:r>
          </w:p>
        </w:tc>
      </w:tr>
      <w:tr w:rsidR="00ED3159" w:rsidRPr="003509D6" w14:paraId="06F4E3CC"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93990F0"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707A2B84"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9E4491D"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65D58F36" w14:textId="77777777" w:rsidR="00ED3159" w:rsidRPr="003509D6" w:rsidRDefault="00ED3159" w:rsidP="004A31E6">
            <w:pPr>
              <w:jc w:val="center"/>
              <w:rPr>
                <w:color w:val="000000"/>
              </w:rPr>
            </w:pPr>
            <w:r w:rsidRPr="003509D6">
              <w:rPr>
                <w:color w:val="000000"/>
              </w:rPr>
              <w:t>25010SС360</w:t>
            </w:r>
          </w:p>
        </w:tc>
        <w:tc>
          <w:tcPr>
            <w:tcW w:w="753" w:type="dxa"/>
            <w:tcBorders>
              <w:top w:val="nil"/>
              <w:left w:val="nil"/>
              <w:bottom w:val="single" w:sz="4" w:space="0" w:color="000000"/>
              <w:right w:val="single" w:sz="4" w:space="0" w:color="000000"/>
            </w:tcBorders>
            <w:shd w:val="clear" w:color="auto" w:fill="auto"/>
            <w:vAlign w:val="center"/>
            <w:hideMark/>
          </w:tcPr>
          <w:p w14:paraId="4CE3F4DD"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6035B1DA" w14:textId="77777777" w:rsidR="00ED3159" w:rsidRPr="003509D6" w:rsidRDefault="00ED3159" w:rsidP="004A31E6">
            <w:pPr>
              <w:jc w:val="center"/>
              <w:rPr>
                <w:color w:val="000000"/>
              </w:rPr>
            </w:pPr>
            <w:r w:rsidRPr="003509D6">
              <w:rPr>
                <w:color w:val="000000"/>
              </w:rPr>
              <w:t>213,67</w:t>
            </w:r>
          </w:p>
        </w:tc>
      </w:tr>
      <w:tr w:rsidR="00ED3159" w:rsidRPr="003509D6" w14:paraId="791AF4A8"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BD3B64A"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04052308"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41D9DFB"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F42893E" w14:textId="77777777" w:rsidR="00ED3159" w:rsidRPr="003509D6" w:rsidRDefault="00ED3159" w:rsidP="004A31E6">
            <w:pPr>
              <w:jc w:val="center"/>
              <w:rPr>
                <w:color w:val="000000"/>
              </w:rPr>
            </w:pPr>
            <w:r w:rsidRPr="003509D6">
              <w:rPr>
                <w:color w:val="000000"/>
              </w:rPr>
              <w:t>25010SС360</w:t>
            </w:r>
          </w:p>
        </w:tc>
        <w:tc>
          <w:tcPr>
            <w:tcW w:w="753" w:type="dxa"/>
            <w:tcBorders>
              <w:top w:val="nil"/>
              <w:left w:val="nil"/>
              <w:bottom w:val="single" w:sz="4" w:space="0" w:color="000000"/>
              <w:right w:val="single" w:sz="4" w:space="0" w:color="000000"/>
            </w:tcBorders>
            <w:shd w:val="clear" w:color="auto" w:fill="auto"/>
            <w:vAlign w:val="center"/>
            <w:hideMark/>
          </w:tcPr>
          <w:p w14:paraId="0697C7F3"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07DE6024" w14:textId="77777777" w:rsidR="00ED3159" w:rsidRPr="003509D6" w:rsidRDefault="00ED3159" w:rsidP="004A31E6">
            <w:pPr>
              <w:jc w:val="center"/>
              <w:rPr>
                <w:color w:val="000000"/>
              </w:rPr>
            </w:pPr>
            <w:r w:rsidRPr="003509D6">
              <w:rPr>
                <w:color w:val="000000"/>
              </w:rPr>
              <w:t>213,67</w:t>
            </w:r>
          </w:p>
        </w:tc>
      </w:tr>
      <w:tr w:rsidR="00ED3159" w:rsidRPr="003509D6" w14:paraId="7277C8DD" w14:textId="77777777" w:rsidTr="004A31E6">
        <w:trPr>
          <w:trHeight w:val="2520"/>
        </w:trPr>
        <w:tc>
          <w:tcPr>
            <w:tcW w:w="4106" w:type="dxa"/>
            <w:tcBorders>
              <w:top w:val="nil"/>
              <w:left w:val="single" w:sz="4" w:space="0" w:color="000000"/>
              <w:bottom w:val="single" w:sz="4" w:space="0" w:color="000000"/>
              <w:right w:val="single" w:sz="4" w:space="0" w:color="000000"/>
            </w:tcBorders>
            <w:shd w:val="clear" w:color="FFFFFF" w:fill="FFFFFF"/>
            <w:hideMark/>
          </w:tcPr>
          <w:p w14:paraId="1A28B7FC" w14:textId="77777777" w:rsidR="00ED3159" w:rsidRPr="003509D6" w:rsidRDefault="00ED3159" w:rsidP="004A31E6">
            <w:pPr>
              <w:jc w:val="center"/>
              <w:rPr>
                <w:color w:val="000000"/>
              </w:rPr>
            </w:pPr>
            <w:r w:rsidRPr="003509D6">
              <w:rPr>
                <w:color w:val="000000"/>
              </w:rPr>
              <w:t>Проведение национальных праздников с участием самодеятельных творческих коллективов коренных малочисленных народов Севера, Сибири и Дальнего Востока Российской Федерации в рамках муниципальной программы "Социально-экономическое развитие коренных малочисленных народов Севера, Сибири и Дальнего Востока РФ, проживающих на территории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27270834"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F727B93"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5FB713A" w14:textId="77777777" w:rsidR="00ED3159" w:rsidRPr="003509D6" w:rsidRDefault="00ED3159" w:rsidP="004A31E6">
            <w:pPr>
              <w:jc w:val="center"/>
              <w:rPr>
                <w:color w:val="000000"/>
              </w:rPr>
            </w:pPr>
            <w:r w:rsidRPr="003509D6">
              <w:rPr>
                <w:color w:val="000000"/>
              </w:rPr>
              <w:t>25010SС361</w:t>
            </w:r>
          </w:p>
        </w:tc>
        <w:tc>
          <w:tcPr>
            <w:tcW w:w="753" w:type="dxa"/>
            <w:tcBorders>
              <w:top w:val="nil"/>
              <w:left w:val="nil"/>
              <w:bottom w:val="single" w:sz="4" w:space="0" w:color="000000"/>
              <w:right w:val="single" w:sz="4" w:space="0" w:color="000000"/>
            </w:tcBorders>
            <w:shd w:val="clear" w:color="FFFFFF" w:fill="FFFFFF"/>
            <w:vAlign w:val="center"/>
            <w:hideMark/>
          </w:tcPr>
          <w:p w14:paraId="1A3361BD"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03954D2" w14:textId="77777777" w:rsidR="00ED3159" w:rsidRPr="003509D6" w:rsidRDefault="00ED3159" w:rsidP="004A31E6">
            <w:pPr>
              <w:jc w:val="center"/>
              <w:rPr>
                <w:color w:val="000000"/>
              </w:rPr>
            </w:pPr>
            <w:r w:rsidRPr="003509D6">
              <w:rPr>
                <w:color w:val="000000"/>
              </w:rPr>
              <w:t>11,33</w:t>
            </w:r>
          </w:p>
        </w:tc>
      </w:tr>
      <w:tr w:rsidR="00ED3159" w:rsidRPr="003509D6" w14:paraId="7B8977FF"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861B88C"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57F1D336"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3409E4C"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105C817" w14:textId="77777777" w:rsidR="00ED3159" w:rsidRPr="003509D6" w:rsidRDefault="00ED3159" w:rsidP="004A31E6">
            <w:pPr>
              <w:jc w:val="center"/>
              <w:rPr>
                <w:color w:val="000000"/>
              </w:rPr>
            </w:pPr>
            <w:r w:rsidRPr="003509D6">
              <w:rPr>
                <w:color w:val="000000"/>
              </w:rPr>
              <w:t>25010SС361</w:t>
            </w:r>
          </w:p>
        </w:tc>
        <w:tc>
          <w:tcPr>
            <w:tcW w:w="753" w:type="dxa"/>
            <w:tcBorders>
              <w:top w:val="nil"/>
              <w:left w:val="nil"/>
              <w:bottom w:val="single" w:sz="4" w:space="0" w:color="000000"/>
              <w:right w:val="single" w:sz="4" w:space="0" w:color="000000"/>
            </w:tcBorders>
            <w:shd w:val="clear" w:color="auto" w:fill="auto"/>
            <w:vAlign w:val="center"/>
            <w:hideMark/>
          </w:tcPr>
          <w:p w14:paraId="25D9E536"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333B0DB4" w14:textId="77777777" w:rsidR="00ED3159" w:rsidRPr="003509D6" w:rsidRDefault="00ED3159" w:rsidP="004A31E6">
            <w:pPr>
              <w:jc w:val="center"/>
              <w:rPr>
                <w:color w:val="000000"/>
              </w:rPr>
            </w:pPr>
            <w:r w:rsidRPr="003509D6">
              <w:rPr>
                <w:color w:val="000000"/>
              </w:rPr>
              <w:t>11,33</w:t>
            </w:r>
          </w:p>
        </w:tc>
      </w:tr>
      <w:tr w:rsidR="00ED3159" w:rsidRPr="003509D6" w14:paraId="5476990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3CD6806"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5A1C87B8"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38F7A02"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248623E" w14:textId="77777777" w:rsidR="00ED3159" w:rsidRPr="003509D6" w:rsidRDefault="00ED3159" w:rsidP="004A31E6">
            <w:pPr>
              <w:jc w:val="center"/>
              <w:rPr>
                <w:color w:val="000000"/>
              </w:rPr>
            </w:pPr>
            <w:r w:rsidRPr="003509D6">
              <w:rPr>
                <w:color w:val="000000"/>
              </w:rPr>
              <w:t>25010SС361</w:t>
            </w:r>
          </w:p>
        </w:tc>
        <w:tc>
          <w:tcPr>
            <w:tcW w:w="753" w:type="dxa"/>
            <w:tcBorders>
              <w:top w:val="nil"/>
              <w:left w:val="nil"/>
              <w:bottom w:val="single" w:sz="4" w:space="0" w:color="000000"/>
              <w:right w:val="single" w:sz="4" w:space="0" w:color="000000"/>
            </w:tcBorders>
            <w:shd w:val="clear" w:color="auto" w:fill="auto"/>
            <w:vAlign w:val="center"/>
            <w:hideMark/>
          </w:tcPr>
          <w:p w14:paraId="2DED8AE3"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0CF6004F" w14:textId="77777777" w:rsidR="00ED3159" w:rsidRPr="003509D6" w:rsidRDefault="00ED3159" w:rsidP="004A31E6">
            <w:pPr>
              <w:jc w:val="center"/>
              <w:rPr>
                <w:color w:val="000000"/>
              </w:rPr>
            </w:pPr>
            <w:r w:rsidRPr="003509D6">
              <w:rPr>
                <w:color w:val="000000"/>
              </w:rPr>
              <w:t>11,33</w:t>
            </w:r>
          </w:p>
        </w:tc>
      </w:tr>
      <w:tr w:rsidR="00ED3159" w:rsidRPr="003509D6" w14:paraId="3C8B8518"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64D8D869" w14:textId="77777777" w:rsidR="00ED3159" w:rsidRPr="003509D6" w:rsidRDefault="00ED3159" w:rsidP="004A31E6">
            <w:pPr>
              <w:jc w:val="center"/>
              <w:rPr>
                <w:color w:val="000000"/>
              </w:rPr>
            </w:pPr>
            <w:r w:rsidRPr="003509D6">
              <w:rPr>
                <w:color w:val="000000"/>
              </w:rPr>
              <w:t>Муниципальная программа "Реализация национальной политики Российской Федерации на территории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6DF3298E"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48E1EA1"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7B39CBA5" w14:textId="77777777" w:rsidR="00ED3159" w:rsidRPr="003509D6" w:rsidRDefault="00ED3159" w:rsidP="004A31E6">
            <w:pPr>
              <w:jc w:val="center"/>
              <w:rPr>
                <w:color w:val="000000"/>
              </w:rPr>
            </w:pPr>
            <w:r w:rsidRPr="003509D6">
              <w:rPr>
                <w:color w:val="000000"/>
              </w:rPr>
              <w:t>2600000000</w:t>
            </w:r>
          </w:p>
        </w:tc>
        <w:tc>
          <w:tcPr>
            <w:tcW w:w="753" w:type="dxa"/>
            <w:tcBorders>
              <w:top w:val="nil"/>
              <w:left w:val="nil"/>
              <w:bottom w:val="single" w:sz="4" w:space="0" w:color="000000"/>
              <w:right w:val="single" w:sz="4" w:space="0" w:color="000000"/>
            </w:tcBorders>
            <w:shd w:val="clear" w:color="auto" w:fill="auto"/>
            <w:vAlign w:val="center"/>
            <w:hideMark/>
          </w:tcPr>
          <w:p w14:paraId="73466BE1"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FA58927" w14:textId="77777777" w:rsidR="00ED3159" w:rsidRPr="003509D6" w:rsidRDefault="00ED3159" w:rsidP="004A31E6">
            <w:pPr>
              <w:jc w:val="center"/>
              <w:rPr>
                <w:color w:val="000000"/>
              </w:rPr>
            </w:pPr>
            <w:r w:rsidRPr="003509D6">
              <w:rPr>
                <w:color w:val="000000"/>
              </w:rPr>
              <w:t>15,00</w:t>
            </w:r>
          </w:p>
        </w:tc>
      </w:tr>
      <w:tr w:rsidR="00ED3159" w:rsidRPr="003509D6" w14:paraId="4C24C4A4" w14:textId="77777777" w:rsidTr="004A31E6">
        <w:trPr>
          <w:trHeight w:val="969"/>
        </w:trPr>
        <w:tc>
          <w:tcPr>
            <w:tcW w:w="4106" w:type="dxa"/>
            <w:tcBorders>
              <w:top w:val="nil"/>
              <w:left w:val="single" w:sz="4" w:space="0" w:color="000000"/>
              <w:bottom w:val="single" w:sz="4" w:space="0" w:color="000000"/>
              <w:right w:val="single" w:sz="4" w:space="0" w:color="000000"/>
            </w:tcBorders>
            <w:shd w:val="clear" w:color="auto" w:fill="auto"/>
            <w:hideMark/>
          </w:tcPr>
          <w:p w14:paraId="4F7DC129" w14:textId="77777777" w:rsidR="00ED3159" w:rsidRPr="003509D6" w:rsidRDefault="00ED3159" w:rsidP="004A31E6">
            <w:pPr>
              <w:jc w:val="center"/>
              <w:rPr>
                <w:color w:val="000000"/>
              </w:rPr>
            </w:pPr>
            <w:r w:rsidRPr="003509D6">
              <w:rPr>
                <w:color w:val="000000"/>
              </w:rPr>
              <w:t xml:space="preserve">Укрепление единства и духовной общности многонационального народа Российской Федерации (российской нации) в рамках муниципальной программы "Реализация национальной политики Российской Федерации на </w:t>
            </w:r>
            <w:r w:rsidRPr="003509D6">
              <w:rPr>
                <w:color w:val="000000"/>
              </w:rPr>
              <w:lastRenderedPageBreak/>
              <w:t>территории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26681AC3" w14:textId="77777777" w:rsidR="00ED3159" w:rsidRPr="003509D6" w:rsidRDefault="00ED3159" w:rsidP="004A31E6">
            <w:pPr>
              <w:jc w:val="center"/>
              <w:rPr>
                <w:color w:val="000000"/>
              </w:rPr>
            </w:pPr>
            <w:r w:rsidRPr="003509D6">
              <w:rPr>
                <w:color w:val="000000"/>
              </w:rPr>
              <w:lastRenderedPageBreak/>
              <w:t>07</w:t>
            </w:r>
          </w:p>
        </w:tc>
        <w:tc>
          <w:tcPr>
            <w:tcW w:w="567" w:type="dxa"/>
            <w:tcBorders>
              <w:top w:val="nil"/>
              <w:left w:val="nil"/>
              <w:bottom w:val="single" w:sz="4" w:space="0" w:color="000000"/>
              <w:right w:val="single" w:sz="4" w:space="0" w:color="000000"/>
            </w:tcBorders>
            <w:shd w:val="clear" w:color="auto" w:fill="auto"/>
            <w:vAlign w:val="center"/>
            <w:hideMark/>
          </w:tcPr>
          <w:p w14:paraId="02D76EA7"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DBCBEE8" w14:textId="77777777" w:rsidR="00ED3159" w:rsidRPr="003509D6" w:rsidRDefault="00ED3159" w:rsidP="004A31E6">
            <w:pPr>
              <w:jc w:val="center"/>
              <w:rPr>
                <w:color w:val="000000"/>
              </w:rPr>
            </w:pPr>
            <w:r w:rsidRPr="003509D6">
              <w:rPr>
                <w:color w:val="000000"/>
              </w:rPr>
              <w:t>2630000000</w:t>
            </w:r>
          </w:p>
        </w:tc>
        <w:tc>
          <w:tcPr>
            <w:tcW w:w="753" w:type="dxa"/>
            <w:tcBorders>
              <w:top w:val="nil"/>
              <w:left w:val="nil"/>
              <w:bottom w:val="single" w:sz="4" w:space="0" w:color="000000"/>
              <w:right w:val="single" w:sz="4" w:space="0" w:color="000000"/>
            </w:tcBorders>
            <w:shd w:val="clear" w:color="auto" w:fill="auto"/>
            <w:vAlign w:val="center"/>
            <w:hideMark/>
          </w:tcPr>
          <w:p w14:paraId="6CF493A3"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DD0BE63" w14:textId="77777777" w:rsidR="00ED3159" w:rsidRPr="003509D6" w:rsidRDefault="00ED3159" w:rsidP="004A31E6">
            <w:pPr>
              <w:jc w:val="center"/>
              <w:rPr>
                <w:color w:val="000000"/>
              </w:rPr>
            </w:pPr>
            <w:r w:rsidRPr="003509D6">
              <w:rPr>
                <w:color w:val="000000"/>
              </w:rPr>
              <w:t>10,00</w:t>
            </w:r>
          </w:p>
        </w:tc>
      </w:tr>
      <w:tr w:rsidR="00ED3159" w:rsidRPr="003509D6" w14:paraId="37CEFC04" w14:textId="77777777" w:rsidTr="004A31E6">
        <w:trPr>
          <w:trHeight w:val="1890"/>
        </w:trPr>
        <w:tc>
          <w:tcPr>
            <w:tcW w:w="4106" w:type="dxa"/>
            <w:tcBorders>
              <w:top w:val="nil"/>
              <w:left w:val="single" w:sz="4" w:space="0" w:color="000000"/>
              <w:bottom w:val="single" w:sz="4" w:space="0" w:color="000000"/>
              <w:right w:val="single" w:sz="4" w:space="0" w:color="000000"/>
            </w:tcBorders>
            <w:shd w:val="clear" w:color="FFFFFF" w:fill="FFFFFF"/>
            <w:hideMark/>
          </w:tcPr>
          <w:p w14:paraId="399897FA" w14:textId="77777777" w:rsidR="00ED3159" w:rsidRPr="003509D6" w:rsidRDefault="00ED3159" w:rsidP="004A31E6">
            <w:pPr>
              <w:jc w:val="center"/>
              <w:rPr>
                <w:color w:val="000000"/>
              </w:rPr>
            </w:pPr>
            <w:r w:rsidRPr="003509D6">
              <w:rPr>
                <w:color w:val="000000"/>
              </w:rPr>
              <w:t>Молодежные акции патриотической направленности ("Знамя Победы", "Георгиевская ленточка", "День Флага Российской Федерации", "День памяти и скорби") в рамках подпрограммы "Укрепление единства и духовной общности многонационального народа Российской Федерации (российской нации)"</w:t>
            </w:r>
          </w:p>
        </w:tc>
        <w:tc>
          <w:tcPr>
            <w:tcW w:w="567" w:type="dxa"/>
            <w:tcBorders>
              <w:top w:val="nil"/>
              <w:left w:val="nil"/>
              <w:bottom w:val="single" w:sz="4" w:space="0" w:color="000000"/>
              <w:right w:val="single" w:sz="4" w:space="0" w:color="000000"/>
            </w:tcBorders>
            <w:shd w:val="clear" w:color="auto" w:fill="auto"/>
            <w:vAlign w:val="center"/>
            <w:hideMark/>
          </w:tcPr>
          <w:p w14:paraId="2E0B27D7"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D042AA9"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23E58125" w14:textId="77777777" w:rsidR="00ED3159" w:rsidRPr="003509D6" w:rsidRDefault="00ED3159" w:rsidP="004A31E6">
            <w:pPr>
              <w:jc w:val="center"/>
              <w:rPr>
                <w:color w:val="000000"/>
              </w:rPr>
            </w:pPr>
            <w:r w:rsidRPr="003509D6">
              <w:rPr>
                <w:color w:val="000000"/>
              </w:rPr>
              <w:t>2630200050</w:t>
            </w:r>
          </w:p>
        </w:tc>
        <w:tc>
          <w:tcPr>
            <w:tcW w:w="753" w:type="dxa"/>
            <w:tcBorders>
              <w:top w:val="nil"/>
              <w:left w:val="nil"/>
              <w:bottom w:val="single" w:sz="4" w:space="0" w:color="000000"/>
              <w:right w:val="single" w:sz="4" w:space="0" w:color="000000"/>
            </w:tcBorders>
            <w:shd w:val="clear" w:color="FFFFFF" w:fill="FFFFFF"/>
            <w:vAlign w:val="center"/>
            <w:hideMark/>
          </w:tcPr>
          <w:p w14:paraId="369823B6"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59ECA99" w14:textId="77777777" w:rsidR="00ED3159" w:rsidRPr="003509D6" w:rsidRDefault="00ED3159" w:rsidP="004A31E6">
            <w:pPr>
              <w:jc w:val="center"/>
              <w:rPr>
                <w:color w:val="000000"/>
              </w:rPr>
            </w:pPr>
            <w:r w:rsidRPr="003509D6">
              <w:rPr>
                <w:color w:val="000000"/>
              </w:rPr>
              <w:t>10,00</w:t>
            </w:r>
          </w:p>
        </w:tc>
      </w:tr>
      <w:tr w:rsidR="00ED3159" w:rsidRPr="003509D6" w14:paraId="2E9B8FD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AA6F448"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11F624EF"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AF38FD6"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CE1C242" w14:textId="77777777" w:rsidR="00ED3159" w:rsidRPr="003509D6" w:rsidRDefault="00ED3159" w:rsidP="004A31E6">
            <w:pPr>
              <w:jc w:val="center"/>
              <w:rPr>
                <w:color w:val="000000"/>
              </w:rPr>
            </w:pPr>
            <w:r w:rsidRPr="003509D6">
              <w:rPr>
                <w:color w:val="000000"/>
              </w:rPr>
              <w:t>2630200050</w:t>
            </w:r>
          </w:p>
        </w:tc>
        <w:tc>
          <w:tcPr>
            <w:tcW w:w="753" w:type="dxa"/>
            <w:tcBorders>
              <w:top w:val="nil"/>
              <w:left w:val="nil"/>
              <w:bottom w:val="single" w:sz="4" w:space="0" w:color="000000"/>
              <w:right w:val="single" w:sz="4" w:space="0" w:color="000000"/>
            </w:tcBorders>
            <w:shd w:val="clear" w:color="auto" w:fill="auto"/>
            <w:vAlign w:val="center"/>
            <w:hideMark/>
          </w:tcPr>
          <w:p w14:paraId="5BE63CAF"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2AB2F631" w14:textId="77777777" w:rsidR="00ED3159" w:rsidRPr="003509D6" w:rsidRDefault="00ED3159" w:rsidP="004A31E6">
            <w:pPr>
              <w:jc w:val="center"/>
              <w:rPr>
                <w:color w:val="000000"/>
              </w:rPr>
            </w:pPr>
            <w:r w:rsidRPr="003509D6">
              <w:rPr>
                <w:color w:val="000000"/>
              </w:rPr>
              <w:t>10,00</w:t>
            </w:r>
          </w:p>
        </w:tc>
      </w:tr>
      <w:tr w:rsidR="00ED3159" w:rsidRPr="003509D6" w14:paraId="2887A893"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20EAF7DD"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7133A64F"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5801A69"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7E8215C4" w14:textId="77777777" w:rsidR="00ED3159" w:rsidRPr="003509D6" w:rsidRDefault="00ED3159" w:rsidP="004A31E6">
            <w:pPr>
              <w:jc w:val="center"/>
              <w:rPr>
                <w:color w:val="000000"/>
              </w:rPr>
            </w:pPr>
            <w:r w:rsidRPr="003509D6">
              <w:rPr>
                <w:color w:val="000000"/>
              </w:rPr>
              <w:t>2630200050</w:t>
            </w:r>
          </w:p>
        </w:tc>
        <w:tc>
          <w:tcPr>
            <w:tcW w:w="753" w:type="dxa"/>
            <w:tcBorders>
              <w:top w:val="nil"/>
              <w:left w:val="nil"/>
              <w:bottom w:val="single" w:sz="4" w:space="0" w:color="000000"/>
              <w:right w:val="single" w:sz="4" w:space="0" w:color="000000"/>
            </w:tcBorders>
            <w:shd w:val="clear" w:color="auto" w:fill="auto"/>
            <w:vAlign w:val="center"/>
            <w:hideMark/>
          </w:tcPr>
          <w:p w14:paraId="5F8A086C"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4D71F9C4" w14:textId="77777777" w:rsidR="00ED3159" w:rsidRPr="003509D6" w:rsidRDefault="00ED3159" w:rsidP="004A31E6">
            <w:pPr>
              <w:jc w:val="center"/>
              <w:rPr>
                <w:color w:val="000000"/>
              </w:rPr>
            </w:pPr>
            <w:r w:rsidRPr="003509D6">
              <w:rPr>
                <w:color w:val="000000"/>
              </w:rPr>
              <w:t>10,00</w:t>
            </w:r>
          </w:p>
        </w:tc>
      </w:tr>
      <w:tr w:rsidR="00ED3159" w:rsidRPr="003509D6" w14:paraId="701ADA32"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auto" w:fill="auto"/>
            <w:hideMark/>
          </w:tcPr>
          <w:p w14:paraId="775AD71B" w14:textId="77777777" w:rsidR="00ED3159" w:rsidRPr="003509D6" w:rsidRDefault="00ED3159" w:rsidP="004A31E6">
            <w:pPr>
              <w:jc w:val="center"/>
              <w:rPr>
                <w:color w:val="000000"/>
              </w:rPr>
            </w:pPr>
            <w:r w:rsidRPr="003509D6">
              <w:rPr>
                <w:color w:val="000000"/>
              </w:rPr>
              <w:t>Обеспечение межнационального мира и согласия, гармонизации межнациональных (межэтнических) отношений" в рамках муниципальной программы "Реализация национальной политики Российской Федерации на территории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72FB207D"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71A5B04"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392268D1" w14:textId="77777777" w:rsidR="00ED3159" w:rsidRPr="003509D6" w:rsidRDefault="00ED3159" w:rsidP="004A31E6">
            <w:pPr>
              <w:jc w:val="center"/>
              <w:rPr>
                <w:color w:val="000000"/>
              </w:rPr>
            </w:pPr>
            <w:r w:rsidRPr="003509D6">
              <w:rPr>
                <w:color w:val="000000"/>
              </w:rPr>
              <w:t>2640000000</w:t>
            </w:r>
          </w:p>
        </w:tc>
        <w:tc>
          <w:tcPr>
            <w:tcW w:w="753" w:type="dxa"/>
            <w:tcBorders>
              <w:top w:val="nil"/>
              <w:left w:val="nil"/>
              <w:bottom w:val="single" w:sz="4" w:space="0" w:color="000000"/>
              <w:right w:val="single" w:sz="4" w:space="0" w:color="000000"/>
            </w:tcBorders>
            <w:shd w:val="clear" w:color="auto" w:fill="auto"/>
            <w:vAlign w:val="center"/>
            <w:hideMark/>
          </w:tcPr>
          <w:p w14:paraId="781BF4E3"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38E95EF" w14:textId="77777777" w:rsidR="00ED3159" w:rsidRPr="003509D6" w:rsidRDefault="00ED3159" w:rsidP="004A31E6">
            <w:pPr>
              <w:jc w:val="center"/>
              <w:rPr>
                <w:color w:val="000000"/>
              </w:rPr>
            </w:pPr>
            <w:r w:rsidRPr="003509D6">
              <w:rPr>
                <w:color w:val="000000"/>
              </w:rPr>
              <w:t>5,00</w:t>
            </w:r>
          </w:p>
        </w:tc>
      </w:tr>
      <w:tr w:rsidR="00ED3159" w:rsidRPr="003509D6" w14:paraId="487603D7" w14:textId="77777777" w:rsidTr="004A31E6">
        <w:trPr>
          <w:trHeight w:val="1890"/>
        </w:trPr>
        <w:tc>
          <w:tcPr>
            <w:tcW w:w="4106" w:type="dxa"/>
            <w:tcBorders>
              <w:top w:val="nil"/>
              <w:left w:val="single" w:sz="4" w:space="0" w:color="000000"/>
              <w:bottom w:val="single" w:sz="4" w:space="0" w:color="000000"/>
              <w:right w:val="single" w:sz="4" w:space="0" w:color="000000"/>
            </w:tcBorders>
            <w:shd w:val="clear" w:color="FFFFFF" w:fill="FFFFFF"/>
            <w:hideMark/>
          </w:tcPr>
          <w:p w14:paraId="5131B157" w14:textId="77777777" w:rsidR="00ED3159" w:rsidRPr="003509D6" w:rsidRDefault="00ED3159" w:rsidP="004A31E6">
            <w:pPr>
              <w:jc w:val="center"/>
              <w:rPr>
                <w:color w:val="000000"/>
              </w:rPr>
            </w:pPr>
            <w:r w:rsidRPr="003509D6">
              <w:rPr>
                <w:color w:val="000000"/>
              </w:rPr>
              <w:t>Конфликт логический мониторинг состояния деятельности молодежных объединений (изучение практики борьбы с распространением негативных этнических и религиозных идей среди молодежи) в рамках подпрограммы "Обеспечение межнационального мира и согласия, гармонизации межнациональных (межэтнических) отношений"</w:t>
            </w:r>
          </w:p>
        </w:tc>
        <w:tc>
          <w:tcPr>
            <w:tcW w:w="567" w:type="dxa"/>
            <w:tcBorders>
              <w:top w:val="nil"/>
              <w:left w:val="nil"/>
              <w:bottom w:val="single" w:sz="4" w:space="0" w:color="000000"/>
              <w:right w:val="single" w:sz="4" w:space="0" w:color="000000"/>
            </w:tcBorders>
            <w:shd w:val="clear" w:color="auto" w:fill="auto"/>
            <w:vAlign w:val="center"/>
            <w:hideMark/>
          </w:tcPr>
          <w:p w14:paraId="7A6D3623"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AC2CD42"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2E493039" w14:textId="77777777" w:rsidR="00ED3159" w:rsidRPr="003509D6" w:rsidRDefault="00ED3159" w:rsidP="004A31E6">
            <w:pPr>
              <w:jc w:val="center"/>
              <w:rPr>
                <w:color w:val="000000"/>
              </w:rPr>
            </w:pPr>
            <w:r w:rsidRPr="003509D6">
              <w:rPr>
                <w:color w:val="000000"/>
              </w:rPr>
              <w:t>2640100050</w:t>
            </w:r>
          </w:p>
        </w:tc>
        <w:tc>
          <w:tcPr>
            <w:tcW w:w="753" w:type="dxa"/>
            <w:tcBorders>
              <w:top w:val="nil"/>
              <w:left w:val="nil"/>
              <w:bottom w:val="single" w:sz="4" w:space="0" w:color="000000"/>
              <w:right w:val="single" w:sz="4" w:space="0" w:color="000000"/>
            </w:tcBorders>
            <w:shd w:val="clear" w:color="FFFFFF" w:fill="FFFFFF"/>
            <w:vAlign w:val="center"/>
            <w:hideMark/>
          </w:tcPr>
          <w:p w14:paraId="48CBCCFA"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D837D98" w14:textId="77777777" w:rsidR="00ED3159" w:rsidRPr="003509D6" w:rsidRDefault="00ED3159" w:rsidP="004A31E6">
            <w:pPr>
              <w:jc w:val="center"/>
              <w:rPr>
                <w:color w:val="000000"/>
              </w:rPr>
            </w:pPr>
            <w:r w:rsidRPr="003509D6">
              <w:rPr>
                <w:color w:val="000000"/>
              </w:rPr>
              <w:t>5,00</w:t>
            </w:r>
          </w:p>
        </w:tc>
      </w:tr>
      <w:tr w:rsidR="00ED3159" w:rsidRPr="003509D6" w14:paraId="61B28FF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27E1DDA"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6B4C30B9"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4F62536"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1FE7A22" w14:textId="77777777" w:rsidR="00ED3159" w:rsidRPr="003509D6" w:rsidRDefault="00ED3159" w:rsidP="004A31E6">
            <w:pPr>
              <w:jc w:val="center"/>
              <w:rPr>
                <w:color w:val="000000"/>
              </w:rPr>
            </w:pPr>
            <w:r w:rsidRPr="003509D6">
              <w:rPr>
                <w:color w:val="000000"/>
              </w:rPr>
              <w:t>2640100050</w:t>
            </w:r>
          </w:p>
        </w:tc>
        <w:tc>
          <w:tcPr>
            <w:tcW w:w="753" w:type="dxa"/>
            <w:tcBorders>
              <w:top w:val="nil"/>
              <w:left w:val="nil"/>
              <w:bottom w:val="single" w:sz="4" w:space="0" w:color="000000"/>
              <w:right w:val="single" w:sz="4" w:space="0" w:color="000000"/>
            </w:tcBorders>
            <w:shd w:val="clear" w:color="auto" w:fill="auto"/>
            <w:vAlign w:val="center"/>
            <w:hideMark/>
          </w:tcPr>
          <w:p w14:paraId="2AA04B4F"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6275F12F" w14:textId="77777777" w:rsidR="00ED3159" w:rsidRPr="003509D6" w:rsidRDefault="00ED3159" w:rsidP="004A31E6">
            <w:pPr>
              <w:jc w:val="center"/>
              <w:rPr>
                <w:color w:val="000000"/>
              </w:rPr>
            </w:pPr>
            <w:r w:rsidRPr="003509D6">
              <w:rPr>
                <w:color w:val="000000"/>
              </w:rPr>
              <w:t>5,00</w:t>
            </w:r>
          </w:p>
        </w:tc>
      </w:tr>
      <w:tr w:rsidR="00ED3159" w:rsidRPr="003509D6" w14:paraId="714899C3"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1A499BD3"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14EB9DC2"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E0FE67B"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3309CFB5" w14:textId="77777777" w:rsidR="00ED3159" w:rsidRPr="003509D6" w:rsidRDefault="00ED3159" w:rsidP="004A31E6">
            <w:pPr>
              <w:jc w:val="center"/>
              <w:rPr>
                <w:color w:val="000000"/>
              </w:rPr>
            </w:pPr>
            <w:r w:rsidRPr="003509D6">
              <w:rPr>
                <w:color w:val="000000"/>
              </w:rPr>
              <w:t>2640100050</w:t>
            </w:r>
          </w:p>
        </w:tc>
        <w:tc>
          <w:tcPr>
            <w:tcW w:w="753" w:type="dxa"/>
            <w:tcBorders>
              <w:top w:val="nil"/>
              <w:left w:val="nil"/>
              <w:bottom w:val="single" w:sz="4" w:space="0" w:color="000000"/>
              <w:right w:val="single" w:sz="4" w:space="0" w:color="000000"/>
            </w:tcBorders>
            <w:shd w:val="clear" w:color="auto" w:fill="auto"/>
            <w:vAlign w:val="center"/>
            <w:hideMark/>
          </w:tcPr>
          <w:p w14:paraId="1A72101F"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24E14609" w14:textId="77777777" w:rsidR="00ED3159" w:rsidRPr="003509D6" w:rsidRDefault="00ED3159" w:rsidP="004A31E6">
            <w:pPr>
              <w:jc w:val="center"/>
              <w:rPr>
                <w:color w:val="000000"/>
              </w:rPr>
            </w:pPr>
            <w:r w:rsidRPr="003509D6">
              <w:rPr>
                <w:color w:val="000000"/>
              </w:rPr>
              <w:t>5,00</w:t>
            </w:r>
          </w:p>
        </w:tc>
      </w:tr>
      <w:tr w:rsidR="00ED3159" w:rsidRPr="003509D6" w14:paraId="633576B8"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93FCD85" w14:textId="77777777" w:rsidR="00ED3159" w:rsidRPr="003509D6" w:rsidRDefault="00ED3159" w:rsidP="004A31E6">
            <w:pPr>
              <w:jc w:val="center"/>
              <w:rPr>
                <w:color w:val="000000"/>
              </w:rPr>
            </w:pPr>
            <w:r w:rsidRPr="003509D6">
              <w:rPr>
                <w:color w:val="000000"/>
              </w:rPr>
              <w:t>Муниципальная программа "Укрепление общественного здоровья"</w:t>
            </w:r>
          </w:p>
        </w:tc>
        <w:tc>
          <w:tcPr>
            <w:tcW w:w="567" w:type="dxa"/>
            <w:tcBorders>
              <w:top w:val="nil"/>
              <w:left w:val="nil"/>
              <w:bottom w:val="single" w:sz="4" w:space="0" w:color="000000"/>
              <w:right w:val="single" w:sz="4" w:space="0" w:color="000000"/>
            </w:tcBorders>
            <w:shd w:val="clear" w:color="auto" w:fill="auto"/>
            <w:vAlign w:val="center"/>
            <w:hideMark/>
          </w:tcPr>
          <w:p w14:paraId="6FBC2E92"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1538D47"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D5FA88C" w14:textId="77777777" w:rsidR="00ED3159" w:rsidRPr="003509D6" w:rsidRDefault="00ED3159" w:rsidP="004A31E6">
            <w:pPr>
              <w:jc w:val="center"/>
              <w:rPr>
                <w:color w:val="000000"/>
              </w:rPr>
            </w:pPr>
            <w:r w:rsidRPr="003509D6">
              <w:rPr>
                <w:color w:val="000000"/>
              </w:rPr>
              <w:t>2700000000</w:t>
            </w:r>
          </w:p>
        </w:tc>
        <w:tc>
          <w:tcPr>
            <w:tcW w:w="753" w:type="dxa"/>
            <w:tcBorders>
              <w:top w:val="nil"/>
              <w:left w:val="nil"/>
              <w:bottom w:val="single" w:sz="4" w:space="0" w:color="000000"/>
              <w:right w:val="single" w:sz="4" w:space="0" w:color="000000"/>
            </w:tcBorders>
            <w:shd w:val="clear" w:color="auto" w:fill="auto"/>
            <w:vAlign w:val="center"/>
            <w:hideMark/>
          </w:tcPr>
          <w:p w14:paraId="79D1CED5"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0F8C8A1" w14:textId="77777777" w:rsidR="00ED3159" w:rsidRPr="003509D6" w:rsidRDefault="00ED3159" w:rsidP="004A31E6">
            <w:pPr>
              <w:jc w:val="center"/>
              <w:rPr>
                <w:color w:val="000000"/>
              </w:rPr>
            </w:pPr>
            <w:r w:rsidRPr="003509D6">
              <w:rPr>
                <w:color w:val="000000"/>
              </w:rPr>
              <w:t>60,00</w:t>
            </w:r>
          </w:p>
        </w:tc>
      </w:tr>
      <w:tr w:rsidR="00ED3159" w:rsidRPr="003509D6" w14:paraId="47E945BC"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15184D76" w14:textId="77777777" w:rsidR="00ED3159" w:rsidRPr="003509D6" w:rsidRDefault="00ED3159" w:rsidP="004A31E6">
            <w:pPr>
              <w:jc w:val="center"/>
              <w:rPr>
                <w:color w:val="000000"/>
              </w:rPr>
            </w:pPr>
            <w:r w:rsidRPr="003509D6">
              <w:rPr>
                <w:color w:val="000000"/>
              </w:rPr>
              <w:t>Подпрограмма "Укрепление здоровья населения с охватом жизненных циклов человека" в рамках муниципальной программы "Укрепление общественного здоровья"</w:t>
            </w:r>
          </w:p>
        </w:tc>
        <w:tc>
          <w:tcPr>
            <w:tcW w:w="567" w:type="dxa"/>
            <w:tcBorders>
              <w:top w:val="nil"/>
              <w:left w:val="nil"/>
              <w:bottom w:val="single" w:sz="4" w:space="0" w:color="000000"/>
              <w:right w:val="single" w:sz="4" w:space="0" w:color="000000"/>
            </w:tcBorders>
            <w:shd w:val="clear" w:color="auto" w:fill="auto"/>
            <w:vAlign w:val="center"/>
            <w:hideMark/>
          </w:tcPr>
          <w:p w14:paraId="606053EC"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A807D71"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E5949CA" w14:textId="77777777" w:rsidR="00ED3159" w:rsidRPr="003509D6" w:rsidRDefault="00ED3159" w:rsidP="004A31E6">
            <w:pPr>
              <w:jc w:val="center"/>
              <w:rPr>
                <w:color w:val="000000"/>
              </w:rPr>
            </w:pPr>
            <w:r w:rsidRPr="003509D6">
              <w:rPr>
                <w:color w:val="000000"/>
              </w:rPr>
              <w:t>2710000000</w:t>
            </w:r>
          </w:p>
        </w:tc>
        <w:tc>
          <w:tcPr>
            <w:tcW w:w="753" w:type="dxa"/>
            <w:tcBorders>
              <w:top w:val="nil"/>
              <w:left w:val="nil"/>
              <w:bottom w:val="single" w:sz="4" w:space="0" w:color="000000"/>
              <w:right w:val="single" w:sz="4" w:space="0" w:color="000000"/>
            </w:tcBorders>
            <w:shd w:val="clear" w:color="auto" w:fill="auto"/>
            <w:vAlign w:val="center"/>
            <w:hideMark/>
          </w:tcPr>
          <w:p w14:paraId="2270C03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A8C0002" w14:textId="77777777" w:rsidR="00ED3159" w:rsidRPr="003509D6" w:rsidRDefault="00ED3159" w:rsidP="004A31E6">
            <w:pPr>
              <w:jc w:val="center"/>
              <w:rPr>
                <w:color w:val="000000"/>
              </w:rPr>
            </w:pPr>
            <w:r w:rsidRPr="003509D6">
              <w:rPr>
                <w:color w:val="000000"/>
              </w:rPr>
              <w:t>25,00</w:t>
            </w:r>
          </w:p>
        </w:tc>
      </w:tr>
      <w:tr w:rsidR="00ED3159" w:rsidRPr="003509D6" w14:paraId="2DF01650"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5B25248C" w14:textId="77777777" w:rsidR="00ED3159" w:rsidRPr="003509D6" w:rsidRDefault="00ED3159" w:rsidP="004A31E6">
            <w:pPr>
              <w:jc w:val="center"/>
              <w:rPr>
                <w:color w:val="000000"/>
              </w:rPr>
            </w:pPr>
            <w:r w:rsidRPr="003509D6">
              <w:rPr>
                <w:color w:val="000000"/>
              </w:rPr>
              <w:lastRenderedPageBreak/>
              <w:t>Проведение ежегодной акции "Подари мне жизнь!", направленной на повышение рождаемости в рамках муниципальной программы "Укрепление общественного здоровья"</w:t>
            </w:r>
          </w:p>
        </w:tc>
        <w:tc>
          <w:tcPr>
            <w:tcW w:w="567" w:type="dxa"/>
            <w:tcBorders>
              <w:top w:val="nil"/>
              <w:left w:val="nil"/>
              <w:bottom w:val="single" w:sz="4" w:space="0" w:color="000000"/>
              <w:right w:val="single" w:sz="4" w:space="0" w:color="000000"/>
            </w:tcBorders>
            <w:shd w:val="clear" w:color="auto" w:fill="auto"/>
            <w:vAlign w:val="center"/>
            <w:hideMark/>
          </w:tcPr>
          <w:p w14:paraId="3AF7F43D"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56198C8"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C2F1B95" w14:textId="77777777" w:rsidR="00ED3159" w:rsidRPr="003509D6" w:rsidRDefault="00ED3159" w:rsidP="004A31E6">
            <w:pPr>
              <w:jc w:val="center"/>
              <w:rPr>
                <w:color w:val="000000"/>
              </w:rPr>
            </w:pPr>
            <w:r w:rsidRPr="003509D6">
              <w:rPr>
                <w:color w:val="000000"/>
              </w:rPr>
              <w:t>2710300050</w:t>
            </w:r>
          </w:p>
        </w:tc>
        <w:tc>
          <w:tcPr>
            <w:tcW w:w="753" w:type="dxa"/>
            <w:tcBorders>
              <w:top w:val="nil"/>
              <w:left w:val="nil"/>
              <w:bottom w:val="single" w:sz="4" w:space="0" w:color="000000"/>
              <w:right w:val="single" w:sz="4" w:space="0" w:color="000000"/>
            </w:tcBorders>
            <w:shd w:val="clear" w:color="FFFFFF" w:fill="FFFFFF"/>
            <w:vAlign w:val="center"/>
            <w:hideMark/>
          </w:tcPr>
          <w:p w14:paraId="5641DE5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7FADCA9" w14:textId="77777777" w:rsidR="00ED3159" w:rsidRPr="003509D6" w:rsidRDefault="00ED3159" w:rsidP="004A31E6">
            <w:pPr>
              <w:jc w:val="center"/>
              <w:rPr>
                <w:color w:val="000000"/>
              </w:rPr>
            </w:pPr>
            <w:r w:rsidRPr="003509D6">
              <w:rPr>
                <w:color w:val="000000"/>
              </w:rPr>
              <w:t>25,00</w:t>
            </w:r>
          </w:p>
        </w:tc>
      </w:tr>
      <w:tr w:rsidR="00ED3159" w:rsidRPr="003509D6" w14:paraId="6AD6EDF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E94C983"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5D03873F"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B686203"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E84FD09" w14:textId="77777777" w:rsidR="00ED3159" w:rsidRPr="003509D6" w:rsidRDefault="00ED3159" w:rsidP="004A31E6">
            <w:pPr>
              <w:jc w:val="center"/>
              <w:rPr>
                <w:color w:val="000000"/>
              </w:rPr>
            </w:pPr>
            <w:r w:rsidRPr="003509D6">
              <w:rPr>
                <w:color w:val="000000"/>
              </w:rPr>
              <w:t>2710300050</w:t>
            </w:r>
          </w:p>
        </w:tc>
        <w:tc>
          <w:tcPr>
            <w:tcW w:w="753" w:type="dxa"/>
            <w:tcBorders>
              <w:top w:val="nil"/>
              <w:left w:val="nil"/>
              <w:bottom w:val="single" w:sz="4" w:space="0" w:color="000000"/>
              <w:right w:val="single" w:sz="4" w:space="0" w:color="000000"/>
            </w:tcBorders>
            <w:shd w:val="clear" w:color="auto" w:fill="auto"/>
            <w:vAlign w:val="center"/>
            <w:hideMark/>
          </w:tcPr>
          <w:p w14:paraId="6EEC0421"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6F67593A" w14:textId="77777777" w:rsidR="00ED3159" w:rsidRPr="003509D6" w:rsidRDefault="00ED3159" w:rsidP="004A31E6">
            <w:pPr>
              <w:jc w:val="center"/>
              <w:rPr>
                <w:color w:val="000000"/>
              </w:rPr>
            </w:pPr>
            <w:r w:rsidRPr="003509D6">
              <w:rPr>
                <w:color w:val="000000"/>
              </w:rPr>
              <w:t>25,00</w:t>
            </w:r>
          </w:p>
        </w:tc>
      </w:tr>
      <w:tr w:rsidR="00ED3159" w:rsidRPr="003509D6" w14:paraId="1BC01388"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52752714"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73690334"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EACD309"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6728BE88" w14:textId="77777777" w:rsidR="00ED3159" w:rsidRPr="003509D6" w:rsidRDefault="00ED3159" w:rsidP="004A31E6">
            <w:pPr>
              <w:jc w:val="center"/>
              <w:rPr>
                <w:color w:val="000000"/>
              </w:rPr>
            </w:pPr>
            <w:r w:rsidRPr="003509D6">
              <w:rPr>
                <w:color w:val="000000"/>
              </w:rPr>
              <w:t>2710300050</w:t>
            </w:r>
          </w:p>
        </w:tc>
        <w:tc>
          <w:tcPr>
            <w:tcW w:w="753" w:type="dxa"/>
            <w:tcBorders>
              <w:top w:val="nil"/>
              <w:left w:val="nil"/>
              <w:bottom w:val="single" w:sz="4" w:space="0" w:color="000000"/>
              <w:right w:val="single" w:sz="4" w:space="0" w:color="000000"/>
            </w:tcBorders>
            <w:shd w:val="clear" w:color="auto" w:fill="auto"/>
            <w:vAlign w:val="center"/>
            <w:hideMark/>
          </w:tcPr>
          <w:p w14:paraId="21226570"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3F9A4118" w14:textId="77777777" w:rsidR="00ED3159" w:rsidRPr="003509D6" w:rsidRDefault="00ED3159" w:rsidP="004A31E6">
            <w:pPr>
              <w:jc w:val="center"/>
              <w:rPr>
                <w:color w:val="000000"/>
              </w:rPr>
            </w:pPr>
            <w:r w:rsidRPr="003509D6">
              <w:rPr>
                <w:color w:val="000000"/>
              </w:rPr>
              <w:t>25,00</w:t>
            </w:r>
          </w:p>
        </w:tc>
      </w:tr>
      <w:tr w:rsidR="00ED3159" w:rsidRPr="003509D6" w14:paraId="1E3D6237" w14:textId="77777777" w:rsidTr="004A31E6">
        <w:trPr>
          <w:trHeight w:val="2205"/>
        </w:trPr>
        <w:tc>
          <w:tcPr>
            <w:tcW w:w="4106" w:type="dxa"/>
            <w:tcBorders>
              <w:top w:val="nil"/>
              <w:left w:val="single" w:sz="4" w:space="0" w:color="000000"/>
              <w:bottom w:val="single" w:sz="4" w:space="0" w:color="000000"/>
              <w:right w:val="single" w:sz="4" w:space="0" w:color="000000"/>
            </w:tcBorders>
            <w:shd w:val="clear" w:color="auto" w:fill="auto"/>
            <w:hideMark/>
          </w:tcPr>
          <w:p w14:paraId="32BA0BC5" w14:textId="77777777" w:rsidR="00ED3159" w:rsidRPr="003509D6" w:rsidRDefault="00ED3159" w:rsidP="004A31E6">
            <w:pPr>
              <w:jc w:val="center"/>
              <w:rPr>
                <w:color w:val="000000"/>
              </w:rPr>
            </w:pPr>
            <w:r w:rsidRPr="003509D6">
              <w:rPr>
                <w:color w:val="000000"/>
              </w:rPr>
              <w:t>Подпрограмма "Межведомственное взаимодействие в вопросах снижения распространенности поведенческих факторов риска (курение, алкоголь, низкая физическая активность, нерациональное питание) на территории Ванинского муниципального района Хабаровского края" в рамках муниципальной программы "Укрепление общественного здоровья"</w:t>
            </w:r>
          </w:p>
        </w:tc>
        <w:tc>
          <w:tcPr>
            <w:tcW w:w="567" w:type="dxa"/>
            <w:tcBorders>
              <w:top w:val="nil"/>
              <w:left w:val="nil"/>
              <w:bottom w:val="single" w:sz="4" w:space="0" w:color="000000"/>
              <w:right w:val="single" w:sz="4" w:space="0" w:color="000000"/>
            </w:tcBorders>
            <w:shd w:val="clear" w:color="auto" w:fill="auto"/>
            <w:vAlign w:val="center"/>
            <w:hideMark/>
          </w:tcPr>
          <w:p w14:paraId="2662435C"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2BEDC24"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F102201" w14:textId="77777777" w:rsidR="00ED3159" w:rsidRPr="003509D6" w:rsidRDefault="00ED3159" w:rsidP="004A31E6">
            <w:pPr>
              <w:jc w:val="center"/>
              <w:rPr>
                <w:color w:val="000000"/>
              </w:rPr>
            </w:pPr>
            <w:r w:rsidRPr="003509D6">
              <w:rPr>
                <w:color w:val="000000"/>
              </w:rPr>
              <w:t>2720000000</w:t>
            </w:r>
          </w:p>
        </w:tc>
        <w:tc>
          <w:tcPr>
            <w:tcW w:w="753" w:type="dxa"/>
            <w:tcBorders>
              <w:top w:val="nil"/>
              <w:left w:val="nil"/>
              <w:bottom w:val="single" w:sz="4" w:space="0" w:color="000000"/>
              <w:right w:val="single" w:sz="4" w:space="0" w:color="000000"/>
            </w:tcBorders>
            <w:shd w:val="clear" w:color="auto" w:fill="auto"/>
            <w:vAlign w:val="center"/>
            <w:hideMark/>
          </w:tcPr>
          <w:p w14:paraId="78F53A6E"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2CF8565" w14:textId="77777777" w:rsidR="00ED3159" w:rsidRPr="003509D6" w:rsidRDefault="00ED3159" w:rsidP="004A31E6">
            <w:pPr>
              <w:jc w:val="center"/>
              <w:rPr>
                <w:color w:val="000000"/>
              </w:rPr>
            </w:pPr>
            <w:r w:rsidRPr="003509D6">
              <w:rPr>
                <w:color w:val="000000"/>
              </w:rPr>
              <w:t>35,00</w:t>
            </w:r>
          </w:p>
        </w:tc>
      </w:tr>
      <w:tr w:rsidR="00ED3159" w:rsidRPr="003509D6" w14:paraId="33DFB07E" w14:textId="77777777" w:rsidTr="004A31E6">
        <w:trPr>
          <w:trHeight w:val="2520"/>
        </w:trPr>
        <w:tc>
          <w:tcPr>
            <w:tcW w:w="4106" w:type="dxa"/>
            <w:tcBorders>
              <w:top w:val="nil"/>
              <w:left w:val="single" w:sz="4" w:space="0" w:color="000000"/>
              <w:bottom w:val="single" w:sz="4" w:space="0" w:color="000000"/>
              <w:right w:val="single" w:sz="4" w:space="0" w:color="000000"/>
            </w:tcBorders>
            <w:shd w:val="clear" w:color="FFFFFF" w:fill="FFFFFF"/>
            <w:hideMark/>
          </w:tcPr>
          <w:p w14:paraId="33ED8876" w14:textId="77777777" w:rsidR="00ED3159" w:rsidRPr="003509D6" w:rsidRDefault="00ED3159" w:rsidP="004A31E6">
            <w:pPr>
              <w:jc w:val="center"/>
              <w:rPr>
                <w:color w:val="000000"/>
              </w:rPr>
            </w:pPr>
            <w:r w:rsidRPr="003509D6">
              <w:rPr>
                <w:color w:val="000000"/>
              </w:rPr>
              <w:t>Подготовка и распространение агитационной и разъяснительной печатной продукции по вопросам здорового образа жизни (листовки, плакаты) и социальные рекламы (размещение на электронном табло), выступление на телевидение, в коллективах, школах, статей в СМИ, размещение информации на официальном сайте Ванинского муниципального района Хабаровского края в рамках муниципальной программы "Укрепление общественного здоровья"</w:t>
            </w:r>
          </w:p>
        </w:tc>
        <w:tc>
          <w:tcPr>
            <w:tcW w:w="567" w:type="dxa"/>
            <w:tcBorders>
              <w:top w:val="nil"/>
              <w:left w:val="nil"/>
              <w:bottom w:val="single" w:sz="4" w:space="0" w:color="000000"/>
              <w:right w:val="single" w:sz="4" w:space="0" w:color="000000"/>
            </w:tcBorders>
            <w:shd w:val="clear" w:color="auto" w:fill="auto"/>
            <w:vAlign w:val="center"/>
            <w:hideMark/>
          </w:tcPr>
          <w:p w14:paraId="3A98DE59"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596E11D"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846D4C6" w14:textId="77777777" w:rsidR="00ED3159" w:rsidRPr="003509D6" w:rsidRDefault="00ED3159" w:rsidP="004A31E6">
            <w:pPr>
              <w:jc w:val="center"/>
              <w:rPr>
                <w:color w:val="000000"/>
              </w:rPr>
            </w:pPr>
            <w:r w:rsidRPr="003509D6">
              <w:rPr>
                <w:color w:val="000000"/>
              </w:rPr>
              <w:t>2720100050</w:t>
            </w:r>
          </w:p>
        </w:tc>
        <w:tc>
          <w:tcPr>
            <w:tcW w:w="753" w:type="dxa"/>
            <w:tcBorders>
              <w:top w:val="nil"/>
              <w:left w:val="nil"/>
              <w:bottom w:val="single" w:sz="4" w:space="0" w:color="000000"/>
              <w:right w:val="single" w:sz="4" w:space="0" w:color="000000"/>
            </w:tcBorders>
            <w:shd w:val="clear" w:color="FFFFFF" w:fill="FFFFFF"/>
            <w:vAlign w:val="center"/>
            <w:hideMark/>
          </w:tcPr>
          <w:p w14:paraId="305D9575"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13B8811" w14:textId="77777777" w:rsidR="00ED3159" w:rsidRPr="003509D6" w:rsidRDefault="00ED3159" w:rsidP="004A31E6">
            <w:pPr>
              <w:jc w:val="center"/>
              <w:rPr>
                <w:color w:val="000000"/>
              </w:rPr>
            </w:pPr>
            <w:r w:rsidRPr="003509D6">
              <w:rPr>
                <w:color w:val="000000"/>
              </w:rPr>
              <w:t>15,00</w:t>
            </w:r>
          </w:p>
        </w:tc>
      </w:tr>
      <w:tr w:rsidR="00ED3159" w:rsidRPr="003509D6" w14:paraId="4BBF2C08"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782B415"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5C434917"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C57F1CA"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74E3A494" w14:textId="77777777" w:rsidR="00ED3159" w:rsidRPr="003509D6" w:rsidRDefault="00ED3159" w:rsidP="004A31E6">
            <w:pPr>
              <w:jc w:val="center"/>
              <w:rPr>
                <w:color w:val="000000"/>
              </w:rPr>
            </w:pPr>
            <w:r w:rsidRPr="003509D6">
              <w:rPr>
                <w:color w:val="000000"/>
              </w:rPr>
              <w:t>2720100050</w:t>
            </w:r>
          </w:p>
        </w:tc>
        <w:tc>
          <w:tcPr>
            <w:tcW w:w="753" w:type="dxa"/>
            <w:tcBorders>
              <w:top w:val="nil"/>
              <w:left w:val="nil"/>
              <w:bottom w:val="single" w:sz="4" w:space="0" w:color="000000"/>
              <w:right w:val="single" w:sz="4" w:space="0" w:color="000000"/>
            </w:tcBorders>
            <w:shd w:val="clear" w:color="auto" w:fill="auto"/>
            <w:vAlign w:val="center"/>
            <w:hideMark/>
          </w:tcPr>
          <w:p w14:paraId="5C2DA592"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5E35A9C7" w14:textId="77777777" w:rsidR="00ED3159" w:rsidRPr="003509D6" w:rsidRDefault="00ED3159" w:rsidP="004A31E6">
            <w:pPr>
              <w:jc w:val="center"/>
              <w:rPr>
                <w:color w:val="000000"/>
              </w:rPr>
            </w:pPr>
            <w:r w:rsidRPr="003509D6">
              <w:rPr>
                <w:color w:val="000000"/>
              </w:rPr>
              <w:t>15,00</w:t>
            </w:r>
          </w:p>
        </w:tc>
      </w:tr>
      <w:tr w:rsidR="00ED3159" w:rsidRPr="003509D6" w14:paraId="16B55197"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0009089A"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759B9950"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D559A0E"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8040CA4" w14:textId="77777777" w:rsidR="00ED3159" w:rsidRPr="003509D6" w:rsidRDefault="00ED3159" w:rsidP="004A31E6">
            <w:pPr>
              <w:jc w:val="center"/>
              <w:rPr>
                <w:color w:val="000000"/>
              </w:rPr>
            </w:pPr>
            <w:r w:rsidRPr="003509D6">
              <w:rPr>
                <w:color w:val="000000"/>
              </w:rPr>
              <w:t>2720100050</w:t>
            </w:r>
          </w:p>
        </w:tc>
        <w:tc>
          <w:tcPr>
            <w:tcW w:w="753" w:type="dxa"/>
            <w:tcBorders>
              <w:top w:val="nil"/>
              <w:left w:val="nil"/>
              <w:bottom w:val="single" w:sz="4" w:space="0" w:color="000000"/>
              <w:right w:val="single" w:sz="4" w:space="0" w:color="000000"/>
            </w:tcBorders>
            <w:shd w:val="clear" w:color="auto" w:fill="auto"/>
            <w:vAlign w:val="center"/>
            <w:hideMark/>
          </w:tcPr>
          <w:p w14:paraId="1E65A54E"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3C835DE1" w14:textId="77777777" w:rsidR="00ED3159" w:rsidRPr="003509D6" w:rsidRDefault="00ED3159" w:rsidP="004A31E6">
            <w:pPr>
              <w:jc w:val="center"/>
              <w:rPr>
                <w:color w:val="000000"/>
              </w:rPr>
            </w:pPr>
            <w:r w:rsidRPr="003509D6">
              <w:rPr>
                <w:color w:val="000000"/>
              </w:rPr>
              <w:t>15,00</w:t>
            </w:r>
          </w:p>
        </w:tc>
      </w:tr>
      <w:tr w:rsidR="00ED3159" w:rsidRPr="003509D6" w14:paraId="7FDD8310"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FFFFFF" w:fill="FFFFFF"/>
            <w:hideMark/>
          </w:tcPr>
          <w:p w14:paraId="4507C0F5" w14:textId="77777777" w:rsidR="00ED3159" w:rsidRPr="003509D6" w:rsidRDefault="00ED3159" w:rsidP="004A31E6">
            <w:pPr>
              <w:jc w:val="center"/>
              <w:rPr>
                <w:color w:val="000000"/>
              </w:rPr>
            </w:pPr>
            <w:r w:rsidRPr="003509D6">
              <w:rPr>
                <w:color w:val="000000"/>
              </w:rPr>
              <w:t>Проведение социологического опроса по изучению по изучению уровня знаний населения в области охраны здоровья, укрепления общественного здоровья и здорового образа жизни в рамках муниципальной программы "Укрепление общественного здоровья"</w:t>
            </w:r>
          </w:p>
        </w:tc>
        <w:tc>
          <w:tcPr>
            <w:tcW w:w="567" w:type="dxa"/>
            <w:tcBorders>
              <w:top w:val="nil"/>
              <w:left w:val="nil"/>
              <w:bottom w:val="single" w:sz="4" w:space="0" w:color="000000"/>
              <w:right w:val="single" w:sz="4" w:space="0" w:color="000000"/>
            </w:tcBorders>
            <w:shd w:val="clear" w:color="auto" w:fill="auto"/>
            <w:vAlign w:val="center"/>
            <w:hideMark/>
          </w:tcPr>
          <w:p w14:paraId="55824C32"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2B2082A"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2EFD940" w14:textId="77777777" w:rsidR="00ED3159" w:rsidRPr="003509D6" w:rsidRDefault="00ED3159" w:rsidP="004A31E6">
            <w:pPr>
              <w:jc w:val="center"/>
              <w:rPr>
                <w:color w:val="000000"/>
              </w:rPr>
            </w:pPr>
            <w:r w:rsidRPr="003509D6">
              <w:rPr>
                <w:color w:val="000000"/>
              </w:rPr>
              <w:t>2720200050</w:t>
            </w:r>
          </w:p>
        </w:tc>
        <w:tc>
          <w:tcPr>
            <w:tcW w:w="753" w:type="dxa"/>
            <w:tcBorders>
              <w:top w:val="nil"/>
              <w:left w:val="nil"/>
              <w:bottom w:val="single" w:sz="4" w:space="0" w:color="000000"/>
              <w:right w:val="single" w:sz="4" w:space="0" w:color="000000"/>
            </w:tcBorders>
            <w:shd w:val="clear" w:color="FFFFFF" w:fill="FFFFFF"/>
            <w:vAlign w:val="center"/>
            <w:hideMark/>
          </w:tcPr>
          <w:p w14:paraId="466E2340"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A4B252A" w14:textId="77777777" w:rsidR="00ED3159" w:rsidRPr="003509D6" w:rsidRDefault="00ED3159" w:rsidP="004A31E6">
            <w:pPr>
              <w:jc w:val="center"/>
              <w:rPr>
                <w:color w:val="000000"/>
              </w:rPr>
            </w:pPr>
            <w:r w:rsidRPr="003509D6">
              <w:rPr>
                <w:color w:val="000000"/>
              </w:rPr>
              <w:t>20,00</w:t>
            </w:r>
          </w:p>
        </w:tc>
      </w:tr>
      <w:tr w:rsidR="00ED3159" w:rsidRPr="003509D6" w14:paraId="5302795B"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FF9EF9A" w14:textId="77777777" w:rsidR="00ED3159" w:rsidRPr="003509D6" w:rsidRDefault="00ED3159" w:rsidP="004A31E6">
            <w:pPr>
              <w:jc w:val="center"/>
              <w:rPr>
                <w:color w:val="000000"/>
              </w:rPr>
            </w:pPr>
            <w:r w:rsidRPr="003509D6">
              <w:rPr>
                <w:color w:val="00000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6269CB46"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FA81EAA"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3FAD1841" w14:textId="77777777" w:rsidR="00ED3159" w:rsidRPr="003509D6" w:rsidRDefault="00ED3159" w:rsidP="004A31E6">
            <w:pPr>
              <w:jc w:val="center"/>
              <w:rPr>
                <w:color w:val="000000"/>
              </w:rPr>
            </w:pPr>
            <w:r w:rsidRPr="003509D6">
              <w:rPr>
                <w:color w:val="000000"/>
              </w:rPr>
              <w:t>2720200050</w:t>
            </w:r>
          </w:p>
        </w:tc>
        <w:tc>
          <w:tcPr>
            <w:tcW w:w="753" w:type="dxa"/>
            <w:tcBorders>
              <w:top w:val="nil"/>
              <w:left w:val="nil"/>
              <w:bottom w:val="single" w:sz="4" w:space="0" w:color="000000"/>
              <w:right w:val="single" w:sz="4" w:space="0" w:color="000000"/>
            </w:tcBorders>
            <w:shd w:val="clear" w:color="auto" w:fill="auto"/>
            <w:vAlign w:val="center"/>
            <w:hideMark/>
          </w:tcPr>
          <w:p w14:paraId="6E884DCD"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7E1DA9A7" w14:textId="77777777" w:rsidR="00ED3159" w:rsidRPr="003509D6" w:rsidRDefault="00ED3159" w:rsidP="004A31E6">
            <w:pPr>
              <w:jc w:val="center"/>
              <w:rPr>
                <w:color w:val="000000"/>
              </w:rPr>
            </w:pPr>
            <w:r w:rsidRPr="003509D6">
              <w:rPr>
                <w:color w:val="000000"/>
              </w:rPr>
              <w:t>20,00</w:t>
            </w:r>
          </w:p>
        </w:tc>
      </w:tr>
      <w:tr w:rsidR="00ED3159" w:rsidRPr="003509D6" w14:paraId="51072E03"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20F6847B"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2C453628"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63B5D57"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E78D760" w14:textId="77777777" w:rsidR="00ED3159" w:rsidRPr="003509D6" w:rsidRDefault="00ED3159" w:rsidP="004A31E6">
            <w:pPr>
              <w:jc w:val="center"/>
              <w:rPr>
                <w:color w:val="000000"/>
              </w:rPr>
            </w:pPr>
            <w:r w:rsidRPr="003509D6">
              <w:rPr>
                <w:color w:val="000000"/>
              </w:rPr>
              <w:t>2720200050</w:t>
            </w:r>
          </w:p>
        </w:tc>
        <w:tc>
          <w:tcPr>
            <w:tcW w:w="753" w:type="dxa"/>
            <w:tcBorders>
              <w:top w:val="nil"/>
              <w:left w:val="nil"/>
              <w:bottom w:val="single" w:sz="4" w:space="0" w:color="000000"/>
              <w:right w:val="single" w:sz="4" w:space="0" w:color="000000"/>
            </w:tcBorders>
            <w:shd w:val="clear" w:color="auto" w:fill="auto"/>
            <w:vAlign w:val="center"/>
            <w:hideMark/>
          </w:tcPr>
          <w:p w14:paraId="5CEB78FB"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508D1FBB" w14:textId="77777777" w:rsidR="00ED3159" w:rsidRPr="003509D6" w:rsidRDefault="00ED3159" w:rsidP="004A31E6">
            <w:pPr>
              <w:jc w:val="center"/>
              <w:rPr>
                <w:color w:val="000000"/>
              </w:rPr>
            </w:pPr>
            <w:r w:rsidRPr="003509D6">
              <w:rPr>
                <w:color w:val="000000"/>
              </w:rPr>
              <w:t>20,00</w:t>
            </w:r>
          </w:p>
        </w:tc>
      </w:tr>
      <w:tr w:rsidR="00ED3159" w:rsidRPr="003509D6" w14:paraId="47707430"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B7D0435" w14:textId="77777777" w:rsidR="00ED3159" w:rsidRPr="003509D6" w:rsidRDefault="00ED3159" w:rsidP="004A31E6">
            <w:pPr>
              <w:jc w:val="center"/>
              <w:rPr>
                <w:color w:val="000000"/>
              </w:rPr>
            </w:pPr>
            <w:r w:rsidRPr="003509D6">
              <w:rPr>
                <w:color w:val="000000"/>
              </w:rPr>
              <w:t>Непрограммные расходы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261713F0"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E6497E1"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4238DB2" w14:textId="77777777" w:rsidR="00ED3159" w:rsidRPr="003509D6" w:rsidRDefault="00ED3159" w:rsidP="004A31E6">
            <w:pPr>
              <w:jc w:val="center"/>
              <w:rPr>
                <w:color w:val="000000"/>
              </w:rPr>
            </w:pPr>
            <w:r w:rsidRPr="003509D6">
              <w:rPr>
                <w:color w:val="000000"/>
              </w:rPr>
              <w:t>9900000000</w:t>
            </w:r>
          </w:p>
        </w:tc>
        <w:tc>
          <w:tcPr>
            <w:tcW w:w="753" w:type="dxa"/>
            <w:tcBorders>
              <w:top w:val="nil"/>
              <w:left w:val="nil"/>
              <w:bottom w:val="single" w:sz="4" w:space="0" w:color="000000"/>
              <w:right w:val="single" w:sz="4" w:space="0" w:color="000000"/>
            </w:tcBorders>
            <w:shd w:val="clear" w:color="auto" w:fill="auto"/>
            <w:vAlign w:val="center"/>
            <w:hideMark/>
          </w:tcPr>
          <w:p w14:paraId="72FFC246"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8CCE4C0" w14:textId="77777777" w:rsidR="00ED3159" w:rsidRPr="003509D6" w:rsidRDefault="00ED3159" w:rsidP="004A31E6">
            <w:pPr>
              <w:jc w:val="center"/>
              <w:rPr>
                <w:color w:val="000000"/>
              </w:rPr>
            </w:pPr>
            <w:r w:rsidRPr="003509D6">
              <w:rPr>
                <w:color w:val="000000"/>
              </w:rPr>
              <w:t>100,00</w:t>
            </w:r>
          </w:p>
        </w:tc>
      </w:tr>
      <w:tr w:rsidR="00ED3159" w:rsidRPr="003509D6" w14:paraId="3CD2A92E"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4026387E" w14:textId="77777777" w:rsidR="00ED3159" w:rsidRPr="003509D6" w:rsidRDefault="00ED3159" w:rsidP="004A31E6">
            <w:pPr>
              <w:jc w:val="center"/>
              <w:rPr>
                <w:color w:val="000000"/>
              </w:rPr>
            </w:pPr>
            <w:r w:rsidRPr="003509D6">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15521890"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984F72D"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4D0B28ED" w14:textId="77777777" w:rsidR="00ED3159" w:rsidRPr="003509D6" w:rsidRDefault="00ED3159" w:rsidP="004A31E6">
            <w:pPr>
              <w:jc w:val="center"/>
              <w:rPr>
                <w:color w:val="000000"/>
              </w:rPr>
            </w:pPr>
            <w:r w:rsidRPr="003509D6">
              <w:rPr>
                <w:color w:val="000000"/>
              </w:rPr>
              <w:t>9990000000</w:t>
            </w:r>
          </w:p>
        </w:tc>
        <w:tc>
          <w:tcPr>
            <w:tcW w:w="753" w:type="dxa"/>
            <w:tcBorders>
              <w:top w:val="nil"/>
              <w:left w:val="nil"/>
              <w:bottom w:val="single" w:sz="4" w:space="0" w:color="000000"/>
              <w:right w:val="single" w:sz="4" w:space="0" w:color="000000"/>
            </w:tcBorders>
            <w:shd w:val="clear" w:color="auto" w:fill="auto"/>
            <w:vAlign w:val="center"/>
            <w:hideMark/>
          </w:tcPr>
          <w:p w14:paraId="402DF30D"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DD2033A" w14:textId="77777777" w:rsidR="00ED3159" w:rsidRPr="003509D6" w:rsidRDefault="00ED3159" w:rsidP="004A31E6">
            <w:pPr>
              <w:jc w:val="center"/>
              <w:rPr>
                <w:color w:val="000000"/>
              </w:rPr>
            </w:pPr>
            <w:r w:rsidRPr="003509D6">
              <w:rPr>
                <w:color w:val="000000"/>
              </w:rPr>
              <w:t>100,00</w:t>
            </w:r>
          </w:p>
        </w:tc>
      </w:tr>
      <w:tr w:rsidR="00ED3159" w:rsidRPr="003509D6" w14:paraId="1AE090CD"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78B10CC5" w14:textId="77777777" w:rsidR="00ED3159" w:rsidRPr="003509D6" w:rsidRDefault="00ED3159" w:rsidP="004A31E6">
            <w:pPr>
              <w:jc w:val="center"/>
              <w:rPr>
                <w:color w:val="000000"/>
              </w:rPr>
            </w:pPr>
            <w:r w:rsidRPr="003509D6">
              <w:rPr>
                <w:color w:val="000000"/>
              </w:rPr>
              <w:t>Компенсация расходов на оплату стоимости проезда и провоза багажа к месту использования отпуска и обратно</w:t>
            </w:r>
          </w:p>
        </w:tc>
        <w:tc>
          <w:tcPr>
            <w:tcW w:w="567" w:type="dxa"/>
            <w:tcBorders>
              <w:top w:val="nil"/>
              <w:left w:val="nil"/>
              <w:bottom w:val="single" w:sz="4" w:space="0" w:color="000000"/>
              <w:right w:val="single" w:sz="4" w:space="0" w:color="000000"/>
            </w:tcBorders>
            <w:shd w:val="clear" w:color="auto" w:fill="auto"/>
            <w:vAlign w:val="center"/>
            <w:hideMark/>
          </w:tcPr>
          <w:p w14:paraId="3B43D136"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3BDD0F8"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4069775"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FFFFFF" w:fill="FFFFFF"/>
            <w:vAlign w:val="center"/>
            <w:hideMark/>
          </w:tcPr>
          <w:p w14:paraId="5BED236B"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3749763" w14:textId="77777777" w:rsidR="00ED3159" w:rsidRPr="003509D6" w:rsidRDefault="00ED3159" w:rsidP="004A31E6">
            <w:pPr>
              <w:jc w:val="center"/>
              <w:rPr>
                <w:color w:val="000000"/>
              </w:rPr>
            </w:pPr>
            <w:r w:rsidRPr="003509D6">
              <w:rPr>
                <w:color w:val="000000"/>
              </w:rPr>
              <w:t>100,00</w:t>
            </w:r>
          </w:p>
        </w:tc>
      </w:tr>
      <w:tr w:rsidR="00ED3159" w:rsidRPr="003509D6" w14:paraId="33172C3B"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341FC82A"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424EB5DF"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0A3F1D8"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C81D067"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auto" w:fill="auto"/>
            <w:vAlign w:val="center"/>
            <w:hideMark/>
          </w:tcPr>
          <w:p w14:paraId="6B24A63B"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780A02B7" w14:textId="77777777" w:rsidR="00ED3159" w:rsidRPr="003509D6" w:rsidRDefault="00ED3159" w:rsidP="004A31E6">
            <w:pPr>
              <w:jc w:val="center"/>
              <w:rPr>
                <w:color w:val="000000"/>
              </w:rPr>
            </w:pPr>
            <w:r w:rsidRPr="003509D6">
              <w:rPr>
                <w:color w:val="000000"/>
              </w:rPr>
              <w:t>100,00</w:t>
            </w:r>
          </w:p>
        </w:tc>
      </w:tr>
      <w:tr w:rsidR="00ED3159" w:rsidRPr="003509D6" w14:paraId="3BE3173A"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1B088FC1"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327F9B0F"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46C4DE9" w14:textId="77777777" w:rsidR="00ED3159" w:rsidRPr="003509D6" w:rsidRDefault="00ED3159" w:rsidP="004A31E6">
            <w:pPr>
              <w:jc w:val="center"/>
              <w:rPr>
                <w:color w:val="000000"/>
              </w:rPr>
            </w:pPr>
            <w:r w:rsidRPr="003509D6">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29F5DE14"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auto" w:fill="auto"/>
            <w:vAlign w:val="center"/>
            <w:hideMark/>
          </w:tcPr>
          <w:p w14:paraId="58557776"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61D4CDAC" w14:textId="77777777" w:rsidR="00ED3159" w:rsidRPr="003509D6" w:rsidRDefault="00ED3159" w:rsidP="004A31E6">
            <w:pPr>
              <w:jc w:val="center"/>
              <w:rPr>
                <w:color w:val="000000"/>
              </w:rPr>
            </w:pPr>
            <w:r w:rsidRPr="003509D6">
              <w:rPr>
                <w:color w:val="000000"/>
              </w:rPr>
              <w:t>100,00</w:t>
            </w:r>
          </w:p>
        </w:tc>
      </w:tr>
      <w:tr w:rsidR="00ED3159" w:rsidRPr="003509D6" w14:paraId="172AF472"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11FEDA73" w14:textId="77777777" w:rsidR="00ED3159" w:rsidRPr="003509D6" w:rsidRDefault="00ED3159" w:rsidP="004A31E6">
            <w:pPr>
              <w:jc w:val="center"/>
              <w:rPr>
                <w:color w:val="000000"/>
              </w:rPr>
            </w:pPr>
            <w:r w:rsidRPr="003509D6">
              <w:rPr>
                <w:color w:val="000000"/>
              </w:rPr>
              <w:t>Другие вопросы в области образования</w:t>
            </w:r>
          </w:p>
        </w:tc>
        <w:tc>
          <w:tcPr>
            <w:tcW w:w="567" w:type="dxa"/>
            <w:tcBorders>
              <w:top w:val="nil"/>
              <w:left w:val="nil"/>
              <w:bottom w:val="single" w:sz="4" w:space="0" w:color="000000"/>
              <w:right w:val="single" w:sz="4" w:space="0" w:color="000000"/>
            </w:tcBorders>
            <w:shd w:val="clear" w:color="auto" w:fill="auto"/>
            <w:vAlign w:val="center"/>
            <w:hideMark/>
          </w:tcPr>
          <w:p w14:paraId="790F211A"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475CC8B"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634D221"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736E0976"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F6DED06" w14:textId="77777777" w:rsidR="00ED3159" w:rsidRPr="003509D6" w:rsidRDefault="00ED3159" w:rsidP="004A31E6">
            <w:pPr>
              <w:jc w:val="center"/>
              <w:rPr>
                <w:color w:val="000000"/>
              </w:rPr>
            </w:pPr>
            <w:r w:rsidRPr="003509D6">
              <w:rPr>
                <w:color w:val="000000"/>
              </w:rPr>
              <w:t>104 744,97</w:t>
            </w:r>
          </w:p>
        </w:tc>
      </w:tr>
      <w:tr w:rsidR="00ED3159" w:rsidRPr="003509D6" w14:paraId="1955BFAD"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5F07727" w14:textId="77777777" w:rsidR="00ED3159" w:rsidRPr="003509D6" w:rsidRDefault="00ED3159" w:rsidP="004A31E6">
            <w:pPr>
              <w:jc w:val="center"/>
              <w:rPr>
                <w:color w:val="000000"/>
              </w:rPr>
            </w:pPr>
            <w:r w:rsidRPr="003509D6">
              <w:rPr>
                <w:color w:val="000000"/>
              </w:rPr>
              <w:t>Муниципальная программа "Развитие муниципальной службы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551806C8"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5C90AEA"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CB467D5" w14:textId="77777777" w:rsidR="00ED3159" w:rsidRPr="003509D6" w:rsidRDefault="00ED3159" w:rsidP="004A31E6">
            <w:pPr>
              <w:jc w:val="center"/>
              <w:rPr>
                <w:color w:val="000000"/>
              </w:rPr>
            </w:pPr>
            <w:r w:rsidRPr="003509D6">
              <w:rPr>
                <w:color w:val="000000"/>
              </w:rPr>
              <w:t>0100000000</w:t>
            </w:r>
          </w:p>
        </w:tc>
        <w:tc>
          <w:tcPr>
            <w:tcW w:w="753" w:type="dxa"/>
            <w:tcBorders>
              <w:top w:val="nil"/>
              <w:left w:val="nil"/>
              <w:bottom w:val="single" w:sz="4" w:space="0" w:color="000000"/>
              <w:right w:val="single" w:sz="4" w:space="0" w:color="000000"/>
            </w:tcBorders>
            <w:shd w:val="clear" w:color="auto" w:fill="auto"/>
            <w:vAlign w:val="center"/>
            <w:hideMark/>
          </w:tcPr>
          <w:p w14:paraId="10003265"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29A0243" w14:textId="77777777" w:rsidR="00ED3159" w:rsidRPr="003509D6" w:rsidRDefault="00ED3159" w:rsidP="004A31E6">
            <w:pPr>
              <w:jc w:val="center"/>
              <w:rPr>
                <w:color w:val="000000"/>
              </w:rPr>
            </w:pPr>
            <w:r w:rsidRPr="003509D6">
              <w:rPr>
                <w:color w:val="000000"/>
              </w:rPr>
              <w:t>6 522,70</w:t>
            </w:r>
          </w:p>
        </w:tc>
      </w:tr>
      <w:tr w:rsidR="00ED3159" w:rsidRPr="003509D6" w14:paraId="554ECA1D"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09A702BA" w14:textId="77777777" w:rsidR="00ED3159" w:rsidRPr="003509D6" w:rsidRDefault="00ED3159" w:rsidP="004A31E6">
            <w:pPr>
              <w:jc w:val="center"/>
              <w:rPr>
                <w:color w:val="000000"/>
              </w:rPr>
            </w:pPr>
            <w:r w:rsidRPr="003509D6">
              <w:rPr>
                <w:color w:val="000000"/>
              </w:rPr>
              <w:t>Создание условий для качественной и эффективной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672059DB"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F2420EA"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80FA29A" w14:textId="77777777" w:rsidR="00ED3159" w:rsidRPr="003509D6" w:rsidRDefault="00ED3159" w:rsidP="004A31E6">
            <w:pPr>
              <w:jc w:val="center"/>
              <w:rPr>
                <w:color w:val="000000"/>
              </w:rPr>
            </w:pPr>
            <w:r w:rsidRPr="003509D6">
              <w:rPr>
                <w:color w:val="000000"/>
              </w:rPr>
              <w:t>0110000000</w:t>
            </w:r>
          </w:p>
        </w:tc>
        <w:tc>
          <w:tcPr>
            <w:tcW w:w="753" w:type="dxa"/>
            <w:tcBorders>
              <w:top w:val="nil"/>
              <w:left w:val="nil"/>
              <w:bottom w:val="single" w:sz="4" w:space="0" w:color="000000"/>
              <w:right w:val="single" w:sz="4" w:space="0" w:color="000000"/>
            </w:tcBorders>
            <w:shd w:val="clear" w:color="auto" w:fill="auto"/>
            <w:vAlign w:val="center"/>
            <w:hideMark/>
          </w:tcPr>
          <w:p w14:paraId="5ADDAF8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5A2E599" w14:textId="77777777" w:rsidR="00ED3159" w:rsidRPr="003509D6" w:rsidRDefault="00ED3159" w:rsidP="004A31E6">
            <w:pPr>
              <w:jc w:val="center"/>
              <w:rPr>
                <w:color w:val="000000"/>
              </w:rPr>
            </w:pPr>
            <w:r w:rsidRPr="003509D6">
              <w:rPr>
                <w:color w:val="000000"/>
              </w:rPr>
              <w:t>475,25</w:t>
            </w:r>
          </w:p>
        </w:tc>
      </w:tr>
      <w:tr w:rsidR="00ED3159" w:rsidRPr="003509D6" w14:paraId="063C6FCB"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4AACA8D4" w14:textId="77777777" w:rsidR="00ED3159" w:rsidRPr="003509D6" w:rsidRDefault="00ED3159" w:rsidP="004A31E6">
            <w:pPr>
              <w:jc w:val="center"/>
              <w:rPr>
                <w:color w:val="000000"/>
              </w:rPr>
            </w:pPr>
            <w:r w:rsidRPr="003509D6">
              <w:rPr>
                <w:color w:val="000000"/>
              </w:rPr>
              <w:t>Командирование муниципальных служащих для обеспечения решения вопросов местного значения в рамках подпрограммы "Создание условий для качественной и эффективной служебной деятельности муниципальных служащих"</w:t>
            </w:r>
          </w:p>
        </w:tc>
        <w:tc>
          <w:tcPr>
            <w:tcW w:w="567" w:type="dxa"/>
            <w:tcBorders>
              <w:top w:val="nil"/>
              <w:left w:val="nil"/>
              <w:bottom w:val="single" w:sz="4" w:space="0" w:color="000000"/>
              <w:right w:val="single" w:sz="4" w:space="0" w:color="000000"/>
            </w:tcBorders>
            <w:shd w:val="clear" w:color="auto" w:fill="auto"/>
            <w:vAlign w:val="center"/>
            <w:hideMark/>
          </w:tcPr>
          <w:p w14:paraId="5CD5B53D"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D96D867"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EF8A8D4" w14:textId="77777777" w:rsidR="00ED3159" w:rsidRPr="003509D6" w:rsidRDefault="00ED3159" w:rsidP="004A31E6">
            <w:pPr>
              <w:jc w:val="center"/>
              <w:rPr>
                <w:color w:val="000000"/>
              </w:rPr>
            </w:pPr>
            <w:r w:rsidRPr="003509D6">
              <w:rPr>
                <w:color w:val="000000"/>
              </w:rPr>
              <w:t>0110200020</w:t>
            </w:r>
          </w:p>
        </w:tc>
        <w:tc>
          <w:tcPr>
            <w:tcW w:w="753" w:type="dxa"/>
            <w:tcBorders>
              <w:top w:val="nil"/>
              <w:left w:val="nil"/>
              <w:bottom w:val="single" w:sz="4" w:space="0" w:color="000000"/>
              <w:right w:val="single" w:sz="4" w:space="0" w:color="000000"/>
            </w:tcBorders>
            <w:shd w:val="clear" w:color="FFFFFF" w:fill="FFFFFF"/>
            <w:vAlign w:val="center"/>
            <w:hideMark/>
          </w:tcPr>
          <w:p w14:paraId="5471BCC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A652B57" w14:textId="77777777" w:rsidR="00ED3159" w:rsidRPr="003509D6" w:rsidRDefault="00ED3159" w:rsidP="004A31E6">
            <w:pPr>
              <w:jc w:val="center"/>
              <w:rPr>
                <w:color w:val="000000"/>
              </w:rPr>
            </w:pPr>
            <w:r w:rsidRPr="003509D6">
              <w:rPr>
                <w:color w:val="000000"/>
              </w:rPr>
              <w:t>475,25</w:t>
            </w:r>
          </w:p>
        </w:tc>
      </w:tr>
      <w:tr w:rsidR="00ED3159" w:rsidRPr="003509D6" w14:paraId="01E8DCE9"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57996149"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3236239C"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200D556"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50530E3" w14:textId="77777777" w:rsidR="00ED3159" w:rsidRPr="003509D6" w:rsidRDefault="00ED3159" w:rsidP="004A31E6">
            <w:pPr>
              <w:jc w:val="center"/>
              <w:rPr>
                <w:color w:val="000000"/>
              </w:rPr>
            </w:pPr>
            <w:r w:rsidRPr="003509D6">
              <w:rPr>
                <w:color w:val="000000"/>
              </w:rPr>
              <w:t>0110200020</w:t>
            </w:r>
          </w:p>
        </w:tc>
        <w:tc>
          <w:tcPr>
            <w:tcW w:w="753" w:type="dxa"/>
            <w:tcBorders>
              <w:top w:val="nil"/>
              <w:left w:val="nil"/>
              <w:bottom w:val="single" w:sz="4" w:space="0" w:color="000000"/>
              <w:right w:val="single" w:sz="4" w:space="0" w:color="000000"/>
            </w:tcBorders>
            <w:shd w:val="clear" w:color="auto" w:fill="auto"/>
            <w:vAlign w:val="center"/>
            <w:hideMark/>
          </w:tcPr>
          <w:p w14:paraId="43315CD7"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57C37EEB" w14:textId="77777777" w:rsidR="00ED3159" w:rsidRPr="003509D6" w:rsidRDefault="00ED3159" w:rsidP="004A31E6">
            <w:pPr>
              <w:jc w:val="center"/>
              <w:rPr>
                <w:color w:val="000000"/>
              </w:rPr>
            </w:pPr>
            <w:r w:rsidRPr="003509D6">
              <w:rPr>
                <w:color w:val="000000"/>
              </w:rPr>
              <w:t>475,25</w:t>
            </w:r>
          </w:p>
        </w:tc>
      </w:tr>
      <w:tr w:rsidR="00ED3159" w:rsidRPr="003509D6" w14:paraId="58FFFB24"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D6F7A75" w14:textId="77777777" w:rsidR="00ED3159" w:rsidRPr="003509D6" w:rsidRDefault="00ED3159" w:rsidP="004A31E6">
            <w:pPr>
              <w:jc w:val="center"/>
              <w:rPr>
                <w:color w:val="000000"/>
              </w:rPr>
            </w:pPr>
            <w:r w:rsidRPr="003509D6">
              <w:rPr>
                <w:color w:val="000000"/>
              </w:rPr>
              <w:lastRenderedPageBreak/>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18B9D3F8"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C058612"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AF5241F" w14:textId="77777777" w:rsidR="00ED3159" w:rsidRPr="003509D6" w:rsidRDefault="00ED3159" w:rsidP="004A31E6">
            <w:pPr>
              <w:jc w:val="center"/>
              <w:rPr>
                <w:color w:val="000000"/>
              </w:rPr>
            </w:pPr>
            <w:r w:rsidRPr="003509D6">
              <w:rPr>
                <w:color w:val="000000"/>
              </w:rPr>
              <w:t>0110200020</w:t>
            </w:r>
          </w:p>
        </w:tc>
        <w:tc>
          <w:tcPr>
            <w:tcW w:w="753" w:type="dxa"/>
            <w:tcBorders>
              <w:top w:val="nil"/>
              <w:left w:val="nil"/>
              <w:bottom w:val="single" w:sz="4" w:space="0" w:color="000000"/>
              <w:right w:val="single" w:sz="4" w:space="0" w:color="000000"/>
            </w:tcBorders>
            <w:shd w:val="clear" w:color="auto" w:fill="auto"/>
            <w:vAlign w:val="center"/>
            <w:hideMark/>
          </w:tcPr>
          <w:p w14:paraId="5977B352"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60272695" w14:textId="77777777" w:rsidR="00ED3159" w:rsidRPr="003509D6" w:rsidRDefault="00ED3159" w:rsidP="004A31E6">
            <w:pPr>
              <w:jc w:val="center"/>
              <w:rPr>
                <w:color w:val="000000"/>
              </w:rPr>
            </w:pPr>
            <w:r w:rsidRPr="003509D6">
              <w:rPr>
                <w:color w:val="000000"/>
              </w:rPr>
              <w:t>475,25</w:t>
            </w:r>
          </w:p>
        </w:tc>
      </w:tr>
      <w:tr w:rsidR="00ED3159" w:rsidRPr="003509D6" w14:paraId="2D46A156"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auto" w:fill="auto"/>
            <w:hideMark/>
          </w:tcPr>
          <w:p w14:paraId="6F528C30" w14:textId="77777777" w:rsidR="00ED3159" w:rsidRPr="003509D6" w:rsidRDefault="00ED3159" w:rsidP="004A31E6">
            <w:pPr>
              <w:jc w:val="center"/>
              <w:rPr>
                <w:color w:val="000000"/>
              </w:rPr>
            </w:pPr>
            <w:r w:rsidRPr="003509D6">
              <w:rPr>
                <w:color w:val="000000"/>
              </w:rPr>
              <w:t>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4CD8EDCB"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927755D"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9CE4ADA" w14:textId="77777777" w:rsidR="00ED3159" w:rsidRPr="003509D6" w:rsidRDefault="00ED3159" w:rsidP="004A31E6">
            <w:pPr>
              <w:jc w:val="center"/>
              <w:rPr>
                <w:color w:val="000000"/>
              </w:rPr>
            </w:pPr>
            <w:r w:rsidRPr="003509D6">
              <w:rPr>
                <w:color w:val="000000"/>
              </w:rPr>
              <w:t>0140000000</w:t>
            </w:r>
          </w:p>
        </w:tc>
        <w:tc>
          <w:tcPr>
            <w:tcW w:w="753" w:type="dxa"/>
            <w:tcBorders>
              <w:top w:val="nil"/>
              <w:left w:val="nil"/>
              <w:bottom w:val="single" w:sz="4" w:space="0" w:color="000000"/>
              <w:right w:val="single" w:sz="4" w:space="0" w:color="000000"/>
            </w:tcBorders>
            <w:shd w:val="clear" w:color="auto" w:fill="auto"/>
            <w:vAlign w:val="center"/>
            <w:hideMark/>
          </w:tcPr>
          <w:p w14:paraId="3A1A4D69"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E18822C" w14:textId="77777777" w:rsidR="00ED3159" w:rsidRPr="003509D6" w:rsidRDefault="00ED3159" w:rsidP="004A31E6">
            <w:pPr>
              <w:jc w:val="center"/>
              <w:rPr>
                <w:color w:val="000000"/>
              </w:rPr>
            </w:pPr>
            <w:r w:rsidRPr="003509D6">
              <w:rPr>
                <w:color w:val="000000"/>
              </w:rPr>
              <w:t>6 047,45</w:t>
            </w:r>
          </w:p>
        </w:tc>
      </w:tr>
      <w:tr w:rsidR="00ED3159" w:rsidRPr="003509D6" w14:paraId="07AFD18F" w14:textId="77777777" w:rsidTr="004A31E6">
        <w:trPr>
          <w:trHeight w:val="1890"/>
        </w:trPr>
        <w:tc>
          <w:tcPr>
            <w:tcW w:w="4106" w:type="dxa"/>
            <w:tcBorders>
              <w:top w:val="nil"/>
              <w:left w:val="single" w:sz="4" w:space="0" w:color="000000"/>
              <w:bottom w:val="single" w:sz="4" w:space="0" w:color="000000"/>
              <w:right w:val="single" w:sz="4" w:space="0" w:color="000000"/>
            </w:tcBorders>
            <w:shd w:val="clear" w:color="FFFFFF" w:fill="FFFFFF"/>
            <w:hideMark/>
          </w:tcPr>
          <w:p w14:paraId="09A8216F" w14:textId="77777777" w:rsidR="00ED3159" w:rsidRPr="003509D6" w:rsidRDefault="00ED3159" w:rsidP="004A31E6">
            <w:pPr>
              <w:jc w:val="center"/>
              <w:rPr>
                <w:color w:val="000000"/>
              </w:rPr>
            </w:pPr>
            <w:r w:rsidRPr="003509D6">
              <w:rPr>
                <w:color w:val="000000"/>
              </w:rPr>
              <w:t>Обеспечение рабочих мест муниципальных служащих необходимым оборудованием, канцелярскими и прочими принадлежностями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567" w:type="dxa"/>
            <w:tcBorders>
              <w:top w:val="nil"/>
              <w:left w:val="nil"/>
              <w:bottom w:val="single" w:sz="4" w:space="0" w:color="000000"/>
              <w:right w:val="single" w:sz="4" w:space="0" w:color="000000"/>
            </w:tcBorders>
            <w:shd w:val="clear" w:color="auto" w:fill="auto"/>
            <w:vAlign w:val="center"/>
            <w:hideMark/>
          </w:tcPr>
          <w:p w14:paraId="121753DA"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3F89256"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212B34E" w14:textId="77777777" w:rsidR="00ED3159" w:rsidRPr="003509D6" w:rsidRDefault="00ED3159" w:rsidP="004A31E6">
            <w:pPr>
              <w:jc w:val="center"/>
              <w:rPr>
                <w:color w:val="000000"/>
              </w:rPr>
            </w:pPr>
            <w:r w:rsidRPr="003509D6">
              <w:rPr>
                <w:color w:val="000000"/>
              </w:rPr>
              <w:t>0140100020</w:t>
            </w:r>
          </w:p>
        </w:tc>
        <w:tc>
          <w:tcPr>
            <w:tcW w:w="753" w:type="dxa"/>
            <w:tcBorders>
              <w:top w:val="nil"/>
              <w:left w:val="nil"/>
              <w:bottom w:val="single" w:sz="4" w:space="0" w:color="000000"/>
              <w:right w:val="single" w:sz="4" w:space="0" w:color="000000"/>
            </w:tcBorders>
            <w:shd w:val="clear" w:color="FFFFFF" w:fill="FFFFFF"/>
            <w:vAlign w:val="center"/>
            <w:hideMark/>
          </w:tcPr>
          <w:p w14:paraId="72756471"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C9B2A3B" w14:textId="77777777" w:rsidR="00ED3159" w:rsidRPr="003509D6" w:rsidRDefault="00ED3159" w:rsidP="004A31E6">
            <w:pPr>
              <w:jc w:val="center"/>
              <w:rPr>
                <w:color w:val="000000"/>
              </w:rPr>
            </w:pPr>
            <w:r w:rsidRPr="003509D6">
              <w:rPr>
                <w:color w:val="000000"/>
              </w:rPr>
              <w:t>724,76</w:t>
            </w:r>
          </w:p>
        </w:tc>
      </w:tr>
      <w:tr w:rsidR="00ED3159" w:rsidRPr="003509D6" w14:paraId="1211700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F07104B"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4D091A09"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138B0CB"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6E360AC" w14:textId="77777777" w:rsidR="00ED3159" w:rsidRPr="003509D6" w:rsidRDefault="00ED3159" w:rsidP="004A31E6">
            <w:pPr>
              <w:jc w:val="center"/>
              <w:rPr>
                <w:color w:val="000000"/>
              </w:rPr>
            </w:pPr>
            <w:r w:rsidRPr="003509D6">
              <w:rPr>
                <w:color w:val="000000"/>
              </w:rPr>
              <w:t>0140100020</w:t>
            </w:r>
          </w:p>
        </w:tc>
        <w:tc>
          <w:tcPr>
            <w:tcW w:w="753" w:type="dxa"/>
            <w:tcBorders>
              <w:top w:val="nil"/>
              <w:left w:val="nil"/>
              <w:bottom w:val="single" w:sz="4" w:space="0" w:color="000000"/>
              <w:right w:val="single" w:sz="4" w:space="0" w:color="000000"/>
            </w:tcBorders>
            <w:shd w:val="clear" w:color="auto" w:fill="auto"/>
            <w:vAlign w:val="center"/>
            <w:hideMark/>
          </w:tcPr>
          <w:p w14:paraId="7C0062F3"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35E0F485" w14:textId="77777777" w:rsidR="00ED3159" w:rsidRPr="003509D6" w:rsidRDefault="00ED3159" w:rsidP="004A31E6">
            <w:pPr>
              <w:jc w:val="center"/>
              <w:rPr>
                <w:color w:val="000000"/>
              </w:rPr>
            </w:pPr>
            <w:r w:rsidRPr="003509D6">
              <w:rPr>
                <w:color w:val="000000"/>
              </w:rPr>
              <w:t>724,76</w:t>
            </w:r>
          </w:p>
        </w:tc>
      </w:tr>
      <w:tr w:rsidR="00ED3159" w:rsidRPr="003509D6" w14:paraId="5F33EE94"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204857A"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42818298"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D7BE2EC"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4BD728B" w14:textId="77777777" w:rsidR="00ED3159" w:rsidRPr="003509D6" w:rsidRDefault="00ED3159" w:rsidP="004A31E6">
            <w:pPr>
              <w:jc w:val="center"/>
              <w:rPr>
                <w:color w:val="000000"/>
              </w:rPr>
            </w:pPr>
            <w:r w:rsidRPr="003509D6">
              <w:rPr>
                <w:color w:val="000000"/>
              </w:rPr>
              <w:t>0140100020</w:t>
            </w:r>
          </w:p>
        </w:tc>
        <w:tc>
          <w:tcPr>
            <w:tcW w:w="753" w:type="dxa"/>
            <w:tcBorders>
              <w:top w:val="nil"/>
              <w:left w:val="nil"/>
              <w:bottom w:val="single" w:sz="4" w:space="0" w:color="000000"/>
              <w:right w:val="single" w:sz="4" w:space="0" w:color="000000"/>
            </w:tcBorders>
            <w:shd w:val="clear" w:color="auto" w:fill="auto"/>
            <w:vAlign w:val="center"/>
            <w:hideMark/>
          </w:tcPr>
          <w:p w14:paraId="42E00D3F"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2869000E" w14:textId="77777777" w:rsidR="00ED3159" w:rsidRPr="003509D6" w:rsidRDefault="00ED3159" w:rsidP="004A31E6">
            <w:pPr>
              <w:jc w:val="center"/>
              <w:rPr>
                <w:color w:val="000000"/>
              </w:rPr>
            </w:pPr>
            <w:r w:rsidRPr="003509D6">
              <w:rPr>
                <w:color w:val="000000"/>
              </w:rPr>
              <w:t>724,76</w:t>
            </w:r>
          </w:p>
        </w:tc>
      </w:tr>
      <w:tr w:rsidR="00ED3159" w:rsidRPr="003509D6" w14:paraId="1B1D104F"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FFFFFF" w:fill="FFFFFF"/>
            <w:hideMark/>
          </w:tcPr>
          <w:p w14:paraId="66548745" w14:textId="77777777" w:rsidR="00ED3159" w:rsidRPr="003509D6" w:rsidRDefault="00ED3159" w:rsidP="004A31E6">
            <w:pPr>
              <w:jc w:val="center"/>
              <w:rPr>
                <w:color w:val="000000"/>
              </w:rPr>
            </w:pPr>
            <w:r w:rsidRPr="003509D6">
              <w:rPr>
                <w:color w:val="000000"/>
              </w:rPr>
              <w:t>Обеспечение муниципальных служащих телефонной, факсимильной, электронной связью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567" w:type="dxa"/>
            <w:tcBorders>
              <w:top w:val="nil"/>
              <w:left w:val="nil"/>
              <w:bottom w:val="single" w:sz="4" w:space="0" w:color="000000"/>
              <w:right w:val="single" w:sz="4" w:space="0" w:color="000000"/>
            </w:tcBorders>
            <w:shd w:val="clear" w:color="auto" w:fill="auto"/>
            <w:vAlign w:val="center"/>
            <w:hideMark/>
          </w:tcPr>
          <w:p w14:paraId="53D6444C"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E06F678"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C2A31C9" w14:textId="77777777" w:rsidR="00ED3159" w:rsidRPr="003509D6" w:rsidRDefault="00ED3159" w:rsidP="004A31E6">
            <w:pPr>
              <w:jc w:val="center"/>
              <w:rPr>
                <w:color w:val="000000"/>
              </w:rPr>
            </w:pPr>
            <w:r w:rsidRPr="003509D6">
              <w:rPr>
                <w:color w:val="000000"/>
              </w:rPr>
              <w:t>0140200020</w:t>
            </w:r>
          </w:p>
        </w:tc>
        <w:tc>
          <w:tcPr>
            <w:tcW w:w="753" w:type="dxa"/>
            <w:tcBorders>
              <w:top w:val="nil"/>
              <w:left w:val="nil"/>
              <w:bottom w:val="single" w:sz="4" w:space="0" w:color="000000"/>
              <w:right w:val="single" w:sz="4" w:space="0" w:color="000000"/>
            </w:tcBorders>
            <w:shd w:val="clear" w:color="FFFFFF" w:fill="FFFFFF"/>
            <w:vAlign w:val="center"/>
            <w:hideMark/>
          </w:tcPr>
          <w:p w14:paraId="09C4BDD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BB3C86E" w14:textId="77777777" w:rsidR="00ED3159" w:rsidRPr="003509D6" w:rsidRDefault="00ED3159" w:rsidP="004A31E6">
            <w:pPr>
              <w:jc w:val="center"/>
              <w:rPr>
                <w:color w:val="000000"/>
              </w:rPr>
            </w:pPr>
            <w:r w:rsidRPr="003509D6">
              <w:rPr>
                <w:color w:val="000000"/>
              </w:rPr>
              <w:t>100,00</w:t>
            </w:r>
          </w:p>
        </w:tc>
      </w:tr>
      <w:tr w:rsidR="00ED3159" w:rsidRPr="003509D6" w14:paraId="09CFEE04"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5077333"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49DB56D3"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E9EBAAF"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A6CCA34" w14:textId="77777777" w:rsidR="00ED3159" w:rsidRPr="003509D6" w:rsidRDefault="00ED3159" w:rsidP="004A31E6">
            <w:pPr>
              <w:jc w:val="center"/>
              <w:rPr>
                <w:color w:val="000000"/>
              </w:rPr>
            </w:pPr>
            <w:r w:rsidRPr="003509D6">
              <w:rPr>
                <w:color w:val="000000"/>
              </w:rPr>
              <w:t>0140200020</w:t>
            </w:r>
          </w:p>
        </w:tc>
        <w:tc>
          <w:tcPr>
            <w:tcW w:w="753" w:type="dxa"/>
            <w:tcBorders>
              <w:top w:val="nil"/>
              <w:left w:val="nil"/>
              <w:bottom w:val="single" w:sz="4" w:space="0" w:color="000000"/>
              <w:right w:val="single" w:sz="4" w:space="0" w:color="000000"/>
            </w:tcBorders>
            <w:shd w:val="clear" w:color="auto" w:fill="auto"/>
            <w:vAlign w:val="center"/>
            <w:hideMark/>
          </w:tcPr>
          <w:p w14:paraId="2A9605D5"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586A8728" w14:textId="77777777" w:rsidR="00ED3159" w:rsidRPr="003509D6" w:rsidRDefault="00ED3159" w:rsidP="004A31E6">
            <w:pPr>
              <w:jc w:val="center"/>
              <w:rPr>
                <w:color w:val="000000"/>
              </w:rPr>
            </w:pPr>
            <w:r w:rsidRPr="003509D6">
              <w:rPr>
                <w:color w:val="000000"/>
              </w:rPr>
              <w:t>100,00</w:t>
            </w:r>
          </w:p>
        </w:tc>
      </w:tr>
      <w:tr w:rsidR="00ED3159" w:rsidRPr="003509D6" w14:paraId="585A105A"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8EAB2D3"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2EDAF1F0"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0806140"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81F9EA7" w14:textId="77777777" w:rsidR="00ED3159" w:rsidRPr="003509D6" w:rsidRDefault="00ED3159" w:rsidP="004A31E6">
            <w:pPr>
              <w:jc w:val="center"/>
              <w:rPr>
                <w:color w:val="000000"/>
              </w:rPr>
            </w:pPr>
            <w:r w:rsidRPr="003509D6">
              <w:rPr>
                <w:color w:val="000000"/>
              </w:rPr>
              <w:t>0140200020</w:t>
            </w:r>
          </w:p>
        </w:tc>
        <w:tc>
          <w:tcPr>
            <w:tcW w:w="753" w:type="dxa"/>
            <w:tcBorders>
              <w:top w:val="nil"/>
              <w:left w:val="nil"/>
              <w:bottom w:val="single" w:sz="4" w:space="0" w:color="000000"/>
              <w:right w:val="single" w:sz="4" w:space="0" w:color="000000"/>
            </w:tcBorders>
            <w:shd w:val="clear" w:color="auto" w:fill="auto"/>
            <w:vAlign w:val="center"/>
            <w:hideMark/>
          </w:tcPr>
          <w:p w14:paraId="701654AA"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23BB0275" w14:textId="77777777" w:rsidR="00ED3159" w:rsidRPr="003509D6" w:rsidRDefault="00ED3159" w:rsidP="004A31E6">
            <w:pPr>
              <w:jc w:val="center"/>
              <w:rPr>
                <w:color w:val="000000"/>
              </w:rPr>
            </w:pPr>
            <w:r w:rsidRPr="003509D6">
              <w:rPr>
                <w:color w:val="000000"/>
              </w:rPr>
              <w:t>100,00</w:t>
            </w:r>
          </w:p>
        </w:tc>
      </w:tr>
      <w:tr w:rsidR="00ED3159" w:rsidRPr="003509D6" w14:paraId="424794EE" w14:textId="77777777" w:rsidTr="004A31E6">
        <w:trPr>
          <w:trHeight w:val="2205"/>
        </w:trPr>
        <w:tc>
          <w:tcPr>
            <w:tcW w:w="4106" w:type="dxa"/>
            <w:tcBorders>
              <w:top w:val="nil"/>
              <w:left w:val="single" w:sz="4" w:space="0" w:color="000000"/>
              <w:bottom w:val="single" w:sz="4" w:space="0" w:color="000000"/>
              <w:right w:val="single" w:sz="4" w:space="0" w:color="000000"/>
            </w:tcBorders>
            <w:shd w:val="clear" w:color="FFFFFF" w:fill="FFFFFF"/>
            <w:hideMark/>
          </w:tcPr>
          <w:p w14:paraId="12324256" w14:textId="77777777" w:rsidR="00ED3159" w:rsidRPr="003509D6" w:rsidRDefault="00ED3159" w:rsidP="004A31E6">
            <w:pPr>
              <w:jc w:val="center"/>
              <w:rPr>
                <w:color w:val="000000"/>
              </w:rPr>
            </w:pPr>
            <w:r w:rsidRPr="003509D6">
              <w:rPr>
                <w:color w:val="000000"/>
              </w:rPr>
              <w:lastRenderedPageBreak/>
              <w:t>Осуществление работниками, замещающим должности, не отнесенные к должностям муниципальной службы, технического обеспечения деятельности муниципальных служащих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567" w:type="dxa"/>
            <w:tcBorders>
              <w:top w:val="nil"/>
              <w:left w:val="nil"/>
              <w:bottom w:val="single" w:sz="4" w:space="0" w:color="000000"/>
              <w:right w:val="single" w:sz="4" w:space="0" w:color="000000"/>
            </w:tcBorders>
            <w:shd w:val="clear" w:color="auto" w:fill="auto"/>
            <w:vAlign w:val="center"/>
            <w:hideMark/>
          </w:tcPr>
          <w:p w14:paraId="2D279777"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2EA68E0"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5C63F80" w14:textId="77777777" w:rsidR="00ED3159" w:rsidRPr="003509D6" w:rsidRDefault="00ED3159" w:rsidP="004A31E6">
            <w:pPr>
              <w:jc w:val="center"/>
              <w:rPr>
                <w:color w:val="000000"/>
              </w:rPr>
            </w:pPr>
            <w:r w:rsidRPr="003509D6">
              <w:rPr>
                <w:color w:val="000000"/>
              </w:rPr>
              <w:t>0140300010</w:t>
            </w:r>
          </w:p>
        </w:tc>
        <w:tc>
          <w:tcPr>
            <w:tcW w:w="753" w:type="dxa"/>
            <w:tcBorders>
              <w:top w:val="nil"/>
              <w:left w:val="nil"/>
              <w:bottom w:val="single" w:sz="4" w:space="0" w:color="000000"/>
              <w:right w:val="single" w:sz="4" w:space="0" w:color="000000"/>
            </w:tcBorders>
            <w:shd w:val="clear" w:color="FFFFFF" w:fill="FFFFFF"/>
            <w:vAlign w:val="center"/>
            <w:hideMark/>
          </w:tcPr>
          <w:p w14:paraId="317F017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0673420" w14:textId="77777777" w:rsidR="00ED3159" w:rsidRPr="003509D6" w:rsidRDefault="00ED3159" w:rsidP="004A31E6">
            <w:pPr>
              <w:jc w:val="center"/>
              <w:rPr>
                <w:color w:val="000000"/>
              </w:rPr>
            </w:pPr>
            <w:r w:rsidRPr="003509D6">
              <w:rPr>
                <w:color w:val="000000"/>
              </w:rPr>
              <w:t>4 168,76</w:t>
            </w:r>
          </w:p>
        </w:tc>
      </w:tr>
      <w:tr w:rsidR="00ED3159" w:rsidRPr="003509D6" w14:paraId="0764D69C"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4F29381D"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7B5A9F93"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EA8D1F2"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D8B2163" w14:textId="77777777" w:rsidR="00ED3159" w:rsidRPr="003509D6" w:rsidRDefault="00ED3159" w:rsidP="004A31E6">
            <w:pPr>
              <w:jc w:val="center"/>
              <w:rPr>
                <w:color w:val="000000"/>
              </w:rPr>
            </w:pPr>
            <w:r w:rsidRPr="003509D6">
              <w:rPr>
                <w:color w:val="000000"/>
              </w:rPr>
              <w:t>0140300010</w:t>
            </w:r>
          </w:p>
        </w:tc>
        <w:tc>
          <w:tcPr>
            <w:tcW w:w="753" w:type="dxa"/>
            <w:tcBorders>
              <w:top w:val="nil"/>
              <w:left w:val="nil"/>
              <w:bottom w:val="single" w:sz="4" w:space="0" w:color="000000"/>
              <w:right w:val="single" w:sz="4" w:space="0" w:color="000000"/>
            </w:tcBorders>
            <w:shd w:val="clear" w:color="auto" w:fill="auto"/>
            <w:vAlign w:val="center"/>
            <w:hideMark/>
          </w:tcPr>
          <w:p w14:paraId="2D8C78BB"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01006665" w14:textId="77777777" w:rsidR="00ED3159" w:rsidRPr="003509D6" w:rsidRDefault="00ED3159" w:rsidP="004A31E6">
            <w:pPr>
              <w:jc w:val="center"/>
              <w:rPr>
                <w:color w:val="000000"/>
              </w:rPr>
            </w:pPr>
            <w:r w:rsidRPr="003509D6">
              <w:rPr>
                <w:color w:val="000000"/>
              </w:rPr>
              <w:t>4 168,76</w:t>
            </w:r>
          </w:p>
        </w:tc>
      </w:tr>
      <w:tr w:rsidR="00ED3159" w:rsidRPr="003509D6" w14:paraId="640B994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289CEB4"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3BCB9EED"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D9CCFDB"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3DEAB4C" w14:textId="77777777" w:rsidR="00ED3159" w:rsidRPr="003509D6" w:rsidRDefault="00ED3159" w:rsidP="004A31E6">
            <w:pPr>
              <w:jc w:val="center"/>
              <w:rPr>
                <w:color w:val="000000"/>
              </w:rPr>
            </w:pPr>
            <w:r w:rsidRPr="003509D6">
              <w:rPr>
                <w:color w:val="000000"/>
              </w:rPr>
              <w:t>0140300010</w:t>
            </w:r>
          </w:p>
        </w:tc>
        <w:tc>
          <w:tcPr>
            <w:tcW w:w="753" w:type="dxa"/>
            <w:tcBorders>
              <w:top w:val="nil"/>
              <w:left w:val="nil"/>
              <w:bottom w:val="single" w:sz="4" w:space="0" w:color="000000"/>
              <w:right w:val="single" w:sz="4" w:space="0" w:color="000000"/>
            </w:tcBorders>
            <w:shd w:val="clear" w:color="auto" w:fill="auto"/>
            <w:vAlign w:val="center"/>
            <w:hideMark/>
          </w:tcPr>
          <w:p w14:paraId="205E58EE"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5E865F87" w14:textId="77777777" w:rsidR="00ED3159" w:rsidRPr="003509D6" w:rsidRDefault="00ED3159" w:rsidP="004A31E6">
            <w:pPr>
              <w:jc w:val="center"/>
              <w:rPr>
                <w:color w:val="000000"/>
              </w:rPr>
            </w:pPr>
            <w:r w:rsidRPr="003509D6">
              <w:rPr>
                <w:color w:val="000000"/>
              </w:rPr>
              <w:t>4 168,76</w:t>
            </w:r>
          </w:p>
        </w:tc>
      </w:tr>
      <w:tr w:rsidR="00ED3159" w:rsidRPr="003509D6" w14:paraId="57EC367C"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2C052851" w14:textId="77777777" w:rsidR="00ED3159" w:rsidRPr="003509D6" w:rsidRDefault="00ED3159" w:rsidP="004A31E6">
            <w:pPr>
              <w:jc w:val="center"/>
              <w:rPr>
                <w:color w:val="000000"/>
              </w:rPr>
            </w:pPr>
            <w:r w:rsidRPr="003509D6">
              <w:rPr>
                <w:color w:val="000000"/>
              </w:rPr>
              <w:t>Переданные полномочия Высокогорный</w:t>
            </w:r>
          </w:p>
        </w:tc>
        <w:tc>
          <w:tcPr>
            <w:tcW w:w="567" w:type="dxa"/>
            <w:tcBorders>
              <w:top w:val="nil"/>
              <w:left w:val="nil"/>
              <w:bottom w:val="single" w:sz="4" w:space="0" w:color="000000"/>
              <w:right w:val="single" w:sz="4" w:space="0" w:color="000000"/>
            </w:tcBorders>
            <w:shd w:val="clear" w:color="auto" w:fill="auto"/>
            <w:vAlign w:val="center"/>
            <w:hideMark/>
          </w:tcPr>
          <w:p w14:paraId="5CE8833E"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EFFB6DD"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3173838" w14:textId="77777777" w:rsidR="00ED3159" w:rsidRPr="003509D6" w:rsidRDefault="00ED3159" w:rsidP="004A31E6">
            <w:pPr>
              <w:jc w:val="center"/>
              <w:rPr>
                <w:color w:val="000000"/>
              </w:rPr>
            </w:pPr>
            <w:r w:rsidRPr="003509D6">
              <w:rPr>
                <w:color w:val="000000"/>
              </w:rPr>
              <w:t>0140313090</w:t>
            </w:r>
          </w:p>
        </w:tc>
        <w:tc>
          <w:tcPr>
            <w:tcW w:w="753" w:type="dxa"/>
            <w:tcBorders>
              <w:top w:val="nil"/>
              <w:left w:val="nil"/>
              <w:bottom w:val="single" w:sz="4" w:space="0" w:color="000000"/>
              <w:right w:val="single" w:sz="4" w:space="0" w:color="000000"/>
            </w:tcBorders>
            <w:shd w:val="clear" w:color="FFFFFF" w:fill="FFFFFF"/>
            <w:vAlign w:val="center"/>
            <w:hideMark/>
          </w:tcPr>
          <w:p w14:paraId="7CD48073"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F50C03F" w14:textId="77777777" w:rsidR="00ED3159" w:rsidRPr="003509D6" w:rsidRDefault="00ED3159" w:rsidP="004A31E6">
            <w:pPr>
              <w:jc w:val="center"/>
              <w:rPr>
                <w:color w:val="000000"/>
              </w:rPr>
            </w:pPr>
            <w:r w:rsidRPr="003509D6">
              <w:rPr>
                <w:color w:val="000000"/>
              </w:rPr>
              <w:t>152,58</w:t>
            </w:r>
          </w:p>
        </w:tc>
      </w:tr>
      <w:tr w:rsidR="00ED3159" w:rsidRPr="003509D6" w14:paraId="4573AFE9"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1BF307CB"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557EBAEE"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9D62189"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6D1863F" w14:textId="77777777" w:rsidR="00ED3159" w:rsidRPr="003509D6" w:rsidRDefault="00ED3159" w:rsidP="004A31E6">
            <w:pPr>
              <w:jc w:val="center"/>
              <w:rPr>
                <w:color w:val="000000"/>
              </w:rPr>
            </w:pPr>
            <w:r w:rsidRPr="003509D6">
              <w:rPr>
                <w:color w:val="000000"/>
              </w:rPr>
              <w:t>0140313090</w:t>
            </w:r>
          </w:p>
        </w:tc>
        <w:tc>
          <w:tcPr>
            <w:tcW w:w="753" w:type="dxa"/>
            <w:tcBorders>
              <w:top w:val="nil"/>
              <w:left w:val="nil"/>
              <w:bottom w:val="single" w:sz="4" w:space="0" w:color="000000"/>
              <w:right w:val="single" w:sz="4" w:space="0" w:color="000000"/>
            </w:tcBorders>
            <w:shd w:val="clear" w:color="auto" w:fill="auto"/>
            <w:vAlign w:val="center"/>
            <w:hideMark/>
          </w:tcPr>
          <w:p w14:paraId="4F17F3EE"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64F5D184" w14:textId="77777777" w:rsidR="00ED3159" w:rsidRPr="003509D6" w:rsidRDefault="00ED3159" w:rsidP="004A31E6">
            <w:pPr>
              <w:jc w:val="center"/>
              <w:rPr>
                <w:color w:val="000000"/>
              </w:rPr>
            </w:pPr>
            <w:r w:rsidRPr="003509D6">
              <w:rPr>
                <w:color w:val="000000"/>
              </w:rPr>
              <w:t>152,58</w:t>
            </w:r>
          </w:p>
        </w:tc>
      </w:tr>
      <w:tr w:rsidR="00ED3159" w:rsidRPr="003509D6" w14:paraId="2B904752"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2305A43"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14035CF0"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0111730"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AB37F88" w14:textId="77777777" w:rsidR="00ED3159" w:rsidRPr="003509D6" w:rsidRDefault="00ED3159" w:rsidP="004A31E6">
            <w:pPr>
              <w:jc w:val="center"/>
              <w:rPr>
                <w:color w:val="000000"/>
              </w:rPr>
            </w:pPr>
            <w:r w:rsidRPr="003509D6">
              <w:rPr>
                <w:color w:val="000000"/>
              </w:rPr>
              <w:t>0140313090</w:t>
            </w:r>
          </w:p>
        </w:tc>
        <w:tc>
          <w:tcPr>
            <w:tcW w:w="753" w:type="dxa"/>
            <w:tcBorders>
              <w:top w:val="nil"/>
              <w:left w:val="nil"/>
              <w:bottom w:val="single" w:sz="4" w:space="0" w:color="000000"/>
              <w:right w:val="single" w:sz="4" w:space="0" w:color="000000"/>
            </w:tcBorders>
            <w:shd w:val="clear" w:color="auto" w:fill="auto"/>
            <w:vAlign w:val="center"/>
            <w:hideMark/>
          </w:tcPr>
          <w:p w14:paraId="233037E2"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0BDCAAC7" w14:textId="77777777" w:rsidR="00ED3159" w:rsidRPr="003509D6" w:rsidRDefault="00ED3159" w:rsidP="004A31E6">
            <w:pPr>
              <w:jc w:val="center"/>
              <w:rPr>
                <w:color w:val="000000"/>
              </w:rPr>
            </w:pPr>
            <w:r w:rsidRPr="003509D6">
              <w:rPr>
                <w:color w:val="000000"/>
              </w:rPr>
              <w:t>152,58</w:t>
            </w:r>
          </w:p>
        </w:tc>
      </w:tr>
      <w:tr w:rsidR="00ED3159" w:rsidRPr="003509D6" w14:paraId="200DCE08"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590CE303" w14:textId="77777777" w:rsidR="00ED3159" w:rsidRPr="003509D6" w:rsidRDefault="00ED3159" w:rsidP="004A31E6">
            <w:pPr>
              <w:jc w:val="center"/>
              <w:rPr>
                <w:color w:val="000000"/>
              </w:rPr>
            </w:pPr>
            <w:r w:rsidRPr="003509D6">
              <w:rPr>
                <w:color w:val="000000"/>
              </w:rPr>
              <w:t>Переданные полномочия Октябрьский</w:t>
            </w:r>
          </w:p>
        </w:tc>
        <w:tc>
          <w:tcPr>
            <w:tcW w:w="567" w:type="dxa"/>
            <w:tcBorders>
              <w:top w:val="nil"/>
              <w:left w:val="nil"/>
              <w:bottom w:val="single" w:sz="4" w:space="0" w:color="000000"/>
              <w:right w:val="single" w:sz="4" w:space="0" w:color="000000"/>
            </w:tcBorders>
            <w:shd w:val="clear" w:color="auto" w:fill="auto"/>
            <w:vAlign w:val="center"/>
            <w:hideMark/>
          </w:tcPr>
          <w:p w14:paraId="5E6DDC34"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7A5A93B"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95A1D50" w14:textId="77777777" w:rsidR="00ED3159" w:rsidRPr="003509D6" w:rsidRDefault="00ED3159" w:rsidP="004A31E6">
            <w:pPr>
              <w:jc w:val="center"/>
              <w:rPr>
                <w:color w:val="000000"/>
              </w:rPr>
            </w:pPr>
            <w:r w:rsidRPr="003509D6">
              <w:rPr>
                <w:color w:val="000000"/>
              </w:rPr>
              <w:t>0140314090</w:t>
            </w:r>
          </w:p>
        </w:tc>
        <w:tc>
          <w:tcPr>
            <w:tcW w:w="753" w:type="dxa"/>
            <w:tcBorders>
              <w:top w:val="nil"/>
              <w:left w:val="nil"/>
              <w:bottom w:val="single" w:sz="4" w:space="0" w:color="000000"/>
              <w:right w:val="single" w:sz="4" w:space="0" w:color="000000"/>
            </w:tcBorders>
            <w:shd w:val="clear" w:color="FFFFFF" w:fill="FFFFFF"/>
            <w:vAlign w:val="center"/>
            <w:hideMark/>
          </w:tcPr>
          <w:p w14:paraId="412380F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A169990" w14:textId="77777777" w:rsidR="00ED3159" w:rsidRPr="003509D6" w:rsidRDefault="00ED3159" w:rsidP="004A31E6">
            <w:pPr>
              <w:jc w:val="center"/>
              <w:rPr>
                <w:color w:val="000000"/>
              </w:rPr>
            </w:pPr>
            <w:r w:rsidRPr="003509D6">
              <w:rPr>
                <w:color w:val="000000"/>
              </w:rPr>
              <w:t>407,32</w:t>
            </w:r>
          </w:p>
        </w:tc>
      </w:tr>
      <w:tr w:rsidR="00ED3159" w:rsidRPr="003509D6" w14:paraId="3E258E20"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4CA5BC88"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0D3E8D05"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3B4A39A"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3F519EC" w14:textId="77777777" w:rsidR="00ED3159" w:rsidRPr="003509D6" w:rsidRDefault="00ED3159" w:rsidP="004A31E6">
            <w:pPr>
              <w:jc w:val="center"/>
              <w:rPr>
                <w:color w:val="000000"/>
              </w:rPr>
            </w:pPr>
            <w:r w:rsidRPr="003509D6">
              <w:rPr>
                <w:color w:val="000000"/>
              </w:rPr>
              <w:t>0140314090</w:t>
            </w:r>
          </w:p>
        </w:tc>
        <w:tc>
          <w:tcPr>
            <w:tcW w:w="753" w:type="dxa"/>
            <w:tcBorders>
              <w:top w:val="nil"/>
              <w:left w:val="nil"/>
              <w:bottom w:val="single" w:sz="4" w:space="0" w:color="000000"/>
              <w:right w:val="single" w:sz="4" w:space="0" w:color="000000"/>
            </w:tcBorders>
            <w:shd w:val="clear" w:color="auto" w:fill="auto"/>
            <w:vAlign w:val="center"/>
            <w:hideMark/>
          </w:tcPr>
          <w:p w14:paraId="5CF03771"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068BD98C" w14:textId="77777777" w:rsidR="00ED3159" w:rsidRPr="003509D6" w:rsidRDefault="00ED3159" w:rsidP="004A31E6">
            <w:pPr>
              <w:jc w:val="center"/>
              <w:rPr>
                <w:color w:val="000000"/>
              </w:rPr>
            </w:pPr>
            <w:r w:rsidRPr="003509D6">
              <w:rPr>
                <w:color w:val="000000"/>
              </w:rPr>
              <w:t>407,32</w:t>
            </w:r>
          </w:p>
        </w:tc>
      </w:tr>
      <w:tr w:rsidR="00ED3159" w:rsidRPr="003509D6" w14:paraId="1EA32C48"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1CA394B"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0604B9A8"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E53197A"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505470B" w14:textId="77777777" w:rsidR="00ED3159" w:rsidRPr="003509D6" w:rsidRDefault="00ED3159" w:rsidP="004A31E6">
            <w:pPr>
              <w:jc w:val="center"/>
              <w:rPr>
                <w:color w:val="000000"/>
              </w:rPr>
            </w:pPr>
            <w:r w:rsidRPr="003509D6">
              <w:rPr>
                <w:color w:val="000000"/>
              </w:rPr>
              <w:t>0140314090</w:t>
            </w:r>
          </w:p>
        </w:tc>
        <w:tc>
          <w:tcPr>
            <w:tcW w:w="753" w:type="dxa"/>
            <w:tcBorders>
              <w:top w:val="nil"/>
              <w:left w:val="nil"/>
              <w:bottom w:val="single" w:sz="4" w:space="0" w:color="000000"/>
              <w:right w:val="single" w:sz="4" w:space="0" w:color="000000"/>
            </w:tcBorders>
            <w:shd w:val="clear" w:color="auto" w:fill="auto"/>
            <w:vAlign w:val="center"/>
            <w:hideMark/>
          </w:tcPr>
          <w:p w14:paraId="46835639"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378FB1C2" w14:textId="77777777" w:rsidR="00ED3159" w:rsidRPr="003509D6" w:rsidRDefault="00ED3159" w:rsidP="004A31E6">
            <w:pPr>
              <w:jc w:val="center"/>
              <w:rPr>
                <w:color w:val="000000"/>
              </w:rPr>
            </w:pPr>
            <w:r w:rsidRPr="003509D6">
              <w:rPr>
                <w:color w:val="000000"/>
              </w:rPr>
              <w:t>407,32</w:t>
            </w:r>
          </w:p>
        </w:tc>
      </w:tr>
      <w:tr w:rsidR="00ED3159" w:rsidRPr="003509D6" w14:paraId="5F7D2ECC"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74E68099" w14:textId="77777777" w:rsidR="00ED3159" w:rsidRPr="003509D6" w:rsidRDefault="00ED3159" w:rsidP="004A31E6">
            <w:pPr>
              <w:jc w:val="center"/>
              <w:rPr>
                <w:color w:val="000000"/>
              </w:rPr>
            </w:pPr>
            <w:r w:rsidRPr="003509D6">
              <w:rPr>
                <w:color w:val="000000"/>
              </w:rPr>
              <w:t>Переданные полномочия Датта</w:t>
            </w:r>
          </w:p>
        </w:tc>
        <w:tc>
          <w:tcPr>
            <w:tcW w:w="567" w:type="dxa"/>
            <w:tcBorders>
              <w:top w:val="nil"/>
              <w:left w:val="nil"/>
              <w:bottom w:val="single" w:sz="4" w:space="0" w:color="000000"/>
              <w:right w:val="single" w:sz="4" w:space="0" w:color="000000"/>
            </w:tcBorders>
            <w:shd w:val="clear" w:color="auto" w:fill="auto"/>
            <w:vAlign w:val="center"/>
            <w:hideMark/>
          </w:tcPr>
          <w:p w14:paraId="49E0617F"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0091EFA"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8F62E7E" w14:textId="77777777" w:rsidR="00ED3159" w:rsidRPr="003509D6" w:rsidRDefault="00ED3159" w:rsidP="004A31E6">
            <w:pPr>
              <w:jc w:val="center"/>
              <w:rPr>
                <w:color w:val="000000"/>
              </w:rPr>
            </w:pPr>
            <w:r w:rsidRPr="003509D6">
              <w:rPr>
                <w:color w:val="000000"/>
              </w:rPr>
              <w:t>0140315090</w:t>
            </w:r>
          </w:p>
        </w:tc>
        <w:tc>
          <w:tcPr>
            <w:tcW w:w="753" w:type="dxa"/>
            <w:tcBorders>
              <w:top w:val="nil"/>
              <w:left w:val="nil"/>
              <w:bottom w:val="single" w:sz="4" w:space="0" w:color="000000"/>
              <w:right w:val="single" w:sz="4" w:space="0" w:color="000000"/>
            </w:tcBorders>
            <w:shd w:val="clear" w:color="FFFFFF" w:fill="FFFFFF"/>
            <w:vAlign w:val="center"/>
            <w:hideMark/>
          </w:tcPr>
          <w:p w14:paraId="57627129"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69C267B" w14:textId="77777777" w:rsidR="00ED3159" w:rsidRPr="003509D6" w:rsidRDefault="00ED3159" w:rsidP="004A31E6">
            <w:pPr>
              <w:jc w:val="center"/>
              <w:rPr>
                <w:color w:val="000000"/>
              </w:rPr>
            </w:pPr>
            <w:r w:rsidRPr="003509D6">
              <w:rPr>
                <w:color w:val="000000"/>
              </w:rPr>
              <w:t>64,07</w:t>
            </w:r>
          </w:p>
        </w:tc>
      </w:tr>
      <w:tr w:rsidR="00ED3159" w:rsidRPr="003509D6" w14:paraId="7D14DB81" w14:textId="77777777" w:rsidTr="001C607F">
        <w:trPr>
          <w:trHeight w:val="827"/>
        </w:trPr>
        <w:tc>
          <w:tcPr>
            <w:tcW w:w="4106" w:type="dxa"/>
            <w:tcBorders>
              <w:top w:val="nil"/>
              <w:left w:val="single" w:sz="4" w:space="0" w:color="000000"/>
              <w:bottom w:val="single" w:sz="4" w:space="0" w:color="000000"/>
              <w:right w:val="single" w:sz="4" w:space="0" w:color="000000"/>
            </w:tcBorders>
            <w:shd w:val="clear" w:color="auto" w:fill="auto"/>
            <w:hideMark/>
          </w:tcPr>
          <w:p w14:paraId="60793A86" w14:textId="77777777" w:rsidR="00ED3159" w:rsidRPr="003509D6" w:rsidRDefault="00ED3159" w:rsidP="004A31E6">
            <w:pPr>
              <w:jc w:val="center"/>
              <w:rPr>
                <w:color w:val="000000"/>
              </w:rPr>
            </w:pPr>
            <w:r w:rsidRPr="003509D6">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3509D6">
              <w:rPr>
                <w:color w:val="000000"/>
              </w:rPr>
              <w:lastRenderedPageBreak/>
              <w:t>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25C70E88" w14:textId="77777777" w:rsidR="00ED3159" w:rsidRPr="003509D6" w:rsidRDefault="00ED3159" w:rsidP="004A31E6">
            <w:pPr>
              <w:jc w:val="center"/>
              <w:rPr>
                <w:color w:val="000000"/>
              </w:rPr>
            </w:pPr>
            <w:r w:rsidRPr="003509D6">
              <w:rPr>
                <w:color w:val="000000"/>
              </w:rPr>
              <w:lastRenderedPageBreak/>
              <w:t>07</w:t>
            </w:r>
          </w:p>
        </w:tc>
        <w:tc>
          <w:tcPr>
            <w:tcW w:w="567" w:type="dxa"/>
            <w:tcBorders>
              <w:top w:val="nil"/>
              <w:left w:val="nil"/>
              <w:bottom w:val="single" w:sz="4" w:space="0" w:color="000000"/>
              <w:right w:val="single" w:sz="4" w:space="0" w:color="000000"/>
            </w:tcBorders>
            <w:shd w:val="clear" w:color="auto" w:fill="auto"/>
            <w:vAlign w:val="center"/>
            <w:hideMark/>
          </w:tcPr>
          <w:p w14:paraId="608547CD"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4207FDA" w14:textId="77777777" w:rsidR="00ED3159" w:rsidRPr="003509D6" w:rsidRDefault="00ED3159" w:rsidP="004A31E6">
            <w:pPr>
              <w:jc w:val="center"/>
              <w:rPr>
                <w:color w:val="000000"/>
              </w:rPr>
            </w:pPr>
            <w:r w:rsidRPr="003509D6">
              <w:rPr>
                <w:color w:val="000000"/>
              </w:rPr>
              <w:t>0140315090</w:t>
            </w:r>
          </w:p>
        </w:tc>
        <w:tc>
          <w:tcPr>
            <w:tcW w:w="753" w:type="dxa"/>
            <w:tcBorders>
              <w:top w:val="nil"/>
              <w:left w:val="nil"/>
              <w:bottom w:val="single" w:sz="4" w:space="0" w:color="000000"/>
              <w:right w:val="single" w:sz="4" w:space="0" w:color="000000"/>
            </w:tcBorders>
            <w:shd w:val="clear" w:color="auto" w:fill="auto"/>
            <w:vAlign w:val="center"/>
            <w:hideMark/>
          </w:tcPr>
          <w:p w14:paraId="1DD5BC1E"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2B9E905C" w14:textId="77777777" w:rsidR="00ED3159" w:rsidRPr="003509D6" w:rsidRDefault="00ED3159" w:rsidP="004A31E6">
            <w:pPr>
              <w:jc w:val="center"/>
              <w:rPr>
                <w:color w:val="000000"/>
              </w:rPr>
            </w:pPr>
            <w:r w:rsidRPr="003509D6">
              <w:rPr>
                <w:color w:val="000000"/>
              </w:rPr>
              <w:t>64,07</w:t>
            </w:r>
          </w:p>
        </w:tc>
      </w:tr>
      <w:tr w:rsidR="00ED3159" w:rsidRPr="003509D6" w14:paraId="4636F12F"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435EC03"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43ABE437"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45EE381"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74A9751" w14:textId="77777777" w:rsidR="00ED3159" w:rsidRPr="003509D6" w:rsidRDefault="00ED3159" w:rsidP="004A31E6">
            <w:pPr>
              <w:jc w:val="center"/>
              <w:rPr>
                <w:color w:val="000000"/>
              </w:rPr>
            </w:pPr>
            <w:r w:rsidRPr="003509D6">
              <w:rPr>
                <w:color w:val="000000"/>
              </w:rPr>
              <w:t>0140315090</w:t>
            </w:r>
          </w:p>
        </w:tc>
        <w:tc>
          <w:tcPr>
            <w:tcW w:w="753" w:type="dxa"/>
            <w:tcBorders>
              <w:top w:val="nil"/>
              <w:left w:val="nil"/>
              <w:bottom w:val="single" w:sz="4" w:space="0" w:color="000000"/>
              <w:right w:val="single" w:sz="4" w:space="0" w:color="000000"/>
            </w:tcBorders>
            <w:shd w:val="clear" w:color="auto" w:fill="auto"/>
            <w:vAlign w:val="center"/>
            <w:hideMark/>
          </w:tcPr>
          <w:p w14:paraId="439BD4E5"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4C432032" w14:textId="77777777" w:rsidR="00ED3159" w:rsidRPr="003509D6" w:rsidRDefault="00ED3159" w:rsidP="004A31E6">
            <w:pPr>
              <w:jc w:val="center"/>
              <w:rPr>
                <w:color w:val="000000"/>
              </w:rPr>
            </w:pPr>
            <w:r w:rsidRPr="003509D6">
              <w:rPr>
                <w:color w:val="000000"/>
              </w:rPr>
              <w:t>64,07</w:t>
            </w:r>
          </w:p>
        </w:tc>
      </w:tr>
      <w:tr w:rsidR="00ED3159" w:rsidRPr="003509D6" w14:paraId="0DE85C7D"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44CF7BCE" w14:textId="77777777" w:rsidR="00ED3159" w:rsidRPr="003509D6" w:rsidRDefault="00ED3159" w:rsidP="004A31E6">
            <w:pPr>
              <w:jc w:val="center"/>
              <w:rPr>
                <w:color w:val="000000"/>
              </w:rPr>
            </w:pPr>
            <w:r w:rsidRPr="003509D6">
              <w:rPr>
                <w:color w:val="000000"/>
              </w:rPr>
              <w:t>Переданные полномочия Кенада</w:t>
            </w:r>
          </w:p>
        </w:tc>
        <w:tc>
          <w:tcPr>
            <w:tcW w:w="567" w:type="dxa"/>
            <w:tcBorders>
              <w:top w:val="nil"/>
              <w:left w:val="nil"/>
              <w:bottom w:val="single" w:sz="4" w:space="0" w:color="000000"/>
              <w:right w:val="single" w:sz="4" w:space="0" w:color="000000"/>
            </w:tcBorders>
            <w:shd w:val="clear" w:color="auto" w:fill="auto"/>
            <w:vAlign w:val="center"/>
            <w:hideMark/>
          </w:tcPr>
          <w:p w14:paraId="66CD5E9B"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FB3592A"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E709FEF" w14:textId="77777777" w:rsidR="00ED3159" w:rsidRPr="003509D6" w:rsidRDefault="00ED3159" w:rsidP="004A31E6">
            <w:pPr>
              <w:jc w:val="center"/>
              <w:rPr>
                <w:color w:val="000000"/>
              </w:rPr>
            </w:pPr>
            <w:r w:rsidRPr="003509D6">
              <w:rPr>
                <w:color w:val="000000"/>
              </w:rPr>
              <w:t>0140316090</w:t>
            </w:r>
          </w:p>
        </w:tc>
        <w:tc>
          <w:tcPr>
            <w:tcW w:w="753" w:type="dxa"/>
            <w:tcBorders>
              <w:top w:val="nil"/>
              <w:left w:val="nil"/>
              <w:bottom w:val="single" w:sz="4" w:space="0" w:color="000000"/>
              <w:right w:val="single" w:sz="4" w:space="0" w:color="000000"/>
            </w:tcBorders>
            <w:shd w:val="clear" w:color="FFFFFF" w:fill="FFFFFF"/>
            <w:vAlign w:val="center"/>
            <w:hideMark/>
          </w:tcPr>
          <w:p w14:paraId="51B4817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4D6C24A" w14:textId="77777777" w:rsidR="00ED3159" w:rsidRPr="003509D6" w:rsidRDefault="00ED3159" w:rsidP="004A31E6">
            <w:pPr>
              <w:jc w:val="center"/>
              <w:rPr>
                <w:color w:val="000000"/>
              </w:rPr>
            </w:pPr>
            <w:r w:rsidRPr="003509D6">
              <w:rPr>
                <w:color w:val="000000"/>
              </w:rPr>
              <w:t>56,09</w:t>
            </w:r>
          </w:p>
        </w:tc>
      </w:tr>
      <w:tr w:rsidR="00ED3159" w:rsidRPr="003509D6" w14:paraId="7ECDAE30"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2630E574"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3CDF55E7"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EEF52B0"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E4406A0" w14:textId="77777777" w:rsidR="00ED3159" w:rsidRPr="003509D6" w:rsidRDefault="00ED3159" w:rsidP="004A31E6">
            <w:pPr>
              <w:jc w:val="center"/>
              <w:rPr>
                <w:color w:val="000000"/>
              </w:rPr>
            </w:pPr>
            <w:r w:rsidRPr="003509D6">
              <w:rPr>
                <w:color w:val="000000"/>
              </w:rPr>
              <w:t>0140316090</w:t>
            </w:r>
          </w:p>
        </w:tc>
        <w:tc>
          <w:tcPr>
            <w:tcW w:w="753" w:type="dxa"/>
            <w:tcBorders>
              <w:top w:val="nil"/>
              <w:left w:val="nil"/>
              <w:bottom w:val="single" w:sz="4" w:space="0" w:color="000000"/>
              <w:right w:val="single" w:sz="4" w:space="0" w:color="000000"/>
            </w:tcBorders>
            <w:shd w:val="clear" w:color="auto" w:fill="auto"/>
            <w:vAlign w:val="center"/>
            <w:hideMark/>
          </w:tcPr>
          <w:p w14:paraId="32BEF60D"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62F226F7" w14:textId="77777777" w:rsidR="00ED3159" w:rsidRPr="003509D6" w:rsidRDefault="00ED3159" w:rsidP="004A31E6">
            <w:pPr>
              <w:jc w:val="center"/>
              <w:rPr>
                <w:color w:val="000000"/>
              </w:rPr>
            </w:pPr>
            <w:r w:rsidRPr="003509D6">
              <w:rPr>
                <w:color w:val="000000"/>
              </w:rPr>
              <w:t>56,09</w:t>
            </w:r>
          </w:p>
        </w:tc>
      </w:tr>
      <w:tr w:rsidR="00ED3159" w:rsidRPr="003509D6" w14:paraId="6F4C3598"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3A06D30"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2C8986C2"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3037C6C"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7C8FAB3" w14:textId="77777777" w:rsidR="00ED3159" w:rsidRPr="003509D6" w:rsidRDefault="00ED3159" w:rsidP="004A31E6">
            <w:pPr>
              <w:jc w:val="center"/>
              <w:rPr>
                <w:color w:val="000000"/>
              </w:rPr>
            </w:pPr>
            <w:r w:rsidRPr="003509D6">
              <w:rPr>
                <w:color w:val="000000"/>
              </w:rPr>
              <w:t>0140316090</w:t>
            </w:r>
          </w:p>
        </w:tc>
        <w:tc>
          <w:tcPr>
            <w:tcW w:w="753" w:type="dxa"/>
            <w:tcBorders>
              <w:top w:val="nil"/>
              <w:left w:val="nil"/>
              <w:bottom w:val="single" w:sz="4" w:space="0" w:color="000000"/>
              <w:right w:val="single" w:sz="4" w:space="0" w:color="000000"/>
            </w:tcBorders>
            <w:shd w:val="clear" w:color="auto" w:fill="auto"/>
            <w:vAlign w:val="center"/>
            <w:hideMark/>
          </w:tcPr>
          <w:p w14:paraId="64467918"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7EA08646" w14:textId="77777777" w:rsidR="00ED3159" w:rsidRPr="003509D6" w:rsidRDefault="00ED3159" w:rsidP="004A31E6">
            <w:pPr>
              <w:jc w:val="center"/>
              <w:rPr>
                <w:color w:val="000000"/>
              </w:rPr>
            </w:pPr>
            <w:r w:rsidRPr="003509D6">
              <w:rPr>
                <w:color w:val="000000"/>
              </w:rPr>
              <w:t>56,09</w:t>
            </w:r>
          </w:p>
        </w:tc>
      </w:tr>
      <w:tr w:rsidR="00ED3159" w:rsidRPr="003509D6" w14:paraId="0DD03986"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59B10652" w14:textId="77777777" w:rsidR="00ED3159" w:rsidRPr="003509D6" w:rsidRDefault="00ED3159" w:rsidP="004A31E6">
            <w:pPr>
              <w:jc w:val="center"/>
              <w:rPr>
                <w:color w:val="000000"/>
              </w:rPr>
            </w:pPr>
            <w:r w:rsidRPr="003509D6">
              <w:rPr>
                <w:color w:val="000000"/>
              </w:rPr>
              <w:t>Переданные полномочия Токи</w:t>
            </w:r>
          </w:p>
        </w:tc>
        <w:tc>
          <w:tcPr>
            <w:tcW w:w="567" w:type="dxa"/>
            <w:tcBorders>
              <w:top w:val="nil"/>
              <w:left w:val="nil"/>
              <w:bottom w:val="single" w:sz="4" w:space="0" w:color="000000"/>
              <w:right w:val="single" w:sz="4" w:space="0" w:color="000000"/>
            </w:tcBorders>
            <w:shd w:val="clear" w:color="auto" w:fill="auto"/>
            <w:vAlign w:val="center"/>
            <w:hideMark/>
          </w:tcPr>
          <w:p w14:paraId="774C6C99"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9EF309A"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8286A12" w14:textId="77777777" w:rsidR="00ED3159" w:rsidRPr="003509D6" w:rsidRDefault="00ED3159" w:rsidP="004A31E6">
            <w:pPr>
              <w:jc w:val="center"/>
              <w:rPr>
                <w:color w:val="000000"/>
              </w:rPr>
            </w:pPr>
            <w:r w:rsidRPr="003509D6">
              <w:rPr>
                <w:color w:val="000000"/>
              </w:rPr>
              <w:t>0140318090</w:t>
            </w:r>
          </w:p>
        </w:tc>
        <w:tc>
          <w:tcPr>
            <w:tcW w:w="753" w:type="dxa"/>
            <w:tcBorders>
              <w:top w:val="nil"/>
              <w:left w:val="nil"/>
              <w:bottom w:val="single" w:sz="4" w:space="0" w:color="000000"/>
              <w:right w:val="single" w:sz="4" w:space="0" w:color="000000"/>
            </w:tcBorders>
            <w:shd w:val="clear" w:color="FFFFFF" w:fill="FFFFFF"/>
            <w:vAlign w:val="center"/>
            <w:hideMark/>
          </w:tcPr>
          <w:p w14:paraId="417A247B"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5D66AEA" w14:textId="77777777" w:rsidR="00ED3159" w:rsidRPr="003509D6" w:rsidRDefault="00ED3159" w:rsidP="004A31E6">
            <w:pPr>
              <w:jc w:val="center"/>
              <w:rPr>
                <w:color w:val="000000"/>
              </w:rPr>
            </w:pPr>
            <w:r w:rsidRPr="003509D6">
              <w:rPr>
                <w:color w:val="000000"/>
              </w:rPr>
              <w:t>200,44</w:t>
            </w:r>
          </w:p>
        </w:tc>
      </w:tr>
      <w:tr w:rsidR="00ED3159" w:rsidRPr="003509D6" w14:paraId="13C117FA"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083B8B19"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6F53E125"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FF148F1"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688332B" w14:textId="77777777" w:rsidR="00ED3159" w:rsidRPr="003509D6" w:rsidRDefault="00ED3159" w:rsidP="004A31E6">
            <w:pPr>
              <w:jc w:val="center"/>
              <w:rPr>
                <w:color w:val="000000"/>
              </w:rPr>
            </w:pPr>
            <w:r w:rsidRPr="003509D6">
              <w:rPr>
                <w:color w:val="000000"/>
              </w:rPr>
              <w:t>0140318090</w:t>
            </w:r>
          </w:p>
        </w:tc>
        <w:tc>
          <w:tcPr>
            <w:tcW w:w="753" w:type="dxa"/>
            <w:tcBorders>
              <w:top w:val="nil"/>
              <w:left w:val="nil"/>
              <w:bottom w:val="single" w:sz="4" w:space="0" w:color="000000"/>
              <w:right w:val="single" w:sz="4" w:space="0" w:color="000000"/>
            </w:tcBorders>
            <w:shd w:val="clear" w:color="auto" w:fill="auto"/>
            <w:vAlign w:val="center"/>
            <w:hideMark/>
          </w:tcPr>
          <w:p w14:paraId="121FEEF0"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6E1E1965" w14:textId="77777777" w:rsidR="00ED3159" w:rsidRPr="003509D6" w:rsidRDefault="00ED3159" w:rsidP="004A31E6">
            <w:pPr>
              <w:jc w:val="center"/>
              <w:rPr>
                <w:color w:val="000000"/>
              </w:rPr>
            </w:pPr>
            <w:r w:rsidRPr="003509D6">
              <w:rPr>
                <w:color w:val="000000"/>
              </w:rPr>
              <w:t>200,44</w:t>
            </w:r>
          </w:p>
        </w:tc>
      </w:tr>
      <w:tr w:rsidR="00ED3159" w:rsidRPr="003509D6" w14:paraId="281540E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1C19507"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2A7F2B20"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BA62E95"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15600AA" w14:textId="77777777" w:rsidR="00ED3159" w:rsidRPr="003509D6" w:rsidRDefault="00ED3159" w:rsidP="004A31E6">
            <w:pPr>
              <w:jc w:val="center"/>
              <w:rPr>
                <w:color w:val="000000"/>
              </w:rPr>
            </w:pPr>
            <w:r w:rsidRPr="003509D6">
              <w:rPr>
                <w:color w:val="000000"/>
              </w:rPr>
              <w:t>0140318090</w:t>
            </w:r>
          </w:p>
        </w:tc>
        <w:tc>
          <w:tcPr>
            <w:tcW w:w="753" w:type="dxa"/>
            <w:tcBorders>
              <w:top w:val="nil"/>
              <w:left w:val="nil"/>
              <w:bottom w:val="single" w:sz="4" w:space="0" w:color="000000"/>
              <w:right w:val="single" w:sz="4" w:space="0" w:color="000000"/>
            </w:tcBorders>
            <w:shd w:val="clear" w:color="auto" w:fill="auto"/>
            <w:vAlign w:val="center"/>
            <w:hideMark/>
          </w:tcPr>
          <w:p w14:paraId="3B646162"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14F8CE76" w14:textId="77777777" w:rsidR="00ED3159" w:rsidRPr="003509D6" w:rsidRDefault="00ED3159" w:rsidP="004A31E6">
            <w:pPr>
              <w:jc w:val="center"/>
              <w:rPr>
                <w:color w:val="000000"/>
              </w:rPr>
            </w:pPr>
            <w:r w:rsidRPr="003509D6">
              <w:rPr>
                <w:color w:val="000000"/>
              </w:rPr>
              <w:t>200,44</w:t>
            </w:r>
          </w:p>
        </w:tc>
      </w:tr>
      <w:tr w:rsidR="00ED3159" w:rsidRPr="003509D6" w14:paraId="610BF5EE"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52670AE6" w14:textId="77777777" w:rsidR="00ED3159" w:rsidRPr="003509D6" w:rsidRDefault="00ED3159" w:rsidP="004A31E6">
            <w:pPr>
              <w:jc w:val="center"/>
              <w:rPr>
                <w:color w:val="000000"/>
              </w:rPr>
            </w:pPr>
            <w:r w:rsidRPr="003509D6">
              <w:rPr>
                <w:color w:val="000000"/>
              </w:rPr>
              <w:t>Переданные полномочия Тулучи</w:t>
            </w:r>
          </w:p>
        </w:tc>
        <w:tc>
          <w:tcPr>
            <w:tcW w:w="567" w:type="dxa"/>
            <w:tcBorders>
              <w:top w:val="nil"/>
              <w:left w:val="nil"/>
              <w:bottom w:val="single" w:sz="4" w:space="0" w:color="000000"/>
              <w:right w:val="single" w:sz="4" w:space="0" w:color="000000"/>
            </w:tcBorders>
            <w:shd w:val="clear" w:color="auto" w:fill="auto"/>
            <w:vAlign w:val="center"/>
            <w:hideMark/>
          </w:tcPr>
          <w:p w14:paraId="5619E981"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B1FCC6F"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DF29E9B" w14:textId="77777777" w:rsidR="00ED3159" w:rsidRPr="003509D6" w:rsidRDefault="00ED3159" w:rsidP="004A31E6">
            <w:pPr>
              <w:jc w:val="center"/>
              <w:rPr>
                <w:color w:val="000000"/>
              </w:rPr>
            </w:pPr>
            <w:r w:rsidRPr="003509D6">
              <w:rPr>
                <w:color w:val="000000"/>
              </w:rPr>
              <w:t>0140319090</w:t>
            </w:r>
          </w:p>
        </w:tc>
        <w:tc>
          <w:tcPr>
            <w:tcW w:w="753" w:type="dxa"/>
            <w:tcBorders>
              <w:top w:val="nil"/>
              <w:left w:val="nil"/>
              <w:bottom w:val="single" w:sz="4" w:space="0" w:color="000000"/>
              <w:right w:val="single" w:sz="4" w:space="0" w:color="000000"/>
            </w:tcBorders>
            <w:shd w:val="clear" w:color="FFFFFF" w:fill="FFFFFF"/>
            <w:vAlign w:val="center"/>
            <w:hideMark/>
          </w:tcPr>
          <w:p w14:paraId="6FBB89CE"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8A29A73" w14:textId="77777777" w:rsidR="00ED3159" w:rsidRPr="003509D6" w:rsidRDefault="00ED3159" w:rsidP="004A31E6">
            <w:pPr>
              <w:jc w:val="center"/>
              <w:rPr>
                <w:color w:val="000000"/>
              </w:rPr>
            </w:pPr>
            <w:r w:rsidRPr="003509D6">
              <w:rPr>
                <w:color w:val="000000"/>
              </w:rPr>
              <w:t>45,03</w:t>
            </w:r>
          </w:p>
        </w:tc>
      </w:tr>
      <w:tr w:rsidR="00ED3159" w:rsidRPr="003509D6" w14:paraId="70D32583"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22E6A898"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05DE8FBC"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63CE1D5"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8B08D9C" w14:textId="77777777" w:rsidR="00ED3159" w:rsidRPr="003509D6" w:rsidRDefault="00ED3159" w:rsidP="004A31E6">
            <w:pPr>
              <w:jc w:val="center"/>
              <w:rPr>
                <w:color w:val="000000"/>
              </w:rPr>
            </w:pPr>
            <w:r w:rsidRPr="003509D6">
              <w:rPr>
                <w:color w:val="000000"/>
              </w:rPr>
              <w:t>0140319090</w:t>
            </w:r>
          </w:p>
        </w:tc>
        <w:tc>
          <w:tcPr>
            <w:tcW w:w="753" w:type="dxa"/>
            <w:tcBorders>
              <w:top w:val="nil"/>
              <w:left w:val="nil"/>
              <w:bottom w:val="single" w:sz="4" w:space="0" w:color="000000"/>
              <w:right w:val="single" w:sz="4" w:space="0" w:color="000000"/>
            </w:tcBorders>
            <w:shd w:val="clear" w:color="auto" w:fill="auto"/>
            <w:vAlign w:val="center"/>
            <w:hideMark/>
          </w:tcPr>
          <w:p w14:paraId="18355C5C"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52250239" w14:textId="77777777" w:rsidR="00ED3159" w:rsidRPr="003509D6" w:rsidRDefault="00ED3159" w:rsidP="004A31E6">
            <w:pPr>
              <w:jc w:val="center"/>
              <w:rPr>
                <w:color w:val="000000"/>
              </w:rPr>
            </w:pPr>
            <w:r w:rsidRPr="003509D6">
              <w:rPr>
                <w:color w:val="000000"/>
              </w:rPr>
              <w:t>45,03</w:t>
            </w:r>
          </w:p>
        </w:tc>
      </w:tr>
      <w:tr w:rsidR="00ED3159" w:rsidRPr="003509D6" w14:paraId="0767CF0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F530680"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5F2D5CB3"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A4A3723"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C321A13" w14:textId="77777777" w:rsidR="00ED3159" w:rsidRPr="003509D6" w:rsidRDefault="00ED3159" w:rsidP="004A31E6">
            <w:pPr>
              <w:jc w:val="center"/>
              <w:rPr>
                <w:color w:val="000000"/>
              </w:rPr>
            </w:pPr>
            <w:r w:rsidRPr="003509D6">
              <w:rPr>
                <w:color w:val="000000"/>
              </w:rPr>
              <w:t>0140319090</w:t>
            </w:r>
          </w:p>
        </w:tc>
        <w:tc>
          <w:tcPr>
            <w:tcW w:w="753" w:type="dxa"/>
            <w:tcBorders>
              <w:top w:val="nil"/>
              <w:left w:val="nil"/>
              <w:bottom w:val="single" w:sz="4" w:space="0" w:color="000000"/>
              <w:right w:val="single" w:sz="4" w:space="0" w:color="000000"/>
            </w:tcBorders>
            <w:shd w:val="clear" w:color="auto" w:fill="auto"/>
            <w:vAlign w:val="center"/>
            <w:hideMark/>
          </w:tcPr>
          <w:p w14:paraId="691F1501"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6875B9DA" w14:textId="77777777" w:rsidR="00ED3159" w:rsidRPr="003509D6" w:rsidRDefault="00ED3159" w:rsidP="004A31E6">
            <w:pPr>
              <w:jc w:val="center"/>
              <w:rPr>
                <w:color w:val="000000"/>
              </w:rPr>
            </w:pPr>
            <w:r w:rsidRPr="003509D6">
              <w:rPr>
                <w:color w:val="000000"/>
              </w:rPr>
              <w:t>45,03</w:t>
            </w:r>
          </w:p>
        </w:tc>
      </w:tr>
      <w:tr w:rsidR="00ED3159" w:rsidRPr="003509D6" w14:paraId="0680599E"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347D98BB" w14:textId="77777777" w:rsidR="00ED3159" w:rsidRPr="003509D6" w:rsidRDefault="00ED3159" w:rsidP="004A31E6">
            <w:pPr>
              <w:jc w:val="center"/>
              <w:rPr>
                <w:color w:val="000000"/>
              </w:rPr>
            </w:pPr>
            <w:r w:rsidRPr="003509D6">
              <w:rPr>
                <w:color w:val="000000"/>
              </w:rPr>
              <w:t>Переданные полномочия Тумнин</w:t>
            </w:r>
          </w:p>
        </w:tc>
        <w:tc>
          <w:tcPr>
            <w:tcW w:w="567" w:type="dxa"/>
            <w:tcBorders>
              <w:top w:val="nil"/>
              <w:left w:val="nil"/>
              <w:bottom w:val="single" w:sz="4" w:space="0" w:color="000000"/>
              <w:right w:val="single" w:sz="4" w:space="0" w:color="000000"/>
            </w:tcBorders>
            <w:shd w:val="clear" w:color="auto" w:fill="auto"/>
            <w:vAlign w:val="center"/>
            <w:hideMark/>
          </w:tcPr>
          <w:p w14:paraId="51591453"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16D9E8C"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5685E5D" w14:textId="77777777" w:rsidR="00ED3159" w:rsidRPr="003509D6" w:rsidRDefault="00ED3159" w:rsidP="004A31E6">
            <w:pPr>
              <w:jc w:val="center"/>
              <w:rPr>
                <w:color w:val="000000"/>
              </w:rPr>
            </w:pPr>
            <w:r w:rsidRPr="003509D6">
              <w:rPr>
                <w:color w:val="000000"/>
              </w:rPr>
              <w:t>0140320090</w:t>
            </w:r>
          </w:p>
        </w:tc>
        <w:tc>
          <w:tcPr>
            <w:tcW w:w="753" w:type="dxa"/>
            <w:tcBorders>
              <w:top w:val="nil"/>
              <w:left w:val="nil"/>
              <w:bottom w:val="single" w:sz="4" w:space="0" w:color="000000"/>
              <w:right w:val="single" w:sz="4" w:space="0" w:color="000000"/>
            </w:tcBorders>
            <w:shd w:val="clear" w:color="FFFFFF" w:fill="FFFFFF"/>
            <w:vAlign w:val="center"/>
            <w:hideMark/>
          </w:tcPr>
          <w:p w14:paraId="4FF8F924"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D7AAE60" w14:textId="77777777" w:rsidR="00ED3159" w:rsidRPr="003509D6" w:rsidRDefault="00ED3159" w:rsidP="004A31E6">
            <w:pPr>
              <w:jc w:val="center"/>
              <w:rPr>
                <w:color w:val="000000"/>
              </w:rPr>
            </w:pPr>
            <w:r w:rsidRPr="003509D6">
              <w:rPr>
                <w:color w:val="000000"/>
              </w:rPr>
              <w:t>80,28</w:t>
            </w:r>
          </w:p>
        </w:tc>
      </w:tr>
      <w:tr w:rsidR="00ED3159" w:rsidRPr="003509D6" w14:paraId="76DCC62D"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04FAB37B"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20C42830"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0467D40"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B3FC27C" w14:textId="77777777" w:rsidR="00ED3159" w:rsidRPr="003509D6" w:rsidRDefault="00ED3159" w:rsidP="004A31E6">
            <w:pPr>
              <w:jc w:val="center"/>
              <w:rPr>
                <w:color w:val="000000"/>
              </w:rPr>
            </w:pPr>
            <w:r w:rsidRPr="003509D6">
              <w:rPr>
                <w:color w:val="000000"/>
              </w:rPr>
              <w:t>0140320090</w:t>
            </w:r>
          </w:p>
        </w:tc>
        <w:tc>
          <w:tcPr>
            <w:tcW w:w="753" w:type="dxa"/>
            <w:tcBorders>
              <w:top w:val="nil"/>
              <w:left w:val="nil"/>
              <w:bottom w:val="single" w:sz="4" w:space="0" w:color="000000"/>
              <w:right w:val="single" w:sz="4" w:space="0" w:color="000000"/>
            </w:tcBorders>
            <w:shd w:val="clear" w:color="auto" w:fill="auto"/>
            <w:vAlign w:val="center"/>
            <w:hideMark/>
          </w:tcPr>
          <w:p w14:paraId="6814FEC3"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087E7861" w14:textId="77777777" w:rsidR="00ED3159" w:rsidRPr="003509D6" w:rsidRDefault="00ED3159" w:rsidP="004A31E6">
            <w:pPr>
              <w:jc w:val="center"/>
              <w:rPr>
                <w:color w:val="000000"/>
              </w:rPr>
            </w:pPr>
            <w:r w:rsidRPr="003509D6">
              <w:rPr>
                <w:color w:val="000000"/>
              </w:rPr>
              <w:t>80,28</w:t>
            </w:r>
          </w:p>
        </w:tc>
      </w:tr>
      <w:tr w:rsidR="00ED3159" w:rsidRPr="003509D6" w14:paraId="08510E57"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EAB9B3F"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686F6CC4"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5AC93D7"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8B06385" w14:textId="77777777" w:rsidR="00ED3159" w:rsidRPr="003509D6" w:rsidRDefault="00ED3159" w:rsidP="004A31E6">
            <w:pPr>
              <w:jc w:val="center"/>
              <w:rPr>
                <w:color w:val="000000"/>
              </w:rPr>
            </w:pPr>
            <w:r w:rsidRPr="003509D6">
              <w:rPr>
                <w:color w:val="000000"/>
              </w:rPr>
              <w:t>0140320090</w:t>
            </w:r>
          </w:p>
        </w:tc>
        <w:tc>
          <w:tcPr>
            <w:tcW w:w="753" w:type="dxa"/>
            <w:tcBorders>
              <w:top w:val="nil"/>
              <w:left w:val="nil"/>
              <w:bottom w:val="single" w:sz="4" w:space="0" w:color="000000"/>
              <w:right w:val="single" w:sz="4" w:space="0" w:color="000000"/>
            </w:tcBorders>
            <w:shd w:val="clear" w:color="auto" w:fill="auto"/>
            <w:vAlign w:val="center"/>
            <w:hideMark/>
          </w:tcPr>
          <w:p w14:paraId="41E69293"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4591E027" w14:textId="77777777" w:rsidR="00ED3159" w:rsidRPr="003509D6" w:rsidRDefault="00ED3159" w:rsidP="004A31E6">
            <w:pPr>
              <w:jc w:val="center"/>
              <w:rPr>
                <w:color w:val="000000"/>
              </w:rPr>
            </w:pPr>
            <w:r w:rsidRPr="003509D6">
              <w:rPr>
                <w:color w:val="000000"/>
              </w:rPr>
              <w:t>80,28</w:t>
            </w:r>
          </w:p>
        </w:tc>
      </w:tr>
      <w:tr w:rsidR="00ED3159" w:rsidRPr="003509D6" w14:paraId="02252C58"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289FCEBD" w14:textId="77777777" w:rsidR="00ED3159" w:rsidRPr="003509D6" w:rsidRDefault="00ED3159" w:rsidP="004A31E6">
            <w:pPr>
              <w:jc w:val="center"/>
              <w:rPr>
                <w:color w:val="000000"/>
              </w:rPr>
            </w:pPr>
            <w:r w:rsidRPr="003509D6">
              <w:rPr>
                <w:color w:val="000000"/>
              </w:rPr>
              <w:t>Переданные полномочия Усть-Орочи</w:t>
            </w:r>
          </w:p>
        </w:tc>
        <w:tc>
          <w:tcPr>
            <w:tcW w:w="567" w:type="dxa"/>
            <w:tcBorders>
              <w:top w:val="nil"/>
              <w:left w:val="nil"/>
              <w:bottom w:val="single" w:sz="4" w:space="0" w:color="000000"/>
              <w:right w:val="single" w:sz="4" w:space="0" w:color="000000"/>
            </w:tcBorders>
            <w:shd w:val="clear" w:color="auto" w:fill="auto"/>
            <w:vAlign w:val="center"/>
            <w:hideMark/>
          </w:tcPr>
          <w:p w14:paraId="15CAE5CE"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3DECBB5"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5399740" w14:textId="77777777" w:rsidR="00ED3159" w:rsidRPr="003509D6" w:rsidRDefault="00ED3159" w:rsidP="004A31E6">
            <w:pPr>
              <w:jc w:val="center"/>
              <w:rPr>
                <w:color w:val="000000"/>
              </w:rPr>
            </w:pPr>
            <w:r w:rsidRPr="003509D6">
              <w:rPr>
                <w:color w:val="000000"/>
              </w:rPr>
              <w:t>0140321090</w:t>
            </w:r>
          </w:p>
        </w:tc>
        <w:tc>
          <w:tcPr>
            <w:tcW w:w="753" w:type="dxa"/>
            <w:tcBorders>
              <w:top w:val="nil"/>
              <w:left w:val="nil"/>
              <w:bottom w:val="single" w:sz="4" w:space="0" w:color="000000"/>
              <w:right w:val="single" w:sz="4" w:space="0" w:color="000000"/>
            </w:tcBorders>
            <w:shd w:val="clear" w:color="FFFFFF" w:fill="FFFFFF"/>
            <w:vAlign w:val="center"/>
            <w:hideMark/>
          </w:tcPr>
          <w:p w14:paraId="7D6C4A70"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E70A2DF" w14:textId="77777777" w:rsidR="00ED3159" w:rsidRPr="003509D6" w:rsidRDefault="00ED3159" w:rsidP="004A31E6">
            <w:pPr>
              <w:jc w:val="center"/>
              <w:rPr>
                <w:color w:val="000000"/>
              </w:rPr>
            </w:pPr>
            <w:r w:rsidRPr="003509D6">
              <w:rPr>
                <w:color w:val="000000"/>
              </w:rPr>
              <w:t>48,12</w:t>
            </w:r>
          </w:p>
        </w:tc>
      </w:tr>
      <w:tr w:rsidR="00ED3159" w:rsidRPr="003509D6" w14:paraId="0C68D7BB"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6722CB96" w14:textId="77777777" w:rsidR="00ED3159" w:rsidRPr="003509D6" w:rsidRDefault="00ED3159" w:rsidP="004A31E6">
            <w:pPr>
              <w:jc w:val="center"/>
              <w:rPr>
                <w:color w:val="000000"/>
              </w:rPr>
            </w:pPr>
            <w:r w:rsidRPr="003509D6">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3CE92C5C"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857A15C"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4D61B64" w14:textId="77777777" w:rsidR="00ED3159" w:rsidRPr="003509D6" w:rsidRDefault="00ED3159" w:rsidP="004A31E6">
            <w:pPr>
              <w:jc w:val="center"/>
              <w:rPr>
                <w:color w:val="000000"/>
              </w:rPr>
            </w:pPr>
            <w:r w:rsidRPr="003509D6">
              <w:rPr>
                <w:color w:val="000000"/>
              </w:rPr>
              <w:t>0140321090</w:t>
            </w:r>
          </w:p>
        </w:tc>
        <w:tc>
          <w:tcPr>
            <w:tcW w:w="753" w:type="dxa"/>
            <w:tcBorders>
              <w:top w:val="nil"/>
              <w:left w:val="nil"/>
              <w:bottom w:val="single" w:sz="4" w:space="0" w:color="000000"/>
              <w:right w:val="single" w:sz="4" w:space="0" w:color="000000"/>
            </w:tcBorders>
            <w:shd w:val="clear" w:color="auto" w:fill="auto"/>
            <w:vAlign w:val="center"/>
            <w:hideMark/>
          </w:tcPr>
          <w:p w14:paraId="14E5A46C"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48E17596" w14:textId="77777777" w:rsidR="00ED3159" w:rsidRPr="003509D6" w:rsidRDefault="00ED3159" w:rsidP="004A31E6">
            <w:pPr>
              <w:jc w:val="center"/>
              <w:rPr>
                <w:color w:val="000000"/>
              </w:rPr>
            </w:pPr>
            <w:r w:rsidRPr="003509D6">
              <w:rPr>
                <w:color w:val="000000"/>
              </w:rPr>
              <w:t>48,12</w:t>
            </w:r>
          </w:p>
        </w:tc>
      </w:tr>
      <w:tr w:rsidR="00ED3159" w:rsidRPr="003509D6" w14:paraId="61D485F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D28EB6A"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15DC0A1E"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57CD4C0"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0FA97E7" w14:textId="77777777" w:rsidR="00ED3159" w:rsidRPr="003509D6" w:rsidRDefault="00ED3159" w:rsidP="004A31E6">
            <w:pPr>
              <w:jc w:val="center"/>
              <w:rPr>
                <w:color w:val="000000"/>
              </w:rPr>
            </w:pPr>
            <w:r w:rsidRPr="003509D6">
              <w:rPr>
                <w:color w:val="000000"/>
              </w:rPr>
              <w:t>0140321090</w:t>
            </w:r>
          </w:p>
        </w:tc>
        <w:tc>
          <w:tcPr>
            <w:tcW w:w="753" w:type="dxa"/>
            <w:tcBorders>
              <w:top w:val="nil"/>
              <w:left w:val="nil"/>
              <w:bottom w:val="single" w:sz="4" w:space="0" w:color="000000"/>
              <w:right w:val="single" w:sz="4" w:space="0" w:color="000000"/>
            </w:tcBorders>
            <w:shd w:val="clear" w:color="auto" w:fill="auto"/>
            <w:vAlign w:val="center"/>
            <w:hideMark/>
          </w:tcPr>
          <w:p w14:paraId="78A23DB3"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0325F27E" w14:textId="77777777" w:rsidR="00ED3159" w:rsidRPr="003509D6" w:rsidRDefault="00ED3159" w:rsidP="004A31E6">
            <w:pPr>
              <w:jc w:val="center"/>
              <w:rPr>
                <w:color w:val="000000"/>
              </w:rPr>
            </w:pPr>
            <w:r w:rsidRPr="003509D6">
              <w:rPr>
                <w:color w:val="000000"/>
              </w:rPr>
              <w:t>48,12</w:t>
            </w:r>
          </w:p>
        </w:tc>
      </w:tr>
      <w:tr w:rsidR="00ED3159" w:rsidRPr="003509D6" w14:paraId="0D14B538"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1254049" w14:textId="77777777" w:rsidR="00ED3159" w:rsidRPr="003509D6" w:rsidRDefault="00ED3159" w:rsidP="004A31E6">
            <w:pPr>
              <w:jc w:val="center"/>
              <w:rPr>
                <w:color w:val="000000"/>
              </w:rPr>
            </w:pPr>
            <w:r w:rsidRPr="003509D6">
              <w:rPr>
                <w:color w:val="000000"/>
              </w:rPr>
              <w:t>Муниципальная программа "Развитие молодежной политики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7D200748"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0C46265"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8FFA5AB" w14:textId="77777777" w:rsidR="00ED3159" w:rsidRPr="003509D6" w:rsidRDefault="00ED3159" w:rsidP="004A31E6">
            <w:pPr>
              <w:jc w:val="center"/>
              <w:rPr>
                <w:color w:val="000000"/>
              </w:rPr>
            </w:pPr>
            <w:r w:rsidRPr="003509D6">
              <w:rPr>
                <w:color w:val="000000"/>
              </w:rPr>
              <w:t>2200000000</w:t>
            </w:r>
          </w:p>
        </w:tc>
        <w:tc>
          <w:tcPr>
            <w:tcW w:w="753" w:type="dxa"/>
            <w:tcBorders>
              <w:top w:val="nil"/>
              <w:left w:val="nil"/>
              <w:bottom w:val="single" w:sz="4" w:space="0" w:color="000000"/>
              <w:right w:val="single" w:sz="4" w:space="0" w:color="000000"/>
            </w:tcBorders>
            <w:shd w:val="clear" w:color="auto" w:fill="auto"/>
            <w:vAlign w:val="center"/>
            <w:hideMark/>
          </w:tcPr>
          <w:p w14:paraId="228356F5"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3ABB392" w14:textId="77777777" w:rsidR="00ED3159" w:rsidRPr="003509D6" w:rsidRDefault="00ED3159" w:rsidP="004A31E6">
            <w:pPr>
              <w:jc w:val="center"/>
              <w:rPr>
                <w:color w:val="000000"/>
              </w:rPr>
            </w:pPr>
            <w:r w:rsidRPr="003509D6">
              <w:rPr>
                <w:color w:val="000000"/>
              </w:rPr>
              <w:t>300,00</w:t>
            </w:r>
          </w:p>
        </w:tc>
      </w:tr>
      <w:tr w:rsidR="00ED3159" w:rsidRPr="003509D6" w14:paraId="1D2C2FA4"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6E78DC44" w14:textId="77777777" w:rsidR="00ED3159" w:rsidRPr="003509D6" w:rsidRDefault="00ED3159" w:rsidP="004A31E6">
            <w:pPr>
              <w:jc w:val="center"/>
              <w:rPr>
                <w:color w:val="000000"/>
              </w:rPr>
            </w:pPr>
            <w:r w:rsidRPr="003509D6">
              <w:rPr>
                <w:color w:val="000000"/>
              </w:rPr>
              <w:t>Организация отдыха в каникулярное время в рамках муниципальной программы "Развитие молодежной политики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2DA6FC03"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A1EDAB9"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CB9F108" w14:textId="77777777" w:rsidR="00ED3159" w:rsidRPr="003509D6" w:rsidRDefault="00ED3159" w:rsidP="004A31E6">
            <w:pPr>
              <w:jc w:val="center"/>
              <w:rPr>
                <w:color w:val="000000"/>
              </w:rPr>
            </w:pPr>
            <w:r w:rsidRPr="003509D6">
              <w:rPr>
                <w:color w:val="000000"/>
              </w:rPr>
              <w:t>2200300050</w:t>
            </w:r>
          </w:p>
        </w:tc>
        <w:tc>
          <w:tcPr>
            <w:tcW w:w="753" w:type="dxa"/>
            <w:tcBorders>
              <w:top w:val="nil"/>
              <w:left w:val="nil"/>
              <w:bottom w:val="single" w:sz="4" w:space="0" w:color="000000"/>
              <w:right w:val="single" w:sz="4" w:space="0" w:color="000000"/>
            </w:tcBorders>
            <w:shd w:val="clear" w:color="FFFFFF" w:fill="FFFFFF"/>
            <w:vAlign w:val="center"/>
            <w:hideMark/>
          </w:tcPr>
          <w:p w14:paraId="54608344"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598ACDC" w14:textId="77777777" w:rsidR="00ED3159" w:rsidRPr="003509D6" w:rsidRDefault="00ED3159" w:rsidP="004A31E6">
            <w:pPr>
              <w:jc w:val="center"/>
              <w:rPr>
                <w:color w:val="000000"/>
              </w:rPr>
            </w:pPr>
            <w:r w:rsidRPr="003509D6">
              <w:rPr>
                <w:color w:val="000000"/>
              </w:rPr>
              <w:t>300,00</w:t>
            </w:r>
          </w:p>
        </w:tc>
      </w:tr>
      <w:tr w:rsidR="00ED3159" w:rsidRPr="003509D6" w14:paraId="28743051"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32C7780"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1BF149EF"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2AE26E6"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E170D90" w14:textId="77777777" w:rsidR="00ED3159" w:rsidRPr="003509D6" w:rsidRDefault="00ED3159" w:rsidP="004A31E6">
            <w:pPr>
              <w:jc w:val="center"/>
              <w:rPr>
                <w:color w:val="000000"/>
              </w:rPr>
            </w:pPr>
            <w:r w:rsidRPr="003509D6">
              <w:rPr>
                <w:color w:val="000000"/>
              </w:rPr>
              <w:t>2200300050</w:t>
            </w:r>
          </w:p>
        </w:tc>
        <w:tc>
          <w:tcPr>
            <w:tcW w:w="753" w:type="dxa"/>
            <w:tcBorders>
              <w:top w:val="nil"/>
              <w:left w:val="nil"/>
              <w:bottom w:val="single" w:sz="4" w:space="0" w:color="000000"/>
              <w:right w:val="single" w:sz="4" w:space="0" w:color="000000"/>
            </w:tcBorders>
            <w:shd w:val="clear" w:color="auto" w:fill="auto"/>
            <w:vAlign w:val="center"/>
            <w:hideMark/>
          </w:tcPr>
          <w:p w14:paraId="15701625"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080E5233" w14:textId="77777777" w:rsidR="00ED3159" w:rsidRPr="003509D6" w:rsidRDefault="00ED3159" w:rsidP="004A31E6">
            <w:pPr>
              <w:jc w:val="center"/>
              <w:rPr>
                <w:color w:val="000000"/>
              </w:rPr>
            </w:pPr>
            <w:r w:rsidRPr="003509D6">
              <w:rPr>
                <w:color w:val="000000"/>
              </w:rPr>
              <w:t>300,00</w:t>
            </w:r>
          </w:p>
        </w:tc>
      </w:tr>
      <w:tr w:rsidR="00ED3159" w:rsidRPr="003509D6" w14:paraId="60F6B5CE"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0C6E5956"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0065FDC8"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3C58459"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B7327FF" w14:textId="77777777" w:rsidR="00ED3159" w:rsidRPr="003509D6" w:rsidRDefault="00ED3159" w:rsidP="004A31E6">
            <w:pPr>
              <w:jc w:val="center"/>
              <w:rPr>
                <w:color w:val="000000"/>
              </w:rPr>
            </w:pPr>
            <w:r w:rsidRPr="003509D6">
              <w:rPr>
                <w:color w:val="000000"/>
              </w:rPr>
              <w:t>2200300050</w:t>
            </w:r>
          </w:p>
        </w:tc>
        <w:tc>
          <w:tcPr>
            <w:tcW w:w="753" w:type="dxa"/>
            <w:tcBorders>
              <w:top w:val="nil"/>
              <w:left w:val="nil"/>
              <w:bottom w:val="single" w:sz="4" w:space="0" w:color="000000"/>
              <w:right w:val="single" w:sz="4" w:space="0" w:color="000000"/>
            </w:tcBorders>
            <w:shd w:val="clear" w:color="auto" w:fill="auto"/>
            <w:vAlign w:val="center"/>
            <w:hideMark/>
          </w:tcPr>
          <w:p w14:paraId="7BD22572"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47F36F04" w14:textId="77777777" w:rsidR="00ED3159" w:rsidRPr="003509D6" w:rsidRDefault="00ED3159" w:rsidP="004A31E6">
            <w:pPr>
              <w:jc w:val="center"/>
              <w:rPr>
                <w:color w:val="000000"/>
              </w:rPr>
            </w:pPr>
            <w:r w:rsidRPr="003509D6">
              <w:rPr>
                <w:color w:val="000000"/>
              </w:rPr>
              <w:t>300,00</w:t>
            </w:r>
          </w:p>
        </w:tc>
      </w:tr>
      <w:tr w:rsidR="00ED3159" w:rsidRPr="003509D6" w14:paraId="2307D2D9"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3A9995E" w14:textId="77777777" w:rsidR="00ED3159" w:rsidRPr="003509D6" w:rsidRDefault="00ED3159" w:rsidP="004A31E6">
            <w:pPr>
              <w:jc w:val="center"/>
              <w:rPr>
                <w:color w:val="000000"/>
              </w:rPr>
            </w:pPr>
            <w:r w:rsidRPr="003509D6">
              <w:rPr>
                <w:color w:val="000000"/>
              </w:rPr>
              <w:t>Муниципальная программа "Развитие физической культуры и спорта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4C6D9CD0"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425C689"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83E299E" w14:textId="77777777" w:rsidR="00ED3159" w:rsidRPr="003509D6" w:rsidRDefault="00ED3159" w:rsidP="004A31E6">
            <w:pPr>
              <w:jc w:val="center"/>
              <w:rPr>
                <w:color w:val="000000"/>
              </w:rPr>
            </w:pPr>
            <w:r w:rsidRPr="003509D6">
              <w:rPr>
                <w:color w:val="000000"/>
              </w:rPr>
              <w:t>2300000000</w:t>
            </w:r>
          </w:p>
        </w:tc>
        <w:tc>
          <w:tcPr>
            <w:tcW w:w="753" w:type="dxa"/>
            <w:tcBorders>
              <w:top w:val="nil"/>
              <w:left w:val="nil"/>
              <w:bottom w:val="single" w:sz="4" w:space="0" w:color="000000"/>
              <w:right w:val="single" w:sz="4" w:space="0" w:color="000000"/>
            </w:tcBorders>
            <w:shd w:val="clear" w:color="auto" w:fill="auto"/>
            <w:vAlign w:val="center"/>
            <w:hideMark/>
          </w:tcPr>
          <w:p w14:paraId="63CF86E9"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B7783CB" w14:textId="77777777" w:rsidR="00ED3159" w:rsidRPr="003509D6" w:rsidRDefault="00ED3159" w:rsidP="004A31E6">
            <w:pPr>
              <w:jc w:val="center"/>
              <w:rPr>
                <w:color w:val="000000"/>
              </w:rPr>
            </w:pPr>
            <w:r w:rsidRPr="003509D6">
              <w:rPr>
                <w:color w:val="000000"/>
              </w:rPr>
              <w:t>620,00</w:t>
            </w:r>
          </w:p>
        </w:tc>
      </w:tr>
      <w:tr w:rsidR="00ED3159" w:rsidRPr="003509D6" w14:paraId="605576F2" w14:textId="77777777" w:rsidTr="004A31E6">
        <w:trPr>
          <w:trHeight w:val="1890"/>
        </w:trPr>
        <w:tc>
          <w:tcPr>
            <w:tcW w:w="4106" w:type="dxa"/>
            <w:tcBorders>
              <w:top w:val="nil"/>
              <w:left w:val="single" w:sz="4" w:space="0" w:color="000000"/>
              <w:bottom w:val="single" w:sz="4" w:space="0" w:color="000000"/>
              <w:right w:val="single" w:sz="4" w:space="0" w:color="000000"/>
            </w:tcBorders>
            <w:shd w:val="clear" w:color="FFFFFF" w:fill="FFFFFF"/>
            <w:hideMark/>
          </w:tcPr>
          <w:p w14:paraId="7E3088F9" w14:textId="77777777" w:rsidR="00ED3159" w:rsidRPr="003509D6" w:rsidRDefault="00ED3159" w:rsidP="004A31E6">
            <w:pPr>
              <w:jc w:val="center"/>
              <w:rPr>
                <w:color w:val="000000"/>
              </w:rPr>
            </w:pPr>
            <w:r w:rsidRPr="003509D6">
              <w:rPr>
                <w:color w:val="000000"/>
              </w:rPr>
              <w:t>Компенсация арендной платы по договорам аренды (найма) жилья работникам дополнительного образования учреждений спорта, расположенных на территории Ванинского муниципального района Хабаровского края, в рамках муниципальной программы "Развитие физической культуры и спорта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2703B6DD"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48B003F"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395410F" w14:textId="77777777" w:rsidR="00ED3159" w:rsidRPr="003509D6" w:rsidRDefault="00ED3159" w:rsidP="004A31E6">
            <w:pPr>
              <w:jc w:val="center"/>
              <w:rPr>
                <w:color w:val="000000"/>
              </w:rPr>
            </w:pPr>
            <w:r w:rsidRPr="003509D6">
              <w:rPr>
                <w:color w:val="000000"/>
              </w:rPr>
              <w:t>2302200040</w:t>
            </w:r>
          </w:p>
        </w:tc>
        <w:tc>
          <w:tcPr>
            <w:tcW w:w="753" w:type="dxa"/>
            <w:tcBorders>
              <w:top w:val="nil"/>
              <w:left w:val="nil"/>
              <w:bottom w:val="single" w:sz="4" w:space="0" w:color="000000"/>
              <w:right w:val="single" w:sz="4" w:space="0" w:color="000000"/>
            </w:tcBorders>
            <w:shd w:val="clear" w:color="FFFFFF" w:fill="FFFFFF"/>
            <w:vAlign w:val="center"/>
            <w:hideMark/>
          </w:tcPr>
          <w:p w14:paraId="3FEDC3ED"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F822F18" w14:textId="77777777" w:rsidR="00ED3159" w:rsidRPr="003509D6" w:rsidRDefault="00ED3159" w:rsidP="004A31E6">
            <w:pPr>
              <w:jc w:val="center"/>
              <w:rPr>
                <w:color w:val="000000"/>
              </w:rPr>
            </w:pPr>
            <w:r w:rsidRPr="003509D6">
              <w:rPr>
                <w:color w:val="000000"/>
              </w:rPr>
              <w:t>420,00</w:t>
            </w:r>
          </w:p>
        </w:tc>
      </w:tr>
      <w:tr w:rsidR="00ED3159" w:rsidRPr="003509D6" w14:paraId="26BA8B22"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49C109D7"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0DA3547A"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DEC77DA"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3BED47E" w14:textId="77777777" w:rsidR="00ED3159" w:rsidRPr="003509D6" w:rsidRDefault="00ED3159" w:rsidP="004A31E6">
            <w:pPr>
              <w:jc w:val="center"/>
              <w:rPr>
                <w:color w:val="000000"/>
              </w:rPr>
            </w:pPr>
            <w:r w:rsidRPr="003509D6">
              <w:rPr>
                <w:color w:val="000000"/>
              </w:rPr>
              <w:t>2302200040</w:t>
            </w:r>
          </w:p>
        </w:tc>
        <w:tc>
          <w:tcPr>
            <w:tcW w:w="753" w:type="dxa"/>
            <w:tcBorders>
              <w:top w:val="nil"/>
              <w:left w:val="nil"/>
              <w:bottom w:val="single" w:sz="4" w:space="0" w:color="000000"/>
              <w:right w:val="single" w:sz="4" w:space="0" w:color="000000"/>
            </w:tcBorders>
            <w:shd w:val="clear" w:color="auto" w:fill="auto"/>
            <w:vAlign w:val="center"/>
            <w:hideMark/>
          </w:tcPr>
          <w:p w14:paraId="4AEAA7A3"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272DE518" w14:textId="77777777" w:rsidR="00ED3159" w:rsidRPr="003509D6" w:rsidRDefault="00ED3159" w:rsidP="004A31E6">
            <w:pPr>
              <w:jc w:val="center"/>
              <w:rPr>
                <w:color w:val="000000"/>
              </w:rPr>
            </w:pPr>
            <w:r w:rsidRPr="003509D6">
              <w:rPr>
                <w:color w:val="000000"/>
              </w:rPr>
              <w:t>420,00</w:t>
            </w:r>
          </w:p>
        </w:tc>
      </w:tr>
      <w:tr w:rsidR="00ED3159" w:rsidRPr="003509D6" w14:paraId="3EDB249C"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5D7860C8"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6E25B2CB"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749034B"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7101D4E" w14:textId="77777777" w:rsidR="00ED3159" w:rsidRPr="003509D6" w:rsidRDefault="00ED3159" w:rsidP="004A31E6">
            <w:pPr>
              <w:jc w:val="center"/>
              <w:rPr>
                <w:color w:val="000000"/>
              </w:rPr>
            </w:pPr>
            <w:r w:rsidRPr="003509D6">
              <w:rPr>
                <w:color w:val="000000"/>
              </w:rPr>
              <w:t>2302200040</w:t>
            </w:r>
          </w:p>
        </w:tc>
        <w:tc>
          <w:tcPr>
            <w:tcW w:w="753" w:type="dxa"/>
            <w:tcBorders>
              <w:top w:val="nil"/>
              <w:left w:val="nil"/>
              <w:bottom w:val="single" w:sz="4" w:space="0" w:color="000000"/>
              <w:right w:val="single" w:sz="4" w:space="0" w:color="000000"/>
            </w:tcBorders>
            <w:shd w:val="clear" w:color="auto" w:fill="auto"/>
            <w:vAlign w:val="center"/>
            <w:hideMark/>
          </w:tcPr>
          <w:p w14:paraId="1040F0A3"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265C52A4" w14:textId="77777777" w:rsidR="00ED3159" w:rsidRPr="003509D6" w:rsidRDefault="00ED3159" w:rsidP="004A31E6">
            <w:pPr>
              <w:jc w:val="center"/>
              <w:rPr>
                <w:color w:val="000000"/>
              </w:rPr>
            </w:pPr>
            <w:r w:rsidRPr="003509D6">
              <w:rPr>
                <w:color w:val="000000"/>
              </w:rPr>
              <w:t>420,00</w:t>
            </w:r>
          </w:p>
        </w:tc>
      </w:tr>
      <w:tr w:rsidR="00ED3159" w:rsidRPr="003509D6" w14:paraId="7568E138" w14:textId="77777777" w:rsidTr="004A31E6">
        <w:trPr>
          <w:trHeight w:val="2520"/>
        </w:trPr>
        <w:tc>
          <w:tcPr>
            <w:tcW w:w="4106" w:type="dxa"/>
            <w:tcBorders>
              <w:top w:val="nil"/>
              <w:left w:val="single" w:sz="4" w:space="0" w:color="000000"/>
              <w:bottom w:val="single" w:sz="4" w:space="0" w:color="000000"/>
              <w:right w:val="single" w:sz="4" w:space="0" w:color="000000"/>
            </w:tcBorders>
            <w:shd w:val="clear" w:color="FFFFFF" w:fill="FFFFFF"/>
            <w:hideMark/>
          </w:tcPr>
          <w:p w14:paraId="78185600" w14:textId="77777777" w:rsidR="00ED3159" w:rsidRPr="003509D6" w:rsidRDefault="00ED3159" w:rsidP="004A31E6">
            <w:pPr>
              <w:jc w:val="center"/>
              <w:rPr>
                <w:color w:val="000000"/>
              </w:rPr>
            </w:pPr>
            <w:r w:rsidRPr="003509D6">
              <w:rPr>
                <w:color w:val="000000"/>
              </w:rPr>
              <w:lastRenderedPageBreak/>
              <w:t>Обеспечение материальной поддержки студентов, обучающихся по программам среднего и высшего профессионального образования по договорам о целевом обучении (выплата ежемесячной стипендии, выплата повышенной стипендии за хорошую учебу, проезд к месту практики и обратно, оплата общежития) в рамках муниципальной программы "Развитие физической культуры и спорта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58A83C54"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91F45F2"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FCB302D" w14:textId="77777777" w:rsidR="00ED3159" w:rsidRPr="003509D6" w:rsidRDefault="00ED3159" w:rsidP="004A31E6">
            <w:pPr>
              <w:jc w:val="center"/>
              <w:rPr>
                <w:color w:val="000000"/>
              </w:rPr>
            </w:pPr>
            <w:r w:rsidRPr="003509D6">
              <w:rPr>
                <w:color w:val="000000"/>
              </w:rPr>
              <w:t>2302300040</w:t>
            </w:r>
          </w:p>
        </w:tc>
        <w:tc>
          <w:tcPr>
            <w:tcW w:w="753" w:type="dxa"/>
            <w:tcBorders>
              <w:top w:val="nil"/>
              <w:left w:val="nil"/>
              <w:bottom w:val="single" w:sz="4" w:space="0" w:color="000000"/>
              <w:right w:val="single" w:sz="4" w:space="0" w:color="000000"/>
            </w:tcBorders>
            <w:shd w:val="clear" w:color="FFFFFF" w:fill="FFFFFF"/>
            <w:vAlign w:val="center"/>
            <w:hideMark/>
          </w:tcPr>
          <w:p w14:paraId="41041154"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4199B55" w14:textId="77777777" w:rsidR="00ED3159" w:rsidRPr="003509D6" w:rsidRDefault="00ED3159" w:rsidP="004A31E6">
            <w:pPr>
              <w:jc w:val="center"/>
              <w:rPr>
                <w:color w:val="000000"/>
              </w:rPr>
            </w:pPr>
            <w:r w:rsidRPr="003509D6">
              <w:rPr>
                <w:color w:val="000000"/>
              </w:rPr>
              <w:t>100,00</w:t>
            </w:r>
          </w:p>
        </w:tc>
      </w:tr>
      <w:tr w:rsidR="00ED3159" w:rsidRPr="003509D6" w14:paraId="278ECBEE"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53951D46" w14:textId="77777777" w:rsidR="00ED3159" w:rsidRPr="003509D6" w:rsidRDefault="00ED3159" w:rsidP="004A31E6">
            <w:pPr>
              <w:jc w:val="center"/>
              <w:rPr>
                <w:color w:val="000000"/>
              </w:rPr>
            </w:pPr>
            <w:r w:rsidRPr="003509D6">
              <w:rPr>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14:paraId="1A90F10E"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57C6BC5"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13F3B8F" w14:textId="77777777" w:rsidR="00ED3159" w:rsidRPr="003509D6" w:rsidRDefault="00ED3159" w:rsidP="004A31E6">
            <w:pPr>
              <w:jc w:val="center"/>
              <w:rPr>
                <w:color w:val="000000"/>
              </w:rPr>
            </w:pPr>
            <w:r w:rsidRPr="003509D6">
              <w:rPr>
                <w:color w:val="000000"/>
              </w:rPr>
              <w:t>2302300040</w:t>
            </w:r>
          </w:p>
        </w:tc>
        <w:tc>
          <w:tcPr>
            <w:tcW w:w="753" w:type="dxa"/>
            <w:tcBorders>
              <w:top w:val="nil"/>
              <w:left w:val="nil"/>
              <w:bottom w:val="single" w:sz="4" w:space="0" w:color="000000"/>
              <w:right w:val="single" w:sz="4" w:space="0" w:color="000000"/>
            </w:tcBorders>
            <w:shd w:val="clear" w:color="auto" w:fill="auto"/>
            <w:vAlign w:val="center"/>
            <w:hideMark/>
          </w:tcPr>
          <w:p w14:paraId="01DCB25F" w14:textId="77777777" w:rsidR="00ED3159" w:rsidRPr="003509D6" w:rsidRDefault="00ED3159" w:rsidP="004A31E6">
            <w:pPr>
              <w:jc w:val="center"/>
              <w:rPr>
                <w:color w:val="000000"/>
              </w:rPr>
            </w:pPr>
            <w:r w:rsidRPr="003509D6">
              <w:rPr>
                <w:color w:val="000000"/>
              </w:rPr>
              <w:t>300</w:t>
            </w:r>
          </w:p>
        </w:tc>
        <w:tc>
          <w:tcPr>
            <w:tcW w:w="1691" w:type="dxa"/>
            <w:tcBorders>
              <w:top w:val="nil"/>
              <w:left w:val="nil"/>
              <w:bottom w:val="single" w:sz="4" w:space="0" w:color="000000"/>
              <w:right w:val="single" w:sz="4" w:space="0" w:color="000000"/>
            </w:tcBorders>
            <w:shd w:val="clear" w:color="auto" w:fill="auto"/>
            <w:vAlign w:val="center"/>
            <w:hideMark/>
          </w:tcPr>
          <w:p w14:paraId="0AB39CB0" w14:textId="77777777" w:rsidR="00ED3159" w:rsidRPr="003509D6" w:rsidRDefault="00ED3159" w:rsidP="004A31E6">
            <w:pPr>
              <w:jc w:val="center"/>
              <w:rPr>
                <w:color w:val="000000"/>
              </w:rPr>
            </w:pPr>
            <w:r w:rsidRPr="003509D6">
              <w:rPr>
                <w:color w:val="000000"/>
              </w:rPr>
              <w:t>100,00</w:t>
            </w:r>
          </w:p>
        </w:tc>
      </w:tr>
      <w:tr w:rsidR="00ED3159" w:rsidRPr="003509D6" w14:paraId="3F8254E7"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2C323894" w14:textId="77777777" w:rsidR="00ED3159" w:rsidRPr="003509D6" w:rsidRDefault="00ED3159" w:rsidP="004A31E6">
            <w:pPr>
              <w:jc w:val="center"/>
              <w:rPr>
                <w:color w:val="000000"/>
              </w:rPr>
            </w:pPr>
            <w:r w:rsidRPr="003509D6">
              <w:rPr>
                <w:color w:val="000000"/>
              </w:rPr>
              <w:t>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14:paraId="1DB1492B"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550A5B7"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1F22A51" w14:textId="77777777" w:rsidR="00ED3159" w:rsidRPr="003509D6" w:rsidRDefault="00ED3159" w:rsidP="004A31E6">
            <w:pPr>
              <w:jc w:val="center"/>
              <w:rPr>
                <w:color w:val="000000"/>
              </w:rPr>
            </w:pPr>
            <w:r w:rsidRPr="003509D6">
              <w:rPr>
                <w:color w:val="000000"/>
              </w:rPr>
              <w:t>2302300040</w:t>
            </w:r>
          </w:p>
        </w:tc>
        <w:tc>
          <w:tcPr>
            <w:tcW w:w="753" w:type="dxa"/>
            <w:tcBorders>
              <w:top w:val="nil"/>
              <w:left w:val="nil"/>
              <w:bottom w:val="single" w:sz="4" w:space="0" w:color="000000"/>
              <w:right w:val="single" w:sz="4" w:space="0" w:color="000000"/>
            </w:tcBorders>
            <w:shd w:val="clear" w:color="auto" w:fill="auto"/>
            <w:vAlign w:val="center"/>
            <w:hideMark/>
          </w:tcPr>
          <w:p w14:paraId="724E5CE5" w14:textId="77777777" w:rsidR="00ED3159" w:rsidRPr="003509D6" w:rsidRDefault="00ED3159" w:rsidP="004A31E6">
            <w:pPr>
              <w:jc w:val="center"/>
              <w:rPr>
                <w:color w:val="000000"/>
              </w:rPr>
            </w:pPr>
            <w:r w:rsidRPr="003509D6">
              <w:rPr>
                <w:color w:val="000000"/>
              </w:rPr>
              <w:t>360</w:t>
            </w:r>
          </w:p>
        </w:tc>
        <w:tc>
          <w:tcPr>
            <w:tcW w:w="1691" w:type="dxa"/>
            <w:tcBorders>
              <w:top w:val="nil"/>
              <w:left w:val="nil"/>
              <w:bottom w:val="single" w:sz="4" w:space="0" w:color="000000"/>
              <w:right w:val="single" w:sz="4" w:space="0" w:color="000000"/>
            </w:tcBorders>
            <w:shd w:val="clear" w:color="auto" w:fill="auto"/>
            <w:vAlign w:val="center"/>
            <w:hideMark/>
          </w:tcPr>
          <w:p w14:paraId="434EC257" w14:textId="77777777" w:rsidR="00ED3159" w:rsidRPr="003509D6" w:rsidRDefault="00ED3159" w:rsidP="004A31E6">
            <w:pPr>
              <w:jc w:val="center"/>
              <w:rPr>
                <w:color w:val="000000"/>
              </w:rPr>
            </w:pPr>
            <w:r w:rsidRPr="003509D6">
              <w:rPr>
                <w:color w:val="000000"/>
              </w:rPr>
              <w:t>100,00</w:t>
            </w:r>
          </w:p>
        </w:tc>
      </w:tr>
      <w:tr w:rsidR="00ED3159" w:rsidRPr="003509D6" w14:paraId="587D0486"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FFFFFF" w:fill="FFFFFF"/>
            <w:hideMark/>
          </w:tcPr>
          <w:p w14:paraId="05FFFED5" w14:textId="77777777" w:rsidR="00ED3159" w:rsidRPr="003509D6" w:rsidRDefault="00ED3159" w:rsidP="004A31E6">
            <w:pPr>
              <w:jc w:val="center"/>
              <w:rPr>
                <w:color w:val="000000"/>
              </w:rPr>
            </w:pPr>
            <w:r w:rsidRPr="003509D6">
              <w:rPr>
                <w:color w:val="000000"/>
              </w:rPr>
              <w:t>Единовременная выплата работникам учреждений дополнительного образования в сфере физической культуры и спорта при трудоустройстве в рамках муниципальной программы "Развитие физической культуры и спорта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48DFEDD9"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1B467B6"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0FB8EB5" w14:textId="77777777" w:rsidR="00ED3159" w:rsidRPr="003509D6" w:rsidRDefault="00ED3159" w:rsidP="004A31E6">
            <w:pPr>
              <w:jc w:val="center"/>
              <w:rPr>
                <w:color w:val="000000"/>
              </w:rPr>
            </w:pPr>
            <w:r w:rsidRPr="003509D6">
              <w:rPr>
                <w:color w:val="000000"/>
              </w:rPr>
              <w:t>2302400040</w:t>
            </w:r>
          </w:p>
        </w:tc>
        <w:tc>
          <w:tcPr>
            <w:tcW w:w="753" w:type="dxa"/>
            <w:tcBorders>
              <w:top w:val="nil"/>
              <w:left w:val="nil"/>
              <w:bottom w:val="single" w:sz="4" w:space="0" w:color="000000"/>
              <w:right w:val="single" w:sz="4" w:space="0" w:color="000000"/>
            </w:tcBorders>
            <w:shd w:val="clear" w:color="FFFFFF" w:fill="FFFFFF"/>
            <w:vAlign w:val="center"/>
            <w:hideMark/>
          </w:tcPr>
          <w:p w14:paraId="1D9E6436"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07736C5" w14:textId="77777777" w:rsidR="00ED3159" w:rsidRPr="003509D6" w:rsidRDefault="00ED3159" w:rsidP="004A31E6">
            <w:pPr>
              <w:jc w:val="center"/>
              <w:rPr>
                <w:color w:val="000000"/>
              </w:rPr>
            </w:pPr>
            <w:r w:rsidRPr="003509D6">
              <w:rPr>
                <w:color w:val="000000"/>
              </w:rPr>
              <w:t>100,00</w:t>
            </w:r>
          </w:p>
        </w:tc>
      </w:tr>
      <w:tr w:rsidR="00ED3159" w:rsidRPr="003509D6" w14:paraId="65353AA1"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4F23642B"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1BC69725"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CA131E5"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F03F4A9" w14:textId="77777777" w:rsidR="00ED3159" w:rsidRPr="003509D6" w:rsidRDefault="00ED3159" w:rsidP="004A31E6">
            <w:pPr>
              <w:jc w:val="center"/>
              <w:rPr>
                <w:color w:val="000000"/>
              </w:rPr>
            </w:pPr>
            <w:r w:rsidRPr="003509D6">
              <w:rPr>
                <w:color w:val="000000"/>
              </w:rPr>
              <w:t>2302400040</w:t>
            </w:r>
          </w:p>
        </w:tc>
        <w:tc>
          <w:tcPr>
            <w:tcW w:w="753" w:type="dxa"/>
            <w:tcBorders>
              <w:top w:val="nil"/>
              <w:left w:val="nil"/>
              <w:bottom w:val="single" w:sz="4" w:space="0" w:color="000000"/>
              <w:right w:val="single" w:sz="4" w:space="0" w:color="000000"/>
            </w:tcBorders>
            <w:shd w:val="clear" w:color="auto" w:fill="auto"/>
            <w:vAlign w:val="center"/>
            <w:hideMark/>
          </w:tcPr>
          <w:p w14:paraId="15CDC267"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11A79614" w14:textId="77777777" w:rsidR="00ED3159" w:rsidRPr="003509D6" w:rsidRDefault="00ED3159" w:rsidP="004A31E6">
            <w:pPr>
              <w:jc w:val="center"/>
              <w:rPr>
                <w:color w:val="000000"/>
              </w:rPr>
            </w:pPr>
            <w:r w:rsidRPr="003509D6">
              <w:rPr>
                <w:color w:val="000000"/>
              </w:rPr>
              <w:t>100,00</w:t>
            </w:r>
          </w:p>
        </w:tc>
      </w:tr>
      <w:tr w:rsidR="00ED3159" w:rsidRPr="003509D6" w14:paraId="31A40720"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461729A0"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01A4B1A0"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63EFA14"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90C9886" w14:textId="77777777" w:rsidR="00ED3159" w:rsidRPr="003509D6" w:rsidRDefault="00ED3159" w:rsidP="004A31E6">
            <w:pPr>
              <w:jc w:val="center"/>
              <w:rPr>
                <w:color w:val="000000"/>
              </w:rPr>
            </w:pPr>
            <w:r w:rsidRPr="003509D6">
              <w:rPr>
                <w:color w:val="000000"/>
              </w:rPr>
              <w:t>2302400040</w:t>
            </w:r>
          </w:p>
        </w:tc>
        <w:tc>
          <w:tcPr>
            <w:tcW w:w="753" w:type="dxa"/>
            <w:tcBorders>
              <w:top w:val="nil"/>
              <w:left w:val="nil"/>
              <w:bottom w:val="single" w:sz="4" w:space="0" w:color="000000"/>
              <w:right w:val="single" w:sz="4" w:space="0" w:color="000000"/>
            </w:tcBorders>
            <w:shd w:val="clear" w:color="auto" w:fill="auto"/>
            <w:vAlign w:val="center"/>
            <w:hideMark/>
          </w:tcPr>
          <w:p w14:paraId="5344280E"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78C17B4C" w14:textId="77777777" w:rsidR="00ED3159" w:rsidRPr="003509D6" w:rsidRDefault="00ED3159" w:rsidP="004A31E6">
            <w:pPr>
              <w:jc w:val="center"/>
              <w:rPr>
                <w:color w:val="000000"/>
              </w:rPr>
            </w:pPr>
            <w:r w:rsidRPr="003509D6">
              <w:rPr>
                <w:color w:val="000000"/>
              </w:rPr>
              <w:t>100,00</w:t>
            </w:r>
          </w:p>
        </w:tc>
      </w:tr>
      <w:tr w:rsidR="00ED3159" w:rsidRPr="003509D6" w14:paraId="10FCF75C"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CB21B7B" w14:textId="77777777" w:rsidR="00ED3159" w:rsidRPr="003509D6" w:rsidRDefault="00ED3159" w:rsidP="004A31E6">
            <w:pPr>
              <w:jc w:val="center"/>
              <w:rPr>
                <w:color w:val="000000"/>
              </w:rPr>
            </w:pPr>
            <w:r w:rsidRPr="003509D6">
              <w:rPr>
                <w:color w:val="000000"/>
              </w:rPr>
              <w:t>Муниципальная программа "Образование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57D53B1D"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A49A413"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6282CE4" w14:textId="77777777" w:rsidR="00ED3159" w:rsidRPr="003509D6" w:rsidRDefault="00ED3159" w:rsidP="004A31E6">
            <w:pPr>
              <w:jc w:val="center"/>
              <w:rPr>
                <w:color w:val="000000"/>
              </w:rPr>
            </w:pPr>
            <w:r w:rsidRPr="003509D6">
              <w:rPr>
                <w:color w:val="000000"/>
              </w:rPr>
              <w:t>2800000000</w:t>
            </w:r>
          </w:p>
        </w:tc>
        <w:tc>
          <w:tcPr>
            <w:tcW w:w="753" w:type="dxa"/>
            <w:tcBorders>
              <w:top w:val="nil"/>
              <w:left w:val="nil"/>
              <w:bottom w:val="single" w:sz="4" w:space="0" w:color="000000"/>
              <w:right w:val="single" w:sz="4" w:space="0" w:color="000000"/>
            </w:tcBorders>
            <w:shd w:val="clear" w:color="auto" w:fill="auto"/>
            <w:vAlign w:val="center"/>
            <w:hideMark/>
          </w:tcPr>
          <w:p w14:paraId="2E4F0550"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88BA9C7" w14:textId="77777777" w:rsidR="00ED3159" w:rsidRPr="003509D6" w:rsidRDefault="00ED3159" w:rsidP="004A31E6">
            <w:pPr>
              <w:jc w:val="center"/>
              <w:rPr>
                <w:color w:val="000000"/>
              </w:rPr>
            </w:pPr>
            <w:r w:rsidRPr="003509D6">
              <w:rPr>
                <w:color w:val="000000"/>
              </w:rPr>
              <w:t>11 245,54</w:t>
            </w:r>
          </w:p>
        </w:tc>
      </w:tr>
      <w:tr w:rsidR="00ED3159" w:rsidRPr="003509D6" w14:paraId="7CEBB5B8"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53AA4383" w14:textId="77777777" w:rsidR="00ED3159" w:rsidRPr="003509D6" w:rsidRDefault="00ED3159" w:rsidP="004A31E6">
            <w:pPr>
              <w:jc w:val="center"/>
              <w:rPr>
                <w:color w:val="000000"/>
              </w:rPr>
            </w:pPr>
            <w:r w:rsidRPr="003509D6">
              <w:rPr>
                <w:color w:val="000000"/>
              </w:rPr>
              <w:t>Подпрограмма "Развитие системы общего образования" в рамках муниципальной программы "Образование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45ECD02E"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8FB5B84"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DF29285" w14:textId="77777777" w:rsidR="00ED3159" w:rsidRPr="003509D6" w:rsidRDefault="00ED3159" w:rsidP="004A31E6">
            <w:pPr>
              <w:jc w:val="center"/>
              <w:rPr>
                <w:color w:val="000000"/>
              </w:rPr>
            </w:pPr>
            <w:r w:rsidRPr="003509D6">
              <w:rPr>
                <w:color w:val="000000"/>
              </w:rPr>
              <w:t>2820000000</w:t>
            </w:r>
          </w:p>
        </w:tc>
        <w:tc>
          <w:tcPr>
            <w:tcW w:w="753" w:type="dxa"/>
            <w:tcBorders>
              <w:top w:val="nil"/>
              <w:left w:val="nil"/>
              <w:bottom w:val="single" w:sz="4" w:space="0" w:color="000000"/>
              <w:right w:val="single" w:sz="4" w:space="0" w:color="000000"/>
            </w:tcBorders>
            <w:shd w:val="clear" w:color="auto" w:fill="auto"/>
            <w:vAlign w:val="center"/>
            <w:hideMark/>
          </w:tcPr>
          <w:p w14:paraId="6DEBE1AA"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D3D1F70" w14:textId="77777777" w:rsidR="00ED3159" w:rsidRPr="003509D6" w:rsidRDefault="00ED3159" w:rsidP="004A31E6">
            <w:pPr>
              <w:jc w:val="center"/>
              <w:rPr>
                <w:color w:val="000000"/>
              </w:rPr>
            </w:pPr>
            <w:r w:rsidRPr="003509D6">
              <w:rPr>
                <w:color w:val="000000"/>
              </w:rPr>
              <w:t>513,54</w:t>
            </w:r>
          </w:p>
        </w:tc>
      </w:tr>
      <w:tr w:rsidR="00ED3159" w:rsidRPr="003509D6" w14:paraId="3D2E8CE9"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79A75039" w14:textId="77777777" w:rsidR="00ED3159" w:rsidRPr="003509D6" w:rsidRDefault="00ED3159" w:rsidP="004A31E6">
            <w:pPr>
              <w:jc w:val="center"/>
              <w:rPr>
                <w:color w:val="000000"/>
              </w:rPr>
            </w:pPr>
            <w:r w:rsidRPr="003509D6">
              <w:rPr>
                <w:color w:val="000000"/>
              </w:rPr>
              <w:t>Внедрение федеральных государственных образовательных стандартов нового поколения в муниципальных общеобразовательных учреждениях (за счет средств краевого бюджета)</w:t>
            </w:r>
          </w:p>
        </w:tc>
        <w:tc>
          <w:tcPr>
            <w:tcW w:w="567" w:type="dxa"/>
            <w:tcBorders>
              <w:top w:val="nil"/>
              <w:left w:val="nil"/>
              <w:bottom w:val="single" w:sz="4" w:space="0" w:color="000000"/>
              <w:right w:val="single" w:sz="4" w:space="0" w:color="000000"/>
            </w:tcBorders>
            <w:shd w:val="clear" w:color="auto" w:fill="auto"/>
            <w:vAlign w:val="center"/>
            <w:hideMark/>
          </w:tcPr>
          <w:p w14:paraId="22BD88A1"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C2F4DF2"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DCE255E" w14:textId="77777777" w:rsidR="00ED3159" w:rsidRPr="003509D6" w:rsidRDefault="00ED3159" w:rsidP="004A31E6">
            <w:pPr>
              <w:jc w:val="center"/>
              <w:rPr>
                <w:color w:val="000000"/>
              </w:rPr>
            </w:pPr>
            <w:r w:rsidRPr="003509D6">
              <w:rPr>
                <w:color w:val="000000"/>
              </w:rPr>
              <w:t>282020И260</w:t>
            </w:r>
          </w:p>
        </w:tc>
        <w:tc>
          <w:tcPr>
            <w:tcW w:w="753" w:type="dxa"/>
            <w:tcBorders>
              <w:top w:val="nil"/>
              <w:left w:val="nil"/>
              <w:bottom w:val="single" w:sz="4" w:space="0" w:color="000000"/>
              <w:right w:val="single" w:sz="4" w:space="0" w:color="000000"/>
            </w:tcBorders>
            <w:shd w:val="clear" w:color="FFFFFF" w:fill="FFFFFF"/>
            <w:vAlign w:val="center"/>
            <w:hideMark/>
          </w:tcPr>
          <w:p w14:paraId="087C429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2129017" w14:textId="77777777" w:rsidR="00ED3159" w:rsidRPr="003509D6" w:rsidRDefault="00ED3159" w:rsidP="004A31E6">
            <w:pPr>
              <w:jc w:val="center"/>
              <w:rPr>
                <w:color w:val="000000"/>
              </w:rPr>
            </w:pPr>
            <w:r w:rsidRPr="003509D6">
              <w:rPr>
                <w:color w:val="000000"/>
              </w:rPr>
              <w:t>513,54</w:t>
            </w:r>
          </w:p>
        </w:tc>
      </w:tr>
      <w:tr w:rsidR="00ED3159" w:rsidRPr="003509D6" w14:paraId="0B789F3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DE09638" w14:textId="77777777" w:rsidR="00ED3159" w:rsidRPr="003509D6" w:rsidRDefault="00ED3159" w:rsidP="004A31E6">
            <w:pPr>
              <w:jc w:val="center"/>
              <w:rPr>
                <w:color w:val="000000"/>
              </w:rPr>
            </w:pPr>
            <w:r w:rsidRPr="003509D6">
              <w:rPr>
                <w:color w:val="000000"/>
              </w:rPr>
              <w:lastRenderedPageBreak/>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6BEFB86F"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6836F36"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B4E523E" w14:textId="77777777" w:rsidR="00ED3159" w:rsidRPr="003509D6" w:rsidRDefault="00ED3159" w:rsidP="004A31E6">
            <w:pPr>
              <w:jc w:val="center"/>
              <w:rPr>
                <w:color w:val="000000"/>
              </w:rPr>
            </w:pPr>
            <w:r w:rsidRPr="003509D6">
              <w:rPr>
                <w:color w:val="000000"/>
              </w:rPr>
              <w:t>282020И260</w:t>
            </w:r>
          </w:p>
        </w:tc>
        <w:tc>
          <w:tcPr>
            <w:tcW w:w="753" w:type="dxa"/>
            <w:tcBorders>
              <w:top w:val="nil"/>
              <w:left w:val="nil"/>
              <w:bottom w:val="single" w:sz="4" w:space="0" w:color="000000"/>
              <w:right w:val="single" w:sz="4" w:space="0" w:color="000000"/>
            </w:tcBorders>
            <w:shd w:val="clear" w:color="auto" w:fill="auto"/>
            <w:vAlign w:val="center"/>
            <w:hideMark/>
          </w:tcPr>
          <w:p w14:paraId="66B5F661"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6DB9C99E" w14:textId="77777777" w:rsidR="00ED3159" w:rsidRPr="003509D6" w:rsidRDefault="00ED3159" w:rsidP="004A31E6">
            <w:pPr>
              <w:jc w:val="center"/>
              <w:rPr>
                <w:color w:val="000000"/>
              </w:rPr>
            </w:pPr>
            <w:r w:rsidRPr="003509D6">
              <w:rPr>
                <w:color w:val="000000"/>
              </w:rPr>
              <w:t>513,54</w:t>
            </w:r>
          </w:p>
        </w:tc>
      </w:tr>
      <w:tr w:rsidR="00ED3159" w:rsidRPr="003509D6" w14:paraId="101866F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D80111D"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251D581C"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1C9E417"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9402FDA" w14:textId="77777777" w:rsidR="00ED3159" w:rsidRPr="003509D6" w:rsidRDefault="00ED3159" w:rsidP="004A31E6">
            <w:pPr>
              <w:jc w:val="center"/>
              <w:rPr>
                <w:color w:val="000000"/>
              </w:rPr>
            </w:pPr>
            <w:r w:rsidRPr="003509D6">
              <w:rPr>
                <w:color w:val="000000"/>
              </w:rPr>
              <w:t>282020И260</w:t>
            </w:r>
          </w:p>
        </w:tc>
        <w:tc>
          <w:tcPr>
            <w:tcW w:w="753" w:type="dxa"/>
            <w:tcBorders>
              <w:top w:val="nil"/>
              <w:left w:val="nil"/>
              <w:bottom w:val="single" w:sz="4" w:space="0" w:color="000000"/>
              <w:right w:val="single" w:sz="4" w:space="0" w:color="000000"/>
            </w:tcBorders>
            <w:shd w:val="clear" w:color="auto" w:fill="auto"/>
            <w:vAlign w:val="center"/>
            <w:hideMark/>
          </w:tcPr>
          <w:p w14:paraId="5E78B4CE"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57BD3147" w14:textId="77777777" w:rsidR="00ED3159" w:rsidRPr="003509D6" w:rsidRDefault="00ED3159" w:rsidP="004A31E6">
            <w:pPr>
              <w:jc w:val="center"/>
              <w:rPr>
                <w:color w:val="000000"/>
              </w:rPr>
            </w:pPr>
            <w:r w:rsidRPr="003509D6">
              <w:rPr>
                <w:color w:val="000000"/>
              </w:rPr>
              <w:t>513,54</w:t>
            </w:r>
          </w:p>
        </w:tc>
      </w:tr>
      <w:tr w:rsidR="00ED3159" w:rsidRPr="003509D6" w14:paraId="431B9FA1"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133289A4" w14:textId="77777777" w:rsidR="00ED3159" w:rsidRPr="003509D6" w:rsidRDefault="00ED3159" w:rsidP="004A31E6">
            <w:pPr>
              <w:jc w:val="center"/>
              <w:rPr>
                <w:color w:val="000000"/>
              </w:rPr>
            </w:pPr>
            <w:r w:rsidRPr="003509D6">
              <w:rPr>
                <w:color w:val="000000"/>
              </w:rPr>
              <w:t>Подпрограмма "Организация отдыха и оздоровления детей" в рамках муниципальной программы "Образование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14D71ABE"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B29AD6A"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8EE6C70" w14:textId="77777777" w:rsidR="00ED3159" w:rsidRPr="003509D6" w:rsidRDefault="00ED3159" w:rsidP="004A31E6">
            <w:pPr>
              <w:jc w:val="center"/>
              <w:rPr>
                <w:color w:val="000000"/>
              </w:rPr>
            </w:pPr>
            <w:r w:rsidRPr="003509D6">
              <w:rPr>
                <w:color w:val="000000"/>
              </w:rPr>
              <w:t>2840000000</w:t>
            </w:r>
          </w:p>
        </w:tc>
        <w:tc>
          <w:tcPr>
            <w:tcW w:w="753" w:type="dxa"/>
            <w:tcBorders>
              <w:top w:val="nil"/>
              <w:left w:val="nil"/>
              <w:bottom w:val="single" w:sz="4" w:space="0" w:color="000000"/>
              <w:right w:val="single" w:sz="4" w:space="0" w:color="000000"/>
            </w:tcBorders>
            <w:shd w:val="clear" w:color="auto" w:fill="auto"/>
            <w:vAlign w:val="center"/>
            <w:hideMark/>
          </w:tcPr>
          <w:p w14:paraId="5DC2CF9D"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5A3AC74" w14:textId="77777777" w:rsidR="00ED3159" w:rsidRPr="003509D6" w:rsidRDefault="00ED3159" w:rsidP="004A31E6">
            <w:pPr>
              <w:jc w:val="center"/>
              <w:rPr>
                <w:color w:val="000000"/>
              </w:rPr>
            </w:pPr>
            <w:r w:rsidRPr="003509D6">
              <w:rPr>
                <w:color w:val="000000"/>
              </w:rPr>
              <w:t>6 364,00</w:t>
            </w:r>
          </w:p>
        </w:tc>
      </w:tr>
      <w:tr w:rsidR="00ED3159" w:rsidRPr="003509D6" w14:paraId="4E9631FD"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15C7B3E4" w14:textId="77777777" w:rsidR="00ED3159" w:rsidRPr="003509D6" w:rsidRDefault="00ED3159" w:rsidP="004A31E6">
            <w:pPr>
              <w:jc w:val="center"/>
              <w:rPr>
                <w:color w:val="000000"/>
              </w:rPr>
            </w:pPr>
            <w:r w:rsidRPr="003509D6">
              <w:rPr>
                <w:color w:val="000000"/>
              </w:rPr>
              <w:t>Организация отдыха, оздоровления и занятости детей в муниципальных общеобразовательных учреждениях в каникулярное время</w:t>
            </w:r>
          </w:p>
        </w:tc>
        <w:tc>
          <w:tcPr>
            <w:tcW w:w="567" w:type="dxa"/>
            <w:tcBorders>
              <w:top w:val="nil"/>
              <w:left w:val="nil"/>
              <w:bottom w:val="single" w:sz="4" w:space="0" w:color="000000"/>
              <w:right w:val="single" w:sz="4" w:space="0" w:color="000000"/>
            </w:tcBorders>
            <w:shd w:val="clear" w:color="auto" w:fill="auto"/>
            <w:vAlign w:val="center"/>
            <w:hideMark/>
          </w:tcPr>
          <w:p w14:paraId="294CE17C"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573199B"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BAA14B2" w14:textId="77777777" w:rsidR="00ED3159" w:rsidRPr="003509D6" w:rsidRDefault="00ED3159" w:rsidP="004A31E6">
            <w:pPr>
              <w:jc w:val="center"/>
              <w:rPr>
                <w:color w:val="000000"/>
              </w:rPr>
            </w:pPr>
            <w:r w:rsidRPr="003509D6">
              <w:rPr>
                <w:color w:val="000000"/>
              </w:rPr>
              <w:t>2840100030</w:t>
            </w:r>
          </w:p>
        </w:tc>
        <w:tc>
          <w:tcPr>
            <w:tcW w:w="753" w:type="dxa"/>
            <w:tcBorders>
              <w:top w:val="nil"/>
              <w:left w:val="nil"/>
              <w:bottom w:val="single" w:sz="4" w:space="0" w:color="000000"/>
              <w:right w:val="single" w:sz="4" w:space="0" w:color="000000"/>
            </w:tcBorders>
            <w:shd w:val="clear" w:color="FFFFFF" w:fill="FFFFFF"/>
            <w:vAlign w:val="center"/>
            <w:hideMark/>
          </w:tcPr>
          <w:p w14:paraId="36E8ABC9"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712FD90" w14:textId="77777777" w:rsidR="00ED3159" w:rsidRPr="003509D6" w:rsidRDefault="00ED3159" w:rsidP="004A31E6">
            <w:pPr>
              <w:jc w:val="center"/>
              <w:rPr>
                <w:color w:val="000000"/>
              </w:rPr>
            </w:pPr>
            <w:r w:rsidRPr="003509D6">
              <w:rPr>
                <w:color w:val="000000"/>
              </w:rPr>
              <w:t>6 364,00</w:t>
            </w:r>
          </w:p>
        </w:tc>
      </w:tr>
      <w:tr w:rsidR="00ED3159" w:rsidRPr="003509D6" w14:paraId="1BEC2A1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30884FC"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28E29BBA"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87D02DE"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EE3BF64" w14:textId="77777777" w:rsidR="00ED3159" w:rsidRPr="003509D6" w:rsidRDefault="00ED3159" w:rsidP="004A31E6">
            <w:pPr>
              <w:jc w:val="center"/>
              <w:rPr>
                <w:color w:val="000000"/>
              </w:rPr>
            </w:pPr>
            <w:r w:rsidRPr="003509D6">
              <w:rPr>
                <w:color w:val="000000"/>
              </w:rPr>
              <w:t>2840100030</w:t>
            </w:r>
          </w:p>
        </w:tc>
        <w:tc>
          <w:tcPr>
            <w:tcW w:w="753" w:type="dxa"/>
            <w:tcBorders>
              <w:top w:val="nil"/>
              <w:left w:val="nil"/>
              <w:bottom w:val="single" w:sz="4" w:space="0" w:color="000000"/>
              <w:right w:val="single" w:sz="4" w:space="0" w:color="000000"/>
            </w:tcBorders>
            <w:shd w:val="clear" w:color="auto" w:fill="auto"/>
            <w:vAlign w:val="center"/>
            <w:hideMark/>
          </w:tcPr>
          <w:p w14:paraId="52321068"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65AC3EA5" w14:textId="77777777" w:rsidR="00ED3159" w:rsidRPr="003509D6" w:rsidRDefault="00ED3159" w:rsidP="004A31E6">
            <w:pPr>
              <w:jc w:val="center"/>
              <w:rPr>
                <w:color w:val="000000"/>
              </w:rPr>
            </w:pPr>
            <w:r w:rsidRPr="003509D6">
              <w:rPr>
                <w:color w:val="000000"/>
              </w:rPr>
              <w:t>6 364,00</w:t>
            </w:r>
          </w:p>
        </w:tc>
      </w:tr>
      <w:tr w:rsidR="00ED3159" w:rsidRPr="003509D6" w14:paraId="579C440C"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4E188322"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1D6B9F12"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4C248B6"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C6C396B" w14:textId="77777777" w:rsidR="00ED3159" w:rsidRPr="003509D6" w:rsidRDefault="00ED3159" w:rsidP="004A31E6">
            <w:pPr>
              <w:jc w:val="center"/>
              <w:rPr>
                <w:color w:val="000000"/>
              </w:rPr>
            </w:pPr>
            <w:r w:rsidRPr="003509D6">
              <w:rPr>
                <w:color w:val="000000"/>
              </w:rPr>
              <w:t>2840100030</w:t>
            </w:r>
          </w:p>
        </w:tc>
        <w:tc>
          <w:tcPr>
            <w:tcW w:w="753" w:type="dxa"/>
            <w:tcBorders>
              <w:top w:val="nil"/>
              <w:left w:val="nil"/>
              <w:bottom w:val="single" w:sz="4" w:space="0" w:color="000000"/>
              <w:right w:val="single" w:sz="4" w:space="0" w:color="000000"/>
            </w:tcBorders>
            <w:shd w:val="clear" w:color="auto" w:fill="auto"/>
            <w:vAlign w:val="center"/>
            <w:hideMark/>
          </w:tcPr>
          <w:p w14:paraId="0EE3ACC5"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4F67AE73" w14:textId="77777777" w:rsidR="00ED3159" w:rsidRPr="003509D6" w:rsidRDefault="00ED3159" w:rsidP="004A31E6">
            <w:pPr>
              <w:jc w:val="center"/>
              <w:rPr>
                <w:color w:val="000000"/>
              </w:rPr>
            </w:pPr>
            <w:r w:rsidRPr="003509D6">
              <w:rPr>
                <w:color w:val="000000"/>
              </w:rPr>
              <w:t>6 364,00</w:t>
            </w:r>
          </w:p>
        </w:tc>
      </w:tr>
      <w:tr w:rsidR="00ED3159" w:rsidRPr="003509D6" w14:paraId="0359E692"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20EB6B22" w14:textId="77777777" w:rsidR="00ED3159" w:rsidRPr="003509D6" w:rsidRDefault="00ED3159" w:rsidP="004A31E6">
            <w:pPr>
              <w:jc w:val="center"/>
              <w:rPr>
                <w:color w:val="000000"/>
              </w:rPr>
            </w:pPr>
            <w:r w:rsidRPr="003509D6">
              <w:rPr>
                <w:color w:val="000000"/>
              </w:rPr>
              <w:t>Подпрограмма "Развитие потенциала педагогических кадров" в рамках муниципальной программы "Образование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0279CAFA"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56C8136"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EA5A46C" w14:textId="77777777" w:rsidR="00ED3159" w:rsidRPr="003509D6" w:rsidRDefault="00ED3159" w:rsidP="004A31E6">
            <w:pPr>
              <w:jc w:val="center"/>
              <w:rPr>
                <w:color w:val="000000"/>
              </w:rPr>
            </w:pPr>
            <w:r w:rsidRPr="003509D6">
              <w:rPr>
                <w:color w:val="000000"/>
              </w:rPr>
              <w:t>2850000000</w:t>
            </w:r>
          </w:p>
        </w:tc>
        <w:tc>
          <w:tcPr>
            <w:tcW w:w="753" w:type="dxa"/>
            <w:tcBorders>
              <w:top w:val="nil"/>
              <w:left w:val="nil"/>
              <w:bottom w:val="single" w:sz="4" w:space="0" w:color="000000"/>
              <w:right w:val="single" w:sz="4" w:space="0" w:color="000000"/>
            </w:tcBorders>
            <w:shd w:val="clear" w:color="auto" w:fill="auto"/>
            <w:vAlign w:val="center"/>
            <w:hideMark/>
          </w:tcPr>
          <w:p w14:paraId="33A1AFBB"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CDF735F" w14:textId="77777777" w:rsidR="00ED3159" w:rsidRPr="003509D6" w:rsidRDefault="00ED3159" w:rsidP="004A31E6">
            <w:pPr>
              <w:jc w:val="center"/>
              <w:rPr>
                <w:color w:val="000000"/>
              </w:rPr>
            </w:pPr>
            <w:r w:rsidRPr="003509D6">
              <w:rPr>
                <w:color w:val="000000"/>
              </w:rPr>
              <w:t>2 368,00</w:t>
            </w:r>
          </w:p>
        </w:tc>
      </w:tr>
      <w:tr w:rsidR="00ED3159" w:rsidRPr="003509D6" w14:paraId="03291134"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2AEF2776" w14:textId="77777777" w:rsidR="00ED3159" w:rsidRPr="003509D6" w:rsidRDefault="00ED3159" w:rsidP="004A31E6">
            <w:pPr>
              <w:jc w:val="center"/>
              <w:rPr>
                <w:color w:val="000000"/>
              </w:rPr>
            </w:pPr>
            <w:r w:rsidRPr="003509D6">
              <w:rPr>
                <w:color w:val="000000"/>
              </w:rPr>
              <w:t>Компенсация проезда к месту прохождения практики и обратно студентам, обучающимся по программам среднего и высшего профессионального образования по договорам о целевом обучении</w:t>
            </w:r>
          </w:p>
        </w:tc>
        <w:tc>
          <w:tcPr>
            <w:tcW w:w="567" w:type="dxa"/>
            <w:tcBorders>
              <w:top w:val="nil"/>
              <w:left w:val="nil"/>
              <w:bottom w:val="single" w:sz="4" w:space="0" w:color="000000"/>
              <w:right w:val="single" w:sz="4" w:space="0" w:color="000000"/>
            </w:tcBorders>
            <w:shd w:val="clear" w:color="auto" w:fill="auto"/>
            <w:vAlign w:val="center"/>
            <w:hideMark/>
          </w:tcPr>
          <w:p w14:paraId="33C9AB17"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AB5674C"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C48B58F" w14:textId="77777777" w:rsidR="00ED3159" w:rsidRPr="003509D6" w:rsidRDefault="00ED3159" w:rsidP="004A31E6">
            <w:pPr>
              <w:jc w:val="center"/>
              <w:rPr>
                <w:color w:val="000000"/>
              </w:rPr>
            </w:pPr>
            <w:r w:rsidRPr="003509D6">
              <w:rPr>
                <w:color w:val="000000"/>
              </w:rPr>
              <w:t>2850300040</w:t>
            </w:r>
          </w:p>
        </w:tc>
        <w:tc>
          <w:tcPr>
            <w:tcW w:w="753" w:type="dxa"/>
            <w:tcBorders>
              <w:top w:val="nil"/>
              <w:left w:val="nil"/>
              <w:bottom w:val="single" w:sz="4" w:space="0" w:color="000000"/>
              <w:right w:val="single" w:sz="4" w:space="0" w:color="000000"/>
            </w:tcBorders>
            <w:shd w:val="clear" w:color="FFFFFF" w:fill="FFFFFF"/>
            <w:vAlign w:val="center"/>
            <w:hideMark/>
          </w:tcPr>
          <w:p w14:paraId="0C6A1ED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E2D191B" w14:textId="77777777" w:rsidR="00ED3159" w:rsidRPr="003509D6" w:rsidRDefault="00ED3159" w:rsidP="004A31E6">
            <w:pPr>
              <w:jc w:val="center"/>
              <w:rPr>
                <w:color w:val="000000"/>
              </w:rPr>
            </w:pPr>
            <w:r w:rsidRPr="003509D6">
              <w:rPr>
                <w:color w:val="000000"/>
              </w:rPr>
              <w:t>100,00</w:t>
            </w:r>
          </w:p>
        </w:tc>
      </w:tr>
      <w:tr w:rsidR="00ED3159" w:rsidRPr="003509D6" w14:paraId="5EF68F28"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5985BD0C"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7AB2684C"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95834E1"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7F16C96" w14:textId="77777777" w:rsidR="00ED3159" w:rsidRPr="003509D6" w:rsidRDefault="00ED3159" w:rsidP="004A31E6">
            <w:pPr>
              <w:jc w:val="center"/>
              <w:rPr>
                <w:color w:val="000000"/>
              </w:rPr>
            </w:pPr>
            <w:r w:rsidRPr="003509D6">
              <w:rPr>
                <w:color w:val="000000"/>
              </w:rPr>
              <w:t>2850300040</w:t>
            </w:r>
          </w:p>
        </w:tc>
        <w:tc>
          <w:tcPr>
            <w:tcW w:w="753" w:type="dxa"/>
            <w:tcBorders>
              <w:top w:val="nil"/>
              <w:left w:val="nil"/>
              <w:bottom w:val="single" w:sz="4" w:space="0" w:color="000000"/>
              <w:right w:val="single" w:sz="4" w:space="0" w:color="000000"/>
            </w:tcBorders>
            <w:shd w:val="clear" w:color="auto" w:fill="auto"/>
            <w:vAlign w:val="center"/>
            <w:hideMark/>
          </w:tcPr>
          <w:p w14:paraId="43DF8FF5"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72A27F32" w14:textId="77777777" w:rsidR="00ED3159" w:rsidRPr="003509D6" w:rsidRDefault="00ED3159" w:rsidP="004A31E6">
            <w:pPr>
              <w:jc w:val="center"/>
              <w:rPr>
                <w:color w:val="000000"/>
              </w:rPr>
            </w:pPr>
            <w:r w:rsidRPr="003509D6">
              <w:rPr>
                <w:color w:val="000000"/>
              </w:rPr>
              <w:t>100,00</w:t>
            </w:r>
          </w:p>
        </w:tc>
      </w:tr>
      <w:tr w:rsidR="00ED3159" w:rsidRPr="003509D6" w14:paraId="3D1647CE"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33DEE43F"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08E72240"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619B12A"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2AE6FC6" w14:textId="77777777" w:rsidR="00ED3159" w:rsidRPr="003509D6" w:rsidRDefault="00ED3159" w:rsidP="004A31E6">
            <w:pPr>
              <w:jc w:val="center"/>
              <w:rPr>
                <w:color w:val="000000"/>
              </w:rPr>
            </w:pPr>
            <w:r w:rsidRPr="003509D6">
              <w:rPr>
                <w:color w:val="000000"/>
              </w:rPr>
              <w:t>2850300040</w:t>
            </w:r>
          </w:p>
        </w:tc>
        <w:tc>
          <w:tcPr>
            <w:tcW w:w="753" w:type="dxa"/>
            <w:tcBorders>
              <w:top w:val="nil"/>
              <w:left w:val="nil"/>
              <w:bottom w:val="single" w:sz="4" w:space="0" w:color="000000"/>
              <w:right w:val="single" w:sz="4" w:space="0" w:color="000000"/>
            </w:tcBorders>
            <w:shd w:val="clear" w:color="auto" w:fill="auto"/>
            <w:vAlign w:val="center"/>
            <w:hideMark/>
          </w:tcPr>
          <w:p w14:paraId="3902DEC4"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3E28C4E5" w14:textId="77777777" w:rsidR="00ED3159" w:rsidRPr="003509D6" w:rsidRDefault="00ED3159" w:rsidP="004A31E6">
            <w:pPr>
              <w:jc w:val="center"/>
              <w:rPr>
                <w:color w:val="000000"/>
              </w:rPr>
            </w:pPr>
            <w:r w:rsidRPr="003509D6">
              <w:rPr>
                <w:color w:val="000000"/>
              </w:rPr>
              <w:t>100,00</w:t>
            </w:r>
          </w:p>
        </w:tc>
      </w:tr>
      <w:tr w:rsidR="00ED3159" w:rsidRPr="003509D6" w14:paraId="2B1E0AE7"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1ACD6FAC" w14:textId="77777777" w:rsidR="00ED3159" w:rsidRPr="003509D6" w:rsidRDefault="00ED3159" w:rsidP="004A31E6">
            <w:pPr>
              <w:jc w:val="center"/>
              <w:rPr>
                <w:color w:val="000000"/>
              </w:rPr>
            </w:pPr>
            <w:r w:rsidRPr="003509D6">
              <w:rPr>
                <w:color w:val="000000"/>
              </w:rPr>
              <w:t>Компенсация арендной платы по договорам аренды (найма) жилья педагогическим работникам образовательных учреждений, расположенных на территории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5641D80C"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70A37E6"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E0F4FD8" w14:textId="77777777" w:rsidR="00ED3159" w:rsidRPr="003509D6" w:rsidRDefault="00ED3159" w:rsidP="004A31E6">
            <w:pPr>
              <w:jc w:val="center"/>
              <w:rPr>
                <w:color w:val="000000"/>
              </w:rPr>
            </w:pPr>
            <w:r w:rsidRPr="003509D6">
              <w:rPr>
                <w:color w:val="000000"/>
              </w:rPr>
              <w:t>2850400040</w:t>
            </w:r>
          </w:p>
        </w:tc>
        <w:tc>
          <w:tcPr>
            <w:tcW w:w="753" w:type="dxa"/>
            <w:tcBorders>
              <w:top w:val="nil"/>
              <w:left w:val="nil"/>
              <w:bottom w:val="single" w:sz="4" w:space="0" w:color="000000"/>
              <w:right w:val="single" w:sz="4" w:space="0" w:color="000000"/>
            </w:tcBorders>
            <w:shd w:val="clear" w:color="FFFFFF" w:fill="FFFFFF"/>
            <w:vAlign w:val="center"/>
            <w:hideMark/>
          </w:tcPr>
          <w:p w14:paraId="4C76CA6A"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4402026" w14:textId="77777777" w:rsidR="00ED3159" w:rsidRPr="003509D6" w:rsidRDefault="00ED3159" w:rsidP="004A31E6">
            <w:pPr>
              <w:jc w:val="center"/>
              <w:rPr>
                <w:color w:val="000000"/>
              </w:rPr>
            </w:pPr>
            <w:r w:rsidRPr="003509D6">
              <w:rPr>
                <w:color w:val="000000"/>
              </w:rPr>
              <w:t>900,00</w:t>
            </w:r>
          </w:p>
        </w:tc>
      </w:tr>
      <w:tr w:rsidR="00ED3159" w:rsidRPr="003509D6" w14:paraId="38B4C6D1"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3A950321" w14:textId="77777777" w:rsidR="00ED3159" w:rsidRPr="003509D6" w:rsidRDefault="00ED3159" w:rsidP="004A31E6">
            <w:pPr>
              <w:jc w:val="center"/>
              <w:rPr>
                <w:color w:val="000000"/>
              </w:rPr>
            </w:pPr>
            <w:r w:rsidRPr="003509D6">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01A5E035"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3971537"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615AF27" w14:textId="77777777" w:rsidR="00ED3159" w:rsidRPr="003509D6" w:rsidRDefault="00ED3159" w:rsidP="004A31E6">
            <w:pPr>
              <w:jc w:val="center"/>
              <w:rPr>
                <w:color w:val="000000"/>
              </w:rPr>
            </w:pPr>
            <w:r w:rsidRPr="003509D6">
              <w:rPr>
                <w:color w:val="000000"/>
              </w:rPr>
              <w:t>2850400040</w:t>
            </w:r>
          </w:p>
        </w:tc>
        <w:tc>
          <w:tcPr>
            <w:tcW w:w="753" w:type="dxa"/>
            <w:tcBorders>
              <w:top w:val="nil"/>
              <w:left w:val="nil"/>
              <w:bottom w:val="single" w:sz="4" w:space="0" w:color="000000"/>
              <w:right w:val="single" w:sz="4" w:space="0" w:color="000000"/>
            </w:tcBorders>
            <w:shd w:val="clear" w:color="auto" w:fill="auto"/>
            <w:vAlign w:val="center"/>
            <w:hideMark/>
          </w:tcPr>
          <w:p w14:paraId="68ED5E1B"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75402412" w14:textId="77777777" w:rsidR="00ED3159" w:rsidRPr="003509D6" w:rsidRDefault="00ED3159" w:rsidP="004A31E6">
            <w:pPr>
              <w:jc w:val="center"/>
              <w:rPr>
                <w:color w:val="000000"/>
              </w:rPr>
            </w:pPr>
            <w:r w:rsidRPr="003509D6">
              <w:rPr>
                <w:color w:val="000000"/>
              </w:rPr>
              <w:t>900,00</w:t>
            </w:r>
          </w:p>
        </w:tc>
      </w:tr>
      <w:tr w:rsidR="00ED3159" w:rsidRPr="003509D6" w14:paraId="6228C9EA"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0A3C1892"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3E8747F2"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6DFDD83"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541D92F" w14:textId="77777777" w:rsidR="00ED3159" w:rsidRPr="003509D6" w:rsidRDefault="00ED3159" w:rsidP="004A31E6">
            <w:pPr>
              <w:jc w:val="center"/>
              <w:rPr>
                <w:color w:val="000000"/>
              </w:rPr>
            </w:pPr>
            <w:r w:rsidRPr="003509D6">
              <w:rPr>
                <w:color w:val="000000"/>
              </w:rPr>
              <w:t>2850400040</w:t>
            </w:r>
          </w:p>
        </w:tc>
        <w:tc>
          <w:tcPr>
            <w:tcW w:w="753" w:type="dxa"/>
            <w:tcBorders>
              <w:top w:val="nil"/>
              <w:left w:val="nil"/>
              <w:bottom w:val="single" w:sz="4" w:space="0" w:color="000000"/>
              <w:right w:val="single" w:sz="4" w:space="0" w:color="000000"/>
            </w:tcBorders>
            <w:shd w:val="clear" w:color="auto" w:fill="auto"/>
            <w:vAlign w:val="center"/>
            <w:hideMark/>
          </w:tcPr>
          <w:p w14:paraId="3A35BDCF"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3ABF90F5" w14:textId="77777777" w:rsidR="00ED3159" w:rsidRPr="003509D6" w:rsidRDefault="00ED3159" w:rsidP="004A31E6">
            <w:pPr>
              <w:jc w:val="center"/>
              <w:rPr>
                <w:color w:val="000000"/>
              </w:rPr>
            </w:pPr>
            <w:r w:rsidRPr="003509D6">
              <w:rPr>
                <w:color w:val="000000"/>
              </w:rPr>
              <w:t>900,00</w:t>
            </w:r>
          </w:p>
        </w:tc>
      </w:tr>
      <w:tr w:rsidR="00ED3159" w:rsidRPr="003509D6" w14:paraId="4FF094A8"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51D6F7B7" w14:textId="77777777" w:rsidR="00ED3159" w:rsidRPr="003509D6" w:rsidRDefault="00ED3159" w:rsidP="004A31E6">
            <w:pPr>
              <w:jc w:val="center"/>
              <w:rPr>
                <w:color w:val="000000"/>
              </w:rPr>
            </w:pPr>
            <w:r w:rsidRPr="003509D6">
              <w:rPr>
                <w:color w:val="000000"/>
              </w:rPr>
              <w:t>Компенсация оплаты за проживание в студенческом общежитии студентам, обучающимся по программам среднего и высшего профессионального образования по договорам о целевом обучении</w:t>
            </w:r>
          </w:p>
        </w:tc>
        <w:tc>
          <w:tcPr>
            <w:tcW w:w="567" w:type="dxa"/>
            <w:tcBorders>
              <w:top w:val="nil"/>
              <w:left w:val="nil"/>
              <w:bottom w:val="single" w:sz="4" w:space="0" w:color="000000"/>
              <w:right w:val="single" w:sz="4" w:space="0" w:color="000000"/>
            </w:tcBorders>
            <w:shd w:val="clear" w:color="auto" w:fill="auto"/>
            <w:vAlign w:val="center"/>
            <w:hideMark/>
          </w:tcPr>
          <w:p w14:paraId="3EE9FBED"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17281C6"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0E95822" w14:textId="77777777" w:rsidR="00ED3159" w:rsidRPr="003509D6" w:rsidRDefault="00ED3159" w:rsidP="004A31E6">
            <w:pPr>
              <w:jc w:val="center"/>
              <w:rPr>
                <w:color w:val="000000"/>
              </w:rPr>
            </w:pPr>
            <w:r w:rsidRPr="003509D6">
              <w:rPr>
                <w:color w:val="000000"/>
              </w:rPr>
              <w:t>2850500040</w:t>
            </w:r>
          </w:p>
        </w:tc>
        <w:tc>
          <w:tcPr>
            <w:tcW w:w="753" w:type="dxa"/>
            <w:tcBorders>
              <w:top w:val="nil"/>
              <w:left w:val="nil"/>
              <w:bottom w:val="single" w:sz="4" w:space="0" w:color="000000"/>
              <w:right w:val="single" w:sz="4" w:space="0" w:color="000000"/>
            </w:tcBorders>
            <w:shd w:val="clear" w:color="FFFFFF" w:fill="FFFFFF"/>
            <w:vAlign w:val="center"/>
            <w:hideMark/>
          </w:tcPr>
          <w:p w14:paraId="62E6C39A"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9EACE13" w14:textId="77777777" w:rsidR="00ED3159" w:rsidRPr="003509D6" w:rsidRDefault="00ED3159" w:rsidP="004A31E6">
            <w:pPr>
              <w:jc w:val="center"/>
              <w:rPr>
                <w:color w:val="000000"/>
              </w:rPr>
            </w:pPr>
            <w:r w:rsidRPr="003509D6">
              <w:rPr>
                <w:color w:val="000000"/>
              </w:rPr>
              <w:t>480,00</w:t>
            </w:r>
          </w:p>
        </w:tc>
      </w:tr>
      <w:tr w:rsidR="00ED3159" w:rsidRPr="003509D6" w14:paraId="6B27418B"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5B83BE22" w14:textId="77777777" w:rsidR="00ED3159" w:rsidRPr="003509D6" w:rsidRDefault="00ED3159" w:rsidP="004A31E6">
            <w:pPr>
              <w:jc w:val="center"/>
              <w:rPr>
                <w:color w:val="000000"/>
              </w:rPr>
            </w:pPr>
            <w:r w:rsidRPr="003509D6">
              <w:rPr>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14:paraId="6821F4AB"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9B4278C"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F5E277D" w14:textId="77777777" w:rsidR="00ED3159" w:rsidRPr="003509D6" w:rsidRDefault="00ED3159" w:rsidP="004A31E6">
            <w:pPr>
              <w:jc w:val="center"/>
              <w:rPr>
                <w:color w:val="000000"/>
              </w:rPr>
            </w:pPr>
            <w:r w:rsidRPr="003509D6">
              <w:rPr>
                <w:color w:val="000000"/>
              </w:rPr>
              <w:t>2850500040</w:t>
            </w:r>
          </w:p>
        </w:tc>
        <w:tc>
          <w:tcPr>
            <w:tcW w:w="753" w:type="dxa"/>
            <w:tcBorders>
              <w:top w:val="nil"/>
              <w:left w:val="nil"/>
              <w:bottom w:val="single" w:sz="4" w:space="0" w:color="000000"/>
              <w:right w:val="single" w:sz="4" w:space="0" w:color="000000"/>
            </w:tcBorders>
            <w:shd w:val="clear" w:color="auto" w:fill="auto"/>
            <w:vAlign w:val="center"/>
            <w:hideMark/>
          </w:tcPr>
          <w:p w14:paraId="2A1DA32E" w14:textId="77777777" w:rsidR="00ED3159" w:rsidRPr="003509D6" w:rsidRDefault="00ED3159" w:rsidP="004A31E6">
            <w:pPr>
              <w:jc w:val="center"/>
              <w:rPr>
                <w:color w:val="000000"/>
              </w:rPr>
            </w:pPr>
            <w:r w:rsidRPr="003509D6">
              <w:rPr>
                <w:color w:val="000000"/>
              </w:rPr>
              <w:t>300</w:t>
            </w:r>
          </w:p>
        </w:tc>
        <w:tc>
          <w:tcPr>
            <w:tcW w:w="1691" w:type="dxa"/>
            <w:tcBorders>
              <w:top w:val="nil"/>
              <w:left w:val="nil"/>
              <w:bottom w:val="single" w:sz="4" w:space="0" w:color="000000"/>
              <w:right w:val="single" w:sz="4" w:space="0" w:color="000000"/>
            </w:tcBorders>
            <w:shd w:val="clear" w:color="auto" w:fill="auto"/>
            <w:vAlign w:val="center"/>
            <w:hideMark/>
          </w:tcPr>
          <w:p w14:paraId="4E09DB1A" w14:textId="77777777" w:rsidR="00ED3159" w:rsidRPr="003509D6" w:rsidRDefault="00ED3159" w:rsidP="004A31E6">
            <w:pPr>
              <w:jc w:val="center"/>
              <w:rPr>
                <w:color w:val="000000"/>
              </w:rPr>
            </w:pPr>
            <w:r w:rsidRPr="003509D6">
              <w:rPr>
                <w:color w:val="000000"/>
              </w:rPr>
              <w:t>480,00</w:t>
            </w:r>
          </w:p>
        </w:tc>
      </w:tr>
      <w:tr w:rsidR="00ED3159" w:rsidRPr="003509D6" w14:paraId="42694B77"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C0A6E2D" w14:textId="77777777" w:rsidR="00ED3159" w:rsidRPr="003509D6" w:rsidRDefault="00ED3159" w:rsidP="004A31E6">
            <w:pPr>
              <w:jc w:val="center"/>
              <w:rPr>
                <w:color w:val="000000"/>
              </w:rPr>
            </w:pPr>
            <w:r w:rsidRPr="003509D6">
              <w:rPr>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vAlign w:val="center"/>
            <w:hideMark/>
          </w:tcPr>
          <w:p w14:paraId="173197C8"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498888E"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ABB9291" w14:textId="77777777" w:rsidR="00ED3159" w:rsidRPr="003509D6" w:rsidRDefault="00ED3159" w:rsidP="004A31E6">
            <w:pPr>
              <w:jc w:val="center"/>
              <w:rPr>
                <w:color w:val="000000"/>
              </w:rPr>
            </w:pPr>
            <w:r w:rsidRPr="003509D6">
              <w:rPr>
                <w:color w:val="000000"/>
              </w:rPr>
              <w:t>2850500040</w:t>
            </w:r>
          </w:p>
        </w:tc>
        <w:tc>
          <w:tcPr>
            <w:tcW w:w="753" w:type="dxa"/>
            <w:tcBorders>
              <w:top w:val="nil"/>
              <w:left w:val="nil"/>
              <w:bottom w:val="single" w:sz="4" w:space="0" w:color="000000"/>
              <w:right w:val="single" w:sz="4" w:space="0" w:color="000000"/>
            </w:tcBorders>
            <w:shd w:val="clear" w:color="auto" w:fill="auto"/>
            <w:vAlign w:val="center"/>
            <w:hideMark/>
          </w:tcPr>
          <w:p w14:paraId="18F29C7F" w14:textId="77777777" w:rsidR="00ED3159" w:rsidRPr="003509D6" w:rsidRDefault="00ED3159" w:rsidP="004A31E6">
            <w:pPr>
              <w:jc w:val="center"/>
              <w:rPr>
                <w:color w:val="000000"/>
              </w:rPr>
            </w:pPr>
            <w:r w:rsidRPr="003509D6">
              <w:rPr>
                <w:color w:val="000000"/>
              </w:rPr>
              <w:t>320</w:t>
            </w:r>
          </w:p>
        </w:tc>
        <w:tc>
          <w:tcPr>
            <w:tcW w:w="1691" w:type="dxa"/>
            <w:tcBorders>
              <w:top w:val="nil"/>
              <w:left w:val="nil"/>
              <w:bottom w:val="single" w:sz="4" w:space="0" w:color="000000"/>
              <w:right w:val="single" w:sz="4" w:space="0" w:color="000000"/>
            </w:tcBorders>
            <w:shd w:val="clear" w:color="auto" w:fill="auto"/>
            <w:vAlign w:val="center"/>
            <w:hideMark/>
          </w:tcPr>
          <w:p w14:paraId="2E6A631E" w14:textId="77777777" w:rsidR="00ED3159" w:rsidRPr="003509D6" w:rsidRDefault="00ED3159" w:rsidP="004A31E6">
            <w:pPr>
              <w:jc w:val="center"/>
              <w:rPr>
                <w:color w:val="000000"/>
              </w:rPr>
            </w:pPr>
            <w:r w:rsidRPr="003509D6">
              <w:rPr>
                <w:color w:val="000000"/>
              </w:rPr>
              <w:t>480,00</w:t>
            </w:r>
          </w:p>
        </w:tc>
      </w:tr>
      <w:tr w:rsidR="00ED3159" w:rsidRPr="003509D6" w14:paraId="39318A4B"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5C80FEB4" w14:textId="77777777" w:rsidR="00ED3159" w:rsidRPr="003509D6" w:rsidRDefault="00ED3159" w:rsidP="004A31E6">
            <w:pPr>
              <w:jc w:val="center"/>
              <w:rPr>
                <w:color w:val="000000"/>
              </w:rPr>
            </w:pPr>
            <w:r w:rsidRPr="003509D6">
              <w:rPr>
                <w:color w:val="000000"/>
              </w:rPr>
              <w:t>Выплата студентам, обучающимся по программам среднего и высшего профессионального образования по договорам о целевом обучении по итогам сессии</w:t>
            </w:r>
          </w:p>
        </w:tc>
        <w:tc>
          <w:tcPr>
            <w:tcW w:w="567" w:type="dxa"/>
            <w:tcBorders>
              <w:top w:val="nil"/>
              <w:left w:val="nil"/>
              <w:bottom w:val="single" w:sz="4" w:space="0" w:color="000000"/>
              <w:right w:val="single" w:sz="4" w:space="0" w:color="000000"/>
            </w:tcBorders>
            <w:shd w:val="clear" w:color="auto" w:fill="auto"/>
            <w:vAlign w:val="center"/>
            <w:hideMark/>
          </w:tcPr>
          <w:p w14:paraId="5BB81D80"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15096BC"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BB37EF7" w14:textId="77777777" w:rsidR="00ED3159" w:rsidRPr="003509D6" w:rsidRDefault="00ED3159" w:rsidP="004A31E6">
            <w:pPr>
              <w:jc w:val="center"/>
              <w:rPr>
                <w:color w:val="000000"/>
              </w:rPr>
            </w:pPr>
            <w:r w:rsidRPr="003509D6">
              <w:rPr>
                <w:color w:val="000000"/>
              </w:rPr>
              <w:t>2850600040</w:t>
            </w:r>
          </w:p>
        </w:tc>
        <w:tc>
          <w:tcPr>
            <w:tcW w:w="753" w:type="dxa"/>
            <w:tcBorders>
              <w:top w:val="nil"/>
              <w:left w:val="nil"/>
              <w:bottom w:val="single" w:sz="4" w:space="0" w:color="000000"/>
              <w:right w:val="single" w:sz="4" w:space="0" w:color="000000"/>
            </w:tcBorders>
            <w:shd w:val="clear" w:color="FFFFFF" w:fill="FFFFFF"/>
            <w:vAlign w:val="center"/>
            <w:hideMark/>
          </w:tcPr>
          <w:p w14:paraId="401AAD4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A7798E6" w14:textId="77777777" w:rsidR="00ED3159" w:rsidRPr="003509D6" w:rsidRDefault="00ED3159" w:rsidP="004A31E6">
            <w:pPr>
              <w:jc w:val="center"/>
              <w:rPr>
                <w:color w:val="000000"/>
              </w:rPr>
            </w:pPr>
            <w:r w:rsidRPr="003509D6">
              <w:rPr>
                <w:color w:val="000000"/>
              </w:rPr>
              <w:t>288,00</w:t>
            </w:r>
          </w:p>
        </w:tc>
      </w:tr>
      <w:tr w:rsidR="00ED3159" w:rsidRPr="003509D6" w14:paraId="38A2B8C5"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3C9337D0" w14:textId="77777777" w:rsidR="00ED3159" w:rsidRPr="003509D6" w:rsidRDefault="00ED3159" w:rsidP="004A31E6">
            <w:pPr>
              <w:jc w:val="center"/>
              <w:rPr>
                <w:color w:val="000000"/>
              </w:rPr>
            </w:pPr>
            <w:r w:rsidRPr="003509D6">
              <w:rPr>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14:paraId="76D0F4DC"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94E9501"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6B73595" w14:textId="77777777" w:rsidR="00ED3159" w:rsidRPr="003509D6" w:rsidRDefault="00ED3159" w:rsidP="004A31E6">
            <w:pPr>
              <w:jc w:val="center"/>
              <w:rPr>
                <w:color w:val="000000"/>
              </w:rPr>
            </w:pPr>
            <w:r w:rsidRPr="003509D6">
              <w:rPr>
                <w:color w:val="000000"/>
              </w:rPr>
              <w:t>2850600040</w:t>
            </w:r>
          </w:p>
        </w:tc>
        <w:tc>
          <w:tcPr>
            <w:tcW w:w="753" w:type="dxa"/>
            <w:tcBorders>
              <w:top w:val="nil"/>
              <w:left w:val="nil"/>
              <w:bottom w:val="single" w:sz="4" w:space="0" w:color="000000"/>
              <w:right w:val="single" w:sz="4" w:space="0" w:color="000000"/>
            </w:tcBorders>
            <w:shd w:val="clear" w:color="auto" w:fill="auto"/>
            <w:vAlign w:val="center"/>
            <w:hideMark/>
          </w:tcPr>
          <w:p w14:paraId="1D8F7663" w14:textId="77777777" w:rsidR="00ED3159" w:rsidRPr="003509D6" w:rsidRDefault="00ED3159" w:rsidP="004A31E6">
            <w:pPr>
              <w:jc w:val="center"/>
              <w:rPr>
                <w:color w:val="000000"/>
              </w:rPr>
            </w:pPr>
            <w:r w:rsidRPr="003509D6">
              <w:rPr>
                <w:color w:val="000000"/>
              </w:rPr>
              <w:t>300</w:t>
            </w:r>
          </w:p>
        </w:tc>
        <w:tc>
          <w:tcPr>
            <w:tcW w:w="1691" w:type="dxa"/>
            <w:tcBorders>
              <w:top w:val="nil"/>
              <w:left w:val="nil"/>
              <w:bottom w:val="single" w:sz="4" w:space="0" w:color="000000"/>
              <w:right w:val="single" w:sz="4" w:space="0" w:color="000000"/>
            </w:tcBorders>
            <w:shd w:val="clear" w:color="auto" w:fill="auto"/>
            <w:vAlign w:val="center"/>
            <w:hideMark/>
          </w:tcPr>
          <w:p w14:paraId="23BD84F7" w14:textId="77777777" w:rsidR="00ED3159" w:rsidRPr="003509D6" w:rsidRDefault="00ED3159" w:rsidP="004A31E6">
            <w:pPr>
              <w:jc w:val="center"/>
              <w:rPr>
                <w:color w:val="000000"/>
              </w:rPr>
            </w:pPr>
            <w:r w:rsidRPr="003509D6">
              <w:rPr>
                <w:color w:val="000000"/>
              </w:rPr>
              <w:t>288,00</w:t>
            </w:r>
          </w:p>
        </w:tc>
      </w:tr>
      <w:tr w:rsidR="00ED3159" w:rsidRPr="003509D6" w14:paraId="5BB5B6B4"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55972A84" w14:textId="77777777" w:rsidR="00ED3159" w:rsidRPr="003509D6" w:rsidRDefault="00ED3159" w:rsidP="004A31E6">
            <w:pPr>
              <w:jc w:val="center"/>
              <w:rPr>
                <w:color w:val="000000"/>
              </w:rPr>
            </w:pPr>
            <w:r w:rsidRPr="003509D6">
              <w:rPr>
                <w:color w:val="000000"/>
              </w:rPr>
              <w:t>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14:paraId="2346F8B3"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4BFB055"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8DCADC1" w14:textId="77777777" w:rsidR="00ED3159" w:rsidRPr="003509D6" w:rsidRDefault="00ED3159" w:rsidP="004A31E6">
            <w:pPr>
              <w:jc w:val="center"/>
              <w:rPr>
                <w:color w:val="000000"/>
              </w:rPr>
            </w:pPr>
            <w:r w:rsidRPr="003509D6">
              <w:rPr>
                <w:color w:val="000000"/>
              </w:rPr>
              <w:t>2850600040</w:t>
            </w:r>
          </w:p>
        </w:tc>
        <w:tc>
          <w:tcPr>
            <w:tcW w:w="753" w:type="dxa"/>
            <w:tcBorders>
              <w:top w:val="nil"/>
              <w:left w:val="nil"/>
              <w:bottom w:val="single" w:sz="4" w:space="0" w:color="000000"/>
              <w:right w:val="single" w:sz="4" w:space="0" w:color="000000"/>
            </w:tcBorders>
            <w:shd w:val="clear" w:color="auto" w:fill="auto"/>
            <w:vAlign w:val="center"/>
            <w:hideMark/>
          </w:tcPr>
          <w:p w14:paraId="4502AF23" w14:textId="77777777" w:rsidR="00ED3159" w:rsidRPr="003509D6" w:rsidRDefault="00ED3159" w:rsidP="004A31E6">
            <w:pPr>
              <w:jc w:val="center"/>
              <w:rPr>
                <w:color w:val="000000"/>
              </w:rPr>
            </w:pPr>
            <w:r w:rsidRPr="003509D6">
              <w:rPr>
                <w:color w:val="000000"/>
              </w:rPr>
              <w:t>360</w:t>
            </w:r>
          </w:p>
        </w:tc>
        <w:tc>
          <w:tcPr>
            <w:tcW w:w="1691" w:type="dxa"/>
            <w:tcBorders>
              <w:top w:val="nil"/>
              <w:left w:val="nil"/>
              <w:bottom w:val="single" w:sz="4" w:space="0" w:color="000000"/>
              <w:right w:val="single" w:sz="4" w:space="0" w:color="000000"/>
            </w:tcBorders>
            <w:shd w:val="clear" w:color="auto" w:fill="auto"/>
            <w:vAlign w:val="center"/>
            <w:hideMark/>
          </w:tcPr>
          <w:p w14:paraId="1305AC75" w14:textId="77777777" w:rsidR="00ED3159" w:rsidRPr="003509D6" w:rsidRDefault="00ED3159" w:rsidP="004A31E6">
            <w:pPr>
              <w:jc w:val="center"/>
              <w:rPr>
                <w:color w:val="000000"/>
              </w:rPr>
            </w:pPr>
            <w:r w:rsidRPr="003509D6">
              <w:rPr>
                <w:color w:val="000000"/>
              </w:rPr>
              <w:t>288,00</w:t>
            </w:r>
          </w:p>
        </w:tc>
      </w:tr>
      <w:tr w:rsidR="00ED3159" w:rsidRPr="003509D6" w14:paraId="28143E4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652F0C0D" w14:textId="77777777" w:rsidR="00ED3159" w:rsidRPr="003509D6" w:rsidRDefault="00ED3159" w:rsidP="004A31E6">
            <w:pPr>
              <w:jc w:val="center"/>
              <w:rPr>
                <w:color w:val="000000"/>
              </w:rPr>
            </w:pPr>
            <w:r w:rsidRPr="003509D6">
              <w:rPr>
                <w:color w:val="000000"/>
              </w:rPr>
              <w:t>Единовременная выплата педагогическим работникам, впервые прибывшим в образовательные организации</w:t>
            </w:r>
          </w:p>
        </w:tc>
        <w:tc>
          <w:tcPr>
            <w:tcW w:w="567" w:type="dxa"/>
            <w:tcBorders>
              <w:top w:val="nil"/>
              <w:left w:val="nil"/>
              <w:bottom w:val="single" w:sz="4" w:space="0" w:color="000000"/>
              <w:right w:val="single" w:sz="4" w:space="0" w:color="000000"/>
            </w:tcBorders>
            <w:shd w:val="clear" w:color="auto" w:fill="auto"/>
            <w:vAlign w:val="center"/>
            <w:hideMark/>
          </w:tcPr>
          <w:p w14:paraId="58EE47CE"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845980E"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0E73258" w14:textId="77777777" w:rsidR="00ED3159" w:rsidRPr="003509D6" w:rsidRDefault="00ED3159" w:rsidP="004A31E6">
            <w:pPr>
              <w:jc w:val="center"/>
              <w:rPr>
                <w:color w:val="000000"/>
              </w:rPr>
            </w:pPr>
            <w:r w:rsidRPr="003509D6">
              <w:rPr>
                <w:color w:val="000000"/>
              </w:rPr>
              <w:t>2850800040</w:t>
            </w:r>
          </w:p>
        </w:tc>
        <w:tc>
          <w:tcPr>
            <w:tcW w:w="753" w:type="dxa"/>
            <w:tcBorders>
              <w:top w:val="nil"/>
              <w:left w:val="nil"/>
              <w:bottom w:val="single" w:sz="4" w:space="0" w:color="000000"/>
              <w:right w:val="single" w:sz="4" w:space="0" w:color="000000"/>
            </w:tcBorders>
            <w:shd w:val="clear" w:color="FFFFFF" w:fill="FFFFFF"/>
            <w:vAlign w:val="center"/>
            <w:hideMark/>
          </w:tcPr>
          <w:p w14:paraId="30832AF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3142D22" w14:textId="77777777" w:rsidR="00ED3159" w:rsidRPr="003509D6" w:rsidRDefault="00ED3159" w:rsidP="004A31E6">
            <w:pPr>
              <w:jc w:val="center"/>
              <w:rPr>
                <w:color w:val="000000"/>
              </w:rPr>
            </w:pPr>
            <w:r w:rsidRPr="003509D6">
              <w:rPr>
                <w:color w:val="000000"/>
              </w:rPr>
              <w:t>600,00</w:t>
            </w:r>
          </w:p>
        </w:tc>
      </w:tr>
      <w:tr w:rsidR="00ED3159" w:rsidRPr="003509D6" w14:paraId="69C648A6"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2BA6FEB8"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40869E27"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76E18AF"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5B5B53D" w14:textId="77777777" w:rsidR="00ED3159" w:rsidRPr="003509D6" w:rsidRDefault="00ED3159" w:rsidP="004A31E6">
            <w:pPr>
              <w:jc w:val="center"/>
              <w:rPr>
                <w:color w:val="000000"/>
              </w:rPr>
            </w:pPr>
            <w:r w:rsidRPr="003509D6">
              <w:rPr>
                <w:color w:val="000000"/>
              </w:rPr>
              <w:t>2850800040</w:t>
            </w:r>
          </w:p>
        </w:tc>
        <w:tc>
          <w:tcPr>
            <w:tcW w:w="753" w:type="dxa"/>
            <w:tcBorders>
              <w:top w:val="nil"/>
              <w:left w:val="nil"/>
              <w:bottom w:val="single" w:sz="4" w:space="0" w:color="000000"/>
              <w:right w:val="single" w:sz="4" w:space="0" w:color="000000"/>
            </w:tcBorders>
            <w:shd w:val="clear" w:color="auto" w:fill="auto"/>
            <w:vAlign w:val="center"/>
            <w:hideMark/>
          </w:tcPr>
          <w:p w14:paraId="46F69976"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7D6A1576" w14:textId="77777777" w:rsidR="00ED3159" w:rsidRPr="003509D6" w:rsidRDefault="00ED3159" w:rsidP="004A31E6">
            <w:pPr>
              <w:jc w:val="center"/>
              <w:rPr>
                <w:color w:val="000000"/>
              </w:rPr>
            </w:pPr>
            <w:r w:rsidRPr="003509D6">
              <w:rPr>
                <w:color w:val="000000"/>
              </w:rPr>
              <w:t>600,00</w:t>
            </w:r>
          </w:p>
        </w:tc>
      </w:tr>
      <w:tr w:rsidR="00ED3159" w:rsidRPr="003509D6" w14:paraId="2B1EFC1B"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76DE0103"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3DD9C1D5"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5EDD807"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085619A" w14:textId="77777777" w:rsidR="00ED3159" w:rsidRPr="003509D6" w:rsidRDefault="00ED3159" w:rsidP="004A31E6">
            <w:pPr>
              <w:jc w:val="center"/>
              <w:rPr>
                <w:color w:val="000000"/>
              </w:rPr>
            </w:pPr>
            <w:r w:rsidRPr="003509D6">
              <w:rPr>
                <w:color w:val="000000"/>
              </w:rPr>
              <w:t>2850800040</w:t>
            </w:r>
          </w:p>
        </w:tc>
        <w:tc>
          <w:tcPr>
            <w:tcW w:w="753" w:type="dxa"/>
            <w:tcBorders>
              <w:top w:val="nil"/>
              <w:left w:val="nil"/>
              <w:bottom w:val="single" w:sz="4" w:space="0" w:color="000000"/>
              <w:right w:val="single" w:sz="4" w:space="0" w:color="000000"/>
            </w:tcBorders>
            <w:shd w:val="clear" w:color="auto" w:fill="auto"/>
            <w:vAlign w:val="center"/>
            <w:hideMark/>
          </w:tcPr>
          <w:p w14:paraId="47FE41B6"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002BCB32" w14:textId="77777777" w:rsidR="00ED3159" w:rsidRPr="003509D6" w:rsidRDefault="00ED3159" w:rsidP="004A31E6">
            <w:pPr>
              <w:jc w:val="center"/>
              <w:rPr>
                <w:color w:val="000000"/>
              </w:rPr>
            </w:pPr>
            <w:r w:rsidRPr="003509D6">
              <w:rPr>
                <w:color w:val="000000"/>
              </w:rPr>
              <w:t>600,00</w:t>
            </w:r>
          </w:p>
        </w:tc>
      </w:tr>
      <w:tr w:rsidR="00ED3159" w:rsidRPr="003509D6" w14:paraId="2ECD0E48"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5EBA6177" w14:textId="77777777" w:rsidR="00ED3159" w:rsidRPr="003509D6" w:rsidRDefault="00ED3159" w:rsidP="004A31E6">
            <w:pPr>
              <w:jc w:val="center"/>
              <w:rPr>
                <w:color w:val="000000"/>
              </w:rPr>
            </w:pPr>
            <w:r w:rsidRPr="003509D6">
              <w:rPr>
                <w:color w:val="000000"/>
              </w:rPr>
              <w:t>Подпрограмма "Организация и проведение мероприятий в сфере образования" в рамках муниципальной программы "Образование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2F39E94C"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BB7E4FF"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8D8E30E" w14:textId="77777777" w:rsidR="00ED3159" w:rsidRPr="003509D6" w:rsidRDefault="00ED3159" w:rsidP="004A31E6">
            <w:pPr>
              <w:jc w:val="center"/>
              <w:rPr>
                <w:color w:val="000000"/>
              </w:rPr>
            </w:pPr>
            <w:r w:rsidRPr="003509D6">
              <w:rPr>
                <w:color w:val="000000"/>
              </w:rPr>
              <w:t>2880000000</w:t>
            </w:r>
          </w:p>
        </w:tc>
        <w:tc>
          <w:tcPr>
            <w:tcW w:w="753" w:type="dxa"/>
            <w:tcBorders>
              <w:top w:val="nil"/>
              <w:left w:val="nil"/>
              <w:bottom w:val="single" w:sz="4" w:space="0" w:color="000000"/>
              <w:right w:val="single" w:sz="4" w:space="0" w:color="000000"/>
            </w:tcBorders>
            <w:shd w:val="clear" w:color="auto" w:fill="auto"/>
            <w:vAlign w:val="center"/>
            <w:hideMark/>
          </w:tcPr>
          <w:p w14:paraId="738B507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29A26BE" w14:textId="77777777" w:rsidR="00ED3159" w:rsidRPr="003509D6" w:rsidRDefault="00ED3159" w:rsidP="004A31E6">
            <w:pPr>
              <w:jc w:val="center"/>
              <w:rPr>
                <w:color w:val="000000"/>
              </w:rPr>
            </w:pPr>
            <w:r w:rsidRPr="003509D6">
              <w:rPr>
                <w:color w:val="000000"/>
              </w:rPr>
              <w:t>2 000,00</w:t>
            </w:r>
          </w:p>
        </w:tc>
      </w:tr>
      <w:tr w:rsidR="00ED3159" w:rsidRPr="003509D6" w14:paraId="1A388D9C"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0BA9B009" w14:textId="77777777" w:rsidR="00ED3159" w:rsidRPr="003509D6" w:rsidRDefault="00ED3159" w:rsidP="004A31E6">
            <w:pPr>
              <w:jc w:val="center"/>
              <w:rPr>
                <w:color w:val="000000"/>
              </w:rPr>
            </w:pPr>
            <w:r w:rsidRPr="003509D6">
              <w:rPr>
                <w:color w:val="000000"/>
              </w:rPr>
              <w:t>"Мероприятия, направленные на повышение профессиональной компетенции и престижа педагогических работников "</w:t>
            </w:r>
          </w:p>
        </w:tc>
        <w:tc>
          <w:tcPr>
            <w:tcW w:w="567" w:type="dxa"/>
            <w:tcBorders>
              <w:top w:val="nil"/>
              <w:left w:val="nil"/>
              <w:bottom w:val="single" w:sz="4" w:space="0" w:color="000000"/>
              <w:right w:val="single" w:sz="4" w:space="0" w:color="000000"/>
            </w:tcBorders>
            <w:shd w:val="clear" w:color="auto" w:fill="auto"/>
            <w:vAlign w:val="center"/>
            <w:hideMark/>
          </w:tcPr>
          <w:p w14:paraId="07D2EE83"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214D5A1"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4546A9D" w14:textId="77777777" w:rsidR="00ED3159" w:rsidRPr="003509D6" w:rsidRDefault="00ED3159" w:rsidP="004A31E6">
            <w:pPr>
              <w:jc w:val="center"/>
              <w:rPr>
                <w:color w:val="000000"/>
              </w:rPr>
            </w:pPr>
            <w:r w:rsidRPr="003509D6">
              <w:rPr>
                <w:color w:val="000000"/>
              </w:rPr>
              <w:t>2880100040</w:t>
            </w:r>
          </w:p>
        </w:tc>
        <w:tc>
          <w:tcPr>
            <w:tcW w:w="753" w:type="dxa"/>
            <w:tcBorders>
              <w:top w:val="nil"/>
              <w:left w:val="nil"/>
              <w:bottom w:val="single" w:sz="4" w:space="0" w:color="000000"/>
              <w:right w:val="single" w:sz="4" w:space="0" w:color="000000"/>
            </w:tcBorders>
            <w:shd w:val="clear" w:color="FFFFFF" w:fill="FFFFFF"/>
            <w:vAlign w:val="center"/>
            <w:hideMark/>
          </w:tcPr>
          <w:p w14:paraId="258ADCC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B45A785" w14:textId="77777777" w:rsidR="00ED3159" w:rsidRPr="003509D6" w:rsidRDefault="00ED3159" w:rsidP="004A31E6">
            <w:pPr>
              <w:jc w:val="center"/>
              <w:rPr>
                <w:color w:val="000000"/>
              </w:rPr>
            </w:pPr>
            <w:r w:rsidRPr="003509D6">
              <w:rPr>
                <w:color w:val="000000"/>
              </w:rPr>
              <w:t>364,70</w:t>
            </w:r>
          </w:p>
        </w:tc>
      </w:tr>
      <w:tr w:rsidR="00ED3159" w:rsidRPr="003509D6" w14:paraId="68B8698A"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069D498E" w14:textId="77777777" w:rsidR="00ED3159" w:rsidRPr="003509D6" w:rsidRDefault="00ED3159" w:rsidP="004A31E6">
            <w:pPr>
              <w:jc w:val="center"/>
              <w:rPr>
                <w:color w:val="000000"/>
              </w:rPr>
            </w:pPr>
            <w:r w:rsidRPr="003509D6">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5B1B82AF"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97152F5"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B88639D" w14:textId="77777777" w:rsidR="00ED3159" w:rsidRPr="003509D6" w:rsidRDefault="00ED3159" w:rsidP="004A31E6">
            <w:pPr>
              <w:jc w:val="center"/>
              <w:rPr>
                <w:color w:val="000000"/>
              </w:rPr>
            </w:pPr>
            <w:r w:rsidRPr="003509D6">
              <w:rPr>
                <w:color w:val="000000"/>
              </w:rPr>
              <w:t>2880100040</w:t>
            </w:r>
          </w:p>
        </w:tc>
        <w:tc>
          <w:tcPr>
            <w:tcW w:w="753" w:type="dxa"/>
            <w:tcBorders>
              <w:top w:val="nil"/>
              <w:left w:val="nil"/>
              <w:bottom w:val="single" w:sz="4" w:space="0" w:color="000000"/>
              <w:right w:val="single" w:sz="4" w:space="0" w:color="000000"/>
            </w:tcBorders>
            <w:shd w:val="clear" w:color="auto" w:fill="auto"/>
            <w:vAlign w:val="center"/>
            <w:hideMark/>
          </w:tcPr>
          <w:p w14:paraId="5A623302"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044BBDAE" w14:textId="77777777" w:rsidR="00ED3159" w:rsidRPr="003509D6" w:rsidRDefault="00ED3159" w:rsidP="004A31E6">
            <w:pPr>
              <w:jc w:val="center"/>
              <w:rPr>
                <w:color w:val="000000"/>
              </w:rPr>
            </w:pPr>
            <w:r w:rsidRPr="003509D6">
              <w:rPr>
                <w:color w:val="000000"/>
              </w:rPr>
              <w:t>169,70</w:t>
            </w:r>
          </w:p>
        </w:tc>
      </w:tr>
      <w:tr w:rsidR="00ED3159" w:rsidRPr="003509D6" w14:paraId="58835A27"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05B5CF38"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2ADB4307"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8A73969"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2525122" w14:textId="77777777" w:rsidR="00ED3159" w:rsidRPr="003509D6" w:rsidRDefault="00ED3159" w:rsidP="004A31E6">
            <w:pPr>
              <w:jc w:val="center"/>
              <w:rPr>
                <w:color w:val="000000"/>
              </w:rPr>
            </w:pPr>
            <w:r w:rsidRPr="003509D6">
              <w:rPr>
                <w:color w:val="000000"/>
              </w:rPr>
              <w:t>2880100040</w:t>
            </w:r>
          </w:p>
        </w:tc>
        <w:tc>
          <w:tcPr>
            <w:tcW w:w="753" w:type="dxa"/>
            <w:tcBorders>
              <w:top w:val="nil"/>
              <w:left w:val="nil"/>
              <w:bottom w:val="single" w:sz="4" w:space="0" w:color="000000"/>
              <w:right w:val="single" w:sz="4" w:space="0" w:color="000000"/>
            </w:tcBorders>
            <w:shd w:val="clear" w:color="auto" w:fill="auto"/>
            <w:vAlign w:val="center"/>
            <w:hideMark/>
          </w:tcPr>
          <w:p w14:paraId="2AFF2C9E"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1A5F63C6" w14:textId="77777777" w:rsidR="00ED3159" w:rsidRPr="003509D6" w:rsidRDefault="00ED3159" w:rsidP="004A31E6">
            <w:pPr>
              <w:jc w:val="center"/>
              <w:rPr>
                <w:color w:val="000000"/>
              </w:rPr>
            </w:pPr>
            <w:r w:rsidRPr="003509D6">
              <w:rPr>
                <w:color w:val="000000"/>
              </w:rPr>
              <w:t>169,70</w:t>
            </w:r>
          </w:p>
        </w:tc>
      </w:tr>
      <w:tr w:rsidR="00ED3159" w:rsidRPr="003509D6" w14:paraId="29702218"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2265EFD"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5516DB10"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8DED5C4"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7BBC20E" w14:textId="77777777" w:rsidR="00ED3159" w:rsidRPr="003509D6" w:rsidRDefault="00ED3159" w:rsidP="004A31E6">
            <w:pPr>
              <w:jc w:val="center"/>
              <w:rPr>
                <w:color w:val="000000"/>
              </w:rPr>
            </w:pPr>
            <w:r w:rsidRPr="003509D6">
              <w:rPr>
                <w:color w:val="000000"/>
              </w:rPr>
              <w:t>2880100040</w:t>
            </w:r>
          </w:p>
        </w:tc>
        <w:tc>
          <w:tcPr>
            <w:tcW w:w="753" w:type="dxa"/>
            <w:tcBorders>
              <w:top w:val="nil"/>
              <w:left w:val="nil"/>
              <w:bottom w:val="single" w:sz="4" w:space="0" w:color="000000"/>
              <w:right w:val="single" w:sz="4" w:space="0" w:color="000000"/>
            </w:tcBorders>
            <w:shd w:val="clear" w:color="auto" w:fill="auto"/>
            <w:vAlign w:val="center"/>
            <w:hideMark/>
          </w:tcPr>
          <w:p w14:paraId="0910649D"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54F08020" w14:textId="77777777" w:rsidR="00ED3159" w:rsidRPr="003509D6" w:rsidRDefault="00ED3159" w:rsidP="004A31E6">
            <w:pPr>
              <w:jc w:val="center"/>
              <w:rPr>
                <w:color w:val="000000"/>
              </w:rPr>
            </w:pPr>
            <w:r w:rsidRPr="003509D6">
              <w:rPr>
                <w:color w:val="000000"/>
              </w:rPr>
              <w:t>130,00</w:t>
            </w:r>
          </w:p>
        </w:tc>
      </w:tr>
      <w:tr w:rsidR="00ED3159" w:rsidRPr="003509D6" w14:paraId="7474737F"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DD8BDB9"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0EF3353B"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34DD5CD"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C0FEA3E" w14:textId="77777777" w:rsidR="00ED3159" w:rsidRPr="003509D6" w:rsidRDefault="00ED3159" w:rsidP="004A31E6">
            <w:pPr>
              <w:jc w:val="center"/>
              <w:rPr>
                <w:color w:val="000000"/>
              </w:rPr>
            </w:pPr>
            <w:r w:rsidRPr="003509D6">
              <w:rPr>
                <w:color w:val="000000"/>
              </w:rPr>
              <w:t>2880100040</w:t>
            </w:r>
          </w:p>
        </w:tc>
        <w:tc>
          <w:tcPr>
            <w:tcW w:w="753" w:type="dxa"/>
            <w:tcBorders>
              <w:top w:val="nil"/>
              <w:left w:val="nil"/>
              <w:bottom w:val="single" w:sz="4" w:space="0" w:color="000000"/>
              <w:right w:val="single" w:sz="4" w:space="0" w:color="000000"/>
            </w:tcBorders>
            <w:shd w:val="clear" w:color="auto" w:fill="auto"/>
            <w:vAlign w:val="center"/>
            <w:hideMark/>
          </w:tcPr>
          <w:p w14:paraId="099A4563"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7E6499FD" w14:textId="77777777" w:rsidR="00ED3159" w:rsidRPr="003509D6" w:rsidRDefault="00ED3159" w:rsidP="004A31E6">
            <w:pPr>
              <w:jc w:val="center"/>
              <w:rPr>
                <w:color w:val="000000"/>
              </w:rPr>
            </w:pPr>
            <w:r w:rsidRPr="003509D6">
              <w:rPr>
                <w:color w:val="000000"/>
              </w:rPr>
              <w:t>130,00</w:t>
            </w:r>
          </w:p>
        </w:tc>
      </w:tr>
      <w:tr w:rsidR="00ED3159" w:rsidRPr="003509D6" w14:paraId="64211D9C"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327FC141" w14:textId="77777777" w:rsidR="00ED3159" w:rsidRPr="003509D6" w:rsidRDefault="00ED3159" w:rsidP="004A31E6">
            <w:pPr>
              <w:jc w:val="center"/>
              <w:rPr>
                <w:color w:val="000000"/>
              </w:rPr>
            </w:pPr>
            <w:r w:rsidRPr="003509D6">
              <w:rPr>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14:paraId="6A25A6AA"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177AF9C"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798C412" w14:textId="77777777" w:rsidR="00ED3159" w:rsidRPr="003509D6" w:rsidRDefault="00ED3159" w:rsidP="004A31E6">
            <w:pPr>
              <w:jc w:val="center"/>
              <w:rPr>
                <w:color w:val="000000"/>
              </w:rPr>
            </w:pPr>
            <w:r w:rsidRPr="003509D6">
              <w:rPr>
                <w:color w:val="000000"/>
              </w:rPr>
              <w:t>2880100040</w:t>
            </w:r>
          </w:p>
        </w:tc>
        <w:tc>
          <w:tcPr>
            <w:tcW w:w="753" w:type="dxa"/>
            <w:tcBorders>
              <w:top w:val="nil"/>
              <w:left w:val="nil"/>
              <w:bottom w:val="single" w:sz="4" w:space="0" w:color="000000"/>
              <w:right w:val="single" w:sz="4" w:space="0" w:color="000000"/>
            </w:tcBorders>
            <w:shd w:val="clear" w:color="auto" w:fill="auto"/>
            <w:vAlign w:val="center"/>
            <w:hideMark/>
          </w:tcPr>
          <w:p w14:paraId="2AA6BC8F" w14:textId="77777777" w:rsidR="00ED3159" w:rsidRPr="003509D6" w:rsidRDefault="00ED3159" w:rsidP="004A31E6">
            <w:pPr>
              <w:jc w:val="center"/>
              <w:rPr>
                <w:color w:val="000000"/>
              </w:rPr>
            </w:pPr>
            <w:r w:rsidRPr="003509D6">
              <w:rPr>
                <w:color w:val="000000"/>
              </w:rPr>
              <w:t>300</w:t>
            </w:r>
          </w:p>
        </w:tc>
        <w:tc>
          <w:tcPr>
            <w:tcW w:w="1691" w:type="dxa"/>
            <w:tcBorders>
              <w:top w:val="nil"/>
              <w:left w:val="nil"/>
              <w:bottom w:val="single" w:sz="4" w:space="0" w:color="000000"/>
              <w:right w:val="single" w:sz="4" w:space="0" w:color="000000"/>
            </w:tcBorders>
            <w:shd w:val="clear" w:color="auto" w:fill="auto"/>
            <w:vAlign w:val="center"/>
            <w:hideMark/>
          </w:tcPr>
          <w:p w14:paraId="599C8181" w14:textId="77777777" w:rsidR="00ED3159" w:rsidRPr="003509D6" w:rsidRDefault="00ED3159" w:rsidP="004A31E6">
            <w:pPr>
              <w:jc w:val="center"/>
              <w:rPr>
                <w:color w:val="000000"/>
              </w:rPr>
            </w:pPr>
            <w:r w:rsidRPr="003509D6">
              <w:rPr>
                <w:color w:val="000000"/>
              </w:rPr>
              <w:t>65,00</w:t>
            </w:r>
          </w:p>
        </w:tc>
      </w:tr>
      <w:tr w:rsidR="00ED3159" w:rsidRPr="003509D6" w14:paraId="04E51FCC"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6579CB27" w14:textId="77777777" w:rsidR="00ED3159" w:rsidRPr="003509D6" w:rsidRDefault="00ED3159" w:rsidP="004A31E6">
            <w:pPr>
              <w:jc w:val="center"/>
              <w:rPr>
                <w:color w:val="000000"/>
              </w:rPr>
            </w:pPr>
            <w:r w:rsidRPr="003509D6">
              <w:rPr>
                <w:color w:val="000000"/>
              </w:rPr>
              <w:t>Премии и гранты</w:t>
            </w:r>
          </w:p>
        </w:tc>
        <w:tc>
          <w:tcPr>
            <w:tcW w:w="567" w:type="dxa"/>
            <w:tcBorders>
              <w:top w:val="nil"/>
              <w:left w:val="nil"/>
              <w:bottom w:val="single" w:sz="4" w:space="0" w:color="000000"/>
              <w:right w:val="single" w:sz="4" w:space="0" w:color="000000"/>
            </w:tcBorders>
            <w:shd w:val="clear" w:color="auto" w:fill="auto"/>
            <w:vAlign w:val="center"/>
            <w:hideMark/>
          </w:tcPr>
          <w:p w14:paraId="0C737D13"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591F694"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BAD59D8" w14:textId="77777777" w:rsidR="00ED3159" w:rsidRPr="003509D6" w:rsidRDefault="00ED3159" w:rsidP="004A31E6">
            <w:pPr>
              <w:jc w:val="center"/>
              <w:rPr>
                <w:color w:val="000000"/>
              </w:rPr>
            </w:pPr>
            <w:r w:rsidRPr="003509D6">
              <w:rPr>
                <w:color w:val="000000"/>
              </w:rPr>
              <w:t>2880100040</w:t>
            </w:r>
          </w:p>
        </w:tc>
        <w:tc>
          <w:tcPr>
            <w:tcW w:w="753" w:type="dxa"/>
            <w:tcBorders>
              <w:top w:val="nil"/>
              <w:left w:val="nil"/>
              <w:bottom w:val="single" w:sz="4" w:space="0" w:color="000000"/>
              <w:right w:val="single" w:sz="4" w:space="0" w:color="000000"/>
            </w:tcBorders>
            <w:shd w:val="clear" w:color="auto" w:fill="auto"/>
            <w:vAlign w:val="center"/>
            <w:hideMark/>
          </w:tcPr>
          <w:p w14:paraId="145C714A" w14:textId="77777777" w:rsidR="00ED3159" w:rsidRPr="003509D6" w:rsidRDefault="00ED3159" w:rsidP="004A31E6">
            <w:pPr>
              <w:jc w:val="center"/>
              <w:rPr>
                <w:color w:val="000000"/>
              </w:rPr>
            </w:pPr>
            <w:r w:rsidRPr="003509D6">
              <w:rPr>
                <w:color w:val="000000"/>
              </w:rPr>
              <w:t>350</w:t>
            </w:r>
          </w:p>
        </w:tc>
        <w:tc>
          <w:tcPr>
            <w:tcW w:w="1691" w:type="dxa"/>
            <w:tcBorders>
              <w:top w:val="nil"/>
              <w:left w:val="nil"/>
              <w:bottom w:val="single" w:sz="4" w:space="0" w:color="000000"/>
              <w:right w:val="single" w:sz="4" w:space="0" w:color="000000"/>
            </w:tcBorders>
            <w:shd w:val="clear" w:color="auto" w:fill="auto"/>
            <w:vAlign w:val="center"/>
            <w:hideMark/>
          </w:tcPr>
          <w:p w14:paraId="3972D1BD" w14:textId="77777777" w:rsidR="00ED3159" w:rsidRPr="003509D6" w:rsidRDefault="00ED3159" w:rsidP="004A31E6">
            <w:pPr>
              <w:jc w:val="center"/>
              <w:rPr>
                <w:color w:val="000000"/>
              </w:rPr>
            </w:pPr>
            <w:r w:rsidRPr="003509D6">
              <w:rPr>
                <w:color w:val="000000"/>
              </w:rPr>
              <w:t>65,00</w:t>
            </w:r>
          </w:p>
        </w:tc>
      </w:tr>
      <w:tr w:rsidR="00ED3159" w:rsidRPr="003509D6" w14:paraId="54BE8272"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14:paraId="65018A4E" w14:textId="77777777" w:rsidR="00ED3159" w:rsidRPr="003509D6" w:rsidRDefault="00ED3159" w:rsidP="004A31E6">
            <w:pPr>
              <w:jc w:val="center"/>
              <w:rPr>
                <w:color w:val="000000"/>
              </w:rPr>
            </w:pPr>
            <w:r w:rsidRPr="003509D6">
              <w:rPr>
                <w:color w:val="000000"/>
              </w:rPr>
              <w:t>"Мероприятия, для обучающихся образовательных учреждений "</w:t>
            </w:r>
          </w:p>
        </w:tc>
        <w:tc>
          <w:tcPr>
            <w:tcW w:w="567" w:type="dxa"/>
            <w:tcBorders>
              <w:top w:val="nil"/>
              <w:left w:val="nil"/>
              <w:bottom w:val="single" w:sz="4" w:space="0" w:color="000000"/>
              <w:right w:val="single" w:sz="4" w:space="0" w:color="000000"/>
            </w:tcBorders>
            <w:shd w:val="clear" w:color="auto" w:fill="auto"/>
            <w:vAlign w:val="center"/>
            <w:hideMark/>
          </w:tcPr>
          <w:p w14:paraId="0723D131"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41D0C23"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9674B31" w14:textId="77777777" w:rsidR="00ED3159" w:rsidRPr="003509D6" w:rsidRDefault="00ED3159" w:rsidP="004A31E6">
            <w:pPr>
              <w:jc w:val="center"/>
              <w:rPr>
                <w:color w:val="000000"/>
              </w:rPr>
            </w:pPr>
            <w:r w:rsidRPr="003509D6">
              <w:rPr>
                <w:color w:val="000000"/>
              </w:rPr>
              <w:t>2880200040</w:t>
            </w:r>
          </w:p>
        </w:tc>
        <w:tc>
          <w:tcPr>
            <w:tcW w:w="753" w:type="dxa"/>
            <w:tcBorders>
              <w:top w:val="nil"/>
              <w:left w:val="nil"/>
              <w:bottom w:val="single" w:sz="4" w:space="0" w:color="000000"/>
              <w:right w:val="single" w:sz="4" w:space="0" w:color="000000"/>
            </w:tcBorders>
            <w:shd w:val="clear" w:color="FFFFFF" w:fill="FFFFFF"/>
            <w:vAlign w:val="center"/>
            <w:hideMark/>
          </w:tcPr>
          <w:p w14:paraId="3ABC84A5"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D3992B8" w14:textId="77777777" w:rsidR="00ED3159" w:rsidRPr="003509D6" w:rsidRDefault="00ED3159" w:rsidP="004A31E6">
            <w:pPr>
              <w:jc w:val="center"/>
              <w:rPr>
                <w:color w:val="000000"/>
              </w:rPr>
            </w:pPr>
            <w:r w:rsidRPr="003509D6">
              <w:rPr>
                <w:color w:val="000000"/>
              </w:rPr>
              <w:t>1 335,30</w:t>
            </w:r>
          </w:p>
        </w:tc>
      </w:tr>
      <w:tr w:rsidR="00ED3159" w:rsidRPr="003509D6" w14:paraId="7B4CF7AF"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2B9F34F2"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15BEE01D"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6A874DA"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797B181" w14:textId="77777777" w:rsidR="00ED3159" w:rsidRPr="003509D6" w:rsidRDefault="00ED3159" w:rsidP="004A31E6">
            <w:pPr>
              <w:jc w:val="center"/>
              <w:rPr>
                <w:color w:val="000000"/>
              </w:rPr>
            </w:pPr>
            <w:r w:rsidRPr="003509D6">
              <w:rPr>
                <w:color w:val="000000"/>
              </w:rPr>
              <w:t>2880200040</w:t>
            </w:r>
          </w:p>
        </w:tc>
        <w:tc>
          <w:tcPr>
            <w:tcW w:w="753" w:type="dxa"/>
            <w:tcBorders>
              <w:top w:val="nil"/>
              <w:left w:val="nil"/>
              <w:bottom w:val="single" w:sz="4" w:space="0" w:color="000000"/>
              <w:right w:val="single" w:sz="4" w:space="0" w:color="000000"/>
            </w:tcBorders>
            <w:shd w:val="clear" w:color="auto" w:fill="auto"/>
            <w:vAlign w:val="center"/>
            <w:hideMark/>
          </w:tcPr>
          <w:p w14:paraId="31816154"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4B7FA796" w14:textId="77777777" w:rsidR="00ED3159" w:rsidRPr="003509D6" w:rsidRDefault="00ED3159" w:rsidP="004A31E6">
            <w:pPr>
              <w:jc w:val="center"/>
              <w:rPr>
                <w:color w:val="000000"/>
              </w:rPr>
            </w:pPr>
            <w:r w:rsidRPr="003509D6">
              <w:rPr>
                <w:color w:val="000000"/>
              </w:rPr>
              <w:t>830,30</w:t>
            </w:r>
          </w:p>
        </w:tc>
      </w:tr>
      <w:tr w:rsidR="00ED3159" w:rsidRPr="003509D6" w14:paraId="194D743A"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52C6FEBE"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372796C4"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4CFAB95"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DF62675" w14:textId="77777777" w:rsidR="00ED3159" w:rsidRPr="003509D6" w:rsidRDefault="00ED3159" w:rsidP="004A31E6">
            <w:pPr>
              <w:jc w:val="center"/>
              <w:rPr>
                <w:color w:val="000000"/>
              </w:rPr>
            </w:pPr>
            <w:r w:rsidRPr="003509D6">
              <w:rPr>
                <w:color w:val="000000"/>
              </w:rPr>
              <w:t>2880200040</w:t>
            </w:r>
          </w:p>
        </w:tc>
        <w:tc>
          <w:tcPr>
            <w:tcW w:w="753" w:type="dxa"/>
            <w:tcBorders>
              <w:top w:val="nil"/>
              <w:left w:val="nil"/>
              <w:bottom w:val="single" w:sz="4" w:space="0" w:color="000000"/>
              <w:right w:val="single" w:sz="4" w:space="0" w:color="000000"/>
            </w:tcBorders>
            <w:shd w:val="clear" w:color="auto" w:fill="auto"/>
            <w:vAlign w:val="center"/>
            <w:hideMark/>
          </w:tcPr>
          <w:p w14:paraId="572E1A3D"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1EB177CB" w14:textId="77777777" w:rsidR="00ED3159" w:rsidRPr="003509D6" w:rsidRDefault="00ED3159" w:rsidP="004A31E6">
            <w:pPr>
              <w:jc w:val="center"/>
              <w:rPr>
                <w:color w:val="000000"/>
              </w:rPr>
            </w:pPr>
            <w:r w:rsidRPr="003509D6">
              <w:rPr>
                <w:color w:val="000000"/>
              </w:rPr>
              <w:t>830,30</w:t>
            </w:r>
          </w:p>
        </w:tc>
      </w:tr>
      <w:tr w:rsidR="00ED3159" w:rsidRPr="003509D6" w14:paraId="47DF8F66"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B708181"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362500B0"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4983D13"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F6BD347" w14:textId="77777777" w:rsidR="00ED3159" w:rsidRPr="003509D6" w:rsidRDefault="00ED3159" w:rsidP="004A31E6">
            <w:pPr>
              <w:jc w:val="center"/>
              <w:rPr>
                <w:color w:val="000000"/>
              </w:rPr>
            </w:pPr>
            <w:r w:rsidRPr="003509D6">
              <w:rPr>
                <w:color w:val="000000"/>
              </w:rPr>
              <w:t>2880200040</w:t>
            </w:r>
          </w:p>
        </w:tc>
        <w:tc>
          <w:tcPr>
            <w:tcW w:w="753" w:type="dxa"/>
            <w:tcBorders>
              <w:top w:val="nil"/>
              <w:left w:val="nil"/>
              <w:bottom w:val="single" w:sz="4" w:space="0" w:color="000000"/>
              <w:right w:val="single" w:sz="4" w:space="0" w:color="000000"/>
            </w:tcBorders>
            <w:shd w:val="clear" w:color="auto" w:fill="auto"/>
            <w:vAlign w:val="center"/>
            <w:hideMark/>
          </w:tcPr>
          <w:p w14:paraId="06950850"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1E6C9D69" w14:textId="77777777" w:rsidR="00ED3159" w:rsidRPr="003509D6" w:rsidRDefault="00ED3159" w:rsidP="004A31E6">
            <w:pPr>
              <w:jc w:val="center"/>
              <w:rPr>
                <w:color w:val="000000"/>
              </w:rPr>
            </w:pPr>
            <w:r w:rsidRPr="003509D6">
              <w:rPr>
                <w:color w:val="000000"/>
              </w:rPr>
              <w:t>435,00</w:t>
            </w:r>
          </w:p>
        </w:tc>
      </w:tr>
      <w:tr w:rsidR="00ED3159" w:rsidRPr="003509D6" w14:paraId="1E9B7C1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68D161E"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4D96637A"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D730C59"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1AD81AE" w14:textId="77777777" w:rsidR="00ED3159" w:rsidRPr="003509D6" w:rsidRDefault="00ED3159" w:rsidP="004A31E6">
            <w:pPr>
              <w:jc w:val="center"/>
              <w:rPr>
                <w:color w:val="000000"/>
              </w:rPr>
            </w:pPr>
            <w:r w:rsidRPr="003509D6">
              <w:rPr>
                <w:color w:val="000000"/>
              </w:rPr>
              <w:t>2880200040</w:t>
            </w:r>
          </w:p>
        </w:tc>
        <w:tc>
          <w:tcPr>
            <w:tcW w:w="753" w:type="dxa"/>
            <w:tcBorders>
              <w:top w:val="nil"/>
              <w:left w:val="nil"/>
              <w:bottom w:val="single" w:sz="4" w:space="0" w:color="000000"/>
              <w:right w:val="single" w:sz="4" w:space="0" w:color="000000"/>
            </w:tcBorders>
            <w:shd w:val="clear" w:color="auto" w:fill="auto"/>
            <w:vAlign w:val="center"/>
            <w:hideMark/>
          </w:tcPr>
          <w:p w14:paraId="5854D7C3"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49E62EBA" w14:textId="77777777" w:rsidR="00ED3159" w:rsidRPr="003509D6" w:rsidRDefault="00ED3159" w:rsidP="004A31E6">
            <w:pPr>
              <w:jc w:val="center"/>
              <w:rPr>
                <w:color w:val="000000"/>
              </w:rPr>
            </w:pPr>
            <w:r w:rsidRPr="003509D6">
              <w:rPr>
                <w:color w:val="000000"/>
              </w:rPr>
              <w:t>435,00</w:t>
            </w:r>
          </w:p>
        </w:tc>
      </w:tr>
      <w:tr w:rsidR="00ED3159" w:rsidRPr="003509D6" w14:paraId="66EAEB86"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4DF3AAF6" w14:textId="77777777" w:rsidR="00ED3159" w:rsidRPr="003509D6" w:rsidRDefault="00ED3159" w:rsidP="004A31E6">
            <w:pPr>
              <w:jc w:val="center"/>
              <w:rPr>
                <w:color w:val="000000"/>
              </w:rPr>
            </w:pPr>
            <w:r w:rsidRPr="003509D6">
              <w:rPr>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14:paraId="17F272D7"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B2C62EB"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0DBAFC9" w14:textId="77777777" w:rsidR="00ED3159" w:rsidRPr="003509D6" w:rsidRDefault="00ED3159" w:rsidP="004A31E6">
            <w:pPr>
              <w:jc w:val="center"/>
              <w:rPr>
                <w:color w:val="000000"/>
              </w:rPr>
            </w:pPr>
            <w:r w:rsidRPr="003509D6">
              <w:rPr>
                <w:color w:val="000000"/>
              </w:rPr>
              <w:t>2880200040</w:t>
            </w:r>
          </w:p>
        </w:tc>
        <w:tc>
          <w:tcPr>
            <w:tcW w:w="753" w:type="dxa"/>
            <w:tcBorders>
              <w:top w:val="nil"/>
              <w:left w:val="nil"/>
              <w:bottom w:val="single" w:sz="4" w:space="0" w:color="000000"/>
              <w:right w:val="single" w:sz="4" w:space="0" w:color="000000"/>
            </w:tcBorders>
            <w:shd w:val="clear" w:color="auto" w:fill="auto"/>
            <w:vAlign w:val="center"/>
            <w:hideMark/>
          </w:tcPr>
          <w:p w14:paraId="06F36067" w14:textId="77777777" w:rsidR="00ED3159" w:rsidRPr="003509D6" w:rsidRDefault="00ED3159" w:rsidP="004A31E6">
            <w:pPr>
              <w:jc w:val="center"/>
              <w:rPr>
                <w:color w:val="000000"/>
              </w:rPr>
            </w:pPr>
            <w:r w:rsidRPr="003509D6">
              <w:rPr>
                <w:color w:val="000000"/>
              </w:rPr>
              <w:t>300</w:t>
            </w:r>
          </w:p>
        </w:tc>
        <w:tc>
          <w:tcPr>
            <w:tcW w:w="1691" w:type="dxa"/>
            <w:tcBorders>
              <w:top w:val="nil"/>
              <w:left w:val="nil"/>
              <w:bottom w:val="single" w:sz="4" w:space="0" w:color="000000"/>
              <w:right w:val="single" w:sz="4" w:space="0" w:color="000000"/>
            </w:tcBorders>
            <w:shd w:val="clear" w:color="auto" w:fill="auto"/>
            <w:vAlign w:val="center"/>
            <w:hideMark/>
          </w:tcPr>
          <w:p w14:paraId="41C6139B" w14:textId="77777777" w:rsidR="00ED3159" w:rsidRPr="003509D6" w:rsidRDefault="00ED3159" w:rsidP="004A31E6">
            <w:pPr>
              <w:jc w:val="center"/>
              <w:rPr>
                <w:color w:val="000000"/>
              </w:rPr>
            </w:pPr>
            <w:r w:rsidRPr="003509D6">
              <w:rPr>
                <w:color w:val="000000"/>
              </w:rPr>
              <w:t>70,00</w:t>
            </w:r>
          </w:p>
        </w:tc>
      </w:tr>
      <w:tr w:rsidR="00ED3159" w:rsidRPr="003509D6" w14:paraId="47DC956E"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5D5A5D7A" w14:textId="77777777" w:rsidR="00ED3159" w:rsidRPr="003509D6" w:rsidRDefault="00ED3159" w:rsidP="004A31E6">
            <w:pPr>
              <w:jc w:val="center"/>
              <w:rPr>
                <w:color w:val="000000"/>
              </w:rPr>
            </w:pPr>
            <w:r w:rsidRPr="003509D6">
              <w:rPr>
                <w:color w:val="000000"/>
              </w:rPr>
              <w:t>Премии и гранты</w:t>
            </w:r>
          </w:p>
        </w:tc>
        <w:tc>
          <w:tcPr>
            <w:tcW w:w="567" w:type="dxa"/>
            <w:tcBorders>
              <w:top w:val="nil"/>
              <w:left w:val="nil"/>
              <w:bottom w:val="single" w:sz="4" w:space="0" w:color="000000"/>
              <w:right w:val="single" w:sz="4" w:space="0" w:color="000000"/>
            </w:tcBorders>
            <w:shd w:val="clear" w:color="auto" w:fill="auto"/>
            <w:vAlign w:val="center"/>
            <w:hideMark/>
          </w:tcPr>
          <w:p w14:paraId="6EC0FD70"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CC7B602"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49E628A" w14:textId="77777777" w:rsidR="00ED3159" w:rsidRPr="003509D6" w:rsidRDefault="00ED3159" w:rsidP="004A31E6">
            <w:pPr>
              <w:jc w:val="center"/>
              <w:rPr>
                <w:color w:val="000000"/>
              </w:rPr>
            </w:pPr>
            <w:r w:rsidRPr="003509D6">
              <w:rPr>
                <w:color w:val="000000"/>
              </w:rPr>
              <w:t>2880200040</w:t>
            </w:r>
          </w:p>
        </w:tc>
        <w:tc>
          <w:tcPr>
            <w:tcW w:w="753" w:type="dxa"/>
            <w:tcBorders>
              <w:top w:val="nil"/>
              <w:left w:val="nil"/>
              <w:bottom w:val="single" w:sz="4" w:space="0" w:color="000000"/>
              <w:right w:val="single" w:sz="4" w:space="0" w:color="000000"/>
            </w:tcBorders>
            <w:shd w:val="clear" w:color="auto" w:fill="auto"/>
            <w:vAlign w:val="center"/>
            <w:hideMark/>
          </w:tcPr>
          <w:p w14:paraId="1B370CB2" w14:textId="77777777" w:rsidR="00ED3159" w:rsidRPr="003509D6" w:rsidRDefault="00ED3159" w:rsidP="004A31E6">
            <w:pPr>
              <w:jc w:val="center"/>
              <w:rPr>
                <w:color w:val="000000"/>
              </w:rPr>
            </w:pPr>
            <w:r w:rsidRPr="003509D6">
              <w:rPr>
                <w:color w:val="000000"/>
              </w:rPr>
              <w:t>350</w:t>
            </w:r>
          </w:p>
        </w:tc>
        <w:tc>
          <w:tcPr>
            <w:tcW w:w="1691" w:type="dxa"/>
            <w:tcBorders>
              <w:top w:val="nil"/>
              <w:left w:val="nil"/>
              <w:bottom w:val="single" w:sz="4" w:space="0" w:color="000000"/>
              <w:right w:val="single" w:sz="4" w:space="0" w:color="000000"/>
            </w:tcBorders>
            <w:shd w:val="clear" w:color="auto" w:fill="auto"/>
            <w:vAlign w:val="center"/>
            <w:hideMark/>
          </w:tcPr>
          <w:p w14:paraId="29EEC3DC" w14:textId="77777777" w:rsidR="00ED3159" w:rsidRPr="003509D6" w:rsidRDefault="00ED3159" w:rsidP="004A31E6">
            <w:pPr>
              <w:jc w:val="center"/>
              <w:rPr>
                <w:color w:val="000000"/>
              </w:rPr>
            </w:pPr>
            <w:r w:rsidRPr="003509D6">
              <w:rPr>
                <w:color w:val="000000"/>
              </w:rPr>
              <w:t>70,00</w:t>
            </w:r>
          </w:p>
        </w:tc>
      </w:tr>
      <w:tr w:rsidR="00ED3159" w:rsidRPr="003509D6" w14:paraId="5472C39C"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745D73E0" w14:textId="77777777" w:rsidR="00ED3159" w:rsidRPr="003509D6" w:rsidRDefault="00ED3159" w:rsidP="004A31E6">
            <w:pPr>
              <w:jc w:val="center"/>
              <w:rPr>
                <w:color w:val="000000"/>
              </w:rPr>
            </w:pPr>
            <w:r w:rsidRPr="003509D6">
              <w:rPr>
                <w:color w:val="000000"/>
              </w:rPr>
              <w:t>"Мероприятия для муниципальных образовательных учреждений "</w:t>
            </w:r>
          </w:p>
        </w:tc>
        <w:tc>
          <w:tcPr>
            <w:tcW w:w="567" w:type="dxa"/>
            <w:tcBorders>
              <w:top w:val="nil"/>
              <w:left w:val="nil"/>
              <w:bottom w:val="single" w:sz="4" w:space="0" w:color="000000"/>
              <w:right w:val="single" w:sz="4" w:space="0" w:color="000000"/>
            </w:tcBorders>
            <w:shd w:val="clear" w:color="auto" w:fill="auto"/>
            <w:vAlign w:val="center"/>
            <w:hideMark/>
          </w:tcPr>
          <w:p w14:paraId="40334D30"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B250B2C"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72A5D92" w14:textId="77777777" w:rsidR="00ED3159" w:rsidRPr="003509D6" w:rsidRDefault="00ED3159" w:rsidP="004A31E6">
            <w:pPr>
              <w:jc w:val="center"/>
              <w:rPr>
                <w:color w:val="000000"/>
              </w:rPr>
            </w:pPr>
            <w:r w:rsidRPr="003509D6">
              <w:rPr>
                <w:color w:val="000000"/>
              </w:rPr>
              <w:t>2880300040</w:t>
            </w:r>
          </w:p>
        </w:tc>
        <w:tc>
          <w:tcPr>
            <w:tcW w:w="753" w:type="dxa"/>
            <w:tcBorders>
              <w:top w:val="nil"/>
              <w:left w:val="nil"/>
              <w:bottom w:val="single" w:sz="4" w:space="0" w:color="000000"/>
              <w:right w:val="single" w:sz="4" w:space="0" w:color="000000"/>
            </w:tcBorders>
            <w:shd w:val="clear" w:color="FFFFFF" w:fill="FFFFFF"/>
            <w:vAlign w:val="center"/>
            <w:hideMark/>
          </w:tcPr>
          <w:p w14:paraId="1F546190"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32F9BA5" w14:textId="77777777" w:rsidR="00ED3159" w:rsidRPr="003509D6" w:rsidRDefault="00ED3159" w:rsidP="004A31E6">
            <w:pPr>
              <w:jc w:val="center"/>
              <w:rPr>
                <w:color w:val="000000"/>
              </w:rPr>
            </w:pPr>
            <w:r w:rsidRPr="003509D6">
              <w:rPr>
                <w:color w:val="000000"/>
              </w:rPr>
              <w:t>300,00</w:t>
            </w:r>
          </w:p>
        </w:tc>
      </w:tr>
      <w:tr w:rsidR="00ED3159" w:rsidRPr="003509D6" w14:paraId="0081BC15"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51C71A21"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5E424864"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FE00D74"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170EEE9" w14:textId="77777777" w:rsidR="00ED3159" w:rsidRPr="003509D6" w:rsidRDefault="00ED3159" w:rsidP="004A31E6">
            <w:pPr>
              <w:jc w:val="center"/>
              <w:rPr>
                <w:color w:val="000000"/>
              </w:rPr>
            </w:pPr>
            <w:r w:rsidRPr="003509D6">
              <w:rPr>
                <w:color w:val="000000"/>
              </w:rPr>
              <w:t>2880300040</w:t>
            </w:r>
          </w:p>
        </w:tc>
        <w:tc>
          <w:tcPr>
            <w:tcW w:w="753" w:type="dxa"/>
            <w:tcBorders>
              <w:top w:val="nil"/>
              <w:left w:val="nil"/>
              <w:bottom w:val="single" w:sz="4" w:space="0" w:color="000000"/>
              <w:right w:val="single" w:sz="4" w:space="0" w:color="000000"/>
            </w:tcBorders>
            <w:shd w:val="clear" w:color="auto" w:fill="auto"/>
            <w:vAlign w:val="center"/>
            <w:hideMark/>
          </w:tcPr>
          <w:p w14:paraId="248A3D55"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665FB3CD" w14:textId="77777777" w:rsidR="00ED3159" w:rsidRPr="003509D6" w:rsidRDefault="00ED3159" w:rsidP="004A31E6">
            <w:pPr>
              <w:jc w:val="center"/>
              <w:rPr>
                <w:color w:val="000000"/>
              </w:rPr>
            </w:pPr>
            <w:r w:rsidRPr="003509D6">
              <w:rPr>
                <w:color w:val="000000"/>
              </w:rPr>
              <w:t>200,00</w:t>
            </w:r>
          </w:p>
        </w:tc>
      </w:tr>
      <w:tr w:rsidR="00ED3159" w:rsidRPr="003509D6" w14:paraId="1F15D854"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0C1927BB"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3C15E9F5"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FBD23C0"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6114057" w14:textId="77777777" w:rsidR="00ED3159" w:rsidRPr="003509D6" w:rsidRDefault="00ED3159" w:rsidP="004A31E6">
            <w:pPr>
              <w:jc w:val="center"/>
              <w:rPr>
                <w:color w:val="000000"/>
              </w:rPr>
            </w:pPr>
            <w:r w:rsidRPr="003509D6">
              <w:rPr>
                <w:color w:val="000000"/>
              </w:rPr>
              <w:t>2880300040</w:t>
            </w:r>
          </w:p>
        </w:tc>
        <w:tc>
          <w:tcPr>
            <w:tcW w:w="753" w:type="dxa"/>
            <w:tcBorders>
              <w:top w:val="nil"/>
              <w:left w:val="nil"/>
              <w:bottom w:val="single" w:sz="4" w:space="0" w:color="000000"/>
              <w:right w:val="single" w:sz="4" w:space="0" w:color="000000"/>
            </w:tcBorders>
            <w:shd w:val="clear" w:color="auto" w:fill="auto"/>
            <w:vAlign w:val="center"/>
            <w:hideMark/>
          </w:tcPr>
          <w:p w14:paraId="5EDDF6EF"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04572AE9" w14:textId="77777777" w:rsidR="00ED3159" w:rsidRPr="003509D6" w:rsidRDefault="00ED3159" w:rsidP="004A31E6">
            <w:pPr>
              <w:jc w:val="center"/>
              <w:rPr>
                <w:color w:val="000000"/>
              </w:rPr>
            </w:pPr>
            <w:r w:rsidRPr="003509D6">
              <w:rPr>
                <w:color w:val="000000"/>
              </w:rPr>
              <w:t>200,00</w:t>
            </w:r>
          </w:p>
        </w:tc>
      </w:tr>
      <w:tr w:rsidR="00ED3159" w:rsidRPr="003509D6" w14:paraId="2F06E106"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418E463"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69FE6395"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F3F3F1E"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86542A2" w14:textId="77777777" w:rsidR="00ED3159" w:rsidRPr="003509D6" w:rsidRDefault="00ED3159" w:rsidP="004A31E6">
            <w:pPr>
              <w:jc w:val="center"/>
              <w:rPr>
                <w:color w:val="000000"/>
              </w:rPr>
            </w:pPr>
            <w:r w:rsidRPr="003509D6">
              <w:rPr>
                <w:color w:val="000000"/>
              </w:rPr>
              <w:t>2880300040</w:t>
            </w:r>
          </w:p>
        </w:tc>
        <w:tc>
          <w:tcPr>
            <w:tcW w:w="753" w:type="dxa"/>
            <w:tcBorders>
              <w:top w:val="nil"/>
              <w:left w:val="nil"/>
              <w:bottom w:val="single" w:sz="4" w:space="0" w:color="000000"/>
              <w:right w:val="single" w:sz="4" w:space="0" w:color="000000"/>
            </w:tcBorders>
            <w:shd w:val="clear" w:color="auto" w:fill="auto"/>
            <w:vAlign w:val="center"/>
            <w:hideMark/>
          </w:tcPr>
          <w:p w14:paraId="7FBA076E"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1EBC0B36" w14:textId="77777777" w:rsidR="00ED3159" w:rsidRPr="003509D6" w:rsidRDefault="00ED3159" w:rsidP="004A31E6">
            <w:pPr>
              <w:jc w:val="center"/>
              <w:rPr>
                <w:color w:val="000000"/>
              </w:rPr>
            </w:pPr>
            <w:r w:rsidRPr="003509D6">
              <w:rPr>
                <w:color w:val="000000"/>
              </w:rPr>
              <w:t>100,00</w:t>
            </w:r>
          </w:p>
        </w:tc>
      </w:tr>
      <w:tr w:rsidR="00ED3159" w:rsidRPr="003509D6" w14:paraId="6A98DBD8"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5F364D1" w14:textId="77777777" w:rsidR="00ED3159" w:rsidRPr="003509D6" w:rsidRDefault="00ED3159" w:rsidP="004A31E6">
            <w:pPr>
              <w:jc w:val="center"/>
              <w:rPr>
                <w:color w:val="000000"/>
              </w:rPr>
            </w:pPr>
            <w:r w:rsidRPr="003509D6">
              <w:rPr>
                <w:color w:val="00000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556F8442"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231CC1E"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B706334" w14:textId="77777777" w:rsidR="00ED3159" w:rsidRPr="003509D6" w:rsidRDefault="00ED3159" w:rsidP="004A31E6">
            <w:pPr>
              <w:jc w:val="center"/>
              <w:rPr>
                <w:color w:val="000000"/>
              </w:rPr>
            </w:pPr>
            <w:r w:rsidRPr="003509D6">
              <w:rPr>
                <w:color w:val="000000"/>
              </w:rPr>
              <w:t>2880300040</w:t>
            </w:r>
          </w:p>
        </w:tc>
        <w:tc>
          <w:tcPr>
            <w:tcW w:w="753" w:type="dxa"/>
            <w:tcBorders>
              <w:top w:val="nil"/>
              <w:left w:val="nil"/>
              <w:bottom w:val="single" w:sz="4" w:space="0" w:color="000000"/>
              <w:right w:val="single" w:sz="4" w:space="0" w:color="000000"/>
            </w:tcBorders>
            <w:shd w:val="clear" w:color="auto" w:fill="auto"/>
            <w:vAlign w:val="center"/>
            <w:hideMark/>
          </w:tcPr>
          <w:p w14:paraId="619AA698"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04F5F3DB" w14:textId="77777777" w:rsidR="00ED3159" w:rsidRPr="003509D6" w:rsidRDefault="00ED3159" w:rsidP="004A31E6">
            <w:pPr>
              <w:jc w:val="center"/>
              <w:rPr>
                <w:color w:val="000000"/>
              </w:rPr>
            </w:pPr>
            <w:r w:rsidRPr="003509D6">
              <w:rPr>
                <w:color w:val="000000"/>
              </w:rPr>
              <w:t>100,00</w:t>
            </w:r>
          </w:p>
        </w:tc>
      </w:tr>
      <w:tr w:rsidR="00ED3159" w:rsidRPr="003509D6" w14:paraId="12DE17CB"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0536CBA8" w14:textId="77777777" w:rsidR="00ED3159" w:rsidRPr="003509D6" w:rsidRDefault="00ED3159" w:rsidP="004A31E6">
            <w:pPr>
              <w:jc w:val="center"/>
              <w:rPr>
                <w:color w:val="000000"/>
              </w:rPr>
            </w:pPr>
            <w:r w:rsidRPr="003509D6">
              <w:rPr>
                <w:color w:val="000000"/>
              </w:rPr>
              <w:t>Муниципальная программа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222FABDF"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9E15A90"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55C03E7" w14:textId="77777777" w:rsidR="00ED3159" w:rsidRPr="003509D6" w:rsidRDefault="00ED3159" w:rsidP="004A31E6">
            <w:pPr>
              <w:jc w:val="center"/>
              <w:rPr>
                <w:color w:val="000000"/>
              </w:rPr>
            </w:pPr>
            <w:r w:rsidRPr="003509D6">
              <w:rPr>
                <w:color w:val="000000"/>
              </w:rPr>
              <w:t>3200000000</w:t>
            </w:r>
          </w:p>
        </w:tc>
        <w:tc>
          <w:tcPr>
            <w:tcW w:w="753" w:type="dxa"/>
            <w:tcBorders>
              <w:top w:val="nil"/>
              <w:left w:val="nil"/>
              <w:bottom w:val="single" w:sz="4" w:space="0" w:color="000000"/>
              <w:right w:val="single" w:sz="4" w:space="0" w:color="000000"/>
            </w:tcBorders>
            <w:shd w:val="clear" w:color="auto" w:fill="auto"/>
            <w:vAlign w:val="center"/>
            <w:hideMark/>
          </w:tcPr>
          <w:p w14:paraId="660E9A9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94DA5CA" w14:textId="77777777" w:rsidR="00ED3159" w:rsidRPr="003509D6" w:rsidRDefault="00ED3159" w:rsidP="004A31E6">
            <w:pPr>
              <w:jc w:val="center"/>
              <w:rPr>
                <w:color w:val="000000"/>
              </w:rPr>
            </w:pPr>
            <w:r w:rsidRPr="003509D6">
              <w:rPr>
                <w:color w:val="000000"/>
              </w:rPr>
              <w:t>54 216,74</w:t>
            </w:r>
          </w:p>
        </w:tc>
      </w:tr>
      <w:tr w:rsidR="00ED3159" w:rsidRPr="003509D6" w14:paraId="551CE0EC" w14:textId="77777777" w:rsidTr="004A31E6">
        <w:trPr>
          <w:trHeight w:val="2520"/>
        </w:trPr>
        <w:tc>
          <w:tcPr>
            <w:tcW w:w="4106" w:type="dxa"/>
            <w:tcBorders>
              <w:top w:val="nil"/>
              <w:left w:val="single" w:sz="4" w:space="0" w:color="000000"/>
              <w:bottom w:val="single" w:sz="4" w:space="0" w:color="000000"/>
              <w:right w:val="single" w:sz="4" w:space="0" w:color="000000"/>
            </w:tcBorders>
            <w:shd w:val="clear" w:color="auto" w:fill="auto"/>
            <w:hideMark/>
          </w:tcPr>
          <w:p w14:paraId="6D437F51" w14:textId="77777777" w:rsidR="00ED3159" w:rsidRPr="003509D6" w:rsidRDefault="00ED3159" w:rsidP="004A31E6">
            <w:pPr>
              <w:jc w:val="center"/>
              <w:rPr>
                <w:color w:val="000000"/>
              </w:rPr>
            </w:pPr>
            <w:r w:rsidRPr="003509D6">
              <w:rPr>
                <w:color w:val="000000"/>
              </w:rPr>
              <w:t>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51782596"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946B959"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941343D" w14:textId="77777777" w:rsidR="00ED3159" w:rsidRPr="003509D6" w:rsidRDefault="00ED3159" w:rsidP="004A31E6">
            <w:pPr>
              <w:jc w:val="center"/>
              <w:rPr>
                <w:color w:val="000000"/>
              </w:rPr>
            </w:pPr>
            <w:r w:rsidRPr="003509D6">
              <w:rPr>
                <w:color w:val="000000"/>
              </w:rPr>
              <w:t>3210000000</w:t>
            </w:r>
          </w:p>
        </w:tc>
        <w:tc>
          <w:tcPr>
            <w:tcW w:w="753" w:type="dxa"/>
            <w:tcBorders>
              <w:top w:val="nil"/>
              <w:left w:val="nil"/>
              <w:bottom w:val="single" w:sz="4" w:space="0" w:color="000000"/>
              <w:right w:val="single" w:sz="4" w:space="0" w:color="000000"/>
            </w:tcBorders>
            <w:shd w:val="clear" w:color="auto" w:fill="auto"/>
            <w:vAlign w:val="center"/>
            <w:hideMark/>
          </w:tcPr>
          <w:p w14:paraId="557E0F1B"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0165DE4" w14:textId="77777777" w:rsidR="00ED3159" w:rsidRPr="003509D6" w:rsidRDefault="00ED3159" w:rsidP="004A31E6">
            <w:pPr>
              <w:jc w:val="center"/>
              <w:rPr>
                <w:color w:val="000000"/>
              </w:rPr>
            </w:pPr>
            <w:r w:rsidRPr="003509D6">
              <w:rPr>
                <w:color w:val="000000"/>
              </w:rPr>
              <w:t>52 426,46</w:t>
            </w:r>
          </w:p>
        </w:tc>
      </w:tr>
      <w:tr w:rsidR="00ED3159" w:rsidRPr="003509D6" w14:paraId="4F4DBADF" w14:textId="77777777" w:rsidTr="004A31E6">
        <w:trPr>
          <w:trHeight w:val="2205"/>
        </w:trPr>
        <w:tc>
          <w:tcPr>
            <w:tcW w:w="4106" w:type="dxa"/>
            <w:tcBorders>
              <w:top w:val="nil"/>
              <w:left w:val="single" w:sz="4" w:space="0" w:color="000000"/>
              <w:bottom w:val="single" w:sz="4" w:space="0" w:color="000000"/>
              <w:right w:val="single" w:sz="4" w:space="0" w:color="000000"/>
            </w:tcBorders>
            <w:shd w:val="clear" w:color="FFFFFF" w:fill="FFFFFF"/>
            <w:hideMark/>
          </w:tcPr>
          <w:p w14:paraId="4FEDA98E" w14:textId="77777777" w:rsidR="00ED3159" w:rsidRPr="003509D6" w:rsidRDefault="00ED3159" w:rsidP="004A31E6">
            <w:pPr>
              <w:jc w:val="center"/>
              <w:rPr>
                <w:color w:val="000000"/>
              </w:rPr>
            </w:pPr>
            <w:r w:rsidRPr="003509D6">
              <w:rPr>
                <w:color w:val="000000"/>
              </w:rPr>
              <w:t>Обеспечение качественного ведения бухгалтерского, бюджетного и налогового учета, правильность отражения операции в бухгалтерских регистрах и своевременная сдача взаимосвязанных форм отчетности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w:t>
            </w:r>
          </w:p>
        </w:tc>
        <w:tc>
          <w:tcPr>
            <w:tcW w:w="567" w:type="dxa"/>
            <w:tcBorders>
              <w:top w:val="nil"/>
              <w:left w:val="nil"/>
              <w:bottom w:val="single" w:sz="4" w:space="0" w:color="000000"/>
              <w:right w:val="single" w:sz="4" w:space="0" w:color="000000"/>
            </w:tcBorders>
            <w:shd w:val="clear" w:color="auto" w:fill="auto"/>
            <w:vAlign w:val="center"/>
            <w:hideMark/>
          </w:tcPr>
          <w:p w14:paraId="6B8E9509"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7F85C0D"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DF03A35" w14:textId="77777777" w:rsidR="00ED3159" w:rsidRPr="003509D6" w:rsidRDefault="00ED3159" w:rsidP="004A31E6">
            <w:pPr>
              <w:jc w:val="center"/>
              <w:rPr>
                <w:color w:val="000000"/>
              </w:rPr>
            </w:pPr>
            <w:r w:rsidRPr="003509D6">
              <w:rPr>
                <w:color w:val="000000"/>
              </w:rPr>
              <w:t>3210127030</w:t>
            </w:r>
          </w:p>
        </w:tc>
        <w:tc>
          <w:tcPr>
            <w:tcW w:w="753" w:type="dxa"/>
            <w:tcBorders>
              <w:top w:val="nil"/>
              <w:left w:val="nil"/>
              <w:bottom w:val="single" w:sz="4" w:space="0" w:color="000000"/>
              <w:right w:val="single" w:sz="4" w:space="0" w:color="000000"/>
            </w:tcBorders>
            <w:shd w:val="clear" w:color="FFFFFF" w:fill="FFFFFF"/>
            <w:vAlign w:val="center"/>
            <w:hideMark/>
          </w:tcPr>
          <w:p w14:paraId="33F5FB24"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EB05F87" w14:textId="77777777" w:rsidR="00ED3159" w:rsidRPr="003509D6" w:rsidRDefault="00ED3159" w:rsidP="004A31E6">
            <w:pPr>
              <w:jc w:val="center"/>
              <w:rPr>
                <w:color w:val="000000"/>
              </w:rPr>
            </w:pPr>
            <w:r w:rsidRPr="003509D6">
              <w:rPr>
                <w:color w:val="000000"/>
              </w:rPr>
              <w:t>9 881,89</w:t>
            </w:r>
          </w:p>
        </w:tc>
      </w:tr>
      <w:tr w:rsidR="00ED3159" w:rsidRPr="003509D6" w14:paraId="61300314"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7406EE86"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48F99200"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962E5A4"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2107DAC" w14:textId="77777777" w:rsidR="00ED3159" w:rsidRPr="003509D6" w:rsidRDefault="00ED3159" w:rsidP="004A31E6">
            <w:pPr>
              <w:jc w:val="center"/>
              <w:rPr>
                <w:color w:val="000000"/>
              </w:rPr>
            </w:pPr>
            <w:r w:rsidRPr="003509D6">
              <w:rPr>
                <w:color w:val="000000"/>
              </w:rPr>
              <w:t>3210127030</w:t>
            </w:r>
          </w:p>
        </w:tc>
        <w:tc>
          <w:tcPr>
            <w:tcW w:w="753" w:type="dxa"/>
            <w:tcBorders>
              <w:top w:val="nil"/>
              <w:left w:val="nil"/>
              <w:bottom w:val="single" w:sz="4" w:space="0" w:color="000000"/>
              <w:right w:val="single" w:sz="4" w:space="0" w:color="000000"/>
            </w:tcBorders>
            <w:shd w:val="clear" w:color="auto" w:fill="auto"/>
            <w:vAlign w:val="center"/>
            <w:hideMark/>
          </w:tcPr>
          <w:p w14:paraId="5DB2190F"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14782BAB" w14:textId="77777777" w:rsidR="00ED3159" w:rsidRPr="003509D6" w:rsidRDefault="00ED3159" w:rsidP="004A31E6">
            <w:pPr>
              <w:jc w:val="center"/>
              <w:rPr>
                <w:color w:val="000000"/>
              </w:rPr>
            </w:pPr>
            <w:r w:rsidRPr="003509D6">
              <w:rPr>
                <w:color w:val="000000"/>
              </w:rPr>
              <w:t>9 881,89</w:t>
            </w:r>
          </w:p>
        </w:tc>
      </w:tr>
      <w:tr w:rsidR="00ED3159" w:rsidRPr="003509D6" w14:paraId="6DBAA5C8"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09F30CCE"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4C3EFBF3"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7546D33"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CEE01C9" w14:textId="77777777" w:rsidR="00ED3159" w:rsidRPr="003509D6" w:rsidRDefault="00ED3159" w:rsidP="004A31E6">
            <w:pPr>
              <w:jc w:val="center"/>
              <w:rPr>
                <w:color w:val="000000"/>
              </w:rPr>
            </w:pPr>
            <w:r w:rsidRPr="003509D6">
              <w:rPr>
                <w:color w:val="000000"/>
              </w:rPr>
              <w:t>3210127030</w:t>
            </w:r>
          </w:p>
        </w:tc>
        <w:tc>
          <w:tcPr>
            <w:tcW w:w="753" w:type="dxa"/>
            <w:tcBorders>
              <w:top w:val="nil"/>
              <w:left w:val="nil"/>
              <w:bottom w:val="single" w:sz="4" w:space="0" w:color="000000"/>
              <w:right w:val="single" w:sz="4" w:space="0" w:color="000000"/>
            </w:tcBorders>
            <w:shd w:val="clear" w:color="auto" w:fill="auto"/>
            <w:vAlign w:val="center"/>
            <w:hideMark/>
          </w:tcPr>
          <w:p w14:paraId="01C76812"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59F02B51" w14:textId="77777777" w:rsidR="00ED3159" w:rsidRPr="003509D6" w:rsidRDefault="00ED3159" w:rsidP="004A31E6">
            <w:pPr>
              <w:jc w:val="center"/>
              <w:rPr>
                <w:color w:val="000000"/>
              </w:rPr>
            </w:pPr>
            <w:r w:rsidRPr="003509D6">
              <w:rPr>
                <w:color w:val="000000"/>
              </w:rPr>
              <w:t>9 881,89</w:t>
            </w:r>
          </w:p>
        </w:tc>
      </w:tr>
      <w:tr w:rsidR="00ED3159" w:rsidRPr="003509D6" w14:paraId="4D2133A3" w14:textId="77777777" w:rsidTr="004A31E6">
        <w:trPr>
          <w:trHeight w:val="2205"/>
        </w:trPr>
        <w:tc>
          <w:tcPr>
            <w:tcW w:w="4106" w:type="dxa"/>
            <w:tcBorders>
              <w:top w:val="nil"/>
              <w:left w:val="single" w:sz="4" w:space="0" w:color="000000"/>
              <w:bottom w:val="single" w:sz="4" w:space="0" w:color="000000"/>
              <w:right w:val="single" w:sz="4" w:space="0" w:color="000000"/>
            </w:tcBorders>
            <w:shd w:val="clear" w:color="FFFFFF" w:fill="FFFFFF"/>
            <w:hideMark/>
          </w:tcPr>
          <w:p w14:paraId="2C76D4F5" w14:textId="77777777" w:rsidR="00ED3159" w:rsidRPr="003509D6" w:rsidRDefault="00ED3159" w:rsidP="004A31E6">
            <w:pPr>
              <w:jc w:val="center"/>
              <w:rPr>
                <w:color w:val="000000"/>
              </w:rPr>
            </w:pPr>
            <w:r w:rsidRPr="003509D6">
              <w:rPr>
                <w:color w:val="000000"/>
              </w:rPr>
              <w:lastRenderedPageBreak/>
              <w:t>Обеспечение качественного ведения бухгалтерского, бюджетного и налогового учета, правильность отражения операции в бухгалтерских регистрах и своевременная сдача взаимосвязанных форм отчетности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w:t>
            </w:r>
          </w:p>
        </w:tc>
        <w:tc>
          <w:tcPr>
            <w:tcW w:w="567" w:type="dxa"/>
            <w:tcBorders>
              <w:top w:val="nil"/>
              <w:left w:val="nil"/>
              <w:bottom w:val="single" w:sz="4" w:space="0" w:color="000000"/>
              <w:right w:val="single" w:sz="4" w:space="0" w:color="000000"/>
            </w:tcBorders>
            <w:shd w:val="clear" w:color="auto" w:fill="auto"/>
            <w:vAlign w:val="center"/>
            <w:hideMark/>
          </w:tcPr>
          <w:p w14:paraId="65D472AC"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2402F1E"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35C4454" w14:textId="77777777" w:rsidR="00ED3159" w:rsidRPr="003509D6" w:rsidRDefault="00ED3159" w:rsidP="004A31E6">
            <w:pPr>
              <w:jc w:val="center"/>
              <w:rPr>
                <w:color w:val="000000"/>
              </w:rPr>
            </w:pPr>
            <w:r w:rsidRPr="003509D6">
              <w:rPr>
                <w:color w:val="000000"/>
              </w:rPr>
              <w:t>3210129030</w:t>
            </w:r>
          </w:p>
        </w:tc>
        <w:tc>
          <w:tcPr>
            <w:tcW w:w="753" w:type="dxa"/>
            <w:tcBorders>
              <w:top w:val="nil"/>
              <w:left w:val="nil"/>
              <w:bottom w:val="single" w:sz="4" w:space="0" w:color="000000"/>
              <w:right w:val="single" w:sz="4" w:space="0" w:color="000000"/>
            </w:tcBorders>
            <w:shd w:val="clear" w:color="FFFFFF" w:fill="FFFFFF"/>
            <w:vAlign w:val="center"/>
            <w:hideMark/>
          </w:tcPr>
          <w:p w14:paraId="55B6075B"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3451AC8" w14:textId="77777777" w:rsidR="00ED3159" w:rsidRPr="003509D6" w:rsidRDefault="00ED3159" w:rsidP="004A31E6">
            <w:pPr>
              <w:jc w:val="center"/>
              <w:rPr>
                <w:color w:val="000000"/>
              </w:rPr>
            </w:pPr>
            <w:r w:rsidRPr="003509D6">
              <w:rPr>
                <w:color w:val="000000"/>
              </w:rPr>
              <w:t>41 441,71</w:t>
            </w:r>
          </w:p>
        </w:tc>
      </w:tr>
      <w:tr w:rsidR="00ED3159" w:rsidRPr="003509D6" w14:paraId="0F870121"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0DC6CAE9"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1E630631"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7F14C75"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F0F095B" w14:textId="77777777" w:rsidR="00ED3159" w:rsidRPr="003509D6" w:rsidRDefault="00ED3159" w:rsidP="004A31E6">
            <w:pPr>
              <w:jc w:val="center"/>
              <w:rPr>
                <w:color w:val="000000"/>
              </w:rPr>
            </w:pPr>
            <w:r w:rsidRPr="003509D6">
              <w:rPr>
                <w:color w:val="000000"/>
              </w:rPr>
              <w:t>3210129030</w:t>
            </w:r>
          </w:p>
        </w:tc>
        <w:tc>
          <w:tcPr>
            <w:tcW w:w="753" w:type="dxa"/>
            <w:tcBorders>
              <w:top w:val="nil"/>
              <w:left w:val="nil"/>
              <w:bottom w:val="single" w:sz="4" w:space="0" w:color="000000"/>
              <w:right w:val="single" w:sz="4" w:space="0" w:color="000000"/>
            </w:tcBorders>
            <w:shd w:val="clear" w:color="auto" w:fill="auto"/>
            <w:vAlign w:val="center"/>
            <w:hideMark/>
          </w:tcPr>
          <w:p w14:paraId="5EE6D4A1"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587805E5" w14:textId="77777777" w:rsidR="00ED3159" w:rsidRPr="003509D6" w:rsidRDefault="00ED3159" w:rsidP="004A31E6">
            <w:pPr>
              <w:jc w:val="center"/>
              <w:rPr>
                <w:color w:val="000000"/>
              </w:rPr>
            </w:pPr>
            <w:r w:rsidRPr="003509D6">
              <w:rPr>
                <w:color w:val="000000"/>
              </w:rPr>
              <w:t>41 441,71</w:t>
            </w:r>
          </w:p>
        </w:tc>
      </w:tr>
      <w:tr w:rsidR="00ED3159" w:rsidRPr="003509D6" w14:paraId="03F340E9"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494307C9"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2B8E77B9"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393B58C"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4A87E53" w14:textId="77777777" w:rsidR="00ED3159" w:rsidRPr="003509D6" w:rsidRDefault="00ED3159" w:rsidP="004A31E6">
            <w:pPr>
              <w:jc w:val="center"/>
              <w:rPr>
                <w:color w:val="000000"/>
              </w:rPr>
            </w:pPr>
            <w:r w:rsidRPr="003509D6">
              <w:rPr>
                <w:color w:val="000000"/>
              </w:rPr>
              <w:t>3210129030</w:t>
            </w:r>
          </w:p>
        </w:tc>
        <w:tc>
          <w:tcPr>
            <w:tcW w:w="753" w:type="dxa"/>
            <w:tcBorders>
              <w:top w:val="nil"/>
              <w:left w:val="nil"/>
              <w:bottom w:val="single" w:sz="4" w:space="0" w:color="000000"/>
              <w:right w:val="single" w:sz="4" w:space="0" w:color="000000"/>
            </w:tcBorders>
            <w:shd w:val="clear" w:color="auto" w:fill="auto"/>
            <w:vAlign w:val="center"/>
            <w:hideMark/>
          </w:tcPr>
          <w:p w14:paraId="6F02EE0C"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5E732F87" w14:textId="77777777" w:rsidR="00ED3159" w:rsidRPr="003509D6" w:rsidRDefault="00ED3159" w:rsidP="004A31E6">
            <w:pPr>
              <w:jc w:val="center"/>
              <w:rPr>
                <w:color w:val="000000"/>
              </w:rPr>
            </w:pPr>
            <w:r w:rsidRPr="003509D6">
              <w:rPr>
                <w:color w:val="000000"/>
              </w:rPr>
              <w:t>41 441,71</w:t>
            </w:r>
          </w:p>
        </w:tc>
      </w:tr>
      <w:tr w:rsidR="00ED3159" w:rsidRPr="003509D6" w14:paraId="4E432D68"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FFFFFF" w:fill="FFFFFF"/>
            <w:hideMark/>
          </w:tcPr>
          <w:p w14:paraId="260DEF95" w14:textId="77777777" w:rsidR="00ED3159" w:rsidRPr="003509D6" w:rsidRDefault="00ED3159" w:rsidP="004A31E6">
            <w:pPr>
              <w:jc w:val="center"/>
              <w:rPr>
                <w:color w:val="000000"/>
              </w:rPr>
            </w:pPr>
            <w:r w:rsidRPr="003509D6">
              <w:rPr>
                <w:color w:val="000000"/>
              </w:rPr>
              <w:t>Обеспечение хозяйственной деятельности МКУ "ЦБАиМУ"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w:t>
            </w:r>
          </w:p>
        </w:tc>
        <w:tc>
          <w:tcPr>
            <w:tcW w:w="567" w:type="dxa"/>
            <w:tcBorders>
              <w:top w:val="nil"/>
              <w:left w:val="nil"/>
              <w:bottom w:val="single" w:sz="4" w:space="0" w:color="000000"/>
              <w:right w:val="single" w:sz="4" w:space="0" w:color="000000"/>
            </w:tcBorders>
            <w:shd w:val="clear" w:color="auto" w:fill="auto"/>
            <w:vAlign w:val="center"/>
            <w:hideMark/>
          </w:tcPr>
          <w:p w14:paraId="7FACDECC"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5EC36BD"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1FCC999" w14:textId="77777777" w:rsidR="00ED3159" w:rsidRPr="003509D6" w:rsidRDefault="00ED3159" w:rsidP="004A31E6">
            <w:pPr>
              <w:jc w:val="center"/>
              <w:rPr>
                <w:color w:val="000000"/>
              </w:rPr>
            </w:pPr>
            <w:r w:rsidRPr="003509D6">
              <w:rPr>
                <w:color w:val="000000"/>
              </w:rPr>
              <w:t>3210327030</w:t>
            </w:r>
          </w:p>
        </w:tc>
        <w:tc>
          <w:tcPr>
            <w:tcW w:w="753" w:type="dxa"/>
            <w:tcBorders>
              <w:top w:val="nil"/>
              <w:left w:val="nil"/>
              <w:bottom w:val="single" w:sz="4" w:space="0" w:color="000000"/>
              <w:right w:val="single" w:sz="4" w:space="0" w:color="000000"/>
            </w:tcBorders>
            <w:shd w:val="clear" w:color="FFFFFF" w:fill="FFFFFF"/>
            <w:vAlign w:val="center"/>
            <w:hideMark/>
          </w:tcPr>
          <w:p w14:paraId="09CEE3BA"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10314D6" w14:textId="77777777" w:rsidR="00ED3159" w:rsidRPr="003509D6" w:rsidRDefault="00ED3159" w:rsidP="004A31E6">
            <w:pPr>
              <w:jc w:val="center"/>
              <w:rPr>
                <w:color w:val="000000"/>
              </w:rPr>
            </w:pPr>
            <w:r w:rsidRPr="003509D6">
              <w:rPr>
                <w:color w:val="000000"/>
              </w:rPr>
              <w:t>393,65</w:t>
            </w:r>
          </w:p>
        </w:tc>
      </w:tr>
      <w:tr w:rsidR="00ED3159" w:rsidRPr="003509D6" w14:paraId="1C5FBE1D"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0231DC8E"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4DE6EB08"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ED37BA2"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23ACBA6" w14:textId="77777777" w:rsidR="00ED3159" w:rsidRPr="003509D6" w:rsidRDefault="00ED3159" w:rsidP="004A31E6">
            <w:pPr>
              <w:jc w:val="center"/>
              <w:rPr>
                <w:color w:val="000000"/>
              </w:rPr>
            </w:pPr>
            <w:r w:rsidRPr="003509D6">
              <w:rPr>
                <w:color w:val="000000"/>
              </w:rPr>
              <w:t>3210327030</w:t>
            </w:r>
          </w:p>
        </w:tc>
        <w:tc>
          <w:tcPr>
            <w:tcW w:w="753" w:type="dxa"/>
            <w:tcBorders>
              <w:top w:val="nil"/>
              <w:left w:val="nil"/>
              <w:bottom w:val="single" w:sz="4" w:space="0" w:color="000000"/>
              <w:right w:val="single" w:sz="4" w:space="0" w:color="000000"/>
            </w:tcBorders>
            <w:shd w:val="clear" w:color="auto" w:fill="auto"/>
            <w:vAlign w:val="center"/>
            <w:hideMark/>
          </w:tcPr>
          <w:p w14:paraId="24A351F5"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288BF5C1" w14:textId="77777777" w:rsidR="00ED3159" w:rsidRPr="003509D6" w:rsidRDefault="00ED3159" w:rsidP="004A31E6">
            <w:pPr>
              <w:jc w:val="center"/>
              <w:rPr>
                <w:color w:val="000000"/>
              </w:rPr>
            </w:pPr>
            <w:r w:rsidRPr="003509D6">
              <w:rPr>
                <w:color w:val="000000"/>
              </w:rPr>
              <w:t>42,20</w:t>
            </w:r>
          </w:p>
        </w:tc>
      </w:tr>
      <w:tr w:rsidR="00ED3159" w:rsidRPr="003509D6" w14:paraId="30F7167F"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200D1F93"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3281175B"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D69C671"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DEEA25B" w14:textId="77777777" w:rsidR="00ED3159" w:rsidRPr="003509D6" w:rsidRDefault="00ED3159" w:rsidP="004A31E6">
            <w:pPr>
              <w:jc w:val="center"/>
              <w:rPr>
                <w:color w:val="000000"/>
              </w:rPr>
            </w:pPr>
            <w:r w:rsidRPr="003509D6">
              <w:rPr>
                <w:color w:val="000000"/>
              </w:rPr>
              <w:t>3210327030</w:t>
            </w:r>
          </w:p>
        </w:tc>
        <w:tc>
          <w:tcPr>
            <w:tcW w:w="753" w:type="dxa"/>
            <w:tcBorders>
              <w:top w:val="nil"/>
              <w:left w:val="nil"/>
              <w:bottom w:val="single" w:sz="4" w:space="0" w:color="000000"/>
              <w:right w:val="single" w:sz="4" w:space="0" w:color="000000"/>
            </w:tcBorders>
            <w:shd w:val="clear" w:color="auto" w:fill="auto"/>
            <w:vAlign w:val="center"/>
            <w:hideMark/>
          </w:tcPr>
          <w:p w14:paraId="46D77DEF"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540723D9" w14:textId="77777777" w:rsidR="00ED3159" w:rsidRPr="003509D6" w:rsidRDefault="00ED3159" w:rsidP="004A31E6">
            <w:pPr>
              <w:jc w:val="center"/>
              <w:rPr>
                <w:color w:val="000000"/>
              </w:rPr>
            </w:pPr>
            <w:r w:rsidRPr="003509D6">
              <w:rPr>
                <w:color w:val="000000"/>
              </w:rPr>
              <w:t>42,20</w:t>
            </w:r>
          </w:p>
        </w:tc>
      </w:tr>
      <w:tr w:rsidR="00ED3159" w:rsidRPr="003509D6" w14:paraId="3CE3869D"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226D7BD"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772F19B7"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4FA7A30"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82E7540" w14:textId="77777777" w:rsidR="00ED3159" w:rsidRPr="003509D6" w:rsidRDefault="00ED3159" w:rsidP="004A31E6">
            <w:pPr>
              <w:jc w:val="center"/>
              <w:rPr>
                <w:color w:val="000000"/>
              </w:rPr>
            </w:pPr>
            <w:r w:rsidRPr="003509D6">
              <w:rPr>
                <w:color w:val="000000"/>
              </w:rPr>
              <w:t>3210327030</w:t>
            </w:r>
          </w:p>
        </w:tc>
        <w:tc>
          <w:tcPr>
            <w:tcW w:w="753" w:type="dxa"/>
            <w:tcBorders>
              <w:top w:val="nil"/>
              <w:left w:val="nil"/>
              <w:bottom w:val="single" w:sz="4" w:space="0" w:color="000000"/>
              <w:right w:val="single" w:sz="4" w:space="0" w:color="000000"/>
            </w:tcBorders>
            <w:shd w:val="clear" w:color="auto" w:fill="auto"/>
            <w:vAlign w:val="center"/>
            <w:hideMark/>
          </w:tcPr>
          <w:p w14:paraId="29551515"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401691C8" w14:textId="77777777" w:rsidR="00ED3159" w:rsidRPr="003509D6" w:rsidRDefault="00ED3159" w:rsidP="004A31E6">
            <w:pPr>
              <w:jc w:val="center"/>
              <w:rPr>
                <w:color w:val="000000"/>
              </w:rPr>
            </w:pPr>
            <w:r w:rsidRPr="003509D6">
              <w:rPr>
                <w:color w:val="000000"/>
              </w:rPr>
              <w:t>351,45</w:t>
            </w:r>
          </w:p>
        </w:tc>
      </w:tr>
      <w:tr w:rsidR="00ED3159" w:rsidRPr="003509D6" w14:paraId="7E45DF6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FB01085"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2076B634"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538B459"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B6B6A6F" w14:textId="77777777" w:rsidR="00ED3159" w:rsidRPr="003509D6" w:rsidRDefault="00ED3159" w:rsidP="004A31E6">
            <w:pPr>
              <w:jc w:val="center"/>
              <w:rPr>
                <w:color w:val="000000"/>
              </w:rPr>
            </w:pPr>
            <w:r w:rsidRPr="003509D6">
              <w:rPr>
                <w:color w:val="000000"/>
              </w:rPr>
              <w:t>3210327030</w:t>
            </w:r>
          </w:p>
        </w:tc>
        <w:tc>
          <w:tcPr>
            <w:tcW w:w="753" w:type="dxa"/>
            <w:tcBorders>
              <w:top w:val="nil"/>
              <w:left w:val="nil"/>
              <w:bottom w:val="single" w:sz="4" w:space="0" w:color="000000"/>
              <w:right w:val="single" w:sz="4" w:space="0" w:color="000000"/>
            </w:tcBorders>
            <w:shd w:val="clear" w:color="auto" w:fill="auto"/>
            <w:vAlign w:val="center"/>
            <w:hideMark/>
          </w:tcPr>
          <w:p w14:paraId="12DF15B2"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134FFA66" w14:textId="77777777" w:rsidR="00ED3159" w:rsidRPr="003509D6" w:rsidRDefault="00ED3159" w:rsidP="004A31E6">
            <w:pPr>
              <w:jc w:val="center"/>
              <w:rPr>
                <w:color w:val="000000"/>
              </w:rPr>
            </w:pPr>
            <w:r w:rsidRPr="003509D6">
              <w:rPr>
                <w:color w:val="000000"/>
              </w:rPr>
              <w:t>351,45</w:t>
            </w:r>
          </w:p>
        </w:tc>
      </w:tr>
      <w:tr w:rsidR="00ED3159" w:rsidRPr="003509D6" w14:paraId="0D93552C" w14:textId="77777777" w:rsidTr="001C607F">
        <w:trPr>
          <w:trHeight w:val="685"/>
        </w:trPr>
        <w:tc>
          <w:tcPr>
            <w:tcW w:w="4106" w:type="dxa"/>
            <w:tcBorders>
              <w:top w:val="nil"/>
              <w:left w:val="single" w:sz="4" w:space="0" w:color="000000"/>
              <w:bottom w:val="single" w:sz="4" w:space="0" w:color="000000"/>
              <w:right w:val="single" w:sz="4" w:space="0" w:color="000000"/>
            </w:tcBorders>
            <w:shd w:val="clear" w:color="FFFFFF" w:fill="FFFFFF"/>
            <w:hideMark/>
          </w:tcPr>
          <w:p w14:paraId="5997CBFB" w14:textId="77777777" w:rsidR="00ED3159" w:rsidRPr="003509D6" w:rsidRDefault="00ED3159" w:rsidP="004A31E6">
            <w:pPr>
              <w:jc w:val="center"/>
              <w:rPr>
                <w:color w:val="000000"/>
              </w:rPr>
            </w:pPr>
            <w:r w:rsidRPr="003509D6">
              <w:rPr>
                <w:color w:val="000000"/>
              </w:rPr>
              <w:t xml:space="preserve">Обеспечение хозяйственной деятельности МКУ "ЦБУО"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w:t>
            </w:r>
            <w:r w:rsidRPr="003509D6">
              <w:rPr>
                <w:color w:val="000000"/>
              </w:rPr>
              <w:lastRenderedPageBreak/>
              <w:t>и составления взаимосвязанных форм отчетности"</w:t>
            </w:r>
          </w:p>
        </w:tc>
        <w:tc>
          <w:tcPr>
            <w:tcW w:w="567" w:type="dxa"/>
            <w:tcBorders>
              <w:top w:val="nil"/>
              <w:left w:val="nil"/>
              <w:bottom w:val="single" w:sz="4" w:space="0" w:color="000000"/>
              <w:right w:val="single" w:sz="4" w:space="0" w:color="000000"/>
            </w:tcBorders>
            <w:shd w:val="clear" w:color="auto" w:fill="auto"/>
            <w:vAlign w:val="center"/>
            <w:hideMark/>
          </w:tcPr>
          <w:p w14:paraId="2F792F21" w14:textId="77777777" w:rsidR="00ED3159" w:rsidRPr="003509D6" w:rsidRDefault="00ED3159" w:rsidP="004A31E6">
            <w:pPr>
              <w:jc w:val="center"/>
              <w:rPr>
                <w:color w:val="000000"/>
              </w:rPr>
            </w:pPr>
            <w:r w:rsidRPr="003509D6">
              <w:rPr>
                <w:color w:val="000000"/>
              </w:rPr>
              <w:lastRenderedPageBreak/>
              <w:t>07</w:t>
            </w:r>
          </w:p>
        </w:tc>
        <w:tc>
          <w:tcPr>
            <w:tcW w:w="567" w:type="dxa"/>
            <w:tcBorders>
              <w:top w:val="nil"/>
              <w:left w:val="nil"/>
              <w:bottom w:val="single" w:sz="4" w:space="0" w:color="000000"/>
              <w:right w:val="single" w:sz="4" w:space="0" w:color="000000"/>
            </w:tcBorders>
            <w:shd w:val="clear" w:color="auto" w:fill="auto"/>
            <w:vAlign w:val="center"/>
            <w:hideMark/>
          </w:tcPr>
          <w:p w14:paraId="5711E1C0"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40E57A4" w14:textId="77777777" w:rsidR="00ED3159" w:rsidRPr="003509D6" w:rsidRDefault="00ED3159" w:rsidP="004A31E6">
            <w:pPr>
              <w:jc w:val="center"/>
              <w:rPr>
                <w:color w:val="000000"/>
              </w:rPr>
            </w:pPr>
            <w:r w:rsidRPr="003509D6">
              <w:rPr>
                <w:color w:val="000000"/>
              </w:rPr>
              <w:t>3210329030</w:t>
            </w:r>
          </w:p>
        </w:tc>
        <w:tc>
          <w:tcPr>
            <w:tcW w:w="753" w:type="dxa"/>
            <w:tcBorders>
              <w:top w:val="nil"/>
              <w:left w:val="nil"/>
              <w:bottom w:val="single" w:sz="4" w:space="0" w:color="000000"/>
              <w:right w:val="single" w:sz="4" w:space="0" w:color="000000"/>
            </w:tcBorders>
            <w:shd w:val="clear" w:color="FFFFFF" w:fill="FFFFFF"/>
            <w:vAlign w:val="center"/>
            <w:hideMark/>
          </w:tcPr>
          <w:p w14:paraId="15452711"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8F86DA7" w14:textId="77777777" w:rsidR="00ED3159" w:rsidRPr="003509D6" w:rsidRDefault="00ED3159" w:rsidP="004A31E6">
            <w:pPr>
              <w:jc w:val="center"/>
              <w:rPr>
                <w:color w:val="000000"/>
              </w:rPr>
            </w:pPr>
            <w:r w:rsidRPr="003509D6">
              <w:rPr>
                <w:color w:val="000000"/>
              </w:rPr>
              <w:t>709,21</w:t>
            </w:r>
          </w:p>
        </w:tc>
      </w:tr>
      <w:tr w:rsidR="00ED3159" w:rsidRPr="003509D6" w14:paraId="57D5A75D"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6837209F"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25EB50F9"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F8E38CC"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E25C9DF" w14:textId="77777777" w:rsidR="00ED3159" w:rsidRPr="003509D6" w:rsidRDefault="00ED3159" w:rsidP="004A31E6">
            <w:pPr>
              <w:jc w:val="center"/>
              <w:rPr>
                <w:color w:val="000000"/>
              </w:rPr>
            </w:pPr>
            <w:r w:rsidRPr="003509D6">
              <w:rPr>
                <w:color w:val="000000"/>
              </w:rPr>
              <w:t>3210329030</w:t>
            </w:r>
          </w:p>
        </w:tc>
        <w:tc>
          <w:tcPr>
            <w:tcW w:w="753" w:type="dxa"/>
            <w:tcBorders>
              <w:top w:val="nil"/>
              <w:left w:val="nil"/>
              <w:bottom w:val="single" w:sz="4" w:space="0" w:color="000000"/>
              <w:right w:val="single" w:sz="4" w:space="0" w:color="000000"/>
            </w:tcBorders>
            <w:shd w:val="clear" w:color="auto" w:fill="auto"/>
            <w:vAlign w:val="center"/>
            <w:hideMark/>
          </w:tcPr>
          <w:p w14:paraId="2ABE28BC"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5C2D7B07" w14:textId="77777777" w:rsidR="00ED3159" w:rsidRPr="003509D6" w:rsidRDefault="00ED3159" w:rsidP="004A31E6">
            <w:pPr>
              <w:jc w:val="center"/>
              <w:rPr>
                <w:color w:val="000000"/>
              </w:rPr>
            </w:pPr>
            <w:r w:rsidRPr="003509D6">
              <w:rPr>
                <w:color w:val="000000"/>
              </w:rPr>
              <w:t>98,00</w:t>
            </w:r>
          </w:p>
        </w:tc>
      </w:tr>
      <w:tr w:rsidR="00ED3159" w:rsidRPr="003509D6" w14:paraId="3940C9FE"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3A82833C"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3BF17694"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95EE72E"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8D79A45" w14:textId="77777777" w:rsidR="00ED3159" w:rsidRPr="003509D6" w:rsidRDefault="00ED3159" w:rsidP="004A31E6">
            <w:pPr>
              <w:jc w:val="center"/>
              <w:rPr>
                <w:color w:val="000000"/>
              </w:rPr>
            </w:pPr>
            <w:r w:rsidRPr="003509D6">
              <w:rPr>
                <w:color w:val="000000"/>
              </w:rPr>
              <w:t>3210329030</w:t>
            </w:r>
          </w:p>
        </w:tc>
        <w:tc>
          <w:tcPr>
            <w:tcW w:w="753" w:type="dxa"/>
            <w:tcBorders>
              <w:top w:val="nil"/>
              <w:left w:val="nil"/>
              <w:bottom w:val="single" w:sz="4" w:space="0" w:color="000000"/>
              <w:right w:val="single" w:sz="4" w:space="0" w:color="000000"/>
            </w:tcBorders>
            <w:shd w:val="clear" w:color="auto" w:fill="auto"/>
            <w:vAlign w:val="center"/>
            <w:hideMark/>
          </w:tcPr>
          <w:p w14:paraId="5245F247"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606C63E2" w14:textId="77777777" w:rsidR="00ED3159" w:rsidRPr="003509D6" w:rsidRDefault="00ED3159" w:rsidP="004A31E6">
            <w:pPr>
              <w:jc w:val="center"/>
              <w:rPr>
                <w:color w:val="000000"/>
              </w:rPr>
            </w:pPr>
            <w:r w:rsidRPr="003509D6">
              <w:rPr>
                <w:color w:val="000000"/>
              </w:rPr>
              <w:t>98,00</w:t>
            </w:r>
          </w:p>
        </w:tc>
      </w:tr>
      <w:tr w:rsidR="00ED3159" w:rsidRPr="003509D6" w14:paraId="6CD5BF6A"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591D68A"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46E027A0"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05D0782"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BF5CCA9" w14:textId="77777777" w:rsidR="00ED3159" w:rsidRPr="003509D6" w:rsidRDefault="00ED3159" w:rsidP="004A31E6">
            <w:pPr>
              <w:jc w:val="center"/>
              <w:rPr>
                <w:color w:val="000000"/>
              </w:rPr>
            </w:pPr>
            <w:r w:rsidRPr="003509D6">
              <w:rPr>
                <w:color w:val="000000"/>
              </w:rPr>
              <w:t>3210329030</w:t>
            </w:r>
          </w:p>
        </w:tc>
        <w:tc>
          <w:tcPr>
            <w:tcW w:w="753" w:type="dxa"/>
            <w:tcBorders>
              <w:top w:val="nil"/>
              <w:left w:val="nil"/>
              <w:bottom w:val="single" w:sz="4" w:space="0" w:color="000000"/>
              <w:right w:val="single" w:sz="4" w:space="0" w:color="000000"/>
            </w:tcBorders>
            <w:shd w:val="clear" w:color="auto" w:fill="auto"/>
            <w:vAlign w:val="center"/>
            <w:hideMark/>
          </w:tcPr>
          <w:p w14:paraId="0FB93F59"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50BFE58A" w14:textId="77777777" w:rsidR="00ED3159" w:rsidRPr="003509D6" w:rsidRDefault="00ED3159" w:rsidP="004A31E6">
            <w:pPr>
              <w:jc w:val="center"/>
              <w:rPr>
                <w:color w:val="000000"/>
              </w:rPr>
            </w:pPr>
            <w:r w:rsidRPr="003509D6">
              <w:rPr>
                <w:color w:val="000000"/>
              </w:rPr>
              <w:t>611,21</w:t>
            </w:r>
          </w:p>
        </w:tc>
      </w:tr>
      <w:tr w:rsidR="00ED3159" w:rsidRPr="003509D6" w14:paraId="56E9E89F"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F1D2F01"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7DA12FF9"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BBA51E7"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5E4DADE" w14:textId="77777777" w:rsidR="00ED3159" w:rsidRPr="003509D6" w:rsidRDefault="00ED3159" w:rsidP="004A31E6">
            <w:pPr>
              <w:jc w:val="center"/>
              <w:rPr>
                <w:color w:val="000000"/>
              </w:rPr>
            </w:pPr>
            <w:r w:rsidRPr="003509D6">
              <w:rPr>
                <w:color w:val="000000"/>
              </w:rPr>
              <w:t>3210329030</w:t>
            </w:r>
          </w:p>
        </w:tc>
        <w:tc>
          <w:tcPr>
            <w:tcW w:w="753" w:type="dxa"/>
            <w:tcBorders>
              <w:top w:val="nil"/>
              <w:left w:val="nil"/>
              <w:bottom w:val="single" w:sz="4" w:space="0" w:color="000000"/>
              <w:right w:val="single" w:sz="4" w:space="0" w:color="000000"/>
            </w:tcBorders>
            <w:shd w:val="clear" w:color="auto" w:fill="auto"/>
            <w:vAlign w:val="center"/>
            <w:hideMark/>
          </w:tcPr>
          <w:p w14:paraId="57AD4938"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2DDEC9A1" w14:textId="77777777" w:rsidR="00ED3159" w:rsidRPr="003509D6" w:rsidRDefault="00ED3159" w:rsidP="004A31E6">
            <w:pPr>
              <w:jc w:val="center"/>
              <w:rPr>
                <w:color w:val="000000"/>
              </w:rPr>
            </w:pPr>
            <w:r w:rsidRPr="003509D6">
              <w:rPr>
                <w:color w:val="000000"/>
              </w:rPr>
              <w:t>611,21</w:t>
            </w:r>
          </w:p>
        </w:tc>
      </w:tr>
      <w:tr w:rsidR="00ED3159" w:rsidRPr="003509D6" w14:paraId="7AABAFCC"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auto" w:fill="auto"/>
            <w:hideMark/>
          </w:tcPr>
          <w:p w14:paraId="668E125F" w14:textId="77777777" w:rsidR="00ED3159" w:rsidRPr="003509D6" w:rsidRDefault="00ED3159" w:rsidP="004A31E6">
            <w:pPr>
              <w:jc w:val="center"/>
              <w:rPr>
                <w:color w:val="000000"/>
              </w:rPr>
            </w:pPr>
            <w:r w:rsidRPr="003509D6">
              <w:rPr>
                <w:color w:val="000000"/>
              </w:rPr>
              <w:t>Совершенствование профессиональных навыков сотрудников учреждений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7363B4F4"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321EACD"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739A58B" w14:textId="77777777" w:rsidR="00ED3159" w:rsidRPr="003509D6" w:rsidRDefault="00ED3159" w:rsidP="004A31E6">
            <w:pPr>
              <w:jc w:val="center"/>
              <w:rPr>
                <w:color w:val="000000"/>
              </w:rPr>
            </w:pPr>
            <w:r w:rsidRPr="003509D6">
              <w:rPr>
                <w:color w:val="000000"/>
              </w:rPr>
              <w:t>3220000000</w:t>
            </w:r>
          </w:p>
        </w:tc>
        <w:tc>
          <w:tcPr>
            <w:tcW w:w="753" w:type="dxa"/>
            <w:tcBorders>
              <w:top w:val="nil"/>
              <w:left w:val="nil"/>
              <w:bottom w:val="single" w:sz="4" w:space="0" w:color="000000"/>
              <w:right w:val="single" w:sz="4" w:space="0" w:color="000000"/>
            </w:tcBorders>
            <w:shd w:val="clear" w:color="auto" w:fill="auto"/>
            <w:vAlign w:val="center"/>
            <w:hideMark/>
          </w:tcPr>
          <w:p w14:paraId="5990B4FD"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F7C328B" w14:textId="77777777" w:rsidR="00ED3159" w:rsidRPr="003509D6" w:rsidRDefault="00ED3159" w:rsidP="004A31E6">
            <w:pPr>
              <w:jc w:val="center"/>
              <w:rPr>
                <w:color w:val="000000"/>
              </w:rPr>
            </w:pPr>
            <w:r w:rsidRPr="003509D6">
              <w:rPr>
                <w:color w:val="000000"/>
              </w:rPr>
              <w:t>156,00</w:t>
            </w:r>
          </w:p>
        </w:tc>
      </w:tr>
      <w:tr w:rsidR="00ED3159" w:rsidRPr="003509D6" w14:paraId="0B1149F9"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278412E2" w14:textId="77777777" w:rsidR="00ED3159" w:rsidRPr="003509D6" w:rsidRDefault="00ED3159" w:rsidP="004A31E6">
            <w:pPr>
              <w:jc w:val="center"/>
              <w:rPr>
                <w:color w:val="000000"/>
              </w:rPr>
            </w:pPr>
            <w:r w:rsidRPr="003509D6">
              <w:rPr>
                <w:color w:val="000000"/>
              </w:rPr>
              <w:t>Повышение квалификации сотрудников учреждений в рамках подпрограммы "Совершенствование профессиональных навыков сотрудников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10D51FA0"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B2B0774"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CC9CE2D" w14:textId="77777777" w:rsidR="00ED3159" w:rsidRPr="003509D6" w:rsidRDefault="00ED3159" w:rsidP="004A31E6">
            <w:pPr>
              <w:jc w:val="center"/>
              <w:rPr>
                <w:color w:val="000000"/>
              </w:rPr>
            </w:pPr>
            <w:r w:rsidRPr="003509D6">
              <w:rPr>
                <w:color w:val="000000"/>
              </w:rPr>
              <w:t>3220127030</w:t>
            </w:r>
          </w:p>
        </w:tc>
        <w:tc>
          <w:tcPr>
            <w:tcW w:w="753" w:type="dxa"/>
            <w:tcBorders>
              <w:top w:val="nil"/>
              <w:left w:val="nil"/>
              <w:bottom w:val="single" w:sz="4" w:space="0" w:color="000000"/>
              <w:right w:val="single" w:sz="4" w:space="0" w:color="000000"/>
            </w:tcBorders>
            <w:shd w:val="clear" w:color="FFFFFF" w:fill="FFFFFF"/>
            <w:vAlign w:val="center"/>
            <w:hideMark/>
          </w:tcPr>
          <w:p w14:paraId="04F7507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ED5CC74" w14:textId="77777777" w:rsidR="00ED3159" w:rsidRPr="003509D6" w:rsidRDefault="00ED3159" w:rsidP="004A31E6">
            <w:pPr>
              <w:jc w:val="center"/>
              <w:rPr>
                <w:color w:val="000000"/>
              </w:rPr>
            </w:pPr>
            <w:r w:rsidRPr="003509D6">
              <w:rPr>
                <w:color w:val="000000"/>
              </w:rPr>
              <w:t>40,00</w:t>
            </w:r>
          </w:p>
        </w:tc>
      </w:tr>
      <w:tr w:rsidR="00ED3159" w:rsidRPr="003509D6" w14:paraId="788F8986"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14F820A"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523C9665"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9627595"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145CD9D" w14:textId="77777777" w:rsidR="00ED3159" w:rsidRPr="003509D6" w:rsidRDefault="00ED3159" w:rsidP="004A31E6">
            <w:pPr>
              <w:jc w:val="center"/>
              <w:rPr>
                <w:color w:val="000000"/>
              </w:rPr>
            </w:pPr>
            <w:r w:rsidRPr="003509D6">
              <w:rPr>
                <w:color w:val="000000"/>
              </w:rPr>
              <w:t>3220127030</w:t>
            </w:r>
          </w:p>
        </w:tc>
        <w:tc>
          <w:tcPr>
            <w:tcW w:w="753" w:type="dxa"/>
            <w:tcBorders>
              <w:top w:val="nil"/>
              <w:left w:val="nil"/>
              <w:bottom w:val="single" w:sz="4" w:space="0" w:color="000000"/>
              <w:right w:val="single" w:sz="4" w:space="0" w:color="000000"/>
            </w:tcBorders>
            <w:shd w:val="clear" w:color="auto" w:fill="auto"/>
            <w:vAlign w:val="center"/>
            <w:hideMark/>
          </w:tcPr>
          <w:p w14:paraId="7DEDDCDE"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293F32E0" w14:textId="77777777" w:rsidR="00ED3159" w:rsidRPr="003509D6" w:rsidRDefault="00ED3159" w:rsidP="004A31E6">
            <w:pPr>
              <w:jc w:val="center"/>
              <w:rPr>
                <w:color w:val="000000"/>
              </w:rPr>
            </w:pPr>
            <w:r w:rsidRPr="003509D6">
              <w:rPr>
                <w:color w:val="000000"/>
              </w:rPr>
              <w:t>40,00</w:t>
            </w:r>
          </w:p>
        </w:tc>
      </w:tr>
      <w:tr w:rsidR="00ED3159" w:rsidRPr="003509D6" w14:paraId="38C8F39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59BC4D4"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33DAC944"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B67FDC8"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F7FD7D2" w14:textId="77777777" w:rsidR="00ED3159" w:rsidRPr="003509D6" w:rsidRDefault="00ED3159" w:rsidP="004A31E6">
            <w:pPr>
              <w:jc w:val="center"/>
              <w:rPr>
                <w:color w:val="000000"/>
              </w:rPr>
            </w:pPr>
            <w:r w:rsidRPr="003509D6">
              <w:rPr>
                <w:color w:val="000000"/>
              </w:rPr>
              <w:t>3220127030</w:t>
            </w:r>
          </w:p>
        </w:tc>
        <w:tc>
          <w:tcPr>
            <w:tcW w:w="753" w:type="dxa"/>
            <w:tcBorders>
              <w:top w:val="nil"/>
              <w:left w:val="nil"/>
              <w:bottom w:val="single" w:sz="4" w:space="0" w:color="000000"/>
              <w:right w:val="single" w:sz="4" w:space="0" w:color="000000"/>
            </w:tcBorders>
            <w:shd w:val="clear" w:color="auto" w:fill="auto"/>
            <w:vAlign w:val="center"/>
            <w:hideMark/>
          </w:tcPr>
          <w:p w14:paraId="36875800"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0147C122" w14:textId="77777777" w:rsidR="00ED3159" w:rsidRPr="003509D6" w:rsidRDefault="00ED3159" w:rsidP="004A31E6">
            <w:pPr>
              <w:jc w:val="center"/>
              <w:rPr>
                <w:color w:val="000000"/>
              </w:rPr>
            </w:pPr>
            <w:r w:rsidRPr="003509D6">
              <w:rPr>
                <w:color w:val="000000"/>
              </w:rPr>
              <w:t>40,00</w:t>
            </w:r>
          </w:p>
        </w:tc>
      </w:tr>
      <w:tr w:rsidR="00ED3159" w:rsidRPr="003509D6" w14:paraId="5E33F468"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1036CC12" w14:textId="77777777" w:rsidR="00ED3159" w:rsidRPr="003509D6" w:rsidRDefault="00ED3159" w:rsidP="004A31E6">
            <w:pPr>
              <w:jc w:val="center"/>
              <w:rPr>
                <w:color w:val="000000"/>
              </w:rPr>
            </w:pPr>
            <w:r w:rsidRPr="003509D6">
              <w:rPr>
                <w:color w:val="000000"/>
              </w:rPr>
              <w:t>Повышение квалификации сотрудников учреждений в рамках подпрограммы "Совершенствование профессиональных навыков сотрудников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213F7B0C"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B605128"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9161E2E" w14:textId="77777777" w:rsidR="00ED3159" w:rsidRPr="003509D6" w:rsidRDefault="00ED3159" w:rsidP="004A31E6">
            <w:pPr>
              <w:jc w:val="center"/>
              <w:rPr>
                <w:color w:val="000000"/>
              </w:rPr>
            </w:pPr>
            <w:r w:rsidRPr="003509D6">
              <w:rPr>
                <w:color w:val="000000"/>
              </w:rPr>
              <w:t>3220129030</w:t>
            </w:r>
          </w:p>
        </w:tc>
        <w:tc>
          <w:tcPr>
            <w:tcW w:w="753" w:type="dxa"/>
            <w:tcBorders>
              <w:top w:val="nil"/>
              <w:left w:val="nil"/>
              <w:bottom w:val="single" w:sz="4" w:space="0" w:color="000000"/>
              <w:right w:val="single" w:sz="4" w:space="0" w:color="000000"/>
            </w:tcBorders>
            <w:shd w:val="clear" w:color="FFFFFF" w:fill="FFFFFF"/>
            <w:vAlign w:val="center"/>
            <w:hideMark/>
          </w:tcPr>
          <w:p w14:paraId="4090C2D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C8ED2A6" w14:textId="77777777" w:rsidR="00ED3159" w:rsidRPr="003509D6" w:rsidRDefault="00ED3159" w:rsidP="004A31E6">
            <w:pPr>
              <w:jc w:val="center"/>
              <w:rPr>
                <w:color w:val="000000"/>
              </w:rPr>
            </w:pPr>
            <w:r w:rsidRPr="003509D6">
              <w:rPr>
                <w:color w:val="000000"/>
              </w:rPr>
              <w:t>116,00</w:t>
            </w:r>
          </w:p>
        </w:tc>
      </w:tr>
      <w:tr w:rsidR="00ED3159" w:rsidRPr="003509D6" w14:paraId="0E201598"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A342C46"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0E9341E4"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2536DBE"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5A5E86B" w14:textId="77777777" w:rsidR="00ED3159" w:rsidRPr="003509D6" w:rsidRDefault="00ED3159" w:rsidP="004A31E6">
            <w:pPr>
              <w:jc w:val="center"/>
              <w:rPr>
                <w:color w:val="000000"/>
              </w:rPr>
            </w:pPr>
            <w:r w:rsidRPr="003509D6">
              <w:rPr>
                <w:color w:val="000000"/>
              </w:rPr>
              <w:t>3220129030</w:t>
            </w:r>
          </w:p>
        </w:tc>
        <w:tc>
          <w:tcPr>
            <w:tcW w:w="753" w:type="dxa"/>
            <w:tcBorders>
              <w:top w:val="nil"/>
              <w:left w:val="nil"/>
              <w:bottom w:val="single" w:sz="4" w:space="0" w:color="000000"/>
              <w:right w:val="single" w:sz="4" w:space="0" w:color="000000"/>
            </w:tcBorders>
            <w:shd w:val="clear" w:color="auto" w:fill="auto"/>
            <w:vAlign w:val="center"/>
            <w:hideMark/>
          </w:tcPr>
          <w:p w14:paraId="18D214E9"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4E78DF6C" w14:textId="77777777" w:rsidR="00ED3159" w:rsidRPr="003509D6" w:rsidRDefault="00ED3159" w:rsidP="004A31E6">
            <w:pPr>
              <w:jc w:val="center"/>
              <w:rPr>
                <w:color w:val="000000"/>
              </w:rPr>
            </w:pPr>
            <w:r w:rsidRPr="003509D6">
              <w:rPr>
                <w:color w:val="000000"/>
              </w:rPr>
              <w:t>116,00</w:t>
            </w:r>
          </w:p>
        </w:tc>
      </w:tr>
      <w:tr w:rsidR="00ED3159" w:rsidRPr="003509D6" w14:paraId="3791D13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FE91625"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2C0396E8"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0C119BA"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B04A713" w14:textId="77777777" w:rsidR="00ED3159" w:rsidRPr="003509D6" w:rsidRDefault="00ED3159" w:rsidP="004A31E6">
            <w:pPr>
              <w:jc w:val="center"/>
              <w:rPr>
                <w:color w:val="000000"/>
              </w:rPr>
            </w:pPr>
            <w:r w:rsidRPr="003509D6">
              <w:rPr>
                <w:color w:val="000000"/>
              </w:rPr>
              <w:t>3220129030</w:t>
            </w:r>
          </w:p>
        </w:tc>
        <w:tc>
          <w:tcPr>
            <w:tcW w:w="753" w:type="dxa"/>
            <w:tcBorders>
              <w:top w:val="nil"/>
              <w:left w:val="nil"/>
              <w:bottom w:val="single" w:sz="4" w:space="0" w:color="000000"/>
              <w:right w:val="single" w:sz="4" w:space="0" w:color="000000"/>
            </w:tcBorders>
            <w:shd w:val="clear" w:color="auto" w:fill="auto"/>
            <w:vAlign w:val="center"/>
            <w:hideMark/>
          </w:tcPr>
          <w:p w14:paraId="6C8A47B6"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0FEDF9B8" w14:textId="77777777" w:rsidR="00ED3159" w:rsidRPr="003509D6" w:rsidRDefault="00ED3159" w:rsidP="004A31E6">
            <w:pPr>
              <w:jc w:val="center"/>
              <w:rPr>
                <w:color w:val="000000"/>
              </w:rPr>
            </w:pPr>
            <w:r w:rsidRPr="003509D6">
              <w:rPr>
                <w:color w:val="000000"/>
              </w:rPr>
              <w:t>116,00</w:t>
            </w:r>
          </w:p>
        </w:tc>
      </w:tr>
      <w:tr w:rsidR="00ED3159" w:rsidRPr="003509D6" w14:paraId="5137CDFE"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auto" w:fill="auto"/>
            <w:hideMark/>
          </w:tcPr>
          <w:p w14:paraId="701364B2" w14:textId="77777777" w:rsidR="00ED3159" w:rsidRPr="003509D6" w:rsidRDefault="00ED3159" w:rsidP="004A31E6">
            <w:pPr>
              <w:jc w:val="center"/>
              <w:rPr>
                <w:color w:val="000000"/>
              </w:rPr>
            </w:pPr>
            <w:r w:rsidRPr="003509D6">
              <w:rPr>
                <w:color w:val="000000"/>
              </w:rPr>
              <w:lastRenderedPageBreak/>
              <w:t>Внедрение современных информационных технологий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330AF255"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5FF6F7C"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364C242" w14:textId="77777777" w:rsidR="00ED3159" w:rsidRPr="003509D6" w:rsidRDefault="00ED3159" w:rsidP="004A31E6">
            <w:pPr>
              <w:jc w:val="center"/>
              <w:rPr>
                <w:color w:val="000000"/>
              </w:rPr>
            </w:pPr>
            <w:r w:rsidRPr="003509D6">
              <w:rPr>
                <w:color w:val="000000"/>
              </w:rPr>
              <w:t>3230000000</w:t>
            </w:r>
          </w:p>
        </w:tc>
        <w:tc>
          <w:tcPr>
            <w:tcW w:w="753" w:type="dxa"/>
            <w:tcBorders>
              <w:top w:val="nil"/>
              <w:left w:val="nil"/>
              <w:bottom w:val="single" w:sz="4" w:space="0" w:color="000000"/>
              <w:right w:val="single" w:sz="4" w:space="0" w:color="000000"/>
            </w:tcBorders>
            <w:shd w:val="clear" w:color="auto" w:fill="auto"/>
            <w:vAlign w:val="center"/>
            <w:hideMark/>
          </w:tcPr>
          <w:p w14:paraId="7B7D527D"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1D270A3" w14:textId="77777777" w:rsidR="00ED3159" w:rsidRPr="003509D6" w:rsidRDefault="00ED3159" w:rsidP="004A31E6">
            <w:pPr>
              <w:jc w:val="center"/>
              <w:rPr>
                <w:color w:val="000000"/>
              </w:rPr>
            </w:pPr>
            <w:r w:rsidRPr="003509D6">
              <w:rPr>
                <w:color w:val="000000"/>
              </w:rPr>
              <w:t>1 634,28</w:t>
            </w:r>
          </w:p>
        </w:tc>
      </w:tr>
      <w:tr w:rsidR="00ED3159" w:rsidRPr="003509D6" w14:paraId="603C596F"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64E66CA0" w14:textId="77777777" w:rsidR="00ED3159" w:rsidRPr="003509D6" w:rsidRDefault="00ED3159" w:rsidP="004A31E6">
            <w:pPr>
              <w:jc w:val="center"/>
              <w:rPr>
                <w:color w:val="000000"/>
              </w:rPr>
            </w:pPr>
            <w:r w:rsidRPr="003509D6">
              <w:rPr>
                <w:color w:val="000000"/>
              </w:rPr>
              <w:t>Обеспечение сотрудников программными продуктами и компьютерной техникой в рамках подпрограммы "Внедрение современных информационных технологий"</w:t>
            </w:r>
          </w:p>
        </w:tc>
        <w:tc>
          <w:tcPr>
            <w:tcW w:w="567" w:type="dxa"/>
            <w:tcBorders>
              <w:top w:val="nil"/>
              <w:left w:val="nil"/>
              <w:bottom w:val="single" w:sz="4" w:space="0" w:color="000000"/>
              <w:right w:val="single" w:sz="4" w:space="0" w:color="000000"/>
            </w:tcBorders>
            <w:shd w:val="clear" w:color="auto" w:fill="auto"/>
            <w:vAlign w:val="center"/>
            <w:hideMark/>
          </w:tcPr>
          <w:p w14:paraId="76E230C8"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E764FC2"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BDE9CEA" w14:textId="77777777" w:rsidR="00ED3159" w:rsidRPr="003509D6" w:rsidRDefault="00ED3159" w:rsidP="004A31E6">
            <w:pPr>
              <w:jc w:val="center"/>
              <w:rPr>
                <w:color w:val="000000"/>
              </w:rPr>
            </w:pPr>
            <w:r w:rsidRPr="003509D6">
              <w:rPr>
                <w:color w:val="000000"/>
              </w:rPr>
              <w:t>3230127030</w:t>
            </w:r>
          </w:p>
        </w:tc>
        <w:tc>
          <w:tcPr>
            <w:tcW w:w="753" w:type="dxa"/>
            <w:tcBorders>
              <w:top w:val="nil"/>
              <w:left w:val="nil"/>
              <w:bottom w:val="single" w:sz="4" w:space="0" w:color="000000"/>
              <w:right w:val="single" w:sz="4" w:space="0" w:color="000000"/>
            </w:tcBorders>
            <w:shd w:val="clear" w:color="FFFFFF" w:fill="FFFFFF"/>
            <w:vAlign w:val="center"/>
            <w:hideMark/>
          </w:tcPr>
          <w:p w14:paraId="2636BC3D"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CE0341F" w14:textId="77777777" w:rsidR="00ED3159" w:rsidRPr="003509D6" w:rsidRDefault="00ED3159" w:rsidP="004A31E6">
            <w:pPr>
              <w:jc w:val="center"/>
              <w:rPr>
                <w:color w:val="000000"/>
              </w:rPr>
            </w:pPr>
            <w:r w:rsidRPr="003509D6">
              <w:rPr>
                <w:color w:val="000000"/>
              </w:rPr>
              <w:t>101,50</w:t>
            </w:r>
          </w:p>
        </w:tc>
      </w:tr>
      <w:tr w:rsidR="00ED3159" w:rsidRPr="003509D6" w14:paraId="4593317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63FDECE"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5B533264"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1C110F4"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6B42654" w14:textId="77777777" w:rsidR="00ED3159" w:rsidRPr="003509D6" w:rsidRDefault="00ED3159" w:rsidP="004A31E6">
            <w:pPr>
              <w:jc w:val="center"/>
              <w:rPr>
                <w:color w:val="000000"/>
              </w:rPr>
            </w:pPr>
            <w:r w:rsidRPr="003509D6">
              <w:rPr>
                <w:color w:val="000000"/>
              </w:rPr>
              <w:t>3230127030</w:t>
            </w:r>
          </w:p>
        </w:tc>
        <w:tc>
          <w:tcPr>
            <w:tcW w:w="753" w:type="dxa"/>
            <w:tcBorders>
              <w:top w:val="nil"/>
              <w:left w:val="nil"/>
              <w:bottom w:val="single" w:sz="4" w:space="0" w:color="000000"/>
              <w:right w:val="single" w:sz="4" w:space="0" w:color="000000"/>
            </w:tcBorders>
            <w:shd w:val="clear" w:color="auto" w:fill="auto"/>
            <w:vAlign w:val="center"/>
            <w:hideMark/>
          </w:tcPr>
          <w:p w14:paraId="482F1525"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514B01DC" w14:textId="77777777" w:rsidR="00ED3159" w:rsidRPr="003509D6" w:rsidRDefault="00ED3159" w:rsidP="004A31E6">
            <w:pPr>
              <w:jc w:val="center"/>
              <w:rPr>
                <w:color w:val="000000"/>
              </w:rPr>
            </w:pPr>
            <w:r w:rsidRPr="003509D6">
              <w:rPr>
                <w:color w:val="000000"/>
              </w:rPr>
              <w:t>101,50</w:t>
            </w:r>
          </w:p>
        </w:tc>
      </w:tr>
      <w:tr w:rsidR="00ED3159" w:rsidRPr="003509D6" w14:paraId="252581A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ADD3BDB"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544E1F0B"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409C4B5"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5CC3A2F" w14:textId="77777777" w:rsidR="00ED3159" w:rsidRPr="003509D6" w:rsidRDefault="00ED3159" w:rsidP="004A31E6">
            <w:pPr>
              <w:jc w:val="center"/>
              <w:rPr>
                <w:color w:val="000000"/>
              </w:rPr>
            </w:pPr>
            <w:r w:rsidRPr="003509D6">
              <w:rPr>
                <w:color w:val="000000"/>
              </w:rPr>
              <w:t>3230127030</w:t>
            </w:r>
          </w:p>
        </w:tc>
        <w:tc>
          <w:tcPr>
            <w:tcW w:w="753" w:type="dxa"/>
            <w:tcBorders>
              <w:top w:val="nil"/>
              <w:left w:val="nil"/>
              <w:bottom w:val="single" w:sz="4" w:space="0" w:color="000000"/>
              <w:right w:val="single" w:sz="4" w:space="0" w:color="000000"/>
            </w:tcBorders>
            <w:shd w:val="clear" w:color="auto" w:fill="auto"/>
            <w:vAlign w:val="center"/>
            <w:hideMark/>
          </w:tcPr>
          <w:p w14:paraId="56E0DC2A"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0B6B0EDA" w14:textId="77777777" w:rsidR="00ED3159" w:rsidRPr="003509D6" w:rsidRDefault="00ED3159" w:rsidP="004A31E6">
            <w:pPr>
              <w:jc w:val="center"/>
              <w:rPr>
                <w:color w:val="000000"/>
              </w:rPr>
            </w:pPr>
            <w:r w:rsidRPr="003509D6">
              <w:rPr>
                <w:color w:val="000000"/>
              </w:rPr>
              <w:t>101,50</w:t>
            </w:r>
          </w:p>
        </w:tc>
      </w:tr>
      <w:tr w:rsidR="00ED3159" w:rsidRPr="003509D6" w14:paraId="109BAF37"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2AEB05C9" w14:textId="77777777" w:rsidR="00ED3159" w:rsidRPr="003509D6" w:rsidRDefault="00ED3159" w:rsidP="004A31E6">
            <w:pPr>
              <w:jc w:val="center"/>
              <w:rPr>
                <w:color w:val="000000"/>
              </w:rPr>
            </w:pPr>
            <w:r w:rsidRPr="003509D6">
              <w:rPr>
                <w:color w:val="000000"/>
              </w:rPr>
              <w:t>Обеспечение сотрудников программными продуктами и компьютерной техникой в рамках подпрограммы "Внедрение современных информационных технологий"</w:t>
            </w:r>
          </w:p>
        </w:tc>
        <w:tc>
          <w:tcPr>
            <w:tcW w:w="567" w:type="dxa"/>
            <w:tcBorders>
              <w:top w:val="nil"/>
              <w:left w:val="nil"/>
              <w:bottom w:val="single" w:sz="4" w:space="0" w:color="000000"/>
              <w:right w:val="single" w:sz="4" w:space="0" w:color="000000"/>
            </w:tcBorders>
            <w:shd w:val="clear" w:color="auto" w:fill="auto"/>
            <w:vAlign w:val="center"/>
            <w:hideMark/>
          </w:tcPr>
          <w:p w14:paraId="1549B302"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765160A"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C0B4DF6" w14:textId="77777777" w:rsidR="00ED3159" w:rsidRPr="003509D6" w:rsidRDefault="00ED3159" w:rsidP="004A31E6">
            <w:pPr>
              <w:jc w:val="center"/>
              <w:rPr>
                <w:color w:val="000000"/>
              </w:rPr>
            </w:pPr>
            <w:r w:rsidRPr="003509D6">
              <w:rPr>
                <w:color w:val="000000"/>
              </w:rPr>
              <w:t>3230129030</w:t>
            </w:r>
          </w:p>
        </w:tc>
        <w:tc>
          <w:tcPr>
            <w:tcW w:w="753" w:type="dxa"/>
            <w:tcBorders>
              <w:top w:val="nil"/>
              <w:left w:val="nil"/>
              <w:bottom w:val="single" w:sz="4" w:space="0" w:color="000000"/>
              <w:right w:val="single" w:sz="4" w:space="0" w:color="000000"/>
            </w:tcBorders>
            <w:shd w:val="clear" w:color="FFFFFF" w:fill="FFFFFF"/>
            <w:vAlign w:val="center"/>
            <w:hideMark/>
          </w:tcPr>
          <w:p w14:paraId="28BA7F0E"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5A907C4" w14:textId="77777777" w:rsidR="00ED3159" w:rsidRPr="003509D6" w:rsidRDefault="00ED3159" w:rsidP="004A31E6">
            <w:pPr>
              <w:jc w:val="center"/>
              <w:rPr>
                <w:color w:val="000000"/>
              </w:rPr>
            </w:pPr>
            <w:r w:rsidRPr="003509D6">
              <w:rPr>
                <w:color w:val="000000"/>
              </w:rPr>
              <w:t>433,03</w:t>
            </w:r>
          </w:p>
        </w:tc>
      </w:tr>
      <w:tr w:rsidR="00ED3159" w:rsidRPr="003509D6" w14:paraId="0DB0DEB0"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F9D8F9F"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1A9B9AE9"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E928F72"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795E819" w14:textId="77777777" w:rsidR="00ED3159" w:rsidRPr="003509D6" w:rsidRDefault="00ED3159" w:rsidP="004A31E6">
            <w:pPr>
              <w:jc w:val="center"/>
              <w:rPr>
                <w:color w:val="000000"/>
              </w:rPr>
            </w:pPr>
            <w:r w:rsidRPr="003509D6">
              <w:rPr>
                <w:color w:val="000000"/>
              </w:rPr>
              <w:t>3230129030</w:t>
            </w:r>
          </w:p>
        </w:tc>
        <w:tc>
          <w:tcPr>
            <w:tcW w:w="753" w:type="dxa"/>
            <w:tcBorders>
              <w:top w:val="nil"/>
              <w:left w:val="nil"/>
              <w:bottom w:val="single" w:sz="4" w:space="0" w:color="000000"/>
              <w:right w:val="single" w:sz="4" w:space="0" w:color="000000"/>
            </w:tcBorders>
            <w:shd w:val="clear" w:color="auto" w:fill="auto"/>
            <w:vAlign w:val="center"/>
            <w:hideMark/>
          </w:tcPr>
          <w:p w14:paraId="0CF5DF33"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4F807261" w14:textId="77777777" w:rsidR="00ED3159" w:rsidRPr="003509D6" w:rsidRDefault="00ED3159" w:rsidP="004A31E6">
            <w:pPr>
              <w:jc w:val="center"/>
              <w:rPr>
                <w:color w:val="000000"/>
              </w:rPr>
            </w:pPr>
            <w:r w:rsidRPr="003509D6">
              <w:rPr>
                <w:color w:val="000000"/>
              </w:rPr>
              <w:t>433,03</w:t>
            </w:r>
          </w:p>
        </w:tc>
      </w:tr>
      <w:tr w:rsidR="00ED3159" w:rsidRPr="003509D6" w14:paraId="2E1DE8FA"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55BCB8B"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3D9C89E2"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9627CA4"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2547BBE" w14:textId="77777777" w:rsidR="00ED3159" w:rsidRPr="003509D6" w:rsidRDefault="00ED3159" w:rsidP="004A31E6">
            <w:pPr>
              <w:jc w:val="center"/>
              <w:rPr>
                <w:color w:val="000000"/>
              </w:rPr>
            </w:pPr>
            <w:r w:rsidRPr="003509D6">
              <w:rPr>
                <w:color w:val="000000"/>
              </w:rPr>
              <w:t>3230129030</w:t>
            </w:r>
          </w:p>
        </w:tc>
        <w:tc>
          <w:tcPr>
            <w:tcW w:w="753" w:type="dxa"/>
            <w:tcBorders>
              <w:top w:val="nil"/>
              <w:left w:val="nil"/>
              <w:bottom w:val="single" w:sz="4" w:space="0" w:color="000000"/>
              <w:right w:val="single" w:sz="4" w:space="0" w:color="000000"/>
            </w:tcBorders>
            <w:shd w:val="clear" w:color="auto" w:fill="auto"/>
            <w:vAlign w:val="center"/>
            <w:hideMark/>
          </w:tcPr>
          <w:p w14:paraId="4E1BEB89"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2027B380" w14:textId="77777777" w:rsidR="00ED3159" w:rsidRPr="003509D6" w:rsidRDefault="00ED3159" w:rsidP="004A31E6">
            <w:pPr>
              <w:jc w:val="center"/>
              <w:rPr>
                <w:color w:val="000000"/>
              </w:rPr>
            </w:pPr>
            <w:r w:rsidRPr="003509D6">
              <w:rPr>
                <w:color w:val="000000"/>
              </w:rPr>
              <w:t>433,03</w:t>
            </w:r>
          </w:p>
        </w:tc>
      </w:tr>
      <w:tr w:rsidR="00ED3159" w:rsidRPr="003509D6" w14:paraId="64496FE9"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4C7F907E" w14:textId="77777777" w:rsidR="00ED3159" w:rsidRPr="003509D6" w:rsidRDefault="00ED3159" w:rsidP="004A31E6">
            <w:pPr>
              <w:jc w:val="center"/>
              <w:rPr>
                <w:color w:val="000000"/>
              </w:rPr>
            </w:pPr>
            <w:r w:rsidRPr="003509D6">
              <w:rPr>
                <w:color w:val="000000"/>
              </w:rPr>
              <w:t>Обновление и сопровождение программных продуктов 1:С БГУ, переход на последние релизы в рамках подпрограммы "Внедрение современных информационных технологий"</w:t>
            </w:r>
          </w:p>
        </w:tc>
        <w:tc>
          <w:tcPr>
            <w:tcW w:w="567" w:type="dxa"/>
            <w:tcBorders>
              <w:top w:val="nil"/>
              <w:left w:val="nil"/>
              <w:bottom w:val="single" w:sz="4" w:space="0" w:color="000000"/>
              <w:right w:val="single" w:sz="4" w:space="0" w:color="000000"/>
            </w:tcBorders>
            <w:shd w:val="clear" w:color="auto" w:fill="auto"/>
            <w:vAlign w:val="center"/>
            <w:hideMark/>
          </w:tcPr>
          <w:p w14:paraId="54D70B29"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8D4187B"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BBC18CC" w14:textId="77777777" w:rsidR="00ED3159" w:rsidRPr="003509D6" w:rsidRDefault="00ED3159" w:rsidP="004A31E6">
            <w:pPr>
              <w:jc w:val="center"/>
              <w:rPr>
                <w:color w:val="000000"/>
              </w:rPr>
            </w:pPr>
            <w:r w:rsidRPr="003509D6">
              <w:rPr>
                <w:color w:val="000000"/>
              </w:rPr>
              <w:t>3230227030</w:t>
            </w:r>
          </w:p>
        </w:tc>
        <w:tc>
          <w:tcPr>
            <w:tcW w:w="753" w:type="dxa"/>
            <w:tcBorders>
              <w:top w:val="nil"/>
              <w:left w:val="nil"/>
              <w:bottom w:val="single" w:sz="4" w:space="0" w:color="000000"/>
              <w:right w:val="single" w:sz="4" w:space="0" w:color="000000"/>
            </w:tcBorders>
            <w:shd w:val="clear" w:color="FFFFFF" w:fill="FFFFFF"/>
            <w:vAlign w:val="center"/>
            <w:hideMark/>
          </w:tcPr>
          <w:p w14:paraId="5A103C73"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BEBE8A9" w14:textId="77777777" w:rsidR="00ED3159" w:rsidRPr="003509D6" w:rsidRDefault="00ED3159" w:rsidP="004A31E6">
            <w:pPr>
              <w:jc w:val="center"/>
              <w:rPr>
                <w:color w:val="000000"/>
              </w:rPr>
            </w:pPr>
            <w:r w:rsidRPr="003509D6">
              <w:rPr>
                <w:color w:val="000000"/>
              </w:rPr>
              <w:t>517,50</w:t>
            </w:r>
          </w:p>
        </w:tc>
      </w:tr>
      <w:tr w:rsidR="00ED3159" w:rsidRPr="003509D6" w14:paraId="350D0887"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05739A6"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5D4B86BF"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57D2787"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D622D3A" w14:textId="77777777" w:rsidR="00ED3159" w:rsidRPr="003509D6" w:rsidRDefault="00ED3159" w:rsidP="004A31E6">
            <w:pPr>
              <w:jc w:val="center"/>
              <w:rPr>
                <w:color w:val="000000"/>
              </w:rPr>
            </w:pPr>
            <w:r w:rsidRPr="003509D6">
              <w:rPr>
                <w:color w:val="000000"/>
              </w:rPr>
              <w:t>3230227030</w:t>
            </w:r>
          </w:p>
        </w:tc>
        <w:tc>
          <w:tcPr>
            <w:tcW w:w="753" w:type="dxa"/>
            <w:tcBorders>
              <w:top w:val="nil"/>
              <w:left w:val="nil"/>
              <w:bottom w:val="single" w:sz="4" w:space="0" w:color="000000"/>
              <w:right w:val="single" w:sz="4" w:space="0" w:color="000000"/>
            </w:tcBorders>
            <w:shd w:val="clear" w:color="auto" w:fill="auto"/>
            <w:vAlign w:val="center"/>
            <w:hideMark/>
          </w:tcPr>
          <w:p w14:paraId="5A6DD2F9"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4243908B" w14:textId="77777777" w:rsidR="00ED3159" w:rsidRPr="003509D6" w:rsidRDefault="00ED3159" w:rsidP="004A31E6">
            <w:pPr>
              <w:jc w:val="center"/>
              <w:rPr>
                <w:color w:val="000000"/>
              </w:rPr>
            </w:pPr>
            <w:r w:rsidRPr="003509D6">
              <w:rPr>
                <w:color w:val="000000"/>
              </w:rPr>
              <w:t>517,50</w:t>
            </w:r>
          </w:p>
        </w:tc>
      </w:tr>
      <w:tr w:rsidR="00ED3159" w:rsidRPr="003509D6" w14:paraId="7617DBE4"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00CE953"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1A5FFD88"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F8DFEDA"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576F718" w14:textId="77777777" w:rsidR="00ED3159" w:rsidRPr="003509D6" w:rsidRDefault="00ED3159" w:rsidP="004A31E6">
            <w:pPr>
              <w:jc w:val="center"/>
              <w:rPr>
                <w:color w:val="000000"/>
              </w:rPr>
            </w:pPr>
            <w:r w:rsidRPr="003509D6">
              <w:rPr>
                <w:color w:val="000000"/>
              </w:rPr>
              <w:t>3230227030</w:t>
            </w:r>
          </w:p>
        </w:tc>
        <w:tc>
          <w:tcPr>
            <w:tcW w:w="753" w:type="dxa"/>
            <w:tcBorders>
              <w:top w:val="nil"/>
              <w:left w:val="nil"/>
              <w:bottom w:val="single" w:sz="4" w:space="0" w:color="000000"/>
              <w:right w:val="single" w:sz="4" w:space="0" w:color="000000"/>
            </w:tcBorders>
            <w:shd w:val="clear" w:color="auto" w:fill="auto"/>
            <w:vAlign w:val="center"/>
            <w:hideMark/>
          </w:tcPr>
          <w:p w14:paraId="2FF21DF9"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7674B385" w14:textId="77777777" w:rsidR="00ED3159" w:rsidRPr="003509D6" w:rsidRDefault="00ED3159" w:rsidP="004A31E6">
            <w:pPr>
              <w:jc w:val="center"/>
              <w:rPr>
                <w:color w:val="000000"/>
              </w:rPr>
            </w:pPr>
            <w:r w:rsidRPr="003509D6">
              <w:rPr>
                <w:color w:val="000000"/>
              </w:rPr>
              <w:t>517,50</w:t>
            </w:r>
          </w:p>
        </w:tc>
      </w:tr>
      <w:tr w:rsidR="00ED3159" w:rsidRPr="003509D6" w14:paraId="68FBC590"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0C5BAD4C" w14:textId="77777777" w:rsidR="00ED3159" w:rsidRPr="003509D6" w:rsidRDefault="00ED3159" w:rsidP="004A31E6">
            <w:pPr>
              <w:jc w:val="center"/>
              <w:rPr>
                <w:color w:val="000000"/>
              </w:rPr>
            </w:pPr>
            <w:r w:rsidRPr="003509D6">
              <w:rPr>
                <w:color w:val="000000"/>
              </w:rPr>
              <w:t>Обновление и сопровождение программных продуктов 1:С БГУ, переход на последние релизы в рамках подпрограммы "Внедрение современных информационных технологий"</w:t>
            </w:r>
          </w:p>
        </w:tc>
        <w:tc>
          <w:tcPr>
            <w:tcW w:w="567" w:type="dxa"/>
            <w:tcBorders>
              <w:top w:val="nil"/>
              <w:left w:val="nil"/>
              <w:bottom w:val="single" w:sz="4" w:space="0" w:color="000000"/>
              <w:right w:val="single" w:sz="4" w:space="0" w:color="000000"/>
            </w:tcBorders>
            <w:shd w:val="clear" w:color="auto" w:fill="auto"/>
            <w:vAlign w:val="center"/>
            <w:hideMark/>
          </w:tcPr>
          <w:p w14:paraId="3413ECA4"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B6A139C"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F7F452E" w14:textId="77777777" w:rsidR="00ED3159" w:rsidRPr="003509D6" w:rsidRDefault="00ED3159" w:rsidP="004A31E6">
            <w:pPr>
              <w:jc w:val="center"/>
              <w:rPr>
                <w:color w:val="000000"/>
              </w:rPr>
            </w:pPr>
            <w:r w:rsidRPr="003509D6">
              <w:rPr>
                <w:color w:val="000000"/>
              </w:rPr>
              <w:t>3230229030</w:t>
            </w:r>
          </w:p>
        </w:tc>
        <w:tc>
          <w:tcPr>
            <w:tcW w:w="753" w:type="dxa"/>
            <w:tcBorders>
              <w:top w:val="nil"/>
              <w:left w:val="nil"/>
              <w:bottom w:val="single" w:sz="4" w:space="0" w:color="000000"/>
              <w:right w:val="single" w:sz="4" w:space="0" w:color="000000"/>
            </w:tcBorders>
            <w:shd w:val="clear" w:color="FFFFFF" w:fill="FFFFFF"/>
            <w:vAlign w:val="center"/>
            <w:hideMark/>
          </w:tcPr>
          <w:p w14:paraId="408DB2C7"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710578F" w14:textId="77777777" w:rsidR="00ED3159" w:rsidRPr="003509D6" w:rsidRDefault="00ED3159" w:rsidP="004A31E6">
            <w:pPr>
              <w:jc w:val="center"/>
              <w:rPr>
                <w:color w:val="000000"/>
              </w:rPr>
            </w:pPr>
            <w:r w:rsidRPr="003509D6">
              <w:rPr>
                <w:color w:val="000000"/>
              </w:rPr>
              <w:t>582,25</w:t>
            </w:r>
          </w:p>
        </w:tc>
      </w:tr>
      <w:tr w:rsidR="00ED3159" w:rsidRPr="003509D6" w14:paraId="16B4ADF8"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DD7237F" w14:textId="77777777" w:rsidR="00ED3159" w:rsidRPr="003509D6" w:rsidRDefault="00ED3159" w:rsidP="004A31E6">
            <w:pPr>
              <w:jc w:val="center"/>
              <w:rPr>
                <w:color w:val="000000"/>
              </w:rPr>
            </w:pPr>
            <w:r w:rsidRPr="003509D6">
              <w:rPr>
                <w:color w:val="000000"/>
              </w:rPr>
              <w:lastRenderedPageBreak/>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61796E1D"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A824A78"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36FA1B4" w14:textId="77777777" w:rsidR="00ED3159" w:rsidRPr="003509D6" w:rsidRDefault="00ED3159" w:rsidP="004A31E6">
            <w:pPr>
              <w:jc w:val="center"/>
              <w:rPr>
                <w:color w:val="000000"/>
              </w:rPr>
            </w:pPr>
            <w:r w:rsidRPr="003509D6">
              <w:rPr>
                <w:color w:val="000000"/>
              </w:rPr>
              <w:t>3230229030</w:t>
            </w:r>
          </w:p>
        </w:tc>
        <w:tc>
          <w:tcPr>
            <w:tcW w:w="753" w:type="dxa"/>
            <w:tcBorders>
              <w:top w:val="nil"/>
              <w:left w:val="nil"/>
              <w:bottom w:val="single" w:sz="4" w:space="0" w:color="000000"/>
              <w:right w:val="single" w:sz="4" w:space="0" w:color="000000"/>
            </w:tcBorders>
            <w:shd w:val="clear" w:color="auto" w:fill="auto"/>
            <w:vAlign w:val="center"/>
            <w:hideMark/>
          </w:tcPr>
          <w:p w14:paraId="2C9B5481"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5E0591BB" w14:textId="77777777" w:rsidR="00ED3159" w:rsidRPr="003509D6" w:rsidRDefault="00ED3159" w:rsidP="004A31E6">
            <w:pPr>
              <w:jc w:val="center"/>
              <w:rPr>
                <w:color w:val="000000"/>
              </w:rPr>
            </w:pPr>
            <w:r w:rsidRPr="003509D6">
              <w:rPr>
                <w:color w:val="000000"/>
              </w:rPr>
              <w:t>582,25</w:t>
            </w:r>
          </w:p>
        </w:tc>
      </w:tr>
      <w:tr w:rsidR="00ED3159" w:rsidRPr="003509D6" w14:paraId="6B51109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C82C050"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2F187FE6"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9EF754B"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27396CF" w14:textId="77777777" w:rsidR="00ED3159" w:rsidRPr="003509D6" w:rsidRDefault="00ED3159" w:rsidP="004A31E6">
            <w:pPr>
              <w:jc w:val="center"/>
              <w:rPr>
                <w:color w:val="000000"/>
              </w:rPr>
            </w:pPr>
            <w:r w:rsidRPr="003509D6">
              <w:rPr>
                <w:color w:val="000000"/>
              </w:rPr>
              <w:t>3230229030</w:t>
            </w:r>
          </w:p>
        </w:tc>
        <w:tc>
          <w:tcPr>
            <w:tcW w:w="753" w:type="dxa"/>
            <w:tcBorders>
              <w:top w:val="nil"/>
              <w:left w:val="nil"/>
              <w:bottom w:val="single" w:sz="4" w:space="0" w:color="000000"/>
              <w:right w:val="single" w:sz="4" w:space="0" w:color="000000"/>
            </w:tcBorders>
            <w:shd w:val="clear" w:color="auto" w:fill="auto"/>
            <w:vAlign w:val="center"/>
            <w:hideMark/>
          </w:tcPr>
          <w:p w14:paraId="376D77DD"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7D9C2C01" w14:textId="77777777" w:rsidR="00ED3159" w:rsidRPr="003509D6" w:rsidRDefault="00ED3159" w:rsidP="004A31E6">
            <w:pPr>
              <w:jc w:val="center"/>
              <w:rPr>
                <w:color w:val="000000"/>
              </w:rPr>
            </w:pPr>
            <w:r w:rsidRPr="003509D6">
              <w:rPr>
                <w:color w:val="000000"/>
              </w:rPr>
              <w:t>582,25</w:t>
            </w:r>
          </w:p>
        </w:tc>
      </w:tr>
      <w:tr w:rsidR="00ED3159" w:rsidRPr="003509D6" w14:paraId="05D211B6"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1FF60577" w14:textId="77777777" w:rsidR="00ED3159" w:rsidRPr="003509D6" w:rsidRDefault="00ED3159" w:rsidP="004A31E6">
            <w:pPr>
              <w:jc w:val="center"/>
              <w:rPr>
                <w:color w:val="000000"/>
              </w:rPr>
            </w:pPr>
            <w:r w:rsidRPr="003509D6">
              <w:rPr>
                <w:color w:val="000000"/>
              </w:rPr>
              <w:t>Муниципальная программа "Обеспечение общественной безопасности и противодействие преступности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3C3C57E9"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2054987"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FE2AF9C" w14:textId="77777777" w:rsidR="00ED3159" w:rsidRPr="003509D6" w:rsidRDefault="00ED3159" w:rsidP="004A31E6">
            <w:pPr>
              <w:jc w:val="center"/>
              <w:rPr>
                <w:color w:val="000000"/>
              </w:rPr>
            </w:pPr>
            <w:r w:rsidRPr="003509D6">
              <w:rPr>
                <w:color w:val="000000"/>
              </w:rPr>
              <w:t>3600000000</w:t>
            </w:r>
          </w:p>
        </w:tc>
        <w:tc>
          <w:tcPr>
            <w:tcW w:w="753" w:type="dxa"/>
            <w:tcBorders>
              <w:top w:val="nil"/>
              <w:left w:val="nil"/>
              <w:bottom w:val="single" w:sz="4" w:space="0" w:color="000000"/>
              <w:right w:val="single" w:sz="4" w:space="0" w:color="000000"/>
            </w:tcBorders>
            <w:shd w:val="clear" w:color="auto" w:fill="auto"/>
            <w:vAlign w:val="center"/>
            <w:hideMark/>
          </w:tcPr>
          <w:p w14:paraId="4677DF5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FC00D7B" w14:textId="77777777" w:rsidR="00ED3159" w:rsidRPr="003509D6" w:rsidRDefault="00ED3159" w:rsidP="004A31E6">
            <w:pPr>
              <w:jc w:val="center"/>
              <w:rPr>
                <w:color w:val="000000"/>
              </w:rPr>
            </w:pPr>
            <w:r w:rsidRPr="003509D6">
              <w:rPr>
                <w:color w:val="000000"/>
              </w:rPr>
              <w:t>30,00</w:t>
            </w:r>
          </w:p>
        </w:tc>
      </w:tr>
      <w:tr w:rsidR="00ED3159" w:rsidRPr="003509D6" w14:paraId="2BF42ED1"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66FE277D" w14:textId="77777777" w:rsidR="00ED3159" w:rsidRPr="003509D6" w:rsidRDefault="00ED3159" w:rsidP="004A31E6">
            <w:pPr>
              <w:jc w:val="center"/>
              <w:rPr>
                <w:color w:val="000000"/>
              </w:rPr>
            </w:pPr>
            <w:r w:rsidRPr="003509D6">
              <w:rPr>
                <w:color w:val="000000"/>
              </w:rPr>
              <w:t>Профилактика правонарушений в рамках муниципальной программы "Обеспечение общественной безопасности и противодействие преступности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3F3DE557"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49408E8"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E267F00" w14:textId="77777777" w:rsidR="00ED3159" w:rsidRPr="003509D6" w:rsidRDefault="00ED3159" w:rsidP="004A31E6">
            <w:pPr>
              <w:jc w:val="center"/>
              <w:rPr>
                <w:color w:val="000000"/>
              </w:rPr>
            </w:pPr>
            <w:r w:rsidRPr="003509D6">
              <w:rPr>
                <w:color w:val="000000"/>
              </w:rPr>
              <w:t>3610000000</w:t>
            </w:r>
          </w:p>
        </w:tc>
        <w:tc>
          <w:tcPr>
            <w:tcW w:w="753" w:type="dxa"/>
            <w:tcBorders>
              <w:top w:val="nil"/>
              <w:left w:val="nil"/>
              <w:bottom w:val="single" w:sz="4" w:space="0" w:color="000000"/>
              <w:right w:val="single" w:sz="4" w:space="0" w:color="000000"/>
            </w:tcBorders>
            <w:shd w:val="clear" w:color="auto" w:fill="auto"/>
            <w:vAlign w:val="center"/>
            <w:hideMark/>
          </w:tcPr>
          <w:p w14:paraId="25E31139"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31872AE" w14:textId="77777777" w:rsidR="00ED3159" w:rsidRPr="003509D6" w:rsidRDefault="00ED3159" w:rsidP="004A31E6">
            <w:pPr>
              <w:jc w:val="center"/>
              <w:rPr>
                <w:color w:val="000000"/>
              </w:rPr>
            </w:pPr>
            <w:r w:rsidRPr="003509D6">
              <w:rPr>
                <w:color w:val="000000"/>
              </w:rPr>
              <w:t>30,00</w:t>
            </w:r>
          </w:p>
        </w:tc>
      </w:tr>
      <w:tr w:rsidR="00ED3159" w:rsidRPr="003509D6" w14:paraId="037698C5"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FFFFFF" w:fill="FFFFFF"/>
            <w:hideMark/>
          </w:tcPr>
          <w:p w14:paraId="51B4C4D7" w14:textId="77777777" w:rsidR="00ED3159" w:rsidRPr="003509D6" w:rsidRDefault="00ED3159" w:rsidP="00663D45">
            <w:pPr>
              <w:jc w:val="center"/>
              <w:rPr>
                <w:color w:val="000000"/>
              </w:rPr>
            </w:pPr>
            <w:r w:rsidRPr="003509D6">
              <w:rPr>
                <w:color w:val="000000"/>
              </w:rPr>
              <w:t>Привлечение на договорной основе специалистов медицинских и психологических служб для работы с несовершеннолетними, находящимися в социально опасном положении, и их родителями в поселениях района</w:t>
            </w:r>
            <w:r w:rsidR="00663D45">
              <w:rPr>
                <w:color w:val="000000"/>
              </w:rPr>
              <w:t>, в</w:t>
            </w:r>
            <w:r w:rsidRPr="003509D6">
              <w:rPr>
                <w:color w:val="000000"/>
              </w:rPr>
              <w:t xml:space="preserve"> рамках подпрограммы "Профилактика правонарушений"</w:t>
            </w:r>
          </w:p>
        </w:tc>
        <w:tc>
          <w:tcPr>
            <w:tcW w:w="567" w:type="dxa"/>
            <w:tcBorders>
              <w:top w:val="nil"/>
              <w:left w:val="nil"/>
              <w:bottom w:val="single" w:sz="4" w:space="0" w:color="000000"/>
              <w:right w:val="single" w:sz="4" w:space="0" w:color="000000"/>
            </w:tcBorders>
            <w:shd w:val="clear" w:color="auto" w:fill="auto"/>
            <w:vAlign w:val="center"/>
            <w:hideMark/>
          </w:tcPr>
          <w:p w14:paraId="1EF05FCC"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697D9F9"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A91D62A" w14:textId="77777777" w:rsidR="00ED3159" w:rsidRPr="003509D6" w:rsidRDefault="00ED3159" w:rsidP="004A31E6">
            <w:pPr>
              <w:jc w:val="center"/>
              <w:rPr>
                <w:color w:val="000000"/>
              </w:rPr>
            </w:pPr>
            <w:r w:rsidRPr="003509D6">
              <w:rPr>
                <w:color w:val="000000"/>
              </w:rPr>
              <w:t>3610500050</w:t>
            </w:r>
          </w:p>
        </w:tc>
        <w:tc>
          <w:tcPr>
            <w:tcW w:w="753" w:type="dxa"/>
            <w:tcBorders>
              <w:top w:val="nil"/>
              <w:left w:val="nil"/>
              <w:bottom w:val="single" w:sz="4" w:space="0" w:color="000000"/>
              <w:right w:val="single" w:sz="4" w:space="0" w:color="000000"/>
            </w:tcBorders>
            <w:shd w:val="clear" w:color="FFFFFF" w:fill="FFFFFF"/>
            <w:vAlign w:val="center"/>
            <w:hideMark/>
          </w:tcPr>
          <w:p w14:paraId="17D1BF49"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4A40592" w14:textId="77777777" w:rsidR="00ED3159" w:rsidRPr="003509D6" w:rsidRDefault="00ED3159" w:rsidP="004A31E6">
            <w:pPr>
              <w:jc w:val="center"/>
              <w:rPr>
                <w:color w:val="000000"/>
              </w:rPr>
            </w:pPr>
            <w:r w:rsidRPr="003509D6">
              <w:rPr>
                <w:color w:val="000000"/>
              </w:rPr>
              <w:t>30,00</w:t>
            </w:r>
          </w:p>
        </w:tc>
      </w:tr>
      <w:tr w:rsidR="00ED3159" w:rsidRPr="003509D6" w14:paraId="29C96C36"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7CF722A"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6C5BA2BA"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27EA1F3"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F179BCE" w14:textId="77777777" w:rsidR="00ED3159" w:rsidRPr="003509D6" w:rsidRDefault="00ED3159" w:rsidP="004A31E6">
            <w:pPr>
              <w:jc w:val="center"/>
              <w:rPr>
                <w:color w:val="000000"/>
              </w:rPr>
            </w:pPr>
            <w:r w:rsidRPr="003509D6">
              <w:rPr>
                <w:color w:val="000000"/>
              </w:rPr>
              <w:t>3610500050</w:t>
            </w:r>
          </w:p>
        </w:tc>
        <w:tc>
          <w:tcPr>
            <w:tcW w:w="753" w:type="dxa"/>
            <w:tcBorders>
              <w:top w:val="nil"/>
              <w:left w:val="nil"/>
              <w:bottom w:val="single" w:sz="4" w:space="0" w:color="000000"/>
              <w:right w:val="single" w:sz="4" w:space="0" w:color="000000"/>
            </w:tcBorders>
            <w:shd w:val="clear" w:color="auto" w:fill="auto"/>
            <w:vAlign w:val="center"/>
            <w:hideMark/>
          </w:tcPr>
          <w:p w14:paraId="67C0EDF9"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6F7655E0" w14:textId="77777777" w:rsidR="00ED3159" w:rsidRPr="003509D6" w:rsidRDefault="00ED3159" w:rsidP="004A31E6">
            <w:pPr>
              <w:jc w:val="center"/>
              <w:rPr>
                <w:color w:val="000000"/>
              </w:rPr>
            </w:pPr>
            <w:r w:rsidRPr="003509D6">
              <w:rPr>
                <w:color w:val="000000"/>
              </w:rPr>
              <w:t>30,00</w:t>
            </w:r>
          </w:p>
        </w:tc>
      </w:tr>
      <w:tr w:rsidR="00ED3159" w:rsidRPr="003509D6" w14:paraId="79C7558A"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F491495"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21A75E1D"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CD24B0A"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A958392" w14:textId="77777777" w:rsidR="00ED3159" w:rsidRPr="003509D6" w:rsidRDefault="00ED3159" w:rsidP="004A31E6">
            <w:pPr>
              <w:jc w:val="center"/>
              <w:rPr>
                <w:color w:val="000000"/>
              </w:rPr>
            </w:pPr>
            <w:r w:rsidRPr="003509D6">
              <w:rPr>
                <w:color w:val="000000"/>
              </w:rPr>
              <w:t>3610500050</w:t>
            </w:r>
          </w:p>
        </w:tc>
        <w:tc>
          <w:tcPr>
            <w:tcW w:w="753" w:type="dxa"/>
            <w:tcBorders>
              <w:top w:val="nil"/>
              <w:left w:val="nil"/>
              <w:bottom w:val="single" w:sz="4" w:space="0" w:color="000000"/>
              <w:right w:val="single" w:sz="4" w:space="0" w:color="000000"/>
            </w:tcBorders>
            <w:shd w:val="clear" w:color="auto" w:fill="auto"/>
            <w:vAlign w:val="center"/>
            <w:hideMark/>
          </w:tcPr>
          <w:p w14:paraId="74E52FB5"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17643163" w14:textId="77777777" w:rsidR="00ED3159" w:rsidRPr="003509D6" w:rsidRDefault="00ED3159" w:rsidP="004A31E6">
            <w:pPr>
              <w:jc w:val="center"/>
              <w:rPr>
                <w:color w:val="000000"/>
              </w:rPr>
            </w:pPr>
            <w:r w:rsidRPr="003509D6">
              <w:rPr>
                <w:color w:val="000000"/>
              </w:rPr>
              <w:t>30,00</w:t>
            </w:r>
          </w:p>
        </w:tc>
      </w:tr>
      <w:tr w:rsidR="00ED3159" w:rsidRPr="003509D6" w14:paraId="3F2B45A7"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6F298046" w14:textId="77777777" w:rsidR="00ED3159" w:rsidRPr="003509D6" w:rsidRDefault="00ED3159" w:rsidP="004A31E6">
            <w:pPr>
              <w:jc w:val="center"/>
              <w:rPr>
                <w:color w:val="000000"/>
              </w:rPr>
            </w:pPr>
            <w:r w:rsidRPr="003509D6">
              <w:rPr>
                <w:color w:val="000000"/>
              </w:rPr>
              <w:t>Обеспечение функций главы Ванинского муниципального района и аппарата администрации Ванинского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14:paraId="262AE20F"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62F3130"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B7EF32C" w14:textId="77777777" w:rsidR="00ED3159" w:rsidRPr="003509D6" w:rsidRDefault="00ED3159" w:rsidP="004A31E6">
            <w:pPr>
              <w:jc w:val="center"/>
              <w:rPr>
                <w:color w:val="000000"/>
              </w:rPr>
            </w:pPr>
            <w:r w:rsidRPr="003509D6">
              <w:rPr>
                <w:color w:val="000000"/>
              </w:rPr>
              <w:t>8300000000</w:t>
            </w:r>
          </w:p>
        </w:tc>
        <w:tc>
          <w:tcPr>
            <w:tcW w:w="753" w:type="dxa"/>
            <w:tcBorders>
              <w:top w:val="nil"/>
              <w:left w:val="nil"/>
              <w:bottom w:val="single" w:sz="4" w:space="0" w:color="000000"/>
              <w:right w:val="single" w:sz="4" w:space="0" w:color="000000"/>
            </w:tcBorders>
            <w:shd w:val="clear" w:color="auto" w:fill="auto"/>
            <w:vAlign w:val="center"/>
            <w:hideMark/>
          </w:tcPr>
          <w:p w14:paraId="0043DF0B"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6D04671" w14:textId="77777777" w:rsidR="00ED3159" w:rsidRPr="003509D6" w:rsidRDefault="00ED3159" w:rsidP="004A31E6">
            <w:pPr>
              <w:jc w:val="center"/>
              <w:rPr>
                <w:color w:val="000000"/>
              </w:rPr>
            </w:pPr>
            <w:r w:rsidRPr="003509D6">
              <w:rPr>
                <w:color w:val="000000"/>
              </w:rPr>
              <w:t>15 420,33</w:t>
            </w:r>
          </w:p>
        </w:tc>
      </w:tr>
      <w:tr w:rsidR="00ED3159" w:rsidRPr="003509D6" w14:paraId="7605B490"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A1BEF68" w14:textId="77777777" w:rsidR="00ED3159" w:rsidRPr="003509D6" w:rsidRDefault="00ED3159" w:rsidP="004A31E6">
            <w:pPr>
              <w:jc w:val="center"/>
              <w:rPr>
                <w:color w:val="000000"/>
              </w:rPr>
            </w:pPr>
            <w:r w:rsidRPr="003509D6">
              <w:rPr>
                <w:color w:val="000000"/>
              </w:rPr>
              <w:t>Аппарат главы и администрации Ванинского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14:paraId="1CBC5D86"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15C9129"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7397D34" w14:textId="77777777" w:rsidR="00ED3159" w:rsidRPr="003509D6" w:rsidRDefault="00ED3159" w:rsidP="004A31E6">
            <w:pPr>
              <w:jc w:val="center"/>
              <w:rPr>
                <w:color w:val="000000"/>
              </w:rPr>
            </w:pPr>
            <w:r w:rsidRPr="003509D6">
              <w:rPr>
                <w:color w:val="000000"/>
              </w:rPr>
              <w:t>8320000000</w:t>
            </w:r>
          </w:p>
        </w:tc>
        <w:tc>
          <w:tcPr>
            <w:tcW w:w="753" w:type="dxa"/>
            <w:tcBorders>
              <w:top w:val="nil"/>
              <w:left w:val="nil"/>
              <w:bottom w:val="single" w:sz="4" w:space="0" w:color="000000"/>
              <w:right w:val="single" w:sz="4" w:space="0" w:color="000000"/>
            </w:tcBorders>
            <w:shd w:val="clear" w:color="auto" w:fill="auto"/>
            <w:vAlign w:val="center"/>
            <w:hideMark/>
          </w:tcPr>
          <w:p w14:paraId="53850D4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25B5CD9" w14:textId="77777777" w:rsidR="00ED3159" w:rsidRPr="003509D6" w:rsidRDefault="00ED3159" w:rsidP="004A31E6">
            <w:pPr>
              <w:jc w:val="center"/>
              <w:rPr>
                <w:color w:val="000000"/>
              </w:rPr>
            </w:pPr>
            <w:r w:rsidRPr="003509D6">
              <w:rPr>
                <w:color w:val="000000"/>
              </w:rPr>
              <w:t>15 420,33</w:t>
            </w:r>
          </w:p>
        </w:tc>
      </w:tr>
      <w:tr w:rsidR="00ED3159" w:rsidRPr="003509D6" w14:paraId="6B9149FF"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53ED004E" w14:textId="77777777" w:rsidR="00ED3159" w:rsidRPr="003509D6" w:rsidRDefault="00ED3159" w:rsidP="004A31E6">
            <w:pPr>
              <w:jc w:val="center"/>
              <w:rPr>
                <w:color w:val="000000"/>
              </w:rPr>
            </w:pPr>
            <w:r w:rsidRPr="003509D6">
              <w:rPr>
                <w:color w:val="000000"/>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center"/>
            <w:hideMark/>
          </w:tcPr>
          <w:p w14:paraId="4631A440"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9770503"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6083528" w14:textId="77777777" w:rsidR="00ED3159" w:rsidRPr="003509D6" w:rsidRDefault="00ED3159" w:rsidP="004A31E6">
            <w:pPr>
              <w:jc w:val="center"/>
              <w:rPr>
                <w:color w:val="000000"/>
              </w:rPr>
            </w:pPr>
            <w:r w:rsidRPr="003509D6">
              <w:rPr>
                <w:color w:val="000000"/>
              </w:rPr>
              <w:t>8320000010</w:t>
            </w:r>
          </w:p>
        </w:tc>
        <w:tc>
          <w:tcPr>
            <w:tcW w:w="753" w:type="dxa"/>
            <w:tcBorders>
              <w:top w:val="nil"/>
              <w:left w:val="nil"/>
              <w:bottom w:val="single" w:sz="4" w:space="0" w:color="000000"/>
              <w:right w:val="single" w:sz="4" w:space="0" w:color="000000"/>
            </w:tcBorders>
            <w:shd w:val="clear" w:color="FFFFFF" w:fill="FFFFFF"/>
            <w:vAlign w:val="center"/>
            <w:hideMark/>
          </w:tcPr>
          <w:p w14:paraId="63EC1D1D"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425DCB7" w14:textId="77777777" w:rsidR="00ED3159" w:rsidRPr="003509D6" w:rsidRDefault="00ED3159" w:rsidP="004A31E6">
            <w:pPr>
              <w:jc w:val="center"/>
              <w:rPr>
                <w:color w:val="000000"/>
              </w:rPr>
            </w:pPr>
            <w:r w:rsidRPr="003509D6">
              <w:rPr>
                <w:color w:val="000000"/>
              </w:rPr>
              <w:t>14 721,42</w:t>
            </w:r>
          </w:p>
        </w:tc>
      </w:tr>
      <w:tr w:rsidR="00ED3159" w:rsidRPr="003509D6" w14:paraId="313512E5"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3FD09CAB"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41172EA7"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165910A"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079F457" w14:textId="77777777" w:rsidR="00ED3159" w:rsidRPr="003509D6" w:rsidRDefault="00ED3159" w:rsidP="004A31E6">
            <w:pPr>
              <w:jc w:val="center"/>
              <w:rPr>
                <w:color w:val="000000"/>
              </w:rPr>
            </w:pPr>
            <w:r w:rsidRPr="003509D6">
              <w:rPr>
                <w:color w:val="000000"/>
              </w:rPr>
              <w:t>8320000010</w:t>
            </w:r>
          </w:p>
        </w:tc>
        <w:tc>
          <w:tcPr>
            <w:tcW w:w="753" w:type="dxa"/>
            <w:tcBorders>
              <w:top w:val="nil"/>
              <w:left w:val="nil"/>
              <w:bottom w:val="single" w:sz="4" w:space="0" w:color="000000"/>
              <w:right w:val="single" w:sz="4" w:space="0" w:color="000000"/>
            </w:tcBorders>
            <w:shd w:val="clear" w:color="auto" w:fill="auto"/>
            <w:vAlign w:val="center"/>
            <w:hideMark/>
          </w:tcPr>
          <w:p w14:paraId="019F80EE"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5F21DD56" w14:textId="77777777" w:rsidR="00ED3159" w:rsidRPr="003509D6" w:rsidRDefault="00ED3159" w:rsidP="004A31E6">
            <w:pPr>
              <w:jc w:val="center"/>
              <w:rPr>
                <w:color w:val="000000"/>
              </w:rPr>
            </w:pPr>
            <w:r w:rsidRPr="003509D6">
              <w:rPr>
                <w:color w:val="000000"/>
              </w:rPr>
              <w:t>14 721,42</w:t>
            </w:r>
          </w:p>
        </w:tc>
      </w:tr>
      <w:tr w:rsidR="00ED3159" w:rsidRPr="003509D6" w14:paraId="5A89819C"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C22BAA6" w14:textId="77777777" w:rsidR="00ED3159" w:rsidRPr="003509D6" w:rsidRDefault="00ED3159" w:rsidP="004A31E6">
            <w:pPr>
              <w:jc w:val="center"/>
              <w:rPr>
                <w:color w:val="000000"/>
              </w:rPr>
            </w:pPr>
            <w:r w:rsidRPr="003509D6">
              <w:rPr>
                <w:color w:val="000000"/>
              </w:rPr>
              <w:lastRenderedPageBreak/>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3B5F5BE1"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4549DF4"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D3C83F7" w14:textId="77777777" w:rsidR="00ED3159" w:rsidRPr="003509D6" w:rsidRDefault="00ED3159" w:rsidP="004A31E6">
            <w:pPr>
              <w:jc w:val="center"/>
              <w:rPr>
                <w:color w:val="000000"/>
              </w:rPr>
            </w:pPr>
            <w:r w:rsidRPr="003509D6">
              <w:rPr>
                <w:color w:val="000000"/>
              </w:rPr>
              <w:t>8320000010</w:t>
            </w:r>
          </w:p>
        </w:tc>
        <w:tc>
          <w:tcPr>
            <w:tcW w:w="753" w:type="dxa"/>
            <w:tcBorders>
              <w:top w:val="nil"/>
              <w:left w:val="nil"/>
              <w:bottom w:val="single" w:sz="4" w:space="0" w:color="000000"/>
              <w:right w:val="single" w:sz="4" w:space="0" w:color="000000"/>
            </w:tcBorders>
            <w:shd w:val="clear" w:color="auto" w:fill="auto"/>
            <w:vAlign w:val="center"/>
            <w:hideMark/>
          </w:tcPr>
          <w:p w14:paraId="259F6AE8"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6FD50764" w14:textId="77777777" w:rsidR="00ED3159" w:rsidRPr="003509D6" w:rsidRDefault="00ED3159" w:rsidP="004A31E6">
            <w:pPr>
              <w:jc w:val="center"/>
              <w:rPr>
                <w:color w:val="000000"/>
              </w:rPr>
            </w:pPr>
            <w:r w:rsidRPr="003509D6">
              <w:rPr>
                <w:color w:val="000000"/>
              </w:rPr>
              <w:t>14 721,42</w:t>
            </w:r>
          </w:p>
        </w:tc>
      </w:tr>
      <w:tr w:rsidR="00ED3159" w:rsidRPr="003509D6" w14:paraId="1A34E6CA"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683E284B" w14:textId="77777777" w:rsidR="00ED3159" w:rsidRPr="003509D6" w:rsidRDefault="00ED3159" w:rsidP="004A31E6">
            <w:pPr>
              <w:jc w:val="center"/>
              <w:rPr>
                <w:color w:val="000000"/>
              </w:rPr>
            </w:pPr>
            <w:r w:rsidRPr="003509D6">
              <w:rPr>
                <w:color w:val="000000"/>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center"/>
            <w:hideMark/>
          </w:tcPr>
          <w:p w14:paraId="339CB14B"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D4A613E"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9813694" w14:textId="77777777" w:rsidR="00ED3159" w:rsidRPr="003509D6" w:rsidRDefault="00ED3159" w:rsidP="004A31E6">
            <w:pPr>
              <w:jc w:val="center"/>
              <w:rPr>
                <w:color w:val="000000"/>
              </w:rPr>
            </w:pPr>
            <w:r w:rsidRPr="003509D6">
              <w:rPr>
                <w:color w:val="000000"/>
              </w:rPr>
              <w:t>8320000020</w:t>
            </w:r>
          </w:p>
        </w:tc>
        <w:tc>
          <w:tcPr>
            <w:tcW w:w="753" w:type="dxa"/>
            <w:tcBorders>
              <w:top w:val="nil"/>
              <w:left w:val="nil"/>
              <w:bottom w:val="single" w:sz="4" w:space="0" w:color="000000"/>
              <w:right w:val="single" w:sz="4" w:space="0" w:color="000000"/>
            </w:tcBorders>
            <w:shd w:val="clear" w:color="FFFFFF" w:fill="FFFFFF"/>
            <w:vAlign w:val="center"/>
            <w:hideMark/>
          </w:tcPr>
          <w:p w14:paraId="7D17A84C"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FA07854" w14:textId="77777777" w:rsidR="00ED3159" w:rsidRPr="003509D6" w:rsidRDefault="00ED3159" w:rsidP="004A31E6">
            <w:pPr>
              <w:jc w:val="center"/>
              <w:rPr>
                <w:color w:val="000000"/>
              </w:rPr>
            </w:pPr>
            <w:r w:rsidRPr="003509D6">
              <w:rPr>
                <w:color w:val="000000"/>
              </w:rPr>
              <w:t>8,48</w:t>
            </w:r>
          </w:p>
        </w:tc>
      </w:tr>
      <w:tr w:rsidR="00ED3159" w:rsidRPr="003509D6" w14:paraId="49902BB0"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7A8696AA" w14:textId="77777777" w:rsidR="00ED3159" w:rsidRPr="003509D6" w:rsidRDefault="00ED3159" w:rsidP="004A31E6">
            <w:pPr>
              <w:jc w:val="center"/>
              <w:rPr>
                <w:color w:val="000000"/>
              </w:rPr>
            </w:pPr>
            <w:r w:rsidRPr="003509D6">
              <w:rPr>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14:paraId="184EFC4F"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932229D"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366B88E" w14:textId="77777777" w:rsidR="00ED3159" w:rsidRPr="003509D6" w:rsidRDefault="00ED3159" w:rsidP="004A31E6">
            <w:pPr>
              <w:jc w:val="center"/>
              <w:rPr>
                <w:color w:val="000000"/>
              </w:rPr>
            </w:pPr>
            <w:r w:rsidRPr="003509D6">
              <w:rPr>
                <w:color w:val="000000"/>
              </w:rPr>
              <w:t>8320000020</w:t>
            </w:r>
          </w:p>
        </w:tc>
        <w:tc>
          <w:tcPr>
            <w:tcW w:w="753" w:type="dxa"/>
            <w:tcBorders>
              <w:top w:val="nil"/>
              <w:left w:val="nil"/>
              <w:bottom w:val="single" w:sz="4" w:space="0" w:color="000000"/>
              <w:right w:val="single" w:sz="4" w:space="0" w:color="000000"/>
            </w:tcBorders>
            <w:shd w:val="clear" w:color="auto" w:fill="auto"/>
            <w:vAlign w:val="center"/>
            <w:hideMark/>
          </w:tcPr>
          <w:p w14:paraId="16C2D90F" w14:textId="77777777" w:rsidR="00ED3159" w:rsidRPr="003509D6" w:rsidRDefault="00ED3159" w:rsidP="004A31E6">
            <w:pPr>
              <w:jc w:val="center"/>
              <w:rPr>
                <w:color w:val="000000"/>
              </w:rPr>
            </w:pPr>
            <w:r w:rsidRPr="003509D6">
              <w:rPr>
                <w:color w:val="000000"/>
              </w:rPr>
              <w:t>800</w:t>
            </w:r>
          </w:p>
        </w:tc>
        <w:tc>
          <w:tcPr>
            <w:tcW w:w="1691" w:type="dxa"/>
            <w:tcBorders>
              <w:top w:val="nil"/>
              <w:left w:val="nil"/>
              <w:bottom w:val="single" w:sz="4" w:space="0" w:color="000000"/>
              <w:right w:val="single" w:sz="4" w:space="0" w:color="000000"/>
            </w:tcBorders>
            <w:shd w:val="clear" w:color="auto" w:fill="auto"/>
            <w:vAlign w:val="center"/>
            <w:hideMark/>
          </w:tcPr>
          <w:p w14:paraId="4C0DD423" w14:textId="77777777" w:rsidR="00ED3159" w:rsidRPr="003509D6" w:rsidRDefault="00ED3159" w:rsidP="004A31E6">
            <w:pPr>
              <w:jc w:val="center"/>
              <w:rPr>
                <w:color w:val="000000"/>
              </w:rPr>
            </w:pPr>
            <w:r w:rsidRPr="003509D6">
              <w:rPr>
                <w:color w:val="000000"/>
              </w:rPr>
              <w:t>8,48</w:t>
            </w:r>
          </w:p>
        </w:tc>
      </w:tr>
      <w:tr w:rsidR="00ED3159" w:rsidRPr="003509D6" w14:paraId="1AF0C986"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3AE8EB22" w14:textId="77777777" w:rsidR="00ED3159" w:rsidRPr="003509D6" w:rsidRDefault="00ED3159" w:rsidP="004A31E6">
            <w:pPr>
              <w:jc w:val="center"/>
              <w:rPr>
                <w:color w:val="000000"/>
              </w:rPr>
            </w:pPr>
            <w:r w:rsidRPr="003509D6">
              <w:rPr>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center"/>
            <w:hideMark/>
          </w:tcPr>
          <w:p w14:paraId="14915C48"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78E0356"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E22B12B" w14:textId="77777777" w:rsidR="00ED3159" w:rsidRPr="003509D6" w:rsidRDefault="00ED3159" w:rsidP="004A31E6">
            <w:pPr>
              <w:jc w:val="center"/>
              <w:rPr>
                <w:color w:val="000000"/>
              </w:rPr>
            </w:pPr>
            <w:r w:rsidRPr="003509D6">
              <w:rPr>
                <w:color w:val="000000"/>
              </w:rPr>
              <w:t>8320000020</w:t>
            </w:r>
          </w:p>
        </w:tc>
        <w:tc>
          <w:tcPr>
            <w:tcW w:w="753" w:type="dxa"/>
            <w:tcBorders>
              <w:top w:val="nil"/>
              <w:left w:val="nil"/>
              <w:bottom w:val="single" w:sz="4" w:space="0" w:color="000000"/>
              <w:right w:val="single" w:sz="4" w:space="0" w:color="000000"/>
            </w:tcBorders>
            <w:shd w:val="clear" w:color="auto" w:fill="auto"/>
            <w:vAlign w:val="center"/>
            <w:hideMark/>
          </w:tcPr>
          <w:p w14:paraId="63F37791" w14:textId="77777777" w:rsidR="00ED3159" w:rsidRPr="003509D6" w:rsidRDefault="00ED3159" w:rsidP="004A31E6">
            <w:pPr>
              <w:jc w:val="center"/>
              <w:rPr>
                <w:color w:val="000000"/>
              </w:rPr>
            </w:pPr>
            <w:r w:rsidRPr="003509D6">
              <w:rPr>
                <w:color w:val="000000"/>
              </w:rPr>
              <w:t>850</w:t>
            </w:r>
          </w:p>
        </w:tc>
        <w:tc>
          <w:tcPr>
            <w:tcW w:w="1691" w:type="dxa"/>
            <w:tcBorders>
              <w:top w:val="nil"/>
              <w:left w:val="nil"/>
              <w:bottom w:val="single" w:sz="4" w:space="0" w:color="000000"/>
              <w:right w:val="single" w:sz="4" w:space="0" w:color="000000"/>
            </w:tcBorders>
            <w:shd w:val="clear" w:color="auto" w:fill="auto"/>
            <w:vAlign w:val="center"/>
            <w:hideMark/>
          </w:tcPr>
          <w:p w14:paraId="0E3ED151" w14:textId="77777777" w:rsidR="00ED3159" w:rsidRPr="003509D6" w:rsidRDefault="00ED3159" w:rsidP="004A31E6">
            <w:pPr>
              <w:jc w:val="center"/>
              <w:rPr>
                <w:color w:val="000000"/>
              </w:rPr>
            </w:pPr>
            <w:r w:rsidRPr="003509D6">
              <w:rPr>
                <w:color w:val="000000"/>
              </w:rPr>
              <w:t>8,48</w:t>
            </w:r>
          </w:p>
        </w:tc>
      </w:tr>
      <w:tr w:rsidR="00ED3159" w:rsidRPr="003509D6" w14:paraId="4C3C3196" w14:textId="77777777" w:rsidTr="004A31E6">
        <w:trPr>
          <w:trHeight w:val="4725"/>
        </w:trPr>
        <w:tc>
          <w:tcPr>
            <w:tcW w:w="4106" w:type="dxa"/>
            <w:tcBorders>
              <w:top w:val="nil"/>
              <w:left w:val="single" w:sz="4" w:space="0" w:color="000000"/>
              <w:bottom w:val="single" w:sz="4" w:space="0" w:color="000000"/>
              <w:right w:val="single" w:sz="4" w:space="0" w:color="000000"/>
            </w:tcBorders>
            <w:shd w:val="clear" w:color="FFFFFF" w:fill="FFFFFF"/>
            <w:hideMark/>
          </w:tcPr>
          <w:p w14:paraId="226FDCE4" w14:textId="77777777" w:rsidR="00ED3159" w:rsidRPr="003509D6" w:rsidRDefault="00ED3159" w:rsidP="004A31E6">
            <w:pPr>
              <w:jc w:val="center"/>
              <w:rPr>
                <w:color w:val="000000"/>
              </w:rPr>
            </w:pPr>
            <w:r w:rsidRPr="003509D6">
              <w:rPr>
                <w:color w:val="000000"/>
              </w:rPr>
              <w:t>Закон Хабаровского края от 14 ноября 2007 года № 153 "О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 в части возмещения расходов, связанных с предоставлением мер социальной поддержки по компенсации расходов на оплату жилых помещений, отопления и электрической энергии педагогическим работникам и руководителям, деятельность которых связана с руководством образовательным процессом муниципальных образовательных организаций, проживающим и работающим в сельских населенных пунктах, рабочих поселках (поселках городского типа) в рамках государственной программы Хабаровского края "Развитие социальной защиты населения Хабаровского края" - администрирование</w:t>
            </w:r>
          </w:p>
        </w:tc>
        <w:tc>
          <w:tcPr>
            <w:tcW w:w="567" w:type="dxa"/>
            <w:tcBorders>
              <w:top w:val="nil"/>
              <w:left w:val="nil"/>
              <w:bottom w:val="single" w:sz="4" w:space="0" w:color="000000"/>
              <w:right w:val="single" w:sz="4" w:space="0" w:color="000000"/>
            </w:tcBorders>
            <w:shd w:val="clear" w:color="auto" w:fill="auto"/>
            <w:vAlign w:val="center"/>
            <w:hideMark/>
          </w:tcPr>
          <w:p w14:paraId="3879EE0C"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8AE0652"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73547F7" w14:textId="77777777" w:rsidR="00ED3159" w:rsidRPr="003509D6" w:rsidRDefault="00ED3159" w:rsidP="004A31E6">
            <w:pPr>
              <w:jc w:val="center"/>
              <w:rPr>
                <w:color w:val="000000"/>
              </w:rPr>
            </w:pPr>
            <w:r w:rsidRPr="003509D6">
              <w:rPr>
                <w:color w:val="000000"/>
              </w:rPr>
              <w:t>832000П240</w:t>
            </w:r>
          </w:p>
        </w:tc>
        <w:tc>
          <w:tcPr>
            <w:tcW w:w="753" w:type="dxa"/>
            <w:tcBorders>
              <w:top w:val="nil"/>
              <w:left w:val="nil"/>
              <w:bottom w:val="single" w:sz="4" w:space="0" w:color="000000"/>
              <w:right w:val="single" w:sz="4" w:space="0" w:color="000000"/>
            </w:tcBorders>
            <w:shd w:val="clear" w:color="FFFFFF" w:fill="FFFFFF"/>
            <w:vAlign w:val="center"/>
            <w:hideMark/>
          </w:tcPr>
          <w:p w14:paraId="22168FD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6992563" w14:textId="77777777" w:rsidR="00ED3159" w:rsidRPr="003509D6" w:rsidRDefault="00ED3159" w:rsidP="004A31E6">
            <w:pPr>
              <w:jc w:val="center"/>
              <w:rPr>
                <w:color w:val="000000"/>
              </w:rPr>
            </w:pPr>
            <w:r w:rsidRPr="003509D6">
              <w:rPr>
                <w:color w:val="000000"/>
              </w:rPr>
              <w:t>502,83</w:t>
            </w:r>
          </w:p>
        </w:tc>
      </w:tr>
      <w:tr w:rsidR="00ED3159" w:rsidRPr="003509D6" w14:paraId="3BB5BF14"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3C47338A"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12910C21"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18AFD0B"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C1A6B89" w14:textId="77777777" w:rsidR="00ED3159" w:rsidRPr="003509D6" w:rsidRDefault="00ED3159" w:rsidP="004A31E6">
            <w:pPr>
              <w:jc w:val="center"/>
              <w:rPr>
                <w:color w:val="000000"/>
              </w:rPr>
            </w:pPr>
            <w:r w:rsidRPr="003509D6">
              <w:rPr>
                <w:color w:val="000000"/>
              </w:rPr>
              <w:t>832000П240</w:t>
            </w:r>
          </w:p>
        </w:tc>
        <w:tc>
          <w:tcPr>
            <w:tcW w:w="753" w:type="dxa"/>
            <w:tcBorders>
              <w:top w:val="nil"/>
              <w:left w:val="nil"/>
              <w:bottom w:val="single" w:sz="4" w:space="0" w:color="000000"/>
              <w:right w:val="single" w:sz="4" w:space="0" w:color="000000"/>
            </w:tcBorders>
            <w:shd w:val="clear" w:color="auto" w:fill="auto"/>
            <w:vAlign w:val="center"/>
            <w:hideMark/>
          </w:tcPr>
          <w:p w14:paraId="0C9C26C3"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5D87BEF6" w14:textId="77777777" w:rsidR="00ED3159" w:rsidRPr="003509D6" w:rsidRDefault="00ED3159" w:rsidP="004A31E6">
            <w:pPr>
              <w:jc w:val="center"/>
              <w:rPr>
                <w:color w:val="000000"/>
              </w:rPr>
            </w:pPr>
            <w:r w:rsidRPr="003509D6">
              <w:rPr>
                <w:color w:val="000000"/>
              </w:rPr>
              <w:t>502,83</w:t>
            </w:r>
          </w:p>
        </w:tc>
      </w:tr>
      <w:tr w:rsidR="00ED3159" w:rsidRPr="003509D6" w14:paraId="4143F0D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67048B1"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5CA193C1"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DAE2AB4"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DA92231" w14:textId="77777777" w:rsidR="00ED3159" w:rsidRPr="003509D6" w:rsidRDefault="00ED3159" w:rsidP="004A31E6">
            <w:pPr>
              <w:jc w:val="center"/>
              <w:rPr>
                <w:color w:val="000000"/>
              </w:rPr>
            </w:pPr>
            <w:r w:rsidRPr="003509D6">
              <w:rPr>
                <w:color w:val="000000"/>
              </w:rPr>
              <w:t>832000П240</w:t>
            </w:r>
          </w:p>
        </w:tc>
        <w:tc>
          <w:tcPr>
            <w:tcW w:w="753" w:type="dxa"/>
            <w:tcBorders>
              <w:top w:val="nil"/>
              <w:left w:val="nil"/>
              <w:bottom w:val="single" w:sz="4" w:space="0" w:color="000000"/>
              <w:right w:val="single" w:sz="4" w:space="0" w:color="000000"/>
            </w:tcBorders>
            <w:shd w:val="clear" w:color="auto" w:fill="auto"/>
            <w:vAlign w:val="center"/>
            <w:hideMark/>
          </w:tcPr>
          <w:p w14:paraId="3C9193BC"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37DD5649" w14:textId="77777777" w:rsidR="00ED3159" w:rsidRPr="003509D6" w:rsidRDefault="00ED3159" w:rsidP="004A31E6">
            <w:pPr>
              <w:jc w:val="center"/>
              <w:rPr>
                <w:color w:val="000000"/>
              </w:rPr>
            </w:pPr>
            <w:r w:rsidRPr="003509D6">
              <w:rPr>
                <w:color w:val="000000"/>
              </w:rPr>
              <w:t>502,83</w:t>
            </w:r>
          </w:p>
        </w:tc>
      </w:tr>
      <w:tr w:rsidR="00ED3159" w:rsidRPr="003509D6" w14:paraId="7A259C86" w14:textId="77777777" w:rsidTr="004A31E6">
        <w:trPr>
          <w:trHeight w:val="3780"/>
        </w:trPr>
        <w:tc>
          <w:tcPr>
            <w:tcW w:w="4106" w:type="dxa"/>
            <w:tcBorders>
              <w:top w:val="nil"/>
              <w:left w:val="single" w:sz="4" w:space="0" w:color="000000"/>
              <w:bottom w:val="single" w:sz="4" w:space="0" w:color="000000"/>
              <w:right w:val="single" w:sz="4" w:space="0" w:color="000000"/>
            </w:tcBorders>
            <w:shd w:val="clear" w:color="FFFFFF" w:fill="FFFFFF"/>
            <w:hideMark/>
          </w:tcPr>
          <w:p w14:paraId="667AEBB3" w14:textId="77777777" w:rsidR="00ED3159" w:rsidRPr="003509D6" w:rsidRDefault="00ED3159" w:rsidP="004A31E6">
            <w:pPr>
              <w:jc w:val="center"/>
              <w:rPr>
                <w:color w:val="000000"/>
              </w:rPr>
            </w:pPr>
            <w:r w:rsidRPr="003509D6">
              <w:rPr>
                <w:color w:val="000000"/>
              </w:rPr>
              <w:lastRenderedPageBreak/>
              <w:t>Закон Хабаровского края от 14 ноября 2007 года № 153 "О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 в части выплаты компенсации части родительской платы за присмотр и уход за детьми в государственных и муниципальных дошкольных образовательных организациях, иных образовательных организациях, реализующих образовательные программы дошкольного образования в рамках государственной программы Хабаровского края "Развитие образования в Хабаровском крае" - администрирование</w:t>
            </w:r>
          </w:p>
        </w:tc>
        <w:tc>
          <w:tcPr>
            <w:tcW w:w="567" w:type="dxa"/>
            <w:tcBorders>
              <w:top w:val="nil"/>
              <w:left w:val="nil"/>
              <w:bottom w:val="single" w:sz="4" w:space="0" w:color="000000"/>
              <w:right w:val="single" w:sz="4" w:space="0" w:color="000000"/>
            </w:tcBorders>
            <w:shd w:val="clear" w:color="auto" w:fill="auto"/>
            <w:vAlign w:val="center"/>
            <w:hideMark/>
          </w:tcPr>
          <w:p w14:paraId="14B12771"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6B42E5BA"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073FBF2" w14:textId="77777777" w:rsidR="00ED3159" w:rsidRPr="003509D6" w:rsidRDefault="00ED3159" w:rsidP="004A31E6">
            <w:pPr>
              <w:jc w:val="center"/>
              <w:rPr>
                <w:color w:val="000000"/>
              </w:rPr>
            </w:pPr>
            <w:r w:rsidRPr="003509D6">
              <w:rPr>
                <w:color w:val="000000"/>
              </w:rPr>
              <w:t>832000П260</w:t>
            </w:r>
          </w:p>
        </w:tc>
        <w:tc>
          <w:tcPr>
            <w:tcW w:w="753" w:type="dxa"/>
            <w:tcBorders>
              <w:top w:val="nil"/>
              <w:left w:val="nil"/>
              <w:bottom w:val="single" w:sz="4" w:space="0" w:color="000000"/>
              <w:right w:val="single" w:sz="4" w:space="0" w:color="000000"/>
            </w:tcBorders>
            <w:shd w:val="clear" w:color="FFFFFF" w:fill="FFFFFF"/>
            <w:vAlign w:val="center"/>
            <w:hideMark/>
          </w:tcPr>
          <w:p w14:paraId="7C9531A0"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29DC89B" w14:textId="77777777" w:rsidR="00ED3159" w:rsidRPr="003509D6" w:rsidRDefault="00ED3159" w:rsidP="004A31E6">
            <w:pPr>
              <w:jc w:val="center"/>
              <w:rPr>
                <w:color w:val="000000"/>
              </w:rPr>
            </w:pPr>
            <w:r w:rsidRPr="003509D6">
              <w:rPr>
                <w:color w:val="000000"/>
              </w:rPr>
              <w:t>174,26</w:t>
            </w:r>
          </w:p>
        </w:tc>
      </w:tr>
      <w:tr w:rsidR="00ED3159" w:rsidRPr="003509D6" w14:paraId="12E8284F"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FF2C60F"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6FA4DDED"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2E2BAF2"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F2A947A" w14:textId="77777777" w:rsidR="00ED3159" w:rsidRPr="003509D6" w:rsidRDefault="00ED3159" w:rsidP="004A31E6">
            <w:pPr>
              <w:jc w:val="center"/>
              <w:rPr>
                <w:color w:val="000000"/>
              </w:rPr>
            </w:pPr>
            <w:r w:rsidRPr="003509D6">
              <w:rPr>
                <w:color w:val="000000"/>
              </w:rPr>
              <w:t>832000П260</w:t>
            </w:r>
          </w:p>
        </w:tc>
        <w:tc>
          <w:tcPr>
            <w:tcW w:w="753" w:type="dxa"/>
            <w:tcBorders>
              <w:top w:val="nil"/>
              <w:left w:val="nil"/>
              <w:bottom w:val="single" w:sz="4" w:space="0" w:color="000000"/>
              <w:right w:val="single" w:sz="4" w:space="0" w:color="000000"/>
            </w:tcBorders>
            <w:shd w:val="clear" w:color="auto" w:fill="auto"/>
            <w:vAlign w:val="center"/>
            <w:hideMark/>
          </w:tcPr>
          <w:p w14:paraId="4F8EFFDC"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3BFA785C" w14:textId="77777777" w:rsidR="00ED3159" w:rsidRPr="003509D6" w:rsidRDefault="00ED3159" w:rsidP="004A31E6">
            <w:pPr>
              <w:jc w:val="center"/>
              <w:rPr>
                <w:color w:val="000000"/>
              </w:rPr>
            </w:pPr>
            <w:r w:rsidRPr="003509D6">
              <w:rPr>
                <w:color w:val="000000"/>
              </w:rPr>
              <w:t>174,26</w:t>
            </w:r>
          </w:p>
        </w:tc>
      </w:tr>
      <w:tr w:rsidR="00ED3159" w:rsidRPr="003509D6" w14:paraId="3F48D15B"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F5F0BBB"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2C51E525"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CD0789B"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4AFCD0B" w14:textId="77777777" w:rsidR="00ED3159" w:rsidRPr="003509D6" w:rsidRDefault="00ED3159" w:rsidP="004A31E6">
            <w:pPr>
              <w:jc w:val="center"/>
              <w:rPr>
                <w:color w:val="000000"/>
              </w:rPr>
            </w:pPr>
            <w:r w:rsidRPr="003509D6">
              <w:rPr>
                <w:color w:val="000000"/>
              </w:rPr>
              <w:t>832000П260</w:t>
            </w:r>
          </w:p>
        </w:tc>
        <w:tc>
          <w:tcPr>
            <w:tcW w:w="753" w:type="dxa"/>
            <w:tcBorders>
              <w:top w:val="nil"/>
              <w:left w:val="nil"/>
              <w:bottom w:val="single" w:sz="4" w:space="0" w:color="000000"/>
              <w:right w:val="single" w:sz="4" w:space="0" w:color="000000"/>
            </w:tcBorders>
            <w:shd w:val="clear" w:color="auto" w:fill="auto"/>
            <w:vAlign w:val="center"/>
            <w:hideMark/>
          </w:tcPr>
          <w:p w14:paraId="2759E6B4"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3EF45AB6" w14:textId="77777777" w:rsidR="00ED3159" w:rsidRPr="003509D6" w:rsidRDefault="00ED3159" w:rsidP="004A31E6">
            <w:pPr>
              <w:jc w:val="center"/>
              <w:rPr>
                <w:color w:val="000000"/>
              </w:rPr>
            </w:pPr>
            <w:r w:rsidRPr="003509D6">
              <w:rPr>
                <w:color w:val="000000"/>
              </w:rPr>
              <w:t>174,26</w:t>
            </w:r>
          </w:p>
        </w:tc>
      </w:tr>
      <w:tr w:rsidR="00ED3159" w:rsidRPr="003509D6" w14:paraId="62B69A1E" w14:textId="77777777" w:rsidTr="001C607F">
        <w:trPr>
          <w:trHeight w:val="685"/>
        </w:trPr>
        <w:tc>
          <w:tcPr>
            <w:tcW w:w="4106" w:type="dxa"/>
            <w:tcBorders>
              <w:top w:val="nil"/>
              <w:left w:val="single" w:sz="4" w:space="0" w:color="000000"/>
              <w:bottom w:val="single" w:sz="4" w:space="0" w:color="000000"/>
              <w:right w:val="single" w:sz="4" w:space="0" w:color="000000"/>
            </w:tcBorders>
            <w:shd w:val="clear" w:color="FFFFFF" w:fill="FFFFFF"/>
            <w:hideMark/>
          </w:tcPr>
          <w:p w14:paraId="679476B5" w14:textId="77777777" w:rsidR="00ED3159" w:rsidRPr="003509D6" w:rsidRDefault="00ED3159" w:rsidP="004A31E6">
            <w:pPr>
              <w:jc w:val="center"/>
              <w:rPr>
                <w:color w:val="000000"/>
              </w:rPr>
            </w:pPr>
            <w:r w:rsidRPr="003509D6">
              <w:rPr>
                <w:color w:val="000000"/>
              </w:rPr>
              <w:t xml:space="preserve">Хабаровского края от 14 ноября 2007 года N 153 "О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 в части выплаты компенсации педагогическим работникам образовательных организаций, участвующим по решению уполномоченного Правительством края органа исполнительной власти края в сфере образования и науки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в рамках государственной программы Хабаровского края "Развитие </w:t>
            </w:r>
            <w:r w:rsidRPr="003509D6">
              <w:rPr>
                <w:color w:val="000000"/>
              </w:rPr>
              <w:lastRenderedPageBreak/>
              <w:t>образования в Хабаровском крае" - администрирование</w:t>
            </w:r>
          </w:p>
        </w:tc>
        <w:tc>
          <w:tcPr>
            <w:tcW w:w="567" w:type="dxa"/>
            <w:tcBorders>
              <w:top w:val="nil"/>
              <w:left w:val="nil"/>
              <w:bottom w:val="single" w:sz="4" w:space="0" w:color="000000"/>
              <w:right w:val="single" w:sz="4" w:space="0" w:color="000000"/>
            </w:tcBorders>
            <w:shd w:val="clear" w:color="auto" w:fill="auto"/>
            <w:vAlign w:val="center"/>
            <w:hideMark/>
          </w:tcPr>
          <w:p w14:paraId="459AF81D" w14:textId="77777777" w:rsidR="00ED3159" w:rsidRPr="003509D6" w:rsidRDefault="00ED3159" w:rsidP="004A31E6">
            <w:pPr>
              <w:jc w:val="center"/>
              <w:rPr>
                <w:color w:val="000000"/>
              </w:rPr>
            </w:pPr>
            <w:r w:rsidRPr="003509D6">
              <w:rPr>
                <w:color w:val="000000"/>
              </w:rPr>
              <w:lastRenderedPageBreak/>
              <w:t>07</w:t>
            </w:r>
          </w:p>
        </w:tc>
        <w:tc>
          <w:tcPr>
            <w:tcW w:w="567" w:type="dxa"/>
            <w:tcBorders>
              <w:top w:val="nil"/>
              <w:left w:val="nil"/>
              <w:bottom w:val="single" w:sz="4" w:space="0" w:color="000000"/>
              <w:right w:val="single" w:sz="4" w:space="0" w:color="000000"/>
            </w:tcBorders>
            <w:shd w:val="clear" w:color="auto" w:fill="auto"/>
            <w:vAlign w:val="center"/>
            <w:hideMark/>
          </w:tcPr>
          <w:p w14:paraId="652D3BC3"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35A8FC5" w14:textId="77777777" w:rsidR="00ED3159" w:rsidRPr="003509D6" w:rsidRDefault="00ED3159" w:rsidP="004A31E6">
            <w:pPr>
              <w:jc w:val="center"/>
              <w:rPr>
                <w:color w:val="000000"/>
              </w:rPr>
            </w:pPr>
            <w:r w:rsidRPr="003509D6">
              <w:rPr>
                <w:color w:val="000000"/>
              </w:rPr>
              <w:t>832000П420</w:t>
            </w:r>
          </w:p>
        </w:tc>
        <w:tc>
          <w:tcPr>
            <w:tcW w:w="753" w:type="dxa"/>
            <w:tcBorders>
              <w:top w:val="nil"/>
              <w:left w:val="nil"/>
              <w:bottom w:val="single" w:sz="4" w:space="0" w:color="000000"/>
              <w:right w:val="single" w:sz="4" w:space="0" w:color="000000"/>
            </w:tcBorders>
            <w:shd w:val="clear" w:color="FFFFFF" w:fill="FFFFFF"/>
            <w:vAlign w:val="center"/>
            <w:hideMark/>
          </w:tcPr>
          <w:p w14:paraId="144A2993"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C2997EF" w14:textId="77777777" w:rsidR="00ED3159" w:rsidRPr="003509D6" w:rsidRDefault="00ED3159" w:rsidP="004A31E6">
            <w:pPr>
              <w:jc w:val="center"/>
              <w:rPr>
                <w:color w:val="000000"/>
              </w:rPr>
            </w:pPr>
            <w:r w:rsidRPr="003509D6">
              <w:rPr>
                <w:color w:val="000000"/>
              </w:rPr>
              <w:t>13,34</w:t>
            </w:r>
          </w:p>
        </w:tc>
      </w:tr>
      <w:tr w:rsidR="00ED3159" w:rsidRPr="003509D6" w14:paraId="60E0025C"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2435920"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3CBEED81"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3AA2F48"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2E48039" w14:textId="77777777" w:rsidR="00ED3159" w:rsidRPr="003509D6" w:rsidRDefault="00ED3159" w:rsidP="004A31E6">
            <w:pPr>
              <w:jc w:val="center"/>
              <w:rPr>
                <w:color w:val="000000"/>
              </w:rPr>
            </w:pPr>
            <w:r w:rsidRPr="003509D6">
              <w:rPr>
                <w:color w:val="000000"/>
              </w:rPr>
              <w:t>832000П420</w:t>
            </w:r>
          </w:p>
        </w:tc>
        <w:tc>
          <w:tcPr>
            <w:tcW w:w="753" w:type="dxa"/>
            <w:tcBorders>
              <w:top w:val="nil"/>
              <w:left w:val="nil"/>
              <w:bottom w:val="single" w:sz="4" w:space="0" w:color="000000"/>
              <w:right w:val="single" w:sz="4" w:space="0" w:color="000000"/>
            </w:tcBorders>
            <w:shd w:val="clear" w:color="auto" w:fill="auto"/>
            <w:vAlign w:val="center"/>
            <w:hideMark/>
          </w:tcPr>
          <w:p w14:paraId="0317E4DA"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46B32004" w14:textId="77777777" w:rsidR="00ED3159" w:rsidRPr="003509D6" w:rsidRDefault="00ED3159" w:rsidP="004A31E6">
            <w:pPr>
              <w:jc w:val="center"/>
              <w:rPr>
                <w:color w:val="000000"/>
              </w:rPr>
            </w:pPr>
            <w:r w:rsidRPr="003509D6">
              <w:rPr>
                <w:color w:val="000000"/>
              </w:rPr>
              <w:t>13,34</w:t>
            </w:r>
          </w:p>
        </w:tc>
      </w:tr>
      <w:tr w:rsidR="00ED3159" w:rsidRPr="003509D6" w14:paraId="70D1AE5A"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CC76A27"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59400EC4"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98362AD"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06D48CA" w14:textId="77777777" w:rsidR="00ED3159" w:rsidRPr="003509D6" w:rsidRDefault="00ED3159" w:rsidP="004A31E6">
            <w:pPr>
              <w:jc w:val="center"/>
              <w:rPr>
                <w:color w:val="000000"/>
              </w:rPr>
            </w:pPr>
            <w:r w:rsidRPr="003509D6">
              <w:rPr>
                <w:color w:val="000000"/>
              </w:rPr>
              <w:t>832000П420</w:t>
            </w:r>
          </w:p>
        </w:tc>
        <w:tc>
          <w:tcPr>
            <w:tcW w:w="753" w:type="dxa"/>
            <w:tcBorders>
              <w:top w:val="nil"/>
              <w:left w:val="nil"/>
              <w:bottom w:val="single" w:sz="4" w:space="0" w:color="000000"/>
              <w:right w:val="single" w:sz="4" w:space="0" w:color="000000"/>
            </w:tcBorders>
            <w:shd w:val="clear" w:color="auto" w:fill="auto"/>
            <w:vAlign w:val="center"/>
            <w:hideMark/>
          </w:tcPr>
          <w:p w14:paraId="4B8E1ADD"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25A973F1" w14:textId="77777777" w:rsidR="00ED3159" w:rsidRPr="003509D6" w:rsidRDefault="00ED3159" w:rsidP="004A31E6">
            <w:pPr>
              <w:jc w:val="center"/>
              <w:rPr>
                <w:color w:val="000000"/>
              </w:rPr>
            </w:pPr>
            <w:r w:rsidRPr="003509D6">
              <w:rPr>
                <w:color w:val="000000"/>
              </w:rPr>
              <w:t>13,34</w:t>
            </w:r>
          </w:p>
        </w:tc>
      </w:tr>
      <w:tr w:rsidR="00ED3159" w:rsidRPr="003509D6" w14:paraId="4BCB1A10"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71AAFAD" w14:textId="77777777" w:rsidR="00ED3159" w:rsidRPr="003509D6" w:rsidRDefault="00ED3159" w:rsidP="004A31E6">
            <w:pPr>
              <w:jc w:val="center"/>
              <w:rPr>
                <w:color w:val="000000"/>
              </w:rPr>
            </w:pPr>
            <w:r w:rsidRPr="003509D6">
              <w:rPr>
                <w:color w:val="000000"/>
              </w:rPr>
              <w:t>Непрограммные расходы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15D258CA"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1A50829"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336F15F" w14:textId="77777777" w:rsidR="00ED3159" w:rsidRPr="003509D6" w:rsidRDefault="00ED3159" w:rsidP="004A31E6">
            <w:pPr>
              <w:jc w:val="center"/>
              <w:rPr>
                <w:color w:val="000000"/>
              </w:rPr>
            </w:pPr>
            <w:r w:rsidRPr="003509D6">
              <w:rPr>
                <w:color w:val="000000"/>
              </w:rPr>
              <w:t>9900000000</w:t>
            </w:r>
          </w:p>
        </w:tc>
        <w:tc>
          <w:tcPr>
            <w:tcW w:w="753" w:type="dxa"/>
            <w:tcBorders>
              <w:top w:val="nil"/>
              <w:left w:val="nil"/>
              <w:bottom w:val="single" w:sz="4" w:space="0" w:color="000000"/>
              <w:right w:val="single" w:sz="4" w:space="0" w:color="000000"/>
            </w:tcBorders>
            <w:shd w:val="clear" w:color="auto" w:fill="auto"/>
            <w:vAlign w:val="center"/>
            <w:hideMark/>
          </w:tcPr>
          <w:p w14:paraId="1DD6B99B"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19B3EF5" w14:textId="77777777" w:rsidR="00ED3159" w:rsidRPr="003509D6" w:rsidRDefault="00ED3159" w:rsidP="004A31E6">
            <w:pPr>
              <w:jc w:val="center"/>
              <w:rPr>
                <w:color w:val="000000"/>
              </w:rPr>
            </w:pPr>
            <w:r w:rsidRPr="003509D6">
              <w:rPr>
                <w:color w:val="000000"/>
              </w:rPr>
              <w:t>16 389,66</w:t>
            </w:r>
          </w:p>
        </w:tc>
      </w:tr>
      <w:tr w:rsidR="00ED3159" w:rsidRPr="003509D6" w14:paraId="39D4949A"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49B3C894" w14:textId="77777777" w:rsidR="00ED3159" w:rsidRPr="003509D6" w:rsidRDefault="00ED3159" w:rsidP="004A31E6">
            <w:pPr>
              <w:jc w:val="center"/>
              <w:rPr>
                <w:color w:val="000000"/>
              </w:rPr>
            </w:pPr>
            <w:r w:rsidRPr="003509D6">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1122BDC5"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7CD6E689"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B5709E8" w14:textId="77777777" w:rsidR="00ED3159" w:rsidRPr="003509D6" w:rsidRDefault="00ED3159" w:rsidP="004A31E6">
            <w:pPr>
              <w:jc w:val="center"/>
              <w:rPr>
                <w:color w:val="000000"/>
              </w:rPr>
            </w:pPr>
            <w:r w:rsidRPr="003509D6">
              <w:rPr>
                <w:color w:val="000000"/>
              </w:rPr>
              <w:t>9990000000</w:t>
            </w:r>
          </w:p>
        </w:tc>
        <w:tc>
          <w:tcPr>
            <w:tcW w:w="753" w:type="dxa"/>
            <w:tcBorders>
              <w:top w:val="nil"/>
              <w:left w:val="nil"/>
              <w:bottom w:val="single" w:sz="4" w:space="0" w:color="000000"/>
              <w:right w:val="single" w:sz="4" w:space="0" w:color="000000"/>
            </w:tcBorders>
            <w:shd w:val="clear" w:color="auto" w:fill="auto"/>
            <w:vAlign w:val="center"/>
            <w:hideMark/>
          </w:tcPr>
          <w:p w14:paraId="3523F81A"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FF1C9B9" w14:textId="77777777" w:rsidR="00ED3159" w:rsidRPr="003509D6" w:rsidRDefault="00ED3159" w:rsidP="004A31E6">
            <w:pPr>
              <w:jc w:val="center"/>
              <w:rPr>
                <w:color w:val="000000"/>
              </w:rPr>
            </w:pPr>
            <w:r w:rsidRPr="003509D6">
              <w:rPr>
                <w:color w:val="000000"/>
              </w:rPr>
              <w:t>16 389,66</w:t>
            </w:r>
          </w:p>
        </w:tc>
      </w:tr>
      <w:tr w:rsidR="00ED3159" w:rsidRPr="003509D6" w14:paraId="287B47EE"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2B559BFB" w14:textId="77777777" w:rsidR="00ED3159" w:rsidRPr="003509D6" w:rsidRDefault="00ED3159" w:rsidP="004A31E6">
            <w:pPr>
              <w:jc w:val="center"/>
              <w:rPr>
                <w:color w:val="000000"/>
              </w:rPr>
            </w:pPr>
            <w:r w:rsidRPr="003509D6">
              <w:rPr>
                <w:color w:val="000000"/>
              </w:rPr>
              <w:t>Обеспечение деятельности подведомственных учреждений в рамках непрограммных расходов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0E4DC354"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84B2A82"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6AA9185" w14:textId="77777777" w:rsidR="00ED3159" w:rsidRPr="003509D6" w:rsidRDefault="00ED3159" w:rsidP="004A31E6">
            <w:pPr>
              <w:jc w:val="center"/>
              <w:rPr>
                <w:color w:val="000000"/>
              </w:rPr>
            </w:pPr>
            <w:r w:rsidRPr="003509D6">
              <w:rPr>
                <w:color w:val="000000"/>
              </w:rPr>
              <w:t>9990000030</w:t>
            </w:r>
          </w:p>
        </w:tc>
        <w:tc>
          <w:tcPr>
            <w:tcW w:w="753" w:type="dxa"/>
            <w:tcBorders>
              <w:top w:val="nil"/>
              <w:left w:val="nil"/>
              <w:bottom w:val="single" w:sz="4" w:space="0" w:color="000000"/>
              <w:right w:val="single" w:sz="4" w:space="0" w:color="000000"/>
            </w:tcBorders>
            <w:shd w:val="clear" w:color="FFFFFF" w:fill="FFFFFF"/>
            <w:vAlign w:val="center"/>
            <w:hideMark/>
          </w:tcPr>
          <w:p w14:paraId="689D826A"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DA11A4F" w14:textId="77777777" w:rsidR="00ED3159" w:rsidRPr="003509D6" w:rsidRDefault="00ED3159" w:rsidP="004A31E6">
            <w:pPr>
              <w:jc w:val="center"/>
              <w:rPr>
                <w:color w:val="000000"/>
              </w:rPr>
            </w:pPr>
            <w:r w:rsidRPr="003509D6">
              <w:rPr>
                <w:color w:val="000000"/>
              </w:rPr>
              <w:t>15 337,36</w:t>
            </w:r>
          </w:p>
        </w:tc>
      </w:tr>
      <w:tr w:rsidR="00ED3159" w:rsidRPr="003509D6" w14:paraId="53B679F1"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1C83396C"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713EB468"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D9BE143"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01D74F9" w14:textId="77777777" w:rsidR="00ED3159" w:rsidRPr="003509D6" w:rsidRDefault="00ED3159" w:rsidP="004A31E6">
            <w:pPr>
              <w:jc w:val="center"/>
              <w:rPr>
                <w:color w:val="000000"/>
              </w:rPr>
            </w:pPr>
            <w:r w:rsidRPr="003509D6">
              <w:rPr>
                <w:color w:val="000000"/>
              </w:rPr>
              <w:t>9990000030</w:t>
            </w:r>
          </w:p>
        </w:tc>
        <w:tc>
          <w:tcPr>
            <w:tcW w:w="753" w:type="dxa"/>
            <w:tcBorders>
              <w:top w:val="nil"/>
              <w:left w:val="nil"/>
              <w:bottom w:val="single" w:sz="4" w:space="0" w:color="000000"/>
              <w:right w:val="single" w:sz="4" w:space="0" w:color="000000"/>
            </w:tcBorders>
            <w:shd w:val="clear" w:color="auto" w:fill="auto"/>
            <w:vAlign w:val="center"/>
            <w:hideMark/>
          </w:tcPr>
          <w:p w14:paraId="751D3FAF"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7E21047F" w14:textId="77777777" w:rsidR="00ED3159" w:rsidRPr="003509D6" w:rsidRDefault="00ED3159" w:rsidP="004A31E6">
            <w:pPr>
              <w:jc w:val="center"/>
              <w:rPr>
                <w:color w:val="000000"/>
              </w:rPr>
            </w:pPr>
            <w:r w:rsidRPr="003509D6">
              <w:rPr>
                <w:color w:val="000000"/>
              </w:rPr>
              <w:t>13 081,47</w:t>
            </w:r>
          </w:p>
        </w:tc>
      </w:tr>
      <w:tr w:rsidR="00ED3159" w:rsidRPr="003509D6" w14:paraId="3F32AC70"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1A70EB7E"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79070B8C"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E5304B4"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1E83731" w14:textId="77777777" w:rsidR="00ED3159" w:rsidRPr="003509D6" w:rsidRDefault="00ED3159" w:rsidP="004A31E6">
            <w:pPr>
              <w:jc w:val="center"/>
              <w:rPr>
                <w:color w:val="000000"/>
              </w:rPr>
            </w:pPr>
            <w:r w:rsidRPr="003509D6">
              <w:rPr>
                <w:color w:val="000000"/>
              </w:rPr>
              <w:t>9990000030</w:t>
            </w:r>
          </w:p>
        </w:tc>
        <w:tc>
          <w:tcPr>
            <w:tcW w:w="753" w:type="dxa"/>
            <w:tcBorders>
              <w:top w:val="nil"/>
              <w:left w:val="nil"/>
              <w:bottom w:val="single" w:sz="4" w:space="0" w:color="000000"/>
              <w:right w:val="single" w:sz="4" w:space="0" w:color="000000"/>
            </w:tcBorders>
            <w:shd w:val="clear" w:color="auto" w:fill="auto"/>
            <w:vAlign w:val="center"/>
            <w:hideMark/>
          </w:tcPr>
          <w:p w14:paraId="749A4FC7"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5EF38498" w14:textId="77777777" w:rsidR="00ED3159" w:rsidRPr="003509D6" w:rsidRDefault="00ED3159" w:rsidP="004A31E6">
            <w:pPr>
              <w:jc w:val="center"/>
              <w:rPr>
                <w:color w:val="000000"/>
              </w:rPr>
            </w:pPr>
            <w:r w:rsidRPr="003509D6">
              <w:rPr>
                <w:color w:val="000000"/>
              </w:rPr>
              <w:t>13 081,47</w:t>
            </w:r>
          </w:p>
        </w:tc>
      </w:tr>
      <w:tr w:rsidR="00ED3159" w:rsidRPr="003509D6" w14:paraId="0EB0C8A6"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60E09C6"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3399B68A"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2AFC9C28"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7FF8412" w14:textId="77777777" w:rsidR="00ED3159" w:rsidRPr="003509D6" w:rsidRDefault="00ED3159" w:rsidP="004A31E6">
            <w:pPr>
              <w:jc w:val="center"/>
              <w:rPr>
                <w:color w:val="000000"/>
              </w:rPr>
            </w:pPr>
            <w:r w:rsidRPr="003509D6">
              <w:rPr>
                <w:color w:val="000000"/>
              </w:rPr>
              <w:t>9990000030</w:t>
            </w:r>
          </w:p>
        </w:tc>
        <w:tc>
          <w:tcPr>
            <w:tcW w:w="753" w:type="dxa"/>
            <w:tcBorders>
              <w:top w:val="nil"/>
              <w:left w:val="nil"/>
              <w:bottom w:val="single" w:sz="4" w:space="0" w:color="000000"/>
              <w:right w:val="single" w:sz="4" w:space="0" w:color="000000"/>
            </w:tcBorders>
            <w:shd w:val="clear" w:color="auto" w:fill="auto"/>
            <w:vAlign w:val="center"/>
            <w:hideMark/>
          </w:tcPr>
          <w:p w14:paraId="607A82B3"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56F4F6E6" w14:textId="77777777" w:rsidR="00ED3159" w:rsidRPr="003509D6" w:rsidRDefault="00ED3159" w:rsidP="004A31E6">
            <w:pPr>
              <w:jc w:val="center"/>
              <w:rPr>
                <w:color w:val="000000"/>
              </w:rPr>
            </w:pPr>
            <w:r w:rsidRPr="003509D6">
              <w:rPr>
                <w:color w:val="000000"/>
              </w:rPr>
              <w:t>2 249,68</w:t>
            </w:r>
          </w:p>
        </w:tc>
      </w:tr>
      <w:tr w:rsidR="00ED3159" w:rsidRPr="003509D6" w14:paraId="43B15EC7"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F0E3BC8"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50183954"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4C5C24E8"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600A683" w14:textId="77777777" w:rsidR="00ED3159" w:rsidRPr="003509D6" w:rsidRDefault="00ED3159" w:rsidP="004A31E6">
            <w:pPr>
              <w:jc w:val="center"/>
              <w:rPr>
                <w:color w:val="000000"/>
              </w:rPr>
            </w:pPr>
            <w:r w:rsidRPr="003509D6">
              <w:rPr>
                <w:color w:val="000000"/>
              </w:rPr>
              <w:t>9990000030</w:t>
            </w:r>
          </w:p>
        </w:tc>
        <w:tc>
          <w:tcPr>
            <w:tcW w:w="753" w:type="dxa"/>
            <w:tcBorders>
              <w:top w:val="nil"/>
              <w:left w:val="nil"/>
              <w:bottom w:val="single" w:sz="4" w:space="0" w:color="000000"/>
              <w:right w:val="single" w:sz="4" w:space="0" w:color="000000"/>
            </w:tcBorders>
            <w:shd w:val="clear" w:color="auto" w:fill="auto"/>
            <w:vAlign w:val="center"/>
            <w:hideMark/>
          </w:tcPr>
          <w:p w14:paraId="620094FA"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4B602D29" w14:textId="77777777" w:rsidR="00ED3159" w:rsidRPr="003509D6" w:rsidRDefault="00ED3159" w:rsidP="004A31E6">
            <w:pPr>
              <w:jc w:val="center"/>
              <w:rPr>
                <w:color w:val="000000"/>
              </w:rPr>
            </w:pPr>
            <w:r w:rsidRPr="003509D6">
              <w:rPr>
                <w:color w:val="000000"/>
              </w:rPr>
              <w:t>2 249,68</w:t>
            </w:r>
          </w:p>
        </w:tc>
      </w:tr>
      <w:tr w:rsidR="00ED3159" w:rsidRPr="003509D6" w14:paraId="2B50E29A"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068DCCD1" w14:textId="77777777" w:rsidR="00ED3159" w:rsidRPr="003509D6" w:rsidRDefault="00ED3159" w:rsidP="004A31E6">
            <w:pPr>
              <w:jc w:val="center"/>
              <w:rPr>
                <w:color w:val="000000"/>
              </w:rPr>
            </w:pPr>
            <w:r w:rsidRPr="003509D6">
              <w:rPr>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14:paraId="08F71D36"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0B284556"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2F8A7DF" w14:textId="77777777" w:rsidR="00ED3159" w:rsidRPr="003509D6" w:rsidRDefault="00ED3159" w:rsidP="004A31E6">
            <w:pPr>
              <w:jc w:val="center"/>
              <w:rPr>
                <w:color w:val="000000"/>
              </w:rPr>
            </w:pPr>
            <w:r w:rsidRPr="003509D6">
              <w:rPr>
                <w:color w:val="000000"/>
              </w:rPr>
              <w:t>9990000030</w:t>
            </w:r>
          </w:p>
        </w:tc>
        <w:tc>
          <w:tcPr>
            <w:tcW w:w="753" w:type="dxa"/>
            <w:tcBorders>
              <w:top w:val="nil"/>
              <w:left w:val="nil"/>
              <w:bottom w:val="single" w:sz="4" w:space="0" w:color="000000"/>
              <w:right w:val="single" w:sz="4" w:space="0" w:color="000000"/>
            </w:tcBorders>
            <w:shd w:val="clear" w:color="auto" w:fill="auto"/>
            <w:vAlign w:val="center"/>
            <w:hideMark/>
          </w:tcPr>
          <w:p w14:paraId="384CCF42" w14:textId="77777777" w:rsidR="00ED3159" w:rsidRPr="003509D6" w:rsidRDefault="00ED3159" w:rsidP="004A31E6">
            <w:pPr>
              <w:jc w:val="center"/>
              <w:rPr>
                <w:color w:val="000000"/>
              </w:rPr>
            </w:pPr>
            <w:r w:rsidRPr="003509D6">
              <w:rPr>
                <w:color w:val="000000"/>
              </w:rPr>
              <w:t>800</w:t>
            </w:r>
          </w:p>
        </w:tc>
        <w:tc>
          <w:tcPr>
            <w:tcW w:w="1691" w:type="dxa"/>
            <w:tcBorders>
              <w:top w:val="nil"/>
              <w:left w:val="nil"/>
              <w:bottom w:val="single" w:sz="4" w:space="0" w:color="000000"/>
              <w:right w:val="single" w:sz="4" w:space="0" w:color="000000"/>
            </w:tcBorders>
            <w:shd w:val="clear" w:color="auto" w:fill="auto"/>
            <w:vAlign w:val="center"/>
            <w:hideMark/>
          </w:tcPr>
          <w:p w14:paraId="75B7E81F" w14:textId="77777777" w:rsidR="00ED3159" w:rsidRPr="003509D6" w:rsidRDefault="00ED3159" w:rsidP="004A31E6">
            <w:pPr>
              <w:jc w:val="center"/>
              <w:rPr>
                <w:color w:val="000000"/>
              </w:rPr>
            </w:pPr>
            <w:r w:rsidRPr="003509D6">
              <w:rPr>
                <w:color w:val="000000"/>
              </w:rPr>
              <w:t>6,21</w:t>
            </w:r>
          </w:p>
        </w:tc>
      </w:tr>
      <w:tr w:rsidR="00ED3159" w:rsidRPr="003509D6" w14:paraId="1DA3EFA1"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5911F2CE" w14:textId="77777777" w:rsidR="00ED3159" w:rsidRPr="003509D6" w:rsidRDefault="00ED3159" w:rsidP="004A31E6">
            <w:pPr>
              <w:jc w:val="center"/>
              <w:rPr>
                <w:color w:val="000000"/>
              </w:rPr>
            </w:pPr>
            <w:r w:rsidRPr="003509D6">
              <w:rPr>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center"/>
            <w:hideMark/>
          </w:tcPr>
          <w:p w14:paraId="209C9FE8"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3AF3D4E"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4CFB1C0" w14:textId="77777777" w:rsidR="00ED3159" w:rsidRPr="003509D6" w:rsidRDefault="00ED3159" w:rsidP="004A31E6">
            <w:pPr>
              <w:jc w:val="center"/>
              <w:rPr>
                <w:color w:val="000000"/>
              </w:rPr>
            </w:pPr>
            <w:r w:rsidRPr="003509D6">
              <w:rPr>
                <w:color w:val="000000"/>
              </w:rPr>
              <w:t>9990000030</w:t>
            </w:r>
          </w:p>
        </w:tc>
        <w:tc>
          <w:tcPr>
            <w:tcW w:w="753" w:type="dxa"/>
            <w:tcBorders>
              <w:top w:val="nil"/>
              <w:left w:val="nil"/>
              <w:bottom w:val="single" w:sz="4" w:space="0" w:color="000000"/>
              <w:right w:val="single" w:sz="4" w:space="0" w:color="000000"/>
            </w:tcBorders>
            <w:shd w:val="clear" w:color="auto" w:fill="auto"/>
            <w:vAlign w:val="center"/>
            <w:hideMark/>
          </w:tcPr>
          <w:p w14:paraId="0EE2F97B" w14:textId="77777777" w:rsidR="00ED3159" w:rsidRPr="003509D6" w:rsidRDefault="00ED3159" w:rsidP="004A31E6">
            <w:pPr>
              <w:jc w:val="center"/>
              <w:rPr>
                <w:color w:val="000000"/>
              </w:rPr>
            </w:pPr>
            <w:r w:rsidRPr="003509D6">
              <w:rPr>
                <w:color w:val="000000"/>
              </w:rPr>
              <w:t>850</w:t>
            </w:r>
          </w:p>
        </w:tc>
        <w:tc>
          <w:tcPr>
            <w:tcW w:w="1691" w:type="dxa"/>
            <w:tcBorders>
              <w:top w:val="nil"/>
              <w:left w:val="nil"/>
              <w:bottom w:val="single" w:sz="4" w:space="0" w:color="000000"/>
              <w:right w:val="single" w:sz="4" w:space="0" w:color="000000"/>
            </w:tcBorders>
            <w:shd w:val="clear" w:color="auto" w:fill="auto"/>
            <w:vAlign w:val="center"/>
            <w:hideMark/>
          </w:tcPr>
          <w:p w14:paraId="34899849" w14:textId="77777777" w:rsidR="00ED3159" w:rsidRPr="003509D6" w:rsidRDefault="00ED3159" w:rsidP="004A31E6">
            <w:pPr>
              <w:jc w:val="center"/>
              <w:rPr>
                <w:color w:val="000000"/>
              </w:rPr>
            </w:pPr>
            <w:r w:rsidRPr="003509D6">
              <w:rPr>
                <w:color w:val="000000"/>
              </w:rPr>
              <w:t>6,21</w:t>
            </w:r>
          </w:p>
        </w:tc>
      </w:tr>
      <w:tr w:rsidR="00ED3159" w:rsidRPr="003509D6" w14:paraId="01CFE42F"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352CB56D" w14:textId="77777777" w:rsidR="00ED3159" w:rsidRPr="003509D6" w:rsidRDefault="00ED3159" w:rsidP="004A31E6">
            <w:pPr>
              <w:jc w:val="center"/>
              <w:rPr>
                <w:color w:val="000000"/>
              </w:rPr>
            </w:pPr>
            <w:r w:rsidRPr="003509D6">
              <w:rPr>
                <w:color w:val="000000"/>
              </w:rPr>
              <w:t>Компенсация расходов на оплату стоимости проезда и провоза багажа к месту использования отпуска и обратно</w:t>
            </w:r>
          </w:p>
        </w:tc>
        <w:tc>
          <w:tcPr>
            <w:tcW w:w="567" w:type="dxa"/>
            <w:tcBorders>
              <w:top w:val="nil"/>
              <w:left w:val="nil"/>
              <w:bottom w:val="single" w:sz="4" w:space="0" w:color="000000"/>
              <w:right w:val="single" w:sz="4" w:space="0" w:color="000000"/>
            </w:tcBorders>
            <w:shd w:val="clear" w:color="auto" w:fill="auto"/>
            <w:vAlign w:val="center"/>
            <w:hideMark/>
          </w:tcPr>
          <w:p w14:paraId="0F38EA72"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1586D4B5"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09AED8E"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FFFFFF" w:fill="FFFFFF"/>
            <w:vAlign w:val="center"/>
            <w:hideMark/>
          </w:tcPr>
          <w:p w14:paraId="02985D9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A4A5C9E" w14:textId="77777777" w:rsidR="00ED3159" w:rsidRPr="003509D6" w:rsidRDefault="00ED3159" w:rsidP="004A31E6">
            <w:pPr>
              <w:jc w:val="center"/>
              <w:rPr>
                <w:color w:val="000000"/>
              </w:rPr>
            </w:pPr>
            <w:r w:rsidRPr="003509D6">
              <w:rPr>
                <w:color w:val="000000"/>
              </w:rPr>
              <w:t>1 052,30</w:t>
            </w:r>
          </w:p>
        </w:tc>
      </w:tr>
      <w:tr w:rsidR="00ED3159" w:rsidRPr="003509D6" w14:paraId="2D04E4B8"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1F718DD5"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625AE50B"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5411BE79"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7C4FBE0"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auto" w:fill="auto"/>
            <w:vAlign w:val="center"/>
            <w:hideMark/>
          </w:tcPr>
          <w:p w14:paraId="6AFFAAFF"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6D4FE4AE" w14:textId="77777777" w:rsidR="00ED3159" w:rsidRPr="003509D6" w:rsidRDefault="00ED3159" w:rsidP="004A31E6">
            <w:pPr>
              <w:jc w:val="center"/>
              <w:rPr>
                <w:color w:val="000000"/>
              </w:rPr>
            </w:pPr>
            <w:r w:rsidRPr="003509D6">
              <w:rPr>
                <w:color w:val="000000"/>
              </w:rPr>
              <w:t>1 052,30</w:t>
            </w:r>
          </w:p>
        </w:tc>
      </w:tr>
      <w:tr w:rsidR="00ED3159" w:rsidRPr="003509D6" w14:paraId="2AA15987"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2FC723E9"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05B97CE9"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7F9B343"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15EE929"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auto" w:fill="auto"/>
            <w:vAlign w:val="center"/>
            <w:hideMark/>
          </w:tcPr>
          <w:p w14:paraId="312378E0"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38E0FEF2" w14:textId="77777777" w:rsidR="00ED3159" w:rsidRPr="003509D6" w:rsidRDefault="00ED3159" w:rsidP="004A31E6">
            <w:pPr>
              <w:jc w:val="center"/>
              <w:rPr>
                <w:color w:val="000000"/>
              </w:rPr>
            </w:pPr>
            <w:r w:rsidRPr="003509D6">
              <w:rPr>
                <w:color w:val="000000"/>
              </w:rPr>
              <w:t>732,30</w:t>
            </w:r>
          </w:p>
        </w:tc>
      </w:tr>
      <w:tr w:rsidR="00ED3159" w:rsidRPr="003509D6" w14:paraId="6824974F"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AF4567B" w14:textId="77777777" w:rsidR="00ED3159" w:rsidRPr="003509D6" w:rsidRDefault="00ED3159" w:rsidP="004A31E6">
            <w:pPr>
              <w:jc w:val="center"/>
              <w:rPr>
                <w:color w:val="000000"/>
              </w:rPr>
            </w:pPr>
            <w:r w:rsidRPr="003509D6">
              <w:rPr>
                <w:color w:val="000000"/>
              </w:rPr>
              <w:lastRenderedPageBreak/>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5AA65644" w14:textId="77777777" w:rsidR="00ED3159" w:rsidRPr="003509D6" w:rsidRDefault="00ED3159" w:rsidP="004A31E6">
            <w:pPr>
              <w:jc w:val="center"/>
              <w:rPr>
                <w:color w:val="000000"/>
              </w:rPr>
            </w:pPr>
            <w:r w:rsidRPr="003509D6">
              <w:rPr>
                <w:color w:val="000000"/>
              </w:rPr>
              <w:t>07</w:t>
            </w:r>
          </w:p>
        </w:tc>
        <w:tc>
          <w:tcPr>
            <w:tcW w:w="567" w:type="dxa"/>
            <w:tcBorders>
              <w:top w:val="nil"/>
              <w:left w:val="nil"/>
              <w:bottom w:val="single" w:sz="4" w:space="0" w:color="000000"/>
              <w:right w:val="single" w:sz="4" w:space="0" w:color="000000"/>
            </w:tcBorders>
            <w:shd w:val="clear" w:color="auto" w:fill="auto"/>
            <w:vAlign w:val="center"/>
            <w:hideMark/>
          </w:tcPr>
          <w:p w14:paraId="3A4867A3" w14:textId="77777777" w:rsidR="00ED3159" w:rsidRPr="003509D6" w:rsidRDefault="00ED3159" w:rsidP="004A31E6">
            <w:pPr>
              <w:jc w:val="center"/>
              <w:rPr>
                <w:color w:val="000000"/>
              </w:rPr>
            </w:pPr>
            <w:r w:rsidRPr="003509D6">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6BCB880"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auto" w:fill="auto"/>
            <w:vAlign w:val="center"/>
            <w:hideMark/>
          </w:tcPr>
          <w:p w14:paraId="10FEC9A4"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198A4277" w14:textId="77777777" w:rsidR="00ED3159" w:rsidRPr="003509D6" w:rsidRDefault="00ED3159" w:rsidP="004A31E6">
            <w:pPr>
              <w:jc w:val="center"/>
              <w:rPr>
                <w:color w:val="000000"/>
              </w:rPr>
            </w:pPr>
            <w:r w:rsidRPr="003509D6">
              <w:rPr>
                <w:color w:val="000000"/>
              </w:rPr>
              <w:t>320,00</w:t>
            </w:r>
          </w:p>
        </w:tc>
      </w:tr>
      <w:tr w:rsidR="00ED3159" w:rsidRPr="003509D6" w14:paraId="229B831C"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5ECDA7DC" w14:textId="77777777" w:rsidR="00ED3159" w:rsidRPr="003509D6" w:rsidRDefault="00ED3159" w:rsidP="004A31E6">
            <w:pPr>
              <w:jc w:val="center"/>
              <w:rPr>
                <w:color w:val="000000"/>
              </w:rPr>
            </w:pPr>
            <w:r w:rsidRPr="003509D6">
              <w:rPr>
                <w:color w:val="000000"/>
              </w:rPr>
              <w:t>Культура, кинематография</w:t>
            </w:r>
          </w:p>
        </w:tc>
        <w:tc>
          <w:tcPr>
            <w:tcW w:w="567" w:type="dxa"/>
            <w:tcBorders>
              <w:top w:val="nil"/>
              <w:left w:val="nil"/>
              <w:bottom w:val="single" w:sz="4" w:space="0" w:color="000000"/>
              <w:right w:val="single" w:sz="4" w:space="0" w:color="000000"/>
            </w:tcBorders>
            <w:shd w:val="clear" w:color="auto" w:fill="auto"/>
            <w:vAlign w:val="center"/>
            <w:hideMark/>
          </w:tcPr>
          <w:p w14:paraId="12AD8DEC"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272A58E6" w14:textId="77777777" w:rsidR="00ED3159" w:rsidRPr="003509D6" w:rsidRDefault="00ED3159" w:rsidP="004A31E6">
            <w:pPr>
              <w:jc w:val="center"/>
              <w:rPr>
                <w:color w:val="000000"/>
              </w:rPr>
            </w:pPr>
            <w:r w:rsidRPr="003509D6">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1EA131F2"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2905C1D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CEA4665" w14:textId="77777777" w:rsidR="00ED3159" w:rsidRPr="003509D6" w:rsidRDefault="00ED3159" w:rsidP="004A31E6">
            <w:pPr>
              <w:jc w:val="center"/>
              <w:rPr>
                <w:color w:val="000000"/>
              </w:rPr>
            </w:pPr>
            <w:r w:rsidRPr="003509D6">
              <w:rPr>
                <w:color w:val="000000"/>
              </w:rPr>
              <w:t>507 706,88</w:t>
            </w:r>
          </w:p>
        </w:tc>
      </w:tr>
      <w:tr w:rsidR="00ED3159" w:rsidRPr="003509D6" w14:paraId="5EA57157"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43018AA9" w14:textId="77777777" w:rsidR="00ED3159" w:rsidRPr="003509D6" w:rsidRDefault="00ED3159" w:rsidP="004A31E6">
            <w:pPr>
              <w:jc w:val="center"/>
              <w:rPr>
                <w:color w:val="000000"/>
              </w:rPr>
            </w:pPr>
            <w:r w:rsidRPr="003509D6">
              <w:rPr>
                <w:color w:val="000000"/>
              </w:rPr>
              <w:t>Культура</w:t>
            </w:r>
          </w:p>
        </w:tc>
        <w:tc>
          <w:tcPr>
            <w:tcW w:w="567" w:type="dxa"/>
            <w:tcBorders>
              <w:top w:val="nil"/>
              <w:left w:val="nil"/>
              <w:bottom w:val="single" w:sz="4" w:space="0" w:color="000000"/>
              <w:right w:val="single" w:sz="4" w:space="0" w:color="000000"/>
            </w:tcBorders>
            <w:shd w:val="clear" w:color="auto" w:fill="auto"/>
            <w:vAlign w:val="center"/>
            <w:hideMark/>
          </w:tcPr>
          <w:p w14:paraId="2D3145CB"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564F52C3"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C26F0C3"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3CEF2E39"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ECD2230" w14:textId="77777777" w:rsidR="00ED3159" w:rsidRPr="003509D6" w:rsidRDefault="00ED3159" w:rsidP="004A31E6">
            <w:pPr>
              <w:jc w:val="center"/>
              <w:rPr>
                <w:color w:val="000000"/>
              </w:rPr>
            </w:pPr>
            <w:r w:rsidRPr="003509D6">
              <w:rPr>
                <w:color w:val="000000"/>
              </w:rPr>
              <w:t>487 281,00</w:t>
            </w:r>
          </w:p>
        </w:tc>
      </w:tr>
      <w:tr w:rsidR="00ED3159" w:rsidRPr="003509D6" w14:paraId="5F1E25D9"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BF9F1A6" w14:textId="77777777" w:rsidR="00ED3159" w:rsidRPr="003509D6" w:rsidRDefault="00ED3159" w:rsidP="004A31E6">
            <w:pPr>
              <w:jc w:val="center"/>
              <w:rPr>
                <w:color w:val="000000"/>
              </w:rPr>
            </w:pPr>
            <w:r w:rsidRPr="003509D6">
              <w:rPr>
                <w:color w:val="000000"/>
              </w:rPr>
              <w:t>Муниципальная программа "Доступная среда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0EB81505"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470B1EA2"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0A30113" w14:textId="77777777" w:rsidR="00ED3159" w:rsidRPr="003509D6" w:rsidRDefault="00ED3159" w:rsidP="004A31E6">
            <w:pPr>
              <w:jc w:val="center"/>
              <w:rPr>
                <w:color w:val="000000"/>
              </w:rPr>
            </w:pPr>
            <w:r w:rsidRPr="003509D6">
              <w:rPr>
                <w:color w:val="000000"/>
              </w:rPr>
              <w:t>1800000000</w:t>
            </w:r>
          </w:p>
        </w:tc>
        <w:tc>
          <w:tcPr>
            <w:tcW w:w="753" w:type="dxa"/>
            <w:tcBorders>
              <w:top w:val="nil"/>
              <w:left w:val="nil"/>
              <w:bottom w:val="single" w:sz="4" w:space="0" w:color="000000"/>
              <w:right w:val="single" w:sz="4" w:space="0" w:color="000000"/>
            </w:tcBorders>
            <w:shd w:val="clear" w:color="auto" w:fill="auto"/>
            <w:vAlign w:val="center"/>
            <w:hideMark/>
          </w:tcPr>
          <w:p w14:paraId="586CEFAC"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633750B" w14:textId="77777777" w:rsidR="00ED3159" w:rsidRPr="003509D6" w:rsidRDefault="00ED3159" w:rsidP="004A31E6">
            <w:pPr>
              <w:jc w:val="center"/>
              <w:rPr>
                <w:color w:val="000000"/>
              </w:rPr>
            </w:pPr>
            <w:r w:rsidRPr="003509D6">
              <w:rPr>
                <w:color w:val="000000"/>
              </w:rPr>
              <w:t>1 200,00</w:t>
            </w:r>
          </w:p>
        </w:tc>
      </w:tr>
      <w:tr w:rsidR="00ED3159" w:rsidRPr="003509D6" w14:paraId="72E7F8F9" w14:textId="77777777" w:rsidTr="004A31E6">
        <w:trPr>
          <w:trHeight w:val="2835"/>
        </w:trPr>
        <w:tc>
          <w:tcPr>
            <w:tcW w:w="4106" w:type="dxa"/>
            <w:tcBorders>
              <w:top w:val="nil"/>
              <w:left w:val="single" w:sz="4" w:space="0" w:color="000000"/>
              <w:bottom w:val="single" w:sz="4" w:space="0" w:color="000000"/>
              <w:right w:val="single" w:sz="4" w:space="0" w:color="000000"/>
            </w:tcBorders>
            <w:shd w:val="clear" w:color="auto" w:fill="auto"/>
            <w:hideMark/>
          </w:tcPr>
          <w:p w14:paraId="229EE387" w14:textId="77777777" w:rsidR="00ED3159" w:rsidRPr="003509D6" w:rsidRDefault="00ED3159" w:rsidP="004A31E6">
            <w:pPr>
              <w:jc w:val="center"/>
              <w:rPr>
                <w:color w:val="000000"/>
              </w:rPr>
            </w:pPr>
            <w:r w:rsidRPr="003509D6">
              <w:rPr>
                <w:color w:val="000000"/>
              </w:rPr>
              <w:t>Адаптация объектов культуры и средств массовой информации Ванинского муниципального района, объектов физической культуры и спорта Ванинского муниципального района, объектов образования Ванинского муниципального района, объектов транспортной инфраструктуры, здания администрации Ванинского муниципального района для получения услуг инвалидами и маломобильным группами населения" в рамках муниципальной программы "Доступная среда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448B88E3"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380F33F2"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A48AFB1" w14:textId="77777777" w:rsidR="00ED3159" w:rsidRPr="003509D6" w:rsidRDefault="00ED3159" w:rsidP="004A31E6">
            <w:pPr>
              <w:jc w:val="center"/>
              <w:rPr>
                <w:color w:val="000000"/>
              </w:rPr>
            </w:pPr>
            <w:r w:rsidRPr="003509D6">
              <w:rPr>
                <w:color w:val="000000"/>
              </w:rPr>
              <w:t>1810000000</w:t>
            </w:r>
          </w:p>
        </w:tc>
        <w:tc>
          <w:tcPr>
            <w:tcW w:w="753" w:type="dxa"/>
            <w:tcBorders>
              <w:top w:val="nil"/>
              <w:left w:val="nil"/>
              <w:bottom w:val="single" w:sz="4" w:space="0" w:color="000000"/>
              <w:right w:val="single" w:sz="4" w:space="0" w:color="000000"/>
            </w:tcBorders>
            <w:shd w:val="clear" w:color="auto" w:fill="auto"/>
            <w:vAlign w:val="center"/>
            <w:hideMark/>
          </w:tcPr>
          <w:p w14:paraId="1188FEE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FA7C972" w14:textId="77777777" w:rsidR="00ED3159" w:rsidRPr="003509D6" w:rsidRDefault="00ED3159" w:rsidP="004A31E6">
            <w:pPr>
              <w:jc w:val="center"/>
              <w:rPr>
                <w:color w:val="000000"/>
              </w:rPr>
            </w:pPr>
            <w:r w:rsidRPr="003509D6">
              <w:rPr>
                <w:color w:val="000000"/>
              </w:rPr>
              <w:t>1 200,00</w:t>
            </w:r>
          </w:p>
        </w:tc>
      </w:tr>
      <w:tr w:rsidR="00ED3159" w:rsidRPr="003509D6" w14:paraId="145F80D8" w14:textId="77777777" w:rsidTr="004A31E6">
        <w:trPr>
          <w:trHeight w:val="2835"/>
        </w:trPr>
        <w:tc>
          <w:tcPr>
            <w:tcW w:w="4106" w:type="dxa"/>
            <w:tcBorders>
              <w:top w:val="nil"/>
              <w:left w:val="single" w:sz="4" w:space="0" w:color="000000"/>
              <w:bottom w:val="single" w:sz="4" w:space="0" w:color="000000"/>
              <w:right w:val="single" w:sz="4" w:space="0" w:color="000000"/>
            </w:tcBorders>
            <w:shd w:val="clear" w:color="FFFFFF" w:fill="FFFFFF"/>
            <w:hideMark/>
          </w:tcPr>
          <w:p w14:paraId="48474B23" w14:textId="77777777" w:rsidR="00ED3159" w:rsidRPr="003509D6" w:rsidRDefault="00ED3159" w:rsidP="004A31E6">
            <w:pPr>
              <w:jc w:val="center"/>
              <w:rPr>
                <w:color w:val="000000"/>
              </w:rPr>
            </w:pPr>
            <w:r w:rsidRPr="003509D6">
              <w:rPr>
                <w:color w:val="000000"/>
              </w:rPr>
              <w:t>Создание безбарьерной среды в муниципальном учреждении культуры МБУ "Районный дом культуры" в рамках подпрограммы "Адаптация объектов культуры и средств массовой информации Ванинского муниципального района, объектов физической культуры и спорта Ванинского муниципального района, объектов образования Ванинского муниципального района, объектов транспортной инфраструктуры, здания администрации Ванинского муниципального района для получения услуг инвалидами и маломобильными группами населения"</w:t>
            </w:r>
          </w:p>
        </w:tc>
        <w:tc>
          <w:tcPr>
            <w:tcW w:w="567" w:type="dxa"/>
            <w:tcBorders>
              <w:top w:val="nil"/>
              <w:left w:val="nil"/>
              <w:bottom w:val="single" w:sz="4" w:space="0" w:color="000000"/>
              <w:right w:val="single" w:sz="4" w:space="0" w:color="000000"/>
            </w:tcBorders>
            <w:shd w:val="clear" w:color="auto" w:fill="auto"/>
            <w:vAlign w:val="center"/>
            <w:hideMark/>
          </w:tcPr>
          <w:p w14:paraId="721A6018"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78E56583"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37448E8" w14:textId="77777777" w:rsidR="00ED3159" w:rsidRPr="003509D6" w:rsidRDefault="00ED3159" w:rsidP="004A31E6">
            <w:pPr>
              <w:jc w:val="center"/>
              <w:rPr>
                <w:color w:val="000000"/>
              </w:rPr>
            </w:pPr>
            <w:r w:rsidRPr="003509D6">
              <w:rPr>
                <w:color w:val="000000"/>
              </w:rPr>
              <w:t>1810100050</w:t>
            </w:r>
          </w:p>
        </w:tc>
        <w:tc>
          <w:tcPr>
            <w:tcW w:w="753" w:type="dxa"/>
            <w:tcBorders>
              <w:top w:val="nil"/>
              <w:left w:val="nil"/>
              <w:bottom w:val="single" w:sz="4" w:space="0" w:color="000000"/>
              <w:right w:val="single" w:sz="4" w:space="0" w:color="000000"/>
            </w:tcBorders>
            <w:shd w:val="clear" w:color="FFFFFF" w:fill="FFFFFF"/>
            <w:vAlign w:val="center"/>
            <w:hideMark/>
          </w:tcPr>
          <w:p w14:paraId="6F1D9890"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D72B390" w14:textId="77777777" w:rsidR="00ED3159" w:rsidRPr="003509D6" w:rsidRDefault="00ED3159" w:rsidP="004A31E6">
            <w:pPr>
              <w:jc w:val="center"/>
              <w:rPr>
                <w:color w:val="000000"/>
              </w:rPr>
            </w:pPr>
            <w:r w:rsidRPr="003509D6">
              <w:rPr>
                <w:color w:val="000000"/>
              </w:rPr>
              <w:t>1 200,00</w:t>
            </w:r>
          </w:p>
        </w:tc>
      </w:tr>
      <w:tr w:rsidR="00ED3159" w:rsidRPr="003509D6" w14:paraId="0AF932B0"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EDE96AB"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2C46DA71"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3536DCFF"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4C8E21B" w14:textId="77777777" w:rsidR="00ED3159" w:rsidRPr="003509D6" w:rsidRDefault="00ED3159" w:rsidP="004A31E6">
            <w:pPr>
              <w:jc w:val="center"/>
              <w:rPr>
                <w:color w:val="000000"/>
              </w:rPr>
            </w:pPr>
            <w:r w:rsidRPr="003509D6">
              <w:rPr>
                <w:color w:val="000000"/>
              </w:rPr>
              <w:t>1810100050</w:t>
            </w:r>
          </w:p>
        </w:tc>
        <w:tc>
          <w:tcPr>
            <w:tcW w:w="753" w:type="dxa"/>
            <w:tcBorders>
              <w:top w:val="nil"/>
              <w:left w:val="nil"/>
              <w:bottom w:val="single" w:sz="4" w:space="0" w:color="000000"/>
              <w:right w:val="single" w:sz="4" w:space="0" w:color="000000"/>
            </w:tcBorders>
            <w:shd w:val="clear" w:color="auto" w:fill="auto"/>
            <w:vAlign w:val="center"/>
            <w:hideMark/>
          </w:tcPr>
          <w:p w14:paraId="7996D383"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2A3D4127" w14:textId="77777777" w:rsidR="00ED3159" w:rsidRPr="003509D6" w:rsidRDefault="00ED3159" w:rsidP="004A31E6">
            <w:pPr>
              <w:jc w:val="center"/>
              <w:rPr>
                <w:color w:val="000000"/>
              </w:rPr>
            </w:pPr>
            <w:r w:rsidRPr="003509D6">
              <w:rPr>
                <w:color w:val="000000"/>
              </w:rPr>
              <w:t>1 200,00</w:t>
            </w:r>
          </w:p>
        </w:tc>
      </w:tr>
      <w:tr w:rsidR="00ED3159" w:rsidRPr="003509D6" w14:paraId="2D9FF1A3"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151A4249"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2B6DB4C6"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2ABCE9FF"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C699BDA" w14:textId="77777777" w:rsidR="00ED3159" w:rsidRPr="003509D6" w:rsidRDefault="00ED3159" w:rsidP="004A31E6">
            <w:pPr>
              <w:jc w:val="center"/>
              <w:rPr>
                <w:color w:val="000000"/>
              </w:rPr>
            </w:pPr>
            <w:r w:rsidRPr="003509D6">
              <w:rPr>
                <w:color w:val="000000"/>
              </w:rPr>
              <w:t>1810100050</w:t>
            </w:r>
          </w:p>
        </w:tc>
        <w:tc>
          <w:tcPr>
            <w:tcW w:w="753" w:type="dxa"/>
            <w:tcBorders>
              <w:top w:val="nil"/>
              <w:left w:val="nil"/>
              <w:bottom w:val="single" w:sz="4" w:space="0" w:color="000000"/>
              <w:right w:val="single" w:sz="4" w:space="0" w:color="000000"/>
            </w:tcBorders>
            <w:shd w:val="clear" w:color="auto" w:fill="auto"/>
            <w:vAlign w:val="center"/>
            <w:hideMark/>
          </w:tcPr>
          <w:p w14:paraId="6A8CC738"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35C3A50F" w14:textId="77777777" w:rsidR="00ED3159" w:rsidRPr="003509D6" w:rsidRDefault="00ED3159" w:rsidP="004A31E6">
            <w:pPr>
              <w:jc w:val="center"/>
              <w:rPr>
                <w:color w:val="000000"/>
              </w:rPr>
            </w:pPr>
            <w:r w:rsidRPr="003509D6">
              <w:rPr>
                <w:color w:val="000000"/>
              </w:rPr>
              <w:t>1 200,00</w:t>
            </w:r>
          </w:p>
        </w:tc>
      </w:tr>
      <w:tr w:rsidR="00ED3159" w:rsidRPr="003509D6" w14:paraId="5FA5738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C05D51A" w14:textId="77777777" w:rsidR="00ED3159" w:rsidRPr="003509D6" w:rsidRDefault="00ED3159" w:rsidP="004A31E6">
            <w:pPr>
              <w:jc w:val="center"/>
              <w:rPr>
                <w:color w:val="000000"/>
              </w:rPr>
            </w:pPr>
            <w:r w:rsidRPr="003509D6">
              <w:rPr>
                <w:color w:val="000000"/>
              </w:rPr>
              <w:t xml:space="preserve">Муниципальная программа "Культура Ванинского </w:t>
            </w:r>
            <w:r w:rsidRPr="003509D6">
              <w:rPr>
                <w:color w:val="000000"/>
              </w:rPr>
              <w:lastRenderedPageBreak/>
              <w:t>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36CD2CF3" w14:textId="77777777" w:rsidR="00ED3159" w:rsidRPr="003509D6" w:rsidRDefault="00ED3159" w:rsidP="004A31E6">
            <w:pPr>
              <w:jc w:val="center"/>
              <w:rPr>
                <w:color w:val="000000"/>
              </w:rPr>
            </w:pPr>
            <w:r w:rsidRPr="003509D6">
              <w:rPr>
                <w:color w:val="000000"/>
              </w:rPr>
              <w:lastRenderedPageBreak/>
              <w:t>08</w:t>
            </w:r>
          </w:p>
        </w:tc>
        <w:tc>
          <w:tcPr>
            <w:tcW w:w="567" w:type="dxa"/>
            <w:tcBorders>
              <w:top w:val="nil"/>
              <w:left w:val="nil"/>
              <w:bottom w:val="single" w:sz="4" w:space="0" w:color="000000"/>
              <w:right w:val="single" w:sz="4" w:space="0" w:color="000000"/>
            </w:tcBorders>
            <w:shd w:val="clear" w:color="auto" w:fill="auto"/>
            <w:vAlign w:val="center"/>
            <w:hideMark/>
          </w:tcPr>
          <w:p w14:paraId="78422C55"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DABB2B7" w14:textId="77777777" w:rsidR="00ED3159" w:rsidRPr="003509D6" w:rsidRDefault="00ED3159" w:rsidP="004A31E6">
            <w:pPr>
              <w:jc w:val="center"/>
              <w:rPr>
                <w:color w:val="000000"/>
              </w:rPr>
            </w:pPr>
            <w:r w:rsidRPr="003509D6">
              <w:rPr>
                <w:color w:val="000000"/>
              </w:rPr>
              <w:t>2400000000</w:t>
            </w:r>
          </w:p>
        </w:tc>
        <w:tc>
          <w:tcPr>
            <w:tcW w:w="753" w:type="dxa"/>
            <w:tcBorders>
              <w:top w:val="nil"/>
              <w:left w:val="nil"/>
              <w:bottom w:val="single" w:sz="4" w:space="0" w:color="000000"/>
              <w:right w:val="single" w:sz="4" w:space="0" w:color="000000"/>
            </w:tcBorders>
            <w:shd w:val="clear" w:color="auto" w:fill="auto"/>
            <w:vAlign w:val="center"/>
            <w:hideMark/>
          </w:tcPr>
          <w:p w14:paraId="5EF3D771"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B9CF666" w14:textId="77777777" w:rsidR="00ED3159" w:rsidRPr="003509D6" w:rsidRDefault="00ED3159" w:rsidP="004A31E6">
            <w:pPr>
              <w:jc w:val="center"/>
              <w:rPr>
                <w:color w:val="000000"/>
              </w:rPr>
            </w:pPr>
            <w:r w:rsidRPr="003509D6">
              <w:rPr>
                <w:color w:val="000000"/>
              </w:rPr>
              <w:t>483 268,63</w:t>
            </w:r>
          </w:p>
        </w:tc>
      </w:tr>
      <w:tr w:rsidR="00ED3159" w:rsidRPr="003509D6" w14:paraId="33E42EE1" w14:textId="77777777" w:rsidTr="004A31E6">
        <w:trPr>
          <w:trHeight w:val="1890"/>
        </w:trPr>
        <w:tc>
          <w:tcPr>
            <w:tcW w:w="4106" w:type="dxa"/>
            <w:tcBorders>
              <w:top w:val="nil"/>
              <w:left w:val="single" w:sz="4" w:space="0" w:color="000000"/>
              <w:bottom w:val="single" w:sz="4" w:space="0" w:color="000000"/>
              <w:right w:val="single" w:sz="4" w:space="0" w:color="000000"/>
            </w:tcBorders>
            <w:shd w:val="clear" w:color="auto" w:fill="auto"/>
            <w:hideMark/>
          </w:tcPr>
          <w:p w14:paraId="694EF9E2" w14:textId="77777777" w:rsidR="00ED3159" w:rsidRPr="003509D6" w:rsidRDefault="00ED3159" w:rsidP="004A31E6">
            <w:pPr>
              <w:jc w:val="center"/>
              <w:rPr>
                <w:color w:val="000000"/>
              </w:rPr>
            </w:pPr>
            <w:r w:rsidRPr="003509D6">
              <w:rPr>
                <w:color w:val="000000"/>
              </w:rPr>
              <w:t>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 в рамках муниципальной программы "Культура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15D53124"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2ECAE3FB"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898ECF9" w14:textId="77777777" w:rsidR="00ED3159" w:rsidRPr="003509D6" w:rsidRDefault="00ED3159" w:rsidP="004A31E6">
            <w:pPr>
              <w:jc w:val="center"/>
              <w:rPr>
                <w:color w:val="000000"/>
              </w:rPr>
            </w:pPr>
            <w:r w:rsidRPr="003509D6">
              <w:rPr>
                <w:color w:val="000000"/>
              </w:rPr>
              <w:t>2420000000</w:t>
            </w:r>
          </w:p>
        </w:tc>
        <w:tc>
          <w:tcPr>
            <w:tcW w:w="753" w:type="dxa"/>
            <w:tcBorders>
              <w:top w:val="nil"/>
              <w:left w:val="nil"/>
              <w:bottom w:val="single" w:sz="4" w:space="0" w:color="000000"/>
              <w:right w:val="single" w:sz="4" w:space="0" w:color="000000"/>
            </w:tcBorders>
            <w:shd w:val="clear" w:color="auto" w:fill="auto"/>
            <w:vAlign w:val="center"/>
            <w:hideMark/>
          </w:tcPr>
          <w:p w14:paraId="5DC7EFA9"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A42131D" w14:textId="77777777" w:rsidR="00ED3159" w:rsidRPr="003509D6" w:rsidRDefault="00ED3159" w:rsidP="004A31E6">
            <w:pPr>
              <w:jc w:val="center"/>
              <w:rPr>
                <w:color w:val="000000"/>
              </w:rPr>
            </w:pPr>
            <w:r w:rsidRPr="003509D6">
              <w:rPr>
                <w:color w:val="000000"/>
              </w:rPr>
              <w:t>149 809,93</w:t>
            </w:r>
          </w:p>
        </w:tc>
      </w:tr>
      <w:tr w:rsidR="00ED3159" w:rsidRPr="003509D6" w14:paraId="360DBF36" w14:textId="77777777" w:rsidTr="004A31E6">
        <w:trPr>
          <w:trHeight w:val="1890"/>
        </w:trPr>
        <w:tc>
          <w:tcPr>
            <w:tcW w:w="4106" w:type="dxa"/>
            <w:tcBorders>
              <w:top w:val="nil"/>
              <w:left w:val="single" w:sz="4" w:space="0" w:color="000000"/>
              <w:bottom w:val="single" w:sz="4" w:space="0" w:color="000000"/>
              <w:right w:val="single" w:sz="4" w:space="0" w:color="000000"/>
            </w:tcBorders>
            <w:shd w:val="clear" w:color="FFFFFF" w:fill="FFFFFF"/>
            <w:hideMark/>
          </w:tcPr>
          <w:p w14:paraId="53E7446E" w14:textId="77777777" w:rsidR="00ED3159" w:rsidRPr="003509D6" w:rsidRDefault="00ED3159" w:rsidP="004A31E6">
            <w:pPr>
              <w:jc w:val="center"/>
              <w:rPr>
                <w:color w:val="000000"/>
              </w:rPr>
            </w:pPr>
            <w:r w:rsidRPr="003509D6">
              <w:rPr>
                <w:color w:val="000000"/>
              </w:rPr>
              <w:t>Укрепление и развитие материально-технической базы учреждения культуры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w:t>
            </w:r>
          </w:p>
        </w:tc>
        <w:tc>
          <w:tcPr>
            <w:tcW w:w="567" w:type="dxa"/>
            <w:tcBorders>
              <w:top w:val="nil"/>
              <w:left w:val="nil"/>
              <w:bottom w:val="single" w:sz="4" w:space="0" w:color="000000"/>
              <w:right w:val="single" w:sz="4" w:space="0" w:color="000000"/>
            </w:tcBorders>
            <w:shd w:val="clear" w:color="auto" w:fill="auto"/>
            <w:vAlign w:val="center"/>
            <w:hideMark/>
          </w:tcPr>
          <w:p w14:paraId="6A390FDE"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2A22A4AC"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E1418FA" w14:textId="77777777" w:rsidR="00ED3159" w:rsidRPr="003509D6" w:rsidRDefault="00ED3159" w:rsidP="004A31E6">
            <w:pPr>
              <w:jc w:val="center"/>
              <w:rPr>
                <w:color w:val="000000"/>
              </w:rPr>
            </w:pPr>
            <w:r w:rsidRPr="003509D6">
              <w:rPr>
                <w:color w:val="000000"/>
              </w:rPr>
              <w:t>2420100050</w:t>
            </w:r>
          </w:p>
        </w:tc>
        <w:tc>
          <w:tcPr>
            <w:tcW w:w="753" w:type="dxa"/>
            <w:tcBorders>
              <w:top w:val="nil"/>
              <w:left w:val="nil"/>
              <w:bottom w:val="single" w:sz="4" w:space="0" w:color="000000"/>
              <w:right w:val="single" w:sz="4" w:space="0" w:color="000000"/>
            </w:tcBorders>
            <w:shd w:val="clear" w:color="FFFFFF" w:fill="FFFFFF"/>
            <w:vAlign w:val="center"/>
            <w:hideMark/>
          </w:tcPr>
          <w:p w14:paraId="340EF507"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CDAEEF3" w14:textId="77777777" w:rsidR="00ED3159" w:rsidRPr="003509D6" w:rsidRDefault="00ED3159" w:rsidP="004A31E6">
            <w:pPr>
              <w:jc w:val="center"/>
              <w:rPr>
                <w:color w:val="000000"/>
              </w:rPr>
            </w:pPr>
            <w:r w:rsidRPr="003509D6">
              <w:rPr>
                <w:color w:val="000000"/>
              </w:rPr>
              <w:t>773,60</w:t>
            </w:r>
          </w:p>
        </w:tc>
      </w:tr>
      <w:tr w:rsidR="00ED3159" w:rsidRPr="003509D6" w14:paraId="52A9A2A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86D59C7"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2619F4FF"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4CD89BF9"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CE48848" w14:textId="77777777" w:rsidR="00ED3159" w:rsidRPr="003509D6" w:rsidRDefault="00ED3159" w:rsidP="004A31E6">
            <w:pPr>
              <w:jc w:val="center"/>
              <w:rPr>
                <w:color w:val="000000"/>
              </w:rPr>
            </w:pPr>
            <w:r w:rsidRPr="003509D6">
              <w:rPr>
                <w:color w:val="000000"/>
              </w:rPr>
              <w:t>2420100050</w:t>
            </w:r>
          </w:p>
        </w:tc>
        <w:tc>
          <w:tcPr>
            <w:tcW w:w="753" w:type="dxa"/>
            <w:tcBorders>
              <w:top w:val="nil"/>
              <w:left w:val="nil"/>
              <w:bottom w:val="single" w:sz="4" w:space="0" w:color="000000"/>
              <w:right w:val="single" w:sz="4" w:space="0" w:color="000000"/>
            </w:tcBorders>
            <w:shd w:val="clear" w:color="auto" w:fill="auto"/>
            <w:vAlign w:val="center"/>
            <w:hideMark/>
          </w:tcPr>
          <w:p w14:paraId="564D106A"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657B9FAD" w14:textId="77777777" w:rsidR="00ED3159" w:rsidRPr="003509D6" w:rsidRDefault="00ED3159" w:rsidP="004A31E6">
            <w:pPr>
              <w:jc w:val="center"/>
              <w:rPr>
                <w:color w:val="000000"/>
              </w:rPr>
            </w:pPr>
            <w:r w:rsidRPr="003509D6">
              <w:rPr>
                <w:color w:val="000000"/>
              </w:rPr>
              <w:t>773,60</w:t>
            </w:r>
          </w:p>
        </w:tc>
      </w:tr>
      <w:tr w:rsidR="00ED3159" w:rsidRPr="003509D6" w14:paraId="1EB9C6A0"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50D12B8B"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038055A8"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6D62BF8E"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05BAD44" w14:textId="77777777" w:rsidR="00ED3159" w:rsidRPr="003509D6" w:rsidRDefault="00ED3159" w:rsidP="004A31E6">
            <w:pPr>
              <w:jc w:val="center"/>
              <w:rPr>
                <w:color w:val="000000"/>
              </w:rPr>
            </w:pPr>
            <w:r w:rsidRPr="003509D6">
              <w:rPr>
                <w:color w:val="000000"/>
              </w:rPr>
              <w:t>2420100050</w:t>
            </w:r>
          </w:p>
        </w:tc>
        <w:tc>
          <w:tcPr>
            <w:tcW w:w="753" w:type="dxa"/>
            <w:tcBorders>
              <w:top w:val="nil"/>
              <w:left w:val="nil"/>
              <w:bottom w:val="single" w:sz="4" w:space="0" w:color="000000"/>
              <w:right w:val="single" w:sz="4" w:space="0" w:color="000000"/>
            </w:tcBorders>
            <w:shd w:val="clear" w:color="auto" w:fill="auto"/>
            <w:vAlign w:val="center"/>
            <w:hideMark/>
          </w:tcPr>
          <w:p w14:paraId="5812B4C9"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60AE6DDE" w14:textId="77777777" w:rsidR="00ED3159" w:rsidRPr="003509D6" w:rsidRDefault="00ED3159" w:rsidP="004A31E6">
            <w:pPr>
              <w:jc w:val="center"/>
              <w:rPr>
                <w:color w:val="000000"/>
              </w:rPr>
            </w:pPr>
            <w:r w:rsidRPr="003509D6">
              <w:rPr>
                <w:color w:val="000000"/>
              </w:rPr>
              <w:t>773,60</w:t>
            </w:r>
          </w:p>
        </w:tc>
      </w:tr>
      <w:tr w:rsidR="00ED3159" w:rsidRPr="003509D6" w14:paraId="3342E089" w14:textId="77777777" w:rsidTr="004A31E6">
        <w:trPr>
          <w:trHeight w:val="2205"/>
        </w:trPr>
        <w:tc>
          <w:tcPr>
            <w:tcW w:w="4106" w:type="dxa"/>
            <w:tcBorders>
              <w:top w:val="nil"/>
              <w:left w:val="single" w:sz="4" w:space="0" w:color="000000"/>
              <w:bottom w:val="single" w:sz="4" w:space="0" w:color="000000"/>
              <w:right w:val="single" w:sz="4" w:space="0" w:color="000000"/>
            </w:tcBorders>
            <w:shd w:val="clear" w:color="FFFFFF" w:fill="FFFFFF"/>
            <w:hideMark/>
          </w:tcPr>
          <w:p w14:paraId="5805ADF5" w14:textId="77777777" w:rsidR="00ED3159" w:rsidRPr="003509D6" w:rsidRDefault="00ED3159" w:rsidP="004A31E6">
            <w:pPr>
              <w:jc w:val="center"/>
              <w:rPr>
                <w:color w:val="000000"/>
              </w:rPr>
            </w:pPr>
            <w:r w:rsidRPr="003509D6">
              <w:rPr>
                <w:color w:val="000000"/>
              </w:rPr>
              <w:t>Укрепление и развитие материально-технической базы учреждений культуры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района"(за счет средств краевого бюджета)</w:t>
            </w:r>
          </w:p>
        </w:tc>
        <w:tc>
          <w:tcPr>
            <w:tcW w:w="567" w:type="dxa"/>
            <w:tcBorders>
              <w:top w:val="nil"/>
              <w:left w:val="nil"/>
              <w:bottom w:val="single" w:sz="4" w:space="0" w:color="000000"/>
              <w:right w:val="single" w:sz="4" w:space="0" w:color="000000"/>
            </w:tcBorders>
            <w:shd w:val="clear" w:color="auto" w:fill="auto"/>
            <w:vAlign w:val="center"/>
            <w:hideMark/>
          </w:tcPr>
          <w:p w14:paraId="6CEF74EE"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3965C200"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FD05770" w14:textId="77777777" w:rsidR="00ED3159" w:rsidRPr="003509D6" w:rsidRDefault="00ED3159" w:rsidP="004A31E6">
            <w:pPr>
              <w:jc w:val="center"/>
              <w:rPr>
                <w:color w:val="000000"/>
              </w:rPr>
            </w:pPr>
            <w:r w:rsidRPr="003509D6">
              <w:rPr>
                <w:color w:val="000000"/>
              </w:rPr>
              <w:t>24201L4670</w:t>
            </w:r>
          </w:p>
        </w:tc>
        <w:tc>
          <w:tcPr>
            <w:tcW w:w="753" w:type="dxa"/>
            <w:tcBorders>
              <w:top w:val="nil"/>
              <w:left w:val="nil"/>
              <w:bottom w:val="single" w:sz="4" w:space="0" w:color="000000"/>
              <w:right w:val="single" w:sz="4" w:space="0" w:color="000000"/>
            </w:tcBorders>
            <w:shd w:val="clear" w:color="FFFFFF" w:fill="FFFFFF"/>
            <w:vAlign w:val="center"/>
            <w:hideMark/>
          </w:tcPr>
          <w:p w14:paraId="46B72A9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BE8F66E" w14:textId="77777777" w:rsidR="00ED3159" w:rsidRPr="003509D6" w:rsidRDefault="00ED3159" w:rsidP="004A31E6">
            <w:pPr>
              <w:jc w:val="center"/>
              <w:rPr>
                <w:color w:val="000000"/>
              </w:rPr>
            </w:pPr>
            <w:r w:rsidRPr="003509D6">
              <w:rPr>
                <w:color w:val="000000"/>
              </w:rPr>
              <w:t>490,88</w:t>
            </w:r>
          </w:p>
        </w:tc>
      </w:tr>
      <w:tr w:rsidR="00ED3159" w:rsidRPr="003509D6" w14:paraId="6AF37350"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7ACA3F0"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251A028F"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71E0EFA7"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D56D35A" w14:textId="77777777" w:rsidR="00ED3159" w:rsidRPr="003509D6" w:rsidRDefault="00ED3159" w:rsidP="004A31E6">
            <w:pPr>
              <w:jc w:val="center"/>
              <w:rPr>
                <w:color w:val="000000"/>
              </w:rPr>
            </w:pPr>
            <w:r w:rsidRPr="003509D6">
              <w:rPr>
                <w:color w:val="000000"/>
              </w:rPr>
              <w:t>24201L4670</w:t>
            </w:r>
          </w:p>
        </w:tc>
        <w:tc>
          <w:tcPr>
            <w:tcW w:w="753" w:type="dxa"/>
            <w:tcBorders>
              <w:top w:val="nil"/>
              <w:left w:val="nil"/>
              <w:bottom w:val="single" w:sz="4" w:space="0" w:color="000000"/>
              <w:right w:val="single" w:sz="4" w:space="0" w:color="000000"/>
            </w:tcBorders>
            <w:shd w:val="clear" w:color="auto" w:fill="auto"/>
            <w:vAlign w:val="center"/>
            <w:hideMark/>
          </w:tcPr>
          <w:p w14:paraId="66F6FCEF"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2C52437A" w14:textId="77777777" w:rsidR="00ED3159" w:rsidRPr="003509D6" w:rsidRDefault="00ED3159" w:rsidP="004A31E6">
            <w:pPr>
              <w:jc w:val="center"/>
              <w:rPr>
                <w:color w:val="000000"/>
              </w:rPr>
            </w:pPr>
            <w:r w:rsidRPr="003509D6">
              <w:rPr>
                <w:color w:val="000000"/>
              </w:rPr>
              <w:t>490,88</w:t>
            </w:r>
          </w:p>
        </w:tc>
      </w:tr>
      <w:tr w:rsidR="00ED3159" w:rsidRPr="003509D6" w14:paraId="774F5E86"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189BB5A8"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2894AF98"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6B213195"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3781963" w14:textId="77777777" w:rsidR="00ED3159" w:rsidRPr="003509D6" w:rsidRDefault="00ED3159" w:rsidP="004A31E6">
            <w:pPr>
              <w:jc w:val="center"/>
              <w:rPr>
                <w:color w:val="000000"/>
              </w:rPr>
            </w:pPr>
            <w:r w:rsidRPr="003509D6">
              <w:rPr>
                <w:color w:val="000000"/>
              </w:rPr>
              <w:t>24201L4670</w:t>
            </w:r>
          </w:p>
        </w:tc>
        <w:tc>
          <w:tcPr>
            <w:tcW w:w="753" w:type="dxa"/>
            <w:tcBorders>
              <w:top w:val="nil"/>
              <w:left w:val="nil"/>
              <w:bottom w:val="single" w:sz="4" w:space="0" w:color="000000"/>
              <w:right w:val="single" w:sz="4" w:space="0" w:color="000000"/>
            </w:tcBorders>
            <w:shd w:val="clear" w:color="auto" w:fill="auto"/>
            <w:vAlign w:val="center"/>
            <w:hideMark/>
          </w:tcPr>
          <w:p w14:paraId="6172D955"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0E088127" w14:textId="77777777" w:rsidR="00ED3159" w:rsidRPr="003509D6" w:rsidRDefault="00ED3159" w:rsidP="004A31E6">
            <w:pPr>
              <w:jc w:val="center"/>
              <w:rPr>
                <w:color w:val="000000"/>
              </w:rPr>
            </w:pPr>
            <w:r w:rsidRPr="003509D6">
              <w:rPr>
                <w:color w:val="000000"/>
              </w:rPr>
              <w:t>490,88</w:t>
            </w:r>
          </w:p>
        </w:tc>
      </w:tr>
      <w:tr w:rsidR="00ED3159" w:rsidRPr="003509D6" w14:paraId="05A72A1F"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3AEA4513" w14:textId="77777777" w:rsidR="00ED3159" w:rsidRPr="003509D6" w:rsidRDefault="00ED3159" w:rsidP="004A31E6">
            <w:pPr>
              <w:jc w:val="center"/>
              <w:rPr>
                <w:color w:val="000000"/>
              </w:rPr>
            </w:pPr>
            <w:r w:rsidRPr="003509D6">
              <w:rPr>
                <w:color w:val="000000"/>
              </w:rPr>
              <w:t xml:space="preserve">Участие в краевых, региональных и федеральных и международных фестивалях и конкурсах в рамках Муниципальной программы "Культура Ванинского </w:t>
            </w:r>
            <w:r w:rsidRPr="003509D6">
              <w:rPr>
                <w:color w:val="000000"/>
              </w:rPr>
              <w:lastRenderedPageBreak/>
              <w:t>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4868B043" w14:textId="77777777" w:rsidR="00ED3159" w:rsidRPr="003509D6" w:rsidRDefault="00ED3159" w:rsidP="004A31E6">
            <w:pPr>
              <w:jc w:val="center"/>
              <w:rPr>
                <w:color w:val="000000"/>
              </w:rPr>
            </w:pPr>
            <w:r w:rsidRPr="003509D6">
              <w:rPr>
                <w:color w:val="000000"/>
              </w:rPr>
              <w:lastRenderedPageBreak/>
              <w:t>08</w:t>
            </w:r>
          </w:p>
        </w:tc>
        <w:tc>
          <w:tcPr>
            <w:tcW w:w="567" w:type="dxa"/>
            <w:tcBorders>
              <w:top w:val="nil"/>
              <w:left w:val="nil"/>
              <w:bottom w:val="single" w:sz="4" w:space="0" w:color="000000"/>
              <w:right w:val="single" w:sz="4" w:space="0" w:color="000000"/>
            </w:tcBorders>
            <w:shd w:val="clear" w:color="auto" w:fill="auto"/>
            <w:vAlign w:val="center"/>
            <w:hideMark/>
          </w:tcPr>
          <w:p w14:paraId="733EC351"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9D7F77B" w14:textId="77777777" w:rsidR="00ED3159" w:rsidRPr="003509D6" w:rsidRDefault="00ED3159" w:rsidP="004A31E6">
            <w:pPr>
              <w:jc w:val="center"/>
              <w:rPr>
                <w:color w:val="000000"/>
              </w:rPr>
            </w:pPr>
            <w:r w:rsidRPr="003509D6">
              <w:rPr>
                <w:color w:val="000000"/>
              </w:rPr>
              <w:t>2420200050</w:t>
            </w:r>
          </w:p>
        </w:tc>
        <w:tc>
          <w:tcPr>
            <w:tcW w:w="753" w:type="dxa"/>
            <w:tcBorders>
              <w:top w:val="nil"/>
              <w:left w:val="nil"/>
              <w:bottom w:val="single" w:sz="4" w:space="0" w:color="000000"/>
              <w:right w:val="single" w:sz="4" w:space="0" w:color="000000"/>
            </w:tcBorders>
            <w:shd w:val="clear" w:color="FFFFFF" w:fill="FFFFFF"/>
            <w:vAlign w:val="center"/>
            <w:hideMark/>
          </w:tcPr>
          <w:p w14:paraId="7D3E09AA"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005B2BF" w14:textId="77777777" w:rsidR="00ED3159" w:rsidRPr="003509D6" w:rsidRDefault="00ED3159" w:rsidP="004A31E6">
            <w:pPr>
              <w:jc w:val="center"/>
              <w:rPr>
                <w:color w:val="000000"/>
              </w:rPr>
            </w:pPr>
            <w:r w:rsidRPr="003509D6">
              <w:rPr>
                <w:color w:val="000000"/>
              </w:rPr>
              <w:t>986,00</w:t>
            </w:r>
          </w:p>
        </w:tc>
      </w:tr>
      <w:tr w:rsidR="00ED3159" w:rsidRPr="003509D6" w14:paraId="4BC7F39C"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907ADD7"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36A5155B"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76310E76"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304ACDE" w14:textId="77777777" w:rsidR="00ED3159" w:rsidRPr="003509D6" w:rsidRDefault="00ED3159" w:rsidP="004A31E6">
            <w:pPr>
              <w:jc w:val="center"/>
              <w:rPr>
                <w:color w:val="000000"/>
              </w:rPr>
            </w:pPr>
            <w:r w:rsidRPr="003509D6">
              <w:rPr>
                <w:color w:val="000000"/>
              </w:rPr>
              <w:t>2420200050</w:t>
            </w:r>
          </w:p>
        </w:tc>
        <w:tc>
          <w:tcPr>
            <w:tcW w:w="753" w:type="dxa"/>
            <w:tcBorders>
              <w:top w:val="nil"/>
              <w:left w:val="nil"/>
              <w:bottom w:val="single" w:sz="4" w:space="0" w:color="000000"/>
              <w:right w:val="single" w:sz="4" w:space="0" w:color="000000"/>
            </w:tcBorders>
            <w:shd w:val="clear" w:color="auto" w:fill="auto"/>
            <w:vAlign w:val="center"/>
            <w:hideMark/>
          </w:tcPr>
          <w:p w14:paraId="75689EFB"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49A7F752" w14:textId="77777777" w:rsidR="00ED3159" w:rsidRPr="003509D6" w:rsidRDefault="00ED3159" w:rsidP="004A31E6">
            <w:pPr>
              <w:jc w:val="center"/>
              <w:rPr>
                <w:color w:val="000000"/>
              </w:rPr>
            </w:pPr>
            <w:r w:rsidRPr="003509D6">
              <w:rPr>
                <w:color w:val="000000"/>
              </w:rPr>
              <w:t>986,00</w:t>
            </w:r>
          </w:p>
        </w:tc>
      </w:tr>
      <w:tr w:rsidR="00ED3159" w:rsidRPr="003509D6" w14:paraId="71AE4214"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50D973F3"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414207AB"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1D2D1586"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59F6675" w14:textId="77777777" w:rsidR="00ED3159" w:rsidRPr="003509D6" w:rsidRDefault="00ED3159" w:rsidP="004A31E6">
            <w:pPr>
              <w:jc w:val="center"/>
              <w:rPr>
                <w:color w:val="000000"/>
              </w:rPr>
            </w:pPr>
            <w:r w:rsidRPr="003509D6">
              <w:rPr>
                <w:color w:val="000000"/>
              </w:rPr>
              <w:t>2420200050</w:t>
            </w:r>
          </w:p>
        </w:tc>
        <w:tc>
          <w:tcPr>
            <w:tcW w:w="753" w:type="dxa"/>
            <w:tcBorders>
              <w:top w:val="nil"/>
              <w:left w:val="nil"/>
              <w:bottom w:val="single" w:sz="4" w:space="0" w:color="000000"/>
              <w:right w:val="single" w:sz="4" w:space="0" w:color="000000"/>
            </w:tcBorders>
            <w:shd w:val="clear" w:color="auto" w:fill="auto"/>
            <w:vAlign w:val="center"/>
            <w:hideMark/>
          </w:tcPr>
          <w:p w14:paraId="2F2A79DC"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0B91C138" w14:textId="77777777" w:rsidR="00ED3159" w:rsidRPr="003509D6" w:rsidRDefault="00ED3159" w:rsidP="004A31E6">
            <w:pPr>
              <w:jc w:val="center"/>
              <w:rPr>
                <w:color w:val="000000"/>
              </w:rPr>
            </w:pPr>
            <w:r w:rsidRPr="003509D6">
              <w:rPr>
                <w:color w:val="000000"/>
              </w:rPr>
              <w:t>986,00</w:t>
            </w:r>
          </w:p>
        </w:tc>
      </w:tr>
      <w:tr w:rsidR="00ED3159" w:rsidRPr="003509D6" w14:paraId="2F5CC356" w14:textId="77777777" w:rsidTr="004A31E6">
        <w:trPr>
          <w:trHeight w:val="2520"/>
        </w:trPr>
        <w:tc>
          <w:tcPr>
            <w:tcW w:w="4106" w:type="dxa"/>
            <w:tcBorders>
              <w:top w:val="nil"/>
              <w:left w:val="single" w:sz="4" w:space="0" w:color="000000"/>
              <w:bottom w:val="single" w:sz="4" w:space="0" w:color="000000"/>
              <w:right w:val="single" w:sz="4" w:space="0" w:color="000000"/>
            </w:tcBorders>
            <w:shd w:val="clear" w:color="FFFFFF" w:fill="FFFFFF"/>
            <w:hideMark/>
          </w:tcPr>
          <w:p w14:paraId="4529F712" w14:textId="77777777" w:rsidR="00ED3159" w:rsidRPr="003509D6" w:rsidRDefault="00ED3159" w:rsidP="004A31E6">
            <w:pPr>
              <w:jc w:val="center"/>
              <w:rPr>
                <w:color w:val="000000"/>
              </w:rPr>
            </w:pPr>
            <w:r w:rsidRPr="003509D6">
              <w:rPr>
                <w:color w:val="000000"/>
              </w:rPr>
              <w:t>Выплата ежегодных премий одаренным детям, талантливой молодежи и лучшим работникам культуры за особые успехи и достижения в области культуры и искусства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w:t>
            </w:r>
          </w:p>
        </w:tc>
        <w:tc>
          <w:tcPr>
            <w:tcW w:w="567" w:type="dxa"/>
            <w:tcBorders>
              <w:top w:val="nil"/>
              <w:left w:val="nil"/>
              <w:bottom w:val="single" w:sz="4" w:space="0" w:color="000000"/>
              <w:right w:val="single" w:sz="4" w:space="0" w:color="000000"/>
            </w:tcBorders>
            <w:shd w:val="clear" w:color="auto" w:fill="auto"/>
            <w:vAlign w:val="center"/>
            <w:hideMark/>
          </w:tcPr>
          <w:p w14:paraId="75F8467A"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50B4A776"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D893E7F" w14:textId="77777777" w:rsidR="00ED3159" w:rsidRPr="003509D6" w:rsidRDefault="00ED3159" w:rsidP="004A31E6">
            <w:pPr>
              <w:jc w:val="center"/>
              <w:rPr>
                <w:color w:val="000000"/>
              </w:rPr>
            </w:pPr>
            <w:r w:rsidRPr="003509D6">
              <w:rPr>
                <w:color w:val="000000"/>
              </w:rPr>
              <w:t>2420300050</w:t>
            </w:r>
          </w:p>
        </w:tc>
        <w:tc>
          <w:tcPr>
            <w:tcW w:w="753" w:type="dxa"/>
            <w:tcBorders>
              <w:top w:val="nil"/>
              <w:left w:val="nil"/>
              <w:bottom w:val="single" w:sz="4" w:space="0" w:color="000000"/>
              <w:right w:val="single" w:sz="4" w:space="0" w:color="000000"/>
            </w:tcBorders>
            <w:shd w:val="clear" w:color="FFFFFF" w:fill="FFFFFF"/>
            <w:vAlign w:val="center"/>
            <w:hideMark/>
          </w:tcPr>
          <w:p w14:paraId="552F65CD"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661573F" w14:textId="77777777" w:rsidR="00ED3159" w:rsidRPr="003509D6" w:rsidRDefault="00ED3159" w:rsidP="004A31E6">
            <w:pPr>
              <w:jc w:val="center"/>
              <w:rPr>
                <w:color w:val="000000"/>
              </w:rPr>
            </w:pPr>
            <w:r w:rsidRPr="003509D6">
              <w:rPr>
                <w:color w:val="000000"/>
              </w:rPr>
              <w:t>160,55</w:t>
            </w:r>
          </w:p>
        </w:tc>
      </w:tr>
      <w:tr w:rsidR="00ED3159" w:rsidRPr="003509D6" w14:paraId="6AEB1A0D"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4BE7D9B"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6AE56219"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7CF13B29"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D778B41" w14:textId="77777777" w:rsidR="00ED3159" w:rsidRPr="003509D6" w:rsidRDefault="00ED3159" w:rsidP="004A31E6">
            <w:pPr>
              <w:jc w:val="center"/>
              <w:rPr>
                <w:color w:val="000000"/>
              </w:rPr>
            </w:pPr>
            <w:r w:rsidRPr="003509D6">
              <w:rPr>
                <w:color w:val="000000"/>
              </w:rPr>
              <w:t>2420300050</w:t>
            </w:r>
          </w:p>
        </w:tc>
        <w:tc>
          <w:tcPr>
            <w:tcW w:w="753" w:type="dxa"/>
            <w:tcBorders>
              <w:top w:val="nil"/>
              <w:left w:val="nil"/>
              <w:bottom w:val="single" w:sz="4" w:space="0" w:color="000000"/>
              <w:right w:val="single" w:sz="4" w:space="0" w:color="000000"/>
            </w:tcBorders>
            <w:shd w:val="clear" w:color="auto" w:fill="auto"/>
            <w:vAlign w:val="center"/>
            <w:hideMark/>
          </w:tcPr>
          <w:p w14:paraId="7E262416"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18435A47" w14:textId="77777777" w:rsidR="00ED3159" w:rsidRPr="003509D6" w:rsidRDefault="00ED3159" w:rsidP="004A31E6">
            <w:pPr>
              <w:jc w:val="center"/>
              <w:rPr>
                <w:color w:val="000000"/>
              </w:rPr>
            </w:pPr>
            <w:r w:rsidRPr="003509D6">
              <w:rPr>
                <w:color w:val="000000"/>
              </w:rPr>
              <w:t>160,55</w:t>
            </w:r>
          </w:p>
        </w:tc>
      </w:tr>
      <w:tr w:rsidR="00ED3159" w:rsidRPr="003509D6" w14:paraId="15180FA8"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585350C5"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0F4E6CB6"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4EAD3F1C"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75AE977" w14:textId="77777777" w:rsidR="00ED3159" w:rsidRPr="003509D6" w:rsidRDefault="00ED3159" w:rsidP="004A31E6">
            <w:pPr>
              <w:jc w:val="center"/>
              <w:rPr>
                <w:color w:val="000000"/>
              </w:rPr>
            </w:pPr>
            <w:r w:rsidRPr="003509D6">
              <w:rPr>
                <w:color w:val="000000"/>
              </w:rPr>
              <w:t>2420300050</w:t>
            </w:r>
          </w:p>
        </w:tc>
        <w:tc>
          <w:tcPr>
            <w:tcW w:w="753" w:type="dxa"/>
            <w:tcBorders>
              <w:top w:val="nil"/>
              <w:left w:val="nil"/>
              <w:bottom w:val="single" w:sz="4" w:space="0" w:color="000000"/>
              <w:right w:val="single" w:sz="4" w:space="0" w:color="000000"/>
            </w:tcBorders>
            <w:shd w:val="clear" w:color="auto" w:fill="auto"/>
            <w:vAlign w:val="center"/>
            <w:hideMark/>
          </w:tcPr>
          <w:p w14:paraId="25BB6155"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2091D153" w14:textId="77777777" w:rsidR="00ED3159" w:rsidRPr="003509D6" w:rsidRDefault="00ED3159" w:rsidP="004A31E6">
            <w:pPr>
              <w:jc w:val="center"/>
              <w:rPr>
                <w:color w:val="000000"/>
              </w:rPr>
            </w:pPr>
            <w:r w:rsidRPr="003509D6">
              <w:rPr>
                <w:color w:val="000000"/>
              </w:rPr>
              <w:t>160,55</w:t>
            </w:r>
          </w:p>
        </w:tc>
      </w:tr>
      <w:tr w:rsidR="00ED3159" w:rsidRPr="003509D6" w14:paraId="4BBF719D" w14:textId="77777777" w:rsidTr="004A31E6">
        <w:trPr>
          <w:trHeight w:val="2205"/>
        </w:trPr>
        <w:tc>
          <w:tcPr>
            <w:tcW w:w="4106" w:type="dxa"/>
            <w:tcBorders>
              <w:top w:val="nil"/>
              <w:left w:val="single" w:sz="4" w:space="0" w:color="000000"/>
              <w:bottom w:val="single" w:sz="4" w:space="0" w:color="000000"/>
              <w:right w:val="single" w:sz="4" w:space="0" w:color="000000"/>
            </w:tcBorders>
            <w:shd w:val="clear" w:color="FFFFFF" w:fill="FFFFFF"/>
            <w:hideMark/>
          </w:tcPr>
          <w:p w14:paraId="571D63D7" w14:textId="77777777" w:rsidR="00ED3159" w:rsidRPr="003509D6" w:rsidRDefault="00ED3159" w:rsidP="004A31E6">
            <w:pPr>
              <w:jc w:val="center"/>
              <w:rPr>
                <w:color w:val="000000"/>
              </w:rPr>
            </w:pPr>
            <w:r w:rsidRPr="003509D6">
              <w:rPr>
                <w:color w:val="000000"/>
              </w:rPr>
              <w:t>Организация и проведение районных мероприятий, посвященных юбилейным и памятным датам. Выплата ежегодных премий главы района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w:t>
            </w:r>
          </w:p>
        </w:tc>
        <w:tc>
          <w:tcPr>
            <w:tcW w:w="567" w:type="dxa"/>
            <w:tcBorders>
              <w:top w:val="nil"/>
              <w:left w:val="nil"/>
              <w:bottom w:val="single" w:sz="4" w:space="0" w:color="000000"/>
              <w:right w:val="single" w:sz="4" w:space="0" w:color="000000"/>
            </w:tcBorders>
            <w:shd w:val="clear" w:color="auto" w:fill="auto"/>
            <w:vAlign w:val="center"/>
            <w:hideMark/>
          </w:tcPr>
          <w:p w14:paraId="1D8C17B5"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2276441C"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E1FB958" w14:textId="77777777" w:rsidR="00ED3159" w:rsidRPr="003509D6" w:rsidRDefault="00ED3159" w:rsidP="004A31E6">
            <w:pPr>
              <w:jc w:val="center"/>
              <w:rPr>
                <w:color w:val="000000"/>
              </w:rPr>
            </w:pPr>
            <w:r w:rsidRPr="003509D6">
              <w:rPr>
                <w:color w:val="000000"/>
              </w:rPr>
              <w:t>2420400050</w:t>
            </w:r>
          </w:p>
        </w:tc>
        <w:tc>
          <w:tcPr>
            <w:tcW w:w="753" w:type="dxa"/>
            <w:tcBorders>
              <w:top w:val="nil"/>
              <w:left w:val="nil"/>
              <w:bottom w:val="single" w:sz="4" w:space="0" w:color="000000"/>
              <w:right w:val="single" w:sz="4" w:space="0" w:color="000000"/>
            </w:tcBorders>
            <w:shd w:val="clear" w:color="FFFFFF" w:fill="FFFFFF"/>
            <w:vAlign w:val="center"/>
            <w:hideMark/>
          </w:tcPr>
          <w:p w14:paraId="12163046"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846B5F5" w14:textId="77777777" w:rsidR="00ED3159" w:rsidRPr="003509D6" w:rsidRDefault="00ED3159" w:rsidP="004A31E6">
            <w:pPr>
              <w:jc w:val="center"/>
              <w:rPr>
                <w:color w:val="000000"/>
              </w:rPr>
            </w:pPr>
            <w:r w:rsidRPr="003509D6">
              <w:rPr>
                <w:color w:val="000000"/>
              </w:rPr>
              <w:t>3 000,00</w:t>
            </w:r>
          </w:p>
        </w:tc>
      </w:tr>
      <w:tr w:rsidR="00ED3159" w:rsidRPr="003509D6" w14:paraId="6F3B03E0"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A766663"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7B4288FA"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428DD4AF"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6250CC6" w14:textId="77777777" w:rsidR="00ED3159" w:rsidRPr="003509D6" w:rsidRDefault="00ED3159" w:rsidP="004A31E6">
            <w:pPr>
              <w:jc w:val="center"/>
              <w:rPr>
                <w:color w:val="000000"/>
              </w:rPr>
            </w:pPr>
            <w:r w:rsidRPr="003509D6">
              <w:rPr>
                <w:color w:val="000000"/>
              </w:rPr>
              <w:t>2420400050</w:t>
            </w:r>
          </w:p>
        </w:tc>
        <w:tc>
          <w:tcPr>
            <w:tcW w:w="753" w:type="dxa"/>
            <w:tcBorders>
              <w:top w:val="nil"/>
              <w:left w:val="nil"/>
              <w:bottom w:val="single" w:sz="4" w:space="0" w:color="000000"/>
              <w:right w:val="single" w:sz="4" w:space="0" w:color="000000"/>
            </w:tcBorders>
            <w:shd w:val="clear" w:color="auto" w:fill="auto"/>
            <w:vAlign w:val="center"/>
            <w:hideMark/>
          </w:tcPr>
          <w:p w14:paraId="6667E18B"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3A4474A0" w14:textId="77777777" w:rsidR="00ED3159" w:rsidRPr="003509D6" w:rsidRDefault="00ED3159" w:rsidP="004A31E6">
            <w:pPr>
              <w:jc w:val="center"/>
              <w:rPr>
                <w:color w:val="000000"/>
              </w:rPr>
            </w:pPr>
            <w:r w:rsidRPr="003509D6">
              <w:rPr>
                <w:color w:val="000000"/>
              </w:rPr>
              <w:t>3 000,00</w:t>
            </w:r>
          </w:p>
        </w:tc>
      </w:tr>
      <w:tr w:rsidR="00ED3159" w:rsidRPr="003509D6" w14:paraId="1DEE675A"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46109BD7"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06375D80"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150ABB8A"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7C94DE9" w14:textId="77777777" w:rsidR="00ED3159" w:rsidRPr="003509D6" w:rsidRDefault="00ED3159" w:rsidP="004A31E6">
            <w:pPr>
              <w:jc w:val="center"/>
              <w:rPr>
                <w:color w:val="000000"/>
              </w:rPr>
            </w:pPr>
            <w:r w:rsidRPr="003509D6">
              <w:rPr>
                <w:color w:val="000000"/>
              </w:rPr>
              <w:t>2420400050</w:t>
            </w:r>
          </w:p>
        </w:tc>
        <w:tc>
          <w:tcPr>
            <w:tcW w:w="753" w:type="dxa"/>
            <w:tcBorders>
              <w:top w:val="nil"/>
              <w:left w:val="nil"/>
              <w:bottom w:val="single" w:sz="4" w:space="0" w:color="000000"/>
              <w:right w:val="single" w:sz="4" w:space="0" w:color="000000"/>
            </w:tcBorders>
            <w:shd w:val="clear" w:color="auto" w:fill="auto"/>
            <w:vAlign w:val="center"/>
            <w:hideMark/>
          </w:tcPr>
          <w:p w14:paraId="60BEC6FF"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11E51F4C" w14:textId="77777777" w:rsidR="00ED3159" w:rsidRPr="003509D6" w:rsidRDefault="00ED3159" w:rsidP="004A31E6">
            <w:pPr>
              <w:jc w:val="center"/>
              <w:rPr>
                <w:color w:val="000000"/>
              </w:rPr>
            </w:pPr>
            <w:r w:rsidRPr="003509D6">
              <w:rPr>
                <w:color w:val="000000"/>
              </w:rPr>
              <w:t>3 000,00</w:t>
            </w:r>
          </w:p>
        </w:tc>
      </w:tr>
      <w:tr w:rsidR="00ED3159" w:rsidRPr="003509D6" w14:paraId="5320EAC0" w14:textId="77777777" w:rsidTr="004A31E6">
        <w:trPr>
          <w:trHeight w:val="2205"/>
        </w:trPr>
        <w:tc>
          <w:tcPr>
            <w:tcW w:w="4106" w:type="dxa"/>
            <w:tcBorders>
              <w:top w:val="nil"/>
              <w:left w:val="single" w:sz="4" w:space="0" w:color="000000"/>
              <w:bottom w:val="single" w:sz="4" w:space="0" w:color="000000"/>
              <w:right w:val="single" w:sz="4" w:space="0" w:color="000000"/>
            </w:tcBorders>
            <w:shd w:val="clear" w:color="FFFFFF" w:fill="FFFFFF"/>
            <w:hideMark/>
          </w:tcPr>
          <w:p w14:paraId="5DFF98C6" w14:textId="77777777" w:rsidR="00ED3159" w:rsidRPr="003509D6" w:rsidRDefault="00ED3159" w:rsidP="004A31E6">
            <w:pPr>
              <w:jc w:val="center"/>
              <w:rPr>
                <w:color w:val="000000"/>
              </w:rPr>
            </w:pPr>
            <w:r w:rsidRPr="003509D6">
              <w:rPr>
                <w:color w:val="000000"/>
              </w:rPr>
              <w:lastRenderedPageBreak/>
              <w:t>Создание условий для обеспечения поселений культурно-досуговыми услугами, проведение мероприятий досугового и просветительского характера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w:t>
            </w:r>
          </w:p>
        </w:tc>
        <w:tc>
          <w:tcPr>
            <w:tcW w:w="567" w:type="dxa"/>
            <w:tcBorders>
              <w:top w:val="nil"/>
              <w:left w:val="nil"/>
              <w:bottom w:val="single" w:sz="4" w:space="0" w:color="000000"/>
              <w:right w:val="single" w:sz="4" w:space="0" w:color="000000"/>
            </w:tcBorders>
            <w:shd w:val="clear" w:color="auto" w:fill="auto"/>
            <w:vAlign w:val="center"/>
            <w:hideMark/>
          </w:tcPr>
          <w:p w14:paraId="3194BCCC"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321BA1EC"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91F9CF8" w14:textId="77777777" w:rsidR="00ED3159" w:rsidRPr="003509D6" w:rsidRDefault="00ED3159" w:rsidP="004A31E6">
            <w:pPr>
              <w:jc w:val="center"/>
              <w:rPr>
                <w:color w:val="000000"/>
              </w:rPr>
            </w:pPr>
            <w:r w:rsidRPr="003509D6">
              <w:rPr>
                <w:color w:val="000000"/>
              </w:rPr>
              <w:t>2420500030</w:t>
            </w:r>
          </w:p>
        </w:tc>
        <w:tc>
          <w:tcPr>
            <w:tcW w:w="753" w:type="dxa"/>
            <w:tcBorders>
              <w:top w:val="nil"/>
              <w:left w:val="nil"/>
              <w:bottom w:val="single" w:sz="4" w:space="0" w:color="000000"/>
              <w:right w:val="single" w:sz="4" w:space="0" w:color="000000"/>
            </w:tcBorders>
            <w:shd w:val="clear" w:color="FFFFFF" w:fill="FFFFFF"/>
            <w:vAlign w:val="center"/>
            <w:hideMark/>
          </w:tcPr>
          <w:p w14:paraId="7CD5C5C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0128FBC" w14:textId="77777777" w:rsidR="00ED3159" w:rsidRPr="003509D6" w:rsidRDefault="00ED3159" w:rsidP="004A31E6">
            <w:pPr>
              <w:jc w:val="center"/>
              <w:rPr>
                <w:color w:val="000000"/>
              </w:rPr>
            </w:pPr>
            <w:r w:rsidRPr="003509D6">
              <w:rPr>
                <w:color w:val="000000"/>
              </w:rPr>
              <w:t>70 817,36</w:t>
            </w:r>
          </w:p>
        </w:tc>
      </w:tr>
      <w:tr w:rsidR="00ED3159" w:rsidRPr="003509D6" w14:paraId="3944B91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0DA9E38"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4DF49559"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3B124A5A"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7BB426D" w14:textId="77777777" w:rsidR="00ED3159" w:rsidRPr="003509D6" w:rsidRDefault="00ED3159" w:rsidP="004A31E6">
            <w:pPr>
              <w:jc w:val="center"/>
              <w:rPr>
                <w:color w:val="000000"/>
              </w:rPr>
            </w:pPr>
            <w:r w:rsidRPr="003509D6">
              <w:rPr>
                <w:color w:val="000000"/>
              </w:rPr>
              <w:t>2420500030</w:t>
            </w:r>
          </w:p>
        </w:tc>
        <w:tc>
          <w:tcPr>
            <w:tcW w:w="753" w:type="dxa"/>
            <w:tcBorders>
              <w:top w:val="nil"/>
              <w:left w:val="nil"/>
              <w:bottom w:val="single" w:sz="4" w:space="0" w:color="000000"/>
              <w:right w:val="single" w:sz="4" w:space="0" w:color="000000"/>
            </w:tcBorders>
            <w:shd w:val="clear" w:color="auto" w:fill="auto"/>
            <w:vAlign w:val="center"/>
            <w:hideMark/>
          </w:tcPr>
          <w:p w14:paraId="75F0205E"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1816AF03" w14:textId="77777777" w:rsidR="00ED3159" w:rsidRPr="003509D6" w:rsidRDefault="00ED3159" w:rsidP="004A31E6">
            <w:pPr>
              <w:jc w:val="center"/>
              <w:rPr>
                <w:color w:val="000000"/>
              </w:rPr>
            </w:pPr>
            <w:r w:rsidRPr="003509D6">
              <w:rPr>
                <w:color w:val="000000"/>
              </w:rPr>
              <w:t>70 817,36</w:t>
            </w:r>
          </w:p>
        </w:tc>
      </w:tr>
      <w:tr w:rsidR="00ED3159" w:rsidRPr="003509D6" w14:paraId="00F917C4"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1C7E8220"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3C52D161"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50374237"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2F418DC" w14:textId="77777777" w:rsidR="00ED3159" w:rsidRPr="003509D6" w:rsidRDefault="00ED3159" w:rsidP="004A31E6">
            <w:pPr>
              <w:jc w:val="center"/>
              <w:rPr>
                <w:color w:val="000000"/>
              </w:rPr>
            </w:pPr>
            <w:r w:rsidRPr="003509D6">
              <w:rPr>
                <w:color w:val="000000"/>
              </w:rPr>
              <w:t>2420500030</w:t>
            </w:r>
          </w:p>
        </w:tc>
        <w:tc>
          <w:tcPr>
            <w:tcW w:w="753" w:type="dxa"/>
            <w:tcBorders>
              <w:top w:val="nil"/>
              <w:left w:val="nil"/>
              <w:bottom w:val="single" w:sz="4" w:space="0" w:color="000000"/>
              <w:right w:val="single" w:sz="4" w:space="0" w:color="000000"/>
            </w:tcBorders>
            <w:shd w:val="clear" w:color="auto" w:fill="auto"/>
            <w:vAlign w:val="center"/>
            <w:hideMark/>
          </w:tcPr>
          <w:p w14:paraId="196AAACF"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2C27767B" w14:textId="77777777" w:rsidR="00ED3159" w:rsidRPr="003509D6" w:rsidRDefault="00ED3159" w:rsidP="004A31E6">
            <w:pPr>
              <w:jc w:val="center"/>
              <w:rPr>
                <w:color w:val="000000"/>
              </w:rPr>
            </w:pPr>
            <w:r w:rsidRPr="003509D6">
              <w:rPr>
                <w:color w:val="000000"/>
              </w:rPr>
              <w:t>70 817,36</w:t>
            </w:r>
          </w:p>
        </w:tc>
      </w:tr>
      <w:tr w:rsidR="00ED3159" w:rsidRPr="003509D6" w14:paraId="43F52D5F" w14:textId="77777777" w:rsidTr="004A31E6">
        <w:trPr>
          <w:trHeight w:val="2520"/>
        </w:trPr>
        <w:tc>
          <w:tcPr>
            <w:tcW w:w="4106" w:type="dxa"/>
            <w:tcBorders>
              <w:top w:val="nil"/>
              <w:left w:val="single" w:sz="4" w:space="0" w:color="000000"/>
              <w:bottom w:val="single" w:sz="4" w:space="0" w:color="000000"/>
              <w:right w:val="single" w:sz="4" w:space="0" w:color="000000"/>
            </w:tcBorders>
            <w:shd w:val="clear" w:color="FFFFFF" w:fill="FFFFFF"/>
            <w:hideMark/>
          </w:tcPr>
          <w:p w14:paraId="6F116DD4" w14:textId="77777777" w:rsidR="00ED3159" w:rsidRPr="003509D6" w:rsidRDefault="00ED3159" w:rsidP="004A31E6">
            <w:pPr>
              <w:jc w:val="center"/>
              <w:rPr>
                <w:color w:val="000000"/>
              </w:rPr>
            </w:pPr>
            <w:r w:rsidRPr="003509D6">
              <w:rPr>
                <w:color w:val="000000"/>
              </w:rPr>
              <w:t>Создание условий для обеспечения поселений культурно-досуговыми услугами, проведение мероприятий досугового и просветительского характера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 (за счет средств краевого бюджета)</w:t>
            </w:r>
          </w:p>
        </w:tc>
        <w:tc>
          <w:tcPr>
            <w:tcW w:w="567" w:type="dxa"/>
            <w:tcBorders>
              <w:top w:val="nil"/>
              <w:left w:val="nil"/>
              <w:bottom w:val="single" w:sz="4" w:space="0" w:color="000000"/>
              <w:right w:val="single" w:sz="4" w:space="0" w:color="000000"/>
            </w:tcBorders>
            <w:shd w:val="clear" w:color="auto" w:fill="auto"/>
            <w:vAlign w:val="center"/>
            <w:hideMark/>
          </w:tcPr>
          <w:p w14:paraId="0AAF3DA1"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7FDBFFCF"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5F19C7D" w14:textId="77777777" w:rsidR="00ED3159" w:rsidRPr="003509D6" w:rsidRDefault="00ED3159" w:rsidP="004A31E6">
            <w:pPr>
              <w:jc w:val="center"/>
              <w:rPr>
                <w:color w:val="000000"/>
              </w:rPr>
            </w:pPr>
            <w:r w:rsidRPr="003509D6">
              <w:rPr>
                <w:color w:val="000000"/>
              </w:rPr>
              <w:t>24205SС020</w:t>
            </w:r>
          </w:p>
        </w:tc>
        <w:tc>
          <w:tcPr>
            <w:tcW w:w="753" w:type="dxa"/>
            <w:tcBorders>
              <w:top w:val="nil"/>
              <w:left w:val="nil"/>
              <w:bottom w:val="single" w:sz="4" w:space="0" w:color="000000"/>
              <w:right w:val="single" w:sz="4" w:space="0" w:color="000000"/>
            </w:tcBorders>
            <w:shd w:val="clear" w:color="FFFFFF" w:fill="FFFFFF"/>
            <w:vAlign w:val="center"/>
            <w:hideMark/>
          </w:tcPr>
          <w:p w14:paraId="110D3DA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4030C21" w14:textId="77777777" w:rsidR="00ED3159" w:rsidRPr="003509D6" w:rsidRDefault="00ED3159" w:rsidP="004A31E6">
            <w:pPr>
              <w:jc w:val="center"/>
              <w:rPr>
                <w:color w:val="000000"/>
              </w:rPr>
            </w:pPr>
            <w:r w:rsidRPr="003509D6">
              <w:rPr>
                <w:color w:val="000000"/>
              </w:rPr>
              <w:t>44 659,29</w:t>
            </w:r>
          </w:p>
        </w:tc>
      </w:tr>
      <w:tr w:rsidR="00ED3159" w:rsidRPr="003509D6" w14:paraId="2B7D3A41"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FDA781E"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6B3EF23C"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68DFD1BE"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D7E603B" w14:textId="77777777" w:rsidR="00ED3159" w:rsidRPr="003509D6" w:rsidRDefault="00ED3159" w:rsidP="004A31E6">
            <w:pPr>
              <w:jc w:val="center"/>
              <w:rPr>
                <w:color w:val="000000"/>
              </w:rPr>
            </w:pPr>
            <w:r w:rsidRPr="003509D6">
              <w:rPr>
                <w:color w:val="000000"/>
              </w:rPr>
              <w:t>24205SС020</w:t>
            </w:r>
          </w:p>
        </w:tc>
        <w:tc>
          <w:tcPr>
            <w:tcW w:w="753" w:type="dxa"/>
            <w:tcBorders>
              <w:top w:val="nil"/>
              <w:left w:val="nil"/>
              <w:bottom w:val="single" w:sz="4" w:space="0" w:color="000000"/>
              <w:right w:val="single" w:sz="4" w:space="0" w:color="000000"/>
            </w:tcBorders>
            <w:shd w:val="clear" w:color="auto" w:fill="auto"/>
            <w:vAlign w:val="center"/>
            <w:hideMark/>
          </w:tcPr>
          <w:p w14:paraId="243E9B17"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10D08B50" w14:textId="77777777" w:rsidR="00ED3159" w:rsidRPr="003509D6" w:rsidRDefault="00ED3159" w:rsidP="004A31E6">
            <w:pPr>
              <w:jc w:val="center"/>
              <w:rPr>
                <w:color w:val="000000"/>
              </w:rPr>
            </w:pPr>
            <w:r w:rsidRPr="003509D6">
              <w:rPr>
                <w:color w:val="000000"/>
              </w:rPr>
              <w:t>44 659,29</w:t>
            </w:r>
          </w:p>
        </w:tc>
      </w:tr>
      <w:tr w:rsidR="00ED3159" w:rsidRPr="003509D6" w14:paraId="362F1583"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7E30A04F"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2A82E898"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7B21C64A"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9C0F221" w14:textId="77777777" w:rsidR="00ED3159" w:rsidRPr="003509D6" w:rsidRDefault="00ED3159" w:rsidP="004A31E6">
            <w:pPr>
              <w:jc w:val="center"/>
              <w:rPr>
                <w:color w:val="000000"/>
              </w:rPr>
            </w:pPr>
            <w:r w:rsidRPr="003509D6">
              <w:rPr>
                <w:color w:val="000000"/>
              </w:rPr>
              <w:t>24205SС020</w:t>
            </w:r>
          </w:p>
        </w:tc>
        <w:tc>
          <w:tcPr>
            <w:tcW w:w="753" w:type="dxa"/>
            <w:tcBorders>
              <w:top w:val="nil"/>
              <w:left w:val="nil"/>
              <w:bottom w:val="single" w:sz="4" w:space="0" w:color="000000"/>
              <w:right w:val="single" w:sz="4" w:space="0" w:color="000000"/>
            </w:tcBorders>
            <w:shd w:val="clear" w:color="auto" w:fill="auto"/>
            <w:vAlign w:val="center"/>
            <w:hideMark/>
          </w:tcPr>
          <w:p w14:paraId="5A15AF88"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0CFBE28E" w14:textId="77777777" w:rsidR="00ED3159" w:rsidRPr="003509D6" w:rsidRDefault="00ED3159" w:rsidP="004A31E6">
            <w:pPr>
              <w:jc w:val="center"/>
              <w:rPr>
                <w:color w:val="000000"/>
              </w:rPr>
            </w:pPr>
            <w:r w:rsidRPr="003509D6">
              <w:rPr>
                <w:color w:val="000000"/>
              </w:rPr>
              <w:t>44 659,29</w:t>
            </w:r>
          </w:p>
        </w:tc>
      </w:tr>
      <w:tr w:rsidR="00ED3159" w:rsidRPr="003509D6" w14:paraId="2DAAE542" w14:textId="77777777" w:rsidTr="004A31E6">
        <w:trPr>
          <w:trHeight w:val="2520"/>
        </w:trPr>
        <w:tc>
          <w:tcPr>
            <w:tcW w:w="4106" w:type="dxa"/>
            <w:tcBorders>
              <w:top w:val="nil"/>
              <w:left w:val="single" w:sz="4" w:space="0" w:color="000000"/>
              <w:bottom w:val="single" w:sz="4" w:space="0" w:color="000000"/>
              <w:right w:val="single" w:sz="4" w:space="0" w:color="000000"/>
            </w:tcBorders>
            <w:shd w:val="clear" w:color="FFFFFF" w:fill="FFFFFF"/>
            <w:hideMark/>
          </w:tcPr>
          <w:p w14:paraId="475917B5" w14:textId="77777777" w:rsidR="00ED3159" w:rsidRPr="003509D6" w:rsidRDefault="00ED3159" w:rsidP="004A31E6">
            <w:pPr>
              <w:jc w:val="center"/>
              <w:rPr>
                <w:color w:val="000000"/>
              </w:rPr>
            </w:pPr>
            <w:r w:rsidRPr="003509D6">
              <w:rPr>
                <w:color w:val="000000"/>
              </w:rPr>
              <w:t>Создание условий для обеспечения поселений культурно-досуговыми услугами, проведение мероприятий досугового и просветительского характера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 (за счет средств районного бюджета)</w:t>
            </w:r>
          </w:p>
        </w:tc>
        <w:tc>
          <w:tcPr>
            <w:tcW w:w="567" w:type="dxa"/>
            <w:tcBorders>
              <w:top w:val="nil"/>
              <w:left w:val="nil"/>
              <w:bottom w:val="single" w:sz="4" w:space="0" w:color="000000"/>
              <w:right w:val="single" w:sz="4" w:space="0" w:color="000000"/>
            </w:tcBorders>
            <w:shd w:val="clear" w:color="auto" w:fill="auto"/>
            <w:vAlign w:val="center"/>
            <w:hideMark/>
          </w:tcPr>
          <w:p w14:paraId="3FEF61C8"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5D870621"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002FCFA" w14:textId="77777777" w:rsidR="00ED3159" w:rsidRPr="003509D6" w:rsidRDefault="00ED3159" w:rsidP="004A31E6">
            <w:pPr>
              <w:jc w:val="center"/>
              <w:rPr>
                <w:color w:val="000000"/>
              </w:rPr>
            </w:pPr>
            <w:r w:rsidRPr="003509D6">
              <w:rPr>
                <w:color w:val="000000"/>
              </w:rPr>
              <w:t>24205SС021</w:t>
            </w:r>
          </w:p>
        </w:tc>
        <w:tc>
          <w:tcPr>
            <w:tcW w:w="753" w:type="dxa"/>
            <w:tcBorders>
              <w:top w:val="nil"/>
              <w:left w:val="nil"/>
              <w:bottom w:val="single" w:sz="4" w:space="0" w:color="000000"/>
              <w:right w:val="single" w:sz="4" w:space="0" w:color="000000"/>
            </w:tcBorders>
            <w:shd w:val="clear" w:color="FFFFFF" w:fill="FFFFFF"/>
            <w:vAlign w:val="center"/>
            <w:hideMark/>
          </w:tcPr>
          <w:p w14:paraId="2DAFC64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B5597BC" w14:textId="77777777" w:rsidR="00ED3159" w:rsidRPr="003509D6" w:rsidRDefault="00ED3159" w:rsidP="004A31E6">
            <w:pPr>
              <w:jc w:val="center"/>
              <w:rPr>
                <w:color w:val="000000"/>
              </w:rPr>
            </w:pPr>
            <w:r w:rsidRPr="003509D6">
              <w:rPr>
                <w:color w:val="000000"/>
              </w:rPr>
              <w:t>28 922,25</w:t>
            </w:r>
          </w:p>
        </w:tc>
      </w:tr>
      <w:tr w:rsidR="00ED3159" w:rsidRPr="003509D6" w14:paraId="214C990D"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029E647" w14:textId="77777777" w:rsidR="00ED3159" w:rsidRPr="003509D6" w:rsidRDefault="00ED3159" w:rsidP="004A31E6">
            <w:pPr>
              <w:jc w:val="center"/>
              <w:rPr>
                <w:color w:val="000000"/>
              </w:rPr>
            </w:pPr>
            <w:r w:rsidRPr="003509D6">
              <w:rPr>
                <w:color w:val="00000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3273E858"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23A53470"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3D97692" w14:textId="77777777" w:rsidR="00ED3159" w:rsidRPr="003509D6" w:rsidRDefault="00ED3159" w:rsidP="004A31E6">
            <w:pPr>
              <w:jc w:val="center"/>
              <w:rPr>
                <w:color w:val="000000"/>
              </w:rPr>
            </w:pPr>
            <w:r w:rsidRPr="003509D6">
              <w:rPr>
                <w:color w:val="000000"/>
              </w:rPr>
              <w:t>24205SС021</w:t>
            </w:r>
          </w:p>
        </w:tc>
        <w:tc>
          <w:tcPr>
            <w:tcW w:w="753" w:type="dxa"/>
            <w:tcBorders>
              <w:top w:val="nil"/>
              <w:left w:val="nil"/>
              <w:bottom w:val="single" w:sz="4" w:space="0" w:color="000000"/>
              <w:right w:val="single" w:sz="4" w:space="0" w:color="000000"/>
            </w:tcBorders>
            <w:shd w:val="clear" w:color="auto" w:fill="auto"/>
            <w:vAlign w:val="center"/>
            <w:hideMark/>
          </w:tcPr>
          <w:p w14:paraId="18A67644"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4513BD29" w14:textId="77777777" w:rsidR="00ED3159" w:rsidRPr="003509D6" w:rsidRDefault="00ED3159" w:rsidP="004A31E6">
            <w:pPr>
              <w:jc w:val="center"/>
              <w:rPr>
                <w:color w:val="000000"/>
              </w:rPr>
            </w:pPr>
            <w:r w:rsidRPr="003509D6">
              <w:rPr>
                <w:color w:val="000000"/>
              </w:rPr>
              <w:t>28 922,25</w:t>
            </w:r>
          </w:p>
        </w:tc>
      </w:tr>
      <w:tr w:rsidR="00ED3159" w:rsidRPr="003509D6" w14:paraId="3EFC8EE6"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12984252"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7634F8E9"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693DFA87"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9C0FEDD" w14:textId="77777777" w:rsidR="00ED3159" w:rsidRPr="003509D6" w:rsidRDefault="00ED3159" w:rsidP="004A31E6">
            <w:pPr>
              <w:jc w:val="center"/>
              <w:rPr>
                <w:color w:val="000000"/>
              </w:rPr>
            </w:pPr>
            <w:r w:rsidRPr="003509D6">
              <w:rPr>
                <w:color w:val="000000"/>
              </w:rPr>
              <w:t>24205SС021</w:t>
            </w:r>
          </w:p>
        </w:tc>
        <w:tc>
          <w:tcPr>
            <w:tcW w:w="753" w:type="dxa"/>
            <w:tcBorders>
              <w:top w:val="nil"/>
              <w:left w:val="nil"/>
              <w:bottom w:val="single" w:sz="4" w:space="0" w:color="000000"/>
              <w:right w:val="single" w:sz="4" w:space="0" w:color="000000"/>
            </w:tcBorders>
            <w:shd w:val="clear" w:color="auto" w:fill="auto"/>
            <w:vAlign w:val="center"/>
            <w:hideMark/>
          </w:tcPr>
          <w:p w14:paraId="4BFE1464"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6D610B54" w14:textId="77777777" w:rsidR="00ED3159" w:rsidRPr="003509D6" w:rsidRDefault="00ED3159" w:rsidP="004A31E6">
            <w:pPr>
              <w:jc w:val="center"/>
              <w:rPr>
                <w:color w:val="000000"/>
              </w:rPr>
            </w:pPr>
            <w:r w:rsidRPr="003509D6">
              <w:rPr>
                <w:color w:val="000000"/>
              </w:rPr>
              <w:t>28 922,25</w:t>
            </w:r>
          </w:p>
        </w:tc>
      </w:tr>
      <w:tr w:rsidR="00ED3159" w:rsidRPr="003509D6" w14:paraId="298B743D"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7A02F148" w14:textId="77777777" w:rsidR="00ED3159" w:rsidRPr="003509D6" w:rsidRDefault="00ED3159" w:rsidP="004A31E6">
            <w:pPr>
              <w:jc w:val="center"/>
              <w:rPr>
                <w:color w:val="000000"/>
              </w:rPr>
            </w:pPr>
            <w:r w:rsidRPr="003509D6">
              <w:rPr>
                <w:color w:val="000000"/>
              </w:rPr>
              <w:t>Развитие музейной деятельности и краеведения в рамках муниципальной программы "Культура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5DEF4E4A"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409B65E4"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4A0C315" w14:textId="77777777" w:rsidR="00ED3159" w:rsidRPr="003509D6" w:rsidRDefault="00ED3159" w:rsidP="004A31E6">
            <w:pPr>
              <w:jc w:val="center"/>
              <w:rPr>
                <w:color w:val="000000"/>
              </w:rPr>
            </w:pPr>
            <w:r w:rsidRPr="003509D6">
              <w:rPr>
                <w:color w:val="000000"/>
              </w:rPr>
              <w:t>2430000000</w:t>
            </w:r>
          </w:p>
        </w:tc>
        <w:tc>
          <w:tcPr>
            <w:tcW w:w="753" w:type="dxa"/>
            <w:tcBorders>
              <w:top w:val="nil"/>
              <w:left w:val="nil"/>
              <w:bottom w:val="single" w:sz="4" w:space="0" w:color="000000"/>
              <w:right w:val="single" w:sz="4" w:space="0" w:color="000000"/>
            </w:tcBorders>
            <w:shd w:val="clear" w:color="auto" w:fill="auto"/>
            <w:vAlign w:val="center"/>
            <w:hideMark/>
          </w:tcPr>
          <w:p w14:paraId="4668BBA5"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AF37991" w14:textId="77777777" w:rsidR="00ED3159" w:rsidRPr="003509D6" w:rsidRDefault="00ED3159" w:rsidP="004A31E6">
            <w:pPr>
              <w:jc w:val="center"/>
              <w:rPr>
                <w:color w:val="000000"/>
              </w:rPr>
            </w:pPr>
            <w:r w:rsidRPr="003509D6">
              <w:rPr>
                <w:color w:val="000000"/>
              </w:rPr>
              <w:t>7 078,51</w:t>
            </w:r>
          </w:p>
        </w:tc>
      </w:tr>
      <w:tr w:rsidR="00ED3159" w:rsidRPr="003509D6" w14:paraId="726E5B25"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65F7035A" w14:textId="77777777" w:rsidR="00ED3159" w:rsidRPr="003509D6" w:rsidRDefault="00ED3159" w:rsidP="004A31E6">
            <w:pPr>
              <w:jc w:val="center"/>
              <w:rPr>
                <w:color w:val="000000"/>
              </w:rPr>
            </w:pPr>
            <w:r w:rsidRPr="003509D6">
              <w:rPr>
                <w:color w:val="000000"/>
              </w:rPr>
              <w:t>Участие в форумах, конкурсах, грантах Всероссийского, краевого и регионального значения в рамках Муниципальной программы "Культура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50488091"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08791199"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7A4C2AC" w14:textId="77777777" w:rsidR="00ED3159" w:rsidRPr="003509D6" w:rsidRDefault="00ED3159" w:rsidP="004A31E6">
            <w:pPr>
              <w:jc w:val="center"/>
              <w:rPr>
                <w:color w:val="000000"/>
              </w:rPr>
            </w:pPr>
            <w:r w:rsidRPr="003509D6">
              <w:rPr>
                <w:color w:val="000000"/>
              </w:rPr>
              <w:t>2430200050</w:t>
            </w:r>
          </w:p>
        </w:tc>
        <w:tc>
          <w:tcPr>
            <w:tcW w:w="753" w:type="dxa"/>
            <w:tcBorders>
              <w:top w:val="nil"/>
              <w:left w:val="nil"/>
              <w:bottom w:val="single" w:sz="4" w:space="0" w:color="000000"/>
              <w:right w:val="single" w:sz="4" w:space="0" w:color="000000"/>
            </w:tcBorders>
            <w:shd w:val="clear" w:color="FFFFFF" w:fill="FFFFFF"/>
            <w:vAlign w:val="center"/>
            <w:hideMark/>
          </w:tcPr>
          <w:p w14:paraId="76CCFAC7"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0BD8A46" w14:textId="77777777" w:rsidR="00ED3159" w:rsidRPr="003509D6" w:rsidRDefault="00ED3159" w:rsidP="004A31E6">
            <w:pPr>
              <w:jc w:val="center"/>
              <w:rPr>
                <w:color w:val="000000"/>
              </w:rPr>
            </w:pPr>
            <w:r w:rsidRPr="003509D6">
              <w:rPr>
                <w:color w:val="000000"/>
              </w:rPr>
              <w:t>120,00</w:t>
            </w:r>
          </w:p>
        </w:tc>
      </w:tr>
      <w:tr w:rsidR="00ED3159" w:rsidRPr="003509D6" w14:paraId="254EDFFB"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EAB91BB"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67026D00"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631C906F"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9DDE0B1" w14:textId="77777777" w:rsidR="00ED3159" w:rsidRPr="003509D6" w:rsidRDefault="00ED3159" w:rsidP="004A31E6">
            <w:pPr>
              <w:jc w:val="center"/>
              <w:rPr>
                <w:color w:val="000000"/>
              </w:rPr>
            </w:pPr>
            <w:r w:rsidRPr="003509D6">
              <w:rPr>
                <w:color w:val="000000"/>
              </w:rPr>
              <w:t>2430200050</w:t>
            </w:r>
          </w:p>
        </w:tc>
        <w:tc>
          <w:tcPr>
            <w:tcW w:w="753" w:type="dxa"/>
            <w:tcBorders>
              <w:top w:val="nil"/>
              <w:left w:val="nil"/>
              <w:bottom w:val="single" w:sz="4" w:space="0" w:color="000000"/>
              <w:right w:val="single" w:sz="4" w:space="0" w:color="000000"/>
            </w:tcBorders>
            <w:shd w:val="clear" w:color="auto" w:fill="auto"/>
            <w:vAlign w:val="center"/>
            <w:hideMark/>
          </w:tcPr>
          <w:p w14:paraId="3001D57F"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516831E4" w14:textId="77777777" w:rsidR="00ED3159" w:rsidRPr="003509D6" w:rsidRDefault="00ED3159" w:rsidP="004A31E6">
            <w:pPr>
              <w:jc w:val="center"/>
              <w:rPr>
                <w:color w:val="000000"/>
              </w:rPr>
            </w:pPr>
            <w:r w:rsidRPr="003509D6">
              <w:rPr>
                <w:color w:val="000000"/>
              </w:rPr>
              <w:t>120,00</w:t>
            </w:r>
          </w:p>
        </w:tc>
      </w:tr>
      <w:tr w:rsidR="00ED3159" w:rsidRPr="003509D6" w14:paraId="51D9FD87"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5DF36617"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5DA06C40"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6E65C2AA"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0E9F7C8" w14:textId="77777777" w:rsidR="00ED3159" w:rsidRPr="003509D6" w:rsidRDefault="00ED3159" w:rsidP="004A31E6">
            <w:pPr>
              <w:jc w:val="center"/>
              <w:rPr>
                <w:color w:val="000000"/>
              </w:rPr>
            </w:pPr>
            <w:r w:rsidRPr="003509D6">
              <w:rPr>
                <w:color w:val="000000"/>
              </w:rPr>
              <w:t>2430200050</w:t>
            </w:r>
          </w:p>
        </w:tc>
        <w:tc>
          <w:tcPr>
            <w:tcW w:w="753" w:type="dxa"/>
            <w:tcBorders>
              <w:top w:val="nil"/>
              <w:left w:val="nil"/>
              <w:bottom w:val="single" w:sz="4" w:space="0" w:color="000000"/>
              <w:right w:val="single" w:sz="4" w:space="0" w:color="000000"/>
            </w:tcBorders>
            <w:shd w:val="clear" w:color="auto" w:fill="auto"/>
            <w:vAlign w:val="center"/>
            <w:hideMark/>
          </w:tcPr>
          <w:p w14:paraId="3AD38F98"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61388F30" w14:textId="77777777" w:rsidR="00ED3159" w:rsidRPr="003509D6" w:rsidRDefault="00ED3159" w:rsidP="004A31E6">
            <w:pPr>
              <w:jc w:val="center"/>
              <w:rPr>
                <w:color w:val="000000"/>
              </w:rPr>
            </w:pPr>
            <w:r w:rsidRPr="003509D6">
              <w:rPr>
                <w:color w:val="000000"/>
              </w:rPr>
              <w:t>120,00</w:t>
            </w:r>
          </w:p>
        </w:tc>
      </w:tr>
      <w:tr w:rsidR="00ED3159" w:rsidRPr="003509D6" w14:paraId="6A2D30FF"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32DFFCC2" w14:textId="77777777" w:rsidR="00ED3159" w:rsidRPr="003509D6" w:rsidRDefault="00ED3159" w:rsidP="004A31E6">
            <w:pPr>
              <w:jc w:val="center"/>
              <w:rPr>
                <w:color w:val="000000"/>
              </w:rPr>
            </w:pPr>
            <w:r w:rsidRPr="003509D6">
              <w:rPr>
                <w:color w:val="000000"/>
              </w:rPr>
              <w:t>Создание условий для доступа населения к музейным предметам и музейным коллекциям в рамках подпрограммы "Развитие музейной деятельности и краеведения"</w:t>
            </w:r>
          </w:p>
        </w:tc>
        <w:tc>
          <w:tcPr>
            <w:tcW w:w="567" w:type="dxa"/>
            <w:tcBorders>
              <w:top w:val="nil"/>
              <w:left w:val="nil"/>
              <w:bottom w:val="single" w:sz="4" w:space="0" w:color="000000"/>
              <w:right w:val="single" w:sz="4" w:space="0" w:color="000000"/>
            </w:tcBorders>
            <w:shd w:val="clear" w:color="auto" w:fill="auto"/>
            <w:vAlign w:val="center"/>
            <w:hideMark/>
          </w:tcPr>
          <w:p w14:paraId="55F07AB6"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05A088F7"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AB30DF8" w14:textId="77777777" w:rsidR="00ED3159" w:rsidRPr="003509D6" w:rsidRDefault="00ED3159" w:rsidP="004A31E6">
            <w:pPr>
              <w:jc w:val="center"/>
              <w:rPr>
                <w:color w:val="000000"/>
              </w:rPr>
            </w:pPr>
            <w:r w:rsidRPr="003509D6">
              <w:rPr>
                <w:color w:val="000000"/>
              </w:rPr>
              <w:t>2430300030</w:t>
            </w:r>
          </w:p>
        </w:tc>
        <w:tc>
          <w:tcPr>
            <w:tcW w:w="753" w:type="dxa"/>
            <w:tcBorders>
              <w:top w:val="nil"/>
              <w:left w:val="nil"/>
              <w:bottom w:val="single" w:sz="4" w:space="0" w:color="000000"/>
              <w:right w:val="single" w:sz="4" w:space="0" w:color="000000"/>
            </w:tcBorders>
            <w:shd w:val="clear" w:color="FFFFFF" w:fill="FFFFFF"/>
            <w:vAlign w:val="center"/>
            <w:hideMark/>
          </w:tcPr>
          <w:p w14:paraId="422BE3AC"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8CA0BA3" w14:textId="77777777" w:rsidR="00ED3159" w:rsidRPr="003509D6" w:rsidRDefault="00ED3159" w:rsidP="004A31E6">
            <w:pPr>
              <w:jc w:val="center"/>
              <w:rPr>
                <w:color w:val="000000"/>
              </w:rPr>
            </w:pPr>
            <w:r w:rsidRPr="003509D6">
              <w:rPr>
                <w:color w:val="000000"/>
              </w:rPr>
              <w:t>4 002,16</w:t>
            </w:r>
          </w:p>
        </w:tc>
      </w:tr>
      <w:tr w:rsidR="00ED3159" w:rsidRPr="003509D6" w14:paraId="69106F29"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2BD9D19"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1F40A898"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0E9080E6"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8ADBB70" w14:textId="77777777" w:rsidR="00ED3159" w:rsidRPr="003509D6" w:rsidRDefault="00ED3159" w:rsidP="004A31E6">
            <w:pPr>
              <w:jc w:val="center"/>
              <w:rPr>
                <w:color w:val="000000"/>
              </w:rPr>
            </w:pPr>
            <w:r w:rsidRPr="003509D6">
              <w:rPr>
                <w:color w:val="000000"/>
              </w:rPr>
              <w:t>2430300030</w:t>
            </w:r>
          </w:p>
        </w:tc>
        <w:tc>
          <w:tcPr>
            <w:tcW w:w="753" w:type="dxa"/>
            <w:tcBorders>
              <w:top w:val="nil"/>
              <w:left w:val="nil"/>
              <w:bottom w:val="single" w:sz="4" w:space="0" w:color="000000"/>
              <w:right w:val="single" w:sz="4" w:space="0" w:color="000000"/>
            </w:tcBorders>
            <w:shd w:val="clear" w:color="auto" w:fill="auto"/>
            <w:vAlign w:val="center"/>
            <w:hideMark/>
          </w:tcPr>
          <w:p w14:paraId="1BFCA742"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46A95436" w14:textId="77777777" w:rsidR="00ED3159" w:rsidRPr="003509D6" w:rsidRDefault="00ED3159" w:rsidP="004A31E6">
            <w:pPr>
              <w:jc w:val="center"/>
              <w:rPr>
                <w:color w:val="000000"/>
              </w:rPr>
            </w:pPr>
            <w:r w:rsidRPr="003509D6">
              <w:rPr>
                <w:color w:val="000000"/>
              </w:rPr>
              <w:t>4 002,16</w:t>
            </w:r>
          </w:p>
        </w:tc>
      </w:tr>
      <w:tr w:rsidR="00ED3159" w:rsidRPr="003509D6" w14:paraId="512A975B"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3685660A"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36A867EC"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75A79DDA"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A5F9B39" w14:textId="77777777" w:rsidR="00ED3159" w:rsidRPr="003509D6" w:rsidRDefault="00ED3159" w:rsidP="004A31E6">
            <w:pPr>
              <w:jc w:val="center"/>
              <w:rPr>
                <w:color w:val="000000"/>
              </w:rPr>
            </w:pPr>
            <w:r w:rsidRPr="003509D6">
              <w:rPr>
                <w:color w:val="000000"/>
              </w:rPr>
              <w:t>2430300030</w:t>
            </w:r>
          </w:p>
        </w:tc>
        <w:tc>
          <w:tcPr>
            <w:tcW w:w="753" w:type="dxa"/>
            <w:tcBorders>
              <w:top w:val="nil"/>
              <w:left w:val="nil"/>
              <w:bottom w:val="single" w:sz="4" w:space="0" w:color="000000"/>
              <w:right w:val="single" w:sz="4" w:space="0" w:color="000000"/>
            </w:tcBorders>
            <w:shd w:val="clear" w:color="auto" w:fill="auto"/>
            <w:vAlign w:val="center"/>
            <w:hideMark/>
          </w:tcPr>
          <w:p w14:paraId="00D2AA42"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2CDA6392" w14:textId="77777777" w:rsidR="00ED3159" w:rsidRPr="003509D6" w:rsidRDefault="00ED3159" w:rsidP="004A31E6">
            <w:pPr>
              <w:jc w:val="center"/>
              <w:rPr>
                <w:color w:val="000000"/>
              </w:rPr>
            </w:pPr>
            <w:r w:rsidRPr="003509D6">
              <w:rPr>
                <w:color w:val="000000"/>
              </w:rPr>
              <w:t>4 002,16</w:t>
            </w:r>
          </w:p>
        </w:tc>
      </w:tr>
      <w:tr w:rsidR="00ED3159" w:rsidRPr="003509D6" w14:paraId="05E62B7E"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69FD4FB1" w14:textId="77777777" w:rsidR="00ED3159" w:rsidRPr="003509D6" w:rsidRDefault="00ED3159" w:rsidP="004A31E6">
            <w:pPr>
              <w:jc w:val="center"/>
              <w:rPr>
                <w:color w:val="000000"/>
              </w:rPr>
            </w:pPr>
            <w:r w:rsidRPr="003509D6">
              <w:rPr>
                <w:color w:val="000000"/>
              </w:rPr>
              <w:t>Создание условий для доступа населения к музейным предметам и музейным коллекциям в рамках подпрограммы "Развитие музейной деятельности и краеведения" (за счет средств краевого бюджета)</w:t>
            </w:r>
          </w:p>
        </w:tc>
        <w:tc>
          <w:tcPr>
            <w:tcW w:w="567" w:type="dxa"/>
            <w:tcBorders>
              <w:top w:val="nil"/>
              <w:left w:val="nil"/>
              <w:bottom w:val="single" w:sz="4" w:space="0" w:color="000000"/>
              <w:right w:val="single" w:sz="4" w:space="0" w:color="000000"/>
            </w:tcBorders>
            <w:shd w:val="clear" w:color="auto" w:fill="auto"/>
            <w:vAlign w:val="center"/>
            <w:hideMark/>
          </w:tcPr>
          <w:p w14:paraId="35E7225A"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7F1DA37E"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F161FF2" w14:textId="77777777" w:rsidR="00ED3159" w:rsidRPr="003509D6" w:rsidRDefault="00ED3159" w:rsidP="004A31E6">
            <w:pPr>
              <w:jc w:val="center"/>
              <w:rPr>
                <w:color w:val="000000"/>
              </w:rPr>
            </w:pPr>
            <w:r w:rsidRPr="003509D6">
              <w:rPr>
                <w:color w:val="000000"/>
              </w:rPr>
              <w:t>24303SС020</w:t>
            </w:r>
          </w:p>
        </w:tc>
        <w:tc>
          <w:tcPr>
            <w:tcW w:w="753" w:type="dxa"/>
            <w:tcBorders>
              <w:top w:val="nil"/>
              <w:left w:val="nil"/>
              <w:bottom w:val="single" w:sz="4" w:space="0" w:color="000000"/>
              <w:right w:val="single" w:sz="4" w:space="0" w:color="000000"/>
            </w:tcBorders>
            <w:shd w:val="clear" w:color="FFFFFF" w:fill="FFFFFF"/>
            <w:vAlign w:val="center"/>
            <w:hideMark/>
          </w:tcPr>
          <w:p w14:paraId="7ED45476"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2B932FF" w14:textId="77777777" w:rsidR="00ED3159" w:rsidRPr="003509D6" w:rsidRDefault="00ED3159" w:rsidP="004A31E6">
            <w:pPr>
              <w:jc w:val="center"/>
              <w:rPr>
                <w:color w:val="000000"/>
              </w:rPr>
            </w:pPr>
            <w:r w:rsidRPr="003509D6">
              <w:rPr>
                <w:color w:val="000000"/>
              </w:rPr>
              <w:t>1 809,02</w:t>
            </w:r>
          </w:p>
        </w:tc>
      </w:tr>
      <w:tr w:rsidR="00ED3159" w:rsidRPr="003509D6" w14:paraId="049F86CC"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A1F45DB"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4CC7CE88"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284B076E"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168E080" w14:textId="77777777" w:rsidR="00ED3159" w:rsidRPr="003509D6" w:rsidRDefault="00ED3159" w:rsidP="004A31E6">
            <w:pPr>
              <w:jc w:val="center"/>
              <w:rPr>
                <w:color w:val="000000"/>
              </w:rPr>
            </w:pPr>
            <w:r w:rsidRPr="003509D6">
              <w:rPr>
                <w:color w:val="000000"/>
              </w:rPr>
              <w:t>24303SС020</w:t>
            </w:r>
          </w:p>
        </w:tc>
        <w:tc>
          <w:tcPr>
            <w:tcW w:w="753" w:type="dxa"/>
            <w:tcBorders>
              <w:top w:val="nil"/>
              <w:left w:val="nil"/>
              <w:bottom w:val="single" w:sz="4" w:space="0" w:color="000000"/>
              <w:right w:val="single" w:sz="4" w:space="0" w:color="000000"/>
            </w:tcBorders>
            <w:shd w:val="clear" w:color="auto" w:fill="auto"/>
            <w:vAlign w:val="center"/>
            <w:hideMark/>
          </w:tcPr>
          <w:p w14:paraId="0F796AAA"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3FFDBF45" w14:textId="77777777" w:rsidR="00ED3159" w:rsidRPr="003509D6" w:rsidRDefault="00ED3159" w:rsidP="004A31E6">
            <w:pPr>
              <w:jc w:val="center"/>
              <w:rPr>
                <w:color w:val="000000"/>
              </w:rPr>
            </w:pPr>
            <w:r w:rsidRPr="003509D6">
              <w:rPr>
                <w:color w:val="000000"/>
              </w:rPr>
              <w:t>1 809,02</w:t>
            </w:r>
          </w:p>
        </w:tc>
      </w:tr>
      <w:tr w:rsidR="00ED3159" w:rsidRPr="003509D6" w14:paraId="533660A2"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7702F395"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4747932A"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1FE58BCD"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430ED45" w14:textId="77777777" w:rsidR="00ED3159" w:rsidRPr="003509D6" w:rsidRDefault="00ED3159" w:rsidP="004A31E6">
            <w:pPr>
              <w:jc w:val="center"/>
              <w:rPr>
                <w:color w:val="000000"/>
              </w:rPr>
            </w:pPr>
            <w:r w:rsidRPr="003509D6">
              <w:rPr>
                <w:color w:val="000000"/>
              </w:rPr>
              <w:t>24303SС020</w:t>
            </w:r>
          </w:p>
        </w:tc>
        <w:tc>
          <w:tcPr>
            <w:tcW w:w="753" w:type="dxa"/>
            <w:tcBorders>
              <w:top w:val="nil"/>
              <w:left w:val="nil"/>
              <w:bottom w:val="single" w:sz="4" w:space="0" w:color="000000"/>
              <w:right w:val="single" w:sz="4" w:space="0" w:color="000000"/>
            </w:tcBorders>
            <w:shd w:val="clear" w:color="auto" w:fill="auto"/>
            <w:vAlign w:val="center"/>
            <w:hideMark/>
          </w:tcPr>
          <w:p w14:paraId="240B59F1"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62863F47" w14:textId="77777777" w:rsidR="00ED3159" w:rsidRPr="003509D6" w:rsidRDefault="00ED3159" w:rsidP="004A31E6">
            <w:pPr>
              <w:jc w:val="center"/>
              <w:rPr>
                <w:color w:val="000000"/>
              </w:rPr>
            </w:pPr>
            <w:r w:rsidRPr="003509D6">
              <w:rPr>
                <w:color w:val="000000"/>
              </w:rPr>
              <w:t>1 809,02</w:t>
            </w:r>
          </w:p>
        </w:tc>
      </w:tr>
      <w:tr w:rsidR="00ED3159" w:rsidRPr="003509D6" w14:paraId="383818B2"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6825F885" w14:textId="77777777" w:rsidR="00ED3159" w:rsidRPr="003509D6" w:rsidRDefault="00ED3159" w:rsidP="004A31E6">
            <w:pPr>
              <w:jc w:val="center"/>
              <w:rPr>
                <w:color w:val="000000"/>
              </w:rPr>
            </w:pPr>
            <w:r w:rsidRPr="003509D6">
              <w:rPr>
                <w:color w:val="000000"/>
              </w:rPr>
              <w:t>Создание условий для доступа населения к музейным предметам и музейным коллекциям в рамках подпрограммы "Развитие музейной деятельности и краеведения" (за счет средств районного бюджета)</w:t>
            </w:r>
          </w:p>
        </w:tc>
        <w:tc>
          <w:tcPr>
            <w:tcW w:w="567" w:type="dxa"/>
            <w:tcBorders>
              <w:top w:val="nil"/>
              <w:left w:val="nil"/>
              <w:bottom w:val="single" w:sz="4" w:space="0" w:color="000000"/>
              <w:right w:val="single" w:sz="4" w:space="0" w:color="000000"/>
            </w:tcBorders>
            <w:shd w:val="clear" w:color="auto" w:fill="auto"/>
            <w:vAlign w:val="center"/>
            <w:hideMark/>
          </w:tcPr>
          <w:p w14:paraId="13BC0612"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2F41AEC4"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5DA60F6" w14:textId="77777777" w:rsidR="00ED3159" w:rsidRPr="003509D6" w:rsidRDefault="00ED3159" w:rsidP="004A31E6">
            <w:pPr>
              <w:jc w:val="center"/>
              <w:rPr>
                <w:color w:val="000000"/>
              </w:rPr>
            </w:pPr>
            <w:r w:rsidRPr="003509D6">
              <w:rPr>
                <w:color w:val="000000"/>
              </w:rPr>
              <w:t>24303SС021</w:t>
            </w:r>
          </w:p>
        </w:tc>
        <w:tc>
          <w:tcPr>
            <w:tcW w:w="753" w:type="dxa"/>
            <w:tcBorders>
              <w:top w:val="nil"/>
              <w:left w:val="nil"/>
              <w:bottom w:val="single" w:sz="4" w:space="0" w:color="000000"/>
              <w:right w:val="single" w:sz="4" w:space="0" w:color="000000"/>
            </w:tcBorders>
            <w:shd w:val="clear" w:color="FFFFFF" w:fill="FFFFFF"/>
            <w:vAlign w:val="center"/>
            <w:hideMark/>
          </w:tcPr>
          <w:p w14:paraId="25C662FC"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6D01811" w14:textId="77777777" w:rsidR="00ED3159" w:rsidRPr="003509D6" w:rsidRDefault="00ED3159" w:rsidP="004A31E6">
            <w:pPr>
              <w:jc w:val="center"/>
              <w:rPr>
                <w:color w:val="000000"/>
              </w:rPr>
            </w:pPr>
            <w:r w:rsidRPr="003509D6">
              <w:rPr>
                <w:color w:val="000000"/>
              </w:rPr>
              <w:t>1 147,33</w:t>
            </w:r>
          </w:p>
        </w:tc>
      </w:tr>
      <w:tr w:rsidR="00ED3159" w:rsidRPr="003509D6" w14:paraId="1C74EA59"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B183A4E" w14:textId="77777777" w:rsidR="00ED3159" w:rsidRPr="003509D6" w:rsidRDefault="00ED3159" w:rsidP="004A31E6">
            <w:pPr>
              <w:jc w:val="center"/>
              <w:rPr>
                <w:color w:val="000000"/>
              </w:rPr>
            </w:pPr>
            <w:r w:rsidRPr="003509D6">
              <w:rPr>
                <w:color w:val="000000"/>
              </w:rPr>
              <w:t xml:space="preserve">Предоставление субсидий бюджетным, автономным </w:t>
            </w:r>
            <w:r w:rsidRPr="003509D6">
              <w:rPr>
                <w:color w:val="000000"/>
              </w:rPr>
              <w:lastRenderedPageBreak/>
              <w:t>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4B81B3C7" w14:textId="77777777" w:rsidR="00ED3159" w:rsidRPr="003509D6" w:rsidRDefault="00ED3159" w:rsidP="004A31E6">
            <w:pPr>
              <w:jc w:val="center"/>
              <w:rPr>
                <w:color w:val="000000"/>
              </w:rPr>
            </w:pPr>
            <w:r w:rsidRPr="003509D6">
              <w:rPr>
                <w:color w:val="000000"/>
              </w:rPr>
              <w:lastRenderedPageBreak/>
              <w:t>08</w:t>
            </w:r>
          </w:p>
        </w:tc>
        <w:tc>
          <w:tcPr>
            <w:tcW w:w="567" w:type="dxa"/>
            <w:tcBorders>
              <w:top w:val="nil"/>
              <w:left w:val="nil"/>
              <w:bottom w:val="single" w:sz="4" w:space="0" w:color="000000"/>
              <w:right w:val="single" w:sz="4" w:space="0" w:color="000000"/>
            </w:tcBorders>
            <w:shd w:val="clear" w:color="auto" w:fill="auto"/>
            <w:vAlign w:val="center"/>
            <w:hideMark/>
          </w:tcPr>
          <w:p w14:paraId="49DAB348"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61CB0C3" w14:textId="77777777" w:rsidR="00ED3159" w:rsidRPr="003509D6" w:rsidRDefault="00ED3159" w:rsidP="004A31E6">
            <w:pPr>
              <w:jc w:val="center"/>
              <w:rPr>
                <w:color w:val="000000"/>
              </w:rPr>
            </w:pPr>
            <w:r w:rsidRPr="003509D6">
              <w:rPr>
                <w:color w:val="000000"/>
              </w:rPr>
              <w:t>24303SС021</w:t>
            </w:r>
          </w:p>
        </w:tc>
        <w:tc>
          <w:tcPr>
            <w:tcW w:w="753" w:type="dxa"/>
            <w:tcBorders>
              <w:top w:val="nil"/>
              <w:left w:val="nil"/>
              <w:bottom w:val="single" w:sz="4" w:space="0" w:color="000000"/>
              <w:right w:val="single" w:sz="4" w:space="0" w:color="000000"/>
            </w:tcBorders>
            <w:shd w:val="clear" w:color="auto" w:fill="auto"/>
            <w:vAlign w:val="center"/>
            <w:hideMark/>
          </w:tcPr>
          <w:p w14:paraId="75B62059"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6703EBAB" w14:textId="77777777" w:rsidR="00ED3159" w:rsidRPr="003509D6" w:rsidRDefault="00ED3159" w:rsidP="004A31E6">
            <w:pPr>
              <w:jc w:val="center"/>
              <w:rPr>
                <w:color w:val="000000"/>
              </w:rPr>
            </w:pPr>
            <w:r w:rsidRPr="003509D6">
              <w:rPr>
                <w:color w:val="000000"/>
              </w:rPr>
              <w:t>1 147,33</w:t>
            </w:r>
          </w:p>
        </w:tc>
      </w:tr>
      <w:tr w:rsidR="00ED3159" w:rsidRPr="003509D6" w14:paraId="25AE99BF"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4C4F0909"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0F1A7AA9"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05E05773"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A879725" w14:textId="77777777" w:rsidR="00ED3159" w:rsidRPr="003509D6" w:rsidRDefault="00ED3159" w:rsidP="004A31E6">
            <w:pPr>
              <w:jc w:val="center"/>
              <w:rPr>
                <w:color w:val="000000"/>
              </w:rPr>
            </w:pPr>
            <w:r w:rsidRPr="003509D6">
              <w:rPr>
                <w:color w:val="000000"/>
              </w:rPr>
              <w:t>24303SС021</w:t>
            </w:r>
          </w:p>
        </w:tc>
        <w:tc>
          <w:tcPr>
            <w:tcW w:w="753" w:type="dxa"/>
            <w:tcBorders>
              <w:top w:val="nil"/>
              <w:left w:val="nil"/>
              <w:bottom w:val="single" w:sz="4" w:space="0" w:color="000000"/>
              <w:right w:val="single" w:sz="4" w:space="0" w:color="000000"/>
            </w:tcBorders>
            <w:shd w:val="clear" w:color="auto" w:fill="auto"/>
            <w:vAlign w:val="center"/>
            <w:hideMark/>
          </w:tcPr>
          <w:p w14:paraId="0EBE1B0B"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2E203C1B" w14:textId="77777777" w:rsidR="00ED3159" w:rsidRPr="003509D6" w:rsidRDefault="00ED3159" w:rsidP="004A31E6">
            <w:pPr>
              <w:jc w:val="center"/>
              <w:rPr>
                <w:color w:val="000000"/>
              </w:rPr>
            </w:pPr>
            <w:r w:rsidRPr="003509D6">
              <w:rPr>
                <w:color w:val="000000"/>
              </w:rPr>
              <w:t>1 147,33</w:t>
            </w:r>
          </w:p>
        </w:tc>
      </w:tr>
      <w:tr w:rsidR="00ED3159" w:rsidRPr="003509D6" w14:paraId="3A8E968F"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364D083B" w14:textId="77777777" w:rsidR="00ED3159" w:rsidRPr="003509D6" w:rsidRDefault="00ED3159" w:rsidP="004A31E6">
            <w:pPr>
              <w:jc w:val="center"/>
              <w:rPr>
                <w:color w:val="000000"/>
              </w:rPr>
            </w:pPr>
            <w:r w:rsidRPr="003509D6">
              <w:rPr>
                <w:color w:val="000000"/>
              </w:rPr>
              <w:t>Развитие системы библиотечного обслуживания в рамках муниципальной программы "Культура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4441A317"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251A7329"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2C0C284" w14:textId="77777777" w:rsidR="00ED3159" w:rsidRPr="003509D6" w:rsidRDefault="00ED3159" w:rsidP="004A31E6">
            <w:pPr>
              <w:jc w:val="center"/>
              <w:rPr>
                <w:color w:val="000000"/>
              </w:rPr>
            </w:pPr>
            <w:r w:rsidRPr="003509D6">
              <w:rPr>
                <w:color w:val="000000"/>
              </w:rPr>
              <w:t>2440000000</w:t>
            </w:r>
          </w:p>
        </w:tc>
        <w:tc>
          <w:tcPr>
            <w:tcW w:w="753" w:type="dxa"/>
            <w:tcBorders>
              <w:top w:val="nil"/>
              <w:left w:val="nil"/>
              <w:bottom w:val="single" w:sz="4" w:space="0" w:color="000000"/>
              <w:right w:val="single" w:sz="4" w:space="0" w:color="000000"/>
            </w:tcBorders>
            <w:shd w:val="clear" w:color="auto" w:fill="auto"/>
            <w:vAlign w:val="center"/>
            <w:hideMark/>
          </w:tcPr>
          <w:p w14:paraId="37F2F48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E9BD02F" w14:textId="77777777" w:rsidR="00ED3159" w:rsidRPr="003509D6" w:rsidRDefault="00ED3159" w:rsidP="004A31E6">
            <w:pPr>
              <w:jc w:val="center"/>
              <w:rPr>
                <w:color w:val="000000"/>
              </w:rPr>
            </w:pPr>
            <w:r w:rsidRPr="003509D6">
              <w:rPr>
                <w:color w:val="000000"/>
              </w:rPr>
              <w:t>39 149,88</w:t>
            </w:r>
          </w:p>
        </w:tc>
      </w:tr>
      <w:tr w:rsidR="00ED3159" w:rsidRPr="003509D6" w14:paraId="33324513"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0B32AC9E" w14:textId="77777777" w:rsidR="00ED3159" w:rsidRPr="003509D6" w:rsidRDefault="00ED3159" w:rsidP="004A31E6">
            <w:pPr>
              <w:jc w:val="center"/>
              <w:rPr>
                <w:color w:val="000000"/>
              </w:rPr>
            </w:pPr>
            <w:r w:rsidRPr="003509D6">
              <w:rPr>
                <w:color w:val="000000"/>
              </w:rPr>
              <w:t>Укрепление и развитие материально-технической базы библиотек района и обновление компьютерного оборудования в рамках подпрограммы "Развитие системы библиотечного обслуживания"</w:t>
            </w:r>
          </w:p>
        </w:tc>
        <w:tc>
          <w:tcPr>
            <w:tcW w:w="567" w:type="dxa"/>
            <w:tcBorders>
              <w:top w:val="nil"/>
              <w:left w:val="nil"/>
              <w:bottom w:val="single" w:sz="4" w:space="0" w:color="000000"/>
              <w:right w:val="single" w:sz="4" w:space="0" w:color="000000"/>
            </w:tcBorders>
            <w:shd w:val="clear" w:color="auto" w:fill="auto"/>
            <w:vAlign w:val="center"/>
            <w:hideMark/>
          </w:tcPr>
          <w:p w14:paraId="3214D382"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6402FF36"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205A46A" w14:textId="77777777" w:rsidR="00ED3159" w:rsidRPr="003509D6" w:rsidRDefault="00ED3159" w:rsidP="004A31E6">
            <w:pPr>
              <w:jc w:val="center"/>
              <w:rPr>
                <w:color w:val="000000"/>
              </w:rPr>
            </w:pPr>
            <w:r w:rsidRPr="003509D6">
              <w:rPr>
                <w:color w:val="000000"/>
              </w:rPr>
              <w:t>2440100050</w:t>
            </w:r>
          </w:p>
        </w:tc>
        <w:tc>
          <w:tcPr>
            <w:tcW w:w="753" w:type="dxa"/>
            <w:tcBorders>
              <w:top w:val="nil"/>
              <w:left w:val="nil"/>
              <w:bottom w:val="single" w:sz="4" w:space="0" w:color="000000"/>
              <w:right w:val="single" w:sz="4" w:space="0" w:color="000000"/>
            </w:tcBorders>
            <w:shd w:val="clear" w:color="FFFFFF" w:fill="FFFFFF"/>
            <w:vAlign w:val="center"/>
            <w:hideMark/>
          </w:tcPr>
          <w:p w14:paraId="0D8162A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7B19873" w14:textId="77777777" w:rsidR="00ED3159" w:rsidRPr="003509D6" w:rsidRDefault="00ED3159" w:rsidP="004A31E6">
            <w:pPr>
              <w:jc w:val="center"/>
              <w:rPr>
                <w:color w:val="000000"/>
              </w:rPr>
            </w:pPr>
            <w:r w:rsidRPr="003509D6">
              <w:rPr>
                <w:color w:val="000000"/>
              </w:rPr>
              <w:t>510,00</w:t>
            </w:r>
          </w:p>
        </w:tc>
      </w:tr>
      <w:tr w:rsidR="00ED3159" w:rsidRPr="003509D6" w14:paraId="43094C22"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A90C6D1"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0F27FC65"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0C0A7893"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8C056A1" w14:textId="77777777" w:rsidR="00ED3159" w:rsidRPr="003509D6" w:rsidRDefault="00ED3159" w:rsidP="004A31E6">
            <w:pPr>
              <w:jc w:val="center"/>
              <w:rPr>
                <w:color w:val="000000"/>
              </w:rPr>
            </w:pPr>
            <w:r w:rsidRPr="003509D6">
              <w:rPr>
                <w:color w:val="000000"/>
              </w:rPr>
              <w:t>2440100050</w:t>
            </w:r>
          </w:p>
        </w:tc>
        <w:tc>
          <w:tcPr>
            <w:tcW w:w="753" w:type="dxa"/>
            <w:tcBorders>
              <w:top w:val="nil"/>
              <w:left w:val="nil"/>
              <w:bottom w:val="single" w:sz="4" w:space="0" w:color="000000"/>
              <w:right w:val="single" w:sz="4" w:space="0" w:color="000000"/>
            </w:tcBorders>
            <w:shd w:val="clear" w:color="auto" w:fill="auto"/>
            <w:vAlign w:val="center"/>
            <w:hideMark/>
          </w:tcPr>
          <w:p w14:paraId="55C80CF1"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76A56B10" w14:textId="77777777" w:rsidR="00ED3159" w:rsidRPr="003509D6" w:rsidRDefault="00ED3159" w:rsidP="004A31E6">
            <w:pPr>
              <w:jc w:val="center"/>
              <w:rPr>
                <w:color w:val="000000"/>
              </w:rPr>
            </w:pPr>
            <w:r w:rsidRPr="003509D6">
              <w:rPr>
                <w:color w:val="000000"/>
              </w:rPr>
              <w:t>510,00</w:t>
            </w:r>
          </w:p>
        </w:tc>
      </w:tr>
      <w:tr w:rsidR="00ED3159" w:rsidRPr="003509D6" w14:paraId="2CF9BEBD"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56BA8FFD"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4E32BC5E"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0B714BBA"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472CF6D" w14:textId="77777777" w:rsidR="00ED3159" w:rsidRPr="003509D6" w:rsidRDefault="00ED3159" w:rsidP="004A31E6">
            <w:pPr>
              <w:jc w:val="center"/>
              <w:rPr>
                <w:color w:val="000000"/>
              </w:rPr>
            </w:pPr>
            <w:r w:rsidRPr="003509D6">
              <w:rPr>
                <w:color w:val="000000"/>
              </w:rPr>
              <w:t>2440100050</w:t>
            </w:r>
          </w:p>
        </w:tc>
        <w:tc>
          <w:tcPr>
            <w:tcW w:w="753" w:type="dxa"/>
            <w:tcBorders>
              <w:top w:val="nil"/>
              <w:left w:val="nil"/>
              <w:bottom w:val="single" w:sz="4" w:space="0" w:color="000000"/>
              <w:right w:val="single" w:sz="4" w:space="0" w:color="000000"/>
            </w:tcBorders>
            <w:shd w:val="clear" w:color="auto" w:fill="auto"/>
            <w:vAlign w:val="center"/>
            <w:hideMark/>
          </w:tcPr>
          <w:p w14:paraId="138C4C90"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0861DA20" w14:textId="77777777" w:rsidR="00ED3159" w:rsidRPr="003509D6" w:rsidRDefault="00ED3159" w:rsidP="004A31E6">
            <w:pPr>
              <w:jc w:val="center"/>
              <w:rPr>
                <w:color w:val="000000"/>
              </w:rPr>
            </w:pPr>
            <w:r w:rsidRPr="003509D6">
              <w:rPr>
                <w:color w:val="000000"/>
              </w:rPr>
              <w:t>510,00</w:t>
            </w:r>
          </w:p>
        </w:tc>
      </w:tr>
      <w:tr w:rsidR="00ED3159" w:rsidRPr="003509D6" w14:paraId="2C37AA8C"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04172C95" w14:textId="77777777" w:rsidR="00ED3159" w:rsidRPr="003509D6" w:rsidRDefault="00ED3159" w:rsidP="004A31E6">
            <w:pPr>
              <w:jc w:val="center"/>
              <w:rPr>
                <w:color w:val="000000"/>
              </w:rPr>
            </w:pPr>
            <w:r w:rsidRPr="003509D6">
              <w:rPr>
                <w:color w:val="000000"/>
              </w:rPr>
              <w:t>Комплектование книжных фондов муниципальных библиотек в рамках подпрограммы "Развитие системы библиотечного обслуживания"</w:t>
            </w:r>
          </w:p>
        </w:tc>
        <w:tc>
          <w:tcPr>
            <w:tcW w:w="567" w:type="dxa"/>
            <w:tcBorders>
              <w:top w:val="nil"/>
              <w:left w:val="nil"/>
              <w:bottom w:val="single" w:sz="4" w:space="0" w:color="000000"/>
              <w:right w:val="single" w:sz="4" w:space="0" w:color="000000"/>
            </w:tcBorders>
            <w:shd w:val="clear" w:color="auto" w:fill="auto"/>
            <w:vAlign w:val="center"/>
            <w:hideMark/>
          </w:tcPr>
          <w:p w14:paraId="08161464"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52190603"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5087815" w14:textId="77777777" w:rsidR="00ED3159" w:rsidRPr="003509D6" w:rsidRDefault="00ED3159" w:rsidP="004A31E6">
            <w:pPr>
              <w:jc w:val="center"/>
              <w:rPr>
                <w:color w:val="000000"/>
              </w:rPr>
            </w:pPr>
            <w:r w:rsidRPr="003509D6">
              <w:rPr>
                <w:color w:val="000000"/>
              </w:rPr>
              <w:t>2440200050</w:t>
            </w:r>
          </w:p>
        </w:tc>
        <w:tc>
          <w:tcPr>
            <w:tcW w:w="753" w:type="dxa"/>
            <w:tcBorders>
              <w:top w:val="nil"/>
              <w:left w:val="nil"/>
              <w:bottom w:val="single" w:sz="4" w:space="0" w:color="000000"/>
              <w:right w:val="single" w:sz="4" w:space="0" w:color="000000"/>
            </w:tcBorders>
            <w:shd w:val="clear" w:color="FFFFFF" w:fill="FFFFFF"/>
            <w:vAlign w:val="center"/>
            <w:hideMark/>
          </w:tcPr>
          <w:p w14:paraId="50F3930C"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B5D0FE6" w14:textId="77777777" w:rsidR="00ED3159" w:rsidRPr="003509D6" w:rsidRDefault="00ED3159" w:rsidP="004A31E6">
            <w:pPr>
              <w:jc w:val="center"/>
              <w:rPr>
                <w:color w:val="000000"/>
              </w:rPr>
            </w:pPr>
            <w:r w:rsidRPr="003509D6">
              <w:rPr>
                <w:color w:val="000000"/>
              </w:rPr>
              <w:t>480,00</w:t>
            </w:r>
          </w:p>
        </w:tc>
      </w:tr>
      <w:tr w:rsidR="00ED3159" w:rsidRPr="003509D6" w14:paraId="440E1DDF"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E9674FA"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1D129CE6"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6E19E39E"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23E09D9" w14:textId="77777777" w:rsidR="00ED3159" w:rsidRPr="003509D6" w:rsidRDefault="00ED3159" w:rsidP="004A31E6">
            <w:pPr>
              <w:jc w:val="center"/>
              <w:rPr>
                <w:color w:val="000000"/>
              </w:rPr>
            </w:pPr>
            <w:r w:rsidRPr="003509D6">
              <w:rPr>
                <w:color w:val="000000"/>
              </w:rPr>
              <w:t>2440200050</w:t>
            </w:r>
          </w:p>
        </w:tc>
        <w:tc>
          <w:tcPr>
            <w:tcW w:w="753" w:type="dxa"/>
            <w:tcBorders>
              <w:top w:val="nil"/>
              <w:left w:val="nil"/>
              <w:bottom w:val="single" w:sz="4" w:space="0" w:color="000000"/>
              <w:right w:val="single" w:sz="4" w:space="0" w:color="000000"/>
            </w:tcBorders>
            <w:shd w:val="clear" w:color="auto" w:fill="auto"/>
            <w:vAlign w:val="center"/>
            <w:hideMark/>
          </w:tcPr>
          <w:p w14:paraId="510CC7F0"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725F10A2" w14:textId="77777777" w:rsidR="00ED3159" w:rsidRPr="003509D6" w:rsidRDefault="00ED3159" w:rsidP="004A31E6">
            <w:pPr>
              <w:jc w:val="center"/>
              <w:rPr>
                <w:color w:val="000000"/>
              </w:rPr>
            </w:pPr>
            <w:r w:rsidRPr="003509D6">
              <w:rPr>
                <w:color w:val="000000"/>
              </w:rPr>
              <w:t>480,00</w:t>
            </w:r>
          </w:p>
        </w:tc>
      </w:tr>
      <w:tr w:rsidR="00ED3159" w:rsidRPr="003509D6" w14:paraId="3F35EA7A"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6C9CDA23"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586960A8"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5DADF541"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5A6B1DA" w14:textId="77777777" w:rsidR="00ED3159" w:rsidRPr="003509D6" w:rsidRDefault="00ED3159" w:rsidP="004A31E6">
            <w:pPr>
              <w:jc w:val="center"/>
              <w:rPr>
                <w:color w:val="000000"/>
              </w:rPr>
            </w:pPr>
            <w:r w:rsidRPr="003509D6">
              <w:rPr>
                <w:color w:val="000000"/>
              </w:rPr>
              <w:t>2440200050</w:t>
            </w:r>
          </w:p>
        </w:tc>
        <w:tc>
          <w:tcPr>
            <w:tcW w:w="753" w:type="dxa"/>
            <w:tcBorders>
              <w:top w:val="nil"/>
              <w:left w:val="nil"/>
              <w:bottom w:val="single" w:sz="4" w:space="0" w:color="000000"/>
              <w:right w:val="single" w:sz="4" w:space="0" w:color="000000"/>
            </w:tcBorders>
            <w:shd w:val="clear" w:color="auto" w:fill="auto"/>
            <w:vAlign w:val="center"/>
            <w:hideMark/>
          </w:tcPr>
          <w:p w14:paraId="1701DFF9"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3DFA1CF6" w14:textId="77777777" w:rsidR="00ED3159" w:rsidRPr="003509D6" w:rsidRDefault="00ED3159" w:rsidP="004A31E6">
            <w:pPr>
              <w:jc w:val="center"/>
              <w:rPr>
                <w:color w:val="000000"/>
              </w:rPr>
            </w:pPr>
            <w:r w:rsidRPr="003509D6">
              <w:rPr>
                <w:color w:val="000000"/>
              </w:rPr>
              <w:t>480,00</w:t>
            </w:r>
          </w:p>
        </w:tc>
      </w:tr>
      <w:tr w:rsidR="00ED3159" w:rsidRPr="003509D6" w14:paraId="32E9B14C"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12710D62" w14:textId="77777777" w:rsidR="00ED3159" w:rsidRPr="003509D6" w:rsidRDefault="00ED3159" w:rsidP="004A31E6">
            <w:pPr>
              <w:jc w:val="center"/>
              <w:rPr>
                <w:color w:val="000000"/>
              </w:rPr>
            </w:pPr>
            <w:r w:rsidRPr="003509D6">
              <w:rPr>
                <w:color w:val="000000"/>
              </w:rPr>
              <w:t>Комплектование книжных фондов в рамках подпрограммы "Развитие системы библиотечного обслуживания"</w:t>
            </w:r>
          </w:p>
        </w:tc>
        <w:tc>
          <w:tcPr>
            <w:tcW w:w="567" w:type="dxa"/>
            <w:tcBorders>
              <w:top w:val="nil"/>
              <w:left w:val="nil"/>
              <w:bottom w:val="single" w:sz="4" w:space="0" w:color="000000"/>
              <w:right w:val="single" w:sz="4" w:space="0" w:color="000000"/>
            </w:tcBorders>
            <w:shd w:val="clear" w:color="auto" w:fill="auto"/>
            <w:vAlign w:val="center"/>
            <w:hideMark/>
          </w:tcPr>
          <w:p w14:paraId="161B31E2"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2C55774E"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5CEBAC2" w14:textId="77777777" w:rsidR="00ED3159" w:rsidRPr="003509D6" w:rsidRDefault="00ED3159" w:rsidP="004A31E6">
            <w:pPr>
              <w:jc w:val="center"/>
              <w:rPr>
                <w:color w:val="000000"/>
              </w:rPr>
            </w:pPr>
            <w:r w:rsidRPr="003509D6">
              <w:rPr>
                <w:color w:val="000000"/>
              </w:rPr>
              <w:t>24402L5190</w:t>
            </w:r>
          </w:p>
        </w:tc>
        <w:tc>
          <w:tcPr>
            <w:tcW w:w="753" w:type="dxa"/>
            <w:tcBorders>
              <w:top w:val="nil"/>
              <w:left w:val="nil"/>
              <w:bottom w:val="single" w:sz="4" w:space="0" w:color="000000"/>
              <w:right w:val="single" w:sz="4" w:space="0" w:color="000000"/>
            </w:tcBorders>
            <w:shd w:val="clear" w:color="FFFFFF" w:fill="FFFFFF"/>
            <w:vAlign w:val="center"/>
            <w:hideMark/>
          </w:tcPr>
          <w:p w14:paraId="46DF92F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A171768" w14:textId="77777777" w:rsidR="00ED3159" w:rsidRPr="003509D6" w:rsidRDefault="00ED3159" w:rsidP="004A31E6">
            <w:pPr>
              <w:jc w:val="center"/>
              <w:rPr>
                <w:color w:val="000000"/>
              </w:rPr>
            </w:pPr>
            <w:r w:rsidRPr="003509D6">
              <w:rPr>
                <w:color w:val="000000"/>
              </w:rPr>
              <w:t>167,35</w:t>
            </w:r>
          </w:p>
        </w:tc>
      </w:tr>
      <w:tr w:rsidR="00ED3159" w:rsidRPr="003509D6" w14:paraId="58728D70"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A437325"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18A537AC"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1555842C"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CBC58CA" w14:textId="77777777" w:rsidR="00ED3159" w:rsidRPr="003509D6" w:rsidRDefault="00ED3159" w:rsidP="004A31E6">
            <w:pPr>
              <w:jc w:val="center"/>
              <w:rPr>
                <w:color w:val="000000"/>
              </w:rPr>
            </w:pPr>
            <w:r w:rsidRPr="003509D6">
              <w:rPr>
                <w:color w:val="000000"/>
              </w:rPr>
              <w:t>24402L5190</w:t>
            </w:r>
          </w:p>
        </w:tc>
        <w:tc>
          <w:tcPr>
            <w:tcW w:w="753" w:type="dxa"/>
            <w:tcBorders>
              <w:top w:val="nil"/>
              <w:left w:val="nil"/>
              <w:bottom w:val="single" w:sz="4" w:space="0" w:color="000000"/>
              <w:right w:val="single" w:sz="4" w:space="0" w:color="000000"/>
            </w:tcBorders>
            <w:shd w:val="clear" w:color="auto" w:fill="auto"/>
            <w:vAlign w:val="center"/>
            <w:hideMark/>
          </w:tcPr>
          <w:p w14:paraId="30A6F7D4"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107E4D92" w14:textId="77777777" w:rsidR="00ED3159" w:rsidRPr="003509D6" w:rsidRDefault="00ED3159" w:rsidP="004A31E6">
            <w:pPr>
              <w:jc w:val="center"/>
              <w:rPr>
                <w:color w:val="000000"/>
              </w:rPr>
            </w:pPr>
            <w:r w:rsidRPr="003509D6">
              <w:rPr>
                <w:color w:val="000000"/>
              </w:rPr>
              <w:t>167,35</w:t>
            </w:r>
          </w:p>
        </w:tc>
      </w:tr>
      <w:tr w:rsidR="00ED3159" w:rsidRPr="003509D6" w14:paraId="0FF1D850"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3DA8F2C1"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1575B3A0"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5F78CEF9"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8A91C18" w14:textId="77777777" w:rsidR="00ED3159" w:rsidRPr="003509D6" w:rsidRDefault="00ED3159" w:rsidP="004A31E6">
            <w:pPr>
              <w:jc w:val="center"/>
              <w:rPr>
                <w:color w:val="000000"/>
              </w:rPr>
            </w:pPr>
            <w:r w:rsidRPr="003509D6">
              <w:rPr>
                <w:color w:val="000000"/>
              </w:rPr>
              <w:t>24402L5190</w:t>
            </w:r>
          </w:p>
        </w:tc>
        <w:tc>
          <w:tcPr>
            <w:tcW w:w="753" w:type="dxa"/>
            <w:tcBorders>
              <w:top w:val="nil"/>
              <w:left w:val="nil"/>
              <w:bottom w:val="single" w:sz="4" w:space="0" w:color="000000"/>
              <w:right w:val="single" w:sz="4" w:space="0" w:color="000000"/>
            </w:tcBorders>
            <w:shd w:val="clear" w:color="auto" w:fill="auto"/>
            <w:vAlign w:val="center"/>
            <w:hideMark/>
          </w:tcPr>
          <w:p w14:paraId="4AA7A54D"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1C7D59FC" w14:textId="77777777" w:rsidR="00ED3159" w:rsidRPr="003509D6" w:rsidRDefault="00ED3159" w:rsidP="004A31E6">
            <w:pPr>
              <w:jc w:val="center"/>
              <w:rPr>
                <w:color w:val="000000"/>
              </w:rPr>
            </w:pPr>
            <w:r w:rsidRPr="003509D6">
              <w:rPr>
                <w:color w:val="000000"/>
              </w:rPr>
              <w:t>167,35</w:t>
            </w:r>
          </w:p>
        </w:tc>
      </w:tr>
      <w:tr w:rsidR="00ED3159" w:rsidRPr="003509D6" w14:paraId="55C68B49"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4C043EA4" w14:textId="77777777" w:rsidR="00ED3159" w:rsidRPr="003509D6" w:rsidRDefault="00ED3159" w:rsidP="004A31E6">
            <w:pPr>
              <w:jc w:val="center"/>
              <w:rPr>
                <w:color w:val="000000"/>
              </w:rPr>
            </w:pPr>
            <w:r w:rsidRPr="003509D6">
              <w:rPr>
                <w:color w:val="000000"/>
              </w:rPr>
              <w:t>Организация библиотечного обслуживания в муниципальных библиотеках, комплектование и обеспечение сохранности их библиотечных фондов в рамках подпрограммы "Развитие системы библиотечного обслуживания"</w:t>
            </w:r>
          </w:p>
        </w:tc>
        <w:tc>
          <w:tcPr>
            <w:tcW w:w="567" w:type="dxa"/>
            <w:tcBorders>
              <w:top w:val="nil"/>
              <w:left w:val="nil"/>
              <w:bottom w:val="single" w:sz="4" w:space="0" w:color="000000"/>
              <w:right w:val="single" w:sz="4" w:space="0" w:color="000000"/>
            </w:tcBorders>
            <w:shd w:val="clear" w:color="auto" w:fill="auto"/>
            <w:vAlign w:val="center"/>
            <w:hideMark/>
          </w:tcPr>
          <w:p w14:paraId="59E401A7"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1B2048F9"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09C421D" w14:textId="77777777" w:rsidR="00ED3159" w:rsidRPr="003509D6" w:rsidRDefault="00ED3159" w:rsidP="004A31E6">
            <w:pPr>
              <w:jc w:val="center"/>
              <w:rPr>
                <w:color w:val="000000"/>
              </w:rPr>
            </w:pPr>
            <w:r w:rsidRPr="003509D6">
              <w:rPr>
                <w:color w:val="000000"/>
              </w:rPr>
              <w:t>2440300030</w:t>
            </w:r>
          </w:p>
        </w:tc>
        <w:tc>
          <w:tcPr>
            <w:tcW w:w="753" w:type="dxa"/>
            <w:tcBorders>
              <w:top w:val="nil"/>
              <w:left w:val="nil"/>
              <w:bottom w:val="single" w:sz="4" w:space="0" w:color="000000"/>
              <w:right w:val="single" w:sz="4" w:space="0" w:color="000000"/>
            </w:tcBorders>
            <w:shd w:val="clear" w:color="FFFFFF" w:fill="FFFFFF"/>
            <w:vAlign w:val="center"/>
            <w:hideMark/>
          </w:tcPr>
          <w:p w14:paraId="45A11B37"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09DEE29" w14:textId="77777777" w:rsidR="00ED3159" w:rsidRPr="003509D6" w:rsidRDefault="00ED3159" w:rsidP="004A31E6">
            <w:pPr>
              <w:jc w:val="center"/>
              <w:rPr>
                <w:color w:val="000000"/>
              </w:rPr>
            </w:pPr>
            <w:r w:rsidRPr="003509D6">
              <w:rPr>
                <w:color w:val="000000"/>
              </w:rPr>
              <w:t>14 707,26</w:t>
            </w:r>
          </w:p>
        </w:tc>
      </w:tr>
      <w:tr w:rsidR="00ED3159" w:rsidRPr="003509D6" w14:paraId="5CAC16A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CDA5B0B"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1FE38193"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75EEB04D"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0EE7A40" w14:textId="77777777" w:rsidR="00ED3159" w:rsidRPr="003509D6" w:rsidRDefault="00ED3159" w:rsidP="004A31E6">
            <w:pPr>
              <w:jc w:val="center"/>
              <w:rPr>
                <w:color w:val="000000"/>
              </w:rPr>
            </w:pPr>
            <w:r w:rsidRPr="003509D6">
              <w:rPr>
                <w:color w:val="000000"/>
              </w:rPr>
              <w:t>2440300030</w:t>
            </w:r>
          </w:p>
        </w:tc>
        <w:tc>
          <w:tcPr>
            <w:tcW w:w="753" w:type="dxa"/>
            <w:tcBorders>
              <w:top w:val="nil"/>
              <w:left w:val="nil"/>
              <w:bottom w:val="single" w:sz="4" w:space="0" w:color="000000"/>
              <w:right w:val="single" w:sz="4" w:space="0" w:color="000000"/>
            </w:tcBorders>
            <w:shd w:val="clear" w:color="auto" w:fill="auto"/>
            <w:vAlign w:val="center"/>
            <w:hideMark/>
          </w:tcPr>
          <w:p w14:paraId="37D4C1E4"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781F1D18" w14:textId="77777777" w:rsidR="00ED3159" w:rsidRPr="003509D6" w:rsidRDefault="00ED3159" w:rsidP="004A31E6">
            <w:pPr>
              <w:jc w:val="center"/>
              <w:rPr>
                <w:color w:val="000000"/>
              </w:rPr>
            </w:pPr>
            <w:r w:rsidRPr="003509D6">
              <w:rPr>
                <w:color w:val="000000"/>
              </w:rPr>
              <w:t>14 707,26</w:t>
            </w:r>
          </w:p>
        </w:tc>
      </w:tr>
      <w:tr w:rsidR="00ED3159" w:rsidRPr="003509D6" w14:paraId="57BE4766"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50EEFFE1"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7BDB3F70"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251DB0B0"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F10134B" w14:textId="77777777" w:rsidR="00ED3159" w:rsidRPr="003509D6" w:rsidRDefault="00ED3159" w:rsidP="004A31E6">
            <w:pPr>
              <w:jc w:val="center"/>
              <w:rPr>
                <w:color w:val="000000"/>
              </w:rPr>
            </w:pPr>
            <w:r w:rsidRPr="003509D6">
              <w:rPr>
                <w:color w:val="000000"/>
              </w:rPr>
              <w:t>2440300030</w:t>
            </w:r>
          </w:p>
        </w:tc>
        <w:tc>
          <w:tcPr>
            <w:tcW w:w="753" w:type="dxa"/>
            <w:tcBorders>
              <w:top w:val="nil"/>
              <w:left w:val="nil"/>
              <w:bottom w:val="single" w:sz="4" w:space="0" w:color="000000"/>
              <w:right w:val="single" w:sz="4" w:space="0" w:color="000000"/>
            </w:tcBorders>
            <w:shd w:val="clear" w:color="auto" w:fill="auto"/>
            <w:vAlign w:val="center"/>
            <w:hideMark/>
          </w:tcPr>
          <w:p w14:paraId="26C12FC4"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5C522E12" w14:textId="77777777" w:rsidR="00ED3159" w:rsidRPr="003509D6" w:rsidRDefault="00ED3159" w:rsidP="004A31E6">
            <w:pPr>
              <w:jc w:val="center"/>
              <w:rPr>
                <w:color w:val="000000"/>
              </w:rPr>
            </w:pPr>
            <w:r w:rsidRPr="003509D6">
              <w:rPr>
                <w:color w:val="000000"/>
              </w:rPr>
              <w:t>14 707,26</w:t>
            </w:r>
          </w:p>
        </w:tc>
      </w:tr>
      <w:tr w:rsidR="00ED3159" w:rsidRPr="003509D6" w14:paraId="24EE206B"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FFFFFF" w:fill="FFFFFF"/>
            <w:hideMark/>
          </w:tcPr>
          <w:p w14:paraId="39C5EC3F" w14:textId="77777777" w:rsidR="00ED3159" w:rsidRPr="003509D6" w:rsidRDefault="00ED3159" w:rsidP="004A31E6">
            <w:pPr>
              <w:jc w:val="center"/>
              <w:rPr>
                <w:color w:val="000000"/>
              </w:rPr>
            </w:pPr>
            <w:r w:rsidRPr="003509D6">
              <w:rPr>
                <w:color w:val="000000"/>
              </w:rPr>
              <w:lastRenderedPageBreak/>
              <w:t>Организация библиотечного обслуживания в муниципальных библиотеках, комплектование и обеспечение сохранности их библиотечных фондов в рамках подпрограммы "Развитие системы библиотечного обслуживания" (за счет средств краевого бюджета)</w:t>
            </w:r>
          </w:p>
        </w:tc>
        <w:tc>
          <w:tcPr>
            <w:tcW w:w="567" w:type="dxa"/>
            <w:tcBorders>
              <w:top w:val="nil"/>
              <w:left w:val="nil"/>
              <w:bottom w:val="single" w:sz="4" w:space="0" w:color="000000"/>
              <w:right w:val="single" w:sz="4" w:space="0" w:color="000000"/>
            </w:tcBorders>
            <w:shd w:val="clear" w:color="auto" w:fill="auto"/>
            <w:vAlign w:val="center"/>
            <w:hideMark/>
          </w:tcPr>
          <w:p w14:paraId="7904FEB5"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4FAC4D14"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015E4B0" w14:textId="77777777" w:rsidR="00ED3159" w:rsidRPr="003509D6" w:rsidRDefault="00ED3159" w:rsidP="004A31E6">
            <w:pPr>
              <w:jc w:val="center"/>
              <w:rPr>
                <w:color w:val="000000"/>
              </w:rPr>
            </w:pPr>
            <w:r w:rsidRPr="003509D6">
              <w:rPr>
                <w:color w:val="000000"/>
              </w:rPr>
              <w:t>24403SС020</w:t>
            </w:r>
          </w:p>
        </w:tc>
        <w:tc>
          <w:tcPr>
            <w:tcW w:w="753" w:type="dxa"/>
            <w:tcBorders>
              <w:top w:val="nil"/>
              <w:left w:val="nil"/>
              <w:bottom w:val="single" w:sz="4" w:space="0" w:color="000000"/>
              <w:right w:val="single" w:sz="4" w:space="0" w:color="000000"/>
            </w:tcBorders>
            <w:shd w:val="clear" w:color="FFFFFF" w:fill="FFFFFF"/>
            <w:vAlign w:val="center"/>
            <w:hideMark/>
          </w:tcPr>
          <w:p w14:paraId="02F30769"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07007F5" w14:textId="77777777" w:rsidR="00ED3159" w:rsidRPr="003509D6" w:rsidRDefault="00ED3159" w:rsidP="004A31E6">
            <w:pPr>
              <w:jc w:val="center"/>
              <w:rPr>
                <w:color w:val="000000"/>
              </w:rPr>
            </w:pPr>
            <w:r w:rsidRPr="003509D6">
              <w:rPr>
                <w:color w:val="000000"/>
              </w:rPr>
              <w:t>13 628,61</w:t>
            </w:r>
          </w:p>
        </w:tc>
      </w:tr>
      <w:tr w:rsidR="00ED3159" w:rsidRPr="003509D6" w14:paraId="5CAEC1DA"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E5E6E41"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67B89518"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2F3C9F9F"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3C471CD" w14:textId="77777777" w:rsidR="00ED3159" w:rsidRPr="003509D6" w:rsidRDefault="00ED3159" w:rsidP="004A31E6">
            <w:pPr>
              <w:jc w:val="center"/>
              <w:rPr>
                <w:color w:val="000000"/>
              </w:rPr>
            </w:pPr>
            <w:r w:rsidRPr="003509D6">
              <w:rPr>
                <w:color w:val="000000"/>
              </w:rPr>
              <w:t>24403SС020</w:t>
            </w:r>
          </w:p>
        </w:tc>
        <w:tc>
          <w:tcPr>
            <w:tcW w:w="753" w:type="dxa"/>
            <w:tcBorders>
              <w:top w:val="nil"/>
              <w:left w:val="nil"/>
              <w:bottom w:val="single" w:sz="4" w:space="0" w:color="000000"/>
              <w:right w:val="single" w:sz="4" w:space="0" w:color="000000"/>
            </w:tcBorders>
            <w:shd w:val="clear" w:color="auto" w:fill="auto"/>
            <w:vAlign w:val="center"/>
            <w:hideMark/>
          </w:tcPr>
          <w:p w14:paraId="624E938C"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7B7F4609" w14:textId="77777777" w:rsidR="00ED3159" w:rsidRPr="003509D6" w:rsidRDefault="00ED3159" w:rsidP="004A31E6">
            <w:pPr>
              <w:jc w:val="center"/>
              <w:rPr>
                <w:color w:val="000000"/>
              </w:rPr>
            </w:pPr>
            <w:r w:rsidRPr="003509D6">
              <w:rPr>
                <w:color w:val="000000"/>
              </w:rPr>
              <w:t>13 628,61</w:t>
            </w:r>
          </w:p>
        </w:tc>
      </w:tr>
      <w:tr w:rsidR="00ED3159" w:rsidRPr="003509D6" w14:paraId="03BD381A"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374FA854"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05F97A15"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4ECD29C1"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FC7BECF" w14:textId="77777777" w:rsidR="00ED3159" w:rsidRPr="003509D6" w:rsidRDefault="00ED3159" w:rsidP="004A31E6">
            <w:pPr>
              <w:jc w:val="center"/>
              <w:rPr>
                <w:color w:val="000000"/>
              </w:rPr>
            </w:pPr>
            <w:r w:rsidRPr="003509D6">
              <w:rPr>
                <w:color w:val="000000"/>
              </w:rPr>
              <w:t>24403SС020</w:t>
            </w:r>
          </w:p>
        </w:tc>
        <w:tc>
          <w:tcPr>
            <w:tcW w:w="753" w:type="dxa"/>
            <w:tcBorders>
              <w:top w:val="nil"/>
              <w:left w:val="nil"/>
              <w:bottom w:val="single" w:sz="4" w:space="0" w:color="000000"/>
              <w:right w:val="single" w:sz="4" w:space="0" w:color="000000"/>
            </w:tcBorders>
            <w:shd w:val="clear" w:color="auto" w:fill="auto"/>
            <w:vAlign w:val="center"/>
            <w:hideMark/>
          </w:tcPr>
          <w:p w14:paraId="1CEFE20B"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39BF877A" w14:textId="77777777" w:rsidR="00ED3159" w:rsidRPr="003509D6" w:rsidRDefault="00ED3159" w:rsidP="004A31E6">
            <w:pPr>
              <w:jc w:val="center"/>
              <w:rPr>
                <w:color w:val="000000"/>
              </w:rPr>
            </w:pPr>
            <w:r w:rsidRPr="003509D6">
              <w:rPr>
                <w:color w:val="000000"/>
              </w:rPr>
              <w:t>13 628,61</w:t>
            </w:r>
          </w:p>
        </w:tc>
      </w:tr>
      <w:tr w:rsidR="00ED3159" w:rsidRPr="003509D6" w14:paraId="7DD5278A"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FFFFFF" w:fill="FFFFFF"/>
            <w:hideMark/>
          </w:tcPr>
          <w:p w14:paraId="0D1DFCB0" w14:textId="77777777" w:rsidR="00ED3159" w:rsidRPr="003509D6" w:rsidRDefault="00ED3159" w:rsidP="004A31E6">
            <w:pPr>
              <w:jc w:val="center"/>
              <w:rPr>
                <w:color w:val="000000"/>
              </w:rPr>
            </w:pPr>
            <w:r w:rsidRPr="003509D6">
              <w:rPr>
                <w:color w:val="000000"/>
              </w:rPr>
              <w:t>Организация библиотечного обслуживания в муниципальных библиотеках, комплектование и обеспечение сохранности их библиотечных фондов в рамках подпрограммы "Развитие системы библиотечного обслуживания" (за счет средств районного бюджета)</w:t>
            </w:r>
          </w:p>
        </w:tc>
        <w:tc>
          <w:tcPr>
            <w:tcW w:w="567" w:type="dxa"/>
            <w:tcBorders>
              <w:top w:val="nil"/>
              <w:left w:val="nil"/>
              <w:bottom w:val="single" w:sz="4" w:space="0" w:color="000000"/>
              <w:right w:val="single" w:sz="4" w:space="0" w:color="000000"/>
            </w:tcBorders>
            <w:shd w:val="clear" w:color="auto" w:fill="auto"/>
            <w:vAlign w:val="center"/>
            <w:hideMark/>
          </w:tcPr>
          <w:p w14:paraId="5273AB1A"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3A77E301"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44C800C" w14:textId="77777777" w:rsidR="00ED3159" w:rsidRPr="003509D6" w:rsidRDefault="00ED3159" w:rsidP="004A31E6">
            <w:pPr>
              <w:jc w:val="center"/>
              <w:rPr>
                <w:color w:val="000000"/>
              </w:rPr>
            </w:pPr>
            <w:r w:rsidRPr="003509D6">
              <w:rPr>
                <w:color w:val="000000"/>
              </w:rPr>
              <w:t>24403SС021</w:t>
            </w:r>
          </w:p>
        </w:tc>
        <w:tc>
          <w:tcPr>
            <w:tcW w:w="753" w:type="dxa"/>
            <w:tcBorders>
              <w:top w:val="nil"/>
              <w:left w:val="nil"/>
              <w:bottom w:val="single" w:sz="4" w:space="0" w:color="000000"/>
              <w:right w:val="single" w:sz="4" w:space="0" w:color="000000"/>
            </w:tcBorders>
            <w:shd w:val="clear" w:color="FFFFFF" w:fill="FFFFFF"/>
            <w:vAlign w:val="center"/>
            <w:hideMark/>
          </w:tcPr>
          <w:p w14:paraId="25D9084E"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22057CE" w14:textId="77777777" w:rsidR="00ED3159" w:rsidRPr="003509D6" w:rsidRDefault="00ED3159" w:rsidP="004A31E6">
            <w:pPr>
              <w:jc w:val="center"/>
              <w:rPr>
                <w:color w:val="000000"/>
              </w:rPr>
            </w:pPr>
            <w:r w:rsidRPr="003509D6">
              <w:rPr>
                <w:color w:val="000000"/>
              </w:rPr>
              <w:t>9 656,66</w:t>
            </w:r>
          </w:p>
        </w:tc>
      </w:tr>
      <w:tr w:rsidR="00ED3159" w:rsidRPr="003509D6" w14:paraId="28B8AC2B"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55AD1B1"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382B572E"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71BC5E7E"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281FF5B" w14:textId="77777777" w:rsidR="00ED3159" w:rsidRPr="003509D6" w:rsidRDefault="00ED3159" w:rsidP="004A31E6">
            <w:pPr>
              <w:jc w:val="center"/>
              <w:rPr>
                <w:color w:val="000000"/>
              </w:rPr>
            </w:pPr>
            <w:r w:rsidRPr="003509D6">
              <w:rPr>
                <w:color w:val="000000"/>
              </w:rPr>
              <w:t>24403SС021</w:t>
            </w:r>
          </w:p>
        </w:tc>
        <w:tc>
          <w:tcPr>
            <w:tcW w:w="753" w:type="dxa"/>
            <w:tcBorders>
              <w:top w:val="nil"/>
              <w:left w:val="nil"/>
              <w:bottom w:val="single" w:sz="4" w:space="0" w:color="000000"/>
              <w:right w:val="single" w:sz="4" w:space="0" w:color="000000"/>
            </w:tcBorders>
            <w:shd w:val="clear" w:color="auto" w:fill="auto"/>
            <w:vAlign w:val="center"/>
            <w:hideMark/>
          </w:tcPr>
          <w:p w14:paraId="302E425E"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79B4D0BC" w14:textId="77777777" w:rsidR="00ED3159" w:rsidRPr="003509D6" w:rsidRDefault="00ED3159" w:rsidP="004A31E6">
            <w:pPr>
              <w:jc w:val="center"/>
              <w:rPr>
                <w:color w:val="000000"/>
              </w:rPr>
            </w:pPr>
            <w:r w:rsidRPr="003509D6">
              <w:rPr>
                <w:color w:val="000000"/>
              </w:rPr>
              <w:t>9 656,66</w:t>
            </w:r>
          </w:p>
        </w:tc>
      </w:tr>
      <w:tr w:rsidR="00ED3159" w:rsidRPr="003509D6" w14:paraId="74915CEA"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4FB1A870"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6D97C114"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71D707C9"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1529D08" w14:textId="77777777" w:rsidR="00ED3159" w:rsidRPr="003509D6" w:rsidRDefault="00ED3159" w:rsidP="004A31E6">
            <w:pPr>
              <w:jc w:val="center"/>
              <w:rPr>
                <w:color w:val="000000"/>
              </w:rPr>
            </w:pPr>
            <w:r w:rsidRPr="003509D6">
              <w:rPr>
                <w:color w:val="000000"/>
              </w:rPr>
              <w:t>24403SС021</w:t>
            </w:r>
          </w:p>
        </w:tc>
        <w:tc>
          <w:tcPr>
            <w:tcW w:w="753" w:type="dxa"/>
            <w:tcBorders>
              <w:top w:val="nil"/>
              <w:left w:val="nil"/>
              <w:bottom w:val="single" w:sz="4" w:space="0" w:color="000000"/>
              <w:right w:val="single" w:sz="4" w:space="0" w:color="000000"/>
            </w:tcBorders>
            <w:shd w:val="clear" w:color="auto" w:fill="auto"/>
            <w:vAlign w:val="center"/>
            <w:hideMark/>
          </w:tcPr>
          <w:p w14:paraId="395F3537"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14895BBF" w14:textId="77777777" w:rsidR="00ED3159" w:rsidRPr="003509D6" w:rsidRDefault="00ED3159" w:rsidP="004A31E6">
            <w:pPr>
              <w:jc w:val="center"/>
              <w:rPr>
                <w:color w:val="000000"/>
              </w:rPr>
            </w:pPr>
            <w:r w:rsidRPr="003509D6">
              <w:rPr>
                <w:color w:val="000000"/>
              </w:rPr>
              <w:t>9 656,66</w:t>
            </w:r>
          </w:p>
        </w:tc>
      </w:tr>
      <w:tr w:rsidR="00ED3159" w:rsidRPr="003509D6" w14:paraId="4085D29D" w14:textId="77777777" w:rsidTr="004A31E6">
        <w:trPr>
          <w:trHeight w:val="1890"/>
        </w:trPr>
        <w:tc>
          <w:tcPr>
            <w:tcW w:w="4106" w:type="dxa"/>
            <w:tcBorders>
              <w:top w:val="nil"/>
              <w:left w:val="single" w:sz="4" w:space="0" w:color="000000"/>
              <w:bottom w:val="single" w:sz="4" w:space="0" w:color="000000"/>
              <w:right w:val="single" w:sz="4" w:space="0" w:color="000000"/>
            </w:tcBorders>
            <w:shd w:val="clear" w:color="auto" w:fill="auto"/>
            <w:hideMark/>
          </w:tcPr>
          <w:p w14:paraId="07A6757F" w14:textId="77777777" w:rsidR="00ED3159" w:rsidRPr="003509D6" w:rsidRDefault="00ED3159" w:rsidP="004A31E6">
            <w:pPr>
              <w:jc w:val="center"/>
              <w:rPr>
                <w:color w:val="000000"/>
              </w:rPr>
            </w:pPr>
            <w:r w:rsidRPr="003509D6">
              <w:rPr>
                <w:color w:val="000000"/>
              </w:rPr>
              <w:t>Реализация мероприятий в рамках государственной программы Хабаровского края "Культура Хабаровского края" и национального проекта "Семья" подпрограммы "Семейные ценности и инфраструктура культуры" в рамках муниципальной программы "Культура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17F63F9D"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5CF31F88"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60D98C4" w14:textId="77777777" w:rsidR="00ED3159" w:rsidRPr="003509D6" w:rsidRDefault="00ED3159" w:rsidP="004A31E6">
            <w:pPr>
              <w:jc w:val="center"/>
              <w:rPr>
                <w:color w:val="000000"/>
              </w:rPr>
            </w:pPr>
            <w:r w:rsidRPr="003509D6">
              <w:rPr>
                <w:color w:val="000000"/>
              </w:rPr>
              <w:t>2460000000</w:t>
            </w:r>
          </w:p>
        </w:tc>
        <w:tc>
          <w:tcPr>
            <w:tcW w:w="753" w:type="dxa"/>
            <w:tcBorders>
              <w:top w:val="nil"/>
              <w:left w:val="nil"/>
              <w:bottom w:val="single" w:sz="4" w:space="0" w:color="000000"/>
              <w:right w:val="single" w:sz="4" w:space="0" w:color="000000"/>
            </w:tcBorders>
            <w:shd w:val="clear" w:color="auto" w:fill="auto"/>
            <w:vAlign w:val="center"/>
            <w:hideMark/>
          </w:tcPr>
          <w:p w14:paraId="02AA9AC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6009CA2" w14:textId="77777777" w:rsidR="00ED3159" w:rsidRPr="003509D6" w:rsidRDefault="00ED3159" w:rsidP="004A31E6">
            <w:pPr>
              <w:jc w:val="center"/>
              <w:rPr>
                <w:color w:val="000000"/>
              </w:rPr>
            </w:pPr>
            <w:r w:rsidRPr="003509D6">
              <w:rPr>
                <w:color w:val="000000"/>
              </w:rPr>
              <w:t>287 030,31</w:t>
            </w:r>
          </w:p>
        </w:tc>
      </w:tr>
      <w:tr w:rsidR="00ED3159" w:rsidRPr="003509D6" w14:paraId="6AE603AC" w14:textId="77777777" w:rsidTr="004A31E6">
        <w:trPr>
          <w:trHeight w:val="2520"/>
        </w:trPr>
        <w:tc>
          <w:tcPr>
            <w:tcW w:w="4106" w:type="dxa"/>
            <w:tcBorders>
              <w:top w:val="nil"/>
              <w:left w:val="single" w:sz="4" w:space="0" w:color="000000"/>
              <w:bottom w:val="single" w:sz="4" w:space="0" w:color="000000"/>
              <w:right w:val="single" w:sz="4" w:space="0" w:color="000000"/>
            </w:tcBorders>
            <w:shd w:val="clear" w:color="FFFFFF" w:fill="FFFFFF"/>
            <w:hideMark/>
          </w:tcPr>
          <w:p w14:paraId="68EDA0C2" w14:textId="77777777" w:rsidR="00ED3159" w:rsidRPr="003509D6" w:rsidRDefault="00ED3159" w:rsidP="004A31E6">
            <w:pPr>
              <w:jc w:val="center"/>
              <w:rPr>
                <w:color w:val="000000"/>
              </w:rPr>
            </w:pPr>
            <w:r w:rsidRPr="003509D6">
              <w:rPr>
                <w:color w:val="000000"/>
              </w:rPr>
              <w:t>Строительство социально-культурного центра в п. Токи администрацией Ванинского муниципального района Хабаровского края в лице муниципального казенного учреждения Комитет по содержанию объектов муниципальной собственности Ванинского муниципального района Хабаровского края в рамках муниципальной программы "Культура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7F3D1681"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65953F82"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9B246C1" w14:textId="77777777" w:rsidR="00ED3159" w:rsidRPr="003509D6" w:rsidRDefault="00ED3159" w:rsidP="004A31E6">
            <w:pPr>
              <w:jc w:val="center"/>
              <w:rPr>
                <w:color w:val="000000"/>
              </w:rPr>
            </w:pPr>
            <w:r w:rsidRPr="003509D6">
              <w:rPr>
                <w:color w:val="000000"/>
              </w:rPr>
              <w:t>2460300030</w:t>
            </w:r>
          </w:p>
        </w:tc>
        <w:tc>
          <w:tcPr>
            <w:tcW w:w="753" w:type="dxa"/>
            <w:tcBorders>
              <w:top w:val="nil"/>
              <w:left w:val="nil"/>
              <w:bottom w:val="single" w:sz="4" w:space="0" w:color="000000"/>
              <w:right w:val="single" w:sz="4" w:space="0" w:color="000000"/>
            </w:tcBorders>
            <w:shd w:val="clear" w:color="FFFFFF" w:fill="FFFFFF"/>
            <w:vAlign w:val="center"/>
            <w:hideMark/>
          </w:tcPr>
          <w:p w14:paraId="37511C80"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DBF31CB" w14:textId="77777777" w:rsidR="00ED3159" w:rsidRPr="003509D6" w:rsidRDefault="00ED3159" w:rsidP="004A31E6">
            <w:pPr>
              <w:jc w:val="center"/>
              <w:rPr>
                <w:color w:val="000000"/>
              </w:rPr>
            </w:pPr>
            <w:r w:rsidRPr="003509D6">
              <w:rPr>
                <w:color w:val="000000"/>
              </w:rPr>
              <w:t>6 660,25</w:t>
            </w:r>
          </w:p>
        </w:tc>
      </w:tr>
      <w:tr w:rsidR="00ED3159" w:rsidRPr="003509D6" w14:paraId="4D0C1EA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527CFE7" w14:textId="77777777" w:rsidR="00ED3159" w:rsidRPr="003509D6" w:rsidRDefault="00ED3159" w:rsidP="004A31E6">
            <w:pPr>
              <w:jc w:val="center"/>
              <w:rPr>
                <w:color w:val="000000"/>
              </w:rPr>
            </w:pPr>
            <w:r w:rsidRPr="003509D6">
              <w:rPr>
                <w:color w:val="000000"/>
              </w:rPr>
              <w:lastRenderedPageBreak/>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335F927B"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7483500C"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CA2D49E" w14:textId="77777777" w:rsidR="00ED3159" w:rsidRPr="003509D6" w:rsidRDefault="00ED3159" w:rsidP="004A31E6">
            <w:pPr>
              <w:jc w:val="center"/>
              <w:rPr>
                <w:color w:val="000000"/>
              </w:rPr>
            </w:pPr>
            <w:r w:rsidRPr="003509D6">
              <w:rPr>
                <w:color w:val="000000"/>
              </w:rPr>
              <w:t>2460300030</w:t>
            </w:r>
          </w:p>
        </w:tc>
        <w:tc>
          <w:tcPr>
            <w:tcW w:w="753" w:type="dxa"/>
            <w:tcBorders>
              <w:top w:val="nil"/>
              <w:left w:val="nil"/>
              <w:bottom w:val="single" w:sz="4" w:space="0" w:color="000000"/>
              <w:right w:val="single" w:sz="4" w:space="0" w:color="000000"/>
            </w:tcBorders>
            <w:shd w:val="clear" w:color="auto" w:fill="auto"/>
            <w:vAlign w:val="center"/>
            <w:hideMark/>
          </w:tcPr>
          <w:p w14:paraId="3DC39FC5"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14D51179" w14:textId="77777777" w:rsidR="00ED3159" w:rsidRPr="003509D6" w:rsidRDefault="00ED3159" w:rsidP="004A31E6">
            <w:pPr>
              <w:jc w:val="center"/>
              <w:rPr>
                <w:color w:val="000000"/>
              </w:rPr>
            </w:pPr>
            <w:r w:rsidRPr="003509D6">
              <w:rPr>
                <w:color w:val="000000"/>
              </w:rPr>
              <w:t>6 660,25</w:t>
            </w:r>
          </w:p>
        </w:tc>
      </w:tr>
      <w:tr w:rsidR="00ED3159" w:rsidRPr="003509D6" w14:paraId="694249AB"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501DD3D"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139159CF"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4A2F1C36"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C5A1E6F" w14:textId="77777777" w:rsidR="00ED3159" w:rsidRPr="003509D6" w:rsidRDefault="00ED3159" w:rsidP="004A31E6">
            <w:pPr>
              <w:jc w:val="center"/>
              <w:rPr>
                <w:color w:val="000000"/>
              </w:rPr>
            </w:pPr>
            <w:r w:rsidRPr="003509D6">
              <w:rPr>
                <w:color w:val="000000"/>
              </w:rPr>
              <w:t>2460300030</w:t>
            </w:r>
          </w:p>
        </w:tc>
        <w:tc>
          <w:tcPr>
            <w:tcW w:w="753" w:type="dxa"/>
            <w:tcBorders>
              <w:top w:val="nil"/>
              <w:left w:val="nil"/>
              <w:bottom w:val="single" w:sz="4" w:space="0" w:color="000000"/>
              <w:right w:val="single" w:sz="4" w:space="0" w:color="000000"/>
            </w:tcBorders>
            <w:shd w:val="clear" w:color="auto" w:fill="auto"/>
            <w:vAlign w:val="center"/>
            <w:hideMark/>
          </w:tcPr>
          <w:p w14:paraId="784E417E"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6D336F50" w14:textId="77777777" w:rsidR="00ED3159" w:rsidRPr="003509D6" w:rsidRDefault="00ED3159" w:rsidP="004A31E6">
            <w:pPr>
              <w:jc w:val="center"/>
              <w:rPr>
                <w:color w:val="000000"/>
              </w:rPr>
            </w:pPr>
            <w:r w:rsidRPr="003509D6">
              <w:rPr>
                <w:color w:val="000000"/>
              </w:rPr>
              <w:t>6 660,25</w:t>
            </w:r>
          </w:p>
        </w:tc>
      </w:tr>
      <w:tr w:rsidR="00ED3159" w:rsidRPr="003509D6" w14:paraId="26D70E0F" w14:textId="77777777" w:rsidTr="004A31E6">
        <w:trPr>
          <w:trHeight w:val="2520"/>
        </w:trPr>
        <w:tc>
          <w:tcPr>
            <w:tcW w:w="4106" w:type="dxa"/>
            <w:tcBorders>
              <w:top w:val="nil"/>
              <w:left w:val="single" w:sz="4" w:space="0" w:color="000000"/>
              <w:bottom w:val="single" w:sz="4" w:space="0" w:color="000000"/>
              <w:right w:val="single" w:sz="4" w:space="0" w:color="000000"/>
            </w:tcBorders>
            <w:shd w:val="clear" w:color="FFFFFF" w:fill="FFFFFF"/>
            <w:hideMark/>
          </w:tcPr>
          <w:p w14:paraId="2F111DD5" w14:textId="77777777" w:rsidR="00ED3159" w:rsidRPr="003509D6" w:rsidRDefault="00ED3159" w:rsidP="004A31E6">
            <w:pPr>
              <w:jc w:val="center"/>
              <w:rPr>
                <w:color w:val="000000"/>
              </w:rPr>
            </w:pPr>
            <w:r w:rsidRPr="003509D6">
              <w:rPr>
                <w:color w:val="000000"/>
              </w:rPr>
              <w:t>Строительство социально-культурного центра в п. Токи администрацией Ванинского муниципального района Хабаровского края в лице муниципального казенного учреждения Комитет по содержанию объектов муниципальной собственности Ванинского муниципального района Хабаровского края в рамках муниципальной программы "Культура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3EB23FC2"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5744C4F9"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44579F3" w14:textId="77777777" w:rsidR="00ED3159" w:rsidRPr="003509D6" w:rsidRDefault="00ED3159" w:rsidP="004A31E6">
            <w:pPr>
              <w:jc w:val="center"/>
              <w:rPr>
                <w:color w:val="000000"/>
              </w:rPr>
            </w:pPr>
            <w:r w:rsidRPr="003509D6">
              <w:rPr>
                <w:color w:val="000000"/>
              </w:rPr>
              <w:t>24603A505Q</w:t>
            </w:r>
          </w:p>
        </w:tc>
        <w:tc>
          <w:tcPr>
            <w:tcW w:w="753" w:type="dxa"/>
            <w:tcBorders>
              <w:top w:val="nil"/>
              <w:left w:val="nil"/>
              <w:bottom w:val="single" w:sz="4" w:space="0" w:color="000000"/>
              <w:right w:val="single" w:sz="4" w:space="0" w:color="000000"/>
            </w:tcBorders>
            <w:shd w:val="clear" w:color="FFFFFF" w:fill="FFFFFF"/>
            <w:vAlign w:val="center"/>
            <w:hideMark/>
          </w:tcPr>
          <w:p w14:paraId="78640B8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11C5434" w14:textId="77777777" w:rsidR="00ED3159" w:rsidRPr="003509D6" w:rsidRDefault="00ED3159" w:rsidP="004A31E6">
            <w:pPr>
              <w:jc w:val="center"/>
              <w:rPr>
                <w:color w:val="000000"/>
              </w:rPr>
            </w:pPr>
            <w:r w:rsidRPr="003509D6">
              <w:rPr>
                <w:color w:val="000000"/>
              </w:rPr>
              <w:t>124 766,68</w:t>
            </w:r>
          </w:p>
        </w:tc>
      </w:tr>
      <w:tr w:rsidR="00ED3159" w:rsidRPr="003509D6" w14:paraId="4C222B0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3430DA6" w14:textId="77777777" w:rsidR="00ED3159" w:rsidRPr="003509D6" w:rsidRDefault="00ED3159" w:rsidP="004A31E6">
            <w:pPr>
              <w:jc w:val="center"/>
              <w:rPr>
                <w:color w:val="000000"/>
              </w:rPr>
            </w:pPr>
            <w:r w:rsidRPr="003509D6">
              <w:rPr>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vAlign w:val="center"/>
            <w:hideMark/>
          </w:tcPr>
          <w:p w14:paraId="5E6F559F"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70349711"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C944D01" w14:textId="77777777" w:rsidR="00ED3159" w:rsidRPr="003509D6" w:rsidRDefault="00ED3159" w:rsidP="004A31E6">
            <w:pPr>
              <w:jc w:val="center"/>
              <w:rPr>
                <w:color w:val="000000"/>
              </w:rPr>
            </w:pPr>
            <w:r w:rsidRPr="003509D6">
              <w:rPr>
                <w:color w:val="000000"/>
              </w:rPr>
              <w:t>24603A505Q</w:t>
            </w:r>
          </w:p>
        </w:tc>
        <w:tc>
          <w:tcPr>
            <w:tcW w:w="753" w:type="dxa"/>
            <w:tcBorders>
              <w:top w:val="nil"/>
              <w:left w:val="nil"/>
              <w:bottom w:val="single" w:sz="4" w:space="0" w:color="000000"/>
              <w:right w:val="single" w:sz="4" w:space="0" w:color="000000"/>
            </w:tcBorders>
            <w:shd w:val="clear" w:color="auto" w:fill="auto"/>
            <w:vAlign w:val="center"/>
            <w:hideMark/>
          </w:tcPr>
          <w:p w14:paraId="505AF382" w14:textId="77777777" w:rsidR="00ED3159" w:rsidRPr="003509D6" w:rsidRDefault="00ED3159" w:rsidP="004A31E6">
            <w:pPr>
              <w:jc w:val="center"/>
              <w:rPr>
                <w:color w:val="000000"/>
              </w:rPr>
            </w:pPr>
            <w:r w:rsidRPr="003509D6">
              <w:rPr>
                <w:color w:val="000000"/>
              </w:rPr>
              <w:t>400</w:t>
            </w:r>
          </w:p>
        </w:tc>
        <w:tc>
          <w:tcPr>
            <w:tcW w:w="1691" w:type="dxa"/>
            <w:tcBorders>
              <w:top w:val="nil"/>
              <w:left w:val="nil"/>
              <w:bottom w:val="single" w:sz="4" w:space="0" w:color="000000"/>
              <w:right w:val="single" w:sz="4" w:space="0" w:color="000000"/>
            </w:tcBorders>
            <w:shd w:val="clear" w:color="auto" w:fill="auto"/>
            <w:vAlign w:val="center"/>
            <w:hideMark/>
          </w:tcPr>
          <w:p w14:paraId="4C3C9B64" w14:textId="77777777" w:rsidR="00ED3159" w:rsidRPr="003509D6" w:rsidRDefault="00ED3159" w:rsidP="004A31E6">
            <w:pPr>
              <w:jc w:val="center"/>
              <w:rPr>
                <w:color w:val="000000"/>
              </w:rPr>
            </w:pPr>
            <w:r w:rsidRPr="003509D6">
              <w:rPr>
                <w:color w:val="000000"/>
              </w:rPr>
              <w:t>124 766,68</w:t>
            </w:r>
          </w:p>
        </w:tc>
      </w:tr>
      <w:tr w:rsidR="00ED3159" w:rsidRPr="003509D6" w14:paraId="0014CF58"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55D8EA34" w14:textId="77777777" w:rsidR="00ED3159" w:rsidRPr="003509D6" w:rsidRDefault="00ED3159" w:rsidP="004A31E6">
            <w:pPr>
              <w:jc w:val="center"/>
              <w:rPr>
                <w:color w:val="000000"/>
              </w:rPr>
            </w:pPr>
            <w:r w:rsidRPr="003509D6">
              <w:rPr>
                <w:color w:val="000000"/>
              </w:rPr>
              <w:t>Бюджетные инвестиции</w:t>
            </w:r>
          </w:p>
        </w:tc>
        <w:tc>
          <w:tcPr>
            <w:tcW w:w="567" w:type="dxa"/>
            <w:tcBorders>
              <w:top w:val="nil"/>
              <w:left w:val="nil"/>
              <w:bottom w:val="single" w:sz="4" w:space="0" w:color="000000"/>
              <w:right w:val="single" w:sz="4" w:space="0" w:color="000000"/>
            </w:tcBorders>
            <w:shd w:val="clear" w:color="auto" w:fill="auto"/>
            <w:vAlign w:val="center"/>
            <w:hideMark/>
          </w:tcPr>
          <w:p w14:paraId="7D9DBE1B"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2792FD42"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D0A92BC" w14:textId="77777777" w:rsidR="00ED3159" w:rsidRPr="003509D6" w:rsidRDefault="00ED3159" w:rsidP="004A31E6">
            <w:pPr>
              <w:jc w:val="center"/>
              <w:rPr>
                <w:color w:val="000000"/>
              </w:rPr>
            </w:pPr>
            <w:r w:rsidRPr="003509D6">
              <w:rPr>
                <w:color w:val="000000"/>
              </w:rPr>
              <w:t>24603A505Q</w:t>
            </w:r>
          </w:p>
        </w:tc>
        <w:tc>
          <w:tcPr>
            <w:tcW w:w="753" w:type="dxa"/>
            <w:tcBorders>
              <w:top w:val="nil"/>
              <w:left w:val="nil"/>
              <w:bottom w:val="single" w:sz="4" w:space="0" w:color="000000"/>
              <w:right w:val="single" w:sz="4" w:space="0" w:color="000000"/>
            </w:tcBorders>
            <w:shd w:val="clear" w:color="auto" w:fill="auto"/>
            <w:vAlign w:val="center"/>
            <w:hideMark/>
          </w:tcPr>
          <w:p w14:paraId="29AC1442" w14:textId="77777777" w:rsidR="00ED3159" w:rsidRPr="003509D6" w:rsidRDefault="00ED3159" w:rsidP="004A31E6">
            <w:pPr>
              <w:jc w:val="center"/>
              <w:rPr>
                <w:color w:val="000000"/>
              </w:rPr>
            </w:pPr>
            <w:r w:rsidRPr="003509D6">
              <w:rPr>
                <w:color w:val="000000"/>
              </w:rPr>
              <w:t>410</w:t>
            </w:r>
          </w:p>
        </w:tc>
        <w:tc>
          <w:tcPr>
            <w:tcW w:w="1691" w:type="dxa"/>
            <w:tcBorders>
              <w:top w:val="nil"/>
              <w:left w:val="nil"/>
              <w:bottom w:val="single" w:sz="4" w:space="0" w:color="000000"/>
              <w:right w:val="single" w:sz="4" w:space="0" w:color="000000"/>
            </w:tcBorders>
            <w:shd w:val="clear" w:color="auto" w:fill="auto"/>
            <w:vAlign w:val="center"/>
            <w:hideMark/>
          </w:tcPr>
          <w:p w14:paraId="4991F946" w14:textId="77777777" w:rsidR="00ED3159" w:rsidRPr="003509D6" w:rsidRDefault="00ED3159" w:rsidP="004A31E6">
            <w:pPr>
              <w:jc w:val="center"/>
              <w:rPr>
                <w:color w:val="000000"/>
              </w:rPr>
            </w:pPr>
            <w:r w:rsidRPr="003509D6">
              <w:rPr>
                <w:color w:val="000000"/>
              </w:rPr>
              <w:t>124 766,68</w:t>
            </w:r>
          </w:p>
        </w:tc>
      </w:tr>
      <w:tr w:rsidR="00ED3159" w:rsidRPr="003509D6" w14:paraId="320A0912" w14:textId="77777777" w:rsidTr="004A31E6">
        <w:trPr>
          <w:trHeight w:val="2520"/>
        </w:trPr>
        <w:tc>
          <w:tcPr>
            <w:tcW w:w="4106" w:type="dxa"/>
            <w:tcBorders>
              <w:top w:val="nil"/>
              <w:left w:val="single" w:sz="4" w:space="0" w:color="000000"/>
              <w:bottom w:val="single" w:sz="4" w:space="0" w:color="000000"/>
              <w:right w:val="single" w:sz="4" w:space="0" w:color="000000"/>
            </w:tcBorders>
            <w:shd w:val="clear" w:color="FFFFFF" w:fill="FFFFFF"/>
            <w:hideMark/>
          </w:tcPr>
          <w:p w14:paraId="39631F70" w14:textId="77777777" w:rsidR="00ED3159" w:rsidRPr="003509D6" w:rsidRDefault="00ED3159" w:rsidP="004A31E6">
            <w:pPr>
              <w:jc w:val="center"/>
              <w:rPr>
                <w:color w:val="000000"/>
              </w:rPr>
            </w:pPr>
            <w:r w:rsidRPr="003509D6">
              <w:rPr>
                <w:color w:val="000000"/>
              </w:rPr>
              <w:t>Строительство социально-культурного центра в п. Токи администрацией Ванинского муниципального района Хабаровского края в лице муниципального казенного учреждения Комитет по содержанию объектов муниципальной собственности Ванинского муниципального района Хабаровского края в рамках муниципальной программы "Культура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2AB9D592"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364306E6"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46C7C9F" w14:textId="77777777" w:rsidR="00ED3159" w:rsidRPr="003509D6" w:rsidRDefault="00ED3159" w:rsidP="004A31E6">
            <w:pPr>
              <w:jc w:val="center"/>
              <w:rPr>
                <w:color w:val="000000"/>
              </w:rPr>
            </w:pPr>
            <w:r w:rsidRPr="003509D6">
              <w:rPr>
                <w:color w:val="000000"/>
              </w:rPr>
              <w:t>24603L5050</w:t>
            </w:r>
          </w:p>
        </w:tc>
        <w:tc>
          <w:tcPr>
            <w:tcW w:w="753" w:type="dxa"/>
            <w:tcBorders>
              <w:top w:val="nil"/>
              <w:left w:val="nil"/>
              <w:bottom w:val="single" w:sz="4" w:space="0" w:color="000000"/>
              <w:right w:val="single" w:sz="4" w:space="0" w:color="000000"/>
            </w:tcBorders>
            <w:shd w:val="clear" w:color="FFFFFF" w:fill="FFFFFF"/>
            <w:vAlign w:val="center"/>
            <w:hideMark/>
          </w:tcPr>
          <w:p w14:paraId="10F5BC27"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E3FD638" w14:textId="77777777" w:rsidR="00ED3159" w:rsidRPr="003509D6" w:rsidRDefault="00ED3159" w:rsidP="004A31E6">
            <w:pPr>
              <w:jc w:val="center"/>
              <w:rPr>
                <w:color w:val="000000"/>
              </w:rPr>
            </w:pPr>
            <w:r w:rsidRPr="003509D6">
              <w:rPr>
                <w:color w:val="000000"/>
              </w:rPr>
              <w:t>121 812,38</w:t>
            </w:r>
          </w:p>
        </w:tc>
      </w:tr>
      <w:tr w:rsidR="00ED3159" w:rsidRPr="003509D6" w14:paraId="16A24CC8"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60AD281" w14:textId="77777777" w:rsidR="00ED3159" w:rsidRPr="003509D6" w:rsidRDefault="00ED3159" w:rsidP="004A31E6">
            <w:pPr>
              <w:jc w:val="center"/>
              <w:rPr>
                <w:color w:val="000000"/>
              </w:rPr>
            </w:pPr>
            <w:r w:rsidRPr="003509D6">
              <w:rPr>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vAlign w:val="center"/>
            <w:hideMark/>
          </w:tcPr>
          <w:p w14:paraId="283A65F9"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6366C364"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862CD88" w14:textId="77777777" w:rsidR="00ED3159" w:rsidRPr="003509D6" w:rsidRDefault="00ED3159" w:rsidP="004A31E6">
            <w:pPr>
              <w:jc w:val="center"/>
              <w:rPr>
                <w:color w:val="000000"/>
              </w:rPr>
            </w:pPr>
            <w:r w:rsidRPr="003509D6">
              <w:rPr>
                <w:color w:val="000000"/>
              </w:rPr>
              <w:t>24603L5050</w:t>
            </w:r>
          </w:p>
        </w:tc>
        <w:tc>
          <w:tcPr>
            <w:tcW w:w="753" w:type="dxa"/>
            <w:tcBorders>
              <w:top w:val="nil"/>
              <w:left w:val="nil"/>
              <w:bottom w:val="single" w:sz="4" w:space="0" w:color="000000"/>
              <w:right w:val="single" w:sz="4" w:space="0" w:color="000000"/>
            </w:tcBorders>
            <w:shd w:val="clear" w:color="auto" w:fill="auto"/>
            <w:vAlign w:val="center"/>
            <w:hideMark/>
          </w:tcPr>
          <w:p w14:paraId="0173E46E" w14:textId="77777777" w:rsidR="00ED3159" w:rsidRPr="003509D6" w:rsidRDefault="00ED3159" w:rsidP="004A31E6">
            <w:pPr>
              <w:jc w:val="center"/>
              <w:rPr>
                <w:color w:val="000000"/>
              </w:rPr>
            </w:pPr>
            <w:r w:rsidRPr="003509D6">
              <w:rPr>
                <w:color w:val="000000"/>
              </w:rPr>
              <w:t>400</w:t>
            </w:r>
          </w:p>
        </w:tc>
        <w:tc>
          <w:tcPr>
            <w:tcW w:w="1691" w:type="dxa"/>
            <w:tcBorders>
              <w:top w:val="nil"/>
              <w:left w:val="nil"/>
              <w:bottom w:val="single" w:sz="4" w:space="0" w:color="000000"/>
              <w:right w:val="single" w:sz="4" w:space="0" w:color="000000"/>
            </w:tcBorders>
            <w:shd w:val="clear" w:color="auto" w:fill="auto"/>
            <w:vAlign w:val="center"/>
            <w:hideMark/>
          </w:tcPr>
          <w:p w14:paraId="560EF38D" w14:textId="77777777" w:rsidR="00ED3159" w:rsidRPr="003509D6" w:rsidRDefault="00ED3159" w:rsidP="004A31E6">
            <w:pPr>
              <w:jc w:val="center"/>
              <w:rPr>
                <w:color w:val="000000"/>
              </w:rPr>
            </w:pPr>
            <w:r w:rsidRPr="003509D6">
              <w:rPr>
                <w:color w:val="000000"/>
              </w:rPr>
              <w:t>121 812,38</w:t>
            </w:r>
          </w:p>
        </w:tc>
      </w:tr>
      <w:tr w:rsidR="00ED3159" w:rsidRPr="003509D6" w14:paraId="636BCFB9"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6B684A74" w14:textId="77777777" w:rsidR="00ED3159" w:rsidRPr="003509D6" w:rsidRDefault="00ED3159" w:rsidP="004A31E6">
            <w:pPr>
              <w:jc w:val="center"/>
              <w:rPr>
                <w:color w:val="000000"/>
              </w:rPr>
            </w:pPr>
            <w:r w:rsidRPr="003509D6">
              <w:rPr>
                <w:color w:val="000000"/>
              </w:rPr>
              <w:t>Бюджетные инвестиции</w:t>
            </w:r>
          </w:p>
        </w:tc>
        <w:tc>
          <w:tcPr>
            <w:tcW w:w="567" w:type="dxa"/>
            <w:tcBorders>
              <w:top w:val="nil"/>
              <w:left w:val="nil"/>
              <w:bottom w:val="single" w:sz="4" w:space="0" w:color="000000"/>
              <w:right w:val="single" w:sz="4" w:space="0" w:color="000000"/>
            </w:tcBorders>
            <w:shd w:val="clear" w:color="auto" w:fill="auto"/>
            <w:vAlign w:val="center"/>
            <w:hideMark/>
          </w:tcPr>
          <w:p w14:paraId="1AFD2E04"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7DDB1C40"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9D7CA6B" w14:textId="77777777" w:rsidR="00ED3159" w:rsidRPr="003509D6" w:rsidRDefault="00ED3159" w:rsidP="004A31E6">
            <w:pPr>
              <w:jc w:val="center"/>
              <w:rPr>
                <w:color w:val="000000"/>
              </w:rPr>
            </w:pPr>
            <w:r w:rsidRPr="003509D6">
              <w:rPr>
                <w:color w:val="000000"/>
              </w:rPr>
              <w:t>24603L5050</w:t>
            </w:r>
          </w:p>
        </w:tc>
        <w:tc>
          <w:tcPr>
            <w:tcW w:w="753" w:type="dxa"/>
            <w:tcBorders>
              <w:top w:val="nil"/>
              <w:left w:val="nil"/>
              <w:bottom w:val="single" w:sz="4" w:space="0" w:color="000000"/>
              <w:right w:val="single" w:sz="4" w:space="0" w:color="000000"/>
            </w:tcBorders>
            <w:shd w:val="clear" w:color="auto" w:fill="auto"/>
            <w:vAlign w:val="center"/>
            <w:hideMark/>
          </w:tcPr>
          <w:p w14:paraId="467D5EC9" w14:textId="77777777" w:rsidR="00ED3159" w:rsidRPr="003509D6" w:rsidRDefault="00ED3159" w:rsidP="004A31E6">
            <w:pPr>
              <w:jc w:val="center"/>
              <w:rPr>
                <w:color w:val="000000"/>
              </w:rPr>
            </w:pPr>
            <w:r w:rsidRPr="003509D6">
              <w:rPr>
                <w:color w:val="000000"/>
              </w:rPr>
              <w:t>410</w:t>
            </w:r>
          </w:p>
        </w:tc>
        <w:tc>
          <w:tcPr>
            <w:tcW w:w="1691" w:type="dxa"/>
            <w:tcBorders>
              <w:top w:val="nil"/>
              <w:left w:val="nil"/>
              <w:bottom w:val="single" w:sz="4" w:space="0" w:color="000000"/>
              <w:right w:val="single" w:sz="4" w:space="0" w:color="000000"/>
            </w:tcBorders>
            <w:shd w:val="clear" w:color="auto" w:fill="auto"/>
            <w:vAlign w:val="center"/>
            <w:hideMark/>
          </w:tcPr>
          <w:p w14:paraId="52AA1EC8" w14:textId="77777777" w:rsidR="00ED3159" w:rsidRPr="003509D6" w:rsidRDefault="00ED3159" w:rsidP="004A31E6">
            <w:pPr>
              <w:jc w:val="center"/>
              <w:rPr>
                <w:color w:val="000000"/>
              </w:rPr>
            </w:pPr>
            <w:r w:rsidRPr="003509D6">
              <w:rPr>
                <w:color w:val="000000"/>
              </w:rPr>
              <w:t>121 812,38</w:t>
            </w:r>
          </w:p>
        </w:tc>
      </w:tr>
      <w:tr w:rsidR="00ED3159" w:rsidRPr="003509D6" w14:paraId="297750E1" w14:textId="77777777" w:rsidTr="001C607F">
        <w:trPr>
          <w:trHeight w:val="1111"/>
        </w:trPr>
        <w:tc>
          <w:tcPr>
            <w:tcW w:w="4106" w:type="dxa"/>
            <w:tcBorders>
              <w:top w:val="nil"/>
              <w:left w:val="single" w:sz="4" w:space="0" w:color="000000"/>
              <w:bottom w:val="single" w:sz="4" w:space="0" w:color="000000"/>
              <w:right w:val="single" w:sz="4" w:space="0" w:color="000000"/>
            </w:tcBorders>
            <w:shd w:val="clear" w:color="FFFFFF" w:fill="FFFFFF"/>
            <w:hideMark/>
          </w:tcPr>
          <w:p w14:paraId="3A0CC9B8" w14:textId="77777777" w:rsidR="00ED3159" w:rsidRPr="003509D6" w:rsidRDefault="00ED3159" w:rsidP="004A31E6">
            <w:pPr>
              <w:jc w:val="center"/>
              <w:rPr>
                <w:color w:val="000000"/>
              </w:rPr>
            </w:pPr>
            <w:r w:rsidRPr="003509D6">
              <w:rPr>
                <w:color w:val="000000"/>
              </w:rPr>
              <w:t xml:space="preserve">Развитие сети учреждений культурно-досугового типа. Проведение капитального и текущего ремонта зданий, помещений и прилегающей территории МБУ "Районный Дом культуры" и его филиалов-Домов культуры городских и сельских поселений района в рамках Муниципальной программы </w:t>
            </w:r>
            <w:r w:rsidRPr="003509D6">
              <w:rPr>
                <w:color w:val="000000"/>
              </w:rPr>
              <w:lastRenderedPageBreak/>
              <w:t>"Культура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17A365B2" w14:textId="77777777" w:rsidR="00ED3159" w:rsidRPr="003509D6" w:rsidRDefault="00ED3159" w:rsidP="004A31E6">
            <w:pPr>
              <w:jc w:val="center"/>
              <w:rPr>
                <w:color w:val="000000"/>
              </w:rPr>
            </w:pPr>
            <w:r w:rsidRPr="003509D6">
              <w:rPr>
                <w:color w:val="000000"/>
              </w:rPr>
              <w:lastRenderedPageBreak/>
              <w:t>08</w:t>
            </w:r>
          </w:p>
        </w:tc>
        <w:tc>
          <w:tcPr>
            <w:tcW w:w="567" w:type="dxa"/>
            <w:tcBorders>
              <w:top w:val="nil"/>
              <w:left w:val="nil"/>
              <w:bottom w:val="single" w:sz="4" w:space="0" w:color="000000"/>
              <w:right w:val="single" w:sz="4" w:space="0" w:color="000000"/>
            </w:tcBorders>
            <w:shd w:val="clear" w:color="auto" w:fill="auto"/>
            <w:vAlign w:val="center"/>
            <w:hideMark/>
          </w:tcPr>
          <w:p w14:paraId="72812CEF"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0A5D3C5" w14:textId="77777777" w:rsidR="00ED3159" w:rsidRPr="003509D6" w:rsidRDefault="00ED3159" w:rsidP="004A31E6">
            <w:pPr>
              <w:jc w:val="center"/>
              <w:rPr>
                <w:color w:val="000000"/>
              </w:rPr>
            </w:pPr>
            <w:r w:rsidRPr="003509D6">
              <w:rPr>
                <w:color w:val="000000"/>
              </w:rPr>
              <w:t>2460400050</w:t>
            </w:r>
          </w:p>
        </w:tc>
        <w:tc>
          <w:tcPr>
            <w:tcW w:w="753" w:type="dxa"/>
            <w:tcBorders>
              <w:top w:val="nil"/>
              <w:left w:val="nil"/>
              <w:bottom w:val="single" w:sz="4" w:space="0" w:color="000000"/>
              <w:right w:val="single" w:sz="4" w:space="0" w:color="000000"/>
            </w:tcBorders>
            <w:shd w:val="clear" w:color="FFFFFF" w:fill="FFFFFF"/>
            <w:vAlign w:val="center"/>
            <w:hideMark/>
          </w:tcPr>
          <w:p w14:paraId="54BA0BA6"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05DCC68" w14:textId="77777777" w:rsidR="00ED3159" w:rsidRPr="003509D6" w:rsidRDefault="00ED3159" w:rsidP="004A31E6">
            <w:pPr>
              <w:jc w:val="center"/>
              <w:rPr>
                <w:color w:val="000000"/>
              </w:rPr>
            </w:pPr>
            <w:r w:rsidRPr="003509D6">
              <w:rPr>
                <w:color w:val="000000"/>
              </w:rPr>
              <w:t>8 800,00</w:t>
            </w:r>
          </w:p>
        </w:tc>
      </w:tr>
      <w:tr w:rsidR="00ED3159" w:rsidRPr="003509D6" w14:paraId="464BB6AA"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16689D3"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35C253D2"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7B1675E7"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7B61E39" w14:textId="77777777" w:rsidR="00ED3159" w:rsidRPr="003509D6" w:rsidRDefault="00ED3159" w:rsidP="004A31E6">
            <w:pPr>
              <w:jc w:val="center"/>
              <w:rPr>
                <w:color w:val="000000"/>
              </w:rPr>
            </w:pPr>
            <w:r w:rsidRPr="003509D6">
              <w:rPr>
                <w:color w:val="000000"/>
              </w:rPr>
              <w:t>2460400050</w:t>
            </w:r>
          </w:p>
        </w:tc>
        <w:tc>
          <w:tcPr>
            <w:tcW w:w="753" w:type="dxa"/>
            <w:tcBorders>
              <w:top w:val="nil"/>
              <w:left w:val="nil"/>
              <w:bottom w:val="single" w:sz="4" w:space="0" w:color="000000"/>
              <w:right w:val="single" w:sz="4" w:space="0" w:color="000000"/>
            </w:tcBorders>
            <w:shd w:val="clear" w:color="auto" w:fill="auto"/>
            <w:vAlign w:val="center"/>
            <w:hideMark/>
          </w:tcPr>
          <w:p w14:paraId="10B23B90"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20A3C866" w14:textId="77777777" w:rsidR="00ED3159" w:rsidRPr="003509D6" w:rsidRDefault="00ED3159" w:rsidP="004A31E6">
            <w:pPr>
              <w:jc w:val="center"/>
              <w:rPr>
                <w:color w:val="000000"/>
              </w:rPr>
            </w:pPr>
            <w:r w:rsidRPr="003509D6">
              <w:rPr>
                <w:color w:val="000000"/>
              </w:rPr>
              <w:t>8 800,00</w:t>
            </w:r>
          </w:p>
        </w:tc>
      </w:tr>
      <w:tr w:rsidR="00ED3159" w:rsidRPr="003509D6" w14:paraId="76BC1BF3"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61AB67C8"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07B93D33"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686D8353"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C53F107" w14:textId="77777777" w:rsidR="00ED3159" w:rsidRPr="003509D6" w:rsidRDefault="00ED3159" w:rsidP="004A31E6">
            <w:pPr>
              <w:jc w:val="center"/>
              <w:rPr>
                <w:color w:val="000000"/>
              </w:rPr>
            </w:pPr>
            <w:r w:rsidRPr="003509D6">
              <w:rPr>
                <w:color w:val="000000"/>
              </w:rPr>
              <w:t>2460400050</w:t>
            </w:r>
          </w:p>
        </w:tc>
        <w:tc>
          <w:tcPr>
            <w:tcW w:w="753" w:type="dxa"/>
            <w:tcBorders>
              <w:top w:val="nil"/>
              <w:left w:val="nil"/>
              <w:bottom w:val="single" w:sz="4" w:space="0" w:color="000000"/>
              <w:right w:val="single" w:sz="4" w:space="0" w:color="000000"/>
            </w:tcBorders>
            <w:shd w:val="clear" w:color="auto" w:fill="auto"/>
            <w:vAlign w:val="center"/>
            <w:hideMark/>
          </w:tcPr>
          <w:p w14:paraId="4B526645"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332A3EE8" w14:textId="77777777" w:rsidR="00ED3159" w:rsidRPr="003509D6" w:rsidRDefault="00ED3159" w:rsidP="004A31E6">
            <w:pPr>
              <w:jc w:val="center"/>
              <w:rPr>
                <w:color w:val="000000"/>
              </w:rPr>
            </w:pPr>
            <w:r w:rsidRPr="003509D6">
              <w:rPr>
                <w:color w:val="000000"/>
              </w:rPr>
              <w:t>8 800,00</w:t>
            </w:r>
          </w:p>
        </w:tc>
      </w:tr>
      <w:tr w:rsidR="00ED3159" w:rsidRPr="003509D6" w14:paraId="6E04C120" w14:textId="77777777" w:rsidTr="004A31E6">
        <w:trPr>
          <w:trHeight w:val="1890"/>
        </w:trPr>
        <w:tc>
          <w:tcPr>
            <w:tcW w:w="4106" w:type="dxa"/>
            <w:tcBorders>
              <w:top w:val="nil"/>
              <w:left w:val="single" w:sz="4" w:space="0" w:color="000000"/>
              <w:bottom w:val="single" w:sz="4" w:space="0" w:color="000000"/>
              <w:right w:val="single" w:sz="4" w:space="0" w:color="000000"/>
            </w:tcBorders>
            <w:shd w:val="clear" w:color="FFFFFF" w:fill="FFFFFF"/>
            <w:hideMark/>
          </w:tcPr>
          <w:p w14:paraId="29893908" w14:textId="77777777" w:rsidR="00ED3159" w:rsidRPr="003509D6" w:rsidRDefault="00ED3159" w:rsidP="004A31E6">
            <w:pPr>
              <w:jc w:val="center"/>
              <w:rPr>
                <w:color w:val="000000"/>
              </w:rPr>
            </w:pPr>
            <w:r w:rsidRPr="003509D6">
              <w:rPr>
                <w:color w:val="000000"/>
              </w:rPr>
              <w:t>Создание модельной библиотеки в рамках национального проекта "Семья" подпрограммы "Семейные ценности и инфраструктура культуры" Проведение капитального и текущего ремонта зданий, помещений библиотек района, в рамках муниципальной программы "Культура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105DB636"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7623E1F9"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9A0FBAD" w14:textId="77777777" w:rsidR="00ED3159" w:rsidRPr="003509D6" w:rsidRDefault="00ED3159" w:rsidP="004A31E6">
            <w:pPr>
              <w:jc w:val="center"/>
              <w:rPr>
                <w:color w:val="000000"/>
              </w:rPr>
            </w:pPr>
            <w:r w:rsidRPr="003509D6">
              <w:rPr>
                <w:color w:val="000000"/>
              </w:rPr>
              <w:t>2460700050</w:t>
            </w:r>
          </w:p>
        </w:tc>
        <w:tc>
          <w:tcPr>
            <w:tcW w:w="753" w:type="dxa"/>
            <w:tcBorders>
              <w:top w:val="nil"/>
              <w:left w:val="nil"/>
              <w:bottom w:val="single" w:sz="4" w:space="0" w:color="000000"/>
              <w:right w:val="single" w:sz="4" w:space="0" w:color="000000"/>
            </w:tcBorders>
            <w:shd w:val="clear" w:color="FFFFFF" w:fill="FFFFFF"/>
            <w:vAlign w:val="center"/>
            <w:hideMark/>
          </w:tcPr>
          <w:p w14:paraId="0FE3FD2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874A5AD" w14:textId="77777777" w:rsidR="00ED3159" w:rsidRPr="003509D6" w:rsidRDefault="00ED3159" w:rsidP="004A31E6">
            <w:pPr>
              <w:jc w:val="center"/>
              <w:rPr>
                <w:color w:val="000000"/>
              </w:rPr>
            </w:pPr>
            <w:r w:rsidRPr="003509D6">
              <w:rPr>
                <w:color w:val="000000"/>
              </w:rPr>
              <w:t>4 650,00</w:t>
            </w:r>
          </w:p>
        </w:tc>
      </w:tr>
      <w:tr w:rsidR="00ED3159" w:rsidRPr="003509D6" w14:paraId="4398B57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771DC50"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761DD448"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7165CB95"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9401607" w14:textId="77777777" w:rsidR="00ED3159" w:rsidRPr="003509D6" w:rsidRDefault="00ED3159" w:rsidP="004A31E6">
            <w:pPr>
              <w:jc w:val="center"/>
              <w:rPr>
                <w:color w:val="000000"/>
              </w:rPr>
            </w:pPr>
            <w:r w:rsidRPr="003509D6">
              <w:rPr>
                <w:color w:val="000000"/>
              </w:rPr>
              <w:t>2460700050</w:t>
            </w:r>
          </w:p>
        </w:tc>
        <w:tc>
          <w:tcPr>
            <w:tcW w:w="753" w:type="dxa"/>
            <w:tcBorders>
              <w:top w:val="nil"/>
              <w:left w:val="nil"/>
              <w:bottom w:val="single" w:sz="4" w:space="0" w:color="000000"/>
              <w:right w:val="single" w:sz="4" w:space="0" w:color="000000"/>
            </w:tcBorders>
            <w:shd w:val="clear" w:color="auto" w:fill="auto"/>
            <w:vAlign w:val="center"/>
            <w:hideMark/>
          </w:tcPr>
          <w:p w14:paraId="5A99F0F8"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5EBE3F8C" w14:textId="77777777" w:rsidR="00ED3159" w:rsidRPr="003509D6" w:rsidRDefault="00ED3159" w:rsidP="004A31E6">
            <w:pPr>
              <w:jc w:val="center"/>
              <w:rPr>
                <w:color w:val="000000"/>
              </w:rPr>
            </w:pPr>
            <w:r w:rsidRPr="003509D6">
              <w:rPr>
                <w:color w:val="000000"/>
              </w:rPr>
              <w:t>4 650,00</w:t>
            </w:r>
          </w:p>
        </w:tc>
      </w:tr>
      <w:tr w:rsidR="00ED3159" w:rsidRPr="003509D6" w14:paraId="3ED13879"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5475E394"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49A886B2"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61444403"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2F20FC5" w14:textId="77777777" w:rsidR="00ED3159" w:rsidRPr="003509D6" w:rsidRDefault="00ED3159" w:rsidP="004A31E6">
            <w:pPr>
              <w:jc w:val="center"/>
              <w:rPr>
                <w:color w:val="000000"/>
              </w:rPr>
            </w:pPr>
            <w:r w:rsidRPr="003509D6">
              <w:rPr>
                <w:color w:val="000000"/>
              </w:rPr>
              <w:t>2460700050</w:t>
            </w:r>
          </w:p>
        </w:tc>
        <w:tc>
          <w:tcPr>
            <w:tcW w:w="753" w:type="dxa"/>
            <w:tcBorders>
              <w:top w:val="nil"/>
              <w:left w:val="nil"/>
              <w:bottom w:val="single" w:sz="4" w:space="0" w:color="000000"/>
              <w:right w:val="single" w:sz="4" w:space="0" w:color="000000"/>
            </w:tcBorders>
            <w:shd w:val="clear" w:color="auto" w:fill="auto"/>
            <w:vAlign w:val="center"/>
            <w:hideMark/>
          </w:tcPr>
          <w:p w14:paraId="6B53A286"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028EE419" w14:textId="77777777" w:rsidR="00ED3159" w:rsidRPr="003509D6" w:rsidRDefault="00ED3159" w:rsidP="004A31E6">
            <w:pPr>
              <w:jc w:val="center"/>
              <w:rPr>
                <w:color w:val="000000"/>
              </w:rPr>
            </w:pPr>
            <w:r w:rsidRPr="003509D6">
              <w:rPr>
                <w:color w:val="000000"/>
              </w:rPr>
              <w:t>4 650,00</w:t>
            </w:r>
          </w:p>
        </w:tc>
      </w:tr>
      <w:tr w:rsidR="00ED3159" w:rsidRPr="003509D6" w14:paraId="7AF2CF2A" w14:textId="77777777" w:rsidTr="004A31E6">
        <w:trPr>
          <w:trHeight w:val="1890"/>
        </w:trPr>
        <w:tc>
          <w:tcPr>
            <w:tcW w:w="4106" w:type="dxa"/>
            <w:tcBorders>
              <w:top w:val="nil"/>
              <w:left w:val="single" w:sz="4" w:space="0" w:color="000000"/>
              <w:bottom w:val="single" w:sz="4" w:space="0" w:color="000000"/>
              <w:right w:val="single" w:sz="4" w:space="0" w:color="000000"/>
            </w:tcBorders>
            <w:shd w:val="clear" w:color="FFFFFF" w:fill="FFFFFF"/>
            <w:hideMark/>
          </w:tcPr>
          <w:p w14:paraId="7B7045EF" w14:textId="77777777" w:rsidR="00ED3159" w:rsidRPr="003509D6" w:rsidRDefault="00ED3159" w:rsidP="004A31E6">
            <w:pPr>
              <w:jc w:val="center"/>
              <w:rPr>
                <w:color w:val="000000"/>
              </w:rPr>
            </w:pPr>
            <w:r w:rsidRPr="003509D6">
              <w:rPr>
                <w:color w:val="000000"/>
              </w:rPr>
              <w:t>Проведение капитального и текущего ремонта зданий, помещений МБУ "Ванинский районный краеведческий музей" в рамках подпрограммы "Реализация мероприятий в рамках государственной программы Хабаровского края "Культура Хабаровского края" и национального проекта "Семья" подпрограммы "Семейные ценности и инфраструктура культуры"</w:t>
            </w:r>
          </w:p>
        </w:tc>
        <w:tc>
          <w:tcPr>
            <w:tcW w:w="567" w:type="dxa"/>
            <w:tcBorders>
              <w:top w:val="nil"/>
              <w:left w:val="nil"/>
              <w:bottom w:val="single" w:sz="4" w:space="0" w:color="000000"/>
              <w:right w:val="single" w:sz="4" w:space="0" w:color="000000"/>
            </w:tcBorders>
            <w:shd w:val="clear" w:color="auto" w:fill="auto"/>
            <w:vAlign w:val="center"/>
            <w:hideMark/>
          </w:tcPr>
          <w:p w14:paraId="1D37D9B6"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02A7E693"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E454581" w14:textId="77777777" w:rsidR="00ED3159" w:rsidRPr="003509D6" w:rsidRDefault="00ED3159" w:rsidP="004A31E6">
            <w:pPr>
              <w:jc w:val="center"/>
              <w:rPr>
                <w:color w:val="000000"/>
              </w:rPr>
            </w:pPr>
            <w:r w:rsidRPr="003509D6">
              <w:rPr>
                <w:color w:val="000000"/>
              </w:rPr>
              <w:t>2460900050</w:t>
            </w:r>
          </w:p>
        </w:tc>
        <w:tc>
          <w:tcPr>
            <w:tcW w:w="753" w:type="dxa"/>
            <w:tcBorders>
              <w:top w:val="nil"/>
              <w:left w:val="nil"/>
              <w:bottom w:val="single" w:sz="4" w:space="0" w:color="000000"/>
              <w:right w:val="single" w:sz="4" w:space="0" w:color="000000"/>
            </w:tcBorders>
            <w:shd w:val="clear" w:color="FFFFFF" w:fill="FFFFFF"/>
            <w:vAlign w:val="center"/>
            <w:hideMark/>
          </w:tcPr>
          <w:p w14:paraId="4288573B"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3875C76" w14:textId="77777777" w:rsidR="00ED3159" w:rsidRPr="003509D6" w:rsidRDefault="00ED3159" w:rsidP="004A31E6">
            <w:pPr>
              <w:jc w:val="center"/>
              <w:rPr>
                <w:color w:val="000000"/>
              </w:rPr>
            </w:pPr>
            <w:r w:rsidRPr="003509D6">
              <w:rPr>
                <w:color w:val="000000"/>
              </w:rPr>
              <w:t>1 800,00</w:t>
            </w:r>
          </w:p>
        </w:tc>
      </w:tr>
      <w:tr w:rsidR="00ED3159" w:rsidRPr="003509D6" w14:paraId="239AF3B0"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0027638"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097E14D8"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44F2556C"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FC3D77E" w14:textId="77777777" w:rsidR="00ED3159" w:rsidRPr="003509D6" w:rsidRDefault="00ED3159" w:rsidP="004A31E6">
            <w:pPr>
              <w:jc w:val="center"/>
              <w:rPr>
                <w:color w:val="000000"/>
              </w:rPr>
            </w:pPr>
            <w:r w:rsidRPr="003509D6">
              <w:rPr>
                <w:color w:val="000000"/>
              </w:rPr>
              <w:t>2460900050</w:t>
            </w:r>
          </w:p>
        </w:tc>
        <w:tc>
          <w:tcPr>
            <w:tcW w:w="753" w:type="dxa"/>
            <w:tcBorders>
              <w:top w:val="nil"/>
              <w:left w:val="nil"/>
              <w:bottom w:val="single" w:sz="4" w:space="0" w:color="000000"/>
              <w:right w:val="single" w:sz="4" w:space="0" w:color="000000"/>
            </w:tcBorders>
            <w:shd w:val="clear" w:color="auto" w:fill="auto"/>
            <w:vAlign w:val="center"/>
            <w:hideMark/>
          </w:tcPr>
          <w:p w14:paraId="372ECCA6"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196DC7E9" w14:textId="77777777" w:rsidR="00ED3159" w:rsidRPr="003509D6" w:rsidRDefault="00ED3159" w:rsidP="004A31E6">
            <w:pPr>
              <w:jc w:val="center"/>
              <w:rPr>
                <w:color w:val="000000"/>
              </w:rPr>
            </w:pPr>
            <w:r w:rsidRPr="003509D6">
              <w:rPr>
                <w:color w:val="000000"/>
              </w:rPr>
              <w:t>1 800,00</w:t>
            </w:r>
          </w:p>
        </w:tc>
      </w:tr>
      <w:tr w:rsidR="00ED3159" w:rsidRPr="003509D6" w14:paraId="634AD633"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0A8369B4"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6E7ACBCB"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77E92DCB"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78EB91C" w14:textId="77777777" w:rsidR="00ED3159" w:rsidRPr="003509D6" w:rsidRDefault="00ED3159" w:rsidP="004A31E6">
            <w:pPr>
              <w:jc w:val="center"/>
              <w:rPr>
                <w:color w:val="000000"/>
              </w:rPr>
            </w:pPr>
            <w:r w:rsidRPr="003509D6">
              <w:rPr>
                <w:color w:val="000000"/>
              </w:rPr>
              <w:t>2460900050</w:t>
            </w:r>
          </w:p>
        </w:tc>
        <w:tc>
          <w:tcPr>
            <w:tcW w:w="753" w:type="dxa"/>
            <w:tcBorders>
              <w:top w:val="nil"/>
              <w:left w:val="nil"/>
              <w:bottom w:val="single" w:sz="4" w:space="0" w:color="000000"/>
              <w:right w:val="single" w:sz="4" w:space="0" w:color="000000"/>
            </w:tcBorders>
            <w:shd w:val="clear" w:color="auto" w:fill="auto"/>
            <w:vAlign w:val="center"/>
            <w:hideMark/>
          </w:tcPr>
          <w:p w14:paraId="49604475"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0D2F1BD1" w14:textId="77777777" w:rsidR="00ED3159" w:rsidRPr="003509D6" w:rsidRDefault="00ED3159" w:rsidP="004A31E6">
            <w:pPr>
              <w:jc w:val="center"/>
              <w:rPr>
                <w:color w:val="000000"/>
              </w:rPr>
            </w:pPr>
            <w:r w:rsidRPr="003509D6">
              <w:rPr>
                <w:color w:val="000000"/>
              </w:rPr>
              <w:t>1 800,00</w:t>
            </w:r>
          </w:p>
        </w:tc>
      </w:tr>
      <w:tr w:rsidR="00ED3159" w:rsidRPr="003509D6" w14:paraId="40DE02E7"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FFFFFF" w:fill="FFFFFF"/>
            <w:hideMark/>
          </w:tcPr>
          <w:p w14:paraId="490841FC" w14:textId="77777777" w:rsidR="00ED3159" w:rsidRPr="003509D6" w:rsidRDefault="00ED3159" w:rsidP="004A31E6">
            <w:pPr>
              <w:jc w:val="center"/>
              <w:rPr>
                <w:color w:val="000000"/>
              </w:rPr>
            </w:pPr>
            <w:r w:rsidRPr="003509D6">
              <w:rPr>
                <w:color w:val="000000"/>
              </w:rPr>
              <w:t>Проведение мероприятий по развитию и благоустройству учреждений культуры (парков, спортивных площадок, зон отдыха и прочих мест для развлечения и отдыха. Создание комфортной городской среды в рамках проекта "Сквер воинам интернационалистам по ул. Карпатской")</w:t>
            </w:r>
          </w:p>
        </w:tc>
        <w:tc>
          <w:tcPr>
            <w:tcW w:w="567" w:type="dxa"/>
            <w:tcBorders>
              <w:top w:val="nil"/>
              <w:left w:val="nil"/>
              <w:bottom w:val="single" w:sz="4" w:space="0" w:color="000000"/>
              <w:right w:val="single" w:sz="4" w:space="0" w:color="000000"/>
            </w:tcBorders>
            <w:shd w:val="clear" w:color="auto" w:fill="auto"/>
            <w:vAlign w:val="center"/>
            <w:hideMark/>
          </w:tcPr>
          <w:p w14:paraId="5CD84A1F"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70A05E7A"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35558A5" w14:textId="77777777" w:rsidR="00ED3159" w:rsidRPr="003509D6" w:rsidRDefault="00ED3159" w:rsidP="004A31E6">
            <w:pPr>
              <w:jc w:val="center"/>
              <w:rPr>
                <w:color w:val="000000"/>
              </w:rPr>
            </w:pPr>
            <w:r w:rsidRPr="003509D6">
              <w:rPr>
                <w:color w:val="000000"/>
              </w:rPr>
              <w:t>246И454240</w:t>
            </w:r>
          </w:p>
        </w:tc>
        <w:tc>
          <w:tcPr>
            <w:tcW w:w="753" w:type="dxa"/>
            <w:tcBorders>
              <w:top w:val="nil"/>
              <w:left w:val="nil"/>
              <w:bottom w:val="single" w:sz="4" w:space="0" w:color="000000"/>
              <w:right w:val="single" w:sz="4" w:space="0" w:color="000000"/>
            </w:tcBorders>
            <w:shd w:val="clear" w:color="FFFFFF" w:fill="FFFFFF"/>
            <w:vAlign w:val="center"/>
            <w:hideMark/>
          </w:tcPr>
          <w:p w14:paraId="0C368231"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22D59E2" w14:textId="77777777" w:rsidR="00ED3159" w:rsidRPr="003509D6" w:rsidRDefault="00ED3159" w:rsidP="004A31E6">
            <w:pPr>
              <w:jc w:val="center"/>
              <w:rPr>
                <w:color w:val="000000"/>
              </w:rPr>
            </w:pPr>
            <w:r w:rsidRPr="003509D6">
              <w:rPr>
                <w:color w:val="000000"/>
              </w:rPr>
              <w:t>3 191,00</w:t>
            </w:r>
          </w:p>
        </w:tc>
      </w:tr>
      <w:tr w:rsidR="00ED3159" w:rsidRPr="003509D6" w14:paraId="7971187A"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0221C8E" w14:textId="77777777" w:rsidR="00ED3159" w:rsidRPr="003509D6" w:rsidRDefault="00ED3159" w:rsidP="004A31E6">
            <w:pPr>
              <w:jc w:val="center"/>
              <w:rPr>
                <w:color w:val="000000"/>
              </w:rPr>
            </w:pPr>
            <w:r w:rsidRPr="003509D6">
              <w:rPr>
                <w:color w:val="000000"/>
              </w:rPr>
              <w:t xml:space="preserve">Предоставление субсидий бюджетным, автономным </w:t>
            </w:r>
            <w:r w:rsidRPr="003509D6">
              <w:rPr>
                <w:color w:val="000000"/>
              </w:rPr>
              <w:lastRenderedPageBreak/>
              <w:t>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57AE35BF" w14:textId="77777777" w:rsidR="00ED3159" w:rsidRPr="003509D6" w:rsidRDefault="00ED3159" w:rsidP="004A31E6">
            <w:pPr>
              <w:jc w:val="center"/>
              <w:rPr>
                <w:color w:val="000000"/>
              </w:rPr>
            </w:pPr>
            <w:r w:rsidRPr="003509D6">
              <w:rPr>
                <w:color w:val="000000"/>
              </w:rPr>
              <w:lastRenderedPageBreak/>
              <w:t>08</w:t>
            </w:r>
          </w:p>
        </w:tc>
        <w:tc>
          <w:tcPr>
            <w:tcW w:w="567" w:type="dxa"/>
            <w:tcBorders>
              <w:top w:val="nil"/>
              <w:left w:val="nil"/>
              <w:bottom w:val="single" w:sz="4" w:space="0" w:color="000000"/>
              <w:right w:val="single" w:sz="4" w:space="0" w:color="000000"/>
            </w:tcBorders>
            <w:shd w:val="clear" w:color="auto" w:fill="auto"/>
            <w:vAlign w:val="center"/>
            <w:hideMark/>
          </w:tcPr>
          <w:p w14:paraId="5150C923"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3411B02" w14:textId="77777777" w:rsidR="00ED3159" w:rsidRPr="003509D6" w:rsidRDefault="00ED3159" w:rsidP="004A31E6">
            <w:pPr>
              <w:jc w:val="center"/>
              <w:rPr>
                <w:color w:val="000000"/>
              </w:rPr>
            </w:pPr>
            <w:r w:rsidRPr="003509D6">
              <w:rPr>
                <w:color w:val="000000"/>
              </w:rPr>
              <w:t>246И454240</w:t>
            </w:r>
          </w:p>
        </w:tc>
        <w:tc>
          <w:tcPr>
            <w:tcW w:w="753" w:type="dxa"/>
            <w:tcBorders>
              <w:top w:val="nil"/>
              <w:left w:val="nil"/>
              <w:bottom w:val="single" w:sz="4" w:space="0" w:color="000000"/>
              <w:right w:val="single" w:sz="4" w:space="0" w:color="000000"/>
            </w:tcBorders>
            <w:shd w:val="clear" w:color="auto" w:fill="auto"/>
            <w:vAlign w:val="center"/>
            <w:hideMark/>
          </w:tcPr>
          <w:p w14:paraId="13B5E6A8"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445E8715" w14:textId="77777777" w:rsidR="00ED3159" w:rsidRPr="003509D6" w:rsidRDefault="00ED3159" w:rsidP="004A31E6">
            <w:pPr>
              <w:jc w:val="center"/>
              <w:rPr>
                <w:color w:val="000000"/>
              </w:rPr>
            </w:pPr>
            <w:r w:rsidRPr="003509D6">
              <w:rPr>
                <w:color w:val="000000"/>
              </w:rPr>
              <w:t>3 191,00</w:t>
            </w:r>
          </w:p>
        </w:tc>
      </w:tr>
      <w:tr w:rsidR="00ED3159" w:rsidRPr="003509D6" w14:paraId="37CED307"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02C4F716"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5947B6B8"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2F39A5BC"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197F590" w14:textId="77777777" w:rsidR="00ED3159" w:rsidRPr="003509D6" w:rsidRDefault="00ED3159" w:rsidP="004A31E6">
            <w:pPr>
              <w:jc w:val="center"/>
              <w:rPr>
                <w:color w:val="000000"/>
              </w:rPr>
            </w:pPr>
            <w:r w:rsidRPr="003509D6">
              <w:rPr>
                <w:color w:val="000000"/>
              </w:rPr>
              <w:t>246И454240</w:t>
            </w:r>
          </w:p>
        </w:tc>
        <w:tc>
          <w:tcPr>
            <w:tcW w:w="753" w:type="dxa"/>
            <w:tcBorders>
              <w:top w:val="nil"/>
              <w:left w:val="nil"/>
              <w:bottom w:val="single" w:sz="4" w:space="0" w:color="000000"/>
              <w:right w:val="single" w:sz="4" w:space="0" w:color="000000"/>
            </w:tcBorders>
            <w:shd w:val="clear" w:color="auto" w:fill="auto"/>
            <w:vAlign w:val="center"/>
            <w:hideMark/>
          </w:tcPr>
          <w:p w14:paraId="4DB46E1A"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1DF0BEA7" w14:textId="77777777" w:rsidR="00ED3159" w:rsidRPr="003509D6" w:rsidRDefault="00ED3159" w:rsidP="004A31E6">
            <w:pPr>
              <w:jc w:val="center"/>
              <w:rPr>
                <w:color w:val="000000"/>
              </w:rPr>
            </w:pPr>
            <w:r w:rsidRPr="003509D6">
              <w:rPr>
                <w:color w:val="000000"/>
              </w:rPr>
              <w:t>3 191,00</w:t>
            </w:r>
          </w:p>
        </w:tc>
      </w:tr>
      <w:tr w:rsidR="00ED3159" w:rsidRPr="003509D6" w14:paraId="1E2553CF" w14:textId="77777777" w:rsidTr="004A31E6">
        <w:trPr>
          <w:trHeight w:val="1890"/>
        </w:trPr>
        <w:tc>
          <w:tcPr>
            <w:tcW w:w="4106" w:type="dxa"/>
            <w:tcBorders>
              <w:top w:val="nil"/>
              <w:left w:val="single" w:sz="4" w:space="0" w:color="000000"/>
              <w:bottom w:val="single" w:sz="4" w:space="0" w:color="000000"/>
              <w:right w:val="single" w:sz="4" w:space="0" w:color="000000"/>
            </w:tcBorders>
            <w:shd w:val="clear" w:color="FFFFFF" w:fill="FFFFFF"/>
            <w:hideMark/>
          </w:tcPr>
          <w:p w14:paraId="14827C87" w14:textId="77777777" w:rsidR="00ED3159" w:rsidRPr="003509D6" w:rsidRDefault="00ED3159" w:rsidP="004A31E6">
            <w:pPr>
              <w:jc w:val="center"/>
              <w:rPr>
                <w:color w:val="000000"/>
              </w:rPr>
            </w:pPr>
            <w:r w:rsidRPr="003509D6">
              <w:rPr>
                <w:color w:val="000000"/>
              </w:rPr>
              <w:t>Создание модельной библиотеки в рамках национального проекта "Семья" подпрограммы "Семейные ценности и инфраструктура культуры". Проведение капитального и текущего ремонта зданий, помещений библиотек района, в рамках муниципальной программы "Культура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6CEFF75F"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4CF1D76B"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4E210E4" w14:textId="77777777" w:rsidR="00ED3159" w:rsidRPr="003509D6" w:rsidRDefault="00ED3159" w:rsidP="004A31E6">
            <w:pPr>
              <w:jc w:val="center"/>
              <w:rPr>
                <w:color w:val="000000"/>
              </w:rPr>
            </w:pPr>
            <w:r w:rsidRPr="003509D6">
              <w:rPr>
                <w:color w:val="000000"/>
              </w:rPr>
              <w:t>246Я554540</w:t>
            </w:r>
          </w:p>
        </w:tc>
        <w:tc>
          <w:tcPr>
            <w:tcW w:w="753" w:type="dxa"/>
            <w:tcBorders>
              <w:top w:val="nil"/>
              <w:left w:val="nil"/>
              <w:bottom w:val="single" w:sz="4" w:space="0" w:color="000000"/>
              <w:right w:val="single" w:sz="4" w:space="0" w:color="000000"/>
            </w:tcBorders>
            <w:shd w:val="clear" w:color="FFFFFF" w:fill="FFFFFF"/>
            <w:vAlign w:val="center"/>
            <w:hideMark/>
          </w:tcPr>
          <w:p w14:paraId="1FAEDFA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2C802EF" w14:textId="77777777" w:rsidR="00ED3159" w:rsidRPr="003509D6" w:rsidRDefault="00ED3159" w:rsidP="004A31E6">
            <w:pPr>
              <w:jc w:val="center"/>
              <w:rPr>
                <w:color w:val="000000"/>
              </w:rPr>
            </w:pPr>
            <w:r w:rsidRPr="003509D6">
              <w:rPr>
                <w:color w:val="000000"/>
              </w:rPr>
              <w:t>15 350,00</w:t>
            </w:r>
          </w:p>
        </w:tc>
      </w:tr>
      <w:tr w:rsidR="00ED3159" w:rsidRPr="003509D6" w14:paraId="734AE9A6"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90CDC88"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1D7506F4"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2D98854D"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F3E9976" w14:textId="77777777" w:rsidR="00ED3159" w:rsidRPr="003509D6" w:rsidRDefault="00ED3159" w:rsidP="004A31E6">
            <w:pPr>
              <w:jc w:val="center"/>
              <w:rPr>
                <w:color w:val="000000"/>
              </w:rPr>
            </w:pPr>
            <w:r w:rsidRPr="003509D6">
              <w:rPr>
                <w:color w:val="000000"/>
              </w:rPr>
              <w:t>246Я554540</w:t>
            </w:r>
          </w:p>
        </w:tc>
        <w:tc>
          <w:tcPr>
            <w:tcW w:w="753" w:type="dxa"/>
            <w:tcBorders>
              <w:top w:val="nil"/>
              <w:left w:val="nil"/>
              <w:bottom w:val="single" w:sz="4" w:space="0" w:color="000000"/>
              <w:right w:val="single" w:sz="4" w:space="0" w:color="000000"/>
            </w:tcBorders>
            <w:shd w:val="clear" w:color="auto" w:fill="auto"/>
            <w:vAlign w:val="center"/>
            <w:hideMark/>
          </w:tcPr>
          <w:p w14:paraId="2F923071"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16591A19" w14:textId="77777777" w:rsidR="00ED3159" w:rsidRPr="003509D6" w:rsidRDefault="00ED3159" w:rsidP="004A31E6">
            <w:pPr>
              <w:jc w:val="center"/>
              <w:rPr>
                <w:color w:val="000000"/>
              </w:rPr>
            </w:pPr>
            <w:r w:rsidRPr="003509D6">
              <w:rPr>
                <w:color w:val="000000"/>
              </w:rPr>
              <w:t>15 350,00</w:t>
            </w:r>
          </w:p>
        </w:tc>
      </w:tr>
      <w:tr w:rsidR="00ED3159" w:rsidRPr="003509D6" w14:paraId="1B1382B9"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1BF28AD4"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42C4B4DE"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0F5B77ED"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3147951" w14:textId="77777777" w:rsidR="00ED3159" w:rsidRPr="003509D6" w:rsidRDefault="00ED3159" w:rsidP="004A31E6">
            <w:pPr>
              <w:jc w:val="center"/>
              <w:rPr>
                <w:color w:val="000000"/>
              </w:rPr>
            </w:pPr>
            <w:r w:rsidRPr="003509D6">
              <w:rPr>
                <w:color w:val="000000"/>
              </w:rPr>
              <w:t>246Я554540</w:t>
            </w:r>
          </w:p>
        </w:tc>
        <w:tc>
          <w:tcPr>
            <w:tcW w:w="753" w:type="dxa"/>
            <w:tcBorders>
              <w:top w:val="nil"/>
              <w:left w:val="nil"/>
              <w:bottom w:val="single" w:sz="4" w:space="0" w:color="000000"/>
              <w:right w:val="single" w:sz="4" w:space="0" w:color="000000"/>
            </w:tcBorders>
            <w:shd w:val="clear" w:color="auto" w:fill="auto"/>
            <w:vAlign w:val="center"/>
            <w:hideMark/>
          </w:tcPr>
          <w:p w14:paraId="037EF770"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38E74374" w14:textId="77777777" w:rsidR="00ED3159" w:rsidRPr="003509D6" w:rsidRDefault="00ED3159" w:rsidP="004A31E6">
            <w:pPr>
              <w:jc w:val="center"/>
              <w:rPr>
                <w:color w:val="000000"/>
              </w:rPr>
            </w:pPr>
            <w:r w:rsidRPr="003509D6">
              <w:rPr>
                <w:color w:val="000000"/>
              </w:rPr>
              <w:t>15 350,00</w:t>
            </w:r>
          </w:p>
        </w:tc>
      </w:tr>
      <w:tr w:rsidR="00ED3159" w:rsidRPr="003509D6" w14:paraId="2D1D1CAF"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auto" w:fill="auto"/>
            <w:hideMark/>
          </w:tcPr>
          <w:p w14:paraId="568AB4EB" w14:textId="77777777" w:rsidR="00ED3159" w:rsidRPr="003509D6" w:rsidRDefault="00ED3159" w:rsidP="004A31E6">
            <w:pPr>
              <w:jc w:val="center"/>
              <w:rPr>
                <w:color w:val="000000"/>
              </w:rPr>
            </w:pPr>
            <w:r w:rsidRPr="003509D6">
              <w:rPr>
                <w:color w:val="000000"/>
              </w:rPr>
              <w:t>Реализация региональных и районных проектов в рамках государственной программы Хабаровского края "Культура Хабаровского края" в рамках муниципальной программы "Культура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224B80AD"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45943681"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1FBBB8B" w14:textId="77777777" w:rsidR="00ED3159" w:rsidRPr="003509D6" w:rsidRDefault="00ED3159" w:rsidP="004A31E6">
            <w:pPr>
              <w:jc w:val="center"/>
              <w:rPr>
                <w:color w:val="000000"/>
              </w:rPr>
            </w:pPr>
            <w:r w:rsidRPr="003509D6">
              <w:rPr>
                <w:color w:val="000000"/>
              </w:rPr>
              <w:t>2470000000</w:t>
            </w:r>
          </w:p>
        </w:tc>
        <w:tc>
          <w:tcPr>
            <w:tcW w:w="753" w:type="dxa"/>
            <w:tcBorders>
              <w:top w:val="nil"/>
              <w:left w:val="nil"/>
              <w:bottom w:val="single" w:sz="4" w:space="0" w:color="000000"/>
              <w:right w:val="single" w:sz="4" w:space="0" w:color="000000"/>
            </w:tcBorders>
            <w:shd w:val="clear" w:color="auto" w:fill="auto"/>
            <w:vAlign w:val="center"/>
            <w:hideMark/>
          </w:tcPr>
          <w:p w14:paraId="1156A4AE"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3F8713D" w14:textId="77777777" w:rsidR="00ED3159" w:rsidRPr="003509D6" w:rsidRDefault="00ED3159" w:rsidP="004A31E6">
            <w:pPr>
              <w:jc w:val="center"/>
              <w:rPr>
                <w:color w:val="000000"/>
              </w:rPr>
            </w:pPr>
            <w:r w:rsidRPr="003509D6">
              <w:rPr>
                <w:color w:val="000000"/>
              </w:rPr>
              <w:t>200,00</w:t>
            </w:r>
          </w:p>
        </w:tc>
      </w:tr>
      <w:tr w:rsidR="00ED3159" w:rsidRPr="003509D6" w14:paraId="362A7E42"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50E23226" w14:textId="77777777" w:rsidR="00ED3159" w:rsidRPr="003509D6" w:rsidRDefault="00ED3159" w:rsidP="004A31E6">
            <w:pPr>
              <w:jc w:val="center"/>
              <w:rPr>
                <w:color w:val="000000"/>
              </w:rPr>
            </w:pPr>
            <w:r w:rsidRPr="003509D6">
              <w:rPr>
                <w:color w:val="000000"/>
              </w:rPr>
              <w:t>Организация федеральных и региональных выставочных проектов на территории района в рамках муниципальной программы "Культура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10AACE13"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03B06275"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0BDD4C8" w14:textId="77777777" w:rsidR="00ED3159" w:rsidRPr="003509D6" w:rsidRDefault="00ED3159" w:rsidP="004A31E6">
            <w:pPr>
              <w:jc w:val="center"/>
              <w:rPr>
                <w:color w:val="000000"/>
              </w:rPr>
            </w:pPr>
            <w:r w:rsidRPr="003509D6">
              <w:rPr>
                <w:color w:val="000000"/>
              </w:rPr>
              <w:t>2470200050</w:t>
            </w:r>
          </w:p>
        </w:tc>
        <w:tc>
          <w:tcPr>
            <w:tcW w:w="753" w:type="dxa"/>
            <w:tcBorders>
              <w:top w:val="nil"/>
              <w:left w:val="nil"/>
              <w:bottom w:val="single" w:sz="4" w:space="0" w:color="000000"/>
              <w:right w:val="single" w:sz="4" w:space="0" w:color="000000"/>
            </w:tcBorders>
            <w:shd w:val="clear" w:color="FFFFFF" w:fill="FFFFFF"/>
            <w:vAlign w:val="center"/>
            <w:hideMark/>
          </w:tcPr>
          <w:p w14:paraId="2D98D1ED"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ABA3FB2" w14:textId="77777777" w:rsidR="00ED3159" w:rsidRPr="003509D6" w:rsidRDefault="00ED3159" w:rsidP="004A31E6">
            <w:pPr>
              <w:jc w:val="center"/>
              <w:rPr>
                <w:color w:val="000000"/>
              </w:rPr>
            </w:pPr>
            <w:r w:rsidRPr="003509D6">
              <w:rPr>
                <w:color w:val="000000"/>
              </w:rPr>
              <w:t>200,00</w:t>
            </w:r>
          </w:p>
        </w:tc>
      </w:tr>
      <w:tr w:rsidR="00ED3159" w:rsidRPr="003509D6" w14:paraId="036FBFD7"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73A87B7"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3B7533E0"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1A53DB4A"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E10613A" w14:textId="77777777" w:rsidR="00ED3159" w:rsidRPr="003509D6" w:rsidRDefault="00ED3159" w:rsidP="004A31E6">
            <w:pPr>
              <w:jc w:val="center"/>
              <w:rPr>
                <w:color w:val="000000"/>
              </w:rPr>
            </w:pPr>
            <w:r w:rsidRPr="003509D6">
              <w:rPr>
                <w:color w:val="000000"/>
              </w:rPr>
              <w:t>2470200050</w:t>
            </w:r>
          </w:p>
        </w:tc>
        <w:tc>
          <w:tcPr>
            <w:tcW w:w="753" w:type="dxa"/>
            <w:tcBorders>
              <w:top w:val="nil"/>
              <w:left w:val="nil"/>
              <w:bottom w:val="single" w:sz="4" w:space="0" w:color="000000"/>
              <w:right w:val="single" w:sz="4" w:space="0" w:color="000000"/>
            </w:tcBorders>
            <w:shd w:val="clear" w:color="auto" w:fill="auto"/>
            <w:vAlign w:val="center"/>
            <w:hideMark/>
          </w:tcPr>
          <w:p w14:paraId="756EC283"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352910A1" w14:textId="77777777" w:rsidR="00ED3159" w:rsidRPr="003509D6" w:rsidRDefault="00ED3159" w:rsidP="004A31E6">
            <w:pPr>
              <w:jc w:val="center"/>
              <w:rPr>
                <w:color w:val="000000"/>
              </w:rPr>
            </w:pPr>
            <w:r w:rsidRPr="003509D6">
              <w:rPr>
                <w:color w:val="000000"/>
              </w:rPr>
              <w:t>200,00</w:t>
            </w:r>
          </w:p>
        </w:tc>
      </w:tr>
      <w:tr w:rsidR="00ED3159" w:rsidRPr="003509D6" w14:paraId="3999F86F"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711F5C4A"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5B248422"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22EDF2EE"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D8D617D" w14:textId="77777777" w:rsidR="00ED3159" w:rsidRPr="003509D6" w:rsidRDefault="00ED3159" w:rsidP="004A31E6">
            <w:pPr>
              <w:jc w:val="center"/>
              <w:rPr>
                <w:color w:val="000000"/>
              </w:rPr>
            </w:pPr>
            <w:r w:rsidRPr="003509D6">
              <w:rPr>
                <w:color w:val="000000"/>
              </w:rPr>
              <w:t>2470200050</w:t>
            </w:r>
          </w:p>
        </w:tc>
        <w:tc>
          <w:tcPr>
            <w:tcW w:w="753" w:type="dxa"/>
            <w:tcBorders>
              <w:top w:val="nil"/>
              <w:left w:val="nil"/>
              <w:bottom w:val="single" w:sz="4" w:space="0" w:color="000000"/>
              <w:right w:val="single" w:sz="4" w:space="0" w:color="000000"/>
            </w:tcBorders>
            <w:shd w:val="clear" w:color="auto" w:fill="auto"/>
            <w:vAlign w:val="center"/>
            <w:hideMark/>
          </w:tcPr>
          <w:p w14:paraId="53E1C7C2"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17B94508" w14:textId="77777777" w:rsidR="00ED3159" w:rsidRPr="003509D6" w:rsidRDefault="00ED3159" w:rsidP="004A31E6">
            <w:pPr>
              <w:jc w:val="center"/>
              <w:rPr>
                <w:color w:val="000000"/>
              </w:rPr>
            </w:pPr>
            <w:r w:rsidRPr="003509D6">
              <w:rPr>
                <w:color w:val="000000"/>
              </w:rPr>
              <w:t>200,00</w:t>
            </w:r>
          </w:p>
        </w:tc>
      </w:tr>
      <w:tr w:rsidR="00ED3159" w:rsidRPr="003509D6" w14:paraId="030A9543"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62DC7A76" w14:textId="77777777" w:rsidR="00ED3159" w:rsidRPr="003509D6" w:rsidRDefault="00ED3159" w:rsidP="004A31E6">
            <w:pPr>
              <w:jc w:val="center"/>
              <w:rPr>
                <w:color w:val="000000"/>
              </w:rPr>
            </w:pPr>
            <w:r w:rsidRPr="003509D6">
              <w:rPr>
                <w:color w:val="000000"/>
              </w:rPr>
              <w:t>Муниципальная программа "Реализация национальной политики Российской Федерации на территории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3F52ED4A"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6B66035A"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39B7ADF" w14:textId="77777777" w:rsidR="00ED3159" w:rsidRPr="003509D6" w:rsidRDefault="00ED3159" w:rsidP="004A31E6">
            <w:pPr>
              <w:jc w:val="center"/>
              <w:rPr>
                <w:color w:val="000000"/>
              </w:rPr>
            </w:pPr>
            <w:r w:rsidRPr="003509D6">
              <w:rPr>
                <w:color w:val="000000"/>
              </w:rPr>
              <w:t>2600000000</w:t>
            </w:r>
          </w:p>
        </w:tc>
        <w:tc>
          <w:tcPr>
            <w:tcW w:w="753" w:type="dxa"/>
            <w:tcBorders>
              <w:top w:val="nil"/>
              <w:left w:val="nil"/>
              <w:bottom w:val="single" w:sz="4" w:space="0" w:color="000000"/>
              <w:right w:val="single" w:sz="4" w:space="0" w:color="000000"/>
            </w:tcBorders>
            <w:shd w:val="clear" w:color="auto" w:fill="auto"/>
            <w:vAlign w:val="center"/>
            <w:hideMark/>
          </w:tcPr>
          <w:p w14:paraId="3EC59B7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DEB32D9" w14:textId="77777777" w:rsidR="00ED3159" w:rsidRPr="003509D6" w:rsidRDefault="00ED3159" w:rsidP="004A31E6">
            <w:pPr>
              <w:jc w:val="center"/>
              <w:rPr>
                <w:color w:val="000000"/>
              </w:rPr>
            </w:pPr>
            <w:r w:rsidRPr="003509D6">
              <w:rPr>
                <w:color w:val="000000"/>
              </w:rPr>
              <w:t>32,00</w:t>
            </w:r>
          </w:p>
        </w:tc>
      </w:tr>
      <w:tr w:rsidR="00ED3159" w:rsidRPr="003509D6" w14:paraId="733A00F3" w14:textId="77777777" w:rsidTr="001C607F">
        <w:trPr>
          <w:trHeight w:val="1110"/>
        </w:trPr>
        <w:tc>
          <w:tcPr>
            <w:tcW w:w="4106" w:type="dxa"/>
            <w:tcBorders>
              <w:top w:val="nil"/>
              <w:left w:val="single" w:sz="4" w:space="0" w:color="000000"/>
              <w:bottom w:val="single" w:sz="4" w:space="0" w:color="000000"/>
              <w:right w:val="single" w:sz="4" w:space="0" w:color="000000"/>
            </w:tcBorders>
            <w:shd w:val="clear" w:color="auto" w:fill="auto"/>
            <w:hideMark/>
          </w:tcPr>
          <w:p w14:paraId="480CEA6E" w14:textId="77777777" w:rsidR="00ED3159" w:rsidRPr="003509D6" w:rsidRDefault="00ED3159" w:rsidP="004A31E6">
            <w:pPr>
              <w:jc w:val="center"/>
              <w:rPr>
                <w:color w:val="000000"/>
              </w:rPr>
            </w:pPr>
            <w:r w:rsidRPr="003509D6">
              <w:rPr>
                <w:color w:val="000000"/>
              </w:rPr>
              <w:t xml:space="preserve">Укрепление единства и духовной общности многонационального народа Российской Федерации (российской нации) в рамках муниципальной программы "Реализация национальной политики </w:t>
            </w:r>
            <w:r w:rsidRPr="003509D6">
              <w:rPr>
                <w:color w:val="000000"/>
              </w:rPr>
              <w:lastRenderedPageBreak/>
              <w:t>Российской Федерации на территории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328A558E" w14:textId="77777777" w:rsidR="00ED3159" w:rsidRPr="003509D6" w:rsidRDefault="00ED3159" w:rsidP="004A31E6">
            <w:pPr>
              <w:jc w:val="center"/>
              <w:rPr>
                <w:color w:val="000000"/>
              </w:rPr>
            </w:pPr>
            <w:r w:rsidRPr="003509D6">
              <w:rPr>
                <w:color w:val="000000"/>
              </w:rPr>
              <w:lastRenderedPageBreak/>
              <w:t>08</w:t>
            </w:r>
          </w:p>
        </w:tc>
        <w:tc>
          <w:tcPr>
            <w:tcW w:w="567" w:type="dxa"/>
            <w:tcBorders>
              <w:top w:val="nil"/>
              <w:left w:val="nil"/>
              <w:bottom w:val="single" w:sz="4" w:space="0" w:color="000000"/>
              <w:right w:val="single" w:sz="4" w:space="0" w:color="000000"/>
            </w:tcBorders>
            <w:shd w:val="clear" w:color="auto" w:fill="auto"/>
            <w:vAlign w:val="center"/>
            <w:hideMark/>
          </w:tcPr>
          <w:p w14:paraId="00010008"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16AE568" w14:textId="77777777" w:rsidR="00ED3159" w:rsidRPr="003509D6" w:rsidRDefault="00ED3159" w:rsidP="004A31E6">
            <w:pPr>
              <w:jc w:val="center"/>
              <w:rPr>
                <w:color w:val="000000"/>
              </w:rPr>
            </w:pPr>
            <w:r w:rsidRPr="003509D6">
              <w:rPr>
                <w:color w:val="000000"/>
              </w:rPr>
              <w:t>2630000000</w:t>
            </w:r>
          </w:p>
        </w:tc>
        <w:tc>
          <w:tcPr>
            <w:tcW w:w="753" w:type="dxa"/>
            <w:tcBorders>
              <w:top w:val="nil"/>
              <w:left w:val="nil"/>
              <w:bottom w:val="single" w:sz="4" w:space="0" w:color="000000"/>
              <w:right w:val="single" w:sz="4" w:space="0" w:color="000000"/>
            </w:tcBorders>
            <w:shd w:val="clear" w:color="auto" w:fill="auto"/>
            <w:vAlign w:val="center"/>
            <w:hideMark/>
          </w:tcPr>
          <w:p w14:paraId="3CEFB0F5"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264771A" w14:textId="77777777" w:rsidR="00ED3159" w:rsidRPr="003509D6" w:rsidRDefault="00ED3159" w:rsidP="004A31E6">
            <w:pPr>
              <w:jc w:val="center"/>
              <w:rPr>
                <w:color w:val="000000"/>
              </w:rPr>
            </w:pPr>
            <w:r w:rsidRPr="003509D6">
              <w:rPr>
                <w:color w:val="000000"/>
              </w:rPr>
              <w:t>22,00</w:t>
            </w:r>
          </w:p>
        </w:tc>
      </w:tr>
      <w:tr w:rsidR="00ED3159" w:rsidRPr="003509D6" w14:paraId="68479D88" w14:textId="77777777" w:rsidTr="004A31E6">
        <w:trPr>
          <w:trHeight w:val="2835"/>
        </w:trPr>
        <w:tc>
          <w:tcPr>
            <w:tcW w:w="4106" w:type="dxa"/>
            <w:tcBorders>
              <w:top w:val="nil"/>
              <w:left w:val="single" w:sz="4" w:space="0" w:color="000000"/>
              <w:bottom w:val="single" w:sz="4" w:space="0" w:color="000000"/>
              <w:right w:val="single" w:sz="4" w:space="0" w:color="000000"/>
            </w:tcBorders>
            <w:shd w:val="clear" w:color="FFFFFF" w:fill="FFFFFF"/>
            <w:hideMark/>
          </w:tcPr>
          <w:p w14:paraId="134368AF" w14:textId="77777777" w:rsidR="00ED3159" w:rsidRPr="003509D6" w:rsidRDefault="00ED3159" w:rsidP="004A31E6">
            <w:pPr>
              <w:jc w:val="center"/>
              <w:rPr>
                <w:color w:val="000000"/>
              </w:rPr>
            </w:pPr>
            <w:r w:rsidRPr="003509D6">
              <w:rPr>
                <w:color w:val="000000"/>
              </w:rPr>
              <w:t>Проведение общероссийских праздничных мероприятий, национальных праздников и памятных дат народов, проживающих на территории Ванинского муниципального района (в том числе: День молодежи, День народного единства, День славянской письменности и культуры, День России, День Государственного флага, День Конституции Российской Федерации) в рамках подпрограммы "Укрепление единства и духовной общности многонационального народа Российской Федерации (российской нации)"</w:t>
            </w:r>
          </w:p>
        </w:tc>
        <w:tc>
          <w:tcPr>
            <w:tcW w:w="567" w:type="dxa"/>
            <w:tcBorders>
              <w:top w:val="nil"/>
              <w:left w:val="nil"/>
              <w:bottom w:val="single" w:sz="4" w:space="0" w:color="000000"/>
              <w:right w:val="single" w:sz="4" w:space="0" w:color="000000"/>
            </w:tcBorders>
            <w:shd w:val="clear" w:color="auto" w:fill="auto"/>
            <w:vAlign w:val="center"/>
            <w:hideMark/>
          </w:tcPr>
          <w:p w14:paraId="1C13C589"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3D8DE8F1"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82E4D08" w14:textId="77777777" w:rsidR="00ED3159" w:rsidRPr="003509D6" w:rsidRDefault="00ED3159" w:rsidP="004A31E6">
            <w:pPr>
              <w:jc w:val="center"/>
              <w:rPr>
                <w:color w:val="000000"/>
              </w:rPr>
            </w:pPr>
            <w:r w:rsidRPr="003509D6">
              <w:rPr>
                <w:color w:val="000000"/>
              </w:rPr>
              <w:t>2630100050</w:t>
            </w:r>
          </w:p>
        </w:tc>
        <w:tc>
          <w:tcPr>
            <w:tcW w:w="753" w:type="dxa"/>
            <w:tcBorders>
              <w:top w:val="nil"/>
              <w:left w:val="nil"/>
              <w:bottom w:val="single" w:sz="4" w:space="0" w:color="000000"/>
              <w:right w:val="single" w:sz="4" w:space="0" w:color="000000"/>
            </w:tcBorders>
            <w:shd w:val="clear" w:color="FFFFFF" w:fill="FFFFFF"/>
            <w:vAlign w:val="center"/>
            <w:hideMark/>
          </w:tcPr>
          <w:p w14:paraId="734DD976"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C9C6E7E" w14:textId="77777777" w:rsidR="00ED3159" w:rsidRPr="003509D6" w:rsidRDefault="00ED3159" w:rsidP="004A31E6">
            <w:pPr>
              <w:jc w:val="center"/>
              <w:rPr>
                <w:color w:val="000000"/>
              </w:rPr>
            </w:pPr>
            <w:r w:rsidRPr="003509D6">
              <w:rPr>
                <w:color w:val="000000"/>
              </w:rPr>
              <w:t>17,00</w:t>
            </w:r>
          </w:p>
        </w:tc>
      </w:tr>
      <w:tr w:rsidR="00ED3159" w:rsidRPr="003509D6" w14:paraId="66B82AE4"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E73485E"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47AC0F72"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2ED96554"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51103FB" w14:textId="77777777" w:rsidR="00ED3159" w:rsidRPr="003509D6" w:rsidRDefault="00ED3159" w:rsidP="004A31E6">
            <w:pPr>
              <w:jc w:val="center"/>
              <w:rPr>
                <w:color w:val="000000"/>
              </w:rPr>
            </w:pPr>
            <w:r w:rsidRPr="003509D6">
              <w:rPr>
                <w:color w:val="000000"/>
              </w:rPr>
              <w:t>2630100050</w:t>
            </w:r>
          </w:p>
        </w:tc>
        <w:tc>
          <w:tcPr>
            <w:tcW w:w="753" w:type="dxa"/>
            <w:tcBorders>
              <w:top w:val="nil"/>
              <w:left w:val="nil"/>
              <w:bottom w:val="single" w:sz="4" w:space="0" w:color="000000"/>
              <w:right w:val="single" w:sz="4" w:space="0" w:color="000000"/>
            </w:tcBorders>
            <w:shd w:val="clear" w:color="auto" w:fill="auto"/>
            <w:vAlign w:val="center"/>
            <w:hideMark/>
          </w:tcPr>
          <w:p w14:paraId="58D2A46D"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23FAC72F" w14:textId="77777777" w:rsidR="00ED3159" w:rsidRPr="003509D6" w:rsidRDefault="00ED3159" w:rsidP="004A31E6">
            <w:pPr>
              <w:jc w:val="center"/>
              <w:rPr>
                <w:color w:val="000000"/>
              </w:rPr>
            </w:pPr>
            <w:r w:rsidRPr="003509D6">
              <w:rPr>
                <w:color w:val="000000"/>
              </w:rPr>
              <w:t>17,00</w:t>
            </w:r>
          </w:p>
        </w:tc>
      </w:tr>
      <w:tr w:rsidR="00ED3159" w:rsidRPr="003509D6" w14:paraId="6B075FF4"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42525E58"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6CFA36EC"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5619FD96"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E223517" w14:textId="77777777" w:rsidR="00ED3159" w:rsidRPr="003509D6" w:rsidRDefault="00ED3159" w:rsidP="004A31E6">
            <w:pPr>
              <w:jc w:val="center"/>
              <w:rPr>
                <w:color w:val="000000"/>
              </w:rPr>
            </w:pPr>
            <w:r w:rsidRPr="003509D6">
              <w:rPr>
                <w:color w:val="000000"/>
              </w:rPr>
              <w:t>2630100050</w:t>
            </w:r>
          </w:p>
        </w:tc>
        <w:tc>
          <w:tcPr>
            <w:tcW w:w="753" w:type="dxa"/>
            <w:tcBorders>
              <w:top w:val="nil"/>
              <w:left w:val="nil"/>
              <w:bottom w:val="single" w:sz="4" w:space="0" w:color="000000"/>
              <w:right w:val="single" w:sz="4" w:space="0" w:color="000000"/>
            </w:tcBorders>
            <w:shd w:val="clear" w:color="auto" w:fill="auto"/>
            <w:vAlign w:val="center"/>
            <w:hideMark/>
          </w:tcPr>
          <w:p w14:paraId="415B85C7"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6F27F5A3" w14:textId="77777777" w:rsidR="00ED3159" w:rsidRPr="003509D6" w:rsidRDefault="00ED3159" w:rsidP="004A31E6">
            <w:pPr>
              <w:jc w:val="center"/>
              <w:rPr>
                <w:color w:val="000000"/>
              </w:rPr>
            </w:pPr>
            <w:r w:rsidRPr="003509D6">
              <w:rPr>
                <w:color w:val="000000"/>
              </w:rPr>
              <w:t>17,00</w:t>
            </w:r>
          </w:p>
        </w:tc>
      </w:tr>
      <w:tr w:rsidR="00ED3159" w:rsidRPr="003509D6" w14:paraId="6CDDA63D" w14:textId="77777777" w:rsidTr="004A31E6">
        <w:trPr>
          <w:trHeight w:val="1890"/>
        </w:trPr>
        <w:tc>
          <w:tcPr>
            <w:tcW w:w="4106" w:type="dxa"/>
            <w:tcBorders>
              <w:top w:val="nil"/>
              <w:left w:val="single" w:sz="4" w:space="0" w:color="000000"/>
              <w:bottom w:val="single" w:sz="4" w:space="0" w:color="000000"/>
              <w:right w:val="single" w:sz="4" w:space="0" w:color="000000"/>
            </w:tcBorders>
            <w:shd w:val="clear" w:color="FFFFFF" w:fill="FFFFFF"/>
            <w:hideMark/>
          </w:tcPr>
          <w:p w14:paraId="14F909A8" w14:textId="77777777" w:rsidR="00ED3159" w:rsidRPr="003509D6" w:rsidRDefault="00ED3159" w:rsidP="004A31E6">
            <w:pPr>
              <w:jc w:val="center"/>
              <w:rPr>
                <w:color w:val="000000"/>
              </w:rPr>
            </w:pPr>
            <w:r w:rsidRPr="003509D6">
              <w:rPr>
                <w:color w:val="000000"/>
              </w:rPr>
              <w:t>Молодежные акции патриотической направленности ("Знамя Победы", "Георгиевская ленточка", "День Флага Российской Федерации", "День памяти и скорби") в рамках подпрограммы "Укрепление единства и духовной общности многонационального народа Российской Федерации (российской нации)"</w:t>
            </w:r>
          </w:p>
        </w:tc>
        <w:tc>
          <w:tcPr>
            <w:tcW w:w="567" w:type="dxa"/>
            <w:tcBorders>
              <w:top w:val="nil"/>
              <w:left w:val="nil"/>
              <w:bottom w:val="single" w:sz="4" w:space="0" w:color="000000"/>
              <w:right w:val="single" w:sz="4" w:space="0" w:color="000000"/>
            </w:tcBorders>
            <w:shd w:val="clear" w:color="auto" w:fill="auto"/>
            <w:vAlign w:val="center"/>
            <w:hideMark/>
          </w:tcPr>
          <w:p w14:paraId="30F428CE"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21CE3836"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F4F2D21" w14:textId="77777777" w:rsidR="00ED3159" w:rsidRPr="003509D6" w:rsidRDefault="00ED3159" w:rsidP="004A31E6">
            <w:pPr>
              <w:jc w:val="center"/>
              <w:rPr>
                <w:color w:val="000000"/>
              </w:rPr>
            </w:pPr>
            <w:r w:rsidRPr="003509D6">
              <w:rPr>
                <w:color w:val="000000"/>
              </w:rPr>
              <w:t>2630200050</w:t>
            </w:r>
          </w:p>
        </w:tc>
        <w:tc>
          <w:tcPr>
            <w:tcW w:w="753" w:type="dxa"/>
            <w:tcBorders>
              <w:top w:val="nil"/>
              <w:left w:val="nil"/>
              <w:bottom w:val="single" w:sz="4" w:space="0" w:color="000000"/>
              <w:right w:val="single" w:sz="4" w:space="0" w:color="000000"/>
            </w:tcBorders>
            <w:shd w:val="clear" w:color="FFFFFF" w:fill="FFFFFF"/>
            <w:vAlign w:val="center"/>
            <w:hideMark/>
          </w:tcPr>
          <w:p w14:paraId="1B835010"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7A34012" w14:textId="77777777" w:rsidR="00ED3159" w:rsidRPr="003509D6" w:rsidRDefault="00ED3159" w:rsidP="004A31E6">
            <w:pPr>
              <w:jc w:val="center"/>
              <w:rPr>
                <w:color w:val="000000"/>
              </w:rPr>
            </w:pPr>
            <w:r w:rsidRPr="003509D6">
              <w:rPr>
                <w:color w:val="000000"/>
              </w:rPr>
              <w:t>5,00</w:t>
            </w:r>
          </w:p>
        </w:tc>
      </w:tr>
      <w:tr w:rsidR="00ED3159" w:rsidRPr="003509D6" w14:paraId="7DEF5168"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E3F58BE"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2F3C17C3"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2F686A29"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3BD63F6" w14:textId="77777777" w:rsidR="00ED3159" w:rsidRPr="003509D6" w:rsidRDefault="00ED3159" w:rsidP="004A31E6">
            <w:pPr>
              <w:jc w:val="center"/>
              <w:rPr>
                <w:color w:val="000000"/>
              </w:rPr>
            </w:pPr>
            <w:r w:rsidRPr="003509D6">
              <w:rPr>
                <w:color w:val="000000"/>
              </w:rPr>
              <w:t>2630200050</w:t>
            </w:r>
          </w:p>
        </w:tc>
        <w:tc>
          <w:tcPr>
            <w:tcW w:w="753" w:type="dxa"/>
            <w:tcBorders>
              <w:top w:val="nil"/>
              <w:left w:val="nil"/>
              <w:bottom w:val="single" w:sz="4" w:space="0" w:color="000000"/>
              <w:right w:val="single" w:sz="4" w:space="0" w:color="000000"/>
            </w:tcBorders>
            <w:shd w:val="clear" w:color="auto" w:fill="auto"/>
            <w:vAlign w:val="center"/>
            <w:hideMark/>
          </w:tcPr>
          <w:p w14:paraId="23B0AFA2"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4C4E9678" w14:textId="77777777" w:rsidR="00ED3159" w:rsidRPr="003509D6" w:rsidRDefault="00ED3159" w:rsidP="004A31E6">
            <w:pPr>
              <w:jc w:val="center"/>
              <w:rPr>
                <w:color w:val="000000"/>
              </w:rPr>
            </w:pPr>
            <w:r w:rsidRPr="003509D6">
              <w:rPr>
                <w:color w:val="000000"/>
              </w:rPr>
              <w:t>5,00</w:t>
            </w:r>
          </w:p>
        </w:tc>
      </w:tr>
      <w:tr w:rsidR="00ED3159" w:rsidRPr="003509D6" w14:paraId="65904C91"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6112FE7C"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30B9D70E"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647BFF2A"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3F8C840" w14:textId="77777777" w:rsidR="00ED3159" w:rsidRPr="003509D6" w:rsidRDefault="00ED3159" w:rsidP="004A31E6">
            <w:pPr>
              <w:jc w:val="center"/>
              <w:rPr>
                <w:color w:val="000000"/>
              </w:rPr>
            </w:pPr>
            <w:r w:rsidRPr="003509D6">
              <w:rPr>
                <w:color w:val="000000"/>
              </w:rPr>
              <w:t>2630200050</w:t>
            </w:r>
          </w:p>
        </w:tc>
        <w:tc>
          <w:tcPr>
            <w:tcW w:w="753" w:type="dxa"/>
            <w:tcBorders>
              <w:top w:val="nil"/>
              <w:left w:val="nil"/>
              <w:bottom w:val="single" w:sz="4" w:space="0" w:color="000000"/>
              <w:right w:val="single" w:sz="4" w:space="0" w:color="000000"/>
            </w:tcBorders>
            <w:shd w:val="clear" w:color="auto" w:fill="auto"/>
            <w:vAlign w:val="center"/>
            <w:hideMark/>
          </w:tcPr>
          <w:p w14:paraId="7A26F87E"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4417F149" w14:textId="77777777" w:rsidR="00ED3159" w:rsidRPr="003509D6" w:rsidRDefault="00ED3159" w:rsidP="004A31E6">
            <w:pPr>
              <w:jc w:val="center"/>
              <w:rPr>
                <w:color w:val="000000"/>
              </w:rPr>
            </w:pPr>
            <w:r w:rsidRPr="003509D6">
              <w:rPr>
                <w:color w:val="000000"/>
              </w:rPr>
              <w:t>5,00</w:t>
            </w:r>
          </w:p>
        </w:tc>
      </w:tr>
      <w:tr w:rsidR="00ED3159" w:rsidRPr="003509D6" w14:paraId="718C4E64"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auto" w:fill="auto"/>
            <w:hideMark/>
          </w:tcPr>
          <w:p w14:paraId="6BD648B7" w14:textId="77777777" w:rsidR="00ED3159" w:rsidRPr="003509D6" w:rsidRDefault="00ED3159" w:rsidP="004A31E6">
            <w:pPr>
              <w:jc w:val="center"/>
              <w:rPr>
                <w:color w:val="000000"/>
              </w:rPr>
            </w:pPr>
            <w:r w:rsidRPr="003509D6">
              <w:rPr>
                <w:color w:val="000000"/>
              </w:rPr>
              <w:t>Содействие сохранению и развитию этнокультурного многообразия народов России в рамках муниципальной программы "Реализация национальной политики Российской Федерации на территории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16B07FDB"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0C25B347"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D5B5F8C" w14:textId="77777777" w:rsidR="00ED3159" w:rsidRPr="003509D6" w:rsidRDefault="00ED3159" w:rsidP="004A31E6">
            <w:pPr>
              <w:jc w:val="center"/>
              <w:rPr>
                <w:color w:val="000000"/>
              </w:rPr>
            </w:pPr>
            <w:r w:rsidRPr="003509D6">
              <w:rPr>
                <w:color w:val="000000"/>
              </w:rPr>
              <w:t>2650000000</w:t>
            </w:r>
          </w:p>
        </w:tc>
        <w:tc>
          <w:tcPr>
            <w:tcW w:w="753" w:type="dxa"/>
            <w:tcBorders>
              <w:top w:val="nil"/>
              <w:left w:val="nil"/>
              <w:bottom w:val="single" w:sz="4" w:space="0" w:color="000000"/>
              <w:right w:val="single" w:sz="4" w:space="0" w:color="000000"/>
            </w:tcBorders>
            <w:shd w:val="clear" w:color="auto" w:fill="auto"/>
            <w:vAlign w:val="center"/>
            <w:hideMark/>
          </w:tcPr>
          <w:p w14:paraId="556D2C8A"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8528A31" w14:textId="77777777" w:rsidR="00ED3159" w:rsidRPr="003509D6" w:rsidRDefault="00ED3159" w:rsidP="004A31E6">
            <w:pPr>
              <w:jc w:val="center"/>
              <w:rPr>
                <w:color w:val="000000"/>
              </w:rPr>
            </w:pPr>
            <w:r w:rsidRPr="003509D6">
              <w:rPr>
                <w:color w:val="000000"/>
              </w:rPr>
              <w:t>10,00</w:t>
            </w:r>
          </w:p>
        </w:tc>
      </w:tr>
      <w:tr w:rsidR="00ED3159" w:rsidRPr="003509D6" w14:paraId="07F95D3F"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2EA8554E" w14:textId="77777777" w:rsidR="00ED3159" w:rsidRPr="003509D6" w:rsidRDefault="00ED3159" w:rsidP="004A31E6">
            <w:pPr>
              <w:jc w:val="center"/>
              <w:rPr>
                <w:color w:val="000000"/>
              </w:rPr>
            </w:pPr>
            <w:r w:rsidRPr="003509D6">
              <w:rPr>
                <w:color w:val="000000"/>
              </w:rPr>
              <w:lastRenderedPageBreak/>
              <w:t>Проведение книжных выставок национального творчества, национального рукоделия в рамках подпрограммы "Содействие сохранению и развитию этнокультурного многообразия народов России"</w:t>
            </w:r>
          </w:p>
        </w:tc>
        <w:tc>
          <w:tcPr>
            <w:tcW w:w="567" w:type="dxa"/>
            <w:tcBorders>
              <w:top w:val="nil"/>
              <w:left w:val="nil"/>
              <w:bottom w:val="single" w:sz="4" w:space="0" w:color="000000"/>
              <w:right w:val="single" w:sz="4" w:space="0" w:color="000000"/>
            </w:tcBorders>
            <w:shd w:val="clear" w:color="auto" w:fill="auto"/>
            <w:vAlign w:val="center"/>
            <w:hideMark/>
          </w:tcPr>
          <w:p w14:paraId="0ADD584C"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68910F9C"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010AFC3" w14:textId="77777777" w:rsidR="00ED3159" w:rsidRPr="003509D6" w:rsidRDefault="00ED3159" w:rsidP="004A31E6">
            <w:pPr>
              <w:jc w:val="center"/>
              <w:rPr>
                <w:color w:val="000000"/>
              </w:rPr>
            </w:pPr>
            <w:r w:rsidRPr="003509D6">
              <w:rPr>
                <w:color w:val="000000"/>
              </w:rPr>
              <w:t>2650200050</w:t>
            </w:r>
          </w:p>
        </w:tc>
        <w:tc>
          <w:tcPr>
            <w:tcW w:w="753" w:type="dxa"/>
            <w:tcBorders>
              <w:top w:val="nil"/>
              <w:left w:val="nil"/>
              <w:bottom w:val="single" w:sz="4" w:space="0" w:color="000000"/>
              <w:right w:val="single" w:sz="4" w:space="0" w:color="000000"/>
            </w:tcBorders>
            <w:shd w:val="clear" w:color="FFFFFF" w:fill="FFFFFF"/>
            <w:vAlign w:val="center"/>
            <w:hideMark/>
          </w:tcPr>
          <w:p w14:paraId="3B33886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303E873" w14:textId="77777777" w:rsidR="00ED3159" w:rsidRPr="003509D6" w:rsidRDefault="00ED3159" w:rsidP="004A31E6">
            <w:pPr>
              <w:jc w:val="center"/>
              <w:rPr>
                <w:color w:val="000000"/>
              </w:rPr>
            </w:pPr>
            <w:r w:rsidRPr="003509D6">
              <w:rPr>
                <w:color w:val="000000"/>
              </w:rPr>
              <w:t>10,00</w:t>
            </w:r>
          </w:p>
        </w:tc>
      </w:tr>
      <w:tr w:rsidR="00ED3159" w:rsidRPr="003509D6" w14:paraId="1E468CF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47AE8B9"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7A3EA279"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4FEBEEAC"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93019EC" w14:textId="77777777" w:rsidR="00ED3159" w:rsidRPr="003509D6" w:rsidRDefault="00ED3159" w:rsidP="004A31E6">
            <w:pPr>
              <w:jc w:val="center"/>
              <w:rPr>
                <w:color w:val="000000"/>
              </w:rPr>
            </w:pPr>
            <w:r w:rsidRPr="003509D6">
              <w:rPr>
                <w:color w:val="000000"/>
              </w:rPr>
              <w:t>2650200050</w:t>
            </w:r>
          </w:p>
        </w:tc>
        <w:tc>
          <w:tcPr>
            <w:tcW w:w="753" w:type="dxa"/>
            <w:tcBorders>
              <w:top w:val="nil"/>
              <w:left w:val="nil"/>
              <w:bottom w:val="single" w:sz="4" w:space="0" w:color="000000"/>
              <w:right w:val="single" w:sz="4" w:space="0" w:color="000000"/>
            </w:tcBorders>
            <w:shd w:val="clear" w:color="auto" w:fill="auto"/>
            <w:vAlign w:val="center"/>
            <w:hideMark/>
          </w:tcPr>
          <w:p w14:paraId="355F399E"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213235CC" w14:textId="77777777" w:rsidR="00ED3159" w:rsidRPr="003509D6" w:rsidRDefault="00ED3159" w:rsidP="004A31E6">
            <w:pPr>
              <w:jc w:val="center"/>
              <w:rPr>
                <w:color w:val="000000"/>
              </w:rPr>
            </w:pPr>
            <w:r w:rsidRPr="003509D6">
              <w:rPr>
                <w:color w:val="000000"/>
              </w:rPr>
              <w:t>10,00</w:t>
            </w:r>
          </w:p>
        </w:tc>
      </w:tr>
      <w:tr w:rsidR="00ED3159" w:rsidRPr="003509D6" w14:paraId="5675EC2C"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139A4F2D"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21DC1F5B"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14ABADC5"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9360B87" w14:textId="77777777" w:rsidR="00ED3159" w:rsidRPr="003509D6" w:rsidRDefault="00ED3159" w:rsidP="004A31E6">
            <w:pPr>
              <w:jc w:val="center"/>
              <w:rPr>
                <w:color w:val="000000"/>
              </w:rPr>
            </w:pPr>
            <w:r w:rsidRPr="003509D6">
              <w:rPr>
                <w:color w:val="000000"/>
              </w:rPr>
              <w:t>2650200050</w:t>
            </w:r>
          </w:p>
        </w:tc>
        <w:tc>
          <w:tcPr>
            <w:tcW w:w="753" w:type="dxa"/>
            <w:tcBorders>
              <w:top w:val="nil"/>
              <w:left w:val="nil"/>
              <w:bottom w:val="single" w:sz="4" w:space="0" w:color="000000"/>
              <w:right w:val="single" w:sz="4" w:space="0" w:color="000000"/>
            </w:tcBorders>
            <w:shd w:val="clear" w:color="auto" w:fill="auto"/>
            <w:vAlign w:val="center"/>
            <w:hideMark/>
          </w:tcPr>
          <w:p w14:paraId="4964ECEB"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3FE1DA06" w14:textId="77777777" w:rsidR="00ED3159" w:rsidRPr="003509D6" w:rsidRDefault="00ED3159" w:rsidP="004A31E6">
            <w:pPr>
              <w:jc w:val="center"/>
              <w:rPr>
                <w:color w:val="000000"/>
              </w:rPr>
            </w:pPr>
            <w:r w:rsidRPr="003509D6">
              <w:rPr>
                <w:color w:val="000000"/>
              </w:rPr>
              <w:t>10,00</w:t>
            </w:r>
          </w:p>
        </w:tc>
      </w:tr>
      <w:tr w:rsidR="00ED3159" w:rsidRPr="003509D6" w14:paraId="4805E2D0"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4F24594" w14:textId="77777777" w:rsidR="00ED3159" w:rsidRPr="003509D6" w:rsidRDefault="00ED3159" w:rsidP="004A31E6">
            <w:pPr>
              <w:jc w:val="center"/>
              <w:rPr>
                <w:color w:val="000000"/>
              </w:rPr>
            </w:pPr>
            <w:r w:rsidRPr="003509D6">
              <w:rPr>
                <w:color w:val="000000"/>
              </w:rPr>
              <w:t>Непрограммные расходы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5D640054"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606D6DE1"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11D48FF" w14:textId="77777777" w:rsidR="00ED3159" w:rsidRPr="003509D6" w:rsidRDefault="00ED3159" w:rsidP="004A31E6">
            <w:pPr>
              <w:jc w:val="center"/>
              <w:rPr>
                <w:color w:val="000000"/>
              </w:rPr>
            </w:pPr>
            <w:r w:rsidRPr="003509D6">
              <w:rPr>
                <w:color w:val="000000"/>
              </w:rPr>
              <w:t>9900000000</w:t>
            </w:r>
          </w:p>
        </w:tc>
        <w:tc>
          <w:tcPr>
            <w:tcW w:w="753" w:type="dxa"/>
            <w:tcBorders>
              <w:top w:val="nil"/>
              <w:left w:val="nil"/>
              <w:bottom w:val="single" w:sz="4" w:space="0" w:color="000000"/>
              <w:right w:val="single" w:sz="4" w:space="0" w:color="000000"/>
            </w:tcBorders>
            <w:shd w:val="clear" w:color="auto" w:fill="auto"/>
            <w:vAlign w:val="center"/>
            <w:hideMark/>
          </w:tcPr>
          <w:p w14:paraId="3B864CE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A422EB0" w14:textId="77777777" w:rsidR="00ED3159" w:rsidRPr="003509D6" w:rsidRDefault="00ED3159" w:rsidP="004A31E6">
            <w:pPr>
              <w:jc w:val="center"/>
              <w:rPr>
                <w:color w:val="000000"/>
              </w:rPr>
            </w:pPr>
            <w:r w:rsidRPr="003509D6">
              <w:rPr>
                <w:color w:val="000000"/>
              </w:rPr>
              <w:t>2 780,37</w:t>
            </w:r>
          </w:p>
        </w:tc>
      </w:tr>
      <w:tr w:rsidR="00ED3159" w:rsidRPr="003509D6" w14:paraId="20536609"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24DB2D57" w14:textId="77777777" w:rsidR="00ED3159" w:rsidRPr="003509D6" w:rsidRDefault="00ED3159" w:rsidP="004A31E6">
            <w:pPr>
              <w:jc w:val="center"/>
              <w:rPr>
                <w:color w:val="000000"/>
              </w:rPr>
            </w:pPr>
            <w:r w:rsidRPr="003509D6">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07672C0A"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1C112F69"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A549653" w14:textId="77777777" w:rsidR="00ED3159" w:rsidRPr="003509D6" w:rsidRDefault="00ED3159" w:rsidP="004A31E6">
            <w:pPr>
              <w:jc w:val="center"/>
              <w:rPr>
                <w:color w:val="000000"/>
              </w:rPr>
            </w:pPr>
            <w:r w:rsidRPr="003509D6">
              <w:rPr>
                <w:color w:val="000000"/>
              </w:rPr>
              <w:t>9990000000</w:t>
            </w:r>
          </w:p>
        </w:tc>
        <w:tc>
          <w:tcPr>
            <w:tcW w:w="753" w:type="dxa"/>
            <w:tcBorders>
              <w:top w:val="nil"/>
              <w:left w:val="nil"/>
              <w:bottom w:val="single" w:sz="4" w:space="0" w:color="000000"/>
              <w:right w:val="single" w:sz="4" w:space="0" w:color="000000"/>
            </w:tcBorders>
            <w:shd w:val="clear" w:color="auto" w:fill="auto"/>
            <w:vAlign w:val="center"/>
            <w:hideMark/>
          </w:tcPr>
          <w:p w14:paraId="7A17DD6B"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09647F6" w14:textId="77777777" w:rsidR="00ED3159" w:rsidRPr="003509D6" w:rsidRDefault="00ED3159" w:rsidP="004A31E6">
            <w:pPr>
              <w:jc w:val="center"/>
              <w:rPr>
                <w:color w:val="000000"/>
              </w:rPr>
            </w:pPr>
            <w:r w:rsidRPr="003509D6">
              <w:rPr>
                <w:color w:val="000000"/>
              </w:rPr>
              <w:t>2 780,37</w:t>
            </w:r>
          </w:p>
        </w:tc>
      </w:tr>
      <w:tr w:rsidR="00ED3159" w:rsidRPr="003509D6" w14:paraId="0B13C57E"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FFFFFF" w:fill="FFFFFF"/>
            <w:hideMark/>
          </w:tcPr>
          <w:p w14:paraId="3A7E2D8E" w14:textId="77777777" w:rsidR="00ED3159" w:rsidRPr="003509D6" w:rsidRDefault="00ED3159" w:rsidP="004A31E6">
            <w:pPr>
              <w:jc w:val="center"/>
              <w:rPr>
                <w:color w:val="000000"/>
              </w:rPr>
            </w:pPr>
            <w:r w:rsidRPr="003509D6">
              <w:rPr>
                <w:color w:val="000000"/>
              </w:rPr>
              <w:t>Иные межбюджетные трансферты из краевого бюджета на софинансирование расходных обязательств муниципальных образований края по повышен6ию оплаты труда отдельных категорий работников муниципальных учреждений (за счет средств краевого бюджета)</w:t>
            </w:r>
          </w:p>
        </w:tc>
        <w:tc>
          <w:tcPr>
            <w:tcW w:w="567" w:type="dxa"/>
            <w:tcBorders>
              <w:top w:val="nil"/>
              <w:left w:val="nil"/>
              <w:bottom w:val="single" w:sz="4" w:space="0" w:color="000000"/>
              <w:right w:val="single" w:sz="4" w:space="0" w:color="000000"/>
            </w:tcBorders>
            <w:shd w:val="clear" w:color="auto" w:fill="auto"/>
            <w:vAlign w:val="center"/>
            <w:hideMark/>
          </w:tcPr>
          <w:p w14:paraId="15A66E1A"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2CDA9E95"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A028A60" w14:textId="77777777" w:rsidR="00ED3159" w:rsidRPr="003509D6" w:rsidRDefault="00ED3159" w:rsidP="004A31E6">
            <w:pPr>
              <w:jc w:val="center"/>
              <w:rPr>
                <w:color w:val="000000"/>
              </w:rPr>
            </w:pPr>
            <w:r w:rsidRPr="003509D6">
              <w:rPr>
                <w:color w:val="000000"/>
              </w:rPr>
              <w:t>99900SС020</w:t>
            </w:r>
          </w:p>
        </w:tc>
        <w:tc>
          <w:tcPr>
            <w:tcW w:w="753" w:type="dxa"/>
            <w:tcBorders>
              <w:top w:val="nil"/>
              <w:left w:val="nil"/>
              <w:bottom w:val="single" w:sz="4" w:space="0" w:color="000000"/>
              <w:right w:val="single" w:sz="4" w:space="0" w:color="000000"/>
            </w:tcBorders>
            <w:shd w:val="clear" w:color="FFFFFF" w:fill="FFFFFF"/>
            <w:vAlign w:val="center"/>
            <w:hideMark/>
          </w:tcPr>
          <w:p w14:paraId="2E83735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3EBE097" w14:textId="77777777" w:rsidR="00ED3159" w:rsidRPr="003509D6" w:rsidRDefault="00ED3159" w:rsidP="004A31E6">
            <w:pPr>
              <w:jc w:val="center"/>
              <w:rPr>
                <w:color w:val="000000"/>
              </w:rPr>
            </w:pPr>
            <w:r w:rsidRPr="003509D6">
              <w:rPr>
                <w:color w:val="000000"/>
              </w:rPr>
              <w:t>1 280,37</w:t>
            </w:r>
          </w:p>
        </w:tc>
      </w:tr>
      <w:tr w:rsidR="00ED3159" w:rsidRPr="003509D6" w14:paraId="470632F9"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108C34F0" w14:textId="77777777" w:rsidR="00ED3159" w:rsidRPr="003509D6" w:rsidRDefault="00ED3159" w:rsidP="004A31E6">
            <w:pPr>
              <w:jc w:val="center"/>
              <w:rPr>
                <w:color w:val="000000"/>
              </w:rPr>
            </w:pPr>
            <w:r w:rsidRPr="003509D6">
              <w:rPr>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14:paraId="6DD79D92"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03C4E7B3"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3F962AB" w14:textId="77777777" w:rsidR="00ED3159" w:rsidRPr="003509D6" w:rsidRDefault="00ED3159" w:rsidP="004A31E6">
            <w:pPr>
              <w:jc w:val="center"/>
              <w:rPr>
                <w:color w:val="000000"/>
              </w:rPr>
            </w:pPr>
            <w:r w:rsidRPr="003509D6">
              <w:rPr>
                <w:color w:val="000000"/>
              </w:rPr>
              <w:t>99900SС020</w:t>
            </w:r>
          </w:p>
        </w:tc>
        <w:tc>
          <w:tcPr>
            <w:tcW w:w="753" w:type="dxa"/>
            <w:tcBorders>
              <w:top w:val="nil"/>
              <w:left w:val="nil"/>
              <w:bottom w:val="single" w:sz="4" w:space="0" w:color="000000"/>
              <w:right w:val="single" w:sz="4" w:space="0" w:color="000000"/>
            </w:tcBorders>
            <w:shd w:val="clear" w:color="auto" w:fill="auto"/>
            <w:vAlign w:val="center"/>
            <w:hideMark/>
          </w:tcPr>
          <w:p w14:paraId="014B0D25" w14:textId="77777777" w:rsidR="00ED3159" w:rsidRPr="003509D6" w:rsidRDefault="00ED3159" w:rsidP="004A31E6">
            <w:pPr>
              <w:jc w:val="center"/>
              <w:rPr>
                <w:color w:val="000000"/>
              </w:rPr>
            </w:pPr>
            <w:r w:rsidRPr="003509D6">
              <w:rPr>
                <w:color w:val="000000"/>
              </w:rPr>
              <w:t>500</w:t>
            </w:r>
          </w:p>
        </w:tc>
        <w:tc>
          <w:tcPr>
            <w:tcW w:w="1691" w:type="dxa"/>
            <w:tcBorders>
              <w:top w:val="nil"/>
              <w:left w:val="nil"/>
              <w:bottom w:val="single" w:sz="4" w:space="0" w:color="000000"/>
              <w:right w:val="single" w:sz="4" w:space="0" w:color="000000"/>
            </w:tcBorders>
            <w:shd w:val="clear" w:color="auto" w:fill="auto"/>
            <w:vAlign w:val="center"/>
            <w:hideMark/>
          </w:tcPr>
          <w:p w14:paraId="374401CF" w14:textId="77777777" w:rsidR="00ED3159" w:rsidRPr="003509D6" w:rsidRDefault="00ED3159" w:rsidP="004A31E6">
            <w:pPr>
              <w:jc w:val="center"/>
              <w:rPr>
                <w:color w:val="000000"/>
              </w:rPr>
            </w:pPr>
            <w:r w:rsidRPr="003509D6">
              <w:rPr>
                <w:color w:val="000000"/>
              </w:rPr>
              <w:t>1 280,37</w:t>
            </w:r>
          </w:p>
        </w:tc>
      </w:tr>
      <w:tr w:rsidR="00ED3159" w:rsidRPr="003509D6" w14:paraId="4DFE0BE7"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53DE586B" w14:textId="77777777" w:rsidR="00ED3159" w:rsidRPr="003509D6" w:rsidRDefault="00ED3159" w:rsidP="004A31E6">
            <w:pPr>
              <w:jc w:val="center"/>
              <w:rPr>
                <w:color w:val="000000"/>
              </w:rPr>
            </w:pPr>
            <w:r w:rsidRPr="003509D6">
              <w:rPr>
                <w:color w:val="000000"/>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14:paraId="13F2D22C"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65759888"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B697C3C" w14:textId="77777777" w:rsidR="00ED3159" w:rsidRPr="003509D6" w:rsidRDefault="00ED3159" w:rsidP="004A31E6">
            <w:pPr>
              <w:jc w:val="center"/>
              <w:rPr>
                <w:color w:val="000000"/>
              </w:rPr>
            </w:pPr>
            <w:r w:rsidRPr="003509D6">
              <w:rPr>
                <w:color w:val="000000"/>
              </w:rPr>
              <w:t>99900SС020</w:t>
            </w:r>
          </w:p>
        </w:tc>
        <w:tc>
          <w:tcPr>
            <w:tcW w:w="753" w:type="dxa"/>
            <w:tcBorders>
              <w:top w:val="nil"/>
              <w:left w:val="nil"/>
              <w:bottom w:val="single" w:sz="4" w:space="0" w:color="000000"/>
              <w:right w:val="single" w:sz="4" w:space="0" w:color="000000"/>
            </w:tcBorders>
            <w:shd w:val="clear" w:color="auto" w:fill="auto"/>
            <w:vAlign w:val="center"/>
            <w:hideMark/>
          </w:tcPr>
          <w:p w14:paraId="48CFFA0A" w14:textId="77777777" w:rsidR="00ED3159" w:rsidRPr="003509D6" w:rsidRDefault="00ED3159" w:rsidP="004A31E6">
            <w:pPr>
              <w:jc w:val="center"/>
              <w:rPr>
                <w:color w:val="000000"/>
              </w:rPr>
            </w:pPr>
            <w:r w:rsidRPr="003509D6">
              <w:rPr>
                <w:color w:val="000000"/>
              </w:rPr>
              <w:t>540</w:t>
            </w:r>
          </w:p>
        </w:tc>
        <w:tc>
          <w:tcPr>
            <w:tcW w:w="1691" w:type="dxa"/>
            <w:tcBorders>
              <w:top w:val="nil"/>
              <w:left w:val="nil"/>
              <w:bottom w:val="single" w:sz="4" w:space="0" w:color="000000"/>
              <w:right w:val="single" w:sz="4" w:space="0" w:color="000000"/>
            </w:tcBorders>
            <w:shd w:val="clear" w:color="auto" w:fill="auto"/>
            <w:vAlign w:val="center"/>
            <w:hideMark/>
          </w:tcPr>
          <w:p w14:paraId="6DB82F5E" w14:textId="77777777" w:rsidR="00ED3159" w:rsidRPr="003509D6" w:rsidRDefault="00ED3159" w:rsidP="004A31E6">
            <w:pPr>
              <w:jc w:val="center"/>
              <w:rPr>
                <w:color w:val="000000"/>
              </w:rPr>
            </w:pPr>
            <w:r w:rsidRPr="003509D6">
              <w:rPr>
                <w:color w:val="000000"/>
              </w:rPr>
              <w:t>1 280,37</w:t>
            </w:r>
          </w:p>
        </w:tc>
      </w:tr>
      <w:tr w:rsidR="00ED3159" w:rsidRPr="003509D6" w14:paraId="00A56152"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261B8658" w14:textId="77777777" w:rsidR="00ED3159" w:rsidRPr="003509D6" w:rsidRDefault="00ED3159" w:rsidP="004A31E6">
            <w:pPr>
              <w:jc w:val="center"/>
              <w:rPr>
                <w:color w:val="000000"/>
              </w:rPr>
            </w:pPr>
            <w:r w:rsidRPr="003509D6">
              <w:rPr>
                <w:color w:val="000000"/>
              </w:rPr>
              <w:t>Компенсация расходов на оплату стоимости проезда и провоза багажа к месту использования отпуска и обратно</w:t>
            </w:r>
          </w:p>
        </w:tc>
        <w:tc>
          <w:tcPr>
            <w:tcW w:w="567" w:type="dxa"/>
            <w:tcBorders>
              <w:top w:val="nil"/>
              <w:left w:val="nil"/>
              <w:bottom w:val="single" w:sz="4" w:space="0" w:color="000000"/>
              <w:right w:val="single" w:sz="4" w:space="0" w:color="000000"/>
            </w:tcBorders>
            <w:shd w:val="clear" w:color="auto" w:fill="auto"/>
            <w:vAlign w:val="center"/>
            <w:hideMark/>
          </w:tcPr>
          <w:p w14:paraId="08FDA741"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06060E75"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1654791"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FFFFFF" w:fill="FFFFFF"/>
            <w:vAlign w:val="center"/>
            <w:hideMark/>
          </w:tcPr>
          <w:p w14:paraId="15774DD6"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CF1BB26" w14:textId="77777777" w:rsidR="00ED3159" w:rsidRPr="003509D6" w:rsidRDefault="00ED3159" w:rsidP="004A31E6">
            <w:pPr>
              <w:jc w:val="center"/>
              <w:rPr>
                <w:color w:val="000000"/>
              </w:rPr>
            </w:pPr>
            <w:r w:rsidRPr="003509D6">
              <w:rPr>
                <w:color w:val="000000"/>
              </w:rPr>
              <w:t>1 500,00</w:t>
            </w:r>
          </w:p>
        </w:tc>
      </w:tr>
      <w:tr w:rsidR="00ED3159" w:rsidRPr="003509D6" w14:paraId="134A8F64"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63934953"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2470DA62"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1876AFC1"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C4143E6"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auto" w:fill="auto"/>
            <w:vAlign w:val="center"/>
            <w:hideMark/>
          </w:tcPr>
          <w:p w14:paraId="0ED69EA8"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5A914D2D" w14:textId="77777777" w:rsidR="00ED3159" w:rsidRPr="003509D6" w:rsidRDefault="00ED3159" w:rsidP="004A31E6">
            <w:pPr>
              <w:jc w:val="center"/>
              <w:rPr>
                <w:color w:val="000000"/>
              </w:rPr>
            </w:pPr>
            <w:r w:rsidRPr="003509D6">
              <w:rPr>
                <w:color w:val="000000"/>
              </w:rPr>
              <w:t>1 500,00</w:t>
            </w:r>
          </w:p>
        </w:tc>
      </w:tr>
      <w:tr w:rsidR="00ED3159" w:rsidRPr="003509D6" w14:paraId="30696FEE"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2E6BB337"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74C70E2F"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13780CAD"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F8AF607"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auto" w:fill="auto"/>
            <w:vAlign w:val="center"/>
            <w:hideMark/>
          </w:tcPr>
          <w:p w14:paraId="110D58B1"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48103260" w14:textId="77777777" w:rsidR="00ED3159" w:rsidRPr="003509D6" w:rsidRDefault="00ED3159" w:rsidP="004A31E6">
            <w:pPr>
              <w:jc w:val="center"/>
              <w:rPr>
                <w:color w:val="000000"/>
              </w:rPr>
            </w:pPr>
            <w:r w:rsidRPr="003509D6">
              <w:rPr>
                <w:color w:val="000000"/>
              </w:rPr>
              <w:t>1 500,00</w:t>
            </w:r>
          </w:p>
        </w:tc>
      </w:tr>
      <w:tr w:rsidR="00ED3159" w:rsidRPr="003509D6" w14:paraId="70DCFCBD"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57F7DC3E" w14:textId="77777777" w:rsidR="00ED3159" w:rsidRPr="003509D6" w:rsidRDefault="00ED3159" w:rsidP="004A31E6">
            <w:pPr>
              <w:jc w:val="center"/>
              <w:rPr>
                <w:color w:val="000000"/>
              </w:rPr>
            </w:pPr>
            <w:r w:rsidRPr="003509D6">
              <w:rPr>
                <w:color w:val="000000"/>
              </w:rPr>
              <w:t>Другие вопросы в области культуры, кинематографии</w:t>
            </w:r>
          </w:p>
        </w:tc>
        <w:tc>
          <w:tcPr>
            <w:tcW w:w="567" w:type="dxa"/>
            <w:tcBorders>
              <w:top w:val="nil"/>
              <w:left w:val="nil"/>
              <w:bottom w:val="single" w:sz="4" w:space="0" w:color="000000"/>
              <w:right w:val="single" w:sz="4" w:space="0" w:color="000000"/>
            </w:tcBorders>
            <w:shd w:val="clear" w:color="auto" w:fill="auto"/>
            <w:vAlign w:val="center"/>
            <w:hideMark/>
          </w:tcPr>
          <w:p w14:paraId="5AC92E1C"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72FABE1D"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85C457D"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26E29611"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DA3D2DB" w14:textId="77777777" w:rsidR="00ED3159" w:rsidRPr="003509D6" w:rsidRDefault="00ED3159" w:rsidP="004A31E6">
            <w:pPr>
              <w:jc w:val="center"/>
              <w:rPr>
                <w:color w:val="000000"/>
              </w:rPr>
            </w:pPr>
            <w:r w:rsidRPr="003509D6">
              <w:rPr>
                <w:color w:val="000000"/>
              </w:rPr>
              <w:t>20 425,88</w:t>
            </w:r>
          </w:p>
        </w:tc>
      </w:tr>
      <w:tr w:rsidR="00ED3159" w:rsidRPr="003509D6" w14:paraId="7F116520"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8D8CF0D" w14:textId="77777777" w:rsidR="00ED3159" w:rsidRPr="003509D6" w:rsidRDefault="00ED3159" w:rsidP="004A31E6">
            <w:pPr>
              <w:jc w:val="center"/>
              <w:rPr>
                <w:color w:val="000000"/>
              </w:rPr>
            </w:pPr>
            <w:r w:rsidRPr="003509D6">
              <w:rPr>
                <w:color w:val="000000"/>
              </w:rPr>
              <w:t>Муниципальная программа "Развитие муниципальной службы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608C113E"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787E6A76"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4C72323" w14:textId="77777777" w:rsidR="00ED3159" w:rsidRPr="003509D6" w:rsidRDefault="00ED3159" w:rsidP="004A31E6">
            <w:pPr>
              <w:jc w:val="center"/>
              <w:rPr>
                <w:color w:val="000000"/>
              </w:rPr>
            </w:pPr>
            <w:r w:rsidRPr="003509D6">
              <w:rPr>
                <w:color w:val="000000"/>
              </w:rPr>
              <w:t>0100000000</w:t>
            </w:r>
          </w:p>
        </w:tc>
        <w:tc>
          <w:tcPr>
            <w:tcW w:w="753" w:type="dxa"/>
            <w:tcBorders>
              <w:top w:val="nil"/>
              <w:left w:val="nil"/>
              <w:bottom w:val="single" w:sz="4" w:space="0" w:color="000000"/>
              <w:right w:val="single" w:sz="4" w:space="0" w:color="000000"/>
            </w:tcBorders>
            <w:shd w:val="clear" w:color="auto" w:fill="auto"/>
            <w:vAlign w:val="center"/>
            <w:hideMark/>
          </w:tcPr>
          <w:p w14:paraId="069BA95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CBC4E37" w14:textId="77777777" w:rsidR="00ED3159" w:rsidRPr="003509D6" w:rsidRDefault="00ED3159" w:rsidP="004A31E6">
            <w:pPr>
              <w:jc w:val="center"/>
              <w:rPr>
                <w:color w:val="000000"/>
              </w:rPr>
            </w:pPr>
            <w:r w:rsidRPr="003509D6">
              <w:rPr>
                <w:color w:val="000000"/>
              </w:rPr>
              <w:t>1 697,69</w:t>
            </w:r>
          </w:p>
        </w:tc>
      </w:tr>
      <w:tr w:rsidR="00ED3159" w:rsidRPr="003509D6" w14:paraId="3FF42871"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596171F6" w14:textId="77777777" w:rsidR="00ED3159" w:rsidRPr="003509D6" w:rsidRDefault="00ED3159" w:rsidP="004A31E6">
            <w:pPr>
              <w:jc w:val="center"/>
              <w:rPr>
                <w:color w:val="000000"/>
              </w:rPr>
            </w:pPr>
            <w:r w:rsidRPr="003509D6">
              <w:rPr>
                <w:color w:val="000000"/>
              </w:rPr>
              <w:lastRenderedPageBreak/>
              <w:t>Создание условий для качественной и эффективной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0A5DD598"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4CD7D8EC"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FA9B220" w14:textId="77777777" w:rsidR="00ED3159" w:rsidRPr="003509D6" w:rsidRDefault="00ED3159" w:rsidP="004A31E6">
            <w:pPr>
              <w:jc w:val="center"/>
              <w:rPr>
                <w:color w:val="000000"/>
              </w:rPr>
            </w:pPr>
            <w:r w:rsidRPr="003509D6">
              <w:rPr>
                <w:color w:val="000000"/>
              </w:rPr>
              <w:t>0110000000</w:t>
            </w:r>
          </w:p>
        </w:tc>
        <w:tc>
          <w:tcPr>
            <w:tcW w:w="753" w:type="dxa"/>
            <w:tcBorders>
              <w:top w:val="nil"/>
              <w:left w:val="nil"/>
              <w:bottom w:val="single" w:sz="4" w:space="0" w:color="000000"/>
              <w:right w:val="single" w:sz="4" w:space="0" w:color="000000"/>
            </w:tcBorders>
            <w:shd w:val="clear" w:color="auto" w:fill="auto"/>
            <w:vAlign w:val="center"/>
            <w:hideMark/>
          </w:tcPr>
          <w:p w14:paraId="7C2327AC"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BB5FE92" w14:textId="77777777" w:rsidR="00ED3159" w:rsidRPr="003509D6" w:rsidRDefault="00ED3159" w:rsidP="004A31E6">
            <w:pPr>
              <w:jc w:val="center"/>
              <w:rPr>
                <w:color w:val="000000"/>
              </w:rPr>
            </w:pPr>
            <w:r w:rsidRPr="003509D6">
              <w:rPr>
                <w:color w:val="000000"/>
              </w:rPr>
              <w:t>256,15</w:t>
            </w:r>
          </w:p>
        </w:tc>
      </w:tr>
      <w:tr w:rsidR="00ED3159" w:rsidRPr="003509D6" w14:paraId="2A23166B"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14C04534" w14:textId="77777777" w:rsidR="00ED3159" w:rsidRPr="003509D6" w:rsidRDefault="00ED3159" w:rsidP="004A31E6">
            <w:pPr>
              <w:jc w:val="center"/>
              <w:rPr>
                <w:color w:val="000000"/>
              </w:rPr>
            </w:pPr>
            <w:r w:rsidRPr="003509D6">
              <w:rPr>
                <w:color w:val="000000"/>
              </w:rPr>
              <w:t>Командирование муниципальных служащих для обеспечения решения вопросов местного значения в рамках подпрограммы "Создание условий для качественной и эффективной служебной деятельности муниципальных служащих"</w:t>
            </w:r>
          </w:p>
        </w:tc>
        <w:tc>
          <w:tcPr>
            <w:tcW w:w="567" w:type="dxa"/>
            <w:tcBorders>
              <w:top w:val="nil"/>
              <w:left w:val="nil"/>
              <w:bottom w:val="single" w:sz="4" w:space="0" w:color="000000"/>
              <w:right w:val="single" w:sz="4" w:space="0" w:color="000000"/>
            </w:tcBorders>
            <w:shd w:val="clear" w:color="auto" w:fill="auto"/>
            <w:vAlign w:val="center"/>
            <w:hideMark/>
          </w:tcPr>
          <w:p w14:paraId="2F2BA0AD"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37BFDCF2"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68C106C" w14:textId="77777777" w:rsidR="00ED3159" w:rsidRPr="003509D6" w:rsidRDefault="00ED3159" w:rsidP="004A31E6">
            <w:pPr>
              <w:jc w:val="center"/>
              <w:rPr>
                <w:color w:val="000000"/>
              </w:rPr>
            </w:pPr>
            <w:r w:rsidRPr="003509D6">
              <w:rPr>
                <w:color w:val="000000"/>
              </w:rPr>
              <w:t>0110200020</w:t>
            </w:r>
          </w:p>
        </w:tc>
        <w:tc>
          <w:tcPr>
            <w:tcW w:w="753" w:type="dxa"/>
            <w:tcBorders>
              <w:top w:val="nil"/>
              <w:left w:val="nil"/>
              <w:bottom w:val="single" w:sz="4" w:space="0" w:color="000000"/>
              <w:right w:val="single" w:sz="4" w:space="0" w:color="000000"/>
            </w:tcBorders>
            <w:shd w:val="clear" w:color="FFFFFF" w:fill="FFFFFF"/>
            <w:vAlign w:val="center"/>
            <w:hideMark/>
          </w:tcPr>
          <w:p w14:paraId="565ED746"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F7582AE" w14:textId="77777777" w:rsidR="00ED3159" w:rsidRPr="003509D6" w:rsidRDefault="00ED3159" w:rsidP="004A31E6">
            <w:pPr>
              <w:jc w:val="center"/>
              <w:rPr>
                <w:color w:val="000000"/>
              </w:rPr>
            </w:pPr>
            <w:r w:rsidRPr="003509D6">
              <w:rPr>
                <w:color w:val="000000"/>
              </w:rPr>
              <w:t>256,15</w:t>
            </w:r>
          </w:p>
        </w:tc>
      </w:tr>
      <w:tr w:rsidR="00ED3159" w:rsidRPr="003509D6" w14:paraId="2BC76F8B"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1F1FCC1B"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21E5FB5B"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0EE899D8"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C62A766" w14:textId="77777777" w:rsidR="00ED3159" w:rsidRPr="003509D6" w:rsidRDefault="00ED3159" w:rsidP="004A31E6">
            <w:pPr>
              <w:jc w:val="center"/>
              <w:rPr>
                <w:color w:val="000000"/>
              </w:rPr>
            </w:pPr>
            <w:r w:rsidRPr="003509D6">
              <w:rPr>
                <w:color w:val="000000"/>
              </w:rPr>
              <w:t>0110200020</w:t>
            </w:r>
          </w:p>
        </w:tc>
        <w:tc>
          <w:tcPr>
            <w:tcW w:w="753" w:type="dxa"/>
            <w:tcBorders>
              <w:top w:val="nil"/>
              <w:left w:val="nil"/>
              <w:bottom w:val="single" w:sz="4" w:space="0" w:color="000000"/>
              <w:right w:val="single" w:sz="4" w:space="0" w:color="000000"/>
            </w:tcBorders>
            <w:shd w:val="clear" w:color="auto" w:fill="auto"/>
            <w:vAlign w:val="center"/>
            <w:hideMark/>
          </w:tcPr>
          <w:p w14:paraId="3FBCA2CF"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42BEC63A" w14:textId="77777777" w:rsidR="00ED3159" w:rsidRPr="003509D6" w:rsidRDefault="00ED3159" w:rsidP="004A31E6">
            <w:pPr>
              <w:jc w:val="center"/>
              <w:rPr>
                <w:color w:val="000000"/>
              </w:rPr>
            </w:pPr>
            <w:r w:rsidRPr="003509D6">
              <w:rPr>
                <w:color w:val="000000"/>
              </w:rPr>
              <w:t>256,15</w:t>
            </w:r>
          </w:p>
        </w:tc>
      </w:tr>
      <w:tr w:rsidR="00ED3159" w:rsidRPr="003509D6" w14:paraId="7B0263E9"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D0F047C"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642BCC7B"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7F5076CD"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CEA9ACC" w14:textId="77777777" w:rsidR="00ED3159" w:rsidRPr="003509D6" w:rsidRDefault="00ED3159" w:rsidP="004A31E6">
            <w:pPr>
              <w:jc w:val="center"/>
              <w:rPr>
                <w:color w:val="000000"/>
              </w:rPr>
            </w:pPr>
            <w:r w:rsidRPr="003509D6">
              <w:rPr>
                <w:color w:val="000000"/>
              </w:rPr>
              <w:t>0110200020</w:t>
            </w:r>
          </w:p>
        </w:tc>
        <w:tc>
          <w:tcPr>
            <w:tcW w:w="753" w:type="dxa"/>
            <w:tcBorders>
              <w:top w:val="nil"/>
              <w:left w:val="nil"/>
              <w:bottom w:val="single" w:sz="4" w:space="0" w:color="000000"/>
              <w:right w:val="single" w:sz="4" w:space="0" w:color="000000"/>
            </w:tcBorders>
            <w:shd w:val="clear" w:color="auto" w:fill="auto"/>
            <w:vAlign w:val="center"/>
            <w:hideMark/>
          </w:tcPr>
          <w:p w14:paraId="5F41558E"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687C136E" w14:textId="77777777" w:rsidR="00ED3159" w:rsidRPr="003509D6" w:rsidRDefault="00ED3159" w:rsidP="004A31E6">
            <w:pPr>
              <w:jc w:val="center"/>
              <w:rPr>
                <w:color w:val="000000"/>
              </w:rPr>
            </w:pPr>
            <w:r w:rsidRPr="003509D6">
              <w:rPr>
                <w:color w:val="000000"/>
              </w:rPr>
              <w:t>256,15</w:t>
            </w:r>
          </w:p>
        </w:tc>
      </w:tr>
      <w:tr w:rsidR="00ED3159" w:rsidRPr="003509D6" w14:paraId="599F70F9"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auto" w:fill="auto"/>
            <w:hideMark/>
          </w:tcPr>
          <w:p w14:paraId="25BFD2A3" w14:textId="77777777" w:rsidR="00ED3159" w:rsidRPr="003509D6" w:rsidRDefault="00ED3159" w:rsidP="004A31E6">
            <w:pPr>
              <w:jc w:val="center"/>
              <w:rPr>
                <w:color w:val="000000"/>
              </w:rPr>
            </w:pPr>
            <w:r w:rsidRPr="003509D6">
              <w:rPr>
                <w:color w:val="000000"/>
              </w:rPr>
              <w:t>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4B008DC2"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6F4B1D72"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FB593AE" w14:textId="77777777" w:rsidR="00ED3159" w:rsidRPr="003509D6" w:rsidRDefault="00ED3159" w:rsidP="004A31E6">
            <w:pPr>
              <w:jc w:val="center"/>
              <w:rPr>
                <w:color w:val="000000"/>
              </w:rPr>
            </w:pPr>
            <w:r w:rsidRPr="003509D6">
              <w:rPr>
                <w:color w:val="000000"/>
              </w:rPr>
              <w:t>0140000000</w:t>
            </w:r>
          </w:p>
        </w:tc>
        <w:tc>
          <w:tcPr>
            <w:tcW w:w="753" w:type="dxa"/>
            <w:tcBorders>
              <w:top w:val="nil"/>
              <w:left w:val="nil"/>
              <w:bottom w:val="single" w:sz="4" w:space="0" w:color="000000"/>
              <w:right w:val="single" w:sz="4" w:space="0" w:color="000000"/>
            </w:tcBorders>
            <w:shd w:val="clear" w:color="auto" w:fill="auto"/>
            <w:vAlign w:val="center"/>
            <w:hideMark/>
          </w:tcPr>
          <w:p w14:paraId="63EF3806"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B4538C3" w14:textId="77777777" w:rsidR="00ED3159" w:rsidRPr="003509D6" w:rsidRDefault="00ED3159" w:rsidP="004A31E6">
            <w:pPr>
              <w:jc w:val="center"/>
              <w:rPr>
                <w:color w:val="000000"/>
              </w:rPr>
            </w:pPr>
            <w:r w:rsidRPr="003509D6">
              <w:rPr>
                <w:color w:val="000000"/>
              </w:rPr>
              <w:t>1 441,54</w:t>
            </w:r>
          </w:p>
        </w:tc>
      </w:tr>
      <w:tr w:rsidR="00ED3159" w:rsidRPr="003509D6" w14:paraId="37291D60" w14:textId="77777777" w:rsidTr="004A31E6">
        <w:trPr>
          <w:trHeight w:val="1890"/>
        </w:trPr>
        <w:tc>
          <w:tcPr>
            <w:tcW w:w="4106" w:type="dxa"/>
            <w:tcBorders>
              <w:top w:val="nil"/>
              <w:left w:val="single" w:sz="4" w:space="0" w:color="000000"/>
              <w:bottom w:val="single" w:sz="4" w:space="0" w:color="000000"/>
              <w:right w:val="single" w:sz="4" w:space="0" w:color="000000"/>
            </w:tcBorders>
            <w:shd w:val="clear" w:color="FFFFFF" w:fill="FFFFFF"/>
            <w:hideMark/>
          </w:tcPr>
          <w:p w14:paraId="54BDDC18" w14:textId="77777777" w:rsidR="00ED3159" w:rsidRPr="003509D6" w:rsidRDefault="00ED3159" w:rsidP="004A31E6">
            <w:pPr>
              <w:jc w:val="center"/>
              <w:rPr>
                <w:color w:val="000000"/>
              </w:rPr>
            </w:pPr>
            <w:r w:rsidRPr="003509D6">
              <w:rPr>
                <w:color w:val="000000"/>
              </w:rPr>
              <w:t>Обеспечение рабочих мест муниципальных служащих необходимым оборудованием, канцелярскими и прочими принадлежностями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567" w:type="dxa"/>
            <w:tcBorders>
              <w:top w:val="nil"/>
              <w:left w:val="nil"/>
              <w:bottom w:val="single" w:sz="4" w:space="0" w:color="000000"/>
              <w:right w:val="single" w:sz="4" w:space="0" w:color="000000"/>
            </w:tcBorders>
            <w:shd w:val="clear" w:color="auto" w:fill="auto"/>
            <w:vAlign w:val="center"/>
            <w:hideMark/>
          </w:tcPr>
          <w:p w14:paraId="12B1642E"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3A5CFBEC"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C3963F4" w14:textId="77777777" w:rsidR="00ED3159" w:rsidRPr="003509D6" w:rsidRDefault="00ED3159" w:rsidP="004A31E6">
            <w:pPr>
              <w:jc w:val="center"/>
              <w:rPr>
                <w:color w:val="000000"/>
              </w:rPr>
            </w:pPr>
            <w:r w:rsidRPr="003509D6">
              <w:rPr>
                <w:color w:val="000000"/>
              </w:rPr>
              <w:t>0140100020</w:t>
            </w:r>
          </w:p>
        </w:tc>
        <w:tc>
          <w:tcPr>
            <w:tcW w:w="753" w:type="dxa"/>
            <w:tcBorders>
              <w:top w:val="nil"/>
              <w:left w:val="nil"/>
              <w:bottom w:val="single" w:sz="4" w:space="0" w:color="000000"/>
              <w:right w:val="single" w:sz="4" w:space="0" w:color="000000"/>
            </w:tcBorders>
            <w:shd w:val="clear" w:color="FFFFFF" w:fill="FFFFFF"/>
            <w:vAlign w:val="center"/>
            <w:hideMark/>
          </w:tcPr>
          <w:p w14:paraId="60BC4B99"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2AD231F" w14:textId="77777777" w:rsidR="00ED3159" w:rsidRPr="003509D6" w:rsidRDefault="00ED3159" w:rsidP="004A31E6">
            <w:pPr>
              <w:jc w:val="center"/>
              <w:rPr>
                <w:color w:val="000000"/>
              </w:rPr>
            </w:pPr>
            <w:r w:rsidRPr="003509D6">
              <w:rPr>
                <w:color w:val="000000"/>
              </w:rPr>
              <w:t>79,60</w:t>
            </w:r>
          </w:p>
        </w:tc>
      </w:tr>
      <w:tr w:rsidR="00ED3159" w:rsidRPr="003509D6" w14:paraId="0CCEBAEB"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F58BFCC"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4AC2B95E"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2B4E3732"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2A85027" w14:textId="77777777" w:rsidR="00ED3159" w:rsidRPr="003509D6" w:rsidRDefault="00ED3159" w:rsidP="004A31E6">
            <w:pPr>
              <w:jc w:val="center"/>
              <w:rPr>
                <w:color w:val="000000"/>
              </w:rPr>
            </w:pPr>
            <w:r w:rsidRPr="003509D6">
              <w:rPr>
                <w:color w:val="000000"/>
              </w:rPr>
              <w:t>0140100020</w:t>
            </w:r>
          </w:p>
        </w:tc>
        <w:tc>
          <w:tcPr>
            <w:tcW w:w="753" w:type="dxa"/>
            <w:tcBorders>
              <w:top w:val="nil"/>
              <w:left w:val="nil"/>
              <w:bottom w:val="single" w:sz="4" w:space="0" w:color="000000"/>
              <w:right w:val="single" w:sz="4" w:space="0" w:color="000000"/>
            </w:tcBorders>
            <w:shd w:val="clear" w:color="auto" w:fill="auto"/>
            <w:vAlign w:val="center"/>
            <w:hideMark/>
          </w:tcPr>
          <w:p w14:paraId="3E17E3F3"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3590BDD1" w14:textId="77777777" w:rsidR="00ED3159" w:rsidRPr="003509D6" w:rsidRDefault="00ED3159" w:rsidP="004A31E6">
            <w:pPr>
              <w:jc w:val="center"/>
              <w:rPr>
                <w:color w:val="000000"/>
              </w:rPr>
            </w:pPr>
            <w:r w:rsidRPr="003509D6">
              <w:rPr>
                <w:color w:val="000000"/>
              </w:rPr>
              <w:t>79,60</w:t>
            </w:r>
          </w:p>
        </w:tc>
      </w:tr>
      <w:tr w:rsidR="00ED3159" w:rsidRPr="003509D6" w14:paraId="5870130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1E5817D"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0CA59A7D"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48246D79"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888A069" w14:textId="77777777" w:rsidR="00ED3159" w:rsidRPr="003509D6" w:rsidRDefault="00ED3159" w:rsidP="004A31E6">
            <w:pPr>
              <w:jc w:val="center"/>
              <w:rPr>
                <w:color w:val="000000"/>
              </w:rPr>
            </w:pPr>
            <w:r w:rsidRPr="003509D6">
              <w:rPr>
                <w:color w:val="000000"/>
              </w:rPr>
              <w:t>0140100020</w:t>
            </w:r>
          </w:p>
        </w:tc>
        <w:tc>
          <w:tcPr>
            <w:tcW w:w="753" w:type="dxa"/>
            <w:tcBorders>
              <w:top w:val="nil"/>
              <w:left w:val="nil"/>
              <w:bottom w:val="single" w:sz="4" w:space="0" w:color="000000"/>
              <w:right w:val="single" w:sz="4" w:space="0" w:color="000000"/>
            </w:tcBorders>
            <w:shd w:val="clear" w:color="auto" w:fill="auto"/>
            <w:vAlign w:val="center"/>
            <w:hideMark/>
          </w:tcPr>
          <w:p w14:paraId="6C7EB3BC"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53C21A19" w14:textId="77777777" w:rsidR="00ED3159" w:rsidRPr="003509D6" w:rsidRDefault="00ED3159" w:rsidP="004A31E6">
            <w:pPr>
              <w:jc w:val="center"/>
              <w:rPr>
                <w:color w:val="000000"/>
              </w:rPr>
            </w:pPr>
            <w:r w:rsidRPr="003509D6">
              <w:rPr>
                <w:color w:val="000000"/>
              </w:rPr>
              <w:t>79,60</w:t>
            </w:r>
          </w:p>
        </w:tc>
      </w:tr>
      <w:tr w:rsidR="00ED3159" w:rsidRPr="003509D6" w14:paraId="1B1CDA77" w14:textId="77777777" w:rsidTr="004A31E6">
        <w:trPr>
          <w:trHeight w:val="2205"/>
        </w:trPr>
        <w:tc>
          <w:tcPr>
            <w:tcW w:w="4106" w:type="dxa"/>
            <w:tcBorders>
              <w:top w:val="nil"/>
              <w:left w:val="single" w:sz="4" w:space="0" w:color="000000"/>
              <w:bottom w:val="single" w:sz="4" w:space="0" w:color="000000"/>
              <w:right w:val="single" w:sz="4" w:space="0" w:color="000000"/>
            </w:tcBorders>
            <w:shd w:val="clear" w:color="FFFFFF" w:fill="FFFFFF"/>
            <w:hideMark/>
          </w:tcPr>
          <w:p w14:paraId="5E964370" w14:textId="77777777" w:rsidR="00ED3159" w:rsidRPr="003509D6" w:rsidRDefault="00ED3159" w:rsidP="004A31E6">
            <w:pPr>
              <w:jc w:val="center"/>
              <w:rPr>
                <w:color w:val="000000"/>
              </w:rPr>
            </w:pPr>
            <w:r w:rsidRPr="003509D6">
              <w:rPr>
                <w:color w:val="000000"/>
              </w:rPr>
              <w:lastRenderedPageBreak/>
              <w:t>Осуществление работниками, замещающим должности, не отнесенные к должностям муниципальной службы, технического обеспечения деятельности муниципальных служащих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567" w:type="dxa"/>
            <w:tcBorders>
              <w:top w:val="nil"/>
              <w:left w:val="nil"/>
              <w:bottom w:val="single" w:sz="4" w:space="0" w:color="000000"/>
              <w:right w:val="single" w:sz="4" w:space="0" w:color="000000"/>
            </w:tcBorders>
            <w:shd w:val="clear" w:color="auto" w:fill="auto"/>
            <w:vAlign w:val="center"/>
            <w:hideMark/>
          </w:tcPr>
          <w:p w14:paraId="45A6085D"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0D9BA81D"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78D0939" w14:textId="77777777" w:rsidR="00ED3159" w:rsidRPr="003509D6" w:rsidRDefault="00ED3159" w:rsidP="004A31E6">
            <w:pPr>
              <w:jc w:val="center"/>
              <w:rPr>
                <w:color w:val="000000"/>
              </w:rPr>
            </w:pPr>
            <w:r w:rsidRPr="003509D6">
              <w:rPr>
                <w:color w:val="000000"/>
              </w:rPr>
              <w:t>0140300010</w:t>
            </w:r>
          </w:p>
        </w:tc>
        <w:tc>
          <w:tcPr>
            <w:tcW w:w="753" w:type="dxa"/>
            <w:tcBorders>
              <w:top w:val="nil"/>
              <w:left w:val="nil"/>
              <w:bottom w:val="single" w:sz="4" w:space="0" w:color="000000"/>
              <w:right w:val="single" w:sz="4" w:space="0" w:color="000000"/>
            </w:tcBorders>
            <w:shd w:val="clear" w:color="FFFFFF" w:fill="FFFFFF"/>
            <w:vAlign w:val="center"/>
            <w:hideMark/>
          </w:tcPr>
          <w:p w14:paraId="68A79B6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100E9FA" w14:textId="77777777" w:rsidR="00ED3159" w:rsidRPr="003509D6" w:rsidRDefault="00ED3159" w:rsidP="004A31E6">
            <w:pPr>
              <w:jc w:val="center"/>
              <w:rPr>
                <w:color w:val="000000"/>
              </w:rPr>
            </w:pPr>
            <w:r w:rsidRPr="003509D6">
              <w:rPr>
                <w:color w:val="000000"/>
              </w:rPr>
              <w:t>1 361,94</w:t>
            </w:r>
          </w:p>
        </w:tc>
      </w:tr>
      <w:tr w:rsidR="00ED3159" w:rsidRPr="003509D6" w14:paraId="5F65FAB6"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3CF5B503"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392E18C2"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38789269"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4958803" w14:textId="77777777" w:rsidR="00ED3159" w:rsidRPr="003509D6" w:rsidRDefault="00ED3159" w:rsidP="004A31E6">
            <w:pPr>
              <w:jc w:val="center"/>
              <w:rPr>
                <w:color w:val="000000"/>
              </w:rPr>
            </w:pPr>
            <w:r w:rsidRPr="003509D6">
              <w:rPr>
                <w:color w:val="000000"/>
              </w:rPr>
              <w:t>0140300010</w:t>
            </w:r>
          </w:p>
        </w:tc>
        <w:tc>
          <w:tcPr>
            <w:tcW w:w="753" w:type="dxa"/>
            <w:tcBorders>
              <w:top w:val="nil"/>
              <w:left w:val="nil"/>
              <w:bottom w:val="single" w:sz="4" w:space="0" w:color="000000"/>
              <w:right w:val="single" w:sz="4" w:space="0" w:color="000000"/>
            </w:tcBorders>
            <w:shd w:val="clear" w:color="auto" w:fill="auto"/>
            <w:vAlign w:val="center"/>
            <w:hideMark/>
          </w:tcPr>
          <w:p w14:paraId="778F819A"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576BD8B8" w14:textId="77777777" w:rsidR="00ED3159" w:rsidRPr="003509D6" w:rsidRDefault="00ED3159" w:rsidP="004A31E6">
            <w:pPr>
              <w:jc w:val="center"/>
              <w:rPr>
                <w:color w:val="000000"/>
              </w:rPr>
            </w:pPr>
            <w:r w:rsidRPr="003509D6">
              <w:rPr>
                <w:color w:val="000000"/>
              </w:rPr>
              <w:t>1 361,94</w:t>
            </w:r>
          </w:p>
        </w:tc>
      </w:tr>
      <w:tr w:rsidR="00ED3159" w:rsidRPr="003509D6" w14:paraId="315E8828"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64FF939"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2518E922"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47B486A2"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39DC10D" w14:textId="77777777" w:rsidR="00ED3159" w:rsidRPr="003509D6" w:rsidRDefault="00ED3159" w:rsidP="004A31E6">
            <w:pPr>
              <w:jc w:val="center"/>
              <w:rPr>
                <w:color w:val="000000"/>
              </w:rPr>
            </w:pPr>
            <w:r w:rsidRPr="003509D6">
              <w:rPr>
                <w:color w:val="000000"/>
              </w:rPr>
              <w:t>0140300010</w:t>
            </w:r>
          </w:p>
        </w:tc>
        <w:tc>
          <w:tcPr>
            <w:tcW w:w="753" w:type="dxa"/>
            <w:tcBorders>
              <w:top w:val="nil"/>
              <w:left w:val="nil"/>
              <w:bottom w:val="single" w:sz="4" w:space="0" w:color="000000"/>
              <w:right w:val="single" w:sz="4" w:space="0" w:color="000000"/>
            </w:tcBorders>
            <w:shd w:val="clear" w:color="auto" w:fill="auto"/>
            <w:vAlign w:val="center"/>
            <w:hideMark/>
          </w:tcPr>
          <w:p w14:paraId="06040584"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63543ABE" w14:textId="77777777" w:rsidR="00ED3159" w:rsidRPr="003509D6" w:rsidRDefault="00ED3159" w:rsidP="004A31E6">
            <w:pPr>
              <w:jc w:val="center"/>
              <w:rPr>
                <w:color w:val="000000"/>
              </w:rPr>
            </w:pPr>
            <w:r w:rsidRPr="003509D6">
              <w:rPr>
                <w:color w:val="000000"/>
              </w:rPr>
              <w:t>1 361,94</w:t>
            </w:r>
          </w:p>
        </w:tc>
      </w:tr>
      <w:tr w:rsidR="00ED3159" w:rsidRPr="003509D6" w14:paraId="7525CD50"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29A270C" w14:textId="77777777" w:rsidR="00ED3159" w:rsidRPr="003509D6" w:rsidRDefault="00ED3159" w:rsidP="004A31E6">
            <w:pPr>
              <w:jc w:val="center"/>
              <w:rPr>
                <w:color w:val="000000"/>
              </w:rPr>
            </w:pPr>
            <w:r w:rsidRPr="003509D6">
              <w:rPr>
                <w:color w:val="000000"/>
              </w:rPr>
              <w:t>Муниципальная программа "Культура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3ED8B9E5"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1B606B6C"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D05D0EB" w14:textId="77777777" w:rsidR="00ED3159" w:rsidRPr="003509D6" w:rsidRDefault="00ED3159" w:rsidP="004A31E6">
            <w:pPr>
              <w:jc w:val="center"/>
              <w:rPr>
                <w:color w:val="000000"/>
              </w:rPr>
            </w:pPr>
            <w:r w:rsidRPr="003509D6">
              <w:rPr>
                <w:color w:val="000000"/>
              </w:rPr>
              <w:t>2400000000</w:t>
            </w:r>
          </w:p>
        </w:tc>
        <w:tc>
          <w:tcPr>
            <w:tcW w:w="753" w:type="dxa"/>
            <w:tcBorders>
              <w:top w:val="nil"/>
              <w:left w:val="nil"/>
              <w:bottom w:val="single" w:sz="4" w:space="0" w:color="000000"/>
              <w:right w:val="single" w:sz="4" w:space="0" w:color="000000"/>
            </w:tcBorders>
            <w:shd w:val="clear" w:color="auto" w:fill="auto"/>
            <w:vAlign w:val="center"/>
            <w:hideMark/>
          </w:tcPr>
          <w:p w14:paraId="432CBA89"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5FCFA94" w14:textId="77777777" w:rsidR="00ED3159" w:rsidRPr="003509D6" w:rsidRDefault="00ED3159" w:rsidP="004A31E6">
            <w:pPr>
              <w:jc w:val="center"/>
              <w:rPr>
                <w:color w:val="000000"/>
              </w:rPr>
            </w:pPr>
            <w:r w:rsidRPr="003509D6">
              <w:rPr>
                <w:color w:val="000000"/>
              </w:rPr>
              <w:t>1 590,00</w:t>
            </w:r>
          </w:p>
        </w:tc>
      </w:tr>
      <w:tr w:rsidR="00ED3159" w:rsidRPr="003509D6" w14:paraId="460C3AF3"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auto" w:fill="auto"/>
            <w:hideMark/>
          </w:tcPr>
          <w:p w14:paraId="46427631" w14:textId="77777777" w:rsidR="00ED3159" w:rsidRPr="003509D6" w:rsidRDefault="00ED3159" w:rsidP="004A31E6">
            <w:pPr>
              <w:jc w:val="center"/>
              <w:rPr>
                <w:color w:val="000000"/>
              </w:rPr>
            </w:pPr>
            <w:r w:rsidRPr="003509D6">
              <w:rPr>
                <w:color w:val="000000"/>
              </w:rPr>
              <w:t>Реализация региональных и районных проектов в рамках государственной программы Хабаровского края "Культура Хабаровского края" в рамках муниципальной программы "Культура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7EBD00A7"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33CEF21E"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52B2EA9" w14:textId="77777777" w:rsidR="00ED3159" w:rsidRPr="003509D6" w:rsidRDefault="00ED3159" w:rsidP="004A31E6">
            <w:pPr>
              <w:jc w:val="center"/>
              <w:rPr>
                <w:color w:val="000000"/>
              </w:rPr>
            </w:pPr>
            <w:r w:rsidRPr="003509D6">
              <w:rPr>
                <w:color w:val="000000"/>
              </w:rPr>
              <w:t>2470000000</w:t>
            </w:r>
          </w:p>
        </w:tc>
        <w:tc>
          <w:tcPr>
            <w:tcW w:w="753" w:type="dxa"/>
            <w:tcBorders>
              <w:top w:val="nil"/>
              <w:left w:val="nil"/>
              <w:bottom w:val="single" w:sz="4" w:space="0" w:color="000000"/>
              <w:right w:val="single" w:sz="4" w:space="0" w:color="000000"/>
            </w:tcBorders>
            <w:shd w:val="clear" w:color="auto" w:fill="auto"/>
            <w:vAlign w:val="center"/>
            <w:hideMark/>
          </w:tcPr>
          <w:p w14:paraId="04A9C0F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F5DA191" w14:textId="77777777" w:rsidR="00ED3159" w:rsidRPr="003509D6" w:rsidRDefault="00ED3159" w:rsidP="004A31E6">
            <w:pPr>
              <w:jc w:val="center"/>
              <w:rPr>
                <w:color w:val="000000"/>
              </w:rPr>
            </w:pPr>
            <w:r w:rsidRPr="003509D6">
              <w:rPr>
                <w:color w:val="000000"/>
              </w:rPr>
              <w:t>1 590,00</w:t>
            </w:r>
          </w:p>
        </w:tc>
      </w:tr>
      <w:tr w:rsidR="00ED3159" w:rsidRPr="003509D6" w14:paraId="5D31E3B5" w14:textId="77777777" w:rsidTr="004A31E6">
        <w:trPr>
          <w:trHeight w:val="1890"/>
        </w:trPr>
        <w:tc>
          <w:tcPr>
            <w:tcW w:w="4106" w:type="dxa"/>
            <w:tcBorders>
              <w:top w:val="nil"/>
              <w:left w:val="single" w:sz="4" w:space="0" w:color="000000"/>
              <w:bottom w:val="single" w:sz="4" w:space="0" w:color="000000"/>
              <w:right w:val="single" w:sz="4" w:space="0" w:color="000000"/>
            </w:tcBorders>
            <w:shd w:val="clear" w:color="FFFFFF" w:fill="FFFFFF"/>
            <w:hideMark/>
          </w:tcPr>
          <w:p w14:paraId="5E3E5F1B" w14:textId="77777777" w:rsidR="00ED3159" w:rsidRPr="003509D6" w:rsidRDefault="00ED3159" w:rsidP="004A31E6">
            <w:pPr>
              <w:jc w:val="center"/>
              <w:rPr>
                <w:color w:val="000000"/>
              </w:rPr>
            </w:pPr>
            <w:r w:rsidRPr="003509D6">
              <w:rPr>
                <w:color w:val="000000"/>
              </w:rPr>
              <w:t>Предоставление компенсации арендной платы по договорам аренды (найма) жилых помещений работникам учреждений культуры и дополнительного образования в сфере культуры и искусства в рамках подпрограммы "Реализация региональных и районных проектов в рамках государственной программы Хабаровского края "Культура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19D37F0E"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61BDF34E"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F2BF284" w14:textId="77777777" w:rsidR="00ED3159" w:rsidRPr="003509D6" w:rsidRDefault="00ED3159" w:rsidP="004A31E6">
            <w:pPr>
              <w:jc w:val="center"/>
              <w:rPr>
                <w:color w:val="000000"/>
              </w:rPr>
            </w:pPr>
            <w:r w:rsidRPr="003509D6">
              <w:rPr>
                <w:color w:val="000000"/>
              </w:rPr>
              <w:t>2470300040</w:t>
            </w:r>
          </w:p>
        </w:tc>
        <w:tc>
          <w:tcPr>
            <w:tcW w:w="753" w:type="dxa"/>
            <w:tcBorders>
              <w:top w:val="nil"/>
              <w:left w:val="nil"/>
              <w:bottom w:val="single" w:sz="4" w:space="0" w:color="000000"/>
              <w:right w:val="single" w:sz="4" w:space="0" w:color="000000"/>
            </w:tcBorders>
            <w:shd w:val="clear" w:color="FFFFFF" w:fill="FFFFFF"/>
            <w:vAlign w:val="center"/>
            <w:hideMark/>
          </w:tcPr>
          <w:p w14:paraId="6403A37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AA3138C" w14:textId="77777777" w:rsidR="00ED3159" w:rsidRPr="003509D6" w:rsidRDefault="00ED3159" w:rsidP="004A31E6">
            <w:pPr>
              <w:jc w:val="center"/>
              <w:rPr>
                <w:color w:val="000000"/>
              </w:rPr>
            </w:pPr>
            <w:r w:rsidRPr="003509D6">
              <w:rPr>
                <w:color w:val="000000"/>
              </w:rPr>
              <w:t>840,00</w:t>
            </w:r>
          </w:p>
        </w:tc>
      </w:tr>
      <w:tr w:rsidR="00ED3159" w:rsidRPr="003509D6" w14:paraId="46C518F6"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5DF98EB6" w14:textId="77777777" w:rsidR="00ED3159" w:rsidRPr="003509D6" w:rsidRDefault="00ED3159" w:rsidP="004A31E6">
            <w:pPr>
              <w:jc w:val="center"/>
              <w:rPr>
                <w:color w:val="000000"/>
              </w:rPr>
            </w:pPr>
            <w:r w:rsidRPr="003509D6">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3509D6">
              <w:rPr>
                <w:color w:val="000000"/>
              </w:rPr>
              <w:lastRenderedPageBreak/>
              <w:t>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49E4D4E7" w14:textId="77777777" w:rsidR="00ED3159" w:rsidRPr="003509D6" w:rsidRDefault="00ED3159" w:rsidP="004A31E6">
            <w:pPr>
              <w:jc w:val="center"/>
              <w:rPr>
                <w:color w:val="000000"/>
              </w:rPr>
            </w:pPr>
            <w:r w:rsidRPr="003509D6">
              <w:rPr>
                <w:color w:val="000000"/>
              </w:rPr>
              <w:lastRenderedPageBreak/>
              <w:t>08</w:t>
            </w:r>
          </w:p>
        </w:tc>
        <w:tc>
          <w:tcPr>
            <w:tcW w:w="567" w:type="dxa"/>
            <w:tcBorders>
              <w:top w:val="nil"/>
              <w:left w:val="nil"/>
              <w:bottom w:val="single" w:sz="4" w:space="0" w:color="000000"/>
              <w:right w:val="single" w:sz="4" w:space="0" w:color="000000"/>
            </w:tcBorders>
            <w:shd w:val="clear" w:color="auto" w:fill="auto"/>
            <w:vAlign w:val="center"/>
            <w:hideMark/>
          </w:tcPr>
          <w:p w14:paraId="6AC87443"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7212015" w14:textId="77777777" w:rsidR="00ED3159" w:rsidRPr="003509D6" w:rsidRDefault="00ED3159" w:rsidP="004A31E6">
            <w:pPr>
              <w:jc w:val="center"/>
              <w:rPr>
                <w:color w:val="000000"/>
              </w:rPr>
            </w:pPr>
            <w:r w:rsidRPr="003509D6">
              <w:rPr>
                <w:color w:val="000000"/>
              </w:rPr>
              <w:t>2470300040</w:t>
            </w:r>
          </w:p>
        </w:tc>
        <w:tc>
          <w:tcPr>
            <w:tcW w:w="753" w:type="dxa"/>
            <w:tcBorders>
              <w:top w:val="nil"/>
              <w:left w:val="nil"/>
              <w:bottom w:val="single" w:sz="4" w:space="0" w:color="000000"/>
              <w:right w:val="single" w:sz="4" w:space="0" w:color="000000"/>
            </w:tcBorders>
            <w:shd w:val="clear" w:color="auto" w:fill="auto"/>
            <w:vAlign w:val="center"/>
            <w:hideMark/>
          </w:tcPr>
          <w:p w14:paraId="3CD89547"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5BE3A1DA" w14:textId="77777777" w:rsidR="00ED3159" w:rsidRPr="003509D6" w:rsidRDefault="00ED3159" w:rsidP="004A31E6">
            <w:pPr>
              <w:jc w:val="center"/>
              <w:rPr>
                <w:color w:val="000000"/>
              </w:rPr>
            </w:pPr>
            <w:r w:rsidRPr="003509D6">
              <w:rPr>
                <w:color w:val="000000"/>
              </w:rPr>
              <w:t>840,00</w:t>
            </w:r>
          </w:p>
        </w:tc>
      </w:tr>
      <w:tr w:rsidR="00ED3159" w:rsidRPr="003509D6" w14:paraId="21F6D19E"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125B7D5F"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5AE55D7B"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2C402BD3"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4DE05F6" w14:textId="77777777" w:rsidR="00ED3159" w:rsidRPr="003509D6" w:rsidRDefault="00ED3159" w:rsidP="004A31E6">
            <w:pPr>
              <w:jc w:val="center"/>
              <w:rPr>
                <w:color w:val="000000"/>
              </w:rPr>
            </w:pPr>
            <w:r w:rsidRPr="003509D6">
              <w:rPr>
                <w:color w:val="000000"/>
              </w:rPr>
              <w:t>2470300040</w:t>
            </w:r>
          </w:p>
        </w:tc>
        <w:tc>
          <w:tcPr>
            <w:tcW w:w="753" w:type="dxa"/>
            <w:tcBorders>
              <w:top w:val="nil"/>
              <w:left w:val="nil"/>
              <w:bottom w:val="single" w:sz="4" w:space="0" w:color="000000"/>
              <w:right w:val="single" w:sz="4" w:space="0" w:color="000000"/>
            </w:tcBorders>
            <w:shd w:val="clear" w:color="auto" w:fill="auto"/>
            <w:vAlign w:val="center"/>
            <w:hideMark/>
          </w:tcPr>
          <w:p w14:paraId="44976CB5"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00323A64" w14:textId="77777777" w:rsidR="00ED3159" w:rsidRPr="003509D6" w:rsidRDefault="00ED3159" w:rsidP="004A31E6">
            <w:pPr>
              <w:jc w:val="center"/>
              <w:rPr>
                <w:color w:val="000000"/>
              </w:rPr>
            </w:pPr>
            <w:r w:rsidRPr="003509D6">
              <w:rPr>
                <w:color w:val="000000"/>
              </w:rPr>
              <w:t>840,00</w:t>
            </w:r>
          </w:p>
        </w:tc>
      </w:tr>
      <w:tr w:rsidR="00ED3159" w:rsidRPr="003509D6" w14:paraId="589A5A1D" w14:textId="77777777" w:rsidTr="004A31E6">
        <w:trPr>
          <w:trHeight w:val="2520"/>
        </w:trPr>
        <w:tc>
          <w:tcPr>
            <w:tcW w:w="4106" w:type="dxa"/>
            <w:tcBorders>
              <w:top w:val="nil"/>
              <w:left w:val="single" w:sz="4" w:space="0" w:color="000000"/>
              <w:bottom w:val="single" w:sz="4" w:space="0" w:color="000000"/>
              <w:right w:val="single" w:sz="4" w:space="0" w:color="000000"/>
            </w:tcBorders>
            <w:shd w:val="clear" w:color="FFFFFF" w:fill="FFFFFF"/>
            <w:hideMark/>
          </w:tcPr>
          <w:p w14:paraId="14D45239" w14:textId="77777777" w:rsidR="00ED3159" w:rsidRPr="003509D6" w:rsidRDefault="00ED3159" w:rsidP="004A31E6">
            <w:pPr>
              <w:jc w:val="center"/>
              <w:rPr>
                <w:color w:val="000000"/>
              </w:rPr>
            </w:pPr>
            <w:r w:rsidRPr="003509D6">
              <w:rPr>
                <w:color w:val="000000"/>
              </w:rPr>
              <w:t>Обеспечение материальной поддержки студентов, обучающихся по программам среднего и высшего профессионального образования по договорам о целевом обучении (выплата ежемесячной стипендии, выплата повышенной стипендии за хорошую учебу, проезд к месту практики и обратно, оплата общежития в рамках подпрограммы "Реализация региональных и районных проектов в рамках государственной программы Хабаровского края "Культура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306322EF"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663FF693"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EE357BE" w14:textId="77777777" w:rsidR="00ED3159" w:rsidRPr="003509D6" w:rsidRDefault="00ED3159" w:rsidP="004A31E6">
            <w:pPr>
              <w:jc w:val="center"/>
              <w:rPr>
                <w:color w:val="000000"/>
              </w:rPr>
            </w:pPr>
            <w:r w:rsidRPr="003509D6">
              <w:rPr>
                <w:color w:val="000000"/>
              </w:rPr>
              <w:t>2470400040</w:t>
            </w:r>
          </w:p>
        </w:tc>
        <w:tc>
          <w:tcPr>
            <w:tcW w:w="753" w:type="dxa"/>
            <w:tcBorders>
              <w:top w:val="nil"/>
              <w:left w:val="nil"/>
              <w:bottom w:val="single" w:sz="4" w:space="0" w:color="000000"/>
              <w:right w:val="single" w:sz="4" w:space="0" w:color="000000"/>
            </w:tcBorders>
            <w:shd w:val="clear" w:color="FFFFFF" w:fill="FFFFFF"/>
            <w:vAlign w:val="center"/>
            <w:hideMark/>
          </w:tcPr>
          <w:p w14:paraId="32A9F4E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D253CCD" w14:textId="77777777" w:rsidR="00ED3159" w:rsidRPr="003509D6" w:rsidRDefault="00ED3159" w:rsidP="004A31E6">
            <w:pPr>
              <w:jc w:val="center"/>
              <w:rPr>
                <w:color w:val="000000"/>
              </w:rPr>
            </w:pPr>
            <w:r w:rsidRPr="003509D6">
              <w:rPr>
                <w:color w:val="000000"/>
              </w:rPr>
              <w:t>150,00</w:t>
            </w:r>
          </w:p>
        </w:tc>
      </w:tr>
      <w:tr w:rsidR="00ED3159" w:rsidRPr="003509D6" w14:paraId="3C8D302A"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347FFBFA" w14:textId="77777777" w:rsidR="00ED3159" w:rsidRPr="003509D6" w:rsidRDefault="00ED3159" w:rsidP="004A31E6">
            <w:pPr>
              <w:jc w:val="center"/>
              <w:rPr>
                <w:color w:val="000000"/>
              </w:rPr>
            </w:pPr>
            <w:r w:rsidRPr="003509D6">
              <w:rPr>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14:paraId="2CF27FD0"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6E1E07CE"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11E615A" w14:textId="77777777" w:rsidR="00ED3159" w:rsidRPr="003509D6" w:rsidRDefault="00ED3159" w:rsidP="004A31E6">
            <w:pPr>
              <w:jc w:val="center"/>
              <w:rPr>
                <w:color w:val="000000"/>
              </w:rPr>
            </w:pPr>
            <w:r w:rsidRPr="003509D6">
              <w:rPr>
                <w:color w:val="000000"/>
              </w:rPr>
              <w:t>2470400040</w:t>
            </w:r>
          </w:p>
        </w:tc>
        <w:tc>
          <w:tcPr>
            <w:tcW w:w="753" w:type="dxa"/>
            <w:tcBorders>
              <w:top w:val="nil"/>
              <w:left w:val="nil"/>
              <w:bottom w:val="single" w:sz="4" w:space="0" w:color="000000"/>
              <w:right w:val="single" w:sz="4" w:space="0" w:color="000000"/>
            </w:tcBorders>
            <w:shd w:val="clear" w:color="auto" w:fill="auto"/>
            <w:vAlign w:val="center"/>
            <w:hideMark/>
          </w:tcPr>
          <w:p w14:paraId="55896261" w14:textId="77777777" w:rsidR="00ED3159" w:rsidRPr="003509D6" w:rsidRDefault="00ED3159" w:rsidP="004A31E6">
            <w:pPr>
              <w:jc w:val="center"/>
              <w:rPr>
                <w:color w:val="000000"/>
              </w:rPr>
            </w:pPr>
            <w:r w:rsidRPr="003509D6">
              <w:rPr>
                <w:color w:val="000000"/>
              </w:rPr>
              <w:t>300</w:t>
            </w:r>
          </w:p>
        </w:tc>
        <w:tc>
          <w:tcPr>
            <w:tcW w:w="1691" w:type="dxa"/>
            <w:tcBorders>
              <w:top w:val="nil"/>
              <w:left w:val="nil"/>
              <w:bottom w:val="single" w:sz="4" w:space="0" w:color="000000"/>
              <w:right w:val="single" w:sz="4" w:space="0" w:color="000000"/>
            </w:tcBorders>
            <w:shd w:val="clear" w:color="auto" w:fill="auto"/>
            <w:vAlign w:val="center"/>
            <w:hideMark/>
          </w:tcPr>
          <w:p w14:paraId="12901548" w14:textId="77777777" w:rsidR="00ED3159" w:rsidRPr="003509D6" w:rsidRDefault="00ED3159" w:rsidP="004A31E6">
            <w:pPr>
              <w:jc w:val="center"/>
              <w:rPr>
                <w:color w:val="000000"/>
              </w:rPr>
            </w:pPr>
            <w:r w:rsidRPr="003509D6">
              <w:rPr>
                <w:color w:val="000000"/>
              </w:rPr>
              <w:t>150,00</w:t>
            </w:r>
          </w:p>
        </w:tc>
      </w:tr>
      <w:tr w:rsidR="00ED3159" w:rsidRPr="003509D6" w14:paraId="3D4BBEB4"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0F7DA044" w14:textId="77777777" w:rsidR="00ED3159" w:rsidRPr="003509D6" w:rsidRDefault="00ED3159" w:rsidP="004A31E6">
            <w:pPr>
              <w:jc w:val="center"/>
              <w:rPr>
                <w:color w:val="000000"/>
              </w:rPr>
            </w:pPr>
            <w:r w:rsidRPr="003509D6">
              <w:rPr>
                <w:color w:val="000000"/>
              </w:rPr>
              <w:t>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14:paraId="6179FE7C"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2024B437"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B225B4D" w14:textId="77777777" w:rsidR="00ED3159" w:rsidRPr="003509D6" w:rsidRDefault="00ED3159" w:rsidP="004A31E6">
            <w:pPr>
              <w:jc w:val="center"/>
              <w:rPr>
                <w:color w:val="000000"/>
              </w:rPr>
            </w:pPr>
            <w:r w:rsidRPr="003509D6">
              <w:rPr>
                <w:color w:val="000000"/>
              </w:rPr>
              <w:t>2470400040</w:t>
            </w:r>
          </w:p>
        </w:tc>
        <w:tc>
          <w:tcPr>
            <w:tcW w:w="753" w:type="dxa"/>
            <w:tcBorders>
              <w:top w:val="nil"/>
              <w:left w:val="nil"/>
              <w:bottom w:val="single" w:sz="4" w:space="0" w:color="000000"/>
              <w:right w:val="single" w:sz="4" w:space="0" w:color="000000"/>
            </w:tcBorders>
            <w:shd w:val="clear" w:color="auto" w:fill="auto"/>
            <w:vAlign w:val="center"/>
            <w:hideMark/>
          </w:tcPr>
          <w:p w14:paraId="30157117" w14:textId="77777777" w:rsidR="00ED3159" w:rsidRPr="003509D6" w:rsidRDefault="00ED3159" w:rsidP="004A31E6">
            <w:pPr>
              <w:jc w:val="center"/>
              <w:rPr>
                <w:color w:val="000000"/>
              </w:rPr>
            </w:pPr>
            <w:r w:rsidRPr="003509D6">
              <w:rPr>
                <w:color w:val="000000"/>
              </w:rPr>
              <w:t>360</w:t>
            </w:r>
          </w:p>
        </w:tc>
        <w:tc>
          <w:tcPr>
            <w:tcW w:w="1691" w:type="dxa"/>
            <w:tcBorders>
              <w:top w:val="nil"/>
              <w:left w:val="nil"/>
              <w:bottom w:val="single" w:sz="4" w:space="0" w:color="000000"/>
              <w:right w:val="single" w:sz="4" w:space="0" w:color="000000"/>
            </w:tcBorders>
            <w:shd w:val="clear" w:color="auto" w:fill="auto"/>
            <w:vAlign w:val="center"/>
            <w:hideMark/>
          </w:tcPr>
          <w:p w14:paraId="41A04A36" w14:textId="77777777" w:rsidR="00ED3159" w:rsidRPr="003509D6" w:rsidRDefault="00ED3159" w:rsidP="004A31E6">
            <w:pPr>
              <w:jc w:val="center"/>
              <w:rPr>
                <w:color w:val="000000"/>
              </w:rPr>
            </w:pPr>
            <w:r w:rsidRPr="003509D6">
              <w:rPr>
                <w:color w:val="000000"/>
              </w:rPr>
              <w:t>150,00</w:t>
            </w:r>
          </w:p>
        </w:tc>
      </w:tr>
      <w:tr w:rsidR="00ED3159" w:rsidRPr="003509D6" w14:paraId="63805915" w14:textId="77777777" w:rsidTr="004A31E6">
        <w:trPr>
          <w:trHeight w:val="2205"/>
        </w:trPr>
        <w:tc>
          <w:tcPr>
            <w:tcW w:w="4106" w:type="dxa"/>
            <w:tcBorders>
              <w:top w:val="nil"/>
              <w:left w:val="single" w:sz="4" w:space="0" w:color="000000"/>
              <w:bottom w:val="single" w:sz="4" w:space="0" w:color="000000"/>
              <w:right w:val="single" w:sz="4" w:space="0" w:color="000000"/>
            </w:tcBorders>
            <w:shd w:val="clear" w:color="FFFFFF" w:fill="FFFFFF"/>
            <w:hideMark/>
          </w:tcPr>
          <w:p w14:paraId="1DDFC500" w14:textId="77777777" w:rsidR="00ED3159" w:rsidRPr="003509D6" w:rsidRDefault="00ED3159" w:rsidP="004A31E6">
            <w:pPr>
              <w:jc w:val="center"/>
              <w:rPr>
                <w:color w:val="000000"/>
              </w:rPr>
            </w:pPr>
            <w:r w:rsidRPr="003509D6">
              <w:rPr>
                <w:color w:val="000000"/>
              </w:rPr>
              <w:t>Единовременная выплата работникам учреждений культуры и дополнительного образования в сфере культуры и искусства при трудоустройстве в рамках подпрограммы "Реализация региональных и районных проектов в рамках государственной программы Хабаровского края "Культура Хабаровского края" в рамках муниципальной программы "Культура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2C956106"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79B7FCB7"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266FB02" w14:textId="77777777" w:rsidR="00ED3159" w:rsidRPr="003509D6" w:rsidRDefault="00ED3159" w:rsidP="004A31E6">
            <w:pPr>
              <w:jc w:val="center"/>
              <w:rPr>
                <w:color w:val="000000"/>
              </w:rPr>
            </w:pPr>
            <w:r w:rsidRPr="003509D6">
              <w:rPr>
                <w:color w:val="000000"/>
              </w:rPr>
              <w:t>2470500040</w:t>
            </w:r>
          </w:p>
        </w:tc>
        <w:tc>
          <w:tcPr>
            <w:tcW w:w="753" w:type="dxa"/>
            <w:tcBorders>
              <w:top w:val="nil"/>
              <w:left w:val="nil"/>
              <w:bottom w:val="single" w:sz="4" w:space="0" w:color="000000"/>
              <w:right w:val="single" w:sz="4" w:space="0" w:color="000000"/>
            </w:tcBorders>
            <w:shd w:val="clear" w:color="FFFFFF" w:fill="FFFFFF"/>
            <w:vAlign w:val="center"/>
            <w:hideMark/>
          </w:tcPr>
          <w:p w14:paraId="63B83F63"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E6493A1" w14:textId="77777777" w:rsidR="00ED3159" w:rsidRPr="003509D6" w:rsidRDefault="00ED3159" w:rsidP="004A31E6">
            <w:pPr>
              <w:jc w:val="center"/>
              <w:rPr>
                <w:color w:val="000000"/>
              </w:rPr>
            </w:pPr>
            <w:r w:rsidRPr="003509D6">
              <w:rPr>
                <w:color w:val="000000"/>
              </w:rPr>
              <w:t>600,00</w:t>
            </w:r>
          </w:p>
        </w:tc>
      </w:tr>
      <w:tr w:rsidR="00ED3159" w:rsidRPr="003509D6" w14:paraId="7EC4C7C0"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4DE6736A"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1CE67BDB"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512A4BF0"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EB005AF" w14:textId="77777777" w:rsidR="00ED3159" w:rsidRPr="003509D6" w:rsidRDefault="00ED3159" w:rsidP="004A31E6">
            <w:pPr>
              <w:jc w:val="center"/>
              <w:rPr>
                <w:color w:val="000000"/>
              </w:rPr>
            </w:pPr>
            <w:r w:rsidRPr="003509D6">
              <w:rPr>
                <w:color w:val="000000"/>
              </w:rPr>
              <w:t>2470500040</w:t>
            </w:r>
          </w:p>
        </w:tc>
        <w:tc>
          <w:tcPr>
            <w:tcW w:w="753" w:type="dxa"/>
            <w:tcBorders>
              <w:top w:val="nil"/>
              <w:left w:val="nil"/>
              <w:bottom w:val="single" w:sz="4" w:space="0" w:color="000000"/>
              <w:right w:val="single" w:sz="4" w:space="0" w:color="000000"/>
            </w:tcBorders>
            <w:shd w:val="clear" w:color="auto" w:fill="auto"/>
            <w:vAlign w:val="center"/>
            <w:hideMark/>
          </w:tcPr>
          <w:p w14:paraId="21D70010"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502A3875" w14:textId="77777777" w:rsidR="00ED3159" w:rsidRPr="003509D6" w:rsidRDefault="00ED3159" w:rsidP="004A31E6">
            <w:pPr>
              <w:jc w:val="center"/>
              <w:rPr>
                <w:color w:val="000000"/>
              </w:rPr>
            </w:pPr>
            <w:r w:rsidRPr="003509D6">
              <w:rPr>
                <w:color w:val="000000"/>
              </w:rPr>
              <w:t>600,00</w:t>
            </w:r>
          </w:p>
        </w:tc>
      </w:tr>
      <w:tr w:rsidR="00ED3159" w:rsidRPr="003509D6" w14:paraId="7DF0CAC3"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5E301C7D"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76C1DE78"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0680937D"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DA6D97C" w14:textId="77777777" w:rsidR="00ED3159" w:rsidRPr="003509D6" w:rsidRDefault="00ED3159" w:rsidP="004A31E6">
            <w:pPr>
              <w:jc w:val="center"/>
              <w:rPr>
                <w:color w:val="000000"/>
              </w:rPr>
            </w:pPr>
            <w:r w:rsidRPr="003509D6">
              <w:rPr>
                <w:color w:val="000000"/>
              </w:rPr>
              <w:t>2470500040</w:t>
            </w:r>
          </w:p>
        </w:tc>
        <w:tc>
          <w:tcPr>
            <w:tcW w:w="753" w:type="dxa"/>
            <w:tcBorders>
              <w:top w:val="nil"/>
              <w:left w:val="nil"/>
              <w:bottom w:val="single" w:sz="4" w:space="0" w:color="000000"/>
              <w:right w:val="single" w:sz="4" w:space="0" w:color="000000"/>
            </w:tcBorders>
            <w:shd w:val="clear" w:color="auto" w:fill="auto"/>
            <w:vAlign w:val="center"/>
            <w:hideMark/>
          </w:tcPr>
          <w:p w14:paraId="54F230EE"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6A4BEDDB" w14:textId="77777777" w:rsidR="00ED3159" w:rsidRPr="003509D6" w:rsidRDefault="00ED3159" w:rsidP="004A31E6">
            <w:pPr>
              <w:jc w:val="center"/>
              <w:rPr>
                <w:color w:val="000000"/>
              </w:rPr>
            </w:pPr>
            <w:r w:rsidRPr="003509D6">
              <w:rPr>
                <w:color w:val="000000"/>
              </w:rPr>
              <w:t>600,00</w:t>
            </w:r>
          </w:p>
        </w:tc>
      </w:tr>
      <w:tr w:rsidR="00ED3159" w:rsidRPr="003509D6" w14:paraId="38E67125"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199FA3BD" w14:textId="77777777" w:rsidR="00ED3159" w:rsidRPr="003509D6" w:rsidRDefault="00ED3159" w:rsidP="004A31E6">
            <w:pPr>
              <w:jc w:val="center"/>
              <w:rPr>
                <w:color w:val="000000"/>
              </w:rPr>
            </w:pPr>
            <w:r w:rsidRPr="003509D6">
              <w:rPr>
                <w:color w:val="000000"/>
              </w:rPr>
              <w:t xml:space="preserve">Муниципальная программа "Обеспечение качественного бухгалтерского, бюджетного и налогового учета в муниципальных учреждениях, органах местного </w:t>
            </w:r>
            <w:r w:rsidRPr="003509D6">
              <w:rPr>
                <w:color w:val="000000"/>
              </w:rPr>
              <w:lastRenderedPageBreak/>
              <w:t>самоуправления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1C5937BE" w14:textId="77777777" w:rsidR="00ED3159" w:rsidRPr="003509D6" w:rsidRDefault="00ED3159" w:rsidP="004A31E6">
            <w:pPr>
              <w:jc w:val="center"/>
              <w:rPr>
                <w:color w:val="000000"/>
              </w:rPr>
            </w:pPr>
            <w:r w:rsidRPr="003509D6">
              <w:rPr>
                <w:color w:val="000000"/>
              </w:rPr>
              <w:lastRenderedPageBreak/>
              <w:t>08</w:t>
            </w:r>
          </w:p>
        </w:tc>
        <w:tc>
          <w:tcPr>
            <w:tcW w:w="567" w:type="dxa"/>
            <w:tcBorders>
              <w:top w:val="nil"/>
              <w:left w:val="nil"/>
              <w:bottom w:val="single" w:sz="4" w:space="0" w:color="000000"/>
              <w:right w:val="single" w:sz="4" w:space="0" w:color="000000"/>
            </w:tcBorders>
            <w:shd w:val="clear" w:color="auto" w:fill="auto"/>
            <w:vAlign w:val="center"/>
            <w:hideMark/>
          </w:tcPr>
          <w:p w14:paraId="25BC42B3"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2579C3A" w14:textId="77777777" w:rsidR="00ED3159" w:rsidRPr="003509D6" w:rsidRDefault="00ED3159" w:rsidP="004A31E6">
            <w:pPr>
              <w:jc w:val="center"/>
              <w:rPr>
                <w:color w:val="000000"/>
              </w:rPr>
            </w:pPr>
            <w:r w:rsidRPr="003509D6">
              <w:rPr>
                <w:color w:val="000000"/>
              </w:rPr>
              <w:t>3200000000</w:t>
            </w:r>
          </w:p>
        </w:tc>
        <w:tc>
          <w:tcPr>
            <w:tcW w:w="753" w:type="dxa"/>
            <w:tcBorders>
              <w:top w:val="nil"/>
              <w:left w:val="nil"/>
              <w:bottom w:val="single" w:sz="4" w:space="0" w:color="000000"/>
              <w:right w:val="single" w:sz="4" w:space="0" w:color="000000"/>
            </w:tcBorders>
            <w:shd w:val="clear" w:color="auto" w:fill="auto"/>
            <w:vAlign w:val="center"/>
            <w:hideMark/>
          </w:tcPr>
          <w:p w14:paraId="361136A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D6BBAB4" w14:textId="77777777" w:rsidR="00ED3159" w:rsidRPr="003509D6" w:rsidRDefault="00ED3159" w:rsidP="004A31E6">
            <w:pPr>
              <w:jc w:val="center"/>
              <w:rPr>
                <w:color w:val="000000"/>
              </w:rPr>
            </w:pPr>
            <w:r w:rsidRPr="003509D6">
              <w:rPr>
                <w:color w:val="000000"/>
              </w:rPr>
              <w:t>11 024,90</w:t>
            </w:r>
          </w:p>
        </w:tc>
      </w:tr>
      <w:tr w:rsidR="00ED3159" w:rsidRPr="003509D6" w14:paraId="4D501705" w14:textId="77777777" w:rsidTr="004A31E6">
        <w:trPr>
          <w:trHeight w:val="2520"/>
        </w:trPr>
        <w:tc>
          <w:tcPr>
            <w:tcW w:w="4106" w:type="dxa"/>
            <w:tcBorders>
              <w:top w:val="nil"/>
              <w:left w:val="single" w:sz="4" w:space="0" w:color="000000"/>
              <w:bottom w:val="single" w:sz="4" w:space="0" w:color="000000"/>
              <w:right w:val="single" w:sz="4" w:space="0" w:color="000000"/>
            </w:tcBorders>
            <w:shd w:val="clear" w:color="auto" w:fill="auto"/>
            <w:hideMark/>
          </w:tcPr>
          <w:p w14:paraId="7B8F658A" w14:textId="77777777" w:rsidR="00ED3159" w:rsidRPr="003509D6" w:rsidRDefault="00ED3159" w:rsidP="004A31E6">
            <w:pPr>
              <w:jc w:val="center"/>
              <w:rPr>
                <w:color w:val="000000"/>
              </w:rPr>
            </w:pPr>
            <w:r w:rsidRPr="003509D6">
              <w:rPr>
                <w:color w:val="000000"/>
              </w:rPr>
              <w:t>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47375BD0"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31CA1DFE"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1ED748A" w14:textId="77777777" w:rsidR="00ED3159" w:rsidRPr="003509D6" w:rsidRDefault="00ED3159" w:rsidP="004A31E6">
            <w:pPr>
              <w:jc w:val="center"/>
              <w:rPr>
                <w:color w:val="000000"/>
              </w:rPr>
            </w:pPr>
            <w:r w:rsidRPr="003509D6">
              <w:rPr>
                <w:color w:val="000000"/>
              </w:rPr>
              <w:t>3210000000</w:t>
            </w:r>
          </w:p>
        </w:tc>
        <w:tc>
          <w:tcPr>
            <w:tcW w:w="753" w:type="dxa"/>
            <w:tcBorders>
              <w:top w:val="nil"/>
              <w:left w:val="nil"/>
              <w:bottom w:val="single" w:sz="4" w:space="0" w:color="000000"/>
              <w:right w:val="single" w:sz="4" w:space="0" w:color="000000"/>
            </w:tcBorders>
            <w:shd w:val="clear" w:color="auto" w:fill="auto"/>
            <w:vAlign w:val="center"/>
            <w:hideMark/>
          </w:tcPr>
          <w:p w14:paraId="7D9C8EB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A1D3390" w14:textId="77777777" w:rsidR="00ED3159" w:rsidRPr="003509D6" w:rsidRDefault="00ED3159" w:rsidP="004A31E6">
            <w:pPr>
              <w:jc w:val="center"/>
              <w:rPr>
                <w:color w:val="000000"/>
              </w:rPr>
            </w:pPr>
            <w:r w:rsidRPr="003509D6">
              <w:rPr>
                <w:color w:val="000000"/>
              </w:rPr>
              <w:t>10 528,90</w:t>
            </w:r>
          </w:p>
        </w:tc>
      </w:tr>
      <w:tr w:rsidR="00ED3159" w:rsidRPr="003509D6" w14:paraId="24FB3517" w14:textId="77777777" w:rsidTr="004A31E6">
        <w:trPr>
          <w:trHeight w:val="2205"/>
        </w:trPr>
        <w:tc>
          <w:tcPr>
            <w:tcW w:w="4106" w:type="dxa"/>
            <w:tcBorders>
              <w:top w:val="nil"/>
              <w:left w:val="single" w:sz="4" w:space="0" w:color="000000"/>
              <w:bottom w:val="single" w:sz="4" w:space="0" w:color="000000"/>
              <w:right w:val="single" w:sz="4" w:space="0" w:color="000000"/>
            </w:tcBorders>
            <w:shd w:val="clear" w:color="FFFFFF" w:fill="FFFFFF"/>
            <w:hideMark/>
          </w:tcPr>
          <w:p w14:paraId="148FF076" w14:textId="77777777" w:rsidR="00ED3159" w:rsidRPr="003509D6" w:rsidRDefault="00ED3159" w:rsidP="004A31E6">
            <w:pPr>
              <w:jc w:val="center"/>
              <w:rPr>
                <w:color w:val="000000"/>
              </w:rPr>
            </w:pPr>
            <w:r w:rsidRPr="003509D6">
              <w:rPr>
                <w:color w:val="000000"/>
              </w:rPr>
              <w:t>Обеспечение качественного ведения бухгалтерского, бюджетного и налогового учета, правильность отражения операции в бухгалтерских регистрах и своевременная сдача взаимосвязанных форм отчетности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w:t>
            </w:r>
          </w:p>
        </w:tc>
        <w:tc>
          <w:tcPr>
            <w:tcW w:w="567" w:type="dxa"/>
            <w:tcBorders>
              <w:top w:val="nil"/>
              <w:left w:val="nil"/>
              <w:bottom w:val="single" w:sz="4" w:space="0" w:color="000000"/>
              <w:right w:val="single" w:sz="4" w:space="0" w:color="000000"/>
            </w:tcBorders>
            <w:shd w:val="clear" w:color="auto" w:fill="auto"/>
            <w:vAlign w:val="center"/>
            <w:hideMark/>
          </w:tcPr>
          <w:p w14:paraId="7108A9F1"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746C82E6"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1E6B79B" w14:textId="77777777" w:rsidR="00ED3159" w:rsidRPr="003509D6" w:rsidRDefault="00ED3159" w:rsidP="004A31E6">
            <w:pPr>
              <w:jc w:val="center"/>
              <w:rPr>
                <w:color w:val="000000"/>
              </w:rPr>
            </w:pPr>
            <w:r w:rsidRPr="003509D6">
              <w:rPr>
                <w:color w:val="000000"/>
              </w:rPr>
              <w:t>3210127030</w:t>
            </w:r>
          </w:p>
        </w:tc>
        <w:tc>
          <w:tcPr>
            <w:tcW w:w="753" w:type="dxa"/>
            <w:tcBorders>
              <w:top w:val="nil"/>
              <w:left w:val="nil"/>
              <w:bottom w:val="single" w:sz="4" w:space="0" w:color="000000"/>
              <w:right w:val="single" w:sz="4" w:space="0" w:color="000000"/>
            </w:tcBorders>
            <w:shd w:val="clear" w:color="FFFFFF" w:fill="FFFFFF"/>
            <w:vAlign w:val="center"/>
            <w:hideMark/>
          </w:tcPr>
          <w:p w14:paraId="0B1E6724"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8677B8A" w14:textId="77777777" w:rsidR="00ED3159" w:rsidRPr="003509D6" w:rsidRDefault="00ED3159" w:rsidP="004A31E6">
            <w:pPr>
              <w:jc w:val="center"/>
              <w:rPr>
                <w:color w:val="000000"/>
              </w:rPr>
            </w:pPr>
            <w:r w:rsidRPr="003509D6">
              <w:rPr>
                <w:color w:val="000000"/>
              </w:rPr>
              <w:t>10 108,13</w:t>
            </w:r>
          </w:p>
        </w:tc>
      </w:tr>
      <w:tr w:rsidR="00ED3159" w:rsidRPr="003509D6" w14:paraId="4ACBB1D8"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54308763"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64C6C2DB"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382E44A5"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20C35CC" w14:textId="77777777" w:rsidR="00ED3159" w:rsidRPr="003509D6" w:rsidRDefault="00ED3159" w:rsidP="004A31E6">
            <w:pPr>
              <w:jc w:val="center"/>
              <w:rPr>
                <w:color w:val="000000"/>
              </w:rPr>
            </w:pPr>
            <w:r w:rsidRPr="003509D6">
              <w:rPr>
                <w:color w:val="000000"/>
              </w:rPr>
              <w:t>3210127030</w:t>
            </w:r>
          </w:p>
        </w:tc>
        <w:tc>
          <w:tcPr>
            <w:tcW w:w="753" w:type="dxa"/>
            <w:tcBorders>
              <w:top w:val="nil"/>
              <w:left w:val="nil"/>
              <w:bottom w:val="single" w:sz="4" w:space="0" w:color="000000"/>
              <w:right w:val="single" w:sz="4" w:space="0" w:color="000000"/>
            </w:tcBorders>
            <w:shd w:val="clear" w:color="auto" w:fill="auto"/>
            <w:vAlign w:val="center"/>
            <w:hideMark/>
          </w:tcPr>
          <w:p w14:paraId="0978B45F"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76AC4B25" w14:textId="77777777" w:rsidR="00ED3159" w:rsidRPr="003509D6" w:rsidRDefault="00ED3159" w:rsidP="004A31E6">
            <w:pPr>
              <w:jc w:val="center"/>
              <w:rPr>
                <w:color w:val="000000"/>
              </w:rPr>
            </w:pPr>
            <w:r w:rsidRPr="003509D6">
              <w:rPr>
                <w:color w:val="000000"/>
              </w:rPr>
              <w:t>10 108,13</w:t>
            </w:r>
          </w:p>
        </w:tc>
      </w:tr>
      <w:tr w:rsidR="00ED3159" w:rsidRPr="003509D6" w14:paraId="1423EE9C"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0372786D"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59828F9D"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00CC65B6"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C66AB45" w14:textId="77777777" w:rsidR="00ED3159" w:rsidRPr="003509D6" w:rsidRDefault="00ED3159" w:rsidP="004A31E6">
            <w:pPr>
              <w:jc w:val="center"/>
              <w:rPr>
                <w:color w:val="000000"/>
              </w:rPr>
            </w:pPr>
            <w:r w:rsidRPr="003509D6">
              <w:rPr>
                <w:color w:val="000000"/>
              </w:rPr>
              <w:t>3210127030</w:t>
            </w:r>
          </w:p>
        </w:tc>
        <w:tc>
          <w:tcPr>
            <w:tcW w:w="753" w:type="dxa"/>
            <w:tcBorders>
              <w:top w:val="nil"/>
              <w:left w:val="nil"/>
              <w:bottom w:val="single" w:sz="4" w:space="0" w:color="000000"/>
              <w:right w:val="single" w:sz="4" w:space="0" w:color="000000"/>
            </w:tcBorders>
            <w:shd w:val="clear" w:color="auto" w:fill="auto"/>
            <w:vAlign w:val="center"/>
            <w:hideMark/>
          </w:tcPr>
          <w:p w14:paraId="49C539BA"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2E447AB3" w14:textId="77777777" w:rsidR="00ED3159" w:rsidRPr="003509D6" w:rsidRDefault="00ED3159" w:rsidP="004A31E6">
            <w:pPr>
              <w:jc w:val="center"/>
              <w:rPr>
                <w:color w:val="000000"/>
              </w:rPr>
            </w:pPr>
            <w:r w:rsidRPr="003509D6">
              <w:rPr>
                <w:color w:val="000000"/>
              </w:rPr>
              <w:t>10 108,13</w:t>
            </w:r>
          </w:p>
        </w:tc>
      </w:tr>
      <w:tr w:rsidR="00ED3159" w:rsidRPr="003509D6" w14:paraId="7941034D"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FFFFFF" w:fill="FFFFFF"/>
            <w:hideMark/>
          </w:tcPr>
          <w:p w14:paraId="41859862" w14:textId="77777777" w:rsidR="00ED3159" w:rsidRPr="003509D6" w:rsidRDefault="00ED3159" w:rsidP="004A31E6">
            <w:pPr>
              <w:jc w:val="center"/>
              <w:rPr>
                <w:color w:val="000000"/>
              </w:rPr>
            </w:pPr>
            <w:r w:rsidRPr="003509D6">
              <w:rPr>
                <w:color w:val="000000"/>
              </w:rPr>
              <w:t>Уплата налогов, сборов, и иных платежей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w:t>
            </w:r>
          </w:p>
        </w:tc>
        <w:tc>
          <w:tcPr>
            <w:tcW w:w="567" w:type="dxa"/>
            <w:tcBorders>
              <w:top w:val="nil"/>
              <w:left w:val="nil"/>
              <w:bottom w:val="single" w:sz="4" w:space="0" w:color="000000"/>
              <w:right w:val="single" w:sz="4" w:space="0" w:color="000000"/>
            </w:tcBorders>
            <w:shd w:val="clear" w:color="auto" w:fill="auto"/>
            <w:vAlign w:val="center"/>
            <w:hideMark/>
          </w:tcPr>
          <w:p w14:paraId="3D33CCE8"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0748A9F1"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9AC24DF" w14:textId="77777777" w:rsidR="00ED3159" w:rsidRPr="003509D6" w:rsidRDefault="00ED3159" w:rsidP="004A31E6">
            <w:pPr>
              <w:jc w:val="center"/>
              <w:rPr>
                <w:color w:val="000000"/>
              </w:rPr>
            </w:pPr>
            <w:r w:rsidRPr="003509D6">
              <w:rPr>
                <w:color w:val="000000"/>
              </w:rPr>
              <w:t>3210227030</w:t>
            </w:r>
          </w:p>
        </w:tc>
        <w:tc>
          <w:tcPr>
            <w:tcW w:w="753" w:type="dxa"/>
            <w:tcBorders>
              <w:top w:val="nil"/>
              <w:left w:val="nil"/>
              <w:bottom w:val="single" w:sz="4" w:space="0" w:color="000000"/>
              <w:right w:val="single" w:sz="4" w:space="0" w:color="000000"/>
            </w:tcBorders>
            <w:shd w:val="clear" w:color="FFFFFF" w:fill="FFFFFF"/>
            <w:vAlign w:val="center"/>
            <w:hideMark/>
          </w:tcPr>
          <w:p w14:paraId="2C0F39D5"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F2A6A68" w14:textId="77777777" w:rsidR="00ED3159" w:rsidRPr="003509D6" w:rsidRDefault="00ED3159" w:rsidP="004A31E6">
            <w:pPr>
              <w:jc w:val="center"/>
              <w:rPr>
                <w:color w:val="000000"/>
              </w:rPr>
            </w:pPr>
            <w:r w:rsidRPr="003509D6">
              <w:rPr>
                <w:color w:val="000000"/>
              </w:rPr>
              <w:t>0,01</w:t>
            </w:r>
          </w:p>
        </w:tc>
      </w:tr>
      <w:tr w:rsidR="00ED3159" w:rsidRPr="003509D6" w14:paraId="6094001D"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4E2893EA" w14:textId="77777777" w:rsidR="00ED3159" w:rsidRPr="003509D6" w:rsidRDefault="00ED3159" w:rsidP="004A31E6">
            <w:pPr>
              <w:jc w:val="center"/>
              <w:rPr>
                <w:color w:val="000000"/>
              </w:rPr>
            </w:pPr>
            <w:r w:rsidRPr="003509D6">
              <w:rPr>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14:paraId="05BF4410"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15A2DB4E"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3C3E95F" w14:textId="77777777" w:rsidR="00ED3159" w:rsidRPr="003509D6" w:rsidRDefault="00ED3159" w:rsidP="004A31E6">
            <w:pPr>
              <w:jc w:val="center"/>
              <w:rPr>
                <w:color w:val="000000"/>
              </w:rPr>
            </w:pPr>
            <w:r w:rsidRPr="003509D6">
              <w:rPr>
                <w:color w:val="000000"/>
              </w:rPr>
              <w:t>3210227030</w:t>
            </w:r>
          </w:p>
        </w:tc>
        <w:tc>
          <w:tcPr>
            <w:tcW w:w="753" w:type="dxa"/>
            <w:tcBorders>
              <w:top w:val="nil"/>
              <w:left w:val="nil"/>
              <w:bottom w:val="single" w:sz="4" w:space="0" w:color="000000"/>
              <w:right w:val="single" w:sz="4" w:space="0" w:color="000000"/>
            </w:tcBorders>
            <w:shd w:val="clear" w:color="auto" w:fill="auto"/>
            <w:vAlign w:val="center"/>
            <w:hideMark/>
          </w:tcPr>
          <w:p w14:paraId="2DDCB788" w14:textId="77777777" w:rsidR="00ED3159" w:rsidRPr="003509D6" w:rsidRDefault="00ED3159" w:rsidP="004A31E6">
            <w:pPr>
              <w:jc w:val="center"/>
              <w:rPr>
                <w:color w:val="000000"/>
              </w:rPr>
            </w:pPr>
            <w:r w:rsidRPr="003509D6">
              <w:rPr>
                <w:color w:val="000000"/>
              </w:rPr>
              <w:t>800</w:t>
            </w:r>
          </w:p>
        </w:tc>
        <w:tc>
          <w:tcPr>
            <w:tcW w:w="1691" w:type="dxa"/>
            <w:tcBorders>
              <w:top w:val="nil"/>
              <w:left w:val="nil"/>
              <w:bottom w:val="single" w:sz="4" w:space="0" w:color="000000"/>
              <w:right w:val="single" w:sz="4" w:space="0" w:color="000000"/>
            </w:tcBorders>
            <w:shd w:val="clear" w:color="auto" w:fill="auto"/>
            <w:vAlign w:val="center"/>
            <w:hideMark/>
          </w:tcPr>
          <w:p w14:paraId="0779A3F7" w14:textId="77777777" w:rsidR="00ED3159" w:rsidRPr="003509D6" w:rsidRDefault="00ED3159" w:rsidP="004A31E6">
            <w:pPr>
              <w:jc w:val="center"/>
              <w:rPr>
                <w:color w:val="000000"/>
              </w:rPr>
            </w:pPr>
            <w:r w:rsidRPr="003509D6">
              <w:rPr>
                <w:color w:val="000000"/>
              </w:rPr>
              <w:t>0,01</w:t>
            </w:r>
          </w:p>
        </w:tc>
      </w:tr>
      <w:tr w:rsidR="00ED3159" w:rsidRPr="003509D6" w14:paraId="17B78361"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28D53A05" w14:textId="77777777" w:rsidR="00ED3159" w:rsidRPr="003509D6" w:rsidRDefault="00ED3159" w:rsidP="004A31E6">
            <w:pPr>
              <w:jc w:val="center"/>
              <w:rPr>
                <w:color w:val="000000"/>
              </w:rPr>
            </w:pPr>
            <w:r w:rsidRPr="003509D6">
              <w:rPr>
                <w:color w:val="000000"/>
              </w:rPr>
              <w:lastRenderedPageBreak/>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center"/>
            <w:hideMark/>
          </w:tcPr>
          <w:p w14:paraId="171F915C"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31182B19"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73A2C29" w14:textId="77777777" w:rsidR="00ED3159" w:rsidRPr="003509D6" w:rsidRDefault="00ED3159" w:rsidP="004A31E6">
            <w:pPr>
              <w:jc w:val="center"/>
              <w:rPr>
                <w:color w:val="000000"/>
              </w:rPr>
            </w:pPr>
            <w:r w:rsidRPr="003509D6">
              <w:rPr>
                <w:color w:val="000000"/>
              </w:rPr>
              <w:t>3210227030</w:t>
            </w:r>
          </w:p>
        </w:tc>
        <w:tc>
          <w:tcPr>
            <w:tcW w:w="753" w:type="dxa"/>
            <w:tcBorders>
              <w:top w:val="nil"/>
              <w:left w:val="nil"/>
              <w:bottom w:val="single" w:sz="4" w:space="0" w:color="000000"/>
              <w:right w:val="single" w:sz="4" w:space="0" w:color="000000"/>
            </w:tcBorders>
            <w:shd w:val="clear" w:color="auto" w:fill="auto"/>
            <w:vAlign w:val="center"/>
            <w:hideMark/>
          </w:tcPr>
          <w:p w14:paraId="5DBCDEB5" w14:textId="77777777" w:rsidR="00ED3159" w:rsidRPr="003509D6" w:rsidRDefault="00ED3159" w:rsidP="004A31E6">
            <w:pPr>
              <w:jc w:val="center"/>
              <w:rPr>
                <w:color w:val="000000"/>
              </w:rPr>
            </w:pPr>
            <w:r w:rsidRPr="003509D6">
              <w:rPr>
                <w:color w:val="000000"/>
              </w:rPr>
              <w:t>850</w:t>
            </w:r>
          </w:p>
        </w:tc>
        <w:tc>
          <w:tcPr>
            <w:tcW w:w="1691" w:type="dxa"/>
            <w:tcBorders>
              <w:top w:val="nil"/>
              <w:left w:val="nil"/>
              <w:bottom w:val="single" w:sz="4" w:space="0" w:color="000000"/>
              <w:right w:val="single" w:sz="4" w:space="0" w:color="000000"/>
            </w:tcBorders>
            <w:shd w:val="clear" w:color="auto" w:fill="auto"/>
            <w:vAlign w:val="center"/>
            <w:hideMark/>
          </w:tcPr>
          <w:p w14:paraId="31B8C056" w14:textId="77777777" w:rsidR="00ED3159" w:rsidRPr="003509D6" w:rsidRDefault="00ED3159" w:rsidP="004A31E6">
            <w:pPr>
              <w:jc w:val="center"/>
              <w:rPr>
                <w:color w:val="000000"/>
              </w:rPr>
            </w:pPr>
            <w:r w:rsidRPr="003509D6">
              <w:rPr>
                <w:color w:val="000000"/>
              </w:rPr>
              <w:t>0,01</w:t>
            </w:r>
          </w:p>
        </w:tc>
      </w:tr>
      <w:tr w:rsidR="00ED3159" w:rsidRPr="003509D6" w14:paraId="7ADC8009"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FFFFFF" w:fill="FFFFFF"/>
            <w:hideMark/>
          </w:tcPr>
          <w:p w14:paraId="7637D56F" w14:textId="77777777" w:rsidR="00ED3159" w:rsidRPr="003509D6" w:rsidRDefault="00ED3159" w:rsidP="004A31E6">
            <w:pPr>
              <w:jc w:val="center"/>
              <w:rPr>
                <w:color w:val="000000"/>
              </w:rPr>
            </w:pPr>
            <w:r w:rsidRPr="003509D6">
              <w:rPr>
                <w:color w:val="000000"/>
              </w:rPr>
              <w:t>Обеспечение хозяйственной деятельности МКУ "ЦБАиМУ"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w:t>
            </w:r>
          </w:p>
        </w:tc>
        <w:tc>
          <w:tcPr>
            <w:tcW w:w="567" w:type="dxa"/>
            <w:tcBorders>
              <w:top w:val="nil"/>
              <w:left w:val="nil"/>
              <w:bottom w:val="single" w:sz="4" w:space="0" w:color="000000"/>
              <w:right w:val="single" w:sz="4" w:space="0" w:color="000000"/>
            </w:tcBorders>
            <w:shd w:val="clear" w:color="auto" w:fill="auto"/>
            <w:vAlign w:val="center"/>
            <w:hideMark/>
          </w:tcPr>
          <w:p w14:paraId="5704022D"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4FD4661E"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25E6AB6" w14:textId="77777777" w:rsidR="00ED3159" w:rsidRPr="003509D6" w:rsidRDefault="00ED3159" w:rsidP="004A31E6">
            <w:pPr>
              <w:jc w:val="center"/>
              <w:rPr>
                <w:color w:val="000000"/>
              </w:rPr>
            </w:pPr>
            <w:r w:rsidRPr="003509D6">
              <w:rPr>
                <w:color w:val="000000"/>
              </w:rPr>
              <w:t>3210327030</w:t>
            </w:r>
          </w:p>
        </w:tc>
        <w:tc>
          <w:tcPr>
            <w:tcW w:w="753" w:type="dxa"/>
            <w:tcBorders>
              <w:top w:val="nil"/>
              <w:left w:val="nil"/>
              <w:bottom w:val="single" w:sz="4" w:space="0" w:color="000000"/>
              <w:right w:val="single" w:sz="4" w:space="0" w:color="000000"/>
            </w:tcBorders>
            <w:shd w:val="clear" w:color="FFFFFF" w:fill="FFFFFF"/>
            <w:vAlign w:val="center"/>
            <w:hideMark/>
          </w:tcPr>
          <w:p w14:paraId="1B308B7B"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063AC7A" w14:textId="77777777" w:rsidR="00ED3159" w:rsidRPr="003509D6" w:rsidRDefault="00ED3159" w:rsidP="004A31E6">
            <w:pPr>
              <w:jc w:val="center"/>
              <w:rPr>
                <w:color w:val="000000"/>
              </w:rPr>
            </w:pPr>
            <w:r w:rsidRPr="003509D6">
              <w:rPr>
                <w:color w:val="000000"/>
              </w:rPr>
              <w:t>420,76</w:t>
            </w:r>
          </w:p>
        </w:tc>
      </w:tr>
      <w:tr w:rsidR="00ED3159" w:rsidRPr="003509D6" w14:paraId="505DF9EC"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7828D08D"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50D5B805"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320168F7"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B249AB4" w14:textId="77777777" w:rsidR="00ED3159" w:rsidRPr="003509D6" w:rsidRDefault="00ED3159" w:rsidP="004A31E6">
            <w:pPr>
              <w:jc w:val="center"/>
              <w:rPr>
                <w:color w:val="000000"/>
              </w:rPr>
            </w:pPr>
            <w:r w:rsidRPr="003509D6">
              <w:rPr>
                <w:color w:val="000000"/>
              </w:rPr>
              <w:t>3210327030</w:t>
            </w:r>
          </w:p>
        </w:tc>
        <w:tc>
          <w:tcPr>
            <w:tcW w:w="753" w:type="dxa"/>
            <w:tcBorders>
              <w:top w:val="nil"/>
              <w:left w:val="nil"/>
              <w:bottom w:val="single" w:sz="4" w:space="0" w:color="000000"/>
              <w:right w:val="single" w:sz="4" w:space="0" w:color="000000"/>
            </w:tcBorders>
            <w:shd w:val="clear" w:color="auto" w:fill="auto"/>
            <w:vAlign w:val="center"/>
            <w:hideMark/>
          </w:tcPr>
          <w:p w14:paraId="464FD677"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7FE35C6F" w14:textId="77777777" w:rsidR="00ED3159" w:rsidRPr="003509D6" w:rsidRDefault="00ED3159" w:rsidP="004A31E6">
            <w:pPr>
              <w:jc w:val="center"/>
              <w:rPr>
                <w:color w:val="000000"/>
              </w:rPr>
            </w:pPr>
            <w:r w:rsidRPr="003509D6">
              <w:rPr>
                <w:color w:val="000000"/>
              </w:rPr>
              <w:t>47,00</w:t>
            </w:r>
          </w:p>
        </w:tc>
      </w:tr>
      <w:tr w:rsidR="00ED3159" w:rsidRPr="003509D6" w14:paraId="38CC45A1"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4049A648"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647CDFF0"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25A7D47A"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28F2171" w14:textId="77777777" w:rsidR="00ED3159" w:rsidRPr="003509D6" w:rsidRDefault="00ED3159" w:rsidP="004A31E6">
            <w:pPr>
              <w:jc w:val="center"/>
              <w:rPr>
                <w:color w:val="000000"/>
              </w:rPr>
            </w:pPr>
            <w:r w:rsidRPr="003509D6">
              <w:rPr>
                <w:color w:val="000000"/>
              </w:rPr>
              <w:t>3210327030</w:t>
            </w:r>
          </w:p>
        </w:tc>
        <w:tc>
          <w:tcPr>
            <w:tcW w:w="753" w:type="dxa"/>
            <w:tcBorders>
              <w:top w:val="nil"/>
              <w:left w:val="nil"/>
              <w:bottom w:val="single" w:sz="4" w:space="0" w:color="000000"/>
              <w:right w:val="single" w:sz="4" w:space="0" w:color="000000"/>
            </w:tcBorders>
            <w:shd w:val="clear" w:color="auto" w:fill="auto"/>
            <w:vAlign w:val="center"/>
            <w:hideMark/>
          </w:tcPr>
          <w:p w14:paraId="3802ACB7"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59A8B8F4" w14:textId="77777777" w:rsidR="00ED3159" w:rsidRPr="003509D6" w:rsidRDefault="00ED3159" w:rsidP="004A31E6">
            <w:pPr>
              <w:jc w:val="center"/>
              <w:rPr>
                <w:color w:val="000000"/>
              </w:rPr>
            </w:pPr>
            <w:r w:rsidRPr="003509D6">
              <w:rPr>
                <w:color w:val="000000"/>
              </w:rPr>
              <w:t>47,00</w:t>
            </w:r>
          </w:p>
        </w:tc>
      </w:tr>
      <w:tr w:rsidR="00ED3159" w:rsidRPr="003509D6" w14:paraId="4C47F544"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F97F4ED"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539BEDDB"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2000C885"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919679D" w14:textId="77777777" w:rsidR="00ED3159" w:rsidRPr="003509D6" w:rsidRDefault="00ED3159" w:rsidP="004A31E6">
            <w:pPr>
              <w:jc w:val="center"/>
              <w:rPr>
                <w:color w:val="000000"/>
              </w:rPr>
            </w:pPr>
            <w:r w:rsidRPr="003509D6">
              <w:rPr>
                <w:color w:val="000000"/>
              </w:rPr>
              <w:t>3210327030</w:t>
            </w:r>
          </w:p>
        </w:tc>
        <w:tc>
          <w:tcPr>
            <w:tcW w:w="753" w:type="dxa"/>
            <w:tcBorders>
              <w:top w:val="nil"/>
              <w:left w:val="nil"/>
              <w:bottom w:val="single" w:sz="4" w:space="0" w:color="000000"/>
              <w:right w:val="single" w:sz="4" w:space="0" w:color="000000"/>
            </w:tcBorders>
            <w:shd w:val="clear" w:color="auto" w:fill="auto"/>
            <w:vAlign w:val="center"/>
            <w:hideMark/>
          </w:tcPr>
          <w:p w14:paraId="3EA8CEF2"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6D17FCBE" w14:textId="77777777" w:rsidR="00ED3159" w:rsidRPr="003509D6" w:rsidRDefault="00ED3159" w:rsidP="004A31E6">
            <w:pPr>
              <w:jc w:val="center"/>
              <w:rPr>
                <w:color w:val="000000"/>
              </w:rPr>
            </w:pPr>
            <w:r w:rsidRPr="003509D6">
              <w:rPr>
                <w:color w:val="000000"/>
              </w:rPr>
              <w:t>373,76</w:t>
            </w:r>
          </w:p>
        </w:tc>
      </w:tr>
      <w:tr w:rsidR="00ED3159" w:rsidRPr="003509D6" w14:paraId="4BD5CF97"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F990F6F"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2DF21E72"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3C86BE7A"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846179A" w14:textId="77777777" w:rsidR="00ED3159" w:rsidRPr="003509D6" w:rsidRDefault="00ED3159" w:rsidP="004A31E6">
            <w:pPr>
              <w:jc w:val="center"/>
              <w:rPr>
                <w:color w:val="000000"/>
              </w:rPr>
            </w:pPr>
            <w:r w:rsidRPr="003509D6">
              <w:rPr>
                <w:color w:val="000000"/>
              </w:rPr>
              <w:t>3210327030</w:t>
            </w:r>
          </w:p>
        </w:tc>
        <w:tc>
          <w:tcPr>
            <w:tcW w:w="753" w:type="dxa"/>
            <w:tcBorders>
              <w:top w:val="nil"/>
              <w:left w:val="nil"/>
              <w:bottom w:val="single" w:sz="4" w:space="0" w:color="000000"/>
              <w:right w:val="single" w:sz="4" w:space="0" w:color="000000"/>
            </w:tcBorders>
            <w:shd w:val="clear" w:color="auto" w:fill="auto"/>
            <w:vAlign w:val="center"/>
            <w:hideMark/>
          </w:tcPr>
          <w:p w14:paraId="54043B26"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415DF03B" w14:textId="77777777" w:rsidR="00ED3159" w:rsidRPr="003509D6" w:rsidRDefault="00ED3159" w:rsidP="004A31E6">
            <w:pPr>
              <w:jc w:val="center"/>
              <w:rPr>
                <w:color w:val="000000"/>
              </w:rPr>
            </w:pPr>
            <w:r w:rsidRPr="003509D6">
              <w:rPr>
                <w:color w:val="000000"/>
              </w:rPr>
              <w:t>373,76</w:t>
            </w:r>
          </w:p>
        </w:tc>
      </w:tr>
      <w:tr w:rsidR="00ED3159" w:rsidRPr="003509D6" w14:paraId="398CD84C"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auto" w:fill="auto"/>
            <w:hideMark/>
          </w:tcPr>
          <w:p w14:paraId="6489AA9F" w14:textId="77777777" w:rsidR="00ED3159" w:rsidRPr="003509D6" w:rsidRDefault="00ED3159" w:rsidP="004A31E6">
            <w:pPr>
              <w:jc w:val="center"/>
              <w:rPr>
                <w:color w:val="000000"/>
              </w:rPr>
            </w:pPr>
            <w:r w:rsidRPr="003509D6">
              <w:rPr>
                <w:color w:val="000000"/>
              </w:rPr>
              <w:t>Совершенствование профессиональных навыков сотрудников учреждений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10637CA4"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53B1621D"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70DD7C3" w14:textId="77777777" w:rsidR="00ED3159" w:rsidRPr="003509D6" w:rsidRDefault="00ED3159" w:rsidP="004A31E6">
            <w:pPr>
              <w:jc w:val="center"/>
              <w:rPr>
                <w:color w:val="000000"/>
              </w:rPr>
            </w:pPr>
            <w:r w:rsidRPr="003509D6">
              <w:rPr>
                <w:color w:val="000000"/>
              </w:rPr>
              <w:t>3220000000</w:t>
            </w:r>
          </w:p>
        </w:tc>
        <w:tc>
          <w:tcPr>
            <w:tcW w:w="753" w:type="dxa"/>
            <w:tcBorders>
              <w:top w:val="nil"/>
              <w:left w:val="nil"/>
              <w:bottom w:val="single" w:sz="4" w:space="0" w:color="000000"/>
              <w:right w:val="single" w:sz="4" w:space="0" w:color="000000"/>
            </w:tcBorders>
            <w:shd w:val="clear" w:color="auto" w:fill="auto"/>
            <w:vAlign w:val="center"/>
            <w:hideMark/>
          </w:tcPr>
          <w:p w14:paraId="491B3CE4"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4FBC3A1" w14:textId="77777777" w:rsidR="00ED3159" w:rsidRPr="003509D6" w:rsidRDefault="00ED3159" w:rsidP="004A31E6">
            <w:pPr>
              <w:jc w:val="center"/>
              <w:rPr>
                <w:color w:val="000000"/>
              </w:rPr>
            </w:pPr>
            <w:r w:rsidRPr="003509D6">
              <w:rPr>
                <w:color w:val="000000"/>
              </w:rPr>
              <w:t>40,00</w:t>
            </w:r>
          </w:p>
        </w:tc>
      </w:tr>
      <w:tr w:rsidR="00ED3159" w:rsidRPr="003509D6" w14:paraId="7709C5E1"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6B52A928" w14:textId="77777777" w:rsidR="00ED3159" w:rsidRPr="003509D6" w:rsidRDefault="00ED3159" w:rsidP="004A31E6">
            <w:pPr>
              <w:jc w:val="center"/>
              <w:rPr>
                <w:color w:val="000000"/>
              </w:rPr>
            </w:pPr>
            <w:r w:rsidRPr="003509D6">
              <w:rPr>
                <w:color w:val="000000"/>
              </w:rPr>
              <w:t>Повышение квалификации сотрудников учреждений в рамках подпрограммы "Совершенствование профессиональных навыков сотрудников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5D3063A8"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246C1540"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177FD55" w14:textId="77777777" w:rsidR="00ED3159" w:rsidRPr="003509D6" w:rsidRDefault="00ED3159" w:rsidP="004A31E6">
            <w:pPr>
              <w:jc w:val="center"/>
              <w:rPr>
                <w:color w:val="000000"/>
              </w:rPr>
            </w:pPr>
            <w:r w:rsidRPr="003509D6">
              <w:rPr>
                <w:color w:val="000000"/>
              </w:rPr>
              <w:t>3220127030</w:t>
            </w:r>
          </w:p>
        </w:tc>
        <w:tc>
          <w:tcPr>
            <w:tcW w:w="753" w:type="dxa"/>
            <w:tcBorders>
              <w:top w:val="nil"/>
              <w:left w:val="nil"/>
              <w:bottom w:val="single" w:sz="4" w:space="0" w:color="000000"/>
              <w:right w:val="single" w:sz="4" w:space="0" w:color="000000"/>
            </w:tcBorders>
            <w:shd w:val="clear" w:color="FFFFFF" w:fill="FFFFFF"/>
            <w:vAlign w:val="center"/>
            <w:hideMark/>
          </w:tcPr>
          <w:p w14:paraId="533E91DA"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26E2839" w14:textId="77777777" w:rsidR="00ED3159" w:rsidRPr="003509D6" w:rsidRDefault="00ED3159" w:rsidP="004A31E6">
            <w:pPr>
              <w:jc w:val="center"/>
              <w:rPr>
                <w:color w:val="000000"/>
              </w:rPr>
            </w:pPr>
            <w:r w:rsidRPr="003509D6">
              <w:rPr>
                <w:color w:val="000000"/>
              </w:rPr>
              <w:t>40,00</w:t>
            </w:r>
          </w:p>
        </w:tc>
      </w:tr>
      <w:tr w:rsidR="00ED3159" w:rsidRPr="003509D6" w14:paraId="24F3C262"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CF94B43"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12C9335E"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4BC45173"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5757A60" w14:textId="77777777" w:rsidR="00ED3159" w:rsidRPr="003509D6" w:rsidRDefault="00ED3159" w:rsidP="004A31E6">
            <w:pPr>
              <w:jc w:val="center"/>
              <w:rPr>
                <w:color w:val="000000"/>
              </w:rPr>
            </w:pPr>
            <w:r w:rsidRPr="003509D6">
              <w:rPr>
                <w:color w:val="000000"/>
              </w:rPr>
              <w:t>3220127030</w:t>
            </w:r>
          </w:p>
        </w:tc>
        <w:tc>
          <w:tcPr>
            <w:tcW w:w="753" w:type="dxa"/>
            <w:tcBorders>
              <w:top w:val="nil"/>
              <w:left w:val="nil"/>
              <w:bottom w:val="single" w:sz="4" w:space="0" w:color="000000"/>
              <w:right w:val="single" w:sz="4" w:space="0" w:color="000000"/>
            </w:tcBorders>
            <w:shd w:val="clear" w:color="auto" w:fill="auto"/>
            <w:vAlign w:val="center"/>
            <w:hideMark/>
          </w:tcPr>
          <w:p w14:paraId="46E4874C"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482740F5" w14:textId="77777777" w:rsidR="00ED3159" w:rsidRPr="003509D6" w:rsidRDefault="00ED3159" w:rsidP="004A31E6">
            <w:pPr>
              <w:jc w:val="center"/>
              <w:rPr>
                <w:color w:val="000000"/>
              </w:rPr>
            </w:pPr>
            <w:r w:rsidRPr="003509D6">
              <w:rPr>
                <w:color w:val="000000"/>
              </w:rPr>
              <w:t>40,00</w:t>
            </w:r>
          </w:p>
        </w:tc>
      </w:tr>
      <w:tr w:rsidR="00ED3159" w:rsidRPr="003509D6" w14:paraId="0C9198F8"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674F91A"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40852992"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4F9898AF"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C2658D4" w14:textId="77777777" w:rsidR="00ED3159" w:rsidRPr="003509D6" w:rsidRDefault="00ED3159" w:rsidP="004A31E6">
            <w:pPr>
              <w:jc w:val="center"/>
              <w:rPr>
                <w:color w:val="000000"/>
              </w:rPr>
            </w:pPr>
            <w:r w:rsidRPr="003509D6">
              <w:rPr>
                <w:color w:val="000000"/>
              </w:rPr>
              <w:t>3220127030</w:t>
            </w:r>
          </w:p>
        </w:tc>
        <w:tc>
          <w:tcPr>
            <w:tcW w:w="753" w:type="dxa"/>
            <w:tcBorders>
              <w:top w:val="nil"/>
              <w:left w:val="nil"/>
              <w:bottom w:val="single" w:sz="4" w:space="0" w:color="000000"/>
              <w:right w:val="single" w:sz="4" w:space="0" w:color="000000"/>
            </w:tcBorders>
            <w:shd w:val="clear" w:color="auto" w:fill="auto"/>
            <w:vAlign w:val="center"/>
            <w:hideMark/>
          </w:tcPr>
          <w:p w14:paraId="562A7C07"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36E50F88" w14:textId="77777777" w:rsidR="00ED3159" w:rsidRPr="003509D6" w:rsidRDefault="00ED3159" w:rsidP="004A31E6">
            <w:pPr>
              <w:jc w:val="center"/>
              <w:rPr>
                <w:color w:val="000000"/>
              </w:rPr>
            </w:pPr>
            <w:r w:rsidRPr="003509D6">
              <w:rPr>
                <w:color w:val="000000"/>
              </w:rPr>
              <w:t>40,00</w:t>
            </w:r>
          </w:p>
        </w:tc>
      </w:tr>
      <w:tr w:rsidR="00ED3159" w:rsidRPr="003509D6" w14:paraId="47CAD327"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auto" w:fill="auto"/>
            <w:hideMark/>
          </w:tcPr>
          <w:p w14:paraId="48A61D49" w14:textId="77777777" w:rsidR="00ED3159" w:rsidRPr="003509D6" w:rsidRDefault="00ED3159" w:rsidP="004A31E6">
            <w:pPr>
              <w:jc w:val="center"/>
              <w:rPr>
                <w:color w:val="000000"/>
              </w:rPr>
            </w:pPr>
            <w:r w:rsidRPr="003509D6">
              <w:rPr>
                <w:color w:val="000000"/>
              </w:rPr>
              <w:lastRenderedPageBreak/>
              <w:t>Внедрение современных информационных технологий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27BE6664"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4E6AE13F"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54FFC55" w14:textId="77777777" w:rsidR="00ED3159" w:rsidRPr="003509D6" w:rsidRDefault="00ED3159" w:rsidP="004A31E6">
            <w:pPr>
              <w:jc w:val="center"/>
              <w:rPr>
                <w:color w:val="000000"/>
              </w:rPr>
            </w:pPr>
            <w:r w:rsidRPr="003509D6">
              <w:rPr>
                <w:color w:val="000000"/>
              </w:rPr>
              <w:t>3230000000</w:t>
            </w:r>
          </w:p>
        </w:tc>
        <w:tc>
          <w:tcPr>
            <w:tcW w:w="753" w:type="dxa"/>
            <w:tcBorders>
              <w:top w:val="nil"/>
              <w:left w:val="nil"/>
              <w:bottom w:val="single" w:sz="4" w:space="0" w:color="000000"/>
              <w:right w:val="single" w:sz="4" w:space="0" w:color="000000"/>
            </w:tcBorders>
            <w:shd w:val="clear" w:color="auto" w:fill="auto"/>
            <w:vAlign w:val="center"/>
            <w:hideMark/>
          </w:tcPr>
          <w:p w14:paraId="18904FE7"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35610AE" w14:textId="77777777" w:rsidR="00ED3159" w:rsidRPr="003509D6" w:rsidRDefault="00ED3159" w:rsidP="004A31E6">
            <w:pPr>
              <w:jc w:val="center"/>
              <w:rPr>
                <w:color w:val="000000"/>
              </w:rPr>
            </w:pPr>
            <w:r w:rsidRPr="003509D6">
              <w:rPr>
                <w:color w:val="000000"/>
              </w:rPr>
              <w:t>456,00</w:t>
            </w:r>
          </w:p>
        </w:tc>
      </w:tr>
      <w:tr w:rsidR="00ED3159" w:rsidRPr="003509D6" w14:paraId="5EA2773F"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4B136765" w14:textId="77777777" w:rsidR="00ED3159" w:rsidRPr="003509D6" w:rsidRDefault="00ED3159" w:rsidP="004A31E6">
            <w:pPr>
              <w:jc w:val="center"/>
              <w:rPr>
                <w:color w:val="000000"/>
              </w:rPr>
            </w:pPr>
            <w:r w:rsidRPr="003509D6">
              <w:rPr>
                <w:color w:val="000000"/>
              </w:rPr>
              <w:t>Обеспечение сотрудников программными продуктами и компьютерной техникой в рамках подпрограммы "Внедрение современных информационных технологий"</w:t>
            </w:r>
          </w:p>
        </w:tc>
        <w:tc>
          <w:tcPr>
            <w:tcW w:w="567" w:type="dxa"/>
            <w:tcBorders>
              <w:top w:val="nil"/>
              <w:left w:val="nil"/>
              <w:bottom w:val="single" w:sz="4" w:space="0" w:color="000000"/>
              <w:right w:val="single" w:sz="4" w:space="0" w:color="000000"/>
            </w:tcBorders>
            <w:shd w:val="clear" w:color="auto" w:fill="auto"/>
            <w:vAlign w:val="center"/>
            <w:hideMark/>
          </w:tcPr>
          <w:p w14:paraId="42725A91"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38095474"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8F9AF92" w14:textId="77777777" w:rsidR="00ED3159" w:rsidRPr="003509D6" w:rsidRDefault="00ED3159" w:rsidP="004A31E6">
            <w:pPr>
              <w:jc w:val="center"/>
              <w:rPr>
                <w:color w:val="000000"/>
              </w:rPr>
            </w:pPr>
            <w:r w:rsidRPr="003509D6">
              <w:rPr>
                <w:color w:val="000000"/>
              </w:rPr>
              <w:t>3230127030</w:t>
            </w:r>
          </w:p>
        </w:tc>
        <w:tc>
          <w:tcPr>
            <w:tcW w:w="753" w:type="dxa"/>
            <w:tcBorders>
              <w:top w:val="nil"/>
              <w:left w:val="nil"/>
              <w:bottom w:val="single" w:sz="4" w:space="0" w:color="000000"/>
              <w:right w:val="single" w:sz="4" w:space="0" w:color="000000"/>
            </w:tcBorders>
            <w:shd w:val="clear" w:color="FFFFFF" w:fill="FFFFFF"/>
            <w:vAlign w:val="center"/>
            <w:hideMark/>
          </w:tcPr>
          <w:p w14:paraId="7DD14E2D"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1B101E4" w14:textId="77777777" w:rsidR="00ED3159" w:rsidRPr="003509D6" w:rsidRDefault="00ED3159" w:rsidP="004A31E6">
            <w:pPr>
              <w:jc w:val="center"/>
              <w:rPr>
                <w:color w:val="000000"/>
              </w:rPr>
            </w:pPr>
            <w:r w:rsidRPr="003509D6">
              <w:rPr>
                <w:color w:val="000000"/>
              </w:rPr>
              <w:t>86,00</w:t>
            </w:r>
          </w:p>
        </w:tc>
      </w:tr>
      <w:tr w:rsidR="00ED3159" w:rsidRPr="003509D6" w14:paraId="63887F5C"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9C5898D"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4A3A9BA5"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4571F656"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0042293" w14:textId="77777777" w:rsidR="00ED3159" w:rsidRPr="003509D6" w:rsidRDefault="00ED3159" w:rsidP="004A31E6">
            <w:pPr>
              <w:jc w:val="center"/>
              <w:rPr>
                <w:color w:val="000000"/>
              </w:rPr>
            </w:pPr>
            <w:r w:rsidRPr="003509D6">
              <w:rPr>
                <w:color w:val="000000"/>
              </w:rPr>
              <w:t>3230127030</w:t>
            </w:r>
          </w:p>
        </w:tc>
        <w:tc>
          <w:tcPr>
            <w:tcW w:w="753" w:type="dxa"/>
            <w:tcBorders>
              <w:top w:val="nil"/>
              <w:left w:val="nil"/>
              <w:bottom w:val="single" w:sz="4" w:space="0" w:color="000000"/>
              <w:right w:val="single" w:sz="4" w:space="0" w:color="000000"/>
            </w:tcBorders>
            <w:shd w:val="clear" w:color="auto" w:fill="auto"/>
            <w:vAlign w:val="center"/>
            <w:hideMark/>
          </w:tcPr>
          <w:p w14:paraId="79AF395D"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5238AE6D" w14:textId="77777777" w:rsidR="00ED3159" w:rsidRPr="003509D6" w:rsidRDefault="00ED3159" w:rsidP="004A31E6">
            <w:pPr>
              <w:jc w:val="center"/>
              <w:rPr>
                <w:color w:val="000000"/>
              </w:rPr>
            </w:pPr>
            <w:r w:rsidRPr="003509D6">
              <w:rPr>
                <w:color w:val="000000"/>
              </w:rPr>
              <w:t>86,00</w:t>
            </w:r>
          </w:p>
        </w:tc>
      </w:tr>
      <w:tr w:rsidR="00ED3159" w:rsidRPr="003509D6" w14:paraId="369DC6FD"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68ADE9E"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188AFFFC"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278B1CF2"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EE244CF" w14:textId="77777777" w:rsidR="00ED3159" w:rsidRPr="003509D6" w:rsidRDefault="00ED3159" w:rsidP="004A31E6">
            <w:pPr>
              <w:jc w:val="center"/>
              <w:rPr>
                <w:color w:val="000000"/>
              </w:rPr>
            </w:pPr>
            <w:r w:rsidRPr="003509D6">
              <w:rPr>
                <w:color w:val="000000"/>
              </w:rPr>
              <w:t>3230127030</w:t>
            </w:r>
          </w:p>
        </w:tc>
        <w:tc>
          <w:tcPr>
            <w:tcW w:w="753" w:type="dxa"/>
            <w:tcBorders>
              <w:top w:val="nil"/>
              <w:left w:val="nil"/>
              <w:bottom w:val="single" w:sz="4" w:space="0" w:color="000000"/>
              <w:right w:val="single" w:sz="4" w:space="0" w:color="000000"/>
            </w:tcBorders>
            <w:shd w:val="clear" w:color="auto" w:fill="auto"/>
            <w:vAlign w:val="center"/>
            <w:hideMark/>
          </w:tcPr>
          <w:p w14:paraId="69768B52"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03CBA5A1" w14:textId="77777777" w:rsidR="00ED3159" w:rsidRPr="003509D6" w:rsidRDefault="00ED3159" w:rsidP="004A31E6">
            <w:pPr>
              <w:jc w:val="center"/>
              <w:rPr>
                <w:color w:val="000000"/>
              </w:rPr>
            </w:pPr>
            <w:r w:rsidRPr="003509D6">
              <w:rPr>
                <w:color w:val="000000"/>
              </w:rPr>
              <w:t>86,00</w:t>
            </w:r>
          </w:p>
        </w:tc>
      </w:tr>
      <w:tr w:rsidR="00ED3159" w:rsidRPr="003509D6" w14:paraId="565D9F5F"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5DE7A5E9" w14:textId="77777777" w:rsidR="00ED3159" w:rsidRPr="003509D6" w:rsidRDefault="00ED3159" w:rsidP="004A31E6">
            <w:pPr>
              <w:jc w:val="center"/>
              <w:rPr>
                <w:color w:val="000000"/>
              </w:rPr>
            </w:pPr>
            <w:r w:rsidRPr="003509D6">
              <w:rPr>
                <w:color w:val="000000"/>
              </w:rPr>
              <w:t>Обновление и сопровождение программных продуктов 1:С БГУ, переход на последние релизы в рамках подпрограммы "Внедрение современных информационных технологий"</w:t>
            </w:r>
          </w:p>
        </w:tc>
        <w:tc>
          <w:tcPr>
            <w:tcW w:w="567" w:type="dxa"/>
            <w:tcBorders>
              <w:top w:val="nil"/>
              <w:left w:val="nil"/>
              <w:bottom w:val="single" w:sz="4" w:space="0" w:color="000000"/>
              <w:right w:val="single" w:sz="4" w:space="0" w:color="000000"/>
            </w:tcBorders>
            <w:shd w:val="clear" w:color="auto" w:fill="auto"/>
            <w:vAlign w:val="center"/>
            <w:hideMark/>
          </w:tcPr>
          <w:p w14:paraId="1AD4B8DC"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6DC481E6"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6B83451" w14:textId="77777777" w:rsidR="00ED3159" w:rsidRPr="003509D6" w:rsidRDefault="00ED3159" w:rsidP="004A31E6">
            <w:pPr>
              <w:jc w:val="center"/>
              <w:rPr>
                <w:color w:val="000000"/>
              </w:rPr>
            </w:pPr>
            <w:r w:rsidRPr="003509D6">
              <w:rPr>
                <w:color w:val="000000"/>
              </w:rPr>
              <w:t>3230227030</w:t>
            </w:r>
          </w:p>
        </w:tc>
        <w:tc>
          <w:tcPr>
            <w:tcW w:w="753" w:type="dxa"/>
            <w:tcBorders>
              <w:top w:val="nil"/>
              <w:left w:val="nil"/>
              <w:bottom w:val="single" w:sz="4" w:space="0" w:color="000000"/>
              <w:right w:val="single" w:sz="4" w:space="0" w:color="000000"/>
            </w:tcBorders>
            <w:shd w:val="clear" w:color="FFFFFF" w:fill="FFFFFF"/>
            <w:vAlign w:val="center"/>
            <w:hideMark/>
          </w:tcPr>
          <w:p w14:paraId="03BBC04D"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4CCF847" w14:textId="77777777" w:rsidR="00ED3159" w:rsidRPr="003509D6" w:rsidRDefault="00ED3159" w:rsidP="004A31E6">
            <w:pPr>
              <w:jc w:val="center"/>
              <w:rPr>
                <w:color w:val="000000"/>
              </w:rPr>
            </w:pPr>
            <w:r w:rsidRPr="003509D6">
              <w:rPr>
                <w:color w:val="000000"/>
              </w:rPr>
              <w:t>370,00</w:t>
            </w:r>
          </w:p>
        </w:tc>
      </w:tr>
      <w:tr w:rsidR="00ED3159" w:rsidRPr="003509D6" w14:paraId="31C041B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0B7E8B6"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0A6768DC"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3C2E7220"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CDD03EC" w14:textId="77777777" w:rsidR="00ED3159" w:rsidRPr="003509D6" w:rsidRDefault="00ED3159" w:rsidP="004A31E6">
            <w:pPr>
              <w:jc w:val="center"/>
              <w:rPr>
                <w:color w:val="000000"/>
              </w:rPr>
            </w:pPr>
            <w:r w:rsidRPr="003509D6">
              <w:rPr>
                <w:color w:val="000000"/>
              </w:rPr>
              <w:t>3230227030</w:t>
            </w:r>
          </w:p>
        </w:tc>
        <w:tc>
          <w:tcPr>
            <w:tcW w:w="753" w:type="dxa"/>
            <w:tcBorders>
              <w:top w:val="nil"/>
              <w:left w:val="nil"/>
              <w:bottom w:val="single" w:sz="4" w:space="0" w:color="000000"/>
              <w:right w:val="single" w:sz="4" w:space="0" w:color="000000"/>
            </w:tcBorders>
            <w:shd w:val="clear" w:color="auto" w:fill="auto"/>
            <w:vAlign w:val="center"/>
            <w:hideMark/>
          </w:tcPr>
          <w:p w14:paraId="25EC6DD2"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7A3DD924" w14:textId="77777777" w:rsidR="00ED3159" w:rsidRPr="003509D6" w:rsidRDefault="00ED3159" w:rsidP="004A31E6">
            <w:pPr>
              <w:jc w:val="center"/>
              <w:rPr>
                <w:color w:val="000000"/>
              </w:rPr>
            </w:pPr>
            <w:r w:rsidRPr="003509D6">
              <w:rPr>
                <w:color w:val="000000"/>
              </w:rPr>
              <w:t>370,00</w:t>
            </w:r>
          </w:p>
        </w:tc>
      </w:tr>
      <w:tr w:rsidR="00ED3159" w:rsidRPr="003509D6" w14:paraId="69EA8D02"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7A5412D"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59C22A52"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08DE76DE"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982C56A" w14:textId="77777777" w:rsidR="00ED3159" w:rsidRPr="003509D6" w:rsidRDefault="00ED3159" w:rsidP="004A31E6">
            <w:pPr>
              <w:jc w:val="center"/>
              <w:rPr>
                <w:color w:val="000000"/>
              </w:rPr>
            </w:pPr>
            <w:r w:rsidRPr="003509D6">
              <w:rPr>
                <w:color w:val="000000"/>
              </w:rPr>
              <w:t>3230227030</w:t>
            </w:r>
          </w:p>
        </w:tc>
        <w:tc>
          <w:tcPr>
            <w:tcW w:w="753" w:type="dxa"/>
            <w:tcBorders>
              <w:top w:val="nil"/>
              <w:left w:val="nil"/>
              <w:bottom w:val="single" w:sz="4" w:space="0" w:color="000000"/>
              <w:right w:val="single" w:sz="4" w:space="0" w:color="000000"/>
            </w:tcBorders>
            <w:shd w:val="clear" w:color="auto" w:fill="auto"/>
            <w:vAlign w:val="center"/>
            <w:hideMark/>
          </w:tcPr>
          <w:p w14:paraId="08DC5824"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082E0E62" w14:textId="77777777" w:rsidR="00ED3159" w:rsidRPr="003509D6" w:rsidRDefault="00ED3159" w:rsidP="004A31E6">
            <w:pPr>
              <w:jc w:val="center"/>
              <w:rPr>
                <w:color w:val="000000"/>
              </w:rPr>
            </w:pPr>
            <w:r w:rsidRPr="003509D6">
              <w:rPr>
                <w:color w:val="000000"/>
              </w:rPr>
              <w:t>370,00</w:t>
            </w:r>
          </w:p>
        </w:tc>
      </w:tr>
      <w:tr w:rsidR="00ED3159" w:rsidRPr="003509D6" w14:paraId="21D2F598"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66306389" w14:textId="77777777" w:rsidR="00ED3159" w:rsidRPr="003509D6" w:rsidRDefault="00ED3159" w:rsidP="004A31E6">
            <w:pPr>
              <w:jc w:val="center"/>
              <w:rPr>
                <w:color w:val="000000"/>
              </w:rPr>
            </w:pPr>
            <w:r w:rsidRPr="003509D6">
              <w:rPr>
                <w:color w:val="000000"/>
              </w:rPr>
              <w:t>Обеспечение функций главы Ванинского муниципального района и аппарата администрации Ванинского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14:paraId="6967687E"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3F208EED"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F17FC2D" w14:textId="77777777" w:rsidR="00ED3159" w:rsidRPr="003509D6" w:rsidRDefault="00ED3159" w:rsidP="004A31E6">
            <w:pPr>
              <w:jc w:val="center"/>
              <w:rPr>
                <w:color w:val="000000"/>
              </w:rPr>
            </w:pPr>
            <w:r w:rsidRPr="003509D6">
              <w:rPr>
                <w:color w:val="000000"/>
              </w:rPr>
              <w:t>8300000000</w:t>
            </w:r>
          </w:p>
        </w:tc>
        <w:tc>
          <w:tcPr>
            <w:tcW w:w="753" w:type="dxa"/>
            <w:tcBorders>
              <w:top w:val="nil"/>
              <w:left w:val="nil"/>
              <w:bottom w:val="single" w:sz="4" w:space="0" w:color="000000"/>
              <w:right w:val="single" w:sz="4" w:space="0" w:color="000000"/>
            </w:tcBorders>
            <w:shd w:val="clear" w:color="auto" w:fill="auto"/>
            <w:vAlign w:val="center"/>
            <w:hideMark/>
          </w:tcPr>
          <w:p w14:paraId="363241A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10CC449" w14:textId="77777777" w:rsidR="00ED3159" w:rsidRPr="003509D6" w:rsidRDefault="00ED3159" w:rsidP="004A31E6">
            <w:pPr>
              <w:jc w:val="center"/>
              <w:rPr>
                <w:color w:val="000000"/>
              </w:rPr>
            </w:pPr>
            <w:r w:rsidRPr="003509D6">
              <w:rPr>
                <w:color w:val="000000"/>
              </w:rPr>
              <w:t>5 833,29</w:t>
            </w:r>
          </w:p>
        </w:tc>
      </w:tr>
      <w:tr w:rsidR="00ED3159" w:rsidRPr="003509D6" w14:paraId="589366F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524903A" w14:textId="77777777" w:rsidR="00ED3159" w:rsidRPr="003509D6" w:rsidRDefault="00ED3159" w:rsidP="004A31E6">
            <w:pPr>
              <w:jc w:val="center"/>
              <w:rPr>
                <w:color w:val="000000"/>
              </w:rPr>
            </w:pPr>
            <w:r w:rsidRPr="003509D6">
              <w:rPr>
                <w:color w:val="000000"/>
              </w:rPr>
              <w:t>Аппарат главы и администрации Ванинского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14:paraId="56BDC9E6"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49F76BAC"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3EA8DA3" w14:textId="77777777" w:rsidR="00ED3159" w:rsidRPr="003509D6" w:rsidRDefault="00ED3159" w:rsidP="004A31E6">
            <w:pPr>
              <w:jc w:val="center"/>
              <w:rPr>
                <w:color w:val="000000"/>
              </w:rPr>
            </w:pPr>
            <w:r w:rsidRPr="003509D6">
              <w:rPr>
                <w:color w:val="000000"/>
              </w:rPr>
              <w:t>8320000000</w:t>
            </w:r>
          </w:p>
        </w:tc>
        <w:tc>
          <w:tcPr>
            <w:tcW w:w="753" w:type="dxa"/>
            <w:tcBorders>
              <w:top w:val="nil"/>
              <w:left w:val="nil"/>
              <w:bottom w:val="single" w:sz="4" w:space="0" w:color="000000"/>
              <w:right w:val="single" w:sz="4" w:space="0" w:color="000000"/>
            </w:tcBorders>
            <w:shd w:val="clear" w:color="auto" w:fill="auto"/>
            <w:vAlign w:val="center"/>
            <w:hideMark/>
          </w:tcPr>
          <w:p w14:paraId="48486C1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D68CD29" w14:textId="77777777" w:rsidR="00ED3159" w:rsidRPr="003509D6" w:rsidRDefault="00ED3159" w:rsidP="004A31E6">
            <w:pPr>
              <w:jc w:val="center"/>
              <w:rPr>
                <w:color w:val="000000"/>
              </w:rPr>
            </w:pPr>
            <w:r w:rsidRPr="003509D6">
              <w:rPr>
                <w:color w:val="000000"/>
              </w:rPr>
              <w:t>5 833,29</w:t>
            </w:r>
          </w:p>
        </w:tc>
      </w:tr>
      <w:tr w:rsidR="00ED3159" w:rsidRPr="003509D6" w14:paraId="6C4A74D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29E155F0" w14:textId="77777777" w:rsidR="00ED3159" w:rsidRPr="003509D6" w:rsidRDefault="00ED3159" w:rsidP="004A31E6">
            <w:pPr>
              <w:jc w:val="center"/>
              <w:rPr>
                <w:color w:val="000000"/>
              </w:rPr>
            </w:pPr>
            <w:r w:rsidRPr="003509D6">
              <w:rPr>
                <w:color w:val="000000"/>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center"/>
            <w:hideMark/>
          </w:tcPr>
          <w:p w14:paraId="44AAB3FA"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63C744DA"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EA94086" w14:textId="77777777" w:rsidR="00ED3159" w:rsidRPr="003509D6" w:rsidRDefault="00ED3159" w:rsidP="004A31E6">
            <w:pPr>
              <w:jc w:val="center"/>
              <w:rPr>
                <w:color w:val="000000"/>
              </w:rPr>
            </w:pPr>
            <w:r w:rsidRPr="003509D6">
              <w:rPr>
                <w:color w:val="000000"/>
              </w:rPr>
              <w:t>8320000010</w:t>
            </w:r>
          </w:p>
        </w:tc>
        <w:tc>
          <w:tcPr>
            <w:tcW w:w="753" w:type="dxa"/>
            <w:tcBorders>
              <w:top w:val="nil"/>
              <w:left w:val="nil"/>
              <w:bottom w:val="single" w:sz="4" w:space="0" w:color="000000"/>
              <w:right w:val="single" w:sz="4" w:space="0" w:color="000000"/>
            </w:tcBorders>
            <w:shd w:val="clear" w:color="FFFFFF" w:fill="FFFFFF"/>
            <w:vAlign w:val="center"/>
            <w:hideMark/>
          </w:tcPr>
          <w:p w14:paraId="6E1D530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6065727" w14:textId="77777777" w:rsidR="00ED3159" w:rsidRPr="003509D6" w:rsidRDefault="00ED3159" w:rsidP="004A31E6">
            <w:pPr>
              <w:jc w:val="center"/>
              <w:rPr>
                <w:color w:val="000000"/>
              </w:rPr>
            </w:pPr>
            <w:r w:rsidRPr="003509D6">
              <w:rPr>
                <w:color w:val="000000"/>
              </w:rPr>
              <w:t>5 833,29</w:t>
            </w:r>
          </w:p>
        </w:tc>
      </w:tr>
      <w:tr w:rsidR="00ED3159" w:rsidRPr="003509D6" w14:paraId="437E3209"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7F7252AB"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5FDA6B39"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59504259"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70E2599" w14:textId="77777777" w:rsidR="00ED3159" w:rsidRPr="003509D6" w:rsidRDefault="00ED3159" w:rsidP="004A31E6">
            <w:pPr>
              <w:jc w:val="center"/>
              <w:rPr>
                <w:color w:val="000000"/>
              </w:rPr>
            </w:pPr>
            <w:r w:rsidRPr="003509D6">
              <w:rPr>
                <w:color w:val="000000"/>
              </w:rPr>
              <w:t>8320000010</w:t>
            </w:r>
          </w:p>
        </w:tc>
        <w:tc>
          <w:tcPr>
            <w:tcW w:w="753" w:type="dxa"/>
            <w:tcBorders>
              <w:top w:val="nil"/>
              <w:left w:val="nil"/>
              <w:bottom w:val="single" w:sz="4" w:space="0" w:color="000000"/>
              <w:right w:val="single" w:sz="4" w:space="0" w:color="000000"/>
            </w:tcBorders>
            <w:shd w:val="clear" w:color="auto" w:fill="auto"/>
            <w:vAlign w:val="center"/>
            <w:hideMark/>
          </w:tcPr>
          <w:p w14:paraId="74C5538B"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5122EA2A" w14:textId="77777777" w:rsidR="00ED3159" w:rsidRPr="003509D6" w:rsidRDefault="00ED3159" w:rsidP="004A31E6">
            <w:pPr>
              <w:jc w:val="center"/>
              <w:rPr>
                <w:color w:val="000000"/>
              </w:rPr>
            </w:pPr>
            <w:r w:rsidRPr="003509D6">
              <w:rPr>
                <w:color w:val="000000"/>
              </w:rPr>
              <w:t>5 833,29</w:t>
            </w:r>
          </w:p>
        </w:tc>
      </w:tr>
      <w:tr w:rsidR="00ED3159" w:rsidRPr="003509D6" w14:paraId="1C11221F"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B5268DF" w14:textId="77777777" w:rsidR="00ED3159" w:rsidRPr="003509D6" w:rsidRDefault="00ED3159" w:rsidP="004A31E6">
            <w:pPr>
              <w:jc w:val="center"/>
              <w:rPr>
                <w:color w:val="000000"/>
              </w:rPr>
            </w:pPr>
            <w:r w:rsidRPr="003509D6">
              <w:rPr>
                <w:color w:val="000000"/>
              </w:rPr>
              <w:lastRenderedPageBreak/>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038E188B"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7D5044B0"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B681CFC" w14:textId="77777777" w:rsidR="00ED3159" w:rsidRPr="003509D6" w:rsidRDefault="00ED3159" w:rsidP="004A31E6">
            <w:pPr>
              <w:jc w:val="center"/>
              <w:rPr>
                <w:color w:val="000000"/>
              </w:rPr>
            </w:pPr>
            <w:r w:rsidRPr="003509D6">
              <w:rPr>
                <w:color w:val="000000"/>
              </w:rPr>
              <w:t>8320000010</w:t>
            </w:r>
          </w:p>
        </w:tc>
        <w:tc>
          <w:tcPr>
            <w:tcW w:w="753" w:type="dxa"/>
            <w:tcBorders>
              <w:top w:val="nil"/>
              <w:left w:val="nil"/>
              <w:bottom w:val="single" w:sz="4" w:space="0" w:color="000000"/>
              <w:right w:val="single" w:sz="4" w:space="0" w:color="000000"/>
            </w:tcBorders>
            <w:shd w:val="clear" w:color="auto" w:fill="auto"/>
            <w:vAlign w:val="center"/>
            <w:hideMark/>
          </w:tcPr>
          <w:p w14:paraId="342CAB91"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30BEA01C" w14:textId="77777777" w:rsidR="00ED3159" w:rsidRPr="003509D6" w:rsidRDefault="00ED3159" w:rsidP="004A31E6">
            <w:pPr>
              <w:jc w:val="center"/>
              <w:rPr>
                <w:color w:val="000000"/>
              </w:rPr>
            </w:pPr>
            <w:r w:rsidRPr="003509D6">
              <w:rPr>
                <w:color w:val="000000"/>
              </w:rPr>
              <w:t>5 833,29</w:t>
            </w:r>
          </w:p>
        </w:tc>
      </w:tr>
      <w:tr w:rsidR="00ED3159" w:rsidRPr="003509D6" w14:paraId="3C588CC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856D1D5" w14:textId="77777777" w:rsidR="00ED3159" w:rsidRPr="003509D6" w:rsidRDefault="00ED3159" w:rsidP="004A31E6">
            <w:pPr>
              <w:jc w:val="center"/>
              <w:rPr>
                <w:color w:val="000000"/>
              </w:rPr>
            </w:pPr>
            <w:r w:rsidRPr="003509D6">
              <w:rPr>
                <w:color w:val="000000"/>
              </w:rPr>
              <w:t>Непрограммные расходы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15BCB8AA"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040514E6"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1FF6570" w14:textId="77777777" w:rsidR="00ED3159" w:rsidRPr="003509D6" w:rsidRDefault="00ED3159" w:rsidP="004A31E6">
            <w:pPr>
              <w:jc w:val="center"/>
              <w:rPr>
                <w:color w:val="000000"/>
              </w:rPr>
            </w:pPr>
            <w:r w:rsidRPr="003509D6">
              <w:rPr>
                <w:color w:val="000000"/>
              </w:rPr>
              <w:t>9900000000</w:t>
            </w:r>
          </w:p>
        </w:tc>
        <w:tc>
          <w:tcPr>
            <w:tcW w:w="753" w:type="dxa"/>
            <w:tcBorders>
              <w:top w:val="nil"/>
              <w:left w:val="nil"/>
              <w:bottom w:val="single" w:sz="4" w:space="0" w:color="000000"/>
              <w:right w:val="single" w:sz="4" w:space="0" w:color="000000"/>
            </w:tcBorders>
            <w:shd w:val="clear" w:color="auto" w:fill="auto"/>
            <w:vAlign w:val="center"/>
            <w:hideMark/>
          </w:tcPr>
          <w:p w14:paraId="4DE3682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81EB027" w14:textId="77777777" w:rsidR="00ED3159" w:rsidRPr="003509D6" w:rsidRDefault="00ED3159" w:rsidP="004A31E6">
            <w:pPr>
              <w:jc w:val="center"/>
              <w:rPr>
                <w:color w:val="000000"/>
              </w:rPr>
            </w:pPr>
            <w:r w:rsidRPr="003509D6">
              <w:rPr>
                <w:color w:val="000000"/>
              </w:rPr>
              <w:t>280,00</w:t>
            </w:r>
          </w:p>
        </w:tc>
      </w:tr>
      <w:tr w:rsidR="00ED3159" w:rsidRPr="003509D6" w14:paraId="7FDFEC54"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2C1E7D00" w14:textId="77777777" w:rsidR="00ED3159" w:rsidRPr="003509D6" w:rsidRDefault="00ED3159" w:rsidP="004A31E6">
            <w:pPr>
              <w:jc w:val="center"/>
              <w:rPr>
                <w:color w:val="000000"/>
              </w:rPr>
            </w:pPr>
            <w:r w:rsidRPr="003509D6">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28AE2B63"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3CC34C42"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B514AE8" w14:textId="77777777" w:rsidR="00ED3159" w:rsidRPr="003509D6" w:rsidRDefault="00ED3159" w:rsidP="004A31E6">
            <w:pPr>
              <w:jc w:val="center"/>
              <w:rPr>
                <w:color w:val="000000"/>
              </w:rPr>
            </w:pPr>
            <w:r w:rsidRPr="003509D6">
              <w:rPr>
                <w:color w:val="000000"/>
              </w:rPr>
              <w:t>9990000000</w:t>
            </w:r>
          </w:p>
        </w:tc>
        <w:tc>
          <w:tcPr>
            <w:tcW w:w="753" w:type="dxa"/>
            <w:tcBorders>
              <w:top w:val="nil"/>
              <w:left w:val="nil"/>
              <w:bottom w:val="single" w:sz="4" w:space="0" w:color="000000"/>
              <w:right w:val="single" w:sz="4" w:space="0" w:color="000000"/>
            </w:tcBorders>
            <w:shd w:val="clear" w:color="auto" w:fill="auto"/>
            <w:vAlign w:val="center"/>
            <w:hideMark/>
          </w:tcPr>
          <w:p w14:paraId="68B37255"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7360EBB" w14:textId="77777777" w:rsidR="00ED3159" w:rsidRPr="003509D6" w:rsidRDefault="00ED3159" w:rsidP="004A31E6">
            <w:pPr>
              <w:jc w:val="center"/>
              <w:rPr>
                <w:color w:val="000000"/>
              </w:rPr>
            </w:pPr>
            <w:r w:rsidRPr="003509D6">
              <w:rPr>
                <w:color w:val="000000"/>
              </w:rPr>
              <w:t>280,00</w:t>
            </w:r>
          </w:p>
        </w:tc>
      </w:tr>
      <w:tr w:rsidR="00ED3159" w:rsidRPr="003509D6" w14:paraId="1B705457"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4C7A4EE5" w14:textId="77777777" w:rsidR="00ED3159" w:rsidRPr="003509D6" w:rsidRDefault="00ED3159" w:rsidP="004A31E6">
            <w:pPr>
              <w:jc w:val="center"/>
              <w:rPr>
                <w:color w:val="000000"/>
              </w:rPr>
            </w:pPr>
            <w:r w:rsidRPr="003509D6">
              <w:rPr>
                <w:color w:val="000000"/>
              </w:rPr>
              <w:t>Компенсация расходов на оплату стоимости проезда и провоза багажа к месту использования отпуска и обратно</w:t>
            </w:r>
          </w:p>
        </w:tc>
        <w:tc>
          <w:tcPr>
            <w:tcW w:w="567" w:type="dxa"/>
            <w:tcBorders>
              <w:top w:val="nil"/>
              <w:left w:val="nil"/>
              <w:bottom w:val="single" w:sz="4" w:space="0" w:color="000000"/>
              <w:right w:val="single" w:sz="4" w:space="0" w:color="000000"/>
            </w:tcBorders>
            <w:shd w:val="clear" w:color="auto" w:fill="auto"/>
            <w:vAlign w:val="center"/>
            <w:hideMark/>
          </w:tcPr>
          <w:p w14:paraId="0B31951D"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08323EEC"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AA49EDB"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FFFFFF" w:fill="FFFFFF"/>
            <w:vAlign w:val="center"/>
            <w:hideMark/>
          </w:tcPr>
          <w:p w14:paraId="686EF71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40A5520" w14:textId="77777777" w:rsidR="00ED3159" w:rsidRPr="003509D6" w:rsidRDefault="00ED3159" w:rsidP="004A31E6">
            <w:pPr>
              <w:jc w:val="center"/>
              <w:rPr>
                <w:color w:val="000000"/>
              </w:rPr>
            </w:pPr>
            <w:r w:rsidRPr="003509D6">
              <w:rPr>
                <w:color w:val="000000"/>
              </w:rPr>
              <w:t>280,00</w:t>
            </w:r>
          </w:p>
        </w:tc>
      </w:tr>
      <w:tr w:rsidR="00ED3159" w:rsidRPr="003509D6" w14:paraId="797F58D0"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3F604B6C"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6C3A4274"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12143C47"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D592512"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auto" w:fill="auto"/>
            <w:vAlign w:val="center"/>
            <w:hideMark/>
          </w:tcPr>
          <w:p w14:paraId="4FEFDCA2"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3FF01C6D" w14:textId="77777777" w:rsidR="00ED3159" w:rsidRPr="003509D6" w:rsidRDefault="00ED3159" w:rsidP="004A31E6">
            <w:pPr>
              <w:jc w:val="center"/>
              <w:rPr>
                <w:color w:val="000000"/>
              </w:rPr>
            </w:pPr>
            <w:r w:rsidRPr="003509D6">
              <w:rPr>
                <w:color w:val="000000"/>
              </w:rPr>
              <w:t>280,00</w:t>
            </w:r>
          </w:p>
        </w:tc>
      </w:tr>
      <w:tr w:rsidR="00ED3159" w:rsidRPr="003509D6" w14:paraId="4BDBDC31"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257F0DE3"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16448DB7"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5EFD6D8F"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B60FD1D"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auto" w:fill="auto"/>
            <w:vAlign w:val="center"/>
            <w:hideMark/>
          </w:tcPr>
          <w:p w14:paraId="12DB062C"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77888825" w14:textId="77777777" w:rsidR="00ED3159" w:rsidRPr="003509D6" w:rsidRDefault="00ED3159" w:rsidP="004A31E6">
            <w:pPr>
              <w:jc w:val="center"/>
              <w:rPr>
                <w:color w:val="000000"/>
              </w:rPr>
            </w:pPr>
            <w:r w:rsidRPr="003509D6">
              <w:rPr>
                <w:color w:val="000000"/>
              </w:rPr>
              <w:t>100,00</w:t>
            </w:r>
          </w:p>
        </w:tc>
      </w:tr>
      <w:tr w:rsidR="00ED3159" w:rsidRPr="003509D6" w14:paraId="65F6788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C9B1B3E" w14:textId="77777777" w:rsidR="00ED3159" w:rsidRPr="003509D6" w:rsidRDefault="00ED3159" w:rsidP="004A31E6">
            <w:pPr>
              <w:jc w:val="center"/>
              <w:rPr>
                <w:color w:val="000000"/>
              </w:rPr>
            </w:pPr>
            <w:r w:rsidRPr="003509D6">
              <w:rPr>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14:paraId="7570F263" w14:textId="77777777" w:rsidR="00ED3159" w:rsidRPr="003509D6" w:rsidRDefault="00ED3159" w:rsidP="004A31E6">
            <w:pPr>
              <w:jc w:val="center"/>
              <w:rPr>
                <w:color w:val="000000"/>
              </w:rPr>
            </w:pPr>
            <w:r w:rsidRPr="003509D6">
              <w:rPr>
                <w:color w:val="000000"/>
              </w:rPr>
              <w:t>08</w:t>
            </w:r>
          </w:p>
        </w:tc>
        <w:tc>
          <w:tcPr>
            <w:tcW w:w="567" w:type="dxa"/>
            <w:tcBorders>
              <w:top w:val="nil"/>
              <w:left w:val="nil"/>
              <w:bottom w:val="single" w:sz="4" w:space="0" w:color="000000"/>
              <w:right w:val="single" w:sz="4" w:space="0" w:color="000000"/>
            </w:tcBorders>
            <w:shd w:val="clear" w:color="auto" w:fill="auto"/>
            <w:vAlign w:val="center"/>
            <w:hideMark/>
          </w:tcPr>
          <w:p w14:paraId="090FAA24"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8FEE964"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auto" w:fill="auto"/>
            <w:vAlign w:val="center"/>
            <w:hideMark/>
          </w:tcPr>
          <w:p w14:paraId="264C71A7" w14:textId="77777777" w:rsidR="00ED3159" w:rsidRPr="003509D6" w:rsidRDefault="00ED3159" w:rsidP="004A31E6">
            <w:pPr>
              <w:jc w:val="center"/>
              <w:rPr>
                <w:color w:val="000000"/>
              </w:rPr>
            </w:pPr>
            <w:r w:rsidRPr="003509D6">
              <w:rPr>
                <w:color w:val="000000"/>
              </w:rPr>
              <w:t>120</w:t>
            </w:r>
          </w:p>
        </w:tc>
        <w:tc>
          <w:tcPr>
            <w:tcW w:w="1691" w:type="dxa"/>
            <w:tcBorders>
              <w:top w:val="nil"/>
              <w:left w:val="nil"/>
              <w:bottom w:val="single" w:sz="4" w:space="0" w:color="000000"/>
              <w:right w:val="single" w:sz="4" w:space="0" w:color="000000"/>
            </w:tcBorders>
            <w:shd w:val="clear" w:color="auto" w:fill="auto"/>
            <w:vAlign w:val="center"/>
            <w:hideMark/>
          </w:tcPr>
          <w:p w14:paraId="5DB0E2B7" w14:textId="77777777" w:rsidR="00ED3159" w:rsidRPr="003509D6" w:rsidRDefault="00ED3159" w:rsidP="004A31E6">
            <w:pPr>
              <w:jc w:val="center"/>
              <w:rPr>
                <w:color w:val="000000"/>
              </w:rPr>
            </w:pPr>
            <w:r w:rsidRPr="003509D6">
              <w:rPr>
                <w:color w:val="000000"/>
              </w:rPr>
              <w:t>180,00</w:t>
            </w:r>
          </w:p>
        </w:tc>
      </w:tr>
      <w:tr w:rsidR="00ED3159" w:rsidRPr="003509D6" w14:paraId="3EA6904C"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3B7A71B0" w14:textId="77777777" w:rsidR="00ED3159" w:rsidRPr="003509D6" w:rsidRDefault="00ED3159" w:rsidP="004A31E6">
            <w:pPr>
              <w:jc w:val="center"/>
              <w:rPr>
                <w:color w:val="000000"/>
              </w:rPr>
            </w:pPr>
            <w:r w:rsidRPr="003509D6">
              <w:rPr>
                <w:color w:val="000000"/>
              </w:rPr>
              <w:t>Социальная политика</w:t>
            </w:r>
          </w:p>
        </w:tc>
        <w:tc>
          <w:tcPr>
            <w:tcW w:w="567" w:type="dxa"/>
            <w:tcBorders>
              <w:top w:val="nil"/>
              <w:left w:val="nil"/>
              <w:bottom w:val="single" w:sz="4" w:space="0" w:color="000000"/>
              <w:right w:val="single" w:sz="4" w:space="0" w:color="000000"/>
            </w:tcBorders>
            <w:shd w:val="clear" w:color="auto" w:fill="auto"/>
            <w:vAlign w:val="center"/>
            <w:hideMark/>
          </w:tcPr>
          <w:p w14:paraId="636851F0"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341C5EB2" w14:textId="77777777" w:rsidR="00ED3159" w:rsidRPr="003509D6" w:rsidRDefault="00ED3159" w:rsidP="004A31E6">
            <w:pPr>
              <w:jc w:val="center"/>
              <w:rPr>
                <w:color w:val="000000"/>
              </w:rPr>
            </w:pPr>
            <w:r w:rsidRPr="003509D6">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3F69ABD4"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53F1C3B3"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CED8224" w14:textId="77777777" w:rsidR="00ED3159" w:rsidRPr="003509D6" w:rsidRDefault="00ED3159" w:rsidP="004A31E6">
            <w:pPr>
              <w:jc w:val="center"/>
              <w:rPr>
                <w:color w:val="000000"/>
              </w:rPr>
            </w:pPr>
            <w:r w:rsidRPr="003509D6">
              <w:rPr>
                <w:color w:val="000000"/>
              </w:rPr>
              <w:t>123 736,26</w:t>
            </w:r>
          </w:p>
        </w:tc>
      </w:tr>
      <w:tr w:rsidR="00ED3159" w:rsidRPr="003509D6" w14:paraId="6B9AFDB7"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16FA78C5" w14:textId="77777777" w:rsidR="00ED3159" w:rsidRPr="003509D6" w:rsidRDefault="00ED3159" w:rsidP="004A31E6">
            <w:pPr>
              <w:jc w:val="center"/>
              <w:rPr>
                <w:color w:val="000000"/>
              </w:rPr>
            </w:pPr>
            <w:r w:rsidRPr="003509D6">
              <w:rPr>
                <w:color w:val="000000"/>
              </w:rPr>
              <w:t>Пенсионное обеспечение</w:t>
            </w:r>
          </w:p>
        </w:tc>
        <w:tc>
          <w:tcPr>
            <w:tcW w:w="567" w:type="dxa"/>
            <w:tcBorders>
              <w:top w:val="nil"/>
              <w:left w:val="nil"/>
              <w:bottom w:val="single" w:sz="4" w:space="0" w:color="000000"/>
              <w:right w:val="single" w:sz="4" w:space="0" w:color="000000"/>
            </w:tcBorders>
            <w:shd w:val="clear" w:color="auto" w:fill="auto"/>
            <w:vAlign w:val="center"/>
            <w:hideMark/>
          </w:tcPr>
          <w:p w14:paraId="21F7EA25"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3EDE5958"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3165EE1"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3C42DCBE"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C1B3A5D" w14:textId="77777777" w:rsidR="00ED3159" w:rsidRPr="003509D6" w:rsidRDefault="00ED3159" w:rsidP="004A31E6">
            <w:pPr>
              <w:jc w:val="center"/>
              <w:rPr>
                <w:color w:val="000000"/>
              </w:rPr>
            </w:pPr>
            <w:r w:rsidRPr="003509D6">
              <w:rPr>
                <w:color w:val="000000"/>
              </w:rPr>
              <w:t>7 620,85</w:t>
            </w:r>
          </w:p>
        </w:tc>
      </w:tr>
      <w:tr w:rsidR="00ED3159" w:rsidRPr="003509D6" w14:paraId="0ED6ACC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404401B" w14:textId="77777777" w:rsidR="00ED3159" w:rsidRPr="003509D6" w:rsidRDefault="00ED3159" w:rsidP="004A31E6">
            <w:pPr>
              <w:jc w:val="center"/>
              <w:rPr>
                <w:color w:val="000000"/>
              </w:rPr>
            </w:pPr>
            <w:r w:rsidRPr="003509D6">
              <w:rPr>
                <w:color w:val="000000"/>
              </w:rPr>
              <w:t>Муниципальная программа "Развитие муниципальной службы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221C1192"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29DAC5A3"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8DCCF83" w14:textId="77777777" w:rsidR="00ED3159" w:rsidRPr="003509D6" w:rsidRDefault="00ED3159" w:rsidP="004A31E6">
            <w:pPr>
              <w:jc w:val="center"/>
              <w:rPr>
                <w:color w:val="000000"/>
              </w:rPr>
            </w:pPr>
            <w:r w:rsidRPr="003509D6">
              <w:rPr>
                <w:color w:val="000000"/>
              </w:rPr>
              <w:t>0100000000</w:t>
            </w:r>
          </w:p>
        </w:tc>
        <w:tc>
          <w:tcPr>
            <w:tcW w:w="753" w:type="dxa"/>
            <w:tcBorders>
              <w:top w:val="nil"/>
              <w:left w:val="nil"/>
              <w:bottom w:val="single" w:sz="4" w:space="0" w:color="000000"/>
              <w:right w:val="single" w:sz="4" w:space="0" w:color="000000"/>
            </w:tcBorders>
            <w:shd w:val="clear" w:color="auto" w:fill="auto"/>
            <w:vAlign w:val="center"/>
            <w:hideMark/>
          </w:tcPr>
          <w:p w14:paraId="5A11B180"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3D35E54" w14:textId="77777777" w:rsidR="00ED3159" w:rsidRPr="003509D6" w:rsidRDefault="00ED3159" w:rsidP="004A31E6">
            <w:pPr>
              <w:jc w:val="center"/>
              <w:rPr>
                <w:color w:val="000000"/>
              </w:rPr>
            </w:pPr>
            <w:r w:rsidRPr="003509D6">
              <w:rPr>
                <w:color w:val="000000"/>
              </w:rPr>
              <w:t>7 620,85</w:t>
            </w:r>
          </w:p>
        </w:tc>
      </w:tr>
      <w:tr w:rsidR="00ED3159" w:rsidRPr="003509D6" w14:paraId="2BE91030"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5CAE6C36" w14:textId="77777777" w:rsidR="00ED3159" w:rsidRPr="003509D6" w:rsidRDefault="00ED3159" w:rsidP="004A31E6">
            <w:pPr>
              <w:jc w:val="center"/>
              <w:rPr>
                <w:color w:val="000000"/>
              </w:rPr>
            </w:pPr>
            <w:r w:rsidRPr="003509D6">
              <w:rPr>
                <w:color w:val="000000"/>
              </w:rPr>
              <w:t>Предоставление гарантий муниципальным служащим в рамках муниципальной программы "Развитие муниципальной службы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2A7A3660"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2D84C3CA"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957D7BA" w14:textId="77777777" w:rsidR="00ED3159" w:rsidRPr="003509D6" w:rsidRDefault="00ED3159" w:rsidP="004A31E6">
            <w:pPr>
              <w:jc w:val="center"/>
              <w:rPr>
                <w:color w:val="000000"/>
              </w:rPr>
            </w:pPr>
            <w:r w:rsidRPr="003509D6">
              <w:rPr>
                <w:color w:val="000000"/>
              </w:rPr>
              <w:t>0130000000</w:t>
            </w:r>
          </w:p>
        </w:tc>
        <w:tc>
          <w:tcPr>
            <w:tcW w:w="753" w:type="dxa"/>
            <w:tcBorders>
              <w:top w:val="nil"/>
              <w:left w:val="nil"/>
              <w:bottom w:val="single" w:sz="4" w:space="0" w:color="000000"/>
              <w:right w:val="single" w:sz="4" w:space="0" w:color="000000"/>
            </w:tcBorders>
            <w:shd w:val="clear" w:color="auto" w:fill="auto"/>
            <w:vAlign w:val="center"/>
            <w:hideMark/>
          </w:tcPr>
          <w:p w14:paraId="19FBCF04"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C419B20" w14:textId="77777777" w:rsidR="00ED3159" w:rsidRPr="003509D6" w:rsidRDefault="00ED3159" w:rsidP="004A31E6">
            <w:pPr>
              <w:jc w:val="center"/>
              <w:rPr>
                <w:color w:val="000000"/>
              </w:rPr>
            </w:pPr>
            <w:r w:rsidRPr="003509D6">
              <w:rPr>
                <w:color w:val="000000"/>
              </w:rPr>
              <w:t>7 620,85</w:t>
            </w:r>
          </w:p>
        </w:tc>
      </w:tr>
      <w:tr w:rsidR="00ED3159" w:rsidRPr="003509D6" w14:paraId="764675A6" w14:textId="77777777" w:rsidTr="004A31E6">
        <w:trPr>
          <w:trHeight w:val="1890"/>
        </w:trPr>
        <w:tc>
          <w:tcPr>
            <w:tcW w:w="4106" w:type="dxa"/>
            <w:tcBorders>
              <w:top w:val="nil"/>
              <w:left w:val="single" w:sz="4" w:space="0" w:color="000000"/>
              <w:bottom w:val="single" w:sz="4" w:space="0" w:color="000000"/>
              <w:right w:val="single" w:sz="4" w:space="0" w:color="000000"/>
            </w:tcBorders>
            <w:shd w:val="clear" w:color="FFFFFF" w:fill="FFFFFF"/>
            <w:hideMark/>
          </w:tcPr>
          <w:p w14:paraId="271EDB21" w14:textId="77777777" w:rsidR="00ED3159" w:rsidRPr="003509D6" w:rsidRDefault="00ED3159" w:rsidP="004A31E6">
            <w:pPr>
              <w:jc w:val="center"/>
              <w:rPr>
                <w:color w:val="000000"/>
              </w:rPr>
            </w:pPr>
            <w:r w:rsidRPr="003509D6">
              <w:rPr>
                <w:color w:val="000000"/>
              </w:rPr>
              <w:t>Предоставление гарантий и компенсаций муниципальным служащим, пенсионное обеспечение лиц, замещающих должности муниципальной службы (компенсация проезда в отпуск, ежемесячная доплата за выслугу лет к трудовой пенсии) в рамках подпрограммы "Предоставление гарантий муниципальным служащим"</w:t>
            </w:r>
          </w:p>
        </w:tc>
        <w:tc>
          <w:tcPr>
            <w:tcW w:w="567" w:type="dxa"/>
            <w:tcBorders>
              <w:top w:val="nil"/>
              <w:left w:val="nil"/>
              <w:bottom w:val="single" w:sz="4" w:space="0" w:color="000000"/>
              <w:right w:val="single" w:sz="4" w:space="0" w:color="000000"/>
            </w:tcBorders>
            <w:shd w:val="clear" w:color="auto" w:fill="auto"/>
            <w:vAlign w:val="center"/>
            <w:hideMark/>
          </w:tcPr>
          <w:p w14:paraId="65C944B9"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755E4ED6"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E035B95" w14:textId="77777777" w:rsidR="00ED3159" w:rsidRPr="003509D6" w:rsidRDefault="00ED3159" w:rsidP="004A31E6">
            <w:pPr>
              <w:jc w:val="center"/>
              <w:rPr>
                <w:color w:val="000000"/>
              </w:rPr>
            </w:pPr>
            <w:r w:rsidRPr="003509D6">
              <w:rPr>
                <w:color w:val="000000"/>
              </w:rPr>
              <w:t>0130100020</w:t>
            </w:r>
          </w:p>
        </w:tc>
        <w:tc>
          <w:tcPr>
            <w:tcW w:w="753" w:type="dxa"/>
            <w:tcBorders>
              <w:top w:val="nil"/>
              <w:left w:val="nil"/>
              <w:bottom w:val="single" w:sz="4" w:space="0" w:color="000000"/>
              <w:right w:val="single" w:sz="4" w:space="0" w:color="000000"/>
            </w:tcBorders>
            <w:shd w:val="clear" w:color="FFFFFF" w:fill="FFFFFF"/>
            <w:vAlign w:val="center"/>
            <w:hideMark/>
          </w:tcPr>
          <w:p w14:paraId="21DD3614"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E7053AA" w14:textId="77777777" w:rsidR="00ED3159" w:rsidRPr="003509D6" w:rsidRDefault="00ED3159" w:rsidP="004A31E6">
            <w:pPr>
              <w:jc w:val="center"/>
              <w:rPr>
                <w:color w:val="000000"/>
              </w:rPr>
            </w:pPr>
            <w:r w:rsidRPr="003509D6">
              <w:rPr>
                <w:color w:val="000000"/>
              </w:rPr>
              <w:t>7 620,85</w:t>
            </w:r>
          </w:p>
        </w:tc>
      </w:tr>
      <w:tr w:rsidR="00ED3159" w:rsidRPr="003509D6" w14:paraId="4102DE08"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081C59CB" w14:textId="77777777" w:rsidR="00ED3159" w:rsidRPr="003509D6" w:rsidRDefault="00ED3159" w:rsidP="004A31E6">
            <w:pPr>
              <w:jc w:val="center"/>
              <w:rPr>
                <w:color w:val="000000"/>
              </w:rPr>
            </w:pPr>
            <w:r w:rsidRPr="003509D6">
              <w:rPr>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14:paraId="42AD7738"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13C37B35"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D5A6E41" w14:textId="77777777" w:rsidR="00ED3159" w:rsidRPr="003509D6" w:rsidRDefault="00ED3159" w:rsidP="004A31E6">
            <w:pPr>
              <w:jc w:val="center"/>
              <w:rPr>
                <w:color w:val="000000"/>
              </w:rPr>
            </w:pPr>
            <w:r w:rsidRPr="003509D6">
              <w:rPr>
                <w:color w:val="000000"/>
              </w:rPr>
              <w:t>0130100020</w:t>
            </w:r>
          </w:p>
        </w:tc>
        <w:tc>
          <w:tcPr>
            <w:tcW w:w="753" w:type="dxa"/>
            <w:tcBorders>
              <w:top w:val="nil"/>
              <w:left w:val="nil"/>
              <w:bottom w:val="single" w:sz="4" w:space="0" w:color="000000"/>
              <w:right w:val="single" w:sz="4" w:space="0" w:color="000000"/>
            </w:tcBorders>
            <w:shd w:val="clear" w:color="auto" w:fill="auto"/>
            <w:vAlign w:val="center"/>
            <w:hideMark/>
          </w:tcPr>
          <w:p w14:paraId="214490D4" w14:textId="77777777" w:rsidR="00ED3159" w:rsidRPr="003509D6" w:rsidRDefault="00ED3159" w:rsidP="004A31E6">
            <w:pPr>
              <w:jc w:val="center"/>
              <w:rPr>
                <w:color w:val="000000"/>
              </w:rPr>
            </w:pPr>
            <w:r w:rsidRPr="003509D6">
              <w:rPr>
                <w:color w:val="000000"/>
              </w:rPr>
              <w:t>300</w:t>
            </w:r>
          </w:p>
        </w:tc>
        <w:tc>
          <w:tcPr>
            <w:tcW w:w="1691" w:type="dxa"/>
            <w:tcBorders>
              <w:top w:val="nil"/>
              <w:left w:val="nil"/>
              <w:bottom w:val="single" w:sz="4" w:space="0" w:color="000000"/>
              <w:right w:val="single" w:sz="4" w:space="0" w:color="000000"/>
            </w:tcBorders>
            <w:shd w:val="clear" w:color="auto" w:fill="auto"/>
            <w:vAlign w:val="center"/>
            <w:hideMark/>
          </w:tcPr>
          <w:p w14:paraId="5E74C6FE" w14:textId="77777777" w:rsidR="00ED3159" w:rsidRPr="003509D6" w:rsidRDefault="00ED3159" w:rsidP="004A31E6">
            <w:pPr>
              <w:jc w:val="center"/>
              <w:rPr>
                <w:color w:val="000000"/>
              </w:rPr>
            </w:pPr>
            <w:r w:rsidRPr="003509D6">
              <w:rPr>
                <w:color w:val="000000"/>
              </w:rPr>
              <w:t>7 620,85</w:t>
            </w:r>
          </w:p>
        </w:tc>
      </w:tr>
      <w:tr w:rsidR="00ED3159" w:rsidRPr="003509D6" w14:paraId="6D3337B5"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260CB7FE" w14:textId="77777777" w:rsidR="00ED3159" w:rsidRPr="003509D6" w:rsidRDefault="00ED3159" w:rsidP="004A31E6">
            <w:pPr>
              <w:jc w:val="center"/>
              <w:rPr>
                <w:color w:val="000000"/>
              </w:rPr>
            </w:pPr>
            <w:r w:rsidRPr="003509D6">
              <w:rPr>
                <w:color w:val="000000"/>
              </w:rPr>
              <w:lastRenderedPageBreak/>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vAlign w:val="center"/>
            <w:hideMark/>
          </w:tcPr>
          <w:p w14:paraId="50FB5201"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5485DC2F"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E5CDF87" w14:textId="77777777" w:rsidR="00ED3159" w:rsidRPr="003509D6" w:rsidRDefault="00ED3159" w:rsidP="004A31E6">
            <w:pPr>
              <w:jc w:val="center"/>
              <w:rPr>
                <w:color w:val="000000"/>
              </w:rPr>
            </w:pPr>
            <w:r w:rsidRPr="003509D6">
              <w:rPr>
                <w:color w:val="000000"/>
              </w:rPr>
              <w:t>0130100020</w:t>
            </w:r>
          </w:p>
        </w:tc>
        <w:tc>
          <w:tcPr>
            <w:tcW w:w="753" w:type="dxa"/>
            <w:tcBorders>
              <w:top w:val="nil"/>
              <w:left w:val="nil"/>
              <w:bottom w:val="single" w:sz="4" w:space="0" w:color="000000"/>
              <w:right w:val="single" w:sz="4" w:space="0" w:color="000000"/>
            </w:tcBorders>
            <w:shd w:val="clear" w:color="auto" w:fill="auto"/>
            <w:vAlign w:val="center"/>
            <w:hideMark/>
          </w:tcPr>
          <w:p w14:paraId="3BF7F976" w14:textId="77777777" w:rsidR="00ED3159" w:rsidRPr="003509D6" w:rsidRDefault="00ED3159" w:rsidP="004A31E6">
            <w:pPr>
              <w:jc w:val="center"/>
              <w:rPr>
                <w:color w:val="000000"/>
              </w:rPr>
            </w:pPr>
            <w:r w:rsidRPr="003509D6">
              <w:rPr>
                <w:color w:val="000000"/>
              </w:rPr>
              <w:t>310</w:t>
            </w:r>
          </w:p>
        </w:tc>
        <w:tc>
          <w:tcPr>
            <w:tcW w:w="1691" w:type="dxa"/>
            <w:tcBorders>
              <w:top w:val="nil"/>
              <w:left w:val="nil"/>
              <w:bottom w:val="single" w:sz="4" w:space="0" w:color="000000"/>
              <w:right w:val="single" w:sz="4" w:space="0" w:color="000000"/>
            </w:tcBorders>
            <w:shd w:val="clear" w:color="auto" w:fill="auto"/>
            <w:vAlign w:val="center"/>
            <w:hideMark/>
          </w:tcPr>
          <w:p w14:paraId="3329FF48" w14:textId="77777777" w:rsidR="00ED3159" w:rsidRPr="003509D6" w:rsidRDefault="00ED3159" w:rsidP="004A31E6">
            <w:pPr>
              <w:jc w:val="center"/>
              <w:rPr>
                <w:color w:val="000000"/>
              </w:rPr>
            </w:pPr>
            <w:r w:rsidRPr="003509D6">
              <w:rPr>
                <w:color w:val="000000"/>
              </w:rPr>
              <w:t>7 620,85</w:t>
            </w:r>
          </w:p>
        </w:tc>
      </w:tr>
      <w:tr w:rsidR="00ED3159" w:rsidRPr="003509D6" w14:paraId="20F1B419"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60ED10B0" w14:textId="77777777" w:rsidR="00ED3159" w:rsidRPr="003509D6" w:rsidRDefault="00ED3159" w:rsidP="004A31E6">
            <w:pPr>
              <w:jc w:val="center"/>
              <w:rPr>
                <w:color w:val="000000"/>
              </w:rPr>
            </w:pPr>
            <w:r w:rsidRPr="003509D6">
              <w:rPr>
                <w:color w:val="000000"/>
              </w:rPr>
              <w:t>Социальное обеспечение населения</w:t>
            </w:r>
          </w:p>
        </w:tc>
        <w:tc>
          <w:tcPr>
            <w:tcW w:w="567" w:type="dxa"/>
            <w:tcBorders>
              <w:top w:val="nil"/>
              <w:left w:val="nil"/>
              <w:bottom w:val="single" w:sz="4" w:space="0" w:color="000000"/>
              <w:right w:val="single" w:sz="4" w:space="0" w:color="000000"/>
            </w:tcBorders>
            <w:shd w:val="clear" w:color="auto" w:fill="auto"/>
            <w:vAlign w:val="center"/>
            <w:hideMark/>
          </w:tcPr>
          <w:p w14:paraId="01A62C8C"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5F07ACF5"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4831264"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73654E0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06F8298" w14:textId="77777777" w:rsidR="00ED3159" w:rsidRPr="003509D6" w:rsidRDefault="00ED3159" w:rsidP="004A31E6">
            <w:pPr>
              <w:jc w:val="center"/>
              <w:rPr>
                <w:color w:val="000000"/>
              </w:rPr>
            </w:pPr>
            <w:r w:rsidRPr="003509D6">
              <w:rPr>
                <w:color w:val="000000"/>
              </w:rPr>
              <w:t>82 143,60</w:t>
            </w:r>
          </w:p>
        </w:tc>
      </w:tr>
      <w:tr w:rsidR="00ED3159" w:rsidRPr="003509D6" w14:paraId="1F3D1816"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396E35E" w14:textId="77777777" w:rsidR="00ED3159" w:rsidRPr="003509D6" w:rsidRDefault="00ED3159" w:rsidP="004A31E6">
            <w:pPr>
              <w:jc w:val="center"/>
              <w:rPr>
                <w:color w:val="000000"/>
              </w:rPr>
            </w:pPr>
            <w:r w:rsidRPr="003509D6">
              <w:rPr>
                <w:color w:val="000000"/>
              </w:rPr>
              <w:t>Муниципальная программа "Развитие муниципальной службы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7E9D8781"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7C645187"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F989703" w14:textId="77777777" w:rsidR="00ED3159" w:rsidRPr="003509D6" w:rsidRDefault="00ED3159" w:rsidP="004A31E6">
            <w:pPr>
              <w:jc w:val="center"/>
              <w:rPr>
                <w:color w:val="000000"/>
              </w:rPr>
            </w:pPr>
            <w:r w:rsidRPr="003509D6">
              <w:rPr>
                <w:color w:val="000000"/>
              </w:rPr>
              <w:t>0100000000</w:t>
            </w:r>
          </w:p>
        </w:tc>
        <w:tc>
          <w:tcPr>
            <w:tcW w:w="753" w:type="dxa"/>
            <w:tcBorders>
              <w:top w:val="nil"/>
              <w:left w:val="nil"/>
              <w:bottom w:val="single" w:sz="4" w:space="0" w:color="000000"/>
              <w:right w:val="single" w:sz="4" w:space="0" w:color="000000"/>
            </w:tcBorders>
            <w:shd w:val="clear" w:color="auto" w:fill="auto"/>
            <w:vAlign w:val="center"/>
            <w:hideMark/>
          </w:tcPr>
          <w:p w14:paraId="0BE6286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7A7E65C" w14:textId="77777777" w:rsidR="00ED3159" w:rsidRPr="003509D6" w:rsidRDefault="00ED3159" w:rsidP="004A31E6">
            <w:pPr>
              <w:jc w:val="center"/>
              <w:rPr>
                <w:color w:val="000000"/>
              </w:rPr>
            </w:pPr>
            <w:r w:rsidRPr="003509D6">
              <w:rPr>
                <w:color w:val="000000"/>
              </w:rPr>
              <w:t>515,00</w:t>
            </w:r>
          </w:p>
        </w:tc>
      </w:tr>
      <w:tr w:rsidR="00ED3159" w:rsidRPr="003509D6" w14:paraId="2415EEBE" w14:textId="77777777" w:rsidTr="004A31E6">
        <w:trPr>
          <w:trHeight w:val="1890"/>
        </w:trPr>
        <w:tc>
          <w:tcPr>
            <w:tcW w:w="4106" w:type="dxa"/>
            <w:tcBorders>
              <w:top w:val="nil"/>
              <w:left w:val="single" w:sz="4" w:space="0" w:color="000000"/>
              <w:bottom w:val="single" w:sz="4" w:space="0" w:color="000000"/>
              <w:right w:val="single" w:sz="4" w:space="0" w:color="000000"/>
            </w:tcBorders>
            <w:shd w:val="clear" w:color="auto" w:fill="auto"/>
            <w:hideMark/>
          </w:tcPr>
          <w:p w14:paraId="05D1D478" w14:textId="77777777" w:rsidR="00ED3159" w:rsidRPr="003509D6" w:rsidRDefault="00ED3159" w:rsidP="004A31E6">
            <w:pPr>
              <w:jc w:val="center"/>
              <w:rPr>
                <w:color w:val="000000"/>
              </w:rPr>
            </w:pPr>
            <w:r w:rsidRPr="003509D6">
              <w:rPr>
                <w:color w:val="000000"/>
              </w:rPr>
              <w:t>Повышение качества формирования кадрового состава муниципальной службы, а также результативности и эффективности исполнения муниципальными служащими должностных обязанностей в рамках муниципальной программы "Развитие муниципальной службы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5DD0B637"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2AEB45C8"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EE0CF6B" w14:textId="77777777" w:rsidR="00ED3159" w:rsidRPr="003509D6" w:rsidRDefault="00ED3159" w:rsidP="004A31E6">
            <w:pPr>
              <w:jc w:val="center"/>
              <w:rPr>
                <w:color w:val="000000"/>
              </w:rPr>
            </w:pPr>
            <w:r w:rsidRPr="003509D6">
              <w:rPr>
                <w:color w:val="000000"/>
              </w:rPr>
              <w:t>0150000000</w:t>
            </w:r>
          </w:p>
        </w:tc>
        <w:tc>
          <w:tcPr>
            <w:tcW w:w="753" w:type="dxa"/>
            <w:tcBorders>
              <w:top w:val="nil"/>
              <w:left w:val="nil"/>
              <w:bottom w:val="single" w:sz="4" w:space="0" w:color="000000"/>
              <w:right w:val="single" w:sz="4" w:space="0" w:color="000000"/>
            </w:tcBorders>
            <w:shd w:val="clear" w:color="auto" w:fill="auto"/>
            <w:vAlign w:val="center"/>
            <w:hideMark/>
          </w:tcPr>
          <w:p w14:paraId="3181F37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16613E4" w14:textId="77777777" w:rsidR="00ED3159" w:rsidRPr="003509D6" w:rsidRDefault="00ED3159" w:rsidP="004A31E6">
            <w:pPr>
              <w:jc w:val="center"/>
              <w:rPr>
                <w:color w:val="000000"/>
              </w:rPr>
            </w:pPr>
            <w:r w:rsidRPr="003509D6">
              <w:rPr>
                <w:color w:val="000000"/>
              </w:rPr>
              <w:t>515,00</w:t>
            </w:r>
          </w:p>
        </w:tc>
      </w:tr>
      <w:tr w:rsidR="00ED3159" w:rsidRPr="003509D6" w14:paraId="3B477BF3" w14:textId="77777777" w:rsidTr="004A31E6">
        <w:trPr>
          <w:trHeight w:val="2205"/>
        </w:trPr>
        <w:tc>
          <w:tcPr>
            <w:tcW w:w="4106" w:type="dxa"/>
            <w:tcBorders>
              <w:top w:val="nil"/>
              <w:left w:val="single" w:sz="4" w:space="0" w:color="000000"/>
              <w:bottom w:val="single" w:sz="4" w:space="0" w:color="000000"/>
              <w:right w:val="single" w:sz="4" w:space="0" w:color="000000"/>
            </w:tcBorders>
            <w:shd w:val="clear" w:color="FFFFFF" w:fill="FFFFFF"/>
            <w:hideMark/>
          </w:tcPr>
          <w:p w14:paraId="7874AB7D" w14:textId="77777777" w:rsidR="00ED3159" w:rsidRPr="003509D6" w:rsidRDefault="00ED3159" w:rsidP="004A31E6">
            <w:pPr>
              <w:jc w:val="center"/>
              <w:rPr>
                <w:color w:val="000000"/>
              </w:rPr>
            </w:pPr>
            <w:r w:rsidRPr="003509D6">
              <w:rPr>
                <w:color w:val="000000"/>
              </w:rPr>
              <w:t>Осуществление мер поддержки (выплата стипендии) студентам, обучающимся по программам среднего и высшего профессионального образования в соответствии с договорами о целевом обучении в рамках подпрограммы "Повышение качества формирования кадрового состава муниципальной службы, а также результативности и эффективности исполнения муниципальными служащими должностных обязанностей"</w:t>
            </w:r>
          </w:p>
        </w:tc>
        <w:tc>
          <w:tcPr>
            <w:tcW w:w="567" w:type="dxa"/>
            <w:tcBorders>
              <w:top w:val="nil"/>
              <w:left w:val="nil"/>
              <w:bottom w:val="single" w:sz="4" w:space="0" w:color="000000"/>
              <w:right w:val="single" w:sz="4" w:space="0" w:color="000000"/>
            </w:tcBorders>
            <w:shd w:val="clear" w:color="auto" w:fill="auto"/>
            <w:vAlign w:val="center"/>
            <w:hideMark/>
          </w:tcPr>
          <w:p w14:paraId="2EE3CAA7"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73E24667"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AB3C02C" w14:textId="77777777" w:rsidR="00ED3159" w:rsidRPr="003509D6" w:rsidRDefault="00ED3159" w:rsidP="004A31E6">
            <w:pPr>
              <w:jc w:val="center"/>
              <w:rPr>
                <w:color w:val="000000"/>
              </w:rPr>
            </w:pPr>
            <w:r w:rsidRPr="003509D6">
              <w:rPr>
                <w:color w:val="000000"/>
              </w:rPr>
              <w:t>0150300040</w:t>
            </w:r>
          </w:p>
        </w:tc>
        <w:tc>
          <w:tcPr>
            <w:tcW w:w="753" w:type="dxa"/>
            <w:tcBorders>
              <w:top w:val="nil"/>
              <w:left w:val="nil"/>
              <w:bottom w:val="single" w:sz="4" w:space="0" w:color="000000"/>
              <w:right w:val="single" w:sz="4" w:space="0" w:color="000000"/>
            </w:tcBorders>
            <w:shd w:val="clear" w:color="FFFFFF" w:fill="FFFFFF"/>
            <w:vAlign w:val="center"/>
            <w:hideMark/>
          </w:tcPr>
          <w:p w14:paraId="6CE0416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23A226C" w14:textId="77777777" w:rsidR="00ED3159" w:rsidRPr="003509D6" w:rsidRDefault="00ED3159" w:rsidP="004A31E6">
            <w:pPr>
              <w:jc w:val="center"/>
              <w:rPr>
                <w:color w:val="000000"/>
              </w:rPr>
            </w:pPr>
            <w:r w:rsidRPr="003509D6">
              <w:rPr>
                <w:color w:val="000000"/>
              </w:rPr>
              <w:t>95,00</w:t>
            </w:r>
          </w:p>
        </w:tc>
      </w:tr>
      <w:tr w:rsidR="00ED3159" w:rsidRPr="003509D6" w14:paraId="26472D97"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406AF6B7" w14:textId="77777777" w:rsidR="00ED3159" w:rsidRPr="003509D6" w:rsidRDefault="00ED3159" w:rsidP="004A31E6">
            <w:pPr>
              <w:jc w:val="center"/>
              <w:rPr>
                <w:color w:val="000000"/>
              </w:rPr>
            </w:pPr>
            <w:r w:rsidRPr="003509D6">
              <w:rPr>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14:paraId="6287915C"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05E0702F"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E3C74EC" w14:textId="77777777" w:rsidR="00ED3159" w:rsidRPr="003509D6" w:rsidRDefault="00ED3159" w:rsidP="004A31E6">
            <w:pPr>
              <w:jc w:val="center"/>
              <w:rPr>
                <w:color w:val="000000"/>
              </w:rPr>
            </w:pPr>
            <w:r w:rsidRPr="003509D6">
              <w:rPr>
                <w:color w:val="000000"/>
              </w:rPr>
              <w:t>0150300040</w:t>
            </w:r>
          </w:p>
        </w:tc>
        <w:tc>
          <w:tcPr>
            <w:tcW w:w="753" w:type="dxa"/>
            <w:tcBorders>
              <w:top w:val="nil"/>
              <w:left w:val="nil"/>
              <w:bottom w:val="single" w:sz="4" w:space="0" w:color="000000"/>
              <w:right w:val="single" w:sz="4" w:space="0" w:color="000000"/>
            </w:tcBorders>
            <w:shd w:val="clear" w:color="auto" w:fill="auto"/>
            <w:vAlign w:val="center"/>
            <w:hideMark/>
          </w:tcPr>
          <w:p w14:paraId="405E3DE7" w14:textId="77777777" w:rsidR="00ED3159" w:rsidRPr="003509D6" w:rsidRDefault="00ED3159" w:rsidP="004A31E6">
            <w:pPr>
              <w:jc w:val="center"/>
              <w:rPr>
                <w:color w:val="000000"/>
              </w:rPr>
            </w:pPr>
            <w:r w:rsidRPr="003509D6">
              <w:rPr>
                <w:color w:val="000000"/>
              </w:rPr>
              <w:t>300</w:t>
            </w:r>
          </w:p>
        </w:tc>
        <w:tc>
          <w:tcPr>
            <w:tcW w:w="1691" w:type="dxa"/>
            <w:tcBorders>
              <w:top w:val="nil"/>
              <w:left w:val="nil"/>
              <w:bottom w:val="single" w:sz="4" w:space="0" w:color="000000"/>
              <w:right w:val="single" w:sz="4" w:space="0" w:color="000000"/>
            </w:tcBorders>
            <w:shd w:val="clear" w:color="auto" w:fill="auto"/>
            <w:vAlign w:val="center"/>
            <w:hideMark/>
          </w:tcPr>
          <w:p w14:paraId="7A799B49" w14:textId="77777777" w:rsidR="00ED3159" w:rsidRPr="003509D6" w:rsidRDefault="00ED3159" w:rsidP="004A31E6">
            <w:pPr>
              <w:jc w:val="center"/>
              <w:rPr>
                <w:color w:val="000000"/>
              </w:rPr>
            </w:pPr>
            <w:r w:rsidRPr="003509D6">
              <w:rPr>
                <w:color w:val="000000"/>
              </w:rPr>
              <w:t>95,00</w:t>
            </w:r>
          </w:p>
        </w:tc>
      </w:tr>
      <w:tr w:rsidR="00ED3159" w:rsidRPr="003509D6" w14:paraId="7E38A74A"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13ACCD41" w14:textId="77777777" w:rsidR="00ED3159" w:rsidRPr="003509D6" w:rsidRDefault="00ED3159" w:rsidP="004A31E6">
            <w:pPr>
              <w:jc w:val="center"/>
              <w:rPr>
                <w:color w:val="000000"/>
              </w:rPr>
            </w:pPr>
            <w:r w:rsidRPr="003509D6">
              <w:rPr>
                <w:color w:val="000000"/>
              </w:rPr>
              <w:t>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14:paraId="674AF075"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40F79B09"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6037CA3" w14:textId="77777777" w:rsidR="00ED3159" w:rsidRPr="003509D6" w:rsidRDefault="00ED3159" w:rsidP="004A31E6">
            <w:pPr>
              <w:jc w:val="center"/>
              <w:rPr>
                <w:color w:val="000000"/>
              </w:rPr>
            </w:pPr>
            <w:r w:rsidRPr="003509D6">
              <w:rPr>
                <w:color w:val="000000"/>
              </w:rPr>
              <w:t>0150300040</w:t>
            </w:r>
          </w:p>
        </w:tc>
        <w:tc>
          <w:tcPr>
            <w:tcW w:w="753" w:type="dxa"/>
            <w:tcBorders>
              <w:top w:val="nil"/>
              <w:left w:val="nil"/>
              <w:bottom w:val="single" w:sz="4" w:space="0" w:color="000000"/>
              <w:right w:val="single" w:sz="4" w:space="0" w:color="000000"/>
            </w:tcBorders>
            <w:shd w:val="clear" w:color="auto" w:fill="auto"/>
            <w:vAlign w:val="center"/>
            <w:hideMark/>
          </w:tcPr>
          <w:p w14:paraId="7ED16748" w14:textId="77777777" w:rsidR="00ED3159" w:rsidRPr="003509D6" w:rsidRDefault="00ED3159" w:rsidP="004A31E6">
            <w:pPr>
              <w:jc w:val="center"/>
              <w:rPr>
                <w:color w:val="000000"/>
              </w:rPr>
            </w:pPr>
            <w:r w:rsidRPr="003509D6">
              <w:rPr>
                <w:color w:val="000000"/>
              </w:rPr>
              <w:t>360</w:t>
            </w:r>
          </w:p>
        </w:tc>
        <w:tc>
          <w:tcPr>
            <w:tcW w:w="1691" w:type="dxa"/>
            <w:tcBorders>
              <w:top w:val="nil"/>
              <w:left w:val="nil"/>
              <w:bottom w:val="single" w:sz="4" w:space="0" w:color="000000"/>
              <w:right w:val="single" w:sz="4" w:space="0" w:color="000000"/>
            </w:tcBorders>
            <w:shd w:val="clear" w:color="auto" w:fill="auto"/>
            <w:vAlign w:val="center"/>
            <w:hideMark/>
          </w:tcPr>
          <w:p w14:paraId="42742EEA" w14:textId="77777777" w:rsidR="00ED3159" w:rsidRPr="003509D6" w:rsidRDefault="00ED3159" w:rsidP="004A31E6">
            <w:pPr>
              <w:jc w:val="center"/>
              <w:rPr>
                <w:color w:val="000000"/>
              </w:rPr>
            </w:pPr>
            <w:r w:rsidRPr="003509D6">
              <w:rPr>
                <w:color w:val="000000"/>
              </w:rPr>
              <w:t>95,00</w:t>
            </w:r>
          </w:p>
        </w:tc>
      </w:tr>
      <w:tr w:rsidR="00ED3159" w:rsidRPr="003509D6" w14:paraId="12FC6D99" w14:textId="77777777" w:rsidTr="004A31E6">
        <w:trPr>
          <w:trHeight w:val="2835"/>
        </w:trPr>
        <w:tc>
          <w:tcPr>
            <w:tcW w:w="4106" w:type="dxa"/>
            <w:tcBorders>
              <w:top w:val="nil"/>
              <w:left w:val="single" w:sz="4" w:space="0" w:color="000000"/>
              <w:bottom w:val="single" w:sz="4" w:space="0" w:color="000000"/>
              <w:right w:val="single" w:sz="4" w:space="0" w:color="000000"/>
            </w:tcBorders>
            <w:shd w:val="clear" w:color="FFFFFF" w:fill="FFFFFF"/>
            <w:hideMark/>
          </w:tcPr>
          <w:p w14:paraId="5E76AB61" w14:textId="77777777" w:rsidR="00ED3159" w:rsidRPr="003509D6" w:rsidRDefault="00ED3159" w:rsidP="004A31E6">
            <w:pPr>
              <w:jc w:val="center"/>
              <w:rPr>
                <w:color w:val="000000"/>
              </w:rPr>
            </w:pPr>
            <w:r w:rsidRPr="003509D6">
              <w:rPr>
                <w:color w:val="000000"/>
              </w:rPr>
              <w:t>Осуществление мер поддержки (компенсация оплаты за проживание в студенческом общежитии или компенсация арендной платы по договорам аренды (найма) жилья) студентам, обучающимся по программам среднего и высшего профессионального образования в соответствии с договорами о целевом обучении в рамках подпрограммы "Повышение качества формирования кадрового состава муниципальной службы, а также результативности и эффективности исполнения муниципальными служащими должностных обязанностей"</w:t>
            </w:r>
          </w:p>
        </w:tc>
        <w:tc>
          <w:tcPr>
            <w:tcW w:w="567" w:type="dxa"/>
            <w:tcBorders>
              <w:top w:val="nil"/>
              <w:left w:val="nil"/>
              <w:bottom w:val="single" w:sz="4" w:space="0" w:color="000000"/>
              <w:right w:val="single" w:sz="4" w:space="0" w:color="000000"/>
            </w:tcBorders>
            <w:shd w:val="clear" w:color="auto" w:fill="auto"/>
            <w:vAlign w:val="center"/>
            <w:hideMark/>
          </w:tcPr>
          <w:p w14:paraId="09999EDA"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656FD946"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EEF4898" w14:textId="77777777" w:rsidR="00ED3159" w:rsidRPr="003509D6" w:rsidRDefault="00ED3159" w:rsidP="004A31E6">
            <w:pPr>
              <w:jc w:val="center"/>
              <w:rPr>
                <w:color w:val="000000"/>
              </w:rPr>
            </w:pPr>
            <w:r w:rsidRPr="003509D6">
              <w:rPr>
                <w:color w:val="000000"/>
              </w:rPr>
              <w:t>0150600040</w:t>
            </w:r>
          </w:p>
        </w:tc>
        <w:tc>
          <w:tcPr>
            <w:tcW w:w="753" w:type="dxa"/>
            <w:tcBorders>
              <w:top w:val="nil"/>
              <w:left w:val="nil"/>
              <w:bottom w:val="single" w:sz="4" w:space="0" w:color="000000"/>
              <w:right w:val="single" w:sz="4" w:space="0" w:color="000000"/>
            </w:tcBorders>
            <w:shd w:val="clear" w:color="FFFFFF" w:fill="FFFFFF"/>
            <w:vAlign w:val="center"/>
            <w:hideMark/>
          </w:tcPr>
          <w:p w14:paraId="0CC0B3DB"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7C09AB8" w14:textId="77777777" w:rsidR="00ED3159" w:rsidRPr="003509D6" w:rsidRDefault="00ED3159" w:rsidP="004A31E6">
            <w:pPr>
              <w:jc w:val="center"/>
              <w:rPr>
                <w:color w:val="000000"/>
              </w:rPr>
            </w:pPr>
            <w:r w:rsidRPr="003509D6">
              <w:rPr>
                <w:color w:val="000000"/>
              </w:rPr>
              <w:t>420,00</w:t>
            </w:r>
          </w:p>
        </w:tc>
      </w:tr>
      <w:tr w:rsidR="00ED3159" w:rsidRPr="003509D6" w14:paraId="018B5E77"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79053782" w14:textId="77777777" w:rsidR="00ED3159" w:rsidRPr="003509D6" w:rsidRDefault="00ED3159" w:rsidP="004A31E6">
            <w:pPr>
              <w:jc w:val="center"/>
              <w:rPr>
                <w:color w:val="000000"/>
              </w:rPr>
            </w:pPr>
            <w:r w:rsidRPr="003509D6">
              <w:rPr>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14:paraId="582F6784"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2DA3255F"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6DD6EFF" w14:textId="77777777" w:rsidR="00ED3159" w:rsidRPr="003509D6" w:rsidRDefault="00ED3159" w:rsidP="004A31E6">
            <w:pPr>
              <w:jc w:val="center"/>
              <w:rPr>
                <w:color w:val="000000"/>
              </w:rPr>
            </w:pPr>
            <w:r w:rsidRPr="003509D6">
              <w:rPr>
                <w:color w:val="000000"/>
              </w:rPr>
              <w:t>0150600040</w:t>
            </w:r>
          </w:p>
        </w:tc>
        <w:tc>
          <w:tcPr>
            <w:tcW w:w="753" w:type="dxa"/>
            <w:tcBorders>
              <w:top w:val="nil"/>
              <w:left w:val="nil"/>
              <w:bottom w:val="single" w:sz="4" w:space="0" w:color="000000"/>
              <w:right w:val="single" w:sz="4" w:space="0" w:color="000000"/>
            </w:tcBorders>
            <w:shd w:val="clear" w:color="auto" w:fill="auto"/>
            <w:vAlign w:val="center"/>
            <w:hideMark/>
          </w:tcPr>
          <w:p w14:paraId="57F82366" w14:textId="77777777" w:rsidR="00ED3159" w:rsidRPr="003509D6" w:rsidRDefault="00ED3159" w:rsidP="004A31E6">
            <w:pPr>
              <w:jc w:val="center"/>
              <w:rPr>
                <w:color w:val="000000"/>
              </w:rPr>
            </w:pPr>
            <w:r w:rsidRPr="003509D6">
              <w:rPr>
                <w:color w:val="000000"/>
              </w:rPr>
              <w:t>300</w:t>
            </w:r>
          </w:p>
        </w:tc>
        <w:tc>
          <w:tcPr>
            <w:tcW w:w="1691" w:type="dxa"/>
            <w:tcBorders>
              <w:top w:val="nil"/>
              <w:left w:val="nil"/>
              <w:bottom w:val="single" w:sz="4" w:space="0" w:color="000000"/>
              <w:right w:val="single" w:sz="4" w:space="0" w:color="000000"/>
            </w:tcBorders>
            <w:shd w:val="clear" w:color="auto" w:fill="auto"/>
            <w:vAlign w:val="center"/>
            <w:hideMark/>
          </w:tcPr>
          <w:p w14:paraId="6572D612" w14:textId="77777777" w:rsidR="00ED3159" w:rsidRPr="003509D6" w:rsidRDefault="00ED3159" w:rsidP="004A31E6">
            <w:pPr>
              <w:jc w:val="center"/>
              <w:rPr>
                <w:color w:val="000000"/>
              </w:rPr>
            </w:pPr>
            <w:r w:rsidRPr="003509D6">
              <w:rPr>
                <w:color w:val="000000"/>
              </w:rPr>
              <w:t>420,00</w:t>
            </w:r>
          </w:p>
        </w:tc>
      </w:tr>
      <w:tr w:rsidR="00ED3159" w:rsidRPr="003509D6" w14:paraId="3A5DD528"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AB39A40" w14:textId="77777777" w:rsidR="00ED3159" w:rsidRPr="003509D6" w:rsidRDefault="00ED3159" w:rsidP="004A31E6">
            <w:pPr>
              <w:jc w:val="center"/>
              <w:rPr>
                <w:color w:val="000000"/>
              </w:rPr>
            </w:pPr>
            <w:r w:rsidRPr="003509D6">
              <w:rPr>
                <w:color w:val="000000"/>
              </w:rPr>
              <w:lastRenderedPageBreak/>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vAlign w:val="center"/>
            <w:hideMark/>
          </w:tcPr>
          <w:p w14:paraId="37316ABC"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7DD8794C"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4B251FE" w14:textId="77777777" w:rsidR="00ED3159" w:rsidRPr="003509D6" w:rsidRDefault="00ED3159" w:rsidP="004A31E6">
            <w:pPr>
              <w:jc w:val="center"/>
              <w:rPr>
                <w:color w:val="000000"/>
              </w:rPr>
            </w:pPr>
            <w:r w:rsidRPr="003509D6">
              <w:rPr>
                <w:color w:val="000000"/>
              </w:rPr>
              <w:t>0150600040</w:t>
            </w:r>
          </w:p>
        </w:tc>
        <w:tc>
          <w:tcPr>
            <w:tcW w:w="753" w:type="dxa"/>
            <w:tcBorders>
              <w:top w:val="nil"/>
              <w:left w:val="nil"/>
              <w:bottom w:val="single" w:sz="4" w:space="0" w:color="000000"/>
              <w:right w:val="single" w:sz="4" w:space="0" w:color="000000"/>
            </w:tcBorders>
            <w:shd w:val="clear" w:color="auto" w:fill="auto"/>
            <w:vAlign w:val="center"/>
            <w:hideMark/>
          </w:tcPr>
          <w:p w14:paraId="78006100" w14:textId="77777777" w:rsidR="00ED3159" w:rsidRPr="003509D6" w:rsidRDefault="00ED3159" w:rsidP="004A31E6">
            <w:pPr>
              <w:jc w:val="center"/>
              <w:rPr>
                <w:color w:val="000000"/>
              </w:rPr>
            </w:pPr>
            <w:r w:rsidRPr="003509D6">
              <w:rPr>
                <w:color w:val="000000"/>
              </w:rPr>
              <w:t>320</w:t>
            </w:r>
          </w:p>
        </w:tc>
        <w:tc>
          <w:tcPr>
            <w:tcW w:w="1691" w:type="dxa"/>
            <w:tcBorders>
              <w:top w:val="nil"/>
              <w:left w:val="nil"/>
              <w:bottom w:val="single" w:sz="4" w:space="0" w:color="000000"/>
              <w:right w:val="single" w:sz="4" w:space="0" w:color="000000"/>
            </w:tcBorders>
            <w:shd w:val="clear" w:color="auto" w:fill="auto"/>
            <w:vAlign w:val="center"/>
            <w:hideMark/>
          </w:tcPr>
          <w:p w14:paraId="41963436" w14:textId="77777777" w:rsidR="00ED3159" w:rsidRPr="003509D6" w:rsidRDefault="00ED3159" w:rsidP="004A31E6">
            <w:pPr>
              <w:jc w:val="center"/>
              <w:rPr>
                <w:color w:val="000000"/>
              </w:rPr>
            </w:pPr>
            <w:r w:rsidRPr="003509D6">
              <w:rPr>
                <w:color w:val="000000"/>
              </w:rPr>
              <w:t>420,00</w:t>
            </w:r>
          </w:p>
        </w:tc>
      </w:tr>
      <w:tr w:rsidR="00ED3159" w:rsidRPr="003509D6" w14:paraId="63C31762"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CC73BB2" w14:textId="77777777" w:rsidR="00ED3159" w:rsidRPr="003509D6" w:rsidRDefault="00ED3159" w:rsidP="004A31E6">
            <w:pPr>
              <w:jc w:val="center"/>
              <w:rPr>
                <w:color w:val="000000"/>
              </w:rPr>
            </w:pPr>
            <w:r w:rsidRPr="003509D6">
              <w:rPr>
                <w:color w:val="000000"/>
              </w:rPr>
              <w:t>Муниципальная программа "Образование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4249DF2D"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27038E13"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E6E48BE" w14:textId="77777777" w:rsidR="00ED3159" w:rsidRPr="003509D6" w:rsidRDefault="00ED3159" w:rsidP="004A31E6">
            <w:pPr>
              <w:jc w:val="center"/>
              <w:rPr>
                <w:color w:val="000000"/>
              </w:rPr>
            </w:pPr>
            <w:r w:rsidRPr="003509D6">
              <w:rPr>
                <w:color w:val="000000"/>
              </w:rPr>
              <w:t>2800000000</w:t>
            </w:r>
          </w:p>
        </w:tc>
        <w:tc>
          <w:tcPr>
            <w:tcW w:w="753" w:type="dxa"/>
            <w:tcBorders>
              <w:top w:val="nil"/>
              <w:left w:val="nil"/>
              <w:bottom w:val="single" w:sz="4" w:space="0" w:color="000000"/>
              <w:right w:val="single" w:sz="4" w:space="0" w:color="000000"/>
            </w:tcBorders>
            <w:shd w:val="clear" w:color="auto" w:fill="auto"/>
            <w:vAlign w:val="center"/>
            <w:hideMark/>
          </w:tcPr>
          <w:p w14:paraId="77E972B1"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1E1F00E" w14:textId="77777777" w:rsidR="00ED3159" w:rsidRPr="003509D6" w:rsidRDefault="00ED3159" w:rsidP="004A31E6">
            <w:pPr>
              <w:jc w:val="center"/>
              <w:rPr>
                <w:color w:val="000000"/>
              </w:rPr>
            </w:pPr>
            <w:r w:rsidRPr="003509D6">
              <w:rPr>
                <w:color w:val="000000"/>
              </w:rPr>
              <w:t>67 976,24</w:t>
            </w:r>
          </w:p>
        </w:tc>
      </w:tr>
      <w:tr w:rsidR="00ED3159" w:rsidRPr="003509D6" w14:paraId="04CB27B1"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4E6503AF" w14:textId="77777777" w:rsidR="00ED3159" w:rsidRPr="003509D6" w:rsidRDefault="00ED3159" w:rsidP="004A31E6">
            <w:pPr>
              <w:jc w:val="center"/>
              <w:rPr>
                <w:color w:val="000000"/>
              </w:rPr>
            </w:pPr>
            <w:r w:rsidRPr="003509D6">
              <w:rPr>
                <w:color w:val="000000"/>
              </w:rPr>
              <w:t>Подпрограмма "Предоставление гарантий и компенсаций гражданам в области образования" в рамках муниципальной программы "Образование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144B3ECC"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25B4D301"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50F9E5D" w14:textId="77777777" w:rsidR="00ED3159" w:rsidRPr="003509D6" w:rsidRDefault="00ED3159" w:rsidP="004A31E6">
            <w:pPr>
              <w:jc w:val="center"/>
              <w:rPr>
                <w:color w:val="000000"/>
              </w:rPr>
            </w:pPr>
            <w:r w:rsidRPr="003509D6">
              <w:rPr>
                <w:color w:val="000000"/>
              </w:rPr>
              <w:t>2860000000</w:t>
            </w:r>
          </w:p>
        </w:tc>
        <w:tc>
          <w:tcPr>
            <w:tcW w:w="753" w:type="dxa"/>
            <w:tcBorders>
              <w:top w:val="nil"/>
              <w:left w:val="nil"/>
              <w:bottom w:val="single" w:sz="4" w:space="0" w:color="000000"/>
              <w:right w:val="single" w:sz="4" w:space="0" w:color="000000"/>
            </w:tcBorders>
            <w:shd w:val="clear" w:color="auto" w:fill="auto"/>
            <w:vAlign w:val="center"/>
            <w:hideMark/>
          </w:tcPr>
          <w:p w14:paraId="633B16D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CE7699A" w14:textId="77777777" w:rsidR="00ED3159" w:rsidRPr="003509D6" w:rsidRDefault="00ED3159" w:rsidP="004A31E6">
            <w:pPr>
              <w:jc w:val="center"/>
              <w:rPr>
                <w:color w:val="000000"/>
              </w:rPr>
            </w:pPr>
            <w:r w:rsidRPr="003509D6">
              <w:rPr>
                <w:color w:val="000000"/>
              </w:rPr>
              <w:t>67 976,24</w:t>
            </w:r>
          </w:p>
        </w:tc>
      </w:tr>
      <w:tr w:rsidR="00ED3159" w:rsidRPr="003509D6" w14:paraId="348900D2"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00BE76C3" w14:textId="77777777" w:rsidR="00ED3159" w:rsidRPr="003509D6" w:rsidRDefault="00ED3159" w:rsidP="004A31E6">
            <w:pPr>
              <w:jc w:val="center"/>
              <w:rPr>
                <w:color w:val="000000"/>
              </w:rPr>
            </w:pPr>
            <w:r w:rsidRPr="003509D6">
              <w:rPr>
                <w:color w:val="000000"/>
              </w:rPr>
              <w:t>Возмещение расходов, связанных с предоставлением мер социальной поддержки по оплате жилого помещения с отоплением и освещением педагогическим работникам образовательных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25DED8EE"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7134DDE1"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430E7A8" w14:textId="77777777" w:rsidR="00ED3159" w:rsidRPr="003509D6" w:rsidRDefault="00ED3159" w:rsidP="004A31E6">
            <w:pPr>
              <w:jc w:val="center"/>
              <w:rPr>
                <w:color w:val="000000"/>
              </w:rPr>
            </w:pPr>
            <w:r w:rsidRPr="003509D6">
              <w:rPr>
                <w:color w:val="000000"/>
              </w:rPr>
              <w:t>286050П230</w:t>
            </w:r>
          </w:p>
        </w:tc>
        <w:tc>
          <w:tcPr>
            <w:tcW w:w="753" w:type="dxa"/>
            <w:tcBorders>
              <w:top w:val="nil"/>
              <w:left w:val="nil"/>
              <w:bottom w:val="single" w:sz="4" w:space="0" w:color="000000"/>
              <w:right w:val="single" w:sz="4" w:space="0" w:color="000000"/>
            </w:tcBorders>
            <w:shd w:val="clear" w:color="FFFFFF" w:fill="FFFFFF"/>
            <w:vAlign w:val="center"/>
            <w:hideMark/>
          </w:tcPr>
          <w:p w14:paraId="3333CAE9"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4FC0CEE" w14:textId="77777777" w:rsidR="00ED3159" w:rsidRPr="003509D6" w:rsidRDefault="00ED3159" w:rsidP="004A31E6">
            <w:pPr>
              <w:jc w:val="center"/>
              <w:rPr>
                <w:color w:val="000000"/>
              </w:rPr>
            </w:pPr>
            <w:r w:rsidRPr="003509D6">
              <w:rPr>
                <w:color w:val="000000"/>
              </w:rPr>
              <w:t>67 976,24</w:t>
            </w:r>
          </w:p>
        </w:tc>
      </w:tr>
      <w:tr w:rsidR="00ED3159" w:rsidRPr="003509D6" w14:paraId="290E1FC2"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06F14385"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70B806E0"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5EECBD1A"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B1F86DB" w14:textId="77777777" w:rsidR="00ED3159" w:rsidRPr="003509D6" w:rsidRDefault="00ED3159" w:rsidP="004A31E6">
            <w:pPr>
              <w:jc w:val="center"/>
              <w:rPr>
                <w:color w:val="000000"/>
              </w:rPr>
            </w:pPr>
            <w:r w:rsidRPr="003509D6">
              <w:rPr>
                <w:color w:val="000000"/>
              </w:rPr>
              <w:t>286050П230</w:t>
            </w:r>
          </w:p>
        </w:tc>
        <w:tc>
          <w:tcPr>
            <w:tcW w:w="753" w:type="dxa"/>
            <w:tcBorders>
              <w:top w:val="nil"/>
              <w:left w:val="nil"/>
              <w:bottom w:val="single" w:sz="4" w:space="0" w:color="000000"/>
              <w:right w:val="single" w:sz="4" w:space="0" w:color="000000"/>
            </w:tcBorders>
            <w:shd w:val="clear" w:color="auto" w:fill="auto"/>
            <w:vAlign w:val="center"/>
            <w:hideMark/>
          </w:tcPr>
          <w:p w14:paraId="4385556D"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6D2B1694" w14:textId="77777777" w:rsidR="00ED3159" w:rsidRPr="003509D6" w:rsidRDefault="00ED3159" w:rsidP="004A31E6">
            <w:pPr>
              <w:jc w:val="center"/>
              <w:rPr>
                <w:color w:val="000000"/>
              </w:rPr>
            </w:pPr>
            <w:r w:rsidRPr="003509D6">
              <w:rPr>
                <w:color w:val="000000"/>
              </w:rPr>
              <w:t>48 300,00</w:t>
            </w:r>
          </w:p>
        </w:tc>
      </w:tr>
      <w:tr w:rsidR="00ED3159" w:rsidRPr="003509D6" w14:paraId="7242F060"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1DE50FD9"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779DBE69"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799EC664"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B2DDB18" w14:textId="77777777" w:rsidR="00ED3159" w:rsidRPr="003509D6" w:rsidRDefault="00ED3159" w:rsidP="004A31E6">
            <w:pPr>
              <w:jc w:val="center"/>
              <w:rPr>
                <w:color w:val="000000"/>
              </w:rPr>
            </w:pPr>
            <w:r w:rsidRPr="003509D6">
              <w:rPr>
                <w:color w:val="000000"/>
              </w:rPr>
              <w:t>286050П230</w:t>
            </w:r>
          </w:p>
        </w:tc>
        <w:tc>
          <w:tcPr>
            <w:tcW w:w="753" w:type="dxa"/>
            <w:tcBorders>
              <w:top w:val="nil"/>
              <w:left w:val="nil"/>
              <w:bottom w:val="single" w:sz="4" w:space="0" w:color="000000"/>
              <w:right w:val="single" w:sz="4" w:space="0" w:color="000000"/>
            </w:tcBorders>
            <w:shd w:val="clear" w:color="auto" w:fill="auto"/>
            <w:vAlign w:val="center"/>
            <w:hideMark/>
          </w:tcPr>
          <w:p w14:paraId="093B0FCC"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39D9C40D" w14:textId="77777777" w:rsidR="00ED3159" w:rsidRPr="003509D6" w:rsidRDefault="00ED3159" w:rsidP="004A31E6">
            <w:pPr>
              <w:jc w:val="center"/>
              <w:rPr>
                <w:color w:val="000000"/>
              </w:rPr>
            </w:pPr>
            <w:r w:rsidRPr="003509D6">
              <w:rPr>
                <w:color w:val="000000"/>
              </w:rPr>
              <w:t>48 300,00</w:t>
            </w:r>
          </w:p>
        </w:tc>
      </w:tr>
      <w:tr w:rsidR="00ED3159" w:rsidRPr="003509D6" w14:paraId="7A2E47A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D0C81EC"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33E0F5B4"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583ED25B"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D18D056" w14:textId="77777777" w:rsidR="00ED3159" w:rsidRPr="003509D6" w:rsidRDefault="00ED3159" w:rsidP="004A31E6">
            <w:pPr>
              <w:jc w:val="center"/>
              <w:rPr>
                <w:color w:val="000000"/>
              </w:rPr>
            </w:pPr>
            <w:r w:rsidRPr="003509D6">
              <w:rPr>
                <w:color w:val="000000"/>
              </w:rPr>
              <w:t>286050П230</w:t>
            </w:r>
          </w:p>
        </w:tc>
        <w:tc>
          <w:tcPr>
            <w:tcW w:w="753" w:type="dxa"/>
            <w:tcBorders>
              <w:top w:val="nil"/>
              <w:left w:val="nil"/>
              <w:bottom w:val="single" w:sz="4" w:space="0" w:color="000000"/>
              <w:right w:val="single" w:sz="4" w:space="0" w:color="000000"/>
            </w:tcBorders>
            <w:shd w:val="clear" w:color="auto" w:fill="auto"/>
            <w:vAlign w:val="center"/>
            <w:hideMark/>
          </w:tcPr>
          <w:p w14:paraId="3BFD66EF"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0362A3B0" w14:textId="77777777" w:rsidR="00ED3159" w:rsidRPr="003509D6" w:rsidRDefault="00ED3159" w:rsidP="004A31E6">
            <w:pPr>
              <w:jc w:val="center"/>
              <w:rPr>
                <w:color w:val="000000"/>
              </w:rPr>
            </w:pPr>
            <w:r w:rsidRPr="003509D6">
              <w:rPr>
                <w:color w:val="000000"/>
              </w:rPr>
              <w:t>315,00</w:t>
            </w:r>
          </w:p>
        </w:tc>
      </w:tr>
      <w:tr w:rsidR="00ED3159" w:rsidRPr="003509D6" w14:paraId="46DB0298"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C7F3AF7"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1805EE39"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3690C80A"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B56FE79" w14:textId="77777777" w:rsidR="00ED3159" w:rsidRPr="003509D6" w:rsidRDefault="00ED3159" w:rsidP="004A31E6">
            <w:pPr>
              <w:jc w:val="center"/>
              <w:rPr>
                <w:color w:val="000000"/>
              </w:rPr>
            </w:pPr>
            <w:r w:rsidRPr="003509D6">
              <w:rPr>
                <w:color w:val="000000"/>
              </w:rPr>
              <w:t>286050П230</w:t>
            </w:r>
          </w:p>
        </w:tc>
        <w:tc>
          <w:tcPr>
            <w:tcW w:w="753" w:type="dxa"/>
            <w:tcBorders>
              <w:top w:val="nil"/>
              <w:left w:val="nil"/>
              <w:bottom w:val="single" w:sz="4" w:space="0" w:color="000000"/>
              <w:right w:val="single" w:sz="4" w:space="0" w:color="000000"/>
            </w:tcBorders>
            <w:shd w:val="clear" w:color="auto" w:fill="auto"/>
            <w:vAlign w:val="center"/>
            <w:hideMark/>
          </w:tcPr>
          <w:p w14:paraId="036D55CE"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14817E67" w14:textId="77777777" w:rsidR="00ED3159" w:rsidRPr="003509D6" w:rsidRDefault="00ED3159" w:rsidP="004A31E6">
            <w:pPr>
              <w:jc w:val="center"/>
              <w:rPr>
                <w:color w:val="000000"/>
              </w:rPr>
            </w:pPr>
            <w:r w:rsidRPr="003509D6">
              <w:rPr>
                <w:color w:val="000000"/>
              </w:rPr>
              <w:t>315,00</w:t>
            </w:r>
          </w:p>
        </w:tc>
      </w:tr>
      <w:tr w:rsidR="00ED3159" w:rsidRPr="003509D6" w14:paraId="694783AF"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5AFF5E81" w14:textId="77777777" w:rsidR="00ED3159" w:rsidRPr="003509D6" w:rsidRDefault="00ED3159" w:rsidP="004A31E6">
            <w:pPr>
              <w:jc w:val="center"/>
              <w:rPr>
                <w:color w:val="000000"/>
              </w:rPr>
            </w:pPr>
            <w:r w:rsidRPr="003509D6">
              <w:rPr>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14:paraId="11D95A2D"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5A65259F"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5612438" w14:textId="77777777" w:rsidR="00ED3159" w:rsidRPr="003509D6" w:rsidRDefault="00ED3159" w:rsidP="004A31E6">
            <w:pPr>
              <w:jc w:val="center"/>
              <w:rPr>
                <w:color w:val="000000"/>
              </w:rPr>
            </w:pPr>
            <w:r w:rsidRPr="003509D6">
              <w:rPr>
                <w:color w:val="000000"/>
              </w:rPr>
              <w:t>286050П230</w:t>
            </w:r>
          </w:p>
        </w:tc>
        <w:tc>
          <w:tcPr>
            <w:tcW w:w="753" w:type="dxa"/>
            <w:tcBorders>
              <w:top w:val="nil"/>
              <w:left w:val="nil"/>
              <w:bottom w:val="single" w:sz="4" w:space="0" w:color="000000"/>
              <w:right w:val="single" w:sz="4" w:space="0" w:color="000000"/>
            </w:tcBorders>
            <w:shd w:val="clear" w:color="auto" w:fill="auto"/>
            <w:vAlign w:val="center"/>
            <w:hideMark/>
          </w:tcPr>
          <w:p w14:paraId="2AB761EB" w14:textId="77777777" w:rsidR="00ED3159" w:rsidRPr="003509D6" w:rsidRDefault="00ED3159" w:rsidP="004A31E6">
            <w:pPr>
              <w:jc w:val="center"/>
              <w:rPr>
                <w:color w:val="000000"/>
              </w:rPr>
            </w:pPr>
            <w:r w:rsidRPr="003509D6">
              <w:rPr>
                <w:color w:val="000000"/>
              </w:rPr>
              <w:t>300</w:t>
            </w:r>
          </w:p>
        </w:tc>
        <w:tc>
          <w:tcPr>
            <w:tcW w:w="1691" w:type="dxa"/>
            <w:tcBorders>
              <w:top w:val="nil"/>
              <w:left w:val="nil"/>
              <w:bottom w:val="single" w:sz="4" w:space="0" w:color="000000"/>
              <w:right w:val="single" w:sz="4" w:space="0" w:color="000000"/>
            </w:tcBorders>
            <w:shd w:val="clear" w:color="auto" w:fill="auto"/>
            <w:vAlign w:val="center"/>
            <w:hideMark/>
          </w:tcPr>
          <w:p w14:paraId="58344BA9" w14:textId="77777777" w:rsidR="00ED3159" w:rsidRPr="003509D6" w:rsidRDefault="00ED3159" w:rsidP="004A31E6">
            <w:pPr>
              <w:jc w:val="center"/>
              <w:rPr>
                <w:color w:val="000000"/>
              </w:rPr>
            </w:pPr>
            <w:r w:rsidRPr="003509D6">
              <w:rPr>
                <w:color w:val="000000"/>
              </w:rPr>
              <w:t>19 361,24</w:t>
            </w:r>
          </w:p>
        </w:tc>
      </w:tr>
      <w:tr w:rsidR="00ED3159" w:rsidRPr="003509D6" w14:paraId="17EAFE47"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7793C2FD" w14:textId="77777777" w:rsidR="00ED3159" w:rsidRPr="003509D6" w:rsidRDefault="00ED3159" w:rsidP="004A31E6">
            <w:pPr>
              <w:jc w:val="center"/>
              <w:rPr>
                <w:color w:val="000000"/>
              </w:rPr>
            </w:pPr>
            <w:r w:rsidRPr="003509D6">
              <w:rPr>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vAlign w:val="center"/>
            <w:hideMark/>
          </w:tcPr>
          <w:p w14:paraId="7AAC4BC2"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3EE34863"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05CE1FF" w14:textId="77777777" w:rsidR="00ED3159" w:rsidRPr="003509D6" w:rsidRDefault="00ED3159" w:rsidP="004A31E6">
            <w:pPr>
              <w:jc w:val="center"/>
              <w:rPr>
                <w:color w:val="000000"/>
              </w:rPr>
            </w:pPr>
            <w:r w:rsidRPr="003509D6">
              <w:rPr>
                <w:color w:val="000000"/>
              </w:rPr>
              <w:t>286050П230</w:t>
            </w:r>
          </w:p>
        </w:tc>
        <w:tc>
          <w:tcPr>
            <w:tcW w:w="753" w:type="dxa"/>
            <w:tcBorders>
              <w:top w:val="nil"/>
              <w:left w:val="nil"/>
              <w:bottom w:val="single" w:sz="4" w:space="0" w:color="000000"/>
              <w:right w:val="single" w:sz="4" w:space="0" w:color="000000"/>
            </w:tcBorders>
            <w:shd w:val="clear" w:color="auto" w:fill="auto"/>
            <w:vAlign w:val="center"/>
            <w:hideMark/>
          </w:tcPr>
          <w:p w14:paraId="7656B9EB" w14:textId="77777777" w:rsidR="00ED3159" w:rsidRPr="003509D6" w:rsidRDefault="00ED3159" w:rsidP="004A31E6">
            <w:pPr>
              <w:jc w:val="center"/>
              <w:rPr>
                <w:color w:val="000000"/>
              </w:rPr>
            </w:pPr>
            <w:r w:rsidRPr="003509D6">
              <w:rPr>
                <w:color w:val="000000"/>
              </w:rPr>
              <w:t>310</w:t>
            </w:r>
          </w:p>
        </w:tc>
        <w:tc>
          <w:tcPr>
            <w:tcW w:w="1691" w:type="dxa"/>
            <w:tcBorders>
              <w:top w:val="nil"/>
              <w:left w:val="nil"/>
              <w:bottom w:val="single" w:sz="4" w:space="0" w:color="000000"/>
              <w:right w:val="single" w:sz="4" w:space="0" w:color="000000"/>
            </w:tcBorders>
            <w:shd w:val="clear" w:color="auto" w:fill="auto"/>
            <w:vAlign w:val="center"/>
            <w:hideMark/>
          </w:tcPr>
          <w:p w14:paraId="782754BE" w14:textId="77777777" w:rsidR="00ED3159" w:rsidRPr="003509D6" w:rsidRDefault="00ED3159" w:rsidP="004A31E6">
            <w:pPr>
              <w:jc w:val="center"/>
              <w:rPr>
                <w:color w:val="000000"/>
              </w:rPr>
            </w:pPr>
            <w:r w:rsidRPr="003509D6">
              <w:rPr>
                <w:color w:val="000000"/>
              </w:rPr>
              <w:t>19 361,24</w:t>
            </w:r>
          </w:p>
        </w:tc>
      </w:tr>
      <w:tr w:rsidR="00ED3159" w:rsidRPr="003509D6" w14:paraId="2DD8E206"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2D29AA02" w14:textId="77777777" w:rsidR="00ED3159" w:rsidRPr="003509D6" w:rsidRDefault="00ED3159" w:rsidP="004A31E6">
            <w:pPr>
              <w:jc w:val="center"/>
              <w:rPr>
                <w:color w:val="000000"/>
              </w:rPr>
            </w:pPr>
            <w:r w:rsidRPr="003509D6">
              <w:rPr>
                <w:color w:val="000000"/>
              </w:rPr>
              <w:t>Муниципальная программа "Социальная поддержка медицинских работников, работающих на территории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326BDBC1"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6EDA4A76"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767786B" w14:textId="77777777" w:rsidR="00ED3159" w:rsidRPr="003509D6" w:rsidRDefault="00ED3159" w:rsidP="004A31E6">
            <w:pPr>
              <w:jc w:val="center"/>
              <w:rPr>
                <w:color w:val="000000"/>
              </w:rPr>
            </w:pPr>
            <w:r w:rsidRPr="003509D6">
              <w:rPr>
                <w:color w:val="000000"/>
              </w:rPr>
              <w:t>3400000000</w:t>
            </w:r>
          </w:p>
        </w:tc>
        <w:tc>
          <w:tcPr>
            <w:tcW w:w="753" w:type="dxa"/>
            <w:tcBorders>
              <w:top w:val="nil"/>
              <w:left w:val="nil"/>
              <w:bottom w:val="single" w:sz="4" w:space="0" w:color="000000"/>
              <w:right w:val="single" w:sz="4" w:space="0" w:color="000000"/>
            </w:tcBorders>
            <w:shd w:val="clear" w:color="auto" w:fill="auto"/>
            <w:vAlign w:val="center"/>
            <w:hideMark/>
          </w:tcPr>
          <w:p w14:paraId="67837BE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A3567B8" w14:textId="77777777" w:rsidR="00ED3159" w:rsidRPr="003509D6" w:rsidRDefault="00ED3159" w:rsidP="004A31E6">
            <w:pPr>
              <w:jc w:val="center"/>
              <w:rPr>
                <w:color w:val="000000"/>
              </w:rPr>
            </w:pPr>
            <w:r w:rsidRPr="003509D6">
              <w:rPr>
                <w:color w:val="000000"/>
              </w:rPr>
              <w:t>1 975,00</w:t>
            </w:r>
          </w:p>
        </w:tc>
      </w:tr>
      <w:tr w:rsidR="00ED3159" w:rsidRPr="003509D6" w14:paraId="62DCEE84" w14:textId="77777777" w:rsidTr="001C607F">
        <w:trPr>
          <w:trHeight w:val="685"/>
        </w:trPr>
        <w:tc>
          <w:tcPr>
            <w:tcW w:w="4106" w:type="dxa"/>
            <w:tcBorders>
              <w:top w:val="nil"/>
              <w:left w:val="single" w:sz="4" w:space="0" w:color="000000"/>
              <w:bottom w:val="single" w:sz="4" w:space="0" w:color="000000"/>
              <w:right w:val="single" w:sz="4" w:space="0" w:color="000000"/>
            </w:tcBorders>
            <w:shd w:val="clear" w:color="auto" w:fill="auto"/>
            <w:hideMark/>
          </w:tcPr>
          <w:p w14:paraId="7463D465" w14:textId="77777777" w:rsidR="00ED3159" w:rsidRPr="003509D6" w:rsidRDefault="00ED3159" w:rsidP="004A31E6">
            <w:pPr>
              <w:jc w:val="center"/>
              <w:rPr>
                <w:color w:val="000000"/>
              </w:rPr>
            </w:pPr>
            <w:r w:rsidRPr="003509D6">
              <w:rPr>
                <w:color w:val="000000"/>
              </w:rPr>
              <w:t xml:space="preserve">Предоставление единовременных выплат медицинским работникам в рамках муниципальной программы "Социальная поддержка медицинских работников, работающих на территории </w:t>
            </w:r>
            <w:r w:rsidRPr="003509D6">
              <w:rPr>
                <w:color w:val="000000"/>
              </w:rPr>
              <w:lastRenderedPageBreak/>
              <w:t>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34D82D30" w14:textId="77777777" w:rsidR="00ED3159" w:rsidRPr="003509D6" w:rsidRDefault="00ED3159" w:rsidP="004A31E6">
            <w:pPr>
              <w:jc w:val="center"/>
              <w:rPr>
                <w:color w:val="000000"/>
              </w:rPr>
            </w:pPr>
            <w:r w:rsidRPr="003509D6">
              <w:rPr>
                <w:color w:val="000000"/>
              </w:rPr>
              <w:lastRenderedPageBreak/>
              <w:t>10</w:t>
            </w:r>
          </w:p>
        </w:tc>
        <w:tc>
          <w:tcPr>
            <w:tcW w:w="567" w:type="dxa"/>
            <w:tcBorders>
              <w:top w:val="nil"/>
              <w:left w:val="nil"/>
              <w:bottom w:val="single" w:sz="4" w:space="0" w:color="000000"/>
              <w:right w:val="single" w:sz="4" w:space="0" w:color="000000"/>
            </w:tcBorders>
            <w:shd w:val="clear" w:color="auto" w:fill="auto"/>
            <w:vAlign w:val="center"/>
            <w:hideMark/>
          </w:tcPr>
          <w:p w14:paraId="644A6613"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53AC65D" w14:textId="77777777" w:rsidR="00ED3159" w:rsidRPr="003509D6" w:rsidRDefault="00ED3159" w:rsidP="004A31E6">
            <w:pPr>
              <w:jc w:val="center"/>
              <w:rPr>
                <w:color w:val="000000"/>
              </w:rPr>
            </w:pPr>
            <w:r w:rsidRPr="003509D6">
              <w:rPr>
                <w:color w:val="000000"/>
              </w:rPr>
              <w:t>3410000000</w:t>
            </w:r>
          </w:p>
        </w:tc>
        <w:tc>
          <w:tcPr>
            <w:tcW w:w="753" w:type="dxa"/>
            <w:tcBorders>
              <w:top w:val="nil"/>
              <w:left w:val="nil"/>
              <w:bottom w:val="single" w:sz="4" w:space="0" w:color="000000"/>
              <w:right w:val="single" w:sz="4" w:space="0" w:color="000000"/>
            </w:tcBorders>
            <w:shd w:val="clear" w:color="auto" w:fill="auto"/>
            <w:vAlign w:val="center"/>
            <w:hideMark/>
          </w:tcPr>
          <w:p w14:paraId="0AD8A100"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3A52DDB" w14:textId="77777777" w:rsidR="00ED3159" w:rsidRPr="003509D6" w:rsidRDefault="00ED3159" w:rsidP="004A31E6">
            <w:pPr>
              <w:jc w:val="center"/>
              <w:rPr>
                <w:color w:val="000000"/>
              </w:rPr>
            </w:pPr>
            <w:r w:rsidRPr="003509D6">
              <w:rPr>
                <w:color w:val="000000"/>
              </w:rPr>
              <w:t>1 500,00</w:t>
            </w:r>
          </w:p>
        </w:tc>
      </w:tr>
      <w:tr w:rsidR="00ED3159" w:rsidRPr="003509D6" w14:paraId="158BC63B"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50B7347D" w14:textId="77777777" w:rsidR="00ED3159" w:rsidRPr="003509D6" w:rsidRDefault="00ED3159" w:rsidP="004A31E6">
            <w:pPr>
              <w:jc w:val="center"/>
              <w:rPr>
                <w:color w:val="000000"/>
              </w:rPr>
            </w:pPr>
            <w:r w:rsidRPr="003509D6">
              <w:rPr>
                <w:color w:val="000000"/>
              </w:rPr>
              <w:t>Предоставление единовременных выплат медицинским работникам с высшим медицинским образованием (врачи), трудоустроенных и заключивших договора на определенный срок</w:t>
            </w:r>
          </w:p>
        </w:tc>
        <w:tc>
          <w:tcPr>
            <w:tcW w:w="567" w:type="dxa"/>
            <w:tcBorders>
              <w:top w:val="nil"/>
              <w:left w:val="nil"/>
              <w:bottom w:val="single" w:sz="4" w:space="0" w:color="000000"/>
              <w:right w:val="single" w:sz="4" w:space="0" w:color="000000"/>
            </w:tcBorders>
            <w:shd w:val="clear" w:color="auto" w:fill="auto"/>
            <w:vAlign w:val="center"/>
            <w:hideMark/>
          </w:tcPr>
          <w:p w14:paraId="1F6586E3"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14F48663"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3D4483B" w14:textId="77777777" w:rsidR="00ED3159" w:rsidRPr="003509D6" w:rsidRDefault="00ED3159" w:rsidP="004A31E6">
            <w:pPr>
              <w:jc w:val="center"/>
              <w:rPr>
                <w:color w:val="000000"/>
              </w:rPr>
            </w:pPr>
            <w:r w:rsidRPr="003509D6">
              <w:rPr>
                <w:color w:val="000000"/>
              </w:rPr>
              <w:t>3410100040</w:t>
            </w:r>
          </w:p>
        </w:tc>
        <w:tc>
          <w:tcPr>
            <w:tcW w:w="753" w:type="dxa"/>
            <w:tcBorders>
              <w:top w:val="nil"/>
              <w:left w:val="nil"/>
              <w:bottom w:val="single" w:sz="4" w:space="0" w:color="000000"/>
              <w:right w:val="single" w:sz="4" w:space="0" w:color="000000"/>
            </w:tcBorders>
            <w:shd w:val="clear" w:color="FFFFFF" w:fill="FFFFFF"/>
            <w:vAlign w:val="center"/>
            <w:hideMark/>
          </w:tcPr>
          <w:p w14:paraId="01E39EC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44E291C" w14:textId="77777777" w:rsidR="00ED3159" w:rsidRPr="003509D6" w:rsidRDefault="00ED3159" w:rsidP="004A31E6">
            <w:pPr>
              <w:jc w:val="center"/>
              <w:rPr>
                <w:color w:val="000000"/>
              </w:rPr>
            </w:pPr>
            <w:r w:rsidRPr="003509D6">
              <w:rPr>
                <w:color w:val="000000"/>
              </w:rPr>
              <w:t>900,00</w:t>
            </w:r>
          </w:p>
        </w:tc>
      </w:tr>
      <w:tr w:rsidR="00ED3159" w:rsidRPr="003509D6" w14:paraId="78369BFA"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2E40929C" w14:textId="77777777" w:rsidR="00ED3159" w:rsidRPr="003509D6" w:rsidRDefault="00ED3159" w:rsidP="004A31E6">
            <w:pPr>
              <w:jc w:val="center"/>
              <w:rPr>
                <w:color w:val="000000"/>
              </w:rPr>
            </w:pPr>
            <w:r w:rsidRPr="003509D6">
              <w:rPr>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14:paraId="7E4547F4"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42E66150"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B3015B4" w14:textId="77777777" w:rsidR="00ED3159" w:rsidRPr="003509D6" w:rsidRDefault="00ED3159" w:rsidP="004A31E6">
            <w:pPr>
              <w:jc w:val="center"/>
              <w:rPr>
                <w:color w:val="000000"/>
              </w:rPr>
            </w:pPr>
            <w:r w:rsidRPr="003509D6">
              <w:rPr>
                <w:color w:val="000000"/>
              </w:rPr>
              <w:t>3410100040</w:t>
            </w:r>
          </w:p>
        </w:tc>
        <w:tc>
          <w:tcPr>
            <w:tcW w:w="753" w:type="dxa"/>
            <w:tcBorders>
              <w:top w:val="nil"/>
              <w:left w:val="nil"/>
              <w:bottom w:val="single" w:sz="4" w:space="0" w:color="000000"/>
              <w:right w:val="single" w:sz="4" w:space="0" w:color="000000"/>
            </w:tcBorders>
            <w:shd w:val="clear" w:color="auto" w:fill="auto"/>
            <w:vAlign w:val="center"/>
            <w:hideMark/>
          </w:tcPr>
          <w:p w14:paraId="1EBD537D" w14:textId="77777777" w:rsidR="00ED3159" w:rsidRPr="003509D6" w:rsidRDefault="00ED3159" w:rsidP="004A31E6">
            <w:pPr>
              <w:jc w:val="center"/>
              <w:rPr>
                <w:color w:val="000000"/>
              </w:rPr>
            </w:pPr>
            <w:r w:rsidRPr="003509D6">
              <w:rPr>
                <w:color w:val="000000"/>
              </w:rPr>
              <w:t>300</w:t>
            </w:r>
          </w:p>
        </w:tc>
        <w:tc>
          <w:tcPr>
            <w:tcW w:w="1691" w:type="dxa"/>
            <w:tcBorders>
              <w:top w:val="nil"/>
              <w:left w:val="nil"/>
              <w:bottom w:val="single" w:sz="4" w:space="0" w:color="000000"/>
              <w:right w:val="single" w:sz="4" w:space="0" w:color="000000"/>
            </w:tcBorders>
            <w:shd w:val="clear" w:color="auto" w:fill="auto"/>
            <w:vAlign w:val="center"/>
            <w:hideMark/>
          </w:tcPr>
          <w:p w14:paraId="6038A59F" w14:textId="77777777" w:rsidR="00ED3159" w:rsidRPr="003509D6" w:rsidRDefault="00ED3159" w:rsidP="004A31E6">
            <w:pPr>
              <w:jc w:val="center"/>
              <w:rPr>
                <w:color w:val="000000"/>
              </w:rPr>
            </w:pPr>
            <w:r w:rsidRPr="003509D6">
              <w:rPr>
                <w:color w:val="000000"/>
              </w:rPr>
              <w:t>900,00</w:t>
            </w:r>
          </w:p>
        </w:tc>
      </w:tr>
      <w:tr w:rsidR="00ED3159" w:rsidRPr="003509D6" w14:paraId="0D9E54A4"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20AB024" w14:textId="77777777" w:rsidR="00ED3159" w:rsidRPr="003509D6" w:rsidRDefault="00ED3159" w:rsidP="004A31E6">
            <w:pPr>
              <w:jc w:val="center"/>
              <w:rPr>
                <w:color w:val="000000"/>
              </w:rPr>
            </w:pPr>
            <w:r w:rsidRPr="003509D6">
              <w:rPr>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vAlign w:val="center"/>
            <w:hideMark/>
          </w:tcPr>
          <w:p w14:paraId="4F144BB0"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58A88D61"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544B866" w14:textId="77777777" w:rsidR="00ED3159" w:rsidRPr="003509D6" w:rsidRDefault="00ED3159" w:rsidP="004A31E6">
            <w:pPr>
              <w:jc w:val="center"/>
              <w:rPr>
                <w:color w:val="000000"/>
              </w:rPr>
            </w:pPr>
            <w:r w:rsidRPr="003509D6">
              <w:rPr>
                <w:color w:val="000000"/>
              </w:rPr>
              <w:t>3410100040</w:t>
            </w:r>
          </w:p>
        </w:tc>
        <w:tc>
          <w:tcPr>
            <w:tcW w:w="753" w:type="dxa"/>
            <w:tcBorders>
              <w:top w:val="nil"/>
              <w:left w:val="nil"/>
              <w:bottom w:val="single" w:sz="4" w:space="0" w:color="000000"/>
              <w:right w:val="single" w:sz="4" w:space="0" w:color="000000"/>
            </w:tcBorders>
            <w:shd w:val="clear" w:color="auto" w:fill="auto"/>
            <w:vAlign w:val="center"/>
            <w:hideMark/>
          </w:tcPr>
          <w:p w14:paraId="48630C0D" w14:textId="77777777" w:rsidR="00ED3159" w:rsidRPr="003509D6" w:rsidRDefault="00ED3159" w:rsidP="004A31E6">
            <w:pPr>
              <w:jc w:val="center"/>
              <w:rPr>
                <w:color w:val="000000"/>
              </w:rPr>
            </w:pPr>
            <w:r w:rsidRPr="003509D6">
              <w:rPr>
                <w:color w:val="000000"/>
              </w:rPr>
              <w:t>320</w:t>
            </w:r>
          </w:p>
        </w:tc>
        <w:tc>
          <w:tcPr>
            <w:tcW w:w="1691" w:type="dxa"/>
            <w:tcBorders>
              <w:top w:val="nil"/>
              <w:left w:val="nil"/>
              <w:bottom w:val="single" w:sz="4" w:space="0" w:color="000000"/>
              <w:right w:val="single" w:sz="4" w:space="0" w:color="000000"/>
            </w:tcBorders>
            <w:shd w:val="clear" w:color="auto" w:fill="auto"/>
            <w:vAlign w:val="center"/>
            <w:hideMark/>
          </w:tcPr>
          <w:p w14:paraId="1AD23740" w14:textId="77777777" w:rsidR="00ED3159" w:rsidRPr="003509D6" w:rsidRDefault="00ED3159" w:rsidP="004A31E6">
            <w:pPr>
              <w:jc w:val="center"/>
              <w:rPr>
                <w:color w:val="000000"/>
              </w:rPr>
            </w:pPr>
            <w:r w:rsidRPr="003509D6">
              <w:rPr>
                <w:color w:val="000000"/>
              </w:rPr>
              <w:t>900,00</w:t>
            </w:r>
          </w:p>
        </w:tc>
      </w:tr>
      <w:tr w:rsidR="00ED3159" w:rsidRPr="003509D6" w14:paraId="5158F382"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0E21C882" w14:textId="77777777" w:rsidR="00ED3159" w:rsidRPr="003509D6" w:rsidRDefault="00ED3159" w:rsidP="004A31E6">
            <w:pPr>
              <w:jc w:val="center"/>
              <w:rPr>
                <w:color w:val="000000"/>
              </w:rPr>
            </w:pPr>
            <w:r w:rsidRPr="003509D6">
              <w:rPr>
                <w:color w:val="000000"/>
              </w:rPr>
              <w:t>Предоставление единовременных выплат медицинским работникам со средним медицинским образованием (фельдшера, акушерки, зубные врачи,медицинские сестры), трудоустроенных и заключивших договора на определенный срок</w:t>
            </w:r>
          </w:p>
        </w:tc>
        <w:tc>
          <w:tcPr>
            <w:tcW w:w="567" w:type="dxa"/>
            <w:tcBorders>
              <w:top w:val="nil"/>
              <w:left w:val="nil"/>
              <w:bottom w:val="single" w:sz="4" w:space="0" w:color="000000"/>
              <w:right w:val="single" w:sz="4" w:space="0" w:color="000000"/>
            </w:tcBorders>
            <w:shd w:val="clear" w:color="auto" w:fill="auto"/>
            <w:vAlign w:val="center"/>
            <w:hideMark/>
          </w:tcPr>
          <w:p w14:paraId="4115EE28"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015E4096"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7E07BFB" w14:textId="77777777" w:rsidR="00ED3159" w:rsidRPr="003509D6" w:rsidRDefault="00ED3159" w:rsidP="004A31E6">
            <w:pPr>
              <w:jc w:val="center"/>
              <w:rPr>
                <w:color w:val="000000"/>
              </w:rPr>
            </w:pPr>
            <w:r w:rsidRPr="003509D6">
              <w:rPr>
                <w:color w:val="000000"/>
              </w:rPr>
              <w:t>3410200040</w:t>
            </w:r>
          </w:p>
        </w:tc>
        <w:tc>
          <w:tcPr>
            <w:tcW w:w="753" w:type="dxa"/>
            <w:tcBorders>
              <w:top w:val="nil"/>
              <w:left w:val="nil"/>
              <w:bottom w:val="single" w:sz="4" w:space="0" w:color="000000"/>
              <w:right w:val="single" w:sz="4" w:space="0" w:color="000000"/>
            </w:tcBorders>
            <w:shd w:val="clear" w:color="FFFFFF" w:fill="FFFFFF"/>
            <w:vAlign w:val="center"/>
            <w:hideMark/>
          </w:tcPr>
          <w:p w14:paraId="1A011C96"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7B261A6" w14:textId="77777777" w:rsidR="00ED3159" w:rsidRPr="003509D6" w:rsidRDefault="00ED3159" w:rsidP="004A31E6">
            <w:pPr>
              <w:jc w:val="center"/>
              <w:rPr>
                <w:color w:val="000000"/>
              </w:rPr>
            </w:pPr>
            <w:r w:rsidRPr="003509D6">
              <w:rPr>
                <w:color w:val="000000"/>
              </w:rPr>
              <w:t>600,00</w:t>
            </w:r>
          </w:p>
        </w:tc>
      </w:tr>
      <w:tr w:rsidR="00ED3159" w:rsidRPr="003509D6" w14:paraId="3F12FBC0"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5C82AE6C" w14:textId="77777777" w:rsidR="00ED3159" w:rsidRPr="003509D6" w:rsidRDefault="00ED3159" w:rsidP="004A31E6">
            <w:pPr>
              <w:jc w:val="center"/>
              <w:rPr>
                <w:color w:val="000000"/>
              </w:rPr>
            </w:pPr>
            <w:r w:rsidRPr="003509D6">
              <w:rPr>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14:paraId="1C6A4A2A"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34ABFA6F"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4B3519C" w14:textId="77777777" w:rsidR="00ED3159" w:rsidRPr="003509D6" w:rsidRDefault="00ED3159" w:rsidP="004A31E6">
            <w:pPr>
              <w:jc w:val="center"/>
              <w:rPr>
                <w:color w:val="000000"/>
              </w:rPr>
            </w:pPr>
            <w:r w:rsidRPr="003509D6">
              <w:rPr>
                <w:color w:val="000000"/>
              </w:rPr>
              <w:t>3410200040</w:t>
            </w:r>
          </w:p>
        </w:tc>
        <w:tc>
          <w:tcPr>
            <w:tcW w:w="753" w:type="dxa"/>
            <w:tcBorders>
              <w:top w:val="nil"/>
              <w:left w:val="nil"/>
              <w:bottom w:val="single" w:sz="4" w:space="0" w:color="000000"/>
              <w:right w:val="single" w:sz="4" w:space="0" w:color="000000"/>
            </w:tcBorders>
            <w:shd w:val="clear" w:color="auto" w:fill="auto"/>
            <w:vAlign w:val="center"/>
            <w:hideMark/>
          </w:tcPr>
          <w:p w14:paraId="2E4EACFB" w14:textId="77777777" w:rsidR="00ED3159" w:rsidRPr="003509D6" w:rsidRDefault="00ED3159" w:rsidP="004A31E6">
            <w:pPr>
              <w:jc w:val="center"/>
              <w:rPr>
                <w:color w:val="000000"/>
              </w:rPr>
            </w:pPr>
            <w:r w:rsidRPr="003509D6">
              <w:rPr>
                <w:color w:val="000000"/>
              </w:rPr>
              <w:t>300</w:t>
            </w:r>
          </w:p>
        </w:tc>
        <w:tc>
          <w:tcPr>
            <w:tcW w:w="1691" w:type="dxa"/>
            <w:tcBorders>
              <w:top w:val="nil"/>
              <w:left w:val="nil"/>
              <w:bottom w:val="single" w:sz="4" w:space="0" w:color="000000"/>
              <w:right w:val="single" w:sz="4" w:space="0" w:color="000000"/>
            </w:tcBorders>
            <w:shd w:val="clear" w:color="auto" w:fill="auto"/>
            <w:vAlign w:val="center"/>
            <w:hideMark/>
          </w:tcPr>
          <w:p w14:paraId="1B4EF4D3" w14:textId="77777777" w:rsidR="00ED3159" w:rsidRPr="003509D6" w:rsidRDefault="00ED3159" w:rsidP="004A31E6">
            <w:pPr>
              <w:jc w:val="center"/>
              <w:rPr>
                <w:color w:val="000000"/>
              </w:rPr>
            </w:pPr>
            <w:r w:rsidRPr="003509D6">
              <w:rPr>
                <w:color w:val="000000"/>
              </w:rPr>
              <w:t>600,00</w:t>
            </w:r>
          </w:p>
        </w:tc>
      </w:tr>
      <w:tr w:rsidR="00ED3159" w:rsidRPr="003509D6" w14:paraId="3AD6868D"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650B7F6" w14:textId="77777777" w:rsidR="00ED3159" w:rsidRPr="003509D6" w:rsidRDefault="00ED3159" w:rsidP="004A31E6">
            <w:pPr>
              <w:jc w:val="center"/>
              <w:rPr>
                <w:color w:val="000000"/>
              </w:rPr>
            </w:pPr>
            <w:r w:rsidRPr="003509D6">
              <w:rPr>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vAlign w:val="center"/>
            <w:hideMark/>
          </w:tcPr>
          <w:p w14:paraId="71AE2F95"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42645174"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D959F64" w14:textId="77777777" w:rsidR="00ED3159" w:rsidRPr="003509D6" w:rsidRDefault="00ED3159" w:rsidP="004A31E6">
            <w:pPr>
              <w:jc w:val="center"/>
              <w:rPr>
                <w:color w:val="000000"/>
              </w:rPr>
            </w:pPr>
            <w:r w:rsidRPr="003509D6">
              <w:rPr>
                <w:color w:val="000000"/>
              </w:rPr>
              <w:t>3410200040</w:t>
            </w:r>
          </w:p>
        </w:tc>
        <w:tc>
          <w:tcPr>
            <w:tcW w:w="753" w:type="dxa"/>
            <w:tcBorders>
              <w:top w:val="nil"/>
              <w:left w:val="nil"/>
              <w:bottom w:val="single" w:sz="4" w:space="0" w:color="000000"/>
              <w:right w:val="single" w:sz="4" w:space="0" w:color="000000"/>
            </w:tcBorders>
            <w:shd w:val="clear" w:color="auto" w:fill="auto"/>
            <w:vAlign w:val="center"/>
            <w:hideMark/>
          </w:tcPr>
          <w:p w14:paraId="1010876A" w14:textId="77777777" w:rsidR="00ED3159" w:rsidRPr="003509D6" w:rsidRDefault="00ED3159" w:rsidP="004A31E6">
            <w:pPr>
              <w:jc w:val="center"/>
              <w:rPr>
                <w:color w:val="000000"/>
              </w:rPr>
            </w:pPr>
            <w:r w:rsidRPr="003509D6">
              <w:rPr>
                <w:color w:val="000000"/>
              </w:rPr>
              <w:t>320</w:t>
            </w:r>
          </w:p>
        </w:tc>
        <w:tc>
          <w:tcPr>
            <w:tcW w:w="1691" w:type="dxa"/>
            <w:tcBorders>
              <w:top w:val="nil"/>
              <w:left w:val="nil"/>
              <w:bottom w:val="single" w:sz="4" w:space="0" w:color="000000"/>
              <w:right w:val="single" w:sz="4" w:space="0" w:color="000000"/>
            </w:tcBorders>
            <w:shd w:val="clear" w:color="auto" w:fill="auto"/>
            <w:vAlign w:val="center"/>
            <w:hideMark/>
          </w:tcPr>
          <w:p w14:paraId="652796F1" w14:textId="77777777" w:rsidR="00ED3159" w:rsidRPr="003509D6" w:rsidRDefault="00ED3159" w:rsidP="004A31E6">
            <w:pPr>
              <w:jc w:val="center"/>
              <w:rPr>
                <w:color w:val="000000"/>
              </w:rPr>
            </w:pPr>
            <w:r w:rsidRPr="003509D6">
              <w:rPr>
                <w:color w:val="000000"/>
              </w:rPr>
              <w:t>600,00</w:t>
            </w:r>
          </w:p>
        </w:tc>
      </w:tr>
      <w:tr w:rsidR="00ED3159" w:rsidRPr="003509D6" w14:paraId="36C75A00"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52F49162" w14:textId="77777777" w:rsidR="00ED3159" w:rsidRPr="003509D6" w:rsidRDefault="00ED3159" w:rsidP="004A31E6">
            <w:pPr>
              <w:jc w:val="center"/>
              <w:rPr>
                <w:color w:val="000000"/>
              </w:rPr>
            </w:pPr>
            <w:r w:rsidRPr="003509D6">
              <w:rPr>
                <w:color w:val="000000"/>
              </w:rPr>
              <w:t>Оплата аренды жилых помещений медицинских работников в рамках муниципальной программы "Социальная поддержка медицинских работников, работающих на территории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0B7A455B"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6CC364FC"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F0608D7" w14:textId="77777777" w:rsidR="00ED3159" w:rsidRPr="003509D6" w:rsidRDefault="00ED3159" w:rsidP="004A31E6">
            <w:pPr>
              <w:jc w:val="center"/>
              <w:rPr>
                <w:color w:val="000000"/>
              </w:rPr>
            </w:pPr>
            <w:r w:rsidRPr="003509D6">
              <w:rPr>
                <w:color w:val="000000"/>
              </w:rPr>
              <w:t>3420000000</w:t>
            </w:r>
          </w:p>
        </w:tc>
        <w:tc>
          <w:tcPr>
            <w:tcW w:w="753" w:type="dxa"/>
            <w:tcBorders>
              <w:top w:val="nil"/>
              <w:left w:val="nil"/>
              <w:bottom w:val="single" w:sz="4" w:space="0" w:color="000000"/>
              <w:right w:val="single" w:sz="4" w:space="0" w:color="000000"/>
            </w:tcBorders>
            <w:shd w:val="clear" w:color="auto" w:fill="auto"/>
            <w:vAlign w:val="center"/>
            <w:hideMark/>
          </w:tcPr>
          <w:p w14:paraId="458DEC2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0A9A261" w14:textId="77777777" w:rsidR="00ED3159" w:rsidRPr="003509D6" w:rsidRDefault="00ED3159" w:rsidP="004A31E6">
            <w:pPr>
              <w:jc w:val="center"/>
              <w:rPr>
                <w:color w:val="000000"/>
              </w:rPr>
            </w:pPr>
            <w:r w:rsidRPr="003509D6">
              <w:rPr>
                <w:color w:val="000000"/>
              </w:rPr>
              <w:t>475,00</w:t>
            </w:r>
          </w:p>
        </w:tc>
      </w:tr>
      <w:tr w:rsidR="00ED3159" w:rsidRPr="003509D6" w14:paraId="3AD8D88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18D48818" w14:textId="77777777" w:rsidR="00ED3159" w:rsidRPr="003509D6" w:rsidRDefault="00ED3159" w:rsidP="004A31E6">
            <w:pPr>
              <w:jc w:val="center"/>
              <w:rPr>
                <w:color w:val="000000"/>
              </w:rPr>
            </w:pPr>
            <w:r w:rsidRPr="003509D6">
              <w:rPr>
                <w:color w:val="000000"/>
              </w:rPr>
              <w:t>Оплата аренды жилых помещений медицинским работникам в соответствии с договорами между арендатором и арендодателем</w:t>
            </w:r>
          </w:p>
        </w:tc>
        <w:tc>
          <w:tcPr>
            <w:tcW w:w="567" w:type="dxa"/>
            <w:tcBorders>
              <w:top w:val="nil"/>
              <w:left w:val="nil"/>
              <w:bottom w:val="single" w:sz="4" w:space="0" w:color="000000"/>
              <w:right w:val="single" w:sz="4" w:space="0" w:color="000000"/>
            </w:tcBorders>
            <w:shd w:val="clear" w:color="auto" w:fill="auto"/>
            <w:vAlign w:val="center"/>
            <w:hideMark/>
          </w:tcPr>
          <w:p w14:paraId="2C75CF3F"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3E9C6526"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0E144AA" w14:textId="77777777" w:rsidR="00ED3159" w:rsidRPr="003509D6" w:rsidRDefault="00ED3159" w:rsidP="004A31E6">
            <w:pPr>
              <w:jc w:val="center"/>
              <w:rPr>
                <w:color w:val="000000"/>
              </w:rPr>
            </w:pPr>
            <w:r w:rsidRPr="003509D6">
              <w:rPr>
                <w:color w:val="000000"/>
              </w:rPr>
              <w:t>3420100040</w:t>
            </w:r>
          </w:p>
        </w:tc>
        <w:tc>
          <w:tcPr>
            <w:tcW w:w="753" w:type="dxa"/>
            <w:tcBorders>
              <w:top w:val="nil"/>
              <w:left w:val="nil"/>
              <w:bottom w:val="single" w:sz="4" w:space="0" w:color="000000"/>
              <w:right w:val="single" w:sz="4" w:space="0" w:color="000000"/>
            </w:tcBorders>
            <w:shd w:val="clear" w:color="FFFFFF" w:fill="FFFFFF"/>
            <w:vAlign w:val="center"/>
            <w:hideMark/>
          </w:tcPr>
          <w:p w14:paraId="2D13E9C7"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FFC3DB9" w14:textId="77777777" w:rsidR="00ED3159" w:rsidRPr="003509D6" w:rsidRDefault="00ED3159" w:rsidP="004A31E6">
            <w:pPr>
              <w:jc w:val="center"/>
              <w:rPr>
                <w:color w:val="000000"/>
              </w:rPr>
            </w:pPr>
            <w:r w:rsidRPr="003509D6">
              <w:rPr>
                <w:color w:val="000000"/>
              </w:rPr>
              <w:t>475,00</w:t>
            </w:r>
          </w:p>
        </w:tc>
      </w:tr>
      <w:tr w:rsidR="00ED3159" w:rsidRPr="003509D6" w14:paraId="6818BD52"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2BF738F7" w14:textId="77777777" w:rsidR="00ED3159" w:rsidRPr="003509D6" w:rsidRDefault="00ED3159" w:rsidP="004A31E6">
            <w:pPr>
              <w:jc w:val="center"/>
              <w:rPr>
                <w:color w:val="000000"/>
              </w:rPr>
            </w:pPr>
            <w:r w:rsidRPr="003509D6">
              <w:rPr>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14:paraId="46511C9E"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30C3BEC7"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07AA8EA" w14:textId="77777777" w:rsidR="00ED3159" w:rsidRPr="003509D6" w:rsidRDefault="00ED3159" w:rsidP="004A31E6">
            <w:pPr>
              <w:jc w:val="center"/>
              <w:rPr>
                <w:color w:val="000000"/>
              </w:rPr>
            </w:pPr>
            <w:r w:rsidRPr="003509D6">
              <w:rPr>
                <w:color w:val="000000"/>
              </w:rPr>
              <w:t>3420100040</w:t>
            </w:r>
          </w:p>
        </w:tc>
        <w:tc>
          <w:tcPr>
            <w:tcW w:w="753" w:type="dxa"/>
            <w:tcBorders>
              <w:top w:val="nil"/>
              <w:left w:val="nil"/>
              <w:bottom w:val="single" w:sz="4" w:space="0" w:color="000000"/>
              <w:right w:val="single" w:sz="4" w:space="0" w:color="000000"/>
            </w:tcBorders>
            <w:shd w:val="clear" w:color="auto" w:fill="auto"/>
            <w:vAlign w:val="center"/>
            <w:hideMark/>
          </w:tcPr>
          <w:p w14:paraId="5CAF03EE" w14:textId="77777777" w:rsidR="00ED3159" w:rsidRPr="003509D6" w:rsidRDefault="00ED3159" w:rsidP="004A31E6">
            <w:pPr>
              <w:jc w:val="center"/>
              <w:rPr>
                <w:color w:val="000000"/>
              </w:rPr>
            </w:pPr>
            <w:r w:rsidRPr="003509D6">
              <w:rPr>
                <w:color w:val="000000"/>
              </w:rPr>
              <w:t>300</w:t>
            </w:r>
          </w:p>
        </w:tc>
        <w:tc>
          <w:tcPr>
            <w:tcW w:w="1691" w:type="dxa"/>
            <w:tcBorders>
              <w:top w:val="nil"/>
              <w:left w:val="nil"/>
              <w:bottom w:val="single" w:sz="4" w:space="0" w:color="000000"/>
              <w:right w:val="single" w:sz="4" w:space="0" w:color="000000"/>
            </w:tcBorders>
            <w:shd w:val="clear" w:color="auto" w:fill="auto"/>
            <w:vAlign w:val="center"/>
            <w:hideMark/>
          </w:tcPr>
          <w:p w14:paraId="4136A305" w14:textId="77777777" w:rsidR="00ED3159" w:rsidRPr="003509D6" w:rsidRDefault="00ED3159" w:rsidP="004A31E6">
            <w:pPr>
              <w:jc w:val="center"/>
              <w:rPr>
                <w:color w:val="000000"/>
              </w:rPr>
            </w:pPr>
            <w:r w:rsidRPr="003509D6">
              <w:rPr>
                <w:color w:val="000000"/>
              </w:rPr>
              <w:t>475,00</w:t>
            </w:r>
          </w:p>
        </w:tc>
      </w:tr>
      <w:tr w:rsidR="00ED3159" w:rsidRPr="003509D6" w14:paraId="2290DD1A"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823F012" w14:textId="77777777" w:rsidR="00ED3159" w:rsidRPr="003509D6" w:rsidRDefault="00ED3159" w:rsidP="004A31E6">
            <w:pPr>
              <w:jc w:val="center"/>
              <w:rPr>
                <w:color w:val="000000"/>
              </w:rPr>
            </w:pPr>
            <w:r w:rsidRPr="003509D6">
              <w:rPr>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vAlign w:val="center"/>
            <w:hideMark/>
          </w:tcPr>
          <w:p w14:paraId="35BDB0FD"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493BBA91"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37132A8" w14:textId="77777777" w:rsidR="00ED3159" w:rsidRPr="003509D6" w:rsidRDefault="00ED3159" w:rsidP="004A31E6">
            <w:pPr>
              <w:jc w:val="center"/>
              <w:rPr>
                <w:color w:val="000000"/>
              </w:rPr>
            </w:pPr>
            <w:r w:rsidRPr="003509D6">
              <w:rPr>
                <w:color w:val="000000"/>
              </w:rPr>
              <w:t>3420100040</w:t>
            </w:r>
          </w:p>
        </w:tc>
        <w:tc>
          <w:tcPr>
            <w:tcW w:w="753" w:type="dxa"/>
            <w:tcBorders>
              <w:top w:val="nil"/>
              <w:left w:val="nil"/>
              <w:bottom w:val="single" w:sz="4" w:space="0" w:color="000000"/>
              <w:right w:val="single" w:sz="4" w:space="0" w:color="000000"/>
            </w:tcBorders>
            <w:shd w:val="clear" w:color="auto" w:fill="auto"/>
            <w:vAlign w:val="center"/>
            <w:hideMark/>
          </w:tcPr>
          <w:p w14:paraId="78B112AC" w14:textId="77777777" w:rsidR="00ED3159" w:rsidRPr="003509D6" w:rsidRDefault="00ED3159" w:rsidP="004A31E6">
            <w:pPr>
              <w:jc w:val="center"/>
              <w:rPr>
                <w:color w:val="000000"/>
              </w:rPr>
            </w:pPr>
            <w:r w:rsidRPr="003509D6">
              <w:rPr>
                <w:color w:val="000000"/>
              </w:rPr>
              <w:t>320</w:t>
            </w:r>
          </w:p>
        </w:tc>
        <w:tc>
          <w:tcPr>
            <w:tcW w:w="1691" w:type="dxa"/>
            <w:tcBorders>
              <w:top w:val="nil"/>
              <w:left w:val="nil"/>
              <w:bottom w:val="single" w:sz="4" w:space="0" w:color="000000"/>
              <w:right w:val="single" w:sz="4" w:space="0" w:color="000000"/>
            </w:tcBorders>
            <w:shd w:val="clear" w:color="auto" w:fill="auto"/>
            <w:vAlign w:val="center"/>
            <w:hideMark/>
          </w:tcPr>
          <w:p w14:paraId="3C2640CD" w14:textId="77777777" w:rsidR="00ED3159" w:rsidRPr="003509D6" w:rsidRDefault="00ED3159" w:rsidP="004A31E6">
            <w:pPr>
              <w:jc w:val="center"/>
              <w:rPr>
                <w:color w:val="000000"/>
              </w:rPr>
            </w:pPr>
            <w:r w:rsidRPr="003509D6">
              <w:rPr>
                <w:color w:val="000000"/>
              </w:rPr>
              <w:t>475,00</w:t>
            </w:r>
          </w:p>
        </w:tc>
      </w:tr>
      <w:tr w:rsidR="00ED3159" w:rsidRPr="003509D6" w14:paraId="118962E6"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A7F061D" w14:textId="77777777" w:rsidR="00ED3159" w:rsidRPr="003509D6" w:rsidRDefault="00ED3159" w:rsidP="004A31E6">
            <w:pPr>
              <w:jc w:val="center"/>
              <w:rPr>
                <w:color w:val="000000"/>
              </w:rPr>
            </w:pPr>
            <w:r w:rsidRPr="003509D6">
              <w:rPr>
                <w:color w:val="000000"/>
              </w:rPr>
              <w:t>Непрограммные расходы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661A4DF1"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1A2CF45D"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9A75725" w14:textId="77777777" w:rsidR="00ED3159" w:rsidRPr="003509D6" w:rsidRDefault="00ED3159" w:rsidP="004A31E6">
            <w:pPr>
              <w:jc w:val="center"/>
              <w:rPr>
                <w:color w:val="000000"/>
              </w:rPr>
            </w:pPr>
            <w:r w:rsidRPr="003509D6">
              <w:rPr>
                <w:color w:val="000000"/>
              </w:rPr>
              <w:t>9900000000</w:t>
            </w:r>
          </w:p>
        </w:tc>
        <w:tc>
          <w:tcPr>
            <w:tcW w:w="753" w:type="dxa"/>
            <w:tcBorders>
              <w:top w:val="nil"/>
              <w:left w:val="nil"/>
              <w:bottom w:val="single" w:sz="4" w:space="0" w:color="000000"/>
              <w:right w:val="single" w:sz="4" w:space="0" w:color="000000"/>
            </w:tcBorders>
            <w:shd w:val="clear" w:color="auto" w:fill="auto"/>
            <w:vAlign w:val="center"/>
            <w:hideMark/>
          </w:tcPr>
          <w:p w14:paraId="33C70B9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614A84C" w14:textId="77777777" w:rsidR="00ED3159" w:rsidRPr="003509D6" w:rsidRDefault="00ED3159" w:rsidP="004A31E6">
            <w:pPr>
              <w:jc w:val="center"/>
              <w:rPr>
                <w:color w:val="000000"/>
              </w:rPr>
            </w:pPr>
            <w:r w:rsidRPr="003509D6">
              <w:rPr>
                <w:color w:val="000000"/>
              </w:rPr>
              <w:t>11 677,36</w:t>
            </w:r>
          </w:p>
        </w:tc>
      </w:tr>
      <w:tr w:rsidR="00ED3159" w:rsidRPr="003509D6" w14:paraId="0631D3C6"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5EA3CB9F" w14:textId="77777777" w:rsidR="00ED3159" w:rsidRPr="003509D6" w:rsidRDefault="00ED3159" w:rsidP="004A31E6">
            <w:pPr>
              <w:jc w:val="center"/>
              <w:rPr>
                <w:color w:val="000000"/>
              </w:rPr>
            </w:pPr>
            <w:r w:rsidRPr="003509D6">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4CC78A32"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1E0D8E89"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921E69A" w14:textId="77777777" w:rsidR="00ED3159" w:rsidRPr="003509D6" w:rsidRDefault="00ED3159" w:rsidP="004A31E6">
            <w:pPr>
              <w:jc w:val="center"/>
              <w:rPr>
                <w:color w:val="000000"/>
              </w:rPr>
            </w:pPr>
            <w:r w:rsidRPr="003509D6">
              <w:rPr>
                <w:color w:val="000000"/>
              </w:rPr>
              <w:t>9990000000</w:t>
            </w:r>
          </w:p>
        </w:tc>
        <w:tc>
          <w:tcPr>
            <w:tcW w:w="753" w:type="dxa"/>
            <w:tcBorders>
              <w:top w:val="nil"/>
              <w:left w:val="nil"/>
              <w:bottom w:val="single" w:sz="4" w:space="0" w:color="000000"/>
              <w:right w:val="single" w:sz="4" w:space="0" w:color="000000"/>
            </w:tcBorders>
            <w:shd w:val="clear" w:color="auto" w:fill="auto"/>
            <w:vAlign w:val="center"/>
            <w:hideMark/>
          </w:tcPr>
          <w:p w14:paraId="74986AB3"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6423D2E" w14:textId="77777777" w:rsidR="00ED3159" w:rsidRPr="003509D6" w:rsidRDefault="00ED3159" w:rsidP="004A31E6">
            <w:pPr>
              <w:jc w:val="center"/>
              <w:rPr>
                <w:color w:val="000000"/>
              </w:rPr>
            </w:pPr>
            <w:r w:rsidRPr="003509D6">
              <w:rPr>
                <w:color w:val="000000"/>
              </w:rPr>
              <w:t>11 677,36</w:t>
            </w:r>
          </w:p>
        </w:tc>
      </w:tr>
      <w:tr w:rsidR="00ED3159" w:rsidRPr="003509D6" w14:paraId="378A277D"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40960009" w14:textId="77777777" w:rsidR="00ED3159" w:rsidRPr="003509D6" w:rsidRDefault="00ED3159" w:rsidP="004A31E6">
            <w:pPr>
              <w:jc w:val="center"/>
              <w:rPr>
                <w:color w:val="000000"/>
              </w:rPr>
            </w:pPr>
            <w:r w:rsidRPr="003509D6">
              <w:rPr>
                <w:color w:val="000000"/>
              </w:rPr>
              <w:t xml:space="preserve">Выполнение прочих расходных обязательств района в рамках непрограммных расходов органов </w:t>
            </w:r>
            <w:r w:rsidRPr="003509D6">
              <w:rPr>
                <w:color w:val="000000"/>
              </w:rPr>
              <w:lastRenderedPageBreak/>
              <w:t>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558C4072" w14:textId="77777777" w:rsidR="00ED3159" w:rsidRPr="003509D6" w:rsidRDefault="00ED3159" w:rsidP="004A31E6">
            <w:pPr>
              <w:jc w:val="center"/>
              <w:rPr>
                <w:color w:val="000000"/>
              </w:rPr>
            </w:pPr>
            <w:r w:rsidRPr="003509D6">
              <w:rPr>
                <w:color w:val="000000"/>
              </w:rPr>
              <w:lastRenderedPageBreak/>
              <w:t>10</w:t>
            </w:r>
          </w:p>
        </w:tc>
        <w:tc>
          <w:tcPr>
            <w:tcW w:w="567" w:type="dxa"/>
            <w:tcBorders>
              <w:top w:val="nil"/>
              <w:left w:val="nil"/>
              <w:bottom w:val="single" w:sz="4" w:space="0" w:color="000000"/>
              <w:right w:val="single" w:sz="4" w:space="0" w:color="000000"/>
            </w:tcBorders>
            <w:shd w:val="clear" w:color="auto" w:fill="auto"/>
            <w:vAlign w:val="center"/>
            <w:hideMark/>
          </w:tcPr>
          <w:p w14:paraId="009133D4"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D7DFA65" w14:textId="77777777" w:rsidR="00ED3159" w:rsidRPr="003509D6" w:rsidRDefault="00ED3159" w:rsidP="004A31E6">
            <w:pPr>
              <w:jc w:val="center"/>
              <w:rPr>
                <w:color w:val="000000"/>
              </w:rPr>
            </w:pPr>
            <w:r w:rsidRPr="003509D6">
              <w:rPr>
                <w:color w:val="000000"/>
              </w:rPr>
              <w:t>9990000040</w:t>
            </w:r>
          </w:p>
        </w:tc>
        <w:tc>
          <w:tcPr>
            <w:tcW w:w="753" w:type="dxa"/>
            <w:tcBorders>
              <w:top w:val="nil"/>
              <w:left w:val="nil"/>
              <w:bottom w:val="single" w:sz="4" w:space="0" w:color="000000"/>
              <w:right w:val="single" w:sz="4" w:space="0" w:color="000000"/>
            </w:tcBorders>
            <w:shd w:val="clear" w:color="FFFFFF" w:fill="FFFFFF"/>
            <w:vAlign w:val="center"/>
            <w:hideMark/>
          </w:tcPr>
          <w:p w14:paraId="44FBDF3E"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DB017B5" w14:textId="77777777" w:rsidR="00ED3159" w:rsidRPr="003509D6" w:rsidRDefault="00ED3159" w:rsidP="004A31E6">
            <w:pPr>
              <w:jc w:val="center"/>
              <w:rPr>
                <w:color w:val="000000"/>
              </w:rPr>
            </w:pPr>
            <w:r w:rsidRPr="003509D6">
              <w:rPr>
                <w:color w:val="000000"/>
              </w:rPr>
              <w:t>10 700,00</w:t>
            </w:r>
          </w:p>
        </w:tc>
      </w:tr>
      <w:tr w:rsidR="00ED3159" w:rsidRPr="003509D6" w14:paraId="3987622B"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4A19AABF" w14:textId="77777777" w:rsidR="00ED3159" w:rsidRPr="003509D6" w:rsidRDefault="00ED3159" w:rsidP="004A31E6">
            <w:pPr>
              <w:jc w:val="center"/>
              <w:rPr>
                <w:color w:val="000000"/>
              </w:rPr>
            </w:pPr>
            <w:r w:rsidRPr="003509D6">
              <w:rPr>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14:paraId="55B82E0A"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15CB0882"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91212A8" w14:textId="77777777" w:rsidR="00ED3159" w:rsidRPr="003509D6" w:rsidRDefault="00ED3159" w:rsidP="004A31E6">
            <w:pPr>
              <w:jc w:val="center"/>
              <w:rPr>
                <w:color w:val="000000"/>
              </w:rPr>
            </w:pPr>
            <w:r w:rsidRPr="003509D6">
              <w:rPr>
                <w:color w:val="000000"/>
              </w:rPr>
              <w:t>9990000040</w:t>
            </w:r>
          </w:p>
        </w:tc>
        <w:tc>
          <w:tcPr>
            <w:tcW w:w="753" w:type="dxa"/>
            <w:tcBorders>
              <w:top w:val="nil"/>
              <w:left w:val="nil"/>
              <w:bottom w:val="single" w:sz="4" w:space="0" w:color="000000"/>
              <w:right w:val="single" w:sz="4" w:space="0" w:color="000000"/>
            </w:tcBorders>
            <w:shd w:val="clear" w:color="auto" w:fill="auto"/>
            <w:vAlign w:val="center"/>
            <w:hideMark/>
          </w:tcPr>
          <w:p w14:paraId="3562900C" w14:textId="77777777" w:rsidR="00ED3159" w:rsidRPr="003509D6" w:rsidRDefault="00ED3159" w:rsidP="004A31E6">
            <w:pPr>
              <w:jc w:val="center"/>
              <w:rPr>
                <w:color w:val="000000"/>
              </w:rPr>
            </w:pPr>
            <w:r w:rsidRPr="003509D6">
              <w:rPr>
                <w:color w:val="000000"/>
              </w:rPr>
              <w:t>300</w:t>
            </w:r>
          </w:p>
        </w:tc>
        <w:tc>
          <w:tcPr>
            <w:tcW w:w="1691" w:type="dxa"/>
            <w:tcBorders>
              <w:top w:val="nil"/>
              <w:left w:val="nil"/>
              <w:bottom w:val="single" w:sz="4" w:space="0" w:color="000000"/>
              <w:right w:val="single" w:sz="4" w:space="0" w:color="000000"/>
            </w:tcBorders>
            <w:shd w:val="clear" w:color="auto" w:fill="auto"/>
            <w:vAlign w:val="center"/>
            <w:hideMark/>
          </w:tcPr>
          <w:p w14:paraId="213CEE1C" w14:textId="77777777" w:rsidR="00ED3159" w:rsidRPr="003509D6" w:rsidRDefault="00ED3159" w:rsidP="004A31E6">
            <w:pPr>
              <w:jc w:val="center"/>
              <w:rPr>
                <w:color w:val="000000"/>
              </w:rPr>
            </w:pPr>
            <w:r w:rsidRPr="003509D6">
              <w:rPr>
                <w:color w:val="000000"/>
              </w:rPr>
              <w:t>10 700,00</w:t>
            </w:r>
          </w:p>
        </w:tc>
      </w:tr>
      <w:tr w:rsidR="00ED3159" w:rsidRPr="003509D6" w14:paraId="42A6B05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9CDD5BA" w14:textId="77777777" w:rsidR="00ED3159" w:rsidRPr="003509D6" w:rsidRDefault="00ED3159" w:rsidP="004A31E6">
            <w:pPr>
              <w:jc w:val="center"/>
              <w:rPr>
                <w:color w:val="000000"/>
              </w:rPr>
            </w:pPr>
            <w:r w:rsidRPr="003509D6">
              <w:rPr>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vAlign w:val="center"/>
            <w:hideMark/>
          </w:tcPr>
          <w:p w14:paraId="088D0CB3"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262CF77C"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61F1C53" w14:textId="77777777" w:rsidR="00ED3159" w:rsidRPr="003509D6" w:rsidRDefault="00ED3159" w:rsidP="004A31E6">
            <w:pPr>
              <w:jc w:val="center"/>
              <w:rPr>
                <w:color w:val="000000"/>
              </w:rPr>
            </w:pPr>
            <w:r w:rsidRPr="003509D6">
              <w:rPr>
                <w:color w:val="000000"/>
              </w:rPr>
              <w:t>9990000040</w:t>
            </w:r>
          </w:p>
        </w:tc>
        <w:tc>
          <w:tcPr>
            <w:tcW w:w="753" w:type="dxa"/>
            <w:tcBorders>
              <w:top w:val="nil"/>
              <w:left w:val="nil"/>
              <w:bottom w:val="single" w:sz="4" w:space="0" w:color="000000"/>
              <w:right w:val="single" w:sz="4" w:space="0" w:color="000000"/>
            </w:tcBorders>
            <w:shd w:val="clear" w:color="auto" w:fill="auto"/>
            <w:vAlign w:val="center"/>
            <w:hideMark/>
          </w:tcPr>
          <w:p w14:paraId="128E728C" w14:textId="77777777" w:rsidR="00ED3159" w:rsidRPr="003509D6" w:rsidRDefault="00ED3159" w:rsidP="004A31E6">
            <w:pPr>
              <w:jc w:val="center"/>
              <w:rPr>
                <w:color w:val="000000"/>
              </w:rPr>
            </w:pPr>
            <w:r w:rsidRPr="003509D6">
              <w:rPr>
                <w:color w:val="000000"/>
              </w:rPr>
              <w:t>320</w:t>
            </w:r>
          </w:p>
        </w:tc>
        <w:tc>
          <w:tcPr>
            <w:tcW w:w="1691" w:type="dxa"/>
            <w:tcBorders>
              <w:top w:val="nil"/>
              <w:left w:val="nil"/>
              <w:bottom w:val="single" w:sz="4" w:space="0" w:color="000000"/>
              <w:right w:val="single" w:sz="4" w:space="0" w:color="000000"/>
            </w:tcBorders>
            <w:shd w:val="clear" w:color="auto" w:fill="auto"/>
            <w:vAlign w:val="center"/>
            <w:hideMark/>
          </w:tcPr>
          <w:p w14:paraId="7DCD28E4" w14:textId="77777777" w:rsidR="00ED3159" w:rsidRPr="003509D6" w:rsidRDefault="00ED3159" w:rsidP="004A31E6">
            <w:pPr>
              <w:jc w:val="center"/>
              <w:rPr>
                <w:color w:val="000000"/>
              </w:rPr>
            </w:pPr>
            <w:r w:rsidRPr="003509D6">
              <w:rPr>
                <w:color w:val="000000"/>
              </w:rPr>
              <w:t>10 700,00</w:t>
            </w:r>
          </w:p>
        </w:tc>
      </w:tr>
      <w:tr w:rsidR="00ED3159" w:rsidRPr="003509D6" w14:paraId="7F09142F" w14:textId="77777777" w:rsidTr="004A31E6">
        <w:trPr>
          <w:trHeight w:val="2205"/>
        </w:trPr>
        <w:tc>
          <w:tcPr>
            <w:tcW w:w="4106" w:type="dxa"/>
            <w:tcBorders>
              <w:top w:val="nil"/>
              <w:left w:val="single" w:sz="4" w:space="0" w:color="000000"/>
              <w:bottom w:val="single" w:sz="4" w:space="0" w:color="000000"/>
              <w:right w:val="single" w:sz="4" w:space="0" w:color="000000"/>
            </w:tcBorders>
            <w:shd w:val="clear" w:color="FFFFFF" w:fill="FFFFFF"/>
            <w:hideMark/>
          </w:tcPr>
          <w:p w14:paraId="0FC79050" w14:textId="77777777" w:rsidR="00ED3159" w:rsidRPr="003509D6" w:rsidRDefault="00ED3159" w:rsidP="004A31E6">
            <w:pPr>
              <w:jc w:val="center"/>
              <w:rPr>
                <w:color w:val="000000"/>
              </w:rPr>
            </w:pPr>
            <w:r w:rsidRPr="003509D6">
              <w:rPr>
                <w:color w:val="000000"/>
              </w:rPr>
              <w:t>Закон Хабаровского края от 14 ноября 2007 года № 154 "О наделении органов местного самоуправления государственными полномочиями Хабаровского края по возмещению стоимости услуг, предоставляемых согласно гарантированному перечню услуг по погребению" в рамках государственной программы Хабаровского края "Повышение качества жилищно-коммунального обслуживания населения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75F801F5"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46701D59"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622B739" w14:textId="77777777" w:rsidR="00ED3159" w:rsidRPr="003509D6" w:rsidRDefault="00ED3159" w:rsidP="004A31E6">
            <w:pPr>
              <w:jc w:val="center"/>
              <w:rPr>
                <w:color w:val="000000"/>
              </w:rPr>
            </w:pPr>
            <w:r w:rsidRPr="003509D6">
              <w:rPr>
                <w:color w:val="000000"/>
              </w:rPr>
              <w:t>999000П290</w:t>
            </w:r>
          </w:p>
        </w:tc>
        <w:tc>
          <w:tcPr>
            <w:tcW w:w="753" w:type="dxa"/>
            <w:tcBorders>
              <w:top w:val="nil"/>
              <w:left w:val="nil"/>
              <w:bottom w:val="single" w:sz="4" w:space="0" w:color="000000"/>
              <w:right w:val="single" w:sz="4" w:space="0" w:color="000000"/>
            </w:tcBorders>
            <w:shd w:val="clear" w:color="FFFFFF" w:fill="FFFFFF"/>
            <w:vAlign w:val="center"/>
            <w:hideMark/>
          </w:tcPr>
          <w:p w14:paraId="0CDBE206"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A7AAB43" w14:textId="77777777" w:rsidR="00ED3159" w:rsidRPr="003509D6" w:rsidRDefault="00ED3159" w:rsidP="004A31E6">
            <w:pPr>
              <w:jc w:val="center"/>
              <w:rPr>
                <w:color w:val="000000"/>
              </w:rPr>
            </w:pPr>
            <w:r w:rsidRPr="003509D6">
              <w:rPr>
                <w:color w:val="000000"/>
              </w:rPr>
              <w:t>137,36</w:t>
            </w:r>
          </w:p>
        </w:tc>
      </w:tr>
      <w:tr w:rsidR="00ED3159" w:rsidRPr="003509D6" w14:paraId="59F53AA1"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1A585007" w14:textId="77777777" w:rsidR="00ED3159" w:rsidRPr="003509D6" w:rsidRDefault="00ED3159" w:rsidP="004A31E6">
            <w:pPr>
              <w:jc w:val="center"/>
              <w:rPr>
                <w:color w:val="000000"/>
              </w:rPr>
            </w:pPr>
            <w:r w:rsidRPr="003509D6">
              <w:rPr>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14:paraId="4902E73F"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0F6E3967"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29CCBE9" w14:textId="77777777" w:rsidR="00ED3159" w:rsidRPr="003509D6" w:rsidRDefault="00ED3159" w:rsidP="004A31E6">
            <w:pPr>
              <w:jc w:val="center"/>
              <w:rPr>
                <w:color w:val="000000"/>
              </w:rPr>
            </w:pPr>
            <w:r w:rsidRPr="003509D6">
              <w:rPr>
                <w:color w:val="000000"/>
              </w:rPr>
              <w:t>999000П290</w:t>
            </w:r>
          </w:p>
        </w:tc>
        <w:tc>
          <w:tcPr>
            <w:tcW w:w="753" w:type="dxa"/>
            <w:tcBorders>
              <w:top w:val="nil"/>
              <w:left w:val="nil"/>
              <w:bottom w:val="single" w:sz="4" w:space="0" w:color="000000"/>
              <w:right w:val="single" w:sz="4" w:space="0" w:color="000000"/>
            </w:tcBorders>
            <w:shd w:val="clear" w:color="auto" w:fill="auto"/>
            <w:vAlign w:val="center"/>
            <w:hideMark/>
          </w:tcPr>
          <w:p w14:paraId="2447528F" w14:textId="77777777" w:rsidR="00ED3159" w:rsidRPr="003509D6" w:rsidRDefault="00ED3159" w:rsidP="004A31E6">
            <w:pPr>
              <w:jc w:val="center"/>
              <w:rPr>
                <w:color w:val="000000"/>
              </w:rPr>
            </w:pPr>
            <w:r w:rsidRPr="003509D6">
              <w:rPr>
                <w:color w:val="000000"/>
              </w:rPr>
              <w:t>800</w:t>
            </w:r>
          </w:p>
        </w:tc>
        <w:tc>
          <w:tcPr>
            <w:tcW w:w="1691" w:type="dxa"/>
            <w:tcBorders>
              <w:top w:val="nil"/>
              <w:left w:val="nil"/>
              <w:bottom w:val="single" w:sz="4" w:space="0" w:color="000000"/>
              <w:right w:val="single" w:sz="4" w:space="0" w:color="000000"/>
            </w:tcBorders>
            <w:shd w:val="clear" w:color="auto" w:fill="auto"/>
            <w:vAlign w:val="center"/>
            <w:hideMark/>
          </w:tcPr>
          <w:p w14:paraId="5F36F22B" w14:textId="77777777" w:rsidR="00ED3159" w:rsidRPr="003509D6" w:rsidRDefault="00ED3159" w:rsidP="004A31E6">
            <w:pPr>
              <w:jc w:val="center"/>
              <w:rPr>
                <w:color w:val="000000"/>
              </w:rPr>
            </w:pPr>
            <w:r w:rsidRPr="003509D6">
              <w:rPr>
                <w:color w:val="000000"/>
              </w:rPr>
              <w:t>137,36</w:t>
            </w:r>
          </w:p>
        </w:tc>
      </w:tr>
      <w:tr w:rsidR="00ED3159" w:rsidRPr="003509D6" w14:paraId="42C975A7"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2FD7189E" w14:textId="77777777" w:rsidR="00ED3159" w:rsidRPr="003509D6" w:rsidRDefault="00ED3159" w:rsidP="004A31E6">
            <w:pPr>
              <w:jc w:val="center"/>
              <w:rPr>
                <w:color w:val="000000"/>
              </w:rPr>
            </w:pPr>
            <w:r w:rsidRPr="003509D6">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center"/>
            <w:hideMark/>
          </w:tcPr>
          <w:p w14:paraId="69D82EFA"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258F14E6"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D217A7E" w14:textId="77777777" w:rsidR="00ED3159" w:rsidRPr="003509D6" w:rsidRDefault="00ED3159" w:rsidP="004A31E6">
            <w:pPr>
              <w:jc w:val="center"/>
              <w:rPr>
                <w:color w:val="000000"/>
              </w:rPr>
            </w:pPr>
            <w:r w:rsidRPr="003509D6">
              <w:rPr>
                <w:color w:val="000000"/>
              </w:rPr>
              <w:t>999000П290</w:t>
            </w:r>
          </w:p>
        </w:tc>
        <w:tc>
          <w:tcPr>
            <w:tcW w:w="753" w:type="dxa"/>
            <w:tcBorders>
              <w:top w:val="nil"/>
              <w:left w:val="nil"/>
              <w:bottom w:val="single" w:sz="4" w:space="0" w:color="000000"/>
              <w:right w:val="single" w:sz="4" w:space="0" w:color="000000"/>
            </w:tcBorders>
            <w:shd w:val="clear" w:color="auto" w:fill="auto"/>
            <w:vAlign w:val="center"/>
            <w:hideMark/>
          </w:tcPr>
          <w:p w14:paraId="086523CC" w14:textId="77777777" w:rsidR="00ED3159" w:rsidRPr="003509D6" w:rsidRDefault="00ED3159" w:rsidP="004A31E6">
            <w:pPr>
              <w:jc w:val="center"/>
              <w:rPr>
                <w:color w:val="000000"/>
              </w:rPr>
            </w:pPr>
            <w:r w:rsidRPr="003509D6">
              <w:rPr>
                <w:color w:val="000000"/>
              </w:rPr>
              <w:t>810</w:t>
            </w:r>
          </w:p>
        </w:tc>
        <w:tc>
          <w:tcPr>
            <w:tcW w:w="1691" w:type="dxa"/>
            <w:tcBorders>
              <w:top w:val="nil"/>
              <w:left w:val="nil"/>
              <w:bottom w:val="single" w:sz="4" w:space="0" w:color="000000"/>
              <w:right w:val="single" w:sz="4" w:space="0" w:color="000000"/>
            </w:tcBorders>
            <w:shd w:val="clear" w:color="auto" w:fill="auto"/>
            <w:vAlign w:val="center"/>
            <w:hideMark/>
          </w:tcPr>
          <w:p w14:paraId="2B1AEB81" w14:textId="77777777" w:rsidR="00ED3159" w:rsidRPr="003509D6" w:rsidRDefault="00ED3159" w:rsidP="004A31E6">
            <w:pPr>
              <w:jc w:val="center"/>
              <w:rPr>
                <w:color w:val="000000"/>
              </w:rPr>
            </w:pPr>
            <w:r w:rsidRPr="003509D6">
              <w:rPr>
                <w:color w:val="000000"/>
              </w:rPr>
              <w:t>137,36</w:t>
            </w:r>
          </w:p>
        </w:tc>
      </w:tr>
      <w:tr w:rsidR="00ED3159" w:rsidRPr="003509D6" w14:paraId="168B84DC"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45B34D93" w14:textId="77777777" w:rsidR="00ED3159" w:rsidRPr="003509D6" w:rsidRDefault="00ED3159" w:rsidP="004A31E6">
            <w:pPr>
              <w:jc w:val="center"/>
              <w:rPr>
                <w:color w:val="000000"/>
              </w:rPr>
            </w:pPr>
            <w:r w:rsidRPr="003509D6">
              <w:rPr>
                <w:color w:val="000000"/>
              </w:rPr>
              <w:t>Выплаты Почетным гражданам Ванинского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14:paraId="0AB3EC4D"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337D0F07"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FB65D34" w14:textId="77777777" w:rsidR="00ED3159" w:rsidRPr="003509D6" w:rsidRDefault="00ED3159" w:rsidP="004A31E6">
            <w:pPr>
              <w:jc w:val="center"/>
              <w:rPr>
                <w:color w:val="000000"/>
              </w:rPr>
            </w:pPr>
            <w:r w:rsidRPr="003509D6">
              <w:rPr>
                <w:color w:val="000000"/>
              </w:rPr>
              <w:t>9990400070</w:t>
            </w:r>
          </w:p>
        </w:tc>
        <w:tc>
          <w:tcPr>
            <w:tcW w:w="753" w:type="dxa"/>
            <w:tcBorders>
              <w:top w:val="nil"/>
              <w:left w:val="nil"/>
              <w:bottom w:val="single" w:sz="4" w:space="0" w:color="000000"/>
              <w:right w:val="single" w:sz="4" w:space="0" w:color="000000"/>
            </w:tcBorders>
            <w:shd w:val="clear" w:color="FFFFFF" w:fill="FFFFFF"/>
            <w:vAlign w:val="center"/>
            <w:hideMark/>
          </w:tcPr>
          <w:p w14:paraId="72226FAD"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E232D3F" w14:textId="77777777" w:rsidR="00ED3159" w:rsidRPr="003509D6" w:rsidRDefault="00ED3159" w:rsidP="004A31E6">
            <w:pPr>
              <w:jc w:val="center"/>
              <w:rPr>
                <w:color w:val="000000"/>
              </w:rPr>
            </w:pPr>
            <w:r w:rsidRPr="003509D6">
              <w:rPr>
                <w:color w:val="000000"/>
              </w:rPr>
              <w:t>840,00</w:t>
            </w:r>
          </w:p>
        </w:tc>
      </w:tr>
      <w:tr w:rsidR="00ED3159" w:rsidRPr="003509D6" w14:paraId="2098F493"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01749D87" w14:textId="77777777" w:rsidR="00ED3159" w:rsidRPr="003509D6" w:rsidRDefault="00ED3159" w:rsidP="004A31E6">
            <w:pPr>
              <w:jc w:val="center"/>
              <w:rPr>
                <w:color w:val="000000"/>
              </w:rPr>
            </w:pPr>
            <w:r w:rsidRPr="003509D6">
              <w:rPr>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14:paraId="71CC00F5"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3A4DAAB2"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09A3F10" w14:textId="77777777" w:rsidR="00ED3159" w:rsidRPr="003509D6" w:rsidRDefault="00ED3159" w:rsidP="004A31E6">
            <w:pPr>
              <w:jc w:val="center"/>
              <w:rPr>
                <w:color w:val="000000"/>
              </w:rPr>
            </w:pPr>
            <w:r w:rsidRPr="003509D6">
              <w:rPr>
                <w:color w:val="000000"/>
              </w:rPr>
              <w:t>9990400070</w:t>
            </w:r>
          </w:p>
        </w:tc>
        <w:tc>
          <w:tcPr>
            <w:tcW w:w="753" w:type="dxa"/>
            <w:tcBorders>
              <w:top w:val="nil"/>
              <w:left w:val="nil"/>
              <w:bottom w:val="single" w:sz="4" w:space="0" w:color="000000"/>
              <w:right w:val="single" w:sz="4" w:space="0" w:color="000000"/>
            </w:tcBorders>
            <w:shd w:val="clear" w:color="auto" w:fill="auto"/>
            <w:vAlign w:val="center"/>
            <w:hideMark/>
          </w:tcPr>
          <w:p w14:paraId="48721ED4" w14:textId="77777777" w:rsidR="00ED3159" w:rsidRPr="003509D6" w:rsidRDefault="00ED3159" w:rsidP="004A31E6">
            <w:pPr>
              <w:jc w:val="center"/>
              <w:rPr>
                <w:color w:val="000000"/>
              </w:rPr>
            </w:pPr>
            <w:r w:rsidRPr="003509D6">
              <w:rPr>
                <w:color w:val="000000"/>
              </w:rPr>
              <w:t>300</w:t>
            </w:r>
          </w:p>
        </w:tc>
        <w:tc>
          <w:tcPr>
            <w:tcW w:w="1691" w:type="dxa"/>
            <w:tcBorders>
              <w:top w:val="nil"/>
              <w:left w:val="nil"/>
              <w:bottom w:val="single" w:sz="4" w:space="0" w:color="000000"/>
              <w:right w:val="single" w:sz="4" w:space="0" w:color="000000"/>
            </w:tcBorders>
            <w:shd w:val="clear" w:color="auto" w:fill="auto"/>
            <w:vAlign w:val="center"/>
            <w:hideMark/>
          </w:tcPr>
          <w:p w14:paraId="5D1598EF" w14:textId="77777777" w:rsidR="00ED3159" w:rsidRPr="003509D6" w:rsidRDefault="00ED3159" w:rsidP="004A31E6">
            <w:pPr>
              <w:jc w:val="center"/>
              <w:rPr>
                <w:color w:val="000000"/>
              </w:rPr>
            </w:pPr>
            <w:r w:rsidRPr="003509D6">
              <w:rPr>
                <w:color w:val="000000"/>
              </w:rPr>
              <w:t>840,00</w:t>
            </w:r>
          </w:p>
        </w:tc>
      </w:tr>
      <w:tr w:rsidR="00ED3159" w:rsidRPr="003509D6" w14:paraId="570FABF9"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6EB6686" w14:textId="77777777" w:rsidR="00ED3159" w:rsidRPr="003509D6" w:rsidRDefault="00ED3159" w:rsidP="004A31E6">
            <w:pPr>
              <w:jc w:val="center"/>
              <w:rPr>
                <w:color w:val="000000"/>
              </w:rPr>
            </w:pPr>
            <w:r w:rsidRPr="003509D6">
              <w:rPr>
                <w:color w:val="000000"/>
              </w:rPr>
              <w:t>Публичные нормативные выплаты гражданам несоциального характера</w:t>
            </w:r>
          </w:p>
        </w:tc>
        <w:tc>
          <w:tcPr>
            <w:tcW w:w="567" w:type="dxa"/>
            <w:tcBorders>
              <w:top w:val="nil"/>
              <w:left w:val="nil"/>
              <w:bottom w:val="single" w:sz="4" w:space="0" w:color="000000"/>
              <w:right w:val="single" w:sz="4" w:space="0" w:color="000000"/>
            </w:tcBorders>
            <w:shd w:val="clear" w:color="auto" w:fill="auto"/>
            <w:vAlign w:val="center"/>
            <w:hideMark/>
          </w:tcPr>
          <w:p w14:paraId="2FC8E238"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489B5962"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AC0D2AE" w14:textId="77777777" w:rsidR="00ED3159" w:rsidRPr="003509D6" w:rsidRDefault="00ED3159" w:rsidP="004A31E6">
            <w:pPr>
              <w:jc w:val="center"/>
              <w:rPr>
                <w:color w:val="000000"/>
              </w:rPr>
            </w:pPr>
            <w:r w:rsidRPr="003509D6">
              <w:rPr>
                <w:color w:val="000000"/>
              </w:rPr>
              <w:t>9990400070</w:t>
            </w:r>
          </w:p>
        </w:tc>
        <w:tc>
          <w:tcPr>
            <w:tcW w:w="753" w:type="dxa"/>
            <w:tcBorders>
              <w:top w:val="nil"/>
              <w:left w:val="nil"/>
              <w:bottom w:val="single" w:sz="4" w:space="0" w:color="000000"/>
              <w:right w:val="single" w:sz="4" w:space="0" w:color="000000"/>
            </w:tcBorders>
            <w:shd w:val="clear" w:color="auto" w:fill="auto"/>
            <w:vAlign w:val="center"/>
            <w:hideMark/>
          </w:tcPr>
          <w:p w14:paraId="225F1B07" w14:textId="77777777" w:rsidR="00ED3159" w:rsidRPr="003509D6" w:rsidRDefault="00ED3159" w:rsidP="004A31E6">
            <w:pPr>
              <w:jc w:val="center"/>
              <w:rPr>
                <w:color w:val="000000"/>
              </w:rPr>
            </w:pPr>
            <w:r w:rsidRPr="003509D6">
              <w:rPr>
                <w:color w:val="000000"/>
              </w:rPr>
              <w:t>330</w:t>
            </w:r>
          </w:p>
        </w:tc>
        <w:tc>
          <w:tcPr>
            <w:tcW w:w="1691" w:type="dxa"/>
            <w:tcBorders>
              <w:top w:val="nil"/>
              <w:left w:val="nil"/>
              <w:bottom w:val="single" w:sz="4" w:space="0" w:color="000000"/>
              <w:right w:val="single" w:sz="4" w:space="0" w:color="000000"/>
            </w:tcBorders>
            <w:shd w:val="clear" w:color="auto" w:fill="auto"/>
            <w:vAlign w:val="center"/>
            <w:hideMark/>
          </w:tcPr>
          <w:p w14:paraId="359CAFC3" w14:textId="77777777" w:rsidR="00ED3159" w:rsidRPr="003509D6" w:rsidRDefault="00ED3159" w:rsidP="004A31E6">
            <w:pPr>
              <w:jc w:val="center"/>
              <w:rPr>
                <w:color w:val="000000"/>
              </w:rPr>
            </w:pPr>
            <w:r w:rsidRPr="003509D6">
              <w:rPr>
                <w:color w:val="000000"/>
              </w:rPr>
              <w:t>840,00</w:t>
            </w:r>
          </w:p>
        </w:tc>
      </w:tr>
      <w:tr w:rsidR="00ED3159" w:rsidRPr="003509D6" w14:paraId="287E3439"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0F454B06" w14:textId="77777777" w:rsidR="00ED3159" w:rsidRPr="003509D6" w:rsidRDefault="00ED3159" w:rsidP="004A31E6">
            <w:pPr>
              <w:jc w:val="center"/>
              <w:rPr>
                <w:color w:val="000000"/>
              </w:rPr>
            </w:pPr>
            <w:r w:rsidRPr="003509D6">
              <w:rPr>
                <w:color w:val="000000"/>
              </w:rPr>
              <w:t>Охрана семьи и детства</w:t>
            </w:r>
          </w:p>
        </w:tc>
        <w:tc>
          <w:tcPr>
            <w:tcW w:w="567" w:type="dxa"/>
            <w:tcBorders>
              <w:top w:val="nil"/>
              <w:left w:val="nil"/>
              <w:bottom w:val="single" w:sz="4" w:space="0" w:color="000000"/>
              <w:right w:val="single" w:sz="4" w:space="0" w:color="000000"/>
            </w:tcBorders>
            <w:shd w:val="clear" w:color="auto" w:fill="auto"/>
            <w:vAlign w:val="center"/>
            <w:hideMark/>
          </w:tcPr>
          <w:p w14:paraId="705BD74E"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0E5FB909"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94A3EC0"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0056133C"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12CA337" w14:textId="77777777" w:rsidR="00ED3159" w:rsidRPr="003509D6" w:rsidRDefault="00ED3159" w:rsidP="004A31E6">
            <w:pPr>
              <w:jc w:val="center"/>
              <w:rPr>
                <w:color w:val="000000"/>
              </w:rPr>
            </w:pPr>
            <w:r w:rsidRPr="003509D6">
              <w:rPr>
                <w:color w:val="000000"/>
              </w:rPr>
              <w:t>33 971,81</w:t>
            </w:r>
          </w:p>
        </w:tc>
      </w:tr>
      <w:tr w:rsidR="00ED3159" w:rsidRPr="003509D6" w14:paraId="08299A85"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0CA63C40" w14:textId="77777777" w:rsidR="00ED3159" w:rsidRPr="003509D6" w:rsidRDefault="00ED3159" w:rsidP="004A31E6">
            <w:pPr>
              <w:jc w:val="center"/>
              <w:rPr>
                <w:color w:val="000000"/>
              </w:rPr>
            </w:pPr>
            <w:r w:rsidRPr="003509D6">
              <w:rPr>
                <w:color w:val="000000"/>
              </w:rPr>
              <w:t>Муниципальная программа "Молодым семьям - доступное жилье"</w:t>
            </w:r>
          </w:p>
        </w:tc>
        <w:tc>
          <w:tcPr>
            <w:tcW w:w="567" w:type="dxa"/>
            <w:tcBorders>
              <w:top w:val="nil"/>
              <w:left w:val="nil"/>
              <w:bottom w:val="single" w:sz="4" w:space="0" w:color="000000"/>
              <w:right w:val="single" w:sz="4" w:space="0" w:color="000000"/>
            </w:tcBorders>
            <w:shd w:val="clear" w:color="auto" w:fill="auto"/>
            <w:vAlign w:val="center"/>
            <w:hideMark/>
          </w:tcPr>
          <w:p w14:paraId="60620B43"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2C56E308"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C506DA5" w14:textId="77777777" w:rsidR="00ED3159" w:rsidRPr="003509D6" w:rsidRDefault="00ED3159" w:rsidP="004A31E6">
            <w:pPr>
              <w:jc w:val="center"/>
              <w:rPr>
                <w:color w:val="000000"/>
              </w:rPr>
            </w:pPr>
            <w:r w:rsidRPr="003509D6">
              <w:rPr>
                <w:color w:val="000000"/>
              </w:rPr>
              <w:t>1100000000</w:t>
            </w:r>
          </w:p>
        </w:tc>
        <w:tc>
          <w:tcPr>
            <w:tcW w:w="753" w:type="dxa"/>
            <w:tcBorders>
              <w:top w:val="nil"/>
              <w:left w:val="nil"/>
              <w:bottom w:val="single" w:sz="4" w:space="0" w:color="000000"/>
              <w:right w:val="single" w:sz="4" w:space="0" w:color="000000"/>
            </w:tcBorders>
            <w:shd w:val="clear" w:color="auto" w:fill="auto"/>
            <w:vAlign w:val="center"/>
            <w:hideMark/>
          </w:tcPr>
          <w:p w14:paraId="548B0E35"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5ACFB17" w14:textId="77777777" w:rsidR="00ED3159" w:rsidRPr="003509D6" w:rsidRDefault="00ED3159" w:rsidP="004A31E6">
            <w:pPr>
              <w:jc w:val="center"/>
              <w:rPr>
                <w:color w:val="000000"/>
              </w:rPr>
            </w:pPr>
            <w:r w:rsidRPr="003509D6">
              <w:rPr>
                <w:color w:val="000000"/>
              </w:rPr>
              <w:t>18 190,86</w:t>
            </w:r>
          </w:p>
        </w:tc>
      </w:tr>
      <w:tr w:rsidR="00ED3159" w:rsidRPr="003509D6" w14:paraId="780BB063"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3F1988DA" w14:textId="77777777" w:rsidR="00ED3159" w:rsidRPr="003509D6" w:rsidRDefault="00ED3159" w:rsidP="004A31E6">
            <w:pPr>
              <w:jc w:val="center"/>
              <w:rPr>
                <w:color w:val="000000"/>
              </w:rPr>
            </w:pPr>
            <w:r w:rsidRPr="003509D6">
              <w:rPr>
                <w:color w:val="000000"/>
              </w:rPr>
              <w:t>Финансирование субсидии на реализацию права на получение социальной выплаты на приобретение жилого помещения или строительство индивидуального жилого дома в рамках муниципальной программы "Молодым семьям - доступное жилье"</w:t>
            </w:r>
          </w:p>
        </w:tc>
        <w:tc>
          <w:tcPr>
            <w:tcW w:w="567" w:type="dxa"/>
            <w:tcBorders>
              <w:top w:val="nil"/>
              <w:left w:val="nil"/>
              <w:bottom w:val="single" w:sz="4" w:space="0" w:color="000000"/>
              <w:right w:val="single" w:sz="4" w:space="0" w:color="000000"/>
            </w:tcBorders>
            <w:shd w:val="clear" w:color="auto" w:fill="auto"/>
            <w:vAlign w:val="center"/>
            <w:hideMark/>
          </w:tcPr>
          <w:p w14:paraId="51A3F74C"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1A53123A"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FEEF8F5" w14:textId="77777777" w:rsidR="00ED3159" w:rsidRPr="003509D6" w:rsidRDefault="00ED3159" w:rsidP="004A31E6">
            <w:pPr>
              <w:jc w:val="center"/>
              <w:rPr>
                <w:color w:val="000000"/>
              </w:rPr>
            </w:pPr>
            <w:r w:rsidRPr="003509D6">
              <w:rPr>
                <w:color w:val="000000"/>
              </w:rPr>
              <w:t>11001L497М</w:t>
            </w:r>
          </w:p>
        </w:tc>
        <w:tc>
          <w:tcPr>
            <w:tcW w:w="753" w:type="dxa"/>
            <w:tcBorders>
              <w:top w:val="nil"/>
              <w:left w:val="nil"/>
              <w:bottom w:val="single" w:sz="4" w:space="0" w:color="000000"/>
              <w:right w:val="single" w:sz="4" w:space="0" w:color="000000"/>
            </w:tcBorders>
            <w:shd w:val="clear" w:color="FFFFFF" w:fill="FFFFFF"/>
            <w:vAlign w:val="center"/>
            <w:hideMark/>
          </w:tcPr>
          <w:p w14:paraId="0DD1D08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53AB3AC" w14:textId="77777777" w:rsidR="00ED3159" w:rsidRPr="003509D6" w:rsidRDefault="00ED3159" w:rsidP="004A31E6">
            <w:pPr>
              <w:jc w:val="center"/>
              <w:rPr>
                <w:color w:val="000000"/>
              </w:rPr>
            </w:pPr>
            <w:r w:rsidRPr="003509D6">
              <w:rPr>
                <w:color w:val="000000"/>
              </w:rPr>
              <w:t>18 190,86</w:t>
            </w:r>
          </w:p>
        </w:tc>
      </w:tr>
      <w:tr w:rsidR="00ED3159" w:rsidRPr="003509D6" w14:paraId="09775A30"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737ABD2C" w14:textId="77777777" w:rsidR="00ED3159" w:rsidRPr="003509D6" w:rsidRDefault="00ED3159" w:rsidP="004A31E6">
            <w:pPr>
              <w:jc w:val="center"/>
              <w:rPr>
                <w:color w:val="000000"/>
              </w:rPr>
            </w:pPr>
            <w:r w:rsidRPr="003509D6">
              <w:rPr>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14:paraId="46B840E3"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259E20B4"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E5963DF" w14:textId="77777777" w:rsidR="00ED3159" w:rsidRPr="003509D6" w:rsidRDefault="00ED3159" w:rsidP="004A31E6">
            <w:pPr>
              <w:jc w:val="center"/>
              <w:rPr>
                <w:color w:val="000000"/>
              </w:rPr>
            </w:pPr>
            <w:r w:rsidRPr="003509D6">
              <w:rPr>
                <w:color w:val="000000"/>
              </w:rPr>
              <w:t>11001L497М</w:t>
            </w:r>
          </w:p>
        </w:tc>
        <w:tc>
          <w:tcPr>
            <w:tcW w:w="753" w:type="dxa"/>
            <w:tcBorders>
              <w:top w:val="nil"/>
              <w:left w:val="nil"/>
              <w:bottom w:val="single" w:sz="4" w:space="0" w:color="000000"/>
              <w:right w:val="single" w:sz="4" w:space="0" w:color="000000"/>
            </w:tcBorders>
            <w:shd w:val="clear" w:color="auto" w:fill="auto"/>
            <w:vAlign w:val="center"/>
            <w:hideMark/>
          </w:tcPr>
          <w:p w14:paraId="06592A9F" w14:textId="77777777" w:rsidR="00ED3159" w:rsidRPr="003509D6" w:rsidRDefault="00ED3159" w:rsidP="004A31E6">
            <w:pPr>
              <w:jc w:val="center"/>
              <w:rPr>
                <w:color w:val="000000"/>
              </w:rPr>
            </w:pPr>
            <w:r w:rsidRPr="003509D6">
              <w:rPr>
                <w:color w:val="000000"/>
              </w:rPr>
              <w:t>300</w:t>
            </w:r>
          </w:p>
        </w:tc>
        <w:tc>
          <w:tcPr>
            <w:tcW w:w="1691" w:type="dxa"/>
            <w:tcBorders>
              <w:top w:val="nil"/>
              <w:left w:val="nil"/>
              <w:bottom w:val="single" w:sz="4" w:space="0" w:color="000000"/>
              <w:right w:val="single" w:sz="4" w:space="0" w:color="000000"/>
            </w:tcBorders>
            <w:shd w:val="clear" w:color="auto" w:fill="auto"/>
            <w:vAlign w:val="center"/>
            <w:hideMark/>
          </w:tcPr>
          <w:p w14:paraId="25C4C99D" w14:textId="77777777" w:rsidR="00ED3159" w:rsidRPr="003509D6" w:rsidRDefault="00ED3159" w:rsidP="004A31E6">
            <w:pPr>
              <w:jc w:val="center"/>
              <w:rPr>
                <w:color w:val="000000"/>
              </w:rPr>
            </w:pPr>
            <w:r w:rsidRPr="003509D6">
              <w:rPr>
                <w:color w:val="000000"/>
              </w:rPr>
              <w:t>18 190,86</w:t>
            </w:r>
          </w:p>
        </w:tc>
      </w:tr>
      <w:tr w:rsidR="00ED3159" w:rsidRPr="003509D6" w14:paraId="0B9E48C8"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42CBA839" w14:textId="77777777" w:rsidR="00ED3159" w:rsidRPr="003509D6" w:rsidRDefault="00ED3159" w:rsidP="004A31E6">
            <w:pPr>
              <w:jc w:val="center"/>
              <w:rPr>
                <w:color w:val="000000"/>
              </w:rPr>
            </w:pPr>
            <w:r w:rsidRPr="003509D6">
              <w:rPr>
                <w:color w:val="000000"/>
              </w:rPr>
              <w:lastRenderedPageBreak/>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vAlign w:val="center"/>
            <w:hideMark/>
          </w:tcPr>
          <w:p w14:paraId="1A0162CF"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42385958"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6C85D03" w14:textId="77777777" w:rsidR="00ED3159" w:rsidRPr="003509D6" w:rsidRDefault="00ED3159" w:rsidP="004A31E6">
            <w:pPr>
              <w:jc w:val="center"/>
              <w:rPr>
                <w:color w:val="000000"/>
              </w:rPr>
            </w:pPr>
            <w:r w:rsidRPr="003509D6">
              <w:rPr>
                <w:color w:val="000000"/>
              </w:rPr>
              <w:t>11001L497М</w:t>
            </w:r>
          </w:p>
        </w:tc>
        <w:tc>
          <w:tcPr>
            <w:tcW w:w="753" w:type="dxa"/>
            <w:tcBorders>
              <w:top w:val="nil"/>
              <w:left w:val="nil"/>
              <w:bottom w:val="single" w:sz="4" w:space="0" w:color="000000"/>
              <w:right w:val="single" w:sz="4" w:space="0" w:color="000000"/>
            </w:tcBorders>
            <w:shd w:val="clear" w:color="auto" w:fill="auto"/>
            <w:vAlign w:val="center"/>
            <w:hideMark/>
          </w:tcPr>
          <w:p w14:paraId="4FA4FFF9" w14:textId="77777777" w:rsidR="00ED3159" w:rsidRPr="003509D6" w:rsidRDefault="00ED3159" w:rsidP="004A31E6">
            <w:pPr>
              <w:jc w:val="center"/>
              <w:rPr>
                <w:color w:val="000000"/>
              </w:rPr>
            </w:pPr>
            <w:r w:rsidRPr="003509D6">
              <w:rPr>
                <w:color w:val="000000"/>
              </w:rPr>
              <w:t>310</w:t>
            </w:r>
          </w:p>
        </w:tc>
        <w:tc>
          <w:tcPr>
            <w:tcW w:w="1691" w:type="dxa"/>
            <w:tcBorders>
              <w:top w:val="nil"/>
              <w:left w:val="nil"/>
              <w:bottom w:val="single" w:sz="4" w:space="0" w:color="000000"/>
              <w:right w:val="single" w:sz="4" w:space="0" w:color="000000"/>
            </w:tcBorders>
            <w:shd w:val="clear" w:color="auto" w:fill="auto"/>
            <w:vAlign w:val="center"/>
            <w:hideMark/>
          </w:tcPr>
          <w:p w14:paraId="07FCE307" w14:textId="77777777" w:rsidR="00ED3159" w:rsidRPr="003509D6" w:rsidRDefault="00ED3159" w:rsidP="004A31E6">
            <w:pPr>
              <w:jc w:val="center"/>
              <w:rPr>
                <w:color w:val="000000"/>
              </w:rPr>
            </w:pPr>
            <w:r w:rsidRPr="003509D6">
              <w:rPr>
                <w:color w:val="000000"/>
              </w:rPr>
              <w:t>18 190,86</w:t>
            </w:r>
          </w:p>
        </w:tc>
      </w:tr>
      <w:tr w:rsidR="00ED3159" w:rsidRPr="003509D6" w14:paraId="55FD9BDD"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25ACDD6" w14:textId="77777777" w:rsidR="00ED3159" w:rsidRPr="003509D6" w:rsidRDefault="00ED3159" w:rsidP="004A31E6">
            <w:pPr>
              <w:jc w:val="center"/>
              <w:rPr>
                <w:color w:val="000000"/>
              </w:rPr>
            </w:pPr>
            <w:r w:rsidRPr="003509D6">
              <w:rPr>
                <w:color w:val="000000"/>
              </w:rPr>
              <w:t>Муниципальная программа "Образование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009778E4"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4E0576C1"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2A99F3C" w14:textId="77777777" w:rsidR="00ED3159" w:rsidRPr="003509D6" w:rsidRDefault="00ED3159" w:rsidP="004A31E6">
            <w:pPr>
              <w:jc w:val="center"/>
              <w:rPr>
                <w:color w:val="000000"/>
              </w:rPr>
            </w:pPr>
            <w:r w:rsidRPr="003509D6">
              <w:rPr>
                <w:color w:val="000000"/>
              </w:rPr>
              <w:t>2800000000</w:t>
            </w:r>
          </w:p>
        </w:tc>
        <w:tc>
          <w:tcPr>
            <w:tcW w:w="753" w:type="dxa"/>
            <w:tcBorders>
              <w:top w:val="nil"/>
              <w:left w:val="nil"/>
              <w:bottom w:val="single" w:sz="4" w:space="0" w:color="000000"/>
              <w:right w:val="single" w:sz="4" w:space="0" w:color="000000"/>
            </w:tcBorders>
            <w:shd w:val="clear" w:color="auto" w:fill="auto"/>
            <w:vAlign w:val="center"/>
            <w:hideMark/>
          </w:tcPr>
          <w:p w14:paraId="004E8CEE"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081288D" w14:textId="77777777" w:rsidR="00ED3159" w:rsidRPr="003509D6" w:rsidRDefault="00ED3159" w:rsidP="004A31E6">
            <w:pPr>
              <w:jc w:val="center"/>
              <w:rPr>
                <w:color w:val="000000"/>
              </w:rPr>
            </w:pPr>
            <w:r w:rsidRPr="003509D6">
              <w:rPr>
                <w:color w:val="000000"/>
              </w:rPr>
              <w:t>15 780,95</w:t>
            </w:r>
          </w:p>
        </w:tc>
      </w:tr>
      <w:tr w:rsidR="00ED3159" w:rsidRPr="003509D6" w14:paraId="180290ED"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7D51520F" w14:textId="77777777" w:rsidR="00ED3159" w:rsidRPr="003509D6" w:rsidRDefault="00ED3159" w:rsidP="004A31E6">
            <w:pPr>
              <w:jc w:val="center"/>
              <w:rPr>
                <w:color w:val="000000"/>
              </w:rPr>
            </w:pPr>
            <w:r w:rsidRPr="003509D6">
              <w:rPr>
                <w:color w:val="000000"/>
              </w:rPr>
              <w:t>Подпрограмма "Предоставление гарантий и компенсаций гражданам в области образования" в рамках муниципальной программы "Образование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33C6156B"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51306909"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93A5CD4" w14:textId="77777777" w:rsidR="00ED3159" w:rsidRPr="003509D6" w:rsidRDefault="00ED3159" w:rsidP="004A31E6">
            <w:pPr>
              <w:jc w:val="center"/>
              <w:rPr>
                <w:color w:val="000000"/>
              </w:rPr>
            </w:pPr>
            <w:r w:rsidRPr="003509D6">
              <w:rPr>
                <w:color w:val="000000"/>
              </w:rPr>
              <w:t>2860000000</w:t>
            </w:r>
          </w:p>
        </w:tc>
        <w:tc>
          <w:tcPr>
            <w:tcW w:w="753" w:type="dxa"/>
            <w:tcBorders>
              <w:top w:val="nil"/>
              <w:left w:val="nil"/>
              <w:bottom w:val="single" w:sz="4" w:space="0" w:color="000000"/>
              <w:right w:val="single" w:sz="4" w:space="0" w:color="000000"/>
            </w:tcBorders>
            <w:shd w:val="clear" w:color="auto" w:fill="auto"/>
            <w:vAlign w:val="center"/>
            <w:hideMark/>
          </w:tcPr>
          <w:p w14:paraId="5F0813B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3E875F8" w14:textId="77777777" w:rsidR="00ED3159" w:rsidRPr="003509D6" w:rsidRDefault="00ED3159" w:rsidP="004A31E6">
            <w:pPr>
              <w:jc w:val="center"/>
              <w:rPr>
                <w:color w:val="000000"/>
              </w:rPr>
            </w:pPr>
            <w:r w:rsidRPr="003509D6">
              <w:rPr>
                <w:color w:val="000000"/>
              </w:rPr>
              <w:t>15 780,95</w:t>
            </w:r>
          </w:p>
        </w:tc>
      </w:tr>
      <w:tr w:rsidR="00ED3159" w:rsidRPr="003509D6" w14:paraId="4176E9B5"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357E81CE" w14:textId="77777777" w:rsidR="00ED3159" w:rsidRPr="003509D6" w:rsidRDefault="00ED3159" w:rsidP="004A31E6">
            <w:pPr>
              <w:jc w:val="center"/>
              <w:rPr>
                <w:color w:val="000000"/>
              </w:rPr>
            </w:pPr>
            <w:r w:rsidRPr="003509D6">
              <w:rPr>
                <w:color w:val="000000"/>
              </w:rPr>
              <w:t>Компенсация части родительской платы за присмотр и уход за ребёнком в муниципальных образовательных учреждениях, реализующих образовательную программу дошкольного образования</w:t>
            </w:r>
          </w:p>
        </w:tc>
        <w:tc>
          <w:tcPr>
            <w:tcW w:w="567" w:type="dxa"/>
            <w:tcBorders>
              <w:top w:val="nil"/>
              <w:left w:val="nil"/>
              <w:bottom w:val="single" w:sz="4" w:space="0" w:color="000000"/>
              <w:right w:val="single" w:sz="4" w:space="0" w:color="000000"/>
            </w:tcBorders>
            <w:shd w:val="clear" w:color="auto" w:fill="auto"/>
            <w:vAlign w:val="center"/>
            <w:hideMark/>
          </w:tcPr>
          <w:p w14:paraId="51468E08"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1AC3ACB7"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FC599DB" w14:textId="77777777" w:rsidR="00ED3159" w:rsidRPr="003509D6" w:rsidRDefault="00ED3159" w:rsidP="004A31E6">
            <w:pPr>
              <w:jc w:val="center"/>
              <w:rPr>
                <w:color w:val="000000"/>
              </w:rPr>
            </w:pPr>
            <w:r w:rsidRPr="003509D6">
              <w:rPr>
                <w:color w:val="000000"/>
              </w:rPr>
              <w:t>286020П250</w:t>
            </w:r>
          </w:p>
        </w:tc>
        <w:tc>
          <w:tcPr>
            <w:tcW w:w="753" w:type="dxa"/>
            <w:tcBorders>
              <w:top w:val="nil"/>
              <w:left w:val="nil"/>
              <w:bottom w:val="single" w:sz="4" w:space="0" w:color="000000"/>
              <w:right w:val="single" w:sz="4" w:space="0" w:color="000000"/>
            </w:tcBorders>
            <w:shd w:val="clear" w:color="FFFFFF" w:fill="FFFFFF"/>
            <w:vAlign w:val="center"/>
            <w:hideMark/>
          </w:tcPr>
          <w:p w14:paraId="3AAC5B4C"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1374C4D" w14:textId="77777777" w:rsidR="00ED3159" w:rsidRPr="003509D6" w:rsidRDefault="00ED3159" w:rsidP="004A31E6">
            <w:pPr>
              <w:jc w:val="center"/>
              <w:rPr>
                <w:color w:val="000000"/>
              </w:rPr>
            </w:pPr>
            <w:r w:rsidRPr="003509D6">
              <w:rPr>
                <w:color w:val="000000"/>
              </w:rPr>
              <w:t>15 780,95</w:t>
            </w:r>
          </w:p>
        </w:tc>
      </w:tr>
      <w:tr w:rsidR="00ED3159" w:rsidRPr="003509D6" w14:paraId="764AB23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9F0A664" w14:textId="77777777" w:rsidR="00ED3159" w:rsidRPr="003509D6" w:rsidRDefault="00ED3159" w:rsidP="004A31E6">
            <w:pPr>
              <w:jc w:val="center"/>
              <w:rPr>
                <w:color w:val="000000"/>
              </w:rPr>
            </w:pPr>
            <w:r w:rsidRPr="003509D6">
              <w:rPr>
                <w:color w:val="000000"/>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702BFCE7"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62921B0F"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A24F315" w14:textId="77777777" w:rsidR="00ED3159" w:rsidRPr="003509D6" w:rsidRDefault="00ED3159" w:rsidP="004A31E6">
            <w:pPr>
              <w:jc w:val="center"/>
              <w:rPr>
                <w:color w:val="000000"/>
              </w:rPr>
            </w:pPr>
            <w:r w:rsidRPr="003509D6">
              <w:rPr>
                <w:color w:val="000000"/>
              </w:rPr>
              <w:t>286020П250</w:t>
            </w:r>
          </w:p>
        </w:tc>
        <w:tc>
          <w:tcPr>
            <w:tcW w:w="753" w:type="dxa"/>
            <w:tcBorders>
              <w:top w:val="nil"/>
              <w:left w:val="nil"/>
              <w:bottom w:val="single" w:sz="4" w:space="0" w:color="000000"/>
              <w:right w:val="single" w:sz="4" w:space="0" w:color="000000"/>
            </w:tcBorders>
            <w:shd w:val="clear" w:color="auto" w:fill="auto"/>
            <w:vAlign w:val="center"/>
            <w:hideMark/>
          </w:tcPr>
          <w:p w14:paraId="168E1DEF" w14:textId="77777777" w:rsidR="00ED3159" w:rsidRPr="003509D6" w:rsidRDefault="00ED3159" w:rsidP="004A31E6">
            <w:pPr>
              <w:jc w:val="center"/>
              <w:rPr>
                <w:color w:val="000000"/>
              </w:rPr>
            </w:pPr>
            <w:r w:rsidRPr="003509D6">
              <w:rPr>
                <w:color w:val="000000"/>
              </w:rPr>
              <w:t>200</w:t>
            </w:r>
          </w:p>
        </w:tc>
        <w:tc>
          <w:tcPr>
            <w:tcW w:w="1691" w:type="dxa"/>
            <w:tcBorders>
              <w:top w:val="nil"/>
              <w:left w:val="nil"/>
              <w:bottom w:val="single" w:sz="4" w:space="0" w:color="000000"/>
              <w:right w:val="single" w:sz="4" w:space="0" w:color="000000"/>
            </w:tcBorders>
            <w:shd w:val="clear" w:color="auto" w:fill="auto"/>
            <w:vAlign w:val="center"/>
            <w:hideMark/>
          </w:tcPr>
          <w:p w14:paraId="651F213B" w14:textId="77777777" w:rsidR="00ED3159" w:rsidRPr="003509D6" w:rsidRDefault="00ED3159" w:rsidP="004A31E6">
            <w:pPr>
              <w:jc w:val="center"/>
              <w:rPr>
                <w:color w:val="000000"/>
              </w:rPr>
            </w:pPr>
            <w:r w:rsidRPr="003509D6">
              <w:rPr>
                <w:color w:val="000000"/>
              </w:rPr>
              <w:t>454,00</w:t>
            </w:r>
          </w:p>
        </w:tc>
      </w:tr>
      <w:tr w:rsidR="00ED3159" w:rsidRPr="003509D6" w14:paraId="457D230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AA4DE40" w14:textId="77777777" w:rsidR="00ED3159" w:rsidRPr="003509D6" w:rsidRDefault="00ED3159" w:rsidP="004A31E6">
            <w:pPr>
              <w:jc w:val="center"/>
              <w:rPr>
                <w:color w:val="000000"/>
              </w:rPr>
            </w:pPr>
            <w:r w:rsidRPr="003509D6">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11EEFC1E"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184ACD96"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8BDC04C" w14:textId="77777777" w:rsidR="00ED3159" w:rsidRPr="003509D6" w:rsidRDefault="00ED3159" w:rsidP="004A31E6">
            <w:pPr>
              <w:jc w:val="center"/>
              <w:rPr>
                <w:color w:val="000000"/>
              </w:rPr>
            </w:pPr>
            <w:r w:rsidRPr="003509D6">
              <w:rPr>
                <w:color w:val="000000"/>
              </w:rPr>
              <w:t>286020П250</w:t>
            </w:r>
          </w:p>
        </w:tc>
        <w:tc>
          <w:tcPr>
            <w:tcW w:w="753" w:type="dxa"/>
            <w:tcBorders>
              <w:top w:val="nil"/>
              <w:left w:val="nil"/>
              <w:bottom w:val="single" w:sz="4" w:space="0" w:color="000000"/>
              <w:right w:val="single" w:sz="4" w:space="0" w:color="000000"/>
            </w:tcBorders>
            <w:shd w:val="clear" w:color="auto" w:fill="auto"/>
            <w:vAlign w:val="center"/>
            <w:hideMark/>
          </w:tcPr>
          <w:p w14:paraId="7286DE0D" w14:textId="77777777" w:rsidR="00ED3159" w:rsidRPr="003509D6" w:rsidRDefault="00ED3159" w:rsidP="004A31E6">
            <w:pPr>
              <w:jc w:val="center"/>
              <w:rPr>
                <w:color w:val="000000"/>
              </w:rPr>
            </w:pPr>
            <w:r w:rsidRPr="003509D6">
              <w:rPr>
                <w:color w:val="000000"/>
              </w:rPr>
              <w:t>240</w:t>
            </w:r>
          </w:p>
        </w:tc>
        <w:tc>
          <w:tcPr>
            <w:tcW w:w="1691" w:type="dxa"/>
            <w:tcBorders>
              <w:top w:val="nil"/>
              <w:left w:val="nil"/>
              <w:bottom w:val="single" w:sz="4" w:space="0" w:color="000000"/>
              <w:right w:val="single" w:sz="4" w:space="0" w:color="000000"/>
            </w:tcBorders>
            <w:shd w:val="clear" w:color="auto" w:fill="auto"/>
            <w:vAlign w:val="center"/>
            <w:hideMark/>
          </w:tcPr>
          <w:p w14:paraId="3B018CA3" w14:textId="77777777" w:rsidR="00ED3159" w:rsidRPr="003509D6" w:rsidRDefault="00ED3159" w:rsidP="004A31E6">
            <w:pPr>
              <w:jc w:val="center"/>
              <w:rPr>
                <w:color w:val="000000"/>
              </w:rPr>
            </w:pPr>
            <w:r w:rsidRPr="003509D6">
              <w:rPr>
                <w:color w:val="000000"/>
              </w:rPr>
              <w:t>454,00</w:t>
            </w:r>
          </w:p>
        </w:tc>
      </w:tr>
      <w:tr w:rsidR="00ED3159" w:rsidRPr="003509D6" w14:paraId="7863C2E0"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6CB6A1C1" w14:textId="77777777" w:rsidR="00ED3159" w:rsidRPr="003509D6" w:rsidRDefault="00ED3159" w:rsidP="004A31E6">
            <w:pPr>
              <w:jc w:val="center"/>
              <w:rPr>
                <w:color w:val="000000"/>
              </w:rPr>
            </w:pPr>
            <w:r w:rsidRPr="003509D6">
              <w:rPr>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14:paraId="356868DE"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018BDAF4"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D5B6EFF" w14:textId="77777777" w:rsidR="00ED3159" w:rsidRPr="003509D6" w:rsidRDefault="00ED3159" w:rsidP="004A31E6">
            <w:pPr>
              <w:jc w:val="center"/>
              <w:rPr>
                <w:color w:val="000000"/>
              </w:rPr>
            </w:pPr>
            <w:r w:rsidRPr="003509D6">
              <w:rPr>
                <w:color w:val="000000"/>
              </w:rPr>
              <w:t>286020П250</w:t>
            </w:r>
          </w:p>
        </w:tc>
        <w:tc>
          <w:tcPr>
            <w:tcW w:w="753" w:type="dxa"/>
            <w:tcBorders>
              <w:top w:val="nil"/>
              <w:left w:val="nil"/>
              <w:bottom w:val="single" w:sz="4" w:space="0" w:color="000000"/>
              <w:right w:val="single" w:sz="4" w:space="0" w:color="000000"/>
            </w:tcBorders>
            <w:shd w:val="clear" w:color="auto" w:fill="auto"/>
            <w:vAlign w:val="center"/>
            <w:hideMark/>
          </w:tcPr>
          <w:p w14:paraId="67BE1ADB" w14:textId="77777777" w:rsidR="00ED3159" w:rsidRPr="003509D6" w:rsidRDefault="00ED3159" w:rsidP="004A31E6">
            <w:pPr>
              <w:jc w:val="center"/>
              <w:rPr>
                <w:color w:val="000000"/>
              </w:rPr>
            </w:pPr>
            <w:r w:rsidRPr="003509D6">
              <w:rPr>
                <w:color w:val="000000"/>
              </w:rPr>
              <w:t>300</w:t>
            </w:r>
          </w:p>
        </w:tc>
        <w:tc>
          <w:tcPr>
            <w:tcW w:w="1691" w:type="dxa"/>
            <w:tcBorders>
              <w:top w:val="nil"/>
              <w:left w:val="nil"/>
              <w:bottom w:val="single" w:sz="4" w:space="0" w:color="000000"/>
              <w:right w:val="single" w:sz="4" w:space="0" w:color="000000"/>
            </w:tcBorders>
            <w:shd w:val="clear" w:color="auto" w:fill="auto"/>
            <w:vAlign w:val="center"/>
            <w:hideMark/>
          </w:tcPr>
          <w:p w14:paraId="0319306F" w14:textId="77777777" w:rsidR="00ED3159" w:rsidRPr="003509D6" w:rsidRDefault="00ED3159" w:rsidP="004A31E6">
            <w:pPr>
              <w:jc w:val="center"/>
              <w:rPr>
                <w:color w:val="000000"/>
              </w:rPr>
            </w:pPr>
            <w:r w:rsidRPr="003509D6">
              <w:rPr>
                <w:color w:val="000000"/>
              </w:rPr>
              <w:t>15 326,95</w:t>
            </w:r>
          </w:p>
        </w:tc>
      </w:tr>
      <w:tr w:rsidR="00ED3159" w:rsidRPr="003509D6" w14:paraId="22E88E81"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26380031" w14:textId="77777777" w:rsidR="00ED3159" w:rsidRPr="003509D6" w:rsidRDefault="00ED3159" w:rsidP="004A31E6">
            <w:pPr>
              <w:jc w:val="center"/>
              <w:rPr>
                <w:color w:val="000000"/>
              </w:rPr>
            </w:pPr>
            <w:r w:rsidRPr="003509D6">
              <w:rPr>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vAlign w:val="center"/>
            <w:hideMark/>
          </w:tcPr>
          <w:p w14:paraId="4D6C2919" w14:textId="77777777" w:rsidR="00ED3159" w:rsidRPr="003509D6" w:rsidRDefault="00ED3159" w:rsidP="004A31E6">
            <w:pPr>
              <w:jc w:val="center"/>
              <w:rPr>
                <w:color w:val="000000"/>
              </w:rPr>
            </w:pPr>
            <w:r w:rsidRPr="003509D6">
              <w:rPr>
                <w:color w:val="000000"/>
              </w:rPr>
              <w:t>10</w:t>
            </w:r>
          </w:p>
        </w:tc>
        <w:tc>
          <w:tcPr>
            <w:tcW w:w="567" w:type="dxa"/>
            <w:tcBorders>
              <w:top w:val="nil"/>
              <w:left w:val="nil"/>
              <w:bottom w:val="single" w:sz="4" w:space="0" w:color="000000"/>
              <w:right w:val="single" w:sz="4" w:space="0" w:color="000000"/>
            </w:tcBorders>
            <w:shd w:val="clear" w:color="auto" w:fill="auto"/>
            <w:vAlign w:val="center"/>
            <w:hideMark/>
          </w:tcPr>
          <w:p w14:paraId="497180FE" w14:textId="77777777" w:rsidR="00ED3159" w:rsidRPr="003509D6" w:rsidRDefault="00ED3159" w:rsidP="004A31E6">
            <w:pPr>
              <w:jc w:val="center"/>
              <w:rPr>
                <w:color w:val="000000"/>
              </w:rPr>
            </w:pPr>
            <w:r w:rsidRPr="003509D6">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26E731B" w14:textId="77777777" w:rsidR="00ED3159" w:rsidRPr="003509D6" w:rsidRDefault="00ED3159" w:rsidP="004A31E6">
            <w:pPr>
              <w:jc w:val="center"/>
              <w:rPr>
                <w:color w:val="000000"/>
              </w:rPr>
            </w:pPr>
            <w:r w:rsidRPr="003509D6">
              <w:rPr>
                <w:color w:val="000000"/>
              </w:rPr>
              <w:t>286020П250</w:t>
            </w:r>
          </w:p>
        </w:tc>
        <w:tc>
          <w:tcPr>
            <w:tcW w:w="753" w:type="dxa"/>
            <w:tcBorders>
              <w:top w:val="nil"/>
              <w:left w:val="nil"/>
              <w:bottom w:val="single" w:sz="4" w:space="0" w:color="000000"/>
              <w:right w:val="single" w:sz="4" w:space="0" w:color="000000"/>
            </w:tcBorders>
            <w:shd w:val="clear" w:color="auto" w:fill="auto"/>
            <w:vAlign w:val="center"/>
            <w:hideMark/>
          </w:tcPr>
          <w:p w14:paraId="02429CB1" w14:textId="77777777" w:rsidR="00ED3159" w:rsidRPr="003509D6" w:rsidRDefault="00ED3159" w:rsidP="004A31E6">
            <w:pPr>
              <w:jc w:val="center"/>
              <w:rPr>
                <w:color w:val="000000"/>
              </w:rPr>
            </w:pPr>
            <w:r w:rsidRPr="003509D6">
              <w:rPr>
                <w:color w:val="000000"/>
              </w:rPr>
              <w:t>310</w:t>
            </w:r>
          </w:p>
        </w:tc>
        <w:tc>
          <w:tcPr>
            <w:tcW w:w="1691" w:type="dxa"/>
            <w:tcBorders>
              <w:top w:val="nil"/>
              <w:left w:val="nil"/>
              <w:bottom w:val="single" w:sz="4" w:space="0" w:color="000000"/>
              <w:right w:val="single" w:sz="4" w:space="0" w:color="000000"/>
            </w:tcBorders>
            <w:shd w:val="clear" w:color="auto" w:fill="auto"/>
            <w:vAlign w:val="center"/>
            <w:hideMark/>
          </w:tcPr>
          <w:p w14:paraId="5081E986" w14:textId="77777777" w:rsidR="00ED3159" w:rsidRPr="003509D6" w:rsidRDefault="00ED3159" w:rsidP="004A31E6">
            <w:pPr>
              <w:jc w:val="center"/>
              <w:rPr>
                <w:color w:val="000000"/>
              </w:rPr>
            </w:pPr>
            <w:r w:rsidRPr="003509D6">
              <w:rPr>
                <w:color w:val="000000"/>
              </w:rPr>
              <w:t>15 326,95</w:t>
            </w:r>
          </w:p>
        </w:tc>
      </w:tr>
      <w:tr w:rsidR="00ED3159" w:rsidRPr="003509D6" w14:paraId="6F18E9C6"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4EAFA6A8" w14:textId="77777777" w:rsidR="00ED3159" w:rsidRPr="003509D6" w:rsidRDefault="00ED3159" w:rsidP="004A31E6">
            <w:pPr>
              <w:jc w:val="center"/>
              <w:rPr>
                <w:color w:val="000000"/>
              </w:rPr>
            </w:pPr>
            <w:r w:rsidRPr="003509D6">
              <w:rPr>
                <w:color w:val="000000"/>
              </w:rPr>
              <w:t>Физическая культура и спорт</w:t>
            </w:r>
          </w:p>
        </w:tc>
        <w:tc>
          <w:tcPr>
            <w:tcW w:w="567" w:type="dxa"/>
            <w:tcBorders>
              <w:top w:val="nil"/>
              <w:left w:val="nil"/>
              <w:bottom w:val="single" w:sz="4" w:space="0" w:color="000000"/>
              <w:right w:val="single" w:sz="4" w:space="0" w:color="000000"/>
            </w:tcBorders>
            <w:shd w:val="clear" w:color="auto" w:fill="auto"/>
            <w:vAlign w:val="center"/>
            <w:hideMark/>
          </w:tcPr>
          <w:p w14:paraId="439952EC"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6C0F040B" w14:textId="77777777" w:rsidR="00ED3159" w:rsidRPr="003509D6" w:rsidRDefault="00ED3159" w:rsidP="004A31E6">
            <w:pPr>
              <w:jc w:val="center"/>
              <w:rPr>
                <w:color w:val="000000"/>
              </w:rPr>
            </w:pPr>
            <w:r w:rsidRPr="003509D6">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171B11CF"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0486F6C3"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8B55208" w14:textId="77777777" w:rsidR="00ED3159" w:rsidRPr="003509D6" w:rsidRDefault="00ED3159" w:rsidP="004A31E6">
            <w:pPr>
              <w:jc w:val="center"/>
              <w:rPr>
                <w:color w:val="000000"/>
              </w:rPr>
            </w:pPr>
            <w:r w:rsidRPr="003509D6">
              <w:rPr>
                <w:color w:val="000000"/>
              </w:rPr>
              <w:t>135 777,97</w:t>
            </w:r>
          </w:p>
        </w:tc>
      </w:tr>
      <w:tr w:rsidR="00ED3159" w:rsidRPr="003509D6" w14:paraId="114C4E8C"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29CD4E36" w14:textId="77777777" w:rsidR="00ED3159" w:rsidRPr="003509D6" w:rsidRDefault="00ED3159" w:rsidP="004A31E6">
            <w:pPr>
              <w:jc w:val="center"/>
              <w:rPr>
                <w:color w:val="000000"/>
              </w:rPr>
            </w:pPr>
            <w:r w:rsidRPr="003509D6">
              <w:rPr>
                <w:color w:val="000000"/>
              </w:rPr>
              <w:t>Физическая культура</w:t>
            </w:r>
          </w:p>
        </w:tc>
        <w:tc>
          <w:tcPr>
            <w:tcW w:w="567" w:type="dxa"/>
            <w:tcBorders>
              <w:top w:val="nil"/>
              <w:left w:val="nil"/>
              <w:bottom w:val="single" w:sz="4" w:space="0" w:color="000000"/>
              <w:right w:val="single" w:sz="4" w:space="0" w:color="000000"/>
            </w:tcBorders>
            <w:shd w:val="clear" w:color="auto" w:fill="auto"/>
            <w:vAlign w:val="center"/>
            <w:hideMark/>
          </w:tcPr>
          <w:p w14:paraId="443E3C11"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229338D6"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4F8295C"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3F576A11"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78CD822" w14:textId="77777777" w:rsidR="00ED3159" w:rsidRPr="003509D6" w:rsidRDefault="00ED3159" w:rsidP="004A31E6">
            <w:pPr>
              <w:jc w:val="center"/>
              <w:rPr>
                <w:color w:val="000000"/>
              </w:rPr>
            </w:pPr>
            <w:r w:rsidRPr="003509D6">
              <w:rPr>
                <w:color w:val="000000"/>
              </w:rPr>
              <w:t>135 777,97</w:t>
            </w:r>
          </w:p>
        </w:tc>
      </w:tr>
      <w:tr w:rsidR="00ED3159" w:rsidRPr="003509D6" w14:paraId="766E9594"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76DFB32" w14:textId="77777777" w:rsidR="00ED3159" w:rsidRPr="003509D6" w:rsidRDefault="00ED3159" w:rsidP="004A31E6">
            <w:pPr>
              <w:jc w:val="center"/>
              <w:rPr>
                <w:color w:val="000000"/>
              </w:rPr>
            </w:pPr>
            <w:r w:rsidRPr="003509D6">
              <w:rPr>
                <w:color w:val="000000"/>
              </w:rPr>
              <w:t>Муниципальная программа "Развитие физической культуры и спорта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114A78B2"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7104FBBC"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73A488A" w14:textId="77777777" w:rsidR="00ED3159" w:rsidRPr="003509D6" w:rsidRDefault="00ED3159" w:rsidP="004A31E6">
            <w:pPr>
              <w:jc w:val="center"/>
              <w:rPr>
                <w:color w:val="000000"/>
              </w:rPr>
            </w:pPr>
            <w:r w:rsidRPr="003509D6">
              <w:rPr>
                <w:color w:val="000000"/>
              </w:rPr>
              <w:t>2300000000</w:t>
            </w:r>
          </w:p>
        </w:tc>
        <w:tc>
          <w:tcPr>
            <w:tcW w:w="753" w:type="dxa"/>
            <w:tcBorders>
              <w:top w:val="nil"/>
              <w:left w:val="nil"/>
              <w:bottom w:val="single" w:sz="4" w:space="0" w:color="000000"/>
              <w:right w:val="single" w:sz="4" w:space="0" w:color="000000"/>
            </w:tcBorders>
            <w:shd w:val="clear" w:color="auto" w:fill="auto"/>
            <w:vAlign w:val="center"/>
            <w:hideMark/>
          </w:tcPr>
          <w:p w14:paraId="41FDD00B"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122FDC7" w14:textId="77777777" w:rsidR="00ED3159" w:rsidRPr="003509D6" w:rsidRDefault="00ED3159" w:rsidP="004A31E6">
            <w:pPr>
              <w:jc w:val="center"/>
              <w:rPr>
                <w:color w:val="000000"/>
              </w:rPr>
            </w:pPr>
            <w:r w:rsidRPr="003509D6">
              <w:rPr>
                <w:color w:val="000000"/>
              </w:rPr>
              <w:t>134 737,97</w:t>
            </w:r>
          </w:p>
        </w:tc>
      </w:tr>
      <w:tr w:rsidR="00ED3159" w:rsidRPr="003509D6" w14:paraId="7CFE9523" w14:textId="77777777" w:rsidTr="004A31E6">
        <w:trPr>
          <w:trHeight w:val="2205"/>
        </w:trPr>
        <w:tc>
          <w:tcPr>
            <w:tcW w:w="4106" w:type="dxa"/>
            <w:tcBorders>
              <w:top w:val="nil"/>
              <w:left w:val="single" w:sz="4" w:space="0" w:color="000000"/>
              <w:bottom w:val="single" w:sz="4" w:space="0" w:color="000000"/>
              <w:right w:val="single" w:sz="4" w:space="0" w:color="000000"/>
            </w:tcBorders>
            <w:shd w:val="clear" w:color="FFFFFF" w:fill="FFFFFF"/>
            <w:hideMark/>
          </w:tcPr>
          <w:p w14:paraId="0B6D4A40" w14:textId="77777777" w:rsidR="00ED3159" w:rsidRPr="003509D6" w:rsidRDefault="00ED3159" w:rsidP="004A31E6">
            <w:pPr>
              <w:jc w:val="center"/>
              <w:rPr>
                <w:color w:val="000000"/>
              </w:rPr>
            </w:pPr>
            <w:r w:rsidRPr="003509D6">
              <w:rPr>
                <w:color w:val="000000"/>
              </w:rPr>
              <w:t>Обеспечение деятельности (выполнение муниципального задания) муниципального бюджетного учреждения дополнительного образования "Спортивная школа "Дворец спорта" Ванинского муниципального района Хабаровского края в рамках муниципальной программы "Развитие физической культуры и спорта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7AC639E9"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21A8967C"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BA1C9D1" w14:textId="77777777" w:rsidR="00ED3159" w:rsidRPr="003509D6" w:rsidRDefault="00ED3159" w:rsidP="004A31E6">
            <w:pPr>
              <w:jc w:val="center"/>
              <w:rPr>
                <w:color w:val="000000"/>
              </w:rPr>
            </w:pPr>
            <w:r w:rsidRPr="003509D6">
              <w:rPr>
                <w:color w:val="000000"/>
              </w:rPr>
              <w:t>2300100030</w:t>
            </w:r>
          </w:p>
        </w:tc>
        <w:tc>
          <w:tcPr>
            <w:tcW w:w="753" w:type="dxa"/>
            <w:tcBorders>
              <w:top w:val="nil"/>
              <w:left w:val="nil"/>
              <w:bottom w:val="single" w:sz="4" w:space="0" w:color="000000"/>
              <w:right w:val="single" w:sz="4" w:space="0" w:color="000000"/>
            </w:tcBorders>
            <w:shd w:val="clear" w:color="FFFFFF" w:fill="FFFFFF"/>
            <w:vAlign w:val="center"/>
            <w:hideMark/>
          </w:tcPr>
          <w:p w14:paraId="68C84EA9"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77E8D46" w14:textId="77777777" w:rsidR="00ED3159" w:rsidRPr="003509D6" w:rsidRDefault="00ED3159" w:rsidP="004A31E6">
            <w:pPr>
              <w:jc w:val="center"/>
              <w:rPr>
                <w:color w:val="000000"/>
              </w:rPr>
            </w:pPr>
            <w:r w:rsidRPr="003509D6">
              <w:rPr>
                <w:color w:val="000000"/>
              </w:rPr>
              <w:t>90 268,00</w:t>
            </w:r>
          </w:p>
        </w:tc>
      </w:tr>
      <w:tr w:rsidR="00ED3159" w:rsidRPr="003509D6" w14:paraId="303878FA"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DAC5055"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6692A704"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231E3200"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870F2E7" w14:textId="77777777" w:rsidR="00ED3159" w:rsidRPr="003509D6" w:rsidRDefault="00ED3159" w:rsidP="004A31E6">
            <w:pPr>
              <w:jc w:val="center"/>
              <w:rPr>
                <w:color w:val="000000"/>
              </w:rPr>
            </w:pPr>
            <w:r w:rsidRPr="003509D6">
              <w:rPr>
                <w:color w:val="000000"/>
              </w:rPr>
              <w:t>2300100030</w:t>
            </w:r>
          </w:p>
        </w:tc>
        <w:tc>
          <w:tcPr>
            <w:tcW w:w="753" w:type="dxa"/>
            <w:tcBorders>
              <w:top w:val="nil"/>
              <w:left w:val="nil"/>
              <w:bottom w:val="single" w:sz="4" w:space="0" w:color="000000"/>
              <w:right w:val="single" w:sz="4" w:space="0" w:color="000000"/>
            </w:tcBorders>
            <w:shd w:val="clear" w:color="auto" w:fill="auto"/>
            <w:vAlign w:val="center"/>
            <w:hideMark/>
          </w:tcPr>
          <w:p w14:paraId="00237E02"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6CA5D064" w14:textId="77777777" w:rsidR="00ED3159" w:rsidRPr="003509D6" w:rsidRDefault="00ED3159" w:rsidP="004A31E6">
            <w:pPr>
              <w:jc w:val="center"/>
              <w:rPr>
                <w:color w:val="000000"/>
              </w:rPr>
            </w:pPr>
            <w:r w:rsidRPr="003509D6">
              <w:rPr>
                <w:color w:val="000000"/>
              </w:rPr>
              <w:t>90 268,00</w:t>
            </w:r>
          </w:p>
        </w:tc>
      </w:tr>
      <w:tr w:rsidR="00ED3159" w:rsidRPr="003509D6" w14:paraId="5281D08F"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0185DF39"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07D13D5D"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012BE059"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B4A60DB" w14:textId="77777777" w:rsidR="00ED3159" w:rsidRPr="003509D6" w:rsidRDefault="00ED3159" w:rsidP="004A31E6">
            <w:pPr>
              <w:jc w:val="center"/>
              <w:rPr>
                <w:color w:val="000000"/>
              </w:rPr>
            </w:pPr>
            <w:r w:rsidRPr="003509D6">
              <w:rPr>
                <w:color w:val="000000"/>
              </w:rPr>
              <w:t>2300100030</w:t>
            </w:r>
          </w:p>
        </w:tc>
        <w:tc>
          <w:tcPr>
            <w:tcW w:w="753" w:type="dxa"/>
            <w:tcBorders>
              <w:top w:val="nil"/>
              <w:left w:val="nil"/>
              <w:bottom w:val="single" w:sz="4" w:space="0" w:color="000000"/>
              <w:right w:val="single" w:sz="4" w:space="0" w:color="000000"/>
            </w:tcBorders>
            <w:shd w:val="clear" w:color="auto" w:fill="auto"/>
            <w:vAlign w:val="center"/>
            <w:hideMark/>
          </w:tcPr>
          <w:p w14:paraId="3F727B54"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25F210F8" w14:textId="77777777" w:rsidR="00ED3159" w:rsidRPr="003509D6" w:rsidRDefault="00ED3159" w:rsidP="004A31E6">
            <w:pPr>
              <w:jc w:val="center"/>
              <w:rPr>
                <w:color w:val="000000"/>
              </w:rPr>
            </w:pPr>
            <w:r w:rsidRPr="003509D6">
              <w:rPr>
                <w:color w:val="000000"/>
              </w:rPr>
              <w:t>90 268,00</w:t>
            </w:r>
          </w:p>
        </w:tc>
      </w:tr>
      <w:tr w:rsidR="00ED3159" w:rsidRPr="003509D6" w14:paraId="3BBECB58" w14:textId="77777777" w:rsidTr="004A31E6">
        <w:trPr>
          <w:trHeight w:val="2205"/>
        </w:trPr>
        <w:tc>
          <w:tcPr>
            <w:tcW w:w="4106" w:type="dxa"/>
            <w:tcBorders>
              <w:top w:val="nil"/>
              <w:left w:val="single" w:sz="4" w:space="0" w:color="000000"/>
              <w:bottom w:val="single" w:sz="4" w:space="0" w:color="000000"/>
              <w:right w:val="single" w:sz="4" w:space="0" w:color="000000"/>
            </w:tcBorders>
            <w:shd w:val="clear" w:color="FFFFFF" w:fill="FFFFFF"/>
            <w:hideMark/>
          </w:tcPr>
          <w:p w14:paraId="592AEF51" w14:textId="77777777" w:rsidR="00ED3159" w:rsidRPr="003509D6" w:rsidRDefault="00ED3159" w:rsidP="004A31E6">
            <w:pPr>
              <w:jc w:val="center"/>
              <w:rPr>
                <w:color w:val="000000"/>
              </w:rPr>
            </w:pPr>
            <w:r w:rsidRPr="003509D6">
              <w:rPr>
                <w:color w:val="000000"/>
              </w:rPr>
              <w:lastRenderedPageBreak/>
              <w:t>Обеспечение деятельности (выполнение муниципального задания) муниципального бюджетного учреждения дополнительного образования "Спортивная школа "Дворец спорта" Ванинского муниципального района Хабаровского края в рамках муниципальной программы "Развитие физической культуры и спорта в Ванинском муниципальном районе Хабаровского края" (за счет средств краевого бюджета)</w:t>
            </w:r>
          </w:p>
        </w:tc>
        <w:tc>
          <w:tcPr>
            <w:tcW w:w="567" w:type="dxa"/>
            <w:tcBorders>
              <w:top w:val="nil"/>
              <w:left w:val="nil"/>
              <w:bottom w:val="single" w:sz="4" w:space="0" w:color="000000"/>
              <w:right w:val="single" w:sz="4" w:space="0" w:color="000000"/>
            </w:tcBorders>
            <w:shd w:val="clear" w:color="auto" w:fill="auto"/>
            <w:vAlign w:val="center"/>
            <w:hideMark/>
          </w:tcPr>
          <w:p w14:paraId="5F2BC972"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2DDBFE25"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BB1A236" w14:textId="77777777" w:rsidR="00ED3159" w:rsidRPr="003509D6" w:rsidRDefault="00ED3159" w:rsidP="004A31E6">
            <w:pPr>
              <w:jc w:val="center"/>
              <w:rPr>
                <w:color w:val="000000"/>
              </w:rPr>
            </w:pPr>
            <w:r w:rsidRPr="003509D6">
              <w:rPr>
                <w:color w:val="000000"/>
              </w:rPr>
              <w:t>23001SС040</w:t>
            </w:r>
          </w:p>
        </w:tc>
        <w:tc>
          <w:tcPr>
            <w:tcW w:w="753" w:type="dxa"/>
            <w:tcBorders>
              <w:top w:val="nil"/>
              <w:left w:val="nil"/>
              <w:bottom w:val="single" w:sz="4" w:space="0" w:color="000000"/>
              <w:right w:val="single" w:sz="4" w:space="0" w:color="000000"/>
            </w:tcBorders>
            <w:shd w:val="clear" w:color="FFFFFF" w:fill="FFFFFF"/>
            <w:vAlign w:val="center"/>
            <w:hideMark/>
          </w:tcPr>
          <w:p w14:paraId="18A8EA7B"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33823B6" w14:textId="77777777" w:rsidR="00ED3159" w:rsidRPr="003509D6" w:rsidRDefault="00ED3159" w:rsidP="004A31E6">
            <w:pPr>
              <w:jc w:val="center"/>
              <w:rPr>
                <w:color w:val="000000"/>
              </w:rPr>
            </w:pPr>
            <w:r w:rsidRPr="003509D6">
              <w:rPr>
                <w:color w:val="000000"/>
              </w:rPr>
              <w:t>16 694,43</w:t>
            </w:r>
          </w:p>
        </w:tc>
      </w:tr>
      <w:tr w:rsidR="00ED3159" w:rsidRPr="003509D6" w14:paraId="69F2974A"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18BBAB9"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08871730"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419146F5"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D5BF985" w14:textId="77777777" w:rsidR="00ED3159" w:rsidRPr="003509D6" w:rsidRDefault="00ED3159" w:rsidP="004A31E6">
            <w:pPr>
              <w:jc w:val="center"/>
              <w:rPr>
                <w:color w:val="000000"/>
              </w:rPr>
            </w:pPr>
            <w:r w:rsidRPr="003509D6">
              <w:rPr>
                <w:color w:val="000000"/>
              </w:rPr>
              <w:t>23001SС040</w:t>
            </w:r>
          </w:p>
        </w:tc>
        <w:tc>
          <w:tcPr>
            <w:tcW w:w="753" w:type="dxa"/>
            <w:tcBorders>
              <w:top w:val="nil"/>
              <w:left w:val="nil"/>
              <w:bottom w:val="single" w:sz="4" w:space="0" w:color="000000"/>
              <w:right w:val="single" w:sz="4" w:space="0" w:color="000000"/>
            </w:tcBorders>
            <w:shd w:val="clear" w:color="auto" w:fill="auto"/>
            <w:vAlign w:val="center"/>
            <w:hideMark/>
          </w:tcPr>
          <w:p w14:paraId="4C805F53"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73D5BE4D" w14:textId="77777777" w:rsidR="00ED3159" w:rsidRPr="003509D6" w:rsidRDefault="00ED3159" w:rsidP="004A31E6">
            <w:pPr>
              <w:jc w:val="center"/>
              <w:rPr>
                <w:color w:val="000000"/>
              </w:rPr>
            </w:pPr>
            <w:r w:rsidRPr="003509D6">
              <w:rPr>
                <w:color w:val="000000"/>
              </w:rPr>
              <w:t>16 694,43</w:t>
            </w:r>
          </w:p>
        </w:tc>
      </w:tr>
      <w:tr w:rsidR="00ED3159" w:rsidRPr="003509D6" w14:paraId="73614A31"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1AA2F3E3"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7873048F"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6F82CB85"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7C6AAFA" w14:textId="77777777" w:rsidR="00ED3159" w:rsidRPr="003509D6" w:rsidRDefault="00ED3159" w:rsidP="004A31E6">
            <w:pPr>
              <w:jc w:val="center"/>
              <w:rPr>
                <w:color w:val="000000"/>
              </w:rPr>
            </w:pPr>
            <w:r w:rsidRPr="003509D6">
              <w:rPr>
                <w:color w:val="000000"/>
              </w:rPr>
              <w:t>23001SС040</w:t>
            </w:r>
          </w:p>
        </w:tc>
        <w:tc>
          <w:tcPr>
            <w:tcW w:w="753" w:type="dxa"/>
            <w:tcBorders>
              <w:top w:val="nil"/>
              <w:left w:val="nil"/>
              <w:bottom w:val="single" w:sz="4" w:space="0" w:color="000000"/>
              <w:right w:val="single" w:sz="4" w:space="0" w:color="000000"/>
            </w:tcBorders>
            <w:shd w:val="clear" w:color="auto" w:fill="auto"/>
            <w:vAlign w:val="center"/>
            <w:hideMark/>
          </w:tcPr>
          <w:p w14:paraId="6B99DD75"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08D1CAE4" w14:textId="77777777" w:rsidR="00ED3159" w:rsidRPr="003509D6" w:rsidRDefault="00ED3159" w:rsidP="004A31E6">
            <w:pPr>
              <w:jc w:val="center"/>
              <w:rPr>
                <w:color w:val="000000"/>
              </w:rPr>
            </w:pPr>
            <w:r w:rsidRPr="003509D6">
              <w:rPr>
                <w:color w:val="000000"/>
              </w:rPr>
              <w:t>16 694,43</w:t>
            </w:r>
          </w:p>
        </w:tc>
      </w:tr>
      <w:tr w:rsidR="00ED3159" w:rsidRPr="003509D6" w14:paraId="20D1E09F" w14:textId="77777777" w:rsidTr="004A31E6">
        <w:trPr>
          <w:trHeight w:val="2205"/>
        </w:trPr>
        <w:tc>
          <w:tcPr>
            <w:tcW w:w="4106" w:type="dxa"/>
            <w:tcBorders>
              <w:top w:val="nil"/>
              <w:left w:val="single" w:sz="4" w:space="0" w:color="000000"/>
              <w:bottom w:val="single" w:sz="4" w:space="0" w:color="000000"/>
              <w:right w:val="single" w:sz="4" w:space="0" w:color="000000"/>
            </w:tcBorders>
            <w:shd w:val="clear" w:color="FFFFFF" w:fill="FFFFFF"/>
            <w:hideMark/>
          </w:tcPr>
          <w:p w14:paraId="766830EF" w14:textId="77777777" w:rsidR="00ED3159" w:rsidRPr="003509D6" w:rsidRDefault="00ED3159" w:rsidP="004A31E6">
            <w:pPr>
              <w:jc w:val="center"/>
              <w:rPr>
                <w:color w:val="000000"/>
              </w:rPr>
            </w:pPr>
            <w:r w:rsidRPr="003509D6">
              <w:rPr>
                <w:color w:val="000000"/>
              </w:rPr>
              <w:t>Обеспечение деятельности (выполнение муниципального задания) муниципального бюджетного учреждения дополнительного образования Спортивная школа "Дворец спорта" Ванинского муниципального района Хабаровского края в рамках муниципальной программы "Развитие физической культуры и спорта в Ванинском муниципальном районе Хабаровского края" (за счет средств местного бюджета)</w:t>
            </w:r>
          </w:p>
        </w:tc>
        <w:tc>
          <w:tcPr>
            <w:tcW w:w="567" w:type="dxa"/>
            <w:tcBorders>
              <w:top w:val="nil"/>
              <w:left w:val="nil"/>
              <w:bottom w:val="single" w:sz="4" w:space="0" w:color="000000"/>
              <w:right w:val="single" w:sz="4" w:space="0" w:color="000000"/>
            </w:tcBorders>
            <w:shd w:val="clear" w:color="auto" w:fill="auto"/>
            <w:vAlign w:val="center"/>
            <w:hideMark/>
          </w:tcPr>
          <w:p w14:paraId="162A39D6"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6CF987B4"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BD7F0BD" w14:textId="77777777" w:rsidR="00ED3159" w:rsidRPr="003509D6" w:rsidRDefault="00ED3159" w:rsidP="004A31E6">
            <w:pPr>
              <w:jc w:val="center"/>
              <w:rPr>
                <w:color w:val="000000"/>
              </w:rPr>
            </w:pPr>
            <w:r w:rsidRPr="003509D6">
              <w:rPr>
                <w:color w:val="000000"/>
              </w:rPr>
              <w:t>23001SС041</w:t>
            </w:r>
          </w:p>
        </w:tc>
        <w:tc>
          <w:tcPr>
            <w:tcW w:w="753" w:type="dxa"/>
            <w:tcBorders>
              <w:top w:val="nil"/>
              <w:left w:val="nil"/>
              <w:bottom w:val="single" w:sz="4" w:space="0" w:color="000000"/>
              <w:right w:val="single" w:sz="4" w:space="0" w:color="000000"/>
            </w:tcBorders>
            <w:shd w:val="clear" w:color="FFFFFF" w:fill="FFFFFF"/>
            <w:vAlign w:val="center"/>
            <w:hideMark/>
          </w:tcPr>
          <w:p w14:paraId="663B4F4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C5E82F0" w14:textId="77777777" w:rsidR="00ED3159" w:rsidRPr="003509D6" w:rsidRDefault="00ED3159" w:rsidP="004A31E6">
            <w:pPr>
              <w:jc w:val="center"/>
              <w:rPr>
                <w:color w:val="000000"/>
              </w:rPr>
            </w:pPr>
            <w:r w:rsidRPr="003509D6">
              <w:rPr>
                <w:color w:val="000000"/>
              </w:rPr>
              <w:t>10 859,09</w:t>
            </w:r>
          </w:p>
        </w:tc>
      </w:tr>
      <w:tr w:rsidR="00ED3159" w:rsidRPr="003509D6" w14:paraId="0A69EB82"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EA2E66A"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3A6E4241"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32F097F9"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302F58F" w14:textId="77777777" w:rsidR="00ED3159" w:rsidRPr="003509D6" w:rsidRDefault="00ED3159" w:rsidP="004A31E6">
            <w:pPr>
              <w:jc w:val="center"/>
              <w:rPr>
                <w:color w:val="000000"/>
              </w:rPr>
            </w:pPr>
            <w:r w:rsidRPr="003509D6">
              <w:rPr>
                <w:color w:val="000000"/>
              </w:rPr>
              <w:t>23001SС041</w:t>
            </w:r>
          </w:p>
        </w:tc>
        <w:tc>
          <w:tcPr>
            <w:tcW w:w="753" w:type="dxa"/>
            <w:tcBorders>
              <w:top w:val="nil"/>
              <w:left w:val="nil"/>
              <w:bottom w:val="single" w:sz="4" w:space="0" w:color="000000"/>
              <w:right w:val="single" w:sz="4" w:space="0" w:color="000000"/>
            </w:tcBorders>
            <w:shd w:val="clear" w:color="auto" w:fill="auto"/>
            <w:vAlign w:val="center"/>
            <w:hideMark/>
          </w:tcPr>
          <w:p w14:paraId="33936171"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380DF482" w14:textId="77777777" w:rsidR="00ED3159" w:rsidRPr="003509D6" w:rsidRDefault="00ED3159" w:rsidP="004A31E6">
            <w:pPr>
              <w:jc w:val="center"/>
              <w:rPr>
                <w:color w:val="000000"/>
              </w:rPr>
            </w:pPr>
            <w:r w:rsidRPr="003509D6">
              <w:rPr>
                <w:color w:val="000000"/>
              </w:rPr>
              <w:t>10 859,09</w:t>
            </w:r>
          </w:p>
        </w:tc>
      </w:tr>
      <w:tr w:rsidR="00ED3159" w:rsidRPr="003509D6" w14:paraId="1B34E7ED"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1C7C8A42"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70D0CA02"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14E2AC3C"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6F636DD" w14:textId="77777777" w:rsidR="00ED3159" w:rsidRPr="003509D6" w:rsidRDefault="00ED3159" w:rsidP="004A31E6">
            <w:pPr>
              <w:jc w:val="center"/>
              <w:rPr>
                <w:color w:val="000000"/>
              </w:rPr>
            </w:pPr>
            <w:r w:rsidRPr="003509D6">
              <w:rPr>
                <w:color w:val="000000"/>
              </w:rPr>
              <w:t>23001SС041</w:t>
            </w:r>
          </w:p>
        </w:tc>
        <w:tc>
          <w:tcPr>
            <w:tcW w:w="753" w:type="dxa"/>
            <w:tcBorders>
              <w:top w:val="nil"/>
              <w:left w:val="nil"/>
              <w:bottom w:val="single" w:sz="4" w:space="0" w:color="000000"/>
              <w:right w:val="single" w:sz="4" w:space="0" w:color="000000"/>
            </w:tcBorders>
            <w:shd w:val="clear" w:color="auto" w:fill="auto"/>
            <w:vAlign w:val="center"/>
            <w:hideMark/>
          </w:tcPr>
          <w:p w14:paraId="3EA3978C"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24F9B8D7" w14:textId="77777777" w:rsidR="00ED3159" w:rsidRPr="003509D6" w:rsidRDefault="00ED3159" w:rsidP="004A31E6">
            <w:pPr>
              <w:jc w:val="center"/>
              <w:rPr>
                <w:color w:val="000000"/>
              </w:rPr>
            </w:pPr>
            <w:r w:rsidRPr="003509D6">
              <w:rPr>
                <w:color w:val="000000"/>
              </w:rPr>
              <w:t>10 859,09</w:t>
            </w:r>
          </w:p>
        </w:tc>
      </w:tr>
      <w:tr w:rsidR="00ED3159" w:rsidRPr="003509D6" w14:paraId="39D1CF56" w14:textId="77777777" w:rsidTr="004A31E6">
        <w:trPr>
          <w:trHeight w:val="3150"/>
        </w:trPr>
        <w:tc>
          <w:tcPr>
            <w:tcW w:w="4106" w:type="dxa"/>
            <w:tcBorders>
              <w:top w:val="nil"/>
              <w:left w:val="single" w:sz="4" w:space="0" w:color="000000"/>
              <w:bottom w:val="single" w:sz="4" w:space="0" w:color="000000"/>
              <w:right w:val="single" w:sz="4" w:space="0" w:color="000000"/>
            </w:tcBorders>
            <w:shd w:val="clear" w:color="FFFFFF" w:fill="FFFFFF"/>
            <w:hideMark/>
          </w:tcPr>
          <w:p w14:paraId="57B21E14" w14:textId="77777777" w:rsidR="00ED3159" w:rsidRPr="003509D6" w:rsidRDefault="00ED3159" w:rsidP="004A31E6">
            <w:pPr>
              <w:jc w:val="center"/>
              <w:rPr>
                <w:color w:val="000000"/>
              </w:rPr>
            </w:pPr>
            <w:r w:rsidRPr="003509D6">
              <w:rPr>
                <w:color w:val="000000"/>
              </w:rPr>
              <w:t>Финансовое обеспечение муниципальных организаций, осуществляющих спортивную подготовку, на реализацию программ спортивной подготовки. Обеспечение проезда спортсменов, проходящих спортивную подготовку в муниципальных организациях и сопровождающих их тренеров до мест проведения краевых спортивных мероприятий и обратно ( за исключением заработной платы) в рамках муниципальной программы "Развитие физической культуры и спорта в Ванинском муниципальном районе Хабаровского края" (за счет средств краевого бюджета)</w:t>
            </w:r>
          </w:p>
        </w:tc>
        <w:tc>
          <w:tcPr>
            <w:tcW w:w="567" w:type="dxa"/>
            <w:tcBorders>
              <w:top w:val="nil"/>
              <w:left w:val="nil"/>
              <w:bottom w:val="single" w:sz="4" w:space="0" w:color="000000"/>
              <w:right w:val="single" w:sz="4" w:space="0" w:color="000000"/>
            </w:tcBorders>
            <w:shd w:val="clear" w:color="auto" w:fill="auto"/>
            <w:vAlign w:val="center"/>
            <w:hideMark/>
          </w:tcPr>
          <w:p w14:paraId="6738BAD5"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066467DB"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4F0F44E" w14:textId="77777777" w:rsidR="00ED3159" w:rsidRPr="003509D6" w:rsidRDefault="00ED3159" w:rsidP="004A31E6">
            <w:pPr>
              <w:jc w:val="center"/>
              <w:rPr>
                <w:color w:val="000000"/>
              </w:rPr>
            </w:pPr>
            <w:r w:rsidRPr="003509D6">
              <w:rPr>
                <w:color w:val="000000"/>
              </w:rPr>
              <w:t>23003SС450</w:t>
            </w:r>
          </w:p>
        </w:tc>
        <w:tc>
          <w:tcPr>
            <w:tcW w:w="753" w:type="dxa"/>
            <w:tcBorders>
              <w:top w:val="nil"/>
              <w:left w:val="nil"/>
              <w:bottom w:val="single" w:sz="4" w:space="0" w:color="000000"/>
              <w:right w:val="single" w:sz="4" w:space="0" w:color="000000"/>
            </w:tcBorders>
            <w:shd w:val="clear" w:color="FFFFFF" w:fill="FFFFFF"/>
            <w:vAlign w:val="center"/>
            <w:hideMark/>
          </w:tcPr>
          <w:p w14:paraId="3AD9339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99C3CB5" w14:textId="77777777" w:rsidR="00ED3159" w:rsidRPr="003509D6" w:rsidRDefault="00ED3159" w:rsidP="004A31E6">
            <w:pPr>
              <w:jc w:val="center"/>
              <w:rPr>
                <w:color w:val="000000"/>
              </w:rPr>
            </w:pPr>
            <w:r w:rsidRPr="003509D6">
              <w:rPr>
                <w:color w:val="000000"/>
              </w:rPr>
              <w:t>259,01</w:t>
            </w:r>
          </w:p>
        </w:tc>
      </w:tr>
      <w:tr w:rsidR="00ED3159" w:rsidRPr="003509D6" w14:paraId="2020339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410BD914" w14:textId="77777777" w:rsidR="00ED3159" w:rsidRPr="003509D6" w:rsidRDefault="00ED3159" w:rsidP="004A31E6">
            <w:pPr>
              <w:jc w:val="center"/>
              <w:rPr>
                <w:color w:val="000000"/>
              </w:rPr>
            </w:pPr>
            <w:r w:rsidRPr="003509D6">
              <w:rPr>
                <w:color w:val="00000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7E93AF00"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02AD91EF"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7C425E9" w14:textId="77777777" w:rsidR="00ED3159" w:rsidRPr="003509D6" w:rsidRDefault="00ED3159" w:rsidP="004A31E6">
            <w:pPr>
              <w:jc w:val="center"/>
              <w:rPr>
                <w:color w:val="000000"/>
              </w:rPr>
            </w:pPr>
            <w:r w:rsidRPr="003509D6">
              <w:rPr>
                <w:color w:val="000000"/>
              </w:rPr>
              <w:t>23003SС450</w:t>
            </w:r>
          </w:p>
        </w:tc>
        <w:tc>
          <w:tcPr>
            <w:tcW w:w="753" w:type="dxa"/>
            <w:tcBorders>
              <w:top w:val="nil"/>
              <w:left w:val="nil"/>
              <w:bottom w:val="single" w:sz="4" w:space="0" w:color="000000"/>
              <w:right w:val="single" w:sz="4" w:space="0" w:color="000000"/>
            </w:tcBorders>
            <w:shd w:val="clear" w:color="auto" w:fill="auto"/>
            <w:vAlign w:val="center"/>
            <w:hideMark/>
          </w:tcPr>
          <w:p w14:paraId="1AEF3C4F"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66E952F3" w14:textId="77777777" w:rsidR="00ED3159" w:rsidRPr="003509D6" w:rsidRDefault="00ED3159" w:rsidP="004A31E6">
            <w:pPr>
              <w:jc w:val="center"/>
              <w:rPr>
                <w:color w:val="000000"/>
              </w:rPr>
            </w:pPr>
            <w:r w:rsidRPr="003509D6">
              <w:rPr>
                <w:color w:val="000000"/>
              </w:rPr>
              <w:t>259,01</w:t>
            </w:r>
          </w:p>
        </w:tc>
      </w:tr>
      <w:tr w:rsidR="00ED3159" w:rsidRPr="003509D6" w14:paraId="46D0BF4F"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0E67A5E9"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395499C3"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7D9B9791"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5128BB0" w14:textId="77777777" w:rsidR="00ED3159" w:rsidRPr="003509D6" w:rsidRDefault="00ED3159" w:rsidP="004A31E6">
            <w:pPr>
              <w:jc w:val="center"/>
              <w:rPr>
                <w:color w:val="000000"/>
              </w:rPr>
            </w:pPr>
            <w:r w:rsidRPr="003509D6">
              <w:rPr>
                <w:color w:val="000000"/>
              </w:rPr>
              <w:t>23003SС450</w:t>
            </w:r>
          </w:p>
        </w:tc>
        <w:tc>
          <w:tcPr>
            <w:tcW w:w="753" w:type="dxa"/>
            <w:tcBorders>
              <w:top w:val="nil"/>
              <w:left w:val="nil"/>
              <w:bottom w:val="single" w:sz="4" w:space="0" w:color="000000"/>
              <w:right w:val="single" w:sz="4" w:space="0" w:color="000000"/>
            </w:tcBorders>
            <w:shd w:val="clear" w:color="auto" w:fill="auto"/>
            <w:vAlign w:val="center"/>
            <w:hideMark/>
          </w:tcPr>
          <w:p w14:paraId="4385BC13"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7C8CF645" w14:textId="77777777" w:rsidR="00ED3159" w:rsidRPr="003509D6" w:rsidRDefault="00ED3159" w:rsidP="004A31E6">
            <w:pPr>
              <w:jc w:val="center"/>
              <w:rPr>
                <w:color w:val="000000"/>
              </w:rPr>
            </w:pPr>
            <w:r w:rsidRPr="003509D6">
              <w:rPr>
                <w:color w:val="000000"/>
              </w:rPr>
              <w:t>259,01</w:t>
            </w:r>
          </w:p>
        </w:tc>
      </w:tr>
      <w:tr w:rsidR="00ED3159" w:rsidRPr="003509D6" w14:paraId="05C89AEC" w14:textId="77777777" w:rsidTr="004A31E6">
        <w:trPr>
          <w:trHeight w:val="3150"/>
        </w:trPr>
        <w:tc>
          <w:tcPr>
            <w:tcW w:w="4106" w:type="dxa"/>
            <w:tcBorders>
              <w:top w:val="nil"/>
              <w:left w:val="single" w:sz="4" w:space="0" w:color="000000"/>
              <w:bottom w:val="single" w:sz="4" w:space="0" w:color="000000"/>
              <w:right w:val="single" w:sz="4" w:space="0" w:color="000000"/>
            </w:tcBorders>
            <w:shd w:val="clear" w:color="FFFFFF" w:fill="FFFFFF"/>
            <w:hideMark/>
          </w:tcPr>
          <w:p w14:paraId="5148187C" w14:textId="77777777" w:rsidR="00ED3159" w:rsidRPr="003509D6" w:rsidRDefault="00ED3159" w:rsidP="004A31E6">
            <w:pPr>
              <w:jc w:val="center"/>
              <w:rPr>
                <w:color w:val="000000"/>
              </w:rPr>
            </w:pPr>
            <w:r w:rsidRPr="003509D6">
              <w:rPr>
                <w:color w:val="000000"/>
              </w:rPr>
              <w:t>Финансовое обеспечение муниципальных организаций, осуществляющих спортивную подготовку, на реализацию программ спортивной подготовки. Обеспечение проезда спортсменов, проходящих спортивную подготовку в муниципальных организациях и сопровождающих их тренеров до мест проведения краевых спортивных мероприятий и обратно ( за исключением заработной платы) в рамках муниципальной программы "Развитие физической культуры и спорта в Ванинском муниципальном районе Хабаровского края" (за счет средств районного бюджета)</w:t>
            </w:r>
          </w:p>
        </w:tc>
        <w:tc>
          <w:tcPr>
            <w:tcW w:w="567" w:type="dxa"/>
            <w:tcBorders>
              <w:top w:val="nil"/>
              <w:left w:val="nil"/>
              <w:bottom w:val="single" w:sz="4" w:space="0" w:color="000000"/>
              <w:right w:val="single" w:sz="4" w:space="0" w:color="000000"/>
            </w:tcBorders>
            <w:shd w:val="clear" w:color="auto" w:fill="auto"/>
            <w:vAlign w:val="center"/>
            <w:hideMark/>
          </w:tcPr>
          <w:p w14:paraId="55E01E45"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11F61303"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8441AAE" w14:textId="77777777" w:rsidR="00ED3159" w:rsidRPr="003509D6" w:rsidRDefault="00ED3159" w:rsidP="004A31E6">
            <w:pPr>
              <w:jc w:val="center"/>
              <w:rPr>
                <w:color w:val="000000"/>
              </w:rPr>
            </w:pPr>
            <w:r w:rsidRPr="003509D6">
              <w:rPr>
                <w:color w:val="000000"/>
              </w:rPr>
              <w:t>23003SС451</w:t>
            </w:r>
          </w:p>
        </w:tc>
        <w:tc>
          <w:tcPr>
            <w:tcW w:w="753" w:type="dxa"/>
            <w:tcBorders>
              <w:top w:val="nil"/>
              <w:left w:val="nil"/>
              <w:bottom w:val="single" w:sz="4" w:space="0" w:color="000000"/>
              <w:right w:val="single" w:sz="4" w:space="0" w:color="000000"/>
            </w:tcBorders>
            <w:shd w:val="clear" w:color="FFFFFF" w:fill="FFFFFF"/>
            <w:vAlign w:val="center"/>
            <w:hideMark/>
          </w:tcPr>
          <w:p w14:paraId="57C04EB7"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798A397" w14:textId="77777777" w:rsidR="00ED3159" w:rsidRPr="003509D6" w:rsidRDefault="00ED3159" w:rsidP="004A31E6">
            <w:pPr>
              <w:jc w:val="center"/>
              <w:rPr>
                <w:color w:val="000000"/>
              </w:rPr>
            </w:pPr>
            <w:r w:rsidRPr="003509D6">
              <w:rPr>
                <w:color w:val="000000"/>
              </w:rPr>
              <w:t>111,00</w:t>
            </w:r>
          </w:p>
        </w:tc>
      </w:tr>
      <w:tr w:rsidR="00ED3159" w:rsidRPr="003509D6" w14:paraId="01430DA1"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BEBF2A6"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25C8BCDF"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21028683"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8EF1EB6" w14:textId="77777777" w:rsidR="00ED3159" w:rsidRPr="003509D6" w:rsidRDefault="00ED3159" w:rsidP="004A31E6">
            <w:pPr>
              <w:jc w:val="center"/>
              <w:rPr>
                <w:color w:val="000000"/>
              </w:rPr>
            </w:pPr>
            <w:r w:rsidRPr="003509D6">
              <w:rPr>
                <w:color w:val="000000"/>
              </w:rPr>
              <w:t>23003SС451</w:t>
            </w:r>
          </w:p>
        </w:tc>
        <w:tc>
          <w:tcPr>
            <w:tcW w:w="753" w:type="dxa"/>
            <w:tcBorders>
              <w:top w:val="nil"/>
              <w:left w:val="nil"/>
              <w:bottom w:val="single" w:sz="4" w:space="0" w:color="000000"/>
              <w:right w:val="single" w:sz="4" w:space="0" w:color="000000"/>
            </w:tcBorders>
            <w:shd w:val="clear" w:color="auto" w:fill="auto"/>
            <w:vAlign w:val="center"/>
            <w:hideMark/>
          </w:tcPr>
          <w:p w14:paraId="087A2521"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50EF23F3" w14:textId="77777777" w:rsidR="00ED3159" w:rsidRPr="003509D6" w:rsidRDefault="00ED3159" w:rsidP="004A31E6">
            <w:pPr>
              <w:jc w:val="center"/>
              <w:rPr>
                <w:color w:val="000000"/>
              </w:rPr>
            </w:pPr>
            <w:r w:rsidRPr="003509D6">
              <w:rPr>
                <w:color w:val="000000"/>
              </w:rPr>
              <w:t>111,00</w:t>
            </w:r>
          </w:p>
        </w:tc>
      </w:tr>
      <w:tr w:rsidR="00ED3159" w:rsidRPr="003509D6" w14:paraId="425272A5"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046E7FA1"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1E23086D"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410700C4"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4B53E79" w14:textId="77777777" w:rsidR="00ED3159" w:rsidRPr="003509D6" w:rsidRDefault="00ED3159" w:rsidP="004A31E6">
            <w:pPr>
              <w:jc w:val="center"/>
              <w:rPr>
                <w:color w:val="000000"/>
              </w:rPr>
            </w:pPr>
            <w:r w:rsidRPr="003509D6">
              <w:rPr>
                <w:color w:val="000000"/>
              </w:rPr>
              <w:t>23003SС451</w:t>
            </w:r>
          </w:p>
        </w:tc>
        <w:tc>
          <w:tcPr>
            <w:tcW w:w="753" w:type="dxa"/>
            <w:tcBorders>
              <w:top w:val="nil"/>
              <w:left w:val="nil"/>
              <w:bottom w:val="single" w:sz="4" w:space="0" w:color="000000"/>
              <w:right w:val="single" w:sz="4" w:space="0" w:color="000000"/>
            </w:tcBorders>
            <w:shd w:val="clear" w:color="auto" w:fill="auto"/>
            <w:vAlign w:val="center"/>
            <w:hideMark/>
          </w:tcPr>
          <w:p w14:paraId="782A9340"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146002A7" w14:textId="77777777" w:rsidR="00ED3159" w:rsidRPr="003509D6" w:rsidRDefault="00ED3159" w:rsidP="004A31E6">
            <w:pPr>
              <w:jc w:val="center"/>
              <w:rPr>
                <w:color w:val="000000"/>
              </w:rPr>
            </w:pPr>
            <w:r w:rsidRPr="003509D6">
              <w:rPr>
                <w:color w:val="000000"/>
              </w:rPr>
              <w:t>111,00</w:t>
            </w:r>
          </w:p>
        </w:tc>
      </w:tr>
      <w:tr w:rsidR="00ED3159" w:rsidRPr="003509D6" w14:paraId="6575544B"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700503B2" w14:textId="77777777" w:rsidR="00ED3159" w:rsidRPr="003509D6" w:rsidRDefault="00ED3159" w:rsidP="004A31E6">
            <w:pPr>
              <w:jc w:val="center"/>
              <w:rPr>
                <w:color w:val="000000"/>
              </w:rPr>
            </w:pPr>
            <w:r w:rsidRPr="003509D6">
              <w:rPr>
                <w:color w:val="000000"/>
              </w:rPr>
              <w:t>Организация физкультурно-оздоровительной работы по месту жительства в рамках муниципальной программы "Развитие физической культуры и спорта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0B6BC91D"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410F2458"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CF21064" w14:textId="77777777" w:rsidR="00ED3159" w:rsidRPr="003509D6" w:rsidRDefault="00ED3159" w:rsidP="004A31E6">
            <w:pPr>
              <w:jc w:val="center"/>
              <w:rPr>
                <w:color w:val="000000"/>
              </w:rPr>
            </w:pPr>
            <w:r w:rsidRPr="003509D6">
              <w:rPr>
                <w:color w:val="000000"/>
              </w:rPr>
              <w:t>2300400050</w:t>
            </w:r>
          </w:p>
        </w:tc>
        <w:tc>
          <w:tcPr>
            <w:tcW w:w="753" w:type="dxa"/>
            <w:tcBorders>
              <w:top w:val="nil"/>
              <w:left w:val="nil"/>
              <w:bottom w:val="single" w:sz="4" w:space="0" w:color="000000"/>
              <w:right w:val="single" w:sz="4" w:space="0" w:color="000000"/>
            </w:tcBorders>
            <w:shd w:val="clear" w:color="FFFFFF" w:fill="FFFFFF"/>
            <w:vAlign w:val="center"/>
            <w:hideMark/>
          </w:tcPr>
          <w:p w14:paraId="6D6BD705"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D24BD0C" w14:textId="77777777" w:rsidR="00ED3159" w:rsidRPr="003509D6" w:rsidRDefault="00ED3159" w:rsidP="004A31E6">
            <w:pPr>
              <w:jc w:val="center"/>
              <w:rPr>
                <w:color w:val="000000"/>
              </w:rPr>
            </w:pPr>
            <w:r w:rsidRPr="003509D6">
              <w:rPr>
                <w:color w:val="000000"/>
              </w:rPr>
              <w:t>150,00</w:t>
            </w:r>
          </w:p>
        </w:tc>
      </w:tr>
      <w:tr w:rsidR="00ED3159" w:rsidRPr="003509D6" w14:paraId="181CD0A9"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12FA067"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7B29837B"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02A5ED63"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290B16D" w14:textId="77777777" w:rsidR="00ED3159" w:rsidRPr="003509D6" w:rsidRDefault="00ED3159" w:rsidP="004A31E6">
            <w:pPr>
              <w:jc w:val="center"/>
              <w:rPr>
                <w:color w:val="000000"/>
              </w:rPr>
            </w:pPr>
            <w:r w:rsidRPr="003509D6">
              <w:rPr>
                <w:color w:val="000000"/>
              </w:rPr>
              <w:t>2300400050</w:t>
            </w:r>
          </w:p>
        </w:tc>
        <w:tc>
          <w:tcPr>
            <w:tcW w:w="753" w:type="dxa"/>
            <w:tcBorders>
              <w:top w:val="nil"/>
              <w:left w:val="nil"/>
              <w:bottom w:val="single" w:sz="4" w:space="0" w:color="000000"/>
              <w:right w:val="single" w:sz="4" w:space="0" w:color="000000"/>
            </w:tcBorders>
            <w:shd w:val="clear" w:color="auto" w:fill="auto"/>
            <w:vAlign w:val="center"/>
            <w:hideMark/>
          </w:tcPr>
          <w:p w14:paraId="73F380DB"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5FA355BB" w14:textId="77777777" w:rsidR="00ED3159" w:rsidRPr="003509D6" w:rsidRDefault="00ED3159" w:rsidP="004A31E6">
            <w:pPr>
              <w:jc w:val="center"/>
              <w:rPr>
                <w:color w:val="000000"/>
              </w:rPr>
            </w:pPr>
            <w:r w:rsidRPr="003509D6">
              <w:rPr>
                <w:color w:val="000000"/>
              </w:rPr>
              <w:t>150,00</w:t>
            </w:r>
          </w:p>
        </w:tc>
      </w:tr>
      <w:tr w:rsidR="00ED3159" w:rsidRPr="003509D6" w14:paraId="343547C8"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247DA230"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02C3C729"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2BBC1A75"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A4FB493" w14:textId="77777777" w:rsidR="00ED3159" w:rsidRPr="003509D6" w:rsidRDefault="00ED3159" w:rsidP="004A31E6">
            <w:pPr>
              <w:jc w:val="center"/>
              <w:rPr>
                <w:color w:val="000000"/>
              </w:rPr>
            </w:pPr>
            <w:r w:rsidRPr="003509D6">
              <w:rPr>
                <w:color w:val="000000"/>
              </w:rPr>
              <w:t>2300400050</w:t>
            </w:r>
          </w:p>
        </w:tc>
        <w:tc>
          <w:tcPr>
            <w:tcW w:w="753" w:type="dxa"/>
            <w:tcBorders>
              <w:top w:val="nil"/>
              <w:left w:val="nil"/>
              <w:bottom w:val="single" w:sz="4" w:space="0" w:color="000000"/>
              <w:right w:val="single" w:sz="4" w:space="0" w:color="000000"/>
            </w:tcBorders>
            <w:shd w:val="clear" w:color="auto" w:fill="auto"/>
            <w:vAlign w:val="center"/>
            <w:hideMark/>
          </w:tcPr>
          <w:p w14:paraId="0ECF537B"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42C254A0" w14:textId="77777777" w:rsidR="00ED3159" w:rsidRPr="003509D6" w:rsidRDefault="00ED3159" w:rsidP="004A31E6">
            <w:pPr>
              <w:jc w:val="center"/>
              <w:rPr>
                <w:color w:val="000000"/>
              </w:rPr>
            </w:pPr>
            <w:r w:rsidRPr="003509D6">
              <w:rPr>
                <w:color w:val="000000"/>
              </w:rPr>
              <w:t>150,00</w:t>
            </w:r>
          </w:p>
        </w:tc>
      </w:tr>
      <w:tr w:rsidR="00ED3159" w:rsidRPr="003509D6" w14:paraId="545C8DA5"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FFFFFF" w:fill="FFFFFF"/>
            <w:hideMark/>
          </w:tcPr>
          <w:p w14:paraId="7B0F8C55" w14:textId="77777777" w:rsidR="00ED3159" w:rsidRPr="003509D6" w:rsidRDefault="00ED3159" w:rsidP="004A31E6">
            <w:pPr>
              <w:jc w:val="center"/>
              <w:rPr>
                <w:color w:val="000000"/>
              </w:rPr>
            </w:pPr>
            <w:r w:rsidRPr="003509D6">
              <w:rPr>
                <w:color w:val="000000"/>
              </w:rPr>
              <w:t>Поощрение премиями главы администрации района физических и юридических лиц за достижение в области физической культуры в рамках муниципальной программы "Развитие физической культуры и спорта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1E87A06D"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54223FB3"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0F2A885" w14:textId="77777777" w:rsidR="00ED3159" w:rsidRPr="003509D6" w:rsidRDefault="00ED3159" w:rsidP="004A31E6">
            <w:pPr>
              <w:jc w:val="center"/>
              <w:rPr>
                <w:color w:val="000000"/>
              </w:rPr>
            </w:pPr>
            <w:r w:rsidRPr="003509D6">
              <w:rPr>
                <w:color w:val="000000"/>
              </w:rPr>
              <w:t>2300500050</w:t>
            </w:r>
          </w:p>
        </w:tc>
        <w:tc>
          <w:tcPr>
            <w:tcW w:w="753" w:type="dxa"/>
            <w:tcBorders>
              <w:top w:val="nil"/>
              <w:left w:val="nil"/>
              <w:bottom w:val="single" w:sz="4" w:space="0" w:color="000000"/>
              <w:right w:val="single" w:sz="4" w:space="0" w:color="000000"/>
            </w:tcBorders>
            <w:shd w:val="clear" w:color="FFFFFF" w:fill="FFFFFF"/>
            <w:vAlign w:val="center"/>
            <w:hideMark/>
          </w:tcPr>
          <w:p w14:paraId="3837BEC6"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D9E7E35" w14:textId="77777777" w:rsidR="00ED3159" w:rsidRPr="003509D6" w:rsidRDefault="00ED3159" w:rsidP="004A31E6">
            <w:pPr>
              <w:jc w:val="center"/>
              <w:rPr>
                <w:color w:val="000000"/>
              </w:rPr>
            </w:pPr>
            <w:r w:rsidRPr="003509D6">
              <w:rPr>
                <w:color w:val="000000"/>
              </w:rPr>
              <w:t>100,00</w:t>
            </w:r>
          </w:p>
        </w:tc>
      </w:tr>
      <w:tr w:rsidR="00ED3159" w:rsidRPr="003509D6" w14:paraId="20ADF4EF"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DB2DD56"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51E229BF"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6C6867D0"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C63982F" w14:textId="77777777" w:rsidR="00ED3159" w:rsidRPr="003509D6" w:rsidRDefault="00ED3159" w:rsidP="004A31E6">
            <w:pPr>
              <w:jc w:val="center"/>
              <w:rPr>
                <w:color w:val="000000"/>
              </w:rPr>
            </w:pPr>
            <w:r w:rsidRPr="003509D6">
              <w:rPr>
                <w:color w:val="000000"/>
              </w:rPr>
              <w:t>2300500050</w:t>
            </w:r>
          </w:p>
        </w:tc>
        <w:tc>
          <w:tcPr>
            <w:tcW w:w="753" w:type="dxa"/>
            <w:tcBorders>
              <w:top w:val="nil"/>
              <w:left w:val="nil"/>
              <w:bottom w:val="single" w:sz="4" w:space="0" w:color="000000"/>
              <w:right w:val="single" w:sz="4" w:space="0" w:color="000000"/>
            </w:tcBorders>
            <w:shd w:val="clear" w:color="auto" w:fill="auto"/>
            <w:vAlign w:val="center"/>
            <w:hideMark/>
          </w:tcPr>
          <w:p w14:paraId="13D24C92"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05D03C82" w14:textId="77777777" w:rsidR="00ED3159" w:rsidRPr="003509D6" w:rsidRDefault="00ED3159" w:rsidP="004A31E6">
            <w:pPr>
              <w:jc w:val="center"/>
              <w:rPr>
                <w:color w:val="000000"/>
              </w:rPr>
            </w:pPr>
            <w:r w:rsidRPr="003509D6">
              <w:rPr>
                <w:color w:val="000000"/>
              </w:rPr>
              <w:t>100,00</w:t>
            </w:r>
          </w:p>
        </w:tc>
      </w:tr>
      <w:tr w:rsidR="00ED3159" w:rsidRPr="003509D6" w14:paraId="2F691AE0"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4C9A4705"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55A36E9F"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79D7A180"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05BA03D" w14:textId="77777777" w:rsidR="00ED3159" w:rsidRPr="003509D6" w:rsidRDefault="00ED3159" w:rsidP="004A31E6">
            <w:pPr>
              <w:jc w:val="center"/>
              <w:rPr>
                <w:color w:val="000000"/>
              </w:rPr>
            </w:pPr>
            <w:r w:rsidRPr="003509D6">
              <w:rPr>
                <w:color w:val="000000"/>
              </w:rPr>
              <w:t>2300500050</w:t>
            </w:r>
          </w:p>
        </w:tc>
        <w:tc>
          <w:tcPr>
            <w:tcW w:w="753" w:type="dxa"/>
            <w:tcBorders>
              <w:top w:val="nil"/>
              <w:left w:val="nil"/>
              <w:bottom w:val="single" w:sz="4" w:space="0" w:color="000000"/>
              <w:right w:val="single" w:sz="4" w:space="0" w:color="000000"/>
            </w:tcBorders>
            <w:shd w:val="clear" w:color="auto" w:fill="auto"/>
            <w:vAlign w:val="center"/>
            <w:hideMark/>
          </w:tcPr>
          <w:p w14:paraId="361F1E00"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62CEB7AC" w14:textId="77777777" w:rsidR="00ED3159" w:rsidRPr="003509D6" w:rsidRDefault="00ED3159" w:rsidP="004A31E6">
            <w:pPr>
              <w:jc w:val="center"/>
              <w:rPr>
                <w:color w:val="000000"/>
              </w:rPr>
            </w:pPr>
            <w:r w:rsidRPr="003509D6">
              <w:rPr>
                <w:color w:val="000000"/>
              </w:rPr>
              <w:t>100,00</w:t>
            </w:r>
          </w:p>
        </w:tc>
      </w:tr>
      <w:tr w:rsidR="00ED3159" w:rsidRPr="003509D6" w14:paraId="65C0D20B"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FFFFFF" w:fill="FFFFFF"/>
            <w:hideMark/>
          </w:tcPr>
          <w:p w14:paraId="6E38D199" w14:textId="77777777" w:rsidR="00ED3159" w:rsidRPr="003509D6" w:rsidRDefault="00ED3159" w:rsidP="004A31E6">
            <w:pPr>
              <w:jc w:val="center"/>
              <w:rPr>
                <w:color w:val="000000"/>
              </w:rPr>
            </w:pPr>
            <w:r w:rsidRPr="003509D6">
              <w:rPr>
                <w:color w:val="000000"/>
              </w:rPr>
              <w:lastRenderedPageBreak/>
              <w:t>Вовлечение молодых людей (от 14 лет) в мероприятия по временной занятости, в т.ч. создание временных рабочих мест в рамках муниципальной программы "Развитие физической культуры и спорта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14CDCCB3"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3632BB15"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33FD61E" w14:textId="77777777" w:rsidR="00ED3159" w:rsidRPr="003509D6" w:rsidRDefault="00ED3159" w:rsidP="004A31E6">
            <w:pPr>
              <w:jc w:val="center"/>
              <w:rPr>
                <w:color w:val="000000"/>
              </w:rPr>
            </w:pPr>
            <w:r w:rsidRPr="003509D6">
              <w:rPr>
                <w:color w:val="000000"/>
              </w:rPr>
              <w:t>2300700050</w:t>
            </w:r>
          </w:p>
        </w:tc>
        <w:tc>
          <w:tcPr>
            <w:tcW w:w="753" w:type="dxa"/>
            <w:tcBorders>
              <w:top w:val="nil"/>
              <w:left w:val="nil"/>
              <w:bottom w:val="single" w:sz="4" w:space="0" w:color="000000"/>
              <w:right w:val="single" w:sz="4" w:space="0" w:color="000000"/>
            </w:tcBorders>
            <w:shd w:val="clear" w:color="FFFFFF" w:fill="FFFFFF"/>
            <w:vAlign w:val="center"/>
            <w:hideMark/>
          </w:tcPr>
          <w:p w14:paraId="53060D4C"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A38F2A1" w14:textId="77777777" w:rsidR="00ED3159" w:rsidRPr="003509D6" w:rsidRDefault="00ED3159" w:rsidP="004A31E6">
            <w:pPr>
              <w:jc w:val="center"/>
              <w:rPr>
                <w:color w:val="000000"/>
              </w:rPr>
            </w:pPr>
            <w:r w:rsidRPr="003509D6">
              <w:rPr>
                <w:color w:val="000000"/>
              </w:rPr>
              <w:t>400,00</w:t>
            </w:r>
          </w:p>
        </w:tc>
      </w:tr>
      <w:tr w:rsidR="00ED3159" w:rsidRPr="003509D6" w14:paraId="4FBA7B5B"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146DBBF"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0668E982"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01D2DFC5"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1DF3D3F" w14:textId="77777777" w:rsidR="00ED3159" w:rsidRPr="003509D6" w:rsidRDefault="00ED3159" w:rsidP="004A31E6">
            <w:pPr>
              <w:jc w:val="center"/>
              <w:rPr>
                <w:color w:val="000000"/>
              </w:rPr>
            </w:pPr>
            <w:r w:rsidRPr="003509D6">
              <w:rPr>
                <w:color w:val="000000"/>
              </w:rPr>
              <w:t>2300700050</w:t>
            </w:r>
          </w:p>
        </w:tc>
        <w:tc>
          <w:tcPr>
            <w:tcW w:w="753" w:type="dxa"/>
            <w:tcBorders>
              <w:top w:val="nil"/>
              <w:left w:val="nil"/>
              <w:bottom w:val="single" w:sz="4" w:space="0" w:color="000000"/>
              <w:right w:val="single" w:sz="4" w:space="0" w:color="000000"/>
            </w:tcBorders>
            <w:shd w:val="clear" w:color="auto" w:fill="auto"/>
            <w:vAlign w:val="center"/>
            <w:hideMark/>
          </w:tcPr>
          <w:p w14:paraId="3C3D419A"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150A85C4" w14:textId="77777777" w:rsidR="00ED3159" w:rsidRPr="003509D6" w:rsidRDefault="00ED3159" w:rsidP="004A31E6">
            <w:pPr>
              <w:jc w:val="center"/>
              <w:rPr>
                <w:color w:val="000000"/>
              </w:rPr>
            </w:pPr>
            <w:r w:rsidRPr="003509D6">
              <w:rPr>
                <w:color w:val="000000"/>
              </w:rPr>
              <w:t>400,00</w:t>
            </w:r>
          </w:p>
        </w:tc>
      </w:tr>
      <w:tr w:rsidR="00ED3159" w:rsidRPr="003509D6" w14:paraId="45568BD8"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401B3304"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6E80FBF0"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654E1E12"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0E48A5C" w14:textId="77777777" w:rsidR="00ED3159" w:rsidRPr="003509D6" w:rsidRDefault="00ED3159" w:rsidP="004A31E6">
            <w:pPr>
              <w:jc w:val="center"/>
              <w:rPr>
                <w:color w:val="000000"/>
              </w:rPr>
            </w:pPr>
            <w:r w:rsidRPr="003509D6">
              <w:rPr>
                <w:color w:val="000000"/>
              </w:rPr>
              <w:t>2300700050</w:t>
            </w:r>
          </w:p>
        </w:tc>
        <w:tc>
          <w:tcPr>
            <w:tcW w:w="753" w:type="dxa"/>
            <w:tcBorders>
              <w:top w:val="nil"/>
              <w:left w:val="nil"/>
              <w:bottom w:val="single" w:sz="4" w:space="0" w:color="000000"/>
              <w:right w:val="single" w:sz="4" w:space="0" w:color="000000"/>
            </w:tcBorders>
            <w:shd w:val="clear" w:color="auto" w:fill="auto"/>
            <w:vAlign w:val="center"/>
            <w:hideMark/>
          </w:tcPr>
          <w:p w14:paraId="5A9C9B86"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4507550C" w14:textId="77777777" w:rsidR="00ED3159" w:rsidRPr="003509D6" w:rsidRDefault="00ED3159" w:rsidP="004A31E6">
            <w:pPr>
              <w:jc w:val="center"/>
              <w:rPr>
                <w:color w:val="000000"/>
              </w:rPr>
            </w:pPr>
            <w:r w:rsidRPr="003509D6">
              <w:rPr>
                <w:color w:val="000000"/>
              </w:rPr>
              <w:t>400,00</w:t>
            </w:r>
          </w:p>
        </w:tc>
      </w:tr>
      <w:tr w:rsidR="00ED3159" w:rsidRPr="003509D6" w14:paraId="300DE2E6"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243FB92F" w14:textId="77777777" w:rsidR="00ED3159" w:rsidRPr="003509D6" w:rsidRDefault="00ED3159" w:rsidP="004A31E6">
            <w:pPr>
              <w:jc w:val="center"/>
              <w:rPr>
                <w:color w:val="000000"/>
              </w:rPr>
            </w:pPr>
            <w:r w:rsidRPr="003509D6">
              <w:rPr>
                <w:color w:val="000000"/>
              </w:rPr>
              <w:t>Реализация плана официальных физкультурных и спортивных мероприятий Ванинского муниципального района в рамках муниципальной программы "Развитие физической культуры и спорта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3BB00023"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6A02242A"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F325D36" w14:textId="77777777" w:rsidR="00ED3159" w:rsidRPr="003509D6" w:rsidRDefault="00ED3159" w:rsidP="004A31E6">
            <w:pPr>
              <w:jc w:val="center"/>
              <w:rPr>
                <w:color w:val="000000"/>
              </w:rPr>
            </w:pPr>
            <w:r w:rsidRPr="003509D6">
              <w:rPr>
                <w:color w:val="000000"/>
              </w:rPr>
              <w:t>2300800050</w:t>
            </w:r>
          </w:p>
        </w:tc>
        <w:tc>
          <w:tcPr>
            <w:tcW w:w="753" w:type="dxa"/>
            <w:tcBorders>
              <w:top w:val="nil"/>
              <w:left w:val="nil"/>
              <w:bottom w:val="single" w:sz="4" w:space="0" w:color="000000"/>
              <w:right w:val="single" w:sz="4" w:space="0" w:color="000000"/>
            </w:tcBorders>
            <w:shd w:val="clear" w:color="FFFFFF" w:fill="FFFFFF"/>
            <w:vAlign w:val="center"/>
            <w:hideMark/>
          </w:tcPr>
          <w:p w14:paraId="7A2EC76A"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FA535CD" w14:textId="77777777" w:rsidR="00ED3159" w:rsidRPr="003509D6" w:rsidRDefault="00ED3159" w:rsidP="004A31E6">
            <w:pPr>
              <w:jc w:val="center"/>
              <w:rPr>
                <w:color w:val="000000"/>
              </w:rPr>
            </w:pPr>
            <w:r w:rsidRPr="003509D6">
              <w:rPr>
                <w:color w:val="000000"/>
              </w:rPr>
              <w:t>3 000,00</w:t>
            </w:r>
          </w:p>
        </w:tc>
      </w:tr>
      <w:tr w:rsidR="00ED3159" w:rsidRPr="003509D6" w14:paraId="7F197320"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FC65AE9"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179A6FD1"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1AC0703B"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39E4FF6" w14:textId="77777777" w:rsidR="00ED3159" w:rsidRPr="003509D6" w:rsidRDefault="00ED3159" w:rsidP="004A31E6">
            <w:pPr>
              <w:jc w:val="center"/>
              <w:rPr>
                <w:color w:val="000000"/>
              </w:rPr>
            </w:pPr>
            <w:r w:rsidRPr="003509D6">
              <w:rPr>
                <w:color w:val="000000"/>
              </w:rPr>
              <w:t>2300800050</w:t>
            </w:r>
          </w:p>
        </w:tc>
        <w:tc>
          <w:tcPr>
            <w:tcW w:w="753" w:type="dxa"/>
            <w:tcBorders>
              <w:top w:val="nil"/>
              <w:left w:val="nil"/>
              <w:bottom w:val="single" w:sz="4" w:space="0" w:color="000000"/>
              <w:right w:val="single" w:sz="4" w:space="0" w:color="000000"/>
            </w:tcBorders>
            <w:shd w:val="clear" w:color="auto" w:fill="auto"/>
            <w:vAlign w:val="center"/>
            <w:hideMark/>
          </w:tcPr>
          <w:p w14:paraId="4B6E89FA"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6AB00E17" w14:textId="77777777" w:rsidR="00ED3159" w:rsidRPr="003509D6" w:rsidRDefault="00ED3159" w:rsidP="004A31E6">
            <w:pPr>
              <w:jc w:val="center"/>
              <w:rPr>
                <w:color w:val="000000"/>
              </w:rPr>
            </w:pPr>
            <w:r w:rsidRPr="003509D6">
              <w:rPr>
                <w:color w:val="000000"/>
              </w:rPr>
              <w:t>3 000,00</w:t>
            </w:r>
          </w:p>
        </w:tc>
      </w:tr>
      <w:tr w:rsidR="00ED3159" w:rsidRPr="003509D6" w14:paraId="01C1F28A"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0E628C9D"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75B90B6B"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56F80467"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3CDB911" w14:textId="77777777" w:rsidR="00ED3159" w:rsidRPr="003509D6" w:rsidRDefault="00ED3159" w:rsidP="004A31E6">
            <w:pPr>
              <w:jc w:val="center"/>
              <w:rPr>
                <w:color w:val="000000"/>
              </w:rPr>
            </w:pPr>
            <w:r w:rsidRPr="003509D6">
              <w:rPr>
                <w:color w:val="000000"/>
              </w:rPr>
              <w:t>2300800050</w:t>
            </w:r>
          </w:p>
        </w:tc>
        <w:tc>
          <w:tcPr>
            <w:tcW w:w="753" w:type="dxa"/>
            <w:tcBorders>
              <w:top w:val="nil"/>
              <w:left w:val="nil"/>
              <w:bottom w:val="single" w:sz="4" w:space="0" w:color="000000"/>
              <w:right w:val="single" w:sz="4" w:space="0" w:color="000000"/>
            </w:tcBorders>
            <w:shd w:val="clear" w:color="auto" w:fill="auto"/>
            <w:vAlign w:val="center"/>
            <w:hideMark/>
          </w:tcPr>
          <w:p w14:paraId="064165E5"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15EEB5D2" w14:textId="77777777" w:rsidR="00ED3159" w:rsidRPr="003509D6" w:rsidRDefault="00ED3159" w:rsidP="004A31E6">
            <w:pPr>
              <w:jc w:val="center"/>
              <w:rPr>
                <w:color w:val="000000"/>
              </w:rPr>
            </w:pPr>
            <w:r w:rsidRPr="003509D6">
              <w:rPr>
                <w:color w:val="000000"/>
              </w:rPr>
              <w:t>3 000,00</w:t>
            </w:r>
          </w:p>
        </w:tc>
      </w:tr>
      <w:tr w:rsidR="00ED3159" w:rsidRPr="003509D6" w14:paraId="5079F108"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FFFFFF" w:fill="FFFFFF"/>
            <w:hideMark/>
          </w:tcPr>
          <w:p w14:paraId="088242EC" w14:textId="77777777" w:rsidR="00ED3159" w:rsidRPr="003509D6" w:rsidRDefault="00ED3159" w:rsidP="004A31E6">
            <w:pPr>
              <w:jc w:val="center"/>
              <w:rPr>
                <w:color w:val="000000"/>
              </w:rPr>
            </w:pPr>
            <w:r w:rsidRPr="003509D6">
              <w:rPr>
                <w:color w:val="000000"/>
              </w:rPr>
              <w:t>Реализация плана официальных физкультурных и спортивных мероприятий Ванинского муниципального района в рамках муниципальной программы "Развитие физической культуры и спорта в Ванинском муниципальном районе Хабаровского края" (за счет средств резервного фонда)</w:t>
            </w:r>
          </w:p>
        </w:tc>
        <w:tc>
          <w:tcPr>
            <w:tcW w:w="567" w:type="dxa"/>
            <w:tcBorders>
              <w:top w:val="nil"/>
              <w:left w:val="nil"/>
              <w:bottom w:val="single" w:sz="4" w:space="0" w:color="000000"/>
              <w:right w:val="single" w:sz="4" w:space="0" w:color="000000"/>
            </w:tcBorders>
            <w:shd w:val="clear" w:color="auto" w:fill="auto"/>
            <w:vAlign w:val="center"/>
            <w:hideMark/>
          </w:tcPr>
          <w:p w14:paraId="084E005A"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33703209"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23C5A70" w14:textId="77777777" w:rsidR="00ED3159" w:rsidRPr="003509D6" w:rsidRDefault="00ED3159" w:rsidP="004A31E6">
            <w:pPr>
              <w:jc w:val="center"/>
              <w:rPr>
                <w:color w:val="000000"/>
              </w:rPr>
            </w:pPr>
            <w:r w:rsidRPr="003509D6">
              <w:rPr>
                <w:color w:val="000000"/>
              </w:rPr>
              <w:t>2300800059</w:t>
            </w:r>
          </w:p>
        </w:tc>
        <w:tc>
          <w:tcPr>
            <w:tcW w:w="753" w:type="dxa"/>
            <w:tcBorders>
              <w:top w:val="nil"/>
              <w:left w:val="nil"/>
              <w:bottom w:val="single" w:sz="4" w:space="0" w:color="000000"/>
              <w:right w:val="single" w:sz="4" w:space="0" w:color="000000"/>
            </w:tcBorders>
            <w:shd w:val="clear" w:color="FFFFFF" w:fill="FFFFFF"/>
            <w:vAlign w:val="center"/>
            <w:hideMark/>
          </w:tcPr>
          <w:p w14:paraId="10666577"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34F3390" w14:textId="77777777" w:rsidR="00ED3159" w:rsidRPr="003509D6" w:rsidRDefault="00ED3159" w:rsidP="004A31E6">
            <w:pPr>
              <w:jc w:val="center"/>
              <w:rPr>
                <w:color w:val="000000"/>
              </w:rPr>
            </w:pPr>
            <w:r w:rsidRPr="003509D6">
              <w:rPr>
                <w:color w:val="000000"/>
              </w:rPr>
              <w:t>862,91</w:t>
            </w:r>
          </w:p>
        </w:tc>
      </w:tr>
      <w:tr w:rsidR="00ED3159" w:rsidRPr="003509D6" w14:paraId="55FBDA92"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12091F3"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098C1383"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5DD5425C"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95F9EFC" w14:textId="77777777" w:rsidR="00ED3159" w:rsidRPr="003509D6" w:rsidRDefault="00ED3159" w:rsidP="004A31E6">
            <w:pPr>
              <w:jc w:val="center"/>
              <w:rPr>
                <w:color w:val="000000"/>
              </w:rPr>
            </w:pPr>
            <w:r w:rsidRPr="003509D6">
              <w:rPr>
                <w:color w:val="000000"/>
              </w:rPr>
              <w:t>2300800059</w:t>
            </w:r>
          </w:p>
        </w:tc>
        <w:tc>
          <w:tcPr>
            <w:tcW w:w="753" w:type="dxa"/>
            <w:tcBorders>
              <w:top w:val="nil"/>
              <w:left w:val="nil"/>
              <w:bottom w:val="single" w:sz="4" w:space="0" w:color="000000"/>
              <w:right w:val="single" w:sz="4" w:space="0" w:color="000000"/>
            </w:tcBorders>
            <w:shd w:val="clear" w:color="auto" w:fill="auto"/>
            <w:vAlign w:val="center"/>
            <w:hideMark/>
          </w:tcPr>
          <w:p w14:paraId="4463020A"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255200F7" w14:textId="77777777" w:rsidR="00ED3159" w:rsidRPr="003509D6" w:rsidRDefault="00ED3159" w:rsidP="004A31E6">
            <w:pPr>
              <w:jc w:val="center"/>
              <w:rPr>
                <w:color w:val="000000"/>
              </w:rPr>
            </w:pPr>
            <w:r w:rsidRPr="003509D6">
              <w:rPr>
                <w:color w:val="000000"/>
              </w:rPr>
              <w:t>862,91</w:t>
            </w:r>
          </w:p>
        </w:tc>
      </w:tr>
      <w:tr w:rsidR="00ED3159" w:rsidRPr="003509D6" w14:paraId="11866376"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39FD00E2"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3A17C2E1"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3C9C1757"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B384A22" w14:textId="77777777" w:rsidR="00ED3159" w:rsidRPr="003509D6" w:rsidRDefault="00ED3159" w:rsidP="004A31E6">
            <w:pPr>
              <w:jc w:val="center"/>
              <w:rPr>
                <w:color w:val="000000"/>
              </w:rPr>
            </w:pPr>
            <w:r w:rsidRPr="003509D6">
              <w:rPr>
                <w:color w:val="000000"/>
              </w:rPr>
              <w:t>2300800059</w:t>
            </w:r>
          </w:p>
        </w:tc>
        <w:tc>
          <w:tcPr>
            <w:tcW w:w="753" w:type="dxa"/>
            <w:tcBorders>
              <w:top w:val="nil"/>
              <w:left w:val="nil"/>
              <w:bottom w:val="single" w:sz="4" w:space="0" w:color="000000"/>
              <w:right w:val="single" w:sz="4" w:space="0" w:color="000000"/>
            </w:tcBorders>
            <w:shd w:val="clear" w:color="auto" w:fill="auto"/>
            <w:vAlign w:val="center"/>
            <w:hideMark/>
          </w:tcPr>
          <w:p w14:paraId="4980D8E9"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6F0E4553" w14:textId="77777777" w:rsidR="00ED3159" w:rsidRPr="003509D6" w:rsidRDefault="00ED3159" w:rsidP="004A31E6">
            <w:pPr>
              <w:jc w:val="center"/>
              <w:rPr>
                <w:color w:val="000000"/>
              </w:rPr>
            </w:pPr>
            <w:r w:rsidRPr="003509D6">
              <w:rPr>
                <w:color w:val="000000"/>
              </w:rPr>
              <w:t>862,91</w:t>
            </w:r>
          </w:p>
        </w:tc>
      </w:tr>
      <w:tr w:rsidR="00ED3159" w:rsidRPr="003509D6" w14:paraId="1DF04567" w14:textId="77777777" w:rsidTr="004A31E6">
        <w:trPr>
          <w:trHeight w:val="1575"/>
        </w:trPr>
        <w:tc>
          <w:tcPr>
            <w:tcW w:w="4106" w:type="dxa"/>
            <w:tcBorders>
              <w:top w:val="nil"/>
              <w:left w:val="single" w:sz="4" w:space="0" w:color="000000"/>
              <w:bottom w:val="single" w:sz="4" w:space="0" w:color="000000"/>
              <w:right w:val="single" w:sz="4" w:space="0" w:color="000000"/>
            </w:tcBorders>
            <w:shd w:val="clear" w:color="FFFFFF" w:fill="FFFFFF"/>
            <w:hideMark/>
          </w:tcPr>
          <w:p w14:paraId="6BA26554" w14:textId="77777777" w:rsidR="00ED3159" w:rsidRPr="003509D6" w:rsidRDefault="00ED3159" w:rsidP="004A31E6">
            <w:pPr>
              <w:jc w:val="center"/>
              <w:rPr>
                <w:color w:val="000000"/>
              </w:rPr>
            </w:pPr>
            <w:r w:rsidRPr="003509D6">
              <w:rPr>
                <w:color w:val="000000"/>
              </w:rPr>
              <w:t>Организация работы Центров тестирования по выполнению нормативов испытаний(тестов)Всероссийского физкультурно-спортивного комплекса "Готов к труду и обороне"(ГТО) в рамках муниципальной программы "Развитие физической культуры и спорта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501641F3"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00ECD9A1"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9659A81" w14:textId="77777777" w:rsidR="00ED3159" w:rsidRPr="003509D6" w:rsidRDefault="00ED3159" w:rsidP="004A31E6">
            <w:pPr>
              <w:jc w:val="center"/>
              <w:rPr>
                <w:color w:val="000000"/>
              </w:rPr>
            </w:pPr>
            <w:r w:rsidRPr="003509D6">
              <w:rPr>
                <w:color w:val="000000"/>
              </w:rPr>
              <w:t>2300900050</w:t>
            </w:r>
          </w:p>
        </w:tc>
        <w:tc>
          <w:tcPr>
            <w:tcW w:w="753" w:type="dxa"/>
            <w:tcBorders>
              <w:top w:val="nil"/>
              <w:left w:val="nil"/>
              <w:bottom w:val="single" w:sz="4" w:space="0" w:color="000000"/>
              <w:right w:val="single" w:sz="4" w:space="0" w:color="000000"/>
            </w:tcBorders>
            <w:shd w:val="clear" w:color="FFFFFF" w:fill="FFFFFF"/>
            <w:vAlign w:val="center"/>
            <w:hideMark/>
          </w:tcPr>
          <w:p w14:paraId="69E5165C"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497C86A" w14:textId="77777777" w:rsidR="00ED3159" w:rsidRPr="003509D6" w:rsidRDefault="00ED3159" w:rsidP="004A31E6">
            <w:pPr>
              <w:jc w:val="center"/>
              <w:rPr>
                <w:color w:val="000000"/>
              </w:rPr>
            </w:pPr>
            <w:r w:rsidRPr="003509D6">
              <w:rPr>
                <w:color w:val="000000"/>
              </w:rPr>
              <w:t>200,00</w:t>
            </w:r>
          </w:p>
        </w:tc>
      </w:tr>
      <w:tr w:rsidR="00ED3159" w:rsidRPr="003509D6" w14:paraId="52D5E677"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25A3516B" w14:textId="77777777" w:rsidR="00ED3159" w:rsidRPr="003509D6" w:rsidRDefault="00ED3159" w:rsidP="004A31E6">
            <w:pPr>
              <w:jc w:val="center"/>
              <w:rPr>
                <w:color w:val="000000"/>
              </w:rPr>
            </w:pPr>
            <w:r w:rsidRPr="003509D6">
              <w:rPr>
                <w:color w:val="00000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057736EA"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49825598"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81A96F7" w14:textId="77777777" w:rsidR="00ED3159" w:rsidRPr="003509D6" w:rsidRDefault="00ED3159" w:rsidP="004A31E6">
            <w:pPr>
              <w:jc w:val="center"/>
              <w:rPr>
                <w:color w:val="000000"/>
              </w:rPr>
            </w:pPr>
            <w:r w:rsidRPr="003509D6">
              <w:rPr>
                <w:color w:val="000000"/>
              </w:rPr>
              <w:t>2300900050</w:t>
            </w:r>
          </w:p>
        </w:tc>
        <w:tc>
          <w:tcPr>
            <w:tcW w:w="753" w:type="dxa"/>
            <w:tcBorders>
              <w:top w:val="nil"/>
              <w:left w:val="nil"/>
              <w:bottom w:val="single" w:sz="4" w:space="0" w:color="000000"/>
              <w:right w:val="single" w:sz="4" w:space="0" w:color="000000"/>
            </w:tcBorders>
            <w:shd w:val="clear" w:color="auto" w:fill="auto"/>
            <w:vAlign w:val="center"/>
            <w:hideMark/>
          </w:tcPr>
          <w:p w14:paraId="1F1E470B"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67982525" w14:textId="77777777" w:rsidR="00ED3159" w:rsidRPr="003509D6" w:rsidRDefault="00ED3159" w:rsidP="004A31E6">
            <w:pPr>
              <w:jc w:val="center"/>
              <w:rPr>
                <w:color w:val="000000"/>
              </w:rPr>
            </w:pPr>
            <w:r w:rsidRPr="003509D6">
              <w:rPr>
                <w:color w:val="000000"/>
              </w:rPr>
              <w:t>200,00</w:t>
            </w:r>
          </w:p>
        </w:tc>
      </w:tr>
      <w:tr w:rsidR="00ED3159" w:rsidRPr="003509D6" w14:paraId="2A75B813"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72F73DE4"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120E4BCB"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497E56E1"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ED7CF0E" w14:textId="77777777" w:rsidR="00ED3159" w:rsidRPr="003509D6" w:rsidRDefault="00ED3159" w:rsidP="004A31E6">
            <w:pPr>
              <w:jc w:val="center"/>
              <w:rPr>
                <w:color w:val="000000"/>
              </w:rPr>
            </w:pPr>
            <w:r w:rsidRPr="003509D6">
              <w:rPr>
                <w:color w:val="000000"/>
              </w:rPr>
              <w:t>2300900050</w:t>
            </w:r>
          </w:p>
        </w:tc>
        <w:tc>
          <w:tcPr>
            <w:tcW w:w="753" w:type="dxa"/>
            <w:tcBorders>
              <w:top w:val="nil"/>
              <w:left w:val="nil"/>
              <w:bottom w:val="single" w:sz="4" w:space="0" w:color="000000"/>
              <w:right w:val="single" w:sz="4" w:space="0" w:color="000000"/>
            </w:tcBorders>
            <w:shd w:val="clear" w:color="auto" w:fill="auto"/>
            <w:vAlign w:val="center"/>
            <w:hideMark/>
          </w:tcPr>
          <w:p w14:paraId="082F1359"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1105E6D8" w14:textId="77777777" w:rsidR="00ED3159" w:rsidRPr="003509D6" w:rsidRDefault="00ED3159" w:rsidP="004A31E6">
            <w:pPr>
              <w:jc w:val="center"/>
              <w:rPr>
                <w:color w:val="000000"/>
              </w:rPr>
            </w:pPr>
            <w:r w:rsidRPr="003509D6">
              <w:rPr>
                <w:color w:val="000000"/>
              </w:rPr>
              <w:t>200,00</w:t>
            </w:r>
          </w:p>
        </w:tc>
      </w:tr>
      <w:tr w:rsidR="00ED3159" w:rsidRPr="003509D6" w14:paraId="3F456A85" w14:textId="77777777" w:rsidTr="004A31E6">
        <w:trPr>
          <w:trHeight w:val="1890"/>
        </w:trPr>
        <w:tc>
          <w:tcPr>
            <w:tcW w:w="4106" w:type="dxa"/>
            <w:tcBorders>
              <w:top w:val="nil"/>
              <w:left w:val="single" w:sz="4" w:space="0" w:color="000000"/>
              <w:bottom w:val="single" w:sz="4" w:space="0" w:color="000000"/>
              <w:right w:val="single" w:sz="4" w:space="0" w:color="000000"/>
            </w:tcBorders>
            <w:shd w:val="clear" w:color="FFFFFF" w:fill="FFFFFF"/>
            <w:hideMark/>
          </w:tcPr>
          <w:p w14:paraId="01236EF2" w14:textId="77777777" w:rsidR="00ED3159" w:rsidRPr="003509D6" w:rsidRDefault="00ED3159" w:rsidP="004A31E6">
            <w:pPr>
              <w:jc w:val="center"/>
              <w:rPr>
                <w:color w:val="000000"/>
              </w:rPr>
            </w:pPr>
            <w:r w:rsidRPr="003509D6">
              <w:rPr>
                <w:color w:val="000000"/>
              </w:rPr>
              <w:t>Реализация мероприятий Всероссийского физкультурно-спортивного комплекса "Готов к труду и обороне"(ГТО) на территории Ванинского муниципального района рамках муниципальной программы "Развитие физической культуры и спорта в Ванинском муниципальном районе Хабаровского края" (за сет средств краевого бюджета)</w:t>
            </w:r>
          </w:p>
        </w:tc>
        <w:tc>
          <w:tcPr>
            <w:tcW w:w="567" w:type="dxa"/>
            <w:tcBorders>
              <w:top w:val="nil"/>
              <w:left w:val="nil"/>
              <w:bottom w:val="single" w:sz="4" w:space="0" w:color="000000"/>
              <w:right w:val="single" w:sz="4" w:space="0" w:color="000000"/>
            </w:tcBorders>
            <w:shd w:val="clear" w:color="auto" w:fill="auto"/>
            <w:vAlign w:val="center"/>
            <w:hideMark/>
          </w:tcPr>
          <w:p w14:paraId="4763FCAD"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61E14C9E"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B45318D" w14:textId="77777777" w:rsidR="00ED3159" w:rsidRPr="003509D6" w:rsidRDefault="00ED3159" w:rsidP="004A31E6">
            <w:pPr>
              <w:jc w:val="center"/>
              <w:rPr>
                <w:color w:val="000000"/>
              </w:rPr>
            </w:pPr>
            <w:r w:rsidRPr="003509D6">
              <w:rPr>
                <w:color w:val="000000"/>
              </w:rPr>
              <w:t>23010SС680</w:t>
            </w:r>
          </w:p>
        </w:tc>
        <w:tc>
          <w:tcPr>
            <w:tcW w:w="753" w:type="dxa"/>
            <w:tcBorders>
              <w:top w:val="nil"/>
              <w:left w:val="nil"/>
              <w:bottom w:val="single" w:sz="4" w:space="0" w:color="000000"/>
              <w:right w:val="single" w:sz="4" w:space="0" w:color="000000"/>
            </w:tcBorders>
            <w:shd w:val="clear" w:color="FFFFFF" w:fill="FFFFFF"/>
            <w:vAlign w:val="center"/>
            <w:hideMark/>
          </w:tcPr>
          <w:p w14:paraId="488AB421"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C2D41E3" w14:textId="77777777" w:rsidR="00ED3159" w:rsidRPr="003509D6" w:rsidRDefault="00ED3159" w:rsidP="004A31E6">
            <w:pPr>
              <w:jc w:val="center"/>
              <w:rPr>
                <w:color w:val="000000"/>
              </w:rPr>
            </w:pPr>
            <w:r w:rsidRPr="003509D6">
              <w:rPr>
                <w:color w:val="000000"/>
              </w:rPr>
              <w:t>115,73</w:t>
            </w:r>
          </w:p>
        </w:tc>
      </w:tr>
      <w:tr w:rsidR="00ED3159" w:rsidRPr="003509D6" w14:paraId="72F90E07"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5144DFA"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57004B9B"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416166B4"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0ADE8B9" w14:textId="77777777" w:rsidR="00ED3159" w:rsidRPr="003509D6" w:rsidRDefault="00ED3159" w:rsidP="004A31E6">
            <w:pPr>
              <w:jc w:val="center"/>
              <w:rPr>
                <w:color w:val="000000"/>
              </w:rPr>
            </w:pPr>
            <w:r w:rsidRPr="003509D6">
              <w:rPr>
                <w:color w:val="000000"/>
              </w:rPr>
              <w:t>23010SС680</w:t>
            </w:r>
          </w:p>
        </w:tc>
        <w:tc>
          <w:tcPr>
            <w:tcW w:w="753" w:type="dxa"/>
            <w:tcBorders>
              <w:top w:val="nil"/>
              <w:left w:val="nil"/>
              <w:bottom w:val="single" w:sz="4" w:space="0" w:color="000000"/>
              <w:right w:val="single" w:sz="4" w:space="0" w:color="000000"/>
            </w:tcBorders>
            <w:shd w:val="clear" w:color="auto" w:fill="auto"/>
            <w:vAlign w:val="center"/>
            <w:hideMark/>
          </w:tcPr>
          <w:p w14:paraId="3AC5D92C"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53295043" w14:textId="77777777" w:rsidR="00ED3159" w:rsidRPr="003509D6" w:rsidRDefault="00ED3159" w:rsidP="004A31E6">
            <w:pPr>
              <w:jc w:val="center"/>
              <w:rPr>
                <w:color w:val="000000"/>
              </w:rPr>
            </w:pPr>
            <w:r w:rsidRPr="003509D6">
              <w:rPr>
                <w:color w:val="000000"/>
              </w:rPr>
              <w:t>115,73</w:t>
            </w:r>
          </w:p>
        </w:tc>
      </w:tr>
      <w:tr w:rsidR="00ED3159" w:rsidRPr="003509D6" w14:paraId="6F85FE51"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579C0DC4"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18C8EF59"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6F92E652"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19AD272" w14:textId="77777777" w:rsidR="00ED3159" w:rsidRPr="003509D6" w:rsidRDefault="00ED3159" w:rsidP="004A31E6">
            <w:pPr>
              <w:jc w:val="center"/>
              <w:rPr>
                <w:color w:val="000000"/>
              </w:rPr>
            </w:pPr>
            <w:r w:rsidRPr="003509D6">
              <w:rPr>
                <w:color w:val="000000"/>
              </w:rPr>
              <w:t>23010SС680</w:t>
            </w:r>
          </w:p>
        </w:tc>
        <w:tc>
          <w:tcPr>
            <w:tcW w:w="753" w:type="dxa"/>
            <w:tcBorders>
              <w:top w:val="nil"/>
              <w:left w:val="nil"/>
              <w:bottom w:val="single" w:sz="4" w:space="0" w:color="000000"/>
              <w:right w:val="single" w:sz="4" w:space="0" w:color="000000"/>
            </w:tcBorders>
            <w:shd w:val="clear" w:color="auto" w:fill="auto"/>
            <w:vAlign w:val="center"/>
            <w:hideMark/>
          </w:tcPr>
          <w:p w14:paraId="5B884697"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1608ED58" w14:textId="77777777" w:rsidR="00ED3159" w:rsidRPr="003509D6" w:rsidRDefault="00ED3159" w:rsidP="004A31E6">
            <w:pPr>
              <w:jc w:val="center"/>
              <w:rPr>
                <w:color w:val="000000"/>
              </w:rPr>
            </w:pPr>
            <w:r w:rsidRPr="003509D6">
              <w:rPr>
                <w:color w:val="000000"/>
              </w:rPr>
              <w:t>115,73</w:t>
            </w:r>
          </w:p>
        </w:tc>
      </w:tr>
      <w:tr w:rsidR="00ED3159" w:rsidRPr="003509D6" w14:paraId="654764FD" w14:textId="77777777" w:rsidTr="004A31E6">
        <w:trPr>
          <w:trHeight w:val="1890"/>
        </w:trPr>
        <w:tc>
          <w:tcPr>
            <w:tcW w:w="4106" w:type="dxa"/>
            <w:tcBorders>
              <w:top w:val="nil"/>
              <w:left w:val="single" w:sz="4" w:space="0" w:color="000000"/>
              <w:bottom w:val="single" w:sz="4" w:space="0" w:color="000000"/>
              <w:right w:val="single" w:sz="4" w:space="0" w:color="000000"/>
            </w:tcBorders>
            <w:shd w:val="clear" w:color="FFFFFF" w:fill="FFFFFF"/>
            <w:hideMark/>
          </w:tcPr>
          <w:p w14:paraId="027A4FDB" w14:textId="77777777" w:rsidR="00ED3159" w:rsidRPr="003509D6" w:rsidRDefault="00ED3159" w:rsidP="004A31E6">
            <w:pPr>
              <w:jc w:val="center"/>
              <w:rPr>
                <w:color w:val="000000"/>
              </w:rPr>
            </w:pPr>
            <w:r w:rsidRPr="003509D6">
              <w:rPr>
                <w:color w:val="000000"/>
              </w:rPr>
              <w:t>Реализация мероприятий Всероссийского физкультурно-спортивного комплекса "Готов к труду и обороне"(ГТО ) на территории Ванинского муниципального района в рамках муниципальной программы "Развитие физической культуры и спорта в Ванинском муниципальном районе Хабаровского края" (за счет средств районного бюджета)</w:t>
            </w:r>
          </w:p>
        </w:tc>
        <w:tc>
          <w:tcPr>
            <w:tcW w:w="567" w:type="dxa"/>
            <w:tcBorders>
              <w:top w:val="nil"/>
              <w:left w:val="nil"/>
              <w:bottom w:val="single" w:sz="4" w:space="0" w:color="000000"/>
              <w:right w:val="single" w:sz="4" w:space="0" w:color="000000"/>
            </w:tcBorders>
            <w:shd w:val="clear" w:color="auto" w:fill="auto"/>
            <w:vAlign w:val="center"/>
            <w:hideMark/>
          </w:tcPr>
          <w:p w14:paraId="295643BA"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6D70EEC4"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084CEE4" w14:textId="77777777" w:rsidR="00ED3159" w:rsidRPr="003509D6" w:rsidRDefault="00ED3159" w:rsidP="004A31E6">
            <w:pPr>
              <w:jc w:val="center"/>
              <w:rPr>
                <w:color w:val="000000"/>
              </w:rPr>
            </w:pPr>
            <w:r w:rsidRPr="003509D6">
              <w:rPr>
                <w:color w:val="000000"/>
              </w:rPr>
              <w:t>23010SС681</w:t>
            </w:r>
          </w:p>
        </w:tc>
        <w:tc>
          <w:tcPr>
            <w:tcW w:w="753" w:type="dxa"/>
            <w:tcBorders>
              <w:top w:val="nil"/>
              <w:left w:val="nil"/>
              <w:bottom w:val="single" w:sz="4" w:space="0" w:color="000000"/>
              <w:right w:val="single" w:sz="4" w:space="0" w:color="000000"/>
            </w:tcBorders>
            <w:shd w:val="clear" w:color="FFFFFF" w:fill="FFFFFF"/>
            <w:vAlign w:val="center"/>
            <w:hideMark/>
          </w:tcPr>
          <w:p w14:paraId="2201B3B5"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657E70B" w14:textId="77777777" w:rsidR="00ED3159" w:rsidRPr="003509D6" w:rsidRDefault="00ED3159" w:rsidP="004A31E6">
            <w:pPr>
              <w:jc w:val="center"/>
              <w:rPr>
                <w:color w:val="000000"/>
              </w:rPr>
            </w:pPr>
            <w:r w:rsidRPr="003509D6">
              <w:rPr>
                <w:color w:val="000000"/>
              </w:rPr>
              <w:t>300,00</w:t>
            </w:r>
          </w:p>
        </w:tc>
      </w:tr>
      <w:tr w:rsidR="00ED3159" w:rsidRPr="003509D6" w14:paraId="0B9E225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EFA2F7F"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5EFD296D"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312B120A"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C5FE27F" w14:textId="77777777" w:rsidR="00ED3159" w:rsidRPr="003509D6" w:rsidRDefault="00ED3159" w:rsidP="004A31E6">
            <w:pPr>
              <w:jc w:val="center"/>
              <w:rPr>
                <w:color w:val="000000"/>
              </w:rPr>
            </w:pPr>
            <w:r w:rsidRPr="003509D6">
              <w:rPr>
                <w:color w:val="000000"/>
              </w:rPr>
              <w:t>23010SС681</w:t>
            </w:r>
          </w:p>
        </w:tc>
        <w:tc>
          <w:tcPr>
            <w:tcW w:w="753" w:type="dxa"/>
            <w:tcBorders>
              <w:top w:val="nil"/>
              <w:left w:val="nil"/>
              <w:bottom w:val="single" w:sz="4" w:space="0" w:color="000000"/>
              <w:right w:val="single" w:sz="4" w:space="0" w:color="000000"/>
            </w:tcBorders>
            <w:shd w:val="clear" w:color="auto" w:fill="auto"/>
            <w:vAlign w:val="center"/>
            <w:hideMark/>
          </w:tcPr>
          <w:p w14:paraId="65810C4F"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22C21B4D" w14:textId="77777777" w:rsidR="00ED3159" w:rsidRPr="003509D6" w:rsidRDefault="00ED3159" w:rsidP="004A31E6">
            <w:pPr>
              <w:jc w:val="center"/>
              <w:rPr>
                <w:color w:val="000000"/>
              </w:rPr>
            </w:pPr>
            <w:r w:rsidRPr="003509D6">
              <w:rPr>
                <w:color w:val="000000"/>
              </w:rPr>
              <w:t>300,00</w:t>
            </w:r>
          </w:p>
        </w:tc>
      </w:tr>
      <w:tr w:rsidR="00ED3159" w:rsidRPr="003509D6" w14:paraId="4466576D"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4C97C3B0"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753B023D"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73D1CD0D"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2B46555" w14:textId="77777777" w:rsidR="00ED3159" w:rsidRPr="003509D6" w:rsidRDefault="00ED3159" w:rsidP="004A31E6">
            <w:pPr>
              <w:jc w:val="center"/>
              <w:rPr>
                <w:color w:val="000000"/>
              </w:rPr>
            </w:pPr>
            <w:r w:rsidRPr="003509D6">
              <w:rPr>
                <w:color w:val="000000"/>
              </w:rPr>
              <w:t>23010SС681</w:t>
            </w:r>
          </w:p>
        </w:tc>
        <w:tc>
          <w:tcPr>
            <w:tcW w:w="753" w:type="dxa"/>
            <w:tcBorders>
              <w:top w:val="nil"/>
              <w:left w:val="nil"/>
              <w:bottom w:val="single" w:sz="4" w:space="0" w:color="000000"/>
              <w:right w:val="single" w:sz="4" w:space="0" w:color="000000"/>
            </w:tcBorders>
            <w:shd w:val="clear" w:color="auto" w:fill="auto"/>
            <w:vAlign w:val="center"/>
            <w:hideMark/>
          </w:tcPr>
          <w:p w14:paraId="6DA04039"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37CCBC73" w14:textId="77777777" w:rsidR="00ED3159" w:rsidRPr="003509D6" w:rsidRDefault="00ED3159" w:rsidP="004A31E6">
            <w:pPr>
              <w:jc w:val="center"/>
              <w:rPr>
                <w:color w:val="000000"/>
              </w:rPr>
            </w:pPr>
            <w:r w:rsidRPr="003509D6">
              <w:rPr>
                <w:color w:val="000000"/>
              </w:rPr>
              <w:t>300,00</w:t>
            </w:r>
          </w:p>
        </w:tc>
      </w:tr>
      <w:tr w:rsidR="00ED3159" w:rsidRPr="003509D6" w14:paraId="4B27D391" w14:textId="77777777" w:rsidTr="004A31E6">
        <w:trPr>
          <w:trHeight w:val="1890"/>
        </w:trPr>
        <w:tc>
          <w:tcPr>
            <w:tcW w:w="4106" w:type="dxa"/>
            <w:tcBorders>
              <w:top w:val="nil"/>
              <w:left w:val="single" w:sz="4" w:space="0" w:color="000000"/>
              <w:bottom w:val="single" w:sz="4" w:space="0" w:color="000000"/>
              <w:right w:val="single" w:sz="4" w:space="0" w:color="000000"/>
            </w:tcBorders>
            <w:shd w:val="clear" w:color="FFFFFF" w:fill="FFFFFF"/>
            <w:hideMark/>
          </w:tcPr>
          <w:p w14:paraId="2534CDA9" w14:textId="77777777" w:rsidR="00ED3159" w:rsidRPr="003509D6" w:rsidRDefault="00ED3159" w:rsidP="004A31E6">
            <w:pPr>
              <w:jc w:val="center"/>
              <w:rPr>
                <w:color w:val="000000"/>
              </w:rPr>
            </w:pPr>
            <w:r w:rsidRPr="003509D6">
              <w:rPr>
                <w:color w:val="000000"/>
              </w:rPr>
              <w:t>Капитальные и текущие ремонты объектов муниципальных учреждений физкультурно-спортивной направленности, подведомственных отделу по молодежной политике и спорту в рамках муниципальной программы "Развитие физической культуры и спорта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75C296CC"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451FF81C"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67E2881" w14:textId="77777777" w:rsidR="00ED3159" w:rsidRPr="003509D6" w:rsidRDefault="00ED3159" w:rsidP="004A31E6">
            <w:pPr>
              <w:jc w:val="center"/>
              <w:rPr>
                <w:color w:val="000000"/>
              </w:rPr>
            </w:pPr>
            <w:r w:rsidRPr="003509D6">
              <w:rPr>
                <w:color w:val="000000"/>
              </w:rPr>
              <w:t>2301900050</w:t>
            </w:r>
          </w:p>
        </w:tc>
        <w:tc>
          <w:tcPr>
            <w:tcW w:w="753" w:type="dxa"/>
            <w:tcBorders>
              <w:top w:val="nil"/>
              <w:left w:val="nil"/>
              <w:bottom w:val="single" w:sz="4" w:space="0" w:color="000000"/>
              <w:right w:val="single" w:sz="4" w:space="0" w:color="000000"/>
            </w:tcBorders>
            <w:shd w:val="clear" w:color="FFFFFF" w:fill="FFFFFF"/>
            <w:vAlign w:val="center"/>
            <w:hideMark/>
          </w:tcPr>
          <w:p w14:paraId="60E4D100"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532DBD2" w14:textId="77777777" w:rsidR="00ED3159" w:rsidRPr="003509D6" w:rsidRDefault="00ED3159" w:rsidP="004A31E6">
            <w:pPr>
              <w:jc w:val="center"/>
              <w:rPr>
                <w:color w:val="000000"/>
              </w:rPr>
            </w:pPr>
            <w:r w:rsidRPr="003509D6">
              <w:rPr>
                <w:color w:val="000000"/>
              </w:rPr>
              <w:t>5 000,00</w:t>
            </w:r>
          </w:p>
        </w:tc>
      </w:tr>
      <w:tr w:rsidR="00ED3159" w:rsidRPr="003509D6" w14:paraId="1D65E150"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1EC3811"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6E2FCE92"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3B14B48B"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45F1BEE" w14:textId="77777777" w:rsidR="00ED3159" w:rsidRPr="003509D6" w:rsidRDefault="00ED3159" w:rsidP="004A31E6">
            <w:pPr>
              <w:jc w:val="center"/>
              <w:rPr>
                <w:color w:val="000000"/>
              </w:rPr>
            </w:pPr>
            <w:r w:rsidRPr="003509D6">
              <w:rPr>
                <w:color w:val="000000"/>
              </w:rPr>
              <w:t>2301900050</w:t>
            </w:r>
          </w:p>
        </w:tc>
        <w:tc>
          <w:tcPr>
            <w:tcW w:w="753" w:type="dxa"/>
            <w:tcBorders>
              <w:top w:val="nil"/>
              <w:left w:val="nil"/>
              <w:bottom w:val="single" w:sz="4" w:space="0" w:color="000000"/>
              <w:right w:val="single" w:sz="4" w:space="0" w:color="000000"/>
            </w:tcBorders>
            <w:shd w:val="clear" w:color="auto" w:fill="auto"/>
            <w:vAlign w:val="center"/>
            <w:hideMark/>
          </w:tcPr>
          <w:p w14:paraId="6FBF2E5C"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14626268" w14:textId="77777777" w:rsidR="00ED3159" w:rsidRPr="003509D6" w:rsidRDefault="00ED3159" w:rsidP="004A31E6">
            <w:pPr>
              <w:jc w:val="center"/>
              <w:rPr>
                <w:color w:val="000000"/>
              </w:rPr>
            </w:pPr>
            <w:r w:rsidRPr="003509D6">
              <w:rPr>
                <w:color w:val="000000"/>
              </w:rPr>
              <w:t>5 000,00</w:t>
            </w:r>
          </w:p>
        </w:tc>
      </w:tr>
      <w:tr w:rsidR="00ED3159" w:rsidRPr="003509D6" w14:paraId="47D59FD2"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68817002"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48B2F489"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145C169F"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BDC85FD" w14:textId="77777777" w:rsidR="00ED3159" w:rsidRPr="003509D6" w:rsidRDefault="00ED3159" w:rsidP="004A31E6">
            <w:pPr>
              <w:jc w:val="center"/>
              <w:rPr>
                <w:color w:val="000000"/>
              </w:rPr>
            </w:pPr>
            <w:r w:rsidRPr="003509D6">
              <w:rPr>
                <w:color w:val="000000"/>
              </w:rPr>
              <w:t>2301900050</w:t>
            </w:r>
          </w:p>
        </w:tc>
        <w:tc>
          <w:tcPr>
            <w:tcW w:w="753" w:type="dxa"/>
            <w:tcBorders>
              <w:top w:val="nil"/>
              <w:left w:val="nil"/>
              <w:bottom w:val="single" w:sz="4" w:space="0" w:color="000000"/>
              <w:right w:val="single" w:sz="4" w:space="0" w:color="000000"/>
            </w:tcBorders>
            <w:shd w:val="clear" w:color="auto" w:fill="auto"/>
            <w:vAlign w:val="center"/>
            <w:hideMark/>
          </w:tcPr>
          <w:p w14:paraId="460D058A"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7C9A55AC" w14:textId="77777777" w:rsidR="00ED3159" w:rsidRPr="003509D6" w:rsidRDefault="00ED3159" w:rsidP="004A31E6">
            <w:pPr>
              <w:jc w:val="center"/>
              <w:rPr>
                <w:color w:val="000000"/>
              </w:rPr>
            </w:pPr>
            <w:r w:rsidRPr="003509D6">
              <w:rPr>
                <w:color w:val="000000"/>
              </w:rPr>
              <w:t>5 000,00</w:t>
            </w:r>
          </w:p>
        </w:tc>
      </w:tr>
      <w:tr w:rsidR="00ED3159" w:rsidRPr="003509D6" w14:paraId="61F1D23A"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69610A56" w14:textId="77777777" w:rsidR="00ED3159" w:rsidRPr="003509D6" w:rsidRDefault="00ED3159" w:rsidP="004A31E6">
            <w:pPr>
              <w:jc w:val="center"/>
              <w:rPr>
                <w:color w:val="000000"/>
              </w:rPr>
            </w:pPr>
            <w:r w:rsidRPr="003509D6">
              <w:rPr>
                <w:color w:val="000000"/>
              </w:rPr>
              <w:lastRenderedPageBreak/>
              <w:t>Благоустройство общественных пространств на сельских территориях в рамках муниципальной программы "Развитие физической культуры и спорта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4AD67748"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20AAF088"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8DA500C" w14:textId="77777777" w:rsidR="00ED3159" w:rsidRPr="003509D6" w:rsidRDefault="00ED3159" w:rsidP="004A31E6">
            <w:pPr>
              <w:jc w:val="center"/>
              <w:rPr>
                <w:color w:val="000000"/>
              </w:rPr>
            </w:pPr>
            <w:r w:rsidRPr="003509D6">
              <w:rPr>
                <w:color w:val="000000"/>
              </w:rPr>
              <w:t>2302500050</w:t>
            </w:r>
          </w:p>
        </w:tc>
        <w:tc>
          <w:tcPr>
            <w:tcW w:w="753" w:type="dxa"/>
            <w:tcBorders>
              <w:top w:val="nil"/>
              <w:left w:val="nil"/>
              <w:bottom w:val="single" w:sz="4" w:space="0" w:color="000000"/>
              <w:right w:val="single" w:sz="4" w:space="0" w:color="000000"/>
            </w:tcBorders>
            <w:shd w:val="clear" w:color="FFFFFF" w:fill="FFFFFF"/>
            <w:vAlign w:val="center"/>
            <w:hideMark/>
          </w:tcPr>
          <w:p w14:paraId="4A3DB081"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BA91E07" w14:textId="77777777" w:rsidR="00ED3159" w:rsidRPr="003509D6" w:rsidRDefault="00ED3159" w:rsidP="004A31E6">
            <w:pPr>
              <w:jc w:val="center"/>
              <w:rPr>
                <w:color w:val="000000"/>
              </w:rPr>
            </w:pPr>
            <w:r w:rsidRPr="003509D6">
              <w:rPr>
                <w:color w:val="000000"/>
              </w:rPr>
              <w:t>374,04</w:t>
            </w:r>
          </w:p>
        </w:tc>
      </w:tr>
      <w:tr w:rsidR="00ED3159" w:rsidRPr="003509D6" w14:paraId="429EDF86"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51AD330"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4124A34B"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35993955"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239377D" w14:textId="77777777" w:rsidR="00ED3159" w:rsidRPr="003509D6" w:rsidRDefault="00ED3159" w:rsidP="004A31E6">
            <w:pPr>
              <w:jc w:val="center"/>
              <w:rPr>
                <w:color w:val="000000"/>
              </w:rPr>
            </w:pPr>
            <w:r w:rsidRPr="003509D6">
              <w:rPr>
                <w:color w:val="000000"/>
              </w:rPr>
              <w:t>2302500050</w:t>
            </w:r>
          </w:p>
        </w:tc>
        <w:tc>
          <w:tcPr>
            <w:tcW w:w="753" w:type="dxa"/>
            <w:tcBorders>
              <w:top w:val="nil"/>
              <w:left w:val="nil"/>
              <w:bottom w:val="single" w:sz="4" w:space="0" w:color="000000"/>
              <w:right w:val="single" w:sz="4" w:space="0" w:color="000000"/>
            </w:tcBorders>
            <w:shd w:val="clear" w:color="auto" w:fill="auto"/>
            <w:vAlign w:val="center"/>
            <w:hideMark/>
          </w:tcPr>
          <w:p w14:paraId="7812866E"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79BC29DC" w14:textId="77777777" w:rsidR="00ED3159" w:rsidRPr="003509D6" w:rsidRDefault="00ED3159" w:rsidP="004A31E6">
            <w:pPr>
              <w:jc w:val="center"/>
              <w:rPr>
                <w:color w:val="000000"/>
              </w:rPr>
            </w:pPr>
            <w:r w:rsidRPr="003509D6">
              <w:rPr>
                <w:color w:val="000000"/>
              </w:rPr>
              <w:t>374,04</w:t>
            </w:r>
          </w:p>
        </w:tc>
      </w:tr>
      <w:tr w:rsidR="00ED3159" w:rsidRPr="003509D6" w14:paraId="64426E98"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63F1E23B"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5180E75F"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5938FD9A"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A65F1D5" w14:textId="77777777" w:rsidR="00ED3159" w:rsidRPr="003509D6" w:rsidRDefault="00ED3159" w:rsidP="004A31E6">
            <w:pPr>
              <w:jc w:val="center"/>
              <w:rPr>
                <w:color w:val="000000"/>
              </w:rPr>
            </w:pPr>
            <w:r w:rsidRPr="003509D6">
              <w:rPr>
                <w:color w:val="000000"/>
              </w:rPr>
              <w:t>2302500050</w:t>
            </w:r>
          </w:p>
        </w:tc>
        <w:tc>
          <w:tcPr>
            <w:tcW w:w="753" w:type="dxa"/>
            <w:tcBorders>
              <w:top w:val="nil"/>
              <w:left w:val="nil"/>
              <w:bottom w:val="single" w:sz="4" w:space="0" w:color="000000"/>
              <w:right w:val="single" w:sz="4" w:space="0" w:color="000000"/>
            </w:tcBorders>
            <w:shd w:val="clear" w:color="auto" w:fill="auto"/>
            <w:vAlign w:val="center"/>
            <w:hideMark/>
          </w:tcPr>
          <w:p w14:paraId="33FB6001"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4D9EE84B" w14:textId="77777777" w:rsidR="00ED3159" w:rsidRPr="003509D6" w:rsidRDefault="00ED3159" w:rsidP="004A31E6">
            <w:pPr>
              <w:jc w:val="center"/>
              <w:rPr>
                <w:color w:val="000000"/>
              </w:rPr>
            </w:pPr>
            <w:r w:rsidRPr="003509D6">
              <w:rPr>
                <w:color w:val="000000"/>
              </w:rPr>
              <w:t>374,04</w:t>
            </w:r>
          </w:p>
        </w:tc>
      </w:tr>
      <w:tr w:rsidR="00ED3159" w:rsidRPr="003509D6" w14:paraId="5166974B"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6399A5E4" w14:textId="77777777" w:rsidR="00ED3159" w:rsidRPr="003509D6" w:rsidRDefault="00ED3159" w:rsidP="004A31E6">
            <w:pPr>
              <w:jc w:val="center"/>
              <w:rPr>
                <w:color w:val="000000"/>
              </w:rPr>
            </w:pPr>
            <w:r w:rsidRPr="003509D6">
              <w:rPr>
                <w:color w:val="000000"/>
              </w:rPr>
              <w:t>Благоустройство общественных пространств на сельских территориях в рамках муниципальной программы "Развитие молодежной политики в Ванинском муниципальном районе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187E1284"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37992101"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893EF0B" w14:textId="77777777" w:rsidR="00ED3159" w:rsidRPr="003509D6" w:rsidRDefault="00ED3159" w:rsidP="004A31E6">
            <w:pPr>
              <w:jc w:val="center"/>
              <w:rPr>
                <w:color w:val="000000"/>
              </w:rPr>
            </w:pPr>
            <w:r w:rsidRPr="003509D6">
              <w:rPr>
                <w:color w:val="000000"/>
              </w:rPr>
              <w:t>23025L576Г</w:t>
            </w:r>
          </w:p>
        </w:tc>
        <w:tc>
          <w:tcPr>
            <w:tcW w:w="753" w:type="dxa"/>
            <w:tcBorders>
              <w:top w:val="nil"/>
              <w:left w:val="nil"/>
              <w:bottom w:val="single" w:sz="4" w:space="0" w:color="000000"/>
              <w:right w:val="single" w:sz="4" w:space="0" w:color="000000"/>
            </w:tcBorders>
            <w:shd w:val="clear" w:color="FFFFFF" w:fill="FFFFFF"/>
            <w:vAlign w:val="center"/>
            <w:hideMark/>
          </w:tcPr>
          <w:p w14:paraId="2E463E02"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7C5915E" w14:textId="77777777" w:rsidR="00ED3159" w:rsidRPr="003509D6" w:rsidRDefault="00ED3159" w:rsidP="004A31E6">
            <w:pPr>
              <w:jc w:val="center"/>
              <w:rPr>
                <w:color w:val="000000"/>
              </w:rPr>
            </w:pPr>
            <w:r w:rsidRPr="003509D6">
              <w:rPr>
                <w:color w:val="000000"/>
              </w:rPr>
              <w:t>6 043,76</w:t>
            </w:r>
          </w:p>
        </w:tc>
      </w:tr>
      <w:tr w:rsidR="00ED3159" w:rsidRPr="003509D6" w14:paraId="6CA5CB00"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7C6F169"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562828D4"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5DB32521"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CA45435" w14:textId="77777777" w:rsidR="00ED3159" w:rsidRPr="003509D6" w:rsidRDefault="00ED3159" w:rsidP="004A31E6">
            <w:pPr>
              <w:jc w:val="center"/>
              <w:rPr>
                <w:color w:val="000000"/>
              </w:rPr>
            </w:pPr>
            <w:r w:rsidRPr="003509D6">
              <w:rPr>
                <w:color w:val="000000"/>
              </w:rPr>
              <w:t>23025L576Г</w:t>
            </w:r>
          </w:p>
        </w:tc>
        <w:tc>
          <w:tcPr>
            <w:tcW w:w="753" w:type="dxa"/>
            <w:tcBorders>
              <w:top w:val="nil"/>
              <w:left w:val="nil"/>
              <w:bottom w:val="single" w:sz="4" w:space="0" w:color="000000"/>
              <w:right w:val="single" w:sz="4" w:space="0" w:color="000000"/>
            </w:tcBorders>
            <w:shd w:val="clear" w:color="auto" w:fill="auto"/>
            <w:vAlign w:val="center"/>
            <w:hideMark/>
          </w:tcPr>
          <w:p w14:paraId="073F3A57"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1FADE137" w14:textId="77777777" w:rsidR="00ED3159" w:rsidRPr="003509D6" w:rsidRDefault="00ED3159" w:rsidP="004A31E6">
            <w:pPr>
              <w:jc w:val="center"/>
              <w:rPr>
                <w:color w:val="000000"/>
              </w:rPr>
            </w:pPr>
            <w:r w:rsidRPr="003509D6">
              <w:rPr>
                <w:color w:val="000000"/>
              </w:rPr>
              <w:t>6 043,76</w:t>
            </w:r>
          </w:p>
        </w:tc>
      </w:tr>
      <w:tr w:rsidR="00ED3159" w:rsidRPr="003509D6" w14:paraId="5A98369C"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2F69BEE7"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06CD8029"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14BA4903"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98FC0B2" w14:textId="77777777" w:rsidR="00ED3159" w:rsidRPr="003509D6" w:rsidRDefault="00ED3159" w:rsidP="004A31E6">
            <w:pPr>
              <w:jc w:val="center"/>
              <w:rPr>
                <w:color w:val="000000"/>
              </w:rPr>
            </w:pPr>
            <w:r w:rsidRPr="003509D6">
              <w:rPr>
                <w:color w:val="000000"/>
              </w:rPr>
              <w:t>23025L576Г</w:t>
            </w:r>
          </w:p>
        </w:tc>
        <w:tc>
          <w:tcPr>
            <w:tcW w:w="753" w:type="dxa"/>
            <w:tcBorders>
              <w:top w:val="nil"/>
              <w:left w:val="nil"/>
              <w:bottom w:val="single" w:sz="4" w:space="0" w:color="000000"/>
              <w:right w:val="single" w:sz="4" w:space="0" w:color="000000"/>
            </w:tcBorders>
            <w:shd w:val="clear" w:color="auto" w:fill="auto"/>
            <w:vAlign w:val="center"/>
            <w:hideMark/>
          </w:tcPr>
          <w:p w14:paraId="2AE046E1"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790BF3E3" w14:textId="77777777" w:rsidR="00ED3159" w:rsidRPr="003509D6" w:rsidRDefault="00ED3159" w:rsidP="004A31E6">
            <w:pPr>
              <w:jc w:val="center"/>
              <w:rPr>
                <w:color w:val="000000"/>
              </w:rPr>
            </w:pPr>
            <w:r w:rsidRPr="003509D6">
              <w:rPr>
                <w:color w:val="000000"/>
              </w:rPr>
              <w:t>6 043,76</w:t>
            </w:r>
          </w:p>
        </w:tc>
      </w:tr>
      <w:tr w:rsidR="00ED3159" w:rsidRPr="003509D6" w14:paraId="123FB83A"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1C73F549" w14:textId="77777777" w:rsidR="00ED3159" w:rsidRPr="003509D6" w:rsidRDefault="00ED3159" w:rsidP="004A31E6">
            <w:pPr>
              <w:jc w:val="center"/>
              <w:rPr>
                <w:color w:val="000000"/>
              </w:rPr>
            </w:pPr>
            <w:r w:rsidRPr="003509D6">
              <w:rPr>
                <w:color w:val="000000"/>
              </w:rPr>
              <w:t>Муниципальная программа "Укрепление общественного здоровья"</w:t>
            </w:r>
          </w:p>
        </w:tc>
        <w:tc>
          <w:tcPr>
            <w:tcW w:w="567" w:type="dxa"/>
            <w:tcBorders>
              <w:top w:val="nil"/>
              <w:left w:val="nil"/>
              <w:bottom w:val="single" w:sz="4" w:space="0" w:color="000000"/>
              <w:right w:val="single" w:sz="4" w:space="0" w:color="000000"/>
            </w:tcBorders>
            <w:shd w:val="clear" w:color="auto" w:fill="auto"/>
            <w:vAlign w:val="center"/>
            <w:hideMark/>
          </w:tcPr>
          <w:p w14:paraId="2795B99A"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35FE18BF"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0081C05" w14:textId="77777777" w:rsidR="00ED3159" w:rsidRPr="003509D6" w:rsidRDefault="00ED3159" w:rsidP="004A31E6">
            <w:pPr>
              <w:jc w:val="center"/>
              <w:rPr>
                <w:color w:val="000000"/>
              </w:rPr>
            </w:pPr>
            <w:r w:rsidRPr="003509D6">
              <w:rPr>
                <w:color w:val="000000"/>
              </w:rPr>
              <w:t>2700000000</w:t>
            </w:r>
          </w:p>
        </w:tc>
        <w:tc>
          <w:tcPr>
            <w:tcW w:w="753" w:type="dxa"/>
            <w:tcBorders>
              <w:top w:val="nil"/>
              <w:left w:val="nil"/>
              <w:bottom w:val="single" w:sz="4" w:space="0" w:color="000000"/>
              <w:right w:val="single" w:sz="4" w:space="0" w:color="000000"/>
            </w:tcBorders>
            <w:shd w:val="clear" w:color="auto" w:fill="auto"/>
            <w:vAlign w:val="center"/>
            <w:hideMark/>
          </w:tcPr>
          <w:p w14:paraId="0227D45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D09F66E" w14:textId="77777777" w:rsidR="00ED3159" w:rsidRPr="003509D6" w:rsidRDefault="00ED3159" w:rsidP="004A31E6">
            <w:pPr>
              <w:jc w:val="center"/>
              <w:rPr>
                <w:color w:val="000000"/>
              </w:rPr>
            </w:pPr>
            <w:r w:rsidRPr="003509D6">
              <w:rPr>
                <w:color w:val="000000"/>
              </w:rPr>
              <w:t>40,00</w:t>
            </w:r>
          </w:p>
        </w:tc>
      </w:tr>
      <w:tr w:rsidR="00ED3159" w:rsidRPr="003509D6" w14:paraId="23A57A2E"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318B4085" w14:textId="77777777" w:rsidR="00ED3159" w:rsidRPr="003509D6" w:rsidRDefault="00ED3159" w:rsidP="004A31E6">
            <w:pPr>
              <w:jc w:val="center"/>
              <w:rPr>
                <w:color w:val="000000"/>
              </w:rPr>
            </w:pPr>
            <w:r w:rsidRPr="003509D6">
              <w:rPr>
                <w:color w:val="000000"/>
              </w:rPr>
              <w:t>Подпрограмма "Укрепление здоровья населения с охватом жизненных циклов человека" в рамках муниципальной программы "Укрепление общественного здоровья"</w:t>
            </w:r>
          </w:p>
        </w:tc>
        <w:tc>
          <w:tcPr>
            <w:tcW w:w="567" w:type="dxa"/>
            <w:tcBorders>
              <w:top w:val="nil"/>
              <w:left w:val="nil"/>
              <w:bottom w:val="single" w:sz="4" w:space="0" w:color="000000"/>
              <w:right w:val="single" w:sz="4" w:space="0" w:color="000000"/>
            </w:tcBorders>
            <w:shd w:val="clear" w:color="auto" w:fill="auto"/>
            <w:vAlign w:val="center"/>
            <w:hideMark/>
          </w:tcPr>
          <w:p w14:paraId="4636F1AD"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44E25F00"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B636515" w14:textId="77777777" w:rsidR="00ED3159" w:rsidRPr="003509D6" w:rsidRDefault="00ED3159" w:rsidP="004A31E6">
            <w:pPr>
              <w:jc w:val="center"/>
              <w:rPr>
                <w:color w:val="000000"/>
              </w:rPr>
            </w:pPr>
            <w:r w:rsidRPr="003509D6">
              <w:rPr>
                <w:color w:val="000000"/>
              </w:rPr>
              <w:t>2710000000</w:t>
            </w:r>
          </w:p>
        </w:tc>
        <w:tc>
          <w:tcPr>
            <w:tcW w:w="753" w:type="dxa"/>
            <w:tcBorders>
              <w:top w:val="nil"/>
              <w:left w:val="nil"/>
              <w:bottom w:val="single" w:sz="4" w:space="0" w:color="000000"/>
              <w:right w:val="single" w:sz="4" w:space="0" w:color="000000"/>
            </w:tcBorders>
            <w:shd w:val="clear" w:color="auto" w:fill="auto"/>
            <w:vAlign w:val="center"/>
            <w:hideMark/>
          </w:tcPr>
          <w:p w14:paraId="6F29A78D"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C0DACA8" w14:textId="77777777" w:rsidR="00ED3159" w:rsidRPr="003509D6" w:rsidRDefault="00ED3159" w:rsidP="004A31E6">
            <w:pPr>
              <w:jc w:val="center"/>
              <w:rPr>
                <w:color w:val="000000"/>
              </w:rPr>
            </w:pPr>
            <w:r w:rsidRPr="003509D6">
              <w:rPr>
                <w:color w:val="000000"/>
              </w:rPr>
              <w:t>40,00</w:t>
            </w:r>
          </w:p>
        </w:tc>
      </w:tr>
      <w:tr w:rsidR="00ED3159" w:rsidRPr="003509D6" w14:paraId="7D4C5F9E"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1E4D05B0" w14:textId="77777777" w:rsidR="00ED3159" w:rsidRPr="003509D6" w:rsidRDefault="00ED3159" w:rsidP="004A31E6">
            <w:pPr>
              <w:jc w:val="center"/>
              <w:rPr>
                <w:color w:val="000000"/>
              </w:rPr>
            </w:pPr>
            <w:r w:rsidRPr="003509D6">
              <w:rPr>
                <w:color w:val="000000"/>
              </w:rPr>
              <w:t>Проведение акции, посвященной всемирному Дню здоровья, направленной на привлечение населения всех возрастных групп к ведению здорового образа жизни в рамках муниципальной программы "Укрепление общественного здоровья"</w:t>
            </w:r>
          </w:p>
        </w:tc>
        <w:tc>
          <w:tcPr>
            <w:tcW w:w="567" w:type="dxa"/>
            <w:tcBorders>
              <w:top w:val="nil"/>
              <w:left w:val="nil"/>
              <w:bottom w:val="single" w:sz="4" w:space="0" w:color="000000"/>
              <w:right w:val="single" w:sz="4" w:space="0" w:color="000000"/>
            </w:tcBorders>
            <w:shd w:val="clear" w:color="auto" w:fill="auto"/>
            <w:vAlign w:val="center"/>
            <w:hideMark/>
          </w:tcPr>
          <w:p w14:paraId="0BDFF5A6"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29DFAA70"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49A48F5" w14:textId="77777777" w:rsidR="00ED3159" w:rsidRPr="003509D6" w:rsidRDefault="00ED3159" w:rsidP="004A31E6">
            <w:pPr>
              <w:jc w:val="center"/>
              <w:rPr>
                <w:color w:val="000000"/>
              </w:rPr>
            </w:pPr>
            <w:r w:rsidRPr="003509D6">
              <w:rPr>
                <w:color w:val="000000"/>
              </w:rPr>
              <w:t>2710200050</w:t>
            </w:r>
          </w:p>
        </w:tc>
        <w:tc>
          <w:tcPr>
            <w:tcW w:w="753" w:type="dxa"/>
            <w:tcBorders>
              <w:top w:val="nil"/>
              <w:left w:val="nil"/>
              <w:bottom w:val="single" w:sz="4" w:space="0" w:color="000000"/>
              <w:right w:val="single" w:sz="4" w:space="0" w:color="000000"/>
            </w:tcBorders>
            <w:shd w:val="clear" w:color="FFFFFF" w:fill="FFFFFF"/>
            <w:vAlign w:val="center"/>
            <w:hideMark/>
          </w:tcPr>
          <w:p w14:paraId="2DED904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DC5EE1C" w14:textId="77777777" w:rsidR="00ED3159" w:rsidRPr="003509D6" w:rsidRDefault="00ED3159" w:rsidP="004A31E6">
            <w:pPr>
              <w:jc w:val="center"/>
              <w:rPr>
                <w:color w:val="000000"/>
              </w:rPr>
            </w:pPr>
            <w:r w:rsidRPr="003509D6">
              <w:rPr>
                <w:color w:val="000000"/>
              </w:rPr>
              <w:t>40,00</w:t>
            </w:r>
          </w:p>
        </w:tc>
      </w:tr>
      <w:tr w:rsidR="00ED3159" w:rsidRPr="003509D6" w14:paraId="504EA701"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5FD1A1F"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09DFFC7E"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70E63088"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9E0CB8A" w14:textId="77777777" w:rsidR="00ED3159" w:rsidRPr="003509D6" w:rsidRDefault="00ED3159" w:rsidP="004A31E6">
            <w:pPr>
              <w:jc w:val="center"/>
              <w:rPr>
                <w:color w:val="000000"/>
              </w:rPr>
            </w:pPr>
            <w:r w:rsidRPr="003509D6">
              <w:rPr>
                <w:color w:val="000000"/>
              </w:rPr>
              <w:t>2710200050</w:t>
            </w:r>
          </w:p>
        </w:tc>
        <w:tc>
          <w:tcPr>
            <w:tcW w:w="753" w:type="dxa"/>
            <w:tcBorders>
              <w:top w:val="nil"/>
              <w:left w:val="nil"/>
              <w:bottom w:val="single" w:sz="4" w:space="0" w:color="000000"/>
              <w:right w:val="single" w:sz="4" w:space="0" w:color="000000"/>
            </w:tcBorders>
            <w:shd w:val="clear" w:color="auto" w:fill="auto"/>
            <w:vAlign w:val="center"/>
            <w:hideMark/>
          </w:tcPr>
          <w:p w14:paraId="4FED49F8"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5D3B8AF4" w14:textId="77777777" w:rsidR="00ED3159" w:rsidRPr="003509D6" w:rsidRDefault="00ED3159" w:rsidP="004A31E6">
            <w:pPr>
              <w:jc w:val="center"/>
              <w:rPr>
                <w:color w:val="000000"/>
              </w:rPr>
            </w:pPr>
            <w:r w:rsidRPr="003509D6">
              <w:rPr>
                <w:color w:val="000000"/>
              </w:rPr>
              <w:t>40,00</w:t>
            </w:r>
          </w:p>
        </w:tc>
      </w:tr>
      <w:tr w:rsidR="00ED3159" w:rsidRPr="003509D6" w14:paraId="70899EA4"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7469AE92" w14:textId="77777777" w:rsidR="00ED3159" w:rsidRPr="003509D6" w:rsidRDefault="00ED3159" w:rsidP="004A31E6">
            <w:pPr>
              <w:jc w:val="center"/>
              <w:rPr>
                <w:color w:val="000000"/>
              </w:rPr>
            </w:pPr>
            <w:r w:rsidRPr="003509D6">
              <w:rPr>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155B15BF"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625DF9DB"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A472C9C" w14:textId="77777777" w:rsidR="00ED3159" w:rsidRPr="003509D6" w:rsidRDefault="00ED3159" w:rsidP="004A31E6">
            <w:pPr>
              <w:jc w:val="center"/>
              <w:rPr>
                <w:color w:val="000000"/>
              </w:rPr>
            </w:pPr>
            <w:r w:rsidRPr="003509D6">
              <w:rPr>
                <w:color w:val="000000"/>
              </w:rPr>
              <w:t>2710200050</w:t>
            </w:r>
          </w:p>
        </w:tc>
        <w:tc>
          <w:tcPr>
            <w:tcW w:w="753" w:type="dxa"/>
            <w:tcBorders>
              <w:top w:val="nil"/>
              <w:left w:val="nil"/>
              <w:bottom w:val="single" w:sz="4" w:space="0" w:color="000000"/>
              <w:right w:val="single" w:sz="4" w:space="0" w:color="000000"/>
            </w:tcBorders>
            <w:shd w:val="clear" w:color="auto" w:fill="auto"/>
            <w:vAlign w:val="center"/>
            <w:hideMark/>
          </w:tcPr>
          <w:p w14:paraId="278745A6" w14:textId="77777777" w:rsidR="00ED3159" w:rsidRPr="003509D6" w:rsidRDefault="00ED3159" w:rsidP="004A31E6">
            <w:pPr>
              <w:jc w:val="center"/>
              <w:rPr>
                <w:color w:val="000000"/>
              </w:rPr>
            </w:pPr>
            <w:r w:rsidRPr="003509D6">
              <w:rPr>
                <w:color w:val="000000"/>
              </w:rPr>
              <w:t>610</w:t>
            </w:r>
          </w:p>
        </w:tc>
        <w:tc>
          <w:tcPr>
            <w:tcW w:w="1691" w:type="dxa"/>
            <w:tcBorders>
              <w:top w:val="nil"/>
              <w:left w:val="nil"/>
              <w:bottom w:val="single" w:sz="4" w:space="0" w:color="000000"/>
              <w:right w:val="single" w:sz="4" w:space="0" w:color="000000"/>
            </w:tcBorders>
            <w:shd w:val="clear" w:color="auto" w:fill="auto"/>
            <w:vAlign w:val="center"/>
            <w:hideMark/>
          </w:tcPr>
          <w:p w14:paraId="0B87B724" w14:textId="77777777" w:rsidR="00ED3159" w:rsidRPr="003509D6" w:rsidRDefault="00ED3159" w:rsidP="004A31E6">
            <w:pPr>
              <w:jc w:val="center"/>
              <w:rPr>
                <w:color w:val="000000"/>
              </w:rPr>
            </w:pPr>
            <w:r w:rsidRPr="003509D6">
              <w:rPr>
                <w:color w:val="000000"/>
              </w:rPr>
              <w:t>40,00</w:t>
            </w:r>
          </w:p>
        </w:tc>
      </w:tr>
      <w:tr w:rsidR="00ED3159" w:rsidRPr="003509D6" w14:paraId="049E987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A97ED1E" w14:textId="77777777" w:rsidR="00ED3159" w:rsidRPr="003509D6" w:rsidRDefault="00ED3159" w:rsidP="004A31E6">
            <w:pPr>
              <w:jc w:val="center"/>
              <w:rPr>
                <w:color w:val="000000"/>
              </w:rPr>
            </w:pPr>
            <w:r w:rsidRPr="003509D6">
              <w:rPr>
                <w:color w:val="000000"/>
              </w:rPr>
              <w:t>Непрограммные расходы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61707555"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32522B20"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54D3E06" w14:textId="77777777" w:rsidR="00ED3159" w:rsidRPr="003509D6" w:rsidRDefault="00ED3159" w:rsidP="004A31E6">
            <w:pPr>
              <w:jc w:val="center"/>
              <w:rPr>
                <w:color w:val="000000"/>
              </w:rPr>
            </w:pPr>
            <w:r w:rsidRPr="003509D6">
              <w:rPr>
                <w:color w:val="000000"/>
              </w:rPr>
              <w:t>9900000000</w:t>
            </w:r>
          </w:p>
        </w:tc>
        <w:tc>
          <w:tcPr>
            <w:tcW w:w="753" w:type="dxa"/>
            <w:tcBorders>
              <w:top w:val="nil"/>
              <w:left w:val="nil"/>
              <w:bottom w:val="single" w:sz="4" w:space="0" w:color="000000"/>
              <w:right w:val="single" w:sz="4" w:space="0" w:color="000000"/>
            </w:tcBorders>
            <w:shd w:val="clear" w:color="auto" w:fill="auto"/>
            <w:vAlign w:val="center"/>
            <w:hideMark/>
          </w:tcPr>
          <w:p w14:paraId="4F512606"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72C96B5" w14:textId="77777777" w:rsidR="00ED3159" w:rsidRPr="003509D6" w:rsidRDefault="00ED3159" w:rsidP="004A31E6">
            <w:pPr>
              <w:jc w:val="center"/>
              <w:rPr>
                <w:color w:val="000000"/>
              </w:rPr>
            </w:pPr>
            <w:r w:rsidRPr="003509D6">
              <w:rPr>
                <w:color w:val="000000"/>
              </w:rPr>
              <w:t>1 000,00</w:t>
            </w:r>
          </w:p>
        </w:tc>
      </w:tr>
      <w:tr w:rsidR="00ED3159" w:rsidRPr="003509D6" w14:paraId="73E2EE6C"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534CBB44" w14:textId="77777777" w:rsidR="00ED3159" w:rsidRPr="003509D6" w:rsidRDefault="00ED3159" w:rsidP="004A31E6">
            <w:pPr>
              <w:jc w:val="center"/>
              <w:rPr>
                <w:color w:val="000000"/>
              </w:rPr>
            </w:pPr>
            <w:r w:rsidRPr="003509D6">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41B900F6"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7166AE5D"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B3C0D31" w14:textId="77777777" w:rsidR="00ED3159" w:rsidRPr="003509D6" w:rsidRDefault="00ED3159" w:rsidP="004A31E6">
            <w:pPr>
              <w:jc w:val="center"/>
              <w:rPr>
                <w:color w:val="000000"/>
              </w:rPr>
            </w:pPr>
            <w:r w:rsidRPr="003509D6">
              <w:rPr>
                <w:color w:val="000000"/>
              </w:rPr>
              <w:t>9990000000</w:t>
            </w:r>
          </w:p>
        </w:tc>
        <w:tc>
          <w:tcPr>
            <w:tcW w:w="753" w:type="dxa"/>
            <w:tcBorders>
              <w:top w:val="nil"/>
              <w:left w:val="nil"/>
              <w:bottom w:val="single" w:sz="4" w:space="0" w:color="000000"/>
              <w:right w:val="single" w:sz="4" w:space="0" w:color="000000"/>
            </w:tcBorders>
            <w:shd w:val="clear" w:color="auto" w:fill="auto"/>
            <w:vAlign w:val="center"/>
            <w:hideMark/>
          </w:tcPr>
          <w:p w14:paraId="19D2B764"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3D23FB5" w14:textId="77777777" w:rsidR="00ED3159" w:rsidRPr="003509D6" w:rsidRDefault="00ED3159" w:rsidP="004A31E6">
            <w:pPr>
              <w:jc w:val="center"/>
              <w:rPr>
                <w:color w:val="000000"/>
              </w:rPr>
            </w:pPr>
            <w:r w:rsidRPr="003509D6">
              <w:rPr>
                <w:color w:val="000000"/>
              </w:rPr>
              <w:t>1 000,00</w:t>
            </w:r>
          </w:p>
        </w:tc>
      </w:tr>
      <w:tr w:rsidR="00ED3159" w:rsidRPr="003509D6" w14:paraId="4A31F19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14:paraId="63E1A61C" w14:textId="77777777" w:rsidR="00ED3159" w:rsidRPr="003509D6" w:rsidRDefault="00ED3159" w:rsidP="004A31E6">
            <w:pPr>
              <w:jc w:val="center"/>
              <w:rPr>
                <w:color w:val="000000"/>
              </w:rPr>
            </w:pPr>
            <w:r w:rsidRPr="003509D6">
              <w:rPr>
                <w:color w:val="000000"/>
              </w:rPr>
              <w:lastRenderedPageBreak/>
              <w:t>Компенсация расходов на оплату стоимости проезда и провоза багажа к месту использования отпуска и обратно</w:t>
            </w:r>
          </w:p>
        </w:tc>
        <w:tc>
          <w:tcPr>
            <w:tcW w:w="567" w:type="dxa"/>
            <w:tcBorders>
              <w:top w:val="nil"/>
              <w:left w:val="nil"/>
              <w:bottom w:val="single" w:sz="4" w:space="0" w:color="000000"/>
              <w:right w:val="single" w:sz="4" w:space="0" w:color="000000"/>
            </w:tcBorders>
            <w:shd w:val="clear" w:color="auto" w:fill="auto"/>
            <w:vAlign w:val="center"/>
            <w:hideMark/>
          </w:tcPr>
          <w:p w14:paraId="62AE6A32"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582CDAD3"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BD3C89D"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FFFFFF" w:fill="FFFFFF"/>
            <w:vAlign w:val="center"/>
            <w:hideMark/>
          </w:tcPr>
          <w:p w14:paraId="16C40176"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878B7D9" w14:textId="77777777" w:rsidR="00ED3159" w:rsidRPr="003509D6" w:rsidRDefault="00ED3159" w:rsidP="004A31E6">
            <w:pPr>
              <w:jc w:val="center"/>
              <w:rPr>
                <w:color w:val="000000"/>
              </w:rPr>
            </w:pPr>
            <w:r w:rsidRPr="003509D6">
              <w:rPr>
                <w:color w:val="000000"/>
              </w:rPr>
              <w:t>1 000,00</w:t>
            </w:r>
          </w:p>
        </w:tc>
      </w:tr>
      <w:tr w:rsidR="00ED3159" w:rsidRPr="003509D6" w14:paraId="4026C608"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790D640C" w14:textId="77777777" w:rsidR="00ED3159" w:rsidRPr="003509D6" w:rsidRDefault="00ED3159" w:rsidP="004A31E6">
            <w:pPr>
              <w:jc w:val="center"/>
              <w:rPr>
                <w:color w:val="000000"/>
              </w:rPr>
            </w:pPr>
            <w:r w:rsidRPr="003509D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11C423C9"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2C9DA093"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625F6FA"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auto" w:fill="auto"/>
            <w:vAlign w:val="center"/>
            <w:hideMark/>
          </w:tcPr>
          <w:p w14:paraId="6980AAE9" w14:textId="77777777" w:rsidR="00ED3159" w:rsidRPr="003509D6" w:rsidRDefault="00ED3159" w:rsidP="004A31E6">
            <w:pPr>
              <w:jc w:val="center"/>
              <w:rPr>
                <w:color w:val="000000"/>
              </w:rPr>
            </w:pPr>
            <w:r w:rsidRPr="003509D6">
              <w:rPr>
                <w:color w:val="000000"/>
              </w:rPr>
              <w:t>100</w:t>
            </w:r>
          </w:p>
        </w:tc>
        <w:tc>
          <w:tcPr>
            <w:tcW w:w="1691" w:type="dxa"/>
            <w:tcBorders>
              <w:top w:val="nil"/>
              <w:left w:val="nil"/>
              <w:bottom w:val="single" w:sz="4" w:space="0" w:color="000000"/>
              <w:right w:val="single" w:sz="4" w:space="0" w:color="000000"/>
            </w:tcBorders>
            <w:shd w:val="clear" w:color="auto" w:fill="auto"/>
            <w:vAlign w:val="center"/>
            <w:hideMark/>
          </w:tcPr>
          <w:p w14:paraId="0829A189" w14:textId="77777777" w:rsidR="00ED3159" w:rsidRPr="003509D6" w:rsidRDefault="00ED3159" w:rsidP="004A31E6">
            <w:pPr>
              <w:jc w:val="center"/>
              <w:rPr>
                <w:color w:val="000000"/>
              </w:rPr>
            </w:pPr>
            <w:r w:rsidRPr="003509D6">
              <w:rPr>
                <w:color w:val="000000"/>
              </w:rPr>
              <w:t>1 000,00</w:t>
            </w:r>
          </w:p>
        </w:tc>
      </w:tr>
      <w:tr w:rsidR="00ED3159" w:rsidRPr="003509D6" w14:paraId="39BD0580"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2A8802C4" w14:textId="77777777" w:rsidR="00ED3159" w:rsidRPr="003509D6" w:rsidRDefault="00ED3159" w:rsidP="004A31E6">
            <w:pPr>
              <w:jc w:val="center"/>
              <w:rPr>
                <w:color w:val="000000"/>
              </w:rPr>
            </w:pPr>
            <w:r w:rsidRPr="003509D6">
              <w:rPr>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3EDED539" w14:textId="77777777" w:rsidR="00ED3159" w:rsidRPr="003509D6" w:rsidRDefault="00ED3159" w:rsidP="004A31E6">
            <w:pPr>
              <w:jc w:val="center"/>
              <w:rPr>
                <w:color w:val="000000"/>
              </w:rPr>
            </w:pPr>
            <w:r w:rsidRPr="003509D6">
              <w:rPr>
                <w:color w:val="000000"/>
              </w:rPr>
              <w:t>11</w:t>
            </w:r>
          </w:p>
        </w:tc>
        <w:tc>
          <w:tcPr>
            <w:tcW w:w="567" w:type="dxa"/>
            <w:tcBorders>
              <w:top w:val="nil"/>
              <w:left w:val="nil"/>
              <w:bottom w:val="single" w:sz="4" w:space="0" w:color="000000"/>
              <w:right w:val="single" w:sz="4" w:space="0" w:color="000000"/>
            </w:tcBorders>
            <w:shd w:val="clear" w:color="auto" w:fill="auto"/>
            <w:vAlign w:val="center"/>
            <w:hideMark/>
          </w:tcPr>
          <w:p w14:paraId="05A6B225"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70CDF06" w14:textId="77777777" w:rsidR="00ED3159" w:rsidRPr="003509D6" w:rsidRDefault="00ED3159" w:rsidP="004A31E6">
            <w:pPr>
              <w:jc w:val="center"/>
              <w:rPr>
                <w:color w:val="000000"/>
              </w:rPr>
            </w:pPr>
            <w:r w:rsidRPr="003509D6">
              <w:rPr>
                <w:color w:val="000000"/>
              </w:rPr>
              <w:t>9990100070</w:t>
            </w:r>
          </w:p>
        </w:tc>
        <w:tc>
          <w:tcPr>
            <w:tcW w:w="753" w:type="dxa"/>
            <w:tcBorders>
              <w:top w:val="nil"/>
              <w:left w:val="nil"/>
              <w:bottom w:val="single" w:sz="4" w:space="0" w:color="000000"/>
              <w:right w:val="single" w:sz="4" w:space="0" w:color="000000"/>
            </w:tcBorders>
            <w:shd w:val="clear" w:color="auto" w:fill="auto"/>
            <w:vAlign w:val="center"/>
            <w:hideMark/>
          </w:tcPr>
          <w:p w14:paraId="73D4E21C" w14:textId="77777777" w:rsidR="00ED3159" w:rsidRPr="003509D6" w:rsidRDefault="00ED3159" w:rsidP="004A31E6">
            <w:pPr>
              <w:jc w:val="center"/>
              <w:rPr>
                <w:color w:val="000000"/>
              </w:rPr>
            </w:pPr>
            <w:r w:rsidRPr="003509D6">
              <w:rPr>
                <w:color w:val="000000"/>
              </w:rPr>
              <w:t>110</w:t>
            </w:r>
          </w:p>
        </w:tc>
        <w:tc>
          <w:tcPr>
            <w:tcW w:w="1691" w:type="dxa"/>
            <w:tcBorders>
              <w:top w:val="nil"/>
              <w:left w:val="nil"/>
              <w:bottom w:val="single" w:sz="4" w:space="0" w:color="000000"/>
              <w:right w:val="single" w:sz="4" w:space="0" w:color="000000"/>
            </w:tcBorders>
            <w:shd w:val="clear" w:color="auto" w:fill="auto"/>
            <w:vAlign w:val="center"/>
            <w:hideMark/>
          </w:tcPr>
          <w:p w14:paraId="48F352D1" w14:textId="77777777" w:rsidR="00ED3159" w:rsidRPr="003509D6" w:rsidRDefault="00ED3159" w:rsidP="004A31E6">
            <w:pPr>
              <w:jc w:val="center"/>
              <w:rPr>
                <w:color w:val="000000"/>
              </w:rPr>
            </w:pPr>
            <w:r w:rsidRPr="003509D6">
              <w:rPr>
                <w:color w:val="000000"/>
              </w:rPr>
              <w:t>1 000,00</w:t>
            </w:r>
          </w:p>
        </w:tc>
      </w:tr>
      <w:tr w:rsidR="00ED3159" w:rsidRPr="003509D6" w14:paraId="3F23AC56"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2388D6B8" w14:textId="77777777" w:rsidR="00ED3159" w:rsidRPr="003509D6" w:rsidRDefault="00ED3159" w:rsidP="004A31E6">
            <w:pPr>
              <w:jc w:val="center"/>
              <w:rPr>
                <w:color w:val="000000"/>
              </w:rPr>
            </w:pPr>
            <w:r w:rsidRPr="003509D6">
              <w:rPr>
                <w:color w:val="000000"/>
              </w:rPr>
              <w:t>Средства массовой информации</w:t>
            </w:r>
          </w:p>
        </w:tc>
        <w:tc>
          <w:tcPr>
            <w:tcW w:w="567" w:type="dxa"/>
            <w:tcBorders>
              <w:top w:val="nil"/>
              <w:left w:val="nil"/>
              <w:bottom w:val="single" w:sz="4" w:space="0" w:color="000000"/>
              <w:right w:val="single" w:sz="4" w:space="0" w:color="000000"/>
            </w:tcBorders>
            <w:shd w:val="clear" w:color="auto" w:fill="auto"/>
            <w:vAlign w:val="center"/>
            <w:hideMark/>
          </w:tcPr>
          <w:p w14:paraId="53A214CE" w14:textId="77777777" w:rsidR="00ED3159" w:rsidRPr="003509D6" w:rsidRDefault="00ED3159" w:rsidP="004A31E6">
            <w:pPr>
              <w:jc w:val="center"/>
              <w:rPr>
                <w:color w:val="000000"/>
              </w:rPr>
            </w:pPr>
            <w:r w:rsidRPr="003509D6">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14:paraId="0C04F303" w14:textId="77777777" w:rsidR="00ED3159" w:rsidRPr="003509D6" w:rsidRDefault="00ED3159" w:rsidP="004A31E6">
            <w:pPr>
              <w:jc w:val="center"/>
              <w:rPr>
                <w:color w:val="000000"/>
              </w:rPr>
            </w:pPr>
            <w:r w:rsidRPr="003509D6">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34EB7B34"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48E24DC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CCFE8D3" w14:textId="77777777" w:rsidR="00ED3159" w:rsidRPr="003509D6" w:rsidRDefault="00ED3159" w:rsidP="004A31E6">
            <w:pPr>
              <w:jc w:val="center"/>
              <w:rPr>
                <w:color w:val="000000"/>
              </w:rPr>
            </w:pPr>
            <w:r w:rsidRPr="003509D6">
              <w:rPr>
                <w:color w:val="000000"/>
              </w:rPr>
              <w:t>8 500,00</w:t>
            </w:r>
          </w:p>
        </w:tc>
      </w:tr>
      <w:tr w:rsidR="00ED3159" w:rsidRPr="003509D6" w14:paraId="5C3E21DC"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5697363C" w14:textId="77777777" w:rsidR="00ED3159" w:rsidRPr="003509D6" w:rsidRDefault="00ED3159" w:rsidP="004A31E6">
            <w:pPr>
              <w:jc w:val="center"/>
              <w:rPr>
                <w:color w:val="000000"/>
              </w:rPr>
            </w:pPr>
            <w:r w:rsidRPr="003509D6">
              <w:rPr>
                <w:color w:val="000000"/>
              </w:rPr>
              <w:t>Периодическая печать и издательства</w:t>
            </w:r>
          </w:p>
        </w:tc>
        <w:tc>
          <w:tcPr>
            <w:tcW w:w="567" w:type="dxa"/>
            <w:tcBorders>
              <w:top w:val="nil"/>
              <w:left w:val="nil"/>
              <w:bottom w:val="single" w:sz="4" w:space="0" w:color="000000"/>
              <w:right w:val="single" w:sz="4" w:space="0" w:color="000000"/>
            </w:tcBorders>
            <w:shd w:val="clear" w:color="auto" w:fill="auto"/>
            <w:vAlign w:val="center"/>
            <w:hideMark/>
          </w:tcPr>
          <w:p w14:paraId="02087138" w14:textId="77777777" w:rsidR="00ED3159" w:rsidRPr="003509D6" w:rsidRDefault="00ED3159" w:rsidP="004A31E6">
            <w:pPr>
              <w:jc w:val="center"/>
              <w:rPr>
                <w:color w:val="000000"/>
              </w:rPr>
            </w:pPr>
            <w:r w:rsidRPr="003509D6">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14:paraId="18EC2785"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6B4D94F"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53017AD3"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AD1C34C" w14:textId="77777777" w:rsidR="00ED3159" w:rsidRPr="003509D6" w:rsidRDefault="00ED3159" w:rsidP="004A31E6">
            <w:pPr>
              <w:jc w:val="center"/>
              <w:rPr>
                <w:color w:val="000000"/>
              </w:rPr>
            </w:pPr>
            <w:r w:rsidRPr="003509D6">
              <w:rPr>
                <w:color w:val="000000"/>
              </w:rPr>
              <w:t>8 500,00</w:t>
            </w:r>
          </w:p>
        </w:tc>
      </w:tr>
      <w:tr w:rsidR="00ED3159" w:rsidRPr="003509D6" w14:paraId="29F6C163"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56A5DA73" w14:textId="77777777" w:rsidR="00ED3159" w:rsidRPr="003509D6" w:rsidRDefault="00ED3159" w:rsidP="004A31E6">
            <w:pPr>
              <w:jc w:val="center"/>
              <w:rPr>
                <w:color w:val="000000"/>
              </w:rPr>
            </w:pPr>
            <w:r w:rsidRPr="003509D6">
              <w:rPr>
                <w:color w:val="000000"/>
              </w:rPr>
              <w:t>Муниципальная программа "Культура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33BA4C57" w14:textId="77777777" w:rsidR="00ED3159" w:rsidRPr="003509D6" w:rsidRDefault="00ED3159" w:rsidP="004A31E6">
            <w:pPr>
              <w:jc w:val="center"/>
              <w:rPr>
                <w:color w:val="000000"/>
              </w:rPr>
            </w:pPr>
            <w:r w:rsidRPr="003509D6">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14:paraId="0D0F61ED"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22C7D0B" w14:textId="77777777" w:rsidR="00ED3159" w:rsidRPr="003509D6" w:rsidRDefault="00ED3159" w:rsidP="004A31E6">
            <w:pPr>
              <w:jc w:val="center"/>
              <w:rPr>
                <w:color w:val="000000"/>
              </w:rPr>
            </w:pPr>
            <w:r w:rsidRPr="003509D6">
              <w:rPr>
                <w:color w:val="000000"/>
              </w:rPr>
              <w:t>2400000000</w:t>
            </w:r>
          </w:p>
        </w:tc>
        <w:tc>
          <w:tcPr>
            <w:tcW w:w="753" w:type="dxa"/>
            <w:tcBorders>
              <w:top w:val="nil"/>
              <w:left w:val="nil"/>
              <w:bottom w:val="single" w:sz="4" w:space="0" w:color="000000"/>
              <w:right w:val="single" w:sz="4" w:space="0" w:color="000000"/>
            </w:tcBorders>
            <w:shd w:val="clear" w:color="auto" w:fill="auto"/>
            <w:vAlign w:val="center"/>
            <w:hideMark/>
          </w:tcPr>
          <w:p w14:paraId="1FC5CE76"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28E58F1" w14:textId="77777777" w:rsidR="00ED3159" w:rsidRPr="003509D6" w:rsidRDefault="00ED3159" w:rsidP="004A31E6">
            <w:pPr>
              <w:jc w:val="center"/>
              <w:rPr>
                <w:color w:val="000000"/>
              </w:rPr>
            </w:pPr>
            <w:r w:rsidRPr="003509D6">
              <w:rPr>
                <w:color w:val="000000"/>
              </w:rPr>
              <w:t>8 500,00</w:t>
            </w:r>
          </w:p>
        </w:tc>
      </w:tr>
      <w:tr w:rsidR="00ED3159" w:rsidRPr="003509D6" w14:paraId="0D5CD8D8"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14:paraId="7A65B068" w14:textId="77777777" w:rsidR="00ED3159" w:rsidRPr="003509D6" w:rsidRDefault="00ED3159" w:rsidP="004A31E6">
            <w:pPr>
              <w:jc w:val="center"/>
              <w:rPr>
                <w:color w:val="000000"/>
              </w:rPr>
            </w:pPr>
            <w:r w:rsidRPr="003509D6">
              <w:rPr>
                <w:color w:val="000000"/>
              </w:rPr>
              <w:t>Оснащение и развитие средств массовой информации и издательского дела в рамках муниципальной программы "Культура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2A2D7487" w14:textId="77777777" w:rsidR="00ED3159" w:rsidRPr="003509D6" w:rsidRDefault="00ED3159" w:rsidP="004A31E6">
            <w:pPr>
              <w:jc w:val="center"/>
              <w:rPr>
                <w:color w:val="000000"/>
              </w:rPr>
            </w:pPr>
            <w:r w:rsidRPr="003509D6">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14:paraId="2CDC2481"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4712AF4" w14:textId="77777777" w:rsidR="00ED3159" w:rsidRPr="003509D6" w:rsidRDefault="00ED3159" w:rsidP="004A31E6">
            <w:pPr>
              <w:jc w:val="center"/>
              <w:rPr>
                <w:color w:val="000000"/>
              </w:rPr>
            </w:pPr>
            <w:r w:rsidRPr="003509D6">
              <w:rPr>
                <w:color w:val="000000"/>
              </w:rPr>
              <w:t>2450000000</w:t>
            </w:r>
          </w:p>
        </w:tc>
        <w:tc>
          <w:tcPr>
            <w:tcW w:w="753" w:type="dxa"/>
            <w:tcBorders>
              <w:top w:val="nil"/>
              <w:left w:val="nil"/>
              <w:bottom w:val="single" w:sz="4" w:space="0" w:color="000000"/>
              <w:right w:val="single" w:sz="4" w:space="0" w:color="000000"/>
            </w:tcBorders>
            <w:shd w:val="clear" w:color="auto" w:fill="auto"/>
            <w:vAlign w:val="center"/>
            <w:hideMark/>
          </w:tcPr>
          <w:p w14:paraId="54898E0F"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C1BB0DD" w14:textId="77777777" w:rsidR="00ED3159" w:rsidRPr="003509D6" w:rsidRDefault="00ED3159" w:rsidP="004A31E6">
            <w:pPr>
              <w:jc w:val="center"/>
              <w:rPr>
                <w:color w:val="000000"/>
              </w:rPr>
            </w:pPr>
            <w:r w:rsidRPr="003509D6">
              <w:rPr>
                <w:color w:val="000000"/>
              </w:rPr>
              <w:t>8 500,00</w:t>
            </w:r>
          </w:p>
        </w:tc>
      </w:tr>
      <w:tr w:rsidR="00ED3159" w:rsidRPr="003509D6" w14:paraId="7DB34BB7" w14:textId="77777777" w:rsidTr="004A31E6">
        <w:trPr>
          <w:trHeight w:val="1260"/>
        </w:trPr>
        <w:tc>
          <w:tcPr>
            <w:tcW w:w="4106" w:type="dxa"/>
            <w:tcBorders>
              <w:top w:val="nil"/>
              <w:left w:val="single" w:sz="4" w:space="0" w:color="000000"/>
              <w:bottom w:val="single" w:sz="4" w:space="0" w:color="000000"/>
              <w:right w:val="single" w:sz="4" w:space="0" w:color="000000"/>
            </w:tcBorders>
            <w:shd w:val="clear" w:color="FFFFFF" w:fill="FFFFFF"/>
            <w:hideMark/>
          </w:tcPr>
          <w:p w14:paraId="3DF77FAE" w14:textId="77777777" w:rsidR="00ED3159" w:rsidRPr="003509D6" w:rsidRDefault="00ED3159" w:rsidP="004A31E6">
            <w:pPr>
              <w:jc w:val="center"/>
              <w:rPr>
                <w:color w:val="000000"/>
              </w:rPr>
            </w:pPr>
            <w:r w:rsidRPr="003509D6">
              <w:rPr>
                <w:color w:val="000000"/>
              </w:rPr>
              <w:t>Информирование населения и организаций Ванинского муниципального района о деятельности органов местного самоуправления в рамках подпрограммы "Оснащение и развитие средств массовой информации и издательского дела"</w:t>
            </w:r>
          </w:p>
        </w:tc>
        <w:tc>
          <w:tcPr>
            <w:tcW w:w="567" w:type="dxa"/>
            <w:tcBorders>
              <w:top w:val="nil"/>
              <w:left w:val="nil"/>
              <w:bottom w:val="single" w:sz="4" w:space="0" w:color="000000"/>
              <w:right w:val="single" w:sz="4" w:space="0" w:color="000000"/>
            </w:tcBorders>
            <w:shd w:val="clear" w:color="auto" w:fill="auto"/>
            <w:vAlign w:val="center"/>
            <w:hideMark/>
          </w:tcPr>
          <w:p w14:paraId="5AEA0C4D" w14:textId="77777777" w:rsidR="00ED3159" w:rsidRPr="003509D6" w:rsidRDefault="00ED3159" w:rsidP="004A31E6">
            <w:pPr>
              <w:jc w:val="center"/>
              <w:rPr>
                <w:color w:val="000000"/>
              </w:rPr>
            </w:pPr>
            <w:r w:rsidRPr="003509D6">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14:paraId="5FE6DADC"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667118C" w14:textId="77777777" w:rsidR="00ED3159" w:rsidRPr="003509D6" w:rsidRDefault="00ED3159" w:rsidP="004A31E6">
            <w:pPr>
              <w:jc w:val="center"/>
              <w:rPr>
                <w:color w:val="000000"/>
              </w:rPr>
            </w:pPr>
            <w:r w:rsidRPr="003509D6">
              <w:rPr>
                <w:color w:val="000000"/>
              </w:rPr>
              <w:t>2450200030</w:t>
            </w:r>
          </w:p>
        </w:tc>
        <w:tc>
          <w:tcPr>
            <w:tcW w:w="753" w:type="dxa"/>
            <w:tcBorders>
              <w:top w:val="nil"/>
              <w:left w:val="nil"/>
              <w:bottom w:val="single" w:sz="4" w:space="0" w:color="000000"/>
              <w:right w:val="single" w:sz="4" w:space="0" w:color="000000"/>
            </w:tcBorders>
            <w:shd w:val="clear" w:color="FFFFFF" w:fill="FFFFFF"/>
            <w:vAlign w:val="center"/>
            <w:hideMark/>
          </w:tcPr>
          <w:p w14:paraId="2B1909B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7A9693DC" w14:textId="77777777" w:rsidR="00ED3159" w:rsidRPr="003509D6" w:rsidRDefault="00ED3159" w:rsidP="004A31E6">
            <w:pPr>
              <w:jc w:val="center"/>
              <w:rPr>
                <w:color w:val="000000"/>
              </w:rPr>
            </w:pPr>
            <w:r w:rsidRPr="003509D6">
              <w:rPr>
                <w:color w:val="000000"/>
              </w:rPr>
              <w:t>8 500,00</w:t>
            </w:r>
          </w:p>
        </w:tc>
      </w:tr>
      <w:tr w:rsidR="00ED3159" w:rsidRPr="003509D6" w14:paraId="006B3528"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26CA1CA" w14:textId="77777777" w:rsidR="00ED3159" w:rsidRPr="003509D6" w:rsidRDefault="00ED3159" w:rsidP="004A31E6">
            <w:pPr>
              <w:jc w:val="center"/>
              <w:rPr>
                <w:color w:val="000000"/>
              </w:rPr>
            </w:pPr>
            <w:r w:rsidRPr="003509D6">
              <w:rPr>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7C87BB63" w14:textId="77777777" w:rsidR="00ED3159" w:rsidRPr="003509D6" w:rsidRDefault="00ED3159" w:rsidP="004A31E6">
            <w:pPr>
              <w:jc w:val="center"/>
              <w:rPr>
                <w:color w:val="000000"/>
              </w:rPr>
            </w:pPr>
            <w:r w:rsidRPr="003509D6">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14:paraId="7E2CD293"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8975D4C" w14:textId="77777777" w:rsidR="00ED3159" w:rsidRPr="003509D6" w:rsidRDefault="00ED3159" w:rsidP="004A31E6">
            <w:pPr>
              <w:jc w:val="center"/>
              <w:rPr>
                <w:color w:val="000000"/>
              </w:rPr>
            </w:pPr>
            <w:r w:rsidRPr="003509D6">
              <w:rPr>
                <w:color w:val="000000"/>
              </w:rPr>
              <w:t>2450200030</w:t>
            </w:r>
          </w:p>
        </w:tc>
        <w:tc>
          <w:tcPr>
            <w:tcW w:w="753" w:type="dxa"/>
            <w:tcBorders>
              <w:top w:val="nil"/>
              <w:left w:val="nil"/>
              <w:bottom w:val="single" w:sz="4" w:space="0" w:color="000000"/>
              <w:right w:val="single" w:sz="4" w:space="0" w:color="000000"/>
            </w:tcBorders>
            <w:shd w:val="clear" w:color="auto" w:fill="auto"/>
            <w:vAlign w:val="center"/>
            <w:hideMark/>
          </w:tcPr>
          <w:p w14:paraId="01E2E4E2" w14:textId="77777777" w:rsidR="00ED3159" w:rsidRPr="003509D6" w:rsidRDefault="00ED3159" w:rsidP="004A31E6">
            <w:pPr>
              <w:jc w:val="center"/>
              <w:rPr>
                <w:color w:val="000000"/>
              </w:rPr>
            </w:pPr>
            <w:r w:rsidRPr="003509D6">
              <w:rPr>
                <w:color w:val="000000"/>
              </w:rPr>
              <w:t>600</w:t>
            </w:r>
          </w:p>
        </w:tc>
        <w:tc>
          <w:tcPr>
            <w:tcW w:w="1691" w:type="dxa"/>
            <w:tcBorders>
              <w:top w:val="nil"/>
              <w:left w:val="nil"/>
              <w:bottom w:val="single" w:sz="4" w:space="0" w:color="000000"/>
              <w:right w:val="single" w:sz="4" w:space="0" w:color="000000"/>
            </w:tcBorders>
            <w:shd w:val="clear" w:color="auto" w:fill="auto"/>
            <w:vAlign w:val="center"/>
            <w:hideMark/>
          </w:tcPr>
          <w:p w14:paraId="78737562" w14:textId="77777777" w:rsidR="00ED3159" w:rsidRPr="003509D6" w:rsidRDefault="00ED3159" w:rsidP="004A31E6">
            <w:pPr>
              <w:jc w:val="center"/>
              <w:rPr>
                <w:color w:val="000000"/>
              </w:rPr>
            </w:pPr>
            <w:r w:rsidRPr="003509D6">
              <w:rPr>
                <w:color w:val="000000"/>
              </w:rPr>
              <w:t>8 500,00</w:t>
            </w:r>
          </w:p>
        </w:tc>
      </w:tr>
      <w:tr w:rsidR="00ED3159" w:rsidRPr="003509D6" w14:paraId="3251A8A8"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2BE2F003" w14:textId="77777777" w:rsidR="00ED3159" w:rsidRPr="003509D6" w:rsidRDefault="00ED3159" w:rsidP="004A31E6">
            <w:pPr>
              <w:jc w:val="center"/>
              <w:rPr>
                <w:color w:val="000000"/>
              </w:rPr>
            </w:pPr>
            <w:r w:rsidRPr="003509D6">
              <w:rPr>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14:paraId="3C1E6A93" w14:textId="77777777" w:rsidR="00ED3159" w:rsidRPr="003509D6" w:rsidRDefault="00ED3159" w:rsidP="004A31E6">
            <w:pPr>
              <w:jc w:val="center"/>
              <w:rPr>
                <w:color w:val="000000"/>
              </w:rPr>
            </w:pPr>
            <w:r w:rsidRPr="003509D6">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14:paraId="75EB5351" w14:textId="77777777" w:rsidR="00ED3159" w:rsidRPr="003509D6" w:rsidRDefault="00ED3159" w:rsidP="004A31E6">
            <w:pPr>
              <w:jc w:val="center"/>
              <w:rPr>
                <w:color w:val="000000"/>
              </w:rPr>
            </w:pPr>
            <w:r w:rsidRPr="003509D6">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FE83EB6" w14:textId="77777777" w:rsidR="00ED3159" w:rsidRPr="003509D6" w:rsidRDefault="00ED3159" w:rsidP="004A31E6">
            <w:pPr>
              <w:jc w:val="center"/>
              <w:rPr>
                <w:color w:val="000000"/>
              </w:rPr>
            </w:pPr>
            <w:r w:rsidRPr="003509D6">
              <w:rPr>
                <w:color w:val="000000"/>
              </w:rPr>
              <w:t>2450200030</w:t>
            </w:r>
          </w:p>
        </w:tc>
        <w:tc>
          <w:tcPr>
            <w:tcW w:w="753" w:type="dxa"/>
            <w:tcBorders>
              <w:top w:val="nil"/>
              <w:left w:val="nil"/>
              <w:bottom w:val="single" w:sz="4" w:space="0" w:color="000000"/>
              <w:right w:val="single" w:sz="4" w:space="0" w:color="000000"/>
            </w:tcBorders>
            <w:shd w:val="clear" w:color="auto" w:fill="auto"/>
            <w:vAlign w:val="center"/>
            <w:hideMark/>
          </w:tcPr>
          <w:p w14:paraId="6BBAC8B8" w14:textId="77777777" w:rsidR="00ED3159" w:rsidRPr="003509D6" w:rsidRDefault="00ED3159" w:rsidP="004A31E6">
            <w:pPr>
              <w:jc w:val="center"/>
              <w:rPr>
                <w:color w:val="000000"/>
              </w:rPr>
            </w:pPr>
            <w:r w:rsidRPr="003509D6">
              <w:rPr>
                <w:color w:val="000000"/>
              </w:rPr>
              <w:t>620</w:t>
            </w:r>
          </w:p>
        </w:tc>
        <w:tc>
          <w:tcPr>
            <w:tcW w:w="1691" w:type="dxa"/>
            <w:tcBorders>
              <w:top w:val="nil"/>
              <w:left w:val="nil"/>
              <w:bottom w:val="single" w:sz="4" w:space="0" w:color="000000"/>
              <w:right w:val="single" w:sz="4" w:space="0" w:color="000000"/>
            </w:tcBorders>
            <w:shd w:val="clear" w:color="auto" w:fill="auto"/>
            <w:vAlign w:val="center"/>
            <w:hideMark/>
          </w:tcPr>
          <w:p w14:paraId="77B33DAA" w14:textId="77777777" w:rsidR="00ED3159" w:rsidRPr="003509D6" w:rsidRDefault="00ED3159" w:rsidP="004A31E6">
            <w:pPr>
              <w:jc w:val="center"/>
              <w:rPr>
                <w:color w:val="000000"/>
              </w:rPr>
            </w:pPr>
            <w:r w:rsidRPr="003509D6">
              <w:rPr>
                <w:color w:val="000000"/>
              </w:rPr>
              <w:t>8 500,00</w:t>
            </w:r>
          </w:p>
        </w:tc>
      </w:tr>
      <w:tr w:rsidR="00ED3159" w:rsidRPr="003509D6" w14:paraId="453279E3"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01BFFF4A" w14:textId="77777777" w:rsidR="00ED3159" w:rsidRPr="003509D6" w:rsidRDefault="00ED3159" w:rsidP="004A31E6">
            <w:pPr>
              <w:jc w:val="center"/>
              <w:rPr>
                <w:color w:val="000000"/>
              </w:rPr>
            </w:pPr>
            <w:r w:rsidRPr="003509D6">
              <w:rPr>
                <w:color w:val="000000"/>
              </w:rPr>
              <w:t>Обслуживание государственного и муниципального долга</w:t>
            </w:r>
          </w:p>
        </w:tc>
        <w:tc>
          <w:tcPr>
            <w:tcW w:w="567" w:type="dxa"/>
            <w:tcBorders>
              <w:top w:val="nil"/>
              <w:left w:val="nil"/>
              <w:bottom w:val="single" w:sz="4" w:space="0" w:color="000000"/>
              <w:right w:val="single" w:sz="4" w:space="0" w:color="000000"/>
            </w:tcBorders>
            <w:shd w:val="clear" w:color="auto" w:fill="auto"/>
            <w:vAlign w:val="center"/>
            <w:hideMark/>
          </w:tcPr>
          <w:p w14:paraId="3DB16D95" w14:textId="77777777" w:rsidR="00ED3159" w:rsidRPr="003509D6" w:rsidRDefault="00ED3159" w:rsidP="004A31E6">
            <w:pPr>
              <w:jc w:val="center"/>
              <w:rPr>
                <w:color w:val="000000"/>
              </w:rPr>
            </w:pPr>
            <w:r w:rsidRPr="003509D6">
              <w:rPr>
                <w:color w:val="000000"/>
              </w:rPr>
              <w:t>13</w:t>
            </w:r>
          </w:p>
        </w:tc>
        <w:tc>
          <w:tcPr>
            <w:tcW w:w="567" w:type="dxa"/>
            <w:tcBorders>
              <w:top w:val="nil"/>
              <w:left w:val="nil"/>
              <w:bottom w:val="single" w:sz="4" w:space="0" w:color="000000"/>
              <w:right w:val="single" w:sz="4" w:space="0" w:color="000000"/>
            </w:tcBorders>
            <w:shd w:val="clear" w:color="auto" w:fill="auto"/>
            <w:vAlign w:val="center"/>
            <w:hideMark/>
          </w:tcPr>
          <w:p w14:paraId="5AC5D3B5" w14:textId="77777777" w:rsidR="00ED3159" w:rsidRPr="003509D6" w:rsidRDefault="00ED3159" w:rsidP="004A31E6">
            <w:pPr>
              <w:jc w:val="center"/>
              <w:rPr>
                <w:color w:val="000000"/>
              </w:rPr>
            </w:pPr>
            <w:r w:rsidRPr="003509D6">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7257AAC8"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283FA74E"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2D021D80" w14:textId="77777777" w:rsidR="00ED3159" w:rsidRPr="003509D6" w:rsidRDefault="00ED3159" w:rsidP="004A31E6">
            <w:pPr>
              <w:jc w:val="center"/>
              <w:rPr>
                <w:color w:val="000000"/>
              </w:rPr>
            </w:pPr>
            <w:r w:rsidRPr="003509D6">
              <w:rPr>
                <w:color w:val="000000"/>
              </w:rPr>
              <w:t>42,56</w:t>
            </w:r>
          </w:p>
        </w:tc>
      </w:tr>
      <w:tr w:rsidR="00ED3159" w:rsidRPr="003509D6" w14:paraId="7645859C"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3C7AD0C2" w14:textId="77777777" w:rsidR="00ED3159" w:rsidRPr="003509D6" w:rsidRDefault="00ED3159" w:rsidP="004A31E6">
            <w:pPr>
              <w:jc w:val="center"/>
              <w:rPr>
                <w:color w:val="000000"/>
              </w:rPr>
            </w:pPr>
            <w:r w:rsidRPr="003509D6">
              <w:rPr>
                <w:color w:val="000000"/>
              </w:rPr>
              <w:t>Обслуживание государственного внутреннего и муниципального долга</w:t>
            </w:r>
          </w:p>
        </w:tc>
        <w:tc>
          <w:tcPr>
            <w:tcW w:w="567" w:type="dxa"/>
            <w:tcBorders>
              <w:top w:val="nil"/>
              <w:left w:val="nil"/>
              <w:bottom w:val="single" w:sz="4" w:space="0" w:color="000000"/>
              <w:right w:val="single" w:sz="4" w:space="0" w:color="000000"/>
            </w:tcBorders>
            <w:shd w:val="clear" w:color="auto" w:fill="auto"/>
            <w:vAlign w:val="center"/>
            <w:hideMark/>
          </w:tcPr>
          <w:p w14:paraId="4EA76D67" w14:textId="77777777" w:rsidR="00ED3159" w:rsidRPr="003509D6" w:rsidRDefault="00ED3159" w:rsidP="004A31E6">
            <w:pPr>
              <w:jc w:val="center"/>
              <w:rPr>
                <w:color w:val="000000"/>
              </w:rPr>
            </w:pPr>
            <w:r w:rsidRPr="003509D6">
              <w:rPr>
                <w:color w:val="000000"/>
              </w:rPr>
              <w:t>13</w:t>
            </w:r>
          </w:p>
        </w:tc>
        <w:tc>
          <w:tcPr>
            <w:tcW w:w="567" w:type="dxa"/>
            <w:tcBorders>
              <w:top w:val="nil"/>
              <w:left w:val="nil"/>
              <w:bottom w:val="single" w:sz="4" w:space="0" w:color="000000"/>
              <w:right w:val="single" w:sz="4" w:space="0" w:color="000000"/>
            </w:tcBorders>
            <w:shd w:val="clear" w:color="auto" w:fill="auto"/>
            <w:vAlign w:val="center"/>
            <w:hideMark/>
          </w:tcPr>
          <w:p w14:paraId="081CFAD6"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ACFA53A"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6B0298D4"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DADF965" w14:textId="77777777" w:rsidR="00ED3159" w:rsidRPr="003509D6" w:rsidRDefault="00ED3159" w:rsidP="004A31E6">
            <w:pPr>
              <w:jc w:val="center"/>
              <w:rPr>
                <w:color w:val="000000"/>
              </w:rPr>
            </w:pPr>
            <w:r w:rsidRPr="003509D6">
              <w:rPr>
                <w:color w:val="000000"/>
              </w:rPr>
              <w:t>42,56</w:t>
            </w:r>
          </w:p>
        </w:tc>
      </w:tr>
      <w:tr w:rsidR="00ED3159" w:rsidRPr="003509D6" w14:paraId="2CE102C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64239D6B" w14:textId="77777777" w:rsidR="00ED3159" w:rsidRPr="003509D6" w:rsidRDefault="00ED3159" w:rsidP="004A31E6">
            <w:pPr>
              <w:jc w:val="center"/>
              <w:rPr>
                <w:color w:val="000000"/>
              </w:rPr>
            </w:pPr>
            <w:r w:rsidRPr="003509D6">
              <w:rPr>
                <w:color w:val="000000"/>
              </w:rPr>
              <w:t>Непрограммные расходы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455AF381" w14:textId="77777777" w:rsidR="00ED3159" w:rsidRPr="003509D6" w:rsidRDefault="00ED3159" w:rsidP="004A31E6">
            <w:pPr>
              <w:jc w:val="center"/>
              <w:rPr>
                <w:color w:val="000000"/>
              </w:rPr>
            </w:pPr>
            <w:r w:rsidRPr="003509D6">
              <w:rPr>
                <w:color w:val="000000"/>
              </w:rPr>
              <w:t>13</w:t>
            </w:r>
          </w:p>
        </w:tc>
        <w:tc>
          <w:tcPr>
            <w:tcW w:w="567" w:type="dxa"/>
            <w:tcBorders>
              <w:top w:val="nil"/>
              <w:left w:val="nil"/>
              <w:bottom w:val="single" w:sz="4" w:space="0" w:color="000000"/>
              <w:right w:val="single" w:sz="4" w:space="0" w:color="000000"/>
            </w:tcBorders>
            <w:shd w:val="clear" w:color="auto" w:fill="auto"/>
            <w:vAlign w:val="center"/>
            <w:hideMark/>
          </w:tcPr>
          <w:p w14:paraId="4D3C6957"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1A20167" w14:textId="77777777" w:rsidR="00ED3159" w:rsidRPr="003509D6" w:rsidRDefault="00ED3159" w:rsidP="004A31E6">
            <w:pPr>
              <w:jc w:val="center"/>
              <w:rPr>
                <w:color w:val="000000"/>
              </w:rPr>
            </w:pPr>
            <w:r w:rsidRPr="003509D6">
              <w:rPr>
                <w:color w:val="000000"/>
              </w:rPr>
              <w:t>9900000000</w:t>
            </w:r>
          </w:p>
        </w:tc>
        <w:tc>
          <w:tcPr>
            <w:tcW w:w="753" w:type="dxa"/>
            <w:tcBorders>
              <w:top w:val="nil"/>
              <w:left w:val="nil"/>
              <w:bottom w:val="single" w:sz="4" w:space="0" w:color="000000"/>
              <w:right w:val="single" w:sz="4" w:space="0" w:color="000000"/>
            </w:tcBorders>
            <w:shd w:val="clear" w:color="auto" w:fill="auto"/>
            <w:vAlign w:val="center"/>
            <w:hideMark/>
          </w:tcPr>
          <w:p w14:paraId="5F1C9B3E"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677C76A8" w14:textId="77777777" w:rsidR="00ED3159" w:rsidRPr="003509D6" w:rsidRDefault="00ED3159" w:rsidP="004A31E6">
            <w:pPr>
              <w:jc w:val="center"/>
              <w:rPr>
                <w:color w:val="000000"/>
              </w:rPr>
            </w:pPr>
            <w:r w:rsidRPr="003509D6">
              <w:rPr>
                <w:color w:val="000000"/>
              </w:rPr>
              <w:t>42,56</w:t>
            </w:r>
          </w:p>
        </w:tc>
      </w:tr>
      <w:tr w:rsidR="00ED3159" w:rsidRPr="003509D6" w14:paraId="12F24905"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4F33FD15" w14:textId="77777777" w:rsidR="00ED3159" w:rsidRPr="003509D6" w:rsidRDefault="00ED3159" w:rsidP="004A31E6">
            <w:pPr>
              <w:jc w:val="center"/>
              <w:rPr>
                <w:color w:val="000000"/>
              </w:rPr>
            </w:pPr>
            <w:r w:rsidRPr="003509D6">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1880ED57" w14:textId="77777777" w:rsidR="00ED3159" w:rsidRPr="003509D6" w:rsidRDefault="00ED3159" w:rsidP="004A31E6">
            <w:pPr>
              <w:jc w:val="center"/>
              <w:rPr>
                <w:color w:val="000000"/>
              </w:rPr>
            </w:pPr>
            <w:r w:rsidRPr="003509D6">
              <w:rPr>
                <w:color w:val="000000"/>
              </w:rPr>
              <w:t>13</w:t>
            </w:r>
          </w:p>
        </w:tc>
        <w:tc>
          <w:tcPr>
            <w:tcW w:w="567" w:type="dxa"/>
            <w:tcBorders>
              <w:top w:val="nil"/>
              <w:left w:val="nil"/>
              <w:bottom w:val="single" w:sz="4" w:space="0" w:color="000000"/>
              <w:right w:val="single" w:sz="4" w:space="0" w:color="000000"/>
            </w:tcBorders>
            <w:shd w:val="clear" w:color="auto" w:fill="auto"/>
            <w:vAlign w:val="center"/>
            <w:hideMark/>
          </w:tcPr>
          <w:p w14:paraId="251DECDD"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8148DFD" w14:textId="77777777" w:rsidR="00ED3159" w:rsidRPr="003509D6" w:rsidRDefault="00ED3159" w:rsidP="004A31E6">
            <w:pPr>
              <w:jc w:val="center"/>
              <w:rPr>
                <w:color w:val="000000"/>
              </w:rPr>
            </w:pPr>
            <w:r w:rsidRPr="003509D6">
              <w:rPr>
                <w:color w:val="000000"/>
              </w:rPr>
              <w:t>9990000000</w:t>
            </w:r>
          </w:p>
        </w:tc>
        <w:tc>
          <w:tcPr>
            <w:tcW w:w="753" w:type="dxa"/>
            <w:tcBorders>
              <w:top w:val="nil"/>
              <w:left w:val="nil"/>
              <w:bottom w:val="single" w:sz="4" w:space="0" w:color="000000"/>
              <w:right w:val="single" w:sz="4" w:space="0" w:color="000000"/>
            </w:tcBorders>
            <w:shd w:val="clear" w:color="auto" w:fill="auto"/>
            <w:vAlign w:val="center"/>
            <w:hideMark/>
          </w:tcPr>
          <w:p w14:paraId="1797E320"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8F10FA7" w14:textId="77777777" w:rsidR="00ED3159" w:rsidRPr="003509D6" w:rsidRDefault="00ED3159" w:rsidP="004A31E6">
            <w:pPr>
              <w:jc w:val="center"/>
              <w:rPr>
                <w:color w:val="000000"/>
              </w:rPr>
            </w:pPr>
            <w:r w:rsidRPr="003509D6">
              <w:rPr>
                <w:color w:val="000000"/>
              </w:rPr>
              <w:t>42,56</w:t>
            </w:r>
          </w:p>
        </w:tc>
      </w:tr>
      <w:tr w:rsidR="00ED3159" w:rsidRPr="003509D6" w14:paraId="3CA46B5B"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FFFFFF" w:fill="FFFFFF"/>
            <w:hideMark/>
          </w:tcPr>
          <w:p w14:paraId="73E80600" w14:textId="77777777" w:rsidR="00ED3159" w:rsidRPr="003509D6" w:rsidRDefault="00ED3159" w:rsidP="004A31E6">
            <w:pPr>
              <w:jc w:val="center"/>
              <w:rPr>
                <w:color w:val="000000"/>
              </w:rPr>
            </w:pPr>
            <w:r w:rsidRPr="003509D6">
              <w:rPr>
                <w:color w:val="000000"/>
              </w:rPr>
              <w:lastRenderedPageBreak/>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14:paraId="273B2F41" w14:textId="77777777" w:rsidR="00ED3159" w:rsidRPr="003509D6" w:rsidRDefault="00ED3159" w:rsidP="004A31E6">
            <w:pPr>
              <w:jc w:val="center"/>
              <w:rPr>
                <w:color w:val="000000"/>
              </w:rPr>
            </w:pPr>
            <w:r w:rsidRPr="003509D6">
              <w:rPr>
                <w:color w:val="000000"/>
              </w:rPr>
              <w:t>13</w:t>
            </w:r>
          </w:p>
        </w:tc>
        <w:tc>
          <w:tcPr>
            <w:tcW w:w="567" w:type="dxa"/>
            <w:tcBorders>
              <w:top w:val="nil"/>
              <w:left w:val="nil"/>
              <w:bottom w:val="single" w:sz="4" w:space="0" w:color="000000"/>
              <w:right w:val="single" w:sz="4" w:space="0" w:color="000000"/>
            </w:tcBorders>
            <w:shd w:val="clear" w:color="auto" w:fill="auto"/>
            <w:vAlign w:val="center"/>
            <w:hideMark/>
          </w:tcPr>
          <w:p w14:paraId="249090D4"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910E20A" w14:textId="77777777" w:rsidR="00ED3159" w:rsidRPr="003509D6" w:rsidRDefault="00ED3159" w:rsidP="004A31E6">
            <w:pPr>
              <w:jc w:val="center"/>
              <w:rPr>
                <w:color w:val="000000"/>
              </w:rPr>
            </w:pPr>
            <w:r w:rsidRPr="003509D6">
              <w:rPr>
                <w:color w:val="000000"/>
              </w:rPr>
              <w:t>9990000040</w:t>
            </w:r>
          </w:p>
        </w:tc>
        <w:tc>
          <w:tcPr>
            <w:tcW w:w="753" w:type="dxa"/>
            <w:tcBorders>
              <w:top w:val="nil"/>
              <w:left w:val="nil"/>
              <w:bottom w:val="single" w:sz="4" w:space="0" w:color="000000"/>
              <w:right w:val="single" w:sz="4" w:space="0" w:color="000000"/>
            </w:tcBorders>
            <w:shd w:val="clear" w:color="FFFFFF" w:fill="FFFFFF"/>
            <w:vAlign w:val="center"/>
            <w:hideMark/>
          </w:tcPr>
          <w:p w14:paraId="77BC8F58"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7D40A86" w14:textId="77777777" w:rsidR="00ED3159" w:rsidRPr="003509D6" w:rsidRDefault="00ED3159" w:rsidP="004A31E6">
            <w:pPr>
              <w:jc w:val="center"/>
              <w:rPr>
                <w:color w:val="000000"/>
              </w:rPr>
            </w:pPr>
            <w:r w:rsidRPr="003509D6">
              <w:rPr>
                <w:color w:val="000000"/>
              </w:rPr>
              <w:t>42,56</w:t>
            </w:r>
          </w:p>
        </w:tc>
      </w:tr>
      <w:tr w:rsidR="00ED3159" w:rsidRPr="003509D6" w14:paraId="3D2A0975"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0AB75023" w14:textId="77777777" w:rsidR="00ED3159" w:rsidRPr="003509D6" w:rsidRDefault="00ED3159" w:rsidP="004A31E6">
            <w:pPr>
              <w:jc w:val="center"/>
              <w:rPr>
                <w:color w:val="000000"/>
              </w:rPr>
            </w:pPr>
            <w:r w:rsidRPr="003509D6">
              <w:rPr>
                <w:color w:val="000000"/>
              </w:rPr>
              <w:t>Обслуживание государственного (муниципального) долга</w:t>
            </w:r>
          </w:p>
        </w:tc>
        <w:tc>
          <w:tcPr>
            <w:tcW w:w="567" w:type="dxa"/>
            <w:tcBorders>
              <w:top w:val="nil"/>
              <w:left w:val="nil"/>
              <w:bottom w:val="single" w:sz="4" w:space="0" w:color="000000"/>
              <w:right w:val="single" w:sz="4" w:space="0" w:color="000000"/>
            </w:tcBorders>
            <w:shd w:val="clear" w:color="auto" w:fill="auto"/>
            <w:vAlign w:val="center"/>
            <w:hideMark/>
          </w:tcPr>
          <w:p w14:paraId="358A0C88" w14:textId="77777777" w:rsidR="00ED3159" w:rsidRPr="003509D6" w:rsidRDefault="00ED3159" w:rsidP="004A31E6">
            <w:pPr>
              <w:jc w:val="center"/>
              <w:rPr>
                <w:color w:val="000000"/>
              </w:rPr>
            </w:pPr>
            <w:r w:rsidRPr="003509D6">
              <w:rPr>
                <w:color w:val="000000"/>
              </w:rPr>
              <w:t>13</w:t>
            </w:r>
          </w:p>
        </w:tc>
        <w:tc>
          <w:tcPr>
            <w:tcW w:w="567" w:type="dxa"/>
            <w:tcBorders>
              <w:top w:val="nil"/>
              <w:left w:val="nil"/>
              <w:bottom w:val="single" w:sz="4" w:space="0" w:color="000000"/>
              <w:right w:val="single" w:sz="4" w:space="0" w:color="000000"/>
            </w:tcBorders>
            <w:shd w:val="clear" w:color="auto" w:fill="auto"/>
            <w:vAlign w:val="center"/>
            <w:hideMark/>
          </w:tcPr>
          <w:p w14:paraId="0C0F91A1"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C528742" w14:textId="77777777" w:rsidR="00ED3159" w:rsidRPr="003509D6" w:rsidRDefault="00ED3159" w:rsidP="004A31E6">
            <w:pPr>
              <w:jc w:val="center"/>
              <w:rPr>
                <w:color w:val="000000"/>
              </w:rPr>
            </w:pPr>
            <w:r w:rsidRPr="003509D6">
              <w:rPr>
                <w:color w:val="000000"/>
              </w:rPr>
              <w:t>9990000040</w:t>
            </w:r>
          </w:p>
        </w:tc>
        <w:tc>
          <w:tcPr>
            <w:tcW w:w="753" w:type="dxa"/>
            <w:tcBorders>
              <w:top w:val="nil"/>
              <w:left w:val="nil"/>
              <w:bottom w:val="single" w:sz="4" w:space="0" w:color="000000"/>
              <w:right w:val="single" w:sz="4" w:space="0" w:color="000000"/>
            </w:tcBorders>
            <w:shd w:val="clear" w:color="auto" w:fill="auto"/>
            <w:vAlign w:val="center"/>
            <w:hideMark/>
          </w:tcPr>
          <w:p w14:paraId="151BCA8B" w14:textId="77777777" w:rsidR="00ED3159" w:rsidRPr="003509D6" w:rsidRDefault="00ED3159" w:rsidP="004A31E6">
            <w:pPr>
              <w:jc w:val="center"/>
              <w:rPr>
                <w:color w:val="000000"/>
              </w:rPr>
            </w:pPr>
            <w:r w:rsidRPr="003509D6">
              <w:rPr>
                <w:color w:val="000000"/>
              </w:rPr>
              <w:t>700</w:t>
            </w:r>
          </w:p>
        </w:tc>
        <w:tc>
          <w:tcPr>
            <w:tcW w:w="1691" w:type="dxa"/>
            <w:tcBorders>
              <w:top w:val="nil"/>
              <w:left w:val="nil"/>
              <w:bottom w:val="single" w:sz="4" w:space="0" w:color="000000"/>
              <w:right w:val="single" w:sz="4" w:space="0" w:color="000000"/>
            </w:tcBorders>
            <w:shd w:val="clear" w:color="auto" w:fill="auto"/>
            <w:vAlign w:val="center"/>
            <w:hideMark/>
          </w:tcPr>
          <w:p w14:paraId="6635E89F" w14:textId="77777777" w:rsidR="00ED3159" w:rsidRPr="003509D6" w:rsidRDefault="00ED3159" w:rsidP="004A31E6">
            <w:pPr>
              <w:jc w:val="center"/>
              <w:rPr>
                <w:color w:val="000000"/>
              </w:rPr>
            </w:pPr>
            <w:r w:rsidRPr="003509D6">
              <w:rPr>
                <w:color w:val="000000"/>
              </w:rPr>
              <w:t>42,56</w:t>
            </w:r>
          </w:p>
        </w:tc>
      </w:tr>
      <w:tr w:rsidR="00ED3159" w:rsidRPr="003509D6" w14:paraId="7B65D9A8"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10B9A459" w14:textId="77777777" w:rsidR="00ED3159" w:rsidRPr="003509D6" w:rsidRDefault="00ED3159" w:rsidP="004A31E6">
            <w:pPr>
              <w:jc w:val="center"/>
              <w:rPr>
                <w:color w:val="000000"/>
              </w:rPr>
            </w:pPr>
            <w:r w:rsidRPr="003509D6">
              <w:rPr>
                <w:color w:val="000000"/>
              </w:rPr>
              <w:t>Обслуживание муниципального долга</w:t>
            </w:r>
          </w:p>
        </w:tc>
        <w:tc>
          <w:tcPr>
            <w:tcW w:w="567" w:type="dxa"/>
            <w:tcBorders>
              <w:top w:val="nil"/>
              <w:left w:val="nil"/>
              <w:bottom w:val="single" w:sz="4" w:space="0" w:color="000000"/>
              <w:right w:val="single" w:sz="4" w:space="0" w:color="000000"/>
            </w:tcBorders>
            <w:shd w:val="clear" w:color="auto" w:fill="auto"/>
            <w:vAlign w:val="center"/>
            <w:hideMark/>
          </w:tcPr>
          <w:p w14:paraId="3CE2B1D0" w14:textId="77777777" w:rsidR="00ED3159" w:rsidRPr="003509D6" w:rsidRDefault="00ED3159" w:rsidP="004A31E6">
            <w:pPr>
              <w:jc w:val="center"/>
              <w:rPr>
                <w:color w:val="000000"/>
              </w:rPr>
            </w:pPr>
            <w:r w:rsidRPr="003509D6">
              <w:rPr>
                <w:color w:val="000000"/>
              </w:rPr>
              <w:t>13</w:t>
            </w:r>
          </w:p>
        </w:tc>
        <w:tc>
          <w:tcPr>
            <w:tcW w:w="567" w:type="dxa"/>
            <w:tcBorders>
              <w:top w:val="nil"/>
              <w:left w:val="nil"/>
              <w:bottom w:val="single" w:sz="4" w:space="0" w:color="000000"/>
              <w:right w:val="single" w:sz="4" w:space="0" w:color="000000"/>
            </w:tcBorders>
            <w:shd w:val="clear" w:color="auto" w:fill="auto"/>
            <w:vAlign w:val="center"/>
            <w:hideMark/>
          </w:tcPr>
          <w:p w14:paraId="5FCC5D57"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E25B835" w14:textId="77777777" w:rsidR="00ED3159" w:rsidRPr="003509D6" w:rsidRDefault="00ED3159" w:rsidP="004A31E6">
            <w:pPr>
              <w:jc w:val="center"/>
              <w:rPr>
                <w:color w:val="000000"/>
              </w:rPr>
            </w:pPr>
            <w:r w:rsidRPr="003509D6">
              <w:rPr>
                <w:color w:val="000000"/>
              </w:rPr>
              <w:t>9990000040</w:t>
            </w:r>
          </w:p>
        </w:tc>
        <w:tc>
          <w:tcPr>
            <w:tcW w:w="753" w:type="dxa"/>
            <w:tcBorders>
              <w:top w:val="nil"/>
              <w:left w:val="nil"/>
              <w:bottom w:val="single" w:sz="4" w:space="0" w:color="000000"/>
              <w:right w:val="single" w:sz="4" w:space="0" w:color="000000"/>
            </w:tcBorders>
            <w:shd w:val="clear" w:color="auto" w:fill="auto"/>
            <w:vAlign w:val="center"/>
            <w:hideMark/>
          </w:tcPr>
          <w:p w14:paraId="4818AEC8" w14:textId="77777777" w:rsidR="00ED3159" w:rsidRPr="003509D6" w:rsidRDefault="00ED3159" w:rsidP="004A31E6">
            <w:pPr>
              <w:jc w:val="center"/>
              <w:rPr>
                <w:color w:val="000000"/>
              </w:rPr>
            </w:pPr>
            <w:r w:rsidRPr="003509D6">
              <w:rPr>
                <w:color w:val="000000"/>
              </w:rPr>
              <w:t>730</w:t>
            </w:r>
          </w:p>
        </w:tc>
        <w:tc>
          <w:tcPr>
            <w:tcW w:w="1691" w:type="dxa"/>
            <w:tcBorders>
              <w:top w:val="nil"/>
              <w:left w:val="nil"/>
              <w:bottom w:val="single" w:sz="4" w:space="0" w:color="000000"/>
              <w:right w:val="single" w:sz="4" w:space="0" w:color="000000"/>
            </w:tcBorders>
            <w:shd w:val="clear" w:color="auto" w:fill="auto"/>
            <w:vAlign w:val="center"/>
            <w:hideMark/>
          </w:tcPr>
          <w:p w14:paraId="75F60D36" w14:textId="77777777" w:rsidR="00ED3159" w:rsidRPr="003509D6" w:rsidRDefault="00ED3159" w:rsidP="004A31E6">
            <w:pPr>
              <w:jc w:val="center"/>
              <w:rPr>
                <w:color w:val="000000"/>
              </w:rPr>
            </w:pPr>
            <w:r w:rsidRPr="003509D6">
              <w:rPr>
                <w:color w:val="000000"/>
              </w:rPr>
              <w:t>42,56</w:t>
            </w:r>
          </w:p>
        </w:tc>
      </w:tr>
      <w:tr w:rsidR="00ED3159" w:rsidRPr="003509D6" w14:paraId="4C6FD49E"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0D5C0AC7" w14:textId="77777777" w:rsidR="00ED3159" w:rsidRPr="003509D6" w:rsidRDefault="00ED3159" w:rsidP="004A31E6">
            <w:pPr>
              <w:jc w:val="center"/>
              <w:rPr>
                <w:color w:val="000000"/>
              </w:rPr>
            </w:pPr>
            <w:r w:rsidRPr="003509D6">
              <w:rPr>
                <w:color w:val="000000"/>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14:paraId="1F163ACE" w14:textId="77777777" w:rsidR="00ED3159" w:rsidRPr="003509D6" w:rsidRDefault="00ED3159" w:rsidP="004A31E6">
            <w:pPr>
              <w:jc w:val="center"/>
              <w:rPr>
                <w:color w:val="000000"/>
              </w:rPr>
            </w:pPr>
            <w:r w:rsidRPr="003509D6">
              <w:rPr>
                <w:color w:val="000000"/>
              </w:rPr>
              <w:t>14</w:t>
            </w:r>
          </w:p>
        </w:tc>
        <w:tc>
          <w:tcPr>
            <w:tcW w:w="567" w:type="dxa"/>
            <w:tcBorders>
              <w:top w:val="nil"/>
              <w:left w:val="nil"/>
              <w:bottom w:val="single" w:sz="4" w:space="0" w:color="000000"/>
              <w:right w:val="single" w:sz="4" w:space="0" w:color="000000"/>
            </w:tcBorders>
            <w:shd w:val="clear" w:color="auto" w:fill="auto"/>
            <w:vAlign w:val="center"/>
            <w:hideMark/>
          </w:tcPr>
          <w:p w14:paraId="32DAA164" w14:textId="77777777" w:rsidR="00ED3159" w:rsidRPr="003509D6" w:rsidRDefault="00ED3159" w:rsidP="004A31E6">
            <w:pPr>
              <w:jc w:val="center"/>
              <w:rPr>
                <w:color w:val="000000"/>
              </w:rPr>
            </w:pPr>
            <w:r w:rsidRPr="003509D6">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086E47C8"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09C47DF4"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220B941" w14:textId="77777777" w:rsidR="00ED3159" w:rsidRPr="003509D6" w:rsidRDefault="00ED3159" w:rsidP="004A31E6">
            <w:pPr>
              <w:jc w:val="center"/>
              <w:rPr>
                <w:color w:val="000000"/>
              </w:rPr>
            </w:pPr>
            <w:r w:rsidRPr="003509D6">
              <w:rPr>
                <w:color w:val="000000"/>
              </w:rPr>
              <w:t>35 463,49</w:t>
            </w:r>
          </w:p>
        </w:tc>
      </w:tr>
      <w:tr w:rsidR="00ED3159" w:rsidRPr="003509D6" w14:paraId="7024EE25" w14:textId="77777777" w:rsidTr="004A31E6">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14:paraId="793CA1B6" w14:textId="77777777" w:rsidR="00ED3159" w:rsidRPr="003509D6" w:rsidRDefault="00ED3159" w:rsidP="004A31E6">
            <w:pPr>
              <w:jc w:val="center"/>
              <w:rPr>
                <w:color w:val="000000"/>
              </w:rPr>
            </w:pPr>
            <w:r w:rsidRPr="003509D6">
              <w:rPr>
                <w:color w:val="000000"/>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000000"/>
              <w:right w:val="single" w:sz="4" w:space="0" w:color="000000"/>
            </w:tcBorders>
            <w:shd w:val="clear" w:color="auto" w:fill="auto"/>
            <w:vAlign w:val="center"/>
            <w:hideMark/>
          </w:tcPr>
          <w:p w14:paraId="2614CE09" w14:textId="77777777" w:rsidR="00ED3159" w:rsidRPr="003509D6" w:rsidRDefault="00ED3159" w:rsidP="004A31E6">
            <w:pPr>
              <w:jc w:val="center"/>
              <w:rPr>
                <w:color w:val="000000"/>
              </w:rPr>
            </w:pPr>
            <w:r w:rsidRPr="003509D6">
              <w:rPr>
                <w:color w:val="000000"/>
              </w:rPr>
              <w:t>14</w:t>
            </w:r>
          </w:p>
        </w:tc>
        <w:tc>
          <w:tcPr>
            <w:tcW w:w="567" w:type="dxa"/>
            <w:tcBorders>
              <w:top w:val="nil"/>
              <w:left w:val="nil"/>
              <w:bottom w:val="single" w:sz="4" w:space="0" w:color="000000"/>
              <w:right w:val="single" w:sz="4" w:space="0" w:color="000000"/>
            </w:tcBorders>
            <w:shd w:val="clear" w:color="auto" w:fill="auto"/>
            <w:vAlign w:val="center"/>
            <w:hideMark/>
          </w:tcPr>
          <w:p w14:paraId="0731001F"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DDE585C"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55F0BCFA"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F8EB0E5" w14:textId="77777777" w:rsidR="00ED3159" w:rsidRPr="003509D6" w:rsidRDefault="00ED3159" w:rsidP="004A31E6">
            <w:pPr>
              <w:jc w:val="center"/>
              <w:rPr>
                <w:color w:val="000000"/>
              </w:rPr>
            </w:pPr>
            <w:r w:rsidRPr="003509D6">
              <w:rPr>
                <w:color w:val="000000"/>
              </w:rPr>
              <w:t>27 363,49</w:t>
            </w:r>
          </w:p>
        </w:tc>
      </w:tr>
      <w:tr w:rsidR="00ED3159" w:rsidRPr="003509D6" w14:paraId="6151ECEB"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53D1010B" w14:textId="77777777" w:rsidR="00ED3159" w:rsidRPr="003509D6" w:rsidRDefault="00ED3159" w:rsidP="004A31E6">
            <w:pPr>
              <w:jc w:val="center"/>
              <w:rPr>
                <w:color w:val="000000"/>
              </w:rPr>
            </w:pPr>
            <w:r w:rsidRPr="003509D6">
              <w:rPr>
                <w:color w:val="000000"/>
              </w:rPr>
              <w:t>Муниципальная программа "Управление муниципальными финансами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1421E9BA" w14:textId="77777777" w:rsidR="00ED3159" w:rsidRPr="003509D6" w:rsidRDefault="00ED3159" w:rsidP="004A31E6">
            <w:pPr>
              <w:jc w:val="center"/>
              <w:rPr>
                <w:color w:val="000000"/>
              </w:rPr>
            </w:pPr>
            <w:r w:rsidRPr="003509D6">
              <w:rPr>
                <w:color w:val="000000"/>
              </w:rPr>
              <w:t>14</w:t>
            </w:r>
          </w:p>
        </w:tc>
        <w:tc>
          <w:tcPr>
            <w:tcW w:w="567" w:type="dxa"/>
            <w:tcBorders>
              <w:top w:val="nil"/>
              <w:left w:val="nil"/>
              <w:bottom w:val="single" w:sz="4" w:space="0" w:color="000000"/>
              <w:right w:val="single" w:sz="4" w:space="0" w:color="000000"/>
            </w:tcBorders>
            <w:shd w:val="clear" w:color="auto" w:fill="auto"/>
            <w:vAlign w:val="center"/>
            <w:hideMark/>
          </w:tcPr>
          <w:p w14:paraId="7410392B"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D6E1418" w14:textId="77777777" w:rsidR="00ED3159" w:rsidRPr="003509D6" w:rsidRDefault="00ED3159" w:rsidP="004A31E6">
            <w:pPr>
              <w:jc w:val="center"/>
              <w:rPr>
                <w:color w:val="000000"/>
              </w:rPr>
            </w:pPr>
            <w:r w:rsidRPr="003509D6">
              <w:rPr>
                <w:color w:val="000000"/>
              </w:rPr>
              <w:t>1200000000</w:t>
            </w:r>
          </w:p>
        </w:tc>
        <w:tc>
          <w:tcPr>
            <w:tcW w:w="753" w:type="dxa"/>
            <w:tcBorders>
              <w:top w:val="nil"/>
              <w:left w:val="nil"/>
              <w:bottom w:val="single" w:sz="4" w:space="0" w:color="000000"/>
              <w:right w:val="single" w:sz="4" w:space="0" w:color="000000"/>
            </w:tcBorders>
            <w:shd w:val="clear" w:color="auto" w:fill="auto"/>
            <w:vAlign w:val="center"/>
            <w:hideMark/>
          </w:tcPr>
          <w:p w14:paraId="73059EBA"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39A746BF" w14:textId="77777777" w:rsidR="00ED3159" w:rsidRPr="003509D6" w:rsidRDefault="00ED3159" w:rsidP="004A31E6">
            <w:pPr>
              <w:jc w:val="center"/>
              <w:rPr>
                <w:color w:val="000000"/>
              </w:rPr>
            </w:pPr>
            <w:r w:rsidRPr="003509D6">
              <w:rPr>
                <w:color w:val="000000"/>
              </w:rPr>
              <w:t>27 363,49</w:t>
            </w:r>
          </w:p>
        </w:tc>
      </w:tr>
      <w:tr w:rsidR="00ED3159" w:rsidRPr="003509D6" w14:paraId="4D650D7A" w14:textId="77777777" w:rsidTr="004A31E6">
        <w:trPr>
          <w:trHeight w:val="1890"/>
        </w:trPr>
        <w:tc>
          <w:tcPr>
            <w:tcW w:w="4106" w:type="dxa"/>
            <w:tcBorders>
              <w:top w:val="nil"/>
              <w:left w:val="single" w:sz="4" w:space="0" w:color="000000"/>
              <w:bottom w:val="single" w:sz="4" w:space="0" w:color="000000"/>
              <w:right w:val="single" w:sz="4" w:space="0" w:color="000000"/>
            </w:tcBorders>
            <w:shd w:val="clear" w:color="FFFFFF" w:fill="FFFFFF"/>
            <w:hideMark/>
          </w:tcPr>
          <w:p w14:paraId="1EFAE3EA" w14:textId="77777777" w:rsidR="00ED3159" w:rsidRPr="003509D6" w:rsidRDefault="00ED3159" w:rsidP="004A31E6">
            <w:pPr>
              <w:jc w:val="center"/>
              <w:rPr>
                <w:color w:val="000000"/>
              </w:rPr>
            </w:pPr>
            <w:r w:rsidRPr="003509D6">
              <w:rPr>
                <w:color w:val="000000"/>
              </w:rPr>
              <w:t>Предоставление дотации на поддержку мер по обеспечению сбалансированности местных бюджетов в соответствии с утвержденным порядком предоставления в рамках муниципальной программы "Управление муниципальными финансами Ванинского муниципального района Хабаровского края" (за счет средств районного бюджета)</w:t>
            </w:r>
          </w:p>
        </w:tc>
        <w:tc>
          <w:tcPr>
            <w:tcW w:w="567" w:type="dxa"/>
            <w:tcBorders>
              <w:top w:val="nil"/>
              <w:left w:val="nil"/>
              <w:bottom w:val="single" w:sz="4" w:space="0" w:color="000000"/>
              <w:right w:val="single" w:sz="4" w:space="0" w:color="000000"/>
            </w:tcBorders>
            <w:shd w:val="clear" w:color="auto" w:fill="auto"/>
            <w:vAlign w:val="center"/>
            <w:hideMark/>
          </w:tcPr>
          <w:p w14:paraId="1A065B1B" w14:textId="77777777" w:rsidR="00ED3159" w:rsidRPr="003509D6" w:rsidRDefault="00ED3159" w:rsidP="004A31E6">
            <w:pPr>
              <w:jc w:val="center"/>
              <w:rPr>
                <w:color w:val="000000"/>
              </w:rPr>
            </w:pPr>
            <w:r w:rsidRPr="003509D6">
              <w:rPr>
                <w:color w:val="000000"/>
              </w:rPr>
              <w:t>14</w:t>
            </w:r>
          </w:p>
        </w:tc>
        <w:tc>
          <w:tcPr>
            <w:tcW w:w="567" w:type="dxa"/>
            <w:tcBorders>
              <w:top w:val="nil"/>
              <w:left w:val="nil"/>
              <w:bottom w:val="single" w:sz="4" w:space="0" w:color="000000"/>
              <w:right w:val="single" w:sz="4" w:space="0" w:color="000000"/>
            </w:tcBorders>
            <w:shd w:val="clear" w:color="auto" w:fill="auto"/>
            <w:vAlign w:val="center"/>
            <w:hideMark/>
          </w:tcPr>
          <w:p w14:paraId="00E1DF26"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43A5B17" w14:textId="77777777" w:rsidR="00ED3159" w:rsidRPr="003509D6" w:rsidRDefault="00ED3159" w:rsidP="004A31E6">
            <w:pPr>
              <w:jc w:val="center"/>
              <w:rPr>
                <w:color w:val="000000"/>
              </w:rPr>
            </w:pPr>
            <w:r w:rsidRPr="003509D6">
              <w:rPr>
                <w:color w:val="000000"/>
              </w:rPr>
              <w:t>1200200090</w:t>
            </w:r>
          </w:p>
        </w:tc>
        <w:tc>
          <w:tcPr>
            <w:tcW w:w="753" w:type="dxa"/>
            <w:tcBorders>
              <w:top w:val="nil"/>
              <w:left w:val="nil"/>
              <w:bottom w:val="single" w:sz="4" w:space="0" w:color="000000"/>
              <w:right w:val="single" w:sz="4" w:space="0" w:color="000000"/>
            </w:tcBorders>
            <w:shd w:val="clear" w:color="FFFFFF" w:fill="FFFFFF"/>
            <w:vAlign w:val="center"/>
            <w:hideMark/>
          </w:tcPr>
          <w:p w14:paraId="7DC57A96"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1BFCD431" w14:textId="77777777" w:rsidR="00ED3159" w:rsidRPr="003509D6" w:rsidRDefault="00ED3159" w:rsidP="004A31E6">
            <w:pPr>
              <w:jc w:val="center"/>
              <w:rPr>
                <w:color w:val="000000"/>
              </w:rPr>
            </w:pPr>
            <w:r w:rsidRPr="003509D6">
              <w:rPr>
                <w:color w:val="000000"/>
              </w:rPr>
              <w:t>25 000,00</w:t>
            </w:r>
          </w:p>
        </w:tc>
      </w:tr>
      <w:tr w:rsidR="00ED3159" w:rsidRPr="003509D6" w14:paraId="5BF92113"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38C2EB92" w14:textId="77777777" w:rsidR="00ED3159" w:rsidRPr="003509D6" w:rsidRDefault="00ED3159" w:rsidP="004A31E6">
            <w:pPr>
              <w:jc w:val="center"/>
              <w:rPr>
                <w:color w:val="000000"/>
              </w:rPr>
            </w:pPr>
            <w:r w:rsidRPr="003509D6">
              <w:rPr>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14:paraId="28D4093F" w14:textId="77777777" w:rsidR="00ED3159" w:rsidRPr="003509D6" w:rsidRDefault="00ED3159" w:rsidP="004A31E6">
            <w:pPr>
              <w:jc w:val="center"/>
              <w:rPr>
                <w:color w:val="000000"/>
              </w:rPr>
            </w:pPr>
            <w:r w:rsidRPr="003509D6">
              <w:rPr>
                <w:color w:val="000000"/>
              </w:rPr>
              <w:t>14</w:t>
            </w:r>
          </w:p>
        </w:tc>
        <w:tc>
          <w:tcPr>
            <w:tcW w:w="567" w:type="dxa"/>
            <w:tcBorders>
              <w:top w:val="nil"/>
              <w:left w:val="nil"/>
              <w:bottom w:val="single" w:sz="4" w:space="0" w:color="000000"/>
              <w:right w:val="single" w:sz="4" w:space="0" w:color="000000"/>
            </w:tcBorders>
            <w:shd w:val="clear" w:color="auto" w:fill="auto"/>
            <w:vAlign w:val="center"/>
            <w:hideMark/>
          </w:tcPr>
          <w:p w14:paraId="69737B1E"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E4727CF" w14:textId="77777777" w:rsidR="00ED3159" w:rsidRPr="003509D6" w:rsidRDefault="00ED3159" w:rsidP="004A31E6">
            <w:pPr>
              <w:jc w:val="center"/>
              <w:rPr>
                <w:color w:val="000000"/>
              </w:rPr>
            </w:pPr>
            <w:r w:rsidRPr="003509D6">
              <w:rPr>
                <w:color w:val="000000"/>
              </w:rPr>
              <w:t>1200200090</w:t>
            </w:r>
          </w:p>
        </w:tc>
        <w:tc>
          <w:tcPr>
            <w:tcW w:w="753" w:type="dxa"/>
            <w:tcBorders>
              <w:top w:val="nil"/>
              <w:left w:val="nil"/>
              <w:bottom w:val="single" w:sz="4" w:space="0" w:color="000000"/>
              <w:right w:val="single" w:sz="4" w:space="0" w:color="000000"/>
            </w:tcBorders>
            <w:shd w:val="clear" w:color="auto" w:fill="auto"/>
            <w:vAlign w:val="center"/>
            <w:hideMark/>
          </w:tcPr>
          <w:p w14:paraId="5ACEF7FB" w14:textId="77777777" w:rsidR="00ED3159" w:rsidRPr="003509D6" w:rsidRDefault="00ED3159" w:rsidP="004A31E6">
            <w:pPr>
              <w:jc w:val="center"/>
              <w:rPr>
                <w:color w:val="000000"/>
              </w:rPr>
            </w:pPr>
            <w:r w:rsidRPr="003509D6">
              <w:rPr>
                <w:color w:val="000000"/>
              </w:rPr>
              <w:t>500</w:t>
            </w:r>
          </w:p>
        </w:tc>
        <w:tc>
          <w:tcPr>
            <w:tcW w:w="1691" w:type="dxa"/>
            <w:tcBorders>
              <w:top w:val="nil"/>
              <w:left w:val="nil"/>
              <w:bottom w:val="single" w:sz="4" w:space="0" w:color="000000"/>
              <w:right w:val="single" w:sz="4" w:space="0" w:color="000000"/>
            </w:tcBorders>
            <w:shd w:val="clear" w:color="auto" w:fill="auto"/>
            <w:vAlign w:val="center"/>
            <w:hideMark/>
          </w:tcPr>
          <w:p w14:paraId="510C3279" w14:textId="77777777" w:rsidR="00ED3159" w:rsidRPr="003509D6" w:rsidRDefault="00ED3159" w:rsidP="004A31E6">
            <w:pPr>
              <w:jc w:val="center"/>
              <w:rPr>
                <w:color w:val="000000"/>
              </w:rPr>
            </w:pPr>
            <w:r w:rsidRPr="003509D6">
              <w:rPr>
                <w:color w:val="000000"/>
              </w:rPr>
              <w:t>25 000,00</w:t>
            </w:r>
          </w:p>
        </w:tc>
      </w:tr>
      <w:tr w:rsidR="00ED3159" w:rsidRPr="003509D6" w14:paraId="6E705BB9"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7F76BCED" w14:textId="77777777" w:rsidR="00ED3159" w:rsidRPr="003509D6" w:rsidRDefault="00ED3159" w:rsidP="004A31E6">
            <w:pPr>
              <w:jc w:val="center"/>
              <w:rPr>
                <w:color w:val="000000"/>
              </w:rPr>
            </w:pPr>
            <w:r w:rsidRPr="003509D6">
              <w:rPr>
                <w:color w:val="000000"/>
              </w:rPr>
              <w:t>Дотации</w:t>
            </w:r>
          </w:p>
        </w:tc>
        <w:tc>
          <w:tcPr>
            <w:tcW w:w="567" w:type="dxa"/>
            <w:tcBorders>
              <w:top w:val="nil"/>
              <w:left w:val="nil"/>
              <w:bottom w:val="single" w:sz="4" w:space="0" w:color="000000"/>
              <w:right w:val="single" w:sz="4" w:space="0" w:color="000000"/>
            </w:tcBorders>
            <w:shd w:val="clear" w:color="auto" w:fill="auto"/>
            <w:vAlign w:val="center"/>
            <w:hideMark/>
          </w:tcPr>
          <w:p w14:paraId="093AC6F0" w14:textId="77777777" w:rsidR="00ED3159" w:rsidRPr="003509D6" w:rsidRDefault="00ED3159" w:rsidP="004A31E6">
            <w:pPr>
              <w:jc w:val="center"/>
              <w:rPr>
                <w:color w:val="000000"/>
              </w:rPr>
            </w:pPr>
            <w:r w:rsidRPr="003509D6">
              <w:rPr>
                <w:color w:val="000000"/>
              </w:rPr>
              <w:t>14</w:t>
            </w:r>
          </w:p>
        </w:tc>
        <w:tc>
          <w:tcPr>
            <w:tcW w:w="567" w:type="dxa"/>
            <w:tcBorders>
              <w:top w:val="nil"/>
              <w:left w:val="nil"/>
              <w:bottom w:val="single" w:sz="4" w:space="0" w:color="000000"/>
              <w:right w:val="single" w:sz="4" w:space="0" w:color="000000"/>
            </w:tcBorders>
            <w:shd w:val="clear" w:color="auto" w:fill="auto"/>
            <w:vAlign w:val="center"/>
            <w:hideMark/>
          </w:tcPr>
          <w:p w14:paraId="2EEE9BF6"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2E1FDBE" w14:textId="77777777" w:rsidR="00ED3159" w:rsidRPr="003509D6" w:rsidRDefault="00ED3159" w:rsidP="004A31E6">
            <w:pPr>
              <w:jc w:val="center"/>
              <w:rPr>
                <w:color w:val="000000"/>
              </w:rPr>
            </w:pPr>
            <w:r w:rsidRPr="003509D6">
              <w:rPr>
                <w:color w:val="000000"/>
              </w:rPr>
              <w:t>1200200090</w:t>
            </w:r>
          </w:p>
        </w:tc>
        <w:tc>
          <w:tcPr>
            <w:tcW w:w="753" w:type="dxa"/>
            <w:tcBorders>
              <w:top w:val="nil"/>
              <w:left w:val="nil"/>
              <w:bottom w:val="single" w:sz="4" w:space="0" w:color="000000"/>
              <w:right w:val="single" w:sz="4" w:space="0" w:color="000000"/>
            </w:tcBorders>
            <w:shd w:val="clear" w:color="auto" w:fill="auto"/>
            <w:vAlign w:val="center"/>
            <w:hideMark/>
          </w:tcPr>
          <w:p w14:paraId="02D01F8B" w14:textId="77777777" w:rsidR="00ED3159" w:rsidRPr="003509D6" w:rsidRDefault="00ED3159" w:rsidP="004A31E6">
            <w:pPr>
              <w:jc w:val="center"/>
              <w:rPr>
                <w:color w:val="000000"/>
              </w:rPr>
            </w:pPr>
            <w:r w:rsidRPr="003509D6">
              <w:rPr>
                <w:color w:val="000000"/>
              </w:rPr>
              <w:t>510</w:t>
            </w:r>
          </w:p>
        </w:tc>
        <w:tc>
          <w:tcPr>
            <w:tcW w:w="1691" w:type="dxa"/>
            <w:tcBorders>
              <w:top w:val="nil"/>
              <w:left w:val="nil"/>
              <w:bottom w:val="single" w:sz="4" w:space="0" w:color="000000"/>
              <w:right w:val="single" w:sz="4" w:space="0" w:color="000000"/>
            </w:tcBorders>
            <w:shd w:val="clear" w:color="auto" w:fill="auto"/>
            <w:vAlign w:val="center"/>
            <w:hideMark/>
          </w:tcPr>
          <w:p w14:paraId="0556CFD9" w14:textId="77777777" w:rsidR="00ED3159" w:rsidRPr="003509D6" w:rsidRDefault="00ED3159" w:rsidP="004A31E6">
            <w:pPr>
              <w:jc w:val="center"/>
              <w:rPr>
                <w:color w:val="000000"/>
              </w:rPr>
            </w:pPr>
            <w:r w:rsidRPr="003509D6">
              <w:rPr>
                <w:color w:val="000000"/>
              </w:rPr>
              <w:t>25 000,00</w:t>
            </w:r>
          </w:p>
        </w:tc>
      </w:tr>
      <w:tr w:rsidR="00ED3159" w:rsidRPr="003509D6" w14:paraId="72100722" w14:textId="77777777" w:rsidTr="004A31E6">
        <w:trPr>
          <w:trHeight w:val="1890"/>
        </w:trPr>
        <w:tc>
          <w:tcPr>
            <w:tcW w:w="4106" w:type="dxa"/>
            <w:tcBorders>
              <w:top w:val="nil"/>
              <w:left w:val="single" w:sz="4" w:space="0" w:color="000000"/>
              <w:bottom w:val="single" w:sz="4" w:space="0" w:color="000000"/>
              <w:right w:val="single" w:sz="4" w:space="0" w:color="000000"/>
            </w:tcBorders>
            <w:shd w:val="clear" w:color="FFFFFF" w:fill="FFFFFF"/>
            <w:hideMark/>
          </w:tcPr>
          <w:p w14:paraId="677BB943" w14:textId="77777777" w:rsidR="00ED3159" w:rsidRPr="003509D6" w:rsidRDefault="00ED3159" w:rsidP="004A31E6">
            <w:pPr>
              <w:jc w:val="center"/>
              <w:rPr>
                <w:color w:val="000000"/>
              </w:rPr>
            </w:pPr>
            <w:r w:rsidRPr="003509D6">
              <w:rPr>
                <w:color w:val="000000"/>
              </w:rPr>
              <w:t>Предоставление дотации на поддержку мер по обеспечению сбалансированности местных бюджетов в соответствии с утвержденным порядком предоставления в рамках муниципальной программы "Управление муниципальными финансами Ванинского муниципального района Хабаровского края" (за счет средств краевого бюджета)</w:t>
            </w:r>
          </w:p>
        </w:tc>
        <w:tc>
          <w:tcPr>
            <w:tcW w:w="567" w:type="dxa"/>
            <w:tcBorders>
              <w:top w:val="nil"/>
              <w:left w:val="nil"/>
              <w:bottom w:val="single" w:sz="4" w:space="0" w:color="000000"/>
              <w:right w:val="single" w:sz="4" w:space="0" w:color="000000"/>
            </w:tcBorders>
            <w:shd w:val="clear" w:color="auto" w:fill="auto"/>
            <w:vAlign w:val="center"/>
            <w:hideMark/>
          </w:tcPr>
          <w:p w14:paraId="107F3402" w14:textId="77777777" w:rsidR="00ED3159" w:rsidRPr="003509D6" w:rsidRDefault="00ED3159" w:rsidP="004A31E6">
            <w:pPr>
              <w:jc w:val="center"/>
              <w:rPr>
                <w:color w:val="000000"/>
              </w:rPr>
            </w:pPr>
            <w:r w:rsidRPr="003509D6">
              <w:rPr>
                <w:color w:val="000000"/>
              </w:rPr>
              <w:t>14</w:t>
            </w:r>
          </w:p>
        </w:tc>
        <w:tc>
          <w:tcPr>
            <w:tcW w:w="567" w:type="dxa"/>
            <w:tcBorders>
              <w:top w:val="nil"/>
              <w:left w:val="nil"/>
              <w:bottom w:val="single" w:sz="4" w:space="0" w:color="000000"/>
              <w:right w:val="single" w:sz="4" w:space="0" w:color="000000"/>
            </w:tcBorders>
            <w:shd w:val="clear" w:color="auto" w:fill="auto"/>
            <w:vAlign w:val="center"/>
            <w:hideMark/>
          </w:tcPr>
          <w:p w14:paraId="7AFADD15"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5005CDA" w14:textId="77777777" w:rsidR="00ED3159" w:rsidRPr="003509D6" w:rsidRDefault="00ED3159" w:rsidP="004A31E6">
            <w:pPr>
              <w:jc w:val="center"/>
              <w:rPr>
                <w:color w:val="000000"/>
              </w:rPr>
            </w:pPr>
            <w:r w:rsidRPr="003509D6">
              <w:rPr>
                <w:color w:val="000000"/>
              </w:rPr>
              <w:t>120020П030</w:t>
            </w:r>
          </w:p>
        </w:tc>
        <w:tc>
          <w:tcPr>
            <w:tcW w:w="753" w:type="dxa"/>
            <w:tcBorders>
              <w:top w:val="nil"/>
              <w:left w:val="nil"/>
              <w:bottom w:val="single" w:sz="4" w:space="0" w:color="000000"/>
              <w:right w:val="single" w:sz="4" w:space="0" w:color="000000"/>
            </w:tcBorders>
            <w:shd w:val="clear" w:color="FFFFFF" w:fill="FFFFFF"/>
            <w:vAlign w:val="center"/>
            <w:hideMark/>
          </w:tcPr>
          <w:p w14:paraId="79F6D229"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0CE96D3A" w14:textId="77777777" w:rsidR="00ED3159" w:rsidRPr="003509D6" w:rsidRDefault="00ED3159" w:rsidP="004A31E6">
            <w:pPr>
              <w:jc w:val="center"/>
              <w:rPr>
                <w:color w:val="000000"/>
              </w:rPr>
            </w:pPr>
            <w:r w:rsidRPr="003509D6">
              <w:rPr>
                <w:color w:val="000000"/>
              </w:rPr>
              <w:t>2 363,49</w:t>
            </w:r>
          </w:p>
        </w:tc>
      </w:tr>
      <w:tr w:rsidR="00ED3159" w:rsidRPr="003509D6" w14:paraId="75C4E119"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6BEEA4FA" w14:textId="77777777" w:rsidR="00ED3159" w:rsidRPr="003509D6" w:rsidRDefault="00ED3159" w:rsidP="004A31E6">
            <w:pPr>
              <w:jc w:val="center"/>
              <w:rPr>
                <w:color w:val="000000"/>
              </w:rPr>
            </w:pPr>
            <w:r w:rsidRPr="003509D6">
              <w:rPr>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14:paraId="3D3BEDF3" w14:textId="77777777" w:rsidR="00ED3159" w:rsidRPr="003509D6" w:rsidRDefault="00ED3159" w:rsidP="004A31E6">
            <w:pPr>
              <w:jc w:val="center"/>
              <w:rPr>
                <w:color w:val="000000"/>
              </w:rPr>
            </w:pPr>
            <w:r w:rsidRPr="003509D6">
              <w:rPr>
                <w:color w:val="000000"/>
              </w:rPr>
              <w:t>14</w:t>
            </w:r>
          </w:p>
        </w:tc>
        <w:tc>
          <w:tcPr>
            <w:tcW w:w="567" w:type="dxa"/>
            <w:tcBorders>
              <w:top w:val="nil"/>
              <w:left w:val="nil"/>
              <w:bottom w:val="single" w:sz="4" w:space="0" w:color="000000"/>
              <w:right w:val="single" w:sz="4" w:space="0" w:color="000000"/>
            </w:tcBorders>
            <w:shd w:val="clear" w:color="auto" w:fill="auto"/>
            <w:vAlign w:val="center"/>
            <w:hideMark/>
          </w:tcPr>
          <w:p w14:paraId="3F24691B"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2E104E0" w14:textId="77777777" w:rsidR="00ED3159" w:rsidRPr="003509D6" w:rsidRDefault="00ED3159" w:rsidP="004A31E6">
            <w:pPr>
              <w:jc w:val="center"/>
              <w:rPr>
                <w:color w:val="000000"/>
              </w:rPr>
            </w:pPr>
            <w:r w:rsidRPr="003509D6">
              <w:rPr>
                <w:color w:val="000000"/>
              </w:rPr>
              <w:t>120020П030</w:t>
            </w:r>
          </w:p>
        </w:tc>
        <w:tc>
          <w:tcPr>
            <w:tcW w:w="753" w:type="dxa"/>
            <w:tcBorders>
              <w:top w:val="nil"/>
              <w:left w:val="nil"/>
              <w:bottom w:val="single" w:sz="4" w:space="0" w:color="000000"/>
              <w:right w:val="single" w:sz="4" w:space="0" w:color="000000"/>
            </w:tcBorders>
            <w:shd w:val="clear" w:color="auto" w:fill="auto"/>
            <w:vAlign w:val="center"/>
            <w:hideMark/>
          </w:tcPr>
          <w:p w14:paraId="3D84FDEF" w14:textId="77777777" w:rsidR="00ED3159" w:rsidRPr="003509D6" w:rsidRDefault="00ED3159" w:rsidP="004A31E6">
            <w:pPr>
              <w:jc w:val="center"/>
              <w:rPr>
                <w:color w:val="000000"/>
              </w:rPr>
            </w:pPr>
            <w:r w:rsidRPr="003509D6">
              <w:rPr>
                <w:color w:val="000000"/>
              </w:rPr>
              <w:t>500</w:t>
            </w:r>
          </w:p>
        </w:tc>
        <w:tc>
          <w:tcPr>
            <w:tcW w:w="1691" w:type="dxa"/>
            <w:tcBorders>
              <w:top w:val="nil"/>
              <w:left w:val="nil"/>
              <w:bottom w:val="single" w:sz="4" w:space="0" w:color="000000"/>
              <w:right w:val="single" w:sz="4" w:space="0" w:color="000000"/>
            </w:tcBorders>
            <w:shd w:val="clear" w:color="auto" w:fill="auto"/>
            <w:vAlign w:val="center"/>
            <w:hideMark/>
          </w:tcPr>
          <w:p w14:paraId="320E9DB4" w14:textId="77777777" w:rsidR="00ED3159" w:rsidRPr="003509D6" w:rsidRDefault="00ED3159" w:rsidP="004A31E6">
            <w:pPr>
              <w:jc w:val="center"/>
              <w:rPr>
                <w:color w:val="000000"/>
              </w:rPr>
            </w:pPr>
            <w:r w:rsidRPr="003509D6">
              <w:rPr>
                <w:color w:val="000000"/>
              </w:rPr>
              <w:t>2 363,49</w:t>
            </w:r>
          </w:p>
        </w:tc>
      </w:tr>
      <w:tr w:rsidR="00ED3159" w:rsidRPr="003509D6" w14:paraId="2AED9E28"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1CFC6CB4" w14:textId="77777777" w:rsidR="00ED3159" w:rsidRPr="003509D6" w:rsidRDefault="00ED3159" w:rsidP="004A31E6">
            <w:pPr>
              <w:jc w:val="center"/>
              <w:rPr>
                <w:color w:val="000000"/>
              </w:rPr>
            </w:pPr>
            <w:r w:rsidRPr="003509D6">
              <w:rPr>
                <w:color w:val="000000"/>
              </w:rPr>
              <w:t>Дотации</w:t>
            </w:r>
          </w:p>
        </w:tc>
        <w:tc>
          <w:tcPr>
            <w:tcW w:w="567" w:type="dxa"/>
            <w:tcBorders>
              <w:top w:val="nil"/>
              <w:left w:val="nil"/>
              <w:bottom w:val="single" w:sz="4" w:space="0" w:color="000000"/>
              <w:right w:val="single" w:sz="4" w:space="0" w:color="000000"/>
            </w:tcBorders>
            <w:shd w:val="clear" w:color="auto" w:fill="auto"/>
            <w:vAlign w:val="center"/>
            <w:hideMark/>
          </w:tcPr>
          <w:p w14:paraId="1AE2E92B" w14:textId="77777777" w:rsidR="00ED3159" w:rsidRPr="003509D6" w:rsidRDefault="00ED3159" w:rsidP="004A31E6">
            <w:pPr>
              <w:jc w:val="center"/>
              <w:rPr>
                <w:color w:val="000000"/>
              </w:rPr>
            </w:pPr>
            <w:r w:rsidRPr="003509D6">
              <w:rPr>
                <w:color w:val="000000"/>
              </w:rPr>
              <w:t>14</w:t>
            </w:r>
          </w:p>
        </w:tc>
        <w:tc>
          <w:tcPr>
            <w:tcW w:w="567" w:type="dxa"/>
            <w:tcBorders>
              <w:top w:val="nil"/>
              <w:left w:val="nil"/>
              <w:bottom w:val="single" w:sz="4" w:space="0" w:color="000000"/>
              <w:right w:val="single" w:sz="4" w:space="0" w:color="000000"/>
            </w:tcBorders>
            <w:shd w:val="clear" w:color="auto" w:fill="auto"/>
            <w:vAlign w:val="center"/>
            <w:hideMark/>
          </w:tcPr>
          <w:p w14:paraId="0E17DDCE" w14:textId="77777777" w:rsidR="00ED3159" w:rsidRPr="003509D6" w:rsidRDefault="00ED3159" w:rsidP="004A31E6">
            <w:pPr>
              <w:jc w:val="center"/>
              <w:rPr>
                <w:color w:val="000000"/>
              </w:rPr>
            </w:pPr>
            <w:r w:rsidRPr="003509D6">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4A4F0BE" w14:textId="77777777" w:rsidR="00ED3159" w:rsidRPr="003509D6" w:rsidRDefault="00ED3159" w:rsidP="004A31E6">
            <w:pPr>
              <w:jc w:val="center"/>
              <w:rPr>
                <w:color w:val="000000"/>
              </w:rPr>
            </w:pPr>
            <w:r w:rsidRPr="003509D6">
              <w:rPr>
                <w:color w:val="000000"/>
              </w:rPr>
              <w:t>120020П030</w:t>
            </w:r>
          </w:p>
        </w:tc>
        <w:tc>
          <w:tcPr>
            <w:tcW w:w="753" w:type="dxa"/>
            <w:tcBorders>
              <w:top w:val="nil"/>
              <w:left w:val="nil"/>
              <w:bottom w:val="single" w:sz="4" w:space="0" w:color="000000"/>
              <w:right w:val="single" w:sz="4" w:space="0" w:color="000000"/>
            </w:tcBorders>
            <w:shd w:val="clear" w:color="auto" w:fill="auto"/>
            <w:vAlign w:val="center"/>
            <w:hideMark/>
          </w:tcPr>
          <w:p w14:paraId="06B478C0" w14:textId="77777777" w:rsidR="00ED3159" w:rsidRPr="003509D6" w:rsidRDefault="00ED3159" w:rsidP="004A31E6">
            <w:pPr>
              <w:jc w:val="center"/>
              <w:rPr>
                <w:color w:val="000000"/>
              </w:rPr>
            </w:pPr>
            <w:r w:rsidRPr="003509D6">
              <w:rPr>
                <w:color w:val="000000"/>
              </w:rPr>
              <w:t>510</w:t>
            </w:r>
          </w:p>
        </w:tc>
        <w:tc>
          <w:tcPr>
            <w:tcW w:w="1691" w:type="dxa"/>
            <w:tcBorders>
              <w:top w:val="nil"/>
              <w:left w:val="nil"/>
              <w:bottom w:val="single" w:sz="4" w:space="0" w:color="000000"/>
              <w:right w:val="single" w:sz="4" w:space="0" w:color="000000"/>
            </w:tcBorders>
            <w:shd w:val="clear" w:color="auto" w:fill="auto"/>
            <w:vAlign w:val="center"/>
            <w:hideMark/>
          </w:tcPr>
          <w:p w14:paraId="54891B6A" w14:textId="77777777" w:rsidR="00ED3159" w:rsidRPr="003509D6" w:rsidRDefault="00ED3159" w:rsidP="004A31E6">
            <w:pPr>
              <w:jc w:val="center"/>
              <w:rPr>
                <w:color w:val="000000"/>
              </w:rPr>
            </w:pPr>
            <w:r w:rsidRPr="003509D6">
              <w:rPr>
                <w:color w:val="000000"/>
              </w:rPr>
              <w:t>2 363,49</w:t>
            </w:r>
          </w:p>
        </w:tc>
      </w:tr>
      <w:tr w:rsidR="00ED3159" w:rsidRPr="003509D6" w14:paraId="334B9E68"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78D9268A" w14:textId="77777777" w:rsidR="00ED3159" w:rsidRPr="003509D6" w:rsidRDefault="00ED3159" w:rsidP="004A31E6">
            <w:pPr>
              <w:jc w:val="center"/>
              <w:rPr>
                <w:color w:val="000000"/>
              </w:rPr>
            </w:pPr>
            <w:r w:rsidRPr="003509D6">
              <w:rPr>
                <w:color w:val="000000"/>
              </w:rPr>
              <w:t>Прочие межбюджетные трансферты общего характера</w:t>
            </w:r>
          </w:p>
        </w:tc>
        <w:tc>
          <w:tcPr>
            <w:tcW w:w="567" w:type="dxa"/>
            <w:tcBorders>
              <w:top w:val="nil"/>
              <w:left w:val="nil"/>
              <w:bottom w:val="single" w:sz="4" w:space="0" w:color="000000"/>
              <w:right w:val="single" w:sz="4" w:space="0" w:color="000000"/>
            </w:tcBorders>
            <w:shd w:val="clear" w:color="auto" w:fill="auto"/>
            <w:vAlign w:val="center"/>
            <w:hideMark/>
          </w:tcPr>
          <w:p w14:paraId="3DA87D4F" w14:textId="77777777" w:rsidR="00ED3159" w:rsidRPr="003509D6" w:rsidRDefault="00ED3159" w:rsidP="004A31E6">
            <w:pPr>
              <w:jc w:val="center"/>
              <w:rPr>
                <w:color w:val="000000"/>
              </w:rPr>
            </w:pPr>
            <w:r w:rsidRPr="003509D6">
              <w:rPr>
                <w:color w:val="000000"/>
              </w:rPr>
              <w:t>14</w:t>
            </w:r>
          </w:p>
        </w:tc>
        <w:tc>
          <w:tcPr>
            <w:tcW w:w="567" w:type="dxa"/>
            <w:tcBorders>
              <w:top w:val="nil"/>
              <w:left w:val="nil"/>
              <w:bottom w:val="single" w:sz="4" w:space="0" w:color="000000"/>
              <w:right w:val="single" w:sz="4" w:space="0" w:color="000000"/>
            </w:tcBorders>
            <w:shd w:val="clear" w:color="auto" w:fill="auto"/>
            <w:vAlign w:val="center"/>
            <w:hideMark/>
          </w:tcPr>
          <w:p w14:paraId="03DC1F3D"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EA70AFA" w14:textId="77777777" w:rsidR="00ED3159" w:rsidRPr="003509D6" w:rsidRDefault="00ED3159" w:rsidP="004A31E6">
            <w:pPr>
              <w:jc w:val="center"/>
              <w:rPr>
                <w:color w:val="000000"/>
              </w:rPr>
            </w:pPr>
            <w:r w:rsidRPr="003509D6">
              <w:rPr>
                <w:color w:val="000000"/>
              </w:rPr>
              <w:t>0000000000</w:t>
            </w:r>
          </w:p>
        </w:tc>
        <w:tc>
          <w:tcPr>
            <w:tcW w:w="753" w:type="dxa"/>
            <w:tcBorders>
              <w:top w:val="nil"/>
              <w:left w:val="nil"/>
              <w:bottom w:val="single" w:sz="4" w:space="0" w:color="000000"/>
              <w:right w:val="single" w:sz="4" w:space="0" w:color="000000"/>
            </w:tcBorders>
            <w:shd w:val="clear" w:color="auto" w:fill="auto"/>
            <w:vAlign w:val="center"/>
            <w:hideMark/>
          </w:tcPr>
          <w:p w14:paraId="595CEBEA"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CD35AB4" w14:textId="77777777" w:rsidR="00ED3159" w:rsidRPr="003509D6" w:rsidRDefault="00ED3159" w:rsidP="004A31E6">
            <w:pPr>
              <w:jc w:val="center"/>
              <w:rPr>
                <w:color w:val="000000"/>
              </w:rPr>
            </w:pPr>
            <w:r w:rsidRPr="003509D6">
              <w:rPr>
                <w:color w:val="000000"/>
              </w:rPr>
              <w:t>8 100,00</w:t>
            </w:r>
          </w:p>
        </w:tc>
      </w:tr>
      <w:tr w:rsidR="00ED3159" w:rsidRPr="003509D6" w14:paraId="78F31DC6" w14:textId="77777777" w:rsidTr="004A31E6">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14:paraId="7708CEA6" w14:textId="77777777" w:rsidR="00ED3159" w:rsidRPr="003509D6" w:rsidRDefault="00ED3159" w:rsidP="004A31E6">
            <w:pPr>
              <w:jc w:val="center"/>
              <w:rPr>
                <w:color w:val="000000"/>
              </w:rPr>
            </w:pPr>
            <w:r w:rsidRPr="003509D6">
              <w:rPr>
                <w:color w:val="000000"/>
              </w:rPr>
              <w:lastRenderedPageBreak/>
              <w:t>Муниципальная программа "Управление муниципальными финансами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27ECB276" w14:textId="77777777" w:rsidR="00ED3159" w:rsidRPr="003509D6" w:rsidRDefault="00ED3159" w:rsidP="004A31E6">
            <w:pPr>
              <w:jc w:val="center"/>
              <w:rPr>
                <w:color w:val="000000"/>
              </w:rPr>
            </w:pPr>
            <w:r w:rsidRPr="003509D6">
              <w:rPr>
                <w:color w:val="000000"/>
              </w:rPr>
              <w:t>14</w:t>
            </w:r>
          </w:p>
        </w:tc>
        <w:tc>
          <w:tcPr>
            <w:tcW w:w="567" w:type="dxa"/>
            <w:tcBorders>
              <w:top w:val="nil"/>
              <w:left w:val="nil"/>
              <w:bottom w:val="single" w:sz="4" w:space="0" w:color="000000"/>
              <w:right w:val="single" w:sz="4" w:space="0" w:color="000000"/>
            </w:tcBorders>
            <w:shd w:val="clear" w:color="auto" w:fill="auto"/>
            <w:vAlign w:val="center"/>
            <w:hideMark/>
          </w:tcPr>
          <w:p w14:paraId="3E8731F5"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3945CB8" w14:textId="77777777" w:rsidR="00ED3159" w:rsidRPr="003509D6" w:rsidRDefault="00ED3159" w:rsidP="004A31E6">
            <w:pPr>
              <w:jc w:val="center"/>
              <w:rPr>
                <w:color w:val="000000"/>
              </w:rPr>
            </w:pPr>
            <w:r w:rsidRPr="003509D6">
              <w:rPr>
                <w:color w:val="000000"/>
              </w:rPr>
              <w:t>1200000000</w:t>
            </w:r>
          </w:p>
        </w:tc>
        <w:tc>
          <w:tcPr>
            <w:tcW w:w="753" w:type="dxa"/>
            <w:tcBorders>
              <w:top w:val="nil"/>
              <w:left w:val="nil"/>
              <w:bottom w:val="single" w:sz="4" w:space="0" w:color="000000"/>
              <w:right w:val="single" w:sz="4" w:space="0" w:color="000000"/>
            </w:tcBorders>
            <w:shd w:val="clear" w:color="auto" w:fill="auto"/>
            <w:vAlign w:val="center"/>
            <w:hideMark/>
          </w:tcPr>
          <w:p w14:paraId="4DB5DB14"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54A27F1B" w14:textId="77777777" w:rsidR="00ED3159" w:rsidRPr="003509D6" w:rsidRDefault="00ED3159" w:rsidP="004A31E6">
            <w:pPr>
              <w:jc w:val="center"/>
              <w:rPr>
                <w:color w:val="000000"/>
              </w:rPr>
            </w:pPr>
            <w:r w:rsidRPr="003509D6">
              <w:rPr>
                <w:color w:val="000000"/>
              </w:rPr>
              <w:t>8 100,00</w:t>
            </w:r>
          </w:p>
        </w:tc>
      </w:tr>
      <w:tr w:rsidR="00ED3159" w:rsidRPr="003509D6" w14:paraId="5DCF9956" w14:textId="77777777" w:rsidTr="004A31E6">
        <w:trPr>
          <w:trHeight w:val="2205"/>
        </w:trPr>
        <w:tc>
          <w:tcPr>
            <w:tcW w:w="4106" w:type="dxa"/>
            <w:tcBorders>
              <w:top w:val="nil"/>
              <w:left w:val="single" w:sz="4" w:space="0" w:color="000000"/>
              <w:bottom w:val="single" w:sz="4" w:space="0" w:color="000000"/>
              <w:right w:val="single" w:sz="4" w:space="0" w:color="000000"/>
            </w:tcBorders>
            <w:shd w:val="clear" w:color="FFFFFF" w:fill="FFFFFF"/>
            <w:hideMark/>
          </w:tcPr>
          <w:p w14:paraId="21CA3582" w14:textId="77777777" w:rsidR="00ED3159" w:rsidRPr="003509D6" w:rsidRDefault="00ED3159" w:rsidP="004A31E6">
            <w:pPr>
              <w:jc w:val="center"/>
              <w:rPr>
                <w:color w:val="000000"/>
              </w:rPr>
            </w:pPr>
            <w:r w:rsidRPr="003509D6">
              <w:rPr>
                <w:color w:val="000000"/>
              </w:rPr>
              <w:t>Предоставление из районного бюджета иных межбюджетных трансфертов бюджетам поселений в форме дотаций на обеспечение сбалансированности местных бюджетов в соответствии с порядком предоставления в рамках муниципальной программы "Управление муниципальными финансами Ванинского муниципального района Хабаровского края"</w:t>
            </w:r>
          </w:p>
        </w:tc>
        <w:tc>
          <w:tcPr>
            <w:tcW w:w="567" w:type="dxa"/>
            <w:tcBorders>
              <w:top w:val="nil"/>
              <w:left w:val="nil"/>
              <w:bottom w:val="single" w:sz="4" w:space="0" w:color="000000"/>
              <w:right w:val="single" w:sz="4" w:space="0" w:color="000000"/>
            </w:tcBorders>
            <w:shd w:val="clear" w:color="auto" w:fill="auto"/>
            <w:vAlign w:val="center"/>
            <w:hideMark/>
          </w:tcPr>
          <w:p w14:paraId="65738A60" w14:textId="77777777" w:rsidR="00ED3159" w:rsidRPr="003509D6" w:rsidRDefault="00ED3159" w:rsidP="004A31E6">
            <w:pPr>
              <w:jc w:val="center"/>
              <w:rPr>
                <w:color w:val="000000"/>
              </w:rPr>
            </w:pPr>
            <w:r w:rsidRPr="003509D6">
              <w:rPr>
                <w:color w:val="000000"/>
              </w:rPr>
              <w:t>14</w:t>
            </w:r>
          </w:p>
        </w:tc>
        <w:tc>
          <w:tcPr>
            <w:tcW w:w="567" w:type="dxa"/>
            <w:tcBorders>
              <w:top w:val="nil"/>
              <w:left w:val="nil"/>
              <w:bottom w:val="single" w:sz="4" w:space="0" w:color="000000"/>
              <w:right w:val="single" w:sz="4" w:space="0" w:color="000000"/>
            </w:tcBorders>
            <w:shd w:val="clear" w:color="auto" w:fill="auto"/>
            <w:vAlign w:val="center"/>
            <w:hideMark/>
          </w:tcPr>
          <w:p w14:paraId="1C907006"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C266647" w14:textId="77777777" w:rsidR="00ED3159" w:rsidRPr="003509D6" w:rsidRDefault="00ED3159" w:rsidP="004A31E6">
            <w:pPr>
              <w:jc w:val="center"/>
              <w:rPr>
                <w:color w:val="000000"/>
              </w:rPr>
            </w:pPr>
            <w:r w:rsidRPr="003509D6">
              <w:rPr>
                <w:color w:val="000000"/>
              </w:rPr>
              <w:t>1200300090</w:t>
            </w:r>
          </w:p>
        </w:tc>
        <w:tc>
          <w:tcPr>
            <w:tcW w:w="753" w:type="dxa"/>
            <w:tcBorders>
              <w:top w:val="nil"/>
              <w:left w:val="nil"/>
              <w:bottom w:val="single" w:sz="4" w:space="0" w:color="000000"/>
              <w:right w:val="single" w:sz="4" w:space="0" w:color="000000"/>
            </w:tcBorders>
            <w:shd w:val="clear" w:color="FFFFFF" w:fill="FFFFFF"/>
            <w:vAlign w:val="center"/>
            <w:hideMark/>
          </w:tcPr>
          <w:p w14:paraId="182E924E" w14:textId="77777777" w:rsidR="00ED3159" w:rsidRPr="003509D6" w:rsidRDefault="00ED3159" w:rsidP="004A31E6">
            <w:pPr>
              <w:jc w:val="center"/>
              <w:rPr>
                <w:color w:val="000000"/>
              </w:rPr>
            </w:pPr>
            <w:r w:rsidRPr="003509D6">
              <w:rPr>
                <w:color w:val="000000"/>
              </w:rPr>
              <w:t>000</w:t>
            </w:r>
          </w:p>
        </w:tc>
        <w:tc>
          <w:tcPr>
            <w:tcW w:w="1691" w:type="dxa"/>
            <w:tcBorders>
              <w:top w:val="nil"/>
              <w:left w:val="nil"/>
              <w:bottom w:val="single" w:sz="4" w:space="0" w:color="000000"/>
              <w:right w:val="single" w:sz="4" w:space="0" w:color="000000"/>
            </w:tcBorders>
            <w:shd w:val="clear" w:color="auto" w:fill="auto"/>
            <w:vAlign w:val="center"/>
            <w:hideMark/>
          </w:tcPr>
          <w:p w14:paraId="4DAF6C03" w14:textId="77777777" w:rsidR="00ED3159" w:rsidRPr="003509D6" w:rsidRDefault="00ED3159" w:rsidP="004A31E6">
            <w:pPr>
              <w:jc w:val="center"/>
              <w:rPr>
                <w:color w:val="000000"/>
              </w:rPr>
            </w:pPr>
            <w:r w:rsidRPr="003509D6">
              <w:rPr>
                <w:color w:val="000000"/>
              </w:rPr>
              <w:t>8 100,00</w:t>
            </w:r>
          </w:p>
        </w:tc>
      </w:tr>
      <w:tr w:rsidR="00ED3159" w:rsidRPr="003509D6" w14:paraId="5BDCF005"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003A67D1" w14:textId="77777777" w:rsidR="00ED3159" w:rsidRPr="003509D6" w:rsidRDefault="00ED3159" w:rsidP="004A31E6">
            <w:pPr>
              <w:jc w:val="center"/>
              <w:rPr>
                <w:color w:val="000000"/>
              </w:rPr>
            </w:pPr>
            <w:r w:rsidRPr="003509D6">
              <w:rPr>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14:paraId="5BAD5BCB" w14:textId="77777777" w:rsidR="00ED3159" w:rsidRPr="003509D6" w:rsidRDefault="00ED3159" w:rsidP="004A31E6">
            <w:pPr>
              <w:jc w:val="center"/>
              <w:rPr>
                <w:color w:val="000000"/>
              </w:rPr>
            </w:pPr>
            <w:r w:rsidRPr="003509D6">
              <w:rPr>
                <w:color w:val="000000"/>
              </w:rPr>
              <w:t>14</w:t>
            </w:r>
          </w:p>
        </w:tc>
        <w:tc>
          <w:tcPr>
            <w:tcW w:w="567" w:type="dxa"/>
            <w:tcBorders>
              <w:top w:val="nil"/>
              <w:left w:val="nil"/>
              <w:bottom w:val="single" w:sz="4" w:space="0" w:color="000000"/>
              <w:right w:val="single" w:sz="4" w:space="0" w:color="000000"/>
            </w:tcBorders>
            <w:shd w:val="clear" w:color="auto" w:fill="auto"/>
            <w:vAlign w:val="center"/>
            <w:hideMark/>
          </w:tcPr>
          <w:p w14:paraId="24A774A8"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7332733" w14:textId="77777777" w:rsidR="00ED3159" w:rsidRPr="003509D6" w:rsidRDefault="00ED3159" w:rsidP="004A31E6">
            <w:pPr>
              <w:jc w:val="center"/>
              <w:rPr>
                <w:color w:val="000000"/>
              </w:rPr>
            </w:pPr>
            <w:r w:rsidRPr="003509D6">
              <w:rPr>
                <w:color w:val="000000"/>
              </w:rPr>
              <w:t>1200300090</w:t>
            </w:r>
          </w:p>
        </w:tc>
        <w:tc>
          <w:tcPr>
            <w:tcW w:w="753" w:type="dxa"/>
            <w:tcBorders>
              <w:top w:val="nil"/>
              <w:left w:val="nil"/>
              <w:bottom w:val="single" w:sz="4" w:space="0" w:color="000000"/>
              <w:right w:val="single" w:sz="4" w:space="0" w:color="000000"/>
            </w:tcBorders>
            <w:shd w:val="clear" w:color="auto" w:fill="auto"/>
            <w:vAlign w:val="center"/>
            <w:hideMark/>
          </w:tcPr>
          <w:p w14:paraId="1073A506" w14:textId="77777777" w:rsidR="00ED3159" w:rsidRPr="003509D6" w:rsidRDefault="00ED3159" w:rsidP="004A31E6">
            <w:pPr>
              <w:jc w:val="center"/>
              <w:rPr>
                <w:color w:val="000000"/>
              </w:rPr>
            </w:pPr>
            <w:r w:rsidRPr="003509D6">
              <w:rPr>
                <w:color w:val="000000"/>
              </w:rPr>
              <w:t>500</w:t>
            </w:r>
          </w:p>
        </w:tc>
        <w:tc>
          <w:tcPr>
            <w:tcW w:w="1691" w:type="dxa"/>
            <w:tcBorders>
              <w:top w:val="nil"/>
              <w:left w:val="nil"/>
              <w:bottom w:val="single" w:sz="4" w:space="0" w:color="000000"/>
              <w:right w:val="single" w:sz="4" w:space="0" w:color="000000"/>
            </w:tcBorders>
            <w:shd w:val="clear" w:color="auto" w:fill="auto"/>
            <w:vAlign w:val="center"/>
            <w:hideMark/>
          </w:tcPr>
          <w:p w14:paraId="3F8E9452" w14:textId="77777777" w:rsidR="00ED3159" w:rsidRPr="003509D6" w:rsidRDefault="00ED3159" w:rsidP="004A31E6">
            <w:pPr>
              <w:jc w:val="center"/>
              <w:rPr>
                <w:color w:val="000000"/>
              </w:rPr>
            </w:pPr>
            <w:r w:rsidRPr="003509D6">
              <w:rPr>
                <w:color w:val="000000"/>
              </w:rPr>
              <w:t>8 100,00</w:t>
            </w:r>
          </w:p>
        </w:tc>
      </w:tr>
      <w:tr w:rsidR="00ED3159" w:rsidRPr="003509D6" w14:paraId="7EE583FF" w14:textId="77777777" w:rsidTr="004A31E6">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14:paraId="45F0CEAD" w14:textId="77777777" w:rsidR="00ED3159" w:rsidRPr="003509D6" w:rsidRDefault="00ED3159" w:rsidP="004A31E6">
            <w:pPr>
              <w:jc w:val="center"/>
              <w:rPr>
                <w:color w:val="000000"/>
              </w:rPr>
            </w:pPr>
            <w:r w:rsidRPr="003509D6">
              <w:rPr>
                <w:color w:val="000000"/>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14:paraId="42359B0A" w14:textId="77777777" w:rsidR="00ED3159" w:rsidRPr="003509D6" w:rsidRDefault="00ED3159" w:rsidP="004A31E6">
            <w:pPr>
              <w:jc w:val="center"/>
              <w:rPr>
                <w:color w:val="000000"/>
              </w:rPr>
            </w:pPr>
            <w:r w:rsidRPr="003509D6">
              <w:rPr>
                <w:color w:val="000000"/>
              </w:rPr>
              <w:t>14</w:t>
            </w:r>
          </w:p>
        </w:tc>
        <w:tc>
          <w:tcPr>
            <w:tcW w:w="567" w:type="dxa"/>
            <w:tcBorders>
              <w:top w:val="nil"/>
              <w:left w:val="nil"/>
              <w:bottom w:val="single" w:sz="4" w:space="0" w:color="000000"/>
              <w:right w:val="single" w:sz="4" w:space="0" w:color="000000"/>
            </w:tcBorders>
            <w:shd w:val="clear" w:color="auto" w:fill="auto"/>
            <w:vAlign w:val="center"/>
            <w:hideMark/>
          </w:tcPr>
          <w:p w14:paraId="1D89A075" w14:textId="77777777" w:rsidR="00ED3159" w:rsidRPr="003509D6" w:rsidRDefault="00ED3159" w:rsidP="004A31E6">
            <w:pPr>
              <w:jc w:val="center"/>
              <w:rPr>
                <w:color w:val="000000"/>
              </w:rPr>
            </w:pPr>
            <w:r w:rsidRPr="003509D6">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3DD6978" w14:textId="77777777" w:rsidR="00ED3159" w:rsidRPr="003509D6" w:rsidRDefault="00ED3159" w:rsidP="004A31E6">
            <w:pPr>
              <w:jc w:val="center"/>
              <w:rPr>
                <w:color w:val="000000"/>
              </w:rPr>
            </w:pPr>
            <w:r w:rsidRPr="003509D6">
              <w:rPr>
                <w:color w:val="000000"/>
              </w:rPr>
              <w:t>1200300090</w:t>
            </w:r>
          </w:p>
        </w:tc>
        <w:tc>
          <w:tcPr>
            <w:tcW w:w="753" w:type="dxa"/>
            <w:tcBorders>
              <w:top w:val="nil"/>
              <w:left w:val="nil"/>
              <w:bottom w:val="single" w:sz="4" w:space="0" w:color="000000"/>
              <w:right w:val="single" w:sz="4" w:space="0" w:color="000000"/>
            </w:tcBorders>
            <w:shd w:val="clear" w:color="auto" w:fill="auto"/>
            <w:vAlign w:val="center"/>
            <w:hideMark/>
          </w:tcPr>
          <w:p w14:paraId="2023E694" w14:textId="77777777" w:rsidR="00ED3159" w:rsidRPr="003509D6" w:rsidRDefault="00ED3159" w:rsidP="004A31E6">
            <w:pPr>
              <w:jc w:val="center"/>
              <w:rPr>
                <w:color w:val="000000"/>
              </w:rPr>
            </w:pPr>
            <w:r w:rsidRPr="003509D6">
              <w:rPr>
                <w:color w:val="000000"/>
              </w:rPr>
              <w:t>540</w:t>
            </w:r>
          </w:p>
        </w:tc>
        <w:tc>
          <w:tcPr>
            <w:tcW w:w="1691" w:type="dxa"/>
            <w:tcBorders>
              <w:top w:val="nil"/>
              <w:left w:val="nil"/>
              <w:bottom w:val="single" w:sz="4" w:space="0" w:color="000000"/>
              <w:right w:val="single" w:sz="4" w:space="0" w:color="000000"/>
            </w:tcBorders>
            <w:shd w:val="clear" w:color="auto" w:fill="auto"/>
            <w:vAlign w:val="center"/>
            <w:hideMark/>
          </w:tcPr>
          <w:p w14:paraId="1C518845" w14:textId="77777777" w:rsidR="00ED3159" w:rsidRPr="003509D6" w:rsidRDefault="00ED3159" w:rsidP="004A31E6">
            <w:pPr>
              <w:jc w:val="center"/>
              <w:rPr>
                <w:color w:val="000000"/>
              </w:rPr>
            </w:pPr>
            <w:r w:rsidRPr="003509D6">
              <w:rPr>
                <w:color w:val="000000"/>
              </w:rPr>
              <w:t>8 100,00</w:t>
            </w:r>
          </w:p>
        </w:tc>
      </w:tr>
      <w:tr w:rsidR="00ED3159" w:rsidRPr="003509D6" w14:paraId="7F2DEF6D" w14:textId="77777777" w:rsidTr="004A31E6">
        <w:trPr>
          <w:trHeight w:val="315"/>
        </w:trPr>
        <w:tc>
          <w:tcPr>
            <w:tcW w:w="7683"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4605D209" w14:textId="77777777" w:rsidR="00ED3159" w:rsidRPr="003509D6" w:rsidRDefault="00ED3159" w:rsidP="004A31E6">
            <w:pPr>
              <w:jc w:val="center"/>
              <w:rPr>
                <w:color w:val="000000"/>
              </w:rPr>
            </w:pPr>
            <w:r w:rsidRPr="003509D6">
              <w:rPr>
                <w:color w:val="000000"/>
              </w:rPr>
              <w:t>ИТОГО</w:t>
            </w:r>
          </w:p>
        </w:tc>
        <w:tc>
          <w:tcPr>
            <w:tcW w:w="1691" w:type="dxa"/>
            <w:tcBorders>
              <w:top w:val="nil"/>
              <w:left w:val="nil"/>
              <w:bottom w:val="single" w:sz="4" w:space="0" w:color="000000"/>
              <w:right w:val="single" w:sz="4" w:space="0" w:color="000000"/>
            </w:tcBorders>
            <w:shd w:val="clear" w:color="auto" w:fill="auto"/>
            <w:hideMark/>
          </w:tcPr>
          <w:p w14:paraId="68577B9C" w14:textId="77777777" w:rsidR="00ED3159" w:rsidRPr="003509D6" w:rsidRDefault="00ED3159" w:rsidP="004A31E6">
            <w:pPr>
              <w:jc w:val="center"/>
              <w:rPr>
                <w:color w:val="000000"/>
              </w:rPr>
            </w:pPr>
            <w:r w:rsidRPr="003509D6">
              <w:rPr>
                <w:color w:val="000000"/>
              </w:rPr>
              <w:t>3 712 225,47</w:t>
            </w:r>
          </w:p>
        </w:tc>
      </w:tr>
    </w:tbl>
    <w:p w14:paraId="20472E0C" w14:textId="77777777" w:rsidR="00ED3159" w:rsidRDefault="00ED3159" w:rsidP="00ED3159"/>
    <w:p w14:paraId="65BE492A" w14:textId="77777777" w:rsidR="00ED785B" w:rsidRDefault="00ED785B" w:rsidP="006D63BC">
      <w:pPr>
        <w:spacing w:line="240" w:lineRule="exact"/>
      </w:pPr>
    </w:p>
    <w:p w14:paraId="5009C30C" w14:textId="77777777" w:rsidR="00A80604" w:rsidRDefault="005F3B64" w:rsidP="006D63BC">
      <w:pPr>
        <w:spacing w:line="240" w:lineRule="exact"/>
        <w:jc w:val="right"/>
        <w:rPr>
          <w:sz w:val="28"/>
          <w:szCs w:val="28"/>
        </w:rPr>
      </w:pPr>
      <w:r>
        <w:rPr>
          <w:sz w:val="28"/>
          <w:szCs w:val="28"/>
        </w:rPr>
        <w:t>.</w:t>
      </w:r>
      <w:r w:rsidR="00D35CC8">
        <w:rPr>
          <w:sz w:val="28"/>
          <w:szCs w:val="28"/>
        </w:rPr>
        <w:t>»</w:t>
      </w:r>
      <w:r>
        <w:rPr>
          <w:sz w:val="28"/>
          <w:szCs w:val="28"/>
        </w:rPr>
        <w:t>.</w:t>
      </w:r>
    </w:p>
    <w:p w14:paraId="218C87B1" w14:textId="77777777" w:rsidR="009C0F1A" w:rsidRPr="009C0F1A" w:rsidRDefault="009C0F1A" w:rsidP="006D63BC">
      <w:pPr>
        <w:spacing w:line="240" w:lineRule="exact"/>
        <w:jc w:val="right"/>
        <w:rPr>
          <w:sz w:val="28"/>
          <w:szCs w:val="28"/>
        </w:rPr>
      </w:pPr>
      <w:r w:rsidRPr="009C0F1A">
        <w:rPr>
          <w:sz w:val="28"/>
          <w:szCs w:val="28"/>
        </w:rPr>
        <w:t>Начальник финансового управления                                            Е.Т. Гусева</w:t>
      </w:r>
    </w:p>
    <w:p w14:paraId="273E4D18" w14:textId="77777777" w:rsidR="009C0F1A" w:rsidRPr="009C0F1A" w:rsidRDefault="009C0F1A" w:rsidP="006D63BC">
      <w:pPr>
        <w:spacing w:line="240" w:lineRule="exact"/>
        <w:rPr>
          <w:sz w:val="28"/>
          <w:szCs w:val="28"/>
        </w:rPr>
      </w:pPr>
      <w:r w:rsidRPr="009C0F1A">
        <w:rPr>
          <w:sz w:val="28"/>
          <w:szCs w:val="28"/>
        </w:rPr>
        <w:br w:type="page"/>
      </w:r>
    </w:p>
    <w:p w14:paraId="1C20699D" w14:textId="77777777" w:rsidR="0013279E" w:rsidRPr="00390135" w:rsidRDefault="0013279E" w:rsidP="006D63BC">
      <w:pPr>
        <w:spacing w:line="240" w:lineRule="exact"/>
        <w:jc w:val="right"/>
        <w:rPr>
          <w:sz w:val="26"/>
          <w:szCs w:val="26"/>
        </w:rPr>
      </w:pPr>
      <w:r w:rsidRPr="00390135">
        <w:rPr>
          <w:sz w:val="26"/>
          <w:szCs w:val="26"/>
        </w:rPr>
        <w:lastRenderedPageBreak/>
        <w:t>Приложение № 3</w:t>
      </w:r>
    </w:p>
    <w:p w14:paraId="228061FC" w14:textId="77777777" w:rsidR="0013279E" w:rsidRPr="00390135" w:rsidRDefault="0013279E" w:rsidP="006D63BC">
      <w:pPr>
        <w:spacing w:line="240" w:lineRule="exact"/>
        <w:jc w:val="right"/>
        <w:rPr>
          <w:sz w:val="26"/>
          <w:szCs w:val="26"/>
        </w:rPr>
      </w:pPr>
      <w:r w:rsidRPr="00390135">
        <w:rPr>
          <w:sz w:val="26"/>
          <w:szCs w:val="26"/>
        </w:rPr>
        <w:t xml:space="preserve">к решению Собрания депутатов </w:t>
      </w:r>
    </w:p>
    <w:p w14:paraId="323BD1FF" w14:textId="77777777" w:rsidR="0013279E" w:rsidRPr="00390135" w:rsidRDefault="0013279E" w:rsidP="006D63BC">
      <w:pPr>
        <w:spacing w:line="240" w:lineRule="exact"/>
        <w:jc w:val="right"/>
        <w:rPr>
          <w:sz w:val="26"/>
          <w:szCs w:val="26"/>
        </w:rPr>
      </w:pPr>
      <w:r w:rsidRPr="00390135">
        <w:rPr>
          <w:sz w:val="26"/>
          <w:szCs w:val="26"/>
        </w:rPr>
        <w:t>Ванинского муниципального района</w:t>
      </w:r>
    </w:p>
    <w:p w14:paraId="3BF3E81F" w14:textId="77777777" w:rsidR="006F0F2D" w:rsidRPr="00390135" w:rsidRDefault="006F0F2D" w:rsidP="006D63BC">
      <w:pPr>
        <w:spacing w:line="240" w:lineRule="exact"/>
        <w:jc w:val="right"/>
        <w:rPr>
          <w:sz w:val="26"/>
          <w:szCs w:val="26"/>
        </w:rPr>
      </w:pPr>
      <w:r w:rsidRPr="00390135">
        <w:rPr>
          <w:sz w:val="26"/>
          <w:szCs w:val="26"/>
        </w:rPr>
        <w:t>Хабаровского края</w:t>
      </w:r>
    </w:p>
    <w:p w14:paraId="220CA1E3" w14:textId="2545F186" w:rsidR="00676B8C" w:rsidRDefault="0013279E" w:rsidP="006D63BC">
      <w:pPr>
        <w:suppressAutoHyphens/>
        <w:spacing w:line="240" w:lineRule="exact"/>
        <w:jc w:val="right"/>
        <w:rPr>
          <w:color w:val="0000FF"/>
          <w:sz w:val="26"/>
          <w:szCs w:val="26"/>
        </w:rPr>
      </w:pPr>
      <w:r w:rsidRPr="00390135">
        <w:rPr>
          <w:sz w:val="26"/>
          <w:szCs w:val="26"/>
        </w:rPr>
        <w:t xml:space="preserve"> </w:t>
      </w:r>
      <w:r w:rsidR="00676B8C" w:rsidRPr="00390135">
        <w:rPr>
          <w:sz w:val="26"/>
          <w:szCs w:val="26"/>
        </w:rPr>
        <w:t xml:space="preserve">от </w:t>
      </w:r>
      <w:r w:rsidR="00676B8C">
        <w:rPr>
          <w:sz w:val="26"/>
          <w:szCs w:val="26"/>
        </w:rPr>
        <w:t>25.04.</w:t>
      </w:r>
      <w:r w:rsidR="00676B8C" w:rsidRPr="00390135">
        <w:rPr>
          <w:sz w:val="26"/>
          <w:szCs w:val="26"/>
        </w:rPr>
        <w:t>202</w:t>
      </w:r>
      <w:r w:rsidR="00676B8C">
        <w:rPr>
          <w:sz w:val="26"/>
          <w:szCs w:val="26"/>
        </w:rPr>
        <w:t>5</w:t>
      </w:r>
      <w:r w:rsidR="00676B8C" w:rsidRPr="00390135">
        <w:rPr>
          <w:sz w:val="26"/>
          <w:szCs w:val="26"/>
        </w:rPr>
        <w:t xml:space="preserve"> г. №</w:t>
      </w:r>
      <w:r w:rsidR="00676B8C">
        <w:rPr>
          <w:sz w:val="26"/>
          <w:szCs w:val="26"/>
        </w:rPr>
        <w:t xml:space="preserve"> </w:t>
      </w:r>
      <w:r w:rsidR="00071879">
        <w:rPr>
          <w:sz w:val="26"/>
          <w:szCs w:val="26"/>
        </w:rPr>
        <w:t>192</w:t>
      </w:r>
    </w:p>
    <w:p w14:paraId="462BC0D3" w14:textId="24566926" w:rsidR="009C0F1A" w:rsidRPr="00390135" w:rsidRDefault="00D35CC8" w:rsidP="006D63BC">
      <w:pPr>
        <w:suppressAutoHyphens/>
        <w:spacing w:line="240" w:lineRule="exact"/>
        <w:jc w:val="right"/>
        <w:rPr>
          <w:color w:val="0000FF"/>
          <w:sz w:val="26"/>
          <w:szCs w:val="26"/>
        </w:rPr>
      </w:pPr>
      <w:r w:rsidRPr="00390135">
        <w:rPr>
          <w:color w:val="0000FF"/>
          <w:sz w:val="26"/>
          <w:szCs w:val="26"/>
        </w:rPr>
        <w:t>«</w:t>
      </w:r>
      <w:r w:rsidR="009C0F1A" w:rsidRPr="00390135">
        <w:rPr>
          <w:color w:val="0000FF"/>
          <w:sz w:val="26"/>
          <w:szCs w:val="26"/>
        </w:rPr>
        <w:t>Приложение № 6</w:t>
      </w:r>
    </w:p>
    <w:p w14:paraId="17913533" w14:textId="77777777" w:rsidR="009C0F1A" w:rsidRPr="00390135" w:rsidRDefault="009C0F1A" w:rsidP="006D63BC">
      <w:pPr>
        <w:spacing w:line="240" w:lineRule="exact"/>
        <w:jc w:val="right"/>
        <w:rPr>
          <w:sz w:val="26"/>
          <w:szCs w:val="26"/>
        </w:rPr>
      </w:pPr>
      <w:r w:rsidRPr="00390135">
        <w:rPr>
          <w:sz w:val="26"/>
          <w:szCs w:val="26"/>
        </w:rPr>
        <w:t xml:space="preserve">к решению Собрания депутатов </w:t>
      </w:r>
    </w:p>
    <w:p w14:paraId="38B29123" w14:textId="77777777" w:rsidR="009C0F1A" w:rsidRPr="00390135" w:rsidRDefault="009C0F1A" w:rsidP="006D63BC">
      <w:pPr>
        <w:spacing w:line="240" w:lineRule="exact"/>
        <w:jc w:val="right"/>
        <w:rPr>
          <w:sz w:val="26"/>
          <w:szCs w:val="26"/>
        </w:rPr>
      </w:pPr>
      <w:r w:rsidRPr="00390135">
        <w:rPr>
          <w:sz w:val="26"/>
          <w:szCs w:val="26"/>
        </w:rPr>
        <w:t>Ванинского муниципального района</w:t>
      </w:r>
    </w:p>
    <w:p w14:paraId="3576BA9E" w14:textId="77777777" w:rsidR="006F0F2D" w:rsidRPr="00390135" w:rsidRDefault="006F0F2D" w:rsidP="006D63BC">
      <w:pPr>
        <w:spacing w:line="240" w:lineRule="exact"/>
        <w:jc w:val="right"/>
        <w:rPr>
          <w:sz w:val="26"/>
          <w:szCs w:val="26"/>
        </w:rPr>
      </w:pPr>
      <w:r w:rsidRPr="00390135">
        <w:rPr>
          <w:sz w:val="26"/>
          <w:szCs w:val="26"/>
        </w:rPr>
        <w:t>Хабаровского края</w:t>
      </w:r>
    </w:p>
    <w:p w14:paraId="26E1FD24" w14:textId="77777777" w:rsidR="00D35CC8" w:rsidRPr="006D4360" w:rsidRDefault="00D35CC8" w:rsidP="006D63BC">
      <w:pPr>
        <w:spacing w:line="240" w:lineRule="exact"/>
        <w:jc w:val="right"/>
        <w:rPr>
          <w:sz w:val="26"/>
          <w:szCs w:val="26"/>
        </w:rPr>
      </w:pPr>
      <w:r w:rsidRPr="006D4360">
        <w:rPr>
          <w:sz w:val="26"/>
          <w:szCs w:val="26"/>
        </w:rPr>
        <w:t>от</w:t>
      </w:r>
      <w:r>
        <w:rPr>
          <w:sz w:val="26"/>
          <w:szCs w:val="26"/>
        </w:rPr>
        <w:t xml:space="preserve"> </w:t>
      </w:r>
      <w:r w:rsidR="00B76B2F">
        <w:rPr>
          <w:sz w:val="26"/>
          <w:szCs w:val="26"/>
        </w:rPr>
        <w:t>2</w:t>
      </w:r>
      <w:r w:rsidR="004F555A">
        <w:rPr>
          <w:sz w:val="26"/>
          <w:szCs w:val="26"/>
        </w:rPr>
        <w:t>0</w:t>
      </w:r>
      <w:r>
        <w:rPr>
          <w:sz w:val="26"/>
          <w:szCs w:val="26"/>
        </w:rPr>
        <w:t xml:space="preserve"> декабря 20</w:t>
      </w:r>
      <w:r w:rsidRPr="006D4360">
        <w:rPr>
          <w:sz w:val="26"/>
          <w:szCs w:val="26"/>
        </w:rPr>
        <w:t>2</w:t>
      </w:r>
      <w:r w:rsidR="004F555A">
        <w:rPr>
          <w:sz w:val="26"/>
          <w:szCs w:val="26"/>
        </w:rPr>
        <w:t>4</w:t>
      </w:r>
      <w:r w:rsidRPr="006D4360">
        <w:rPr>
          <w:sz w:val="26"/>
          <w:szCs w:val="26"/>
        </w:rPr>
        <w:t xml:space="preserve"> г. №</w:t>
      </w:r>
      <w:r>
        <w:rPr>
          <w:sz w:val="26"/>
          <w:szCs w:val="26"/>
        </w:rPr>
        <w:t xml:space="preserve"> </w:t>
      </w:r>
      <w:r w:rsidR="004F555A">
        <w:rPr>
          <w:sz w:val="26"/>
          <w:szCs w:val="26"/>
        </w:rPr>
        <w:t>150</w:t>
      </w:r>
    </w:p>
    <w:p w14:paraId="46B91B54" w14:textId="77777777" w:rsidR="009C0F1A" w:rsidRPr="009C0F1A" w:rsidRDefault="009C0F1A" w:rsidP="006D63BC">
      <w:pPr>
        <w:spacing w:line="240" w:lineRule="exact"/>
        <w:jc w:val="right"/>
      </w:pPr>
    </w:p>
    <w:p w14:paraId="465A49C5" w14:textId="77777777" w:rsidR="009C0F1A" w:rsidRPr="009C0F1A" w:rsidRDefault="009C0F1A" w:rsidP="006D63BC">
      <w:pPr>
        <w:suppressAutoHyphens/>
        <w:spacing w:line="240" w:lineRule="exact"/>
        <w:jc w:val="right"/>
        <w:rPr>
          <w:color w:val="0000FF"/>
          <w:sz w:val="26"/>
          <w:szCs w:val="26"/>
        </w:rPr>
      </w:pPr>
    </w:p>
    <w:p w14:paraId="10CCE5C2" w14:textId="77777777" w:rsidR="009C0F1A" w:rsidRPr="009C0F1A" w:rsidRDefault="009C0F1A" w:rsidP="006D63BC">
      <w:pPr>
        <w:suppressAutoHyphens/>
        <w:spacing w:line="240" w:lineRule="exact"/>
        <w:jc w:val="center"/>
        <w:rPr>
          <w:sz w:val="26"/>
          <w:szCs w:val="26"/>
        </w:rPr>
      </w:pPr>
      <w:r w:rsidRPr="009C0F1A">
        <w:rPr>
          <w:sz w:val="26"/>
          <w:szCs w:val="26"/>
        </w:rPr>
        <w:t xml:space="preserve">РАСПРЕДЕЛЕНИЕ БЮДЖЕТНЫХ АССИГНОВАНИЙ </w:t>
      </w:r>
    </w:p>
    <w:p w14:paraId="1F96F921" w14:textId="77777777" w:rsidR="009C0F1A" w:rsidRPr="009C0F1A" w:rsidRDefault="009C0F1A" w:rsidP="006D63BC">
      <w:pPr>
        <w:suppressAutoHyphens/>
        <w:spacing w:line="240" w:lineRule="exact"/>
        <w:jc w:val="center"/>
        <w:rPr>
          <w:sz w:val="26"/>
          <w:szCs w:val="26"/>
        </w:rPr>
      </w:pPr>
      <w:r w:rsidRPr="009C0F1A">
        <w:rPr>
          <w:sz w:val="26"/>
          <w:szCs w:val="26"/>
        </w:rPr>
        <w:t xml:space="preserve">по целевым статьям (муниципальным программам и непрограммным направлениям деятельности), группам (группам и подгруппам) видов расходов </w:t>
      </w:r>
    </w:p>
    <w:p w14:paraId="7DE01C8F" w14:textId="77777777" w:rsidR="009C0F1A" w:rsidRPr="009C0F1A" w:rsidRDefault="009C0F1A" w:rsidP="006D63BC">
      <w:pPr>
        <w:suppressAutoHyphens/>
        <w:spacing w:line="240" w:lineRule="exact"/>
        <w:jc w:val="center"/>
        <w:rPr>
          <w:sz w:val="26"/>
          <w:szCs w:val="26"/>
        </w:rPr>
      </w:pPr>
      <w:r w:rsidRPr="009C0F1A">
        <w:rPr>
          <w:sz w:val="26"/>
          <w:szCs w:val="26"/>
        </w:rPr>
        <w:t>районного бюджета на 202</w:t>
      </w:r>
      <w:r w:rsidR="004F555A">
        <w:rPr>
          <w:sz w:val="26"/>
          <w:szCs w:val="26"/>
        </w:rPr>
        <w:t>5</w:t>
      </w:r>
      <w:r w:rsidRPr="009C0F1A">
        <w:rPr>
          <w:sz w:val="26"/>
          <w:szCs w:val="26"/>
        </w:rPr>
        <w:t xml:space="preserve"> год </w:t>
      </w:r>
    </w:p>
    <w:p w14:paraId="19B49549" w14:textId="77777777" w:rsidR="009C0F1A" w:rsidRDefault="009C0F1A" w:rsidP="006D63BC">
      <w:pPr>
        <w:suppressAutoHyphens/>
        <w:spacing w:line="240" w:lineRule="exact"/>
        <w:jc w:val="right"/>
      </w:pPr>
      <w:r w:rsidRPr="009C0F1A">
        <w:t>тыс. рублей</w:t>
      </w:r>
    </w:p>
    <w:tbl>
      <w:tblPr>
        <w:tblW w:w="9305" w:type="dxa"/>
        <w:tblLook w:val="04A0" w:firstRow="1" w:lastRow="0" w:firstColumn="1" w:lastColumn="0" w:noHBand="0" w:noVBand="1"/>
      </w:tblPr>
      <w:tblGrid>
        <w:gridCol w:w="5044"/>
        <w:gridCol w:w="1690"/>
        <w:gridCol w:w="1018"/>
        <w:gridCol w:w="1553"/>
      </w:tblGrid>
      <w:tr w:rsidR="00ED785B" w:rsidRPr="00912C8B" w14:paraId="239000EE" w14:textId="77777777" w:rsidTr="00360E04">
        <w:trPr>
          <w:trHeight w:val="315"/>
        </w:trPr>
        <w:tc>
          <w:tcPr>
            <w:tcW w:w="5240"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3FCFC465" w14:textId="77777777" w:rsidR="00ED785B" w:rsidRPr="00912C8B" w:rsidRDefault="00ED785B" w:rsidP="006D63BC">
            <w:pPr>
              <w:spacing w:line="240" w:lineRule="exact"/>
              <w:jc w:val="center"/>
              <w:rPr>
                <w:color w:val="000000"/>
              </w:rPr>
            </w:pPr>
            <w:r w:rsidRPr="00912C8B">
              <w:rPr>
                <w:color w:val="000000"/>
              </w:rPr>
              <w:t>Наименование показателя</w:t>
            </w:r>
          </w:p>
        </w:tc>
        <w:tc>
          <w:tcPr>
            <w:tcW w:w="1690"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20AE3D58" w14:textId="77777777" w:rsidR="00ED785B" w:rsidRPr="00912C8B" w:rsidRDefault="00ED785B" w:rsidP="006D63BC">
            <w:pPr>
              <w:spacing w:line="240" w:lineRule="exact"/>
              <w:jc w:val="center"/>
              <w:rPr>
                <w:color w:val="000000"/>
              </w:rPr>
            </w:pPr>
            <w:r w:rsidRPr="00912C8B">
              <w:rPr>
                <w:color w:val="000000"/>
              </w:rPr>
              <w:t>Целевая статья</w:t>
            </w:r>
          </w:p>
        </w:tc>
        <w:tc>
          <w:tcPr>
            <w:tcW w:w="720"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57742CF6" w14:textId="77777777" w:rsidR="00ED785B" w:rsidRPr="00912C8B" w:rsidRDefault="00ED785B" w:rsidP="006D63BC">
            <w:pPr>
              <w:spacing w:line="240" w:lineRule="exact"/>
              <w:jc w:val="center"/>
              <w:rPr>
                <w:color w:val="000000"/>
              </w:rPr>
            </w:pPr>
            <w:r w:rsidRPr="00912C8B">
              <w:rPr>
                <w:color w:val="000000"/>
              </w:rPr>
              <w:t>Вид расхода</w:t>
            </w:r>
          </w:p>
        </w:tc>
        <w:tc>
          <w:tcPr>
            <w:tcW w:w="1655"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1EEDCAF6" w14:textId="77777777" w:rsidR="00ED785B" w:rsidRPr="00912C8B" w:rsidRDefault="00ED785B" w:rsidP="006D63BC">
            <w:pPr>
              <w:spacing w:line="240" w:lineRule="exact"/>
              <w:jc w:val="center"/>
              <w:rPr>
                <w:color w:val="000000"/>
              </w:rPr>
            </w:pPr>
            <w:r w:rsidRPr="00912C8B">
              <w:rPr>
                <w:color w:val="000000"/>
              </w:rPr>
              <w:t>Сумма</w:t>
            </w:r>
          </w:p>
        </w:tc>
      </w:tr>
      <w:tr w:rsidR="00ED785B" w:rsidRPr="00912C8B" w14:paraId="11DF8963" w14:textId="77777777" w:rsidTr="00360E04">
        <w:trPr>
          <w:trHeight w:val="315"/>
        </w:trPr>
        <w:tc>
          <w:tcPr>
            <w:tcW w:w="5240" w:type="dxa"/>
            <w:vMerge/>
            <w:tcBorders>
              <w:top w:val="single" w:sz="4" w:space="0" w:color="000000"/>
              <w:left w:val="single" w:sz="4" w:space="0" w:color="000000"/>
              <w:bottom w:val="nil"/>
              <w:right w:val="single" w:sz="4" w:space="0" w:color="000000"/>
            </w:tcBorders>
            <w:vAlign w:val="center"/>
            <w:hideMark/>
          </w:tcPr>
          <w:p w14:paraId="668081D3" w14:textId="77777777" w:rsidR="00ED785B" w:rsidRPr="00912C8B" w:rsidRDefault="00ED785B" w:rsidP="006D63BC">
            <w:pPr>
              <w:spacing w:line="240" w:lineRule="exact"/>
              <w:rPr>
                <w:color w:val="000000"/>
              </w:rPr>
            </w:pPr>
          </w:p>
        </w:tc>
        <w:tc>
          <w:tcPr>
            <w:tcW w:w="1690" w:type="dxa"/>
            <w:vMerge/>
            <w:tcBorders>
              <w:top w:val="single" w:sz="4" w:space="0" w:color="000000"/>
              <w:left w:val="single" w:sz="4" w:space="0" w:color="000000"/>
              <w:bottom w:val="nil"/>
              <w:right w:val="single" w:sz="4" w:space="0" w:color="000000"/>
            </w:tcBorders>
            <w:vAlign w:val="center"/>
            <w:hideMark/>
          </w:tcPr>
          <w:p w14:paraId="6B0173E9" w14:textId="77777777" w:rsidR="00ED785B" w:rsidRPr="00912C8B" w:rsidRDefault="00ED785B" w:rsidP="006D63BC">
            <w:pPr>
              <w:spacing w:line="240" w:lineRule="exact"/>
              <w:rPr>
                <w:color w:val="000000"/>
              </w:rPr>
            </w:pPr>
          </w:p>
        </w:tc>
        <w:tc>
          <w:tcPr>
            <w:tcW w:w="720" w:type="dxa"/>
            <w:vMerge/>
            <w:tcBorders>
              <w:top w:val="single" w:sz="4" w:space="0" w:color="000000"/>
              <w:left w:val="single" w:sz="4" w:space="0" w:color="000000"/>
              <w:bottom w:val="nil"/>
              <w:right w:val="single" w:sz="4" w:space="0" w:color="000000"/>
            </w:tcBorders>
            <w:vAlign w:val="center"/>
            <w:hideMark/>
          </w:tcPr>
          <w:p w14:paraId="31C89FF1" w14:textId="77777777" w:rsidR="00ED785B" w:rsidRPr="00912C8B" w:rsidRDefault="00ED785B" w:rsidP="006D63BC">
            <w:pPr>
              <w:spacing w:line="240" w:lineRule="exact"/>
              <w:rPr>
                <w:color w:val="000000"/>
              </w:rPr>
            </w:pPr>
          </w:p>
        </w:tc>
        <w:tc>
          <w:tcPr>
            <w:tcW w:w="1655" w:type="dxa"/>
            <w:vMerge/>
            <w:tcBorders>
              <w:top w:val="single" w:sz="4" w:space="0" w:color="000000"/>
              <w:left w:val="single" w:sz="4" w:space="0" w:color="000000"/>
              <w:bottom w:val="nil"/>
              <w:right w:val="single" w:sz="4" w:space="0" w:color="000000"/>
            </w:tcBorders>
            <w:vAlign w:val="center"/>
            <w:hideMark/>
          </w:tcPr>
          <w:p w14:paraId="78ACA269" w14:textId="77777777" w:rsidR="00ED785B" w:rsidRPr="00912C8B" w:rsidRDefault="00ED785B" w:rsidP="006D63BC">
            <w:pPr>
              <w:spacing w:line="240" w:lineRule="exact"/>
              <w:rPr>
                <w:color w:val="000000"/>
              </w:rPr>
            </w:pPr>
          </w:p>
        </w:tc>
      </w:tr>
      <w:tr w:rsidR="00ED785B" w:rsidRPr="00912C8B" w14:paraId="0567F954" w14:textId="77777777" w:rsidTr="00360E04">
        <w:trPr>
          <w:trHeight w:val="315"/>
        </w:trPr>
        <w:tc>
          <w:tcPr>
            <w:tcW w:w="5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A65C87" w14:textId="77777777" w:rsidR="00ED785B" w:rsidRPr="00912C8B" w:rsidRDefault="00ED785B" w:rsidP="006D63BC">
            <w:pPr>
              <w:spacing w:line="240" w:lineRule="exact"/>
              <w:jc w:val="center"/>
              <w:rPr>
                <w:color w:val="000000"/>
              </w:rPr>
            </w:pPr>
            <w:r w:rsidRPr="00912C8B">
              <w:rPr>
                <w:color w:val="000000"/>
              </w:rPr>
              <w:t>1</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14:paraId="54387E69" w14:textId="77777777" w:rsidR="00ED785B" w:rsidRPr="00912C8B" w:rsidRDefault="00ED785B" w:rsidP="006D63BC">
            <w:pPr>
              <w:spacing w:line="240" w:lineRule="exact"/>
              <w:jc w:val="center"/>
              <w:rPr>
                <w:color w:val="000000"/>
              </w:rPr>
            </w:pPr>
            <w:r w:rsidRPr="00912C8B">
              <w:rPr>
                <w:color w:val="000000"/>
              </w:rPr>
              <w:t>2</w:t>
            </w:r>
          </w:p>
        </w:tc>
        <w:tc>
          <w:tcPr>
            <w:tcW w:w="720" w:type="dxa"/>
            <w:tcBorders>
              <w:top w:val="single" w:sz="4" w:space="0" w:color="000000"/>
              <w:left w:val="nil"/>
              <w:bottom w:val="single" w:sz="4" w:space="0" w:color="000000"/>
              <w:right w:val="single" w:sz="4" w:space="0" w:color="000000"/>
            </w:tcBorders>
            <w:shd w:val="clear" w:color="auto" w:fill="auto"/>
            <w:vAlign w:val="center"/>
            <w:hideMark/>
          </w:tcPr>
          <w:p w14:paraId="1656540B" w14:textId="77777777" w:rsidR="00ED785B" w:rsidRPr="00912C8B" w:rsidRDefault="00ED785B" w:rsidP="006D63BC">
            <w:pPr>
              <w:spacing w:line="240" w:lineRule="exact"/>
              <w:jc w:val="center"/>
              <w:rPr>
                <w:color w:val="000000"/>
              </w:rPr>
            </w:pPr>
            <w:r w:rsidRPr="00912C8B">
              <w:rPr>
                <w:color w:val="000000"/>
              </w:rPr>
              <w:t>3</w:t>
            </w:r>
          </w:p>
        </w:tc>
        <w:tc>
          <w:tcPr>
            <w:tcW w:w="1655" w:type="dxa"/>
            <w:tcBorders>
              <w:top w:val="single" w:sz="4" w:space="0" w:color="000000"/>
              <w:left w:val="nil"/>
              <w:bottom w:val="single" w:sz="4" w:space="0" w:color="000000"/>
              <w:right w:val="single" w:sz="4" w:space="0" w:color="000000"/>
            </w:tcBorders>
            <w:shd w:val="clear" w:color="auto" w:fill="auto"/>
            <w:vAlign w:val="center"/>
            <w:hideMark/>
          </w:tcPr>
          <w:p w14:paraId="08E2F1EE" w14:textId="77777777" w:rsidR="00ED785B" w:rsidRPr="00912C8B" w:rsidRDefault="00ED785B" w:rsidP="006D63BC">
            <w:pPr>
              <w:spacing w:line="240" w:lineRule="exact"/>
              <w:jc w:val="center"/>
              <w:rPr>
                <w:color w:val="000000"/>
              </w:rPr>
            </w:pPr>
            <w:r w:rsidRPr="00912C8B">
              <w:rPr>
                <w:color w:val="000000"/>
              </w:rPr>
              <w:t>4</w:t>
            </w:r>
          </w:p>
        </w:tc>
      </w:tr>
      <w:tr w:rsidR="00ED785B" w:rsidRPr="00912C8B" w14:paraId="1CA58F64"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0D4B208" w14:textId="77777777" w:rsidR="00ED785B" w:rsidRPr="00912C8B" w:rsidRDefault="00ED785B" w:rsidP="006D63BC">
            <w:pPr>
              <w:spacing w:line="240" w:lineRule="exact"/>
              <w:jc w:val="center"/>
              <w:rPr>
                <w:color w:val="000000"/>
              </w:rPr>
            </w:pPr>
            <w:r w:rsidRPr="00912C8B">
              <w:rPr>
                <w:color w:val="000000"/>
              </w:rPr>
              <w:t>Муниципальная программа "Развитие муниципальной службы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7ABE9E51" w14:textId="77777777" w:rsidR="00ED785B" w:rsidRPr="00912C8B" w:rsidRDefault="00ED785B" w:rsidP="006D63BC">
            <w:pPr>
              <w:spacing w:line="240" w:lineRule="exact"/>
              <w:jc w:val="center"/>
              <w:rPr>
                <w:color w:val="000000"/>
              </w:rPr>
            </w:pPr>
            <w:r w:rsidRPr="00912C8B">
              <w:rPr>
                <w:color w:val="000000"/>
              </w:rPr>
              <w:t>0100000000</w:t>
            </w:r>
          </w:p>
        </w:tc>
        <w:tc>
          <w:tcPr>
            <w:tcW w:w="720" w:type="dxa"/>
            <w:tcBorders>
              <w:top w:val="nil"/>
              <w:left w:val="nil"/>
              <w:bottom w:val="single" w:sz="4" w:space="0" w:color="000000"/>
              <w:right w:val="single" w:sz="4" w:space="0" w:color="000000"/>
            </w:tcBorders>
            <w:shd w:val="clear" w:color="auto" w:fill="auto"/>
            <w:vAlign w:val="center"/>
            <w:hideMark/>
          </w:tcPr>
          <w:p w14:paraId="7DCC7937"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8533F06" w14:textId="77777777" w:rsidR="00ED785B" w:rsidRPr="00912C8B" w:rsidRDefault="00ED785B" w:rsidP="006D63BC">
            <w:pPr>
              <w:spacing w:line="240" w:lineRule="exact"/>
              <w:jc w:val="center"/>
              <w:rPr>
                <w:color w:val="000000"/>
              </w:rPr>
            </w:pPr>
            <w:r w:rsidRPr="00912C8B">
              <w:rPr>
                <w:color w:val="000000"/>
              </w:rPr>
              <w:t>74 885,46</w:t>
            </w:r>
          </w:p>
        </w:tc>
      </w:tr>
      <w:tr w:rsidR="00ED785B" w:rsidRPr="00912C8B" w14:paraId="002ED2E4"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167AAA60" w14:textId="77777777" w:rsidR="00ED785B" w:rsidRPr="00912C8B" w:rsidRDefault="00ED785B" w:rsidP="006D63BC">
            <w:pPr>
              <w:spacing w:line="240" w:lineRule="exact"/>
              <w:jc w:val="center"/>
              <w:rPr>
                <w:color w:val="000000"/>
              </w:rPr>
            </w:pPr>
            <w:r w:rsidRPr="00912C8B">
              <w:rPr>
                <w:color w:val="000000"/>
              </w:rPr>
              <w:t>Создание условий для качественной и эффективной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7AE6DD71" w14:textId="77777777" w:rsidR="00ED785B" w:rsidRPr="00912C8B" w:rsidRDefault="00ED785B" w:rsidP="006D63BC">
            <w:pPr>
              <w:spacing w:line="240" w:lineRule="exact"/>
              <w:jc w:val="center"/>
              <w:rPr>
                <w:color w:val="000000"/>
              </w:rPr>
            </w:pPr>
            <w:r w:rsidRPr="00912C8B">
              <w:rPr>
                <w:color w:val="000000"/>
              </w:rPr>
              <w:t>0110000000</w:t>
            </w:r>
          </w:p>
        </w:tc>
        <w:tc>
          <w:tcPr>
            <w:tcW w:w="720" w:type="dxa"/>
            <w:tcBorders>
              <w:top w:val="nil"/>
              <w:left w:val="nil"/>
              <w:bottom w:val="single" w:sz="4" w:space="0" w:color="000000"/>
              <w:right w:val="single" w:sz="4" w:space="0" w:color="000000"/>
            </w:tcBorders>
            <w:shd w:val="clear" w:color="auto" w:fill="auto"/>
            <w:vAlign w:val="center"/>
            <w:hideMark/>
          </w:tcPr>
          <w:p w14:paraId="05CA3D94"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AA8FE41" w14:textId="77777777" w:rsidR="00ED785B" w:rsidRPr="00912C8B" w:rsidRDefault="00ED785B" w:rsidP="006D63BC">
            <w:pPr>
              <w:spacing w:line="240" w:lineRule="exact"/>
              <w:jc w:val="center"/>
              <w:rPr>
                <w:color w:val="000000"/>
              </w:rPr>
            </w:pPr>
            <w:r w:rsidRPr="00912C8B">
              <w:rPr>
                <w:color w:val="000000"/>
              </w:rPr>
              <w:t>4 717,51</w:t>
            </w:r>
          </w:p>
        </w:tc>
      </w:tr>
      <w:tr w:rsidR="00ED785B" w:rsidRPr="00912C8B" w14:paraId="40B4BA98" w14:textId="77777777" w:rsidTr="00360E04">
        <w:trPr>
          <w:trHeight w:val="2940"/>
        </w:trPr>
        <w:tc>
          <w:tcPr>
            <w:tcW w:w="5240" w:type="dxa"/>
            <w:tcBorders>
              <w:top w:val="nil"/>
              <w:left w:val="single" w:sz="4" w:space="0" w:color="000000"/>
              <w:bottom w:val="single" w:sz="4" w:space="0" w:color="000000"/>
              <w:right w:val="single" w:sz="4" w:space="0" w:color="000000"/>
            </w:tcBorders>
            <w:shd w:val="clear" w:color="FFFFFF" w:fill="FFFFFF"/>
            <w:hideMark/>
          </w:tcPr>
          <w:p w14:paraId="1F5D2F0D" w14:textId="77777777" w:rsidR="00ED785B" w:rsidRPr="00912C8B" w:rsidRDefault="00ED785B" w:rsidP="006D63BC">
            <w:pPr>
              <w:spacing w:line="240" w:lineRule="exact"/>
              <w:jc w:val="center"/>
              <w:rPr>
                <w:color w:val="000000"/>
              </w:rPr>
            </w:pPr>
            <w:r w:rsidRPr="00912C8B">
              <w:rPr>
                <w:color w:val="000000"/>
              </w:rPr>
              <w:t>Обеспечение дополнительного профессионального образования муниципальных служащих, должностных лиц, выполняющих функции контрактных управляющих в органах местного самоуправления Ванинского муниципального района, должностных лиц, стоящих в кадровом резерве администрации Ванинского муниципального района (курсы повышения квалификации, семинары, переподготовка) в рамках подпрограммы "Создание условий для качественной и эффективной служебной деятельности муниципальных служащих" (за счет средств районного бюджета)</w:t>
            </w:r>
          </w:p>
        </w:tc>
        <w:tc>
          <w:tcPr>
            <w:tcW w:w="1690" w:type="dxa"/>
            <w:tcBorders>
              <w:top w:val="nil"/>
              <w:left w:val="nil"/>
              <w:bottom w:val="single" w:sz="4" w:space="0" w:color="000000"/>
              <w:right w:val="single" w:sz="4" w:space="0" w:color="000000"/>
            </w:tcBorders>
            <w:shd w:val="clear" w:color="auto" w:fill="auto"/>
            <w:vAlign w:val="center"/>
            <w:hideMark/>
          </w:tcPr>
          <w:p w14:paraId="54E2BE5E" w14:textId="77777777" w:rsidR="00ED785B" w:rsidRPr="00912C8B" w:rsidRDefault="00ED785B" w:rsidP="006D63BC">
            <w:pPr>
              <w:spacing w:line="240" w:lineRule="exact"/>
              <w:jc w:val="center"/>
              <w:rPr>
                <w:color w:val="000000"/>
              </w:rPr>
            </w:pPr>
            <w:r w:rsidRPr="00912C8B">
              <w:rPr>
                <w:color w:val="000000"/>
              </w:rPr>
              <w:t>0110100020</w:t>
            </w:r>
          </w:p>
        </w:tc>
        <w:tc>
          <w:tcPr>
            <w:tcW w:w="720" w:type="dxa"/>
            <w:tcBorders>
              <w:top w:val="nil"/>
              <w:left w:val="nil"/>
              <w:bottom w:val="single" w:sz="4" w:space="0" w:color="000000"/>
              <w:right w:val="single" w:sz="4" w:space="0" w:color="000000"/>
            </w:tcBorders>
            <w:shd w:val="clear" w:color="FFFFFF" w:fill="FFFFFF"/>
            <w:vAlign w:val="center"/>
            <w:hideMark/>
          </w:tcPr>
          <w:p w14:paraId="19AE10AA"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5C20E8B" w14:textId="77777777" w:rsidR="00ED785B" w:rsidRPr="00912C8B" w:rsidRDefault="00ED785B" w:rsidP="006D63BC">
            <w:pPr>
              <w:spacing w:line="240" w:lineRule="exact"/>
              <w:jc w:val="center"/>
              <w:rPr>
                <w:color w:val="000000"/>
              </w:rPr>
            </w:pPr>
            <w:r w:rsidRPr="00912C8B">
              <w:rPr>
                <w:color w:val="000000"/>
              </w:rPr>
              <w:t>9,60</w:t>
            </w:r>
          </w:p>
        </w:tc>
      </w:tr>
      <w:tr w:rsidR="00ED785B" w:rsidRPr="00912C8B" w14:paraId="77B150AC"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06739B9"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431E6C9C" w14:textId="77777777" w:rsidR="00ED785B" w:rsidRPr="00912C8B" w:rsidRDefault="00ED785B" w:rsidP="006D63BC">
            <w:pPr>
              <w:spacing w:line="240" w:lineRule="exact"/>
              <w:jc w:val="center"/>
              <w:rPr>
                <w:color w:val="000000"/>
              </w:rPr>
            </w:pPr>
            <w:r w:rsidRPr="00912C8B">
              <w:rPr>
                <w:color w:val="000000"/>
              </w:rPr>
              <w:t>0110100020</w:t>
            </w:r>
          </w:p>
        </w:tc>
        <w:tc>
          <w:tcPr>
            <w:tcW w:w="720" w:type="dxa"/>
            <w:tcBorders>
              <w:top w:val="nil"/>
              <w:left w:val="nil"/>
              <w:bottom w:val="single" w:sz="4" w:space="0" w:color="000000"/>
              <w:right w:val="single" w:sz="4" w:space="0" w:color="000000"/>
            </w:tcBorders>
            <w:shd w:val="clear" w:color="auto" w:fill="auto"/>
            <w:vAlign w:val="center"/>
            <w:hideMark/>
          </w:tcPr>
          <w:p w14:paraId="01398700"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16FCB4D0" w14:textId="77777777" w:rsidR="00ED785B" w:rsidRPr="00912C8B" w:rsidRDefault="00ED785B" w:rsidP="006D63BC">
            <w:pPr>
              <w:spacing w:line="240" w:lineRule="exact"/>
              <w:jc w:val="center"/>
              <w:rPr>
                <w:color w:val="000000"/>
              </w:rPr>
            </w:pPr>
            <w:r w:rsidRPr="00912C8B">
              <w:rPr>
                <w:color w:val="000000"/>
              </w:rPr>
              <w:t>9,60</w:t>
            </w:r>
          </w:p>
        </w:tc>
      </w:tr>
      <w:tr w:rsidR="00ED785B" w:rsidRPr="00912C8B" w14:paraId="2849397B"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870DC44"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4CBF1603" w14:textId="77777777" w:rsidR="00ED785B" w:rsidRPr="00912C8B" w:rsidRDefault="00ED785B" w:rsidP="006D63BC">
            <w:pPr>
              <w:spacing w:line="240" w:lineRule="exact"/>
              <w:jc w:val="center"/>
              <w:rPr>
                <w:color w:val="000000"/>
              </w:rPr>
            </w:pPr>
            <w:r w:rsidRPr="00912C8B">
              <w:rPr>
                <w:color w:val="000000"/>
              </w:rPr>
              <w:t>0110100020</w:t>
            </w:r>
          </w:p>
        </w:tc>
        <w:tc>
          <w:tcPr>
            <w:tcW w:w="720" w:type="dxa"/>
            <w:tcBorders>
              <w:top w:val="nil"/>
              <w:left w:val="nil"/>
              <w:bottom w:val="single" w:sz="4" w:space="0" w:color="000000"/>
              <w:right w:val="single" w:sz="4" w:space="0" w:color="000000"/>
            </w:tcBorders>
            <w:shd w:val="clear" w:color="auto" w:fill="auto"/>
            <w:vAlign w:val="center"/>
            <w:hideMark/>
          </w:tcPr>
          <w:p w14:paraId="59BC4DDA"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28037917" w14:textId="77777777" w:rsidR="00ED785B" w:rsidRPr="00912C8B" w:rsidRDefault="00ED785B" w:rsidP="006D63BC">
            <w:pPr>
              <w:spacing w:line="240" w:lineRule="exact"/>
              <w:jc w:val="center"/>
              <w:rPr>
                <w:color w:val="000000"/>
              </w:rPr>
            </w:pPr>
            <w:r w:rsidRPr="00912C8B">
              <w:rPr>
                <w:color w:val="000000"/>
              </w:rPr>
              <w:t>9,60</w:t>
            </w:r>
          </w:p>
        </w:tc>
      </w:tr>
      <w:tr w:rsidR="00ED785B" w:rsidRPr="00912C8B" w14:paraId="55E51CEE" w14:textId="77777777" w:rsidTr="00360E04">
        <w:trPr>
          <w:trHeight w:val="3150"/>
        </w:trPr>
        <w:tc>
          <w:tcPr>
            <w:tcW w:w="5240" w:type="dxa"/>
            <w:tcBorders>
              <w:top w:val="nil"/>
              <w:left w:val="single" w:sz="4" w:space="0" w:color="000000"/>
              <w:bottom w:val="single" w:sz="4" w:space="0" w:color="000000"/>
              <w:right w:val="single" w:sz="4" w:space="0" w:color="000000"/>
            </w:tcBorders>
            <w:shd w:val="clear" w:color="FFFFFF" w:fill="FFFFFF"/>
            <w:hideMark/>
          </w:tcPr>
          <w:p w14:paraId="1C2EDA29" w14:textId="77777777" w:rsidR="00ED785B" w:rsidRPr="00912C8B" w:rsidRDefault="00ED785B" w:rsidP="006D63BC">
            <w:pPr>
              <w:spacing w:line="240" w:lineRule="exact"/>
              <w:jc w:val="center"/>
              <w:rPr>
                <w:color w:val="000000"/>
              </w:rPr>
            </w:pPr>
            <w:r w:rsidRPr="00912C8B">
              <w:rPr>
                <w:color w:val="000000"/>
              </w:rPr>
              <w:lastRenderedPageBreak/>
              <w:t>Обеспечение дополнительного профессионального образования муниципальных служащих, должностных лиц, выполняющих функции контрактных управляющих в органах местного самоуправления Ванинского муниципального района, должностных лиц, стоящих в кадровом резерве администрации Ванинского муниципального района (курсы повышения квалификации, семинары, переподготовка) в рамках подпрограммы "Создание условий для качественной и эффективной служебной деятельности муниципальных служащих" (за счет средств краевого бюджета)</w:t>
            </w:r>
          </w:p>
        </w:tc>
        <w:tc>
          <w:tcPr>
            <w:tcW w:w="1690" w:type="dxa"/>
            <w:tcBorders>
              <w:top w:val="nil"/>
              <w:left w:val="nil"/>
              <w:bottom w:val="single" w:sz="4" w:space="0" w:color="000000"/>
              <w:right w:val="single" w:sz="4" w:space="0" w:color="000000"/>
            </w:tcBorders>
            <w:shd w:val="clear" w:color="auto" w:fill="auto"/>
            <w:vAlign w:val="center"/>
            <w:hideMark/>
          </w:tcPr>
          <w:p w14:paraId="4C740C65" w14:textId="77777777" w:rsidR="00ED785B" w:rsidRPr="00912C8B" w:rsidRDefault="00ED785B" w:rsidP="006D63BC">
            <w:pPr>
              <w:spacing w:line="240" w:lineRule="exact"/>
              <w:jc w:val="center"/>
              <w:rPr>
                <w:color w:val="000000"/>
              </w:rPr>
            </w:pPr>
            <w:r w:rsidRPr="00912C8B">
              <w:rPr>
                <w:color w:val="000000"/>
              </w:rPr>
              <w:t>01101SС310</w:t>
            </w:r>
          </w:p>
        </w:tc>
        <w:tc>
          <w:tcPr>
            <w:tcW w:w="720" w:type="dxa"/>
            <w:tcBorders>
              <w:top w:val="nil"/>
              <w:left w:val="nil"/>
              <w:bottom w:val="single" w:sz="4" w:space="0" w:color="000000"/>
              <w:right w:val="single" w:sz="4" w:space="0" w:color="000000"/>
            </w:tcBorders>
            <w:shd w:val="clear" w:color="FFFFFF" w:fill="FFFFFF"/>
            <w:vAlign w:val="center"/>
            <w:hideMark/>
          </w:tcPr>
          <w:p w14:paraId="1B0C4CB2"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1E6FF83" w14:textId="77777777" w:rsidR="00ED785B" w:rsidRPr="00912C8B" w:rsidRDefault="00ED785B" w:rsidP="006D63BC">
            <w:pPr>
              <w:spacing w:line="240" w:lineRule="exact"/>
              <w:jc w:val="center"/>
              <w:rPr>
                <w:color w:val="000000"/>
              </w:rPr>
            </w:pPr>
            <w:r w:rsidRPr="00912C8B">
              <w:rPr>
                <w:color w:val="000000"/>
              </w:rPr>
              <w:t>137,95</w:t>
            </w:r>
          </w:p>
        </w:tc>
      </w:tr>
      <w:tr w:rsidR="00ED785B" w:rsidRPr="00912C8B" w14:paraId="1998AECA"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5193B638"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2AC2616E" w14:textId="77777777" w:rsidR="00ED785B" w:rsidRPr="00912C8B" w:rsidRDefault="00ED785B" w:rsidP="006D63BC">
            <w:pPr>
              <w:spacing w:line="240" w:lineRule="exact"/>
              <w:jc w:val="center"/>
              <w:rPr>
                <w:color w:val="000000"/>
              </w:rPr>
            </w:pPr>
            <w:r w:rsidRPr="00912C8B">
              <w:rPr>
                <w:color w:val="000000"/>
              </w:rPr>
              <w:t>01101SС310</w:t>
            </w:r>
          </w:p>
        </w:tc>
        <w:tc>
          <w:tcPr>
            <w:tcW w:w="720" w:type="dxa"/>
            <w:tcBorders>
              <w:top w:val="nil"/>
              <w:left w:val="nil"/>
              <w:bottom w:val="single" w:sz="4" w:space="0" w:color="000000"/>
              <w:right w:val="single" w:sz="4" w:space="0" w:color="000000"/>
            </w:tcBorders>
            <w:shd w:val="clear" w:color="auto" w:fill="auto"/>
            <w:vAlign w:val="center"/>
            <w:hideMark/>
          </w:tcPr>
          <w:p w14:paraId="7E207FB1"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3FCF951F" w14:textId="77777777" w:rsidR="00ED785B" w:rsidRPr="00912C8B" w:rsidRDefault="00ED785B" w:rsidP="006D63BC">
            <w:pPr>
              <w:spacing w:line="240" w:lineRule="exact"/>
              <w:jc w:val="center"/>
              <w:rPr>
                <w:color w:val="000000"/>
              </w:rPr>
            </w:pPr>
            <w:r w:rsidRPr="00912C8B">
              <w:rPr>
                <w:color w:val="000000"/>
              </w:rPr>
              <w:t>137,95</w:t>
            </w:r>
          </w:p>
        </w:tc>
      </w:tr>
      <w:tr w:rsidR="00ED785B" w:rsidRPr="00912C8B" w14:paraId="7F328D1F"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1763DC6"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002C85DD" w14:textId="77777777" w:rsidR="00ED785B" w:rsidRPr="00912C8B" w:rsidRDefault="00ED785B" w:rsidP="006D63BC">
            <w:pPr>
              <w:spacing w:line="240" w:lineRule="exact"/>
              <w:jc w:val="center"/>
              <w:rPr>
                <w:color w:val="000000"/>
              </w:rPr>
            </w:pPr>
            <w:r w:rsidRPr="00912C8B">
              <w:rPr>
                <w:color w:val="000000"/>
              </w:rPr>
              <w:t>01101SС310</w:t>
            </w:r>
          </w:p>
        </w:tc>
        <w:tc>
          <w:tcPr>
            <w:tcW w:w="720" w:type="dxa"/>
            <w:tcBorders>
              <w:top w:val="nil"/>
              <w:left w:val="nil"/>
              <w:bottom w:val="single" w:sz="4" w:space="0" w:color="000000"/>
              <w:right w:val="single" w:sz="4" w:space="0" w:color="000000"/>
            </w:tcBorders>
            <w:shd w:val="clear" w:color="auto" w:fill="auto"/>
            <w:vAlign w:val="center"/>
            <w:hideMark/>
          </w:tcPr>
          <w:p w14:paraId="471813DA"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01BE5E41" w14:textId="77777777" w:rsidR="00ED785B" w:rsidRPr="00912C8B" w:rsidRDefault="00ED785B" w:rsidP="006D63BC">
            <w:pPr>
              <w:spacing w:line="240" w:lineRule="exact"/>
              <w:jc w:val="center"/>
              <w:rPr>
                <w:color w:val="000000"/>
              </w:rPr>
            </w:pPr>
            <w:r w:rsidRPr="00912C8B">
              <w:rPr>
                <w:color w:val="000000"/>
              </w:rPr>
              <w:t>137,95</w:t>
            </w:r>
          </w:p>
        </w:tc>
      </w:tr>
      <w:tr w:rsidR="00ED785B" w:rsidRPr="00912C8B" w14:paraId="2631E4BC" w14:textId="77777777" w:rsidTr="00360E04">
        <w:trPr>
          <w:trHeight w:val="3150"/>
        </w:trPr>
        <w:tc>
          <w:tcPr>
            <w:tcW w:w="5240" w:type="dxa"/>
            <w:tcBorders>
              <w:top w:val="nil"/>
              <w:left w:val="single" w:sz="4" w:space="0" w:color="000000"/>
              <w:bottom w:val="single" w:sz="4" w:space="0" w:color="000000"/>
              <w:right w:val="single" w:sz="4" w:space="0" w:color="000000"/>
            </w:tcBorders>
            <w:shd w:val="clear" w:color="FFFFFF" w:fill="FFFFFF"/>
            <w:hideMark/>
          </w:tcPr>
          <w:p w14:paraId="515CD03B" w14:textId="77777777" w:rsidR="00ED785B" w:rsidRPr="00912C8B" w:rsidRDefault="00ED785B" w:rsidP="006D63BC">
            <w:pPr>
              <w:spacing w:line="240" w:lineRule="exact"/>
              <w:jc w:val="center"/>
              <w:rPr>
                <w:color w:val="000000"/>
              </w:rPr>
            </w:pPr>
            <w:r w:rsidRPr="00912C8B">
              <w:rPr>
                <w:color w:val="000000"/>
              </w:rPr>
              <w:t>Обеспечение дополнительного профессионального образования муниципальных служащих, должностных лиц, выполняющих функции контрактных управляющих в органах местного самоуправления Ванинского муниципального района, должностных лиц, стоящих в кадровом резерве администрации Ванинского муниципального района (курсы повышения квалификации, семинары, переподготовка) в рамках подпрограммы "Создание условий для качественной и эффективной служебной деятельности муниципальных служащих" (за счет средств районного бюджета)</w:t>
            </w:r>
          </w:p>
        </w:tc>
        <w:tc>
          <w:tcPr>
            <w:tcW w:w="1690" w:type="dxa"/>
            <w:tcBorders>
              <w:top w:val="nil"/>
              <w:left w:val="nil"/>
              <w:bottom w:val="single" w:sz="4" w:space="0" w:color="000000"/>
              <w:right w:val="single" w:sz="4" w:space="0" w:color="000000"/>
            </w:tcBorders>
            <w:shd w:val="clear" w:color="auto" w:fill="auto"/>
            <w:vAlign w:val="center"/>
            <w:hideMark/>
          </w:tcPr>
          <w:p w14:paraId="70AD3C79" w14:textId="77777777" w:rsidR="00ED785B" w:rsidRPr="00912C8B" w:rsidRDefault="00ED785B" w:rsidP="006D63BC">
            <w:pPr>
              <w:spacing w:line="240" w:lineRule="exact"/>
              <w:jc w:val="center"/>
              <w:rPr>
                <w:color w:val="000000"/>
              </w:rPr>
            </w:pPr>
            <w:r w:rsidRPr="00912C8B">
              <w:rPr>
                <w:color w:val="000000"/>
              </w:rPr>
              <w:t>01101SС311</w:t>
            </w:r>
          </w:p>
        </w:tc>
        <w:tc>
          <w:tcPr>
            <w:tcW w:w="720" w:type="dxa"/>
            <w:tcBorders>
              <w:top w:val="nil"/>
              <w:left w:val="nil"/>
              <w:bottom w:val="single" w:sz="4" w:space="0" w:color="000000"/>
              <w:right w:val="single" w:sz="4" w:space="0" w:color="000000"/>
            </w:tcBorders>
            <w:shd w:val="clear" w:color="FFFFFF" w:fill="FFFFFF"/>
            <w:vAlign w:val="center"/>
            <w:hideMark/>
          </w:tcPr>
          <w:p w14:paraId="40F5F461"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6AD01FC" w14:textId="77777777" w:rsidR="00ED785B" w:rsidRPr="00912C8B" w:rsidRDefault="00ED785B" w:rsidP="006D63BC">
            <w:pPr>
              <w:spacing w:line="240" w:lineRule="exact"/>
              <w:jc w:val="center"/>
              <w:rPr>
                <w:color w:val="000000"/>
              </w:rPr>
            </w:pPr>
            <w:r w:rsidRPr="00912C8B">
              <w:rPr>
                <w:color w:val="000000"/>
              </w:rPr>
              <w:t>270,40</w:t>
            </w:r>
          </w:p>
        </w:tc>
      </w:tr>
      <w:tr w:rsidR="00ED785B" w:rsidRPr="00912C8B" w14:paraId="045CCEA5"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6320BF03"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7A4CB133" w14:textId="77777777" w:rsidR="00ED785B" w:rsidRPr="00912C8B" w:rsidRDefault="00ED785B" w:rsidP="006D63BC">
            <w:pPr>
              <w:spacing w:line="240" w:lineRule="exact"/>
              <w:jc w:val="center"/>
              <w:rPr>
                <w:color w:val="000000"/>
              </w:rPr>
            </w:pPr>
            <w:r w:rsidRPr="00912C8B">
              <w:rPr>
                <w:color w:val="000000"/>
              </w:rPr>
              <w:t>01101SС311</w:t>
            </w:r>
          </w:p>
        </w:tc>
        <w:tc>
          <w:tcPr>
            <w:tcW w:w="720" w:type="dxa"/>
            <w:tcBorders>
              <w:top w:val="nil"/>
              <w:left w:val="nil"/>
              <w:bottom w:val="single" w:sz="4" w:space="0" w:color="000000"/>
              <w:right w:val="single" w:sz="4" w:space="0" w:color="000000"/>
            </w:tcBorders>
            <w:shd w:val="clear" w:color="auto" w:fill="auto"/>
            <w:vAlign w:val="center"/>
            <w:hideMark/>
          </w:tcPr>
          <w:p w14:paraId="6B36ECEF"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352C6CF5" w14:textId="77777777" w:rsidR="00ED785B" w:rsidRPr="00912C8B" w:rsidRDefault="00ED785B" w:rsidP="006D63BC">
            <w:pPr>
              <w:spacing w:line="240" w:lineRule="exact"/>
              <w:jc w:val="center"/>
              <w:rPr>
                <w:color w:val="000000"/>
              </w:rPr>
            </w:pPr>
            <w:r w:rsidRPr="00912C8B">
              <w:rPr>
                <w:color w:val="000000"/>
              </w:rPr>
              <w:t>113,50</w:t>
            </w:r>
          </w:p>
        </w:tc>
      </w:tr>
      <w:tr w:rsidR="00ED785B" w:rsidRPr="00912C8B" w14:paraId="5860E89E"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7704909"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29AEC7D8" w14:textId="77777777" w:rsidR="00ED785B" w:rsidRPr="00912C8B" w:rsidRDefault="00ED785B" w:rsidP="006D63BC">
            <w:pPr>
              <w:spacing w:line="240" w:lineRule="exact"/>
              <w:jc w:val="center"/>
              <w:rPr>
                <w:color w:val="000000"/>
              </w:rPr>
            </w:pPr>
            <w:r w:rsidRPr="00912C8B">
              <w:rPr>
                <w:color w:val="000000"/>
              </w:rPr>
              <w:t>01101SС311</w:t>
            </w:r>
          </w:p>
        </w:tc>
        <w:tc>
          <w:tcPr>
            <w:tcW w:w="720" w:type="dxa"/>
            <w:tcBorders>
              <w:top w:val="nil"/>
              <w:left w:val="nil"/>
              <w:bottom w:val="single" w:sz="4" w:space="0" w:color="000000"/>
              <w:right w:val="single" w:sz="4" w:space="0" w:color="000000"/>
            </w:tcBorders>
            <w:shd w:val="clear" w:color="auto" w:fill="auto"/>
            <w:vAlign w:val="center"/>
            <w:hideMark/>
          </w:tcPr>
          <w:p w14:paraId="313580C3"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6C9983C4" w14:textId="77777777" w:rsidR="00ED785B" w:rsidRPr="00912C8B" w:rsidRDefault="00ED785B" w:rsidP="006D63BC">
            <w:pPr>
              <w:spacing w:line="240" w:lineRule="exact"/>
              <w:jc w:val="center"/>
              <w:rPr>
                <w:color w:val="000000"/>
              </w:rPr>
            </w:pPr>
            <w:r w:rsidRPr="00912C8B">
              <w:rPr>
                <w:color w:val="000000"/>
              </w:rPr>
              <w:t>113,50</w:t>
            </w:r>
          </w:p>
        </w:tc>
      </w:tr>
      <w:tr w:rsidR="00ED785B" w:rsidRPr="00912C8B" w14:paraId="43E813BE"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8C8DD54"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6CDF9084" w14:textId="77777777" w:rsidR="00ED785B" w:rsidRPr="00912C8B" w:rsidRDefault="00ED785B" w:rsidP="006D63BC">
            <w:pPr>
              <w:spacing w:line="240" w:lineRule="exact"/>
              <w:jc w:val="center"/>
              <w:rPr>
                <w:color w:val="000000"/>
              </w:rPr>
            </w:pPr>
            <w:r w:rsidRPr="00912C8B">
              <w:rPr>
                <w:color w:val="000000"/>
              </w:rPr>
              <w:t>01101SС311</w:t>
            </w:r>
          </w:p>
        </w:tc>
        <w:tc>
          <w:tcPr>
            <w:tcW w:w="720" w:type="dxa"/>
            <w:tcBorders>
              <w:top w:val="nil"/>
              <w:left w:val="nil"/>
              <w:bottom w:val="single" w:sz="4" w:space="0" w:color="000000"/>
              <w:right w:val="single" w:sz="4" w:space="0" w:color="000000"/>
            </w:tcBorders>
            <w:shd w:val="clear" w:color="auto" w:fill="auto"/>
            <w:vAlign w:val="center"/>
            <w:hideMark/>
          </w:tcPr>
          <w:p w14:paraId="57B81036"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4B52D5FC" w14:textId="77777777" w:rsidR="00ED785B" w:rsidRPr="00912C8B" w:rsidRDefault="00ED785B" w:rsidP="006D63BC">
            <w:pPr>
              <w:spacing w:line="240" w:lineRule="exact"/>
              <w:jc w:val="center"/>
              <w:rPr>
                <w:color w:val="000000"/>
              </w:rPr>
            </w:pPr>
            <w:r w:rsidRPr="00912C8B">
              <w:rPr>
                <w:color w:val="000000"/>
              </w:rPr>
              <w:t>156,90</w:t>
            </w:r>
          </w:p>
        </w:tc>
      </w:tr>
      <w:tr w:rsidR="00ED785B" w:rsidRPr="00912C8B" w14:paraId="3E1886DD"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94A28C8"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6D0B4271" w14:textId="77777777" w:rsidR="00ED785B" w:rsidRPr="00912C8B" w:rsidRDefault="00ED785B" w:rsidP="006D63BC">
            <w:pPr>
              <w:spacing w:line="240" w:lineRule="exact"/>
              <w:jc w:val="center"/>
              <w:rPr>
                <w:color w:val="000000"/>
              </w:rPr>
            </w:pPr>
            <w:r w:rsidRPr="00912C8B">
              <w:rPr>
                <w:color w:val="000000"/>
              </w:rPr>
              <w:t>01101SС311</w:t>
            </w:r>
          </w:p>
        </w:tc>
        <w:tc>
          <w:tcPr>
            <w:tcW w:w="720" w:type="dxa"/>
            <w:tcBorders>
              <w:top w:val="nil"/>
              <w:left w:val="nil"/>
              <w:bottom w:val="single" w:sz="4" w:space="0" w:color="000000"/>
              <w:right w:val="single" w:sz="4" w:space="0" w:color="000000"/>
            </w:tcBorders>
            <w:shd w:val="clear" w:color="auto" w:fill="auto"/>
            <w:vAlign w:val="center"/>
            <w:hideMark/>
          </w:tcPr>
          <w:p w14:paraId="6400D552"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0F0496C4" w14:textId="77777777" w:rsidR="00ED785B" w:rsidRPr="00912C8B" w:rsidRDefault="00ED785B" w:rsidP="006D63BC">
            <w:pPr>
              <w:spacing w:line="240" w:lineRule="exact"/>
              <w:jc w:val="center"/>
              <w:rPr>
                <w:color w:val="000000"/>
              </w:rPr>
            </w:pPr>
            <w:r w:rsidRPr="00912C8B">
              <w:rPr>
                <w:color w:val="000000"/>
              </w:rPr>
              <w:t>156,90</w:t>
            </w:r>
          </w:p>
        </w:tc>
      </w:tr>
      <w:tr w:rsidR="00ED785B" w:rsidRPr="00912C8B" w14:paraId="5C497158"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4DFAA5D3" w14:textId="77777777" w:rsidR="00ED785B" w:rsidRPr="00912C8B" w:rsidRDefault="00ED785B" w:rsidP="006D63BC">
            <w:pPr>
              <w:spacing w:line="240" w:lineRule="exact"/>
              <w:jc w:val="center"/>
              <w:rPr>
                <w:color w:val="000000"/>
              </w:rPr>
            </w:pPr>
            <w:r w:rsidRPr="00912C8B">
              <w:rPr>
                <w:color w:val="000000"/>
              </w:rPr>
              <w:t>Командирование муниципальных служащих для обеспечения решения вопросов местного значения в рамках подпрограммы "Создание условий для качественной и эффективной служебной деятельности муниципальных служащих"</w:t>
            </w:r>
          </w:p>
        </w:tc>
        <w:tc>
          <w:tcPr>
            <w:tcW w:w="1690" w:type="dxa"/>
            <w:tcBorders>
              <w:top w:val="nil"/>
              <w:left w:val="nil"/>
              <w:bottom w:val="single" w:sz="4" w:space="0" w:color="000000"/>
              <w:right w:val="single" w:sz="4" w:space="0" w:color="000000"/>
            </w:tcBorders>
            <w:shd w:val="clear" w:color="auto" w:fill="auto"/>
            <w:vAlign w:val="center"/>
            <w:hideMark/>
          </w:tcPr>
          <w:p w14:paraId="23B86BD1" w14:textId="77777777" w:rsidR="00ED785B" w:rsidRPr="00912C8B" w:rsidRDefault="00ED785B" w:rsidP="006D63BC">
            <w:pPr>
              <w:spacing w:line="240" w:lineRule="exact"/>
              <w:jc w:val="center"/>
              <w:rPr>
                <w:color w:val="000000"/>
              </w:rPr>
            </w:pPr>
            <w:r w:rsidRPr="00912C8B">
              <w:rPr>
                <w:color w:val="000000"/>
              </w:rPr>
              <w:t>0110200020</w:t>
            </w:r>
          </w:p>
        </w:tc>
        <w:tc>
          <w:tcPr>
            <w:tcW w:w="720" w:type="dxa"/>
            <w:tcBorders>
              <w:top w:val="nil"/>
              <w:left w:val="nil"/>
              <w:bottom w:val="single" w:sz="4" w:space="0" w:color="000000"/>
              <w:right w:val="single" w:sz="4" w:space="0" w:color="000000"/>
            </w:tcBorders>
            <w:shd w:val="clear" w:color="FFFFFF" w:fill="FFFFFF"/>
            <w:vAlign w:val="center"/>
            <w:hideMark/>
          </w:tcPr>
          <w:p w14:paraId="750CF46F"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D0A396B" w14:textId="77777777" w:rsidR="00ED785B" w:rsidRPr="00912C8B" w:rsidRDefault="00ED785B" w:rsidP="006D63BC">
            <w:pPr>
              <w:spacing w:line="240" w:lineRule="exact"/>
              <w:jc w:val="center"/>
              <w:rPr>
                <w:color w:val="000000"/>
              </w:rPr>
            </w:pPr>
            <w:r w:rsidRPr="00912C8B">
              <w:rPr>
                <w:color w:val="000000"/>
              </w:rPr>
              <w:t>4 299,56</w:t>
            </w:r>
          </w:p>
        </w:tc>
      </w:tr>
      <w:tr w:rsidR="00ED785B" w:rsidRPr="00912C8B" w14:paraId="60154066"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088E3502"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529440C0" w14:textId="77777777" w:rsidR="00ED785B" w:rsidRPr="00912C8B" w:rsidRDefault="00ED785B" w:rsidP="006D63BC">
            <w:pPr>
              <w:spacing w:line="240" w:lineRule="exact"/>
              <w:jc w:val="center"/>
              <w:rPr>
                <w:color w:val="000000"/>
              </w:rPr>
            </w:pPr>
            <w:r w:rsidRPr="00912C8B">
              <w:rPr>
                <w:color w:val="000000"/>
              </w:rPr>
              <w:t>0110200020</w:t>
            </w:r>
          </w:p>
        </w:tc>
        <w:tc>
          <w:tcPr>
            <w:tcW w:w="720" w:type="dxa"/>
            <w:tcBorders>
              <w:top w:val="nil"/>
              <w:left w:val="nil"/>
              <w:bottom w:val="single" w:sz="4" w:space="0" w:color="000000"/>
              <w:right w:val="single" w:sz="4" w:space="0" w:color="000000"/>
            </w:tcBorders>
            <w:shd w:val="clear" w:color="auto" w:fill="auto"/>
            <w:vAlign w:val="center"/>
            <w:hideMark/>
          </w:tcPr>
          <w:p w14:paraId="1C84FA57"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3484A75C" w14:textId="77777777" w:rsidR="00ED785B" w:rsidRPr="00912C8B" w:rsidRDefault="00ED785B" w:rsidP="006D63BC">
            <w:pPr>
              <w:spacing w:line="240" w:lineRule="exact"/>
              <w:jc w:val="center"/>
              <w:rPr>
                <w:color w:val="000000"/>
              </w:rPr>
            </w:pPr>
            <w:r w:rsidRPr="00912C8B">
              <w:rPr>
                <w:color w:val="000000"/>
              </w:rPr>
              <w:t>4 299,56</w:t>
            </w:r>
          </w:p>
        </w:tc>
      </w:tr>
      <w:tr w:rsidR="00ED785B" w:rsidRPr="00912C8B" w14:paraId="59324357"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A5469F0" w14:textId="77777777" w:rsidR="00ED785B" w:rsidRPr="00912C8B" w:rsidRDefault="00ED785B" w:rsidP="006D63BC">
            <w:pPr>
              <w:spacing w:line="240" w:lineRule="exact"/>
              <w:jc w:val="center"/>
              <w:rPr>
                <w:color w:val="000000"/>
              </w:rPr>
            </w:pPr>
            <w:r w:rsidRPr="00912C8B">
              <w:rPr>
                <w:color w:val="000000"/>
              </w:rPr>
              <w:lastRenderedPageBreak/>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0370F0B6" w14:textId="77777777" w:rsidR="00ED785B" w:rsidRPr="00912C8B" w:rsidRDefault="00ED785B" w:rsidP="006D63BC">
            <w:pPr>
              <w:spacing w:line="240" w:lineRule="exact"/>
              <w:jc w:val="center"/>
              <w:rPr>
                <w:color w:val="000000"/>
              </w:rPr>
            </w:pPr>
            <w:r w:rsidRPr="00912C8B">
              <w:rPr>
                <w:color w:val="000000"/>
              </w:rPr>
              <w:t>0110200020</w:t>
            </w:r>
          </w:p>
        </w:tc>
        <w:tc>
          <w:tcPr>
            <w:tcW w:w="720" w:type="dxa"/>
            <w:tcBorders>
              <w:top w:val="nil"/>
              <w:left w:val="nil"/>
              <w:bottom w:val="single" w:sz="4" w:space="0" w:color="000000"/>
              <w:right w:val="single" w:sz="4" w:space="0" w:color="000000"/>
            </w:tcBorders>
            <w:shd w:val="clear" w:color="auto" w:fill="auto"/>
            <w:vAlign w:val="center"/>
            <w:hideMark/>
          </w:tcPr>
          <w:p w14:paraId="1ECF2566"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0BDA8523" w14:textId="77777777" w:rsidR="00ED785B" w:rsidRPr="00912C8B" w:rsidRDefault="00ED785B" w:rsidP="006D63BC">
            <w:pPr>
              <w:spacing w:line="240" w:lineRule="exact"/>
              <w:jc w:val="center"/>
              <w:rPr>
                <w:color w:val="000000"/>
              </w:rPr>
            </w:pPr>
            <w:r w:rsidRPr="00912C8B">
              <w:rPr>
                <w:color w:val="000000"/>
              </w:rPr>
              <w:t>4 299,56</w:t>
            </w:r>
          </w:p>
        </w:tc>
      </w:tr>
      <w:tr w:rsidR="00ED785B" w:rsidRPr="00912C8B" w14:paraId="759FF4F0"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auto" w:fill="auto"/>
            <w:hideMark/>
          </w:tcPr>
          <w:p w14:paraId="784E4036" w14:textId="77777777" w:rsidR="00ED785B" w:rsidRPr="00912C8B" w:rsidRDefault="00ED785B" w:rsidP="006D63BC">
            <w:pPr>
              <w:spacing w:line="240" w:lineRule="exact"/>
              <w:jc w:val="center"/>
              <w:rPr>
                <w:color w:val="000000"/>
              </w:rPr>
            </w:pPr>
            <w:r w:rsidRPr="00912C8B">
              <w:rPr>
                <w:color w:val="000000"/>
              </w:rPr>
              <w:t>Повышение престижа муниципальной службы в рамках муниципальной программы "Развитие муниципальной службы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6D024F20" w14:textId="77777777" w:rsidR="00ED785B" w:rsidRPr="00912C8B" w:rsidRDefault="00ED785B" w:rsidP="006D63BC">
            <w:pPr>
              <w:spacing w:line="240" w:lineRule="exact"/>
              <w:jc w:val="center"/>
              <w:rPr>
                <w:color w:val="000000"/>
              </w:rPr>
            </w:pPr>
            <w:r w:rsidRPr="00912C8B">
              <w:rPr>
                <w:color w:val="000000"/>
              </w:rPr>
              <w:t>0120000000</w:t>
            </w:r>
          </w:p>
        </w:tc>
        <w:tc>
          <w:tcPr>
            <w:tcW w:w="720" w:type="dxa"/>
            <w:tcBorders>
              <w:top w:val="nil"/>
              <w:left w:val="nil"/>
              <w:bottom w:val="single" w:sz="4" w:space="0" w:color="000000"/>
              <w:right w:val="single" w:sz="4" w:space="0" w:color="000000"/>
            </w:tcBorders>
            <w:shd w:val="clear" w:color="auto" w:fill="auto"/>
            <w:vAlign w:val="center"/>
            <w:hideMark/>
          </w:tcPr>
          <w:p w14:paraId="0CA2740B"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F4A6F62" w14:textId="77777777" w:rsidR="00ED785B" w:rsidRPr="00912C8B" w:rsidRDefault="00ED785B" w:rsidP="006D63BC">
            <w:pPr>
              <w:spacing w:line="240" w:lineRule="exact"/>
              <w:jc w:val="center"/>
              <w:rPr>
                <w:color w:val="000000"/>
              </w:rPr>
            </w:pPr>
            <w:r w:rsidRPr="00912C8B">
              <w:rPr>
                <w:color w:val="000000"/>
              </w:rPr>
              <w:t>690,91</w:t>
            </w:r>
          </w:p>
        </w:tc>
      </w:tr>
      <w:tr w:rsidR="00ED785B" w:rsidRPr="00912C8B" w14:paraId="2BF7CC3A"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1484A270" w14:textId="77777777" w:rsidR="00ED785B" w:rsidRPr="00912C8B" w:rsidRDefault="00ED785B" w:rsidP="006D63BC">
            <w:pPr>
              <w:spacing w:line="240" w:lineRule="exact"/>
              <w:jc w:val="center"/>
              <w:rPr>
                <w:color w:val="000000"/>
              </w:rPr>
            </w:pPr>
            <w:r w:rsidRPr="00912C8B">
              <w:rPr>
                <w:color w:val="000000"/>
              </w:rPr>
              <w:t>Подготовка и размещение материалов в средствах массовой информации, на официальном сайте в сети Интернет по вопросам муниципальной службы в рамках подпрограммы "Повышение престижа муниципальной службы"</w:t>
            </w:r>
          </w:p>
        </w:tc>
        <w:tc>
          <w:tcPr>
            <w:tcW w:w="1690" w:type="dxa"/>
            <w:tcBorders>
              <w:top w:val="nil"/>
              <w:left w:val="nil"/>
              <w:bottom w:val="single" w:sz="4" w:space="0" w:color="000000"/>
              <w:right w:val="single" w:sz="4" w:space="0" w:color="000000"/>
            </w:tcBorders>
            <w:shd w:val="clear" w:color="auto" w:fill="auto"/>
            <w:vAlign w:val="center"/>
            <w:hideMark/>
          </w:tcPr>
          <w:p w14:paraId="3F5850EB" w14:textId="77777777" w:rsidR="00ED785B" w:rsidRPr="00912C8B" w:rsidRDefault="00ED785B" w:rsidP="006D63BC">
            <w:pPr>
              <w:spacing w:line="240" w:lineRule="exact"/>
              <w:jc w:val="center"/>
              <w:rPr>
                <w:color w:val="000000"/>
              </w:rPr>
            </w:pPr>
            <w:r w:rsidRPr="00912C8B">
              <w:rPr>
                <w:color w:val="000000"/>
              </w:rPr>
              <w:t>0120100020</w:t>
            </w:r>
          </w:p>
        </w:tc>
        <w:tc>
          <w:tcPr>
            <w:tcW w:w="720" w:type="dxa"/>
            <w:tcBorders>
              <w:top w:val="nil"/>
              <w:left w:val="nil"/>
              <w:bottom w:val="single" w:sz="4" w:space="0" w:color="000000"/>
              <w:right w:val="single" w:sz="4" w:space="0" w:color="000000"/>
            </w:tcBorders>
            <w:shd w:val="clear" w:color="FFFFFF" w:fill="FFFFFF"/>
            <w:vAlign w:val="center"/>
            <w:hideMark/>
          </w:tcPr>
          <w:p w14:paraId="3A2523FC"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DE24181" w14:textId="77777777" w:rsidR="00ED785B" w:rsidRPr="00912C8B" w:rsidRDefault="00ED785B" w:rsidP="006D63BC">
            <w:pPr>
              <w:spacing w:line="240" w:lineRule="exact"/>
              <w:jc w:val="center"/>
              <w:rPr>
                <w:color w:val="000000"/>
              </w:rPr>
            </w:pPr>
            <w:r w:rsidRPr="00912C8B">
              <w:rPr>
                <w:color w:val="000000"/>
              </w:rPr>
              <w:t>540,00</w:t>
            </w:r>
          </w:p>
        </w:tc>
      </w:tr>
      <w:tr w:rsidR="00ED785B" w:rsidRPr="00912C8B" w14:paraId="2E7F8EFE"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5C62A928"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50004670" w14:textId="77777777" w:rsidR="00ED785B" w:rsidRPr="00912C8B" w:rsidRDefault="00ED785B" w:rsidP="006D63BC">
            <w:pPr>
              <w:spacing w:line="240" w:lineRule="exact"/>
              <w:jc w:val="center"/>
              <w:rPr>
                <w:color w:val="000000"/>
              </w:rPr>
            </w:pPr>
            <w:r w:rsidRPr="00912C8B">
              <w:rPr>
                <w:color w:val="000000"/>
              </w:rPr>
              <w:t>0120100020</w:t>
            </w:r>
          </w:p>
        </w:tc>
        <w:tc>
          <w:tcPr>
            <w:tcW w:w="720" w:type="dxa"/>
            <w:tcBorders>
              <w:top w:val="nil"/>
              <w:left w:val="nil"/>
              <w:bottom w:val="single" w:sz="4" w:space="0" w:color="000000"/>
              <w:right w:val="single" w:sz="4" w:space="0" w:color="000000"/>
            </w:tcBorders>
            <w:shd w:val="clear" w:color="auto" w:fill="auto"/>
            <w:vAlign w:val="center"/>
            <w:hideMark/>
          </w:tcPr>
          <w:p w14:paraId="359B0789"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177CEC3D" w14:textId="77777777" w:rsidR="00ED785B" w:rsidRPr="00912C8B" w:rsidRDefault="00ED785B" w:rsidP="006D63BC">
            <w:pPr>
              <w:spacing w:line="240" w:lineRule="exact"/>
              <w:jc w:val="center"/>
              <w:rPr>
                <w:color w:val="000000"/>
              </w:rPr>
            </w:pPr>
            <w:r w:rsidRPr="00912C8B">
              <w:rPr>
                <w:color w:val="000000"/>
              </w:rPr>
              <w:t>540,00</w:t>
            </w:r>
          </w:p>
        </w:tc>
      </w:tr>
      <w:tr w:rsidR="00ED785B" w:rsidRPr="00912C8B" w14:paraId="3B2F8CC0"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E9D6DE7"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288E29A3" w14:textId="77777777" w:rsidR="00ED785B" w:rsidRPr="00912C8B" w:rsidRDefault="00ED785B" w:rsidP="006D63BC">
            <w:pPr>
              <w:spacing w:line="240" w:lineRule="exact"/>
              <w:jc w:val="center"/>
              <w:rPr>
                <w:color w:val="000000"/>
              </w:rPr>
            </w:pPr>
            <w:r w:rsidRPr="00912C8B">
              <w:rPr>
                <w:color w:val="000000"/>
              </w:rPr>
              <w:t>0120100020</w:t>
            </w:r>
          </w:p>
        </w:tc>
        <w:tc>
          <w:tcPr>
            <w:tcW w:w="720" w:type="dxa"/>
            <w:tcBorders>
              <w:top w:val="nil"/>
              <w:left w:val="nil"/>
              <w:bottom w:val="single" w:sz="4" w:space="0" w:color="000000"/>
              <w:right w:val="single" w:sz="4" w:space="0" w:color="000000"/>
            </w:tcBorders>
            <w:shd w:val="clear" w:color="auto" w:fill="auto"/>
            <w:vAlign w:val="center"/>
            <w:hideMark/>
          </w:tcPr>
          <w:p w14:paraId="70E00949"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5DD122C3" w14:textId="77777777" w:rsidR="00ED785B" w:rsidRPr="00912C8B" w:rsidRDefault="00ED785B" w:rsidP="006D63BC">
            <w:pPr>
              <w:spacing w:line="240" w:lineRule="exact"/>
              <w:jc w:val="center"/>
              <w:rPr>
                <w:color w:val="000000"/>
              </w:rPr>
            </w:pPr>
            <w:r w:rsidRPr="00912C8B">
              <w:rPr>
                <w:color w:val="000000"/>
              </w:rPr>
              <w:t>540,00</w:t>
            </w:r>
          </w:p>
        </w:tc>
      </w:tr>
      <w:tr w:rsidR="00ED785B" w:rsidRPr="00912C8B" w14:paraId="134F360D"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2A376988" w14:textId="77777777" w:rsidR="00ED785B" w:rsidRPr="00912C8B" w:rsidRDefault="00ED785B" w:rsidP="006D63BC">
            <w:pPr>
              <w:spacing w:line="240" w:lineRule="exact"/>
              <w:jc w:val="center"/>
              <w:rPr>
                <w:color w:val="000000"/>
              </w:rPr>
            </w:pPr>
            <w:r w:rsidRPr="00912C8B">
              <w:rPr>
                <w:color w:val="000000"/>
              </w:rPr>
              <w:t>Проведение мероприятий, направленных на повышение престижа муниципальной службы (изготовление полиграфической продукции, представительские расходы) в рамках подпрограммы "Повышение престижа муниципальной службы"</w:t>
            </w:r>
          </w:p>
        </w:tc>
        <w:tc>
          <w:tcPr>
            <w:tcW w:w="1690" w:type="dxa"/>
            <w:tcBorders>
              <w:top w:val="nil"/>
              <w:left w:val="nil"/>
              <w:bottom w:val="single" w:sz="4" w:space="0" w:color="000000"/>
              <w:right w:val="single" w:sz="4" w:space="0" w:color="000000"/>
            </w:tcBorders>
            <w:shd w:val="clear" w:color="auto" w:fill="auto"/>
            <w:vAlign w:val="center"/>
            <w:hideMark/>
          </w:tcPr>
          <w:p w14:paraId="2AD860B2" w14:textId="77777777" w:rsidR="00ED785B" w:rsidRPr="00912C8B" w:rsidRDefault="00ED785B" w:rsidP="006D63BC">
            <w:pPr>
              <w:spacing w:line="240" w:lineRule="exact"/>
              <w:jc w:val="center"/>
              <w:rPr>
                <w:color w:val="000000"/>
              </w:rPr>
            </w:pPr>
            <w:r w:rsidRPr="00912C8B">
              <w:rPr>
                <w:color w:val="000000"/>
              </w:rPr>
              <w:t>0120200020</w:t>
            </w:r>
          </w:p>
        </w:tc>
        <w:tc>
          <w:tcPr>
            <w:tcW w:w="720" w:type="dxa"/>
            <w:tcBorders>
              <w:top w:val="nil"/>
              <w:left w:val="nil"/>
              <w:bottom w:val="single" w:sz="4" w:space="0" w:color="000000"/>
              <w:right w:val="single" w:sz="4" w:space="0" w:color="000000"/>
            </w:tcBorders>
            <w:shd w:val="clear" w:color="FFFFFF" w:fill="FFFFFF"/>
            <w:vAlign w:val="center"/>
            <w:hideMark/>
          </w:tcPr>
          <w:p w14:paraId="4A0261C8"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86E1CAE" w14:textId="77777777" w:rsidR="00ED785B" w:rsidRPr="00912C8B" w:rsidRDefault="00ED785B" w:rsidP="006D63BC">
            <w:pPr>
              <w:spacing w:line="240" w:lineRule="exact"/>
              <w:jc w:val="center"/>
              <w:rPr>
                <w:color w:val="000000"/>
              </w:rPr>
            </w:pPr>
            <w:r w:rsidRPr="00912C8B">
              <w:rPr>
                <w:color w:val="000000"/>
              </w:rPr>
              <w:t>150,91</w:t>
            </w:r>
          </w:p>
        </w:tc>
      </w:tr>
      <w:tr w:rsidR="00ED785B" w:rsidRPr="00912C8B" w14:paraId="1A68D6D6"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60D94758" w14:textId="77777777" w:rsidR="00ED785B" w:rsidRPr="00912C8B" w:rsidRDefault="00ED785B" w:rsidP="006D63BC">
            <w:pPr>
              <w:spacing w:line="240" w:lineRule="exact"/>
              <w:jc w:val="center"/>
              <w:rPr>
                <w:color w:val="000000"/>
              </w:rPr>
            </w:pPr>
            <w:r w:rsidRPr="00912C8B">
              <w:rPr>
                <w:color w:val="000000"/>
              </w:rPr>
              <w:t>Иные бюджетные ассигнования</w:t>
            </w:r>
          </w:p>
        </w:tc>
        <w:tc>
          <w:tcPr>
            <w:tcW w:w="1690" w:type="dxa"/>
            <w:tcBorders>
              <w:top w:val="nil"/>
              <w:left w:val="nil"/>
              <w:bottom w:val="single" w:sz="4" w:space="0" w:color="000000"/>
              <w:right w:val="single" w:sz="4" w:space="0" w:color="000000"/>
            </w:tcBorders>
            <w:shd w:val="clear" w:color="auto" w:fill="auto"/>
            <w:vAlign w:val="center"/>
            <w:hideMark/>
          </w:tcPr>
          <w:p w14:paraId="0A92E4C5" w14:textId="77777777" w:rsidR="00ED785B" w:rsidRPr="00912C8B" w:rsidRDefault="00ED785B" w:rsidP="006D63BC">
            <w:pPr>
              <w:spacing w:line="240" w:lineRule="exact"/>
              <w:jc w:val="center"/>
              <w:rPr>
                <w:color w:val="000000"/>
              </w:rPr>
            </w:pPr>
            <w:r w:rsidRPr="00912C8B">
              <w:rPr>
                <w:color w:val="000000"/>
              </w:rPr>
              <w:t>0120200020</w:t>
            </w:r>
          </w:p>
        </w:tc>
        <w:tc>
          <w:tcPr>
            <w:tcW w:w="720" w:type="dxa"/>
            <w:tcBorders>
              <w:top w:val="nil"/>
              <w:left w:val="nil"/>
              <w:bottom w:val="single" w:sz="4" w:space="0" w:color="000000"/>
              <w:right w:val="single" w:sz="4" w:space="0" w:color="000000"/>
            </w:tcBorders>
            <w:shd w:val="clear" w:color="auto" w:fill="auto"/>
            <w:vAlign w:val="center"/>
            <w:hideMark/>
          </w:tcPr>
          <w:p w14:paraId="405F1F53" w14:textId="77777777" w:rsidR="00ED785B" w:rsidRPr="00912C8B" w:rsidRDefault="00ED785B" w:rsidP="006D63BC">
            <w:pPr>
              <w:spacing w:line="240" w:lineRule="exact"/>
              <w:jc w:val="center"/>
              <w:rPr>
                <w:color w:val="000000"/>
              </w:rPr>
            </w:pPr>
            <w:r w:rsidRPr="00912C8B">
              <w:rPr>
                <w:color w:val="000000"/>
              </w:rPr>
              <w:t>800</w:t>
            </w:r>
          </w:p>
        </w:tc>
        <w:tc>
          <w:tcPr>
            <w:tcW w:w="1655" w:type="dxa"/>
            <w:tcBorders>
              <w:top w:val="nil"/>
              <w:left w:val="nil"/>
              <w:bottom w:val="single" w:sz="4" w:space="0" w:color="000000"/>
              <w:right w:val="single" w:sz="4" w:space="0" w:color="000000"/>
            </w:tcBorders>
            <w:shd w:val="clear" w:color="auto" w:fill="auto"/>
            <w:vAlign w:val="center"/>
            <w:hideMark/>
          </w:tcPr>
          <w:p w14:paraId="1C41911D" w14:textId="77777777" w:rsidR="00ED785B" w:rsidRPr="00912C8B" w:rsidRDefault="00ED785B" w:rsidP="006D63BC">
            <w:pPr>
              <w:spacing w:line="240" w:lineRule="exact"/>
              <w:jc w:val="center"/>
              <w:rPr>
                <w:color w:val="000000"/>
              </w:rPr>
            </w:pPr>
            <w:r w:rsidRPr="00912C8B">
              <w:rPr>
                <w:color w:val="000000"/>
              </w:rPr>
              <w:t>150,91</w:t>
            </w:r>
          </w:p>
        </w:tc>
      </w:tr>
      <w:tr w:rsidR="00ED785B" w:rsidRPr="00912C8B" w14:paraId="4A39355D"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4306864A" w14:textId="77777777" w:rsidR="00ED785B" w:rsidRPr="00912C8B" w:rsidRDefault="00ED785B" w:rsidP="006D63BC">
            <w:pPr>
              <w:spacing w:line="240" w:lineRule="exact"/>
              <w:jc w:val="center"/>
              <w:rPr>
                <w:color w:val="000000"/>
              </w:rPr>
            </w:pPr>
            <w:r w:rsidRPr="00912C8B">
              <w:rPr>
                <w:color w:val="000000"/>
              </w:rPr>
              <w:t>Уплата налогов, сборов и иных платежей</w:t>
            </w:r>
          </w:p>
        </w:tc>
        <w:tc>
          <w:tcPr>
            <w:tcW w:w="1690" w:type="dxa"/>
            <w:tcBorders>
              <w:top w:val="nil"/>
              <w:left w:val="nil"/>
              <w:bottom w:val="single" w:sz="4" w:space="0" w:color="000000"/>
              <w:right w:val="single" w:sz="4" w:space="0" w:color="000000"/>
            </w:tcBorders>
            <w:shd w:val="clear" w:color="auto" w:fill="auto"/>
            <w:vAlign w:val="center"/>
            <w:hideMark/>
          </w:tcPr>
          <w:p w14:paraId="6C5AA7B6" w14:textId="77777777" w:rsidR="00ED785B" w:rsidRPr="00912C8B" w:rsidRDefault="00ED785B" w:rsidP="006D63BC">
            <w:pPr>
              <w:spacing w:line="240" w:lineRule="exact"/>
              <w:jc w:val="center"/>
              <w:rPr>
                <w:color w:val="000000"/>
              </w:rPr>
            </w:pPr>
            <w:r w:rsidRPr="00912C8B">
              <w:rPr>
                <w:color w:val="000000"/>
              </w:rPr>
              <w:t>0120200020</w:t>
            </w:r>
          </w:p>
        </w:tc>
        <w:tc>
          <w:tcPr>
            <w:tcW w:w="720" w:type="dxa"/>
            <w:tcBorders>
              <w:top w:val="nil"/>
              <w:left w:val="nil"/>
              <w:bottom w:val="single" w:sz="4" w:space="0" w:color="000000"/>
              <w:right w:val="single" w:sz="4" w:space="0" w:color="000000"/>
            </w:tcBorders>
            <w:shd w:val="clear" w:color="auto" w:fill="auto"/>
            <w:vAlign w:val="center"/>
            <w:hideMark/>
          </w:tcPr>
          <w:p w14:paraId="6CE0E15B" w14:textId="77777777" w:rsidR="00ED785B" w:rsidRPr="00912C8B" w:rsidRDefault="00ED785B" w:rsidP="006D63BC">
            <w:pPr>
              <w:spacing w:line="240" w:lineRule="exact"/>
              <w:jc w:val="center"/>
              <w:rPr>
                <w:color w:val="000000"/>
              </w:rPr>
            </w:pPr>
            <w:r w:rsidRPr="00912C8B">
              <w:rPr>
                <w:color w:val="000000"/>
              </w:rPr>
              <w:t>850</w:t>
            </w:r>
          </w:p>
        </w:tc>
        <w:tc>
          <w:tcPr>
            <w:tcW w:w="1655" w:type="dxa"/>
            <w:tcBorders>
              <w:top w:val="nil"/>
              <w:left w:val="nil"/>
              <w:bottom w:val="single" w:sz="4" w:space="0" w:color="000000"/>
              <w:right w:val="single" w:sz="4" w:space="0" w:color="000000"/>
            </w:tcBorders>
            <w:shd w:val="clear" w:color="auto" w:fill="auto"/>
            <w:vAlign w:val="center"/>
            <w:hideMark/>
          </w:tcPr>
          <w:p w14:paraId="0A326429" w14:textId="77777777" w:rsidR="00ED785B" w:rsidRPr="00912C8B" w:rsidRDefault="00ED785B" w:rsidP="006D63BC">
            <w:pPr>
              <w:spacing w:line="240" w:lineRule="exact"/>
              <w:jc w:val="center"/>
              <w:rPr>
                <w:color w:val="000000"/>
              </w:rPr>
            </w:pPr>
            <w:r w:rsidRPr="00912C8B">
              <w:rPr>
                <w:color w:val="000000"/>
              </w:rPr>
              <w:t>150,91</w:t>
            </w:r>
          </w:p>
        </w:tc>
      </w:tr>
      <w:tr w:rsidR="00ED785B" w:rsidRPr="00912C8B" w14:paraId="486129BA"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auto" w:fill="auto"/>
            <w:hideMark/>
          </w:tcPr>
          <w:p w14:paraId="0FC0FAAB" w14:textId="77777777" w:rsidR="00ED785B" w:rsidRPr="00912C8B" w:rsidRDefault="00ED785B" w:rsidP="006D63BC">
            <w:pPr>
              <w:spacing w:line="240" w:lineRule="exact"/>
              <w:jc w:val="center"/>
              <w:rPr>
                <w:color w:val="000000"/>
              </w:rPr>
            </w:pPr>
            <w:r w:rsidRPr="00912C8B">
              <w:rPr>
                <w:color w:val="000000"/>
              </w:rPr>
              <w:t>Предоставление гарантий муниципальным служащим в рамках муниципальной программы "Развитие муниципальной службы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795D2957" w14:textId="77777777" w:rsidR="00ED785B" w:rsidRPr="00912C8B" w:rsidRDefault="00ED785B" w:rsidP="006D63BC">
            <w:pPr>
              <w:spacing w:line="240" w:lineRule="exact"/>
              <w:jc w:val="center"/>
              <w:rPr>
                <w:color w:val="000000"/>
              </w:rPr>
            </w:pPr>
            <w:r w:rsidRPr="00912C8B">
              <w:rPr>
                <w:color w:val="000000"/>
              </w:rPr>
              <w:t>0130000000</w:t>
            </w:r>
          </w:p>
        </w:tc>
        <w:tc>
          <w:tcPr>
            <w:tcW w:w="720" w:type="dxa"/>
            <w:tcBorders>
              <w:top w:val="nil"/>
              <w:left w:val="nil"/>
              <w:bottom w:val="single" w:sz="4" w:space="0" w:color="000000"/>
              <w:right w:val="single" w:sz="4" w:space="0" w:color="000000"/>
            </w:tcBorders>
            <w:shd w:val="clear" w:color="auto" w:fill="auto"/>
            <w:vAlign w:val="center"/>
            <w:hideMark/>
          </w:tcPr>
          <w:p w14:paraId="0607E9CB"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8A0B588" w14:textId="77777777" w:rsidR="00ED785B" w:rsidRPr="00912C8B" w:rsidRDefault="00ED785B" w:rsidP="006D63BC">
            <w:pPr>
              <w:spacing w:line="240" w:lineRule="exact"/>
              <w:jc w:val="center"/>
              <w:rPr>
                <w:color w:val="000000"/>
              </w:rPr>
            </w:pPr>
            <w:r w:rsidRPr="00912C8B">
              <w:rPr>
                <w:color w:val="000000"/>
              </w:rPr>
              <w:t>7 620,85</w:t>
            </w:r>
          </w:p>
        </w:tc>
      </w:tr>
      <w:tr w:rsidR="00ED785B" w:rsidRPr="00912C8B" w14:paraId="41F01247" w14:textId="77777777" w:rsidTr="00360E04">
        <w:trPr>
          <w:trHeight w:val="1890"/>
        </w:trPr>
        <w:tc>
          <w:tcPr>
            <w:tcW w:w="5240" w:type="dxa"/>
            <w:tcBorders>
              <w:top w:val="nil"/>
              <w:left w:val="single" w:sz="4" w:space="0" w:color="000000"/>
              <w:bottom w:val="single" w:sz="4" w:space="0" w:color="000000"/>
              <w:right w:val="single" w:sz="4" w:space="0" w:color="000000"/>
            </w:tcBorders>
            <w:shd w:val="clear" w:color="FFFFFF" w:fill="FFFFFF"/>
            <w:hideMark/>
          </w:tcPr>
          <w:p w14:paraId="528AA035" w14:textId="77777777" w:rsidR="00ED785B" w:rsidRPr="00912C8B" w:rsidRDefault="00ED785B" w:rsidP="006D63BC">
            <w:pPr>
              <w:spacing w:line="240" w:lineRule="exact"/>
              <w:jc w:val="center"/>
              <w:rPr>
                <w:color w:val="000000"/>
              </w:rPr>
            </w:pPr>
            <w:r w:rsidRPr="00912C8B">
              <w:rPr>
                <w:color w:val="000000"/>
              </w:rPr>
              <w:t>Предоставление гарантий и компенсаций муниципальным служащим, пенсионное обеспечение лиц, замещающих должности муниципальной службы (компенсация проезда в отпуск, ежемесячная доплата за выслугу лет к трудовой пенсии) в рамках подпрограммы "Предоставление гарантий муниципальным служащим"</w:t>
            </w:r>
          </w:p>
        </w:tc>
        <w:tc>
          <w:tcPr>
            <w:tcW w:w="1690" w:type="dxa"/>
            <w:tcBorders>
              <w:top w:val="nil"/>
              <w:left w:val="nil"/>
              <w:bottom w:val="single" w:sz="4" w:space="0" w:color="000000"/>
              <w:right w:val="single" w:sz="4" w:space="0" w:color="000000"/>
            </w:tcBorders>
            <w:shd w:val="clear" w:color="auto" w:fill="auto"/>
            <w:vAlign w:val="center"/>
            <w:hideMark/>
          </w:tcPr>
          <w:p w14:paraId="2B30F0B7" w14:textId="77777777" w:rsidR="00ED785B" w:rsidRPr="00912C8B" w:rsidRDefault="00ED785B" w:rsidP="006D63BC">
            <w:pPr>
              <w:spacing w:line="240" w:lineRule="exact"/>
              <w:jc w:val="center"/>
              <w:rPr>
                <w:color w:val="000000"/>
              </w:rPr>
            </w:pPr>
            <w:r w:rsidRPr="00912C8B">
              <w:rPr>
                <w:color w:val="000000"/>
              </w:rPr>
              <w:t>0130100020</w:t>
            </w:r>
          </w:p>
        </w:tc>
        <w:tc>
          <w:tcPr>
            <w:tcW w:w="720" w:type="dxa"/>
            <w:tcBorders>
              <w:top w:val="nil"/>
              <w:left w:val="nil"/>
              <w:bottom w:val="single" w:sz="4" w:space="0" w:color="000000"/>
              <w:right w:val="single" w:sz="4" w:space="0" w:color="000000"/>
            </w:tcBorders>
            <w:shd w:val="clear" w:color="FFFFFF" w:fill="FFFFFF"/>
            <w:vAlign w:val="center"/>
            <w:hideMark/>
          </w:tcPr>
          <w:p w14:paraId="0F8F5FB2"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A56E085" w14:textId="77777777" w:rsidR="00ED785B" w:rsidRPr="00912C8B" w:rsidRDefault="00ED785B" w:rsidP="006D63BC">
            <w:pPr>
              <w:spacing w:line="240" w:lineRule="exact"/>
              <w:jc w:val="center"/>
              <w:rPr>
                <w:color w:val="000000"/>
              </w:rPr>
            </w:pPr>
            <w:r w:rsidRPr="00912C8B">
              <w:rPr>
                <w:color w:val="000000"/>
              </w:rPr>
              <w:t>7 620,85</w:t>
            </w:r>
          </w:p>
        </w:tc>
      </w:tr>
      <w:tr w:rsidR="00ED785B" w:rsidRPr="00912C8B" w14:paraId="24BA316F"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31F9FDF8" w14:textId="77777777" w:rsidR="00ED785B" w:rsidRPr="00912C8B" w:rsidRDefault="00ED785B" w:rsidP="006D63BC">
            <w:pPr>
              <w:spacing w:line="240" w:lineRule="exact"/>
              <w:jc w:val="center"/>
              <w:rPr>
                <w:color w:val="000000"/>
              </w:rPr>
            </w:pPr>
            <w:r w:rsidRPr="00912C8B">
              <w:rPr>
                <w:color w:val="000000"/>
              </w:rPr>
              <w:t>Социальное обеспечение и иные выплаты населению</w:t>
            </w:r>
          </w:p>
        </w:tc>
        <w:tc>
          <w:tcPr>
            <w:tcW w:w="1690" w:type="dxa"/>
            <w:tcBorders>
              <w:top w:val="nil"/>
              <w:left w:val="nil"/>
              <w:bottom w:val="single" w:sz="4" w:space="0" w:color="000000"/>
              <w:right w:val="single" w:sz="4" w:space="0" w:color="000000"/>
            </w:tcBorders>
            <w:shd w:val="clear" w:color="auto" w:fill="auto"/>
            <w:vAlign w:val="center"/>
            <w:hideMark/>
          </w:tcPr>
          <w:p w14:paraId="5E90D434" w14:textId="77777777" w:rsidR="00ED785B" w:rsidRPr="00912C8B" w:rsidRDefault="00ED785B" w:rsidP="006D63BC">
            <w:pPr>
              <w:spacing w:line="240" w:lineRule="exact"/>
              <w:jc w:val="center"/>
              <w:rPr>
                <w:color w:val="000000"/>
              </w:rPr>
            </w:pPr>
            <w:r w:rsidRPr="00912C8B">
              <w:rPr>
                <w:color w:val="000000"/>
              </w:rPr>
              <w:t>0130100020</w:t>
            </w:r>
          </w:p>
        </w:tc>
        <w:tc>
          <w:tcPr>
            <w:tcW w:w="720" w:type="dxa"/>
            <w:tcBorders>
              <w:top w:val="nil"/>
              <w:left w:val="nil"/>
              <w:bottom w:val="single" w:sz="4" w:space="0" w:color="000000"/>
              <w:right w:val="single" w:sz="4" w:space="0" w:color="000000"/>
            </w:tcBorders>
            <w:shd w:val="clear" w:color="auto" w:fill="auto"/>
            <w:vAlign w:val="center"/>
            <w:hideMark/>
          </w:tcPr>
          <w:p w14:paraId="7529C92C" w14:textId="77777777" w:rsidR="00ED785B" w:rsidRPr="00912C8B" w:rsidRDefault="00ED785B" w:rsidP="006D63BC">
            <w:pPr>
              <w:spacing w:line="240" w:lineRule="exact"/>
              <w:jc w:val="center"/>
              <w:rPr>
                <w:color w:val="000000"/>
              </w:rPr>
            </w:pPr>
            <w:r w:rsidRPr="00912C8B">
              <w:rPr>
                <w:color w:val="000000"/>
              </w:rPr>
              <w:t>300</w:t>
            </w:r>
          </w:p>
        </w:tc>
        <w:tc>
          <w:tcPr>
            <w:tcW w:w="1655" w:type="dxa"/>
            <w:tcBorders>
              <w:top w:val="nil"/>
              <w:left w:val="nil"/>
              <w:bottom w:val="single" w:sz="4" w:space="0" w:color="000000"/>
              <w:right w:val="single" w:sz="4" w:space="0" w:color="000000"/>
            </w:tcBorders>
            <w:shd w:val="clear" w:color="auto" w:fill="auto"/>
            <w:vAlign w:val="center"/>
            <w:hideMark/>
          </w:tcPr>
          <w:p w14:paraId="5F17879B" w14:textId="77777777" w:rsidR="00ED785B" w:rsidRPr="00912C8B" w:rsidRDefault="00ED785B" w:rsidP="006D63BC">
            <w:pPr>
              <w:spacing w:line="240" w:lineRule="exact"/>
              <w:jc w:val="center"/>
              <w:rPr>
                <w:color w:val="000000"/>
              </w:rPr>
            </w:pPr>
            <w:r w:rsidRPr="00912C8B">
              <w:rPr>
                <w:color w:val="000000"/>
              </w:rPr>
              <w:t>7 620,85</w:t>
            </w:r>
          </w:p>
        </w:tc>
      </w:tr>
      <w:tr w:rsidR="00ED785B" w:rsidRPr="00912C8B" w14:paraId="5FD6785B"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160726ED" w14:textId="77777777" w:rsidR="00ED785B" w:rsidRPr="00912C8B" w:rsidRDefault="00ED785B" w:rsidP="006D63BC">
            <w:pPr>
              <w:spacing w:line="240" w:lineRule="exact"/>
              <w:jc w:val="center"/>
              <w:rPr>
                <w:color w:val="000000"/>
              </w:rPr>
            </w:pPr>
            <w:r w:rsidRPr="00912C8B">
              <w:rPr>
                <w:color w:val="000000"/>
              </w:rPr>
              <w:t>Публичные нормативные социальные выплаты гражданам</w:t>
            </w:r>
          </w:p>
        </w:tc>
        <w:tc>
          <w:tcPr>
            <w:tcW w:w="1690" w:type="dxa"/>
            <w:tcBorders>
              <w:top w:val="nil"/>
              <w:left w:val="nil"/>
              <w:bottom w:val="single" w:sz="4" w:space="0" w:color="000000"/>
              <w:right w:val="single" w:sz="4" w:space="0" w:color="000000"/>
            </w:tcBorders>
            <w:shd w:val="clear" w:color="auto" w:fill="auto"/>
            <w:vAlign w:val="center"/>
            <w:hideMark/>
          </w:tcPr>
          <w:p w14:paraId="2B6CFD08" w14:textId="77777777" w:rsidR="00ED785B" w:rsidRPr="00912C8B" w:rsidRDefault="00ED785B" w:rsidP="006D63BC">
            <w:pPr>
              <w:spacing w:line="240" w:lineRule="exact"/>
              <w:jc w:val="center"/>
              <w:rPr>
                <w:color w:val="000000"/>
              </w:rPr>
            </w:pPr>
            <w:r w:rsidRPr="00912C8B">
              <w:rPr>
                <w:color w:val="000000"/>
              </w:rPr>
              <w:t>0130100020</w:t>
            </w:r>
          </w:p>
        </w:tc>
        <w:tc>
          <w:tcPr>
            <w:tcW w:w="720" w:type="dxa"/>
            <w:tcBorders>
              <w:top w:val="nil"/>
              <w:left w:val="nil"/>
              <w:bottom w:val="single" w:sz="4" w:space="0" w:color="000000"/>
              <w:right w:val="single" w:sz="4" w:space="0" w:color="000000"/>
            </w:tcBorders>
            <w:shd w:val="clear" w:color="auto" w:fill="auto"/>
            <w:vAlign w:val="center"/>
            <w:hideMark/>
          </w:tcPr>
          <w:p w14:paraId="0F33F8D2" w14:textId="77777777" w:rsidR="00ED785B" w:rsidRPr="00912C8B" w:rsidRDefault="00ED785B" w:rsidP="006D63BC">
            <w:pPr>
              <w:spacing w:line="240" w:lineRule="exact"/>
              <w:jc w:val="center"/>
              <w:rPr>
                <w:color w:val="000000"/>
              </w:rPr>
            </w:pPr>
            <w:r w:rsidRPr="00912C8B">
              <w:rPr>
                <w:color w:val="000000"/>
              </w:rPr>
              <w:t>310</w:t>
            </w:r>
          </w:p>
        </w:tc>
        <w:tc>
          <w:tcPr>
            <w:tcW w:w="1655" w:type="dxa"/>
            <w:tcBorders>
              <w:top w:val="nil"/>
              <w:left w:val="nil"/>
              <w:bottom w:val="single" w:sz="4" w:space="0" w:color="000000"/>
              <w:right w:val="single" w:sz="4" w:space="0" w:color="000000"/>
            </w:tcBorders>
            <w:shd w:val="clear" w:color="auto" w:fill="auto"/>
            <w:vAlign w:val="center"/>
            <w:hideMark/>
          </w:tcPr>
          <w:p w14:paraId="57DD4CC1" w14:textId="77777777" w:rsidR="00ED785B" w:rsidRPr="00912C8B" w:rsidRDefault="00ED785B" w:rsidP="006D63BC">
            <w:pPr>
              <w:spacing w:line="240" w:lineRule="exact"/>
              <w:jc w:val="center"/>
              <w:rPr>
                <w:color w:val="000000"/>
              </w:rPr>
            </w:pPr>
            <w:r w:rsidRPr="00912C8B">
              <w:rPr>
                <w:color w:val="000000"/>
              </w:rPr>
              <w:t>7 620,85</w:t>
            </w:r>
          </w:p>
        </w:tc>
      </w:tr>
      <w:tr w:rsidR="00ED785B" w:rsidRPr="00912C8B" w14:paraId="1E0C0463" w14:textId="77777777" w:rsidTr="00360E04">
        <w:trPr>
          <w:trHeight w:val="1575"/>
        </w:trPr>
        <w:tc>
          <w:tcPr>
            <w:tcW w:w="5240" w:type="dxa"/>
            <w:tcBorders>
              <w:top w:val="nil"/>
              <w:left w:val="single" w:sz="4" w:space="0" w:color="000000"/>
              <w:bottom w:val="single" w:sz="4" w:space="0" w:color="000000"/>
              <w:right w:val="single" w:sz="4" w:space="0" w:color="000000"/>
            </w:tcBorders>
            <w:shd w:val="clear" w:color="auto" w:fill="auto"/>
            <w:hideMark/>
          </w:tcPr>
          <w:p w14:paraId="41D418A5" w14:textId="77777777" w:rsidR="00ED785B" w:rsidRPr="00912C8B" w:rsidRDefault="00ED785B" w:rsidP="006D63BC">
            <w:pPr>
              <w:spacing w:line="240" w:lineRule="exact"/>
              <w:jc w:val="center"/>
              <w:rPr>
                <w:color w:val="000000"/>
              </w:rPr>
            </w:pPr>
            <w:r w:rsidRPr="00912C8B">
              <w:rPr>
                <w:color w:val="000000"/>
              </w:rPr>
              <w:t>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00C246C4" w14:textId="77777777" w:rsidR="00ED785B" w:rsidRPr="00912C8B" w:rsidRDefault="00ED785B" w:rsidP="006D63BC">
            <w:pPr>
              <w:spacing w:line="240" w:lineRule="exact"/>
              <w:jc w:val="center"/>
              <w:rPr>
                <w:color w:val="000000"/>
              </w:rPr>
            </w:pPr>
            <w:r w:rsidRPr="00912C8B">
              <w:rPr>
                <w:color w:val="000000"/>
              </w:rPr>
              <w:t>0140000000</w:t>
            </w:r>
          </w:p>
        </w:tc>
        <w:tc>
          <w:tcPr>
            <w:tcW w:w="720" w:type="dxa"/>
            <w:tcBorders>
              <w:top w:val="nil"/>
              <w:left w:val="nil"/>
              <w:bottom w:val="single" w:sz="4" w:space="0" w:color="000000"/>
              <w:right w:val="single" w:sz="4" w:space="0" w:color="000000"/>
            </w:tcBorders>
            <w:shd w:val="clear" w:color="auto" w:fill="auto"/>
            <w:vAlign w:val="center"/>
            <w:hideMark/>
          </w:tcPr>
          <w:p w14:paraId="382171FE"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61EFE3B" w14:textId="77777777" w:rsidR="00ED785B" w:rsidRPr="00912C8B" w:rsidRDefault="00ED785B" w:rsidP="006D63BC">
            <w:pPr>
              <w:spacing w:line="240" w:lineRule="exact"/>
              <w:jc w:val="center"/>
              <w:rPr>
                <w:color w:val="000000"/>
              </w:rPr>
            </w:pPr>
            <w:r w:rsidRPr="00912C8B">
              <w:rPr>
                <w:color w:val="000000"/>
              </w:rPr>
              <w:t>60 383,69</w:t>
            </w:r>
          </w:p>
        </w:tc>
      </w:tr>
      <w:tr w:rsidR="00ED785B" w:rsidRPr="00912C8B" w14:paraId="5AC4C28F" w14:textId="77777777" w:rsidTr="00360E04">
        <w:trPr>
          <w:trHeight w:val="1890"/>
        </w:trPr>
        <w:tc>
          <w:tcPr>
            <w:tcW w:w="5240" w:type="dxa"/>
            <w:tcBorders>
              <w:top w:val="nil"/>
              <w:left w:val="single" w:sz="4" w:space="0" w:color="000000"/>
              <w:bottom w:val="single" w:sz="4" w:space="0" w:color="000000"/>
              <w:right w:val="single" w:sz="4" w:space="0" w:color="000000"/>
            </w:tcBorders>
            <w:shd w:val="clear" w:color="FFFFFF" w:fill="FFFFFF"/>
            <w:hideMark/>
          </w:tcPr>
          <w:p w14:paraId="4E11139E" w14:textId="77777777" w:rsidR="00ED785B" w:rsidRPr="00912C8B" w:rsidRDefault="00ED785B" w:rsidP="006D63BC">
            <w:pPr>
              <w:spacing w:line="240" w:lineRule="exact"/>
              <w:jc w:val="center"/>
              <w:rPr>
                <w:color w:val="000000"/>
              </w:rPr>
            </w:pPr>
            <w:r w:rsidRPr="00912C8B">
              <w:rPr>
                <w:color w:val="000000"/>
              </w:rPr>
              <w:t>Обеспечение рабочих мест муниципальных служащих необходимым оборудованием, канцелярскими и прочими принадлежностями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1690" w:type="dxa"/>
            <w:tcBorders>
              <w:top w:val="nil"/>
              <w:left w:val="nil"/>
              <w:bottom w:val="single" w:sz="4" w:space="0" w:color="000000"/>
              <w:right w:val="single" w:sz="4" w:space="0" w:color="000000"/>
            </w:tcBorders>
            <w:shd w:val="clear" w:color="auto" w:fill="auto"/>
            <w:vAlign w:val="center"/>
            <w:hideMark/>
          </w:tcPr>
          <w:p w14:paraId="002A8372" w14:textId="77777777" w:rsidR="00ED785B" w:rsidRPr="00912C8B" w:rsidRDefault="00ED785B" w:rsidP="006D63BC">
            <w:pPr>
              <w:spacing w:line="240" w:lineRule="exact"/>
              <w:jc w:val="center"/>
              <w:rPr>
                <w:color w:val="000000"/>
              </w:rPr>
            </w:pPr>
            <w:r w:rsidRPr="00912C8B">
              <w:rPr>
                <w:color w:val="000000"/>
              </w:rPr>
              <w:t>0140100020</w:t>
            </w:r>
          </w:p>
        </w:tc>
        <w:tc>
          <w:tcPr>
            <w:tcW w:w="720" w:type="dxa"/>
            <w:tcBorders>
              <w:top w:val="nil"/>
              <w:left w:val="nil"/>
              <w:bottom w:val="single" w:sz="4" w:space="0" w:color="000000"/>
              <w:right w:val="single" w:sz="4" w:space="0" w:color="000000"/>
            </w:tcBorders>
            <w:shd w:val="clear" w:color="FFFFFF" w:fill="FFFFFF"/>
            <w:vAlign w:val="center"/>
            <w:hideMark/>
          </w:tcPr>
          <w:p w14:paraId="7A01673B"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2E232D4" w14:textId="77777777" w:rsidR="00ED785B" w:rsidRPr="00912C8B" w:rsidRDefault="00ED785B" w:rsidP="006D63BC">
            <w:pPr>
              <w:spacing w:line="240" w:lineRule="exact"/>
              <w:jc w:val="center"/>
              <w:rPr>
                <w:color w:val="000000"/>
              </w:rPr>
            </w:pPr>
            <w:r w:rsidRPr="00912C8B">
              <w:rPr>
                <w:color w:val="000000"/>
              </w:rPr>
              <w:t>4 301,44</w:t>
            </w:r>
          </w:p>
        </w:tc>
      </w:tr>
      <w:tr w:rsidR="00ED785B" w:rsidRPr="00912C8B" w14:paraId="4756C79C"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4968D618" w14:textId="77777777" w:rsidR="00ED785B" w:rsidRPr="00912C8B" w:rsidRDefault="00ED785B" w:rsidP="006D63BC">
            <w:pPr>
              <w:spacing w:line="240" w:lineRule="exact"/>
              <w:jc w:val="center"/>
              <w:rPr>
                <w:color w:val="000000"/>
              </w:rPr>
            </w:pPr>
            <w:r w:rsidRPr="00912C8B">
              <w:rPr>
                <w:color w:val="000000"/>
              </w:rPr>
              <w:lastRenderedPageBreak/>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55EA3102" w14:textId="77777777" w:rsidR="00ED785B" w:rsidRPr="00912C8B" w:rsidRDefault="00ED785B" w:rsidP="006D63BC">
            <w:pPr>
              <w:spacing w:line="240" w:lineRule="exact"/>
              <w:jc w:val="center"/>
              <w:rPr>
                <w:color w:val="000000"/>
              </w:rPr>
            </w:pPr>
            <w:r w:rsidRPr="00912C8B">
              <w:rPr>
                <w:color w:val="000000"/>
              </w:rPr>
              <w:t>0140100020</w:t>
            </w:r>
          </w:p>
        </w:tc>
        <w:tc>
          <w:tcPr>
            <w:tcW w:w="720" w:type="dxa"/>
            <w:tcBorders>
              <w:top w:val="nil"/>
              <w:left w:val="nil"/>
              <w:bottom w:val="single" w:sz="4" w:space="0" w:color="000000"/>
              <w:right w:val="single" w:sz="4" w:space="0" w:color="000000"/>
            </w:tcBorders>
            <w:shd w:val="clear" w:color="auto" w:fill="auto"/>
            <w:vAlign w:val="center"/>
            <w:hideMark/>
          </w:tcPr>
          <w:p w14:paraId="1466EED9"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4BE5BB7F" w14:textId="77777777" w:rsidR="00ED785B" w:rsidRPr="00912C8B" w:rsidRDefault="00ED785B" w:rsidP="006D63BC">
            <w:pPr>
              <w:spacing w:line="240" w:lineRule="exact"/>
              <w:jc w:val="center"/>
              <w:rPr>
                <w:color w:val="000000"/>
              </w:rPr>
            </w:pPr>
            <w:r w:rsidRPr="00912C8B">
              <w:rPr>
                <w:color w:val="000000"/>
              </w:rPr>
              <w:t>4 301,44</w:t>
            </w:r>
          </w:p>
        </w:tc>
      </w:tr>
      <w:tr w:rsidR="00ED785B" w:rsidRPr="00912C8B" w14:paraId="54305925"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73488A8"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656B7ED4" w14:textId="77777777" w:rsidR="00ED785B" w:rsidRPr="00912C8B" w:rsidRDefault="00ED785B" w:rsidP="006D63BC">
            <w:pPr>
              <w:spacing w:line="240" w:lineRule="exact"/>
              <w:jc w:val="center"/>
              <w:rPr>
                <w:color w:val="000000"/>
              </w:rPr>
            </w:pPr>
            <w:r w:rsidRPr="00912C8B">
              <w:rPr>
                <w:color w:val="000000"/>
              </w:rPr>
              <w:t>0140100020</w:t>
            </w:r>
          </w:p>
        </w:tc>
        <w:tc>
          <w:tcPr>
            <w:tcW w:w="720" w:type="dxa"/>
            <w:tcBorders>
              <w:top w:val="nil"/>
              <w:left w:val="nil"/>
              <w:bottom w:val="single" w:sz="4" w:space="0" w:color="000000"/>
              <w:right w:val="single" w:sz="4" w:space="0" w:color="000000"/>
            </w:tcBorders>
            <w:shd w:val="clear" w:color="auto" w:fill="auto"/>
            <w:vAlign w:val="center"/>
            <w:hideMark/>
          </w:tcPr>
          <w:p w14:paraId="67ED7723"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1C0057AD" w14:textId="77777777" w:rsidR="00ED785B" w:rsidRPr="00912C8B" w:rsidRDefault="00ED785B" w:rsidP="006D63BC">
            <w:pPr>
              <w:spacing w:line="240" w:lineRule="exact"/>
              <w:jc w:val="center"/>
              <w:rPr>
                <w:color w:val="000000"/>
              </w:rPr>
            </w:pPr>
            <w:r w:rsidRPr="00912C8B">
              <w:rPr>
                <w:color w:val="000000"/>
              </w:rPr>
              <w:t>4 301,44</w:t>
            </w:r>
          </w:p>
        </w:tc>
      </w:tr>
      <w:tr w:rsidR="00ED785B" w:rsidRPr="00912C8B" w14:paraId="2DF9D99C"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5DD8BD5A" w14:textId="77777777" w:rsidR="00ED785B" w:rsidRPr="00912C8B" w:rsidRDefault="00ED785B" w:rsidP="006D63BC">
            <w:pPr>
              <w:spacing w:line="240" w:lineRule="exact"/>
              <w:jc w:val="center"/>
              <w:rPr>
                <w:color w:val="000000"/>
              </w:rPr>
            </w:pPr>
            <w:r w:rsidRPr="00912C8B">
              <w:rPr>
                <w:color w:val="000000"/>
              </w:rPr>
              <w:t>Переданные полномочия Высокогорный</w:t>
            </w:r>
          </w:p>
        </w:tc>
        <w:tc>
          <w:tcPr>
            <w:tcW w:w="1690" w:type="dxa"/>
            <w:tcBorders>
              <w:top w:val="nil"/>
              <w:left w:val="nil"/>
              <w:bottom w:val="single" w:sz="4" w:space="0" w:color="000000"/>
              <w:right w:val="single" w:sz="4" w:space="0" w:color="000000"/>
            </w:tcBorders>
            <w:shd w:val="clear" w:color="auto" w:fill="auto"/>
            <w:vAlign w:val="center"/>
            <w:hideMark/>
          </w:tcPr>
          <w:p w14:paraId="5EE50886" w14:textId="77777777" w:rsidR="00ED785B" w:rsidRPr="00912C8B" w:rsidRDefault="00ED785B" w:rsidP="006D63BC">
            <w:pPr>
              <w:spacing w:line="240" w:lineRule="exact"/>
              <w:jc w:val="center"/>
              <w:rPr>
                <w:color w:val="000000"/>
              </w:rPr>
            </w:pPr>
            <w:r w:rsidRPr="00912C8B">
              <w:rPr>
                <w:color w:val="000000"/>
              </w:rPr>
              <w:t>0140113090</w:t>
            </w:r>
          </w:p>
        </w:tc>
        <w:tc>
          <w:tcPr>
            <w:tcW w:w="720" w:type="dxa"/>
            <w:tcBorders>
              <w:top w:val="nil"/>
              <w:left w:val="nil"/>
              <w:bottom w:val="single" w:sz="4" w:space="0" w:color="000000"/>
              <w:right w:val="single" w:sz="4" w:space="0" w:color="000000"/>
            </w:tcBorders>
            <w:shd w:val="clear" w:color="FFFFFF" w:fill="FFFFFF"/>
            <w:vAlign w:val="center"/>
            <w:hideMark/>
          </w:tcPr>
          <w:p w14:paraId="1384ECED"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D81F751" w14:textId="77777777" w:rsidR="00ED785B" w:rsidRPr="00912C8B" w:rsidRDefault="00ED785B" w:rsidP="006D63BC">
            <w:pPr>
              <w:spacing w:line="240" w:lineRule="exact"/>
              <w:jc w:val="center"/>
              <w:rPr>
                <w:color w:val="000000"/>
              </w:rPr>
            </w:pPr>
            <w:r w:rsidRPr="00912C8B">
              <w:rPr>
                <w:color w:val="000000"/>
              </w:rPr>
              <w:t>61,00</w:t>
            </w:r>
          </w:p>
        </w:tc>
      </w:tr>
      <w:tr w:rsidR="00ED785B" w:rsidRPr="00912C8B" w14:paraId="2CD7C953"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51E00D3"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4B127F9C" w14:textId="77777777" w:rsidR="00ED785B" w:rsidRPr="00912C8B" w:rsidRDefault="00ED785B" w:rsidP="006D63BC">
            <w:pPr>
              <w:spacing w:line="240" w:lineRule="exact"/>
              <w:jc w:val="center"/>
              <w:rPr>
                <w:color w:val="000000"/>
              </w:rPr>
            </w:pPr>
            <w:r w:rsidRPr="00912C8B">
              <w:rPr>
                <w:color w:val="000000"/>
              </w:rPr>
              <w:t>0140113090</w:t>
            </w:r>
          </w:p>
        </w:tc>
        <w:tc>
          <w:tcPr>
            <w:tcW w:w="720" w:type="dxa"/>
            <w:tcBorders>
              <w:top w:val="nil"/>
              <w:left w:val="nil"/>
              <w:bottom w:val="single" w:sz="4" w:space="0" w:color="000000"/>
              <w:right w:val="single" w:sz="4" w:space="0" w:color="000000"/>
            </w:tcBorders>
            <w:shd w:val="clear" w:color="auto" w:fill="auto"/>
            <w:vAlign w:val="center"/>
            <w:hideMark/>
          </w:tcPr>
          <w:p w14:paraId="1FB65F29"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326D796B" w14:textId="77777777" w:rsidR="00ED785B" w:rsidRPr="00912C8B" w:rsidRDefault="00ED785B" w:rsidP="006D63BC">
            <w:pPr>
              <w:spacing w:line="240" w:lineRule="exact"/>
              <w:jc w:val="center"/>
              <w:rPr>
                <w:color w:val="000000"/>
              </w:rPr>
            </w:pPr>
            <w:r w:rsidRPr="00912C8B">
              <w:rPr>
                <w:color w:val="000000"/>
              </w:rPr>
              <w:t>61,00</w:t>
            </w:r>
          </w:p>
        </w:tc>
      </w:tr>
      <w:tr w:rsidR="00ED785B" w:rsidRPr="00912C8B" w14:paraId="58E08C5A"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D534B9E"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2F88DDC4" w14:textId="77777777" w:rsidR="00ED785B" w:rsidRPr="00912C8B" w:rsidRDefault="00ED785B" w:rsidP="006D63BC">
            <w:pPr>
              <w:spacing w:line="240" w:lineRule="exact"/>
              <w:jc w:val="center"/>
              <w:rPr>
                <w:color w:val="000000"/>
              </w:rPr>
            </w:pPr>
            <w:r w:rsidRPr="00912C8B">
              <w:rPr>
                <w:color w:val="000000"/>
              </w:rPr>
              <w:t>0140113090</w:t>
            </w:r>
          </w:p>
        </w:tc>
        <w:tc>
          <w:tcPr>
            <w:tcW w:w="720" w:type="dxa"/>
            <w:tcBorders>
              <w:top w:val="nil"/>
              <w:left w:val="nil"/>
              <w:bottom w:val="single" w:sz="4" w:space="0" w:color="000000"/>
              <w:right w:val="single" w:sz="4" w:space="0" w:color="000000"/>
            </w:tcBorders>
            <w:shd w:val="clear" w:color="auto" w:fill="auto"/>
            <w:vAlign w:val="center"/>
            <w:hideMark/>
          </w:tcPr>
          <w:p w14:paraId="30B07B4D"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7D76FD4E" w14:textId="77777777" w:rsidR="00ED785B" w:rsidRPr="00912C8B" w:rsidRDefault="00ED785B" w:rsidP="006D63BC">
            <w:pPr>
              <w:spacing w:line="240" w:lineRule="exact"/>
              <w:jc w:val="center"/>
              <w:rPr>
                <w:color w:val="000000"/>
              </w:rPr>
            </w:pPr>
            <w:r w:rsidRPr="00912C8B">
              <w:rPr>
                <w:color w:val="000000"/>
              </w:rPr>
              <w:t>61,00</w:t>
            </w:r>
          </w:p>
        </w:tc>
      </w:tr>
      <w:tr w:rsidR="00ED785B" w:rsidRPr="00912C8B" w14:paraId="3C2A4999"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39752BA4" w14:textId="77777777" w:rsidR="00ED785B" w:rsidRPr="00912C8B" w:rsidRDefault="00ED785B" w:rsidP="006D63BC">
            <w:pPr>
              <w:spacing w:line="240" w:lineRule="exact"/>
              <w:jc w:val="center"/>
              <w:rPr>
                <w:color w:val="000000"/>
              </w:rPr>
            </w:pPr>
            <w:r w:rsidRPr="00912C8B">
              <w:rPr>
                <w:color w:val="000000"/>
              </w:rPr>
              <w:t>Переданные полномочия Токи</w:t>
            </w:r>
          </w:p>
        </w:tc>
        <w:tc>
          <w:tcPr>
            <w:tcW w:w="1690" w:type="dxa"/>
            <w:tcBorders>
              <w:top w:val="nil"/>
              <w:left w:val="nil"/>
              <w:bottom w:val="single" w:sz="4" w:space="0" w:color="000000"/>
              <w:right w:val="single" w:sz="4" w:space="0" w:color="000000"/>
            </w:tcBorders>
            <w:shd w:val="clear" w:color="auto" w:fill="auto"/>
            <w:vAlign w:val="center"/>
            <w:hideMark/>
          </w:tcPr>
          <w:p w14:paraId="5F180F56" w14:textId="77777777" w:rsidR="00ED785B" w:rsidRPr="00912C8B" w:rsidRDefault="00ED785B" w:rsidP="006D63BC">
            <w:pPr>
              <w:spacing w:line="240" w:lineRule="exact"/>
              <w:jc w:val="center"/>
              <w:rPr>
                <w:color w:val="000000"/>
              </w:rPr>
            </w:pPr>
            <w:r w:rsidRPr="00912C8B">
              <w:rPr>
                <w:color w:val="000000"/>
              </w:rPr>
              <w:t>0140118090</w:t>
            </w:r>
          </w:p>
        </w:tc>
        <w:tc>
          <w:tcPr>
            <w:tcW w:w="720" w:type="dxa"/>
            <w:tcBorders>
              <w:top w:val="nil"/>
              <w:left w:val="nil"/>
              <w:bottom w:val="single" w:sz="4" w:space="0" w:color="000000"/>
              <w:right w:val="single" w:sz="4" w:space="0" w:color="000000"/>
            </w:tcBorders>
            <w:shd w:val="clear" w:color="FFFFFF" w:fill="FFFFFF"/>
            <w:vAlign w:val="center"/>
            <w:hideMark/>
          </w:tcPr>
          <w:p w14:paraId="39115180"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8706D9F" w14:textId="77777777" w:rsidR="00ED785B" w:rsidRPr="00912C8B" w:rsidRDefault="00ED785B" w:rsidP="006D63BC">
            <w:pPr>
              <w:spacing w:line="240" w:lineRule="exact"/>
              <w:jc w:val="center"/>
              <w:rPr>
                <w:color w:val="000000"/>
              </w:rPr>
            </w:pPr>
            <w:r w:rsidRPr="00912C8B">
              <w:rPr>
                <w:color w:val="000000"/>
              </w:rPr>
              <w:t>56,00</w:t>
            </w:r>
          </w:p>
        </w:tc>
      </w:tr>
      <w:tr w:rsidR="00ED785B" w:rsidRPr="00912C8B" w14:paraId="02FEDDE9"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D564E72"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330C396A" w14:textId="77777777" w:rsidR="00ED785B" w:rsidRPr="00912C8B" w:rsidRDefault="00ED785B" w:rsidP="006D63BC">
            <w:pPr>
              <w:spacing w:line="240" w:lineRule="exact"/>
              <w:jc w:val="center"/>
              <w:rPr>
                <w:color w:val="000000"/>
              </w:rPr>
            </w:pPr>
            <w:r w:rsidRPr="00912C8B">
              <w:rPr>
                <w:color w:val="000000"/>
              </w:rPr>
              <w:t>0140118090</w:t>
            </w:r>
          </w:p>
        </w:tc>
        <w:tc>
          <w:tcPr>
            <w:tcW w:w="720" w:type="dxa"/>
            <w:tcBorders>
              <w:top w:val="nil"/>
              <w:left w:val="nil"/>
              <w:bottom w:val="single" w:sz="4" w:space="0" w:color="000000"/>
              <w:right w:val="single" w:sz="4" w:space="0" w:color="000000"/>
            </w:tcBorders>
            <w:shd w:val="clear" w:color="auto" w:fill="auto"/>
            <w:vAlign w:val="center"/>
            <w:hideMark/>
          </w:tcPr>
          <w:p w14:paraId="770374B7"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5AA18F2F" w14:textId="77777777" w:rsidR="00ED785B" w:rsidRPr="00912C8B" w:rsidRDefault="00ED785B" w:rsidP="006D63BC">
            <w:pPr>
              <w:spacing w:line="240" w:lineRule="exact"/>
              <w:jc w:val="center"/>
              <w:rPr>
                <w:color w:val="000000"/>
              </w:rPr>
            </w:pPr>
            <w:r w:rsidRPr="00912C8B">
              <w:rPr>
                <w:color w:val="000000"/>
              </w:rPr>
              <w:t>56,00</w:t>
            </w:r>
          </w:p>
        </w:tc>
      </w:tr>
      <w:tr w:rsidR="00ED785B" w:rsidRPr="00912C8B" w14:paraId="45849458"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693F356"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74EAECDA" w14:textId="77777777" w:rsidR="00ED785B" w:rsidRPr="00912C8B" w:rsidRDefault="00ED785B" w:rsidP="006D63BC">
            <w:pPr>
              <w:spacing w:line="240" w:lineRule="exact"/>
              <w:jc w:val="center"/>
              <w:rPr>
                <w:color w:val="000000"/>
              </w:rPr>
            </w:pPr>
            <w:r w:rsidRPr="00912C8B">
              <w:rPr>
                <w:color w:val="000000"/>
              </w:rPr>
              <w:t>0140118090</w:t>
            </w:r>
          </w:p>
        </w:tc>
        <w:tc>
          <w:tcPr>
            <w:tcW w:w="720" w:type="dxa"/>
            <w:tcBorders>
              <w:top w:val="nil"/>
              <w:left w:val="nil"/>
              <w:bottom w:val="single" w:sz="4" w:space="0" w:color="000000"/>
              <w:right w:val="single" w:sz="4" w:space="0" w:color="000000"/>
            </w:tcBorders>
            <w:shd w:val="clear" w:color="auto" w:fill="auto"/>
            <w:vAlign w:val="center"/>
            <w:hideMark/>
          </w:tcPr>
          <w:p w14:paraId="738D6A62"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1337249F" w14:textId="77777777" w:rsidR="00ED785B" w:rsidRPr="00912C8B" w:rsidRDefault="00ED785B" w:rsidP="006D63BC">
            <w:pPr>
              <w:spacing w:line="240" w:lineRule="exact"/>
              <w:jc w:val="center"/>
              <w:rPr>
                <w:color w:val="000000"/>
              </w:rPr>
            </w:pPr>
            <w:r w:rsidRPr="00912C8B">
              <w:rPr>
                <w:color w:val="000000"/>
              </w:rPr>
              <w:t>56,00</w:t>
            </w:r>
          </w:p>
        </w:tc>
      </w:tr>
      <w:tr w:rsidR="00ED785B" w:rsidRPr="00912C8B" w14:paraId="16D66D2A" w14:textId="77777777" w:rsidTr="00360E04">
        <w:trPr>
          <w:trHeight w:val="1575"/>
        </w:trPr>
        <w:tc>
          <w:tcPr>
            <w:tcW w:w="5240" w:type="dxa"/>
            <w:tcBorders>
              <w:top w:val="nil"/>
              <w:left w:val="single" w:sz="4" w:space="0" w:color="000000"/>
              <w:bottom w:val="single" w:sz="4" w:space="0" w:color="000000"/>
              <w:right w:val="single" w:sz="4" w:space="0" w:color="000000"/>
            </w:tcBorders>
            <w:shd w:val="clear" w:color="FFFFFF" w:fill="FFFFFF"/>
            <w:hideMark/>
          </w:tcPr>
          <w:p w14:paraId="0A3BD0BC" w14:textId="77777777" w:rsidR="00ED785B" w:rsidRPr="00912C8B" w:rsidRDefault="00ED785B" w:rsidP="006D63BC">
            <w:pPr>
              <w:spacing w:line="240" w:lineRule="exact"/>
              <w:jc w:val="center"/>
              <w:rPr>
                <w:color w:val="000000"/>
              </w:rPr>
            </w:pPr>
            <w:r w:rsidRPr="00912C8B">
              <w:rPr>
                <w:color w:val="000000"/>
              </w:rPr>
              <w:t>Обеспечение муниципальных служащих телефонной, факсимильной, электронной связью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1690" w:type="dxa"/>
            <w:tcBorders>
              <w:top w:val="nil"/>
              <w:left w:val="nil"/>
              <w:bottom w:val="single" w:sz="4" w:space="0" w:color="000000"/>
              <w:right w:val="single" w:sz="4" w:space="0" w:color="000000"/>
            </w:tcBorders>
            <w:shd w:val="clear" w:color="auto" w:fill="auto"/>
            <w:vAlign w:val="center"/>
            <w:hideMark/>
          </w:tcPr>
          <w:p w14:paraId="33C36AD4" w14:textId="77777777" w:rsidR="00ED785B" w:rsidRPr="00912C8B" w:rsidRDefault="00ED785B" w:rsidP="006D63BC">
            <w:pPr>
              <w:spacing w:line="240" w:lineRule="exact"/>
              <w:jc w:val="center"/>
              <w:rPr>
                <w:color w:val="000000"/>
              </w:rPr>
            </w:pPr>
            <w:r w:rsidRPr="00912C8B">
              <w:rPr>
                <w:color w:val="000000"/>
              </w:rPr>
              <w:t>0140200020</w:t>
            </w:r>
          </w:p>
        </w:tc>
        <w:tc>
          <w:tcPr>
            <w:tcW w:w="720" w:type="dxa"/>
            <w:tcBorders>
              <w:top w:val="nil"/>
              <w:left w:val="nil"/>
              <w:bottom w:val="single" w:sz="4" w:space="0" w:color="000000"/>
              <w:right w:val="single" w:sz="4" w:space="0" w:color="000000"/>
            </w:tcBorders>
            <w:shd w:val="clear" w:color="FFFFFF" w:fill="FFFFFF"/>
            <w:vAlign w:val="center"/>
            <w:hideMark/>
          </w:tcPr>
          <w:p w14:paraId="6AE61922"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185F308E" w14:textId="77777777" w:rsidR="00ED785B" w:rsidRPr="00912C8B" w:rsidRDefault="00ED785B" w:rsidP="006D63BC">
            <w:pPr>
              <w:spacing w:line="240" w:lineRule="exact"/>
              <w:jc w:val="center"/>
              <w:rPr>
                <w:color w:val="000000"/>
              </w:rPr>
            </w:pPr>
            <w:r w:rsidRPr="00912C8B">
              <w:rPr>
                <w:color w:val="000000"/>
              </w:rPr>
              <w:t>1 400,00</w:t>
            </w:r>
          </w:p>
        </w:tc>
      </w:tr>
      <w:tr w:rsidR="00ED785B" w:rsidRPr="00912C8B" w14:paraId="388C2433"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B2692DD"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51DD0160" w14:textId="77777777" w:rsidR="00ED785B" w:rsidRPr="00912C8B" w:rsidRDefault="00ED785B" w:rsidP="006D63BC">
            <w:pPr>
              <w:spacing w:line="240" w:lineRule="exact"/>
              <w:jc w:val="center"/>
              <w:rPr>
                <w:color w:val="000000"/>
              </w:rPr>
            </w:pPr>
            <w:r w:rsidRPr="00912C8B">
              <w:rPr>
                <w:color w:val="000000"/>
              </w:rPr>
              <w:t>0140200020</w:t>
            </w:r>
          </w:p>
        </w:tc>
        <w:tc>
          <w:tcPr>
            <w:tcW w:w="720" w:type="dxa"/>
            <w:tcBorders>
              <w:top w:val="nil"/>
              <w:left w:val="nil"/>
              <w:bottom w:val="single" w:sz="4" w:space="0" w:color="000000"/>
              <w:right w:val="single" w:sz="4" w:space="0" w:color="000000"/>
            </w:tcBorders>
            <w:shd w:val="clear" w:color="auto" w:fill="auto"/>
            <w:vAlign w:val="center"/>
            <w:hideMark/>
          </w:tcPr>
          <w:p w14:paraId="268A9898"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2E0CB518" w14:textId="77777777" w:rsidR="00ED785B" w:rsidRPr="00912C8B" w:rsidRDefault="00ED785B" w:rsidP="006D63BC">
            <w:pPr>
              <w:spacing w:line="240" w:lineRule="exact"/>
              <w:jc w:val="center"/>
              <w:rPr>
                <w:color w:val="000000"/>
              </w:rPr>
            </w:pPr>
            <w:r w:rsidRPr="00912C8B">
              <w:rPr>
                <w:color w:val="000000"/>
              </w:rPr>
              <w:t>1 400,00</w:t>
            </w:r>
          </w:p>
        </w:tc>
      </w:tr>
      <w:tr w:rsidR="00ED785B" w:rsidRPr="00912C8B" w14:paraId="0D532093"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3558121"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3247CF91" w14:textId="77777777" w:rsidR="00ED785B" w:rsidRPr="00912C8B" w:rsidRDefault="00ED785B" w:rsidP="006D63BC">
            <w:pPr>
              <w:spacing w:line="240" w:lineRule="exact"/>
              <w:jc w:val="center"/>
              <w:rPr>
                <w:color w:val="000000"/>
              </w:rPr>
            </w:pPr>
            <w:r w:rsidRPr="00912C8B">
              <w:rPr>
                <w:color w:val="000000"/>
              </w:rPr>
              <w:t>0140200020</w:t>
            </w:r>
          </w:p>
        </w:tc>
        <w:tc>
          <w:tcPr>
            <w:tcW w:w="720" w:type="dxa"/>
            <w:tcBorders>
              <w:top w:val="nil"/>
              <w:left w:val="nil"/>
              <w:bottom w:val="single" w:sz="4" w:space="0" w:color="000000"/>
              <w:right w:val="single" w:sz="4" w:space="0" w:color="000000"/>
            </w:tcBorders>
            <w:shd w:val="clear" w:color="auto" w:fill="auto"/>
            <w:vAlign w:val="center"/>
            <w:hideMark/>
          </w:tcPr>
          <w:p w14:paraId="07F2BBD4"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061C78CE" w14:textId="77777777" w:rsidR="00ED785B" w:rsidRPr="00912C8B" w:rsidRDefault="00ED785B" w:rsidP="006D63BC">
            <w:pPr>
              <w:spacing w:line="240" w:lineRule="exact"/>
              <w:jc w:val="center"/>
              <w:rPr>
                <w:color w:val="000000"/>
              </w:rPr>
            </w:pPr>
            <w:r w:rsidRPr="00912C8B">
              <w:rPr>
                <w:color w:val="000000"/>
              </w:rPr>
              <w:t>1 400,00</w:t>
            </w:r>
          </w:p>
        </w:tc>
      </w:tr>
      <w:tr w:rsidR="00ED785B" w:rsidRPr="00912C8B" w14:paraId="14DEE73C" w14:textId="77777777" w:rsidTr="00360E04">
        <w:trPr>
          <w:trHeight w:val="2205"/>
        </w:trPr>
        <w:tc>
          <w:tcPr>
            <w:tcW w:w="5240" w:type="dxa"/>
            <w:tcBorders>
              <w:top w:val="nil"/>
              <w:left w:val="single" w:sz="4" w:space="0" w:color="000000"/>
              <w:bottom w:val="single" w:sz="4" w:space="0" w:color="000000"/>
              <w:right w:val="single" w:sz="4" w:space="0" w:color="000000"/>
            </w:tcBorders>
            <w:shd w:val="clear" w:color="FFFFFF" w:fill="FFFFFF"/>
            <w:hideMark/>
          </w:tcPr>
          <w:p w14:paraId="4915618C" w14:textId="77777777" w:rsidR="00ED785B" w:rsidRPr="00912C8B" w:rsidRDefault="00ED785B" w:rsidP="006D63BC">
            <w:pPr>
              <w:spacing w:line="240" w:lineRule="exact"/>
              <w:jc w:val="center"/>
              <w:rPr>
                <w:color w:val="000000"/>
              </w:rPr>
            </w:pPr>
            <w:r w:rsidRPr="00912C8B">
              <w:rPr>
                <w:color w:val="000000"/>
              </w:rPr>
              <w:t>Осуществление работниками, замещающим должности, не отнесенные к должностям муниципальной службы, технического обеспечения деятельности муниципальных служащих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1690" w:type="dxa"/>
            <w:tcBorders>
              <w:top w:val="nil"/>
              <w:left w:val="nil"/>
              <w:bottom w:val="single" w:sz="4" w:space="0" w:color="000000"/>
              <w:right w:val="single" w:sz="4" w:space="0" w:color="000000"/>
            </w:tcBorders>
            <w:shd w:val="clear" w:color="auto" w:fill="auto"/>
            <w:vAlign w:val="center"/>
            <w:hideMark/>
          </w:tcPr>
          <w:p w14:paraId="544C0FE6" w14:textId="77777777" w:rsidR="00ED785B" w:rsidRPr="00912C8B" w:rsidRDefault="00ED785B" w:rsidP="006D63BC">
            <w:pPr>
              <w:spacing w:line="240" w:lineRule="exact"/>
              <w:jc w:val="center"/>
              <w:rPr>
                <w:color w:val="000000"/>
              </w:rPr>
            </w:pPr>
            <w:r w:rsidRPr="00912C8B">
              <w:rPr>
                <w:color w:val="000000"/>
              </w:rPr>
              <w:t>0140300010</w:t>
            </w:r>
          </w:p>
        </w:tc>
        <w:tc>
          <w:tcPr>
            <w:tcW w:w="720" w:type="dxa"/>
            <w:tcBorders>
              <w:top w:val="nil"/>
              <w:left w:val="nil"/>
              <w:bottom w:val="single" w:sz="4" w:space="0" w:color="000000"/>
              <w:right w:val="single" w:sz="4" w:space="0" w:color="000000"/>
            </w:tcBorders>
            <w:shd w:val="clear" w:color="FFFFFF" w:fill="FFFFFF"/>
            <w:vAlign w:val="center"/>
            <w:hideMark/>
          </w:tcPr>
          <w:p w14:paraId="050AD4CF"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B92AC0B" w14:textId="77777777" w:rsidR="00ED785B" w:rsidRPr="00912C8B" w:rsidRDefault="00ED785B" w:rsidP="006D63BC">
            <w:pPr>
              <w:spacing w:line="240" w:lineRule="exact"/>
              <w:jc w:val="center"/>
              <w:rPr>
                <w:color w:val="000000"/>
              </w:rPr>
            </w:pPr>
            <w:r w:rsidRPr="00912C8B">
              <w:rPr>
                <w:color w:val="000000"/>
              </w:rPr>
              <w:t>50 433,46</w:t>
            </w:r>
          </w:p>
        </w:tc>
      </w:tr>
      <w:tr w:rsidR="00ED785B" w:rsidRPr="00912C8B" w14:paraId="2C5942BA"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465995FB"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75DB85F6" w14:textId="77777777" w:rsidR="00ED785B" w:rsidRPr="00912C8B" w:rsidRDefault="00ED785B" w:rsidP="006D63BC">
            <w:pPr>
              <w:spacing w:line="240" w:lineRule="exact"/>
              <w:jc w:val="center"/>
              <w:rPr>
                <w:color w:val="000000"/>
              </w:rPr>
            </w:pPr>
            <w:r w:rsidRPr="00912C8B">
              <w:rPr>
                <w:color w:val="000000"/>
              </w:rPr>
              <w:t>0140300010</w:t>
            </w:r>
          </w:p>
        </w:tc>
        <w:tc>
          <w:tcPr>
            <w:tcW w:w="720" w:type="dxa"/>
            <w:tcBorders>
              <w:top w:val="nil"/>
              <w:left w:val="nil"/>
              <w:bottom w:val="single" w:sz="4" w:space="0" w:color="000000"/>
              <w:right w:val="single" w:sz="4" w:space="0" w:color="000000"/>
            </w:tcBorders>
            <w:shd w:val="clear" w:color="auto" w:fill="auto"/>
            <w:vAlign w:val="center"/>
            <w:hideMark/>
          </w:tcPr>
          <w:p w14:paraId="01AF2F06"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38ABA803" w14:textId="77777777" w:rsidR="00ED785B" w:rsidRPr="00912C8B" w:rsidRDefault="00ED785B" w:rsidP="006D63BC">
            <w:pPr>
              <w:spacing w:line="240" w:lineRule="exact"/>
              <w:jc w:val="center"/>
              <w:rPr>
                <w:color w:val="000000"/>
              </w:rPr>
            </w:pPr>
            <w:r w:rsidRPr="00912C8B">
              <w:rPr>
                <w:color w:val="000000"/>
              </w:rPr>
              <w:t>50 433,46</w:t>
            </w:r>
          </w:p>
        </w:tc>
      </w:tr>
      <w:tr w:rsidR="00ED785B" w:rsidRPr="00912C8B" w14:paraId="564C6B1E"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761968F"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75D9E69B" w14:textId="77777777" w:rsidR="00ED785B" w:rsidRPr="00912C8B" w:rsidRDefault="00ED785B" w:rsidP="006D63BC">
            <w:pPr>
              <w:spacing w:line="240" w:lineRule="exact"/>
              <w:jc w:val="center"/>
              <w:rPr>
                <w:color w:val="000000"/>
              </w:rPr>
            </w:pPr>
            <w:r w:rsidRPr="00912C8B">
              <w:rPr>
                <w:color w:val="000000"/>
              </w:rPr>
              <w:t>0140300010</w:t>
            </w:r>
          </w:p>
        </w:tc>
        <w:tc>
          <w:tcPr>
            <w:tcW w:w="720" w:type="dxa"/>
            <w:tcBorders>
              <w:top w:val="nil"/>
              <w:left w:val="nil"/>
              <w:bottom w:val="single" w:sz="4" w:space="0" w:color="000000"/>
              <w:right w:val="single" w:sz="4" w:space="0" w:color="000000"/>
            </w:tcBorders>
            <w:shd w:val="clear" w:color="auto" w:fill="auto"/>
            <w:vAlign w:val="center"/>
            <w:hideMark/>
          </w:tcPr>
          <w:p w14:paraId="4370AF7C"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55090688" w14:textId="77777777" w:rsidR="00ED785B" w:rsidRPr="00912C8B" w:rsidRDefault="00ED785B" w:rsidP="006D63BC">
            <w:pPr>
              <w:spacing w:line="240" w:lineRule="exact"/>
              <w:jc w:val="center"/>
              <w:rPr>
                <w:color w:val="000000"/>
              </w:rPr>
            </w:pPr>
            <w:r w:rsidRPr="00912C8B">
              <w:rPr>
                <w:color w:val="000000"/>
              </w:rPr>
              <w:t>50 433,46</w:t>
            </w:r>
          </w:p>
        </w:tc>
      </w:tr>
      <w:tr w:rsidR="00ED785B" w:rsidRPr="00912C8B" w14:paraId="793230FD"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4CB64453" w14:textId="77777777" w:rsidR="00ED785B" w:rsidRPr="00912C8B" w:rsidRDefault="00ED785B" w:rsidP="006D63BC">
            <w:pPr>
              <w:spacing w:line="240" w:lineRule="exact"/>
              <w:jc w:val="center"/>
              <w:rPr>
                <w:color w:val="000000"/>
              </w:rPr>
            </w:pPr>
            <w:r w:rsidRPr="00912C8B">
              <w:rPr>
                <w:color w:val="000000"/>
              </w:rPr>
              <w:t>Переданные полномочия Ванино</w:t>
            </w:r>
          </w:p>
        </w:tc>
        <w:tc>
          <w:tcPr>
            <w:tcW w:w="1690" w:type="dxa"/>
            <w:tcBorders>
              <w:top w:val="nil"/>
              <w:left w:val="nil"/>
              <w:bottom w:val="single" w:sz="4" w:space="0" w:color="000000"/>
              <w:right w:val="single" w:sz="4" w:space="0" w:color="000000"/>
            </w:tcBorders>
            <w:shd w:val="clear" w:color="auto" w:fill="auto"/>
            <w:vAlign w:val="center"/>
            <w:hideMark/>
          </w:tcPr>
          <w:p w14:paraId="0768099C" w14:textId="77777777" w:rsidR="00ED785B" w:rsidRPr="00912C8B" w:rsidRDefault="00ED785B" w:rsidP="006D63BC">
            <w:pPr>
              <w:spacing w:line="240" w:lineRule="exact"/>
              <w:jc w:val="center"/>
              <w:rPr>
                <w:color w:val="000000"/>
              </w:rPr>
            </w:pPr>
            <w:r w:rsidRPr="00912C8B">
              <w:rPr>
                <w:color w:val="000000"/>
              </w:rPr>
              <w:t>0140312090</w:t>
            </w:r>
          </w:p>
        </w:tc>
        <w:tc>
          <w:tcPr>
            <w:tcW w:w="720" w:type="dxa"/>
            <w:tcBorders>
              <w:top w:val="nil"/>
              <w:left w:val="nil"/>
              <w:bottom w:val="single" w:sz="4" w:space="0" w:color="000000"/>
              <w:right w:val="single" w:sz="4" w:space="0" w:color="000000"/>
            </w:tcBorders>
            <w:shd w:val="clear" w:color="FFFFFF" w:fill="FFFFFF"/>
            <w:vAlign w:val="center"/>
            <w:hideMark/>
          </w:tcPr>
          <w:p w14:paraId="3D4556E6"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8239C5C" w14:textId="77777777" w:rsidR="00ED785B" w:rsidRPr="00912C8B" w:rsidRDefault="00ED785B" w:rsidP="006D63BC">
            <w:pPr>
              <w:spacing w:line="240" w:lineRule="exact"/>
              <w:jc w:val="center"/>
              <w:rPr>
                <w:color w:val="000000"/>
              </w:rPr>
            </w:pPr>
            <w:r w:rsidRPr="00912C8B">
              <w:rPr>
                <w:color w:val="000000"/>
              </w:rPr>
              <w:t>165,42</w:t>
            </w:r>
          </w:p>
        </w:tc>
      </w:tr>
      <w:tr w:rsidR="00ED785B" w:rsidRPr="00912C8B" w14:paraId="2AE5943D"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158E4343"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0DB723CE" w14:textId="77777777" w:rsidR="00ED785B" w:rsidRPr="00912C8B" w:rsidRDefault="00ED785B" w:rsidP="006D63BC">
            <w:pPr>
              <w:spacing w:line="240" w:lineRule="exact"/>
              <w:jc w:val="center"/>
              <w:rPr>
                <w:color w:val="000000"/>
              </w:rPr>
            </w:pPr>
            <w:r w:rsidRPr="00912C8B">
              <w:rPr>
                <w:color w:val="000000"/>
              </w:rPr>
              <w:t>0140312090</w:t>
            </w:r>
          </w:p>
        </w:tc>
        <w:tc>
          <w:tcPr>
            <w:tcW w:w="720" w:type="dxa"/>
            <w:tcBorders>
              <w:top w:val="nil"/>
              <w:left w:val="nil"/>
              <w:bottom w:val="single" w:sz="4" w:space="0" w:color="000000"/>
              <w:right w:val="single" w:sz="4" w:space="0" w:color="000000"/>
            </w:tcBorders>
            <w:shd w:val="clear" w:color="auto" w:fill="auto"/>
            <w:vAlign w:val="center"/>
            <w:hideMark/>
          </w:tcPr>
          <w:p w14:paraId="45E54DBB"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08E3EC1C" w14:textId="77777777" w:rsidR="00ED785B" w:rsidRPr="00912C8B" w:rsidRDefault="00ED785B" w:rsidP="006D63BC">
            <w:pPr>
              <w:spacing w:line="240" w:lineRule="exact"/>
              <w:jc w:val="center"/>
              <w:rPr>
                <w:color w:val="000000"/>
              </w:rPr>
            </w:pPr>
            <w:r w:rsidRPr="00912C8B">
              <w:rPr>
                <w:color w:val="000000"/>
              </w:rPr>
              <w:t>165,42</w:t>
            </w:r>
          </w:p>
        </w:tc>
      </w:tr>
      <w:tr w:rsidR="00ED785B" w:rsidRPr="00912C8B" w14:paraId="1BFBBB6F"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4474A620" w14:textId="77777777" w:rsidR="00ED785B" w:rsidRPr="00912C8B" w:rsidRDefault="00ED785B" w:rsidP="006D63BC">
            <w:pPr>
              <w:spacing w:line="240" w:lineRule="exact"/>
              <w:jc w:val="center"/>
              <w:rPr>
                <w:color w:val="000000"/>
              </w:rPr>
            </w:pPr>
            <w:r w:rsidRPr="00912C8B">
              <w:rPr>
                <w:color w:val="000000"/>
              </w:rPr>
              <w:lastRenderedPageBreak/>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4A15FBC8" w14:textId="77777777" w:rsidR="00ED785B" w:rsidRPr="00912C8B" w:rsidRDefault="00ED785B" w:rsidP="006D63BC">
            <w:pPr>
              <w:spacing w:line="240" w:lineRule="exact"/>
              <w:jc w:val="center"/>
              <w:rPr>
                <w:color w:val="000000"/>
              </w:rPr>
            </w:pPr>
            <w:r w:rsidRPr="00912C8B">
              <w:rPr>
                <w:color w:val="000000"/>
              </w:rPr>
              <w:t>0140312090</w:t>
            </w:r>
          </w:p>
        </w:tc>
        <w:tc>
          <w:tcPr>
            <w:tcW w:w="720" w:type="dxa"/>
            <w:tcBorders>
              <w:top w:val="nil"/>
              <w:left w:val="nil"/>
              <w:bottom w:val="single" w:sz="4" w:space="0" w:color="000000"/>
              <w:right w:val="single" w:sz="4" w:space="0" w:color="000000"/>
            </w:tcBorders>
            <w:shd w:val="clear" w:color="auto" w:fill="auto"/>
            <w:vAlign w:val="center"/>
            <w:hideMark/>
          </w:tcPr>
          <w:p w14:paraId="4868FF8C"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7F207A2B" w14:textId="77777777" w:rsidR="00ED785B" w:rsidRPr="00912C8B" w:rsidRDefault="00ED785B" w:rsidP="006D63BC">
            <w:pPr>
              <w:spacing w:line="240" w:lineRule="exact"/>
              <w:jc w:val="center"/>
              <w:rPr>
                <w:color w:val="000000"/>
              </w:rPr>
            </w:pPr>
            <w:r w:rsidRPr="00912C8B">
              <w:rPr>
                <w:color w:val="000000"/>
              </w:rPr>
              <w:t>165,42</w:t>
            </w:r>
          </w:p>
        </w:tc>
      </w:tr>
      <w:tr w:rsidR="00ED785B" w:rsidRPr="00912C8B" w14:paraId="2F8CC532"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235255E3" w14:textId="77777777" w:rsidR="00ED785B" w:rsidRPr="00912C8B" w:rsidRDefault="00ED785B" w:rsidP="006D63BC">
            <w:pPr>
              <w:spacing w:line="240" w:lineRule="exact"/>
              <w:jc w:val="center"/>
              <w:rPr>
                <w:color w:val="000000"/>
              </w:rPr>
            </w:pPr>
            <w:r w:rsidRPr="00912C8B">
              <w:rPr>
                <w:color w:val="000000"/>
              </w:rPr>
              <w:t>Переданные полномочия Высокогорный</w:t>
            </w:r>
          </w:p>
        </w:tc>
        <w:tc>
          <w:tcPr>
            <w:tcW w:w="1690" w:type="dxa"/>
            <w:tcBorders>
              <w:top w:val="nil"/>
              <w:left w:val="nil"/>
              <w:bottom w:val="single" w:sz="4" w:space="0" w:color="000000"/>
              <w:right w:val="single" w:sz="4" w:space="0" w:color="000000"/>
            </w:tcBorders>
            <w:shd w:val="clear" w:color="auto" w:fill="auto"/>
            <w:vAlign w:val="center"/>
            <w:hideMark/>
          </w:tcPr>
          <w:p w14:paraId="28B5A0A9" w14:textId="77777777" w:rsidR="00ED785B" w:rsidRPr="00912C8B" w:rsidRDefault="00ED785B" w:rsidP="006D63BC">
            <w:pPr>
              <w:spacing w:line="240" w:lineRule="exact"/>
              <w:jc w:val="center"/>
              <w:rPr>
                <w:color w:val="000000"/>
              </w:rPr>
            </w:pPr>
            <w:r w:rsidRPr="00912C8B">
              <w:rPr>
                <w:color w:val="000000"/>
              </w:rPr>
              <w:t>0140313090</w:t>
            </w:r>
          </w:p>
        </w:tc>
        <w:tc>
          <w:tcPr>
            <w:tcW w:w="720" w:type="dxa"/>
            <w:tcBorders>
              <w:top w:val="nil"/>
              <w:left w:val="nil"/>
              <w:bottom w:val="single" w:sz="4" w:space="0" w:color="000000"/>
              <w:right w:val="single" w:sz="4" w:space="0" w:color="000000"/>
            </w:tcBorders>
            <w:shd w:val="clear" w:color="FFFFFF" w:fill="FFFFFF"/>
            <w:vAlign w:val="center"/>
            <w:hideMark/>
          </w:tcPr>
          <w:p w14:paraId="5AE139E7"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D7729D7" w14:textId="77777777" w:rsidR="00ED785B" w:rsidRPr="00912C8B" w:rsidRDefault="00ED785B" w:rsidP="006D63BC">
            <w:pPr>
              <w:spacing w:line="240" w:lineRule="exact"/>
              <w:jc w:val="center"/>
              <w:rPr>
                <w:color w:val="000000"/>
              </w:rPr>
            </w:pPr>
            <w:r w:rsidRPr="00912C8B">
              <w:rPr>
                <w:color w:val="000000"/>
              </w:rPr>
              <w:t>400,05</w:t>
            </w:r>
          </w:p>
        </w:tc>
      </w:tr>
      <w:tr w:rsidR="00ED785B" w:rsidRPr="00912C8B" w14:paraId="6974C12A"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4675C975"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2FBE737C" w14:textId="77777777" w:rsidR="00ED785B" w:rsidRPr="00912C8B" w:rsidRDefault="00ED785B" w:rsidP="006D63BC">
            <w:pPr>
              <w:spacing w:line="240" w:lineRule="exact"/>
              <w:jc w:val="center"/>
              <w:rPr>
                <w:color w:val="000000"/>
              </w:rPr>
            </w:pPr>
            <w:r w:rsidRPr="00912C8B">
              <w:rPr>
                <w:color w:val="000000"/>
              </w:rPr>
              <w:t>0140313090</w:t>
            </w:r>
          </w:p>
        </w:tc>
        <w:tc>
          <w:tcPr>
            <w:tcW w:w="720" w:type="dxa"/>
            <w:tcBorders>
              <w:top w:val="nil"/>
              <w:left w:val="nil"/>
              <w:bottom w:val="single" w:sz="4" w:space="0" w:color="000000"/>
              <w:right w:val="single" w:sz="4" w:space="0" w:color="000000"/>
            </w:tcBorders>
            <w:shd w:val="clear" w:color="auto" w:fill="auto"/>
            <w:vAlign w:val="center"/>
            <w:hideMark/>
          </w:tcPr>
          <w:p w14:paraId="386117B1"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7FD6AB40" w14:textId="77777777" w:rsidR="00ED785B" w:rsidRPr="00912C8B" w:rsidRDefault="00ED785B" w:rsidP="006D63BC">
            <w:pPr>
              <w:spacing w:line="240" w:lineRule="exact"/>
              <w:jc w:val="center"/>
              <w:rPr>
                <w:color w:val="000000"/>
              </w:rPr>
            </w:pPr>
            <w:r w:rsidRPr="00912C8B">
              <w:rPr>
                <w:color w:val="000000"/>
              </w:rPr>
              <w:t>400,05</w:t>
            </w:r>
          </w:p>
        </w:tc>
      </w:tr>
      <w:tr w:rsidR="00ED785B" w:rsidRPr="00912C8B" w14:paraId="299F1CC2"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F235F78"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4B12580F" w14:textId="77777777" w:rsidR="00ED785B" w:rsidRPr="00912C8B" w:rsidRDefault="00ED785B" w:rsidP="006D63BC">
            <w:pPr>
              <w:spacing w:line="240" w:lineRule="exact"/>
              <w:jc w:val="center"/>
              <w:rPr>
                <w:color w:val="000000"/>
              </w:rPr>
            </w:pPr>
            <w:r w:rsidRPr="00912C8B">
              <w:rPr>
                <w:color w:val="000000"/>
              </w:rPr>
              <w:t>0140313090</w:t>
            </w:r>
          </w:p>
        </w:tc>
        <w:tc>
          <w:tcPr>
            <w:tcW w:w="720" w:type="dxa"/>
            <w:tcBorders>
              <w:top w:val="nil"/>
              <w:left w:val="nil"/>
              <w:bottom w:val="single" w:sz="4" w:space="0" w:color="000000"/>
              <w:right w:val="single" w:sz="4" w:space="0" w:color="000000"/>
            </w:tcBorders>
            <w:shd w:val="clear" w:color="auto" w:fill="auto"/>
            <w:vAlign w:val="center"/>
            <w:hideMark/>
          </w:tcPr>
          <w:p w14:paraId="19C90CA5"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50F6DD92" w14:textId="77777777" w:rsidR="00ED785B" w:rsidRPr="00912C8B" w:rsidRDefault="00ED785B" w:rsidP="006D63BC">
            <w:pPr>
              <w:spacing w:line="240" w:lineRule="exact"/>
              <w:jc w:val="center"/>
              <w:rPr>
                <w:color w:val="000000"/>
              </w:rPr>
            </w:pPr>
            <w:r w:rsidRPr="00912C8B">
              <w:rPr>
                <w:color w:val="000000"/>
              </w:rPr>
              <w:t>400,05</w:t>
            </w:r>
          </w:p>
        </w:tc>
      </w:tr>
      <w:tr w:rsidR="00ED785B" w:rsidRPr="00912C8B" w14:paraId="54F88D3E"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581EF579" w14:textId="77777777" w:rsidR="00ED785B" w:rsidRPr="00912C8B" w:rsidRDefault="00ED785B" w:rsidP="006D63BC">
            <w:pPr>
              <w:spacing w:line="240" w:lineRule="exact"/>
              <w:jc w:val="center"/>
              <w:rPr>
                <w:color w:val="000000"/>
              </w:rPr>
            </w:pPr>
            <w:r w:rsidRPr="00912C8B">
              <w:rPr>
                <w:color w:val="000000"/>
              </w:rPr>
              <w:t>Переданные полномочия Октябрьский</w:t>
            </w:r>
          </w:p>
        </w:tc>
        <w:tc>
          <w:tcPr>
            <w:tcW w:w="1690" w:type="dxa"/>
            <w:tcBorders>
              <w:top w:val="nil"/>
              <w:left w:val="nil"/>
              <w:bottom w:val="single" w:sz="4" w:space="0" w:color="000000"/>
              <w:right w:val="single" w:sz="4" w:space="0" w:color="000000"/>
            </w:tcBorders>
            <w:shd w:val="clear" w:color="auto" w:fill="auto"/>
            <w:vAlign w:val="center"/>
            <w:hideMark/>
          </w:tcPr>
          <w:p w14:paraId="36BC093C" w14:textId="77777777" w:rsidR="00ED785B" w:rsidRPr="00912C8B" w:rsidRDefault="00ED785B" w:rsidP="006D63BC">
            <w:pPr>
              <w:spacing w:line="240" w:lineRule="exact"/>
              <w:jc w:val="center"/>
              <w:rPr>
                <w:color w:val="000000"/>
              </w:rPr>
            </w:pPr>
            <w:r w:rsidRPr="00912C8B">
              <w:rPr>
                <w:color w:val="000000"/>
              </w:rPr>
              <w:t>0140314090</w:t>
            </w:r>
          </w:p>
        </w:tc>
        <w:tc>
          <w:tcPr>
            <w:tcW w:w="720" w:type="dxa"/>
            <w:tcBorders>
              <w:top w:val="nil"/>
              <w:left w:val="nil"/>
              <w:bottom w:val="single" w:sz="4" w:space="0" w:color="000000"/>
              <w:right w:val="single" w:sz="4" w:space="0" w:color="000000"/>
            </w:tcBorders>
            <w:shd w:val="clear" w:color="FFFFFF" w:fill="FFFFFF"/>
            <w:vAlign w:val="center"/>
            <w:hideMark/>
          </w:tcPr>
          <w:p w14:paraId="66BB1A50"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2ED4EE6" w14:textId="77777777" w:rsidR="00ED785B" w:rsidRPr="00912C8B" w:rsidRDefault="00ED785B" w:rsidP="006D63BC">
            <w:pPr>
              <w:spacing w:line="240" w:lineRule="exact"/>
              <w:jc w:val="center"/>
              <w:rPr>
                <w:color w:val="000000"/>
              </w:rPr>
            </w:pPr>
            <w:r w:rsidRPr="00912C8B">
              <w:rPr>
                <w:color w:val="000000"/>
              </w:rPr>
              <w:t>977,31</w:t>
            </w:r>
          </w:p>
        </w:tc>
      </w:tr>
      <w:tr w:rsidR="00ED785B" w:rsidRPr="00912C8B" w14:paraId="5AB9E34F"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5E4F6C7F"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28023056" w14:textId="77777777" w:rsidR="00ED785B" w:rsidRPr="00912C8B" w:rsidRDefault="00ED785B" w:rsidP="006D63BC">
            <w:pPr>
              <w:spacing w:line="240" w:lineRule="exact"/>
              <w:jc w:val="center"/>
              <w:rPr>
                <w:color w:val="000000"/>
              </w:rPr>
            </w:pPr>
            <w:r w:rsidRPr="00912C8B">
              <w:rPr>
                <w:color w:val="000000"/>
              </w:rPr>
              <w:t>0140314090</w:t>
            </w:r>
          </w:p>
        </w:tc>
        <w:tc>
          <w:tcPr>
            <w:tcW w:w="720" w:type="dxa"/>
            <w:tcBorders>
              <w:top w:val="nil"/>
              <w:left w:val="nil"/>
              <w:bottom w:val="single" w:sz="4" w:space="0" w:color="000000"/>
              <w:right w:val="single" w:sz="4" w:space="0" w:color="000000"/>
            </w:tcBorders>
            <w:shd w:val="clear" w:color="auto" w:fill="auto"/>
            <w:vAlign w:val="center"/>
            <w:hideMark/>
          </w:tcPr>
          <w:p w14:paraId="770511CE"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1888FF61" w14:textId="77777777" w:rsidR="00ED785B" w:rsidRPr="00912C8B" w:rsidRDefault="00ED785B" w:rsidP="006D63BC">
            <w:pPr>
              <w:spacing w:line="240" w:lineRule="exact"/>
              <w:jc w:val="center"/>
              <w:rPr>
                <w:color w:val="000000"/>
              </w:rPr>
            </w:pPr>
            <w:r w:rsidRPr="00912C8B">
              <w:rPr>
                <w:color w:val="000000"/>
              </w:rPr>
              <w:t>977,31</w:t>
            </w:r>
          </w:p>
        </w:tc>
      </w:tr>
      <w:tr w:rsidR="00ED785B" w:rsidRPr="00912C8B" w14:paraId="744900EE"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8523AF2"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75AC294E" w14:textId="77777777" w:rsidR="00ED785B" w:rsidRPr="00912C8B" w:rsidRDefault="00ED785B" w:rsidP="006D63BC">
            <w:pPr>
              <w:spacing w:line="240" w:lineRule="exact"/>
              <w:jc w:val="center"/>
              <w:rPr>
                <w:color w:val="000000"/>
              </w:rPr>
            </w:pPr>
            <w:r w:rsidRPr="00912C8B">
              <w:rPr>
                <w:color w:val="000000"/>
              </w:rPr>
              <w:t>0140314090</w:t>
            </w:r>
          </w:p>
        </w:tc>
        <w:tc>
          <w:tcPr>
            <w:tcW w:w="720" w:type="dxa"/>
            <w:tcBorders>
              <w:top w:val="nil"/>
              <w:left w:val="nil"/>
              <w:bottom w:val="single" w:sz="4" w:space="0" w:color="000000"/>
              <w:right w:val="single" w:sz="4" w:space="0" w:color="000000"/>
            </w:tcBorders>
            <w:shd w:val="clear" w:color="auto" w:fill="auto"/>
            <w:vAlign w:val="center"/>
            <w:hideMark/>
          </w:tcPr>
          <w:p w14:paraId="68B99BE8"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339EF5D0" w14:textId="77777777" w:rsidR="00ED785B" w:rsidRPr="00912C8B" w:rsidRDefault="00ED785B" w:rsidP="006D63BC">
            <w:pPr>
              <w:spacing w:line="240" w:lineRule="exact"/>
              <w:jc w:val="center"/>
              <w:rPr>
                <w:color w:val="000000"/>
              </w:rPr>
            </w:pPr>
            <w:r w:rsidRPr="00912C8B">
              <w:rPr>
                <w:color w:val="000000"/>
              </w:rPr>
              <w:t>977,31</w:t>
            </w:r>
          </w:p>
        </w:tc>
      </w:tr>
      <w:tr w:rsidR="00ED785B" w:rsidRPr="00912C8B" w14:paraId="04CFC266"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2FB59888" w14:textId="77777777" w:rsidR="00ED785B" w:rsidRPr="00912C8B" w:rsidRDefault="00ED785B" w:rsidP="006D63BC">
            <w:pPr>
              <w:spacing w:line="240" w:lineRule="exact"/>
              <w:jc w:val="center"/>
              <w:rPr>
                <w:color w:val="000000"/>
              </w:rPr>
            </w:pPr>
            <w:r w:rsidRPr="00912C8B">
              <w:rPr>
                <w:color w:val="000000"/>
              </w:rPr>
              <w:t>Переданные полномочия Датта</w:t>
            </w:r>
          </w:p>
        </w:tc>
        <w:tc>
          <w:tcPr>
            <w:tcW w:w="1690" w:type="dxa"/>
            <w:tcBorders>
              <w:top w:val="nil"/>
              <w:left w:val="nil"/>
              <w:bottom w:val="single" w:sz="4" w:space="0" w:color="000000"/>
              <w:right w:val="single" w:sz="4" w:space="0" w:color="000000"/>
            </w:tcBorders>
            <w:shd w:val="clear" w:color="auto" w:fill="auto"/>
            <w:vAlign w:val="center"/>
            <w:hideMark/>
          </w:tcPr>
          <w:p w14:paraId="64A96CCD" w14:textId="77777777" w:rsidR="00ED785B" w:rsidRPr="00912C8B" w:rsidRDefault="00ED785B" w:rsidP="006D63BC">
            <w:pPr>
              <w:spacing w:line="240" w:lineRule="exact"/>
              <w:jc w:val="center"/>
              <w:rPr>
                <w:color w:val="000000"/>
              </w:rPr>
            </w:pPr>
            <w:r w:rsidRPr="00912C8B">
              <w:rPr>
                <w:color w:val="000000"/>
              </w:rPr>
              <w:t>0140315090</w:t>
            </w:r>
          </w:p>
        </w:tc>
        <w:tc>
          <w:tcPr>
            <w:tcW w:w="720" w:type="dxa"/>
            <w:tcBorders>
              <w:top w:val="nil"/>
              <w:left w:val="nil"/>
              <w:bottom w:val="single" w:sz="4" w:space="0" w:color="000000"/>
              <w:right w:val="single" w:sz="4" w:space="0" w:color="000000"/>
            </w:tcBorders>
            <w:shd w:val="clear" w:color="FFFFFF" w:fill="FFFFFF"/>
            <w:vAlign w:val="center"/>
            <w:hideMark/>
          </w:tcPr>
          <w:p w14:paraId="52BFD4AE"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44EF9BE" w14:textId="77777777" w:rsidR="00ED785B" w:rsidRPr="00912C8B" w:rsidRDefault="00ED785B" w:rsidP="006D63BC">
            <w:pPr>
              <w:spacing w:line="240" w:lineRule="exact"/>
              <w:jc w:val="center"/>
              <w:rPr>
                <w:color w:val="000000"/>
              </w:rPr>
            </w:pPr>
            <w:r w:rsidRPr="00912C8B">
              <w:rPr>
                <w:color w:val="000000"/>
              </w:rPr>
              <w:t>124,84</w:t>
            </w:r>
          </w:p>
        </w:tc>
      </w:tr>
      <w:tr w:rsidR="00ED785B" w:rsidRPr="00912C8B" w14:paraId="388B42D2" w14:textId="77777777" w:rsidTr="0017341F">
        <w:trPr>
          <w:trHeight w:val="699"/>
        </w:trPr>
        <w:tc>
          <w:tcPr>
            <w:tcW w:w="5240" w:type="dxa"/>
            <w:tcBorders>
              <w:top w:val="nil"/>
              <w:left w:val="single" w:sz="4" w:space="0" w:color="000000"/>
              <w:bottom w:val="single" w:sz="4" w:space="0" w:color="000000"/>
              <w:right w:val="single" w:sz="4" w:space="0" w:color="000000"/>
            </w:tcBorders>
            <w:shd w:val="clear" w:color="auto" w:fill="auto"/>
            <w:hideMark/>
          </w:tcPr>
          <w:p w14:paraId="31616466"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00557061" w14:textId="77777777" w:rsidR="00ED785B" w:rsidRPr="00912C8B" w:rsidRDefault="00ED785B" w:rsidP="006D63BC">
            <w:pPr>
              <w:spacing w:line="240" w:lineRule="exact"/>
              <w:jc w:val="center"/>
              <w:rPr>
                <w:color w:val="000000"/>
              </w:rPr>
            </w:pPr>
            <w:r w:rsidRPr="00912C8B">
              <w:rPr>
                <w:color w:val="000000"/>
              </w:rPr>
              <w:t>0140315090</w:t>
            </w:r>
          </w:p>
        </w:tc>
        <w:tc>
          <w:tcPr>
            <w:tcW w:w="720" w:type="dxa"/>
            <w:tcBorders>
              <w:top w:val="nil"/>
              <w:left w:val="nil"/>
              <w:bottom w:val="single" w:sz="4" w:space="0" w:color="000000"/>
              <w:right w:val="single" w:sz="4" w:space="0" w:color="000000"/>
            </w:tcBorders>
            <w:shd w:val="clear" w:color="auto" w:fill="auto"/>
            <w:vAlign w:val="center"/>
            <w:hideMark/>
          </w:tcPr>
          <w:p w14:paraId="68C4EC1D"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65A2FB30" w14:textId="77777777" w:rsidR="00ED785B" w:rsidRPr="00912C8B" w:rsidRDefault="00ED785B" w:rsidP="006D63BC">
            <w:pPr>
              <w:spacing w:line="240" w:lineRule="exact"/>
              <w:jc w:val="center"/>
              <w:rPr>
                <w:color w:val="000000"/>
              </w:rPr>
            </w:pPr>
            <w:r w:rsidRPr="00912C8B">
              <w:rPr>
                <w:color w:val="000000"/>
              </w:rPr>
              <w:t>124,84</w:t>
            </w:r>
          </w:p>
        </w:tc>
      </w:tr>
      <w:tr w:rsidR="00ED785B" w:rsidRPr="00912C8B" w14:paraId="55DE97CF"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518F38B9"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7E7FE127" w14:textId="77777777" w:rsidR="00ED785B" w:rsidRPr="00912C8B" w:rsidRDefault="00ED785B" w:rsidP="006D63BC">
            <w:pPr>
              <w:spacing w:line="240" w:lineRule="exact"/>
              <w:jc w:val="center"/>
              <w:rPr>
                <w:color w:val="000000"/>
              </w:rPr>
            </w:pPr>
            <w:r w:rsidRPr="00912C8B">
              <w:rPr>
                <w:color w:val="000000"/>
              </w:rPr>
              <w:t>0140315090</w:t>
            </w:r>
          </w:p>
        </w:tc>
        <w:tc>
          <w:tcPr>
            <w:tcW w:w="720" w:type="dxa"/>
            <w:tcBorders>
              <w:top w:val="nil"/>
              <w:left w:val="nil"/>
              <w:bottom w:val="single" w:sz="4" w:space="0" w:color="000000"/>
              <w:right w:val="single" w:sz="4" w:space="0" w:color="000000"/>
            </w:tcBorders>
            <w:shd w:val="clear" w:color="auto" w:fill="auto"/>
            <w:vAlign w:val="center"/>
            <w:hideMark/>
          </w:tcPr>
          <w:p w14:paraId="0AED8E1B"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56715BE1" w14:textId="77777777" w:rsidR="00ED785B" w:rsidRPr="00912C8B" w:rsidRDefault="00ED785B" w:rsidP="006D63BC">
            <w:pPr>
              <w:spacing w:line="240" w:lineRule="exact"/>
              <w:jc w:val="center"/>
              <w:rPr>
                <w:color w:val="000000"/>
              </w:rPr>
            </w:pPr>
            <w:r w:rsidRPr="00912C8B">
              <w:rPr>
                <w:color w:val="000000"/>
              </w:rPr>
              <w:t>124,84</w:t>
            </w:r>
          </w:p>
        </w:tc>
      </w:tr>
      <w:tr w:rsidR="00ED785B" w:rsidRPr="00912C8B" w14:paraId="7C3EB9F7"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5772CE91" w14:textId="77777777" w:rsidR="00ED785B" w:rsidRPr="00912C8B" w:rsidRDefault="00ED785B" w:rsidP="006D63BC">
            <w:pPr>
              <w:spacing w:line="240" w:lineRule="exact"/>
              <w:jc w:val="center"/>
              <w:rPr>
                <w:color w:val="000000"/>
              </w:rPr>
            </w:pPr>
            <w:r w:rsidRPr="00912C8B">
              <w:rPr>
                <w:color w:val="000000"/>
              </w:rPr>
              <w:t>Переданные полномочия Кенада</w:t>
            </w:r>
          </w:p>
        </w:tc>
        <w:tc>
          <w:tcPr>
            <w:tcW w:w="1690" w:type="dxa"/>
            <w:tcBorders>
              <w:top w:val="nil"/>
              <w:left w:val="nil"/>
              <w:bottom w:val="single" w:sz="4" w:space="0" w:color="000000"/>
              <w:right w:val="single" w:sz="4" w:space="0" w:color="000000"/>
            </w:tcBorders>
            <w:shd w:val="clear" w:color="auto" w:fill="auto"/>
            <w:vAlign w:val="center"/>
            <w:hideMark/>
          </w:tcPr>
          <w:p w14:paraId="6A6B7FDE" w14:textId="77777777" w:rsidR="00ED785B" w:rsidRPr="00912C8B" w:rsidRDefault="00ED785B" w:rsidP="006D63BC">
            <w:pPr>
              <w:spacing w:line="240" w:lineRule="exact"/>
              <w:jc w:val="center"/>
              <w:rPr>
                <w:color w:val="000000"/>
              </w:rPr>
            </w:pPr>
            <w:r w:rsidRPr="00912C8B">
              <w:rPr>
                <w:color w:val="000000"/>
              </w:rPr>
              <w:t>0140316090</w:t>
            </w:r>
          </w:p>
        </w:tc>
        <w:tc>
          <w:tcPr>
            <w:tcW w:w="720" w:type="dxa"/>
            <w:tcBorders>
              <w:top w:val="nil"/>
              <w:left w:val="nil"/>
              <w:bottom w:val="single" w:sz="4" w:space="0" w:color="000000"/>
              <w:right w:val="single" w:sz="4" w:space="0" w:color="000000"/>
            </w:tcBorders>
            <w:shd w:val="clear" w:color="FFFFFF" w:fill="FFFFFF"/>
            <w:vAlign w:val="center"/>
            <w:hideMark/>
          </w:tcPr>
          <w:p w14:paraId="391556C5"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2AE855C" w14:textId="77777777" w:rsidR="00ED785B" w:rsidRPr="00912C8B" w:rsidRDefault="00ED785B" w:rsidP="006D63BC">
            <w:pPr>
              <w:spacing w:line="240" w:lineRule="exact"/>
              <w:jc w:val="center"/>
              <w:rPr>
                <w:color w:val="000000"/>
              </w:rPr>
            </w:pPr>
            <w:r w:rsidRPr="00912C8B">
              <w:rPr>
                <w:color w:val="000000"/>
              </w:rPr>
              <w:t>115,00</w:t>
            </w:r>
          </w:p>
        </w:tc>
      </w:tr>
      <w:tr w:rsidR="00ED785B" w:rsidRPr="00912C8B" w14:paraId="18987447"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0D7124A2"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4897149F" w14:textId="77777777" w:rsidR="00ED785B" w:rsidRPr="00912C8B" w:rsidRDefault="00ED785B" w:rsidP="006D63BC">
            <w:pPr>
              <w:spacing w:line="240" w:lineRule="exact"/>
              <w:jc w:val="center"/>
              <w:rPr>
                <w:color w:val="000000"/>
              </w:rPr>
            </w:pPr>
            <w:r w:rsidRPr="00912C8B">
              <w:rPr>
                <w:color w:val="000000"/>
              </w:rPr>
              <w:t>0140316090</w:t>
            </w:r>
          </w:p>
        </w:tc>
        <w:tc>
          <w:tcPr>
            <w:tcW w:w="720" w:type="dxa"/>
            <w:tcBorders>
              <w:top w:val="nil"/>
              <w:left w:val="nil"/>
              <w:bottom w:val="single" w:sz="4" w:space="0" w:color="000000"/>
              <w:right w:val="single" w:sz="4" w:space="0" w:color="000000"/>
            </w:tcBorders>
            <w:shd w:val="clear" w:color="auto" w:fill="auto"/>
            <w:vAlign w:val="center"/>
            <w:hideMark/>
          </w:tcPr>
          <w:p w14:paraId="66FEF352"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5DC98FA4" w14:textId="77777777" w:rsidR="00ED785B" w:rsidRPr="00912C8B" w:rsidRDefault="00ED785B" w:rsidP="006D63BC">
            <w:pPr>
              <w:spacing w:line="240" w:lineRule="exact"/>
              <w:jc w:val="center"/>
              <w:rPr>
                <w:color w:val="000000"/>
              </w:rPr>
            </w:pPr>
            <w:r w:rsidRPr="00912C8B">
              <w:rPr>
                <w:color w:val="000000"/>
              </w:rPr>
              <w:t>115,00</w:t>
            </w:r>
          </w:p>
        </w:tc>
      </w:tr>
      <w:tr w:rsidR="00ED785B" w:rsidRPr="00912C8B" w14:paraId="2ED10E45"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BB17846"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525FDCE9" w14:textId="77777777" w:rsidR="00ED785B" w:rsidRPr="00912C8B" w:rsidRDefault="00ED785B" w:rsidP="006D63BC">
            <w:pPr>
              <w:spacing w:line="240" w:lineRule="exact"/>
              <w:jc w:val="center"/>
              <w:rPr>
                <w:color w:val="000000"/>
              </w:rPr>
            </w:pPr>
            <w:r w:rsidRPr="00912C8B">
              <w:rPr>
                <w:color w:val="000000"/>
              </w:rPr>
              <w:t>0140316090</w:t>
            </w:r>
          </w:p>
        </w:tc>
        <w:tc>
          <w:tcPr>
            <w:tcW w:w="720" w:type="dxa"/>
            <w:tcBorders>
              <w:top w:val="nil"/>
              <w:left w:val="nil"/>
              <w:bottom w:val="single" w:sz="4" w:space="0" w:color="000000"/>
              <w:right w:val="single" w:sz="4" w:space="0" w:color="000000"/>
            </w:tcBorders>
            <w:shd w:val="clear" w:color="auto" w:fill="auto"/>
            <w:vAlign w:val="center"/>
            <w:hideMark/>
          </w:tcPr>
          <w:p w14:paraId="42AABB6C"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2AE503D7" w14:textId="77777777" w:rsidR="00ED785B" w:rsidRPr="00912C8B" w:rsidRDefault="00ED785B" w:rsidP="006D63BC">
            <w:pPr>
              <w:spacing w:line="240" w:lineRule="exact"/>
              <w:jc w:val="center"/>
              <w:rPr>
                <w:color w:val="000000"/>
              </w:rPr>
            </w:pPr>
            <w:r w:rsidRPr="00912C8B">
              <w:rPr>
                <w:color w:val="000000"/>
              </w:rPr>
              <w:t>115,00</w:t>
            </w:r>
          </w:p>
        </w:tc>
      </w:tr>
      <w:tr w:rsidR="00ED785B" w:rsidRPr="00912C8B" w14:paraId="67578A59"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251D4BA1" w14:textId="77777777" w:rsidR="00ED785B" w:rsidRPr="00912C8B" w:rsidRDefault="00ED785B" w:rsidP="006D63BC">
            <w:pPr>
              <w:spacing w:line="240" w:lineRule="exact"/>
              <w:jc w:val="center"/>
              <w:rPr>
                <w:color w:val="000000"/>
              </w:rPr>
            </w:pPr>
            <w:r w:rsidRPr="00912C8B">
              <w:rPr>
                <w:color w:val="000000"/>
              </w:rPr>
              <w:t>Переданные полномочия Монгохто</w:t>
            </w:r>
          </w:p>
        </w:tc>
        <w:tc>
          <w:tcPr>
            <w:tcW w:w="1690" w:type="dxa"/>
            <w:tcBorders>
              <w:top w:val="nil"/>
              <w:left w:val="nil"/>
              <w:bottom w:val="single" w:sz="4" w:space="0" w:color="000000"/>
              <w:right w:val="single" w:sz="4" w:space="0" w:color="000000"/>
            </w:tcBorders>
            <w:shd w:val="clear" w:color="auto" w:fill="auto"/>
            <w:vAlign w:val="center"/>
            <w:hideMark/>
          </w:tcPr>
          <w:p w14:paraId="6FEB1BCE" w14:textId="77777777" w:rsidR="00ED785B" w:rsidRPr="00912C8B" w:rsidRDefault="00ED785B" w:rsidP="006D63BC">
            <w:pPr>
              <w:spacing w:line="240" w:lineRule="exact"/>
              <w:jc w:val="center"/>
              <w:rPr>
                <w:color w:val="000000"/>
              </w:rPr>
            </w:pPr>
            <w:r w:rsidRPr="00912C8B">
              <w:rPr>
                <w:color w:val="000000"/>
              </w:rPr>
              <w:t>0140317090</w:t>
            </w:r>
          </w:p>
        </w:tc>
        <w:tc>
          <w:tcPr>
            <w:tcW w:w="720" w:type="dxa"/>
            <w:tcBorders>
              <w:top w:val="nil"/>
              <w:left w:val="nil"/>
              <w:bottom w:val="single" w:sz="4" w:space="0" w:color="000000"/>
              <w:right w:val="single" w:sz="4" w:space="0" w:color="000000"/>
            </w:tcBorders>
            <w:shd w:val="clear" w:color="FFFFFF" w:fill="FFFFFF"/>
            <w:vAlign w:val="center"/>
            <w:hideMark/>
          </w:tcPr>
          <w:p w14:paraId="29969025"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10249AE9" w14:textId="77777777" w:rsidR="00ED785B" w:rsidRPr="00912C8B" w:rsidRDefault="00ED785B" w:rsidP="006D63BC">
            <w:pPr>
              <w:spacing w:line="240" w:lineRule="exact"/>
              <w:jc w:val="center"/>
              <w:rPr>
                <w:color w:val="000000"/>
              </w:rPr>
            </w:pPr>
            <w:r w:rsidRPr="00912C8B">
              <w:rPr>
                <w:color w:val="000000"/>
              </w:rPr>
              <w:t>327,02</w:t>
            </w:r>
          </w:p>
        </w:tc>
      </w:tr>
      <w:tr w:rsidR="00ED785B" w:rsidRPr="00912C8B" w14:paraId="649305E9"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246370E5"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15EEBEA3" w14:textId="77777777" w:rsidR="00ED785B" w:rsidRPr="00912C8B" w:rsidRDefault="00ED785B" w:rsidP="006D63BC">
            <w:pPr>
              <w:spacing w:line="240" w:lineRule="exact"/>
              <w:jc w:val="center"/>
              <w:rPr>
                <w:color w:val="000000"/>
              </w:rPr>
            </w:pPr>
            <w:r w:rsidRPr="00912C8B">
              <w:rPr>
                <w:color w:val="000000"/>
              </w:rPr>
              <w:t>0140317090</w:t>
            </w:r>
          </w:p>
        </w:tc>
        <w:tc>
          <w:tcPr>
            <w:tcW w:w="720" w:type="dxa"/>
            <w:tcBorders>
              <w:top w:val="nil"/>
              <w:left w:val="nil"/>
              <w:bottom w:val="single" w:sz="4" w:space="0" w:color="000000"/>
              <w:right w:val="single" w:sz="4" w:space="0" w:color="000000"/>
            </w:tcBorders>
            <w:shd w:val="clear" w:color="auto" w:fill="auto"/>
            <w:vAlign w:val="center"/>
            <w:hideMark/>
          </w:tcPr>
          <w:p w14:paraId="03142499"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36CCA998" w14:textId="77777777" w:rsidR="00ED785B" w:rsidRPr="00912C8B" w:rsidRDefault="00ED785B" w:rsidP="006D63BC">
            <w:pPr>
              <w:spacing w:line="240" w:lineRule="exact"/>
              <w:jc w:val="center"/>
              <w:rPr>
                <w:color w:val="000000"/>
              </w:rPr>
            </w:pPr>
            <w:r w:rsidRPr="00912C8B">
              <w:rPr>
                <w:color w:val="000000"/>
              </w:rPr>
              <w:t>327,02</w:t>
            </w:r>
          </w:p>
        </w:tc>
      </w:tr>
      <w:tr w:rsidR="00ED785B" w:rsidRPr="00912C8B" w14:paraId="1DC02925"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7569661"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4FD4062B" w14:textId="77777777" w:rsidR="00ED785B" w:rsidRPr="00912C8B" w:rsidRDefault="00ED785B" w:rsidP="006D63BC">
            <w:pPr>
              <w:spacing w:line="240" w:lineRule="exact"/>
              <w:jc w:val="center"/>
              <w:rPr>
                <w:color w:val="000000"/>
              </w:rPr>
            </w:pPr>
            <w:r w:rsidRPr="00912C8B">
              <w:rPr>
                <w:color w:val="000000"/>
              </w:rPr>
              <w:t>0140317090</w:t>
            </w:r>
          </w:p>
        </w:tc>
        <w:tc>
          <w:tcPr>
            <w:tcW w:w="720" w:type="dxa"/>
            <w:tcBorders>
              <w:top w:val="nil"/>
              <w:left w:val="nil"/>
              <w:bottom w:val="single" w:sz="4" w:space="0" w:color="000000"/>
              <w:right w:val="single" w:sz="4" w:space="0" w:color="000000"/>
            </w:tcBorders>
            <w:shd w:val="clear" w:color="auto" w:fill="auto"/>
            <w:vAlign w:val="center"/>
            <w:hideMark/>
          </w:tcPr>
          <w:p w14:paraId="13FD6E13"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7C748931" w14:textId="77777777" w:rsidR="00ED785B" w:rsidRPr="00912C8B" w:rsidRDefault="00ED785B" w:rsidP="006D63BC">
            <w:pPr>
              <w:spacing w:line="240" w:lineRule="exact"/>
              <w:jc w:val="center"/>
              <w:rPr>
                <w:color w:val="000000"/>
              </w:rPr>
            </w:pPr>
            <w:r w:rsidRPr="00912C8B">
              <w:rPr>
                <w:color w:val="000000"/>
              </w:rPr>
              <w:t>327,02</w:t>
            </w:r>
          </w:p>
        </w:tc>
      </w:tr>
      <w:tr w:rsidR="00ED785B" w:rsidRPr="00912C8B" w14:paraId="4C8B9917"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6FF72C28" w14:textId="77777777" w:rsidR="00ED785B" w:rsidRPr="00912C8B" w:rsidRDefault="00ED785B" w:rsidP="006D63BC">
            <w:pPr>
              <w:spacing w:line="240" w:lineRule="exact"/>
              <w:jc w:val="center"/>
              <w:rPr>
                <w:color w:val="000000"/>
              </w:rPr>
            </w:pPr>
            <w:r w:rsidRPr="00912C8B">
              <w:rPr>
                <w:color w:val="000000"/>
              </w:rPr>
              <w:t>Переданные полномочия Токи</w:t>
            </w:r>
          </w:p>
        </w:tc>
        <w:tc>
          <w:tcPr>
            <w:tcW w:w="1690" w:type="dxa"/>
            <w:tcBorders>
              <w:top w:val="nil"/>
              <w:left w:val="nil"/>
              <w:bottom w:val="single" w:sz="4" w:space="0" w:color="000000"/>
              <w:right w:val="single" w:sz="4" w:space="0" w:color="000000"/>
            </w:tcBorders>
            <w:shd w:val="clear" w:color="auto" w:fill="auto"/>
            <w:vAlign w:val="center"/>
            <w:hideMark/>
          </w:tcPr>
          <w:p w14:paraId="7865F1D0" w14:textId="77777777" w:rsidR="00ED785B" w:rsidRPr="00912C8B" w:rsidRDefault="00ED785B" w:rsidP="006D63BC">
            <w:pPr>
              <w:spacing w:line="240" w:lineRule="exact"/>
              <w:jc w:val="center"/>
              <w:rPr>
                <w:color w:val="000000"/>
              </w:rPr>
            </w:pPr>
            <w:r w:rsidRPr="00912C8B">
              <w:rPr>
                <w:color w:val="000000"/>
              </w:rPr>
              <w:t>0140318090</w:t>
            </w:r>
          </w:p>
        </w:tc>
        <w:tc>
          <w:tcPr>
            <w:tcW w:w="720" w:type="dxa"/>
            <w:tcBorders>
              <w:top w:val="nil"/>
              <w:left w:val="nil"/>
              <w:bottom w:val="single" w:sz="4" w:space="0" w:color="000000"/>
              <w:right w:val="single" w:sz="4" w:space="0" w:color="000000"/>
            </w:tcBorders>
            <w:shd w:val="clear" w:color="FFFFFF" w:fill="FFFFFF"/>
            <w:vAlign w:val="center"/>
            <w:hideMark/>
          </w:tcPr>
          <w:p w14:paraId="79FABF5B"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38BFD92" w14:textId="77777777" w:rsidR="00ED785B" w:rsidRPr="00912C8B" w:rsidRDefault="00ED785B" w:rsidP="006D63BC">
            <w:pPr>
              <w:spacing w:line="240" w:lineRule="exact"/>
              <w:jc w:val="center"/>
              <w:rPr>
                <w:color w:val="000000"/>
              </w:rPr>
            </w:pPr>
            <w:r w:rsidRPr="00912C8B">
              <w:rPr>
                <w:color w:val="000000"/>
              </w:rPr>
              <w:t>410,63</w:t>
            </w:r>
          </w:p>
        </w:tc>
      </w:tr>
      <w:tr w:rsidR="00ED785B" w:rsidRPr="00912C8B" w14:paraId="116445C8"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227CD309"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29B8C548" w14:textId="77777777" w:rsidR="00ED785B" w:rsidRPr="00912C8B" w:rsidRDefault="00ED785B" w:rsidP="006D63BC">
            <w:pPr>
              <w:spacing w:line="240" w:lineRule="exact"/>
              <w:jc w:val="center"/>
              <w:rPr>
                <w:color w:val="000000"/>
              </w:rPr>
            </w:pPr>
            <w:r w:rsidRPr="00912C8B">
              <w:rPr>
                <w:color w:val="000000"/>
              </w:rPr>
              <w:t>0140318090</w:t>
            </w:r>
          </w:p>
        </w:tc>
        <w:tc>
          <w:tcPr>
            <w:tcW w:w="720" w:type="dxa"/>
            <w:tcBorders>
              <w:top w:val="nil"/>
              <w:left w:val="nil"/>
              <w:bottom w:val="single" w:sz="4" w:space="0" w:color="000000"/>
              <w:right w:val="single" w:sz="4" w:space="0" w:color="000000"/>
            </w:tcBorders>
            <w:shd w:val="clear" w:color="auto" w:fill="auto"/>
            <w:vAlign w:val="center"/>
            <w:hideMark/>
          </w:tcPr>
          <w:p w14:paraId="307519CC"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176B7B42" w14:textId="77777777" w:rsidR="00ED785B" w:rsidRPr="00912C8B" w:rsidRDefault="00ED785B" w:rsidP="006D63BC">
            <w:pPr>
              <w:spacing w:line="240" w:lineRule="exact"/>
              <w:jc w:val="center"/>
              <w:rPr>
                <w:color w:val="000000"/>
              </w:rPr>
            </w:pPr>
            <w:r w:rsidRPr="00912C8B">
              <w:rPr>
                <w:color w:val="000000"/>
              </w:rPr>
              <w:t>410,63</w:t>
            </w:r>
          </w:p>
        </w:tc>
      </w:tr>
      <w:tr w:rsidR="00ED785B" w:rsidRPr="00912C8B" w14:paraId="6630E41B"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4ED5C2FA" w14:textId="77777777" w:rsidR="00ED785B" w:rsidRPr="00912C8B" w:rsidRDefault="00ED785B" w:rsidP="006D63BC">
            <w:pPr>
              <w:spacing w:line="240" w:lineRule="exact"/>
              <w:jc w:val="center"/>
              <w:rPr>
                <w:color w:val="000000"/>
              </w:rPr>
            </w:pPr>
            <w:r w:rsidRPr="00912C8B">
              <w:rPr>
                <w:color w:val="000000"/>
              </w:rPr>
              <w:lastRenderedPageBreak/>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79A5C8EF" w14:textId="77777777" w:rsidR="00ED785B" w:rsidRPr="00912C8B" w:rsidRDefault="00ED785B" w:rsidP="006D63BC">
            <w:pPr>
              <w:spacing w:line="240" w:lineRule="exact"/>
              <w:jc w:val="center"/>
              <w:rPr>
                <w:color w:val="000000"/>
              </w:rPr>
            </w:pPr>
            <w:r w:rsidRPr="00912C8B">
              <w:rPr>
                <w:color w:val="000000"/>
              </w:rPr>
              <w:t>0140318090</w:t>
            </w:r>
          </w:p>
        </w:tc>
        <w:tc>
          <w:tcPr>
            <w:tcW w:w="720" w:type="dxa"/>
            <w:tcBorders>
              <w:top w:val="nil"/>
              <w:left w:val="nil"/>
              <w:bottom w:val="single" w:sz="4" w:space="0" w:color="000000"/>
              <w:right w:val="single" w:sz="4" w:space="0" w:color="000000"/>
            </w:tcBorders>
            <w:shd w:val="clear" w:color="auto" w:fill="auto"/>
            <w:vAlign w:val="center"/>
            <w:hideMark/>
          </w:tcPr>
          <w:p w14:paraId="681A6A0A"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5862ED27" w14:textId="77777777" w:rsidR="00ED785B" w:rsidRPr="00912C8B" w:rsidRDefault="00ED785B" w:rsidP="006D63BC">
            <w:pPr>
              <w:spacing w:line="240" w:lineRule="exact"/>
              <w:jc w:val="center"/>
              <w:rPr>
                <w:color w:val="000000"/>
              </w:rPr>
            </w:pPr>
            <w:r w:rsidRPr="00912C8B">
              <w:rPr>
                <w:color w:val="000000"/>
              </w:rPr>
              <w:t>410,63</w:t>
            </w:r>
          </w:p>
        </w:tc>
      </w:tr>
      <w:tr w:rsidR="00ED785B" w:rsidRPr="00912C8B" w14:paraId="08CAEB84"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7CABD212" w14:textId="77777777" w:rsidR="00ED785B" w:rsidRPr="00912C8B" w:rsidRDefault="00ED785B" w:rsidP="006D63BC">
            <w:pPr>
              <w:spacing w:line="240" w:lineRule="exact"/>
              <w:jc w:val="center"/>
              <w:rPr>
                <w:color w:val="000000"/>
              </w:rPr>
            </w:pPr>
            <w:r w:rsidRPr="00912C8B">
              <w:rPr>
                <w:color w:val="000000"/>
              </w:rPr>
              <w:t>Переданные полномочия Тулучи</w:t>
            </w:r>
          </w:p>
        </w:tc>
        <w:tc>
          <w:tcPr>
            <w:tcW w:w="1690" w:type="dxa"/>
            <w:tcBorders>
              <w:top w:val="nil"/>
              <w:left w:val="nil"/>
              <w:bottom w:val="single" w:sz="4" w:space="0" w:color="000000"/>
              <w:right w:val="single" w:sz="4" w:space="0" w:color="000000"/>
            </w:tcBorders>
            <w:shd w:val="clear" w:color="auto" w:fill="auto"/>
            <w:vAlign w:val="center"/>
            <w:hideMark/>
          </w:tcPr>
          <w:p w14:paraId="66A6FCD0" w14:textId="77777777" w:rsidR="00ED785B" w:rsidRPr="00912C8B" w:rsidRDefault="00ED785B" w:rsidP="006D63BC">
            <w:pPr>
              <w:spacing w:line="240" w:lineRule="exact"/>
              <w:jc w:val="center"/>
              <w:rPr>
                <w:color w:val="000000"/>
              </w:rPr>
            </w:pPr>
            <w:r w:rsidRPr="00912C8B">
              <w:rPr>
                <w:color w:val="000000"/>
              </w:rPr>
              <w:t>0140319090</w:t>
            </w:r>
          </w:p>
        </w:tc>
        <w:tc>
          <w:tcPr>
            <w:tcW w:w="720" w:type="dxa"/>
            <w:tcBorders>
              <w:top w:val="nil"/>
              <w:left w:val="nil"/>
              <w:bottom w:val="single" w:sz="4" w:space="0" w:color="000000"/>
              <w:right w:val="single" w:sz="4" w:space="0" w:color="000000"/>
            </w:tcBorders>
            <w:shd w:val="clear" w:color="FFFFFF" w:fill="FFFFFF"/>
            <w:vAlign w:val="center"/>
            <w:hideMark/>
          </w:tcPr>
          <w:p w14:paraId="2F3DB691"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D91ADF1" w14:textId="77777777" w:rsidR="00ED785B" w:rsidRPr="00912C8B" w:rsidRDefault="00ED785B" w:rsidP="006D63BC">
            <w:pPr>
              <w:spacing w:line="240" w:lineRule="exact"/>
              <w:jc w:val="center"/>
              <w:rPr>
                <w:color w:val="000000"/>
              </w:rPr>
            </w:pPr>
            <w:r w:rsidRPr="00912C8B">
              <w:rPr>
                <w:color w:val="000000"/>
              </w:rPr>
              <w:t>92,68</w:t>
            </w:r>
          </w:p>
        </w:tc>
      </w:tr>
      <w:tr w:rsidR="00ED785B" w:rsidRPr="00912C8B" w14:paraId="615BC53B"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6BB9EF42"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571C9BAE" w14:textId="77777777" w:rsidR="00ED785B" w:rsidRPr="00912C8B" w:rsidRDefault="00ED785B" w:rsidP="006D63BC">
            <w:pPr>
              <w:spacing w:line="240" w:lineRule="exact"/>
              <w:jc w:val="center"/>
              <w:rPr>
                <w:color w:val="000000"/>
              </w:rPr>
            </w:pPr>
            <w:r w:rsidRPr="00912C8B">
              <w:rPr>
                <w:color w:val="000000"/>
              </w:rPr>
              <w:t>0140319090</w:t>
            </w:r>
          </w:p>
        </w:tc>
        <w:tc>
          <w:tcPr>
            <w:tcW w:w="720" w:type="dxa"/>
            <w:tcBorders>
              <w:top w:val="nil"/>
              <w:left w:val="nil"/>
              <w:bottom w:val="single" w:sz="4" w:space="0" w:color="000000"/>
              <w:right w:val="single" w:sz="4" w:space="0" w:color="000000"/>
            </w:tcBorders>
            <w:shd w:val="clear" w:color="auto" w:fill="auto"/>
            <w:vAlign w:val="center"/>
            <w:hideMark/>
          </w:tcPr>
          <w:p w14:paraId="7F8D40D8"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68FD881E" w14:textId="77777777" w:rsidR="00ED785B" w:rsidRPr="00912C8B" w:rsidRDefault="00ED785B" w:rsidP="006D63BC">
            <w:pPr>
              <w:spacing w:line="240" w:lineRule="exact"/>
              <w:jc w:val="center"/>
              <w:rPr>
                <w:color w:val="000000"/>
              </w:rPr>
            </w:pPr>
            <w:r w:rsidRPr="00912C8B">
              <w:rPr>
                <w:color w:val="000000"/>
              </w:rPr>
              <w:t>92,68</w:t>
            </w:r>
          </w:p>
        </w:tc>
      </w:tr>
      <w:tr w:rsidR="00ED785B" w:rsidRPr="00912C8B" w14:paraId="5645DE5D"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8AA5C93"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5AAE3BB5" w14:textId="77777777" w:rsidR="00ED785B" w:rsidRPr="00912C8B" w:rsidRDefault="00ED785B" w:rsidP="006D63BC">
            <w:pPr>
              <w:spacing w:line="240" w:lineRule="exact"/>
              <w:jc w:val="center"/>
              <w:rPr>
                <w:color w:val="000000"/>
              </w:rPr>
            </w:pPr>
            <w:r w:rsidRPr="00912C8B">
              <w:rPr>
                <w:color w:val="000000"/>
              </w:rPr>
              <w:t>0140319090</w:t>
            </w:r>
          </w:p>
        </w:tc>
        <w:tc>
          <w:tcPr>
            <w:tcW w:w="720" w:type="dxa"/>
            <w:tcBorders>
              <w:top w:val="nil"/>
              <w:left w:val="nil"/>
              <w:bottom w:val="single" w:sz="4" w:space="0" w:color="000000"/>
              <w:right w:val="single" w:sz="4" w:space="0" w:color="000000"/>
            </w:tcBorders>
            <w:shd w:val="clear" w:color="auto" w:fill="auto"/>
            <w:vAlign w:val="center"/>
            <w:hideMark/>
          </w:tcPr>
          <w:p w14:paraId="69357375"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429B2E23" w14:textId="77777777" w:rsidR="00ED785B" w:rsidRPr="00912C8B" w:rsidRDefault="00ED785B" w:rsidP="006D63BC">
            <w:pPr>
              <w:spacing w:line="240" w:lineRule="exact"/>
              <w:jc w:val="center"/>
              <w:rPr>
                <w:color w:val="000000"/>
              </w:rPr>
            </w:pPr>
            <w:r w:rsidRPr="00912C8B">
              <w:rPr>
                <w:color w:val="000000"/>
              </w:rPr>
              <w:t>92,68</w:t>
            </w:r>
          </w:p>
        </w:tc>
      </w:tr>
      <w:tr w:rsidR="00ED785B" w:rsidRPr="00912C8B" w14:paraId="1E799BBA"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517073F8" w14:textId="77777777" w:rsidR="00ED785B" w:rsidRPr="00912C8B" w:rsidRDefault="00ED785B" w:rsidP="006D63BC">
            <w:pPr>
              <w:spacing w:line="240" w:lineRule="exact"/>
              <w:jc w:val="center"/>
              <w:rPr>
                <w:color w:val="000000"/>
              </w:rPr>
            </w:pPr>
            <w:r w:rsidRPr="00912C8B">
              <w:rPr>
                <w:color w:val="000000"/>
              </w:rPr>
              <w:t>Переданные полномочия Тумнин</w:t>
            </w:r>
          </w:p>
        </w:tc>
        <w:tc>
          <w:tcPr>
            <w:tcW w:w="1690" w:type="dxa"/>
            <w:tcBorders>
              <w:top w:val="nil"/>
              <w:left w:val="nil"/>
              <w:bottom w:val="single" w:sz="4" w:space="0" w:color="000000"/>
              <w:right w:val="single" w:sz="4" w:space="0" w:color="000000"/>
            </w:tcBorders>
            <w:shd w:val="clear" w:color="auto" w:fill="auto"/>
            <w:vAlign w:val="center"/>
            <w:hideMark/>
          </w:tcPr>
          <w:p w14:paraId="621DD74B" w14:textId="77777777" w:rsidR="00ED785B" w:rsidRPr="00912C8B" w:rsidRDefault="00ED785B" w:rsidP="006D63BC">
            <w:pPr>
              <w:spacing w:line="240" w:lineRule="exact"/>
              <w:jc w:val="center"/>
              <w:rPr>
                <w:color w:val="000000"/>
              </w:rPr>
            </w:pPr>
            <w:r w:rsidRPr="00912C8B">
              <w:rPr>
                <w:color w:val="000000"/>
              </w:rPr>
              <w:t>0140320090</w:t>
            </w:r>
          </w:p>
        </w:tc>
        <w:tc>
          <w:tcPr>
            <w:tcW w:w="720" w:type="dxa"/>
            <w:tcBorders>
              <w:top w:val="nil"/>
              <w:left w:val="nil"/>
              <w:bottom w:val="single" w:sz="4" w:space="0" w:color="000000"/>
              <w:right w:val="single" w:sz="4" w:space="0" w:color="000000"/>
            </w:tcBorders>
            <w:shd w:val="clear" w:color="FFFFFF" w:fill="FFFFFF"/>
            <w:vAlign w:val="center"/>
            <w:hideMark/>
          </w:tcPr>
          <w:p w14:paraId="2DD94F29"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4BE957D" w14:textId="77777777" w:rsidR="00ED785B" w:rsidRPr="00912C8B" w:rsidRDefault="00ED785B" w:rsidP="006D63BC">
            <w:pPr>
              <w:spacing w:line="240" w:lineRule="exact"/>
              <w:jc w:val="center"/>
              <w:rPr>
                <w:color w:val="000000"/>
              </w:rPr>
            </w:pPr>
            <w:r w:rsidRPr="00912C8B">
              <w:rPr>
                <w:color w:val="000000"/>
              </w:rPr>
              <w:t>161,79</w:t>
            </w:r>
          </w:p>
        </w:tc>
      </w:tr>
      <w:tr w:rsidR="00ED785B" w:rsidRPr="00912C8B" w14:paraId="77F8295F"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3A57F4B4"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5B5377D4" w14:textId="77777777" w:rsidR="00ED785B" w:rsidRPr="00912C8B" w:rsidRDefault="00ED785B" w:rsidP="006D63BC">
            <w:pPr>
              <w:spacing w:line="240" w:lineRule="exact"/>
              <w:jc w:val="center"/>
              <w:rPr>
                <w:color w:val="000000"/>
              </w:rPr>
            </w:pPr>
            <w:r w:rsidRPr="00912C8B">
              <w:rPr>
                <w:color w:val="000000"/>
              </w:rPr>
              <w:t>0140320090</w:t>
            </w:r>
          </w:p>
        </w:tc>
        <w:tc>
          <w:tcPr>
            <w:tcW w:w="720" w:type="dxa"/>
            <w:tcBorders>
              <w:top w:val="nil"/>
              <w:left w:val="nil"/>
              <w:bottom w:val="single" w:sz="4" w:space="0" w:color="000000"/>
              <w:right w:val="single" w:sz="4" w:space="0" w:color="000000"/>
            </w:tcBorders>
            <w:shd w:val="clear" w:color="auto" w:fill="auto"/>
            <w:vAlign w:val="center"/>
            <w:hideMark/>
          </w:tcPr>
          <w:p w14:paraId="2C28E313"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379C0853" w14:textId="77777777" w:rsidR="00ED785B" w:rsidRPr="00912C8B" w:rsidRDefault="00ED785B" w:rsidP="006D63BC">
            <w:pPr>
              <w:spacing w:line="240" w:lineRule="exact"/>
              <w:jc w:val="center"/>
              <w:rPr>
                <w:color w:val="000000"/>
              </w:rPr>
            </w:pPr>
            <w:r w:rsidRPr="00912C8B">
              <w:rPr>
                <w:color w:val="000000"/>
              </w:rPr>
              <w:t>161,79</w:t>
            </w:r>
          </w:p>
        </w:tc>
      </w:tr>
      <w:tr w:rsidR="00ED785B" w:rsidRPr="00912C8B" w14:paraId="28DEC6DC"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6581DD2"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7D7CC1F3" w14:textId="77777777" w:rsidR="00ED785B" w:rsidRPr="00912C8B" w:rsidRDefault="00ED785B" w:rsidP="006D63BC">
            <w:pPr>
              <w:spacing w:line="240" w:lineRule="exact"/>
              <w:jc w:val="center"/>
              <w:rPr>
                <w:color w:val="000000"/>
              </w:rPr>
            </w:pPr>
            <w:r w:rsidRPr="00912C8B">
              <w:rPr>
                <w:color w:val="000000"/>
              </w:rPr>
              <w:t>0140320090</w:t>
            </w:r>
          </w:p>
        </w:tc>
        <w:tc>
          <w:tcPr>
            <w:tcW w:w="720" w:type="dxa"/>
            <w:tcBorders>
              <w:top w:val="nil"/>
              <w:left w:val="nil"/>
              <w:bottom w:val="single" w:sz="4" w:space="0" w:color="000000"/>
              <w:right w:val="single" w:sz="4" w:space="0" w:color="000000"/>
            </w:tcBorders>
            <w:shd w:val="clear" w:color="auto" w:fill="auto"/>
            <w:vAlign w:val="center"/>
            <w:hideMark/>
          </w:tcPr>
          <w:p w14:paraId="36297E1D"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70D7FBAB" w14:textId="77777777" w:rsidR="00ED785B" w:rsidRPr="00912C8B" w:rsidRDefault="00ED785B" w:rsidP="006D63BC">
            <w:pPr>
              <w:spacing w:line="240" w:lineRule="exact"/>
              <w:jc w:val="center"/>
              <w:rPr>
                <w:color w:val="000000"/>
              </w:rPr>
            </w:pPr>
            <w:r w:rsidRPr="00912C8B">
              <w:rPr>
                <w:color w:val="000000"/>
              </w:rPr>
              <w:t>161,79</w:t>
            </w:r>
          </w:p>
        </w:tc>
      </w:tr>
      <w:tr w:rsidR="00ED785B" w:rsidRPr="00912C8B" w14:paraId="696AFF27"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057FA397" w14:textId="77777777" w:rsidR="00ED785B" w:rsidRPr="00912C8B" w:rsidRDefault="00ED785B" w:rsidP="006D63BC">
            <w:pPr>
              <w:spacing w:line="240" w:lineRule="exact"/>
              <w:jc w:val="center"/>
              <w:rPr>
                <w:color w:val="000000"/>
              </w:rPr>
            </w:pPr>
            <w:r w:rsidRPr="00912C8B">
              <w:rPr>
                <w:color w:val="000000"/>
              </w:rPr>
              <w:t>Переданные полномочия Усть-Орочи</w:t>
            </w:r>
          </w:p>
        </w:tc>
        <w:tc>
          <w:tcPr>
            <w:tcW w:w="1690" w:type="dxa"/>
            <w:tcBorders>
              <w:top w:val="nil"/>
              <w:left w:val="nil"/>
              <w:bottom w:val="single" w:sz="4" w:space="0" w:color="000000"/>
              <w:right w:val="single" w:sz="4" w:space="0" w:color="000000"/>
            </w:tcBorders>
            <w:shd w:val="clear" w:color="auto" w:fill="auto"/>
            <w:vAlign w:val="center"/>
            <w:hideMark/>
          </w:tcPr>
          <w:p w14:paraId="0CB39E24" w14:textId="77777777" w:rsidR="00ED785B" w:rsidRPr="00912C8B" w:rsidRDefault="00ED785B" w:rsidP="006D63BC">
            <w:pPr>
              <w:spacing w:line="240" w:lineRule="exact"/>
              <w:jc w:val="center"/>
              <w:rPr>
                <w:color w:val="000000"/>
              </w:rPr>
            </w:pPr>
            <w:r w:rsidRPr="00912C8B">
              <w:rPr>
                <w:color w:val="000000"/>
              </w:rPr>
              <w:t>0140321090</w:t>
            </w:r>
          </w:p>
        </w:tc>
        <w:tc>
          <w:tcPr>
            <w:tcW w:w="720" w:type="dxa"/>
            <w:tcBorders>
              <w:top w:val="nil"/>
              <w:left w:val="nil"/>
              <w:bottom w:val="single" w:sz="4" w:space="0" w:color="000000"/>
              <w:right w:val="single" w:sz="4" w:space="0" w:color="000000"/>
            </w:tcBorders>
            <w:shd w:val="clear" w:color="FFFFFF" w:fill="FFFFFF"/>
            <w:vAlign w:val="center"/>
            <w:hideMark/>
          </w:tcPr>
          <w:p w14:paraId="61C68D17"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191F862C" w14:textId="77777777" w:rsidR="00ED785B" w:rsidRPr="00912C8B" w:rsidRDefault="00ED785B" w:rsidP="006D63BC">
            <w:pPr>
              <w:spacing w:line="240" w:lineRule="exact"/>
              <w:jc w:val="center"/>
              <w:rPr>
                <w:color w:val="000000"/>
              </w:rPr>
            </w:pPr>
            <w:r w:rsidRPr="00912C8B">
              <w:rPr>
                <w:color w:val="000000"/>
              </w:rPr>
              <w:t>97,05</w:t>
            </w:r>
          </w:p>
        </w:tc>
      </w:tr>
      <w:tr w:rsidR="00ED785B" w:rsidRPr="00912C8B" w14:paraId="07276C24"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48CB6BB6"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3EEFF837" w14:textId="77777777" w:rsidR="00ED785B" w:rsidRPr="00912C8B" w:rsidRDefault="00ED785B" w:rsidP="006D63BC">
            <w:pPr>
              <w:spacing w:line="240" w:lineRule="exact"/>
              <w:jc w:val="center"/>
              <w:rPr>
                <w:color w:val="000000"/>
              </w:rPr>
            </w:pPr>
            <w:r w:rsidRPr="00912C8B">
              <w:rPr>
                <w:color w:val="000000"/>
              </w:rPr>
              <w:t>0140321090</w:t>
            </w:r>
          </w:p>
        </w:tc>
        <w:tc>
          <w:tcPr>
            <w:tcW w:w="720" w:type="dxa"/>
            <w:tcBorders>
              <w:top w:val="nil"/>
              <w:left w:val="nil"/>
              <w:bottom w:val="single" w:sz="4" w:space="0" w:color="000000"/>
              <w:right w:val="single" w:sz="4" w:space="0" w:color="000000"/>
            </w:tcBorders>
            <w:shd w:val="clear" w:color="auto" w:fill="auto"/>
            <w:vAlign w:val="center"/>
            <w:hideMark/>
          </w:tcPr>
          <w:p w14:paraId="17121A51"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2C886214" w14:textId="77777777" w:rsidR="00ED785B" w:rsidRPr="00912C8B" w:rsidRDefault="00ED785B" w:rsidP="006D63BC">
            <w:pPr>
              <w:spacing w:line="240" w:lineRule="exact"/>
              <w:jc w:val="center"/>
              <w:rPr>
                <w:color w:val="000000"/>
              </w:rPr>
            </w:pPr>
            <w:r w:rsidRPr="00912C8B">
              <w:rPr>
                <w:color w:val="000000"/>
              </w:rPr>
              <w:t>97,05</w:t>
            </w:r>
          </w:p>
        </w:tc>
      </w:tr>
      <w:tr w:rsidR="00ED785B" w:rsidRPr="00912C8B" w14:paraId="3F9FEA93"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E6C5083"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6C59643D" w14:textId="77777777" w:rsidR="00ED785B" w:rsidRPr="00912C8B" w:rsidRDefault="00ED785B" w:rsidP="006D63BC">
            <w:pPr>
              <w:spacing w:line="240" w:lineRule="exact"/>
              <w:jc w:val="center"/>
              <w:rPr>
                <w:color w:val="000000"/>
              </w:rPr>
            </w:pPr>
            <w:r w:rsidRPr="00912C8B">
              <w:rPr>
                <w:color w:val="000000"/>
              </w:rPr>
              <w:t>0140321090</w:t>
            </w:r>
          </w:p>
        </w:tc>
        <w:tc>
          <w:tcPr>
            <w:tcW w:w="720" w:type="dxa"/>
            <w:tcBorders>
              <w:top w:val="nil"/>
              <w:left w:val="nil"/>
              <w:bottom w:val="single" w:sz="4" w:space="0" w:color="000000"/>
              <w:right w:val="single" w:sz="4" w:space="0" w:color="000000"/>
            </w:tcBorders>
            <w:shd w:val="clear" w:color="auto" w:fill="auto"/>
            <w:vAlign w:val="center"/>
            <w:hideMark/>
          </w:tcPr>
          <w:p w14:paraId="3C677045"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674AE77F" w14:textId="77777777" w:rsidR="00ED785B" w:rsidRPr="00912C8B" w:rsidRDefault="00ED785B" w:rsidP="006D63BC">
            <w:pPr>
              <w:spacing w:line="240" w:lineRule="exact"/>
              <w:jc w:val="center"/>
              <w:rPr>
                <w:color w:val="000000"/>
              </w:rPr>
            </w:pPr>
            <w:r w:rsidRPr="00912C8B">
              <w:rPr>
                <w:color w:val="000000"/>
              </w:rPr>
              <w:t>97,05</w:t>
            </w:r>
          </w:p>
        </w:tc>
      </w:tr>
      <w:tr w:rsidR="00ED785B" w:rsidRPr="00912C8B" w14:paraId="20898C7F" w14:textId="77777777" w:rsidTr="00360E04">
        <w:trPr>
          <w:trHeight w:val="3465"/>
        </w:trPr>
        <w:tc>
          <w:tcPr>
            <w:tcW w:w="5240" w:type="dxa"/>
            <w:tcBorders>
              <w:top w:val="nil"/>
              <w:left w:val="single" w:sz="4" w:space="0" w:color="000000"/>
              <w:bottom w:val="single" w:sz="4" w:space="0" w:color="000000"/>
              <w:right w:val="single" w:sz="4" w:space="0" w:color="000000"/>
            </w:tcBorders>
            <w:shd w:val="clear" w:color="FFFFFF" w:fill="FFFFFF"/>
            <w:hideMark/>
          </w:tcPr>
          <w:p w14:paraId="74F6D168" w14:textId="77777777" w:rsidR="00ED785B" w:rsidRPr="00912C8B" w:rsidRDefault="00ED785B" w:rsidP="006D63BC">
            <w:pPr>
              <w:spacing w:line="240" w:lineRule="exact"/>
              <w:jc w:val="center"/>
              <w:rPr>
                <w:color w:val="000000"/>
              </w:rPr>
            </w:pPr>
            <w:r w:rsidRPr="00912C8B">
              <w:rPr>
                <w:color w:val="000000"/>
              </w:rPr>
              <w:t>Компенсация арендной платы по договорам аренды (найма) жилого помещения муниципальным служащим и работникам, замещающим должности, не отнесенные к должностям муниципальной службы, прибывшим из других муниципальных образований Хабаровского края и регионов Российской Федерации по приглашению на работу и заключившим трудовые договоры о работе в администрации района и в ее отраслевых (функциональных) органах,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1690" w:type="dxa"/>
            <w:tcBorders>
              <w:top w:val="nil"/>
              <w:left w:val="nil"/>
              <w:bottom w:val="single" w:sz="4" w:space="0" w:color="000000"/>
              <w:right w:val="single" w:sz="4" w:space="0" w:color="000000"/>
            </w:tcBorders>
            <w:shd w:val="clear" w:color="auto" w:fill="auto"/>
            <w:vAlign w:val="center"/>
            <w:hideMark/>
          </w:tcPr>
          <w:p w14:paraId="3BCC71FA" w14:textId="77777777" w:rsidR="00ED785B" w:rsidRPr="00912C8B" w:rsidRDefault="00ED785B" w:rsidP="006D63BC">
            <w:pPr>
              <w:spacing w:line="240" w:lineRule="exact"/>
              <w:jc w:val="center"/>
              <w:rPr>
                <w:color w:val="000000"/>
              </w:rPr>
            </w:pPr>
            <w:r w:rsidRPr="00912C8B">
              <w:rPr>
                <w:color w:val="000000"/>
              </w:rPr>
              <w:t>0140400020</w:t>
            </w:r>
          </w:p>
        </w:tc>
        <w:tc>
          <w:tcPr>
            <w:tcW w:w="720" w:type="dxa"/>
            <w:tcBorders>
              <w:top w:val="nil"/>
              <w:left w:val="nil"/>
              <w:bottom w:val="single" w:sz="4" w:space="0" w:color="000000"/>
              <w:right w:val="single" w:sz="4" w:space="0" w:color="000000"/>
            </w:tcBorders>
            <w:shd w:val="clear" w:color="FFFFFF" w:fill="FFFFFF"/>
            <w:vAlign w:val="center"/>
            <w:hideMark/>
          </w:tcPr>
          <w:p w14:paraId="2D3D4C94"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3AF8B8E" w14:textId="77777777" w:rsidR="00ED785B" w:rsidRPr="00912C8B" w:rsidRDefault="00ED785B" w:rsidP="006D63BC">
            <w:pPr>
              <w:spacing w:line="240" w:lineRule="exact"/>
              <w:jc w:val="center"/>
              <w:rPr>
                <w:color w:val="000000"/>
              </w:rPr>
            </w:pPr>
            <w:r w:rsidRPr="00912C8B">
              <w:rPr>
                <w:color w:val="000000"/>
              </w:rPr>
              <w:t>1 260,00</w:t>
            </w:r>
          </w:p>
        </w:tc>
      </w:tr>
      <w:tr w:rsidR="00ED785B" w:rsidRPr="00912C8B" w14:paraId="0B6A00CE"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57DFA9AB"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3A7CF48A" w14:textId="77777777" w:rsidR="00ED785B" w:rsidRPr="00912C8B" w:rsidRDefault="00ED785B" w:rsidP="006D63BC">
            <w:pPr>
              <w:spacing w:line="240" w:lineRule="exact"/>
              <w:jc w:val="center"/>
              <w:rPr>
                <w:color w:val="000000"/>
              </w:rPr>
            </w:pPr>
            <w:r w:rsidRPr="00912C8B">
              <w:rPr>
                <w:color w:val="000000"/>
              </w:rPr>
              <w:t>0140400020</w:t>
            </w:r>
          </w:p>
        </w:tc>
        <w:tc>
          <w:tcPr>
            <w:tcW w:w="720" w:type="dxa"/>
            <w:tcBorders>
              <w:top w:val="nil"/>
              <w:left w:val="nil"/>
              <w:bottom w:val="single" w:sz="4" w:space="0" w:color="000000"/>
              <w:right w:val="single" w:sz="4" w:space="0" w:color="000000"/>
            </w:tcBorders>
            <w:shd w:val="clear" w:color="auto" w:fill="auto"/>
            <w:vAlign w:val="center"/>
            <w:hideMark/>
          </w:tcPr>
          <w:p w14:paraId="66BE2FCB"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293C5A89" w14:textId="77777777" w:rsidR="00ED785B" w:rsidRPr="00912C8B" w:rsidRDefault="00ED785B" w:rsidP="006D63BC">
            <w:pPr>
              <w:spacing w:line="240" w:lineRule="exact"/>
              <w:jc w:val="center"/>
              <w:rPr>
                <w:color w:val="000000"/>
              </w:rPr>
            </w:pPr>
            <w:r w:rsidRPr="00912C8B">
              <w:rPr>
                <w:color w:val="000000"/>
              </w:rPr>
              <w:t>1 260,00</w:t>
            </w:r>
          </w:p>
        </w:tc>
      </w:tr>
      <w:tr w:rsidR="00ED785B" w:rsidRPr="00912C8B" w14:paraId="2547E6B1"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CAD99CD"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2AF24BCE" w14:textId="77777777" w:rsidR="00ED785B" w:rsidRPr="00912C8B" w:rsidRDefault="00ED785B" w:rsidP="006D63BC">
            <w:pPr>
              <w:spacing w:line="240" w:lineRule="exact"/>
              <w:jc w:val="center"/>
              <w:rPr>
                <w:color w:val="000000"/>
              </w:rPr>
            </w:pPr>
            <w:r w:rsidRPr="00912C8B">
              <w:rPr>
                <w:color w:val="000000"/>
              </w:rPr>
              <w:t>0140400020</w:t>
            </w:r>
          </w:p>
        </w:tc>
        <w:tc>
          <w:tcPr>
            <w:tcW w:w="720" w:type="dxa"/>
            <w:tcBorders>
              <w:top w:val="nil"/>
              <w:left w:val="nil"/>
              <w:bottom w:val="single" w:sz="4" w:space="0" w:color="000000"/>
              <w:right w:val="single" w:sz="4" w:space="0" w:color="000000"/>
            </w:tcBorders>
            <w:shd w:val="clear" w:color="auto" w:fill="auto"/>
            <w:vAlign w:val="center"/>
            <w:hideMark/>
          </w:tcPr>
          <w:p w14:paraId="2C52DAE7"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01A4AB2F" w14:textId="77777777" w:rsidR="00ED785B" w:rsidRPr="00912C8B" w:rsidRDefault="00ED785B" w:rsidP="006D63BC">
            <w:pPr>
              <w:spacing w:line="240" w:lineRule="exact"/>
              <w:jc w:val="center"/>
              <w:rPr>
                <w:color w:val="000000"/>
              </w:rPr>
            </w:pPr>
            <w:r w:rsidRPr="00912C8B">
              <w:rPr>
                <w:color w:val="000000"/>
              </w:rPr>
              <w:t>1 260,00</w:t>
            </w:r>
          </w:p>
        </w:tc>
      </w:tr>
      <w:tr w:rsidR="00ED785B" w:rsidRPr="00912C8B" w14:paraId="7C8ECB31" w14:textId="77777777" w:rsidTr="00360E04">
        <w:trPr>
          <w:trHeight w:val="1890"/>
        </w:trPr>
        <w:tc>
          <w:tcPr>
            <w:tcW w:w="5240" w:type="dxa"/>
            <w:tcBorders>
              <w:top w:val="nil"/>
              <w:left w:val="single" w:sz="4" w:space="0" w:color="000000"/>
              <w:bottom w:val="single" w:sz="4" w:space="0" w:color="000000"/>
              <w:right w:val="single" w:sz="4" w:space="0" w:color="000000"/>
            </w:tcBorders>
            <w:shd w:val="clear" w:color="auto" w:fill="auto"/>
            <w:hideMark/>
          </w:tcPr>
          <w:p w14:paraId="5269EC1E" w14:textId="77777777" w:rsidR="00ED785B" w:rsidRPr="00912C8B" w:rsidRDefault="00ED785B" w:rsidP="006D63BC">
            <w:pPr>
              <w:spacing w:line="240" w:lineRule="exact"/>
              <w:jc w:val="center"/>
              <w:rPr>
                <w:color w:val="000000"/>
              </w:rPr>
            </w:pPr>
            <w:r w:rsidRPr="00912C8B">
              <w:rPr>
                <w:color w:val="000000"/>
              </w:rPr>
              <w:lastRenderedPageBreak/>
              <w:t>Повышение качества формирования кадрового состава муниципальной службы, а также результативности и эффективности исполнения муниципальными служащими должностных обязанностей в рамках муниципальной программы "Развитие муниципальной службы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44941BBE" w14:textId="77777777" w:rsidR="00ED785B" w:rsidRPr="00912C8B" w:rsidRDefault="00ED785B" w:rsidP="006D63BC">
            <w:pPr>
              <w:spacing w:line="240" w:lineRule="exact"/>
              <w:jc w:val="center"/>
              <w:rPr>
                <w:color w:val="000000"/>
              </w:rPr>
            </w:pPr>
            <w:r w:rsidRPr="00912C8B">
              <w:rPr>
                <w:color w:val="000000"/>
              </w:rPr>
              <w:t>0150000000</w:t>
            </w:r>
          </w:p>
        </w:tc>
        <w:tc>
          <w:tcPr>
            <w:tcW w:w="720" w:type="dxa"/>
            <w:tcBorders>
              <w:top w:val="nil"/>
              <w:left w:val="nil"/>
              <w:bottom w:val="single" w:sz="4" w:space="0" w:color="000000"/>
              <w:right w:val="single" w:sz="4" w:space="0" w:color="000000"/>
            </w:tcBorders>
            <w:shd w:val="clear" w:color="auto" w:fill="auto"/>
            <w:vAlign w:val="center"/>
            <w:hideMark/>
          </w:tcPr>
          <w:p w14:paraId="00F92C48"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2247AFA" w14:textId="77777777" w:rsidR="00ED785B" w:rsidRPr="00912C8B" w:rsidRDefault="00ED785B" w:rsidP="006D63BC">
            <w:pPr>
              <w:spacing w:line="240" w:lineRule="exact"/>
              <w:jc w:val="center"/>
              <w:rPr>
                <w:color w:val="000000"/>
              </w:rPr>
            </w:pPr>
            <w:r w:rsidRPr="00912C8B">
              <w:rPr>
                <w:color w:val="000000"/>
              </w:rPr>
              <w:t>1 472,50</w:t>
            </w:r>
          </w:p>
        </w:tc>
      </w:tr>
      <w:tr w:rsidR="00ED785B" w:rsidRPr="00912C8B" w14:paraId="64E3EAF2" w14:textId="77777777" w:rsidTr="00360E04">
        <w:trPr>
          <w:trHeight w:val="4095"/>
        </w:trPr>
        <w:tc>
          <w:tcPr>
            <w:tcW w:w="5240" w:type="dxa"/>
            <w:tcBorders>
              <w:top w:val="nil"/>
              <w:left w:val="single" w:sz="4" w:space="0" w:color="000000"/>
              <w:bottom w:val="single" w:sz="4" w:space="0" w:color="000000"/>
              <w:right w:val="single" w:sz="4" w:space="0" w:color="000000"/>
            </w:tcBorders>
            <w:shd w:val="clear" w:color="FFFFFF" w:fill="FFFFFF"/>
            <w:hideMark/>
          </w:tcPr>
          <w:p w14:paraId="0D1624A5" w14:textId="77777777" w:rsidR="00ED785B" w:rsidRPr="00912C8B" w:rsidRDefault="00ED785B" w:rsidP="006D63BC">
            <w:pPr>
              <w:spacing w:line="240" w:lineRule="exact"/>
              <w:jc w:val="center"/>
              <w:rPr>
                <w:color w:val="000000"/>
              </w:rPr>
            </w:pPr>
            <w:r w:rsidRPr="00912C8B">
              <w:rPr>
                <w:color w:val="000000"/>
              </w:rPr>
              <w:t>Оплата профессионального обучения и дополнительного образования за рамками образовательной программы, осваиваемой в соответствии с договором, заключенным между гражданином, поступающим на обучение по образовательной программе или обучающимся по образовательной программе среднего и высшего профессионального образования и администрацией района с целью дальнейшего осуществления гражданином трудовой деятельности в администрации района и ее отраслевых (функциональных )органах - договор о целевом обучении в рамках подпрограммы "Повышение качества формирования кадрового состава муниципальной службы, а также результативности и эффективности исполнения муниципальными служащими должностных обязанностей"</w:t>
            </w:r>
          </w:p>
        </w:tc>
        <w:tc>
          <w:tcPr>
            <w:tcW w:w="1690" w:type="dxa"/>
            <w:tcBorders>
              <w:top w:val="nil"/>
              <w:left w:val="nil"/>
              <w:bottom w:val="single" w:sz="4" w:space="0" w:color="000000"/>
              <w:right w:val="single" w:sz="4" w:space="0" w:color="000000"/>
            </w:tcBorders>
            <w:shd w:val="clear" w:color="auto" w:fill="auto"/>
            <w:vAlign w:val="center"/>
            <w:hideMark/>
          </w:tcPr>
          <w:p w14:paraId="25887B93" w14:textId="77777777" w:rsidR="00ED785B" w:rsidRPr="00912C8B" w:rsidRDefault="00ED785B" w:rsidP="006D63BC">
            <w:pPr>
              <w:spacing w:line="240" w:lineRule="exact"/>
              <w:jc w:val="center"/>
              <w:rPr>
                <w:color w:val="000000"/>
              </w:rPr>
            </w:pPr>
            <w:r w:rsidRPr="00912C8B">
              <w:rPr>
                <w:color w:val="000000"/>
              </w:rPr>
              <w:t>0150200040</w:t>
            </w:r>
          </w:p>
        </w:tc>
        <w:tc>
          <w:tcPr>
            <w:tcW w:w="720" w:type="dxa"/>
            <w:tcBorders>
              <w:top w:val="nil"/>
              <w:left w:val="nil"/>
              <w:bottom w:val="single" w:sz="4" w:space="0" w:color="000000"/>
              <w:right w:val="single" w:sz="4" w:space="0" w:color="000000"/>
            </w:tcBorders>
            <w:shd w:val="clear" w:color="FFFFFF" w:fill="FFFFFF"/>
            <w:vAlign w:val="center"/>
            <w:hideMark/>
          </w:tcPr>
          <w:p w14:paraId="7FF981A0"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1EEE56A" w14:textId="77777777" w:rsidR="00ED785B" w:rsidRPr="00912C8B" w:rsidRDefault="00ED785B" w:rsidP="006D63BC">
            <w:pPr>
              <w:spacing w:line="240" w:lineRule="exact"/>
              <w:jc w:val="center"/>
              <w:rPr>
                <w:color w:val="000000"/>
              </w:rPr>
            </w:pPr>
            <w:r w:rsidRPr="00912C8B">
              <w:rPr>
                <w:color w:val="000000"/>
              </w:rPr>
              <w:t>957,50</w:t>
            </w:r>
          </w:p>
        </w:tc>
      </w:tr>
      <w:tr w:rsidR="00ED785B" w:rsidRPr="00912C8B" w14:paraId="0561AF66"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6B94525"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5C9E6040" w14:textId="77777777" w:rsidR="00ED785B" w:rsidRPr="00912C8B" w:rsidRDefault="00ED785B" w:rsidP="006D63BC">
            <w:pPr>
              <w:spacing w:line="240" w:lineRule="exact"/>
              <w:jc w:val="center"/>
              <w:rPr>
                <w:color w:val="000000"/>
              </w:rPr>
            </w:pPr>
            <w:r w:rsidRPr="00912C8B">
              <w:rPr>
                <w:color w:val="000000"/>
              </w:rPr>
              <w:t>0150200040</w:t>
            </w:r>
          </w:p>
        </w:tc>
        <w:tc>
          <w:tcPr>
            <w:tcW w:w="720" w:type="dxa"/>
            <w:tcBorders>
              <w:top w:val="nil"/>
              <w:left w:val="nil"/>
              <w:bottom w:val="single" w:sz="4" w:space="0" w:color="000000"/>
              <w:right w:val="single" w:sz="4" w:space="0" w:color="000000"/>
            </w:tcBorders>
            <w:shd w:val="clear" w:color="auto" w:fill="auto"/>
            <w:vAlign w:val="center"/>
            <w:hideMark/>
          </w:tcPr>
          <w:p w14:paraId="42DF5FDA"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0E6CF78E" w14:textId="77777777" w:rsidR="00ED785B" w:rsidRPr="00912C8B" w:rsidRDefault="00ED785B" w:rsidP="006D63BC">
            <w:pPr>
              <w:spacing w:line="240" w:lineRule="exact"/>
              <w:jc w:val="center"/>
              <w:rPr>
                <w:color w:val="000000"/>
              </w:rPr>
            </w:pPr>
            <w:r w:rsidRPr="00912C8B">
              <w:rPr>
                <w:color w:val="000000"/>
              </w:rPr>
              <w:t>957,50</w:t>
            </w:r>
          </w:p>
        </w:tc>
      </w:tr>
      <w:tr w:rsidR="00ED785B" w:rsidRPr="00912C8B" w14:paraId="3DD81639"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F9280FF"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026B7F2C" w14:textId="77777777" w:rsidR="00ED785B" w:rsidRPr="00912C8B" w:rsidRDefault="00ED785B" w:rsidP="006D63BC">
            <w:pPr>
              <w:spacing w:line="240" w:lineRule="exact"/>
              <w:jc w:val="center"/>
              <w:rPr>
                <w:color w:val="000000"/>
              </w:rPr>
            </w:pPr>
            <w:r w:rsidRPr="00912C8B">
              <w:rPr>
                <w:color w:val="000000"/>
              </w:rPr>
              <w:t>0150200040</w:t>
            </w:r>
          </w:p>
        </w:tc>
        <w:tc>
          <w:tcPr>
            <w:tcW w:w="720" w:type="dxa"/>
            <w:tcBorders>
              <w:top w:val="nil"/>
              <w:left w:val="nil"/>
              <w:bottom w:val="single" w:sz="4" w:space="0" w:color="000000"/>
              <w:right w:val="single" w:sz="4" w:space="0" w:color="000000"/>
            </w:tcBorders>
            <w:shd w:val="clear" w:color="auto" w:fill="auto"/>
            <w:vAlign w:val="center"/>
            <w:hideMark/>
          </w:tcPr>
          <w:p w14:paraId="70FA67DD"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516F81EC" w14:textId="77777777" w:rsidR="00ED785B" w:rsidRPr="00912C8B" w:rsidRDefault="00ED785B" w:rsidP="006D63BC">
            <w:pPr>
              <w:spacing w:line="240" w:lineRule="exact"/>
              <w:jc w:val="center"/>
              <w:rPr>
                <w:color w:val="000000"/>
              </w:rPr>
            </w:pPr>
            <w:r w:rsidRPr="00912C8B">
              <w:rPr>
                <w:color w:val="000000"/>
              </w:rPr>
              <w:t>957,50</w:t>
            </w:r>
          </w:p>
        </w:tc>
      </w:tr>
      <w:tr w:rsidR="00ED785B" w:rsidRPr="00912C8B" w14:paraId="5536B51C" w14:textId="77777777" w:rsidTr="00360E04">
        <w:trPr>
          <w:trHeight w:val="2205"/>
        </w:trPr>
        <w:tc>
          <w:tcPr>
            <w:tcW w:w="5240" w:type="dxa"/>
            <w:tcBorders>
              <w:top w:val="nil"/>
              <w:left w:val="single" w:sz="4" w:space="0" w:color="000000"/>
              <w:bottom w:val="single" w:sz="4" w:space="0" w:color="000000"/>
              <w:right w:val="single" w:sz="4" w:space="0" w:color="000000"/>
            </w:tcBorders>
            <w:shd w:val="clear" w:color="FFFFFF" w:fill="FFFFFF"/>
            <w:hideMark/>
          </w:tcPr>
          <w:p w14:paraId="25D95A3B" w14:textId="77777777" w:rsidR="00ED785B" w:rsidRPr="00912C8B" w:rsidRDefault="00ED785B" w:rsidP="006D63BC">
            <w:pPr>
              <w:spacing w:line="240" w:lineRule="exact"/>
              <w:jc w:val="center"/>
              <w:rPr>
                <w:color w:val="000000"/>
              </w:rPr>
            </w:pPr>
            <w:r w:rsidRPr="00912C8B">
              <w:rPr>
                <w:color w:val="000000"/>
              </w:rPr>
              <w:t>Осуществление мер поддержки (выплата стипендии) студентам, обучающимся по программам среднего и высшего профессионального образования в соответствии с договорами о целевом обучении в рамках подпрограммы "Повышение качества формирования кадрового состава муниципальной службы, а также результативности и эффективности исполнения муниципальными служащими должностных обязанностей"</w:t>
            </w:r>
          </w:p>
        </w:tc>
        <w:tc>
          <w:tcPr>
            <w:tcW w:w="1690" w:type="dxa"/>
            <w:tcBorders>
              <w:top w:val="nil"/>
              <w:left w:val="nil"/>
              <w:bottom w:val="single" w:sz="4" w:space="0" w:color="000000"/>
              <w:right w:val="single" w:sz="4" w:space="0" w:color="000000"/>
            </w:tcBorders>
            <w:shd w:val="clear" w:color="auto" w:fill="auto"/>
            <w:vAlign w:val="center"/>
            <w:hideMark/>
          </w:tcPr>
          <w:p w14:paraId="1E6754E4" w14:textId="77777777" w:rsidR="00ED785B" w:rsidRPr="00912C8B" w:rsidRDefault="00ED785B" w:rsidP="006D63BC">
            <w:pPr>
              <w:spacing w:line="240" w:lineRule="exact"/>
              <w:jc w:val="center"/>
              <w:rPr>
                <w:color w:val="000000"/>
              </w:rPr>
            </w:pPr>
            <w:r w:rsidRPr="00912C8B">
              <w:rPr>
                <w:color w:val="000000"/>
              </w:rPr>
              <w:t>0150300040</w:t>
            </w:r>
          </w:p>
        </w:tc>
        <w:tc>
          <w:tcPr>
            <w:tcW w:w="720" w:type="dxa"/>
            <w:tcBorders>
              <w:top w:val="nil"/>
              <w:left w:val="nil"/>
              <w:bottom w:val="single" w:sz="4" w:space="0" w:color="000000"/>
              <w:right w:val="single" w:sz="4" w:space="0" w:color="000000"/>
            </w:tcBorders>
            <w:shd w:val="clear" w:color="FFFFFF" w:fill="FFFFFF"/>
            <w:vAlign w:val="center"/>
            <w:hideMark/>
          </w:tcPr>
          <w:p w14:paraId="7D305EEE"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3B6C1D4" w14:textId="77777777" w:rsidR="00ED785B" w:rsidRPr="00912C8B" w:rsidRDefault="00ED785B" w:rsidP="006D63BC">
            <w:pPr>
              <w:spacing w:line="240" w:lineRule="exact"/>
              <w:jc w:val="center"/>
              <w:rPr>
                <w:color w:val="000000"/>
              </w:rPr>
            </w:pPr>
            <w:r w:rsidRPr="00912C8B">
              <w:rPr>
                <w:color w:val="000000"/>
              </w:rPr>
              <w:t>95,00</w:t>
            </w:r>
          </w:p>
        </w:tc>
      </w:tr>
      <w:tr w:rsidR="00ED785B" w:rsidRPr="00912C8B" w14:paraId="48E32D2C"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2ECEDDDF" w14:textId="77777777" w:rsidR="00ED785B" w:rsidRPr="00912C8B" w:rsidRDefault="00ED785B" w:rsidP="006D63BC">
            <w:pPr>
              <w:spacing w:line="240" w:lineRule="exact"/>
              <w:jc w:val="center"/>
              <w:rPr>
                <w:color w:val="000000"/>
              </w:rPr>
            </w:pPr>
            <w:r w:rsidRPr="00912C8B">
              <w:rPr>
                <w:color w:val="000000"/>
              </w:rPr>
              <w:t>Социальное обеспечение и иные выплаты населению</w:t>
            </w:r>
          </w:p>
        </w:tc>
        <w:tc>
          <w:tcPr>
            <w:tcW w:w="1690" w:type="dxa"/>
            <w:tcBorders>
              <w:top w:val="nil"/>
              <w:left w:val="nil"/>
              <w:bottom w:val="single" w:sz="4" w:space="0" w:color="000000"/>
              <w:right w:val="single" w:sz="4" w:space="0" w:color="000000"/>
            </w:tcBorders>
            <w:shd w:val="clear" w:color="auto" w:fill="auto"/>
            <w:vAlign w:val="center"/>
            <w:hideMark/>
          </w:tcPr>
          <w:p w14:paraId="512280AA" w14:textId="77777777" w:rsidR="00ED785B" w:rsidRPr="00912C8B" w:rsidRDefault="00ED785B" w:rsidP="006D63BC">
            <w:pPr>
              <w:spacing w:line="240" w:lineRule="exact"/>
              <w:jc w:val="center"/>
              <w:rPr>
                <w:color w:val="000000"/>
              </w:rPr>
            </w:pPr>
            <w:r w:rsidRPr="00912C8B">
              <w:rPr>
                <w:color w:val="000000"/>
              </w:rPr>
              <w:t>0150300040</w:t>
            </w:r>
          </w:p>
        </w:tc>
        <w:tc>
          <w:tcPr>
            <w:tcW w:w="720" w:type="dxa"/>
            <w:tcBorders>
              <w:top w:val="nil"/>
              <w:left w:val="nil"/>
              <w:bottom w:val="single" w:sz="4" w:space="0" w:color="000000"/>
              <w:right w:val="single" w:sz="4" w:space="0" w:color="000000"/>
            </w:tcBorders>
            <w:shd w:val="clear" w:color="auto" w:fill="auto"/>
            <w:vAlign w:val="center"/>
            <w:hideMark/>
          </w:tcPr>
          <w:p w14:paraId="33AECCA1" w14:textId="77777777" w:rsidR="00ED785B" w:rsidRPr="00912C8B" w:rsidRDefault="00ED785B" w:rsidP="006D63BC">
            <w:pPr>
              <w:spacing w:line="240" w:lineRule="exact"/>
              <w:jc w:val="center"/>
              <w:rPr>
                <w:color w:val="000000"/>
              </w:rPr>
            </w:pPr>
            <w:r w:rsidRPr="00912C8B">
              <w:rPr>
                <w:color w:val="000000"/>
              </w:rPr>
              <w:t>300</w:t>
            </w:r>
          </w:p>
        </w:tc>
        <w:tc>
          <w:tcPr>
            <w:tcW w:w="1655" w:type="dxa"/>
            <w:tcBorders>
              <w:top w:val="nil"/>
              <w:left w:val="nil"/>
              <w:bottom w:val="single" w:sz="4" w:space="0" w:color="000000"/>
              <w:right w:val="single" w:sz="4" w:space="0" w:color="000000"/>
            </w:tcBorders>
            <w:shd w:val="clear" w:color="auto" w:fill="auto"/>
            <w:vAlign w:val="center"/>
            <w:hideMark/>
          </w:tcPr>
          <w:p w14:paraId="53ED1248" w14:textId="77777777" w:rsidR="00ED785B" w:rsidRPr="00912C8B" w:rsidRDefault="00ED785B" w:rsidP="006D63BC">
            <w:pPr>
              <w:spacing w:line="240" w:lineRule="exact"/>
              <w:jc w:val="center"/>
              <w:rPr>
                <w:color w:val="000000"/>
              </w:rPr>
            </w:pPr>
            <w:r w:rsidRPr="00912C8B">
              <w:rPr>
                <w:color w:val="000000"/>
              </w:rPr>
              <w:t>95,00</w:t>
            </w:r>
          </w:p>
        </w:tc>
      </w:tr>
      <w:tr w:rsidR="00ED785B" w:rsidRPr="00912C8B" w14:paraId="1361EE1C"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4E48C2BB" w14:textId="77777777" w:rsidR="00ED785B" w:rsidRPr="00912C8B" w:rsidRDefault="00ED785B" w:rsidP="006D63BC">
            <w:pPr>
              <w:spacing w:line="240" w:lineRule="exact"/>
              <w:jc w:val="center"/>
              <w:rPr>
                <w:color w:val="000000"/>
              </w:rPr>
            </w:pPr>
            <w:r w:rsidRPr="00912C8B">
              <w:rPr>
                <w:color w:val="000000"/>
              </w:rPr>
              <w:t>Иные выплаты населению</w:t>
            </w:r>
          </w:p>
        </w:tc>
        <w:tc>
          <w:tcPr>
            <w:tcW w:w="1690" w:type="dxa"/>
            <w:tcBorders>
              <w:top w:val="nil"/>
              <w:left w:val="nil"/>
              <w:bottom w:val="single" w:sz="4" w:space="0" w:color="000000"/>
              <w:right w:val="single" w:sz="4" w:space="0" w:color="000000"/>
            </w:tcBorders>
            <w:shd w:val="clear" w:color="auto" w:fill="auto"/>
            <w:vAlign w:val="center"/>
            <w:hideMark/>
          </w:tcPr>
          <w:p w14:paraId="5863604A" w14:textId="77777777" w:rsidR="00ED785B" w:rsidRPr="00912C8B" w:rsidRDefault="00ED785B" w:rsidP="006D63BC">
            <w:pPr>
              <w:spacing w:line="240" w:lineRule="exact"/>
              <w:jc w:val="center"/>
              <w:rPr>
                <w:color w:val="000000"/>
              </w:rPr>
            </w:pPr>
            <w:r w:rsidRPr="00912C8B">
              <w:rPr>
                <w:color w:val="000000"/>
              </w:rPr>
              <w:t>0150300040</w:t>
            </w:r>
          </w:p>
        </w:tc>
        <w:tc>
          <w:tcPr>
            <w:tcW w:w="720" w:type="dxa"/>
            <w:tcBorders>
              <w:top w:val="nil"/>
              <w:left w:val="nil"/>
              <w:bottom w:val="single" w:sz="4" w:space="0" w:color="000000"/>
              <w:right w:val="single" w:sz="4" w:space="0" w:color="000000"/>
            </w:tcBorders>
            <w:shd w:val="clear" w:color="auto" w:fill="auto"/>
            <w:vAlign w:val="center"/>
            <w:hideMark/>
          </w:tcPr>
          <w:p w14:paraId="7771E759" w14:textId="77777777" w:rsidR="00ED785B" w:rsidRPr="00912C8B" w:rsidRDefault="00ED785B" w:rsidP="006D63BC">
            <w:pPr>
              <w:spacing w:line="240" w:lineRule="exact"/>
              <w:jc w:val="center"/>
              <w:rPr>
                <w:color w:val="000000"/>
              </w:rPr>
            </w:pPr>
            <w:r w:rsidRPr="00912C8B">
              <w:rPr>
                <w:color w:val="000000"/>
              </w:rPr>
              <w:t>360</w:t>
            </w:r>
          </w:p>
        </w:tc>
        <w:tc>
          <w:tcPr>
            <w:tcW w:w="1655" w:type="dxa"/>
            <w:tcBorders>
              <w:top w:val="nil"/>
              <w:left w:val="nil"/>
              <w:bottom w:val="single" w:sz="4" w:space="0" w:color="000000"/>
              <w:right w:val="single" w:sz="4" w:space="0" w:color="000000"/>
            </w:tcBorders>
            <w:shd w:val="clear" w:color="auto" w:fill="auto"/>
            <w:vAlign w:val="center"/>
            <w:hideMark/>
          </w:tcPr>
          <w:p w14:paraId="67C533D2" w14:textId="77777777" w:rsidR="00ED785B" w:rsidRPr="00912C8B" w:rsidRDefault="00ED785B" w:rsidP="006D63BC">
            <w:pPr>
              <w:spacing w:line="240" w:lineRule="exact"/>
              <w:jc w:val="center"/>
              <w:rPr>
                <w:color w:val="000000"/>
              </w:rPr>
            </w:pPr>
            <w:r w:rsidRPr="00912C8B">
              <w:rPr>
                <w:color w:val="000000"/>
              </w:rPr>
              <w:t>95,00</w:t>
            </w:r>
          </w:p>
        </w:tc>
      </w:tr>
      <w:tr w:rsidR="00ED785B" w:rsidRPr="00912C8B" w14:paraId="4FAD625C" w14:textId="77777777" w:rsidTr="00360E04">
        <w:trPr>
          <w:trHeight w:val="2835"/>
        </w:trPr>
        <w:tc>
          <w:tcPr>
            <w:tcW w:w="5240" w:type="dxa"/>
            <w:tcBorders>
              <w:top w:val="nil"/>
              <w:left w:val="single" w:sz="4" w:space="0" w:color="000000"/>
              <w:bottom w:val="single" w:sz="4" w:space="0" w:color="000000"/>
              <w:right w:val="single" w:sz="4" w:space="0" w:color="000000"/>
            </w:tcBorders>
            <w:shd w:val="clear" w:color="FFFFFF" w:fill="FFFFFF"/>
            <w:hideMark/>
          </w:tcPr>
          <w:p w14:paraId="2EF87473" w14:textId="77777777" w:rsidR="00ED785B" w:rsidRPr="00912C8B" w:rsidRDefault="00ED785B" w:rsidP="006D63BC">
            <w:pPr>
              <w:spacing w:line="240" w:lineRule="exact"/>
              <w:jc w:val="center"/>
              <w:rPr>
                <w:color w:val="000000"/>
              </w:rPr>
            </w:pPr>
            <w:r w:rsidRPr="00912C8B">
              <w:rPr>
                <w:color w:val="000000"/>
              </w:rPr>
              <w:t>Осуществление мер поддержки (компенсация оплаты за проживание в студенческом общежитии или компенсация арендной платы по договорам аренды (найма) жилья) студентам, обучающимся по программам среднего и высшего профессионального образования в соответствии с договорами о целевом обучении в рамках подпрограммы "Повышение качества формирования кадрового состава муниципальной службы, а также результативности и эффективности исполнения муниципальными служащими должностных обязанностей"</w:t>
            </w:r>
          </w:p>
        </w:tc>
        <w:tc>
          <w:tcPr>
            <w:tcW w:w="1690" w:type="dxa"/>
            <w:tcBorders>
              <w:top w:val="nil"/>
              <w:left w:val="nil"/>
              <w:bottom w:val="single" w:sz="4" w:space="0" w:color="000000"/>
              <w:right w:val="single" w:sz="4" w:space="0" w:color="000000"/>
            </w:tcBorders>
            <w:shd w:val="clear" w:color="auto" w:fill="auto"/>
            <w:vAlign w:val="center"/>
            <w:hideMark/>
          </w:tcPr>
          <w:p w14:paraId="0C98362C" w14:textId="77777777" w:rsidR="00ED785B" w:rsidRPr="00912C8B" w:rsidRDefault="00ED785B" w:rsidP="006D63BC">
            <w:pPr>
              <w:spacing w:line="240" w:lineRule="exact"/>
              <w:jc w:val="center"/>
              <w:rPr>
                <w:color w:val="000000"/>
              </w:rPr>
            </w:pPr>
            <w:r w:rsidRPr="00912C8B">
              <w:rPr>
                <w:color w:val="000000"/>
              </w:rPr>
              <w:t>0150600040</w:t>
            </w:r>
          </w:p>
        </w:tc>
        <w:tc>
          <w:tcPr>
            <w:tcW w:w="720" w:type="dxa"/>
            <w:tcBorders>
              <w:top w:val="nil"/>
              <w:left w:val="nil"/>
              <w:bottom w:val="single" w:sz="4" w:space="0" w:color="000000"/>
              <w:right w:val="single" w:sz="4" w:space="0" w:color="000000"/>
            </w:tcBorders>
            <w:shd w:val="clear" w:color="FFFFFF" w:fill="FFFFFF"/>
            <w:vAlign w:val="center"/>
            <w:hideMark/>
          </w:tcPr>
          <w:p w14:paraId="4662FA05"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E1E68F5" w14:textId="77777777" w:rsidR="00ED785B" w:rsidRPr="00912C8B" w:rsidRDefault="00ED785B" w:rsidP="006D63BC">
            <w:pPr>
              <w:spacing w:line="240" w:lineRule="exact"/>
              <w:jc w:val="center"/>
              <w:rPr>
                <w:color w:val="000000"/>
              </w:rPr>
            </w:pPr>
            <w:r w:rsidRPr="00912C8B">
              <w:rPr>
                <w:color w:val="000000"/>
              </w:rPr>
              <w:t>420,00</w:t>
            </w:r>
          </w:p>
        </w:tc>
      </w:tr>
      <w:tr w:rsidR="00ED785B" w:rsidRPr="00912C8B" w14:paraId="13A10618"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49A337B7" w14:textId="77777777" w:rsidR="00ED785B" w:rsidRPr="00912C8B" w:rsidRDefault="00ED785B" w:rsidP="006D63BC">
            <w:pPr>
              <w:spacing w:line="240" w:lineRule="exact"/>
              <w:jc w:val="center"/>
              <w:rPr>
                <w:color w:val="000000"/>
              </w:rPr>
            </w:pPr>
            <w:r w:rsidRPr="00912C8B">
              <w:rPr>
                <w:color w:val="000000"/>
              </w:rPr>
              <w:lastRenderedPageBreak/>
              <w:t>Социальное обеспечение и иные выплаты населению</w:t>
            </w:r>
          </w:p>
        </w:tc>
        <w:tc>
          <w:tcPr>
            <w:tcW w:w="1690" w:type="dxa"/>
            <w:tcBorders>
              <w:top w:val="nil"/>
              <w:left w:val="nil"/>
              <w:bottom w:val="single" w:sz="4" w:space="0" w:color="000000"/>
              <w:right w:val="single" w:sz="4" w:space="0" w:color="000000"/>
            </w:tcBorders>
            <w:shd w:val="clear" w:color="auto" w:fill="auto"/>
            <w:vAlign w:val="center"/>
            <w:hideMark/>
          </w:tcPr>
          <w:p w14:paraId="159D4E96" w14:textId="77777777" w:rsidR="00ED785B" w:rsidRPr="00912C8B" w:rsidRDefault="00ED785B" w:rsidP="006D63BC">
            <w:pPr>
              <w:spacing w:line="240" w:lineRule="exact"/>
              <w:jc w:val="center"/>
              <w:rPr>
                <w:color w:val="000000"/>
              </w:rPr>
            </w:pPr>
            <w:r w:rsidRPr="00912C8B">
              <w:rPr>
                <w:color w:val="000000"/>
              </w:rPr>
              <w:t>0150600040</w:t>
            </w:r>
          </w:p>
        </w:tc>
        <w:tc>
          <w:tcPr>
            <w:tcW w:w="720" w:type="dxa"/>
            <w:tcBorders>
              <w:top w:val="nil"/>
              <w:left w:val="nil"/>
              <w:bottom w:val="single" w:sz="4" w:space="0" w:color="000000"/>
              <w:right w:val="single" w:sz="4" w:space="0" w:color="000000"/>
            </w:tcBorders>
            <w:shd w:val="clear" w:color="auto" w:fill="auto"/>
            <w:vAlign w:val="center"/>
            <w:hideMark/>
          </w:tcPr>
          <w:p w14:paraId="4EDC8192" w14:textId="77777777" w:rsidR="00ED785B" w:rsidRPr="00912C8B" w:rsidRDefault="00ED785B" w:rsidP="006D63BC">
            <w:pPr>
              <w:spacing w:line="240" w:lineRule="exact"/>
              <w:jc w:val="center"/>
              <w:rPr>
                <w:color w:val="000000"/>
              </w:rPr>
            </w:pPr>
            <w:r w:rsidRPr="00912C8B">
              <w:rPr>
                <w:color w:val="000000"/>
              </w:rPr>
              <w:t>300</w:t>
            </w:r>
          </w:p>
        </w:tc>
        <w:tc>
          <w:tcPr>
            <w:tcW w:w="1655" w:type="dxa"/>
            <w:tcBorders>
              <w:top w:val="nil"/>
              <w:left w:val="nil"/>
              <w:bottom w:val="single" w:sz="4" w:space="0" w:color="000000"/>
              <w:right w:val="single" w:sz="4" w:space="0" w:color="000000"/>
            </w:tcBorders>
            <w:shd w:val="clear" w:color="auto" w:fill="auto"/>
            <w:vAlign w:val="center"/>
            <w:hideMark/>
          </w:tcPr>
          <w:p w14:paraId="7C6396E7" w14:textId="77777777" w:rsidR="00ED785B" w:rsidRPr="00912C8B" w:rsidRDefault="00ED785B" w:rsidP="006D63BC">
            <w:pPr>
              <w:spacing w:line="240" w:lineRule="exact"/>
              <w:jc w:val="center"/>
              <w:rPr>
                <w:color w:val="000000"/>
              </w:rPr>
            </w:pPr>
            <w:r w:rsidRPr="00912C8B">
              <w:rPr>
                <w:color w:val="000000"/>
              </w:rPr>
              <w:t>420,00</w:t>
            </w:r>
          </w:p>
        </w:tc>
      </w:tr>
      <w:tr w:rsidR="00ED785B" w:rsidRPr="00912C8B" w14:paraId="376BC295"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3738908" w14:textId="77777777" w:rsidR="00ED785B" w:rsidRPr="00912C8B" w:rsidRDefault="00ED785B" w:rsidP="006D63BC">
            <w:pPr>
              <w:spacing w:line="240" w:lineRule="exact"/>
              <w:jc w:val="center"/>
              <w:rPr>
                <w:color w:val="000000"/>
              </w:rPr>
            </w:pPr>
            <w:r w:rsidRPr="00912C8B">
              <w:rPr>
                <w:color w:val="000000"/>
              </w:rPr>
              <w:t>Социальные выплаты гражданам, кроме публичных нормативных социальных выплат</w:t>
            </w:r>
          </w:p>
        </w:tc>
        <w:tc>
          <w:tcPr>
            <w:tcW w:w="1690" w:type="dxa"/>
            <w:tcBorders>
              <w:top w:val="nil"/>
              <w:left w:val="nil"/>
              <w:bottom w:val="single" w:sz="4" w:space="0" w:color="000000"/>
              <w:right w:val="single" w:sz="4" w:space="0" w:color="000000"/>
            </w:tcBorders>
            <w:shd w:val="clear" w:color="auto" w:fill="auto"/>
            <w:vAlign w:val="center"/>
            <w:hideMark/>
          </w:tcPr>
          <w:p w14:paraId="225CC83B" w14:textId="77777777" w:rsidR="00ED785B" w:rsidRPr="00912C8B" w:rsidRDefault="00ED785B" w:rsidP="006D63BC">
            <w:pPr>
              <w:spacing w:line="240" w:lineRule="exact"/>
              <w:jc w:val="center"/>
              <w:rPr>
                <w:color w:val="000000"/>
              </w:rPr>
            </w:pPr>
            <w:r w:rsidRPr="00912C8B">
              <w:rPr>
                <w:color w:val="000000"/>
              </w:rPr>
              <w:t>0150600040</w:t>
            </w:r>
          </w:p>
        </w:tc>
        <w:tc>
          <w:tcPr>
            <w:tcW w:w="720" w:type="dxa"/>
            <w:tcBorders>
              <w:top w:val="nil"/>
              <w:left w:val="nil"/>
              <w:bottom w:val="single" w:sz="4" w:space="0" w:color="000000"/>
              <w:right w:val="single" w:sz="4" w:space="0" w:color="000000"/>
            </w:tcBorders>
            <w:shd w:val="clear" w:color="auto" w:fill="auto"/>
            <w:vAlign w:val="center"/>
            <w:hideMark/>
          </w:tcPr>
          <w:p w14:paraId="5C7A4E7B" w14:textId="77777777" w:rsidR="00ED785B" w:rsidRPr="00912C8B" w:rsidRDefault="00ED785B" w:rsidP="006D63BC">
            <w:pPr>
              <w:spacing w:line="240" w:lineRule="exact"/>
              <w:jc w:val="center"/>
              <w:rPr>
                <w:color w:val="000000"/>
              </w:rPr>
            </w:pPr>
            <w:r w:rsidRPr="00912C8B">
              <w:rPr>
                <w:color w:val="000000"/>
              </w:rPr>
              <w:t>320</w:t>
            </w:r>
          </w:p>
        </w:tc>
        <w:tc>
          <w:tcPr>
            <w:tcW w:w="1655" w:type="dxa"/>
            <w:tcBorders>
              <w:top w:val="nil"/>
              <w:left w:val="nil"/>
              <w:bottom w:val="single" w:sz="4" w:space="0" w:color="000000"/>
              <w:right w:val="single" w:sz="4" w:space="0" w:color="000000"/>
            </w:tcBorders>
            <w:shd w:val="clear" w:color="auto" w:fill="auto"/>
            <w:vAlign w:val="center"/>
            <w:hideMark/>
          </w:tcPr>
          <w:p w14:paraId="5B21B6B9" w14:textId="77777777" w:rsidR="00ED785B" w:rsidRPr="00912C8B" w:rsidRDefault="00ED785B" w:rsidP="006D63BC">
            <w:pPr>
              <w:spacing w:line="240" w:lineRule="exact"/>
              <w:jc w:val="center"/>
              <w:rPr>
                <w:color w:val="000000"/>
              </w:rPr>
            </w:pPr>
            <w:r w:rsidRPr="00912C8B">
              <w:rPr>
                <w:color w:val="000000"/>
              </w:rPr>
              <w:t>420,00</w:t>
            </w:r>
          </w:p>
        </w:tc>
      </w:tr>
      <w:tr w:rsidR="00ED785B" w:rsidRPr="00912C8B" w14:paraId="51BA94F6"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auto" w:fill="auto"/>
            <w:hideMark/>
          </w:tcPr>
          <w:p w14:paraId="3C148CC5" w14:textId="77777777" w:rsidR="00ED785B" w:rsidRPr="00912C8B" w:rsidRDefault="00ED785B" w:rsidP="006D63BC">
            <w:pPr>
              <w:spacing w:line="240" w:lineRule="exact"/>
              <w:jc w:val="center"/>
              <w:rPr>
                <w:color w:val="000000"/>
              </w:rPr>
            </w:pPr>
            <w:r w:rsidRPr="00912C8B">
              <w:rPr>
                <w:color w:val="000000"/>
              </w:rPr>
              <w:t>Муниципальная программа "Развитие малого и среднего предпринимательства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7B6935B5" w14:textId="77777777" w:rsidR="00ED785B" w:rsidRPr="00912C8B" w:rsidRDefault="00ED785B" w:rsidP="006D63BC">
            <w:pPr>
              <w:spacing w:line="240" w:lineRule="exact"/>
              <w:jc w:val="center"/>
              <w:rPr>
                <w:color w:val="000000"/>
              </w:rPr>
            </w:pPr>
            <w:r w:rsidRPr="00912C8B">
              <w:rPr>
                <w:color w:val="000000"/>
              </w:rPr>
              <w:t>0300000000</w:t>
            </w:r>
          </w:p>
        </w:tc>
        <w:tc>
          <w:tcPr>
            <w:tcW w:w="720" w:type="dxa"/>
            <w:tcBorders>
              <w:top w:val="nil"/>
              <w:left w:val="nil"/>
              <w:bottom w:val="single" w:sz="4" w:space="0" w:color="000000"/>
              <w:right w:val="single" w:sz="4" w:space="0" w:color="000000"/>
            </w:tcBorders>
            <w:shd w:val="clear" w:color="auto" w:fill="auto"/>
            <w:vAlign w:val="center"/>
            <w:hideMark/>
          </w:tcPr>
          <w:p w14:paraId="0E3E6049"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A0089FE" w14:textId="77777777" w:rsidR="00ED785B" w:rsidRPr="00912C8B" w:rsidRDefault="00ED785B" w:rsidP="006D63BC">
            <w:pPr>
              <w:spacing w:line="240" w:lineRule="exact"/>
              <w:jc w:val="center"/>
              <w:rPr>
                <w:color w:val="000000"/>
              </w:rPr>
            </w:pPr>
            <w:r w:rsidRPr="00912C8B">
              <w:rPr>
                <w:color w:val="000000"/>
              </w:rPr>
              <w:t>6 384,95</w:t>
            </w:r>
          </w:p>
        </w:tc>
      </w:tr>
      <w:tr w:rsidR="00ED785B" w:rsidRPr="00912C8B" w14:paraId="4F1628A7" w14:textId="77777777" w:rsidTr="00360E04">
        <w:trPr>
          <w:trHeight w:val="1575"/>
        </w:trPr>
        <w:tc>
          <w:tcPr>
            <w:tcW w:w="5240" w:type="dxa"/>
            <w:tcBorders>
              <w:top w:val="nil"/>
              <w:left w:val="single" w:sz="4" w:space="0" w:color="000000"/>
              <w:bottom w:val="single" w:sz="4" w:space="0" w:color="000000"/>
              <w:right w:val="single" w:sz="4" w:space="0" w:color="000000"/>
            </w:tcBorders>
            <w:shd w:val="clear" w:color="auto" w:fill="auto"/>
            <w:hideMark/>
          </w:tcPr>
          <w:p w14:paraId="7DF18A57" w14:textId="77777777" w:rsidR="00ED785B" w:rsidRPr="00912C8B" w:rsidRDefault="00ED785B" w:rsidP="006D63BC">
            <w:pPr>
              <w:spacing w:line="240" w:lineRule="exact"/>
              <w:jc w:val="center"/>
              <w:rPr>
                <w:color w:val="000000"/>
              </w:rPr>
            </w:pPr>
            <w:r w:rsidRPr="00912C8B">
              <w:rPr>
                <w:color w:val="000000"/>
              </w:rPr>
              <w:t>Содействие расширению доступа малого и среднего предпринимательства к финансовым ресурсам в рамках муниципальной программы "Развитие малого и среднего предпринимательства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365517CE" w14:textId="77777777" w:rsidR="00ED785B" w:rsidRPr="00912C8B" w:rsidRDefault="00ED785B" w:rsidP="006D63BC">
            <w:pPr>
              <w:spacing w:line="240" w:lineRule="exact"/>
              <w:jc w:val="center"/>
              <w:rPr>
                <w:color w:val="000000"/>
              </w:rPr>
            </w:pPr>
            <w:r w:rsidRPr="00912C8B">
              <w:rPr>
                <w:color w:val="000000"/>
              </w:rPr>
              <w:t>0310000000</w:t>
            </w:r>
          </w:p>
        </w:tc>
        <w:tc>
          <w:tcPr>
            <w:tcW w:w="720" w:type="dxa"/>
            <w:tcBorders>
              <w:top w:val="nil"/>
              <w:left w:val="nil"/>
              <w:bottom w:val="single" w:sz="4" w:space="0" w:color="000000"/>
              <w:right w:val="single" w:sz="4" w:space="0" w:color="000000"/>
            </w:tcBorders>
            <w:shd w:val="clear" w:color="auto" w:fill="auto"/>
            <w:vAlign w:val="center"/>
            <w:hideMark/>
          </w:tcPr>
          <w:p w14:paraId="797EF866"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170C5499" w14:textId="77777777" w:rsidR="00ED785B" w:rsidRPr="00912C8B" w:rsidRDefault="00ED785B" w:rsidP="006D63BC">
            <w:pPr>
              <w:spacing w:line="240" w:lineRule="exact"/>
              <w:jc w:val="center"/>
              <w:rPr>
                <w:color w:val="000000"/>
              </w:rPr>
            </w:pPr>
            <w:r w:rsidRPr="00912C8B">
              <w:rPr>
                <w:color w:val="000000"/>
              </w:rPr>
              <w:t>4 454,95</w:t>
            </w:r>
          </w:p>
        </w:tc>
      </w:tr>
      <w:tr w:rsidR="00ED785B" w:rsidRPr="00912C8B" w14:paraId="6A71D366" w14:textId="77777777" w:rsidTr="00360E04">
        <w:trPr>
          <w:trHeight w:val="1890"/>
        </w:trPr>
        <w:tc>
          <w:tcPr>
            <w:tcW w:w="5240" w:type="dxa"/>
            <w:tcBorders>
              <w:top w:val="nil"/>
              <w:left w:val="single" w:sz="4" w:space="0" w:color="000000"/>
              <w:bottom w:val="single" w:sz="4" w:space="0" w:color="000000"/>
              <w:right w:val="single" w:sz="4" w:space="0" w:color="000000"/>
            </w:tcBorders>
            <w:shd w:val="clear" w:color="FFFFFF" w:fill="FFFFFF"/>
            <w:hideMark/>
          </w:tcPr>
          <w:p w14:paraId="20227BEA" w14:textId="77777777" w:rsidR="00ED785B" w:rsidRPr="00912C8B" w:rsidRDefault="00ED785B" w:rsidP="006D63BC">
            <w:pPr>
              <w:spacing w:line="240" w:lineRule="exact"/>
              <w:jc w:val="center"/>
              <w:rPr>
                <w:color w:val="000000"/>
              </w:rPr>
            </w:pPr>
            <w:r w:rsidRPr="00912C8B">
              <w:rPr>
                <w:color w:val="000000"/>
              </w:rPr>
              <w:t>Субсидирование части затрат по оплате электрической энергии субъектам малого и среднего предпринимательства - производителям социально-значимых товаров (хлеб, хлебобулочные изделия) в рамках подпрограммы "Содействие расширению доступа малого и среднего предпринимательства к финансовым ресурсам" (за счет средств краевого бюджета)</w:t>
            </w:r>
          </w:p>
        </w:tc>
        <w:tc>
          <w:tcPr>
            <w:tcW w:w="1690" w:type="dxa"/>
            <w:tcBorders>
              <w:top w:val="nil"/>
              <w:left w:val="nil"/>
              <w:bottom w:val="single" w:sz="4" w:space="0" w:color="000000"/>
              <w:right w:val="single" w:sz="4" w:space="0" w:color="000000"/>
            </w:tcBorders>
            <w:shd w:val="clear" w:color="auto" w:fill="auto"/>
            <w:vAlign w:val="center"/>
            <w:hideMark/>
          </w:tcPr>
          <w:p w14:paraId="65F89367" w14:textId="77777777" w:rsidR="00ED785B" w:rsidRPr="00912C8B" w:rsidRDefault="00ED785B" w:rsidP="006D63BC">
            <w:pPr>
              <w:spacing w:line="240" w:lineRule="exact"/>
              <w:jc w:val="center"/>
              <w:rPr>
                <w:color w:val="000000"/>
              </w:rPr>
            </w:pPr>
            <w:r w:rsidRPr="00912C8B">
              <w:rPr>
                <w:color w:val="000000"/>
              </w:rPr>
              <w:t>03101SС260</w:t>
            </w:r>
          </w:p>
        </w:tc>
        <w:tc>
          <w:tcPr>
            <w:tcW w:w="720" w:type="dxa"/>
            <w:tcBorders>
              <w:top w:val="nil"/>
              <w:left w:val="nil"/>
              <w:bottom w:val="single" w:sz="4" w:space="0" w:color="000000"/>
              <w:right w:val="single" w:sz="4" w:space="0" w:color="000000"/>
            </w:tcBorders>
            <w:shd w:val="clear" w:color="FFFFFF" w:fill="FFFFFF"/>
            <w:vAlign w:val="center"/>
            <w:hideMark/>
          </w:tcPr>
          <w:p w14:paraId="0C3BB6A1"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9D9FAA7" w14:textId="77777777" w:rsidR="00ED785B" w:rsidRPr="00912C8B" w:rsidRDefault="00ED785B" w:rsidP="006D63BC">
            <w:pPr>
              <w:spacing w:line="240" w:lineRule="exact"/>
              <w:jc w:val="center"/>
              <w:rPr>
                <w:color w:val="000000"/>
              </w:rPr>
            </w:pPr>
            <w:r w:rsidRPr="00912C8B">
              <w:rPr>
                <w:color w:val="000000"/>
              </w:rPr>
              <w:t>604,95</w:t>
            </w:r>
          </w:p>
        </w:tc>
      </w:tr>
      <w:tr w:rsidR="00ED785B" w:rsidRPr="00912C8B" w14:paraId="656E6B48"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BC7DE20"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2DA144F2" w14:textId="77777777" w:rsidR="00ED785B" w:rsidRPr="00912C8B" w:rsidRDefault="00ED785B" w:rsidP="006D63BC">
            <w:pPr>
              <w:spacing w:line="240" w:lineRule="exact"/>
              <w:jc w:val="center"/>
              <w:rPr>
                <w:color w:val="000000"/>
              </w:rPr>
            </w:pPr>
            <w:r w:rsidRPr="00912C8B">
              <w:rPr>
                <w:color w:val="000000"/>
              </w:rPr>
              <w:t>03101SС260</w:t>
            </w:r>
          </w:p>
        </w:tc>
        <w:tc>
          <w:tcPr>
            <w:tcW w:w="720" w:type="dxa"/>
            <w:tcBorders>
              <w:top w:val="nil"/>
              <w:left w:val="nil"/>
              <w:bottom w:val="single" w:sz="4" w:space="0" w:color="000000"/>
              <w:right w:val="single" w:sz="4" w:space="0" w:color="000000"/>
            </w:tcBorders>
            <w:shd w:val="clear" w:color="auto" w:fill="auto"/>
            <w:vAlign w:val="center"/>
            <w:hideMark/>
          </w:tcPr>
          <w:p w14:paraId="1EDED128"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650AABD1" w14:textId="77777777" w:rsidR="00ED785B" w:rsidRPr="00912C8B" w:rsidRDefault="00ED785B" w:rsidP="006D63BC">
            <w:pPr>
              <w:spacing w:line="240" w:lineRule="exact"/>
              <w:jc w:val="center"/>
              <w:rPr>
                <w:color w:val="000000"/>
              </w:rPr>
            </w:pPr>
            <w:r w:rsidRPr="00912C8B">
              <w:rPr>
                <w:color w:val="000000"/>
              </w:rPr>
              <w:t>604,95</w:t>
            </w:r>
          </w:p>
        </w:tc>
      </w:tr>
      <w:tr w:rsidR="00ED785B" w:rsidRPr="00912C8B" w14:paraId="15FA4999"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auto" w:fill="auto"/>
            <w:hideMark/>
          </w:tcPr>
          <w:p w14:paraId="58169ABF" w14:textId="77777777" w:rsidR="00ED785B" w:rsidRPr="00912C8B" w:rsidRDefault="00ED785B" w:rsidP="006D63BC">
            <w:pPr>
              <w:spacing w:line="240" w:lineRule="exact"/>
              <w:jc w:val="center"/>
              <w:rPr>
                <w:color w:val="000000"/>
              </w:rPr>
            </w:pPr>
            <w:r w:rsidRPr="00912C8B">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90" w:type="dxa"/>
            <w:tcBorders>
              <w:top w:val="nil"/>
              <w:left w:val="nil"/>
              <w:bottom w:val="single" w:sz="4" w:space="0" w:color="000000"/>
              <w:right w:val="single" w:sz="4" w:space="0" w:color="000000"/>
            </w:tcBorders>
            <w:shd w:val="clear" w:color="auto" w:fill="auto"/>
            <w:vAlign w:val="center"/>
            <w:hideMark/>
          </w:tcPr>
          <w:p w14:paraId="763B794F" w14:textId="77777777" w:rsidR="00ED785B" w:rsidRPr="00912C8B" w:rsidRDefault="00ED785B" w:rsidP="006D63BC">
            <w:pPr>
              <w:spacing w:line="240" w:lineRule="exact"/>
              <w:jc w:val="center"/>
              <w:rPr>
                <w:color w:val="000000"/>
              </w:rPr>
            </w:pPr>
            <w:r w:rsidRPr="00912C8B">
              <w:rPr>
                <w:color w:val="000000"/>
              </w:rPr>
              <w:t>03101SС260</w:t>
            </w:r>
          </w:p>
        </w:tc>
        <w:tc>
          <w:tcPr>
            <w:tcW w:w="720" w:type="dxa"/>
            <w:tcBorders>
              <w:top w:val="nil"/>
              <w:left w:val="nil"/>
              <w:bottom w:val="single" w:sz="4" w:space="0" w:color="000000"/>
              <w:right w:val="single" w:sz="4" w:space="0" w:color="000000"/>
            </w:tcBorders>
            <w:shd w:val="clear" w:color="auto" w:fill="auto"/>
            <w:vAlign w:val="center"/>
            <w:hideMark/>
          </w:tcPr>
          <w:p w14:paraId="62A9C96D" w14:textId="77777777" w:rsidR="00ED785B" w:rsidRPr="00912C8B" w:rsidRDefault="00ED785B" w:rsidP="006D63BC">
            <w:pPr>
              <w:spacing w:line="240" w:lineRule="exact"/>
              <w:jc w:val="center"/>
              <w:rPr>
                <w:color w:val="000000"/>
              </w:rPr>
            </w:pPr>
            <w:r w:rsidRPr="00912C8B">
              <w:rPr>
                <w:color w:val="000000"/>
              </w:rPr>
              <w:t>630</w:t>
            </w:r>
          </w:p>
        </w:tc>
        <w:tc>
          <w:tcPr>
            <w:tcW w:w="1655" w:type="dxa"/>
            <w:tcBorders>
              <w:top w:val="nil"/>
              <w:left w:val="nil"/>
              <w:bottom w:val="single" w:sz="4" w:space="0" w:color="000000"/>
              <w:right w:val="single" w:sz="4" w:space="0" w:color="000000"/>
            </w:tcBorders>
            <w:shd w:val="clear" w:color="auto" w:fill="auto"/>
            <w:vAlign w:val="center"/>
            <w:hideMark/>
          </w:tcPr>
          <w:p w14:paraId="26A15302" w14:textId="77777777" w:rsidR="00ED785B" w:rsidRPr="00912C8B" w:rsidRDefault="00ED785B" w:rsidP="006D63BC">
            <w:pPr>
              <w:spacing w:line="240" w:lineRule="exact"/>
              <w:jc w:val="center"/>
              <w:rPr>
                <w:color w:val="000000"/>
              </w:rPr>
            </w:pPr>
            <w:r w:rsidRPr="00912C8B">
              <w:rPr>
                <w:color w:val="000000"/>
              </w:rPr>
              <w:t>604,95</w:t>
            </w:r>
          </w:p>
        </w:tc>
      </w:tr>
      <w:tr w:rsidR="00ED785B" w:rsidRPr="00912C8B" w14:paraId="136E6634" w14:textId="77777777" w:rsidTr="00360E04">
        <w:trPr>
          <w:trHeight w:val="1890"/>
        </w:trPr>
        <w:tc>
          <w:tcPr>
            <w:tcW w:w="5240" w:type="dxa"/>
            <w:tcBorders>
              <w:top w:val="nil"/>
              <w:left w:val="single" w:sz="4" w:space="0" w:color="000000"/>
              <w:bottom w:val="single" w:sz="4" w:space="0" w:color="000000"/>
              <w:right w:val="single" w:sz="4" w:space="0" w:color="000000"/>
            </w:tcBorders>
            <w:shd w:val="clear" w:color="FFFFFF" w:fill="FFFFFF"/>
            <w:hideMark/>
          </w:tcPr>
          <w:p w14:paraId="3DE62C34" w14:textId="77777777" w:rsidR="00ED785B" w:rsidRPr="00912C8B" w:rsidRDefault="00ED785B" w:rsidP="006D63BC">
            <w:pPr>
              <w:spacing w:line="240" w:lineRule="exact"/>
              <w:jc w:val="center"/>
              <w:rPr>
                <w:color w:val="000000"/>
              </w:rPr>
            </w:pPr>
            <w:r w:rsidRPr="00912C8B">
              <w:rPr>
                <w:color w:val="000000"/>
              </w:rPr>
              <w:t>Субсидирование части затрат по оплате электрической энергии субъектам малого и среднего предпринимательства - производителям социально-значимых товаров (хлеб, хлебобулочные изделия) в рамках подпрограммы "Содействие расширению доступа малого и среднего предпринимательства к финансовым ресурсам" (за счет средств районного бюджета)</w:t>
            </w:r>
          </w:p>
        </w:tc>
        <w:tc>
          <w:tcPr>
            <w:tcW w:w="1690" w:type="dxa"/>
            <w:tcBorders>
              <w:top w:val="nil"/>
              <w:left w:val="nil"/>
              <w:bottom w:val="single" w:sz="4" w:space="0" w:color="000000"/>
              <w:right w:val="single" w:sz="4" w:space="0" w:color="000000"/>
            </w:tcBorders>
            <w:shd w:val="clear" w:color="auto" w:fill="auto"/>
            <w:vAlign w:val="center"/>
            <w:hideMark/>
          </w:tcPr>
          <w:p w14:paraId="423A9484" w14:textId="77777777" w:rsidR="00ED785B" w:rsidRPr="00912C8B" w:rsidRDefault="00ED785B" w:rsidP="006D63BC">
            <w:pPr>
              <w:spacing w:line="240" w:lineRule="exact"/>
              <w:jc w:val="center"/>
              <w:rPr>
                <w:color w:val="000000"/>
              </w:rPr>
            </w:pPr>
            <w:r w:rsidRPr="00912C8B">
              <w:rPr>
                <w:color w:val="000000"/>
              </w:rPr>
              <w:t>03101SС261</w:t>
            </w:r>
          </w:p>
        </w:tc>
        <w:tc>
          <w:tcPr>
            <w:tcW w:w="720" w:type="dxa"/>
            <w:tcBorders>
              <w:top w:val="nil"/>
              <w:left w:val="nil"/>
              <w:bottom w:val="single" w:sz="4" w:space="0" w:color="000000"/>
              <w:right w:val="single" w:sz="4" w:space="0" w:color="000000"/>
            </w:tcBorders>
            <w:shd w:val="clear" w:color="FFFFFF" w:fill="FFFFFF"/>
            <w:vAlign w:val="center"/>
            <w:hideMark/>
          </w:tcPr>
          <w:p w14:paraId="5C606CAF"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A366284" w14:textId="77777777" w:rsidR="00ED785B" w:rsidRPr="00912C8B" w:rsidRDefault="00ED785B" w:rsidP="006D63BC">
            <w:pPr>
              <w:spacing w:line="240" w:lineRule="exact"/>
              <w:jc w:val="center"/>
              <w:rPr>
                <w:color w:val="000000"/>
              </w:rPr>
            </w:pPr>
            <w:r w:rsidRPr="00912C8B">
              <w:rPr>
                <w:color w:val="000000"/>
              </w:rPr>
              <w:t>800,00</w:t>
            </w:r>
          </w:p>
        </w:tc>
      </w:tr>
      <w:tr w:rsidR="00ED785B" w:rsidRPr="00912C8B" w14:paraId="1605285B"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D53A34C"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5CAC5C3F" w14:textId="77777777" w:rsidR="00ED785B" w:rsidRPr="00912C8B" w:rsidRDefault="00ED785B" w:rsidP="006D63BC">
            <w:pPr>
              <w:spacing w:line="240" w:lineRule="exact"/>
              <w:jc w:val="center"/>
              <w:rPr>
                <w:color w:val="000000"/>
              </w:rPr>
            </w:pPr>
            <w:r w:rsidRPr="00912C8B">
              <w:rPr>
                <w:color w:val="000000"/>
              </w:rPr>
              <w:t>03101SС261</w:t>
            </w:r>
          </w:p>
        </w:tc>
        <w:tc>
          <w:tcPr>
            <w:tcW w:w="720" w:type="dxa"/>
            <w:tcBorders>
              <w:top w:val="nil"/>
              <w:left w:val="nil"/>
              <w:bottom w:val="single" w:sz="4" w:space="0" w:color="000000"/>
              <w:right w:val="single" w:sz="4" w:space="0" w:color="000000"/>
            </w:tcBorders>
            <w:shd w:val="clear" w:color="auto" w:fill="auto"/>
            <w:vAlign w:val="center"/>
            <w:hideMark/>
          </w:tcPr>
          <w:p w14:paraId="5B5BBB38"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692A477B" w14:textId="77777777" w:rsidR="00ED785B" w:rsidRPr="00912C8B" w:rsidRDefault="00ED785B" w:rsidP="006D63BC">
            <w:pPr>
              <w:spacing w:line="240" w:lineRule="exact"/>
              <w:jc w:val="center"/>
              <w:rPr>
                <w:color w:val="000000"/>
              </w:rPr>
            </w:pPr>
            <w:r w:rsidRPr="00912C8B">
              <w:rPr>
                <w:color w:val="000000"/>
              </w:rPr>
              <w:t>800,00</w:t>
            </w:r>
          </w:p>
        </w:tc>
      </w:tr>
      <w:tr w:rsidR="00ED785B" w:rsidRPr="00912C8B" w14:paraId="6486180C"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auto" w:fill="auto"/>
            <w:hideMark/>
          </w:tcPr>
          <w:p w14:paraId="5EE9E966" w14:textId="77777777" w:rsidR="00ED785B" w:rsidRPr="00912C8B" w:rsidRDefault="00ED785B" w:rsidP="006D63BC">
            <w:pPr>
              <w:spacing w:line="240" w:lineRule="exact"/>
              <w:jc w:val="center"/>
              <w:rPr>
                <w:color w:val="000000"/>
              </w:rPr>
            </w:pPr>
            <w:r w:rsidRPr="00912C8B">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90" w:type="dxa"/>
            <w:tcBorders>
              <w:top w:val="nil"/>
              <w:left w:val="nil"/>
              <w:bottom w:val="single" w:sz="4" w:space="0" w:color="000000"/>
              <w:right w:val="single" w:sz="4" w:space="0" w:color="000000"/>
            </w:tcBorders>
            <w:shd w:val="clear" w:color="auto" w:fill="auto"/>
            <w:vAlign w:val="center"/>
            <w:hideMark/>
          </w:tcPr>
          <w:p w14:paraId="4EABCCB0" w14:textId="77777777" w:rsidR="00ED785B" w:rsidRPr="00912C8B" w:rsidRDefault="00ED785B" w:rsidP="006D63BC">
            <w:pPr>
              <w:spacing w:line="240" w:lineRule="exact"/>
              <w:jc w:val="center"/>
              <w:rPr>
                <w:color w:val="000000"/>
              </w:rPr>
            </w:pPr>
            <w:r w:rsidRPr="00912C8B">
              <w:rPr>
                <w:color w:val="000000"/>
              </w:rPr>
              <w:t>03101SС261</w:t>
            </w:r>
          </w:p>
        </w:tc>
        <w:tc>
          <w:tcPr>
            <w:tcW w:w="720" w:type="dxa"/>
            <w:tcBorders>
              <w:top w:val="nil"/>
              <w:left w:val="nil"/>
              <w:bottom w:val="single" w:sz="4" w:space="0" w:color="000000"/>
              <w:right w:val="single" w:sz="4" w:space="0" w:color="000000"/>
            </w:tcBorders>
            <w:shd w:val="clear" w:color="auto" w:fill="auto"/>
            <w:vAlign w:val="center"/>
            <w:hideMark/>
          </w:tcPr>
          <w:p w14:paraId="2FD86596" w14:textId="77777777" w:rsidR="00ED785B" w:rsidRPr="00912C8B" w:rsidRDefault="00ED785B" w:rsidP="006D63BC">
            <w:pPr>
              <w:spacing w:line="240" w:lineRule="exact"/>
              <w:jc w:val="center"/>
              <w:rPr>
                <w:color w:val="000000"/>
              </w:rPr>
            </w:pPr>
            <w:r w:rsidRPr="00912C8B">
              <w:rPr>
                <w:color w:val="000000"/>
              </w:rPr>
              <w:t>630</w:t>
            </w:r>
          </w:p>
        </w:tc>
        <w:tc>
          <w:tcPr>
            <w:tcW w:w="1655" w:type="dxa"/>
            <w:tcBorders>
              <w:top w:val="nil"/>
              <w:left w:val="nil"/>
              <w:bottom w:val="single" w:sz="4" w:space="0" w:color="000000"/>
              <w:right w:val="single" w:sz="4" w:space="0" w:color="000000"/>
            </w:tcBorders>
            <w:shd w:val="clear" w:color="auto" w:fill="auto"/>
            <w:vAlign w:val="center"/>
            <w:hideMark/>
          </w:tcPr>
          <w:p w14:paraId="1BBE09AE" w14:textId="77777777" w:rsidR="00ED785B" w:rsidRPr="00912C8B" w:rsidRDefault="00ED785B" w:rsidP="006D63BC">
            <w:pPr>
              <w:spacing w:line="240" w:lineRule="exact"/>
              <w:jc w:val="center"/>
              <w:rPr>
                <w:color w:val="000000"/>
              </w:rPr>
            </w:pPr>
            <w:r w:rsidRPr="00912C8B">
              <w:rPr>
                <w:color w:val="000000"/>
              </w:rPr>
              <w:t>800,00</w:t>
            </w:r>
          </w:p>
        </w:tc>
      </w:tr>
      <w:tr w:rsidR="00ED785B" w:rsidRPr="00912C8B" w14:paraId="29960661" w14:textId="77777777" w:rsidTr="00360E04">
        <w:trPr>
          <w:trHeight w:val="2205"/>
        </w:trPr>
        <w:tc>
          <w:tcPr>
            <w:tcW w:w="5240" w:type="dxa"/>
            <w:tcBorders>
              <w:top w:val="nil"/>
              <w:left w:val="single" w:sz="4" w:space="0" w:color="000000"/>
              <w:bottom w:val="single" w:sz="4" w:space="0" w:color="000000"/>
              <w:right w:val="single" w:sz="4" w:space="0" w:color="000000"/>
            </w:tcBorders>
            <w:shd w:val="clear" w:color="FFFFFF" w:fill="FFFFFF"/>
            <w:hideMark/>
          </w:tcPr>
          <w:p w14:paraId="07557B46" w14:textId="77777777" w:rsidR="00ED785B" w:rsidRPr="00912C8B" w:rsidRDefault="00ED785B" w:rsidP="006D63BC">
            <w:pPr>
              <w:spacing w:line="240" w:lineRule="exact"/>
              <w:jc w:val="center"/>
              <w:rPr>
                <w:color w:val="000000"/>
              </w:rPr>
            </w:pPr>
            <w:r w:rsidRPr="00912C8B">
              <w:rPr>
                <w:color w:val="000000"/>
              </w:rPr>
              <w:t>Предоставление субсидий на финансовое обеспечение части затрат на реализацию мероприятий, направленных на развитие внутреннего туризма субъектам малого и среднего предпринимательства, самозанятым гражданам Ванинского муниципального района Хабаровского края в рамках подпрограммы "Содействие расширению доступа малого и среднего предпринимательства к финансовым ресурсам"</w:t>
            </w:r>
          </w:p>
        </w:tc>
        <w:tc>
          <w:tcPr>
            <w:tcW w:w="1690" w:type="dxa"/>
            <w:tcBorders>
              <w:top w:val="nil"/>
              <w:left w:val="nil"/>
              <w:bottom w:val="single" w:sz="4" w:space="0" w:color="000000"/>
              <w:right w:val="single" w:sz="4" w:space="0" w:color="000000"/>
            </w:tcBorders>
            <w:shd w:val="clear" w:color="auto" w:fill="auto"/>
            <w:vAlign w:val="center"/>
            <w:hideMark/>
          </w:tcPr>
          <w:p w14:paraId="7566EA05" w14:textId="77777777" w:rsidR="00ED785B" w:rsidRPr="00912C8B" w:rsidRDefault="00ED785B" w:rsidP="006D63BC">
            <w:pPr>
              <w:spacing w:line="240" w:lineRule="exact"/>
              <w:jc w:val="center"/>
              <w:rPr>
                <w:color w:val="000000"/>
              </w:rPr>
            </w:pPr>
            <w:r w:rsidRPr="00912C8B">
              <w:rPr>
                <w:color w:val="000000"/>
              </w:rPr>
              <w:t>0310600040</w:t>
            </w:r>
          </w:p>
        </w:tc>
        <w:tc>
          <w:tcPr>
            <w:tcW w:w="720" w:type="dxa"/>
            <w:tcBorders>
              <w:top w:val="nil"/>
              <w:left w:val="nil"/>
              <w:bottom w:val="single" w:sz="4" w:space="0" w:color="000000"/>
              <w:right w:val="single" w:sz="4" w:space="0" w:color="000000"/>
            </w:tcBorders>
            <w:shd w:val="clear" w:color="FFFFFF" w:fill="FFFFFF"/>
            <w:vAlign w:val="center"/>
            <w:hideMark/>
          </w:tcPr>
          <w:p w14:paraId="082CA77F"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4227958" w14:textId="77777777" w:rsidR="00ED785B" w:rsidRPr="00912C8B" w:rsidRDefault="00ED785B" w:rsidP="006D63BC">
            <w:pPr>
              <w:spacing w:line="240" w:lineRule="exact"/>
              <w:jc w:val="center"/>
              <w:rPr>
                <w:color w:val="000000"/>
              </w:rPr>
            </w:pPr>
            <w:r w:rsidRPr="00912C8B">
              <w:rPr>
                <w:color w:val="000000"/>
              </w:rPr>
              <w:t>2 000,00</w:t>
            </w:r>
          </w:p>
        </w:tc>
      </w:tr>
      <w:tr w:rsidR="00ED785B" w:rsidRPr="00912C8B" w14:paraId="30F017F9"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B7F6FCE" w14:textId="77777777" w:rsidR="00ED785B" w:rsidRPr="00912C8B" w:rsidRDefault="00ED785B" w:rsidP="006D63BC">
            <w:pPr>
              <w:spacing w:line="240" w:lineRule="exact"/>
              <w:jc w:val="center"/>
              <w:rPr>
                <w:color w:val="000000"/>
              </w:rPr>
            </w:pPr>
            <w:r w:rsidRPr="00912C8B">
              <w:rPr>
                <w:color w:val="000000"/>
              </w:rPr>
              <w:lastRenderedPageBreak/>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62F1375B" w14:textId="77777777" w:rsidR="00ED785B" w:rsidRPr="00912C8B" w:rsidRDefault="00ED785B" w:rsidP="006D63BC">
            <w:pPr>
              <w:spacing w:line="240" w:lineRule="exact"/>
              <w:jc w:val="center"/>
              <w:rPr>
                <w:color w:val="000000"/>
              </w:rPr>
            </w:pPr>
            <w:r w:rsidRPr="00912C8B">
              <w:rPr>
                <w:color w:val="000000"/>
              </w:rPr>
              <w:t>0310600040</w:t>
            </w:r>
          </w:p>
        </w:tc>
        <w:tc>
          <w:tcPr>
            <w:tcW w:w="720" w:type="dxa"/>
            <w:tcBorders>
              <w:top w:val="nil"/>
              <w:left w:val="nil"/>
              <w:bottom w:val="single" w:sz="4" w:space="0" w:color="000000"/>
              <w:right w:val="single" w:sz="4" w:space="0" w:color="000000"/>
            </w:tcBorders>
            <w:shd w:val="clear" w:color="auto" w:fill="auto"/>
            <w:vAlign w:val="center"/>
            <w:hideMark/>
          </w:tcPr>
          <w:p w14:paraId="5AE59245"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342956B4" w14:textId="77777777" w:rsidR="00ED785B" w:rsidRPr="00912C8B" w:rsidRDefault="00ED785B" w:rsidP="006D63BC">
            <w:pPr>
              <w:spacing w:line="240" w:lineRule="exact"/>
              <w:jc w:val="center"/>
              <w:rPr>
                <w:color w:val="000000"/>
              </w:rPr>
            </w:pPr>
            <w:r w:rsidRPr="00912C8B">
              <w:rPr>
                <w:color w:val="000000"/>
              </w:rPr>
              <w:t>2 000,00</w:t>
            </w:r>
          </w:p>
        </w:tc>
      </w:tr>
      <w:tr w:rsidR="00ED785B" w:rsidRPr="00912C8B" w14:paraId="1D50C248"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auto" w:fill="auto"/>
            <w:hideMark/>
          </w:tcPr>
          <w:p w14:paraId="05D48A78" w14:textId="77777777" w:rsidR="00ED785B" w:rsidRPr="00912C8B" w:rsidRDefault="00ED785B" w:rsidP="006D63BC">
            <w:pPr>
              <w:spacing w:line="240" w:lineRule="exact"/>
              <w:jc w:val="center"/>
              <w:rPr>
                <w:color w:val="000000"/>
              </w:rPr>
            </w:pPr>
            <w:r w:rsidRPr="00912C8B">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90" w:type="dxa"/>
            <w:tcBorders>
              <w:top w:val="nil"/>
              <w:left w:val="nil"/>
              <w:bottom w:val="single" w:sz="4" w:space="0" w:color="000000"/>
              <w:right w:val="single" w:sz="4" w:space="0" w:color="000000"/>
            </w:tcBorders>
            <w:shd w:val="clear" w:color="auto" w:fill="auto"/>
            <w:vAlign w:val="center"/>
            <w:hideMark/>
          </w:tcPr>
          <w:p w14:paraId="45D0DD5C" w14:textId="77777777" w:rsidR="00ED785B" w:rsidRPr="00912C8B" w:rsidRDefault="00ED785B" w:rsidP="006D63BC">
            <w:pPr>
              <w:spacing w:line="240" w:lineRule="exact"/>
              <w:jc w:val="center"/>
              <w:rPr>
                <w:color w:val="000000"/>
              </w:rPr>
            </w:pPr>
            <w:r w:rsidRPr="00912C8B">
              <w:rPr>
                <w:color w:val="000000"/>
              </w:rPr>
              <w:t>0310600040</w:t>
            </w:r>
          </w:p>
        </w:tc>
        <w:tc>
          <w:tcPr>
            <w:tcW w:w="720" w:type="dxa"/>
            <w:tcBorders>
              <w:top w:val="nil"/>
              <w:left w:val="nil"/>
              <w:bottom w:val="single" w:sz="4" w:space="0" w:color="000000"/>
              <w:right w:val="single" w:sz="4" w:space="0" w:color="000000"/>
            </w:tcBorders>
            <w:shd w:val="clear" w:color="auto" w:fill="auto"/>
            <w:vAlign w:val="center"/>
            <w:hideMark/>
          </w:tcPr>
          <w:p w14:paraId="78C8DC00" w14:textId="77777777" w:rsidR="00ED785B" w:rsidRPr="00912C8B" w:rsidRDefault="00ED785B" w:rsidP="006D63BC">
            <w:pPr>
              <w:spacing w:line="240" w:lineRule="exact"/>
              <w:jc w:val="center"/>
              <w:rPr>
                <w:color w:val="000000"/>
              </w:rPr>
            </w:pPr>
            <w:r w:rsidRPr="00912C8B">
              <w:rPr>
                <w:color w:val="000000"/>
              </w:rPr>
              <w:t>630</w:t>
            </w:r>
          </w:p>
        </w:tc>
        <w:tc>
          <w:tcPr>
            <w:tcW w:w="1655" w:type="dxa"/>
            <w:tcBorders>
              <w:top w:val="nil"/>
              <w:left w:val="nil"/>
              <w:bottom w:val="single" w:sz="4" w:space="0" w:color="000000"/>
              <w:right w:val="single" w:sz="4" w:space="0" w:color="000000"/>
            </w:tcBorders>
            <w:shd w:val="clear" w:color="auto" w:fill="auto"/>
            <w:vAlign w:val="center"/>
            <w:hideMark/>
          </w:tcPr>
          <w:p w14:paraId="4CACD413" w14:textId="77777777" w:rsidR="00ED785B" w:rsidRPr="00912C8B" w:rsidRDefault="00ED785B" w:rsidP="006D63BC">
            <w:pPr>
              <w:spacing w:line="240" w:lineRule="exact"/>
              <w:jc w:val="center"/>
              <w:rPr>
                <w:color w:val="000000"/>
              </w:rPr>
            </w:pPr>
            <w:r w:rsidRPr="00912C8B">
              <w:rPr>
                <w:color w:val="000000"/>
              </w:rPr>
              <w:t>2 000,00</w:t>
            </w:r>
          </w:p>
        </w:tc>
      </w:tr>
      <w:tr w:rsidR="00ED785B" w:rsidRPr="00912C8B" w14:paraId="47F0EA92" w14:textId="77777777" w:rsidTr="00360E04">
        <w:trPr>
          <w:trHeight w:val="1575"/>
        </w:trPr>
        <w:tc>
          <w:tcPr>
            <w:tcW w:w="5240" w:type="dxa"/>
            <w:tcBorders>
              <w:top w:val="nil"/>
              <w:left w:val="single" w:sz="4" w:space="0" w:color="000000"/>
              <w:bottom w:val="single" w:sz="4" w:space="0" w:color="000000"/>
              <w:right w:val="single" w:sz="4" w:space="0" w:color="000000"/>
            </w:tcBorders>
            <w:shd w:val="clear" w:color="FFFFFF" w:fill="FFFFFF"/>
            <w:hideMark/>
          </w:tcPr>
          <w:p w14:paraId="3E3A14C8" w14:textId="77777777" w:rsidR="00ED785B" w:rsidRPr="00912C8B" w:rsidRDefault="00ED785B" w:rsidP="006D63BC">
            <w:pPr>
              <w:spacing w:line="240" w:lineRule="exact"/>
              <w:jc w:val="center"/>
              <w:rPr>
                <w:color w:val="000000"/>
              </w:rPr>
            </w:pPr>
            <w:r w:rsidRPr="00912C8B">
              <w:rPr>
                <w:color w:val="000000"/>
              </w:rPr>
              <w:t>Предоставление субсидий на возмещение части затрат на реализацию социально значимых проектов социальным предпринимателям в рамках подпрограммы "Содействие расширению доступа малого и среднего предпринимательства к финансовым ресурсам"</w:t>
            </w:r>
          </w:p>
        </w:tc>
        <w:tc>
          <w:tcPr>
            <w:tcW w:w="1690" w:type="dxa"/>
            <w:tcBorders>
              <w:top w:val="nil"/>
              <w:left w:val="nil"/>
              <w:bottom w:val="single" w:sz="4" w:space="0" w:color="000000"/>
              <w:right w:val="single" w:sz="4" w:space="0" w:color="000000"/>
            </w:tcBorders>
            <w:shd w:val="clear" w:color="auto" w:fill="auto"/>
            <w:vAlign w:val="center"/>
            <w:hideMark/>
          </w:tcPr>
          <w:p w14:paraId="553C0137" w14:textId="77777777" w:rsidR="00ED785B" w:rsidRPr="00912C8B" w:rsidRDefault="00ED785B" w:rsidP="006D63BC">
            <w:pPr>
              <w:spacing w:line="240" w:lineRule="exact"/>
              <w:jc w:val="center"/>
              <w:rPr>
                <w:color w:val="000000"/>
              </w:rPr>
            </w:pPr>
            <w:r w:rsidRPr="00912C8B">
              <w:rPr>
                <w:color w:val="000000"/>
              </w:rPr>
              <w:t>0310700040</w:t>
            </w:r>
          </w:p>
        </w:tc>
        <w:tc>
          <w:tcPr>
            <w:tcW w:w="720" w:type="dxa"/>
            <w:tcBorders>
              <w:top w:val="nil"/>
              <w:left w:val="nil"/>
              <w:bottom w:val="single" w:sz="4" w:space="0" w:color="000000"/>
              <w:right w:val="single" w:sz="4" w:space="0" w:color="000000"/>
            </w:tcBorders>
            <w:shd w:val="clear" w:color="FFFFFF" w:fill="FFFFFF"/>
            <w:vAlign w:val="center"/>
            <w:hideMark/>
          </w:tcPr>
          <w:p w14:paraId="7A077C89"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C4180A5" w14:textId="77777777" w:rsidR="00ED785B" w:rsidRPr="00912C8B" w:rsidRDefault="00ED785B" w:rsidP="006D63BC">
            <w:pPr>
              <w:spacing w:line="240" w:lineRule="exact"/>
              <w:jc w:val="center"/>
              <w:rPr>
                <w:color w:val="000000"/>
              </w:rPr>
            </w:pPr>
            <w:r w:rsidRPr="00912C8B">
              <w:rPr>
                <w:color w:val="000000"/>
              </w:rPr>
              <w:t>1 050,00</w:t>
            </w:r>
          </w:p>
        </w:tc>
      </w:tr>
      <w:tr w:rsidR="00ED785B" w:rsidRPr="00912C8B" w14:paraId="3275F1D1"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063B876"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0CA83D0B" w14:textId="77777777" w:rsidR="00ED785B" w:rsidRPr="00912C8B" w:rsidRDefault="00ED785B" w:rsidP="006D63BC">
            <w:pPr>
              <w:spacing w:line="240" w:lineRule="exact"/>
              <w:jc w:val="center"/>
              <w:rPr>
                <w:color w:val="000000"/>
              </w:rPr>
            </w:pPr>
            <w:r w:rsidRPr="00912C8B">
              <w:rPr>
                <w:color w:val="000000"/>
              </w:rPr>
              <w:t>0310700040</w:t>
            </w:r>
          </w:p>
        </w:tc>
        <w:tc>
          <w:tcPr>
            <w:tcW w:w="720" w:type="dxa"/>
            <w:tcBorders>
              <w:top w:val="nil"/>
              <w:left w:val="nil"/>
              <w:bottom w:val="single" w:sz="4" w:space="0" w:color="000000"/>
              <w:right w:val="single" w:sz="4" w:space="0" w:color="000000"/>
            </w:tcBorders>
            <w:shd w:val="clear" w:color="auto" w:fill="auto"/>
            <w:vAlign w:val="center"/>
            <w:hideMark/>
          </w:tcPr>
          <w:p w14:paraId="2D3A8EFD"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3A8C4669" w14:textId="77777777" w:rsidR="00ED785B" w:rsidRPr="00912C8B" w:rsidRDefault="00ED785B" w:rsidP="006D63BC">
            <w:pPr>
              <w:spacing w:line="240" w:lineRule="exact"/>
              <w:jc w:val="center"/>
              <w:rPr>
                <w:color w:val="000000"/>
              </w:rPr>
            </w:pPr>
            <w:r w:rsidRPr="00912C8B">
              <w:rPr>
                <w:color w:val="000000"/>
              </w:rPr>
              <w:t>1 050,00</w:t>
            </w:r>
          </w:p>
        </w:tc>
      </w:tr>
      <w:tr w:rsidR="00ED785B" w:rsidRPr="00912C8B" w14:paraId="4D8B2A10"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auto" w:fill="auto"/>
            <w:hideMark/>
          </w:tcPr>
          <w:p w14:paraId="71CA9B9D" w14:textId="77777777" w:rsidR="00ED785B" w:rsidRPr="00912C8B" w:rsidRDefault="00ED785B" w:rsidP="006D63BC">
            <w:pPr>
              <w:spacing w:line="240" w:lineRule="exact"/>
              <w:jc w:val="center"/>
              <w:rPr>
                <w:color w:val="000000"/>
              </w:rPr>
            </w:pPr>
            <w:r w:rsidRPr="00912C8B">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90" w:type="dxa"/>
            <w:tcBorders>
              <w:top w:val="nil"/>
              <w:left w:val="nil"/>
              <w:bottom w:val="single" w:sz="4" w:space="0" w:color="000000"/>
              <w:right w:val="single" w:sz="4" w:space="0" w:color="000000"/>
            </w:tcBorders>
            <w:shd w:val="clear" w:color="auto" w:fill="auto"/>
            <w:vAlign w:val="center"/>
            <w:hideMark/>
          </w:tcPr>
          <w:p w14:paraId="04C0DB30" w14:textId="77777777" w:rsidR="00ED785B" w:rsidRPr="00912C8B" w:rsidRDefault="00ED785B" w:rsidP="006D63BC">
            <w:pPr>
              <w:spacing w:line="240" w:lineRule="exact"/>
              <w:jc w:val="center"/>
              <w:rPr>
                <w:color w:val="000000"/>
              </w:rPr>
            </w:pPr>
            <w:r w:rsidRPr="00912C8B">
              <w:rPr>
                <w:color w:val="000000"/>
              </w:rPr>
              <w:t>0310700040</w:t>
            </w:r>
          </w:p>
        </w:tc>
        <w:tc>
          <w:tcPr>
            <w:tcW w:w="720" w:type="dxa"/>
            <w:tcBorders>
              <w:top w:val="nil"/>
              <w:left w:val="nil"/>
              <w:bottom w:val="single" w:sz="4" w:space="0" w:color="000000"/>
              <w:right w:val="single" w:sz="4" w:space="0" w:color="000000"/>
            </w:tcBorders>
            <w:shd w:val="clear" w:color="auto" w:fill="auto"/>
            <w:vAlign w:val="center"/>
            <w:hideMark/>
          </w:tcPr>
          <w:p w14:paraId="75A56B5E" w14:textId="77777777" w:rsidR="00ED785B" w:rsidRPr="00912C8B" w:rsidRDefault="00ED785B" w:rsidP="006D63BC">
            <w:pPr>
              <w:spacing w:line="240" w:lineRule="exact"/>
              <w:jc w:val="center"/>
              <w:rPr>
                <w:color w:val="000000"/>
              </w:rPr>
            </w:pPr>
            <w:r w:rsidRPr="00912C8B">
              <w:rPr>
                <w:color w:val="000000"/>
              </w:rPr>
              <w:t>630</w:t>
            </w:r>
          </w:p>
        </w:tc>
        <w:tc>
          <w:tcPr>
            <w:tcW w:w="1655" w:type="dxa"/>
            <w:tcBorders>
              <w:top w:val="nil"/>
              <w:left w:val="nil"/>
              <w:bottom w:val="single" w:sz="4" w:space="0" w:color="000000"/>
              <w:right w:val="single" w:sz="4" w:space="0" w:color="000000"/>
            </w:tcBorders>
            <w:shd w:val="clear" w:color="auto" w:fill="auto"/>
            <w:vAlign w:val="center"/>
            <w:hideMark/>
          </w:tcPr>
          <w:p w14:paraId="6614F86C" w14:textId="77777777" w:rsidR="00ED785B" w:rsidRPr="00912C8B" w:rsidRDefault="00ED785B" w:rsidP="006D63BC">
            <w:pPr>
              <w:spacing w:line="240" w:lineRule="exact"/>
              <w:jc w:val="center"/>
              <w:rPr>
                <w:color w:val="000000"/>
              </w:rPr>
            </w:pPr>
            <w:r w:rsidRPr="00912C8B">
              <w:rPr>
                <w:color w:val="000000"/>
              </w:rPr>
              <w:t>1 050,00</w:t>
            </w:r>
          </w:p>
        </w:tc>
      </w:tr>
      <w:tr w:rsidR="00ED785B" w:rsidRPr="00912C8B" w14:paraId="7F934E41"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6ED9980D" w14:textId="77777777" w:rsidR="00ED785B" w:rsidRPr="00912C8B" w:rsidRDefault="00ED785B" w:rsidP="006D63BC">
            <w:pPr>
              <w:spacing w:line="240" w:lineRule="exact"/>
              <w:jc w:val="center"/>
              <w:rPr>
                <w:color w:val="000000"/>
              </w:rPr>
            </w:pPr>
            <w:r w:rsidRPr="00912C8B">
              <w:rPr>
                <w:color w:val="000000"/>
              </w:rPr>
              <w:t>Создание условий для начала предпринимательской деятельности в рамках муниципальной программы "Развитие малого и среднего предпринимательства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2CAB2EAC" w14:textId="77777777" w:rsidR="00ED785B" w:rsidRPr="00912C8B" w:rsidRDefault="00ED785B" w:rsidP="006D63BC">
            <w:pPr>
              <w:spacing w:line="240" w:lineRule="exact"/>
              <w:jc w:val="center"/>
              <w:rPr>
                <w:color w:val="000000"/>
              </w:rPr>
            </w:pPr>
            <w:r w:rsidRPr="00912C8B">
              <w:rPr>
                <w:color w:val="000000"/>
              </w:rPr>
              <w:t>0320000000</w:t>
            </w:r>
          </w:p>
        </w:tc>
        <w:tc>
          <w:tcPr>
            <w:tcW w:w="720" w:type="dxa"/>
            <w:tcBorders>
              <w:top w:val="nil"/>
              <w:left w:val="nil"/>
              <w:bottom w:val="single" w:sz="4" w:space="0" w:color="000000"/>
              <w:right w:val="single" w:sz="4" w:space="0" w:color="000000"/>
            </w:tcBorders>
            <w:shd w:val="clear" w:color="auto" w:fill="auto"/>
            <w:vAlign w:val="center"/>
            <w:hideMark/>
          </w:tcPr>
          <w:p w14:paraId="3E2A5161"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880C85B" w14:textId="77777777" w:rsidR="00ED785B" w:rsidRPr="00912C8B" w:rsidRDefault="00ED785B" w:rsidP="006D63BC">
            <w:pPr>
              <w:spacing w:line="240" w:lineRule="exact"/>
              <w:jc w:val="center"/>
              <w:rPr>
                <w:color w:val="000000"/>
              </w:rPr>
            </w:pPr>
            <w:r w:rsidRPr="00912C8B">
              <w:rPr>
                <w:color w:val="000000"/>
              </w:rPr>
              <w:t>1 350,00</w:t>
            </w:r>
          </w:p>
        </w:tc>
      </w:tr>
      <w:tr w:rsidR="00ED785B" w:rsidRPr="00912C8B" w14:paraId="2875319B" w14:textId="77777777" w:rsidTr="00360E04">
        <w:trPr>
          <w:trHeight w:val="2205"/>
        </w:trPr>
        <w:tc>
          <w:tcPr>
            <w:tcW w:w="5240" w:type="dxa"/>
            <w:tcBorders>
              <w:top w:val="nil"/>
              <w:left w:val="single" w:sz="4" w:space="0" w:color="000000"/>
              <w:bottom w:val="single" w:sz="4" w:space="0" w:color="000000"/>
              <w:right w:val="single" w:sz="4" w:space="0" w:color="000000"/>
            </w:tcBorders>
            <w:shd w:val="clear" w:color="FFFFFF" w:fill="FFFFFF"/>
            <w:hideMark/>
          </w:tcPr>
          <w:p w14:paraId="512E15EA" w14:textId="77777777" w:rsidR="00ED785B" w:rsidRPr="00912C8B" w:rsidRDefault="00ED785B" w:rsidP="006D63BC">
            <w:pPr>
              <w:spacing w:line="240" w:lineRule="exact"/>
              <w:jc w:val="center"/>
              <w:rPr>
                <w:color w:val="000000"/>
              </w:rPr>
            </w:pPr>
            <w:r w:rsidRPr="00912C8B">
              <w:rPr>
                <w:color w:val="000000"/>
              </w:rPr>
              <w:t>Предоставление субсидии на компенсацию затрат, связанных с приобретением оборудования, в целях создания и (или) развития производства товаров, работ, услуг начинающим субъектам малого и среднего предпринимательства, самозанятым гражданам Ванинского муниципального района Хабаровского края в рамках подпрограммы "Создание условий для начала предпринимательской деятельности"</w:t>
            </w:r>
          </w:p>
        </w:tc>
        <w:tc>
          <w:tcPr>
            <w:tcW w:w="1690" w:type="dxa"/>
            <w:tcBorders>
              <w:top w:val="nil"/>
              <w:left w:val="nil"/>
              <w:bottom w:val="single" w:sz="4" w:space="0" w:color="000000"/>
              <w:right w:val="single" w:sz="4" w:space="0" w:color="000000"/>
            </w:tcBorders>
            <w:shd w:val="clear" w:color="auto" w:fill="auto"/>
            <w:vAlign w:val="center"/>
            <w:hideMark/>
          </w:tcPr>
          <w:p w14:paraId="700B870C" w14:textId="77777777" w:rsidR="00ED785B" w:rsidRPr="00912C8B" w:rsidRDefault="00ED785B" w:rsidP="006D63BC">
            <w:pPr>
              <w:spacing w:line="240" w:lineRule="exact"/>
              <w:jc w:val="center"/>
              <w:rPr>
                <w:color w:val="000000"/>
              </w:rPr>
            </w:pPr>
            <w:r w:rsidRPr="00912C8B">
              <w:rPr>
                <w:color w:val="000000"/>
              </w:rPr>
              <w:t>0320100040</w:t>
            </w:r>
          </w:p>
        </w:tc>
        <w:tc>
          <w:tcPr>
            <w:tcW w:w="720" w:type="dxa"/>
            <w:tcBorders>
              <w:top w:val="nil"/>
              <w:left w:val="nil"/>
              <w:bottom w:val="single" w:sz="4" w:space="0" w:color="000000"/>
              <w:right w:val="single" w:sz="4" w:space="0" w:color="000000"/>
            </w:tcBorders>
            <w:shd w:val="clear" w:color="FFFFFF" w:fill="FFFFFF"/>
            <w:vAlign w:val="center"/>
            <w:hideMark/>
          </w:tcPr>
          <w:p w14:paraId="0548DDC9"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7711666" w14:textId="77777777" w:rsidR="00ED785B" w:rsidRPr="00912C8B" w:rsidRDefault="00ED785B" w:rsidP="006D63BC">
            <w:pPr>
              <w:spacing w:line="240" w:lineRule="exact"/>
              <w:jc w:val="center"/>
              <w:rPr>
                <w:color w:val="000000"/>
              </w:rPr>
            </w:pPr>
            <w:r w:rsidRPr="00912C8B">
              <w:rPr>
                <w:color w:val="000000"/>
              </w:rPr>
              <w:t>1 050,00</w:t>
            </w:r>
          </w:p>
        </w:tc>
      </w:tr>
      <w:tr w:rsidR="00ED785B" w:rsidRPr="00912C8B" w14:paraId="67ADDD25"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2FCC606"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2645AF4B" w14:textId="77777777" w:rsidR="00ED785B" w:rsidRPr="00912C8B" w:rsidRDefault="00ED785B" w:rsidP="006D63BC">
            <w:pPr>
              <w:spacing w:line="240" w:lineRule="exact"/>
              <w:jc w:val="center"/>
              <w:rPr>
                <w:color w:val="000000"/>
              </w:rPr>
            </w:pPr>
            <w:r w:rsidRPr="00912C8B">
              <w:rPr>
                <w:color w:val="000000"/>
              </w:rPr>
              <w:t>0320100040</w:t>
            </w:r>
          </w:p>
        </w:tc>
        <w:tc>
          <w:tcPr>
            <w:tcW w:w="720" w:type="dxa"/>
            <w:tcBorders>
              <w:top w:val="nil"/>
              <w:left w:val="nil"/>
              <w:bottom w:val="single" w:sz="4" w:space="0" w:color="000000"/>
              <w:right w:val="single" w:sz="4" w:space="0" w:color="000000"/>
            </w:tcBorders>
            <w:shd w:val="clear" w:color="auto" w:fill="auto"/>
            <w:vAlign w:val="center"/>
            <w:hideMark/>
          </w:tcPr>
          <w:p w14:paraId="5A62A54A"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156BE7F2" w14:textId="77777777" w:rsidR="00ED785B" w:rsidRPr="00912C8B" w:rsidRDefault="00ED785B" w:rsidP="006D63BC">
            <w:pPr>
              <w:spacing w:line="240" w:lineRule="exact"/>
              <w:jc w:val="center"/>
              <w:rPr>
                <w:color w:val="000000"/>
              </w:rPr>
            </w:pPr>
            <w:r w:rsidRPr="00912C8B">
              <w:rPr>
                <w:color w:val="000000"/>
              </w:rPr>
              <w:t>1 050,00</w:t>
            </w:r>
          </w:p>
        </w:tc>
      </w:tr>
      <w:tr w:rsidR="00ED785B" w:rsidRPr="00912C8B" w14:paraId="0399B023"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auto" w:fill="auto"/>
            <w:hideMark/>
          </w:tcPr>
          <w:p w14:paraId="1409B10E" w14:textId="77777777" w:rsidR="00ED785B" w:rsidRPr="00912C8B" w:rsidRDefault="00ED785B" w:rsidP="006D63BC">
            <w:pPr>
              <w:spacing w:line="240" w:lineRule="exact"/>
              <w:jc w:val="center"/>
              <w:rPr>
                <w:color w:val="000000"/>
              </w:rPr>
            </w:pPr>
            <w:r w:rsidRPr="00912C8B">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90" w:type="dxa"/>
            <w:tcBorders>
              <w:top w:val="nil"/>
              <w:left w:val="nil"/>
              <w:bottom w:val="single" w:sz="4" w:space="0" w:color="000000"/>
              <w:right w:val="single" w:sz="4" w:space="0" w:color="000000"/>
            </w:tcBorders>
            <w:shd w:val="clear" w:color="auto" w:fill="auto"/>
            <w:vAlign w:val="center"/>
            <w:hideMark/>
          </w:tcPr>
          <w:p w14:paraId="52DA2D0B" w14:textId="77777777" w:rsidR="00ED785B" w:rsidRPr="00912C8B" w:rsidRDefault="00ED785B" w:rsidP="006D63BC">
            <w:pPr>
              <w:spacing w:line="240" w:lineRule="exact"/>
              <w:jc w:val="center"/>
              <w:rPr>
                <w:color w:val="000000"/>
              </w:rPr>
            </w:pPr>
            <w:r w:rsidRPr="00912C8B">
              <w:rPr>
                <w:color w:val="000000"/>
              </w:rPr>
              <w:t>0320100040</w:t>
            </w:r>
          </w:p>
        </w:tc>
        <w:tc>
          <w:tcPr>
            <w:tcW w:w="720" w:type="dxa"/>
            <w:tcBorders>
              <w:top w:val="nil"/>
              <w:left w:val="nil"/>
              <w:bottom w:val="single" w:sz="4" w:space="0" w:color="000000"/>
              <w:right w:val="single" w:sz="4" w:space="0" w:color="000000"/>
            </w:tcBorders>
            <w:shd w:val="clear" w:color="auto" w:fill="auto"/>
            <w:vAlign w:val="center"/>
            <w:hideMark/>
          </w:tcPr>
          <w:p w14:paraId="16FED95D" w14:textId="77777777" w:rsidR="00ED785B" w:rsidRPr="00912C8B" w:rsidRDefault="00ED785B" w:rsidP="006D63BC">
            <w:pPr>
              <w:spacing w:line="240" w:lineRule="exact"/>
              <w:jc w:val="center"/>
              <w:rPr>
                <w:color w:val="000000"/>
              </w:rPr>
            </w:pPr>
            <w:r w:rsidRPr="00912C8B">
              <w:rPr>
                <w:color w:val="000000"/>
              </w:rPr>
              <w:t>630</w:t>
            </w:r>
          </w:p>
        </w:tc>
        <w:tc>
          <w:tcPr>
            <w:tcW w:w="1655" w:type="dxa"/>
            <w:tcBorders>
              <w:top w:val="nil"/>
              <w:left w:val="nil"/>
              <w:bottom w:val="single" w:sz="4" w:space="0" w:color="000000"/>
              <w:right w:val="single" w:sz="4" w:space="0" w:color="000000"/>
            </w:tcBorders>
            <w:shd w:val="clear" w:color="auto" w:fill="auto"/>
            <w:vAlign w:val="center"/>
            <w:hideMark/>
          </w:tcPr>
          <w:p w14:paraId="49E57A82" w14:textId="77777777" w:rsidR="00ED785B" w:rsidRPr="00912C8B" w:rsidRDefault="00ED785B" w:rsidP="006D63BC">
            <w:pPr>
              <w:spacing w:line="240" w:lineRule="exact"/>
              <w:jc w:val="center"/>
              <w:rPr>
                <w:color w:val="000000"/>
              </w:rPr>
            </w:pPr>
            <w:r w:rsidRPr="00912C8B">
              <w:rPr>
                <w:color w:val="000000"/>
              </w:rPr>
              <w:t>1 050,00</w:t>
            </w:r>
          </w:p>
        </w:tc>
      </w:tr>
      <w:tr w:rsidR="00ED785B" w:rsidRPr="00912C8B" w14:paraId="202FBB6D"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3A06D933" w14:textId="77777777" w:rsidR="00ED785B" w:rsidRPr="00912C8B" w:rsidRDefault="00ED785B" w:rsidP="006D63BC">
            <w:pPr>
              <w:spacing w:line="240" w:lineRule="exact"/>
              <w:jc w:val="center"/>
              <w:rPr>
                <w:color w:val="000000"/>
              </w:rPr>
            </w:pPr>
            <w:r w:rsidRPr="00912C8B">
              <w:rPr>
                <w:color w:val="000000"/>
              </w:rPr>
              <w:t>Проведение ежегодного конкурса исследовательских и проектных работ школьников 8-11 классов по направлению "Предпринимательство" в рамках подпрограммы "Создание условий для начала предпринимательской деятельности"</w:t>
            </w:r>
          </w:p>
        </w:tc>
        <w:tc>
          <w:tcPr>
            <w:tcW w:w="1690" w:type="dxa"/>
            <w:tcBorders>
              <w:top w:val="nil"/>
              <w:left w:val="nil"/>
              <w:bottom w:val="single" w:sz="4" w:space="0" w:color="000000"/>
              <w:right w:val="single" w:sz="4" w:space="0" w:color="000000"/>
            </w:tcBorders>
            <w:shd w:val="clear" w:color="auto" w:fill="auto"/>
            <w:vAlign w:val="center"/>
            <w:hideMark/>
          </w:tcPr>
          <w:p w14:paraId="33C752FE" w14:textId="77777777" w:rsidR="00ED785B" w:rsidRPr="00912C8B" w:rsidRDefault="00ED785B" w:rsidP="006D63BC">
            <w:pPr>
              <w:spacing w:line="240" w:lineRule="exact"/>
              <w:jc w:val="center"/>
              <w:rPr>
                <w:color w:val="000000"/>
              </w:rPr>
            </w:pPr>
            <w:r w:rsidRPr="00912C8B">
              <w:rPr>
                <w:color w:val="000000"/>
              </w:rPr>
              <w:t>0320400040</w:t>
            </w:r>
          </w:p>
        </w:tc>
        <w:tc>
          <w:tcPr>
            <w:tcW w:w="720" w:type="dxa"/>
            <w:tcBorders>
              <w:top w:val="nil"/>
              <w:left w:val="nil"/>
              <w:bottom w:val="single" w:sz="4" w:space="0" w:color="000000"/>
              <w:right w:val="single" w:sz="4" w:space="0" w:color="000000"/>
            </w:tcBorders>
            <w:shd w:val="clear" w:color="FFFFFF" w:fill="FFFFFF"/>
            <w:vAlign w:val="center"/>
            <w:hideMark/>
          </w:tcPr>
          <w:p w14:paraId="00C7AF79"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7A3563B" w14:textId="77777777" w:rsidR="00ED785B" w:rsidRPr="00912C8B" w:rsidRDefault="00ED785B" w:rsidP="006D63BC">
            <w:pPr>
              <w:spacing w:line="240" w:lineRule="exact"/>
              <w:jc w:val="center"/>
              <w:rPr>
                <w:color w:val="000000"/>
              </w:rPr>
            </w:pPr>
            <w:r w:rsidRPr="00912C8B">
              <w:rPr>
                <w:color w:val="000000"/>
              </w:rPr>
              <w:t>300,00</w:t>
            </w:r>
          </w:p>
        </w:tc>
      </w:tr>
      <w:tr w:rsidR="00ED785B" w:rsidRPr="00912C8B" w14:paraId="412F5DA4"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2360718"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4DBB18A5" w14:textId="77777777" w:rsidR="00ED785B" w:rsidRPr="00912C8B" w:rsidRDefault="00ED785B" w:rsidP="006D63BC">
            <w:pPr>
              <w:spacing w:line="240" w:lineRule="exact"/>
              <w:jc w:val="center"/>
              <w:rPr>
                <w:color w:val="000000"/>
              </w:rPr>
            </w:pPr>
            <w:r w:rsidRPr="00912C8B">
              <w:rPr>
                <w:color w:val="000000"/>
              </w:rPr>
              <w:t>0320400040</w:t>
            </w:r>
          </w:p>
        </w:tc>
        <w:tc>
          <w:tcPr>
            <w:tcW w:w="720" w:type="dxa"/>
            <w:tcBorders>
              <w:top w:val="nil"/>
              <w:left w:val="nil"/>
              <w:bottom w:val="single" w:sz="4" w:space="0" w:color="000000"/>
              <w:right w:val="single" w:sz="4" w:space="0" w:color="000000"/>
            </w:tcBorders>
            <w:shd w:val="clear" w:color="auto" w:fill="auto"/>
            <w:vAlign w:val="center"/>
            <w:hideMark/>
          </w:tcPr>
          <w:p w14:paraId="1DAD49E9"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1BF92C90" w14:textId="77777777" w:rsidR="00ED785B" w:rsidRPr="00912C8B" w:rsidRDefault="00ED785B" w:rsidP="006D63BC">
            <w:pPr>
              <w:spacing w:line="240" w:lineRule="exact"/>
              <w:jc w:val="center"/>
              <w:rPr>
                <w:color w:val="000000"/>
              </w:rPr>
            </w:pPr>
            <w:r w:rsidRPr="00912C8B">
              <w:rPr>
                <w:color w:val="000000"/>
              </w:rPr>
              <w:t>300,00</w:t>
            </w:r>
          </w:p>
        </w:tc>
      </w:tr>
      <w:tr w:rsidR="00ED785B" w:rsidRPr="00912C8B" w14:paraId="5B0239BC"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51282170"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0B979CC2" w14:textId="77777777" w:rsidR="00ED785B" w:rsidRPr="00912C8B" w:rsidRDefault="00ED785B" w:rsidP="006D63BC">
            <w:pPr>
              <w:spacing w:line="240" w:lineRule="exact"/>
              <w:jc w:val="center"/>
              <w:rPr>
                <w:color w:val="000000"/>
              </w:rPr>
            </w:pPr>
            <w:r w:rsidRPr="00912C8B">
              <w:rPr>
                <w:color w:val="000000"/>
              </w:rPr>
              <w:t>0320400040</w:t>
            </w:r>
          </w:p>
        </w:tc>
        <w:tc>
          <w:tcPr>
            <w:tcW w:w="720" w:type="dxa"/>
            <w:tcBorders>
              <w:top w:val="nil"/>
              <w:left w:val="nil"/>
              <w:bottom w:val="single" w:sz="4" w:space="0" w:color="000000"/>
              <w:right w:val="single" w:sz="4" w:space="0" w:color="000000"/>
            </w:tcBorders>
            <w:shd w:val="clear" w:color="auto" w:fill="auto"/>
            <w:vAlign w:val="center"/>
            <w:hideMark/>
          </w:tcPr>
          <w:p w14:paraId="52657480"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19332AEB" w14:textId="77777777" w:rsidR="00ED785B" w:rsidRPr="00912C8B" w:rsidRDefault="00ED785B" w:rsidP="006D63BC">
            <w:pPr>
              <w:spacing w:line="240" w:lineRule="exact"/>
              <w:jc w:val="center"/>
              <w:rPr>
                <w:color w:val="000000"/>
              </w:rPr>
            </w:pPr>
            <w:r w:rsidRPr="00912C8B">
              <w:rPr>
                <w:color w:val="000000"/>
              </w:rPr>
              <w:t>300,00</w:t>
            </w:r>
          </w:p>
        </w:tc>
      </w:tr>
      <w:tr w:rsidR="00ED785B" w:rsidRPr="00912C8B" w14:paraId="5EC833B2" w14:textId="77777777" w:rsidTr="00360E04">
        <w:trPr>
          <w:trHeight w:val="1575"/>
        </w:trPr>
        <w:tc>
          <w:tcPr>
            <w:tcW w:w="5240" w:type="dxa"/>
            <w:tcBorders>
              <w:top w:val="nil"/>
              <w:left w:val="single" w:sz="4" w:space="0" w:color="000000"/>
              <w:bottom w:val="single" w:sz="4" w:space="0" w:color="000000"/>
              <w:right w:val="single" w:sz="4" w:space="0" w:color="000000"/>
            </w:tcBorders>
            <w:shd w:val="clear" w:color="auto" w:fill="auto"/>
            <w:hideMark/>
          </w:tcPr>
          <w:p w14:paraId="7F6DBC42" w14:textId="77777777" w:rsidR="00ED785B" w:rsidRPr="00912C8B" w:rsidRDefault="00ED785B" w:rsidP="006D63BC">
            <w:pPr>
              <w:spacing w:line="240" w:lineRule="exact"/>
              <w:jc w:val="center"/>
              <w:rPr>
                <w:color w:val="000000"/>
              </w:rPr>
            </w:pPr>
            <w:r w:rsidRPr="00912C8B">
              <w:rPr>
                <w:color w:val="000000"/>
              </w:rPr>
              <w:lastRenderedPageBreak/>
              <w:t>Содействие престижа предпринимательской деятельности и развитию делового сотрудничества бизнеса и власти в рамках муниципальной программы "Развитие малого и среднего предпринимательства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2FDC1D73" w14:textId="77777777" w:rsidR="00ED785B" w:rsidRPr="00912C8B" w:rsidRDefault="00ED785B" w:rsidP="006D63BC">
            <w:pPr>
              <w:spacing w:line="240" w:lineRule="exact"/>
              <w:jc w:val="center"/>
              <w:rPr>
                <w:color w:val="000000"/>
              </w:rPr>
            </w:pPr>
            <w:r w:rsidRPr="00912C8B">
              <w:rPr>
                <w:color w:val="000000"/>
              </w:rPr>
              <w:t>0330000000</w:t>
            </w:r>
          </w:p>
        </w:tc>
        <w:tc>
          <w:tcPr>
            <w:tcW w:w="720" w:type="dxa"/>
            <w:tcBorders>
              <w:top w:val="nil"/>
              <w:left w:val="nil"/>
              <w:bottom w:val="single" w:sz="4" w:space="0" w:color="000000"/>
              <w:right w:val="single" w:sz="4" w:space="0" w:color="000000"/>
            </w:tcBorders>
            <w:shd w:val="clear" w:color="auto" w:fill="auto"/>
            <w:vAlign w:val="center"/>
            <w:hideMark/>
          </w:tcPr>
          <w:p w14:paraId="2A6286CA"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0D9CE33" w14:textId="77777777" w:rsidR="00ED785B" w:rsidRPr="00912C8B" w:rsidRDefault="00ED785B" w:rsidP="006D63BC">
            <w:pPr>
              <w:spacing w:line="240" w:lineRule="exact"/>
              <w:jc w:val="center"/>
              <w:rPr>
                <w:color w:val="000000"/>
              </w:rPr>
            </w:pPr>
            <w:r w:rsidRPr="00912C8B">
              <w:rPr>
                <w:color w:val="000000"/>
              </w:rPr>
              <w:t>90,00</w:t>
            </w:r>
          </w:p>
        </w:tc>
      </w:tr>
      <w:tr w:rsidR="00ED785B" w:rsidRPr="00912C8B" w14:paraId="228124D2" w14:textId="77777777" w:rsidTr="00360E04">
        <w:trPr>
          <w:trHeight w:val="1575"/>
        </w:trPr>
        <w:tc>
          <w:tcPr>
            <w:tcW w:w="5240" w:type="dxa"/>
            <w:tcBorders>
              <w:top w:val="nil"/>
              <w:left w:val="single" w:sz="4" w:space="0" w:color="000000"/>
              <w:bottom w:val="single" w:sz="4" w:space="0" w:color="000000"/>
              <w:right w:val="single" w:sz="4" w:space="0" w:color="000000"/>
            </w:tcBorders>
            <w:shd w:val="clear" w:color="FFFFFF" w:fill="FFFFFF"/>
            <w:hideMark/>
          </w:tcPr>
          <w:p w14:paraId="41742435" w14:textId="77777777" w:rsidR="00ED785B" w:rsidRPr="00912C8B" w:rsidRDefault="00ED785B" w:rsidP="006D63BC">
            <w:pPr>
              <w:spacing w:line="240" w:lineRule="exact"/>
              <w:jc w:val="center"/>
              <w:rPr>
                <w:color w:val="000000"/>
              </w:rPr>
            </w:pPr>
            <w:r w:rsidRPr="00912C8B">
              <w:rPr>
                <w:color w:val="000000"/>
              </w:rPr>
              <w:t>Проведение ежегодного праздника "День российского предпринимательства" на территории Ванинского муниципального района в рамках подпрограммы "Содействие престижа предпринимательской деятельности и развитию делового сотрудничества бизнеса и власти"</w:t>
            </w:r>
          </w:p>
        </w:tc>
        <w:tc>
          <w:tcPr>
            <w:tcW w:w="1690" w:type="dxa"/>
            <w:tcBorders>
              <w:top w:val="nil"/>
              <w:left w:val="nil"/>
              <w:bottom w:val="single" w:sz="4" w:space="0" w:color="000000"/>
              <w:right w:val="single" w:sz="4" w:space="0" w:color="000000"/>
            </w:tcBorders>
            <w:shd w:val="clear" w:color="auto" w:fill="auto"/>
            <w:vAlign w:val="center"/>
            <w:hideMark/>
          </w:tcPr>
          <w:p w14:paraId="1F9DD85A" w14:textId="77777777" w:rsidR="00ED785B" w:rsidRPr="00912C8B" w:rsidRDefault="00ED785B" w:rsidP="006D63BC">
            <w:pPr>
              <w:spacing w:line="240" w:lineRule="exact"/>
              <w:jc w:val="center"/>
              <w:rPr>
                <w:color w:val="000000"/>
              </w:rPr>
            </w:pPr>
            <w:r w:rsidRPr="00912C8B">
              <w:rPr>
                <w:color w:val="000000"/>
              </w:rPr>
              <w:t>0330100040</w:t>
            </w:r>
          </w:p>
        </w:tc>
        <w:tc>
          <w:tcPr>
            <w:tcW w:w="720" w:type="dxa"/>
            <w:tcBorders>
              <w:top w:val="nil"/>
              <w:left w:val="nil"/>
              <w:bottom w:val="single" w:sz="4" w:space="0" w:color="000000"/>
              <w:right w:val="single" w:sz="4" w:space="0" w:color="000000"/>
            </w:tcBorders>
            <w:shd w:val="clear" w:color="FFFFFF" w:fill="FFFFFF"/>
            <w:vAlign w:val="center"/>
            <w:hideMark/>
          </w:tcPr>
          <w:p w14:paraId="0581B909"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CA4348E" w14:textId="77777777" w:rsidR="00ED785B" w:rsidRPr="00912C8B" w:rsidRDefault="00ED785B" w:rsidP="006D63BC">
            <w:pPr>
              <w:spacing w:line="240" w:lineRule="exact"/>
              <w:jc w:val="center"/>
              <w:rPr>
                <w:color w:val="000000"/>
              </w:rPr>
            </w:pPr>
            <w:r w:rsidRPr="00912C8B">
              <w:rPr>
                <w:color w:val="000000"/>
              </w:rPr>
              <w:t>90,00</w:t>
            </w:r>
          </w:p>
        </w:tc>
      </w:tr>
      <w:tr w:rsidR="00ED785B" w:rsidRPr="00912C8B" w14:paraId="6B3F88B6"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4F6E6215"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58B598A4" w14:textId="77777777" w:rsidR="00ED785B" w:rsidRPr="00912C8B" w:rsidRDefault="00ED785B" w:rsidP="006D63BC">
            <w:pPr>
              <w:spacing w:line="240" w:lineRule="exact"/>
              <w:jc w:val="center"/>
              <w:rPr>
                <w:color w:val="000000"/>
              </w:rPr>
            </w:pPr>
            <w:r w:rsidRPr="00912C8B">
              <w:rPr>
                <w:color w:val="000000"/>
              </w:rPr>
              <w:t>0330100040</w:t>
            </w:r>
          </w:p>
        </w:tc>
        <w:tc>
          <w:tcPr>
            <w:tcW w:w="720" w:type="dxa"/>
            <w:tcBorders>
              <w:top w:val="nil"/>
              <w:left w:val="nil"/>
              <w:bottom w:val="single" w:sz="4" w:space="0" w:color="000000"/>
              <w:right w:val="single" w:sz="4" w:space="0" w:color="000000"/>
            </w:tcBorders>
            <w:shd w:val="clear" w:color="auto" w:fill="auto"/>
            <w:vAlign w:val="center"/>
            <w:hideMark/>
          </w:tcPr>
          <w:p w14:paraId="49ADC3B0"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2A39174C" w14:textId="77777777" w:rsidR="00ED785B" w:rsidRPr="00912C8B" w:rsidRDefault="00ED785B" w:rsidP="006D63BC">
            <w:pPr>
              <w:spacing w:line="240" w:lineRule="exact"/>
              <w:jc w:val="center"/>
              <w:rPr>
                <w:color w:val="000000"/>
              </w:rPr>
            </w:pPr>
            <w:r w:rsidRPr="00912C8B">
              <w:rPr>
                <w:color w:val="000000"/>
              </w:rPr>
              <w:t>90,00</w:t>
            </w:r>
          </w:p>
        </w:tc>
      </w:tr>
      <w:tr w:rsidR="00ED785B" w:rsidRPr="00912C8B" w14:paraId="36BE1329"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F6CA09B"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055A4922" w14:textId="77777777" w:rsidR="00ED785B" w:rsidRPr="00912C8B" w:rsidRDefault="00ED785B" w:rsidP="006D63BC">
            <w:pPr>
              <w:spacing w:line="240" w:lineRule="exact"/>
              <w:jc w:val="center"/>
              <w:rPr>
                <w:color w:val="000000"/>
              </w:rPr>
            </w:pPr>
            <w:r w:rsidRPr="00912C8B">
              <w:rPr>
                <w:color w:val="000000"/>
              </w:rPr>
              <w:t>0330100040</w:t>
            </w:r>
          </w:p>
        </w:tc>
        <w:tc>
          <w:tcPr>
            <w:tcW w:w="720" w:type="dxa"/>
            <w:tcBorders>
              <w:top w:val="nil"/>
              <w:left w:val="nil"/>
              <w:bottom w:val="single" w:sz="4" w:space="0" w:color="000000"/>
              <w:right w:val="single" w:sz="4" w:space="0" w:color="000000"/>
            </w:tcBorders>
            <w:shd w:val="clear" w:color="auto" w:fill="auto"/>
            <w:vAlign w:val="center"/>
            <w:hideMark/>
          </w:tcPr>
          <w:p w14:paraId="73B44356"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65883DF7" w14:textId="77777777" w:rsidR="00ED785B" w:rsidRPr="00912C8B" w:rsidRDefault="00ED785B" w:rsidP="006D63BC">
            <w:pPr>
              <w:spacing w:line="240" w:lineRule="exact"/>
              <w:jc w:val="center"/>
              <w:rPr>
                <w:color w:val="000000"/>
              </w:rPr>
            </w:pPr>
            <w:r w:rsidRPr="00912C8B">
              <w:rPr>
                <w:color w:val="000000"/>
              </w:rPr>
              <w:t>90,00</w:t>
            </w:r>
          </w:p>
        </w:tc>
      </w:tr>
      <w:tr w:rsidR="00ED785B" w:rsidRPr="00912C8B" w14:paraId="24732A74"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34F1CAFC" w14:textId="77777777" w:rsidR="00ED785B" w:rsidRPr="00912C8B" w:rsidRDefault="00ED785B" w:rsidP="006D63BC">
            <w:pPr>
              <w:spacing w:line="240" w:lineRule="exact"/>
              <w:jc w:val="center"/>
              <w:rPr>
                <w:color w:val="000000"/>
              </w:rPr>
            </w:pPr>
            <w:r w:rsidRPr="00912C8B">
              <w:rPr>
                <w:color w:val="000000"/>
              </w:rPr>
              <w:t>Содействие созданию и развитию инфраструктуры поддержки субъектов предпринимательства в рамках муниципальной программы "Развитие малого и среднего предпринимательства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3B04FD24" w14:textId="77777777" w:rsidR="00ED785B" w:rsidRPr="00912C8B" w:rsidRDefault="00ED785B" w:rsidP="006D63BC">
            <w:pPr>
              <w:spacing w:line="240" w:lineRule="exact"/>
              <w:jc w:val="center"/>
              <w:rPr>
                <w:color w:val="000000"/>
              </w:rPr>
            </w:pPr>
            <w:r w:rsidRPr="00912C8B">
              <w:rPr>
                <w:color w:val="000000"/>
              </w:rPr>
              <w:t>0340000000</w:t>
            </w:r>
          </w:p>
        </w:tc>
        <w:tc>
          <w:tcPr>
            <w:tcW w:w="720" w:type="dxa"/>
            <w:tcBorders>
              <w:top w:val="nil"/>
              <w:left w:val="nil"/>
              <w:bottom w:val="single" w:sz="4" w:space="0" w:color="000000"/>
              <w:right w:val="single" w:sz="4" w:space="0" w:color="000000"/>
            </w:tcBorders>
            <w:shd w:val="clear" w:color="auto" w:fill="auto"/>
            <w:vAlign w:val="center"/>
            <w:hideMark/>
          </w:tcPr>
          <w:p w14:paraId="49700E84"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AE9BFE2" w14:textId="77777777" w:rsidR="00ED785B" w:rsidRPr="00912C8B" w:rsidRDefault="00ED785B" w:rsidP="006D63BC">
            <w:pPr>
              <w:spacing w:line="240" w:lineRule="exact"/>
              <w:jc w:val="center"/>
              <w:rPr>
                <w:color w:val="000000"/>
              </w:rPr>
            </w:pPr>
            <w:r w:rsidRPr="00912C8B">
              <w:rPr>
                <w:color w:val="000000"/>
              </w:rPr>
              <w:t>490,00</w:t>
            </w:r>
          </w:p>
        </w:tc>
      </w:tr>
      <w:tr w:rsidR="00ED785B" w:rsidRPr="00912C8B" w14:paraId="19017E46"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71306699" w14:textId="77777777" w:rsidR="00ED785B" w:rsidRPr="00912C8B" w:rsidRDefault="00ED785B" w:rsidP="006D63BC">
            <w:pPr>
              <w:spacing w:line="240" w:lineRule="exact"/>
              <w:jc w:val="center"/>
              <w:rPr>
                <w:color w:val="000000"/>
              </w:rPr>
            </w:pPr>
            <w:r w:rsidRPr="00912C8B">
              <w:rPr>
                <w:color w:val="000000"/>
              </w:rPr>
              <w:t>Предоставление субсидии Восточному территориальному фонду поддержки предпринимательства в рамках подпрограммы "Содействие созданию и развитию инфраструктуры поддержки субъектов предпринимательства" (за счет краевого бюджета)</w:t>
            </w:r>
          </w:p>
        </w:tc>
        <w:tc>
          <w:tcPr>
            <w:tcW w:w="1690" w:type="dxa"/>
            <w:tcBorders>
              <w:top w:val="nil"/>
              <w:left w:val="nil"/>
              <w:bottom w:val="single" w:sz="4" w:space="0" w:color="000000"/>
              <w:right w:val="single" w:sz="4" w:space="0" w:color="000000"/>
            </w:tcBorders>
            <w:shd w:val="clear" w:color="auto" w:fill="auto"/>
            <w:vAlign w:val="center"/>
            <w:hideMark/>
          </w:tcPr>
          <w:p w14:paraId="68DD0034" w14:textId="77777777" w:rsidR="00ED785B" w:rsidRPr="00912C8B" w:rsidRDefault="00ED785B" w:rsidP="006D63BC">
            <w:pPr>
              <w:spacing w:line="240" w:lineRule="exact"/>
              <w:jc w:val="center"/>
              <w:rPr>
                <w:color w:val="000000"/>
              </w:rPr>
            </w:pPr>
            <w:r w:rsidRPr="00912C8B">
              <w:rPr>
                <w:color w:val="000000"/>
              </w:rPr>
              <w:t>03401SС260</w:t>
            </w:r>
          </w:p>
        </w:tc>
        <w:tc>
          <w:tcPr>
            <w:tcW w:w="720" w:type="dxa"/>
            <w:tcBorders>
              <w:top w:val="nil"/>
              <w:left w:val="nil"/>
              <w:bottom w:val="single" w:sz="4" w:space="0" w:color="000000"/>
              <w:right w:val="single" w:sz="4" w:space="0" w:color="000000"/>
            </w:tcBorders>
            <w:shd w:val="clear" w:color="FFFFFF" w:fill="FFFFFF"/>
            <w:vAlign w:val="center"/>
            <w:hideMark/>
          </w:tcPr>
          <w:p w14:paraId="015DB837"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370C9FC" w14:textId="77777777" w:rsidR="00ED785B" w:rsidRPr="00912C8B" w:rsidRDefault="00ED785B" w:rsidP="006D63BC">
            <w:pPr>
              <w:spacing w:line="240" w:lineRule="exact"/>
              <w:jc w:val="center"/>
              <w:rPr>
                <w:color w:val="000000"/>
              </w:rPr>
            </w:pPr>
            <w:r w:rsidRPr="00912C8B">
              <w:rPr>
                <w:color w:val="000000"/>
              </w:rPr>
              <w:t>300,00</w:t>
            </w:r>
          </w:p>
        </w:tc>
      </w:tr>
      <w:tr w:rsidR="00ED785B" w:rsidRPr="00912C8B" w14:paraId="35AD7AEB"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9560B77"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2502D278" w14:textId="77777777" w:rsidR="00ED785B" w:rsidRPr="00912C8B" w:rsidRDefault="00ED785B" w:rsidP="006D63BC">
            <w:pPr>
              <w:spacing w:line="240" w:lineRule="exact"/>
              <w:jc w:val="center"/>
              <w:rPr>
                <w:color w:val="000000"/>
              </w:rPr>
            </w:pPr>
            <w:r w:rsidRPr="00912C8B">
              <w:rPr>
                <w:color w:val="000000"/>
              </w:rPr>
              <w:t>03401SС260</w:t>
            </w:r>
          </w:p>
        </w:tc>
        <w:tc>
          <w:tcPr>
            <w:tcW w:w="720" w:type="dxa"/>
            <w:tcBorders>
              <w:top w:val="nil"/>
              <w:left w:val="nil"/>
              <w:bottom w:val="single" w:sz="4" w:space="0" w:color="000000"/>
              <w:right w:val="single" w:sz="4" w:space="0" w:color="000000"/>
            </w:tcBorders>
            <w:shd w:val="clear" w:color="auto" w:fill="auto"/>
            <w:vAlign w:val="center"/>
            <w:hideMark/>
          </w:tcPr>
          <w:p w14:paraId="78510368"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56FCA75D" w14:textId="77777777" w:rsidR="00ED785B" w:rsidRPr="00912C8B" w:rsidRDefault="00ED785B" w:rsidP="006D63BC">
            <w:pPr>
              <w:spacing w:line="240" w:lineRule="exact"/>
              <w:jc w:val="center"/>
              <w:rPr>
                <w:color w:val="000000"/>
              </w:rPr>
            </w:pPr>
            <w:r w:rsidRPr="00912C8B">
              <w:rPr>
                <w:color w:val="000000"/>
              </w:rPr>
              <w:t>300,00</w:t>
            </w:r>
          </w:p>
        </w:tc>
      </w:tr>
      <w:tr w:rsidR="00ED785B" w:rsidRPr="00912C8B" w14:paraId="16E46146"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auto" w:fill="auto"/>
            <w:hideMark/>
          </w:tcPr>
          <w:p w14:paraId="5B5164EF" w14:textId="77777777" w:rsidR="00ED785B" w:rsidRPr="00912C8B" w:rsidRDefault="00ED785B" w:rsidP="006D63BC">
            <w:pPr>
              <w:spacing w:line="240" w:lineRule="exact"/>
              <w:jc w:val="center"/>
              <w:rPr>
                <w:color w:val="000000"/>
              </w:rPr>
            </w:pPr>
            <w:r w:rsidRPr="00912C8B">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90" w:type="dxa"/>
            <w:tcBorders>
              <w:top w:val="nil"/>
              <w:left w:val="nil"/>
              <w:bottom w:val="single" w:sz="4" w:space="0" w:color="000000"/>
              <w:right w:val="single" w:sz="4" w:space="0" w:color="000000"/>
            </w:tcBorders>
            <w:shd w:val="clear" w:color="auto" w:fill="auto"/>
            <w:vAlign w:val="center"/>
            <w:hideMark/>
          </w:tcPr>
          <w:p w14:paraId="5C99FD50" w14:textId="77777777" w:rsidR="00ED785B" w:rsidRPr="00912C8B" w:rsidRDefault="00ED785B" w:rsidP="006D63BC">
            <w:pPr>
              <w:spacing w:line="240" w:lineRule="exact"/>
              <w:jc w:val="center"/>
              <w:rPr>
                <w:color w:val="000000"/>
              </w:rPr>
            </w:pPr>
            <w:r w:rsidRPr="00912C8B">
              <w:rPr>
                <w:color w:val="000000"/>
              </w:rPr>
              <w:t>03401SС260</w:t>
            </w:r>
          </w:p>
        </w:tc>
        <w:tc>
          <w:tcPr>
            <w:tcW w:w="720" w:type="dxa"/>
            <w:tcBorders>
              <w:top w:val="nil"/>
              <w:left w:val="nil"/>
              <w:bottom w:val="single" w:sz="4" w:space="0" w:color="000000"/>
              <w:right w:val="single" w:sz="4" w:space="0" w:color="000000"/>
            </w:tcBorders>
            <w:shd w:val="clear" w:color="auto" w:fill="auto"/>
            <w:vAlign w:val="center"/>
            <w:hideMark/>
          </w:tcPr>
          <w:p w14:paraId="1A97D3C3" w14:textId="77777777" w:rsidR="00ED785B" w:rsidRPr="00912C8B" w:rsidRDefault="00ED785B" w:rsidP="006D63BC">
            <w:pPr>
              <w:spacing w:line="240" w:lineRule="exact"/>
              <w:jc w:val="center"/>
              <w:rPr>
                <w:color w:val="000000"/>
              </w:rPr>
            </w:pPr>
            <w:r w:rsidRPr="00912C8B">
              <w:rPr>
                <w:color w:val="000000"/>
              </w:rPr>
              <w:t>630</w:t>
            </w:r>
          </w:p>
        </w:tc>
        <w:tc>
          <w:tcPr>
            <w:tcW w:w="1655" w:type="dxa"/>
            <w:tcBorders>
              <w:top w:val="nil"/>
              <w:left w:val="nil"/>
              <w:bottom w:val="single" w:sz="4" w:space="0" w:color="000000"/>
              <w:right w:val="single" w:sz="4" w:space="0" w:color="000000"/>
            </w:tcBorders>
            <w:shd w:val="clear" w:color="auto" w:fill="auto"/>
            <w:vAlign w:val="center"/>
            <w:hideMark/>
          </w:tcPr>
          <w:p w14:paraId="4DA39051" w14:textId="77777777" w:rsidR="00ED785B" w:rsidRPr="00912C8B" w:rsidRDefault="00ED785B" w:rsidP="006D63BC">
            <w:pPr>
              <w:spacing w:line="240" w:lineRule="exact"/>
              <w:jc w:val="center"/>
              <w:rPr>
                <w:color w:val="000000"/>
              </w:rPr>
            </w:pPr>
            <w:r w:rsidRPr="00912C8B">
              <w:rPr>
                <w:color w:val="000000"/>
              </w:rPr>
              <w:t>300,00</w:t>
            </w:r>
          </w:p>
        </w:tc>
      </w:tr>
      <w:tr w:rsidR="00ED785B" w:rsidRPr="00912C8B" w14:paraId="02553522" w14:textId="77777777" w:rsidTr="00360E04">
        <w:trPr>
          <w:trHeight w:val="1575"/>
        </w:trPr>
        <w:tc>
          <w:tcPr>
            <w:tcW w:w="5240" w:type="dxa"/>
            <w:tcBorders>
              <w:top w:val="nil"/>
              <w:left w:val="single" w:sz="4" w:space="0" w:color="000000"/>
              <w:bottom w:val="single" w:sz="4" w:space="0" w:color="000000"/>
              <w:right w:val="single" w:sz="4" w:space="0" w:color="000000"/>
            </w:tcBorders>
            <w:shd w:val="clear" w:color="FFFFFF" w:fill="FFFFFF"/>
            <w:hideMark/>
          </w:tcPr>
          <w:p w14:paraId="527478D8" w14:textId="77777777" w:rsidR="00ED785B" w:rsidRPr="00912C8B" w:rsidRDefault="00ED785B" w:rsidP="006D63BC">
            <w:pPr>
              <w:spacing w:line="240" w:lineRule="exact"/>
              <w:jc w:val="center"/>
              <w:rPr>
                <w:color w:val="000000"/>
              </w:rPr>
            </w:pPr>
            <w:r w:rsidRPr="00912C8B">
              <w:rPr>
                <w:color w:val="000000"/>
              </w:rPr>
              <w:t>Предоставление субсидии Восточному территориальному фонду поддержки предпринимательства в рамках подпрограммы "Содействие созданию и развитию инфраструктуры поддержки субъектов предпринимательства" (за счет средств районного бюджета)</w:t>
            </w:r>
          </w:p>
        </w:tc>
        <w:tc>
          <w:tcPr>
            <w:tcW w:w="1690" w:type="dxa"/>
            <w:tcBorders>
              <w:top w:val="nil"/>
              <w:left w:val="nil"/>
              <w:bottom w:val="single" w:sz="4" w:space="0" w:color="000000"/>
              <w:right w:val="single" w:sz="4" w:space="0" w:color="000000"/>
            </w:tcBorders>
            <w:shd w:val="clear" w:color="auto" w:fill="auto"/>
            <w:vAlign w:val="center"/>
            <w:hideMark/>
          </w:tcPr>
          <w:p w14:paraId="594CDC12" w14:textId="77777777" w:rsidR="00ED785B" w:rsidRPr="00912C8B" w:rsidRDefault="00ED785B" w:rsidP="006D63BC">
            <w:pPr>
              <w:spacing w:line="240" w:lineRule="exact"/>
              <w:jc w:val="center"/>
              <w:rPr>
                <w:color w:val="000000"/>
              </w:rPr>
            </w:pPr>
            <w:r w:rsidRPr="00912C8B">
              <w:rPr>
                <w:color w:val="000000"/>
              </w:rPr>
              <w:t>03401SС261</w:t>
            </w:r>
          </w:p>
        </w:tc>
        <w:tc>
          <w:tcPr>
            <w:tcW w:w="720" w:type="dxa"/>
            <w:tcBorders>
              <w:top w:val="nil"/>
              <w:left w:val="nil"/>
              <w:bottom w:val="single" w:sz="4" w:space="0" w:color="000000"/>
              <w:right w:val="single" w:sz="4" w:space="0" w:color="000000"/>
            </w:tcBorders>
            <w:shd w:val="clear" w:color="FFFFFF" w:fill="FFFFFF"/>
            <w:vAlign w:val="center"/>
            <w:hideMark/>
          </w:tcPr>
          <w:p w14:paraId="74A38410"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00E5EBC" w14:textId="77777777" w:rsidR="00ED785B" w:rsidRPr="00912C8B" w:rsidRDefault="00ED785B" w:rsidP="006D63BC">
            <w:pPr>
              <w:spacing w:line="240" w:lineRule="exact"/>
              <w:jc w:val="center"/>
              <w:rPr>
                <w:color w:val="000000"/>
              </w:rPr>
            </w:pPr>
            <w:r w:rsidRPr="00912C8B">
              <w:rPr>
                <w:color w:val="000000"/>
              </w:rPr>
              <w:t>190,00</w:t>
            </w:r>
          </w:p>
        </w:tc>
      </w:tr>
      <w:tr w:rsidR="00ED785B" w:rsidRPr="00912C8B" w14:paraId="23C9DEC4"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9E3FCDF"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5A68AE3C" w14:textId="77777777" w:rsidR="00ED785B" w:rsidRPr="00912C8B" w:rsidRDefault="00ED785B" w:rsidP="006D63BC">
            <w:pPr>
              <w:spacing w:line="240" w:lineRule="exact"/>
              <w:jc w:val="center"/>
              <w:rPr>
                <w:color w:val="000000"/>
              </w:rPr>
            </w:pPr>
            <w:r w:rsidRPr="00912C8B">
              <w:rPr>
                <w:color w:val="000000"/>
              </w:rPr>
              <w:t>03401SС261</w:t>
            </w:r>
          </w:p>
        </w:tc>
        <w:tc>
          <w:tcPr>
            <w:tcW w:w="720" w:type="dxa"/>
            <w:tcBorders>
              <w:top w:val="nil"/>
              <w:left w:val="nil"/>
              <w:bottom w:val="single" w:sz="4" w:space="0" w:color="000000"/>
              <w:right w:val="single" w:sz="4" w:space="0" w:color="000000"/>
            </w:tcBorders>
            <w:shd w:val="clear" w:color="auto" w:fill="auto"/>
            <w:vAlign w:val="center"/>
            <w:hideMark/>
          </w:tcPr>
          <w:p w14:paraId="7CF11F9E"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4956D8D9" w14:textId="77777777" w:rsidR="00ED785B" w:rsidRPr="00912C8B" w:rsidRDefault="00ED785B" w:rsidP="006D63BC">
            <w:pPr>
              <w:spacing w:line="240" w:lineRule="exact"/>
              <w:jc w:val="center"/>
              <w:rPr>
                <w:color w:val="000000"/>
              </w:rPr>
            </w:pPr>
            <w:r w:rsidRPr="00912C8B">
              <w:rPr>
                <w:color w:val="000000"/>
              </w:rPr>
              <w:t>190,00</w:t>
            </w:r>
          </w:p>
        </w:tc>
      </w:tr>
      <w:tr w:rsidR="00ED785B" w:rsidRPr="00912C8B" w14:paraId="58EA3C22"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auto" w:fill="auto"/>
            <w:hideMark/>
          </w:tcPr>
          <w:p w14:paraId="1273C831" w14:textId="77777777" w:rsidR="00ED785B" w:rsidRPr="00912C8B" w:rsidRDefault="00ED785B" w:rsidP="006D63BC">
            <w:pPr>
              <w:spacing w:line="240" w:lineRule="exact"/>
              <w:jc w:val="center"/>
              <w:rPr>
                <w:color w:val="000000"/>
              </w:rPr>
            </w:pPr>
            <w:r w:rsidRPr="00912C8B">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90" w:type="dxa"/>
            <w:tcBorders>
              <w:top w:val="nil"/>
              <w:left w:val="nil"/>
              <w:bottom w:val="single" w:sz="4" w:space="0" w:color="000000"/>
              <w:right w:val="single" w:sz="4" w:space="0" w:color="000000"/>
            </w:tcBorders>
            <w:shd w:val="clear" w:color="auto" w:fill="auto"/>
            <w:vAlign w:val="center"/>
            <w:hideMark/>
          </w:tcPr>
          <w:p w14:paraId="7ED3C21C" w14:textId="77777777" w:rsidR="00ED785B" w:rsidRPr="00912C8B" w:rsidRDefault="00ED785B" w:rsidP="006D63BC">
            <w:pPr>
              <w:spacing w:line="240" w:lineRule="exact"/>
              <w:jc w:val="center"/>
              <w:rPr>
                <w:color w:val="000000"/>
              </w:rPr>
            </w:pPr>
            <w:r w:rsidRPr="00912C8B">
              <w:rPr>
                <w:color w:val="000000"/>
              </w:rPr>
              <w:t>03401SС261</w:t>
            </w:r>
          </w:p>
        </w:tc>
        <w:tc>
          <w:tcPr>
            <w:tcW w:w="720" w:type="dxa"/>
            <w:tcBorders>
              <w:top w:val="nil"/>
              <w:left w:val="nil"/>
              <w:bottom w:val="single" w:sz="4" w:space="0" w:color="000000"/>
              <w:right w:val="single" w:sz="4" w:space="0" w:color="000000"/>
            </w:tcBorders>
            <w:shd w:val="clear" w:color="auto" w:fill="auto"/>
            <w:vAlign w:val="center"/>
            <w:hideMark/>
          </w:tcPr>
          <w:p w14:paraId="1CCAA2DC" w14:textId="77777777" w:rsidR="00ED785B" w:rsidRPr="00912C8B" w:rsidRDefault="00ED785B" w:rsidP="006D63BC">
            <w:pPr>
              <w:spacing w:line="240" w:lineRule="exact"/>
              <w:jc w:val="center"/>
              <w:rPr>
                <w:color w:val="000000"/>
              </w:rPr>
            </w:pPr>
            <w:r w:rsidRPr="00912C8B">
              <w:rPr>
                <w:color w:val="000000"/>
              </w:rPr>
              <w:t>630</w:t>
            </w:r>
          </w:p>
        </w:tc>
        <w:tc>
          <w:tcPr>
            <w:tcW w:w="1655" w:type="dxa"/>
            <w:tcBorders>
              <w:top w:val="nil"/>
              <w:left w:val="nil"/>
              <w:bottom w:val="single" w:sz="4" w:space="0" w:color="000000"/>
              <w:right w:val="single" w:sz="4" w:space="0" w:color="000000"/>
            </w:tcBorders>
            <w:shd w:val="clear" w:color="auto" w:fill="auto"/>
            <w:vAlign w:val="center"/>
            <w:hideMark/>
          </w:tcPr>
          <w:p w14:paraId="24D6A0F9" w14:textId="77777777" w:rsidR="00ED785B" w:rsidRPr="00912C8B" w:rsidRDefault="00ED785B" w:rsidP="006D63BC">
            <w:pPr>
              <w:spacing w:line="240" w:lineRule="exact"/>
              <w:jc w:val="center"/>
              <w:rPr>
                <w:color w:val="000000"/>
              </w:rPr>
            </w:pPr>
            <w:r w:rsidRPr="00912C8B">
              <w:rPr>
                <w:color w:val="000000"/>
              </w:rPr>
              <w:t>190,00</w:t>
            </w:r>
          </w:p>
        </w:tc>
      </w:tr>
      <w:tr w:rsidR="00ED785B" w:rsidRPr="00912C8B" w14:paraId="14FB2833"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2D11CFBA" w14:textId="77777777" w:rsidR="00ED785B" w:rsidRPr="00912C8B" w:rsidRDefault="00ED785B" w:rsidP="006D63BC">
            <w:pPr>
              <w:spacing w:line="240" w:lineRule="exact"/>
              <w:jc w:val="center"/>
              <w:rPr>
                <w:color w:val="000000"/>
              </w:rPr>
            </w:pPr>
            <w:r w:rsidRPr="00912C8B">
              <w:rPr>
                <w:color w:val="000000"/>
              </w:rPr>
              <w:t>Муниципальная программа "Молодым семьям - доступное жилье"</w:t>
            </w:r>
          </w:p>
        </w:tc>
        <w:tc>
          <w:tcPr>
            <w:tcW w:w="1690" w:type="dxa"/>
            <w:tcBorders>
              <w:top w:val="nil"/>
              <w:left w:val="nil"/>
              <w:bottom w:val="single" w:sz="4" w:space="0" w:color="000000"/>
              <w:right w:val="single" w:sz="4" w:space="0" w:color="000000"/>
            </w:tcBorders>
            <w:shd w:val="clear" w:color="auto" w:fill="auto"/>
            <w:vAlign w:val="center"/>
            <w:hideMark/>
          </w:tcPr>
          <w:p w14:paraId="1F5AD136" w14:textId="77777777" w:rsidR="00ED785B" w:rsidRPr="00912C8B" w:rsidRDefault="00ED785B" w:rsidP="006D63BC">
            <w:pPr>
              <w:spacing w:line="240" w:lineRule="exact"/>
              <w:jc w:val="center"/>
              <w:rPr>
                <w:color w:val="000000"/>
              </w:rPr>
            </w:pPr>
            <w:r w:rsidRPr="00912C8B">
              <w:rPr>
                <w:color w:val="000000"/>
              </w:rPr>
              <w:t>1100000000</w:t>
            </w:r>
          </w:p>
        </w:tc>
        <w:tc>
          <w:tcPr>
            <w:tcW w:w="720" w:type="dxa"/>
            <w:tcBorders>
              <w:top w:val="nil"/>
              <w:left w:val="nil"/>
              <w:bottom w:val="single" w:sz="4" w:space="0" w:color="000000"/>
              <w:right w:val="single" w:sz="4" w:space="0" w:color="000000"/>
            </w:tcBorders>
            <w:shd w:val="clear" w:color="auto" w:fill="auto"/>
            <w:vAlign w:val="center"/>
            <w:hideMark/>
          </w:tcPr>
          <w:p w14:paraId="7A18D8C2"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6408A02" w14:textId="77777777" w:rsidR="00ED785B" w:rsidRPr="00912C8B" w:rsidRDefault="00ED785B" w:rsidP="006D63BC">
            <w:pPr>
              <w:spacing w:line="240" w:lineRule="exact"/>
              <w:jc w:val="center"/>
              <w:rPr>
                <w:color w:val="000000"/>
              </w:rPr>
            </w:pPr>
            <w:r w:rsidRPr="00912C8B">
              <w:rPr>
                <w:color w:val="000000"/>
              </w:rPr>
              <w:t>18 190,86</w:t>
            </w:r>
          </w:p>
        </w:tc>
      </w:tr>
      <w:tr w:rsidR="00ED785B" w:rsidRPr="00912C8B" w14:paraId="4DB82FF5"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0241EC38" w14:textId="77777777" w:rsidR="00ED785B" w:rsidRPr="00912C8B" w:rsidRDefault="00ED785B" w:rsidP="006D63BC">
            <w:pPr>
              <w:spacing w:line="240" w:lineRule="exact"/>
              <w:jc w:val="center"/>
              <w:rPr>
                <w:color w:val="000000"/>
              </w:rPr>
            </w:pPr>
            <w:r w:rsidRPr="00912C8B">
              <w:rPr>
                <w:color w:val="000000"/>
              </w:rPr>
              <w:lastRenderedPageBreak/>
              <w:t>Финансирование субсидии на реализацию права на получение социальной выплаты на приобретение жилого помещения или строительство индивидуального жилого дома в рамках муниципальной программы "Молодым семьям - доступное жилье"</w:t>
            </w:r>
          </w:p>
        </w:tc>
        <w:tc>
          <w:tcPr>
            <w:tcW w:w="1690" w:type="dxa"/>
            <w:tcBorders>
              <w:top w:val="nil"/>
              <w:left w:val="nil"/>
              <w:bottom w:val="single" w:sz="4" w:space="0" w:color="000000"/>
              <w:right w:val="single" w:sz="4" w:space="0" w:color="000000"/>
            </w:tcBorders>
            <w:shd w:val="clear" w:color="auto" w:fill="auto"/>
            <w:vAlign w:val="center"/>
            <w:hideMark/>
          </w:tcPr>
          <w:p w14:paraId="360FE2F5" w14:textId="77777777" w:rsidR="00ED785B" w:rsidRPr="00912C8B" w:rsidRDefault="00ED785B" w:rsidP="006D63BC">
            <w:pPr>
              <w:spacing w:line="240" w:lineRule="exact"/>
              <w:jc w:val="center"/>
              <w:rPr>
                <w:color w:val="000000"/>
              </w:rPr>
            </w:pPr>
            <w:r w:rsidRPr="00912C8B">
              <w:rPr>
                <w:color w:val="000000"/>
              </w:rPr>
              <w:t>11001L497М</w:t>
            </w:r>
          </w:p>
        </w:tc>
        <w:tc>
          <w:tcPr>
            <w:tcW w:w="720" w:type="dxa"/>
            <w:tcBorders>
              <w:top w:val="nil"/>
              <w:left w:val="nil"/>
              <w:bottom w:val="single" w:sz="4" w:space="0" w:color="000000"/>
              <w:right w:val="single" w:sz="4" w:space="0" w:color="000000"/>
            </w:tcBorders>
            <w:shd w:val="clear" w:color="FFFFFF" w:fill="FFFFFF"/>
            <w:vAlign w:val="center"/>
            <w:hideMark/>
          </w:tcPr>
          <w:p w14:paraId="1A8296D8"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1EE18BAD" w14:textId="77777777" w:rsidR="00ED785B" w:rsidRPr="00912C8B" w:rsidRDefault="00ED785B" w:rsidP="006D63BC">
            <w:pPr>
              <w:spacing w:line="240" w:lineRule="exact"/>
              <w:jc w:val="center"/>
              <w:rPr>
                <w:color w:val="000000"/>
              </w:rPr>
            </w:pPr>
            <w:r w:rsidRPr="00912C8B">
              <w:rPr>
                <w:color w:val="000000"/>
              </w:rPr>
              <w:t>18 190,86</w:t>
            </w:r>
          </w:p>
        </w:tc>
      </w:tr>
      <w:tr w:rsidR="00ED785B" w:rsidRPr="00912C8B" w14:paraId="2DE9EE13"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2E14A81E" w14:textId="77777777" w:rsidR="00ED785B" w:rsidRPr="00912C8B" w:rsidRDefault="00ED785B" w:rsidP="006D63BC">
            <w:pPr>
              <w:spacing w:line="240" w:lineRule="exact"/>
              <w:jc w:val="center"/>
              <w:rPr>
                <w:color w:val="000000"/>
              </w:rPr>
            </w:pPr>
            <w:r w:rsidRPr="00912C8B">
              <w:rPr>
                <w:color w:val="000000"/>
              </w:rPr>
              <w:t>Социальное обеспечение и иные выплаты населению</w:t>
            </w:r>
          </w:p>
        </w:tc>
        <w:tc>
          <w:tcPr>
            <w:tcW w:w="1690" w:type="dxa"/>
            <w:tcBorders>
              <w:top w:val="nil"/>
              <w:left w:val="nil"/>
              <w:bottom w:val="single" w:sz="4" w:space="0" w:color="000000"/>
              <w:right w:val="single" w:sz="4" w:space="0" w:color="000000"/>
            </w:tcBorders>
            <w:shd w:val="clear" w:color="auto" w:fill="auto"/>
            <w:vAlign w:val="center"/>
            <w:hideMark/>
          </w:tcPr>
          <w:p w14:paraId="69823FC4" w14:textId="77777777" w:rsidR="00ED785B" w:rsidRPr="00912C8B" w:rsidRDefault="00ED785B" w:rsidP="006D63BC">
            <w:pPr>
              <w:spacing w:line="240" w:lineRule="exact"/>
              <w:jc w:val="center"/>
              <w:rPr>
                <w:color w:val="000000"/>
              </w:rPr>
            </w:pPr>
            <w:r w:rsidRPr="00912C8B">
              <w:rPr>
                <w:color w:val="000000"/>
              </w:rPr>
              <w:t>11001L497М</w:t>
            </w:r>
          </w:p>
        </w:tc>
        <w:tc>
          <w:tcPr>
            <w:tcW w:w="720" w:type="dxa"/>
            <w:tcBorders>
              <w:top w:val="nil"/>
              <w:left w:val="nil"/>
              <w:bottom w:val="single" w:sz="4" w:space="0" w:color="000000"/>
              <w:right w:val="single" w:sz="4" w:space="0" w:color="000000"/>
            </w:tcBorders>
            <w:shd w:val="clear" w:color="auto" w:fill="auto"/>
            <w:vAlign w:val="center"/>
            <w:hideMark/>
          </w:tcPr>
          <w:p w14:paraId="44D53D3C" w14:textId="77777777" w:rsidR="00ED785B" w:rsidRPr="00912C8B" w:rsidRDefault="00ED785B" w:rsidP="006D63BC">
            <w:pPr>
              <w:spacing w:line="240" w:lineRule="exact"/>
              <w:jc w:val="center"/>
              <w:rPr>
                <w:color w:val="000000"/>
              </w:rPr>
            </w:pPr>
            <w:r w:rsidRPr="00912C8B">
              <w:rPr>
                <w:color w:val="000000"/>
              </w:rPr>
              <w:t>300</w:t>
            </w:r>
          </w:p>
        </w:tc>
        <w:tc>
          <w:tcPr>
            <w:tcW w:w="1655" w:type="dxa"/>
            <w:tcBorders>
              <w:top w:val="nil"/>
              <w:left w:val="nil"/>
              <w:bottom w:val="single" w:sz="4" w:space="0" w:color="000000"/>
              <w:right w:val="single" w:sz="4" w:space="0" w:color="000000"/>
            </w:tcBorders>
            <w:shd w:val="clear" w:color="auto" w:fill="auto"/>
            <w:vAlign w:val="center"/>
            <w:hideMark/>
          </w:tcPr>
          <w:p w14:paraId="439B0A60" w14:textId="77777777" w:rsidR="00ED785B" w:rsidRPr="00912C8B" w:rsidRDefault="00ED785B" w:rsidP="006D63BC">
            <w:pPr>
              <w:spacing w:line="240" w:lineRule="exact"/>
              <w:jc w:val="center"/>
              <w:rPr>
                <w:color w:val="000000"/>
              </w:rPr>
            </w:pPr>
            <w:r w:rsidRPr="00912C8B">
              <w:rPr>
                <w:color w:val="000000"/>
              </w:rPr>
              <w:t>18 190,86</w:t>
            </w:r>
          </w:p>
        </w:tc>
      </w:tr>
      <w:tr w:rsidR="00ED785B" w:rsidRPr="00912C8B" w14:paraId="7325948A"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025F29A5" w14:textId="77777777" w:rsidR="00ED785B" w:rsidRPr="00912C8B" w:rsidRDefault="00ED785B" w:rsidP="006D63BC">
            <w:pPr>
              <w:spacing w:line="240" w:lineRule="exact"/>
              <w:jc w:val="center"/>
              <w:rPr>
                <w:color w:val="000000"/>
              </w:rPr>
            </w:pPr>
            <w:r w:rsidRPr="00912C8B">
              <w:rPr>
                <w:color w:val="000000"/>
              </w:rPr>
              <w:t>Публичные нормативные социальные выплаты гражданам</w:t>
            </w:r>
          </w:p>
        </w:tc>
        <w:tc>
          <w:tcPr>
            <w:tcW w:w="1690" w:type="dxa"/>
            <w:tcBorders>
              <w:top w:val="nil"/>
              <w:left w:val="nil"/>
              <w:bottom w:val="single" w:sz="4" w:space="0" w:color="000000"/>
              <w:right w:val="single" w:sz="4" w:space="0" w:color="000000"/>
            </w:tcBorders>
            <w:shd w:val="clear" w:color="auto" w:fill="auto"/>
            <w:vAlign w:val="center"/>
            <w:hideMark/>
          </w:tcPr>
          <w:p w14:paraId="17CD5125" w14:textId="77777777" w:rsidR="00ED785B" w:rsidRPr="00912C8B" w:rsidRDefault="00ED785B" w:rsidP="006D63BC">
            <w:pPr>
              <w:spacing w:line="240" w:lineRule="exact"/>
              <w:jc w:val="center"/>
              <w:rPr>
                <w:color w:val="000000"/>
              </w:rPr>
            </w:pPr>
            <w:r w:rsidRPr="00912C8B">
              <w:rPr>
                <w:color w:val="000000"/>
              </w:rPr>
              <w:t>11001L497М</w:t>
            </w:r>
          </w:p>
        </w:tc>
        <w:tc>
          <w:tcPr>
            <w:tcW w:w="720" w:type="dxa"/>
            <w:tcBorders>
              <w:top w:val="nil"/>
              <w:left w:val="nil"/>
              <w:bottom w:val="single" w:sz="4" w:space="0" w:color="000000"/>
              <w:right w:val="single" w:sz="4" w:space="0" w:color="000000"/>
            </w:tcBorders>
            <w:shd w:val="clear" w:color="auto" w:fill="auto"/>
            <w:vAlign w:val="center"/>
            <w:hideMark/>
          </w:tcPr>
          <w:p w14:paraId="3AAEC6BF" w14:textId="77777777" w:rsidR="00ED785B" w:rsidRPr="00912C8B" w:rsidRDefault="00ED785B" w:rsidP="006D63BC">
            <w:pPr>
              <w:spacing w:line="240" w:lineRule="exact"/>
              <w:jc w:val="center"/>
              <w:rPr>
                <w:color w:val="000000"/>
              </w:rPr>
            </w:pPr>
            <w:r w:rsidRPr="00912C8B">
              <w:rPr>
                <w:color w:val="000000"/>
              </w:rPr>
              <w:t>310</w:t>
            </w:r>
          </w:p>
        </w:tc>
        <w:tc>
          <w:tcPr>
            <w:tcW w:w="1655" w:type="dxa"/>
            <w:tcBorders>
              <w:top w:val="nil"/>
              <w:left w:val="nil"/>
              <w:bottom w:val="single" w:sz="4" w:space="0" w:color="000000"/>
              <w:right w:val="single" w:sz="4" w:space="0" w:color="000000"/>
            </w:tcBorders>
            <w:shd w:val="clear" w:color="auto" w:fill="auto"/>
            <w:vAlign w:val="center"/>
            <w:hideMark/>
          </w:tcPr>
          <w:p w14:paraId="5E0B50BF" w14:textId="77777777" w:rsidR="00ED785B" w:rsidRPr="00912C8B" w:rsidRDefault="00ED785B" w:rsidP="006D63BC">
            <w:pPr>
              <w:spacing w:line="240" w:lineRule="exact"/>
              <w:jc w:val="center"/>
              <w:rPr>
                <w:color w:val="000000"/>
              </w:rPr>
            </w:pPr>
            <w:r w:rsidRPr="00912C8B">
              <w:rPr>
                <w:color w:val="000000"/>
              </w:rPr>
              <w:t>18 190,86</w:t>
            </w:r>
          </w:p>
        </w:tc>
      </w:tr>
      <w:tr w:rsidR="00ED785B" w:rsidRPr="00912C8B" w14:paraId="3EEC5EC7"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auto" w:fill="auto"/>
            <w:hideMark/>
          </w:tcPr>
          <w:p w14:paraId="03C05438" w14:textId="77777777" w:rsidR="00ED785B" w:rsidRPr="00912C8B" w:rsidRDefault="00ED785B" w:rsidP="006D63BC">
            <w:pPr>
              <w:spacing w:line="240" w:lineRule="exact"/>
              <w:jc w:val="center"/>
              <w:rPr>
                <w:color w:val="000000"/>
              </w:rPr>
            </w:pPr>
            <w:r w:rsidRPr="00912C8B">
              <w:rPr>
                <w:color w:val="000000"/>
              </w:rPr>
              <w:t>Муниципальная программа "Управление муниципальными финансами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046B92FB" w14:textId="77777777" w:rsidR="00ED785B" w:rsidRPr="00912C8B" w:rsidRDefault="00ED785B" w:rsidP="006D63BC">
            <w:pPr>
              <w:spacing w:line="240" w:lineRule="exact"/>
              <w:jc w:val="center"/>
              <w:rPr>
                <w:color w:val="000000"/>
              </w:rPr>
            </w:pPr>
            <w:r w:rsidRPr="00912C8B">
              <w:rPr>
                <w:color w:val="000000"/>
              </w:rPr>
              <w:t>1200000000</w:t>
            </w:r>
          </w:p>
        </w:tc>
        <w:tc>
          <w:tcPr>
            <w:tcW w:w="720" w:type="dxa"/>
            <w:tcBorders>
              <w:top w:val="nil"/>
              <w:left w:val="nil"/>
              <w:bottom w:val="single" w:sz="4" w:space="0" w:color="000000"/>
              <w:right w:val="single" w:sz="4" w:space="0" w:color="000000"/>
            </w:tcBorders>
            <w:shd w:val="clear" w:color="auto" w:fill="auto"/>
            <w:vAlign w:val="center"/>
            <w:hideMark/>
          </w:tcPr>
          <w:p w14:paraId="2DF26839"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7951FA9" w14:textId="77777777" w:rsidR="00ED785B" w:rsidRPr="00912C8B" w:rsidRDefault="00ED785B" w:rsidP="006D63BC">
            <w:pPr>
              <w:spacing w:line="240" w:lineRule="exact"/>
              <w:jc w:val="center"/>
              <w:rPr>
                <w:color w:val="000000"/>
              </w:rPr>
            </w:pPr>
            <w:r w:rsidRPr="00912C8B">
              <w:rPr>
                <w:color w:val="000000"/>
              </w:rPr>
              <w:t>35 463,49</w:t>
            </w:r>
          </w:p>
        </w:tc>
      </w:tr>
      <w:tr w:rsidR="00ED785B" w:rsidRPr="00912C8B" w14:paraId="60610759" w14:textId="77777777" w:rsidTr="00360E04">
        <w:trPr>
          <w:trHeight w:val="1890"/>
        </w:trPr>
        <w:tc>
          <w:tcPr>
            <w:tcW w:w="5240" w:type="dxa"/>
            <w:tcBorders>
              <w:top w:val="nil"/>
              <w:left w:val="single" w:sz="4" w:space="0" w:color="000000"/>
              <w:bottom w:val="single" w:sz="4" w:space="0" w:color="000000"/>
              <w:right w:val="single" w:sz="4" w:space="0" w:color="000000"/>
            </w:tcBorders>
            <w:shd w:val="clear" w:color="FFFFFF" w:fill="FFFFFF"/>
            <w:hideMark/>
          </w:tcPr>
          <w:p w14:paraId="0CFCBD9B" w14:textId="77777777" w:rsidR="00ED785B" w:rsidRPr="00912C8B" w:rsidRDefault="00ED785B" w:rsidP="006D63BC">
            <w:pPr>
              <w:spacing w:line="240" w:lineRule="exact"/>
              <w:jc w:val="center"/>
              <w:rPr>
                <w:color w:val="000000"/>
              </w:rPr>
            </w:pPr>
            <w:r w:rsidRPr="00912C8B">
              <w:rPr>
                <w:color w:val="000000"/>
              </w:rPr>
              <w:t>Предоставление дотации на поддержку мер по обеспечению сбалансированности местных бюджетов в соответствии с утвержденным порядком предоставления в рамках муниципальной программы "Управление муниципальными финансами Ванинского муниципального района Хабаровского края" (за счет средств районного бюджета)</w:t>
            </w:r>
          </w:p>
        </w:tc>
        <w:tc>
          <w:tcPr>
            <w:tcW w:w="1690" w:type="dxa"/>
            <w:tcBorders>
              <w:top w:val="nil"/>
              <w:left w:val="nil"/>
              <w:bottom w:val="single" w:sz="4" w:space="0" w:color="000000"/>
              <w:right w:val="single" w:sz="4" w:space="0" w:color="000000"/>
            </w:tcBorders>
            <w:shd w:val="clear" w:color="auto" w:fill="auto"/>
            <w:vAlign w:val="center"/>
            <w:hideMark/>
          </w:tcPr>
          <w:p w14:paraId="57029775" w14:textId="77777777" w:rsidR="00ED785B" w:rsidRPr="00912C8B" w:rsidRDefault="00ED785B" w:rsidP="006D63BC">
            <w:pPr>
              <w:spacing w:line="240" w:lineRule="exact"/>
              <w:jc w:val="center"/>
              <w:rPr>
                <w:color w:val="000000"/>
              </w:rPr>
            </w:pPr>
            <w:r w:rsidRPr="00912C8B">
              <w:rPr>
                <w:color w:val="000000"/>
              </w:rPr>
              <w:t>1200200090</w:t>
            </w:r>
          </w:p>
        </w:tc>
        <w:tc>
          <w:tcPr>
            <w:tcW w:w="720" w:type="dxa"/>
            <w:tcBorders>
              <w:top w:val="nil"/>
              <w:left w:val="nil"/>
              <w:bottom w:val="single" w:sz="4" w:space="0" w:color="000000"/>
              <w:right w:val="single" w:sz="4" w:space="0" w:color="000000"/>
            </w:tcBorders>
            <w:shd w:val="clear" w:color="FFFFFF" w:fill="FFFFFF"/>
            <w:vAlign w:val="center"/>
            <w:hideMark/>
          </w:tcPr>
          <w:p w14:paraId="19794D88"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DA00EB4" w14:textId="77777777" w:rsidR="00ED785B" w:rsidRPr="00912C8B" w:rsidRDefault="00ED785B" w:rsidP="006D63BC">
            <w:pPr>
              <w:spacing w:line="240" w:lineRule="exact"/>
              <w:jc w:val="center"/>
              <w:rPr>
                <w:color w:val="000000"/>
              </w:rPr>
            </w:pPr>
            <w:r w:rsidRPr="00912C8B">
              <w:rPr>
                <w:color w:val="000000"/>
              </w:rPr>
              <w:t>25 000,00</w:t>
            </w:r>
          </w:p>
        </w:tc>
      </w:tr>
      <w:tr w:rsidR="00ED785B" w:rsidRPr="00912C8B" w14:paraId="740A4503"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0563DA1F" w14:textId="77777777" w:rsidR="00ED785B" w:rsidRPr="00912C8B" w:rsidRDefault="00ED785B" w:rsidP="006D63BC">
            <w:pPr>
              <w:spacing w:line="240" w:lineRule="exact"/>
              <w:jc w:val="center"/>
              <w:rPr>
                <w:color w:val="000000"/>
              </w:rPr>
            </w:pPr>
            <w:r w:rsidRPr="00912C8B">
              <w:rPr>
                <w:color w:val="000000"/>
              </w:rPr>
              <w:t>Межбюджетные трансферты</w:t>
            </w:r>
          </w:p>
        </w:tc>
        <w:tc>
          <w:tcPr>
            <w:tcW w:w="1690" w:type="dxa"/>
            <w:tcBorders>
              <w:top w:val="nil"/>
              <w:left w:val="nil"/>
              <w:bottom w:val="single" w:sz="4" w:space="0" w:color="000000"/>
              <w:right w:val="single" w:sz="4" w:space="0" w:color="000000"/>
            </w:tcBorders>
            <w:shd w:val="clear" w:color="auto" w:fill="auto"/>
            <w:vAlign w:val="center"/>
            <w:hideMark/>
          </w:tcPr>
          <w:p w14:paraId="62B3833E" w14:textId="77777777" w:rsidR="00ED785B" w:rsidRPr="00912C8B" w:rsidRDefault="00ED785B" w:rsidP="006D63BC">
            <w:pPr>
              <w:spacing w:line="240" w:lineRule="exact"/>
              <w:jc w:val="center"/>
              <w:rPr>
                <w:color w:val="000000"/>
              </w:rPr>
            </w:pPr>
            <w:r w:rsidRPr="00912C8B">
              <w:rPr>
                <w:color w:val="000000"/>
              </w:rPr>
              <w:t>1200200090</w:t>
            </w:r>
          </w:p>
        </w:tc>
        <w:tc>
          <w:tcPr>
            <w:tcW w:w="720" w:type="dxa"/>
            <w:tcBorders>
              <w:top w:val="nil"/>
              <w:left w:val="nil"/>
              <w:bottom w:val="single" w:sz="4" w:space="0" w:color="000000"/>
              <w:right w:val="single" w:sz="4" w:space="0" w:color="000000"/>
            </w:tcBorders>
            <w:shd w:val="clear" w:color="auto" w:fill="auto"/>
            <w:vAlign w:val="center"/>
            <w:hideMark/>
          </w:tcPr>
          <w:p w14:paraId="1BBED344" w14:textId="77777777" w:rsidR="00ED785B" w:rsidRPr="00912C8B" w:rsidRDefault="00ED785B" w:rsidP="006D63BC">
            <w:pPr>
              <w:spacing w:line="240" w:lineRule="exact"/>
              <w:jc w:val="center"/>
              <w:rPr>
                <w:color w:val="000000"/>
              </w:rPr>
            </w:pPr>
            <w:r w:rsidRPr="00912C8B">
              <w:rPr>
                <w:color w:val="000000"/>
              </w:rPr>
              <w:t>500</w:t>
            </w:r>
          </w:p>
        </w:tc>
        <w:tc>
          <w:tcPr>
            <w:tcW w:w="1655" w:type="dxa"/>
            <w:tcBorders>
              <w:top w:val="nil"/>
              <w:left w:val="nil"/>
              <w:bottom w:val="single" w:sz="4" w:space="0" w:color="000000"/>
              <w:right w:val="single" w:sz="4" w:space="0" w:color="000000"/>
            </w:tcBorders>
            <w:shd w:val="clear" w:color="auto" w:fill="auto"/>
            <w:vAlign w:val="center"/>
            <w:hideMark/>
          </w:tcPr>
          <w:p w14:paraId="02BBA735" w14:textId="77777777" w:rsidR="00ED785B" w:rsidRPr="00912C8B" w:rsidRDefault="00ED785B" w:rsidP="006D63BC">
            <w:pPr>
              <w:spacing w:line="240" w:lineRule="exact"/>
              <w:jc w:val="center"/>
              <w:rPr>
                <w:color w:val="000000"/>
              </w:rPr>
            </w:pPr>
            <w:r w:rsidRPr="00912C8B">
              <w:rPr>
                <w:color w:val="000000"/>
              </w:rPr>
              <w:t>25 000,00</w:t>
            </w:r>
          </w:p>
        </w:tc>
      </w:tr>
      <w:tr w:rsidR="00ED785B" w:rsidRPr="00912C8B" w14:paraId="0CF3E7C2"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49067D1A" w14:textId="77777777" w:rsidR="00ED785B" w:rsidRPr="00912C8B" w:rsidRDefault="00ED785B" w:rsidP="006D63BC">
            <w:pPr>
              <w:spacing w:line="240" w:lineRule="exact"/>
              <w:jc w:val="center"/>
              <w:rPr>
                <w:color w:val="000000"/>
              </w:rPr>
            </w:pPr>
            <w:r w:rsidRPr="00912C8B">
              <w:rPr>
                <w:color w:val="000000"/>
              </w:rPr>
              <w:t>Дотации</w:t>
            </w:r>
          </w:p>
        </w:tc>
        <w:tc>
          <w:tcPr>
            <w:tcW w:w="1690" w:type="dxa"/>
            <w:tcBorders>
              <w:top w:val="nil"/>
              <w:left w:val="nil"/>
              <w:bottom w:val="single" w:sz="4" w:space="0" w:color="000000"/>
              <w:right w:val="single" w:sz="4" w:space="0" w:color="000000"/>
            </w:tcBorders>
            <w:shd w:val="clear" w:color="auto" w:fill="auto"/>
            <w:vAlign w:val="center"/>
            <w:hideMark/>
          </w:tcPr>
          <w:p w14:paraId="18FA2657" w14:textId="77777777" w:rsidR="00ED785B" w:rsidRPr="00912C8B" w:rsidRDefault="00ED785B" w:rsidP="006D63BC">
            <w:pPr>
              <w:spacing w:line="240" w:lineRule="exact"/>
              <w:jc w:val="center"/>
              <w:rPr>
                <w:color w:val="000000"/>
              </w:rPr>
            </w:pPr>
            <w:r w:rsidRPr="00912C8B">
              <w:rPr>
                <w:color w:val="000000"/>
              </w:rPr>
              <w:t>1200200090</w:t>
            </w:r>
          </w:p>
        </w:tc>
        <w:tc>
          <w:tcPr>
            <w:tcW w:w="720" w:type="dxa"/>
            <w:tcBorders>
              <w:top w:val="nil"/>
              <w:left w:val="nil"/>
              <w:bottom w:val="single" w:sz="4" w:space="0" w:color="000000"/>
              <w:right w:val="single" w:sz="4" w:space="0" w:color="000000"/>
            </w:tcBorders>
            <w:shd w:val="clear" w:color="auto" w:fill="auto"/>
            <w:vAlign w:val="center"/>
            <w:hideMark/>
          </w:tcPr>
          <w:p w14:paraId="4F9D8D8E" w14:textId="77777777" w:rsidR="00ED785B" w:rsidRPr="00912C8B" w:rsidRDefault="00ED785B" w:rsidP="006D63BC">
            <w:pPr>
              <w:spacing w:line="240" w:lineRule="exact"/>
              <w:jc w:val="center"/>
              <w:rPr>
                <w:color w:val="000000"/>
              </w:rPr>
            </w:pPr>
            <w:r w:rsidRPr="00912C8B">
              <w:rPr>
                <w:color w:val="000000"/>
              </w:rPr>
              <w:t>510</w:t>
            </w:r>
          </w:p>
        </w:tc>
        <w:tc>
          <w:tcPr>
            <w:tcW w:w="1655" w:type="dxa"/>
            <w:tcBorders>
              <w:top w:val="nil"/>
              <w:left w:val="nil"/>
              <w:bottom w:val="single" w:sz="4" w:space="0" w:color="000000"/>
              <w:right w:val="single" w:sz="4" w:space="0" w:color="000000"/>
            </w:tcBorders>
            <w:shd w:val="clear" w:color="auto" w:fill="auto"/>
            <w:vAlign w:val="center"/>
            <w:hideMark/>
          </w:tcPr>
          <w:p w14:paraId="6A4C5208" w14:textId="77777777" w:rsidR="00ED785B" w:rsidRPr="00912C8B" w:rsidRDefault="00ED785B" w:rsidP="006D63BC">
            <w:pPr>
              <w:spacing w:line="240" w:lineRule="exact"/>
              <w:jc w:val="center"/>
              <w:rPr>
                <w:color w:val="000000"/>
              </w:rPr>
            </w:pPr>
            <w:r w:rsidRPr="00912C8B">
              <w:rPr>
                <w:color w:val="000000"/>
              </w:rPr>
              <w:t>25 000,00</w:t>
            </w:r>
          </w:p>
        </w:tc>
      </w:tr>
      <w:tr w:rsidR="00ED785B" w:rsidRPr="00912C8B" w14:paraId="144D5BBE" w14:textId="77777777" w:rsidTr="0017341F">
        <w:trPr>
          <w:trHeight w:val="557"/>
        </w:trPr>
        <w:tc>
          <w:tcPr>
            <w:tcW w:w="5240" w:type="dxa"/>
            <w:tcBorders>
              <w:top w:val="nil"/>
              <w:left w:val="single" w:sz="4" w:space="0" w:color="000000"/>
              <w:bottom w:val="single" w:sz="4" w:space="0" w:color="000000"/>
              <w:right w:val="single" w:sz="4" w:space="0" w:color="000000"/>
            </w:tcBorders>
            <w:shd w:val="clear" w:color="FFFFFF" w:fill="FFFFFF"/>
            <w:hideMark/>
          </w:tcPr>
          <w:p w14:paraId="040EB1B5" w14:textId="77777777" w:rsidR="00ED785B" w:rsidRPr="00912C8B" w:rsidRDefault="00ED785B" w:rsidP="006D63BC">
            <w:pPr>
              <w:spacing w:line="240" w:lineRule="exact"/>
              <w:jc w:val="center"/>
              <w:rPr>
                <w:color w:val="000000"/>
              </w:rPr>
            </w:pPr>
            <w:r w:rsidRPr="00912C8B">
              <w:rPr>
                <w:color w:val="000000"/>
              </w:rPr>
              <w:t>Предоставление дотации на поддержку мер по обеспечению сбалансированности местных бюджетов в соответствии с утвержденным порядком предоставления в рамках муниципальной программы "Управление муниципальными финансами Ванинского муниципального района Хабаровского края" (за счет средств краевого бюджета)</w:t>
            </w:r>
          </w:p>
        </w:tc>
        <w:tc>
          <w:tcPr>
            <w:tcW w:w="1690" w:type="dxa"/>
            <w:tcBorders>
              <w:top w:val="nil"/>
              <w:left w:val="nil"/>
              <w:bottom w:val="single" w:sz="4" w:space="0" w:color="000000"/>
              <w:right w:val="single" w:sz="4" w:space="0" w:color="000000"/>
            </w:tcBorders>
            <w:shd w:val="clear" w:color="auto" w:fill="auto"/>
            <w:vAlign w:val="center"/>
            <w:hideMark/>
          </w:tcPr>
          <w:p w14:paraId="42C41105" w14:textId="77777777" w:rsidR="00ED785B" w:rsidRPr="00912C8B" w:rsidRDefault="00ED785B" w:rsidP="006D63BC">
            <w:pPr>
              <w:spacing w:line="240" w:lineRule="exact"/>
              <w:jc w:val="center"/>
              <w:rPr>
                <w:color w:val="000000"/>
              </w:rPr>
            </w:pPr>
            <w:r w:rsidRPr="00912C8B">
              <w:rPr>
                <w:color w:val="000000"/>
              </w:rPr>
              <w:t>120020П030</w:t>
            </w:r>
          </w:p>
        </w:tc>
        <w:tc>
          <w:tcPr>
            <w:tcW w:w="720" w:type="dxa"/>
            <w:tcBorders>
              <w:top w:val="nil"/>
              <w:left w:val="nil"/>
              <w:bottom w:val="single" w:sz="4" w:space="0" w:color="000000"/>
              <w:right w:val="single" w:sz="4" w:space="0" w:color="000000"/>
            </w:tcBorders>
            <w:shd w:val="clear" w:color="FFFFFF" w:fill="FFFFFF"/>
            <w:vAlign w:val="center"/>
            <w:hideMark/>
          </w:tcPr>
          <w:p w14:paraId="76CDC35B"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ECC7265" w14:textId="77777777" w:rsidR="00ED785B" w:rsidRPr="00912C8B" w:rsidRDefault="00ED785B" w:rsidP="006D63BC">
            <w:pPr>
              <w:spacing w:line="240" w:lineRule="exact"/>
              <w:jc w:val="center"/>
              <w:rPr>
                <w:color w:val="000000"/>
              </w:rPr>
            </w:pPr>
            <w:r w:rsidRPr="00912C8B">
              <w:rPr>
                <w:color w:val="000000"/>
              </w:rPr>
              <w:t>2 363,49</w:t>
            </w:r>
          </w:p>
        </w:tc>
      </w:tr>
      <w:tr w:rsidR="00ED785B" w:rsidRPr="00912C8B" w14:paraId="6D808846"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76C553B3" w14:textId="77777777" w:rsidR="00ED785B" w:rsidRPr="00912C8B" w:rsidRDefault="00ED785B" w:rsidP="006D63BC">
            <w:pPr>
              <w:spacing w:line="240" w:lineRule="exact"/>
              <w:jc w:val="center"/>
              <w:rPr>
                <w:color w:val="000000"/>
              </w:rPr>
            </w:pPr>
            <w:r w:rsidRPr="00912C8B">
              <w:rPr>
                <w:color w:val="000000"/>
              </w:rPr>
              <w:t>Межбюджетные трансферты</w:t>
            </w:r>
          </w:p>
        </w:tc>
        <w:tc>
          <w:tcPr>
            <w:tcW w:w="1690" w:type="dxa"/>
            <w:tcBorders>
              <w:top w:val="nil"/>
              <w:left w:val="nil"/>
              <w:bottom w:val="single" w:sz="4" w:space="0" w:color="000000"/>
              <w:right w:val="single" w:sz="4" w:space="0" w:color="000000"/>
            </w:tcBorders>
            <w:shd w:val="clear" w:color="auto" w:fill="auto"/>
            <w:vAlign w:val="center"/>
            <w:hideMark/>
          </w:tcPr>
          <w:p w14:paraId="0B28E567" w14:textId="77777777" w:rsidR="00ED785B" w:rsidRPr="00912C8B" w:rsidRDefault="00ED785B" w:rsidP="006D63BC">
            <w:pPr>
              <w:spacing w:line="240" w:lineRule="exact"/>
              <w:jc w:val="center"/>
              <w:rPr>
                <w:color w:val="000000"/>
              </w:rPr>
            </w:pPr>
            <w:r w:rsidRPr="00912C8B">
              <w:rPr>
                <w:color w:val="000000"/>
              </w:rPr>
              <w:t>120020П030</w:t>
            </w:r>
          </w:p>
        </w:tc>
        <w:tc>
          <w:tcPr>
            <w:tcW w:w="720" w:type="dxa"/>
            <w:tcBorders>
              <w:top w:val="nil"/>
              <w:left w:val="nil"/>
              <w:bottom w:val="single" w:sz="4" w:space="0" w:color="000000"/>
              <w:right w:val="single" w:sz="4" w:space="0" w:color="000000"/>
            </w:tcBorders>
            <w:shd w:val="clear" w:color="auto" w:fill="auto"/>
            <w:vAlign w:val="center"/>
            <w:hideMark/>
          </w:tcPr>
          <w:p w14:paraId="3AF55F22" w14:textId="77777777" w:rsidR="00ED785B" w:rsidRPr="00912C8B" w:rsidRDefault="00ED785B" w:rsidP="006D63BC">
            <w:pPr>
              <w:spacing w:line="240" w:lineRule="exact"/>
              <w:jc w:val="center"/>
              <w:rPr>
                <w:color w:val="000000"/>
              </w:rPr>
            </w:pPr>
            <w:r w:rsidRPr="00912C8B">
              <w:rPr>
                <w:color w:val="000000"/>
              </w:rPr>
              <w:t>500</w:t>
            </w:r>
          </w:p>
        </w:tc>
        <w:tc>
          <w:tcPr>
            <w:tcW w:w="1655" w:type="dxa"/>
            <w:tcBorders>
              <w:top w:val="nil"/>
              <w:left w:val="nil"/>
              <w:bottom w:val="single" w:sz="4" w:space="0" w:color="000000"/>
              <w:right w:val="single" w:sz="4" w:space="0" w:color="000000"/>
            </w:tcBorders>
            <w:shd w:val="clear" w:color="auto" w:fill="auto"/>
            <w:vAlign w:val="center"/>
            <w:hideMark/>
          </w:tcPr>
          <w:p w14:paraId="724F7676" w14:textId="77777777" w:rsidR="00ED785B" w:rsidRPr="00912C8B" w:rsidRDefault="00ED785B" w:rsidP="006D63BC">
            <w:pPr>
              <w:spacing w:line="240" w:lineRule="exact"/>
              <w:jc w:val="center"/>
              <w:rPr>
                <w:color w:val="000000"/>
              </w:rPr>
            </w:pPr>
            <w:r w:rsidRPr="00912C8B">
              <w:rPr>
                <w:color w:val="000000"/>
              </w:rPr>
              <w:t>2 363,49</w:t>
            </w:r>
          </w:p>
        </w:tc>
      </w:tr>
      <w:tr w:rsidR="00ED785B" w:rsidRPr="00912C8B" w14:paraId="77D69E1E"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76F8C58F" w14:textId="77777777" w:rsidR="00ED785B" w:rsidRPr="00912C8B" w:rsidRDefault="00ED785B" w:rsidP="006D63BC">
            <w:pPr>
              <w:spacing w:line="240" w:lineRule="exact"/>
              <w:jc w:val="center"/>
              <w:rPr>
                <w:color w:val="000000"/>
              </w:rPr>
            </w:pPr>
            <w:r w:rsidRPr="00912C8B">
              <w:rPr>
                <w:color w:val="000000"/>
              </w:rPr>
              <w:t>Дотации</w:t>
            </w:r>
          </w:p>
        </w:tc>
        <w:tc>
          <w:tcPr>
            <w:tcW w:w="1690" w:type="dxa"/>
            <w:tcBorders>
              <w:top w:val="nil"/>
              <w:left w:val="nil"/>
              <w:bottom w:val="single" w:sz="4" w:space="0" w:color="000000"/>
              <w:right w:val="single" w:sz="4" w:space="0" w:color="000000"/>
            </w:tcBorders>
            <w:shd w:val="clear" w:color="auto" w:fill="auto"/>
            <w:vAlign w:val="center"/>
            <w:hideMark/>
          </w:tcPr>
          <w:p w14:paraId="40C000F3" w14:textId="77777777" w:rsidR="00ED785B" w:rsidRPr="00912C8B" w:rsidRDefault="00ED785B" w:rsidP="006D63BC">
            <w:pPr>
              <w:spacing w:line="240" w:lineRule="exact"/>
              <w:jc w:val="center"/>
              <w:rPr>
                <w:color w:val="000000"/>
              </w:rPr>
            </w:pPr>
            <w:r w:rsidRPr="00912C8B">
              <w:rPr>
                <w:color w:val="000000"/>
              </w:rPr>
              <w:t>120020П030</w:t>
            </w:r>
          </w:p>
        </w:tc>
        <w:tc>
          <w:tcPr>
            <w:tcW w:w="720" w:type="dxa"/>
            <w:tcBorders>
              <w:top w:val="nil"/>
              <w:left w:val="nil"/>
              <w:bottom w:val="single" w:sz="4" w:space="0" w:color="000000"/>
              <w:right w:val="single" w:sz="4" w:space="0" w:color="000000"/>
            </w:tcBorders>
            <w:shd w:val="clear" w:color="auto" w:fill="auto"/>
            <w:vAlign w:val="center"/>
            <w:hideMark/>
          </w:tcPr>
          <w:p w14:paraId="20F149D0" w14:textId="77777777" w:rsidR="00ED785B" w:rsidRPr="00912C8B" w:rsidRDefault="00ED785B" w:rsidP="006D63BC">
            <w:pPr>
              <w:spacing w:line="240" w:lineRule="exact"/>
              <w:jc w:val="center"/>
              <w:rPr>
                <w:color w:val="000000"/>
              </w:rPr>
            </w:pPr>
            <w:r w:rsidRPr="00912C8B">
              <w:rPr>
                <w:color w:val="000000"/>
              </w:rPr>
              <w:t>510</w:t>
            </w:r>
          </w:p>
        </w:tc>
        <w:tc>
          <w:tcPr>
            <w:tcW w:w="1655" w:type="dxa"/>
            <w:tcBorders>
              <w:top w:val="nil"/>
              <w:left w:val="nil"/>
              <w:bottom w:val="single" w:sz="4" w:space="0" w:color="000000"/>
              <w:right w:val="single" w:sz="4" w:space="0" w:color="000000"/>
            </w:tcBorders>
            <w:shd w:val="clear" w:color="auto" w:fill="auto"/>
            <w:vAlign w:val="center"/>
            <w:hideMark/>
          </w:tcPr>
          <w:p w14:paraId="63A97ABD" w14:textId="77777777" w:rsidR="00ED785B" w:rsidRPr="00912C8B" w:rsidRDefault="00ED785B" w:rsidP="006D63BC">
            <w:pPr>
              <w:spacing w:line="240" w:lineRule="exact"/>
              <w:jc w:val="center"/>
              <w:rPr>
                <w:color w:val="000000"/>
              </w:rPr>
            </w:pPr>
            <w:r w:rsidRPr="00912C8B">
              <w:rPr>
                <w:color w:val="000000"/>
              </w:rPr>
              <w:t>2 363,49</w:t>
            </w:r>
          </w:p>
        </w:tc>
      </w:tr>
      <w:tr w:rsidR="00ED785B" w:rsidRPr="00912C8B" w14:paraId="15B0A5DD" w14:textId="77777777" w:rsidTr="00360E04">
        <w:trPr>
          <w:trHeight w:val="2205"/>
        </w:trPr>
        <w:tc>
          <w:tcPr>
            <w:tcW w:w="5240" w:type="dxa"/>
            <w:tcBorders>
              <w:top w:val="nil"/>
              <w:left w:val="single" w:sz="4" w:space="0" w:color="000000"/>
              <w:bottom w:val="single" w:sz="4" w:space="0" w:color="000000"/>
              <w:right w:val="single" w:sz="4" w:space="0" w:color="000000"/>
            </w:tcBorders>
            <w:shd w:val="clear" w:color="FFFFFF" w:fill="FFFFFF"/>
            <w:hideMark/>
          </w:tcPr>
          <w:p w14:paraId="7F7CCF98" w14:textId="77777777" w:rsidR="00ED785B" w:rsidRPr="00912C8B" w:rsidRDefault="00ED785B" w:rsidP="006D63BC">
            <w:pPr>
              <w:spacing w:line="240" w:lineRule="exact"/>
              <w:jc w:val="center"/>
              <w:rPr>
                <w:color w:val="000000"/>
              </w:rPr>
            </w:pPr>
            <w:r w:rsidRPr="00912C8B">
              <w:rPr>
                <w:color w:val="000000"/>
              </w:rPr>
              <w:t>Предоставление из районного бюджета иных межбюджетных трансфертов бюджетам поселений в форме дотаций на обеспечение сбалансированности местных бюджетов в соответствии с порядком предоставления в рамках муниципальной программы "Управление муниципальными финансами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7234ED3B" w14:textId="77777777" w:rsidR="00ED785B" w:rsidRPr="00912C8B" w:rsidRDefault="00ED785B" w:rsidP="006D63BC">
            <w:pPr>
              <w:spacing w:line="240" w:lineRule="exact"/>
              <w:jc w:val="center"/>
              <w:rPr>
                <w:color w:val="000000"/>
              </w:rPr>
            </w:pPr>
            <w:r w:rsidRPr="00912C8B">
              <w:rPr>
                <w:color w:val="000000"/>
              </w:rPr>
              <w:t>1200300090</w:t>
            </w:r>
          </w:p>
        </w:tc>
        <w:tc>
          <w:tcPr>
            <w:tcW w:w="720" w:type="dxa"/>
            <w:tcBorders>
              <w:top w:val="nil"/>
              <w:left w:val="nil"/>
              <w:bottom w:val="single" w:sz="4" w:space="0" w:color="000000"/>
              <w:right w:val="single" w:sz="4" w:space="0" w:color="000000"/>
            </w:tcBorders>
            <w:shd w:val="clear" w:color="FFFFFF" w:fill="FFFFFF"/>
            <w:vAlign w:val="center"/>
            <w:hideMark/>
          </w:tcPr>
          <w:p w14:paraId="737DE9BD"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07CFADC" w14:textId="77777777" w:rsidR="00ED785B" w:rsidRPr="00912C8B" w:rsidRDefault="00ED785B" w:rsidP="006D63BC">
            <w:pPr>
              <w:spacing w:line="240" w:lineRule="exact"/>
              <w:jc w:val="center"/>
              <w:rPr>
                <w:color w:val="000000"/>
              </w:rPr>
            </w:pPr>
            <w:r w:rsidRPr="00912C8B">
              <w:rPr>
                <w:color w:val="000000"/>
              </w:rPr>
              <w:t>8 100,00</w:t>
            </w:r>
          </w:p>
        </w:tc>
      </w:tr>
      <w:tr w:rsidR="00ED785B" w:rsidRPr="00912C8B" w14:paraId="66E015E9"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34D7BDE4" w14:textId="77777777" w:rsidR="00ED785B" w:rsidRPr="00912C8B" w:rsidRDefault="00ED785B" w:rsidP="006D63BC">
            <w:pPr>
              <w:spacing w:line="240" w:lineRule="exact"/>
              <w:jc w:val="center"/>
              <w:rPr>
                <w:color w:val="000000"/>
              </w:rPr>
            </w:pPr>
            <w:r w:rsidRPr="00912C8B">
              <w:rPr>
                <w:color w:val="000000"/>
              </w:rPr>
              <w:t>Межбюджетные трансферты</w:t>
            </w:r>
          </w:p>
        </w:tc>
        <w:tc>
          <w:tcPr>
            <w:tcW w:w="1690" w:type="dxa"/>
            <w:tcBorders>
              <w:top w:val="nil"/>
              <w:left w:val="nil"/>
              <w:bottom w:val="single" w:sz="4" w:space="0" w:color="000000"/>
              <w:right w:val="single" w:sz="4" w:space="0" w:color="000000"/>
            </w:tcBorders>
            <w:shd w:val="clear" w:color="auto" w:fill="auto"/>
            <w:vAlign w:val="center"/>
            <w:hideMark/>
          </w:tcPr>
          <w:p w14:paraId="539CACEB" w14:textId="77777777" w:rsidR="00ED785B" w:rsidRPr="00912C8B" w:rsidRDefault="00ED785B" w:rsidP="006D63BC">
            <w:pPr>
              <w:spacing w:line="240" w:lineRule="exact"/>
              <w:jc w:val="center"/>
              <w:rPr>
                <w:color w:val="000000"/>
              </w:rPr>
            </w:pPr>
            <w:r w:rsidRPr="00912C8B">
              <w:rPr>
                <w:color w:val="000000"/>
              </w:rPr>
              <w:t>1200300090</w:t>
            </w:r>
          </w:p>
        </w:tc>
        <w:tc>
          <w:tcPr>
            <w:tcW w:w="720" w:type="dxa"/>
            <w:tcBorders>
              <w:top w:val="nil"/>
              <w:left w:val="nil"/>
              <w:bottom w:val="single" w:sz="4" w:space="0" w:color="000000"/>
              <w:right w:val="single" w:sz="4" w:space="0" w:color="000000"/>
            </w:tcBorders>
            <w:shd w:val="clear" w:color="auto" w:fill="auto"/>
            <w:vAlign w:val="center"/>
            <w:hideMark/>
          </w:tcPr>
          <w:p w14:paraId="3CA28C16" w14:textId="77777777" w:rsidR="00ED785B" w:rsidRPr="00912C8B" w:rsidRDefault="00ED785B" w:rsidP="006D63BC">
            <w:pPr>
              <w:spacing w:line="240" w:lineRule="exact"/>
              <w:jc w:val="center"/>
              <w:rPr>
                <w:color w:val="000000"/>
              </w:rPr>
            </w:pPr>
            <w:r w:rsidRPr="00912C8B">
              <w:rPr>
                <w:color w:val="000000"/>
              </w:rPr>
              <w:t>500</w:t>
            </w:r>
          </w:p>
        </w:tc>
        <w:tc>
          <w:tcPr>
            <w:tcW w:w="1655" w:type="dxa"/>
            <w:tcBorders>
              <w:top w:val="nil"/>
              <w:left w:val="nil"/>
              <w:bottom w:val="single" w:sz="4" w:space="0" w:color="000000"/>
              <w:right w:val="single" w:sz="4" w:space="0" w:color="000000"/>
            </w:tcBorders>
            <w:shd w:val="clear" w:color="auto" w:fill="auto"/>
            <w:vAlign w:val="center"/>
            <w:hideMark/>
          </w:tcPr>
          <w:p w14:paraId="42E5043B" w14:textId="77777777" w:rsidR="00ED785B" w:rsidRPr="00912C8B" w:rsidRDefault="00ED785B" w:rsidP="006D63BC">
            <w:pPr>
              <w:spacing w:line="240" w:lineRule="exact"/>
              <w:jc w:val="center"/>
              <w:rPr>
                <w:color w:val="000000"/>
              </w:rPr>
            </w:pPr>
            <w:r w:rsidRPr="00912C8B">
              <w:rPr>
                <w:color w:val="000000"/>
              </w:rPr>
              <w:t>8 100,00</w:t>
            </w:r>
          </w:p>
        </w:tc>
      </w:tr>
      <w:tr w:rsidR="00ED785B" w:rsidRPr="00912C8B" w14:paraId="57F12ADC"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3DB57A9D" w14:textId="77777777" w:rsidR="00ED785B" w:rsidRPr="00912C8B" w:rsidRDefault="00ED785B" w:rsidP="006D63BC">
            <w:pPr>
              <w:spacing w:line="240" w:lineRule="exact"/>
              <w:jc w:val="center"/>
              <w:rPr>
                <w:color w:val="000000"/>
              </w:rPr>
            </w:pPr>
            <w:r w:rsidRPr="00912C8B">
              <w:rPr>
                <w:color w:val="000000"/>
              </w:rPr>
              <w:t>Иные межбюджетные трансферты</w:t>
            </w:r>
          </w:p>
        </w:tc>
        <w:tc>
          <w:tcPr>
            <w:tcW w:w="1690" w:type="dxa"/>
            <w:tcBorders>
              <w:top w:val="nil"/>
              <w:left w:val="nil"/>
              <w:bottom w:val="single" w:sz="4" w:space="0" w:color="000000"/>
              <w:right w:val="single" w:sz="4" w:space="0" w:color="000000"/>
            </w:tcBorders>
            <w:shd w:val="clear" w:color="auto" w:fill="auto"/>
            <w:vAlign w:val="center"/>
            <w:hideMark/>
          </w:tcPr>
          <w:p w14:paraId="762DB33F" w14:textId="77777777" w:rsidR="00ED785B" w:rsidRPr="00912C8B" w:rsidRDefault="00ED785B" w:rsidP="006D63BC">
            <w:pPr>
              <w:spacing w:line="240" w:lineRule="exact"/>
              <w:jc w:val="center"/>
              <w:rPr>
                <w:color w:val="000000"/>
              </w:rPr>
            </w:pPr>
            <w:r w:rsidRPr="00912C8B">
              <w:rPr>
                <w:color w:val="000000"/>
              </w:rPr>
              <w:t>1200300090</w:t>
            </w:r>
          </w:p>
        </w:tc>
        <w:tc>
          <w:tcPr>
            <w:tcW w:w="720" w:type="dxa"/>
            <w:tcBorders>
              <w:top w:val="nil"/>
              <w:left w:val="nil"/>
              <w:bottom w:val="single" w:sz="4" w:space="0" w:color="000000"/>
              <w:right w:val="single" w:sz="4" w:space="0" w:color="000000"/>
            </w:tcBorders>
            <w:shd w:val="clear" w:color="auto" w:fill="auto"/>
            <w:vAlign w:val="center"/>
            <w:hideMark/>
          </w:tcPr>
          <w:p w14:paraId="52426C66" w14:textId="77777777" w:rsidR="00ED785B" w:rsidRPr="00912C8B" w:rsidRDefault="00ED785B" w:rsidP="006D63BC">
            <w:pPr>
              <w:spacing w:line="240" w:lineRule="exact"/>
              <w:jc w:val="center"/>
              <w:rPr>
                <w:color w:val="000000"/>
              </w:rPr>
            </w:pPr>
            <w:r w:rsidRPr="00912C8B">
              <w:rPr>
                <w:color w:val="000000"/>
              </w:rPr>
              <w:t>540</w:t>
            </w:r>
          </w:p>
        </w:tc>
        <w:tc>
          <w:tcPr>
            <w:tcW w:w="1655" w:type="dxa"/>
            <w:tcBorders>
              <w:top w:val="nil"/>
              <w:left w:val="nil"/>
              <w:bottom w:val="single" w:sz="4" w:space="0" w:color="000000"/>
              <w:right w:val="single" w:sz="4" w:space="0" w:color="000000"/>
            </w:tcBorders>
            <w:shd w:val="clear" w:color="auto" w:fill="auto"/>
            <w:vAlign w:val="center"/>
            <w:hideMark/>
          </w:tcPr>
          <w:p w14:paraId="59457047" w14:textId="77777777" w:rsidR="00ED785B" w:rsidRPr="00912C8B" w:rsidRDefault="00ED785B" w:rsidP="006D63BC">
            <w:pPr>
              <w:spacing w:line="240" w:lineRule="exact"/>
              <w:jc w:val="center"/>
              <w:rPr>
                <w:color w:val="000000"/>
              </w:rPr>
            </w:pPr>
            <w:r w:rsidRPr="00912C8B">
              <w:rPr>
                <w:color w:val="000000"/>
              </w:rPr>
              <w:t>8 100,00</w:t>
            </w:r>
          </w:p>
        </w:tc>
      </w:tr>
      <w:tr w:rsidR="00ED785B" w:rsidRPr="00912C8B" w14:paraId="147A8072"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auto" w:fill="auto"/>
            <w:hideMark/>
          </w:tcPr>
          <w:p w14:paraId="5A06164F" w14:textId="77777777" w:rsidR="00ED785B" w:rsidRPr="00912C8B" w:rsidRDefault="00ED785B" w:rsidP="006D63BC">
            <w:pPr>
              <w:spacing w:line="240" w:lineRule="exact"/>
              <w:jc w:val="center"/>
              <w:rPr>
                <w:color w:val="000000"/>
              </w:rPr>
            </w:pPr>
            <w:r w:rsidRPr="00912C8B">
              <w:rPr>
                <w:color w:val="000000"/>
              </w:rPr>
              <w:t>Муниципальная программа "Развитие общественного транспорта и дорожного хозяйства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3692AD1E" w14:textId="77777777" w:rsidR="00ED785B" w:rsidRPr="00912C8B" w:rsidRDefault="00ED785B" w:rsidP="006D63BC">
            <w:pPr>
              <w:spacing w:line="240" w:lineRule="exact"/>
              <w:jc w:val="center"/>
              <w:rPr>
                <w:color w:val="000000"/>
              </w:rPr>
            </w:pPr>
            <w:r w:rsidRPr="00912C8B">
              <w:rPr>
                <w:color w:val="000000"/>
              </w:rPr>
              <w:t>1300000000</w:t>
            </w:r>
          </w:p>
        </w:tc>
        <w:tc>
          <w:tcPr>
            <w:tcW w:w="720" w:type="dxa"/>
            <w:tcBorders>
              <w:top w:val="nil"/>
              <w:left w:val="nil"/>
              <w:bottom w:val="single" w:sz="4" w:space="0" w:color="000000"/>
              <w:right w:val="single" w:sz="4" w:space="0" w:color="000000"/>
            </w:tcBorders>
            <w:shd w:val="clear" w:color="auto" w:fill="auto"/>
            <w:vAlign w:val="center"/>
            <w:hideMark/>
          </w:tcPr>
          <w:p w14:paraId="34081843"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5979D4E" w14:textId="77777777" w:rsidR="00ED785B" w:rsidRPr="00912C8B" w:rsidRDefault="00ED785B" w:rsidP="006D63BC">
            <w:pPr>
              <w:spacing w:line="240" w:lineRule="exact"/>
              <w:jc w:val="center"/>
              <w:rPr>
                <w:color w:val="000000"/>
              </w:rPr>
            </w:pPr>
            <w:r w:rsidRPr="00912C8B">
              <w:rPr>
                <w:color w:val="000000"/>
              </w:rPr>
              <w:t>103 494,36</w:t>
            </w:r>
          </w:p>
        </w:tc>
      </w:tr>
      <w:tr w:rsidR="00ED785B" w:rsidRPr="00912C8B" w14:paraId="18A3EB0F" w14:textId="77777777" w:rsidTr="00360E04">
        <w:trPr>
          <w:trHeight w:val="1890"/>
        </w:trPr>
        <w:tc>
          <w:tcPr>
            <w:tcW w:w="5240" w:type="dxa"/>
            <w:tcBorders>
              <w:top w:val="nil"/>
              <w:left w:val="single" w:sz="4" w:space="0" w:color="000000"/>
              <w:bottom w:val="single" w:sz="4" w:space="0" w:color="000000"/>
              <w:right w:val="single" w:sz="4" w:space="0" w:color="000000"/>
            </w:tcBorders>
            <w:shd w:val="clear" w:color="FFFFFF" w:fill="FFFFFF"/>
            <w:hideMark/>
          </w:tcPr>
          <w:p w14:paraId="3A9E575A" w14:textId="77777777" w:rsidR="00ED785B" w:rsidRPr="00912C8B" w:rsidRDefault="00ED785B" w:rsidP="006D63BC">
            <w:pPr>
              <w:spacing w:line="240" w:lineRule="exact"/>
              <w:jc w:val="center"/>
              <w:rPr>
                <w:color w:val="000000"/>
              </w:rPr>
            </w:pPr>
            <w:r w:rsidRPr="00912C8B">
              <w:rPr>
                <w:color w:val="000000"/>
              </w:rPr>
              <w:t>Предоставление субсидий юридическим лицам, индивидуальным предпринимателям, оказывающих услуги по транспортному обслуживанию населения на территории Ванинского муниципального района Хабаровского края в рамках муниципальной программы "Развитие общественного транспорта и дорожного хозяйства Ванинского муниципального района"</w:t>
            </w:r>
          </w:p>
        </w:tc>
        <w:tc>
          <w:tcPr>
            <w:tcW w:w="1690" w:type="dxa"/>
            <w:tcBorders>
              <w:top w:val="nil"/>
              <w:left w:val="nil"/>
              <w:bottom w:val="single" w:sz="4" w:space="0" w:color="000000"/>
              <w:right w:val="single" w:sz="4" w:space="0" w:color="000000"/>
            </w:tcBorders>
            <w:shd w:val="clear" w:color="auto" w:fill="auto"/>
            <w:vAlign w:val="center"/>
            <w:hideMark/>
          </w:tcPr>
          <w:p w14:paraId="6789EB8A" w14:textId="77777777" w:rsidR="00ED785B" w:rsidRPr="00912C8B" w:rsidRDefault="00ED785B" w:rsidP="006D63BC">
            <w:pPr>
              <w:spacing w:line="240" w:lineRule="exact"/>
              <w:jc w:val="center"/>
              <w:rPr>
                <w:color w:val="000000"/>
              </w:rPr>
            </w:pPr>
            <w:r w:rsidRPr="00912C8B">
              <w:rPr>
                <w:color w:val="000000"/>
              </w:rPr>
              <w:t>1300100040</w:t>
            </w:r>
          </w:p>
        </w:tc>
        <w:tc>
          <w:tcPr>
            <w:tcW w:w="720" w:type="dxa"/>
            <w:tcBorders>
              <w:top w:val="nil"/>
              <w:left w:val="nil"/>
              <w:bottom w:val="single" w:sz="4" w:space="0" w:color="000000"/>
              <w:right w:val="single" w:sz="4" w:space="0" w:color="000000"/>
            </w:tcBorders>
            <w:shd w:val="clear" w:color="FFFFFF" w:fill="FFFFFF"/>
            <w:vAlign w:val="center"/>
            <w:hideMark/>
          </w:tcPr>
          <w:p w14:paraId="311DF0CA"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4AB3F2F" w14:textId="77777777" w:rsidR="00ED785B" w:rsidRPr="00912C8B" w:rsidRDefault="00ED785B" w:rsidP="006D63BC">
            <w:pPr>
              <w:spacing w:line="240" w:lineRule="exact"/>
              <w:jc w:val="center"/>
              <w:rPr>
                <w:color w:val="000000"/>
              </w:rPr>
            </w:pPr>
            <w:r w:rsidRPr="00912C8B">
              <w:rPr>
                <w:color w:val="000000"/>
              </w:rPr>
              <w:t>7 337,18</w:t>
            </w:r>
          </w:p>
        </w:tc>
      </w:tr>
      <w:tr w:rsidR="00ED785B" w:rsidRPr="00912C8B" w14:paraId="623073C2"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637D5106" w14:textId="77777777" w:rsidR="00ED785B" w:rsidRPr="00912C8B" w:rsidRDefault="00ED785B" w:rsidP="006D63BC">
            <w:pPr>
              <w:spacing w:line="240" w:lineRule="exact"/>
              <w:jc w:val="center"/>
              <w:rPr>
                <w:color w:val="000000"/>
              </w:rPr>
            </w:pPr>
            <w:r w:rsidRPr="00912C8B">
              <w:rPr>
                <w:color w:val="000000"/>
              </w:rPr>
              <w:lastRenderedPageBreak/>
              <w:t>Иные бюджетные ассигнования</w:t>
            </w:r>
          </w:p>
        </w:tc>
        <w:tc>
          <w:tcPr>
            <w:tcW w:w="1690" w:type="dxa"/>
            <w:tcBorders>
              <w:top w:val="nil"/>
              <w:left w:val="nil"/>
              <w:bottom w:val="single" w:sz="4" w:space="0" w:color="000000"/>
              <w:right w:val="single" w:sz="4" w:space="0" w:color="000000"/>
            </w:tcBorders>
            <w:shd w:val="clear" w:color="auto" w:fill="auto"/>
            <w:vAlign w:val="center"/>
            <w:hideMark/>
          </w:tcPr>
          <w:p w14:paraId="599A4452" w14:textId="77777777" w:rsidR="00ED785B" w:rsidRPr="00912C8B" w:rsidRDefault="00ED785B" w:rsidP="006D63BC">
            <w:pPr>
              <w:spacing w:line="240" w:lineRule="exact"/>
              <w:jc w:val="center"/>
              <w:rPr>
                <w:color w:val="000000"/>
              </w:rPr>
            </w:pPr>
            <w:r w:rsidRPr="00912C8B">
              <w:rPr>
                <w:color w:val="000000"/>
              </w:rPr>
              <w:t>1300100040</w:t>
            </w:r>
          </w:p>
        </w:tc>
        <w:tc>
          <w:tcPr>
            <w:tcW w:w="720" w:type="dxa"/>
            <w:tcBorders>
              <w:top w:val="nil"/>
              <w:left w:val="nil"/>
              <w:bottom w:val="single" w:sz="4" w:space="0" w:color="000000"/>
              <w:right w:val="single" w:sz="4" w:space="0" w:color="000000"/>
            </w:tcBorders>
            <w:shd w:val="clear" w:color="auto" w:fill="auto"/>
            <w:vAlign w:val="center"/>
            <w:hideMark/>
          </w:tcPr>
          <w:p w14:paraId="0E3BE245" w14:textId="77777777" w:rsidR="00ED785B" w:rsidRPr="00912C8B" w:rsidRDefault="00ED785B" w:rsidP="006D63BC">
            <w:pPr>
              <w:spacing w:line="240" w:lineRule="exact"/>
              <w:jc w:val="center"/>
              <w:rPr>
                <w:color w:val="000000"/>
              </w:rPr>
            </w:pPr>
            <w:r w:rsidRPr="00912C8B">
              <w:rPr>
                <w:color w:val="000000"/>
              </w:rPr>
              <w:t>800</w:t>
            </w:r>
          </w:p>
        </w:tc>
        <w:tc>
          <w:tcPr>
            <w:tcW w:w="1655" w:type="dxa"/>
            <w:tcBorders>
              <w:top w:val="nil"/>
              <w:left w:val="nil"/>
              <w:bottom w:val="single" w:sz="4" w:space="0" w:color="000000"/>
              <w:right w:val="single" w:sz="4" w:space="0" w:color="000000"/>
            </w:tcBorders>
            <w:shd w:val="clear" w:color="auto" w:fill="auto"/>
            <w:vAlign w:val="center"/>
            <w:hideMark/>
          </w:tcPr>
          <w:p w14:paraId="2A643ACC" w14:textId="77777777" w:rsidR="00ED785B" w:rsidRPr="00912C8B" w:rsidRDefault="00ED785B" w:rsidP="006D63BC">
            <w:pPr>
              <w:spacing w:line="240" w:lineRule="exact"/>
              <w:jc w:val="center"/>
              <w:rPr>
                <w:color w:val="000000"/>
              </w:rPr>
            </w:pPr>
            <w:r w:rsidRPr="00912C8B">
              <w:rPr>
                <w:color w:val="000000"/>
              </w:rPr>
              <w:t>7 337,18</w:t>
            </w:r>
          </w:p>
        </w:tc>
      </w:tr>
      <w:tr w:rsidR="00ED785B" w:rsidRPr="00912C8B" w14:paraId="26DBE196"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auto" w:fill="auto"/>
            <w:hideMark/>
          </w:tcPr>
          <w:p w14:paraId="77D5B689" w14:textId="77777777" w:rsidR="00ED785B" w:rsidRPr="00912C8B" w:rsidRDefault="00ED785B" w:rsidP="006D63BC">
            <w:pPr>
              <w:spacing w:line="240" w:lineRule="exact"/>
              <w:jc w:val="center"/>
              <w:rPr>
                <w:color w:val="000000"/>
              </w:rPr>
            </w:pPr>
            <w:r w:rsidRPr="00912C8B">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90" w:type="dxa"/>
            <w:tcBorders>
              <w:top w:val="nil"/>
              <w:left w:val="nil"/>
              <w:bottom w:val="single" w:sz="4" w:space="0" w:color="000000"/>
              <w:right w:val="single" w:sz="4" w:space="0" w:color="000000"/>
            </w:tcBorders>
            <w:shd w:val="clear" w:color="auto" w:fill="auto"/>
            <w:vAlign w:val="center"/>
            <w:hideMark/>
          </w:tcPr>
          <w:p w14:paraId="5CC89689" w14:textId="77777777" w:rsidR="00ED785B" w:rsidRPr="00912C8B" w:rsidRDefault="00ED785B" w:rsidP="006D63BC">
            <w:pPr>
              <w:spacing w:line="240" w:lineRule="exact"/>
              <w:jc w:val="center"/>
              <w:rPr>
                <w:color w:val="000000"/>
              </w:rPr>
            </w:pPr>
            <w:r w:rsidRPr="00912C8B">
              <w:rPr>
                <w:color w:val="000000"/>
              </w:rPr>
              <w:t>1300100040</w:t>
            </w:r>
          </w:p>
        </w:tc>
        <w:tc>
          <w:tcPr>
            <w:tcW w:w="720" w:type="dxa"/>
            <w:tcBorders>
              <w:top w:val="nil"/>
              <w:left w:val="nil"/>
              <w:bottom w:val="single" w:sz="4" w:space="0" w:color="000000"/>
              <w:right w:val="single" w:sz="4" w:space="0" w:color="000000"/>
            </w:tcBorders>
            <w:shd w:val="clear" w:color="auto" w:fill="auto"/>
            <w:vAlign w:val="center"/>
            <w:hideMark/>
          </w:tcPr>
          <w:p w14:paraId="1643EDD9" w14:textId="77777777" w:rsidR="00ED785B" w:rsidRPr="00912C8B" w:rsidRDefault="00ED785B" w:rsidP="006D63BC">
            <w:pPr>
              <w:spacing w:line="240" w:lineRule="exact"/>
              <w:jc w:val="center"/>
              <w:rPr>
                <w:color w:val="000000"/>
              </w:rPr>
            </w:pPr>
            <w:r w:rsidRPr="00912C8B">
              <w:rPr>
                <w:color w:val="000000"/>
              </w:rPr>
              <w:t>810</w:t>
            </w:r>
          </w:p>
        </w:tc>
        <w:tc>
          <w:tcPr>
            <w:tcW w:w="1655" w:type="dxa"/>
            <w:tcBorders>
              <w:top w:val="nil"/>
              <w:left w:val="nil"/>
              <w:bottom w:val="single" w:sz="4" w:space="0" w:color="000000"/>
              <w:right w:val="single" w:sz="4" w:space="0" w:color="000000"/>
            </w:tcBorders>
            <w:shd w:val="clear" w:color="auto" w:fill="auto"/>
            <w:vAlign w:val="center"/>
            <w:hideMark/>
          </w:tcPr>
          <w:p w14:paraId="47085CC6" w14:textId="77777777" w:rsidR="00ED785B" w:rsidRPr="00912C8B" w:rsidRDefault="00ED785B" w:rsidP="006D63BC">
            <w:pPr>
              <w:spacing w:line="240" w:lineRule="exact"/>
              <w:jc w:val="center"/>
              <w:rPr>
                <w:color w:val="000000"/>
              </w:rPr>
            </w:pPr>
            <w:r w:rsidRPr="00912C8B">
              <w:rPr>
                <w:color w:val="000000"/>
              </w:rPr>
              <w:t>7 337,18</w:t>
            </w:r>
          </w:p>
        </w:tc>
      </w:tr>
      <w:tr w:rsidR="00ED785B" w:rsidRPr="00912C8B" w14:paraId="1F250098" w14:textId="77777777" w:rsidTr="00360E04">
        <w:trPr>
          <w:trHeight w:val="1575"/>
        </w:trPr>
        <w:tc>
          <w:tcPr>
            <w:tcW w:w="5240" w:type="dxa"/>
            <w:tcBorders>
              <w:top w:val="nil"/>
              <w:left w:val="single" w:sz="4" w:space="0" w:color="000000"/>
              <w:bottom w:val="single" w:sz="4" w:space="0" w:color="000000"/>
              <w:right w:val="single" w:sz="4" w:space="0" w:color="000000"/>
            </w:tcBorders>
            <w:shd w:val="clear" w:color="FFFFFF" w:fill="FFFFFF"/>
            <w:hideMark/>
          </w:tcPr>
          <w:p w14:paraId="5C6A002C" w14:textId="77777777" w:rsidR="00ED785B" w:rsidRPr="00912C8B" w:rsidRDefault="00ED785B" w:rsidP="006D63BC">
            <w:pPr>
              <w:spacing w:line="240" w:lineRule="exact"/>
              <w:jc w:val="center"/>
              <w:rPr>
                <w:color w:val="000000"/>
              </w:rPr>
            </w:pPr>
            <w:r w:rsidRPr="00912C8B">
              <w:rPr>
                <w:color w:val="000000"/>
              </w:rPr>
              <w:t>Создание условий для предоставления железнодорожных транспортных услуг населению на территории Ванинского муниципального района в рамках муниципальной программы "Развитие общественного транспорта и дорожного хозяйства Ванинского муниципального района"</w:t>
            </w:r>
          </w:p>
        </w:tc>
        <w:tc>
          <w:tcPr>
            <w:tcW w:w="1690" w:type="dxa"/>
            <w:tcBorders>
              <w:top w:val="nil"/>
              <w:left w:val="nil"/>
              <w:bottom w:val="single" w:sz="4" w:space="0" w:color="000000"/>
              <w:right w:val="single" w:sz="4" w:space="0" w:color="000000"/>
            </w:tcBorders>
            <w:shd w:val="clear" w:color="auto" w:fill="auto"/>
            <w:vAlign w:val="center"/>
            <w:hideMark/>
          </w:tcPr>
          <w:p w14:paraId="6995792A" w14:textId="77777777" w:rsidR="00ED785B" w:rsidRPr="00912C8B" w:rsidRDefault="00ED785B" w:rsidP="006D63BC">
            <w:pPr>
              <w:spacing w:line="240" w:lineRule="exact"/>
              <w:jc w:val="center"/>
              <w:rPr>
                <w:color w:val="000000"/>
              </w:rPr>
            </w:pPr>
            <w:r w:rsidRPr="00912C8B">
              <w:rPr>
                <w:color w:val="000000"/>
              </w:rPr>
              <w:t>1300200040</w:t>
            </w:r>
          </w:p>
        </w:tc>
        <w:tc>
          <w:tcPr>
            <w:tcW w:w="720" w:type="dxa"/>
            <w:tcBorders>
              <w:top w:val="nil"/>
              <w:left w:val="nil"/>
              <w:bottom w:val="single" w:sz="4" w:space="0" w:color="000000"/>
              <w:right w:val="single" w:sz="4" w:space="0" w:color="000000"/>
            </w:tcBorders>
            <w:shd w:val="clear" w:color="FFFFFF" w:fill="FFFFFF"/>
            <w:vAlign w:val="center"/>
            <w:hideMark/>
          </w:tcPr>
          <w:p w14:paraId="265630A7"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3953BD3" w14:textId="77777777" w:rsidR="00ED785B" w:rsidRPr="00912C8B" w:rsidRDefault="00ED785B" w:rsidP="006D63BC">
            <w:pPr>
              <w:spacing w:line="240" w:lineRule="exact"/>
              <w:jc w:val="center"/>
              <w:rPr>
                <w:color w:val="000000"/>
              </w:rPr>
            </w:pPr>
            <w:r w:rsidRPr="00912C8B">
              <w:rPr>
                <w:color w:val="000000"/>
              </w:rPr>
              <w:t>425,00</w:t>
            </w:r>
          </w:p>
        </w:tc>
      </w:tr>
      <w:tr w:rsidR="00ED785B" w:rsidRPr="00912C8B" w14:paraId="5FFC5A4F"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6994931E" w14:textId="77777777" w:rsidR="00ED785B" w:rsidRPr="00912C8B" w:rsidRDefault="00ED785B" w:rsidP="006D63BC">
            <w:pPr>
              <w:spacing w:line="240" w:lineRule="exact"/>
              <w:jc w:val="center"/>
              <w:rPr>
                <w:color w:val="000000"/>
              </w:rPr>
            </w:pPr>
            <w:r w:rsidRPr="00912C8B">
              <w:rPr>
                <w:color w:val="000000"/>
              </w:rPr>
              <w:t>Иные бюджетные ассигнования</w:t>
            </w:r>
          </w:p>
        </w:tc>
        <w:tc>
          <w:tcPr>
            <w:tcW w:w="1690" w:type="dxa"/>
            <w:tcBorders>
              <w:top w:val="nil"/>
              <w:left w:val="nil"/>
              <w:bottom w:val="single" w:sz="4" w:space="0" w:color="000000"/>
              <w:right w:val="single" w:sz="4" w:space="0" w:color="000000"/>
            </w:tcBorders>
            <w:shd w:val="clear" w:color="auto" w:fill="auto"/>
            <w:vAlign w:val="center"/>
            <w:hideMark/>
          </w:tcPr>
          <w:p w14:paraId="03DCE62E" w14:textId="77777777" w:rsidR="00ED785B" w:rsidRPr="00912C8B" w:rsidRDefault="00ED785B" w:rsidP="006D63BC">
            <w:pPr>
              <w:spacing w:line="240" w:lineRule="exact"/>
              <w:jc w:val="center"/>
              <w:rPr>
                <w:color w:val="000000"/>
              </w:rPr>
            </w:pPr>
            <w:r w:rsidRPr="00912C8B">
              <w:rPr>
                <w:color w:val="000000"/>
              </w:rPr>
              <w:t>1300200040</w:t>
            </w:r>
          </w:p>
        </w:tc>
        <w:tc>
          <w:tcPr>
            <w:tcW w:w="720" w:type="dxa"/>
            <w:tcBorders>
              <w:top w:val="nil"/>
              <w:left w:val="nil"/>
              <w:bottom w:val="single" w:sz="4" w:space="0" w:color="000000"/>
              <w:right w:val="single" w:sz="4" w:space="0" w:color="000000"/>
            </w:tcBorders>
            <w:shd w:val="clear" w:color="auto" w:fill="auto"/>
            <w:vAlign w:val="center"/>
            <w:hideMark/>
          </w:tcPr>
          <w:p w14:paraId="4C7724FD" w14:textId="77777777" w:rsidR="00ED785B" w:rsidRPr="00912C8B" w:rsidRDefault="00ED785B" w:rsidP="006D63BC">
            <w:pPr>
              <w:spacing w:line="240" w:lineRule="exact"/>
              <w:jc w:val="center"/>
              <w:rPr>
                <w:color w:val="000000"/>
              </w:rPr>
            </w:pPr>
            <w:r w:rsidRPr="00912C8B">
              <w:rPr>
                <w:color w:val="000000"/>
              </w:rPr>
              <w:t>800</w:t>
            </w:r>
          </w:p>
        </w:tc>
        <w:tc>
          <w:tcPr>
            <w:tcW w:w="1655" w:type="dxa"/>
            <w:tcBorders>
              <w:top w:val="nil"/>
              <w:left w:val="nil"/>
              <w:bottom w:val="single" w:sz="4" w:space="0" w:color="000000"/>
              <w:right w:val="single" w:sz="4" w:space="0" w:color="000000"/>
            </w:tcBorders>
            <w:shd w:val="clear" w:color="auto" w:fill="auto"/>
            <w:vAlign w:val="center"/>
            <w:hideMark/>
          </w:tcPr>
          <w:p w14:paraId="11D2D32F" w14:textId="77777777" w:rsidR="00ED785B" w:rsidRPr="00912C8B" w:rsidRDefault="00ED785B" w:rsidP="006D63BC">
            <w:pPr>
              <w:spacing w:line="240" w:lineRule="exact"/>
              <w:jc w:val="center"/>
              <w:rPr>
                <w:color w:val="000000"/>
              </w:rPr>
            </w:pPr>
            <w:r w:rsidRPr="00912C8B">
              <w:rPr>
                <w:color w:val="000000"/>
              </w:rPr>
              <w:t>425,00</w:t>
            </w:r>
          </w:p>
        </w:tc>
      </w:tr>
      <w:tr w:rsidR="00ED785B" w:rsidRPr="00912C8B" w14:paraId="69CD9A55"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auto" w:fill="auto"/>
            <w:hideMark/>
          </w:tcPr>
          <w:p w14:paraId="6F21774A" w14:textId="77777777" w:rsidR="00ED785B" w:rsidRPr="00912C8B" w:rsidRDefault="00ED785B" w:rsidP="006D63BC">
            <w:pPr>
              <w:spacing w:line="240" w:lineRule="exact"/>
              <w:jc w:val="center"/>
              <w:rPr>
                <w:color w:val="000000"/>
              </w:rPr>
            </w:pPr>
            <w:r w:rsidRPr="00912C8B">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90" w:type="dxa"/>
            <w:tcBorders>
              <w:top w:val="nil"/>
              <w:left w:val="nil"/>
              <w:bottom w:val="single" w:sz="4" w:space="0" w:color="000000"/>
              <w:right w:val="single" w:sz="4" w:space="0" w:color="000000"/>
            </w:tcBorders>
            <w:shd w:val="clear" w:color="auto" w:fill="auto"/>
            <w:vAlign w:val="center"/>
            <w:hideMark/>
          </w:tcPr>
          <w:p w14:paraId="71EA55FB" w14:textId="77777777" w:rsidR="00ED785B" w:rsidRPr="00912C8B" w:rsidRDefault="00ED785B" w:rsidP="006D63BC">
            <w:pPr>
              <w:spacing w:line="240" w:lineRule="exact"/>
              <w:jc w:val="center"/>
              <w:rPr>
                <w:color w:val="000000"/>
              </w:rPr>
            </w:pPr>
            <w:r w:rsidRPr="00912C8B">
              <w:rPr>
                <w:color w:val="000000"/>
              </w:rPr>
              <w:t>1300200040</w:t>
            </w:r>
          </w:p>
        </w:tc>
        <w:tc>
          <w:tcPr>
            <w:tcW w:w="720" w:type="dxa"/>
            <w:tcBorders>
              <w:top w:val="nil"/>
              <w:left w:val="nil"/>
              <w:bottom w:val="single" w:sz="4" w:space="0" w:color="000000"/>
              <w:right w:val="single" w:sz="4" w:space="0" w:color="000000"/>
            </w:tcBorders>
            <w:shd w:val="clear" w:color="auto" w:fill="auto"/>
            <w:vAlign w:val="center"/>
            <w:hideMark/>
          </w:tcPr>
          <w:p w14:paraId="45F16104" w14:textId="77777777" w:rsidR="00ED785B" w:rsidRPr="00912C8B" w:rsidRDefault="00ED785B" w:rsidP="006D63BC">
            <w:pPr>
              <w:spacing w:line="240" w:lineRule="exact"/>
              <w:jc w:val="center"/>
              <w:rPr>
                <w:color w:val="000000"/>
              </w:rPr>
            </w:pPr>
            <w:r w:rsidRPr="00912C8B">
              <w:rPr>
                <w:color w:val="000000"/>
              </w:rPr>
              <w:t>810</w:t>
            </w:r>
          </w:p>
        </w:tc>
        <w:tc>
          <w:tcPr>
            <w:tcW w:w="1655" w:type="dxa"/>
            <w:tcBorders>
              <w:top w:val="nil"/>
              <w:left w:val="nil"/>
              <w:bottom w:val="single" w:sz="4" w:space="0" w:color="000000"/>
              <w:right w:val="single" w:sz="4" w:space="0" w:color="000000"/>
            </w:tcBorders>
            <w:shd w:val="clear" w:color="auto" w:fill="auto"/>
            <w:vAlign w:val="center"/>
            <w:hideMark/>
          </w:tcPr>
          <w:p w14:paraId="5823A068" w14:textId="77777777" w:rsidR="00ED785B" w:rsidRPr="00912C8B" w:rsidRDefault="00ED785B" w:rsidP="006D63BC">
            <w:pPr>
              <w:spacing w:line="240" w:lineRule="exact"/>
              <w:jc w:val="center"/>
              <w:rPr>
                <w:color w:val="000000"/>
              </w:rPr>
            </w:pPr>
            <w:r w:rsidRPr="00912C8B">
              <w:rPr>
                <w:color w:val="000000"/>
              </w:rPr>
              <w:t>425,00</w:t>
            </w:r>
          </w:p>
        </w:tc>
      </w:tr>
      <w:tr w:rsidR="00ED785B" w:rsidRPr="00912C8B" w14:paraId="34540ED3" w14:textId="77777777" w:rsidTr="00360E04">
        <w:trPr>
          <w:trHeight w:val="1575"/>
        </w:trPr>
        <w:tc>
          <w:tcPr>
            <w:tcW w:w="5240" w:type="dxa"/>
            <w:tcBorders>
              <w:top w:val="nil"/>
              <w:left w:val="single" w:sz="4" w:space="0" w:color="000000"/>
              <w:bottom w:val="single" w:sz="4" w:space="0" w:color="000000"/>
              <w:right w:val="single" w:sz="4" w:space="0" w:color="000000"/>
            </w:tcBorders>
            <w:shd w:val="clear" w:color="FFFFFF" w:fill="FFFFFF"/>
            <w:hideMark/>
          </w:tcPr>
          <w:p w14:paraId="0FA6A5F1" w14:textId="77777777" w:rsidR="00ED785B" w:rsidRPr="00912C8B" w:rsidRDefault="00ED785B" w:rsidP="006D63BC">
            <w:pPr>
              <w:spacing w:line="240" w:lineRule="exact"/>
              <w:jc w:val="center"/>
              <w:rPr>
                <w:color w:val="000000"/>
              </w:rPr>
            </w:pPr>
            <w:r w:rsidRPr="00912C8B">
              <w:rPr>
                <w:color w:val="000000"/>
              </w:rPr>
              <w:t>Содержание и ремонт автомобильных дорог местного значения вне границ населенных пунктов в границах Ванинского муниципального района в рамках муниципальной программы "Развитие общественного транспорта и дорожного хозяйства Ванинского муниципального района"</w:t>
            </w:r>
          </w:p>
        </w:tc>
        <w:tc>
          <w:tcPr>
            <w:tcW w:w="1690" w:type="dxa"/>
            <w:tcBorders>
              <w:top w:val="nil"/>
              <w:left w:val="nil"/>
              <w:bottom w:val="single" w:sz="4" w:space="0" w:color="000000"/>
              <w:right w:val="single" w:sz="4" w:space="0" w:color="000000"/>
            </w:tcBorders>
            <w:shd w:val="clear" w:color="auto" w:fill="auto"/>
            <w:vAlign w:val="center"/>
            <w:hideMark/>
          </w:tcPr>
          <w:p w14:paraId="0738DA15" w14:textId="77777777" w:rsidR="00ED785B" w:rsidRPr="00912C8B" w:rsidRDefault="00ED785B" w:rsidP="006D63BC">
            <w:pPr>
              <w:spacing w:line="240" w:lineRule="exact"/>
              <w:jc w:val="center"/>
              <w:rPr>
                <w:color w:val="000000"/>
              </w:rPr>
            </w:pPr>
            <w:r w:rsidRPr="00912C8B">
              <w:rPr>
                <w:color w:val="000000"/>
              </w:rPr>
              <w:t>1300300030</w:t>
            </w:r>
          </w:p>
        </w:tc>
        <w:tc>
          <w:tcPr>
            <w:tcW w:w="720" w:type="dxa"/>
            <w:tcBorders>
              <w:top w:val="nil"/>
              <w:left w:val="nil"/>
              <w:bottom w:val="single" w:sz="4" w:space="0" w:color="000000"/>
              <w:right w:val="single" w:sz="4" w:space="0" w:color="000000"/>
            </w:tcBorders>
            <w:shd w:val="clear" w:color="FFFFFF" w:fill="FFFFFF"/>
            <w:vAlign w:val="center"/>
            <w:hideMark/>
          </w:tcPr>
          <w:p w14:paraId="2B130EB4"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1527D647" w14:textId="77777777" w:rsidR="00ED785B" w:rsidRPr="00912C8B" w:rsidRDefault="00ED785B" w:rsidP="006D63BC">
            <w:pPr>
              <w:spacing w:line="240" w:lineRule="exact"/>
              <w:jc w:val="center"/>
              <w:rPr>
                <w:color w:val="000000"/>
              </w:rPr>
            </w:pPr>
            <w:r w:rsidRPr="00912C8B">
              <w:rPr>
                <w:color w:val="000000"/>
              </w:rPr>
              <w:t>27 114,80</w:t>
            </w:r>
          </w:p>
        </w:tc>
      </w:tr>
      <w:tr w:rsidR="00ED785B" w:rsidRPr="00912C8B" w14:paraId="365DD7EE"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7C994DD"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2B609E74" w14:textId="77777777" w:rsidR="00ED785B" w:rsidRPr="00912C8B" w:rsidRDefault="00ED785B" w:rsidP="006D63BC">
            <w:pPr>
              <w:spacing w:line="240" w:lineRule="exact"/>
              <w:jc w:val="center"/>
              <w:rPr>
                <w:color w:val="000000"/>
              </w:rPr>
            </w:pPr>
            <w:r w:rsidRPr="00912C8B">
              <w:rPr>
                <w:color w:val="000000"/>
              </w:rPr>
              <w:t>1300300030</w:t>
            </w:r>
          </w:p>
        </w:tc>
        <w:tc>
          <w:tcPr>
            <w:tcW w:w="720" w:type="dxa"/>
            <w:tcBorders>
              <w:top w:val="nil"/>
              <w:left w:val="nil"/>
              <w:bottom w:val="single" w:sz="4" w:space="0" w:color="000000"/>
              <w:right w:val="single" w:sz="4" w:space="0" w:color="000000"/>
            </w:tcBorders>
            <w:shd w:val="clear" w:color="auto" w:fill="auto"/>
            <w:vAlign w:val="center"/>
            <w:hideMark/>
          </w:tcPr>
          <w:p w14:paraId="34AB9C83"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36A0154C" w14:textId="77777777" w:rsidR="00ED785B" w:rsidRPr="00912C8B" w:rsidRDefault="00ED785B" w:rsidP="006D63BC">
            <w:pPr>
              <w:spacing w:line="240" w:lineRule="exact"/>
              <w:jc w:val="center"/>
              <w:rPr>
                <w:color w:val="000000"/>
              </w:rPr>
            </w:pPr>
            <w:r w:rsidRPr="00912C8B">
              <w:rPr>
                <w:color w:val="000000"/>
              </w:rPr>
              <w:t>27 114,80</w:t>
            </w:r>
          </w:p>
        </w:tc>
      </w:tr>
      <w:tr w:rsidR="00ED785B" w:rsidRPr="00912C8B" w14:paraId="6C089C9B"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49319EB3"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0FA21FAF" w14:textId="77777777" w:rsidR="00ED785B" w:rsidRPr="00912C8B" w:rsidRDefault="00ED785B" w:rsidP="006D63BC">
            <w:pPr>
              <w:spacing w:line="240" w:lineRule="exact"/>
              <w:jc w:val="center"/>
              <w:rPr>
                <w:color w:val="000000"/>
              </w:rPr>
            </w:pPr>
            <w:r w:rsidRPr="00912C8B">
              <w:rPr>
                <w:color w:val="000000"/>
              </w:rPr>
              <w:t>1300300030</w:t>
            </w:r>
          </w:p>
        </w:tc>
        <w:tc>
          <w:tcPr>
            <w:tcW w:w="720" w:type="dxa"/>
            <w:tcBorders>
              <w:top w:val="nil"/>
              <w:left w:val="nil"/>
              <w:bottom w:val="single" w:sz="4" w:space="0" w:color="000000"/>
              <w:right w:val="single" w:sz="4" w:space="0" w:color="000000"/>
            </w:tcBorders>
            <w:shd w:val="clear" w:color="auto" w:fill="auto"/>
            <w:vAlign w:val="center"/>
            <w:hideMark/>
          </w:tcPr>
          <w:p w14:paraId="59A62A34"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56ADFE7B" w14:textId="77777777" w:rsidR="00ED785B" w:rsidRPr="00912C8B" w:rsidRDefault="00ED785B" w:rsidP="006D63BC">
            <w:pPr>
              <w:spacing w:line="240" w:lineRule="exact"/>
              <w:jc w:val="center"/>
              <w:rPr>
                <w:color w:val="000000"/>
              </w:rPr>
            </w:pPr>
            <w:r w:rsidRPr="00912C8B">
              <w:rPr>
                <w:color w:val="000000"/>
              </w:rPr>
              <w:t>27 114,80</w:t>
            </w:r>
          </w:p>
        </w:tc>
      </w:tr>
      <w:tr w:rsidR="00ED785B" w:rsidRPr="00912C8B" w14:paraId="40B811E0" w14:textId="77777777" w:rsidTr="00360E04">
        <w:trPr>
          <w:trHeight w:val="1575"/>
        </w:trPr>
        <w:tc>
          <w:tcPr>
            <w:tcW w:w="5240" w:type="dxa"/>
            <w:tcBorders>
              <w:top w:val="nil"/>
              <w:left w:val="single" w:sz="4" w:space="0" w:color="000000"/>
              <w:bottom w:val="single" w:sz="4" w:space="0" w:color="000000"/>
              <w:right w:val="single" w:sz="4" w:space="0" w:color="000000"/>
            </w:tcBorders>
            <w:shd w:val="clear" w:color="FFFFFF" w:fill="FFFFFF"/>
            <w:hideMark/>
          </w:tcPr>
          <w:p w14:paraId="216CE40A" w14:textId="77777777" w:rsidR="00ED785B" w:rsidRPr="00912C8B" w:rsidRDefault="00ED785B" w:rsidP="006D63BC">
            <w:pPr>
              <w:spacing w:line="240" w:lineRule="exact"/>
              <w:jc w:val="center"/>
              <w:rPr>
                <w:color w:val="000000"/>
              </w:rPr>
            </w:pPr>
            <w:r w:rsidRPr="00912C8B">
              <w:rPr>
                <w:color w:val="000000"/>
              </w:rPr>
              <w:t>Содержание и ремонт автомобильных дорог местного значения вне границ населенных пунктов в границах Ванинского муниципального района в рамках муниципальной программы "Развитие общественного транспорта и дорожного хозяйства Ванинского муниципального района"</w:t>
            </w:r>
          </w:p>
        </w:tc>
        <w:tc>
          <w:tcPr>
            <w:tcW w:w="1690" w:type="dxa"/>
            <w:tcBorders>
              <w:top w:val="nil"/>
              <w:left w:val="nil"/>
              <w:bottom w:val="single" w:sz="4" w:space="0" w:color="000000"/>
              <w:right w:val="single" w:sz="4" w:space="0" w:color="000000"/>
            </w:tcBorders>
            <w:shd w:val="clear" w:color="auto" w:fill="auto"/>
            <w:vAlign w:val="center"/>
            <w:hideMark/>
          </w:tcPr>
          <w:p w14:paraId="697525AD" w14:textId="77777777" w:rsidR="00ED785B" w:rsidRPr="00912C8B" w:rsidRDefault="00ED785B" w:rsidP="006D63BC">
            <w:pPr>
              <w:spacing w:line="240" w:lineRule="exact"/>
              <w:jc w:val="center"/>
              <w:rPr>
                <w:color w:val="000000"/>
              </w:rPr>
            </w:pPr>
            <w:r w:rsidRPr="00912C8B">
              <w:rPr>
                <w:color w:val="000000"/>
              </w:rPr>
              <w:t>130039Д150</w:t>
            </w:r>
          </w:p>
        </w:tc>
        <w:tc>
          <w:tcPr>
            <w:tcW w:w="720" w:type="dxa"/>
            <w:tcBorders>
              <w:top w:val="nil"/>
              <w:left w:val="nil"/>
              <w:bottom w:val="single" w:sz="4" w:space="0" w:color="000000"/>
              <w:right w:val="single" w:sz="4" w:space="0" w:color="000000"/>
            </w:tcBorders>
            <w:shd w:val="clear" w:color="FFFFFF" w:fill="FFFFFF"/>
            <w:vAlign w:val="center"/>
            <w:hideMark/>
          </w:tcPr>
          <w:p w14:paraId="4E335A14"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3139140" w14:textId="77777777" w:rsidR="00ED785B" w:rsidRPr="00912C8B" w:rsidRDefault="00ED785B" w:rsidP="006D63BC">
            <w:pPr>
              <w:spacing w:line="240" w:lineRule="exact"/>
              <w:jc w:val="center"/>
              <w:rPr>
                <w:color w:val="000000"/>
              </w:rPr>
            </w:pPr>
            <w:r w:rsidRPr="00912C8B">
              <w:rPr>
                <w:color w:val="000000"/>
              </w:rPr>
              <w:t>49 985,00</w:t>
            </w:r>
          </w:p>
        </w:tc>
      </w:tr>
      <w:tr w:rsidR="00ED785B" w:rsidRPr="00912C8B" w14:paraId="0BFAEE55"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0929F1B"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43EEBBC1" w14:textId="77777777" w:rsidR="00ED785B" w:rsidRPr="00912C8B" w:rsidRDefault="00ED785B" w:rsidP="006D63BC">
            <w:pPr>
              <w:spacing w:line="240" w:lineRule="exact"/>
              <w:jc w:val="center"/>
              <w:rPr>
                <w:color w:val="000000"/>
              </w:rPr>
            </w:pPr>
            <w:r w:rsidRPr="00912C8B">
              <w:rPr>
                <w:color w:val="000000"/>
              </w:rPr>
              <w:t>130039Д150</w:t>
            </w:r>
          </w:p>
        </w:tc>
        <w:tc>
          <w:tcPr>
            <w:tcW w:w="720" w:type="dxa"/>
            <w:tcBorders>
              <w:top w:val="nil"/>
              <w:left w:val="nil"/>
              <w:bottom w:val="single" w:sz="4" w:space="0" w:color="000000"/>
              <w:right w:val="single" w:sz="4" w:space="0" w:color="000000"/>
            </w:tcBorders>
            <w:shd w:val="clear" w:color="auto" w:fill="auto"/>
            <w:vAlign w:val="center"/>
            <w:hideMark/>
          </w:tcPr>
          <w:p w14:paraId="38A5B926"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48BCBF12" w14:textId="77777777" w:rsidR="00ED785B" w:rsidRPr="00912C8B" w:rsidRDefault="00ED785B" w:rsidP="006D63BC">
            <w:pPr>
              <w:spacing w:line="240" w:lineRule="exact"/>
              <w:jc w:val="center"/>
              <w:rPr>
                <w:color w:val="000000"/>
              </w:rPr>
            </w:pPr>
            <w:r w:rsidRPr="00912C8B">
              <w:rPr>
                <w:color w:val="000000"/>
              </w:rPr>
              <w:t>49 985,00</w:t>
            </w:r>
          </w:p>
        </w:tc>
      </w:tr>
      <w:tr w:rsidR="00ED785B" w:rsidRPr="00912C8B" w14:paraId="1BD2E4DC"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495EFB9"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771A5290" w14:textId="77777777" w:rsidR="00ED785B" w:rsidRPr="00912C8B" w:rsidRDefault="00ED785B" w:rsidP="006D63BC">
            <w:pPr>
              <w:spacing w:line="240" w:lineRule="exact"/>
              <w:jc w:val="center"/>
              <w:rPr>
                <w:color w:val="000000"/>
              </w:rPr>
            </w:pPr>
            <w:r w:rsidRPr="00912C8B">
              <w:rPr>
                <w:color w:val="000000"/>
              </w:rPr>
              <w:t>130039Д150</w:t>
            </w:r>
          </w:p>
        </w:tc>
        <w:tc>
          <w:tcPr>
            <w:tcW w:w="720" w:type="dxa"/>
            <w:tcBorders>
              <w:top w:val="nil"/>
              <w:left w:val="nil"/>
              <w:bottom w:val="single" w:sz="4" w:space="0" w:color="000000"/>
              <w:right w:val="single" w:sz="4" w:space="0" w:color="000000"/>
            </w:tcBorders>
            <w:shd w:val="clear" w:color="auto" w:fill="auto"/>
            <w:vAlign w:val="center"/>
            <w:hideMark/>
          </w:tcPr>
          <w:p w14:paraId="47DE4DA8"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3655FCE0" w14:textId="77777777" w:rsidR="00ED785B" w:rsidRPr="00912C8B" w:rsidRDefault="00ED785B" w:rsidP="006D63BC">
            <w:pPr>
              <w:spacing w:line="240" w:lineRule="exact"/>
              <w:jc w:val="center"/>
              <w:rPr>
                <w:color w:val="000000"/>
              </w:rPr>
            </w:pPr>
            <w:r w:rsidRPr="00912C8B">
              <w:rPr>
                <w:color w:val="000000"/>
              </w:rPr>
              <w:t>49 985,00</w:t>
            </w:r>
          </w:p>
        </w:tc>
      </w:tr>
      <w:tr w:rsidR="00ED785B" w:rsidRPr="00912C8B" w14:paraId="41BB2ED8" w14:textId="77777777" w:rsidTr="00360E04">
        <w:trPr>
          <w:trHeight w:val="2205"/>
        </w:trPr>
        <w:tc>
          <w:tcPr>
            <w:tcW w:w="5240" w:type="dxa"/>
            <w:tcBorders>
              <w:top w:val="nil"/>
              <w:left w:val="single" w:sz="4" w:space="0" w:color="000000"/>
              <w:bottom w:val="single" w:sz="4" w:space="0" w:color="000000"/>
              <w:right w:val="single" w:sz="4" w:space="0" w:color="000000"/>
            </w:tcBorders>
            <w:shd w:val="clear" w:color="FFFFFF" w:fill="FFFFFF"/>
            <w:hideMark/>
          </w:tcPr>
          <w:p w14:paraId="04A28A57" w14:textId="77777777" w:rsidR="00ED785B" w:rsidRPr="00912C8B" w:rsidRDefault="00ED785B" w:rsidP="006D63BC">
            <w:pPr>
              <w:spacing w:line="240" w:lineRule="exact"/>
              <w:jc w:val="center"/>
              <w:rPr>
                <w:color w:val="000000"/>
              </w:rPr>
            </w:pPr>
            <w:r w:rsidRPr="00912C8B">
              <w:rPr>
                <w:color w:val="000000"/>
              </w:rPr>
              <w:t>Приведение в нормативное состояние автомобильных дорог общего пользования местного значения в границах городских и сельских поселений Ванинского муниципального района, по соглашениям, заключенным между администрациями, в рамках муниципальной программы "Развитие общественного транспорта и дорожного хозяйства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6AA1EAD8" w14:textId="77777777" w:rsidR="00ED785B" w:rsidRPr="00912C8B" w:rsidRDefault="00ED785B" w:rsidP="002C4074">
            <w:pPr>
              <w:spacing w:line="240" w:lineRule="exact"/>
              <w:jc w:val="center"/>
              <w:rPr>
                <w:color w:val="000000"/>
              </w:rPr>
            </w:pPr>
            <w:r w:rsidRPr="00912C8B">
              <w:rPr>
                <w:color w:val="000000"/>
              </w:rPr>
              <w:t>13005000</w:t>
            </w:r>
            <w:r w:rsidR="002C4074">
              <w:rPr>
                <w:color w:val="000000"/>
              </w:rPr>
              <w:t>9</w:t>
            </w:r>
            <w:r w:rsidRPr="00912C8B">
              <w:rPr>
                <w:color w:val="000000"/>
              </w:rPr>
              <w:t>0</w:t>
            </w:r>
          </w:p>
        </w:tc>
        <w:tc>
          <w:tcPr>
            <w:tcW w:w="720" w:type="dxa"/>
            <w:tcBorders>
              <w:top w:val="nil"/>
              <w:left w:val="nil"/>
              <w:bottom w:val="single" w:sz="4" w:space="0" w:color="000000"/>
              <w:right w:val="single" w:sz="4" w:space="0" w:color="000000"/>
            </w:tcBorders>
            <w:shd w:val="clear" w:color="FFFFFF" w:fill="FFFFFF"/>
            <w:vAlign w:val="center"/>
            <w:hideMark/>
          </w:tcPr>
          <w:p w14:paraId="60BB45FF"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B792633" w14:textId="77777777" w:rsidR="00ED785B" w:rsidRPr="00912C8B" w:rsidRDefault="00ED785B" w:rsidP="006D63BC">
            <w:pPr>
              <w:spacing w:line="240" w:lineRule="exact"/>
              <w:jc w:val="center"/>
              <w:rPr>
                <w:color w:val="000000"/>
              </w:rPr>
            </w:pPr>
            <w:r w:rsidRPr="00912C8B">
              <w:rPr>
                <w:color w:val="000000"/>
              </w:rPr>
              <w:t>18 500,04</w:t>
            </w:r>
          </w:p>
        </w:tc>
      </w:tr>
      <w:tr w:rsidR="00ED785B" w:rsidRPr="00912C8B" w14:paraId="1C57B6E5"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4500F6C6" w14:textId="77777777" w:rsidR="00ED785B" w:rsidRPr="00912C8B" w:rsidRDefault="00ED785B" w:rsidP="006D63BC">
            <w:pPr>
              <w:spacing w:line="240" w:lineRule="exact"/>
              <w:jc w:val="center"/>
              <w:rPr>
                <w:color w:val="000000"/>
              </w:rPr>
            </w:pPr>
            <w:r w:rsidRPr="00912C8B">
              <w:rPr>
                <w:color w:val="000000"/>
              </w:rPr>
              <w:t>Межбюджетные трансферты</w:t>
            </w:r>
          </w:p>
        </w:tc>
        <w:tc>
          <w:tcPr>
            <w:tcW w:w="1690" w:type="dxa"/>
            <w:tcBorders>
              <w:top w:val="nil"/>
              <w:left w:val="nil"/>
              <w:bottom w:val="single" w:sz="4" w:space="0" w:color="000000"/>
              <w:right w:val="single" w:sz="4" w:space="0" w:color="000000"/>
            </w:tcBorders>
            <w:shd w:val="clear" w:color="auto" w:fill="auto"/>
            <w:vAlign w:val="center"/>
            <w:hideMark/>
          </w:tcPr>
          <w:p w14:paraId="5107EFC2" w14:textId="77777777" w:rsidR="00ED785B" w:rsidRPr="00912C8B" w:rsidRDefault="00ED785B" w:rsidP="002C4074">
            <w:pPr>
              <w:spacing w:line="240" w:lineRule="exact"/>
              <w:jc w:val="center"/>
              <w:rPr>
                <w:color w:val="000000"/>
              </w:rPr>
            </w:pPr>
            <w:r w:rsidRPr="00912C8B">
              <w:rPr>
                <w:color w:val="000000"/>
              </w:rPr>
              <w:t>13005000</w:t>
            </w:r>
            <w:r w:rsidR="002C4074">
              <w:rPr>
                <w:color w:val="000000"/>
              </w:rPr>
              <w:t>9</w:t>
            </w:r>
            <w:r w:rsidRPr="00912C8B">
              <w:rPr>
                <w:color w:val="000000"/>
              </w:rPr>
              <w:t>0</w:t>
            </w:r>
          </w:p>
        </w:tc>
        <w:tc>
          <w:tcPr>
            <w:tcW w:w="720" w:type="dxa"/>
            <w:tcBorders>
              <w:top w:val="nil"/>
              <w:left w:val="nil"/>
              <w:bottom w:val="single" w:sz="4" w:space="0" w:color="000000"/>
              <w:right w:val="single" w:sz="4" w:space="0" w:color="000000"/>
            </w:tcBorders>
            <w:shd w:val="clear" w:color="auto" w:fill="auto"/>
            <w:vAlign w:val="center"/>
            <w:hideMark/>
          </w:tcPr>
          <w:p w14:paraId="3885B98C" w14:textId="77777777" w:rsidR="00ED785B" w:rsidRPr="00912C8B" w:rsidRDefault="00ED785B" w:rsidP="006D63BC">
            <w:pPr>
              <w:spacing w:line="240" w:lineRule="exact"/>
              <w:jc w:val="center"/>
              <w:rPr>
                <w:color w:val="000000"/>
              </w:rPr>
            </w:pPr>
            <w:r w:rsidRPr="00912C8B">
              <w:rPr>
                <w:color w:val="000000"/>
              </w:rPr>
              <w:t>500</w:t>
            </w:r>
          </w:p>
        </w:tc>
        <w:tc>
          <w:tcPr>
            <w:tcW w:w="1655" w:type="dxa"/>
            <w:tcBorders>
              <w:top w:val="nil"/>
              <w:left w:val="nil"/>
              <w:bottom w:val="single" w:sz="4" w:space="0" w:color="000000"/>
              <w:right w:val="single" w:sz="4" w:space="0" w:color="000000"/>
            </w:tcBorders>
            <w:shd w:val="clear" w:color="auto" w:fill="auto"/>
            <w:vAlign w:val="center"/>
            <w:hideMark/>
          </w:tcPr>
          <w:p w14:paraId="7D2C020D" w14:textId="77777777" w:rsidR="00ED785B" w:rsidRPr="00912C8B" w:rsidRDefault="00ED785B" w:rsidP="006D63BC">
            <w:pPr>
              <w:spacing w:line="240" w:lineRule="exact"/>
              <w:jc w:val="center"/>
              <w:rPr>
                <w:color w:val="000000"/>
              </w:rPr>
            </w:pPr>
            <w:r w:rsidRPr="00912C8B">
              <w:rPr>
                <w:color w:val="000000"/>
              </w:rPr>
              <w:t>18 500,04</w:t>
            </w:r>
          </w:p>
        </w:tc>
      </w:tr>
      <w:tr w:rsidR="00ED785B" w:rsidRPr="00912C8B" w14:paraId="2D48AEC1"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6C102091" w14:textId="77777777" w:rsidR="00ED785B" w:rsidRPr="00912C8B" w:rsidRDefault="00ED785B" w:rsidP="006D63BC">
            <w:pPr>
              <w:spacing w:line="240" w:lineRule="exact"/>
              <w:jc w:val="center"/>
              <w:rPr>
                <w:color w:val="000000"/>
              </w:rPr>
            </w:pPr>
            <w:r w:rsidRPr="00912C8B">
              <w:rPr>
                <w:color w:val="000000"/>
              </w:rPr>
              <w:t>Иные межбюджетные трансферты</w:t>
            </w:r>
          </w:p>
        </w:tc>
        <w:tc>
          <w:tcPr>
            <w:tcW w:w="1690" w:type="dxa"/>
            <w:tcBorders>
              <w:top w:val="nil"/>
              <w:left w:val="nil"/>
              <w:bottom w:val="single" w:sz="4" w:space="0" w:color="000000"/>
              <w:right w:val="single" w:sz="4" w:space="0" w:color="000000"/>
            </w:tcBorders>
            <w:shd w:val="clear" w:color="auto" w:fill="auto"/>
            <w:vAlign w:val="center"/>
            <w:hideMark/>
          </w:tcPr>
          <w:p w14:paraId="41BE4F6A" w14:textId="77777777" w:rsidR="00ED785B" w:rsidRPr="00912C8B" w:rsidRDefault="00ED785B" w:rsidP="002C4074">
            <w:pPr>
              <w:spacing w:line="240" w:lineRule="exact"/>
              <w:jc w:val="center"/>
              <w:rPr>
                <w:color w:val="000000"/>
              </w:rPr>
            </w:pPr>
            <w:r w:rsidRPr="00912C8B">
              <w:rPr>
                <w:color w:val="000000"/>
              </w:rPr>
              <w:t>13005000</w:t>
            </w:r>
            <w:r w:rsidR="002C4074">
              <w:rPr>
                <w:color w:val="000000"/>
              </w:rPr>
              <w:t>9</w:t>
            </w:r>
            <w:r w:rsidRPr="00912C8B">
              <w:rPr>
                <w:color w:val="000000"/>
              </w:rPr>
              <w:t>0</w:t>
            </w:r>
          </w:p>
        </w:tc>
        <w:tc>
          <w:tcPr>
            <w:tcW w:w="720" w:type="dxa"/>
            <w:tcBorders>
              <w:top w:val="nil"/>
              <w:left w:val="nil"/>
              <w:bottom w:val="single" w:sz="4" w:space="0" w:color="000000"/>
              <w:right w:val="single" w:sz="4" w:space="0" w:color="000000"/>
            </w:tcBorders>
            <w:shd w:val="clear" w:color="auto" w:fill="auto"/>
            <w:vAlign w:val="center"/>
            <w:hideMark/>
          </w:tcPr>
          <w:p w14:paraId="3CF96F59" w14:textId="77777777" w:rsidR="00ED785B" w:rsidRPr="00912C8B" w:rsidRDefault="00ED785B" w:rsidP="006D63BC">
            <w:pPr>
              <w:spacing w:line="240" w:lineRule="exact"/>
              <w:jc w:val="center"/>
              <w:rPr>
                <w:color w:val="000000"/>
              </w:rPr>
            </w:pPr>
            <w:r w:rsidRPr="00912C8B">
              <w:rPr>
                <w:color w:val="000000"/>
              </w:rPr>
              <w:t>540</w:t>
            </w:r>
          </w:p>
        </w:tc>
        <w:tc>
          <w:tcPr>
            <w:tcW w:w="1655" w:type="dxa"/>
            <w:tcBorders>
              <w:top w:val="nil"/>
              <w:left w:val="nil"/>
              <w:bottom w:val="single" w:sz="4" w:space="0" w:color="000000"/>
              <w:right w:val="single" w:sz="4" w:space="0" w:color="000000"/>
            </w:tcBorders>
            <w:shd w:val="clear" w:color="auto" w:fill="auto"/>
            <w:vAlign w:val="center"/>
            <w:hideMark/>
          </w:tcPr>
          <w:p w14:paraId="48317B01" w14:textId="77777777" w:rsidR="00ED785B" w:rsidRPr="00912C8B" w:rsidRDefault="00ED785B" w:rsidP="006D63BC">
            <w:pPr>
              <w:spacing w:line="240" w:lineRule="exact"/>
              <w:jc w:val="center"/>
              <w:rPr>
                <w:color w:val="000000"/>
              </w:rPr>
            </w:pPr>
            <w:r w:rsidRPr="00912C8B">
              <w:rPr>
                <w:color w:val="000000"/>
              </w:rPr>
              <w:t>18 500,04</w:t>
            </w:r>
          </w:p>
        </w:tc>
      </w:tr>
      <w:tr w:rsidR="00ED785B" w:rsidRPr="00912C8B" w14:paraId="4142C6B5" w14:textId="77777777" w:rsidTr="00360E04">
        <w:trPr>
          <w:trHeight w:val="1575"/>
        </w:trPr>
        <w:tc>
          <w:tcPr>
            <w:tcW w:w="5240" w:type="dxa"/>
            <w:tcBorders>
              <w:top w:val="nil"/>
              <w:left w:val="single" w:sz="4" w:space="0" w:color="000000"/>
              <w:bottom w:val="single" w:sz="4" w:space="0" w:color="000000"/>
              <w:right w:val="single" w:sz="4" w:space="0" w:color="000000"/>
            </w:tcBorders>
            <w:shd w:val="clear" w:color="FFFFFF" w:fill="FFFFFF"/>
            <w:hideMark/>
          </w:tcPr>
          <w:p w14:paraId="5864F056" w14:textId="77777777" w:rsidR="00ED785B" w:rsidRPr="00912C8B" w:rsidRDefault="00ED785B" w:rsidP="006D63BC">
            <w:pPr>
              <w:spacing w:line="240" w:lineRule="exact"/>
              <w:jc w:val="center"/>
              <w:rPr>
                <w:color w:val="000000"/>
              </w:rPr>
            </w:pPr>
            <w:r w:rsidRPr="00912C8B">
              <w:rPr>
                <w:color w:val="000000"/>
              </w:rPr>
              <w:lastRenderedPageBreak/>
              <w:t>Содержание и ремонт автомобильных дорог местного значения вне границ населенных пунктов в границах Ванинского муниципального района в рамках муниципальной программы "Развитие общественного транспорта и дорожного хозяйства Ванинского муниципального района"</w:t>
            </w:r>
          </w:p>
        </w:tc>
        <w:tc>
          <w:tcPr>
            <w:tcW w:w="1690" w:type="dxa"/>
            <w:tcBorders>
              <w:top w:val="nil"/>
              <w:left w:val="nil"/>
              <w:bottom w:val="single" w:sz="4" w:space="0" w:color="000000"/>
              <w:right w:val="single" w:sz="4" w:space="0" w:color="000000"/>
            </w:tcBorders>
            <w:shd w:val="clear" w:color="auto" w:fill="auto"/>
            <w:vAlign w:val="center"/>
            <w:hideMark/>
          </w:tcPr>
          <w:p w14:paraId="3365055C" w14:textId="77777777" w:rsidR="00ED785B" w:rsidRPr="00912C8B" w:rsidRDefault="00ED785B" w:rsidP="006D63BC">
            <w:pPr>
              <w:spacing w:line="240" w:lineRule="exact"/>
              <w:jc w:val="center"/>
              <w:rPr>
                <w:color w:val="000000"/>
              </w:rPr>
            </w:pPr>
            <w:r w:rsidRPr="00912C8B">
              <w:rPr>
                <w:color w:val="000000"/>
              </w:rPr>
              <w:t>130И59Д130</w:t>
            </w:r>
          </w:p>
        </w:tc>
        <w:tc>
          <w:tcPr>
            <w:tcW w:w="720" w:type="dxa"/>
            <w:tcBorders>
              <w:top w:val="nil"/>
              <w:left w:val="nil"/>
              <w:bottom w:val="single" w:sz="4" w:space="0" w:color="000000"/>
              <w:right w:val="single" w:sz="4" w:space="0" w:color="000000"/>
            </w:tcBorders>
            <w:shd w:val="clear" w:color="FFFFFF" w:fill="FFFFFF"/>
            <w:vAlign w:val="center"/>
            <w:hideMark/>
          </w:tcPr>
          <w:p w14:paraId="458B6666"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FE437F1" w14:textId="77777777" w:rsidR="00ED785B" w:rsidRPr="00912C8B" w:rsidRDefault="00ED785B" w:rsidP="006D63BC">
            <w:pPr>
              <w:spacing w:line="240" w:lineRule="exact"/>
              <w:jc w:val="center"/>
              <w:rPr>
                <w:color w:val="000000"/>
              </w:rPr>
            </w:pPr>
            <w:r w:rsidRPr="00912C8B">
              <w:rPr>
                <w:color w:val="000000"/>
              </w:rPr>
              <w:t>132,34</w:t>
            </w:r>
          </w:p>
        </w:tc>
      </w:tr>
      <w:tr w:rsidR="00ED785B" w:rsidRPr="00912C8B" w14:paraId="356D6D21"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9CDE366"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2A998B22" w14:textId="77777777" w:rsidR="00ED785B" w:rsidRPr="00912C8B" w:rsidRDefault="00ED785B" w:rsidP="006D63BC">
            <w:pPr>
              <w:spacing w:line="240" w:lineRule="exact"/>
              <w:jc w:val="center"/>
              <w:rPr>
                <w:color w:val="000000"/>
              </w:rPr>
            </w:pPr>
            <w:r w:rsidRPr="00912C8B">
              <w:rPr>
                <w:color w:val="000000"/>
              </w:rPr>
              <w:t>130И59Д130</w:t>
            </w:r>
          </w:p>
        </w:tc>
        <w:tc>
          <w:tcPr>
            <w:tcW w:w="720" w:type="dxa"/>
            <w:tcBorders>
              <w:top w:val="nil"/>
              <w:left w:val="nil"/>
              <w:bottom w:val="single" w:sz="4" w:space="0" w:color="000000"/>
              <w:right w:val="single" w:sz="4" w:space="0" w:color="000000"/>
            </w:tcBorders>
            <w:shd w:val="clear" w:color="auto" w:fill="auto"/>
            <w:vAlign w:val="center"/>
            <w:hideMark/>
          </w:tcPr>
          <w:p w14:paraId="5F7B7157"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1DB7F637" w14:textId="77777777" w:rsidR="00ED785B" w:rsidRPr="00912C8B" w:rsidRDefault="00ED785B" w:rsidP="006D63BC">
            <w:pPr>
              <w:spacing w:line="240" w:lineRule="exact"/>
              <w:jc w:val="center"/>
              <w:rPr>
                <w:color w:val="000000"/>
              </w:rPr>
            </w:pPr>
            <w:r w:rsidRPr="00912C8B">
              <w:rPr>
                <w:color w:val="000000"/>
              </w:rPr>
              <w:t>132,34</w:t>
            </w:r>
          </w:p>
        </w:tc>
      </w:tr>
      <w:tr w:rsidR="00ED785B" w:rsidRPr="00912C8B" w14:paraId="4E9DEF45"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420059F7"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22881D71" w14:textId="77777777" w:rsidR="00ED785B" w:rsidRPr="00912C8B" w:rsidRDefault="00ED785B" w:rsidP="006D63BC">
            <w:pPr>
              <w:spacing w:line="240" w:lineRule="exact"/>
              <w:jc w:val="center"/>
              <w:rPr>
                <w:color w:val="000000"/>
              </w:rPr>
            </w:pPr>
            <w:r w:rsidRPr="00912C8B">
              <w:rPr>
                <w:color w:val="000000"/>
              </w:rPr>
              <w:t>130И59Д130</w:t>
            </w:r>
          </w:p>
        </w:tc>
        <w:tc>
          <w:tcPr>
            <w:tcW w:w="720" w:type="dxa"/>
            <w:tcBorders>
              <w:top w:val="nil"/>
              <w:left w:val="nil"/>
              <w:bottom w:val="single" w:sz="4" w:space="0" w:color="000000"/>
              <w:right w:val="single" w:sz="4" w:space="0" w:color="000000"/>
            </w:tcBorders>
            <w:shd w:val="clear" w:color="auto" w:fill="auto"/>
            <w:vAlign w:val="center"/>
            <w:hideMark/>
          </w:tcPr>
          <w:p w14:paraId="5ADE412E"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1B776658" w14:textId="77777777" w:rsidR="00ED785B" w:rsidRPr="00912C8B" w:rsidRDefault="00ED785B" w:rsidP="006D63BC">
            <w:pPr>
              <w:spacing w:line="240" w:lineRule="exact"/>
              <w:jc w:val="center"/>
              <w:rPr>
                <w:color w:val="000000"/>
              </w:rPr>
            </w:pPr>
            <w:r w:rsidRPr="00912C8B">
              <w:rPr>
                <w:color w:val="000000"/>
              </w:rPr>
              <w:t>132,34</w:t>
            </w:r>
          </w:p>
        </w:tc>
      </w:tr>
      <w:tr w:rsidR="00ED785B" w:rsidRPr="00912C8B" w14:paraId="7CCA9F41"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BF117D7" w14:textId="77777777" w:rsidR="00ED785B" w:rsidRPr="00912C8B" w:rsidRDefault="00ED785B" w:rsidP="006D63BC">
            <w:pPr>
              <w:spacing w:line="240" w:lineRule="exact"/>
              <w:jc w:val="center"/>
              <w:rPr>
                <w:color w:val="000000"/>
              </w:rPr>
            </w:pPr>
            <w:r w:rsidRPr="00912C8B">
              <w:rPr>
                <w:color w:val="000000"/>
              </w:rPr>
              <w:t>Муниципальная программа "Доступная среда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0B2C4A8E" w14:textId="77777777" w:rsidR="00ED785B" w:rsidRPr="00912C8B" w:rsidRDefault="00ED785B" w:rsidP="006D63BC">
            <w:pPr>
              <w:spacing w:line="240" w:lineRule="exact"/>
              <w:jc w:val="center"/>
              <w:rPr>
                <w:color w:val="000000"/>
              </w:rPr>
            </w:pPr>
            <w:r w:rsidRPr="00912C8B">
              <w:rPr>
                <w:color w:val="000000"/>
              </w:rPr>
              <w:t>1800000000</w:t>
            </w:r>
          </w:p>
        </w:tc>
        <w:tc>
          <w:tcPr>
            <w:tcW w:w="720" w:type="dxa"/>
            <w:tcBorders>
              <w:top w:val="nil"/>
              <w:left w:val="nil"/>
              <w:bottom w:val="single" w:sz="4" w:space="0" w:color="000000"/>
              <w:right w:val="single" w:sz="4" w:space="0" w:color="000000"/>
            </w:tcBorders>
            <w:shd w:val="clear" w:color="auto" w:fill="auto"/>
            <w:vAlign w:val="center"/>
            <w:hideMark/>
          </w:tcPr>
          <w:p w14:paraId="3D34ECF2"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272E512" w14:textId="77777777" w:rsidR="00ED785B" w:rsidRPr="00912C8B" w:rsidRDefault="00ED785B" w:rsidP="006D63BC">
            <w:pPr>
              <w:spacing w:line="240" w:lineRule="exact"/>
              <w:jc w:val="center"/>
              <w:rPr>
                <w:color w:val="000000"/>
              </w:rPr>
            </w:pPr>
            <w:r w:rsidRPr="00912C8B">
              <w:rPr>
                <w:color w:val="000000"/>
              </w:rPr>
              <w:t>3 678,96</w:t>
            </w:r>
          </w:p>
        </w:tc>
      </w:tr>
      <w:tr w:rsidR="00ED785B" w:rsidRPr="00912C8B" w14:paraId="7079736A" w14:textId="77777777" w:rsidTr="00360E04">
        <w:trPr>
          <w:trHeight w:val="2835"/>
        </w:trPr>
        <w:tc>
          <w:tcPr>
            <w:tcW w:w="5240" w:type="dxa"/>
            <w:tcBorders>
              <w:top w:val="nil"/>
              <w:left w:val="single" w:sz="4" w:space="0" w:color="000000"/>
              <w:bottom w:val="single" w:sz="4" w:space="0" w:color="000000"/>
              <w:right w:val="single" w:sz="4" w:space="0" w:color="000000"/>
            </w:tcBorders>
            <w:shd w:val="clear" w:color="auto" w:fill="auto"/>
            <w:hideMark/>
          </w:tcPr>
          <w:p w14:paraId="044C77E7" w14:textId="77777777" w:rsidR="00ED785B" w:rsidRPr="00912C8B" w:rsidRDefault="00ED785B" w:rsidP="006D63BC">
            <w:pPr>
              <w:spacing w:line="240" w:lineRule="exact"/>
              <w:jc w:val="center"/>
              <w:rPr>
                <w:color w:val="000000"/>
              </w:rPr>
            </w:pPr>
            <w:r w:rsidRPr="00912C8B">
              <w:rPr>
                <w:color w:val="000000"/>
              </w:rPr>
              <w:t>Адаптация объектов культуры и средств массовой информации Ванинского муниципального района, объектов физической культуры и спорта Ванинского муниципального района, объектов образования Ванинского муниципального района, объектов транспортной инфраструктуры, здания администрации Ванинского муниципального района для получения услуг инвалидами и маломобильным группами населения" в рамках муниципальной программы "Доступная среда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04A092FE" w14:textId="77777777" w:rsidR="00ED785B" w:rsidRPr="00912C8B" w:rsidRDefault="00ED785B" w:rsidP="006D63BC">
            <w:pPr>
              <w:spacing w:line="240" w:lineRule="exact"/>
              <w:jc w:val="center"/>
              <w:rPr>
                <w:color w:val="000000"/>
              </w:rPr>
            </w:pPr>
            <w:r w:rsidRPr="00912C8B">
              <w:rPr>
                <w:color w:val="000000"/>
              </w:rPr>
              <w:t>1810000000</w:t>
            </w:r>
          </w:p>
        </w:tc>
        <w:tc>
          <w:tcPr>
            <w:tcW w:w="720" w:type="dxa"/>
            <w:tcBorders>
              <w:top w:val="nil"/>
              <w:left w:val="nil"/>
              <w:bottom w:val="single" w:sz="4" w:space="0" w:color="000000"/>
              <w:right w:val="single" w:sz="4" w:space="0" w:color="000000"/>
            </w:tcBorders>
            <w:shd w:val="clear" w:color="auto" w:fill="auto"/>
            <w:vAlign w:val="center"/>
            <w:hideMark/>
          </w:tcPr>
          <w:p w14:paraId="1F33C4FC"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018BF8E" w14:textId="77777777" w:rsidR="00ED785B" w:rsidRPr="00912C8B" w:rsidRDefault="00ED785B" w:rsidP="006D63BC">
            <w:pPr>
              <w:spacing w:line="240" w:lineRule="exact"/>
              <w:jc w:val="center"/>
              <w:rPr>
                <w:color w:val="000000"/>
              </w:rPr>
            </w:pPr>
            <w:r w:rsidRPr="00912C8B">
              <w:rPr>
                <w:color w:val="000000"/>
              </w:rPr>
              <w:t>3 678,96</w:t>
            </w:r>
          </w:p>
        </w:tc>
      </w:tr>
      <w:tr w:rsidR="00ED785B" w:rsidRPr="00912C8B" w14:paraId="29171740" w14:textId="77777777" w:rsidTr="00360E04">
        <w:trPr>
          <w:trHeight w:val="2835"/>
        </w:trPr>
        <w:tc>
          <w:tcPr>
            <w:tcW w:w="5240" w:type="dxa"/>
            <w:tcBorders>
              <w:top w:val="nil"/>
              <w:left w:val="single" w:sz="4" w:space="0" w:color="000000"/>
              <w:bottom w:val="single" w:sz="4" w:space="0" w:color="000000"/>
              <w:right w:val="single" w:sz="4" w:space="0" w:color="000000"/>
            </w:tcBorders>
            <w:shd w:val="clear" w:color="FFFFFF" w:fill="FFFFFF"/>
            <w:hideMark/>
          </w:tcPr>
          <w:p w14:paraId="7E4D989F" w14:textId="77777777" w:rsidR="00ED785B" w:rsidRPr="00912C8B" w:rsidRDefault="00ED785B" w:rsidP="006D63BC">
            <w:pPr>
              <w:spacing w:line="240" w:lineRule="exact"/>
              <w:jc w:val="center"/>
              <w:rPr>
                <w:color w:val="000000"/>
              </w:rPr>
            </w:pPr>
            <w:r w:rsidRPr="00912C8B">
              <w:rPr>
                <w:color w:val="000000"/>
              </w:rPr>
              <w:t>Создание безбарьерной среды в муниципальном учреждении культуры МБУ "Районный дом культуры" в рамках подпрограммы "Адаптация объектов культуры и средств массовой информации Ванинского муниципального района, объектов физической культуры и спорта Ванинского муниципального района, объектов образования Ванинского муниципального района, объектов транспортной инфраструктуры, здания администрации Ванинского муниципального района для получения услуг инвалидами и маломобильными группами населения"</w:t>
            </w:r>
          </w:p>
        </w:tc>
        <w:tc>
          <w:tcPr>
            <w:tcW w:w="1690" w:type="dxa"/>
            <w:tcBorders>
              <w:top w:val="nil"/>
              <w:left w:val="nil"/>
              <w:bottom w:val="single" w:sz="4" w:space="0" w:color="000000"/>
              <w:right w:val="single" w:sz="4" w:space="0" w:color="000000"/>
            </w:tcBorders>
            <w:shd w:val="clear" w:color="auto" w:fill="auto"/>
            <w:vAlign w:val="center"/>
            <w:hideMark/>
          </w:tcPr>
          <w:p w14:paraId="01E51A5B" w14:textId="77777777" w:rsidR="00ED785B" w:rsidRPr="00912C8B" w:rsidRDefault="00ED785B" w:rsidP="006D63BC">
            <w:pPr>
              <w:spacing w:line="240" w:lineRule="exact"/>
              <w:jc w:val="center"/>
              <w:rPr>
                <w:color w:val="000000"/>
              </w:rPr>
            </w:pPr>
            <w:r w:rsidRPr="00912C8B">
              <w:rPr>
                <w:color w:val="000000"/>
              </w:rPr>
              <w:t>1810100050</w:t>
            </w:r>
          </w:p>
        </w:tc>
        <w:tc>
          <w:tcPr>
            <w:tcW w:w="720" w:type="dxa"/>
            <w:tcBorders>
              <w:top w:val="nil"/>
              <w:left w:val="nil"/>
              <w:bottom w:val="single" w:sz="4" w:space="0" w:color="000000"/>
              <w:right w:val="single" w:sz="4" w:space="0" w:color="000000"/>
            </w:tcBorders>
            <w:shd w:val="clear" w:color="FFFFFF" w:fill="FFFFFF"/>
            <w:vAlign w:val="center"/>
            <w:hideMark/>
          </w:tcPr>
          <w:p w14:paraId="4D30BBA5"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19B97B0" w14:textId="77777777" w:rsidR="00ED785B" w:rsidRPr="00912C8B" w:rsidRDefault="00ED785B" w:rsidP="006D63BC">
            <w:pPr>
              <w:spacing w:line="240" w:lineRule="exact"/>
              <w:jc w:val="center"/>
              <w:rPr>
                <w:color w:val="000000"/>
              </w:rPr>
            </w:pPr>
            <w:r w:rsidRPr="00912C8B">
              <w:rPr>
                <w:color w:val="000000"/>
              </w:rPr>
              <w:t>1 200,00</w:t>
            </w:r>
          </w:p>
        </w:tc>
      </w:tr>
      <w:tr w:rsidR="00ED785B" w:rsidRPr="00912C8B" w14:paraId="32F9C8EE"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5E3C3B2"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3DD76E83" w14:textId="77777777" w:rsidR="00ED785B" w:rsidRPr="00912C8B" w:rsidRDefault="00ED785B" w:rsidP="006D63BC">
            <w:pPr>
              <w:spacing w:line="240" w:lineRule="exact"/>
              <w:jc w:val="center"/>
              <w:rPr>
                <w:color w:val="000000"/>
              </w:rPr>
            </w:pPr>
            <w:r w:rsidRPr="00912C8B">
              <w:rPr>
                <w:color w:val="000000"/>
              </w:rPr>
              <w:t>1810100050</w:t>
            </w:r>
          </w:p>
        </w:tc>
        <w:tc>
          <w:tcPr>
            <w:tcW w:w="720" w:type="dxa"/>
            <w:tcBorders>
              <w:top w:val="nil"/>
              <w:left w:val="nil"/>
              <w:bottom w:val="single" w:sz="4" w:space="0" w:color="000000"/>
              <w:right w:val="single" w:sz="4" w:space="0" w:color="000000"/>
            </w:tcBorders>
            <w:shd w:val="clear" w:color="auto" w:fill="auto"/>
            <w:vAlign w:val="center"/>
            <w:hideMark/>
          </w:tcPr>
          <w:p w14:paraId="0CB77255"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74A9D914" w14:textId="77777777" w:rsidR="00ED785B" w:rsidRPr="00912C8B" w:rsidRDefault="00ED785B" w:rsidP="006D63BC">
            <w:pPr>
              <w:spacing w:line="240" w:lineRule="exact"/>
              <w:jc w:val="center"/>
              <w:rPr>
                <w:color w:val="000000"/>
              </w:rPr>
            </w:pPr>
            <w:r w:rsidRPr="00912C8B">
              <w:rPr>
                <w:color w:val="000000"/>
              </w:rPr>
              <w:t>1 200,00</w:t>
            </w:r>
          </w:p>
        </w:tc>
      </w:tr>
      <w:tr w:rsidR="00ED785B" w:rsidRPr="00912C8B" w14:paraId="615A5FE0"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339E2542"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550823CD" w14:textId="77777777" w:rsidR="00ED785B" w:rsidRPr="00912C8B" w:rsidRDefault="00ED785B" w:rsidP="006D63BC">
            <w:pPr>
              <w:spacing w:line="240" w:lineRule="exact"/>
              <w:jc w:val="center"/>
              <w:rPr>
                <w:color w:val="000000"/>
              </w:rPr>
            </w:pPr>
            <w:r w:rsidRPr="00912C8B">
              <w:rPr>
                <w:color w:val="000000"/>
              </w:rPr>
              <w:t>1810100050</w:t>
            </w:r>
          </w:p>
        </w:tc>
        <w:tc>
          <w:tcPr>
            <w:tcW w:w="720" w:type="dxa"/>
            <w:tcBorders>
              <w:top w:val="nil"/>
              <w:left w:val="nil"/>
              <w:bottom w:val="single" w:sz="4" w:space="0" w:color="000000"/>
              <w:right w:val="single" w:sz="4" w:space="0" w:color="000000"/>
            </w:tcBorders>
            <w:shd w:val="clear" w:color="auto" w:fill="auto"/>
            <w:vAlign w:val="center"/>
            <w:hideMark/>
          </w:tcPr>
          <w:p w14:paraId="34524C9C"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5451CE0B" w14:textId="77777777" w:rsidR="00ED785B" w:rsidRPr="00912C8B" w:rsidRDefault="00ED785B" w:rsidP="006D63BC">
            <w:pPr>
              <w:spacing w:line="240" w:lineRule="exact"/>
              <w:jc w:val="center"/>
              <w:rPr>
                <w:color w:val="000000"/>
              </w:rPr>
            </w:pPr>
            <w:r w:rsidRPr="00912C8B">
              <w:rPr>
                <w:color w:val="000000"/>
              </w:rPr>
              <w:t>1 200,00</w:t>
            </w:r>
          </w:p>
        </w:tc>
      </w:tr>
      <w:tr w:rsidR="00ED785B" w:rsidRPr="00912C8B" w14:paraId="68019995" w14:textId="77777777" w:rsidTr="00360E04">
        <w:trPr>
          <w:trHeight w:val="3465"/>
        </w:trPr>
        <w:tc>
          <w:tcPr>
            <w:tcW w:w="5240" w:type="dxa"/>
            <w:tcBorders>
              <w:top w:val="nil"/>
              <w:left w:val="single" w:sz="4" w:space="0" w:color="000000"/>
              <w:bottom w:val="single" w:sz="4" w:space="0" w:color="000000"/>
              <w:right w:val="single" w:sz="4" w:space="0" w:color="000000"/>
            </w:tcBorders>
            <w:shd w:val="clear" w:color="FFFFFF" w:fill="FFFFFF"/>
            <w:hideMark/>
          </w:tcPr>
          <w:p w14:paraId="631CF315" w14:textId="77777777" w:rsidR="00ED785B" w:rsidRPr="00912C8B" w:rsidRDefault="00ED785B" w:rsidP="006D63BC">
            <w:pPr>
              <w:spacing w:line="240" w:lineRule="exact"/>
              <w:jc w:val="center"/>
              <w:rPr>
                <w:color w:val="000000"/>
              </w:rPr>
            </w:pPr>
            <w:r w:rsidRPr="00912C8B">
              <w:rPr>
                <w:color w:val="000000"/>
              </w:rPr>
              <w:lastRenderedPageBreak/>
              <w:t>Создание безбарьерной среды в МБДОУ детский сад "Золотой ключик" городского поселения "Рабочий поселок Ванино" Ванинского муниципального района Хабаровского края в рамках подпрограммы "Адаптация объектов культуры и средств массовой информации Ванинского муниципального района, объектов физической культуры и спорта Ванинского муниципального района, объектов образования Ванинского муниципального района, объектов транспортной инфраструктуры, здания администрации Ванинского муниципального района для получения услуг инвалидами и маломобильными группами населения."</w:t>
            </w:r>
          </w:p>
        </w:tc>
        <w:tc>
          <w:tcPr>
            <w:tcW w:w="1690" w:type="dxa"/>
            <w:tcBorders>
              <w:top w:val="nil"/>
              <w:left w:val="nil"/>
              <w:bottom w:val="single" w:sz="4" w:space="0" w:color="000000"/>
              <w:right w:val="single" w:sz="4" w:space="0" w:color="000000"/>
            </w:tcBorders>
            <w:shd w:val="clear" w:color="auto" w:fill="auto"/>
            <w:vAlign w:val="center"/>
            <w:hideMark/>
          </w:tcPr>
          <w:p w14:paraId="68A65D3E" w14:textId="77777777" w:rsidR="00ED785B" w:rsidRPr="00912C8B" w:rsidRDefault="00ED785B" w:rsidP="006D63BC">
            <w:pPr>
              <w:spacing w:line="240" w:lineRule="exact"/>
              <w:jc w:val="center"/>
              <w:rPr>
                <w:color w:val="000000"/>
              </w:rPr>
            </w:pPr>
            <w:r w:rsidRPr="00912C8B">
              <w:rPr>
                <w:color w:val="000000"/>
              </w:rPr>
              <w:t>1811400050</w:t>
            </w:r>
          </w:p>
        </w:tc>
        <w:tc>
          <w:tcPr>
            <w:tcW w:w="720" w:type="dxa"/>
            <w:tcBorders>
              <w:top w:val="nil"/>
              <w:left w:val="nil"/>
              <w:bottom w:val="single" w:sz="4" w:space="0" w:color="000000"/>
              <w:right w:val="single" w:sz="4" w:space="0" w:color="000000"/>
            </w:tcBorders>
            <w:shd w:val="clear" w:color="FFFFFF" w:fill="FFFFFF"/>
            <w:vAlign w:val="center"/>
            <w:hideMark/>
          </w:tcPr>
          <w:p w14:paraId="515413F3"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18E37DB" w14:textId="77777777" w:rsidR="00ED785B" w:rsidRPr="00912C8B" w:rsidRDefault="00ED785B" w:rsidP="006D63BC">
            <w:pPr>
              <w:spacing w:line="240" w:lineRule="exact"/>
              <w:jc w:val="center"/>
              <w:rPr>
                <w:color w:val="000000"/>
              </w:rPr>
            </w:pPr>
            <w:r w:rsidRPr="00912C8B">
              <w:rPr>
                <w:color w:val="000000"/>
              </w:rPr>
              <w:t>2 478,96</w:t>
            </w:r>
          </w:p>
        </w:tc>
      </w:tr>
      <w:tr w:rsidR="00ED785B" w:rsidRPr="00912C8B" w14:paraId="001B3870"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06DDED8"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320AC5A8" w14:textId="77777777" w:rsidR="00ED785B" w:rsidRPr="00912C8B" w:rsidRDefault="00ED785B" w:rsidP="006D63BC">
            <w:pPr>
              <w:spacing w:line="240" w:lineRule="exact"/>
              <w:jc w:val="center"/>
              <w:rPr>
                <w:color w:val="000000"/>
              </w:rPr>
            </w:pPr>
            <w:r w:rsidRPr="00912C8B">
              <w:rPr>
                <w:color w:val="000000"/>
              </w:rPr>
              <w:t>1811400050</w:t>
            </w:r>
          </w:p>
        </w:tc>
        <w:tc>
          <w:tcPr>
            <w:tcW w:w="720" w:type="dxa"/>
            <w:tcBorders>
              <w:top w:val="nil"/>
              <w:left w:val="nil"/>
              <w:bottom w:val="single" w:sz="4" w:space="0" w:color="000000"/>
              <w:right w:val="single" w:sz="4" w:space="0" w:color="000000"/>
            </w:tcBorders>
            <w:shd w:val="clear" w:color="auto" w:fill="auto"/>
            <w:vAlign w:val="center"/>
            <w:hideMark/>
          </w:tcPr>
          <w:p w14:paraId="624D98EB"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55F055DF" w14:textId="77777777" w:rsidR="00ED785B" w:rsidRPr="00912C8B" w:rsidRDefault="00ED785B" w:rsidP="006D63BC">
            <w:pPr>
              <w:spacing w:line="240" w:lineRule="exact"/>
              <w:jc w:val="center"/>
              <w:rPr>
                <w:color w:val="000000"/>
              </w:rPr>
            </w:pPr>
            <w:r w:rsidRPr="00912C8B">
              <w:rPr>
                <w:color w:val="000000"/>
              </w:rPr>
              <w:t>2 478,96</w:t>
            </w:r>
          </w:p>
        </w:tc>
      </w:tr>
      <w:tr w:rsidR="00ED785B" w:rsidRPr="00912C8B" w14:paraId="525653A1"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2F50CDCC"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49F3CBEC" w14:textId="77777777" w:rsidR="00ED785B" w:rsidRPr="00912C8B" w:rsidRDefault="00ED785B" w:rsidP="006D63BC">
            <w:pPr>
              <w:spacing w:line="240" w:lineRule="exact"/>
              <w:jc w:val="center"/>
              <w:rPr>
                <w:color w:val="000000"/>
              </w:rPr>
            </w:pPr>
            <w:r w:rsidRPr="00912C8B">
              <w:rPr>
                <w:color w:val="000000"/>
              </w:rPr>
              <w:t>1811400050</w:t>
            </w:r>
          </w:p>
        </w:tc>
        <w:tc>
          <w:tcPr>
            <w:tcW w:w="720" w:type="dxa"/>
            <w:tcBorders>
              <w:top w:val="nil"/>
              <w:left w:val="nil"/>
              <w:bottom w:val="single" w:sz="4" w:space="0" w:color="000000"/>
              <w:right w:val="single" w:sz="4" w:space="0" w:color="000000"/>
            </w:tcBorders>
            <w:shd w:val="clear" w:color="auto" w:fill="auto"/>
            <w:vAlign w:val="center"/>
            <w:hideMark/>
          </w:tcPr>
          <w:p w14:paraId="28E30988"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28F1765B" w14:textId="77777777" w:rsidR="00ED785B" w:rsidRPr="00912C8B" w:rsidRDefault="00ED785B" w:rsidP="006D63BC">
            <w:pPr>
              <w:spacing w:line="240" w:lineRule="exact"/>
              <w:jc w:val="center"/>
              <w:rPr>
                <w:color w:val="000000"/>
              </w:rPr>
            </w:pPr>
            <w:r w:rsidRPr="00912C8B">
              <w:rPr>
                <w:color w:val="000000"/>
              </w:rPr>
              <w:t>2 478,96</w:t>
            </w:r>
          </w:p>
        </w:tc>
      </w:tr>
      <w:tr w:rsidR="00ED785B" w:rsidRPr="00912C8B" w14:paraId="41A3AA03"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auto" w:fill="auto"/>
            <w:hideMark/>
          </w:tcPr>
          <w:p w14:paraId="54D327C5" w14:textId="77777777" w:rsidR="00ED785B" w:rsidRPr="00912C8B" w:rsidRDefault="00ED785B" w:rsidP="006D63BC">
            <w:pPr>
              <w:spacing w:line="240" w:lineRule="exact"/>
              <w:jc w:val="center"/>
              <w:rPr>
                <w:color w:val="000000"/>
              </w:rPr>
            </w:pPr>
            <w:r w:rsidRPr="00912C8B">
              <w:rPr>
                <w:color w:val="000000"/>
              </w:rPr>
              <w:t>Муниципальная программа "Развитие сельского хозяйства и устойчивое развитие сельских территорий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43A99A11" w14:textId="77777777" w:rsidR="00ED785B" w:rsidRPr="00912C8B" w:rsidRDefault="00ED785B" w:rsidP="006D63BC">
            <w:pPr>
              <w:spacing w:line="240" w:lineRule="exact"/>
              <w:jc w:val="center"/>
              <w:rPr>
                <w:color w:val="000000"/>
              </w:rPr>
            </w:pPr>
            <w:r w:rsidRPr="00912C8B">
              <w:rPr>
                <w:color w:val="000000"/>
              </w:rPr>
              <w:t>1900000000</w:t>
            </w:r>
          </w:p>
        </w:tc>
        <w:tc>
          <w:tcPr>
            <w:tcW w:w="720" w:type="dxa"/>
            <w:tcBorders>
              <w:top w:val="nil"/>
              <w:left w:val="nil"/>
              <w:bottom w:val="single" w:sz="4" w:space="0" w:color="000000"/>
              <w:right w:val="single" w:sz="4" w:space="0" w:color="000000"/>
            </w:tcBorders>
            <w:shd w:val="clear" w:color="auto" w:fill="auto"/>
            <w:vAlign w:val="center"/>
            <w:hideMark/>
          </w:tcPr>
          <w:p w14:paraId="5C884E6C"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43573AD" w14:textId="77777777" w:rsidR="00ED785B" w:rsidRPr="00912C8B" w:rsidRDefault="00ED785B" w:rsidP="006D63BC">
            <w:pPr>
              <w:spacing w:line="240" w:lineRule="exact"/>
              <w:jc w:val="center"/>
              <w:rPr>
                <w:color w:val="000000"/>
              </w:rPr>
            </w:pPr>
            <w:r w:rsidRPr="00912C8B">
              <w:rPr>
                <w:color w:val="000000"/>
              </w:rPr>
              <w:t>40 470,20</w:t>
            </w:r>
          </w:p>
        </w:tc>
      </w:tr>
      <w:tr w:rsidR="00ED785B" w:rsidRPr="00912C8B" w14:paraId="291302F3"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3EBDF9CD" w14:textId="77777777" w:rsidR="00ED785B" w:rsidRPr="00912C8B" w:rsidRDefault="00ED785B" w:rsidP="006D63BC">
            <w:pPr>
              <w:spacing w:line="240" w:lineRule="exact"/>
              <w:jc w:val="center"/>
              <w:rPr>
                <w:color w:val="000000"/>
              </w:rPr>
            </w:pPr>
            <w:r w:rsidRPr="00912C8B">
              <w:rPr>
                <w:color w:val="000000"/>
              </w:rPr>
              <w:t>Поощрение развития личных подсобных хозяйств на территории Ванинского муниципального района в рамках муниципальной программы "Развитие сельского хозяйства и устойчивое развитие сельских территорий Ванинского муниципального района"</w:t>
            </w:r>
          </w:p>
        </w:tc>
        <w:tc>
          <w:tcPr>
            <w:tcW w:w="1690" w:type="dxa"/>
            <w:tcBorders>
              <w:top w:val="nil"/>
              <w:left w:val="nil"/>
              <w:bottom w:val="single" w:sz="4" w:space="0" w:color="000000"/>
              <w:right w:val="single" w:sz="4" w:space="0" w:color="000000"/>
            </w:tcBorders>
            <w:shd w:val="clear" w:color="auto" w:fill="auto"/>
            <w:vAlign w:val="center"/>
            <w:hideMark/>
          </w:tcPr>
          <w:p w14:paraId="1924F69B" w14:textId="77777777" w:rsidR="00ED785B" w:rsidRPr="00912C8B" w:rsidRDefault="00ED785B" w:rsidP="006D63BC">
            <w:pPr>
              <w:spacing w:line="240" w:lineRule="exact"/>
              <w:jc w:val="center"/>
              <w:rPr>
                <w:color w:val="000000"/>
              </w:rPr>
            </w:pPr>
            <w:r w:rsidRPr="00912C8B">
              <w:rPr>
                <w:color w:val="000000"/>
              </w:rPr>
              <w:t>1950000000</w:t>
            </w:r>
          </w:p>
        </w:tc>
        <w:tc>
          <w:tcPr>
            <w:tcW w:w="720" w:type="dxa"/>
            <w:tcBorders>
              <w:top w:val="nil"/>
              <w:left w:val="nil"/>
              <w:bottom w:val="single" w:sz="4" w:space="0" w:color="000000"/>
              <w:right w:val="single" w:sz="4" w:space="0" w:color="000000"/>
            </w:tcBorders>
            <w:shd w:val="clear" w:color="auto" w:fill="auto"/>
            <w:vAlign w:val="center"/>
            <w:hideMark/>
          </w:tcPr>
          <w:p w14:paraId="3A155693"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FA71D11" w14:textId="77777777" w:rsidR="00ED785B" w:rsidRPr="00912C8B" w:rsidRDefault="00ED785B" w:rsidP="006D63BC">
            <w:pPr>
              <w:spacing w:line="240" w:lineRule="exact"/>
              <w:jc w:val="center"/>
              <w:rPr>
                <w:color w:val="000000"/>
              </w:rPr>
            </w:pPr>
            <w:r w:rsidRPr="00912C8B">
              <w:rPr>
                <w:color w:val="000000"/>
              </w:rPr>
              <w:t>500,00</w:t>
            </w:r>
          </w:p>
        </w:tc>
      </w:tr>
      <w:tr w:rsidR="00ED785B" w:rsidRPr="00912C8B" w14:paraId="7E63B0D1" w14:textId="77777777" w:rsidTr="00360E04">
        <w:trPr>
          <w:trHeight w:val="2205"/>
        </w:trPr>
        <w:tc>
          <w:tcPr>
            <w:tcW w:w="5240" w:type="dxa"/>
            <w:tcBorders>
              <w:top w:val="nil"/>
              <w:left w:val="single" w:sz="4" w:space="0" w:color="000000"/>
              <w:bottom w:val="single" w:sz="4" w:space="0" w:color="000000"/>
              <w:right w:val="single" w:sz="4" w:space="0" w:color="000000"/>
            </w:tcBorders>
            <w:shd w:val="clear" w:color="FFFFFF" w:fill="FFFFFF"/>
            <w:hideMark/>
          </w:tcPr>
          <w:p w14:paraId="5964DBB9" w14:textId="77777777" w:rsidR="00ED785B" w:rsidRPr="00912C8B" w:rsidRDefault="00ED785B" w:rsidP="006D63BC">
            <w:pPr>
              <w:spacing w:line="240" w:lineRule="exact"/>
              <w:jc w:val="center"/>
              <w:rPr>
                <w:color w:val="000000"/>
              </w:rPr>
            </w:pPr>
            <w:r w:rsidRPr="00912C8B">
              <w:rPr>
                <w:color w:val="000000"/>
              </w:rPr>
              <w:t>Предоставление субсидии гражданам, ведущим личное подсобное хозяйство и применяющих специальный налоговый режим "Налог на профессиональный доход" на территории Ванинского муниципального района Хабаровского края на содержание коров, овцематок, козоматок в рамках подпрограммы "Поощрение развития личных подсобных хозяйств на территории Ванинского муниципального района" (за счет средств районного бюджета)</w:t>
            </w:r>
          </w:p>
        </w:tc>
        <w:tc>
          <w:tcPr>
            <w:tcW w:w="1690" w:type="dxa"/>
            <w:tcBorders>
              <w:top w:val="nil"/>
              <w:left w:val="nil"/>
              <w:bottom w:val="single" w:sz="4" w:space="0" w:color="000000"/>
              <w:right w:val="single" w:sz="4" w:space="0" w:color="000000"/>
            </w:tcBorders>
            <w:shd w:val="clear" w:color="auto" w:fill="auto"/>
            <w:vAlign w:val="center"/>
            <w:hideMark/>
          </w:tcPr>
          <w:p w14:paraId="0D4E31EF" w14:textId="77777777" w:rsidR="00ED785B" w:rsidRPr="00912C8B" w:rsidRDefault="00ED785B" w:rsidP="006D63BC">
            <w:pPr>
              <w:spacing w:line="240" w:lineRule="exact"/>
              <w:jc w:val="center"/>
              <w:rPr>
                <w:color w:val="000000"/>
              </w:rPr>
            </w:pPr>
            <w:r w:rsidRPr="00912C8B">
              <w:rPr>
                <w:color w:val="000000"/>
              </w:rPr>
              <w:t>19502SС741</w:t>
            </w:r>
          </w:p>
        </w:tc>
        <w:tc>
          <w:tcPr>
            <w:tcW w:w="720" w:type="dxa"/>
            <w:tcBorders>
              <w:top w:val="nil"/>
              <w:left w:val="nil"/>
              <w:bottom w:val="single" w:sz="4" w:space="0" w:color="000000"/>
              <w:right w:val="single" w:sz="4" w:space="0" w:color="000000"/>
            </w:tcBorders>
            <w:shd w:val="clear" w:color="FFFFFF" w:fill="FFFFFF"/>
            <w:vAlign w:val="center"/>
            <w:hideMark/>
          </w:tcPr>
          <w:p w14:paraId="0BDE5C9E"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C93D51D" w14:textId="77777777" w:rsidR="00ED785B" w:rsidRPr="00912C8B" w:rsidRDefault="00ED785B" w:rsidP="006D63BC">
            <w:pPr>
              <w:spacing w:line="240" w:lineRule="exact"/>
              <w:jc w:val="center"/>
              <w:rPr>
                <w:color w:val="000000"/>
              </w:rPr>
            </w:pPr>
            <w:r w:rsidRPr="00912C8B">
              <w:rPr>
                <w:color w:val="000000"/>
              </w:rPr>
              <w:t>500,00</w:t>
            </w:r>
          </w:p>
        </w:tc>
      </w:tr>
      <w:tr w:rsidR="00ED785B" w:rsidRPr="00912C8B" w14:paraId="334EEB51"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518348B9" w14:textId="77777777" w:rsidR="00ED785B" w:rsidRPr="00912C8B" w:rsidRDefault="00ED785B" w:rsidP="006D63BC">
            <w:pPr>
              <w:spacing w:line="240" w:lineRule="exact"/>
              <w:jc w:val="center"/>
              <w:rPr>
                <w:color w:val="000000"/>
              </w:rPr>
            </w:pPr>
            <w:r w:rsidRPr="00912C8B">
              <w:rPr>
                <w:color w:val="000000"/>
              </w:rPr>
              <w:t>Иные бюджетные ассигнования</w:t>
            </w:r>
          </w:p>
        </w:tc>
        <w:tc>
          <w:tcPr>
            <w:tcW w:w="1690" w:type="dxa"/>
            <w:tcBorders>
              <w:top w:val="nil"/>
              <w:left w:val="nil"/>
              <w:bottom w:val="single" w:sz="4" w:space="0" w:color="000000"/>
              <w:right w:val="single" w:sz="4" w:space="0" w:color="000000"/>
            </w:tcBorders>
            <w:shd w:val="clear" w:color="auto" w:fill="auto"/>
            <w:vAlign w:val="center"/>
            <w:hideMark/>
          </w:tcPr>
          <w:p w14:paraId="3489B25B" w14:textId="77777777" w:rsidR="00ED785B" w:rsidRPr="00912C8B" w:rsidRDefault="00ED785B" w:rsidP="006D63BC">
            <w:pPr>
              <w:spacing w:line="240" w:lineRule="exact"/>
              <w:jc w:val="center"/>
              <w:rPr>
                <w:color w:val="000000"/>
              </w:rPr>
            </w:pPr>
            <w:r w:rsidRPr="00912C8B">
              <w:rPr>
                <w:color w:val="000000"/>
              </w:rPr>
              <w:t>19502SС741</w:t>
            </w:r>
          </w:p>
        </w:tc>
        <w:tc>
          <w:tcPr>
            <w:tcW w:w="720" w:type="dxa"/>
            <w:tcBorders>
              <w:top w:val="nil"/>
              <w:left w:val="nil"/>
              <w:bottom w:val="single" w:sz="4" w:space="0" w:color="000000"/>
              <w:right w:val="single" w:sz="4" w:space="0" w:color="000000"/>
            </w:tcBorders>
            <w:shd w:val="clear" w:color="auto" w:fill="auto"/>
            <w:vAlign w:val="center"/>
            <w:hideMark/>
          </w:tcPr>
          <w:p w14:paraId="218C1C09" w14:textId="77777777" w:rsidR="00ED785B" w:rsidRPr="00912C8B" w:rsidRDefault="00ED785B" w:rsidP="006D63BC">
            <w:pPr>
              <w:spacing w:line="240" w:lineRule="exact"/>
              <w:jc w:val="center"/>
              <w:rPr>
                <w:color w:val="000000"/>
              </w:rPr>
            </w:pPr>
            <w:r w:rsidRPr="00912C8B">
              <w:rPr>
                <w:color w:val="000000"/>
              </w:rPr>
              <w:t>800</w:t>
            </w:r>
          </w:p>
        </w:tc>
        <w:tc>
          <w:tcPr>
            <w:tcW w:w="1655" w:type="dxa"/>
            <w:tcBorders>
              <w:top w:val="nil"/>
              <w:left w:val="nil"/>
              <w:bottom w:val="single" w:sz="4" w:space="0" w:color="000000"/>
              <w:right w:val="single" w:sz="4" w:space="0" w:color="000000"/>
            </w:tcBorders>
            <w:shd w:val="clear" w:color="auto" w:fill="auto"/>
            <w:vAlign w:val="center"/>
            <w:hideMark/>
          </w:tcPr>
          <w:p w14:paraId="171C49FB" w14:textId="77777777" w:rsidR="00ED785B" w:rsidRPr="00912C8B" w:rsidRDefault="00ED785B" w:rsidP="006D63BC">
            <w:pPr>
              <w:spacing w:line="240" w:lineRule="exact"/>
              <w:jc w:val="center"/>
              <w:rPr>
                <w:color w:val="000000"/>
              </w:rPr>
            </w:pPr>
            <w:r w:rsidRPr="00912C8B">
              <w:rPr>
                <w:color w:val="000000"/>
              </w:rPr>
              <w:t>500,00</w:t>
            </w:r>
          </w:p>
        </w:tc>
      </w:tr>
      <w:tr w:rsidR="00ED785B" w:rsidRPr="00912C8B" w14:paraId="7C1C3A33"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auto" w:fill="auto"/>
            <w:hideMark/>
          </w:tcPr>
          <w:p w14:paraId="75A640B0" w14:textId="77777777" w:rsidR="00ED785B" w:rsidRPr="00912C8B" w:rsidRDefault="00ED785B" w:rsidP="006D63BC">
            <w:pPr>
              <w:spacing w:line="240" w:lineRule="exact"/>
              <w:jc w:val="center"/>
              <w:rPr>
                <w:color w:val="000000"/>
              </w:rPr>
            </w:pPr>
            <w:r w:rsidRPr="00912C8B">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90" w:type="dxa"/>
            <w:tcBorders>
              <w:top w:val="nil"/>
              <w:left w:val="nil"/>
              <w:bottom w:val="single" w:sz="4" w:space="0" w:color="000000"/>
              <w:right w:val="single" w:sz="4" w:space="0" w:color="000000"/>
            </w:tcBorders>
            <w:shd w:val="clear" w:color="auto" w:fill="auto"/>
            <w:vAlign w:val="center"/>
            <w:hideMark/>
          </w:tcPr>
          <w:p w14:paraId="060C9DF9" w14:textId="77777777" w:rsidR="00ED785B" w:rsidRPr="00912C8B" w:rsidRDefault="00ED785B" w:rsidP="006D63BC">
            <w:pPr>
              <w:spacing w:line="240" w:lineRule="exact"/>
              <w:jc w:val="center"/>
              <w:rPr>
                <w:color w:val="000000"/>
              </w:rPr>
            </w:pPr>
            <w:r w:rsidRPr="00912C8B">
              <w:rPr>
                <w:color w:val="000000"/>
              </w:rPr>
              <w:t>19502SС741</w:t>
            </w:r>
          </w:p>
        </w:tc>
        <w:tc>
          <w:tcPr>
            <w:tcW w:w="720" w:type="dxa"/>
            <w:tcBorders>
              <w:top w:val="nil"/>
              <w:left w:val="nil"/>
              <w:bottom w:val="single" w:sz="4" w:space="0" w:color="000000"/>
              <w:right w:val="single" w:sz="4" w:space="0" w:color="000000"/>
            </w:tcBorders>
            <w:shd w:val="clear" w:color="auto" w:fill="auto"/>
            <w:vAlign w:val="center"/>
            <w:hideMark/>
          </w:tcPr>
          <w:p w14:paraId="2D14FAA7" w14:textId="77777777" w:rsidR="00ED785B" w:rsidRPr="00912C8B" w:rsidRDefault="00ED785B" w:rsidP="006D63BC">
            <w:pPr>
              <w:spacing w:line="240" w:lineRule="exact"/>
              <w:jc w:val="center"/>
              <w:rPr>
                <w:color w:val="000000"/>
              </w:rPr>
            </w:pPr>
            <w:r w:rsidRPr="00912C8B">
              <w:rPr>
                <w:color w:val="000000"/>
              </w:rPr>
              <w:t>810</w:t>
            </w:r>
          </w:p>
        </w:tc>
        <w:tc>
          <w:tcPr>
            <w:tcW w:w="1655" w:type="dxa"/>
            <w:tcBorders>
              <w:top w:val="nil"/>
              <w:left w:val="nil"/>
              <w:bottom w:val="single" w:sz="4" w:space="0" w:color="000000"/>
              <w:right w:val="single" w:sz="4" w:space="0" w:color="000000"/>
            </w:tcBorders>
            <w:shd w:val="clear" w:color="auto" w:fill="auto"/>
            <w:vAlign w:val="center"/>
            <w:hideMark/>
          </w:tcPr>
          <w:p w14:paraId="18E09E0E" w14:textId="77777777" w:rsidR="00ED785B" w:rsidRPr="00912C8B" w:rsidRDefault="00ED785B" w:rsidP="006D63BC">
            <w:pPr>
              <w:spacing w:line="240" w:lineRule="exact"/>
              <w:jc w:val="center"/>
              <w:rPr>
                <w:color w:val="000000"/>
              </w:rPr>
            </w:pPr>
            <w:r w:rsidRPr="00912C8B">
              <w:rPr>
                <w:color w:val="000000"/>
              </w:rPr>
              <w:t>500,00</w:t>
            </w:r>
          </w:p>
        </w:tc>
      </w:tr>
      <w:tr w:rsidR="00ED785B" w:rsidRPr="00912C8B" w14:paraId="3F372CC6" w14:textId="77777777" w:rsidTr="00360E04">
        <w:trPr>
          <w:trHeight w:val="1575"/>
        </w:trPr>
        <w:tc>
          <w:tcPr>
            <w:tcW w:w="5240" w:type="dxa"/>
            <w:tcBorders>
              <w:top w:val="nil"/>
              <w:left w:val="single" w:sz="4" w:space="0" w:color="000000"/>
              <w:bottom w:val="single" w:sz="4" w:space="0" w:color="000000"/>
              <w:right w:val="single" w:sz="4" w:space="0" w:color="000000"/>
            </w:tcBorders>
            <w:shd w:val="clear" w:color="auto" w:fill="auto"/>
            <w:hideMark/>
          </w:tcPr>
          <w:p w14:paraId="61F1C2CB" w14:textId="77777777" w:rsidR="00ED785B" w:rsidRPr="00912C8B" w:rsidRDefault="00ED785B" w:rsidP="006D63BC">
            <w:pPr>
              <w:spacing w:line="240" w:lineRule="exact"/>
              <w:jc w:val="center"/>
              <w:rPr>
                <w:color w:val="000000"/>
              </w:rPr>
            </w:pPr>
            <w:r w:rsidRPr="00912C8B">
              <w:rPr>
                <w:color w:val="000000"/>
              </w:rPr>
              <w:t>Создание условий для обеспечения доступным и комфортным жильем сельского населения Ванинского муниципального района Хабаровского края в рамках муниципальной программы "Развитие сельского хозяйства и устойчивое развитие сельских территорий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12CAC0C9" w14:textId="77777777" w:rsidR="00ED785B" w:rsidRPr="00912C8B" w:rsidRDefault="00ED785B" w:rsidP="006D63BC">
            <w:pPr>
              <w:spacing w:line="240" w:lineRule="exact"/>
              <w:jc w:val="center"/>
              <w:rPr>
                <w:color w:val="000000"/>
              </w:rPr>
            </w:pPr>
            <w:r w:rsidRPr="00912C8B">
              <w:rPr>
                <w:color w:val="000000"/>
              </w:rPr>
              <w:t>1960000000</w:t>
            </w:r>
          </w:p>
        </w:tc>
        <w:tc>
          <w:tcPr>
            <w:tcW w:w="720" w:type="dxa"/>
            <w:tcBorders>
              <w:top w:val="nil"/>
              <w:left w:val="nil"/>
              <w:bottom w:val="single" w:sz="4" w:space="0" w:color="000000"/>
              <w:right w:val="single" w:sz="4" w:space="0" w:color="000000"/>
            </w:tcBorders>
            <w:shd w:val="clear" w:color="auto" w:fill="auto"/>
            <w:vAlign w:val="center"/>
            <w:hideMark/>
          </w:tcPr>
          <w:p w14:paraId="0752AD19"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9C755E7" w14:textId="77777777" w:rsidR="00ED785B" w:rsidRPr="00912C8B" w:rsidRDefault="00ED785B" w:rsidP="006D63BC">
            <w:pPr>
              <w:spacing w:line="240" w:lineRule="exact"/>
              <w:jc w:val="center"/>
              <w:rPr>
                <w:color w:val="000000"/>
              </w:rPr>
            </w:pPr>
            <w:r w:rsidRPr="00912C8B">
              <w:rPr>
                <w:color w:val="000000"/>
              </w:rPr>
              <w:t>39 970,20</w:t>
            </w:r>
          </w:p>
        </w:tc>
      </w:tr>
      <w:tr w:rsidR="00ED785B" w:rsidRPr="00912C8B" w14:paraId="1C2B0E79" w14:textId="77777777" w:rsidTr="00360E04">
        <w:trPr>
          <w:trHeight w:val="2520"/>
        </w:trPr>
        <w:tc>
          <w:tcPr>
            <w:tcW w:w="5240" w:type="dxa"/>
            <w:tcBorders>
              <w:top w:val="nil"/>
              <w:left w:val="single" w:sz="4" w:space="0" w:color="000000"/>
              <w:bottom w:val="single" w:sz="4" w:space="0" w:color="000000"/>
              <w:right w:val="single" w:sz="4" w:space="0" w:color="000000"/>
            </w:tcBorders>
            <w:shd w:val="clear" w:color="FFFFFF" w:fill="FFFFFF"/>
            <w:hideMark/>
          </w:tcPr>
          <w:p w14:paraId="42BD8810" w14:textId="77777777" w:rsidR="00ED785B" w:rsidRPr="00912C8B" w:rsidRDefault="00ED785B" w:rsidP="006D63BC">
            <w:pPr>
              <w:spacing w:line="240" w:lineRule="exact"/>
              <w:jc w:val="center"/>
              <w:rPr>
                <w:color w:val="000000"/>
              </w:rPr>
            </w:pPr>
            <w:r w:rsidRPr="00912C8B">
              <w:rPr>
                <w:color w:val="000000"/>
              </w:rPr>
              <w:lastRenderedPageBreak/>
              <w:t>Строительство (приобретение) жилья в Ванинском муниципальном районе Хабаровского края, предоставляемого гражданам, проживающим на сельских территориях Ванинского муниципального района Хабаровского края, по договору найма жилого помещения, в рамках подпрограммы "Создание условий для обеспечения доступным и комфортным жильем сельского населения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7C19A95F" w14:textId="77777777" w:rsidR="00ED785B" w:rsidRPr="00912C8B" w:rsidRDefault="00ED785B" w:rsidP="006D63BC">
            <w:pPr>
              <w:spacing w:line="240" w:lineRule="exact"/>
              <w:jc w:val="center"/>
              <w:rPr>
                <w:color w:val="000000"/>
              </w:rPr>
            </w:pPr>
            <w:r w:rsidRPr="00912C8B">
              <w:rPr>
                <w:color w:val="000000"/>
              </w:rPr>
              <w:t>1960100030</w:t>
            </w:r>
          </w:p>
        </w:tc>
        <w:tc>
          <w:tcPr>
            <w:tcW w:w="720" w:type="dxa"/>
            <w:tcBorders>
              <w:top w:val="nil"/>
              <w:left w:val="nil"/>
              <w:bottom w:val="single" w:sz="4" w:space="0" w:color="000000"/>
              <w:right w:val="single" w:sz="4" w:space="0" w:color="000000"/>
            </w:tcBorders>
            <w:shd w:val="clear" w:color="FFFFFF" w:fill="FFFFFF"/>
            <w:vAlign w:val="center"/>
            <w:hideMark/>
          </w:tcPr>
          <w:p w14:paraId="7F83A05D"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7ABFD8D" w14:textId="77777777" w:rsidR="00ED785B" w:rsidRPr="00912C8B" w:rsidRDefault="00ED785B" w:rsidP="006D63BC">
            <w:pPr>
              <w:spacing w:line="240" w:lineRule="exact"/>
              <w:jc w:val="center"/>
              <w:rPr>
                <w:color w:val="000000"/>
              </w:rPr>
            </w:pPr>
            <w:r w:rsidRPr="00912C8B">
              <w:rPr>
                <w:color w:val="000000"/>
              </w:rPr>
              <w:t>10 000,20</w:t>
            </w:r>
          </w:p>
        </w:tc>
      </w:tr>
      <w:tr w:rsidR="00ED785B" w:rsidRPr="00912C8B" w14:paraId="1C259C3C"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AD7025D"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65826B6C" w14:textId="77777777" w:rsidR="00ED785B" w:rsidRPr="00912C8B" w:rsidRDefault="00ED785B" w:rsidP="006D63BC">
            <w:pPr>
              <w:spacing w:line="240" w:lineRule="exact"/>
              <w:jc w:val="center"/>
              <w:rPr>
                <w:color w:val="000000"/>
              </w:rPr>
            </w:pPr>
            <w:r w:rsidRPr="00912C8B">
              <w:rPr>
                <w:color w:val="000000"/>
              </w:rPr>
              <w:t>1960100030</w:t>
            </w:r>
          </w:p>
        </w:tc>
        <w:tc>
          <w:tcPr>
            <w:tcW w:w="720" w:type="dxa"/>
            <w:tcBorders>
              <w:top w:val="nil"/>
              <w:left w:val="nil"/>
              <w:bottom w:val="single" w:sz="4" w:space="0" w:color="000000"/>
              <w:right w:val="single" w:sz="4" w:space="0" w:color="000000"/>
            </w:tcBorders>
            <w:shd w:val="clear" w:color="auto" w:fill="auto"/>
            <w:vAlign w:val="center"/>
            <w:hideMark/>
          </w:tcPr>
          <w:p w14:paraId="575FEC91"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16036AD1" w14:textId="77777777" w:rsidR="00ED785B" w:rsidRPr="00912C8B" w:rsidRDefault="00ED785B" w:rsidP="006D63BC">
            <w:pPr>
              <w:spacing w:line="240" w:lineRule="exact"/>
              <w:jc w:val="center"/>
              <w:rPr>
                <w:color w:val="000000"/>
              </w:rPr>
            </w:pPr>
            <w:r w:rsidRPr="00912C8B">
              <w:rPr>
                <w:color w:val="000000"/>
              </w:rPr>
              <w:t>10 000,00</w:t>
            </w:r>
          </w:p>
        </w:tc>
      </w:tr>
      <w:tr w:rsidR="00ED785B" w:rsidRPr="00912C8B" w14:paraId="499E5B17"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9E76823"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6D92E559" w14:textId="77777777" w:rsidR="00ED785B" w:rsidRPr="00912C8B" w:rsidRDefault="00ED785B" w:rsidP="006D63BC">
            <w:pPr>
              <w:spacing w:line="240" w:lineRule="exact"/>
              <w:jc w:val="center"/>
              <w:rPr>
                <w:color w:val="000000"/>
              </w:rPr>
            </w:pPr>
            <w:r w:rsidRPr="00912C8B">
              <w:rPr>
                <w:color w:val="000000"/>
              </w:rPr>
              <w:t>1960100030</w:t>
            </w:r>
          </w:p>
        </w:tc>
        <w:tc>
          <w:tcPr>
            <w:tcW w:w="720" w:type="dxa"/>
            <w:tcBorders>
              <w:top w:val="nil"/>
              <w:left w:val="nil"/>
              <w:bottom w:val="single" w:sz="4" w:space="0" w:color="000000"/>
              <w:right w:val="single" w:sz="4" w:space="0" w:color="000000"/>
            </w:tcBorders>
            <w:shd w:val="clear" w:color="auto" w:fill="auto"/>
            <w:vAlign w:val="center"/>
            <w:hideMark/>
          </w:tcPr>
          <w:p w14:paraId="377570FB"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2F7C2B85" w14:textId="77777777" w:rsidR="00ED785B" w:rsidRPr="00912C8B" w:rsidRDefault="00ED785B" w:rsidP="006D63BC">
            <w:pPr>
              <w:spacing w:line="240" w:lineRule="exact"/>
              <w:jc w:val="center"/>
              <w:rPr>
                <w:color w:val="000000"/>
              </w:rPr>
            </w:pPr>
            <w:r w:rsidRPr="00912C8B">
              <w:rPr>
                <w:color w:val="000000"/>
              </w:rPr>
              <w:t>10 000,00</w:t>
            </w:r>
          </w:p>
        </w:tc>
      </w:tr>
      <w:tr w:rsidR="00ED785B" w:rsidRPr="00912C8B" w14:paraId="15A5A0F9"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5B197006" w14:textId="77777777" w:rsidR="00ED785B" w:rsidRPr="00912C8B" w:rsidRDefault="00ED785B" w:rsidP="006D63BC">
            <w:pPr>
              <w:spacing w:line="240" w:lineRule="exact"/>
              <w:jc w:val="center"/>
              <w:rPr>
                <w:color w:val="000000"/>
              </w:rPr>
            </w:pPr>
            <w:r w:rsidRPr="00912C8B">
              <w:rPr>
                <w:color w:val="000000"/>
              </w:rPr>
              <w:t>Капитальные вложения в объекты государственной (муниципальной) собственности</w:t>
            </w:r>
          </w:p>
        </w:tc>
        <w:tc>
          <w:tcPr>
            <w:tcW w:w="1690" w:type="dxa"/>
            <w:tcBorders>
              <w:top w:val="nil"/>
              <w:left w:val="nil"/>
              <w:bottom w:val="single" w:sz="4" w:space="0" w:color="000000"/>
              <w:right w:val="single" w:sz="4" w:space="0" w:color="000000"/>
            </w:tcBorders>
            <w:shd w:val="clear" w:color="auto" w:fill="auto"/>
            <w:vAlign w:val="center"/>
            <w:hideMark/>
          </w:tcPr>
          <w:p w14:paraId="79EB7AE1" w14:textId="77777777" w:rsidR="00ED785B" w:rsidRPr="00912C8B" w:rsidRDefault="00ED785B" w:rsidP="006D63BC">
            <w:pPr>
              <w:spacing w:line="240" w:lineRule="exact"/>
              <w:jc w:val="center"/>
              <w:rPr>
                <w:color w:val="000000"/>
              </w:rPr>
            </w:pPr>
            <w:r w:rsidRPr="00912C8B">
              <w:rPr>
                <w:color w:val="000000"/>
              </w:rPr>
              <w:t>1960100030</w:t>
            </w:r>
          </w:p>
        </w:tc>
        <w:tc>
          <w:tcPr>
            <w:tcW w:w="720" w:type="dxa"/>
            <w:tcBorders>
              <w:top w:val="nil"/>
              <w:left w:val="nil"/>
              <w:bottom w:val="single" w:sz="4" w:space="0" w:color="000000"/>
              <w:right w:val="single" w:sz="4" w:space="0" w:color="000000"/>
            </w:tcBorders>
            <w:shd w:val="clear" w:color="auto" w:fill="auto"/>
            <w:vAlign w:val="center"/>
            <w:hideMark/>
          </w:tcPr>
          <w:p w14:paraId="59D60EBC" w14:textId="77777777" w:rsidR="00ED785B" w:rsidRPr="00912C8B" w:rsidRDefault="00ED785B" w:rsidP="006D63BC">
            <w:pPr>
              <w:spacing w:line="240" w:lineRule="exact"/>
              <w:jc w:val="center"/>
              <w:rPr>
                <w:color w:val="000000"/>
              </w:rPr>
            </w:pPr>
            <w:r w:rsidRPr="00912C8B">
              <w:rPr>
                <w:color w:val="000000"/>
              </w:rPr>
              <w:t>400</w:t>
            </w:r>
          </w:p>
        </w:tc>
        <w:tc>
          <w:tcPr>
            <w:tcW w:w="1655" w:type="dxa"/>
            <w:tcBorders>
              <w:top w:val="nil"/>
              <w:left w:val="nil"/>
              <w:bottom w:val="single" w:sz="4" w:space="0" w:color="000000"/>
              <w:right w:val="single" w:sz="4" w:space="0" w:color="000000"/>
            </w:tcBorders>
            <w:shd w:val="clear" w:color="auto" w:fill="auto"/>
            <w:vAlign w:val="center"/>
            <w:hideMark/>
          </w:tcPr>
          <w:p w14:paraId="04002C06" w14:textId="77777777" w:rsidR="00ED785B" w:rsidRPr="00912C8B" w:rsidRDefault="00ED785B" w:rsidP="006D63BC">
            <w:pPr>
              <w:spacing w:line="240" w:lineRule="exact"/>
              <w:jc w:val="center"/>
              <w:rPr>
                <w:color w:val="000000"/>
              </w:rPr>
            </w:pPr>
            <w:r w:rsidRPr="00912C8B">
              <w:rPr>
                <w:color w:val="000000"/>
              </w:rPr>
              <w:t>0,20</w:t>
            </w:r>
          </w:p>
        </w:tc>
      </w:tr>
      <w:tr w:rsidR="00ED785B" w:rsidRPr="00912C8B" w14:paraId="16105869"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0E1D2C2E" w14:textId="77777777" w:rsidR="00ED785B" w:rsidRPr="00912C8B" w:rsidRDefault="00ED785B" w:rsidP="006D63BC">
            <w:pPr>
              <w:spacing w:line="240" w:lineRule="exact"/>
              <w:jc w:val="center"/>
              <w:rPr>
                <w:color w:val="000000"/>
              </w:rPr>
            </w:pPr>
            <w:r w:rsidRPr="00912C8B">
              <w:rPr>
                <w:color w:val="000000"/>
              </w:rPr>
              <w:t>Бюджетные инвестиции</w:t>
            </w:r>
          </w:p>
        </w:tc>
        <w:tc>
          <w:tcPr>
            <w:tcW w:w="1690" w:type="dxa"/>
            <w:tcBorders>
              <w:top w:val="nil"/>
              <w:left w:val="nil"/>
              <w:bottom w:val="single" w:sz="4" w:space="0" w:color="000000"/>
              <w:right w:val="single" w:sz="4" w:space="0" w:color="000000"/>
            </w:tcBorders>
            <w:shd w:val="clear" w:color="auto" w:fill="auto"/>
            <w:vAlign w:val="center"/>
            <w:hideMark/>
          </w:tcPr>
          <w:p w14:paraId="10348B46" w14:textId="77777777" w:rsidR="00ED785B" w:rsidRPr="00912C8B" w:rsidRDefault="00ED785B" w:rsidP="006D63BC">
            <w:pPr>
              <w:spacing w:line="240" w:lineRule="exact"/>
              <w:jc w:val="center"/>
              <w:rPr>
                <w:color w:val="000000"/>
              </w:rPr>
            </w:pPr>
            <w:r w:rsidRPr="00912C8B">
              <w:rPr>
                <w:color w:val="000000"/>
              </w:rPr>
              <w:t>1960100030</w:t>
            </w:r>
          </w:p>
        </w:tc>
        <w:tc>
          <w:tcPr>
            <w:tcW w:w="720" w:type="dxa"/>
            <w:tcBorders>
              <w:top w:val="nil"/>
              <w:left w:val="nil"/>
              <w:bottom w:val="single" w:sz="4" w:space="0" w:color="000000"/>
              <w:right w:val="single" w:sz="4" w:space="0" w:color="000000"/>
            </w:tcBorders>
            <w:shd w:val="clear" w:color="auto" w:fill="auto"/>
            <w:vAlign w:val="center"/>
            <w:hideMark/>
          </w:tcPr>
          <w:p w14:paraId="4ACFB680" w14:textId="77777777" w:rsidR="00ED785B" w:rsidRPr="00912C8B" w:rsidRDefault="00ED785B" w:rsidP="006D63BC">
            <w:pPr>
              <w:spacing w:line="240" w:lineRule="exact"/>
              <w:jc w:val="center"/>
              <w:rPr>
                <w:color w:val="000000"/>
              </w:rPr>
            </w:pPr>
            <w:r w:rsidRPr="00912C8B">
              <w:rPr>
                <w:color w:val="000000"/>
              </w:rPr>
              <w:t>410</w:t>
            </w:r>
          </w:p>
        </w:tc>
        <w:tc>
          <w:tcPr>
            <w:tcW w:w="1655" w:type="dxa"/>
            <w:tcBorders>
              <w:top w:val="nil"/>
              <w:left w:val="nil"/>
              <w:bottom w:val="single" w:sz="4" w:space="0" w:color="000000"/>
              <w:right w:val="single" w:sz="4" w:space="0" w:color="000000"/>
            </w:tcBorders>
            <w:shd w:val="clear" w:color="auto" w:fill="auto"/>
            <w:vAlign w:val="center"/>
            <w:hideMark/>
          </w:tcPr>
          <w:p w14:paraId="1D991D93" w14:textId="77777777" w:rsidR="00ED785B" w:rsidRPr="00912C8B" w:rsidRDefault="00ED785B" w:rsidP="006D63BC">
            <w:pPr>
              <w:spacing w:line="240" w:lineRule="exact"/>
              <w:jc w:val="center"/>
              <w:rPr>
                <w:color w:val="000000"/>
              </w:rPr>
            </w:pPr>
            <w:r w:rsidRPr="00912C8B">
              <w:rPr>
                <w:color w:val="000000"/>
              </w:rPr>
              <w:t>0,20</w:t>
            </w:r>
          </w:p>
        </w:tc>
      </w:tr>
      <w:tr w:rsidR="00ED785B" w:rsidRPr="00912C8B" w14:paraId="7DA5A4BE" w14:textId="77777777" w:rsidTr="00360E04">
        <w:trPr>
          <w:trHeight w:val="2520"/>
        </w:trPr>
        <w:tc>
          <w:tcPr>
            <w:tcW w:w="5240" w:type="dxa"/>
            <w:tcBorders>
              <w:top w:val="nil"/>
              <w:left w:val="single" w:sz="4" w:space="0" w:color="000000"/>
              <w:bottom w:val="single" w:sz="4" w:space="0" w:color="000000"/>
              <w:right w:val="single" w:sz="4" w:space="0" w:color="000000"/>
            </w:tcBorders>
            <w:shd w:val="clear" w:color="FFFFFF" w:fill="FFFFFF"/>
            <w:hideMark/>
          </w:tcPr>
          <w:p w14:paraId="0C1C7CFA" w14:textId="77777777" w:rsidR="00ED785B" w:rsidRPr="00912C8B" w:rsidRDefault="00ED785B" w:rsidP="006D63BC">
            <w:pPr>
              <w:spacing w:line="240" w:lineRule="exact"/>
              <w:jc w:val="center"/>
              <w:rPr>
                <w:color w:val="000000"/>
              </w:rPr>
            </w:pPr>
            <w:r w:rsidRPr="00912C8B">
              <w:rPr>
                <w:color w:val="000000"/>
              </w:rPr>
              <w:t>Строительство (приобретение) жилья в Ванинском муниципальном районе Хабаровского края, предоставляемого гражданам, проживающим на сельских территориях Ванинского муниципального района Хабаровского края, по договору найма жилого помещения, в рамках подпрограммы "Создание условий для обеспечения доступным и комфортным жильем сельского населения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3BF34B94" w14:textId="77777777" w:rsidR="00ED785B" w:rsidRPr="00912C8B" w:rsidRDefault="00ED785B" w:rsidP="006D63BC">
            <w:pPr>
              <w:spacing w:line="240" w:lineRule="exact"/>
              <w:jc w:val="center"/>
              <w:rPr>
                <w:color w:val="000000"/>
              </w:rPr>
            </w:pPr>
            <w:r w:rsidRPr="00912C8B">
              <w:rPr>
                <w:color w:val="000000"/>
              </w:rPr>
              <w:t>19601L576Б</w:t>
            </w:r>
          </w:p>
        </w:tc>
        <w:tc>
          <w:tcPr>
            <w:tcW w:w="720" w:type="dxa"/>
            <w:tcBorders>
              <w:top w:val="nil"/>
              <w:left w:val="nil"/>
              <w:bottom w:val="single" w:sz="4" w:space="0" w:color="000000"/>
              <w:right w:val="single" w:sz="4" w:space="0" w:color="000000"/>
            </w:tcBorders>
            <w:shd w:val="clear" w:color="FFFFFF" w:fill="FFFFFF"/>
            <w:vAlign w:val="center"/>
            <w:hideMark/>
          </w:tcPr>
          <w:p w14:paraId="7FA72E8D"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BB1C37E" w14:textId="77777777" w:rsidR="00ED785B" w:rsidRPr="00912C8B" w:rsidRDefault="00ED785B" w:rsidP="006D63BC">
            <w:pPr>
              <w:spacing w:line="240" w:lineRule="exact"/>
              <w:jc w:val="center"/>
              <w:rPr>
                <w:color w:val="000000"/>
              </w:rPr>
            </w:pPr>
            <w:r w:rsidRPr="00912C8B">
              <w:rPr>
                <w:color w:val="000000"/>
              </w:rPr>
              <w:t>29 970,00</w:t>
            </w:r>
          </w:p>
        </w:tc>
      </w:tr>
      <w:tr w:rsidR="00ED785B" w:rsidRPr="00912C8B" w14:paraId="3BB6FB87"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56AE0369" w14:textId="77777777" w:rsidR="00ED785B" w:rsidRPr="00912C8B" w:rsidRDefault="00ED785B" w:rsidP="006D63BC">
            <w:pPr>
              <w:spacing w:line="240" w:lineRule="exact"/>
              <w:jc w:val="center"/>
              <w:rPr>
                <w:color w:val="000000"/>
              </w:rPr>
            </w:pPr>
            <w:r w:rsidRPr="00912C8B">
              <w:rPr>
                <w:color w:val="000000"/>
              </w:rPr>
              <w:t>Капитальные вложения в объекты государственной (муниципальной) собственности</w:t>
            </w:r>
          </w:p>
        </w:tc>
        <w:tc>
          <w:tcPr>
            <w:tcW w:w="1690" w:type="dxa"/>
            <w:tcBorders>
              <w:top w:val="nil"/>
              <w:left w:val="nil"/>
              <w:bottom w:val="single" w:sz="4" w:space="0" w:color="000000"/>
              <w:right w:val="single" w:sz="4" w:space="0" w:color="000000"/>
            </w:tcBorders>
            <w:shd w:val="clear" w:color="auto" w:fill="auto"/>
            <w:vAlign w:val="center"/>
            <w:hideMark/>
          </w:tcPr>
          <w:p w14:paraId="6CC5ACAE" w14:textId="77777777" w:rsidR="00ED785B" w:rsidRPr="00912C8B" w:rsidRDefault="00ED785B" w:rsidP="006D63BC">
            <w:pPr>
              <w:spacing w:line="240" w:lineRule="exact"/>
              <w:jc w:val="center"/>
              <w:rPr>
                <w:color w:val="000000"/>
              </w:rPr>
            </w:pPr>
            <w:r w:rsidRPr="00912C8B">
              <w:rPr>
                <w:color w:val="000000"/>
              </w:rPr>
              <w:t>19601L576Б</w:t>
            </w:r>
          </w:p>
        </w:tc>
        <w:tc>
          <w:tcPr>
            <w:tcW w:w="720" w:type="dxa"/>
            <w:tcBorders>
              <w:top w:val="nil"/>
              <w:left w:val="nil"/>
              <w:bottom w:val="single" w:sz="4" w:space="0" w:color="000000"/>
              <w:right w:val="single" w:sz="4" w:space="0" w:color="000000"/>
            </w:tcBorders>
            <w:shd w:val="clear" w:color="auto" w:fill="auto"/>
            <w:vAlign w:val="center"/>
            <w:hideMark/>
          </w:tcPr>
          <w:p w14:paraId="767E91BC" w14:textId="77777777" w:rsidR="00ED785B" w:rsidRPr="00912C8B" w:rsidRDefault="00ED785B" w:rsidP="006D63BC">
            <w:pPr>
              <w:spacing w:line="240" w:lineRule="exact"/>
              <w:jc w:val="center"/>
              <w:rPr>
                <w:color w:val="000000"/>
              </w:rPr>
            </w:pPr>
            <w:r w:rsidRPr="00912C8B">
              <w:rPr>
                <w:color w:val="000000"/>
              </w:rPr>
              <w:t>400</w:t>
            </w:r>
          </w:p>
        </w:tc>
        <w:tc>
          <w:tcPr>
            <w:tcW w:w="1655" w:type="dxa"/>
            <w:tcBorders>
              <w:top w:val="nil"/>
              <w:left w:val="nil"/>
              <w:bottom w:val="single" w:sz="4" w:space="0" w:color="000000"/>
              <w:right w:val="single" w:sz="4" w:space="0" w:color="000000"/>
            </w:tcBorders>
            <w:shd w:val="clear" w:color="auto" w:fill="auto"/>
            <w:vAlign w:val="center"/>
            <w:hideMark/>
          </w:tcPr>
          <w:p w14:paraId="70A9C351" w14:textId="77777777" w:rsidR="00ED785B" w:rsidRPr="00912C8B" w:rsidRDefault="00ED785B" w:rsidP="006D63BC">
            <w:pPr>
              <w:spacing w:line="240" w:lineRule="exact"/>
              <w:jc w:val="center"/>
              <w:rPr>
                <w:color w:val="000000"/>
              </w:rPr>
            </w:pPr>
            <w:r w:rsidRPr="00912C8B">
              <w:rPr>
                <w:color w:val="000000"/>
              </w:rPr>
              <w:t>29 970,00</w:t>
            </w:r>
          </w:p>
        </w:tc>
      </w:tr>
      <w:tr w:rsidR="00ED785B" w:rsidRPr="00912C8B" w14:paraId="08370616"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75DC42AE" w14:textId="77777777" w:rsidR="00ED785B" w:rsidRPr="00912C8B" w:rsidRDefault="00ED785B" w:rsidP="006D63BC">
            <w:pPr>
              <w:spacing w:line="240" w:lineRule="exact"/>
              <w:jc w:val="center"/>
              <w:rPr>
                <w:color w:val="000000"/>
              </w:rPr>
            </w:pPr>
            <w:r w:rsidRPr="00912C8B">
              <w:rPr>
                <w:color w:val="000000"/>
              </w:rPr>
              <w:t>Бюджетные инвестиции</w:t>
            </w:r>
          </w:p>
        </w:tc>
        <w:tc>
          <w:tcPr>
            <w:tcW w:w="1690" w:type="dxa"/>
            <w:tcBorders>
              <w:top w:val="nil"/>
              <w:left w:val="nil"/>
              <w:bottom w:val="single" w:sz="4" w:space="0" w:color="000000"/>
              <w:right w:val="single" w:sz="4" w:space="0" w:color="000000"/>
            </w:tcBorders>
            <w:shd w:val="clear" w:color="auto" w:fill="auto"/>
            <w:vAlign w:val="center"/>
            <w:hideMark/>
          </w:tcPr>
          <w:p w14:paraId="1DF708D8" w14:textId="77777777" w:rsidR="00ED785B" w:rsidRPr="00912C8B" w:rsidRDefault="00ED785B" w:rsidP="006D63BC">
            <w:pPr>
              <w:spacing w:line="240" w:lineRule="exact"/>
              <w:jc w:val="center"/>
              <w:rPr>
                <w:color w:val="000000"/>
              </w:rPr>
            </w:pPr>
            <w:r w:rsidRPr="00912C8B">
              <w:rPr>
                <w:color w:val="000000"/>
              </w:rPr>
              <w:t>19601L576Б</w:t>
            </w:r>
          </w:p>
        </w:tc>
        <w:tc>
          <w:tcPr>
            <w:tcW w:w="720" w:type="dxa"/>
            <w:tcBorders>
              <w:top w:val="nil"/>
              <w:left w:val="nil"/>
              <w:bottom w:val="single" w:sz="4" w:space="0" w:color="000000"/>
              <w:right w:val="single" w:sz="4" w:space="0" w:color="000000"/>
            </w:tcBorders>
            <w:shd w:val="clear" w:color="auto" w:fill="auto"/>
            <w:vAlign w:val="center"/>
            <w:hideMark/>
          </w:tcPr>
          <w:p w14:paraId="291B1538" w14:textId="77777777" w:rsidR="00ED785B" w:rsidRPr="00912C8B" w:rsidRDefault="00ED785B" w:rsidP="006D63BC">
            <w:pPr>
              <w:spacing w:line="240" w:lineRule="exact"/>
              <w:jc w:val="center"/>
              <w:rPr>
                <w:color w:val="000000"/>
              </w:rPr>
            </w:pPr>
            <w:r w:rsidRPr="00912C8B">
              <w:rPr>
                <w:color w:val="000000"/>
              </w:rPr>
              <w:t>410</w:t>
            </w:r>
          </w:p>
        </w:tc>
        <w:tc>
          <w:tcPr>
            <w:tcW w:w="1655" w:type="dxa"/>
            <w:tcBorders>
              <w:top w:val="nil"/>
              <w:left w:val="nil"/>
              <w:bottom w:val="single" w:sz="4" w:space="0" w:color="000000"/>
              <w:right w:val="single" w:sz="4" w:space="0" w:color="000000"/>
            </w:tcBorders>
            <w:shd w:val="clear" w:color="auto" w:fill="auto"/>
            <w:vAlign w:val="center"/>
            <w:hideMark/>
          </w:tcPr>
          <w:p w14:paraId="0F09DB84" w14:textId="77777777" w:rsidR="00ED785B" w:rsidRPr="00912C8B" w:rsidRDefault="00ED785B" w:rsidP="006D63BC">
            <w:pPr>
              <w:spacing w:line="240" w:lineRule="exact"/>
              <w:jc w:val="center"/>
              <w:rPr>
                <w:color w:val="000000"/>
              </w:rPr>
            </w:pPr>
            <w:r w:rsidRPr="00912C8B">
              <w:rPr>
                <w:color w:val="000000"/>
              </w:rPr>
              <w:t>29 970,00</w:t>
            </w:r>
          </w:p>
        </w:tc>
      </w:tr>
      <w:tr w:rsidR="00ED785B" w:rsidRPr="00912C8B" w14:paraId="01923C46"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auto" w:fill="auto"/>
            <w:hideMark/>
          </w:tcPr>
          <w:p w14:paraId="41F13722" w14:textId="77777777" w:rsidR="00ED785B" w:rsidRPr="00912C8B" w:rsidRDefault="00ED785B" w:rsidP="006D63BC">
            <w:pPr>
              <w:spacing w:line="240" w:lineRule="exact"/>
              <w:jc w:val="center"/>
              <w:rPr>
                <w:color w:val="000000"/>
              </w:rPr>
            </w:pPr>
            <w:r w:rsidRPr="00912C8B">
              <w:rPr>
                <w:color w:val="000000"/>
              </w:rPr>
              <w:t>Муниципальная программа "Содействие развитию институтов и инициатив гражданского общества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5DDCF595" w14:textId="77777777" w:rsidR="00ED785B" w:rsidRPr="00912C8B" w:rsidRDefault="00ED785B" w:rsidP="006D63BC">
            <w:pPr>
              <w:spacing w:line="240" w:lineRule="exact"/>
              <w:jc w:val="center"/>
              <w:rPr>
                <w:color w:val="000000"/>
              </w:rPr>
            </w:pPr>
            <w:r w:rsidRPr="00912C8B">
              <w:rPr>
                <w:color w:val="000000"/>
              </w:rPr>
              <w:t>2000000000</w:t>
            </w:r>
          </w:p>
        </w:tc>
        <w:tc>
          <w:tcPr>
            <w:tcW w:w="720" w:type="dxa"/>
            <w:tcBorders>
              <w:top w:val="nil"/>
              <w:left w:val="nil"/>
              <w:bottom w:val="single" w:sz="4" w:space="0" w:color="000000"/>
              <w:right w:val="single" w:sz="4" w:space="0" w:color="000000"/>
            </w:tcBorders>
            <w:shd w:val="clear" w:color="auto" w:fill="auto"/>
            <w:vAlign w:val="center"/>
            <w:hideMark/>
          </w:tcPr>
          <w:p w14:paraId="00C633FE"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EC5491A" w14:textId="77777777" w:rsidR="00ED785B" w:rsidRPr="00912C8B" w:rsidRDefault="00ED785B" w:rsidP="006D63BC">
            <w:pPr>
              <w:spacing w:line="240" w:lineRule="exact"/>
              <w:jc w:val="center"/>
              <w:rPr>
                <w:color w:val="000000"/>
              </w:rPr>
            </w:pPr>
            <w:r w:rsidRPr="00912C8B">
              <w:rPr>
                <w:color w:val="000000"/>
              </w:rPr>
              <w:t>3 145,70</w:t>
            </w:r>
          </w:p>
        </w:tc>
      </w:tr>
      <w:tr w:rsidR="00ED785B" w:rsidRPr="00912C8B" w14:paraId="4A00D253"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621EEF7E" w14:textId="77777777" w:rsidR="00ED785B" w:rsidRPr="00912C8B" w:rsidRDefault="00ED785B" w:rsidP="006D63BC">
            <w:pPr>
              <w:spacing w:line="240" w:lineRule="exact"/>
              <w:jc w:val="center"/>
              <w:rPr>
                <w:color w:val="000000"/>
              </w:rPr>
            </w:pPr>
            <w:r w:rsidRPr="00912C8B">
              <w:rPr>
                <w:color w:val="000000"/>
              </w:rPr>
              <w:t>Организация, информационная и финансовая поддержка СОНКО в рамках муниципальной программы "Содействие развитию институтов и инициатив гражданского общества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57D6991A" w14:textId="77777777" w:rsidR="00ED785B" w:rsidRPr="00912C8B" w:rsidRDefault="00ED785B" w:rsidP="006D63BC">
            <w:pPr>
              <w:spacing w:line="240" w:lineRule="exact"/>
              <w:jc w:val="center"/>
              <w:rPr>
                <w:color w:val="000000"/>
              </w:rPr>
            </w:pPr>
            <w:r w:rsidRPr="00912C8B">
              <w:rPr>
                <w:color w:val="000000"/>
              </w:rPr>
              <w:t>2030000000</w:t>
            </w:r>
          </w:p>
        </w:tc>
        <w:tc>
          <w:tcPr>
            <w:tcW w:w="720" w:type="dxa"/>
            <w:tcBorders>
              <w:top w:val="nil"/>
              <w:left w:val="nil"/>
              <w:bottom w:val="single" w:sz="4" w:space="0" w:color="000000"/>
              <w:right w:val="single" w:sz="4" w:space="0" w:color="000000"/>
            </w:tcBorders>
            <w:shd w:val="clear" w:color="auto" w:fill="auto"/>
            <w:vAlign w:val="center"/>
            <w:hideMark/>
          </w:tcPr>
          <w:p w14:paraId="5EBC6810"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CF1240C" w14:textId="77777777" w:rsidR="00ED785B" w:rsidRPr="00912C8B" w:rsidRDefault="00ED785B" w:rsidP="006D63BC">
            <w:pPr>
              <w:spacing w:line="240" w:lineRule="exact"/>
              <w:jc w:val="center"/>
              <w:rPr>
                <w:color w:val="000000"/>
              </w:rPr>
            </w:pPr>
            <w:r w:rsidRPr="00912C8B">
              <w:rPr>
                <w:color w:val="000000"/>
              </w:rPr>
              <w:t>3 145,70</w:t>
            </w:r>
          </w:p>
        </w:tc>
      </w:tr>
      <w:tr w:rsidR="00ED785B" w:rsidRPr="00912C8B" w14:paraId="01B0C977"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FFFFFF" w:fill="FFFFFF"/>
            <w:hideMark/>
          </w:tcPr>
          <w:p w14:paraId="1C919EA2" w14:textId="77777777" w:rsidR="00ED785B" w:rsidRPr="00912C8B" w:rsidRDefault="00ED785B" w:rsidP="006D63BC">
            <w:pPr>
              <w:spacing w:line="240" w:lineRule="exact"/>
              <w:jc w:val="center"/>
              <w:rPr>
                <w:color w:val="000000"/>
              </w:rPr>
            </w:pPr>
            <w:r w:rsidRPr="00912C8B">
              <w:rPr>
                <w:color w:val="000000"/>
              </w:rPr>
              <w:t>Предоставление субсидии СОНКО в рамках подпрограммы Организация, информационная и финансовая поддержка СОНКО (за счет средств краевого бюджета)</w:t>
            </w:r>
          </w:p>
        </w:tc>
        <w:tc>
          <w:tcPr>
            <w:tcW w:w="1690" w:type="dxa"/>
            <w:tcBorders>
              <w:top w:val="nil"/>
              <w:left w:val="nil"/>
              <w:bottom w:val="single" w:sz="4" w:space="0" w:color="000000"/>
              <w:right w:val="single" w:sz="4" w:space="0" w:color="000000"/>
            </w:tcBorders>
            <w:shd w:val="clear" w:color="auto" w:fill="auto"/>
            <w:vAlign w:val="center"/>
            <w:hideMark/>
          </w:tcPr>
          <w:p w14:paraId="197F7695" w14:textId="77777777" w:rsidR="00ED785B" w:rsidRPr="00912C8B" w:rsidRDefault="00ED785B" w:rsidP="006D63BC">
            <w:pPr>
              <w:spacing w:line="240" w:lineRule="exact"/>
              <w:jc w:val="center"/>
              <w:rPr>
                <w:color w:val="000000"/>
              </w:rPr>
            </w:pPr>
            <w:r w:rsidRPr="00912C8B">
              <w:rPr>
                <w:color w:val="000000"/>
              </w:rPr>
              <w:t>20302SС690</w:t>
            </w:r>
          </w:p>
        </w:tc>
        <w:tc>
          <w:tcPr>
            <w:tcW w:w="720" w:type="dxa"/>
            <w:tcBorders>
              <w:top w:val="nil"/>
              <w:left w:val="nil"/>
              <w:bottom w:val="single" w:sz="4" w:space="0" w:color="000000"/>
              <w:right w:val="single" w:sz="4" w:space="0" w:color="000000"/>
            </w:tcBorders>
            <w:shd w:val="clear" w:color="FFFFFF" w:fill="FFFFFF"/>
            <w:vAlign w:val="center"/>
            <w:hideMark/>
          </w:tcPr>
          <w:p w14:paraId="49F501C7"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7520C5A" w14:textId="77777777" w:rsidR="00ED785B" w:rsidRPr="00912C8B" w:rsidRDefault="00ED785B" w:rsidP="006D63BC">
            <w:pPr>
              <w:spacing w:line="240" w:lineRule="exact"/>
              <w:jc w:val="center"/>
              <w:rPr>
                <w:color w:val="000000"/>
              </w:rPr>
            </w:pPr>
            <w:r w:rsidRPr="00912C8B">
              <w:rPr>
                <w:color w:val="000000"/>
              </w:rPr>
              <w:t>145,70</w:t>
            </w:r>
          </w:p>
        </w:tc>
      </w:tr>
      <w:tr w:rsidR="00ED785B" w:rsidRPr="00912C8B" w14:paraId="1BD8CFA5"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62D9BDD"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4EC171FC" w14:textId="77777777" w:rsidR="00ED785B" w:rsidRPr="00912C8B" w:rsidRDefault="00ED785B" w:rsidP="006D63BC">
            <w:pPr>
              <w:spacing w:line="240" w:lineRule="exact"/>
              <w:jc w:val="center"/>
              <w:rPr>
                <w:color w:val="000000"/>
              </w:rPr>
            </w:pPr>
            <w:r w:rsidRPr="00912C8B">
              <w:rPr>
                <w:color w:val="000000"/>
              </w:rPr>
              <w:t>20302SС690</w:t>
            </w:r>
          </w:p>
        </w:tc>
        <w:tc>
          <w:tcPr>
            <w:tcW w:w="720" w:type="dxa"/>
            <w:tcBorders>
              <w:top w:val="nil"/>
              <w:left w:val="nil"/>
              <w:bottom w:val="single" w:sz="4" w:space="0" w:color="000000"/>
              <w:right w:val="single" w:sz="4" w:space="0" w:color="000000"/>
            </w:tcBorders>
            <w:shd w:val="clear" w:color="auto" w:fill="auto"/>
            <w:vAlign w:val="center"/>
            <w:hideMark/>
          </w:tcPr>
          <w:p w14:paraId="6E3EB553"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76BF16C1" w14:textId="77777777" w:rsidR="00ED785B" w:rsidRPr="00912C8B" w:rsidRDefault="00ED785B" w:rsidP="006D63BC">
            <w:pPr>
              <w:spacing w:line="240" w:lineRule="exact"/>
              <w:jc w:val="center"/>
              <w:rPr>
                <w:color w:val="000000"/>
              </w:rPr>
            </w:pPr>
            <w:r w:rsidRPr="00912C8B">
              <w:rPr>
                <w:color w:val="000000"/>
              </w:rPr>
              <w:t>145,70</w:t>
            </w:r>
          </w:p>
        </w:tc>
      </w:tr>
      <w:tr w:rsidR="00ED785B" w:rsidRPr="00912C8B" w14:paraId="1DBA2AAC"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auto" w:fill="auto"/>
            <w:hideMark/>
          </w:tcPr>
          <w:p w14:paraId="67A2A536" w14:textId="77777777" w:rsidR="00ED785B" w:rsidRPr="00912C8B" w:rsidRDefault="00ED785B" w:rsidP="006D63BC">
            <w:pPr>
              <w:spacing w:line="240" w:lineRule="exact"/>
              <w:jc w:val="center"/>
              <w:rPr>
                <w:color w:val="000000"/>
              </w:rPr>
            </w:pPr>
            <w:r w:rsidRPr="00912C8B">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90" w:type="dxa"/>
            <w:tcBorders>
              <w:top w:val="nil"/>
              <w:left w:val="nil"/>
              <w:bottom w:val="single" w:sz="4" w:space="0" w:color="000000"/>
              <w:right w:val="single" w:sz="4" w:space="0" w:color="000000"/>
            </w:tcBorders>
            <w:shd w:val="clear" w:color="auto" w:fill="auto"/>
            <w:vAlign w:val="center"/>
            <w:hideMark/>
          </w:tcPr>
          <w:p w14:paraId="65A8F244" w14:textId="77777777" w:rsidR="00ED785B" w:rsidRPr="00912C8B" w:rsidRDefault="00ED785B" w:rsidP="006D63BC">
            <w:pPr>
              <w:spacing w:line="240" w:lineRule="exact"/>
              <w:jc w:val="center"/>
              <w:rPr>
                <w:color w:val="000000"/>
              </w:rPr>
            </w:pPr>
            <w:r w:rsidRPr="00912C8B">
              <w:rPr>
                <w:color w:val="000000"/>
              </w:rPr>
              <w:t>20302SС690</w:t>
            </w:r>
          </w:p>
        </w:tc>
        <w:tc>
          <w:tcPr>
            <w:tcW w:w="720" w:type="dxa"/>
            <w:tcBorders>
              <w:top w:val="nil"/>
              <w:left w:val="nil"/>
              <w:bottom w:val="single" w:sz="4" w:space="0" w:color="000000"/>
              <w:right w:val="single" w:sz="4" w:space="0" w:color="000000"/>
            </w:tcBorders>
            <w:shd w:val="clear" w:color="auto" w:fill="auto"/>
            <w:vAlign w:val="center"/>
            <w:hideMark/>
          </w:tcPr>
          <w:p w14:paraId="1D62F8E4" w14:textId="77777777" w:rsidR="00ED785B" w:rsidRPr="00912C8B" w:rsidRDefault="00ED785B" w:rsidP="006D63BC">
            <w:pPr>
              <w:spacing w:line="240" w:lineRule="exact"/>
              <w:jc w:val="center"/>
              <w:rPr>
                <w:color w:val="000000"/>
              </w:rPr>
            </w:pPr>
            <w:r w:rsidRPr="00912C8B">
              <w:rPr>
                <w:color w:val="000000"/>
              </w:rPr>
              <w:t>630</w:t>
            </w:r>
          </w:p>
        </w:tc>
        <w:tc>
          <w:tcPr>
            <w:tcW w:w="1655" w:type="dxa"/>
            <w:tcBorders>
              <w:top w:val="nil"/>
              <w:left w:val="nil"/>
              <w:bottom w:val="single" w:sz="4" w:space="0" w:color="000000"/>
              <w:right w:val="single" w:sz="4" w:space="0" w:color="000000"/>
            </w:tcBorders>
            <w:shd w:val="clear" w:color="auto" w:fill="auto"/>
            <w:vAlign w:val="center"/>
            <w:hideMark/>
          </w:tcPr>
          <w:p w14:paraId="78F302AA" w14:textId="77777777" w:rsidR="00ED785B" w:rsidRPr="00912C8B" w:rsidRDefault="00ED785B" w:rsidP="006D63BC">
            <w:pPr>
              <w:spacing w:line="240" w:lineRule="exact"/>
              <w:jc w:val="center"/>
              <w:rPr>
                <w:color w:val="000000"/>
              </w:rPr>
            </w:pPr>
            <w:r w:rsidRPr="00912C8B">
              <w:rPr>
                <w:color w:val="000000"/>
              </w:rPr>
              <w:t>145,70</w:t>
            </w:r>
          </w:p>
        </w:tc>
      </w:tr>
      <w:tr w:rsidR="00ED785B" w:rsidRPr="00912C8B" w14:paraId="5D3326B7"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FFFFFF" w:fill="FFFFFF"/>
            <w:hideMark/>
          </w:tcPr>
          <w:p w14:paraId="0A03C627" w14:textId="77777777" w:rsidR="00ED785B" w:rsidRPr="00912C8B" w:rsidRDefault="00ED785B" w:rsidP="006D63BC">
            <w:pPr>
              <w:spacing w:line="240" w:lineRule="exact"/>
              <w:jc w:val="center"/>
              <w:rPr>
                <w:color w:val="000000"/>
              </w:rPr>
            </w:pPr>
            <w:r w:rsidRPr="00912C8B">
              <w:rPr>
                <w:color w:val="000000"/>
              </w:rPr>
              <w:lastRenderedPageBreak/>
              <w:t>Предоставление субсидии СОНКО в рамках подпрограммы "Организация, информационная и финансовая поддержка СОНКО" (за счет средств районного бюджета)</w:t>
            </w:r>
          </w:p>
        </w:tc>
        <w:tc>
          <w:tcPr>
            <w:tcW w:w="1690" w:type="dxa"/>
            <w:tcBorders>
              <w:top w:val="nil"/>
              <w:left w:val="nil"/>
              <w:bottom w:val="single" w:sz="4" w:space="0" w:color="000000"/>
              <w:right w:val="single" w:sz="4" w:space="0" w:color="000000"/>
            </w:tcBorders>
            <w:shd w:val="clear" w:color="auto" w:fill="auto"/>
            <w:vAlign w:val="center"/>
            <w:hideMark/>
          </w:tcPr>
          <w:p w14:paraId="4DD58C73" w14:textId="77777777" w:rsidR="00ED785B" w:rsidRPr="00912C8B" w:rsidRDefault="00ED785B" w:rsidP="006D63BC">
            <w:pPr>
              <w:spacing w:line="240" w:lineRule="exact"/>
              <w:jc w:val="center"/>
              <w:rPr>
                <w:color w:val="000000"/>
              </w:rPr>
            </w:pPr>
            <w:r w:rsidRPr="00912C8B">
              <w:rPr>
                <w:color w:val="000000"/>
              </w:rPr>
              <w:t>20302SС691</w:t>
            </w:r>
          </w:p>
        </w:tc>
        <w:tc>
          <w:tcPr>
            <w:tcW w:w="720" w:type="dxa"/>
            <w:tcBorders>
              <w:top w:val="nil"/>
              <w:left w:val="nil"/>
              <w:bottom w:val="single" w:sz="4" w:space="0" w:color="000000"/>
              <w:right w:val="single" w:sz="4" w:space="0" w:color="000000"/>
            </w:tcBorders>
            <w:shd w:val="clear" w:color="FFFFFF" w:fill="FFFFFF"/>
            <w:vAlign w:val="center"/>
            <w:hideMark/>
          </w:tcPr>
          <w:p w14:paraId="147A0028"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764B2FC" w14:textId="77777777" w:rsidR="00ED785B" w:rsidRPr="00912C8B" w:rsidRDefault="00ED785B" w:rsidP="006D63BC">
            <w:pPr>
              <w:spacing w:line="240" w:lineRule="exact"/>
              <w:jc w:val="center"/>
              <w:rPr>
                <w:color w:val="000000"/>
              </w:rPr>
            </w:pPr>
            <w:r w:rsidRPr="00912C8B">
              <w:rPr>
                <w:color w:val="000000"/>
              </w:rPr>
              <w:t>3 000,00</w:t>
            </w:r>
          </w:p>
        </w:tc>
      </w:tr>
      <w:tr w:rsidR="00ED785B" w:rsidRPr="00912C8B" w14:paraId="2861CC73"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E612B07"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40BC5847" w14:textId="77777777" w:rsidR="00ED785B" w:rsidRPr="00912C8B" w:rsidRDefault="00ED785B" w:rsidP="006D63BC">
            <w:pPr>
              <w:spacing w:line="240" w:lineRule="exact"/>
              <w:jc w:val="center"/>
              <w:rPr>
                <w:color w:val="000000"/>
              </w:rPr>
            </w:pPr>
            <w:r w:rsidRPr="00912C8B">
              <w:rPr>
                <w:color w:val="000000"/>
              </w:rPr>
              <w:t>20302SС691</w:t>
            </w:r>
          </w:p>
        </w:tc>
        <w:tc>
          <w:tcPr>
            <w:tcW w:w="720" w:type="dxa"/>
            <w:tcBorders>
              <w:top w:val="nil"/>
              <w:left w:val="nil"/>
              <w:bottom w:val="single" w:sz="4" w:space="0" w:color="000000"/>
              <w:right w:val="single" w:sz="4" w:space="0" w:color="000000"/>
            </w:tcBorders>
            <w:shd w:val="clear" w:color="auto" w:fill="auto"/>
            <w:vAlign w:val="center"/>
            <w:hideMark/>
          </w:tcPr>
          <w:p w14:paraId="14936021"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74DB9EA3" w14:textId="77777777" w:rsidR="00ED785B" w:rsidRPr="00912C8B" w:rsidRDefault="00ED785B" w:rsidP="006D63BC">
            <w:pPr>
              <w:spacing w:line="240" w:lineRule="exact"/>
              <w:jc w:val="center"/>
              <w:rPr>
                <w:color w:val="000000"/>
              </w:rPr>
            </w:pPr>
            <w:r w:rsidRPr="00912C8B">
              <w:rPr>
                <w:color w:val="000000"/>
              </w:rPr>
              <w:t>3 000,00</w:t>
            </w:r>
          </w:p>
        </w:tc>
      </w:tr>
      <w:tr w:rsidR="00ED785B" w:rsidRPr="00912C8B" w14:paraId="3504A381"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auto" w:fill="auto"/>
            <w:hideMark/>
          </w:tcPr>
          <w:p w14:paraId="4AED2DB8" w14:textId="77777777" w:rsidR="00ED785B" w:rsidRPr="00912C8B" w:rsidRDefault="00ED785B" w:rsidP="006D63BC">
            <w:pPr>
              <w:spacing w:line="240" w:lineRule="exact"/>
              <w:jc w:val="center"/>
              <w:rPr>
                <w:color w:val="000000"/>
              </w:rPr>
            </w:pPr>
            <w:r w:rsidRPr="00912C8B">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90" w:type="dxa"/>
            <w:tcBorders>
              <w:top w:val="nil"/>
              <w:left w:val="nil"/>
              <w:bottom w:val="single" w:sz="4" w:space="0" w:color="000000"/>
              <w:right w:val="single" w:sz="4" w:space="0" w:color="000000"/>
            </w:tcBorders>
            <w:shd w:val="clear" w:color="auto" w:fill="auto"/>
            <w:vAlign w:val="center"/>
            <w:hideMark/>
          </w:tcPr>
          <w:p w14:paraId="07FFD2CD" w14:textId="77777777" w:rsidR="00ED785B" w:rsidRPr="00912C8B" w:rsidRDefault="00ED785B" w:rsidP="006D63BC">
            <w:pPr>
              <w:spacing w:line="240" w:lineRule="exact"/>
              <w:jc w:val="center"/>
              <w:rPr>
                <w:color w:val="000000"/>
              </w:rPr>
            </w:pPr>
            <w:r w:rsidRPr="00912C8B">
              <w:rPr>
                <w:color w:val="000000"/>
              </w:rPr>
              <w:t>20302SС691</w:t>
            </w:r>
          </w:p>
        </w:tc>
        <w:tc>
          <w:tcPr>
            <w:tcW w:w="720" w:type="dxa"/>
            <w:tcBorders>
              <w:top w:val="nil"/>
              <w:left w:val="nil"/>
              <w:bottom w:val="single" w:sz="4" w:space="0" w:color="000000"/>
              <w:right w:val="single" w:sz="4" w:space="0" w:color="000000"/>
            </w:tcBorders>
            <w:shd w:val="clear" w:color="auto" w:fill="auto"/>
            <w:vAlign w:val="center"/>
            <w:hideMark/>
          </w:tcPr>
          <w:p w14:paraId="7C46A59C" w14:textId="77777777" w:rsidR="00ED785B" w:rsidRPr="00912C8B" w:rsidRDefault="00ED785B" w:rsidP="006D63BC">
            <w:pPr>
              <w:spacing w:line="240" w:lineRule="exact"/>
              <w:jc w:val="center"/>
              <w:rPr>
                <w:color w:val="000000"/>
              </w:rPr>
            </w:pPr>
            <w:r w:rsidRPr="00912C8B">
              <w:rPr>
                <w:color w:val="000000"/>
              </w:rPr>
              <w:t>630</w:t>
            </w:r>
          </w:p>
        </w:tc>
        <w:tc>
          <w:tcPr>
            <w:tcW w:w="1655" w:type="dxa"/>
            <w:tcBorders>
              <w:top w:val="nil"/>
              <w:left w:val="nil"/>
              <w:bottom w:val="single" w:sz="4" w:space="0" w:color="000000"/>
              <w:right w:val="single" w:sz="4" w:space="0" w:color="000000"/>
            </w:tcBorders>
            <w:shd w:val="clear" w:color="auto" w:fill="auto"/>
            <w:vAlign w:val="center"/>
            <w:hideMark/>
          </w:tcPr>
          <w:p w14:paraId="3D4C5925" w14:textId="77777777" w:rsidR="00ED785B" w:rsidRPr="00912C8B" w:rsidRDefault="00ED785B" w:rsidP="006D63BC">
            <w:pPr>
              <w:spacing w:line="240" w:lineRule="exact"/>
              <w:jc w:val="center"/>
              <w:rPr>
                <w:color w:val="000000"/>
              </w:rPr>
            </w:pPr>
            <w:r w:rsidRPr="00912C8B">
              <w:rPr>
                <w:color w:val="000000"/>
              </w:rPr>
              <w:t>3 000,00</w:t>
            </w:r>
          </w:p>
        </w:tc>
      </w:tr>
      <w:tr w:rsidR="00ED785B" w:rsidRPr="00912C8B" w14:paraId="5709D61A"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auto" w:fill="auto"/>
            <w:hideMark/>
          </w:tcPr>
          <w:p w14:paraId="0E015526" w14:textId="77777777" w:rsidR="00ED785B" w:rsidRPr="00912C8B" w:rsidRDefault="00ED785B" w:rsidP="006D63BC">
            <w:pPr>
              <w:spacing w:line="240" w:lineRule="exact"/>
              <w:jc w:val="center"/>
              <w:rPr>
                <w:color w:val="000000"/>
              </w:rPr>
            </w:pPr>
            <w:r w:rsidRPr="00912C8B">
              <w:rPr>
                <w:color w:val="000000"/>
              </w:rPr>
              <w:t>Муниципальная программа "Повышение эффективности управления земельными ресурсами на территории Ванинского муниципального района"</w:t>
            </w:r>
          </w:p>
        </w:tc>
        <w:tc>
          <w:tcPr>
            <w:tcW w:w="1690" w:type="dxa"/>
            <w:tcBorders>
              <w:top w:val="nil"/>
              <w:left w:val="nil"/>
              <w:bottom w:val="single" w:sz="4" w:space="0" w:color="000000"/>
              <w:right w:val="single" w:sz="4" w:space="0" w:color="000000"/>
            </w:tcBorders>
            <w:shd w:val="clear" w:color="auto" w:fill="auto"/>
            <w:vAlign w:val="center"/>
            <w:hideMark/>
          </w:tcPr>
          <w:p w14:paraId="642C38A4" w14:textId="77777777" w:rsidR="00ED785B" w:rsidRPr="00912C8B" w:rsidRDefault="00ED785B" w:rsidP="006D63BC">
            <w:pPr>
              <w:spacing w:line="240" w:lineRule="exact"/>
              <w:jc w:val="center"/>
              <w:rPr>
                <w:color w:val="000000"/>
              </w:rPr>
            </w:pPr>
            <w:r w:rsidRPr="00912C8B">
              <w:rPr>
                <w:color w:val="000000"/>
              </w:rPr>
              <w:t>2100000000</w:t>
            </w:r>
          </w:p>
        </w:tc>
        <w:tc>
          <w:tcPr>
            <w:tcW w:w="720" w:type="dxa"/>
            <w:tcBorders>
              <w:top w:val="nil"/>
              <w:left w:val="nil"/>
              <w:bottom w:val="single" w:sz="4" w:space="0" w:color="000000"/>
              <w:right w:val="single" w:sz="4" w:space="0" w:color="000000"/>
            </w:tcBorders>
            <w:shd w:val="clear" w:color="auto" w:fill="auto"/>
            <w:vAlign w:val="center"/>
            <w:hideMark/>
          </w:tcPr>
          <w:p w14:paraId="0F85E15E"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1E239B4F" w14:textId="77777777" w:rsidR="00ED785B" w:rsidRPr="00912C8B" w:rsidRDefault="00ED785B" w:rsidP="006D63BC">
            <w:pPr>
              <w:spacing w:line="240" w:lineRule="exact"/>
              <w:jc w:val="center"/>
              <w:rPr>
                <w:color w:val="000000"/>
              </w:rPr>
            </w:pPr>
            <w:r w:rsidRPr="00912C8B">
              <w:rPr>
                <w:color w:val="000000"/>
              </w:rPr>
              <w:t>150,00</w:t>
            </w:r>
          </w:p>
        </w:tc>
      </w:tr>
      <w:tr w:rsidR="00ED785B" w:rsidRPr="00912C8B" w14:paraId="1E2C5881" w14:textId="77777777" w:rsidTr="00360E04">
        <w:trPr>
          <w:trHeight w:val="1575"/>
        </w:trPr>
        <w:tc>
          <w:tcPr>
            <w:tcW w:w="5240" w:type="dxa"/>
            <w:tcBorders>
              <w:top w:val="nil"/>
              <w:left w:val="single" w:sz="4" w:space="0" w:color="000000"/>
              <w:bottom w:val="single" w:sz="4" w:space="0" w:color="000000"/>
              <w:right w:val="single" w:sz="4" w:space="0" w:color="000000"/>
            </w:tcBorders>
            <w:shd w:val="clear" w:color="FFFFFF" w:fill="FFFFFF"/>
            <w:hideMark/>
          </w:tcPr>
          <w:p w14:paraId="2F678A53" w14:textId="77777777" w:rsidR="00ED785B" w:rsidRPr="00912C8B" w:rsidRDefault="00ED785B" w:rsidP="006D63BC">
            <w:pPr>
              <w:spacing w:line="240" w:lineRule="exact"/>
              <w:jc w:val="center"/>
              <w:rPr>
                <w:color w:val="000000"/>
              </w:rPr>
            </w:pPr>
            <w:r w:rsidRPr="00912C8B">
              <w:rPr>
                <w:color w:val="000000"/>
              </w:rPr>
              <w:t>Проведение работы по формированию земельных участков под объектами, находящимися в муниципальной собственности в рамках муниципальной программы "Повышение эффективности управления земельными ресурсами на территории Ванинского муниципального района"</w:t>
            </w:r>
          </w:p>
        </w:tc>
        <w:tc>
          <w:tcPr>
            <w:tcW w:w="1690" w:type="dxa"/>
            <w:tcBorders>
              <w:top w:val="nil"/>
              <w:left w:val="nil"/>
              <w:bottom w:val="single" w:sz="4" w:space="0" w:color="000000"/>
              <w:right w:val="single" w:sz="4" w:space="0" w:color="000000"/>
            </w:tcBorders>
            <w:shd w:val="clear" w:color="auto" w:fill="auto"/>
            <w:vAlign w:val="center"/>
            <w:hideMark/>
          </w:tcPr>
          <w:p w14:paraId="323254B1" w14:textId="77777777" w:rsidR="00ED785B" w:rsidRPr="00912C8B" w:rsidRDefault="00ED785B" w:rsidP="006D63BC">
            <w:pPr>
              <w:spacing w:line="240" w:lineRule="exact"/>
              <w:jc w:val="center"/>
              <w:rPr>
                <w:color w:val="000000"/>
              </w:rPr>
            </w:pPr>
            <w:r w:rsidRPr="00912C8B">
              <w:rPr>
                <w:color w:val="000000"/>
              </w:rPr>
              <w:t>2100100040</w:t>
            </w:r>
          </w:p>
        </w:tc>
        <w:tc>
          <w:tcPr>
            <w:tcW w:w="720" w:type="dxa"/>
            <w:tcBorders>
              <w:top w:val="nil"/>
              <w:left w:val="nil"/>
              <w:bottom w:val="single" w:sz="4" w:space="0" w:color="000000"/>
              <w:right w:val="single" w:sz="4" w:space="0" w:color="000000"/>
            </w:tcBorders>
            <w:shd w:val="clear" w:color="FFFFFF" w:fill="FFFFFF"/>
            <w:vAlign w:val="center"/>
            <w:hideMark/>
          </w:tcPr>
          <w:p w14:paraId="4FE7C92A"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A1D3950" w14:textId="77777777" w:rsidR="00ED785B" w:rsidRPr="00912C8B" w:rsidRDefault="00ED785B" w:rsidP="006D63BC">
            <w:pPr>
              <w:spacing w:line="240" w:lineRule="exact"/>
              <w:jc w:val="center"/>
              <w:rPr>
                <w:color w:val="000000"/>
              </w:rPr>
            </w:pPr>
            <w:r w:rsidRPr="00912C8B">
              <w:rPr>
                <w:color w:val="000000"/>
              </w:rPr>
              <w:t>150,00</w:t>
            </w:r>
          </w:p>
        </w:tc>
      </w:tr>
      <w:tr w:rsidR="00ED785B" w:rsidRPr="00912C8B" w14:paraId="3F51D40B"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64C074F"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4DC12F40" w14:textId="77777777" w:rsidR="00ED785B" w:rsidRPr="00912C8B" w:rsidRDefault="00ED785B" w:rsidP="006D63BC">
            <w:pPr>
              <w:spacing w:line="240" w:lineRule="exact"/>
              <w:jc w:val="center"/>
              <w:rPr>
                <w:color w:val="000000"/>
              </w:rPr>
            </w:pPr>
            <w:r w:rsidRPr="00912C8B">
              <w:rPr>
                <w:color w:val="000000"/>
              </w:rPr>
              <w:t>2100100040</w:t>
            </w:r>
          </w:p>
        </w:tc>
        <w:tc>
          <w:tcPr>
            <w:tcW w:w="720" w:type="dxa"/>
            <w:tcBorders>
              <w:top w:val="nil"/>
              <w:left w:val="nil"/>
              <w:bottom w:val="single" w:sz="4" w:space="0" w:color="000000"/>
              <w:right w:val="single" w:sz="4" w:space="0" w:color="000000"/>
            </w:tcBorders>
            <w:shd w:val="clear" w:color="auto" w:fill="auto"/>
            <w:vAlign w:val="center"/>
            <w:hideMark/>
          </w:tcPr>
          <w:p w14:paraId="073E8405"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045B5829" w14:textId="77777777" w:rsidR="00ED785B" w:rsidRPr="00912C8B" w:rsidRDefault="00ED785B" w:rsidP="006D63BC">
            <w:pPr>
              <w:spacing w:line="240" w:lineRule="exact"/>
              <w:jc w:val="center"/>
              <w:rPr>
                <w:color w:val="000000"/>
              </w:rPr>
            </w:pPr>
            <w:r w:rsidRPr="00912C8B">
              <w:rPr>
                <w:color w:val="000000"/>
              </w:rPr>
              <w:t>150,00</w:t>
            </w:r>
          </w:p>
        </w:tc>
      </w:tr>
      <w:tr w:rsidR="00ED785B" w:rsidRPr="00912C8B" w14:paraId="2C446F5F"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414077D9"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61428F1B" w14:textId="77777777" w:rsidR="00ED785B" w:rsidRPr="00912C8B" w:rsidRDefault="00ED785B" w:rsidP="006D63BC">
            <w:pPr>
              <w:spacing w:line="240" w:lineRule="exact"/>
              <w:jc w:val="center"/>
              <w:rPr>
                <w:color w:val="000000"/>
              </w:rPr>
            </w:pPr>
            <w:r w:rsidRPr="00912C8B">
              <w:rPr>
                <w:color w:val="000000"/>
              </w:rPr>
              <w:t>2100100040</w:t>
            </w:r>
          </w:p>
        </w:tc>
        <w:tc>
          <w:tcPr>
            <w:tcW w:w="720" w:type="dxa"/>
            <w:tcBorders>
              <w:top w:val="nil"/>
              <w:left w:val="nil"/>
              <w:bottom w:val="single" w:sz="4" w:space="0" w:color="000000"/>
              <w:right w:val="single" w:sz="4" w:space="0" w:color="000000"/>
            </w:tcBorders>
            <w:shd w:val="clear" w:color="auto" w:fill="auto"/>
            <w:vAlign w:val="center"/>
            <w:hideMark/>
          </w:tcPr>
          <w:p w14:paraId="5178DF64"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251EDE57" w14:textId="77777777" w:rsidR="00ED785B" w:rsidRPr="00912C8B" w:rsidRDefault="00ED785B" w:rsidP="006D63BC">
            <w:pPr>
              <w:spacing w:line="240" w:lineRule="exact"/>
              <w:jc w:val="center"/>
              <w:rPr>
                <w:color w:val="000000"/>
              </w:rPr>
            </w:pPr>
            <w:r w:rsidRPr="00912C8B">
              <w:rPr>
                <w:color w:val="000000"/>
              </w:rPr>
              <w:t>150,00</w:t>
            </w:r>
          </w:p>
        </w:tc>
      </w:tr>
      <w:tr w:rsidR="00ED785B" w:rsidRPr="00912C8B" w14:paraId="2037F81B"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58715917" w14:textId="77777777" w:rsidR="00ED785B" w:rsidRPr="00912C8B" w:rsidRDefault="00ED785B" w:rsidP="006D63BC">
            <w:pPr>
              <w:spacing w:line="240" w:lineRule="exact"/>
              <w:jc w:val="center"/>
              <w:rPr>
                <w:color w:val="000000"/>
              </w:rPr>
            </w:pPr>
            <w:r w:rsidRPr="00912C8B">
              <w:rPr>
                <w:color w:val="000000"/>
              </w:rPr>
              <w:t>Муниципальная программа "Развитие молодежной политики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0F73AF6F" w14:textId="77777777" w:rsidR="00ED785B" w:rsidRPr="00912C8B" w:rsidRDefault="00ED785B" w:rsidP="006D63BC">
            <w:pPr>
              <w:spacing w:line="240" w:lineRule="exact"/>
              <w:jc w:val="center"/>
              <w:rPr>
                <w:color w:val="000000"/>
              </w:rPr>
            </w:pPr>
            <w:r w:rsidRPr="00912C8B">
              <w:rPr>
                <w:color w:val="000000"/>
              </w:rPr>
              <w:t>2200000000</w:t>
            </w:r>
          </w:p>
        </w:tc>
        <w:tc>
          <w:tcPr>
            <w:tcW w:w="720" w:type="dxa"/>
            <w:tcBorders>
              <w:top w:val="nil"/>
              <w:left w:val="nil"/>
              <w:bottom w:val="single" w:sz="4" w:space="0" w:color="000000"/>
              <w:right w:val="single" w:sz="4" w:space="0" w:color="000000"/>
            </w:tcBorders>
            <w:shd w:val="clear" w:color="auto" w:fill="auto"/>
            <w:vAlign w:val="center"/>
            <w:hideMark/>
          </w:tcPr>
          <w:p w14:paraId="641DF443"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C309E5B" w14:textId="77777777" w:rsidR="00ED785B" w:rsidRPr="00912C8B" w:rsidRDefault="00ED785B" w:rsidP="006D63BC">
            <w:pPr>
              <w:spacing w:line="240" w:lineRule="exact"/>
              <w:jc w:val="center"/>
              <w:rPr>
                <w:color w:val="000000"/>
              </w:rPr>
            </w:pPr>
            <w:r w:rsidRPr="00912C8B">
              <w:rPr>
                <w:color w:val="000000"/>
              </w:rPr>
              <w:t>25 142,31</w:t>
            </w:r>
          </w:p>
        </w:tc>
      </w:tr>
      <w:tr w:rsidR="00ED785B" w:rsidRPr="00912C8B" w14:paraId="705B9131" w14:textId="77777777" w:rsidTr="00360E04">
        <w:trPr>
          <w:trHeight w:val="1575"/>
        </w:trPr>
        <w:tc>
          <w:tcPr>
            <w:tcW w:w="5240" w:type="dxa"/>
            <w:tcBorders>
              <w:top w:val="nil"/>
              <w:left w:val="single" w:sz="4" w:space="0" w:color="000000"/>
              <w:bottom w:val="single" w:sz="4" w:space="0" w:color="000000"/>
              <w:right w:val="single" w:sz="4" w:space="0" w:color="000000"/>
            </w:tcBorders>
            <w:shd w:val="clear" w:color="FFFFFF" w:fill="FFFFFF"/>
            <w:hideMark/>
          </w:tcPr>
          <w:p w14:paraId="1E35DEC8" w14:textId="77777777" w:rsidR="00ED785B" w:rsidRPr="00912C8B" w:rsidRDefault="00ED785B" w:rsidP="006D63BC">
            <w:pPr>
              <w:spacing w:line="240" w:lineRule="exact"/>
              <w:jc w:val="center"/>
              <w:rPr>
                <w:color w:val="000000"/>
              </w:rPr>
            </w:pPr>
            <w:r w:rsidRPr="00912C8B">
              <w:rPr>
                <w:color w:val="000000"/>
              </w:rPr>
              <w:t>Обеспечение деятельности (выполнение муниципального задания) муниципального бюджетного учреждения "Районный молодежный центр" в рамках муниципальной программы "Развитие молодежной политики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13B05043" w14:textId="77777777" w:rsidR="00ED785B" w:rsidRPr="00912C8B" w:rsidRDefault="00ED785B" w:rsidP="006D63BC">
            <w:pPr>
              <w:spacing w:line="240" w:lineRule="exact"/>
              <w:jc w:val="center"/>
              <w:rPr>
                <w:color w:val="000000"/>
              </w:rPr>
            </w:pPr>
            <w:r w:rsidRPr="00912C8B">
              <w:rPr>
                <w:color w:val="000000"/>
              </w:rPr>
              <w:t>2200100030</w:t>
            </w:r>
          </w:p>
        </w:tc>
        <w:tc>
          <w:tcPr>
            <w:tcW w:w="720" w:type="dxa"/>
            <w:tcBorders>
              <w:top w:val="nil"/>
              <w:left w:val="nil"/>
              <w:bottom w:val="single" w:sz="4" w:space="0" w:color="000000"/>
              <w:right w:val="single" w:sz="4" w:space="0" w:color="000000"/>
            </w:tcBorders>
            <w:shd w:val="clear" w:color="FFFFFF" w:fill="FFFFFF"/>
            <w:vAlign w:val="center"/>
            <w:hideMark/>
          </w:tcPr>
          <w:p w14:paraId="6E03D741"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465CC4E" w14:textId="77777777" w:rsidR="00ED785B" w:rsidRPr="00912C8B" w:rsidRDefault="00ED785B" w:rsidP="006D63BC">
            <w:pPr>
              <w:spacing w:line="240" w:lineRule="exact"/>
              <w:jc w:val="center"/>
              <w:rPr>
                <w:color w:val="000000"/>
              </w:rPr>
            </w:pPr>
            <w:r w:rsidRPr="00912C8B">
              <w:rPr>
                <w:color w:val="000000"/>
              </w:rPr>
              <w:t>15 795,74</w:t>
            </w:r>
          </w:p>
        </w:tc>
      </w:tr>
      <w:tr w:rsidR="00ED785B" w:rsidRPr="00912C8B" w14:paraId="66990B02"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3DE023C"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77086DF8" w14:textId="77777777" w:rsidR="00ED785B" w:rsidRPr="00912C8B" w:rsidRDefault="00ED785B" w:rsidP="006D63BC">
            <w:pPr>
              <w:spacing w:line="240" w:lineRule="exact"/>
              <w:jc w:val="center"/>
              <w:rPr>
                <w:color w:val="000000"/>
              </w:rPr>
            </w:pPr>
            <w:r w:rsidRPr="00912C8B">
              <w:rPr>
                <w:color w:val="000000"/>
              </w:rPr>
              <w:t>2200100030</w:t>
            </w:r>
          </w:p>
        </w:tc>
        <w:tc>
          <w:tcPr>
            <w:tcW w:w="720" w:type="dxa"/>
            <w:tcBorders>
              <w:top w:val="nil"/>
              <w:left w:val="nil"/>
              <w:bottom w:val="single" w:sz="4" w:space="0" w:color="000000"/>
              <w:right w:val="single" w:sz="4" w:space="0" w:color="000000"/>
            </w:tcBorders>
            <w:shd w:val="clear" w:color="auto" w:fill="auto"/>
            <w:vAlign w:val="center"/>
            <w:hideMark/>
          </w:tcPr>
          <w:p w14:paraId="196FA973"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6BC4590C" w14:textId="77777777" w:rsidR="00ED785B" w:rsidRPr="00912C8B" w:rsidRDefault="00ED785B" w:rsidP="006D63BC">
            <w:pPr>
              <w:spacing w:line="240" w:lineRule="exact"/>
              <w:jc w:val="center"/>
              <w:rPr>
                <w:color w:val="000000"/>
              </w:rPr>
            </w:pPr>
            <w:r w:rsidRPr="00912C8B">
              <w:rPr>
                <w:color w:val="000000"/>
              </w:rPr>
              <w:t>15 795,74</w:t>
            </w:r>
          </w:p>
        </w:tc>
      </w:tr>
      <w:tr w:rsidR="00ED785B" w:rsidRPr="00912C8B" w14:paraId="1AAACB38"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18482A10"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23827597" w14:textId="77777777" w:rsidR="00ED785B" w:rsidRPr="00912C8B" w:rsidRDefault="00ED785B" w:rsidP="006D63BC">
            <w:pPr>
              <w:spacing w:line="240" w:lineRule="exact"/>
              <w:jc w:val="center"/>
              <w:rPr>
                <w:color w:val="000000"/>
              </w:rPr>
            </w:pPr>
            <w:r w:rsidRPr="00912C8B">
              <w:rPr>
                <w:color w:val="000000"/>
              </w:rPr>
              <w:t>2200100030</w:t>
            </w:r>
          </w:p>
        </w:tc>
        <w:tc>
          <w:tcPr>
            <w:tcW w:w="720" w:type="dxa"/>
            <w:tcBorders>
              <w:top w:val="nil"/>
              <w:left w:val="nil"/>
              <w:bottom w:val="single" w:sz="4" w:space="0" w:color="000000"/>
              <w:right w:val="single" w:sz="4" w:space="0" w:color="000000"/>
            </w:tcBorders>
            <w:shd w:val="clear" w:color="auto" w:fill="auto"/>
            <w:vAlign w:val="center"/>
            <w:hideMark/>
          </w:tcPr>
          <w:p w14:paraId="5EE5EA29"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35550B99" w14:textId="77777777" w:rsidR="00ED785B" w:rsidRPr="00912C8B" w:rsidRDefault="00ED785B" w:rsidP="006D63BC">
            <w:pPr>
              <w:spacing w:line="240" w:lineRule="exact"/>
              <w:jc w:val="center"/>
              <w:rPr>
                <w:color w:val="000000"/>
              </w:rPr>
            </w:pPr>
            <w:r w:rsidRPr="00912C8B">
              <w:rPr>
                <w:color w:val="000000"/>
              </w:rPr>
              <w:t>15 795,74</w:t>
            </w:r>
          </w:p>
        </w:tc>
      </w:tr>
      <w:tr w:rsidR="00ED785B" w:rsidRPr="00912C8B" w14:paraId="5A25B100" w14:textId="77777777" w:rsidTr="00360E04">
        <w:trPr>
          <w:trHeight w:val="1890"/>
        </w:trPr>
        <w:tc>
          <w:tcPr>
            <w:tcW w:w="5240" w:type="dxa"/>
            <w:tcBorders>
              <w:top w:val="nil"/>
              <w:left w:val="single" w:sz="4" w:space="0" w:color="000000"/>
              <w:bottom w:val="single" w:sz="4" w:space="0" w:color="000000"/>
              <w:right w:val="single" w:sz="4" w:space="0" w:color="000000"/>
            </w:tcBorders>
            <w:shd w:val="clear" w:color="FFFFFF" w:fill="FFFFFF"/>
            <w:hideMark/>
          </w:tcPr>
          <w:p w14:paraId="2542E6A2" w14:textId="77777777" w:rsidR="00ED785B" w:rsidRPr="00912C8B" w:rsidRDefault="00ED785B" w:rsidP="006D63BC">
            <w:pPr>
              <w:spacing w:line="240" w:lineRule="exact"/>
              <w:jc w:val="center"/>
              <w:rPr>
                <w:color w:val="000000"/>
              </w:rPr>
            </w:pPr>
            <w:r w:rsidRPr="00912C8B">
              <w:rPr>
                <w:color w:val="000000"/>
              </w:rPr>
              <w:t>Обеспечение деятельности (выполнение муниципального задания) муниципального бюджетного учреждения "Районный молодежный центр" в рамках муниципальной программы "Развитие молодежной политики в Ванинском муниципальном районе Хабаровского края" (за счет переданных полномочий Высокогорный)</w:t>
            </w:r>
          </w:p>
        </w:tc>
        <w:tc>
          <w:tcPr>
            <w:tcW w:w="1690" w:type="dxa"/>
            <w:tcBorders>
              <w:top w:val="nil"/>
              <w:left w:val="nil"/>
              <w:bottom w:val="single" w:sz="4" w:space="0" w:color="000000"/>
              <w:right w:val="single" w:sz="4" w:space="0" w:color="000000"/>
            </w:tcBorders>
            <w:shd w:val="clear" w:color="auto" w:fill="auto"/>
            <w:vAlign w:val="center"/>
            <w:hideMark/>
          </w:tcPr>
          <w:p w14:paraId="12968CAD" w14:textId="77777777" w:rsidR="00ED785B" w:rsidRPr="00912C8B" w:rsidRDefault="00ED785B" w:rsidP="006D63BC">
            <w:pPr>
              <w:spacing w:line="240" w:lineRule="exact"/>
              <w:jc w:val="center"/>
              <w:rPr>
                <w:color w:val="000000"/>
              </w:rPr>
            </w:pPr>
            <w:r w:rsidRPr="00912C8B">
              <w:rPr>
                <w:color w:val="000000"/>
              </w:rPr>
              <w:t>2200113030</w:t>
            </w:r>
          </w:p>
        </w:tc>
        <w:tc>
          <w:tcPr>
            <w:tcW w:w="720" w:type="dxa"/>
            <w:tcBorders>
              <w:top w:val="nil"/>
              <w:left w:val="nil"/>
              <w:bottom w:val="single" w:sz="4" w:space="0" w:color="000000"/>
              <w:right w:val="single" w:sz="4" w:space="0" w:color="000000"/>
            </w:tcBorders>
            <w:shd w:val="clear" w:color="FFFFFF" w:fill="FFFFFF"/>
            <w:vAlign w:val="center"/>
            <w:hideMark/>
          </w:tcPr>
          <w:p w14:paraId="349F88B0"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74B987C" w14:textId="77777777" w:rsidR="00ED785B" w:rsidRPr="00912C8B" w:rsidRDefault="00ED785B" w:rsidP="006D63BC">
            <w:pPr>
              <w:spacing w:line="240" w:lineRule="exact"/>
              <w:jc w:val="center"/>
              <w:rPr>
                <w:color w:val="000000"/>
              </w:rPr>
            </w:pPr>
            <w:r w:rsidRPr="00912C8B">
              <w:rPr>
                <w:color w:val="000000"/>
              </w:rPr>
              <w:t>349,29</w:t>
            </w:r>
          </w:p>
        </w:tc>
      </w:tr>
      <w:tr w:rsidR="00ED785B" w:rsidRPr="00912C8B" w14:paraId="37FD889B"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30432AD"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03190359" w14:textId="77777777" w:rsidR="00ED785B" w:rsidRPr="00912C8B" w:rsidRDefault="00ED785B" w:rsidP="006D63BC">
            <w:pPr>
              <w:spacing w:line="240" w:lineRule="exact"/>
              <w:jc w:val="center"/>
              <w:rPr>
                <w:color w:val="000000"/>
              </w:rPr>
            </w:pPr>
            <w:r w:rsidRPr="00912C8B">
              <w:rPr>
                <w:color w:val="000000"/>
              </w:rPr>
              <w:t>2200113030</w:t>
            </w:r>
          </w:p>
        </w:tc>
        <w:tc>
          <w:tcPr>
            <w:tcW w:w="720" w:type="dxa"/>
            <w:tcBorders>
              <w:top w:val="nil"/>
              <w:left w:val="nil"/>
              <w:bottom w:val="single" w:sz="4" w:space="0" w:color="000000"/>
              <w:right w:val="single" w:sz="4" w:space="0" w:color="000000"/>
            </w:tcBorders>
            <w:shd w:val="clear" w:color="auto" w:fill="auto"/>
            <w:vAlign w:val="center"/>
            <w:hideMark/>
          </w:tcPr>
          <w:p w14:paraId="71A22168"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73E875D6" w14:textId="77777777" w:rsidR="00ED785B" w:rsidRPr="00912C8B" w:rsidRDefault="00ED785B" w:rsidP="006D63BC">
            <w:pPr>
              <w:spacing w:line="240" w:lineRule="exact"/>
              <w:jc w:val="center"/>
              <w:rPr>
                <w:color w:val="000000"/>
              </w:rPr>
            </w:pPr>
            <w:r w:rsidRPr="00912C8B">
              <w:rPr>
                <w:color w:val="000000"/>
              </w:rPr>
              <w:t>349,29</w:t>
            </w:r>
          </w:p>
        </w:tc>
      </w:tr>
      <w:tr w:rsidR="00ED785B" w:rsidRPr="00912C8B" w14:paraId="3D065D32"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146E7183"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6C0561D7" w14:textId="77777777" w:rsidR="00ED785B" w:rsidRPr="00912C8B" w:rsidRDefault="00ED785B" w:rsidP="006D63BC">
            <w:pPr>
              <w:spacing w:line="240" w:lineRule="exact"/>
              <w:jc w:val="center"/>
              <w:rPr>
                <w:color w:val="000000"/>
              </w:rPr>
            </w:pPr>
            <w:r w:rsidRPr="00912C8B">
              <w:rPr>
                <w:color w:val="000000"/>
              </w:rPr>
              <w:t>2200113030</w:t>
            </w:r>
          </w:p>
        </w:tc>
        <w:tc>
          <w:tcPr>
            <w:tcW w:w="720" w:type="dxa"/>
            <w:tcBorders>
              <w:top w:val="nil"/>
              <w:left w:val="nil"/>
              <w:bottom w:val="single" w:sz="4" w:space="0" w:color="000000"/>
              <w:right w:val="single" w:sz="4" w:space="0" w:color="000000"/>
            </w:tcBorders>
            <w:shd w:val="clear" w:color="auto" w:fill="auto"/>
            <w:vAlign w:val="center"/>
            <w:hideMark/>
          </w:tcPr>
          <w:p w14:paraId="2587583D"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5450DBA0" w14:textId="77777777" w:rsidR="00ED785B" w:rsidRPr="00912C8B" w:rsidRDefault="00ED785B" w:rsidP="006D63BC">
            <w:pPr>
              <w:spacing w:line="240" w:lineRule="exact"/>
              <w:jc w:val="center"/>
              <w:rPr>
                <w:color w:val="000000"/>
              </w:rPr>
            </w:pPr>
            <w:r w:rsidRPr="00912C8B">
              <w:rPr>
                <w:color w:val="000000"/>
              </w:rPr>
              <w:t>349,29</w:t>
            </w:r>
          </w:p>
        </w:tc>
      </w:tr>
      <w:tr w:rsidR="00ED785B" w:rsidRPr="00912C8B" w14:paraId="4115B7BF" w14:textId="77777777" w:rsidTr="00360E04">
        <w:trPr>
          <w:trHeight w:val="1890"/>
        </w:trPr>
        <w:tc>
          <w:tcPr>
            <w:tcW w:w="5240" w:type="dxa"/>
            <w:tcBorders>
              <w:top w:val="nil"/>
              <w:left w:val="single" w:sz="4" w:space="0" w:color="000000"/>
              <w:bottom w:val="single" w:sz="4" w:space="0" w:color="000000"/>
              <w:right w:val="single" w:sz="4" w:space="0" w:color="000000"/>
            </w:tcBorders>
            <w:shd w:val="clear" w:color="FFFFFF" w:fill="FFFFFF"/>
            <w:hideMark/>
          </w:tcPr>
          <w:p w14:paraId="3832195C" w14:textId="77777777" w:rsidR="00ED785B" w:rsidRPr="00912C8B" w:rsidRDefault="00ED785B" w:rsidP="006D63BC">
            <w:pPr>
              <w:spacing w:line="240" w:lineRule="exact"/>
              <w:jc w:val="center"/>
              <w:rPr>
                <w:color w:val="000000"/>
              </w:rPr>
            </w:pPr>
            <w:r w:rsidRPr="00912C8B">
              <w:rPr>
                <w:color w:val="000000"/>
              </w:rPr>
              <w:lastRenderedPageBreak/>
              <w:t>Обеспечение деятельности (выполнение муниципального задания) муниципального бюджетного учреждения "Районный молодежный центр" в рамках муниципальной программы "Развитие молодежной политики в Ванинском муниципальном районе Хабаровского края" (за счет переданных полномочий Кенада)</w:t>
            </w:r>
          </w:p>
        </w:tc>
        <w:tc>
          <w:tcPr>
            <w:tcW w:w="1690" w:type="dxa"/>
            <w:tcBorders>
              <w:top w:val="nil"/>
              <w:left w:val="nil"/>
              <w:bottom w:val="single" w:sz="4" w:space="0" w:color="000000"/>
              <w:right w:val="single" w:sz="4" w:space="0" w:color="000000"/>
            </w:tcBorders>
            <w:shd w:val="clear" w:color="auto" w:fill="auto"/>
            <w:vAlign w:val="center"/>
            <w:hideMark/>
          </w:tcPr>
          <w:p w14:paraId="7503C239" w14:textId="77777777" w:rsidR="00ED785B" w:rsidRPr="00912C8B" w:rsidRDefault="00ED785B" w:rsidP="006D63BC">
            <w:pPr>
              <w:spacing w:line="240" w:lineRule="exact"/>
              <w:jc w:val="center"/>
              <w:rPr>
                <w:color w:val="000000"/>
              </w:rPr>
            </w:pPr>
            <w:r w:rsidRPr="00912C8B">
              <w:rPr>
                <w:color w:val="000000"/>
              </w:rPr>
              <w:t>2200116030</w:t>
            </w:r>
          </w:p>
        </w:tc>
        <w:tc>
          <w:tcPr>
            <w:tcW w:w="720" w:type="dxa"/>
            <w:tcBorders>
              <w:top w:val="nil"/>
              <w:left w:val="nil"/>
              <w:bottom w:val="single" w:sz="4" w:space="0" w:color="000000"/>
              <w:right w:val="single" w:sz="4" w:space="0" w:color="000000"/>
            </w:tcBorders>
            <w:shd w:val="clear" w:color="FFFFFF" w:fill="FFFFFF"/>
            <w:vAlign w:val="center"/>
            <w:hideMark/>
          </w:tcPr>
          <w:p w14:paraId="2C3F02D0"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85BB404" w14:textId="77777777" w:rsidR="00ED785B" w:rsidRPr="00912C8B" w:rsidRDefault="00ED785B" w:rsidP="006D63BC">
            <w:pPr>
              <w:spacing w:line="240" w:lineRule="exact"/>
              <w:jc w:val="center"/>
              <w:rPr>
                <w:color w:val="000000"/>
              </w:rPr>
            </w:pPr>
            <w:r w:rsidRPr="00912C8B">
              <w:rPr>
                <w:color w:val="000000"/>
              </w:rPr>
              <w:t>128,41</w:t>
            </w:r>
          </w:p>
        </w:tc>
      </w:tr>
      <w:tr w:rsidR="00ED785B" w:rsidRPr="00912C8B" w14:paraId="787D51D3"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937005C"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4E15D1CA" w14:textId="77777777" w:rsidR="00ED785B" w:rsidRPr="00912C8B" w:rsidRDefault="00ED785B" w:rsidP="006D63BC">
            <w:pPr>
              <w:spacing w:line="240" w:lineRule="exact"/>
              <w:jc w:val="center"/>
              <w:rPr>
                <w:color w:val="000000"/>
              </w:rPr>
            </w:pPr>
            <w:r w:rsidRPr="00912C8B">
              <w:rPr>
                <w:color w:val="000000"/>
              </w:rPr>
              <w:t>2200116030</w:t>
            </w:r>
          </w:p>
        </w:tc>
        <w:tc>
          <w:tcPr>
            <w:tcW w:w="720" w:type="dxa"/>
            <w:tcBorders>
              <w:top w:val="nil"/>
              <w:left w:val="nil"/>
              <w:bottom w:val="single" w:sz="4" w:space="0" w:color="000000"/>
              <w:right w:val="single" w:sz="4" w:space="0" w:color="000000"/>
            </w:tcBorders>
            <w:shd w:val="clear" w:color="auto" w:fill="auto"/>
            <w:vAlign w:val="center"/>
            <w:hideMark/>
          </w:tcPr>
          <w:p w14:paraId="361E22B4"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3D261195" w14:textId="77777777" w:rsidR="00ED785B" w:rsidRPr="00912C8B" w:rsidRDefault="00ED785B" w:rsidP="006D63BC">
            <w:pPr>
              <w:spacing w:line="240" w:lineRule="exact"/>
              <w:jc w:val="center"/>
              <w:rPr>
                <w:color w:val="000000"/>
              </w:rPr>
            </w:pPr>
            <w:r w:rsidRPr="00912C8B">
              <w:rPr>
                <w:color w:val="000000"/>
              </w:rPr>
              <w:t>128,41</w:t>
            </w:r>
          </w:p>
        </w:tc>
      </w:tr>
      <w:tr w:rsidR="00ED785B" w:rsidRPr="00912C8B" w14:paraId="3251D3E8"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7AB8FD8A"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25E39AEF" w14:textId="77777777" w:rsidR="00ED785B" w:rsidRPr="00912C8B" w:rsidRDefault="00ED785B" w:rsidP="006D63BC">
            <w:pPr>
              <w:spacing w:line="240" w:lineRule="exact"/>
              <w:jc w:val="center"/>
              <w:rPr>
                <w:color w:val="000000"/>
              </w:rPr>
            </w:pPr>
            <w:r w:rsidRPr="00912C8B">
              <w:rPr>
                <w:color w:val="000000"/>
              </w:rPr>
              <w:t>2200116030</w:t>
            </w:r>
          </w:p>
        </w:tc>
        <w:tc>
          <w:tcPr>
            <w:tcW w:w="720" w:type="dxa"/>
            <w:tcBorders>
              <w:top w:val="nil"/>
              <w:left w:val="nil"/>
              <w:bottom w:val="single" w:sz="4" w:space="0" w:color="000000"/>
              <w:right w:val="single" w:sz="4" w:space="0" w:color="000000"/>
            </w:tcBorders>
            <w:shd w:val="clear" w:color="auto" w:fill="auto"/>
            <w:vAlign w:val="center"/>
            <w:hideMark/>
          </w:tcPr>
          <w:p w14:paraId="27BB89C8"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60A19805" w14:textId="77777777" w:rsidR="00ED785B" w:rsidRPr="00912C8B" w:rsidRDefault="00ED785B" w:rsidP="006D63BC">
            <w:pPr>
              <w:spacing w:line="240" w:lineRule="exact"/>
              <w:jc w:val="center"/>
              <w:rPr>
                <w:color w:val="000000"/>
              </w:rPr>
            </w:pPr>
            <w:r w:rsidRPr="00912C8B">
              <w:rPr>
                <w:color w:val="000000"/>
              </w:rPr>
              <w:t>128,41</w:t>
            </w:r>
          </w:p>
        </w:tc>
      </w:tr>
      <w:tr w:rsidR="00ED785B" w:rsidRPr="00912C8B" w14:paraId="2D3E44BB" w14:textId="77777777" w:rsidTr="00360E04">
        <w:trPr>
          <w:trHeight w:val="1890"/>
        </w:trPr>
        <w:tc>
          <w:tcPr>
            <w:tcW w:w="5240" w:type="dxa"/>
            <w:tcBorders>
              <w:top w:val="nil"/>
              <w:left w:val="single" w:sz="4" w:space="0" w:color="000000"/>
              <w:bottom w:val="single" w:sz="4" w:space="0" w:color="000000"/>
              <w:right w:val="single" w:sz="4" w:space="0" w:color="000000"/>
            </w:tcBorders>
            <w:shd w:val="clear" w:color="FFFFFF" w:fill="FFFFFF"/>
            <w:hideMark/>
          </w:tcPr>
          <w:p w14:paraId="083B27D4" w14:textId="77777777" w:rsidR="00ED785B" w:rsidRPr="00912C8B" w:rsidRDefault="00ED785B" w:rsidP="006D63BC">
            <w:pPr>
              <w:spacing w:line="240" w:lineRule="exact"/>
              <w:jc w:val="center"/>
              <w:rPr>
                <w:color w:val="000000"/>
              </w:rPr>
            </w:pPr>
            <w:r w:rsidRPr="00912C8B">
              <w:rPr>
                <w:color w:val="000000"/>
              </w:rPr>
              <w:t>Обеспечение деятельности (выполнение муниципального задания) муниципального бюджетного учреждения "Районный молодежный центр" в рамках муниципальной программы "Развитие молодежной политики в Ванинском муниципальном районе Хабаровского края" (за счет переданных полномочий Усть-Орочи)</w:t>
            </w:r>
          </w:p>
        </w:tc>
        <w:tc>
          <w:tcPr>
            <w:tcW w:w="1690" w:type="dxa"/>
            <w:tcBorders>
              <w:top w:val="nil"/>
              <w:left w:val="nil"/>
              <w:bottom w:val="single" w:sz="4" w:space="0" w:color="000000"/>
              <w:right w:val="single" w:sz="4" w:space="0" w:color="000000"/>
            </w:tcBorders>
            <w:shd w:val="clear" w:color="auto" w:fill="auto"/>
            <w:vAlign w:val="center"/>
            <w:hideMark/>
          </w:tcPr>
          <w:p w14:paraId="60739A80" w14:textId="77777777" w:rsidR="00ED785B" w:rsidRPr="00912C8B" w:rsidRDefault="00ED785B" w:rsidP="006D63BC">
            <w:pPr>
              <w:spacing w:line="240" w:lineRule="exact"/>
              <w:jc w:val="center"/>
              <w:rPr>
                <w:color w:val="000000"/>
              </w:rPr>
            </w:pPr>
            <w:r w:rsidRPr="00912C8B">
              <w:rPr>
                <w:color w:val="000000"/>
              </w:rPr>
              <w:t>2200121030</w:t>
            </w:r>
          </w:p>
        </w:tc>
        <w:tc>
          <w:tcPr>
            <w:tcW w:w="720" w:type="dxa"/>
            <w:tcBorders>
              <w:top w:val="nil"/>
              <w:left w:val="nil"/>
              <w:bottom w:val="single" w:sz="4" w:space="0" w:color="000000"/>
              <w:right w:val="single" w:sz="4" w:space="0" w:color="000000"/>
            </w:tcBorders>
            <w:shd w:val="clear" w:color="FFFFFF" w:fill="FFFFFF"/>
            <w:vAlign w:val="center"/>
            <w:hideMark/>
          </w:tcPr>
          <w:p w14:paraId="4DFAF9F7"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0544DED" w14:textId="77777777" w:rsidR="00ED785B" w:rsidRPr="00912C8B" w:rsidRDefault="00ED785B" w:rsidP="006D63BC">
            <w:pPr>
              <w:spacing w:line="240" w:lineRule="exact"/>
              <w:jc w:val="center"/>
              <w:rPr>
                <w:color w:val="000000"/>
              </w:rPr>
            </w:pPr>
            <w:r w:rsidRPr="00912C8B">
              <w:rPr>
                <w:color w:val="000000"/>
              </w:rPr>
              <w:t>110,15</w:t>
            </w:r>
          </w:p>
        </w:tc>
      </w:tr>
      <w:tr w:rsidR="00ED785B" w:rsidRPr="00912C8B" w14:paraId="55F92EED"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48DF8649"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422F7BE1" w14:textId="77777777" w:rsidR="00ED785B" w:rsidRPr="00912C8B" w:rsidRDefault="00ED785B" w:rsidP="006D63BC">
            <w:pPr>
              <w:spacing w:line="240" w:lineRule="exact"/>
              <w:jc w:val="center"/>
              <w:rPr>
                <w:color w:val="000000"/>
              </w:rPr>
            </w:pPr>
            <w:r w:rsidRPr="00912C8B">
              <w:rPr>
                <w:color w:val="000000"/>
              </w:rPr>
              <w:t>2200121030</w:t>
            </w:r>
          </w:p>
        </w:tc>
        <w:tc>
          <w:tcPr>
            <w:tcW w:w="720" w:type="dxa"/>
            <w:tcBorders>
              <w:top w:val="nil"/>
              <w:left w:val="nil"/>
              <w:bottom w:val="single" w:sz="4" w:space="0" w:color="000000"/>
              <w:right w:val="single" w:sz="4" w:space="0" w:color="000000"/>
            </w:tcBorders>
            <w:shd w:val="clear" w:color="auto" w:fill="auto"/>
            <w:vAlign w:val="center"/>
            <w:hideMark/>
          </w:tcPr>
          <w:p w14:paraId="32B04D04"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308769F8" w14:textId="77777777" w:rsidR="00ED785B" w:rsidRPr="00912C8B" w:rsidRDefault="00ED785B" w:rsidP="006D63BC">
            <w:pPr>
              <w:spacing w:line="240" w:lineRule="exact"/>
              <w:jc w:val="center"/>
              <w:rPr>
                <w:color w:val="000000"/>
              </w:rPr>
            </w:pPr>
            <w:r w:rsidRPr="00912C8B">
              <w:rPr>
                <w:color w:val="000000"/>
              </w:rPr>
              <w:t>110,15</w:t>
            </w:r>
          </w:p>
        </w:tc>
      </w:tr>
      <w:tr w:rsidR="00ED785B" w:rsidRPr="00912C8B" w14:paraId="107D46C9"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538A2026"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75003AC7" w14:textId="77777777" w:rsidR="00ED785B" w:rsidRPr="00912C8B" w:rsidRDefault="00ED785B" w:rsidP="006D63BC">
            <w:pPr>
              <w:spacing w:line="240" w:lineRule="exact"/>
              <w:jc w:val="center"/>
              <w:rPr>
                <w:color w:val="000000"/>
              </w:rPr>
            </w:pPr>
            <w:r w:rsidRPr="00912C8B">
              <w:rPr>
                <w:color w:val="000000"/>
              </w:rPr>
              <w:t>2200121030</w:t>
            </w:r>
          </w:p>
        </w:tc>
        <w:tc>
          <w:tcPr>
            <w:tcW w:w="720" w:type="dxa"/>
            <w:tcBorders>
              <w:top w:val="nil"/>
              <w:left w:val="nil"/>
              <w:bottom w:val="single" w:sz="4" w:space="0" w:color="000000"/>
              <w:right w:val="single" w:sz="4" w:space="0" w:color="000000"/>
            </w:tcBorders>
            <w:shd w:val="clear" w:color="auto" w:fill="auto"/>
            <w:vAlign w:val="center"/>
            <w:hideMark/>
          </w:tcPr>
          <w:p w14:paraId="24DBD07E"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1FDA3057" w14:textId="77777777" w:rsidR="00ED785B" w:rsidRPr="00912C8B" w:rsidRDefault="00ED785B" w:rsidP="006D63BC">
            <w:pPr>
              <w:spacing w:line="240" w:lineRule="exact"/>
              <w:jc w:val="center"/>
              <w:rPr>
                <w:color w:val="000000"/>
              </w:rPr>
            </w:pPr>
            <w:r w:rsidRPr="00912C8B">
              <w:rPr>
                <w:color w:val="000000"/>
              </w:rPr>
              <w:t>110,15</w:t>
            </w:r>
          </w:p>
        </w:tc>
      </w:tr>
      <w:tr w:rsidR="00ED785B" w:rsidRPr="00912C8B" w14:paraId="08A6A23B"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311143F1" w14:textId="77777777" w:rsidR="00ED785B" w:rsidRPr="00912C8B" w:rsidRDefault="00ED785B" w:rsidP="006D63BC">
            <w:pPr>
              <w:spacing w:line="240" w:lineRule="exact"/>
              <w:jc w:val="center"/>
              <w:rPr>
                <w:color w:val="000000"/>
              </w:rPr>
            </w:pPr>
            <w:r w:rsidRPr="00912C8B">
              <w:rPr>
                <w:color w:val="000000"/>
              </w:rPr>
              <w:t>Исполнение календарного плана мероприятий по молодежной политике Ванинского муниципального района в рамках муниципальной программы "Развитие молодежной политики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7E6853DB" w14:textId="77777777" w:rsidR="00ED785B" w:rsidRPr="00912C8B" w:rsidRDefault="00ED785B" w:rsidP="006D63BC">
            <w:pPr>
              <w:spacing w:line="240" w:lineRule="exact"/>
              <w:jc w:val="center"/>
              <w:rPr>
                <w:color w:val="000000"/>
              </w:rPr>
            </w:pPr>
            <w:r w:rsidRPr="00912C8B">
              <w:rPr>
                <w:color w:val="000000"/>
              </w:rPr>
              <w:t>2200200050</w:t>
            </w:r>
          </w:p>
        </w:tc>
        <w:tc>
          <w:tcPr>
            <w:tcW w:w="720" w:type="dxa"/>
            <w:tcBorders>
              <w:top w:val="nil"/>
              <w:left w:val="nil"/>
              <w:bottom w:val="single" w:sz="4" w:space="0" w:color="000000"/>
              <w:right w:val="single" w:sz="4" w:space="0" w:color="000000"/>
            </w:tcBorders>
            <w:shd w:val="clear" w:color="FFFFFF" w:fill="FFFFFF"/>
            <w:vAlign w:val="center"/>
            <w:hideMark/>
          </w:tcPr>
          <w:p w14:paraId="0365FA90"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A4A1F7B" w14:textId="77777777" w:rsidR="00ED785B" w:rsidRPr="00912C8B" w:rsidRDefault="00ED785B" w:rsidP="006D63BC">
            <w:pPr>
              <w:spacing w:line="240" w:lineRule="exact"/>
              <w:jc w:val="center"/>
              <w:rPr>
                <w:color w:val="000000"/>
              </w:rPr>
            </w:pPr>
            <w:r w:rsidRPr="00912C8B">
              <w:rPr>
                <w:color w:val="000000"/>
              </w:rPr>
              <w:t>2 453,60</w:t>
            </w:r>
          </w:p>
        </w:tc>
      </w:tr>
      <w:tr w:rsidR="00ED785B" w:rsidRPr="00912C8B" w14:paraId="23ED3B3B"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BAA5E50"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51F11BB2" w14:textId="77777777" w:rsidR="00ED785B" w:rsidRPr="00912C8B" w:rsidRDefault="00ED785B" w:rsidP="006D63BC">
            <w:pPr>
              <w:spacing w:line="240" w:lineRule="exact"/>
              <w:jc w:val="center"/>
              <w:rPr>
                <w:color w:val="000000"/>
              </w:rPr>
            </w:pPr>
            <w:r w:rsidRPr="00912C8B">
              <w:rPr>
                <w:color w:val="000000"/>
              </w:rPr>
              <w:t>2200200050</w:t>
            </w:r>
          </w:p>
        </w:tc>
        <w:tc>
          <w:tcPr>
            <w:tcW w:w="720" w:type="dxa"/>
            <w:tcBorders>
              <w:top w:val="nil"/>
              <w:left w:val="nil"/>
              <w:bottom w:val="single" w:sz="4" w:space="0" w:color="000000"/>
              <w:right w:val="single" w:sz="4" w:space="0" w:color="000000"/>
            </w:tcBorders>
            <w:shd w:val="clear" w:color="auto" w:fill="auto"/>
            <w:vAlign w:val="center"/>
            <w:hideMark/>
          </w:tcPr>
          <w:p w14:paraId="29C06697"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552C6A0C" w14:textId="77777777" w:rsidR="00ED785B" w:rsidRPr="00912C8B" w:rsidRDefault="00ED785B" w:rsidP="006D63BC">
            <w:pPr>
              <w:spacing w:line="240" w:lineRule="exact"/>
              <w:jc w:val="center"/>
              <w:rPr>
                <w:color w:val="000000"/>
              </w:rPr>
            </w:pPr>
            <w:r w:rsidRPr="00912C8B">
              <w:rPr>
                <w:color w:val="000000"/>
              </w:rPr>
              <w:t>2 453,60</w:t>
            </w:r>
          </w:p>
        </w:tc>
      </w:tr>
      <w:tr w:rsidR="00ED785B" w:rsidRPr="00912C8B" w14:paraId="64900274"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5F061D59"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08A0D426" w14:textId="77777777" w:rsidR="00ED785B" w:rsidRPr="00912C8B" w:rsidRDefault="00ED785B" w:rsidP="006D63BC">
            <w:pPr>
              <w:spacing w:line="240" w:lineRule="exact"/>
              <w:jc w:val="center"/>
              <w:rPr>
                <w:color w:val="000000"/>
              </w:rPr>
            </w:pPr>
            <w:r w:rsidRPr="00912C8B">
              <w:rPr>
                <w:color w:val="000000"/>
              </w:rPr>
              <w:t>2200200050</w:t>
            </w:r>
          </w:p>
        </w:tc>
        <w:tc>
          <w:tcPr>
            <w:tcW w:w="720" w:type="dxa"/>
            <w:tcBorders>
              <w:top w:val="nil"/>
              <w:left w:val="nil"/>
              <w:bottom w:val="single" w:sz="4" w:space="0" w:color="000000"/>
              <w:right w:val="single" w:sz="4" w:space="0" w:color="000000"/>
            </w:tcBorders>
            <w:shd w:val="clear" w:color="auto" w:fill="auto"/>
            <w:vAlign w:val="center"/>
            <w:hideMark/>
          </w:tcPr>
          <w:p w14:paraId="1CF7701A"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5B94550F" w14:textId="77777777" w:rsidR="00ED785B" w:rsidRPr="00912C8B" w:rsidRDefault="00ED785B" w:rsidP="006D63BC">
            <w:pPr>
              <w:spacing w:line="240" w:lineRule="exact"/>
              <w:jc w:val="center"/>
              <w:rPr>
                <w:color w:val="000000"/>
              </w:rPr>
            </w:pPr>
            <w:r w:rsidRPr="00912C8B">
              <w:rPr>
                <w:color w:val="000000"/>
              </w:rPr>
              <w:t>2 453,60</w:t>
            </w:r>
          </w:p>
        </w:tc>
      </w:tr>
      <w:tr w:rsidR="00ED785B" w:rsidRPr="00912C8B" w14:paraId="6E4B8050" w14:textId="77777777" w:rsidTr="00360E04">
        <w:trPr>
          <w:trHeight w:val="1575"/>
        </w:trPr>
        <w:tc>
          <w:tcPr>
            <w:tcW w:w="5240" w:type="dxa"/>
            <w:tcBorders>
              <w:top w:val="nil"/>
              <w:left w:val="single" w:sz="4" w:space="0" w:color="000000"/>
              <w:bottom w:val="single" w:sz="4" w:space="0" w:color="000000"/>
              <w:right w:val="single" w:sz="4" w:space="0" w:color="000000"/>
            </w:tcBorders>
            <w:shd w:val="clear" w:color="FFFFFF" w:fill="FFFFFF"/>
            <w:hideMark/>
          </w:tcPr>
          <w:p w14:paraId="03BB0C76" w14:textId="77777777" w:rsidR="00ED785B" w:rsidRPr="00912C8B" w:rsidRDefault="00ED785B" w:rsidP="006D63BC">
            <w:pPr>
              <w:spacing w:line="240" w:lineRule="exact"/>
              <w:jc w:val="center"/>
              <w:rPr>
                <w:color w:val="000000"/>
              </w:rPr>
            </w:pPr>
            <w:r w:rsidRPr="00912C8B">
              <w:rPr>
                <w:color w:val="000000"/>
              </w:rPr>
              <w:t>Исполнение календарного плана мероприятий по молодежной политике Ванинского муниципального района в рамках муниципальной программы "Развитие молодежной политики в Ванинском муниципальном районе Хабаровского края"(за счет средств краевого бюджета)</w:t>
            </w:r>
          </w:p>
        </w:tc>
        <w:tc>
          <w:tcPr>
            <w:tcW w:w="1690" w:type="dxa"/>
            <w:tcBorders>
              <w:top w:val="nil"/>
              <w:left w:val="nil"/>
              <w:bottom w:val="single" w:sz="4" w:space="0" w:color="000000"/>
              <w:right w:val="single" w:sz="4" w:space="0" w:color="000000"/>
            </w:tcBorders>
            <w:shd w:val="clear" w:color="auto" w:fill="auto"/>
            <w:vAlign w:val="center"/>
            <w:hideMark/>
          </w:tcPr>
          <w:p w14:paraId="39D9C90F" w14:textId="77777777" w:rsidR="00ED785B" w:rsidRPr="00912C8B" w:rsidRDefault="00ED785B" w:rsidP="006D63BC">
            <w:pPr>
              <w:spacing w:line="240" w:lineRule="exact"/>
              <w:jc w:val="center"/>
              <w:rPr>
                <w:color w:val="000000"/>
              </w:rPr>
            </w:pPr>
            <w:r w:rsidRPr="00912C8B">
              <w:rPr>
                <w:color w:val="000000"/>
              </w:rPr>
              <w:t>220020И330</w:t>
            </w:r>
          </w:p>
        </w:tc>
        <w:tc>
          <w:tcPr>
            <w:tcW w:w="720" w:type="dxa"/>
            <w:tcBorders>
              <w:top w:val="nil"/>
              <w:left w:val="nil"/>
              <w:bottom w:val="single" w:sz="4" w:space="0" w:color="000000"/>
              <w:right w:val="single" w:sz="4" w:space="0" w:color="000000"/>
            </w:tcBorders>
            <w:shd w:val="clear" w:color="FFFFFF" w:fill="FFFFFF"/>
            <w:vAlign w:val="center"/>
            <w:hideMark/>
          </w:tcPr>
          <w:p w14:paraId="73031525"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84F1E55" w14:textId="77777777" w:rsidR="00ED785B" w:rsidRPr="00912C8B" w:rsidRDefault="00ED785B" w:rsidP="006D63BC">
            <w:pPr>
              <w:spacing w:line="240" w:lineRule="exact"/>
              <w:jc w:val="center"/>
              <w:rPr>
                <w:color w:val="000000"/>
              </w:rPr>
            </w:pPr>
            <w:r w:rsidRPr="00912C8B">
              <w:rPr>
                <w:color w:val="000000"/>
              </w:rPr>
              <w:t>1 546,40</w:t>
            </w:r>
          </w:p>
        </w:tc>
      </w:tr>
      <w:tr w:rsidR="00ED785B" w:rsidRPr="00912C8B" w14:paraId="7FB07701"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1866A4E"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7CA92C3E" w14:textId="77777777" w:rsidR="00ED785B" w:rsidRPr="00912C8B" w:rsidRDefault="00ED785B" w:rsidP="006D63BC">
            <w:pPr>
              <w:spacing w:line="240" w:lineRule="exact"/>
              <w:jc w:val="center"/>
              <w:rPr>
                <w:color w:val="000000"/>
              </w:rPr>
            </w:pPr>
            <w:r w:rsidRPr="00912C8B">
              <w:rPr>
                <w:color w:val="000000"/>
              </w:rPr>
              <w:t>220020И330</w:t>
            </w:r>
          </w:p>
        </w:tc>
        <w:tc>
          <w:tcPr>
            <w:tcW w:w="720" w:type="dxa"/>
            <w:tcBorders>
              <w:top w:val="nil"/>
              <w:left w:val="nil"/>
              <w:bottom w:val="single" w:sz="4" w:space="0" w:color="000000"/>
              <w:right w:val="single" w:sz="4" w:space="0" w:color="000000"/>
            </w:tcBorders>
            <w:shd w:val="clear" w:color="auto" w:fill="auto"/>
            <w:vAlign w:val="center"/>
            <w:hideMark/>
          </w:tcPr>
          <w:p w14:paraId="011334AC"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58D85E8F" w14:textId="77777777" w:rsidR="00ED785B" w:rsidRPr="00912C8B" w:rsidRDefault="00ED785B" w:rsidP="006D63BC">
            <w:pPr>
              <w:spacing w:line="240" w:lineRule="exact"/>
              <w:jc w:val="center"/>
              <w:rPr>
                <w:color w:val="000000"/>
              </w:rPr>
            </w:pPr>
            <w:r w:rsidRPr="00912C8B">
              <w:rPr>
                <w:color w:val="000000"/>
              </w:rPr>
              <w:t>1 546,40</w:t>
            </w:r>
          </w:p>
        </w:tc>
      </w:tr>
      <w:tr w:rsidR="00ED785B" w:rsidRPr="00912C8B" w14:paraId="53796E5E"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2FD24B9D"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31AB8F64" w14:textId="77777777" w:rsidR="00ED785B" w:rsidRPr="00912C8B" w:rsidRDefault="00ED785B" w:rsidP="006D63BC">
            <w:pPr>
              <w:spacing w:line="240" w:lineRule="exact"/>
              <w:jc w:val="center"/>
              <w:rPr>
                <w:color w:val="000000"/>
              </w:rPr>
            </w:pPr>
            <w:r w:rsidRPr="00912C8B">
              <w:rPr>
                <w:color w:val="000000"/>
              </w:rPr>
              <w:t>220020И330</w:t>
            </w:r>
          </w:p>
        </w:tc>
        <w:tc>
          <w:tcPr>
            <w:tcW w:w="720" w:type="dxa"/>
            <w:tcBorders>
              <w:top w:val="nil"/>
              <w:left w:val="nil"/>
              <w:bottom w:val="single" w:sz="4" w:space="0" w:color="000000"/>
              <w:right w:val="single" w:sz="4" w:space="0" w:color="000000"/>
            </w:tcBorders>
            <w:shd w:val="clear" w:color="auto" w:fill="auto"/>
            <w:vAlign w:val="center"/>
            <w:hideMark/>
          </w:tcPr>
          <w:p w14:paraId="1DA8C280"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6E3A73CD" w14:textId="77777777" w:rsidR="00ED785B" w:rsidRPr="00912C8B" w:rsidRDefault="00ED785B" w:rsidP="006D63BC">
            <w:pPr>
              <w:spacing w:line="240" w:lineRule="exact"/>
              <w:jc w:val="center"/>
              <w:rPr>
                <w:color w:val="000000"/>
              </w:rPr>
            </w:pPr>
            <w:r w:rsidRPr="00912C8B">
              <w:rPr>
                <w:color w:val="000000"/>
              </w:rPr>
              <w:t>1 546,40</w:t>
            </w:r>
          </w:p>
        </w:tc>
      </w:tr>
      <w:tr w:rsidR="00ED785B" w:rsidRPr="00912C8B" w14:paraId="1B76A890"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FFFFFF" w:fill="FFFFFF"/>
            <w:hideMark/>
          </w:tcPr>
          <w:p w14:paraId="748BDF64" w14:textId="77777777" w:rsidR="00ED785B" w:rsidRPr="00912C8B" w:rsidRDefault="00ED785B" w:rsidP="006D63BC">
            <w:pPr>
              <w:spacing w:line="240" w:lineRule="exact"/>
              <w:jc w:val="center"/>
              <w:rPr>
                <w:color w:val="000000"/>
              </w:rPr>
            </w:pPr>
            <w:r w:rsidRPr="00912C8B">
              <w:rPr>
                <w:color w:val="000000"/>
              </w:rPr>
              <w:t>Организация отдыха в каникулярное время в рамках муниципальной программы "Развитие молодежной политики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3505F7F7" w14:textId="77777777" w:rsidR="00ED785B" w:rsidRPr="00912C8B" w:rsidRDefault="00ED785B" w:rsidP="006D63BC">
            <w:pPr>
              <w:spacing w:line="240" w:lineRule="exact"/>
              <w:jc w:val="center"/>
              <w:rPr>
                <w:color w:val="000000"/>
              </w:rPr>
            </w:pPr>
            <w:r w:rsidRPr="00912C8B">
              <w:rPr>
                <w:color w:val="000000"/>
              </w:rPr>
              <w:t>2200300050</w:t>
            </w:r>
          </w:p>
        </w:tc>
        <w:tc>
          <w:tcPr>
            <w:tcW w:w="720" w:type="dxa"/>
            <w:tcBorders>
              <w:top w:val="nil"/>
              <w:left w:val="nil"/>
              <w:bottom w:val="single" w:sz="4" w:space="0" w:color="000000"/>
              <w:right w:val="single" w:sz="4" w:space="0" w:color="000000"/>
            </w:tcBorders>
            <w:shd w:val="clear" w:color="FFFFFF" w:fill="FFFFFF"/>
            <w:vAlign w:val="center"/>
            <w:hideMark/>
          </w:tcPr>
          <w:p w14:paraId="4106834A"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1E78F71" w14:textId="77777777" w:rsidR="00ED785B" w:rsidRPr="00912C8B" w:rsidRDefault="00ED785B" w:rsidP="006D63BC">
            <w:pPr>
              <w:spacing w:line="240" w:lineRule="exact"/>
              <w:jc w:val="center"/>
              <w:rPr>
                <w:color w:val="000000"/>
              </w:rPr>
            </w:pPr>
            <w:r w:rsidRPr="00912C8B">
              <w:rPr>
                <w:color w:val="000000"/>
              </w:rPr>
              <w:t>300,00</w:t>
            </w:r>
          </w:p>
        </w:tc>
      </w:tr>
      <w:tr w:rsidR="00ED785B" w:rsidRPr="00912C8B" w14:paraId="1E2BE939"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22D4CDE"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0EEAAF1A" w14:textId="77777777" w:rsidR="00ED785B" w:rsidRPr="00912C8B" w:rsidRDefault="00ED785B" w:rsidP="006D63BC">
            <w:pPr>
              <w:spacing w:line="240" w:lineRule="exact"/>
              <w:jc w:val="center"/>
              <w:rPr>
                <w:color w:val="000000"/>
              </w:rPr>
            </w:pPr>
            <w:r w:rsidRPr="00912C8B">
              <w:rPr>
                <w:color w:val="000000"/>
              </w:rPr>
              <w:t>2200300050</w:t>
            </w:r>
          </w:p>
        </w:tc>
        <w:tc>
          <w:tcPr>
            <w:tcW w:w="720" w:type="dxa"/>
            <w:tcBorders>
              <w:top w:val="nil"/>
              <w:left w:val="nil"/>
              <w:bottom w:val="single" w:sz="4" w:space="0" w:color="000000"/>
              <w:right w:val="single" w:sz="4" w:space="0" w:color="000000"/>
            </w:tcBorders>
            <w:shd w:val="clear" w:color="auto" w:fill="auto"/>
            <w:vAlign w:val="center"/>
            <w:hideMark/>
          </w:tcPr>
          <w:p w14:paraId="5C4C32BD"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724362A3" w14:textId="77777777" w:rsidR="00ED785B" w:rsidRPr="00912C8B" w:rsidRDefault="00ED785B" w:rsidP="006D63BC">
            <w:pPr>
              <w:spacing w:line="240" w:lineRule="exact"/>
              <w:jc w:val="center"/>
              <w:rPr>
                <w:color w:val="000000"/>
              </w:rPr>
            </w:pPr>
            <w:r w:rsidRPr="00912C8B">
              <w:rPr>
                <w:color w:val="000000"/>
              </w:rPr>
              <w:t>300,00</w:t>
            </w:r>
          </w:p>
        </w:tc>
      </w:tr>
      <w:tr w:rsidR="00ED785B" w:rsidRPr="00912C8B" w14:paraId="5E5013C4"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159EF9AA"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0EDCACF4" w14:textId="77777777" w:rsidR="00ED785B" w:rsidRPr="00912C8B" w:rsidRDefault="00ED785B" w:rsidP="006D63BC">
            <w:pPr>
              <w:spacing w:line="240" w:lineRule="exact"/>
              <w:jc w:val="center"/>
              <w:rPr>
                <w:color w:val="000000"/>
              </w:rPr>
            </w:pPr>
            <w:r w:rsidRPr="00912C8B">
              <w:rPr>
                <w:color w:val="000000"/>
              </w:rPr>
              <w:t>2200300050</w:t>
            </w:r>
          </w:p>
        </w:tc>
        <w:tc>
          <w:tcPr>
            <w:tcW w:w="720" w:type="dxa"/>
            <w:tcBorders>
              <w:top w:val="nil"/>
              <w:left w:val="nil"/>
              <w:bottom w:val="single" w:sz="4" w:space="0" w:color="000000"/>
              <w:right w:val="single" w:sz="4" w:space="0" w:color="000000"/>
            </w:tcBorders>
            <w:shd w:val="clear" w:color="auto" w:fill="auto"/>
            <w:vAlign w:val="center"/>
            <w:hideMark/>
          </w:tcPr>
          <w:p w14:paraId="42E3B6FA"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34EF6059" w14:textId="77777777" w:rsidR="00ED785B" w:rsidRPr="00912C8B" w:rsidRDefault="00ED785B" w:rsidP="006D63BC">
            <w:pPr>
              <w:spacing w:line="240" w:lineRule="exact"/>
              <w:jc w:val="center"/>
              <w:rPr>
                <w:color w:val="000000"/>
              </w:rPr>
            </w:pPr>
            <w:r w:rsidRPr="00912C8B">
              <w:rPr>
                <w:color w:val="000000"/>
              </w:rPr>
              <w:t>300,00</w:t>
            </w:r>
          </w:p>
        </w:tc>
      </w:tr>
      <w:tr w:rsidR="00ED785B" w:rsidRPr="00912C8B" w14:paraId="366FC940" w14:textId="77777777" w:rsidTr="00360E04">
        <w:trPr>
          <w:trHeight w:val="1890"/>
        </w:trPr>
        <w:tc>
          <w:tcPr>
            <w:tcW w:w="5240" w:type="dxa"/>
            <w:tcBorders>
              <w:top w:val="nil"/>
              <w:left w:val="single" w:sz="4" w:space="0" w:color="000000"/>
              <w:bottom w:val="single" w:sz="4" w:space="0" w:color="000000"/>
              <w:right w:val="single" w:sz="4" w:space="0" w:color="000000"/>
            </w:tcBorders>
            <w:shd w:val="clear" w:color="FFFFFF" w:fill="FFFFFF"/>
            <w:hideMark/>
          </w:tcPr>
          <w:p w14:paraId="41133373" w14:textId="77777777" w:rsidR="00ED785B" w:rsidRPr="00912C8B" w:rsidRDefault="00ED785B" w:rsidP="006D63BC">
            <w:pPr>
              <w:spacing w:line="240" w:lineRule="exact"/>
              <w:jc w:val="center"/>
              <w:rPr>
                <w:color w:val="000000"/>
              </w:rPr>
            </w:pPr>
            <w:r w:rsidRPr="00912C8B">
              <w:rPr>
                <w:color w:val="000000"/>
              </w:rPr>
              <w:lastRenderedPageBreak/>
              <w:t>Организация работы по присуждению премии главы Ванинского муниципального района лучшим представителям молодежи и гражданам, внесшим значительный вклад в развитие молодежной политики в рамках муниципальной программы "Развитие молодежной политики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18A9962D" w14:textId="77777777" w:rsidR="00ED785B" w:rsidRPr="00912C8B" w:rsidRDefault="00ED785B" w:rsidP="006D63BC">
            <w:pPr>
              <w:spacing w:line="240" w:lineRule="exact"/>
              <w:jc w:val="center"/>
              <w:rPr>
                <w:color w:val="000000"/>
              </w:rPr>
            </w:pPr>
            <w:r w:rsidRPr="00912C8B">
              <w:rPr>
                <w:color w:val="000000"/>
              </w:rPr>
              <w:t>2200400050</w:t>
            </w:r>
          </w:p>
        </w:tc>
        <w:tc>
          <w:tcPr>
            <w:tcW w:w="720" w:type="dxa"/>
            <w:tcBorders>
              <w:top w:val="nil"/>
              <w:left w:val="nil"/>
              <w:bottom w:val="single" w:sz="4" w:space="0" w:color="000000"/>
              <w:right w:val="single" w:sz="4" w:space="0" w:color="000000"/>
            </w:tcBorders>
            <w:shd w:val="clear" w:color="FFFFFF" w:fill="FFFFFF"/>
            <w:vAlign w:val="center"/>
            <w:hideMark/>
          </w:tcPr>
          <w:p w14:paraId="3CF2F631"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FDB9855" w14:textId="77777777" w:rsidR="00ED785B" w:rsidRPr="00912C8B" w:rsidRDefault="00ED785B" w:rsidP="006D63BC">
            <w:pPr>
              <w:spacing w:line="240" w:lineRule="exact"/>
              <w:jc w:val="center"/>
              <w:rPr>
                <w:color w:val="000000"/>
              </w:rPr>
            </w:pPr>
            <w:r w:rsidRPr="00912C8B">
              <w:rPr>
                <w:color w:val="000000"/>
              </w:rPr>
              <w:t>250,00</w:t>
            </w:r>
          </w:p>
        </w:tc>
      </w:tr>
      <w:tr w:rsidR="00ED785B" w:rsidRPr="00912C8B" w14:paraId="72946CA4"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98863F4"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006F8154" w14:textId="77777777" w:rsidR="00ED785B" w:rsidRPr="00912C8B" w:rsidRDefault="00ED785B" w:rsidP="006D63BC">
            <w:pPr>
              <w:spacing w:line="240" w:lineRule="exact"/>
              <w:jc w:val="center"/>
              <w:rPr>
                <w:color w:val="000000"/>
              </w:rPr>
            </w:pPr>
            <w:r w:rsidRPr="00912C8B">
              <w:rPr>
                <w:color w:val="000000"/>
              </w:rPr>
              <w:t>2200400050</w:t>
            </w:r>
          </w:p>
        </w:tc>
        <w:tc>
          <w:tcPr>
            <w:tcW w:w="720" w:type="dxa"/>
            <w:tcBorders>
              <w:top w:val="nil"/>
              <w:left w:val="nil"/>
              <w:bottom w:val="single" w:sz="4" w:space="0" w:color="000000"/>
              <w:right w:val="single" w:sz="4" w:space="0" w:color="000000"/>
            </w:tcBorders>
            <w:shd w:val="clear" w:color="auto" w:fill="auto"/>
            <w:vAlign w:val="center"/>
            <w:hideMark/>
          </w:tcPr>
          <w:p w14:paraId="50C12664"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1CEAB0FC" w14:textId="77777777" w:rsidR="00ED785B" w:rsidRPr="00912C8B" w:rsidRDefault="00ED785B" w:rsidP="006D63BC">
            <w:pPr>
              <w:spacing w:line="240" w:lineRule="exact"/>
              <w:jc w:val="center"/>
              <w:rPr>
                <w:color w:val="000000"/>
              </w:rPr>
            </w:pPr>
            <w:r w:rsidRPr="00912C8B">
              <w:rPr>
                <w:color w:val="000000"/>
              </w:rPr>
              <w:t>250,00</w:t>
            </w:r>
          </w:p>
        </w:tc>
      </w:tr>
      <w:tr w:rsidR="00ED785B" w:rsidRPr="00912C8B" w14:paraId="31BDA7BF"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4318B927"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2683E476" w14:textId="77777777" w:rsidR="00ED785B" w:rsidRPr="00912C8B" w:rsidRDefault="00ED785B" w:rsidP="006D63BC">
            <w:pPr>
              <w:spacing w:line="240" w:lineRule="exact"/>
              <w:jc w:val="center"/>
              <w:rPr>
                <w:color w:val="000000"/>
              </w:rPr>
            </w:pPr>
            <w:r w:rsidRPr="00912C8B">
              <w:rPr>
                <w:color w:val="000000"/>
              </w:rPr>
              <w:t>2200400050</w:t>
            </w:r>
          </w:p>
        </w:tc>
        <w:tc>
          <w:tcPr>
            <w:tcW w:w="720" w:type="dxa"/>
            <w:tcBorders>
              <w:top w:val="nil"/>
              <w:left w:val="nil"/>
              <w:bottom w:val="single" w:sz="4" w:space="0" w:color="000000"/>
              <w:right w:val="single" w:sz="4" w:space="0" w:color="000000"/>
            </w:tcBorders>
            <w:shd w:val="clear" w:color="auto" w:fill="auto"/>
            <w:vAlign w:val="center"/>
            <w:hideMark/>
          </w:tcPr>
          <w:p w14:paraId="2CE04DCC"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3415572A" w14:textId="77777777" w:rsidR="00ED785B" w:rsidRPr="00912C8B" w:rsidRDefault="00ED785B" w:rsidP="006D63BC">
            <w:pPr>
              <w:spacing w:line="240" w:lineRule="exact"/>
              <w:jc w:val="center"/>
              <w:rPr>
                <w:color w:val="000000"/>
              </w:rPr>
            </w:pPr>
            <w:r w:rsidRPr="00912C8B">
              <w:rPr>
                <w:color w:val="000000"/>
              </w:rPr>
              <w:t>250,00</w:t>
            </w:r>
          </w:p>
        </w:tc>
      </w:tr>
      <w:tr w:rsidR="00ED785B" w:rsidRPr="00912C8B" w14:paraId="4344378E"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53D91AC9" w14:textId="77777777" w:rsidR="00ED785B" w:rsidRPr="00912C8B" w:rsidRDefault="00ED785B" w:rsidP="006D63BC">
            <w:pPr>
              <w:spacing w:line="240" w:lineRule="exact"/>
              <w:jc w:val="center"/>
              <w:rPr>
                <w:color w:val="000000"/>
              </w:rPr>
            </w:pPr>
            <w:r w:rsidRPr="00912C8B">
              <w:rPr>
                <w:color w:val="000000"/>
              </w:rPr>
              <w:t>Организация работы волонтерского(добровольческого) движения в Ванинском муниципальном районе в рамках муниципальной программы "Развитие молодежной политики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4AE56709" w14:textId="77777777" w:rsidR="00ED785B" w:rsidRPr="00912C8B" w:rsidRDefault="00ED785B" w:rsidP="006D63BC">
            <w:pPr>
              <w:spacing w:line="240" w:lineRule="exact"/>
              <w:jc w:val="center"/>
              <w:rPr>
                <w:color w:val="000000"/>
              </w:rPr>
            </w:pPr>
            <w:r w:rsidRPr="00912C8B">
              <w:rPr>
                <w:color w:val="000000"/>
              </w:rPr>
              <w:t>2200500050</w:t>
            </w:r>
          </w:p>
        </w:tc>
        <w:tc>
          <w:tcPr>
            <w:tcW w:w="720" w:type="dxa"/>
            <w:tcBorders>
              <w:top w:val="nil"/>
              <w:left w:val="nil"/>
              <w:bottom w:val="single" w:sz="4" w:space="0" w:color="000000"/>
              <w:right w:val="single" w:sz="4" w:space="0" w:color="000000"/>
            </w:tcBorders>
            <w:shd w:val="clear" w:color="FFFFFF" w:fill="FFFFFF"/>
            <w:vAlign w:val="center"/>
            <w:hideMark/>
          </w:tcPr>
          <w:p w14:paraId="5DAEB230"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11F6C730" w14:textId="77777777" w:rsidR="00ED785B" w:rsidRPr="00912C8B" w:rsidRDefault="00ED785B" w:rsidP="006D63BC">
            <w:pPr>
              <w:spacing w:line="240" w:lineRule="exact"/>
              <w:jc w:val="center"/>
              <w:rPr>
                <w:color w:val="000000"/>
              </w:rPr>
            </w:pPr>
            <w:r w:rsidRPr="00912C8B">
              <w:rPr>
                <w:color w:val="000000"/>
              </w:rPr>
              <w:t>200,00</w:t>
            </w:r>
          </w:p>
        </w:tc>
      </w:tr>
      <w:tr w:rsidR="00ED785B" w:rsidRPr="00912C8B" w14:paraId="0A76D119"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B14287D"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3F621E73" w14:textId="77777777" w:rsidR="00ED785B" w:rsidRPr="00912C8B" w:rsidRDefault="00ED785B" w:rsidP="006D63BC">
            <w:pPr>
              <w:spacing w:line="240" w:lineRule="exact"/>
              <w:jc w:val="center"/>
              <w:rPr>
                <w:color w:val="000000"/>
              </w:rPr>
            </w:pPr>
            <w:r w:rsidRPr="00912C8B">
              <w:rPr>
                <w:color w:val="000000"/>
              </w:rPr>
              <w:t>2200500050</w:t>
            </w:r>
          </w:p>
        </w:tc>
        <w:tc>
          <w:tcPr>
            <w:tcW w:w="720" w:type="dxa"/>
            <w:tcBorders>
              <w:top w:val="nil"/>
              <w:left w:val="nil"/>
              <w:bottom w:val="single" w:sz="4" w:space="0" w:color="000000"/>
              <w:right w:val="single" w:sz="4" w:space="0" w:color="000000"/>
            </w:tcBorders>
            <w:shd w:val="clear" w:color="auto" w:fill="auto"/>
            <w:vAlign w:val="center"/>
            <w:hideMark/>
          </w:tcPr>
          <w:p w14:paraId="3236EFDB"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009C6261" w14:textId="77777777" w:rsidR="00ED785B" w:rsidRPr="00912C8B" w:rsidRDefault="00ED785B" w:rsidP="006D63BC">
            <w:pPr>
              <w:spacing w:line="240" w:lineRule="exact"/>
              <w:jc w:val="center"/>
              <w:rPr>
                <w:color w:val="000000"/>
              </w:rPr>
            </w:pPr>
            <w:r w:rsidRPr="00912C8B">
              <w:rPr>
                <w:color w:val="000000"/>
              </w:rPr>
              <w:t>200,00</w:t>
            </w:r>
          </w:p>
        </w:tc>
      </w:tr>
      <w:tr w:rsidR="00ED785B" w:rsidRPr="00912C8B" w14:paraId="3EBF0DA6"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0B4065DB"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40904342" w14:textId="77777777" w:rsidR="00ED785B" w:rsidRPr="00912C8B" w:rsidRDefault="00ED785B" w:rsidP="006D63BC">
            <w:pPr>
              <w:spacing w:line="240" w:lineRule="exact"/>
              <w:jc w:val="center"/>
              <w:rPr>
                <w:color w:val="000000"/>
              </w:rPr>
            </w:pPr>
            <w:r w:rsidRPr="00912C8B">
              <w:rPr>
                <w:color w:val="000000"/>
              </w:rPr>
              <w:t>2200500050</w:t>
            </w:r>
          </w:p>
        </w:tc>
        <w:tc>
          <w:tcPr>
            <w:tcW w:w="720" w:type="dxa"/>
            <w:tcBorders>
              <w:top w:val="nil"/>
              <w:left w:val="nil"/>
              <w:bottom w:val="single" w:sz="4" w:space="0" w:color="000000"/>
              <w:right w:val="single" w:sz="4" w:space="0" w:color="000000"/>
            </w:tcBorders>
            <w:shd w:val="clear" w:color="auto" w:fill="auto"/>
            <w:vAlign w:val="center"/>
            <w:hideMark/>
          </w:tcPr>
          <w:p w14:paraId="7971221D"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0436A0AF" w14:textId="77777777" w:rsidR="00ED785B" w:rsidRPr="00912C8B" w:rsidRDefault="00ED785B" w:rsidP="006D63BC">
            <w:pPr>
              <w:spacing w:line="240" w:lineRule="exact"/>
              <w:jc w:val="center"/>
              <w:rPr>
                <w:color w:val="000000"/>
              </w:rPr>
            </w:pPr>
            <w:r w:rsidRPr="00912C8B">
              <w:rPr>
                <w:color w:val="000000"/>
              </w:rPr>
              <w:t>200,00</w:t>
            </w:r>
          </w:p>
        </w:tc>
      </w:tr>
      <w:tr w:rsidR="00ED785B" w:rsidRPr="00912C8B" w14:paraId="30D8AD4B"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427B7C5C" w14:textId="77777777" w:rsidR="00ED785B" w:rsidRPr="00912C8B" w:rsidRDefault="00ED785B" w:rsidP="006D63BC">
            <w:pPr>
              <w:spacing w:line="240" w:lineRule="exact"/>
              <w:jc w:val="center"/>
              <w:rPr>
                <w:color w:val="000000"/>
              </w:rPr>
            </w:pPr>
            <w:r w:rsidRPr="00912C8B">
              <w:rPr>
                <w:color w:val="000000"/>
              </w:rPr>
              <w:t>Вовлечение молодых людей в мероприятия по временной занятости, в т.ч. создание временных рабочих мест в рамках муниципальной программы "Развитие молодежной политики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165EB436" w14:textId="77777777" w:rsidR="00ED785B" w:rsidRPr="00912C8B" w:rsidRDefault="00ED785B" w:rsidP="006D63BC">
            <w:pPr>
              <w:spacing w:line="240" w:lineRule="exact"/>
              <w:jc w:val="center"/>
              <w:rPr>
                <w:color w:val="000000"/>
              </w:rPr>
            </w:pPr>
            <w:r w:rsidRPr="00912C8B">
              <w:rPr>
                <w:color w:val="000000"/>
              </w:rPr>
              <w:t>2201000050</w:t>
            </w:r>
          </w:p>
        </w:tc>
        <w:tc>
          <w:tcPr>
            <w:tcW w:w="720" w:type="dxa"/>
            <w:tcBorders>
              <w:top w:val="nil"/>
              <w:left w:val="nil"/>
              <w:bottom w:val="single" w:sz="4" w:space="0" w:color="000000"/>
              <w:right w:val="single" w:sz="4" w:space="0" w:color="000000"/>
            </w:tcBorders>
            <w:shd w:val="clear" w:color="FFFFFF" w:fill="FFFFFF"/>
            <w:vAlign w:val="center"/>
            <w:hideMark/>
          </w:tcPr>
          <w:p w14:paraId="4A34267A"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DB4EC43" w14:textId="77777777" w:rsidR="00ED785B" w:rsidRPr="00912C8B" w:rsidRDefault="00ED785B" w:rsidP="006D63BC">
            <w:pPr>
              <w:spacing w:line="240" w:lineRule="exact"/>
              <w:jc w:val="center"/>
              <w:rPr>
                <w:color w:val="000000"/>
              </w:rPr>
            </w:pPr>
            <w:r w:rsidRPr="00912C8B">
              <w:rPr>
                <w:color w:val="000000"/>
              </w:rPr>
              <w:t>400,00</w:t>
            </w:r>
          </w:p>
        </w:tc>
      </w:tr>
      <w:tr w:rsidR="00ED785B" w:rsidRPr="00912C8B" w14:paraId="36B5C45E"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37CDFC1"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68A0A9DB" w14:textId="77777777" w:rsidR="00ED785B" w:rsidRPr="00912C8B" w:rsidRDefault="00ED785B" w:rsidP="006D63BC">
            <w:pPr>
              <w:spacing w:line="240" w:lineRule="exact"/>
              <w:jc w:val="center"/>
              <w:rPr>
                <w:color w:val="000000"/>
              </w:rPr>
            </w:pPr>
            <w:r w:rsidRPr="00912C8B">
              <w:rPr>
                <w:color w:val="000000"/>
              </w:rPr>
              <w:t>2201000050</w:t>
            </w:r>
          </w:p>
        </w:tc>
        <w:tc>
          <w:tcPr>
            <w:tcW w:w="720" w:type="dxa"/>
            <w:tcBorders>
              <w:top w:val="nil"/>
              <w:left w:val="nil"/>
              <w:bottom w:val="single" w:sz="4" w:space="0" w:color="000000"/>
              <w:right w:val="single" w:sz="4" w:space="0" w:color="000000"/>
            </w:tcBorders>
            <w:shd w:val="clear" w:color="auto" w:fill="auto"/>
            <w:vAlign w:val="center"/>
            <w:hideMark/>
          </w:tcPr>
          <w:p w14:paraId="76A11FFB"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1E54CFD4" w14:textId="77777777" w:rsidR="00ED785B" w:rsidRPr="00912C8B" w:rsidRDefault="00ED785B" w:rsidP="006D63BC">
            <w:pPr>
              <w:spacing w:line="240" w:lineRule="exact"/>
              <w:jc w:val="center"/>
              <w:rPr>
                <w:color w:val="000000"/>
              </w:rPr>
            </w:pPr>
            <w:r w:rsidRPr="00912C8B">
              <w:rPr>
                <w:color w:val="000000"/>
              </w:rPr>
              <w:t>400,00</w:t>
            </w:r>
          </w:p>
        </w:tc>
      </w:tr>
      <w:tr w:rsidR="00ED785B" w:rsidRPr="00912C8B" w14:paraId="4E056F7B"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763B2782"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56678C81" w14:textId="77777777" w:rsidR="00ED785B" w:rsidRPr="00912C8B" w:rsidRDefault="00ED785B" w:rsidP="006D63BC">
            <w:pPr>
              <w:spacing w:line="240" w:lineRule="exact"/>
              <w:jc w:val="center"/>
              <w:rPr>
                <w:color w:val="000000"/>
              </w:rPr>
            </w:pPr>
            <w:r w:rsidRPr="00912C8B">
              <w:rPr>
                <w:color w:val="000000"/>
              </w:rPr>
              <w:t>2201000050</w:t>
            </w:r>
          </w:p>
        </w:tc>
        <w:tc>
          <w:tcPr>
            <w:tcW w:w="720" w:type="dxa"/>
            <w:tcBorders>
              <w:top w:val="nil"/>
              <w:left w:val="nil"/>
              <w:bottom w:val="single" w:sz="4" w:space="0" w:color="000000"/>
              <w:right w:val="single" w:sz="4" w:space="0" w:color="000000"/>
            </w:tcBorders>
            <w:shd w:val="clear" w:color="auto" w:fill="auto"/>
            <w:vAlign w:val="center"/>
            <w:hideMark/>
          </w:tcPr>
          <w:p w14:paraId="5D860874"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79FF30F0" w14:textId="77777777" w:rsidR="00ED785B" w:rsidRPr="00912C8B" w:rsidRDefault="00ED785B" w:rsidP="006D63BC">
            <w:pPr>
              <w:spacing w:line="240" w:lineRule="exact"/>
              <w:jc w:val="center"/>
              <w:rPr>
                <w:color w:val="000000"/>
              </w:rPr>
            </w:pPr>
            <w:r w:rsidRPr="00912C8B">
              <w:rPr>
                <w:color w:val="000000"/>
              </w:rPr>
              <w:t>400,00</w:t>
            </w:r>
          </w:p>
        </w:tc>
      </w:tr>
      <w:tr w:rsidR="00ED785B" w:rsidRPr="00912C8B" w14:paraId="4C072DD9"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4192AB1C" w14:textId="77777777" w:rsidR="00ED785B" w:rsidRPr="00912C8B" w:rsidRDefault="00ED785B" w:rsidP="006D63BC">
            <w:pPr>
              <w:spacing w:line="240" w:lineRule="exact"/>
              <w:jc w:val="center"/>
              <w:rPr>
                <w:color w:val="000000"/>
              </w:rPr>
            </w:pPr>
            <w:r w:rsidRPr="00912C8B">
              <w:rPr>
                <w:color w:val="000000"/>
              </w:rPr>
              <w:t>Капитальные ремонты зданий, помещений и прилегающих территорий МБУ "Районный молодежный центр" в рамках муниципальной программы "Развитие молодежной политики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32BB1A74" w14:textId="77777777" w:rsidR="00ED785B" w:rsidRPr="00912C8B" w:rsidRDefault="00ED785B" w:rsidP="006D63BC">
            <w:pPr>
              <w:spacing w:line="240" w:lineRule="exact"/>
              <w:jc w:val="center"/>
              <w:rPr>
                <w:color w:val="000000"/>
              </w:rPr>
            </w:pPr>
            <w:r w:rsidRPr="00912C8B">
              <w:rPr>
                <w:color w:val="000000"/>
              </w:rPr>
              <w:t>2201200050</w:t>
            </w:r>
          </w:p>
        </w:tc>
        <w:tc>
          <w:tcPr>
            <w:tcW w:w="720" w:type="dxa"/>
            <w:tcBorders>
              <w:top w:val="nil"/>
              <w:left w:val="nil"/>
              <w:bottom w:val="single" w:sz="4" w:space="0" w:color="000000"/>
              <w:right w:val="single" w:sz="4" w:space="0" w:color="000000"/>
            </w:tcBorders>
            <w:shd w:val="clear" w:color="FFFFFF" w:fill="FFFFFF"/>
            <w:vAlign w:val="center"/>
            <w:hideMark/>
          </w:tcPr>
          <w:p w14:paraId="4EF2A058"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CFE1F64" w14:textId="77777777" w:rsidR="00ED785B" w:rsidRPr="00912C8B" w:rsidRDefault="00ED785B" w:rsidP="006D63BC">
            <w:pPr>
              <w:spacing w:line="240" w:lineRule="exact"/>
              <w:jc w:val="center"/>
              <w:rPr>
                <w:color w:val="000000"/>
              </w:rPr>
            </w:pPr>
            <w:r w:rsidRPr="00912C8B">
              <w:rPr>
                <w:color w:val="000000"/>
              </w:rPr>
              <w:t>1 750,00</w:t>
            </w:r>
          </w:p>
        </w:tc>
      </w:tr>
      <w:tr w:rsidR="00ED785B" w:rsidRPr="00912C8B" w14:paraId="0AE3F7FF"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4A76B499"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46FB3875" w14:textId="77777777" w:rsidR="00ED785B" w:rsidRPr="00912C8B" w:rsidRDefault="00ED785B" w:rsidP="006D63BC">
            <w:pPr>
              <w:spacing w:line="240" w:lineRule="exact"/>
              <w:jc w:val="center"/>
              <w:rPr>
                <w:color w:val="000000"/>
              </w:rPr>
            </w:pPr>
            <w:r w:rsidRPr="00912C8B">
              <w:rPr>
                <w:color w:val="000000"/>
              </w:rPr>
              <w:t>2201200050</w:t>
            </w:r>
          </w:p>
        </w:tc>
        <w:tc>
          <w:tcPr>
            <w:tcW w:w="720" w:type="dxa"/>
            <w:tcBorders>
              <w:top w:val="nil"/>
              <w:left w:val="nil"/>
              <w:bottom w:val="single" w:sz="4" w:space="0" w:color="000000"/>
              <w:right w:val="single" w:sz="4" w:space="0" w:color="000000"/>
            </w:tcBorders>
            <w:shd w:val="clear" w:color="auto" w:fill="auto"/>
            <w:vAlign w:val="center"/>
            <w:hideMark/>
          </w:tcPr>
          <w:p w14:paraId="2EB1C968"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758859A5" w14:textId="77777777" w:rsidR="00ED785B" w:rsidRPr="00912C8B" w:rsidRDefault="00ED785B" w:rsidP="006D63BC">
            <w:pPr>
              <w:spacing w:line="240" w:lineRule="exact"/>
              <w:jc w:val="center"/>
              <w:rPr>
                <w:color w:val="000000"/>
              </w:rPr>
            </w:pPr>
            <w:r w:rsidRPr="00912C8B">
              <w:rPr>
                <w:color w:val="000000"/>
              </w:rPr>
              <w:t>1 750,00</w:t>
            </w:r>
          </w:p>
        </w:tc>
      </w:tr>
      <w:tr w:rsidR="00ED785B" w:rsidRPr="00912C8B" w14:paraId="479612E8"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66AD9839"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2CB5B174" w14:textId="77777777" w:rsidR="00ED785B" w:rsidRPr="00912C8B" w:rsidRDefault="00ED785B" w:rsidP="006D63BC">
            <w:pPr>
              <w:spacing w:line="240" w:lineRule="exact"/>
              <w:jc w:val="center"/>
              <w:rPr>
                <w:color w:val="000000"/>
              </w:rPr>
            </w:pPr>
            <w:r w:rsidRPr="00912C8B">
              <w:rPr>
                <w:color w:val="000000"/>
              </w:rPr>
              <w:t>2201200050</w:t>
            </w:r>
          </w:p>
        </w:tc>
        <w:tc>
          <w:tcPr>
            <w:tcW w:w="720" w:type="dxa"/>
            <w:tcBorders>
              <w:top w:val="nil"/>
              <w:left w:val="nil"/>
              <w:bottom w:val="single" w:sz="4" w:space="0" w:color="000000"/>
              <w:right w:val="single" w:sz="4" w:space="0" w:color="000000"/>
            </w:tcBorders>
            <w:shd w:val="clear" w:color="auto" w:fill="auto"/>
            <w:vAlign w:val="center"/>
            <w:hideMark/>
          </w:tcPr>
          <w:p w14:paraId="51657473"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3C313A4B" w14:textId="77777777" w:rsidR="00ED785B" w:rsidRPr="00912C8B" w:rsidRDefault="00ED785B" w:rsidP="006D63BC">
            <w:pPr>
              <w:spacing w:line="240" w:lineRule="exact"/>
              <w:jc w:val="center"/>
              <w:rPr>
                <w:color w:val="000000"/>
              </w:rPr>
            </w:pPr>
            <w:r w:rsidRPr="00912C8B">
              <w:rPr>
                <w:color w:val="000000"/>
              </w:rPr>
              <w:t>1 750,00</w:t>
            </w:r>
          </w:p>
        </w:tc>
      </w:tr>
      <w:tr w:rsidR="00ED785B" w:rsidRPr="00912C8B" w14:paraId="3642CA11" w14:textId="77777777" w:rsidTr="00360E04">
        <w:trPr>
          <w:trHeight w:val="1575"/>
        </w:trPr>
        <w:tc>
          <w:tcPr>
            <w:tcW w:w="5240" w:type="dxa"/>
            <w:tcBorders>
              <w:top w:val="nil"/>
              <w:left w:val="single" w:sz="4" w:space="0" w:color="000000"/>
              <w:bottom w:val="single" w:sz="4" w:space="0" w:color="000000"/>
              <w:right w:val="single" w:sz="4" w:space="0" w:color="000000"/>
            </w:tcBorders>
            <w:shd w:val="clear" w:color="FFFFFF" w:fill="FFFFFF"/>
            <w:hideMark/>
          </w:tcPr>
          <w:p w14:paraId="636028F1" w14:textId="77777777" w:rsidR="00ED785B" w:rsidRPr="00912C8B" w:rsidRDefault="00ED785B" w:rsidP="006D63BC">
            <w:pPr>
              <w:spacing w:line="240" w:lineRule="exact"/>
              <w:jc w:val="center"/>
              <w:rPr>
                <w:color w:val="000000"/>
              </w:rPr>
            </w:pPr>
            <w:r w:rsidRPr="00912C8B">
              <w:rPr>
                <w:color w:val="000000"/>
              </w:rPr>
              <w:t>Капитальные ремонты зданий, помещений и прилегающих территорий МБУ "Районный молодежный центр" в рамках муниципальной программы "Развитие молодежной политики в Ванинском муниципальном районе Хабаровского края" (за счет средств краевого бюджета)</w:t>
            </w:r>
          </w:p>
        </w:tc>
        <w:tc>
          <w:tcPr>
            <w:tcW w:w="1690" w:type="dxa"/>
            <w:tcBorders>
              <w:top w:val="nil"/>
              <w:left w:val="nil"/>
              <w:bottom w:val="single" w:sz="4" w:space="0" w:color="000000"/>
              <w:right w:val="single" w:sz="4" w:space="0" w:color="000000"/>
            </w:tcBorders>
            <w:shd w:val="clear" w:color="auto" w:fill="auto"/>
            <w:vAlign w:val="center"/>
            <w:hideMark/>
          </w:tcPr>
          <w:p w14:paraId="7B0F9D82" w14:textId="77777777" w:rsidR="00ED785B" w:rsidRPr="00912C8B" w:rsidRDefault="00ED785B" w:rsidP="006D63BC">
            <w:pPr>
              <w:spacing w:line="240" w:lineRule="exact"/>
              <w:jc w:val="center"/>
              <w:rPr>
                <w:color w:val="000000"/>
              </w:rPr>
            </w:pPr>
            <w:r w:rsidRPr="00912C8B">
              <w:rPr>
                <w:color w:val="000000"/>
              </w:rPr>
              <w:t>220120И170</w:t>
            </w:r>
          </w:p>
        </w:tc>
        <w:tc>
          <w:tcPr>
            <w:tcW w:w="720" w:type="dxa"/>
            <w:tcBorders>
              <w:top w:val="nil"/>
              <w:left w:val="nil"/>
              <w:bottom w:val="single" w:sz="4" w:space="0" w:color="000000"/>
              <w:right w:val="single" w:sz="4" w:space="0" w:color="000000"/>
            </w:tcBorders>
            <w:shd w:val="clear" w:color="FFFFFF" w:fill="FFFFFF"/>
            <w:vAlign w:val="center"/>
            <w:hideMark/>
          </w:tcPr>
          <w:p w14:paraId="211A7D03"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103AAE70" w14:textId="77777777" w:rsidR="00ED785B" w:rsidRPr="00912C8B" w:rsidRDefault="00ED785B" w:rsidP="006D63BC">
            <w:pPr>
              <w:spacing w:line="240" w:lineRule="exact"/>
              <w:jc w:val="center"/>
              <w:rPr>
                <w:color w:val="000000"/>
              </w:rPr>
            </w:pPr>
            <w:r w:rsidRPr="00912C8B">
              <w:rPr>
                <w:color w:val="000000"/>
              </w:rPr>
              <w:t>158,72</w:t>
            </w:r>
          </w:p>
        </w:tc>
      </w:tr>
      <w:tr w:rsidR="00ED785B" w:rsidRPr="00912C8B" w14:paraId="0DEB1D32"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B4EBDAD"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56CF64F9" w14:textId="77777777" w:rsidR="00ED785B" w:rsidRPr="00912C8B" w:rsidRDefault="00ED785B" w:rsidP="006D63BC">
            <w:pPr>
              <w:spacing w:line="240" w:lineRule="exact"/>
              <w:jc w:val="center"/>
              <w:rPr>
                <w:color w:val="000000"/>
              </w:rPr>
            </w:pPr>
            <w:r w:rsidRPr="00912C8B">
              <w:rPr>
                <w:color w:val="000000"/>
              </w:rPr>
              <w:t>220120И170</w:t>
            </w:r>
          </w:p>
        </w:tc>
        <w:tc>
          <w:tcPr>
            <w:tcW w:w="720" w:type="dxa"/>
            <w:tcBorders>
              <w:top w:val="nil"/>
              <w:left w:val="nil"/>
              <w:bottom w:val="single" w:sz="4" w:space="0" w:color="000000"/>
              <w:right w:val="single" w:sz="4" w:space="0" w:color="000000"/>
            </w:tcBorders>
            <w:shd w:val="clear" w:color="auto" w:fill="auto"/>
            <w:vAlign w:val="center"/>
            <w:hideMark/>
          </w:tcPr>
          <w:p w14:paraId="6D61771A"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4F2307B2" w14:textId="77777777" w:rsidR="00ED785B" w:rsidRPr="00912C8B" w:rsidRDefault="00ED785B" w:rsidP="006D63BC">
            <w:pPr>
              <w:spacing w:line="240" w:lineRule="exact"/>
              <w:jc w:val="center"/>
              <w:rPr>
                <w:color w:val="000000"/>
              </w:rPr>
            </w:pPr>
            <w:r w:rsidRPr="00912C8B">
              <w:rPr>
                <w:color w:val="000000"/>
              </w:rPr>
              <w:t>158,72</w:t>
            </w:r>
          </w:p>
        </w:tc>
      </w:tr>
      <w:tr w:rsidR="00ED785B" w:rsidRPr="00912C8B" w14:paraId="25D4AAD6"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0FCBBF5D"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16790F1B" w14:textId="77777777" w:rsidR="00ED785B" w:rsidRPr="00912C8B" w:rsidRDefault="00ED785B" w:rsidP="006D63BC">
            <w:pPr>
              <w:spacing w:line="240" w:lineRule="exact"/>
              <w:jc w:val="center"/>
              <w:rPr>
                <w:color w:val="000000"/>
              </w:rPr>
            </w:pPr>
            <w:r w:rsidRPr="00912C8B">
              <w:rPr>
                <w:color w:val="000000"/>
              </w:rPr>
              <w:t>220120И170</w:t>
            </w:r>
          </w:p>
        </w:tc>
        <w:tc>
          <w:tcPr>
            <w:tcW w:w="720" w:type="dxa"/>
            <w:tcBorders>
              <w:top w:val="nil"/>
              <w:left w:val="nil"/>
              <w:bottom w:val="single" w:sz="4" w:space="0" w:color="000000"/>
              <w:right w:val="single" w:sz="4" w:space="0" w:color="000000"/>
            </w:tcBorders>
            <w:shd w:val="clear" w:color="auto" w:fill="auto"/>
            <w:vAlign w:val="center"/>
            <w:hideMark/>
          </w:tcPr>
          <w:p w14:paraId="3D453AC0"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23EBBD94" w14:textId="77777777" w:rsidR="00ED785B" w:rsidRPr="00912C8B" w:rsidRDefault="00ED785B" w:rsidP="006D63BC">
            <w:pPr>
              <w:spacing w:line="240" w:lineRule="exact"/>
              <w:jc w:val="center"/>
              <w:rPr>
                <w:color w:val="000000"/>
              </w:rPr>
            </w:pPr>
            <w:r w:rsidRPr="00912C8B">
              <w:rPr>
                <w:color w:val="000000"/>
              </w:rPr>
              <w:t>158,72</w:t>
            </w:r>
          </w:p>
        </w:tc>
      </w:tr>
      <w:tr w:rsidR="00ED785B" w:rsidRPr="00912C8B" w14:paraId="328D28B5"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FFFFFF" w:fill="FFFFFF"/>
            <w:hideMark/>
          </w:tcPr>
          <w:p w14:paraId="6AAAA5F0" w14:textId="77777777" w:rsidR="00ED785B" w:rsidRPr="00912C8B" w:rsidRDefault="00ED785B" w:rsidP="006D63BC">
            <w:pPr>
              <w:spacing w:line="240" w:lineRule="exact"/>
              <w:jc w:val="center"/>
              <w:rPr>
                <w:color w:val="000000"/>
              </w:rPr>
            </w:pPr>
            <w:r w:rsidRPr="00912C8B">
              <w:rPr>
                <w:color w:val="000000"/>
              </w:rPr>
              <w:t>Развитие материально-технической базы в рамках муниципальной программы "Развитие молодежной политики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2FACCBFE" w14:textId="77777777" w:rsidR="00ED785B" w:rsidRPr="00912C8B" w:rsidRDefault="00ED785B" w:rsidP="006D63BC">
            <w:pPr>
              <w:spacing w:line="240" w:lineRule="exact"/>
              <w:jc w:val="center"/>
              <w:rPr>
                <w:color w:val="000000"/>
              </w:rPr>
            </w:pPr>
            <w:r w:rsidRPr="00912C8B">
              <w:rPr>
                <w:color w:val="000000"/>
              </w:rPr>
              <w:t>2201300050</w:t>
            </w:r>
          </w:p>
        </w:tc>
        <w:tc>
          <w:tcPr>
            <w:tcW w:w="720" w:type="dxa"/>
            <w:tcBorders>
              <w:top w:val="nil"/>
              <w:left w:val="nil"/>
              <w:bottom w:val="single" w:sz="4" w:space="0" w:color="000000"/>
              <w:right w:val="single" w:sz="4" w:space="0" w:color="000000"/>
            </w:tcBorders>
            <w:shd w:val="clear" w:color="FFFFFF" w:fill="FFFFFF"/>
            <w:vAlign w:val="center"/>
            <w:hideMark/>
          </w:tcPr>
          <w:p w14:paraId="131AA704"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08612D5" w14:textId="77777777" w:rsidR="00ED785B" w:rsidRPr="00912C8B" w:rsidRDefault="00ED785B" w:rsidP="006D63BC">
            <w:pPr>
              <w:spacing w:line="240" w:lineRule="exact"/>
              <w:jc w:val="center"/>
              <w:rPr>
                <w:color w:val="000000"/>
              </w:rPr>
            </w:pPr>
            <w:r w:rsidRPr="00912C8B">
              <w:rPr>
                <w:color w:val="000000"/>
              </w:rPr>
              <w:t>153,60</w:t>
            </w:r>
          </w:p>
        </w:tc>
      </w:tr>
      <w:tr w:rsidR="00ED785B" w:rsidRPr="00912C8B" w14:paraId="02C4CBE7"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C5F6B7D" w14:textId="77777777" w:rsidR="00ED785B" w:rsidRPr="00912C8B" w:rsidRDefault="00ED785B" w:rsidP="006D63BC">
            <w:pPr>
              <w:spacing w:line="240" w:lineRule="exact"/>
              <w:jc w:val="center"/>
              <w:rPr>
                <w:color w:val="000000"/>
              </w:rPr>
            </w:pPr>
            <w:r w:rsidRPr="00912C8B">
              <w:rPr>
                <w:color w:val="000000"/>
              </w:rPr>
              <w:lastRenderedPageBreak/>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23AB878C" w14:textId="77777777" w:rsidR="00ED785B" w:rsidRPr="00912C8B" w:rsidRDefault="00ED785B" w:rsidP="006D63BC">
            <w:pPr>
              <w:spacing w:line="240" w:lineRule="exact"/>
              <w:jc w:val="center"/>
              <w:rPr>
                <w:color w:val="000000"/>
              </w:rPr>
            </w:pPr>
            <w:r w:rsidRPr="00912C8B">
              <w:rPr>
                <w:color w:val="000000"/>
              </w:rPr>
              <w:t>2201300050</w:t>
            </w:r>
          </w:p>
        </w:tc>
        <w:tc>
          <w:tcPr>
            <w:tcW w:w="720" w:type="dxa"/>
            <w:tcBorders>
              <w:top w:val="nil"/>
              <w:left w:val="nil"/>
              <w:bottom w:val="single" w:sz="4" w:space="0" w:color="000000"/>
              <w:right w:val="single" w:sz="4" w:space="0" w:color="000000"/>
            </w:tcBorders>
            <w:shd w:val="clear" w:color="auto" w:fill="auto"/>
            <w:vAlign w:val="center"/>
            <w:hideMark/>
          </w:tcPr>
          <w:p w14:paraId="067BBBBD"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53DDE5C6" w14:textId="77777777" w:rsidR="00ED785B" w:rsidRPr="00912C8B" w:rsidRDefault="00ED785B" w:rsidP="006D63BC">
            <w:pPr>
              <w:spacing w:line="240" w:lineRule="exact"/>
              <w:jc w:val="center"/>
              <w:rPr>
                <w:color w:val="000000"/>
              </w:rPr>
            </w:pPr>
            <w:r w:rsidRPr="00912C8B">
              <w:rPr>
                <w:color w:val="000000"/>
              </w:rPr>
              <w:t>153,60</w:t>
            </w:r>
          </w:p>
        </w:tc>
      </w:tr>
      <w:tr w:rsidR="00ED785B" w:rsidRPr="00912C8B" w14:paraId="21B1654E"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52CF10C4"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6CC323B7" w14:textId="77777777" w:rsidR="00ED785B" w:rsidRPr="00912C8B" w:rsidRDefault="00ED785B" w:rsidP="006D63BC">
            <w:pPr>
              <w:spacing w:line="240" w:lineRule="exact"/>
              <w:jc w:val="center"/>
              <w:rPr>
                <w:color w:val="000000"/>
              </w:rPr>
            </w:pPr>
            <w:r w:rsidRPr="00912C8B">
              <w:rPr>
                <w:color w:val="000000"/>
              </w:rPr>
              <w:t>2201300050</w:t>
            </w:r>
          </w:p>
        </w:tc>
        <w:tc>
          <w:tcPr>
            <w:tcW w:w="720" w:type="dxa"/>
            <w:tcBorders>
              <w:top w:val="nil"/>
              <w:left w:val="nil"/>
              <w:bottom w:val="single" w:sz="4" w:space="0" w:color="000000"/>
              <w:right w:val="single" w:sz="4" w:space="0" w:color="000000"/>
            </w:tcBorders>
            <w:shd w:val="clear" w:color="auto" w:fill="auto"/>
            <w:vAlign w:val="center"/>
            <w:hideMark/>
          </w:tcPr>
          <w:p w14:paraId="153E25A2"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0C367EF6" w14:textId="77777777" w:rsidR="00ED785B" w:rsidRPr="00912C8B" w:rsidRDefault="00ED785B" w:rsidP="006D63BC">
            <w:pPr>
              <w:spacing w:line="240" w:lineRule="exact"/>
              <w:jc w:val="center"/>
              <w:rPr>
                <w:color w:val="000000"/>
              </w:rPr>
            </w:pPr>
            <w:r w:rsidRPr="00912C8B">
              <w:rPr>
                <w:color w:val="000000"/>
              </w:rPr>
              <w:t>153,60</w:t>
            </w:r>
          </w:p>
        </w:tc>
      </w:tr>
      <w:tr w:rsidR="00ED785B" w:rsidRPr="00912C8B" w14:paraId="3E386BEB"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2D88352F" w14:textId="77777777" w:rsidR="00ED785B" w:rsidRPr="00912C8B" w:rsidRDefault="00ED785B" w:rsidP="006D63BC">
            <w:pPr>
              <w:spacing w:line="240" w:lineRule="exact"/>
              <w:jc w:val="center"/>
              <w:rPr>
                <w:color w:val="000000"/>
              </w:rPr>
            </w:pPr>
            <w:r w:rsidRPr="00912C8B">
              <w:rPr>
                <w:color w:val="000000"/>
              </w:rPr>
              <w:t>Развитие материально-технической базы в рамках муниципальной программы "Развитие молодежной политики в Ванинском муниципальном районе Хабаровского края" (за счет средств краевого бюджета)</w:t>
            </w:r>
          </w:p>
        </w:tc>
        <w:tc>
          <w:tcPr>
            <w:tcW w:w="1690" w:type="dxa"/>
            <w:tcBorders>
              <w:top w:val="nil"/>
              <w:left w:val="nil"/>
              <w:bottom w:val="single" w:sz="4" w:space="0" w:color="000000"/>
              <w:right w:val="single" w:sz="4" w:space="0" w:color="000000"/>
            </w:tcBorders>
            <w:shd w:val="clear" w:color="auto" w:fill="auto"/>
            <w:vAlign w:val="center"/>
            <w:hideMark/>
          </w:tcPr>
          <w:p w14:paraId="5D6D095D" w14:textId="77777777" w:rsidR="00ED785B" w:rsidRPr="00912C8B" w:rsidRDefault="00ED785B" w:rsidP="006D63BC">
            <w:pPr>
              <w:spacing w:line="240" w:lineRule="exact"/>
              <w:jc w:val="center"/>
              <w:rPr>
                <w:color w:val="000000"/>
              </w:rPr>
            </w:pPr>
            <w:r w:rsidRPr="00912C8B">
              <w:rPr>
                <w:color w:val="000000"/>
              </w:rPr>
              <w:t>220130И330</w:t>
            </w:r>
          </w:p>
        </w:tc>
        <w:tc>
          <w:tcPr>
            <w:tcW w:w="720" w:type="dxa"/>
            <w:tcBorders>
              <w:top w:val="nil"/>
              <w:left w:val="nil"/>
              <w:bottom w:val="single" w:sz="4" w:space="0" w:color="000000"/>
              <w:right w:val="single" w:sz="4" w:space="0" w:color="000000"/>
            </w:tcBorders>
            <w:shd w:val="clear" w:color="FFFFFF" w:fill="FFFFFF"/>
            <w:vAlign w:val="center"/>
            <w:hideMark/>
          </w:tcPr>
          <w:p w14:paraId="3B0D24F4"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24F7B43" w14:textId="77777777" w:rsidR="00ED785B" w:rsidRPr="00912C8B" w:rsidRDefault="00ED785B" w:rsidP="006D63BC">
            <w:pPr>
              <w:spacing w:line="240" w:lineRule="exact"/>
              <w:jc w:val="center"/>
              <w:rPr>
                <w:color w:val="000000"/>
              </w:rPr>
            </w:pPr>
            <w:r w:rsidRPr="00912C8B">
              <w:rPr>
                <w:color w:val="000000"/>
              </w:rPr>
              <w:t>1 546,40</w:t>
            </w:r>
          </w:p>
        </w:tc>
      </w:tr>
      <w:tr w:rsidR="00ED785B" w:rsidRPr="00912C8B" w14:paraId="7E4C19CF"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590E128"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721A6A49" w14:textId="77777777" w:rsidR="00ED785B" w:rsidRPr="00912C8B" w:rsidRDefault="00ED785B" w:rsidP="006D63BC">
            <w:pPr>
              <w:spacing w:line="240" w:lineRule="exact"/>
              <w:jc w:val="center"/>
              <w:rPr>
                <w:color w:val="000000"/>
              </w:rPr>
            </w:pPr>
            <w:r w:rsidRPr="00912C8B">
              <w:rPr>
                <w:color w:val="000000"/>
              </w:rPr>
              <w:t>220130И330</w:t>
            </w:r>
          </w:p>
        </w:tc>
        <w:tc>
          <w:tcPr>
            <w:tcW w:w="720" w:type="dxa"/>
            <w:tcBorders>
              <w:top w:val="nil"/>
              <w:left w:val="nil"/>
              <w:bottom w:val="single" w:sz="4" w:space="0" w:color="000000"/>
              <w:right w:val="single" w:sz="4" w:space="0" w:color="000000"/>
            </w:tcBorders>
            <w:shd w:val="clear" w:color="auto" w:fill="auto"/>
            <w:vAlign w:val="center"/>
            <w:hideMark/>
          </w:tcPr>
          <w:p w14:paraId="7A6C598B"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29B42069" w14:textId="77777777" w:rsidR="00ED785B" w:rsidRPr="00912C8B" w:rsidRDefault="00ED785B" w:rsidP="006D63BC">
            <w:pPr>
              <w:spacing w:line="240" w:lineRule="exact"/>
              <w:jc w:val="center"/>
              <w:rPr>
                <w:color w:val="000000"/>
              </w:rPr>
            </w:pPr>
            <w:r w:rsidRPr="00912C8B">
              <w:rPr>
                <w:color w:val="000000"/>
              </w:rPr>
              <w:t>1 546,40</w:t>
            </w:r>
          </w:p>
        </w:tc>
      </w:tr>
      <w:tr w:rsidR="00ED785B" w:rsidRPr="00912C8B" w14:paraId="1F431AA1"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488706D8"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7F1E74FD" w14:textId="77777777" w:rsidR="00ED785B" w:rsidRPr="00912C8B" w:rsidRDefault="00ED785B" w:rsidP="006D63BC">
            <w:pPr>
              <w:spacing w:line="240" w:lineRule="exact"/>
              <w:jc w:val="center"/>
              <w:rPr>
                <w:color w:val="000000"/>
              </w:rPr>
            </w:pPr>
            <w:r w:rsidRPr="00912C8B">
              <w:rPr>
                <w:color w:val="000000"/>
              </w:rPr>
              <w:t>220130И330</w:t>
            </w:r>
          </w:p>
        </w:tc>
        <w:tc>
          <w:tcPr>
            <w:tcW w:w="720" w:type="dxa"/>
            <w:tcBorders>
              <w:top w:val="nil"/>
              <w:left w:val="nil"/>
              <w:bottom w:val="single" w:sz="4" w:space="0" w:color="000000"/>
              <w:right w:val="single" w:sz="4" w:space="0" w:color="000000"/>
            </w:tcBorders>
            <w:shd w:val="clear" w:color="auto" w:fill="auto"/>
            <w:vAlign w:val="center"/>
            <w:hideMark/>
          </w:tcPr>
          <w:p w14:paraId="4E7B1D06"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6415469E" w14:textId="77777777" w:rsidR="00ED785B" w:rsidRPr="00912C8B" w:rsidRDefault="00ED785B" w:rsidP="006D63BC">
            <w:pPr>
              <w:spacing w:line="240" w:lineRule="exact"/>
              <w:jc w:val="center"/>
              <w:rPr>
                <w:color w:val="000000"/>
              </w:rPr>
            </w:pPr>
            <w:r w:rsidRPr="00912C8B">
              <w:rPr>
                <w:color w:val="000000"/>
              </w:rPr>
              <w:t>1 546,40</w:t>
            </w:r>
          </w:p>
        </w:tc>
      </w:tr>
      <w:tr w:rsidR="00ED785B" w:rsidRPr="00912C8B" w14:paraId="463F14A9"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C61564C" w14:textId="77777777" w:rsidR="00ED785B" w:rsidRPr="00912C8B" w:rsidRDefault="00ED785B" w:rsidP="006D63BC">
            <w:pPr>
              <w:spacing w:line="240" w:lineRule="exact"/>
              <w:jc w:val="center"/>
              <w:rPr>
                <w:color w:val="000000"/>
              </w:rPr>
            </w:pPr>
            <w:r w:rsidRPr="00912C8B">
              <w:rPr>
                <w:color w:val="000000"/>
              </w:rPr>
              <w:t>Муниципальная программа "Развитие физической культуры и спорта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6D388A35" w14:textId="77777777" w:rsidR="00ED785B" w:rsidRPr="00912C8B" w:rsidRDefault="00ED785B" w:rsidP="006D63BC">
            <w:pPr>
              <w:spacing w:line="240" w:lineRule="exact"/>
              <w:jc w:val="center"/>
              <w:rPr>
                <w:color w:val="000000"/>
              </w:rPr>
            </w:pPr>
            <w:r w:rsidRPr="00912C8B">
              <w:rPr>
                <w:color w:val="000000"/>
              </w:rPr>
              <w:t>2300000000</w:t>
            </w:r>
          </w:p>
        </w:tc>
        <w:tc>
          <w:tcPr>
            <w:tcW w:w="720" w:type="dxa"/>
            <w:tcBorders>
              <w:top w:val="nil"/>
              <w:left w:val="nil"/>
              <w:bottom w:val="single" w:sz="4" w:space="0" w:color="000000"/>
              <w:right w:val="single" w:sz="4" w:space="0" w:color="000000"/>
            </w:tcBorders>
            <w:shd w:val="clear" w:color="auto" w:fill="auto"/>
            <w:vAlign w:val="center"/>
            <w:hideMark/>
          </w:tcPr>
          <w:p w14:paraId="2D1B02F9"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04DDDB5" w14:textId="77777777" w:rsidR="00ED785B" w:rsidRPr="00912C8B" w:rsidRDefault="00ED785B" w:rsidP="006D63BC">
            <w:pPr>
              <w:spacing w:line="240" w:lineRule="exact"/>
              <w:jc w:val="center"/>
              <w:rPr>
                <w:color w:val="000000"/>
              </w:rPr>
            </w:pPr>
            <w:r w:rsidRPr="00912C8B">
              <w:rPr>
                <w:color w:val="000000"/>
              </w:rPr>
              <w:t>135 357,97</w:t>
            </w:r>
          </w:p>
        </w:tc>
      </w:tr>
      <w:tr w:rsidR="00ED785B" w:rsidRPr="00912C8B" w14:paraId="52822D01" w14:textId="77777777" w:rsidTr="00360E04">
        <w:trPr>
          <w:trHeight w:val="2205"/>
        </w:trPr>
        <w:tc>
          <w:tcPr>
            <w:tcW w:w="5240" w:type="dxa"/>
            <w:tcBorders>
              <w:top w:val="nil"/>
              <w:left w:val="single" w:sz="4" w:space="0" w:color="000000"/>
              <w:bottom w:val="single" w:sz="4" w:space="0" w:color="000000"/>
              <w:right w:val="single" w:sz="4" w:space="0" w:color="000000"/>
            </w:tcBorders>
            <w:shd w:val="clear" w:color="FFFFFF" w:fill="FFFFFF"/>
            <w:hideMark/>
          </w:tcPr>
          <w:p w14:paraId="7D08822A" w14:textId="77777777" w:rsidR="00ED785B" w:rsidRPr="00912C8B" w:rsidRDefault="00ED785B" w:rsidP="006D63BC">
            <w:pPr>
              <w:spacing w:line="240" w:lineRule="exact"/>
              <w:jc w:val="center"/>
              <w:rPr>
                <w:color w:val="000000"/>
              </w:rPr>
            </w:pPr>
            <w:r w:rsidRPr="00912C8B">
              <w:rPr>
                <w:color w:val="000000"/>
              </w:rPr>
              <w:t>Обеспечение деятельности (выполнение муниципального задания) муниципального бюджетного учреждения дополнительного образования "Спортивная школа "Дворец спорта" Ванинского муниципального района Хабаровского края в рамках муниципальной программы "Развитие физической культуры и спорта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4A768DA1" w14:textId="77777777" w:rsidR="00ED785B" w:rsidRPr="00912C8B" w:rsidRDefault="00ED785B" w:rsidP="006D63BC">
            <w:pPr>
              <w:spacing w:line="240" w:lineRule="exact"/>
              <w:jc w:val="center"/>
              <w:rPr>
                <w:color w:val="000000"/>
              </w:rPr>
            </w:pPr>
            <w:r w:rsidRPr="00912C8B">
              <w:rPr>
                <w:color w:val="000000"/>
              </w:rPr>
              <w:t>2300100030</w:t>
            </w:r>
          </w:p>
        </w:tc>
        <w:tc>
          <w:tcPr>
            <w:tcW w:w="720" w:type="dxa"/>
            <w:tcBorders>
              <w:top w:val="nil"/>
              <w:left w:val="nil"/>
              <w:bottom w:val="single" w:sz="4" w:space="0" w:color="000000"/>
              <w:right w:val="single" w:sz="4" w:space="0" w:color="000000"/>
            </w:tcBorders>
            <w:shd w:val="clear" w:color="FFFFFF" w:fill="FFFFFF"/>
            <w:vAlign w:val="center"/>
            <w:hideMark/>
          </w:tcPr>
          <w:p w14:paraId="41242371"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2708A9B" w14:textId="77777777" w:rsidR="00ED785B" w:rsidRPr="00912C8B" w:rsidRDefault="00ED785B" w:rsidP="006D63BC">
            <w:pPr>
              <w:spacing w:line="240" w:lineRule="exact"/>
              <w:jc w:val="center"/>
              <w:rPr>
                <w:color w:val="000000"/>
              </w:rPr>
            </w:pPr>
            <w:r w:rsidRPr="00912C8B">
              <w:rPr>
                <w:color w:val="000000"/>
              </w:rPr>
              <w:t>90 268,00</w:t>
            </w:r>
          </w:p>
        </w:tc>
      </w:tr>
      <w:tr w:rsidR="00ED785B" w:rsidRPr="00912C8B" w14:paraId="52C41B99"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7057141"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56D6A80C" w14:textId="77777777" w:rsidR="00ED785B" w:rsidRPr="00912C8B" w:rsidRDefault="00ED785B" w:rsidP="006D63BC">
            <w:pPr>
              <w:spacing w:line="240" w:lineRule="exact"/>
              <w:jc w:val="center"/>
              <w:rPr>
                <w:color w:val="000000"/>
              </w:rPr>
            </w:pPr>
            <w:r w:rsidRPr="00912C8B">
              <w:rPr>
                <w:color w:val="000000"/>
              </w:rPr>
              <w:t>2300100030</w:t>
            </w:r>
          </w:p>
        </w:tc>
        <w:tc>
          <w:tcPr>
            <w:tcW w:w="720" w:type="dxa"/>
            <w:tcBorders>
              <w:top w:val="nil"/>
              <w:left w:val="nil"/>
              <w:bottom w:val="single" w:sz="4" w:space="0" w:color="000000"/>
              <w:right w:val="single" w:sz="4" w:space="0" w:color="000000"/>
            </w:tcBorders>
            <w:shd w:val="clear" w:color="auto" w:fill="auto"/>
            <w:vAlign w:val="center"/>
            <w:hideMark/>
          </w:tcPr>
          <w:p w14:paraId="03F9C19C"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1F852AB5" w14:textId="77777777" w:rsidR="00ED785B" w:rsidRPr="00912C8B" w:rsidRDefault="00ED785B" w:rsidP="006D63BC">
            <w:pPr>
              <w:spacing w:line="240" w:lineRule="exact"/>
              <w:jc w:val="center"/>
              <w:rPr>
                <w:color w:val="000000"/>
              </w:rPr>
            </w:pPr>
            <w:r w:rsidRPr="00912C8B">
              <w:rPr>
                <w:color w:val="000000"/>
              </w:rPr>
              <w:t>90 268,00</w:t>
            </w:r>
          </w:p>
        </w:tc>
      </w:tr>
      <w:tr w:rsidR="00ED785B" w:rsidRPr="00912C8B" w14:paraId="6F8927AC"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48639F1D"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30DBEFE8" w14:textId="77777777" w:rsidR="00ED785B" w:rsidRPr="00912C8B" w:rsidRDefault="00ED785B" w:rsidP="006D63BC">
            <w:pPr>
              <w:spacing w:line="240" w:lineRule="exact"/>
              <w:jc w:val="center"/>
              <w:rPr>
                <w:color w:val="000000"/>
              </w:rPr>
            </w:pPr>
            <w:r w:rsidRPr="00912C8B">
              <w:rPr>
                <w:color w:val="000000"/>
              </w:rPr>
              <w:t>2300100030</w:t>
            </w:r>
          </w:p>
        </w:tc>
        <w:tc>
          <w:tcPr>
            <w:tcW w:w="720" w:type="dxa"/>
            <w:tcBorders>
              <w:top w:val="nil"/>
              <w:left w:val="nil"/>
              <w:bottom w:val="single" w:sz="4" w:space="0" w:color="000000"/>
              <w:right w:val="single" w:sz="4" w:space="0" w:color="000000"/>
            </w:tcBorders>
            <w:shd w:val="clear" w:color="auto" w:fill="auto"/>
            <w:vAlign w:val="center"/>
            <w:hideMark/>
          </w:tcPr>
          <w:p w14:paraId="008F5EFE"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173BE33C" w14:textId="77777777" w:rsidR="00ED785B" w:rsidRPr="00912C8B" w:rsidRDefault="00ED785B" w:rsidP="006D63BC">
            <w:pPr>
              <w:spacing w:line="240" w:lineRule="exact"/>
              <w:jc w:val="center"/>
              <w:rPr>
                <w:color w:val="000000"/>
              </w:rPr>
            </w:pPr>
            <w:r w:rsidRPr="00912C8B">
              <w:rPr>
                <w:color w:val="000000"/>
              </w:rPr>
              <w:t>90 268,00</w:t>
            </w:r>
          </w:p>
        </w:tc>
      </w:tr>
      <w:tr w:rsidR="00ED785B" w:rsidRPr="00912C8B" w14:paraId="64A943B0" w14:textId="77777777" w:rsidTr="00360E04">
        <w:trPr>
          <w:trHeight w:val="2205"/>
        </w:trPr>
        <w:tc>
          <w:tcPr>
            <w:tcW w:w="5240" w:type="dxa"/>
            <w:tcBorders>
              <w:top w:val="nil"/>
              <w:left w:val="single" w:sz="4" w:space="0" w:color="000000"/>
              <w:bottom w:val="single" w:sz="4" w:space="0" w:color="000000"/>
              <w:right w:val="single" w:sz="4" w:space="0" w:color="000000"/>
            </w:tcBorders>
            <w:shd w:val="clear" w:color="FFFFFF" w:fill="FFFFFF"/>
            <w:hideMark/>
          </w:tcPr>
          <w:p w14:paraId="7BC3E3A2" w14:textId="77777777" w:rsidR="00ED785B" w:rsidRPr="00912C8B" w:rsidRDefault="00ED785B" w:rsidP="006D63BC">
            <w:pPr>
              <w:spacing w:line="240" w:lineRule="exact"/>
              <w:jc w:val="center"/>
              <w:rPr>
                <w:color w:val="000000"/>
              </w:rPr>
            </w:pPr>
            <w:r w:rsidRPr="00912C8B">
              <w:rPr>
                <w:color w:val="000000"/>
              </w:rPr>
              <w:t>Обеспечение деятельности (выполнение муниципального задания) муниципального бюджетного учреждения дополнительного образования "Спортивная школа "Дворец спорта" Ванинского муниципального района Хабаровского края в рамках муниципальной программы "Развитие физической культуры и спорта в Ванинском муниципальном районе Хабаровского края" (за счет средств краевого бюджета)</w:t>
            </w:r>
          </w:p>
        </w:tc>
        <w:tc>
          <w:tcPr>
            <w:tcW w:w="1690" w:type="dxa"/>
            <w:tcBorders>
              <w:top w:val="nil"/>
              <w:left w:val="nil"/>
              <w:bottom w:val="single" w:sz="4" w:space="0" w:color="000000"/>
              <w:right w:val="single" w:sz="4" w:space="0" w:color="000000"/>
            </w:tcBorders>
            <w:shd w:val="clear" w:color="auto" w:fill="auto"/>
            <w:vAlign w:val="center"/>
            <w:hideMark/>
          </w:tcPr>
          <w:p w14:paraId="2500C6E6" w14:textId="77777777" w:rsidR="00ED785B" w:rsidRPr="00912C8B" w:rsidRDefault="00ED785B" w:rsidP="006D63BC">
            <w:pPr>
              <w:spacing w:line="240" w:lineRule="exact"/>
              <w:jc w:val="center"/>
              <w:rPr>
                <w:color w:val="000000"/>
              </w:rPr>
            </w:pPr>
            <w:r w:rsidRPr="00912C8B">
              <w:rPr>
                <w:color w:val="000000"/>
              </w:rPr>
              <w:t>23001SС040</w:t>
            </w:r>
          </w:p>
        </w:tc>
        <w:tc>
          <w:tcPr>
            <w:tcW w:w="720" w:type="dxa"/>
            <w:tcBorders>
              <w:top w:val="nil"/>
              <w:left w:val="nil"/>
              <w:bottom w:val="single" w:sz="4" w:space="0" w:color="000000"/>
              <w:right w:val="single" w:sz="4" w:space="0" w:color="000000"/>
            </w:tcBorders>
            <w:shd w:val="clear" w:color="FFFFFF" w:fill="FFFFFF"/>
            <w:vAlign w:val="center"/>
            <w:hideMark/>
          </w:tcPr>
          <w:p w14:paraId="29DB2193"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6A3CAD5" w14:textId="77777777" w:rsidR="00ED785B" w:rsidRPr="00912C8B" w:rsidRDefault="00ED785B" w:rsidP="006D63BC">
            <w:pPr>
              <w:spacing w:line="240" w:lineRule="exact"/>
              <w:jc w:val="center"/>
              <w:rPr>
                <w:color w:val="000000"/>
              </w:rPr>
            </w:pPr>
            <w:r w:rsidRPr="00912C8B">
              <w:rPr>
                <w:color w:val="000000"/>
              </w:rPr>
              <w:t>16 694,43</w:t>
            </w:r>
          </w:p>
        </w:tc>
      </w:tr>
      <w:tr w:rsidR="00ED785B" w:rsidRPr="00912C8B" w14:paraId="1E9DB44C"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4C96AFDF"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4BE5DE4B" w14:textId="77777777" w:rsidR="00ED785B" w:rsidRPr="00912C8B" w:rsidRDefault="00ED785B" w:rsidP="006D63BC">
            <w:pPr>
              <w:spacing w:line="240" w:lineRule="exact"/>
              <w:jc w:val="center"/>
              <w:rPr>
                <w:color w:val="000000"/>
              </w:rPr>
            </w:pPr>
            <w:r w:rsidRPr="00912C8B">
              <w:rPr>
                <w:color w:val="000000"/>
              </w:rPr>
              <w:t>23001SС040</w:t>
            </w:r>
          </w:p>
        </w:tc>
        <w:tc>
          <w:tcPr>
            <w:tcW w:w="720" w:type="dxa"/>
            <w:tcBorders>
              <w:top w:val="nil"/>
              <w:left w:val="nil"/>
              <w:bottom w:val="single" w:sz="4" w:space="0" w:color="000000"/>
              <w:right w:val="single" w:sz="4" w:space="0" w:color="000000"/>
            </w:tcBorders>
            <w:shd w:val="clear" w:color="auto" w:fill="auto"/>
            <w:vAlign w:val="center"/>
            <w:hideMark/>
          </w:tcPr>
          <w:p w14:paraId="4C8DCCBF"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76F48BA2" w14:textId="77777777" w:rsidR="00ED785B" w:rsidRPr="00912C8B" w:rsidRDefault="00ED785B" w:rsidP="006D63BC">
            <w:pPr>
              <w:spacing w:line="240" w:lineRule="exact"/>
              <w:jc w:val="center"/>
              <w:rPr>
                <w:color w:val="000000"/>
              </w:rPr>
            </w:pPr>
            <w:r w:rsidRPr="00912C8B">
              <w:rPr>
                <w:color w:val="000000"/>
              </w:rPr>
              <w:t>16 694,43</w:t>
            </w:r>
          </w:p>
        </w:tc>
      </w:tr>
      <w:tr w:rsidR="00ED785B" w:rsidRPr="00912C8B" w14:paraId="44F855E1"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231A978F"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4E351B85" w14:textId="77777777" w:rsidR="00ED785B" w:rsidRPr="00912C8B" w:rsidRDefault="00ED785B" w:rsidP="006D63BC">
            <w:pPr>
              <w:spacing w:line="240" w:lineRule="exact"/>
              <w:jc w:val="center"/>
              <w:rPr>
                <w:color w:val="000000"/>
              </w:rPr>
            </w:pPr>
            <w:r w:rsidRPr="00912C8B">
              <w:rPr>
                <w:color w:val="000000"/>
              </w:rPr>
              <w:t>23001SС040</w:t>
            </w:r>
          </w:p>
        </w:tc>
        <w:tc>
          <w:tcPr>
            <w:tcW w:w="720" w:type="dxa"/>
            <w:tcBorders>
              <w:top w:val="nil"/>
              <w:left w:val="nil"/>
              <w:bottom w:val="single" w:sz="4" w:space="0" w:color="000000"/>
              <w:right w:val="single" w:sz="4" w:space="0" w:color="000000"/>
            </w:tcBorders>
            <w:shd w:val="clear" w:color="auto" w:fill="auto"/>
            <w:vAlign w:val="center"/>
            <w:hideMark/>
          </w:tcPr>
          <w:p w14:paraId="666D9D99"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1643E015" w14:textId="77777777" w:rsidR="00ED785B" w:rsidRPr="00912C8B" w:rsidRDefault="00ED785B" w:rsidP="006D63BC">
            <w:pPr>
              <w:spacing w:line="240" w:lineRule="exact"/>
              <w:jc w:val="center"/>
              <w:rPr>
                <w:color w:val="000000"/>
              </w:rPr>
            </w:pPr>
            <w:r w:rsidRPr="00912C8B">
              <w:rPr>
                <w:color w:val="000000"/>
              </w:rPr>
              <w:t>16 694,43</w:t>
            </w:r>
          </w:p>
        </w:tc>
      </w:tr>
      <w:tr w:rsidR="00ED785B" w:rsidRPr="00912C8B" w14:paraId="45D70313" w14:textId="77777777" w:rsidTr="00360E04">
        <w:trPr>
          <w:trHeight w:val="2205"/>
        </w:trPr>
        <w:tc>
          <w:tcPr>
            <w:tcW w:w="5240" w:type="dxa"/>
            <w:tcBorders>
              <w:top w:val="nil"/>
              <w:left w:val="single" w:sz="4" w:space="0" w:color="000000"/>
              <w:bottom w:val="single" w:sz="4" w:space="0" w:color="000000"/>
              <w:right w:val="single" w:sz="4" w:space="0" w:color="000000"/>
            </w:tcBorders>
            <w:shd w:val="clear" w:color="FFFFFF" w:fill="FFFFFF"/>
            <w:hideMark/>
          </w:tcPr>
          <w:p w14:paraId="060360D3" w14:textId="77777777" w:rsidR="00ED785B" w:rsidRPr="00912C8B" w:rsidRDefault="00ED785B" w:rsidP="006D63BC">
            <w:pPr>
              <w:spacing w:line="240" w:lineRule="exact"/>
              <w:jc w:val="center"/>
              <w:rPr>
                <w:color w:val="000000"/>
              </w:rPr>
            </w:pPr>
            <w:r w:rsidRPr="00912C8B">
              <w:rPr>
                <w:color w:val="000000"/>
              </w:rPr>
              <w:t>Обеспечение деятельности (выполнение муниципального задания) муниципального бюджетного учреждения дополнительного образования Спортивная школа "Дворец спорта" Ванинского муниципального района Хабаровского края в рамках муниципальной программы "Развитие физической культуры и спорта в Ванинском муниципальном районе Хабаровского края" (за счет средств местного бюджета)</w:t>
            </w:r>
          </w:p>
        </w:tc>
        <w:tc>
          <w:tcPr>
            <w:tcW w:w="1690" w:type="dxa"/>
            <w:tcBorders>
              <w:top w:val="nil"/>
              <w:left w:val="nil"/>
              <w:bottom w:val="single" w:sz="4" w:space="0" w:color="000000"/>
              <w:right w:val="single" w:sz="4" w:space="0" w:color="000000"/>
            </w:tcBorders>
            <w:shd w:val="clear" w:color="auto" w:fill="auto"/>
            <w:vAlign w:val="center"/>
            <w:hideMark/>
          </w:tcPr>
          <w:p w14:paraId="4AA62816" w14:textId="77777777" w:rsidR="00ED785B" w:rsidRPr="00912C8B" w:rsidRDefault="00ED785B" w:rsidP="006D63BC">
            <w:pPr>
              <w:spacing w:line="240" w:lineRule="exact"/>
              <w:jc w:val="center"/>
              <w:rPr>
                <w:color w:val="000000"/>
              </w:rPr>
            </w:pPr>
            <w:r w:rsidRPr="00912C8B">
              <w:rPr>
                <w:color w:val="000000"/>
              </w:rPr>
              <w:t>23001SС041</w:t>
            </w:r>
          </w:p>
        </w:tc>
        <w:tc>
          <w:tcPr>
            <w:tcW w:w="720" w:type="dxa"/>
            <w:tcBorders>
              <w:top w:val="nil"/>
              <w:left w:val="nil"/>
              <w:bottom w:val="single" w:sz="4" w:space="0" w:color="000000"/>
              <w:right w:val="single" w:sz="4" w:space="0" w:color="000000"/>
            </w:tcBorders>
            <w:shd w:val="clear" w:color="FFFFFF" w:fill="FFFFFF"/>
            <w:vAlign w:val="center"/>
            <w:hideMark/>
          </w:tcPr>
          <w:p w14:paraId="635CBEFD"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817D86F" w14:textId="77777777" w:rsidR="00ED785B" w:rsidRPr="00912C8B" w:rsidRDefault="00ED785B" w:rsidP="006D63BC">
            <w:pPr>
              <w:spacing w:line="240" w:lineRule="exact"/>
              <w:jc w:val="center"/>
              <w:rPr>
                <w:color w:val="000000"/>
              </w:rPr>
            </w:pPr>
            <w:r w:rsidRPr="00912C8B">
              <w:rPr>
                <w:color w:val="000000"/>
              </w:rPr>
              <w:t>10 859,09</w:t>
            </w:r>
          </w:p>
        </w:tc>
      </w:tr>
      <w:tr w:rsidR="00ED785B" w:rsidRPr="00912C8B" w14:paraId="53F68902"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49DC757"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13F553D6" w14:textId="77777777" w:rsidR="00ED785B" w:rsidRPr="00912C8B" w:rsidRDefault="00ED785B" w:rsidP="006D63BC">
            <w:pPr>
              <w:spacing w:line="240" w:lineRule="exact"/>
              <w:jc w:val="center"/>
              <w:rPr>
                <w:color w:val="000000"/>
              </w:rPr>
            </w:pPr>
            <w:r w:rsidRPr="00912C8B">
              <w:rPr>
                <w:color w:val="000000"/>
              </w:rPr>
              <w:t>23001SС041</w:t>
            </w:r>
          </w:p>
        </w:tc>
        <w:tc>
          <w:tcPr>
            <w:tcW w:w="720" w:type="dxa"/>
            <w:tcBorders>
              <w:top w:val="nil"/>
              <w:left w:val="nil"/>
              <w:bottom w:val="single" w:sz="4" w:space="0" w:color="000000"/>
              <w:right w:val="single" w:sz="4" w:space="0" w:color="000000"/>
            </w:tcBorders>
            <w:shd w:val="clear" w:color="auto" w:fill="auto"/>
            <w:vAlign w:val="center"/>
            <w:hideMark/>
          </w:tcPr>
          <w:p w14:paraId="459DFC8D"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58EE95D2" w14:textId="77777777" w:rsidR="00ED785B" w:rsidRPr="00912C8B" w:rsidRDefault="00ED785B" w:rsidP="006D63BC">
            <w:pPr>
              <w:spacing w:line="240" w:lineRule="exact"/>
              <w:jc w:val="center"/>
              <w:rPr>
                <w:color w:val="000000"/>
              </w:rPr>
            </w:pPr>
            <w:r w:rsidRPr="00912C8B">
              <w:rPr>
                <w:color w:val="000000"/>
              </w:rPr>
              <w:t>10 859,09</w:t>
            </w:r>
          </w:p>
        </w:tc>
      </w:tr>
      <w:tr w:rsidR="00ED785B" w:rsidRPr="00912C8B" w14:paraId="4B23173C"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33F2E4E6"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084416DD" w14:textId="77777777" w:rsidR="00ED785B" w:rsidRPr="00912C8B" w:rsidRDefault="00ED785B" w:rsidP="006D63BC">
            <w:pPr>
              <w:spacing w:line="240" w:lineRule="exact"/>
              <w:jc w:val="center"/>
              <w:rPr>
                <w:color w:val="000000"/>
              </w:rPr>
            </w:pPr>
            <w:r w:rsidRPr="00912C8B">
              <w:rPr>
                <w:color w:val="000000"/>
              </w:rPr>
              <w:t>23001SС041</w:t>
            </w:r>
          </w:p>
        </w:tc>
        <w:tc>
          <w:tcPr>
            <w:tcW w:w="720" w:type="dxa"/>
            <w:tcBorders>
              <w:top w:val="nil"/>
              <w:left w:val="nil"/>
              <w:bottom w:val="single" w:sz="4" w:space="0" w:color="000000"/>
              <w:right w:val="single" w:sz="4" w:space="0" w:color="000000"/>
            </w:tcBorders>
            <w:shd w:val="clear" w:color="auto" w:fill="auto"/>
            <w:vAlign w:val="center"/>
            <w:hideMark/>
          </w:tcPr>
          <w:p w14:paraId="372DBE74"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70F03B62" w14:textId="77777777" w:rsidR="00ED785B" w:rsidRPr="00912C8B" w:rsidRDefault="00ED785B" w:rsidP="006D63BC">
            <w:pPr>
              <w:spacing w:line="240" w:lineRule="exact"/>
              <w:jc w:val="center"/>
              <w:rPr>
                <w:color w:val="000000"/>
              </w:rPr>
            </w:pPr>
            <w:r w:rsidRPr="00912C8B">
              <w:rPr>
                <w:color w:val="000000"/>
              </w:rPr>
              <w:t>10 859,09</w:t>
            </w:r>
          </w:p>
        </w:tc>
      </w:tr>
      <w:tr w:rsidR="00ED785B" w:rsidRPr="00912C8B" w14:paraId="726C0AE6" w14:textId="77777777" w:rsidTr="00360E04">
        <w:trPr>
          <w:trHeight w:val="3150"/>
        </w:trPr>
        <w:tc>
          <w:tcPr>
            <w:tcW w:w="5240" w:type="dxa"/>
            <w:tcBorders>
              <w:top w:val="nil"/>
              <w:left w:val="single" w:sz="4" w:space="0" w:color="000000"/>
              <w:bottom w:val="single" w:sz="4" w:space="0" w:color="000000"/>
              <w:right w:val="single" w:sz="4" w:space="0" w:color="000000"/>
            </w:tcBorders>
            <w:shd w:val="clear" w:color="FFFFFF" w:fill="FFFFFF"/>
            <w:hideMark/>
          </w:tcPr>
          <w:p w14:paraId="1C3F43B9" w14:textId="77777777" w:rsidR="00ED785B" w:rsidRPr="00912C8B" w:rsidRDefault="00ED785B" w:rsidP="006D63BC">
            <w:pPr>
              <w:spacing w:line="240" w:lineRule="exact"/>
              <w:jc w:val="center"/>
              <w:rPr>
                <w:color w:val="000000"/>
              </w:rPr>
            </w:pPr>
            <w:r w:rsidRPr="00912C8B">
              <w:rPr>
                <w:color w:val="000000"/>
              </w:rPr>
              <w:lastRenderedPageBreak/>
              <w:t>Финансовое обеспечение муниципальных организаций, осуществляющих спортивную подготовку, на реализацию программ спортивной подготовки. Обеспечение проезда спортсменов, проходящих спортивную подготовку в муниципальных организациях и сопровождающих их тренеров до мест проведения краевых спортивных мероприятий и обратно ( за исключением заработной платы) в рамках муниципальной программы "Развитие физической культуры и спорта в Ванинском муниципальном районе Хабаровского края" (за счет средств краевого бюджета)</w:t>
            </w:r>
          </w:p>
        </w:tc>
        <w:tc>
          <w:tcPr>
            <w:tcW w:w="1690" w:type="dxa"/>
            <w:tcBorders>
              <w:top w:val="nil"/>
              <w:left w:val="nil"/>
              <w:bottom w:val="single" w:sz="4" w:space="0" w:color="000000"/>
              <w:right w:val="single" w:sz="4" w:space="0" w:color="000000"/>
            </w:tcBorders>
            <w:shd w:val="clear" w:color="auto" w:fill="auto"/>
            <w:vAlign w:val="center"/>
            <w:hideMark/>
          </w:tcPr>
          <w:p w14:paraId="4215CB67" w14:textId="77777777" w:rsidR="00ED785B" w:rsidRPr="00912C8B" w:rsidRDefault="00ED785B" w:rsidP="006D63BC">
            <w:pPr>
              <w:spacing w:line="240" w:lineRule="exact"/>
              <w:jc w:val="center"/>
              <w:rPr>
                <w:color w:val="000000"/>
              </w:rPr>
            </w:pPr>
            <w:r w:rsidRPr="00912C8B">
              <w:rPr>
                <w:color w:val="000000"/>
              </w:rPr>
              <w:t>23003SС450</w:t>
            </w:r>
          </w:p>
        </w:tc>
        <w:tc>
          <w:tcPr>
            <w:tcW w:w="720" w:type="dxa"/>
            <w:tcBorders>
              <w:top w:val="nil"/>
              <w:left w:val="nil"/>
              <w:bottom w:val="single" w:sz="4" w:space="0" w:color="000000"/>
              <w:right w:val="single" w:sz="4" w:space="0" w:color="000000"/>
            </w:tcBorders>
            <w:shd w:val="clear" w:color="FFFFFF" w:fill="FFFFFF"/>
            <w:vAlign w:val="center"/>
            <w:hideMark/>
          </w:tcPr>
          <w:p w14:paraId="5928F4ED"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1348FF04" w14:textId="77777777" w:rsidR="00ED785B" w:rsidRPr="00912C8B" w:rsidRDefault="00ED785B" w:rsidP="006D63BC">
            <w:pPr>
              <w:spacing w:line="240" w:lineRule="exact"/>
              <w:jc w:val="center"/>
              <w:rPr>
                <w:color w:val="000000"/>
              </w:rPr>
            </w:pPr>
            <w:r w:rsidRPr="00912C8B">
              <w:rPr>
                <w:color w:val="000000"/>
              </w:rPr>
              <w:t>259,01</w:t>
            </w:r>
          </w:p>
        </w:tc>
      </w:tr>
      <w:tr w:rsidR="00ED785B" w:rsidRPr="00912C8B" w14:paraId="67A69323"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5EB2094"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184D8D88" w14:textId="77777777" w:rsidR="00ED785B" w:rsidRPr="00912C8B" w:rsidRDefault="00ED785B" w:rsidP="006D63BC">
            <w:pPr>
              <w:spacing w:line="240" w:lineRule="exact"/>
              <w:jc w:val="center"/>
              <w:rPr>
                <w:color w:val="000000"/>
              </w:rPr>
            </w:pPr>
            <w:r w:rsidRPr="00912C8B">
              <w:rPr>
                <w:color w:val="000000"/>
              </w:rPr>
              <w:t>23003SС450</w:t>
            </w:r>
          </w:p>
        </w:tc>
        <w:tc>
          <w:tcPr>
            <w:tcW w:w="720" w:type="dxa"/>
            <w:tcBorders>
              <w:top w:val="nil"/>
              <w:left w:val="nil"/>
              <w:bottom w:val="single" w:sz="4" w:space="0" w:color="000000"/>
              <w:right w:val="single" w:sz="4" w:space="0" w:color="000000"/>
            </w:tcBorders>
            <w:shd w:val="clear" w:color="auto" w:fill="auto"/>
            <w:vAlign w:val="center"/>
            <w:hideMark/>
          </w:tcPr>
          <w:p w14:paraId="723B63FC"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6B77A29F" w14:textId="77777777" w:rsidR="00ED785B" w:rsidRPr="00912C8B" w:rsidRDefault="00ED785B" w:rsidP="006D63BC">
            <w:pPr>
              <w:spacing w:line="240" w:lineRule="exact"/>
              <w:jc w:val="center"/>
              <w:rPr>
                <w:color w:val="000000"/>
              </w:rPr>
            </w:pPr>
            <w:r w:rsidRPr="00912C8B">
              <w:rPr>
                <w:color w:val="000000"/>
              </w:rPr>
              <w:t>259,01</w:t>
            </w:r>
          </w:p>
        </w:tc>
      </w:tr>
      <w:tr w:rsidR="00ED785B" w:rsidRPr="00912C8B" w14:paraId="76EDAD88"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7C679CC6"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2DF649D2" w14:textId="77777777" w:rsidR="00ED785B" w:rsidRPr="00912C8B" w:rsidRDefault="00ED785B" w:rsidP="006D63BC">
            <w:pPr>
              <w:spacing w:line="240" w:lineRule="exact"/>
              <w:jc w:val="center"/>
              <w:rPr>
                <w:color w:val="000000"/>
              </w:rPr>
            </w:pPr>
            <w:r w:rsidRPr="00912C8B">
              <w:rPr>
                <w:color w:val="000000"/>
              </w:rPr>
              <w:t>23003SС450</w:t>
            </w:r>
          </w:p>
        </w:tc>
        <w:tc>
          <w:tcPr>
            <w:tcW w:w="720" w:type="dxa"/>
            <w:tcBorders>
              <w:top w:val="nil"/>
              <w:left w:val="nil"/>
              <w:bottom w:val="single" w:sz="4" w:space="0" w:color="000000"/>
              <w:right w:val="single" w:sz="4" w:space="0" w:color="000000"/>
            </w:tcBorders>
            <w:shd w:val="clear" w:color="auto" w:fill="auto"/>
            <w:vAlign w:val="center"/>
            <w:hideMark/>
          </w:tcPr>
          <w:p w14:paraId="5C7ADAB9"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7025D873" w14:textId="77777777" w:rsidR="00ED785B" w:rsidRPr="00912C8B" w:rsidRDefault="00ED785B" w:rsidP="006D63BC">
            <w:pPr>
              <w:spacing w:line="240" w:lineRule="exact"/>
              <w:jc w:val="center"/>
              <w:rPr>
                <w:color w:val="000000"/>
              </w:rPr>
            </w:pPr>
            <w:r w:rsidRPr="00912C8B">
              <w:rPr>
                <w:color w:val="000000"/>
              </w:rPr>
              <w:t>259,01</w:t>
            </w:r>
          </w:p>
        </w:tc>
      </w:tr>
      <w:tr w:rsidR="00ED785B" w:rsidRPr="00912C8B" w14:paraId="4EC495FE" w14:textId="77777777" w:rsidTr="00360E04">
        <w:trPr>
          <w:trHeight w:val="3150"/>
        </w:trPr>
        <w:tc>
          <w:tcPr>
            <w:tcW w:w="5240" w:type="dxa"/>
            <w:tcBorders>
              <w:top w:val="nil"/>
              <w:left w:val="single" w:sz="4" w:space="0" w:color="000000"/>
              <w:bottom w:val="single" w:sz="4" w:space="0" w:color="000000"/>
              <w:right w:val="single" w:sz="4" w:space="0" w:color="000000"/>
            </w:tcBorders>
            <w:shd w:val="clear" w:color="FFFFFF" w:fill="FFFFFF"/>
            <w:hideMark/>
          </w:tcPr>
          <w:p w14:paraId="1727410E" w14:textId="77777777" w:rsidR="00ED785B" w:rsidRPr="00912C8B" w:rsidRDefault="00ED785B" w:rsidP="006D63BC">
            <w:pPr>
              <w:spacing w:line="240" w:lineRule="exact"/>
              <w:jc w:val="center"/>
              <w:rPr>
                <w:color w:val="000000"/>
              </w:rPr>
            </w:pPr>
            <w:r w:rsidRPr="00912C8B">
              <w:rPr>
                <w:color w:val="000000"/>
              </w:rPr>
              <w:t>Финансовое обеспечение муниципальных организаций, осуществляющих спортивную подготовку, на реализацию программ спортивной подготовки. Обеспечение проезда спортсменов, проходящих спортивную подготовку в муниципальных организациях и сопровождающих их тренеров до мест проведения краевых спортивных мероприятий и обратно ( за исключением заработной платы) в рамках муниципальной программы "Развитие физической культуры и спорта в Ванинском муниципальном районе Хабаровского края" (за счет средств районного бюджета)</w:t>
            </w:r>
          </w:p>
        </w:tc>
        <w:tc>
          <w:tcPr>
            <w:tcW w:w="1690" w:type="dxa"/>
            <w:tcBorders>
              <w:top w:val="nil"/>
              <w:left w:val="nil"/>
              <w:bottom w:val="single" w:sz="4" w:space="0" w:color="000000"/>
              <w:right w:val="single" w:sz="4" w:space="0" w:color="000000"/>
            </w:tcBorders>
            <w:shd w:val="clear" w:color="auto" w:fill="auto"/>
            <w:vAlign w:val="center"/>
            <w:hideMark/>
          </w:tcPr>
          <w:p w14:paraId="57F7794C" w14:textId="77777777" w:rsidR="00ED785B" w:rsidRPr="00912C8B" w:rsidRDefault="00ED785B" w:rsidP="006D63BC">
            <w:pPr>
              <w:spacing w:line="240" w:lineRule="exact"/>
              <w:jc w:val="center"/>
              <w:rPr>
                <w:color w:val="000000"/>
              </w:rPr>
            </w:pPr>
            <w:r w:rsidRPr="00912C8B">
              <w:rPr>
                <w:color w:val="000000"/>
              </w:rPr>
              <w:t>23003SС451</w:t>
            </w:r>
          </w:p>
        </w:tc>
        <w:tc>
          <w:tcPr>
            <w:tcW w:w="720" w:type="dxa"/>
            <w:tcBorders>
              <w:top w:val="nil"/>
              <w:left w:val="nil"/>
              <w:bottom w:val="single" w:sz="4" w:space="0" w:color="000000"/>
              <w:right w:val="single" w:sz="4" w:space="0" w:color="000000"/>
            </w:tcBorders>
            <w:shd w:val="clear" w:color="FFFFFF" w:fill="FFFFFF"/>
            <w:vAlign w:val="center"/>
            <w:hideMark/>
          </w:tcPr>
          <w:p w14:paraId="4BF52FD3"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18389BFA" w14:textId="77777777" w:rsidR="00ED785B" w:rsidRPr="00912C8B" w:rsidRDefault="00ED785B" w:rsidP="006D63BC">
            <w:pPr>
              <w:spacing w:line="240" w:lineRule="exact"/>
              <w:jc w:val="center"/>
              <w:rPr>
                <w:color w:val="000000"/>
              </w:rPr>
            </w:pPr>
            <w:r w:rsidRPr="00912C8B">
              <w:rPr>
                <w:color w:val="000000"/>
              </w:rPr>
              <w:t>111,00</w:t>
            </w:r>
          </w:p>
        </w:tc>
      </w:tr>
      <w:tr w:rsidR="00ED785B" w:rsidRPr="00912C8B" w14:paraId="20FA2988"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6BB18BF"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32B151AC" w14:textId="77777777" w:rsidR="00ED785B" w:rsidRPr="00912C8B" w:rsidRDefault="00ED785B" w:rsidP="006D63BC">
            <w:pPr>
              <w:spacing w:line="240" w:lineRule="exact"/>
              <w:jc w:val="center"/>
              <w:rPr>
                <w:color w:val="000000"/>
              </w:rPr>
            </w:pPr>
            <w:r w:rsidRPr="00912C8B">
              <w:rPr>
                <w:color w:val="000000"/>
              </w:rPr>
              <w:t>23003SС451</w:t>
            </w:r>
          </w:p>
        </w:tc>
        <w:tc>
          <w:tcPr>
            <w:tcW w:w="720" w:type="dxa"/>
            <w:tcBorders>
              <w:top w:val="nil"/>
              <w:left w:val="nil"/>
              <w:bottom w:val="single" w:sz="4" w:space="0" w:color="000000"/>
              <w:right w:val="single" w:sz="4" w:space="0" w:color="000000"/>
            </w:tcBorders>
            <w:shd w:val="clear" w:color="auto" w:fill="auto"/>
            <w:vAlign w:val="center"/>
            <w:hideMark/>
          </w:tcPr>
          <w:p w14:paraId="5796F7BE"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55AB2012" w14:textId="77777777" w:rsidR="00ED785B" w:rsidRPr="00912C8B" w:rsidRDefault="00ED785B" w:rsidP="006D63BC">
            <w:pPr>
              <w:spacing w:line="240" w:lineRule="exact"/>
              <w:jc w:val="center"/>
              <w:rPr>
                <w:color w:val="000000"/>
              </w:rPr>
            </w:pPr>
            <w:r w:rsidRPr="00912C8B">
              <w:rPr>
                <w:color w:val="000000"/>
              </w:rPr>
              <w:t>111,00</w:t>
            </w:r>
          </w:p>
        </w:tc>
      </w:tr>
      <w:tr w:rsidR="00ED785B" w:rsidRPr="00912C8B" w14:paraId="294E585D"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38181BD3"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0FF04A31" w14:textId="77777777" w:rsidR="00ED785B" w:rsidRPr="00912C8B" w:rsidRDefault="00ED785B" w:rsidP="006D63BC">
            <w:pPr>
              <w:spacing w:line="240" w:lineRule="exact"/>
              <w:jc w:val="center"/>
              <w:rPr>
                <w:color w:val="000000"/>
              </w:rPr>
            </w:pPr>
            <w:r w:rsidRPr="00912C8B">
              <w:rPr>
                <w:color w:val="000000"/>
              </w:rPr>
              <w:t>23003SС451</w:t>
            </w:r>
          </w:p>
        </w:tc>
        <w:tc>
          <w:tcPr>
            <w:tcW w:w="720" w:type="dxa"/>
            <w:tcBorders>
              <w:top w:val="nil"/>
              <w:left w:val="nil"/>
              <w:bottom w:val="single" w:sz="4" w:space="0" w:color="000000"/>
              <w:right w:val="single" w:sz="4" w:space="0" w:color="000000"/>
            </w:tcBorders>
            <w:shd w:val="clear" w:color="auto" w:fill="auto"/>
            <w:vAlign w:val="center"/>
            <w:hideMark/>
          </w:tcPr>
          <w:p w14:paraId="105AF9CB"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0D2D98DF" w14:textId="77777777" w:rsidR="00ED785B" w:rsidRPr="00912C8B" w:rsidRDefault="00ED785B" w:rsidP="006D63BC">
            <w:pPr>
              <w:spacing w:line="240" w:lineRule="exact"/>
              <w:jc w:val="center"/>
              <w:rPr>
                <w:color w:val="000000"/>
              </w:rPr>
            </w:pPr>
            <w:r w:rsidRPr="00912C8B">
              <w:rPr>
                <w:color w:val="000000"/>
              </w:rPr>
              <w:t>111,00</w:t>
            </w:r>
          </w:p>
        </w:tc>
      </w:tr>
      <w:tr w:rsidR="00ED785B" w:rsidRPr="00912C8B" w14:paraId="3A585B64"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3DA0A7D9" w14:textId="77777777" w:rsidR="00ED785B" w:rsidRPr="00912C8B" w:rsidRDefault="00ED785B" w:rsidP="006D63BC">
            <w:pPr>
              <w:spacing w:line="240" w:lineRule="exact"/>
              <w:jc w:val="center"/>
              <w:rPr>
                <w:color w:val="000000"/>
              </w:rPr>
            </w:pPr>
            <w:r w:rsidRPr="00912C8B">
              <w:rPr>
                <w:color w:val="000000"/>
              </w:rPr>
              <w:t>Организация физкультурно-оздоровительной работы по месту жительства в рамках муниципальной программы "Развитие физической культуры и спорта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57541549" w14:textId="77777777" w:rsidR="00ED785B" w:rsidRPr="00912C8B" w:rsidRDefault="00ED785B" w:rsidP="006D63BC">
            <w:pPr>
              <w:spacing w:line="240" w:lineRule="exact"/>
              <w:jc w:val="center"/>
              <w:rPr>
                <w:color w:val="000000"/>
              </w:rPr>
            </w:pPr>
            <w:r w:rsidRPr="00912C8B">
              <w:rPr>
                <w:color w:val="000000"/>
              </w:rPr>
              <w:t>2300400050</w:t>
            </w:r>
          </w:p>
        </w:tc>
        <w:tc>
          <w:tcPr>
            <w:tcW w:w="720" w:type="dxa"/>
            <w:tcBorders>
              <w:top w:val="nil"/>
              <w:left w:val="nil"/>
              <w:bottom w:val="single" w:sz="4" w:space="0" w:color="000000"/>
              <w:right w:val="single" w:sz="4" w:space="0" w:color="000000"/>
            </w:tcBorders>
            <w:shd w:val="clear" w:color="FFFFFF" w:fill="FFFFFF"/>
            <w:vAlign w:val="center"/>
            <w:hideMark/>
          </w:tcPr>
          <w:p w14:paraId="4FC1691C"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9EA3DF9" w14:textId="77777777" w:rsidR="00ED785B" w:rsidRPr="00912C8B" w:rsidRDefault="00ED785B" w:rsidP="006D63BC">
            <w:pPr>
              <w:spacing w:line="240" w:lineRule="exact"/>
              <w:jc w:val="center"/>
              <w:rPr>
                <w:color w:val="000000"/>
              </w:rPr>
            </w:pPr>
            <w:r w:rsidRPr="00912C8B">
              <w:rPr>
                <w:color w:val="000000"/>
              </w:rPr>
              <w:t>150,00</w:t>
            </w:r>
          </w:p>
        </w:tc>
      </w:tr>
      <w:tr w:rsidR="00ED785B" w:rsidRPr="00912C8B" w14:paraId="33193344"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AB6CE50"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0215BBBE" w14:textId="77777777" w:rsidR="00ED785B" w:rsidRPr="00912C8B" w:rsidRDefault="00ED785B" w:rsidP="006D63BC">
            <w:pPr>
              <w:spacing w:line="240" w:lineRule="exact"/>
              <w:jc w:val="center"/>
              <w:rPr>
                <w:color w:val="000000"/>
              </w:rPr>
            </w:pPr>
            <w:r w:rsidRPr="00912C8B">
              <w:rPr>
                <w:color w:val="000000"/>
              </w:rPr>
              <w:t>2300400050</w:t>
            </w:r>
          </w:p>
        </w:tc>
        <w:tc>
          <w:tcPr>
            <w:tcW w:w="720" w:type="dxa"/>
            <w:tcBorders>
              <w:top w:val="nil"/>
              <w:left w:val="nil"/>
              <w:bottom w:val="single" w:sz="4" w:space="0" w:color="000000"/>
              <w:right w:val="single" w:sz="4" w:space="0" w:color="000000"/>
            </w:tcBorders>
            <w:shd w:val="clear" w:color="auto" w:fill="auto"/>
            <w:vAlign w:val="center"/>
            <w:hideMark/>
          </w:tcPr>
          <w:p w14:paraId="16D011FC"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474EBF99" w14:textId="77777777" w:rsidR="00ED785B" w:rsidRPr="00912C8B" w:rsidRDefault="00ED785B" w:rsidP="006D63BC">
            <w:pPr>
              <w:spacing w:line="240" w:lineRule="exact"/>
              <w:jc w:val="center"/>
              <w:rPr>
                <w:color w:val="000000"/>
              </w:rPr>
            </w:pPr>
            <w:r w:rsidRPr="00912C8B">
              <w:rPr>
                <w:color w:val="000000"/>
              </w:rPr>
              <w:t>150,00</w:t>
            </w:r>
          </w:p>
        </w:tc>
      </w:tr>
      <w:tr w:rsidR="00ED785B" w:rsidRPr="00912C8B" w14:paraId="475A61F3"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68D073A5"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1FF166C5" w14:textId="77777777" w:rsidR="00ED785B" w:rsidRPr="00912C8B" w:rsidRDefault="00ED785B" w:rsidP="006D63BC">
            <w:pPr>
              <w:spacing w:line="240" w:lineRule="exact"/>
              <w:jc w:val="center"/>
              <w:rPr>
                <w:color w:val="000000"/>
              </w:rPr>
            </w:pPr>
            <w:r w:rsidRPr="00912C8B">
              <w:rPr>
                <w:color w:val="000000"/>
              </w:rPr>
              <w:t>2300400050</w:t>
            </w:r>
          </w:p>
        </w:tc>
        <w:tc>
          <w:tcPr>
            <w:tcW w:w="720" w:type="dxa"/>
            <w:tcBorders>
              <w:top w:val="nil"/>
              <w:left w:val="nil"/>
              <w:bottom w:val="single" w:sz="4" w:space="0" w:color="000000"/>
              <w:right w:val="single" w:sz="4" w:space="0" w:color="000000"/>
            </w:tcBorders>
            <w:shd w:val="clear" w:color="auto" w:fill="auto"/>
            <w:vAlign w:val="center"/>
            <w:hideMark/>
          </w:tcPr>
          <w:p w14:paraId="0B0067A4"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2994AA6A" w14:textId="77777777" w:rsidR="00ED785B" w:rsidRPr="00912C8B" w:rsidRDefault="00ED785B" w:rsidP="006D63BC">
            <w:pPr>
              <w:spacing w:line="240" w:lineRule="exact"/>
              <w:jc w:val="center"/>
              <w:rPr>
                <w:color w:val="000000"/>
              </w:rPr>
            </w:pPr>
            <w:r w:rsidRPr="00912C8B">
              <w:rPr>
                <w:color w:val="000000"/>
              </w:rPr>
              <w:t>150,00</w:t>
            </w:r>
          </w:p>
        </w:tc>
      </w:tr>
      <w:tr w:rsidR="00ED785B" w:rsidRPr="00912C8B" w14:paraId="07920FA5" w14:textId="77777777" w:rsidTr="00360E04">
        <w:trPr>
          <w:trHeight w:val="1575"/>
        </w:trPr>
        <w:tc>
          <w:tcPr>
            <w:tcW w:w="5240" w:type="dxa"/>
            <w:tcBorders>
              <w:top w:val="nil"/>
              <w:left w:val="single" w:sz="4" w:space="0" w:color="000000"/>
              <w:bottom w:val="single" w:sz="4" w:space="0" w:color="000000"/>
              <w:right w:val="single" w:sz="4" w:space="0" w:color="000000"/>
            </w:tcBorders>
            <w:shd w:val="clear" w:color="FFFFFF" w:fill="FFFFFF"/>
            <w:hideMark/>
          </w:tcPr>
          <w:p w14:paraId="716C7F04" w14:textId="77777777" w:rsidR="00ED785B" w:rsidRPr="00912C8B" w:rsidRDefault="00ED785B" w:rsidP="006D63BC">
            <w:pPr>
              <w:spacing w:line="240" w:lineRule="exact"/>
              <w:jc w:val="center"/>
              <w:rPr>
                <w:color w:val="000000"/>
              </w:rPr>
            </w:pPr>
            <w:r w:rsidRPr="00912C8B">
              <w:rPr>
                <w:color w:val="000000"/>
              </w:rPr>
              <w:t>Поощрение премиями главы администрации района физических и юридических лиц за достижение в области физической культуры в рамках муниципальной программы "Развитие физической культуры и спорта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6A51B130" w14:textId="77777777" w:rsidR="00ED785B" w:rsidRPr="00912C8B" w:rsidRDefault="00ED785B" w:rsidP="006D63BC">
            <w:pPr>
              <w:spacing w:line="240" w:lineRule="exact"/>
              <w:jc w:val="center"/>
              <w:rPr>
                <w:color w:val="000000"/>
              </w:rPr>
            </w:pPr>
            <w:r w:rsidRPr="00912C8B">
              <w:rPr>
                <w:color w:val="000000"/>
              </w:rPr>
              <w:t>2300500050</w:t>
            </w:r>
          </w:p>
        </w:tc>
        <w:tc>
          <w:tcPr>
            <w:tcW w:w="720" w:type="dxa"/>
            <w:tcBorders>
              <w:top w:val="nil"/>
              <w:left w:val="nil"/>
              <w:bottom w:val="single" w:sz="4" w:space="0" w:color="000000"/>
              <w:right w:val="single" w:sz="4" w:space="0" w:color="000000"/>
            </w:tcBorders>
            <w:shd w:val="clear" w:color="FFFFFF" w:fill="FFFFFF"/>
            <w:vAlign w:val="center"/>
            <w:hideMark/>
          </w:tcPr>
          <w:p w14:paraId="5B077EA3"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9922B40" w14:textId="77777777" w:rsidR="00ED785B" w:rsidRPr="00912C8B" w:rsidRDefault="00ED785B" w:rsidP="006D63BC">
            <w:pPr>
              <w:spacing w:line="240" w:lineRule="exact"/>
              <w:jc w:val="center"/>
              <w:rPr>
                <w:color w:val="000000"/>
              </w:rPr>
            </w:pPr>
            <w:r w:rsidRPr="00912C8B">
              <w:rPr>
                <w:color w:val="000000"/>
              </w:rPr>
              <w:t>100,00</w:t>
            </w:r>
          </w:p>
        </w:tc>
      </w:tr>
      <w:tr w:rsidR="00ED785B" w:rsidRPr="00912C8B" w14:paraId="37A7EC9A"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96ED4CF"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7BE6AE96" w14:textId="77777777" w:rsidR="00ED785B" w:rsidRPr="00912C8B" w:rsidRDefault="00ED785B" w:rsidP="006D63BC">
            <w:pPr>
              <w:spacing w:line="240" w:lineRule="exact"/>
              <w:jc w:val="center"/>
              <w:rPr>
                <w:color w:val="000000"/>
              </w:rPr>
            </w:pPr>
            <w:r w:rsidRPr="00912C8B">
              <w:rPr>
                <w:color w:val="000000"/>
              </w:rPr>
              <w:t>2300500050</w:t>
            </w:r>
          </w:p>
        </w:tc>
        <w:tc>
          <w:tcPr>
            <w:tcW w:w="720" w:type="dxa"/>
            <w:tcBorders>
              <w:top w:val="nil"/>
              <w:left w:val="nil"/>
              <w:bottom w:val="single" w:sz="4" w:space="0" w:color="000000"/>
              <w:right w:val="single" w:sz="4" w:space="0" w:color="000000"/>
            </w:tcBorders>
            <w:shd w:val="clear" w:color="auto" w:fill="auto"/>
            <w:vAlign w:val="center"/>
            <w:hideMark/>
          </w:tcPr>
          <w:p w14:paraId="5BC4A2D5"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21A7A66A" w14:textId="77777777" w:rsidR="00ED785B" w:rsidRPr="00912C8B" w:rsidRDefault="00ED785B" w:rsidP="006D63BC">
            <w:pPr>
              <w:spacing w:line="240" w:lineRule="exact"/>
              <w:jc w:val="center"/>
              <w:rPr>
                <w:color w:val="000000"/>
              </w:rPr>
            </w:pPr>
            <w:r w:rsidRPr="00912C8B">
              <w:rPr>
                <w:color w:val="000000"/>
              </w:rPr>
              <w:t>100,00</w:t>
            </w:r>
          </w:p>
        </w:tc>
      </w:tr>
      <w:tr w:rsidR="00ED785B" w:rsidRPr="00912C8B" w14:paraId="266F238B"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402C9D59"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0A9D2B2A" w14:textId="77777777" w:rsidR="00ED785B" w:rsidRPr="00912C8B" w:rsidRDefault="00ED785B" w:rsidP="006D63BC">
            <w:pPr>
              <w:spacing w:line="240" w:lineRule="exact"/>
              <w:jc w:val="center"/>
              <w:rPr>
                <w:color w:val="000000"/>
              </w:rPr>
            </w:pPr>
            <w:r w:rsidRPr="00912C8B">
              <w:rPr>
                <w:color w:val="000000"/>
              </w:rPr>
              <w:t>2300500050</w:t>
            </w:r>
          </w:p>
        </w:tc>
        <w:tc>
          <w:tcPr>
            <w:tcW w:w="720" w:type="dxa"/>
            <w:tcBorders>
              <w:top w:val="nil"/>
              <w:left w:val="nil"/>
              <w:bottom w:val="single" w:sz="4" w:space="0" w:color="000000"/>
              <w:right w:val="single" w:sz="4" w:space="0" w:color="000000"/>
            </w:tcBorders>
            <w:shd w:val="clear" w:color="auto" w:fill="auto"/>
            <w:vAlign w:val="center"/>
            <w:hideMark/>
          </w:tcPr>
          <w:p w14:paraId="4A8D96D7"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34E092DE" w14:textId="77777777" w:rsidR="00ED785B" w:rsidRPr="00912C8B" w:rsidRDefault="00ED785B" w:rsidP="006D63BC">
            <w:pPr>
              <w:spacing w:line="240" w:lineRule="exact"/>
              <w:jc w:val="center"/>
              <w:rPr>
                <w:color w:val="000000"/>
              </w:rPr>
            </w:pPr>
            <w:r w:rsidRPr="00912C8B">
              <w:rPr>
                <w:color w:val="000000"/>
              </w:rPr>
              <w:t>100,00</w:t>
            </w:r>
          </w:p>
        </w:tc>
      </w:tr>
      <w:tr w:rsidR="00ED785B" w:rsidRPr="00912C8B" w14:paraId="2B98FCE7" w14:textId="77777777" w:rsidTr="00360E04">
        <w:trPr>
          <w:trHeight w:val="1575"/>
        </w:trPr>
        <w:tc>
          <w:tcPr>
            <w:tcW w:w="5240" w:type="dxa"/>
            <w:tcBorders>
              <w:top w:val="nil"/>
              <w:left w:val="single" w:sz="4" w:space="0" w:color="000000"/>
              <w:bottom w:val="single" w:sz="4" w:space="0" w:color="000000"/>
              <w:right w:val="single" w:sz="4" w:space="0" w:color="000000"/>
            </w:tcBorders>
            <w:shd w:val="clear" w:color="FFFFFF" w:fill="FFFFFF"/>
            <w:hideMark/>
          </w:tcPr>
          <w:p w14:paraId="10B35D9F" w14:textId="77777777" w:rsidR="00ED785B" w:rsidRPr="00912C8B" w:rsidRDefault="00ED785B" w:rsidP="006D63BC">
            <w:pPr>
              <w:spacing w:line="240" w:lineRule="exact"/>
              <w:jc w:val="center"/>
              <w:rPr>
                <w:color w:val="000000"/>
              </w:rPr>
            </w:pPr>
            <w:r w:rsidRPr="00912C8B">
              <w:rPr>
                <w:color w:val="000000"/>
              </w:rPr>
              <w:lastRenderedPageBreak/>
              <w:t>Вовлечение молодых людей (от 14 лет) в мероприятия по временной занятости, в т.ч. создание временных рабочих мест в рамках муниципальной программы "Развитие физической культуры и спорта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4C1B533C" w14:textId="77777777" w:rsidR="00ED785B" w:rsidRPr="00912C8B" w:rsidRDefault="00ED785B" w:rsidP="006D63BC">
            <w:pPr>
              <w:spacing w:line="240" w:lineRule="exact"/>
              <w:jc w:val="center"/>
              <w:rPr>
                <w:color w:val="000000"/>
              </w:rPr>
            </w:pPr>
            <w:r w:rsidRPr="00912C8B">
              <w:rPr>
                <w:color w:val="000000"/>
              </w:rPr>
              <w:t>2300700050</w:t>
            </w:r>
          </w:p>
        </w:tc>
        <w:tc>
          <w:tcPr>
            <w:tcW w:w="720" w:type="dxa"/>
            <w:tcBorders>
              <w:top w:val="nil"/>
              <w:left w:val="nil"/>
              <w:bottom w:val="single" w:sz="4" w:space="0" w:color="000000"/>
              <w:right w:val="single" w:sz="4" w:space="0" w:color="000000"/>
            </w:tcBorders>
            <w:shd w:val="clear" w:color="FFFFFF" w:fill="FFFFFF"/>
            <w:vAlign w:val="center"/>
            <w:hideMark/>
          </w:tcPr>
          <w:p w14:paraId="4F5500A9"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B072166" w14:textId="77777777" w:rsidR="00ED785B" w:rsidRPr="00912C8B" w:rsidRDefault="00ED785B" w:rsidP="006D63BC">
            <w:pPr>
              <w:spacing w:line="240" w:lineRule="exact"/>
              <w:jc w:val="center"/>
              <w:rPr>
                <w:color w:val="000000"/>
              </w:rPr>
            </w:pPr>
            <w:r w:rsidRPr="00912C8B">
              <w:rPr>
                <w:color w:val="000000"/>
              </w:rPr>
              <w:t>400,00</w:t>
            </w:r>
          </w:p>
        </w:tc>
      </w:tr>
      <w:tr w:rsidR="00ED785B" w:rsidRPr="00912C8B" w14:paraId="6DA49AB3"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72B0243"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38027DBC" w14:textId="77777777" w:rsidR="00ED785B" w:rsidRPr="00912C8B" w:rsidRDefault="00ED785B" w:rsidP="006D63BC">
            <w:pPr>
              <w:spacing w:line="240" w:lineRule="exact"/>
              <w:jc w:val="center"/>
              <w:rPr>
                <w:color w:val="000000"/>
              </w:rPr>
            </w:pPr>
            <w:r w:rsidRPr="00912C8B">
              <w:rPr>
                <w:color w:val="000000"/>
              </w:rPr>
              <w:t>2300700050</w:t>
            </w:r>
          </w:p>
        </w:tc>
        <w:tc>
          <w:tcPr>
            <w:tcW w:w="720" w:type="dxa"/>
            <w:tcBorders>
              <w:top w:val="nil"/>
              <w:left w:val="nil"/>
              <w:bottom w:val="single" w:sz="4" w:space="0" w:color="000000"/>
              <w:right w:val="single" w:sz="4" w:space="0" w:color="000000"/>
            </w:tcBorders>
            <w:shd w:val="clear" w:color="auto" w:fill="auto"/>
            <w:vAlign w:val="center"/>
            <w:hideMark/>
          </w:tcPr>
          <w:p w14:paraId="529E7461"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23E39A56" w14:textId="77777777" w:rsidR="00ED785B" w:rsidRPr="00912C8B" w:rsidRDefault="00ED785B" w:rsidP="006D63BC">
            <w:pPr>
              <w:spacing w:line="240" w:lineRule="exact"/>
              <w:jc w:val="center"/>
              <w:rPr>
                <w:color w:val="000000"/>
              </w:rPr>
            </w:pPr>
            <w:r w:rsidRPr="00912C8B">
              <w:rPr>
                <w:color w:val="000000"/>
              </w:rPr>
              <w:t>400,00</w:t>
            </w:r>
          </w:p>
        </w:tc>
      </w:tr>
      <w:tr w:rsidR="00ED785B" w:rsidRPr="00912C8B" w14:paraId="3E9D0160"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5ECFAD7A"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603F0340" w14:textId="77777777" w:rsidR="00ED785B" w:rsidRPr="00912C8B" w:rsidRDefault="00ED785B" w:rsidP="006D63BC">
            <w:pPr>
              <w:spacing w:line="240" w:lineRule="exact"/>
              <w:jc w:val="center"/>
              <w:rPr>
                <w:color w:val="000000"/>
              </w:rPr>
            </w:pPr>
            <w:r w:rsidRPr="00912C8B">
              <w:rPr>
                <w:color w:val="000000"/>
              </w:rPr>
              <w:t>2300700050</w:t>
            </w:r>
          </w:p>
        </w:tc>
        <w:tc>
          <w:tcPr>
            <w:tcW w:w="720" w:type="dxa"/>
            <w:tcBorders>
              <w:top w:val="nil"/>
              <w:left w:val="nil"/>
              <w:bottom w:val="single" w:sz="4" w:space="0" w:color="000000"/>
              <w:right w:val="single" w:sz="4" w:space="0" w:color="000000"/>
            </w:tcBorders>
            <w:shd w:val="clear" w:color="auto" w:fill="auto"/>
            <w:vAlign w:val="center"/>
            <w:hideMark/>
          </w:tcPr>
          <w:p w14:paraId="6C6C9799"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1D00B142" w14:textId="77777777" w:rsidR="00ED785B" w:rsidRPr="00912C8B" w:rsidRDefault="00ED785B" w:rsidP="006D63BC">
            <w:pPr>
              <w:spacing w:line="240" w:lineRule="exact"/>
              <w:jc w:val="center"/>
              <w:rPr>
                <w:color w:val="000000"/>
              </w:rPr>
            </w:pPr>
            <w:r w:rsidRPr="00912C8B">
              <w:rPr>
                <w:color w:val="000000"/>
              </w:rPr>
              <w:t>400,00</w:t>
            </w:r>
          </w:p>
        </w:tc>
      </w:tr>
      <w:tr w:rsidR="00ED785B" w:rsidRPr="00912C8B" w14:paraId="71698647"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284A95E5" w14:textId="77777777" w:rsidR="00ED785B" w:rsidRPr="00912C8B" w:rsidRDefault="00ED785B" w:rsidP="006D63BC">
            <w:pPr>
              <w:spacing w:line="240" w:lineRule="exact"/>
              <w:jc w:val="center"/>
              <w:rPr>
                <w:color w:val="000000"/>
              </w:rPr>
            </w:pPr>
            <w:r w:rsidRPr="00912C8B">
              <w:rPr>
                <w:color w:val="000000"/>
              </w:rPr>
              <w:t>Реализация плана официальных физкультурных и спортивных мероприятий Ванинского муниципального района в рамках муниципальной программы "Развитие физической культуры и спорта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506539BF" w14:textId="77777777" w:rsidR="00ED785B" w:rsidRPr="00912C8B" w:rsidRDefault="00ED785B" w:rsidP="006D63BC">
            <w:pPr>
              <w:spacing w:line="240" w:lineRule="exact"/>
              <w:jc w:val="center"/>
              <w:rPr>
                <w:color w:val="000000"/>
              </w:rPr>
            </w:pPr>
            <w:r w:rsidRPr="00912C8B">
              <w:rPr>
                <w:color w:val="000000"/>
              </w:rPr>
              <w:t>2300800050</w:t>
            </w:r>
          </w:p>
        </w:tc>
        <w:tc>
          <w:tcPr>
            <w:tcW w:w="720" w:type="dxa"/>
            <w:tcBorders>
              <w:top w:val="nil"/>
              <w:left w:val="nil"/>
              <w:bottom w:val="single" w:sz="4" w:space="0" w:color="000000"/>
              <w:right w:val="single" w:sz="4" w:space="0" w:color="000000"/>
            </w:tcBorders>
            <w:shd w:val="clear" w:color="FFFFFF" w:fill="FFFFFF"/>
            <w:vAlign w:val="center"/>
            <w:hideMark/>
          </w:tcPr>
          <w:p w14:paraId="56654022"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55A39D6" w14:textId="77777777" w:rsidR="00ED785B" w:rsidRPr="00912C8B" w:rsidRDefault="00ED785B" w:rsidP="006D63BC">
            <w:pPr>
              <w:spacing w:line="240" w:lineRule="exact"/>
              <w:jc w:val="center"/>
              <w:rPr>
                <w:color w:val="000000"/>
              </w:rPr>
            </w:pPr>
            <w:r w:rsidRPr="00912C8B">
              <w:rPr>
                <w:color w:val="000000"/>
              </w:rPr>
              <w:t>3 000,00</w:t>
            </w:r>
          </w:p>
        </w:tc>
      </w:tr>
      <w:tr w:rsidR="00ED785B" w:rsidRPr="00912C8B" w14:paraId="15B608E2"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8515331"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62F17350" w14:textId="77777777" w:rsidR="00ED785B" w:rsidRPr="00912C8B" w:rsidRDefault="00ED785B" w:rsidP="006D63BC">
            <w:pPr>
              <w:spacing w:line="240" w:lineRule="exact"/>
              <w:jc w:val="center"/>
              <w:rPr>
                <w:color w:val="000000"/>
              </w:rPr>
            </w:pPr>
            <w:r w:rsidRPr="00912C8B">
              <w:rPr>
                <w:color w:val="000000"/>
              </w:rPr>
              <w:t>2300800050</w:t>
            </w:r>
          </w:p>
        </w:tc>
        <w:tc>
          <w:tcPr>
            <w:tcW w:w="720" w:type="dxa"/>
            <w:tcBorders>
              <w:top w:val="nil"/>
              <w:left w:val="nil"/>
              <w:bottom w:val="single" w:sz="4" w:space="0" w:color="000000"/>
              <w:right w:val="single" w:sz="4" w:space="0" w:color="000000"/>
            </w:tcBorders>
            <w:shd w:val="clear" w:color="auto" w:fill="auto"/>
            <w:vAlign w:val="center"/>
            <w:hideMark/>
          </w:tcPr>
          <w:p w14:paraId="63E1AF48"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640E5A96" w14:textId="77777777" w:rsidR="00ED785B" w:rsidRPr="00912C8B" w:rsidRDefault="00ED785B" w:rsidP="006D63BC">
            <w:pPr>
              <w:spacing w:line="240" w:lineRule="exact"/>
              <w:jc w:val="center"/>
              <w:rPr>
                <w:color w:val="000000"/>
              </w:rPr>
            </w:pPr>
            <w:r w:rsidRPr="00912C8B">
              <w:rPr>
                <w:color w:val="000000"/>
              </w:rPr>
              <w:t>3 000,00</w:t>
            </w:r>
          </w:p>
        </w:tc>
      </w:tr>
      <w:tr w:rsidR="00ED785B" w:rsidRPr="00912C8B" w14:paraId="23E12084"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037F7828"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4C3156E5" w14:textId="77777777" w:rsidR="00ED785B" w:rsidRPr="00912C8B" w:rsidRDefault="00ED785B" w:rsidP="006D63BC">
            <w:pPr>
              <w:spacing w:line="240" w:lineRule="exact"/>
              <w:jc w:val="center"/>
              <w:rPr>
                <w:color w:val="000000"/>
              </w:rPr>
            </w:pPr>
            <w:r w:rsidRPr="00912C8B">
              <w:rPr>
                <w:color w:val="000000"/>
              </w:rPr>
              <w:t>2300800050</w:t>
            </w:r>
          </w:p>
        </w:tc>
        <w:tc>
          <w:tcPr>
            <w:tcW w:w="720" w:type="dxa"/>
            <w:tcBorders>
              <w:top w:val="nil"/>
              <w:left w:val="nil"/>
              <w:bottom w:val="single" w:sz="4" w:space="0" w:color="000000"/>
              <w:right w:val="single" w:sz="4" w:space="0" w:color="000000"/>
            </w:tcBorders>
            <w:shd w:val="clear" w:color="auto" w:fill="auto"/>
            <w:vAlign w:val="center"/>
            <w:hideMark/>
          </w:tcPr>
          <w:p w14:paraId="1BDF6A28"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64F847A3" w14:textId="77777777" w:rsidR="00ED785B" w:rsidRPr="00912C8B" w:rsidRDefault="00ED785B" w:rsidP="006D63BC">
            <w:pPr>
              <w:spacing w:line="240" w:lineRule="exact"/>
              <w:jc w:val="center"/>
              <w:rPr>
                <w:color w:val="000000"/>
              </w:rPr>
            </w:pPr>
            <w:r w:rsidRPr="00912C8B">
              <w:rPr>
                <w:color w:val="000000"/>
              </w:rPr>
              <w:t>3 000,00</w:t>
            </w:r>
          </w:p>
        </w:tc>
      </w:tr>
      <w:tr w:rsidR="00ED785B" w:rsidRPr="00912C8B" w14:paraId="469864E9" w14:textId="77777777" w:rsidTr="00360E04">
        <w:trPr>
          <w:trHeight w:val="1575"/>
        </w:trPr>
        <w:tc>
          <w:tcPr>
            <w:tcW w:w="5240" w:type="dxa"/>
            <w:tcBorders>
              <w:top w:val="nil"/>
              <w:left w:val="single" w:sz="4" w:space="0" w:color="000000"/>
              <w:bottom w:val="single" w:sz="4" w:space="0" w:color="000000"/>
              <w:right w:val="single" w:sz="4" w:space="0" w:color="000000"/>
            </w:tcBorders>
            <w:shd w:val="clear" w:color="FFFFFF" w:fill="FFFFFF"/>
            <w:hideMark/>
          </w:tcPr>
          <w:p w14:paraId="0EA93BCD" w14:textId="77777777" w:rsidR="00ED785B" w:rsidRPr="00912C8B" w:rsidRDefault="00ED785B" w:rsidP="006D63BC">
            <w:pPr>
              <w:spacing w:line="240" w:lineRule="exact"/>
              <w:jc w:val="center"/>
              <w:rPr>
                <w:color w:val="000000"/>
              </w:rPr>
            </w:pPr>
            <w:r w:rsidRPr="00912C8B">
              <w:rPr>
                <w:color w:val="000000"/>
              </w:rPr>
              <w:t>Реализация плана официальных физкультурных и спортивных мероприятий Ванинского муниципального района в рамках муниципальной программы "Развитие физической культуры и спорта в Ванинском муниципальном районе Хабаровского края" (за счет средств резервного фонда)</w:t>
            </w:r>
          </w:p>
        </w:tc>
        <w:tc>
          <w:tcPr>
            <w:tcW w:w="1690" w:type="dxa"/>
            <w:tcBorders>
              <w:top w:val="nil"/>
              <w:left w:val="nil"/>
              <w:bottom w:val="single" w:sz="4" w:space="0" w:color="000000"/>
              <w:right w:val="single" w:sz="4" w:space="0" w:color="000000"/>
            </w:tcBorders>
            <w:shd w:val="clear" w:color="auto" w:fill="auto"/>
            <w:vAlign w:val="center"/>
            <w:hideMark/>
          </w:tcPr>
          <w:p w14:paraId="0D67E4C4" w14:textId="77777777" w:rsidR="00ED785B" w:rsidRPr="00912C8B" w:rsidRDefault="00ED785B" w:rsidP="006D63BC">
            <w:pPr>
              <w:spacing w:line="240" w:lineRule="exact"/>
              <w:jc w:val="center"/>
              <w:rPr>
                <w:color w:val="000000"/>
              </w:rPr>
            </w:pPr>
            <w:r w:rsidRPr="00912C8B">
              <w:rPr>
                <w:color w:val="000000"/>
              </w:rPr>
              <w:t>2300800059</w:t>
            </w:r>
          </w:p>
        </w:tc>
        <w:tc>
          <w:tcPr>
            <w:tcW w:w="720" w:type="dxa"/>
            <w:tcBorders>
              <w:top w:val="nil"/>
              <w:left w:val="nil"/>
              <w:bottom w:val="single" w:sz="4" w:space="0" w:color="000000"/>
              <w:right w:val="single" w:sz="4" w:space="0" w:color="000000"/>
            </w:tcBorders>
            <w:shd w:val="clear" w:color="FFFFFF" w:fill="FFFFFF"/>
            <w:vAlign w:val="center"/>
            <w:hideMark/>
          </w:tcPr>
          <w:p w14:paraId="65BFFD01"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115A0C59" w14:textId="77777777" w:rsidR="00ED785B" w:rsidRPr="00912C8B" w:rsidRDefault="00ED785B" w:rsidP="006D63BC">
            <w:pPr>
              <w:spacing w:line="240" w:lineRule="exact"/>
              <w:jc w:val="center"/>
              <w:rPr>
                <w:color w:val="000000"/>
              </w:rPr>
            </w:pPr>
            <w:r w:rsidRPr="00912C8B">
              <w:rPr>
                <w:color w:val="000000"/>
              </w:rPr>
              <w:t>862,91</w:t>
            </w:r>
          </w:p>
        </w:tc>
      </w:tr>
      <w:tr w:rsidR="00ED785B" w:rsidRPr="00912C8B" w14:paraId="001D16C5"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5F64096C"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1BCA58B7" w14:textId="77777777" w:rsidR="00ED785B" w:rsidRPr="00912C8B" w:rsidRDefault="00ED785B" w:rsidP="006D63BC">
            <w:pPr>
              <w:spacing w:line="240" w:lineRule="exact"/>
              <w:jc w:val="center"/>
              <w:rPr>
                <w:color w:val="000000"/>
              </w:rPr>
            </w:pPr>
            <w:r w:rsidRPr="00912C8B">
              <w:rPr>
                <w:color w:val="000000"/>
              </w:rPr>
              <w:t>2300800059</w:t>
            </w:r>
          </w:p>
        </w:tc>
        <w:tc>
          <w:tcPr>
            <w:tcW w:w="720" w:type="dxa"/>
            <w:tcBorders>
              <w:top w:val="nil"/>
              <w:left w:val="nil"/>
              <w:bottom w:val="single" w:sz="4" w:space="0" w:color="000000"/>
              <w:right w:val="single" w:sz="4" w:space="0" w:color="000000"/>
            </w:tcBorders>
            <w:shd w:val="clear" w:color="auto" w:fill="auto"/>
            <w:vAlign w:val="center"/>
            <w:hideMark/>
          </w:tcPr>
          <w:p w14:paraId="3CBA2E36"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4D8B9D44" w14:textId="77777777" w:rsidR="00ED785B" w:rsidRPr="00912C8B" w:rsidRDefault="00ED785B" w:rsidP="006D63BC">
            <w:pPr>
              <w:spacing w:line="240" w:lineRule="exact"/>
              <w:jc w:val="center"/>
              <w:rPr>
                <w:color w:val="000000"/>
              </w:rPr>
            </w:pPr>
            <w:r w:rsidRPr="00912C8B">
              <w:rPr>
                <w:color w:val="000000"/>
              </w:rPr>
              <w:t>862,91</w:t>
            </w:r>
          </w:p>
        </w:tc>
      </w:tr>
      <w:tr w:rsidR="00ED785B" w:rsidRPr="00912C8B" w14:paraId="4417C8AC"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76FF279B"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359F4D50" w14:textId="77777777" w:rsidR="00ED785B" w:rsidRPr="00912C8B" w:rsidRDefault="00ED785B" w:rsidP="006D63BC">
            <w:pPr>
              <w:spacing w:line="240" w:lineRule="exact"/>
              <w:jc w:val="center"/>
              <w:rPr>
                <w:color w:val="000000"/>
              </w:rPr>
            </w:pPr>
            <w:r w:rsidRPr="00912C8B">
              <w:rPr>
                <w:color w:val="000000"/>
              </w:rPr>
              <w:t>2300800059</w:t>
            </w:r>
          </w:p>
        </w:tc>
        <w:tc>
          <w:tcPr>
            <w:tcW w:w="720" w:type="dxa"/>
            <w:tcBorders>
              <w:top w:val="nil"/>
              <w:left w:val="nil"/>
              <w:bottom w:val="single" w:sz="4" w:space="0" w:color="000000"/>
              <w:right w:val="single" w:sz="4" w:space="0" w:color="000000"/>
            </w:tcBorders>
            <w:shd w:val="clear" w:color="auto" w:fill="auto"/>
            <w:vAlign w:val="center"/>
            <w:hideMark/>
          </w:tcPr>
          <w:p w14:paraId="3B65BC6C"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48FA4437" w14:textId="77777777" w:rsidR="00ED785B" w:rsidRPr="00912C8B" w:rsidRDefault="00ED785B" w:rsidP="006D63BC">
            <w:pPr>
              <w:spacing w:line="240" w:lineRule="exact"/>
              <w:jc w:val="center"/>
              <w:rPr>
                <w:color w:val="000000"/>
              </w:rPr>
            </w:pPr>
            <w:r w:rsidRPr="00912C8B">
              <w:rPr>
                <w:color w:val="000000"/>
              </w:rPr>
              <w:t>862,91</w:t>
            </w:r>
          </w:p>
        </w:tc>
      </w:tr>
      <w:tr w:rsidR="00ED785B" w:rsidRPr="00912C8B" w14:paraId="5B0CA417" w14:textId="77777777" w:rsidTr="00360E04">
        <w:trPr>
          <w:trHeight w:val="1575"/>
        </w:trPr>
        <w:tc>
          <w:tcPr>
            <w:tcW w:w="5240" w:type="dxa"/>
            <w:tcBorders>
              <w:top w:val="nil"/>
              <w:left w:val="single" w:sz="4" w:space="0" w:color="000000"/>
              <w:bottom w:val="single" w:sz="4" w:space="0" w:color="000000"/>
              <w:right w:val="single" w:sz="4" w:space="0" w:color="000000"/>
            </w:tcBorders>
            <w:shd w:val="clear" w:color="FFFFFF" w:fill="FFFFFF"/>
            <w:hideMark/>
          </w:tcPr>
          <w:p w14:paraId="5F7A4E64" w14:textId="77777777" w:rsidR="00ED785B" w:rsidRPr="00912C8B" w:rsidRDefault="00ED785B" w:rsidP="006D63BC">
            <w:pPr>
              <w:spacing w:line="240" w:lineRule="exact"/>
              <w:jc w:val="center"/>
              <w:rPr>
                <w:color w:val="000000"/>
              </w:rPr>
            </w:pPr>
            <w:r w:rsidRPr="00912C8B">
              <w:rPr>
                <w:color w:val="000000"/>
              </w:rPr>
              <w:t>Организация работы Центров тестирования по выполнению нормативов испытаний(тестов)Всероссийского физкультурно-спортивного комплекса "Готов к труду и обороне"(ГТО) в рамках муниципальной программы "Развитие физической культуры и спорта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721E3F59" w14:textId="77777777" w:rsidR="00ED785B" w:rsidRPr="00912C8B" w:rsidRDefault="00ED785B" w:rsidP="006D63BC">
            <w:pPr>
              <w:spacing w:line="240" w:lineRule="exact"/>
              <w:jc w:val="center"/>
              <w:rPr>
                <w:color w:val="000000"/>
              </w:rPr>
            </w:pPr>
            <w:r w:rsidRPr="00912C8B">
              <w:rPr>
                <w:color w:val="000000"/>
              </w:rPr>
              <w:t>2300900050</w:t>
            </w:r>
          </w:p>
        </w:tc>
        <w:tc>
          <w:tcPr>
            <w:tcW w:w="720" w:type="dxa"/>
            <w:tcBorders>
              <w:top w:val="nil"/>
              <w:left w:val="nil"/>
              <w:bottom w:val="single" w:sz="4" w:space="0" w:color="000000"/>
              <w:right w:val="single" w:sz="4" w:space="0" w:color="000000"/>
            </w:tcBorders>
            <w:shd w:val="clear" w:color="FFFFFF" w:fill="FFFFFF"/>
            <w:vAlign w:val="center"/>
            <w:hideMark/>
          </w:tcPr>
          <w:p w14:paraId="0D711E30"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79FDDCC" w14:textId="77777777" w:rsidR="00ED785B" w:rsidRPr="00912C8B" w:rsidRDefault="00ED785B" w:rsidP="006D63BC">
            <w:pPr>
              <w:spacing w:line="240" w:lineRule="exact"/>
              <w:jc w:val="center"/>
              <w:rPr>
                <w:color w:val="000000"/>
              </w:rPr>
            </w:pPr>
            <w:r w:rsidRPr="00912C8B">
              <w:rPr>
                <w:color w:val="000000"/>
              </w:rPr>
              <w:t>200,00</w:t>
            </w:r>
          </w:p>
        </w:tc>
      </w:tr>
      <w:tr w:rsidR="00ED785B" w:rsidRPr="00912C8B" w14:paraId="0B4B2006"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EFFDD0D"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08CFF545" w14:textId="77777777" w:rsidR="00ED785B" w:rsidRPr="00912C8B" w:rsidRDefault="00ED785B" w:rsidP="006D63BC">
            <w:pPr>
              <w:spacing w:line="240" w:lineRule="exact"/>
              <w:jc w:val="center"/>
              <w:rPr>
                <w:color w:val="000000"/>
              </w:rPr>
            </w:pPr>
            <w:r w:rsidRPr="00912C8B">
              <w:rPr>
                <w:color w:val="000000"/>
              </w:rPr>
              <w:t>2300900050</w:t>
            </w:r>
          </w:p>
        </w:tc>
        <w:tc>
          <w:tcPr>
            <w:tcW w:w="720" w:type="dxa"/>
            <w:tcBorders>
              <w:top w:val="nil"/>
              <w:left w:val="nil"/>
              <w:bottom w:val="single" w:sz="4" w:space="0" w:color="000000"/>
              <w:right w:val="single" w:sz="4" w:space="0" w:color="000000"/>
            </w:tcBorders>
            <w:shd w:val="clear" w:color="auto" w:fill="auto"/>
            <w:vAlign w:val="center"/>
            <w:hideMark/>
          </w:tcPr>
          <w:p w14:paraId="2D011EBA"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1F048410" w14:textId="77777777" w:rsidR="00ED785B" w:rsidRPr="00912C8B" w:rsidRDefault="00ED785B" w:rsidP="006D63BC">
            <w:pPr>
              <w:spacing w:line="240" w:lineRule="exact"/>
              <w:jc w:val="center"/>
              <w:rPr>
                <w:color w:val="000000"/>
              </w:rPr>
            </w:pPr>
            <w:r w:rsidRPr="00912C8B">
              <w:rPr>
                <w:color w:val="000000"/>
              </w:rPr>
              <w:t>200,00</w:t>
            </w:r>
          </w:p>
        </w:tc>
      </w:tr>
      <w:tr w:rsidR="00ED785B" w:rsidRPr="00912C8B" w14:paraId="75C2F11F"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5C184139"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298B06A5" w14:textId="77777777" w:rsidR="00ED785B" w:rsidRPr="00912C8B" w:rsidRDefault="00ED785B" w:rsidP="006D63BC">
            <w:pPr>
              <w:spacing w:line="240" w:lineRule="exact"/>
              <w:jc w:val="center"/>
              <w:rPr>
                <w:color w:val="000000"/>
              </w:rPr>
            </w:pPr>
            <w:r w:rsidRPr="00912C8B">
              <w:rPr>
                <w:color w:val="000000"/>
              </w:rPr>
              <w:t>2300900050</w:t>
            </w:r>
          </w:p>
        </w:tc>
        <w:tc>
          <w:tcPr>
            <w:tcW w:w="720" w:type="dxa"/>
            <w:tcBorders>
              <w:top w:val="nil"/>
              <w:left w:val="nil"/>
              <w:bottom w:val="single" w:sz="4" w:space="0" w:color="000000"/>
              <w:right w:val="single" w:sz="4" w:space="0" w:color="000000"/>
            </w:tcBorders>
            <w:shd w:val="clear" w:color="auto" w:fill="auto"/>
            <w:vAlign w:val="center"/>
            <w:hideMark/>
          </w:tcPr>
          <w:p w14:paraId="558AA0BC"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4245405C" w14:textId="77777777" w:rsidR="00ED785B" w:rsidRPr="00912C8B" w:rsidRDefault="00ED785B" w:rsidP="006D63BC">
            <w:pPr>
              <w:spacing w:line="240" w:lineRule="exact"/>
              <w:jc w:val="center"/>
              <w:rPr>
                <w:color w:val="000000"/>
              </w:rPr>
            </w:pPr>
            <w:r w:rsidRPr="00912C8B">
              <w:rPr>
                <w:color w:val="000000"/>
              </w:rPr>
              <w:t>200,00</w:t>
            </w:r>
          </w:p>
        </w:tc>
      </w:tr>
      <w:tr w:rsidR="00ED785B" w:rsidRPr="00912C8B" w14:paraId="516A37ED" w14:textId="77777777" w:rsidTr="00360E04">
        <w:trPr>
          <w:trHeight w:val="1890"/>
        </w:trPr>
        <w:tc>
          <w:tcPr>
            <w:tcW w:w="5240" w:type="dxa"/>
            <w:tcBorders>
              <w:top w:val="nil"/>
              <w:left w:val="single" w:sz="4" w:space="0" w:color="000000"/>
              <w:bottom w:val="single" w:sz="4" w:space="0" w:color="000000"/>
              <w:right w:val="single" w:sz="4" w:space="0" w:color="000000"/>
            </w:tcBorders>
            <w:shd w:val="clear" w:color="FFFFFF" w:fill="FFFFFF"/>
            <w:hideMark/>
          </w:tcPr>
          <w:p w14:paraId="52A91B16" w14:textId="77777777" w:rsidR="00ED785B" w:rsidRPr="00912C8B" w:rsidRDefault="00ED785B" w:rsidP="006D63BC">
            <w:pPr>
              <w:spacing w:line="240" w:lineRule="exact"/>
              <w:jc w:val="center"/>
              <w:rPr>
                <w:color w:val="000000"/>
              </w:rPr>
            </w:pPr>
            <w:r w:rsidRPr="00912C8B">
              <w:rPr>
                <w:color w:val="000000"/>
              </w:rPr>
              <w:t>Реализация мероприятий Всероссийского физкультурно-спортивного комплекса "Готов к труду и обороне"(ГТО) на территории Ванинского муниципального района рамках муниципальной программы "Развитие физической культуры и спорта в Ванинском муниципальном районе Хабаровского края" (за сет средств краевого бюджета)</w:t>
            </w:r>
          </w:p>
        </w:tc>
        <w:tc>
          <w:tcPr>
            <w:tcW w:w="1690" w:type="dxa"/>
            <w:tcBorders>
              <w:top w:val="nil"/>
              <w:left w:val="nil"/>
              <w:bottom w:val="single" w:sz="4" w:space="0" w:color="000000"/>
              <w:right w:val="single" w:sz="4" w:space="0" w:color="000000"/>
            </w:tcBorders>
            <w:shd w:val="clear" w:color="auto" w:fill="auto"/>
            <w:vAlign w:val="center"/>
            <w:hideMark/>
          </w:tcPr>
          <w:p w14:paraId="3C80F954" w14:textId="77777777" w:rsidR="00ED785B" w:rsidRPr="00912C8B" w:rsidRDefault="00ED785B" w:rsidP="006D63BC">
            <w:pPr>
              <w:spacing w:line="240" w:lineRule="exact"/>
              <w:jc w:val="center"/>
              <w:rPr>
                <w:color w:val="000000"/>
              </w:rPr>
            </w:pPr>
            <w:r w:rsidRPr="00912C8B">
              <w:rPr>
                <w:color w:val="000000"/>
              </w:rPr>
              <w:t>23010SС680</w:t>
            </w:r>
          </w:p>
        </w:tc>
        <w:tc>
          <w:tcPr>
            <w:tcW w:w="720" w:type="dxa"/>
            <w:tcBorders>
              <w:top w:val="nil"/>
              <w:left w:val="nil"/>
              <w:bottom w:val="single" w:sz="4" w:space="0" w:color="000000"/>
              <w:right w:val="single" w:sz="4" w:space="0" w:color="000000"/>
            </w:tcBorders>
            <w:shd w:val="clear" w:color="FFFFFF" w:fill="FFFFFF"/>
            <w:vAlign w:val="center"/>
            <w:hideMark/>
          </w:tcPr>
          <w:p w14:paraId="3AE9D94B"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841DA8D" w14:textId="77777777" w:rsidR="00ED785B" w:rsidRPr="00912C8B" w:rsidRDefault="00ED785B" w:rsidP="006D63BC">
            <w:pPr>
              <w:spacing w:line="240" w:lineRule="exact"/>
              <w:jc w:val="center"/>
              <w:rPr>
                <w:color w:val="000000"/>
              </w:rPr>
            </w:pPr>
            <w:r w:rsidRPr="00912C8B">
              <w:rPr>
                <w:color w:val="000000"/>
              </w:rPr>
              <w:t>115,73</w:t>
            </w:r>
          </w:p>
        </w:tc>
      </w:tr>
      <w:tr w:rsidR="00ED785B" w:rsidRPr="00912C8B" w14:paraId="45182608"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2F05DBB"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0A48B896" w14:textId="77777777" w:rsidR="00ED785B" w:rsidRPr="00912C8B" w:rsidRDefault="00ED785B" w:rsidP="006D63BC">
            <w:pPr>
              <w:spacing w:line="240" w:lineRule="exact"/>
              <w:jc w:val="center"/>
              <w:rPr>
                <w:color w:val="000000"/>
              </w:rPr>
            </w:pPr>
            <w:r w:rsidRPr="00912C8B">
              <w:rPr>
                <w:color w:val="000000"/>
              </w:rPr>
              <w:t>23010SС680</w:t>
            </w:r>
          </w:p>
        </w:tc>
        <w:tc>
          <w:tcPr>
            <w:tcW w:w="720" w:type="dxa"/>
            <w:tcBorders>
              <w:top w:val="nil"/>
              <w:left w:val="nil"/>
              <w:bottom w:val="single" w:sz="4" w:space="0" w:color="000000"/>
              <w:right w:val="single" w:sz="4" w:space="0" w:color="000000"/>
            </w:tcBorders>
            <w:shd w:val="clear" w:color="auto" w:fill="auto"/>
            <w:vAlign w:val="center"/>
            <w:hideMark/>
          </w:tcPr>
          <w:p w14:paraId="22DE0A77"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3B444502" w14:textId="77777777" w:rsidR="00ED785B" w:rsidRPr="00912C8B" w:rsidRDefault="00ED785B" w:rsidP="006D63BC">
            <w:pPr>
              <w:spacing w:line="240" w:lineRule="exact"/>
              <w:jc w:val="center"/>
              <w:rPr>
                <w:color w:val="000000"/>
              </w:rPr>
            </w:pPr>
            <w:r w:rsidRPr="00912C8B">
              <w:rPr>
                <w:color w:val="000000"/>
              </w:rPr>
              <w:t>115,73</w:t>
            </w:r>
          </w:p>
        </w:tc>
      </w:tr>
      <w:tr w:rsidR="00ED785B" w:rsidRPr="00912C8B" w14:paraId="05B079E2"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4A77E59C"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74B0704E" w14:textId="77777777" w:rsidR="00ED785B" w:rsidRPr="00912C8B" w:rsidRDefault="00ED785B" w:rsidP="006D63BC">
            <w:pPr>
              <w:spacing w:line="240" w:lineRule="exact"/>
              <w:jc w:val="center"/>
              <w:rPr>
                <w:color w:val="000000"/>
              </w:rPr>
            </w:pPr>
            <w:r w:rsidRPr="00912C8B">
              <w:rPr>
                <w:color w:val="000000"/>
              </w:rPr>
              <w:t>23010SС680</w:t>
            </w:r>
          </w:p>
        </w:tc>
        <w:tc>
          <w:tcPr>
            <w:tcW w:w="720" w:type="dxa"/>
            <w:tcBorders>
              <w:top w:val="nil"/>
              <w:left w:val="nil"/>
              <w:bottom w:val="single" w:sz="4" w:space="0" w:color="000000"/>
              <w:right w:val="single" w:sz="4" w:space="0" w:color="000000"/>
            </w:tcBorders>
            <w:shd w:val="clear" w:color="auto" w:fill="auto"/>
            <w:vAlign w:val="center"/>
            <w:hideMark/>
          </w:tcPr>
          <w:p w14:paraId="2FD149FC"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0B1026E3" w14:textId="77777777" w:rsidR="00ED785B" w:rsidRPr="00912C8B" w:rsidRDefault="00ED785B" w:rsidP="006D63BC">
            <w:pPr>
              <w:spacing w:line="240" w:lineRule="exact"/>
              <w:jc w:val="center"/>
              <w:rPr>
                <w:color w:val="000000"/>
              </w:rPr>
            </w:pPr>
            <w:r w:rsidRPr="00912C8B">
              <w:rPr>
                <w:color w:val="000000"/>
              </w:rPr>
              <w:t>115,73</w:t>
            </w:r>
          </w:p>
        </w:tc>
      </w:tr>
      <w:tr w:rsidR="00ED785B" w:rsidRPr="00912C8B" w14:paraId="76A2DD54" w14:textId="77777777" w:rsidTr="00360E04">
        <w:trPr>
          <w:trHeight w:val="1890"/>
        </w:trPr>
        <w:tc>
          <w:tcPr>
            <w:tcW w:w="5240" w:type="dxa"/>
            <w:tcBorders>
              <w:top w:val="nil"/>
              <w:left w:val="single" w:sz="4" w:space="0" w:color="000000"/>
              <w:bottom w:val="single" w:sz="4" w:space="0" w:color="000000"/>
              <w:right w:val="single" w:sz="4" w:space="0" w:color="000000"/>
            </w:tcBorders>
            <w:shd w:val="clear" w:color="FFFFFF" w:fill="FFFFFF"/>
            <w:hideMark/>
          </w:tcPr>
          <w:p w14:paraId="5E40750B" w14:textId="77777777" w:rsidR="00ED785B" w:rsidRPr="00912C8B" w:rsidRDefault="00ED785B" w:rsidP="006D63BC">
            <w:pPr>
              <w:spacing w:line="240" w:lineRule="exact"/>
              <w:jc w:val="center"/>
              <w:rPr>
                <w:color w:val="000000"/>
              </w:rPr>
            </w:pPr>
            <w:r w:rsidRPr="00912C8B">
              <w:rPr>
                <w:color w:val="000000"/>
              </w:rPr>
              <w:lastRenderedPageBreak/>
              <w:t>Реализация мероприятий Всероссийского физкультурно-спортивного комплекса "Готов к труду и обороне"(ГТО ) на территории Ванинского муниципального района в рамках муниципальной программы "Развитие физической культуры и спорта в Ванинском муниципальном районе Хабаровского края" (за счет средств районного бюджета)</w:t>
            </w:r>
          </w:p>
        </w:tc>
        <w:tc>
          <w:tcPr>
            <w:tcW w:w="1690" w:type="dxa"/>
            <w:tcBorders>
              <w:top w:val="nil"/>
              <w:left w:val="nil"/>
              <w:bottom w:val="single" w:sz="4" w:space="0" w:color="000000"/>
              <w:right w:val="single" w:sz="4" w:space="0" w:color="000000"/>
            </w:tcBorders>
            <w:shd w:val="clear" w:color="auto" w:fill="auto"/>
            <w:vAlign w:val="center"/>
            <w:hideMark/>
          </w:tcPr>
          <w:p w14:paraId="69D70BB3" w14:textId="77777777" w:rsidR="00ED785B" w:rsidRPr="00912C8B" w:rsidRDefault="00ED785B" w:rsidP="006D63BC">
            <w:pPr>
              <w:spacing w:line="240" w:lineRule="exact"/>
              <w:jc w:val="center"/>
              <w:rPr>
                <w:color w:val="000000"/>
              </w:rPr>
            </w:pPr>
            <w:r w:rsidRPr="00912C8B">
              <w:rPr>
                <w:color w:val="000000"/>
              </w:rPr>
              <w:t>23010SС681</w:t>
            </w:r>
          </w:p>
        </w:tc>
        <w:tc>
          <w:tcPr>
            <w:tcW w:w="720" w:type="dxa"/>
            <w:tcBorders>
              <w:top w:val="nil"/>
              <w:left w:val="nil"/>
              <w:bottom w:val="single" w:sz="4" w:space="0" w:color="000000"/>
              <w:right w:val="single" w:sz="4" w:space="0" w:color="000000"/>
            </w:tcBorders>
            <w:shd w:val="clear" w:color="FFFFFF" w:fill="FFFFFF"/>
            <w:vAlign w:val="center"/>
            <w:hideMark/>
          </w:tcPr>
          <w:p w14:paraId="79E8B0A9"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ECE2D0A" w14:textId="77777777" w:rsidR="00ED785B" w:rsidRPr="00912C8B" w:rsidRDefault="00ED785B" w:rsidP="006D63BC">
            <w:pPr>
              <w:spacing w:line="240" w:lineRule="exact"/>
              <w:jc w:val="center"/>
              <w:rPr>
                <w:color w:val="000000"/>
              </w:rPr>
            </w:pPr>
            <w:r w:rsidRPr="00912C8B">
              <w:rPr>
                <w:color w:val="000000"/>
              </w:rPr>
              <w:t>300,00</w:t>
            </w:r>
          </w:p>
        </w:tc>
      </w:tr>
      <w:tr w:rsidR="00ED785B" w:rsidRPr="00912C8B" w14:paraId="02B4B116"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111D3BA"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03F47C49" w14:textId="77777777" w:rsidR="00ED785B" w:rsidRPr="00912C8B" w:rsidRDefault="00ED785B" w:rsidP="006D63BC">
            <w:pPr>
              <w:spacing w:line="240" w:lineRule="exact"/>
              <w:jc w:val="center"/>
              <w:rPr>
                <w:color w:val="000000"/>
              </w:rPr>
            </w:pPr>
            <w:r w:rsidRPr="00912C8B">
              <w:rPr>
                <w:color w:val="000000"/>
              </w:rPr>
              <w:t>23010SС681</w:t>
            </w:r>
          </w:p>
        </w:tc>
        <w:tc>
          <w:tcPr>
            <w:tcW w:w="720" w:type="dxa"/>
            <w:tcBorders>
              <w:top w:val="nil"/>
              <w:left w:val="nil"/>
              <w:bottom w:val="single" w:sz="4" w:space="0" w:color="000000"/>
              <w:right w:val="single" w:sz="4" w:space="0" w:color="000000"/>
            </w:tcBorders>
            <w:shd w:val="clear" w:color="auto" w:fill="auto"/>
            <w:vAlign w:val="center"/>
            <w:hideMark/>
          </w:tcPr>
          <w:p w14:paraId="5550BDB5"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158AA3A5" w14:textId="77777777" w:rsidR="00ED785B" w:rsidRPr="00912C8B" w:rsidRDefault="00ED785B" w:rsidP="006D63BC">
            <w:pPr>
              <w:spacing w:line="240" w:lineRule="exact"/>
              <w:jc w:val="center"/>
              <w:rPr>
                <w:color w:val="000000"/>
              </w:rPr>
            </w:pPr>
            <w:r w:rsidRPr="00912C8B">
              <w:rPr>
                <w:color w:val="000000"/>
              </w:rPr>
              <w:t>300,00</w:t>
            </w:r>
          </w:p>
        </w:tc>
      </w:tr>
      <w:tr w:rsidR="00ED785B" w:rsidRPr="00912C8B" w14:paraId="7D03E7AF"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68FA38AF"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625D8B68" w14:textId="77777777" w:rsidR="00ED785B" w:rsidRPr="00912C8B" w:rsidRDefault="00ED785B" w:rsidP="006D63BC">
            <w:pPr>
              <w:spacing w:line="240" w:lineRule="exact"/>
              <w:jc w:val="center"/>
              <w:rPr>
                <w:color w:val="000000"/>
              </w:rPr>
            </w:pPr>
            <w:r w:rsidRPr="00912C8B">
              <w:rPr>
                <w:color w:val="000000"/>
              </w:rPr>
              <w:t>23010SС681</w:t>
            </w:r>
          </w:p>
        </w:tc>
        <w:tc>
          <w:tcPr>
            <w:tcW w:w="720" w:type="dxa"/>
            <w:tcBorders>
              <w:top w:val="nil"/>
              <w:left w:val="nil"/>
              <w:bottom w:val="single" w:sz="4" w:space="0" w:color="000000"/>
              <w:right w:val="single" w:sz="4" w:space="0" w:color="000000"/>
            </w:tcBorders>
            <w:shd w:val="clear" w:color="auto" w:fill="auto"/>
            <w:vAlign w:val="center"/>
            <w:hideMark/>
          </w:tcPr>
          <w:p w14:paraId="39BA12F6"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32763CB6" w14:textId="77777777" w:rsidR="00ED785B" w:rsidRPr="00912C8B" w:rsidRDefault="00ED785B" w:rsidP="006D63BC">
            <w:pPr>
              <w:spacing w:line="240" w:lineRule="exact"/>
              <w:jc w:val="center"/>
              <w:rPr>
                <w:color w:val="000000"/>
              </w:rPr>
            </w:pPr>
            <w:r w:rsidRPr="00912C8B">
              <w:rPr>
                <w:color w:val="000000"/>
              </w:rPr>
              <w:t>300,00</w:t>
            </w:r>
          </w:p>
        </w:tc>
      </w:tr>
      <w:tr w:rsidR="00ED785B" w:rsidRPr="00912C8B" w14:paraId="7552BD5B" w14:textId="77777777" w:rsidTr="00360E04">
        <w:trPr>
          <w:trHeight w:val="1890"/>
        </w:trPr>
        <w:tc>
          <w:tcPr>
            <w:tcW w:w="5240" w:type="dxa"/>
            <w:tcBorders>
              <w:top w:val="nil"/>
              <w:left w:val="single" w:sz="4" w:space="0" w:color="000000"/>
              <w:bottom w:val="single" w:sz="4" w:space="0" w:color="000000"/>
              <w:right w:val="single" w:sz="4" w:space="0" w:color="000000"/>
            </w:tcBorders>
            <w:shd w:val="clear" w:color="FFFFFF" w:fill="FFFFFF"/>
            <w:hideMark/>
          </w:tcPr>
          <w:p w14:paraId="19DC0F0D" w14:textId="77777777" w:rsidR="00ED785B" w:rsidRPr="00912C8B" w:rsidRDefault="00ED785B" w:rsidP="006D63BC">
            <w:pPr>
              <w:spacing w:line="240" w:lineRule="exact"/>
              <w:jc w:val="center"/>
              <w:rPr>
                <w:color w:val="000000"/>
              </w:rPr>
            </w:pPr>
            <w:r w:rsidRPr="00912C8B">
              <w:rPr>
                <w:color w:val="000000"/>
              </w:rPr>
              <w:t>Капитальные и текущие ремонты объектов муниципальных учреждений физкультурно-спортивной направленности, подведомственных отделу по молодежной политике и спорту в рамках муниципальной программы "Развитие физической культуры и спорта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2A3A1D8C" w14:textId="77777777" w:rsidR="00ED785B" w:rsidRPr="00912C8B" w:rsidRDefault="00ED785B" w:rsidP="006D63BC">
            <w:pPr>
              <w:spacing w:line="240" w:lineRule="exact"/>
              <w:jc w:val="center"/>
              <w:rPr>
                <w:color w:val="000000"/>
              </w:rPr>
            </w:pPr>
            <w:r w:rsidRPr="00912C8B">
              <w:rPr>
                <w:color w:val="000000"/>
              </w:rPr>
              <w:t>2301900050</w:t>
            </w:r>
          </w:p>
        </w:tc>
        <w:tc>
          <w:tcPr>
            <w:tcW w:w="720" w:type="dxa"/>
            <w:tcBorders>
              <w:top w:val="nil"/>
              <w:left w:val="nil"/>
              <w:bottom w:val="single" w:sz="4" w:space="0" w:color="000000"/>
              <w:right w:val="single" w:sz="4" w:space="0" w:color="000000"/>
            </w:tcBorders>
            <w:shd w:val="clear" w:color="FFFFFF" w:fill="FFFFFF"/>
            <w:vAlign w:val="center"/>
            <w:hideMark/>
          </w:tcPr>
          <w:p w14:paraId="128C43B4"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A0DFA94" w14:textId="77777777" w:rsidR="00ED785B" w:rsidRPr="00912C8B" w:rsidRDefault="00ED785B" w:rsidP="006D63BC">
            <w:pPr>
              <w:spacing w:line="240" w:lineRule="exact"/>
              <w:jc w:val="center"/>
              <w:rPr>
                <w:color w:val="000000"/>
              </w:rPr>
            </w:pPr>
            <w:r w:rsidRPr="00912C8B">
              <w:rPr>
                <w:color w:val="000000"/>
              </w:rPr>
              <w:t>5 000,00</w:t>
            </w:r>
          </w:p>
        </w:tc>
      </w:tr>
      <w:tr w:rsidR="00ED785B" w:rsidRPr="00912C8B" w14:paraId="7D5D7E45"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23731BE"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1A7BE5DF" w14:textId="77777777" w:rsidR="00ED785B" w:rsidRPr="00912C8B" w:rsidRDefault="00ED785B" w:rsidP="006D63BC">
            <w:pPr>
              <w:spacing w:line="240" w:lineRule="exact"/>
              <w:jc w:val="center"/>
              <w:rPr>
                <w:color w:val="000000"/>
              </w:rPr>
            </w:pPr>
            <w:r w:rsidRPr="00912C8B">
              <w:rPr>
                <w:color w:val="000000"/>
              </w:rPr>
              <w:t>2301900050</w:t>
            </w:r>
          </w:p>
        </w:tc>
        <w:tc>
          <w:tcPr>
            <w:tcW w:w="720" w:type="dxa"/>
            <w:tcBorders>
              <w:top w:val="nil"/>
              <w:left w:val="nil"/>
              <w:bottom w:val="single" w:sz="4" w:space="0" w:color="000000"/>
              <w:right w:val="single" w:sz="4" w:space="0" w:color="000000"/>
            </w:tcBorders>
            <w:shd w:val="clear" w:color="auto" w:fill="auto"/>
            <w:vAlign w:val="center"/>
            <w:hideMark/>
          </w:tcPr>
          <w:p w14:paraId="1E2E570F"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72CEAA05" w14:textId="77777777" w:rsidR="00ED785B" w:rsidRPr="00912C8B" w:rsidRDefault="00ED785B" w:rsidP="006D63BC">
            <w:pPr>
              <w:spacing w:line="240" w:lineRule="exact"/>
              <w:jc w:val="center"/>
              <w:rPr>
                <w:color w:val="000000"/>
              </w:rPr>
            </w:pPr>
            <w:r w:rsidRPr="00912C8B">
              <w:rPr>
                <w:color w:val="000000"/>
              </w:rPr>
              <w:t>5 000,00</w:t>
            </w:r>
          </w:p>
        </w:tc>
      </w:tr>
      <w:tr w:rsidR="00ED785B" w:rsidRPr="00912C8B" w14:paraId="22C315E3"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06C21209"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5E3A8536" w14:textId="77777777" w:rsidR="00ED785B" w:rsidRPr="00912C8B" w:rsidRDefault="00ED785B" w:rsidP="006D63BC">
            <w:pPr>
              <w:spacing w:line="240" w:lineRule="exact"/>
              <w:jc w:val="center"/>
              <w:rPr>
                <w:color w:val="000000"/>
              </w:rPr>
            </w:pPr>
            <w:r w:rsidRPr="00912C8B">
              <w:rPr>
                <w:color w:val="000000"/>
              </w:rPr>
              <w:t>2301900050</w:t>
            </w:r>
          </w:p>
        </w:tc>
        <w:tc>
          <w:tcPr>
            <w:tcW w:w="720" w:type="dxa"/>
            <w:tcBorders>
              <w:top w:val="nil"/>
              <w:left w:val="nil"/>
              <w:bottom w:val="single" w:sz="4" w:space="0" w:color="000000"/>
              <w:right w:val="single" w:sz="4" w:space="0" w:color="000000"/>
            </w:tcBorders>
            <w:shd w:val="clear" w:color="auto" w:fill="auto"/>
            <w:vAlign w:val="center"/>
            <w:hideMark/>
          </w:tcPr>
          <w:p w14:paraId="06154D53"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7A44216C" w14:textId="77777777" w:rsidR="00ED785B" w:rsidRPr="00912C8B" w:rsidRDefault="00ED785B" w:rsidP="006D63BC">
            <w:pPr>
              <w:spacing w:line="240" w:lineRule="exact"/>
              <w:jc w:val="center"/>
              <w:rPr>
                <w:color w:val="000000"/>
              </w:rPr>
            </w:pPr>
            <w:r w:rsidRPr="00912C8B">
              <w:rPr>
                <w:color w:val="000000"/>
              </w:rPr>
              <w:t>5 000,00</w:t>
            </w:r>
          </w:p>
        </w:tc>
      </w:tr>
      <w:tr w:rsidR="00ED785B" w:rsidRPr="00912C8B" w14:paraId="71D35C97" w14:textId="77777777" w:rsidTr="00360E04">
        <w:trPr>
          <w:trHeight w:val="1890"/>
        </w:trPr>
        <w:tc>
          <w:tcPr>
            <w:tcW w:w="5240" w:type="dxa"/>
            <w:tcBorders>
              <w:top w:val="nil"/>
              <w:left w:val="single" w:sz="4" w:space="0" w:color="000000"/>
              <w:bottom w:val="single" w:sz="4" w:space="0" w:color="000000"/>
              <w:right w:val="single" w:sz="4" w:space="0" w:color="000000"/>
            </w:tcBorders>
            <w:shd w:val="clear" w:color="FFFFFF" w:fill="FFFFFF"/>
            <w:hideMark/>
          </w:tcPr>
          <w:p w14:paraId="312B5D70" w14:textId="77777777" w:rsidR="00ED785B" w:rsidRPr="00912C8B" w:rsidRDefault="00ED785B" w:rsidP="006D63BC">
            <w:pPr>
              <w:spacing w:line="240" w:lineRule="exact"/>
              <w:jc w:val="center"/>
              <w:rPr>
                <w:color w:val="000000"/>
              </w:rPr>
            </w:pPr>
            <w:r w:rsidRPr="00912C8B">
              <w:rPr>
                <w:color w:val="000000"/>
              </w:rPr>
              <w:t>Компенсация арендной платы по договорам аренды (найма) жилья работникам дополнительного образования учреждений спорта, расположенных на территории Ванинского муниципального района Хабаровского края, в рамках муниципальной программы "Развитие физической культуры и спорта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67AC5F76" w14:textId="77777777" w:rsidR="00ED785B" w:rsidRPr="00912C8B" w:rsidRDefault="00ED785B" w:rsidP="006D63BC">
            <w:pPr>
              <w:spacing w:line="240" w:lineRule="exact"/>
              <w:jc w:val="center"/>
              <w:rPr>
                <w:color w:val="000000"/>
              </w:rPr>
            </w:pPr>
            <w:r w:rsidRPr="00912C8B">
              <w:rPr>
                <w:color w:val="000000"/>
              </w:rPr>
              <w:t>2302200040</w:t>
            </w:r>
          </w:p>
        </w:tc>
        <w:tc>
          <w:tcPr>
            <w:tcW w:w="720" w:type="dxa"/>
            <w:tcBorders>
              <w:top w:val="nil"/>
              <w:left w:val="nil"/>
              <w:bottom w:val="single" w:sz="4" w:space="0" w:color="000000"/>
              <w:right w:val="single" w:sz="4" w:space="0" w:color="000000"/>
            </w:tcBorders>
            <w:shd w:val="clear" w:color="FFFFFF" w:fill="FFFFFF"/>
            <w:vAlign w:val="center"/>
            <w:hideMark/>
          </w:tcPr>
          <w:p w14:paraId="5AD72089"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A080C7A" w14:textId="77777777" w:rsidR="00ED785B" w:rsidRPr="00912C8B" w:rsidRDefault="00ED785B" w:rsidP="006D63BC">
            <w:pPr>
              <w:spacing w:line="240" w:lineRule="exact"/>
              <w:jc w:val="center"/>
              <w:rPr>
                <w:color w:val="000000"/>
              </w:rPr>
            </w:pPr>
            <w:r w:rsidRPr="00912C8B">
              <w:rPr>
                <w:color w:val="000000"/>
              </w:rPr>
              <w:t>420,00</w:t>
            </w:r>
          </w:p>
        </w:tc>
      </w:tr>
      <w:tr w:rsidR="00ED785B" w:rsidRPr="00912C8B" w14:paraId="0B4F675C"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5493F681"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4B649133" w14:textId="77777777" w:rsidR="00ED785B" w:rsidRPr="00912C8B" w:rsidRDefault="00ED785B" w:rsidP="006D63BC">
            <w:pPr>
              <w:spacing w:line="240" w:lineRule="exact"/>
              <w:jc w:val="center"/>
              <w:rPr>
                <w:color w:val="000000"/>
              </w:rPr>
            </w:pPr>
            <w:r w:rsidRPr="00912C8B">
              <w:rPr>
                <w:color w:val="000000"/>
              </w:rPr>
              <w:t>2302200040</w:t>
            </w:r>
          </w:p>
        </w:tc>
        <w:tc>
          <w:tcPr>
            <w:tcW w:w="720" w:type="dxa"/>
            <w:tcBorders>
              <w:top w:val="nil"/>
              <w:left w:val="nil"/>
              <w:bottom w:val="single" w:sz="4" w:space="0" w:color="000000"/>
              <w:right w:val="single" w:sz="4" w:space="0" w:color="000000"/>
            </w:tcBorders>
            <w:shd w:val="clear" w:color="auto" w:fill="auto"/>
            <w:vAlign w:val="center"/>
            <w:hideMark/>
          </w:tcPr>
          <w:p w14:paraId="6C231F4D"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1A74BBA5" w14:textId="77777777" w:rsidR="00ED785B" w:rsidRPr="00912C8B" w:rsidRDefault="00ED785B" w:rsidP="006D63BC">
            <w:pPr>
              <w:spacing w:line="240" w:lineRule="exact"/>
              <w:jc w:val="center"/>
              <w:rPr>
                <w:color w:val="000000"/>
              </w:rPr>
            </w:pPr>
            <w:r w:rsidRPr="00912C8B">
              <w:rPr>
                <w:color w:val="000000"/>
              </w:rPr>
              <w:t>420,00</w:t>
            </w:r>
          </w:p>
        </w:tc>
      </w:tr>
      <w:tr w:rsidR="00ED785B" w:rsidRPr="00912C8B" w14:paraId="65E72792"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003CF3AA" w14:textId="77777777" w:rsidR="00ED785B" w:rsidRPr="00912C8B" w:rsidRDefault="00ED785B" w:rsidP="006D63BC">
            <w:pPr>
              <w:spacing w:line="240" w:lineRule="exact"/>
              <w:jc w:val="center"/>
              <w:rPr>
                <w:color w:val="000000"/>
              </w:rPr>
            </w:pPr>
            <w:r w:rsidRPr="00912C8B">
              <w:rPr>
                <w:color w:val="000000"/>
              </w:rPr>
              <w:t>Расходы на выплаты персоналу казенных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3D5C7FEC" w14:textId="77777777" w:rsidR="00ED785B" w:rsidRPr="00912C8B" w:rsidRDefault="00ED785B" w:rsidP="006D63BC">
            <w:pPr>
              <w:spacing w:line="240" w:lineRule="exact"/>
              <w:jc w:val="center"/>
              <w:rPr>
                <w:color w:val="000000"/>
              </w:rPr>
            </w:pPr>
            <w:r w:rsidRPr="00912C8B">
              <w:rPr>
                <w:color w:val="000000"/>
              </w:rPr>
              <w:t>2302200040</w:t>
            </w:r>
          </w:p>
        </w:tc>
        <w:tc>
          <w:tcPr>
            <w:tcW w:w="720" w:type="dxa"/>
            <w:tcBorders>
              <w:top w:val="nil"/>
              <w:left w:val="nil"/>
              <w:bottom w:val="single" w:sz="4" w:space="0" w:color="000000"/>
              <w:right w:val="single" w:sz="4" w:space="0" w:color="000000"/>
            </w:tcBorders>
            <w:shd w:val="clear" w:color="auto" w:fill="auto"/>
            <w:vAlign w:val="center"/>
            <w:hideMark/>
          </w:tcPr>
          <w:p w14:paraId="20A45F4C" w14:textId="77777777" w:rsidR="00ED785B" w:rsidRPr="00912C8B" w:rsidRDefault="00ED785B" w:rsidP="006D63BC">
            <w:pPr>
              <w:spacing w:line="240" w:lineRule="exact"/>
              <w:jc w:val="center"/>
              <w:rPr>
                <w:color w:val="000000"/>
              </w:rPr>
            </w:pPr>
            <w:r w:rsidRPr="00912C8B">
              <w:rPr>
                <w:color w:val="000000"/>
              </w:rPr>
              <w:t>110</w:t>
            </w:r>
          </w:p>
        </w:tc>
        <w:tc>
          <w:tcPr>
            <w:tcW w:w="1655" w:type="dxa"/>
            <w:tcBorders>
              <w:top w:val="nil"/>
              <w:left w:val="nil"/>
              <w:bottom w:val="single" w:sz="4" w:space="0" w:color="000000"/>
              <w:right w:val="single" w:sz="4" w:space="0" w:color="000000"/>
            </w:tcBorders>
            <w:shd w:val="clear" w:color="auto" w:fill="auto"/>
            <w:vAlign w:val="center"/>
            <w:hideMark/>
          </w:tcPr>
          <w:p w14:paraId="5CE8B150" w14:textId="77777777" w:rsidR="00ED785B" w:rsidRPr="00912C8B" w:rsidRDefault="00ED785B" w:rsidP="006D63BC">
            <w:pPr>
              <w:spacing w:line="240" w:lineRule="exact"/>
              <w:jc w:val="center"/>
              <w:rPr>
                <w:color w:val="000000"/>
              </w:rPr>
            </w:pPr>
            <w:r w:rsidRPr="00912C8B">
              <w:rPr>
                <w:color w:val="000000"/>
              </w:rPr>
              <w:t>420,00</w:t>
            </w:r>
          </w:p>
        </w:tc>
      </w:tr>
      <w:tr w:rsidR="00ED785B" w:rsidRPr="00912C8B" w14:paraId="38D77835" w14:textId="77777777" w:rsidTr="00360E04">
        <w:trPr>
          <w:trHeight w:val="2520"/>
        </w:trPr>
        <w:tc>
          <w:tcPr>
            <w:tcW w:w="5240" w:type="dxa"/>
            <w:tcBorders>
              <w:top w:val="nil"/>
              <w:left w:val="single" w:sz="4" w:space="0" w:color="000000"/>
              <w:bottom w:val="single" w:sz="4" w:space="0" w:color="000000"/>
              <w:right w:val="single" w:sz="4" w:space="0" w:color="000000"/>
            </w:tcBorders>
            <w:shd w:val="clear" w:color="FFFFFF" w:fill="FFFFFF"/>
            <w:hideMark/>
          </w:tcPr>
          <w:p w14:paraId="6FE60040" w14:textId="77777777" w:rsidR="00ED785B" w:rsidRPr="00912C8B" w:rsidRDefault="00ED785B" w:rsidP="006D63BC">
            <w:pPr>
              <w:spacing w:line="240" w:lineRule="exact"/>
              <w:jc w:val="center"/>
              <w:rPr>
                <w:color w:val="000000"/>
              </w:rPr>
            </w:pPr>
            <w:r w:rsidRPr="00912C8B">
              <w:rPr>
                <w:color w:val="000000"/>
              </w:rPr>
              <w:t>Обеспечение материальной поддержки студентов, обучающихся по программам среднего и высшего профессионального образования по договорам о целевом обучении (выплата ежемесячной стипендии, выплата повышенной стипендии за хорошую учебу, проезд к месту практики и обратно, оплата общежития) в рамках муниципальной программы "Развитие физической культуры и спорта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65A48CE3" w14:textId="77777777" w:rsidR="00ED785B" w:rsidRPr="00912C8B" w:rsidRDefault="00ED785B" w:rsidP="006D63BC">
            <w:pPr>
              <w:spacing w:line="240" w:lineRule="exact"/>
              <w:jc w:val="center"/>
              <w:rPr>
                <w:color w:val="000000"/>
              </w:rPr>
            </w:pPr>
            <w:r w:rsidRPr="00912C8B">
              <w:rPr>
                <w:color w:val="000000"/>
              </w:rPr>
              <w:t>2302300040</w:t>
            </w:r>
          </w:p>
        </w:tc>
        <w:tc>
          <w:tcPr>
            <w:tcW w:w="720" w:type="dxa"/>
            <w:tcBorders>
              <w:top w:val="nil"/>
              <w:left w:val="nil"/>
              <w:bottom w:val="single" w:sz="4" w:space="0" w:color="000000"/>
              <w:right w:val="single" w:sz="4" w:space="0" w:color="000000"/>
            </w:tcBorders>
            <w:shd w:val="clear" w:color="FFFFFF" w:fill="FFFFFF"/>
            <w:vAlign w:val="center"/>
            <w:hideMark/>
          </w:tcPr>
          <w:p w14:paraId="74BDC132"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EA9881C" w14:textId="77777777" w:rsidR="00ED785B" w:rsidRPr="00912C8B" w:rsidRDefault="00ED785B" w:rsidP="006D63BC">
            <w:pPr>
              <w:spacing w:line="240" w:lineRule="exact"/>
              <w:jc w:val="center"/>
              <w:rPr>
                <w:color w:val="000000"/>
              </w:rPr>
            </w:pPr>
            <w:r w:rsidRPr="00912C8B">
              <w:rPr>
                <w:color w:val="000000"/>
              </w:rPr>
              <w:t>100,00</w:t>
            </w:r>
          </w:p>
        </w:tc>
      </w:tr>
      <w:tr w:rsidR="00ED785B" w:rsidRPr="00912C8B" w14:paraId="296D328B"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3D2B6185" w14:textId="77777777" w:rsidR="00ED785B" w:rsidRPr="00912C8B" w:rsidRDefault="00ED785B" w:rsidP="006D63BC">
            <w:pPr>
              <w:spacing w:line="240" w:lineRule="exact"/>
              <w:jc w:val="center"/>
              <w:rPr>
                <w:color w:val="000000"/>
              </w:rPr>
            </w:pPr>
            <w:r w:rsidRPr="00912C8B">
              <w:rPr>
                <w:color w:val="000000"/>
              </w:rPr>
              <w:t>Социальное обеспечение и иные выплаты населению</w:t>
            </w:r>
          </w:p>
        </w:tc>
        <w:tc>
          <w:tcPr>
            <w:tcW w:w="1690" w:type="dxa"/>
            <w:tcBorders>
              <w:top w:val="nil"/>
              <w:left w:val="nil"/>
              <w:bottom w:val="single" w:sz="4" w:space="0" w:color="000000"/>
              <w:right w:val="single" w:sz="4" w:space="0" w:color="000000"/>
            </w:tcBorders>
            <w:shd w:val="clear" w:color="auto" w:fill="auto"/>
            <w:vAlign w:val="center"/>
            <w:hideMark/>
          </w:tcPr>
          <w:p w14:paraId="4449041B" w14:textId="77777777" w:rsidR="00ED785B" w:rsidRPr="00912C8B" w:rsidRDefault="00ED785B" w:rsidP="006D63BC">
            <w:pPr>
              <w:spacing w:line="240" w:lineRule="exact"/>
              <w:jc w:val="center"/>
              <w:rPr>
                <w:color w:val="000000"/>
              </w:rPr>
            </w:pPr>
            <w:r w:rsidRPr="00912C8B">
              <w:rPr>
                <w:color w:val="000000"/>
              </w:rPr>
              <w:t>2302300040</w:t>
            </w:r>
          </w:p>
        </w:tc>
        <w:tc>
          <w:tcPr>
            <w:tcW w:w="720" w:type="dxa"/>
            <w:tcBorders>
              <w:top w:val="nil"/>
              <w:left w:val="nil"/>
              <w:bottom w:val="single" w:sz="4" w:space="0" w:color="000000"/>
              <w:right w:val="single" w:sz="4" w:space="0" w:color="000000"/>
            </w:tcBorders>
            <w:shd w:val="clear" w:color="auto" w:fill="auto"/>
            <w:vAlign w:val="center"/>
            <w:hideMark/>
          </w:tcPr>
          <w:p w14:paraId="402F6304" w14:textId="77777777" w:rsidR="00ED785B" w:rsidRPr="00912C8B" w:rsidRDefault="00ED785B" w:rsidP="006D63BC">
            <w:pPr>
              <w:spacing w:line="240" w:lineRule="exact"/>
              <w:jc w:val="center"/>
              <w:rPr>
                <w:color w:val="000000"/>
              </w:rPr>
            </w:pPr>
            <w:r w:rsidRPr="00912C8B">
              <w:rPr>
                <w:color w:val="000000"/>
              </w:rPr>
              <w:t>300</w:t>
            </w:r>
          </w:p>
        </w:tc>
        <w:tc>
          <w:tcPr>
            <w:tcW w:w="1655" w:type="dxa"/>
            <w:tcBorders>
              <w:top w:val="nil"/>
              <w:left w:val="nil"/>
              <w:bottom w:val="single" w:sz="4" w:space="0" w:color="000000"/>
              <w:right w:val="single" w:sz="4" w:space="0" w:color="000000"/>
            </w:tcBorders>
            <w:shd w:val="clear" w:color="auto" w:fill="auto"/>
            <w:vAlign w:val="center"/>
            <w:hideMark/>
          </w:tcPr>
          <w:p w14:paraId="74F656CF" w14:textId="77777777" w:rsidR="00ED785B" w:rsidRPr="00912C8B" w:rsidRDefault="00ED785B" w:rsidP="006D63BC">
            <w:pPr>
              <w:spacing w:line="240" w:lineRule="exact"/>
              <w:jc w:val="center"/>
              <w:rPr>
                <w:color w:val="000000"/>
              </w:rPr>
            </w:pPr>
            <w:r w:rsidRPr="00912C8B">
              <w:rPr>
                <w:color w:val="000000"/>
              </w:rPr>
              <w:t>100,00</w:t>
            </w:r>
          </w:p>
        </w:tc>
      </w:tr>
      <w:tr w:rsidR="00ED785B" w:rsidRPr="00912C8B" w14:paraId="5765E026"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5D38D556" w14:textId="77777777" w:rsidR="00ED785B" w:rsidRPr="00912C8B" w:rsidRDefault="00ED785B" w:rsidP="006D63BC">
            <w:pPr>
              <w:spacing w:line="240" w:lineRule="exact"/>
              <w:jc w:val="center"/>
              <w:rPr>
                <w:color w:val="000000"/>
              </w:rPr>
            </w:pPr>
            <w:r w:rsidRPr="00912C8B">
              <w:rPr>
                <w:color w:val="000000"/>
              </w:rPr>
              <w:t>Иные выплаты населению</w:t>
            </w:r>
          </w:p>
        </w:tc>
        <w:tc>
          <w:tcPr>
            <w:tcW w:w="1690" w:type="dxa"/>
            <w:tcBorders>
              <w:top w:val="nil"/>
              <w:left w:val="nil"/>
              <w:bottom w:val="single" w:sz="4" w:space="0" w:color="000000"/>
              <w:right w:val="single" w:sz="4" w:space="0" w:color="000000"/>
            </w:tcBorders>
            <w:shd w:val="clear" w:color="auto" w:fill="auto"/>
            <w:vAlign w:val="center"/>
            <w:hideMark/>
          </w:tcPr>
          <w:p w14:paraId="685D3216" w14:textId="77777777" w:rsidR="00ED785B" w:rsidRPr="00912C8B" w:rsidRDefault="00ED785B" w:rsidP="006D63BC">
            <w:pPr>
              <w:spacing w:line="240" w:lineRule="exact"/>
              <w:jc w:val="center"/>
              <w:rPr>
                <w:color w:val="000000"/>
              </w:rPr>
            </w:pPr>
            <w:r w:rsidRPr="00912C8B">
              <w:rPr>
                <w:color w:val="000000"/>
              </w:rPr>
              <w:t>2302300040</w:t>
            </w:r>
          </w:p>
        </w:tc>
        <w:tc>
          <w:tcPr>
            <w:tcW w:w="720" w:type="dxa"/>
            <w:tcBorders>
              <w:top w:val="nil"/>
              <w:left w:val="nil"/>
              <w:bottom w:val="single" w:sz="4" w:space="0" w:color="000000"/>
              <w:right w:val="single" w:sz="4" w:space="0" w:color="000000"/>
            </w:tcBorders>
            <w:shd w:val="clear" w:color="auto" w:fill="auto"/>
            <w:vAlign w:val="center"/>
            <w:hideMark/>
          </w:tcPr>
          <w:p w14:paraId="5A575AC5" w14:textId="77777777" w:rsidR="00ED785B" w:rsidRPr="00912C8B" w:rsidRDefault="00ED785B" w:rsidP="006D63BC">
            <w:pPr>
              <w:spacing w:line="240" w:lineRule="exact"/>
              <w:jc w:val="center"/>
              <w:rPr>
                <w:color w:val="000000"/>
              </w:rPr>
            </w:pPr>
            <w:r w:rsidRPr="00912C8B">
              <w:rPr>
                <w:color w:val="000000"/>
              </w:rPr>
              <w:t>360</w:t>
            </w:r>
          </w:p>
        </w:tc>
        <w:tc>
          <w:tcPr>
            <w:tcW w:w="1655" w:type="dxa"/>
            <w:tcBorders>
              <w:top w:val="nil"/>
              <w:left w:val="nil"/>
              <w:bottom w:val="single" w:sz="4" w:space="0" w:color="000000"/>
              <w:right w:val="single" w:sz="4" w:space="0" w:color="000000"/>
            </w:tcBorders>
            <w:shd w:val="clear" w:color="auto" w:fill="auto"/>
            <w:vAlign w:val="center"/>
            <w:hideMark/>
          </w:tcPr>
          <w:p w14:paraId="64421D2B" w14:textId="77777777" w:rsidR="00ED785B" w:rsidRPr="00912C8B" w:rsidRDefault="00ED785B" w:rsidP="006D63BC">
            <w:pPr>
              <w:spacing w:line="240" w:lineRule="exact"/>
              <w:jc w:val="center"/>
              <w:rPr>
                <w:color w:val="000000"/>
              </w:rPr>
            </w:pPr>
            <w:r w:rsidRPr="00912C8B">
              <w:rPr>
                <w:color w:val="000000"/>
              </w:rPr>
              <w:t>100,00</w:t>
            </w:r>
          </w:p>
        </w:tc>
      </w:tr>
      <w:tr w:rsidR="00ED785B" w:rsidRPr="00912C8B" w14:paraId="79737D8A" w14:textId="77777777" w:rsidTr="00360E04">
        <w:trPr>
          <w:trHeight w:val="1575"/>
        </w:trPr>
        <w:tc>
          <w:tcPr>
            <w:tcW w:w="5240" w:type="dxa"/>
            <w:tcBorders>
              <w:top w:val="nil"/>
              <w:left w:val="single" w:sz="4" w:space="0" w:color="000000"/>
              <w:bottom w:val="single" w:sz="4" w:space="0" w:color="000000"/>
              <w:right w:val="single" w:sz="4" w:space="0" w:color="000000"/>
            </w:tcBorders>
            <w:shd w:val="clear" w:color="FFFFFF" w:fill="FFFFFF"/>
            <w:hideMark/>
          </w:tcPr>
          <w:p w14:paraId="7A54F05C" w14:textId="77777777" w:rsidR="00ED785B" w:rsidRPr="00912C8B" w:rsidRDefault="00ED785B" w:rsidP="006D63BC">
            <w:pPr>
              <w:spacing w:line="240" w:lineRule="exact"/>
              <w:jc w:val="center"/>
              <w:rPr>
                <w:color w:val="000000"/>
              </w:rPr>
            </w:pPr>
            <w:r w:rsidRPr="00912C8B">
              <w:rPr>
                <w:color w:val="000000"/>
              </w:rPr>
              <w:lastRenderedPageBreak/>
              <w:t>Единовременная выплата работникам учреждений дополнительного образования в сфере физической культуры и спорта при трудоустройстве в рамках муниципальной программы "Развитие физической культуры и спорта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27960278" w14:textId="77777777" w:rsidR="00ED785B" w:rsidRPr="00912C8B" w:rsidRDefault="00ED785B" w:rsidP="006D63BC">
            <w:pPr>
              <w:spacing w:line="240" w:lineRule="exact"/>
              <w:jc w:val="center"/>
              <w:rPr>
                <w:color w:val="000000"/>
              </w:rPr>
            </w:pPr>
            <w:r w:rsidRPr="00912C8B">
              <w:rPr>
                <w:color w:val="000000"/>
              </w:rPr>
              <w:t>2302400040</w:t>
            </w:r>
          </w:p>
        </w:tc>
        <w:tc>
          <w:tcPr>
            <w:tcW w:w="720" w:type="dxa"/>
            <w:tcBorders>
              <w:top w:val="nil"/>
              <w:left w:val="nil"/>
              <w:bottom w:val="single" w:sz="4" w:space="0" w:color="000000"/>
              <w:right w:val="single" w:sz="4" w:space="0" w:color="000000"/>
            </w:tcBorders>
            <w:shd w:val="clear" w:color="FFFFFF" w:fill="FFFFFF"/>
            <w:vAlign w:val="center"/>
            <w:hideMark/>
          </w:tcPr>
          <w:p w14:paraId="40E9719D"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6B85A77" w14:textId="77777777" w:rsidR="00ED785B" w:rsidRPr="00912C8B" w:rsidRDefault="00ED785B" w:rsidP="006D63BC">
            <w:pPr>
              <w:spacing w:line="240" w:lineRule="exact"/>
              <w:jc w:val="center"/>
              <w:rPr>
                <w:color w:val="000000"/>
              </w:rPr>
            </w:pPr>
            <w:r w:rsidRPr="00912C8B">
              <w:rPr>
                <w:color w:val="000000"/>
              </w:rPr>
              <w:t>100,00</w:t>
            </w:r>
          </w:p>
        </w:tc>
      </w:tr>
      <w:tr w:rsidR="00ED785B" w:rsidRPr="00912C8B" w14:paraId="1315FB86"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5EA41011"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57093C9B" w14:textId="77777777" w:rsidR="00ED785B" w:rsidRPr="00912C8B" w:rsidRDefault="00ED785B" w:rsidP="006D63BC">
            <w:pPr>
              <w:spacing w:line="240" w:lineRule="exact"/>
              <w:jc w:val="center"/>
              <w:rPr>
                <w:color w:val="000000"/>
              </w:rPr>
            </w:pPr>
            <w:r w:rsidRPr="00912C8B">
              <w:rPr>
                <w:color w:val="000000"/>
              </w:rPr>
              <w:t>2302400040</w:t>
            </w:r>
          </w:p>
        </w:tc>
        <w:tc>
          <w:tcPr>
            <w:tcW w:w="720" w:type="dxa"/>
            <w:tcBorders>
              <w:top w:val="nil"/>
              <w:left w:val="nil"/>
              <w:bottom w:val="single" w:sz="4" w:space="0" w:color="000000"/>
              <w:right w:val="single" w:sz="4" w:space="0" w:color="000000"/>
            </w:tcBorders>
            <w:shd w:val="clear" w:color="auto" w:fill="auto"/>
            <w:vAlign w:val="center"/>
            <w:hideMark/>
          </w:tcPr>
          <w:p w14:paraId="1866FDBF"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42215065" w14:textId="77777777" w:rsidR="00ED785B" w:rsidRPr="00912C8B" w:rsidRDefault="00ED785B" w:rsidP="006D63BC">
            <w:pPr>
              <w:spacing w:line="240" w:lineRule="exact"/>
              <w:jc w:val="center"/>
              <w:rPr>
                <w:color w:val="000000"/>
              </w:rPr>
            </w:pPr>
            <w:r w:rsidRPr="00912C8B">
              <w:rPr>
                <w:color w:val="000000"/>
              </w:rPr>
              <w:t>100,00</w:t>
            </w:r>
          </w:p>
        </w:tc>
      </w:tr>
      <w:tr w:rsidR="00ED785B" w:rsidRPr="00912C8B" w14:paraId="13BC1B27"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4D5F0C6F" w14:textId="77777777" w:rsidR="00ED785B" w:rsidRPr="00912C8B" w:rsidRDefault="00ED785B" w:rsidP="006D63BC">
            <w:pPr>
              <w:spacing w:line="240" w:lineRule="exact"/>
              <w:jc w:val="center"/>
              <w:rPr>
                <w:color w:val="000000"/>
              </w:rPr>
            </w:pPr>
            <w:r w:rsidRPr="00912C8B">
              <w:rPr>
                <w:color w:val="000000"/>
              </w:rPr>
              <w:t>Расходы на выплаты персоналу казенных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526CE679" w14:textId="77777777" w:rsidR="00ED785B" w:rsidRPr="00912C8B" w:rsidRDefault="00ED785B" w:rsidP="006D63BC">
            <w:pPr>
              <w:spacing w:line="240" w:lineRule="exact"/>
              <w:jc w:val="center"/>
              <w:rPr>
                <w:color w:val="000000"/>
              </w:rPr>
            </w:pPr>
            <w:r w:rsidRPr="00912C8B">
              <w:rPr>
                <w:color w:val="000000"/>
              </w:rPr>
              <w:t>2302400040</w:t>
            </w:r>
          </w:p>
        </w:tc>
        <w:tc>
          <w:tcPr>
            <w:tcW w:w="720" w:type="dxa"/>
            <w:tcBorders>
              <w:top w:val="nil"/>
              <w:left w:val="nil"/>
              <w:bottom w:val="single" w:sz="4" w:space="0" w:color="000000"/>
              <w:right w:val="single" w:sz="4" w:space="0" w:color="000000"/>
            </w:tcBorders>
            <w:shd w:val="clear" w:color="auto" w:fill="auto"/>
            <w:vAlign w:val="center"/>
            <w:hideMark/>
          </w:tcPr>
          <w:p w14:paraId="36D29C3B" w14:textId="77777777" w:rsidR="00ED785B" w:rsidRPr="00912C8B" w:rsidRDefault="00ED785B" w:rsidP="006D63BC">
            <w:pPr>
              <w:spacing w:line="240" w:lineRule="exact"/>
              <w:jc w:val="center"/>
              <w:rPr>
                <w:color w:val="000000"/>
              </w:rPr>
            </w:pPr>
            <w:r w:rsidRPr="00912C8B">
              <w:rPr>
                <w:color w:val="000000"/>
              </w:rPr>
              <w:t>110</w:t>
            </w:r>
          </w:p>
        </w:tc>
        <w:tc>
          <w:tcPr>
            <w:tcW w:w="1655" w:type="dxa"/>
            <w:tcBorders>
              <w:top w:val="nil"/>
              <w:left w:val="nil"/>
              <w:bottom w:val="single" w:sz="4" w:space="0" w:color="000000"/>
              <w:right w:val="single" w:sz="4" w:space="0" w:color="000000"/>
            </w:tcBorders>
            <w:shd w:val="clear" w:color="auto" w:fill="auto"/>
            <w:vAlign w:val="center"/>
            <w:hideMark/>
          </w:tcPr>
          <w:p w14:paraId="48C048F8" w14:textId="77777777" w:rsidR="00ED785B" w:rsidRPr="00912C8B" w:rsidRDefault="00ED785B" w:rsidP="006D63BC">
            <w:pPr>
              <w:spacing w:line="240" w:lineRule="exact"/>
              <w:jc w:val="center"/>
              <w:rPr>
                <w:color w:val="000000"/>
              </w:rPr>
            </w:pPr>
            <w:r w:rsidRPr="00912C8B">
              <w:rPr>
                <w:color w:val="000000"/>
              </w:rPr>
              <w:t>100,00</w:t>
            </w:r>
          </w:p>
        </w:tc>
      </w:tr>
      <w:tr w:rsidR="00ED785B" w:rsidRPr="00912C8B" w14:paraId="04CB9A3A"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326A5E77" w14:textId="77777777" w:rsidR="00ED785B" w:rsidRPr="00912C8B" w:rsidRDefault="00ED785B" w:rsidP="006D63BC">
            <w:pPr>
              <w:spacing w:line="240" w:lineRule="exact"/>
              <w:jc w:val="center"/>
              <w:rPr>
                <w:color w:val="000000"/>
              </w:rPr>
            </w:pPr>
            <w:r w:rsidRPr="00912C8B">
              <w:rPr>
                <w:color w:val="000000"/>
              </w:rPr>
              <w:t>Благоустройство общественных пространств на сельских территориях в рамках муниципальной программы "Развитие физической культуры и спорта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35B6D705" w14:textId="77777777" w:rsidR="00ED785B" w:rsidRPr="00912C8B" w:rsidRDefault="00ED785B" w:rsidP="006D63BC">
            <w:pPr>
              <w:spacing w:line="240" w:lineRule="exact"/>
              <w:jc w:val="center"/>
              <w:rPr>
                <w:color w:val="000000"/>
              </w:rPr>
            </w:pPr>
            <w:r w:rsidRPr="00912C8B">
              <w:rPr>
                <w:color w:val="000000"/>
              </w:rPr>
              <w:t>2302500050</w:t>
            </w:r>
          </w:p>
        </w:tc>
        <w:tc>
          <w:tcPr>
            <w:tcW w:w="720" w:type="dxa"/>
            <w:tcBorders>
              <w:top w:val="nil"/>
              <w:left w:val="nil"/>
              <w:bottom w:val="single" w:sz="4" w:space="0" w:color="000000"/>
              <w:right w:val="single" w:sz="4" w:space="0" w:color="000000"/>
            </w:tcBorders>
            <w:shd w:val="clear" w:color="FFFFFF" w:fill="FFFFFF"/>
            <w:vAlign w:val="center"/>
            <w:hideMark/>
          </w:tcPr>
          <w:p w14:paraId="4263A1D9"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344E32B" w14:textId="77777777" w:rsidR="00ED785B" w:rsidRPr="00912C8B" w:rsidRDefault="00ED785B" w:rsidP="006D63BC">
            <w:pPr>
              <w:spacing w:line="240" w:lineRule="exact"/>
              <w:jc w:val="center"/>
              <w:rPr>
                <w:color w:val="000000"/>
              </w:rPr>
            </w:pPr>
            <w:r w:rsidRPr="00912C8B">
              <w:rPr>
                <w:color w:val="000000"/>
              </w:rPr>
              <w:t>374,04</w:t>
            </w:r>
          </w:p>
        </w:tc>
      </w:tr>
      <w:tr w:rsidR="00ED785B" w:rsidRPr="00912C8B" w14:paraId="6662BCF2"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1E85FFE"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1AB7513B" w14:textId="77777777" w:rsidR="00ED785B" w:rsidRPr="00912C8B" w:rsidRDefault="00ED785B" w:rsidP="006D63BC">
            <w:pPr>
              <w:spacing w:line="240" w:lineRule="exact"/>
              <w:jc w:val="center"/>
              <w:rPr>
                <w:color w:val="000000"/>
              </w:rPr>
            </w:pPr>
            <w:r w:rsidRPr="00912C8B">
              <w:rPr>
                <w:color w:val="000000"/>
              </w:rPr>
              <w:t>2302500050</w:t>
            </w:r>
          </w:p>
        </w:tc>
        <w:tc>
          <w:tcPr>
            <w:tcW w:w="720" w:type="dxa"/>
            <w:tcBorders>
              <w:top w:val="nil"/>
              <w:left w:val="nil"/>
              <w:bottom w:val="single" w:sz="4" w:space="0" w:color="000000"/>
              <w:right w:val="single" w:sz="4" w:space="0" w:color="000000"/>
            </w:tcBorders>
            <w:shd w:val="clear" w:color="auto" w:fill="auto"/>
            <w:vAlign w:val="center"/>
            <w:hideMark/>
          </w:tcPr>
          <w:p w14:paraId="05B41758"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68F05110" w14:textId="77777777" w:rsidR="00ED785B" w:rsidRPr="00912C8B" w:rsidRDefault="00ED785B" w:rsidP="006D63BC">
            <w:pPr>
              <w:spacing w:line="240" w:lineRule="exact"/>
              <w:jc w:val="center"/>
              <w:rPr>
                <w:color w:val="000000"/>
              </w:rPr>
            </w:pPr>
            <w:r w:rsidRPr="00912C8B">
              <w:rPr>
                <w:color w:val="000000"/>
              </w:rPr>
              <w:t>374,04</w:t>
            </w:r>
          </w:p>
        </w:tc>
      </w:tr>
      <w:tr w:rsidR="00ED785B" w:rsidRPr="00912C8B" w14:paraId="527B1D56"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74F7883F"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5732CE26" w14:textId="77777777" w:rsidR="00ED785B" w:rsidRPr="00912C8B" w:rsidRDefault="00ED785B" w:rsidP="006D63BC">
            <w:pPr>
              <w:spacing w:line="240" w:lineRule="exact"/>
              <w:jc w:val="center"/>
              <w:rPr>
                <w:color w:val="000000"/>
              </w:rPr>
            </w:pPr>
            <w:r w:rsidRPr="00912C8B">
              <w:rPr>
                <w:color w:val="000000"/>
              </w:rPr>
              <w:t>2302500050</w:t>
            </w:r>
          </w:p>
        </w:tc>
        <w:tc>
          <w:tcPr>
            <w:tcW w:w="720" w:type="dxa"/>
            <w:tcBorders>
              <w:top w:val="nil"/>
              <w:left w:val="nil"/>
              <w:bottom w:val="single" w:sz="4" w:space="0" w:color="000000"/>
              <w:right w:val="single" w:sz="4" w:space="0" w:color="000000"/>
            </w:tcBorders>
            <w:shd w:val="clear" w:color="auto" w:fill="auto"/>
            <w:vAlign w:val="center"/>
            <w:hideMark/>
          </w:tcPr>
          <w:p w14:paraId="531B6BFC"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5E0A76C4" w14:textId="77777777" w:rsidR="00ED785B" w:rsidRPr="00912C8B" w:rsidRDefault="00ED785B" w:rsidP="006D63BC">
            <w:pPr>
              <w:spacing w:line="240" w:lineRule="exact"/>
              <w:jc w:val="center"/>
              <w:rPr>
                <w:color w:val="000000"/>
              </w:rPr>
            </w:pPr>
            <w:r w:rsidRPr="00912C8B">
              <w:rPr>
                <w:color w:val="000000"/>
              </w:rPr>
              <w:t>374,04</w:t>
            </w:r>
          </w:p>
        </w:tc>
      </w:tr>
      <w:tr w:rsidR="00ED785B" w:rsidRPr="00912C8B" w14:paraId="54445254"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582147CE" w14:textId="77777777" w:rsidR="00ED785B" w:rsidRPr="00912C8B" w:rsidRDefault="00ED785B" w:rsidP="006D63BC">
            <w:pPr>
              <w:spacing w:line="240" w:lineRule="exact"/>
              <w:jc w:val="center"/>
              <w:rPr>
                <w:color w:val="000000"/>
              </w:rPr>
            </w:pPr>
            <w:r w:rsidRPr="00912C8B">
              <w:rPr>
                <w:color w:val="000000"/>
              </w:rPr>
              <w:t>Благоустройство общественных пространств на сельских территориях в рамках муниципальной программы "Развитие молодежной политики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0FCC8254" w14:textId="77777777" w:rsidR="00ED785B" w:rsidRPr="00912C8B" w:rsidRDefault="00ED785B" w:rsidP="006D63BC">
            <w:pPr>
              <w:spacing w:line="240" w:lineRule="exact"/>
              <w:jc w:val="center"/>
              <w:rPr>
                <w:color w:val="000000"/>
              </w:rPr>
            </w:pPr>
            <w:r w:rsidRPr="00912C8B">
              <w:rPr>
                <w:color w:val="000000"/>
              </w:rPr>
              <w:t>23025L576Г</w:t>
            </w:r>
          </w:p>
        </w:tc>
        <w:tc>
          <w:tcPr>
            <w:tcW w:w="720" w:type="dxa"/>
            <w:tcBorders>
              <w:top w:val="nil"/>
              <w:left w:val="nil"/>
              <w:bottom w:val="single" w:sz="4" w:space="0" w:color="000000"/>
              <w:right w:val="single" w:sz="4" w:space="0" w:color="000000"/>
            </w:tcBorders>
            <w:shd w:val="clear" w:color="FFFFFF" w:fill="FFFFFF"/>
            <w:vAlign w:val="center"/>
            <w:hideMark/>
          </w:tcPr>
          <w:p w14:paraId="33B097D9"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18BE36AD" w14:textId="77777777" w:rsidR="00ED785B" w:rsidRPr="00912C8B" w:rsidRDefault="00ED785B" w:rsidP="006D63BC">
            <w:pPr>
              <w:spacing w:line="240" w:lineRule="exact"/>
              <w:jc w:val="center"/>
              <w:rPr>
                <w:color w:val="000000"/>
              </w:rPr>
            </w:pPr>
            <w:r w:rsidRPr="00912C8B">
              <w:rPr>
                <w:color w:val="000000"/>
              </w:rPr>
              <w:t>6 043,76</w:t>
            </w:r>
          </w:p>
        </w:tc>
      </w:tr>
      <w:tr w:rsidR="00ED785B" w:rsidRPr="00912C8B" w14:paraId="70606403"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5C17454B"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03CA33DA" w14:textId="77777777" w:rsidR="00ED785B" w:rsidRPr="00912C8B" w:rsidRDefault="00ED785B" w:rsidP="006D63BC">
            <w:pPr>
              <w:spacing w:line="240" w:lineRule="exact"/>
              <w:jc w:val="center"/>
              <w:rPr>
                <w:color w:val="000000"/>
              </w:rPr>
            </w:pPr>
            <w:r w:rsidRPr="00912C8B">
              <w:rPr>
                <w:color w:val="000000"/>
              </w:rPr>
              <w:t>23025L576Г</w:t>
            </w:r>
          </w:p>
        </w:tc>
        <w:tc>
          <w:tcPr>
            <w:tcW w:w="720" w:type="dxa"/>
            <w:tcBorders>
              <w:top w:val="nil"/>
              <w:left w:val="nil"/>
              <w:bottom w:val="single" w:sz="4" w:space="0" w:color="000000"/>
              <w:right w:val="single" w:sz="4" w:space="0" w:color="000000"/>
            </w:tcBorders>
            <w:shd w:val="clear" w:color="auto" w:fill="auto"/>
            <w:vAlign w:val="center"/>
            <w:hideMark/>
          </w:tcPr>
          <w:p w14:paraId="7F33F15B"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06BF34FC" w14:textId="77777777" w:rsidR="00ED785B" w:rsidRPr="00912C8B" w:rsidRDefault="00ED785B" w:rsidP="006D63BC">
            <w:pPr>
              <w:spacing w:line="240" w:lineRule="exact"/>
              <w:jc w:val="center"/>
              <w:rPr>
                <w:color w:val="000000"/>
              </w:rPr>
            </w:pPr>
            <w:r w:rsidRPr="00912C8B">
              <w:rPr>
                <w:color w:val="000000"/>
              </w:rPr>
              <w:t>6 043,76</w:t>
            </w:r>
          </w:p>
        </w:tc>
      </w:tr>
      <w:tr w:rsidR="00ED785B" w:rsidRPr="00912C8B" w14:paraId="040A5E7C"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3CE9B755"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6D2B159D" w14:textId="77777777" w:rsidR="00ED785B" w:rsidRPr="00912C8B" w:rsidRDefault="00ED785B" w:rsidP="006D63BC">
            <w:pPr>
              <w:spacing w:line="240" w:lineRule="exact"/>
              <w:jc w:val="center"/>
              <w:rPr>
                <w:color w:val="000000"/>
              </w:rPr>
            </w:pPr>
            <w:r w:rsidRPr="00912C8B">
              <w:rPr>
                <w:color w:val="000000"/>
              </w:rPr>
              <w:t>23025L576Г</w:t>
            </w:r>
          </w:p>
        </w:tc>
        <w:tc>
          <w:tcPr>
            <w:tcW w:w="720" w:type="dxa"/>
            <w:tcBorders>
              <w:top w:val="nil"/>
              <w:left w:val="nil"/>
              <w:bottom w:val="single" w:sz="4" w:space="0" w:color="000000"/>
              <w:right w:val="single" w:sz="4" w:space="0" w:color="000000"/>
            </w:tcBorders>
            <w:shd w:val="clear" w:color="auto" w:fill="auto"/>
            <w:vAlign w:val="center"/>
            <w:hideMark/>
          </w:tcPr>
          <w:p w14:paraId="28E90ACB"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0F4FD0CF" w14:textId="77777777" w:rsidR="00ED785B" w:rsidRPr="00912C8B" w:rsidRDefault="00ED785B" w:rsidP="006D63BC">
            <w:pPr>
              <w:spacing w:line="240" w:lineRule="exact"/>
              <w:jc w:val="center"/>
              <w:rPr>
                <w:color w:val="000000"/>
              </w:rPr>
            </w:pPr>
            <w:r w:rsidRPr="00912C8B">
              <w:rPr>
                <w:color w:val="000000"/>
              </w:rPr>
              <w:t>6 043,76</w:t>
            </w:r>
          </w:p>
        </w:tc>
      </w:tr>
      <w:tr w:rsidR="00ED785B" w:rsidRPr="00912C8B" w14:paraId="471456F0"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CD760E3" w14:textId="77777777" w:rsidR="00ED785B" w:rsidRPr="00912C8B" w:rsidRDefault="00ED785B" w:rsidP="006D63BC">
            <w:pPr>
              <w:spacing w:line="240" w:lineRule="exact"/>
              <w:jc w:val="center"/>
              <w:rPr>
                <w:color w:val="000000"/>
              </w:rPr>
            </w:pPr>
            <w:r w:rsidRPr="00912C8B">
              <w:rPr>
                <w:color w:val="000000"/>
              </w:rPr>
              <w:t>Муниципальная программа "Культура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0DACB3E4" w14:textId="77777777" w:rsidR="00ED785B" w:rsidRPr="00912C8B" w:rsidRDefault="00ED785B" w:rsidP="006D63BC">
            <w:pPr>
              <w:spacing w:line="240" w:lineRule="exact"/>
              <w:jc w:val="center"/>
              <w:rPr>
                <w:color w:val="000000"/>
              </w:rPr>
            </w:pPr>
            <w:r w:rsidRPr="00912C8B">
              <w:rPr>
                <w:color w:val="000000"/>
              </w:rPr>
              <w:t>2400000000</w:t>
            </w:r>
          </w:p>
        </w:tc>
        <w:tc>
          <w:tcPr>
            <w:tcW w:w="720" w:type="dxa"/>
            <w:tcBorders>
              <w:top w:val="nil"/>
              <w:left w:val="nil"/>
              <w:bottom w:val="single" w:sz="4" w:space="0" w:color="000000"/>
              <w:right w:val="single" w:sz="4" w:space="0" w:color="000000"/>
            </w:tcBorders>
            <w:shd w:val="clear" w:color="auto" w:fill="auto"/>
            <w:vAlign w:val="center"/>
            <w:hideMark/>
          </w:tcPr>
          <w:p w14:paraId="357DF9FC"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CEC0F50" w14:textId="77777777" w:rsidR="00ED785B" w:rsidRPr="00912C8B" w:rsidRDefault="00ED785B" w:rsidP="006D63BC">
            <w:pPr>
              <w:spacing w:line="240" w:lineRule="exact"/>
              <w:jc w:val="center"/>
              <w:rPr>
                <w:color w:val="000000"/>
              </w:rPr>
            </w:pPr>
            <w:r w:rsidRPr="00912C8B">
              <w:rPr>
                <w:color w:val="000000"/>
              </w:rPr>
              <w:t>543 854,19</w:t>
            </w:r>
          </w:p>
        </w:tc>
      </w:tr>
      <w:tr w:rsidR="00ED785B" w:rsidRPr="00912C8B" w14:paraId="1733E779"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72581E16" w14:textId="77777777" w:rsidR="00ED785B" w:rsidRPr="00912C8B" w:rsidRDefault="00ED785B" w:rsidP="006D63BC">
            <w:pPr>
              <w:spacing w:line="240" w:lineRule="exact"/>
              <w:jc w:val="center"/>
              <w:rPr>
                <w:color w:val="000000"/>
              </w:rPr>
            </w:pPr>
            <w:r w:rsidRPr="00912C8B">
              <w:rPr>
                <w:color w:val="000000"/>
              </w:rPr>
              <w:t>Развитие системы дополнительного образования в области культуры и искусства в рамках муниципальной программы "Культура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39871739" w14:textId="77777777" w:rsidR="00ED785B" w:rsidRPr="00912C8B" w:rsidRDefault="00ED785B" w:rsidP="006D63BC">
            <w:pPr>
              <w:spacing w:line="240" w:lineRule="exact"/>
              <w:jc w:val="center"/>
              <w:rPr>
                <w:color w:val="000000"/>
              </w:rPr>
            </w:pPr>
            <w:r w:rsidRPr="00912C8B">
              <w:rPr>
                <w:color w:val="000000"/>
              </w:rPr>
              <w:t>2410000000</w:t>
            </w:r>
          </w:p>
        </w:tc>
        <w:tc>
          <w:tcPr>
            <w:tcW w:w="720" w:type="dxa"/>
            <w:tcBorders>
              <w:top w:val="nil"/>
              <w:left w:val="nil"/>
              <w:bottom w:val="single" w:sz="4" w:space="0" w:color="000000"/>
              <w:right w:val="single" w:sz="4" w:space="0" w:color="000000"/>
            </w:tcBorders>
            <w:shd w:val="clear" w:color="auto" w:fill="auto"/>
            <w:vAlign w:val="center"/>
            <w:hideMark/>
          </w:tcPr>
          <w:p w14:paraId="0E92A879"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B55D75D" w14:textId="77777777" w:rsidR="00ED785B" w:rsidRPr="00912C8B" w:rsidRDefault="00ED785B" w:rsidP="006D63BC">
            <w:pPr>
              <w:spacing w:line="240" w:lineRule="exact"/>
              <w:jc w:val="center"/>
              <w:rPr>
                <w:color w:val="000000"/>
              </w:rPr>
            </w:pPr>
            <w:r w:rsidRPr="00912C8B">
              <w:rPr>
                <w:color w:val="000000"/>
              </w:rPr>
              <w:t>46 709,46</w:t>
            </w:r>
          </w:p>
        </w:tc>
      </w:tr>
      <w:tr w:rsidR="00ED785B" w:rsidRPr="00912C8B" w14:paraId="383FCB51" w14:textId="77777777" w:rsidTr="00360E04">
        <w:trPr>
          <w:trHeight w:val="1890"/>
        </w:trPr>
        <w:tc>
          <w:tcPr>
            <w:tcW w:w="5240" w:type="dxa"/>
            <w:tcBorders>
              <w:top w:val="nil"/>
              <w:left w:val="single" w:sz="4" w:space="0" w:color="000000"/>
              <w:bottom w:val="single" w:sz="4" w:space="0" w:color="000000"/>
              <w:right w:val="single" w:sz="4" w:space="0" w:color="000000"/>
            </w:tcBorders>
            <w:shd w:val="clear" w:color="FFFFFF" w:fill="FFFFFF"/>
            <w:hideMark/>
          </w:tcPr>
          <w:p w14:paraId="3D43DAE2" w14:textId="77777777" w:rsidR="00ED785B" w:rsidRPr="00912C8B" w:rsidRDefault="00ED785B" w:rsidP="006D63BC">
            <w:pPr>
              <w:spacing w:line="240" w:lineRule="exact"/>
              <w:jc w:val="center"/>
              <w:rPr>
                <w:color w:val="000000"/>
              </w:rPr>
            </w:pPr>
            <w:r w:rsidRPr="00912C8B">
              <w:rPr>
                <w:color w:val="000000"/>
              </w:rPr>
              <w:t>Оснащение образовательных учреждений в сфере культуры (детские школы искусств) музыкальными инструментами, оборудованием и учебными материалами. Укрепление и развитие материально-технической базы детских школ искусств района в рамках подпрограммы "Развитие системы дополнительного образования в области культуры и искусства"</w:t>
            </w:r>
          </w:p>
        </w:tc>
        <w:tc>
          <w:tcPr>
            <w:tcW w:w="1690" w:type="dxa"/>
            <w:tcBorders>
              <w:top w:val="nil"/>
              <w:left w:val="nil"/>
              <w:bottom w:val="single" w:sz="4" w:space="0" w:color="000000"/>
              <w:right w:val="single" w:sz="4" w:space="0" w:color="000000"/>
            </w:tcBorders>
            <w:shd w:val="clear" w:color="auto" w:fill="auto"/>
            <w:vAlign w:val="center"/>
            <w:hideMark/>
          </w:tcPr>
          <w:p w14:paraId="6F30E657" w14:textId="77777777" w:rsidR="00ED785B" w:rsidRPr="00912C8B" w:rsidRDefault="00ED785B" w:rsidP="006D63BC">
            <w:pPr>
              <w:spacing w:line="240" w:lineRule="exact"/>
              <w:jc w:val="center"/>
              <w:rPr>
                <w:color w:val="000000"/>
              </w:rPr>
            </w:pPr>
            <w:r w:rsidRPr="00912C8B">
              <w:rPr>
                <w:color w:val="000000"/>
              </w:rPr>
              <w:t>2410100050</w:t>
            </w:r>
          </w:p>
        </w:tc>
        <w:tc>
          <w:tcPr>
            <w:tcW w:w="720" w:type="dxa"/>
            <w:tcBorders>
              <w:top w:val="nil"/>
              <w:left w:val="nil"/>
              <w:bottom w:val="single" w:sz="4" w:space="0" w:color="000000"/>
              <w:right w:val="single" w:sz="4" w:space="0" w:color="000000"/>
            </w:tcBorders>
            <w:shd w:val="clear" w:color="FFFFFF" w:fill="FFFFFF"/>
            <w:vAlign w:val="center"/>
            <w:hideMark/>
          </w:tcPr>
          <w:p w14:paraId="42019A6E"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28E4D7E" w14:textId="77777777" w:rsidR="00ED785B" w:rsidRPr="00912C8B" w:rsidRDefault="00ED785B" w:rsidP="006D63BC">
            <w:pPr>
              <w:spacing w:line="240" w:lineRule="exact"/>
              <w:jc w:val="center"/>
              <w:rPr>
                <w:color w:val="000000"/>
              </w:rPr>
            </w:pPr>
            <w:r w:rsidRPr="00912C8B">
              <w:rPr>
                <w:color w:val="000000"/>
              </w:rPr>
              <w:t>400,00</w:t>
            </w:r>
          </w:p>
        </w:tc>
      </w:tr>
      <w:tr w:rsidR="00ED785B" w:rsidRPr="00912C8B" w14:paraId="0D2B1F4E"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267B586"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5FAB9A03" w14:textId="77777777" w:rsidR="00ED785B" w:rsidRPr="00912C8B" w:rsidRDefault="00ED785B" w:rsidP="006D63BC">
            <w:pPr>
              <w:spacing w:line="240" w:lineRule="exact"/>
              <w:jc w:val="center"/>
              <w:rPr>
                <w:color w:val="000000"/>
              </w:rPr>
            </w:pPr>
            <w:r w:rsidRPr="00912C8B">
              <w:rPr>
                <w:color w:val="000000"/>
              </w:rPr>
              <w:t>2410100050</w:t>
            </w:r>
          </w:p>
        </w:tc>
        <w:tc>
          <w:tcPr>
            <w:tcW w:w="720" w:type="dxa"/>
            <w:tcBorders>
              <w:top w:val="nil"/>
              <w:left w:val="nil"/>
              <w:bottom w:val="single" w:sz="4" w:space="0" w:color="000000"/>
              <w:right w:val="single" w:sz="4" w:space="0" w:color="000000"/>
            </w:tcBorders>
            <w:shd w:val="clear" w:color="auto" w:fill="auto"/>
            <w:vAlign w:val="center"/>
            <w:hideMark/>
          </w:tcPr>
          <w:p w14:paraId="5540581B"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2080EDAF" w14:textId="77777777" w:rsidR="00ED785B" w:rsidRPr="00912C8B" w:rsidRDefault="00ED785B" w:rsidP="006D63BC">
            <w:pPr>
              <w:spacing w:line="240" w:lineRule="exact"/>
              <w:jc w:val="center"/>
              <w:rPr>
                <w:color w:val="000000"/>
              </w:rPr>
            </w:pPr>
            <w:r w:rsidRPr="00912C8B">
              <w:rPr>
                <w:color w:val="000000"/>
              </w:rPr>
              <w:t>400,00</w:t>
            </w:r>
          </w:p>
        </w:tc>
      </w:tr>
      <w:tr w:rsidR="00ED785B" w:rsidRPr="00912C8B" w14:paraId="5F162E82"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4A5CA6D0"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5F784B3C" w14:textId="77777777" w:rsidR="00ED785B" w:rsidRPr="00912C8B" w:rsidRDefault="00ED785B" w:rsidP="006D63BC">
            <w:pPr>
              <w:spacing w:line="240" w:lineRule="exact"/>
              <w:jc w:val="center"/>
              <w:rPr>
                <w:color w:val="000000"/>
              </w:rPr>
            </w:pPr>
            <w:r w:rsidRPr="00912C8B">
              <w:rPr>
                <w:color w:val="000000"/>
              </w:rPr>
              <w:t>2410100050</w:t>
            </w:r>
          </w:p>
        </w:tc>
        <w:tc>
          <w:tcPr>
            <w:tcW w:w="720" w:type="dxa"/>
            <w:tcBorders>
              <w:top w:val="nil"/>
              <w:left w:val="nil"/>
              <w:bottom w:val="single" w:sz="4" w:space="0" w:color="000000"/>
              <w:right w:val="single" w:sz="4" w:space="0" w:color="000000"/>
            </w:tcBorders>
            <w:shd w:val="clear" w:color="auto" w:fill="auto"/>
            <w:vAlign w:val="center"/>
            <w:hideMark/>
          </w:tcPr>
          <w:p w14:paraId="24EB1630"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69BEFDA9" w14:textId="77777777" w:rsidR="00ED785B" w:rsidRPr="00912C8B" w:rsidRDefault="00ED785B" w:rsidP="006D63BC">
            <w:pPr>
              <w:spacing w:line="240" w:lineRule="exact"/>
              <w:jc w:val="center"/>
              <w:rPr>
                <w:color w:val="000000"/>
              </w:rPr>
            </w:pPr>
            <w:r w:rsidRPr="00912C8B">
              <w:rPr>
                <w:color w:val="000000"/>
              </w:rPr>
              <w:t>400,00</w:t>
            </w:r>
          </w:p>
        </w:tc>
      </w:tr>
      <w:tr w:rsidR="00ED785B" w:rsidRPr="00912C8B" w14:paraId="059DB222"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71032391" w14:textId="77777777" w:rsidR="00ED785B" w:rsidRPr="00912C8B" w:rsidRDefault="00ED785B" w:rsidP="006D63BC">
            <w:pPr>
              <w:spacing w:line="240" w:lineRule="exact"/>
              <w:jc w:val="center"/>
              <w:rPr>
                <w:color w:val="000000"/>
              </w:rPr>
            </w:pPr>
            <w:r w:rsidRPr="00912C8B">
              <w:rPr>
                <w:color w:val="000000"/>
              </w:rPr>
              <w:t>Участие в районных, краевых, региональных, федеральных и международных конкурсах и фестивалях в рамках подпрограммы "Развитие системы дополнительного образования в области культуры и искусства"</w:t>
            </w:r>
          </w:p>
        </w:tc>
        <w:tc>
          <w:tcPr>
            <w:tcW w:w="1690" w:type="dxa"/>
            <w:tcBorders>
              <w:top w:val="nil"/>
              <w:left w:val="nil"/>
              <w:bottom w:val="single" w:sz="4" w:space="0" w:color="000000"/>
              <w:right w:val="single" w:sz="4" w:space="0" w:color="000000"/>
            </w:tcBorders>
            <w:shd w:val="clear" w:color="auto" w:fill="auto"/>
            <w:vAlign w:val="center"/>
            <w:hideMark/>
          </w:tcPr>
          <w:p w14:paraId="2078528F" w14:textId="77777777" w:rsidR="00ED785B" w:rsidRPr="00912C8B" w:rsidRDefault="00ED785B" w:rsidP="006D63BC">
            <w:pPr>
              <w:spacing w:line="240" w:lineRule="exact"/>
              <w:jc w:val="center"/>
              <w:rPr>
                <w:color w:val="000000"/>
              </w:rPr>
            </w:pPr>
            <w:r w:rsidRPr="00912C8B">
              <w:rPr>
                <w:color w:val="000000"/>
              </w:rPr>
              <w:t>2410200050</w:t>
            </w:r>
          </w:p>
        </w:tc>
        <w:tc>
          <w:tcPr>
            <w:tcW w:w="720" w:type="dxa"/>
            <w:tcBorders>
              <w:top w:val="nil"/>
              <w:left w:val="nil"/>
              <w:bottom w:val="single" w:sz="4" w:space="0" w:color="000000"/>
              <w:right w:val="single" w:sz="4" w:space="0" w:color="000000"/>
            </w:tcBorders>
            <w:shd w:val="clear" w:color="FFFFFF" w:fill="FFFFFF"/>
            <w:vAlign w:val="center"/>
            <w:hideMark/>
          </w:tcPr>
          <w:p w14:paraId="43040C8B"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D620D1C" w14:textId="77777777" w:rsidR="00ED785B" w:rsidRPr="00912C8B" w:rsidRDefault="00ED785B" w:rsidP="006D63BC">
            <w:pPr>
              <w:spacing w:line="240" w:lineRule="exact"/>
              <w:jc w:val="center"/>
              <w:rPr>
                <w:color w:val="000000"/>
              </w:rPr>
            </w:pPr>
            <w:r w:rsidRPr="00912C8B">
              <w:rPr>
                <w:color w:val="000000"/>
              </w:rPr>
              <w:t>400,00</w:t>
            </w:r>
          </w:p>
        </w:tc>
      </w:tr>
      <w:tr w:rsidR="00ED785B" w:rsidRPr="00912C8B" w14:paraId="5379B06F"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DC7765B" w14:textId="77777777" w:rsidR="00ED785B" w:rsidRPr="00912C8B" w:rsidRDefault="00ED785B" w:rsidP="006D63BC">
            <w:pPr>
              <w:spacing w:line="240" w:lineRule="exact"/>
              <w:jc w:val="center"/>
              <w:rPr>
                <w:color w:val="000000"/>
              </w:rPr>
            </w:pPr>
            <w:r w:rsidRPr="00912C8B">
              <w:rPr>
                <w:color w:val="000000"/>
              </w:rPr>
              <w:lastRenderedPageBreak/>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381436C8" w14:textId="77777777" w:rsidR="00ED785B" w:rsidRPr="00912C8B" w:rsidRDefault="00ED785B" w:rsidP="006D63BC">
            <w:pPr>
              <w:spacing w:line="240" w:lineRule="exact"/>
              <w:jc w:val="center"/>
              <w:rPr>
                <w:color w:val="000000"/>
              </w:rPr>
            </w:pPr>
            <w:r w:rsidRPr="00912C8B">
              <w:rPr>
                <w:color w:val="000000"/>
              </w:rPr>
              <w:t>2410200050</w:t>
            </w:r>
          </w:p>
        </w:tc>
        <w:tc>
          <w:tcPr>
            <w:tcW w:w="720" w:type="dxa"/>
            <w:tcBorders>
              <w:top w:val="nil"/>
              <w:left w:val="nil"/>
              <w:bottom w:val="single" w:sz="4" w:space="0" w:color="000000"/>
              <w:right w:val="single" w:sz="4" w:space="0" w:color="000000"/>
            </w:tcBorders>
            <w:shd w:val="clear" w:color="auto" w:fill="auto"/>
            <w:vAlign w:val="center"/>
            <w:hideMark/>
          </w:tcPr>
          <w:p w14:paraId="7A86798F"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13F25A2A" w14:textId="77777777" w:rsidR="00ED785B" w:rsidRPr="00912C8B" w:rsidRDefault="00ED785B" w:rsidP="006D63BC">
            <w:pPr>
              <w:spacing w:line="240" w:lineRule="exact"/>
              <w:jc w:val="center"/>
              <w:rPr>
                <w:color w:val="000000"/>
              </w:rPr>
            </w:pPr>
            <w:r w:rsidRPr="00912C8B">
              <w:rPr>
                <w:color w:val="000000"/>
              </w:rPr>
              <w:t>400,00</w:t>
            </w:r>
          </w:p>
        </w:tc>
      </w:tr>
      <w:tr w:rsidR="00ED785B" w:rsidRPr="00912C8B" w14:paraId="2B440151"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7E726E7C"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070574ED" w14:textId="77777777" w:rsidR="00ED785B" w:rsidRPr="00912C8B" w:rsidRDefault="00ED785B" w:rsidP="006D63BC">
            <w:pPr>
              <w:spacing w:line="240" w:lineRule="exact"/>
              <w:jc w:val="center"/>
              <w:rPr>
                <w:color w:val="000000"/>
              </w:rPr>
            </w:pPr>
            <w:r w:rsidRPr="00912C8B">
              <w:rPr>
                <w:color w:val="000000"/>
              </w:rPr>
              <w:t>2410200050</w:t>
            </w:r>
          </w:p>
        </w:tc>
        <w:tc>
          <w:tcPr>
            <w:tcW w:w="720" w:type="dxa"/>
            <w:tcBorders>
              <w:top w:val="nil"/>
              <w:left w:val="nil"/>
              <w:bottom w:val="single" w:sz="4" w:space="0" w:color="000000"/>
              <w:right w:val="single" w:sz="4" w:space="0" w:color="000000"/>
            </w:tcBorders>
            <w:shd w:val="clear" w:color="auto" w:fill="auto"/>
            <w:vAlign w:val="center"/>
            <w:hideMark/>
          </w:tcPr>
          <w:p w14:paraId="77634E88"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37C8BE94" w14:textId="77777777" w:rsidR="00ED785B" w:rsidRPr="00912C8B" w:rsidRDefault="00ED785B" w:rsidP="006D63BC">
            <w:pPr>
              <w:spacing w:line="240" w:lineRule="exact"/>
              <w:jc w:val="center"/>
              <w:rPr>
                <w:color w:val="000000"/>
              </w:rPr>
            </w:pPr>
            <w:r w:rsidRPr="00912C8B">
              <w:rPr>
                <w:color w:val="000000"/>
              </w:rPr>
              <w:t>400,00</w:t>
            </w:r>
          </w:p>
        </w:tc>
      </w:tr>
      <w:tr w:rsidR="00ED785B" w:rsidRPr="00912C8B" w14:paraId="0C77EEBD"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6AF35A30" w14:textId="77777777" w:rsidR="00ED785B" w:rsidRPr="00912C8B" w:rsidRDefault="00ED785B" w:rsidP="006D63BC">
            <w:pPr>
              <w:spacing w:line="240" w:lineRule="exact"/>
              <w:jc w:val="center"/>
              <w:rPr>
                <w:color w:val="000000"/>
              </w:rPr>
            </w:pPr>
            <w:r w:rsidRPr="00912C8B">
              <w:rPr>
                <w:color w:val="000000"/>
              </w:rPr>
              <w:t>Организация и предоставление дополнительного образования в области культуры и искусства в рамках подпрограммы "Развитие системы дополнительного образования в области культуры и искусства"</w:t>
            </w:r>
          </w:p>
        </w:tc>
        <w:tc>
          <w:tcPr>
            <w:tcW w:w="1690" w:type="dxa"/>
            <w:tcBorders>
              <w:top w:val="nil"/>
              <w:left w:val="nil"/>
              <w:bottom w:val="single" w:sz="4" w:space="0" w:color="000000"/>
              <w:right w:val="single" w:sz="4" w:space="0" w:color="000000"/>
            </w:tcBorders>
            <w:shd w:val="clear" w:color="auto" w:fill="auto"/>
            <w:vAlign w:val="center"/>
            <w:hideMark/>
          </w:tcPr>
          <w:p w14:paraId="14D7D482" w14:textId="77777777" w:rsidR="00ED785B" w:rsidRPr="00912C8B" w:rsidRDefault="00ED785B" w:rsidP="006D63BC">
            <w:pPr>
              <w:spacing w:line="240" w:lineRule="exact"/>
              <w:jc w:val="center"/>
              <w:rPr>
                <w:color w:val="000000"/>
              </w:rPr>
            </w:pPr>
            <w:r w:rsidRPr="00912C8B">
              <w:rPr>
                <w:color w:val="000000"/>
              </w:rPr>
              <w:t>2410300030</w:t>
            </w:r>
          </w:p>
        </w:tc>
        <w:tc>
          <w:tcPr>
            <w:tcW w:w="720" w:type="dxa"/>
            <w:tcBorders>
              <w:top w:val="nil"/>
              <w:left w:val="nil"/>
              <w:bottom w:val="single" w:sz="4" w:space="0" w:color="000000"/>
              <w:right w:val="single" w:sz="4" w:space="0" w:color="000000"/>
            </w:tcBorders>
            <w:shd w:val="clear" w:color="FFFFFF" w:fill="FFFFFF"/>
            <w:vAlign w:val="center"/>
            <w:hideMark/>
          </w:tcPr>
          <w:p w14:paraId="37003673"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1E35AE99" w14:textId="77777777" w:rsidR="00ED785B" w:rsidRPr="00912C8B" w:rsidRDefault="00ED785B" w:rsidP="006D63BC">
            <w:pPr>
              <w:spacing w:line="240" w:lineRule="exact"/>
              <w:jc w:val="center"/>
              <w:rPr>
                <w:color w:val="000000"/>
              </w:rPr>
            </w:pPr>
            <w:r w:rsidRPr="00912C8B">
              <w:rPr>
                <w:color w:val="000000"/>
              </w:rPr>
              <w:t>25 357,55</w:t>
            </w:r>
          </w:p>
        </w:tc>
      </w:tr>
      <w:tr w:rsidR="00ED785B" w:rsidRPr="00912C8B" w14:paraId="31F2F217"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00E8340"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77CE3019" w14:textId="77777777" w:rsidR="00ED785B" w:rsidRPr="00912C8B" w:rsidRDefault="00ED785B" w:rsidP="006D63BC">
            <w:pPr>
              <w:spacing w:line="240" w:lineRule="exact"/>
              <w:jc w:val="center"/>
              <w:rPr>
                <w:color w:val="000000"/>
              </w:rPr>
            </w:pPr>
            <w:r w:rsidRPr="00912C8B">
              <w:rPr>
                <w:color w:val="000000"/>
              </w:rPr>
              <w:t>2410300030</w:t>
            </w:r>
          </w:p>
        </w:tc>
        <w:tc>
          <w:tcPr>
            <w:tcW w:w="720" w:type="dxa"/>
            <w:tcBorders>
              <w:top w:val="nil"/>
              <w:left w:val="nil"/>
              <w:bottom w:val="single" w:sz="4" w:space="0" w:color="000000"/>
              <w:right w:val="single" w:sz="4" w:space="0" w:color="000000"/>
            </w:tcBorders>
            <w:shd w:val="clear" w:color="auto" w:fill="auto"/>
            <w:vAlign w:val="center"/>
            <w:hideMark/>
          </w:tcPr>
          <w:p w14:paraId="3C18270B"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059EA37F" w14:textId="77777777" w:rsidR="00ED785B" w:rsidRPr="00912C8B" w:rsidRDefault="00ED785B" w:rsidP="006D63BC">
            <w:pPr>
              <w:spacing w:line="240" w:lineRule="exact"/>
              <w:jc w:val="center"/>
              <w:rPr>
                <w:color w:val="000000"/>
              </w:rPr>
            </w:pPr>
            <w:r w:rsidRPr="00912C8B">
              <w:rPr>
                <w:color w:val="000000"/>
              </w:rPr>
              <w:t>25 357,55</w:t>
            </w:r>
          </w:p>
        </w:tc>
      </w:tr>
      <w:tr w:rsidR="00ED785B" w:rsidRPr="00912C8B" w14:paraId="4E5EE7E1"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503E239D"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7AE90DE8" w14:textId="77777777" w:rsidR="00ED785B" w:rsidRPr="00912C8B" w:rsidRDefault="00ED785B" w:rsidP="006D63BC">
            <w:pPr>
              <w:spacing w:line="240" w:lineRule="exact"/>
              <w:jc w:val="center"/>
              <w:rPr>
                <w:color w:val="000000"/>
              </w:rPr>
            </w:pPr>
            <w:r w:rsidRPr="00912C8B">
              <w:rPr>
                <w:color w:val="000000"/>
              </w:rPr>
              <w:t>2410300030</w:t>
            </w:r>
          </w:p>
        </w:tc>
        <w:tc>
          <w:tcPr>
            <w:tcW w:w="720" w:type="dxa"/>
            <w:tcBorders>
              <w:top w:val="nil"/>
              <w:left w:val="nil"/>
              <w:bottom w:val="single" w:sz="4" w:space="0" w:color="000000"/>
              <w:right w:val="single" w:sz="4" w:space="0" w:color="000000"/>
            </w:tcBorders>
            <w:shd w:val="clear" w:color="auto" w:fill="auto"/>
            <w:vAlign w:val="center"/>
            <w:hideMark/>
          </w:tcPr>
          <w:p w14:paraId="59C76F3F"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5303A85D" w14:textId="77777777" w:rsidR="00ED785B" w:rsidRPr="00912C8B" w:rsidRDefault="00ED785B" w:rsidP="006D63BC">
            <w:pPr>
              <w:spacing w:line="240" w:lineRule="exact"/>
              <w:jc w:val="center"/>
              <w:rPr>
                <w:color w:val="000000"/>
              </w:rPr>
            </w:pPr>
            <w:r w:rsidRPr="00912C8B">
              <w:rPr>
                <w:color w:val="000000"/>
              </w:rPr>
              <w:t>25 357,55</w:t>
            </w:r>
          </w:p>
        </w:tc>
      </w:tr>
      <w:tr w:rsidR="00ED785B" w:rsidRPr="00912C8B" w14:paraId="26792558"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29F27264" w14:textId="77777777" w:rsidR="00ED785B" w:rsidRPr="00912C8B" w:rsidRDefault="00ED785B" w:rsidP="006D63BC">
            <w:pPr>
              <w:spacing w:line="240" w:lineRule="exact"/>
              <w:jc w:val="center"/>
              <w:rPr>
                <w:color w:val="000000"/>
              </w:rPr>
            </w:pPr>
            <w:r w:rsidRPr="00912C8B">
              <w:rPr>
                <w:color w:val="000000"/>
              </w:rPr>
              <w:t>Организация и предоставление дополнительного образования в области культуры и искусства в рамках подпрограммы "Развитие системы дополнительного образования в области культуры и искусства" (за счет средств краевого бюджета)</w:t>
            </w:r>
          </w:p>
        </w:tc>
        <w:tc>
          <w:tcPr>
            <w:tcW w:w="1690" w:type="dxa"/>
            <w:tcBorders>
              <w:top w:val="nil"/>
              <w:left w:val="nil"/>
              <w:bottom w:val="single" w:sz="4" w:space="0" w:color="000000"/>
              <w:right w:val="single" w:sz="4" w:space="0" w:color="000000"/>
            </w:tcBorders>
            <w:shd w:val="clear" w:color="auto" w:fill="auto"/>
            <w:vAlign w:val="center"/>
            <w:hideMark/>
          </w:tcPr>
          <w:p w14:paraId="551B1D06" w14:textId="77777777" w:rsidR="00ED785B" w:rsidRPr="00912C8B" w:rsidRDefault="00ED785B" w:rsidP="006D63BC">
            <w:pPr>
              <w:spacing w:line="240" w:lineRule="exact"/>
              <w:jc w:val="center"/>
              <w:rPr>
                <w:color w:val="000000"/>
              </w:rPr>
            </w:pPr>
            <w:r w:rsidRPr="00912C8B">
              <w:rPr>
                <w:color w:val="000000"/>
              </w:rPr>
              <w:t>24103SС020</w:t>
            </w:r>
          </w:p>
        </w:tc>
        <w:tc>
          <w:tcPr>
            <w:tcW w:w="720" w:type="dxa"/>
            <w:tcBorders>
              <w:top w:val="nil"/>
              <w:left w:val="nil"/>
              <w:bottom w:val="single" w:sz="4" w:space="0" w:color="000000"/>
              <w:right w:val="single" w:sz="4" w:space="0" w:color="000000"/>
            </w:tcBorders>
            <w:shd w:val="clear" w:color="FFFFFF" w:fill="FFFFFF"/>
            <w:vAlign w:val="center"/>
            <w:hideMark/>
          </w:tcPr>
          <w:p w14:paraId="0C355FF3"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6AEAEE9" w14:textId="77777777" w:rsidR="00ED785B" w:rsidRPr="00912C8B" w:rsidRDefault="00ED785B" w:rsidP="006D63BC">
            <w:pPr>
              <w:spacing w:line="240" w:lineRule="exact"/>
              <w:jc w:val="center"/>
              <w:rPr>
                <w:color w:val="000000"/>
              </w:rPr>
            </w:pPr>
            <w:r w:rsidRPr="00912C8B">
              <w:rPr>
                <w:color w:val="000000"/>
              </w:rPr>
              <w:t>12 472,79</w:t>
            </w:r>
          </w:p>
        </w:tc>
      </w:tr>
      <w:tr w:rsidR="00ED785B" w:rsidRPr="00912C8B" w14:paraId="5AB53FA7"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09A6ED3"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0F9A3D91" w14:textId="77777777" w:rsidR="00ED785B" w:rsidRPr="00912C8B" w:rsidRDefault="00ED785B" w:rsidP="006D63BC">
            <w:pPr>
              <w:spacing w:line="240" w:lineRule="exact"/>
              <w:jc w:val="center"/>
              <w:rPr>
                <w:color w:val="000000"/>
              </w:rPr>
            </w:pPr>
            <w:r w:rsidRPr="00912C8B">
              <w:rPr>
                <w:color w:val="000000"/>
              </w:rPr>
              <w:t>24103SС020</w:t>
            </w:r>
          </w:p>
        </w:tc>
        <w:tc>
          <w:tcPr>
            <w:tcW w:w="720" w:type="dxa"/>
            <w:tcBorders>
              <w:top w:val="nil"/>
              <w:left w:val="nil"/>
              <w:bottom w:val="single" w:sz="4" w:space="0" w:color="000000"/>
              <w:right w:val="single" w:sz="4" w:space="0" w:color="000000"/>
            </w:tcBorders>
            <w:shd w:val="clear" w:color="auto" w:fill="auto"/>
            <w:vAlign w:val="center"/>
            <w:hideMark/>
          </w:tcPr>
          <w:p w14:paraId="2B389DE6"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360E3934" w14:textId="77777777" w:rsidR="00ED785B" w:rsidRPr="00912C8B" w:rsidRDefault="00ED785B" w:rsidP="006D63BC">
            <w:pPr>
              <w:spacing w:line="240" w:lineRule="exact"/>
              <w:jc w:val="center"/>
              <w:rPr>
                <w:color w:val="000000"/>
              </w:rPr>
            </w:pPr>
            <w:r w:rsidRPr="00912C8B">
              <w:rPr>
                <w:color w:val="000000"/>
              </w:rPr>
              <w:t>12 472,79</w:t>
            </w:r>
          </w:p>
        </w:tc>
      </w:tr>
      <w:tr w:rsidR="00ED785B" w:rsidRPr="00912C8B" w14:paraId="0082D194"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7657D99C"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23441DC0" w14:textId="77777777" w:rsidR="00ED785B" w:rsidRPr="00912C8B" w:rsidRDefault="00ED785B" w:rsidP="006D63BC">
            <w:pPr>
              <w:spacing w:line="240" w:lineRule="exact"/>
              <w:jc w:val="center"/>
              <w:rPr>
                <w:color w:val="000000"/>
              </w:rPr>
            </w:pPr>
            <w:r w:rsidRPr="00912C8B">
              <w:rPr>
                <w:color w:val="000000"/>
              </w:rPr>
              <w:t>24103SС020</w:t>
            </w:r>
          </w:p>
        </w:tc>
        <w:tc>
          <w:tcPr>
            <w:tcW w:w="720" w:type="dxa"/>
            <w:tcBorders>
              <w:top w:val="nil"/>
              <w:left w:val="nil"/>
              <w:bottom w:val="single" w:sz="4" w:space="0" w:color="000000"/>
              <w:right w:val="single" w:sz="4" w:space="0" w:color="000000"/>
            </w:tcBorders>
            <w:shd w:val="clear" w:color="auto" w:fill="auto"/>
            <w:vAlign w:val="center"/>
            <w:hideMark/>
          </w:tcPr>
          <w:p w14:paraId="07360DC5"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3FBAE8D4" w14:textId="77777777" w:rsidR="00ED785B" w:rsidRPr="00912C8B" w:rsidRDefault="00ED785B" w:rsidP="006D63BC">
            <w:pPr>
              <w:spacing w:line="240" w:lineRule="exact"/>
              <w:jc w:val="center"/>
              <w:rPr>
                <w:color w:val="000000"/>
              </w:rPr>
            </w:pPr>
            <w:r w:rsidRPr="00912C8B">
              <w:rPr>
                <w:color w:val="000000"/>
              </w:rPr>
              <w:t>12 472,79</w:t>
            </w:r>
          </w:p>
        </w:tc>
      </w:tr>
      <w:tr w:rsidR="00ED785B" w:rsidRPr="00912C8B" w14:paraId="12919199"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35AED5F6" w14:textId="77777777" w:rsidR="00ED785B" w:rsidRPr="00912C8B" w:rsidRDefault="00ED785B" w:rsidP="006D63BC">
            <w:pPr>
              <w:spacing w:line="240" w:lineRule="exact"/>
              <w:jc w:val="center"/>
              <w:rPr>
                <w:color w:val="000000"/>
              </w:rPr>
            </w:pPr>
            <w:r w:rsidRPr="00912C8B">
              <w:rPr>
                <w:color w:val="000000"/>
              </w:rPr>
              <w:t>Организация и предоставление дополнительного образования в области культуры и искусства в рамках подпрограммы "Развитие системы дополнительного образования в области культуры и искусства" (за счет средств районного бюджета)</w:t>
            </w:r>
          </w:p>
        </w:tc>
        <w:tc>
          <w:tcPr>
            <w:tcW w:w="1690" w:type="dxa"/>
            <w:tcBorders>
              <w:top w:val="nil"/>
              <w:left w:val="nil"/>
              <w:bottom w:val="single" w:sz="4" w:space="0" w:color="000000"/>
              <w:right w:val="single" w:sz="4" w:space="0" w:color="000000"/>
            </w:tcBorders>
            <w:shd w:val="clear" w:color="auto" w:fill="auto"/>
            <w:vAlign w:val="center"/>
            <w:hideMark/>
          </w:tcPr>
          <w:p w14:paraId="0F5304E1" w14:textId="77777777" w:rsidR="00ED785B" w:rsidRPr="00912C8B" w:rsidRDefault="00ED785B" w:rsidP="006D63BC">
            <w:pPr>
              <w:spacing w:line="240" w:lineRule="exact"/>
              <w:jc w:val="center"/>
              <w:rPr>
                <w:color w:val="000000"/>
              </w:rPr>
            </w:pPr>
            <w:r w:rsidRPr="00912C8B">
              <w:rPr>
                <w:color w:val="000000"/>
              </w:rPr>
              <w:t>24103SС021</w:t>
            </w:r>
          </w:p>
        </w:tc>
        <w:tc>
          <w:tcPr>
            <w:tcW w:w="720" w:type="dxa"/>
            <w:tcBorders>
              <w:top w:val="nil"/>
              <w:left w:val="nil"/>
              <w:bottom w:val="single" w:sz="4" w:space="0" w:color="000000"/>
              <w:right w:val="single" w:sz="4" w:space="0" w:color="000000"/>
            </w:tcBorders>
            <w:shd w:val="clear" w:color="FFFFFF" w:fill="FFFFFF"/>
            <w:vAlign w:val="center"/>
            <w:hideMark/>
          </w:tcPr>
          <w:p w14:paraId="7EEEE7C1"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E3DC3E9" w14:textId="77777777" w:rsidR="00ED785B" w:rsidRPr="00912C8B" w:rsidRDefault="00ED785B" w:rsidP="006D63BC">
            <w:pPr>
              <w:spacing w:line="240" w:lineRule="exact"/>
              <w:jc w:val="center"/>
              <w:rPr>
                <w:color w:val="000000"/>
              </w:rPr>
            </w:pPr>
            <w:r w:rsidRPr="00912C8B">
              <w:rPr>
                <w:color w:val="000000"/>
              </w:rPr>
              <w:t>8 079,12</w:t>
            </w:r>
          </w:p>
        </w:tc>
      </w:tr>
      <w:tr w:rsidR="00ED785B" w:rsidRPr="00912C8B" w14:paraId="402EC0EA"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58B46C9"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7B2793AA" w14:textId="77777777" w:rsidR="00ED785B" w:rsidRPr="00912C8B" w:rsidRDefault="00ED785B" w:rsidP="006D63BC">
            <w:pPr>
              <w:spacing w:line="240" w:lineRule="exact"/>
              <w:jc w:val="center"/>
              <w:rPr>
                <w:color w:val="000000"/>
              </w:rPr>
            </w:pPr>
            <w:r w:rsidRPr="00912C8B">
              <w:rPr>
                <w:color w:val="000000"/>
              </w:rPr>
              <w:t>24103SС021</w:t>
            </w:r>
          </w:p>
        </w:tc>
        <w:tc>
          <w:tcPr>
            <w:tcW w:w="720" w:type="dxa"/>
            <w:tcBorders>
              <w:top w:val="nil"/>
              <w:left w:val="nil"/>
              <w:bottom w:val="single" w:sz="4" w:space="0" w:color="000000"/>
              <w:right w:val="single" w:sz="4" w:space="0" w:color="000000"/>
            </w:tcBorders>
            <w:shd w:val="clear" w:color="auto" w:fill="auto"/>
            <w:vAlign w:val="center"/>
            <w:hideMark/>
          </w:tcPr>
          <w:p w14:paraId="3858CA55"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4156F62C" w14:textId="77777777" w:rsidR="00ED785B" w:rsidRPr="00912C8B" w:rsidRDefault="00ED785B" w:rsidP="006D63BC">
            <w:pPr>
              <w:spacing w:line="240" w:lineRule="exact"/>
              <w:jc w:val="center"/>
              <w:rPr>
                <w:color w:val="000000"/>
              </w:rPr>
            </w:pPr>
            <w:r w:rsidRPr="00912C8B">
              <w:rPr>
                <w:color w:val="000000"/>
              </w:rPr>
              <w:t>8 079,12</w:t>
            </w:r>
          </w:p>
        </w:tc>
      </w:tr>
      <w:tr w:rsidR="00ED785B" w:rsidRPr="00912C8B" w14:paraId="363D4CF7"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5CAB9D0F"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3EB5304D" w14:textId="77777777" w:rsidR="00ED785B" w:rsidRPr="00912C8B" w:rsidRDefault="00ED785B" w:rsidP="006D63BC">
            <w:pPr>
              <w:spacing w:line="240" w:lineRule="exact"/>
              <w:jc w:val="center"/>
              <w:rPr>
                <w:color w:val="000000"/>
              </w:rPr>
            </w:pPr>
            <w:r w:rsidRPr="00912C8B">
              <w:rPr>
                <w:color w:val="000000"/>
              </w:rPr>
              <w:t>24103SС021</w:t>
            </w:r>
          </w:p>
        </w:tc>
        <w:tc>
          <w:tcPr>
            <w:tcW w:w="720" w:type="dxa"/>
            <w:tcBorders>
              <w:top w:val="nil"/>
              <w:left w:val="nil"/>
              <w:bottom w:val="single" w:sz="4" w:space="0" w:color="000000"/>
              <w:right w:val="single" w:sz="4" w:space="0" w:color="000000"/>
            </w:tcBorders>
            <w:shd w:val="clear" w:color="auto" w:fill="auto"/>
            <w:vAlign w:val="center"/>
            <w:hideMark/>
          </w:tcPr>
          <w:p w14:paraId="480ACA5F"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61027487" w14:textId="77777777" w:rsidR="00ED785B" w:rsidRPr="00912C8B" w:rsidRDefault="00ED785B" w:rsidP="006D63BC">
            <w:pPr>
              <w:spacing w:line="240" w:lineRule="exact"/>
              <w:jc w:val="center"/>
              <w:rPr>
                <w:color w:val="000000"/>
              </w:rPr>
            </w:pPr>
            <w:r w:rsidRPr="00912C8B">
              <w:rPr>
                <w:color w:val="000000"/>
              </w:rPr>
              <w:t>8 079,12</w:t>
            </w:r>
          </w:p>
        </w:tc>
      </w:tr>
      <w:tr w:rsidR="00ED785B" w:rsidRPr="00912C8B" w14:paraId="6079A128" w14:textId="77777777" w:rsidTr="00360E04">
        <w:trPr>
          <w:trHeight w:val="1890"/>
        </w:trPr>
        <w:tc>
          <w:tcPr>
            <w:tcW w:w="5240" w:type="dxa"/>
            <w:tcBorders>
              <w:top w:val="nil"/>
              <w:left w:val="single" w:sz="4" w:space="0" w:color="000000"/>
              <w:bottom w:val="single" w:sz="4" w:space="0" w:color="000000"/>
              <w:right w:val="single" w:sz="4" w:space="0" w:color="000000"/>
            </w:tcBorders>
            <w:shd w:val="clear" w:color="auto" w:fill="auto"/>
            <w:hideMark/>
          </w:tcPr>
          <w:p w14:paraId="68BE651D" w14:textId="77777777" w:rsidR="00ED785B" w:rsidRPr="00912C8B" w:rsidRDefault="00ED785B" w:rsidP="006D63BC">
            <w:pPr>
              <w:spacing w:line="240" w:lineRule="exact"/>
              <w:jc w:val="center"/>
              <w:rPr>
                <w:color w:val="000000"/>
              </w:rPr>
            </w:pPr>
            <w:r w:rsidRPr="00912C8B">
              <w:rPr>
                <w:color w:val="000000"/>
              </w:rPr>
              <w:t>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 в рамках муниципальной программы "Культура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6B39EB04" w14:textId="77777777" w:rsidR="00ED785B" w:rsidRPr="00912C8B" w:rsidRDefault="00ED785B" w:rsidP="006D63BC">
            <w:pPr>
              <w:spacing w:line="240" w:lineRule="exact"/>
              <w:jc w:val="center"/>
              <w:rPr>
                <w:color w:val="000000"/>
              </w:rPr>
            </w:pPr>
            <w:r w:rsidRPr="00912C8B">
              <w:rPr>
                <w:color w:val="000000"/>
              </w:rPr>
              <w:t>2420000000</w:t>
            </w:r>
          </w:p>
        </w:tc>
        <w:tc>
          <w:tcPr>
            <w:tcW w:w="720" w:type="dxa"/>
            <w:tcBorders>
              <w:top w:val="nil"/>
              <w:left w:val="nil"/>
              <w:bottom w:val="single" w:sz="4" w:space="0" w:color="000000"/>
              <w:right w:val="single" w:sz="4" w:space="0" w:color="000000"/>
            </w:tcBorders>
            <w:shd w:val="clear" w:color="auto" w:fill="auto"/>
            <w:vAlign w:val="center"/>
            <w:hideMark/>
          </w:tcPr>
          <w:p w14:paraId="27F9DE5B"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7D42419" w14:textId="77777777" w:rsidR="00ED785B" w:rsidRPr="00912C8B" w:rsidRDefault="00ED785B" w:rsidP="006D63BC">
            <w:pPr>
              <w:spacing w:line="240" w:lineRule="exact"/>
              <w:jc w:val="center"/>
              <w:rPr>
                <w:color w:val="000000"/>
              </w:rPr>
            </w:pPr>
            <w:r w:rsidRPr="00912C8B">
              <w:rPr>
                <w:color w:val="000000"/>
              </w:rPr>
              <w:t>149 809,93</w:t>
            </w:r>
          </w:p>
        </w:tc>
      </w:tr>
      <w:tr w:rsidR="00ED785B" w:rsidRPr="00912C8B" w14:paraId="16AF532E" w14:textId="77777777" w:rsidTr="00360E04">
        <w:trPr>
          <w:trHeight w:val="1890"/>
        </w:trPr>
        <w:tc>
          <w:tcPr>
            <w:tcW w:w="5240" w:type="dxa"/>
            <w:tcBorders>
              <w:top w:val="nil"/>
              <w:left w:val="single" w:sz="4" w:space="0" w:color="000000"/>
              <w:bottom w:val="single" w:sz="4" w:space="0" w:color="000000"/>
              <w:right w:val="single" w:sz="4" w:space="0" w:color="000000"/>
            </w:tcBorders>
            <w:shd w:val="clear" w:color="FFFFFF" w:fill="FFFFFF"/>
            <w:hideMark/>
          </w:tcPr>
          <w:p w14:paraId="35285FB6" w14:textId="77777777" w:rsidR="00ED785B" w:rsidRPr="00912C8B" w:rsidRDefault="00ED785B" w:rsidP="006D63BC">
            <w:pPr>
              <w:spacing w:line="240" w:lineRule="exact"/>
              <w:jc w:val="center"/>
              <w:rPr>
                <w:color w:val="000000"/>
              </w:rPr>
            </w:pPr>
            <w:r w:rsidRPr="00912C8B">
              <w:rPr>
                <w:color w:val="000000"/>
              </w:rPr>
              <w:t>Укрепление и развитие материально-технической базы учреждения культуры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w:t>
            </w:r>
          </w:p>
        </w:tc>
        <w:tc>
          <w:tcPr>
            <w:tcW w:w="1690" w:type="dxa"/>
            <w:tcBorders>
              <w:top w:val="nil"/>
              <w:left w:val="nil"/>
              <w:bottom w:val="single" w:sz="4" w:space="0" w:color="000000"/>
              <w:right w:val="single" w:sz="4" w:space="0" w:color="000000"/>
            </w:tcBorders>
            <w:shd w:val="clear" w:color="auto" w:fill="auto"/>
            <w:vAlign w:val="center"/>
            <w:hideMark/>
          </w:tcPr>
          <w:p w14:paraId="68EC9D56" w14:textId="77777777" w:rsidR="00ED785B" w:rsidRPr="00912C8B" w:rsidRDefault="00ED785B" w:rsidP="006D63BC">
            <w:pPr>
              <w:spacing w:line="240" w:lineRule="exact"/>
              <w:jc w:val="center"/>
              <w:rPr>
                <w:color w:val="000000"/>
              </w:rPr>
            </w:pPr>
            <w:r w:rsidRPr="00912C8B">
              <w:rPr>
                <w:color w:val="000000"/>
              </w:rPr>
              <w:t>2420100050</w:t>
            </w:r>
          </w:p>
        </w:tc>
        <w:tc>
          <w:tcPr>
            <w:tcW w:w="720" w:type="dxa"/>
            <w:tcBorders>
              <w:top w:val="nil"/>
              <w:left w:val="nil"/>
              <w:bottom w:val="single" w:sz="4" w:space="0" w:color="000000"/>
              <w:right w:val="single" w:sz="4" w:space="0" w:color="000000"/>
            </w:tcBorders>
            <w:shd w:val="clear" w:color="FFFFFF" w:fill="FFFFFF"/>
            <w:vAlign w:val="center"/>
            <w:hideMark/>
          </w:tcPr>
          <w:p w14:paraId="585CCC60"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B195A6F" w14:textId="77777777" w:rsidR="00ED785B" w:rsidRPr="00912C8B" w:rsidRDefault="00ED785B" w:rsidP="006D63BC">
            <w:pPr>
              <w:spacing w:line="240" w:lineRule="exact"/>
              <w:jc w:val="center"/>
              <w:rPr>
                <w:color w:val="000000"/>
              </w:rPr>
            </w:pPr>
            <w:r w:rsidRPr="00912C8B">
              <w:rPr>
                <w:color w:val="000000"/>
              </w:rPr>
              <w:t>773,60</w:t>
            </w:r>
          </w:p>
        </w:tc>
      </w:tr>
      <w:tr w:rsidR="00ED785B" w:rsidRPr="00912C8B" w14:paraId="49F27D30"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5F16D31E"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09AE03B6" w14:textId="77777777" w:rsidR="00ED785B" w:rsidRPr="00912C8B" w:rsidRDefault="00ED785B" w:rsidP="006D63BC">
            <w:pPr>
              <w:spacing w:line="240" w:lineRule="exact"/>
              <w:jc w:val="center"/>
              <w:rPr>
                <w:color w:val="000000"/>
              </w:rPr>
            </w:pPr>
            <w:r w:rsidRPr="00912C8B">
              <w:rPr>
                <w:color w:val="000000"/>
              </w:rPr>
              <w:t>2420100050</w:t>
            </w:r>
          </w:p>
        </w:tc>
        <w:tc>
          <w:tcPr>
            <w:tcW w:w="720" w:type="dxa"/>
            <w:tcBorders>
              <w:top w:val="nil"/>
              <w:left w:val="nil"/>
              <w:bottom w:val="single" w:sz="4" w:space="0" w:color="000000"/>
              <w:right w:val="single" w:sz="4" w:space="0" w:color="000000"/>
            </w:tcBorders>
            <w:shd w:val="clear" w:color="auto" w:fill="auto"/>
            <w:vAlign w:val="center"/>
            <w:hideMark/>
          </w:tcPr>
          <w:p w14:paraId="73D1207A"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38D7CD79" w14:textId="77777777" w:rsidR="00ED785B" w:rsidRPr="00912C8B" w:rsidRDefault="00ED785B" w:rsidP="006D63BC">
            <w:pPr>
              <w:spacing w:line="240" w:lineRule="exact"/>
              <w:jc w:val="center"/>
              <w:rPr>
                <w:color w:val="000000"/>
              </w:rPr>
            </w:pPr>
            <w:r w:rsidRPr="00912C8B">
              <w:rPr>
                <w:color w:val="000000"/>
              </w:rPr>
              <w:t>773,60</w:t>
            </w:r>
          </w:p>
        </w:tc>
      </w:tr>
      <w:tr w:rsidR="00ED785B" w:rsidRPr="00912C8B" w14:paraId="2A439547"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76B9794B"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446F30CD" w14:textId="77777777" w:rsidR="00ED785B" w:rsidRPr="00912C8B" w:rsidRDefault="00ED785B" w:rsidP="006D63BC">
            <w:pPr>
              <w:spacing w:line="240" w:lineRule="exact"/>
              <w:jc w:val="center"/>
              <w:rPr>
                <w:color w:val="000000"/>
              </w:rPr>
            </w:pPr>
            <w:r w:rsidRPr="00912C8B">
              <w:rPr>
                <w:color w:val="000000"/>
              </w:rPr>
              <w:t>2420100050</w:t>
            </w:r>
          </w:p>
        </w:tc>
        <w:tc>
          <w:tcPr>
            <w:tcW w:w="720" w:type="dxa"/>
            <w:tcBorders>
              <w:top w:val="nil"/>
              <w:left w:val="nil"/>
              <w:bottom w:val="single" w:sz="4" w:space="0" w:color="000000"/>
              <w:right w:val="single" w:sz="4" w:space="0" w:color="000000"/>
            </w:tcBorders>
            <w:shd w:val="clear" w:color="auto" w:fill="auto"/>
            <w:vAlign w:val="center"/>
            <w:hideMark/>
          </w:tcPr>
          <w:p w14:paraId="78AFFA5E"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1224D672" w14:textId="77777777" w:rsidR="00ED785B" w:rsidRPr="00912C8B" w:rsidRDefault="00ED785B" w:rsidP="006D63BC">
            <w:pPr>
              <w:spacing w:line="240" w:lineRule="exact"/>
              <w:jc w:val="center"/>
              <w:rPr>
                <w:color w:val="000000"/>
              </w:rPr>
            </w:pPr>
            <w:r w:rsidRPr="00912C8B">
              <w:rPr>
                <w:color w:val="000000"/>
              </w:rPr>
              <w:t>773,60</w:t>
            </w:r>
          </w:p>
        </w:tc>
      </w:tr>
      <w:tr w:rsidR="00ED785B" w:rsidRPr="00912C8B" w14:paraId="62DFDE02" w14:textId="77777777" w:rsidTr="00360E04">
        <w:trPr>
          <w:trHeight w:val="2205"/>
        </w:trPr>
        <w:tc>
          <w:tcPr>
            <w:tcW w:w="5240" w:type="dxa"/>
            <w:tcBorders>
              <w:top w:val="nil"/>
              <w:left w:val="single" w:sz="4" w:space="0" w:color="000000"/>
              <w:bottom w:val="single" w:sz="4" w:space="0" w:color="000000"/>
              <w:right w:val="single" w:sz="4" w:space="0" w:color="000000"/>
            </w:tcBorders>
            <w:shd w:val="clear" w:color="FFFFFF" w:fill="FFFFFF"/>
            <w:hideMark/>
          </w:tcPr>
          <w:p w14:paraId="7DC291AA" w14:textId="77777777" w:rsidR="00ED785B" w:rsidRPr="00912C8B" w:rsidRDefault="00ED785B" w:rsidP="006D63BC">
            <w:pPr>
              <w:spacing w:line="240" w:lineRule="exact"/>
              <w:jc w:val="center"/>
              <w:rPr>
                <w:color w:val="000000"/>
              </w:rPr>
            </w:pPr>
            <w:r w:rsidRPr="00912C8B">
              <w:rPr>
                <w:color w:val="000000"/>
              </w:rPr>
              <w:lastRenderedPageBreak/>
              <w:t>Укрепление и развитие материально-технической базы учреждений культуры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района"(за счет средств краевого бюджета)</w:t>
            </w:r>
          </w:p>
        </w:tc>
        <w:tc>
          <w:tcPr>
            <w:tcW w:w="1690" w:type="dxa"/>
            <w:tcBorders>
              <w:top w:val="nil"/>
              <w:left w:val="nil"/>
              <w:bottom w:val="single" w:sz="4" w:space="0" w:color="000000"/>
              <w:right w:val="single" w:sz="4" w:space="0" w:color="000000"/>
            </w:tcBorders>
            <w:shd w:val="clear" w:color="auto" w:fill="auto"/>
            <w:vAlign w:val="center"/>
            <w:hideMark/>
          </w:tcPr>
          <w:p w14:paraId="2C5B34E6" w14:textId="77777777" w:rsidR="00ED785B" w:rsidRPr="00912C8B" w:rsidRDefault="00ED785B" w:rsidP="006D63BC">
            <w:pPr>
              <w:spacing w:line="240" w:lineRule="exact"/>
              <w:jc w:val="center"/>
              <w:rPr>
                <w:color w:val="000000"/>
              </w:rPr>
            </w:pPr>
            <w:r w:rsidRPr="00912C8B">
              <w:rPr>
                <w:color w:val="000000"/>
              </w:rPr>
              <w:t>24201L4670</w:t>
            </w:r>
          </w:p>
        </w:tc>
        <w:tc>
          <w:tcPr>
            <w:tcW w:w="720" w:type="dxa"/>
            <w:tcBorders>
              <w:top w:val="nil"/>
              <w:left w:val="nil"/>
              <w:bottom w:val="single" w:sz="4" w:space="0" w:color="000000"/>
              <w:right w:val="single" w:sz="4" w:space="0" w:color="000000"/>
            </w:tcBorders>
            <w:shd w:val="clear" w:color="FFFFFF" w:fill="FFFFFF"/>
            <w:vAlign w:val="center"/>
            <w:hideMark/>
          </w:tcPr>
          <w:p w14:paraId="4209250F"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3DF918E" w14:textId="77777777" w:rsidR="00ED785B" w:rsidRPr="00912C8B" w:rsidRDefault="00ED785B" w:rsidP="006D63BC">
            <w:pPr>
              <w:spacing w:line="240" w:lineRule="exact"/>
              <w:jc w:val="center"/>
              <w:rPr>
                <w:color w:val="000000"/>
              </w:rPr>
            </w:pPr>
            <w:r w:rsidRPr="00912C8B">
              <w:rPr>
                <w:color w:val="000000"/>
              </w:rPr>
              <w:t>490,88</w:t>
            </w:r>
          </w:p>
        </w:tc>
      </w:tr>
      <w:tr w:rsidR="00ED785B" w:rsidRPr="00912C8B" w14:paraId="16F62FC6"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4154E272"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70800295" w14:textId="77777777" w:rsidR="00ED785B" w:rsidRPr="00912C8B" w:rsidRDefault="00ED785B" w:rsidP="006D63BC">
            <w:pPr>
              <w:spacing w:line="240" w:lineRule="exact"/>
              <w:jc w:val="center"/>
              <w:rPr>
                <w:color w:val="000000"/>
              </w:rPr>
            </w:pPr>
            <w:r w:rsidRPr="00912C8B">
              <w:rPr>
                <w:color w:val="000000"/>
              </w:rPr>
              <w:t>24201L4670</w:t>
            </w:r>
          </w:p>
        </w:tc>
        <w:tc>
          <w:tcPr>
            <w:tcW w:w="720" w:type="dxa"/>
            <w:tcBorders>
              <w:top w:val="nil"/>
              <w:left w:val="nil"/>
              <w:bottom w:val="single" w:sz="4" w:space="0" w:color="000000"/>
              <w:right w:val="single" w:sz="4" w:space="0" w:color="000000"/>
            </w:tcBorders>
            <w:shd w:val="clear" w:color="auto" w:fill="auto"/>
            <w:vAlign w:val="center"/>
            <w:hideMark/>
          </w:tcPr>
          <w:p w14:paraId="79EFFFCB"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0734FDB8" w14:textId="77777777" w:rsidR="00ED785B" w:rsidRPr="00912C8B" w:rsidRDefault="00ED785B" w:rsidP="006D63BC">
            <w:pPr>
              <w:spacing w:line="240" w:lineRule="exact"/>
              <w:jc w:val="center"/>
              <w:rPr>
                <w:color w:val="000000"/>
              </w:rPr>
            </w:pPr>
            <w:r w:rsidRPr="00912C8B">
              <w:rPr>
                <w:color w:val="000000"/>
              </w:rPr>
              <w:t>490,88</w:t>
            </w:r>
          </w:p>
        </w:tc>
      </w:tr>
      <w:tr w:rsidR="00ED785B" w:rsidRPr="00912C8B" w14:paraId="066DF740"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7D936DAE"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1BE3B99A" w14:textId="77777777" w:rsidR="00ED785B" w:rsidRPr="00912C8B" w:rsidRDefault="00ED785B" w:rsidP="006D63BC">
            <w:pPr>
              <w:spacing w:line="240" w:lineRule="exact"/>
              <w:jc w:val="center"/>
              <w:rPr>
                <w:color w:val="000000"/>
              </w:rPr>
            </w:pPr>
            <w:r w:rsidRPr="00912C8B">
              <w:rPr>
                <w:color w:val="000000"/>
              </w:rPr>
              <w:t>24201L4670</w:t>
            </w:r>
          </w:p>
        </w:tc>
        <w:tc>
          <w:tcPr>
            <w:tcW w:w="720" w:type="dxa"/>
            <w:tcBorders>
              <w:top w:val="nil"/>
              <w:left w:val="nil"/>
              <w:bottom w:val="single" w:sz="4" w:space="0" w:color="000000"/>
              <w:right w:val="single" w:sz="4" w:space="0" w:color="000000"/>
            </w:tcBorders>
            <w:shd w:val="clear" w:color="auto" w:fill="auto"/>
            <w:vAlign w:val="center"/>
            <w:hideMark/>
          </w:tcPr>
          <w:p w14:paraId="0A54197F"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5762DABA" w14:textId="77777777" w:rsidR="00ED785B" w:rsidRPr="00912C8B" w:rsidRDefault="00ED785B" w:rsidP="006D63BC">
            <w:pPr>
              <w:spacing w:line="240" w:lineRule="exact"/>
              <w:jc w:val="center"/>
              <w:rPr>
                <w:color w:val="000000"/>
              </w:rPr>
            </w:pPr>
            <w:r w:rsidRPr="00912C8B">
              <w:rPr>
                <w:color w:val="000000"/>
              </w:rPr>
              <w:t>490,88</w:t>
            </w:r>
          </w:p>
        </w:tc>
      </w:tr>
      <w:tr w:rsidR="00ED785B" w:rsidRPr="00912C8B" w14:paraId="637B4C6D"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43B31862" w14:textId="77777777" w:rsidR="00ED785B" w:rsidRPr="00912C8B" w:rsidRDefault="00ED785B" w:rsidP="006D63BC">
            <w:pPr>
              <w:spacing w:line="240" w:lineRule="exact"/>
              <w:jc w:val="center"/>
              <w:rPr>
                <w:color w:val="000000"/>
              </w:rPr>
            </w:pPr>
            <w:r w:rsidRPr="00912C8B">
              <w:rPr>
                <w:color w:val="000000"/>
              </w:rPr>
              <w:t>Участие в краевых, региональных и федеральных и международных фестивалях и конкурсах в рамках Муниципальной программы "Культура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48BB420A" w14:textId="77777777" w:rsidR="00ED785B" w:rsidRPr="00912C8B" w:rsidRDefault="00ED785B" w:rsidP="006D63BC">
            <w:pPr>
              <w:spacing w:line="240" w:lineRule="exact"/>
              <w:jc w:val="center"/>
              <w:rPr>
                <w:color w:val="000000"/>
              </w:rPr>
            </w:pPr>
            <w:r w:rsidRPr="00912C8B">
              <w:rPr>
                <w:color w:val="000000"/>
              </w:rPr>
              <w:t>2420200050</w:t>
            </w:r>
          </w:p>
        </w:tc>
        <w:tc>
          <w:tcPr>
            <w:tcW w:w="720" w:type="dxa"/>
            <w:tcBorders>
              <w:top w:val="nil"/>
              <w:left w:val="nil"/>
              <w:bottom w:val="single" w:sz="4" w:space="0" w:color="000000"/>
              <w:right w:val="single" w:sz="4" w:space="0" w:color="000000"/>
            </w:tcBorders>
            <w:shd w:val="clear" w:color="FFFFFF" w:fill="FFFFFF"/>
            <w:vAlign w:val="center"/>
            <w:hideMark/>
          </w:tcPr>
          <w:p w14:paraId="52E15CB0"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AADAAB9" w14:textId="77777777" w:rsidR="00ED785B" w:rsidRPr="00912C8B" w:rsidRDefault="00ED785B" w:rsidP="006D63BC">
            <w:pPr>
              <w:spacing w:line="240" w:lineRule="exact"/>
              <w:jc w:val="center"/>
              <w:rPr>
                <w:color w:val="000000"/>
              </w:rPr>
            </w:pPr>
            <w:r w:rsidRPr="00912C8B">
              <w:rPr>
                <w:color w:val="000000"/>
              </w:rPr>
              <w:t>986,00</w:t>
            </w:r>
          </w:p>
        </w:tc>
      </w:tr>
      <w:tr w:rsidR="00ED785B" w:rsidRPr="00912C8B" w14:paraId="5D3672DF"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C2FEDE8"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25C69DDF" w14:textId="77777777" w:rsidR="00ED785B" w:rsidRPr="00912C8B" w:rsidRDefault="00ED785B" w:rsidP="006D63BC">
            <w:pPr>
              <w:spacing w:line="240" w:lineRule="exact"/>
              <w:jc w:val="center"/>
              <w:rPr>
                <w:color w:val="000000"/>
              </w:rPr>
            </w:pPr>
            <w:r w:rsidRPr="00912C8B">
              <w:rPr>
                <w:color w:val="000000"/>
              </w:rPr>
              <w:t>2420200050</w:t>
            </w:r>
          </w:p>
        </w:tc>
        <w:tc>
          <w:tcPr>
            <w:tcW w:w="720" w:type="dxa"/>
            <w:tcBorders>
              <w:top w:val="nil"/>
              <w:left w:val="nil"/>
              <w:bottom w:val="single" w:sz="4" w:space="0" w:color="000000"/>
              <w:right w:val="single" w:sz="4" w:space="0" w:color="000000"/>
            </w:tcBorders>
            <w:shd w:val="clear" w:color="auto" w:fill="auto"/>
            <w:vAlign w:val="center"/>
            <w:hideMark/>
          </w:tcPr>
          <w:p w14:paraId="4FA33D84"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447BD20F" w14:textId="77777777" w:rsidR="00ED785B" w:rsidRPr="00912C8B" w:rsidRDefault="00ED785B" w:rsidP="006D63BC">
            <w:pPr>
              <w:spacing w:line="240" w:lineRule="exact"/>
              <w:jc w:val="center"/>
              <w:rPr>
                <w:color w:val="000000"/>
              </w:rPr>
            </w:pPr>
            <w:r w:rsidRPr="00912C8B">
              <w:rPr>
                <w:color w:val="000000"/>
              </w:rPr>
              <w:t>986,00</w:t>
            </w:r>
          </w:p>
        </w:tc>
      </w:tr>
      <w:tr w:rsidR="00ED785B" w:rsidRPr="00912C8B" w14:paraId="3302950E"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0CE1C4A9"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4C422D3C" w14:textId="77777777" w:rsidR="00ED785B" w:rsidRPr="00912C8B" w:rsidRDefault="00ED785B" w:rsidP="006D63BC">
            <w:pPr>
              <w:spacing w:line="240" w:lineRule="exact"/>
              <w:jc w:val="center"/>
              <w:rPr>
                <w:color w:val="000000"/>
              </w:rPr>
            </w:pPr>
            <w:r w:rsidRPr="00912C8B">
              <w:rPr>
                <w:color w:val="000000"/>
              </w:rPr>
              <w:t>2420200050</w:t>
            </w:r>
          </w:p>
        </w:tc>
        <w:tc>
          <w:tcPr>
            <w:tcW w:w="720" w:type="dxa"/>
            <w:tcBorders>
              <w:top w:val="nil"/>
              <w:left w:val="nil"/>
              <w:bottom w:val="single" w:sz="4" w:space="0" w:color="000000"/>
              <w:right w:val="single" w:sz="4" w:space="0" w:color="000000"/>
            </w:tcBorders>
            <w:shd w:val="clear" w:color="auto" w:fill="auto"/>
            <w:vAlign w:val="center"/>
            <w:hideMark/>
          </w:tcPr>
          <w:p w14:paraId="21CE2639"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7C9D20DC" w14:textId="77777777" w:rsidR="00ED785B" w:rsidRPr="00912C8B" w:rsidRDefault="00ED785B" w:rsidP="006D63BC">
            <w:pPr>
              <w:spacing w:line="240" w:lineRule="exact"/>
              <w:jc w:val="center"/>
              <w:rPr>
                <w:color w:val="000000"/>
              </w:rPr>
            </w:pPr>
            <w:r w:rsidRPr="00912C8B">
              <w:rPr>
                <w:color w:val="000000"/>
              </w:rPr>
              <w:t>986,00</w:t>
            </w:r>
          </w:p>
        </w:tc>
      </w:tr>
      <w:tr w:rsidR="00ED785B" w:rsidRPr="00912C8B" w14:paraId="791B4233" w14:textId="77777777" w:rsidTr="00360E04">
        <w:trPr>
          <w:trHeight w:val="2520"/>
        </w:trPr>
        <w:tc>
          <w:tcPr>
            <w:tcW w:w="5240" w:type="dxa"/>
            <w:tcBorders>
              <w:top w:val="nil"/>
              <w:left w:val="single" w:sz="4" w:space="0" w:color="000000"/>
              <w:bottom w:val="single" w:sz="4" w:space="0" w:color="000000"/>
              <w:right w:val="single" w:sz="4" w:space="0" w:color="000000"/>
            </w:tcBorders>
            <w:shd w:val="clear" w:color="FFFFFF" w:fill="FFFFFF"/>
            <w:hideMark/>
          </w:tcPr>
          <w:p w14:paraId="051CFAC1" w14:textId="77777777" w:rsidR="00ED785B" w:rsidRPr="00912C8B" w:rsidRDefault="00ED785B" w:rsidP="006D63BC">
            <w:pPr>
              <w:spacing w:line="240" w:lineRule="exact"/>
              <w:jc w:val="center"/>
              <w:rPr>
                <w:color w:val="000000"/>
              </w:rPr>
            </w:pPr>
            <w:r w:rsidRPr="00912C8B">
              <w:rPr>
                <w:color w:val="000000"/>
              </w:rPr>
              <w:t>Выплата ежегодных премий одаренным детям, талантливой молодежи и лучшим работникам культуры за особые успехи и достижения в области культуры и искусства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w:t>
            </w:r>
          </w:p>
        </w:tc>
        <w:tc>
          <w:tcPr>
            <w:tcW w:w="1690" w:type="dxa"/>
            <w:tcBorders>
              <w:top w:val="nil"/>
              <w:left w:val="nil"/>
              <w:bottom w:val="single" w:sz="4" w:space="0" w:color="000000"/>
              <w:right w:val="single" w:sz="4" w:space="0" w:color="000000"/>
            </w:tcBorders>
            <w:shd w:val="clear" w:color="auto" w:fill="auto"/>
            <w:vAlign w:val="center"/>
            <w:hideMark/>
          </w:tcPr>
          <w:p w14:paraId="43CC6839" w14:textId="77777777" w:rsidR="00ED785B" w:rsidRPr="00912C8B" w:rsidRDefault="00ED785B" w:rsidP="006D63BC">
            <w:pPr>
              <w:spacing w:line="240" w:lineRule="exact"/>
              <w:jc w:val="center"/>
              <w:rPr>
                <w:color w:val="000000"/>
              </w:rPr>
            </w:pPr>
            <w:r w:rsidRPr="00912C8B">
              <w:rPr>
                <w:color w:val="000000"/>
              </w:rPr>
              <w:t>2420300050</w:t>
            </w:r>
          </w:p>
        </w:tc>
        <w:tc>
          <w:tcPr>
            <w:tcW w:w="720" w:type="dxa"/>
            <w:tcBorders>
              <w:top w:val="nil"/>
              <w:left w:val="nil"/>
              <w:bottom w:val="single" w:sz="4" w:space="0" w:color="000000"/>
              <w:right w:val="single" w:sz="4" w:space="0" w:color="000000"/>
            </w:tcBorders>
            <w:shd w:val="clear" w:color="FFFFFF" w:fill="FFFFFF"/>
            <w:vAlign w:val="center"/>
            <w:hideMark/>
          </w:tcPr>
          <w:p w14:paraId="13C72FB2"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B7D8319" w14:textId="77777777" w:rsidR="00ED785B" w:rsidRPr="00912C8B" w:rsidRDefault="00ED785B" w:rsidP="006D63BC">
            <w:pPr>
              <w:spacing w:line="240" w:lineRule="exact"/>
              <w:jc w:val="center"/>
              <w:rPr>
                <w:color w:val="000000"/>
              </w:rPr>
            </w:pPr>
            <w:r w:rsidRPr="00912C8B">
              <w:rPr>
                <w:color w:val="000000"/>
              </w:rPr>
              <w:t>160,55</w:t>
            </w:r>
          </w:p>
        </w:tc>
      </w:tr>
      <w:tr w:rsidR="00ED785B" w:rsidRPr="00912C8B" w14:paraId="7936C7CE"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5C7A2DA"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76BF56A4" w14:textId="77777777" w:rsidR="00ED785B" w:rsidRPr="00912C8B" w:rsidRDefault="00ED785B" w:rsidP="006D63BC">
            <w:pPr>
              <w:spacing w:line="240" w:lineRule="exact"/>
              <w:jc w:val="center"/>
              <w:rPr>
                <w:color w:val="000000"/>
              </w:rPr>
            </w:pPr>
            <w:r w:rsidRPr="00912C8B">
              <w:rPr>
                <w:color w:val="000000"/>
              </w:rPr>
              <w:t>2420300050</w:t>
            </w:r>
          </w:p>
        </w:tc>
        <w:tc>
          <w:tcPr>
            <w:tcW w:w="720" w:type="dxa"/>
            <w:tcBorders>
              <w:top w:val="nil"/>
              <w:left w:val="nil"/>
              <w:bottom w:val="single" w:sz="4" w:space="0" w:color="000000"/>
              <w:right w:val="single" w:sz="4" w:space="0" w:color="000000"/>
            </w:tcBorders>
            <w:shd w:val="clear" w:color="auto" w:fill="auto"/>
            <w:vAlign w:val="center"/>
            <w:hideMark/>
          </w:tcPr>
          <w:p w14:paraId="256BBC6E"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31287C56" w14:textId="77777777" w:rsidR="00ED785B" w:rsidRPr="00912C8B" w:rsidRDefault="00ED785B" w:rsidP="006D63BC">
            <w:pPr>
              <w:spacing w:line="240" w:lineRule="exact"/>
              <w:jc w:val="center"/>
              <w:rPr>
                <w:color w:val="000000"/>
              </w:rPr>
            </w:pPr>
            <w:r w:rsidRPr="00912C8B">
              <w:rPr>
                <w:color w:val="000000"/>
              </w:rPr>
              <w:t>160,55</w:t>
            </w:r>
          </w:p>
        </w:tc>
      </w:tr>
      <w:tr w:rsidR="00ED785B" w:rsidRPr="00912C8B" w14:paraId="0687683F"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459C1E80"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114AE74D" w14:textId="77777777" w:rsidR="00ED785B" w:rsidRPr="00912C8B" w:rsidRDefault="00ED785B" w:rsidP="006D63BC">
            <w:pPr>
              <w:spacing w:line="240" w:lineRule="exact"/>
              <w:jc w:val="center"/>
              <w:rPr>
                <w:color w:val="000000"/>
              </w:rPr>
            </w:pPr>
            <w:r w:rsidRPr="00912C8B">
              <w:rPr>
                <w:color w:val="000000"/>
              </w:rPr>
              <w:t>2420300050</w:t>
            </w:r>
          </w:p>
        </w:tc>
        <w:tc>
          <w:tcPr>
            <w:tcW w:w="720" w:type="dxa"/>
            <w:tcBorders>
              <w:top w:val="nil"/>
              <w:left w:val="nil"/>
              <w:bottom w:val="single" w:sz="4" w:space="0" w:color="000000"/>
              <w:right w:val="single" w:sz="4" w:space="0" w:color="000000"/>
            </w:tcBorders>
            <w:shd w:val="clear" w:color="auto" w:fill="auto"/>
            <w:vAlign w:val="center"/>
            <w:hideMark/>
          </w:tcPr>
          <w:p w14:paraId="01981D70"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43AE0876" w14:textId="77777777" w:rsidR="00ED785B" w:rsidRPr="00912C8B" w:rsidRDefault="00ED785B" w:rsidP="006D63BC">
            <w:pPr>
              <w:spacing w:line="240" w:lineRule="exact"/>
              <w:jc w:val="center"/>
              <w:rPr>
                <w:color w:val="000000"/>
              </w:rPr>
            </w:pPr>
            <w:r w:rsidRPr="00912C8B">
              <w:rPr>
                <w:color w:val="000000"/>
              </w:rPr>
              <w:t>160,55</w:t>
            </w:r>
          </w:p>
        </w:tc>
      </w:tr>
      <w:tr w:rsidR="00ED785B" w:rsidRPr="00912C8B" w14:paraId="70876799" w14:textId="77777777" w:rsidTr="00360E04">
        <w:trPr>
          <w:trHeight w:val="2205"/>
        </w:trPr>
        <w:tc>
          <w:tcPr>
            <w:tcW w:w="5240" w:type="dxa"/>
            <w:tcBorders>
              <w:top w:val="nil"/>
              <w:left w:val="single" w:sz="4" w:space="0" w:color="000000"/>
              <w:bottom w:val="single" w:sz="4" w:space="0" w:color="000000"/>
              <w:right w:val="single" w:sz="4" w:space="0" w:color="000000"/>
            </w:tcBorders>
            <w:shd w:val="clear" w:color="FFFFFF" w:fill="FFFFFF"/>
            <w:hideMark/>
          </w:tcPr>
          <w:p w14:paraId="13B6DB82" w14:textId="77777777" w:rsidR="00ED785B" w:rsidRPr="00912C8B" w:rsidRDefault="00ED785B" w:rsidP="006D63BC">
            <w:pPr>
              <w:spacing w:line="240" w:lineRule="exact"/>
              <w:jc w:val="center"/>
              <w:rPr>
                <w:color w:val="000000"/>
              </w:rPr>
            </w:pPr>
            <w:r w:rsidRPr="00912C8B">
              <w:rPr>
                <w:color w:val="000000"/>
              </w:rPr>
              <w:t>Организация и проведение районных мероприятий, посвященных юбилейным и памятным датам. Выплата ежегодных премий главы района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w:t>
            </w:r>
          </w:p>
        </w:tc>
        <w:tc>
          <w:tcPr>
            <w:tcW w:w="1690" w:type="dxa"/>
            <w:tcBorders>
              <w:top w:val="nil"/>
              <w:left w:val="nil"/>
              <w:bottom w:val="single" w:sz="4" w:space="0" w:color="000000"/>
              <w:right w:val="single" w:sz="4" w:space="0" w:color="000000"/>
            </w:tcBorders>
            <w:shd w:val="clear" w:color="auto" w:fill="auto"/>
            <w:vAlign w:val="center"/>
            <w:hideMark/>
          </w:tcPr>
          <w:p w14:paraId="690FBA8E" w14:textId="77777777" w:rsidR="00ED785B" w:rsidRPr="00912C8B" w:rsidRDefault="00ED785B" w:rsidP="006D63BC">
            <w:pPr>
              <w:spacing w:line="240" w:lineRule="exact"/>
              <w:jc w:val="center"/>
              <w:rPr>
                <w:color w:val="000000"/>
              </w:rPr>
            </w:pPr>
            <w:r w:rsidRPr="00912C8B">
              <w:rPr>
                <w:color w:val="000000"/>
              </w:rPr>
              <w:t>2420400050</w:t>
            </w:r>
          </w:p>
        </w:tc>
        <w:tc>
          <w:tcPr>
            <w:tcW w:w="720" w:type="dxa"/>
            <w:tcBorders>
              <w:top w:val="nil"/>
              <w:left w:val="nil"/>
              <w:bottom w:val="single" w:sz="4" w:space="0" w:color="000000"/>
              <w:right w:val="single" w:sz="4" w:space="0" w:color="000000"/>
            </w:tcBorders>
            <w:shd w:val="clear" w:color="FFFFFF" w:fill="FFFFFF"/>
            <w:vAlign w:val="center"/>
            <w:hideMark/>
          </w:tcPr>
          <w:p w14:paraId="1B74B97F"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7FD03CB" w14:textId="77777777" w:rsidR="00ED785B" w:rsidRPr="00912C8B" w:rsidRDefault="00ED785B" w:rsidP="006D63BC">
            <w:pPr>
              <w:spacing w:line="240" w:lineRule="exact"/>
              <w:jc w:val="center"/>
              <w:rPr>
                <w:color w:val="000000"/>
              </w:rPr>
            </w:pPr>
            <w:r w:rsidRPr="00912C8B">
              <w:rPr>
                <w:color w:val="000000"/>
              </w:rPr>
              <w:t>3 000,00</w:t>
            </w:r>
          </w:p>
        </w:tc>
      </w:tr>
      <w:tr w:rsidR="00ED785B" w:rsidRPr="00912C8B" w14:paraId="0CA38F53"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59E4528"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73CFCAA6" w14:textId="77777777" w:rsidR="00ED785B" w:rsidRPr="00912C8B" w:rsidRDefault="00ED785B" w:rsidP="006D63BC">
            <w:pPr>
              <w:spacing w:line="240" w:lineRule="exact"/>
              <w:jc w:val="center"/>
              <w:rPr>
                <w:color w:val="000000"/>
              </w:rPr>
            </w:pPr>
            <w:r w:rsidRPr="00912C8B">
              <w:rPr>
                <w:color w:val="000000"/>
              </w:rPr>
              <w:t>2420400050</w:t>
            </w:r>
          </w:p>
        </w:tc>
        <w:tc>
          <w:tcPr>
            <w:tcW w:w="720" w:type="dxa"/>
            <w:tcBorders>
              <w:top w:val="nil"/>
              <w:left w:val="nil"/>
              <w:bottom w:val="single" w:sz="4" w:space="0" w:color="000000"/>
              <w:right w:val="single" w:sz="4" w:space="0" w:color="000000"/>
            </w:tcBorders>
            <w:shd w:val="clear" w:color="auto" w:fill="auto"/>
            <w:vAlign w:val="center"/>
            <w:hideMark/>
          </w:tcPr>
          <w:p w14:paraId="059E2836"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1F79544B" w14:textId="77777777" w:rsidR="00ED785B" w:rsidRPr="00912C8B" w:rsidRDefault="00ED785B" w:rsidP="006D63BC">
            <w:pPr>
              <w:spacing w:line="240" w:lineRule="exact"/>
              <w:jc w:val="center"/>
              <w:rPr>
                <w:color w:val="000000"/>
              </w:rPr>
            </w:pPr>
            <w:r w:rsidRPr="00912C8B">
              <w:rPr>
                <w:color w:val="000000"/>
              </w:rPr>
              <w:t>3 000,00</w:t>
            </w:r>
          </w:p>
        </w:tc>
      </w:tr>
      <w:tr w:rsidR="00ED785B" w:rsidRPr="00912C8B" w14:paraId="4EF3A80F"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79BE20F7"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0E039E51" w14:textId="77777777" w:rsidR="00ED785B" w:rsidRPr="00912C8B" w:rsidRDefault="00ED785B" w:rsidP="006D63BC">
            <w:pPr>
              <w:spacing w:line="240" w:lineRule="exact"/>
              <w:jc w:val="center"/>
              <w:rPr>
                <w:color w:val="000000"/>
              </w:rPr>
            </w:pPr>
            <w:r w:rsidRPr="00912C8B">
              <w:rPr>
                <w:color w:val="000000"/>
              </w:rPr>
              <w:t>2420400050</w:t>
            </w:r>
          </w:p>
        </w:tc>
        <w:tc>
          <w:tcPr>
            <w:tcW w:w="720" w:type="dxa"/>
            <w:tcBorders>
              <w:top w:val="nil"/>
              <w:left w:val="nil"/>
              <w:bottom w:val="single" w:sz="4" w:space="0" w:color="000000"/>
              <w:right w:val="single" w:sz="4" w:space="0" w:color="000000"/>
            </w:tcBorders>
            <w:shd w:val="clear" w:color="auto" w:fill="auto"/>
            <w:vAlign w:val="center"/>
            <w:hideMark/>
          </w:tcPr>
          <w:p w14:paraId="3BDD4332"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3267B0BA" w14:textId="77777777" w:rsidR="00ED785B" w:rsidRPr="00912C8B" w:rsidRDefault="00ED785B" w:rsidP="006D63BC">
            <w:pPr>
              <w:spacing w:line="240" w:lineRule="exact"/>
              <w:jc w:val="center"/>
              <w:rPr>
                <w:color w:val="000000"/>
              </w:rPr>
            </w:pPr>
            <w:r w:rsidRPr="00912C8B">
              <w:rPr>
                <w:color w:val="000000"/>
              </w:rPr>
              <w:t>3 000,00</w:t>
            </w:r>
          </w:p>
        </w:tc>
      </w:tr>
      <w:tr w:rsidR="00ED785B" w:rsidRPr="00912C8B" w14:paraId="0ACC9CCA" w14:textId="77777777" w:rsidTr="00360E04">
        <w:trPr>
          <w:trHeight w:val="2205"/>
        </w:trPr>
        <w:tc>
          <w:tcPr>
            <w:tcW w:w="5240" w:type="dxa"/>
            <w:tcBorders>
              <w:top w:val="nil"/>
              <w:left w:val="single" w:sz="4" w:space="0" w:color="000000"/>
              <w:bottom w:val="single" w:sz="4" w:space="0" w:color="000000"/>
              <w:right w:val="single" w:sz="4" w:space="0" w:color="000000"/>
            </w:tcBorders>
            <w:shd w:val="clear" w:color="FFFFFF" w:fill="FFFFFF"/>
            <w:hideMark/>
          </w:tcPr>
          <w:p w14:paraId="74833524" w14:textId="77777777" w:rsidR="00ED785B" w:rsidRPr="00912C8B" w:rsidRDefault="00ED785B" w:rsidP="006D63BC">
            <w:pPr>
              <w:spacing w:line="240" w:lineRule="exact"/>
              <w:jc w:val="center"/>
              <w:rPr>
                <w:color w:val="000000"/>
              </w:rPr>
            </w:pPr>
            <w:r w:rsidRPr="00912C8B">
              <w:rPr>
                <w:color w:val="000000"/>
              </w:rPr>
              <w:lastRenderedPageBreak/>
              <w:t>Создание условий для обеспечения поселений культурно-досуговыми услугами, проведение мероприятий досугового и просветительского характера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w:t>
            </w:r>
          </w:p>
        </w:tc>
        <w:tc>
          <w:tcPr>
            <w:tcW w:w="1690" w:type="dxa"/>
            <w:tcBorders>
              <w:top w:val="nil"/>
              <w:left w:val="nil"/>
              <w:bottom w:val="single" w:sz="4" w:space="0" w:color="000000"/>
              <w:right w:val="single" w:sz="4" w:space="0" w:color="000000"/>
            </w:tcBorders>
            <w:shd w:val="clear" w:color="auto" w:fill="auto"/>
            <w:vAlign w:val="center"/>
            <w:hideMark/>
          </w:tcPr>
          <w:p w14:paraId="689AA348" w14:textId="77777777" w:rsidR="00ED785B" w:rsidRPr="00912C8B" w:rsidRDefault="00ED785B" w:rsidP="006D63BC">
            <w:pPr>
              <w:spacing w:line="240" w:lineRule="exact"/>
              <w:jc w:val="center"/>
              <w:rPr>
                <w:color w:val="000000"/>
              </w:rPr>
            </w:pPr>
            <w:r w:rsidRPr="00912C8B">
              <w:rPr>
                <w:color w:val="000000"/>
              </w:rPr>
              <w:t>2420500030</w:t>
            </w:r>
          </w:p>
        </w:tc>
        <w:tc>
          <w:tcPr>
            <w:tcW w:w="720" w:type="dxa"/>
            <w:tcBorders>
              <w:top w:val="nil"/>
              <w:left w:val="nil"/>
              <w:bottom w:val="single" w:sz="4" w:space="0" w:color="000000"/>
              <w:right w:val="single" w:sz="4" w:space="0" w:color="000000"/>
            </w:tcBorders>
            <w:shd w:val="clear" w:color="FFFFFF" w:fill="FFFFFF"/>
            <w:vAlign w:val="center"/>
            <w:hideMark/>
          </w:tcPr>
          <w:p w14:paraId="0F76EF14"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0BE97A6" w14:textId="77777777" w:rsidR="00ED785B" w:rsidRPr="00912C8B" w:rsidRDefault="00ED785B" w:rsidP="006D63BC">
            <w:pPr>
              <w:spacing w:line="240" w:lineRule="exact"/>
              <w:jc w:val="center"/>
              <w:rPr>
                <w:color w:val="000000"/>
              </w:rPr>
            </w:pPr>
            <w:r w:rsidRPr="00912C8B">
              <w:rPr>
                <w:color w:val="000000"/>
              </w:rPr>
              <w:t>70 817,36</w:t>
            </w:r>
          </w:p>
        </w:tc>
      </w:tr>
      <w:tr w:rsidR="00ED785B" w:rsidRPr="00912C8B" w14:paraId="372DDCB7"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6A7B0EC"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4A3B28C6" w14:textId="77777777" w:rsidR="00ED785B" w:rsidRPr="00912C8B" w:rsidRDefault="00ED785B" w:rsidP="006D63BC">
            <w:pPr>
              <w:spacing w:line="240" w:lineRule="exact"/>
              <w:jc w:val="center"/>
              <w:rPr>
                <w:color w:val="000000"/>
              </w:rPr>
            </w:pPr>
            <w:r w:rsidRPr="00912C8B">
              <w:rPr>
                <w:color w:val="000000"/>
              </w:rPr>
              <w:t>2420500030</w:t>
            </w:r>
          </w:p>
        </w:tc>
        <w:tc>
          <w:tcPr>
            <w:tcW w:w="720" w:type="dxa"/>
            <w:tcBorders>
              <w:top w:val="nil"/>
              <w:left w:val="nil"/>
              <w:bottom w:val="single" w:sz="4" w:space="0" w:color="000000"/>
              <w:right w:val="single" w:sz="4" w:space="0" w:color="000000"/>
            </w:tcBorders>
            <w:shd w:val="clear" w:color="auto" w:fill="auto"/>
            <w:vAlign w:val="center"/>
            <w:hideMark/>
          </w:tcPr>
          <w:p w14:paraId="5A980201"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1491C48C" w14:textId="77777777" w:rsidR="00ED785B" w:rsidRPr="00912C8B" w:rsidRDefault="00ED785B" w:rsidP="006D63BC">
            <w:pPr>
              <w:spacing w:line="240" w:lineRule="exact"/>
              <w:jc w:val="center"/>
              <w:rPr>
                <w:color w:val="000000"/>
              </w:rPr>
            </w:pPr>
            <w:r w:rsidRPr="00912C8B">
              <w:rPr>
                <w:color w:val="000000"/>
              </w:rPr>
              <w:t>70 817,36</w:t>
            </w:r>
          </w:p>
        </w:tc>
      </w:tr>
      <w:tr w:rsidR="00ED785B" w:rsidRPr="00912C8B" w14:paraId="7818E06B"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7579389C"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467DBA99" w14:textId="77777777" w:rsidR="00ED785B" w:rsidRPr="00912C8B" w:rsidRDefault="00ED785B" w:rsidP="006D63BC">
            <w:pPr>
              <w:spacing w:line="240" w:lineRule="exact"/>
              <w:jc w:val="center"/>
              <w:rPr>
                <w:color w:val="000000"/>
              </w:rPr>
            </w:pPr>
            <w:r w:rsidRPr="00912C8B">
              <w:rPr>
                <w:color w:val="000000"/>
              </w:rPr>
              <w:t>2420500030</w:t>
            </w:r>
          </w:p>
        </w:tc>
        <w:tc>
          <w:tcPr>
            <w:tcW w:w="720" w:type="dxa"/>
            <w:tcBorders>
              <w:top w:val="nil"/>
              <w:left w:val="nil"/>
              <w:bottom w:val="single" w:sz="4" w:space="0" w:color="000000"/>
              <w:right w:val="single" w:sz="4" w:space="0" w:color="000000"/>
            </w:tcBorders>
            <w:shd w:val="clear" w:color="auto" w:fill="auto"/>
            <w:vAlign w:val="center"/>
            <w:hideMark/>
          </w:tcPr>
          <w:p w14:paraId="606C5838"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378157FA" w14:textId="77777777" w:rsidR="00ED785B" w:rsidRPr="00912C8B" w:rsidRDefault="00ED785B" w:rsidP="006D63BC">
            <w:pPr>
              <w:spacing w:line="240" w:lineRule="exact"/>
              <w:jc w:val="center"/>
              <w:rPr>
                <w:color w:val="000000"/>
              </w:rPr>
            </w:pPr>
            <w:r w:rsidRPr="00912C8B">
              <w:rPr>
                <w:color w:val="000000"/>
              </w:rPr>
              <w:t>70 817,36</w:t>
            </w:r>
          </w:p>
        </w:tc>
      </w:tr>
      <w:tr w:rsidR="00ED785B" w:rsidRPr="00912C8B" w14:paraId="71B77262" w14:textId="77777777" w:rsidTr="00360E04">
        <w:trPr>
          <w:trHeight w:val="2520"/>
        </w:trPr>
        <w:tc>
          <w:tcPr>
            <w:tcW w:w="5240" w:type="dxa"/>
            <w:tcBorders>
              <w:top w:val="nil"/>
              <w:left w:val="single" w:sz="4" w:space="0" w:color="000000"/>
              <w:bottom w:val="single" w:sz="4" w:space="0" w:color="000000"/>
              <w:right w:val="single" w:sz="4" w:space="0" w:color="000000"/>
            </w:tcBorders>
            <w:shd w:val="clear" w:color="FFFFFF" w:fill="FFFFFF"/>
            <w:hideMark/>
          </w:tcPr>
          <w:p w14:paraId="6D665776" w14:textId="77777777" w:rsidR="00ED785B" w:rsidRPr="00912C8B" w:rsidRDefault="00ED785B" w:rsidP="006D63BC">
            <w:pPr>
              <w:spacing w:line="240" w:lineRule="exact"/>
              <w:jc w:val="center"/>
              <w:rPr>
                <w:color w:val="000000"/>
              </w:rPr>
            </w:pPr>
            <w:r w:rsidRPr="00912C8B">
              <w:rPr>
                <w:color w:val="000000"/>
              </w:rPr>
              <w:t>Создание условий для обеспечения поселений культурно-досуговыми услугами, проведение мероприятий досугового и просветительского характера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 (за счет средств краевого бюджета)</w:t>
            </w:r>
          </w:p>
        </w:tc>
        <w:tc>
          <w:tcPr>
            <w:tcW w:w="1690" w:type="dxa"/>
            <w:tcBorders>
              <w:top w:val="nil"/>
              <w:left w:val="nil"/>
              <w:bottom w:val="single" w:sz="4" w:space="0" w:color="000000"/>
              <w:right w:val="single" w:sz="4" w:space="0" w:color="000000"/>
            </w:tcBorders>
            <w:shd w:val="clear" w:color="auto" w:fill="auto"/>
            <w:vAlign w:val="center"/>
            <w:hideMark/>
          </w:tcPr>
          <w:p w14:paraId="0A364DF8" w14:textId="77777777" w:rsidR="00ED785B" w:rsidRPr="00912C8B" w:rsidRDefault="00ED785B" w:rsidP="006D63BC">
            <w:pPr>
              <w:spacing w:line="240" w:lineRule="exact"/>
              <w:jc w:val="center"/>
              <w:rPr>
                <w:color w:val="000000"/>
              </w:rPr>
            </w:pPr>
            <w:r w:rsidRPr="00912C8B">
              <w:rPr>
                <w:color w:val="000000"/>
              </w:rPr>
              <w:t>24205SС020</w:t>
            </w:r>
          </w:p>
        </w:tc>
        <w:tc>
          <w:tcPr>
            <w:tcW w:w="720" w:type="dxa"/>
            <w:tcBorders>
              <w:top w:val="nil"/>
              <w:left w:val="nil"/>
              <w:bottom w:val="single" w:sz="4" w:space="0" w:color="000000"/>
              <w:right w:val="single" w:sz="4" w:space="0" w:color="000000"/>
            </w:tcBorders>
            <w:shd w:val="clear" w:color="FFFFFF" w:fill="FFFFFF"/>
            <w:vAlign w:val="center"/>
            <w:hideMark/>
          </w:tcPr>
          <w:p w14:paraId="6059DF8F"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2E26130" w14:textId="77777777" w:rsidR="00ED785B" w:rsidRPr="00912C8B" w:rsidRDefault="00ED785B" w:rsidP="006D63BC">
            <w:pPr>
              <w:spacing w:line="240" w:lineRule="exact"/>
              <w:jc w:val="center"/>
              <w:rPr>
                <w:color w:val="000000"/>
              </w:rPr>
            </w:pPr>
            <w:r w:rsidRPr="00912C8B">
              <w:rPr>
                <w:color w:val="000000"/>
              </w:rPr>
              <w:t>44 659,29</w:t>
            </w:r>
          </w:p>
        </w:tc>
      </w:tr>
      <w:tr w:rsidR="00ED785B" w:rsidRPr="00912C8B" w14:paraId="5ECC0BBA"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5AC14DC"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55A90E1E" w14:textId="77777777" w:rsidR="00ED785B" w:rsidRPr="00912C8B" w:rsidRDefault="00ED785B" w:rsidP="006D63BC">
            <w:pPr>
              <w:spacing w:line="240" w:lineRule="exact"/>
              <w:jc w:val="center"/>
              <w:rPr>
                <w:color w:val="000000"/>
              </w:rPr>
            </w:pPr>
            <w:r w:rsidRPr="00912C8B">
              <w:rPr>
                <w:color w:val="000000"/>
              </w:rPr>
              <w:t>24205SС020</w:t>
            </w:r>
          </w:p>
        </w:tc>
        <w:tc>
          <w:tcPr>
            <w:tcW w:w="720" w:type="dxa"/>
            <w:tcBorders>
              <w:top w:val="nil"/>
              <w:left w:val="nil"/>
              <w:bottom w:val="single" w:sz="4" w:space="0" w:color="000000"/>
              <w:right w:val="single" w:sz="4" w:space="0" w:color="000000"/>
            </w:tcBorders>
            <w:shd w:val="clear" w:color="auto" w:fill="auto"/>
            <w:vAlign w:val="center"/>
            <w:hideMark/>
          </w:tcPr>
          <w:p w14:paraId="518F78B4"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08166923" w14:textId="77777777" w:rsidR="00ED785B" w:rsidRPr="00912C8B" w:rsidRDefault="00ED785B" w:rsidP="006D63BC">
            <w:pPr>
              <w:spacing w:line="240" w:lineRule="exact"/>
              <w:jc w:val="center"/>
              <w:rPr>
                <w:color w:val="000000"/>
              </w:rPr>
            </w:pPr>
            <w:r w:rsidRPr="00912C8B">
              <w:rPr>
                <w:color w:val="000000"/>
              </w:rPr>
              <w:t>44 659,29</w:t>
            </w:r>
          </w:p>
        </w:tc>
      </w:tr>
      <w:tr w:rsidR="00ED785B" w:rsidRPr="00912C8B" w14:paraId="70856CAE"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54EAB842"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4BABA613" w14:textId="77777777" w:rsidR="00ED785B" w:rsidRPr="00912C8B" w:rsidRDefault="00ED785B" w:rsidP="006D63BC">
            <w:pPr>
              <w:spacing w:line="240" w:lineRule="exact"/>
              <w:jc w:val="center"/>
              <w:rPr>
                <w:color w:val="000000"/>
              </w:rPr>
            </w:pPr>
            <w:r w:rsidRPr="00912C8B">
              <w:rPr>
                <w:color w:val="000000"/>
              </w:rPr>
              <w:t>24205SС020</w:t>
            </w:r>
          </w:p>
        </w:tc>
        <w:tc>
          <w:tcPr>
            <w:tcW w:w="720" w:type="dxa"/>
            <w:tcBorders>
              <w:top w:val="nil"/>
              <w:left w:val="nil"/>
              <w:bottom w:val="single" w:sz="4" w:space="0" w:color="000000"/>
              <w:right w:val="single" w:sz="4" w:space="0" w:color="000000"/>
            </w:tcBorders>
            <w:shd w:val="clear" w:color="auto" w:fill="auto"/>
            <w:vAlign w:val="center"/>
            <w:hideMark/>
          </w:tcPr>
          <w:p w14:paraId="130F0889"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42C73D3F" w14:textId="77777777" w:rsidR="00ED785B" w:rsidRPr="00912C8B" w:rsidRDefault="00ED785B" w:rsidP="006D63BC">
            <w:pPr>
              <w:spacing w:line="240" w:lineRule="exact"/>
              <w:jc w:val="center"/>
              <w:rPr>
                <w:color w:val="000000"/>
              </w:rPr>
            </w:pPr>
            <w:r w:rsidRPr="00912C8B">
              <w:rPr>
                <w:color w:val="000000"/>
              </w:rPr>
              <w:t>44 659,29</w:t>
            </w:r>
          </w:p>
        </w:tc>
      </w:tr>
      <w:tr w:rsidR="00ED785B" w:rsidRPr="00912C8B" w14:paraId="56C41EFE" w14:textId="77777777" w:rsidTr="00360E04">
        <w:trPr>
          <w:trHeight w:val="2520"/>
        </w:trPr>
        <w:tc>
          <w:tcPr>
            <w:tcW w:w="5240" w:type="dxa"/>
            <w:tcBorders>
              <w:top w:val="nil"/>
              <w:left w:val="single" w:sz="4" w:space="0" w:color="000000"/>
              <w:bottom w:val="single" w:sz="4" w:space="0" w:color="000000"/>
              <w:right w:val="single" w:sz="4" w:space="0" w:color="000000"/>
            </w:tcBorders>
            <w:shd w:val="clear" w:color="FFFFFF" w:fill="FFFFFF"/>
            <w:hideMark/>
          </w:tcPr>
          <w:p w14:paraId="49A74466" w14:textId="77777777" w:rsidR="00ED785B" w:rsidRPr="00912C8B" w:rsidRDefault="00ED785B" w:rsidP="006D63BC">
            <w:pPr>
              <w:spacing w:line="240" w:lineRule="exact"/>
              <w:jc w:val="center"/>
              <w:rPr>
                <w:color w:val="000000"/>
              </w:rPr>
            </w:pPr>
            <w:r w:rsidRPr="00912C8B">
              <w:rPr>
                <w:color w:val="000000"/>
              </w:rPr>
              <w:t>Создание условий для обеспечения поселений культурно-досуговыми услугами, проведение мероприятий досугового и просветительского характера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 (за счет средств районного бюджета)</w:t>
            </w:r>
          </w:p>
        </w:tc>
        <w:tc>
          <w:tcPr>
            <w:tcW w:w="1690" w:type="dxa"/>
            <w:tcBorders>
              <w:top w:val="nil"/>
              <w:left w:val="nil"/>
              <w:bottom w:val="single" w:sz="4" w:space="0" w:color="000000"/>
              <w:right w:val="single" w:sz="4" w:space="0" w:color="000000"/>
            </w:tcBorders>
            <w:shd w:val="clear" w:color="auto" w:fill="auto"/>
            <w:vAlign w:val="center"/>
            <w:hideMark/>
          </w:tcPr>
          <w:p w14:paraId="30F7DA31" w14:textId="77777777" w:rsidR="00ED785B" w:rsidRPr="00912C8B" w:rsidRDefault="00ED785B" w:rsidP="006D63BC">
            <w:pPr>
              <w:spacing w:line="240" w:lineRule="exact"/>
              <w:jc w:val="center"/>
              <w:rPr>
                <w:color w:val="000000"/>
              </w:rPr>
            </w:pPr>
            <w:r w:rsidRPr="00912C8B">
              <w:rPr>
                <w:color w:val="000000"/>
              </w:rPr>
              <w:t>24205SС021</w:t>
            </w:r>
          </w:p>
        </w:tc>
        <w:tc>
          <w:tcPr>
            <w:tcW w:w="720" w:type="dxa"/>
            <w:tcBorders>
              <w:top w:val="nil"/>
              <w:left w:val="nil"/>
              <w:bottom w:val="single" w:sz="4" w:space="0" w:color="000000"/>
              <w:right w:val="single" w:sz="4" w:space="0" w:color="000000"/>
            </w:tcBorders>
            <w:shd w:val="clear" w:color="FFFFFF" w:fill="FFFFFF"/>
            <w:vAlign w:val="center"/>
            <w:hideMark/>
          </w:tcPr>
          <w:p w14:paraId="2F7A5B2D"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4088ADE" w14:textId="77777777" w:rsidR="00ED785B" w:rsidRPr="00912C8B" w:rsidRDefault="00ED785B" w:rsidP="006D63BC">
            <w:pPr>
              <w:spacing w:line="240" w:lineRule="exact"/>
              <w:jc w:val="center"/>
              <w:rPr>
                <w:color w:val="000000"/>
              </w:rPr>
            </w:pPr>
            <w:r w:rsidRPr="00912C8B">
              <w:rPr>
                <w:color w:val="000000"/>
              </w:rPr>
              <w:t>28 922,25</w:t>
            </w:r>
          </w:p>
        </w:tc>
      </w:tr>
      <w:tr w:rsidR="00ED785B" w:rsidRPr="00912C8B" w14:paraId="77CEA18C"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CE5E6E4"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5AD792E4" w14:textId="77777777" w:rsidR="00ED785B" w:rsidRPr="00912C8B" w:rsidRDefault="00ED785B" w:rsidP="006D63BC">
            <w:pPr>
              <w:spacing w:line="240" w:lineRule="exact"/>
              <w:jc w:val="center"/>
              <w:rPr>
                <w:color w:val="000000"/>
              </w:rPr>
            </w:pPr>
            <w:r w:rsidRPr="00912C8B">
              <w:rPr>
                <w:color w:val="000000"/>
              </w:rPr>
              <w:t>24205SС021</w:t>
            </w:r>
          </w:p>
        </w:tc>
        <w:tc>
          <w:tcPr>
            <w:tcW w:w="720" w:type="dxa"/>
            <w:tcBorders>
              <w:top w:val="nil"/>
              <w:left w:val="nil"/>
              <w:bottom w:val="single" w:sz="4" w:space="0" w:color="000000"/>
              <w:right w:val="single" w:sz="4" w:space="0" w:color="000000"/>
            </w:tcBorders>
            <w:shd w:val="clear" w:color="auto" w:fill="auto"/>
            <w:vAlign w:val="center"/>
            <w:hideMark/>
          </w:tcPr>
          <w:p w14:paraId="1B2B1B68"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5FC731CE" w14:textId="77777777" w:rsidR="00ED785B" w:rsidRPr="00912C8B" w:rsidRDefault="00ED785B" w:rsidP="006D63BC">
            <w:pPr>
              <w:spacing w:line="240" w:lineRule="exact"/>
              <w:jc w:val="center"/>
              <w:rPr>
                <w:color w:val="000000"/>
              </w:rPr>
            </w:pPr>
            <w:r w:rsidRPr="00912C8B">
              <w:rPr>
                <w:color w:val="000000"/>
              </w:rPr>
              <w:t>28 922,25</w:t>
            </w:r>
          </w:p>
        </w:tc>
      </w:tr>
      <w:tr w:rsidR="00ED785B" w:rsidRPr="00912C8B" w14:paraId="75809BC3"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4D185F69"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3B111A2F" w14:textId="77777777" w:rsidR="00ED785B" w:rsidRPr="00912C8B" w:rsidRDefault="00ED785B" w:rsidP="006D63BC">
            <w:pPr>
              <w:spacing w:line="240" w:lineRule="exact"/>
              <w:jc w:val="center"/>
              <w:rPr>
                <w:color w:val="000000"/>
              </w:rPr>
            </w:pPr>
            <w:r w:rsidRPr="00912C8B">
              <w:rPr>
                <w:color w:val="000000"/>
              </w:rPr>
              <w:t>24205SС021</w:t>
            </w:r>
          </w:p>
        </w:tc>
        <w:tc>
          <w:tcPr>
            <w:tcW w:w="720" w:type="dxa"/>
            <w:tcBorders>
              <w:top w:val="nil"/>
              <w:left w:val="nil"/>
              <w:bottom w:val="single" w:sz="4" w:space="0" w:color="000000"/>
              <w:right w:val="single" w:sz="4" w:space="0" w:color="000000"/>
            </w:tcBorders>
            <w:shd w:val="clear" w:color="auto" w:fill="auto"/>
            <w:vAlign w:val="center"/>
            <w:hideMark/>
          </w:tcPr>
          <w:p w14:paraId="1A264B27"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4A1DD4FC" w14:textId="77777777" w:rsidR="00ED785B" w:rsidRPr="00912C8B" w:rsidRDefault="00ED785B" w:rsidP="006D63BC">
            <w:pPr>
              <w:spacing w:line="240" w:lineRule="exact"/>
              <w:jc w:val="center"/>
              <w:rPr>
                <w:color w:val="000000"/>
              </w:rPr>
            </w:pPr>
            <w:r w:rsidRPr="00912C8B">
              <w:rPr>
                <w:color w:val="000000"/>
              </w:rPr>
              <w:t>28 922,25</w:t>
            </w:r>
          </w:p>
        </w:tc>
      </w:tr>
      <w:tr w:rsidR="00ED785B" w:rsidRPr="00912C8B" w14:paraId="3D96C7E1"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auto" w:fill="auto"/>
            <w:hideMark/>
          </w:tcPr>
          <w:p w14:paraId="61E48E56" w14:textId="77777777" w:rsidR="00ED785B" w:rsidRPr="00912C8B" w:rsidRDefault="00ED785B" w:rsidP="006D63BC">
            <w:pPr>
              <w:spacing w:line="240" w:lineRule="exact"/>
              <w:jc w:val="center"/>
              <w:rPr>
                <w:color w:val="000000"/>
              </w:rPr>
            </w:pPr>
            <w:r w:rsidRPr="00912C8B">
              <w:rPr>
                <w:color w:val="000000"/>
              </w:rPr>
              <w:t>Развитие музейной деятельности и краеведения в рамках муниципальной программы "Культура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183554E2" w14:textId="77777777" w:rsidR="00ED785B" w:rsidRPr="00912C8B" w:rsidRDefault="00ED785B" w:rsidP="006D63BC">
            <w:pPr>
              <w:spacing w:line="240" w:lineRule="exact"/>
              <w:jc w:val="center"/>
              <w:rPr>
                <w:color w:val="000000"/>
              </w:rPr>
            </w:pPr>
            <w:r w:rsidRPr="00912C8B">
              <w:rPr>
                <w:color w:val="000000"/>
              </w:rPr>
              <w:t>2430000000</w:t>
            </w:r>
          </w:p>
        </w:tc>
        <w:tc>
          <w:tcPr>
            <w:tcW w:w="720" w:type="dxa"/>
            <w:tcBorders>
              <w:top w:val="nil"/>
              <w:left w:val="nil"/>
              <w:bottom w:val="single" w:sz="4" w:space="0" w:color="000000"/>
              <w:right w:val="single" w:sz="4" w:space="0" w:color="000000"/>
            </w:tcBorders>
            <w:shd w:val="clear" w:color="auto" w:fill="auto"/>
            <w:vAlign w:val="center"/>
            <w:hideMark/>
          </w:tcPr>
          <w:p w14:paraId="51061B32"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24E36BC" w14:textId="77777777" w:rsidR="00ED785B" w:rsidRPr="00912C8B" w:rsidRDefault="00ED785B" w:rsidP="006D63BC">
            <w:pPr>
              <w:spacing w:line="240" w:lineRule="exact"/>
              <w:jc w:val="center"/>
              <w:rPr>
                <w:color w:val="000000"/>
              </w:rPr>
            </w:pPr>
            <w:r w:rsidRPr="00912C8B">
              <w:rPr>
                <w:color w:val="000000"/>
              </w:rPr>
              <w:t>7 078,51</w:t>
            </w:r>
          </w:p>
        </w:tc>
      </w:tr>
      <w:tr w:rsidR="00ED785B" w:rsidRPr="00912C8B" w14:paraId="5BB047C7"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5C7EC6B2" w14:textId="77777777" w:rsidR="00ED785B" w:rsidRPr="00912C8B" w:rsidRDefault="00ED785B" w:rsidP="006D63BC">
            <w:pPr>
              <w:spacing w:line="240" w:lineRule="exact"/>
              <w:jc w:val="center"/>
              <w:rPr>
                <w:color w:val="000000"/>
              </w:rPr>
            </w:pPr>
            <w:r w:rsidRPr="00912C8B">
              <w:rPr>
                <w:color w:val="000000"/>
              </w:rPr>
              <w:t>Участие в форумах, конкурсах, грантах Всероссийского, краевого и регионального значения в рамках Муниципальной программы "Культура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06999134" w14:textId="77777777" w:rsidR="00ED785B" w:rsidRPr="00912C8B" w:rsidRDefault="00ED785B" w:rsidP="006D63BC">
            <w:pPr>
              <w:spacing w:line="240" w:lineRule="exact"/>
              <w:jc w:val="center"/>
              <w:rPr>
                <w:color w:val="000000"/>
              </w:rPr>
            </w:pPr>
            <w:r w:rsidRPr="00912C8B">
              <w:rPr>
                <w:color w:val="000000"/>
              </w:rPr>
              <w:t>2430200050</w:t>
            </w:r>
          </w:p>
        </w:tc>
        <w:tc>
          <w:tcPr>
            <w:tcW w:w="720" w:type="dxa"/>
            <w:tcBorders>
              <w:top w:val="nil"/>
              <w:left w:val="nil"/>
              <w:bottom w:val="single" w:sz="4" w:space="0" w:color="000000"/>
              <w:right w:val="single" w:sz="4" w:space="0" w:color="000000"/>
            </w:tcBorders>
            <w:shd w:val="clear" w:color="FFFFFF" w:fill="FFFFFF"/>
            <w:vAlign w:val="center"/>
            <w:hideMark/>
          </w:tcPr>
          <w:p w14:paraId="4C643901"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BEBAF49" w14:textId="77777777" w:rsidR="00ED785B" w:rsidRPr="00912C8B" w:rsidRDefault="00ED785B" w:rsidP="006D63BC">
            <w:pPr>
              <w:spacing w:line="240" w:lineRule="exact"/>
              <w:jc w:val="center"/>
              <w:rPr>
                <w:color w:val="000000"/>
              </w:rPr>
            </w:pPr>
            <w:r w:rsidRPr="00912C8B">
              <w:rPr>
                <w:color w:val="000000"/>
              </w:rPr>
              <w:t>120,00</w:t>
            </w:r>
          </w:p>
        </w:tc>
      </w:tr>
      <w:tr w:rsidR="00ED785B" w:rsidRPr="00912C8B" w14:paraId="21AEAE33"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4BE8958"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6CA7A598" w14:textId="77777777" w:rsidR="00ED785B" w:rsidRPr="00912C8B" w:rsidRDefault="00ED785B" w:rsidP="006D63BC">
            <w:pPr>
              <w:spacing w:line="240" w:lineRule="exact"/>
              <w:jc w:val="center"/>
              <w:rPr>
                <w:color w:val="000000"/>
              </w:rPr>
            </w:pPr>
            <w:r w:rsidRPr="00912C8B">
              <w:rPr>
                <w:color w:val="000000"/>
              </w:rPr>
              <w:t>2430200050</w:t>
            </w:r>
          </w:p>
        </w:tc>
        <w:tc>
          <w:tcPr>
            <w:tcW w:w="720" w:type="dxa"/>
            <w:tcBorders>
              <w:top w:val="nil"/>
              <w:left w:val="nil"/>
              <w:bottom w:val="single" w:sz="4" w:space="0" w:color="000000"/>
              <w:right w:val="single" w:sz="4" w:space="0" w:color="000000"/>
            </w:tcBorders>
            <w:shd w:val="clear" w:color="auto" w:fill="auto"/>
            <w:vAlign w:val="center"/>
            <w:hideMark/>
          </w:tcPr>
          <w:p w14:paraId="7688B3FF"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756E4089" w14:textId="77777777" w:rsidR="00ED785B" w:rsidRPr="00912C8B" w:rsidRDefault="00ED785B" w:rsidP="006D63BC">
            <w:pPr>
              <w:spacing w:line="240" w:lineRule="exact"/>
              <w:jc w:val="center"/>
              <w:rPr>
                <w:color w:val="000000"/>
              </w:rPr>
            </w:pPr>
            <w:r w:rsidRPr="00912C8B">
              <w:rPr>
                <w:color w:val="000000"/>
              </w:rPr>
              <w:t>120,00</w:t>
            </w:r>
          </w:p>
        </w:tc>
      </w:tr>
      <w:tr w:rsidR="00ED785B" w:rsidRPr="00912C8B" w14:paraId="487AE214"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455D99B1"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32DDF9DD" w14:textId="77777777" w:rsidR="00ED785B" w:rsidRPr="00912C8B" w:rsidRDefault="00ED785B" w:rsidP="006D63BC">
            <w:pPr>
              <w:spacing w:line="240" w:lineRule="exact"/>
              <w:jc w:val="center"/>
              <w:rPr>
                <w:color w:val="000000"/>
              </w:rPr>
            </w:pPr>
            <w:r w:rsidRPr="00912C8B">
              <w:rPr>
                <w:color w:val="000000"/>
              </w:rPr>
              <w:t>2430200050</w:t>
            </w:r>
          </w:p>
        </w:tc>
        <w:tc>
          <w:tcPr>
            <w:tcW w:w="720" w:type="dxa"/>
            <w:tcBorders>
              <w:top w:val="nil"/>
              <w:left w:val="nil"/>
              <w:bottom w:val="single" w:sz="4" w:space="0" w:color="000000"/>
              <w:right w:val="single" w:sz="4" w:space="0" w:color="000000"/>
            </w:tcBorders>
            <w:shd w:val="clear" w:color="auto" w:fill="auto"/>
            <w:vAlign w:val="center"/>
            <w:hideMark/>
          </w:tcPr>
          <w:p w14:paraId="08C74F9B"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6145A940" w14:textId="77777777" w:rsidR="00ED785B" w:rsidRPr="00912C8B" w:rsidRDefault="00ED785B" w:rsidP="006D63BC">
            <w:pPr>
              <w:spacing w:line="240" w:lineRule="exact"/>
              <w:jc w:val="center"/>
              <w:rPr>
                <w:color w:val="000000"/>
              </w:rPr>
            </w:pPr>
            <w:r w:rsidRPr="00912C8B">
              <w:rPr>
                <w:color w:val="000000"/>
              </w:rPr>
              <w:t>120,00</w:t>
            </w:r>
          </w:p>
        </w:tc>
      </w:tr>
      <w:tr w:rsidR="00ED785B" w:rsidRPr="00912C8B" w14:paraId="46D8DD54"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FFFFFF" w:fill="FFFFFF"/>
            <w:hideMark/>
          </w:tcPr>
          <w:p w14:paraId="2D3FED56" w14:textId="77777777" w:rsidR="00ED785B" w:rsidRPr="00912C8B" w:rsidRDefault="00ED785B" w:rsidP="006D63BC">
            <w:pPr>
              <w:spacing w:line="240" w:lineRule="exact"/>
              <w:jc w:val="center"/>
              <w:rPr>
                <w:color w:val="000000"/>
              </w:rPr>
            </w:pPr>
            <w:r w:rsidRPr="00912C8B">
              <w:rPr>
                <w:color w:val="000000"/>
              </w:rPr>
              <w:lastRenderedPageBreak/>
              <w:t>Создание условий для доступа населения к музейным предметам и музейным коллекциям в рамках подпрограммы "Развитие музейной деятельности и краеведения"</w:t>
            </w:r>
          </w:p>
        </w:tc>
        <w:tc>
          <w:tcPr>
            <w:tcW w:w="1690" w:type="dxa"/>
            <w:tcBorders>
              <w:top w:val="nil"/>
              <w:left w:val="nil"/>
              <w:bottom w:val="single" w:sz="4" w:space="0" w:color="000000"/>
              <w:right w:val="single" w:sz="4" w:space="0" w:color="000000"/>
            </w:tcBorders>
            <w:shd w:val="clear" w:color="auto" w:fill="auto"/>
            <w:vAlign w:val="center"/>
            <w:hideMark/>
          </w:tcPr>
          <w:p w14:paraId="0880CE71" w14:textId="77777777" w:rsidR="00ED785B" w:rsidRPr="00912C8B" w:rsidRDefault="00ED785B" w:rsidP="006D63BC">
            <w:pPr>
              <w:spacing w:line="240" w:lineRule="exact"/>
              <w:jc w:val="center"/>
              <w:rPr>
                <w:color w:val="000000"/>
              </w:rPr>
            </w:pPr>
            <w:r w:rsidRPr="00912C8B">
              <w:rPr>
                <w:color w:val="000000"/>
              </w:rPr>
              <w:t>2430300030</w:t>
            </w:r>
          </w:p>
        </w:tc>
        <w:tc>
          <w:tcPr>
            <w:tcW w:w="720" w:type="dxa"/>
            <w:tcBorders>
              <w:top w:val="nil"/>
              <w:left w:val="nil"/>
              <w:bottom w:val="single" w:sz="4" w:space="0" w:color="000000"/>
              <w:right w:val="single" w:sz="4" w:space="0" w:color="000000"/>
            </w:tcBorders>
            <w:shd w:val="clear" w:color="FFFFFF" w:fill="FFFFFF"/>
            <w:vAlign w:val="center"/>
            <w:hideMark/>
          </w:tcPr>
          <w:p w14:paraId="507C827E"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3A6F383" w14:textId="77777777" w:rsidR="00ED785B" w:rsidRPr="00912C8B" w:rsidRDefault="00ED785B" w:rsidP="006D63BC">
            <w:pPr>
              <w:spacing w:line="240" w:lineRule="exact"/>
              <w:jc w:val="center"/>
              <w:rPr>
                <w:color w:val="000000"/>
              </w:rPr>
            </w:pPr>
            <w:r w:rsidRPr="00912C8B">
              <w:rPr>
                <w:color w:val="000000"/>
              </w:rPr>
              <w:t>4 002,16</w:t>
            </w:r>
          </w:p>
        </w:tc>
      </w:tr>
      <w:tr w:rsidR="00ED785B" w:rsidRPr="00912C8B" w14:paraId="3EFC9041"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8AFB935"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5860E9FD" w14:textId="77777777" w:rsidR="00ED785B" w:rsidRPr="00912C8B" w:rsidRDefault="00ED785B" w:rsidP="006D63BC">
            <w:pPr>
              <w:spacing w:line="240" w:lineRule="exact"/>
              <w:jc w:val="center"/>
              <w:rPr>
                <w:color w:val="000000"/>
              </w:rPr>
            </w:pPr>
            <w:r w:rsidRPr="00912C8B">
              <w:rPr>
                <w:color w:val="000000"/>
              </w:rPr>
              <w:t>2430300030</w:t>
            </w:r>
          </w:p>
        </w:tc>
        <w:tc>
          <w:tcPr>
            <w:tcW w:w="720" w:type="dxa"/>
            <w:tcBorders>
              <w:top w:val="nil"/>
              <w:left w:val="nil"/>
              <w:bottom w:val="single" w:sz="4" w:space="0" w:color="000000"/>
              <w:right w:val="single" w:sz="4" w:space="0" w:color="000000"/>
            </w:tcBorders>
            <w:shd w:val="clear" w:color="auto" w:fill="auto"/>
            <w:vAlign w:val="center"/>
            <w:hideMark/>
          </w:tcPr>
          <w:p w14:paraId="18FD708B"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4DD351F9" w14:textId="77777777" w:rsidR="00ED785B" w:rsidRPr="00912C8B" w:rsidRDefault="00ED785B" w:rsidP="006D63BC">
            <w:pPr>
              <w:spacing w:line="240" w:lineRule="exact"/>
              <w:jc w:val="center"/>
              <w:rPr>
                <w:color w:val="000000"/>
              </w:rPr>
            </w:pPr>
            <w:r w:rsidRPr="00912C8B">
              <w:rPr>
                <w:color w:val="000000"/>
              </w:rPr>
              <w:t>4 002,16</w:t>
            </w:r>
          </w:p>
        </w:tc>
      </w:tr>
      <w:tr w:rsidR="00ED785B" w:rsidRPr="00912C8B" w14:paraId="26B1AF33"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7A36DC6F"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25B391D3" w14:textId="77777777" w:rsidR="00ED785B" w:rsidRPr="00912C8B" w:rsidRDefault="00ED785B" w:rsidP="006D63BC">
            <w:pPr>
              <w:spacing w:line="240" w:lineRule="exact"/>
              <w:jc w:val="center"/>
              <w:rPr>
                <w:color w:val="000000"/>
              </w:rPr>
            </w:pPr>
            <w:r w:rsidRPr="00912C8B">
              <w:rPr>
                <w:color w:val="000000"/>
              </w:rPr>
              <w:t>2430300030</w:t>
            </w:r>
          </w:p>
        </w:tc>
        <w:tc>
          <w:tcPr>
            <w:tcW w:w="720" w:type="dxa"/>
            <w:tcBorders>
              <w:top w:val="nil"/>
              <w:left w:val="nil"/>
              <w:bottom w:val="single" w:sz="4" w:space="0" w:color="000000"/>
              <w:right w:val="single" w:sz="4" w:space="0" w:color="000000"/>
            </w:tcBorders>
            <w:shd w:val="clear" w:color="auto" w:fill="auto"/>
            <w:vAlign w:val="center"/>
            <w:hideMark/>
          </w:tcPr>
          <w:p w14:paraId="74EE1D19"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6DDF32ED" w14:textId="77777777" w:rsidR="00ED785B" w:rsidRPr="00912C8B" w:rsidRDefault="00ED785B" w:rsidP="006D63BC">
            <w:pPr>
              <w:spacing w:line="240" w:lineRule="exact"/>
              <w:jc w:val="center"/>
              <w:rPr>
                <w:color w:val="000000"/>
              </w:rPr>
            </w:pPr>
            <w:r w:rsidRPr="00912C8B">
              <w:rPr>
                <w:color w:val="000000"/>
              </w:rPr>
              <w:t>4 002,16</w:t>
            </w:r>
          </w:p>
        </w:tc>
      </w:tr>
      <w:tr w:rsidR="00ED785B" w:rsidRPr="00912C8B" w14:paraId="1C9CD88A"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099B102C" w14:textId="77777777" w:rsidR="00ED785B" w:rsidRPr="00912C8B" w:rsidRDefault="00ED785B" w:rsidP="006D63BC">
            <w:pPr>
              <w:spacing w:line="240" w:lineRule="exact"/>
              <w:jc w:val="center"/>
              <w:rPr>
                <w:color w:val="000000"/>
              </w:rPr>
            </w:pPr>
            <w:r w:rsidRPr="00912C8B">
              <w:rPr>
                <w:color w:val="000000"/>
              </w:rPr>
              <w:t>Создание условий для доступа населения к музейным предметам и музейным коллекциям в рамках подпрограммы "Развитие музейной деятельности и краеведения" (за счет средств краевого бюджета)</w:t>
            </w:r>
          </w:p>
        </w:tc>
        <w:tc>
          <w:tcPr>
            <w:tcW w:w="1690" w:type="dxa"/>
            <w:tcBorders>
              <w:top w:val="nil"/>
              <w:left w:val="nil"/>
              <w:bottom w:val="single" w:sz="4" w:space="0" w:color="000000"/>
              <w:right w:val="single" w:sz="4" w:space="0" w:color="000000"/>
            </w:tcBorders>
            <w:shd w:val="clear" w:color="auto" w:fill="auto"/>
            <w:vAlign w:val="center"/>
            <w:hideMark/>
          </w:tcPr>
          <w:p w14:paraId="1CC816E4" w14:textId="77777777" w:rsidR="00ED785B" w:rsidRPr="00912C8B" w:rsidRDefault="00ED785B" w:rsidP="006D63BC">
            <w:pPr>
              <w:spacing w:line="240" w:lineRule="exact"/>
              <w:jc w:val="center"/>
              <w:rPr>
                <w:color w:val="000000"/>
              </w:rPr>
            </w:pPr>
            <w:r w:rsidRPr="00912C8B">
              <w:rPr>
                <w:color w:val="000000"/>
              </w:rPr>
              <w:t>24303SС020</w:t>
            </w:r>
          </w:p>
        </w:tc>
        <w:tc>
          <w:tcPr>
            <w:tcW w:w="720" w:type="dxa"/>
            <w:tcBorders>
              <w:top w:val="nil"/>
              <w:left w:val="nil"/>
              <w:bottom w:val="single" w:sz="4" w:space="0" w:color="000000"/>
              <w:right w:val="single" w:sz="4" w:space="0" w:color="000000"/>
            </w:tcBorders>
            <w:shd w:val="clear" w:color="FFFFFF" w:fill="FFFFFF"/>
            <w:vAlign w:val="center"/>
            <w:hideMark/>
          </w:tcPr>
          <w:p w14:paraId="4322F76E"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F7AFF31" w14:textId="77777777" w:rsidR="00ED785B" w:rsidRPr="00912C8B" w:rsidRDefault="00ED785B" w:rsidP="006D63BC">
            <w:pPr>
              <w:spacing w:line="240" w:lineRule="exact"/>
              <w:jc w:val="center"/>
              <w:rPr>
                <w:color w:val="000000"/>
              </w:rPr>
            </w:pPr>
            <w:r w:rsidRPr="00912C8B">
              <w:rPr>
                <w:color w:val="000000"/>
              </w:rPr>
              <w:t>1 809,02</w:t>
            </w:r>
          </w:p>
        </w:tc>
      </w:tr>
      <w:tr w:rsidR="00ED785B" w:rsidRPr="00912C8B" w14:paraId="66F2D7F7"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482BE286"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569E17F4" w14:textId="77777777" w:rsidR="00ED785B" w:rsidRPr="00912C8B" w:rsidRDefault="00ED785B" w:rsidP="006D63BC">
            <w:pPr>
              <w:spacing w:line="240" w:lineRule="exact"/>
              <w:jc w:val="center"/>
              <w:rPr>
                <w:color w:val="000000"/>
              </w:rPr>
            </w:pPr>
            <w:r w:rsidRPr="00912C8B">
              <w:rPr>
                <w:color w:val="000000"/>
              </w:rPr>
              <w:t>24303SС020</w:t>
            </w:r>
          </w:p>
        </w:tc>
        <w:tc>
          <w:tcPr>
            <w:tcW w:w="720" w:type="dxa"/>
            <w:tcBorders>
              <w:top w:val="nil"/>
              <w:left w:val="nil"/>
              <w:bottom w:val="single" w:sz="4" w:space="0" w:color="000000"/>
              <w:right w:val="single" w:sz="4" w:space="0" w:color="000000"/>
            </w:tcBorders>
            <w:shd w:val="clear" w:color="auto" w:fill="auto"/>
            <w:vAlign w:val="center"/>
            <w:hideMark/>
          </w:tcPr>
          <w:p w14:paraId="0A09CD5A"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3517A3C7" w14:textId="77777777" w:rsidR="00ED785B" w:rsidRPr="00912C8B" w:rsidRDefault="00ED785B" w:rsidP="006D63BC">
            <w:pPr>
              <w:spacing w:line="240" w:lineRule="exact"/>
              <w:jc w:val="center"/>
              <w:rPr>
                <w:color w:val="000000"/>
              </w:rPr>
            </w:pPr>
            <w:r w:rsidRPr="00912C8B">
              <w:rPr>
                <w:color w:val="000000"/>
              </w:rPr>
              <w:t>1 809,02</w:t>
            </w:r>
          </w:p>
        </w:tc>
      </w:tr>
      <w:tr w:rsidR="00ED785B" w:rsidRPr="00912C8B" w14:paraId="6A9F225D"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0D54144C"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6D9B5ADC" w14:textId="77777777" w:rsidR="00ED785B" w:rsidRPr="00912C8B" w:rsidRDefault="00ED785B" w:rsidP="006D63BC">
            <w:pPr>
              <w:spacing w:line="240" w:lineRule="exact"/>
              <w:jc w:val="center"/>
              <w:rPr>
                <w:color w:val="000000"/>
              </w:rPr>
            </w:pPr>
            <w:r w:rsidRPr="00912C8B">
              <w:rPr>
                <w:color w:val="000000"/>
              </w:rPr>
              <w:t>24303SС020</w:t>
            </w:r>
          </w:p>
        </w:tc>
        <w:tc>
          <w:tcPr>
            <w:tcW w:w="720" w:type="dxa"/>
            <w:tcBorders>
              <w:top w:val="nil"/>
              <w:left w:val="nil"/>
              <w:bottom w:val="single" w:sz="4" w:space="0" w:color="000000"/>
              <w:right w:val="single" w:sz="4" w:space="0" w:color="000000"/>
            </w:tcBorders>
            <w:shd w:val="clear" w:color="auto" w:fill="auto"/>
            <w:vAlign w:val="center"/>
            <w:hideMark/>
          </w:tcPr>
          <w:p w14:paraId="7BF98D0C"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2FA5118D" w14:textId="77777777" w:rsidR="00ED785B" w:rsidRPr="00912C8B" w:rsidRDefault="00ED785B" w:rsidP="006D63BC">
            <w:pPr>
              <w:spacing w:line="240" w:lineRule="exact"/>
              <w:jc w:val="center"/>
              <w:rPr>
                <w:color w:val="000000"/>
              </w:rPr>
            </w:pPr>
            <w:r w:rsidRPr="00912C8B">
              <w:rPr>
                <w:color w:val="000000"/>
              </w:rPr>
              <w:t>1 809,02</w:t>
            </w:r>
          </w:p>
        </w:tc>
      </w:tr>
      <w:tr w:rsidR="00ED785B" w:rsidRPr="00912C8B" w14:paraId="2EEA58D2"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75F6494F" w14:textId="77777777" w:rsidR="00ED785B" w:rsidRPr="00912C8B" w:rsidRDefault="00ED785B" w:rsidP="006D63BC">
            <w:pPr>
              <w:spacing w:line="240" w:lineRule="exact"/>
              <w:jc w:val="center"/>
              <w:rPr>
                <w:color w:val="000000"/>
              </w:rPr>
            </w:pPr>
            <w:r w:rsidRPr="00912C8B">
              <w:rPr>
                <w:color w:val="000000"/>
              </w:rPr>
              <w:t>Создание условий для доступа населения к музейным предметам и музейным коллекциям в рамках подпрограммы "Развитие музейной деятельности и краеведения" (за счет средств районного бюджета)</w:t>
            </w:r>
          </w:p>
        </w:tc>
        <w:tc>
          <w:tcPr>
            <w:tcW w:w="1690" w:type="dxa"/>
            <w:tcBorders>
              <w:top w:val="nil"/>
              <w:left w:val="nil"/>
              <w:bottom w:val="single" w:sz="4" w:space="0" w:color="000000"/>
              <w:right w:val="single" w:sz="4" w:space="0" w:color="000000"/>
            </w:tcBorders>
            <w:shd w:val="clear" w:color="auto" w:fill="auto"/>
            <w:vAlign w:val="center"/>
            <w:hideMark/>
          </w:tcPr>
          <w:p w14:paraId="046761C0" w14:textId="77777777" w:rsidR="00ED785B" w:rsidRPr="00912C8B" w:rsidRDefault="00ED785B" w:rsidP="006D63BC">
            <w:pPr>
              <w:spacing w:line="240" w:lineRule="exact"/>
              <w:jc w:val="center"/>
              <w:rPr>
                <w:color w:val="000000"/>
              </w:rPr>
            </w:pPr>
            <w:r w:rsidRPr="00912C8B">
              <w:rPr>
                <w:color w:val="000000"/>
              </w:rPr>
              <w:t>24303SС021</w:t>
            </w:r>
          </w:p>
        </w:tc>
        <w:tc>
          <w:tcPr>
            <w:tcW w:w="720" w:type="dxa"/>
            <w:tcBorders>
              <w:top w:val="nil"/>
              <w:left w:val="nil"/>
              <w:bottom w:val="single" w:sz="4" w:space="0" w:color="000000"/>
              <w:right w:val="single" w:sz="4" w:space="0" w:color="000000"/>
            </w:tcBorders>
            <w:shd w:val="clear" w:color="FFFFFF" w:fill="FFFFFF"/>
            <w:vAlign w:val="center"/>
            <w:hideMark/>
          </w:tcPr>
          <w:p w14:paraId="0D1DB495"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7A56396" w14:textId="77777777" w:rsidR="00ED785B" w:rsidRPr="00912C8B" w:rsidRDefault="00ED785B" w:rsidP="006D63BC">
            <w:pPr>
              <w:spacing w:line="240" w:lineRule="exact"/>
              <w:jc w:val="center"/>
              <w:rPr>
                <w:color w:val="000000"/>
              </w:rPr>
            </w:pPr>
            <w:r w:rsidRPr="00912C8B">
              <w:rPr>
                <w:color w:val="000000"/>
              </w:rPr>
              <w:t>1 147,33</w:t>
            </w:r>
          </w:p>
        </w:tc>
      </w:tr>
      <w:tr w:rsidR="00ED785B" w:rsidRPr="00912C8B" w14:paraId="7A8993BE"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F5E3645"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0C54E7EF" w14:textId="77777777" w:rsidR="00ED785B" w:rsidRPr="00912C8B" w:rsidRDefault="00ED785B" w:rsidP="006D63BC">
            <w:pPr>
              <w:spacing w:line="240" w:lineRule="exact"/>
              <w:jc w:val="center"/>
              <w:rPr>
                <w:color w:val="000000"/>
              </w:rPr>
            </w:pPr>
            <w:r w:rsidRPr="00912C8B">
              <w:rPr>
                <w:color w:val="000000"/>
              </w:rPr>
              <w:t>24303SС021</w:t>
            </w:r>
          </w:p>
        </w:tc>
        <w:tc>
          <w:tcPr>
            <w:tcW w:w="720" w:type="dxa"/>
            <w:tcBorders>
              <w:top w:val="nil"/>
              <w:left w:val="nil"/>
              <w:bottom w:val="single" w:sz="4" w:space="0" w:color="000000"/>
              <w:right w:val="single" w:sz="4" w:space="0" w:color="000000"/>
            </w:tcBorders>
            <w:shd w:val="clear" w:color="auto" w:fill="auto"/>
            <w:vAlign w:val="center"/>
            <w:hideMark/>
          </w:tcPr>
          <w:p w14:paraId="305280D6"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68255061" w14:textId="77777777" w:rsidR="00ED785B" w:rsidRPr="00912C8B" w:rsidRDefault="00ED785B" w:rsidP="006D63BC">
            <w:pPr>
              <w:spacing w:line="240" w:lineRule="exact"/>
              <w:jc w:val="center"/>
              <w:rPr>
                <w:color w:val="000000"/>
              </w:rPr>
            </w:pPr>
            <w:r w:rsidRPr="00912C8B">
              <w:rPr>
                <w:color w:val="000000"/>
              </w:rPr>
              <w:t>1 147,33</w:t>
            </w:r>
          </w:p>
        </w:tc>
      </w:tr>
      <w:tr w:rsidR="00ED785B" w:rsidRPr="00912C8B" w14:paraId="5F78C222"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0AF5DF8E"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158E040F" w14:textId="77777777" w:rsidR="00ED785B" w:rsidRPr="00912C8B" w:rsidRDefault="00ED785B" w:rsidP="006D63BC">
            <w:pPr>
              <w:spacing w:line="240" w:lineRule="exact"/>
              <w:jc w:val="center"/>
              <w:rPr>
                <w:color w:val="000000"/>
              </w:rPr>
            </w:pPr>
            <w:r w:rsidRPr="00912C8B">
              <w:rPr>
                <w:color w:val="000000"/>
              </w:rPr>
              <w:t>24303SС021</w:t>
            </w:r>
          </w:p>
        </w:tc>
        <w:tc>
          <w:tcPr>
            <w:tcW w:w="720" w:type="dxa"/>
            <w:tcBorders>
              <w:top w:val="nil"/>
              <w:left w:val="nil"/>
              <w:bottom w:val="single" w:sz="4" w:space="0" w:color="000000"/>
              <w:right w:val="single" w:sz="4" w:space="0" w:color="000000"/>
            </w:tcBorders>
            <w:shd w:val="clear" w:color="auto" w:fill="auto"/>
            <w:vAlign w:val="center"/>
            <w:hideMark/>
          </w:tcPr>
          <w:p w14:paraId="043E7324"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6AD3EEB0" w14:textId="77777777" w:rsidR="00ED785B" w:rsidRPr="00912C8B" w:rsidRDefault="00ED785B" w:rsidP="006D63BC">
            <w:pPr>
              <w:spacing w:line="240" w:lineRule="exact"/>
              <w:jc w:val="center"/>
              <w:rPr>
                <w:color w:val="000000"/>
              </w:rPr>
            </w:pPr>
            <w:r w:rsidRPr="00912C8B">
              <w:rPr>
                <w:color w:val="000000"/>
              </w:rPr>
              <w:t>1 147,33</w:t>
            </w:r>
          </w:p>
        </w:tc>
      </w:tr>
      <w:tr w:rsidR="00ED785B" w:rsidRPr="00912C8B" w14:paraId="2B4FBC2F"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auto" w:fill="auto"/>
            <w:hideMark/>
          </w:tcPr>
          <w:p w14:paraId="36BC7748" w14:textId="77777777" w:rsidR="00ED785B" w:rsidRPr="00912C8B" w:rsidRDefault="00ED785B" w:rsidP="006D63BC">
            <w:pPr>
              <w:spacing w:line="240" w:lineRule="exact"/>
              <w:jc w:val="center"/>
              <w:rPr>
                <w:color w:val="000000"/>
              </w:rPr>
            </w:pPr>
            <w:r w:rsidRPr="00912C8B">
              <w:rPr>
                <w:color w:val="000000"/>
              </w:rPr>
              <w:t>Развитие системы библиотечного обслуживания в рамках муниципальной программы "Культура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7738D254" w14:textId="77777777" w:rsidR="00ED785B" w:rsidRPr="00912C8B" w:rsidRDefault="00ED785B" w:rsidP="006D63BC">
            <w:pPr>
              <w:spacing w:line="240" w:lineRule="exact"/>
              <w:jc w:val="center"/>
              <w:rPr>
                <w:color w:val="000000"/>
              </w:rPr>
            </w:pPr>
            <w:r w:rsidRPr="00912C8B">
              <w:rPr>
                <w:color w:val="000000"/>
              </w:rPr>
              <w:t>2440000000</w:t>
            </w:r>
          </w:p>
        </w:tc>
        <w:tc>
          <w:tcPr>
            <w:tcW w:w="720" w:type="dxa"/>
            <w:tcBorders>
              <w:top w:val="nil"/>
              <w:left w:val="nil"/>
              <w:bottom w:val="single" w:sz="4" w:space="0" w:color="000000"/>
              <w:right w:val="single" w:sz="4" w:space="0" w:color="000000"/>
            </w:tcBorders>
            <w:shd w:val="clear" w:color="auto" w:fill="auto"/>
            <w:vAlign w:val="center"/>
            <w:hideMark/>
          </w:tcPr>
          <w:p w14:paraId="59E9E42A"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CE2FEA3" w14:textId="77777777" w:rsidR="00ED785B" w:rsidRPr="00912C8B" w:rsidRDefault="00ED785B" w:rsidP="006D63BC">
            <w:pPr>
              <w:spacing w:line="240" w:lineRule="exact"/>
              <w:jc w:val="center"/>
              <w:rPr>
                <w:color w:val="000000"/>
              </w:rPr>
            </w:pPr>
            <w:r w:rsidRPr="00912C8B">
              <w:rPr>
                <w:color w:val="000000"/>
              </w:rPr>
              <w:t>39 149,88</w:t>
            </w:r>
          </w:p>
        </w:tc>
      </w:tr>
      <w:tr w:rsidR="00ED785B" w:rsidRPr="00912C8B" w14:paraId="325E371E"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FFFFFF" w:fill="FFFFFF"/>
            <w:hideMark/>
          </w:tcPr>
          <w:p w14:paraId="2CF3326A" w14:textId="77777777" w:rsidR="00ED785B" w:rsidRPr="00912C8B" w:rsidRDefault="00ED785B" w:rsidP="006D63BC">
            <w:pPr>
              <w:spacing w:line="240" w:lineRule="exact"/>
              <w:jc w:val="center"/>
              <w:rPr>
                <w:color w:val="000000"/>
              </w:rPr>
            </w:pPr>
            <w:r w:rsidRPr="00912C8B">
              <w:rPr>
                <w:color w:val="000000"/>
              </w:rPr>
              <w:t>Укрепление и развитие материально-технической базы библиотек района и обновление компьютерного оборудования в рамках подпрограммы "Развитие системы библиотечного обслуживания"</w:t>
            </w:r>
          </w:p>
        </w:tc>
        <w:tc>
          <w:tcPr>
            <w:tcW w:w="1690" w:type="dxa"/>
            <w:tcBorders>
              <w:top w:val="nil"/>
              <w:left w:val="nil"/>
              <w:bottom w:val="single" w:sz="4" w:space="0" w:color="000000"/>
              <w:right w:val="single" w:sz="4" w:space="0" w:color="000000"/>
            </w:tcBorders>
            <w:shd w:val="clear" w:color="auto" w:fill="auto"/>
            <w:vAlign w:val="center"/>
            <w:hideMark/>
          </w:tcPr>
          <w:p w14:paraId="08E1D019" w14:textId="77777777" w:rsidR="00ED785B" w:rsidRPr="00912C8B" w:rsidRDefault="00ED785B" w:rsidP="006D63BC">
            <w:pPr>
              <w:spacing w:line="240" w:lineRule="exact"/>
              <w:jc w:val="center"/>
              <w:rPr>
                <w:color w:val="000000"/>
              </w:rPr>
            </w:pPr>
            <w:r w:rsidRPr="00912C8B">
              <w:rPr>
                <w:color w:val="000000"/>
              </w:rPr>
              <w:t>2440100050</w:t>
            </w:r>
          </w:p>
        </w:tc>
        <w:tc>
          <w:tcPr>
            <w:tcW w:w="720" w:type="dxa"/>
            <w:tcBorders>
              <w:top w:val="nil"/>
              <w:left w:val="nil"/>
              <w:bottom w:val="single" w:sz="4" w:space="0" w:color="000000"/>
              <w:right w:val="single" w:sz="4" w:space="0" w:color="000000"/>
            </w:tcBorders>
            <w:shd w:val="clear" w:color="FFFFFF" w:fill="FFFFFF"/>
            <w:vAlign w:val="center"/>
            <w:hideMark/>
          </w:tcPr>
          <w:p w14:paraId="59F8FC6A"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FF8443A" w14:textId="77777777" w:rsidR="00ED785B" w:rsidRPr="00912C8B" w:rsidRDefault="00ED785B" w:rsidP="006D63BC">
            <w:pPr>
              <w:spacing w:line="240" w:lineRule="exact"/>
              <w:jc w:val="center"/>
              <w:rPr>
                <w:color w:val="000000"/>
              </w:rPr>
            </w:pPr>
            <w:r w:rsidRPr="00912C8B">
              <w:rPr>
                <w:color w:val="000000"/>
              </w:rPr>
              <w:t>510,00</w:t>
            </w:r>
          </w:p>
        </w:tc>
      </w:tr>
      <w:tr w:rsidR="00ED785B" w:rsidRPr="00912C8B" w14:paraId="36A22071"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3754FC4"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2681F230" w14:textId="77777777" w:rsidR="00ED785B" w:rsidRPr="00912C8B" w:rsidRDefault="00ED785B" w:rsidP="006D63BC">
            <w:pPr>
              <w:spacing w:line="240" w:lineRule="exact"/>
              <w:jc w:val="center"/>
              <w:rPr>
                <w:color w:val="000000"/>
              </w:rPr>
            </w:pPr>
            <w:r w:rsidRPr="00912C8B">
              <w:rPr>
                <w:color w:val="000000"/>
              </w:rPr>
              <w:t>2440100050</w:t>
            </w:r>
          </w:p>
        </w:tc>
        <w:tc>
          <w:tcPr>
            <w:tcW w:w="720" w:type="dxa"/>
            <w:tcBorders>
              <w:top w:val="nil"/>
              <w:left w:val="nil"/>
              <w:bottom w:val="single" w:sz="4" w:space="0" w:color="000000"/>
              <w:right w:val="single" w:sz="4" w:space="0" w:color="000000"/>
            </w:tcBorders>
            <w:shd w:val="clear" w:color="auto" w:fill="auto"/>
            <w:vAlign w:val="center"/>
            <w:hideMark/>
          </w:tcPr>
          <w:p w14:paraId="6234E910"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22DDEB8C" w14:textId="77777777" w:rsidR="00ED785B" w:rsidRPr="00912C8B" w:rsidRDefault="00ED785B" w:rsidP="006D63BC">
            <w:pPr>
              <w:spacing w:line="240" w:lineRule="exact"/>
              <w:jc w:val="center"/>
              <w:rPr>
                <w:color w:val="000000"/>
              </w:rPr>
            </w:pPr>
            <w:r w:rsidRPr="00912C8B">
              <w:rPr>
                <w:color w:val="000000"/>
              </w:rPr>
              <w:t>510,00</w:t>
            </w:r>
          </w:p>
        </w:tc>
      </w:tr>
      <w:tr w:rsidR="00ED785B" w:rsidRPr="00912C8B" w14:paraId="777E1AC3"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04C36CF1"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5836FD84" w14:textId="77777777" w:rsidR="00ED785B" w:rsidRPr="00912C8B" w:rsidRDefault="00ED785B" w:rsidP="006D63BC">
            <w:pPr>
              <w:spacing w:line="240" w:lineRule="exact"/>
              <w:jc w:val="center"/>
              <w:rPr>
                <w:color w:val="000000"/>
              </w:rPr>
            </w:pPr>
            <w:r w:rsidRPr="00912C8B">
              <w:rPr>
                <w:color w:val="000000"/>
              </w:rPr>
              <w:t>2440100050</w:t>
            </w:r>
          </w:p>
        </w:tc>
        <w:tc>
          <w:tcPr>
            <w:tcW w:w="720" w:type="dxa"/>
            <w:tcBorders>
              <w:top w:val="nil"/>
              <w:left w:val="nil"/>
              <w:bottom w:val="single" w:sz="4" w:space="0" w:color="000000"/>
              <w:right w:val="single" w:sz="4" w:space="0" w:color="000000"/>
            </w:tcBorders>
            <w:shd w:val="clear" w:color="auto" w:fill="auto"/>
            <w:vAlign w:val="center"/>
            <w:hideMark/>
          </w:tcPr>
          <w:p w14:paraId="50A891FC"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6DF55300" w14:textId="77777777" w:rsidR="00ED785B" w:rsidRPr="00912C8B" w:rsidRDefault="00ED785B" w:rsidP="006D63BC">
            <w:pPr>
              <w:spacing w:line="240" w:lineRule="exact"/>
              <w:jc w:val="center"/>
              <w:rPr>
                <w:color w:val="000000"/>
              </w:rPr>
            </w:pPr>
            <w:r w:rsidRPr="00912C8B">
              <w:rPr>
                <w:color w:val="000000"/>
              </w:rPr>
              <w:t>510,00</w:t>
            </w:r>
          </w:p>
        </w:tc>
      </w:tr>
      <w:tr w:rsidR="00ED785B" w:rsidRPr="00912C8B" w14:paraId="12E63540"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FFFFFF" w:fill="FFFFFF"/>
            <w:hideMark/>
          </w:tcPr>
          <w:p w14:paraId="3BD59D1B" w14:textId="77777777" w:rsidR="00ED785B" w:rsidRPr="00912C8B" w:rsidRDefault="00ED785B" w:rsidP="006D63BC">
            <w:pPr>
              <w:spacing w:line="240" w:lineRule="exact"/>
              <w:jc w:val="center"/>
              <w:rPr>
                <w:color w:val="000000"/>
              </w:rPr>
            </w:pPr>
            <w:r w:rsidRPr="00912C8B">
              <w:rPr>
                <w:color w:val="000000"/>
              </w:rPr>
              <w:t>Комплектование книжных фондов муниципальных библиотек в рамках подпрограммы "Развитие системы библиотечного обслуживания"</w:t>
            </w:r>
          </w:p>
        </w:tc>
        <w:tc>
          <w:tcPr>
            <w:tcW w:w="1690" w:type="dxa"/>
            <w:tcBorders>
              <w:top w:val="nil"/>
              <w:left w:val="nil"/>
              <w:bottom w:val="single" w:sz="4" w:space="0" w:color="000000"/>
              <w:right w:val="single" w:sz="4" w:space="0" w:color="000000"/>
            </w:tcBorders>
            <w:shd w:val="clear" w:color="auto" w:fill="auto"/>
            <w:vAlign w:val="center"/>
            <w:hideMark/>
          </w:tcPr>
          <w:p w14:paraId="0CF8EECD" w14:textId="77777777" w:rsidR="00ED785B" w:rsidRPr="00912C8B" w:rsidRDefault="00ED785B" w:rsidP="006D63BC">
            <w:pPr>
              <w:spacing w:line="240" w:lineRule="exact"/>
              <w:jc w:val="center"/>
              <w:rPr>
                <w:color w:val="000000"/>
              </w:rPr>
            </w:pPr>
            <w:r w:rsidRPr="00912C8B">
              <w:rPr>
                <w:color w:val="000000"/>
              </w:rPr>
              <w:t>2440200050</w:t>
            </w:r>
          </w:p>
        </w:tc>
        <w:tc>
          <w:tcPr>
            <w:tcW w:w="720" w:type="dxa"/>
            <w:tcBorders>
              <w:top w:val="nil"/>
              <w:left w:val="nil"/>
              <w:bottom w:val="single" w:sz="4" w:space="0" w:color="000000"/>
              <w:right w:val="single" w:sz="4" w:space="0" w:color="000000"/>
            </w:tcBorders>
            <w:shd w:val="clear" w:color="FFFFFF" w:fill="FFFFFF"/>
            <w:vAlign w:val="center"/>
            <w:hideMark/>
          </w:tcPr>
          <w:p w14:paraId="44EDE7B8"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5DF4EFD" w14:textId="77777777" w:rsidR="00ED785B" w:rsidRPr="00912C8B" w:rsidRDefault="00ED785B" w:rsidP="006D63BC">
            <w:pPr>
              <w:spacing w:line="240" w:lineRule="exact"/>
              <w:jc w:val="center"/>
              <w:rPr>
                <w:color w:val="000000"/>
              </w:rPr>
            </w:pPr>
            <w:r w:rsidRPr="00912C8B">
              <w:rPr>
                <w:color w:val="000000"/>
              </w:rPr>
              <w:t>480,00</w:t>
            </w:r>
          </w:p>
        </w:tc>
      </w:tr>
      <w:tr w:rsidR="00ED785B" w:rsidRPr="00912C8B" w14:paraId="6FA66527"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4959D1C"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1AB9123E" w14:textId="77777777" w:rsidR="00ED785B" w:rsidRPr="00912C8B" w:rsidRDefault="00ED785B" w:rsidP="006D63BC">
            <w:pPr>
              <w:spacing w:line="240" w:lineRule="exact"/>
              <w:jc w:val="center"/>
              <w:rPr>
                <w:color w:val="000000"/>
              </w:rPr>
            </w:pPr>
            <w:r w:rsidRPr="00912C8B">
              <w:rPr>
                <w:color w:val="000000"/>
              </w:rPr>
              <w:t>2440200050</w:t>
            </w:r>
          </w:p>
        </w:tc>
        <w:tc>
          <w:tcPr>
            <w:tcW w:w="720" w:type="dxa"/>
            <w:tcBorders>
              <w:top w:val="nil"/>
              <w:left w:val="nil"/>
              <w:bottom w:val="single" w:sz="4" w:space="0" w:color="000000"/>
              <w:right w:val="single" w:sz="4" w:space="0" w:color="000000"/>
            </w:tcBorders>
            <w:shd w:val="clear" w:color="auto" w:fill="auto"/>
            <w:vAlign w:val="center"/>
            <w:hideMark/>
          </w:tcPr>
          <w:p w14:paraId="48FD8A8C"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41B8F546" w14:textId="77777777" w:rsidR="00ED785B" w:rsidRPr="00912C8B" w:rsidRDefault="00ED785B" w:rsidP="006D63BC">
            <w:pPr>
              <w:spacing w:line="240" w:lineRule="exact"/>
              <w:jc w:val="center"/>
              <w:rPr>
                <w:color w:val="000000"/>
              </w:rPr>
            </w:pPr>
            <w:r w:rsidRPr="00912C8B">
              <w:rPr>
                <w:color w:val="000000"/>
              </w:rPr>
              <w:t>480,00</w:t>
            </w:r>
          </w:p>
        </w:tc>
      </w:tr>
      <w:tr w:rsidR="00ED785B" w:rsidRPr="00912C8B" w14:paraId="1261ED33"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5D838A7E"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1A64F165" w14:textId="77777777" w:rsidR="00ED785B" w:rsidRPr="00912C8B" w:rsidRDefault="00ED785B" w:rsidP="006D63BC">
            <w:pPr>
              <w:spacing w:line="240" w:lineRule="exact"/>
              <w:jc w:val="center"/>
              <w:rPr>
                <w:color w:val="000000"/>
              </w:rPr>
            </w:pPr>
            <w:r w:rsidRPr="00912C8B">
              <w:rPr>
                <w:color w:val="000000"/>
              </w:rPr>
              <w:t>2440200050</w:t>
            </w:r>
          </w:p>
        </w:tc>
        <w:tc>
          <w:tcPr>
            <w:tcW w:w="720" w:type="dxa"/>
            <w:tcBorders>
              <w:top w:val="nil"/>
              <w:left w:val="nil"/>
              <w:bottom w:val="single" w:sz="4" w:space="0" w:color="000000"/>
              <w:right w:val="single" w:sz="4" w:space="0" w:color="000000"/>
            </w:tcBorders>
            <w:shd w:val="clear" w:color="auto" w:fill="auto"/>
            <w:vAlign w:val="center"/>
            <w:hideMark/>
          </w:tcPr>
          <w:p w14:paraId="2D8D7F91"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2863A948" w14:textId="77777777" w:rsidR="00ED785B" w:rsidRPr="00912C8B" w:rsidRDefault="00ED785B" w:rsidP="006D63BC">
            <w:pPr>
              <w:spacing w:line="240" w:lineRule="exact"/>
              <w:jc w:val="center"/>
              <w:rPr>
                <w:color w:val="000000"/>
              </w:rPr>
            </w:pPr>
            <w:r w:rsidRPr="00912C8B">
              <w:rPr>
                <w:color w:val="000000"/>
              </w:rPr>
              <w:t>480,00</w:t>
            </w:r>
          </w:p>
        </w:tc>
      </w:tr>
      <w:tr w:rsidR="00ED785B" w:rsidRPr="00912C8B" w14:paraId="50D896CA"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FFFFFF" w:fill="FFFFFF"/>
            <w:hideMark/>
          </w:tcPr>
          <w:p w14:paraId="51D5804A" w14:textId="77777777" w:rsidR="00ED785B" w:rsidRPr="00912C8B" w:rsidRDefault="00ED785B" w:rsidP="006D63BC">
            <w:pPr>
              <w:spacing w:line="240" w:lineRule="exact"/>
              <w:jc w:val="center"/>
              <w:rPr>
                <w:color w:val="000000"/>
              </w:rPr>
            </w:pPr>
            <w:r w:rsidRPr="00912C8B">
              <w:rPr>
                <w:color w:val="000000"/>
              </w:rPr>
              <w:t>Комплектование книжных фондов в рамках подпрограммы "Развитие системы библиотечного обслуживания"</w:t>
            </w:r>
          </w:p>
        </w:tc>
        <w:tc>
          <w:tcPr>
            <w:tcW w:w="1690" w:type="dxa"/>
            <w:tcBorders>
              <w:top w:val="nil"/>
              <w:left w:val="nil"/>
              <w:bottom w:val="single" w:sz="4" w:space="0" w:color="000000"/>
              <w:right w:val="single" w:sz="4" w:space="0" w:color="000000"/>
            </w:tcBorders>
            <w:shd w:val="clear" w:color="auto" w:fill="auto"/>
            <w:vAlign w:val="center"/>
            <w:hideMark/>
          </w:tcPr>
          <w:p w14:paraId="06A76AA8" w14:textId="77777777" w:rsidR="00ED785B" w:rsidRPr="00912C8B" w:rsidRDefault="00ED785B" w:rsidP="006D63BC">
            <w:pPr>
              <w:spacing w:line="240" w:lineRule="exact"/>
              <w:jc w:val="center"/>
              <w:rPr>
                <w:color w:val="000000"/>
              </w:rPr>
            </w:pPr>
            <w:r w:rsidRPr="00912C8B">
              <w:rPr>
                <w:color w:val="000000"/>
              </w:rPr>
              <w:t>24402L5190</w:t>
            </w:r>
          </w:p>
        </w:tc>
        <w:tc>
          <w:tcPr>
            <w:tcW w:w="720" w:type="dxa"/>
            <w:tcBorders>
              <w:top w:val="nil"/>
              <w:left w:val="nil"/>
              <w:bottom w:val="single" w:sz="4" w:space="0" w:color="000000"/>
              <w:right w:val="single" w:sz="4" w:space="0" w:color="000000"/>
            </w:tcBorders>
            <w:shd w:val="clear" w:color="FFFFFF" w:fill="FFFFFF"/>
            <w:vAlign w:val="center"/>
            <w:hideMark/>
          </w:tcPr>
          <w:p w14:paraId="5FB3655A"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04421FD" w14:textId="77777777" w:rsidR="00ED785B" w:rsidRPr="00912C8B" w:rsidRDefault="00ED785B" w:rsidP="006D63BC">
            <w:pPr>
              <w:spacing w:line="240" w:lineRule="exact"/>
              <w:jc w:val="center"/>
              <w:rPr>
                <w:color w:val="000000"/>
              </w:rPr>
            </w:pPr>
            <w:r w:rsidRPr="00912C8B">
              <w:rPr>
                <w:color w:val="000000"/>
              </w:rPr>
              <w:t>167,35</w:t>
            </w:r>
          </w:p>
        </w:tc>
      </w:tr>
      <w:tr w:rsidR="00ED785B" w:rsidRPr="00912C8B" w14:paraId="3F9D3214"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01D9FD9"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2B8A0F3E" w14:textId="77777777" w:rsidR="00ED785B" w:rsidRPr="00912C8B" w:rsidRDefault="00ED785B" w:rsidP="006D63BC">
            <w:pPr>
              <w:spacing w:line="240" w:lineRule="exact"/>
              <w:jc w:val="center"/>
              <w:rPr>
                <w:color w:val="000000"/>
              </w:rPr>
            </w:pPr>
            <w:r w:rsidRPr="00912C8B">
              <w:rPr>
                <w:color w:val="000000"/>
              </w:rPr>
              <w:t>24402L5190</w:t>
            </w:r>
          </w:p>
        </w:tc>
        <w:tc>
          <w:tcPr>
            <w:tcW w:w="720" w:type="dxa"/>
            <w:tcBorders>
              <w:top w:val="nil"/>
              <w:left w:val="nil"/>
              <w:bottom w:val="single" w:sz="4" w:space="0" w:color="000000"/>
              <w:right w:val="single" w:sz="4" w:space="0" w:color="000000"/>
            </w:tcBorders>
            <w:shd w:val="clear" w:color="auto" w:fill="auto"/>
            <w:vAlign w:val="center"/>
            <w:hideMark/>
          </w:tcPr>
          <w:p w14:paraId="6A7774F8"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03CF37D2" w14:textId="77777777" w:rsidR="00ED785B" w:rsidRPr="00912C8B" w:rsidRDefault="00ED785B" w:rsidP="006D63BC">
            <w:pPr>
              <w:spacing w:line="240" w:lineRule="exact"/>
              <w:jc w:val="center"/>
              <w:rPr>
                <w:color w:val="000000"/>
              </w:rPr>
            </w:pPr>
            <w:r w:rsidRPr="00912C8B">
              <w:rPr>
                <w:color w:val="000000"/>
              </w:rPr>
              <w:t>167,35</w:t>
            </w:r>
          </w:p>
        </w:tc>
      </w:tr>
      <w:tr w:rsidR="00ED785B" w:rsidRPr="00912C8B" w14:paraId="7BDA3F7A"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0C970B5A"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199B2642" w14:textId="77777777" w:rsidR="00ED785B" w:rsidRPr="00912C8B" w:rsidRDefault="00ED785B" w:rsidP="006D63BC">
            <w:pPr>
              <w:spacing w:line="240" w:lineRule="exact"/>
              <w:jc w:val="center"/>
              <w:rPr>
                <w:color w:val="000000"/>
              </w:rPr>
            </w:pPr>
            <w:r w:rsidRPr="00912C8B">
              <w:rPr>
                <w:color w:val="000000"/>
              </w:rPr>
              <w:t>24402L5190</w:t>
            </w:r>
          </w:p>
        </w:tc>
        <w:tc>
          <w:tcPr>
            <w:tcW w:w="720" w:type="dxa"/>
            <w:tcBorders>
              <w:top w:val="nil"/>
              <w:left w:val="nil"/>
              <w:bottom w:val="single" w:sz="4" w:space="0" w:color="000000"/>
              <w:right w:val="single" w:sz="4" w:space="0" w:color="000000"/>
            </w:tcBorders>
            <w:shd w:val="clear" w:color="auto" w:fill="auto"/>
            <w:vAlign w:val="center"/>
            <w:hideMark/>
          </w:tcPr>
          <w:p w14:paraId="70176C0B"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4D98D96E" w14:textId="77777777" w:rsidR="00ED785B" w:rsidRPr="00912C8B" w:rsidRDefault="00ED785B" w:rsidP="006D63BC">
            <w:pPr>
              <w:spacing w:line="240" w:lineRule="exact"/>
              <w:jc w:val="center"/>
              <w:rPr>
                <w:color w:val="000000"/>
              </w:rPr>
            </w:pPr>
            <w:r w:rsidRPr="00912C8B">
              <w:rPr>
                <w:color w:val="000000"/>
              </w:rPr>
              <w:t>167,35</w:t>
            </w:r>
          </w:p>
        </w:tc>
      </w:tr>
      <w:tr w:rsidR="00ED785B" w:rsidRPr="00912C8B" w14:paraId="653C2D22"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7EC22872" w14:textId="77777777" w:rsidR="00ED785B" w:rsidRPr="00912C8B" w:rsidRDefault="00ED785B" w:rsidP="006D63BC">
            <w:pPr>
              <w:spacing w:line="240" w:lineRule="exact"/>
              <w:jc w:val="center"/>
              <w:rPr>
                <w:color w:val="000000"/>
              </w:rPr>
            </w:pPr>
            <w:r w:rsidRPr="00912C8B">
              <w:rPr>
                <w:color w:val="000000"/>
              </w:rPr>
              <w:lastRenderedPageBreak/>
              <w:t>Организация библиотечного обслуживания в муниципальных библиотеках, комплектование и обеспечение сохранности их библиотечных фондов в рамках подпрограммы "Развитие системы библиотечного обслуживания"</w:t>
            </w:r>
          </w:p>
        </w:tc>
        <w:tc>
          <w:tcPr>
            <w:tcW w:w="1690" w:type="dxa"/>
            <w:tcBorders>
              <w:top w:val="nil"/>
              <w:left w:val="nil"/>
              <w:bottom w:val="single" w:sz="4" w:space="0" w:color="000000"/>
              <w:right w:val="single" w:sz="4" w:space="0" w:color="000000"/>
            </w:tcBorders>
            <w:shd w:val="clear" w:color="auto" w:fill="auto"/>
            <w:vAlign w:val="center"/>
            <w:hideMark/>
          </w:tcPr>
          <w:p w14:paraId="7996AACD" w14:textId="77777777" w:rsidR="00ED785B" w:rsidRPr="00912C8B" w:rsidRDefault="00ED785B" w:rsidP="006D63BC">
            <w:pPr>
              <w:spacing w:line="240" w:lineRule="exact"/>
              <w:jc w:val="center"/>
              <w:rPr>
                <w:color w:val="000000"/>
              </w:rPr>
            </w:pPr>
            <w:r w:rsidRPr="00912C8B">
              <w:rPr>
                <w:color w:val="000000"/>
              </w:rPr>
              <w:t>2440300030</w:t>
            </w:r>
          </w:p>
        </w:tc>
        <w:tc>
          <w:tcPr>
            <w:tcW w:w="720" w:type="dxa"/>
            <w:tcBorders>
              <w:top w:val="nil"/>
              <w:left w:val="nil"/>
              <w:bottom w:val="single" w:sz="4" w:space="0" w:color="000000"/>
              <w:right w:val="single" w:sz="4" w:space="0" w:color="000000"/>
            </w:tcBorders>
            <w:shd w:val="clear" w:color="FFFFFF" w:fill="FFFFFF"/>
            <w:vAlign w:val="center"/>
            <w:hideMark/>
          </w:tcPr>
          <w:p w14:paraId="24237163"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EC1A0A1" w14:textId="77777777" w:rsidR="00ED785B" w:rsidRPr="00912C8B" w:rsidRDefault="00ED785B" w:rsidP="006D63BC">
            <w:pPr>
              <w:spacing w:line="240" w:lineRule="exact"/>
              <w:jc w:val="center"/>
              <w:rPr>
                <w:color w:val="000000"/>
              </w:rPr>
            </w:pPr>
            <w:r w:rsidRPr="00912C8B">
              <w:rPr>
                <w:color w:val="000000"/>
              </w:rPr>
              <w:t>14 707,26</w:t>
            </w:r>
          </w:p>
        </w:tc>
      </w:tr>
      <w:tr w:rsidR="00ED785B" w:rsidRPr="00912C8B" w14:paraId="7BF34D06"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509C59E0"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1930CF21" w14:textId="77777777" w:rsidR="00ED785B" w:rsidRPr="00912C8B" w:rsidRDefault="00ED785B" w:rsidP="006D63BC">
            <w:pPr>
              <w:spacing w:line="240" w:lineRule="exact"/>
              <w:jc w:val="center"/>
              <w:rPr>
                <w:color w:val="000000"/>
              </w:rPr>
            </w:pPr>
            <w:r w:rsidRPr="00912C8B">
              <w:rPr>
                <w:color w:val="000000"/>
              </w:rPr>
              <w:t>2440300030</w:t>
            </w:r>
          </w:p>
        </w:tc>
        <w:tc>
          <w:tcPr>
            <w:tcW w:w="720" w:type="dxa"/>
            <w:tcBorders>
              <w:top w:val="nil"/>
              <w:left w:val="nil"/>
              <w:bottom w:val="single" w:sz="4" w:space="0" w:color="000000"/>
              <w:right w:val="single" w:sz="4" w:space="0" w:color="000000"/>
            </w:tcBorders>
            <w:shd w:val="clear" w:color="auto" w:fill="auto"/>
            <w:vAlign w:val="center"/>
            <w:hideMark/>
          </w:tcPr>
          <w:p w14:paraId="0086D5EC"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4FC9634C" w14:textId="77777777" w:rsidR="00ED785B" w:rsidRPr="00912C8B" w:rsidRDefault="00ED785B" w:rsidP="006D63BC">
            <w:pPr>
              <w:spacing w:line="240" w:lineRule="exact"/>
              <w:jc w:val="center"/>
              <w:rPr>
                <w:color w:val="000000"/>
              </w:rPr>
            </w:pPr>
            <w:r w:rsidRPr="00912C8B">
              <w:rPr>
                <w:color w:val="000000"/>
              </w:rPr>
              <w:t>14 707,26</w:t>
            </w:r>
          </w:p>
        </w:tc>
      </w:tr>
      <w:tr w:rsidR="00ED785B" w:rsidRPr="00912C8B" w14:paraId="4DA4B871"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3FDED27F"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623E1A97" w14:textId="77777777" w:rsidR="00ED785B" w:rsidRPr="00912C8B" w:rsidRDefault="00ED785B" w:rsidP="006D63BC">
            <w:pPr>
              <w:spacing w:line="240" w:lineRule="exact"/>
              <w:jc w:val="center"/>
              <w:rPr>
                <w:color w:val="000000"/>
              </w:rPr>
            </w:pPr>
            <w:r w:rsidRPr="00912C8B">
              <w:rPr>
                <w:color w:val="000000"/>
              </w:rPr>
              <w:t>2440300030</w:t>
            </w:r>
          </w:p>
        </w:tc>
        <w:tc>
          <w:tcPr>
            <w:tcW w:w="720" w:type="dxa"/>
            <w:tcBorders>
              <w:top w:val="nil"/>
              <w:left w:val="nil"/>
              <w:bottom w:val="single" w:sz="4" w:space="0" w:color="000000"/>
              <w:right w:val="single" w:sz="4" w:space="0" w:color="000000"/>
            </w:tcBorders>
            <w:shd w:val="clear" w:color="auto" w:fill="auto"/>
            <w:vAlign w:val="center"/>
            <w:hideMark/>
          </w:tcPr>
          <w:p w14:paraId="038F0580"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20D2AF88" w14:textId="77777777" w:rsidR="00ED785B" w:rsidRPr="00912C8B" w:rsidRDefault="00ED785B" w:rsidP="006D63BC">
            <w:pPr>
              <w:spacing w:line="240" w:lineRule="exact"/>
              <w:jc w:val="center"/>
              <w:rPr>
                <w:color w:val="000000"/>
              </w:rPr>
            </w:pPr>
            <w:r w:rsidRPr="00912C8B">
              <w:rPr>
                <w:color w:val="000000"/>
              </w:rPr>
              <w:t>14 707,26</w:t>
            </w:r>
          </w:p>
        </w:tc>
      </w:tr>
      <w:tr w:rsidR="00ED785B" w:rsidRPr="00912C8B" w14:paraId="27F91B8E"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43449E31" w14:textId="77777777" w:rsidR="00ED785B" w:rsidRPr="00912C8B" w:rsidRDefault="00ED785B" w:rsidP="006D63BC">
            <w:pPr>
              <w:spacing w:line="240" w:lineRule="exact"/>
              <w:jc w:val="center"/>
              <w:rPr>
                <w:color w:val="000000"/>
              </w:rPr>
            </w:pPr>
            <w:r w:rsidRPr="00912C8B">
              <w:rPr>
                <w:color w:val="000000"/>
              </w:rPr>
              <w:t>Организация библиотечного обслуживания в муниципальных библиотеках, комплектование и обеспечение сохранности их библиотечных фондов в рамках подпрограммы "Развитие системы библиотечного обслуживания" (за счет средств краевого бюджета)</w:t>
            </w:r>
          </w:p>
        </w:tc>
        <w:tc>
          <w:tcPr>
            <w:tcW w:w="1690" w:type="dxa"/>
            <w:tcBorders>
              <w:top w:val="nil"/>
              <w:left w:val="nil"/>
              <w:bottom w:val="single" w:sz="4" w:space="0" w:color="000000"/>
              <w:right w:val="single" w:sz="4" w:space="0" w:color="000000"/>
            </w:tcBorders>
            <w:shd w:val="clear" w:color="auto" w:fill="auto"/>
            <w:vAlign w:val="center"/>
            <w:hideMark/>
          </w:tcPr>
          <w:p w14:paraId="3A75A128" w14:textId="77777777" w:rsidR="00ED785B" w:rsidRPr="00912C8B" w:rsidRDefault="00ED785B" w:rsidP="006D63BC">
            <w:pPr>
              <w:spacing w:line="240" w:lineRule="exact"/>
              <w:jc w:val="center"/>
              <w:rPr>
                <w:color w:val="000000"/>
              </w:rPr>
            </w:pPr>
            <w:r w:rsidRPr="00912C8B">
              <w:rPr>
                <w:color w:val="000000"/>
              </w:rPr>
              <w:t>24403SС020</w:t>
            </w:r>
          </w:p>
        </w:tc>
        <w:tc>
          <w:tcPr>
            <w:tcW w:w="720" w:type="dxa"/>
            <w:tcBorders>
              <w:top w:val="nil"/>
              <w:left w:val="nil"/>
              <w:bottom w:val="single" w:sz="4" w:space="0" w:color="000000"/>
              <w:right w:val="single" w:sz="4" w:space="0" w:color="000000"/>
            </w:tcBorders>
            <w:shd w:val="clear" w:color="FFFFFF" w:fill="FFFFFF"/>
            <w:vAlign w:val="center"/>
            <w:hideMark/>
          </w:tcPr>
          <w:p w14:paraId="4DB44FD3"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196738C2" w14:textId="77777777" w:rsidR="00ED785B" w:rsidRPr="00912C8B" w:rsidRDefault="00ED785B" w:rsidP="006D63BC">
            <w:pPr>
              <w:spacing w:line="240" w:lineRule="exact"/>
              <w:jc w:val="center"/>
              <w:rPr>
                <w:color w:val="000000"/>
              </w:rPr>
            </w:pPr>
            <w:r w:rsidRPr="00912C8B">
              <w:rPr>
                <w:color w:val="000000"/>
              </w:rPr>
              <w:t>13 628,61</w:t>
            </w:r>
          </w:p>
        </w:tc>
      </w:tr>
      <w:tr w:rsidR="00ED785B" w:rsidRPr="00912C8B" w14:paraId="140B82F8"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AA2EF74"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77C8F8F3" w14:textId="77777777" w:rsidR="00ED785B" w:rsidRPr="00912C8B" w:rsidRDefault="00ED785B" w:rsidP="006D63BC">
            <w:pPr>
              <w:spacing w:line="240" w:lineRule="exact"/>
              <w:jc w:val="center"/>
              <w:rPr>
                <w:color w:val="000000"/>
              </w:rPr>
            </w:pPr>
            <w:r w:rsidRPr="00912C8B">
              <w:rPr>
                <w:color w:val="000000"/>
              </w:rPr>
              <w:t>24403SС020</w:t>
            </w:r>
          </w:p>
        </w:tc>
        <w:tc>
          <w:tcPr>
            <w:tcW w:w="720" w:type="dxa"/>
            <w:tcBorders>
              <w:top w:val="nil"/>
              <w:left w:val="nil"/>
              <w:bottom w:val="single" w:sz="4" w:space="0" w:color="000000"/>
              <w:right w:val="single" w:sz="4" w:space="0" w:color="000000"/>
            </w:tcBorders>
            <w:shd w:val="clear" w:color="auto" w:fill="auto"/>
            <w:vAlign w:val="center"/>
            <w:hideMark/>
          </w:tcPr>
          <w:p w14:paraId="74036AE0"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42280318" w14:textId="77777777" w:rsidR="00ED785B" w:rsidRPr="00912C8B" w:rsidRDefault="00ED785B" w:rsidP="006D63BC">
            <w:pPr>
              <w:spacing w:line="240" w:lineRule="exact"/>
              <w:jc w:val="center"/>
              <w:rPr>
                <w:color w:val="000000"/>
              </w:rPr>
            </w:pPr>
            <w:r w:rsidRPr="00912C8B">
              <w:rPr>
                <w:color w:val="000000"/>
              </w:rPr>
              <w:t>13 628,61</w:t>
            </w:r>
          </w:p>
        </w:tc>
      </w:tr>
      <w:tr w:rsidR="00ED785B" w:rsidRPr="00912C8B" w14:paraId="501A52A0"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18AC1001"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1BEEBAC6" w14:textId="77777777" w:rsidR="00ED785B" w:rsidRPr="00912C8B" w:rsidRDefault="00ED785B" w:rsidP="006D63BC">
            <w:pPr>
              <w:spacing w:line="240" w:lineRule="exact"/>
              <w:jc w:val="center"/>
              <w:rPr>
                <w:color w:val="000000"/>
              </w:rPr>
            </w:pPr>
            <w:r w:rsidRPr="00912C8B">
              <w:rPr>
                <w:color w:val="000000"/>
              </w:rPr>
              <w:t>24403SС020</w:t>
            </w:r>
          </w:p>
        </w:tc>
        <w:tc>
          <w:tcPr>
            <w:tcW w:w="720" w:type="dxa"/>
            <w:tcBorders>
              <w:top w:val="nil"/>
              <w:left w:val="nil"/>
              <w:bottom w:val="single" w:sz="4" w:space="0" w:color="000000"/>
              <w:right w:val="single" w:sz="4" w:space="0" w:color="000000"/>
            </w:tcBorders>
            <w:shd w:val="clear" w:color="auto" w:fill="auto"/>
            <w:vAlign w:val="center"/>
            <w:hideMark/>
          </w:tcPr>
          <w:p w14:paraId="3080118D"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3C2E1CF9" w14:textId="77777777" w:rsidR="00ED785B" w:rsidRPr="00912C8B" w:rsidRDefault="00ED785B" w:rsidP="006D63BC">
            <w:pPr>
              <w:spacing w:line="240" w:lineRule="exact"/>
              <w:jc w:val="center"/>
              <w:rPr>
                <w:color w:val="000000"/>
              </w:rPr>
            </w:pPr>
            <w:r w:rsidRPr="00912C8B">
              <w:rPr>
                <w:color w:val="000000"/>
              </w:rPr>
              <w:t>13 628,61</w:t>
            </w:r>
          </w:p>
        </w:tc>
      </w:tr>
      <w:tr w:rsidR="00ED785B" w:rsidRPr="00912C8B" w14:paraId="7535BAD1" w14:textId="77777777" w:rsidTr="00360E04">
        <w:trPr>
          <w:trHeight w:val="1575"/>
        </w:trPr>
        <w:tc>
          <w:tcPr>
            <w:tcW w:w="5240" w:type="dxa"/>
            <w:tcBorders>
              <w:top w:val="nil"/>
              <w:left w:val="single" w:sz="4" w:space="0" w:color="000000"/>
              <w:bottom w:val="single" w:sz="4" w:space="0" w:color="000000"/>
              <w:right w:val="single" w:sz="4" w:space="0" w:color="000000"/>
            </w:tcBorders>
            <w:shd w:val="clear" w:color="FFFFFF" w:fill="FFFFFF"/>
            <w:hideMark/>
          </w:tcPr>
          <w:p w14:paraId="1CE0999F" w14:textId="77777777" w:rsidR="00ED785B" w:rsidRPr="00912C8B" w:rsidRDefault="00ED785B" w:rsidP="006D63BC">
            <w:pPr>
              <w:spacing w:line="240" w:lineRule="exact"/>
              <w:jc w:val="center"/>
              <w:rPr>
                <w:color w:val="000000"/>
              </w:rPr>
            </w:pPr>
            <w:r w:rsidRPr="00912C8B">
              <w:rPr>
                <w:color w:val="000000"/>
              </w:rPr>
              <w:t>Организация библиотечного обслуживания в муниципальных библиотеках, комплектование и обеспечение сохранности их библиотечных фондов в рамках подпрограммы "Развитие системы библиотечного обслуживания" (за счет средств районного бюджета)</w:t>
            </w:r>
          </w:p>
        </w:tc>
        <w:tc>
          <w:tcPr>
            <w:tcW w:w="1690" w:type="dxa"/>
            <w:tcBorders>
              <w:top w:val="nil"/>
              <w:left w:val="nil"/>
              <w:bottom w:val="single" w:sz="4" w:space="0" w:color="000000"/>
              <w:right w:val="single" w:sz="4" w:space="0" w:color="000000"/>
            </w:tcBorders>
            <w:shd w:val="clear" w:color="auto" w:fill="auto"/>
            <w:vAlign w:val="center"/>
            <w:hideMark/>
          </w:tcPr>
          <w:p w14:paraId="6F7225E7" w14:textId="77777777" w:rsidR="00ED785B" w:rsidRPr="00912C8B" w:rsidRDefault="00ED785B" w:rsidP="006D63BC">
            <w:pPr>
              <w:spacing w:line="240" w:lineRule="exact"/>
              <w:jc w:val="center"/>
              <w:rPr>
                <w:color w:val="000000"/>
              </w:rPr>
            </w:pPr>
            <w:r w:rsidRPr="00912C8B">
              <w:rPr>
                <w:color w:val="000000"/>
              </w:rPr>
              <w:t>24403SС021</w:t>
            </w:r>
          </w:p>
        </w:tc>
        <w:tc>
          <w:tcPr>
            <w:tcW w:w="720" w:type="dxa"/>
            <w:tcBorders>
              <w:top w:val="nil"/>
              <w:left w:val="nil"/>
              <w:bottom w:val="single" w:sz="4" w:space="0" w:color="000000"/>
              <w:right w:val="single" w:sz="4" w:space="0" w:color="000000"/>
            </w:tcBorders>
            <w:shd w:val="clear" w:color="FFFFFF" w:fill="FFFFFF"/>
            <w:vAlign w:val="center"/>
            <w:hideMark/>
          </w:tcPr>
          <w:p w14:paraId="0924F127"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9441DBD" w14:textId="77777777" w:rsidR="00ED785B" w:rsidRPr="00912C8B" w:rsidRDefault="00ED785B" w:rsidP="006D63BC">
            <w:pPr>
              <w:spacing w:line="240" w:lineRule="exact"/>
              <w:jc w:val="center"/>
              <w:rPr>
                <w:color w:val="000000"/>
              </w:rPr>
            </w:pPr>
            <w:r w:rsidRPr="00912C8B">
              <w:rPr>
                <w:color w:val="000000"/>
              </w:rPr>
              <w:t>9 656,66</w:t>
            </w:r>
          </w:p>
        </w:tc>
      </w:tr>
      <w:tr w:rsidR="00ED785B" w:rsidRPr="00912C8B" w14:paraId="4607DB11"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94CD7FE"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0406ECB1" w14:textId="77777777" w:rsidR="00ED785B" w:rsidRPr="00912C8B" w:rsidRDefault="00ED785B" w:rsidP="006D63BC">
            <w:pPr>
              <w:spacing w:line="240" w:lineRule="exact"/>
              <w:jc w:val="center"/>
              <w:rPr>
                <w:color w:val="000000"/>
              </w:rPr>
            </w:pPr>
            <w:r w:rsidRPr="00912C8B">
              <w:rPr>
                <w:color w:val="000000"/>
              </w:rPr>
              <w:t>24403SС021</w:t>
            </w:r>
          </w:p>
        </w:tc>
        <w:tc>
          <w:tcPr>
            <w:tcW w:w="720" w:type="dxa"/>
            <w:tcBorders>
              <w:top w:val="nil"/>
              <w:left w:val="nil"/>
              <w:bottom w:val="single" w:sz="4" w:space="0" w:color="000000"/>
              <w:right w:val="single" w:sz="4" w:space="0" w:color="000000"/>
            </w:tcBorders>
            <w:shd w:val="clear" w:color="auto" w:fill="auto"/>
            <w:vAlign w:val="center"/>
            <w:hideMark/>
          </w:tcPr>
          <w:p w14:paraId="18B2E55F"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2216214A" w14:textId="77777777" w:rsidR="00ED785B" w:rsidRPr="00912C8B" w:rsidRDefault="00ED785B" w:rsidP="006D63BC">
            <w:pPr>
              <w:spacing w:line="240" w:lineRule="exact"/>
              <w:jc w:val="center"/>
              <w:rPr>
                <w:color w:val="000000"/>
              </w:rPr>
            </w:pPr>
            <w:r w:rsidRPr="00912C8B">
              <w:rPr>
                <w:color w:val="000000"/>
              </w:rPr>
              <w:t>9 656,66</w:t>
            </w:r>
          </w:p>
        </w:tc>
      </w:tr>
      <w:tr w:rsidR="00ED785B" w:rsidRPr="00912C8B" w14:paraId="268DD193"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366BE415"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6419C95A" w14:textId="77777777" w:rsidR="00ED785B" w:rsidRPr="00912C8B" w:rsidRDefault="00ED785B" w:rsidP="006D63BC">
            <w:pPr>
              <w:spacing w:line="240" w:lineRule="exact"/>
              <w:jc w:val="center"/>
              <w:rPr>
                <w:color w:val="000000"/>
              </w:rPr>
            </w:pPr>
            <w:r w:rsidRPr="00912C8B">
              <w:rPr>
                <w:color w:val="000000"/>
              </w:rPr>
              <w:t>24403SС021</w:t>
            </w:r>
          </w:p>
        </w:tc>
        <w:tc>
          <w:tcPr>
            <w:tcW w:w="720" w:type="dxa"/>
            <w:tcBorders>
              <w:top w:val="nil"/>
              <w:left w:val="nil"/>
              <w:bottom w:val="single" w:sz="4" w:space="0" w:color="000000"/>
              <w:right w:val="single" w:sz="4" w:space="0" w:color="000000"/>
            </w:tcBorders>
            <w:shd w:val="clear" w:color="auto" w:fill="auto"/>
            <w:vAlign w:val="center"/>
            <w:hideMark/>
          </w:tcPr>
          <w:p w14:paraId="4C4E65B9"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76A156DA" w14:textId="77777777" w:rsidR="00ED785B" w:rsidRPr="00912C8B" w:rsidRDefault="00ED785B" w:rsidP="006D63BC">
            <w:pPr>
              <w:spacing w:line="240" w:lineRule="exact"/>
              <w:jc w:val="center"/>
              <w:rPr>
                <w:color w:val="000000"/>
              </w:rPr>
            </w:pPr>
            <w:r w:rsidRPr="00912C8B">
              <w:rPr>
                <w:color w:val="000000"/>
              </w:rPr>
              <w:t>9 656,66</w:t>
            </w:r>
          </w:p>
        </w:tc>
      </w:tr>
      <w:tr w:rsidR="00ED785B" w:rsidRPr="00912C8B" w14:paraId="6711ABB4"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29ADA8EE" w14:textId="77777777" w:rsidR="00ED785B" w:rsidRPr="00912C8B" w:rsidRDefault="00ED785B" w:rsidP="006D63BC">
            <w:pPr>
              <w:spacing w:line="240" w:lineRule="exact"/>
              <w:jc w:val="center"/>
              <w:rPr>
                <w:color w:val="000000"/>
              </w:rPr>
            </w:pPr>
            <w:r w:rsidRPr="00912C8B">
              <w:rPr>
                <w:color w:val="000000"/>
              </w:rPr>
              <w:t>Оснащение и развитие средств массовой информации и издательского дела в рамках муниципальной программы "Культура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0636729A" w14:textId="77777777" w:rsidR="00ED785B" w:rsidRPr="00912C8B" w:rsidRDefault="00ED785B" w:rsidP="006D63BC">
            <w:pPr>
              <w:spacing w:line="240" w:lineRule="exact"/>
              <w:jc w:val="center"/>
              <w:rPr>
                <w:color w:val="000000"/>
              </w:rPr>
            </w:pPr>
            <w:r w:rsidRPr="00912C8B">
              <w:rPr>
                <w:color w:val="000000"/>
              </w:rPr>
              <w:t>2450000000</w:t>
            </w:r>
          </w:p>
        </w:tc>
        <w:tc>
          <w:tcPr>
            <w:tcW w:w="720" w:type="dxa"/>
            <w:tcBorders>
              <w:top w:val="nil"/>
              <w:left w:val="nil"/>
              <w:bottom w:val="single" w:sz="4" w:space="0" w:color="000000"/>
              <w:right w:val="single" w:sz="4" w:space="0" w:color="000000"/>
            </w:tcBorders>
            <w:shd w:val="clear" w:color="auto" w:fill="auto"/>
            <w:vAlign w:val="center"/>
            <w:hideMark/>
          </w:tcPr>
          <w:p w14:paraId="71D74400"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A58ADD5" w14:textId="77777777" w:rsidR="00ED785B" w:rsidRPr="00912C8B" w:rsidRDefault="00ED785B" w:rsidP="006D63BC">
            <w:pPr>
              <w:spacing w:line="240" w:lineRule="exact"/>
              <w:jc w:val="center"/>
              <w:rPr>
                <w:color w:val="000000"/>
              </w:rPr>
            </w:pPr>
            <w:r w:rsidRPr="00912C8B">
              <w:rPr>
                <w:color w:val="000000"/>
              </w:rPr>
              <w:t>8 500,00</w:t>
            </w:r>
          </w:p>
        </w:tc>
      </w:tr>
      <w:tr w:rsidR="00ED785B" w:rsidRPr="00912C8B" w14:paraId="62D39A15"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2BF504BD" w14:textId="77777777" w:rsidR="00ED785B" w:rsidRPr="00912C8B" w:rsidRDefault="00ED785B" w:rsidP="006D63BC">
            <w:pPr>
              <w:spacing w:line="240" w:lineRule="exact"/>
              <w:jc w:val="center"/>
              <w:rPr>
                <w:color w:val="000000"/>
              </w:rPr>
            </w:pPr>
            <w:r w:rsidRPr="00912C8B">
              <w:rPr>
                <w:color w:val="000000"/>
              </w:rPr>
              <w:t>Информирование населения и организаций Ванинского муниципального района о деятельности органов местного самоуправления в рамках подпрограммы "Оснащение и развитие средств массовой информации и издательского дела"</w:t>
            </w:r>
          </w:p>
        </w:tc>
        <w:tc>
          <w:tcPr>
            <w:tcW w:w="1690" w:type="dxa"/>
            <w:tcBorders>
              <w:top w:val="nil"/>
              <w:left w:val="nil"/>
              <w:bottom w:val="single" w:sz="4" w:space="0" w:color="000000"/>
              <w:right w:val="single" w:sz="4" w:space="0" w:color="000000"/>
            </w:tcBorders>
            <w:shd w:val="clear" w:color="auto" w:fill="auto"/>
            <w:vAlign w:val="center"/>
            <w:hideMark/>
          </w:tcPr>
          <w:p w14:paraId="71C39329" w14:textId="77777777" w:rsidR="00ED785B" w:rsidRPr="00912C8B" w:rsidRDefault="00ED785B" w:rsidP="006D63BC">
            <w:pPr>
              <w:spacing w:line="240" w:lineRule="exact"/>
              <w:jc w:val="center"/>
              <w:rPr>
                <w:color w:val="000000"/>
              </w:rPr>
            </w:pPr>
            <w:r w:rsidRPr="00912C8B">
              <w:rPr>
                <w:color w:val="000000"/>
              </w:rPr>
              <w:t>2450200030</w:t>
            </w:r>
          </w:p>
        </w:tc>
        <w:tc>
          <w:tcPr>
            <w:tcW w:w="720" w:type="dxa"/>
            <w:tcBorders>
              <w:top w:val="nil"/>
              <w:left w:val="nil"/>
              <w:bottom w:val="single" w:sz="4" w:space="0" w:color="000000"/>
              <w:right w:val="single" w:sz="4" w:space="0" w:color="000000"/>
            </w:tcBorders>
            <w:shd w:val="clear" w:color="FFFFFF" w:fill="FFFFFF"/>
            <w:vAlign w:val="center"/>
            <w:hideMark/>
          </w:tcPr>
          <w:p w14:paraId="76F17730"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87670D6" w14:textId="77777777" w:rsidR="00ED785B" w:rsidRPr="00912C8B" w:rsidRDefault="00ED785B" w:rsidP="006D63BC">
            <w:pPr>
              <w:spacing w:line="240" w:lineRule="exact"/>
              <w:jc w:val="center"/>
              <w:rPr>
                <w:color w:val="000000"/>
              </w:rPr>
            </w:pPr>
            <w:r w:rsidRPr="00912C8B">
              <w:rPr>
                <w:color w:val="000000"/>
              </w:rPr>
              <w:t>8 500,00</w:t>
            </w:r>
          </w:p>
        </w:tc>
      </w:tr>
      <w:tr w:rsidR="00ED785B" w:rsidRPr="00912C8B" w14:paraId="1C1399B6"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ACAF763"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0781700D" w14:textId="77777777" w:rsidR="00ED785B" w:rsidRPr="00912C8B" w:rsidRDefault="00ED785B" w:rsidP="006D63BC">
            <w:pPr>
              <w:spacing w:line="240" w:lineRule="exact"/>
              <w:jc w:val="center"/>
              <w:rPr>
                <w:color w:val="000000"/>
              </w:rPr>
            </w:pPr>
            <w:r w:rsidRPr="00912C8B">
              <w:rPr>
                <w:color w:val="000000"/>
              </w:rPr>
              <w:t>2450200030</w:t>
            </w:r>
          </w:p>
        </w:tc>
        <w:tc>
          <w:tcPr>
            <w:tcW w:w="720" w:type="dxa"/>
            <w:tcBorders>
              <w:top w:val="nil"/>
              <w:left w:val="nil"/>
              <w:bottom w:val="single" w:sz="4" w:space="0" w:color="000000"/>
              <w:right w:val="single" w:sz="4" w:space="0" w:color="000000"/>
            </w:tcBorders>
            <w:shd w:val="clear" w:color="auto" w:fill="auto"/>
            <w:vAlign w:val="center"/>
            <w:hideMark/>
          </w:tcPr>
          <w:p w14:paraId="0BB46989"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234152D6" w14:textId="77777777" w:rsidR="00ED785B" w:rsidRPr="00912C8B" w:rsidRDefault="00ED785B" w:rsidP="006D63BC">
            <w:pPr>
              <w:spacing w:line="240" w:lineRule="exact"/>
              <w:jc w:val="center"/>
              <w:rPr>
                <w:color w:val="000000"/>
              </w:rPr>
            </w:pPr>
            <w:r w:rsidRPr="00912C8B">
              <w:rPr>
                <w:color w:val="000000"/>
              </w:rPr>
              <w:t>8 500,00</w:t>
            </w:r>
          </w:p>
        </w:tc>
      </w:tr>
      <w:tr w:rsidR="00ED785B" w:rsidRPr="00912C8B" w14:paraId="60A142C0"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36FC96E9" w14:textId="77777777" w:rsidR="00ED785B" w:rsidRPr="00912C8B" w:rsidRDefault="00ED785B" w:rsidP="006D63BC">
            <w:pPr>
              <w:spacing w:line="240" w:lineRule="exact"/>
              <w:jc w:val="center"/>
              <w:rPr>
                <w:color w:val="000000"/>
              </w:rPr>
            </w:pPr>
            <w:r w:rsidRPr="00912C8B">
              <w:rPr>
                <w:color w:val="000000"/>
              </w:rPr>
              <w:t>Субсидии автономным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1336408A" w14:textId="77777777" w:rsidR="00ED785B" w:rsidRPr="00912C8B" w:rsidRDefault="00ED785B" w:rsidP="006D63BC">
            <w:pPr>
              <w:spacing w:line="240" w:lineRule="exact"/>
              <w:jc w:val="center"/>
              <w:rPr>
                <w:color w:val="000000"/>
              </w:rPr>
            </w:pPr>
            <w:r w:rsidRPr="00912C8B">
              <w:rPr>
                <w:color w:val="000000"/>
              </w:rPr>
              <w:t>2450200030</w:t>
            </w:r>
          </w:p>
        </w:tc>
        <w:tc>
          <w:tcPr>
            <w:tcW w:w="720" w:type="dxa"/>
            <w:tcBorders>
              <w:top w:val="nil"/>
              <w:left w:val="nil"/>
              <w:bottom w:val="single" w:sz="4" w:space="0" w:color="000000"/>
              <w:right w:val="single" w:sz="4" w:space="0" w:color="000000"/>
            </w:tcBorders>
            <w:shd w:val="clear" w:color="auto" w:fill="auto"/>
            <w:vAlign w:val="center"/>
            <w:hideMark/>
          </w:tcPr>
          <w:p w14:paraId="2356A415" w14:textId="77777777" w:rsidR="00ED785B" w:rsidRPr="00912C8B" w:rsidRDefault="00ED785B" w:rsidP="006D63BC">
            <w:pPr>
              <w:spacing w:line="240" w:lineRule="exact"/>
              <w:jc w:val="center"/>
              <w:rPr>
                <w:color w:val="000000"/>
              </w:rPr>
            </w:pPr>
            <w:r w:rsidRPr="00912C8B">
              <w:rPr>
                <w:color w:val="000000"/>
              </w:rPr>
              <w:t>620</w:t>
            </w:r>
          </w:p>
        </w:tc>
        <w:tc>
          <w:tcPr>
            <w:tcW w:w="1655" w:type="dxa"/>
            <w:tcBorders>
              <w:top w:val="nil"/>
              <w:left w:val="nil"/>
              <w:bottom w:val="single" w:sz="4" w:space="0" w:color="000000"/>
              <w:right w:val="single" w:sz="4" w:space="0" w:color="000000"/>
            </w:tcBorders>
            <w:shd w:val="clear" w:color="auto" w:fill="auto"/>
            <w:vAlign w:val="center"/>
            <w:hideMark/>
          </w:tcPr>
          <w:p w14:paraId="4DE18B13" w14:textId="77777777" w:rsidR="00ED785B" w:rsidRPr="00912C8B" w:rsidRDefault="00ED785B" w:rsidP="006D63BC">
            <w:pPr>
              <w:spacing w:line="240" w:lineRule="exact"/>
              <w:jc w:val="center"/>
              <w:rPr>
                <w:color w:val="000000"/>
              </w:rPr>
            </w:pPr>
            <w:r w:rsidRPr="00912C8B">
              <w:rPr>
                <w:color w:val="000000"/>
              </w:rPr>
              <w:t>8 500,00</w:t>
            </w:r>
          </w:p>
        </w:tc>
      </w:tr>
      <w:tr w:rsidR="00ED785B" w:rsidRPr="00912C8B" w14:paraId="72EFDDD0" w14:textId="77777777" w:rsidTr="0017341F">
        <w:trPr>
          <w:trHeight w:val="699"/>
        </w:trPr>
        <w:tc>
          <w:tcPr>
            <w:tcW w:w="5240" w:type="dxa"/>
            <w:tcBorders>
              <w:top w:val="nil"/>
              <w:left w:val="single" w:sz="4" w:space="0" w:color="000000"/>
              <w:bottom w:val="single" w:sz="4" w:space="0" w:color="000000"/>
              <w:right w:val="single" w:sz="4" w:space="0" w:color="000000"/>
            </w:tcBorders>
            <w:shd w:val="clear" w:color="auto" w:fill="auto"/>
            <w:hideMark/>
          </w:tcPr>
          <w:p w14:paraId="258A9A57" w14:textId="77777777" w:rsidR="00ED785B" w:rsidRPr="00912C8B" w:rsidRDefault="00ED785B" w:rsidP="006D63BC">
            <w:pPr>
              <w:spacing w:line="240" w:lineRule="exact"/>
              <w:jc w:val="center"/>
              <w:rPr>
                <w:color w:val="000000"/>
              </w:rPr>
            </w:pPr>
            <w:r w:rsidRPr="00912C8B">
              <w:rPr>
                <w:color w:val="000000"/>
              </w:rPr>
              <w:t>Реализация мероприятий в рамках государственной программы Хабаровского края "Культура Хабаровского края" и национального проекта "Семья" подпрограммы "Семейные ценности и инфраструктура культуры" в рамках муниципальной программы "Культура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514FC63C" w14:textId="77777777" w:rsidR="00ED785B" w:rsidRPr="00912C8B" w:rsidRDefault="00ED785B" w:rsidP="006D63BC">
            <w:pPr>
              <w:spacing w:line="240" w:lineRule="exact"/>
              <w:jc w:val="center"/>
              <w:rPr>
                <w:color w:val="000000"/>
              </w:rPr>
            </w:pPr>
            <w:r w:rsidRPr="00912C8B">
              <w:rPr>
                <w:color w:val="000000"/>
              </w:rPr>
              <w:t>2460000000</w:t>
            </w:r>
          </w:p>
        </w:tc>
        <w:tc>
          <w:tcPr>
            <w:tcW w:w="720" w:type="dxa"/>
            <w:tcBorders>
              <w:top w:val="nil"/>
              <w:left w:val="nil"/>
              <w:bottom w:val="single" w:sz="4" w:space="0" w:color="000000"/>
              <w:right w:val="single" w:sz="4" w:space="0" w:color="000000"/>
            </w:tcBorders>
            <w:shd w:val="clear" w:color="auto" w:fill="auto"/>
            <w:vAlign w:val="center"/>
            <w:hideMark/>
          </w:tcPr>
          <w:p w14:paraId="7C74C256"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6505594" w14:textId="77777777" w:rsidR="00ED785B" w:rsidRPr="00912C8B" w:rsidRDefault="00ED785B" w:rsidP="006D63BC">
            <w:pPr>
              <w:spacing w:line="240" w:lineRule="exact"/>
              <w:jc w:val="center"/>
              <w:rPr>
                <w:color w:val="000000"/>
              </w:rPr>
            </w:pPr>
            <w:r w:rsidRPr="00912C8B">
              <w:rPr>
                <w:color w:val="000000"/>
              </w:rPr>
              <w:t>290 616,41</w:t>
            </w:r>
          </w:p>
        </w:tc>
      </w:tr>
      <w:tr w:rsidR="00ED785B" w:rsidRPr="00912C8B" w14:paraId="23FB8846"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771D669A" w14:textId="77777777" w:rsidR="00ED785B" w:rsidRPr="00912C8B" w:rsidRDefault="00ED785B" w:rsidP="006D63BC">
            <w:pPr>
              <w:spacing w:line="240" w:lineRule="exact"/>
              <w:jc w:val="center"/>
              <w:rPr>
                <w:color w:val="000000"/>
              </w:rPr>
            </w:pPr>
            <w:r w:rsidRPr="00912C8B">
              <w:rPr>
                <w:color w:val="000000"/>
              </w:rPr>
              <w:t>Проведение капитального и текущего ремонта зданий и помещений детских школ искусств района в рамках Муниципальной программы "Культура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3DF60D78" w14:textId="77777777" w:rsidR="00ED785B" w:rsidRPr="00912C8B" w:rsidRDefault="00ED785B" w:rsidP="006D63BC">
            <w:pPr>
              <w:spacing w:line="240" w:lineRule="exact"/>
              <w:jc w:val="center"/>
              <w:rPr>
                <w:color w:val="000000"/>
              </w:rPr>
            </w:pPr>
            <w:r w:rsidRPr="00912C8B">
              <w:rPr>
                <w:color w:val="000000"/>
              </w:rPr>
              <w:t>2460100050</w:t>
            </w:r>
          </w:p>
        </w:tc>
        <w:tc>
          <w:tcPr>
            <w:tcW w:w="720" w:type="dxa"/>
            <w:tcBorders>
              <w:top w:val="nil"/>
              <w:left w:val="nil"/>
              <w:bottom w:val="single" w:sz="4" w:space="0" w:color="000000"/>
              <w:right w:val="single" w:sz="4" w:space="0" w:color="000000"/>
            </w:tcBorders>
            <w:shd w:val="clear" w:color="FFFFFF" w:fill="FFFFFF"/>
            <w:vAlign w:val="center"/>
            <w:hideMark/>
          </w:tcPr>
          <w:p w14:paraId="236F813F"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7BE20C3" w14:textId="77777777" w:rsidR="00ED785B" w:rsidRPr="00912C8B" w:rsidRDefault="00ED785B" w:rsidP="006D63BC">
            <w:pPr>
              <w:spacing w:line="240" w:lineRule="exact"/>
              <w:jc w:val="center"/>
              <w:rPr>
                <w:color w:val="000000"/>
              </w:rPr>
            </w:pPr>
            <w:r w:rsidRPr="00912C8B">
              <w:rPr>
                <w:color w:val="000000"/>
              </w:rPr>
              <w:t>3 586,10</w:t>
            </w:r>
          </w:p>
        </w:tc>
      </w:tr>
      <w:tr w:rsidR="00ED785B" w:rsidRPr="00912C8B" w14:paraId="12C43B0C"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3A79816" w14:textId="77777777" w:rsidR="00ED785B" w:rsidRPr="00912C8B" w:rsidRDefault="00ED785B" w:rsidP="006D63BC">
            <w:pPr>
              <w:spacing w:line="240" w:lineRule="exact"/>
              <w:jc w:val="center"/>
              <w:rPr>
                <w:color w:val="000000"/>
              </w:rPr>
            </w:pPr>
            <w:r w:rsidRPr="00912C8B">
              <w:rPr>
                <w:color w:val="000000"/>
              </w:rPr>
              <w:lastRenderedPageBreak/>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4F822F60" w14:textId="77777777" w:rsidR="00ED785B" w:rsidRPr="00912C8B" w:rsidRDefault="00ED785B" w:rsidP="006D63BC">
            <w:pPr>
              <w:spacing w:line="240" w:lineRule="exact"/>
              <w:jc w:val="center"/>
              <w:rPr>
                <w:color w:val="000000"/>
              </w:rPr>
            </w:pPr>
            <w:r w:rsidRPr="00912C8B">
              <w:rPr>
                <w:color w:val="000000"/>
              </w:rPr>
              <w:t>2460100050</w:t>
            </w:r>
          </w:p>
        </w:tc>
        <w:tc>
          <w:tcPr>
            <w:tcW w:w="720" w:type="dxa"/>
            <w:tcBorders>
              <w:top w:val="nil"/>
              <w:left w:val="nil"/>
              <w:bottom w:val="single" w:sz="4" w:space="0" w:color="000000"/>
              <w:right w:val="single" w:sz="4" w:space="0" w:color="000000"/>
            </w:tcBorders>
            <w:shd w:val="clear" w:color="auto" w:fill="auto"/>
            <w:vAlign w:val="center"/>
            <w:hideMark/>
          </w:tcPr>
          <w:p w14:paraId="5060563B"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1AD905E7" w14:textId="77777777" w:rsidR="00ED785B" w:rsidRPr="00912C8B" w:rsidRDefault="00ED785B" w:rsidP="006D63BC">
            <w:pPr>
              <w:spacing w:line="240" w:lineRule="exact"/>
              <w:jc w:val="center"/>
              <w:rPr>
                <w:color w:val="000000"/>
              </w:rPr>
            </w:pPr>
            <w:r w:rsidRPr="00912C8B">
              <w:rPr>
                <w:color w:val="000000"/>
              </w:rPr>
              <w:t>3 586,10</w:t>
            </w:r>
          </w:p>
        </w:tc>
      </w:tr>
      <w:tr w:rsidR="00ED785B" w:rsidRPr="00912C8B" w14:paraId="5743F4BA"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0D1A03D2"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3A113534" w14:textId="77777777" w:rsidR="00ED785B" w:rsidRPr="00912C8B" w:rsidRDefault="00ED785B" w:rsidP="006D63BC">
            <w:pPr>
              <w:spacing w:line="240" w:lineRule="exact"/>
              <w:jc w:val="center"/>
              <w:rPr>
                <w:color w:val="000000"/>
              </w:rPr>
            </w:pPr>
            <w:r w:rsidRPr="00912C8B">
              <w:rPr>
                <w:color w:val="000000"/>
              </w:rPr>
              <w:t>2460100050</w:t>
            </w:r>
          </w:p>
        </w:tc>
        <w:tc>
          <w:tcPr>
            <w:tcW w:w="720" w:type="dxa"/>
            <w:tcBorders>
              <w:top w:val="nil"/>
              <w:left w:val="nil"/>
              <w:bottom w:val="single" w:sz="4" w:space="0" w:color="000000"/>
              <w:right w:val="single" w:sz="4" w:space="0" w:color="000000"/>
            </w:tcBorders>
            <w:shd w:val="clear" w:color="auto" w:fill="auto"/>
            <w:vAlign w:val="center"/>
            <w:hideMark/>
          </w:tcPr>
          <w:p w14:paraId="4132E248"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581FCE8E" w14:textId="77777777" w:rsidR="00ED785B" w:rsidRPr="00912C8B" w:rsidRDefault="00ED785B" w:rsidP="006D63BC">
            <w:pPr>
              <w:spacing w:line="240" w:lineRule="exact"/>
              <w:jc w:val="center"/>
              <w:rPr>
                <w:color w:val="000000"/>
              </w:rPr>
            </w:pPr>
            <w:r w:rsidRPr="00912C8B">
              <w:rPr>
                <w:color w:val="000000"/>
              </w:rPr>
              <w:t>3 586,10</w:t>
            </w:r>
          </w:p>
        </w:tc>
      </w:tr>
      <w:tr w:rsidR="00ED785B" w:rsidRPr="00912C8B" w14:paraId="3BB0A849" w14:textId="77777777" w:rsidTr="00360E04">
        <w:trPr>
          <w:trHeight w:val="2205"/>
        </w:trPr>
        <w:tc>
          <w:tcPr>
            <w:tcW w:w="5240" w:type="dxa"/>
            <w:tcBorders>
              <w:top w:val="nil"/>
              <w:left w:val="single" w:sz="4" w:space="0" w:color="000000"/>
              <w:bottom w:val="single" w:sz="4" w:space="0" w:color="000000"/>
              <w:right w:val="single" w:sz="4" w:space="0" w:color="000000"/>
            </w:tcBorders>
            <w:shd w:val="clear" w:color="FFFFFF" w:fill="FFFFFF"/>
            <w:hideMark/>
          </w:tcPr>
          <w:p w14:paraId="651066EC" w14:textId="77777777" w:rsidR="00ED785B" w:rsidRPr="00912C8B" w:rsidRDefault="00ED785B" w:rsidP="006D63BC">
            <w:pPr>
              <w:spacing w:line="240" w:lineRule="exact"/>
              <w:jc w:val="center"/>
              <w:rPr>
                <w:color w:val="000000"/>
              </w:rPr>
            </w:pPr>
            <w:r w:rsidRPr="00912C8B">
              <w:rPr>
                <w:color w:val="000000"/>
              </w:rPr>
              <w:t>Строительство социально-культурного центра в п. Токи администрацией Ванинского муниципального района Хабаровского края в лице муниципального казенного учреждения Комитет по содержанию объектов муниципальной собственности Ванинского муниципального района Хабаровского края в рамках муниципальной программы "Культура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41496664" w14:textId="77777777" w:rsidR="00ED785B" w:rsidRPr="00912C8B" w:rsidRDefault="00ED785B" w:rsidP="006D63BC">
            <w:pPr>
              <w:spacing w:line="240" w:lineRule="exact"/>
              <w:jc w:val="center"/>
              <w:rPr>
                <w:color w:val="000000"/>
              </w:rPr>
            </w:pPr>
            <w:r w:rsidRPr="00912C8B">
              <w:rPr>
                <w:color w:val="000000"/>
              </w:rPr>
              <w:t>2460300030</w:t>
            </w:r>
          </w:p>
        </w:tc>
        <w:tc>
          <w:tcPr>
            <w:tcW w:w="720" w:type="dxa"/>
            <w:tcBorders>
              <w:top w:val="nil"/>
              <w:left w:val="nil"/>
              <w:bottom w:val="single" w:sz="4" w:space="0" w:color="000000"/>
              <w:right w:val="single" w:sz="4" w:space="0" w:color="000000"/>
            </w:tcBorders>
            <w:shd w:val="clear" w:color="FFFFFF" w:fill="FFFFFF"/>
            <w:vAlign w:val="center"/>
            <w:hideMark/>
          </w:tcPr>
          <w:p w14:paraId="37E9F16E"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4DFE067" w14:textId="77777777" w:rsidR="00ED785B" w:rsidRPr="00912C8B" w:rsidRDefault="00ED785B" w:rsidP="006D63BC">
            <w:pPr>
              <w:spacing w:line="240" w:lineRule="exact"/>
              <w:jc w:val="center"/>
              <w:rPr>
                <w:color w:val="000000"/>
              </w:rPr>
            </w:pPr>
            <w:r w:rsidRPr="00912C8B">
              <w:rPr>
                <w:color w:val="000000"/>
              </w:rPr>
              <w:t>6 660,25</w:t>
            </w:r>
          </w:p>
        </w:tc>
      </w:tr>
      <w:tr w:rsidR="00ED785B" w:rsidRPr="00912C8B" w14:paraId="7F5231B1"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334BC55"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1929CB1E" w14:textId="77777777" w:rsidR="00ED785B" w:rsidRPr="00912C8B" w:rsidRDefault="00ED785B" w:rsidP="006D63BC">
            <w:pPr>
              <w:spacing w:line="240" w:lineRule="exact"/>
              <w:jc w:val="center"/>
              <w:rPr>
                <w:color w:val="000000"/>
              </w:rPr>
            </w:pPr>
            <w:r w:rsidRPr="00912C8B">
              <w:rPr>
                <w:color w:val="000000"/>
              </w:rPr>
              <w:t>2460300030</w:t>
            </w:r>
          </w:p>
        </w:tc>
        <w:tc>
          <w:tcPr>
            <w:tcW w:w="720" w:type="dxa"/>
            <w:tcBorders>
              <w:top w:val="nil"/>
              <w:left w:val="nil"/>
              <w:bottom w:val="single" w:sz="4" w:space="0" w:color="000000"/>
              <w:right w:val="single" w:sz="4" w:space="0" w:color="000000"/>
            </w:tcBorders>
            <w:shd w:val="clear" w:color="auto" w:fill="auto"/>
            <w:vAlign w:val="center"/>
            <w:hideMark/>
          </w:tcPr>
          <w:p w14:paraId="73620741"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12BD32CA" w14:textId="77777777" w:rsidR="00ED785B" w:rsidRPr="00912C8B" w:rsidRDefault="00ED785B" w:rsidP="006D63BC">
            <w:pPr>
              <w:spacing w:line="240" w:lineRule="exact"/>
              <w:jc w:val="center"/>
              <w:rPr>
                <w:color w:val="000000"/>
              </w:rPr>
            </w:pPr>
            <w:r w:rsidRPr="00912C8B">
              <w:rPr>
                <w:color w:val="000000"/>
              </w:rPr>
              <w:t>6 660,25</w:t>
            </w:r>
          </w:p>
        </w:tc>
      </w:tr>
      <w:tr w:rsidR="00ED785B" w:rsidRPr="00912C8B" w14:paraId="1A9F8A28"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F4949FE"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09A83DF7" w14:textId="77777777" w:rsidR="00ED785B" w:rsidRPr="00912C8B" w:rsidRDefault="00ED785B" w:rsidP="006D63BC">
            <w:pPr>
              <w:spacing w:line="240" w:lineRule="exact"/>
              <w:jc w:val="center"/>
              <w:rPr>
                <w:color w:val="000000"/>
              </w:rPr>
            </w:pPr>
            <w:r w:rsidRPr="00912C8B">
              <w:rPr>
                <w:color w:val="000000"/>
              </w:rPr>
              <w:t>2460300030</w:t>
            </w:r>
          </w:p>
        </w:tc>
        <w:tc>
          <w:tcPr>
            <w:tcW w:w="720" w:type="dxa"/>
            <w:tcBorders>
              <w:top w:val="nil"/>
              <w:left w:val="nil"/>
              <w:bottom w:val="single" w:sz="4" w:space="0" w:color="000000"/>
              <w:right w:val="single" w:sz="4" w:space="0" w:color="000000"/>
            </w:tcBorders>
            <w:shd w:val="clear" w:color="auto" w:fill="auto"/>
            <w:vAlign w:val="center"/>
            <w:hideMark/>
          </w:tcPr>
          <w:p w14:paraId="165DD20C"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284FDB5F" w14:textId="77777777" w:rsidR="00ED785B" w:rsidRPr="00912C8B" w:rsidRDefault="00ED785B" w:rsidP="006D63BC">
            <w:pPr>
              <w:spacing w:line="240" w:lineRule="exact"/>
              <w:jc w:val="center"/>
              <w:rPr>
                <w:color w:val="000000"/>
              </w:rPr>
            </w:pPr>
            <w:r w:rsidRPr="00912C8B">
              <w:rPr>
                <w:color w:val="000000"/>
              </w:rPr>
              <w:t>6 660,25</w:t>
            </w:r>
          </w:p>
        </w:tc>
      </w:tr>
      <w:tr w:rsidR="00ED785B" w:rsidRPr="00912C8B" w14:paraId="314E1612" w14:textId="77777777" w:rsidTr="00360E04">
        <w:trPr>
          <w:trHeight w:val="2205"/>
        </w:trPr>
        <w:tc>
          <w:tcPr>
            <w:tcW w:w="5240" w:type="dxa"/>
            <w:tcBorders>
              <w:top w:val="nil"/>
              <w:left w:val="single" w:sz="4" w:space="0" w:color="000000"/>
              <w:bottom w:val="single" w:sz="4" w:space="0" w:color="000000"/>
              <w:right w:val="single" w:sz="4" w:space="0" w:color="000000"/>
            </w:tcBorders>
            <w:shd w:val="clear" w:color="FFFFFF" w:fill="FFFFFF"/>
            <w:hideMark/>
          </w:tcPr>
          <w:p w14:paraId="7583CE4F" w14:textId="77777777" w:rsidR="00ED785B" w:rsidRPr="00912C8B" w:rsidRDefault="00ED785B" w:rsidP="006D63BC">
            <w:pPr>
              <w:spacing w:line="240" w:lineRule="exact"/>
              <w:jc w:val="center"/>
              <w:rPr>
                <w:color w:val="000000"/>
              </w:rPr>
            </w:pPr>
            <w:r w:rsidRPr="00912C8B">
              <w:rPr>
                <w:color w:val="000000"/>
              </w:rPr>
              <w:t>Строительство социально-культурного центра в п. Токи администрацией Ванинского муниципального района Хабаровского края в лице муниципального казенного учреждения Комитет по содержанию объектов муниципальной собственности Ванинского муниципального района Хабаровского края в рамках муниципальной программы "Культура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5C8EAC3A" w14:textId="77777777" w:rsidR="00ED785B" w:rsidRPr="00912C8B" w:rsidRDefault="00ED785B" w:rsidP="006D63BC">
            <w:pPr>
              <w:spacing w:line="240" w:lineRule="exact"/>
              <w:jc w:val="center"/>
              <w:rPr>
                <w:color w:val="000000"/>
              </w:rPr>
            </w:pPr>
            <w:r w:rsidRPr="00912C8B">
              <w:rPr>
                <w:color w:val="000000"/>
              </w:rPr>
              <w:t>24603A505Q</w:t>
            </w:r>
          </w:p>
        </w:tc>
        <w:tc>
          <w:tcPr>
            <w:tcW w:w="720" w:type="dxa"/>
            <w:tcBorders>
              <w:top w:val="nil"/>
              <w:left w:val="nil"/>
              <w:bottom w:val="single" w:sz="4" w:space="0" w:color="000000"/>
              <w:right w:val="single" w:sz="4" w:space="0" w:color="000000"/>
            </w:tcBorders>
            <w:shd w:val="clear" w:color="FFFFFF" w:fill="FFFFFF"/>
            <w:vAlign w:val="center"/>
            <w:hideMark/>
          </w:tcPr>
          <w:p w14:paraId="68720CE7"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A65DFF8" w14:textId="77777777" w:rsidR="00ED785B" w:rsidRPr="00912C8B" w:rsidRDefault="00ED785B" w:rsidP="006D63BC">
            <w:pPr>
              <w:spacing w:line="240" w:lineRule="exact"/>
              <w:jc w:val="center"/>
              <w:rPr>
                <w:color w:val="000000"/>
              </w:rPr>
            </w:pPr>
            <w:r w:rsidRPr="00912C8B">
              <w:rPr>
                <w:color w:val="000000"/>
              </w:rPr>
              <w:t>124 766,68</w:t>
            </w:r>
          </w:p>
        </w:tc>
      </w:tr>
      <w:tr w:rsidR="00ED785B" w:rsidRPr="00912C8B" w14:paraId="5C739DBD"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BB17673" w14:textId="77777777" w:rsidR="00ED785B" w:rsidRPr="00912C8B" w:rsidRDefault="00ED785B" w:rsidP="006D63BC">
            <w:pPr>
              <w:spacing w:line="240" w:lineRule="exact"/>
              <w:jc w:val="center"/>
              <w:rPr>
                <w:color w:val="000000"/>
              </w:rPr>
            </w:pPr>
            <w:r w:rsidRPr="00912C8B">
              <w:rPr>
                <w:color w:val="000000"/>
              </w:rPr>
              <w:t>Капитальные вложения в объекты государственной (муниципальной) собственности</w:t>
            </w:r>
          </w:p>
        </w:tc>
        <w:tc>
          <w:tcPr>
            <w:tcW w:w="1690" w:type="dxa"/>
            <w:tcBorders>
              <w:top w:val="nil"/>
              <w:left w:val="nil"/>
              <w:bottom w:val="single" w:sz="4" w:space="0" w:color="000000"/>
              <w:right w:val="single" w:sz="4" w:space="0" w:color="000000"/>
            </w:tcBorders>
            <w:shd w:val="clear" w:color="auto" w:fill="auto"/>
            <w:vAlign w:val="center"/>
            <w:hideMark/>
          </w:tcPr>
          <w:p w14:paraId="0219DF51" w14:textId="77777777" w:rsidR="00ED785B" w:rsidRPr="00912C8B" w:rsidRDefault="00ED785B" w:rsidP="006D63BC">
            <w:pPr>
              <w:spacing w:line="240" w:lineRule="exact"/>
              <w:jc w:val="center"/>
              <w:rPr>
                <w:color w:val="000000"/>
              </w:rPr>
            </w:pPr>
            <w:r w:rsidRPr="00912C8B">
              <w:rPr>
                <w:color w:val="000000"/>
              </w:rPr>
              <w:t>24603A505Q</w:t>
            </w:r>
          </w:p>
        </w:tc>
        <w:tc>
          <w:tcPr>
            <w:tcW w:w="720" w:type="dxa"/>
            <w:tcBorders>
              <w:top w:val="nil"/>
              <w:left w:val="nil"/>
              <w:bottom w:val="single" w:sz="4" w:space="0" w:color="000000"/>
              <w:right w:val="single" w:sz="4" w:space="0" w:color="000000"/>
            </w:tcBorders>
            <w:shd w:val="clear" w:color="auto" w:fill="auto"/>
            <w:vAlign w:val="center"/>
            <w:hideMark/>
          </w:tcPr>
          <w:p w14:paraId="3598C91E" w14:textId="77777777" w:rsidR="00ED785B" w:rsidRPr="00912C8B" w:rsidRDefault="00ED785B" w:rsidP="006D63BC">
            <w:pPr>
              <w:spacing w:line="240" w:lineRule="exact"/>
              <w:jc w:val="center"/>
              <w:rPr>
                <w:color w:val="000000"/>
              </w:rPr>
            </w:pPr>
            <w:r w:rsidRPr="00912C8B">
              <w:rPr>
                <w:color w:val="000000"/>
              </w:rPr>
              <w:t>400</w:t>
            </w:r>
          </w:p>
        </w:tc>
        <w:tc>
          <w:tcPr>
            <w:tcW w:w="1655" w:type="dxa"/>
            <w:tcBorders>
              <w:top w:val="nil"/>
              <w:left w:val="nil"/>
              <w:bottom w:val="single" w:sz="4" w:space="0" w:color="000000"/>
              <w:right w:val="single" w:sz="4" w:space="0" w:color="000000"/>
            </w:tcBorders>
            <w:shd w:val="clear" w:color="auto" w:fill="auto"/>
            <w:vAlign w:val="center"/>
            <w:hideMark/>
          </w:tcPr>
          <w:p w14:paraId="41686190" w14:textId="77777777" w:rsidR="00ED785B" w:rsidRPr="00912C8B" w:rsidRDefault="00ED785B" w:rsidP="006D63BC">
            <w:pPr>
              <w:spacing w:line="240" w:lineRule="exact"/>
              <w:jc w:val="center"/>
              <w:rPr>
                <w:color w:val="000000"/>
              </w:rPr>
            </w:pPr>
            <w:r w:rsidRPr="00912C8B">
              <w:rPr>
                <w:color w:val="000000"/>
              </w:rPr>
              <w:t>124 766,68</w:t>
            </w:r>
          </w:p>
        </w:tc>
      </w:tr>
      <w:tr w:rsidR="00ED785B" w:rsidRPr="00912C8B" w14:paraId="022343DC"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5A773FFD" w14:textId="77777777" w:rsidR="00ED785B" w:rsidRPr="00912C8B" w:rsidRDefault="00ED785B" w:rsidP="006D63BC">
            <w:pPr>
              <w:spacing w:line="240" w:lineRule="exact"/>
              <w:jc w:val="center"/>
              <w:rPr>
                <w:color w:val="000000"/>
              </w:rPr>
            </w:pPr>
            <w:r w:rsidRPr="00912C8B">
              <w:rPr>
                <w:color w:val="000000"/>
              </w:rPr>
              <w:t>Бюджетные инвестиции</w:t>
            </w:r>
          </w:p>
        </w:tc>
        <w:tc>
          <w:tcPr>
            <w:tcW w:w="1690" w:type="dxa"/>
            <w:tcBorders>
              <w:top w:val="nil"/>
              <w:left w:val="nil"/>
              <w:bottom w:val="single" w:sz="4" w:space="0" w:color="000000"/>
              <w:right w:val="single" w:sz="4" w:space="0" w:color="000000"/>
            </w:tcBorders>
            <w:shd w:val="clear" w:color="auto" w:fill="auto"/>
            <w:vAlign w:val="center"/>
            <w:hideMark/>
          </w:tcPr>
          <w:p w14:paraId="2BDEAF11" w14:textId="77777777" w:rsidR="00ED785B" w:rsidRPr="00912C8B" w:rsidRDefault="00ED785B" w:rsidP="006D63BC">
            <w:pPr>
              <w:spacing w:line="240" w:lineRule="exact"/>
              <w:jc w:val="center"/>
              <w:rPr>
                <w:color w:val="000000"/>
              </w:rPr>
            </w:pPr>
            <w:r w:rsidRPr="00912C8B">
              <w:rPr>
                <w:color w:val="000000"/>
              </w:rPr>
              <w:t>24603A505Q</w:t>
            </w:r>
          </w:p>
        </w:tc>
        <w:tc>
          <w:tcPr>
            <w:tcW w:w="720" w:type="dxa"/>
            <w:tcBorders>
              <w:top w:val="nil"/>
              <w:left w:val="nil"/>
              <w:bottom w:val="single" w:sz="4" w:space="0" w:color="000000"/>
              <w:right w:val="single" w:sz="4" w:space="0" w:color="000000"/>
            </w:tcBorders>
            <w:shd w:val="clear" w:color="auto" w:fill="auto"/>
            <w:vAlign w:val="center"/>
            <w:hideMark/>
          </w:tcPr>
          <w:p w14:paraId="18EEF712" w14:textId="77777777" w:rsidR="00ED785B" w:rsidRPr="00912C8B" w:rsidRDefault="00ED785B" w:rsidP="006D63BC">
            <w:pPr>
              <w:spacing w:line="240" w:lineRule="exact"/>
              <w:jc w:val="center"/>
              <w:rPr>
                <w:color w:val="000000"/>
              </w:rPr>
            </w:pPr>
            <w:r w:rsidRPr="00912C8B">
              <w:rPr>
                <w:color w:val="000000"/>
              </w:rPr>
              <w:t>410</w:t>
            </w:r>
          </w:p>
        </w:tc>
        <w:tc>
          <w:tcPr>
            <w:tcW w:w="1655" w:type="dxa"/>
            <w:tcBorders>
              <w:top w:val="nil"/>
              <w:left w:val="nil"/>
              <w:bottom w:val="single" w:sz="4" w:space="0" w:color="000000"/>
              <w:right w:val="single" w:sz="4" w:space="0" w:color="000000"/>
            </w:tcBorders>
            <w:shd w:val="clear" w:color="auto" w:fill="auto"/>
            <w:vAlign w:val="center"/>
            <w:hideMark/>
          </w:tcPr>
          <w:p w14:paraId="2289237D" w14:textId="77777777" w:rsidR="00ED785B" w:rsidRPr="00912C8B" w:rsidRDefault="00ED785B" w:rsidP="006D63BC">
            <w:pPr>
              <w:spacing w:line="240" w:lineRule="exact"/>
              <w:jc w:val="center"/>
              <w:rPr>
                <w:color w:val="000000"/>
              </w:rPr>
            </w:pPr>
            <w:r w:rsidRPr="00912C8B">
              <w:rPr>
                <w:color w:val="000000"/>
              </w:rPr>
              <w:t>124 766,68</w:t>
            </w:r>
          </w:p>
        </w:tc>
      </w:tr>
      <w:tr w:rsidR="00ED785B" w:rsidRPr="00912C8B" w14:paraId="693F2309" w14:textId="77777777" w:rsidTr="00360E04">
        <w:trPr>
          <w:trHeight w:val="2205"/>
        </w:trPr>
        <w:tc>
          <w:tcPr>
            <w:tcW w:w="5240" w:type="dxa"/>
            <w:tcBorders>
              <w:top w:val="nil"/>
              <w:left w:val="single" w:sz="4" w:space="0" w:color="000000"/>
              <w:bottom w:val="single" w:sz="4" w:space="0" w:color="000000"/>
              <w:right w:val="single" w:sz="4" w:space="0" w:color="000000"/>
            </w:tcBorders>
            <w:shd w:val="clear" w:color="FFFFFF" w:fill="FFFFFF"/>
            <w:hideMark/>
          </w:tcPr>
          <w:p w14:paraId="1DEF1369" w14:textId="77777777" w:rsidR="00ED785B" w:rsidRPr="00912C8B" w:rsidRDefault="00ED785B" w:rsidP="006D63BC">
            <w:pPr>
              <w:spacing w:line="240" w:lineRule="exact"/>
              <w:jc w:val="center"/>
              <w:rPr>
                <w:color w:val="000000"/>
              </w:rPr>
            </w:pPr>
            <w:r w:rsidRPr="00912C8B">
              <w:rPr>
                <w:color w:val="000000"/>
              </w:rPr>
              <w:t>Строительство социально-культурного центра в п. Токи администрацией Ванинского муниципального района Хабаровского края в лице муниципального казенного учреждения Комитет по содержанию объектов муниципальной собственности Ванинского муниципального района Хабаровского края в рамках муниципальной программы "Культура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77C8575E" w14:textId="77777777" w:rsidR="00ED785B" w:rsidRPr="00912C8B" w:rsidRDefault="00ED785B" w:rsidP="006D63BC">
            <w:pPr>
              <w:spacing w:line="240" w:lineRule="exact"/>
              <w:jc w:val="center"/>
              <w:rPr>
                <w:color w:val="000000"/>
              </w:rPr>
            </w:pPr>
            <w:r w:rsidRPr="00912C8B">
              <w:rPr>
                <w:color w:val="000000"/>
              </w:rPr>
              <w:t>24603L5050</w:t>
            </w:r>
          </w:p>
        </w:tc>
        <w:tc>
          <w:tcPr>
            <w:tcW w:w="720" w:type="dxa"/>
            <w:tcBorders>
              <w:top w:val="nil"/>
              <w:left w:val="nil"/>
              <w:bottom w:val="single" w:sz="4" w:space="0" w:color="000000"/>
              <w:right w:val="single" w:sz="4" w:space="0" w:color="000000"/>
            </w:tcBorders>
            <w:shd w:val="clear" w:color="FFFFFF" w:fill="FFFFFF"/>
            <w:vAlign w:val="center"/>
            <w:hideMark/>
          </w:tcPr>
          <w:p w14:paraId="5BCCB924"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7E78DFE" w14:textId="77777777" w:rsidR="00ED785B" w:rsidRPr="00912C8B" w:rsidRDefault="00ED785B" w:rsidP="006D63BC">
            <w:pPr>
              <w:spacing w:line="240" w:lineRule="exact"/>
              <w:jc w:val="center"/>
              <w:rPr>
                <w:color w:val="000000"/>
              </w:rPr>
            </w:pPr>
            <w:r w:rsidRPr="00912C8B">
              <w:rPr>
                <w:color w:val="000000"/>
              </w:rPr>
              <w:t>121 812,38</w:t>
            </w:r>
          </w:p>
        </w:tc>
      </w:tr>
      <w:tr w:rsidR="00ED785B" w:rsidRPr="00912C8B" w14:paraId="1CE87FF3"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6300156" w14:textId="77777777" w:rsidR="00ED785B" w:rsidRPr="00912C8B" w:rsidRDefault="00ED785B" w:rsidP="006D63BC">
            <w:pPr>
              <w:spacing w:line="240" w:lineRule="exact"/>
              <w:jc w:val="center"/>
              <w:rPr>
                <w:color w:val="000000"/>
              </w:rPr>
            </w:pPr>
            <w:r w:rsidRPr="00912C8B">
              <w:rPr>
                <w:color w:val="000000"/>
              </w:rPr>
              <w:t>Капитальные вложения в объекты государственной (муниципальной) собственности</w:t>
            </w:r>
          </w:p>
        </w:tc>
        <w:tc>
          <w:tcPr>
            <w:tcW w:w="1690" w:type="dxa"/>
            <w:tcBorders>
              <w:top w:val="nil"/>
              <w:left w:val="nil"/>
              <w:bottom w:val="single" w:sz="4" w:space="0" w:color="000000"/>
              <w:right w:val="single" w:sz="4" w:space="0" w:color="000000"/>
            </w:tcBorders>
            <w:shd w:val="clear" w:color="auto" w:fill="auto"/>
            <w:vAlign w:val="center"/>
            <w:hideMark/>
          </w:tcPr>
          <w:p w14:paraId="6AB01DC0" w14:textId="77777777" w:rsidR="00ED785B" w:rsidRPr="00912C8B" w:rsidRDefault="00ED785B" w:rsidP="006D63BC">
            <w:pPr>
              <w:spacing w:line="240" w:lineRule="exact"/>
              <w:jc w:val="center"/>
              <w:rPr>
                <w:color w:val="000000"/>
              </w:rPr>
            </w:pPr>
            <w:r w:rsidRPr="00912C8B">
              <w:rPr>
                <w:color w:val="000000"/>
              </w:rPr>
              <w:t>24603L5050</w:t>
            </w:r>
          </w:p>
        </w:tc>
        <w:tc>
          <w:tcPr>
            <w:tcW w:w="720" w:type="dxa"/>
            <w:tcBorders>
              <w:top w:val="nil"/>
              <w:left w:val="nil"/>
              <w:bottom w:val="single" w:sz="4" w:space="0" w:color="000000"/>
              <w:right w:val="single" w:sz="4" w:space="0" w:color="000000"/>
            </w:tcBorders>
            <w:shd w:val="clear" w:color="auto" w:fill="auto"/>
            <w:vAlign w:val="center"/>
            <w:hideMark/>
          </w:tcPr>
          <w:p w14:paraId="017242F8" w14:textId="77777777" w:rsidR="00ED785B" w:rsidRPr="00912C8B" w:rsidRDefault="00ED785B" w:rsidP="006D63BC">
            <w:pPr>
              <w:spacing w:line="240" w:lineRule="exact"/>
              <w:jc w:val="center"/>
              <w:rPr>
                <w:color w:val="000000"/>
              </w:rPr>
            </w:pPr>
            <w:r w:rsidRPr="00912C8B">
              <w:rPr>
                <w:color w:val="000000"/>
              </w:rPr>
              <w:t>400</w:t>
            </w:r>
          </w:p>
        </w:tc>
        <w:tc>
          <w:tcPr>
            <w:tcW w:w="1655" w:type="dxa"/>
            <w:tcBorders>
              <w:top w:val="nil"/>
              <w:left w:val="nil"/>
              <w:bottom w:val="single" w:sz="4" w:space="0" w:color="000000"/>
              <w:right w:val="single" w:sz="4" w:space="0" w:color="000000"/>
            </w:tcBorders>
            <w:shd w:val="clear" w:color="auto" w:fill="auto"/>
            <w:vAlign w:val="center"/>
            <w:hideMark/>
          </w:tcPr>
          <w:p w14:paraId="177FCD02" w14:textId="77777777" w:rsidR="00ED785B" w:rsidRPr="00912C8B" w:rsidRDefault="00ED785B" w:rsidP="006D63BC">
            <w:pPr>
              <w:spacing w:line="240" w:lineRule="exact"/>
              <w:jc w:val="center"/>
              <w:rPr>
                <w:color w:val="000000"/>
              </w:rPr>
            </w:pPr>
            <w:r w:rsidRPr="00912C8B">
              <w:rPr>
                <w:color w:val="000000"/>
              </w:rPr>
              <w:t>121 812,38</w:t>
            </w:r>
          </w:p>
        </w:tc>
      </w:tr>
      <w:tr w:rsidR="00ED785B" w:rsidRPr="00912C8B" w14:paraId="5C5192EE"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1E81516D" w14:textId="77777777" w:rsidR="00ED785B" w:rsidRPr="00912C8B" w:rsidRDefault="00ED785B" w:rsidP="006D63BC">
            <w:pPr>
              <w:spacing w:line="240" w:lineRule="exact"/>
              <w:jc w:val="center"/>
              <w:rPr>
                <w:color w:val="000000"/>
              </w:rPr>
            </w:pPr>
            <w:r w:rsidRPr="00912C8B">
              <w:rPr>
                <w:color w:val="000000"/>
              </w:rPr>
              <w:t>Бюджетные инвестиции</w:t>
            </w:r>
          </w:p>
        </w:tc>
        <w:tc>
          <w:tcPr>
            <w:tcW w:w="1690" w:type="dxa"/>
            <w:tcBorders>
              <w:top w:val="nil"/>
              <w:left w:val="nil"/>
              <w:bottom w:val="single" w:sz="4" w:space="0" w:color="000000"/>
              <w:right w:val="single" w:sz="4" w:space="0" w:color="000000"/>
            </w:tcBorders>
            <w:shd w:val="clear" w:color="auto" w:fill="auto"/>
            <w:vAlign w:val="center"/>
            <w:hideMark/>
          </w:tcPr>
          <w:p w14:paraId="621D9102" w14:textId="77777777" w:rsidR="00ED785B" w:rsidRPr="00912C8B" w:rsidRDefault="00ED785B" w:rsidP="006D63BC">
            <w:pPr>
              <w:spacing w:line="240" w:lineRule="exact"/>
              <w:jc w:val="center"/>
              <w:rPr>
                <w:color w:val="000000"/>
              </w:rPr>
            </w:pPr>
            <w:r w:rsidRPr="00912C8B">
              <w:rPr>
                <w:color w:val="000000"/>
              </w:rPr>
              <w:t>24603L5050</w:t>
            </w:r>
          </w:p>
        </w:tc>
        <w:tc>
          <w:tcPr>
            <w:tcW w:w="720" w:type="dxa"/>
            <w:tcBorders>
              <w:top w:val="nil"/>
              <w:left w:val="nil"/>
              <w:bottom w:val="single" w:sz="4" w:space="0" w:color="000000"/>
              <w:right w:val="single" w:sz="4" w:space="0" w:color="000000"/>
            </w:tcBorders>
            <w:shd w:val="clear" w:color="auto" w:fill="auto"/>
            <w:vAlign w:val="center"/>
            <w:hideMark/>
          </w:tcPr>
          <w:p w14:paraId="2350EA15" w14:textId="77777777" w:rsidR="00ED785B" w:rsidRPr="00912C8B" w:rsidRDefault="00ED785B" w:rsidP="006D63BC">
            <w:pPr>
              <w:spacing w:line="240" w:lineRule="exact"/>
              <w:jc w:val="center"/>
              <w:rPr>
                <w:color w:val="000000"/>
              </w:rPr>
            </w:pPr>
            <w:r w:rsidRPr="00912C8B">
              <w:rPr>
                <w:color w:val="000000"/>
              </w:rPr>
              <w:t>410</w:t>
            </w:r>
          </w:p>
        </w:tc>
        <w:tc>
          <w:tcPr>
            <w:tcW w:w="1655" w:type="dxa"/>
            <w:tcBorders>
              <w:top w:val="nil"/>
              <w:left w:val="nil"/>
              <w:bottom w:val="single" w:sz="4" w:space="0" w:color="000000"/>
              <w:right w:val="single" w:sz="4" w:space="0" w:color="000000"/>
            </w:tcBorders>
            <w:shd w:val="clear" w:color="auto" w:fill="auto"/>
            <w:vAlign w:val="center"/>
            <w:hideMark/>
          </w:tcPr>
          <w:p w14:paraId="7230FC72" w14:textId="77777777" w:rsidR="00ED785B" w:rsidRPr="00912C8B" w:rsidRDefault="00ED785B" w:rsidP="006D63BC">
            <w:pPr>
              <w:spacing w:line="240" w:lineRule="exact"/>
              <w:jc w:val="center"/>
              <w:rPr>
                <w:color w:val="000000"/>
              </w:rPr>
            </w:pPr>
            <w:r w:rsidRPr="00912C8B">
              <w:rPr>
                <w:color w:val="000000"/>
              </w:rPr>
              <w:t>121 812,38</w:t>
            </w:r>
          </w:p>
        </w:tc>
      </w:tr>
      <w:tr w:rsidR="00ED785B" w:rsidRPr="00912C8B" w14:paraId="575839FC" w14:textId="77777777" w:rsidTr="00360E04">
        <w:trPr>
          <w:trHeight w:val="1890"/>
        </w:trPr>
        <w:tc>
          <w:tcPr>
            <w:tcW w:w="5240" w:type="dxa"/>
            <w:tcBorders>
              <w:top w:val="nil"/>
              <w:left w:val="single" w:sz="4" w:space="0" w:color="000000"/>
              <w:bottom w:val="single" w:sz="4" w:space="0" w:color="000000"/>
              <w:right w:val="single" w:sz="4" w:space="0" w:color="000000"/>
            </w:tcBorders>
            <w:shd w:val="clear" w:color="FFFFFF" w:fill="FFFFFF"/>
            <w:hideMark/>
          </w:tcPr>
          <w:p w14:paraId="407E957E" w14:textId="77777777" w:rsidR="00ED785B" w:rsidRPr="00912C8B" w:rsidRDefault="00ED785B" w:rsidP="006D63BC">
            <w:pPr>
              <w:spacing w:line="240" w:lineRule="exact"/>
              <w:jc w:val="center"/>
              <w:rPr>
                <w:color w:val="000000"/>
              </w:rPr>
            </w:pPr>
            <w:r w:rsidRPr="00912C8B">
              <w:rPr>
                <w:color w:val="000000"/>
              </w:rPr>
              <w:t>Развитие сети учреждений культурно-досугового типа. Проведение капитального и текущего ремонта зданий, помещений и прилегающей территории МБУ "Районный Дом культуры" и его филиалов-Домов культуры городских и сельских поселений района в рамках Муниципальной программы "Культура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5339E53A" w14:textId="77777777" w:rsidR="00ED785B" w:rsidRPr="00912C8B" w:rsidRDefault="00ED785B" w:rsidP="006D63BC">
            <w:pPr>
              <w:spacing w:line="240" w:lineRule="exact"/>
              <w:jc w:val="center"/>
              <w:rPr>
                <w:color w:val="000000"/>
              </w:rPr>
            </w:pPr>
            <w:r w:rsidRPr="00912C8B">
              <w:rPr>
                <w:color w:val="000000"/>
              </w:rPr>
              <w:t>2460400050</w:t>
            </w:r>
          </w:p>
        </w:tc>
        <w:tc>
          <w:tcPr>
            <w:tcW w:w="720" w:type="dxa"/>
            <w:tcBorders>
              <w:top w:val="nil"/>
              <w:left w:val="nil"/>
              <w:bottom w:val="single" w:sz="4" w:space="0" w:color="000000"/>
              <w:right w:val="single" w:sz="4" w:space="0" w:color="000000"/>
            </w:tcBorders>
            <w:shd w:val="clear" w:color="FFFFFF" w:fill="FFFFFF"/>
            <w:vAlign w:val="center"/>
            <w:hideMark/>
          </w:tcPr>
          <w:p w14:paraId="6F1BD5D5"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19E73E93" w14:textId="77777777" w:rsidR="00ED785B" w:rsidRPr="00912C8B" w:rsidRDefault="00ED785B" w:rsidP="006D63BC">
            <w:pPr>
              <w:spacing w:line="240" w:lineRule="exact"/>
              <w:jc w:val="center"/>
              <w:rPr>
                <w:color w:val="000000"/>
              </w:rPr>
            </w:pPr>
            <w:r w:rsidRPr="00912C8B">
              <w:rPr>
                <w:color w:val="000000"/>
              </w:rPr>
              <w:t>8 800,00</w:t>
            </w:r>
          </w:p>
        </w:tc>
      </w:tr>
      <w:tr w:rsidR="00ED785B" w:rsidRPr="00912C8B" w14:paraId="2D299FCE"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EB5554E"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3D968C98" w14:textId="77777777" w:rsidR="00ED785B" w:rsidRPr="00912C8B" w:rsidRDefault="00ED785B" w:rsidP="006D63BC">
            <w:pPr>
              <w:spacing w:line="240" w:lineRule="exact"/>
              <w:jc w:val="center"/>
              <w:rPr>
                <w:color w:val="000000"/>
              </w:rPr>
            </w:pPr>
            <w:r w:rsidRPr="00912C8B">
              <w:rPr>
                <w:color w:val="000000"/>
              </w:rPr>
              <w:t>2460400050</w:t>
            </w:r>
          </w:p>
        </w:tc>
        <w:tc>
          <w:tcPr>
            <w:tcW w:w="720" w:type="dxa"/>
            <w:tcBorders>
              <w:top w:val="nil"/>
              <w:left w:val="nil"/>
              <w:bottom w:val="single" w:sz="4" w:space="0" w:color="000000"/>
              <w:right w:val="single" w:sz="4" w:space="0" w:color="000000"/>
            </w:tcBorders>
            <w:shd w:val="clear" w:color="auto" w:fill="auto"/>
            <w:vAlign w:val="center"/>
            <w:hideMark/>
          </w:tcPr>
          <w:p w14:paraId="539C756A"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34514750" w14:textId="77777777" w:rsidR="00ED785B" w:rsidRPr="00912C8B" w:rsidRDefault="00ED785B" w:rsidP="006D63BC">
            <w:pPr>
              <w:spacing w:line="240" w:lineRule="exact"/>
              <w:jc w:val="center"/>
              <w:rPr>
                <w:color w:val="000000"/>
              </w:rPr>
            </w:pPr>
            <w:r w:rsidRPr="00912C8B">
              <w:rPr>
                <w:color w:val="000000"/>
              </w:rPr>
              <w:t>8 800,00</w:t>
            </w:r>
          </w:p>
        </w:tc>
      </w:tr>
      <w:tr w:rsidR="00ED785B" w:rsidRPr="00912C8B" w14:paraId="069F2A7C"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30E47036" w14:textId="77777777" w:rsidR="00ED785B" w:rsidRPr="00912C8B" w:rsidRDefault="00ED785B" w:rsidP="006D63BC">
            <w:pPr>
              <w:spacing w:line="240" w:lineRule="exact"/>
              <w:jc w:val="center"/>
              <w:rPr>
                <w:color w:val="000000"/>
              </w:rPr>
            </w:pPr>
            <w:r w:rsidRPr="00912C8B">
              <w:rPr>
                <w:color w:val="000000"/>
              </w:rPr>
              <w:lastRenderedPageBreak/>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46B1A14E" w14:textId="77777777" w:rsidR="00ED785B" w:rsidRPr="00912C8B" w:rsidRDefault="00ED785B" w:rsidP="006D63BC">
            <w:pPr>
              <w:spacing w:line="240" w:lineRule="exact"/>
              <w:jc w:val="center"/>
              <w:rPr>
                <w:color w:val="000000"/>
              </w:rPr>
            </w:pPr>
            <w:r w:rsidRPr="00912C8B">
              <w:rPr>
                <w:color w:val="000000"/>
              </w:rPr>
              <w:t>2460400050</w:t>
            </w:r>
          </w:p>
        </w:tc>
        <w:tc>
          <w:tcPr>
            <w:tcW w:w="720" w:type="dxa"/>
            <w:tcBorders>
              <w:top w:val="nil"/>
              <w:left w:val="nil"/>
              <w:bottom w:val="single" w:sz="4" w:space="0" w:color="000000"/>
              <w:right w:val="single" w:sz="4" w:space="0" w:color="000000"/>
            </w:tcBorders>
            <w:shd w:val="clear" w:color="auto" w:fill="auto"/>
            <w:vAlign w:val="center"/>
            <w:hideMark/>
          </w:tcPr>
          <w:p w14:paraId="27861770"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5E3DDEF4" w14:textId="77777777" w:rsidR="00ED785B" w:rsidRPr="00912C8B" w:rsidRDefault="00ED785B" w:rsidP="006D63BC">
            <w:pPr>
              <w:spacing w:line="240" w:lineRule="exact"/>
              <w:jc w:val="center"/>
              <w:rPr>
                <w:color w:val="000000"/>
              </w:rPr>
            </w:pPr>
            <w:r w:rsidRPr="00912C8B">
              <w:rPr>
                <w:color w:val="000000"/>
              </w:rPr>
              <w:t>8 800,00</w:t>
            </w:r>
          </w:p>
        </w:tc>
      </w:tr>
      <w:tr w:rsidR="00ED785B" w:rsidRPr="00912C8B" w14:paraId="5FEF3B69" w14:textId="77777777" w:rsidTr="00360E04">
        <w:trPr>
          <w:trHeight w:val="1890"/>
        </w:trPr>
        <w:tc>
          <w:tcPr>
            <w:tcW w:w="5240" w:type="dxa"/>
            <w:tcBorders>
              <w:top w:val="nil"/>
              <w:left w:val="single" w:sz="4" w:space="0" w:color="000000"/>
              <w:bottom w:val="single" w:sz="4" w:space="0" w:color="000000"/>
              <w:right w:val="single" w:sz="4" w:space="0" w:color="000000"/>
            </w:tcBorders>
            <w:shd w:val="clear" w:color="FFFFFF" w:fill="FFFFFF"/>
            <w:hideMark/>
          </w:tcPr>
          <w:p w14:paraId="232D837B" w14:textId="77777777" w:rsidR="00ED785B" w:rsidRPr="00912C8B" w:rsidRDefault="00ED785B" w:rsidP="006D63BC">
            <w:pPr>
              <w:spacing w:line="240" w:lineRule="exact"/>
              <w:jc w:val="center"/>
              <w:rPr>
                <w:color w:val="000000"/>
              </w:rPr>
            </w:pPr>
            <w:r w:rsidRPr="00912C8B">
              <w:rPr>
                <w:color w:val="000000"/>
              </w:rPr>
              <w:t>Создание модельной библиотеки в рамках национального проекта "Семья" подпрограммы "Семейные ценности и инфраструктура культуры" Проведение капитального и текущего ремонта зданий, помещений библиотек района, в рамках муниципальной программы "Культура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2419D483" w14:textId="77777777" w:rsidR="00ED785B" w:rsidRPr="00912C8B" w:rsidRDefault="00ED785B" w:rsidP="006D63BC">
            <w:pPr>
              <w:spacing w:line="240" w:lineRule="exact"/>
              <w:jc w:val="center"/>
              <w:rPr>
                <w:color w:val="000000"/>
              </w:rPr>
            </w:pPr>
            <w:r w:rsidRPr="00912C8B">
              <w:rPr>
                <w:color w:val="000000"/>
              </w:rPr>
              <w:t>2460700050</w:t>
            </w:r>
          </w:p>
        </w:tc>
        <w:tc>
          <w:tcPr>
            <w:tcW w:w="720" w:type="dxa"/>
            <w:tcBorders>
              <w:top w:val="nil"/>
              <w:left w:val="nil"/>
              <w:bottom w:val="single" w:sz="4" w:space="0" w:color="000000"/>
              <w:right w:val="single" w:sz="4" w:space="0" w:color="000000"/>
            </w:tcBorders>
            <w:shd w:val="clear" w:color="FFFFFF" w:fill="FFFFFF"/>
            <w:vAlign w:val="center"/>
            <w:hideMark/>
          </w:tcPr>
          <w:p w14:paraId="0DFA5C5E"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8B62D28" w14:textId="77777777" w:rsidR="00ED785B" w:rsidRPr="00912C8B" w:rsidRDefault="00ED785B" w:rsidP="006D63BC">
            <w:pPr>
              <w:spacing w:line="240" w:lineRule="exact"/>
              <w:jc w:val="center"/>
              <w:rPr>
                <w:color w:val="000000"/>
              </w:rPr>
            </w:pPr>
            <w:r w:rsidRPr="00912C8B">
              <w:rPr>
                <w:color w:val="000000"/>
              </w:rPr>
              <w:t>4 650,00</w:t>
            </w:r>
          </w:p>
        </w:tc>
      </w:tr>
      <w:tr w:rsidR="00ED785B" w:rsidRPr="00912C8B" w14:paraId="576DDD75"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7C709DA"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29D1E0D0" w14:textId="77777777" w:rsidR="00ED785B" w:rsidRPr="00912C8B" w:rsidRDefault="00ED785B" w:rsidP="006D63BC">
            <w:pPr>
              <w:spacing w:line="240" w:lineRule="exact"/>
              <w:jc w:val="center"/>
              <w:rPr>
                <w:color w:val="000000"/>
              </w:rPr>
            </w:pPr>
            <w:r w:rsidRPr="00912C8B">
              <w:rPr>
                <w:color w:val="000000"/>
              </w:rPr>
              <w:t>2460700050</w:t>
            </w:r>
          </w:p>
        </w:tc>
        <w:tc>
          <w:tcPr>
            <w:tcW w:w="720" w:type="dxa"/>
            <w:tcBorders>
              <w:top w:val="nil"/>
              <w:left w:val="nil"/>
              <w:bottom w:val="single" w:sz="4" w:space="0" w:color="000000"/>
              <w:right w:val="single" w:sz="4" w:space="0" w:color="000000"/>
            </w:tcBorders>
            <w:shd w:val="clear" w:color="auto" w:fill="auto"/>
            <w:vAlign w:val="center"/>
            <w:hideMark/>
          </w:tcPr>
          <w:p w14:paraId="73AA65B3"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6B0C7192" w14:textId="77777777" w:rsidR="00ED785B" w:rsidRPr="00912C8B" w:rsidRDefault="00ED785B" w:rsidP="006D63BC">
            <w:pPr>
              <w:spacing w:line="240" w:lineRule="exact"/>
              <w:jc w:val="center"/>
              <w:rPr>
                <w:color w:val="000000"/>
              </w:rPr>
            </w:pPr>
            <w:r w:rsidRPr="00912C8B">
              <w:rPr>
                <w:color w:val="000000"/>
              </w:rPr>
              <w:t>4 650,00</w:t>
            </w:r>
          </w:p>
        </w:tc>
      </w:tr>
      <w:tr w:rsidR="00ED785B" w:rsidRPr="00912C8B" w14:paraId="626158BA"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2CD5AF3E"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1CB099EB" w14:textId="77777777" w:rsidR="00ED785B" w:rsidRPr="00912C8B" w:rsidRDefault="00ED785B" w:rsidP="006D63BC">
            <w:pPr>
              <w:spacing w:line="240" w:lineRule="exact"/>
              <w:jc w:val="center"/>
              <w:rPr>
                <w:color w:val="000000"/>
              </w:rPr>
            </w:pPr>
            <w:r w:rsidRPr="00912C8B">
              <w:rPr>
                <w:color w:val="000000"/>
              </w:rPr>
              <w:t>2460700050</w:t>
            </w:r>
          </w:p>
        </w:tc>
        <w:tc>
          <w:tcPr>
            <w:tcW w:w="720" w:type="dxa"/>
            <w:tcBorders>
              <w:top w:val="nil"/>
              <w:left w:val="nil"/>
              <w:bottom w:val="single" w:sz="4" w:space="0" w:color="000000"/>
              <w:right w:val="single" w:sz="4" w:space="0" w:color="000000"/>
            </w:tcBorders>
            <w:shd w:val="clear" w:color="auto" w:fill="auto"/>
            <w:vAlign w:val="center"/>
            <w:hideMark/>
          </w:tcPr>
          <w:p w14:paraId="3E0D8F48"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293E9EDD" w14:textId="77777777" w:rsidR="00ED785B" w:rsidRPr="00912C8B" w:rsidRDefault="00ED785B" w:rsidP="006D63BC">
            <w:pPr>
              <w:spacing w:line="240" w:lineRule="exact"/>
              <w:jc w:val="center"/>
              <w:rPr>
                <w:color w:val="000000"/>
              </w:rPr>
            </w:pPr>
            <w:r w:rsidRPr="00912C8B">
              <w:rPr>
                <w:color w:val="000000"/>
              </w:rPr>
              <w:t>4 650,00</w:t>
            </w:r>
          </w:p>
        </w:tc>
      </w:tr>
      <w:tr w:rsidR="00ED785B" w:rsidRPr="00912C8B" w14:paraId="2F9CC771" w14:textId="77777777" w:rsidTr="00360E04">
        <w:trPr>
          <w:trHeight w:val="1890"/>
        </w:trPr>
        <w:tc>
          <w:tcPr>
            <w:tcW w:w="5240" w:type="dxa"/>
            <w:tcBorders>
              <w:top w:val="nil"/>
              <w:left w:val="single" w:sz="4" w:space="0" w:color="000000"/>
              <w:bottom w:val="single" w:sz="4" w:space="0" w:color="000000"/>
              <w:right w:val="single" w:sz="4" w:space="0" w:color="000000"/>
            </w:tcBorders>
            <w:shd w:val="clear" w:color="FFFFFF" w:fill="FFFFFF"/>
            <w:hideMark/>
          </w:tcPr>
          <w:p w14:paraId="4B95CC9C" w14:textId="77777777" w:rsidR="00ED785B" w:rsidRPr="00912C8B" w:rsidRDefault="00ED785B" w:rsidP="006D63BC">
            <w:pPr>
              <w:spacing w:line="240" w:lineRule="exact"/>
              <w:jc w:val="center"/>
              <w:rPr>
                <w:color w:val="000000"/>
              </w:rPr>
            </w:pPr>
            <w:r w:rsidRPr="00912C8B">
              <w:rPr>
                <w:color w:val="000000"/>
              </w:rPr>
              <w:t>Проведение капитального и текущего ремонта зданий, помещений МБУ "Ванинский районный краеведческий музей" в рамках подпрограммы "Реализация мероприятий в рамках государственной программы Хабаровского края "Культура Хабаровского края" и национального проекта "Семья" подпрограммы "Семейные ценности и инфраструктура культуры"</w:t>
            </w:r>
          </w:p>
        </w:tc>
        <w:tc>
          <w:tcPr>
            <w:tcW w:w="1690" w:type="dxa"/>
            <w:tcBorders>
              <w:top w:val="nil"/>
              <w:left w:val="nil"/>
              <w:bottom w:val="single" w:sz="4" w:space="0" w:color="000000"/>
              <w:right w:val="single" w:sz="4" w:space="0" w:color="000000"/>
            </w:tcBorders>
            <w:shd w:val="clear" w:color="auto" w:fill="auto"/>
            <w:vAlign w:val="center"/>
            <w:hideMark/>
          </w:tcPr>
          <w:p w14:paraId="4CD74BDF" w14:textId="77777777" w:rsidR="00ED785B" w:rsidRPr="00912C8B" w:rsidRDefault="00ED785B" w:rsidP="006D63BC">
            <w:pPr>
              <w:spacing w:line="240" w:lineRule="exact"/>
              <w:jc w:val="center"/>
              <w:rPr>
                <w:color w:val="000000"/>
              </w:rPr>
            </w:pPr>
            <w:r w:rsidRPr="00912C8B">
              <w:rPr>
                <w:color w:val="000000"/>
              </w:rPr>
              <w:t>2460900050</w:t>
            </w:r>
          </w:p>
        </w:tc>
        <w:tc>
          <w:tcPr>
            <w:tcW w:w="720" w:type="dxa"/>
            <w:tcBorders>
              <w:top w:val="nil"/>
              <w:left w:val="nil"/>
              <w:bottom w:val="single" w:sz="4" w:space="0" w:color="000000"/>
              <w:right w:val="single" w:sz="4" w:space="0" w:color="000000"/>
            </w:tcBorders>
            <w:shd w:val="clear" w:color="FFFFFF" w:fill="FFFFFF"/>
            <w:vAlign w:val="center"/>
            <w:hideMark/>
          </w:tcPr>
          <w:p w14:paraId="7A86839F"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15747442" w14:textId="77777777" w:rsidR="00ED785B" w:rsidRPr="00912C8B" w:rsidRDefault="00ED785B" w:rsidP="006D63BC">
            <w:pPr>
              <w:spacing w:line="240" w:lineRule="exact"/>
              <w:jc w:val="center"/>
              <w:rPr>
                <w:color w:val="000000"/>
              </w:rPr>
            </w:pPr>
            <w:r w:rsidRPr="00912C8B">
              <w:rPr>
                <w:color w:val="000000"/>
              </w:rPr>
              <w:t>1 800,00</w:t>
            </w:r>
          </w:p>
        </w:tc>
      </w:tr>
      <w:tr w:rsidR="00ED785B" w:rsidRPr="00912C8B" w14:paraId="27E0806D"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C9C0E1F"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79D68D74" w14:textId="77777777" w:rsidR="00ED785B" w:rsidRPr="00912C8B" w:rsidRDefault="00ED785B" w:rsidP="006D63BC">
            <w:pPr>
              <w:spacing w:line="240" w:lineRule="exact"/>
              <w:jc w:val="center"/>
              <w:rPr>
                <w:color w:val="000000"/>
              </w:rPr>
            </w:pPr>
            <w:r w:rsidRPr="00912C8B">
              <w:rPr>
                <w:color w:val="000000"/>
              </w:rPr>
              <w:t>2460900050</w:t>
            </w:r>
          </w:p>
        </w:tc>
        <w:tc>
          <w:tcPr>
            <w:tcW w:w="720" w:type="dxa"/>
            <w:tcBorders>
              <w:top w:val="nil"/>
              <w:left w:val="nil"/>
              <w:bottom w:val="single" w:sz="4" w:space="0" w:color="000000"/>
              <w:right w:val="single" w:sz="4" w:space="0" w:color="000000"/>
            </w:tcBorders>
            <w:shd w:val="clear" w:color="auto" w:fill="auto"/>
            <w:vAlign w:val="center"/>
            <w:hideMark/>
          </w:tcPr>
          <w:p w14:paraId="36FDA54F"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3BBB9F71" w14:textId="77777777" w:rsidR="00ED785B" w:rsidRPr="00912C8B" w:rsidRDefault="00ED785B" w:rsidP="006D63BC">
            <w:pPr>
              <w:spacing w:line="240" w:lineRule="exact"/>
              <w:jc w:val="center"/>
              <w:rPr>
                <w:color w:val="000000"/>
              </w:rPr>
            </w:pPr>
            <w:r w:rsidRPr="00912C8B">
              <w:rPr>
                <w:color w:val="000000"/>
              </w:rPr>
              <w:t>1 800,00</w:t>
            </w:r>
          </w:p>
        </w:tc>
      </w:tr>
      <w:tr w:rsidR="00ED785B" w:rsidRPr="00912C8B" w14:paraId="62D2EA65"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6AABAF49"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57706D9E" w14:textId="77777777" w:rsidR="00ED785B" w:rsidRPr="00912C8B" w:rsidRDefault="00ED785B" w:rsidP="006D63BC">
            <w:pPr>
              <w:spacing w:line="240" w:lineRule="exact"/>
              <w:jc w:val="center"/>
              <w:rPr>
                <w:color w:val="000000"/>
              </w:rPr>
            </w:pPr>
            <w:r w:rsidRPr="00912C8B">
              <w:rPr>
                <w:color w:val="000000"/>
              </w:rPr>
              <w:t>2460900050</w:t>
            </w:r>
          </w:p>
        </w:tc>
        <w:tc>
          <w:tcPr>
            <w:tcW w:w="720" w:type="dxa"/>
            <w:tcBorders>
              <w:top w:val="nil"/>
              <w:left w:val="nil"/>
              <w:bottom w:val="single" w:sz="4" w:space="0" w:color="000000"/>
              <w:right w:val="single" w:sz="4" w:space="0" w:color="000000"/>
            </w:tcBorders>
            <w:shd w:val="clear" w:color="auto" w:fill="auto"/>
            <w:vAlign w:val="center"/>
            <w:hideMark/>
          </w:tcPr>
          <w:p w14:paraId="0F2A2809"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5F4E8861" w14:textId="77777777" w:rsidR="00ED785B" w:rsidRPr="00912C8B" w:rsidRDefault="00ED785B" w:rsidP="006D63BC">
            <w:pPr>
              <w:spacing w:line="240" w:lineRule="exact"/>
              <w:jc w:val="center"/>
              <w:rPr>
                <w:color w:val="000000"/>
              </w:rPr>
            </w:pPr>
            <w:r w:rsidRPr="00912C8B">
              <w:rPr>
                <w:color w:val="000000"/>
              </w:rPr>
              <w:t>1 800,00</w:t>
            </w:r>
          </w:p>
        </w:tc>
      </w:tr>
      <w:tr w:rsidR="00ED785B" w:rsidRPr="00912C8B" w14:paraId="7A35E569" w14:textId="77777777" w:rsidTr="00360E04">
        <w:trPr>
          <w:trHeight w:val="1575"/>
        </w:trPr>
        <w:tc>
          <w:tcPr>
            <w:tcW w:w="5240" w:type="dxa"/>
            <w:tcBorders>
              <w:top w:val="nil"/>
              <w:left w:val="single" w:sz="4" w:space="0" w:color="000000"/>
              <w:bottom w:val="single" w:sz="4" w:space="0" w:color="000000"/>
              <w:right w:val="single" w:sz="4" w:space="0" w:color="000000"/>
            </w:tcBorders>
            <w:shd w:val="clear" w:color="FFFFFF" w:fill="FFFFFF"/>
            <w:hideMark/>
          </w:tcPr>
          <w:p w14:paraId="507719E1" w14:textId="77777777" w:rsidR="00ED785B" w:rsidRPr="00912C8B" w:rsidRDefault="00ED785B" w:rsidP="006D63BC">
            <w:pPr>
              <w:spacing w:line="240" w:lineRule="exact"/>
              <w:jc w:val="center"/>
              <w:rPr>
                <w:color w:val="000000"/>
              </w:rPr>
            </w:pPr>
            <w:r w:rsidRPr="00912C8B">
              <w:rPr>
                <w:color w:val="000000"/>
              </w:rPr>
              <w:t>Проведение мероприятий по развитию и благоустройству учреждений культуры (парков, спортивных площадок, зон отдыха и прочих мест для развлечения и отдыха. Создание комфортной городской среды в рамках проекта "Сквер воинам интернационалистам по ул. Карпатской")</w:t>
            </w:r>
          </w:p>
        </w:tc>
        <w:tc>
          <w:tcPr>
            <w:tcW w:w="1690" w:type="dxa"/>
            <w:tcBorders>
              <w:top w:val="nil"/>
              <w:left w:val="nil"/>
              <w:bottom w:val="single" w:sz="4" w:space="0" w:color="000000"/>
              <w:right w:val="single" w:sz="4" w:space="0" w:color="000000"/>
            </w:tcBorders>
            <w:shd w:val="clear" w:color="auto" w:fill="auto"/>
            <w:vAlign w:val="center"/>
            <w:hideMark/>
          </w:tcPr>
          <w:p w14:paraId="0428A9E1" w14:textId="77777777" w:rsidR="00ED785B" w:rsidRPr="00912C8B" w:rsidRDefault="00ED785B" w:rsidP="006D63BC">
            <w:pPr>
              <w:spacing w:line="240" w:lineRule="exact"/>
              <w:jc w:val="center"/>
              <w:rPr>
                <w:color w:val="000000"/>
              </w:rPr>
            </w:pPr>
            <w:r w:rsidRPr="00912C8B">
              <w:rPr>
                <w:color w:val="000000"/>
              </w:rPr>
              <w:t>246И454240</w:t>
            </w:r>
          </w:p>
        </w:tc>
        <w:tc>
          <w:tcPr>
            <w:tcW w:w="720" w:type="dxa"/>
            <w:tcBorders>
              <w:top w:val="nil"/>
              <w:left w:val="nil"/>
              <w:bottom w:val="single" w:sz="4" w:space="0" w:color="000000"/>
              <w:right w:val="single" w:sz="4" w:space="0" w:color="000000"/>
            </w:tcBorders>
            <w:shd w:val="clear" w:color="FFFFFF" w:fill="FFFFFF"/>
            <w:vAlign w:val="center"/>
            <w:hideMark/>
          </w:tcPr>
          <w:p w14:paraId="2709C7C0"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D40CE44" w14:textId="77777777" w:rsidR="00ED785B" w:rsidRPr="00912C8B" w:rsidRDefault="00ED785B" w:rsidP="006D63BC">
            <w:pPr>
              <w:spacing w:line="240" w:lineRule="exact"/>
              <w:jc w:val="center"/>
              <w:rPr>
                <w:color w:val="000000"/>
              </w:rPr>
            </w:pPr>
            <w:r w:rsidRPr="00912C8B">
              <w:rPr>
                <w:color w:val="000000"/>
              </w:rPr>
              <w:t>3 191,00</w:t>
            </w:r>
          </w:p>
        </w:tc>
      </w:tr>
      <w:tr w:rsidR="00ED785B" w:rsidRPr="00912C8B" w14:paraId="62980305"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0AEDDC4"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4F7E5BFA" w14:textId="77777777" w:rsidR="00ED785B" w:rsidRPr="00912C8B" w:rsidRDefault="00ED785B" w:rsidP="006D63BC">
            <w:pPr>
              <w:spacing w:line="240" w:lineRule="exact"/>
              <w:jc w:val="center"/>
              <w:rPr>
                <w:color w:val="000000"/>
              </w:rPr>
            </w:pPr>
            <w:r w:rsidRPr="00912C8B">
              <w:rPr>
                <w:color w:val="000000"/>
              </w:rPr>
              <w:t>246И454240</w:t>
            </w:r>
          </w:p>
        </w:tc>
        <w:tc>
          <w:tcPr>
            <w:tcW w:w="720" w:type="dxa"/>
            <w:tcBorders>
              <w:top w:val="nil"/>
              <w:left w:val="nil"/>
              <w:bottom w:val="single" w:sz="4" w:space="0" w:color="000000"/>
              <w:right w:val="single" w:sz="4" w:space="0" w:color="000000"/>
            </w:tcBorders>
            <w:shd w:val="clear" w:color="auto" w:fill="auto"/>
            <w:vAlign w:val="center"/>
            <w:hideMark/>
          </w:tcPr>
          <w:p w14:paraId="3D9B735E"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0FA5B185" w14:textId="77777777" w:rsidR="00ED785B" w:rsidRPr="00912C8B" w:rsidRDefault="00ED785B" w:rsidP="006D63BC">
            <w:pPr>
              <w:spacing w:line="240" w:lineRule="exact"/>
              <w:jc w:val="center"/>
              <w:rPr>
                <w:color w:val="000000"/>
              </w:rPr>
            </w:pPr>
            <w:r w:rsidRPr="00912C8B">
              <w:rPr>
                <w:color w:val="000000"/>
              </w:rPr>
              <w:t>3 191,00</w:t>
            </w:r>
          </w:p>
        </w:tc>
      </w:tr>
      <w:tr w:rsidR="00ED785B" w:rsidRPr="00912C8B" w14:paraId="5A7C1591"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7CB8D07F"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592397BD" w14:textId="77777777" w:rsidR="00ED785B" w:rsidRPr="00912C8B" w:rsidRDefault="00ED785B" w:rsidP="006D63BC">
            <w:pPr>
              <w:spacing w:line="240" w:lineRule="exact"/>
              <w:jc w:val="center"/>
              <w:rPr>
                <w:color w:val="000000"/>
              </w:rPr>
            </w:pPr>
            <w:r w:rsidRPr="00912C8B">
              <w:rPr>
                <w:color w:val="000000"/>
              </w:rPr>
              <w:t>246И454240</w:t>
            </w:r>
          </w:p>
        </w:tc>
        <w:tc>
          <w:tcPr>
            <w:tcW w:w="720" w:type="dxa"/>
            <w:tcBorders>
              <w:top w:val="nil"/>
              <w:left w:val="nil"/>
              <w:bottom w:val="single" w:sz="4" w:space="0" w:color="000000"/>
              <w:right w:val="single" w:sz="4" w:space="0" w:color="000000"/>
            </w:tcBorders>
            <w:shd w:val="clear" w:color="auto" w:fill="auto"/>
            <w:vAlign w:val="center"/>
            <w:hideMark/>
          </w:tcPr>
          <w:p w14:paraId="45811463"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03F7F4EF" w14:textId="77777777" w:rsidR="00ED785B" w:rsidRPr="00912C8B" w:rsidRDefault="00ED785B" w:rsidP="006D63BC">
            <w:pPr>
              <w:spacing w:line="240" w:lineRule="exact"/>
              <w:jc w:val="center"/>
              <w:rPr>
                <w:color w:val="000000"/>
              </w:rPr>
            </w:pPr>
            <w:r w:rsidRPr="00912C8B">
              <w:rPr>
                <w:color w:val="000000"/>
              </w:rPr>
              <w:t>3 191,00</w:t>
            </w:r>
          </w:p>
        </w:tc>
      </w:tr>
      <w:tr w:rsidR="00ED785B" w:rsidRPr="00912C8B" w14:paraId="0D64396D" w14:textId="77777777" w:rsidTr="00360E04">
        <w:trPr>
          <w:trHeight w:val="1890"/>
        </w:trPr>
        <w:tc>
          <w:tcPr>
            <w:tcW w:w="5240" w:type="dxa"/>
            <w:tcBorders>
              <w:top w:val="nil"/>
              <w:left w:val="single" w:sz="4" w:space="0" w:color="000000"/>
              <w:bottom w:val="single" w:sz="4" w:space="0" w:color="000000"/>
              <w:right w:val="single" w:sz="4" w:space="0" w:color="000000"/>
            </w:tcBorders>
            <w:shd w:val="clear" w:color="FFFFFF" w:fill="FFFFFF"/>
            <w:hideMark/>
          </w:tcPr>
          <w:p w14:paraId="655443F9" w14:textId="77777777" w:rsidR="00ED785B" w:rsidRPr="00912C8B" w:rsidRDefault="00ED785B" w:rsidP="006D63BC">
            <w:pPr>
              <w:spacing w:line="240" w:lineRule="exact"/>
              <w:jc w:val="center"/>
              <w:rPr>
                <w:color w:val="000000"/>
              </w:rPr>
            </w:pPr>
            <w:r w:rsidRPr="00912C8B">
              <w:rPr>
                <w:color w:val="000000"/>
              </w:rPr>
              <w:t>Создание модельной библиотеки в рамках национального проекта "Семья" подпрограммы "Семейные ценности и инфраструктура культуры". Проведение капитального и текущего ремонта зданий, помещений библиотек района, в рамках муниципальной программы "Культура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6CC0A1AA" w14:textId="77777777" w:rsidR="00ED785B" w:rsidRPr="00912C8B" w:rsidRDefault="00ED785B" w:rsidP="006D63BC">
            <w:pPr>
              <w:spacing w:line="240" w:lineRule="exact"/>
              <w:jc w:val="center"/>
              <w:rPr>
                <w:color w:val="000000"/>
              </w:rPr>
            </w:pPr>
            <w:r w:rsidRPr="00912C8B">
              <w:rPr>
                <w:color w:val="000000"/>
              </w:rPr>
              <w:t>246Я554540</w:t>
            </w:r>
          </w:p>
        </w:tc>
        <w:tc>
          <w:tcPr>
            <w:tcW w:w="720" w:type="dxa"/>
            <w:tcBorders>
              <w:top w:val="nil"/>
              <w:left w:val="nil"/>
              <w:bottom w:val="single" w:sz="4" w:space="0" w:color="000000"/>
              <w:right w:val="single" w:sz="4" w:space="0" w:color="000000"/>
            </w:tcBorders>
            <w:shd w:val="clear" w:color="FFFFFF" w:fill="FFFFFF"/>
            <w:vAlign w:val="center"/>
            <w:hideMark/>
          </w:tcPr>
          <w:p w14:paraId="3506DA6A"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2F5DE76" w14:textId="77777777" w:rsidR="00ED785B" w:rsidRPr="00912C8B" w:rsidRDefault="00ED785B" w:rsidP="006D63BC">
            <w:pPr>
              <w:spacing w:line="240" w:lineRule="exact"/>
              <w:jc w:val="center"/>
              <w:rPr>
                <w:color w:val="000000"/>
              </w:rPr>
            </w:pPr>
            <w:r w:rsidRPr="00912C8B">
              <w:rPr>
                <w:color w:val="000000"/>
              </w:rPr>
              <w:t>15 350,00</w:t>
            </w:r>
          </w:p>
        </w:tc>
      </w:tr>
      <w:tr w:rsidR="00ED785B" w:rsidRPr="00912C8B" w14:paraId="7A8D7E30"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58FBB4EE"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4B59005A" w14:textId="77777777" w:rsidR="00ED785B" w:rsidRPr="00912C8B" w:rsidRDefault="00ED785B" w:rsidP="006D63BC">
            <w:pPr>
              <w:spacing w:line="240" w:lineRule="exact"/>
              <w:jc w:val="center"/>
              <w:rPr>
                <w:color w:val="000000"/>
              </w:rPr>
            </w:pPr>
            <w:r w:rsidRPr="00912C8B">
              <w:rPr>
                <w:color w:val="000000"/>
              </w:rPr>
              <w:t>246Я554540</w:t>
            </w:r>
          </w:p>
        </w:tc>
        <w:tc>
          <w:tcPr>
            <w:tcW w:w="720" w:type="dxa"/>
            <w:tcBorders>
              <w:top w:val="nil"/>
              <w:left w:val="nil"/>
              <w:bottom w:val="single" w:sz="4" w:space="0" w:color="000000"/>
              <w:right w:val="single" w:sz="4" w:space="0" w:color="000000"/>
            </w:tcBorders>
            <w:shd w:val="clear" w:color="auto" w:fill="auto"/>
            <w:vAlign w:val="center"/>
            <w:hideMark/>
          </w:tcPr>
          <w:p w14:paraId="306F5A22"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3AE1913C" w14:textId="77777777" w:rsidR="00ED785B" w:rsidRPr="00912C8B" w:rsidRDefault="00ED785B" w:rsidP="006D63BC">
            <w:pPr>
              <w:spacing w:line="240" w:lineRule="exact"/>
              <w:jc w:val="center"/>
              <w:rPr>
                <w:color w:val="000000"/>
              </w:rPr>
            </w:pPr>
            <w:r w:rsidRPr="00912C8B">
              <w:rPr>
                <w:color w:val="000000"/>
              </w:rPr>
              <w:t>15 350,00</w:t>
            </w:r>
          </w:p>
        </w:tc>
      </w:tr>
      <w:tr w:rsidR="00ED785B" w:rsidRPr="00912C8B" w14:paraId="7736F9F3"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212EFE03"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22D37542" w14:textId="77777777" w:rsidR="00ED785B" w:rsidRPr="00912C8B" w:rsidRDefault="00ED785B" w:rsidP="006D63BC">
            <w:pPr>
              <w:spacing w:line="240" w:lineRule="exact"/>
              <w:jc w:val="center"/>
              <w:rPr>
                <w:color w:val="000000"/>
              </w:rPr>
            </w:pPr>
            <w:r w:rsidRPr="00912C8B">
              <w:rPr>
                <w:color w:val="000000"/>
              </w:rPr>
              <w:t>246Я554540</w:t>
            </w:r>
          </w:p>
        </w:tc>
        <w:tc>
          <w:tcPr>
            <w:tcW w:w="720" w:type="dxa"/>
            <w:tcBorders>
              <w:top w:val="nil"/>
              <w:left w:val="nil"/>
              <w:bottom w:val="single" w:sz="4" w:space="0" w:color="000000"/>
              <w:right w:val="single" w:sz="4" w:space="0" w:color="000000"/>
            </w:tcBorders>
            <w:shd w:val="clear" w:color="auto" w:fill="auto"/>
            <w:vAlign w:val="center"/>
            <w:hideMark/>
          </w:tcPr>
          <w:p w14:paraId="25463959"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1212D30B" w14:textId="77777777" w:rsidR="00ED785B" w:rsidRPr="00912C8B" w:rsidRDefault="00ED785B" w:rsidP="006D63BC">
            <w:pPr>
              <w:spacing w:line="240" w:lineRule="exact"/>
              <w:jc w:val="center"/>
              <w:rPr>
                <w:color w:val="000000"/>
              </w:rPr>
            </w:pPr>
            <w:r w:rsidRPr="00912C8B">
              <w:rPr>
                <w:color w:val="000000"/>
              </w:rPr>
              <w:t>15 350,00</w:t>
            </w:r>
          </w:p>
        </w:tc>
      </w:tr>
      <w:tr w:rsidR="00ED785B" w:rsidRPr="00912C8B" w14:paraId="1369D45F" w14:textId="77777777" w:rsidTr="00360E04">
        <w:trPr>
          <w:trHeight w:val="1575"/>
        </w:trPr>
        <w:tc>
          <w:tcPr>
            <w:tcW w:w="5240" w:type="dxa"/>
            <w:tcBorders>
              <w:top w:val="nil"/>
              <w:left w:val="single" w:sz="4" w:space="0" w:color="000000"/>
              <w:bottom w:val="single" w:sz="4" w:space="0" w:color="000000"/>
              <w:right w:val="single" w:sz="4" w:space="0" w:color="000000"/>
            </w:tcBorders>
            <w:shd w:val="clear" w:color="auto" w:fill="auto"/>
            <w:hideMark/>
          </w:tcPr>
          <w:p w14:paraId="131FDEE2" w14:textId="77777777" w:rsidR="00ED785B" w:rsidRPr="00912C8B" w:rsidRDefault="00ED785B" w:rsidP="006D63BC">
            <w:pPr>
              <w:spacing w:line="240" w:lineRule="exact"/>
              <w:jc w:val="center"/>
              <w:rPr>
                <w:color w:val="000000"/>
              </w:rPr>
            </w:pPr>
            <w:r w:rsidRPr="00912C8B">
              <w:rPr>
                <w:color w:val="000000"/>
              </w:rPr>
              <w:t>Реализация региональных и районных проектов в рамках государственной программы Хабаровского края "Культура Хабаровского края" в рамках муниципальной программы "Культура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48B64477" w14:textId="77777777" w:rsidR="00ED785B" w:rsidRPr="00912C8B" w:rsidRDefault="00ED785B" w:rsidP="006D63BC">
            <w:pPr>
              <w:spacing w:line="240" w:lineRule="exact"/>
              <w:jc w:val="center"/>
              <w:rPr>
                <w:color w:val="000000"/>
              </w:rPr>
            </w:pPr>
            <w:r w:rsidRPr="00912C8B">
              <w:rPr>
                <w:color w:val="000000"/>
              </w:rPr>
              <w:t>2470000000</w:t>
            </w:r>
          </w:p>
        </w:tc>
        <w:tc>
          <w:tcPr>
            <w:tcW w:w="720" w:type="dxa"/>
            <w:tcBorders>
              <w:top w:val="nil"/>
              <w:left w:val="nil"/>
              <w:bottom w:val="single" w:sz="4" w:space="0" w:color="000000"/>
              <w:right w:val="single" w:sz="4" w:space="0" w:color="000000"/>
            </w:tcBorders>
            <w:shd w:val="clear" w:color="auto" w:fill="auto"/>
            <w:vAlign w:val="center"/>
            <w:hideMark/>
          </w:tcPr>
          <w:p w14:paraId="136D6432"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6A99945" w14:textId="77777777" w:rsidR="00ED785B" w:rsidRPr="00912C8B" w:rsidRDefault="00ED785B" w:rsidP="006D63BC">
            <w:pPr>
              <w:spacing w:line="240" w:lineRule="exact"/>
              <w:jc w:val="center"/>
              <w:rPr>
                <w:color w:val="000000"/>
              </w:rPr>
            </w:pPr>
            <w:r w:rsidRPr="00912C8B">
              <w:rPr>
                <w:color w:val="000000"/>
              </w:rPr>
              <w:t>1 990,00</w:t>
            </w:r>
          </w:p>
        </w:tc>
      </w:tr>
      <w:tr w:rsidR="00ED785B" w:rsidRPr="00912C8B" w14:paraId="0469DD9B"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5E04EDFE" w14:textId="77777777" w:rsidR="00ED785B" w:rsidRPr="00912C8B" w:rsidRDefault="00ED785B" w:rsidP="006D63BC">
            <w:pPr>
              <w:spacing w:line="240" w:lineRule="exact"/>
              <w:jc w:val="center"/>
              <w:rPr>
                <w:color w:val="000000"/>
              </w:rPr>
            </w:pPr>
            <w:r w:rsidRPr="00912C8B">
              <w:rPr>
                <w:color w:val="000000"/>
              </w:rPr>
              <w:lastRenderedPageBreak/>
              <w:t>Повышение квалификации специалистов учреждений культуры преподавателей детских школ искусств в рамках муниципальной программы "Культура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7E2B0CED" w14:textId="77777777" w:rsidR="00ED785B" w:rsidRPr="00912C8B" w:rsidRDefault="00ED785B" w:rsidP="006D63BC">
            <w:pPr>
              <w:spacing w:line="240" w:lineRule="exact"/>
              <w:jc w:val="center"/>
              <w:rPr>
                <w:color w:val="000000"/>
              </w:rPr>
            </w:pPr>
            <w:r w:rsidRPr="00912C8B">
              <w:rPr>
                <w:color w:val="000000"/>
              </w:rPr>
              <w:t>2470100050</w:t>
            </w:r>
          </w:p>
        </w:tc>
        <w:tc>
          <w:tcPr>
            <w:tcW w:w="720" w:type="dxa"/>
            <w:tcBorders>
              <w:top w:val="nil"/>
              <w:left w:val="nil"/>
              <w:bottom w:val="single" w:sz="4" w:space="0" w:color="000000"/>
              <w:right w:val="single" w:sz="4" w:space="0" w:color="000000"/>
            </w:tcBorders>
            <w:shd w:val="clear" w:color="FFFFFF" w:fill="FFFFFF"/>
            <w:vAlign w:val="center"/>
            <w:hideMark/>
          </w:tcPr>
          <w:p w14:paraId="549BD044"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8919764" w14:textId="77777777" w:rsidR="00ED785B" w:rsidRPr="00912C8B" w:rsidRDefault="00ED785B" w:rsidP="006D63BC">
            <w:pPr>
              <w:spacing w:line="240" w:lineRule="exact"/>
              <w:jc w:val="center"/>
              <w:rPr>
                <w:color w:val="000000"/>
              </w:rPr>
            </w:pPr>
            <w:r w:rsidRPr="00912C8B">
              <w:rPr>
                <w:color w:val="000000"/>
              </w:rPr>
              <w:t>200,00</w:t>
            </w:r>
          </w:p>
        </w:tc>
      </w:tr>
      <w:tr w:rsidR="00ED785B" w:rsidRPr="00912C8B" w14:paraId="78F85D1C"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C67239A"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4BCDAFCC" w14:textId="77777777" w:rsidR="00ED785B" w:rsidRPr="00912C8B" w:rsidRDefault="00ED785B" w:rsidP="006D63BC">
            <w:pPr>
              <w:spacing w:line="240" w:lineRule="exact"/>
              <w:jc w:val="center"/>
              <w:rPr>
                <w:color w:val="000000"/>
              </w:rPr>
            </w:pPr>
            <w:r w:rsidRPr="00912C8B">
              <w:rPr>
                <w:color w:val="000000"/>
              </w:rPr>
              <w:t>2470100050</w:t>
            </w:r>
          </w:p>
        </w:tc>
        <w:tc>
          <w:tcPr>
            <w:tcW w:w="720" w:type="dxa"/>
            <w:tcBorders>
              <w:top w:val="nil"/>
              <w:left w:val="nil"/>
              <w:bottom w:val="single" w:sz="4" w:space="0" w:color="000000"/>
              <w:right w:val="single" w:sz="4" w:space="0" w:color="000000"/>
            </w:tcBorders>
            <w:shd w:val="clear" w:color="auto" w:fill="auto"/>
            <w:vAlign w:val="center"/>
            <w:hideMark/>
          </w:tcPr>
          <w:p w14:paraId="2CDE11D5"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5E5EE15C" w14:textId="77777777" w:rsidR="00ED785B" w:rsidRPr="00912C8B" w:rsidRDefault="00ED785B" w:rsidP="006D63BC">
            <w:pPr>
              <w:spacing w:line="240" w:lineRule="exact"/>
              <w:jc w:val="center"/>
              <w:rPr>
                <w:color w:val="000000"/>
              </w:rPr>
            </w:pPr>
            <w:r w:rsidRPr="00912C8B">
              <w:rPr>
                <w:color w:val="000000"/>
              </w:rPr>
              <w:t>200,00</w:t>
            </w:r>
          </w:p>
        </w:tc>
      </w:tr>
      <w:tr w:rsidR="00ED785B" w:rsidRPr="00912C8B" w14:paraId="4007B6DA"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6B190171"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39593912" w14:textId="77777777" w:rsidR="00ED785B" w:rsidRPr="00912C8B" w:rsidRDefault="00ED785B" w:rsidP="006D63BC">
            <w:pPr>
              <w:spacing w:line="240" w:lineRule="exact"/>
              <w:jc w:val="center"/>
              <w:rPr>
                <w:color w:val="000000"/>
              </w:rPr>
            </w:pPr>
            <w:r w:rsidRPr="00912C8B">
              <w:rPr>
                <w:color w:val="000000"/>
              </w:rPr>
              <w:t>2470100050</w:t>
            </w:r>
          </w:p>
        </w:tc>
        <w:tc>
          <w:tcPr>
            <w:tcW w:w="720" w:type="dxa"/>
            <w:tcBorders>
              <w:top w:val="nil"/>
              <w:left w:val="nil"/>
              <w:bottom w:val="single" w:sz="4" w:space="0" w:color="000000"/>
              <w:right w:val="single" w:sz="4" w:space="0" w:color="000000"/>
            </w:tcBorders>
            <w:shd w:val="clear" w:color="auto" w:fill="auto"/>
            <w:vAlign w:val="center"/>
            <w:hideMark/>
          </w:tcPr>
          <w:p w14:paraId="2EEF4C78"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2D5564C5" w14:textId="77777777" w:rsidR="00ED785B" w:rsidRPr="00912C8B" w:rsidRDefault="00ED785B" w:rsidP="006D63BC">
            <w:pPr>
              <w:spacing w:line="240" w:lineRule="exact"/>
              <w:jc w:val="center"/>
              <w:rPr>
                <w:color w:val="000000"/>
              </w:rPr>
            </w:pPr>
            <w:r w:rsidRPr="00912C8B">
              <w:rPr>
                <w:color w:val="000000"/>
              </w:rPr>
              <w:t>200,00</w:t>
            </w:r>
          </w:p>
        </w:tc>
      </w:tr>
      <w:tr w:rsidR="00ED785B" w:rsidRPr="00912C8B" w14:paraId="2AC2CA3A"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02FEA882" w14:textId="77777777" w:rsidR="00ED785B" w:rsidRPr="00912C8B" w:rsidRDefault="00ED785B" w:rsidP="006D63BC">
            <w:pPr>
              <w:spacing w:line="240" w:lineRule="exact"/>
              <w:jc w:val="center"/>
              <w:rPr>
                <w:color w:val="000000"/>
              </w:rPr>
            </w:pPr>
            <w:r w:rsidRPr="00912C8B">
              <w:rPr>
                <w:color w:val="000000"/>
              </w:rPr>
              <w:t>Организация федеральных и региональных выставочных проектов на территории района в рамках муниципальной программы "Культура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7E93387F" w14:textId="77777777" w:rsidR="00ED785B" w:rsidRPr="00912C8B" w:rsidRDefault="00ED785B" w:rsidP="006D63BC">
            <w:pPr>
              <w:spacing w:line="240" w:lineRule="exact"/>
              <w:jc w:val="center"/>
              <w:rPr>
                <w:color w:val="000000"/>
              </w:rPr>
            </w:pPr>
            <w:r w:rsidRPr="00912C8B">
              <w:rPr>
                <w:color w:val="000000"/>
              </w:rPr>
              <w:t>2470200050</w:t>
            </w:r>
          </w:p>
        </w:tc>
        <w:tc>
          <w:tcPr>
            <w:tcW w:w="720" w:type="dxa"/>
            <w:tcBorders>
              <w:top w:val="nil"/>
              <w:left w:val="nil"/>
              <w:bottom w:val="single" w:sz="4" w:space="0" w:color="000000"/>
              <w:right w:val="single" w:sz="4" w:space="0" w:color="000000"/>
            </w:tcBorders>
            <w:shd w:val="clear" w:color="FFFFFF" w:fill="FFFFFF"/>
            <w:vAlign w:val="center"/>
            <w:hideMark/>
          </w:tcPr>
          <w:p w14:paraId="70EB65F5"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11B368A9" w14:textId="77777777" w:rsidR="00ED785B" w:rsidRPr="00912C8B" w:rsidRDefault="00ED785B" w:rsidP="006D63BC">
            <w:pPr>
              <w:spacing w:line="240" w:lineRule="exact"/>
              <w:jc w:val="center"/>
              <w:rPr>
                <w:color w:val="000000"/>
              </w:rPr>
            </w:pPr>
            <w:r w:rsidRPr="00912C8B">
              <w:rPr>
                <w:color w:val="000000"/>
              </w:rPr>
              <w:t>200,00</w:t>
            </w:r>
          </w:p>
        </w:tc>
      </w:tr>
      <w:tr w:rsidR="00ED785B" w:rsidRPr="00912C8B" w14:paraId="356F0941"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DD4DAB5"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39D6F7BE" w14:textId="77777777" w:rsidR="00ED785B" w:rsidRPr="00912C8B" w:rsidRDefault="00ED785B" w:rsidP="006D63BC">
            <w:pPr>
              <w:spacing w:line="240" w:lineRule="exact"/>
              <w:jc w:val="center"/>
              <w:rPr>
                <w:color w:val="000000"/>
              </w:rPr>
            </w:pPr>
            <w:r w:rsidRPr="00912C8B">
              <w:rPr>
                <w:color w:val="000000"/>
              </w:rPr>
              <w:t>2470200050</w:t>
            </w:r>
          </w:p>
        </w:tc>
        <w:tc>
          <w:tcPr>
            <w:tcW w:w="720" w:type="dxa"/>
            <w:tcBorders>
              <w:top w:val="nil"/>
              <w:left w:val="nil"/>
              <w:bottom w:val="single" w:sz="4" w:space="0" w:color="000000"/>
              <w:right w:val="single" w:sz="4" w:space="0" w:color="000000"/>
            </w:tcBorders>
            <w:shd w:val="clear" w:color="auto" w:fill="auto"/>
            <w:vAlign w:val="center"/>
            <w:hideMark/>
          </w:tcPr>
          <w:p w14:paraId="06EB1163"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0306C2E2" w14:textId="77777777" w:rsidR="00ED785B" w:rsidRPr="00912C8B" w:rsidRDefault="00ED785B" w:rsidP="006D63BC">
            <w:pPr>
              <w:spacing w:line="240" w:lineRule="exact"/>
              <w:jc w:val="center"/>
              <w:rPr>
                <w:color w:val="000000"/>
              </w:rPr>
            </w:pPr>
            <w:r w:rsidRPr="00912C8B">
              <w:rPr>
                <w:color w:val="000000"/>
              </w:rPr>
              <w:t>200,00</w:t>
            </w:r>
          </w:p>
        </w:tc>
      </w:tr>
      <w:tr w:rsidR="00ED785B" w:rsidRPr="00912C8B" w14:paraId="72ADBAEE"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7FC2E272"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72762C77" w14:textId="77777777" w:rsidR="00ED785B" w:rsidRPr="00912C8B" w:rsidRDefault="00ED785B" w:rsidP="006D63BC">
            <w:pPr>
              <w:spacing w:line="240" w:lineRule="exact"/>
              <w:jc w:val="center"/>
              <w:rPr>
                <w:color w:val="000000"/>
              </w:rPr>
            </w:pPr>
            <w:r w:rsidRPr="00912C8B">
              <w:rPr>
                <w:color w:val="000000"/>
              </w:rPr>
              <w:t>2470200050</w:t>
            </w:r>
          </w:p>
        </w:tc>
        <w:tc>
          <w:tcPr>
            <w:tcW w:w="720" w:type="dxa"/>
            <w:tcBorders>
              <w:top w:val="nil"/>
              <w:left w:val="nil"/>
              <w:bottom w:val="single" w:sz="4" w:space="0" w:color="000000"/>
              <w:right w:val="single" w:sz="4" w:space="0" w:color="000000"/>
            </w:tcBorders>
            <w:shd w:val="clear" w:color="auto" w:fill="auto"/>
            <w:vAlign w:val="center"/>
            <w:hideMark/>
          </w:tcPr>
          <w:p w14:paraId="3A94D794"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7B1F1677" w14:textId="77777777" w:rsidR="00ED785B" w:rsidRPr="00912C8B" w:rsidRDefault="00ED785B" w:rsidP="006D63BC">
            <w:pPr>
              <w:spacing w:line="240" w:lineRule="exact"/>
              <w:jc w:val="center"/>
              <w:rPr>
                <w:color w:val="000000"/>
              </w:rPr>
            </w:pPr>
            <w:r w:rsidRPr="00912C8B">
              <w:rPr>
                <w:color w:val="000000"/>
              </w:rPr>
              <w:t>200,00</w:t>
            </w:r>
          </w:p>
        </w:tc>
      </w:tr>
      <w:tr w:rsidR="00ED785B" w:rsidRPr="00912C8B" w14:paraId="1CAD1091" w14:textId="77777777" w:rsidTr="00360E04">
        <w:trPr>
          <w:trHeight w:val="1890"/>
        </w:trPr>
        <w:tc>
          <w:tcPr>
            <w:tcW w:w="5240" w:type="dxa"/>
            <w:tcBorders>
              <w:top w:val="nil"/>
              <w:left w:val="single" w:sz="4" w:space="0" w:color="000000"/>
              <w:bottom w:val="single" w:sz="4" w:space="0" w:color="000000"/>
              <w:right w:val="single" w:sz="4" w:space="0" w:color="000000"/>
            </w:tcBorders>
            <w:shd w:val="clear" w:color="FFFFFF" w:fill="FFFFFF"/>
            <w:hideMark/>
          </w:tcPr>
          <w:p w14:paraId="0DE9254A" w14:textId="77777777" w:rsidR="00ED785B" w:rsidRPr="00912C8B" w:rsidRDefault="00ED785B" w:rsidP="006D63BC">
            <w:pPr>
              <w:spacing w:line="240" w:lineRule="exact"/>
              <w:jc w:val="center"/>
              <w:rPr>
                <w:color w:val="000000"/>
              </w:rPr>
            </w:pPr>
            <w:r w:rsidRPr="00912C8B">
              <w:rPr>
                <w:color w:val="000000"/>
              </w:rPr>
              <w:t>Предоставление компенсации арендной платы по договорам аренды (найма) жилых помещений работникам учреждений культуры и дополнительного образования в сфере культуры и искусства в рамках подпрограммы "Реализация региональных и районных проектов в рамках государственной программы Хабаровского края "Культура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44483FDB" w14:textId="77777777" w:rsidR="00ED785B" w:rsidRPr="00912C8B" w:rsidRDefault="00ED785B" w:rsidP="006D63BC">
            <w:pPr>
              <w:spacing w:line="240" w:lineRule="exact"/>
              <w:jc w:val="center"/>
              <w:rPr>
                <w:color w:val="000000"/>
              </w:rPr>
            </w:pPr>
            <w:r w:rsidRPr="00912C8B">
              <w:rPr>
                <w:color w:val="000000"/>
              </w:rPr>
              <w:t>2470300040</w:t>
            </w:r>
          </w:p>
        </w:tc>
        <w:tc>
          <w:tcPr>
            <w:tcW w:w="720" w:type="dxa"/>
            <w:tcBorders>
              <w:top w:val="nil"/>
              <w:left w:val="nil"/>
              <w:bottom w:val="single" w:sz="4" w:space="0" w:color="000000"/>
              <w:right w:val="single" w:sz="4" w:space="0" w:color="000000"/>
            </w:tcBorders>
            <w:shd w:val="clear" w:color="FFFFFF" w:fill="FFFFFF"/>
            <w:vAlign w:val="center"/>
            <w:hideMark/>
          </w:tcPr>
          <w:p w14:paraId="22C68256"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482E58D" w14:textId="77777777" w:rsidR="00ED785B" w:rsidRPr="00912C8B" w:rsidRDefault="00ED785B" w:rsidP="006D63BC">
            <w:pPr>
              <w:spacing w:line="240" w:lineRule="exact"/>
              <w:jc w:val="center"/>
              <w:rPr>
                <w:color w:val="000000"/>
              </w:rPr>
            </w:pPr>
            <w:r w:rsidRPr="00912C8B">
              <w:rPr>
                <w:color w:val="000000"/>
              </w:rPr>
              <w:t>840,00</w:t>
            </w:r>
          </w:p>
        </w:tc>
      </w:tr>
      <w:tr w:rsidR="00ED785B" w:rsidRPr="00912C8B" w14:paraId="4E4F9527"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366142F3"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4C522790" w14:textId="77777777" w:rsidR="00ED785B" w:rsidRPr="00912C8B" w:rsidRDefault="00ED785B" w:rsidP="006D63BC">
            <w:pPr>
              <w:spacing w:line="240" w:lineRule="exact"/>
              <w:jc w:val="center"/>
              <w:rPr>
                <w:color w:val="000000"/>
              </w:rPr>
            </w:pPr>
            <w:r w:rsidRPr="00912C8B">
              <w:rPr>
                <w:color w:val="000000"/>
              </w:rPr>
              <w:t>2470300040</w:t>
            </w:r>
          </w:p>
        </w:tc>
        <w:tc>
          <w:tcPr>
            <w:tcW w:w="720" w:type="dxa"/>
            <w:tcBorders>
              <w:top w:val="nil"/>
              <w:left w:val="nil"/>
              <w:bottom w:val="single" w:sz="4" w:space="0" w:color="000000"/>
              <w:right w:val="single" w:sz="4" w:space="0" w:color="000000"/>
            </w:tcBorders>
            <w:shd w:val="clear" w:color="auto" w:fill="auto"/>
            <w:vAlign w:val="center"/>
            <w:hideMark/>
          </w:tcPr>
          <w:p w14:paraId="06C49D80"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3FDAF757" w14:textId="77777777" w:rsidR="00ED785B" w:rsidRPr="00912C8B" w:rsidRDefault="00ED785B" w:rsidP="006D63BC">
            <w:pPr>
              <w:spacing w:line="240" w:lineRule="exact"/>
              <w:jc w:val="center"/>
              <w:rPr>
                <w:color w:val="000000"/>
              </w:rPr>
            </w:pPr>
            <w:r w:rsidRPr="00912C8B">
              <w:rPr>
                <w:color w:val="000000"/>
              </w:rPr>
              <w:t>840,00</w:t>
            </w:r>
          </w:p>
        </w:tc>
      </w:tr>
      <w:tr w:rsidR="00ED785B" w:rsidRPr="00912C8B" w14:paraId="6760F425"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5E19DD1F" w14:textId="77777777" w:rsidR="00ED785B" w:rsidRPr="00912C8B" w:rsidRDefault="00ED785B" w:rsidP="006D63BC">
            <w:pPr>
              <w:spacing w:line="240" w:lineRule="exact"/>
              <w:jc w:val="center"/>
              <w:rPr>
                <w:color w:val="000000"/>
              </w:rPr>
            </w:pPr>
            <w:r w:rsidRPr="00912C8B">
              <w:rPr>
                <w:color w:val="000000"/>
              </w:rPr>
              <w:t>Расходы на выплаты персоналу казенных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2144D3F1" w14:textId="77777777" w:rsidR="00ED785B" w:rsidRPr="00912C8B" w:rsidRDefault="00ED785B" w:rsidP="006D63BC">
            <w:pPr>
              <w:spacing w:line="240" w:lineRule="exact"/>
              <w:jc w:val="center"/>
              <w:rPr>
                <w:color w:val="000000"/>
              </w:rPr>
            </w:pPr>
            <w:r w:rsidRPr="00912C8B">
              <w:rPr>
                <w:color w:val="000000"/>
              </w:rPr>
              <w:t>2470300040</w:t>
            </w:r>
          </w:p>
        </w:tc>
        <w:tc>
          <w:tcPr>
            <w:tcW w:w="720" w:type="dxa"/>
            <w:tcBorders>
              <w:top w:val="nil"/>
              <w:left w:val="nil"/>
              <w:bottom w:val="single" w:sz="4" w:space="0" w:color="000000"/>
              <w:right w:val="single" w:sz="4" w:space="0" w:color="000000"/>
            </w:tcBorders>
            <w:shd w:val="clear" w:color="auto" w:fill="auto"/>
            <w:vAlign w:val="center"/>
            <w:hideMark/>
          </w:tcPr>
          <w:p w14:paraId="68838AAE" w14:textId="77777777" w:rsidR="00ED785B" w:rsidRPr="00912C8B" w:rsidRDefault="00ED785B" w:rsidP="006D63BC">
            <w:pPr>
              <w:spacing w:line="240" w:lineRule="exact"/>
              <w:jc w:val="center"/>
              <w:rPr>
                <w:color w:val="000000"/>
              </w:rPr>
            </w:pPr>
            <w:r w:rsidRPr="00912C8B">
              <w:rPr>
                <w:color w:val="000000"/>
              </w:rPr>
              <w:t>110</w:t>
            </w:r>
          </w:p>
        </w:tc>
        <w:tc>
          <w:tcPr>
            <w:tcW w:w="1655" w:type="dxa"/>
            <w:tcBorders>
              <w:top w:val="nil"/>
              <w:left w:val="nil"/>
              <w:bottom w:val="single" w:sz="4" w:space="0" w:color="000000"/>
              <w:right w:val="single" w:sz="4" w:space="0" w:color="000000"/>
            </w:tcBorders>
            <w:shd w:val="clear" w:color="auto" w:fill="auto"/>
            <w:vAlign w:val="center"/>
            <w:hideMark/>
          </w:tcPr>
          <w:p w14:paraId="196C3604" w14:textId="77777777" w:rsidR="00ED785B" w:rsidRPr="00912C8B" w:rsidRDefault="00ED785B" w:rsidP="006D63BC">
            <w:pPr>
              <w:spacing w:line="240" w:lineRule="exact"/>
              <w:jc w:val="center"/>
              <w:rPr>
                <w:color w:val="000000"/>
              </w:rPr>
            </w:pPr>
            <w:r w:rsidRPr="00912C8B">
              <w:rPr>
                <w:color w:val="000000"/>
              </w:rPr>
              <w:t>840,00</w:t>
            </w:r>
          </w:p>
        </w:tc>
      </w:tr>
      <w:tr w:rsidR="00ED785B" w:rsidRPr="00912C8B" w14:paraId="238540C8" w14:textId="77777777" w:rsidTr="00360E04">
        <w:trPr>
          <w:trHeight w:val="2520"/>
        </w:trPr>
        <w:tc>
          <w:tcPr>
            <w:tcW w:w="5240" w:type="dxa"/>
            <w:tcBorders>
              <w:top w:val="nil"/>
              <w:left w:val="single" w:sz="4" w:space="0" w:color="000000"/>
              <w:bottom w:val="single" w:sz="4" w:space="0" w:color="000000"/>
              <w:right w:val="single" w:sz="4" w:space="0" w:color="000000"/>
            </w:tcBorders>
            <w:shd w:val="clear" w:color="FFFFFF" w:fill="FFFFFF"/>
            <w:hideMark/>
          </w:tcPr>
          <w:p w14:paraId="0D830E3B" w14:textId="77777777" w:rsidR="00ED785B" w:rsidRPr="00912C8B" w:rsidRDefault="00ED785B" w:rsidP="006D63BC">
            <w:pPr>
              <w:spacing w:line="240" w:lineRule="exact"/>
              <w:jc w:val="center"/>
              <w:rPr>
                <w:color w:val="000000"/>
              </w:rPr>
            </w:pPr>
            <w:r w:rsidRPr="00912C8B">
              <w:rPr>
                <w:color w:val="000000"/>
              </w:rPr>
              <w:t>Обеспечение материальной поддержки студентов, обучающихся по программам среднего и высшего профессионального образования по договорам о целевом обучении (выплата ежемесячной стипендии, выплата повышенной стипендии за хорошую учебу, проезд к месту практики и обратно, оплата общежития в рамках подпрограммы "Реализация региональных и районных проектов в рамках государственной программы Хабаровского края "Культура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77C5984A" w14:textId="77777777" w:rsidR="00ED785B" w:rsidRPr="00912C8B" w:rsidRDefault="00ED785B" w:rsidP="006D63BC">
            <w:pPr>
              <w:spacing w:line="240" w:lineRule="exact"/>
              <w:jc w:val="center"/>
              <w:rPr>
                <w:color w:val="000000"/>
              </w:rPr>
            </w:pPr>
            <w:r w:rsidRPr="00912C8B">
              <w:rPr>
                <w:color w:val="000000"/>
              </w:rPr>
              <w:t>2470400040</w:t>
            </w:r>
          </w:p>
        </w:tc>
        <w:tc>
          <w:tcPr>
            <w:tcW w:w="720" w:type="dxa"/>
            <w:tcBorders>
              <w:top w:val="nil"/>
              <w:left w:val="nil"/>
              <w:bottom w:val="single" w:sz="4" w:space="0" w:color="000000"/>
              <w:right w:val="single" w:sz="4" w:space="0" w:color="000000"/>
            </w:tcBorders>
            <w:shd w:val="clear" w:color="FFFFFF" w:fill="FFFFFF"/>
            <w:vAlign w:val="center"/>
            <w:hideMark/>
          </w:tcPr>
          <w:p w14:paraId="72704B30"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9015776" w14:textId="77777777" w:rsidR="00ED785B" w:rsidRPr="00912C8B" w:rsidRDefault="00ED785B" w:rsidP="006D63BC">
            <w:pPr>
              <w:spacing w:line="240" w:lineRule="exact"/>
              <w:jc w:val="center"/>
              <w:rPr>
                <w:color w:val="000000"/>
              </w:rPr>
            </w:pPr>
            <w:r w:rsidRPr="00912C8B">
              <w:rPr>
                <w:color w:val="000000"/>
              </w:rPr>
              <w:t>150,00</w:t>
            </w:r>
          </w:p>
        </w:tc>
      </w:tr>
      <w:tr w:rsidR="00ED785B" w:rsidRPr="00912C8B" w14:paraId="7ADA5757"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4A12F63F" w14:textId="77777777" w:rsidR="00ED785B" w:rsidRPr="00912C8B" w:rsidRDefault="00ED785B" w:rsidP="006D63BC">
            <w:pPr>
              <w:spacing w:line="240" w:lineRule="exact"/>
              <w:jc w:val="center"/>
              <w:rPr>
                <w:color w:val="000000"/>
              </w:rPr>
            </w:pPr>
            <w:r w:rsidRPr="00912C8B">
              <w:rPr>
                <w:color w:val="000000"/>
              </w:rPr>
              <w:t>Социальное обеспечение и иные выплаты населению</w:t>
            </w:r>
          </w:p>
        </w:tc>
        <w:tc>
          <w:tcPr>
            <w:tcW w:w="1690" w:type="dxa"/>
            <w:tcBorders>
              <w:top w:val="nil"/>
              <w:left w:val="nil"/>
              <w:bottom w:val="single" w:sz="4" w:space="0" w:color="000000"/>
              <w:right w:val="single" w:sz="4" w:space="0" w:color="000000"/>
            </w:tcBorders>
            <w:shd w:val="clear" w:color="auto" w:fill="auto"/>
            <w:vAlign w:val="center"/>
            <w:hideMark/>
          </w:tcPr>
          <w:p w14:paraId="547DB490" w14:textId="77777777" w:rsidR="00ED785B" w:rsidRPr="00912C8B" w:rsidRDefault="00ED785B" w:rsidP="006D63BC">
            <w:pPr>
              <w:spacing w:line="240" w:lineRule="exact"/>
              <w:jc w:val="center"/>
              <w:rPr>
                <w:color w:val="000000"/>
              </w:rPr>
            </w:pPr>
            <w:r w:rsidRPr="00912C8B">
              <w:rPr>
                <w:color w:val="000000"/>
              </w:rPr>
              <w:t>2470400040</w:t>
            </w:r>
          </w:p>
        </w:tc>
        <w:tc>
          <w:tcPr>
            <w:tcW w:w="720" w:type="dxa"/>
            <w:tcBorders>
              <w:top w:val="nil"/>
              <w:left w:val="nil"/>
              <w:bottom w:val="single" w:sz="4" w:space="0" w:color="000000"/>
              <w:right w:val="single" w:sz="4" w:space="0" w:color="000000"/>
            </w:tcBorders>
            <w:shd w:val="clear" w:color="auto" w:fill="auto"/>
            <w:vAlign w:val="center"/>
            <w:hideMark/>
          </w:tcPr>
          <w:p w14:paraId="7584E4CE" w14:textId="77777777" w:rsidR="00ED785B" w:rsidRPr="00912C8B" w:rsidRDefault="00ED785B" w:rsidP="006D63BC">
            <w:pPr>
              <w:spacing w:line="240" w:lineRule="exact"/>
              <w:jc w:val="center"/>
              <w:rPr>
                <w:color w:val="000000"/>
              </w:rPr>
            </w:pPr>
            <w:r w:rsidRPr="00912C8B">
              <w:rPr>
                <w:color w:val="000000"/>
              </w:rPr>
              <w:t>300</w:t>
            </w:r>
          </w:p>
        </w:tc>
        <w:tc>
          <w:tcPr>
            <w:tcW w:w="1655" w:type="dxa"/>
            <w:tcBorders>
              <w:top w:val="nil"/>
              <w:left w:val="nil"/>
              <w:bottom w:val="single" w:sz="4" w:space="0" w:color="000000"/>
              <w:right w:val="single" w:sz="4" w:space="0" w:color="000000"/>
            </w:tcBorders>
            <w:shd w:val="clear" w:color="auto" w:fill="auto"/>
            <w:vAlign w:val="center"/>
            <w:hideMark/>
          </w:tcPr>
          <w:p w14:paraId="064AB3A4" w14:textId="77777777" w:rsidR="00ED785B" w:rsidRPr="00912C8B" w:rsidRDefault="00ED785B" w:rsidP="006D63BC">
            <w:pPr>
              <w:spacing w:line="240" w:lineRule="exact"/>
              <w:jc w:val="center"/>
              <w:rPr>
                <w:color w:val="000000"/>
              </w:rPr>
            </w:pPr>
            <w:r w:rsidRPr="00912C8B">
              <w:rPr>
                <w:color w:val="000000"/>
              </w:rPr>
              <w:t>150,00</w:t>
            </w:r>
          </w:p>
        </w:tc>
      </w:tr>
      <w:tr w:rsidR="00ED785B" w:rsidRPr="00912C8B" w14:paraId="1E6D88C6"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2555B0B9" w14:textId="77777777" w:rsidR="00ED785B" w:rsidRPr="00912C8B" w:rsidRDefault="00ED785B" w:rsidP="006D63BC">
            <w:pPr>
              <w:spacing w:line="240" w:lineRule="exact"/>
              <w:jc w:val="center"/>
              <w:rPr>
                <w:color w:val="000000"/>
              </w:rPr>
            </w:pPr>
            <w:r w:rsidRPr="00912C8B">
              <w:rPr>
                <w:color w:val="000000"/>
              </w:rPr>
              <w:t>Иные выплаты населению</w:t>
            </w:r>
          </w:p>
        </w:tc>
        <w:tc>
          <w:tcPr>
            <w:tcW w:w="1690" w:type="dxa"/>
            <w:tcBorders>
              <w:top w:val="nil"/>
              <w:left w:val="nil"/>
              <w:bottom w:val="single" w:sz="4" w:space="0" w:color="000000"/>
              <w:right w:val="single" w:sz="4" w:space="0" w:color="000000"/>
            </w:tcBorders>
            <w:shd w:val="clear" w:color="auto" w:fill="auto"/>
            <w:vAlign w:val="center"/>
            <w:hideMark/>
          </w:tcPr>
          <w:p w14:paraId="63697675" w14:textId="77777777" w:rsidR="00ED785B" w:rsidRPr="00912C8B" w:rsidRDefault="00ED785B" w:rsidP="006D63BC">
            <w:pPr>
              <w:spacing w:line="240" w:lineRule="exact"/>
              <w:jc w:val="center"/>
              <w:rPr>
                <w:color w:val="000000"/>
              </w:rPr>
            </w:pPr>
            <w:r w:rsidRPr="00912C8B">
              <w:rPr>
                <w:color w:val="000000"/>
              </w:rPr>
              <w:t>2470400040</w:t>
            </w:r>
          </w:p>
        </w:tc>
        <w:tc>
          <w:tcPr>
            <w:tcW w:w="720" w:type="dxa"/>
            <w:tcBorders>
              <w:top w:val="nil"/>
              <w:left w:val="nil"/>
              <w:bottom w:val="single" w:sz="4" w:space="0" w:color="000000"/>
              <w:right w:val="single" w:sz="4" w:space="0" w:color="000000"/>
            </w:tcBorders>
            <w:shd w:val="clear" w:color="auto" w:fill="auto"/>
            <w:vAlign w:val="center"/>
            <w:hideMark/>
          </w:tcPr>
          <w:p w14:paraId="5FF24AC2" w14:textId="77777777" w:rsidR="00ED785B" w:rsidRPr="00912C8B" w:rsidRDefault="00ED785B" w:rsidP="006D63BC">
            <w:pPr>
              <w:spacing w:line="240" w:lineRule="exact"/>
              <w:jc w:val="center"/>
              <w:rPr>
                <w:color w:val="000000"/>
              </w:rPr>
            </w:pPr>
            <w:r w:rsidRPr="00912C8B">
              <w:rPr>
                <w:color w:val="000000"/>
              </w:rPr>
              <w:t>360</w:t>
            </w:r>
          </w:p>
        </w:tc>
        <w:tc>
          <w:tcPr>
            <w:tcW w:w="1655" w:type="dxa"/>
            <w:tcBorders>
              <w:top w:val="nil"/>
              <w:left w:val="nil"/>
              <w:bottom w:val="single" w:sz="4" w:space="0" w:color="000000"/>
              <w:right w:val="single" w:sz="4" w:space="0" w:color="000000"/>
            </w:tcBorders>
            <w:shd w:val="clear" w:color="auto" w:fill="auto"/>
            <w:vAlign w:val="center"/>
            <w:hideMark/>
          </w:tcPr>
          <w:p w14:paraId="6D2ACFA9" w14:textId="77777777" w:rsidR="00ED785B" w:rsidRPr="00912C8B" w:rsidRDefault="00ED785B" w:rsidP="006D63BC">
            <w:pPr>
              <w:spacing w:line="240" w:lineRule="exact"/>
              <w:jc w:val="center"/>
              <w:rPr>
                <w:color w:val="000000"/>
              </w:rPr>
            </w:pPr>
            <w:r w:rsidRPr="00912C8B">
              <w:rPr>
                <w:color w:val="000000"/>
              </w:rPr>
              <w:t>150,00</w:t>
            </w:r>
          </w:p>
        </w:tc>
      </w:tr>
      <w:tr w:rsidR="00ED785B" w:rsidRPr="00912C8B" w14:paraId="5CBD34A9" w14:textId="77777777" w:rsidTr="005F3B64">
        <w:trPr>
          <w:trHeight w:val="558"/>
        </w:trPr>
        <w:tc>
          <w:tcPr>
            <w:tcW w:w="5240" w:type="dxa"/>
            <w:tcBorders>
              <w:top w:val="nil"/>
              <w:left w:val="single" w:sz="4" w:space="0" w:color="000000"/>
              <w:bottom w:val="single" w:sz="4" w:space="0" w:color="000000"/>
              <w:right w:val="single" w:sz="4" w:space="0" w:color="000000"/>
            </w:tcBorders>
            <w:shd w:val="clear" w:color="FFFFFF" w:fill="FFFFFF"/>
            <w:hideMark/>
          </w:tcPr>
          <w:p w14:paraId="6B24C980" w14:textId="77777777" w:rsidR="00ED785B" w:rsidRPr="00912C8B" w:rsidRDefault="00ED785B" w:rsidP="006D63BC">
            <w:pPr>
              <w:spacing w:line="240" w:lineRule="exact"/>
              <w:jc w:val="center"/>
              <w:rPr>
                <w:color w:val="000000"/>
              </w:rPr>
            </w:pPr>
            <w:r w:rsidRPr="00912C8B">
              <w:rPr>
                <w:color w:val="000000"/>
              </w:rPr>
              <w:t xml:space="preserve">Единовременная выплата работникам учреждений культуры и дополнительного образования в сфере культуры и искусства при трудоустройстве в рамках подпрограммы "Реализация региональных и районных проектов в рамках государственной программы Хабаровского края "Культура Хабаровского края" в рамках муниципальной </w:t>
            </w:r>
            <w:r w:rsidRPr="00912C8B">
              <w:rPr>
                <w:color w:val="000000"/>
              </w:rPr>
              <w:lastRenderedPageBreak/>
              <w:t>программы "Культура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7D532ED4" w14:textId="77777777" w:rsidR="00ED785B" w:rsidRPr="00912C8B" w:rsidRDefault="00ED785B" w:rsidP="006D63BC">
            <w:pPr>
              <w:spacing w:line="240" w:lineRule="exact"/>
              <w:jc w:val="center"/>
              <w:rPr>
                <w:color w:val="000000"/>
              </w:rPr>
            </w:pPr>
            <w:r w:rsidRPr="00912C8B">
              <w:rPr>
                <w:color w:val="000000"/>
              </w:rPr>
              <w:lastRenderedPageBreak/>
              <w:t>2470500040</w:t>
            </w:r>
          </w:p>
        </w:tc>
        <w:tc>
          <w:tcPr>
            <w:tcW w:w="720" w:type="dxa"/>
            <w:tcBorders>
              <w:top w:val="nil"/>
              <w:left w:val="nil"/>
              <w:bottom w:val="single" w:sz="4" w:space="0" w:color="000000"/>
              <w:right w:val="single" w:sz="4" w:space="0" w:color="000000"/>
            </w:tcBorders>
            <w:shd w:val="clear" w:color="FFFFFF" w:fill="FFFFFF"/>
            <w:vAlign w:val="center"/>
            <w:hideMark/>
          </w:tcPr>
          <w:p w14:paraId="7B387A9D"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0C4E620" w14:textId="77777777" w:rsidR="00ED785B" w:rsidRPr="00912C8B" w:rsidRDefault="00ED785B" w:rsidP="006D63BC">
            <w:pPr>
              <w:spacing w:line="240" w:lineRule="exact"/>
              <w:jc w:val="center"/>
              <w:rPr>
                <w:color w:val="000000"/>
              </w:rPr>
            </w:pPr>
            <w:r w:rsidRPr="00912C8B">
              <w:rPr>
                <w:color w:val="000000"/>
              </w:rPr>
              <w:t>600,00</w:t>
            </w:r>
          </w:p>
        </w:tc>
      </w:tr>
      <w:tr w:rsidR="00ED785B" w:rsidRPr="00912C8B" w14:paraId="62962CAD"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619A2BD5"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72906E8E" w14:textId="77777777" w:rsidR="00ED785B" w:rsidRPr="00912C8B" w:rsidRDefault="00ED785B" w:rsidP="006D63BC">
            <w:pPr>
              <w:spacing w:line="240" w:lineRule="exact"/>
              <w:jc w:val="center"/>
              <w:rPr>
                <w:color w:val="000000"/>
              </w:rPr>
            </w:pPr>
            <w:r w:rsidRPr="00912C8B">
              <w:rPr>
                <w:color w:val="000000"/>
              </w:rPr>
              <w:t>2470500040</w:t>
            </w:r>
          </w:p>
        </w:tc>
        <w:tc>
          <w:tcPr>
            <w:tcW w:w="720" w:type="dxa"/>
            <w:tcBorders>
              <w:top w:val="nil"/>
              <w:left w:val="nil"/>
              <w:bottom w:val="single" w:sz="4" w:space="0" w:color="000000"/>
              <w:right w:val="single" w:sz="4" w:space="0" w:color="000000"/>
            </w:tcBorders>
            <w:shd w:val="clear" w:color="auto" w:fill="auto"/>
            <w:vAlign w:val="center"/>
            <w:hideMark/>
          </w:tcPr>
          <w:p w14:paraId="29EE382C"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32EDA9C1" w14:textId="77777777" w:rsidR="00ED785B" w:rsidRPr="00912C8B" w:rsidRDefault="00ED785B" w:rsidP="006D63BC">
            <w:pPr>
              <w:spacing w:line="240" w:lineRule="exact"/>
              <w:jc w:val="center"/>
              <w:rPr>
                <w:color w:val="000000"/>
              </w:rPr>
            </w:pPr>
            <w:r w:rsidRPr="00912C8B">
              <w:rPr>
                <w:color w:val="000000"/>
              </w:rPr>
              <w:t>600,00</w:t>
            </w:r>
          </w:p>
        </w:tc>
      </w:tr>
      <w:tr w:rsidR="00ED785B" w:rsidRPr="00912C8B" w14:paraId="10F4EBBF"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363CC157" w14:textId="77777777" w:rsidR="00ED785B" w:rsidRPr="00912C8B" w:rsidRDefault="00ED785B" w:rsidP="006D63BC">
            <w:pPr>
              <w:spacing w:line="240" w:lineRule="exact"/>
              <w:jc w:val="center"/>
              <w:rPr>
                <w:color w:val="000000"/>
              </w:rPr>
            </w:pPr>
            <w:r w:rsidRPr="00912C8B">
              <w:rPr>
                <w:color w:val="000000"/>
              </w:rPr>
              <w:t>Расходы на выплаты персоналу казенных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53D1EDF0" w14:textId="77777777" w:rsidR="00ED785B" w:rsidRPr="00912C8B" w:rsidRDefault="00ED785B" w:rsidP="006D63BC">
            <w:pPr>
              <w:spacing w:line="240" w:lineRule="exact"/>
              <w:jc w:val="center"/>
              <w:rPr>
                <w:color w:val="000000"/>
              </w:rPr>
            </w:pPr>
            <w:r w:rsidRPr="00912C8B">
              <w:rPr>
                <w:color w:val="000000"/>
              </w:rPr>
              <w:t>2470500040</w:t>
            </w:r>
          </w:p>
        </w:tc>
        <w:tc>
          <w:tcPr>
            <w:tcW w:w="720" w:type="dxa"/>
            <w:tcBorders>
              <w:top w:val="nil"/>
              <w:left w:val="nil"/>
              <w:bottom w:val="single" w:sz="4" w:space="0" w:color="000000"/>
              <w:right w:val="single" w:sz="4" w:space="0" w:color="000000"/>
            </w:tcBorders>
            <w:shd w:val="clear" w:color="auto" w:fill="auto"/>
            <w:vAlign w:val="center"/>
            <w:hideMark/>
          </w:tcPr>
          <w:p w14:paraId="37A1E708" w14:textId="77777777" w:rsidR="00ED785B" w:rsidRPr="00912C8B" w:rsidRDefault="00ED785B" w:rsidP="006D63BC">
            <w:pPr>
              <w:spacing w:line="240" w:lineRule="exact"/>
              <w:jc w:val="center"/>
              <w:rPr>
                <w:color w:val="000000"/>
              </w:rPr>
            </w:pPr>
            <w:r w:rsidRPr="00912C8B">
              <w:rPr>
                <w:color w:val="000000"/>
              </w:rPr>
              <w:t>110</w:t>
            </w:r>
          </w:p>
        </w:tc>
        <w:tc>
          <w:tcPr>
            <w:tcW w:w="1655" w:type="dxa"/>
            <w:tcBorders>
              <w:top w:val="nil"/>
              <w:left w:val="nil"/>
              <w:bottom w:val="single" w:sz="4" w:space="0" w:color="000000"/>
              <w:right w:val="single" w:sz="4" w:space="0" w:color="000000"/>
            </w:tcBorders>
            <w:shd w:val="clear" w:color="auto" w:fill="auto"/>
            <w:vAlign w:val="center"/>
            <w:hideMark/>
          </w:tcPr>
          <w:p w14:paraId="5928E563" w14:textId="77777777" w:rsidR="00ED785B" w:rsidRPr="00912C8B" w:rsidRDefault="00ED785B" w:rsidP="006D63BC">
            <w:pPr>
              <w:spacing w:line="240" w:lineRule="exact"/>
              <w:jc w:val="center"/>
              <w:rPr>
                <w:color w:val="000000"/>
              </w:rPr>
            </w:pPr>
            <w:r w:rsidRPr="00912C8B">
              <w:rPr>
                <w:color w:val="000000"/>
              </w:rPr>
              <w:t>600,00</w:t>
            </w:r>
          </w:p>
        </w:tc>
      </w:tr>
      <w:tr w:rsidR="00ED785B" w:rsidRPr="00912C8B" w14:paraId="497D840E"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1F04BDA1" w14:textId="77777777" w:rsidR="00ED785B" w:rsidRPr="00912C8B" w:rsidRDefault="00ED785B" w:rsidP="006D63BC">
            <w:pPr>
              <w:spacing w:line="240" w:lineRule="exact"/>
              <w:jc w:val="center"/>
              <w:rPr>
                <w:color w:val="000000"/>
              </w:rPr>
            </w:pPr>
            <w:r w:rsidRPr="00912C8B">
              <w:rPr>
                <w:color w:val="000000"/>
              </w:rPr>
              <w:t>Муниципальная программа "Социально-экономическое развитие коренных малочисленных народов Севера, Сибири и Дальнего Востока Российской Федерации, проживающих на территории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13EB88A8" w14:textId="77777777" w:rsidR="00ED785B" w:rsidRPr="00912C8B" w:rsidRDefault="00ED785B" w:rsidP="006D63BC">
            <w:pPr>
              <w:spacing w:line="240" w:lineRule="exact"/>
              <w:jc w:val="center"/>
              <w:rPr>
                <w:color w:val="000000"/>
              </w:rPr>
            </w:pPr>
            <w:r w:rsidRPr="00912C8B">
              <w:rPr>
                <w:color w:val="000000"/>
              </w:rPr>
              <w:t>2500000000</w:t>
            </w:r>
          </w:p>
        </w:tc>
        <w:tc>
          <w:tcPr>
            <w:tcW w:w="720" w:type="dxa"/>
            <w:tcBorders>
              <w:top w:val="nil"/>
              <w:left w:val="nil"/>
              <w:bottom w:val="single" w:sz="4" w:space="0" w:color="000000"/>
              <w:right w:val="single" w:sz="4" w:space="0" w:color="000000"/>
            </w:tcBorders>
            <w:shd w:val="clear" w:color="auto" w:fill="auto"/>
            <w:vAlign w:val="center"/>
            <w:hideMark/>
          </w:tcPr>
          <w:p w14:paraId="4DE64D3A"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172D8CC1" w14:textId="77777777" w:rsidR="00ED785B" w:rsidRPr="00912C8B" w:rsidRDefault="00ED785B" w:rsidP="006D63BC">
            <w:pPr>
              <w:spacing w:line="240" w:lineRule="exact"/>
              <w:jc w:val="center"/>
              <w:rPr>
                <w:color w:val="000000"/>
              </w:rPr>
            </w:pPr>
            <w:r w:rsidRPr="00912C8B">
              <w:rPr>
                <w:color w:val="000000"/>
              </w:rPr>
              <w:t>526,40</w:t>
            </w:r>
          </w:p>
        </w:tc>
      </w:tr>
      <w:tr w:rsidR="00ED785B" w:rsidRPr="00912C8B" w14:paraId="369CA002" w14:textId="77777777" w:rsidTr="00360E04">
        <w:trPr>
          <w:trHeight w:val="2205"/>
        </w:trPr>
        <w:tc>
          <w:tcPr>
            <w:tcW w:w="5240" w:type="dxa"/>
            <w:tcBorders>
              <w:top w:val="nil"/>
              <w:left w:val="single" w:sz="4" w:space="0" w:color="000000"/>
              <w:bottom w:val="single" w:sz="4" w:space="0" w:color="000000"/>
              <w:right w:val="single" w:sz="4" w:space="0" w:color="000000"/>
            </w:tcBorders>
            <w:shd w:val="clear" w:color="FFFFFF" w:fill="FFFFFF"/>
            <w:hideMark/>
          </w:tcPr>
          <w:p w14:paraId="6F3FF2E9" w14:textId="77777777" w:rsidR="00ED785B" w:rsidRPr="00912C8B" w:rsidRDefault="00ED785B" w:rsidP="006D63BC">
            <w:pPr>
              <w:spacing w:line="240" w:lineRule="exact"/>
              <w:jc w:val="center"/>
              <w:rPr>
                <w:color w:val="000000"/>
              </w:rPr>
            </w:pPr>
            <w:r w:rsidRPr="00912C8B">
              <w:rPr>
                <w:color w:val="000000"/>
              </w:rPr>
              <w:t>Обеспечение отдыха детей из числа коренных малочисленных народов Севера, Сибири и Дальнего Востока Российской Федерации в оздоровительных лагерях в рамках муниципальной программы "Социально-экономическое развитие коренных малочисленных народов Севера, Сибири и Дальнего Востока Российской Федерации, проживающих на территории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0356CF15" w14:textId="77777777" w:rsidR="00ED785B" w:rsidRPr="00912C8B" w:rsidRDefault="00ED785B" w:rsidP="006D63BC">
            <w:pPr>
              <w:spacing w:line="240" w:lineRule="exact"/>
              <w:jc w:val="center"/>
              <w:rPr>
                <w:color w:val="000000"/>
              </w:rPr>
            </w:pPr>
            <w:r w:rsidRPr="00912C8B">
              <w:rPr>
                <w:color w:val="000000"/>
              </w:rPr>
              <w:t>25001SС360</w:t>
            </w:r>
          </w:p>
        </w:tc>
        <w:tc>
          <w:tcPr>
            <w:tcW w:w="720" w:type="dxa"/>
            <w:tcBorders>
              <w:top w:val="nil"/>
              <w:left w:val="nil"/>
              <w:bottom w:val="single" w:sz="4" w:space="0" w:color="000000"/>
              <w:right w:val="single" w:sz="4" w:space="0" w:color="000000"/>
            </w:tcBorders>
            <w:shd w:val="clear" w:color="FFFFFF" w:fill="FFFFFF"/>
            <w:vAlign w:val="center"/>
            <w:hideMark/>
          </w:tcPr>
          <w:p w14:paraId="3453049D"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FE4C669" w14:textId="77777777" w:rsidR="00ED785B" w:rsidRPr="00912C8B" w:rsidRDefault="00ED785B" w:rsidP="006D63BC">
            <w:pPr>
              <w:spacing w:line="240" w:lineRule="exact"/>
              <w:jc w:val="center"/>
              <w:rPr>
                <w:color w:val="000000"/>
              </w:rPr>
            </w:pPr>
            <w:r w:rsidRPr="00912C8B">
              <w:rPr>
                <w:color w:val="000000"/>
              </w:rPr>
              <w:t>286,33</w:t>
            </w:r>
          </w:p>
        </w:tc>
      </w:tr>
      <w:tr w:rsidR="00ED785B" w:rsidRPr="00912C8B" w14:paraId="5A7DCBAE"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1B33BED"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440ECCB6" w14:textId="77777777" w:rsidR="00ED785B" w:rsidRPr="00912C8B" w:rsidRDefault="00ED785B" w:rsidP="006D63BC">
            <w:pPr>
              <w:spacing w:line="240" w:lineRule="exact"/>
              <w:jc w:val="center"/>
              <w:rPr>
                <w:color w:val="000000"/>
              </w:rPr>
            </w:pPr>
            <w:r w:rsidRPr="00912C8B">
              <w:rPr>
                <w:color w:val="000000"/>
              </w:rPr>
              <w:t>25001SС360</w:t>
            </w:r>
          </w:p>
        </w:tc>
        <w:tc>
          <w:tcPr>
            <w:tcW w:w="720" w:type="dxa"/>
            <w:tcBorders>
              <w:top w:val="nil"/>
              <w:left w:val="nil"/>
              <w:bottom w:val="single" w:sz="4" w:space="0" w:color="000000"/>
              <w:right w:val="single" w:sz="4" w:space="0" w:color="000000"/>
            </w:tcBorders>
            <w:shd w:val="clear" w:color="auto" w:fill="auto"/>
            <w:vAlign w:val="center"/>
            <w:hideMark/>
          </w:tcPr>
          <w:p w14:paraId="06D04540"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7EFD67A3" w14:textId="77777777" w:rsidR="00ED785B" w:rsidRPr="00912C8B" w:rsidRDefault="00ED785B" w:rsidP="006D63BC">
            <w:pPr>
              <w:spacing w:line="240" w:lineRule="exact"/>
              <w:jc w:val="center"/>
              <w:rPr>
                <w:color w:val="000000"/>
              </w:rPr>
            </w:pPr>
            <w:r w:rsidRPr="00912C8B">
              <w:rPr>
                <w:color w:val="000000"/>
              </w:rPr>
              <w:t>286,33</w:t>
            </w:r>
          </w:p>
        </w:tc>
      </w:tr>
      <w:tr w:rsidR="00ED785B" w:rsidRPr="00912C8B" w14:paraId="453E4D56"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6FBA89B"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1F800659" w14:textId="77777777" w:rsidR="00ED785B" w:rsidRPr="00912C8B" w:rsidRDefault="00ED785B" w:rsidP="006D63BC">
            <w:pPr>
              <w:spacing w:line="240" w:lineRule="exact"/>
              <w:jc w:val="center"/>
              <w:rPr>
                <w:color w:val="000000"/>
              </w:rPr>
            </w:pPr>
            <w:r w:rsidRPr="00912C8B">
              <w:rPr>
                <w:color w:val="000000"/>
              </w:rPr>
              <w:t>25001SС360</w:t>
            </w:r>
          </w:p>
        </w:tc>
        <w:tc>
          <w:tcPr>
            <w:tcW w:w="720" w:type="dxa"/>
            <w:tcBorders>
              <w:top w:val="nil"/>
              <w:left w:val="nil"/>
              <w:bottom w:val="single" w:sz="4" w:space="0" w:color="000000"/>
              <w:right w:val="single" w:sz="4" w:space="0" w:color="000000"/>
            </w:tcBorders>
            <w:shd w:val="clear" w:color="auto" w:fill="auto"/>
            <w:vAlign w:val="center"/>
            <w:hideMark/>
          </w:tcPr>
          <w:p w14:paraId="0D80351D"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0A825688" w14:textId="77777777" w:rsidR="00ED785B" w:rsidRPr="00912C8B" w:rsidRDefault="00ED785B" w:rsidP="006D63BC">
            <w:pPr>
              <w:spacing w:line="240" w:lineRule="exact"/>
              <w:jc w:val="center"/>
              <w:rPr>
                <w:color w:val="000000"/>
              </w:rPr>
            </w:pPr>
            <w:r w:rsidRPr="00912C8B">
              <w:rPr>
                <w:color w:val="000000"/>
              </w:rPr>
              <w:t>286,33</w:t>
            </w:r>
          </w:p>
        </w:tc>
      </w:tr>
      <w:tr w:rsidR="00ED785B" w:rsidRPr="00912C8B" w14:paraId="0A6BC975" w14:textId="77777777" w:rsidTr="00360E04">
        <w:trPr>
          <w:trHeight w:val="2205"/>
        </w:trPr>
        <w:tc>
          <w:tcPr>
            <w:tcW w:w="5240" w:type="dxa"/>
            <w:tcBorders>
              <w:top w:val="nil"/>
              <w:left w:val="single" w:sz="4" w:space="0" w:color="000000"/>
              <w:bottom w:val="single" w:sz="4" w:space="0" w:color="000000"/>
              <w:right w:val="single" w:sz="4" w:space="0" w:color="000000"/>
            </w:tcBorders>
            <w:shd w:val="clear" w:color="FFFFFF" w:fill="FFFFFF"/>
            <w:hideMark/>
          </w:tcPr>
          <w:p w14:paraId="0229C359" w14:textId="77777777" w:rsidR="00ED785B" w:rsidRPr="00912C8B" w:rsidRDefault="00ED785B" w:rsidP="006D63BC">
            <w:pPr>
              <w:spacing w:line="240" w:lineRule="exact"/>
              <w:jc w:val="center"/>
              <w:rPr>
                <w:color w:val="000000"/>
              </w:rPr>
            </w:pPr>
            <w:r w:rsidRPr="00912C8B">
              <w:rPr>
                <w:color w:val="000000"/>
              </w:rPr>
              <w:t>Обеспечение отдыха детей из числа коренных малочисленных народов Севера, Сибири и Дальнего Востока Российской Федерации в оздоровительных лагерях в рамках муниципальной программы "Социально-экономическое развитие коренных малочисленных народов Севера, Сибири и Дальнего Востока Российской Федерации, проживающих на территории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1737DE6A" w14:textId="77777777" w:rsidR="00ED785B" w:rsidRPr="00912C8B" w:rsidRDefault="00ED785B" w:rsidP="006D63BC">
            <w:pPr>
              <w:spacing w:line="240" w:lineRule="exact"/>
              <w:jc w:val="center"/>
              <w:rPr>
                <w:color w:val="000000"/>
              </w:rPr>
            </w:pPr>
            <w:r w:rsidRPr="00912C8B">
              <w:rPr>
                <w:color w:val="000000"/>
              </w:rPr>
              <w:t>25001SС361</w:t>
            </w:r>
          </w:p>
        </w:tc>
        <w:tc>
          <w:tcPr>
            <w:tcW w:w="720" w:type="dxa"/>
            <w:tcBorders>
              <w:top w:val="nil"/>
              <w:left w:val="nil"/>
              <w:bottom w:val="single" w:sz="4" w:space="0" w:color="000000"/>
              <w:right w:val="single" w:sz="4" w:space="0" w:color="000000"/>
            </w:tcBorders>
            <w:shd w:val="clear" w:color="FFFFFF" w:fill="FFFFFF"/>
            <w:vAlign w:val="center"/>
            <w:hideMark/>
          </w:tcPr>
          <w:p w14:paraId="555C3B03"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E50BCE7" w14:textId="77777777" w:rsidR="00ED785B" w:rsidRPr="00912C8B" w:rsidRDefault="00ED785B" w:rsidP="006D63BC">
            <w:pPr>
              <w:spacing w:line="240" w:lineRule="exact"/>
              <w:jc w:val="center"/>
              <w:rPr>
                <w:color w:val="000000"/>
              </w:rPr>
            </w:pPr>
            <w:r w:rsidRPr="00912C8B">
              <w:rPr>
                <w:color w:val="000000"/>
              </w:rPr>
              <w:t>15,07</w:t>
            </w:r>
          </w:p>
        </w:tc>
      </w:tr>
      <w:tr w:rsidR="00ED785B" w:rsidRPr="00912C8B" w14:paraId="751A847E"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41C3151"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289CE9E3" w14:textId="77777777" w:rsidR="00ED785B" w:rsidRPr="00912C8B" w:rsidRDefault="00ED785B" w:rsidP="006D63BC">
            <w:pPr>
              <w:spacing w:line="240" w:lineRule="exact"/>
              <w:jc w:val="center"/>
              <w:rPr>
                <w:color w:val="000000"/>
              </w:rPr>
            </w:pPr>
            <w:r w:rsidRPr="00912C8B">
              <w:rPr>
                <w:color w:val="000000"/>
              </w:rPr>
              <w:t>25001SС361</w:t>
            </w:r>
          </w:p>
        </w:tc>
        <w:tc>
          <w:tcPr>
            <w:tcW w:w="720" w:type="dxa"/>
            <w:tcBorders>
              <w:top w:val="nil"/>
              <w:left w:val="nil"/>
              <w:bottom w:val="single" w:sz="4" w:space="0" w:color="000000"/>
              <w:right w:val="single" w:sz="4" w:space="0" w:color="000000"/>
            </w:tcBorders>
            <w:shd w:val="clear" w:color="auto" w:fill="auto"/>
            <w:vAlign w:val="center"/>
            <w:hideMark/>
          </w:tcPr>
          <w:p w14:paraId="26C56DCD"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7F121E1F" w14:textId="77777777" w:rsidR="00ED785B" w:rsidRPr="00912C8B" w:rsidRDefault="00ED785B" w:rsidP="006D63BC">
            <w:pPr>
              <w:spacing w:line="240" w:lineRule="exact"/>
              <w:jc w:val="center"/>
              <w:rPr>
                <w:color w:val="000000"/>
              </w:rPr>
            </w:pPr>
            <w:r w:rsidRPr="00912C8B">
              <w:rPr>
                <w:color w:val="000000"/>
              </w:rPr>
              <w:t>15,07</w:t>
            </w:r>
          </w:p>
        </w:tc>
      </w:tr>
      <w:tr w:rsidR="00ED785B" w:rsidRPr="00912C8B" w14:paraId="0AA426D1"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559D215"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31DD304B" w14:textId="77777777" w:rsidR="00ED785B" w:rsidRPr="00912C8B" w:rsidRDefault="00ED785B" w:rsidP="006D63BC">
            <w:pPr>
              <w:spacing w:line="240" w:lineRule="exact"/>
              <w:jc w:val="center"/>
              <w:rPr>
                <w:color w:val="000000"/>
              </w:rPr>
            </w:pPr>
            <w:r w:rsidRPr="00912C8B">
              <w:rPr>
                <w:color w:val="000000"/>
              </w:rPr>
              <w:t>25001SС361</w:t>
            </w:r>
          </w:p>
        </w:tc>
        <w:tc>
          <w:tcPr>
            <w:tcW w:w="720" w:type="dxa"/>
            <w:tcBorders>
              <w:top w:val="nil"/>
              <w:left w:val="nil"/>
              <w:bottom w:val="single" w:sz="4" w:space="0" w:color="000000"/>
              <w:right w:val="single" w:sz="4" w:space="0" w:color="000000"/>
            </w:tcBorders>
            <w:shd w:val="clear" w:color="auto" w:fill="auto"/>
            <w:vAlign w:val="center"/>
            <w:hideMark/>
          </w:tcPr>
          <w:p w14:paraId="0D927DB9"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47EDD8D4" w14:textId="77777777" w:rsidR="00ED785B" w:rsidRPr="00912C8B" w:rsidRDefault="00ED785B" w:rsidP="006D63BC">
            <w:pPr>
              <w:spacing w:line="240" w:lineRule="exact"/>
              <w:jc w:val="center"/>
              <w:rPr>
                <w:color w:val="000000"/>
              </w:rPr>
            </w:pPr>
            <w:r w:rsidRPr="00912C8B">
              <w:rPr>
                <w:color w:val="000000"/>
              </w:rPr>
              <w:t>15,07</w:t>
            </w:r>
          </w:p>
        </w:tc>
      </w:tr>
      <w:tr w:rsidR="00ED785B" w:rsidRPr="00912C8B" w14:paraId="18FD9CD3" w14:textId="77777777" w:rsidTr="00360E04">
        <w:trPr>
          <w:trHeight w:val="2520"/>
        </w:trPr>
        <w:tc>
          <w:tcPr>
            <w:tcW w:w="5240" w:type="dxa"/>
            <w:tcBorders>
              <w:top w:val="nil"/>
              <w:left w:val="single" w:sz="4" w:space="0" w:color="000000"/>
              <w:bottom w:val="single" w:sz="4" w:space="0" w:color="000000"/>
              <w:right w:val="single" w:sz="4" w:space="0" w:color="000000"/>
            </w:tcBorders>
            <w:shd w:val="clear" w:color="FFFFFF" w:fill="FFFFFF"/>
            <w:hideMark/>
          </w:tcPr>
          <w:p w14:paraId="5671E5AF" w14:textId="77777777" w:rsidR="00ED785B" w:rsidRPr="00912C8B" w:rsidRDefault="00ED785B" w:rsidP="006D63BC">
            <w:pPr>
              <w:spacing w:line="240" w:lineRule="exact"/>
              <w:jc w:val="center"/>
              <w:rPr>
                <w:color w:val="000000"/>
              </w:rPr>
            </w:pPr>
            <w:r w:rsidRPr="00912C8B">
              <w:rPr>
                <w:color w:val="000000"/>
              </w:rPr>
              <w:t>Проведение национальных праздников с участием самодеятельных творческих коллективов коренных малочисленных народов Севера, Сибири и Дальнего Востока Российской Федерации в рамках муниципальной программы "Социально-экономическое развитие коренных малочисленных народов Севера, Сибири и Дальнего Востока РФ, проживающих на территории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6A854888" w14:textId="77777777" w:rsidR="00ED785B" w:rsidRPr="00912C8B" w:rsidRDefault="00ED785B" w:rsidP="006D63BC">
            <w:pPr>
              <w:spacing w:line="240" w:lineRule="exact"/>
              <w:jc w:val="center"/>
              <w:rPr>
                <w:color w:val="000000"/>
              </w:rPr>
            </w:pPr>
            <w:r w:rsidRPr="00912C8B">
              <w:rPr>
                <w:color w:val="000000"/>
              </w:rPr>
              <w:t>25010SС360</w:t>
            </w:r>
          </w:p>
        </w:tc>
        <w:tc>
          <w:tcPr>
            <w:tcW w:w="720" w:type="dxa"/>
            <w:tcBorders>
              <w:top w:val="nil"/>
              <w:left w:val="nil"/>
              <w:bottom w:val="single" w:sz="4" w:space="0" w:color="000000"/>
              <w:right w:val="single" w:sz="4" w:space="0" w:color="000000"/>
            </w:tcBorders>
            <w:shd w:val="clear" w:color="FFFFFF" w:fill="FFFFFF"/>
            <w:vAlign w:val="center"/>
            <w:hideMark/>
          </w:tcPr>
          <w:p w14:paraId="163C8112"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A304617" w14:textId="77777777" w:rsidR="00ED785B" w:rsidRPr="00912C8B" w:rsidRDefault="00ED785B" w:rsidP="006D63BC">
            <w:pPr>
              <w:spacing w:line="240" w:lineRule="exact"/>
              <w:jc w:val="center"/>
              <w:rPr>
                <w:color w:val="000000"/>
              </w:rPr>
            </w:pPr>
            <w:r w:rsidRPr="00912C8B">
              <w:rPr>
                <w:color w:val="000000"/>
              </w:rPr>
              <w:t>213,67</w:t>
            </w:r>
          </w:p>
        </w:tc>
      </w:tr>
      <w:tr w:rsidR="00ED785B" w:rsidRPr="00912C8B" w14:paraId="386399F8"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54761488" w14:textId="77777777" w:rsidR="00ED785B" w:rsidRPr="00912C8B" w:rsidRDefault="00ED785B" w:rsidP="006D63BC">
            <w:pPr>
              <w:spacing w:line="240" w:lineRule="exact"/>
              <w:jc w:val="center"/>
              <w:rPr>
                <w:color w:val="000000"/>
              </w:rPr>
            </w:pPr>
            <w:r w:rsidRPr="00912C8B">
              <w:rPr>
                <w:color w:val="000000"/>
              </w:rPr>
              <w:lastRenderedPageBreak/>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50FE82FE" w14:textId="77777777" w:rsidR="00ED785B" w:rsidRPr="00912C8B" w:rsidRDefault="00ED785B" w:rsidP="006D63BC">
            <w:pPr>
              <w:spacing w:line="240" w:lineRule="exact"/>
              <w:jc w:val="center"/>
              <w:rPr>
                <w:color w:val="000000"/>
              </w:rPr>
            </w:pPr>
            <w:r w:rsidRPr="00912C8B">
              <w:rPr>
                <w:color w:val="000000"/>
              </w:rPr>
              <w:t>25010SС360</w:t>
            </w:r>
          </w:p>
        </w:tc>
        <w:tc>
          <w:tcPr>
            <w:tcW w:w="720" w:type="dxa"/>
            <w:tcBorders>
              <w:top w:val="nil"/>
              <w:left w:val="nil"/>
              <w:bottom w:val="single" w:sz="4" w:space="0" w:color="000000"/>
              <w:right w:val="single" w:sz="4" w:space="0" w:color="000000"/>
            </w:tcBorders>
            <w:shd w:val="clear" w:color="auto" w:fill="auto"/>
            <w:vAlign w:val="center"/>
            <w:hideMark/>
          </w:tcPr>
          <w:p w14:paraId="4EF41F17"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0659A6E0" w14:textId="77777777" w:rsidR="00ED785B" w:rsidRPr="00912C8B" w:rsidRDefault="00ED785B" w:rsidP="006D63BC">
            <w:pPr>
              <w:spacing w:line="240" w:lineRule="exact"/>
              <w:jc w:val="center"/>
              <w:rPr>
                <w:color w:val="000000"/>
              </w:rPr>
            </w:pPr>
            <w:r w:rsidRPr="00912C8B">
              <w:rPr>
                <w:color w:val="000000"/>
              </w:rPr>
              <w:t>213,67</w:t>
            </w:r>
          </w:p>
        </w:tc>
      </w:tr>
      <w:tr w:rsidR="00ED785B" w:rsidRPr="00912C8B" w14:paraId="3981D4F0"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0169A94"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5E3517A6" w14:textId="77777777" w:rsidR="00ED785B" w:rsidRPr="00912C8B" w:rsidRDefault="00ED785B" w:rsidP="006D63BC">
            <w:pPr>
              <w:spacing w:line="240" w:lineRule="exact"/>
              <w:jc w:val="center"/>
              <w:rPr>
                <w:color w:val="000000"/>
              </w:rPr>
            </w:pPr>
            <w:r w:rsidRPr="00912C8B">
              <w:rPr>
                <w:color w:val="000000"/>
              </w:rPr>
              <w:t>25010SС360</w:t>
            </w:r>
          </w:p>
        </w:tc>
        <w:tc>
          <w:tcPr>
            <w:tcW w:w="720" w:type="dxa"/>
            <w:tcBorders>
              <w:top w:val="nil"/>
              <w:left w:val="nil"/>
              <w:bottom w:val="single" w:sz="4" w:space="0" w:color="000000"/>
              <w:right w:val="single" w:sz="4" w:space="0" w:color="000000"/>
            </w:tcBorders>
            <w:shd w:val="clear" w:color="auto" w:fill="auto"/>
            <w:vAlign w:val="center"/>
            <w:hideMark/>
          </w:tcPr>
          <w:p w14:paraId="35D92D1F"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67A4D4BA" w14:textId="77777777" w:rsidR="00ED785B" w:rsidRPr="00912C8B" w:rsidRDefault="00ED785B" w:rsidP="006D63BC">
            <w:pPr>
              <w:spacing w:line="240" w:lineRule="exact"/>
              <w:jc w:val="center"/>
              <w:rPr>
                <w:color w:val="000000"/>
              </w:rPr>
            </w:pPr>
            <w:r w:rsidRPr="00912C8B">
              <w:rPr>
                <w:color w:val="000000"/>
              </w:rPr>
              <w:t>213,67</w:t>
            </w:r>
          </w:p>
        </w:tc>
      </w:tr>
      <w:tr w:rsidR="00ED785B" w:rsidRPr="00912C8B" w14:paraId="155D7BD6" w14:textId="77777777" w:rsidTr="00360E04">
        <w:trPr>
          <w:trHeight w:val="2520"/>
        </w:trPr>
        <w:tc>
          <w:tcPr>
            <w:tcW w:w="5240" w:type="dxa"/>
            <w:tcBorders>
              <w:top w:val="nil"/>
              <w:left w:val="single" w:sz="4" w:space="0" w:color="000000"/>
              <w:bottom w:val="single" w:sz="4" w:space="0" w:color="000000"/>
              <w:right w:val="single" w:sz="4" w:space="0" w:color="000000"/>
            </w:tcBorders>
            <w:shd w:val="clear" w:color="FFFFFF" w:fill="FFFFFF"/>
            <w:hideMark/>
          </w:tcPr>
          <w:p w14:paraId="44D2CE35" w14:textId="77777777" w:rsidR="00ED785B" w:rsidRPr="00912C8B" w:rsidRDefault="00ED785B" w:rsidP="006D63BC">
            <w:pPr>
              <w:spacing w:line="240" w:lineRule="exact"/>
              <w:jc w:val="center"/>
              <w:rPr>
                <w:color w:val="000000"/>
              </w:rPr>
            </w:pPr>
            <w:r w:rsidRPr="00912C8B">
              <w:rPr>
                <w:color w:val="000000"/>
              </w:rPr>
              <w:t>Проведение национальных праздников с участием самодеятельных творческих коллективов коренных малочисленных народов Севера, Сибири и Дальнего Востока Российской Федерации в рамках муниципальной программы "Социально-экономическое развитие коренных малочисленных народов Севера, Сибири и Дальнего Востока РФ, проживающих на территории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663DAAFB" w14:textId="77777777" w:rsidR="00ED785B" w:rsidRPr="00912C8B" w:rsidRDefault="00ED785B" w:rsidP="006D63BC">
            <w:pPr>
              <w:spacing w:line="240" w:lineRule="exact"/>
              <w:jc w:val="center"/>
              <w:rPr>
                <w:color w:val="000000"/>
              </w:rPr>
            </w:pPr>
            <w:r w:rsidRPr="00912C8B">
              <w:rPr>
                <w:color w:val="000000"/>
              </w:rPr>
              <w:t>25010SС361</w:t>
            </w:r>
          </w:p>
        </w:tc>
        <w:tc>
          <w:tcPr>
            <w:tcW w:w="720" w:type="dxa"/>
            <w:tcBorders>
              <w:top w:val="nil"/>
              <w:left w:val="nil"/>
              <w:bottom w:val="single" w:sz="4" w:space="0" w:color="000000"/>
              <w:right w:val="single" w:sz="4" w:space="0" w:color="000000"/>
            </w:tcBorders>
            <w:shd w:val="clear" w:color="FFFFFF" w:fill="FFFFFF"/>
            <w:vAlign w:val="center"/>
            <w:hideMark/>
          </w:tcPr>
          <w:p w14:paraId="66D55651"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15D5A4A" w14:textId="77777777" w:rsidR="00ED785B" w:rsidRPr="00912C8B" w:rsidRDefault="00ED785B" w:rsidP="006D63BC">
            <w:pPr>
              <w:spacing w:line="240" w:lineRule="exact"/>
              <w:jc w:val="center"/>
              <w:rPr>
                <w:color w:val="000000"/>
              </w:rPr>
            </w:pPr>
            <w:r w:rsidRPr="00912C8B">
              <w:rPr>
                <w:color w:val="000000"/>
              </w:rPr>
              <w:t>11,33</w:t>
            </w:r>
          </w:p>
        </w:tc>
      </w:tr>
      <w:tr w:rsidR="00ED785B" w:rsidRPr="00912C8B" w14:paraId="33F7D1D6"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E648800"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31C237E0" w14:textId="77777777" w:rsidR="00ED785B" w:rsidRPr="00912C8B" w:rsidRDefault="00ED785B" w:rsidP="006D63BC">
            <w:pPr>
              <w:spacing w:line="240" w:lineRule="exact"/>
              <w:jc w:val="center"/>
              <w:rPr>
                <w:color w:val="000000"/>
              </w:rPr>
            </w:pPr>
            <w:r w:rsidRPr="00912C8B">
              <w:rPr>
                <w:color w:val="000000"/>
              </w:rPr>
              <w:t>25010SС361</w:t>
            </w:r>
          </w:p>
        </w:tc>
        <w:tc>
          <w:tcPr>
            <w:tcW w:w="720" w:type="dxa"/>
            <w:tcBorders>
              <w:top w:val="nil"/>
              <w:left w:val="nil"/>
              <w:bottom w:val="single" w:sz="4" w:space="0" w:color="000000"/>
              <w:right w:val="single" w:sz="4" w:space="0" w:color="000000"/>
            </w:tcBorders>
            <w:shd w:val="clear" w:color="auto" w:fill="auto"/>
            <w:vAlign w:val="center"/>
            <w:hideMark/>
          </w:tcPr>
          <w:p w14:paraId="02E657FB"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59C9F639" w14:textId="77777777" w:rsidR="00ED785B" w:rsidRPr="00912C8B" w:rsidRDefault="00ED785B" w:rsidP="006D63BC">
            <w:pPr>
              <w:spacing w:line="240" w:lineRule="exact"/>
              <w:jc w:val="center"/>
              <w:rPr>
                <w:color w:val="000000"/>
              </w:rPr>
            </w:pPr>
            <w:r w:rsidRPr="00912C8B">
              <w:rPr>
                <w:color w:val="000000"/>
              </w:rPr>
              <w:t>11,33</w:t>
            </w:r>
          </w:p>
        </w:tc>
      </w:tr>
      <w:tr w:rsidR="00ED785B" w:rsidRPr="00912C8B" w14:paraId="582177CF"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4539C327"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540082C9" w14:textId="77777777" w:rsidR="00ED785B" w:rsidRPr="00912C8B" w:rsidRDefault="00ED785B" w:rsidP="006D63BC">
            <w:pPr>
              <w:spacing w:line="240" w:lineRule="exact"/>
              <w:jc w:val="center"/>
              <w:rPr>
                <w:color w:val="000000"/>
              </w:rPr>
            </w:pPr>
            <w:r w:rsidRPr="00912C8B">
              <w:rPr>
                <w:color w:val="000000"/>
              </w:rPr>
              <w:t>25010SС361</w:t>
            </w:r>
          </w:p>
        </w:tc>
        <w:tc>
          <w:tcPr>
            <w:tcW w:w="720" w:type="dxa"/>
            <w:tcBorders>
              <w:top w:val="nil"/>
              <w:left w:val="nil"/>
              <w:bottom w:val="single" w:sz="4" w:space="0" w:color="000000"/>
              <w:right w:val="single" w:sz="4" w:space="0" w:color="000000"/>
            </w:tcBorders>
            <w:shd w:val="clear" w:color="auto" w:fill="auto"/>
            <w:vAlign w:val="center"/>
            <w:hideMark/>
          </w:tcPr>
          <w:p w14:paraId="32A64E22"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31104485" w14:textId="77777777" w:rsidR="00ED785B" w:rsidRPr="00912C8B" w:rsidRDefault="00ED785B" w:rsidP="006D63BC">
            <w:pPr>
              <w:spacing w:line="240" w:lineRule="exact"/>
              <w:jc w:val="center"/>
              <w:rPr>
                <w:color w:val="000000"/>
              </w:rPr>
            </w:pPr>
            <w:r w:rsidRPr="00912C8B">
              <w:rPr>
                <w:color w:val="000000"/>
              </w:rPr>
              <w:t>11,33</w:t>
            </w:r>
          </w:p>
        </w:tc>
      </w:tr>
      <w:tr w:rsidR="00ED785B" w:rsidRPr="00912C8B" w14:paraId="2F8E1D77"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auto" w:fill="auto"/>
            <w:hideMark/>
          </w:tcPr>
          <w:p w14:paraId="16FE23B5" w14:textId="77777777" w:rsidR="00ED785B" w:rsidRPr="00912C8B" w:rsidRDefault="00ED785B" w:rsidP="006D63BC">
            <w:pPr>
              <w:spacing w:line="240" w:lineRule="exact"/>
              <w:jc w:val="center"/>
              <w:rPr>
                <w:color w:val="000000"/>
              </w:rPr>
            </w:pPr>
            <w:r w:rsidRPr="00912C8B">
              <w:rPr>
                <w:color w:val="000000"/>
              </w:rPr>
              <w:t>Муниципальная программа "Реализация национальной политики Российской Федерации на территории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2EAC929F" w14:textId="77777777" w:rsidR="00ED785B" w:rsidRPr="00912C8B" w:rsidRDefault="00ED785B" w:rsidP="006D63BC">
            <w:pPr>
              <w:spacing w:line="240" w:lineRule="exact"/>
              <w:jc w:val="center"/>
              <w:rPr>
                <w:color w:val="000000"/>
              </w:rPr>
            </w:pPr>
            <w:r w:rsidRPr="00912C8B">
              <w:rPr>
                <w:color w:val="000000"/>
              </w:rPr>
              <w:t>2600000000</w:t>
            </w:r>
          </w:p>
        </w:tc>
        <w:tc>
          <w:tcPr>
            <w:tcW w:w="720" w:type="dxa"/>
            <w:tcBorders>
              <w:top w:val="nil"/>
              <w:left w:val="nil"/>
              <w:bottom w:val="single" w:sz="4" w:space="0" w:color="000000"/>
              <w:right w:val="single" w:sz="4" w:space="0" w:color="000000"/>
            </w:tcBorders>
            <w:shd w:val="clear" w:color="auto" w:fill="auto"/>
            <w:vAlign w:val="center"/>
            <w:hideMark/>
          </w:tcPr>
          <w:p w14:paraId="2D81BC9F"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52DF7F3" w14:textId="77777777" w:rsidR="00ED785B" w:rsidRPr="00912C8B" w:rsidRDefault="00ED785B" w:rsidP="006D63BC">
            <w:pPr>
              <w:spacing w:line="240" w:lineRule="exact"/>
              <w:jc w:val="center"/>
              <w:rPr>
                <w:color w:val="000000"/>
              </w:rPr>
            </w:pPr>
            <w:r w:rsidRPr="00912C8B">
              <w:rPr>
                <w:color w:val="000000"/>
              </w:rPr>
              <w:t>47,00</w:t>
            </w:r>
          </w:p>
        </w:tc>
      </w:tr>
      <w:tr w:rsidR="00ED785B" w:rsidRPr="00912C8B" w14:paraId="15E3D8AC" w14:textId="77777777" w:rsidTr="00360E04">
        <w:trPr>
          <w:trHeight w:val="1575"/>
        </w:trPr>
        <w:tc>
          <w:tcPr>
            <w:tcW w:w="5240" w:type="dxa"/>
            <w:tcBorders>
              <w:top w:val="nil"/>
              <w:left w:val="single" w:sz="4" w:space="0" w:color="000000"/>
              <w:bottom w:val="single" w:sz="4" w:space="0" w:color="000000"/>
              <w:right w:val="single" w:sz="4" w:space="0" w:color="000000"/>
            </w:tcBorders>
            <w:shd w:val="clear" w:color="auto" w:fill="auto"/>
            <w:hideMark/>
          </w:tcPr>
          <w:p w14:paraId="7A0D1F31" w14:textId="77777777" w:rsidR="00ED785B" w:rsidRPr="00912C8B" w:rsidRDefault="00ED785B" w:rsidP="006D63BC">
            <w:pPr>
              <w:spacing w:line="240" w:lineRule="exact"/>
              <w:jc w:val="center"/>
              <w:rPr>
                <w:color w:val="000000"/>
              </w:rPr>
            </w:pPr>
            <w:r w:rsidRPr="00912C8B">
              <w:rPr>
                <w:color w:val="000000"/>
              </w:rPr>
              <w:t>Укрепление единства и духовной общности многонационального народа Российской Федерации (российской нации) в рамках муниципальной программы "Реализация национальной политики Российской Федерации на территории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64728725" w14:textId="77777777" w:rsidR="00ED785B" w:rsidRPr="00912C8B" w:rsidRDefault="00ED785B" w:rsidP="006D63BC">
            <w:pPr>
              <w:spacing w:line="240" w:lineRule="exact"/>
              <w:jc w:val="center"/>
              <w:rPr>
                <w:color w:val="000000"/>
              </w:rPr>
            </w:pPr>
            <w:r w:rsidRPr="00912C8B">
              <w:rPr>
                <w:color w:val="000000"/>
              </w:rPr>
              <w:t>2630000000</w:t>
            </w:r>
          </w:p>
        </w:tc>
        <w:tc>
          <w:tcPr>
            <w:tcW w:w="720" w:type="dxa"/>
            <w:tcBorders>
              <w:top w:val="nil"/>
              <w:left w:val="nil"/>
              <w:bottom w:val="single" w:sz="4" w:space="0" w:color="000000"/>
              <w:right w:val="single" w:sz="4" w:space="0" w:color="000000"/>
            </w:tcBorders>
            <w:shd w:val="clear" w:color="auto" w:fill="auto"/>
            <w:vAlign w:val="center"/>
            <w:hideMark/>
          </w:tcPr>
          <w:p w14:paraId="18B78976"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4212060" w14:textId="77777777" w:rsidR="00ED785B" w:rsidRPr="00912C8B" w:rsidRDefault="00ED785B" w:rsidP="006D63BC">
            <w:pPr>
              <w:spacing w:line="240" w:lineRule="exact"/>
              <w:jc w:val="center"/>
              <w:rPr>
                <w:color w:val="000000"/>
              </w:rPr>
            </w:pPr>
            <w:r w:rsidRPr="00912C8B">
              <w:rPr>
                <w:color w:val="000000"/>
              </w:rPr>
              <w:t>32,00</w:t>
            </w:r>
          </w:p>
        </w:tc>
      </w:tr>
      <w:tr w:rsidR="00ED785B" w:rsidRPr="00912C8B" w14:paraId="2D35917A" w14:textId="77777777" w:rsidTr="00360E04">
        <w:trPr>
          <w:trHeight w:val="2835"/>
        </w:trPr>
        <w:tc>
          <w:tcPr>
            <w:tcW w:w="5240" w:type="dxa"/>
            <w:tcBorders>
              <w:top w:val="nil"/>
              <w:left w:val="single" w:sz="4" w:space="0" w:color="000000"/>
              <w:bottom w:val="single" w:sz="4" w:space="0" w:color="000000"/>
              <w:right w:val="single" w:sz="4" w:space="0" w:color="000000"/>
            </w:tcBorders>
            <w:shd w:val="clear" w:color="FFFFFF" w:fill="FFFFFF"/>
            <w:hideMark/>
          </w:tcPr>
          <w:p w14:paraId="60FBF122" w14:textId="77777777" w:rsidR="00ED785B" w:rsidRPr="00912C8B" w:rsidRDefault="00ED785B" w:rsidP="006D63BC">
            <w:pPr>
              <w:spacing w:line="240" w:lineRule="exact"/>
              <w:jc w:val="center"/>
              <w:rPr>
                <w:color w:val="000000"/>
              </w:rPr>
            </w:pPr>
            <w:r w:rsidRPr="00912C8B">
              <w:rPr>
                <w:color w:val="000000"/>
              </w:rPr>
              <w:t>Проведение общероссийских праздничных мероприятий, национальных праздников и памятных дат народов, проживающих на территории Ванинского муниципального района (в том числе: День молодежи, День народного единства, День славянской письменности и культуры, День России, День Государственного флага, День Конституции Российской Федерации) в рамках подпрограммы "Укрепление единства и духовной общности многонационального народа Российской Федерации (российской нации)"</w:t>
            </w:r>
          </w:p>
        </w:tc>
        <w:tc>
          <w:tcPr>
            <w:tcW w:w="1690" w:type="dxa"/>
            <w:tcBorders>
              <w:top w:val="nil"/>
              <w:left w:val="nil"/>
              <w:bottom w:val="single" w:sz="4" w:space="0" w:color="000000"/>
              <w:right w:val="single" w:sz="4" w:space="0" w:color="000000"/>
            </w:tcBorders>
            <w:shd w:val="clear" w:color="auto" w:fill="auto"/>
            <w:vAlign w:val="center"/>
            <w:hideMark/>
          </w:tcPr>
          <w:p w14:paraId="3C5E9D76" w14:textId="77777777" w:rsidR="00ED785B" w:rsidRPr="00912C8B" w:rsidRDefault="00ED785B" w:rsidP="006D63BC">
            <w:pPr>
              <w:spacing w:line="240" w:lineRule="exact"/>
              <w:jc w:val="center"/>
              <w:rPr>
                <w:color w:val="000000"/>
              </w:rPr>
            </w:pPr>
            <w:r w:rsidRPr="00912C8B">
              <w:rPr>
                <w:color w:val="000000"/>
              </w:rPr>
              <w:t>2630100050</w:t>
            </w:r>
          </w:p>
        </w:tc>
        <w:tc>
          <w:tcPr>
            <w:tcW w:w="720" w:type="dxa"/>
            <w:tcBorders>
              <w:top w:val="nil"/>
              <w:left w:val="nil"/>
              <w:bottom w:val="single" w:sz="4" w:space="0" w:color="000000"/>
              <w:right w:val="single" w:sz="4" w:space="0" w:color="000000"/>
            </w:tcBorders>
            <w:shd w:val="clear" w:color="FFFFFF" w:fill="FFFFFF"/>
            <w:vAlign w:val="center"/>
            <w:hideMark/>
          </w:tcPr>
          <w:p w14:paraId="14CB983A"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19BB32C" w14:textId="77777777" w:rsidR="00ED785B" w:rsidRPr="00912C8B" w:rsidRDefault="00ED785B" w:rsidP="006D63BC">
            <w:pPr>
              <w:spacing w:line="240" w:lineRule="exact"/>
              <w:jc w:val="center"/>
              <w:rPr>
                <w:color w:val="000000"/>
              </w:rPr>
            </w:pPr>
            <w:r w:rsidRPr="00912C8B">
              <w:rPr>
                <w:color w:val="000000"/>
              </w:rPr>
              <w:t>17,00</w:t>
            </w:r>
          </w:p>
        </w:tc>
      </w:tr>
      <w:tr w:rsidR="00ED785B" w:rsidRPr="00912C8B" w14:paraId="16FA9459"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B1ABDC6"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4BEF4792" w14:textId="77777777" w:rsidR="00ED785B" w:rsidRPr="00912C8B" w:rsidRDefault="00ED785B" w:rsidP="006D63BC">
            <w:pPr>
              <w:spacing w:line="240" w:lineRule="exact"/>
              <w:jc w:val="center"/>
              <w:rPr>
                <w:color w:val="000000"/>
              </w:rPr>
            </w:pPr>
            <w:r w:rsidRPr="00912C8B">
              <w:rPr>
                <w:color w:val="000000"/>
              </w:rPr>
              <w:t>2630100050</w:t>
            </w:r>
          </w:p>
        </w:tc>
        <w:tc>
          <w:tcPr>
            <w:tcW w:w="720" w:type="dxa"/>
            <w:tcBorders>
              <w:top w:val="nil"/>
              <w:left w:val="nil"/>
              <w:bottom w:val="single" w:sz="4" w:space="0" w:color="000000"/>
              <w:right w:val="single" w:sz="4" w:space="0" w:color="000000"/>
            </w:tcBorders>
            <w:shd w:val="clear" w:color="auto" w:fill="auto"/>
            <w:vAlign w:val="center"/>
            <w:hideMark/>
          </w:tcPr>
          <w:p w14:paraId="35998295"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5D336019" w14:textId="77777777" w:rsidR="00ED785B" w:rsidRPr="00912C8B" w:rsidRDefault="00ED785B" w:rsidP="006D63BC">
            <w:pPr>
              <w:spacing w:line="240" w:lineRule="exact"/>
              <w:jc w:val="center"/>
              <w:rPr>
                <w:color w:val="000000"/>
              </w:rPr>
            </w:pPr>
            <w:r w:rsidRPr="00912C8B">
              <w:rPr>
                <w:color w:val="000000"/>
              </w:rPr>
              <w:t>17,00</w:t>
            </w:r>
          </w:p>
        </w:tc>
      </w:tr>
      <w:tr w:rsidR="00ED785B" w:rsidRPr="00912C8B" w14:paraId="32A6DF3F"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2619D813"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48831E27" w14:textId="77777777" w:rsidR="00ED785B" w:rsidRPr="00912C8B" w:rsidRDefault="00ED785B" w:rsidP="006D63BC">
            <w:pPr>
              <w:spacing w:line="240" w:lineRule="exact"/>
              <w:jc w:val="center"/>
              <w:rPr>
                <w:color w:val="000000"/>
              </w:rPr>
            </w:pPr>
            <w:r w:rsidRPr="00912C8B">
              <w:rPr>
                <w:color w:val="000000"/>
              </w:rPr>
              <w:t>2630100050</w:t>
            </w:r>
          </w:p>
        </w:tc>
        <w:tc>
          <w:tcPr>
            <w:tcW w:w="720" w:type="dxa"/>
            <w:tcBorders>
              <w:top w:val="nil"/>
              <w:left w:val="nil"/>
              <w:bottom w:val="single" w:sz="4" w:space="0" w:color="000000"/>
              <w:right w:val="single" w:sz="4" w:space="0" w:color="000000"/>
            </w:tcBorders>
            <w:shd w:val="clear" w:color="auto" w:fill="auto"/>
            <w:vAlign w:val="center"/>
            <w:hideMark/>
          </w:tcPr>
          <w:p w14:paraId="6928A26B"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56EBE46C" w14:textId="77777777" w:rsidR="00ED785B" w:rsidRPr="00912C8B" w:rsidRDefault="00ED785B" w:rsidP="006D63BC">
            <w:pPr>
              <w:spacing w:line="240" w:lineRule="exact"/>
              <w:jc w:val="center"/>
              <w:rPr>
                <w:color w:val="000000"/>
              </w:rPr>
            </w:pPr>
            <w:r w:rsidRPr="00912C8B">
              <w:rPr>
                <w:color w:val="000000"/>
              </w:rPr>
              <w:t>17,00</w:t>
            </w:r>
          </w:p>
        </w:tc>
      </w:tr>
      <w:tr w:rsidR="00ED785B" w:rsidRPr="00912C8B" w14:paraId="15B027E2" w14:textId="77777777" w:rsidTr="00360E04">
        <w:trPr>
          <w:trHeight w:val="1575"/>
        </w:trPr>
        <w:tc>
          <w:tcPr>
            <w:tcW w:w="5240" w:type="dxa"/>
            <w:tcBorders>
              <w:top w:val="nil"/>
              <w:left w:val="single" w:sz="4" w:space="0" w:color="000000"/>
              <w:bottom w:val="single" w:sz="4" w:space="0" w:color="000000"/>
              <w:right w:val="single" w:sz="4" w:space="0" w:color="000000"/>
            </w:tcBorders>
            <w:shd w:val="clear" w:color="FFFFFF" w:fill="FFFFFF"/>
            <w:hideMark/>
          </w:tcPr>
          <w:p w14:paraId="46CF4FD3" w14:textId="77777777" w:rsidR="00ED785B" w:rsidRPr="00912C8B" w:rsidRDefault="00ED785B" w:rsidP="006D63BC">
            <w:pPr>
              <w:spacing w:line="240" w:lineRule="exact"/>
              <w:jc w:val="center"/>
              <w:rPr>
                <w:color w:val="000000"/>
              </w:rPr>
            </w:pPr>
            <w:r w:rsidRPr="00912C8B">
              <w:rPr>
                <w:color w:val="000000"/>
              </w:rPr>
              <w:t>Молодежные акции патриотической направленности ("Знамя Победы", "Георгиевская ленточка", "День Флага Российской Федерации", "День памяти и скорби") в рамках подпрограммы "Укрепление единства и духовной общности многонационального народа Российской Федерации (российской нации)"</w:t>
            </w:r>
          </w:p>
        </w:tc>
        <w:tc>
          <w:tcPr>
            <w:tcW w:w="1690" w:type="dxa"/>
            <w:tcBorders>
              <w:top w:val="nil"/>
              <w:left w:val="nil"/>
              <w:bottom w:val="single" w:sz="4" w:space="0" w:color="000000"/>
              <w:right w:val="single" w:sz="4" w:space="0" w:color="000000"/>
            </w:tcBorders>
            <w:shd w:val="clear" w:color="auto" w:fill="auto"/>
            <w:vAlign w:val="center"/>
            <w:hideMark/>
          </w:tcPr>
          <w:p w14:paraId="1A3626A0" w14:textId="77777777" w:rsidR="00ED785B" w:rsidRPr="00912C8B" w:rsidRDefault="00ED785B" w:rsidP="006D63BC">
            <w:pPr>
              <w:spacing w:line="240" w:lineRule="exact"/>
              <w:jc w:val="center"/>
              <w:rPr>
                <w:color w:val="000000"/>
              </w:rPr>
            </w:pPr>
            <w:r w:rsidRPr="00912C8B">
              <w:rPr>
                <w:color w:val="000000"/>
              </w:rPr>
              <w:t>2630200050</w:t>
            </w:r>
          </w:p>
        </w:tc>
        <w:tc>
          <w:tcPr>
            <w:tcW w:w="720" w:type="dxa"/>
            <w:tcBorders>
              <w:top w:val="nil"/>
              <w:left w:val="nil"/>
              <w:bottom w:val="single" w:sz="4" w:space="0" w:color="000000"/>
              <w:right w:val="single" w:sz="4" w:space="0" w:color="000000"/>
            </w:tcBorders>
            <w:shd w:val="clear" w:color="FFFFFF" w:fill="FFFFFF"/>
            <w:vAlign w:val="center"/>
            <w:hideMark/>
          </w:tcPr>
          <w:p w14:paraId="2A747ADA"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199D5E9" w14:textId="77777777" w:rsidR="00ED785B" w:rsidRPr="00912C8B" w:rsidRDefault="00ED785B" w:rsidP="006D63BC">
            <w:pPr>
              <w:spacing w:line="240" w:lineRule="exact"/>
              <w:jc w:val="center"/>
              <w:rPr>
                <w:color w:val="000000"/>
              </w:rPr>
            </w:pPr>
            <w:r w:rsidRPr="00912C8B">
              <w:rPr>
                <w:color w:val="000000"/>
              </w:rPr>
              <w:t>15,00</w:t>
            </w:r>
          </w:p>
        </w:tc>
      </w:tr>
      <w:tr w:rsidR="00ED785B" w:rsidRPr="00912C8B" w14:paraId="500615E2"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1F6D395" w14:textId="77777777" w:rsidR="00ED785B" w:rsidRPr="00912C8B" w:rsidRDefault="00ED785B" w:rsidP="006D63BC">
            <w:pPr>
              <w:spacing w:line="240" w:lineRule="exact"/>
              <w:jc w:val="center"/>
              <w:rPr>
                <w:color w:val="000000"/>
              </w:rPr>
            </w:pPr>
            <w:r w:rsidRPr="00912C8B">
              <w:rPr>
                <w:color w:val="000000"/>
              </w:rPr>
              <w:lastRenderedPageBreak/>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151FC3BD" w14:textId="77777777" w:rsidR="00ED785B" w:rsidRPr="00912C8B" w:rsidRDefault="00ED785B" w:rsidP="006D63BC">
            <w:pPr>
              <w:spacing w:line="240" w:lineRule="exact"/>
              <w:jc w:val="center"/>
              <w:rPr>
                <w:color w:val="000000"/>
              </w:rPr>
            </w:pPr>
            <w:r w:rsidRPr="00912C8B">
              <w:rPr>
                <w:color w:val="000000"/>
              </w:rPr>
              <w:t>2630200050</w:t>
            </w:r>
          </w:p>
        </w:tc>
        <w:tc>
          <w:tcPr>
            <w:tcW w:w="720" w:type="dxa"/>
            <w:tcBorders>
              <w:top w:val="nil"/>
              <w:left w:val="nil"/>
              <w:bottom w:val="single" w:sz="4" w:space="0" w:color="000000"/>
              <w:right w:val="single" w:sz="4" w:space="0" w:color="000000"/>
            </w:tcBorders>
            <w:shd w:val="clear" w:color="auto" w:fill="auto"/>
            <w:vAlign w:val="center"/>
            <w:hideMark/>
          </w:tcPr>
          <w:p w14:paraId="7EA4DD82"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15D2B8BE" w14:textId="77777777" w:rsidR="00ED785B" w:rsidRPr="00912C8B" w:rsidRDefault="00ED785B" w:rsidP="006D63BC">
            <w:pPr>
              <w:spacing w:line="240" w:lineRule="exact"/>
              <w:jc w:val="center"/>
              <w:rPr>
                <w:color w:val="000000"/>
              </w:rPr>
            </w:pPr>
            <w:r w:rsidRPr="00912C8B">
              <w:rPr>
                <w:color w:val="000000"/>
              </w:rPr>
              <w:t>15,00</w:t>
            </w:r>
          </w:p>
        </w:tc>
      </w:tr>
      <w:tr w:rsidR="00ED785B" w:rsidRPr="00912C8B" w14:paraId="09E8C1CD"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1482562C"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67308C01" w14:textId="77777777" w:rsidR="00ED785B" w:rsidRPr="00912C8B" w:rsidRDefault="00ED785B" w:rsidP="006D63BC">
            <w:pPr>
              <w:spacing w:line="240" w:lineRule="exact"/>
              <w:jc w:val="center"/>
              <w:rPr>
                <w:color w:val="000000"/>
              </w:rPr>
            </w:pPr>
            <w:r w:rsidRPr="00912C8B">
              <w:rPr>
                <w:color w:val="000000"/>
              </w:rPr>
              <w:t>2630200050</w:t>
            </w:r>
          </w:p>
        </w:tc>
        <w:tc>
          <w:tcPr>
            <w:tcW w:w="720" w:type="dxa"/>
            <w:tcBorders>
              <w:top w:val="nil"/>
              <w:left w:val="nil"/>
              <w:bottom w:val="single" w:sz="4" w:space="0" w:color="000000"/>
              <w:right w:val="single" w:sz="4" w:space="0" w:color="000000"/>
            </w:tcBorders>
            <w:shd w:val="clear" w:color="auto" w:fill="auto"/>
            <w:vAlign w:val="center"/>
            <w:hideMark/>
          </w:tcPr>
          <w:p w14:paraId="4C780124"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32D0A8CE" w14:textId="77777777" w:rsidR="00ED785B" w:rsidRPr="00912C8B" w:rsidRDefault="00ED785B" w:rsidP="006D63BC">
            <w:pPr>
              <w:spacing w:line="240" w:lineRule="exact"/>
              <w:jc w:val="center"/>
              <w:rPr>
                <w:color w:val="000000"/>
              </w:rPr>
            </w:pPr>
            <w:r w:rsidRPr="00912C8B">
              <w:rPr>
                <w:color w:val="000000"/>
              </w:rPr>
              <w:t>15,00</w:t>
            </w:r>
          </w:p>
        </w:tc>
      </w:tr>
      <w:tr w:rsidR="00ED785B" w:rsidRPr="00912C8B" w14:paraId="17E94CEA" w14:textId="77777777" w:rsidTr="00360E04">
        <w:trPr>
          <w:trHeight w:val="1575"/>
        </w:trPr>
        <w:tc>
          <w:tcPr>
            <w:tcW w:w="5240" w:type="dxa"/>
            <w:tcBorders>
              <w:top w:val="nil"/>
              <w:left w:val="single" w:sz="4" w:space="0" w:color="000000"/>
              <w:bottom w:val="single" w:sz="4" w:space="0" w:color="000000"/>
              <w:right w:val="single" w:sz="4" w:space="0" w:color="000000"/>
            </w:tcBorders>
            <w:shd w:val="clear" w:color="auto" w:fill="auto"/>
            <w:hideMark/>
          </w:tcPr>
          <w:p w14:paraId="415F9C94" w14:textId="77777777" w:rsidR="00ED785B" w:rsidRPr="00912C8B" w:rsidRDefault="00ED785B" w:rsidP="006D63BC">
            <w:pPr>
              <w:spacing w:line="240" w:lineRule="exact"/>
              <w:jc w:val="center"/>
              <w:rPr>
                <w:color w:val="000000"/>
              </w:rPr>
            </w:pPr>
            <w:r w:rsidRPr="00912C8B">
              <w:rPr>
                <w:color w:val="000000"/>
              </w:rPr>
              <w:t>Обеспечение межнационального мира и согласия, гармонизации межнациональных (межэтнических) отношений" в рамках муниципальной программы "Реализация национальной политики Российской Федерации на территории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0C06C212" w14:textId="77777777" w:rsidR="00ED785B" w:rsidRPr="00912C8B" w:rsidRDefault="00ED785B" w:rsidP="006D63BC">
            <w:pPr>
              <w:spacing w:line="240" w:lineRule="exact"/>
              <w:jc w:val="center"/>
              <w:rPr>
                <w:color w:val="000000"/>
              </w:rPr>
            </w:pPr>
            <w:r w:rsidRPr="00912C8B">
              <w:rPr>
                <w:color w:val="000000"/>
              </w:rPr>
              <w:t>2640000000</w:t>
            </w:r>
          </w:p>
        </w:tc>
        <w:tc>
          <w:tcPr>
            <w:tcW w:w="720" w:type="dxa"/>
            <w:tcBorders>
              <w:top w:val="nil"/>
              <w:left w:val="nil"/>
              <w:bottom w:val="single" w:sz="4" w:space="0" w:color="000000"/>
              <w:right w:val="single" w:sz="4" w:space="0" w:color="000000"/>
            </w:tcBorders>
            <w:shd w:val="clear" w:color="auto" w:fill="auto"/>
            <w:vAlign w:val="center"/>
            <w:hideMark/>
          </w:tcPr>
          <w:p w14:paraId="7A4FDA04"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46BD578" w14:textId="77777777" w:rsidR="00ED785B" w:rsidRPr="00912C8B" w:rsidRDefault="00ED785B" w:rsidP="006D63BC">
            <w:pPr>
              <w:spacing w:line="240" w:lineRule="exact"/>
              <w:jc w:val="center"/>
              <w:rPr>
                <w:color w:val="000000"/>
              </w:rPr>
            </w:pPr>
            <w:r w:rsidRPr="00912C8B">
              <w:rPr>
                <w:color w:val="000000"/>
              </w:rPr>
              <w:t>5,00</w:t>
            </w:r>
          </w:p>
        </w:tc>
      </w:tr>
      <w:tr w:rsidR="00ED785B" w:rsidRPr="00912C8B" w14:paraId="38CBAF97" w14:textId="77777777" w:rsidTr="00360E04">
        <w:trPr>
          <w:trHeight w:val="1890"/>
        </w:trPr>
        <w:tc>
          <w:tcPr>
            <w:tcW w:w="5240" w:type="dxa"/>
            <w:tcBorders>
              <w:top w:val="nil"/>
              <w:left w:val="single" w:sz="4" w:space="0" w:color="000000"/>
              <w:bottom w:val="single" w:sz="4" w:space="0" w:color="000000"/>
              <w:right w:val="single" w:sz="4" w:space="0" w:color="000000"/>
            </w:tcBorders>
            <w:shd w:val="clear" w:color="FFFFFF" w:fill="FFFFFF"/>
            <w:hideMark/>
          </w:tcPr>
          <w:p w14:paraId="6C386B32" w14:textId="77777777" w:rsidR="00ED785B" w:rsidRPr="00912C8B" w:rsidRDefault="00ED785B" w:rsidP="006D63BC">
            <w:pPr>
              <w:spacing w:line="240" w:lineRule="exact"/>
              <w:jc w:val="center"/>
              <w:rPr>
                <w:color w:val="000000"/>
              </w:rPr>
            </w:pPr>
            <w:r w:rsidRPr="00912C8B">
              <w:rPr>
                <w:color w:val="000000"/>
              </w:rPr>
              <w:t>Конфликт логический мониторинг состояния деятельности молодежных объединений (изучение практики борьбы с распространением негативных этнических и религиозных идей среди молодежи) в рамках подпрограммы "Обеспечение межнационального мира и согласия, гармонизации межнациональных (межэтнических) отношений"</w:t>
            </w:r>
          </w:p>
        </w:tc>
        <w:tc>
          <w:tcPr>
            <w:tcW w:w="1690" w:type="dxa"/>
            <w:tcBorders>
              <w:top w:val="nil"/>
              <w:left w:val="nil"/>
              <w:bottom w:val="single" w:sz="4" w:space="0" w:color="000000"/>
              <w:right w:val="single" w:sz="4" w:space="0" w:color="000000"/>
            </w:tcBorders>
            <w:shd w:val="clear" w:color="auto" w:fill="auto"/>
            <w:vAlign w:val="center"/>
            <w:hideMark/>
          </w:tcPr>
          <w:p w14:paraId="4B75543A" w14:textId="77777777" w:rsidR="00ED785B" w:rsidRPr="00912C8B" w:rsidRDefault="00ED785B" w:rsidP="006D63BC">
            <w:pPr>
              <w:spacing w:line="240" w:lineRule="exact"/>
              <w:jc w:val="center"/>
              <w:rPr>
                <w:color w:val="000000"/>
              </w:rPr>
            </w:pPr>
            <w:r w:rsidRPr="00912C8B">
              <w:rPr>
                <w:color w:val="000000"/>
              </w:rPr>
              <w:t>2640100050</w:t>
            </w:r>
          </w:p>
        </w:tc>
        <w:tc>
          <w:tcPr>
            <w:tcW w:w="720" w:type="dxa"/>
            <w:tcBorders>
              <w:top w:val="nil"/>
              <w:left w:val="nil"/>
              <w:bottom w:val="single" w:sz="4" w:space="0" w:color="000000"/>
              <w:right w:val="single" w:sz="4" w:space="0" w:color="000000"/>
            </w:tcBorders>
            <w:shd w:val="clear" w:color="FFFFFF" w:fill="FFFFFF"/>
            <w:vAlign w:val="center"/>
            <w:hideMark/>
          </w:tcPr>
          <w:p w14:paraId="6F2D00AC"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C7FAAE4" w14:textId="77777777" w:rsidR="00ED785B" w:rsidRPr="00912C8B" w:rsidRDefault="00ED785B" w:rsidP="006D63BC">
            <w:pPr>
              <w:spacing w:line="240" w:lineRule="exact"/>
              <w:jc w:val="center"/>
              <w:rPr>
                <w:color w:val="000000"/>
              </w:rPr>
            </w:pPr>
            <w:r w:rsidRPr="00912C8B">
              <w:rPr>
                <w:color w:val="000000"/>
              </w:rPr>
              <w:t>5,00</w:t>
            </w:r>
          </w:p>
        </w:tc>
      </w:tr>
      <w:tr w:rsidR="00ED785B" w:rsidRPr="00912C8B" w14:paraId="5E606005"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91C079F"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435D61D0" w14:textId="77777777" w:rsidR="00ED785B" w:rsidRPr="00912C8B" w:rsidRDefault="00ED785B" w:rsidP="006D63BC">
            <w:pPr>
              <w:spacing w:line="240" w:lineRule="exact"/>
              <w:jc w:val="center"/>
              <w:rPr>
                <w:color w:val="000000"/>
              </w:rPr>
            </w:pPr>
            <w:r w:rsidRPr="00912C8B">
              <w:rPr>
                <w:color w:val="000000"/>
              </w:rPr>
              <w:t>2640100050</w:t>
            </w:r>
          </w:p>
        </w:tc>
        <w:tc>
          <w:tcPr>
            <w:tcW w:w="720" w:type="dxa"/>
            <w:tcBorders>
              <w:top w:val="nil"/>
              <w:left w:val="nil"/>
              <w:bottom w:val="single" w:sz="4" w:space="0" w:color="000000"/>
              <w:right w:val="single" w:sz="4" w:space="0" w:color="000000"/>
            </w:tcBorders>
            <w:shd w:val="clear" w:color="auto" w:fill="auto"/>
            <w:vAlign w:val="center"/>
            <w:hideMark/>
          </w:tcPr>
          <w:p w14:paraId="707E368F"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35000F86" w14:textId="77777777" w:rsidR="00ED785B" w:rsidRPr="00912C8B" w:rsidRDefault="00ED785B" w:rsidP="006D63BC">
            <w:pPr>
              <w:spacing w:line="240" w:lineRule="exact"/>
              <w:jc w:val="center"/>
              <w:rPr>
                <w:color w:val="000000"/>
              </w:rPr>
            </w:pPr>
            <w:r w:rsidRPr="00912C8B">
              <w:rPr>
                <w:color w:val="000000"/>
              </w:rPr>
              <w:t>5,00</w:t>
            </w:r>
          </w:p>
        </w:tc>
      </w:tr>
      <w:tr w:rsidR="00ED785B" w:rsidRPr="00912C8B" w14:paraId="699CAF01"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32507F93"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553B097C" w14:textId="77777777" w:rsidR="00ED785B" w:rsidRPr="00912C8B" w:rsidRDefault="00ED785B" w:rsidP="006D63BC">
            <w:pPr>
              <w:spacing w:line="240" w:lineRule="exact"/>
              <w:jc w:val="center"/>
              <w:rPr>
                <w:color w:val="000000"/>
              </w:rPr>
            </w:pPr>
            <w:r w:rsidRPr="00912C8B">
              <w:rPr>
                <w:color w:val="000000"/>
              </w:rPr>
              <w:t>2640100050</w:t>
            </w:r>
          </w:p>
        </w:tc>
        <w:tc>
          <w:tcPr>
            <w:tcW w:w="720" w:type="dxa"/>
            <w:tcBorders>
              <w:top w:val="nil"/>
              <w:left w:val="nil"/>
              <w:bottom w:val="single" w:sz="4" w:space="0" w:color="000000"/>
              <w:right w:val="single" w:sz="4" w:space="0" w:color="000000"/>
            </w:tcBorders>
            <w:shd w:val="clear" w:color="auto" w:fill="auto"/>
            <w:vAlign w:val="center"/>
            <w:hideMark/>
          </w:tcPr>
          <w:p w14:paraId="54E7C724"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5ACF9BE6" w14:textId="77777777" w:rsidR="00ED785B" w:rsidRPr="00912C8B" w:rsidRDefault="00ED785B" w:rsidP="006D63BC">
            <w:pPr>
              <w:spacing w:line="240" w:lineRule="exact"/>
              <w:jc w:val="center"/>
              <w:rPr>
                <w:color w:val="000000"/>
              </w:rPr>
            </w:pPr>
            <w:r w:rsidRPr="00912C8B">
              <w:rPr>
                <w:color w:val="000000"/>
              </w:rPr>
              <w:t>5,00</w:t>
            </w:r>
          </w:p>
        </w:tc>
      </w:tr>
      <w:tr w:rsidR="00ED785B" w:rsidRPr="00912C8B" w14:paraId="78B19543" w14:textId="77777777" w:rsidTr="00360E04">
        <w:trPr>
          <w:trHeight w:val="1575"/>
        </w:trPr>
        <w:tc>
          <w:tcPr>
            <w:tcW w:w="5240" w:type="dxa"/>
            <w:tcBorders>
              <w:top w:val="nil"/>
              <w:left w:val="single" w:sz="4" w:space="0" w:color="000000"/>
              <w:bottom w:val="single" w:sz="4" w:space="0" w:color="000000"/>
              <w:right w:val="single" w:sz="4" w:space="0" w:color="000000"/>
            </w:tcBorders>
            <w:shd w:val="clear" w:color="auto" w:fill="auto"/>
            <w:hideMark/>
          </w:tcPr>
          <w:p w14:paraId="3AF29B25" w14:textId="77777777" w:rsidR="00ED785B" w:rsidRPr="00912C8B" w:rsidRDefault="00ED785B" w:rsidP="006D63BC">
            <w:pPr>
              <w:spacing w:line="240" w:lineRule="exact"/>
              <w:jc w:val="center"/>
              <w:rPr>
                <w:color w:val="000000"/>
              </w:rPr>
            </w:pPr>
            <w:r w:rsidRPr="00912C8B">
              <w:rPr>
                <w:color w:val="000000"/>
              </w:rPr>
              <w:t>Содействие сохранению и развитию этнокультурного многообразия народов России в рамках муниципальной программы "Реализация национальной политики Российской Федерации на территории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0836B5DC" w14:textId="77777777" w:rsidR="00ED785B" w:rsidRPr="00912C8B" w:rsidRDefault="00ED785B" w:rsidP="006D63BC">
            <w:pPr>
              <w:spacing w:line="240" w:lineRule="exact"/>
              <w:jc w:val="center"/>
              <w:rPr>
                <w:color w:val="000000"/>
              </w:rPr>
            </w:pPr>
            <w:r w:rsidRPr="00912C8B">
              <w:rPr>
                <w:color w:val="000000"/>
              </w:rPr>
              <w:t>2650000000</w:t>
            </w:r>
          </w:p>
        </w:tc>
        <w:tc>
          <w:tcPr>
            <w:tcW w:w="720" w:type="dxa"/>
            <w:tcBorders>
              <w:top w:val="nil"/>
              <w:left w:val="nil"/>
              <w:bottom w:val="single" w:sz="4" w:space="0" w:color="000000"/>
              <w:right w:val="single" w:sz="4" w:space="0" w:color="000000"/>
            </w:tcBorders>
            <w:shd w:val="clear" w:color="auto" w:fill="auto"/>
            <w:vAlign w:val="center"/>
            <w:hideMark/>
          </w:tcPr>
          <w:p w14:paraId="35EB5D1D"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15FF11C" w14:textId="77777777" w:rsidR="00ED785B" w:rsidRPr="00912C8B" w:rsidRDefault="00ED785B" w:rsidP="006D63BC">
            <w:pPr>
              <w:spacing w:line="240" w:lineRule="exact"/>
              <w:jc w:val="center"/>
              <w:rPr>
                <w:color w:val="000000"/>
              </w:rPr>
            </w:pPr>
            <w:r w:rsidRPr="00912C8B">
              <w:rPr>
                <w:color w:val="000000"/>
              </w:rPr>
              <w:t>10,00</w:t>
            </w:r>
          </w:p>
        </w:tc>
      </w:tr>
      <w:tr w:rsidR="00ED785B" w:rsidRPr="00912C8B" w14:paraId="2535BF76"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4FB8203A" w14:textId="77777777" w:rsidR="00ED785B" w:rsidRPr="00912C8B" w:rsidRDefault="00ED785B" w:rsidP="006D63BC">
            <w:pPr>
              <w:spacing w:line="240" w:lineRule="exact"/>
              <w:jc w:val="center"/>
              <w:rPr>
                <w:color w:val="000000"/>
              </w:rPr>
            </w:pPr>
            <w:r w:rsidRPr="00912C8B">
              <w:rPr>
                <w:color w:val="000000"/>
              </w:rPr>
              <w:t>Проведение книжных выставок национального творчества, национального рукоделия в рамках подпрограммы "Содействие сохранению и развитию этнокультурного многообразия народов России"</w:t>
            </w:r>
          </w:p>
        </w:tc>
        <w:tc>
          <w:tcPr>
            <w:tcW w:w="1690" w:type="dxa"/>
            <w:tcBorders>
              <w:top w:val="nil"/>
              <w:left w:val="nil"/>
              <w:bottom w:val="single" w:sz="4" w:space="0" w:color="000000"/>
              <w:right w:val="single" w:sz="4" w:space="0" w:color="000000"/>
            </w:tcBorders>
            <w:shd w:val="clear" w:color="auto" w:fill="auto"/>
            <w:vAlign w:val="center"/>
            <w:hideMark/>
          </w:tcPr>
          <w:p w14:paraId="65B938B2" w14:textId="77777777" w:rsidR="00ED785B" w:rsidRPr="00912C8B" w:rsidRDefault="00ED785B" w:rsidP="006D63BC">
            <w:pPr>
              <w:spacing w:line="240" w:lineRule="exact"/>
              <w:jc w:val="center"/>
              <w:rPr>
                <w:color w:val="000000"/>
              </w:rPr>
            </w:pPr>
            <w:r w:rsidRPr="00912C8B">
              <w:rPr>
                <w:color w:val="000000"/>
              </w:rPr>
              <w:t>2650200050</w:t>
            </w:r>
          </w:p>
        </w:tc>
        <w:tc>
          <w:tcPr>
            <w:tcW w:w="720" w:type="dxa"/>
            <w:tcBorders>
              <w:top w:val="nil"/>
              <w:left w:val="nil"/>
              <w:bottom w:val="single" w:sz="4" w:space="0" w:color="000000"/>
              <w:right w:val="single" w:sz="4" w:space="0" w:color="000000"/>
            </w:tcBorders>
            <w:shd w:val="clear" w:color="FFFFFF" w:fill="FFFFFF"/>
            <w:vAlign w:val="center"/>
            <w:hideMark/>
          </w:tcPr>
          <w:p w14:paraId="0DC0E686"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C585EB3" w14:textId="77777777" w:rsidR="00ED785B" w:rsidRPr="00912C8B" w:rsidRDefault="00ED785B" w:rsidP="006D63BC">
            <w:pPr>
              <w:spacing w:line="240" w:lineRule="exact"/>
              <w:jc w:val="center"/>
              <w:rPr>
                <w:color w:val="000000"/>
              </w:rPr>
            </w:pPr>
            <w:r w:rsidRPr="00912C8B">
              <w:rPr>
                <w:color w:val="000000"/>
              </w:rPr>
              <w:t>10,00</w:t>
            </w:r>
          </w:p>
        </w:tc>
      </w:tr>
      <w:tr w:rsidR="00ED785B" w:rsidRPr="00912C8B" w14:paraId="487983C2"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9FEE1D1"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6229E17F" w14:textId="77777777" w:rsidR="00ED785B" w:rsidRPr="00912C8B" w:rsidRDefault="00ED785B" w:rsidP="006D63BC">
            <w:pPr>
              <w:spacing w:line="240" w:lineRule="exact"/>
              <w:jc w:val="center"/>
              <w:rPr>
                <w:color w:val="000000"/>
              </w:rPr>
            </w:pPr>
            <w:r w:rsidRPr="00912C8B">
              <w:rPr>
                <w:color w:val="000000"/>
              </w:rPr>
              <w:t>2650200050</w:t>
            </w:r>
          </w:p>
        </w:tc>
        <w:tc>
          <w:tcPr>
            <w:tcW w:w="720" w:type="dxa"/>
            <w:tcBorders>
              <w:top w:val="nil"/>
              <w:left w:val="nil"/>
              <w:bottom w:val="single" w:sz="4" w:space="0" w:color="000000"/>
              <w:right w:val="single" w:sz="4" w:space="0" w:color="000000"/>
            </w:tcBorders>
            <w:shd w:val="clear" w:color="auto" w:fill="auto"/>
            <w:vAlign w:val="center"/>
            <w:hideMark/>
          </w:tcPr>
          <w:p w14:paraId="7BBCA56B"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0F22E360" w14:textId="77777777" w:rsidR="00ED785B" w:rsidRPr="00912C8B" w:rsidRDefault="00ED785B" w:rsidP="006D63BC">
            <w:pPr>
              <w:spacing w:line="240" w:lineRule="exact"/>
              <w:jc w:val="center"/>
              <w:rPr>
                <w:color w:val="000000"/>
              </w:rPr>
            </w:pPr>
            <w:r w:rsidRPr="00912C8B">
              <w:rPr>
                <w:color w:val="000000"/>
              </w:rPr>
              <w:t>10,00</w:t>
            </w:r>
          </w:p>
        </w:tc>
      </w:tr>
      <w:tr w:rsidR="00ED785B" w:rsidRPr="00912C8B" w14:paraId="6202DF30"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78C097EB"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0F910889" w14:textId="77777777" w:rsidR="00ED785B" w:rsidRPr="00912C8B" w:rsidRDefault="00ED785B" w:rsidP="006D63BC">
            <w:pPr>
              <w:spacing w:line="240" w:lineRule="exact"/>
              <w:jc w:val="center"/>
              <w:rPr>
                <w:color w:val="000000"/>
              </w:rPr>
            </w:pPr>
            <w:r w:rsidRPr="00912C8B">
              <w:rPr>
                <w:color w:val="000000"/>
              </w:rPr>
              <w:t>2650200050</w:t>
            </w:r>
          </w:p>
        </w:tc>
        <w:tc>
          <w:tcPr>
            <w:tcW w:w="720" w:type="dxa"/>
            <w:tcBorders>
              <w:top w:val="nil"/>
              <w:left w:val="nil"/>
              <w:bottom w:val="single" w:sz="4" w:space="0" w:color="000000"/>
              <w:right w:val="single" w:sz="4" w:space="0" w:color="000000"/>
            </w:tcBorders>
            <w:shd w:val="clear" w:color="auto" w:fill="auto"/>
            <w:vAlign w:val="center"/>
            <w:hideMark/>
          </w:tcPr>
          <w:p w14:paraId="4A01347A"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2B471BD1" w14:textId="77777777" w:rsidR="00ED785B" w:rsidRPr="00912C8B" w:rsidRDefault="00ED785B" w:rsidP="006D63BC">
            <w:pPr>
              <w:spacing w:line="240" w:lineRule="exact"/>
              <w:jc w:val="center"/>
              <w:rPr>
                <w:color w:val="000000"/>
              </w:rPr>
            </w:pPr>
            <w:r w:rsidRPr="00912C8B">
              <w:rPr>
                <w:color w:val="000000"/>
              </w:rPr>
              <w:t>10,00</w:t>
            </w:r>
          </w:p>
        </w:tc>
      </w:tr>
      <w:tr w:rsidR="00ED785B" w:rsidRPr="00912C8B" w14:paraId="6C7DDEE3"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23393278" w14:textId="77777777" w:rsidR="00ED785B" w:rsidRPr="00912C8B" w:rsidRDefault="00ED785B" w:rsidP="006D63BC">
            <w:pPr>
              <w:spacing w:line="240" w:lineRule="exact"/>
              <w:jc w:val="center"/>
              <w:rPr>
                <w:color w:val="000000"/>
              </w:rPr>
            </w:pPr>
            <w:r w:rsidRPr="00912C8B">
              <w:rPr>
                <w:color w:val="000000"/>
              </w:rPr>
              <w:t>Муниципальная программа "Укрепление общественного здоровья"</w:t>
            </w:r>
          </w:p>
        </w:tc>
        <w:tc>
          <w:tcPr>
            <w:tcW w:w="1690" w:type="dxa"/>
            <w:tcBorders>
              <w:top w:val="nil"/>
              <w:left w:val="nil"/>
              <w:bottom w:val="single" w:sz="4" w:space="0" w:color="000000"/>
              <w:right w:val="single" w:sz="4" w:space="0" w:color="000000"/>
            </w:tcBorders>
            <w:shd w:val="clear" w:color="auto" w:fill="auto"/>
            <w:vAlign w:val="center"/>
            <w:hideMark/>
          </w:tcPr>
          <w:p w14:paraId="6451ED00" w14:textId="77777777" w:rsidR="00ED785B" w:rsidRPr="00912C8B" w:rsidRDefault="00ED785B" w:rsidP="006D63BC">
            <w:pPr>
              <w:spacing w:line="240" w:lineRule="exact"/>
              <w:jc w:val="center"/>
              <w:rPr>
                <w:color w:val="000000"/>
              </w:rPr>
            </w:pPr>
            <w:r w:rsidRPr="00912C8B">
              <w:rPr>
                <w:color w:val="000000"/>
              </w:rPr>
              <w:t>2700000000</w:t>
            </w:r>
          </w:p>
        </w:tc>
        <w:tc>
          <w:tcPr>
            <w:tcW w:w="720" w:type="dxa"/>
            <w:tcBorders>
              <w:top w:val="nil"/>
              <w:left w:val="nil"/>
              <w:bottom w:val="single" w:sz="4" w:space="0" w:color="000000"/>
              <w:right w:val="single" w:sz="4" w:space="0" w:color="000000"/>
            </w:tcBorders>
            <w:shd w:val="clear" w:color="auto" w:fill="auto"/>
            <w:vAlign w:val="center"/>
            <w:hideMark/>
          </w:tcPr>
          <w:p w14:paraId="35FDF6D0"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AF24CEC" w14:textId="77777777" w:rsidR="00ED785B" w:rsidRPr="00912C8B" w:rsidRDefault="00ED785B" w:rsidP="006D63BC">
            <w:pPr>
              <w:spacing w:line="240" w:lineRule="exact"/>
              <w:jc w:val="center"/>
              <w:rPr>
                <w:color w:val="000000"/>
              </w:rPr>
            </w:pPr>
            <w:r w:rsidRPr="00912C8B">
              <w:rPr>
                <w:color w:val="000000"/>
              </w:rPr>
              <w:t>130,00</w:t>
            </w:r>
          </w:p>
        </w:tc>
      </w:tr>
      <w:tr w:rsidR="00ED785B" w:rsidRPr="00912C8B" w14:paraId="1B023DE9"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auto" w:fill="auto"/>
            <w:hideMark/>
          </w:tcPr>
          <w:p w14:paraId="33DC8CB2" w14:textId="77777777" w:rsidR="00ED785B" w:rsidRPr="00912C8B" w:rsidRDefault="00ED785B" w:rsidP="006D63BC">
            <w:pPr>
              <w:spacing w:line="240" w:lineRule="exact"/>
              <w:jc w:val="center"/>
              <w:rPr>
                <w:color w:val="000000"/>
              </w:rPr>
            </w:pPr>
            <w:r w:rsidRPr="00912C8B">
              <w:rPr>
                <w:color w:val="000000"/>
              </w:rPr>
              <w:t>Подпрограмма "Укрепление здоровья населения с охватом жизненных циклов человека" в рамках муниципальной программы "Укрепление общественного здоровья"</w:t>
            </w:r>
          </w:p>
        </w:tc>
        <w:tc>
          <w:tcPr>
            <w:tcW w:w="1690" w:type="dxa"/>
            <w:tcBorders>
              <w:top w:val="nil"/>
              <w:left w:val="nil"/>
              <w:bottom w:val="single" w:sz="4" w:space="0" w:color="000000"/>
              <w:right w:val="single" w:sz="4" w:space="0" w:color="000000"/>
            </w:tcBorders>
            <w:shd w:val="clear" w:color="auto" w:fill="auto"/>
            <w:vAlign w:val="center"/>
            <w:hideMark/>
          </w:tcPr>
          <w:p w14:paraId="2F0E6799" w14:textId="77777777" w:rsidR="00ED785B" w:rsidRPr="00912C8B" w:rsidRDefault="00ED785B" w:rsidP="006D63BC">
            <w:pPr>
              <w:spacing w:line="240" w:lineRule="exact"/>
              <w:jc w:val="center"/>
              <w:rPr>
                <w:color w:val="000000"/>
              </w:rPr>
            </w:pPr>
            <w:r w:rsidRPr="00912C8B">
              <w:rPr>
                <w:color w:val="000000"/>
              </w:rPr>
              <w:t>2710000000</w:t>
            </w:r>
          </w:p>
        </w:tc>
        <w:tc>
          <w:tcPr>
            <w:tcW w:w="720" w:type="dxa"/>
            <w:tcBorders>
              <w:top w:val="nil"/>
              <w:left w:val="nil"/>
              <w:bottom w:val="single" w:sz="4" w:space="0" w:color="000000"/>
              <w:right w:val="single" w:sz="4" w:space="0" w:color="000000"/>
            </w:tcBorders>
            <w:shd w:val="clear" w:color="auto" w:fill="auto"/>
            <w:vAlign w:val="center"/>
            <w:hideMark/>
          </w:tcPr>
          <w:p w14:paraId="56A937BD"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4CC41BA" w14:textId="77777777" w:rsidR="00ED785B" w:rsidRPr="00912C8B" w:rsidRDefault="00ED785B" w:rsidP="006D63BC">
            <w:pPr>
              <w:spacing w:line="240" w:lineRule="exact"/>
              <w:jc w:val="center"/>
              <w:rPr>
                <w:color w:val="000000"/>
              </w:rPr>
            </w:pPr>
            <w:r w:rsidRPr="00912C8B">
              <w:rPr>
                <w:color w:val="000000"/>
              </w:rPr>
              <w:t>95,00</w:t>
            </w:r>
          </w:p>
        </w:tc>
      </w:tr>
      <w:tr w:rsidR="00ED785B" w:rsidRPr="00912C8B" w14:paraId="7FBC79AC" w14:textId="77777777" w:rsidTr="00360E04">
        <w:trPr>
          <w:trHeight w:val="1575"/>
        </w:trPr>
        <w:tc>
          <w:tcPr>
            <w:tcW w:w="5240" w:type="dxa"/>
            <w:tcBorders>
              <w:top w:val="nil"/>
              <w:left w:val="single" w:sz="4" w:space="0" w:color="000000"/>
              <w:bottom w:val="single" w:sz="4" w:space="0" w:color="000000"/>
              <w:right w:val="single" w:sz="4" w:space="0" w:color="000000"/>
            </w:tcBorders>
            <w:shd w:val="clear" w:color="FFFFFF" w:fill="FFFFFF"/>
            <w:hideMark/>
          </w:tcPr>
          <w:p w14:paraId="400DD61B" w14:textId="77777777" w:rsidR="00ED785B" w:rsidRPr="00912C8B" w:rsidRDefault="00ED785B" w:rsidP="006D63BC">
            <w:pPr>
              <w:spacing w:line="240" w:lineRule="exact"/>
              <w:jc w:val="center"/>
              <w:rPr>
                <w:color w:val="000000"/>
              </w:rPr>
            </w:pPr>
            <w:r w:rsidRPr="00912C8B">
              <w:rPr>
                <w:color w:val="000000"/>
              </w:rPr>
              <w:t>Проведение районного конкурса среди образовательных учреждений Ванинского муниципального района Хабаровского края по теме "Формирование здорового образа жизни школьника" в рамках муниципальной программы "Укрепление общественного здоровья"</w:t>
            </w:r>
          </w:p>
        </w:tc>
        <w:tc>
          <w:tcPr>
            <w:tcW w:w="1690" w:type="dxa"/>
            <w:tcBorders>
              <w:top w:val="nil"/>
              <w:left w:val="nil"/>
              <w:bottom w:val="single" w:sz="4" w:space="0" w:color="000000"/>
              <w:right w:val="single" w:sz="4" w:space="0" w:color="000000"/>
            </w:tcBorders>
            <w:shd w:val="clear" w:color="auto" w:fill="auto"/>
            <w:vAlign w:val="center"/>
            <w:hideMark/>
          </w:tcPr>
          <w:p w14:paraId="6DDBA811" w14:textId="77777777" w:rsidR="00ED785B" w:rsidRPr="00912C8B" w:rsidRDefault="00ED785B" w:rsidP="006D63BC">
            <w:pPr>
              <w:spacing w:line="240" w:lineRule="exact"/>
              <w:jc w:val="center"/>
              <w:rPr>
                <w:color w:val="000000"/>
              </w:rPr>
            </w:pPr>
            <w:r w:rsidRPr="00912C8B">
              <w:rPr>
                <w:color w:val="000000"/>
              </w:rPr>
              <w:t>2710100050</w:t>
            </w:r>
          </w:p>
        </w:tc>
        <w:tc>
          <w:tcPr>
            <w:tcW w:w="720" w:type="dxa"/>
            <w:tcBorders>
              <w:top w:val="nil"/>
              <w:left w:val="nil"/>
              <w:bottom w:val="single" w:sz="4" w:space="0" w:color="000000"/>
              <w:right w:val="single" w:sz="4" w:space="0" w:color="000000"/>
            </w:tcBorders>
            <w:shd w:val="clear" w:color="FFFFFF" w:fill="FFFFFF"/>
            <w:vAlign w:val="center"/>
            <w:hideMark/>
          </w:tcPr>
          <w:p w14:paraId="1ECB8159"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02DFFD7" w14:textId="77777777" w:rsidR="00ED785B" w:rsidRPr="00912C8B" w:rsidRDefault="00ED785B" w:rsidP="006D63BC">
            <w:pPr>
              <w:spacing w:line="240" w:lineRule="exact"/>
              <w:jc w:val="center"/>
              <w:rPr>
                <w:color w:val="000000"/>
              </w:rPr>
            </w:pPr>
            <w:r w:rsidRPr="00912C8B">
              <w:rPr>
                <w:color w:val="000000"/>
              </w:rPr>
              <w:t>30,00</w:t>
            </w:r>
          </w:p>
        </w:tc>
      </w:tr>
      <w:tr w:rsidR="00ED785B" w:rsidRPr="00912C8B" w14:paraId="594636F1"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C94BFE1"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719227D3" w14:textId="77777777" w:rsidR="00ED785B" w:rsidRPr="00912C8B" w:rsidRDefault="00ED785B" w:rsidP="006D63BC">
            <w:pPr>
              <w:spacing w:line="240" w:lineRule="exact"/>
              <w:jc w:val="center"/>
              <w:rPr>
                <w:color w:val="000000"/>
              </w:rPr>
            </w:pPr>
            <w:r w:rsidRPr="00912C8B">
              <w:rPr>
                <w:color w:val="000000"/>
              </w:rPr>
              <w:t>2710100050</w:t>
            </w:r>
          </w:p>
        </w:tc>
        <w:tc>
          <w:tcPr>
            <w:tcW w:w="720" w:type="dxa"/>
            <w:tcBorders>
              <w:top w:val="nil"/>
              <w:left w:val="nil"/>
              <w:bottom w:val="single" w:sz="4" w:space="0" w:color="000000"/>
              <w:right w:val="single" w:sz="4" w:space="0" w:color="000000"/>
            </w:tcBorders>
            <w:shd w:val="clear" w:color="auto" w:fill="auto"/>
            <w:vAlign w:val="center"/>
            <w:hideMark/>
          </w:tcPr>
          <w:p w14:paraId="0F0ECB0F"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4590A63C" w14:textId="77777777" w:rsidR="00ED785B" w:rsidRPr="00912C8B" w:rsidRDefault="00ED785B" w:rsidP="006D63BC">
            <w:pPr>
              <w:spacing w:line="240" w:lineRule="exact"/>
              <w:jc w:val="center"/>
              <w:rPr>
                <w:color w:val="000000"/>
              </w:rPr>
            </w:pPr>
            <w:r w:rsidRPr="00912C8B">
              <w:rPr>
                <w:color w:val="000000"/>
              </w:rPr>
              <w:t>30,00</w:t>
            </w:r>
          </w:p>
        </w:tc>
      </w:tr>
      <w:tr w:rsidR="00ED785B" w:rsidRPr="00912C8B" w14:paraId="5303C02A"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75B6B202"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7CD7FD98" w14:textId="77777777" w:rsidR="00ED785B" w:rsidRPr="00912C8B" w:rsidRDefault="00ED785B" w:rsidP="006D63BC">
            <w:pPr>
              <w:spacing w:line="240" w:lineRule="exact"/>
              <w:jc w:val="center"/>
              <w:rPr>
                <w:color w:val="000000"/>
              </w:rPr>
            </w:pPr>
            <w:r w:rsidRPr="00912C8B">
              <w:rPr>
                <w:color w:val="000000"/>
              </w:rPr>
              <w:t>2710100050</w:t>
            </w:r>
          </w:p>
        </w:tc>
        <w:tc>
          <w:tcPr>
            <w:tcW w:w="720" w:type="dxa"/>
            <w:tcBorders>
              <w:top w:val="nil"/>
              <w:left w:val="nil"/>
              <w:bottom w:val="single" w:sz="4" w:space="0" w:color="000000"/>
              <w:right w:val="single" w:sz="4" w:space="0" w:color="000000"/>
            </w:tcBorders>
            <w:shd w:val="clear" w:color="auto" w:fill="auto"/>
            <w:vAlign w:val="center"/>
            <w:hideMark/>
          </w:tcPr>
          <w:p w14:paraId="0528AEA0"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04BFF417" w14:textId="77777777" w:rsidR="00ED785B" w:rsidRPr="00912C8B" w:rsidRDefault="00ED785B" w:rsidP="006D63BC">
            <w:pPr>
              <w:spacing w:line="240" w:lineRule="exact"/>
              <w:jc w:val="center"/>
              <w:rPr>
                <w:color w:val="000000"/>
              </w:rPr>
            </w:pPr>
            <w:r w:rsidRPr="00912C8B">
              <w:rPr>
                <w:color w:val="000000"/>
              </w:rPr>
              <w:t>30,00</w:t>
            </w:r>
          </w:p>
        </w:tc>
      </w:tr>
      <w:tr w:rsidR="00ED785B" w:rsidRPr="00912C8B" w14:paraId="48576423"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51EFF2BC" w14:textId="77777777" w:rsidR="00ED785B" w:rsidRPr="00912C8B" w:rsidRDefault="00ED785B" w:rsidP="006D63BC">
            <w:pPr>
              <w:spacing w:line="240" w:lineRule="exact"/>
              <w:jc w:val="center"/>
              <w:rPr>
                <w:color w:val="000000"/>
              </w:rPr>
            </w:pPr>
            <w:r w:rsidRPr="00912C8B">
              <w:rPr>
                <w:color w:val="000000"/>
              </w:rPr>
              <w:lastRenderedPageBreak/>
              <w:t>Проведение акции, посвященной всемирному Дню здоровья, направленной на привлечение населения всех возрастных групп к ведению здорового образа жизни в рамках муниципальной программы "Укрепление общественного здоровья"</w:t>
            </w:r>
          </w:p>
        </w:tc>
        <w:tc>
          <w:tcPr>
            <w:tcW w:w="1690" w:type="dxa"/>
            <w:tcBorders>
              <w:top w:val="nil"/>
              <w:left w:val="nil"/>
              <w:bottom w:val="single" w:sz="4" w:space="0" w:color="000000"/>
              <w:right w:val="single" w:sz="4" w:space="0" w:color="000000"/>
            </w:tcBorders>
            <w:shd w:val="clear" w:color="auto" w:fill="auto"/>
            <w:vAlign w:val="center"/>
            <w:hideMark/>
          </w:tcPr>
          <w:p w14:paraId="7D3FEA37" w14:textId="77777777" w:rsidR="00ED785B" w:rsidRPr="00912C8B" w:rsidRDefault="00ED785B" w:rsidP="006D63BC">
            <w:pPr>
              <w:spacing w:line="240" w:lineRule="exact"/>
              <w:jc w:val="center"/>
              <w:rPr>
                <w:color w:val="000000"/>
              </w:rPr>
            </w:pPr>
            <w:r w:rsidRPr="00912C8B">
              <w:rPr>
                <w:color w:val="000000"/>
              </w:rPr>
              <w:t>2710200050</w:t>
            </w:r>
          </w:p>
        </w:tc>
        <w:tc>
          <w:tcPr>
            <w:tcW w:w="720" w:type="dxa"/>
            <w:tcBorders>
              <w:top w:val="nil"/>
              <w:left w:val="nil"/>
              <w:bottom w:val="single" w:sz="4" w:space="0" w:color="000000"/>
              <w:right w:val="single" w:sz="4" w:space="0" w:color="000000"/>
            </w:tcBorders>
            <w:shd w:val="clear" w:color="FFFFFF" w:fill="FFFFFF"/>
            <w:vAlign w:val="center"/>
            <w:hideMark/>
          </w:tcPr>
          <w:p w14:paraId="18092A9B"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2B44211" w14:textId="77777777" w:rsidR="00ED785B" w:rsidRPr="00912C8B" w:rsidRDefault="00ED785B" w:rsidP="006D63BC">
            <w:pPr>
              <w:spacing w:line="240" w:lineRule="exact"/>
              <w:jc w:val="center"/>
              <w:rPr>
                <w:color w:val="000000"/>
              </w:rPr>
            </w:pPr>
            <w:r w:rsidRPr="00912C8B">
              <w:rPr>
                <w:color w:val="000000"/>
              </w:rPr>
              <w:t>40,00</w:t>
            </w:r>
          </w:p>
        </w:tc>
      </w:tr>
      <w:tr w:rsidR="00ED785B" w:rsidRPr="00912C8B" w14:paraId="55732890"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5BA96403"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0C6EA401" w14:textId="77777777" w:rsidR="00ED785B" w:rsidRPr="00912C8B" w:rsidRDefault="00ED785B" w:rsidP="006D63BC">
            <w:pPr>
              <w:spacing w:line="240" w:lineRule="exact"/>
              <w:jc w:val="center"/>
              <w:rPr>
                <w:color w:val="000000"/>
              </w:rPr>
            </w:pPr>
            <w:r w:rsidRPr="00912C8B">
              <w:rPr>
                <w:color w:val="000000"/>
              </w:rPr>
              <w:t>2710200050</w:t>
            </w:r>
          </w:p>
        </w:tc>
        <w:tc>
          <w:tcPr>
            <w:tcW w:w="720" w:type="dxa"/>
            <w:tcBorders>
              <w:top w:val="nil"/>
              <w:left w:val="nil"/>
              <w:bottom w:val="single" w:sz="4" w:space="0" w:color="000000"/>
              <w:right w:val="single" w:sz="4" w:space="0" w:color="000000"/>
            </w:tcBorders>
            <w:shd w:val="clear" w:color="auto" w:fill="auto"/>
            <w:vAlign w:val="center"/>
            <w:hideMark/>
          </w:tcPr>
          <w:p w14:paraId="0B9676D5"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26599343" w14:textId="77777777" w:rsidR="00ED785B" w:rsidRPr="00912C8B" w:rsidRDefault="00ED785B" w:rsidP="006D63BC">
            <w:pPr>
              <w:spacing w:line="240" w:lineRule="exact"/>
              <w:jc w:val="center"/>
              <w:rPr>
                <w:color w:val="000000"/>
              </w:rPr>
            </w:pPr>
            <w:r w:rsidRPr="00912C8B">
              <w:rPr>
                <w:color w:val="000000"/>
              </w:rPr>
              <w:t>40,00</w:t>
            </w:r>
          </w:p>
        </w:tc>
      </w:tr>
      <w:tr w:rsidR="00ED785B" w:rsidRPr="00912C8B" w14:paraId="430597D1"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3DE7F122"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061A7082" w14:textId="77777777" w:rsidR="00ED785B" w:rsidRPr="00912C8B" w:rsidRDefault="00ED785B" w:rsidP="006D63BC">
            <w:pPr>
              <w:spacing w:line="240" w:lineRule="exact"/>
              <w:jc w:val="center"/>
              <w:rPr>
                <w:color w:val="000000"/>
              </w:rPr>
            </w:pPr>
            <w:r w:rsidRPr="00912C8B">
              <w:rPr>
                <w:color w:val="000000"/>
              </w:rPr>
              <w:t>2710200050</w:t>
            </w:r>
          </w:p>
        </w:tc>
        <w:tc>
          <w:tcPr>
            <w:tcW w:w="720" w:type="dxa"/>
            <w:tcBorders>
              <w:top w:val="nil"/>
              <w:left w:val="nil"/>
              <w:bottom w:val="single" w:sz="4" w:space="0" w:color="000000"/>
              <w:right w:val="single" w:sz="4" w:space="0" w:color="000000"/>
            </w:tcBorders>
            <w:shd w:val="clear" w:color="auto" w:fill="auto"/>
            <w:vAlign w:val="center"/>
            <w:hideMark/>
          </w:tcPr>
          <w:p w14:paraId="3F5AE5D2"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1D2F84C7" w14:textId="77777777" w:rsidR="00ED785B" w:rsidRPr="00912C8B" w:rsidRDefault="00ED785B" w:rsidP="006D63BC">
            <w:pPr>
              <w:spacing w:line="240" w:lineRule="exact"/>
              <w:jc w:val="center"/>
              <w:rPr>
                <w:color w:val="000000"/>
              </w:rPr>
            </w:pPr>
            <w:r w:rsidRPr="00912C8B">
              <w:rPr>
                <w:color w:val="000000"/>
              </w:rPr>
              <w:t>40,00</w:t>
            </w:r>
          </w:p>
        </w:tc>
      </w:tr>
      <w:tr w:rsidR="00ED785B" w:rsidRPr="00912C8B" w14:paraId="1FF209BD"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FFFFFF" w:fill="FFFFFF"/>
            <w:hideMark/>
          </w:tcPr>
          <w:p w14:paraId="489DF861" w14:textId="77777777" w:rsidR="00ED785B" w:rsidRPr="00912C8B" w:rsidRDefault="00ED785B" w:rsidP="006D63BC">
            <w:pPr>
              <w:spacing w:line="240" w:lineRule="exact"/>
              <w:jc w:val="center"/>
              <w:rPr>
                <w:color w:val="000000"/>
              </w:rPr>
            </w:pPr>
            <w:r w:rsidRPr="00912C8B">
              <w:rPr>
                <w:color w:val="000000"/>
              </w:rPr>
              <w:t>Проведение ежегодной акции "Подари мне жизнь!", направленной на повышение рождаемости в рамках муниципальной программы "Укрепление общественного здоровья"</w:t>
            </w:r>
          </w:p>
        </w:tc>
        <w:tc>
          <w:tcPr>
            <w:tcW w:w="1690" w:type="dxa"/>
            <w:tcBorders>
              <w:top w:val="nil"/>
              <w:left w:val="nil"/>
              <w:bottom w:val="single" w:sz="4" w:space="0" w:color="000000"/>
              <w:right w:val="single" w:sz="4" w:space="0" w:color="000000"/>
            </w:tcBorders>
            <w:shd w:val="clear" w:color="auto" w:fill="auto"/>
            <w:vAlign w:val="center"/>
            <w:hideMark/>
          </w:tcPr>
          <w:p w14:paraId="6F4E77B4" w14:textId="77777777" w:rsidR="00ED785B" w:rsidRPr="00912C8B" w:rsidRDefault="00ED785B" w:rsidP="006D63BC">
            <w:pPr>
              <w:spacing w:line="240" w:lineRule="exact"/>
              <w:jc w:val="center"/>
              <w:rPr>
                <w:color w:val="000000"/>
              </w:rPr>
            </w:pPr>
            <w:r w:rsidRPr="00912C8B">
              <w:rPr>
                <w:color w:val="000000"/>
              </w:rPr>
              <w:t>2710300050</w:t>
            </w:r>
          </w:p>
        </w:tc>
        <w:tc>
          <w:tcPr>
            <w:tcW w:w="720" w:type="dxa"/>
            <w:tcBorders>
              <w:top w:val="nil"/>
              <w:left w:val="nil"/>
              <w:bottom w:val="single" w:sz="4" w:space="0" w:color="000000"/>
              <w:right w:val="single" w:sz="4" w:space="0" w:color="000000"/>
            </w:tcBorders>
            <w:shd w:val="clear" w:color="FFFFFF" w:fill="FFFFFF"/>
            <w:vAlign w:val="center"/>
            <w:hideMark/>
          </w:tcPr>
          <w:p w14:paraId="305325C2"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0DC5694" w14:textId="77777777" w:rsidR="00ED785B" w:rsidRPr="00912C8B" w:rsidRDefault="00ED785B" w:rsidP="006D63BC">
            <w:pPr>
              <w:spacing w:line="240" w:lineRule="exact"/>
              <w:jc w:val="center"/>
              <w:rPr>
                <w:color w:val="000000"/>
              </w:rPr>
            </w:pPr>
            <w:r w:rsidRPr="00912C8B">
              <w:rPr>
                <w:color w:val="000000"/>
              </w:rPr>
              <w:t>25,00</w:t>
            </w:r>
          </w:p>
        </w:tc>
      </w:tr>
      <w:tr w:rsidR="00ED785B" w:rsidRPr="00912C8B" w14:paraId="49357E61"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36C6451"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10512F70" w14:textId="77777777" w:rsidR="00ED785B" w:rsidRPr="00912C8B" w:rsidRDefault="00ED785B" w:rsidP="006D63BC">
            <w:pPr>
              <w:spacing w:line="240" w:lineRule="exact"/>
              <w:jc w:val="center"/>
              <w:rPr>
                <w:color w:val="000000"/>
              </w:rPr>
            </w:pPr>
            <w:r w:rsidRPr="00912C8B">
              <w:rPr>
                <w:color w:val="000000"/>
              </w:rPr>
              <w:t>2710300050</w:t>
            </w:r>
          </w:p>
        </w:tc>
        <w:tc>
          <w:tcPr>
            <w:tcW w:w="720" w:type="dxa"/>
            <w:tcBorders>
              <w:top w:val="nil"/>
              <w:left w:val="nil"/>
              <w:bottom w:val="single" w:sz="4" w:space="0" w:color="000000"/>
              <w:right w:val="single" w:sz="4" w:space="0" w:color="000000"/>
            </w:tcBorders>
            <w:shd w:val="clear" w:color="auto" w:fill="auto"/>
            <w:vAlign w:val="center"/>
            <w:hideMark/>
          </w:tcPr>
          <w:p w14:paraId="159599C5"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2738CDA2" w14:textId="77777777" w:rsidR="00ED785B" w:rsidRPr="00912C8B" w:rsidRDefault="00ED785B" w:rsidP="006D63BC">
            <w:pPr>
              <w:spacing w:line="240" w:lineRule="exact"/>
              <w:jc w:val="center"/>
              <w:rPr>
                <w:color w:val="000000"/>
              </w:rPr>
            </w:pPr>
            <w:r w:rsidRPr="00912C8B">
              <w:rPr>
                <w:color w:val="000000"/>
              </w:rPr>
              <w:t>25,00</w:t>
            </w:r>
          </w:p>
        </w:tc>
      </w:tr>
      <w:tr w:rsidR="00ED785B" w:rsidRPr="00912C8B" w14:paraId="10E6DCC2"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243E2C1D"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002F20AB" w14:textId="77777777" w:rsidR="00ED785B" w:rsidRPr="00912C8B" w:rsidRDefault="00ED785B" w:rsidP="006D63BC">
            <w:pPr>
              <w:spacing w:line="240" w:lineRule="exact"/>
              <w:jc w:val="center"/>
              <w:rPr>
                <w:color w:val="000000"/>
              </w:rPr>
            </w:pPr>
            <w:r w:rsidRPr="00912C8B">
              <w:rPr>
                <w:color w:val="000000"/>
              </w:rPr>
              <w:t>2710300050</w:t>
            </w:r>
          </w:p>
        </w:tc>
        <w:tc>
          <w:tcPr>
            <w:tcW w:w="720" w:type="dxa"/>
            <w:tcBorders>
              <w:top w:val="nil"/>
              <w:left w:val="nil"/>
              <w:bottom w:val="single" w:sz="4" w:space="0" w:color="000000"/>
              <w:right w:val="single" w:sz="4" w:space="0" w:color="000000"/>
            </w:tcBorders>
            <w:shd w:val="clear" w:color="auto" w:fill="auto"/>
            <w:vAlign w:val="center"/>
            <w:hideMark/>
          </w:tcPr>
          <w:p w14:paraId="2B04E237"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75672442" w14:textId="77777777" w:rsidR="00ED785B" w:rsidRPr="00912C8B" w:rsidRDefault="00ED785B" w:rsidP="006D63BC">
            <w:pPr>
              <w:spacing w:line="240" w:lineRule="exact"/>
              <w:jc w:val="center"/>
              <w:rPr>
                <w:color w:val="000000"/>
              </w:rPr>
            </w:pPr>
            <w:r w:rsidRPr="00912C8B">
              <w:rPr>
                <w:color w:val="000000"/>
              </w:rPr>
              <w:t>25,00</w:t>
            </w:r>
          </w:p>
        </w:tc>
      </w:tr>
      <w:tr w:rsidR="00ED785B" w:rsidRPr="00912C8B" w14:paraId="0322AF35" w14:textId="77777777" w:rsidTr="00360E04">
        <w:trPr>
          <w:trHeight w:val="2205"/>
        </w:trPr>
        <w:tc>
          <w:tcPr>
            <w:tcW w:w="5240" w:type="dxa"/>
            <w:tcBorders>
              <w:top w:val="nil"/>
              <w:left w:val="single" w:sz="4" w:space="0" w:color="000000"/>
              <w:bottom w:val="single" w:sz="4" w:space="0" w:color="000000"/>
              <w:right w:val="single" w:sz="4" w:space="0" w:color="000000"/>
            </w:tcBorders>
            <w:shd w:val="clear" w:color="auto" w:fill="auto"/>
            <w:hideMark/>
          </w:tcPr>
          <w:p w14:paraId="03AFBDCC" w14:textId="77777777" w:rsidR="00ED785B" w:rsidRPr="00912C8B" w:rsidRDefault="00ED785B" w:rsidP="006D63BC">
            <w:pPr>
              <w:spacing w:line="240" w:lineRule="exact"/>
              <w:jc w:val="center"/>
              <w:rPr>
                <w:color w:val="000000"/>
              </w:rPr>
            </w:pPr>
            <w:r w:rsidRPr="00912C8B">
              <w:rPr>
                <w:color w:val="000000"/>
              </w:rPr>
              <w:t>Подпрограмма "Межведомственное взаимодействие в вопросах снижения распространенности поведенческих факторов риска (курение, алкоголь, низкая физическая активность, нерациональное питание) на территории Ванинского муниципального района Хабаровского края" в рамках муниципальной программы "Укрепление общественного здоровья"</w:t>
            </w:r>
          </w:p>
        </w:tc>
        <w:tc>
          <w:tcPr>
            <w:tcW w:w="1690" w:type="dxa"/>
            <w:tcBorders>
              <w:top w:val="nil"/>
              <w:left w:val="nil"/>
              <w:bottom w:val="single" w:sz="4" w:space="0" w:color="000000"/>
              <w:right w:val="single" w:sz="4" w:space="0" w:color="000000"/>
            </w:tcBorders>
            <w:shd w:val="clear" w:color="auto" w:fill="auto"/>
            <w:vAlign w:val="center"/>
            <w:hideMark/>
          </w:tcPr>
          <w:p w14:paraId="0810DAE2" w14:textId="77777777" w:rsidR="00ED785B" w:rsidRPr="00912C8B" w:rsidRDefault="00ED785B" w:rsidP="006D63BC">
            <w:pPr>
              <w:spacing w:line="240" w:lineRule="exact"/>
              <w:jc w:val="center"/>
              <w:rPr>
                <w:color w:val="000000"/>
              </w:rPr>
            </w:pPr>
            <w:r w:rsidRPr="00912C8B">
              <w:rPr>
                <w:color w:val="000000"/>
              </w:rPr>
              <w:t>2720000000</w:t>
            </w:r>
          </w:p>
        </w:tc>
        <w:tc>
          <w:tcPr>
            <w:tcW w:w="720" w:type="dxa"/>
            <w:tcBorders>
              <w:top w:val="nil"/>
              <w:left w:val="nil"/>
              <w:bottom w:val="single" w:sz="4" w:space="0" w:color="000000"/>
              <w:right w:val="single" w:sz="4" w:space="0" w:color="000000"/>
            </w:tcBorders>
            <w:shd w:val="clear" w:color="auto" w:fill="auto"/>
            <w:vAlign w:val="center"/>
            <w:hideMark/>
          </w:tcPr>
          <w:p w14:paraId="09A9C42E"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0D7D567" w14:textId="77777777" w:rsidR="00ED785B" w:rsidRPr="00912C8B" w:rsidRDefault="00ED785B" w:rsidP="006D63BC">
            <w:pPr>
              <w:spacing w:line="240" w:lineRule="exact"/>
              <w:jc w:val="center"/>
              <w:rPr>
                <w:color w:val="000000"/>
              </w:rPr>
            </w:pPr>
            <w:r w:rsidRPr="00912C8B">
              <w:rPr>
                <w:color w:val="000000"/>
              </w:rPr>
              <w:t>35,00</w:t>
            </w:r>
          </w:p>
        </w:tc>
      </w:tr>
      <w:tr w:rsidR="00ED785B" w:rsidRPr="00912C8B" w14:paraId="1D26485E" w14:textId="77777777" w:rsidTr="00360E04">
        <w:trPr>
          <w:trHeight w:val="2520"/>
        </w:trPr>
        <w:tc>
          <w:tcPr>
            <w:tcW w:w="5240" w:type="dxa"/>
            <w:tcBorders>
              <w:top w:val="nil"/>
              <w:left w:val="single" w:sz="4" w:space="0" w:color="000000"/>
              <w:bottom w:val="single" w:sz="4" w:space="0" w:color="000000"/>
              <w:right w:val="single" w:sz="4" w:space="0" w:color="000000"/>
            </w:tcBorders>
            <w:shd w:val="clear" w:color="FFFFFF" w:fill="FFFFFF"/>
            <w:hideMark/>
          </w:tcPr>
          <w:p w14:paraId="64A82F1C" w14:textId="77777777" w:rsidR="00ED785B" w:rsidRPr="00912C8B" w:rsidRDefault="00ED785B" w:rsidP="006D63BC">
            <w:pPr>
              <w:spacing w:line="240" w:lineRule="exact"/>
              <w:jc w:val="center"/>
              <w:rPr>
                <w:color w:val="000000"/>
              </w:rPr>
            </w:pPr>
            <w:r w:rsidRPr="00912C8B">
              <w:rPr>
                <w:color w:val="000000"/>
              </w:rPr>
              <w:t>Подготовка и распространение агитационной и разъяснительной печатной продукции по вопросам здорового образа жизни (листовки, плакаты) и социальные рекламы (размещение на электронном табло), выступление на телевидение, в коллективах, школах, статей в СМИ, размещение информации на официальном сайте Ванинского муниципального района Хабаровского края в рамках муниципальной программы "Укрепление общественного здоровья"</w:t>
            </w:r>
          </w:p>
        </w:tc>
        <w:tc>
          <w:tcPr>
            <w:tcW w:w="1690" w:type="dxa"/>
            <w:tcBorders>
              <w:top w:val="nil"/>
              <w:left w:val="nil"/>
              <w:bottom w:val="single" w:sz="4" w:space="0" w:color="000000"/>
              <w:right w:val="single" w:sz="4" w:space="0" w:color="000000"/>
            </w:tcBorders>
            <w:shd w:val="clear" w:color="auto" w:fill="auto"/>
            <w:vAlign w:val="center"/>
            <w:hideMark/>
          </w:tcPr>
          <w:p w14:paraId="2324417B" w14:textId="77777777" w:rsidR="00ED785B" w:rsidRPr="00912C8B" w:rsidRDefault="00ED785B" w:rsidP="006D63BC">
            <w:pPr>
              <w:spacing w:line="240" w:lineRule="exact"/>
              <w:jc w:val="center"/>
              <w:rPr>
                <w:color w:val="000000"/>
              </w:rPr>
            </w:pPr>
            <w:r w:rsidRPr="00912C8B">
              <w:rPr>
                <w:color w:val="000000"/>
              </w:rPr>
              <w:t>2720100050</w:t>
            </w:r>
          </w:p>
        </w:tc>
        <w:tc>
          <w:tcPr>
            <w:tcW w:w="720" w:type="dxa"/>
            <w:tcBorders>
              <w:top w:val="nil"/>
              <w:left w:val="nil"/>
              <w:bottom w:val="single" w:sz="4" w:space="0" w:color="000000"/>
              <w:right w:val="single" w:sz="4" w:space="0" w:color="000000"/>
            </w:tcBorders>
            <w:shd w:val="clear" w:color="FFFFFF" w:fill="FFFFFF"/>
            <w:vAlign w:val="center"/>
            <w:hideMark/>
          </w:tcPr>
          <w:p w14:paraId="40F0E346"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44BDB3A" w14:textId="77777777" w:rsidR="00ED785B" w:rsidRPr="00912C8B" w:rsidRDefault="00ED785B" w:rsidP="006D63BC">
            <w:pPr>
              <w:spacing w:line="240" w:lineRule="exact"/>
              <w:jc w:val="center"/>
              <w:rPr>
                <w:color w:val="000000"/>
              </w:rPr>
            </w:pPr>
            <w:r w:rsidRPr="00912C8B">
              <w:rPr>
                <w:color w:val="000000"/>
              </w:rPr>
              <w:t>15,00</w:t>
            </w:r>
          </w:p>
        </w:tc>
      </w:tr>
      <w:tr w:rsidR="00ED785B" w:rsidRPr="00912C8B" w14:paraId="7851EF12"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0B30135"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4E423DE6" w14:textId="77777777" w:rsidR="00ED785B" w:rsidRPr="00912C8B" w:rsidRDefault="00ED785B" w:rsidP="006D63BC">
            <w:pPr>
              <w:spacing w:line="240" w:lineRule="exact"/>
              <w:jc w:val="center"/>
              <w:rPr>
                <w:color w:val="000000"/>
              </w:rPr>
            </w:pPr>
            <w:r w:rsidRPr="00912C8B">
              <w:rPr>
                <w:color w:val="000000"/>
              </w:rPr>
              <w:t>2720100050</w:t>
            </w:r>
          </w:p>
        </w:tc>
        <w:tc>
          <w:tcPr>
            <w:tcW w:w="720" w:type="dxa"/>
            <w:tcBorders>
              <w:top w:val="nil"/>
              <w:left w:val="nil"/>
              <w:bottom w:val="single" w:sz="4" w:space="0" w:color="000000"/>
              <w:right w:val="single" w:sz="4" w:space="0" w:color="000000"/>
            </w:tcBorders>
            <w:shd w:val="clear" w:color="auto" w:fill="auto"/>
            <w:vAlign w:val="center"/>
            <w:hideMark/>
          </w:tcPr>
          <w:p w14:paraId="5E4D6CC1"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5B521DE6" w14:textId="77777777" w:rsidR="00ED785B" w:rsidRPr="00912C8B" w:rsidRDefault="00ED785B" w:rsidP="006D63BC">
            <w:pPr>
              <w:spacing w:line="240" w:lineRule="exact"/>
              <w:jc w:val="center"/>
              <w:rPr>
                <w:color w:val="000000"/>
              </w:rPr>
            </w:pPr>
            <w:r w:rsidRPr="00912C8B">
              <w:rPr>
                <w:color w:val="000000"/>
              </w:rPr>
              <w:t>15,00</w:t>
            </w:r>
          </w:p>
        </w:tc>
      </w:tr>
      <w:tr w:rsidR="00ED785B" w:rsidRPr="00912C8B" w14:paraId="764A7D21"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7A4D82AB"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0A9AC127" w14:textId="77777777" w:rsidR="00ED785B" w:rsidRPr="00912C8B" w:rsidRDefault="00ED785B" w:rsidP="006D63BC">
            <w:pPr>
              <w:spacing w:line="240" w:lineRule="exact"/>
              <w:jc w:val="center"/>
              <w:rPr>
                <w:color w:val="000000"/>
              </w:rPr>
            </w:pPr>
            <w:r w:rsidRPr="00912C8B">
              <w:rPr>
                <w:color w:val="000000"/>
              </w:rPr>
              <w:t>2720100050</w:t>
            </w:r>
          </w:p>
        </w:tc>
        <w:tc>
          <w:tcPr>
            <w:tcW w:w="720" w:type="dxa"/>
            <w:tcBorders>
              <w:top w:val="nil"/>
              <w:left w:val="nil"/>
              <w:bottom w:val="single" w:sz="4" w:space="0" w:color="000000"/>
              <w:right w:val="single" w:sz="4" w:space="0" w:color="000000"/>
            </w:tcBorders>
            <w:shd w:val="clear" w:color="auto" w:fill="auto"/>
            <w:vAlign w:val="center"/>
            <w:hideMark/>
          </w:tcPr>
          <w:p w14:paraId="6DF09F5A"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431E23A6" w14:textId="77777777" w:rsidR="00ED785B" w:rsidRPr="00912C8B" w:rsidRDefault="00ED785B" w:rsidP="006D63BC">
            <w:pPr>
              <w:spacing w:line="240" w:lineRule="exact"/>
              <w:jc w:val="center"/>
              <w:rPr>
                <w:color w:val="000000"/>
              </w:rPr>
            </w:pPr>
            <w:r w:rsidRPr="00912C8B">
              <w:rPr>
                <w:color w:val="000000"/>
              </w:rPr>
              <w:t>15,00</w:t>
            </w:r>
          </w:p>
        </w:tc>
      </w:tr>
      <w:tr w:rsidR="00ED785B" w:rsidRPr="00912C8B" w14:paraId="1E0651B2" w14:textId="77777777" w:rsidTr="00360E04">
        <w:trPr>
          <w:trHeight w:val="1575"/>
        </w:trPr>
        <w:tc>
          <w:tcPr>
            <w:tcW w:w="5240" w:type="dxa"/>
            <w:tcBorders>
              <w:top w:val="nil"/>
              <w:left w:val="single" w:sz="4" w:space="0" w:color="000000"/>
              <w:bottom w:val="single" w:sz="4" w:space="0" w:color="000000"/>
              <w:right w:val="single" w:sz="4" w:space="0" w:color="000000"/>
            </w:tcBorders>
            <w:shd w:val="clear" w:color="FFFFFF" w:fill="FFFFFF"/>
            <w:hideMark/>
          </w:tcPr>
          <w:p w14:paraId="22AF556C" w14:textId="77777777" w:rsidR="00ED785B" w:rsidRPr="00912C8B" w:rsidRDefault="00ED785B" w:rsidP="006D63BC">
            <w:pPr>
              <w:spacing w:line="240" w:lineRule="exact"/>
              <w:jc w:val="center"/>
              <w:rPr>
                <w:color w:val="000000"/>
              </w:rPr>
            </w:pPr>
            <w:r w:rsidRPr="00912C8B">
              <w:rPr>
                <w:color w:val="000000"/>
              </w:rPr>
              <w:t>Проведение социологического опроса по изучению по изучению уровня знаний населения в области охраны здоровья, укрепления общественного здоровья и здорового образа жизни в рамках муниципальной программы "Укрепление общественного здоровья"</w:t>
            </w:r>
          </w:p>
        </w:tc>
        <w:tc>
          <w:tcPr>
            <w:tcW w:w="1690" w:type="dxa"/>
            <w:tcBorders>
              <w:top w:val="nil"/>
              <w:left w:val="nil"/>
              <w:bottom w:val="single" w:sz="4" w:space="0" w:color="000000"/>
              <w:right w:val="single" w:sz="4" w:space="0" w:color="000000"/>
            </w:tcBorders>
            <w:shd w:val="clear" w:color="auto" w:fill="auto"/>
            <w:vAlign w:val="center"/>
            <w:hideMark/>
          </w:tcPr>
          <w:p w14:paraId="3B6CE295" w14:textId="77777777" w:rsidR="00ED785B" w:rsidRPr="00912C8B" w:rsidRDefault="00ED785B" w:rsidP="006D63BC">
            <w:pPr>
              <w:spacing w:line="240" w:lineRule="exact"/>
              <w:jc w:val="center"/>
              <w:rPr>
                <w:color w:val="000000"/>
              </w:rPr>
            </w:pPr>
            <w:r w:rsidRPr="00912C8B">
              <w:rPr>
                <w:color w:val="000000"/>
              </w:rPr>
              <w:t>2720200050</w:t>
            </w:r>
          </w:p>
        </w:tc>
        <w:tc>
          <w:tcPr>
            <w:tcW w:w="720" w:type="dxa"/>
            <w:tcBorders>
              <w:top w:val="nil"/>
              <w:left w:val="nil"/>
              <w:bottom w:val="single" w:sz="4" w:space="0" w:color="000000"/>
              <w:right w:val="single" w:sz="4" w:space="0" w:color="000000"/>
            </w:tcBorders>
            <w:shd w:val="clear" w:color="FFFFFF" w:fill="FFFFFF"/>
            <w:vAlign w:val="center"/>
            <w:hideMark/>
          </w:tcPr>
          <w:p w14:paraId="5B3D3981"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6D3FFB9" w14:textId="77777777" w:rsidR="00ED785B" w:rsidRPr="00912C8B" w:rsidRDefault="00ED785B" w:rsidP="006D63BC">
            <w:pPr>
              <w:spacing w:line="240" w:lineRule="exact"/>
              <w:jc w:val="center"/>
              <w:rPr>
                <w:color w:val="000000"/>
              </w:rPr>
            </w:pPr>
            <w:r w:rsidRPr="00912C8B">
              <w:rPr>
                <w:color w:val="000000"/>
              </w:rPr>
              <w:t>20,00</w:t>
            </w:r>
          </w:p>
        </w:tc>
      </w:tr>
      <w:tr w:rsidR="00ED785B" w:rsidRPr="00912C8B" w14:paraId="38E81DE0"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378EC4F"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010E79F4" w14:textId="77777777" w:rsidR="00ED785B" w:rsidRPr="00912C8B" w:rsidRDefault="00ED785B" w:rsidP="006D63BC">
            <w:pPr>
              <w:spacing w:line="240" w:lineRule="exact"/>
              <w:jc w:val="center"/>
              <w:rPr>
                <w:color w:val="000000"/>
              </w:rPr>
            </w:pPr>
            <w:r w:rsidRPr="00912C8B">
              <w:rPr>
                <w:color w:val="000000"/>
              </w:rPr>
              <w:t>2720200050</w:t>
            </w:r>
          </w:p>
        </w:tc>
        <w:tc>
          <w:tcPr>
            <w:tcW w:w="720" w:type="dxa"/>
            <w:tcBorders>
              <w:top w:val="nil"/>
              <w:left w:val="nil"/>
              <w:bottom w:val="single" w:sz="4" w:space="0" w:color="000000"/>
              <w:right w:val="single" w:sz="4" w:space="0" w:color="000000"/>
            </w:tcBorders>
            <w:shd w:val="clear" w:color="auto" w:fill="auto"/>
            <w:vAlign w:val="center"/>
            <w:hideMark/>
          </w:tcPr>
          <w:p w14:paraId="236944CF"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18817166" w14:textId="77777777" w:rsidR="00ED785B" w:rsidRPr="00912C8B" w:rsidRDefault="00ED785B" w:rsidP="006D63BC">
            <w:pPr>
              <w:spacing w:line="240" w:lineRule="exact"/>
              <w:jc w:val="center"/>
              <w:rPr>
                <w:color w:val="000000"/>
              </w:rPr>
            </w:pPr>
            <w:r w:rsidRPr="00912C8B">
              <w:rPr>
                <w:color w:val="000000"/>
              </w:rPr>
              <w:t>20,00</w:t>
            </w:r>
          </w:p>
        </w:tc>
      </w:tr>
      <w:tr w:rsidR="00ED785B" w:rsidRPr="00912C8B" w14:paraId="7C6A74E8"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3BCEE4F7"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0B32BDF0" w14:textId="77777777" w:rsidR="00ED785B" w:rsidRPr="00912C8B" w:rsidRDefault="00ED785B" w:rsidP="006D63BC">
            <w:pPr>
              <w:spacing w:line="240" w:lineRule="exact"/>
              <w:jc w:val="center"/>
              <w:rPr>
                <w:color w:val="000000"/>
              </w:rPr>
            </w:pPr>
            <w:r w:rsidRPr="00912C8B">
              <w:rPr>
                <w:color w:val="000000"/>
              </w:rPr>
              <w:t>2720200050</w:t>
            </w:r>
          </w:p>
        </w:tc>
        <w:tc>
          <w:tcPr>
            <w:tcW w:w="720" w:type="dxa"/>
            <w:tcBorders>
              <w:top w:val="nil"/>
              <w:left w:val="nil"/>
              <w:bottom w:val="single" w:sz="4" w:space="0" w:color="000000"/>
              <w:right w:val="single" w:sz="4" w:space="0" w:color="000000"/>
            </w:tcBorders>
            <w:shd w:val="clear" w:color="auto" w:fill="auto"/>
            <w:vAlign w:val="center"/>
            <w:hideMark/>
          </w:tcPr>
          <w:p w14:paraId="34AD4A60"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770B0277" w14:textId="77777777" w:rsidR="00ED785B" w:rsidRPr="00912C8B" w:rsidRDefault="00ED785B" w:rsidP="006D63BC">
            <w:pPr>
              <w:spacing w:line="240" w:lineRule="exact"/>
              <w:jc w:val="center"/>
              <w:rPr>
                <w:color w:val="000000"/>
              </w:rPr>
            </w:pPr>
            <w:r w:rsidRPr="00912C8B">
              <w:rPr>
                <w:color w:val="000000"/>
              </w:rPr>
              <w:t>20,00</w:t>
            </w:r>
          </w:p>
        </w:tc>
      </w:tr>
      <w:tr w:rsidR="00ED785B" w:rsidRPr="00912C8B" w14:paraId="664EE575"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B13D4DB" w14:textId="77777777" w:rsidR="00ED785B" w:rsidRPr="00912C8B" w:rsidRDefault="00ED785B" w:rsidP="006D63BC">
            <w:pPr>
              <w:spacing w:line="240" w:lineRule="exact"/>
              <w:jc w:val="center"/>
              <w:rPr>
                <w:color w:val="000000"/>
              </w:rPr>
            </w:pPr>
            <w:r w:rsidRPr="00912C8B">
              <w:rPr>
                <w:color w:val="000000"/>
              </w:rPr>
              <w:t>Муниципальная программа "Образование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62D990AD" w14:textId="77777777" w:rsidR="00ED785B" w:rsidRPr="00912C8B" w:rsidRDefault="00ED785B" w:rsidP="006D63BC">
            <w:pPr>
              <w:spacing w:line="240" w:lineRule="exact"/>
              <w:jc w:val="center"/>
              <w:rPr>
                <w:color w:val="000000"/>
              </w:rPr>
            </w:pPr>
            <w:r w:rsidRPr="00912C8B">
              <w:rPr>
                <w:color w:val="000000"/>
              </w:rPr>
              <w:t>2800000000</w:t>
            </w:r>
          </w:p>
        </w:tc>
        <w:tc>
          <w:tcPr>
            <w:tcW w:w="720" w:type="dxa"/>
            <w:tcBorders>
              <w:top w:val="nil"/>
              <w:left w:val="nil"/>
              <w:bottom w:val="single" w:sz="4" w:space="0" w:color="000000"/>
              <w:right w:val="single" w:sz="4" w:space="0" w:color="000000"/>
            </w:tcBorders>
            <w:shd w:val="clear" w:color="auto" w:fill="auto"/>
            <w:vAlign w:val="center"/>
            <w:hideMark/>
          </w:tcPr>
          <w:p w14:paraId="4F9022C0"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791FAC9" w14:textId="77777777" w:rsidR="00ED785B" w:rsidRPr="00912C8B" w:rsidRDefault="00ED785B" w:rsidP="006D63BC">
            <w:pPr>
              <w:spacing w:line="240" w:lineRule="exact"/>
              <w:jc w:val="center"/>
              <w:rPr>
                <w:color w:val="000000"/>
              </w:rPr>
            </w:pPr>
            <w:r w:rsidRPr="00912C8B">
              <w:rPr>
                <w:color w:val="000000"/>
              </w:rPr>
              <w:t>1 723 062,78</w:t>
            </w:r>
          </w:p>
        </w:tc>
      </w:tr>
      <w:tr w:rsidR="00ED785B" w:rsidRPr="00912C8B" w14:paraId="149E1A9E"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auto" w:fill="auto"/>
            <w:hideMark/>
          </w:tcPr>
          <w:p w14:paraId="7BC59DAE" w14:textId="77777777" w:rsidR="00ED785B" w:rsidRPr="00912C8B" w:rsidRDefault="00ED785B" w:rsidP="006D63BC">
            <w:pPr>
              <w:spacing w:line="240" w:lineRule="exact"/>
              <w:jc w:val="center"/>
              <w:rPr>
                <w:color w:val="000000"/>
              </w:rPr>
            </w:pPr>
            <w:r w:rsidRPr="00912C8B">
              <w:rPr>
                <w:color w:val="000000"/>
              </w:rPr>
              <w:lastRenderedPageBreak/>
              <w:t>Подпрограмма "Развитие системы дошкольного образования" в рамках муниципальной программы "Образование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673F16CB" w14:textId="77777777" w:rsidR="00ED785B" w:rsidRPr="00912C8B" w:rsidRDefault="00ED785B" w:rsidP="006D63BC">
            <w:pPr>
              <w:spacing w:line="240" w:lineRule="exact"/>
              <w:jc w:val="center"/>
              <w:rPr>
                <w:color w:val="000000"/>
              </w:rPr>
            </w:pPr>
            <w:r w:rsidRPr="00912C8B">
              <w:rPr>
                <w:color w:val="000000"/>
              </w:rPr>
              <w:t>2810000000</w:t>
            </w:r>
          </w:p>
        </w:tc>
        <w:tc>
          <w:tcPr>
            <w:tcW w:w="720" w:type="dxa"/>
            <w:tcBorders>
              <w:top w:val="nil"/>
              <w:left w:val="nil"/>
              <w:bottom w:val="single" w:sz="4" w:space="0" w:color="000000"/>
              <w:right w:val="single" w:sz="4" w:space="0" w:color="000000"/>
            </w:tcBorders>
            <w:shd w:val="clear" w:color="auto" w:fill="auto"/>
            <w:vAlign w:val="center"/>
            <w:hideMark/>
          </w:tcPr>
          <w:p w14:paraId="7A5A49E0"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4D1184C" w14:textId="77777777" w:rsidR="00ED785B" w:rsidRPr="00912C8B" w:rsidRDefault="00ED785B" w:rsidP="006D63BC">
            <w:pPr>
              <w:spacing w:line="240" w:lineRule="exact"/>
              <w:jc w:val="center"/>
              <w:rPr>
                <w:color w:val="000000"/>
              </w:rPr>
            </w:pPr>
            <w:r w:rsidRPr="00912C8B">
              <w:rPr>
                <w:color w:val="000000"/>
              </w:rPr>
              <w:t>574 544,21</w:t>
            </w:r>
          </w:p>
        </w:tc>
      </w:tr>
      <w:tr w:rsidR="00ED785B" w:rsidRPr="00912C8B" w14:paraId="47C51D6F"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106FCE62" w14:textId="77777777" w:rsidR="00ED785B" w:rsidRPr="00912C8B" w:rsidRDefault="00ED785B" w:rsidP="006D63BC">
            <w:pPr>
              <w:spacing w:line="240" w:lineRule="exact"/>
              <w:jc w:val="center"/>
              <w:rPr>
                <w:color w:val="000000"/>
              </w:rPr>
            </w:pPr>
            <w:r w:rsidRPr="00912C8B">
              <w:rPr>
                <w:color w:val="000000"/>
              </w:rPr>
              <w:t>Субсидия на финансовое обеспечение выполнения муниципального задания дошкольным образовательным учреждениям в рамках подпрограммы "Развитие системы дошкольного образования"</w:t>
            </w:r>
          </w:p>
        </w:tc>
        <w:tc>
          <w:tcPr>
            <w:tcW w:w="1690" w:type="dxa"/>
            <w:tcBorders>
              <w:top w:val="nil"/>
              <w:left w:val="nil"/>
              <w:bottom w:val="single" w:sz="4" w:space="0" w:color="000000"/>
              <w:right w:val="single" w:sz="4" w:space="0" w:color="000000"/>
            </w:tcBorders>
            <w:shd w:val="clear" w:color="auto" w:fill="auto"/>
            <w:vAlign w:val="center"/>
            <w:hideMark/>
          </w:tcPr>
          <w:p w14:paraId="2C4D34CF" w14:textId="77777777" w:rsidR="00ED785B" w:rsidRPr="00912C8B" w:rsidRDefault="00ED785B" w:rsidP="006D63BC">
            <w:pPr>
              <w:spacing w:line="240" w:lineRule="exact"/>
              <w:jc w:val="center"/>
              <w:rPr>
                <w:color w:val="000000"/>
              </w:rPr>
            </w:pPr>
            <w:r w:rsidRPr="00912C8B">
              <w:rPr>
                <w:color w:val="000000"/>
              </w:rPr>
              <w:t>2810100030</w:t>
            </w:r>
          </w:p>
        </w:tc>
        <w:tc>
          <w:tcPr>
            <w:tcW w:w="720" w:type="dxa"/>
            <w:tcBorders>
              <w:top w:val="nil"/>
              <w:left w:val="nil"/>
              <w:bottom w:val="single" w:sz="4" w:space="0" w:color="000000"/>
              <w:right w:val="single" w:sz="4" w:space="0" w:color="000000"/>
            </w:tcBorders>
            <w:shd w:val="clear" w:color="FFFFFF" w:fill="FFFFFF"/>
            <w:vAlign w:val="center"/>
            <w:hideMark/>
          </w:tcPr>
          <w:p w14:paraId="28EFAD50"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DD88DD0" w14:textId="77777777" w:rsidR="00ED785B" w:rsidRPr="00912C8B" w:rsidRDefault="00ED785B" w:rsidP="006D63BC">
            <w:pPr>
              <w:spacing w:line="240" w:lineRule="exact"/>
              <w:jc w:val="center"/>
              <w:rPr>
                <w:color w:val="000000"/>
              </w:rPr>
            </w:pPr>
            <w:r w:rsidRPr="00912C8B">
              <w:rPr>
                <w:color w:val="000000"/>
              </w:rPr>
              <w:t>373 670,70</w:t>
            </w:r>
          </w:p>
        </w:tc>
      </w:tr>
      <w:tr w:rsidR="00ED785B" w:rsidRPr="00912C8B" w14:paraId="384FC96B"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006FFFE"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579796DA" w14:textId="77777777" w:rsidR="00ED785B" w:rsidRPr="00912C8B" w:rsidRDefault="00ED785B" w:rsidP="006D63BC">
            <w:pPr>
              <w:spacing w:line="240" w:lineRule="exact"/>
              <w:jc w:val="center"/>
              <w:rPr>
                <w:color w:val="000000"/>
              </w:rPr>
            </w:pPr>
            <w:r w:rsidRPr="00912C8B">
              <w:rPr>
                <w:color w:val="000000"/>
              </w:rPr>
              <w:t>2810100030</w:t>
            </w:r>
          </w:p>
        </w:tc>
        <w:tc>
          <w:tcPr>
            <w:tcW w:w="720" w:type="dxa"/>
            <w:tcBorders>
              <w:top w:val="nil"/>
              <w:left w:val="nil"/>
              <w:bottom w:val="single" w:sz="4" w:space="0" w:color="000000"/>
              <w:right w:val="single" w:sz="4" w:space="0" w:color="000000"/>
            </w:tcBorders>
            <w:shd w:val="clear" w:color="auto" w:fill="auto"/>
            <w:vAlign w:val="center"/>
            <w:hideMark/>
          </w:tcPr>
          <w:p w14:paraId="6D831278"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5868674D" w14:textId="77777777" w:rsidR="00ED785B" w:rsidRPr="00912C8B" w:rsidRDefault="00ED785B" w:rsidP="006D63BC">
            <w:pPr>
              <w:spacing w:line="240" w:lineRule="exact"/>
              <w:jc w:val="center"/>
              <w:rPr>
                <w:color w:val="000000"/>
              </w:rPr>
            </w:pPr>
            <w:r w:rsidRPr="00912C8B">
              <w:rPr>
                <w:color w:val="000000"/>
              </w:rPr>
              <w:t>373 670,70</w:t>
            </w:r>
          </w:p>
        </w:tc>
      </w:tr>
      <w:tr w:rsidR="00ED785B" w:rsidRPr="00912C8B" w14:paraId="1FBC5A4E"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67EEDC8B"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518FB60F" w14:textId="77777777" w:rsidR="00ED785B" w:rsidRPr="00912C8B" w:rsidRDefault="00ED785B" w:rsidP="006D63BC">
            <w:pPr>
              <w:spacing w:line="240" w:lineRule="exact"/>
              <w:jc w:val="center"/>
              <w:rPr>
                <w:color w:val="000000"/>
              </w:rPr>
            </w:pPr>
            <w:r w:rsidRPr="00912C8B">
              <w:rPr>
                <w:color w:val="000000"/>
              </w:rPr>
              <w:t>2810100030</w:t>
            </w:r>
          </w:p>
        </w:tc>
        <w:tc>
          <w:tcPr>
            <w:tcW w:w="720" w:type="dxa"/>
            <w:tcBorders>
              <w:top w:val="nil"/>
              <w:left w:val="nil"/>
              <w:bottom w:val="single" w:sz="4" w:space="0" w:color="000000"/>
              <w:right w:val="single" w:sz="4" w:space="0" w:color="000000"/>
            </w:tcBorders>
            <w:shd w:val="clear" w:color="auto" w:fill="auto"/>
            <w:vAlign w:val="center"/>
            <w:hideMark/>
          </w:tcPr>
          <w:p w14:paraId="11483711"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1A7543F2" w14:textId="77777777" w:rsidR="00ED785B" w:rsidRPr="00912C8B" w:rsidRDefault="00ED785B" w:rsidP="006D63BC">
            <w:pPr>
              <w:spacing w:line="240" w:lineRule="exact"/>
              <w:jc w:val="center"/>
              <w:rPr>
                <w:color w:val="000000"/>
              </w:rPr>
            </w:pPr>
            <w:r w:rsidRPr="00912C8B">
              <w:rPr>
                <w:color w:val="000000"/>
              </w:rPr>
              <w:t>373 670,70</w:t>
            </w:r>
          </w:p>
        </w:tc>
      </w:tr>
      <w:tr w:rsidR="00ED785B" w:rsidRPr="00912C8B" w14:paraId="2BBD85DC"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17E12F71" w14:textId="77777777" w:rsidR="00ED785B" w:rsidRPr="00912C8B" w:rsidRDefault="00ED785B" w:rsidP="006D63BC">
            <w:pPr>
              <w:spacing w:line="240" w:lineRule="exact"/>
              <w:jc w:val="center"/>
              <w:rPr>
                <w:color w:val="000000"/>
              </w:rPr>
            </w:pPr>
            <w:r w:rsidRPr="00912C8B">
              <w:rPr>
                <w:color w:val="000000"/>
              </w:rPr>
              <w:t>Субсидия на финансовое обеспечение выполнения муниципального задания дошкольным образовательным учреждениям в рамках подпрограммы "Развитие системы дошкольного образования"</w:t>
            </w:r>
          </w:p>
        </w:tc>
        <w:tc>
          <w:tcPr>
            <w:tcW w:w="1690" w:type="dxa"/>
            <w:tcBorders>
              <w:top w:val="nil"/>
              <w:left w:val="nil"/>
              <w:bottom w:val="single" w:sz="4" w:space="0" w:color="000000"/>
              <w:right w:val="single" w:sz="4" w:space="0" w:color="000000"/>
            </w:tcBorders>
            <w:shd w:val="clear" w:color="auto" w:fill="auto"/>
            <w:vAlign w:val="center"/>
            <w:hideMark/>
          </w:tcPr>
          <w:p w14:paraId="34E5B202" w14:textId="77777777" w:rsidR="00ED785B" w:rsidRPr="00912C8B" w:rsidRDefault="00ED785B" w:rsidP="006D63BC">
            <w:pPr>
              <w:spacing w:line="240" w:lineRule="exact"/>
              <w:jc w:val="center"/>
              <w:rPr>
                <w:color w:val="000000"/>
              </w:rPr>
            </w:pPr>
            <w:r w:rsidRPr="00912C8B">
              <w:rPr>
                <w:color w:val="000000"/>
              </w:rPr>
              <w:t>281010П390</w:t>
            </w:r>
          </w:p>
        </w:tc>
        <w:tc>
          <w:tcPr>
            <w:tcW w:w="720" w:type="dxa"/>
            <w:tcBorders>
              <w:top w:val="nil"/>
              <w:left w:val="nil"/>
              <w:bottom w:val="single" w:sz="4" w:space="0" w:color="000000"/>
              <w:right w:val="single" w:sz="4" w:space="0" w:color="000000"/>
            </w:tcBorders>
            <w:shd w:val="clear" w:color="FFFFFF" w:fill="FFFFFF"/>
            <w:vAlign w:val="center"/>
            <w:hideMark/>
          </w:tcPr>
          <w:p w14:paraId="6AEAB3CA"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9004E02" w14:textId="77777777" w:rsidR="00ED785B" w:rsidRPr="00912C8B" w:rsidRDefault="00ED785B" w:rsidP="006D63BC">
            <w:pPr>
              <w:spacing w:line="240" w:lineRule="exact"/>
              <w:jc w:val="center"/>
              <w:rPr>
                <w:color w:val="000000"/>
              </w:rPr>
            </w:pPr>
            <w:r w:rsidRPr="00912C8B">
              <w:rPr>
                <w:color w:val="000000"/>
              </w:rPr>
              <w:t>183 913,50</w:t>
            </w:r>
          </w:p>
        </w:tc>
      </w:tr>
      <w:tr w:rsidR="00ED785B" w:rsidRPr="00912C8B" w14:paraId="10592BA5"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0C50850"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41DCB22A" w14:textId="77777777" w:rsidR="00ED785B" w:rsidRPr="00912C8B" w:rsidRDefault="00ED785B" w:rsidP="006D63BC">
            <w:pPr>
              <w:spacing w:line="240" w:lineRule="exact"/>
              <w:jc w:val="center"/>
              <w:rPr>
                <w:color w:val="000000"/>
              </w:rPr>
            </w:pPr>
            <w:r w:rsidRPr="00912C8B">
              <w:rPr>
                <w:color w:val="000000"/>
              </w:rPr>
              <w:t>281010П390</w:t>
            </w:r>
          </w:p>
        </w:tc>
        <w:tc>
          <w:tcPr>
            <w:tcW w:w="720" w:type="dxa"/>
            <w:tcBorders>
              <w:top w:val="nil"/>
              <w:left w:val="nil"/>
              <w:bottom w:val="single" w:sz="4" w:space="0" w:color="000000"/>
              <w:right w:val="single" w:sz="4" w:space="0" w:color="000000"/>
            </w:tcBorders>
            <w:shd w:val="clear" w:color="auto" w:fill="auto"/>
            <w:vAlign w:val="center"/>
            <w:hideMark/>
          </w:tcPr>
          <w:p w14:paraId="4AABCB93"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3BADA9D5" w14:textId="77777777" w:rsidR="00ED785B" w:rsidRPr="00912C8B" w:rsidRDefault="00ED785B" w:rsidP="006D63BC">
            <w:pPr>
              <w:spacing w:line="240" w:lineRule="exact"/>
              <w:jc w:val="center"/>
              <w:rPr>
                <w:color w:val="000000"/>
              </w:rPr>
            </w:pPr>
            <w:r w:rsidRPr="00912C8B">
              <w:rPr>
                <w:color w:val="000000"/>
              </w:rPr>
              <w:t>183 913,50</w:t>
            </w:r>
          </w:p>
        </w:tc>
      </w:tr>
      <w:tr w:rsidR="00ED785B" w:rsidRPr="00912C8B" w14:paraId="44902238"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47EC158F"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4703E6C4" w14:textId="77777777" w:rsidR="00ED785B" w:rsidRPr="00912C8B" w:rsidRDefault="00ED785B" w:rsidP="006D63BC">
            <w:pPr>
              <w:spacing w:line="240" w:lineRule="exact"/>
              <w:jc w:val="center"/>
              <w:rPr>
                <w:color w:val="000000"/>
              </w:rPr>
            </w:pPr>
            <w:r w:rsidRPr="00912C8B">
              <w:rPr>
                <w:color w:val="000000"/>
              </w:rPr>
              <w:t>281010П390</w:t>
            </w:r>
          </w:p>
        </w:tc>
        <w:tc>
          <w:tcPr>
            <w:tcW w:w="720" w:type="dxa"/>
            <w:tcBorders>
              <w:top w:val="nil"/>
              <w:left w:val="nil"/>
              <w:bottom w:val="single" w:sz="4" w:space="0" w:color="000000"/>
              <w:right w:val="single" w:sz="4" w:space="0" w:color="000000"/>
            </w:tcBorders>
            <w:shd w:val="clear" w:color="auto" w:fill="auto"/>
            <w:vAlign w:val="center"/>
            <w:hideMark/>
          </w:tcPr>
          <w:p w14:paraId="7BB8C28B"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7A0C4A6D" w14:textId="77777777" w:rsidR="00ED785B" w:rsidRPr="00912C8B" w:rsidRDefault="00ED785B" w:rsidP="006D63BC">
            <w:pPr>
              <w:spacing w:line="240" w:lineRule="exact"/>
              <w:jc w:val="center"/>
              <w:rPr>
                <w:color w:val="000000"/>
              </w:rPr>
            </w:pPr>
            <w:r w:rsidRPr="00912C8B">
              <w:rPr>
                <w:color w:val="000000"/>
              </w:rPr>
              <w:t>183 913,50</w:t>
            </w:r>
          </w:p>
        </w:tc>
      </w:tr>
      <w:tr w:rsidR="00ED785B" w:rsidRPr="00912C8B" w14:paraId="4DC5BC1A"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687DAA77" w14:textId="77777777" w:rsidR="00ED785B" w:rsidRPr="00912C8B" w:rsidRDefault="00ED785B" w:rsidP="006D63BC">
            <w:pPr>
              <w:spacing w:line="240" w:lineRule="exact"/>
              <w:jc w:val="center"/>
              <w:rPr>
                <w:color w:val="000000"/>
              </w:rPr>
            </w:pPr>
            <w:r w:rsidRPr="00912C8B">
              <w:rPr>
                <w:color w:val="000000"/>
              </w:rPr>
              <w:t>Осуществление капитального ремонта зданий, помещений и прилегающих территорий муниципальных дошкольных образовательных учреждений в рамках подпрограммы "Развитие системы дошкольного образования"</w:t>
            </w:r>
          </w:p>
        </w:tc>
        <w:tc>
          <w:tcPr>
            <w:tcW w:w="1690" w:type="dxa"/>
            <w:tcBorders>
              <w:top w:val="nil"/>
              <w:left w:val="nil"/>
              <w:bottom w:val="single" w:sz="4" w:space="0" w:color="000000"/>
              <w:right w:val="single" w:sz="4" w:space="0" w:color="000000"/>
            </w:tcBorders>
            <w:shd w:val="clear" w:color="auto" w:fill="auto"/>
            <w:vAlign w:val="center"/>
            <w:hideMark/>
          </w:tcPr>
          <w:p w14:paraId="38017531" w14:textId="77777777" w:rsidR="00ED785B" w:rsidRPr="00912C8B" w:rsidRDefault="00ED785B" w:rsidP="006D63BC">
            <w:pPr>
              <w:spacing w:line="240" w:lineRule="exact"/>
              <w:jc w:val="center"/>
              <w:rPr>
                <w:color w:val="000000"/>
              </w:rPr>
            </w:pPr>
            <w:r w:rsidRPr="00912C8B">
              <w:rPr>
                <w:color w:val="000000"/>
              </w:rPr>
              <w:t>2810300050</w:t>
            </w:r>
          </w:p>
        </w:tc>
        <w:tc>
          <w:tcPr>
            <w:tcW w:w="720" w:type="dxa"/>
            <w:tcBorders>
              <w:top w:val="nil"/>
              <w:left w:val="nil"/>
              <w:bottom w:val="single" w:sz="4" w:space="0" w:color="000000"/>
              <w:right w:val="single" w:sz="4" w:space="0" w:color="000000"/>
            </w:tcBorders>
            <w:shd w:val="clear" w:color="FFFFFF" w:fill="FFFFFF"/>
            <w:vAlign w:val="center"/>
            <w:hideMark/>
          </w:tcPr>
          <w:p w14:paraId="2AF9AA19"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6FF5DFE" w14:textId="77777777" w:rsidR="00ED785B" w:rsidRPr="00912C8B" w:rsidRDefault="00ED785B" w:rsidP="006D63BC">
            <w:pPr>
              <w:spacing w:line="240" w:lineRule="exact"/>
              <w:jc w:val="center"/>
              <w:rPr>
                <w:color w:val="000000"/>
              </w:rPr>
            </w:pPr>
            <w:r w:rsidRPr="00912C8B">
              <w:rPr>
                <w:color w:val="000000"/>
              </w:rPr>
              <w:t>16 960,01</w:t>
            </w:r>
          </w:p>
        </w:tc>
      </w:tr>
      <w:tr w:rsidR="00ED785B" w:rsidRPr="00912C8B" w14:paraId="17916FA1"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5CE21B0"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3FEF3A86" w14:textId="77777777" w:rsidR="00ED785B" w:rsidRPr="00912C8B" w:rsidRDefault="00ED785B" w:rsidP="006D63BC">
            <w:pPr>
              <w:spacing w:line="240" w:lineRule="exact"/>
              <w:jc w:val="center"/>
              <w:rPr>
                <w:color w:val="000000"/>
              </w:rPr>
            </w:pPr>
            <w:r w:rsidRPr="00912C8B">
              <w:rPr>
                <w:color w:val="000000"/>
              </w:rPr>
              <w:t>2810300050</w:t>
            </w:r>
          </w:p>
        </w:tc>
        <w:tc>
          <w:tcPr>
            <w:tcW w:w="720" w:type="dxa"/>
            <w:tcBorders>
              <w:top w:val="nil"/>
              <w:left w:val="nil"/>
              <w:bottom w:val="single" w:sz="4" w:space="0" w:color="000000"/>
              <w:right w:val="single" w:sz="4" w:space="0" w:color="000000"/>
            </w:tcBorders>
            <w:shd w:val="clear" w:color="auto" w:fill="auto"/>
            <w:vAlign w:val="center"/>
            <w:hideMark/>
          </w:tcPr>
          <w:p w14:paraId="57A4FB7F"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6F5128A7" w14:textId="77777777" w:rsidR="00ED785B" w:rsidRPr="00912C8B" w:rsidRDefault="00ED785B" w:rsidP="006D63BC">
            <w:pPr>
              <w:spacing w:line="240" w:lineRule="exact"/>
              <w:jc w:val="center"/>
              <w:rPr>
                <w:color w:val="000000"/>
              </w:rPr>
            </w:pPr>
            <w:r w:rsidRPr="00912C8B">
              <w:rPr>
                <w:color w:val="000000"/>
              </w:rPr>
              <w:t>16 960,01</w:t>
            </w:r>
          </w:p>
        </w:tc>
      </w:tr>
      <w:tr w:rsidR="00ED785B" w:rsidRPr="00912C8B" w14:paraId="6D49B034"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417428C3"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204CA04D" w14:textId="77777777" w:rsidR="00ED785B" w:rsidRPr="00912C8B" w:rsidRDefault="00ED785B" w:rsidP="006D63BC">
            <w:pPr>
              <w:spacing w:line="240" w:lineRule="exact"/>
              <w:jc w:val="center"/>
              <w:rPr>
                <w:color w:val="000000"/>
              </w:rPr>
            </w:pPr>
            <w:r w:rsidRPr="00912C8B">
              <w:rPr>
                <w:color w:val="000000"/>
              </w:rPr>
              <w:t>2810300050</w:t>
            </w:r>
          </w:p>
        </w:tc>
        <w:tc>
          <w:tcPr>
            <w:tcW w:w="720" w:type="dxa"/>
            <w:tcBorders>
              <w:top w:val="nil"/>
              <w:left w:val="nil"/>
              <w:bottom w:val="single" w:sz="4" w:space="0" w:color="000000"/>
              <w:right w:val="single" w:sz="4" w:space="0" w:color="000000"/>
            </w:tcBorders>
            <w:shd w:val="clear" w:color="auto" w:fill="auto"/>
            <w:vAlign w:val="center"/>
            <w:hideMark/>
          </w:tcPr>
          <w:p w14:paraId="36AE6D2F"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5C9F7B4A" w14:textId="77777777" w:rsidR="00ED785B" w:rsidRPr="00912C8B" w:rsidRDefault="00ED785B" w:rsidP="006D63BC">
            <w:pPr>
              <w:spacing w:line="240" w:lineRule="exact"/>
              <w:jc w:val="center"/>
              <w:rPr>
                <w:color w:val="000000"/>
              </w:rPr>
            </w:pPr>
            <w:r w:rsidRPr="00912C8B">
              <w:rPr>
                <w:color w:val="000000"/>
              </w:rPr>
              <w:t>16 960,01</w:t>
            </w:r>
          </w:p>
        </w:tc>
      </w:tr>
      <w:tr w:rsidR="00ED785B" w:rsidRPr="00912C8B" w14:paraId="6308CF18"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auto" w:fill="auto"/>
            <w:hideMark/>
          </w:tcPr>
          <w:p w14:paraId="3EF9B16D" w14:textId="77777777" w:rsidR="00ED785B" w:rsidRPr="00912C8B" w:rsidRDefault="00ED785B" w:rsidP="006D63BC">
            <w:pPr>
              <w:spacing w:line="240" w:lineRule="exact"/>
              <w:jc w:val="center"/>
              <w:rPr>
                <w:color w:val="000000"/>
              </w:rPr>
            </w:pPr>
            <w:r w:rsidRPr="00912C8B">
              <w:rPr>
                <w:color w:val="000000"/>
              </w:rPr>
              <w:t>Подпрограмма "Развитие системы общего образования" в рамках муниципальной программы "Образование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0C188A3A" w14:textId="77777777" w:rsidR="00ED785B" w:rsidRPr="00912C8B" w:rsidRDefault="00ED785B" w:rsidP="006D63BC">
            <w:pPr>
              <w:spacing w:line="240" w:lineRule="exact"/>
              <w:jc w:val="center"/>
              <w:rPr>
                <w:color w:val="000000"/>
              </w:rPr>
            </w:pPr>
            <w:r w:rsidRPr="00912C8B">
              <w:rPr>
                <w:color w:val="000000"/>
              </w:rPr>
              <w:t>2820000000</w:t>
            </w:r>
          </w:p>
        </w:tc>
        <w:tc>
          <w:tcPr>
            <w:tcW w:w="720" w:type="dxa"/>
            <w:tcBorders>
              <w:top w:val="nil"/>
              <w:left w:val="nil"/>
              <w:bottom w:val="single" w:sz="4" w:space="0" w:color="000000"/>
              <w:right w:val="single" w:sz="4" w:space="0" w:color="000000"/>
            </w:tcBorders>
            <w:shd w:val="clear" w:color="auto" w:fill="auto"/>
            <w:vAlign w:val="center"/>
            <w:hideMark/>
          </w:tcPr>
          <w:p w14:paraId="247B8E91"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3190CB2" w14:textId="77777777" w:rsidR="00ED785B" w:rsidRPr="00912C8B" w:rsidRDefault="00ED785B" w:rsidP="006D63BC">
            <w:pPr>
              <w:spacing w:line="240" w:lineRule="exact"/>
              <w:jc w:val="center"/>
              <w:rPr>
                <w:color w:val="000000"/>
              </w:rPr>
            </w:pPr>
            <w:r w:rsidRPr="00912C8B">
              <w:rPr>
                <w:color w:val="000000"/>
              </w:rPr>
              <w:t>925 090,82</w:t>
            </w:r>
          </w:p>
        </w:tc>
      </w:tr>
      <w:tr w:rsidR="00ED785B" w:rsidRPr="00912C8B" w14:paraId="0824B1AA"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FFFFFF" w:fill="FFFFFF"/>
            <w:hideMark/>
          </w:tcPr>
          <w:p w14:paraId="63FDC207" w14:textId="77777777" w:rsidR="00ED785B" w:rsidRPr="00912C8B" w:rsidRDefault="00ED785B" w:rsidP="006D63BC">
            <w:pPr>
              <w:spacing w:line="240" w:lineRule="exact"/>
              <w:jc w:val="center"/>
              <w:rPr>
                <w:color w:val="000000"/>
              </w:rPr>
            </w:pPr>
            <w:r w:rsidRPr="00912C8B">
              <w:rPr>
                <w:color w:val="000000"/>
              </w:rPr>
              <w:t>Субсидия на финансовое обеспечение выполнения муниципального задания общеобразовательным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19097F7B" w14:textId="77777777" w:rsidR="00ED785B" w:rsidRPr="00912C8B" w:rsidRDefault="00ED785B" w:rsidP="006D63BC">
            <w:pPr>
              <w:spacing w:line="240" w:lineRule="exact"/>
              <w:jc w:val="center"/>
              <w:rPr>
                <w:color w:val="000000"/>
              </w:rPr>
            </w:pPr>
            <w:r w:rsidRPr="00912C8B">
              <w:rPr>
                <w:color w:val="000000"/>
              </w:rPr>
              <w:t>2820100030</w:t>
            </w:r>
          </w:p>
        </w:tc>
        <w:tc>
          <w:tcPr>
            <w:tcW w:w="720" w:type="dxa"/>
            <w:tcBorders>
              <w:top w:val="nil"/>
              <w:left w:val="nil"/>
              <w:bottom w:val="single" w:sz="4" w:space="0" w:color="000000"/>
              <w:right w:val="single" w:sz="4" w:space="0" w:color="000000"/>
            </w:tcBorders>
            <w:shd w:val="clear" w:color="FFFFFF" w:fill="FFFFFF"/>
            <w:vAlign w:val="center"/>
            <w:hideMark/>
          </w:tcPr>
          <w:p w14:paraId="1C6C4B9B"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19D3C73" w14:textId="77777777" w:rsidR="00ED785B" w:rsidRPr="00912C8B" w:rsidRDefault="00ED785B" w:rsidP="006D63BC">
            <w:pPr>
              <w:spacing w:line="240" w:lineRule="exact"/>
              <w:jc w:val="center"/>
              <w:rPr>
                <w:color w:val="000000"/>
              </w:rPr>
            </w:pPr>
            <w:r w:rsidRPr="00912C8B">
              <w:rPr>
                <w:color w:val="000000"/>
              </w:rPr>
              <w:t>199 663,98</w:t>
            </w:r>
          </w:p>
        </w:tc>
      </w:tr>
      <w:tr w:rsidR="00ED785B" w:rsidRPr="00912C8B" w14:paraId="32A2279E"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2C08ED8"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3034A968" w14:textId="77777777" w:rsidR="00ED785B" w:rsidRPr="00912C8B" w:rsidRDefault="00ED785B" w:rsidP="006D63BC">
            <w:pPr>
              <w:spacing w:line="240" w:lineRule="exact"/>
              <w:jc w:val="center"/>
              <w:rPr>
                <w:color w:val="000000"/>
              </w:rPr>
            </w:pPr>
            <w:r w:rsidRPr="00912C8B">
              <w:rPr>
                <w:color w:val="000000"/>
              </w:rPr>
              <w:t>2820100030</w:t>
            </w:r>
          </w:p>
        </w:tc>
        <w:tc>
          <w:tcPr>
            <w:tcW w:w="720" w:type="dxa"/>
            <w:tcBorders>
              <w:top w:val="nil"/>
              <w:left w:val="nil"/>
              <w:bottom w:val="single" w:sz="4" w:space="0" w:color="000000"/>
              <w:right w:val="single" w:sz="4" w:space="0" w:color="000000"/>
            </w:tcBorders>
            <w:shd w:val="clear" w:color="auto" w:fill="auto"/>
            <w:vAlign w:val="center"/>
            <w:hideMark/>
          </w:tcPr>
          <w:p w14:paraId="6F53CE10"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7D153BC0" w14:textId="77777777" w:rsidR="00ED785B" w:rsidRPr="00912C8B" w:rsidRDefault="00ED785B" w:rsidP="006D63BC">
            <w:pPr>
              <w:spacing w:line="240" w:lineRule="exact"/>
              <w:jc w:val="center"/>
              <w:rPr>
                <w:color w:val="000000"/>
              </w:rPr>
            </w:pPr>
            <w:r w:rsidRPr="00912C8B">
              <w:rPr>
                <w:color w:val="000000"/>
              </w:rPr>
              <w:t>199 663,98</w:t>
            </w:r>
          </w:p>
        </w:tc>
      </w:tr>
      <w:tr w:rsidR="00ED785B" w:rsidRPr="00912C8B" w14:paraId="7DCB5CC9"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11D69D69"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716183C8" w14:textId="77777777" w:rsidR="00ED785B" w:rsidRPr="00912C8B" w:rsidRDefault="00ED785B" w:rsidP="006D63BC">
            <w:pPr>
              <w:spacing w:line="240" w:lineRule="exact"/>
              <w:jc w:val="center"/>
              <w:rPr>
                <w:color w:val="000000"/>
              </w:rPr>
            </w:pPr>
            <w:r w:rsidRPr="00912C8B">
              <w:rPr>
                <w:color w:val="000000"/>
              </w:rPr>
              <w:t>2820100030</w:t>
            </w:r>
          </w:p>
        </w:tc>
        <w:tc>
          <w:tcPr>
            <w:tcW w:w="720" w:type="dxa"/>
            <w:tcBorders>
              <w:top w:val="nil"/>
              <w:left w:val="nil"/>
              <w:bottom w:val="single" w:sz="4" w:space="0" w:color="000000"/>
              <w:right w:val="single" w:sz="4" w:space="0" w:color="000000"/>
            </w:tcBorders>
            <w:shd w:val="clear" w:color="auto" w:fill="auto"/>
            <w:vAlign w:val="center"/>
            <w:hideMark/>
          </w:tcPr>
          <w:p w14:paraId="45098A2A"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1A064680" w14:textId="77777777" w:rsidR="00ED785B" w:rsidRPr="00912C8B" w:rsidRDefault="00ED785B" w:rsidP="006D63BC">
            <w:pPr>
              <w:spacing w:line="240" w:lineRule="exact"/>
              <w:jc w:val="center"/>
              <w:rPr>
                <w:color w:val="000000"/>
              </w:rPr>
            </w:pPr>
            <w:r w:rsidRPr="00912C8B">
              <w:rPr>
                <w:color w:val="000000"/>
              </w:rPr>
              <w:t>199 663,98</w:t>
            </w:r>
          </w:p>
        </w:tc>
      </w:tr>
      <w:tr w:rsidR="00ED785B" w:rsidRPr="00912C8B" w14:paraId="4520E27E"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FFFFFF" w:fill="FFFFFF"/>
            <w:hideMark/>
          </w:tcPr>
          <w:p w14:paraId="7DB38560" w14:textId="77777777" w:rsidR="00ED785B" w:rsidRPr="00912C8B" w:rsidRDefault="00ED785B" w:rsidP="006D63BC">
            <w:pPr>
              <w:spacing w:line="240" w:lineRule="exact"/>
              <w:jc w:val="center"/>
              <w:rPr>
                <w:color w:val="000000"/>
              </w:rPr>
            </w:pPr>
            <w:r w:rsidRPr="00912C8B">
              <w:rPr>
                <w:color w:val="000000"/>
              </w:rPr>
              <w:t>Субсидия на финансовое обеспечение выполнения муниципального задания общеобразовательным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6B10A58A" w14:textId="77777777" w:rsidR="00ED785B" w:rsidRPr="00912C8B" w:rsidRDefault="00ED785B" w:rsidP="006D63BC">
            <w:pPr>
              <w:spacing w:line="240" w:lineRule="exact"/>
              <w:jc w:val="center"/>
              <w:rPr>
                <w:color w:val="000000"/>
              </w:rPr>
            </w:pPr>
            <w:r w:rsidRPr="00912C8B">
              <w:rPr>
                <w:color w:val="000000"/>
              </w:rPr>
              <w:t>282010П380</w:t>
            </w:r>
          </w:p>
        </w:tc>
        <w:tc>
          <w:tcPr>
            <w:tcW w:w="720" w:type="dxa"/>
            <w:tcBorders>
              <w:top w:val="nil"/>
              <w:left w:val="nil"/>
              <w:bottom w:val="single" w:sz="4" w:space="0" w:color="000000"/>
              <w:right w:val="single" w:sz="4" w:space="0" w:color="000000"/>
            </w:tcBorders>
            <w:shd w:val="clear" w:color="FFFFFF" w:fill="FFFFFF"/>
            <w:vAlign w:val="center"/>
            <w:hideMark/>
          </w:tcPr>
          <w:p w14:paraId="78AB8E19"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87755BB" w14:textId="77777777" w:rsidR="00ED785B" w:rsidRPr="00912C8B" w:rsidRDefault="00ED785B" w:rsidP="006D63BC">
            <w:pPr>
              <w:spacing w:line="240" w:lineRule="exact"/>
              <w:jc w:val="center"/>
              <w:rPr>
                <w:color w:val="000000"/>
              </w:rPr>
            </w:pPr>
            <w:r w:rsidRPr="00912C8B">
              <w:rPr>
                <w:color w:val="000000"/>
              </w:rPr>
              <w:t>585 727,90</w:t>
            </w:r>
          </w:p>
        </w:tc>
      </w:tr>
      <w:tr w:rsidR="00ED785B" w:rsidRPr="00912C8B" w14:paraId="7A957034"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99DC368"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545E3922" w14:textId="77777777" w:rsidR="00ED785B" w:rsidRPr="00912C8B" w:rsidRDefault="00ED785B" w:rsidP="006D63BC">
            <w:pPr>
              <w:spacing w:line="240" w:lineRule="exact"/>
              <w:jc w:val="center"/>
              <w:rPr>
                <w:color w:val="000000"/>
              </w:rPr>
            </w:pPr>
            <w:r w:rsidRPr="00912C8B">
              <w:rPr>
                <w:color w:val="000000"/>
              </w:rPr>
              <w:t>282010П380</w:t>
            </w:r>
          </w:p>
        </w:tc>
        <w:tc>
          <w:tcPr>
            <w:tcW w:w="720" w:type="dxa"/>
            <w:tcBorders>
              <w:top w:val="nil"/>
              <w:left w:val="nil"/>
              <w:bottom w:val="single" w:sz="4" w:space="0" w:color="000000"/>
              <w:right w:val="single" w:sz="4" w:space="0" w:color="000000"/>
            </w:tcBorders>
            <w:shd w:val="clear" w:color="auto" w:fill="auto"/>
            <w:vAlign w:val="center"/>
            <w:hideMark/>
          </w:tcPr>
          <w:p w14:paraId="3DC2AAB6"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701BEE64" w14:textId="77777777" w:rsidR="00ED785B" w:rsidRPr="00912C8B" w:rsidRDefault="00ED785B" w:rsidP="006D63BC">
            <w:pPr>
              <w:spacing w:line="240" w:lineRule="exact"/>
              <w:jc w:val="center"/>
              <w:rPr>
                <w:color w:val="000000"/>
              </w:rPr>
            </w:pPr>
            <w:r w:rsidRPr="00912C8B">
              <w:rPr>
                <w:color w:val="000000"/>
              </w:rPr>
              <w:t>585 727,90</w:t>
            </w:r>
          </w:p>
        </w:tc>
      </w:tr>
      <w:tr w:rsidR="00ED785B" w:rsidRPr="00912C8B" w14:paraId="392D1304"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51FE8116"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2BAB0F1F" w14:textId="77777777" w:rsidR="00ED785B" w:rsidRPr="00912C8B" w:rsidRDefault="00ED785B" w:rsidP="006D63BC">
            <w:pPr>
              <w:spacing w:line="240" w:lineRule="exact"/>
              <w:jc w:val="center"/>
              <w:rPr>
                <w:color w:val="000000"/>
              </w:rPr>
            </w:pPr>
            <w:r w:rsidRPr="00912C8B">
              <w:rPr>
                <w:color w:val="000000"/>
              </w:rPr>
              <w:t>282010П380</w:t>
            </w:r>
          </w:p>
        </w:tc>
        <w:tc>
          <w:tcPr>
            <w:tcW w:w="720" w:type="dxa"/>
            <w:tcBorders>
              <w:top w:val="nil"/>
              <w:left w:val="nil"/>
              <w:bottom w:val="single" w:sz="4" w:space="0" w:color="000000"/>
              <w:right w:val="single" w:sz="4" w:space="0" w:color="000000"/>
            </w:tcBorders>
            <w:shd w:val="clear" w:color="auto" w:fill="auto"/>
            <w:vAlign w:val="center"/>
            <w:hideMark/>
          </w:tcPr>
          <w:p w14:paraId="5C6FE1D7"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4B37DD2E" w14:textId="77777777" w:rsidR="00ED785B" w:rsidRPr="00912C8B" w:rsidRDefault="00ED785B" w:rsidP="006D63BC">
            <w:pPr>
              <w:spacing w:line="240" w:lineRule="exact"/>
              <w:jc w:val="center"/>
              <w:rPr>
                <w:color w:val="000000"/>
              </w:rPr>
            </w:pPr>
            <w:r w:rsidRPr="00912C8B">
              <w:rPr>
                <w:color w:val="000000"/>
              </w:rPr>
              <w:t>585 727,90</w:t>
            </w:r>
          </w:p>
        </w:tc>
      </w:tr>
      <w:tr w:rsidR="00ED785B" w:rsidRPr="00912C8B" w14:paraId="118B7B3A"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FFFFFF" w:fill="FFFFFF"/>
            <w:hideMark/>
          </w:tcPr>
          <w:p w14:paraId="113F4A1C" w14:textId="77777777" w:rsidR="00ED785B" w:rsidRPr="00912C8B" w:rsidRDefault="00ED785B" w:rsidP="006D63BC">
            <w:pPr>
              <w:spacing w:line="240" w:lineRule="exact"/>
              <w:jc w:val="center"/>
              <w:rPr>
                <w:color w:val="000000"/>
              </w:rPr>
            </w:pPr>
            <w:r w:rsidRPr="00912C8B">
              <w:rPr>
                <w:color w:val="000000"/>
              </w:rPr>
              <w:t>Внедрение федеральных государственных образовательных стандартов нового поколения в муниципальных общеобразовательных учреждениях</w:t>
            </w:r>
          </w:p>
        </w:tc>
        <w:tc>
          <w:tcPr>
            <w:tcW w:w="1690" w:type="dxa"/>
            <w:tcBorders>
              <w:top w:val="nil"/>
              <w:left w:val="nil"/>
              <w:bottom w:val="single" w:sz="4" w:space="0" w:color="000000"/>
              <w:right w:val="single" w:sz="4" w:space="0" w:color="000000"/>
            </w:tcBorders>
            <w:shd w:val="clear" w:color="auto" w:fill="auto"/>
            <w:vAlign w:val="center"/>
            <w:hideMark/>
          </w:tcPr>
          <w:p w14:paraId="440ADCDA" w14:textId="77777777" w:rsidR="00ED785B" w:rsidRPr="00912C8B" w:rsidRDefault="00ED785B" w:rsidP="006D63BC">
            <w:pPr>
              <w:spacing w:line="240" w:lineRule="exact"/>
              <w:jc w:val="center"/>
              <w:rPr>
                <w:color w:val="000000"/>
              </w:rPr>
            </w:pPr>
            <w:r w:rsidRPr="00912C8B">
              <w:rPr>
                <w:color w:val="000000"/>
              </w:rPr>
              <w:t>2820200050</w:t>
            </w:r>
          </w:p>
        </w:tc>
        <w:tc>
          <w:tcPr>
            <w:tcW w:w="720" w:type="dxa"/>
            <w:tcBorders>
              <w:top w:val="nil"/>
              <w:left w:val="nil"/>
              <w:bottom w:val="single" w:sz="4" w:space="0" w:color="000000"/>
              <w:right w:val="single" w:sz="4" w:space="0" w:color="000000"/>
            </w:tcBorders>
            <w:shd w:val="clear" w:color="FFFFFF" w:fill="FFFFFF"/>
            <w:vAlign w:val="center"/>
            <w:hideMark/>
          </w:tcPr>
          <w:p w14:paraId="6FC77860"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261EB44" w14:textId="77777777" w:rsidR="00ED785B" w:rsidRPr="00912C8B" w:rsidRDefault="00ED785B" w:rsidP="006D63BC">
            <w:pPr>
              <w:spacing w:line="240" w:lineRule="exact"/>
              <w:jc w:val="center"/>
              <w:rPr>
                <w:color w:val="000000"/>
              </w:rPr>
            </w:pPr>
            <w:r w:rsidRPr="00912C8B">
              <w:rPr>
                <w:color w:val="000000"/>
              </w:rPr>
              <w:t>1 284,00</w:t>
            </w:r>
          </w:p>
        </w:tc>
      </w:tr>
      <w:tr w:rsidR="00ED785B" w:rsidRPr="00912C8B" w14:paraId="42AE6C9C"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F032CA6"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27D4A835" w14:textId="77777777" w:rsidR="00ED785B" w:rsidRPr="00912C8B" w:rsidRDefault="00ED785B" w:rsidP="006D63BC">
            <w:pPr>
              <w:spacing w:line="240" w:lineRule="exact"/>
              <w:jc w:val="center"/>
              <w:rPr>
                <w:color w:val="000000"/>
              </w:rPr>
            </w:pPr>
            <w:r w:rsidRPr="00912C8B">
              <w:rPr>
                <w:color w:val="000000"/>
              </w:rPr>
              <w:t>2820200050</w:t>
            </w:r>
          </w:p>
        </w:tc>
        <w:tc>
          <w:tcPr>
            <w:tcW w:w="720" w:type="dxa"/>
            <w:tcBorders>
              <w:top w:val="nil"/>
              <w:left w:val="nil"/>
              <w:bottom w:val="single" w:sz="4" w:space="0" w:color="000000"/>
              <w:right w:val="single" w:sz="4" w:space="0" w:color="000000"/>
            </w:tcBorders>
            <w:shd w:val="clear" w:color="auto" w:fill="auto"/>
            <w:vAlign w:val="center"/>
            <w:hideMark/>
          </w:tcPr>
          <w:p w14:paraId="2445D32B"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25C2F143" w14:textId="77777777" w:rsidR="00ED785B" w:rsidRPr="00912C8B" w:rsidRDefault="00ED785B" w:rsidP="006D63BC">
            <w:pPr>
              <w:spacing w:line="240" w:lineRule="exact"/>
              <w:jc w:val="center"/>
              <w:rPr>
                <w:color w:val="000000"/>
              </w:rPr>
            </w:pPr>
            <w:r w:rsidRPr="00912C8B">
              <w:rPr>
                <w:color w:val="000000"/>
              </w:rPr>
              <w:t>1 284,00</w:t>
            </w:r>
          </w:p>
        </w:tc>
      </w:tr>
      <w:tr w:rsidR="00ED785B" w:rsidRPr="00912C8B" w14:paraId="0EDE934D"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38896B46" w14:textId="77777777" w:rsidR="00ED785B" w:rsidRPr="00912C8B" w:rsidRDefault="00ED785B" w:rsidP="006D63BC">
            <w:pPr>
              <w:spacing w:line="240" w:lineRule="exact"/>
              <w:jc w:val="center"/>
              <w:rPr>
                <w:color w:val="000000"/>
              </w:rPr>
            </w:pPr>
            <w:r w:rsidRPr="00912C8B">
              <w:rPr>
                <w:color w:val="000000"/>
              </w:rPr>
              <w:lastRenderedPageBreak/>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0AE524AA" w14:textId="77777777" w:rsidR="00ED785B" w:rsidRPr="00912C8B" w:rsidRDefault="00ED785B" w:rsidP="006D63BC">
            <w:pPr>
              <w:spacing w:line="240" w:lineRule="exact"/>
              <w:jc w:val="center"/>
              <w:rPr>
                <w:color w:val="000000"/>
              </w:rPr>
            </w:pPr>
            <w:r w:rsidRPr="00912C8B">
              <w:rPr>
                <w:color w:val="000000"/>
              </w:rPr>
              <w:t>2820200050</w:t>
            </w:r>
          </w:p>
        </w:tc>
        <w:tc>
          <w:tcPr>
            <w:tcW w:w="720" w:type="dxa"/>
            <w:tcBorders>
              <w:top w:val="nil"/>
              <w:left w:val="nil"/>
              <w:bottom w:val="single" w:sz="4" w:space="0" w:color="000000"/>
              <w:right w:val="single" w:sz="4" w:space="0" w:color="000000"/>
            </w:tcBorders>
            <w:shd w:val="clear" w:color="auto" w:fill="auto"/>
            <w:vAlign w:val="center"/>
            <w:hideMark/>
          </w:tcPr>
          <w:p w14:paraId="13BC4522"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38B4E5BF" w14:textId="77777777" w:rsidR="00ED785B" w:rsidRPr="00912C8B" w:rsidRDefault="00ED785B" w:rsidP="006D63BC">
            <w:pPr>
              <w:spacing w:line="240" w:lineRule="exact"/>
              <w:jc w:val="center"/>
              <w:rPr>
                <w:color w:val="000000"/>
              </w:rPr>
            </w:pPr>
            <w:r w:rsidRPr="00912C8B">
              <w:rPr>
                <w:color w:val="000000"/>
              </w:rPr>
              <w:t>1 284,00</w:t>
            </w:r>
          </w:p>
        </w:tc>
      </w:tr>
      <w:tr w:rsidR="00ED785B" w:rsidRPr="00912C8B" w14:paraId="09B22B55"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0BC5AC52" w14:textId="77777777" w:rsidR="00ED785B" w:rsidRPr="00912C8B" w:rsidRDefault="00ED785B" w:rsidP="006D63BC">
            <w:pPr>
              <w:spacing w:line="240" w:lineRule="exact"/>
              <w:jc w:val="center"/>
              <w:rPr>
                <w:color w:val="000000"/>
              </w:rPr>
            </w:pPr>
            <w:r w:rsidRPr="00912C8B">
              <w:rPr>
                <w:color w:val="000000"/>
              </w:rPr>
              <w:t>Внедрение федеральных государственных образовательных стандартов нового поколения в муниципальных общеобразовательных учреждениях (за счет средств краевого бюджета)</w:t>
            </w:r>
          </w:p>
        </w:tc>
        <w:tc>
          <w:tcPr>
            <w:tcW w:w="1690" w:type="dxa"/>
            <w:tcBorders>
              <w:top w:val="nil"/>
              <w:left w:val="nil"/>
              <w:bottom w:val="single" w:sz="4" w:space="0" w:color="000000"/>
              <w:right w:val="single" w:sz="4" w:space="0" w:color="000000"/>
            </w:tcBorders>
            <w:shd w:val="clear" w:color="auto" w:fill="auto"/>
            <w:vAlign w:val="center"/>
            <w:hideMark/>
          </w:tcPr>
          <w:p w14:paraId="397073DF" w14:textId="77777777" w:rsidR="00ED785B" w:rsidRPr="00912C8B" w:rsidRDefault="00ED785B" w:rsidP="006D63BC">
            <w:pPr>
              <w:spacing w:line="240" w:lineRule="exact"/>
              <w:jc w:val="center"/>
              <w:rPr>
                <w:color w:val="000000"/>
              </w:rPr>
            </w:pPr>
            <w:r w:rsidRPr="00912C8B">
              <w:rPr>
                <w:color w:val="000000"/>
              </w:rPr>
              <w:t>282020И260</w:t>
            </w:r>
          </w:p>
        </w:tc>
        <w:tc>
          <w:tcPr>
            <w:tcW w:w="720" w:type="dxa"/>
            <w:tcBorders>
              <w:top w:val="nil"/>
              <w:left w:val="nil"/>
              <w:bottom w:val="single" w:sz="4" w:space="0" w:color="000000"/>
              <w:right w:val="single" w:sz="4" w:space="0" w:color="000000"/>
            </w:tcBorders>
            <w:shd w:val="clear" w:color="FFFFFF" w:fill="FFFFFF"/>
            <w:vAlign w:val="center"/>
            <w:hideMark/>
          </w:tcPr>
          <w:p w14:paraId="2A1A00B0"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2992F23" w14:textId="77777777" w:rsidR="00ED785B" w:rsidRPr="00912C8B" w:rsidRDefault="00ED785B" w:rsidP="006D63BC">
            <w:pPr>
              <w:spacing w:line="240" w:lineRule="exact"/>
              <w:jc w:val="center"/>
              <w:rPr>
                <w:color w:val="000000"/>
              </w:rPr>
            </w:pPr>
            <w:r w:rsidRPr="00912C8B">
              <w:rPr>
                <w:color w:val="000000"/>
              </w:rPr>
              <w:t>513,54</w:t>
            </w:r>
          </w:p>
        </w:tc>
      </w:tr>
      <w:tr w:rsidR="00ED785B" w:rsidRPr="00912C8B" w14:paraId="7E9EA69D"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33518A6"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76FF57B1" w14:textId="77777777" w:rsidR="00ED785B" w:rsidRPr="00912C8B" w:rsidRDefault="00ED785B" w:rsidP="006D63BC">
            <w:pPr>
              <w:spacing w:line="240" w:lineRule="exact"/>
              <w:jc w:val="center"/>
              <w:rPr>
                <w:color w:val="000000"/>
              </w:rPr>
            </w:pPr>
            <w:r w:rsidRPr="00912C8B">
              <w:rPr>
                <w:color w:val="000000"/>
              </w:rPr>
              <w:t>282020И260</w:t>
            </w:r>
          </w:p>
        </w:tc>
        <w:tc>
          <w:tcPr>
            <w:tcW w:w="720" w:type="dxa"/>
            <w:tcBorders>
              <w:top w:val="nil"/>
              <w:left w:val="nil"/>
              <w:bottom w:val="single" w:sz="4" w:space="0" w:color="000000"/>
              <w:right w:val="single" w:sz="4" w:space="0" w:color="000000"/>
            </w:tcBorders>
            <w:shd w:val="clear" w:color="auto" w:fill="auto"/>
            <w:vAlign w:val="center"/>
            <w:hideMark/>
          </w:tcPr>
          <w:p w14:paraId="3CD414C4"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2F2D7999" w14:textId="77777777" w:rsidR="00ED785B" w:rsidRPr="00912C8B" w:rsidRDefault="00ED785B" w:rsidP="006D63BC">
            <w:pPr>
              <w:spacing w:line="240" w:lineRule="exact"/>
              <w:jc w:val="center"/>
              <w:rPr>
                <w:color w:val="000000"/>
              </w:rPr>
            </w:pPr>
            <w:r w:rsidRPr="00912C8B">
              <w:rPr>
                <w:color w:val="000000"/>
              </w:rPr>
              <w:t>513,54</w:t>
            </w:r>
          </w:p>
        </w:tc>
      </w:tr>
      <w:tr w:rsidR="00ED785B" w:rsidRPr="00912C8B" w14:paraId="5D25F77E"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76AD28B"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481BDB90" w14:textId="77777777" w:rsidR="00ED785B" w:rsidRPr="00912C8B" w:rsidRDefault="00ED785B" w:rsidP="006D63BC">
            <w:pPr>
              <w:spacing w:line="240" w:lineRule="exact"/>
              <w:jc w:val="center"/>
              <w:rPr>
                <w:color w:val="000000"/>
              </w:rPr>
            </w:pPr>
            <w:r w:rsidRPr="00912C8B">
              <w:rPr>
                <w:color w:val="000000"/>
              </w:rPr>
              <w:t>282020И260</w:t>
            </w:r>
          </w:p>
        </w:tc>
        <w:tc>
          <w:tcPr>
            <w:tcW w:w="720" w:type="dxa"/>
            <w:tcBorders>
              <w:top w:val="nil"/>
              <w:left w:val="nil"/>
              <w:bottom w:val="single" w:sz="4" w:space="0" w:color="000000"/>
              <w:right w:val="single" w:sz="4" w:space="0" w:color="000000"/>
            </w:tcBorders>
            <w:shd w:val="clear" w:color="auto" w:fill="auto"/>
            <w:vAlign w:val="center"/>
            <w:hideMark/>
          </w:tcPr>
          <w:p w14:paraId="6FC2FE93"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26AD3062" w14:textId="77777777" w:rsidR="00ED785B" w:rsidRPr="00912C8B" w:rsidRDefault="00ED785B" w:rsidP="006D63BC">
            <w:pPr>
              <w:spacing w:line="240" w:lineRule="exact"/>
              <w:jc w:val="center"/>
              <w:rPr>
                <w:color w:val="000000"/>
              </w:rPr>
            </w:pPr>
            <w:r w:rsidRPr="00912C8B">
              <w:rPr>
                <w:color w:val="000000"/>
              </w:rPr>
              <w:t>513,54</w:t>
            </w:r>
          </w:p>
        </w:tc>
      </w:tr>
      <w:tr w:rsidR="00ED785B" w:rsidRPr="00912C8B" w14:paraId="5E1E130D"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FFFFFF" w:fill="FFFFFF"/>
            <w:hideMark/>
          </w:tcPr>
          <w:p w14:paraId="14947917" w14:textId="77777777" w:rsidR="00ED785B" w:rsidRPr="00912C8B" w:rsidRDefault="00ED785B" w:rsidP="006D63BC">
            <w:pPr>
              <w:spacing w:line="240" w:lineRule="exact"/>
              <w:jc w:val="center"/>
              <w:rPr>
                <w:color w:val="000000"/>
              </w:rPr>
            </w:pPr>
            <w:r w:rsidRPr="00912C8B">
              <w:rPr>
                <w:color w:val="000000"/>
              </w:rPr>
              <w:t>Внедрение федеральных государственных образовательных стандартов нового поколения в муниципальных общеобразовательных учреждениях</w:t>
            </w:r>
          </w:p>
        </w:tc>
        <w:tc>
          <w:tcPr>
            <w:tcW w:w="1690" w:type="dxa"/>
            <w:tcBorders>
              <w:top w:val="nil"/>
              <w:left w:val="nil"/>
              <w:bottom w:val="single" w:sz="4" w:space="0" w:color="000000"/>
              <w:right w:val="single" w:sz="4" w:space="0" w:color="000000"/>
            </w:tcBorders>
            <w:shd w:val="clear" w:color="auto" w:fill="auto"/>
            <w:vAlign w:val="center"/>
            <w:hideMark/>
          </w:tcPr>
          <w:p w14:paraId="1EF61271" w14:textId="77777777" w:rsidR="00ED785B" w:rsidRPr="00912C8B" w:rsidRDefault="00ED785B" w:rsidP="006D63BC">
            <w:pPr>
              <w:spacing w:line="240" w:lineRule="exact"/>
              <w:jc w:val="center"/>
              <w:rPr>
                <w:color w:val="000000"/>
              </w:rPr>
            </w:pPr>
            <w:r w:rsidRPr="00912C8B">
              <w:rPr>
                <w:color w:val="000000"/>
              </w:rPr>
              <w:t>282020П410</w:t>
            </w:r>
          </w:p>
        </w:tc>
        <w:tc>
          <w:tcPr>
            <w:tcW w:w="720" w:type="dxa"/>
            <w:tcBorders>
              <w:top w:val="nil"/>
              <w:left w:val="nil"/>
              <w:bottom w:val="single" w:sz="4" w:space="0" w:color="000000"/>
              <w:right w:val="single" w:sz="4" w:space="0" w:color="000000"/>
            </w:tcBorders>
            <w:shd w:val="clear" w:color="FFFFFF" w:fill="FFFFFF"/>
            <w:vAlign w:val="center"/>
            <w:hideMark/>
          </w:tcPr>
          <w:p w14:paraId="612E3D89"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5FB8B5C" w14:textId="77777777" w:rsidR="00ED785B" w:rsidRPr="00912C8B" w:rsidRDefault="00ED785B" w:rsidP="006D63BC">
            <w:pPr>
              <w:spacing w:line="240" w:lineRule="exact"/>
              <w:jc w:val="center"/>
              <w:rPr>
                <w:color w:val="000000"/>
              </w:rPr>
            </w:pPr>
            <w:r w:rsidRPr="00912C8B">
              <w:rPr>
                <w:color w:val="000000"/>
              </w:rPr>
              <w:t>2 793,50</w:t>
            </w:r>
          </w:p>
        </w:tc>
      </w:tr>
      <w:tr w:rsidR="00ED785B" w:rsidRPr="00912C8B" w14:paraId="03DDD307"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42CDB044"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67EFF2AC" w14:textId="77777777" w:rsidR="00ED785B" w:rsidRPr="00912C8B" w:rsidRDefault="00ED785B" w:rsidP="006D63BC">
            <w:pPr>
              <w:spacing w:line="240" w:lineRule="exact"/>
              <w:jc w:val="center"/>
              <w:rPr>
                <w:color w:val="000000"/>
              </w:rPr>
            </w:pPr>
            <w:r w:rsidRPr="00912C8B">
              <w:rPr>
                <w:color w:val="000000"/>
              </w:rPr>
              <w:t>282020П410</w:t>
            </w:r>
          </w:p>
        </w:tc>
        <w:tc>
          <w:tcPr>
            <w:tcW w:w="720" w:type="dxa"/>
            <w:tcBorders>
              <w:top w:val="nil"/>
              <w:left w:val="nil"/>
              <w:bottom w:val="single" w:sz="4" w:space="0" w:color="000000"/>
              <w:right w:val="single" w:sz="4" w:space="0" w:color="000000"/>
            </w:tcBorders>
            <w:shd w:val="clear" w:color="auto" w:fill="auto"/>
            <w:vAlign w:val="center"/>
            <w:hideMark/>
          </w:tcPr>
          <w:p w14:paraId="7B3DA5BE"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070C747F" w14:textId="77777777" w:rsidR="00ED785B" w:rsidRPr="00912C8B" w:rsidRDefault="00ED785B" w:rsidP="006D63BC">
            <w:pPr>
              <w:spacing w:line="240" w:lineRule="exact"/>
              <w:jc w:val="center"/>
              <w:rPr>
                <w:color w:val="000000"/>
              </w:rPr>
            </w:pPr>
            <w:r w:rsidRPr="00912C8B">
              <w:rPr>
                <w:color w:val="000000"/>
              </w:rPr>
              <w:t>2 793,50</w:t>
            </w:r>
          </w:p>
        </w:tc>
      </w:tr>
      <w:tr w:rsidR="00ED785B" w:rsidRPr="00912C8B" w14:paraId="26DBC6F6"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6FF5716E"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360D8A83" w14:textId="77777777" w:rsidR="00ED785B" w:rsidRPr="00912C8B" w:rsidRDefault="00ED785B" w:rsidP="006D63BC">
            <w:pPr>
              <w:spacing w:line="240" w:lineRule="exact"/>
              <w:jc w:val="center"/>
              <w:rPr>
                <w:color w:val="000000"/>
              </w:rPr>
            </w:pPr>
            <w:r w:rsidRPr="00912C8B">
              <w:rPr>
                <w:color w:val="000000"/>
              </w:rPr>
              <w:t>282020П410</w:t>
            </w:r>
          </w:p>
        </w:tc>
        <w:tc>
          <w:tcPr>
            <w:tcW w:w="720" w:type="dxa"/>
            <w:tcBorders>
              <w:top w:val="nil"/>
              <w:left w:val="nil"/>
              <w:bottom w:val="single" w:sz="4" w:space="0" w:color="000000"/>
              <w:right w:val="single" w:sz="4" w:space="0" w:color="000000"/>
            </w:tcBorders>
            <w:shd w:val="clear" w:color="auto" w:fill="auto"/>
            <w:vAlign w:val="center"/>
            <w:hideMark/>
          </w:tcPr>
          <w:p w14:paraId="40879FAD"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2E0592C1" w14:textId="77777777" w:rsidR="00ED785B" w:rsidRPr="00912C8B" w:rsidRDefault="00ED785B" w:rsidP="006D63BC">
            <w:pPr>
              <w:spacing w:line="240" w:lineRule="exact"/>
              <w:jc w:val="center"/>
              <w:rPr>
                <w:color w:val="000000"/>
              </w:rPr>
            </w:pPr>
            <w:r w:rsidRPr="00912C8B">
              <w:rPr>
                <w:color w:val="000000"/>
              </w:rPr>
              <w:t>2 793,50</w:t>
            </w:r>
          </w:p>
        </w:tc>
      </w:tr>
      <w:tr w:rsidR="00ED785B" w:rsidRPr="00912C8B" w14:paraId="1F7B4D20"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FFFFFF" w:fill="FFFFFF"/>
            <w:hideMark/>
          </w:tcPr>
          <w:p w14:paraId="586CA4D5" w14:textId="77777777" w:rsidR="00ED785B" w:rsidRPr="00912C8B" w:rsidRDefault="00ED785B" w:rsidP="006D63BC">
            <w:pPr>
              <w:spacing w:line="240" w:lineRule="exact"/>
              <w:jc w:val="center"/>
              <w:rPr>
                <w:color w:val="000000"/>
              </w:rPr>
            </w:pPr>
            <w:r w:rsidRPr="00912C8B">
              <w:rPr>
                <w:color w:val="000000"/>
              </w:rPr>
              <w:t>Укрепление и пополнение материально-технической базы муниципальных общеобразовательных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5AFC5492" w14:textId="77777777" w:rsidR="00ED785B" w:rsidRPr="00912C8B" w:rsidRDefault="00ED785B" w:rsidP="006D63BC">
            <w:pPr>
              <w:spacing w:line="240" w:lineRule="exact"/>
              <w:jc w:val="center"/>
              <w:rPr>
                <w:color w:val="000000"/>
              </w:rPr>
            </w:pPr>
            <w:r w:rsidRPr="00912C8B">
              <w:rPr>
                <w:color w:val="000000"/>
              </w:rPr>
              <w:t>2820300050</w:t>
            </w:r>
          </w:p>
        </w:tc>
        <w:tc>
          <w:tcPr>
            <w:tcW w:w="720" w:type="dxa"/>
            <w:tcBorders>
              <w:top w:val="nil"/>
              <w:left w:val="nil"/>
              <w:bottom w:val="single" w:sz="4" w:space="0" w:color="000000"/>
              <w:right w:val="single" w:sz="4" w:space="0" w:color="000000"/>
            </w:tcBorders>
            <w:shd w:val="clear" w:color="FFFFFF" w:fill="FFFFFF"/>
            <w:vAlign w:val="center"/>
            <w:hideMark/>
          </w:tcPr>
          <w:p w14:paraId="1D455309"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78F4CA0" w14:textId="77777777" w:rsidR="00ED785B" w:rsidRPr="00912C8B" w:rsidRDefault="00ED785B" w:rsidP="006D63BC">
            <w:pPr>
              <w:spacing w:line="240" w:lineRule="exact"/>
              <w:jc w:val="center"/>
              <w:rPr>
                <w:color w:val="000000"/>
              </w:rPr>
            </w:pPr>
            <w:r w:rsidRPr="00912C8B">
              <w:rPr>
                <w:color w:val="000000"/>
              </w:rPr>
              <w:t>2 643,40</w:t>
            </w:r>
          </w:p>
        </w:tc>
      </w:tr>
      <w:tr w:rsidR="00ED785B" w:rsidRPr="00912C8B" w14:paraId="77FE792D"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584A848A"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3DCB79A6" w14:textId="77777777" w:rsidR="00ED785B" w:rsidRPr="00912C8B" w:rsidRDefault="00ED785B" w:rsidP="006D63BC">
            <w:pPr>
              <w:spacing w:line="240" w:lineRule="exact"/>
              <w:jc w:val="center"/>
              <w:rPr>
                <w:color w:val="000000"/>
              </w:rPr>
            </w:pPr>
            <w:r w:rsidRPr="00912C8B">
              <w:rPr>
                <w:color w:val="000000"/>
              </w:rPr>
              <w:t>2820300050</w:t>
            </w:r>
          </w:p>
        </w:tc>
        <w:tc>
          <w:tcPr>
            <w:tcW w:w="720" w:type="dxa"/>
            <w:tcBorders>
              <w:top w:val="nil"/>
              <w:left w:val="nil"/>
              <w:bottom w:val="single" w:sz="4" w:space="0" w:color="000000"/>
              <w:right w:val="single" w:sz="4" w:space="0" w:color="000000"/>
            </w:tcBorders>
            <w:shd w:val="clear" w:color="auto" w:fill="auto"/>
            <w:vAlign w:val="center"/>
            <w:hideMark/>
          </w:tcPr>
          <w:p w14:paraId="4206B523"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165FE5C5" w14:textId="77777777" w:rsidR="00ED785B" w:rsidRPr="00912C8B" w:rsidRDefault="00ED785B" w:rsidP="006D63BC">
            <w:pPr>
              <w:spacing w:line="240" w:lineRule="exact"/>
              <w:jc w:val="center"/>
              <w:rPr>
                <w:color w:val="000000"/>
              </w:rPr>
            </w:pPr>
            <w:r w:rsidRPr="00912C8B">
              <w:rPr>
                <w:color w:val="000000"/>
              </w:rPr>
              <w:t>2 643,40</w:t>
            </w:r>
          </w:p>
        </w:tc>
      </w:tr>
      <w:tr w:rsidR="00ED785B" w:rsidRPr="00912C8B" w14:paraId="37356A55"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787B9F8A"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39A47C6D" w14:textId="77777777" w:rsidR="00ED785B" w:rsidRPr="00912C8B" w:rsidRDefault="00ED785B" w:rsidP="006D63BC">
            <w:pPr>
              <w:spacing w:line="240" w:lineRule="exact"/>
              <w:jc w:val="center"/>
              <w:rPr>
                <w:color w:val="000000"/>
              </w:rPr>
            </w:pPr>
            <w:r w:rsidRPr="00912C8B">
              <w:rPr>
                <w:color w:val="000000"/>
              </w:rPr>
              <w:t>2820300050</w:t>
            </w:r>
          </w:p>
        </w:tc>
        <w:tc>
          <w:tcPr>
            <w:tcW w:w="720" w:type="dxa"/>
            <w:tcBorders>
              <w:top w:val="nil"/>
              <w:left w:val="nil"/>
              <w:bottom w:val="single" w:sz="4" w:space="0" w:color="000000"/>
              <w:right w:val="single" w:sz="4" w:space="0" w:color="000000"/>
            </w:tcBorders>
            <w:shd w:val="clear" w:color="auto" w:fill="auto"/>
            <w:vAlign w:val="center"/>
            <w:hideMark/>
          </w:tcPr>
          <w:p w14:paraId="76462ED9"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7D801F15" w14:textId="77777777" w:rsidR="00ED785B" w:rsidRPr="00912C8B" w:rsidRDefault="00ED785B" w:rsidP="006D63BC">
            <w:pPr>
              <w:spacing w:line="240" w:lineRule="exact"/>
              <w:jc w:val="center"/>
              <w:rPr>
                <w:color w:val="000000"/>
              </w:rPr>
            </w:pPr>
            <w:r w:rsidRPr="00912C8B">
              <w:rPr>
                <w:color w:val="000000"/>
              </w:rPr>
              <w:t>2 643,40</w:t>
            </w:r>
          </w:p>
        </w:tc>
      </w:tr>
      <w:tr w:rsidR="00ED785B" w:rsidRPr="00912C8B" w14:paraId="372E7FB2"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FFFFFF" w:fill="FFFFFF"/>
            <w:hideMark/>
          </w:tcPr>
          <w:p w14:paraId="173D028B" w14:textId="77777777" w:rsidR="00ED785B" w:rsidRPr="00912C8B" w:rsidRDefault="00ED785B" w:rsidP="006D63BC">
            <w:pPr>
              <w:spacing w:line="240" w:lineRule="exact"/>
              <w:jc w:val="center"/>
              <w:rPr>
                <w:color w:val="000000"/>
              </w:rPr>
            </w:pPr>
            <w:r w:rsidRPr="00912C8B">
              <w:rPr>
                <w:color w:val="000000"/>
              </w:rPr>
              <w:t>Укрепление и пополнение материально-технической базы муниципальных общеобразовательных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1A9742CC" w14:textId="77777777" w:rsidR="00ED785B" w:rsidRPr="00912C8B" w:rsidRDefault="00ED785B" w:rsidP="006D63BC">
            <w:pPr>
              <w:spacing w:line="240" w:lineRule="exact"/>
              <w:jc w:val="center"/>
              <w:rPr>
                <w:color w:val="000000"/>
              </w:rPr>
            </w:pPr>
            <w:r w:rsidRPr="00912C8B">
              <w:rPr>
                <w:color w:val="000000"/>
              </w:rPr>
              <w:t>28203SС510</w:t>
            </w:r>
          </w:p>
        </w:tc>
        <w:tc>
          <w:tcPr>
            <w:tcW w:w="720" w:type="dxa"/>
            <w:tcBorders>
              <w:top w:val="nil"/>
              <w:left w:val="nil"/>
              <w:bottom w:val="single" w:sz="4" w:space="0" w:color="000000"/>
              <w:right w:val="single" w:sz="4" w:space="0" w:color="000000"/>
            </w:tcBorders>
            <w:shd w:val="clear" w:color="FFFFFF" w:fill="FFFFFF"/>
            <w:vAlign w:val="center"/>
            <w:hideMark/>
          </w:tcPr>
          <w:p w14:paraId="37EA5DB5"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519BB2D" w14:textId="77777777" w:rsidR="00ED785B" w:rsidRPr="00912C8B" w:rsidRDefault="00ED785B" w:rsidP="006D63BC">
            <w:pPr>
              <w:spacing w:line="240" w:lineRule="exact"/>
              <w:jc w:val="center"/>
              <w:rPr>
                <w:color w:val="000000"/>
              </w:rPr>
            </w:pPr>
            <w:r w:rsidRPr="00912C8B">
              <w:rPr>
                <w:color w:val="000000"/>
              </w:rPr>
              <w:t>265,20</w:t>
            </w:r>
          </w:p>
        </w:tc>
      </w:tr>
      <w:tr w:rsidR="00ED785B" w:rsidRPr="00912C8B" w14:paraId="696439CC"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DE59B0C"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3C79C47F" w14:textId="77777777" w:rsidR="00ED785B" w:rsidRPr="00912C8B" w:rsidRDefault="00ED785B" w:rsidP="006D63BC">
            <w:pPr>
              <w:spacing w:line="240" w:lineRule="exact"/>
              <w:jc w:val="center"/>
              <w:rPr>
                <w:color w:val="000000"/>
              </w:rPr>
            </w:pPr>
            <w:r w:rsidRPr="00912C8B">
              <w:rPr>
                <w:color w:val="000000"/>
              </w:rPr>
              <w:t>28203SС510</w:t>
            </w:r>
          </w:p>
        </w:tc>
        <w:tc>
          <w:tcPr>
            <w:tcW w:w="720" w:type="dxa"/>
            <w:tcBorders>
              <w:top w:val="nil"/>
              <w:left w:val="nil"/>
              <w:bottom w:val="single" w:sz="4" w:space="0" w:color="000000"/>
              <w:right w:val="single" w:sz="4" w:space="0" w:color="000000"/>
            </w:tcBorders>
            <w:shd w:val="clear" w:color="auto" w:fill="auto"/>
            <w:vAlign w:val="center"/>
            <w:hideMark/>
          </w:tcPr>
          <w:p w14:paraId="26740B43"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4CE0DBFC" w14:textId="77777777" w:rsidR="00ED785B" w:rsidRPr="00912C8B" w:rsidRDefault="00ED785B" w:rsidP="006D63BC">
            <w:pPr>
              <w:spacing w:line="240" w:lineRule="exact"/>
              <w:jc w:val="center"/>
              <w:rPr>
                <w:color w:val="000000"/>
              </w:rPr>
            </w:pPr>
            <w:r w:rsidRPr="00912C8B">
              <w:rPr>
                <w:color w:val="000000"/>
              </w:rPr>
              <w:t>265,20</w:t>
            </w:r>
          </w:p>
        </w:tc>
      </w:tr>
      <w:tr w:rsidR="00ED785B" w:rsidRPr="00912C8B" w14:paraId="6D7C88E8"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450A2C7D"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32598809" w14:textId="77777777" w:rsidR="00ED785B" w:rsidRPr="00912C8B" w:rsidRDefault="00ED785B" w:rsidP="006D63BC">
            <w:pPr>
              <w:spacing w:line="240" w:lineRule="exact"/>
              <w:jc w:val="center"/>
              <w:rPr>
                <w:color w:val="000000"/>
              </w:rPr>
            </w:pPr>
            <w:r w:rsidRPr="00912C8B">
              <w:rPr>
                <w:color w:val="000000"/>
              </w:rPr>
              <w:t>28203SС510</w:t>
            </w:r>
          </w:p>
        </w:tc>
        <w:tc>
          <w:tcPr>
            <w:tcW w:w="720" w:type="dxa"/>
            <w:tcBorders>
              <w:top w:val="nil"/>
              <w:left w:val="nil"/>
              <w:bottom w:val="single" w:sz="4" w:space="0" w:color="000000"/>
              <w:right w:val="single" w:sz="4" w:space="0" w:color="000000"/>
            </w:tcBorders>
            <w:shd w:val="clear" w:color="auto" w:fill="auto"/>
            <w:vAlign w:val="center"/>
            <w:hideMark/>
          </w:tcPr>
          <w:p w14:paraId="2FC485D5"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214EF793" w14:textId="77777777" w:rsidR="00ED785B" w:rsidRPr="00912C8B" w:rsidRDefault="00ED785B" w:rsidP="006D63BC">
            <w:pPr>
              <w:spacing w:line="240" w:lineRule="exact"/>
              <w:jc w:val="center"/>
              <w:rPr>
                <w:color w:val="000000"/>
              </w:rPr>
            </w:pPr>
            <w:r w:rsidRPr="00912C8B">
              <w:rPr>
                <w:color w:val="000000"/>
              </w:rPr>
              <w:t>265,20</w:t>
            </w:r>
          </w:p>
        </w:tc>
      </w:tr>
      <w:tr w:rsidR="00ED785B" w:rsidRPr="00912C8B" w14:paraId="35907449"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FFFFFF" w:fill="FFFFFF"/>
            <w:hideMark/>
          </w:tcPr>
          <w:p w14:paraId="5D9D298F" w14:textId="77777777" w:rsidR="00ED785B" w:rsidRPr="00912C8B" w:rsidRDefault="00ED785B" w:rsidP="006D63BC">
            <w:pPr>
              <w:spacing w:line="240" w:lineRule="exact"/>
              <w:jc w:val="center"/>
              <w:rPr>
                <w:color w:val="000000"/>
              </w:rPr>
            </w:pPr>
            <w:r w:rsidRPr="00912C8B">
              <w:rPr>
                <w:color w:val="000000"/>
              </w:rPr>
              <w:t>Укрепление и пополнение материально-технической базы муниципальных общеобразовательных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715047C2" w14:textId="77777777" w:rsidR="00ED785B" w:rsidRPr="00912C8B" w:rsidRDefault="00ED785B" w:rsidP="006D63BC">
            <w:pPr>
              <w:spacing w:line="240" w:lineRule="exact"/>
              <w:jc w:val="center"/>
              <w:rPr>
                <w:color w:val="000000"/>
              </w:rPr>
            </w:pPr>
            <w:r w:rsidRPr="00912C8B">
              <w:rPr>
                <w:color w:val="000000"/>
              </w:rPr>
              <w:t>28203SС511</w:t>
            </w:r>
          </w:p>
        </w:tc>
        <w:tc>
          <w:tcPr>
            <w:tcW w:w="720" w:type="dxa"/>
            <w:tcBorders>
              <w:top w:val="nil"/>
              <w:left w:val="nil"/>
              <w:bottom w:val="single" w:sz="4" w:space="0" w:color="000000"/>
              <w:right w:val="single" w:sz="4" w:space="0" w:color="000000"/>
            </w:tcBorders>
            <w:shd w:val="clear" w:color="FFFFFF" w:fill="FFFFFF"/>
            <w:vAlign w:val="center"/>
            <w:hideMark/>
          </w:tcPr>
          <w:p w14:paraId="2FDDE480"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E93C243" w14:textId="77777777" w:rsidR="00ED785B" w:rsidRPr="00912C8B" w:rsidRDefault="00ED785B" w:rsidP="006D63BC">
            <w:pPr>
              <w:spacing w:line="240" w:lineRule="exact"/>
              <w:jc w:val="center"/>
              <w:rPr>
                <w:color w:val="000000"/>
              </w:rPr>
            </w:pPr>
            <w:r w:rsidRPr="00912C8B">
              <w:rPr>
                <w:color w:val="000000"/>
              </w:rPr>
              <w:t>113,70</w:t>
            </w:r>
          </w:p>
        </w:tc>
      </w:tr>
      <w:tr w:rsidR="00ED785B" w:rsidRPr="00912C8B" w14:paraId="28FC2E07"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1C9D663"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37323A7B" w14:textId="77777777" w:rsidR="00ED785B" w:rsidRPr="00912C8B" w:rsidRDefault="00ED785B" w:rsidP="006D63BC">
            <w:pPr>
              <w:spacing w:line="240" w:lineRule="exact"/>
              <w:jc w:val="center"/>
              <w:rPr>
                <w:color w:val="000000"/>
              </w:rPr>
            </w:pPr>
            <w:r w:rsidRPr="00912C8B">
              <w:rPr>
                <w:color w:val="000000"/>
              </w:rPr>
              <w:t>28203SС511</w:t>
            </w:r>
          </w:p>
        </w:tc>
        <w:tc>
          <w:tcPr>
            <w:tcW w:w="720" w:type="dxa"/>
            <w:tcBorders>
              <w:top w:val="nil"/>
              <w:left w:val="nil"/>
              <w:bottom w:val="single" w:sz="4" w:space="0" w:color="000000"/>
              <w:right w:val="single" w:sz="4" w:space="0" w:color="000000"/>
            </w:tcBorders>
            <w:shd w:val="clear" w:color="auto" w:fill="auto"/>
            <w:vAlign w:val="center"/>
            <w:hideMark/>
          </w:tcPr>
          <w:p w14:paraId="1CFA421A"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47C69984" w14:textId="77777777" w:rsidR="00ED785B" w:rsidRPr="00912C8B" w:rsidRDefault="00ED785B" w:rsidP="006D63BC">
            <w:pPr>
              <w:spacing w:line="240" w:lineRule="exact"/>
              <w:jc w:val="center"/>
              <w:rPr>
                <w:color w:val="000000"/>
              </w:rPr>
            </w:pPr>
            <w:r w:rsidRPr="00912C8B">
              <w:rPr>
                <w:color w:val="000000"/>
              </w:rPr>
              <w:t>113,70</w:t>
            </w:r>
          </w:p>
        </w:tc>
      </w:tr>
      <w:tr w:rsidR="00ED785B" w:rsidRPr="00912C8B" w14:paraId="39552EE3"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6D7E8A8C"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2A960C0E" w14:textId="77777777" w:rsidR="00ED785B" w:rsidRPr="00912C8B" w:rsidRDefault="00ED785B" w:rsidP="006D63BC">
            <w:pPr>
              <w:spacing w:line="240" w:lineRule="exact"/>
              <w:jc w:val="center"/>
              <w:rPr>
                <w:color w:val="000000"/>
              </w:rPr>
            </w:pPr>
            <w:r w:rsidRPr="00912C8B">
              <w:rPr>
                <w:color w:val="000000"/>
              </w:rPr>
              <w:t>28203SС511</w:t>
            </w:r>
          </w:p>
        </w:tc>
        <w:tc>
          <w:tcPr>
            <w:tcW w:w="720" w:type="dxa"/>
            <w:tcBorders>
              <w:top w:val="nil"/>
              <w:left w:val="nil"/>
              <w:bottom w:val="single" w:sz="4" w:space="0" w:color="000000"/>
              <w:right w:val="single" w:sz="4" w:space="0" w:color="000000"/>
            </w:tcBorders>
            <w:shd w:val="clear" w:color="auto" w:fill="auto"/>
            <w:vAlign w:val="center"/>
            <w:hideMark/>
          </w:tcPr>
          <w:p w14:paraId="59593DD7"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4FA64941" w14:textId="77777777" w:rsidR="00ED785B" w:rsidRPr="00912C8B" w:rsidRDefault="00ED785B" w:rsidP="006D63BC">
            <w:pPr>
              <w:spacing w:line="240" w:lineRule="exact"/>
              <w:jc w:val="center"/>
              <w:rPr>
                <w:color w:val="000000"/>
              </w:rPr>
            </w:pPr>
            <w:r w:rsidRPr="00912C8B">
              <w:rPr>
                <w:color w:val="000000"/>
              </w:rPr>
              <w:t>113,70</w:t>
            </w:r>
          </w:p>
        </w:tc>
      </w:tr>
      <w:tr w:rsidR="00ED785B" w:rsidRPr="00912C8B" w14:paraId="4F28C762"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FFFFFF" w:fill="FFFFFF"/>
            <w:hideMark/>
          </w:tcPr>
          <w:p w14:paraId="13F48000" w14:textId="77777777" w:rsidR="00ED785B" w:rsidRPr="00912C8B" w:rsidRDefault="00ED785B" w:rsidP="006D63BC">
            <w:pPr>
              <w:spacing w:line="240" w:lineRule="exact"/>
              <w:jc w:val="center"/>
              <w:rPr>
                <w:color w:val="000000"/>
              </w:rPr>
            </w:pPr>
            <w:r w:rsidRPr="00912C8B">
              <w:rPr>
                <w:color w:val="000000"/>
              </w:rPr>
              <w:t>Проведение муниципального конкурса на лучшую организацию питания школьников</w:t>
            </w:r>
          </w:p>
        </w:tc>
        <w:tc>
          <w:tcPr>
            <w:tcW w:w="1690" w:type="dxa"/>
            <w:tcBorders>
              <w:top w:val="nil"/>
              <w:left w:val="nil"/>
              <w:bottom w:val="single" w:sz="4" w:space="0" w:color="000000"/>
              <w:right w:val="single" w:sz="4" w:space="0" w:color="000000"/>
            </w:tcBorders>
            <w:shd w:val="clear" w:color="auto" w:fill="auto"/>
            <w:vAlign w:val="center"/>
            <w:hideMark/>
          </w:tcPr>
          <w:p w14:paraId="25DF490F" w14:textId="77777777" w:rsidR="00ED785B" w:rsidRPr="00912C8B" w:rsidRDefault="00ED785B" w:rsidP="006D63BC">
            <w:pPr>
              <w:spacing w:line="240" w:lineRule="exact"/>
              <w:jc w:val="center"/>
              <w:rPr>
                <w:color w:val="000000"/>
              </w:rPr>
            </w:pPr>
            <w:r w:rsidRPr="00912C8B">
              <w:rPr>
                <w:color w:val="000000"/>
              </w:rPr>
              <w:t>2820400050</w:t>
            </w:r>
          </w:p>
        </w:tc>
        <w:tc>
          <w:tcPr>
            <w:tcW w:w="720" w:type="dxa"/>
            <w:tcBorders>
              <w:top w:val="nil"/>
              <w:left w:val="nil"/>
              <w:bottom w:val="single" w:sz="4" w:space="0" w:color="000000"/>
              <w:right w:val="single" w:sz="4" w:space="0" w:color="000000"/>
            </w:tcBorders>
            <w:shd w:val="clear" w:color="FFFFFF" w:fill="FFFFFF"/>
            <w:vAlign w:val="center"/>
            <w:hideMark/>
          </w:tcPr>
          <w:p w14:paraId="02027BC0"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4522A2D" w14:textId="77777777" w:rsidR="00ED785B" w:rsidRPr="00912C8B" w:rsidRDefault="00ED785B" w:rsidP="006D63BC">
            <w:pPr>
              <w:spacing w:line="240" w:lineRule="exact"/>
              <w:jc w:val="center"/>
              <w:rPr>
                <w:color w:val="000000"/>
              </w:rPr>
            </w:pPr>
            <w:r w:rsidRPr="00912C8B">
              <w:rPr>
                <w:color w:val="000000"/>
              </w:rPr>
              <w:t>300,00</w:t>
            </w:r>
          </w:p>
        </w:tc>
      </w:tr>
      <w:tr w:rsidR="00ED785B" w:rsidRPr="00912C8B" w14:paraId="19A7E036"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A75CC92"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4435F24D" w14:textId="77777777" w:rsidR="00ED785B" w:rsidRPr="00912C8B" w:rsidRDefault="00ED785B" w:rsidP="006D63BC">
            <w:pPr>
              <w:spacing w:line="240" w:lineRule="exact"/>
              <w:jc w:val="center"/>
              <w:rPr>
                <w:color w:val="000000"/>
              </w:rPr>
            </w:pPr>
            <w:r w:rsidRPr="00912C8B">
              <w:rPr>
                <w:color w:val="000000"/>
              </w:rPr>
              <w:t>2820400050</w:t>
            </w:r>
          </w:p>
        </w:tc>
        <w:tc>
          <w:tcPr>
            <w:tcW w:w="720" w:type="dxa"/>
            <w:tcBorders>
              <w:top w:val="nil"/>
              <w:left w:val="nil"/>
              <w:bottom w:val="single" w:sz="4" w:space="0" w:color="000000"/>
              <w:right w:val="single" w:sz="4" w:space="0" w:color="000000"/>
            </w:tcBorders>
            <w:shd w:val="clear" w:color="auto" w:fill="auto"/>
            <w:vAlign w:val="center"/>
            <w:hideMark/>
          </w:tcPr>
          <w:p w14:paraId="649D5813"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0348C485" w14:textId="77777777" w:rsidR="00ED785B" w:rsidRPr="00912C8B" w:rsidRDefault="00ED785B" w:rsidP="006D63BC">
            <w:pPr>
              <w:spacing w:line="240" w:lineRule="exact"/>
              <w:jc w:val="center"/>
              <w:rPr>
                <w:color w:val="000000"/>
              </w:rPr>
            </w:pPr>
            <w:r w:rsidRPr="00912C8B">
              <w:rPr>
                <w:color w:val="000000"/>
              </w:rPr>
              <w:t>300,00</w:t>
            </w:r>
          </w:p>
        </w:tc>
      </w:tr>
      <w:tr w:rsidR="00ED785B" w:rsidRPr="00912C8B" w14:paraId="7DC27841"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58512C71"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3D22DE11" w14:textId="77777777" w:rsidR="00ED785B" w:rsidRPr="00912C8B" w:rsidRDefault="00ED785B" w:rsidP="006D63BC">
            <w:pPr>
              <w:spacing w:line="240" w:lineRule="exact"/>
              <w:jc w:val="center"/>
              <w:rPr>
                <w:color w:val="000000"/>
              </w:rPr>
            </w:pPr>
            <w:r w:rsidRPr="00912C8B">
              <w:rPr>
                <w:color w:val="000000"/>
              </w:rPr>
              <w:t>2820400050</w:t>
            </w:r>
          </w:p>
        </w:tc>
        <w:tc>
          <w:tcPr>
            <w:tcW w:w="720" w:type="dxa"/>
            <w:tcBorders>
              <w:top w:val="nil"/>
              <w:left w:val="nil"/>
              <w:bottom w:val="single" w:sz="4" w:space="0" w:color="000000"/>
              <w:right w:val="single" w:sz="4" w:space="0" w:color="000000"/>
            </w:tcBorders>
            <w:shd w:val="clear" w:color="auto" w:fill="auto"/>
            <w:vAlign w:val="center"/>
            <w:hideMark/>
          </w:tcPr>
          <w:p w14:paraId="7DAE050B"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18047328" w14:textId="77777777" w:rsidR="00ED785B" w:rsidRPr="00912C8B" w:rsidRDefault="00ED785B" w:rsidP="006D63BC">
            <w:pPr>
              <w:spacing w:line="240" w:lineRule="exact"/>
              <w:jc w:val="center"/>
              <w:rPr>
                <w:color w:val="000000"/>
              </w:rPr>
            </w:pPr>
            <w:r w:rsidRPr="00912C8B">
              <w:rPr>
                <w:color w:val="000000"/>
              </w:rPr>
              <w:t>300,00</w:t>
            </w:r>
          </w:p>
        </w:tc>
      </w:tr>
      <w:tr w:rsidR="00ED785B" w:rsidRPr="00912C8B" w14:paraId="08A0D6DF"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FFFFFF" w:fill="FFFFFF"/>
            <w:hideMark/>
          </w:tcPr>
          <w:p w14:paraId="288C54B2" w14:textId="77777777" w:rsidR="00ED785B" w:rsidRPr="00912C8B" w:rsidRDefault="00ED785B" w:rsidP="006D63BC">
            <w:pPr>
              <w:spacing w:line="240" w:lineRule="exact"/>
              <w:jc w:val="center"/>
              <w:rPr>
                <w:color w:val="000000"/>
              </w:rPr>
            </w:pPr>
            <w:r w:rsidRPr="00912C8B">
              <w:rPr>
                <w:color w:val="000000"/>
              </w:rPr>
              <w:t>Осуществление капитального ремонта зданий, помещений и прилегающих территорий муниципальных общеобразовательных учреждениях</w:t>
            </w:r>
          </w:p>
        </w:tc>
        <w:tc>
          <w:tcPr>
            <w:tcW w:w="1690" w:type="dxa"/>
            <w:tcBorders>
              <w:top w:val="nil"/>
              <w:left w:val="nil"/>
              <w:bottom w:val="single" w:sz="4" w:space="0" w:color="000000"/>
              <w:right w:val="single" w:sz="4" w:space="0" w:color="000000"/>
            </w:tcBorders>
            <w:shd w:val="clear" w:color="auto" w:fill="auto"/>
            <w:vAlign w:val="center"/>
            <w:hideMark/>
          </w:tcPr>
          <w:p w14:paraId="2A99E68A" w14:textId="77777777" w:rsidR="00ED785B" w:rsidRPr="00912C8B" w:rsidRDefault="00ED785B" w:rsidP="006D63BC">
            <w:pPr>
              <w:spacing w:line="240" w:lineRule="exact"/>
              <w:jc w:val="center"/>
              <w:rPr>
                <w:color w:val="000000"/>
              </w:rPr>
            </w:pPr>
            <w:r w:rsidRPr="00912C8B">
              <w:rPr>
                <w:color w:val="000000"/>
              </w:rPr>
              <w:t>2820500050</w:t>
            </w:r>
          </w:p>
        </w:tc>
        <w:tc>
          <w:tcPr>
            <w:tcW w:w="720" w:type="dxa"/>
            <w:tcBorders>
              <w:top w:val="nil"/>
              <w:left w:val="nil"/>
              <w:bottom w:val="single" w:sz="4" w:space="0" w:color="000000"/>
              <w:right w:val="single" w:sz="4" w:space="0" w:color="000000"/>
            </w:tcBorders>
            <w:shd w:val="clear" w:color="FFFFFF" w:fill="FFFFFF"/>
            <w:vAlign w:val="center"/>
            <w:hideMark/>
          </w:tcPr>
          <w:p w14:paraId="6D2E069C"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19C07DA5" w14:textId="77777777" w:rsidR="00ED785B" w:rsidRPr="00912C8B" w:rsidRDefault="00ED785B" w:rsidP="006D63BC">
            <w:pPr>
              <w:spacing w:line="240" w:lineRule="exact"/>
              <w:jc w:val="center"/>
              <w:rPr>
                <w:color w:val="000000"/>
              </w:rPr>
            </w:pPr>
            <w:r w:rsidRPr="00912C8B">
              <w:rPr>
                <w:color w:val="000000"/>
              </w:rPr>
              <w:t>48 664,33</w:t>
            </w:r>
          </w:p>
        </w:tc>
      </w:tr>
      <w:tr w:rsidR="00ED785B" w:rsidRPr="00912C8B" w14:paraId="11D8A71E"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D5FD7C5"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00E5613C" w14:textId="77777777" w:rsidR="00ED785B" w:rsidRPr="00912C8B" w:rsidRDefault="00ED785B" w:rsidP="006D63BC">
            <w:pPr>
              <w:spacing w:line="240" w:lineRule="exact"/>
              <w:jc w:val="center"/>
              <w:rPr>
                <w:color w:val="000000"/>
              </w:rPr>
            </w:pPr>
            <w:r w:rsidRPr="00912C8B">
              <w:rPr>
                <w:color w:val="000000"/>
              </w:rPr>
              <w:t>2820500050</w:t>
            </w:r>
          </w:p>
        </w:tc>
        <w:tc>
          <w:tcPr>
            <w:tcW w:w="720" w:type="dxa"/>
            <w:tcBorders>
              <w:top w:val="nil"/>
              <w:left w:val="nil"/>
              <w:bottom w:val="single" w:sz="4" w:space="0" w:color="000000"/>
              <w:right w:val="single" w:sz="4" w:space="0" w:color="000000"/>
            </w:tcBorders>
            <w:shd w:val="clear" w:color="auto" w:fill="auto"/>
            <w:vAlign w:val="center"/>
            <w:hideMark/>
          </w:tcPr>
          <w:p w14:paraId="7ACFE4E7"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148D7545" w14:textId="77777777" w:rsidR="00ED785B" w:rsidRPr="00912C8B" w:rsidRDefault="00ED785B" w:rsidP="006D63BC">
            <w:pPr>
              <w:spacing w:line="240" w:lineRule="exact"/>
              <w:jc w:val="center"/>
              <w:rPr>
                <w:color w:val="000000"/>
              </w:rPr>
            </w:pPr>
            <w:r w:rsidRPr="00912C8B">
              <w:rPr>
                <w:color w:val="000000"/>
              </w:rPr>
              <w:t>48 664,33</w:t>
            </w:r>
          </w:p>
        </w:tc>
      </w:tr>
      <w:tr w:rsidR="00ED785B" w:rsidRPr="00912C8B" w14:paraId="1FC96643"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3F8FF594"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10CCF3C7" w14:textId="77777777" w:rsidR="00ED785B" w:rsidRPr="00912C8B" w:rsidRDefault="00ED785B" w:rsidP="006D63BC">
            <w:pPr>
              <w:spacing w:line="240" w:lineRule="exact"/>
              <w:jc w:val="center"/>
              <w:rPr>
                <w:color w:val="000000"/>
              </w:rPr>
            </w:pPr>
            <w:r w:rsidRPr="00912C8B">
              <w:rPr>
                <w:color w:val="000000"/>
              </w:rPr>
              <w:t>2820500050</w:t>
            </w:r>
          </w:p>
        </w:tc>
        <w:tc>
          <w:tcPr>
            <w:tcW w:w="720" w:type="dxa"/>
            <w:tcBorders>
              <w:top w:val="nil"/>
              <w:left w:val="nil"/>
              <w:bottom w:val="single" w:sz="4" w:space="0" w:color="000000"/>
              <w:right w:val="single" w:sz="4" w:space="0" w:color="000000"/>
            </w:tcBorders>
            <w:shd w:val="clear" w:color="auto" w:fill="auto"/>
            <w:vAlign w:val="center"/>
            <w:hideMark/>
          </w:tcPr>
          <w:p w14:paraId="21B0D7EF"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1858BFF9" w14:textId="77777777" w:rsidR="00ED785B" w:rsidRPr="00912C8B" w:rsidRDefault="00ED785B" w:rsidP="006D63BC">
            <w:pPr>
              <w:spacing w:line="240" w:lineRule="exact"/>
              <w:jc w:val="center"/>
              <w:rPr>
                <w:color w:val="000000"/>
              </w:rPr>
            </w:pPr>
            <w:r w:rsidRPr="00912C8B">
              <w:rPr>
                <w:color w:val="000000"/>
              </w:rPr>
              <w:t>48 664,33</w:t>
            </w:r>
          </w:p>
        </w:tc>
      </w:tr>
      <w:tr w:rsidR="00ED785B" w:rsidRPr="00912C8B" w14:paraId="4C416A1C"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FFFFFF" w:fill="FFFFFF"/>
            <w:hideMark/>
          </w:tcPr>
          <w:p w14:paraId="0C64D1AA" w14:textId="77777777" w:rsidR="00ED785B" w:rsidRPr="00912C8B" w:rsidRDefault="00ED785B" w:rsidP="006D63BC">
            <w:pPr>
              <w:spacing w:line="240" w:lineRule="exact"/>
              <w:jc w:val="center"/>
              <w:rPr>
                <w:color w:val="000000"/>
              </w:rPr>
            </w:pPr>
            <w:r w:rsidRPr="00912C8B">
              <w:rPr>
                <w:color w:val="000000"/>
              </w:rPr>
              <w:t>Реализация мероприятий по модернизации школьных систем образования</w:t>
            </w:r>
          </w:p>
        </w:tc>
        <w:tc>
          <w:tcPr>
            <w:tcW w:w="1690" w:type="dxa"/>
            <w:tcBorders>
              <w:top w:val="nil"/>
              <w:left w:val="nil"/>
              <w:bottom w:val="single" w:sz="4" w:space="0" w:color="000000"/>
              <w:right w:val="single" w:sz="4" w:space="0" w:color="000000"/>
            </w:tcBorders>
            <w:shd w:val="clear" w:color="auto" w:fill="auto"/>
            <w:vAlign w:val="center"/>
            <w:hideMark/>
          </w:tcPr>
          <w:p w14:paraId="12CC1883" w14:textId="77777777" w:rsidR="00ED785B" w:rsidRPr="00912C8B" w:rsidRDefault="00ED785B" w:rsidP="006D63BC">
            <w:pPr>
              <w:spacing w:line="240" w:lineRule="exact"/>
              <w:jc w:val="center"/>
              <w:rPr>
                <w:color w:val="000000"/>
              </w:rPr>
            </w:pPr>
            <w:r w:rsidRPr="00912C8B">
              <w:rPr>
                <w:color w:val="000000"/>
              </w:rPr>
              <w:t>2820700050</w:t>
            </w:r>
          </w:p>
        </w:tc>
        <w:tc>
          <w:tcPr>
            <w:tcW w:w="720" w:type="dxa"/>
            <w:tcBorders>
              <w:top w:val="nil"/>
              <w:left w:val="nil"/>
              <w:bottom w:val="single" w:sz="4" w:space="0" w:color="000000"/>
              <w:right w:val="single" w:sz="4" w:space="0" w:color="000000"/>
            </w:tcBorders>
            <w:shd w:val="clear" w:color="FFFFFF" w:fill="FFFFFF"/>
            <w:vAlign w:val="center"/>
            <w:hideMark/>
          </w:tcPr>
          <w:p w14:paraId="3AD52472"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1DE3EE80" w14:textId="77777777" w:rsidR="00ED785B" w:rsidRPr="00912C8B" w:rsidRDefault="00ED785B" w:rsidP="006D63BC">
            <w:pPr>
              <w:spacing w:line="240" w:lineRule="exact"/>
              <w:jc w:val="center"/>
              <w:rPr>
                <w:color w:val="000000"/>
              </w:rPr>
            </w:pPr>
            <w:r w:rsidRPr="00912C8B">
              <w:rPr>
                <w:color w:val="000000"/>
              </w:rPr>
              <w:t>7 079,75</w:t>
            </w:r>
          </w:p>
        </w:tc>
      </w:tr>
      <w:tr w:rsidR="00ED785B" w:rsidRPr="00912C8B" w14:paraId="290D3ECF"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4908433" w14:textId="77777777" w:rsidR="00ED785B" w:rsidRPr="00912C8B" w:rsidRDefault="00ED785B" w:rsidP="006D63BC">
            <w:pPr>
              <w:spacing w:line="240" w:lineRule="exact"/>
              <w:jc w:val="center"/>
              <w:rPr>
                <w:color w:val="000000"/>
              </w:rPr>
            </w:pPr>
            <w:r w:rsidRPr="00912C8B">
              <w:rPr>
                <w:color w:val="000000"/>
              </w:rPr>
              <w:lastRenderedPageBreak/>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372C4BB4" w14:textId="77777777" w:rsidR="00ED785B" w:rsidRPr="00912C8B" w:rsidRDefault="00ED785B" w:rsidP="006D63BC">
            <w:pPr>
              <w:spacing w:line="240" w:lineRule="exact"/>
              <w:jc w:val="center"/>
              <w:rPr>
                <w:color w:val="000000"/>
              </w:rPr>
            </w:pPr>
            <w:r w:rsidRPr="00912C8B">
              <w:rPr>
                <w:color w:val="000000"/>
              </w:rPr>
              <w:t>2820700050</w:t>
            </w:r>
          </w:p>
        </w:tc>
        <w:tc>
          <w:tcPr>
            <w:tcW w:w="720" w:type="dxa"/>
            <w:tcBorders>
              <w:top w:val="nil"/>
              <w:left w:val="nil"/>
              <w:bottom w:val="single" w:sz="4" w:space="0" w:color="000000"/>
              <w:right w:val="single" w:sz="4" w:space="0" w:color="000000"/>
            </w:tcBorders>
            <w:shd w:val="clear" w:color="auto" w:fill="auto"/>
            <w:vAlign w:val="center"/>
            <w:hideMark/>
          </w:tcPr>
          <w:p w14:paraId="3961148E"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5C5E4F18" w14:textId="77777777" w:rsidR="00ED785B" w:rsidRPr="00912C8B" w:rsidRDefault="00ED785B" w:rsidP="006D63BC">
            <w:pPr>
              <w:spacing w:line="240" w:lineRule="exact"/>
              <w:jc w:val="center"/>
              <w:rPr>
                <w:color w:val="000000"/>
              </w:rPr>
            </w:pPr>
            <w:r w:rsidRPr="00912C8B">
              <w:rPr>
                <w:color w:val="000000"/>
              </w:rPr>
              <w:t>7 079,75</w:t>
            </w:r>
          </w:p>
        </w:tc>
      </w:tr>
      <w:tr w:rsidR="00ED785B" w:rsidRPr="00912C8B" w14:paraId="0779A5A6"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7C2F6509"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4144024E" w14:textId="77777777" w:rsidR="00ED785B" w:rsidRPr="00912C8B" w:rsidRDefault="00ED785B" w:rsidP="006D63BC">
            <w:pPr>
              <w:spacing w:line="240" w:lineRule="exact"/>
              <w:jc w:val="center"/>
              <w:rPr>
                <w:color w:val="000000"/>
              </w:rPr>
            </w:pPr>
            <w:r w:rsidRPr="00912C8B">
              <w:rPr>
                <w:color w:val="000000"/>
              </w:rPr>
              <w:t>2820700050</w:t>
            </w:r>
          </w:p>
        </w:tc>
        <w:tc>
          <w:tcPr>
            <w:tcW w:w="720" w:type="dxa"/>
            <w:tcBorders>
              <w:top w:val="nil"/>
              <w:left w:val="nil"/>
              <w:bottom w:val="single" w:sz="4" w:space="0" w:color="000000"/>
              <w:right w:val="single" w:sz="4" w:space="0" w:color="000000"/>
            </w:tcBorders>
            <w:shd w:val="clear" w:color="auto" w:fill="auto"/>
            <w:vAlign w:val="center"/>
            <w:hideMark/>
          </w:tcPr>
          <w:p w14:paraId="691943E0"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094DC48A" w14:textId="77777777" w:rsidR="00ED785B" w:rsidRPr="00912C8B" w:rsidRDefault="00ED785B" w:rsidP="006D63BC">
            <w:pPr>
              <w:spacing w:line="240" w:lineRule="exact"/>
              <w:jc w:val="center"/>
              <w:rPr>
                <w:color w:val="000000"/>
              </w:rPr>
            </w:pPr>
            <w:r w:rsidRPr="00912C8B">
              <w:rPr>
                <w:color w:val="000000"/>
              </w:rPr>
              <w:t>7 079,75</w:t>
            </w:r>
          </w:p>
        </w:tc>
      </w:tr>
      <w:tr w:rsidR="00ED785B" w:rsidRPr="00912C8B" w14:paraId="644DF467"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FFFFFF" w:fill="FFFFFF"/>
            <w:hideMark/>
          </w:tcPr>
          <w:p w14:paraId="60D477AB" w14:textId="77777777" w:rsidR="00ED785B" w:rsidRPr="00912C8B" w:rsidRDefault="00ED785B" w:rsidP="006D63BC">
            <w:pPr>
              <w:spacing w:line="240" w:lineRule="exact"/>
              <w:jc w:val="center"/>
              <w:rPr>
                <w:color w:val="000000"/>
              </w:rPr>
            </w:pPr>
            <w:r w:rsidRPr="00912C8B">
              <w:rPr>
                <w:color w:val="000000"/>
              </w:rPr>
              <w:t>Субсидия на финансовое обеспечение выполнения муниципального задания общеобразовательным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51FFB4F6" w14:textId="77777777" w:rsidR="00ED785B" w:rsidRPr="00912C8B" w:rsidRDefault="00ED785B" w:rsidP="006D63BC">
            <w:pPr>
              <w:spacing w:line="240" w:lineRule="exact"/>
              <w:jc w:val="center"/>
              <w:rPr>
                <w:color w:val="000000"/>
              </w:rPr>
            </w:pPr>
            <w:r w:rsidRPr="00912C8B">
              <w:rPr>
                <w:color w:val="000000"/>
              </w:rPr>
              <w:t>282Ю650500</w:t>
            </w:r>
          </w:p>
        </w:tc>
        <w:tc>
          <w:tcPr>
            <w:tcW w:w="720" w:type="dxa"/>
            <w:tcBorders>
              <w:top w:val="nil"/>
              <w:left w:val="nil"/>
              <w:bottom w:val="single" w:sz="4" w:space="0" w:color="000000"/>
              <w:right w:val="single" w:sz="4" w:space="0" w:color="000000"/>
            </w:tcBorders>
            <w:shd w:val="clear" w:color="FFFFFF" w:fill="FFFFFF"/>
            <w:vAlign w:val="center"/>
            <w:hideMark/>
          </w:tcPr>
          <w:p w14:paraId="59CE130A"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1BD4006" w14:textId="77777777" w:rsidR="00ED785B" w:rsidRPr="00912C8B" w:rsidRDefault="00ED785B" w:rsidP="006D63BC">
            <w:pPr>
              <w:spacing w:line="240" w:lineRule="exact"/>
              <w:jc w:val="center"/>
              <w:rPr>
                <w:color w:val="000000"/>
              </w:rPr>
            </w:pPr>
            <w:r w:rsidRPr="00912C8B">
              <w:rPr>
                <w:color w:val="000000"/>
              </w:rPr>
              <w:t>1 780,55</w:t>
            </w:r>
          </w:p>
        </w:tc>
      </w:tr>
      <w:tr w:rsidR="00ED785B" w:rsidRPr="00912C8B" w14:paraId="74112322"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DA60589"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052F24C0" w14:textId="77777777" w:rsidR="00ED785B" w:rsidRPr="00912C8B" w:rsidRDefault="00ED785B" w:rsidP="006D63BC">
            <w:pPr>
              <w:spacing w:line="240" w:lineRule="exact"/>
              <w:jc w:val="center"/>
              <w:rPr>
                <w:color w:val="000000"/>
              </w:rPr>
            </w:pPr>
            <w:r w:rsidRPr="00912C8B">
              <w:rPr>
                <w:color w:val="000000"/>
              </w:rPr>
              <w:t>282Ю650500</w:t>
            </w:r>
          </w:p>
        </w:tc>
        <w:tc>
          <w:tcPr>
            <w:tcW w:w="720" w:type="dxa"/>
            <w:tcBorders>
              <w:top w:val="nil"/>
              <w:left w:val="nil"/>
              <w:bottom w:val="single" w:sz="4" w:space="0" w:color="000000"/>
              <w:right w:val="single" w:sz="4" w:space="0" w:color="000000"/>
            </w:tcBorders>
            <w:shd w:val="clear" w:color="auto" w:fill="auto"/>
            <w:vAlign w:val="center"/>
            <w:hideMark/>
          </w:tcPr>
          <w:p w14:paraId="7CA19444"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5DC1EF96" w14:textId="77777777" w:rsidR="00ED785B" w:rsidRPr="00912C8B" w:rsidRDefault="00ED785B" w:rsidP="006D63BC">
            <w:pPr>
              <w:spacing w:line="240" w:lineRule="exact"/>
              <w:jc w:val="center"/>
              <w:rPr>
                <w:color w:val="000000"/>
              </w:rPr>
            </w:pPr>
            <w:r w:rsidRPr="00912C8B">
              <w:rPr>
                <w:color w:val="000000"/>
              </w:rPr>
              <w:t>1 780,55</w:t>
            </w:r>
          </w:p>
        </w:tc>
      </w:tr>
      <w:tr w:rsidR="00ED785B" w:rsidRPr="00912C8B" w14:paraId="6B1FC857"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507DC0CB"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035A05E4" w14:textId="77777777" w:rsidR="00ED785B" w:rsidRPr="00912C8B" w:rsidRDefault="00ED785B" w:rsidP="006D63BC">
            <w:pPr>
              <w:spacing w:line="240" w:lineRule="exact"/>
              <w:jc w:val="center"/>
              <w:rPr>
                <w:color w:val="000000"/>
              </w:rPr>
            </w:pPr>
            <w:r w:rsidRPr="00912C8B">
              <w:rPr>
                <w:color w:val="000000"/>
              </w:rPr>
              <w:t>282Ю650500</w:t>
            </w:r>
          </w:p>
        </w:tc>
        <w:tc>
          <w:tcPr>
            <w:tcW w:w="720" w:type="dxa"/>
            <w:tcBorders>
              <w:top w:val="nil"/>
              <w:left w:val="nil"/>
              <w:bottom w:val="single" w:sz="4" w:space="0" w:color="000000"/>
              <w:right w:val="single" w:sz="4" w:space="0" w:color="000000"/>
            </w:tcBorders>
            <w:shd w:val="clear" w:color="auto" w:fill="auto"/>
            <w:vAlign w:val="center"/>
            <w:hideMark/>
          </w:tcPr>
          <w:p w14:paraId="2FA09CA6"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3FA65536" w14:textId="77777777" w:rsidR="00ED785B" w:rsidRPr="00912C8B" w:rsidRDefault="00ED785B" w:rsidP="006D63BC">
            <w:pPr>
              <w:spacing w:line="240" w:lineRule="exact"/>
              <w:jc w:val="center"/>
              <w:rPr>
                <w:color w:val="000000"/>
              </w:rPr>
            </w:pPr>
            <w:r w:rsidRPr="00912C8B">
              <w:rPr>
                <w:color w:val="000000"/>
              </w:rPr>
              <w:t>1 780,55</w:t>
            </w:r>
          </w:p>
        </w:tc>
      </w:tr>
      <w:tr w:rsidR="00ED785B" w:rsidRPr="00912C8B" w14:paraId="7E44BF3A"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FFFFFF" w:fill="FFFFFF"/>
            <w:hideMark/>
          </w:tcPr>
          <w:p w14:paraId="3D5595A3" w14:textId="77777777" w:rsidR="00ED785B" w:rsidRPr="00912C8B" w:rsidRDefault="00ED785B" w:rsidP="006D63BC">
            <w:pPr>
              <w:spacing w:line="240" w:lineRule="exact"/>
              <w:jc w:val="center"/>
              <w:rPr>
                <w:color w:val="000000"/>
              </w:rPr>
            </w:pPr>
            <w:r w:rsidRPr="00912C8B">
              <w:rPr>
                <w:color w:val="000000"/>
              </w:rPr>
              <w:t>Субсидия на финансовое обеспечение выполнения муниципального задания общеобразовательным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175A5493" w14:textId="77777777" w:rsidR="00ED785B" w:rsidRPr="00912C8B" w:rsidRDefault="00ED785B" w:rsidP="006D63BC">
            <w:pPr>
              <w:spacing w:line="240" w:lineRule="exact"/>
              <w:jc w:val="center"/>
              <w:rPr>
                <w:color w:val="000000"/>
              </w:rPr>
            </w:pPr>
            <w:r w:rsidRPr="00912C8B">
              <w:rPr>
                <w:color w:val="000000"/>
              </w:rPr>
              <w:t>282Ю651790</w:t>
            </w:r>
          </w:p>
        </w:tc>
        <w:tc>
          <w:tcPr>
            <w:tcW w:w="720" w:type="dxa"/>
            <w:tcBorders>
              <w:top w:val="nil"/>
              <w:left w:val="nil"/>
              <w:bottom w:val="single" w:sz="4" w:space="0" w:color="000000"/>
              <w:right w:val="single" w:sz="4" w:space="0" w:color="000000"/>
            </w:tcBorders>
            <w:shd w:val="clear" w:color="FFFFFF" w:fill="FFFFFF"/>
            <w:vAlign w:val="center"/>
            <w:hideMark/>
          </w:tcPr>
          <w:p w14:paraId="7F6B5461"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3910A4B" w14:textId="77777777" w:rsidR="00ED785B" w:rsidRPr="00912C8B" w:rsidRDefault="00ED785B" w:rsidP="006D63BC">
            <w:pPr>
              <w:spacing w:line="240" w:lineRule="exact"/>
              <w:jc w:val="center"/>
              <w:rPr>
                <w:color w:val="000000"/>
              </w:rPr>
            </w:pPr>
            <w:r w:rsidRPr="00912C8B">
              <w:rPr>
                <w:color w:val="000000"/>
              </w:rPr>
              <w:t>5 512,60</w:t>
            </w:r>
          </w:p>
        </w:tc>
      </w:tr>
      <w:tr w:rsidR="00ED785B" w:rsidRPr="00912C8B" w14:paraId="4E9CE4B3"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E690810"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0E67082F" w14:textId="77777777" w:rsidR="00ED785B" w:rsidRPr="00912C8B" w:rsidRDefault="00ED785B" w:rsidP="006D63BC">
            <w:pPr>
              <w:spacing w:line="240" w:lineRule="exact"/>
              <w:jc w:val="center"/>
              <w:rPr>
                <w:color w:val="000000"/>
              </w:rPr>
            </w:pPr>
            <w:r w:rsidRPr="00912C8B">
              <w:rPr>
                <w:color w:val="000000"/>
              </w:rPr>
              <w:t>282Ю651790</w:t>
            </w:r>
          </w:p>
        </w:tc>
        <w:tc>
          <w:tcPr>
            <w:tcW w:w="720" w:type="dxa"/>
            <w:tcBorders>
              <w:top w:val="nil"/>
              <w:left w:val="nil"/>
              <w:bottom w:val="single" w:sz="4" w:space="0" w:color="000000"/>
              <w:right w:val="single" w:sz="4" w:space="0" w:color="000000"/>
            </w:tcBorders>
            <w:shd w:val="clear" w:color="auto" w:fill="auto"/>
            <w:vAlign w:val="center"/>
            <w:hideMark/>
          </w:tcPr>
          <w:p w14:paraId="21B1B9A9"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3A2C3FEB" w14:textId="77777777" w:rsidR="00ED785B" w:rsidRPr="00912C8B" w:rsidRDefault="00ED785B" w:rsidP="006D63BC">
            <w:pPr>
              <w:spacing w:line="240" w:lineRule="exact"/>
              <w:jc w:val="center"/>
              <w:rPr>
                <w:color w:val="000000"/>
              </w:rPr>
            </w:pPr>
            <w:r w:rsidRPr="00912C8B">
              <w:rPr>
                <w:color w:val="000000"/>
              </w:rPr>
              <w:t>5 512,60</w:t>
            </w:r>
          </w:p>
        </w:tc>
      </w:tr>
      <w:tr w:rsidR="00ED785B" w:rsidRPr="00912C8B" w14:paraId="6C926D24"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73FE880E"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06B689E9" w14:textId="77777777" w:rsidR="00ED785B" w:rsidRPr="00912C8B" w:rsidRDefault="00ED785B" w:rsidP="006D63BC">
            <w:pPr>
              <w:spacing w:line="240" w:lineRule="exact"/>
              <w:jc w:val="center"/>
              <w:rPr>
                <w:color w:val="000000"/>
              </w:rPr>
            </w:pPr>
            <w:r w:rsidRPr="00912C8B">
              <w:rPr>
                <w:color w:val="000000"/>
              </w:rPr>
              <w:t>282Ю651790</w:t>
            </w:r>
          </w:p>
        </w:tc>
        <w:tc>
          <w:tcPr>
            <w:tcW w:w="720" w:type="dxa"/>
            <w:tcBorders>
              <w:top w:val="nil"/>
              <w:left w:val="nil"/>
              <w:bottom w:val="single" w:sz="4" w:space="0" w:color="000000"/>
              <w:right w:val="single" w:sz="4" w:space="0" w:color="000000"/>
            </w:tcBorders>
            <w:shd w:val="clear" w:color="auto" w:fill="auto"/>
            <w:vAlign w:val="center"/>
            <w:hideMark/>
          </w:tcPr>
          <w:p w14:paraId="23D556D6"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4A710325" w14:textId="77777777" w:rsidR="00ED785B" w:rsidRPr="00912C8B" w:rsidRDefault="00ED785B" w:rsidP="006D63BC">
            <w:pPr>
              <w:spacing w:line="240" w:lineRule="exact"/>
              <w:jc w:val="center"/>
              <w:rPr>
                <w:color w:val="000000"/>
              </w:rPr>
            </w:pPr>
            <w:r w:rsidRPr="00912C8B">
              <w:rPr>
                <w:color w:val="000000"/>
              </w:rPr>
              <w:t>5 512,60</w:t>
            </w:r>
          </w:p>
        </w:tc>
      </w:tr>
      <w:tr w:rsidR="00ED785B" w:rsidRPr="00912C8B" w14:paraId="147D1890"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FFFFFF" w:fill="FFFFFF"/>
            <w:hideMark/>
          </w:tcPr>
          <w:p w14:paraId="487201F4" w14:textId="77777777" w:rsidR="00ED785B" w:rsidRPr="00912C8B" w:rsidRDefault="00ED785B" w:rsidP="006D63BC">
            <w:pPr>
              <w:spacing w:line="240" w:lineRule="exact"/>
              <w:jc w:val="center"/>
              <w:rPr>
                <w:color w:val="000000"/>
              </w:rPr>
            </w:pPr>
            <w:r w:rsidRPr="00912C8B">
              <w:rPr>
                <w:color w:val="000000"/>
              </w:rPr>
              <w:t>Субсидия на финансовое обеспечение выполнения муниципального задания общеобразовательным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58C1BB7D" w14:textId="77777777" w:rsidR="00ED785B" w:rsidRPr="00912C8B" w:rsidRDefault="00ED785B" w:rsidP="006D63BC">
            <w:pPr>
              <w:spacing w:line="240" w:lineRule="exact"/>
              <w:jc w:val="center"/>
              <w:rPr>
                <w:color w:val="000000"/>
              </w:rPr>
            </w:pPr>
            <w:r w:rsidRPr="00912C8B">
              <w:rPr>
                <w:color w:val="000000"/>
              </w:rPr>
              <w:t>282Ю65303М</w:t>
            </w:r>
          </w:p>
        </w:tc>
        <w:tc>
          <w:tcPr>
            <w:tcW w:w="720" w:type="dxa"/>
            <w:tcBorders>
              <w:top w:val="nil"/>
              <w:left w:val="nil"/>
              <w:bottom w:val="single" w:sz="4" w:space="0" w:color="000000"/>
              <w:right w:val="single" w:sz="4" w:space="0" w:color="000000"/>
            </w:tcBorders>
            <w:shd w:val="clear" w:color="FFFFFF" w:fill="FFFFFF"/>
            <w:vAlign w:val="center"/>
            <w:hideMark/>
          </w:tcPr>
          <w:p w14:paraId="1B42A00D"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602CCF1" w14:textId="77777777" w:rsidR="00ED785B" w:rsidRPr="00912C8B" w:rsidRDefault="00ED785B" w:rsidP="006D63BC">
            <w:pPr>
              <w:spacing w:line="240" w:lineRule="exact"/>
              <w:jc w:val="center"/>
              <w:rPr>
                <w:color w:val="000000"/>
              </w:rPr>
            </w:pPr>
            <w:r w:rsidRPr="00912C8B">
              <w:rPr>
                <w:color w:val="000000"/>
              </w:rPr>
              <w:t>60 558,62</w:t>
            </w:r>
          </w:p>
        </w:tc>
      </w:tr>
      <w:tr w:rsidR="00ED785B" w:rsidRPr="00912C8B" w14:paraId="44EC6121"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E240C14"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67F024D8" w14:textId="77777777" w:rsidR="00ED785B" w:rsidRPr="00912C8B" w:rsidRDefault="00ED785B" w:rsidP="006D63BC">
            <w:pPr>
              <w:spacing w:line="240" w:lineRule="exact"/>
              <w:jc w:val="center"/>
              <w:rPr>
                <w:color w:val="000000"/>
              </w:rPr>
            </w:pPr>
            <w:r w:rsidRPr="00912C8B">
              <w:rPr>
                <w:color w:val="000000"/>
              </w:rPr>
              <w:t>282Ю65303М</w:t>
            </w:r>
          </w:p>
        </w:tc>
        <w:tc>
          <w:tcPr>
            <w:tcW w:w="720" w:type="dxa"/>
            <w:tcBorders>
              <w:top w:val="nil"/>
              <w:left w:val="nil"/>
              <w:bottom w:val="single" w:sz="4" w:space="0" w:color="000000"/>
              <w:right w:val="single" w:sz="4" w:space="0" w:color="000000"/>
            </w:tcBorders>
            <w:shd w:val="clear" w:color="auto" w:fill="auto"/>
            <w:vAlign w:val="center"/>
            <w:hideMark/>
          </w:tcPr>
          <w:p w14:paraId="02C25A8C"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75186BCC" w14:textId="77777777" w:rsidR="00ED785B" w:rsidRPr="00912C8B" w:rsidRDefault="00ED785B" w:rsidP="006D63BC">
            <w:pPr>
              <w:spacing w:line="240" w:lineRule="exact"/>
              <w:jc w:val="center"/>
              <w:rPr>
                <w:color w:val="000000"/>
              </w:rPr>
            </w:pPr>
            <w:r w:rsidRPr="00912C8B">
              <w:rPr>
                <w:color w:val="000000"/>
              </w:rPr>
              <w:t>60 558,62</w:t>
            </w:r>
          </w:p>
        </w:tc>
      </w:tr>
      <w:tr w:rsidR="00ED785B" w:rsidRPr="00912C8B" w14:paraId="00716E90"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3B570EAC"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15DAB49A" w14:textId="77777777" w:rsidR="00ED785B" w:rsidRPr="00912C8B" w:rsidRDefault="00ED785B" w:rsidP="006D63BC">
            <w:pPr>
              <w:spacing w:line="240" w:lineRule="exact"/>
              <w:jc w:val="center"/>
              <w:rPr>
                <w:color w:val="000000"/>
              </w:rPr>
            </w:pPr>
            <w:r w:rsidRPr="00912C8B">
              <w:rPr>
                <w:color w:val="000000"/>
              </w:rPr>
              <w:t>282Ю65303М</w:t>
            </w:r>
          </w:p>
        </w:tc>
        <w:tc>
          <w:tcPr>
            <w:tcW w:w="720" w:type="dxa"/>
            <w:tcBorders>
              <w:top w:val="nil"/>
              <w:left w:val="nil"/>
              <w:bottom w:val="single" w:sz="4" w:space="0" w:color="000000"/>
              <w:right w:val="single" w:sz="4" w:space="0" w:color="000000"/>
            </w:tcBorders>
            <w:shd w:val="clear" w:color="auto" w:fill="auto"/>
            <w:vAlign w:val="center"/>
            <w:hideMark/>
          </w:tcPr>
          <w:p w14:paraId="024F42CE"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35C2778F" w14:textId="77777777" w:rsidR="00ED785B" w:rsidRPr="00912C8B" w:rsidRDefault="00ED785B" w:rsidP="006D63BC">
            <w:pPr>
              <w:spacing w:line="240" w:lineRule="exact"/>
              <w:jc w:val="center"/>
              <w:rPr>
                <w:color w:val="000000"/>
              </w:rPr>
            </w:pPr>
            <w:r w:rsidRPr="00912C8B">
              <w:rPr>
                <w:color w:val="000000"/>
              </w:rPr>
              <w:t>60 558,62</w:t>
            </w:r>
          </w:p>
        </w:tc>
      </w:tr>
      <w:tr w:rsidR="00ED785B" w:rsidRPr="00912C8B" w14:paraId="080C05B6"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FFFFFF" w:fill="FFFFFF"/>
            <w:hideMark/>
          </w:tcPr>
          <w:p w14:paraId="1AAB4AFA" w14:textId="77777777" w:rsidR="00ED785B" w:rsidRPr="00912C8B" w:rsidRDefault="00ED785B" w:rsidP="006D63BC">
            <w:pPr>
              <w:spacing w:line="240" w:lineRule="exact"/>
              <w:jc w:val="center"/>
              <w:rPr>
                <w:color w:val="000000"/>
              </w:rPr>
            </w:pPr>
            <w:r w:rsidRPr="00912C8B">
              <w:rPr>
                <w:color w:val="000000"/>
              </w:rPr>
              <w:t>Субсидия на финансовое обеспечение выполнения муниципального задания общеобразовательным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3868294C" w14:textId="77777777" w:rsidR="00ED785B" w:rsidRPr="00912C8B" w:rsidRDefault="00ED785B" w:rsidP="006D63BC">
            <w:pPr>
              <w:spacing w:line="240" w:lineRule="exact"/>
              <w:jc w:val="center"/>
              <w:rPr>
                <w:color w:val="000000"/>
              </w:rPr>
            </w:pPr>
            <w:r w:rsidRPr="00912C8B">
              <w:rPr>
                <w:color w:val="000000"/>
              </w:rPr>
              <w:t>282Ю6А0500</w:t>
            </w:r>
          </w:p>
        </w:tc>
        <w:tc>
          <w:tcPr>
            <w:tcW w:w="720" w:type="dxa"/>
            <w:tcBorders>
              <w:top w:val="nil"/>
              <w:left w:val="nil"/>
              <w:bottom w:val="single" w:sz="4" w:space="0" w:color="000000"/>
              <w:right w:val="single" w:sz="4" w:space="0" w:color="000000"/>
            </w:tcBorders>
            <w:shd w:val="clear" w:color="FFFFFF" w:fill="FFFFFF"/>
            <w:vAlign w:val="center"/>
            <w:hideMark/>
          </w:tcPr>
          <w:p w14:paraId="0F050ABD"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F79A06B" w14:textId="77777777" w:rsidR="00ED785B" w:rsidRPr="00912C8B" w:rsidRDefault="00ED785B" w:rsidP="006D63BC">
            <w:pPr>
              <w:spacing w:line="240" w:lineRule="exact"/>
              <w:jc w:val="center"/>
              <w:rPr>
                <w:color w:val="000000"/>
              </w:rPr>
            </w:pPr>
            <w:r w:rsidRPr="00912C8B">
              <w:rPr>
                <w:color w:val="000000"/>
              </w:rPr>
              <w:t>93,74</w:t>
            </w:r>
          </w:p>
        </w:tc>
      </w:tr>
      <w:tr w:rsidR="00ED785B" w:rsidRPr="00912C8B" w14:paraId="002693C2"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5043CC9E"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540D9766" w14:textId="77777777" w:rsidR="00ED785B" w:rsidRPr="00912C8B" w:rsidRDefault="00ED785B" w:rsidP="006D63BC">
            <w:pPr>
              <w:spacing w:line="240" w:lineRule="exact"/>
              <w:jc w:val="center"/>
              <w:rPr>
                <w:color w:val="000000"/>
              </w:rPr>
            </w:pPr>
            <w:r w:rsidRPr="00912C8B">
              <w:rPr>
                <w:color w:val="000000"/>
              </w:rPr>
              <w:t>282Ю6А0500</w:t>
            </w:r>
          </w:p>
        </w:tc>
        <w:tc>
          <w:tcPr>
            <w:tcW w:w="720" w:type="dxa"/>
            <w:tcBorders>
              <w:top w:val="nil"/>
              <w:left w:val="nil"/>
              <w:bottom w:val="single" w:sz="4" w:space="0" w:color="000000"/>
              <w:right w:val="single" w:sz="4" w:space="0" w:color="000000"/>
            </w:tcBorders>
            <w:shd w:val="clear" w:color="auto" w:fill="auto"/>
            <w:vAlign w:val="center"/>
            <w:hideMark/>
          </w:tcPr>
          <w:p w14:paraId="28760144"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521B660B" w14:textId="77777777" w:rsidR="00ED785B" w:rsidRPr="00912C8B" w:rsidRDefault="00ED785B" w:rsidP="006D63BC">
            <w:pPr>
              <w:spacing w:line="240" w:lineRule="exact"/>
              <w:jc w:val="center"/>
              <w:rPr>
                <w:color w:val="000000"/>
              </w:rPr>
            </w:pPr>
            <w:r w:rsidRPr="00912C8B">
              <w:rPr>
                <w:color w:val="000000"/>
              </w:rPr>
              <w:t>93,74</w:t>
            </w:r>
          </w:p>
        </w:tc>
      </w:tr>
      <w:tr w:rsidR="00ED785B" w:rsidRPr="00912C8B" w14:paraId="1B0B5C9C"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62FF3232"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73359542" w14:textId="77777777" w:rsidR="00ED785B" w:rsidRPr="00912C8B" w:rsidRDefault="00ED785B" w:rsidP="006D63BC">
            <w:pPr>
              <w:spacing w:line="240" w:lineRule="exact"/>
              <w:jc w:val="center"/>
              <w:rPr>
                <w:color w:val="000000"/>
              </w:rPr>
            </w:pPr>
            <w:r w:rsidRPr="00912C8B">
              <w:rPr>
                <w:color w:val="000000"/>
              </w:rPr>
              <w:t>282Ю6А0500</w:t>
            </w:r>
          </w:p>
        </w:tc>
        <w:tc>
          <w:tcPr>
            <w:tcW w:w="720" w:type="dxa"/>
            <w:tcBorders>
              <w:top w:val="nil"/>
              <w:left w:val="nil"/>
              <w:bottom w:val="single" w:sz="4" w:space="0" w:color="000000"/>
              <w:right w:val="single" w:sz="4" w:space="0" w:color="000000"/>
            </w:tcBorders>
            <w:shd w:val="clear" w:color="auto" w:fill="auto"/>
            <w:vAlign w:val="center"/>
            <w:hideMark/>
          </w:tcPr>
          <w:p w14:paraId="69ABFF2F"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066991CF" w14:textId="77777777" w:rsidR="00ED785B" w:rsidRPr="00912C8B" w:rsidRDefault="00ED785B" w:rsidP="006D63BC">
            <w:pPr>
              <w:spacing w:line="240" w:lineRule="exact"/>
              <w:jc w:val="center"/>
              <w:rPr>
                <w:color w:val="000000"/>
              </w:rPr>
            </w:pPr>
            <w:r w:rsidRPr="00912C8B">
              <w:rPr>
                <w:color w:val="000000"/>
              </w:rPr>
              <w:t>93,74</w:t>
            </w:r>
          </w:p>
        </w:tc>
      </w:tr>
      <w:tr w:rsidR="00ED785B" w:rsidRPr="00912C8B" w14:paraId="15D4827D"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FFFFFF" w:fill="FFFFFF"/>
            <w:hideMark/>
          </w:tcPr>
          <w:p w14:paraId="1DEC9F2C" w14:textId="77777777" w:rsidR="00ED785B" w:rsidRPr="00912C8B" w:rsidRDefault="00ED785B" w:rsidP="006D63BC">
            <w:pPr>
              <w:spacing w:line="240" w:lineRule="exact"/>
              <w:jc w:val="center"/>
              <w:rPr>
                <w:color w:val="000000"/>
              </w:rPr>
            </w:pPr>
            <w:r w:rsidRPr="00912C8B">
              <w:rPr>
                <w:color w:val="000000"/>
              </w:rPr>
              <w:t>Субсидия на финансовое обеспечение выполнения муниципального задания общеобразовательным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19A30DF0" w14:textId="77777777" w:rsidR="00ED785B" w:rsidRPr="00912C8B" w:rsidRDefault="00ED785B" w:rsidP="006D63BC">
            <w:pPr>
              <w:spacing w:line="240" w:lineRule="exact"/>
              <w:jc w:val="center"/>
              <w:rPr>
                <w:color w:val="000000"/>
              </w:rPr>
            </w:pPr>
            <w:r w:rsidRPr="00912C8B">
              <w:rPr>
                <w:color w:val="000000"/>
              </w:rPr>
              <w:t>282Ю6А303М</w:t>
            </w:r>
          </w:p>
        </w:tc>
        <w:tc>
          <w:tcPr>
            <w:tcW w:w="720" w:type="dxa"/>
            <w:tcBorders>
              <w:top w:val="nil"/>
              <w:left w:val="nil"/>
              <w:bottom w:val="single" w:sz="4" w:space="0" w:color="000000"/>
              <w:right w:val="single" w:sz="4" w:space="0" w:color="000000"/>
            </w:tcBorders>
            <w:shd w:val="clear" w:color="FFFFFF" w:fill="FFFFFF"/>
            <w:vAlign w:val="center"/>
            <w:hideMark/>
          </w:tcPr>
          <w:p w14:paraId="1F5A7772"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CA52049" w14:textId="77777777" w:rsidR="00ED785B" w:rsidRPr="00912C8B" w:rsidRDefault="00ED785B" w:rsidP="006D63BC">
            <w:pPr>
              <w:spacing w:line="240" w:lineRule="exact"/>
              <w:jc w:val="center"/>
              <w:rPr>
                <w:color w:val="000000"/>
              </w:rPr>
            </w:pPr>
            <w:r w:rsidRPr="00912C8B">
              <w:rPr>
                <w:color w:val="000000"/>
              </w:rPr>
              <w:t>8 096,01</w:t>
            </w:r>
          </w:p>
        </w:tc>
      </w:tr>
      <w:tr w:rsidR="00ED785B" w:rsidRPr="00912C8B" w14:paraId="4EE6FB6B"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49EB387"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275A0BC6" w14:textId="77777777" w:rsidR="00ED785B" w:rsidRPr="00912C8B" w:rsidRDefault="00ED785B" w:rsidP="006D63BC">
            <w:pPr>
              <w:spacing w:line="240" w:lineRule="exact"/>
              <w:jc w:val="center"/>
              <w:rPr>
                <w:color w:val="000000"/>
              </w:rPr>
            </w:pPr>
            <w:r w:rsidRPr="00912C8B">
              <w:rPr>
                <w:color w:val="000000"/>
              </w:rPr>
              <w:t>282Ю6А303М</w:t>
            </w:r>
          </w:p>
        </w:tc>
        <w:tc>
          <w:tcPr>
            <w:tcW w:w="720" w:type="dxa"/>
            <w:tcBorders>
              <w:top w:val="nil"/>
              <w:left w:val="nil"/>
              <w:bottom w:val="single" w:sz="4" w:space="0" w:color="000000"/>
              <w:right w:val="single" w:sz="4" w:space="0" w:color="000000"/>
            </w:tcBorders>
            <w:shd w:val="clear" w:color="auto" w:fill="auto"/>
            <w:vAlign w:val="center"/>
            <w:hideMark/>
          </w:tcPr>
          <w:p w14:paraId="44827A94"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5CA55CD3" w14:textId="77777777" w:rsidR="00ED785B" w:rsidRPr="00912C8B" w:rsidRDefault="00ED785B" w:rsidP="006D63BC">
            <w:pPr>
              <w:spacing w:line="240" w:lineRule="exact"/>
              <w:jc w:val="center"/>
              <w:rPr>
                <w:color w:val="000000"/>
              </w:rPr>
            </w:pPr>
            <w:r w:rsidRPr="00912C8B">
              <w:rPr>
                <w:color w:val="000000"/>
              </w:rPr>
              <w:t>8 096,01</w:t>
            </w:r>
          </w:p>
        </w:tc>
      </w:tr>
      <w:tr w:rsidR="00ED785B" w:rsidRPr="00912C8B" w14:paraId="4ECFBED7"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0E481FE0"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7FFB8C58" w14:textId="77777777" w:rsidR="00ED785B" w:rsidRPr="00912C8B" w:rsidRDefault="00ED785B" w:rsidP="006D63BC">
            <w:pPr>
              <w:spacing w:line="240" w:lineRule="exact"/>
              <w:jc w:val="center"/>
              <w:rPr>
                <w:color w:val="000000"/>
              </w:rPr>
            </w:pPr>
            <w:r w:rsidRPr="00912C8B">
              <w:rPr>
                <w:color w:val="000000"/>
              </w:rPr>
              <w:t>282Ю6А303М</w:t>
            </w:r>
          </w:p>
        </w:tc>
        <w:tc>
          <w:tcPr>
            <w:tcW w:w="720" w:type="dxa"/>
            <w:tcBorders>
              <w:top w:val="nil"/>
              <w:left w:val="nil"/>
              <w:bottom w:val="single" w:sz="4" w:space="0" w:color="000000"/>
              <w:right w:val="single" w:sz="4" w:space="0" w:color="000000"/>
            </w:tcBorders>
            <w:shd w:val="clear" w:color="auto" w:fill="auto"/>
            <w:vAlign w:val="center"/>
            <w:hideMark/>
          </w:tcPr>
          <w:p w14:paraId="7044001B"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7BC4FAA0" w14:textId="77777777" w:rsidR="00ED785B" w:rsidRPr="00912C8B" w:rsidRDefault="00ED785B" w:rsidP="006D63BC">
            <w:pPr>
              <w:spacing w:line="240" w:lineRule="exact"/>
              <w:jc w:val="center"/>
              <w:rPr>
                <w:color w:val="000000"/>
              </w:rPr>
            </w:pPr>
            <w:r w:rsidRPr="00912C8B">
              <w:rPr>
                <w:color w:val="000000"/>
              </w:rPr>
              <w:t>8 096,01</w:t>
            </w:r>
          </w:p>
        </w:tc>
      </w:tr>
      <w:tr w:rsidR="00ED785B" w:rsidRPr="00912C8B" w14:paraId="419B9AFB" w14:textId="77777777" w:rsidTr="00360E04">
        <w:trPr>
          <w:trHeight w:val="1575"/>
        </w:trPr>
        <w:tc>
          <w:tcPr>
            <w:tcW w:w="5240" w:type="dxa"/>
            <w:tcBorders>
              <w:top w:val="nil"/>
              <w:left w:val="single" w:sz="4" w:space="0" w:color="000000"/>
              <w:bottom w:val="single" w:sz="4" w:space="0" w:color="000000"/>
              <w:right w:val="single" w:sz="4" w:space="0" w:color="000000"/>
            </w:tcBorders>
            <w:shd w:val="clear" w:color="auto" w:fill="auto"/>
            <w:hideMark/>
          </w:tcPr>
          <w:p w14:paraId="12D91B8B" w14:textId="77777777" w:rsidR="00ED785B" w:rsidRPr="00912C8B" w:rsidRDefault="00ED785B" w:rsidP="006D63BC">
            <w:pPr>
              <w:spacing w:line="240" w:lineRule="exact"/>
              <w:jc w:val="center"/>
              <w:rPr>
                <w:color w:val="000000"/>
              </w:rPr>
            </w:pPr>
            <w:r w:rsidRPr="00912C8B">
              <w:rPr>
                <w:color w:val="000000"/>
              </w:rPr>
              <w:t>Подпрограмма "Развитие системы дополнительного образования. Обеспечение персонифицированного финансирования дополнительного образования детей" в рамках муниципальной программы "Образование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2E026A61" w14:textId="77777777" w:rsidR="00ED785B" w:rsidRPr="00912C8B" w:rsidRDefault="00ED785B" w:rsidP="006D63BC">
            <w:pPr>
              <w:spacing w:line="240" w:lineRule="exact"/>
              <w:jc w:val="center"/>
              <w:rPr>
                <w:color w:val="000000"/>
              </w:rPr>
            </w:pPr>
            <w:r w:rsidRPr="00912C8B">
              <w:rPr>
                <w:color w:val="000000"/>
              </w:rPr>
              <w:t>2830000000</w:t>
            </w:r>
          </w:p>
        </w:tc>
        <w:tc>
          <w:tcPr>
            <w:tcW w:w="720" w:type="dxa"/>
            <w:tcBorders>
              <w:top w:val="nil"/>
              <w:left w:val="nil"/>
              <w:bottom w:val="single" w:sz="4" w:space="0" w:color="000000"/>
              <w:right w:val="single" w:sz="4" w:space="0" w:color="000000"/>
            </w:tcBorders>
            <w:shd w:val="clear" w:color="auto" w:fill="auto"/>
            <w:vAlign w:val="center"/>
            <w:hideMark/>
          </w:tcPr>
          <w:p w14:paraId="2DB7DEA3"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1E4CD10" w14:textId="77777777" w:rsidR="00ED785B" w:rsidRPr="00912C8B" w:rsidRDefault="00ED785B" w:rsidP="006D63BC">
            <w:pPr>
              <w:spacing w:line="240" w:lineRule="exact"/>
              <w:jc w:val="center"/>
              <w:rPr>
                <w:color w:val="000000"/>
              </w:rPr>
            </w:pPr>
            <w:r w:rsidRPr="00912C8B">
              <w:rPr>
                <w:color w:val="000000"/>
              </w:rPr>
              <w:t>71 262,56</w:t>
            </w:r>
          </w:p>
        </w:tc>
      </w:tr>
      <w:tr w:rsidR="00ED785B" w:rsidRPr="00912C8B" w14:paraId="54F73AE8"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FFFFFF" w:fill="FFFFFF"/>
            <w:hideMark/>
          </w:tcPr>
          <w:p w14:paraId="0995638F" w14:textId="77777777" w:rsidR="00ED785B" w:rsidRPr="00912C8B" w:rsidRDefault="00ED785B" w:rsidP="006D63BC">
            <w:pPr>
              <w:spacing w:line="240" w:lineRule="exact"/>
              <w:jc w:val="center"/>
              <w:rPr>
                <w:color w:val="000000"/>
              </w:rPr>
            </w:pPr>
            <w:r w:rsidRPr="00912C8B">
              <w:rPr>
                <w:color w:val="000000"/>
              </w:rPr>
              <w:t>Субсидия на финансовое обеспечение выполнения муниципального задания учреждениями дополнительного образования детей</w:t>
            </w:r>
          </w:p>
        </w:tc>
        <w:tc>
          <w:tcPr>
            <w:tcW w:w="1690" w:type="dxa"/>
            <w:tcBorders>
              <w:top w:val="nil"/>
              <w:left w:val="nil"/>
              <w:bottom w:val="single" w:sz="4" w:space="0" w:color="000000"/>
              <w:right w:val="single" w:sz="4" w:space="0" w:color="000000"/>
            </w:tcBorders>
            <w:shd w:val="clear" w:color="auto" w:fill="auto"/>
            <w:vAlign w:val="center"/>
            <w:hideMark/>
          </w:tcPr>
          <w:p w14:paraId="43191D4C" w14:textId="77777777" w:rsidR="00ED785B" w:rsidRPr="00912C8B" w:rsidRDefault="00ED785B" w:rsidP="006D63BC">
            <w:pPr>
              <w:spacing w:line="240" w:lineRule="exact"/>
              <w:jc w:val="center"/>
              <w:rPr>
                <w:color w:val="000000"/>
              </w:rPr>
            </w:pPr>
            <w:r w:rsidRPr="00912C8B">
              <w:rPr>
                <w:color w:val="000000"/>
              </w:rPr>
              <w:t>2830100030</w:t>
            </w:r>
          </w:p>
        </w:tc>
        <w:tc>
          <w:tcPr>
            <w:tcW w:w="720" w:type="dxa"/>
            <w:tcBorders>
              <w:top w:val="nil"/>
              <w:left w:val="nil"/>
              <w:bottom w:val="single" w:sz="4" w:space="0" w:color="000000"/>
              <w:right w:val="single" w:sz="4" w:space="0" w:color="000000"/>
            </w:tcBorders>
            <w:shd w:val="clear" w:color="FFFFFF" w:fill="FFFFFF"/>
            <w:vAlign w:val="center"/>
            <w:hideMark/>
          </w:tcPr>
          <w:p w14:paraId="3585B6DD"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5C51659" w14:textId="77777777" w:rsidR="00ED785B" w:rsidRPr="00912C8B" w:rsidRDefault="00ED785B" w:rsidP="006D63BC">
            <w:pPr>
              <w:spacing w:line="240" w:lineRule="exact"/>
              <w:jc w:val="center"/>
              <w:rPr>
                <w:color w:val="000000"/>
              </w:rPr>
            </w:pPr>
            <w:r w:rsidRPr="00912C8B">
              <w:rPr>
                <w:color w:val="000000"/>
              </w:rPr>
              <w:t>38 829,62</w:t>
            </w:r>
          </w:p>
        </w:tc>
      </w:tr>
      <w:tr w:rsidR="00ED785B" w:rsidRPr="00912C8B" w14:paraId="2DEA71D6"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B9BC9AC"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12949AD6" w14:textId="77777777" w:rsidR="00ED785B" w:rsidRPr="00912C8B" w:rsidRDefault="00ED785B" w:rsidP="006D63BC">
            <w:pPr>
              <w:spacing w:line="240" w:lineRule="exact"/>
              <w:jc w:val="center"/>
              <w:rPr>
                <w:color w:val="000000"/>
              </w:rPr>
            </w:pPr>
            <w:r w:rsidRPr="00912C8B">
              <w:rPr>
                <w:color w:val="000000"/>
              </w:rPr>
              <w:t>2830100030</w:t>
            </w:r>
          </w:p>
        </w:tc>
        <w:tc>
          <w:tcPr>
            <w:tcW w:w="720" w:type="dxa"/>
            <w:tcBorders>
              <w:top w:val="nil"/>
              <w:left w:val="nil"/>
              <w:bottom w:val="single" w:sz="4" w:space="0" w:color="000000"/>
              <w:right w:val="single" w:sz="4" w:space="0" w:color="000000"/>
            </w:tcBorders>
            <w:shd w:val="clear" w:color="auto" w:fill="auto"/>
            <w:vAlign w:val="center"/>
            <w:hideMark/>
          </w:tcPr>
          <w:p w14:paraId="6A04C4ED"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5403B959" w14:textId="77777777" w:rsidR="00ED785B" w:rsidRPr="00912C8B" w:rsidRDefault="00ED785B" w:rsidP="006D63BC">
            <w:pPr>
              <w:spacing w:line="240" w:lineRule="exact"/>
              <w:jc w:val="center"/>
              <w:rPr>
                <w:color w:val="000000"/>
              </w:rPr>
            </w:pPr>
            <w:r w:rsidRPr="00912C8B">
              <w:rPr>
                <w:color w:val="000000"/>
              </w:rPr>
              <w:t>38 829,62</w:t>
            </w:r>
          </w:p>
        </w:tc>
      </w:tr>
      <w:tr w:rsidR="00ED785B" w:rsidRPr="00912C8B" w14:paraId="3D1219EE"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161DE4CE"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13DF5FF2" w14:textId="77777777" w:rsidR="00ED785B" w:rsidRPr="00912C8B" w:rsidRDefault="00ED785B" w:rsidP="006D63BC">
            <w:pPr>
              <w:spacing w:line="240" w:lineRule="exact"/>
              <w:jc w:val="center"/>
              <w:rPr>
                <w:color w:val="000000"/>
              </w:rPr>
            </w:pPr>
            <w:r w:rsidRPr="00912C8B">
              <w:rPr>
                <w:color w:val="000000"/>
              </w:rPr>
              <w:t>2830100030</w:t>
            </w:r>
          </w:p>
        </w:tc>
        <w:tc>
          <w:tcPr>
            <w:tcW w:w="720" w:type="dxa"/>
            <w:tcBorders>
              <w:top w:val="nil"/>
              <w:left w:val="nil"/>
              <w:bottom w:val="single" w:sz="4" w:space="0" w:color="000000"/>
              <w:right w:val="single" w:sz="4" w:space="0" w:color="000000"/>
            </w:tcBorders>
            <w:shd w:val="clear" w:color="auto" w:fill="auto"/>
            <w:vAlign w:val="center"/>
            <w:hideMark/>
          </w:tcPr>
          <w:p w14:paraId="7B7087B9"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2713C8FB" w14:textId="77777777" w:rsidR="00ED785B" w:rsidRPr="00912C8B" w:rsidRDefault="00ED785B" w:rsidP="006D63BC">
            <w:pPr>
              <w:spacing w:line="240" w:lineRule="exact"/>
              <w:jc w:val="center"/>
              <w:rPr>
                <w:color w:val="000000"/>
              </w:rPr>
            </w:pPr>
            <w:r w:rsidRPr="00912C8B">
              <w:rPr>
                <w:color w:val="000000"/>
              </w:rPr>
              <w:t>38 829,62</w:t>
            </w:r>
          </w:p>
        </w:tc>
      </w:tr>
      <w:tr w:rsidR="00ED785B" w:rsidRPr="00912C8B" w14:paraId="051BB9D1"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FFFFFF" w:fill="FFFFFF"/>
            <w:hideMark/>
          </w:tcPr>
          <w:p w14:paraId="7A7983A4" w14:textId="77777777" w:rsidR="00ED785B" w:rsidRPr="00912C8B" w:rsidRDefault="00ED785B" w:rsidP="006D63BC">
            <w:pPr>
              <w:spacing w:line="240" w:lineRule="exact"/>
              <w:jc w:val="center"/>
              <w:rPr>
                <w:color w:val="000000"/>
              </w:rPr>
            </w:pPr>
            <w:r w:rsidRPr="00912C8B">
              <w:rPr>
                <w:color w:val="000000"/>
              </w:rPr>
              <w:t>Субсидия на финансовое обеспечение выполнения муниципального задания учреждениями дополнительного образования детей (за счет средств краевого бюджета)</w:t>
            </w:r>
          </w:p>
        </w:tc>
        <w:tc>
          <w:tcPr>
            <w:tcW w:w="1690" w:type="dxa"/>
            <w:tcBorders>
              <w:top w:val="nil"/>
              <w:left w:val="nil"/>
              <w:bottom w:val="single" w:sz="4" w:space="0" w:color="000000"/>
              <w:right w:val="single" w:sz="4" w:space="0" w:color="000000"/>
            </w:tcBorders>
            <w:shd w:val="clear" w:color="auto" w:fill="auto"/>
            <w:vAlign w:val="center"/>
            <w:hideMark/>
          </w:tcPr>
          <w:p w14:paraId="22BC3606" w14:textId="77777777" w:rsidR="00ED785B" w:rsidRPr="00912C8B" w:rsidRDefault="00ED785B" w:rsidP="006D63BC">
            <w:pPr>
              <w:spacing w:line="240" w:lineRule="exact"/>
              <w:jc w:val="center"/>
              <w:rPr>
                <w:color w:val="000000"/>
              </w:rPr>
            </w:pPr>
            <w:r w:rsidRPr="00912C8B">
              <w:rPr>
                <w:color w:val="000000"/>
              </w:rPr>
              <w:t>28301SС030</w:t>
            </w:r>
          </w:p>
        </w:tc>
        <w:tc>
          <w:tcPr>
            <w:tcW w:w="720" w:type="dxa"/>
            <w:tcBorders>
              <w:top w:val="nil"/>
              <w:left w:val="nil"/>
              <w:bottom w:val="single" w:sz="4" w:space="0" w:color="000000"/>
              <w:right w:val="single" w:sz="4" w:space="0" w:color="000000"/>
            </w:tcBorders>
            <w:shd w:val="clear" w:color="FFFFFF" w:fill="FFFFFF"/>
            <w:vAlign w:val="center"/>
            <w:hideMark/>
          </w:tcPr>
          <w:p w14:paraId="29713901"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7A4B75F" w14:textId="77777777" w:rsidR="00ED785B" w:rsidRPr="00912C8B" w:rsidRDefault="00ED785B" w:rsidP="006D63BC">
            <w:pPr>
              <w:spacing w:line="240" w:lineRule="exact"/>
              <w:jc w:val="center"/>
              <w:rPr>
                <w:color w:val="000000"/>
              </w:rPr>
            </w:pPr>
            <w:r w:rsidRPr="00912C8B">
              <w:rPr>
                <w:color w:val="000000"/>
              </w:rPr>
              <w:t>18 923,06</w:t>
            </w:r>
          </w:p>
        </w:tc>
      </w:tr>
      <w:tr w:rsidR="00ED785B" w:rsidRPr="00912C8B" w14:paraId="3A21962C"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3B4359C" w14:textId="77777777" w:rsidR="00ED785B" w:rsidRPr="00912C8B" w:rsidRDefault="00ED785B" w:rsidP="006D63BC">
            <w:pPr>
              <w:spacing w:line="240" w:lineRule="exact"/>
              <w:jc w:val="center"/>
              <w:rPr>
                <w:color w:val="000000"/>
              </w:rPr>
            </w:pPr>
            <w:r w:rsidRPr="00912C8B">
              <w:rPr>
                <w:color w:val="000000"/>
              </w:rPr>
              <w:lastRenderedPageBreak/>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03795B5F" w14:textId="77777777" w:rsidR="00ED785B" w:rsidRPr="00912C8B" w:rsidRDefault="00ED785B" w:rsidP="006D63BC">
            <w:pPr>
              <w:spacing w:line="240" w:lineRule="exact"/>
              <w:jc w:val="center"/>
              <w:rPr>
                <w:color w:val="000000"/>
              </w:rPr>
            </w:pPr>
            <w:r w:rsidRPr="00912C8B">
              <w:rPr>
                <w:color w:val="000000"/>
              </w:rPr>
              <w:t>28301SС030</w:t>
            </w:r>
          </w:p>
        </w:tc>
        <w:tc>
          <w:tcPr>
            <w:tcW w:w="720" w:type="dxa"/>
            <w:tcBorders>
              <w:top w:val="nil"/>
              <w:left w:val="nil"/>
              <w:bottom w:val="single" w:sz="4" w:space="0" w:color="000000"/>
              <w:right w:val="single" w:sz="4" w:space="0" w:color="000000"/>
            </w:tcBorders>
            <w:shd w:val="clear" w:color="auto" w:fill="auto"/>
            <w:vAlign w:val="center"/>
            <w:hideMark/>
          </w:tcPr>
          <w:p w14:paraId="61B2F9BE"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2A23CAA3" w14:textId="77777777" w:rsidR="00ED785B" w:rsidRPr="00912C8B" w:rsidRDefault="00ED785B" w:rsidP="006D63BC">
            <w:pPr>
              <w:spacing w:line="240" w:lineRule="exact"/>
              <w:jc w:val="center"/>
              <w:rPr>
                <w:color w:val="000000"/>
              </w:rPr>
            </w:pPr>
            <w:r w:rsidRPr="00912C8B">
              <w:rPr>
                <w:color w:val="000000"/>
              </w:rPr>
              <w:t>18 923,06</w:t>
            </w:r>
          </w:p>
        </w:tc>
      </w:tr>
      <w:tr w:rsidR="00ED785B" w:rsidRPr="00912C8B" w14:paraId="1785E28C"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358AF059"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2E33626C" w14:textId="77777777" w:rsidR="00ED785B" w:rsidRPr="00912C8B" w:rsidRDefault="00ED785B" w:rsidP="006D63BC">
            <w:pPr>
              <w:spacing w:line="240" w:lineRule="exact"/>
              <w:jc w:val="center"/>
              <w:rPr>
                <w:color w:val="000000"/>
              </w:rPr>
            </w:pPr>
            <w:r w:rsidRPr="00912C8B">
              <w:rPr>
                <w:color w:val="000000"/>
              </w:rPr>
              <w:t>28301SС030</w:t>
            </w:r>
          </w:p>
        </w:tc>
        <w:tc>
          <w:tcPr>
            <w:tcW w:w="720" w:type="dxa"/>
            <w:tcBorders>
              <w:top w:val="nil"/>
              <w:left w:val="nil"/>
              <w:bottom w:val="single" w:sz="4" w:space="0" w:color="000000"/>
              <w:right w:val="single" w:sz="4" w:space="0" w:color="000000"/>
            </w:tcBorders>
            <w:shd w:val="clear" w:color="auto" w:fill="auto"/>
            <w:vAlign w:val="center"/>
            <w:hideMark/>
          </w:tcPr>
          <w:p w14:paraId="045385C8"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133FF425" w14:textId="77777777" w:rsidR="00ED785B" w:rsidRPr="00912C8B" w:rsidRDefault="00ED785B" w:rsidP="006D63BC">
            <w:pPr>
              <w:spacing w:line="240" w:lineRule="exact"/>
              <w:jc w:val="center"/>
              <w:rPr>
                <w:color w:val="000000"/>
              </w:rPr>
            </w:pPr>
            <w:r w:rsidRPr="00912C8B">
              <w:rPr>
                <w:color w:val="000000"/>
              </w:rPr>
              <w:t>18 923,06</w:t>
            </w:r>
          </w:p>
        </w:tc>
      </w:tr>
      <w:tr w:rsidR="00ED785B" w:rsidRPr="00912C8B" w14:paraId="73AE4E07"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FFFFFF" w:fill="FFFFFF"/>
            <w:hideMark/>
          </w:tcPr>
          <w:p w14:paraId="0650C3B2" w14:textId="77777777" w:rsidR="00ED785B" w:rsidRPr="00912C8B" w:rsidRDefault="00ED785B" w:rsidP="006D63BC">
            <w:pPr>
              <w:spacing w:line="240" w:lineRule="exact"/>
              <w:jc w:val="center"/>
              <w:rPr>
                <w:color w:val="000000"/>
              </w:rPr>
            </w:pPr>
            <w:r w:rsidRPr="00912C8B">
              <w:rPr>
                <w:color w:val="000000"/>
              </w:rPr>
              <w:t>Субсидия на финансовое обеспечение выполнения муниципального задания учреждениями дополнительного образования детей (за счет средств районного бюджета)</w:t>
            </w:r>
          </w:p>
        </w:tc>
        <w:tc>
          <w:tcPr>
            <w:tcW w:w="1690" w:type="dxa"/>
            <w:tcBorders>
              <w:top w:val="nil"/>
              <w:left w:val="nil"/>
              <w:bottom w:val="single" w:sz="4" w:space="0" w:color="000000"/>
              <w:right w:val="single" w:sz="4" w:space="0" w:color="000000"/>
            </w:tcBorders>
            <w:shd w:val="clear" w:color="auto" w:fill="auto"/>
            <w:vAlign w:val="center"/>
            <w:hideMark/>
          </w:tcPr>
          <w:p w14:paraId="637024EE" w14:textId="77777777" w:rsidR="00ED785B" w:rsidRPr="00912C8B" w:rsidRDefault="00ED785B" w:rsidP="006D63BC">
            <w:pPr>
              <w:spacing w:line="240" w:lineRule="exact"/>
              <w:jc w:val="center"/>
              <w:rPr>
                <w:color w:val="000000"/>
              </w:rPr>
            </w:pPr>
            <w:r w:rsidRPr="00912C8B">
              <w:rPr>
                <w:color w:val="000000"/>
              </w:rPr>
              <w:t>28301SС031</w:t>
            </w:r>
          </w:p>
        </w:tc>
        <w:tc>
          <w:tcPr>
            <w:tcW w:w="720" w:type="dxa"/>
            <w:tcBorders>
              <w:top w:val="nil"/>
              <w:left w:val="nil"/>
              <w:bottom w:val="single" w:sz="4" w:space="0" w:color="000000"/>
              <w:right w:val="single" w:sz="4" w:space="0" w:color="000000"/>
            </w:tcBorders>
            <w:shd w:val="clear" w:color="FFFFFF" w:fill="FFFFFF"/>
            <w:vAlign w:val="center"/>
            <w:hideMark/>
          </w:tcPr>
          <w:p w14:paraId="6045B12D"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CAAE8B5" w14:textId="77777777" w:rsidR="00ED785B" w:rsidRPr="00912C8B" w:rsidRDefault="00ED785B" w:rsidP="006D63BC">
            <w:pPr>
              <w:spacing w:line="240" w:lineRule="exact"/>
              <w:jc w:val="center"/>
              <w:rPr>
                <w:color w:val="000000"/>
              </w:rPr>
            </w:pPr>
            <w:r w:rsidRPr="00912C8B">
              <w:rPr>
                <w:color w:val="000000"/>
              </w:rPr>
              <w:t>8 109,88</w:t>
            </w:r>
          </w:p>
        </w:tc>
      </w:tr>
      <w:tr w:rsidR="00ED785B" w:rsidRPr="00912C8B" w14:paraId="191EA4FB"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0F46080"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3A26CF04" w14:textId="77777777" w:rsidR="00ED785B" w:rsidRPr="00912C8B" w:rsidRDefault="00ED785B" w:rsidP="006D63BC">
            <w:pPr>
              <w:spacing w:line="240" w:lineRule="exact"/>
              <w:jc w:val="center"/>
              <w:rPr>
                <w:color w:val="000000"/>
              </w:rPr>
            </w:pPr>
            <w:r w:rsidRPr="00912C8B">
              <w:rPr>
                <w:color w:val="000000"/>
              </w:rPr>
              <w:t>28301SС031</w:t>
            </w:r>
          </w:p>
        </w:tc>
        <w:tc>
          <w:tcPr>
            <w:tcW w:w="720" w:type="dxa"/>
            <w:tcBorders>
              <w:top w:val="nil"/>
              <w:left w:val="nil"/>
              <w:bottom w:val="single" w:sz="4" w:space="0" w:color="000000"/>
              <w:right w:val="single" w:sz="4" w:space="0" w:color="000000"/>
            </w:tcBorders>
            <w:shd w:val="clear" w:color="auto" w:fill="auto"/>
            <w:vAlign w:val="center"/>
            <w:hideMark/>
          </w:tcPr>
          <w:p w14:paraId="7DE08EFD"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2ADA709B" w14:textId="77777777" w:rsidR="00ED785B" w:rsidRPr="00912C8B" w:rsidRDefault="00ED785B" w:rsidP="006D63BC">
            <w:pPr>
              <w:spacing w:line="240" w:lineRule="exact"/>
              <w:jc w:val="center"/>
              <w:rPr>
                <w:color w:val="000000"/>
              </w:rPr>
            </w:pPr>
            <w:r w:rsidRPr="00912C8B">
              <w:rPr>
                <w:color w:val="000000"/>
              </w:rPr>
              <w:t>8 109,88</w:t>
            </w:r>
          </w:p>
        </w:tc>
      </w:tr>
      <w:tr w:rsidR="00ED785B" w:rsidRPr="00912C8B" w14:paraId="088ABB2F"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47ABED47"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29BA8A32" w14:textId="77777777" w:rsidR="00ED785B" w:rsidRPr="00912C8B" w:rsidRDefault="00ED785B" w:rsidP="006D63BC">
            <w:pPr>
              <w:spacing w:line="240" w:lineRule="exact"/>
              <w:jc w:val="center"/>
              <w:rPr>
                <w:color w:val="000000"/>
              </w:rPr>
            </w:pPr>
            <w:r w:rsidRPr="00912C8B">
              <w:rPr>
                <w:color w:val="000000"/>
              </w:rPr>
              <w:t>28301SС031</w:t>
            </w:r>
          </w:p>
        </w:tc>
        <w:tc>
          <w:tcPr>
            <w:tcW w:w="720" w:type="dxa"/>
            <w:tcBorders>
              <w:top w:val="nil"/>
              <w:left w:val="nil"/>
              <w:bottom w:val="single" w:sz="4" w:space="0" w:color="000000"/>
              <w:right w:val="single" w:sz="4" w:space="0" w:color="000000"/>
            </w:tcBorders>
            <w:shd w:val="clear" w:color="auto" w:fill="auto"/>
            <w:vAlign w:val="center"/>
            <w:hideMark/>
          </w:tcPr>
          <w:p w14:paraId="74546BFD"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65BFC238" w14:textId="77777777" w:rsidR="00ED785B" w:rsidRPr="00912C8B" w:rsidRDefault="00ED785B" w:rsidP="006D63BC">
            <w:pPr>
              <w:spacing w:line="240" w:lineRule="exact"/>
              <w:jc w:val="center"/>
              <w:rPr>
                <w:color w:val="000000"/>
              </w:rPr>
            </w:pPr>
            <w:r w:rsidRPr="00912C8B">
              <w:rPr>
                <w:color w:val="000000"/>
              </w:rPr>
              <w:t>8 109,88</w:t>
            </w:r>
          </w:p>
        </w:tc>
      </w:tr>
      <w:tr w:rsidR="00ED785B" w:rsidRPr="00912C8B" w14:paraId="13F770C7"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FFFFFF" w:fill="FFFFFF"/>
            <w:hideMark/>
          </w:tcPr>
          <w:p w14:paraId="4D3BAF93" w14:textId="77777777" w:rsidR="00ED785B" w:rsidRPr="00912C8B" w:rsidRDefault="00ED785B" w:rsidP="006D63BC">
            <w:pPr>
              <w:spacing w:line="240" w:lineRule="exact"/>
              <w:jc w:val="center"/>
              <w:rPr>
                <w:color w:val="000000"/>
              </w:rPr>
            </w:pPr>
            <w:r w:rsidRPr="00912C8B">
              <w:rPr>
                <w:color w:val="000000"/>
              </w:rPr>
              <w:t>Организация и проведение районных мероприятий учреждениями дополнительного образования. Организация участия в краевых, региональных, всероссийских мероприятиях</w:t>
            </w:r>
          </w:p>
        </w:tc>
        <w:tc>
          <w:tcPr>
            <w:tcW w:w="1690" w:type="dxa"/>
            <w:tcBorders>
              <w:top w:val="nil"/>
              <w:left w:val="nil"/>
              <w:bottom w:val="single" w:sz="4" w:space="0" w:color="000000"/>
              <w:right w:val="single" w:sz="4" w:space="0" w:color="000000"/>
            </w:tcBorders>
            <w:shd w:val="clear" w:color="auto" w:fill="auto"/>
            <w:vAlign w:val="center"/>
            <w:hideMark/>
          </w:tcPr>
          <w:p w14:paraId="05CB6868" w14:textId="77777777" w:rsidR="00ED785B" w:rsidRPr="00912C8B" w:rsidRDefault="00ED785B" w:rsidP="006D63BC">
            <w:pPr>
              <w:spacing w:line="240" w:lineRule="exact"/>
              <w:jc w:val="center"/>
              <w:rPr>
                <w:color w:val="000000"/>
              </w:rPr>
            </w:pPr>
            <w:r w:rsidRPr="00912C8B">
              <w:rPr>
                <w:color w:val="000000"/>
              </w:rPr>
              <w:t>2830200050</w:t>
            </w:r>
          </w:p>
        </w:tc>
        <w:tc>
          <w:tcPr>
            <w:tcW w:w="720" w:type="dxa"/>
            <w:tcBorders>
              <w:top w:val="nil"/>
              <w:left w:val="nil"/>
              <w:bottom w:val="single" w:sz="4" w:space="0" w:color="000000"/>
              <w:right w:val="single" w:sz="4" w:space="0" w:color="000000"/>
            </w:tcBorders>
            <w:shd w:val="clear" w:color="FFFFFF" w:fill="FFFFFF"/>
            <w:vAlign w:val="center"/>
            <w:hideMark/>
          </w:tcPr>
          <w:p w14:paraId="677114A0"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8313CD3" w14:textId="77777777" w:rsidR="00ED785B" w:rsidRPr="00912C8B" w:rsidRDefault="00ED785B" w:rsidP="006D63BC">
            <w:pPr>
              <w:spacing w:line="240" w:lineRule="exact"/>
              <w:jc w:val="center"/>
              <w:rPr>
                <w:color w:val="000000"/>
              </w:rPr>
            </w:pPr>
            <w:r w:rsidRPr="00912C8B">
              <w:rPr>
                <w:color w:val="000000"/>
              </w:rPr>
              <w:t>300,00</w:t>
            </w:r>
          </w:p>
        </w:tc>
      </w:tr>
      <w:tr w:rsidR="00ED785B" w:rsidRPr="00912C8B" w14:paraId="2C8D0A19"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6AE3B2B"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35208EEE" w14:textId="77777777" w:rsidR="00ED785B" w:rsidRPr="00912C8B" w:rsidRDefault="00ED785B" w:rsidP="006D63BC">
            <w:pPr>
              <w:spacing w:line="240" w:lineRule="exact"/>
              <w:jc w:val="center"/>
              <w:rPr>
                <w:color w:val="000000"/>
              </w:rPr>
            </w:pPr>
            <w:r w:rsidRPr="00912C8B">
              <w:rPr>
                <w:color w:val="000000"/>
              </w:rPr>
              <w:t>2830200050</w:t>
            </w:r>
          </w:p>
        </w:tc>
        <w:tc>
          <w:tcPr>
            <w:tcW w:w="720" w:type="dxa"/>
            <w:tcBorders>
              <w:top w:val="nil"/>
              <w:left w:val="nil"/>
              <w:bottom w:val="single" w:sz="4" w:space="0" w:color="000000"/>
              <w:right w:val="single" w:sz="4" w:space="0" w:color="000000"/>
            </w:tcBorders>
            <w:shd w:val="clear" w:color="auto" w:fill="auto"/>
            <w:vAlign w:val="center"/>
            <w:hideMark/>
          </w:tcPr>
          <w:p w14:paraId="3D17FDAE"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5C6BBF0C" w14:textId="77777777" w:rsidR="00ED785B" w:rsidRPr="00912C8B" w:rsidRDefault="00ED785B" w:rsidP="006D63BC">
            <w:pPr>
              <w:spacing w:line="240" w:lineRule="exact"/>
              <w:jc w:val="center"/>
              <w:rPr>
                <w:color w:val="000000"/>
              </w:rPr>
            </w:pPr>
            <w:r w:rsidRPr="00912C8B">
              <w:rPr>
                <w:color w:val="000000"/>
              </w:rPr>
              <w:t>300,00</w:t>
            </w:r>
          </w:p>
        </w:tc>
      </w:tr>
      <w:tr w:rsidR="00ED785B" w:rsidRPr="00912C8B" w14:paraId="47241019"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39C939A6"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77B5639A" w14:textId="77777777" w:rsidR="00ED785B" w:rsidRPr="00912C8B" w:rsidRDefault="00ED785B" w:rsidP="006D63BC">
            <w:pPr>
              <w:spacing w:line="240" w:lineRule="exact"/>
              <w:jc w:val="center"/>
              <w:rPr>
                <w:color w:val="000000"/>
              </w:rPr>
            </w:pPr>
            <w:r w:rsidRPr="00912C8B">
              <w:rPr>
                <w:color w:val="000000"/>
              </w:rPr>
              <w:t>2830200050</w:t>
            </w:r>
          </w:p>
        </w:tc>
        <w:tc>
          <w:tcPr>
            <w:tcW w:w="720" w:type="dxa"/>
            <w:tcBorders>
              <w:top w:val="nil"/>
              <w:left w:val="nil"/>
              <w:bottom w:val="single" w:sz="4" w:space="0" w:color="000000"/>
              <w:right w:val="single" w:sz="4" w:space="0" w:color="000000"/>
            </w:tcBorders>
            <w:shd w:val="clear" w:color="auto" w:fill="auto"/>
            <w:vAlign w:val="center"/>
            <w:hideMark/>
          </w:tcPr>
          <w:p w14:paraId="04BB0409"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15966EC4" w14:textId="77777777" w:rsidR="00ED785B" w:rsidRPr="00912C8B" w:rsidRDefault="00ED785B" w:rsidP="006D63BC">
            <w:pPr>
              <w:spacing w:line="240" w:lineRule="exact"/>
              <w:jc w:val="center"/>
              <w:rPr>
                <w:color w:val="000000"/>
              </w:rPr>
            </w:pPr>
            <w:r w:rsidRPr="00912C8B">
              <w:rPr>
                <w:color w:val="000000"/>
              </w:rPr>
              <w:t>300,00</w:t>
            </w:r>
          </w:p>
        </w:tc>
      </w:tr>
      <w:tr w:rsidR="00ED785B" w:rsidRPr="00912C8B" w14:paraId="43E7A5FA"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FFFFFF" w:fill="FFFFFF"/>
            <w:hideMark/>
          </w:tcPr>
          <w:p w14:paraId="4D8A6014" w14:textId="77777777" w:rsidR="00ED785B" w:rsidRPr="00912C8B" w:rsidRDefault="00ED785B" w:rsidP="006D63BC">
            <w:pPr>
              <w:spacing w:line="240" w:lineRule="exact"/>
              <w:jc w:val="center"/>
              <w:rPr>
                <w:color w:val="000000"/>
              </w:rPr>
            </w:pPr>
            <w:r w:rsidRPr="00912C8B">
              <w:rPr>
                <w:color w:val="000000"/>
              </w:rPr>
              <w:t>Осуществление капитального ремонта зданий, помещений и прилегающих территорий в муниципальных образовательных учреждениях дополнительного образования детей</w:t>
            </w:r>
          </w:p>
        </w:tc>
        <w:tc>
          <w:tcPr>
            <w:tcW w:w="1690" w:type="dxa"/>
            <w:tcBorders>
              <w:top w:val="nil"/>
              <w:left w:val="nil"/>
              <w:bottom w:val="single" w:sz="4" w:space="0" w:color="000000"/>
              <w:right w:val="single" w:sz="4" w:space="0" w:color="000000"/>
            </w:tcBorders>
            <w:shd w:val="clear" w:color="auto" w:fill="auto"/>
            <w:vAlign w:val="center"/>
            <w:hideMark/>
          </w:tcPr>
          <w:p w14:paraId="5094C6AA" w14:textId="77777777" w:rsidR="00ED785B" w:rsidRPr="00912C8B" w:rsidRDefault="00ED785B" w:rsidP="006D63BC">
            <w:pPr>
              <w:spacing w:line="240" w:lineRule="exact"/>
              <w:jc w:val="center"/>
              <w:rPr>
                <w:color w:val="000000"/>
              </w:rPr>
            </w:pPr>
            <w:r w:rsidRPr="00912C8B">
              <w:rPr>
                <w:color w:val="000000"/>
              </w:rPr>
              <w:t>2830400050</w:t>
            </w:r>
          </w:p>
        </w:tc>
        <w:tc>
          <w:tcPr>
            <w:tcW w:w="720" w:type="dxa"/>
            <w:tcBorders>
              <w:top w:val="nil"/>
              <w:left w:val="nil"/>
              <w:bottom w:val="single" w:sz="4" w:space="0" w:color="000000"/>
              <w:right w:val="single" w:sz="4" w:space="0" w:color="000000"/>
            </w:tcBorders>
            <w:shd w:val="clear" w:color="FFFFFF" w:fill="FFFFFF"/>
            <w:vAlign w:val="center"/>
            <w:hideMark/>
          </w:tcPr>
          <w:p w14:paraId="76965B12"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130B04A" w14:textId="77777777" w:rsidR="00ED785B" w:rsidRPr="00912C8B" w:rsidRDefault="00ED785B" w:rsidP="006D63BC">
            <w:pPr>
              <w:spacing w:line="240" w:lineRule="exact"/>
              <w:jc w:val="center"/>
              <w:rPr>
                <w:color w:val="000000"/>
              </w:rPr>
            </w:pPr>
            <w:r w:rsidRPr="00912C8B">
              <w:rPr>
                <w:color w:val="000000"/>
              </w:rPr>
              <w:t>2 900,00</w:t>
            </w:r>
          </w:p>
        </w:tc>
      </w:tr>
      <w:tr w:rsidR="00ED785B" w:rsidRPr="00912C8B" w14:paraId="7A3BE4A5"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8D75046"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672F544F" w14:textId="77777777" w:rsidR="00ED785B" w:rsidRPr="00912C8B" w:rsidRDefault="00ED785B" w:rsidP="006D63BC">
            <w:pPr>
              <w:spacing w:line="240" w:lineRule="exact"/>
              <w:jc w:val="center"/>
              <w:rPr>
                <w:color w:val="000000"/>
              </w:rPr>
            </w:pPr>
            <w:r w:rsidRPr="00912C8B">
              <w:rPr>
                <w:color w:val="000000"/>
              </w:rPr>
              <w:t>2830400050</w:t>
            </w:r>
          </w:p>
        </w:tc>
        <w:tc>
          <w:tcPr>
            <w:tcW w:w="720" w:type="dxa"/>
            <w:tcBorders>
              <w:top w:val="nil"/>
              <w:left w:val="nil"/>
              <w:bottom w:val="single" w:sz="4" w:space="0" w:color="000000"/>
              <w:right w:val="single" w:sz="4" w:space="0" w:color="000000"/>
            </w:tcBorders>
            <w:shd w:val="clear" w:color="auto" w:fill="auto"/>
            <w:vAlign w:val="center"/>
            <w:hideMark/>
          </w:tcPr>
          <w:p w14:paraId="1DC25476"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432EECB6" w14:textId="77777777" w:rsidR="00ED785B" w:rsidRPr="00912C8B" w:rsidRDefault="00ED785B" w:rsidP="006D63BC">
            <w:pPr>
              <w:spacing w:line="240" w:lineRule="exact"/>
              <w:jc w:val="center"/>
              <w:rPr>
                <w:color w:val="000000"/>
              </w:rPr>
            </w:pPr>
            <w:r w:rsidRPr="00912C8B">
              <w:rPr>
                <w:color w:val="000000"/>
              </w:rPr>
              <w:t>2 900,00</w:t>
            </w:r>
          </w:p>
        </w:tc>
      </w:tr>
      <w:tr w:rsidR="00ED785B" w:rsidRPr="00912C8B" w14:paraId="06C37461"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66BF88AC"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5CEB1CB4" w14:textId="77777777" w:rsidR="00ED785B" w:rsidRPr="00912C8B" w:rsidRDefault="00ED785B" w:rsidP="006D63BC">
            <w:pPr>
              <w:spacing w:line="240" w:lineRule="exact"/>
              <w:jc w:val="center"/>
              <w:rPr>
                <w:color w:val="000000"/>
              </w:rPr>
            </w:pPr>
            <w:r w:rsidRPr="00912C8B">
              <w:rPr>
                <w:color w:val="000000"/>
              </w:rPr>
              <w:t>2830400050</w:t>
            </w:r>
          </w:p>
        </w:tc>
        <w:tc>
          <w:tcPr>
            <w:tcW w:w="720" w:type="dxa"/>
            <w:tcBorders>
              <w:top w:val="nil"/>
              <w:left w:val="nil"/>
              <w:bottom w:val="single" w:sz="4" w:space="0" w:color="000000"/>
              <w:right w:val="single" w:sz="4" w:space="0" w:color="000000"/>
            </w:tcBorders>
            <w:shd w:val="clear" w:color="auto" w:fill="auto"/>
            <w:vAlign w:val="center"/>
            <w:hideMark/>
          </w:tcPr>
          <w:p w14:paraId="42B906A6"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4F40DF4D" w14:textId="77777777" w:rsidR="00ED785B" w:rsidRPr="00912C8B" w:rsidRDefault="00ED785B" w:rsidP="006D63BC">
            <w:pPr>
              <w:spacing w:line="240" w:lineRule="exact"/>
              <w:jc w:val="center"/>
              <w:rPr>
                <w:color w:val="000000"/>
              </w:rPr>
            </w:pPr>
            <w:r w:rsidRPr="00912C8B">
              <w:rPr>
                <w:color w:val="000000"/>
              </w:rPr>
              <w:t>2 900,00</w:t>
            </w:r>
          </w:p>
        </w:tc>
      </w:tr>
      <w:tr w:rsidR="00ED785B" w:rsidRPr="00912C8B" w14:paraId="017031A3"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FFFFFF" w:fill="FFFFFF"/>
            <w:hideMark/>
          </w:tcPr>
          <w:p w14:paraId="135453D4" w14:textId="77777777" w:rsidR="00ED785B" w:rsidRPr="00912C8B" w:rsidRDefault="00ED785B" w:rsidP="006D63BC">
            <w:pPr>
              <w:spacing w:line="240" w:lineRule="exact"/>
              <w:jc w:val="center"/>
              <w:rPr>
                <w:color w:val="000000"/>
              </w:rPr>
            </w:pPr>
            <w:r w:rsidRPr="00912C8B">
              <w:rPr>
                <w:color w:val="000000"/>
              </w:rPr>
              <w:t>Обеспечение персонифицированного финансирования дополнительного образования</w:t>
            </w:r>
          </w:p>
        </w:tc>
        <w:tc>
          <w:tcPr>
            <w:tcW w:w="1690" w:type="dxa"/>
            <w:tcBorders>
              <w:top w:val="nil"/>
              <w:left w:val="nil"/>
              <w:bottom w:val="single" w:sz="4" w:space="0" w:color="000000"/>
              <w:right w:val="single" w:sz="4" w:space="0" w:color="000000"/>
            </w:tcBorders>
            <w:shd w:val="clear" w:color="auto" w:fill="auto"/>
            <w:vAlign w:val="center"/>
            <w:hideMark/>
          </w:tcPr>
          <w:p w14:paraId="2520B466" w14:textId="77777777" w:rsidR="00ED785B" w:rsidRPr="00912C8B" w:rsidRDefault="00ED785B" w:rsidP="006D63BC">
            <w:pPr>
              <w:spacing w:line="240" w:lineRule="exact"/>
              <w:jc w:val="center"/>
              <w:rPr>
                <w:color w:val="000000"/>
              </w:rPr>
            </w:pPr>
            <w:r w:rsidRPr="00912C8B">
              <w:rPr>
                <w:color w:val="000000"/>
              </w:rPr>
              <w:t>2830500030</w:t>
            </w:r>
          </w:p>
        </w:tc>
        <w:tc>
          <w:tcPr>
            <w:tcW w:w="720" w:type="dxa"/>
            <w:tcBorders>
              <w:top w:val="nil"/>
              <w:left w:val="nil"/>
              <w:bottom w:val="single" w:sz="4" w:space="0" w:color="000000"/>
              <w:right w:val="single" w:sz="4" w:space="0" w:color="000000"/>
            </w:tcBorders>
            <w:shd w:val="clear" w:color="FFFFFF" w:fill="FFFFFF"/>
            <w:vAlign w:val="center"/>
            <w:hideMark/>
          </w:tcPr>
          <w:p w14:paraId="72B5725C"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5F1344D" w14:textId="77777777" w:rsidR="00ED785B" w:rsidRPr="00912C8B" w:rsidRDefault="00ED785B" w:rsidP="006D63BC">
            <w:pPr>
              <w:spacing w:line="240" w:lineRule="exact"/>
              <w:jc w:val="center"/>
              <w:rPr>
                <w:color w:val="000000"/>
              </w:rPr>
            </w:pPr>
            <w:r w:rsidRPr="00912C8B">
              <w:rPr>
                <w:color w:val="000000"/>
              </w:rPr>
              <w:t>2 200,00</w:t>
            </w:r>
          </w:p>
        </w:tc>
      </w:tr>
      <w:tr w:rsidR="00ED785B" w:rsidRPr="00912C8B" w14:paraId="7845FD66"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482CEE84"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7EC70F8C" w14:textId="77777777" w:rsidR="00ED785B" w:rsidRPr="00912C8B" w:rsidRDefault="00ED785B" w:rsidP="006D63BC">
            <w:pPr>
              <w:spacing w:line="240" w:lineRule="exact"/>
              <w:jc w:val="center"/>
              <w:rPr>
                <w:color w:val="000000"/>
              </w:rPr>
            </w:pPr>
            <w:r w:rsidRPr="00912C8B">
              <w:rPr>
                <w:color w:val="000000"/>
              </w:rPr>
              <w:t>2830500030</w:t>
            </w:r>
          </w:p>
        </w:tc>
        <w:tc>
          <w:tcPr>
            <w:tcW w:w="720" w:type="dxa"/>
            <w:tcBorders>
              <w:top w:val="nil"/>
              <w:left w:val="nil"/>
              <w:bottom w:val="single" w:sz="4" w:space="0" w:color="000000"/>
              <w:right w:val="single" w:sz="4" w:space="0" w:color="000000"/>
            </w:tcBorders>
            <w:shd w:val="clear" w:color="auto" w:fill="auto"/>
            <w:vAlign w:val="center"/>
            <w:hideMark/>
          </w:tcPr>
          <w:p w14:paraId="35AC721C"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33A26694" w14:textId="77777777" w:rsidR="00ED785B" w:rsidRPr="00912C8B" w:rsidRDefault="00ED785B" w:rsidP="006D63BC">
            <w:pPr>
              <w:spacing w:line="240" w:lineRule="exact"/>
              <w:jc w:val="center"/>
              <w:rPr>
                <w:color w:val="000000"/>
              </w:rPr>
            </w:pPr>
            <w:r w:rsidRPr="00912C8B">
              <w:rPr>
                <w:color w:val="000000"/>
              </w:rPr>
              <w:t>2 200,00</w:t>
            </w:r>
          </w:p>
        </w:tc>
      </w:tr>
      <w:tr w:rsidR="00ED785B" w:rsidRPr="00912C8B" w14:paraId="62BBAEEC"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301736C1"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059C57F8" w14:textId="77777777" w:rsidR="00ED785B" w:rsidRPr="00912C8B" w:rsidRDefault="00ED785B" w:rsidP="006D63BC">
            <w:pPr>
              <w:spacing w:line="240" w:lineRule="exact"/>
              <w:jc w:val="center"/>
              <w:rPr>
                <w:color w:val="000000"/>
              </w:rPr>
            </w:pPr>
            <w:r w:rsidRPr="00912C8B">
              <w:rPr>
                <w:color w:val="000000"/>
              </w:rPr>
              <w:t>2830500030</w:t>
            </w:r>
          </w:p>
        </w:tc>
        <w:tc>
          <w:tcPr>
            <w:tcW w:w="720" w:type="dxa"/>
            <w:tcBorders>
              <w:top w:val="nil"/>
              <w:left w:val="nil"/>
              <w:bottom w:val="single" w:sz="4" w:space="0" w:color="000000"/>
              <w:right w:val="single" w:sz="4" w:space="0" w:color="000000"/>
            </w:tcBorders>
            <w:shd w:val="clear" w:color="auto" w:fill="auto"/>
            <w:vAlign w:val="center"/>
            <w:hideMark/>
          </w:tcPr>
          <w:p w14:paraId="59E76E01"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1E73FCF3" w14:textId="77777777" w:rsidR="00ED785B" w:rsidRPr="00912C8B" w:rsidRDefault="00ED785B" w:rsidP="006D63BC">
            <w:pPr>
              <w:spacing w:line="240" w:lineRule="exact"/>
              <w:jc w:val="center"/>
              <w:rPr>
                <w:color w:val="000000"/>
              </w:rPr>
            </w:pPr>
            <w:r w:rsidRPr="00912C8B">
              <w:rPr>
                <w:color w:val="000000"/>
              </w:rPr>
              <w:t>2 200,00</w:t>
            </w:r>
          </w:p>
        </w:tc>
      </w:tr>
      <w:tr w:rsidR="00ED785B" w:rsidRPr="00912C8B" w14:paraId="7B7FE139"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auto" w:fill="auto"/>
            <w:hideMark/>
          </w:tcPr>
          <w:p w14:paraId="553279DC" w14:textId="77777777" w:rsidR="00ED785B" w:rsidRPr="00912C8B" w:rsidRDefault="00ED785B" w:rsidP="006D63BC">
            <w:pPr>
              <w:spacing w:line="240" w:lineRule="exact"/>
              <w:jc w:val="center"/>
              <w:rPr>
                <w:color w:val="000000"/>
              </w:rPr>
            </w:pPr>
            <w:r w:rsidRPr="00912C8B">
              <w:rPr>
                <w:color w:val="000000"/>
              </w:rPr>
              <w:t>Подпрограмма "Организация отдыха и оздоровления детей" в рамках муниципальной программы "Образование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0C79DCDE" w14:textId="77777777" w:rsidR="00ED785B" w:rsidRPr="00912C8B" w:rsidRDefault="00ED785B" w:rsidP="006D63BC">
            <w:pPr>
              <w:spacing w:line="240" w:lineRule="exact"/>
              <w:jc w:val="center"/>
              <w:rPr>
                <w:color w:val="000000"/>
              </w:rPr>
            </w:pPr>
            <w:r w:rsidRPr="00912C8B">
              <w:rPr>
                <w:color w:val="000000"/>
              </w:rPr>
              <w:t>2840000000</w:t>
            </w:r>
          </w:p>
        </w:tc>
        <w:tc>
          <w:tcPr>
            <w:tcW w:w="720" w:type="dxa"/>
            <w:tcBorders>
              <w:top w:val="nil"/>
              <w:left w:val="nil"/>
              <w:bottom w:val="single" w:sz="4" w:space="0" w:color="000000"/>
              <w:right w:val="single" w:sz="4" w:space="0" w:color="000000"/>
            </w:tcBorders>
            <w:shd w:val="clear" w:color="auto" w:fill="auto"/>
            <w:vAlign w:val="center"/>
            <w:hideMark/>
          </w:tcPr>
          <w:p w14:paraId="3A1AF25C"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6D098BA" w14:textId="77777777" w:rsidR="00ED785B" w:rsidRPr="00912C8B" w:rsidRDefault="00ED785B" w:rsidP="006D63BC">
            <w:pPr>
              <w:spacing w:line="240" w:lineRule="exact"/>
              <w:jc w:val="center"/>
              <w:rPr>
                <w:color w:val="000000"/>
              </w:rPr>
            </w:pPr>
            <w:r w:rsidRPr="00912C8B">
              <w:rPr>
                <w:color w:val="000000"/>
              </w:rPr>
              <w:t>7 994,98</w:t>
            </w:r>
          </w:p>
        </w:tc>
      </w:tr>
      <w:tr w:rsidR="00ED785B" w:rsidRPr="00912C8B" w14:paraId="450C25B7"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FFFFFF" w:fill="FFFFFF"/>
            <w:hideMark/>
          </w:tcPr>
          <w:p w14:paraId="73F036BF" w14:textId="77777777" w:rsidR="00ED785B" w:rsidRPr="00912C8B" w:rsidRDefault="00ED785B" w:rsidP="006D63BC">
            <w:pPr>
              <w:spacing w:line="240" w:lineRule="exact"/>
              <w:jc w:val="center"/>
              <w:rPr>
                <w:color w:val="000000"/>
              </w:rPr>
            </w:pPr>
            <w:r w:rsidRPr="00912C8B">
              <w:rPr>
                <w:color w:val="000000"/>
              </w:rPr>
              <w:t>Организация отдыха, оздоровления и занятости детей в муниципальных общеобразовательных учреждениях в каникулярное время</w:t>
            </w:r>
          </w:p>
        </w:tc>
        <w:tc>
          <w:tcPr>
            <w:tcW w:w="1690" w:type="dxa"/>
            <w:tcBorders>
              <w:top w:val="nil"/>
              <w:left w:val="nil"/>
              <w:bottom w:val="single" w:sz="4" w:space="0" w:color="000000"/>
              <w:right w:val="single" w:sz="4" w:space="0" w:color="000000"/>
            </w:tcBorders>
            <w:shd w:val="clear" w:color="auto" w:fill="auto"/>
            <w:vAlign w:val="center"/>
            <w:hideMark/>
          </w:tcPr>
          <w:p w14:paraId="61714515" w14:textId="77777777" w:rsidR="00ED785B" w:rsidRPr="00912C8B" w:rsidRDefault="00ED785B" w:rsidP="006D63BC">
            <w:pPr>
              <w:spacing w:line="240" w:lineRule="exact"/>
              <w:jc w:val="center"/>
              <w:rPr>
                <w:color w:val="000000"/>
              </w:rPr>
            </w:pPr>
            <w:r w:rsidRPr="00912C8B">
              <w:rPr>
                <w:color w:val="000000"/>
              </w:rPr>
              <w:t>2840100030</w:t>
            </w:r>
          </w:p>
        </w:tc>
        <w:tc>
          <w:tcPr>
            <w:tcW w:w="720" w:type="dxa"/>
            <w:tcBorders>
              <w:top w:val="nil"/>
              <w:left w:val="nil"/>
              <w:bottom w:val="single" w:sz="4" w:space="0" w:color="000000"/>
              <w:right w:val="single" w:sz="4" w:space="0" w:color="000000"/>
            </w:tcBorders>
            <w:shd w:val="clear" w:color="FFFFFF" w:fill="FFFFFF"/>
            <w:vAlign w:val="center"/>
            <w:hideMark/>
          </w:tcPr>
          <w:p w14:paraId="51740EAB"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C63A05E" w14:textId="77777777" w:rsidR="00ED785B" w:rsidRPr="00912C8B" w:rsidRDefault="00ED785B" w:rsidP="006D63BC">
            <w:pPr>
              <w:spacing w:line="240" w:lineRule="exact"/>
              <w:jc w:val="center"/>
              <w:rPr>
                <w:color w:val="000000"/>
              </w:rPr>
            </w:pPr>
            <w:r w:rsidRPr="00912C8B">
              <w:rPr>
                <w:color w:val="000000"/>
              </w:rPr>
              <w:t>6 364,00</w:t>
            </w:r>
          </w:p>
        </w:tc>
      </w:tr>
      <w:tr w:rsidR="00ED785B" w:rsidRPr="00912C8B" w14:paraId="4AB33077"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E0FC926"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3EA4B7AF" w14:textId="77777777" w:rsidR="00ED785B" w:rsidRPr="00912C8B" w:rsidRDefault="00ED785B" w:rsidP="006D63BC">
            <w:pPr>
              <w:spacing w:line="240" w:lineRule="exact"/>
              <w:jc w:val="center"/>
              <w:rPr>
                <w:color w:val="000000"/>
              </w:rPr>
            </w:pPr>
            <w:r w:rsidRPr="00912C8B">
              <w:rPr>
                <w:color w:val="000000"/>
              </w:rPr>
              <w:t>2840100030</w:t>
            </w:r>
          </w:p>
        </w:tc>
        <w:tc>
          <w:tcPr>
            <w:tcW w:w="720" w:type="dxa"/>
            <w:tcBorders>
              <w:top w:val="nil"/>
              <w:left w:val="nil"/>
              <w:bottom w:val="single" w:sz="4" w:space="0" w:color="000000"/>
              <w:right w:val="single" w:sz="4" w:space="0" w:color="000000"/>
            </w:tcBorders>
            <w:shd w:val="clear" w:color="auto" w:fill="auto"/>
            <w:vAlign w:val="center"/>
            <w:hideMark/>
          </w:tcPr>
          <w:p w14:paraId="5027783C"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153C7077" w14:textId="77777777" w:rsidR="00ED785B" w:rsidRPr="00912C8B" w:rsidRDefault="00ED785B" w:rsidP="006D63BC">
            <w:pPr>
              <w:spacing w:line="240" w:lineRule="exact"/>
              <w:jc w:val="center"/>
              <w:rPr>
                <w:color w:val="000000"/>
              </w:rPr>
            </w:pPr>
            <w:r w:rsidRPr="00912C8B">
              <w:rPr>
                <w:color w:val="000000"/>
              </w:rPr>
              <w:t>6 364,00</w:t>
            </w:r>
          </w:p>
        </w:tc>
      </w:tr>
      <w:tr w:rsidR="00ED785B" w:rsidRPr="00912C8B" w14:paraId="0701A0DE"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575717A7"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43333404" w14:textId="77777777" w:rsidR="00ED785B" w:rsidRPr="00912C8B" w:rsidRDefault="00ED785B" w:rsidP="006D63BC">
            <w:pPr>
              <w:spacing w:line="240" w:lineRule="exact"/>
              <w:jc w:val="center"/>
              <w:rPr>
                <w:color w:val="000000"/>
              </w:rPr>
            </w:pPr>
            <w:r w:rsidRPr="00912C8B">
              <w:rPr>
                <w:color w:val="000000"/>
              </w:rPr>
              <w:t>2840100030</w:t>
            </w:r>
          </w:p>
        </w:tc>
        <w:tc>
          <w:tcPr>
            <w:tcW w:w="720" w:type="dxa"/>
            <w:tcBorders>
              <w:top w:val="nil"/>
              <w:left w:val="nil"/>
              <w:bottom w:val="single" w:sz="4" w:space="0" w:color="000000"/>
              <w:right w:val="single" w:sz="4" w:space="0" w:color="000000"/>
            </w:tcBorders>
            <w:shd w:val="clear" w:color="auto" w:fill="auto"/>
            <w:vAlign w:val="center"/>
            <w:hideMark/>
          </w:tcPr>
          <w:p w14:paraId="1E5F48D5"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4879E2E1" w14:textId="77777777" w:rsidR="00ED785B" w:rsidRPr="00912C8B" w:rsidRDefault="00ED785B" w:rsidP="006D63BC">
            <w:pPr>
              <w:spacing w:line="240" w:lineRule="exact"/>
              <w:jc w:val="center"/>
              <w:rPr>
                <w:color w:val="000000"/>
              </w:rPr>
            </w:pPr>
            <w:r w:rsidRPr="00912C8B">
              <w:rPr>
                <w:color w:val="000000"/>
              </w:rPr>
              <w:t>6 364,00</w:t>
            </w:r>
          </w:p>
        </w:tc>
      </w:tr>
      <w:tr w:rsidR="00ED785B" w:rsidRPr="00912C8B" w14:paraId="55611D66"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FFFFFF" w:fill="FFFFFF"/>
            <w:hideMark/>
          </w:tcPr>
          <w:p w14:paraId="648510EE" w14:textId="77777777" w:rsidR="00ED785B" w:rsidRPr="00912C8B" w:rsidRDefault="00ED785B" w:rsidP="006D63BC">
            <w:pPr>
              <w:spacing w:line="240" w:lineRule="exact"/>
              <w:jc w:val="center"/>
              <w:rPr>
                <w:color w:val="000000"/>
              </w:rPr>
            </w:pPr>
            <w:r w:rsidRPr="00912C8B">
              <w:rPr>
                <w:color w:val="000000"/>
              </w:rPr>
              <w:t>Мероприятия по формированию районного экологического отряда и другие расходы в области охраны окружающей среды</w:t>
            </w:r>
          </w:p>
        </w:tc>
        <w:tc>
          <w:tcPr>
            <w:tcW w:w="1690" w:type="dxa"/>
            <w:tcBorders>
              <w:top w:val="nil"/>
              <w:left w:val="nil"/>
              <w:bottom w:val="single" w:sz="4" w:space="0" w:color="000000"/>
              <w:right w:val="single" w:sz="4" w:space="0" w:color="000000"/>
            </w:tcBorders>
            <w:shd w:val="clear" w:color="auto" w:fill="auto"/>
            <w:vAlign w:val="center"/>
            <w:hideMark/>
          </w:tcPr>
          <w:p w14:paraId="5FE761B6" w14:textId="77777777" w:rsidR="00ED785B" w:rsidRPr="00912C8B" w:rsidRDefault="00ED785B" w:rsidP="006D63BC">
            <w:pPr>
              <w:spacing w:line="240" w:lineRule="exact"/>
              <w:jc w:val="center"/>
              <w:rPr>
                <w:color w:val="000000"/>
              </w:rPr>
            </w:pPr>
            <w:r w:rsidRPr="00912C8B">
              <w:rPr>
                <w:color w:val="000000"/>
              </w:rPr>
              <w:t>2840200040</w:t>
            </w:r>
          </w:p>
        </w:tc>
        <w:tc>
          <w:tcPr>
            <w:tcW w:w="720" w:type="dxa"/>
            <w:tcBorders>
              <w:top w:val="nil"/>
              <w:left w:val="nil"/>
              <w:bottom w:val="single" w:sz="4" w:space="0" w:color="000000"/>
              <w:right w:val="single" w:sz="4" w:space="0" w:color="000000"/>
            </w:tcBorders>
            <w:shd w:val="clear" w:color="FFFFFF" w:fill="FFFFFF"/>
            <w:vAlign w:val="center"/>
            <w:hideMark/>
          </w:tcPr>
          <w:p w14:paraId="4A9C687F"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D61A0C2" w14:textId="77777777" w:rsidR="00ED785B" w:rsidRPr="00912C8B" w:rsidRDefault="00ED785B" w:rsidP="006D63BC">
            <w:pPr>
              <w:spacing w:line="240" w:lineRule="exact"/>
              <w:jc w:val="center"/>
              <w:rPr>
                <w:color w:val="000000"/>
              </w:rPr>
            </w:pPr>
            <w:r w:rsidRPr="00912C8B">
              <w:rPr>
                <w:color w:val="000000"/>
              </w:rPr>
              <w:t>1 630,98</w:t>
            </w:r>
          </w:p>
        </w:tc>
      </w:tr>
      <w:tr w:rsidR="00ED785B" w:rsidRPr="00912C8B" w14:paraId="1F025189"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09B1B3B1"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0147346B" w14:textId="77777777" w:rsidR="00ED785B" w:rsidRPr="00912C8B" w:rsidRDefault="00ED785B" w:rsidP="006D63BC">
            <w:pPr>
              <w:spacing w:line="240" w:lineRule="exact"/>
              <w:jc w:val="center"/>
              <w:rPr>
                <w:color w:val="000000"/>
              </w:rPr>
            </w:pPr>
            <w:r w:rsidRPr="00912C8B">
              <w:rPr>
                <w:color w:val="000000"/>
              </w:rPr>
              <w:t>2840200040</w:t>
            </w:r>
          </w:p>
        </w:tc>
        <w:tc>
          <w:tcPr>
            <w:tcW w:w="720" w:type="dxa"/>
            <w:tcBorders>
              <w:top w:val="nil"/>
              <w:left w:val="nil"/>
              <w:bottom w:val="single" w:sz="4" w:space="0" w:color="000000"/>
              <w:right w:val="single" w:sz="4" w:space="0" w:color="000000"/>
            </w:tcBorders>
            <w:shd w:val="clear" w:color="auto" w:fill="auto"/>
            <w:vAlign w:val="center"/>
            <w:hideMark/>
          </w:tcPr>
          <w:p w14:paraId="23B2994E"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15B0142A" w14:textId="77777777" w:rsidR="00ED785B" w:rsidRPr="00912C8B" w:rsidRDefault="00ED785B" w:rsidP="006D63BC">
            <w:pPr>
              <w:spacing w:line="240" w:lineRule="exact"/>
              <w:jc w:val="center"/>
              <w:rPr>
                <w:color w:val="000000"/>
              </w:rPr>
            </w:pPr>
            <w:r w:rsidRPr="00912C8B">
              <w:rPr>
                <w:color w:val="000000"/>
              </w:rPr>
              <w:t>1 111,17</w:t>
            </w:r>
          </w:p>
        </w:tc>
      </w:tr>
      <w:tr w:rsidR="00ED785B" w:rsidRPr="00912C8B" w14:paraId="6545A004"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36FEAE6D" w14:textId="77777777" w:rsidR="00ED785B" w:rsidRPr="00912C8B" w:rsidRDefault="00ED785B" w:rsidP="006D63BC">
            <w:pPr>
              <w:spacing w:line="240" w:lineRule="exact"/>
              <w:jc w:val="center"/>
              <w:rPr>
                <w:color w:val="000000"/>
              </w:rPr>
            </w:pPr>
            <w:r w:rsidRPr="00912C8B">
              <w:rPr>
                <w:color w:val="000000"/>
              </w:rPr>
              <w:lastRenderedPageBreak/>
              <w:t>Расходы на выплаты персоналу казенных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63766FE3" w14:textId="77777777" w:rsidR="00ED785B" w:rsidRPr="00912C8B" w:rsidRDefault="00ED785B" w:rsidP="006D63BC">
            <w:pPr>
              <w:spacing w:line="240" w:lineRule="exact"/>
              <w:jc w:val="center"/>
              <w:rPr>
                <w:color w:val="000000"/>
              </w:rPr>
            </w:pPr>
            <w:r w:rsidRPr="00912C8B">
              <w:rPr>
                <w:color w:val="000000"/>
              </w:rPr>
              <w:t>2840200040</w:t>
            </w:r>
          </w:p>
        </w:tc>
        <w:tc>
          <w:tcPr>
            <w:tcW w:w="720" w:type="dxa"/>
            <w:tcBorders>
              <w:top w:val="nil"/>
              <w:left w:val="nil"/>
              <w:bottom w:val="single" w:sz="4" w:space="0" w:color="000000"/>
              <w:right w:val="single" w:sz="4" w:space="0" w:color="000000"/>
            </w:tcBorders>
            <w:shd w:val="clear" w:color="auto" w:fill="auto"/>
            <w:vAlign w:val="center"/>
            <w:hideMark/>
          </w:tcPr>
          <w:p w14:paraId="51AF495B" w14:textId="77777777" w:rsidR="00ED785B" w:rsidRPr="00912C8B" w:rsidRDefault="00ED785B" w:rsidP="006D63BC">
            <w:pPr>
              <w:spacing w:line="240" w:lineRule="exact"/>
              <w:jc w:val="center"/>
              <w:rPr>
                <w:color w:val="000000"/>
              </w:rPr>
            </w:pPr>
            <w:r w:rsidRPr="00912C8B">
              <w:rPr>
                <w:color w:val="000000"/>
              </w:rPr>
              <w:t>110</w:t>
            </w:r>
          </w:p>
        </w:tc>
        <w:tc>
          <w:tcPr>
            <w:tcW w:w="1655" w:type="dxa"/>
            <w:tcBorders>
              <w:top w:val="nil"/>
              <w:left w:val="nil"/>
              <w:bottom w:val="single" w:sz="4" w:space="0" w:color="000000"/>
              <w:right w:val="single" w:sz="4" w:space="0" w:color="000000"/>
            </w:tcBorders>
            <w:shd w:val="clear" w:color="auto" w:fill="auto"/>
            <w:vAlign w:val="center"/>
            <w:hideMark/>
          </w:tcPr>
          <w:p w14:paraId="4C9E057E" w14:textId="77777777" w:rsidR="00ED785B" w:rsidRPr="00912C8B" w:rsidRDefault="00ED785B" w:rsidP="006D63BC">
            <w:pPr>
              <w:spacing w:line="240" w:lineRule="exact"/>
              <w:jc w:val="center"/>
              <w:rPr>
                <w:color w:val="000000"/>
              </w:rPr>
            </w:pPr>
            <w:r w:rsidRPr="00912C8B">
              <w:rPr>
                <w:color w:val="000000"/>
              </w:rPr>
              <w:t>1 111,17</w:t>
            </w:r>
          </w:p>
        </w:tc>
      </w:tr>
      <w:tr w:rsidR="00ED785B" w:rsidRPr="00912C8B" w14:paraId="612E1F1E"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B18B336"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3D9FFED3" w14:textId="77777777" w:rsidR="00ED785B" w:rsidRPr="00912C8B" w:rsidRDefault="00ED785B" w:rsidP="006D63BC">
            <w:pPr>
              <w:spacing w:line="240" w:lineRule="exact"/>
              <w:jc w:val="center"/>
              <w:rPr>
                <w:color w:val="000000"/>
              </w:rPr>
            </w:pPr>
            <w:r w:rsidRPr="00912C8B">
              <w:rPr>
                <w:color w:val="000000"/>
              </w:rPr>
              <w:t>2840200040</w:t>
            </w:r>
          </w:p>
        </w:tc>
        <w:tc>
          <w:tcPr>
            <w:tcW w:w="720" w:type="dxa"/>
            <w:tcBorders>
              <w:top w:val="nil"/>
              <w:left w:val="nil"/>
              <w:bottom w:val="single" w:sz="4" w:space="0" w:color="000000"/>
              <w:right w:val="single" w:sz="4" w:space="0" w:color="000000"/>
            </w:tcBorders>
            <w:shd w:val="clear" w:color="auto" w:fill="auto"/>
            <w:vAlign w:val="center"/>
            <w:hideMark/>
          </w:tcPr>
          <w:p w14:paraId="3DFFC72F"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18892A72" w14:textId="77777777" w:rsidR="00ED785B" w:rsidRPr="00912C8B" w:rsidRDefault="00ED785B" w:rsidP="006D63BC">
            <w:pPr>
              <w:spacing w:line="240" w:lineRule="exact"/>
              <w:jc w:val="center"/>
              <w:rPr>
                <w:color w:val="000000"/>
              </w:rPr>
            </w:pPr>
            <w:r w:rsidRPr="00912C8B">
              <w:rPr>
                <w:color w:val="000000"/>
              </w:rPr>
              <w:t>519,81</w:t>
            </w:r>
          </w:p>
        </w:tc>
      </w:tr>
      <w:tr w:rsidR="00ED785B" w:rsidRPr="00912C8B" w14:paraId="4BCE0AD2"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416CBB95"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03651C5F" w14:textId="77777777" w:rsidR="00ED785B" w:rsidRPr="00912C8B" w:rsidRDefault="00ED785B" w:rsidP="006D63BC">
            <w:pPr>
              <w:spacing w:line="240" w:lineRule="exact"/>
              <w:jc w:val="center"/>
              <w:rPr>
                <w:color w:val="000000"/>
              </w:rPr>
            </w:pPr>
            <w:r w:rsidRPr="00912C8B">
              <w:rPr>
                <w:color w:val="000000"/>
              </w:rPr>
              <w:t>2840200040</w:t>
            </w:r>
          </w:p>
        </w:tc>
        <w:tc>
          <w:tcPr>
            <w:tcW w:w="720" w:type="dxa"/>
            <w:tcBorders>
              <w:top w:val="nil"/>
              <w:left w:val="nil"/>
              <w:bottom w:val="single" w:sz="4" w:space="0" w:color="000000"/>
              <w:right w:val="single" w:sz="4" w:space="0" w:color="000000"/>
            </w:tcBorders>
            <w:shd w:val="clear" w:color="auto" w:fill="auto"/>
            <w:vAlign w:val="center"/>
            <w:hideMark/>
          </w:tcPr>
          <w:p w14:paraId="58FE28CD"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29701478" w14:textId="77777777" w:rsidR="00ED785B" w:rsidRPr="00912C8B" w:rsidRDefault="00ED785B" w:rsidP="006D63BC">
            <w:pPr>
              <w:spacing w:line="240" w:lineRule="exact"/>
              <w:jc w:val="center"/>
              <w:rPr>
                <w:color w:val="000000"/>
              </w:rPr>
            </w:pPr>
            <w:r w:rsidRPr="00912C8B">
              <w:rPr>
                <w:color w:val="000000"/>
              </w:rPr>
              <w:t>519,81</w:t>
            </w:r>
          </w:p>
        </w:tc>
      </w:tr>
      <w:tr w:rsidR="00ED785B" w:rsidRPr="00912C8B" w14:paraId="38640E03"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auto" w:fill="auto"/>
            <w:hideMark/>
          </w:tcPr>
          <w:p w14:paraId="3A820237" w14:textId="77777777" w:rsidR="00ED785B" w:rsidRPr="00912C8B" w:rsidRDefault="00ED785B" w:rsidP="006D63BC">
            <w:pPr>
              <w:spacing w:line="240" w:lineRule="exact"/>
              <w:jc w:val="center"/>
              <w:rPr>
                <w:color w:val="000000"/>
              </w:rPr>
            </w:pPr>
            <w:r w:rsidRPr="00912C8B">
              <w:rPr>
                <w:color w:val="000000"/>
              </w:rPr>
              <w:t>Подпрограмма "Развитие потенциала педагогических кадров" в рамках муниципальной программы "Образование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289BCF59" w14:textId="77777777" w:rsidR="00ED785B" w:rsidRPr="00912C8B" w:rsidRDefault="00ED785B" w:rsidP="006D63BC">
            <w:pPr>
              <w:spacing w:line="240" w:lineRule="exact"/>
              <w:jc w:val="center"/>
              <w:rPr>
                <w:color w:val="000000"/>
              </w:rPr>
            </w:pPr>
            <w:r w:rsidRPr="00912C8B">
              <w:rPr>
                <w:color w:val="000000"/>
              </w:rPr>
              <w:t>2850000000</w:t>
            </w:r>
          </w:p>
        </w:tc>
        <w:tc>
          <w:tcPr>
            <w:tcW w:w="720" w:type="dxa"/>
            <w:tcBorders>
              <w:top w:val="nil"/>
              <w:left w:val="nil"/>
              <w:bottom w:val="single" w:sz="4" w:space="0" w:color="000000"/>
              <w:right w:val="single" w:sz="4" w:space="0" w:color="000000"/>
            </w:tcBorders>
            <w:shd w:val="clear" w:color="auto" w:fill="auto"/>
            <w:vAlign w:val="center"/>
            <w:hideMark/>
          </w:tcPr>
          <w:p w14:paraId="7C6E5B3A"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0AEAE5E" w14:textId="77777777" w:rsidR="00ED785B" w:rsidRPr="00912C8B" w:rsidRDefault="00ED785B" w:rsidP="006D63BC">
            <w:pPr>
              <w:spacing w:line="240" w:lineRule="exact"/>
              <w:jc w:val="center"/>
              <w:rPr>
                <w:color w:val="000000"/>
              </w:rPr>
            </w:pPr>
            <w:r w:rsidRPr="00912C8B">
              <w:rPr>
                <w:color w:val="000000"/>
              </w:rPr>
              <w:t>3 123,00</w:t>
            </w:r>
          </w:p>
        </w:tc>
      </w:tr>
      <w:tr w:rsidR="00ED785B" w:rsidRPr="00912C8B" w14:paraId="1B6493EE"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FFFFFF" w:fill="FFFFFF"/>
            <w:hideMark/>
          </w:tcPr>
          <w:p w14:paraId="717A55F7" w14:textId="77777777" w:rsidR="00ED785B" w:rsidRPr="00912C8B" w:rsidRDefault="00ED785B" w:rsidP="006D63BC">
            <w:pPr>
              <w:spacing w:line="240" w:lineRule="exact"/>
              <w:jc w:val="center"/>
              <w:rPr>
                <w:color w:val="000000"/>
              </w:rPr>
            </w:pPr>
            <w:r w:rsidRPr="00912C8B">
              <w:rPr>
                <w:color w:val="000000"/>
              </w:rPr>
              <w:t>Мероприятия по повышению квалификации и профессиональной переподготовке педагогических работников муниципальных образовательных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7D40CC81" w14:textId="77777777" w:rsidR="00ED785B" w:rsidRPr="00912C8B" w:rsidRDefault="00ED785B" w:rsidP="006D63BC">
            <w:pPr>
              <w:spacing w:line="240" w:lineRule="exact"/>
              <w:jc w:val="center"/>
              <w:rPr>
                <w:color w:val="000000"/>
              </w:rPr>
            </w:pPr>
            <w:r w:rsidRPr="00912C8B">
              <w:rPr>
                <w:color w:val="000000"/>
              </w:rPr>
              <w:t>2850200040</w:t>
            </w:r>
          </w:p>
        </w:tc>
        <w:tc>
          <w:tcPr>
            <w:tcW w:w="720" w:type="dxa"/>
            <w:tcBorders>
              <w:top w:val="nil"/>
              <w:left w:val="nil"/>
              <w:bottom w:val="single" w:sz="4" w:space="0" w:color="000000"/>
              <w:right w:val="single" w:sz="4" w:space="0" w:color="000000"/>
            </w:tcBorders>
            <w:shd w:val="clear" w:color="FFFFFF" w:fill="FFFFFF"/>
            <w:vAlign w:val="center"/>
            <w:hideMark/>
          </w:tcPr>
          <w:p w14:paraId="39F260BB"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275C71E" w14:textId="77777777" w:rsidR="00ED785B" w:rsidRPr="00912C8B" w:rsidRDefault="00ED785B" w:rsidP="006D63BC">
            <w:pPr>
              <w:spacing w:line="240" w:lineRule="exact"/>
              <w:jc w:val="center"/>
              <w:rPr>
                <w:color w:val="000000"/>
              </w:rPr>
            </w:pPr>
            <w:r w:rsidRPr="00912C8B">
              <w:rPr>
                <w:color w:val="000000"/>
              </w:rPr>
              <w:t>105,00</w:t>
            </w:r>
          </w:p>
        </w:tc>
      </w:tr>
      <w:tr w:rsidR="00ED785B" w:rsidRPr="00912C8B" w14:paraId="19800581"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7C8BD69E"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1BB55E57" w14:textId="77777777" w:rsidR="00ED785B" w:rsidRPr="00912C8B" w:rsidRDefault="00ED785B" w:rsidP="006D63BC">
            <w:pPr>
              <w:spacing w:line="240" w:lineRule="exact"/>
              <w:jc w:val="center"/>
              <w:rPr>
                <w:color w:val="000000"/>
              </w:rPr>
            </w:pPr>
            <w:r w:rsidRPr="00912C8B">
              <w:rPr>
                <w:color w:val="000000"/>
              </w:rPr>
              <w:t>2850200040</w:t>
            </w:r>
          </w:p>
        </w:tc>
        <w:tc>
          <w:tcPr>
            <w:tcW w:w="720" w:type="dxa"/>
            <w:tcBorders>
              <w:top w:val="nil"/>
              <w:left w:val="nil"/>
              <w:bottom w:val="single" w:sz="4" w:space="0" w:color="000000"/>
              <w:right w:val="single" w:sz="4" w:space="0" w:color="000000"/>
            </w:tcBorders>
            <w:shd w:val="clear" w:color="auto" w:fill="auto"/>
            <w:vAlign w:val="center"/>
            <w:hideMark/>
          </w:tcPr>
          <w:p w14:paraId="17F0FBA9"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12F343E3" w14:textId="77777777" w:rsidR="00ED785B" w:rsidRPr="00912C8B" w:rsidRDefault="00ED785B" w:rsidP="006D63BC">
            <w:pPr>
              <w:spacing w:line="240" w:lineRule="exact"/>
              <w:jc w:val="center"/>
              <w:rPr>
                <w:color w:val="000000"/>
              </w:rPr>
            </w:pPr>
            <w:r w:rsidRPr="00912C8B">
              <w:rPr>
                <w:color w:val="000000"/>
              </w:rPr>
              <w:t>105,00</w:t>
            </w:r>
          </w:p>
        </w:tc>
      </w:tr>
      <w:tr w:rsidR="00ED785B" w:rsidRPr="00912C8B" w14:paraId="3A6197A6"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5F5FD584" w14:textId="77777777" w:rsidR="00ED785B" w:rsidRPr="00912C8B" w:rsidRDefault="00ED785B" w:rsidP="006D63BC">
            <w:pPr>
              <w:spacing w:line="240" w:lineRule="exact"/>
              <w:jc w:val="center"/>
              <w:rPr>
                <w:color w:val="000000"/>
              </w:rPr>
            </w:pPr>
            <w:r w:rsidRPr="00912C8B">
              <w:rPr>
                <w:color w:val="000000"/>
              </w:rPr>
              <w:t>Расходы на выплаты персоналу казенных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7A8F16DF" w14:textId="77777777" w:rsidR="00ED785B" w:rsidRPr="00912C8B" w:rsidRDefault="00ED785B" w:rsidP="006D63BC">
            <w:pPr>
              <w:spacing w:line="240" w:lineRule="exact"/>
              <w:jc w:val="center"/>
              <w:rPr>
                <w:color w:val="000000"/>
              </w:rPr>
            </w:pPr>
            <w:r w:rsidRPr="00912C8B">
              <w:rPr>
                <w:color w:val="000000"/>
              </w:rPr>
              <w:t>2850200040</w:t>
            </w:r>
          </w:p>
        </w:tc>
        <w:tc>
          <w:tcPr>
            <w:tcW w:w="720" w:type="dxa"/>
            <w:tcBorders>
              <w:top w:val="nil"/>
              <w:left w:val="nil"/>
              <w:bottom w:val="single" w:sz="4" w:space="0" w:color="000000"/>
              <w:right w:val="single" w:sz="4" w:space="0" w:color="000000"/>
            </w:tcBorders>
            <w:shd w:val="clear" w:color="auto" w:fill="auto"/>
            <w:vAlign w:val="center"/>
            <w:hideMark/>
          </w:tcPr>
          <w:p w14:paraId="5E6D54C2" w14:textId="77777777" w:rsidR="00ED785B" w:rsidRPr="00912C8B" w:rsidRDefault="00ED785B" w:rsidP="006D63BC">
            <w:pPr>
              <w:spacing w:line="240" w:lineRule="exact"/>
              <w:jc w:val="center"/>
              <w:rPr>
                <w:color w:val="000000"/>
              </w:rPr>
            </w:pPr>
            <w:r w:rsidRPr="00912C8B">
              <w:rPr>
                <w:color w:val="000000"/>
              </w:rPr>
              <w:t>110</w:t>
            </w:r>
          </w:p>
        </w:tc>
        <w:tc>
          <w:tcPr>
            <w:tcW w:w="1655" w:type="dxa"/>
            <w:tcBorders>
              <w:top w:val="nil"/>
              <w:left w:val="nil"/>
              <w:bottom w:val="single" w:sz="4" w:space="0" w:color="000000"/>
              <w:right w:val="single" w:sz="4" w:space="0" w:color="000000"/>
            </w:tcBorders>
            <w:shd w:val="clear" w:color="auto" w:fill="auto"/>
            <w:vAlign w:val="center"/>
            <w:hideMark/>
          </w:tcPr>
          <w:p w14:paraId="2359781C" w14:textId="77777777" w:rsidR="00ED785B" w:rsidRPr="00912C8B" w:rsidRDefault="00ED785B" w:rsidP="006D63BC">
            <w:pPr>
              <w:spacing w:line="240" w:lineRule="exact"/>
              <w:jc w:val="center"/>
              <w:rPr>
                <w:color w:val="000000"/>
              </w:rPr>
            </w:pPr>
            <w:r w:rsidRPr="00912C8B">
              <w:rPr>
                <w:color w:val="000000"/>
              </w:rPr>
              <w:t>105,00</w:t>
            </w:r>
          </w:p>
        </w:tc>
      </w:tr>
      <w:tr w:rsidR="00ED785B" w:rsidRPr="00912C8B" w14:paraId="3153E05F"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FFFFFF" w:fill="FFFFFF"/>
            <w:hideMark/>
          </w:tcPr>
          <w:p w14:paraId="4D038E1A" w14:textId="77777777" w:rsidR="00ED785B" w:rsidRPr="00912C8B" w:rsidRDefault="00ED785B" w:rsidP="006D63BC">
            <w:pPr>
              <w:spacing w:line="240" w:lineRule="exact"/>
              <w:jc w:val="center"/>
              <w:rPr>
                <w:color w:val="000000"/>
              </w:rPr>
            </w:pPr>
            <w:r w:rsidRPr="00912C8B">
              <w:rPr>
                <w:color w:val="000000"/>
              </w:rPr>
              <w:t>Мероприятия по повышению квалификации и профессиональной переподготовке педагогических работников муниципальных образовательных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1C6F4A46" w14:textId="77777777" w:rsidR="00ED785B" w:rsidRPr="00912C8B" w:rsidRDefault="00ED785B" w:rsidP="006D63BC">
            <w:pPr>
              <w:spacing w:line="240" w:lineRule="exact"/>
              <w:jc w:val="center"/>
              <w:rPr>
                <w:color w:val="000000"/>
              </w:rPr>
            </w:pPr>
            <w:r w:rsidRPr="00912C8B">
              <w:rPr>
                <w:color w:val="000000"/>
              </w:rPr>
              <w:t>2850200050</w:t>
            </w:r>
          </w:p>
        </w:tc>
        <w:tc>
          <w:tcPr>
            <w:tcW w:w="720" w:type="dxa"/>
            <w:tcBorders>
              <w:top w:val="nil"/>
              <w:left w:val="nil"/>
              <w:bottom w:val="single" w:sz="4" w:space="0" w:color="000000"/>
              <w:right w:val="single" w:sz="4" w:space="0" w:color="000000"/>
            </w:tcBorders>
            <w:shd w:val="clear" w:color="FFFFFF" w:fill="FFFFFF"/>
            <w:vAlign w:val="center"/>
            <w:hideMark/>
          </w:tcPr>
          <w:p w14:paraId="74811633"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173D9A44" w14:textId="77777777" w:rsidR="00ED785B" w:rsidRPr="00912C8B" w:rsidRDefault="00ED785B" w:rsidP="006D63BC">
            <w:pPr>
              <w:spacing w:line="240" w:lineRule="exact"/>
              <w:jc w:val="center"/>
              <w:rPr>
                <w:color w:val="000000"/>
              </w:rPr>
            </w:pPr>
            <w:r w:rsidRPr="00912C8B">
              <w:rPr>
                <w:color w:val="000000"/>
              </w:rPr>
              <w:t>650,00</w:t>
            </w:r>
          </w:p>
        </w:tc>
      </w:tr>
      <w:tr w:rsidR="00ED785B" w:rsidRPr="00912C8B" w14:paraId="3F20FAC2"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9D362CB"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3D81EE1F" w14:textId="77777777" w:rsidR="00ED785B" w:rsidRPr="00912C8B" w:rsidRDefault="00ED785B" w:rsidP="006D63BC">
            <w:pPr>
              <w:spacing w:line="240" w:lineRule="exact"/>
              <w:jc w:val="center"/>
              <w:rPr>
                <w:color w:val="000000"/>
              </w:rPr>
            </w:pPr>
            <w:r w:rsidRPr="00912C8B">
              <w:rPr>
                <w:color w:val="000000"/>
              </w:rPr>
              <w:t>2850200050</w:t>
            </w:r>
          </w:p>
        </w:tc>
        <w:tc>
          <w:tcPr>
            <w:tcW w:w="720" w:type="dxa"/>
            <w:tcBorders>
              <w:top w:val="nil"/>
              <w:left w:val="nil"/>
              <w:bottom w:val="single" w:sz="4" w:space="0" w:color="000000"/>
              <w:right w:val="single" w:sz="4" w:space="0" w:color="000000"/>
            </w:tcBorders>
            <w:shd w:val="clear" w:color="auto" w:fill="auto"/>
            <w:vAlign w:val="center"/>
            <w:hideMark/>
          </w:tcPr>
          <w:p w14:paraId="3C98F626"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5327F64E" w14:textId="77777777" w:rsidR="00ED785B" w:rsidRPr="00912C8B" w:rsidRDefault="00ED785B" w:rsidP="006D63BC">
            <w:pPr>
              <w:spacing w:line="240" w:lineRule="exact"/>
              <w:jc w:val="center"/>
              <w:rPr>
                <w:color w:val="000000"/>
              </w:rPr>
            </w:pPr>
            <w:r w:rsidRPr="00912C8B">
              <w:rPr>
                <w:color w:val="000000"/>
              </w:rPr>
              <w:t>650,00</w:t>
            </w:r>
          </w:p>
        </w:tc>
      </w:tr>
      <w:tr w:rsidR="00ED785B" w:rsidRPr="00912C8B" w14:paraId="46412D5A"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6F40B7F2"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20DDA618" w14:textId="77777777" w:rsidR="00ED785B" w:rsidRPr="00912C8B" w:rsidRDefault="00ED785B" w:rsidP="006D63BC">
            <w:pPr>
              <w:spacing w:line="240" w:lineRule="exact"/>
              <w:jc w:val="center"/>
              <w:rPr>
                <w:color w:val="000000"/>
              </w:rPr>
            </w:pPr>
            <w:r w:rsidRPr="00912C8B">
              <w:rPr>
                <w:color w:val="000000"/>
              </w:rPr>
              <w:t>2850200050</w:t>
            </w:r>
          </w:p>
        </w:tc>
        <w:tc>
          <w:tcPr>
            <w:tcW w:w="720" w:type="dxa"/>
            <w:tcBorders>
              <w:top w:val="nil"/>
              <w:left w:val="nil"/>
              <w:bottom w:val="single" w:sz="4" w:space="0" w:color="000000"/>
              <w:right w:val="single" w:sz="4" w:space="0" w:color="000000"/>
            </w:tcBorders>
            <w:shd w:val="clear" w:color="auto" w:fill="auto"/>
            <w:vAlign w:val="center"/>
            <w:hideMark/>
          </w:tcPr>
          <w:p w14:paraId="72399ED6"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278F79D2" w14:textId="77777777" w:rsidR="00ED785B" w:rsidRPr="00912C8B" w:rsidRDefault="00ED785B" w:rsidP="006D63BC">
            <w:pPr>
              <w:spacing w:line="240" w:lineRule="exact"/>
              <w:jc w:val="center"/>
              <w:rPr>
                <w:color w:val="000000"/>
              </w:rPr>
            </w:pPr>
            <w:r w:rsidRPr="00912C8B">
              <w:rPr>
                <w:color w:val="000000"/>
              </w:rPr>
              <w:t>650,00</w:t>
            </w:r>
          </w:p>
        </w:tc>
      </w:tr>
      <w:tr w:rsidR="00ED785B" w:rsidRPr="00912C8B" w14:paraId="480B22D1"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4D75BB26" w14:textId="77777777" w:rsidR="00ED785B" w:rsidRPr="00912C8B" w:rsidRDefault="00ED785B" w:rsidP="006D63BC">
            <w:pPr>
              <w:spacing w:line="240" w:lineRule="exact"/>
              <w:jc w:val="center"/>
              <w:rPr>
                <w:color w:val="000000"/>
              </w:rPr>
            </w:pPr>
            <w:r w:rsidRPr="00912C8B">
              <w:rPr>
                <w:color w:val="000000"/>
              </w:rPr>
              <w:t>Компенсация проезда к месту прохождения практики и обратно студентам, обучающимся по программам среднего и высшего профессионального образования по договорам о целевом обучении</w:t>
            </w:r>
          </w:p>
        </w:tc>
        <w:tc>
          <w:tcPr>
            <w:tcW w:w="1690" w:type="dxa"/>
            <w:tcBorders>
              <w:top w:val="nil"/>
              <w:left w:val="nil"/>
              <w:bottom w:val="single" w:sz="4" w:space="0" w:color="000000"/>
              <w:right w:val="single" w:sz="4" w:space="0" w:color="000000"/>
            </w:tcBorders>
            <w:shd w:val="clear" w:color="auto" w:fill="auto"/>
            <w:vAlign w:val="center"/>
            <w:hideMark/>
          </w:tcPr>
          <w:p w14:paraId="38997866" w14:textId="77777777" w:rsidR="00ED785B" w:rsidRPr="00912C8B" w:rsidRDefault="00ED785B" w:rsidP="006D63BC">
            <w:pPr>
              <w:spacing w:line="240" w:lineRule="exact"/>
              <w:jc w:val="center"/>
              <w:rPr>
                <w:color w:val="000000"/>
              </w:rPr>
            </w:pPr>
            <w:r w:rsidRPr="00912C8B">
              <w:rPr>
                <w:color w:val="000000"/>
              </w:rPr>
              <w:t>2850300040</w:t>
            </w:r>
          </w:p>
        </w:tc>
        <w:tc>
          <w:tcPr>
            <w:tcW w:w="720" w:type="dxa"/>
            <w:tcBorders>
              <w:top w:val="nil"/>
              <w:left w:val="nil"/>
              <w:bottom w:val="single" w:sz="4" w:space="0" w:color="000000"/>
              <w:right w:val="single" w:sz="4" w:space="0" w:color="000000"/>
            </w:tcBorders>
            <w:shd w:val="clear" w:color="FFFFFF" w:fill="FFFFFF"/>
            <w:vAlign w:val="center"/>
            <w:hideMark/>
          </w:tcPr>
          <w:p w14:paraId="72ACA17E"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3BC40B4" w14:textId="77777777" w:rsidR="00ED785B" w:rsidRPr="00912C8B" w:rsidRDefault="00ED785B" w:rsidP="006D63BC">
            <w:pPr>
              <w:spacing w:line="240" w:lineRule="exact"/>
              <w:jc w:val="center"/>
              <w:rPr>
                <w:color w:val="000000"/>
              </w:rPr>
            </w:pPr>
            <w:r w:rsidRPr="00912C8B">
              <w:rPr>
                <w:color w:val="000000"/>
              </w:rPr>
              <w:t>100,00</w:t>
            </w:r>
          </w:p>
        </w:tc>
      </w:tr>
      <w:tr w:rsidR="00ED785B" w:rsidRPr="00912C8B" w14:paraId="0032DD0F"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6E437534"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2CF43E75" w14:textId="77777777" w:rsidR="00ED785B" w:rsidRPr="00912C8B" w:rsidRDefault="00ED785B" w:rsidP="006D63BC">
            <w:pPr>
              <w:spacing w:line="240" w:lineRule="exact"/>
              <w:jc w:val="center"/>
              <w:rPr>
                <w:color w:val="000000"/>
              </w:rPr>
            </w:pPr>
            <w:r w:rsidRPr="00912C8B">
              <w:rPr>
                <w:color w:val="000000"/>
              </w:rPr>
              <w:t>2850300040</w:t>
            </w:r>
          </w:p>
        </w:tc>
        <w:tc>
          <w:tcPr>
            <w:tcW w:w="720" w:type="dxa"/>
            <w:tcBorders>
              <w:top w:val="nil"/>
              <w:left w:val="nil"/>
              <w:bottom w:val="single" w:sz="4" w:space="0" w:color="000000"/>
              <w:right w:val="single" w:sz="4" w:space="0" w:color="000000"/>
            </w:tcBorders>
            <w:shd w:val="clear" w:color="auto" w:fill="auto"/>
            <w:vAlign w:val="center"/>
            <w:hideMark/>
          </w:tcPr>
          <w:p w14:paraId="310CDE01"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55AD9B7D" w14:textId="77777777" w:rsidR="00ED785B" w:rsidRPr="00912C8B" w:rsidRDefault="00ED785B" w:rsidP="006D63BC">
            <w:pPr>
              <w:spacing w:line="240" w:lineRule="exact"/>
              <w:jc w:val="center"/>
              <w:rPr>
                <w:color w:val="000000"/>
              </w:rPr>
            </w:pPr>
            <w:r w:rsidRPr="00912C8B">
              <w:rPr>
                <w:color w:val="000000"/>
              </w:rPr>
              <w:t>100,00</w:t>
            </w:r>
          </w:p>
        </w:tc>
      </w:tr>
      <w:tr w:rsidR="00ED785B" w:rsidRPr="00912C8B" w14:paraId="5E0E9851"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3A574956" w14:textId="77777777" w:rsidR="00ED785B" w:rsidRPr="00912C8B" w:rsidRDefault="00ED785B" w:rsidP="006D63BC">
            <w:pPr>
              <w:spacing w:line="240" w:lineRule="exact"/>
              <w:jc w:val="center"/>
              <w:rPr>
                <w:color w:val="000000"/>
              </w:rPr>
            </w:pPr>
            <w:r w:rsidRPr="00912C8B">
              <w:rPr>
                <w:color w:val="000000"/>
              </w:rPr>
              <w:t>Расходы на выплаты персоналу казенных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41A54D9F" w14:textId="77777777" w:rsidR="00ED785B" w:rsidRPr="00912C8B" w:rsidRDefault="00ED785B" w:rsidP="006D63BC">
            <w:pPr>
              <w:spacing w:line="240" w:lineRule="exact"/>
              <w:jc w:val="center"/>
              <w:rPr>
                <w:color w:val="000000"/>
              </w:rPr>
            </w:pPr>
            <w:r w:rsidRPr="00912C8B">
              <w:rPr>
                <w:color w:val="000000"/>
              </w:rPr>
              <w:t>2850300040</w:t>
            </w:r>
          </w:p>
        </w:tc>
        <w:tc>
          <w:tcPr>
            <w:tcW w:w="720" w:type="dxa"/>
            <w:tcBorders>
              <w:top w:val="nil"/>
              <w:left w:val="nil"/>
              <w:bottom w:val="single" w:sz="4" w:space="0" w:color="000000"/>
              <w:right w:val="single" w:sz="4" w:space="0" w:color="000000"/>
            </w:tcBorders>
            <w:shd w:val="clear" w:color="auto" w:fill="auto"/>
            <w:vAlign w:val="center"/>
            <w:hideMark/>
          </w:tcPr>
          <w:p w14:paraId="7D9FABC4" w14:textId="77777777" w:rsidR="00ED785B" w:rsidRPr="00912C8B" w:rsidRDefault="00ED785B" w:rsidP="006D63BC">
            <w:pPr>
              <w:spacing w:line="240" w:lineRule="exact"/>
              <w:jc w:val="center"/>
              <w:rPr>
                <w:color w:val="000000"/>
              </w:rPr>
            </w:pPr>
            <w:r w:rsidRPr="00912C8B">
              <w:rPr>
                <w:color w:val="000000"/>
              </w:rPr>
              <w:t>110</w:t>
            </w:r>
          </w:p>
        </w:tc>
        <w:tc>
          <w:tcPr>
            <w:tcW w:w="1655" w:type="dxa"/>
            <w:tcBorders>
              <w:top w:val="nil"/>
              <w:left w:val="nil"/>
              <w:bottom w:val="single" w:sz="4" w:space="0" w:color="000000"/>
              <w:right w:val="single" w:sz="4" w:space="0" w:color="000000"/>
            </w:tcBorders>
            <w:shd w:val="clear" w:color="auto" w:fill="auto"/>
            <w:vAlign w:val="center"/>
            <w:hideMark/>
          </w:tcPr>
          <w:p w14:paraId="718D8AB1" w14:textId="77777777" w:rsidR="00ED785B" w:rsidRPr="00912C8B" w:rsidRDefault="00ED785B" w:rsidP="006D63BC">
            <w:pPr>
              <w:spacing w:line="240" w:lineRule="exact"/>
              <w:jc w:val="center"/>
              <w:rPr>
                <w:color w:val="000000"/>
              </w:rPr>
            </w:pPr>
            <w:r w:rsidRPr="00912C8B">
              <w:rPr>
                <w:color w:val="000000"/>
              </w:rPr>
              <w:t>100,00</w:t>
            </w:r>
          </w:p>
        </w:tc>
      </w:tr>
      <w:tr w:rsidR="00ED785B" w:rsidRPr="00912C8B" w14:paraId="4A3FE7CA"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70F64A8B" w14:textId="77777777" w:rsidR="00ED785B" w:rsidRPr="00912C8B" w:rsidRDefault="00ED785B" w:rsidP="006D63BC">
            <w:pPr>
              <w:spacing w:line="240" w:lineRule="exact"/>
              <w:jc w:val="center"/>
              <w:rPr>
                <w:color w:val="000000"/>
              </w:rPr>
            </w:pPr>
            <w:r w:rsidRPr="00912C8B">
              <w:rPr>
                <w:color w:val="000000"/>
              </w:rPr>
              <w:t>Компенсация арендной платы по договорам аренды (найма) жилья педагогическим работникам образовательных учреждений, расположенных на территории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33969EA6" w14:textId="77777777" w:rsidR="00ED785B" w:rsidRPr="00912C8B" w:rsidRDefault="00ED785B" w:rsidP="006D63BC">
            <w:pPr>
              <w:spacing w:line="240" w:lineRule="exact"/>
              <w:jc w:val="center"/>
              <w:rPr>
                <w:color w:val="000000"/>
              </w:rPr>
            </w:pPr>
            <w:r w:rsidRPr="00912C8B">
              <w:rPr>
                <w:color w:val="000000"/>
              </w:rPr>
              <w:t>2850400040</w:t>
            </w:r>
          </w:p>
        </w:tc>
        <w:tc>
          <w:tcPr>
            <w:tcW w:w="720" w:type="dxa"/>
            <w:tcBorders>
              <w:top w:val="nil"/>
              <w:left w:val="nil"/>
              <w:bottom w:val="single" w:sz="4" w:space="0" w:color="000000"/>
              <w:right w:val="single" w:sz="4" w:space="0" w:color="000000"/>
            </w:tcBorders>
            <w:shd w:val="clear" w:color="FFFFFF" w:fill="FFFFFF"/>
            <w:vAlign w:val="center"/>
            <w:hideMark/>
          </w:tcPr>
          <w:p w14:paraId="34510C5D"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4541F42" w14:textId="77777777" w:rsidR="00ED785B" w:rsidRPr="00912C8B" w:rsidRDefault="00ED785B" w:rsidP="006D63BC">
            <w:pPr>
              <w:spacing w:line="240" w:lineRule="exact"/>
              <w:jc w:val="center"/>
              <w:rPr>
                <w:color w:val="000000"/>
              </w:rPr>
            </w:pPr>
            <w:r w:rsidRPr="00912C8B">
              <w:rPr>
                <w:color w:val="000000"/>
              </w:rPr>
              <w:t>900,00</w:t>
            </w:r>
          </w:p>
        </w:tc>
      </w:tr>
      <w:tr w:rsidR="00ED785B" w:rsidRPr="00912C8B" w14:paraId="44D8E7D1"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10AC0ECC"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33C0567E" w14:textId="77777777" w:rsidR="00ED785B" w:rsidRPr="00912C8B" w:rsidRDefault="00ED785B" w:rsidP="006D63BC">
            <w:pPr>
              <w:spacing w:line="240" w:lineRule="exact"/>
              <w:jc w:val="center"/>
              <w:rPr>
                <w:color w:val="000000"/>
              </w:rPr>
            </w:pPr>
            <w:r w:rsidRPr="00912C8B">
              <w:rPr>
                <w:color w:val="000000"/>
              </w:rPr>
              <w:t>2850400040</w:t>
            </w:r>
          </w:p>
        </w:tc>
        <w:tc>
          <w:tcPr>
            <w:tcW w:w="720" w:type="dxa"/>
            <w:tcBorders>
              <w:top w:val="nil"/>
              <w:left w:val="nil"/>
              <w:bottom w:val="single" w:sz="4" w:space="0" w:color="000000"/>
              <w:right w:val="single" w:sz="4" w:space="0" w:color="000000"/>
            </w:tcBorders>
            <w:shd w:val="clear" w:color="auto" w:fill="auto"/>
            <w:vAlign w:val="center"/>
            <w:hideMark/>
          </w:tcPr>
          <w:p w14:paraId="74C2E3F5"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73B01314" w14:textId="77777777" w:rsidR="00ED785B" w:rsidRPr="00912C8B" w:rsidRDefault="00ED785B" w:rsidP="006D63BC">
            <w:pPr>
              <w:spacing w:line="240" w:lineRule="exact"/>
              <w:jc w:val="center"/>
              <w:rPr>
                <w:color w:val="000000"/>
              </w:rPr>
            </w:pPr>
            <w:r w:rsidRPr="00912C8B">
              <w:rPr>
                <w:color w:val="000000"/>
              </w:rPr>
              <w:t>900,00</w:t>
            </w:r>
          </w:p>
        </w:tc>
      </w:tr>
      <w:tr w:rsidR="00ED785B" w:rsidRPr="00912C8B" w14:paraId="1ECAFDC9"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50421903" w14:textId="77777777" w:rsidR="00ED785B" w:rsidRPr="00912C8B" w:rsidRDefault="00ED785B" w:rsidP="006D63BC">
            <w:pPr>
              <w:spacing w:line="240" w:lineRule="exact"/>
              <w:jc w:val="center"/>
              <w:rPr>
                <w:color w:val="000000"/>
              </w:rPr>
            </w:pPr>
            <w:r w:rsidRPr="00912C8B">
              <w:rPr>
                <w:color w:val="000000"/>
              </w:rPr>
              <w:t>Расходы на выплаты персоналу казенных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12C66B00" w14:textId="77777777" w:rsidR="00ED785B" w:rsidRPr="00912C8B" w:rsidRDefault="00ED785B" w:rsidP="006D63BC">
            <w:pPr>
              <w:spacing w:line="240" w:lineRule="exact"/>
              <w:jc w:val="center"/>
              <w:rPr>
                <w:color w:val="000000"/>
              </w:rPr>
            </w:pPr>
            <w:r w:rsidRPr="00912C8B">
              <w:rPr>
                <w:color w:val="000000"/>
              </w:rPr>
              <w:t>2850400040</w:t>
            </w:r>
          </w:p>
        </w:tc>
        <w:tc>
          <w:tcPr>
            <w:tcW w:w="720" w:type="dxa"/>
            <w:tcBorders>
              <w:top w:val="nil"/>
              <w:left w:val="nil"/>
              <w:bottom w:val="single" w:sz="4" w:space="0" w:color="000000"/>
              <w:right w:val="single" w:sz="4" w:space="0" w:color="000000"/>
            </w:tcBorders>
            <w:shd w:val="clear" w:color="auto" w:fill="auto"/>
            <w:vAlign w:val="center"/>
            <w:hideMark/>
          </w:tcPr>
          <w:p w14:paraId="6103897C" w14:textId="77777777" w:rsidR="00ED785B" w:rsidRPr="00912C8B" w:rsidRDefault="00ED785B" w:rsidP="006D63BC">
            <w:pPr>
              <w:spacing w:line="240" w:lineRule="exact"/>
              <w:jc w:val="center"/>
              <w:rPr>
                <w:color w:val="000000"/>
              </w:rPr>
            </w:pPr>
            <w:r w:rsidRPr="00912C8B">
              <w:rPr>
                <w:color w:val="000000"/>
              </w:rPr>
              <w:t>110</w:t>
            </w:r>
          </w:p>
        </w:tc>
        <w:tc>
          <w:tcPr>
            <w:tcW w:w="1655" w:type="dxa"/>
            <w:tcBorders>
              <w:top w:val="nil"/>
              <w:left w:val="nil"/>
              <w:bottom w:val="single" w:sz="4" w:space="0" w:color="000000"/>
              <w:right w:val="single" w:sz="4" w:space="0" w:color="000000"/>
            </w:tcBorders>
            <w:shd w:val="clear" w:color="auto" w:fill="auto"/>
            <w:vAlign w:val="center"/>
            <w:hideMark/>
          </w:tcPr>
          <w:p w14:paraId="5FBE3382" w14:textId="77777777" w:rsidR="00ED785B" w:rsidRPr="00912C8B" w:rsidRDefault="00ED785B" w:rsidP="006D63BC">
            <w:pPr>
              <w:spacing w:line="240" w:lineRule="exact"/>
              <w:jc w:val="center"/>
              <w:rPr>
                <w:color w:val="000000"/>
              </w:rPr>
            </w:pPr>
            <w:r w:rsidRPr="00912C8B">
              <w:rPr>
                <w:color w:val="000000"/>
              </w:rPr>
              <w:t>900,00</w:t>
            </w:r>
          </w:p>
        </w:tc>
      </w:tr>
      <w:tr w:rsidR="00ED785B" w:rsidRPr="00912C8B" w14:paraId="6F5C3288"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6C76CFA6" w14:textId="77777777" w:rsidR="00ED785B" w:rsidRPr="00912C8B" w:rsidRDefault="00ED785B" w:rsidP="006D63BC">
            <w:pPr>
              <w:spacing w:line="240" w:lineRule="exact"/>
              <w:jc w:val="center"/>
              <w:rPr>
                <w:color w:val="000000"/>
              </w:rPr>
            </w:pPr>
            <w:r w:rsidRPr="00912C8B">
              <w:rPr>
                <w:color w:val="000000"/>
              </w:rPr>
              <w:lastRenderedPageBreak/>
              <w:t>Компенсация оплаты за проживание в студенческом общежитии студентам, обучающимся по программам среднего и высшего профессионального образования по договорам о целевом обучении</w:t>
            </w:r>
          </w:p>
        </w:tc>
        <w:tc>
          <w:tcPr>
            <w:tcW w:w="1690" w:type="dxa"/>
            <w:tcBorders>
              <w:top w:val="nil"/>
              <w:left w:val="nil"/>
              <w:bottom w:val="single" w:sz="4" w:space="0" w:color="000000"/>
              <w:right w:val="single" w:sz="4" w:space="0" w:color="000000"/>
            </w:tcBorders>
            <w:shd w:val="clear" w:color="auto" w:fill="auto"/>
            <w:vAlign w:val="center"/>
            <w:hideMark/>
          </w:tcPr>
          <w:p w14:paraId="25090606" w14:textId="77777777" w:rsidR="00ED785B" w:rsidRPr="00912C8B" w:rsidRDefault="00ED785B" w:rsidP="006D63BC">
            <w:pPr>
              <w:spacing w:line="240" w:lineRule="exact"/>
              <w:jc w:val="center"/>
              <w:rPr>
                <w:color w:val="000000"/>
              </w:rPr>
            </w:pPr>
            <w:r w:rsidRPr="00912C8B">
              <w:rPr>
                <w:color w:val="000000"/>
              </w:rPr>
              <w:t>2850500040</w:t>
            </w:r>
          </w:p>
        </w:tc>
        <w:tc>
          <w:tcPr>
            <w:tcW w:w="720" w:type="dxa"/>
            <w:tcBorders>
              <w:top w:val="nil"/>
              <w:left w:val="nil"/>
              <w:bottom w:val="single" w:sz="4" w:space="0" w:color="000000"/>
              <w:right w:val="single" w:sz="4" w:space="0" w:color="000000"/>
            </w:tcBorders>
            <w:shd w:val="clear" w:color="FFFFFF" w:fill="FFFFFF"/>
            <w:vAlign w:val="center"/>
            <w:hideMark/>
          </w:tcPr>
          <w:p w14:paraId="6638CB40"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BDA437F" w14:textId="77777777" w:rsidR="00ED785B" w:rsidRPr="00912C8B" w:rsidRDefault="00ED785B" w:rsidP="006D63BC">
            <w:pPr>
              <w:spacing w:line="240" w:lineRule="exact"/>
              <w:jc w:val="center"/>
              <w:rPr>
                <w:color w:val="000000"/>
              </w:rPr>
            </w:pPr>
            <w:r w:rsidRPr="00912C8B">
              <w:rPr>
                <w:color w:val="000000"/>
              </w:rPr>
              <w:t>480,00</w:t>
            </w:r>
          </w:p>
        </w:tc>
      </w:tr>
      <w:tr w:rsidR="00ED785B" w:rsidRPr="00912C8B" w14:paraId="1125D280"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3F0B6B9D" w14:textId="77777777" w:rsidR="00ED785B" w:rsidRPr="00912C8B" w:rsidRDefault="00ED785B" w:rsidP="006D63BC">
            <w:pPr>
              <w:spacing w:line="240" w:lineRule="exact"/>
              <w:jc w:val="center"/>
              <w:rPr>
                <w:color w:val="000000"/>
              </w:rPr>
            </w:pPr>
            <w:r w:rsidRPr="00912C8B">
              <w:rPr>
                <w:color w:val="000000"/>
              </w:rPr>
              <w:t>Социальное обеспечение и иные выплаты населению</w:t>
            </w:r>
          </w:p>
        </w:tc>
        <w:tc>
          <w:tcPr>
            <w:tcW w:w="1690" w:type="dxa"/>
            <w:tcBorders>
              <w:top w:val="nil"/>
              <w:left w:val="nil"/>
              <w:bottom w:val="single" w:sz="4" w:space="0" w:color="000000"/>
              <w:right w:val="single" w:sz="4" w:space="0" w:color="000000"/>
            </w:tcBorders>
            <w:shd w:val="clear" w:color="auto" w:fill="auto"/>
            <w:vAlign w:val="center"/>
            <w:hideMark/>
          </w:tcPr>
          <w:p w14:paraId="342C4891" w14:textId="77777777" w:rsidR="00ED785B" w:rsidRPr="00912C8B" w:rsidRDefault="00ED785B" w:rsidP="006D63BC">
            <w:pPr>
              <w:spacing w:line="240" w:lineRule="exact"/>
              <w:jc w:val="center"/>
              <w:rPr>
                <w:color w:val="000000"/>
              </w:rPr>
            </w:pPr>
            <w:r w:rsidRPr="00912C8B">
              <w:rPr>
                <w:color w:val="000000"/>
              </w:rPr>
              <w:t>2850500040</w:t>
            </w:r>
          </w:p>
        </w:tc>
        <w:tc>
          <w:tcPr>
            <w:tcW w:w="720" w:type="dxa"/>
            <w:tcBorders>
              <w:top w:val="nil"/>
              <w:left w:val="nil"/>
              <w:bottom w:val="single" w:sz="4" w:space="0" w:color="000000"/>
              <w:right w:val="single" w:sz="4" w:space="0" w:color="000000"/>
            </w:tcBorders>
            <w:shd w:val="clear" w:color="auto" w:fill="auto"/>
            <w:vAlign w:val="center"/>
            <w:hideMark/>
          </w:tcPr>
          <w:p w14:paraId="21E8B70C" w14:textId="77777777" w:rsidR="00ED785B" w:rsidRPr="00912C8B" w:rsidRDefault="00ED785B" w:rsidP="006D63BC">
            <w:pPr>
              <w:spacing w:line="240" w:lineRule="exact"/>
              <w:jc w:val="center"/>
              <w:rPr>
                <w:color w:val="000000"/>
              </w:rPr>
            </w:pPr>
            <w:r w:rsidRPr="00912C8B">
              <w:rPr>
                <w:color w:val="000000"/>
              </w:rPr>
              <w:t>300</w:t>
            </w:r>
          </w:p>
        </w:tc>
        <w:tc>
          <w:tcPr>
            <w:tcW w:w="1655" w:type="dxa"/>
            <w:tcBorders>
              <w:top w:val="nil"/>
              <w:left w:val="nil"/>
              <w:bottom w:val="single" w:sz="4" w:space="0" w:color="000000"/>
              <w:right w:val="single" w:sz="4" w:space="0" w:color="000000"/>
            </w:tcBorders>
            <w:shd w:val="clear" w:color="auto" w:fill="auto"/>
            <w:vAlign w:val="center"/>
            <w:hideMark/>
          </w:tcPr>
          <w:p w14:paraId="77C30F10" w14:textId="77777777" w:rsidR="00ED785B" w:rsidRPr="00912C8B" w:rsidRDefault="00ED785B" w:rsidP="006D63BC">
            <w:pPr>
              <w:spacing w:line="240" w:lineRule="exact"/>
              <w:jc w:val="center"/>
              <w:rPr>
                <w:color w:val="000000"/>
              </w:rPr>
            </w:pPr>
            <w:r w:rsidRPr="00912C8B">
              <w:rPr>
                <w:color w:val="000000"/>
              </w:rPr>
              <w:t>480,00</w:t>
            </w:r>
          </w:p>
        </w:tc>
      </w:tr>
      <w:tr w:rsidR="00ED785B" w:rsidRPr="00912C8B" w14:paraId="4F48E4A1"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3092B60" w14:textId="77777777" w:rsidR="00ED785B" w:rsidRPr="00912C8B" w:rsidRDefault="00ED785B" w:rsidP="006D63BC">
            <w:pPr>
              <w:spacing w:line="240" w:lineRule="exact"/>
              <w:jc w:val="center"/>
              <w:rPr>
                <w:color w:val="000000"/>
              </w:rPr>
            </w:pPr>
            <w:r w:rsidRPr="00912C8B">
              <w:rPr>
                <w:color w:val="000000"/>
              </w:rPr>
              <w:t>Социальные выплаты гражданам, кроме публичных нормативных социальных выплат</w:t>
            </w:r>
          </w:p>
        </w:tc>
        <w:tc>
          <w:tcPr>
            <w:tcW w:w="1690" w:type="dxa"/>
            <w:tcBorders>
              <w:top w:val="nil"/>
              <w:left w:val="nil"/>
              <w:bottom w:val="single" w:sz="4" w:space="0" w:color="000000"/>
              <w:right w:val="single" w:sz="4" w:space="0" w:color="000000"/>
            </w:tcBorders>
            <w:shd w:val="clear" w:color="auto" w:fill="auto"/>
            <w:vAlign w:val="center"/>
            <w:hideMark/>
          </w:tcPr>
          <w:p w14:paraId="41D1E887" w14:textId="77777777" w:rsidR="00ED785B" w:rsidRPr="00912C8B" w:rsidRDefault="00ED785B" w:rsidP="006D63BC">
            <w:pPr>
              <w:spacing w:line="240" w:lineRule="exact"/>
              <w:jc w:val="center"/>
              <w:rPr>
                <w:color w:val="000000"/>
              </w:rPr>
            </w:pPr>
            <w:r w:rsidRPr="00912C8B">
              <w:rPr>
                <w:color w:val="000000"/>
              </w:rPr>
              <w:t>2850500040</w:t>
            </w:r>
          </w:p>
        </w:tc>
        <w:tc>
          <w:tcPr>
            <w:tcW w:w="720" w:type="dxa"/>
            <w:tcBorders>
              <w:top w:val="nil"/>
              <w:left w:val="nil"/>
              <w:bottom w:val="single" w:sz="4" w:space="0" w:color="000000"/>
              <w:right w:val="single" w:sz="4" w:space="0" w:color="000000"/>
            </w:tcBorders>
            <w:shd w:val="clear" w:color="auto" w:fill="auto"/>
            <w:vAlign w:val="center"/>
            <w:hideMark/>
          </w:tcPr>
          <w:p w14:paraId="2CD25730" w14:textId="77777777" w:rsidR="00ED785B" w:rsidRPr="00912C8B" w:rsidRDefault="00ED785B" w:rsidP="006D63BC">
            <w:pPr>
              <w:spacing w:line="240" w:lineRule="exact"/>
              <w:jc w:val="center"/>
              <w:rPr>
                <w:color w:val="000000"/>
              </w:rPr>
            </w:pPr>
            <w:r w:rsidRPr="00912C8B">
              <w:rPr>
                <w:color w:val="000000"/>
              </w:rPr>
              <w:t>320</w:t>
            </w:r>
          </w:p>
        </w:tc>
        <w:tc>
          <w:tcPr>
            <w:tcW w:w="1655" w:type="dxa"/>
            <w:tcBorders>
              <w:top w:val="nil"/>
              <w:left w:val="nil"/>
              <w:bottom w:val="single" w:sz="4" w:space="0" w:color="000000"/>
              <w:right w:val="single" w:sz="4" w:space="0" w:color="000000"/>
            </w:tcBorders>
            <w:shd w:val="clear" w:color="auto" w:fill="auto"/>
            <w:vAlign w:val="center"/>
            <w:hideMark/>
          </w:tcPr>
          <w:p w14:paraId="1C67A59B" w14:textId="77777777" w:rsidR="00ED785B" w:rsidRPr="00912C8B" w:rsidRDefault="00ED785B" w:rsidP="006D63BC">
            <w:pPr>
              <w:spacing w:line="240" w:lineRule="exact"/>
              <w:jc w:val="center"/>
              <w:rPr>
                <w:color w:val="000000"/>
              </w:rPr>
            </w:pPr>
            <w:r w:rsidRPr="00912C8B">
              <w:rPr>
                <w:color w:val="000000"/>
              </w:rPr>
              <w:t>480,00</w:t>
            </w:r>
          </w:p>
        </w:tc>
      </w:tr>
      <w:tr w:rsidR="00ED785B" w:rsidRPr="00912C8B" w14:paraId="4C3433CA"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FFFFFF" w:fill="FFFFFF"/>
            <w:hideMark/>
          </w:tcPr>
          <w:p w14:paraId="3A77CC9B" w14:textId="77777777" w:rsidR="00ED785B" w:rsidRPr="00912C8B" w:rsidRDefault="00ED785B" w:rsidP="006D63BC">
            <w:pPr>
              <w:spacing w:line="240" w:lineRule="exact"/>
              <w:jc w:val="center"/>
              <w:rPr>
                <w:color w:val="000000"/>
              </w:rPr>
            </w:pPr>
            <w:r w:rsidRPr="00912C8B">
              <w:rPr>
                <w:color w:val="000000"/>
              </w:rPr>
              <w:t>Выплата студентам, обучающимся по программам среднего и высшего профессионального образования по договорам о целевом обучении по итогам сессии</w:t>
            </w:r>
          </w:p>
        </w:tc>
        <w:tc>
          <w:tcPr>
            <w:tcW w:w="1690" w:type="dxa"/>
            <w:tcBorders>
              <w:top w:val="nil"/>
              <w:left w:val="nil"/>
              <w:bottom w:val="single" w:sz="4" w:space="0" w:color="000000"/>
              <w:right w:val="single" w:sz="4" w:space="0" w:color="000000"/>
            </w:tcBorders>
            <w:shd w:val="clear" w:color="auto" w:fill="auto"/>
            <w:vAlign w:val="center"/>
            <w:hideMark/>
          </w:tcPr>
          <w:p w14:paraId="20F1212A" w14:textId="77777777" w:rsidR="00ED785B" w:rsidRPr="00912C8B" w:rsidRDefault="00ED785B" w:rsidP="006D63BC">
            <w:pPr>
              <w:spacing w:line="240" w:lineRule="exact"/>
              <w:jc w:val="center"/>
              <w:rPr>
                <w:color w:val="000000"/>
              </w:rPr>
            </w:pPr>
            <w:r w:rsidRPr="00912C8B">
              <w:rPr>
                <w:color w:val="000000"/>
              </w:rPr>
              <w:t>2850600040</w:t>
            </w:r>
          </w:p>
        </w:tc>
        <w:tc>
          <w:tcPr>
            <w:tcW w:w="720" w:type="dxa"/>
            <w:tcBorders>
              <w:top w:val="nil"/>
              <w:left w:val="nil"/>
              <w:bottom w:val="single" w:sz="4" w:space="0" w:color="000000"/>
              <w:right w:val="single" w:sz="4" w:space="0" w:color="000000"/>
            </w:tcBorders>
            <w:shd w:val="clear" w:color="FFFFFF" w:fill="FFFFFF"/>
            <w:vAlign w:val="center"/>
            <w:hideMark/>
          </w:tcPr>
          <w:p w14:paraId="5D920D57"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716AE94" w14:textId="77777777" w:rsidR="00ED785B" w:rsidRPr="00912C8B" w:rsidRDefault="00ED785B" w:rsidP="006D63BC">
            <w:pPr>
              <w:spacing w:line="240" w:lineRule="exact"/>
              <w:jc w:val="center"/>
              <w:rPr>
                <w:color w:val="000000"/>
              </w:rPr>
            </w:pPr>
            <w:r w:rsidRPr="00912C8B">
              <w:rPr>
                <w:color w:val="000000"/>
              </w:rPr>
              <w:t>288,00</w:t>
            </w:r>
          </w:p>
        </w:tc>
      </w:tr>
      <w:tr w:rsidR="00ED785B" w:rsidRPr="00912C8B" w14:paraId="74FC94C1"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09B3A5ED" w14:textId="77777777" w:rsidR="00ED785B" w:rsidRPr="00912C8B" w:rsidRDefault="00ED785B" w:rsidP="006D63BC">
            <w:pPr>
              <w:spacing w:line="240" w:lineRule="exact"/>
              <w:jc w:val="center"/>
              <w:rPr>
                <w:color w:val="000000"/>
              </w:rPr>
            </w:pPr>
            <w:r w:rsidRPr="00912C8B">
              <w:rPr>
                <w:color w:val="000000"/>
              </w:rPr>
              <w:t>Социальное обеспечение и иные выплаты населению</w:t>
            </w:r>
          </w:p>
        </w:tc>
        <w:tc>
          <w:tcPr>
            <w:tcW w:w="1690" w:type="dxa"/>
            <w:tcBorders>
              <w:top w:val="nil"/>
              <w:left w:val="nil"/>
              <w:bottom w:val="single" w:sz="4" w:space="0" w:color="000000"/>
              <w:right w:val="single" w:sz="4" w:space="0" w:color="000000"/>
            </w:tcBorders>
            <w:shd w:val="clear" w:color="auto" w:fill="auto"/>
            <w:vAlign w:val="center"/>
            <w:hideMark/>
          </w:tcPr>
          <w:p w14:paraId="4BF12AE5" w14:textId="77777777" w:rsidR="00ED785B" w:rsidRPr="00912C8B" w:rsidRDefault="00ED785B" w:rsidP="006D63BC">
            <w:pPr>
              <w:spacing w:line="240" w:lineRule="exact"/>
              <w:jc w:val="center"/>
              <w:rPr>
                <w:color w:val="000000"/>
              </w:rPr>
            </w:pPr>
            <w:r w:rsidRPr="00912C8B">
              <w:rPr>
                <w:color w:val="000000"/>
              </w:rPr>
              <w:t>2850600040</w:t>
            </w:r>
          </w:p>
        </w:tc>
        <w:tc>
          <w:tcPr>
            <w:tcW w:w="720" w:type="dxa"/>
            <w:tcBorders>
              <w:top w:val="nil"/>
              <w:left w:val="nil"/>
              <w:bottom w:val="single" w:sz="4" w:space="0" w:color="000000"/>
              <w:right w:val="single" w:sz="4" w:space="0" w:color="000000"/>
            </w:tcBorders>
            <w:shd w:val="clear" w:color="auto" w:fill="auto"/>
            <w:vAlign w:val="center"/>
            <w:hideMark/>
          </w:tcPr>
          <w:p w14:paraId="7E077D10" w14:textId="77777777" w:rsidR="00ED785B" w:rsidRPr="00912C8B" w:rsidRDefault="00ED785B" w:rsidP="006D63BC">
            <w:pPr>
              <w:spacing w:line="240" w:lineRule="exact"/>
              <w:jc w:val="center"/>
              <w:rPr>
                <w:color w:val="000000"/>
              </w:rPr>
            </w:pPr>
            <w:r w:rsidRPr="00912C8B">
              <w:rPr>
                <w:color w:val="000000"/>
              </w:rPr>
              <w:t>300</w:t>
            </w:r>
          </w:p>
        </w:tc>
        <w:tc>
          <w:tcPr>
            <w:tcW w:w="1655" w:type="dxa"/>
            <w:tcBorders>
              <w:top w:val="nil"/>
              <w:left w:val="nil"/>
              <w:bottom w:val="single" w:sz="4" w:space="0" w:color="000000"/>
              <w:right w:val="single" w:sz="4" w:space="0" w:color="000000"/>
            </w:tcBorders>
            <w:shd w:val="clear" w:color="auto" w:fill="auto"/>
            <w:vAlign w:val="center"/>
            <w:hideMark/>
          </w:tcPr>
          <w:p w14:paraId="0055C1E8" w14:textId="77777777" w:rsidR="00ED785B" w:rsidRPr="00912C8B" w:rsidRDefault="00ED785B" w:rsidP="006D63BC">
            <w:pPr>
              <w:spacing w:line="240" w:lineRule="exact"/>
              <w:jc w:val="center"/>
              <w:rPr>
                <w:color w:val="000000"/>
              </w:rPr>
            </w:pPr>
            <w:r w:rsidRPr="00912C8B">
              <w:rPr>
                <w:color w:val="000000"/>
              </w:rPr>
              <w:t>288,00</w:t>
            </w:r>
          </w:p>
        </w:tc>
      </w:tr>
      <w:tr w:rsidR="00ED785B" w:rsidRPr="00912C8B" w14:paraId="7F884B89"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18E3A827" w14:textId="77777777" w:rsidR="00ED785B" w:rsidRPr="00912C8B" w:rsidRDefault="00ED785B" w:rsidP="006D63BC">
            <w:pPr>
              <w:spacing w:line="240" w:lineRule="exact"/>
              <w:jc w:val="center"/>
              <w:rPr>
                <w:color w:val="000000"/>
              </w:rPr>
            </w:pPr>
            <w:r w:rsidRPr="00912C8B">
              <w:rPr>
                <w:color w:val="000000"/>
              </w:rPr>
              <w:t>Иные выплаты населению</w:t>
            </w:r>
          </w:p>
        </w:tc>
        <w:tc>
          <w:tcPr>
            <w:tcW w:w="1690" w:type="dxa"/>
            <w:tcBorders>
              <w:top w:val="nil"/>
              <w:left w:val="nil"/>
              <w:bottom w:val="single" w:sz="4" w:space="0" w:color="000000"/>
              <w:right w:val="single" w:sz="4" w:space="0" w:color="000000"/>
            </w:tcBorders>
            <w:shd w:val="clear" w:color="auto" w:fill="auto"/>
            <w:vAlign w:val="center"/>
            <w:hideMark/>
          </w:tcPr>
          <w:p w14:paraId="70B6A194" w14:textId="77777777" w:rsidR="00ED785B" w:rsidRPr="00912C8B" w:rsidRDefault="00ED785B" w:rsidP="006D63BC">
            <w:pPr>
              <w:spacing w:line="240" w:lineRule="exact"/>
              <w:jc w:val="center"/>
              <w:rPr>
                <w:color w:val="000000"/>
              </w:rPr>
            </w:pPr>
            <w:r w:rsidRPr="00912C8B">
              <w:rPr>
                <w:color w:val="000000"/>
              </w:rPr>
              <w:t>2850600040</w:t>
            </w:r>
          </w:p>
        </w:tc>
        <w:tc>
          <w:tcPr>
            <w:tcW w:w="720" w:type="dxa"/>
            <w:tcBorders>
              <w:top w:val="nil"/>
              <w:left w:val="nil"/>
              <w:bottom w:val="single" w:sz="4" w:space="0" w:color="000000"/>
              <w:right w:val="single" w:sz="4" w:space="0" w:color="000000"/>
            </w:tcBorders>
            <w:shd w:val="clear" w:color="auto" w:fill="auto"/>
            <w:vAlign w:val="center"/>
            <w:hideMark/>
          </w:tcPr>
          <w:p w14:paraId="29619A8F" w14:textId="77777777" w:rsidR="00ED785B" w:rsidRPr="00912C8B" w:rsidRDefault="00ED785B" w:rsidP="006D63BC">
            <w:pPr>
              <w:spacing w:line="240" w:lineRule="exact"/>
              <w:jc w:val="center"/>
              <w:rPr>
                <w:color w:val="000000"/>
              </w:rPr>
            </w:pPr>
            <w:r w:rsidRPr="00912C8B">
              <w:rPr>
                <w:color w:val="000000"/>
              </w:rPr>
              <w:t>360</w:t>
            </w:r>
          </w:p>
        </w:tc>
        <w:tc>
          <w:tcPr>
            <w:tcW w:w="1655" w:type="dxa"/>
            <w:tcBorders>
              <w:top w:val="nil"/>
              <w:left w:val="nil"/>
              <w:bottom w:val="single" w:sz="4" w:space="0" w:color="000000"/>
              <w:right w:val="single" w:sz="4" w:space="0" w:color="000000"/>
            </w:tcBorders>
            <w:shd w:val="clear" w:color="auto" w:fill="auto"/>
            <w:vAlign w:val="center"/>
            <w:hideMark/>
          </w:tcPr>
          <w:p w14:paraId="20733A17" w14:textId="77777777" w:rsidR="00ED785B" w:rsidRPr="00912C8B" w:rsidRDefault="00ED785B" w:rsidP="006D63BC">
            <w:pPr>
              <w:spacing w:line="240" w:lineRule="exact"/>
              <w:jc w:val="center"/>
              <w:rPr>
                <w:color w:val="000000"/>
              </w:rPr>
            </w:pPr>
            <w:r w:rsidRPr="00912C8B">
              <w:rPr>
                <w:color w:val="000000"/>
              </w:rPr>
              <w:t>288,00</w:t>
            </w:r>
          </w:p>
        </w:tc>
      </w:tr>
      <w:tr w:rsidR="00ED785B" w:rsidRPr="00912C8B" w14:paraId="63991DCA"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FFFFFF" w:fill="FFFFFF"/>
            <w:hideMark/>
          </w:tcPr>
          <w:p w14:paraId="2AC6B60A" w14:textId="77777777" w:rsidR="00ED785B" w:rsidRPr="00912C8B" w:rsidRDefault="00ED785B" w:rsidP="006D63BC">
            <w:pPr>
              <w:spacing w:line="240" w:lineRule="exact"/>
              <w:jc w:val="center"/>
              <w:rPr>
                <w:color w:val="000000"/>
              </w:rPr>
            </w:pPr>
            <w:r w:rsidRPr="00912C8B">
              <w:rPr>
                <w:color w:val="000000"/>
              </w:rPr>
              <w:t>Единовременная выплата педагогическим работникам, впервые прибывшим в образовательные организации</w:t>
            </w:r>
          </w:p>
        </w:tc>
        <w:tc>
          <w:tcPr>
            <w:tcW w:w="1690" w:type="dxa"/>
            <w:tcBorders>
              <w:top w:val="nil"/>
              <w:left w:val="nil"/>
              <w:bottom w:val="single" w:sz="4" w:space="0" w:color="000000"/>
              <w:right w:val="single" w:sz="4" w:space="0" w:color="000000"/>
            </w:tcBorders>
            <w:shd w:val="clear" w:color="auto" w:fill="auto"/>
            <w:vAlign w:val="center"/>
            <w:hideMark/>
          </w:tcPr>
          <w:p w14:paraId="24426D6F" w14:textId="77777777" w:rsidR="00ED785B" w:rsidRPr="00912C8B" w:rsidRDefault="00ED785B" w:rsidP="006D63BC">
            <w:pPr>
              <w:spacing w:line="240" w:lineRule="exact"/>
              <w:jc w:val="center"/>
              <w:rPr>
                <w:color w:val="000000"/>
              </w:rPr>
            </w:pPr>
            <w:r w:rsidRPr="00912C8B">
              <w:rPr>
                <w:color w:val="000000"/>
              </w:rPr>
              <w:t>2850800040</w:t>
            </w:r>
          </w:p>
        </w:tc>
        <w:tc>
          <w:tcPr>
            <w:tcW w:w="720" w:type="dxa"/>
            <w:tcBorders>
              <w:top w:val="nil"/>
              <w:left w:val="nil"/>
              <w:bottom w:val="single" w:sz="4" w:space="0" w:color="000000"/>
              <w:right w:val="single" w:sz="4" w:space="0" w:color="000000"/>
            </w:tcBorders>
            <w:shd w:val="clear" w:color="FFFFFF" w:fill="FFFFFF"/>
            <w:vAlign w:val="center"/>
            <w:hideMark/>
          </w:tcPr>
          <w:p w14:paraId="236CFFF6"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7A44288" w14:textId="77777777" w:rsidR="00ED785B" w:rsidRPr="00912C8B" w:rsidRDefault="00ED785B" w:rsidP="006D63BC">
            <w:pPr>
              <w:spacing w:line="240" w:lineRule="exact"/>
              <w:jc w:val="center"/>
              <w:rPr>
                <w:color w:val="000000"/>
              </w:rPr>
            </w:pPr>
            <w:r w:rsidRPr="00912C8B">
              <w:rPr>
                <w:color w:val="000000"/>
              </w:rPr>
              <w:t>600,00</w:t>
            </w:r>
          </w:p>
        </w:tc>
      </w:tr>
      <w:tr w:rsidR="00ED785B" w:rsidRPr="00912C8B" w14:paraId="4016B69D"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0418CC0B"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46586690" w14:textId="77777777" w:rsidR="00ED785B" w:rsidRPr="00912C8B" w:rsidRDefault="00ED785B" w:rsidP="006D63BC">
            <w:pPr>
              <w:spacing w:line="240" w:lineRule="exact"/>
              <w:jc w:val="center"/>
              <w:rPr>
                <w:color w:val="000000"/>
              </w:rPr>
            </w:pPr>
            <w:r w:rsidRPr="00912C8B">
              <w:rPr>
                <w:color w:val="000000"/>
              </w:rPr>
              <w:t>2850800040</w:t>
            </w:r>
          </w:p>
        </w:tc>
        <w:tc>
          <w:tcPr>
            <w:tcW w:w="720" w:type="dxa"/>
            <w:tcBorders>
              <w:top w:val="nil"/>
              <w:left w:val="nil"/>
              <w:bottom w:val="single" w:sz="4" w:space="0" w:color="000000"/>
              <w:right w:val="single" w:sz="4" w:space="0" w:color="000000"/>
            </w:tcBorders>
            <w:shd w:val="clear" w:color="auto" w:fill="auto"/>
            <w:vAlign w:val="center"/>
            <w:hideMark/>
          </w:tcPr>
          <w:p w14:paraId="48636E5D"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298DCDA3" w14:textId="77777777" w:rsidR="00ED785B" w:rsidRPr="00912C8B" w:rsidRDefault="00ED785B" w:rsidP="006D63BC">
            <w:pPr>
              <w:spacing w:line="240" w:lineRule="exact"/>
              <w:jc w:val="center"/>
              <w:rPr>
                <w:color w:val="000000"/>
              </w:rPr>
            </w:pPr>
            <w:r w:rsidRPr="00912C8B">
              <w:rPr>
                <w:color w:val="000000"/>
              </w:rPr>
              <w:t>600,00</w:t>
            </w:r>
          </w:p>
        </w:tc>
      </w:tr>
      <w:tr w:rsidR="00ED785B" w:rsidRPr="00912C8B" w14:paraId="5CA51BC1"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42687B0E" w14:textId="77777777" w:rsidR="00ED785B" w:rsidRPr="00912C8B" w:rsidRDefault="00ED785B" w:rsidP="006D63BC">
            <w:pPr>
              <w:spacing w:line="240" w:lineRule="exact"/>
              <w:jc w:val="center"/>
              <w:rPr>
                <w:color w:val="000000"/>
              </w:rPr>
            </w:pPr>
            <w:r w:rsidRPr="00912C8B">
              <w:rPr>
                <w:color w:val="000000"/>
              </w:rPr>
              <w:t>Расходы на выплаты персоналу казенных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3D458FA5" w14:textId="77777777" w:rsidR="00ED785B" w:rsidRPr="00912C8B" w:rsidRDefault="00ED785B" w:rsidP="006D63BC">
            <w:pPr>
              <w:spacing w:line="240" w:lineRule="exact"/>
              <w:jc w:val="center"/>
              <w:rPr>
                <w:color w:val="000000"/>
              </w:rPr>
            </w:pPr>
            <w:r w:rsidRPr="00912C8B">
              <w:rPr>
                <w:color w:val="000000"/>
              </w:rPr>
              <w:t>2850800040</w:t>
            </w:r>
          </w:p>
        </w:tc>
        <w:tc>
          <w:tcPr>
            <w:tcW w:w="720" w:type="dxa"/>
            <w:tcBorders>
              <w:top w:val="nil"/>
              <w:left w:val="nil"/>
              <w:bottom w:val="single" w:sz="4" w:space="0" w:color="000000"/>
              <w:right w:val="single" w:sz="4" w:space="0" w:color="000000"/>
            </w:tcBorders>
            <w:shd w:val="clear" w:color="auto" w:fill="auto"/>
            <w:vAlign w:val="center"/>
            <w:hideMark/>
          </w:tcPr>
          <w:p w14:paraId="30A47254" w14:textId="77777777" w:rsidR="00ED785B" w:rsidRPr="00912C8B" w:rsidRDefault="00ED785B" w:rsidP="006D63BC">
            <w:pPr>
              <w:spacing w:line="240" w:lineRule="exact"/>
              <w:jc w:val="center"/>
              <w:rPr>
                <w:color w:val="000000"/>
              </w:rPr>
            </w:pPr>
            <w:r w:rsidRPr="00912C8B">
              <w:rPr>
                <w:color w:val="000000"/>
              </w:rPr>
              <w:t>110</w:t>
            </w:r>
          </w:p>
        </w:tc>
        <w:tc>
          <w:tcPr>
            <w:tcW w:w="1655" w:type="dxa"/>
            <w:tcBorders>
              <w:top w:val="nil"/>
              <w:left w:val="nil"/>
              <w:bottom w:val="single" w:sz="4" w:space="0" w:color="000000"/>
              <w:right w:val="single" w:sz="4" w:space="0" w:color="000000"/>
            </w:tcBorders>
            <w:shd w:val="clear" w:color="auto" w:fill="auto"/>
            <w:vAlign w:val="center"/>
            <w:hideMark/>
          </w:tcPr>
          <w:p w14:paraId="2FC2BBA3" w14:textId="77777777" w:rsidR="00ED785B" w:rsidRPr="00912C8B" w:rsidRDefault="00ED785B" w:rsidP="006D63BC">
            <w:pPr>
              <w:spacing w:line="240" w:lineRule="exact"/>
              <w:jc w:val="center"/>
              <w:rPr>
                <w:color w:val="000000"/>
              </w:rPr>
            </w:pPr>
            <w:r w:rsidRPr="00912C8B">
              <w:rPr>
                <w:color w:val="000000"/>
              </w:rPr>
              <w:t>600,00</w:t>
            </w:r>
          </w:p>
        </w:tc>
      </w:tr>
      <w:tr w:rsidR="00ED785B" w:rsidRPr="00912C8B" w14:paraId="7D526BAC"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45269627" w14:textId="77777777" w:rsidR="00ED785B" w:rsidRPr="00912C8B" w:rsidRDefault="00ED785B" w:rsidP="006D63BC">
            <w:pPr>
              <w:spacing w:line="240" w:lineRule="exact"/>
              <w:jc w:val="center"/>
              <w:rPr>
                <w:color w:val="000000"/>
              </w:rPr>
            </w:pPr>
            <w:r w:rsidRPr="00912C8B">
              <w:rPr>
                <w:color w:val="000000"/>
              </w:rPr>
              <w:t>Подпрограмма "Предоставление гарантий и компенсаций гражданам в области образования" в рамках муниципальной программы "Образование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745B243E" w14:textId="77777777" w:rsidR="00ED785B" w:rsidRPr="00912C8B" w:rsidRDefault="00ED785B" w:rsidP="006D63BC">
            <w:pPr>
              <w:spacing w:line="240" w:lineRule="exact"/>
              <w:jc w:val="center"/>
              <w:rPr>
                <w:color w:val="000000"/>
              </w:rPr>
            </w:pPr>
            <w:r w:rsidRPr="00912C8B">
              <w:rPr>
                <w:color w:val="000000"/>
              </w:rPr>
              <w:t>2860000000</w:t>
            </w:r>
          </w:p>
        </w:tc>
        <w:tc>
          <w:tcPr>
            <w:tcW w:w="720" w:type="dxa"/>
            <w:tcBorders>
              <w:top w:val="nil"/>
              <w:left w:val="nil"/>
              <w:bottom w:val="single" w:sz="4" w:space="0" w:color="000000"/>
              <w:right w:val="single" w:sz="4" w:space="0" w:color="000000"/>
            </w:tcBorders>
            <w:shd w:val="clear" w:color="auto" w:fill="auto"/>
            <w:vAlign w:val="center"/>
            <w:hideMark/>
          </w:tcPr>
          <w:p w14:paraId="678A42B3"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E2DC7AF" w14:textId="77777777" w:rsidR="00ED785B" w:rsidRPr="00912C8B" w:rsidRDefault="00ED785B" w:rsidP="006D63BC">
            <w:pPr>
              <w:spacing w:line="240" w:lineRule="exact"/>
              <w:jc w:val="center"/>
              <w:rPr>
                <w:color w:val="000000"/>
              </w:rPr>
            </w:pPr>
            <w:r w:rsidRPr="00912C8B">
              <w:rPr>
                <w:color w:val="000000"/>
              </w:rPr>
              <w:t>133 775,13</w:t>
            </w:r>
          </w:p>
        </w:tc>
      </w:tr>
      <w:tr w:rsidR="00ED785B" w:rsidRPr="00912C8B" w14:paraId="07FFC7C9"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FFFFFF" w:fill="FFFFFF"/>
            <w:hideMark/>
          </w:tcPr>
          <w:p w14:paraId="5DF9A34A" w14:textId="77777777" w:rsidR="00ED785B" w:rsidRPr="00912C8B" w:rsidRDefault="00ED785B" w:rsidP="006D63BC">
            <w:pPr>
              <w:spacing w:line="240" w:lineRule="exact"/>
              <w:jc w:val="center"/>
              <w:rPr>
                <w:color w:val="000000"/>
              </w:rPr>
            </w:pPr>
            <w:r w:rsidRPr="00912C8B">
              <w:rPr>
                <w:color w:val="000000"/>
              </w:rPr>
              <w:t>Питание обучающихся в муниципальных общеобразовательных учреждениях</w:t>
            </w:r>
          </w:p>
        </w:tc>
        <w:tc>
          <w:tcPr>
            <w:tcW w:w="1690" w:type="dxa"/>
            <w:tcBorders>
              <w:top w:val="nil"/>
              <w:left w:val="nil"/>
              <w:bottom w:val="single" w:sz="4" w:space="0" w:color="000000"/>
              <w:right w:val="single" w:sz="4" w:space="0" w:color="000000"/>
            </w:tcBorders>
            <w:shd w:val="clear" w:color="auto" w:fill="auto"/>
            <w:vAlign w:val="center"/>
            <w:hideMark/>
          </w:tcPr>
          <w:p w14:paraId="4CFA26D2" w14:textId="77777777" w:rsidR="00ED785B" w:rsidRPr="00912C8B" w:rsidRDefault="00ED785B" w:rsidP="006D63BC">
            <w:pPr>
              <w:spacing w:line="240" w:lineRule="exact"/>
              <w:jc w:val="center"/>
              <w:rPr>
                <w:color w:val="000000"/>
              </w:rPr>
            </w:pPr>
            <w:r w:rsidRPr="00912C8B">
              <w:rPr>
                <w:color w:val="000000"/>
              </w:rPr>
              <w:t>2860100030</w:t>
            </w:r>
          </w:p>
        </w:tc>
        <w:tc>
          <w:tcPr>
            <w:tcW w:w="720" w:type="dxa"/>
            <w:tcBorders>
              <w:top w:val="nil"/>
              <w:left w:val="nil"/>
              <w:bottom w:val="single" w:sz="4" w:space="0" w:color="000000"/>
              <w:right w:val="single" w:sz="4" w:space="0" w:color="000000"/>
            </w:tcBorders>
            <w:shd w:val="clear" w:color="FFFFFF" w:fill="FFFFFF"/>
            <w:vAlign w:val="center"/>
            <w:hideMark/>
          </w:tcPr>
          <w:p w14:paraId="33B0376F"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A4B5B72" w14:textId="77777777" w:rsidR="00ED785B" w:rsidRPr="00912C8B" w:rsidRDefault="00ED785B" w:rsidP="006D63BC">
            <w:pPr>
              <w:spacing w:line="240" w:lineRule="exact"/>
              <w:jc w:val="center"/>
              <w:rPr>
                <w:color w:val="000000"/>
              </w:rPr>
            </w:pPr>
            <w:r w:rsidRPr="00912C8B">
              <w:rPr>
                <w:color w:val="000000"/>
              </w:rPr>
              <w:t>19 546,74</w:t>
            </w:r>
          </w:p>
        </w:tc>
      </w:tr>
      <w:tr w:rsidR="00ED785B" w:rsidRPr="00912C8B" w14:paraId="5764E5FA"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AA0134D"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6A117465" w14:textId="77777777" w:rsidR="00ED785B" w:rsidRPr="00912C8B" w:rsidRDefault="00ED785B" w:rsidP="006D63BC">
            <w:pPr>
              <w:spacing w:line="240" w:lineRule="exact"/>
              <w:jc w:val="center"/>
              <w:rPr>
                <w:color w:val="000000"/>
              </w:rPr>
            </w:pPr>
            <w:r w:rsidRPr="00912C8B">
              <w:rPr>
                <w:color w:val="000000"/>
              </w:rPr>
              <w:t>2860100030</w:t>
            </w:r>
          </w:p>
        </w:tc>
        <w:tc>
          <w:tcPr>
            <w:tcW w:w="720" w:type="dxa"/>
            <w:tcBorders>
              <w:top w:val="nil"/>
              <w:left w:val="nil"/>
              <w:bottom w:val="single" w:sz="4" w:space="0" w:color="000000"/>
              <w:right w:val="single" w:sz="4" w:space="0" w:color="000000"/>
            </w:tcBorders>
            <w:shd w:val="clear" w:color="auto" w:fill="auto"/>
            <w:vAlign w:val="center"/>
            <w:hideMark/>
          </w:tcPr>
          <w:p w14:paraId="3AAB379C"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55812B3F" w14:textId="77777777" w:rsidR="00ED785B" w:rsidRPr="00912C8B" w:rsidRDefault="00ED785B" w:rsidP="006D63BC">
            <w:pPr>
              <w:spacing w:line="240" w:lineRule="exact"/>
              <w:jc w:val="center"/>
              <w:rPr>
                <w:color w:val="000000"/>
              </w:rPr>
            </w:pPr>
            <w:r w:rsidRPr="00912C8B">
              <w:rPr>
                <w:color w:val="000000"/>
              </w:rPr>
              <w:t>19 546,74</w:t>
            </w:r>
          </w:p>
        </w:tc>
      </w:tr>
      <w:tr w:rsidR="00ED785B" w:rsidRPr="00912C8B" w14:paraId="53E59C9E"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54D79CB5"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6EA3B361" w14:textId="77777777" w:rsidR="00ED785B" w:rsidRPr="00912C8B" w:rsidRDefault="00ED785B" w:rsidP="006D63BC">
            <w:pPr>
              <w:spacing w:line="240" w:lineRule="exact"/>
              <w:jc w:val="center"/>
              <w:rPr>
                <w:color w:val="000000"/>
              </w:rPr>
            </w:pPr>
            <w:r w:rsidRPr="00912C8B">
              <w:rPr>
                <w:color w:val="000000"/>
              </w:rPr>
              <w:t>2860100030</w:t>
            </w:r>
          </w:p>
        </w:tc>
        <w:tc>
          <w:tcPr>
            <w:tcW w:w="720" w:type="dxa"/>
            <w:tcBorders>
              <w:top w:val="nil"/>
              <w:left w:val="nil"/>
              <w:bottom w:val="single" w:sz="4" w:space="0" w:color="000000"/>
              <w:right w:val="single" w:sz="4" w:space="0" w:color="000000"/>
            </w:tcBorders>
            <w:shd w:val="clear" w:color="auto" w:fill="auto"/>
            <w:vAlign w:val="center"/>
            <w:hideMark/>
          </w:tcPr>
          <w:p w14:paraId="19257219"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4C96E540" w14:textId="77777777" w:rsidR="00ED785B" w:rsidRPr="00912C8B" w:rsidRDefault="00ED785B" w:rsidP="006D63BC">
            <w:pPr>
              <w:spacing w:line="240" w:lineRule="exact"/>
              <w:jc w:val="center"/>
              <w:rPr>
                <w:color w:val="000000"/>
              </w:rPr>
            </w:pPr>
            <w:r w:rsidRPr="00912C8B">
              <w:rPr>
                <w:color w:val="000000"/>
              </w:rPr>
              <w:t>19 546,74</w:t>
            </w:r>
          </w:p>
        </w:tc>
      </w:tr>
      <w:tr w:rsidR="00ED785B" w:rsidRPr="00912C8B" w14:paraId="0974D422"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FFFFFF" w:fill="FFFFFF"/>
            <w:hideMark/>
          </w:tcPr>
          <w:p w14:paraId="2AB64778" w14:textId="77777777" w:rsidR="00ED785B" w:rsidRPr="00912C8B" w:rsidRDefault="00ED785B" w:rsidP="006D63BC">
            <w:pPr>
              <w:spacing w:line="240" w:lineRule="exact"/>
              <w:jc w:val="center"/>
              <w:rPr>
                <w:color w:val="000000"/>
              </w:rPr>
            </w:pPr>
            <w:r w:rsidRPr="00912C8B">
              <w:rPr>
                <w:color w:val="000000"/>
              </w:rPr>
              <w:t>Питание обучающихся в муниципальных общеобразовательных учреждениях</w:t>
            </w:r>
          </w:p>
        </w:tc>
        <w:tc>
          <w:tcPr>
            <w:tcW w:w="1690" w:type="dxa"/>
            <w:tcBorders>
              <w:top w:val="nil"/>
              <w:left w:val="nil"/>
              <w:bottom w:val="single" w:sz="4" w:space="0" w:color="000000"/>
              <w:right w:val="single" w:sz="4" w:space="0" w:color="000000"/>
            </w:tcBorders>
            <w:shd w:val="clear" w:color="auto" w:fill="auto"/>
            <w:vAlign w:val="center"/>
            <w:hideMark/>
          </w:tcPr>
          <w:p w14:paraId="2DE099EA" w14:textId="77777777" w:rsidR="00ED785B" w:rsidRPr="00912C8B" w:rsidRDefault="00ED785B" w:rsidP="006D63BC">
            <w:pPr>
              <w:spacing w:line="240" w:lineRule="exact"/>
              <w:jc w:val="center"/>
              <w:rPr>
                <w:color w:val="000000"/>
              </w:rPr>
            </w:pPr>
            <w:r w:rsidRPr="00912C8B">
              <w:rPr>
                <w:color w:val="000000"/>
              </w:rPr>
              <w:t>28601L304М</w:t>
            </w:r>
          </w:p>
        </w:tc>
        <w:tc>
          <w:tcPr>
            <w:tcW w:w="720" w:type="dxa"/>
            <w:tcBorders>
              <w:top w:val="nil"/>
              <w:left w:val="nil"/>
              <w:bottom w:val="single" w:sz="4" w:space="0" w:color="000000"/>
              <w:right w:val="single" w:sz="4" w:space="0" w:color="000000"/>
            </w:tcBorders>
            <w:shd w:val="clear" w:color="FFFFFF" w:fill="FFFFFF"/>
            <w:vAlign w:val="center"/>
            <w:hideMark/>
          </w:tcPr>
          <w:p w14:paraId="1C7D7F40"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15877A8B" w14:textId="77777777" w:rsidR="00ED785B" w:rsidRPr="00912C8B" w:rsidRDefault="00ED785B" w:rsidP="006D63BC">
            <w:pPr>
              <w:spacing w:line="240" w:lineRule="exact"/>
              <w:jc w:val="center"/>
              <w:rPr>
                <w:color w:val="000000"/>
              </w:rPr>
            </w:pPr>
            <w:r w:rsidRPr="00912C8B">
              <w:rPr>
                <w:color w:val="000000"/>
              </w:rPr>
              <w:t>22 814,71</w:t>
            </w:r>
          </w:p>
        </w:tc>
      </w:tr>
      <w:tr w:rsidR="00ED785B" w:rsidRPr="00912C8B" w14:paraId="3FB7F990"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1FAC137"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6BD342E7" w14:textId="77777777" w:rsidR="00ED785B" w:rsidRPr="00912C8B" w:rsidRDefault="00ED785B" w:rsidP="006D63BC">
            <w:pPr>
              <w:spacing w:line="240" w:lineRule="exact"/>
              <w:jc w:val="center"/>
              <w:rPr>
                <w:color w:val="000000"/>
              </w:rPr>
            </w:pPr>
            <w:r w:rsidRPr="00912C8B">
              <w:rPr>
                <w:color w:val="000000"/>
              </w:rPr>
              <w:t>28601L304М</w:t>
            </w:r>
          </w:p>
        </w:tc>
        <w:tc>
          <w:tcPr>
            <w:tcW w:w="720" w:type="dxa"/>
            <w:tcBorders>
              <w:top w:val="nil"/>
              <w:left w:val="nil"/>
              <w:bottom w:val="single" w:sz="4" w:space="0" w:color="000000"/>
              <w:right w:val="single" w:sz="4" w:space="0" w:color="000000"/>
            </w:tcBorders>
            <w:shd w:val="clear" w:color="auto" w:fill="auto"/>
            <w:vAlign w:val="center"/>
            <w:hideMark/>
          </w:tcPr>
          <w:p w14:paraId="22BA95A6"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6B0BD359" w14:textId="77777777" w:rsidR="00ED785B" w:rsidRPr="00912C8B" w:rsidRDefault="00ED785B" w:rsidP="006D63BC">
            <w:pPr>
              <w:spacing w:line="240" w:lineRule="exact"/>
              <w:jc w:val="center"/>
              <w:rPr>
                <w:color w:val="000000"/>
              </w:rPr>
            </w:pPr>
            <w:r w:rsidRPr="00912C8B">
              <w:rPr>
                <w:color w:val="000000"/>
              </w:rPr>
              <w:t>22 814,71</w:t>
            </w:r>
          </w:p>
        </w:tc>
      </w:tr>
      <w:tr w:rsidR="00ED785B" w:rsidRPr="00912C8B" w14:paraId="25161D89"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0FEDE973"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352195FA" w14:textId="77777777" w:rsidR="00ED785B" w:rsidRPr="00912C8B" w:rsidRDefault="00ED785B" w:rsidP="006D63BC">
            <w:pPr>
              <w:spacing w:line="240" w:lineRule="exact"/>
              <w:jc w:val="center"/>
              <w:rPr>
                <w:color w:val="000000"/>
              </w:rPr>
            </w:pPr>
            <w:r w:rsidRPr="00912C8B">
              <w:rPr>
                <w:color w:val="000000"/>
              </w:rPr>
              <w:t>28601L304М</w:t>
            </w:r>
          </w:p>
        </w:tc>
        <w:tc>
          <w:tcPr>
            <w:tcW w:w="720" w:type="dxa"/>
            <w:tcBorders>
              <w:top w:val="nil"/>
              <w:left w:val="nil"/>
              <w:bottom w:val="single" w:sz="4" w:space="0" w:color="000000"/>
              <w:right w:val="single" w:sz="4" w:space="0" w:color="000000"/>
            </w:tcBorders>
            <w:shd w:val="clear" w:color="auto" w:fill="auto"/>
            <w:vAlign w:val="center"/>
            <w:hideMark/>
          </w:tcPr>
          <w:p w14:paraId="6483704F"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21787465" w14:textId="77777777" w:rsidR="00ED785B" w:rsidRPr="00912C8B" w:rsidRDefault="00ED785B" w:rsidP="006D63BC">
            <w:pPr>
              <w:spacing w:line="240" w:lineRule="exact"/>
              <w:jc w:val="center"/>
              <w:rPr>
                <w:color w:val="000000"/>
              </w:rPr>
            </w:pPr>
            <w:r w:rsidRPr="00912C8B">
              <w:rPr>
                <w:color w:val="000000"/>
              </w:rPr>
              <w:t>22 814,71</w:t>
            </w:r>
          </w:p>
        </w:tc>
      </w:tr>
      <w:tr w:rsidR="00ED785B" w:rsidRPr="00912C8B" w14:paraId="47317EA7"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FFFFFF" w:fill="FFFFFF"/>
            <w:hideMark/>
          </w:tcPr>
          <w:p w14:paraId="5C77D840" w14:textId="77777777" w:rsidR="00ED785B" w:rsidRPr="00912C8B" w:rsidRDefault="00ED785B" w:rsidP="006D63BC">
            <w:pPr>
              <w:spacing w:line="240" w:lineRule="exact"/>
              <w:jc w:val="center"/>
              <w:rPr>
                <w:color w:val="000000"/>
              </w:rPr>
            </w:pPr>
            <w:r w:rsidRPr="00912C8B">
              <w:rPr>
                <w:color w:val="000000"/>
              </w:rPr>
              <w:t>Питание обучающихся в муниципальных общеобразовательных учреждениях (за счет средств краевого бюджета)</w:t>
            </w:r>
          </w:p>
        </w:tc>
        <w:tc>
          <w:tcPr>
            <w:tcW w:w="1690" w:type="dxa"/>
            <w:tcBorders>
              <w:top w:val="nil"/>
              <w:left w:val="nil"/>
              <w:bottom w:val="single" w:sz="4" w:space="0" w:color="000000"/>
              <w:right w:val="single" w:sz="4" w:space="0" w:color="000000"/>
            </w:tcBorders>
            <w:shd w:val="clear" w:color="auto" w:fill="auto"/>
            <w:vAlign w:val="center"/>
            <w:hideMark/>
          </w:tcPr>
          <w:p w14:paraId="7CAFF406" w14:textId="77777777" w:rsidR="00ED785B" w:rsidRPr="00912C8B" w:rsidRDefault="00ED785B" w:rsidP="006D63BC">
            <w:pPr>
              <w:spacing w:line="240" w:lineRule="exact"/>
              <w:jc w:val="center"/>
              <w:rPr>
                <w:color w:val="000000"/>
              </w:rPr>
            </w:pPr>
            <w:r w:rsidRPr="00912C8B">
              <w:rPr>
                <w:color w:val="000000"/>
              </w:rPr>
              <w:t>28601SС430</w:t>
            </w:r>
          </w:p>
        </w:tc>
        <w:tc>
          <w:tcPr>
            <w:tcW w:w="720" w:type="dxa"/>
            <w:tcBorders>
              <w:top w:val="nil"/>
              <w:left w:val="nil"/>
              <w:bottom w:val="single" w:sz="4" w:space="0" w:color="000000"/>
              <w:right w:val="single" w:sz="4" w:space="0" w:color="000000"/>
            </w:tcBorders>
            <w:shd w:val="clear" w:color="FFFFFF" w:fill="FFFFFF"/>
            <w:vAlign w:val="center"/>
            <w:hideMark/>
          </w:tcPr>
          <w:p w14:paraId="05319626"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A59EEF8" w14:textId="77777777" w:rsidR="00ED785B" w:rsidRPr="00912C8B" w:rsidRDefault="00ED785B" w:rsidP="006D63BC">
            <w:pPr>
              <w:spacing w:line="240" w:lineRule="exact"/>
              <w:jc w:val="center"/>
              <w:rPr>
                <w:color w:val="000000"/>
              </w:rPr>
            </w:pPr>
            <w:r w:rsidRPr="00912C8B">
              <w:rPr>
                <w:color w:val="000000"/>
              </w:rPr>
              <w:t>4 625,29</w:t>
            </w:r>
          </w:p>
        </w:tc>
      </w:tr>
      <w:tr w:rsidR="00ED785B" w:rsidRPr="00912C8B" w14:paraId="7C51D25E"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50D4AF59"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0A57CBA4" w14:textId="77777777" w:rsidR="00ED785B" w:rsidRPr="00912C8B" w:rsidRDefault="00ED785B" w:rsidP="006D63BC">
            <w:pPr>
              <w:spacing w:line="240" w:lineRule="exact"/>
              <w:jc w:val="center"/>
              <w:rPr>
                <w:color w:val="000000"/>
              </w:rPr>
            </w:pPr>
            <w:r w:rsidRPr="00912C8B">
              <w:rPr>
                <w:color w:val="000000"/>
              </w:rPr>
              <w:t>28601SС430</w:t>
            </w:r>
          </w:p>
        </w:tc>
        <w:tc>
          <w:tcPr>
            <w:tcW w:w="720" w:type="dxa"/>
            <w:tcBorders>
              <w:top w:val="nil"/>
              <w:left w:val="nil"/>
              <w:bottom w:val="single" w:sz="4" w:space="0" w:color="000000"/>
              <w:right w:val="single" w:sz="4" w:space="0" w:color="000000"/>
            </w:tcBorders>
            <w:shd w:val="clear" w:color="auto" w:fill="auto"/>
            <w:vAlign w:val="center"/>
            <w:hideMark/>
          </w:tcPr>
          <w:p w14:paraId="652C120A"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66BD0410" w14:textId="77777777" w:rsidR="00ED785B" w:rsidRPr="00912C8B" w:rsidRDefault="00ED785B" w:rsidP="006D63BC">
            <w:pPr>
              <w:spacing w:line="240" w:lineRule="exact"/>
              <w:jc w:val="center"/>
              <w:rPr>
                <w:color w:val="000000"/>
              </w:rPr>
            </w:pPr>
            <w:r w:rsidRPr="00912C8B">
              <w:rPr>
                <w:color w:val="000000"/>
              </w:rPr>
              <w:t>4 625,29</w:t>
            </w:r>
          </w:p>
        </w:tc>
      </w:tr>
      <w:tr w:rsidR="00ED785B" w:rsidRPr="00912C8B" w14:paraId="6B371240"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6A006A50"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2CFB7D2B" w14:textId="77777777" w:rsidR="00ED785B" w:rsidRPr="00912C8B" w:rsidRDefault="00ED785B" w:rsidP="006D63BC">
            <w:pPr>
              <w:spacing w:line="240" w:lineRule="exact"/>
              <w:jc w:val="center"/>
              <w:rPr>
                <w:color w:val="000000"/>
              </w:rPr>
            </w:pPr>
            <w:r w:rsidRPr="00912C8B">
              <w:rPr>
                <w:color w:val="000000"/>
              </w:rPr>
              <w:t>28601SС430</w:t>
            </w:r>
          </w:p>
        </w:tc>
        <w:tc>
          <w:tcPr>
            <w:tcW w:w="720" w:type="dxa"/>
            <w:tcBorders>
              <w:top w:val="nil"/>
              <w:left w:val="nil"/>
              <w:bottom w:val="single" w:sz="4" w:space="0" w:color="000000"/>
              <w:right w:val="single" w:sz="4" w:space="0" w:color="000000"/>
            </w:tcBorders>
            <w:shd w:val="clear" w:color="auto" w:fill="auto"/>
            <w:vAlign w:val="center"/>
            <w:hideMark/>
          </w:tcPr>
          <w:p w14:paraId="46FDA8FF"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0C491854" w14:textId="77777777" w:rsidR="00ED785B" w:rsidRPr="00912C8B" w:rsidRDefault="00ED785B" w:rsidP="006D63BC">
            <w:pPr>
              <w:spacing w:line="240" w:lineRule="exact"/>
              <w:jc w:val="center"/>
              <w:rPr>
                <w:color w:val="000000"/>
              </w:rPr>
            </w:pPr>
            <w:r w:rsidRPr="00912C8B">
              <w:rPr>
                <w:color w:val="000000"/>
              </w:rPr>
              <w:t>4 625,29</w:t>
            </w:r>
          </w:p>
        </w:tc>
      </w:tr>
      <w:tr w:rsidR="00ED785B" w:rsidRPr="00912C8B" w14:paraId="3F5E5C0E"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FFFFFF" w:fill="FFFFFF"/>
            <w:hideMark/>
          </w:tcPr>
          <w:p w14:paraId="3AC402E2" w14:textId="77777777" w:rsidR="00ED785B" w:rsidRPr="00912C8B" w:rsidRDefault="00ED785B" w:rsidP="006D63BC">
            <w:pPr>
              <w:spacing w:line="240" w:lineRule="exact"/>
              <w:jc w:val="center"/>
              <w:rPr>
                <w:color w:val="000000"/>
              </w:rPr>
            </w:pPr>
            <w:r w:rsidRPr="00912C8B">
              <w:rPr>
                <w:color w:val="000000"/>
              </w:rPr>
              <w:t>Питание обучающихся в муниципальных общеобразовательных учреждениях (за счет средств районного бюджета)</w:t>
            </w:r>
          </w:p>
        </w:tc>
        <w:tc>
          <w:tcPr>
            <w:tcW w:w="1690" w:type="dxa"/>
            <w:tcBorders>
              <w:top w:val="nil"/>
              <w:left w:val="nil"/>
              <w:bottom w:val="single" w:sz="4" w:space="0" w:color="000000"/>
              <w:right w:val="single" w:sz="4" w:space="0" w:color="000000"/>
            </w:tcBorders>
            <w:shd w:val="clear" w:color="auto" w:fill="auto"/>
            <w:vAlign w:val="center"/>
            <w:hideMark/>
          </w:tcPr>
          <w:p w14:paraId="0CAF65A8" w14:textId="77777777" w:rsidR="00ED785B" w:rsidRPr="00912C8B" w:rsidRDefault="00ED785B" w:rsidP="006D63BC">
            <w:pPr>
              <w:spacing w:line="240" w:lineRule="exact"/>
              <w:jc w:val="center"/>
              <w:rPr>
                <w:color w:val="000000"/>
              </w:rPr>
            </w:pPr>
            <w:r w:rsidRPr="00912C8B">
              <w:rPr>
                <w:color w:val="000000"/>
              </w:rPr>
              <w:t>28601SС431</w:t>
            </w:r>
          </w:p>
        </w:tc>
        <w:tc>
          <w:tcPr>
            <w:tcW w:w="720" w:type="dxa"/>
            <w:tcBorders>
              <w:top w:val="nil"/>
              <w:left w:val="nil"/>
              <w:bottom w:val="single" w:sz="4" w:space="0" w:color="000000"/>
              <w:right w:val="single" w:sz="4" w:space="0" w:color="000000"/>
            </w:tcBorders>
            <w:shd w:val="clear" w:color="FFFFFF" w:fill="FFFFFF"/>
            <w:vAlign w:val="center"/>
            <w:hideMark/>
          </w:tcPr>
          <w:p w14:paraId="3FDB916F"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5671A07" w14:textId="77777777" w:rsidR="00ED785B" w:rsidRPr="00912C8B" w:rsidRDefault="00ED785B" w:rsidP="006D63BC">
            <w:pPr>
              <w:spacing w:line="240" w:lineRule="exact"/>
              <w:jc w:val="center"/>
              <w:rPr>
                <w:color w:val="000000"/>
              </w:rPr>
            </w:pPr>
            <w:r w:rsidRPr="00912C8B">
              <w:rPr>
                <w:color w:val="000000"/>
              </w:rPr>
              <w:t>1 982,27</w:t>
            </w:r>
          </w:p>
        </w:tc>
      </w:tr>
      <w:tr w:rsidR="00ED785B" w:rsidRPr="00912C8B" w14:paraId="20CA8E26"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1FE52F0"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34C09076" w14:textId="77777777" w:rsidR="00ED785B" w:rsidRPr="00912C8B" w:rsidRDefault="00ED785B" w:rsidP="006D63BC">
            <w:pPr>
              <w:spacing w:line="240" w:lineRule="exact"/>
              <w:jc w:val="center"/>
              <w:rPr>
                <w:color w:val="000000"/>
              </w:rPr>
            </w:pPr>
            <w:r w:rsidRPr="00912C8B">
              <w:rPr>
                <w:color w:val="000000"/>
              </w:rPr>
              <w:t>28601SС431</w:t>
            </w:r>
          </w:p>
        </w:tc>
        <w:tc>
          <w:tcPr>
            <w:tcW w:w="720" w:type="dxa"/>
            <w:tcBorders>
              <w:top w:val="nil"/>
              <w:left w:val="nil"/>
              <w:bottom w:val="single" w:sz="4" w:space="0" w:color="000000"/>
              <w:right w:val="single" w:sz="4" w:space="0" w:color="000000"/>
            </w:tcBorders>
            <w:shd w:val="clear" w:color="auto" w:fill="auto"/>
            <w:vAlign w:val="center"/>
            <w:hideMark/>
          </w:tcPr>
          <w:p w14:paraId="5A72DF73"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03F31DCA" w14:textId="77777777" w:rsidR="00ED785B" w:rsidRPr="00912C8B" w:rsidRDefault="00ED785B" w:rsidP="006D63BC">
            <w:pPr>
              <w:spacing w:line="240" w:lineRule="exact"/>
              <w:jc w:val="center"/>
              <w:rPr>
                <w:color w:val="000000"/>
              </w:rPr>
            </w:pPr>
            <w:r w:rsidRPr="00912C8B">
              <w:rPr>
                <w:color w:val="000000"/>
              </w:rPr>
              <w:t>1 982,27</w:t>
            </w:r>
          </w:p>
        </w:tc>
      </w:tr>
      <w:tr w:rsidR="00ED785B" w:rsidRPr="00912C8B" w14:paraId="713E9A55"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15BC1163" w14:textId="77777777" w:rsidR="00ED785B" w:rsidRPr="00912C8B" w:rsidRDefault="00ED785B" w:rsidP="006D63BC">
            <w:pPr>
              <w:spacing w:line="240" w:lineRule="exact"/>
              <w:jc w:val="center"/>
              <w:rPr>
                <w:color w:val="000000"/>
              </w:rPr>
            </w:pPr>
            <w:r w:rsidRPr="00912C8B">
              <w:rPr>
                <w:color w:val="000000"/>
              </w:rPr>
              <w:lastRenderedPageBreak/>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6AF3C4AD" w14:textId="77777777" w:rsidR="00ED785B" w:rsidRPr="00912C8B" w:rsidRDefault="00ED785B" w:rsidP="006D63BC">
            <w:pPr>
              <w:spacing w:line="240" w:lineRule="exact"/>
              <w:jc w:val="center"/>
              <w:rPr>
                <w:color w:val="000000"/>
              </w:rPr>
            </w:pPr>
            <w:r w:rsidRPr="00912C8B">
              <w:rPr>
                <w:color w:val="000000"/>
              </w:rPr>
              <w:t>28601SС431</w:t>
            </w:r>
          </w:p>
        </w:tc>
        <w:tc>
          <w:tcPr>
            <w:tcW w:w="720" w:type="dxa"/>
            <w:tcBorders>
              <w:top w:val="nil"/>
              <w:left w:val="nil"/>
              <w:bottom w:val="single" w:sz="4" w:space="0" w:color="000000"/>
              <w:right w:val="single" w:sz="4" w:space="0" w:color="000000"/>
            </w:tcBorders>
            <w:shd w:val="clear" w:color="auto" w:fill="auto"/>
            <w:vAlign w:val="center"/>
            <w:hideMark/>
          </w:tcPr>
          <w:p w14:paraId="24CD0627"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6871CFD2" w14:textId="77777777" w:rsidR="00ED785B" w:rsidRPr="00912C8B" w:rsidRDefault="00ED785B" w:rsidP="006D63BC">
            <w:pPr>
              <w:spacing w:line="240" w:lineRule="exact"/>
              <w:jc w:val="center"/>
              <w:rPr>
                <w:color w:val="000000"/>
              </w:rPr>
            </w:pPr>
            <w:r w:rsidRPr="00912C8B">
              <w:rPr>
                <w:color w:val="000000"/>
              </w:rPr>
              <w:t>1 982,27</w:t>
            </w:r>
          </w:p>
        </w:tc>
      </w:tr>
      <w:tr w:rsidR="00ED785B" w:rsidRPr="00912C8B" w14:paraId="07C7B749"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09B39011" w14:textId="77777777" w:rsidR="00ED785B" w:rsidRPr="00912C8B" w:rsidRDefault="00ED785B" w:rsidP="006D63BC">
            <w:pPr>
              <w:spacing w:line="240" w:lineRule="exact"/>
              <w:jc w:val="center"/>
              <w:rPr>
                <w:color w:val="000000"/>
              </w:rPr>
            </w:pPr>
            <w:r w:rsidRPr="00912C8B">
              <w:rPr>
                <w:color w:val="000000"/>
              </w:rPr>
              <w:t>Компенсация части родительской платы за присмотр и уход за ребёнком в муниципальных образовательных учреждениях, реализующих образовательную программу дошкольного образования</w:t>
            </w:r>
          </w:p>
        </w:tc>
        <w:tc>
          <w:tcPr>
            <w:tcW w:w="1690" w:type="dxa"/>
            <w:tcBorders>
              <w:top w:val="nil"/>
              <w:left w:val="nil"/>
              <w:bottom w:val="single" w:sz="4" w:space="0" w:color="000000"/>
              <w:right w:val="single" w:sz="4" w:space="0" w:color="000000"/>
            </w:tcBorders>
            <w:shd w:val="clear" w:color="auto" w:fill="auto"/>
            <w:vAlign w:val="center"/>
            <w:hideMark/>
          </w:tcPr>
          <w:p w14:paraId="48AA7FEB" w14:textId="77777777" w:rsidR="00ED785B" w:rsidRPr="00912C8B" w:rsidRDefault="00ED785B" w:rsidP="006D63BC">
            <w:pPr>
              <w:spacing w:line="240" w:lineRule="exact"/>
              <w:jc w:val="center"/>
              <w:rPr>
                <w:color w:val="000000"/>
              </w:rPr>
            </w:pPr>
            <w:r w:rsidRPr="00912C8B">
              <w:rPr>
                <w:color w:val="000000"/>
              </w:rPr>
              <w:t>286020П250</w:t>
            </w:r>
          </w:p>
        </w:tc>
        <w:tc>
          <w:tcPr>
            <w:tcW w:w="720" w:type="dxa"/>
            <w:tcBorders>
              <w:top w:val="nil"/>
              <w:left w:val="nil"/>
              <w:bottom w:val="single" w:sz="4" w:space="0" w:color="000000"/>
              <w:right w:val="single" w:sz="4" w:space="0" w:color="000000"/>
            </w:tcBorders>
            <w:shd w:val="clear" w:color="FFFFFF" w:fill="FFFFFF"/>
            <w:vAlign w:val="center"/>
            <w:hideMark/>
          </w:tcPr>
          <w:p w14:paraId="4FFA267F"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AA3C4F5" w14:textId="77777777" w:rsidR="00ED785B" w:rsidRPr="00912C8B" w:rsidRDefault="00ED785B" w:rsidP="006D63BC">
            <w:pPr>
              <w:spacing w:line="240" w:lineRule="exact"/>
              <w:jc w:val="center"/>
              <w:rPr>
                <w:color w:val="000000"/>
              </w:rPr>
            </w:pPr>
            <w:r w:rsidRPr="00912C8B">
              <w:rPr>
                <w:color w:val="000000"/>
              </w:rPr>
              <w:t>15 780,95</w:t>
            </w:r>
          </w:p>
        </w:tc>
      </w:tr>
      <w:tr w:rsidR="00ED785B" w:rsidRPr="00912C8B" w14:paraId="385E82E9"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3CF1B8D"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0B60B443" w14:textId="77777777" w:rsidR="00ED785B" w:rsidRPr="00912C8B" w:rsidRDefault="00ED785B" w:rsidP="006D63BC">
            <w:pPr>
              <w:spacing w:line="240" w:lineRule="exact"/>
              <w:jc w:val="center"/>
              <w:rPr>
                <w:color w:val="000000"/>
              </w:rPr>
            </w:pPr>
            <w:r w:rsidRPr="00912C8B">
              <w:rPr>
                <w:color w:val="000000"/>
              </w:rPr>
              <w:t>286020П250</w:t>
            </w:r>
          </w:p>
        </w:tc>
        <w:tc>
          <w:tcPr>
            <w:tcW w:w="720" w:type="dxa"/>
            <w:tcBorders>
              <w:top w:val="nil"/>
              <w:left w:val="nil"/>
              <w:bottom w:val="single" w:sz="4" w:space="0" w:color="000000"/>
              <w:right w:val="single" w:sz="4" w:space="0" w:color="000000"/>
            </w:tcBorders>
            <w:shd w:val="clear" w:color="auto" w:fill="auto"/>
            <w:vAlign w:val="center"/>
            <w:hideMark/>
          </w:tcPr>
          <w:p w14:paraId="17F01F1F"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71E6A540" w14:textId="77777777" w:rsidR="00ED785B" w:rsidRPr="00912C8B" w:rsidRDefault="00ED785B" w:rsidP="006D63BC">
            <w:pPr>
              <w:spacing w:line="240" w:lineRule="exact"/>
              <w:jc w:val="center"/>
              <w:rPr>
                <w:color w:val="000000"/>
              </w:rPr>
            </w:pPr>
            <w:r w:rsidRPr="00912C8B">
              <w:rPr>
                <w:color w:val="000000"/>
              </w:rPr>
              <w:t>454,00</w:t>
            </w:r>
          </w:p>
        </w:tc>
      </w:tr>
      <w:tr w:rsidR="00ED785B" w:rsidRPr="00912C8B" w14:paraId="44FEF8B0"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CD0E576"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14FF97EB" w14:textId="77777777" w:rsidR="00ED785B" w:rsidRPr="00912C8B" w:rsidRDefault="00ED785B" w:rsidP="006D63BC">
            <w:pPr>
              <w:spacing w:line="240" w:lineRule="exact"/>
              <w:jc w:val="center"/>
              <w:rPr>
                <w:color w:val="000000"/>
              </w:rPr>
            </w:pPr>
            <w:r w:rsidRPr="00912C8B">
              <w:rPr>
                <w:color w:val="000000"/>
              </w:rPr>
              <w:t>286020П250</w:t>
            </w:r>
          </w:p>
        </w:tc>
        <w:tc>
          <w:tcPr>
            <w:tcW w:w="720" w:type="dxa"/>
            <w:tcBorders>
              <w:top w:val="nil"/>
              <w:left w:val="nil"/>
              <w:bottom w:val="single" w:sz="4" w:space="0" w:color="000000"/>
              <w:right w:val="single" w:sz="4" w:space="0" w:color="000000"/>
            </w:tcBorders>
            <w:shd w:val="clear" w:color="auto" w:fill="auto"/>
            <w:vAlign w:val="center"/>
            <w:hideMark/>
          </w:tcPr>
          <w:p w14:paraId="2C73C0C1"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6FB6704C" w14:textId="77777777" w:rsidR="00ED785B" w:rsidRPr="00912C8B" w:rsidRDefault="00ED785B" w:rsidP="006D63BC">
            <w:pPr>
              <w:spacing w:line="240" w:lineRule="exact"/>
              <w:jc w:val="center"/>
              <w:rPr>
                <w:color w:val="000000"/>
              </w:rPr>
            </w:pPr>
            <w:r w:rsidRPr="00912C8B">
              <w:rPr>
                <w:color w:val="000000"/>
              </w:rPr>
              <w:t>454,00</w:t>
            </w:r>
          </w:p>
        </w:tc>
      </w:tr>
      <w:tr w:rsidR="00ED785B" w:rsidRPr="00912C8B" w14:paraId="7D7447CD"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04975321" w14:textId="77777777" w:rsidR="00ED785B" w:rsidRPr="00912C8B" w:rsidRDefault="00ED785B" w:rsidP="006D63BC">
            <w:pPr>
              <w:spacing w:line="240" w:lineRule="exact"/>
              <w:jc w:val="center"/>
              <w:rPr>
                <w:color w:val="000000"/>
              </w:rPr>
            </w:pPr>
            <w:r w:rsidRPr="00912C8B">
              <w:rPr>
                <w:color w:val="000000"/>
              </w:rPr>
              <w:t>Социальное обеспечение и иные выплаты населению</w:t>
            </w:r>
          </w:p>
        </w:tc>
        <w:tc>
          <w:tcPr>
            <w:tcW w:w="1690" w:type="dxa"/>
            <w:tcBorders>
              <w:top w:val="nil"/>
              <w:left w:val="nil"/>
              <w:bottom w:val="single" w:sz="4" w:space="0" w:color="000000"/>
              <w:right w:val="single" w:sz="4" w:space="0" w:color="000000"/>
            </w:tcBorders>
            <w:shd w:val="clear" w:color="auto" w:fill="auto"/>
            <w:vAlign w:val="center"/>
            <w:hideMark/>
          </w:tcPr>
          <w:p w14:paraId="3C5CCEA3" w14:textId="77777777" w:rsidR="00ED785B" w:rsidRPr="00912C8B" w:rsidRDefault="00ED785B" w:rsidP="006D63BC">
            <w:pPr>
              <w:spacing w:line="240" w:lineRule="exact"/>
              <w:jc w:val="center"/>
              <w:rPr>
                <w:color w:val="000000"/>
              </w:rPr>
            </w:pPr>
            <w:r w:rsidRPr="00912C8B">
              <w:rPr>
                <w:color w:val="000000"/>
              </w:rPr>
              <w:t>286020П250</w:t>
            </w:r>
          </w:p>
        </w:tc>
        <w:tc>
          <w:tcPr>
            <w:tcW w:w="720" w:type="dxa"/>
            <w:tcBorders>
              <w:top w:val="nil"/>
              <w:left w:val="nil"/>
              <w:bottom w:val="single" w:sz="4" w:space="0" w:color="000000"/>
              <w:right w:val="single" w:sz="4" w:space="0" w:color="000000"/>
            </w:tcBorders>
            <w:shd w:val="clear" w:color="auto" w:fill="auto"/>
            <w:vAlign w:val="center"/>
            <w:hideMark/>
          </w:tcPr>
          <w:p w14:paraId="4F701F27" w14:textId="77777777" w:rsidR="00ED785B" w:rsidRPr="00912C8B" w:rsidRDefault="00ED785B" w:rsidP="006D63BC">
            <w:pPr>
              <w:spacing w:line="240" w:lineRule="exact"/>
              <w:jc w:val="center"/>
              <w:rPr>
                <w:color w:val="000000"/>
              </w:rPr>
            </w:pPr>
            <w:r w:rsidRPr="00912C8B">
              <w:rPr>
                <w:color w:val="000000"/>
              </w:rPr>
              <w:t>300</w:t>
            </w:r>
          </w:p>
        </w:tc>
        <w:tc>
          <w:tcPr>
            <w:tcW w:w="1655" w:type="dxa"/>
            <w:tcBorders>
              <w:top w:val="nil"/>
              <w:left w:val="nil"/>
              <w:bottom w:val="single" w:sz="4" w:space="0" w:color="000000"/>
              <w:right w:val="single" w:sz="4" w:space="0" w:color="000000"/>
            </w:tcBorders>
            <w:shd w:val="clear" w:color="auto" w:fill="auto"/>
            <w:vAlign w:val="center"/>
            <w:hideMark/>
          </w:tcPr>
          <w:p w14:paraId="1B67F024" w14:textId="77777777" w:rsidR="00ED785B" w:rsidRPr="00912C8B" w:rsidRDefault="00ED785B" w:rsidP="006D63BC">
            <w:pPr>
              <w:spacing w:line="240" w:lineRule="exact"/>
              <w:jc w:val="center"/>
              <w:rPr>
                <w:color w:val="000000"/>
              </w:rPr>
            </w:pPr>
            <w:r w:rsidRPr="00912C8B">
              <w:rPr>
                <w:color w:val="000000"/>
              </w:rPr>
              <w:t>15 326,95</w:t>
            </w:r>
          </w:p>
        </w:tc>
      </w:tr>
      <w:tr w:rsidR="00ED785B" w:rsidRPr="00912C8B" w14:paraId="60173571"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70F3828C" w14:textId="77777777" w:rsidR="00ED785B" w:rsidRPr="00912C8B" w:rsidRDefault="00ED785B" w:rsidP="006D63BC">
            <w:pPr>
              <w:spacing w:line="240" w:lineRule="exact"/>
              <w:jc w:val="center"/>
              <w:rPr>
                <w:color w:val="000000"/>
              </w:rPr>
            </w:pPr>
            <w:r w:rsidRPr="00912C8B">
              <w:rPr>
                <w:color w:val="000000"/>
              </w:rPr>
              <w:t>Публичные нормативные социальные выплаты гражданам</w:t>
            </w:r>
          </w:p>
        </w:tc>
        <w:tc>
          <w:tcPr>
            <w:tcW w:w="1690" w:type="dxa"/>
            <w:tcBorders>
              <w:top w:val="nil"/>
              <w:left w:val="nil"/>
              <w:bottom w:val="single" w:sz="4" w:space="0" w:color="000000"/>
              <w:right w:val="single" w:sz="4" w:space="0" w:color="000000"/>
            </w:tcBorders>
            <w:shd w:val="clear" w:color="auto" w:fill="auto"/>
            <w:vAlign w:val="center"/>
            <w:hideMark/>
          </w:tcPr>
          <w:p w14:paraId="48E43776" w14:textId="77777777" w:rsidR="00ED785B" w:rsidRPr="00912C8B" w:rsidRDefault="00ED785B" w:rsidP="006D63BC">
            <w:pPr>
              <w:spacing w:line="240" w:lineRule="exact"/>
              <w:jc w:val="center"/>
              <w:rPr>
                <w:color w:val="000000"/>
              </w:rPr>
            </w:pPr>
            <w:r w:rsidRPr="00912C8B">
              <w:rPr>
                <w:color w:val="000000"/>
              </w:rPr>
              <w:t>286020П250</w:t>
            </w:r>
          </w:p>
        </w:tc>
        <w:tc>
          <w:tcPr>
            <w:tcW w:w="720" w:type="dxa"/>
            <w:tcBorders>
              <w:top w:val="nil"/>
              <w:left w:val="nil"/>
              <w:bottom w:val="single" w:sz="4" w:space="0" w:color="000000"/>
              <w:right w:val="single" w:sz="4" w:space="0" w:color="000000"/>
            </w:tcBorders>
            <w:shd w:val="clear" w:color="auto" w:fill="auto"/>
            <w:vAlign w:val="center"/>
            <w:hideMark/>
          </w:tcPr>
          <w:p w14:paraId="7630746B" w14:textId="77777777" w:rsidR="00ED785B" w:rsidRPr="00912C8B" w:rsidRDefault="00ED785B" w:rsidP="006D63BC">
            <w:pPr>
              <w:spacing w:line="240" w:lineRule="exact"/>
              <w:jc w:val="center"/>
              <w:rPr>
                <w:color w:val="000000"/>
              </w:rPr>
            </w:pPr>
            <w:r w:rsidRPr="00912C8B">
              <w:rPr>
                <w:color w:val="000000"/>
              </w:rPr>
              <w:t>310</w:t>
            </w:r>
          </w:p>
        </w:tc>
        <w:tc>
          <w:tcPr>
            <w:tcW w:w="1655" w:type="dxa"/>
            <w:tcBorders>
              <w:top w:val="nil"/>
              <w:left w:val="nil"/>
              <w:bottom w:val="single" w:sz="4" w:space="0" w:color="000000"/>
              <w:right w:val="single" w:sz="4" w:space="0" w:color="000000"/>
            </w:tcBorders>
            <w:shd w:val="clear" w:color="auto" w:fill="auto"/>
            <w:vAlign w:val="center"/>
            <w:hideMark/>
          </w:tcPr>
          <w:p w14:paraId="3BEF22CF" w14:textId="77777777" w:rsidR="00ED785B" w:rsidRPr="00912C8B" w:rsidRDefault="00ED785B" w:rsidP="006D63BC">
            <w:pPr>
              <w:spacing w:line="240" w:lineRule="exact"/>
              <w:jc w:val="center"/>
              <w:rPr>
                <w:color w:val="000000"/>
              </w:rPr>
            </w:pPr>
            <w:r w:rsidRPr="00912C8B">
              <w:rPr>
                <w:color w:val="000000"/>
              </w:rPr>
              <w:t>15 326,95</w:t>
            </w:r>
          </w:p>
        </w:tc>
      </w:tr>
      <w:tr w:rsidR="00ED785B" w:rsidRPr="00912C8B" w14:paraId="0AA5051D"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FFFFFF" w:fill="FFFFFF"/>
            <w:hideMark/>
          </w:tcPr>
          <w:p w14:paraId="756A0C82" w14:textId="77777777" w:rsidR="00ED785B" w:rsidRPr="00912C8B" w:rsidRDefault="00ED785B" w:rsidP="006D63BC">
            <w:pPr>
              <w:spacing w:line="240" w:lineRule="exact"/>
              <w:jc w:val="center"/>
              <w:rPr>
                <w:color w:val="000000"/>
              </w:rPr>
            </w:pPr>
            <w:r w:rsidRPr="00912C8B">
              <w:rPr>
                <w:color w:val="000000"/>
              </w:rPr>
              <w:t>Обеспечение детей-сирот, детей, оставшихся без попечения родителей, и лиц из их числа бесплатным проездом на городском, пригородном транспорте</w:t>
            </w:r>
          </w:p>
        </w:tc>
        <w:tc>
          <w:tcPr>
            <w:tcW w:w="1690" w:type="dxa"/>
            <w:tcBorders>
              <w:top w:val="nil"/>
              <w:left w:val="nil"/>
              <w:bottom w:val="single" w:sz="4" w:space="0" w:color="000000"/>
              <w:right w:val="single" w:sz="4" w:space="0" w:color="000000"/>
            </w:tcBorders>
            <w:shd w:val="clear" w:color="auto" w:fill="auto"/>
            <w:vAlign w:val="center"/>
            <w:hideMark/>
          </w:tcPr>
          <w:p w14:paraId="006EDCFA" w14:textId="77777777" w:rsidR="00ED785B" w:rsidRPr="00912C8B" w:rsidRDefault="00ED785B" w:rsidP="006D63BC">
            <w:pPr>
              <w:spacing w:line="240" w:lineRule="exact"/>
              <w:jc w:val="center"/>
              <w:rPr>
                <w:color w:val="000000"/>
              </w:rPr>
            </w:pPr>
            <w:r w:rsidRPr="00912C8B">
              <w:rPr>
                <w:color w:val="000000"/>
              </w:rPr>
              <w:t>286030П190</w:t>
            </w:r>
          </w:p>
        </w:tc>
        <w:tc>
          <w:tcPr>
            <w:tcW w:w="720" w:type="dxa"/>
            <w:tcBorders>
              <w:top w:val="nil"/>
              <w:left w:val="nil"/>
              <w:bottom w:val="single" w:sz="4" w:space="0" w:color="000000"/>
              <w:right w:val="single" w:sz="4" w:space="0" w:color="000000"/>
            </w:tcBorders>
            <w:shd w:val="clear" w:color="FFFFFF" w:fill="FFFFFF"/>
            <w:vAlign w:val="center"/>
            <w:hideMark/>
          </w:tcPr>
          <w:p w14:paraId="38201F23"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3576406" w14:textId="77777777" w:rsidR="00ED785B" w:rsidRPr="00912C8B" w:rsidRDefault="00ED785B" w:rsidP="006D63BC">
            <w:pPr>
              <w:spacing w:line="240" w:lineRule="exact"/>
              <w:jc w:val="center"/>
              <w:rPr>
                <w:color w:val="000000"/>
              </w:rPr>
            </w:pPr>
            <w:r w:rsidRPr="00912C8B">
              <w:rPr>
                <w:color w:val="000000"/>
              </w:rPr>
              <w:t>101,25</w:t>
            </w:r>
          </w:p>
        </w:tc>
      </w:tr>
      <w:tr w:rsidR="00ED785B" w:rsidRPr="00912C8B" w14:paraId="6857FB08"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7C1CF39"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6137A58E" w14:textId="77777777" w:rsidR="00ED785B" w:rsidRPr="00912C8B" w:rsidRDefault="00ED785B" w:rsidP="006D63BC">
            <w:pPr>
              <w:spacing w:line="240" w:lineRule="exact"/>
              <w:jc w:val="center"/>
              <w:rPr>
                <w:color w:val="000000"/>
              </w:rPr>
            </w:pPr>
            <w:r w:rsidRPr="00912C8B">
              <w:rPr>
                <w:color w:val="000000"/>
              </w:rPr>
              <w:t>286030П190</w:t>
            </w:r>
          </w:p>
        </w:tc>
        <w:tc>
          <w:tcPr>
            <w:tcW w:w="720" w:type="dxa"/>
            <w:tcBorders>
              <w:top w:val="nil"/>
              <w:left w:val="nil"/>
              <w:bottom w:val="single" w:sz="4" w:space="0" w:color="000000"/>
              <w:right w:val="single" w:sz="4" w:space="0" w:color="000000"/>
            </w:tcBorders>
            <w:shd w:val="clear" w:color="auto" w:fill="auto"/>
            <w:vAlign w:val="center"/>
            <w:hideMark/>
          </w:tcPr>
          <w:p w14:paraId="2ED72F80"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1045FF18" w14:textId="77777777" w:rsidR="00ED785B" w:rsidRPr="00912C8B" w:rsidRDefault="00ED785B" w:rsidP="006D63BC">
            <w:pPr>
              <w:spacing w:line="240" w:lineRule="exact"/>
              <w:jc w:val="center"/>
              <w:rPr>
                <w:color w:val="000000"/>
              </w:rPr>
            </w:pPr>
            <w:r w:rsidRPr="00912C8B">
              <w:rPr>
                <w:color w:val="000000"/>
              </w:rPr>
              <w:t>101,25</w:t>
            </w:r>
          </w:p>
        </w:tc>
      </w:tr>
      <w:tr w:rsidR="00ED785B" w:rsidRPr="00912C8B" w14:paraId="7F866982"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12464E68"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2E3A9FDC" w14:textId="77777777" w:rsidR="00ED785B" w:rsidRPr="00912C8B" w:rsidRDefault="00ED785B" w:rsidP="006D63BC">
            <w:pPr>
              <w:spacing w:line="240" w:lineRule="exact"/>
              <w:jc w:val="center"/>
              <w:rPr>
                <w:color w:val="000000"/>
              </w:rPr>
            </w:pPr>
            <w:r w:rsidRPr="00912C8B">
              <w:rPr>
                <w:color w:val="000000"/>
              </w:rPr>
              <w:t>286030П190</w:t>
            </w:r>
          </w:p>
        </w:tc>
        <w:tc>
          <w:tcPr>
            <w:tcW w:w="720" w:type="dxa"/>
            <w:tcBorders>
              <w:top w:val="nil"/>
              <w:left w:val="nil"/>
              <w:bottom w:val="single" w:sz="4" w:space="0" w:color="000000"/>
              <w:right w:val="single" w:sz="4" w:space="0" w:color="000000"/>
            </w:tcBorders>
            <w:shd w:val="clear" w:color="auto" w:fill="auto"/>
            <w:vAlign w:val="center"/>
            <w:hideMark/>
          </w:tcPr>
          <w:p w14:paraId="1A13779E"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77E0A0D1" w14:textId="77777777" w:rsidR="00ED785B" w:rsidRPr="00912C8B" w:rsidRDefault="00ED785B" w:rsidP="006D63BC">
            <w:pPr>
              <w:spacing w:line="240" w:lineRule="exact"/>
              <w:jc w:val="center"/>
              <w:rPr>
                <w:color w:val="000000"/>
              </w:rPr>
            </w:pPr>
            <w:r w:rsidRPr="00912C8B">
              <w:rPr>
                <w:color w:val="000000"/>
              </w:rPr>
              <w:t>101,25</w:t>
            </w:r>
          </w:p>
        </w:tc>
      </w:tr>
      <w:tr w:rsidR="00ED785B" w:rsidRPr="00912C8B" w14:paraId="1973DB56"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FFFFFF" w:fill="FFFFFF"/>
            <w:hideMark/>
          </w:tcPr>
          <w:p w14:paraId="628A9C88" w14:textId="77777777" w:rsidR="00ED785B" w:rsidRPr="00912C8B" w:rsidRDefault="00ED785B" w:rsidP="006D63BC">
            <w:pPr>
              <w:spacing w:line="240" w:lineRule="exact"/>
              <w:jc w:val="center"/>
              <w:rPr>
                <w:color w:val="000000"/>
              </w:rPr>
            </w:pPr>
            <w:r w:rsidRPr="00912C8B">
              <w:rPr>
                <w:color w:val="000000"/>
              </w:rPr>
              <w:t>Обеспечение мер социальной поддержки педагогических работников при выходе на пенсию и выпускников при устройстве на работу в образовательные учреждения</w:t>
            </w:r>
          </w:p>
        </w:tc>
        <w:tc>
          <w:tcPr>
            <w:tcW w:w="1690" w:type="dxa"/>
            <w:tcBorders>
              <w:top w:val="nil"/>
              <w:left w:val="nil"/>
              <w:bottom w:val="single" w:sz="4" w:space="0" w:color="000000"/>
              <w:right w:val="single" w:sz="4" w:space="0" w:color="000000"/>
            </w:tcBorders>
            <w:shd w:val="clear" w:color="auto" w:fill="auto"/>
            <w:vAlign w:val="center"/>
            <w:hideMark/>
          </w:tcPr>
          <w:p w14:paraId="7AA3F46E" w14:textId="77777777" w:rsidR="00ED785B" w:rsidRPr="00912C8B" w:rsidRDefault="00ED785B" w:rsidP="006D63BC">
            <w:pPr>
              <w:spacing w:line="240" w:lineRule="exact"/>
              <w:jc w:val="center"/>
              <w:rPr>
                <w:color w:val="000000"/>
              </w:rPr>
            </w:pPr>
            <w:r w:rsidRPr="00912C8B">
              <w:rPr>
                <w:color w:val="000000"/>
              </w:rPr>
              <w:t>286040П140</w:t>
            </w:r>
          </w:p>
        </w:tc>
        <w:tc>
          <w:tcPr>
            <w:tcW w:w="720" w:type="dxa"/>
            <w:tcBorders>
              <w:top w:val="nil"/>
              <w:left w:val="nil"/>
              <w:bottom w:val="single" w:sz="4" w:space="0" w:color="000000"/>
              <w:right w:val="single" w:sz="4" w:space="0" w:color="000000"/>
            </w:tcBorders>
            <w:shd w:val="clear" w:color="FFFFFF" w:fill="FFFFFF"/>
            <w:vAlign w:val="center"/>
            <w:hideMark/>
          </w:tcPr>
          <w:p w14:paraId="7EE516CB"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5A86D3F" w14:textId="77777777" w:rsidR="00ED785B" w:rsidRPr="00912C8B" w:rsidRDefault="00ED785B" w:rsidP="006D63BC">
            <w:pPr>
              <w:spacing w:line="240" w:lineRule="exact"/>
              <w:jc w:val="center"/>
              <w:rPr>
                <w:color w:val="000000"/>
              </w:rPr>
            </w:pPr>
            <w:r w:rsidRPr="00912C8B">
              <w:rPr>
                <w:color w:val="000000"/>
              </w:rPr>
              <w:t>947,68</w:t>
            </w:r>
          </w:p>
        </w:tc>
      </w:tr>
      <w:tr w:rsidR="00ED785B" w:rsidRPr="00912C8B" w14:paraId="5E911AAD"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0CB236BB"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2BEA5829" w14:textId="77777777" w:rsidR="00ED785B" w:rsidRPr="00912C8B" w:rsidRDefault="00ED785B" w:rsidP="006D63BC">
            <w:pPr>
              <w:spacing w:line="240" w:lineRule="exact"/>
              <w:jc w:val="center"/>
              <w:rPr>
                <w:color w:val="000000"/>
              </w:rPr>
            </w:pPr>
            <w:r w:rsidRPr="00912C8B">
              <w:rPr>
                <w:color w:val="000000"/>
              </w:rPr>
              <w:t>286040П140</w:t>
            </w:r>
          </w:p>
        </w:tc>
        <w:tc>
          <w:tcPr>
            <w:tcW w:w="720" w:type="dxa"/>
            <w:tcBorders>
              <w:top w:val="nil"/>
              <w:left w:val="nil"/>
              <w:bottom w:val="single" w:sz="4" w:space="0" w:color="000000"/>
              <w:right w:val="single" w:sz="4" w:space="0" w:color="000000"/>
            </w:tcBorders>
            <w:shd w:val="clear" w:color="auto" w:fill="auto"/>
            <w:vAlign w:val="center"/>
            <w:hideMark/>
          </w:tcPr>
          <w:p w14:paraId="5844E786"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6672D638" w14:textId="77777777" w:rsidR="00ED785B" w:rsidRPr="00912C8B" w:rsidRDefault="00ED785B" w:rsidP="006D63BC">
            <w:pPr>
              <w:spacing w:line="240" w:lineRule="exact"/>
              <w:jc w:val="center"/>
              <w:rPr>
                <w:color w:val="000000"/>
              </w:rPr>
            </w:pPr>
            <w:r w:rsidRPr="00912C8B">
              <w:rPr>
                <w:color w:val="000000"/>
              </w:rPr>
              <w:t>947,68</w:t>
            </w:r>
          </w:p>
        </w:tc>
      </w:tr>
      <w:tr w:rsidR="00ED785B" w:rsidRPr="00912C8B" w14:paraId="544E4F70"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7FB9541B" w14:textId="77777777" w:rsidR="00ED785B" w:rsidRPr="00912C8B" w:rsidRDefault="00ED785B" w:rsidP="006D63BC">
            <w:pPr>
              <w:spacing w:line="240" w:lineRule="exact"/>
              <w:jc w:val="center"/>
              <w:rPr>
                <w:color w:val="000000"/>
              </w:rPr>
            </w:pPr>
            <w:r w:rsidRPr="00912C8B">
              <w:rPr>
                <w:color w:val="000000"/>
              </w:rPr>
              <w:t>Расходы на выплаты персоналу казенных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03DC9A48" w14:textId="77777777" w:rsidR="00ED785B" w:rsidRPr="00912C8B" w:rsidRDefault="00ED785B" w:rsidP="006D63BC">
            <w:pPr>
              <w:spacing w:line="240" w:lineRule="exact"/>
              <w:jc w:val="center"/>
              <w:rPr>
                <w:color w:val="000000"/>
              </w:rPr>
            </w:pPr>
            <w:r w:rsidRPr="00912C8B">
              <w:rPr>
                <w:color w:val="000000"/>
              </w:rPr>
              <w:t>286040П140</w:t>
            </w:r>
          </w:p>
        </w:tc>
        <w:tc>
          <w:tcPr>
            <w:tcW w:w="720" w:type="dxa"/>
            <w:tcBorders>
              <w:top w:val="nil"/>
              <w:left w:val="nil"/>
              <w:bottom w:val="single" w:sz="4" w:space="0" w:color="000000"/>
              <w:right w:val="single" w:sz="4" w:space="0" w:color="000000"/>
            </w:tcBorders>
            <w:shd w:val="clear" w:color="auto" w:fill="auto"/>
            <w:vAlign w:val="center"/>
            <w:hideMark/>
          </w:tcPr>
          <w:p w14:paraId="4117630B" w14:textId="77777777" w:rsidR="00ED785B" w:rsidRPr="00912C8B" w:rsidRDefault="00ED785B" w:rsidP="006D63BC">
            <w:pPr>
              <w:spacing w:line="240" w:lineRule="exact"/>
              <w:jc w:val="center"/>
              <w:rPr>
                <w:color w:val="000000"/>
              </w:rPr>
            </w:pPr>
            <w:r w:rsidRPr="00912C8B">
              <w:rPr>
                <w:color w:val="000000"/>
              </w:rPr>
              <w:t>110</w:t>
            </w:r>
          </w:p>
        </w:tc>
        <w:tc>
          <w:tcPr>
            <w:tcW w:w="1655" w:type="dxa"/>
            <w:tcBorders>
              <w:top w:val="nil"/>
              <w:left w:val="nil"/>
              <w:bottom w:val="single" w:sz="4" w:space="0" w:color="000000"/>
              <w:right w:val="single" w:sz="4" w:space="0" w:color="000000"/>
            </w:tcBorders>
            <w:shd w:val="clear" w:color="auto" w:fill="auto"/>
            <w:vAlign w:val="center"/>
            <w:hideMark/>
          </w:tcPr>
          <w:p w14:paraId="393F8140" w14:textId="77777777" w:rsidR="00ED785B" w:rsidRPr="00912C8B" w:rsidRDefault="00ED785B" w:rsidP="006D63BC">
            <w:pPr>
              <w:spacing w:line="240" w:lineRule="exact"/>
              <w:jc w:val="center"/>
              <w:rPr>
                <w:color w:val="000000"/>
              </w:rPr>
            </w:pPr>
            <w:r w:rsidRPr="00912C8B">
              <w:rPr>
                <w:color w:val="000000"/>
              </w:rPr>
              <w:t>947,68</w:t>
            </w:r>
          </w:p>
        </w:tc>
      </w:tr>
      <w:tr w:rsidR="00ED785B" w:rsidRPr="00912C8B" w14:paraId="6D05D89C"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5B4A57B3" w14:textId="77777777" w:rsidR="00ED785B" w:rsidRPr="00912C8B" w:rsidRDefault="00ED785B" w:rsidP="006D63BC">
            <w:pPr>
              <w:spacing w:line="240" w:lineRule="exact"/>
              <w:jc w:val="center"/>
              <w:rPr>
                <w:color w:val="000000"/>
              </w:rPr>
            </w:pPr>
            <w:r w:rsidRPr="00912C8B">
              <w:rPr>
                <w:color w:val="000000"/>
              </w:rPr>
              <w:t>Возмещение расходов, связанных с предоставлением мер социальной поддержки по оплате жилого помещения с отоплением и освещением педагогическим работникам образовательных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4E1349F7" w14:textId="77777777" w:rsidR="00ED785B" w:rsidRPr="00912C8B" w:rsidRDefault="00ED785B" w:rsidP="006D63BC">
            <w:pPr>
              <w:spacing w:line="240" w:lineRule="exact"/>
              <w:jc w:val="center"/>
              <w:rPr>
                <w:color w:val="000000"/>
              </w:rPr>
            </w:pPr>
            <w:r w:rsidRPr="00912C8B">
              <w:rPr>
                <w:color w:val="000000"/>
              </w:rPr>
              <w:t>286050П230</w:t>
            </w:r>
          </w:p>
        </w:tc>
        <w:tc>
          <w:tcPr>
            <w:tcW w:w="720" w:type="dxa"/>
            <w:tcBorders>
              <w:top w:val="nil"/>
              <w:left w:val="nil"/>
              <w:bottom w:val="single" w:sz="4" w:space="0" w:color="000000"/>
              <w:right w:val="single" w:sz="4" w:space="0" w:color="000000"/>
            </w:tcBorders>
            <w:shd w:val="clear" w:color="FFFFFF" w:fill="FFFFFF"/>
            <w:vAlign w:val="center"/>
            <w:hideMark/>
          </w:tcPr>
          <w:p w14:paraId="55095DB3"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35C751E" w14:textId="77777777" w:rsidR="00ED785B" w:rsidRPr="00912C8B" w:rsidRDefault="00ED785B" w:rsidP="006D63BC">
            <w:pPr>
              <w:spacing w:line="240" w:lineRule="exact"/>
              <w:jc w:val="center"/>
              <w:rPr>
                <w:color w:val="000000"/>
              </w:rPr>
            </w:pPr>
            <w:r w:rsidRPr="00912C8B">
              <w:rPr>
                <w:color w:val="000000"/>
              </w:rPr>
              <w:t>67 976,24</w:t>
            </w:r>
          </w:p>
        </w:tc>
      </w:tr>
      <w:tr w:rsidR="00ED785B" w:rsidRPr="00912C8B" w14:paraId="58777953"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1453DB46"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700FD6FB" w14:textId="77777777" w:rsidR="00ED785B" w:rsidRPr="00912C8B" w:rsidRDefault="00ED785B" w:rsidP="006D63BC">
            <w:pPr>
              <w:spacing w:line="240" w:lineRule="exact"/>
              <w:jc w:val="center"/>
              <w:rPr>
                <w:color w:val="000000"/>
              </w:rPr>
            </w:pPr>
            <w:r w:rsidRPr="00912C8B">
              <w:rPr>
                <w:color w:val="000000"/>
              </w:rPr>
              <w:t>286050П230</w:t>
            </w:r>
          </w:p>
        </w:tc>
        <w:tc>
          <w:tcPr>
            <w:tcW w:w="720" w:type="dxa"/>
            <w:tcBorders>
              <w:top w:val="nil"/>
              <w:left w:val="nil"/>
              <w:bottom w:val="single" w:sz="4" w:space="0" w:color="000000"/>
              <w:right w:val="single" w:sz="4" w:space="0" w:color="000000"/>
            </w:tcBorders>
            <w:shd w:val="clear" w:color="auto" w:fill="auto"/>
            <w:vAlign w:val="center"/>
            <w:hideMark/>
          </w:tcPr>
          <w:p w14:paraId="2AB7511F"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55AFE881" w14:textId="77777777" w:rsidR="00ED785B" w:rsidRPr="00912C8B" w:rsidRDefault="00ED785B" w:rsidP="006D63BC">
            <w:pPr>
              <w:spacing w:line="240" w:lineRule="exact"/>
              <w:jc w:val="center"/>
              <w:rPr>
                <w:color w:val="000000"/>
              </w:rPr>
            </w:pPr>
            <w:r w:rsidRPr="00912C8B">
              <w:rPr>
                <w:color w:val="000000"/>
              </w:rPr>
              <w:t>48 300,00</w:t>
            </w:r>
          </w:p>
        </w:tc>
      </w:tr>
      <w:tr w:rsidR="00ED785B" w:rsidRPr="00912C8B" w14:paraId="47742F5F"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7A764488" w14:textId="77777777" w:rsidR="00ED785B" w:rsidRPr="00912C8B" w:rsidRDefault="00ED785B" w:rsidP="006D63BC">
            <w:pPr>
              <w:spacing w:line="240" w:lineRule="exact"/>
              <w:jc w:val="center"/>
              <w:rPr>
                <w:color w:val="000000"/>
              </w:rPr>
            </w:pPr>
            <w:r w:rsidRPr="00912C8B">
              <w:rPr>
                <w:color w:val="000000"/>
              </w:rPr>
              <w:t>Расходы на выплаты персоналу казенных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26301E61" w14:textId="77777777" w:rsidR="00ED785B" w:rsidRPr="00912C8B" w:rsidRDefault="00ED785B" w:rsidP="006D63BC">
            <w:pPr>
              <w:spacing w:line="240" w:lineRule="exact"/>
              <w:jc w:val="center"/>
              <w:rPr>
                <w:color w:val="000000"/>
              </w:rPr>
            </w:pPr>
            <w:r w:rsidRPr="00912C8B">
              <w:rPr>
                <w:color w:val="000000"/>
              </w:rPr>
              <w:t>286050П230</w:t>
            </w:r>
          </w:p>
        </w:tc>
        <w:tc>
          <w:tcPr>
            <w:tcW w:w="720" w:type="dxa"/>
            <w:tcBorders>
              <w:top w:val="nil"/>
              <w:left w:val="nil"/>
              <w:bottom w:val="single" w:sz="4" w:space="0" w:color="000000"/>
              <w:right w:val="single" w:sz="4" w:space="0" w:color="000000"/>
            </w:tcBorders>
            <w:shd w:val="clear" w:color="auto" w:fill="auto"/>
            <w:vAlign w:val="center"/>
            <w:hideMark/>
          </w:tcPr>
          <w:p w14:paraId="1F0A2437" w14:textId="77777777" w:rsidR="00ED785B" w:rsidRPr="00912C8B" w:rsidRDefault="00ED785B" w:rsidP="006D63BC">
            <w:pPr>
              <w:spacing w:line="240" w:lineRule="exact"/>
              <w:jc w:val="center"/>
              <w:rPr>
                <w:color w:val="000000"/>
              </w:rPr>
            </w:pPr>
            <w:r w:rsidRPr="00912C8B">
              <w:rPr>
                <w:color w:val="000000"/>
              </w:rPr>
              <w:t>110</w:t>
            </w:r>
          </w:p>
        </w:tc>
        <w:tc>
          <w:tcPr>
            <w:tcW w:w="1655" w:type="dxa"/>
            <w:tcBorders>
              <w:top w:val="nil"/>
              <w:left w:val="nil"/>
              <w:bottom w:val="single" w:sz="4" w:space="0" w:color="000000"/>
              <w:right w:val="single" w:sz="4" w:space="0" w:color="000000"/>
            </w:tcBorders>
            <w:shd w:val="clear" w:color="auto" w:fill="auto"/>
            <w:vAlign w:val="center"/>
            <w:hideMark/>
          </w:tcPr>
          <w:p w14:paraId="631C1590" w14:textId="77777777" w:rsidR="00ED785B" w:rsidRPr="00912C8B" w:rsidRDefault="00ED785B" w:rsidP="006D63BC">
            <w:pPr>
              <w:spacing w:line="240" w:lineRule="exact"/>
              <w:jc w:val="center"/>
              <w:rPr>
                <w:color w:val="000000"/>
              </w:rPr>
            </w:pPr>
            <w:r w:rsidRPr="00912C8B">
              <w:rPr>
                <w:color w:val="000000"/>
              </w:rPr>
              <w:t>48 300,00</w:t>
            </w:r>
          </w:p>
        </w:tc>
      </w:tr>
      <w:tr w:rsidR="00ED785B" w:rsidRPr="00912C8B" w14:paraId="0E3501E2"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4F4A253B"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6A831A7A" w14:textId="77777777" w:rsidR="00ED785B" w:rsidRPr="00912C8B" w:rsidRDefault="00ED785B" w:rsidP="006D63BC">
            <w:pPr>
              <w:spacing w:line="240" w:lineRule="exact"/>
              <w:jc w:val="center"/>
              <w:rPr>
                <w:color w:val="000000"/>
              </w:rPr>
            </w:pPr>
            <w:r w:rsidRPr="00912C8B">
              <w:rPr>
                <w:color w:val="000000"/>
              </w:rPr>
              <w:t>286050П230</w:t>
            </w:r>
          </w:p>
        </w:tc>
        <w:tc>
          <w:tcPr>
            <w:tcW w:w="720" w:type="dxa"/>
            <w:tcBorders>
              <w:top w:val="nil"/>
              <w:left w:val="nil"/>
              <w:bottom w:val="single" w:sz="4" w:space="0" w:color="000000"/>
              <w:right w:val="single" w:sz="4" w:space="0" w:color="000000"/>
            </w:tcBorders>
            <w:shd w:val="clear" w:color="auto" w:fill="auto"/>
            <w:vAlign w:val="center"/>
            <w:hideMark/>
          </w:tcPr>
          <w:p w14:paraId="429BB68D"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6AB71F34" w14:textId="77777777" w:rsidR="00ED785B" w:rsidRPr="00912C8B" w:rsidRDefault="00ED785B" w:rsidP="006D63BC">
            <w:pPr>
              <w:spacing w:line="240" w:lineRule="exact"/>
              <w:jc w:val="center"/>
              <w:rPr>
                <w:color w:val="000000"/>
              </w:rPr>
            </w:pPr>
            <w:r w:rsidRPr="00912C8B">
              <w:rPr>
                <w:color w:val="000000"/>
              </w:rPr>
              <w:t>315,00</w:t>
            </w:r>
          </w:p>
        </w:tc>
      </w:tr>
      <w:tr w:rsidR="00ED785B" w:rsidRPr="00912C8B" w14:paraId="0E09E759"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295F579"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6DF6E989" w14:textId="77777777" w:rsidR="00ED785B" w:rsidRPr="00912C8B" w:rsidRDefault="00ED785B" w:rsidP="006D63BC">
            <w:pPr>
              <w:spacing w:line="240" w:lineRule="exact"/>
              <w:jc w:val="center"/>
              <w:rPr>
                <w:color w:val="000000"/>
              </w:rPr>
            </w:pPr>
            <w:r w:rsidRPr="00912C8B">
              <w:rPr>
                <w:color w:val="000000"/>
              </w:rPr>
              <w:t>286050П230</w:t>
            </w:r>
          </w:p>
        </w:tc>
        <w:tc>
          <w:tcPr>
            <w:tcW w:w="720" w:type="dxa"/>
            <w:tcBorders>
              <w:top w:val="nil"/>
              <w:left w:val="nil"/>
              <w:bottom w:val="single" w:sz="4" w:space="0" w:color="000000"/>
              <w:right w:val="single" w:sz="4" w:space="0" w:color="000000"/>
            </w:tcBorders>
            <w:shd w:val="clear" w:color="auto" w:fill="auto"/>
            <w:vAlign w:val="center"/>
            <w:hideMark/>
          </w:tcPr>
          <w:p w14:paraId="346A3105"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68E75738" w14:textId="77777777" w:rsidR="00ED785B" w:rsidRPr="00912C8B" w:rsidRDefault="00ED785B" w:rsidP="006D63BC">
            <w:pPr>
              <w:spacing w:line="240" w:lineRule="exact"/>
              <w:jc w:val="center"/>
              <w:rPr>
                <w:color w:val="000000"/>
              </w:rPr>
            </w:pPr>
            <w:r w:rsidRPr="00912C8B">
              <w:rPr>
                <w:color w:val="000000"/>
              </w:rPr>
              <w:t>315,00</w:t>
            </w:r>
          </w:p>
        </w:tc>
      </w:tr>
      <w:tr w:rsidR="00ED785B" w:rsidRPr="00912C8B" w14:paraId="186CCEC8"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2CFCF94E" w14:textId="77777777" w:rsidR="00ED785B" w:rsidRPr="00912C8B" w:rsidRDefault="00ED785B" w:rsidP="006D63BC">
            <w:pPr>
              <w:spacing w:line="240" w:lineRule="exact"/>
              <w:jc w:val="center"/>
              <w:rPr>
                <w:color w:val="000000"/>
              </w:rPr>
            </w:pPr>
            <w:r w:rsidRPr="00912C8B">
              <w:rPr>
                <w:color w:val="000000"/>
              </w:rPr>
              <w:t>Социальное обеспечение и иные выплаты населению</w:t>
            </w:r>
          </w:p>
        </w:tc>
        <w:tc>
          <w:tcPr>
            <w:tcW w:w="1690" w:type="dxa"/>
            <w:tcBorders>
              <w:top w:val="nil"/>
              <w:left w:val="nil"/>
              <w:bottom w:val="single" w:sz="4" w:space="0" w:color="000000"/>
              <w:right w:val="single" w:sz="4" w:space="0" w:color="000000"/>
            </w:tcBorders>
            <w:shd w:val="clear" w:color="auto" w:fill="auto"/>
            <w:vAlign w:val="center"/>
            <w:hideMark/>
          </w:tcPr>
          <w:p w14:paraId="7FF4F31C" w14:textId="77777777" w:rsidR="00ED785B" w:rsidRPr="00912C8B" w:rsidRDefault="00ED785B" w:rsidP="006D63BC">
            <w:pPr>
              <w:spacing w:line="240" w:lineRule="exact"/>
              <w:jc w:val="center"/>
              <w:rPr>
                <w:color w:val="000000"/>
              </w:rPr>
            </w:pPr>
            <w:r w:rsidRPr="00912C8B">
              <w:rPr>
                <w:color w:val="000000"/>
              </w:rPr>
              <w:t>286050П230</w:t>
            </w:r>
          </w:p>
        </w:tc>
        <w:tc>
          <w:tcPr>
            <w:tcW w:w="720" w:type="dxa"/>
            <w:tcBorders>
              <w:top w:val="nil"/>
              <w:left w:val="nil"/>
              <w:bottom w:val="single" w:sz="4" w:space="0" w:color="000000"/>
              <w:right w:val="single" w:sz="4" w:space="0" w:color="000000"/>
            </w:tcBorders>
            <w:shd w:val="clear" w:color="auto" w:fill="auto"/>
            <w:vAlign w:val="center"/>
            <w:hideMark/>
          </w:tcPr>
          <w:p w14:paraId="731F67D7" w14:textId="77777777" w:rsidR="00ED785B" w:rsidRPr="00912C8B" w:rsidRDefault="00ED785B" w:rsidP="006D63BC">
            <w:pPr>
              <w:spacing w:line="240" w:lineRule="exact"/>
              <w:jc w:val="center"/>
              <w:rPr>
                <w:color w:val="000000"/>
              </w:rPr>
            </w:pPr>
            <w:r w:rsidRPr="00912C8B">
              <w:rPr>
                <w:color w:val="000000"/>
              </w:rPr>
              <w:t>300</w:t>
            </w:r>
          </w:p>
        </w:tc>
        <w:tc>
          <w:tcPr>
            <w:tcW w:w="1655" w:type="dxa"/>
            <w:tcBorders>
              <w:top w:val="nil"/>
              <w:left w:val="nil"/>
              <w:bottom w:val="single" w:sz="4" w:space="0" w:color="000000"/>
              <w:right w:val="single" w:sz="4" w:space="0" w:color="000000"/>
            </w:tcBorders>
            <w:shd w:val="clear" w:color="auto" w:fill="auto"/>
            <w:vAlign w:val="center"/>
            <w:hideMark/>
          </w:tcPr>
          <w:p w14:paraId="16DF87E3" w14:textId="77777777" w:rsidR="00ED785B" w:rsidRPr="00912C8B" w:rsidRDefault="00ED785B" w:rsidP="006D63BC">
            <w:pPr>
              <w:spacing w:line="240" w:lineRule="exact"/>
              <w:jc w:val="center"/>
              <w:rPr>
                <w:color w:val="000000"/>
              </w:rPr>
            </w:pPr>
            <w:r w:rsidRPr="00912C8B">
              <w:rPr>
                <w:color w:val="000000"/>
              </w:rPr>
              <w:t>19 361,24</w:t>
            </w:r>
          </w:p>
        </w:tc>
      </w:tr>
      <w:tr w:rsidR="00ED785B" w:rsidRPr="00912C8B" w14:paraId="3920B556"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214594CB" w14:textId="77777777" w:rsidR="00ED785B" w:rsidRPr="00912C8B" w:rsidRDefault="00ED785B" w:rsidP="006D63BC">
            <w:pPr>
              <w:spacing w:line="240" w:lineRule="exact"/>
              <w:jc w:val="center"/>
              <w:rPr>
                <w:color w:val="000000"/>
              </w:rPr>
            </w:pPr>
            <w:r w:rsidRPr="00912C8B">
              <w:rPr>
                <w:color w:val="000000"/>
              </w:rPr>
              <w:t>Публичные нормативные социальные выплаты гражданам</w:t>
            </w:r>
          </w:p>
        </w:tc>
        <w:tc>
          <w:tcPr>
            <w:tcW w:w="1690" w:type="dxa"/>
            <w:tcBorders>
              <w:top w:val="nil"/>
              <w:left w:val="nil"/>
              <w:bottom w:val="single" w:sz="4" w:space="0" w:color="000000"/>
              <w:right w:val="single" w:sz="4" w:space="0" w:color="000000"/>
            </w:tcBorders>
            <w:shd w:val="clear" w:color="auto" w:fill="auto"/>
            <w:vAlign w:val="center"/>
            <w:hideMark/>
          </w:tcPr>
          <w:p w14:paraId="0569E3D3" w14:textId="77777777" w:rsidR="00ED785B" w:rsidRPr="00912C8B" w:rsidRDefault="00ED785B" w:rsidP="006D63BC">
            <w:pPr>
              <w:spacing w:line="240" w:lineRule="exact"/>
              <w:jc w:val="center"/>
              <w:rPr>
                <w:color w:val="000000"/>
              </w:rPr>
            </w:pPr>
            <w:r w:rsidRPr="00912C8B">
              <w:rPr>
                <w:color w:val="000000"/>
              </w:rPr>
              <w:t>286050П230</w:t>
            </w:r>
          </w:p>
        </w:tc>
        <w:tc>
          <w:tcPr>
            <w:tcW w:w="720" w:type="dxa"/>
            <w:tcBorders>
              <w:top w:val="nil"/>
              <w:left w:val="nil"/>
              <w:bottom w:val="single" w:sz="4" w:space="0" w:color="000000"/>
              <w:right w:val="single" w:sz="4" w:space="0" w:color="000000"/>
            </w:tcBorders>
            <w:shd w:val="clear" w:color="auto" w:fill="auto"/>
            <w:vAlign w:val="center"/>
            <w:hideMark/>
          </w:tcPr>
          <w:p w14:paraId="4A55D258" w14:textId="77777777" w:rsidR="00ED785B" w:rsidRPr="00912C8B" w:rsidRDefault="00ED785B" w:rsidP="006D63BC">
            <w:pPr>
              <w:spacing w:line="240" w:lineRule="exact"/>
              <w:jc w:val="center"/>
              <w:rPr>
                <w:color w:val="000000"/>
              </w:rPr>
            </w:pPr>
            <w:r w:rsidRPr="00912C8B">
              <w:rPr>
                <w:color w:val="000000"/>
              </w:rPr>
              <w:t>310</w:t>
            </w:r>
          </w:p>
        </w:tc>
        <w:tc>
          <w:tcPr>
            <w:tcW w:w="1655" w:type="dxa"/>
            <w:tcBorders>
              <w:top w:val="nil"/>
              <w:left w:val="nil"/>
              <w:bottom w:val="single" w:sz="4" w:space="0" w:color="000000"/>
              <w:right w:val="single" w:sz="4" w:space="0" w:color="000000"/>
            </w:tcBorders>
            <w:shd w:val="clear" w:color="auto" w:fill="auto"/>
            <w:vAlign w:val="center"/>
            <w:hideMark/>
          </w:tcPr>
          <w:p w14:paraId="597358C0" w14:textId="77777777" w:rsidR="00ED785B" w:rsidRPr="00912C8B" w:rsidRDefault="00ED785B" w:rsidP="006D63BC">
            <w:pPr>
              <w:spacing w:line="240" w:lineRule="exact"/>
              <w:jc w:val="center"/>
              <w:rPr>
                <w:color w:val="000000"/>
              </w:rPr>
            </w:pPr>
            <w:r w:rsidRPr="00912C8B">
              <w:rPr>
                <w:color w:val="000000"/>
              </w:rPr>
              <w:t>19 361,24</w:t>
            </w:r>
          </w:p>
        </w:tc>
      </w:tr>
      <w:tr w:rsidR="00ED785B" w:rsidRPr="00912C8B" w14:paraId="5612F1A7"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auto" w:fill="auto"/>
            <w:hideMark/>
          </w:tcPr>
          <w:p w14:paraId="36D97A30" w14:textId="77777777" w:rsidR="00ED785B" w:rsidRPr="00912C8B" w:rsidRDefault="00ED785B" w:rsidP="006D63BC">
            <w:pPr>
              <w:spacing w:line="240" w:lineRule="exact"/>
              <w:jc w:val="center"/>
              <w:rPr>
                <w:color w:val="000000"/>
              </w:rPr>
            </w:pPr>
            <w:r w:rsidRPr="00912C8B">
              <w:rPr>
                <w:color w:val="000000"/>
              </w:rPr>
              <w:lastRenderedPageBreak/>
              <w:t>Подпрограмма "Безопасность муниципальных образовательных учреждений" в рамках муниципальной программы "Образование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50314406" w14:textId="77777777" w:rsidR="00ED785B" w:rsidRPr="00912C8B" w:rsidRDefault="00ED785B" w:rsidP="006D63BC">
            <w:pPr>
              <w:spacing w:line="240" w:lineRule="exact"/>
              <w:jc w:val="center"/>
              <w:rPr>
                <w:color w:val="000000"/>
              </w:rPr>
            </w:pPr>
            <w:r w:rsidRPr="00912C8B">
              <w:rPr>
                <w:color w:val="000000"/>
              </w:rPr>
              <w:t>2870000000</w:t>
            </w:r>
          </w:p>
        </w:tc>
        <w:tc>
          <w:tcPr>
            <w:tcW w:w="720" w:type="dxa"/>
            <w:tcBorders>
              <w:top w:val="nil"/>
              <w:left w:val="nil"/>
              <w:bottom w:val="single" w:sz="4" w:space="0" w:color="000000"/>
              <w:right w:val="single" w:sz="4" w:space="0" w:color="000000"/>
            </w:tcBorders>
            <w:shd w:val="clear" w:color="auto" w:fill="auto"/>
            <w:vAlign w:val="center"/>
            <w:hideMark/>
          </w:tcPr>
          <w:p w14:paraId="0D0B8A0D"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EBBCF78" w14:textId="77777777" w:rsidR="00ED785B" w:rsidRPr="00912C8B" w:rsidRDefault="00ED785B" w:rsidP="006D63BC">
            <w:pPr>
              <w:spacing w:line="240" w:lineRule="exact"/>
              <w:jc w:val="center"/>
              <w:rPr>
                <w:color w:val="000000"/>
              </w:rPr>
            </w:pPr>
            <w:r w:rsidRPr="00912C8B">
              <w:rPr>
                <w:color w:val="000000"/>
              </w:rPr>
              <w:t>4 072,08</w:t>
            </w:r>
          </w:p>
        </w:tc>
      </w:tr>
      <w:tr w:rsidR="00ED785B" w:rsidRPr="00912C8B" w14:paraId="782ED435"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FFFFFF" w:fill="FFFFFF"/>
            <w:hideMark/>
          </w:tcPr>
          <w:p w14:paraId="2FCD8350" w14:textId="77777777" w:rsidR="00ED785B" w:rsidRPr="00912C8B" w:rsidRDefault="00ED785B" w:rsidP="006D63BC">
            <w:pPr>
              <w:spacing w:line="240" w:lineRule="exact"/>
              <w:jc w:val="center"/>
              <w:rPr>
                <w:color w:val="000000"/>
              </w:rPr>
            </w:pPr>
            <w:r w:rsidRPr="00912C8B">
              <w:rPr>
                <w:color w:val="000000"/>
              </w:rPr>
              <w:t>Ограждение территорий (ремонт ограждения) муниципальных образовательных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7A336043" w14:textId="77777777" w:rsidR="00ED785B" w:rsidRPr="00912C8B" w:rsidRDefault="00ED785B" w:rsidP="006D63BC">
            <w:pPr>
              <w:spacing w:line="240" w:lineRule="exact"/>
              <w:jc w:val="center"/>
              <w:rPr>
                <w:color w:val="000000"/>
              </w:rPr>
            </w:pPr>
            <w:r w:rsidRPr="00912C8B">
              <w:rPr>
                <w:color w:val="000000"/>
              </w:rPr>
              <w:t>2870200050</w:t>
            </w:r>
          </w:p>
        </w:tc>
        <w:tc>
          <w:tcPr>
            <w:tcW w:w="720" w:type="dxa"/>
            <w:tcBorders>
              <w:top w:val="nil"/>
              <w:left w:val="nil"/>
              <w:bottom w:val="single" w:sz="4" w:space="0" w:color="000000"/>
              <w:right w:val="single" w:sz="4" w:space="0" w:color="000000"/>
            </w:tcBorders>
            <w:shd w:val="clear" w:color="FFFFFF" w:fill="FFFFFF"/>
            <w:vAlign w:val="center"/>
            <w:hideMark/>
          </w:tcPr>
          <w:p w14:paraId="2000E021"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CA31A25" w14:textId="77777777" w:rsidR="00ED785B" w:rsidRPr="00912C8B" w:rsidRDefault="00ED785B" w:rsidP="006D63BC">
            <w:pPr>
              <w:spacing w:line="240" w:lineRule="exact"/>
              <w:jc w:val="center"/>
              <w:rPr>
                <w:color w:val="000000"/>
              </w:rPr>
            </w:pPr>
            <w:r w:rsidRPr="00912C8B">
              <w:rPr>
                <w:color w:val="000000"/>
              </w:rPr>
              <w:t>4 050,00</w:t>
            </w:r>
          </w:p>
        </w:tc>
      </w:tr>
      <w:tr w:rsidR="00ED785B" w:rsidRPr="00912C8B" w14:paraId="0CADBBB4"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78FDC22"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24FCC6F7" w14:textId="77777777" w:rsidR="00ED785B" w:rsidRPr="00912C8B" w:rsidRDefault="00ED785B" w:rsidP="006D63BC">
            <w:pPr>
              <w:spacing w:line="240" w:lineRule="exact"/>
              <w:jc w:val="center"/>
              <w:rPr>
                <w:color w:val="000000"/>
              </w:rPr>
            </w:pPr>
            <w:r w:rsidRPr="00912C8B">
              <w:rPr>
                <w:color w:val="000000"/>
              </w:rPr>
              <w:t>2870200050</w:t>
            </w:r>
          </w:p>
        </w:tc>
        <w:tc>
          <w:tcPr>
            <w:tcW w:w="720" w:type="dxa"/>
            <w:tcBorders>
              <w:top w:val="nil"/>
              <w:left w:val="nil"/>
              <w:bottom w:val="single" w:sz="4" w:space="0" w:color="000000"/>
              <w:right w:val="single" w:sz="4" w:space="0" w:color="000000"/>
            </w:tcBorders>
            <w:shd w:val="clear" w:color="auto" w:fill="auto"/>
            <w:vAlign w:val="center"/>
            <w:hideMark/>
          </w:tcPr>
          <w:p w14:paraId="1069B791"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42B3F43E" w14:textId="77777777" w:rsidR="00ED785B" w:rsidRPr="00912C8B" w:rsidRDefault="00ED785B" w:rsidP="006D63BC">
            <w:pPr>
              <w:spacing w:line="240" w:lineRule="exact"/>
              <w:jc w:val="center"/>
              <w:rPr>
                <w:color w:val="000000"/>
              </w:rPr>
            </w:pPr>
            <w:r w:rsidRPr="00912C8B">
              <w:rPr>
                <w:color w:val="000000"/>
              </w:rPr>
              <w:t>4 050,00</w:t>
            </w:r>
          </w:p>
        </w:tc>
      </w:tr>
      <w:tr w:rsidR="00ED785B" w:rsidRPr="00912C8B" w14:paraId="3C227453"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00069F51"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191A9F60" w14:textId="77777777" w:rsidR="00ED785B" w:rsidRPr="00912C8B" w:rsidRDefault="00ED785B" w:rsidP="006D63BC">
            <w:pPr>
              <w:spacing w:line="240" w:lineRule="exact"/>
              <w:jc w:val="center"/>
              <w:rPr>
                <w:color w:val="000000"/>
              </w:rPr>
            </w:pPr>
            <w:r w:rsidRPr="00912C8B">
              <w:rPr>
                <w:color w:val="000000"/>
              </w:rPr>
              <w:t>2870200050</w:t>
            </w:r>
          </w:p>
        </w:tc>
        <w:tc>
          <w:tcPr>
            <w:tcW w:w="720" w:type="dxa"/>
            <w:tcBorders>
              <w:top w:val="nil"/>
              <w:left w:val="nil"/>
              <w:bottom w:val="single" w:sz="4" w:space="0" w:color="000000"/>
              <w:right w:val="single" w:sz="4" w:space="0" w:color="000000"/>
            </w:tcBorders>
            <w:shd w:val="clear" w:color="auto" w:fill="auto"/>
            <w:vAlign w:val="center"/>
            <w:hideMark/>
          </w:tcPr>
          <w:p w14:paraId="2D60DB27"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77C42DEA" w14:textId="77777777" w:rsidR="00ED785B" w:rsidRPr="00912C8B" w:rsidRDefault="00ED785B" w:rsidP="006D63BC">
            <w:pPr>
              <w:spacing w:line="240" w:lineRule="exact"/>
              <w:jc w:val="center"/>
              <w:rPr>
                <w:color w:val="000000"/>
              </w:rPr>
            </w:pPr>
            <w:r w:rsidRPr="00912C8B">
              <w:rPr>
                <w:color w:val="000000"/>
              </w:rPr>
              <w:t>4 050,00</w:t>
            </w:r>
          </w:p>
        </w:tc>
      </w:tr>
      <w:tr w:rsidR="00ED785B" w:rsidRPr="00912C8B" w14:paraId="711AE81A"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FFFFFF" w:fill="FFFFFF"/>
            <w:hideMark/>
          </w:tcPr>
          <w:p w14:paraId="10D579FC" w14:textId="77777777" w:rsidR="00ED785B" w:rsidRPr="00912C8B" w:rsidRDefault="00ED785B" w:rsidP="006D63BC">
            <w:pPr>
              <w:spacing w:line="240" w:lineRule="exact"/>
              <w:jc w:val="center"/>
              <w:rPr>
                <w:color w:val="000000"/>
              </w:rPr>
            </w:pPr>
            <w:r w:rsidRPr="00912C8B">
              <w:rPr>
                <w:color w:val="000000"/>
              </w:rPr>
              <w:t>Установка систем видеонаблюдения в муниципальных образовательных учреждениях</w:t>
            </w:r>
          </w:p>
        </w:tc>
        <w:tc>
          <w:tcPr>
            <w:tcW w:w="1690" w:type="dxa"/>
            <w:tcBorders>
              <w:top w:val="nil"/>
              <w:left w:val="nil"/>
              <w:bottom w:val="single" w:sz="4" w:space="0" w:color="000000"/>
              <w:right w:val="single" w:sz="4" w:space="0" w:color="000000"/>
            </w:tcBorders>
            <w:shd w:val="clear" w:color="auto" w:fill="auto"/>
            <w:vAlign w:val="center"/>
            <w:hideMark/>
          </w:tcPr>
          <w:p w14:paraId="68B56640" w14:textId="77777777" w:rsidR="00ED785B" w:rsidRPr="00912C8B" w:rsidRDefault="00ED785B" w:rsidP="006D63BC">
            <w:pPr>
              <w:spacing w:line="240" w:lineRule="exact"/>
              <w:jc w:val="center"/>
              <w:rPr>
                <w:color w:val="000000"/>
              </w:rPr>
            </w:pPr>
            <w:r w:rsidRPr="00912C8B">
              <w:rPr>
                <w:color w:val="000000"/>
              </w:rPr>
              <w:t>2870300050</w:t>
            </w:r>
          </w:p>
        </w:tc>
        <w:tc>
          <w:tcPr>
            <w:tcW w:w="720" w:type="dxa"/>
            <w:tcBorders>
              <w:top w:val="nil"/>
              <w:left w:val="nil"/>
              <w:bottom w:val="single" w:sz="4" w:space="0" w:color="000000"/>
              <w:right w:val="single" w:sz="4" w:space="0" w:color="000000"/>
            </w:tcBorders>
            <w:shd w:val="clear" w:color="FFFFFF" w:fill="FFFFFF"/>
            <w:vAlign w:val="center"/>
            <w:hideMark/>
          </w:tcPr>
          <w:p w14:paraId="12209DD0"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852F202" w14:textId="77777777" w:rsidR="00ED785B" w:rsidRPr="00912C8B" w:rsidRDefault="00ED785B" w:rsidP="006D63BC">
            <w:pPr>
              <w:spacing w:line="240" w:lineRule="exact"/>
              <w:jc w:val="center"/>
              <w:rPr>
                <w:color w:val="000000"/>
              </w:rPr>
            </w:pPr>
            <w:r w:rsidRPr="00912C8B">
              <w:rPr>
                <w:color w:val="000000"/>
              </w:rPr>
              <w:t>22,08</w:t>
            </w:r>
          </w:p>
        </w:tc>
      </w:tr>
      <w:tr w:rsidR="00ED785B" w:rsidRPr="00912C8B" w14:paraId="5606462B"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047222F"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33F73EEA" w14:textId="77777777" w:rsidR="00ED785B" w:rsidRPr="00912C8B" w:rsidRDefault="00ED785B" w:rsidP="006D63BC">
            <w:pPr>
              <w:spacing w:line="240" w:lineRule="exact"/>
              <w:jc w:val="center"/>
              <w:rPr>
                <w:color w:val="000000"/>
              </w:rPr>
            </w:pPr>
            <w:r w:rsidRPr="00912C8B">
              <w:rPr>
                <w:color w:val="000000"/>
              </w:rPr>
              <w:t>2870300050</w:t>
            </w:r>
          </w:p>
        </w:tc>
        <w:tc>
          <w:tcPr>
            <w:tcW w:w="720" w:type="dxa"/>
            <w:tcBorders>
              <w:top w:val="nil"/>
              <w:left w:val="nil"/>
              <w:bottom w:val="single" w:sz="4" w:space="0" w:color="000000"/>
              <w:right w:val="single" w:sz="4" w:space="0" w:color="000000"/>
            </w:tcBorders>
            <w:shd w:val="clear" w:color="auto" w:fill="auto"/>
            <w:vAlign w:val="center"/>
            <w:hideMark/>
          </w:tcPr>
          <w:p w14:paraId="2F3568AE"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2EFDB49A" w14:textId="77777777" w:rsidR="00ED785B" w:rsidRPr="00912C8B" w:rsidRDefault="00ED785B" w:rsidP="006D63BC">
            <w:pPr>
              <w:spacing w:line="240" w:lineRule="exact"/>
              <w:jc w:val="center"/>
              <w:rPr>
                <w:color w:val="000000"/>
              </w:rPr>
            </w:pPr>
            <w:r w:rsidRPr="00912C8B">
              <w:rPr>
                <w:color w:val="000000"/>
              </w:rPr>
              <w:t>22,08</w:t>
            </w:r>
          </w:p>
        </w:tc>
      </w:tr>
      <w:tr w:rsidR="00ED785B" w:rsidRPr="00912C8B" w14:paraId="6EF8C596"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49BED1BD"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38810BA3" w14:textId="77777777" w:rsidR="00ED785B" w:rsidRPr="00912C8B" w:rsidRDefault="00ED785B" w:rsidP="006D63BC">
            <w:pPr>
              <w:spacing w:line="240" w:lineRule="exact"/>
              <w:jc w:val="center"/>
              <w:rPr>
                <w:color w:val="000000"/>
              </w:rPr>
            </w:pPr>
            <w:r w:rsidRPr="00912C8B">
              <w:rPr>
                <w:color w:val="000000"/>
              </w:rPr>
              <w:t>2870300050</w:t>
            </w:r>
          </w:p>
        </w:tc>
        <w:tc>
          <w:tcPr>
            <w:tcW w:w="720" w:type="dxa"/>
            <w:tcBorders>
              <w:top w:val="nil"/>
              <w:left w:val="nil"/>
              <w:bottom w:val="single" w:sz="4" w:space="0" w:color="000000"/>
              <w:right w:val="single" w:sz="4" w:space="0" w:color="000000"/>
            </w:tcBorders>
            <w:shd w:val="clear" w:color="auto" w:fill="auto"/>
            <w:vAlign w:val="center"/>
            <w:hideMark/>
          </w:tcPr>
          <w:p w14:paraId="49A84D19"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58A28C9A" w14:textId="77777777" w:rsidR="00ED785B" w:rsidRPr="00912C8B" w:rsidRDefault="00ED785B" w:rsidP="006D63BC">
            <w:pPr>
              <w:spacing w:line="240" w:lineRule="exact"/>
              <w:jc w:val="center"/>
              <w:rPr>
                <w:color w:val="000000"/>
              </w:rPr>
            </w:pPr>
            <w:r w:rsidRPr="00912C8B">
              <w:rPr>
                <w:color w:val="000000"/>
              </w:rPr>
              <w:t>22,08</w:t>
            </w:r>
          </w:p>
        </w:tc>
      </w:tr>
      <w:tr w:rsidR="00ED785B" w:rsidRPr="00912C8B" w14:paraId="2DBC1D79"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auto" w:fill="auto"/>
            <w:hideMark/>
          </w:tcPr>
          <w:p w14:paraId="58C0FCEF" w14:textId="77777777" w:rsidR="00ED785B" w:rsidRPr="00912C8B" w:rsidRDefault="00ED785B" w:rsidP="006D63BC">
            <w:pPr>
              <w:spacing w:line="240" w:lineRule="exact"/>
              <w:jc w:val="center"/>
              <w:rPr>
                <w:color w:val="000000"/>
              </w:rPr>
            </w:pPr>
            <w:r w:rsidRPr="00912C8B">
              <w:rPr>
                <w:color w:val="000000"/>
              </w:rPr>
              <w:t>Подпрограмма "Организация и проведение мероприятий в сфере образования" в рамках муниципальной программы "Образование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7EB436F6" w14:textId="77777777" w:rsidR="00ED785B" w:rsidRPr="00912C8B" w:rsidRDefault="00ED785B" w:rsidP="006D63BC">
            <w:pPr>
              <w:spacing w:line="240" w:lineRule="exact"/>
              <w:jc w:val="center"/>
              <w:rPr>
                <w:color w:val="000000"/>
              </w:rPr>
            </w:pPr>
            <w:r w:rsidRPr="00912C8B">
              <w:rPr>
                <w:color w:val="000000"/>
              </w:rPr>
              <w:t>2880000000</w:t>
            </w:r>
          </w:p>
        </w:tc>
        <w:tc>
          <w:tcPr>
            <w:tcW w:w="720" w:type="dxa"/>
            <w:tcBorders>
              <w:top w:val="nil"/>
              <w:left w:val="nil"/>
              <w:bottom w:val="single" w:sz="4" w:space="0" w:color="000000"/>
              <w:right w:val="single" w:sz="4" w:space="0" w:color="000000"/>
            </w:tcBorders>
            <w:shd w:val="clear" w:color="auto" w:fill="auto"/>
            <w:vAlign w:val="center"/>
            <w:hideMark/>
          </w:tcPr>
          <w:p w14:paraId="62AD68E9"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19EA210" w14:textId="77777777" w:rsidR="00ED785B" w:rsidRPr="00912C8B" w:rsidRDefault="00ED785B" w:rsidP="006D63BC">
            <w:pPr>
              <w:spacing w:line="240" w:lineRule="exact"/>
              <w:jc w:val="center"/>
              <w:rPr>
                <w:color w:val="000000"/>
              </w:rPr>
            </w:pPr>
            <w:r w:rsidRPr="00912C8B">
              <w:rPr>
                <w:color w:val="000000"/>
              </w:rPr>
              <w:t>2 000,00</w:t>
            </w:r>
          </w:p>
        </w:tc>
      </w:tr>
      <w:tr w:rsidR="00ED785B" w:rsidRPr="00912C8B" w14:paraId="1A3A8CB6"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FFFFFF" w:fill="FFFFFF"/>
            <w:hideMark/>
          </w:tcPr>
          <w:p w14:paraId="24C386BF" w14:textId="77777777" w:rsidR="00ED785B" w:rsidRPr="00912C8B" w:rsidRDefault="00ED785B" w:rsidP="006D63BC">
            <w:pPr>
              <w:spacing w:line="240" w:lineRule="exact"/>
              <w:jc w:val="center"/>
              <w:rPr>
                <w:color w:val="000000"/>
              </w:rPr>
            </w:pPr>
            <w:r w:rsidRPr="00912C8B">
              <w:rPr>
                <w:color w:val="000000"/>
              </w:rPr>
              <w:t>"Мероприятия, направленные на повышение профессиональной компетенции и престижа педагогических работников "</w:t>
            </w:r>
          </w:p>
        </w:tc>
        <w:tc>
          <w:tcPr>
            <w:tcW w:w="1690" w:type="dxa"/>
            <w:tcBorders>
              <w:top w:val="nil"/>
              <w:left w:val="nil"/>
              <w:bottom w:val="single" w:sz="4" w:space="0" w:color="000000"/>
              <w:right w:val="single" w:sz="4" w:space="0" w:color="000000"/>
            </w:tcBorders>
            <w:shd w:val="clear" w:color="auto" w:fill="auto"/>
            <w:vAlign w:val="center"/>
            <w:hideMark/>
          </w:tcPr>
          <w:p w14:paraId="7C15146A" w14:textId="77777777" w:rsidR="00ED785B" w:rsidRPr="00912C8B" w:rsidRDefault="00ED785B" w:rsidP="006D63BC">
            <w:pPr>
              <w:spacing w:line="240" w:lineRule="exact"/>
              <w:jc w:val="center"/>
              <w:rPr>
                <w:color w:val="000000"/>
              </w:rPr>
            </w:pPr>
            <w:r w:rsidRPr="00912C8B">
              <w:rPr>
                <w:color w:val="000000"/>
              </w:rPr>
              <w:t>2880100040</w:t>
            </w:r>
          </w:p>
        </w:tc>
        <w:tc>
          <w:tcPr>
            <w:tcW w:w="720" w:type="dxa"/>
            <w:tcBorders>
              <w:top w:val="nil"/>
              <w:left w:val="nil"/>
              <w:bottom w:val="single" w:sz="4" w:space="0" w:color="000000"/>
              <w:right w:val="single" w:sz="4" w:space="0" w:color="000000"/>
            </w:tcBorders>
            <w:shd w:val="clear" w:color="FFFFFF" w:fill="FFFFFF"/>
            <w:vAlign w:val="center"/>
            <w:hideMark/>
          </w:tcPr>
          <w:p w14:paraId="4FBD2E34"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7A258EF" w14:textId="77777777" w:rsidR="00ED785B" w:rsidRPr="00912C8B" w:rsidRDefault="00ED785B" w:rsidP="006D63BC">
            <w:pPr>
              <w:spacing w:line="240" w:lineRule="exact"/>
              <w:jc w:val="center"/>
              <w:rPr>
                <w:color w:val="000000"/>
              </w:rPr>
            </w:pPr>
            <w:r w:rsidRPr="00912C8B">
              <w:rPr>
                <w:color w:val="000000"/>
              </w:rPr>
              <w:t>364,70</w:t>
            </w:r>
          </w:p>
        </w:tc>
      </w:tr>
      <w:tr w:rsidR="00ED785B" w:rsidRPr="00912C8B" w14:paraId="119AD0F4"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5334EB52"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30349463" w14:textId="77777777" w:rsidR="00ED785B" w:rsidRPr="00912C8B" w:rsidRDefault="00ED785B" w:rsidP="006D63BC">
            <w:pPr>
              <w:spacing w:line="240" w:lineRule="exact"/>
              <w:jc w:val="center"/>
              <w:rPr>
                <w:color w:val="000000"/>
              </w:rPr>
            </w:pPr>
            <w:r w:rsidRPr="00912C8B">
              <w:rPr>
                <w:color w:val="000000"/>
              </w:rPr>
              <w:t>2880100040</w:t>
            </w:r>
          </w:p>
        </w:tc>
        <w:tc>
          <w:tcPr>
            <w:tcW w:w="720" w:type="dxa"/>
            <w:tcBorders>
              <w:top w:val="nil"/>
              <w:left w:val="nil"/>
              <w:bottom w:val="single" w:sz="4" w:space="0" w:color="000000"/>
              <w:right w:val="single" w:sz="4" w:space="0" w:color="000000"/>
            </w:tcBorders>
            <w:shd w:val="clear" w:color="auto" w:fill="auto"/>
            <w:vAlign w:val="center"/>
            <w:hideMark/>
          </w:tcPr>
          <w:p w14:paraId="6C2D6D82"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25CF0260" w14:textId="77777777" w:rsidR="00ED785B" w:rsidRPr="00912C8B" w:rsidRDefault="00ED785B" w:rsidP="006D63BC">
            <w:pPr>
              <w:spacing w:line="240" w:lineRule="exact"/>
              <w:jc w:val="center"/>
              <w:rPr>
                <w:color w:val="000000"/>
              </w:rPr>
            </w:pPr>
            <w:r w:rsidRPr="00912C8B">
              <w:rPr>
                <w:color w:val="000000"/>
              </w:rPr>
              <w:t>169,70</w:t>
            </w:r>
          </w:p>
        </w:tc>
      </w:tr>
      <w:tr w:rsidR="00ED785B" w:rsidRPr="00912C8B" w14:paraId="03557179"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7B4EDD54" w14:textId="77777777" w:rsidR="00ED785B" w:rsidRPr="00912C8B" w:rsidRDefault="00ED785B" w:rsidP="006D63BC">
            <w:pPr>
              <w:spacing w:line="240" w:lineRule="exact"/>
              <w:jc w:val="center"/>
              <w:rPr>
                <w:color w:val="000000"/>
              </w:rPr>
            </w:pPr>
            <w:r w:rsidRPr="00912C8B">
              <w:rPr>
                <w:color w:val="000000"/>
              </w:rPr>
              <w:t>Расходы на выплаты персоналу казенных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1B8DE4AA" w14:textId="77777777" w:rsidR="00ED785B" w:rsidRPr="00912C8B" w:rsidRDefault="00ED785B" w:rsidP="006D63BC">
            <w:pPr>
              <w:spacing w:line="240" w:lineRule="exact"/>
              <w:jc w:val="center"/>
              <w:rPr>
                <w:color w:val="000000"/>
              </w:rPr>
            </w:pPr>
            <w:r w:rsidRPr="00912C8B">
              <w:rPr>
                <w:color w:val="000000"/>
              </w:rPr>
              <w:t>2880100040</w:t>
            </w:r>
          </w:p>
        </w:tc>
        <w:tc>
          <w:tcPr>
            <w:tcW w:w="720" w:type="dxa"/>
            <w:tcBorders>
              <w:top w:val="nil"/>
              <w:left w:val="nil"/>
              <w:bottom w:val="single" w:sz="4" w:space="0" w:color="000000"/>
              <w:right w:val="single" w:sz="4" w:space="0" w:color="000000"/>
            </w:tcBorders>
            <w:shd w:val="clear" w:color="auto" w:fill="auto"/>
            <w:vAlign w:val="center"/>
            <w:hideMark/>
          </w:tcPr>
          <w:p w14:paraId="2D8A1F0E" w14:textId="77777777" w:rsidR="00ED785B" w:rsidRPr="00912C8B" w:rsidRDefault="00ED785B" w:rsidP="006D63BC">
            <w:pPr>
              <w:spacing w:line="240" w:lineRule="exact"/>
              <w:jc w:val="center"/>
              <w:rPr>
                <w:color w:val="000000"/>
              </w:rPr>
            </w:pPr>
            <w:r w:rsidRPr="00912C8B">
              <w:rPr>
                <w:color w:val="000000"/>
              </w:rPr>
              <w:t>110</w:t>
            </w:r>
          </w:p>
        </w:tc>
        <w:tc>
          <w:tcPr>
            <w:tcW w:w="1655" w:type="dxa"/>
            <w:tcBorders>
              <w:top w:val="nil"/>
              <w:left w:val="nil"/>
              <w:bottom w:val="single" w:sz="4" w:space="0" w:color="000000"/>
              <w:right w:val="single" w:sz="4" w:space="0" w:color="000000"/>
            </w:tcBorders>
            <w:shd w:val="clear" w:color="auto" w:fill="auto"/>
            <w:vAlign w:val="center"/>
            <w:hideMark/>
          </w:tcPr>
          <w:p w14:paraId="26D63900" w14:textId="77777777" w:rsidR="00ED785B" w:rsidRPr="00912C8B" w:rsidRDefault="00ED785B" w:rsidP="006D63BC">
            <w:pPr>
              <w:spacing w:line="240" w:lineRule="exact"/>
              <w:jc w:val="center"/>
              <w:rPr>
                <w:color w:val="000000"/>
              </w:rPr>
            </w:pPr>
            <w:r w:rsidRPr="00912C8B">
              <w:rPr>
                <w:color w:val="000000"/>
              </w:rPr>
              <w:t>169,70</w:t>
            </w:r>
          </w:p>
        </w:tc>
      </w:tr>
      <w:tr w:rsidR="00ED785B" w:rsidRPr="00912C8B" w14:paraId="57739F28"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FEED278"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080D498C" w14:textId="77777777" w:rsidR="00ED785B" w:rsidRPr="00912C8B" w:rsidRDefault="00ED785B" w:rsidP="006D63BC">
            <w:pPr>
              <w:spacing w:line="240" w:lineRule="exact"/>
              <w:jc w:val="center"/>
              <w:rPr>
                <w:color w:val="000000"/>
              </w:rPr>
            </w:pPr>
            <w:r w:rsidRPr="00912C8B">
              <w:rPr>
                <w:color w:val="000000"/>
              </w:rPr>
              <w:t>2880100040</w:t>
            </w:r>
          </w:p>
        </w:tc>
        <w:tc>
          <w:tcPr>
            <w:tcW w:w="720" w:type="dxa"/>
            <w:tcBorders>
              <w:top w:val="nil"/>
              <w:left w:val="nil"/>
              <w:bottom w:val="single" w:sz="4" w:space="0" w:color="000000"/>
              <w:right w:val="single" w:sz="4" w:space="0" w:color="000000"/>
            </w:tcBorders>
            <w:shd w:val="clear" w:color="auto" w:fill="auto"/>
            <w:vAlign w:val="center"/>
            <w:hideMark/>
          </w:tcPr>
          <w:p w14:paraId="00CB4552"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112F1CE1" w14:textId="77777777" w:rsidR="00ED785B" w:rsidRPr="00912C8B" w:rsidRDefault="00ED785B" w:rsidP="006D63BC">
            <w:pPr>
              <w:spacing w:line="240" w:lineRule="exact"/>
              <w:jc w:val="center"/>
              <w:rPr>
                <w:color w:val="000000"/>
              </w:rPr>
            </w:pPr>
            <w:r w:rsidRPr="00912C8B">
              <w:rPr>
                <w:color w:val="000000"/>
              </w:rPr>
              <w:t>130,00</w:t>
            </w:r>
          </w:p>
        </w:tc>
      </w:tr>
      <w:tr w:rsidR="00ED785B" w:rsidRPr="00912C8B" w14:paraId="26F0060C"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9ADA873"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6623F694" w14:textId="77777777" w:rsidR="00ED785B" w:rsidRPr="00912C8B" w:rsidRDefault="00ED785B" w:rsidP="006D63BC">
            <w:pPr>
              <w:spacing w:line="240" w:lineRule="exact"/>
              <w:jc w:val="center"/>
              <w:rPr>
                <w:color w:val="000000"/>
              </w:rPr>
            </w:pPr>
            <w:r w:rsidRPr="00912C8B">
              <w:rPr>
                <w:color w:val="000000"/>
              </w:rPr>
              <w:t>2880100040</w:t>
            </w:r>
          </w:p>
        </w:tc>
        <w:tc>
          <w:tcPr>
            <w:tcW w:w="720" w:type="dxa"/>
            <w:tcBorders>
              <w:top w:val="nil"/>
              <w:left w:val="nil"/>
              <w:bottom w:val="single" w:sz="4" w:space="0" w:color="000000"/>
              <w:right w:val="single" w:sz="4" w:space="0" w:color="000000"/>
            </w:tcBorders>
            <w:shd w:val="clear" w:color="auto" w:fill="auto"/>
            <w:vAlign w:val="center"/>
            <w:hideMark/>
          </w:tcPr>
          <w:p w14:paraId="0CB76B74"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73A1F2E4" w14:textId="77777777" w:rsidR="00ED785B" w:rsidRPr="00912C8B" w:rsidRDefault="00ED785B" w:rsidP="006D63BC">
            <w:pPr>
              <w:spacing w:line="240" w:lineRule="exact"/>
              <w:jc w:val="center"/>
              <w:rPr>
                <w:color w:val="000000"/>
              </w:rPr>
            </w:pPr>
            <w:r w:rsidRPr="00912C8B">
              <w:rPr>
                <w:color w:val="000000"/>
              </w:rPr>
              <w:t>130,00</w:t>
            </w:r>
          </w:p>
        </w:tc>
      </w:tr>
      <w:tr w:rsidR="00ED785B" w:rsidRPr="00912C8B" w14:paraId="033DDF7F"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6124BF84" w14:textId="77777777" w:rsidR="00ED785B" w:rsidRPr="00912C8B" w:rsidRDefault="00ED785B" w:rsidP="006D63BC">
            <w:pPr>
              <w:spacing w:line="240" w:lineRule="exact"/>
              <w:jc w:val="center"/>
              <w:rPr>
                <w:color w:val="000000"/>
              </w:rPr>
            </w:pPr>
            <w:r w:rsidRPr="00912C8B">
              <w:rPr>
                <w:color w:val="000000"/>
              </w:rPr>
              <w:t>Социальное обеспечение и иные выплаты населению</w:t>
            </w:r>
          </w:p>
        </w:tc>
        <w:tc>
          <w:tcPr>
            <w:tcW w:w="1690" w:type="dxa"/>
            <w:tcBorders>
              <w:top w:val="nil"/>
              <w:left w:val="nil"/>
              <w:bottom w:val="single" w:sz="4" w:space="0" w:color="000000"/>
              <w:right w:val="single" w:sz="4" w:space="0" w:color="000000"/>
            </w:tcBorders>
            <w:shd w:val="clear" w:color="auto" w:fill="auto"/>
            <w:vAlign w:val="center"/>
            <w:hideMark/>
          </w:tcPr>
          <w:p w14:paraId="59D41DE4" w14:textId="77777777" w:rsidR="00ED785B" w:rsidRPr="00912C8B" w:rsidRDefault="00ED785B" w:rsidP="006D63BC">
            <w:pPr>
              <w:spacing w:line="240" w:lineRule="exact"/>
              <w:jc w:val="center"/>
              <w:rPr>
                <w:color w:val="000000"/>
              </w:rPr>
            </w:pPr>
            <w:r w:rsidRPr="00912C8B">
              <w:rPr>
                <w:color w:val="000000"/>
              </w:rPr>
              <w:t>2880100040</w:t>
            </w:r>
          </w:p>
        </w:tc>
        <w:tc>
          <w:tcPr>
            <w:tcW w:w="720" w:type="dxa"/>
            <w:tcBorders>
              <w:top w:val="nil"/>
              <w:left w:val="nil"/>
              <w:bottom w:val="single" w:sz="4" w:space="0" w:color="000000"/>
              <w:right w:val="single" w:sz="4" w:space="0" w:color="000000"/>
            </w:tcBorders>
            <w:shd w:val="clear" w:color="auto" w:fill="auto"/>
            <w:vAlign w:val="center"/>
            <w:hideMark/>
          </w:tcPr>
          <w:p w14:paraId="398BA618" w14:textId="77777777" w:rsidR="00ED785B" w:rsidRPr="00912C8B" w:rsidRDefault="00ED785B" w:rsidP="006D63BC">
            <w:pPr>
              <w:spacing w:line="240" w:lineRule="exact"/>
              <w:jc w:val="center"/>
              <w:rPr>
                <w:color w:val="000000"/>
              </w:rPr>
            </w:pPr>
            <w:r w:rsidRPr="00912C8B">
              <w:rPr>
                <w:color w:val="000000"/>
              </w:rPr>
              <w:t>300</w:t>
            </w:r>
          </w:p>
        </w:tc>
        <w:tc>
          <w:tcPr>
            <w:tcW w:w="1655" w:type="dxa"/>
            <w:tcBorders>
              <w:top w:val="nil"/>
              <w:left w:val="nil"/>
              <w:bottom w:val="single" w:sz="4" w:space="0" w:color="000000"/>
              <w:right w:val="single" w:sz="4" w:space="0" w:color="000000"/>
            </w:tcBorders>
            <w:shd w:val="clear" w:color="auto" w:fill="auto"/>
            <w:vAlign w:val="center"/>
            <w:hideMark/>
          </w:tcPr>
          <w:p w14:paraId="3D6FC0A2" w14:textId="77777777" w:rsidR="00ED785B" w:rsidRPr="00912C8B" w:rsidRDefault="00ED785B" w:rsidP="006D63BC">
            <w:pPr>
              <w:spacing w:line="240" w:lineRule="exact"/>
              <w:jc w:val="center"/>
              <w:rPr>
                <w:color w:val="000000"/>
              </w:rPr>
            </w:pPr>
            <w:r w:rsidRPr="00912C8B">
              <w:rPr>
                <w:color w:val="000000"/>
              </w:rPr>
              <w:t>65,00</w:t>
            </w:r>
          </w:p>
        </w:tc>
      </w:tr>
      <w:tr w:rsidR="00ED785B" w:rsidRPr="00912C8B" w14:paraId="3001C2CD"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77B3BA0A" w14:textId="77777777" w:rsidR="00ED785B" w:rsidRPr="00912C8B" w:rsidRDefault="00ED785B" w:rsidP="006D63BC">
            <w:pPr>
              <w:spacing w:line="240" w:lineRule="exact"/>
              <w:jc w:val="center"/>
              <w:rPr>
                <w:color w:val="000000"/>
              </w:rPr>
            </w:pPr>
            <w:r w:rsidRPr="00912C8B">
              <w:rPr>
                <w:color w:val="000000"/>
              </w:rPr>
              <w:t>Премии и гранты</w:t>
            </w:r>
          </w:p>
        </w:tc>
        <w:tc>
          <w:tcPr>
            <w:tcW w:w="1690" w:type="dxa"/>
            <w:tcBorders>
              <w:top w:val="nil"/>
              <w:left w:val="nil"/>
              <w:bottom w:val="single" w:sz="4" w:space="0" w:color="000000"/>
              <w:right w:val="single" w:sz="4" w:space="0" w:color="000000"/>
            </w:tcBorders>
            <w:shd w:val="clear" w:color="auto" w:fill="auto"/>
            <w:vAlign w:val="center"/>
            <w:hideMark/>
          </w:tcPr>
          <w:p w14:paraId="44F50699" w14:textId="77777777" w:rsidR="00ED785B" w:rsidRPr="00912C8B" w:rsidRDefault="00ED785B" w:rsidP="006D63BC">
            <w:pPr>
              <w:spacing w:line="240" w:lineRule="exact"/>
              <w:jc w:val="center"/>
              <w:rPr>
                <w:color w:val="000000"/>
              </w:rPr>
            </w:pPr>
            <w:r w:rsidRPr="00912C8B">
              <w:rPr>
                <w:color w:val="000000"/>
              </w:rPr>
              <w:t>2880100040</w:t>
            </w:r>
          </w:p>
        </w:tc>
        <w:tc>
          <w:tcPr>
            <w:tcW w:w="720" w:type="dxa"/>
            <w:tcBorders>
              <w:top w:val="nil"/>
              <w:left w:val="nil"/>
              <w:bottom w:val="single" w:sz="4" w:space="0" w:color="000000"/>
              <w:right w:val="single" w:sz="4" w:space="0" w:color="000000"/>
            </w:tcBorders>
            <w:shd w:val="clear" w:color="auto" w:fill="auto"/>
            <w:vAlign w:val="center"/>
            <w:hideMark/>
          </w:tcPr>
          <w:p w14:paraId="070AFAD2" w14:textId="77777777" w:rsidR="00ED785B" w:rsidRPr="00912C8B" w:rsidRDefault="00ED785B" w:rsidP="006D63BC">
            <w:pPr>
              <w:spacing w:line="240" w:lineRule="exact"/>
              <w:jc w:val="center"/>
              <w:rPr>
                <w:color w:val="000000"/>
              </w:rPr>
            </w:pPr>
            <w:r w:rsidRPr="00912C8B">
              <w:rPr>
                <w:color w:val="000000"/>
              </w:rPr>
              <w:t>350</w:t>
            </w:r>
          </w:p>
        </w:tc>
        <w:tc>
          <w:tcPr>
            <w:tcW w:w="1655" w:type="dxa"/>
            <w:tcBorders>
              <w:top w:val="nil"/>
              <w:left w:val="nil"/>
              <w:bottom w:val="single" w:sz="4" w:space="0" w:color="000000"/>
              <w:right w:val="single" w:sz="4" w:space="0" w:color="000000"/>
            </w:tcBorders>
            <w:shd w:val="clear" w:color="auto" w:fill="auto"/>
            <w:vAlign w:val="center"/>
            <w:hideMark/>
          </w:tcPr>
          <w:p w14:paraId="4B44F898" w14:textId="77777777" w:rsidR="00ED785B" w:rsidRPr="00912C8B" w:rsidRDefault="00ED785B" w:rsidP="006D63BC">
            <w:pPr>
              <w:spacing w:line="240" w:lineRule="exact"/>
              <w:jc w:val="center"/>
              <w:rPr>
                <w:color w:val="000000"/>
              </w:rPr>
            </w:pPr>
            <w:r w:rsidRPr="00912C8B">
              <w:rPr>
                <w:color w:val="000000"/>
              </w:rPr>
              <w:t>65,00</w:t>
            </w:r>
          </w:p>
        </w:tc>
      </w:tr>
      <w:tr w:rsidR="00ED785B" w:rsidRPr="00912C8B" w14:paraId="6DFB45BA"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4E9AF54F" w14:textId="77777777" w:rsidR="00ED785B" w:rsidRPr="00912C8B" w:rsidRDefault="00ED785B" w:rsidP="006D63BC">
            <w:pPr>
              <w:spacing w:line="240" w:lineRule="exact"/>
              <w:jc w:val="center"/>
              <w:rPr>
                <w:color w:val="000000"/>
              </w:rPr>
            </w:pPr>
            <w:r w:rsidRPr="00912C8B">
              <w:rPr>
                <w:color w:val="000000"/>
              </w:rPr>
              <w:t>"Мероприятия, для обучающихся образовательных учреждений "</w:t>
            </w:r>
          </w:p>
        </w:tc>
        <w:tc>
          <w:tcPr>
            <w:tcW w:w="1690" w:type="dxa"/>
            <w:tcBorders>
              <w:top w:val="nil"/>
              <w:left w:val="nil"/>
              <w:bottom w:val="single" w:sz="4" w:space="0" w:color="000000"/>
              <w:right w:val="single" w:sz="4" w:space="0" w:color="000000"/>
            </w:tcBorders>
            <w:shd w:val="clear" w:color="auto" w:fill="auto"/>
            <w:vAlign w:val="center"/>
            <w:hideMark/>
          </w:tcPr>
          <w:p w14:paraId="29C1B270" w14:textId="77777777" w:rsidR="00ED785B" w:rsidRPr="00912C8B" w:rsidRDefault="00ED785B" w:rsidP="006D63BC">
            <w:pPr>
              <w:spacing w:line="240" w:lineRule="exact"/>
              <w:jc w:val="center"/>
              <w:rPr>
                <w:color w:val="000000"/>
              </w:rPr>
            </w:pPr>
            <w:r w:rsidRPr="00912C8B">
              <w:rPr>
                <w:color w:val="000000"/>
              </w:rPr>
              <w:t>2880200040</w:t>
            </w:r>
          </w:p>
        </w:tc>
        <w:tc>
          <w:tcPr>
            <w:tcW w:w="720" w:type="dxa"/>
            <w:tcBorders>
              <w:top w:val="nil"/>
              <w:left w:val="nil"/>
              <w:bottom w:val="single" w:sz="4" w:space="0" w:color="000000"/>
              <w:right w:val="single" w:sz="4" w:space="0" w:color="000000"/>
            </w:tcBorders>
            <w:shd w:val="clear" w:color="FFFFFF" w:fill="FFFFFF"/>
            <w:vAlign w:val="center"/>
            <w:hideMark/>
          </w:tcPr>
          <w:p w14:paraId="06E74B42"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23ECAE9" w14:textId="77777777" w:rsidR="00ED785B" w:rsidRPr="00912C8B" w:rsidRDefault="00ED785B" w:rsidP="006D63BC">
            <w:pPr>
              <w:spacing w:line="240" w:lineRule="exact"/>
              <w:jc w:val="center"/>
              <w:rPr>
                <w:color w:val="000000"/>
              </w:rPr>
            </w:pPr>
            <w:r w:rsidRPr="00912C8B">
              <w:rPr>
                <w:color w:val="000000"/>
              </w:rPr>
              <w:t>1 335,30</w:t>
            </w:r>
          </w:p>
        </w:tc>
      </w:tr>
      <w:tr w:rsidR="00ED785B" w:rsidRPr="00912C8B" w14:paraId="3548F1FE"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5BAEDECA"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5EA5CCB7" w14:textId="77777777" w:rsidR="00ED785B" w:rsidRPr="00912C8B" w:rsidRDefault="00ED785B" w:rsidP="006D63BC">
            <w:pPr>
              <w:spacing w:line="240" w:lineRule="exact"/>
              <w:jc w:val="center"/>
              <w:rPr>
                <w:color w:val="000000"/>
              </w:rPr>
            </w:pPr>
            <w:r w:rsidRPr="00912C8B">
              <w:rPr>
                <w:color w:val="000000"/>
              </w:rPr>
              <w:t>2880200040</w:t>
            </w:r>
          </w:p>
        </w:tc>
        <w:tc>
          <w:tcPr>
            <w:tcW w:w="720" w:type="dxa"/>
            <w:tcBorders>
              <w:top w:val="nil"/>
              <w:left w:val="nil"/>
              <w:bottom w:val="single" w:sz="4" w:space="0" w:color="000000"/>
              <w:right w:val="single" w:sz="4" w:space="0" w:color="000000"/>
            </w:tcBorders>
            <w:shd w:val="clear" w:color="auto" w:fill="auto"/>
            <w:vAlign w:val="center"/>
            <w:hideMark/>
          </w:tcPr>
          <w:p w14:paraId="19AB6073"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5E9FD8B1" w14:textId="77777777" w:rsidR="00ED785B" w:rsidRPr="00912C8B" w:rsidRDefault="00ED785B" w:rsidP="006D63BC">
            <w:pPr>
              <w:spacing w:line="240" w:lineRule="exact"/>
              <w:jc w:val="center"/>
              <w:rPr>
                <w:color w:val="000000"/>
              </w:rPr>
            </w:pPr>
            <w:r w:rsidRPr="00912C8B">
              <w:rPr>
                <w:color w:val="000000"/>
              </w:rPr>
              <w:t>830,30</w:t>
            </w:r>
          </w:p>
        </w:tc>
      </w:tr>
      <w:tr w:rsidR="00ED785B" w:rsidRPr="00912C8B" w14:paraId="4ECEA90E"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4A786222" w14:textId="77777777" w:rsidR="00ED785B" w:rsidRPr="00912C8B" w:rsidRDefault="00ED785B" w:rsidP="006D63BC">
            <w:pPr>
              <w:spacing w:line="240" w:lineRule="exact"/>
              <w:jc w:val="center"/>
              <w:rPr>
                <w:color w:val="000000"/>
              </w:rPr>
            </w:pPr>
            <w:r w:rsidRPr="00912C8B">
              <w:rPr>
                <w:color w:val="000000"/>
              </w:rPr>
              <w:t>Расходы на выплаты персоналу казенных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0759896C" w14:textId="77777777" w:rsidR="00ED785B" w:rsidRPr="00912C8B" w:rsidRDefault="00ED785B" w:rsidP="006D63BC">
            <w:pPr>
              <w:spacing w:line="240" w:lineRule="exact"/>
              <w:jc w:val="center"/>
              <w:rPr>
                <w:color w:val="000000"/>
              </w:rPr>
            </w:pPr>
            <w:r w:rsidRPr="00912C8B">
              <w:rPr>
                <w:color w:val="000000"/>
              </w:rPr>
              <w:t>2880200040</w:t>
            </w:r>
          </w:p>
        </w:tc>
        <w:tc>
          <w:tcPr>
            <w:tcW w:w="720" w:type="dxa"/>
            <w:tcBorders>
              <w:top w:val="nil"/>
              <w:left w:val="nil"/>
              <w:bottom w:val="single" w:sz="4" w:space="0" w:color="000000"/>
              <w:right w:val="single" w:sz="4" w:space="0" w:color="000000"/>
            </w:tcBorders>
            <w:shd w:val="clear" w:color="auto" w:fill="auto"/>
            <w:vAlign w:val="center"/>
            <w:hideMark/>
          </w:tcPr>
          <w:p w14:paraId="10F9AA43" w14:textId="77777777" w:rsidR="00ED785B" w:rsidRPr="00912C8B" w:rsidRDefault="00ED785B" w:rsidP="006D63BC">
            <w:pPr>
              <w:spacing w:line="240" w:lineRule="exact"/>
              <w:jc w:val="center"/>
              <w:rPr>
                <w:color w:val="000000"/>
              </w:rPr>
            </w:pPr>
            <w:r w:rsidRPr="00912C8B">
              <w:rPr>
                <w:color w:val="000000"/>
              </w:rPr>
              <w:t>110</w:t>
            </w:r>
          </w:p>
        </w:tc>
        <w:tc>
          <w:tcPr>
            <w:tcW w:w="1655" w:type="dxa"/>
            <w:tcBorders>
              <w:top w:val="nil"/>
              <w:left w:val="nil"/>
              <w:bottom w:val="single" w:sz="4" w:space="0" w:color="000000"/>
              <w:right w:val="single" w:sz="4" w:space="0" w:color="000000"/>
            </w:tcBorders>
            <w:shd w:val="clear" w:color="auto" w:fill="auto"/>
            <w:vAlign w:val="center"/>
            <w:hideMark/>
          </w:tcPr>
          <w:p w14:paraId="55057E64" w14:textId="77777777" w:rsidR="00ED785B" w:rsidRPr="00912C8B" w:rsidRDefault="00ED785B" w:rsidP="006D63BC">
            <w:pPr>
              <w:spacing w:line="240" w:lineRule="exact"/>
              <w:jc w:val="center"/>
              <w:rPr>
                <w:color w:val="000000"/>
              </w:rPr>
            </w:pPr>
            <w:r w:rsidRPr="00912C8B">
              <w:rPr>
                <w:color w:val="000000"/>
              </w:rPr>
              <w:t>830,30</w:t>
            </w:r>
          </w:p>
        </w:tc>
      </w:tr>
      <w:tr w:rsidR="00ED785B" w:rsidRPr="00912C8B" w14:paraId="424110B9"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938590C"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31BD0ED5" w14:textId="77777777" w:rsidR="00ED785B" w:rsidRPr="00912C8B" w:rsidRDefault="00ED785B" w:rsidP="006D63BC">
            <w:pPr>
              <w:spacing w:line="240" w:lineRule="exact"/>
              <w:jc w:val="center"/>
              <w:rPr>
                <w:color w:val="000000"/>
              </w:rPr>
            </w:pPr>
            <w:r w:rsidRPr="00912C8B">
              <w:rPr>
                <w:color w:val="000000"/>
              </w:rPr>
              <w:t>2880200040</w:t>
            </w:r>
          </w:p>
        </w:tc>
        <w:tc>
          <w:tcPr>
            <w:tcW w:w="720" w:type="dxa"/>
            <w:tcBorders>
              <w:top w:val="nil"/>
              <w:left w:val="nil"/>
              <w:bottom w:val="single" w:sz="4" w:space="0" w:color="000000"/>
              <w:right w:val="single" w:sz="4" w:space="0" w:color="000000"/>
            </w:tcBorders>
            <w:shd w:val="clear" w:color="auto" w:fill="auto"/>
            <w:vAlign w:val="center"/>
            <w:hideMark/>
          </w:tcPr>
          <w:p w14:paraId="3CEEC351"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2EC7CE46" w14:textId="77777777" w:rsidR="00ED785B" w:rsidRPr="00912C8B" w:rsidRDefault="00ED785B" w:rsidP="006D63BC">
            <w:pPr>
              <w:spacing w:line="240" w:lineRule="exact"/>
              <w:jc w:val="center"/>
              <w:rPr>
                <w:color w:val="000000"/>
              </w:rPr>
            </w:pPr>
            <w:r w:rsidRPr="00912C8B">
              <w:rPr>
                <w:color w:val="000000"/>
              </w:rPr>
              <w:t>435,00</w:t>
            </w:r>
          </w:p>
        </w:tc>
      </w:tr>
      <w:tr w:rsidR="00ED785B" w:rsidRPr="00912C8B" w14:paraId="1AA8D667"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552B5303"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7A1C70B4" w14:textId="77777777" w:rsidR="00ED785B" w:rsidRPr="00912C8B" w:rsidRDefault="00ED785B" w:rsidP="006D63BC">
            <w:pPr>
              <w:spacing w:line="240" w:lineRule="exact"/>
              <w:jc w:val="center"/>
              <w:rPr>
                <w:color w:val="000000"/>
              </w:rPr>
            </w:pPr>
            <w:r w:rsidRPr="00912C8B">
              <w:rPr>
                <w:color w:val="000000"/>
              </w:rPr>
              <w:t>2880200040</w:t>
            </w:r>
          </w:p>
        </w:tc>
        <w:tc>
          <w:tcPr>
            <w:tcW w:w="720" w:type="dxa"/>
            <w:tcBorders>
              <w:top w:val="nil"/>
              <w:left w:val="nil"/>
              <w:bottom w:val="single" w:sz="4" w:space="0" w:color="000000"/>
              <w:right w:val="single" w:sz="4" w:space="0" w:color="000000"/>
            </w:tcBorders>
            <w:shd w:val="clear" w:color="auto" w:fill="auto"/>
            <w:vAlign w:val="center"/>
            <w:hideMark/>
          </w:tcPr>
          <w:p w14:paraId="301CA8B2"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56807F84" w14:textId="77777777" w:rsidR="00ED785B" w:rsidRPr="00912C8B" w:rsidRDefault="00ED785B" w:rsidP="006D63BC">
            <w:pPr>
              <w:spacing w:line="240" w:lineRule="exact"/>
              <w:jc w:val="center"/>
              <w:rPr>
                <w:color w:val="000000"/>
              </w:rPr>
            </w:pPr>
            <w:r w:rsidRPr="00912C8B">
              <w:rPr>
                <w:color w:val="000000"/>
              </w:rPr>
              <w:t>435,00</w:t>
            </w:r>
          </w:p>
        </w:tc>
      </w:tr>
      <w:tr w:rsidR="00ED785B" w:rsidRPr="00912C8B" w14:paraId="3EF8A41A"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5A35F306" w14:textId="77777777" w:rsidR="00ED785B" w:rsidRPr="00912C8B" w:rsidRDefault="00ED785B" w:rsidP="006D63BC">
            <w:pPr>
              <w:spacing w:line="240" w:lineRule="exact"/>
              <w:jc w:val="center"/>
              <w:rPr>
                <w:color w:val="000000"/>
              </w:rPr>
            </w:pPr>
            <w:r w:rsidRPr="00912C8B">
              <w:rPr>
                <w:color w:val="000000"/>
              </w:rPr>
              <w:lastRenderedPageBreak/>
              <w:t>Социальное обеспечение и иные выплаты населению</w:t>
            </w:r>
          </w:p>
        </w:tc>
        <w:tc>
          <w:tcPr>
            <w:tcW w:w="1690" w:type="dxa"/>
            <w:tcBorders>
              <w:top w:val="nil"/>
              <w:left w:val="nil"/>
              <w:bottom w:val="single" w:sz="4" w:space="0" w:color="000000"/>
              <w:right w:val="single" w:sz="4" w:space="0" w:color="000000"/>
            </w:tcBorders>
            <w:shd w:val="clear" w:color="auto" w:fill="auto"/>
            <w:vAlign w:val="center"/>
            <w:hideMark/>
          </w:tcPr>
          <w:p w14:paraId="62B92391" w14:textId="77777777" w:rsidR="00ED785B" w:rsidRPr="00912C8B" w:rsidRDefault="00ED785B" w:rsidP="006D63BC">
            <w:pPr>
              <w:spacing w:line="240" w:lineRule="exact"/>
              <w:jc w:val="center"/>
              <w:rPr>
                <w:color w:val="000000"/>
              </w:rPr>
            </w:pPr>
            <w:r w:rsidRPr="00912C8B">
              <w:rPr>
                <w:color w:val="000000"/>
              </w:rPr>
              <w:t>2880200040</w:t>
            </w:r>
          </w:p>
        </w:tc>
        <w:tc>
          <w:tcPr>
            <w:tcW w:w="720" w:type="dxa"/>
            <w:tcBorders>
              <w:top w:val="nil"/>
              <w:left w:val="nil"/>
              <w:bottom w:val="single" w:sz="4" w:space="0" w:color="000000"/>
              <w:right w:val="single" w:sz="4" w:space="0" w:color="000000"/>
            </w:tcBorders>
            <w:shd w:val="clear" w:color="auto" w:fill="auto"/>
            <w:vAlign w:val="center"/>
            <w:hideMark/>
          </w:tcPr>
          <w:p w14:paraId="73964B36" w14:textId="77777777" w:rsidR="00ED785B" w:rsidRPr="00912C8B" w:rsidRDefault="00ED785B" w:rsidP="006D63BC">
            <w:pPr>
              <w:spacing w:line="240" w:lineRule="exact"/>
              <w:jc w:val="center"/>
              <w:rPr>
                <w:color w:val="000000"/>
              </w:rPr>
            </w:pPr>
            <w:r w:rsidRPr="00912C8B">
              <w:rPr>
                <w:color w:val="000000"/>
              </w:rPr>
              <w:t>300</w:t>
            </w:r>
          </w:p>
        </w:tc>
        <w:tc>
          <w:tcPr>
            <w:tcW w:w="1655" w:type="dxa"/>
            <w:tcBorders>
              <w:top w:val="nil"/>
              <w:left w:val="nil"/>
              <w:bottom w:val="single" w:sz="4" w:space="0" w:color="000000"/>
              <w:right w:val="single" w:sz="4" w:space="0" w:color="000000"/>
            </w:tcBorders>
            <w:shd w:val="clear" w:color="auto" w:fill="auto"/>
            <w:vAlign w:val="center"/>
            <w:hideMark/>
          </w:tcPr>
          <w:p w14:paraId="67D05924" w14:textId="77777777" w:rsidR="00ED785B" w:rsidRPr="00912C8B" w:rsidRDefault="00ED785B" w:rsidP="006D63BC">
            <w:pPr>
              <w:spacing w:line="240" w:lineRule="exact"/>
              <w:jc w:val="center"/>
              <w:rPr>
                <w:color w:val="000000"/>
              </w:rPr>
            </w:pPr>
            <w:r w:rsidRPr="00912C8B">
              <w:rPr>
                <w:color w:val="000000"/>
              </w:rPr>
              <w:t>70,00</w:t>
            </w:r>
          </w:p>
        </w:tc>
      </w:tr>
      <w:tr w:rsidR="00ED785B" w:rsidRPr="00912C8B" w14:paraId="011FED6F"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63BC541B" w14:textId="77777777" w:rsidR="00ED785B" w:rsidRPr="00912C8B" w:rsidRDefault="00ED785B" w:rsidP="006D63BC">
            <w:pPr>
              <w:spacing w:line="240" w:lineRule="exact"/>
              <w:jc w:val="center"/>
              <w:rPr>
                <w:color w:val="000000"/>
              </w:rPr>
            </w:pPr>
            <w:r w:rsidRPr="00912C8B">
              <w:rPr>
                <w:color w:val="000000"/>
              </w:rPr>
              <w:t>Премии и гранты</w:t>
            </w:r>
          </w:p>
        </w:tc>
        <w:tc>
          <w:tcPr>
            <w:tcW w:w="1690" w:type="dxa"/>
            <w:tcBorders>
              <w:top w:val="nil"/>
              <w:left w:val="nil"/>
              <w:bottom w:val="single" w:sz="4" w:space="0" w:color="000000"/>
              <w:right w:val="single" w:sz="4" w:space="0" w:color="000000"/>
            </w:tcBorders>
            <w:shd w:val="clear" w:color="auto" w:fill="auto"/>
            <w:vAlign w:val="center"/>
            <w:hideMark/>
          </w:tcPr>
          <w:p w14:paraId="4AF387C5" w14:textId="77777777" w:rsidR="00ED785B" w:rsidRPr="00912C8B" w:rsidRDefault="00ED785B" w:rsidP="006D63BC">
            <w:pPr>
              <w:spacing w:line="240" w:lineRule="exact"/>
              <w:jc w:val="center"/>
              <w:rPr>
                <w:color w:val="000000"/>
              </w:rPr>
            </w:pPr>
            <w:r w:rsidRPr="00912C8B">
              <w:rPr>
                <w:color w:val="000000"/>
              </w:rPr>
              <w:t>2880200040</w:t>
            </w:r>
          </w:p>
        </w:tc>
        <w:tc>
          <w:tcPr>
            <w:tcW w:w="720" w:type="dxa"/>
            <w:tcBorders>
              <w:top w:val="nil"/>
              <w:left w:val="nil"/>
              <w:bottom w:val="single" w:sz="4" w:space="0" w:color="000000"/>
              <w:right w:val="single" w:sz="4" w:space="0" w:color="000000"/>
            </w:tcBorders>
            <w:shd w:val="clear" w:color="auto" w:fill="auto"/>
            <w:vAlign w:val="center"/>
            <w:hideMark/>
          </w:tcPr>
          <w:p w14:paraId="7BAC62FC" w14:textId="77777777" w:rsidR="00ED785B" w:rsidRPr="00912C8B" w:rsidRDefault="00ED785B" w:rsidP="006D63BC">
            <w:pPr>
              <w:spacing w:line="240" w:lineRule="exact"/>
              <w:jc w:val="center"/>
              <w:rPr>
                <w:color w:val="000000"/>
              </w:rPr>
            </w:pPr>
            <w:r w:rsidRPr="00912C8B">
              <w:rPr>
                <w:color w:val="000000"/>
              </w:rPr>
              <w:t>350</w:t>
            </w:r>
          </w:p>
        </w:tc>
        <w:tc>
          <w:tcPr>
            <w:tcW w:w="1655" w:type="dxa"/>
            <w:tcBorders>
              <w:top w:val="nil"/>
              <w:left w:val="nil"/>
              <w:bottom w:val="single" w:sz="4" w:space="0" w:color="000000"/>
              <w:right w:val="single" w:sz="4" w:space="0" w:color="000000"/>
            </w:tcBorders>
            <w:shd w:val="clear" w:color="auto" w:fill="auto"/>
            <w:vAlign w:val="center"/>
            <w:hideMark/>
          </w:tcPr>
          <w:p w14:paraId="1F5E5642" w14:textId="77777777" w:rsidR="00ED785B" w:rsidRPr="00912C8B" w:rsidRDefault="00ED785B" w:rsidP="006D63BC">
            <w:pPr>
              <w:spacing w:line="240" w:lineRule="exact"/>
              <w:jc w:val="center"/>
              <w:rPr>
                <w:color w:val="000000"/>
              </w:rPr>
            </w:pPr>
            <w:r w:rsidRPr="00912C8B">
              <w:rPr>
                <w:color w:val="000000"/>
              </w:rPr>
              <w:t>70,00</w:t>
            </w:r>
          </w:p>
        </w:tc>
      </w:tr>
      <w:tr w:rsidR="00ED785B" w:rsidRPr="00912C8B" w14:paraId="3956ACBA"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40E46B6E" w14:textId="77777777" w:rsidR="00ED785B" w:rsidRPr="00912C8B" w:rsidRDefault="00ED785B" w:rsidP="006D63BC">
            <w:pPr>
              <w:spacing w:line="240" w:lineRule="exact"/>
              <w:jc w:val="center"/>
              <w:rPr>
                <w:color w:val="000000"/>
              </w:rPr>
            </w:pPr>
            <w:r w:rsidRPr="00912C8B">
              <w:rPr>
                <w:color w:val="000000"/>
              </w:rPr>
              <w:t>"Мероприятия для муниципальных образовательных учреждений "</w:t>
            </w:r>
          </w:p>
        </w:tc>
        <w:tc>
          <w:tcPr>
            <w:tcW w:w="1690" w:type="dxa"/>
            <w:tcBorders>
              <w:top w:val="nil"/>
              <w:left w:val="nil"/>
              <w:bottom w:val="single" w:sz="4" w:space="0" w:color="000000"/>
              <w:right w:val="single" w:sz="4" w:space="0" w:color="000000"/>
            </w:tcBorders>
            <w:shd w:val="clear" w:color="auto" w:fill="auto"/>
            <w:vAlign w:val="center"/>
            <w:hideMark/>
          </w:tcPr>
          <w:p w14:paraId="15FA25F8" w14:textId="77777777" w:rsidR="00ED785B" w:rsidRPr="00912C8B" w:rsidRDefault="00ED785B" w:rsidP="006D63BC">
            <w:pPr>
              <w:spacing w:line="240" w:lineRule="exact"/>
              <w:jc w:val="center"/>
              <w:rPr>
                <w:color w:val="000000"/>
              </w:rPr>
            </w:pPr>
            <w:r w:rsidRPr="00912C8B">
              <w:rPr>
                <w:color w:val="000000"/>
              </w:rPr>
              <w:t>2880300040</w:t>
            </w:r>
          </w:p>
        </w:tc>
        <w:tc>
          <w:tcPr>
            <w:tcW w:w="720" w:type="dxa"/>
            <w:tcBorders>
              <w:top w:val="nil"/>
              <w:left w:val="nil"/>
              <w:bottom w:val="single" w:sz="4" w:space="0" w:color="000000"/>
              <w:right w:val="single" w:sz="4" w:space="0" w:color="000000"/>
            </w:tcBorders>
            <w:shd w:val="clear" w:color="FFFFFF" w:fill="FFFFFF"/>
            <w:vAlign w:val="center"/>
            <w:hideMark/>
          </w:tcPr>
          <w:p w14:paraId="388F5337"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D7840B1" w14:textId="77777777" w:rsidR="00ED785B" w:rsidRPr="00912C8B" w:rsidRDefault="00ED785B" w:rsidP="006D63BC">
            <w:pPr>
              <w:spacing w:line="240" w:lineRule="exact"/>
              <w:jc w:val="center"/>
              <w:rPr>
                <w:color w:val="000000"/>
              </w:rPr>
            </w:pPr>
            <w:r w:rsidRPr="00912C8B">
              <w:rPr>
                <w:color w:val="000000"/>
              </w:rPr>
              <w:t>300,00</w:t>
            </w:r>
          </w:p>
        </w:tc>
      </w:tr>
      <w:tr w:rsidR="00ED785B" w:rsidRPr="00912C8B" w14:paraId="165D65FD"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4D2D4119"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5C273AA4" w14:textId="77777777" w:rsidR="00ED785B" w:rsidRPr="00912C8B" w:rsidRDefault="00ED785B" w:rsidP="006D63BC">
            <w:pPr>
              <w:spacing w:line="240" w:lineRule="exact"/>
              <w:jc w:val="center"/>
              <w:rPr>
                <w:color w:val="000000"/>
              </w:rPr>
            </w:pPr>
            <w:r w:rsidRPr="00912C8B">
              <w:rPr>
                <w:color w:val="000000"/>
              </w:rPr>
              <w:t>2880300040</w:t>
            </w:r>
          </w:p>
        </w:tc>
        <w:tc>
          <w:tcPr>
            <w:tcW w:w="720" w:type="dxa"/>
            <w:tcBorders>
              <w:top w:val="nil"/>
              <w:left w:val="nil"/>
              <w:bottom w:val="single" w:sz="4" w:space="0" w:color="000000"/>
              <w:right w:val="single" w:sz="4" w:space="0" w:color="000000"/>
            </w:tcBorders>
            <w:shd w:val="clear" w:color="auto" w:fill="auto"/>
            <w:vAlign w:val="center"/>
            <w:hideMark/>
          </w:tcPr>
          <w:p w14:paraId="68018842"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1DD52E49" w14:textId="77777777" w:rsidR="00ED785B" w:rsidRPr="00912C8B" w:rsidRDefault="00ED785B" w:rsidP="006D63BC">
            <w:pPr>
              <w:spacing w:line="240" w:lineRule="exact"/>
              <w:jc w:val="center"/>
              <w:rPr>
                <w:color w:val="000000"/>
              </w:rPr>
            </w:pPr>
            <w:r w:rsidRPr="00912C8B">
              <w:rPr>
                <w:color w:val="000000"/>
              </w:rPr>
              <w:t>200,00</w:t>
            </w:r>
          </w:p>
        </w:tc>
      </w:tr>
      <w:tr w:rsidR="00ED785B" w:rsidRPr="00912C8B" w14:paraId="4A1B5B1C"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181E489F" w14:textId="77777777" w:rsidR="00ED785B" w:rsidRPr="00912C8B" w:rsidRDefault="00ED785B" w:rsidP="006D63BC">
            <w:pPr>
              <w:spacing w:line="240" w:lineRule="exact"/>
              <w:jc w:val="center"/>
              <w:rPr>
                <w:color w:val="000000"/>
              </w:rPr>
            </w:pPr>
            <w:r w:rsidRPr="00912C8B">
              <w:rPr>
                <w:color w:val="000000"/>
              </w:rPr>
              <w:t>Расходы на выплаты персоналу казенных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5CD4A798" w14:textId="77777777" w:rsidR="00ED785B" w:rsidRPr="00912C8B" w:rsidRDefault="00ED785B" w:rsidP="006D63BC">
            <w:pPr>
              <w:spacing w:line="240" w:lineRule="exact"/>
              <w:jc w:val="center"/>
              <w:rPr>
                <w:color w:val="000000"/>
              </w:rPr>
            </w:pPr>
            <w:r w:rsidRPr="00912C8B">
              <w:rPr>
                <w:color w:val="000000"/>
              </w:rPr>
              <w:t>2880300040</w:t>
            </w:r>
          </w:p>
        </w:tc>
        <w:tc>
          <w:tcPr>
            <w:tcW w:w="720" w:type="dxa"/>
            <w:tcBorders>
              <w:top w:val="nil"/>
              <w:left w:val="nil"/>
              <w:bottom w:val="single" w:sz="4" w:space="0" w:color="000000"/>
              <w:right w:val="single" w:sz="4" w:space="0" w:color="000000"/>
            </w:tcBorders>
            <w:shd w:val="clear" w:color="auto" w:fill="auto"/>
            <w:vAlign w:val="center"/>
            <w:hideMark/>
          </w:tcPr>
          <w:p w14:paraId="652E5605" w14:textId="77777777" w:rsidR="00ED785B" w:rsidRPr="00912C8B" w:rsidRDefault="00ED785B" w:rsidP="006D63BC">
            <w:pPr>
              <w:spacing w:line="240" w:lineRule="exact"/>
              <w:jc w:val="center"/>
              <w:rPr>
                <w:color w:val="000000"/>
              </w:rPr>
            </w:pPr>
            <w:r w:rsidRPr="00912C8B">
              <w:rPr>
                <w:color w:val="000000"/>
              </w:rPr>
              <w:t>110</w:t>
            </w:r>
          </w:p>
        </w:tc>
        <w:tc>
          <w:tcPr>
            <w:tcW w:w="1655" w:type="dxa"/>
            <w:tcBorders>
              <w:top w:val="nil"/>
              <w:left w:val="nil"/>
              <w:bottom w:val="single" w:sz="4" w:space="0" w:color="000000"/>
              <w:right w:val="single" w:sz="4" w:space="0" w:color="000000"/>
            </w:tcBorders>
            <w:shd w:val="clear" w:color="auto" w:fill="auto"/>
            <w:vAlign w:val="center"/>
            <w:hideMark/>
          </w:tcPr>
          <w:p w14:paraId="3DA6FBEC" w14:textId="77777777" w:rsidR="00ED785B" w:rsidRPr="00912C8B" w:rsidRDefault="00ED785B" w:rsidP="006D63BC">
            <w:pPr>
              <w:spacing w:line="240" w:lineRule="exact"/>
              <w:jc w:val="center"/>
              <w:rPr>
                <w:color w:val="000000"/>
              </w:rPr>
            </w:pPr>
            <w:r w:rsidRPr="00912C8B">
              <w:rPr>
                <w:color w:val="000000"/>
              </w:rPr>
              <w:t>200,00</w:t>
            </w:r>
          </w:p>
        </w:tc>
      </w:tr>
      <w:tr w:rsidR="00ED785B" w:rsidRPr="00912C8B" w14:paraId="5DD9E268"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6831ADD"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3EAA5405" w14:textId="77777777" w:rsidR="00ED785B" w:rsidRPr="00912C8B" w:rsidRDefault="00ED785B" w:rsidP="006D63BC">
            <w:pPr>
              <w:spacing w:line="240" w:lineRule="exact"/>
              <w:jc w:val="center"/>
              <w:rPr>
                <w:color w:val="000000"/>
              </w:rPr>
            </w:pPr>
            <w:r w:rsidRPr="00912C8B">
              <w:rPr>
                <w:color w:val="000000"/>
              </w:rPr>
              <w:t>2880300040</w:t>
            </w:r>
          </w:p>
        </w:tc>
        <w:tc>
          <w:tcPr>
            <w:tcW w:w="720" w:type="dxa"/>
            <w:tcBorders>
              <w:top w:val="nil"/>
              <w:left w:val="nil"/>
              <w:bottom w:val="single" w:sz="4" w:space="0" w:color="000000"/>
              <w:right w:val="single" w:sz="4" w:space="0" w:color="000000"/>
            </w:tcBorders>
            <w:shd w:val="clear" w:color="auto" w:fill="auto"/>
            <w:vAlign w:val="center"/>
            <w:hideMark/>
          </w:tcPr>
          <w:p w14:paraId="27662573"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14B77A42" w14:textId="77777777" w:rsidR="00ED785B" w:rsidRPr="00912C8B" w:rsidRDefault="00ED785B" w:rsidP="006D63BC">
            <w:pPr>
              <w:spacing w:line="240" w:lineRule="exact"/>
              <w:jc w:val="center"/>
              <w:rPr>
                <w:color w:val="000000"/>
              </w:rPr>
            </w:pPr>
            <w:r w:rsidRPr="00912C8B">
              <w:rPr>
                <w:color w:val="000000"/>
              </w:rPr>
              <w:t>100,00</w:t>
            </w:r>
          </w:p>
        </w:tc>
      </w:tr>
      <w:tr w:rsidR="00ED785B" w:rsidRPr="00912C8B" w14:paraId="52D5B430"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ACFA4F9"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5AF89B3A" w14:textId="77777777" w:rsidR="00ED785B" w:rsidRPr="00912C8B" w:rsidRDefault="00ED785B" w:rsidP="006D63BC">
            <w:pPr>
              <w:spacing w:line="240" w:lineRule="exact"/>
              <w:jc w:val="center"/>
              <w:rPr>
                <w:color w:val="000000"/>
              </w:rPr>
            </w:pPr>
            <w:r w:rsidRPr="00912C8B">
              <w:rPr>
                <w:color w:val="000000"/>
              </w:rPr>
              <w:t>2880300040</w:t>
            </w:r>
          </w:p>
        </w:tc>
        <w:tc>
          <w:tcPr>
            <w:tcW w:w="720" w:type="dxa"/>
            <w:tcBorders>
              <w:top w:val="nil"/>
              <w:left w:val="nil"/>
              <w:bottom w:val="single" w:sz="4" w:space="0" w:color="000000"/>
              <w:right w:val="single" w:sz="4" w:space="0" w:color="000000"/>
            </w:tcBorders>
            <w:shd w:val="clear" w:color="auto" w:fill="auto"/>
            <w:vAlign w:val="center"/>
            <w:hideMark/>
          </w:tcPr>
          <w:p w14:paraId="0E67F7CF"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459A7DB7" w14:textId="77777777" w:rsidR="00ED785B" w:rsidRPr="00912C8B" w:rsidRDefault="00ED785B" w:rsidP="006D63BC">
            <w:pPr>
              <w:spacing w:line="240" w:lineRule="exact"/>
              <w:jc w:val="center"/>
              <w:rPr>
                <w:color w:val="000000"/>
              </w:rPr>
            </w:pPr>
            <w:r w:rsidRPr="00912C8B">
              <w:rPr>
                <w:color w:val="000000"/>
              </w:rPr>
              <w:t>100,00</w:t>
            </w:r>
          </w:p>
        </w:tc>
      </w:tr>
      <w:tr w:rsidR="00ED785B" w:rsidRPr="00912C8B" w14:paraId="342F4C9F" w14:textId="77777777" w:rsidTr="00360E04">
        <w:trPr>
          <w:trHeight w:val="1575"/>
        </w:trPr>
        <w:tc>
          <w:tcPr>
            <w:tcW w:w="5240" w:type="dxa"/>
            <w:tcBorders>
              <w:top w:val="nil"/>
              <w:left w:val="single" w:sz="4" w:space="0" w:color="000000"/>
              <w:bottom w:val="single" w:sz="4" w:space="0" w:color="000000"/>
              <w:right w:val="single" w:sz="4" w:space="0" w:color="000000"/>
            </w:tcBorders>
            <w:shd w:val="clear" w:color="auto" w:fill="auto"/>
            <w:hideMark/>
          </w:tcPr>
          <w:p w14:paraId="6B6E860D" w14:textId="77777777" w:rsidR="00ED785B" w:rsidRPr="00912C8B" w:rsidRDefault="00ED785B" w:rsidP="006D63BC">
            <w:pPr>
              <w:spacing w:line="240" w:lineRule="exact"/>
              <w:jc w:val="center"/>
              <w:rPr>
                <w:color w:val="000000"/>
              </w:rPr>
            </w:pPr>
            <w:r w:rsidRPr="00912C8B">
              <w:rPr>
                <w:color w:val="000000"/>
              </w:rPr>
              <w:t>Подпрограмма "Благоустройство сельских территорий в рамках реализации государственной программы Хабаровского края "Развитие сельского хозяйства и регулирование рынков сельскохозяйственной продукции, сырья и продовольствия в Хабаровском крае"</w:t>
            </w:r>
          </w:p>
        </w:tc>
        <w:tc>
          <w:tcPr>
            <w:tcW w:w="1690" w:type="dxa"/>
            <w:tcBorders>
              <w:top w:val="nil"/>
              <w:left w:val="nil"/>
              <w:bottom w:val="single" w:sz="4" w:space="0" w:color="000000"/>
              <w:right w:val="single" w:sz="4" w:space="0" w:color="000000"/>
            </w:tcBorders>
            <w:shd w:val="clear" w:color="auto" w:fill="auto"/>
            <w:vAlign w:val="center"/>
            <w:hideMark/>
          </w:tcPr>
          <w:p w14:paraId="0A19A127" w14:textId="77777777" w:rsidR="00ED785B" w:rsidRPr="00912C8B" w:rsidRDefault="00ED785B" w:rsidP="006D63BC">
            <w:pPr>
              <w:spacing w:line="240" w:lineRule="exact"/>
              <w:jc w:val="center"/>
              <w:rPr>
                <w:color w:val="000000"/>
              </w:rPr>
            </w:pPr>
            <w:r w:rsidRPr="00912C8B">
              <w:rPr>
                <w:color w:val="000000"/>
              </w:rPr>
              <w:t>2890000000</w:t>
            </w:r>
          </w:p>
        </w:tc>
        <w:tc>
          <w:tcPr>
            <w:tcW w:w="720" w:type="dxa"/>
            <w:tcBorders>
              <w:top w:val="nil"/>
              <w:left w:val="nil"/>
              <w:bottom w:val="single" w:sz="4" w:space="0" w:color="000000"/>
              <w:right w:val="single" w:sz="4" w:space="0" w:color="000000"/>
            </w:tcBorders>
            <w:shd w:val="clear" w:color="auto" w:fill="auto"/>
            <w:vAlign w:val="center"/>
            <w:hideMark/>
          </w:tcPr>
          <w:p w14:paraId="14481589"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C6EDD5F" w14:textId="77777777" w:rsidR="00ED785B" w:rsidRPr="00912C8B" w:rsidRDefault="00ED785B" w:rsidP="006D63BC">
            <w:pPr>
              <w:spacing w:line="240" w:lineRule="exact"/>
              <w:jc w:val="center"/>
              <w:rPr>
                <w:color w:val="000000"/>
              </w:rPr>
            </w:pPr>
            <w:r w:rsidRPr="00912C8B">
              <w:rPr>
                <w:color w:val="000000"/>
              </w:rPr>
              <w:t>1 200,00</w:t>
            </w:r>
          </w:p>
        </w:tc>
      </w:tr>
      <w:tr w:rsidR="00ED785B" w:rsidRPr="00912C8B" w14:paraId="6C91BC87"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FFFFFF" w:fill="FFFFFF"/>
            <w:hideMark/>
          </w:tcPr>
          <w:p w14:paraId="159B31B4" w14:textId="77777777" w:rsidR="00ED785B" w:rsidRPr="00912C8B" w:rsidRDefault="00ED785B" w:rsidP="006D63BC">
            <w:pPr>
              <w:spacing w:line="240" w:lineRule="exact"/>
              <w:jc w:val="center"/>
              <w:rPr>
                <w:color w:val="000000"/>
              </w:rPr>
            </w:pPr>
            <w:r w:rsidRPr="00912C8B">
              <w:rPr>
                <w:color w:val="000000"/>
              </w:rPr>
              <w:t>"Благоустройство общественных пространств на сельских территориях"</w:t>
            </w:r>
          </w:p>
        </w:tc>
        <w:tc>
          <w:tcPr>
            <w:tcW w:w="1690" w:type="dxa"/>
            <w:tcBorders>
              <w:top w:val="nil"/>
              <w:left w:val="nil"/>
              <w:bottom w:val="single" w:sz="4" w:space="0" w:color="000000"/>
              <w:right w:val="single" w:sz="4" w:space="0" w:color="000000"/>
            </w:tcBorders>
            <w:shd w:val="clear" w:color="auto" w:fill="auto"/>
            <w:vAlign w:val="center"/>
            <w:hideMark/>
          </w:tcPr>
          <w:p w14:paraId="7DCE73DE" w14:textId="77777777" w:rsidR="00ED785B" w:rsidRPr="00912C8B" w:rsidRDefault="00ED785B" w:rsidP="006D63BC">
            <w:pPr>
              <w:spacing w:line="240" w:lineRule="exact"/>
              <w:jc w:val="center"/>
              <w:rPr>
                <w:color w:val="000000"/>
              </w:rPr>
            </w:pPr>
            <w:r w:rsidRPr="00912C8B">
              <w:rPr>
                <w:color w:val="000000"/>
              </w:rPr>
              <w:t>2890100050</w:t>
            </w:r>
          </w:p>
        </w:tc>
        <w:tc>
          <w:tcPr>
            <w:tcW w:w="720" w:type="dxa"/>
            <w:tcBorders>
              <w:top w:val="nil"/>
              <w:left w:val="nil"/>
              <w:bottom w:val="single" w:sz="4" w:space="0" w:color="000000"/>
              <w:right w:val="single" w:sz="4" w:space="0" w:color="000000"/>
            </w:tcBorders>
            <w:shd w:val="clear" w:color="FFFFFF" w:fill="FFFFFF"/>
            <w:vAlign w:val="center"/>
            <w:hideMark/>
          </w:tcPr>
          <w:p w14:paraId="744015AA"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98C0B13" w14:textId="77777777" w:rsidR="00ED785B" w:rsidRPr="00912C8B" w:rsidRDefault="00ED785B" w:rsidP="006D63BC">
            <w:pPr>
              <w:spacing w:line="240" w:lineRule="exact"/>
              <w:jc w:val="center"/>
              <w:rPr>
                <w:color w:val="000000"/>
              </w:rPr>
            </w:pPr>
            <w:r w:rsidRPr="00912C8B">
              <w:rPr>
                <w:color w:val="000000"/>
              </w:rPr>
              <w:t>1 200,00</w:t>
            </w:r>
          </w:p>
        </w:tc>
      </w:tr>
      <w:tr w:rsidR="00ED785B" w:rsidRPr="00912C8B" w14:paraId="2C0D0C94"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DFA8513"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7ECFF175" w14:textId="77777777" w:rsidR="00ED785B" w:rsidRPr="00912C8B" w:rsidRDefault="00ED785B" w:rsidP="006D63BC">
            <w:pPr>
              <w:spacing w:line="240" w:lineRule="exact"/>
              <w:jc w:val="center"/>
              <w:rPr>
                <w:color w:val="000000"/>
              </w:rPr>
            </w:pPr>
            <w:r w:rsidRPr="00912C8B">
              <w:rPr>
                <w:color w:val="000000"/>
              </w:rPr>
              <w:t>2890100050</w:t>
            </w:r>
          </w:p>
        </w:tc>
        <w:tc>
          <w:tcPr>
            <w:tcW w:w="720" w:type="dxa"/>
            <w:tcBorders>
              <w:top w:val="nil"/>
              <w:left w:val="nil"/>
              <w:bottom w:val="single" w:sz="4" w:space="0" w:color="000000"/>
              <w:right w:val="single" w:sz="4" w:space="0" w:color="000000"/>
            </w:tcBorders>
            <w:shd w:val="clear" w:color="auto" w:fill="auto"/>
            <w:vAlign w:val="center"/>
            <w:hideMark/>
          </w:tcPr>
          <w:p w14:paraId="0A6F0141"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5F8FD5E1" w14:textId="77777777" w:rsidR="00ED785B" w:rsidRPr="00912C8B" w:rsidRDefault="00ED785B" w:rsidP="006D63BC">
            <w:pPr>
              <w:spacing w:line="240" w:lineRule="exact"/>
              <w:jc w:val="center"/>
              <w:rPr>
                <w:color w:val="000000"/>
              </w:rPr>
            </w:pPr>
            <w:r w:rsidRPr="00912C8B">
              <w:rPr>
                <w:color w:val="000000"/>
              </w:rPr>
              <w:t>1 200,00</w:t>
            </w:r>
          </w:p>
        </w:tc>
      </w:tr>
      <w:tr w:rsidR="00ED785B" w:rsidRPr="00912C8B" w14:paraId="3EB1E88E"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0BA85C91"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54F3CF23" w14:textId="77777777" w:rsidR="00ED785B" w:rsidRPr="00912C8B" w:rsidRDefault="00ED785B" w:rsidP="006D63BC">
            <w:pPr>
              <w:spacing w:line="240" w:lineRule="exact"/>
              <w:jc w:val="center"/>
              <w:rPr>
                <w:color w:val="000000"/>
              </w:rPr>
            </w:pPr>
            <w:r w:rsidRPr="00912C8B">
              <w:rPr>
                <w:color w:val="000000"/>
              </w:rPr>
              <w:t>2890100050</w:t>
            </w:r>
          </w:p>
        </w:tc>
        <w:tc>
          <w:tcPr>
            <w:tcW w:w="720" w:type="dxa"/>
            <w:tcBorders>
              <w:top w:val="nil"/>
              <w:left w:val="nil"/>
              <w:bottom w:val="single" w:sz="4" w:space="0" w:color="000000"/>
              <w:right w:val="single" w:sz="4" w:space="0" w:color="000000"/>
            </w:tcBorders>
            <w:shd w:val="clear" w:color="auto" w:fill="auto"/>
            <w:vAlign w:val="center"/>
            <w:hideMark/>
          </w:tcPr>
          <w:p w14:paraId="285E4EDA"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4503D291" w14:textId="77777777" w:rsidR="00ED785B" w:rsidRPr="00912C8B" w:rsidRDefault="00ED785B" w:rsidP="006D63BC">
            <w:pPr>
              <w:spacing w:line="240" w:lineRule="exact"/>
              <w:jc w:val="center"/>
              <w:rPr>
                <w:color w:val="000000"/>
              </w:rPr>
            </w:pPr>
            <w:r w:rsidRPr="00912C8B">
              <w:rPr>
                <w:color w:val="000000"/>
              </w:rPr>
              <w:t>1 200,00</w:t>
            </w:r>
          </w:p>
        </w:tc>
      </w:tr>
      <w:tr w:rsidR="00ED785B" w:rsidRPr="00912C8B" w14:paraId="2EAEEAAC"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4A336E4C" w14:textId="77777777" w:rsidR="00ED785B" w:rsidRPr="00912C8B" w:rsidRDefault="00ED785B" w:rsidP="006D63BC">
            <w:pPr>
              <w:spacing w:line="240" w:lineRule="exact"/>
              <w:jc w:val="center"/>
              <w:rPr>
                <w:color w:val="000000"/>
              </w:rPr>
            </w:pPr>
            <w:r w:rsidRPr="00912C8B">
              <w:rPr>
                <w:color w:val="000000"/>
              </w:rPr>
              <w:t>Муниципальная программа "Организация и обустройство полигонов твердых бытовых отходов на территории городских и сельских поселений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321B23DD" w14:textId="77777777" w:rsidR="00ED785B" w:rsidRPr="00912C8B" w:rsidRDefault="00ED785B" w:rsidP="006D63BC">
            <w:pPr>
              <w:spacing w:line="240" w:lineRule="exact"/>
              <w:jc w:val="center"/>
              <w:rPr>
                <w:color w:val="000000"/>
              </w:rPr>
            </w:pPr>
            <w:r w:rsidRPr="00912C8B">
              <w:rPr>
                <w:color w:val="000000"/>
              </w:rPr>
              <w:t>2900000000</w:t>
            </w:r>
          </w:p>
        </w:tc>
        <w:tc>
          <w:tcPr>
            <w:tcW w:w="720" w:type="dxa"/>
            <w:tcBorders>
              <w:top w:val="nil"/>
              <w:left w:val="nil"/>
              <w:bottom w:val="single" w:sz="4" w:space="0" w:color="000000"/>
              <w:right w:val="single" w:sz="4" w:space="0" w:color="000000"/>
            </w:tcBorders>
            <w:shd w:val="clear" w:color="auto" w:fill="auto"/>
            <w:vAlign w:val="center"/>
            <w:hideMark/>
          </w:tcPr>
          <w:p w14:paraId="563BAF59"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AC2CFE9" w14:textId="77777777" w:rsidR="00ED785B" w:rsidRPr="00912C8B" w:rsidRDefault="00ED785B" w:rsidP="006D63BC">
            <w:pPr>
              <w:spacing w:line="240" w:lineRule="exact"/>
              <w:jc w:val="center"/>
              <w:rPr>
                <w:color w:val="000000"/>
              </w:rPr>
            </w:pPr>
            <w:r w:rsidRPr="00912C8B">
              <w:rPr>
                <w:color w:val="000000"/>
              </w:rPr>
              <w:t>15 000,00</w:t>
            </w:r>
          </w:p>
        </w:tc>
      </w:tr>
      <w:tr w:rsidR="00ED785B" w:rsidRPr="00912C8B" w14:paraId="690F71CC" w14:textId="77777777" w:rsidTr="00360E04">
        <w:trPr>
          <w:trHeight w:val="2205"/>
        </w:trPr>
        <w:tc>
          <w:tcPr>
            <w:tcW w:w="5240" w:type="dxa"/>
            <w:tcBorders>
              <w:top w:val="nil"/>
              <w:left w:val="single" w:sz="4" w:space="0" w:color="000000"/>
              <w:bottom w:val="single" w:sz="4" w:space="0" w:color="000000"/>
              <w:right w:val="single" w:sz="4" w:space="0" w:color="000000"/>
            </w:tcBorders>
            <w:shd w:val="clear" w:color="FFFFFF" w:fill="FFFFFF"/>
            <w:hideMark/>
          </w:tcPr>
          <w:p w14:paraId="076D97D6" w14:textId="77777777" w:rsidR="00ED785B" w:rsidRPr="00912C8B" w:rsidRDefault="00ED785B" w:rsidP="006D63BC">
            <w:pPr>
              <w:spacing w:line="240" w:lineRule="exact"/>
              <w:jc w:val="center"/>
              <w:rPr>
                <w:color w:val="000000"/>
              </w:rPr>
            </w:pPr>
            <w:r w:rsidRPr="00912C8B">
              <w:rPr>
                <w:color w:val="000000"/>
              </w:rPr>
              <w:t xml:space="preserve">Разработка проектно-сметной документации для строительства полигонов твердых бытовых и промышленных отходов в </w:t>
            </w:r>
            <w:r w:rsidR="00663D45" w:rsidRPr="00912C8B">
              <w:rPr>
                <w:color w:val="000000"/>
              </w:rPr>
              <w:t>с. У</w:t>
            </w:r>
            <w:r w:rsidR="00663D45">
              <w:rPr>
                <w:color w:val="000000"/>
              </w:rPr>
              <w:t>с</w:t>
            </w:r>
            <w:r w:rsidR="00663D45" w:rsidRPr="00912C8B">
              <w:rPr>
                <w:color w:val="000000"/>
              </w:rPr>
              <w:t>ька-Орочская</w:t>
            </w:r>
            <w:r w:rsidRPr="00912C8B">
              <w:rPr>
                <w:color w:val="000000"/>
              </w:rPr>
              <w:t>, п. Тумнин, с. Тулучи, с. Кенада, п. Высокогорный, в рамках муниципальной программы "Организация и обустройство полигонов твердых бытовых отходов на территории городских и сельских поселений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1266ADEF" w14:textId="77777777" w:rsidR="00ED785B" w:rsidRPr="00912C8B" w:rsidRDefault="00ED785B" w:rsidP="006D63BC">
            <w:pPr>
              <w:spacing w:line="240" w:lineRule="exact"/>
              <w:jc w:val="center"/>
              <w:rPr>
                <w:color w:val="000000"/>
              </w:rPr>
            </w:pPr>
            <w:r w:rsidRPr="00912C8B">
              <w:rPr>
                <w:color w:val="000000"/>
              </w:rPr>
              <w:t>2900100040</w:t>
            </w:r>
          </w:p>
        </w:tc>
        <w:tc>
          <w:tcPr>
            <w:tcW w:w="720" w:type="dxa"/>
            <w:tcBorders>
              <w:top w:val="nil"/>
              <w:left w:val="nil"/>
              <w:bottom w:val="single" w:sz="4" w:space="0" w:color="000000"/>
              <w:right w:val="single" w:sz="4" w:space="0" w:color="000000"/>
            </w:tcBorders>
            <w:shd w:val="clear" w:color="FFFFFF" w:fill="FFFFFF"/>
            <w:vAlign w:val="center"/>
            <w:hideMark/>
          </w:tcPr>
          <w:p w14:paraId="082B5E5A"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2CF62D7" w14:textId="77777777" w:rsidR="00ED785B" w:rsidRPr="00912C8B" w:rsidRDefault="00ED785B" w:rsidP="006D63BC">
            <w:pPr>
              <w:spacing w:line="240" w:lineRule="exact"/>
              <w:jc w:val="center"/>
              <w:rPr>
                <w:color w:val="000000"/>
              </w:rPr>
            </w:pPr>
            <w:r w:rsidRPr="00912C8B">
              <w:rPr>
                <w:color w:val="000000"/>
              </w:rPr>
              <w:t>15 000,00</w:t>
            </w:r>
          </w:p>
        </w:tc>
      </w:tr>
      <w:tr w:rsidR="00ED785B" w:rsidRPr="00912C8B" w14:paraId="72293AE4"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08D98F3"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233153BB" w14:textId="77777777" w:rsidR="00ED785B" w:rsidRPr="00912C8B" w:rsidRDefault="00ED785B" w:rsidP="006D63BC">
            <w:pPr>
              <w:spacing w:line="240" w:lineRule="exact"/>
              <w:jc w:val="center"/>
              <w:rPr>
                <w:color w:val="000000"/>
              </w:rPr>
            </w:pPr>
            <w:r w:rsidRPr="00912C8B">
              <w:rPr>
                <w:color w:val="000000"/>
              </w:rPr>
              <w:t>2900100040</w:t>
            </w:r>
          </w:p>
        </w:tc>
        <w:tc>
          <w:tcPr>
            <w:tcW w:w="720" w:type="dxa"/>
            <w:tcBorders>
              <w:top w:val="nil"/>
              <w:left w:val="nil"/>
              <w:bottom w:val="single" w:sz="4" w:space="0" w:color="000000"/>
              <w:right w:val="single" w:sz="4" w:space="0" w:color="000000"/>
            </w:tcBorders>
            <w:shd w:val="clear" w:color="auto" w:fill="auto"/>
            <w:vAlign w:val="center"/>
            <w:hideMark/>
          </w:tcPr>
          <w:p w14:paraId="36660247"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0272335D" w14:textId="77777777" w:rsidR="00ED785B" w:rsidRPr="00912C8B" w:rsidRDefault="00ED785B" w:rsidP="006D63BC">
            <w:pPr>
              <w:spacing w:line="240" w:lineRule="exact"/>
              <w:jc w:val="center"/>
              <w:rPr>
                <w:color w:val="000000"/>
              </w:rPr>
            </w:pPr>
            <w:r w:rsidRPr="00912C8B">
              <w:rPr>
                <w:color w:val="000000"/>
              </w:rPr>
              <w:t>15 000,00</w:t>
            </w:r>
          </w:p>
        </w:tc>
      </w:tr>
      <w:tr w:rsidR="00ED785B" w:rsidRPr="00912C8B" w14:paraId="4589CCB7"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2C5414E"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54671D49" w14:textId="77777777" w:rsidR="00ED785B" w:rsidRPr="00912C8B" w:rsidRDefault="00ED785B" w:rsidP="006D63BC">
            <w:pPr>
              <w:spacing w:line="240" w:lineRule="exact"/>
              <w:jc w:val="center"/>
              <w:rPr>
                <w:color w:val="000000"/>
              </w:rPr>
            </w:pPr>
            <w:r w:rsidRPr="00912C8B">
              <w:rPr>
                <w:color w:val="000000"/>
              </w:rPr>
              <w:t>2900100040</w:t>
            </w:r>
          </w:p>
        </w:tc>
        <w:tc>
          <w:tcPr>
            <w:tcW w:w="720" w:type="dxa"/>
            <w:tcBorders>
              <w:top w:val="nil"/>
              <w:left w:val="nil"/>
              <w:bottom w:val="single" w:sz="4" w:space="0" w:color="000000"/>
              <w:right w:val="single" w:sz="4" w:space="0" w:color="000000"/>
            </w:tcBorders>
            <w:shd w:val="clear" w:color="auto" w:fill="auto"/>
            <w:vAlign w:val="center"/>
            <w:hideMark/>
          </w:tcPr>
          <w:p w14:paraId="12DB4C18"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0202EEA4" w14:textId="77777777" w:rsidR="00ED785B" w:rsidRPr="00912C8B" w:rsidRDefault="00ED785B" w:rsidP="006D63BC">
            <w:pPr>
              <w:spacing w:line="240" w:lineRule="exact"/>
              <w:jc w:val="center"/>
              <w:rPr>
                <w:color w:val="000000"/>
              </w:rPr>
            </w:pPr>
            <w:r w:rsidRPr="00912C8B">
              <w:rPr>
                <w:color w:val="000000"/>
              </w:rPr>
              <w:t>15 000,00</w:t>
            </w:r>
          </w:p>
        </w:tc>
      </w:tr>
      <w:tr w:rsidR="00ED785B" w:rsidRPr="00912C8B" w14:paraId="023B10BD"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auto" w:fill="auto"/>
            <w:hideMark/>
          </w:tcPr>
          <w:p w14:paraId="527F58BB" w14:textId="77777777" w:rsidR="00ED785B" w:rsidRPr="00912C8B" w:rsidRDefault="00ED785B" w:rsidP="006D63BC">
            <w:pPr>
              <w:spacing w:line="240" w:lineRule="exact"/>
              <w:jc w:val="center"/>
              <w:rPr>
                <w:color w:val="000000"/>
              </w:rPr>
            </w:pPr>
            <w:r w:rsidRPr="00912C8B">
              <w:rPr>
                <w:color w:val="000000"/>
              </w:rPr>
              <w:t>Муниципальная программа "Комплексное развитие систем коммунальной инфраструктуры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7A7BDD04" w14:textId="77777777" w:rsidR="00ED785B" w:rsidRPr="00912C8B" w:rsidRDefault="00ED785B" w:rsidP="006D63BC">
            <w:pPr>
              <w:spacing w:line="240" w:lineRule="exact"/>
              <w:jc w:val="center"/>
              <w:rPr>
                <w:color w:val="000000"/>
              </w:rPr>
            </w:pPr>
            <w:r w:rsidRPr="00912C8B">
              <w:rPr>
                <w:color w:val="000000"/>
              </w:rPr>
              <w:t>3000000000</w:t>
            </w:r>
          </w:p>
        </w:tc>
        <w:tc>
          <w:tcPr>
            <w:tcW w:w="720" w:type="dxa"/>
            <w:tcBorders>
              <w:top w:val="nil"/>
              <w:left w:val="nil"/>
              <w:bottom w:val="single" w:sz="4" w:space="0" w:color="000000"/>
              <w:right w:val="single" w:sz="4" w:space="0" w:color="000000"/>
            </w:tcBorders>
            <w:shd w:val="clear" w:color="auto" w:fill="auto"/>
            <w:vAlign w:val="center"/>
            <w:hideMark/>
          </w:tcPr>
          <w:p w14:paraId="7CDACF8C"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15919AE" w14:textId="77777777" w:rsidR="00ED785B" w:rsidRPr="00912C8B" w:rsidRDefault="00ED785B" w:rsidP="006D63BC">
            <w:pPr>
              <w:spacing w:line="240" w:lineRule="exact"/>
              <w:jc w:val="center"/>
              <w:rPr>
                <w:color w:val="000000"/>
              </w:rPr>
            </w:pPr>
            <w:r w:rsidRPr="00912C8B">
              <w:rPr>
                <w:color w:val="000000"/>
              </w:rPr>
              <w:t>222 907,70</w:t>
            </w:r>
          </w:p>
        </w:tc>
      </w:tr>
      <w:tr w:rsidR="00ED785B" w:rsidRPr="00912C8B" w14:paraId="28B17482"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auto" w:fill="auto"/>
            <w:hideMark/>
          </w:tcPr>
          <w:p w14:paraId="2EFDE51F" w14:textId="77777777" w:rsidR="00ED785B" w:rsidRPr="00912C8B" w:rsidRDefault="00ED785B" w:rsidP="006D63BC">
            <w:pPr>
              <w:spacing w:line="240" w:lineRule="exact"/>
              <w:jc w:val="center"/>
              <w:rPr>
                <w:color w:val="000000"/>
              </w:rPr>
            </w:pPr>
            <w:r w:rsidRPr="00912C8B">
              <w:rPr>
                <w:color w:val="000000"/>
              </w:rPr>
              <w:lastRenderedPageBreak/>
              <w:t>Теплоснабжение в рамках муниципальной программы "Комплексное развитие систем коммунальной инфраструктуры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5D4BB486" w14:textId="77777777" w:rsidR="00ED785B" w:rsidRPr="00912C8B" w:rsidRDefault="00ED785B" w:rsidP="006D63BC">
            <w:pPr>
              <w:spacing w:line="240" w:lineRule="exact"/>
              <w:jc w:val="center"/>
              <w:rPr>
                <w:color w:val="000000"/>
              </w:rPr>
            </w:pPr>
            <w:r w:rsidRPr="00912C8B">
              <w:rPr>
                <w:color w:val="000000"/>
              </w:rPr>
              <w:t>3010000000</w:t>
            </w:r>
          </w:p>
        </w:tc>
        <w:tc>
          <w:tcPr>
            <w:tcW w:w="720" w:type="dxa"/>
            <w:tcBorders>
              <w:top w:val="nil"/>
              <w:left w:val="nil"/>
              <w:bottom w:val="single" w:sz="4" w:space="0" w:color="000000"/>
              <w:right w:val="single" w:sz="4" w:space="0" w:color="000000"/>
            </w:tcBorders>
            <w:shd w:val="clear" w:color="auto" w:fill="auto"/>
            <w:vAlign w:val="center"/>
            <w:hideMark/>
          </w:tcPr>
          <w:p w14:paraId="3C59567E"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A57E322" w14:textId="77777777" w:rsidR="00ED785B" w:rsidRPr="00912C8B" w:rsidRDefault="00ED785B" w:rsidP="006D63BC">
            <w:pPr>
              <w:spacing w:line="240" w:lineRule="exact"/>
              <w:jc w:val="center"/>
              <w:rPr>
                <w:color w:val="000000"/>
              </w:rPr>
            </w:pPr>
            <w:r w:rsidRPr="00912C8B">
              <w:rPr>
                <w:color w:val="000000"/>
              </w:rPr>
              <w:t>111 147,24</w:t>
            </w:r>
          </w:p>
        </w:tc>
      </w:tr>
      <w:tr w:rsidR="00ED785B" w:rsidRPr="00912C8B" w14:paraId="7779CA3D"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3ACF5AF2" w14:textId="77777777" w:rsidR="00ED785B" w:rsidRPr="00912C8B" w:rsidRDefault="00ED785B" w:rsidP="006D63BC">
            <w:pPr>
              <w:spacing w:line="240" w:lineRule="exact"/>
              <w:jc w:val="center"/>
              <w:rPr>
                <w:color w:val="000000"/>
              </w:rPr>
            </w:pPr>
            <w:r w:rsidRPr="00912C8B">
              <w:rPr>
                <w:color w:val="000000"/>
              </w:rPr>
              <w:t>Капитальный ремонт объектов теплоснабжения и горячего водоснабжения и приобретение оборудования и материальных запасов для капитального ремонта, в рамках подпрограммы "Теплоснабжение"</w:t>
            </w:r>
          </w:p>
        </w:tc>
        <w:tc>
          <w:tcPr>
            <w:tcW w:w="1690" w:type="dxa"/>
            <w:tcBorders>
              <w:top w:val="nil"/>
              <w:left w:val="nil"/>
              <w:bottom w:val="single" w:sz="4" w:space="0" w:color="000000"/>
              <w:right w:val="single" w:sz="4" w:space="0" w:color="000000"/>
            </w:tcBorders>
            <w:shd w:val="clear" w:color="auto" w:fill="auto"/>
            <w:vAlign w:val="center"/>
            <w:hideMark/>
          </w:tcPr>
          <w:p w14:paraId="3FE0C6D6" w14:textId="77777777" w:rsidR="00ED785B" w:rsidRPr="00912C8B" w:rsidRDefault="00ED785B" w:rsidP="006D63BC">
            <w:pPr>
              <w:spacing w:line="240" w:lineRule="exact"/>
              <w:jc w:val="center"/>
              <w:rPr>
                <w:color w:val="000000"/>
              </w:rPr>
            </w:pPr>
            <w:r w:rsidRPr="00912C8B">
              <w:rPr>
                <w:color w:val="000000"/>
              </w:rPr>
              <w:t>3010100040</w:t>
            </w:r>
          </w:p>
        </w:tc>
        <w:tc>
          <w:tcPr>
            <w:tcW w:w="720" w:type="dxa"/>
            <w:tcBorders>
              <w:top w:val="nil"/>
              <w:left w:val="nil"/>
              <w:bottom w:val="single" w:sz="4" w:space="0" w:color="000000"/>
              <w:right w:val="single" w:sz="4" w:space="0" w:color="000000"/>
            </w:tcBorders>
            <w:shd w:val="clear" w:color="FFFFFF" w:fill="FFFFFF"/>
            <w:vAlign w:val="center"/>
            <w:hideMark/>
          </w:tcPr>
          <w:p w14:paraId="2D38E02D"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9FCEF6B" w14:textId="77777777" w:rsidR="00ED785B" w:rsidRPr="00912C8B" w:rsidRDefault="00ED785B" w:rsidP="006D63BC">
            <w:pPr>
              <w:spacing w:line="240" w:lineRule="exact"/>
              <w:jc w:val="center"/>
              <w:rPr>
                <w:color w:val="000000"/>
              </w:rPr>
            </w:pPr>
            <w:r w:rsidRPr="00912C8B">
              <w:rPr>
                <w:color w:val="000000"/>
              </w:rPr>
              <w:t>56 689,02</w:t>
            </w:r>
          </w:p>
        </w:tc>
      </w:tr>
      <w:tr w:rsidR="00ED785B" w:rsidRPr="00912C8B" w14:paraId="198F9A70"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650756E"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27B5CCC3" w14:textId="77777777" w:rsidR="00ED785B" w:rsidRPr="00912C8B" w:rsidRDefault="00ED785B" w:rsidP="006D63BC">
            <w:pPr>
              <w:spacing w:line="240" w:lineRule="exact"/>
              <w:jc w:val="center"/>
              <w:rPr>
                <w:color w:val="000000"/>
              </w:rPr>
            </w:pPr>
            <w:r w:rsidRPr="00912C8B">
              <w:rPr>
                <w:color w:val="000000"/>
              </w:rPr>
              <w:t>3010100040</w:t>
            </w:r>
          </w:p>
        </w:tc>
        <w:tc>
          <w:tcPr>
            <w:tcW w:w="720" w:type="dxa"/>
            <w:tcBorders>
              <w:top w:val="nil"/>
              <w:left w:val="nil"/>
              <w:bottom w:val="single" w:sz="4" w:space="0" w:color="000000"/>
              <w:right w:val="single" w:sz="4" w:space="0" w:color="000000"/>
            </w:tcBorders>
            <w:shd w:val="clear" w:color="auto" w:fill="auto"/>
            <w:vAlign w:val="center"/>
            <w:hideMark/>
          </w:tcPr>
          <w:p w14:paraId="047D197A"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4E471F7B" w14:textId="77777777" w:rsidR="00ED785B" w:rsidRPr="00912C8B" w:rsidRDefault="00ED785B" w:rsidP="006D63BC">
            <w:pPr>
              <w:spacing w:line="240" w:lineRule="exact"/>
              <w:jc w:val="center"/>
              <w:rPr>
                <w:color w:val="000000"/>
              </w:rPr>
            </w:pPr>
            <w:r w:rsidRPr="00912C8B">
              <w:rPr>
                <w:color w:val="000000"/>
              </w:rPr>
              <w:t>49 219,37</w:t>
            </w:r>
          </w:p>
        </w:tc>
      </w:tr>
      <w:tr w:rsidR="00ED785B" w:rsidRPr="00912C8B" w14:paraId="14488A72"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5246B9E"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51415753" w14:textId="77777777" w:rsidR="00ED785B" w:rsidRPr="00912C8B" w:rsidRDefault="00ED785B" w:rsidP="006D63BC">
            <w:pPr>
              <w:spacing w:line="240" w:lineRule="exact"/>
              <w:jc w:val="center"/>
              <w:rPr>
                <w:color w:val="000000"/>
              </w:rPr>
            </w:pPr>
            <w:r w:rsidRPr="00912C8B">
              <w:rPr>
                <w:color w:val="000000"/>
              </w:rPr>
              <w:t>3010100040</w:t>
            </w:r>
          </w:p>
        </w:tc>
        <w:tc>
          <w:tcPr>
            <w:tcW w:w="720" w:type="dxa"/>
            <w:tcBorders>
              <w:top w:val="nil"/>
              <w:left w:val="nil"/>
              <w:bottom w:val="single" w:sz="4" w:space="0" w:color="000000"/>
              <w:right w:val="single" w:sz="4" w:space="0" w:color="000000"/>
            </w:tcBorders>
            <w:shd w:val="clear" w:color="auto" w:fill="auto"/>
            <w:vAlign w:val="center"/>
            <w:hideMark/>
          </w:tcPr>
          <w:p w14:paraId="52BFFD91"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2A6F8B87" w14:textId="77777777" w:rsidR="00ED785B" w:rsidRPr="00912C8B" w:rsidRDefault="00ED785B" w:rsidP="006D63BC">
            <w:pPr>
              <w:spacing w:line="240" w:lineRule="exact"/>
              <w:jc w:val="center"/>
              <w:rPr>
                <w:color w:val="000000"/>
              </w:rPr>
            </w:pPr>
            <w:r w:rsidRPr="00912C8B">
              <w:rPr>
                <w:color w:val="000000"/>
              </w:rPr>
              <w:t>49 219,37</w:t>
            </w:r>
          </w:p>
        </w:tc>
      </w:tr>
      <w:tr w:rsidR="00ED785B" w:rsidRPr="00912C8B" w14:paraId="346DE705"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DF3E712" w14:textId="77777777" w:rsidR="00ED785B" w:rsidRPr="00912C8B" w:rsidRDefault="00ED785B" w:rsidP="006D63BC">
            <w:pPr>
              <w:spacing w:line="240" w:lineRule="exact"/>
              <w:jc w:val="center"/>
              <w:rPr>
                <w:color w:val="000000"/>
              </w:rPr>
            </w:pPr>
            <w:r w:rsidRPr="00912C8B">
              <w:rPr>
                <w:color w:val="000000"/>
              </w:rPr>
              <w:t>Капитальные вложения в объекты государственной (муниципальной) собственности</w:t>
            </w:r>
          </w:p>
        </w:tc>
        <w:tc>
          <w:tcPr>
            <w:tcW w:w="1690" w:type="dxa"/>
            <w:tcBorders>
              <w:top w:val="nil"/>
              <w:left w:val="nil"/>
              <w:bottom w:val="single" w:sz="4" w:space="0" w:color="000000"/>
              <w:right w:val="single" w:sz="4" w:space="0" w:color="000000"/>
            </w:tcBorders>
            <w:shd w:val="clear" w:color="auto" w:fill="auto"/>
            <w:vAlign w:val="center"/>
            <w:hideMark/>
          </w:tcPr>
          <w:p w14:paraId="50F46518" w14:textId="77777777" w:rsidR="00ED785B" w:rsidRPr="00912C8B" w:rsidRDefault="00ED785B" w:rsidP="006D63BC">
            <w:pPr>
              <w:spacing w:line="240" w:lineRule="exact"/>
              <w:jc w:val="center"/>
              <w:rPr>
                <w:color w:val="000000"/>
              </w:rPr>
            </w:pPr>
            <w:r w:rsidRPr="00912C8B">
              <w:rPr>
                <w:color w:val="000000"/>
              </w:rPr>
              <w:t>3010100040</w:t>
            </w:r>
          </w:p>
        </w:tc>
        <w:tc>
          <w:tcPr>
            <w:tcW w:w="720" w:type="dxa"/>
            <w:tcBorders>
              <w:top w:val="nil"/>
              <w:left w:val="nil"/>
              <w:bottom w:val="single" w:sz="4" w:space="0" w:color="000000"/>
              <w:right w:val="single" w:sz="4" w:space="0" w:color="000000"/>
            </w:tcBorders>
            <w:shd w:val="clear" w:color="auto" w:fill="auto"/>
            <w:vAlign w:val="center"/>
            <w:hideMark/>
          </w:tcPr>
          <w:p w14:paraId="4AD73577" w14:textId="77777777" w:rsidR="00ED785B" w:rsidRPr="00912C8B" w:rsidRDefault="00ED785B" w:rsidP="006D63BC">
            <w:pPr>
              <w:spacing w:line="240" w:lineRule="exact"/>
              <w:jc w:val="center"/>
              <w:rPr>
                <w:color w:val="000000"/>
              </w:rPr>
            </w:pPr>
            <w:r w:rsidRPr="00912C8B">
              <w:rPr>
                <w:color w:val="000000"/>
              </w:rPr>
              <w:t>400</w:t>
            </w:r>
          </w:p>
        </w:tc>
        <w:tc>
          <w:tcPr>
            <w:tcW w:w="1655" w:type="dxa"/>
            <w:tcBorders>
              <w:top w:val="nil"/>
              <w:left w:val="nil"/>
              <w:bottom w:val="single" w:sz="4" w:space="0" w:color="000000"/>
              <w:right w:val="single" w:sz="4" w:space="0" w:color="000000"/>
            </w:tcBorders>
            <w:shd w:val="clear" w:color="auto" w:fill="auto"/>
            <w:vAlign w:val="center"/>
            <w:hideMark/>
          </w:tcPr>
          <w:p w14:paraId="3D2AF7B6" w14:textId="77777777" w:rsidR="00ED785B" w:rsidRPr="00912C8B" w:rsidRDefault="00ED785B" w:rsidP="006D63BC">
            <w:pPr>
              <w:spacing w:line="240" w:lineRule="exact"/>
              <w:jc w:val="center"/>
              <w:rPr>
                <w:color w:val="000000"/>
              </w:rPr>
            </w:pPr>
            <w:r w:rsidRPr="00912C8B">
              <w:rPr>
                <w:color w:val="000000"/>
              </w:rPr>
              <w:t>7 469,65</w:t>
            </w:r>
          </w:p>
        </w:tc>
      </w:tr>
      <w:tr w:rsidR="00ED785B" w:rsidRPr="00912C8B" w14:paraId="003E7D8B"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774485DA" w14:textId="77777777" w:rsidR="00ED785B" w:rsidRPr="00912C8B" w:rsidRDefault="00ED785B" w:rsidP="006D63BC">
            <w:pPr>
              <w:spacing w:line="240" w:lineRule="exact"/>
              <w:jc w:val="center"/>
              <w:rPr>
                <w:color w:val="000000"/>
              </w:rPr>
            </w:pPr>
            <w:r w:rsidRPr="00912C8B">
              <w:rPr>
                <w:color w:val="000000"/>
              </w:rPr>
              <w:t>Бюджетные инвестиции</w:t>
            </w:r>
          </w:p>
        </w:tc>
        <w:tc>
          <w:tcPr>
            <w:tcW w:w="1690" w:type="dxa"/>
            <w:tcBorders>
              <w:top w:val="nil"/>
              <w:left w:val="nil"/>
              <w:bottom w:val="single" w:sz="4" w:space="0" w:color="000000"/>
              <w:right w:val="single" w:sz="4" w:space="0" w:color="000000"/>
            </w:tcBorders>
            <w:shd w:val="clear" w:color="auto" w:fill="auto"/>
            <w:vAlign w:val="center"/>
            <w:hideMark/>
          </w:tcPr>
          <w:p w14:paraId="1ACFF0A3" w14:textId="77777777" w:rsidR="00ED785B" w:rsidRPr="00912C8B" w:rsidRDefault="00ED785B" w:rsidP="006D63BC">
            <w:pPr>
              <w:spacing w:line="240" w:lineRule="exact"/>
              <w:jc w:val="center"/>
              <w:rPr>
                <w:color w:val="000000"/>
              </w:rPr>
            </w:pPr>
            <w:r w:rsidRPr="00912C8B">
              <w:rPr>
                <w:color w:val="000000"/>
              </w:rPr>
              <w:t>3010100040</w:t>
            </w:r>
          </w:p>
        </w:tc>
        <w:tc>
          <w:tcPr>
            <w:tcW w:w="720" w:type="dxa"/>
            <w:tcBorders>
              <w:top w:val="nil"/>
              <w:left w:val="nil"/>
              <w:bottom w:val="single" w:sz="4" w:space="0" w:color="000000"/>
              <w:right w:val="single" w:sz="4" w:space="0" w:color="000000"/>
            </w:tcBorders>
            <w:shd w:val="clear" w:color="auto" w:fill="auto"/>
            <w:vAlign w:val="center"/>
            <w:hideMark/>
          </w:tcPr>
          <w:p w14:paraId="364F5B2E" w14:textId="77777777" w:rsidR="00ED785B" w:rsidRPr="00912C8B" w:rsidRDefault="00ED785B" w:rsidP="006D63BC">
            <w:pPr>
              <w:spacing w:line="240" w:lineRule="exact"/>
              <w:jc w:val="center"/>
              <w:rPr>
                <w:color w:val="000000"/>
              </w:rPr>
            </w:pPr>
            <w:r w:rsidRPr="00912C8B">
              <w:rPr>
                <w:color w:val="000000"/>
              </w:rPr>
              <w:t>410</w:t>
            </w:r>
          </w:p>
        </w:tc>
        <w:tc>
          <w:tcPr>
            <w:tcW w:w="1655" w:type="dxa"/>
            <w:tcBorders>
              <w:top w:val="nil"/>
              <w:left w:val="nil"/>
              <w:bottom w:val="single" w:sz="4" w:space="0" w:color="000000"/>
              <w:right w:val="single" w:sz="4" w:space="0" w:color="000000"/>
            </w:tcBorders>
            <w:shd w:val="clear" w:color="auto" w:fill="auto"/>
            <w:vAlign w:val="center"/>
            <w:hideMark/>
          </w:tcPr>
          <w:p w14:paraId="1D69D5DF" w14:textId="77777777" w:rsidR="00ED785B" w:rsidRPr="00912C8B" w:rsidRDefault="00ED785B" w:rsidP="006D63BC">
            <w:pPr>
              <w:spacing w:line="240" w:lineRule="exact"/>
              <w:jc w:val="center"/>
              <w:rPr>
                <w:color w:val="000000"/>
              </w:rPr>
            </w:pPr>
            <w:r w:rsidRPr="00912C8B">
              <w:rPr>
                <w:color w:val="000000"/>
              </w:rPr>
              <w:t>7 469,65</w:t>
            </w:r>
          </w:p>
        </w:tc>
      </w:tr>
      <w:tr w:rsidR="00ED785B" w:rsidRPr="00912C8B" w14:paraId="2980D10F"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FFFFFF" w:fill="FFFFFF"/>
            <w:hideMark/>
          </w:tcPr>
          <w:p w14:paraId="7862F371" w14:textId="77777777" w:rsidR="00ED785B" w:rsidRPr="00912C8B" w:rsidRDefault="00ED785B" w:rsidP="006D63BC">
            <w:pPr>
              <w:spacing w:line="240" w:lineRule="exact"/>
              <w:jc w:val="center"/>
              <w:rPr>
                <w:color w:val="000000"/>
              </w:rPr>
            </w:pPr>
            <w:r w:rsidRPr="00912C8B">
              <w:rPr>
                <w:color w:val="000000"/>
              </w:rPr>
              <w:t>Субсидии муниципальным унитарным предприятиям на финансовое обеспечение затрат, связанных с их деятельностью, в рамках подпрограммы "Теплоснабжение"</w:t>
            </w:r>
          </w:p>
        </w:tc>
        <w:tc>
          <w:tcPr>
            <w:tcW w:w="1690" w:type="dxa"/>
            <w:tcBorders>
              <w:top w:val="nil"/>
              <w:left w:val="nil"/>
              <w:bottom w:val="single" w:sz="4" w:space="0" w:color="000000"/>
              <w:right w:val="single" w:sz="4" w:space="0" w:color="000000"/>
            </w:tcBorders>
            <w:shd w:val="clear" w:color="auto" w:fill="auto"/>
            <w:vAlign w:val="center"/>
            <w:hideMark/>
          </w:tcPr>
          <w:p w14:paraId="07222DDE" w14:textId="77777777" w:rsidR="00ED785B" w:rsidRPr="00912C8B" w:rsidRDefault="00ED785B" w:rsidP="006D63BC">
            <w:pPr>
              <w:spacing w:line="240" w:lineRule="exact"/>
              <w:jc w:val="center"/>
              <w:rPr>
                <w:color w:val="000000"/>
              </w:rPr>
            </w:pPr>
            <w:r w:rsidRPr="00912C8B">
              <w:rPr>
                <w:color w:val="000000"/>
              </w:rPr>
              <w:t>3010400040</w:t>
            </w:r>
          </w:p>
        </w:tc>
        <w:tc>
          <w:tcPr>
            <w:tcW w:w="720" w:type="dxa"/>
            <w:tcBorders>
              <w:top w:val="nil"/>
              <w:left w:val="nil"/>
              <w:bottom w:val="single" w:sz="4" w:space="0" w:color="000000"/>
              <w:right w:val="single" w:sz="4" w:space="0" w:color="000000"/>
            </w:tcBorders>
            <w:shd w:val="clear" w:color="FFFFFF" w:fill="FFFFFF"/>
            <w:vAlign w:val="center"/>
            <w:hideMark/>
          </w:tcPr>
          <w:p w14:paraId="45464A3B"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49A9632" w14:textId="77777777" w:rsidR="00ED785B" w:rsidRPr="00912C8B" w:rsidRDefault="00ED785B" w:rsidP="006D63BC">
            <w:pPr>
              <w:spacing w:line="240" w:lineRule="exact"/>
              <w:jc w:val="center"/>
              <w:rPr>
                <w:color w:val="000000"/>
              </w:rPr>
            </w:pPr>
            <w:r w:rsidRPr="00912C8B">
              <w:rPr>
                <w:color w:val="000000"/>
              </w:rPr>
              <w:t>54 458,22</w:t>
            </w:r>
          </w:p>
        </w:tc>
      </w:tr>
      <w:tr w:rsidR="00ED785B" w:rsidRPr="00912C8B" w14:paraId="721B901A"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4DE0FE92" w14:textId="77777777" w:rsidR="00ED785B" w:rsidRPr="00912C8B" w:rsidRDefault="00ED785B" w:rsidP="006D63BC">
            <w:pPr>
              <w:spacing w:line="240" w:lineRule="exact"/>
              <w:jc w:val="center"/>
              <w:rPr>
                <w:color w:val="000000"/>
              </w:rPr>
            </w:pPr>
            <w:r w:rsidRPr="00912C8B">
              <w:rPr>
                <w:color w:val="000000"/>
              </w:rPr>
              <w:t>Иные бюджетные ассигнования</w:t>
            </w:r>
          </w:p>
        </w:tc>
        <w:tc>
          <w:tcPr>
            <w:tcW w:w="1690" w:type="dxa"/>
            <w:tcBorders>
              <w:top w:val="nil"/>
              <w:left w:val="nil"/>
              <w:bottom w:val="single" w:sz="4" w:space="0" w:color="000000"/>
              <w:right w:val="single" w:sz="4" w:space="0" w:color="000000"/>
            </w:tcBorders>
            <w:shd w:val="clear" w:color="auto" w:fill="auto"/>
            <w:vAlign w:val="center"/>
            <w:hideMark/>
          </w:tcPr>
          <w:p w14:paraId="4B9303E0" w14:textId="77777777" w:rsidR="00ED785B" w:rsidRPr="00912C8B" w:rsidRDefault="00ED785B" w:rsidP="006D63BC">
            <w:pPr>
              <w:spacing w:line="240" w:lineRule="exact"/>
              <w:jc w:val="center"/>
              <w:rPr>
                <w:color w:val="000000"/>
              </w:rPr>
            </w:pPr>
            <w:r w:rsidRPr="00912C8B">
              <w:rPr>
                <w:color w:val="000000"/>
              </w:rPr>
              <w:t>3010400040</w:t>
            </w:r>
          </w:p>
        </w:tc>
        <w:tc>
          <w:tcPr>
            <w:tcW w:w="720" w:type="dxa"/>
            <w:tcBorders>
              <w:top w:val="nil"/>
              <w:left w:val="nil"/>
              <w:bottom w:val="single" w:sz="4" w:space="0" w:color="000000"/>
              <w:right w:val="single" w:sz="4" w:space="0" w:color="000000"/>
            </w:tcBorders>
            <w:shd w:val="clear" w:color="auto" w:fill="auto"/>
            <w:vAlign w:val="center"/>
            <w:hideMark/>
          </w:tcPr>
          <w:p w14:paraId="6208843C" w14:textId="77777777" w:rsidR="00ED785B" w:rsidRPr="00912C8B" w:rsidRDefault="00ED785B" w:rsidP="006D63BC">
            <w:pPr>
              <w:spacing w:line="240" w:lineRule="exact"/>
              <w:jc w:val="center"/>
              <w:rPr>
                <w:color w:val="000000"/>
              </w:rPr>
            </w:pPr>
            <w:r w:rsidRPr="00912C8B">
              <w:rPr>
                <w:color w:val="000000"/>
              </w:rPr>
              <w:t>800</w:t>
            </w:r>
          </w:p>
        </w:tc>
        <w:tc>
          <w:tcPr>
            <w:tcW w:w="1655" w:type="dxa"/>
            <w:tcBorders>
              <w:top w:val="nil"/>
              <w:left w:val="nil"/>
              <w:bottom w:val="single" w:sz="4" w:space="0" w:color="000000"/>
              <w:right w:val="single" w:sz="4" w:space="0" w:color="000000"/>
            </w:tcBorders>
            <w:shd w:val="clear" w:color="auto" w:fill="auto"/>
            <w:vAlign w:val="center"/>
            <w:hideMark/>
          </w:tcPr>
          <w:p w14:paraId="7BC5E628" w14:textId="77777777" w:rsidR="00ED785B" w:rsidRPr="00912C8B" w:rsidRDefault="00ED785B" w:rsidP="006D63BC">
            <w:pPr>
              <w:spacing w:line="240" w:lineRule="exact"/>
              <w:jc w:val="center"/>
              <w:rPr>
                <w:color w:val="000000"/>
              </w:rPr>
            </w:pPr>
            <w:r w:rsidRPr="00912C8B">
              <w:rPr>
                <w:color w:val="000000"/>
              </w:rPr>
              <w:t>54 458,22</w:t>
            </w:r>
          </w:p>
        </w:tc>
      </w:tr>
      <w:tr w:rsidR="00ED785B" w:rsidRPr="00912C8B" w14:paraId="5D45621E"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auto" w:fill="auto"/>
            <w:hideMark/>
          </w:tcPr>
          <w:p w14:paraId="26743427" w14:textId="77777777" w:rsidR="00ED785B" w:rsidRPr="00912C8B" w:rsidRDefault="00ED785B" w:rsidP="006D63BC">
            <w:pPr>
              <w:spacing w:line="240" w:lineRule="exact"/>
              <w:jc w:val="center"/>
              <w:rPr>
                <w:color w:val="000000"/>
              </w:rPr>
            </w:pPr>
            <w:r w:rsidRPr="00912C8B">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90" w:type="dxa"/>
            <w:tcBorders>
              <w:top w:val="nil"/>
              <w:left w:val="nil"/>
              <w:bottom w:val="single" w:sz="4" w:space="0" w:color="000000"/>
              <w:right w:val="single" w:sz="4" w:space="0" w:color="000000"/>
            </w:tcBorders>
            <w:shd w:val="clear" w:color="auto" w:fill="auto"/>
            <w:vAlign w:val="center"/>
            <w:hideMark/>
          </w:tcPr>
          <w:p w14:paraId="530175A3" w14:textId="77777777" w:rsidR="00ED785B" w:rsidRPr="00912C8B" w:rsidRDefault="00ED785B" w:rsidP="006D63BC">
            <w:pPr>
              <w:spacing w:line="240" w:lineRule="exact"/>
              <w:jc w:val="center"/>
              <w:rPr>
                <w:color w:val="000000"/>
              </w:rPr>
            </w:pPr>
            <w:r w:rsidRPr="00912C8B">
              <w:rPr>
                <w:color w:val="000000"/>
              </w:rPr>
              <w:t>3010400040</w:t>
            </w:r>
          </w:p>
        </w:tc>
        <w:tc>
          <w:tcPr>
            <w:tcW w:w="720" w:type="dxa"/>
            <w:tcBorders>
              <w:top w:val="nil"/>
              <w:left w:val="nil"/>
              <w:bottom w:val="single" w:sz="4" w:space="0" w:color="000000"/>
              <w:right w:val="single" w:sz="4" w:space="0" w:color="000000"/>
            </w:tcBorders>
            <w:shd w:val="clear" w:color="auto" w:fill="auto"/>
            <w:vAlign w:val="center"/>
            <w:hideMark/>
          </w:tcPr>
          <w:p w14:paraId="7A0AD444" w14:textId="77777777" w:rsidR="00ED785B" w:rsidRPr="00912C8B" w:rsidRDefault="00ED785B" w:rsidP="006D63BC">
            <w:pPr>
              <w:spacing w:line="240" w:lineRule="exact"/>
              <w:jc w:val="center"/>
              <w:rPr>
                <w:color w:val="000000"/>
              </w:rPr>
            </w:pPr>
            <w:r w:rsidRPr="00912C8B">
              <w:rPr>
                <w:color w:val="000000"/>
              </w:rPr>
              <w:t>810</w:t>
            </w:r>
          </w:p>
        </w:tc>
        <w:tc>
          <w:tcPr>
            <w:tcW w:w="1655" w:type="dxa"/>
            <w:tcBorders>
              <w:top w:val="nil"/>
              <w:left w:val="nil"/>
              <w:bottom w:val="single" w:sz="4" w:space="0" w:color="000000"/>
              <w:right w:val="single" w:sz="4" w:space="0" w:color="000000"/>
            </w:tcBorders>
            <w:shd w:val="clear" w:color="auto" w:fill="auto"/>
            <w:vAlign w:val="center"/>
            <w:hideMark/>
          </w:tcPr>
          <w:p w14:paraId="0C7E1DAE" w14:textId="77777777" w:rsidR="00ED785B" w:rsidRPr="00912C8B" w:rsidRDefault="00ED785B" w:rsidP="006D63BC">
            <w:pPr>
              <w:spacing w:line="240" w:lineRule="exact"/>
              <w:jc w:val="center"/>
              <w:rPr>
                <w:color w:val="000000"/>
              </w:rPr>
            </w:pPr>
            <w:r w:rsidRPr="00912C8B">
              <w:rPr>
                <w:color w:val="000000"/>
              </w:rPr>
              <w:t>54 458,22</w:t>
            </w:r>
          </w:p>
        </w:tc>
      </w:tr>
      <w:tr w:rsidR="00ED785B" w:rsidRPr="00912C8B" w14:paraId="08F045EE"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auto" w:fill="auto"/>
            <w:hideMark/>
          </w:tcPr>
          <w:p w14:paraId="49D204CB" w14:textId="77777777" w:rsidR="00ED785B" w:rsidRPr="00912C8B" w:rsidRDefault="00ED785B" w:rsidP="006D63BC">
            <w:pPr>
              <w:spacing w:line="240" w:lineRule="exact"/>
              <w:jc w:val="center"/>
              <w:rPr>
                <w:color w:val="000000"/>
              </w:rPr>
            </w:pPr>
            <w:r w:rsidRPr="00912C8B">
              <w:rPr>
                <w:color w:val="000000"/>
              </w:rPr>
              <w:t>Электроснабжение в рамках муниципальной программы "Комплексное развитие систем коммунальной инфраструктуры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190ECF2B" w14:textId="77777777" w:rsidR="00ED785B" w:rsidRPr="00912C8B" w:rsidRDefault="00ED785B" w:rsidP="006D63BC">
            <w:pPr>
              <w:spacing w:line="240" w:lineRule="exact"/>
              <w:jc w:val="center"/>
              <w:rPr>
                <w:color w:val="000000"/>
              </w:rPr>
            </w:pPr>
            <w:r w:rsidRPr="00912C8B">
              <w:rPr>
                <w:color w:val="000000"/>
              </w:rPr>
              <w:t>3020000000</w:t>
            </w:r>
          </w:p>
        </w:tc>
        <w:tc>
          <w:tcPr>
            <w:tcW w:w="720" w:type="dxa"/>
            <w:tcBorders>
              <w:top w:val="nil"/>
              <w:left w:val="nil"/>
              <w:bottom w:val="single" w:sz="4" w:space="0" w:color="000000"/>
              <w:right w:val="single" w:sz="4" w:space="0" w:color="000000"/>
            </w:tcBorders>
            <w:shd w:val="clear" w:color="auto" w:fill="auto"/>
            <w:vAlign w:val="center"/>
            <w:hideMark/>
          </w:tcPr>
          <w:p w14:paraId="682E5BEB"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5892228" w14:textId="77777777" w:rsidR="00ED785B" w:rsidRPr="00912C8B" w:rsidRDefault="00ED785B" w:rsidP="006D63BC">
            <w:pPr>
              <w:spacing w:line="240" w:lineRule="exact"/>
              <w:jc w:val="center"/>
              <w:rPr>
                <w:color w:val="000000"/>
              </w:rPr>
            </w:pPr>
            <w:r w:rsidRPr="00912C8B">
              <w:rPr>
                <w:color w:val="000000"/>
              </w:rPr>
              <w:t>53 787,88</w:t>
            </w:r>
          </w:p>
        </w:tc>
      </w:tr>
      <w:tr w:rsidR="00ED785B" w:rsidRPr="00912C8B" w14:paraId="348C9189"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FFFFFF" w:fill="FFFFFF"/>
            <w:hideMark/>
          </w:tcPr>
          <w:p w14:paraId="04B7766F" w14:textId="77777777" w:rsidR="00ED785B" w:rsidRPr="00912C8B" w:rsidRDefault="00ED785B" w:rsidP="006D63BC">
            <w:pPr>
              <w:spacing w:line="240" w:lineRule="exact"/>
              <w:jc w:val="center"/>
              <w:rPr>
                <w:color w:val="000000"/>
              </w:rPr>
            </w:pPr>
            <w:r w:rsidRPr="00912C8B">
              <w:rPr>
                <w:color w:val="000000"/>
              </w:rPr>
              <w:t>Капитальный ремонт объектов электроснабжения и приобретение оборудования и материальных запасов для капитального ремонта, в рамках подпрограммы "Электроснабжение"</w:t>
            </w:r>
          </w:p>
        </w:tc>
        <w:tc>
          <w:tcPr>
            <w:tcW w:w="1690" w:type="dxa"/>
            <w:tcBorders>
              <w:top w:val="nil"/>
              <w:left w:val="nil"/>
              <w:bottom w:val="single" w:sz="4" w:space="0" w:color="000000"/>
              <w:right w:val="single" w:sz="4" w:space="0" w:color="000000"/>
            </w:tcBorders>
            <w:shd w:val="clear" w:color="auto" w:fill="auto"/>
            <w:vAlign w:val="center"/>
            <w:hideMark/>
          </w:tcPr>
          <w:p w14:paraId="0D4731EE" w14:textId="77777777" w:rsidR="00ED785B" w:rsidRPr="00912C8B" w:rsidRDefault="00ED785B" w:rsidP="006D63BC">
            <w:pPr>
              <w:spacing w:line="240" w:lineRule="exact"/>
              <w:jc w:val="center"/>
              <w:rPr>
                <w:color w:val="000000"/>
              </w:rPr>
            </w:pPr>
            <w:r w:rsidRPr="00912C8B">
              <w:rPr>
                <w:color w:val="000000"/>
              </w:rPr>
              <w:t>3020100040</w:t>
            </w:r>
          </w:p>
        </w:tc>
        <w:tc>
          <w:tcPr>
            <w:tcW w:w="720" w:type="dxa"/>
            <w:tcBorders>
              <w:top w:val="nil"/>
              <w:left w:val="nil"/>
              <w:bottom w:val="single" w:sz="4" w:space="0" w:color="000000"/>
              <w:right w:val="single" w:sz="4" w:space="0" w:color="000000"/>
            </w:tcBorders>
            <w:shd w:val="clear" w:color="FFFFFF" w:fill="FFFFFF"/>
            <w:vAlign w:val="center"/>
            <w:hideMark/>
          </w:tcPr>
          <w:p w14:paraId="7F533460"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60D3A91" w14:textId="77777777" w:rsidR="00ED785B" w:rsidRPr="00912C8B" w:rsidRDefault="00ED785B" w:rsidP="006D63BC">
            <w:pPr>
              <w:spacing w:line="240" w:lineRule="exact"/>
              <w:jc w:val="center"/>
              <w:rPr>
                <w:color w:val="000000"/>
              </w:rPr>
            </w:pPr>
            <w:r w:rsidRPr="00912C8B">
              <w:rPr>
                <w:color w:val="000000"/>
              </w:rPr>
              <w:t>1 150,70</w:t>
            </w:r>
          </w:p>
        </w:tc>
      </w:tr>
      <w:tr w:rsidR="00ED785B" w:rsidRPr="00912C8B" w14:paraId="4FB9DF67"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FB80BD7"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22AAED22" w14:textId="77777777" w:rsidR="00ED785B" w:rsidRPr="00912C8B" w:rsidRDefault="00ED785B" w:rsidP="006D63BC">
            <w:pPr>
              <w:spacing w:line="240" w:lineRule="exact"/>
              <w:jc w:val="center"/>
              <w:rPr>
                <w:color w:val="000000"/>
              </w:rPr>
            </w:pPr>
            <w:r w:rsidRPr="00912C8B">
              <w:rPr>
                <w:color w:val="000000"/>
              </w:rPr>
              <w:t>3020100040</w:t>
            </w:r>
          </w:p>
        </w:tc>
        <w:tc>
          <w:tcPr>
            <w:tcW w:w="720" w:type="dxa"/>
            <w:tcBorders>
              <w:top w:val="nil"/>
              <w:left w:val="nil"/>
              <w:bottom w:val="single" w:sz="4" w:space="0" w:color="000000"/>
              <w:right w:val="single" w:sz="4" w:space="0" w:color="000000"/>
            </w:tcBorders>
            <w:shd w:val="clear" w:color="auto" w:fill="auto"/>
            <w:vAlign w:val="center"/>
            <w:hideMark/>
          </w:tcPr>
          <w:p w14:paraId="1257E368"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50BBCD25" w14:textId="77777777" w:rsidR="00ED785B" w:rsidRPr="00912C8B" w:rsidRDefault="00ED785B" w:rsidP="006D63BC">
            <w:pPr>
              <w:spacing w:line="240" w:lineRule="exact"/>
              <w:jc w:val="center"/>
              <w:rPr>
                <w:color w:val="000000"/>
              </w:rPr>
            </w:pPr>
            <w:r w:rsidRPr="00912C8B">
              <w:rPr>
                <w:color w:val="000000"/>
              </w:rPr>
              <w:t>1 150,70</w:t>
            </w:r>
          </w:p>
        </w:tc>
      </w:tr>
      <w:tr w:rsidR="00ED785B" w:rsidRPr="00912C8B" w14:paraId="46998942"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8BC5FE4"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5DB76FC3" w14:textId="77777777" w:rsidR="00ED785B" w:rsidRPr="00912C8B" w:rsidRDefault="00ED785B" w:rsidP="006D63BC">
            <w:pPr>
              <w:spacing w:line="240" w:lineRule="exact"/>
              <w:jc w:val="center"/>
              <w:rPr>
                <w:color w:val="000000"/>
              </w:rPr>
            </w:pPr>
            <w:r w:rsidRPr="00912C8B">
              <w:rPr>
                <w:color w:val="000000"/>
              </w:rPr>
              <w:t>3020100040</w:t>
            </w:r>
          </w:p>
        </w:tc>
        <w:tc>
          <w:tcPr>
            <w:tcW w:w="720" w:type="dxa"/>
            <w:tcBorders>
              <w:top w:val="nil"/>
              <w:left w:val="nil"/>
              <w:bottom w:val="single" w:sz="4" w:space="0" w:color="000000"/>
              <w:right w:val="single" w:sz="4" w:space="0" w:color="000000"/>
            </w:tcBorders>
            <w:shd w:val="clear" w:color="auto" w:fill="auto"/>
            <w:vAlign w:val="center"/>
            <w:hideMark/>
          </w:tcPr>
          <w:p w14:paraId="6147860C"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0FEE5E04" w14:textId="77777777" w:rsidR="00ED785B" w:rsidRPr="00912C8B" w:rsidRDefault="00ED785B" w:rsidP="006D63BC">
            <w:pPr>
              <w:spacing w:line="240" w:lineRule="exact"/>
              <w:jc w:val="center"/>
              <w:rPr>
                <w:color w:val="000000"/>
              </w:rPr>
            </w:pPr>
            <w:r w:rsidRPr="00912C8B">
              <w:rPr>
                <w:color w:val="000000"/>
              </w:rPr>
              <w:t>1 150,70</w:t>
            </w:r>
          </w:p>
        </w:tc>
      </w:tr>
      <w:tr w:rsidR="00ED785B" w:rsidRPr="00912C8B" w14:paraId="3CA00576" w14:textId="77777777" w:rsidTr="00360E04">
        <w:trPr>
          <w:trHeight w:val="2205"/>
        </w:trPr>
        <w:tc>
          <w:tcPr>
            <w:tcW w:w="5240" w:type="dxa"/>
            <w:tcBorders>
              <w:top w:val="nil"/>
              <w:left w:val="single" w:sz="4" w:space="0" w:color="000000"/>
              <w:bottom w:val="single" w:sz="4" w:space="0" w:color="000000"/>
              <w:right w:val="single" w:sz="4" w:space="0" w:color="000000"/>
            </w:tcBorders>
            <w:shd w:val="clear" w:color="FFFFFF" w:fill="FFFFFF"/>
            <w:hideMark/>
          </w:tcPr>
          <w:p w14:paraId="0B337F99" w14:textId="77777777" w:rsidR="00ED785B" w:rsidRPr="00912C8B" w:rsidRDefault="00ED785B" w:rsidP="006D63BC">
            <w:pPr>
              <w:spacing w:line="240" w:lineRule="exact"/>
              <w:jc w:val="center"/>
              <w:rPr>
                <w:color w:val="000000"/>
              </w:rPr>
            </w:pPr>
            <w:r w:rsidRPr="00912C8B">
              <w:rPr>
                <w:color w:val="000000"/>
              </w:rPr>
              <w:t>Реализация Закона Хабаровского края от 31.10.2007 № 143 "О наделении органов местного самоуправления Хабаровского края государственными полномочиями Хабаровского края по компенсации организациям убытков, связанных с применением регулируемых тарифов на электрическую энергию, поставляемую населению в зонах децентрализованного энергосбережения" в рамках подпрограммы "Электроснабжение"</w:t>
            </w:r>
          </w:p>
        </w:tc>
        <w:tc>
          <w:tcPr>
            <w:tcW w:w="1690" w:type="dxa"/>
            <w:tcBorders>
              <w:top w:val="nil"/>
              <w:left w:val="nil"/>
              <w:bottom w:val="single" w:sz="4" w:space="0" w:color="000000"/>
              <w:right w:val="single" w:sz="4" w:space="0" w:color="000000"/>
            </w:tcBorders>
            <w:shd w:val="clear" w:color="auto" w:fill="auto"/>
            <w:vAlign w:val="center"/>
            <w:hideMark/>
          </w:tcPr>
          <w:p w14:paraId="51B2C328" w14:textId="77777777" w:rsidR="00ED785B" w:rsidRPr="00912C8B" w:rsidRDefault="00ED785B" w:rsidP="006D63BC">
            <w:pPr>
              <w:spacing w:line="240" w:lineRule="exact"/>
              <w:jc w:val="center"/>
              <w:rPr>
                <w:color w:val="000000"/>
              </w:rPr>
            </w:pPr>
            <w:r w:rsidRPr="00912C8B">
              <w:rPr>
                <w:color w:val="000000"/>
              </w:rPr>
              <w:t>302030П080</w:t>
            </w:r>
          </w:p>
        </w:tc>
        <w:tc>
          <w:tcPr>
            <w:tcW w:w="720" w:type="dxa"/>
            <w:tcBorders>
              <w:top w:val="nil"/>
              <w:left w:val="nil"/>
              <w:bottom w:val="single" w:sz="4" w:space="0" w:color="000000"/>
              <w:right w:val="single" w:sz="4" w:space="0" w:color="000000"/>
            </w:tcBorders>
            <w:shd w:val="clear" w:color="FFFFFF" w:fill="FFFFFF"/>
            <w:vAlign w:val="center"/>
            <w:hideMark/>
          </w:tcPr>
          <w:p w14:paraId="51F5C6AC"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CD398F6" w14:textId="77777777" w:rsidR="00ED785B" w:rsidRPr="00912C8B" w:rsidRDefault="00ED785B" w:rsidP="006D63BC">
            <w:pPr>
              <w:spacing w:line="240" w:lineRule="exact"/>
              <w:jc w:val="center"/>
              <w:rPr>
                <w:color w:val="000000"/>
              </w:rPr>
            </w:pPr>
            <w:r w:rsidRPr="00912C8B">
              <w:rPr>
                <w:color w:val="000000"/>
              </w:rPr>
              <w:t>52 637,18</w:t>
            </w:r>
          </w:p>
        </w:tc>
      </w:tr>
      <w:tr w:rsidR="00ED785B" w:rsidRPr="00912C8B" w14:paraId="7AC3D43A"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61FE4F84" w14:textId="77777777" w:rsidR="00ED785B" w:rsidRPr="00912C8B" w:rsidRDefault="00ED785B" w:rsidP="006D63BC">
            <w:pPr>
              <w:spacing w:line="240" w:lineRule="exact"/>
              <w:jc w:val="center"/>
              <w:rPr>
                <w:color w:val="000000"/>
              </w:rPr>
            </w:pPr>
            <w:r w:rsidRPr="00912C8B">
              <w:rPr>
                <w:color w:val="000000"/>
              </w:rPr>
              <w:t>Иные бюджетные ассигнования</w:t>
            </w:r>
          </w:p>
        </w:tc>
        <w:tc>
          <w:tcPr>
            <w:tcW w:w="1690" w:type="dxa"/>
            <w:tcBorders>
              <w:top w:val="nil"/>
              <w:left w:val="nil"/>
              <w:bottom w:val="single" w:sz="4" w:space="0" w:color="000000"/>
              <w:right w:val="single" w:sz="4" w:space="0" w:color="000000"/>
            </w:tcBorders>
            <w:shd w:val="clear" w:color="auto" w:fill="auto"/>
            <w:vAlign w:val="center"/>
            <w:hideMark/>
          </w:tcPr>
          <w:p w14:paraId="743D5803" w14:textId="77777777" w:rsidR="00ED785B" w:rsidRPr="00912C8B" w:rsidRDefault="00ED785B" w:rsidP="006D63BC">
            <w:pPr>
              <w:spacing w:line="240" w:lineRule="exact"/>
              <w:jc w:val="center"/>
              <w:rPr>
                <w:color w:val="000000"/>
              </w:rPr>
            </w:pPr>
            <w:r w:rsidRPr="00912C8B">
              <w:rPr>
                <w:color w:val="000000"/>
              </w:rPr>
              <w:t>302030П080</w:t>
            </w:r>
          </w:p>
        </w:tc>
        <w:tc>
          <w:tcPr>
            <w:tcW w:w="720" w:type="dxa"/>
            <w:tcBorders>
              <w:top w:val="nil"/>
              <w:left w:val="nil"/>
              <w:bottom w:val="single" w:sz="4" w:space="0" w:color="000000"/>
              <w:right w:val="single" w:sz="4" w:space="0" w:color="000000"/>
            </w:tcBorders>
            <w:shd w:val="clear" w:color="auto" w:fill="auto"/>
            <w:vAlign w:val="center"/>
            <w:hideMark/>
          </w:tcPr>
          <w:p w14:paraId="70665BDB" w14:textId="77777777" w:rsidR="00ED785B" w:rsidRPr="00912C8B" w:rsidRDefault="00ED785B" w:rsidP="006D63BC">
            <w:pPr>
              <w:spacing w:line="240" w:lineRule="exact"/>
              <w:jc w:val="center"/>
              <w:rPr>
                <w:color w:val="000000"/>
              </w:rPr>
            </w:pPr>
            <w:r w:rsidRPr="00912C8B">
              <w:rPr>
                <w:color w:val="000000"/>
              </w:rPr>
              <w:t>800</w:t>
            </w:r>
          </w:p>
        </w:tc>
        <w:tc>
          <w:tcPr>
            <w:tcW w:w="1655" w:type="dxa"/>
            <w:tcBorders>
              <w:top w:val="nil"/>
              <w:left w:val="nil"/>
              <w:bottom w:val="single" w:sz="4" w:space="0" w:color="000000"/>
              <w:right w:val="single" w:sz="4" w:space="0" w:color="000000"/>
            </w:tcBorders>
            <w:shd w:val="clear" w:color="auto" w:fill="auto"/>
            <w:vAlign w:val="center"/>
            <w:hideMark/>
          </w:tcPr>
          <w:p w14:paraId="21DEC8A3" w14:textId="77777777" w:rsidR="00ED785B" w:rsidRPr="00912C8B" w:rsidRDefault="00ED785B" w:rsidP="006D63BC">
            <w:pPr>
              <w:spacing w:line="240" w:lineRule="exact"/>
              <w:jc w:val="center"/>
              <w:rPr>
                <w:color w:val="000000"/>
              </w:rPr>
            </w:pPr>
            <w:r w:rsidRPr="00912C8B">
              <w:rPr>
                <w:color w:val="000000"/>
              </w:rPr>
              <w:t>52 637,18</w:t>
            </w:r>
          </w:p>
        </w:tc>
      </w:tr>
      <w:tr w:rsidR="00ED785B" w:rsidRPr="00912C8B" w14:paraId="32D0FC76" w14:textId="77777777" w:rsidTr="005F3B64">
        <w:trPr>
          <w:trHeight w:val="274"/>
        </w:trPr>
        <w:tc>
          <w:tcPr>
            <w:tcW w:w="5240" w:type="dxa"/>
            <w:tcBorders>
              <w:top w:val="nil"/>
              <w:left w:val="single" w:sz="4" w:space="0" w:color="000000"/>
              <w:bottom w:val="single" w:sz="4" w:space="0" w:color="000000"/>
              <w:right w:val="single" w:sz="4" w:space="0" w:color="000000"/>
            </w:tcBorders>
            <w:shd w:val="clear" w:color="auto" w:fill="auto"/>
            <w:hideMark/>
          </w:tcPr>
          <w:p w14:paraId="45B1AC0E" w14:textId="77777777" w:rsidR="00ED785B" w:rsidRPr="00912C8B" w:rsidRDefault="00ED785B" w:rsidP="006D63BC">
            <w:pPr>
              <w:spacing w:line="240" w:lineRule="exact"/>
              <w:jc w:val="center"/>
              <w:rPr>
                <w:color w:val="000000"/>
              </w:rPr>
            </w:pPr>
            <w:r w:rsidRPr="00912C8B">
              <w:rPr>
                <w:color w:val="000000"/>
              </w:rPr>
              <w:t xml:space="preserve">Субсидии юридическим лицам (кроме некоммерческих организаций), индивидуальным предпринимателям, </w:t>
            </w:r>
            <w:r w:rsidRPr="00912C8B">
              <w:rPr>
                <w:color w:val="000000"/>
              </w:rPr>
              <w:lastRenderedPageBreak/>
              <w:t>физическим лицам - производителям товаров, работ, услуг</w:t>
            </w:r>
          </w:p>
        </w:tc>
        <w:tc>
          <w:tcPr>
            <w:tcW w:w="1690" w:type="dxa"/>
            <w:tcBorders>
              <w:top w:val="nil"/>
              <w:left w:val="nil"/>
              <w:bottom w:val="single" w:sz="4" w:space="0" w:color="000000"/>
              <w:right w:val="single" w:sz="4" w:space="0" w:color="000000"/>
            </w:tcBorders>
            <w:shd w:val="clear" w:color="auto" w:fill="auto"/>
            <w:vAlign w:val="center"/>
            <w:hideMark/>
          </w:tcPr>
          <w:p w14:paraId="4C228002" w14:textId="77777777" w:rsidR="00ED785B" w:rsidRPr="00912C8B" w:rsidRDefault="00ED785B" w:rsidP="006D63BC">
            <w:pPr>
              <w:spacing w:line="240" w:lineRule="exact"/>
              <w:jc w:val="center"/>
              <w:rPr>
                <w:color w:val="000000"/>
              </w:rPr>
            </w:pPr>
            <w:r w:rsidRPr="00912C8B">
              <w:rPr>
                <w:color w:val="000000"/>
              </w:rPr>
              <w:lastRenderedPageBreak/>
              <w:t>302030П080</w:t>
            </w:r>
          </w:p>
        </w:tc>
        <w:tc>
          <w:tcPr>
            <w:tcW w:w="720" w:type="dxa"/>
            <w:tcBorders>
              <w:top w:val="nil"/>
              <w:left w:val="nil"/>
              <w:bottom w:val="single" w:sz="4" w:space="0" w:color="000000"/>
              <w:right w:val="single" w:sz="4" w:space="0" w:color="000000"/>
            </w:tcBorders>
            <w:shd w:val="clear" w:color="auto" w:fill="auto"/>
            <w:vAlign w:val="center"/>
            <w:hideMark/>
          </w:tcPr>
          <w:p w14:paraId="6295AE48" w14:textId="77777777" w:rsidR="00ED785B" w:rsidRPr="00912C8B" w:rsidRDefault="00ED785B" w:rsidP="006D63BC">
            <w:pPr>
              <w:spacing w:line="240" w:lineRule="exact"/>
              <w:jc w:val="center"/>
              <w:rPr>
                <w:color w:val="000000"/>
              </w:rPr>
            </w:pPr>
            <w:r w:rsidRPr="00912C8B">
              <w:rPr>
                <w:color w:val="000000"/>
              </w:rPr>
              <w:t>810</w:t>
            </w:r>
          </w:p>
        </w:tc>
        <w:tc>
          <w:tcPr>
            <w:tcW w:w="1655" w:type="dxa"/>
            <w:tcBorders>
              <w:top w:val="nil"/>
              <w:left w:val="nil"/>
              <w:bottom w:val="single" w:sz="4" w:space="0" w:color="000000"/>
              <w:right w:val="single" w:sz="4" w:space="0" w:color="000000"/>
            </w:tcBorders>
            <w:shd w:val="clear" w:color="auto" w:fill="auto"/>
            <w:vAlign w:val="center"/>
            <w:hideMark/>
          </w:tcPr>
          <w:p w14:paraId="234BED07" w14:textId="77777777" w:rsidR="00ED785B" w:rsidRPr="00912C8B" w:rsidRDefault="00ED785B" w:rsidP="006D63BC">
            <w:pPr>
              <w:spacing w:line="240" w:lineRule="exact"/>
              <w:jc w:val="center"/>
              <w:rPr>
                <w:color w:val="000000"/>
              </w:rPr>
            </w:pPr>
            <w:r w:rsidRPr="00912C8B">
              <w:rPr>
                <w:color w:val="000000"/>
              </w:rPr>
              <w:t>52 637,18</w:t>
            </w:r>
          </w:p>
        </w:tc>
      </w:tr>
      <w:tr w:rsidR="00ED785B" w:rsidRPr="00912C8B" w14:paraId="536C2961"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auto" w:fill="auto"/>
            <w:hideMark/>
          </w:tcPr>
          <w:p w14:paraId="16720952" w14:textId="77777777" w:rsidR="00ED785B" w:rsidRPr="00912C8B" w:rsidRDefault="00ED785B" w:rsidP="006D63BC">
            <w:pPr>
              <w:spacing w:line="240" w:lineRule="exact"/>
              <w:jc w:val="center"/>
              <w:rPr>
                <w:color w:val="000000"/>
              </w:rPr>
            </w:pPr>
            <w:r w:rsidRPr="00912C8B">
              <w:rPr>
                <w:color w:val="000000"/>
              </w:rPr>
              <w:t>Водоснабжение в рамках муниципальной программы "Комплексное развитие систем коммунальной инфраструктуры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2FDC4916" w14:textId="77777777" w:rsidR="00ED785B" w:rsidRPr="00912C8B" w:rsidRDefault="00ED785B" w:rsidP="006D63BC">
            <w:pPr>
              <w:spacing w:line="240" w:lineRule="exact"/>
              <w:jc w:val="center"/>
              <w:rPr>
                <w:color w:val="000000"/>
              </w:rPr>
            </w:pPr>
            <w:r w:rsidRPr="00912C8B">
              <w:rPr>
                <w:color w:val="000000"/>
              </w:rPr>
              <w:t>3030000000</w:t>
            </w:r>
          </w:p>
        </w:tc>
        <w:tc>
          <w:tcPr>
            <w:tcW w:w="720" w:type="dxa"/>
            <w:tcBorders>
              <w:top w:val="nil"/>
              <w:left w:val="nil"/>
              <w:bottom w:val="single" w:sz="4" w:space="0" w:color="000000"/>
              <w:right w:val="single" w:sz="4" w:space="0" w:color="000000"/>
            </w:tcBorders>
            <w:shd w:val="clear" w:color="auto" w:fill="auto"/>
            <w:vAlign w:val="center"/>
            <w:hideMark/>
          </w:tcPr>
          <w:p w14:paraId="30EC909C"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E746C50" w14:textId="77777777" w:rsidR="00ED785B" w:rsidRPr="00912C8B" w:rsidRDefault="00ED785B" w:rsidP="006D63BC">
            <w:pPr>
              <w:spacing w:line="240" w:lineRule="exact"/>
              <w:jc w:val="center"/>
              <w:rPr>
                <w:color w:val="000000"/>
              </w:rPr>
            </w:pPr>
            <w:r w:rsidRPr="00912C8B">
              <w:rPr>
                <w:color w:val="000000"/>
              </w:rPr>
              <w:t>26 972,58</w:t>
            </w:r>
          </w:p>
        </w:tc>
      </w:tr>
      <w:tr w:rsidR="00ED785B" w:rsidRPr="00912C8B" w14:paraId="31540BD1"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FFFFFF" w:fill="FFFFFF"/>
            <w:hideMark/>
          </w:tcPr>
          <w:p w14:paraId="777C52DD" w14:textId="77777777" w:rsidR="00ED785B" w:rsidRPr="00912C8B" w:rsidRDefault="00ED785B" w:rsidP="006D63BC">
            <w:pPr>
              <w:spacing w:line="240" w:lineRule="exact"/>
              <w:jc w:val="center"/>
              <w:rPr>
                <w:color w:val="000000"/>
              </w:rPr>
            </w:pPr>
            <w:r w:rsidRPr="00912C8B">
              <w:rPr>
                <w:color w:val="000000"/>
              </w:rPr>
              <w:t>Капитальный ремонт объектов водоснабжения и приобретение оборудования и материальных запасов для капитального ремонта, в рамках подпрограммы "Водоснабжение"</w:t>
            </w:r>
          </w:p>
        </w:tc>
        <w:tc>
          <w:tcPr>
            <w:tcW w:w="1690" w:type="dxa"/>
            <w:tcBorders>
              <w:top w:val="nil"/>
              <w:left w:val="nil"/>
              <w:bottom w:val="single" w:sz="4" w:space="0" w:color="000000"/>
              <w:right w:val="single" w:sz="4" w:space="0" w:color="000000"/>
            </w:tcBorders>
            <w:shd w:val="clear" w:color="auto" w:fill="auto"/>
            <w:vAlign w:val="center"/>
            <w:hideMark/>
          </w:tcPr>
          <w:p w14:paraId="7783E650" w14:textId="77777777" w:rsidR="00ED785B" w:rsidRPr="00912C8B" w:rsidRDefault="00ED785B" w:rsidP="006D63BC">
            <w:pPr>
              <w:spacing w:line="240" w:lineRule="exact"/>
              <w:jc w:val="center"/>
              <w:rPr>
                <w:color w:val="000000"/>
              </w:rPr>
            </w:pPr>
            <w:r w:rsidRPr="00912C8B">
              <w:rPr>
                <w:color w:val="000000"/>
              </w:rPr>
              <w:t>3030100040</w:t>
            </w:r>
          </w:p>
        </w:tc>
        <w:tc>
          <w:tcPr>
            <w:tcW w:w="720" w:type="dxa"/>
            <w:tcBorders>
              <w:top w:val="nil"/>
              <w:left w:val="nil"/>
              <w:bottom w:val="single" w:sz="4" w:space="0" w:color="000000"/>
              <w:right w:val="single" w:sz="4" w:space="0" w:color="000000"/>
            </w:tcBorders>
            <w:shd w:val="clear" w:color="FFFFFF" w:fill="FFFFFF"/>
            <w:vAlign w:val="center"/>
            <w:hideMark/>
          </w:tcPr>
          <w:p w14:paraId="1A2778FC"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7592101" w14:textId="77777777" w:rsidR="00ED785B" w:rsidRPr="00912C8B" w:rsidRDefault="00ED785B" w:rsidP="006D63BC">
            <w:pPr>
              <w:spacing w:line="240" w:lineRule="exact"/>
              <w:jc w:val="center"/>
              <w:rPr>
                <w:color w:val="000000"/>
              </w:rPr>
            </w:pPr>
            <w:r w:rsidRPr="00912C8B">
              <w:rPr>
                <w:color w:val="000000"/>
              </w:rPr>
              <w:t>12 472,58</w:t>
            </w:r>
          </w:p>
        </w:tc>
      </w:tr>
      <w:tr w:rsidR="00ED785B" w:rsidRPr="00912C8B" w14:paraId="38B5A22D"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0560C7F"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002A2720" w14:textId="77777777" w:rsidR="00ED785B" w:rsidRPr="00912C8B" w:rsidRDefault="00ED785B" w:rsidP="006D63BC">
            <w:pPr>
              <w:spacing w:line="240" w:lineRule="exact"/>
              <w:jc w:val="center"/>
              <w:rPr>
                <w:color w:val="000000"/>
              </w:rPr>
            </w:pPr>
            <w:r w:rsidRPr="00912C8B">
              <w:rPr>
                <w:color w:val="000000"/>
              </w:rPr>
              <w:t>3030100040</w:t>
            </w:r>
          </w:p>
        </w:tc>
        <w:tc>
          <w:tcPr>
            <w:tcW w:w="720" w:type="dxa"/>
            <w:tcBorders>
              <w:top w:val="nil"/>
              <w:left w:val="nil"/>
              <w:bottom w:val="single" w:sz="4" w:space="0" w:color="000000"/>
              <w:right w:val="single" w:sz="4" w:space="0" w:color="000000"/>
            </w:tcBorders>
            <w:shd w:val="clear" w:color="auto" w:fill="auto"/>
            <w:vAlign w:val="center"/>
            <w:hideMark/>
          </w:tcPr>
          <w:p w14:paraId="6C2BB8F0"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6462ADE2" w14:textId="77777777" w:rsidR="00ED785B" w:rsidRPr="00912C8B" w:rsidRDefault="00ED785B" w:rsidP="006D63BC">
            <w:pPr>
              <w:spacing w:line="240" w:lineRule="exact"/>
              <w:jc w:val="center"/>
              <w:rPr>
                <w:color w:val="000000"/>
              </w:rPr>
            </w:pPr>
            <w:r w:rsidRPr="00912C8B">
              <w:rPr>
                <w:color w:val="000000"/>
              </w:rPr>
              <w:t>12 472,58</w:t>
            </w:r>
          </w:p>
        </w:tc>
      </w:tr>
      <w:tr w:rsidR="00ED785B" w:rsidRPr="00912C8B" w14:paraId="74923C99"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B1B617B"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547769F3" w14:textId="77777777" w:rsidR="00ED785B" w:rsidRPr="00912C8B" w:rsidRDefault="00ED785B" w:rsidP="006D63BC">
            <w:pPr>
              <w:spacing w:line="240" w:lineRule="exact"/>
              <w:jc w:val="center"/>
              <w:rPr>
                <w:color w:val="000000"/>
              </w:rPr>
            </w:pPr>
            <w:r w:rsidRPr="00912C8B">
              <w:rPr>
                <w:color w:val="000000"/>
              </w:rPr>
              <w:t>3030100040</w:t>
            </w:r>
          </w:p>
        </w:tc>
        <w:tc>
          <w:tcPr>
            <w:tcW w:w="720" w:type="dxa"/>
            <w:tcBorders>
              <w:top w:val="nil"/>
              <w:left w:val="nil"/>
              <w:bottom w:val="single" w:sz="4" w:space="0" w:color="000000"/>
              <w:right w:val="single" w:sz="4" w:space="0" w:color="000000"/>
            </w:tcBorders>
            <w:shd w:val="clear" w:color="auto" w:fill="auto"/>
            <w:vAlign w:val="center"/>
            <w:hideMark/>
          </w:tcPr>
          <w:p w14:paraId="042866F3"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1D021953" w14:textId="77777777" w:rsidR="00ED785B" w:rsidRPr="00912C8B" w:rsidRDefault="00ED785B" w:rsidP="006D63BC">
            <w:pPr>
              <w:spacing w:line="240" w:lineRule="exact"/>
              <w:jc w:val="center"/>
              <w:rPr>
                <w:color w:val="000000"/>
              </w:rPr>
            </w:pPr>
            <w:r w:rsidRPr="00912C8B">
              <w:rPr>
                <w:color w:val="000000"/>
              </w:rPr>
              <w:t>12 472,58</w:t>
            </w:r>
          </w:p>
        </w:tc>
      </w:tr>
      <w:tr w:rsidR="00ED785B" w:rsidRPr="00912C8B" w14:paraId="0936C84E"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292BA34F" w14:textId="77777777" w:rsidR="00ED785B" w:rsidRPr="00912C8B" w:rsidRDefault="00ED785B" w:rsidP="006D63BC">
            <w:pPr>
              <w:spacing w:line="240" w:lineRule="exact"/>
              <w:jc w:val="center"/>
              <w:rPr>
                <w:color w:val="000000"/>
              </w:rPr>
            </w:pPr>
            <w:r w:rsidRPr="00912C8B">
              <w:rPr>
                <w:color w:val="000000"/>
              </w:rPr>
              <w:t>Капитальный ремонт объектов водоснабжения и приобретение оборудования и материальных запасов для капитального ремонта, в рамках подпрограммы "Водоснабжение" (за счет безвозмездных поступлений от негосударственных организаций)</w:t>
            </w:r>
          </w:p>
        </w:tc>
        <w:tc>
          <w:tcPr>
            <w:tcW w:w="1690" w:type="dxa"/>
            <w:tcBorders>
              <w:top w:val="nil"/>
              <w:left w:val="nil"/>
              <w:bottom w:val="single" w:sz="4" w:space="0" w:color="000000"/>
              <w:right w:val="single" w:sz="4" w:space="0" w:color="000000"/>
            </w:tcBorders>
            <w:shd w:val="clear" w:color="auto" w:fill="auto"/>
            <w:vAlign w:val="center"/>
            <w:hideMark/>
          </w:tcPr>
          <w:p w14:paraId="0A24CC91" w14:textId="77777777" w:rsidR="00ED785B" w:rsidRPr="00912C8B" w:rsidRDefault="00ED785B" w:rsidP="006D63BC">
            <w:pPr>
              <w:spacing w:line="240" w:lineRule="exact"/>
              <w:jc w:val="center"/>
              <w:rPr>
                <w:color w:val="000000"/>
              </w:rPr>
            </w:pPr>
            <w:r w:rsidRPr="00912C8B">
              <w:rPr>
                <w:color w:val="000000"/>
              </w:rPr>
              <w:t>3030100043</w:t>
            </w:r>
          </w:p>
        </w:tc>
        <w:tc>
          <w:tcPr>
            <w:tcW w:w="720" w:type="dxa"/>
            <w:tcBorders>
              <w:top w:val="nil"/>
              <w:left w:val="nil"/>
              <w:bottom w:val="single" w:sz="4" w:space="0" w:color="000000"/>
              <w:right w:val="single" w:sz="4" w:space="0" w:color="000000"/>
            </w:tcBorders>
            <w:shd w:val="clear" w:color="FFFFFF" w:fill="FFFFFF"/>
            <w:vAlign w:val="center"/>
            <w:hideMark/>
          </w:tcPr>
          <w:p w14:paraId="40C8995D"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AB05196" w14:textId="77777777" w:rsidR="00ED785B" w:rsidRPr="00912C8B" w:rsidRDefault="00ED785B" w:rsidP="006D63BC">
            <w:pPr>
              <w:spacing w:line="240" w:lineRule="exact"/>
              <w:jc w:val="center"/>
              <w:rPr>
                <w:color w:val="000000"/>
              </w:rPr>
            </w:pPr>
            <w:r w:rsidRPr="00912C8B">
              <w:rPr>
                <w:color w:val="000000"/>
              </w:rPr>
              <w:t>14 500,00</w:t>
            </w:r>
          </w:p>
        </w:tc>
      </w:tr>
      <w:tr w:rsidR="00ED785B" w:rsidRPr="00912C8B" w14:paraId="64F68ADD"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5AEFF87"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758D9171" w14:textId="77777777" w:rsidR="00ED785B" w:rsidRPr="00912C8B" w:rsidRDefault="00ED785B" w:rsidP="006D63BC">
            <w:pPr>
              <w:spacing w:line="240" w:lineRule="exact"/>
              <w:jc w:val="center"/>
              <w:rPr>
                <w:color w:val="000000"/>
              </w:rPr>
            </w:pPr>
            <w:r w:rsidRPr="00912C8B">
              <w:rPr>
                <w:color w:val="000000"/>
              </w:rPr>
              <w:t>3030100043</w:t>
            </w:r>
          </w:p>
        </w:tc>
        <w:tc>
          <w:tcPr>
            <w:tcW w:w="720" w:type="dxa"/>
            <w:tcBorders>
              <w:top w:val="nil"/>
              <w:left w:val="nil"/>
              <w:bottom w:val="single" w:sz="4" w:space="0" w:color="000000"/>
              <w:right w:val="single" w:sz="4" w:space="0" w:color="000000"/>
            </w:tcBorders>
            <w:shd w:val="clear" w:color="auto" w:fill="auto"/>
            <w:vAlign w:val="center"/>
            <w:hideMark/>
          </w:tcPr>
          <w:p w14:paraId="53118D1E"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635F957B" w14:textId="77777777" w:rsidR="00ED785B" w:rsidRPr="00912C8B" w:rsidRDefault="00ED785B" w:rsidP="006D63BC">
            <w:pPr>
              <w:spacing w:line="240" w:lineRule="exact"/>
              <w:jc w:val="center"/>
              <w:rPr>
                <w:color w:val="000000"/>
              </w:rPr>
            </w:pPr>
            <w:r w:rsidRPr="00912C8B">
              <w:rPr>
                <w:color w:val="000000"/>
              </w:rPr>
              <w:t>14 500,00</w:t>
            </w:r>
          </w:p>
        </w:tc>
      </w:tr>
      <w:tr w:rsidR="00ED785B" w:rsidRPr="00912C8B" w14:paraId="63D05B6C"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13A31CD"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1095666F" w14:textId="77777777" w:rsidR="00ED785B" w:rsidRPr="00912C8B" w:rsidRDefault="00ED785B" w:rsidP="006D63BC">
            <w:pPr>
              <w:spacing w:line="240" w:lineRule="exact"/>
              <w:jc w:val="center"/>
              <w:rPr>
                <w:color w:val="000000"/>
              </w:rPr>
            </w:pPr>
            <w:r w:rsidRPr="00912C8B">
              <w:rPr>
                <w:color w:val="000000"/>
              </w:rPr>
              <w:t>3030100043</w:t>
            </w:r>
          </w:p>
        </w:tc>
        <w:tc>
          <w:tcPr>
            <w:tcW w:w="720" w:type="dxa"/>
            <w:tcBorders>
              <w:top w:val="nil"/>
              <w:left w:val="nil"/>
              <w:bottom w:val="single" w:sz="4" w:space="0" w:color="000000"/>
              <w:right w:val="single" w:sz="4" w:space="0" w:color="000000"/>
            </w:tcBorders>
            <w:shd w:val="clear" w:color="auto" w:fill="auto"/>
            <w:vAlign w:val="center"/>
            <w:hideMark/>
          </w:tcPr>
          <w:p w14:paraId="4E876573"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3B4BBE4D" w14:textId="77777777" w:rsidR="00ED785B" w:rsidRPr="00912C8B" w:rsidRDefault="00ED785B" w:rsidP="006D63BC">
            <w:pPr>
              <w:spacing w:line="240" w:lineRule="exact"/>
              <w:jc w:val="center"/>
              <w:rPr>
                <w:color w:val="000000"/>
              </w:rPr>
            </w:pPr>
            <w:r w:rsidRPr="00912C8B">
              <w:rPr>
                <w:color w:val="000000"/>
              </w:rPr>
              <w:t>14 500,00</w:t>
            </w:r>
          </w:p>
        </w:tc>
      </w:tr>
      <w:tr w:rsidR="00ED785B" w:rsidRPr="00912C8B" w14:paraId="41B07C88"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auto" w:fill="auto"/>
            <w:hideMark/>
          </w:tcPr>
          <w:p w14:paraId="4B503B11" w14:textId="77777777" w:rsidR="00ED785B" w:rsidRPr="00912C8B" w:rsidRDefault="00ED785B" w:rsidP="006D63BC">
            <w:pPr>
              <w:spacing w:line="240" w:lineRule="exact"/>
              <w:jc w:val="center"/>
              <w:rPr>
                <w:color w:val="000000"/>
              </w:rPr>
            </w:pPr>
            <w:r w:rsidRPr="00912C8B">
              <w:rPr>
                <w:color w:val="000000"/>
              </w:rPr>
              <w:t>Водоотведение в рамках муниципальной программы "Комплексное развитие систем коммунальной инфраструктуры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5FF6C62D" w14:textId="77777777" w:rsidR="00ED785B" w:rsidRPr="00912C8B" w:rsidRDefault="00ED785B" w:rsidP="006D63BC">
            <w:pPr>
              <w:spacing w:line="240" w:lineRule="exact"/>
              <w:jc w:val="center"/>
              <w:rPr>
                <w:color w:val="000000"/>
              </w:rPr>
            </w:pPr>
            <w:r w:rsidRPr="00912C8B">
              <w:rPr>
                <w:color w:val="000000"/>
              </w:rPr>
              <w:t>3040000000</w:t>
            </w:r>
          </w:p>
        </w:tc>
        <w:tc>
          <w:tcPr>
            <w:tcW w:w="720" w:type="dxa"/>
            <w:tcBorders>
              <w:top w:val="nil"/>
              <w:left w:val="nil"/>
              <w:bottom w:val="single" w:sz="4" w:space="0" w:color="000000"/>
              <w:right w:val="single" w:sz="4" w:space="0" w:color="000000"/>
            </w:tcBorders>
            <w:shd w:val="clear" w:color="auto" w:fill="auto"/>
            <w:vAlign w:val="center"/>
            <w:hideMark/>
          </w:tcPr>
          <w:p w14:paraId="191DA5BC"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16BDAAA" w14:textId="77777777" w:rsidR="00ED785B" w:rsidRPr="00912C8B" w:rsidRDefault="00ED785B" w:rsidP="006D63BC">
            <w:pPr>
              <w:spacing w:line="240" w:lineRule="exact"/>
              <w:jc w:val="center"/>
              <w:rPr>
                <w:color w:val="000000"/>
              </w:rPr>
            </w:pPr>
            <w:r w:rsidRPr="00912C8B">
              <w:rPr>
                <w:color w:val="000000"/>
              </w:rPr>
              <w:t>5 000,00</w:t>
            </w:r>
          </w:p>
        </w:tc>
      </w:tr>
      <w:tr w:rsidR="00ED785B" w:rsidRPr="00912C8B" w14:paraId="3E8C5FF8"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FFFFFF" w:fill="FFFFFF"/>
            <w:hideMark/>
          </w:tcPr>
          <w:p w14:paraId="2AA63FE7" w14:textId="77777777" w:rsidR="00ED785B" w:rsidRPr="00912C8B" w:rsidRDefault="00ED785B" w:rsidP="006D63BC">
            <w:pPr>
              <w:spacing w:line="240" w:lineRule="exact"/>
              <w:jc w:val="center"/>
              <w:rPr>
                <w:color w:val="000000"/>
              </w:rPr>
            </w:pPr>
            <w:r w:rsidRPr="00912C8B">
              <w:rPr>
                <w:color w:val="000000"/>
              </w:rPr>
              <w:t>Капитальный ремонт объектов водоотведения и приобретение оборудования и материальных запасов для капитального ремонта, в рамках подпрограммы "Водоотведение"</w:t>
            </w:r>
          </w:p>
        </w:tc>
        <w:tc>
          <w:tcPr>
            <w:tcW w:w="1690" w:type="dxa"/>
            <w:tcBorders>
              <w:top w:val="nil"/>
              <w:left w:val="nil"/>
              <w:bottom w:val="single" w:sz="4" w:space="0" w:color="000000"/>
              <w:right w:val="single" w:sz="4" w:space="0" w:color="000000"/>
            </w:tcBorders>
            <w:shd w:val="clear" w:color="auto" w:fill="auto"/>
            <w:vAlign w:val="center"/>
            <w:hideMark/>
          </w:tcPr>
          <w:p w14:paraId="46EE5A3B" w14:textId="77777777" w:rsidR="00ED785B" w:rsidRPr="00912C8B" w:rsidRDefault="00ED785B" w:rsidP="006D63BC">
            <w:pPr>
              <w:spacing w:line="240" w:lineRule="exact"/>
              <w:jc w:val="center"/>
              <w:rPr>
                <w:color w:val="000000"/>
              </w:rPr>
            </w:pPr>
            <w:r w:rsidRPr="00912C8B">
              <w:rPr>
                <w:color w:val="000000"/>
              </w:rPr>
              <w:t>3040100040</w:t>
            </w:r>
          </w:p>
        </w:tc>
        <w:tc>
          <w:tcPr>
            <w:tcW w:w="720" w:type="dxa"/>
            <w:tcBorders>
              <w:top w:val="nil"/>
              <w:left w:val="nil"/>
              <w:bottom w:val="single" w:sz="4" w:space="0" w:color="000000"/>
              <w:right w:val="single" w:sz="4" w:space="0" w:color="000000"/>
            </w:tcBorders>
            <w:shd w:val="clear" w:color="FFFFFF" w:fill="FFFFFF"/>
            <w:vAlign w:val="center"/>
            <w:hideMark/>
          </w:tcPr>
          <w:p w14:paraId="4108770E"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CCC23F5" w14:textId="77777777" w:rsidR="00ED785B" w:rsidRPr="00912C8B" w:rsidRDefault="00ED785B" w:rsidP="006D63BC">
            <w:pPr>
              <w:spacing w:line="240" w:lineRule="exact"/>
              <w:jc w:val="center"/>
              <w:rPr>
                <w:color w:val="000000"/>
              </w:rPr>
            </w:pPr>
            <w:r w:rsidRPr="00912C8B">
              <w:rPr>
                <w:color w:val="000000"/>
              </w:rPr>
              <w:t>5 000,00</w:t>
            </w:r>
          </w:p>
        </w:tc>
      </w:tr>
      <w:tr w:rsidR="00ED785B" w:rsidRPr="00912C8B" w14:paraId="0E0E1738"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A4A9193"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09BF7E23" w14:textId="77777777" w:rsidR="00ED785B" w:rsidRPr="00912C8B" w:rsidRDefault="00ED785B" w:rsidP="006D63BC">
            <w:pPr>
              <w:spacing w:line="240" w:lineRule="exact"/>
              <w:jc w:val="center"/>
              <w:rPr>
                <w:color w:val="000000"/>
              </w:rPr>
            </w:pPr>
            <w:r w:rsidRPr="00912C8B">
              <w:rPr>
                <w:color w:val="000000"/>
              </w:rPr>
              <w:t>3040100040</w:t>
            </w:r>
          </w:p>
        </w:tc>
        <w:tc>
          <w:tcPr>
            <w:tcW w:w="720" w:type="dxa"/>
            <w:tcBorders>
              <w:top w:val="nil"/>
              <w:left w:val="nil"/>
              <w:bottom w:val="single" w:sz="4" w:space="0" w:color="000000"/>
              <w:right w:val="single" w:sz="4" w:space="0" w:color="000000"/>
            </w:tcBorders>
            <w:shd w:val="clear" w:color="auto" w:fill="auto"/>
            <w:vAlign w:val="center"/>
            <w:hideMark/>
          </w:tcPr>
          <w:p w14:paraId="1256AE01"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225E1310" w14:textId="77777777" w:rsidR="00ED785B" w:rsidRPr="00912C8B" w:rsidRDefault="00ED785B" w:rsidP="006D63BC">
            <w:pPr>
              <w:spacing w:line="240" w:lineRule="exact"/>
              <w:jc w:val="center"/>
              <w:rPr>
                <w:color w:val="000000"/>
              </w:rPr>
            </w:pPr>
            <w:r w:rsidRPr="00912C8B">
              <w:rPr>
                <w:color w:val="000000"/>
              </w:rPr>
              <w:t>5 000,00</w:t>
            </w:r>
          </w:p>
        </w:tc>
      </w:tr>
      <w:tr w:rsidR="00ED785B" w:rsidRPr="00912C8B" w14:paraId="2F108AE2"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4D9D80FB"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2E69FB85" w14:textId="77777777" w:rsidR="00ED785B" w:rsidRPr="00912C8B" w:rsidRDefault="00ED785B" w:rsidP="006D63BC">
            <w:pPr>
              <w:spacing w:line="240" w:lineRule="exact"/>
              <w:jc w:val="center"/>
              <w:rPr>
                <w:color w:val="000000"/>
              </w:rPr>
            </w:pPr>
            <w:r w:rsidRPr="00912C8B">
              <w:rPr>
                <w:color w:val="000000"/>
              </w:rPr>
              <w:t>3040100040</w:t>
            </w:r>
          </w:p>
        </w:tc>
        <w:tc>
          <w:tcPr>
            <w:tcW w:w="720" w:type="dxa"/>
            <w:tcBorders>
              <w:top w:val="nil"/>
              <w:left w:val="nil"/>
              <w:bottom w:val="single" w:sz="4" w:space="0" w:color="000000"/>
              <w:right w:val="single" w:sz="4" w:space="0" w:color="000000"/>
            </w:tcBorders>
            <w:shd w:val="clear" w:color="auto" w:fill="auto"/>
            <w:vAlign w:val="center"/>
            <w:hideMark/>
          </w:tcPr>
          <w:p w14:paraId="32E2EB18"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4661C006" w14:textId="77777777" w:rsidR="00ED785B" w:rsidRPr="00912C8B" w:rsidRDefault="00ED785B" w:rsidP="006D63BC">
            <w:pPr>
              <w:spacing w:line="240" w:lineRule="exact"/>
              <w:jc w:val="center"/>
              <w:rPr>
                <w:color w:val="000000"/>
              </w:rPr>
            </w:pPr>
            <w:r w:rsidRPr="00912C8B">
              <w:rPr>
                <w:color w:val="000000"/>
              </w:rPr>
              <w:t>5 000,00</w:t>
            </w:r>
          </w:p>
        </w:tc>
      </w:tr>
      <w:tr w:rsidR="00ED785B" w:rsidRPr="00912C8B" w14:paraId="57F80B11"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auto" w:fill="auto"/>
            <w:hideMark/>
          </w:tcPr>
          <w:p w14:paraId="28ACDEBD" w14:textId="77777777" w:rsidR="00ED785B" w:rsidRPr="00912C8B" w:rsidRDefault="00ED785B" w:rsidP="006D63BC">
            <w:pPr>
              <w:spacing w:line="240" w:lineRule="exact"/>
              <w:jc w:val="center"/>
              <w:rPr>
                <w:color w:val="000000"/>
              </w:rPr>
            </w:pPr>
            <w:r w:rsidRPr="00912C8B">
              <w:rPr>
                <w:color w:val="000000"/>
              </w:rPr>
              <w:t>Жилищное хозяйство в рамках муниципальной программы "Комплексное развитие систем коммунальной инфраструктуры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0AE9BBF3" w14:textId="77777777" w:rsidR="00ED785B" w:rsidRPr="00912C8B" w:rsidRDefault="00ED785B" w:rsidP="006D63BC">
            <w:pPr>
              <w:spacing w:line="240" w:lineRule="exact"/>
              <w:jc w:val="center"/>
              <w:rPr>
                <w:color w:val="000000"/>
              </w:rPr>
            </w:pPr>
            <w:r w:rsidRPr="00912C8B">
              <w:rPr>
                <w:color w:val="000000"/>
              </w:rPr>
              <w:t>3060000000</w:t>
            </w:r>
          </w:p>
        </w:tc>
        <w:tc>
          <w:tcPr>
            <w:tcW w:w="720" w:type="dxa"/>
            <w:tcBorders>
              <w:top w:val="nil"/>
              <w:left w:val="nil"/>
              <w:bottom w:val="single" w:sz="4" w:space="0" w:color="000000"/>
              <w:right w:val="single" w:sz="4" w:space="0" w:color="000000"/>
            </w:tcBorders>
            <w:shd w:val="clear" w:color="auto" w:fill="auto"/>
            <w:vAlign w:val="center"/>
            <w:hideMark/>
          </w:tcPr>
          <w:p w14:paraId="43DC1119"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C88D248" w14:textId="77777777" w:rsidR="00ED785B" w:rsidRPr="00912C8B" w:rsidRDefault="00ED785B" w:rsidP="006D63BC">
            <w:pPr>
              <w:spacing w:line="240" w:lineRule="exact"/>
              <w:jc w:val="center"/>
              <w:rPr>
                <w:color w:val="000000"/>
              </w:rPr>
            </w:pPr>
            <w:r w:rsidRPr="00912C8B">
              <w:rPr>
                <w:color w:val="000000"/>
              </w:rPr>
              <w:t>26 000,00</w:t>
            </w:r>
          </w:p>
        </w:tc>
      </w:tr>
      <w:tr w:rsidR="00ED785B" w:rsidRPr="00912C8B" w14:paraId="249ACD26" w14:textId="77777777" w:rsidTr="00360E04">
        <w:trPr>
          <w:trHeight w:val="1890"/>
        </w:trPr>
        <w:tc>
          <w:tcPr>
            <w:tcW w:w="5240" w:type="dxa"/>
            <w:tcBorders>
              <w:top w:val="nil"/>
              <w:left w:val="single" w:sz="4" w:space="0" w:color="000000"/>
              <w:bottom w:val="single" w:sz="4" w:space="0" w:color="000000"/>
              <w:right w:val="single" w:sz="4" w:space="0" w:color="000000"/>
            </w:tcBorders>
            <w:shd w:val="clear" w:color="FFFFFF" w:fill="FFFFFF"/>
            <w:hideMark/>
          </w:tcPr>
          <w:p w14:paraId="61CD6F34" w14:textId="77777777" w:rsidR="00ED785B" w:rsidRPr="00912C8B" w:rsidRDefault="00ED785B" w:rsidP="006D63BC">
            <w:pPr>
              <w:spacing w:line="240" w:lineRule="exact"/>
              <w:jc w:val="center"/>
              <w:rPr>
                <w:color w:val="000000"/>
              </w:rPr>
            </w:pPr>
            <w:r w:rsidRPr="00912C8B">
              <w:rPr>
                <w:color w:val="000000"/>
              </w:rPr>
              <w:t>Субсидии на финансовое возмещение затрат юридическим лицам (за исключением субсидий государственным (муниципальным) учреждениям), индивидуальным предпринимателям, на формирование или увеличение уставного фонда муниципальных унитарных предприятий Ванинского муниципального района Хабаровского края в рамках подпрограммы "Жилищное хозяйство"</w:t>
            </w:r>
          </w:p>
        </w:tc>
        <w:tc>
          <w:tcPr>
            <w:tcW w:w="1690" w:type="dxa"/>
            <w:tcBorders>
              <w:top w:val="nil"/>
              <w:left w:val="nil"/>
              <w:bottom w:val="single" w:sz="4" w:space="0" w:color="000000"/>
              <w:right w:val="single" w:sz="4" w:space="0" w:color="000000"/>
            </w:tcBorders>
            <w:shd w:val="clear" w:color="auto" w:fill="auto"/>
            <w:vAlign w:val="center"/>
            <w:hideMark/>
          </w:tcPr>
          <w:p w14:paraId="21300A8A" w14:textId="77777777" w:rsidR="00ED785B" w:rsidRPr="00912C8B" w:rsidRDefault="00ED785B" w:rsidP="006D63BC">
            <w:pPr>
              <w:spacing w:line="240" w:lineRule="exact"/>
              <w:jc w:val="center"/>
              <w:rPr>
                <w:color w:val="000000"/>
              </w:rPr>
            </w:pPr>
            <w:r w:rsidRPr="00912C8B">
              <w:rPr>
                <w:color w:val="000000"/>
              </w:rPr>
              <w:t>3060100040</w:t>
            </w:r>
          </w:p>
        </w:tc>
        <w:tc>
          <w:tcPr>
            <w:tcW w:w="720" w:type="dxa"/>
            <w:tcBorders>
              <w:top w:val="nil"/>
              <w:left w:val="nil"/>
              <w:bottom w:val="single" w:sz="4" w:space="0" w:color="000000"/>
              <w:right w:val="single" w:sz="4" w:space="0" w:color="000000"/>
            </w:tcBorders>
            <w:shd w:val="clear" w:color="FFFFFF" w:fill="FFFFFF"/>
            <w:vAlign w:val="center"/>
            <w:hideMark/>
          </w:tcPr>
          <w:p w14:paraId="4B111225"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8F1F041" w14:textId="77777777" w:rsidR="00ED785B" w:rsidRPr="00912C8B" w:rsidRDefault="00ED785B" w:rsidP="006D63BC">
            <w:pPr>
              <w:spacing w:line="240" w:lineRule="exact"/>
              <w:jc w:val="center"/>
              <w:rPr>
                <w:color w:val="000000"/>
              </w:rPr>
            </w:pPr>
            <w:r w:rsidRPr="00912C8B">
              <w:rPr>
                <w:color w:val="000000"/>
              </w:rPr>
              <w:t>6 000,00</w:t>
            </w:r>
          </w:p>
        </w:tc>
      </w:tr>
      <w:tr w:rsidR="00ED785B" w:rsidRPr="00912C8B" w14:paraId="6E53A848"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61BCF4FB" w14:textId="77777777" w:rsidR="00ED785B" w:rsidRPr="00912C8B" w:rsidRDefault="00ED785B" w:rsidP="006D63BC">
            <w:pPr>
              <w:spacing w:line="240" w:lineRule="exact"/>
              <w:jc w:val="center"/>
              <w:rPr>
                <w:color w:val="000000"/>
              </w:rPr>
            </w:pPr>
            <w:r w:rsidRPr="00912C8B">
              <w:rPr>
                <w:color w:val="000000"/>
              </w:rPr>
              <w:t>Иные бюджетные ассигнования</w:t>
            </w:r>
          </w:p>
        </w:tc>
        <w:tc>
          <w:tcPr>
            <w:tcW w:w="1690" w:type="dxa"/>
            <w:tcBorders>
              <w:top w:val="nil"/>
              <w:left w:val="nil"/>
              <w:bottom w:val="single" w:sz="4" w:space="0" w:color="000000"/>
              <w:right w:val="single" w:sz="4" w:space="0" w:color="000000"/>
            </w:tcBorders>
            <w:shd w:val="clear" w:color="auto" w:fill="auto"/>
            <w:vAlign w:val="center"/>
            <w:hideMark/>
          </w:tcPr>
          <w:p w14:paraId="290F3AA5" w14:textId="77777777" w:rsidR="00ED785B" w:rsidRPr="00912C8B" w:rsidRDefault="00ED785B" w:rsidP="006D63BC">
            <w:pPr>
              <w:spacing w:line="240" w:lineRule="exact"/>
              <w:jc w:val="center"/>
              <w:rPr>
                <w:color w:val="000000"/>
              </w:rPr>
            </w:pPr>
            <w:r w:rsidRPr="00912C8B">
              <w:rPr>
                <w:color w:val="000000"/>
              </w:rPr>
              <w:t>3060100040</w:t>
            </w:r>
          </w:p>
        </w:tc>
        <w:tc>
          <w:tcPr>
            <w:tcW w:w="720" w:type="dxa"/>
            <w:tcBorders>
              <w:top w:val="nil"/>
              <w:left w:val="nil"/>
              <w:bottom w:val="single" w:sz="4" w:space="0" w:color="000000"/>
              <w:right w:val="single" w:sz="4" w:space="0" w:color="000000"/>
            </w:tcBorders>
            <w:shd w:val="clear" w:color="auto" w:fill="auto"/>
            <w:vAlign w:val="center"/>
            <w:hideMark/>
          </w:tcPr>
          <w:p w14:paraId="48499047" w14:textId="77777777" w:rsidR="00ED785B" w:rsidRPr="00912C8B" w:rsidRDefault="00ED785B" w:rsidP="006D63BC">
            <w:pPr>
              <w:spacing w:line="240" w:lineRule="exact"/>
              <w:jc w:val="center"/>
              <w:rPr>
                <w:color w:val="000000"/>
              </w:rPr>
            </w:pPr>
            <w:r w:rsidRPr="00912C8B">
              <w:rPr>
                <w:color w:val="000000"/>
              </w:rPr>
              <w:t>800</w:t>
            </w:r>
          </w:p>
        </w:tc>
        <w:tc>
          <w:tcPr>
            <w:tcW w:w="1655" w:type="dxa"/>
            <w:tcBorders>
              <w:top w:val="nil"/>
              <w:left w:val="nil"/>
              <w:bottom w:val="single" w:sz="4" w:space="0" w:color="000000"/>
              <w:right w:val="single" w:sz="4" w:space="0" w:color="000000"/>
            </w:tcBorders>
            <w:shd w:val="clear" w:color="auto" w:fill="auto"/>
            <w:vAlign w:val="center"/>
            <w:hideMark/>
          </w:tcPr>
          <w:p w14:paraId="4930C072" w14:textId="77777777" w:rsidR="00ED785B" w:rsidRPr="00912C8B" w:rsidRDefault="00ED785B" w:rsidP="006D63BC">
            <w:pPr>
              <w:spacing w:line="240" w:lineRule="exact"/>
              <w:jc w:val="center"/>
              <w:rPr>
                <w:color w:val="000000"/>
              </w:rPr>
            </w:pPr>
            <w:r w:rsidRPr="00912C8B">
              <w:rPr>
                <w:color w:val="000000"/>
              </w:rPr>
              <w:t>6 000,00</w:t>
            </w:r>
          </w:p>
        </w:tc>
      </w:tr>
      <w:tr w:rsidR="00ED785B" w:rsidRPr="00912C8B" w14:paraId="4ADCF215" w14:textId="77777777" w:rsidTr="005F3B64">
        <w:trPr>
          <w:trHeight w:val="274"/>
        </w:trPr>
        <w:tc>
          <w:tcPr>
            <w:tcW w:w="5240" w:type="dxa"/>
            <w:tcBorders>
              <w:top w:val="nil"/>
              <w:left w:val="single" w:sz="4" w:space="0" w:color="000000"/>
              <w:bottom w:val="single" w:sz="4" w:space="0" w:color="000000"/>
              <w:right w:val="single" w:sz="4" w:space="0" w:color="000000"/>
            </w:tcBorders>
            <w:shd w:val="clear" w:color="auto" w:fill="auto"/>
            <w:hideMark/>
          </w:tcPr>
          <w:p w14:paraId="1A6BCE51" w14:textId="77777777" w:rsidR="00ED785B" w:rsidRPr="00912C8B" w:rsidRDefault="00ED785B" w:rsidP="006D63BC">
            <w:pPr>
              <w:spacing w:line="240" w:lineRule="exact"/>
              <w:jc w:val="center"/>
              <w:rPr>
                <w:color w:val="000000"/>
              </w:rPr>
            </w:pPr>
            <w:r w:rsidRPr="00912C8B">
              <w:rPr>
                <w:color w:val="000000"/>
              </w:rPr>
              <w:t xml:space="preserve">Субсидии юридическим лицам (кроме некоммерческих организаций), индивидуальным предпринимателям, </w:t>
            </w:r>
            <w:r w:rsidRPr="00912C8B">
              <w:rPr>
                <w:color w:val="000000"/>
              </w:rPr>
              <w:lastRenderedPageBreak/>
              <w:t>физическим лицам - производителям товаров, работ, услуг</w:t>
            </w:r>
          </w:p>
        </w:tc>
        <w:tc>
          <w:tcPr>
            <w:tcW w:w="1690" w:type="dxa"/>
            <w:tcBorders>
              <w:top w:val="nil"/>
              <w:left w:val="nil"/>
              <w:bottom w:val="single" w:sz="4" w:space="0" w:color="000000"/>
              <w:right w:val="single" w:sz="4" w:space="0" w:color="000000"/>
            </w:tcBorders>
            <w:shd w:val="clear" w:color="auto" w:fill="auto"/>
            <w:vAlign w:val="center"/>
            <w:hideMark/>
          </w:tcPr>
          <w:p w14:paraId="34D6AC27" w14:textId="77777777" w:rsidR="00ED785B" w:rsidRPr="00912C8B" w:rsidRDefault="00ED785B" w:rsidP="006D63BC">
            <w:pPr>
              <w:spacing w:line="240" w:lineRule="exact"/>
              <w:jc w:val="center"/>
              <w:rPr>
                <w:color w:val="000000"/>
              </w:rPr>
            </w:pPr>
            <w:r w:rsidRPr="00912C8B">
              <w:rPr>
                <w:color w:val="000000"/>
              </w:rPr>
              <w:lastRenderedPageBreak/>
              <w:t>3060100040</w:t>
            </w:r>
          </w:p>
        </w:tc>
        <w:tc>
          <w:tcPr>
            <w:tcW w:w="720" w:type="dxa"/>
            <w:tcBorders>
              <w:top w:val="nil"/>
              <w:left w:val="nil"/>
              <w:bottom w:val="single" w:sz="4" w:space="0" w:color="000000"/>
              <w:right w:val="single" w:sz="4" w:space="0" w:color="000000"/>
            </w:tcBorders>
            <w:shd w:val="clear" w:color="auto" w:fill="auto"/>
            <w:vAlign w:val="center"/>
            <w:hideMark/>
          </w:tcPr>
          <w:p w14:paraId="2A972CE2" w14:textId="77777777" w:rsidR="00ED785B" w:rsidRPr="00912C8B" w:rsidRDefault="00ED785B" w:rsidP="006D63BC">
            <w:pPr>
              <w:spacing w:line="240" w:lineRule="exact"/>
              <w:jc w:val="center"/>
              <w:rPr>
                <w:color w:val="000000"/>
              </w:rPr>
            </w:pPr>
            <w:r w:rsidRPr="00912C8B">
              <w:rPr>
                <w:color w:val="000000"/>
              </w:rPr>
              <w:t>810</w:t>
            </w:r>
          </w:p>
        </w:tc>
        <w:tc>
          <w:tcPr>
            <w:tcW w:w="1655" w:type="dxa"/>
            <w:tcBorders>
              <w:top w:val="nil"/>
              <w:left w:val="nil"/>
              <w:bottom w:val="single" w:sz="4" w:space="0" w:color="000000"/>
              <w:right w:val="single" w:sz="4" w:space="0" w:color="000000"/>
            </w:tcBorders>
            <w:shd w:val="clear" w:color="auto" w:fill="auto"/>
            <w:vAlign w:val="center"/>
            <w:hideMark/>
          </w:tcPr>
          <w:p w14:paraId="04A1B658" w14:textId="77777777" w:rsidR="00ED785B" w:rsidRPr="00912C8B" w:rsidRDefault="00ED785B" w:rsidP="006D63BC">
            <w:pPr>
              <w:spacing w:line="240" w:lineRule="exact"/>
              <w:jc w:val="center"/>
              <w:rPr>
                <w:color w:val="000000"/>
              </w:rPr>
            </w:pPr>
            <w:r w:rsidRPr="00912C8B">
              <w:rPr>
                <w:color w:val="000000"/>
              </w:rPr>
              <w:t>6 000,00</w:t>
            </w:r>
          </w:p>
        </w:tc>
      </w:tr>
      <w:tr w:rsidR="00ED785B" w:rsidRPr="00912C8B" w14:paraId="6C9E6FB9" w14:textId="77777777" w:rsidTr="00360E04">
        <w:trPr>
          <w:trHeight w:val="2520"/>
        </w:trPr>
        <w:tc>
          <w:tcPr>
            <w:tcW w:w="5240" w:type="dxa"/>
            <w:tcBorders>
              <w:top w:val="nil"/>
              <w:left w:val="single" w:sz="4" w:space="0" w:color="000000"/>
              <w:bottom w:val="single" w:sz="4" w:space="0" w:color="000000"/>
              <w:right w:val="single" w:sz="4" w:space="0" w:color="000000"/>
            </w:tcBorders>
            <w:shd w:val="clear" w:color="FFFFFF" w:fill="FFFFFF"/>
            <w:hideMark/>
          </w:tcPr>
          <w:p w14:paraId="193FFE9A" w14:textId="77777777" w:rsidR="00ED785B" w:rsidRPr="00912C8B" w:rsidRDefault="00ED785B" w:rsidP="006D63BC">
            <w:pPr>
              <w:spacing w:line="240" w:lineRule="exact"/>
              <w:jc w:val="center"/>
              <w:rPr>
                <w:color w:val="000000"/>
              </w:rPr>
            </w:pPr>
            <w:r w:rsidRPr="00912C8B">
              <w:rPr>
                <w:color w:val="000000"/>
              </w:rPr>
              <w:t>Субсидии юридическим лицам (за исключением субсидий государственным (муниципальным) учреждениям), индивидуальным предпринимателям на возмещение недополученных доходов или возмещение затрат, в связи с оказанием услуг населению муниципальными унитарными предприятиями- управляющими компаниями по ремонту и содержанию общедомового имущества в рамках подпрограммы "Жилищное хозяйство"</w:t>
            </w:r>
          </w:p>
        </w:tc>
        <w:tc>
          <w:tcPr>
            <w:tcW w:w="1690" w:type="dxa"/>
            <w:tcBorders>
              <w:top w:val="nil"/>
              <w:left w:val="nil"/>
              <w:bottom w:val="single" w:sz="4" w:space="0" w:color="000000"/>
              <w:right w:val="single" w:sz="4" w:space="0" w:color="000000"/>
            </w:tcBorders>
            <w:shd w:val="clear" w:color="auto" w:fill="auto"/>
            <w:vAlign w:val="center"/>
            <w:hideMark/>
          </w:tcPr>
          <w:p w14:paraId="47170DCC" w14:textId="77777777" w:rsidR="00ED785B" w:rsidRPr="00912C8B" w:rsidRDefault="00ED785B" w:rsidP="006D63BC">
            <w:pPr>
              <w:spacing w:line="240" w:lineRule="exact"/>
              <w:jc w:val="center"/>
              <w:rPr>
                <w:color w:val="000000"/>
              </w:rPr>
            </w:pPr>
            <w:r w:rsidRPr="00912C8B">
              <w:rPr>
                <w:color w:val="000000"/>
              </w:rPr>
              <w:t>3060200040</w:t>
            </w:r>
          </w:p>
        </w:tc>
        <w:tc>
          <w:tcPr>
            <w:tcW w:w="720" w:type="dxa"/>
            <w:tcBorders>
              <w:top w:val="nil"/>
              <w:left w:val="nil"/>
              <w:bottom w:val="single" w:sz="4" w:space="0" w:color="000000"/>
              <w:right w:val="single" w:sz="4" w:space="0" w:color="000000"/>
            </w:tcBorders>
            <w:shd w:val="clear" w:color="FFFFFF" w:fill="FFFFFF"/>
            <w:vAlign w:val="center"/>
            <w:hideMark/>
          </w:tcPr>
          <w:p w14:paraId="5A791942"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2CAE41F" w14:textId="77777777" w:rsidR="00ED785B" w:rsidRPr="00912C8B" w:rsidRDefault="00ED785B" w:rsidP="006D63BC">
            <w:pPr>
              <w:spacing w:line="240" w:lineRule="exact"/>
              <w:jc w:val="center"/>
              <w:rPr>
                <w:color w:val="000000"/>
              </w:rPr>
            </w:pPr>
            <w:r w:rsidRPr="00912C8B">
              <w:rPr>
                <w:color w:val="000000"/>
              </w:rPr>
              <w:t>20 000,00</w:t>
            </w:r>
          </w:p>
        </w:tc>
      </w:tr>
      <w:tr w:rsidR="00ED785B" w:rsidRPr="00912C8B" w14:paraId="5926F9E8"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1530ECCB" w14:textId="77777777" w:rsidR="00ED785B" w:rsidRPr="00912C8B" w:rsidRDefault="00ED785B" w:rsidP="006D63BC">
            <w:pPr>
              <w:spacing w:line="240" w:lineRule="exact"/>
              <w:jc w:val="center"/>
              <w:rPr>
                <w:color w:val="000000"/>
              </w:rPr>
            </w:pPr>
            <w:r w:rsidRPr="00912C8B">
              <w:rPr>
                <w:color w:val="000000"/>
              </w:rPr>
              <w:t>Иные бюджетные ассигнования</w:t>
            </w:r>
          </w:p>
        </w:tc>
        <w:tc>
          <w:tcPr>
            <w:tcW w:w="1690" w:type="dxa"/>
            <w:tcBorders>
              <w:top w:val="nil"/>
              <w:left w:val="nil"/>
              <w:bottom w:val="single" w:sz="4" w:space="0" w:color="000000"/>
              <w:right w:val="single" w:sz="4" w:space="0" w:color="000000"/>
            </w:tcBorders>
            <w:shd w:val="clear" w:color="auto" w:fill="auto"/>
            <w:vAlign w:val="center"/>
            <w:hideMark/>
          </w:tcPr>
          <w:p w14:paraId="10F8E078" w14:textId="77777777" w:rsidR="00ED785B" w:rsidRPr="00912C8B" w:rsidRDefault="00ED785B" w:rsidP="006D63BC">
            <w:pPr>
              <w:spacing w:line="240" w:lineRule="exact"/>
              <w:jc w:val="center"/>
              <w:rPr>
                <w:color w:val="000000"/>
              </w:rPr>
            </w:pPr>
            <w:r w:rsidRPr="00912C8B">
              <w:rPr>
                <w:color w:val="000000"/>
              </w:rPr>
              <w:t>3060200040</w:t>
            </w:r>
          </w:p>
        </w:tc>
        <w:tc>
          <w:tcPr>
            <w:tcW w:w="720" w:type="dxa"/>
            <w:tcBorders>
              <w:top w:val="nil"/>
              <w:left w:val="nil"/>
              <w:bottom w:val="single" w:sz="4" w:space="0" w:color="000000"/>
              <w:right w:val="single" w:sz="4" w:space="0" w:color="000000"/>
            </w:tcBorders>
            <w:shd w:val="clear" w:color="auto" w:fill="auto"/>
            <w:vAlign w:val="center"/>
            <w:hideMark/>
          </w:tcPr>
          <w:p w14:paraId="36C82254" w14:textId="77777777" w:rsidR="00ED785B" w:rsidRPr="00912C8B" w:rsidRDefault="00ED785B" w:rsidP="006D63BC">
            <w:pPr>
              <w:spacing w:line="240" w:lineRule="exact"/>
              <w:jc w:val="center"/>
              <w:rPr>
                <w:color w:val="000000"/>
              </w:rPr>
            </w:pPr>
            <w:r w:rsidRPr="00912C8B">
              <w:rPr>
                <w:color w:val="000000"/>
              </w:rPr>
              <w:t>800</w:t>
            </w:r>
          </w:p>
        </w:tc>
        <w:tc>
          <w:tcPr>
            <w:tcW w:w="1655" w:type="dxa"/>
            <w:tcBorders>
              <w:top w:val="nil"/>
              <w:left w:val="nil"/>
              <w:bottom w:val="single" w:sz="4" w:space="0" w:color="000000"/>
              <w:right w:val="single" w:sz="4" w:space="0" w:color="000000"/>
            </w:tcBorders>
            <w:shd w:val="clear" w:color="auto" w:fill="auto"/>
            <w:vAlign w:val="center"/>
            <w:hideMark/>
          </w:tcPr>
          <w:p w14:paraId="36D9B5FA" w14:textId="77777777" w:rsidR="00ED785B" w:rsidRPr="00912C8B" w:rsidRDefault="00ED785B" w:rsidP="006D63BC">
            <w:pPr>
              <w:spacing w:line="240" w:lineRule="exact"/>
              <w:jc w:val="center"/>
              <w:rPr>
                <w:color w:val="000000"/>
              </w:rPr>
            </w:pPr>
            <w:r w:rsidRPr="00912C8B">
              <w:rPr>
                <w:color w:val="000000"/>
              </w:rPr>
              <w:t>20 000,00</w:t>
            </w:r>
          </w:p>
        </w:tc>
      </w:tr>
      <w:tr w:rsidR="00ED785B" w:rsidRPr="00912C8B" w14:paraId="5ABC9145" w14:textId="77777777" w:rsidTr="0017341F">
        <w:trPr>
          <w:trHeight w:val="699"/>
        </w:trPr>
        <w:tc>
          <w:tcPr>
            <w:tcW w:w="5240" w:type="dxa"/>
            <w:tcBorders>
              <w:top w:val="nil"/>
              <w:left w:val="single" w:sz="4" w:space="0" w:color="000000"/>
              <w:bottom w:val="single" w:sz="4" w:space="0" w:color="000000"/>
              <w:right w:val="single" w:sz="4" w:space="0" w:color="000000"/>
            </w:tcBorders>
            <w:shd w:val="clear" w:color="auto" w:fill="auto"/>
            <w:hideMark/>
          </w:tcPr>
          <w:p w14:paraId="474E1B10" w14:textId="77777777" w:rsidR="00ED785B" w:rsidRPr="00912C8B" w:rsidRDefault="00ED785B" w:rsidP="006D63BC">
            <w:pPr>
              <w:spacing w:line="240" w:lineRule="exact"/>
              <w:jc w:val="center"/>
              <w:rPr>
                <w:color w:val="000000"/>
              </w:rPr>
            </w:pPr>
            <w:r w:rsidRPr="00912C8B">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90" w:type="dxa"/>
            <w:tcBorders>
              <w:top w:val="nil"/>
              <w:left w:val="nil"/>
              <w:bottom w:val="single" w:sz="4" w:space="0" w:color="000000"/>
              <w:right w:val="single" w:sz="4" w:space="0" w:color="000000"/>
            </w:tcBorders>
            <w:shd w:val="clear" w:color="auto" w:fill="auto"/>
            <w:vAlign w:val="center"/>
            <w:hideMark/>
          </w:tcPr>
          <w:p w14:paraId="1A71103A" w14:textId="77777777" w:rsidR="00ED785B" w:rsidRPr="00912C8B" w:rsidRDefault="00ED785B" w:rsidP="006D63BC">
            <w:pPr>
              <w:spacing w:line="240" w:lineRule="exact"/>
              <w:jc w:val="center"/>
              <w:rPr>
                <w:color w:val="000000"/>
              </w:rPr>
            </w:pPr>
            <w:r w:rsidRPr="00912C8B">
              <w:rPr>
                <w:color w:val="000000"/>
              </w:rPr>
              <w:t>3060200040</w:t>
            </w:r>
          </w:p>
        </w:tc>
        <w:tc>
          <w:tcPr>
            <w:tcW w:w="720" w:type="dxa"/>
            <w:tcBorders>
              <w:top w:val="nil"/>
              <w:left w:val="nil"/>
              <w:bottom w:val="single" w:sz="4" w:space="0" w:color="000000"/>
              <w:right w:val="single" w:sz="4" w:space="0" w:color="000000"/>
            </w:tcBorders>
            <w:shd w:val="clear" w:color="auto" w:fill="auto"/>
            <w:vAlign w:val="center"/>
            <w:hideMark/>
          </w:tcPr>
          <w:p w14:paraId="7E884B9F" w14:textId="77777777" w:rsidR="00ED785B" w:rsidRPr="00912C8B" w:rsidRDefault="00ED785B" w:rsidP="006D63BC">
            <w:pPr>
              <w:spacing w:line="240" w:lineRule="exact"/>
              <w:jc w:val="center"/>
              <w:rPr>
                <w:color w:val="000000"/>
              </w:rPr>
            </w:pPr>
            <w:r w:rsidRPr="00912C8B">
              <w:rPr>
                <w:color w:val="000000"/>
              </w:rPr>
              <w:t>810</w:t>
            </w:r>
          </w:p>
        </w:tc>
        <w:tc>
          <w:tcPr>
            <w:tcW w:w="1655" w:type="dxa"/>
            <w:tcBorders>
              <w:top w:val="nil"/>
              <w:left w:val="nil"/>
              <w:bottom w:val="single" w:sz="4" w:space="0" w:color="000000"/>
              <w:right w:val="single" w:sz="4" w:space="0" w:color="000000"/>
            </w:tcBorders>
            <w:shd w:val="clear" w:color="auto" w:fill="auto"/>
            <w:vAlign w:val="center"/>
            <w:hideMark/>
          </w:tcPr>
          <w:p w14:paraId="4DCA08B3" w14:textId="77777777" w:rsidR="00ED785B" w:rsidRPr="00912C8B" w:rsidRDefault="00ED785B" w:rsidP="006D63BC">
            <w:pPr>
              <w:spacing w:line="240" w:lineRule="exact"/>
              <w:jc w:val="center"/>
              <w:rPr>
                <w:color w:val="000000"/>
              </w:rPr>
            </w:pPr>
            <w:r w:rsidRPr="00912C8B">
              <w:rPr>
                <w:color w:val="000000"/>
              </w:rPr>
              <w:t>20 000,00</w:t>
            </w:r>
          </w:p>
        </w:tc>
      </w:tr>
      <w:tr w:rsidR="00ED785B" w:rsidRPr="00912C8B" w14:paraId="54FC4318"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auto" w:fill="auto"/>
            <w:hideMark/>
          </w:tcPr>
          <w:p w14:paraId="0F1DE088" w14:textId="77777777" w:rsidR="00ED785B" w:rsidRPr="00912C8B" w:rsidRDefault="00ED785B" w:rsidP="006D63BC">
            <w:pPr>
              <w:spacing w:line="240" w:lineRule="exact"/>
              <w:jc w:val="center"/>
              <w:rPr>
                <w:color w:val="000000"/>
              </w:rPr>
            </w:pPr>
            <w:r w:rsidRPr="00912C8B">
              <w:rPr>
                <w:color w:val="000000"/>
              </w:rPr>
              <w:t>Муниципальная программа "Охрана окружающей среды и обеспечение экологической безопасности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083B7A6E" w14:textId="77777777" w:rsidR="00ED785B" w:rsidRPr="00912C8B" w:rsidRDefault="00ED785B" w:rsidP="006D63BC">
            <w:pPr>
              <w:spacing w:line="240" w:lineRule="exact"/>
              <w:jc w:val="center"/>
              <w:rPr>
                <w:color w:val="000000"/>
              </w:rPr>
            </w:pPr>
            <w:r w:rsidRPr="00912C8B">
              <w:rPr>
                <w:color w:val="000000"/>
              </w:rPr>
              <w:t>3100000000</w:t>
            </w:r>
          </w:p>
        </w:tc>
        <w:tc>
          <w:tcPr>
            <w:tcW w:w="720" w:type="dxa"/>
            <w:tcBorders>
              <w:top w:val="nil"/>
              <w:left w:val="nil"/>
              <w:bottom w:val="single" w:sz="4" w:space="0" w:color="000000"/>
              <w:right w:val="single" w:sz="4" w:space="0" w:color="000000"/>
            </w:tcBorders>
            <w:shd w:val="clear" w:color="auto" w:fill="auto"/>
            <w:vAlign w:val="center"/>
            <w:hideMark/>
          </w:tcPr>
          <w:p w14:paraId="6CD48A33"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0C6C83B" w14:textId="77777777" w:rsidR="00ED785B" w:rsidRPr="00912C8B" w:rsidRDefault="00ED785B" w:rsidP="006D63BC">
            <w:pPr>
              <w:spacing w:line="240" w:lineRule="exact"/>
              <w:jc w:val="center"/>
              <w:rPr>
                <w:color w:val="000000"/>
              </w:rPr>
            </w:pPr>
            <w:r w:rsidRPr="00912C8B">
              <w:rPr>
                <w:color w:val="000000"/>
              </w:rPr>
              <w:t>6 900,00</w:t>
            </w:r>
          </w:p>
        </w:tc>
      </w:tr>
      <w:tr w:rsidR="00ED785B" w:rsidRPr="00912C8B" w14:paraId="08271066" w14:textId="77777777" w:rsidTr="00360E04">
        <w:trPr>
          <w:trHeight w:val="1890"/>
        </w:trPr>
        <w:tc>
          <w:tcPr>
            <w:tcW w:w="5240" w:type="dxa"/>
            <w:tcBorders>
              <w:top w:val="nil"/>
              <w:left w:val="single" w:sz="4" w:space="0" w:color="000000"/>
              <w:bottom w:val="single" w:sz="4" w:space="0" w:color="000000"/>
              <w:right w:val="single" w:sz="4" w:space="0" w:color="000000"/>
            </w:tcBorders>
            <w:shd w:val="clear" w:color="auto" w:fill="auto"/>
            <w:hideMark/>
          </w:tcPr>
          <w:p w14:paraId="6CA6CA61" w14:textId="77777777" w:rsidR="00ED785B" w:rsidRPr="00912C8B" w:rsidRDefault="00ED785B" w:rsidP="006D63BC">
            <w:pPr>
              <w:spacing w:line="240" w:lineRule="exact"/>
              <w:jc w:val="center"/>
              <w:rPr>
                <w:color w:val="000000"/>
              </w:rPr>
            </w:pPr>
            <w:r w:rsidRPr="00912C8B">
              <w:rPr>
                <w:color w:val="000000"/>
              </w:rPr>
              <w:t>Мероприятия, направленные на снижение экологической нагрузки на окружающую среду и поддержание санитарно-эпидемиологического благополучия населения в рамках муниципальной программы "Охрана окружающей среды и обеспечение экологической безопасности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55AEE333" w14:textId="77777777" w:rsidR="00ED785B" w:rsidRPr="00912C8B" w:rsidRDefault="00ED785B" w:rsidP="006D63BC">
            <w:pPr>
              <w:spacing w:line="240" w:lineRule="exact"/>
              <w:jc w:val="center"/>
              <w:rPr>
                <w:color w:val="000000"/>
              </w:rPr>
            </w:pPr>
            <w:r w:rsidRPr="00912C8B">
              <w:rPr>
                <w:color w:val="000000"/>
              </w:rPr>
              <w:t>3120000000</w:t>
            </w:r>
          </w:p>
        </w:tc>
        <w:tc>
          <w:tcPr>
            <w:tcW w:w="720" w:type="dxa"/>
            <w:tcBorders>
              <w:top w:val="nil"/>
              <w:left w:val="nil"/>
              <w:bottom w:val="single" w:sz="4" w:space="0" w:color="000000"/>
              <w:right w:val="single" w:sz="4" w:space="0" w:color="000000"/>
            </w:tcBorders>
            <w:shd w:val="clear" w:color="auto" w:fill="auto"/>
            <w:vAlign w:val="center"/>
            <w:hideMark/>
          </w:tcPr>
          <w:p w14:paraId="314EEE06"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C0E357F" w14:textId="77777777" w:rsidR="00ED785B" w:rsidRPr="00912C8B" w:rsidRDefault="00ED785B" w:rsidP="006D63BC">
            <w:pPr>
              <w:spacing w:line="240" w:lineRule="exact"/>
              <w:jc w:val="center"/>
              <w:rPr>
                <w:color w:val="000000"/>
              </w:rPr>
            </w:pPr>
            <w:r w:rsidRPr="00912C8B">
              <w:rPr>
                <w:color w:val="000000"/>
              </w:rPr>
              <w:t>6 900,00</w:t>
            </w:r>
          </w:p>
        </w:tc>
      </w:tr>
      <w:tr w:rsidR="00ED785B" w:rsidRPr="00912C8B" w14:paraId="44221DBA" w14:textId="77777777" w:rsidTr="00360E04">
        <w:trPr>
          <w:trHeight w:val="1890"/>
        </w:trPr>
        <w:tc>
          <w:tcPr>
            <w:tcW w:w="5240" w:type="dxa"/>
            <w:tcBorders>
              <w:top w:val="nil"/>
              <w:left w:val="single" w:sz="4" w:space="0" w:color="000000"/>
              <w:bottom w:val="single" w:sz="4" w:space="0" w:color="000000"/>
              <w:right w:val="single" w:sz="4" w:space="0" w:color="000000"/>
            </w:tcBorders>
            <w:shd w:val="clear" w:color="FFFFFF" w:fill="FFFFFF"/>
            <w:hideMark/>
          </w:tcPr>
          <w:p w14:paraId="5DACC290" w14:textId="77777777" w:rsidR="00ED785B" w:rsidRPr="00912C8B" w:rsidRDefault="00ED785B" w:rsidP="006D63BC">
            <w:pPr>
              <w:spacing w:line="240" w:lineRule="exact"/>
              <w:jc w:val="center"/>
              <w:rPr>
                <w:color w:val="000000"/>
              </w:rPr>
            </w:pPr>
            <w:r w:rsidRPr="00912C8B">
              <w:rPr>
                <w:color w:val="000000"/>
              </w:rPr>
              <w:t>Ликвидация несанкционированных свалок в границах межселенной территории, территории сельских поселений Ванинского муниципального района в рамках подпрограммы "Мероприятия, направленные на снижение экологической нагрузки на окружающую среду и поддержание санитарно-эпидемиологического благополучия населения"</w:t>
            </w:r>
          </w:p>
        </w:tc>
        <w:tc>
          <w:tcPr>
            <w:tcW w:w="1690" w:type="dxa"/>
            <w:tcBorders>
              <w:top w:val="nil"/>
              <w:left w:val="nil"/>
              <w:bottom w:val="single" w:sz="4" w:space="0" w:color="000000"/>
              <w:right w:val="single" w:sz="4" w:space="0" w:color="000000"/>
            </w:tcBorders>
            <w:shd w:val="clear" w:color="auto" w:fill="auto"/>
            <w:vAlign w:val="center"/>
            <w:hideMark/>
          </w:tcPr>
          <w:p w14:paraId="47B10047" w14:textId="77777777" w:rsidR="00ED785B" w:rsidRPr="00912C8B" w:rsidRDefault="00ED785B" w:rsidP="006D63BC">
            <w:pPr>
              <w:spacing w:line="240" w:lineRule="exact"/>
              <w:jc w:val="center"/>
              <w:rPr>
                <w:color w:val="000000"/>
              </w:rPr>
            </w:pPr>
            <w:r w:rsidRPr="00912C8B">
              <w:rPr>
                <w:color w:val="000000"/>
              </w:rPr>
              <w:t>3120100040</w:t>
            </w:r>
          </w:p>
        </w:tc>
        <w:tc>
          <w:tcPr>
            <w:tcW w:w="720" w:type="dxa"/>
            <w:tcBorders>
              <w:top w:val="nil"/>
              <w:left w:val="nil"/>
              <w:bottom w:val="single" w:sz="4" w:space="0" w:color="000000"/>
              <w:right w:val="single" w:sz="4" w:space="0" w:color="000000"/>
            </w:tcBorders>
            <w:shd w:val="clear" w:color="FFFFFF" w:fill="FFFFFF"/>
            <w:vAlign w:val="center"/>
            <w:hideMark/>
          </w:tcPr>
          <w:p w14:paraId="6C648832"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7C9CF49" w14:textId="77777777" w:rsidR="00ED785B" w:rsidRPr="00912C8B" w:rsidRDefault="00ED785B" w:rsidP="006D63BC">
            <w:pPr>
              <w:spacing w:line="240" w:lineRule="exact"/>
              <w:jc w:val="center"/>
              <w:rPr>
                <w:color w:val="000000"/>
              </w:rPr>
            </w:pPr>
            <w:r w:rsidRPr="00912C8B">
              <w:rPr>
                <w:color w:val="000000"/>
              </w:rPr>
              <w:t>4 000,00</w:t>
            </w:r>
          </w:p>
        </w:tc>
      </w:tr>
      <w:tr w:rsidR="00ED785B" w:rsidRPr="00912C8B" w14:paraId="124264A7"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BDB4C39"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570816E0" w14:textId="77777777" w:rsidR="00ED785B" w:rsidRPr="00912C8B" w:rsidRDefault="00ED785B" w:rsidP="006D63BC">
            <w:pPr>
              <w:spacing w:line="240" w:lineRule="exact"/>
              <w:jc w:val="center"/>
              <w:rPr>
                <w:color w:val="000000"/>
              </w:rPr>
            </w:pPr>
            <w:r w:rsidRPr="00912C8B">
              <w:rPr>
                <w:color w:val="000000"/>
              </w:rPr>
              <w:t>3120100040</w:t>
            </w:r>
          </w:p>
        </w:tc>
        <w:tc>
          <w:tcPr>
            <w:tcW w:w="720" w:type="dxa"/>
            <w:tcBorders>
              <w:top w:val="nil"/>
              <w:left w:val="nil"/>
              <w:bottom w:val="single" w:sz="4" w:space="0" w:color="000000"/>
              <w:right w:val="single" w:sz="4" w:space="0" w:color="000000"/>
            </w:tcBorders>
            <w:shd w:val="clear" w:color="auto" w:fill="auto"/>
            <w:vAlign w:val="center"/>
            <w:hideMark/>
          </w:tcPr>
          <w:p w14:paraId="6C626611"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15F27A16" w14:textId="77777777" w:rsidR="00ED785B" w:rsidRPr="00912C8B" w:rsidRDefault="00ED785B" w:rsidP="006D63BC">
            <w:pPr>
              <w:spacing w:line="240" w:lineRule="exact"/>
              <w:jc w:val="center"/>
              <w:rPr>
                <w:color w:val="000000"/>
              </w:rPr>
            </w:pPr>
            <w:r w:rsidRPr="00912C8B">
              <w:rPr>
                <w:color w:val="000000"/>
              </w:rPr>
              <w:t>4 000,00</w:t>
            </w:r>
          </w:p>
        </w:tc>
      </w:tr>
      <w:tr w:rsidR="00ED785B" w:rsidRPr="00912C8B" w14:paraId="36686926"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81C1929"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08FE001B" w14:textId="77777777" w:rsidR="00ED785B" w:rsidRPr="00912C8B" w:rsidRDefault="00ED785B" w:rsidP="006D63BC">
            <w:pPr>
              <w:spacing w:line="240" w:lineRule="exact"/>
              <w:jc w:val="center"/>
              <w:rPr>
                <w:color w:val="000000"/>
              </w:rPr>
            </w:pPr>
            <w:r w:rsidRPr="00912C8B">
              <w:rPr>
                <w:color w:val="000000"/>
              </w:rPr>
              <w:t>3120100040</w:t>
            </w:r>
          </w:p>
        </w:tc>
        <w:tc>
          <w:tcPr>
            <w:tcW w:w="720" w:type="dxa"/>
            <w:tcBorders>
              <w:top w:val="nil"/>
              <w:left w:val="nil"/>
              <w:bottom w:val="single" w:sz="4" w:space="0" w:color="000000"/>
              <w:right w:val="single" w:sz="4" w:space="0" w:color="000000"/>
            </w:tcBorders>
            <w:shd w:val="clear" w:color="auto" w:fill="auto"/>
            <w:vAlign w:val="center"/>
            <w:hideMark/>
          </w:tcPr>
          <w:p w14:paraId="1356C6DB"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03177822" w14:textId="77777777" w:rsidR="00ED785B" w:rsidRPr="00912C8B" w:rsidRDefault="00ED785B" w:rsidP="006D63BC">
            <w:pPr>
              <w:spacing w:line="240" w:lineRule="exact"/>
              <w:jc w:val="center"/>
              <w:rPr>
                <w:color w:val="000000"/>
              </w:rPr>
            </w:pPr>
            <w:r w:rsidRPr="00912C8B">
              <w:rPr>
                <w:color w:val="000000"/>
              </w:rPr>
              <w:t>4 000,00</w:t>
            </w:r>
          </w:p>
        </w:tc>
      </w:tr>
      <w:tr w:rsidR="00ED785B" w:rsidRPr="00912C8B" w14:paraId="1C48CCE1" w14:textId="77777777" w:rsidTr="00360E04">
        <w:trPr>
          <w:trHeight w:val="2520"/>
        </w:trPr>
        <w:tc>
          <w:tcPr>
            <w:tcW w:w="5240" w:type="dxa"/>
            <w:tcBorders>
              <w:top w:val="nil"/>
              <w:left w:val="single" w:sz="4" w:space="0" w:color="000000"/>
              <w:bottom w:val="single" w:sz="4" w:space="0" w:color="000000"/>
              <w:right w:val="single" w:sz="4" w:space="0" w:color="000000"/>
            </w:tcBorders>
            <w:shd w:val="clear" w:color="FFFFFF" w:fill="FFFFFF"/>
            <w:hideMark/>
          </w:tcPr>
          <w:p w14:paraId="5E96A482" w14:textId="77777777" w:rsidR="00ED785B" w:rsidRPr="00912C8B" w:rsidRDefault="00ED785B" w:rsidP="006D63BC">
            <w:pPr>
              <w:spacing w:line="240" w:lineRule="exact"/>
              <w:jc w:val="center"/>
              <w:rPr>
                <w:color w:val="000000"/>
              </w:rPr>
            </w:pPr>
            <w:r w:rsidRPr="00912C8B">
              <w:rPr>
                <w:color w:val="000000"/>
              </w:rPr>
              <w:t>Организация мероприятий при осуществлении деятельности по обращению с животными без владельцев на межселенной территории, на территории сельских поселений Ванинского муниципального района и на территории объектов муниципальной собственности в рамках подпрограммы "Мероприятия, направленные на снижение экологической нагрузки на окружающую среду и поддержание санитарно-эпидемиологического благополучия населения"</w:t>
            </w:r>
          </w:p>
        </w:tc>
        <w:tc>
          <w:tcPr>
            <w:tcW w:w="1690" w:type="dxa"/>
            <w:tcBorders>
              <w:top w:val="nil"/>
              <w:left w:val="nil"/>
              <w:bottom w:val="single" w:sz="4" w:space="0" w:color="000000"/>
              <w:right w:val="single" w:sz="4" w:space="0" w:color="000000"/>
            </w:tcBorders>
            <w:shd w:val="clear" w:color="auto" w:fill="auto"/>
            <w:vAlign w:val="center"/>
            <w:hideMark/>
          </w:tcPr>
          <w:p w14:paraId="5431E791" w14:textId="77777777" w:rsidR="00ED785B" w:rsidRPr="00912C8B" w:rsidRDefault="00ED785B" w:rsidP="006D63BC">
            <w:pPr>
              <w:spacing w:line="240" w:lineRule="exact"/>
              <w:jc w:val="center"/>
              <w:rPr>
                <w:color w:val="000000"/>
              </w:rPr>
            </w:pPr>
            <w:r w:rsidRPr="00912C8B">
              <w:rPr>
                <w:color w:val="000000"/>
              </w:rPr>
              <w:t>3120200040</w:t>
            </w:r>
          </w:p>
        </w:tc>
        <w:tc>
          <w:tcPr>
            <w:tcW w:w="720" w:type="dxa"/>
            <w:tcBorders>
              <w:top w:val="nil"/>
              <w:left w:val="nil"/>
              <w:bottom w:val="single" w:sz="4" w:space="0" w:color="000000"/>
              <w:right w:val="single" w:sz="4" w:space="0" w:color="000000"/>
            </w:tcBorders>
            <w:shd w:val="clear" w:color="FFFFFF" w:fill="FFFFFF"/>
            <w:vAlign w:val="center"/>
            <w:hideMark/>
          </w:tcPr>
          <w:p w14:paraId="198D8570"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544D268" w14:textId="77777777" w:rsidR="00ED785B" w:rsidRPr="00912C8B" w:rsidRDefault="00ED785B" w:rsidP="006D63BC">
            <w:pPr>
              <w:spacing w:line="240" w:lineRule="exact"/>
              <w:jc w:val="center"/>
              <w:rPr>
                <w:color w:val="000000"/>
              </w:rPr>
            </w:pPr>
            <w:r w:rsidRPr="00912C8B">
              <w:rPr>
                <w:color w:val="000000"/>
              </w:rPr>
              <w:t>1 997,20</w:t>
            </w:r>
          </w:p>
        </w:tc>
      </w:tr>
      <w:tr w:rsidR="00ED785B" w:rsidRPr="00912C8B" w14:paraId="2CBBBC29"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FE89933"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0949FB9E" w14:textId="77777777" w:rsidR="00ED785B" w:rsidRPr="00912C8B" w:rsidRDefault="00ED785B" w:rsidP="006D63BC">
            <w:pPr>
              <w:spacing w:line="240" w:lineRule="exact"/>
              <w:jc w:val="center"/>
              <w:rPr>
                <w:color w:val="000000"/>
              </w:rPr>
            </w:pPr>
            <w:r w:rsidRPr="00912C8B">
              <w:rPr>
                <w:color w:val="000000"/>
              </w:rPr>
              <w:t>3120200040</w:t>
            </w:r>
          </w:p>
        </w:tc>
        <w:tc>
          <w:tcPr>
            <w:tcW w:w="720" w:type="dxa"/>
            <w:tcBorders>
              <w:top w:val="nil"/>
              <w:left w:val="nil"/>
              <w:bottom w:val="single" w:sz="4" w:space="0" w:color="000000"/>
              <w:right w:val="single" w:sz="4" w:space="0" w:color="000000"/>
            </w:tcBorders>
            <w:shd w:val="clear" w:color="auto" w:fill="auto"/>
            <w:vAlign w:val="center"/>
            <w:hideMark/>
          </w:tcPr>
          <w:p w14:paraId="764697D0"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0D3B0857" w14:textId="77777777" w:rsidR="00ED785B" w:rsidRPr="00912C8B" w:rsidRDefault="00ED785B" w:rsidP="006D63BC">
            <w:pPr>
              <w:spacing w:line="240" w:lineRule="exact"/>
              <w:jc w:val="center"/>
              <w:rPr>
                <w:color w:val="000000"/>
              </w:rPr>
            </w:pPr>
            <w:r w:rsidRPr="00912C8B">
              <w:rPr>
                <w:color w:val="000000"/>
              </w:rPr>
              <w:t>1 997,20</w:t>
            </w:r>
          </w:p>
        </w:tc>
      </w:tr>
      <w:tr w:rsidR="00ED785B" w:rsidRPr="00912C8B" w14:paraId="389DB4A1"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92E4078" w14:textId="77777777" w:rsidR="00ED785B" w:rsidRPr="00912C8B" w:rsidRDefault="00ED785B" w:rsidP="006D63BC">
            <w:pPr>
              <w:spacing w:line="240" w:lineRule="exact"/>
              <w:jc w:val="center"/>
              <w:rPr>
                <w:color w:val="000000"/>
              </w:rPr>
            </w:pPr>
            <w:r w:rsidRPr="00912C8B">
              <w:rPr>
                <w:color w:val="000000"/>
              </w:rPr>
              <w:lastRenderedPageBreak/>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3E6C11B0" w14:textId="77777777" w:rsidR="00ED785B" w:rsidRPr="00912C8B" w:rsidRDefault="00ED785B" w:rsidP="006D63BC">
            <w:pPr>
              <w:spacing w:line="240" w:lineRule="exact"/>
              <w:jc w:val="center"/>
              <w:rPr>
                <w:color w:val="000000"/>
              </w:rPr>
            </w:pPr>
            <w:r w:rsidRPr="00912C8B">
              <w:rPr>
                <w:color w:val="000000"/>
              </w:rPr>
              <w:t>3120200040</w:t>
            </w:r>
          </w:p>
        </w:tc>
        <w:tc>
          <w:tcPr>
            <w:tcW w:w="720" w:type="dxa"/>
            <w:tcBorders>
              <w:top w:val="nil"/>
              <w:left w:val="nil"/>
              <w:bottom w:val="single" w:sz="4" w:space="0" w:color="000000"/>
              <w:right w:val="single" w:sz="4" w:space="0" w:color="000000"/>
            </w:tcBorders>
            <w:shd w:val="clear" w:color="auto" w:fill="auto"/>
            <w:vAlign w:val="center"/>
            <w:hideMark/>
          </w:tcPr>
          <w:p w14:paraId="52EF5B76"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4394A57E" w14:textId="77777777" w:rsidR="00ED785B" w:rsidRPr="00912C8B" w:rsidRDefault="00ED785B" w:rsidP="006D63BC">
            <w:pPr>
              <w:spacing w:line="240" w:lineRule="exact"/>
              <w:jc w:val="center"/>
              <w:rPr>
                <w:color w:val="000000"/>
              </w:rPr>
            </w:pPr>
            <w:r w:rsidRPr="00912C8B">
              <w:rPr>
                <w:color w:val="000000"/>
              </w:rPr>
              <w:t>1 997,20</w:t>
            </w:r>
          </w:p>
        </w:tc>
      </w:tr>
      <w:tr w:rsidR="00ED785B" w:rsidRPr="00912C8B" w14:paraId="048C0558" w14:textId="77777777" w:rsidTr="0017341F">
        <w:trPr>
          <w:trHeight w:val="557"/>
        </w:trPr>
        <w:tc>
          <w:tcPr>
            <w:tcW w:w="5240" w:type="dxa"/>
            <w:tcBorders>
              <w:top w:val="nil"/>
              <w:left w:val="single" w:sz="4" w:space="0" w:color="000000"/>
              <w:bottom w:val="single" w:sz="4" w:space="0" w:color="000000"/>
              <w:right w:val="single" w:sz="4" w:space="0" w:color="000000"/>
            </w:tcBorders>
            <w:shd w:val="clear" w:color="FFFFFF" w:fill="FFFFFF"/>
            <w:hideMark/>
          </w:tcPr>
          <w:p w14:paraId="152766DF" w14:textId="77777777" w:rsidR="00ED785B" w:rsidRPr="00912C8B" w:rsidRDefault="00ED785B" w:rsidP="006D63BC">
            <w:pPr>
              <w:spacing w:line="240" w:lineRule="exact"/>
              <w:jc w:val="center"/>
              <w:rPr>
                <w:color w:val="000000"/>
              </w:rPr>
            </w:pPr>
            <w:r w:rsidRPr="00912C8B">
              <w:rPr>
                <w:color w:val="000000"/>
              </w:rPr>
              <w:t>Обустройство модульных зданий "Приют для животных" на территории р.п. Ванино Ванинского муниципального района Хабаровского края, в рамках подпрограммы "Мероприятия, направленные на снижение экологической нагрузки на окружающую среду и поддержание санитарно-эпидемиологического благополучия населения"</w:t>
            </w:r>
          </w:p>
        </w:tc>
        <w:tc>
          <w:tcPr>
            <w:tcW w:w="1690" w:type="dxa"/>
            <w:tcBorders>
              <w:top w:val="nil"/>
              <w:left w:val="nil"/>
              <w:bottom w:val="single" w:sz="4" w:space="0" w:color="000000"/>
              <w:right w:val="single" w:sz="4" w:space="0" w:color="000000"/>
            </w:tcBorders>
            <w:shd w:val="clear" w:color="auto" w:fill="auto"/>
            <w:vAlign w:val="center"/>
            <w:hideMark/>
          </w:tcPr>
          <w:p w14:paraId="23A23F72" w14:textId="77777777" w:rsidR="00ED785B" w:rsidRPr="00912C8B" w:rsidRDefault="00ED785B" w:rsidP="006D63BC">
            <w:pPr>
              <w:spacing w:line="240" w:lineRule="exact"/>
              <w:jc w:val="center"/>
              <w:rPr>
                <w:color w:val="000000"/>
              </w:rPr>
            </w:pPr>
            <w:r w:rsidRPr="00912C8B">
              <w:rPr>
                <w:color w:val="000000"/>
              </w:rPr>
              <w:t>3120300040</w:t>
            </w:r>
          </w:p>
        </w:tc>
        <w:tc>
          <w:tcPr>
            <w:tcW w:w="720" w:type="dxa"/>
            <w:tcBorders>
              <w:top w:val="nil"/>
              <w:left w:val="nil"/>
              <w:bottom w:val="single" w:sz="4" w:space="0" w:color="000000"/>
              <w:right w:val="single" w:sz="4" w:space="0" w:color="000000"/>
            </w:tcBorders>
            <w:shd w:val="clear" w:color="FFFFFF" w:fill="FFFFFF"/>
            <w:vAlign w:val="center"/>
            <w:hideMark/>
          </w:tcPr>
          <w:p w14:paraId="2268C85D"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8DB6A5C" w14:textId="77777777" w:rsidR="00ED785B" w:rsidRPr="00912C8B" w:rsidRDefault="00ED785B" w:rsidP="006D63BC">
            <w:pPr>
              <w:spacing w:line="240" w:lineRule="exact"/>
              <w:jc w:val="center"/>
              <w:rPr>
                <w:color w:val="000000"/>
              </w:rPr>
            </w:pPr>
            <w:r w:rsidRPr="00912C8B">
              <w:rPr>
                <w:color w:val="000000"/>
              </w:rPr>
              <w:t>902,80</w:t>
            </w:r>
          </w:p>
        </w:tc>
      </w:tr>
      <w:tr w:rsidR="00ED785B" w:rsidRPr="00912C8B" w14:paraId="5ADC11A1"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AB5C41C"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7A31100E" w14:textId="77777777" w:rsidR="00ED785B" w:rsidRPr="00912C8B" w:rsidRDefault="00ED785B" w:rsidP="006D63BC">
            <w:pPr>
              <w:spacing w:line="240" w:lineRule="exact"/>
              <w:jc w:val="center"/>
              <w:rPr>
                <w:color w:val="000000"/>
              </w:rPr>
            </w:pPr>
            <w:r w:rsidRPr="00912C8B">
              <w:rPr>
                <w:color w:val="000000"/>
              </w:rPr>
              <w:t>3120300040</w:t>
            </w:r>
          </w:p>
        </w:tc>
        <w:tc>
          <w:tcPr>
            <w:tcW w:w="720" w:type="dxa"/>
            <w:tcBorders>
              <w:top w:val="nil"/>
              <w:left w:val="nil"/>
              <w:bottom w:val="single" w:sz="4" w:space="0" w:color="000000"/>
              <w:right w:val="single" w:sz="4" w:space="0" w:color="000000"/>
            </w:tcBorders>
            <w:shd w:val="clear" w:color="auto" w:fill="auto"/>
            <w:vAlign w:val="center"/>
            <w:hideMark/>
          </w:tcPr>
          <w:p w14:paraId="4741D788"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43F64C5B" w14:textId="77777777" w:rsidR="00ED785B" w:rsidRPr="00912C8B" w:rsidRDefault="00ED785B" w:rsidP="006D63BC">
            <w:pPr>
              <w:spacing w:line="240" w:lineRule="exact"/>
              <w:jc w:val="center"/>
              <w:rPr>
                <w:color w:val="000000"/>
              </w:rPr>
            </w:pPr>
            <w:r w:rsidRPr="00912C8B">
              <w:rPr>
                <w:color w:val="000000"/>
              </w:rPr>
              <w:t>902,80</w:t>
            </w:r>
          </w:p>
        </w:tc>
      </w:tr>
      <w:tr w:rsidR="00ED785B" w:rsidRPr="00912C8B" w14:paraId="00FF6FE2"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479D2DC5"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73F1C810" w14:textId="77777777" w:rsidR="00ED785B" w:rsidRPr="00912C8B" w:rsidRDefault="00ED785B" w:rsidP="006D63BC">
            <w:pPr>
              <w:spacing w:line="240" w:lineRule="exact"/>
              <w:jc w:val="center"/>
              <w:rPr>
                <w:color w:val="000000"/>
              </w:rPr>
            </w:pPr>
            <w:r w:rsidRPr="00912C8B">
              <w:rPr>
                <w:color w:val="000000"/>
              </w:rPr>
              <w:t>3120300040</w:t>
            </w:r>
          </w:p>
        </w:tc>
        <w:tc>
          <w:tcPr>
            <w:tcW w:w="720" w:type="dxa"/>
            <w:tcBorders>
              <w:top w:val="nil"/>
              <w:left w:val="nil"/>
              <w:bottom w:val="single" w:sz="4" w:space="0" w:color="000000"/>
              <w:right w:val="single" w:sz="4" w:space="0" w:color="000000"/>
            </w:tcBorders>
            <w:shd w:val="clear" w:color="auto" w:fill="auto"/>
            <w:vAlign w:val="center"/>
            <w:hideMark/>
          </w:tcPr>
          <w:p w14:paraId="1D95046D"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78D791C0" w14:textId="77777777" w:rsidR="00ED785B" w:rsidRPr="00912C8B" w:rsidRDefault="00ED785B" w:rsidP="006D63BC">
            <w:pPr>
              <w:spacing w:line="240" w:lineRule="exact"/>
              <w:jc w:val="center"/>
              <w:rPr>
                <w:color w:val="000000"/>
              </w:rPr>
            </w:pPr>
            <w:r w:rsidRPr="00912C8B">
              <w:rPr>
                <w:color w:val="000000"/>
              </w:rPr>
              <w:t>902,80</w:t>
            </w:r>
          </w:p>
        </w:tc>
      </w:tr>
      <w:tr w:rsidR="00ED785B" w:rsidRPr="00912C8B" w14:paraId="5512D1D1"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6273F1C3" w14:textId="77777777" w:rsidR="00ED785B" w:rsidRPr="00912C8B" w:rsidRDefault="00ED785B" w:rsidP="006D63BC">
            <w:pPr>
              <w:spacing w:line="240" w:lineRule="exact"/>
              <w:jc w:val="center"/>
              <w:rPr>
                <w:color w:val="000000"/>
              </w:rPr>
            </w:pPr>
            <w:r w:rsidRPr="00912C8B">
              <w:rPr>
                <w:color w:val="000000"/>
              </w:rPr>
              <w:t>Муниципальная программа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150EBCAE" w14:textId="77777777" w:rsidR="00ED785B" w:rsidRPr="00912C8B" w:rsidRDefault="00ED785B" w:rsidP="006D63BC">
            <w:pPr>
              <w:spacing w:line="240" w:lineRule="exact"/>
              <w:jc w:val="center"/>
              <w:rPr>
                <w:color w:val="000000"/>
              </w:rPr>
            </w:pPr>
            <w:r w:rsidRPr="00912C8B">
              <w:rPr>
                <w:color w:val="000000"/>
              </w:rPr>
              <w:t>3200000000</w:t>
            </w:r>
          </w:p>
        </w:tc>
        <w:tc>
          <w:tcPr>
            <w:tcW w:w="720" w:type="dxa"/>
            <w:tcBorders>
              <w:top w:val="nil"/>
              <w:left w:val="nil"/>
              <w:bottom w:val="single" w:sz="4" w:space="0" w:color="000000"/>
              <w:right w:val="single" w:sz="4" w:space="0" w:color="000000"/>
            </w:tcBorders>
            <w:shd w:val="clear" w:color="auto" w:fill="auto"/>
            <w:vAlign w:val="center"/>
            <w:hideMark/>
          </w:tcPr>
          <w:p w14:paraId="7169214C"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92F4263" w14:textId="77777777" w:rsidR="00ED785B" w:rsidRPr="00912C8B" w:rsidRDefault="00ED785B" w:rsidP="006D63BC">
            <w:pPr>
              <w:spacing w:line="240" w:lineRule="exact"/>
              <w:jc w:val="center"/>
              <w:rPr>
                <w:color w:val="000000"/>
              </w:rPr>
            </w:pPr>
            <w:r w:rsidRPr="00912C8B">
              <w:rPr>
                <w:color w:val="000000"/>
              </w:rPr>
              <w:t>74 903,38</w:t>
            </w:r>
          </w:p>
        </w:tc>
      </w:tr>
      <w:tr w:rsidR="00ED785B" w:rsidRPr="00912C8B" w14:paraId="11AA00C2" w14:textId="77777777" w:rsidTr="00360E04">
        <w:trPr>
          <w:trHeight w:val="2520"/>
        </w:trPr>
        <w:tc>
          <w:tcPr>
            <w:tcW w:w="5240" w:type="dxa"/>
            <w:tcBorders>
              <w:top w:val="nil"/>
              <w:left w:val="single" w:sz="4" w:space="0" w:color="000000"/>
              <w:bottom w:val="single" w:sz="4" w:space="0" w:color="000000"/>
              <w:right w:val="single" w:sz="4" w:space="0" w:color="000000"/>
            </w:tcBorders>
            <w:shd w:val="clear" w:color="auto" w:fill="auto"/>
            <w:hideMark/>
          </w:tcPr>
          <w:p w14:paraId="4E081072" w14:textId="77777777" w:rsidR="00ED785B" w:rsidRPr="00912C8B" w:rsidRDefault="00ED785B" w:rsidP="006D63BC">
            <w:pPr>
              <w:spacing w:line="240" w:lineRule="exact"/>
              <w:jc w:val="center"/>
              <w:rPr>
                <w:color w:val="000000"/>
              </w:rPr>
            </w:pPr>
            <w:r w:rsidRPr="00912C8B">
              <w:rPr>
                <w:color w:val="000000"/>
              </w:rPr>
              <w:t>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266BD73B" w14:textId="77777777" w:rsidR="00ED785B" w:rsidRPr="00912C8B" w:rsidRDefault="00ED785B" w:rsidP="006D63BC">
            <w:pPr>
              <w:spacing w:line="240" w:lineRule="exact"/>
              <w:jc w:val="center"/>
              <w:rPr>
                <w:color w:val="000000"/>
              </w:rPr>
            </w:pPr>
            <w:r w:rsidRPr="00912C8B">
              <w:rPr>
                <w:color w:val="000000"/>
              </w:rPr>
              <w:t>3210000000</w:t>
            </w:r>
          </w:p>
        </w:tc>
        <w:tc>
          <w:tcPr>
            <w:tcW w:w="720" w:type="dxa"/>
            <w:tcBorders>
              <w:top w:val="nil"/>
              <w:left w:val="nil"/>
              <w:bottom w:val="single" w:sz="4" w:space="0" w:color="000000"/>
              <w:right w:val="single" w:sz="4" w:space="0" w:color="000000"/>
            </w:tcBorders>
            <w:shd w:val="clear" w:color="auto" w:fill="auto"/>
            <w:vAlign w:val="center"/>
            <w:hideMark/>
          </w:tcPr>
          <w:p w14:paraId="122CC8E7"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B2410EB" w14:textId="77777777" w:rsidR="00ED785B" w:rsidRPr="00912C8B" w:rsidRDefault="00ED785B" w:rsidP="006D63BC">
            <w:pPr>
              <w:spacing w:line="240" w:lineRule="exact"/>
              <w:jc w:val="center"/>
              <w:rPr>
                <w:color w:val="000000"/>
              </w:rPr>
            </w:pPr>
            <w:r w:rsidRPr="00912C8B">
              <w:rPr>
                <w:color w:val="000000"/>
              </w:rPr>
              <w:t>71 857,00</w:t>
            </w:r>
          </w:p>
        </w:tc>
      </w:tr>
      <w:tr w:rsidR="00ED785B" w:rsidRPr="00912C8B" w14:paraId="51E5239C" w14:textId="77777777" w:rsidTr="00360E04">
        <w:trPr>
          <w:trHeight w:val="2205"/>
        </w:trPr>
        <w:tc>
          <w:tcPr>
            <w:tcW w:w="5240" w:type="dxa"/>
            <w:tcBorders>
              <w:top w:val="nil"/>
              <w:left w:val="single" w:sz="4" w:space="0" w:color="000000"/>
              <w:bottom w:val="single" w:sz="4" w:space="0" w:color="000000"/>
              <w:right w:val="single" w:sz="4" w:space="0" w:color="000000"/>
            </w:tcBorders>
            <w:shd w:val="clear" w:color="FFFFFF" w:fill="FFFFFF"/>
            <w:hideMark/>
          </w:tcPr>
          <w:p w14:paraId="41EBCFD8" w14:textId="77777777" w:rsidR="00ED785B" w:rsidRPr="00912C8B" w:rsidRDefault="00ED785B" w:rsidP="006D63BC">
            <w:pPr>
              <w:spacing w:line="240" w:lineRule="exact"/>
              <w:jc w:val="center"/>
              <w:rPr>
                <w:color w:val="000000"/>
              </w:rPr>
            </w:pPr>
            <w:r w:rsidRPr="00912C8B">
              <w:rPr>
                <w:color w:val="000000"/>
              </w:rPr>
              <w:t>Обеспечение качественного ведения бухгалтерского, бюджетного и налогового учета, правильность отражения операции в бухгалтерских регистрах и своевременная сдача взаимосвязанных форм отчетности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w:t>
            </w:r>
          </w:p>
        </w:tc>
        <w:tc>
          <w:tcPr>
            <w:tcW w:w="1690" w:type="dxa"/>
            <w:tcBorders>
              <w:top w:val="nil"/>
              <w:left w:val="nil"/>
              <w:bottom w:val="single" w:sz="4" w:space="0" w:color="000000"/>
              <w:right w:val="single" w:sz="4" w:space="0" w:color="000000"/>
            </w:tcBorders>
            <w:shd w:val="clear" w:color="auto" w:fill="auto"/>
            <w:vAlign w:val="center"/>
            <w:hideMark/>
          </w:tcPr>
          <w:p w14:paraId="0E91623F" w14:textId="77777777" w:rsidR="00ED785B" w:rsidRPr="00912C8B" w:rsidRDefault="00ED785B" w:rsidP="006D63BC">
            <w:pPr>
              <w:spacing w:line="240" w:lineRule="exact"/>
              <w:jc w:val="center"/>
              <w:rPr>
                <w:color w:val="000000"/>
              </w:rPr>
            </w:pPr>
            <w:r w:rsidRPr="00912C8B">
              <w:rPr>
                <w:color w:val="000000"/>
              </w:rPr>
              <w:t>3210127030</w:t>
            </w:r>
          </w:p>
        </w:tc>
        <w:tc>
          <w:tcPr>
            <w:tcW w:w="720" w:type="dxa"/>
            <w:tcBorders>
              <w:top w:val="nil"/>
              <w:left w:val="nil"/>
              <w:bottom w:val="single" w:sz="4" w:space="0" w:color="000000"/>
              <w:right w:val="single" w:sz="4" w:space="0" w:color="000000"/>
            </w:tcBorders>
            <w:shd w:val="clear" w:color="FFFFFF" w:fill="FFFFFF"/>
            <w:vAlign w:val="center"/>
            <w:hideMark/>
          </w:tcPr>
          <w:p w14:paraId="7A72B704"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1DE41422" w14:textId="77777777" w:rsidR="00ED785B" w:rsidRPr="00912C8B" w:rsidRDefault="00ED785B" w:rsidP="006D63BC">
            <w:pPr>
              <w:spacing w:line="240" w:lineRule="exact"/>
              <w:jc w:val="center"/>
              <w:rPr>
                <w:color w:val="000000"/>
              </w:rPr>
            </w:pPr>
            <w:r w:rsidRPr="00912C8B">
              <w:rPr>
                <w:color w:val="000000"/>
              </w:rPr>
              <w:t>28 607,70</w:t>
            </w:r>
          </w:p>
        </w:tc>
      </w:tr>
      <w:tr w:rsidR="00ED785B" w:rsidRPr="00912C8B" w14:paraId="25984B93"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5E93E78B"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6B26B176" w14:textId="77777777" w:rsidR="00ED785B" w:rsidRPr="00912C8B" w:rsidRDefault="00ED785B" w:rsidP="006D63BC">
            <w:pPr>
              <w:spacing w:line="240" w:lineRule="exact"/>
              <w:jc w:val="center"/>
              <w:rPr>
                <w:color w:val="000000"/>
              </w:rPr>
            </w:pPr>
            <w:r w:rsidRPr="00912C8B">
              <w:rPr>
                <w:color w:val="000000"/>
              </w:rPr>
              <w:t>3210127030</w:t>
            </w:r>
          </w:p>
        </w:tc>
        <w:tc>
          <w:tcPr>
            <w:tcW w:w="720" w:type="dxa"/>
            <w:tcBorders>
              <w:top w:val="nil"/>
              <w:left w:val="nil"/>
              <w:bottom w:val="single" w:sz="4" w:space="0" w:color="000000"/>
              <w:right w:val="single" w:sz="4" w:space="0" w:color="000000"/>
            </w:tcBorders>
            <w:shd w:val="clear" w:color="auto" w:fill="auto"/>
            <w:vAlign w:val="center"/>
            <w:hideMark/>
          </w:tcPr>
          <w:p w14:paraId="4672E045"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4012A031" w14:textId="77777777" w:rsidR="00ED785B" w:rsidRPr="00912C8B" w:rsidRDefault="00ED785B" w:rsidP="006D63BC">
            <w:pPr>
              <w:spacing w:line="240" w:lineRule="exact"/>
              <w:jc w:val="center"/>
              <w:rPr>
                <w:color w:val="000000"/>
              </w:rPr>
            </w:pPr>
            <w:r w:rsidRPr="00912C8B">
              <w:rPr>
                <w:color w:val="000000"/>
              </w:rPr>
              <w:t>28 607,70</w:t>
            </w:r>
          </w:p>
        </w:tc>
      </w:tr>
      <w:tr w:rsidR="00ED785B" w:rsidRPr="00912C8B" w14:paraId="4070CE6A"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5E97FCB9" w14:textId="77777777" w:rsidR="00ED785B" w:rsidRPr="00912C8B" w:rsidRDefault="00ED785B" w:rsidP="006D63BC">
            <w:pPr>
              <w:spacing w:line="240" w:lineRule="exact"/>
              <w:jc w:val="center"/>
              <w:rPr>
                <w:color w:val="000000"/>
              </w:rPr>
            </w:pPr>
            <w:r w:rsidRPr="00912C8B">
              <w:rPr>
                <w:color w:val="000000"/>
              </w:rPr>
              <w:t>Расходы на выплаты персоналу казенных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07C73980" w14:textId="77777777" w:rsidR="00ED785B" w:rsidRPr="00912C8B" w:rsidRDefault="00ED785B" w:rsidP="006D63BC">
            <w:pPr>
              <w:spacing w:line="240" w:lineRule="exact"/>
              <w:jc w:val="center"/>
              <w:rPr>
                <w:color w:val="000000"/>
              </w:rPr>
            </w:pPr>
            <w:r w:rsidRPr="00912C8B">
              <w:rPr>
                <w:color w:val="000000"/>
              </w:rPr>
              <w:t>3210127030</w:t>
            </w:r>
          </w:p>
        </w:tc>
        <w:tc>
          <w:tcPr>
            <w:tcW w:w="720" w:type="dxa"/>
            <w:tcBorders>
              <w:top w:val="nil"/>
              <w:left w:val="nil"/>
              <w:bottom w:val="single" w:sz="4" w:space="0" w:color="000000"/>
              <w:right w:val="single" w:sz="4" w:space="0" w:color="000000"/>
            </w:tcBorders>
            <w:shd w:val="clear" w:color="auto" w:fill="auto"/>
            <w:vAlign w:val="center"/>
            <w:hideMark/>
          </w:tcPr>
          <w:p w14:paraId="00F59362" w14:textId="77777777" w:rsidR="00ED785B" w:rsidRPr="00912C8B" w:rsidRDefault="00ED785B" w:rsidP="006D63BC">
            <w:pPr>
              <w:spacing w:line="240" w:lineRule="exact"/>
              <w:jc w:val="center"/>
              <w:rPr>
                <w:color w:val="000000"/>
              </w:rPr>
            </w:pPr>
            <w:r w:rsidRPr="00912C8B">
              <w:rPr>
                <w:color w:val="000000"/>
              </w:rPr>
              <w:t>110</w:t>
            </w:r>
          </w:p>
        </w:tc>
        <w:tc>
          <w:tcPr>
            <w:tcW w:w="1655" w:type="dxa"/>
            <w:tcBorders>
              <w:top w:val="nil"/>
              <w:left w:val="nil"/>
              <w:bottom w:val="single" w:sz="4" w:space="0" w:color="000000"/>
              <w:right w:val="single" w:sz="4" w:space="0" w:color="000000"/>
            </w:tcBorders>
            <w:shd w:val="clear" w:color="auto" w:fill="auto"/>
            <w:vAlign w:val="center"/>
            <w:hideMark/>
          </w:tcPr>
          <w:p w14:paraId="6823CCB3" w14:textId="77777777" w:rsidR="00ED785B" w:rsidRPr="00912C8B" w:rsidRDefault="00ED785B" w:rsidP="006D63BC">
            <w:pPr>
              <w:spacing w:line="240" w:lineRule="exact"/>
              <w:jc w:val="center"/>
              <w:rPr>
                <w:color w:val="000000"/>
              </w:rPr>
            </w:pPr>
            <w:r w:rsidRPr="00912C8B">
              <w:rPr>
                <w:color w:val="000000"/>
              </w:rPr>
              <w:t>28 607,70</w:t>
            </w:r>
          </w:p>
        </w:tc>
      </w:tr>
      <w:tr w:rsidR="00ED785B" w:rsidRPr="00912C8B" w14:paraId="21DD0110" w14:textId="77777777" w:rsidTr="00BA5807">
        <w:trPr>
          <w:trHeight w:val="699"/>
        </w:trPr>
        <w:tc>
          <w:tcPr>
            <w:tcW w:w="5240" w:type="dxa"/>
            <w:tcBorders>
              <w:top w:val="nil"/>
              <w:left w:val="single" w:sz="4" w:space="0" w:color="000000"/>
              <w:bottom w:val="single" w:sz="4" w:space="0" w:color="000000"/>
              <w:right w:val="single" w:sz="4" w:space="0" w:color="000000"/>
            </w:tcBorders>
            <w:shd w:val="clear" w:color="FFFFFF" w:fill="FFFFFF"/>
            <w:hideMark/>
          </w:tcPr>
          <w:p w14:paraId="42AB8037" w14:textId="77777777" w:rsidR="00ED785B" w:rsidRPr="00912C8B" w:rsidRDefault="00ED785B" w:rsidP="006D63BC">
            <w:pPr>
              <w:spacing w:line="240" w:lineRule="exact"/>
              <w:jc w:val="center"/>
              <w:rPr>
                <w:color w:val="000000"/>
              </w:rPr>
            </w:pPr>
            <w:r w:rsidRPr="00912C8B">
              <w:rPr>
                <w:color w:val="000000"/>
              </w:rPr>
              <w:t xml:space="preserve">Обеспечение качественного ведения бухгалтерского, бюджетного и налогового учета, правильность отражения операции в бухгалтерских регистрах и своевременная сдача взаимосвязанных форм отчетности в рамках подпрограммы "Организация ведения бухгалтерского, бюджетного и налогового </w:t>
            </w:r>
            <w:r w:rsidRPr="00912C8B">
              <w:rPr>
                <w:color w:val="000000"/>
              </w:rPr>
              <w:lastRenderedPageBreak/>
              <w:t>учета, отражение операций в бухгалтерских регистрах на основании первичных документов и составления взаимосвязанных форм отчетности"</w:t>
            </w:r>
          </w:p>
        </w:tc>
        <w:tc>
          <w:tcPr>
            <w:tcW w:w="1690" w:type="dxa"/>
            <w:tcBorders>
              <w:top w:val="nil"/>
              <w:left w:val="nil"/>
              <w:bottom w:val="single" w:sz="4" w:space="0" w:color="000000"/>
              <w:right w:val="single" w:sz="4" w:space="0" w:color="000000"/>
            </w:tcBorders>
            <w:shd w:val="clear" w:color="auto" w:fill="auto"/>
            <w:vAlign w:val="center"/>
            <w:hideMark/>
          </w:tcPr>
          <w:p w14:paraId="4862914D" w14:textId="77777777" w:rsidR="00ED785B" w:rsidRPr="00912C8B" w:rsidRDefault="00ED785B" w:rsidP="006D63BC">
            <w:pPr>
              <w:spacing w:line="240" w:lineRule="exact"/>
              <w:jc w:val="center"/>
              <w:rPr>
                <w:color w:val="000000"/>
              </w:rPr>
            </w:pPr>
            <w:r w:rsidRPr="00912C8B">
              <w:rPr>
                <w:color w:val="000000"/>
              </w:rPr>
              <w:lastRenderedPageBreak/>
              <w:t>3210129030</w:t>
            </w:r>
          </w:p>
        </w:tc>
        <w:tc>
          <w:tcPr>
            <w:tcW w:w="720" w:type="dxa"/>
            <w:tcBorders>
              <w:top w:val="nil"/>
              <w:left w:val="nil"/>
              <w:bottom w:val="single" w:sz="4" w:space="0" w:color="000000"/>
              <w:right w:val="single" w:sz="4" w:space="0" w:color="000000"/>
            </w:tcBorders>
            <w:shd w:val="clear" w:color="FFFFFF" w:fill="FFFFFF"/>
            <w:vAlign w:val="center"/>
            <w:hideMark/>
          </w:tcPr>
          <w:p w14:paraId="086D1037"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B13CE45" w14:textId="77777777" w:rsidR="00ED785B" w:rsidRPr="00912C8B" w:rsidRDefault="00ED785B" w:rsidP="006D63BC">
            <w:pPr>
              <w:spacing w:line="240" w:lineRule="exact"/>
              <w:jc w:val="center"/>
              <w:rPr>
                <w:color w:val="000000"/>
              </w:rPr>
            </w:pPr>
            <w:r w:rsidRPr="00912C8B">
              <w:rPr>
                <w:color w:val="000000"/>
              </w:rPr>
              <w:t>41 441,71</w:t>
            </w:r>
          </w:p>
        </w:tc>
      </w:tr>
      <w:tr w:rsidR="00ED785B" w:rsidRPr="00912C8B" w14:paraId="12955716"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367E8E0B"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301BFD8F" w14:textId="77777777" w:rsidR="00ED785B" w:rsidRPr="00912C8B" w:rsidRDefault="00ED785B" w:rsidP="006D63BC">
            <w:pPr>
              <w:spacing w:line="240" w:lineRule="exact"/>
              <w:jc w:val="center"/>
              <w:rPr>
                <w:color w:val="000000"/>
              </w:rPr>
            </w:pPr>
            <w:r w:rsidRPr="00912C8B">
              <w:rPr>
                <w:color w:val="000000"/>
              </w:rPr>
              <w:t>3210129030</w:t>
            </w:r>
          </w:p>
        </w:tc>
        <w:tc>
          <w:tcPr>
            <w:tcW w:w="720" w:type="dxa"/>
            <w:tcBorders>
              <w:top w:val="nil"/>
              <w:left w:val="nil"/>
              <w:bottom w:val="single" w:sz="4" w:space="0" w:color="000000"/>
              <w:right w:val="single" w:sz="4" w:space="0" w:color="000000"/>
            </w:tcBorders>
            <w:shd w:val="clear" w:color="auto" w:fill="auto"/>
            <w:vAlign w:val="center"/>
            <w:hideMark/>
          </w:tcPr>
          <w:p w14:paraId="3CDB2E51"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3F8CAB53" w14:textId="77777777" w:rsidR="00ED785B" w:rsidRPr="00912C8B" w:rsidRDefault="00ED785B" w:rsidP="006D63BC">
            <w:pPr>
              <w:spacing w:line="240" w:lineRule="exact"/>
              <w:jc w:val="center"/>
              <w:rPr>
                <w:color w:val="000000"/>
              </w:rPr>
            </w:pPr>
            <w:r w:rsidRPr="00912C8B">
              <w:rPr>
                <w:color w:val="000000"/>
              </w:rPr>
              <w:t>41 441,71</w:t>
            </w:r>
          </w:p>
        </w:tc>
      </w:tr>
      <w:tr w:rsidR="00ED785B" w:rsidRPr="00912C8B" w14:paraId="0DF43984"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063AA8DC" w14:textId="77777777" w:rsidR="00ED785B" w:rsidRPr="00912C8B" w:rsidRDefault="00ED785B" w:rsidP="006D63BC">
            <w:pPr>
              <w:spacing w:line="240" w:lineRule="exact"/>
              <w:jc w:val="center"/>
              <w:rPr>
                <w:color w:val="000000"/>
              </w:rPr>
            </w:pPr>
            <w:r w:rsidRPr="00912C8B">
              <w:rPr>
                <w:color w:val="000000"/>
              </w:rPr>
              <w:t>Расходы на выплаты персоналу казенных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136CA670" w14:textId="77777777" w:rsidR="00ED785B" w:rsidRPr="00912C8B" w:rsidRDefault="00ED785B" w:rsidP="006D63BC">
            <w:pPr>
              <w:spacing w:line="240" w:lineRule="exact"/>
              <w:jc w:val="center"/>
              <w:rPr>
                <w:color w:val="000000"/>
              </w:rPr>
            </w:pPr>
            <w:r w:rsidRPr="00912C8B">
              <w:rPr>
                <w:color w:val="000000"/>
              </w:rPr>
              <w:t>3210129030</w:t>
            </w:r>
          </w:p>
        </w:tc>
        <w:tc>
          <w:tcPr>
            <w:tcW w:w="720" w:type="dxa"/>
            <w:tcBorders>
              <w:top w:val="nil"/>
              <w:left w:val="nil"/>
              <w:bottom w:val="single" w:sz="4" w:space="0" w:color="000000"/>
              <w:right w:val="single" w:sz="4" w:space="0" w:color="000000"/>
            </w:tcBorders>
            <w:shd w:val="clear" w:color="auto" w:fill="auto"/>
            <w:vAlign w:val="center"/>
            <w:hideMark/>
          </w:tcPr>
          <w:p w14:paraId="4A39D819" w14:textId="77777777" w:rsidR="00ED785B" w:rsidRPr="00912C8B" w:rsidRDefault="00ED785B" w:rsidP="006D63BC">
            <w:pPr>
              <w:spacing w:line="240" w:lineRule="exact"/>
              <w:jc w:val="center"/>
              <w:rPr>
                <w:color w:val="000000"/>
              </w:rPr>
            </w:pPr>
            <w:r w:rsidRPr="00912C8B">
              <w:rPr>
                <w:color w:val="000000"/>
              </w:rPr>
              <w:t>110</w:t>
            </w:r>
          </w:p>
        </w:tc>
        <w:tc>
          <w:tcPr>
            <w:tcW w:w="1655" w:type="dxa"/>
            <w:tcBorders>
              <w:top w:val="nil"/>
              <w:left w:val="nil"/>
              <w:bottom w:val="single" w:sz="4" w:space="0" w:color="000000"/>
              <w:right w:val="single" w:sz="4" w:space="0" w:color="000000"/>
            </w:tcBorders>
            <w:shd w:val="clear" w:color="auto" w:fill="auto"/>
            <w:vAlign w:val="center"/>
            <w:hideMark/>
          </w:tcPr>
          <w:p w14:paraId="282426E0" w14:textId="77777777" w:rsidR="00ED785B" w:rsidRPr="00912C8B" w:rsidRDefault="00ED785B" w:rsidP="006D63BC">
            <w:pPr>
              <w:spacing w:line="240" w:lineRule="exact"/>
              <w:jc w:val="center"/>
              <w:rPr>
                <w:color w:val="000000"/>
              </w:rPr>
            </w:pPr>
            <w:r w:rsidRPr="00912C8B">
              <w:rPr>
                <w:color w:val="000000"/>
              </w:rPr>
              <w:t>41 441,71</w:t>
            </w:r>
          </w:p>
        </w:tc>
      </w:tr>
      <w:tr w:rsidR="00ED785B" w:rsidRPr="00912C8B" w14:paraId="0CBAC671" w14:textId="77777777" w:rsidTr="00360E04">
        <w:trPr>
          <w:trHeight w:val="1575"/>
        </w:trPr>
        <w:tc>
          <w:tcPr>
            <w:tcW w:w="5240" w:type="dxa"/>
            <w:tcBorders>
              <w:top w:val="nil"/>
              <w:left w:val="single" w:sz="4" w:space="0" w:color="000000"/>
              <w:bottom w:val="single" w:sz="4" w:space="0" w:color="000000"/>
              <w:right w:val="single" w:sz="4" w:space="0" w:color="000000"/>
            </w:tcBorders>
            <w:shd w:val="clear" w:color="FFFFFF" w:fill="FFFFFF"/>
            <w:hideMark/>
          </w:tcPr>
          <w:p w14:paraId="6D4F4422" w14:textId="77777777" w:rsidR="00ED785B" w:rsidRPr="00912C8B" w:rsidRDefault="00ED785B" w:rsidP="006D63BC">
            <w:pPr>
              <w:spacing w:line="240" w:lineRule="exact"/>
              <w:jc w:val="center"/>
              <w:rPr>
                <w:color w:val="000000"/>
              </w:rPr>
            </w:pPr>
            <w:r w:rsidRPr="00912C8B">
              <w:rPr>
                <w:color w:val="000000"/>
              </w:rPr>
              <w:t>Уплата налогов, сборов, и иных платежей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w:t>
            </w:r>
          </w:p>
        </w:tc>
        <w:tc>
          <w:tcPr>
            <w:tcW w:w="1690" w:type="dxa"/>
            <w:tcBorders>
              <w:top w:val="nil"/>
              <w:left w:val="nil"/>
              <w:bottom w:val="single" w:sz="4" w:space="0" w:color="000000"/>
              <w:right w:val="single" w:sz="4" w:space="0" w:color="000000"/>
            </w:tcBorders>
            <w:shd w:val="clear" w:color="auto" w:fill="auto"/>
            <w:vAlign w:val="center"/>
            <w:hideMark/>
          </w:tcPr>
          <w:p w14:paraId="14F5BB9F" w14:textId="77777777" w:rsidR="00ED785B" w:rsidRPr="00912C8B" w:rsidRDefault="00ED785B" w:rsidP="006D63BC">
            <w:pPr>
              <w:spacing w:line="240" w:lineRule="exact"/>
              <w:jc w:val="center"/>
              <w:rPr>
                <w:color w:val="000000"/>
              </w:rPr>
            </w:pPr>
            <w:r w:rsidRPr="00912C8B">
              <w:rPr>
                <w:color w:val="000000"/>
              </w:rPr>
              <w:t>3210227030</w:t>
            </w:r>
          </w:p>
        </w:tc>
        <w:tc>
          <w:tcPr>
            <w:tcW w:w="720" w:type="dxa"/>
            <w:tcBorders>
              <w:top w:val="nil"/>
              <w:left w:val="nil"/>
              <w:bottom w:val="single" w:sz="4" w:space="0" w:color="000000"/>
              <w:right w:val="single" w:sz="4" w:space="0" w:color="000000"/>
            </w:tcBorders>
            <w:shd w:val="clear" w:color="FFFFFF" w:fill="FFFFFF"/>
            <w:vAlign w:val="center"/>
            <w:hideMark/>
          </w:tcPr>
          <w:p w14:paraId="322B9290"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CA262F2" w14:textId="77777777" w:rsidR="00ED785B" w:rsidRPr="00912C8B" w:rsidRDefault="00ED785B" w:rsidP="006D63BC">
            <w:pPr>
              <w:spacing w:line="240" w:lineRule="exact"/>
              <w:jc w:val="center"/>
              <w:rPr>
                <w:color w:val="000000"/>
              </w:rPr>
            </w:pPr>
            <w:r w:rsidRPr="00912C8B">
              <w:rPr>
                <w:color w:val="000000"/>
              </w:rPr>
              <w:t>0,01</w:t>
            </w:r>
          </w:p>
        </w:tc>
      </w:tr>
      <w:tr w:rsidR="00ED785B" w:rsidRPr="00912C8B" w14:paraId="07EC522F"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745B9F6F" w14:textId="77777777" w:rsidR="00ED785B" w:rsidRPr="00912C8B" w:rsidRDefault="00ED785B" w:rsidP="006D63BC">
            <w:pPr>
              <w:spacing w:line="240" w:lineRule="exact"/>
              <w:jc w:val="center"/>
              <w:rPr>
                <w:color w:val="000000"/>
              </w:rPr>
            </w:pPr>
            <w:r w:rsidRPr="00912C8B">
              <w:rPr>
                <w:color w:val="000000"/>
              </w:rPr>
              <w:t>Иные бюджетные ассигнования</w:t>
            </w:r>
          </w:p>
        </w:tc>
        <w:tc>
          <w:tcPr>
            <w:tcW w:w="1690" w:type="dxa"/>
            <w:tcBorders>
              <w:top w:val="nil"/>
              <w:left w:val="nil"/>
              <w:bottom w:val="single" w:sz="4" w:space="0" w:color="000000"/>
              <w:right w:val="single" w:sz="4" w:space="0" w:color="000000"/>
            </w:tcBorders>
            <w:shd w:val="clear" w:color="auto" w:fill="auto"/>
            <w:vAlign w:val="center"/>
            <w:hideMark/>
          </w:tcPr>
          <w:p w14:paraId="7A0062FA" w14:textId="77777777" w:rsidR="00ED785B" w:rsidRPr="00912C8B" w:rsidRDefault="00ED785B" w:rsidP="006D63BC">
            <w:pPr>
              <w:spacing w:line="240" w:lineRule="exact"/>
              <w:jc w:val="center"/>
              <w:rPr>
                <w:color w:val="000000"/>
              </w:rPr>
            </w:pPr>
            <w:r w:rsidRPr="00912C8B">
              <w:rPr>
                <w:color w:val="000000"/>
              </w:rPr>
              <w:t>3210227030</w:t>
            </w:r>
          </w:p>
        </w:tc>
        <w:tc>
          <w:tcPr>
            <w:tcW w:w="720" w:type="dxa"/>
            <w:tcBorders>
              <w:top w:val="nil"/>
              <w:left w:val="nil"/>
              <w:bottom w:val="single" w:sz="4" w:space="0" w:color="000000"/>
              <w:right w:val="single" w:sz="4" w:space="0" w:color="000000"/>
            </w:tcBorders>
            <w:shd w:val="clear" w:color="auto" w:fill="auto"/>
            <w:vAlign w:val="center"/>
            <w:hideMark/>
          </w:tcPr>
          <w:p w14:paraId="7BE2022F" w14:textId="77777777" w:rsidR="00ED785B" w:rsidRPr="00912C8B" w:rsidRDefault="00ED785B" w:rsidP="006D63BC">
            <w:pPr>
              <w:spacing w:line="240" w:lineRule="exact"/>
              <w:jc w:val="center"/>
              <w:rPr>
                <w:color w:val="000000"/>
              </w:rPr>
            </w:pPr>
            <w:r w:rsidRPr="00912C8B">
              <w:rPr>
                <w:color w:val="000000"/>
              </w:rPr>
              <w:t>800</w:t>
            </w:r>
          </w:p>
        </w:tc>
        <w:tc>
          <w:tcPr>
            <w:tcW w:w="1655" w:type="dxa"/>
            <w:tcBorders>
              <w:top w:val="nil"/>
              <w:left w:val="nil"/>
              <w:bottom w:val="single" w:sz="4" w:space="0" w:color="000000"/>
              <w:right w:val="single" w:sz="4" w:space="0" w:color="000000"/>
            </w:tcBorders>
            <w:shd w:val="clear" w:color="auto" w:fill="auto"/>
            <w:vAlign w:val="center"/>
            <w:hideMark/>
          </w:tcPr>
          <w:p w14:paraId="287ABE89" w14:textId="77777777" w:rsidR="00ED785B" w:rsidRPr="00912C8B" w:rsidRDefault="00ED785B" w:rsidP="006D63BC">
            <w:pPr>
              <w:spacing w:line="240" w:lineRule="exact"/>
              <w:jc w:val="center"/>
              <w:rPr>
                <w:color w:val="000000"/>
              </w:rPr>
            </w:pPr>
            <w:r w:rsidRPr="00912C8B">
              <w:rPr>
                <w:color w:val="000000"/>
              </w:rPr>
              <w:t>0,01</w:t>
            </w:r>
          </w:p>
        </w:tc>
      </w:tr>
      <w:tr w:rsidR="00ED785B" w:rsidRPr="00912C8B" w14:paraId="7517B12E"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10198256" w14:textId="77777777" w:rsidR="00ED785B" w:rsidRPr="00912C8B" w:rsidRDefault="00ED785B" w:rsidP="006D63BC">
            <w:pPr>
              <w:spacing w:line="240" w:lineRule="exact"/>
              <w:jc w:val="center"/>
              <w:rPr>
                <w:color w:val="000000"/>
              </w:rPr>
            </w:pPr>
            <w:r w:rsidRPr="00912C8B">
              <w:rPr>
                <w:color w:val="000000"/>
              </w:rPr>
              <w:t>Уплата налогов, сборов и иных платежей</w:t>
            </w:r>
          </w:p>
        </w:tc>
        <w:tc>
          <w:tcPr>
            <w:tcW w:w="1690" w:type="dxa"/>
            <w:tcBorders>
              <w:top w:val="nil"/>
              <w:left w:val="nil"/>
              <w:bottom w:val="single" w:sz="4" w:space="0" w:color="000000"/>
              <w:right w:val="single" w:sz="4" w:space="0" w:color="000000"/>
            </w:tcBorders>
            <w:shd w:val="clear" w:color="auto" w:fill="auto"/>
            <w:vAlign w:val="center"/>
            <w:hideMark/>
          </w:tcPr>
          <w:p w14:paraId="3DA9C5A1" w14:textId="77777777" w:rsidR="00ED785B" w:rsidRPr="00912C8B" w:rsidRDefault="00ED785B" w:rsidP="006D63BC">
            <w:pPr>
              <w:spacing w:line="240" w:lineRule="exact"/>
              <w:jc w:val="center"/>
              <w:rPr>
                <w:color w:val="000000"/>
              </w:rPr>
            </w:pPr>
            <w:r w:rsidRPr="00912C8B">
              <w:rPr>
                <w:color w:val="000000"/>
              </w:rPr>
              <w:t>3210227030</w:t>
            </w:r>
          </w:p>
        </w:tc>
        <w:tc>
          <w:tcPr>
            <w:tcW w:w="720" w:type="dxa"/>
            <w:tcBorders>
              <w:top w:val="nil"/>
              <w:left w:val="nil"/>
              <w:bottom w:val="single" w:sz="4" w:space="0" w:color="000000"/>
              <w:right w:val="single" w:sz="4" w:space="0" w:color="000000"/>
            </w:tcBorders>
            <w:shd w:val="clear" w:color="auto" w:fill="auto"/>
            <w:vAlign w:val="center"/>
            <w:hideMark/>
          </w:tcPr>
          <w:p w14:paraId="350F87A8" w14:textId="77777777" w:rsidR="00ED785B" w:rsidRPr="00912C8B" w:rsidRDefault="00ED785B" w:rsidP="006D63BC">
            <w:pPr>
              <w:spacing w:line="240" w:lineRule="exact"/>
              <w:jc w:val="center"/>
              <w:rPr>
                <w:color w:val="000000"/>
              </w:rPr>
            </w:pPr>
            <w:r w:rsidRPr="00912C8B">
              <w:rPr>
                <w:color w:val="000000"/>
              </w:rPr>
              <w:t>850</w:t>
            </w:r>
          </w:p>
        </w:tc>
        <w:tc>
          <w:tcPr>
            <w:tcW w:w="1655" w:type="dxa"/>
            <w:tcBorders>
              <w:top w:val="nil"/>
              <w:left w:val="nil"/>
              <w:bottom w:val="single" w:sz="4" w:space="0" w:color="000000"/>
              <w:right w:val="single" w:sz="4" w:space="0" w:color="000000"/>
            </w:tcBorders>
            <w:shd w:val="clear" w:color="auto" w:fill="auto"/>
            <w:vAlign w:val="center"/>
            <w:hideMark/>
          </w:tcPr>
          <w:p w14:paraId="2FD40D87" w14:textId="77777777" w:rsidR="00ED785B" w:rsidRPr="00912C8B" w:rsidRDefault="00ED785B" w:rsidP="006D63BC">
            <w:pPr>
              <w:spacing w:line="240" w:lineRule="exact"/>
              <w:jc w:val="center"/>
              <w:rPr>
                <w:color w:val="000000"/>
              </w:rPr>
            </w:pPr>
            <w:r w:rsidRPr="00912C8B">
              <w:rPr>
                <w:color w:val="000000"/>
              </w:rPr>
              <w:t>0,01</w:t>
            </w:r>
          </w:p>
        </w:tc>
      </w:tr>
      <w:tr w:rsidR="00ED785B" w:rsidRPr="00912C8B" w14:paraId="4381BE44" w14:textId="77777777" w:rsidTr="00360E04">
        <w:trPr>
          <w:trHeight w:val="1575"/>
        </w:trPr>
        <w:tc>
          <w:tcPr>
            <w:tcW w:w="5240" w:type="dxa"/>
            <w:tcBorders>
              <w:top w:val="nil"/>
              <w:left w:val="single" w:sz="4" w:space="0" w:color="000000"/>
              <w:bottom w:val="single" w:sz="4" w:space="0" w:color="000000"/>
              <w:right w:val="single" w:sz="4" w:space="0" w:color="000000"/>
            </w:tcBorders>
            <w:shd w:val="clear" w:color="FFFFFF" w:fill="FFFFFF"/>
            <w:hideMark/>
          </w:tcPr>
          <w:p w14:paraId="28F53A4F" w14:textId="77777777" w:rsidR="00ED785B" w:rsidRPr="00912C8B" w:rsidRDefault="00ED785B" w:rsidP="006D63BC">
            <w:pPr>
              <w:spacing w:line="240" w:lineRule="exact"/>
              <w:jc w:val="center"/>
              <w:rPr>
                <w:color w:val="000000"/>
              </w:rPr>
            </w:pPr>
            <w:r w:rsidRPr="00912C8B">
              <w:rPr>
                <w:color w:val="000000"/>
              </w:rPr>
              <w:t>Обеспечение хозяйственной деятельности МКУ "ЦБАиМУ"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w:t>
            </w:r>
          </w:p>
        </w:tc>
        <w:tc>
          <w:tcPr>
            <w:tcW w:w="1690" w:type="dxa"/>
            <w:tcBorders>
              <w:top w:val="nil"/>
              <w:left w:val="nil"/>
              <w:bottom w:val="single" w:sz="4" w:space="0" w:color="000000"/>
              <w:right w:val="single" w:sz="4" w:space="0" w:color="000000"/>
            </w:tcBorders>
            <w:shd w:val="clear" w:color="auto" w:fill="auto"/>
            <w:vAlign w:val="center"/>
            <w:hideMark/>
          </w:tcPr>
          <w:p w14:paraId="62CAA145" w14:textId="77777777" w:rsidR="00ED785B" w:rsidRPr="00912C8B" w:rsidRDefault="00ED785B" w:rsidP="006D63BC">
            <w:pPr>
              <w:spacing w:line="240" w:lineRule="exact"/>
              <w:jc w:val="center"/>
              <w:rPr>
                <w:color w:val="000000"/>
              </w:rPr>
            </w:pPr>
            <w:r w:rsidRPr="00912C8B">
              <w:rPr>
                <w:color w:val="000000"/>
              </w:rPr>
              <w:t>3210327030</w:t>
            </w:r>
          </w:p>
        </w:tc>
        <w:tc>
          <w:tcPr>
            <w:tcW w:w="720" w:type="dxa"/>
            <w:tcBorders>
              <w:top w:val="nil"/>
              <w:left w:val="nil"/>
              <w:bottom w:val="single" w:sz="4" w:space="0" w:color="000000"/>
              <w:right w:val="single" w:sz="4" w:space="0" w:color="000000"/>
            </w:tcBorders>
            <w:shd w:val="clear" w:color="FFFFFF" w:fill="FFFFFF"/>
            <w:vAlign w:val="center"/>
            <w:hideMark/>
          </w:tcPr>
          <w:p w14:paraId="1299B33A"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D7D85C6" w14:textId="77777777" w:rsidR="00ED785B" w:rsidRPr="00912C8B" w:rsidRDefault="00ED785B" w:rsidP="006D63BC">
            <w:pPr>
              <w:spacing w:line="240" w:lineRule="exact"/>
              <w:jc w:val="center"/>
              <w:rPr>
                <w:color w:val="000000"/>
              </w:rPr>
            </w:pPr>
            <w:r w:rsidRPr="00912C8B">
              <w:rPr>
                <w:color w:val="000000"/>
              </w:rPr>
              <w:t>1 098,37</w:t>
            </w:r>
          </w:p>
        </w:tc>
      </w:tr>
      <w:tr w:rsidR="00ED785B" w:rsidRPr="00912C8B" w14:paraId="3A91DED9"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636D1F87"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6C5F5C4D" w14:textId="77777777" w:rsidR="00ED785B" w:rsidRPr="00912C8B" w:rsidRDefault="00ED785B" w:rsidP="006D63BC">
            <w:pPr>
              <w:spacing w:line="240" w:lineRule="exact"/>
              <w:jc w:val="center"/>
              <w:rPr>
                <w:color w:val="000000"/>
              </w:rPr>
            </w:pPr>
            <w:r w:rsidRPr="00912C8B">
              <w:rPr>
                <w:color w:val="000000"/>
              </w:rPr>
              <w:t>3210327030</w:t>
            </w:r>
          </w:p>
        </w:tc>
        <w:tc>
          <w:tcPr>
            <w:tcW w:w="720" w:type="dxa"/>
            <w:tcBorders>
              <w:top w:val="nil"/>
              <w:left w:val="nil"/>
              <w:bottom w:val="single" w:sz="4" w:space="0" w:color="000000"/>
              <w:right w:val="single" w:sz="4" w:space="0" w:color="000000"/>
            </w:tcBorders>
            <w:shd w:val="clear" w:color="auto" w:fill="auto"/>
            <w:vAlign w:val="center"/>
            <w:hideMark/>
          </w:tcPr>
          <w:p w14:paraId="2164E325"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366ACEF2" w14:textId="77777777" w:rsidR="00ED785B" w:rsidRPr="00912C8B" w:rsidRDefault="00ED785B" w:rsidP="006D63BC">
            <w:pPr>
              <w:spacing w:line="240" w:lineRule="exact"/>
              <w:jc w:val="center"/>
              <w:rPr>
                <w:color w:val="000000"/>
              </w:rPr>
            </w:pPr>
            <w:r w:rsidRPr="00912C8B">
              <w:rPr>
                <w:color w:val="000000"/>
              </w:rPr>
              <w:t>106,00</w:t>
            </w:r>
          </w:p>
        </w:tc>
      </w:tr>
      <w:tr w:rsidR="00ED785B" w:rsidRPr="00912C8B" w14:paraId="0C376FC9"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091F08DF" w14:textId="77777777" w:rsidR="00ED785B" w:rsidRPr="00912C8B" w:rsidRDefault="00ED785B" w:rsidP="006D63BC">
            <w:pPr>
              <w:spacing w:line="240" w:lineRule="exact"/>
              <w:jc w:val="center"/>
              <w:rPr>
                <w:color w:val="000000"/>
              </w:rPr>
            </w:pPr>
            <w:r w:rsidRPr="00912C8B">
              <w:rPr>
                <w:color w:val="000000"/>
              </w:rPr>
              <w:t>Расходы на выплаты персоналу казенных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06A404EB" w14:textId="77777777" w:rsidR="00ED785B" w:rsidRPr="00912C8B" w:rsidRDefault="00ED785B" w:rsidP="006D63BC">
            <w:pPr>
              <w:spacing w:line="240" w:lineRule="exact"/>
              <w:jc w:val="center"/>
              <w:rPr>
                <w:color w:val="000000"/>
              </w:rPr>
            </w:pPr>
            <w:r w:rsidRPr="00912C8B">
              <w:rPr>
                <w:color w:val="000000"/>
              </w:rPr>
              <w:t>3210327030</w:t>
            </w:r>
          </w:p>
        </w:tc>
        <w:tc>
          <w:tcPr>
            <w:tcW w:w="720" w:type="dxa"/>
            <w:tcBorders>
              <w:top w:val="nil"/>
              <w:left w:val="nil"/>
              <w:bottom w:val="single" w:sz="4" w:space="0" w:color="000000"/>
              <w:right w:val="single" w:sz="4" w:space="0" w:color="000000"/>
            </w:tcBorders>
            <w:shd w:val="clear" w:color="auto" w:fill="auto"/>
            <w:vAlign w:val="center"/>
            <w:hideMark/>
          </w:tcPr>
          <w:p w14:paraId="5D5D5DCC" w14:textId="77777777" w:rsidR="00ED785B" w:rsidRPr="00912C8B" w:rsidRDefault="00ED785B" w:rsidP="006D63BC">
            <w:pPr>
              <w:spacing w:line="240" w:lineRule="exact"/>
              <w:jc w:val="center"/>
              <w:rPr>
                <w:color w:val="000000"/>
              </w:rPr>
            </w:pPr>
            <w:r w:rsidRPr="00912C8B">
              <w:rPr>
                <w:color w:val="000000"/>
              </w:rPr>
              <w:t>110</w:t>
            </w:r>
          </w:p>
        </w:tc>
        <w:tc>
          <w:tcPr>
            <w:tcW w:w="1655" w:type="dxa"/>
            <w:tcBorders>
              <w:top w:val="nil"/>
              <w:left w:val="nil"/>
              <w:bottom w:val="single" w:sz="4" w:space="0" w:color="000000"/>
              <w:right w:val="single" w:sz="4" w:space="0" w:color="000000"/>
            </w:tcBorders>
            <w:shd w:val="clear" w:color="auto" w:fill="auto"/>
            <w:vAlign w:val="center"/>
            <w:hideMark/>
          </w:tcPr>
          <w:p w14:paraId="61E43E50" w14:textId="77777777" w:rsidR="00ED785B" w:rsidRPr="00912C8B" w:rsidRDefault="00ED785B" w:rsidP="006D63BC">
            <w:pPr>
              <w:spacing w:line="240" w:lineRule="exact"/>
              <w:jc w:val="center"/>
              <w:rPr>
                <w:color w:val="000000"/>
              </w:rPr>
            </w:pPr>
            <w:r w:rsidRPr="00912C8B">
              <w:rPr>
                <w:color w:val="000000"/>
              </w:rPr>
              <w:t>106,00</w:t>
            </w:r>
          </w:p>
        </w:tc>
      </w:tr>
      <w:tr w:rsidR="00ED785B" w:rsidRPr="00912C8B" w14:paraId="6582775B"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45C83B00"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2D8C45B2" w14:textId="77777777" w:rsidR="00ED785B" w:rsidRPr="00912C8B" w:rsidRDefault="00ED785B" w:rsidP="006D63BC">
            <w:pPr>
              <w:spacing w:line="240" w:lineRule="exact"/>
              <w:jc w:val="center"/>
              <w:rPr>
                <w:color w:val="000000"/>
              </w:rPr>
            </w:pPr>
            <w:r w:rsidRPr="00912C8B">
              <w:rPr>
                <w:color w:val="000000"/>
              </w:rPr>
              <w:t>3210327030</w:t>
            </w:r>
          </w:p>
        </w:tc>
        <w:tc>
          <w:tcPr>
            <w:tcW w:w="720" w:type="dxa"/>
            <w:tcBorders>
              <w:top w:val="nil"/>
              <w:left w:val="nil"/>
              <w:bottom w:val="single" w:sz="4" w:space="0" w:color="000000"/>
              <w:right w:val="single" w:sz="4" w:space="0" w:color="000000"/>
            </w:tcBorders>
            <w:shd w:val="clear" w:color="auto" w:fill="auto"/>
            <w:vAlign w:val="center"/>
            <w:hideMark/>
          </w:tcPr>
          <w:p w14:paraId="795A7735"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1E9C1947" w14:textId="77777777" w:rsidR="00ED785B" w:rsidRPr="00912C8B" w:rsidRDefault="00ED785B" w:rsidP="006D63BC">
            <w:pPr>
              <w:spacing w:line="240" w:lineRule="exact"/>
              <w:jc w:val="center"/>
              <w:rPr>
                <w:color w:val="000000"/>
              </w:rPr>
            </w:pPr>
            <w:r w:rsidRPr="00912C8B">
              <w:rPr>
                <w:color w:val="000000"/>
              </w:rPr>
              <w:t>992,37</w:t>
            </w:r>
          </w:p>
        </w:tc>
      </w:tr>
      <w:tr w:rsidR="00ED785B" w:rsidRPr="00912C8B" w14:paraId="15A18B0A"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5929D199"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345AB7DE" w14:textId="77777777" w:rsidR="00ED785B" w:rsidRPr="00912C8B" w:rsidRDefault="00ED785B" w:rsidP="006D63BC">
            <w:pPr>
              <w:spacing w:line="240" w:lineRule="exact"/>
              <w:jc w:val="center"/>
              <w:rPr>
                <w:color w:val="000000"/>
              </w:rPr>
            </w:pPr>
            <w:r w:rsidRPr="00912C8B">
              <w:rPr>
                <w:color w:val="000000"/>
              </w:rPr>
              <w:t>3210327030</w:t>
            </w:r>
          </w:p>
        </w:tc>
        <w:tc>
          <w:tcPr>
            <w:tcW w:w="720" w:type="dxa"/>
            <w:tcBorders>
              <w:top w:val="nil"/>
              <w:left w:val="nil"/>
              <w:bottom w:val="single" w:sz="4" w:space="0" w:color="000000"/>
              <w:right w:val="single" w:sz="4" w:space="0" w:color="000000"/>
            </w:tcBorders>
            <w:shd w:val="clear" w:color="auto" w:fill="auto"/>
            <w:vAlign w:val="center"/>
            <w:hideMark/>
          </w:tcPr>
          <w:p w14:paraId="174C9EF6"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717AF8A3" w14:textId="77777777" w:rsidR="00ED785B" w:rsidRPr="00912C8B" w:rsidRDefault="00ED785B" w:rsidP="006D63BC">
            <w:pPr>
              <w:spacing w:line="240" w:lineRule="exact"/>
              <w:jc w:val="center"/>
              <w:rPr>
                <w:color w:val="000000"/>
              </w:rPr>
            </w:pPr>
            <w:r w:rsidRPr="00912C8B">
              <w:rPr>
                <w:color w:val="000000"/>
              </w:rPr>
              <w:t>992,37</w:t>
            </w:r>
          </w:p>
        </w:tc>
      </w:tr>
      <w:tr w:rsidR="00ED785B" w:rsidRPr="00912C8B" w14:paraId="7B5D3507" w14:textId="77777777" w:rsidTr="00360E04">
        <w:trPr>
          <w:trHeight w:val="1575"/>
        </w:trPr>
        <w:tc>
          <w:tcPr>
            <w:tcW w:w="5240" w:type="dxa"/>
            <w:tcBorders>
              <w:top w:val="nil"/>
              <w:left w:val="single" w:sz="4" w:space="0" w:color="000000"/>
              <w:bottom w:val="single" w:sz="4" w:space="0" w:color="000000"/>
              <w:right w:val="single" w:sz="4" w:space="0" w:color="000000"/>
            </w:tcBorders>
            <w:shd w:val="clear" w:color="FFFFFF" w:fill="FFFFFF"/>
            <w:hideMark/>
          </w:tcPr>
          <w:p w14:paraId="715FC1FE" w14:textId="77777777" w:rsidR="00ED785B" w:rsidRPr="00912C8B" w:rsidRDefault="00ED785B" w:rsidP="006D63BC">
            <w:pPr>
              <w:spacing w:line="240" w:lineRule="exact"/>
              <w:jc w:val="center"/>
              <w:rPr>
                <w:color w:val="000000"/>
              </w:rPr>
            </w:pPr>
            <w:r w:rsidRPr="00912C8B">
              <w:rPr>
                <w:color w:val="000000"/>
              </w:rPr>
              <w:t>Обеспечение хозяйственной деятельности МКУ "ЦБУО"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w:t>
            </w:r>
          </w:p>
        </w:tc>
        <w:tc>
          <w:tcPr>
            <w:tcW w:w="1690" w:type="dxa"/>
            <w:tcBorders>
              <w:top w:val="nil"/>
              <w:left w:val="nil"/>
              <w:bottom w:val="single" w:sz="4" w:space="0" w:color="000000"/>
              <w:right w:val="single" w:sz="4" w:space="0" w:color="000000"/>
            </w:tcBorders>
            <w:shd w:val="clear" w:color="auto" w:fill="auto"/>
            <w:vAlign w:val="center"/>
            <w:hideMark/>
          </w:tcPr>
          <w:p w14:paraId="01A2126E" w14:textId="77777777" w:rsidR="00ED785B" w:rsidRPr="00912C8B" w:rsidRDefault="00ED785B" w:rsidP="006D63BC">
            <w:pPr>
              <w:spacing w:line="240" w:lineRule="exact"/>
              <w:jc w:val="center"/>
              <w:rPr>
                <w:color w:val="000000"/>
              </w:rPr>
            </w:pPr>
            <w:r w:rsidRPr="00912C8B">
              <w:rPr>
                <w:color w:val="000000"/>
              </w:rPr>
              <w:t>3210329030</w:t>
            </w:r>
          </w:p>
        </w:tc>
        <w:tc>
          <w:tcPr>
            <w:tcW w:w="720" w:type="dxa"/>
            <w:tcBorders>
              <w:top w:val="nil"/>
              <w:left w:val="nil"/>
              <w:bottom w:val="single" w:sz="4" w:space="0" w:color="000000"/>
              <w:right w:val="single" w:sz="4" w:space="0" w:color="000000"/>
            </w:tcBorders>
            <w:shd w:val="clear" w:color="FFFFFF" w:fill="FFFFFF"/>
            <w:vAlign w:val="center"/>
            <w:hideMark/>
          </w:tcPr>
          <w:p w14:paraId="41A9C1D4"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87DC0E1" w14:textId="77777777" w:rsidR="00ED785B" w:rsidRPr="00912C8B" w:rsidRDefault="00ED785B" w:rsidP="006D63BC">
            <w:pPr>
              <w:spacing w:line="240" w:lineRule="exact"/>
              <w:jc w:val="center"/>
              <w:rPr>
                <w:color w:val="000000"/>
              </w:rPr>
            </w:pPr>
            <w:r w:rsidRPr="00912C8B">
              <w:rPr>
                <w:color w:val="000000"/>
              </w:rPr>
              <w:t>709,21</w:t>
            </w:r>
          </w:p>
        </w:tc>
      </w:tr>
      <w:tr w:rsidR="00ED785B" w:rsidRPr="00912C8B" w14:paraId="645BE7F1"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41C83DB6"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39F445CF" w14:textId="77777777" w:rsidR="00ED785B" w:rsidRPr="00912C8B" w:rsidRDefault="00ED785B" w:rsidP="006D63BC">
            <w:pPr>
              <w:spacing w:line="240" w:lineRule="exact"/>
              <w:jc w:val="center"/>
              <w:rPr>
                <w:color w:val="000000"/>
              </w:rPr>
            </w:pPr>
            <w:r w:rsidRPr="00912C8B">
              <w:rPr>
                <w:color w:val="000000"/>
              </w:rPr>
              <w:t>3210329030</w:t>
            </w:r>
          </w:p>
        </w:tc>
        <w:tc>
          <w:tcPr>
            <w:tcW w:w="720" w:type="dxa"/>
            <w:tcBorders>
              <w:top w:val="nil"/>
              <w:left w:val="nil"/>
              <w:bottom w:val="single" w:sz="4" w:space="0" w:color="000000"/>
              <w:right w:val="single" w:sz="4" w:space="0" w:color="000000"/>
            </w:tcBorders>
            <w:shd w:val="clear" w:color="auto" w:fill="auto"/>
            <w:vAlign w:val="center"/>
            <w:hideMark/>
          </w:tcPr>
          <w:p w14:paraId="6B26F61B"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50BC56D4" w14:textId="77777777" w:rsidR="00ED785B" w:rsidRPr="00912C8B" w:rsidRDefault="00ED785B" w:rsidP="006D63BC">
            <w:pPr>
              <w:spacing w:line="240" w:lineRule="exact"/>
              <w:jc w:val="center"/>
              <w:rPr>
                <w:color w:val="000000"/>
              </w:rPr>
            </w:pPr>
            <w:r w:rsidRPr="00912C8B">
              <w:rPr>
                <w:color w:val="000000"/>
              </w:rPr>
              <w:t>98,00</w:t>
            </w:r>
          </w:p>
        </w:tc>
      </w:tr>
      <w:tr w:rsidR="00ED785B" w:rsidRPr="00912C8B" w14:paraId="4F90EDE7"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34DDFC17" w14:textId="77777777" w:rsidR="00ED785B" w:rsidRPr="00912C8B" w:rsidRDefault="00ED785B" w:rsidP="006D63BC">
            <w:pPr>
              <w:spacing w:line="240" w:lineRule="exact"/>
              <w:jc w:val="center"/>
              <w:rPr>
                <w:color w:val="000000"/>
              </w:rPr>
            </w:pPr>
            <w:r w:rsidRPr="00912C8B">
              <w:rPr>
                <w:color w:val="000000"/>
              </w:rPr>
              <w:t>Расходы на выплаты персоналу казенных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431CDBA4" w14:textId="77777777" w:rsidR="00ED785B" w:rsidRPr="00912C8B" w:rsidRDefault="00ED785B" w:rsidP="006D63BC">
            <w:pPr>
              <w:spacing w:line="240" w:lineRule="exact"/>
              <w:jc w:val="center"/>
              <w:rPr>
                <w:color w:val="000000"/>
              </w:rPr>
            </w:pPr>
            <w:r w:rsidRPr="00912C8B">
              <w:rPr>
                <w:color w:val="000000"/>
              </w:rPr>
              <w:t>3210329030</w:t>
            </w:r>
          </w:p>
        </w:tc>
        <w:tc>
          <w:tcPr>
            <w:tcW w:w="720" w:type="dxa"/>
            <w:tcBorders>
              <w:top w:val="nil"/>
              <w:left w:val="nil"/>
              <w:bottom w:val="single" w:sz="4" w:space="0" w:color="000000"/>
              <w:right w:val="single" w:sz="4" w:space="0" w:color="000000"/>
            </w:tcBorders>
            <w:shd w:val="clear" w:color="auto" w:fill="auto"/>
            <w:vAlign w:val="center"/>
            <w:hideMark/>
          </w:tcPr>
          <w:p w14:paraId="452301E3" w14:textId="77777777" w:rsidR="00ED785B" w:rsidRPr="00912C8B" w:rsidRDefault="00ED785B" w:rsidP="006D63BC">
            <w:pPr>
              <w:spacing w:line="240" w:lineRule="exact"/>
              <w:jc w:val="center"/>
              <w:rPr>
                <w:color w:val="000000"/>
              </w:rPr>
            </w:pPr>
            <w:r w:rsidRPr="00912C8B">
              <w:rPr>
                <w:color w:val="000000"/>
              </w:rPr>
              <w:t>110</w:t>
            </w:r>
          </w:p>
        </w:tc>
        <w:tc>
          <w:tcPr>
            <w:tcW w:w="1655" w:type="dxa"/>
            <w:tcBorders>
              <w:top w:val="nil"/>
              <w:left w:val="nil"/>
              <w:bottom w:val="single" w:sz="4" w:space="0" w:color="000000"/>
              <w:right w:val="single" w:sz="4" w:space="0" w:color="000000"/>
            </w:tcBorders>
            <w:shd w:val="clear" w:color="auto" w:fill="auto"/>
            <w:vAlign w:val="center"/>
            <w:hideMark/>
          </w:tcPr>
          <w:p w14:paraId="6B0C3D1A" w14:textId="77777777" w:rsidR="00ED785B" w:rsidRPr="00912C8B" w:rsidRDefault="00ED785B" w:rsidP="006D63BC">
            <w:pPr>
              <w:spacing w:line="240" w:lineRule="exact"/>
              <w:jc w:val="center"/>
              <w:rPr>
                <w:color w:val="000000"/>
              </w:rPr>
            </w:pPr>
            <w:r w:rsidRPr="00912C8B">
              <w:rPr>
                <w:color w:val="000000"/>
              </w:rPr>
              <w:t>98,00</w:t>
            </w:r>
          </w:p>
        </w:tc>
      </w:tr>
      <w:tr w:rsidR="00ED785B" w:rsidRPr="00912C8B" w14:paraId="1EEDE54F"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603A0A5" w14:textId="77777777" w:rsidR="00ED785B" w:rsidRPr="00912C8B" w:rsidRDefault="00ED785B" w:rsidP="006D63BC">
            <w:pPr>
              <w:spacing w:line="240" w:lineRule="exact"/>
              <w:jc w:val="center"/>
              <w:rPr>
                <w:color w:val="000000"/>
              </w:rPr>
            </w:pPr>
            <w:r w:rsidRPr="00912C8B">
              <w:rPr>
                <w:color w:val="000000"/>
              </w:rPr>
              <w:lastRenderedPageBreak/>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543698BB" w14:textId="77777777" w:rsidR="00ED785B" w:rsidRPr="00912C8B" w:rsidRDefault="00ED785B" w:rsidP="006D63BC">
            <w:pPr>
              <w:spacing w:line="240" w:lineRule="exact"/>
              <w:jc w:val="center"/>
              <w:rPr>
                <w:color w:val="000000"/>
              </w:rPr>
            </w:pPr>
            <w:r w:rsidRPr="00912C8B">
              <w:rPr>
                <w:color w:val="000000"/>
              </w:rPr>
              <w:t>3210329030</w:t>
            </w:r>
          </w:p>
        </w:tc>
        <w:tc>
          <w:tcPr>
            <w:tcW w:w="720" w:type="dxa"/>
            <w:tcBorders>
              <w:top w:val="nil"/>
              <w:left w:val="nil"/>
              <w:bottom w:val="single" w:sz="4" w:space="0" w:color="000000"/>
              <w:right w:val="single" w:sz="4" w:space="0" w:color="000000"/>
            </w:tcBorders>
            <w:shd w:val="clear" w:color="auto" w:fill="auto"/>
            <w:vAlign w:val="center"/>
            <w:hideMark/>
          </w:tcPr>
          <w:p w14:paraId="4D8E2004"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606F0A60" w14:textId="77777777" w:rsidR="00ED785B" w:rsidRPr="00912C8B" w:rsidRDefault="00ED785B" w:rsidP="006D63BC">
            <w:pPr>
              <w:spacing w:line="240" w:lineRule="exact"/>
              <w:jc w:val="center"/>
              <w:rPr>
                <w:color w:val="000000"/>
              </w:rPr>
            </w:pPr>
            <w:r w:rsidRPr="00912C8B">
              <w:rPr>
                <w:color w:val="000000"/>
              </w:rPr>
              <w:t>611,21</w:t>
            </w:r>
          </w:p>
        </w:tc>
      </w:tr>
      <w:tr w:rsidR="00ED785B" w:rsidRPr="00912C8B" w14:paraId="69AA8830"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782D8C6"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61C2EBEF" w14:textId="77777777" w:rsidR="00ED785B" w:rsidRPr="00912C8B" w:rsidRDefault="00ED785B" w:rsidP="006D63BC">
            <w:pPr>
              <w:spacing w:line="240" w:lineRule="exact"/>
              <w:jc w:val="center"/>
              <w:rPr>
                <w:color w:val="000000"/>
              </w:rPr>
            </w:pPr>
            <w:r w:rsidRPr="00912C8B">
              <w:rPr>
                <w:color w:val="000000"/>
              </w:rPr>
              <w:t>3210329030</w:t>
            </w:r>
          </w:p>
        </w:tc>
        <w:tc>
          <w:tcPr>
            <w:tcW w:w="720" w:type="dxa"/>
            <w:tcBorders>
              <w:top w:val="nil"/>
              <w:left w:val="nil"/>
              <w:bottom w:val="single" w:sz="4" w:space="0" w:color="000000"/>
              <w:right w:val="single" w:sz="4" w:space="0" w:color="000000"/>
            </w:tcBorders>
            <w:shd w:val="clear" w:color="auto" w:fill="auto"/>
            <w:vAlign w:val="center"/>
            <w:hideMark/>
          </w:tcPr>
          <w:p w14:paraId="0DE21F05"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36CCCB93" w14:textId="77777777" w:rsidR="00ED785B" w:rsidRPr="00912C8B" w:rsidRDefault="00ED785B" w:rsidP="006D63BC">
            <w:pPr>
              <w:spacing w:line="240" w:lineRule="exact"/>
              <w:jc w:val="center"/>
              <w:rPr>
                <w:color w:val="000000"/>
              </w:rPr>
            </w:pPr>
            <w:r w:rsidRPr="00912C8B">
              <w:rPr>
                <w:color w:val="000000"/>
              </w:rPr>
              <w:t>611,21</w:t>
            </w:r>
          </w:p>
        </w:tc>
      </w:tr>
      <w:tr w:rsidR="00ED785B" w:rsidRPr="00912C8B" w14:paraId="5DE9F16F" w14:textId="77777777" w:rsidTr="00360E04">
        <w:trPr>
          <w:trHeight w:val="1575"/>
        </w:trPr>
        <w:tc>
          <w:tcPr>
            <w:tcW w:w="5240" w:type="dxa"/>
            <w:tcBorders>
              <w:top w:val="nil"/>
              <w:left w:val="single" w:sz="4" w:space="0" w:color="000000"/>
              <w:bottom w:val="single" w:sz="4" w:space="0" w:color="000000"/>
              <w:right w:val="single" w:sz="4" w:space="0" w:color="000000"/>
            </w:tcBorders>
            <w:shd w:val="clear" w:color="auto" w:fill="auto"/>
            <w:hideMark/>
          </w:tcPr>
          <w:p w14:paraId="4E3785B5" w14:textId="77777777" w:rsidR="00ED785B" w:rsidRPr="00912C8B" w:rsidRDefault="00ED785B" w:rsidP="006D63BC">
            <w:pPr>
              <w:spacing w:line="240" w:lineRule="exact"/>
              <w:jc w:val="center"/>
              <w:rPr>
                <w:color w:val="000000"/>
              </w:rPr>
            </w:pPr>
            <w:r w:rsidRPr="00912C8B">
              <w:rPr>
                <w:color w:val="000000"/>
              </w:rPr>
              <w:t>Совершенствование профессиональных навыков сотрудников учреждений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43115CA7" w14:textId="77777777" w:rsidR="00ED785B" w:rsidRPr="00912C8B" w:rsidRDefault="00ED785B" w:rsidP="006D63BC">
            <w:pPr>
              <w:spacing w:line="240" w:lineRule="exact"/>
              <w:jc w:val="center"/>
              <w:rPr>
                <w:color w:val="000000"/>
              </w:rPr>
            </w:pPr>
            <w:r w:rsidRPr="00912C8B">
              <w:rPr>
                <w:color w:val="000000"/>
              </w:rPr>
              <w:t>3220000000</w:t>
            </w:r>
          </w:p>
        </w:tc>
        <w:tc>
          <w:tcPr>
            <w:tcW w:w="720" w:type="dxa"/>
            <w:tcBorders>
              <w:top w:val="nil"/>
              <w:left w:val="nil"/>
              <w:bottom w:val="single" w:sz="4" w:space="0" w:color="000000"/>
              <w:right w:val="single" w:sz="4" w:space="0" w:color="000000"/>
            </w:tcBorders>
            <w:shd w:val="clear" w:color="auto" w:fill="auto"/>
            <w:vAlign w:val="center"/>
            <w:hideMark/>
          </w:tcPr>
          <w:p w14:paraId="0C1C3BBA"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22C05DE" w14:textId="77777777" w:rsidR="00ED785B" w:rsidRPr="00912C8B" w:rsidRDefault="00ED785B" w:rsidP="006D63BC">
            <w:pPr>
              <w:spacing w:line="240" w:lineRule="exact"/>
              <w:jc w:val="center"/>
              <w:rPr>
                <w:color w:val="000000"/>
              </w:rPr>
            </w:pPr>
            <w:r w:rsidRPr="00912C8B">
              <w:rPr>
                <w:color w:val="000000"/>
              </w:rPr>
              <w:t>276,00</w:t>
            </w:r>
          </w:p>
        </w:tc>
      </w:tr>
      <w:tr w:rsidR="00ED785B" w:rsidRPr="00912C8B" w14:paraId="676DAD2F"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FFFFFF" w:fill="FFFFFF"/>
            <w:hideMark/>
          </w:tcPr>
          <w:p w14:paraId="72E01CB7" w14:textId="77777777" w:rsidR="00ED785B" w:rsidRPr="00912C8B" w:rsidRDefault="00ED785B" w:rsidP="006D63BC">
            <w:pPr>
              <w:spacing w:line="240" w:lineRule="exact"/>
              <w:jc w:val="center"/>
              <w:rPr>
                <w:color w:val="000000"/>
              </w:rPr>
            </w:pPr>
            <w:r w:rsidRPr="00912C8B">
              <w:rPr>
                <w:color w:val="000000"/>
              </w:rPr>
              <w:t>Повышение квалификации сотрудников учреждений в рамках подпрограммы "Совершенствование профессиональных навыков сотрудников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1ABAA02E" w14:textId="77777777" w:rsidR="00ED785B" w:rsidRPr="00912C8B" w:rsidRDefault="00ED785B" w:rsidP="006D63BC">
            <w:pPr>
              <w:spacing w:line="240" w:lineRule="exact"/>
              <w:jc w:val="center"/>
              <w:rPr>
                <w:color w:val="000000"/>
              </w:rPr>
            </w:pPr>
            <w:r w:rsidRPr="00912C8B">
              <w:rPr>
                <w:color w:val="000000"/>
              </w:rPr>
              <w:t>3220127030</w:t>
            </w:r>
          </w:p>
        </w:tc>
        <w:tc>
          <w:tcPr>
            <w:tcW w:w="720" w:type="dxa"/>
            <w:tcBorders>
              <w:top w:val="nil"/>
              <w:left w:val="nil"/>
              <w:bottom w:val="single" w:sz="4" w:space="0" w:color="000000"/>
              <w:right w:val="single" w:sz="4" w:space="0" w:color="000000"/>
            </w:tcBorders>
            <w:shd w:val="clear" w:color="FFFFFF" w:fill="FFFFFF"/>
            <w:vAlign w:val="center"/>
            <w:hideMark/>
          </w:tcPr>
          <w:p w14:paraId="049FB664"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E24DE36" w14:textId="77777777" w:rsidR="00ED785B" w:rsidRPr="00912C8B" w:rsidRDefault="00ED785B" w:rsidP="006D63BC">
            <w:pPr>
              <w:spacing w:line="240" w:lineRule="exact"/>
              <w:jc w:val="center"/>
              <w:rPr>
                <w:color w:val="000000"/>
              </w:rPr>
            </w:pPr>
            <w:r w:rsidRPr="00912C8B">
              <w:rPr>
                <w:color w:val="000000"/>
              </w:rPr>
              <w:t>160,00</w:t>
            </w:r>
          </w:p>
        </w:tc>
      </w:tr>
      <w:tr w:rsidR="00ED785B" w:rsidRPr="00912C8B" w14:paraId="4A09BAB5"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599CFBE"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28C3ACE7" w14:textId="77777777" w:rsidR="00ED785B" w:rsidRPr="00912C8B" w:rsidRDefault="00ED785B" w:rsidP="006D63BC">
            <w:pPr>
              <w:spacing w:line="240" w:lineRule="exact"/>
              <w:jc w:val="center"/>
              <w:rPr>
                <w:color w:val="000000"/>
              </w:rPr>
            </w:pPr>
            <w:r w:rsidRPr="00912C8B">
              <w:rPr>
                <w:color w:val="000000"/>
              </w:rPr>
              <w:t>3220127030</w:t>
            </w:r>
          </w:p>
        </w:tc>
        <w:tc>
          <w:tcPr>
            <w:tcW w:w="720" w:type="dxa"/>
            <w:tcBorders>
              <w:top w:val="nil"/>
              <w:left w:val="nil"/>
              <w:bottom w:val="single" w:sz="4" w:space="0" w:color="000000"/>
              <w:right w:val="single" w:sz="4" w:space="0" w:color="000000"/>
            </w:tcBorders>
            <w:shd w:val="clear" w:color="auto" w:fill="auto"/>
            <w:vAlign w:val="center"/>
            <w:hideMark/>
          </w:tcPr>
          <w:p w14:paraId="75CCDD93"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4F5D516E" w14:textId="77777777" w:rsidR="00ED785B" w:rsidRPr="00912C8B" w:rsidRDefault="00ED785B" w:rsidP="006D63BC">
            <w:pPr>
              <w:spacing w:line="240" w:lineRule="exact"/>
              <w:jc w:val="center"/>
              <w:rPr>
                <w:color w:val="000000"/>
              </w:rPr>
            </w:pPr>
            <w:r w:rsidRPr="00912C8B">
              <w:rPr>
                <w:color w:val="000000"/>
              </w:rPr>
              <w:t>160,00</w:t>
            </w:r>
          </w:p>
        </w:tc>
      </w:tr>
      <w:tr w:rsidR="00ED785B" w:rsidRPr="00912C8B" w14:paraId="6AEEE8A7"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24C921C"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7E8E2CA3" w14:textId="77777777" w:rsidR="00ED785B" w:rsidRPr="00912C8B" w:rsidRDefault="00ED785B" w:rsidP="006D63BC">
            <w:pPr>
              <w:spacing w:line="240" w:lineRule="exact"/>
              <w:jc w:val="center"/>
              <w:rPr>
                <w:color w:val="000000"/>
              </w:rPr>
            </w:pPr>
            <w:r w:rsidRPr="00912C8B">
              <w:rPr>
                <w:color w:val="000000"/>
              </w:rPr>
              <w:t>3220127030</w:t>
            </w:r>
          </w:p>
        </w:tc>
        <w:tc>
          <w:tcPr>
            <w:tcW w:w="720" w:type="dxa"/>
            <w:tcBorders>
              <w:top w:val="nil"/>
              <w:left w:val="nil"/>
              <w:bottom w:val="single" w:sz="4" w:space="0" w:color="000000"/>
              <w:right w:val="single" w:sz="4" w:space="0" w:color="000000"/>
            </w:tcBorders>
            <w:shd w:val="clear" w:color="auto" w:fill="auto"/>
            <w:vAlign w:val="center"/>
            <w:hideMark/>
          </w:tcPr>
          <w:p w14:paraId="2F535BC8"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2BF4D728" w14:textId="77777777" w:rsidR="00ED785B" w:rsidRPr="00912C8B" w:rsidRDefault="00ED785B" w:rsidP="006D63BC">
            <w:pPr>
              <w:spacing w:line="240" w:lineRule="exact"/>
              <w:jc w:val="center"/>
              <w:rPr>
                <w:color w:val="000000"/>
              </w:rPr>
            </w:pPr>
            <w:r w:rsidRPr="00912C8B">
              <w:rPr>
                <w:color w:val="000000"/>
              </w:rPr>
              <w:t>160,00</w:t>
            </w:r>
          </w:p>
        </w:tc>
      </w:tr>
      <w:tr w:rsidR="00ED785B" w:rsidRPr="00912C8B" w14:paraId="730BF888"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FFFFFF" w:fill="FFFFFF"/>
            <w:hideMark/>
          </w:tcPr>
          <w:p w14:paraId="6A6047AD" w14:textId="77777777" w:rsidR="00ED785B" w:rsidRPr="00912C8B" w:rsidRDefault="00ED785B" w:rsidP="006D63BC">
            <w:pPr>
              <w:spacing w:line="240" w:lineRule="exact"/>
              <w:jc w:val="center"/>
              <w:rPr>
                <w:color w:val="000000"/>
              </w:rPr>
            </w:pPr>
            <w:r w:rsidRPr="00912C8B">
              <w:rPr>
                <w:color w:val="000000"/>
              </w:rPr>
              <w:t>Повышение квалификации сотрудников учреждений в рамках подпрограммы "Совершенствование профессиональных навыков сотрудников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0AAA9F2D" w14:textId="77777777" w:rsidR="00ED785B" w:rsidRPr="00912C8B" w:rsidRDefault="00ED785B" w:rsidP="006D63BC">
            <w:pPr>
              <w:spacing w:line="240" w:lineRule="exact"/>
              <w:jc w:val="center"/>
              <w:rPr>
                <w:color w:val="000000"/>
              </w:rPr>
            </w:pPr>
            <w:r w:rsidRPr="00912C8B">
              <w:rPr>
                <w:color w:val="000000"/>
              </w:rPr>
              <w:t>3220129030</w:t>
            </w:r>
          </w:p>
        </w:tc>
        <w:tc>
          <w:tcPr>
            <w:tcW w:w="720" w:type="dxa"/>
            <w:tcBorders>
              <w:top w:val="nil"/>
              <w:left w:val="nil"/>
              <w:bottom w:val="single" w:sz="4" w:space="0" w:color="000000"/>
              <w:right w:val="single" w:sz="4" w:space="0" w:color="000000"/>
            </w:tcBorders>
            <w:shd w:val="clear" w:color="FFFFFF" w:fill="FFFFFF"/>
            <w:vAlign w:val="center"/>
            <w:hideMark/>
          </w:tcPr>
          <w:p w14:paraId="4EA94755"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F225461" w14:textId="77777777" w:rsidR="00ED785B" w:rsidRPr="00912C8B" w:rsidRDefault="00ED785B" w:rsidP="006D63BC">
            <w:pPr>
              <w:spacing w:line="240" w:lineRule="exact"/>
              <w:jc w:val="center"/>
              <w:rPr>
                <w:color w:val="000000"/>
              </w:rPr>
            </w:pPr>
            <w:r w:rsidRPr="00912C8B">
              <w:rPr>
                <w:color w:val="000000"/>
              </w:rPr>
              <w:t>116,00</w:t>
            </w:r>
          </w:p>
        </w:tc>
      </w:tr>
      <w:tr w:rsidR="00ED785B" w:rsidRPr="00912C8B" w14:paraId="290AC7ED"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D4A7DCE"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1DC9202E" w14:textId="77777777" w:rsidR="00ED785B" w:rsidRPr="00912C8B" w:rsidRDefault="00ED785B" w:rsidP="006D63BC">
            <w:pPr>
              <w:spacing w:line="240" w:lineRule="exact"/>
              <w:jc w:val="center"/>
              <w:rPr>
                <w:color w:val="000000"/>
              </w:rPr>
            </w:pPr>
            <w:r w:rsidRPr="00912C8B">
              <w:rPr>
                <w:color w:val="000000"/>
              </w:rPr>
              <w:t>3220129030</w:t>
            </w:r>
          </w:p>
        </w:tc>
        <w:tc>
          <w:tcPr>
            <w:tcW w:w="720" w:type="dxa"/>
            <w:tcBorders>
              <w:top w:val="nil"/>
              <w:left w:val="nil"/>
              <w:bottom w:val="single" w:sz="4" w:space="0" w:color="000000"/>
              <w:right w:val="single" w:sz="4" w:space="0" w:color="000000"/>
            </w:tcBorders>
            <w:shd w:val="clear" w:color="auto" w:fill="auto"/>
            <w:vAlign w:val="center"/>
            <w:hideMark/>
          </w:tcPr>
          <w:p w14:paraId="47E43E1B"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1A2F70E5" w14:textId="77777777" w:rsidR="00ED785B" w:rsidRPr="00912C8B" w:rsidRDefault="00ED785B" w:rsidP="006D63BC">
            <w:pPr>
              <w:spacing w:line="240" w:lineRule="exact"/>
              <w:jc w:val="center"/>
              <w:rPr>
                <w:color w:val="000000"/>
              </w:rPr>
            </w:pPr>
            <w:r w:rsidRPr="00912C8B">
              <w:rPr>
                <w:color w:val="000000"/>
              </w:rPr>
              <w:t>116,00</w:t>
            </w:r>
          </w:p>
        </w:tc>
      </w:tr>
      <w:tr w:rsidR="00ED785B" w:rsidRPr="00912C8B" w14:paraId="1ED5F645"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DA4948F"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4DE3F409" w14:textId="77777777" w:rsidR="00ED785B" w:rsidRPr="00912C8B" w:rsidRDefault="00ED785B" w:rsidP="006D63BC">
            <w:pPr>
              <w:spacing w:line="240" w:lineRule="exact"/>
              <w:jc w:val="center"/>
              <w:rPr>
                <w:color w:val="000000"/>
              </w:rPr>
            </w:pPr>
            <w:r w:rsidRPr="00912C8B">
              <w:rPr>
                <w:color w:val="000000"/>
              </w:rPr>
              <w:t>3220129030</w:t>
            </w:r>
          </w:p>
        </w:tc>
        <w:tc>
          <w:tcPr>
            <w:tcW w:w="720" w:type="dxa"/>
            <w:tcBorders>
              <w:top w:val="nil"/>
              <w:left w:val="nil"/>
              <w:bottom w:val="single" w:sz="4" w:space="0" w:color="000000"/>
              <w:right w:val="single" w:sz="4" w:space="0" w:color="000000"/>
            </w:tcBorders>
            <w:shd w:val="clear" w:color="auto" w:fill="auto"/>
            <w:vAlign w:val="center"/>
            <w:hideMark/>
          </w:tcPr>
          <w:p w14:paraId="3D15DF0D"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0B1AD124" w14:textId="77777777" w:rsidR="00ED785B" w:rsidRPr="00912C8B" w:rsidRDefault="00ED785B" w:rsidP="006D63BC">
            <w:pPr>
              <w:spacing w:line="240" w:lineRule="exact"/>
              <w:jc w:val="center"/>
              <w:rPr>
                <w:color w:val="000000"/>
              </w:rPr>
            </w:pPr>
            <w:r w:rsidRPr="00912C8B">
              <w:rPr>
                <w:color w:val="000000"/>
              </w:rPr>
              <w:t>116,00</w:t>
            </w:r>
          </w:p>
        </w:tc>
      </w:tr>
      <w:tr w:rsidR="00ED785B" w:rsidRPr="00912C8B" w14:paraId="389A108D" w14:textId="77777777" w:rsidTr="00360E04">
        <w:trPr>
          <w:trHeight w:val="1575"/>
        </w:trPr>
        <w:tc>
          <w:tcPr>
            <w:tcW w:w="5240" w:type="dxa"/>
            <w:tcBorders>
              <w:top w:val="nil"/>
              <w:left w:val="single" w:sz="4" w:space="0" w:color="000000"/>
              <w:bottom w:val="single" w:sz="4" w:space="0" w:color="000000"/>
              <w:right w:val="single" w:sz="4" w:space="0" w:color="000000"/>
            </w:tcBorders>
            <w:shd w:val="clear" w:color="auto" w:fill="auto"/>
            <w:hideMark/>
          </w:tcPr>
          <w:p w14:paraId="115584A5" w14:textId="77777777" w:rsidR="00ED785B" w:rsidRPr="00912C8B" w:rsidRDefault="00ED785B" w:rsidP="006D63BC">
            <w:pPr>
              <w:spacing w:line="240" w:lineRule="exact"/>
              <w:jc w:val="center"/>
              <w:rPr>
                <w:color w:val="000000"/>
              </w:rPr>
            </w:pPr>
            <w:r w:rsidRPr="00912C8B">
              <w:rPr>
                <w:color w:val="000000"/>
              </w:rPr>
              <w:t>Внедрение современных информационных технологий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18CE5DAC" w14:textId="77777777" w:rsidR="00ED785B" w:rsidRPr="00912C8B" w:rsidRDefault="00ED785B" w:rsidP="006D63BC">
            <w:pPr>
              <w:spacing w:line="240" w:lineRule="exact"/>
              <w:jc w:val="center"/>
              <w:rPr>
                <w:color w:val="000000"/>
              </w:rPr>
            </w:pPr>
            <w:r w:rsidRPr="00912C8B">
              <w:rPr>
                <w:color w:val="000000"/>
              </w:rPr>
              <w:t>3230000000</w:t>
            </w:r>
          </w:p>
        </w:tc>
        <w:tc>
          <w:tcPr>
            <w:tcW w:w="720" w:type="dxa"/>
            <w:tcBorders>
              <w:top w:val="nil"/>
              <w:left w:val="nil"/>
              <w:bottom w:val="single" w:sz="4" w:space="0" w:color="000000"/>
              <w:right w:val="single" w:sz="4" w:space="0" w:color="000000"/>
            </w:tcBorders>
            <w:shd w:val="clear" w:color="auto" w:fill="auto"/>
            <w:vAlign w:val="center"/>
            <w:hideMark/>
          </w:tcPr>
          <w:p w14:paraId="3FEC5E02"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9DF5A5A" w14:textId="77777777" w:rsidR="00ED785B" w:rsidRPr="00912C8B" w:rsidRDefault="00ED785B" w:rsidP="006D63BC">
            <w:pPr>
              <w:spacing w:line="240" w:lineRule="exact"/>
              <w:jc w:val="center"/>
              <w:rPr>
                <w:color w:val="000000"/>
              </w:rPr>
            </w:pPr>
            <w:r w:rsidRPr="00912C8B">
              <w:rPr>
                <w:color w:val="000000"/>
              </w:rPr>
              <w:t>2 770,38</w:t>
            </w:r>
          </w:p>
        </w:tc>
      </w:tr>
      <w:tr w:rsidR="00ED785B" w:rsidRPr="00912C8B" w14:paraId="3B166ED4"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FFFFFF" w:fill="FFFFFF"/>
            <w:hideMark/>
          </w:tcPr>
          <w:p w14:paraId="0979D39B" w14:textId="77777777" w:rsidR="00ED785B" w:rsidRPr="00912C8B" w:rsidRDefault="00ED785B" w:rsidP="006D63BC">
            <w:pPr>
              <w:spacing w:line="240" w:lineRule="exact"/>
              <w:jc w:val="center"/>
              <w:rPr>
                <w:color w:val="000000"/>
              </w:rPr>
            </w:pPr>
            <w:r w:rsidRPr="00912C8B">
              <w:rPr>
                <w:color w:val="000000"/>
              </w:rPr>
              <w:t>Обеспечение сотрудников программными продуктами и компьютерной техникой в рамках подпрограммы "Внедрение современных информационных технологий"</w:t>
            </w:r>
          </w:p>
        </w:tc>
        <w:tc>
          <w:tcPr>
            <w:tcW w:w="1690" w:type="dxa"/>
            <w:tcBorders>
              <w:top w:val="nil"/>
              <w:left w:val="nil"/>
              <w:bottom w:val="single" w:sz="4" w:space="0" w:color="000000"/>
              <w:right w:val="single" w:sz="4" w:space="0" w:color="000000"/>
            </w:tcBorders>
            <w:shd w:val="clear" w:color="auto" w:fill="auto"/>
            <w:vAlign w:val="center"/>
            <w:hideMark/>
          </w:tcPr>
          <w:p w14:paraId="21B7A7BE" w14:textId="77777777" w:rsidR="00ED785B" w:rsidRPr="00912C8B" w:rsidRDefault="00ED785B" w:rsidP="006D63BC">
            <w:pPr>
              <w:spacing w:line="240" w:lineRule="exact"/>
              <w:jc w:val="center"/>
              <w:rPr>
                <w:color w:val="000000"/>
              </w:rPr>
            </w:pPr>
            <w:r w:rsidRPr="00912C8B">
              <w:rPr>
                <w:color w:val="000000"/>
              </w:rPr>
              <w:t>3230127030</w:t>
            </w:r>
          </w:p>
        </w:tc>
        <w:tc>
          <w:tcPr>
            <w:tcW w:w="720" w:type="dxa"/>
            <w:tcBorders>
              <w:top w:val="nil"/>
              <w:left w:val="nil"/>
              <w:bottom w:val="single" w:sz="4" w:space="0" w:color="000000"/>
              <w:right w:val="single" w:sz="4" w:space="0" w:color="000000"/>
            </w:tcBorders>
            <w:shd w:val="clear" w:color="FFFFFF" w:fill="FFFFFF"/>
            <w:vAlign w:val="center"/>
            <w:hideMark/>
          </w:tcPr>
          <w:p w14:paraId="1DAAF3F9"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25E6A07" w14:textId="77777777" w:rsidR="00ED785B" w:rsidRPr="00912C8B" w:rsidRDefault="00ED785B" w:rsidP="006D63BC">
            <w:pPr>
              <w:spacing w:line="240" w:lineRule="exact"/>
              <w:jc w:val="center"/>
              <w:rPr>
                <w:color w:val="000000"/>
              </w:rPr>
            </w:pPr>
            <w:r w:rsidRPr="00912C8B">
              <w:rPr>
                <w:color w:val="000000"/>
              </w:rPr>
              <w:t>330,00</w:t>
            </w:r>
          </w:p>
        </w:tc>
      </w:tr>
      <w:tr w:rsidR="00ED785B" w:rsidRPr="00912C8B" w14:paraId="2CB909B0"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6A67E26"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1C426E6B" w14:textId="77777777" w:rsidR="00ED785B" w:rsidRPr="00912C8B" w:rsidRDefault="00ED785B" w:rsidP="006D63BC">
            <w:pPr>
              <w:spacing w:line="240" w:lineRule="exact"/>
              <w:jc w:val="center"/>
              <w:rPr>
                <w:color w:val="000000"/>
              </w:rPr>
            </w:pPr>
            <w:r w:rsidRPr="00912C8B">
              <w:rPr>
                <w:color w:val="000000"/>
              </w:rPr>
              <w:t>3230127030</w:t>
            </w:r>
          </w:p>
        </w:tc>
        <w:tc>
          <w:tcPr>
            <w:tcW w:w="720" w:type="dxa"/>
            <w:tcBorders>
              <w:top w:val="nil"/>
              <w:left w:val="nil"/>
              <w:bottom w:val="single" w:sz="4" w:space="0" w:color="000000"/>
              <w:right w:val="single" w:sz="4" w:space="0" w:color="000000"/>
            </w:tcBorders>
            <w:shd w:val="clear" w:color="auto" w:fill="auto"/>
            <w:vAlign w:val="center"/>
            <w:hideMark/>
          </w:tcPr>
          <w:p w14:paraId="3B92C6F4"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08E74E71" w14:textId="77777777" w:rsidR="00ED785B" w:rsidRPr="00912C8B" w:rsidRDefault="00ED785B" w:rsidP="006D63BC">
            <w:pPr>
              <w:spacing w:line="240" w:lineRule="exact"/>
              <w:jc w:val="center"/>
              <w:rPr>
                <w:color w:val="000000"/>
              </w:rPr>
            </w:pPr>
            <w:r w:rsidRPr="00912C8B">
              <w:rPr>
                <w:color w:val="000000"/>
              </w:rPr>
              <w:t>330,00</w:t>
            </w:r>
          </w:p>
        </w:tc>
      </w:tr>
      <w:tr w:rsidR="00ED785B" w:rsidRPr="00912C8B" w14:paraId="11590790"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51B56719"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374112D5" w14:textId="77777777" w:rsidR="00ED785B" w:rsidRPr="00912C8B" w:rsidRDefault="00ED785B" w:rsidP="006D63BC">
            <w:pPr>
              <w:spacing w:line="240" w:lineRule="exact"/>
              <w:jc w:val="center"/>
              <w:rPr>
                <w:color w:val="000000"/>
              </w:rPr>
            </w:pPr>
            <w:r w:rsidRPr="00912C8B">
              <w:rPr>
                <w:color w:val="000000"/>
              </w:rPr>
              <w:t>3230127030</w:t>
            </w:r>
          </w:p>
        </w:tc>
        <w:tc>
          <w:tcPr>
            <w:tcW w:w="720" w:type="dxa"/>
            <w:tcBorders>
              <w:top w:val="nil"/>
              <w:left w:val="nil"/>
              <w:bottom w:val="single" w:sz="4" w:space="0" w:color="000000"/>
              <w:right w:val="single" w:sz="4" w:space="0" w:color="000000"/>
            </w:tcBorders>
            <w:shd w:val="clear" w:color="auto" w:fill="auto"/>
            <w:vAlign w:val="center"/>
            <w:hideMark/>
          </w:tcPr>
          <w:p w14:paraId="567C4CAB"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79962D69" w14:textId="77777777" w:rsidR="00ED785B" w:rsidRPr="00912C8B" w:rsidRDefault="00ED785B" w:rsidP="006D63BC">
            <w:pPr>
              <w:spacing w:line="240" w:lineRule="exact"/>
              <w:jc w:val="center"/>
              <w:rPr>
                <w:color w:val="000000"/>
              </w:rPr>
            </w:pPr>
            <w:r w:rsidRPr="00912C8B">
              <w:rPr>
                <w:color w:val="000000"/>
              </w:rPr>
              <w:t>330,00</w:t>
            </w:r>
          </w:p>
        </w:tc>
      </w:tr>
      <w:tr w:rsidR="00ED785B" w:rsidRPr="00912C8B" w14:paraId="7120D4FB"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FFFFFF" w:fill="FFFFFF"/>
            <w:hideMark/>
          </w:tcPr>
          <w:p w14:paraId="1F83E0E1" w14:textId="77777777" w:rsidR="00ED785B" w:rsidRPr="00912C8B" w:rsidRDefault="00ED785B" w:rsidP="006D63BC">
            <w:pPr>
              <w:spacing w:line="240" w:lineRule="exact"/>
              <w:jc w:val="center"/>
              <w:rPr>
                <w:color w:val="000000"/>
              </w:rPr>
            </w:pPr>
            <w:r w:rsidRPr="00912C8B">
              <w:rPr>
                <w:color w:val="000000"/>
              </w:rPr>
              <w:t>Обеспечение сотрудников программными продуктами и компьютерной техникой в рамках подпрограммы "Внедрение современных информационных технологий"</w:t>
            </w:r>
          </w:p>
        </w:tc>
        <w:tc>
          <w:tcPr>
            <w:tcW w:w="1690" w:type="dxa"/>
            <w:tcBorders>
              <w:top w:val="nil"/>
              <w:left w:val="nil"/>
              <w:bottom w:val="single" w:sz="4" w:space="0" w:color="000000"/>
              <w:right w:val="single" w:sz="4" w:space="0" w:color="000000"/>
            </w:tcBorders>
            <w:shd w:val="clear" w:color="auto" w:fill="auto"/>
            <w:vAlign w:val="center"/>
            <w:hideMark/>
          </w:tcPr>
          <w:p w14:paraId="2156C8BE" w14:textId="77777777" w:rsidR="00ED785B" w:rsidRPr="00912C8B" w:rsidRDefault="00ED785B" w:rsidP="006D63BC">
            <w:pPr>
              <w:spacing w:line="240" w:lineRule="exact"/>
              <w:jc w:val="center"/>
              <w:rPr>
                <w:color w:val="000000"/>
              </w:rPr>
            </w:pPr>
            <w:r w:rsidRPr="00912C8B">
              <w:rPr>
                <w:color w:val="000000"/>
              </w:rPr>
              <w:t>3230129030</w:t>
            </w:r>
          </w:p>
        </w:tc>
        <w:tc>
          <w:tcPr>
            <w:tcW w:w="720" w:type="dxa"/>
            <w:tcBorders>
              <w:top w:val="nil"/>
              <w:left w:val="nil"/>
              <w:bottom w:val="single" w:sz="4" w:space="0" w:color="000000"/>
              <w:right w:val="single" w:sz="4" w:space="0" w:color="000000"/>
            </w:tcBorders>
            <w:shd w:val="clear" w:color="FFFFFF" w:fill="FFFFFF"/>
            <w:vAlign w:val="center"/>
            <w:hideMark/>
          </w:tcPr>
          <w:p w14:paraId="195FF2EC"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10F70FAB" w14:textId="77777777" w:rsidR="00ED785B" w:rsidRPr="00912C8B" w:rsidRDefault="00ED785B" w:rsidP="006D63BC">
            <w:pPr>
              <w:spacing w:line="240" w:lineRule="exact"/>
              <w:jc w:val="center"/>
              <w:rPr>
                <w:color w:val="000000"/>
              </w:rPr>
            </w:pPr>
            <w:r w:rsidRPr="00912C8B">
              <w:rPr>
                <w:color w:val="000000"/>
              </w:rPr>
              <w:t>433,03</w:t>
            </w:r>
          </w:p>
        </w:tc>
      </w:tr>
      <w:tr w:rsidR="00ED785B" w:rsidRPr="00912C8B" w14:paraId="52D4FB2A"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397946D"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3925DB29" w14:textId="77777777" w:rsidR="00ED785B" w:rsidRPr="00912C8B" w:rsidRDefault="00ED785B" w:rsidP="006D63BC">
            <w:pPr>
              <w:spacing w:line="240" w:lineRule="exact"/>
              <w:jc w:val="center"/>
              <w:rPr>
                <w:color w:val="000000"/>
              </w:rPr>
            </w:pPr>
            <w:r w:rsidRPr="00912C8B">
              <w:rPr>
                <w:color w:val="000000"/>
              </w:rPr>
              <w:t>3230129030</w:t>
            </w:r>
          </w:p>
        </w:tc>
        <w:tc>
          <w:tcPr>
            <w:tcW w:w="720" w:type="dxa"/>
            <w:tcBorders>
              <w:top w:val="nil"/>
              <w:left w:val="nil"/>
              <w:bottom w:val="single" w:sz="4" w:space="0" w:color="000000"/>
              <w:right w:val="single" w:sz="4" w:space="0" w:color="000000"/>
            </w:tcBorders>
            <w:shd w:val="clear" w:color="auto" w:fill="auto"/>
            <w:vAlign w:val="center"/>
            <w:hideMark/>
          </w:tcPr>
          <w:p w14:paraId="7C558B42"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78CC5B3C" w14:textId="77777777" w:rsidR="00ED785B" w:rsidRPr="00912C8B" w:rsidRDefault="00ED785B" w:rsidP="006D63BC">
            <w:pPr>
              <w:spacing w:line="240" w:lineRule="exact"/>
              <w:jc w:val="center"/>
              <w:rPr>
                <w:color w:val="000000"/>
              </w:rPr>
            </w:pPr>
            <w:r w:rsidRPr="00912C8B">
              <w:rPr>
                <w:color w:val="000000"/>
              </w:rPr>
              <w:t>433,03</w:t>
            </w:r>
          </w:p>
        </w:tc>
      </w:tr>
      <w:tr w:rsidR="00ED785B" w:rsidRPr="00912C8B" w14:paraId="0FB3A1CB"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4FB46987"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57412FC4" w14:textId="77777777" w:rsidR="00ED785B" w:rsidRPr="00912C8B" w:rsidRDefault="00ED785B" w:rsidP="006D63BC">
            <w:pPr>
              <w:spacing w:line="240" w:lineRule="exact"/>
              <w:jc w:val="center"/>
              <w:rPr>
                <w:color w:val="000000"/>
              </w:rPr>
            </w:pPr>
            <w:r w:rsidRPr="00912C8B">
              <w:rPr>
                <w:color w:val="000000"/>
              </w:rPr>
              <w:t>3230129030</w:t>
            </w:r>
          </w:p>
        </w:tc>
        <w:tc>
          <w:tcPr>
            <w:tcW w:w="720" w:type="dxa"/>
            <w:tcBorders>
              <w:top w:val="nil"/>
              <w:left w:val="nil"/>
              <w:bottom w:val="single" w:sz="4" w:space="0" w:color="000000"/>
              <w:right w:val="single" w:sz="4" w:space="0" w:color="000000"/>
            </w:tcBorders>
            <w:shd w:val="clear" w:color="auto" w:fill="auto"/>
            <w:vAlign w:val="center"/>
            <w:hideMark/>
          </w:tcPr>
          <w:p w14:paraId="7AD2563B"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72430214" w14:textId="77777777" w:rsidR="00ED785B" w:rsidRPr="00912C8B" w:rsidRDefault="00ED785B" w:rsidP="006D63BC">
            <w:pPr>
              <w:spacing w:line="240" w:lineRule="exact"/>
              <w:jc w:val="center"/>
              <w:rPr>
                <w:color w:val="000000"/>
              </w:rPr>
            </w:pPr>
            <w:r w:rsidRPr="00912C8B">
              <w:rPr>
                <w:color w:val="000000"/>
              </w:rPr>
              <w:t>433,03</w:t>
            </w:r>
          </w:p>
        </w:tc>
      </w:tr>
      <w:tr w:rsidR="00ED785B" w:rsidRPr="00912C8B" w14:paraId="6F78BDAE"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FFFFFF" w:fill="FFFFFF"/>
            <w:hideMark/>
          </w:tcPr>
          <w:p w14:paraId="7952AB34" w14:textId="77777777" w:rsidR="00ED785B" w:rsidRPr="00912C8B" w:rsidRDefault="00ED785B" w:rsidP="006D63BC">
            <w:pPr>
              <w:spacing w:line="240" w:lineRule="exact"/>
              <w:jc w:val="center"/>
              <w:rPr>
                <w:color w:val="000000"/>
              </w:rPr>
            </w:pPr>
            <w:r w:rsidRPr="00912C8B">
              <w:rPr>
                <w:color w:val="000000"/>
              </w:rPr>
              <w:lastRenderedPageBreak/>
              <w:t>Обновление и сопровождение программных продуктов 1:С БГУ, переход на последние релизы в рамках подпрограммы "Внедрение современных информационных технологий"</w:t>
            </w:r>
          </w:p>
        </w:tc>
        <w:tc>
          <w:tcPr>
            <w:tcW w:w="1690" w:type="dxa"/>
            <w:tcBorders>
              <w:top w:val="nil"/>
              <w:left w:val="nil"/>
              <w:bottom w:val="single" w:sz="4" w:space="0" w:color="000000"/>
              <w:right w:val="single" w:sz="4" w:space="0" w:color="000000"/>
            </w:tcBorders>
            <w:shd w:val="clear" w:color="auto" w:fill="auto"/>
            <w:vAlign w:val="center"/>
            <w:hideMark/>
          </w:tcPr>
          <w:p w14:paraId="737EEE83" w14:textId="77777777" w:rsidR="00ED785B" w:rsidRPr="00912C8B" w:rsidRDefault="00ED785B" w:rsidP="006D63BC">
            <w:pPr>
              <w:spacing w:line="240" w:lineRule="exact"/>
              <w:jc w:val="center"/>
              <w:rPr>
                <w:color w:val="000000"/>
              </w:rPr>
            </w:pPr>
            <w:r w:rsidRPr="00912C8B">
              <w:rPr>
                <w:color w:val="000000"/>
              </w:rPr>
              <w:t>3230227030</w:t>
            </w:r>
          </w:p>
        </w:tc>
        <w:tc>
          <w:tcPr>
            <w:tcW w:w="720" w:type="dxa"/>
            <w:tcBorders>
              <w:top w:val="nil"/>
              <w:left w:val="nil"/>
              <w:bottom w:val="single" w:sz="4" w:space="0" w:color="000000"/>
              <w:right w:val="single" w:sz="4" w:space="0" w:color="000000"/>
            </w:tcBorders>
            <w:shd w:val="clear" w:color="FFFFFF" w:fill="FFFFFF"/>
            <w:vAlign w:val="center"/>
            <w:hideMark/>
          </w:tcPr>
          <w:p w14:paraId="679104E8"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1763915" w14:textId="77777777" w:rsidR="00ED785B" w:rsidRPr="00912C8B" w:rsidRDefault="00ED785B" w:rsidP="006D63BC">
            <w:pPr>
              <w:spacing w:line="240" w:lineRule="exact"/>
              <w:jc w:val="center"/>
              <w:rPr>
                <w:color w:val="000000"/>
              </w:rPr>
            </w:pPr>
            <w:r w:rsidRPr="00912C8B">
              <w:rPr>
                <w:color w:val="000000"/>
              </w:rPr>
              <w:t>1 425,10</w:t>
            </w:r>
          </w:p>
        </w:tc>
      </w:tr>
      <w:tr w:rsidR="00ED785B" w:rsidRPr="00912C8B" w14:paraId="22A19DCC"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611C15D"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7233B7B7" w14:textId="77777777" w:rsidR="00ED785B" w:rsidRPr="00912C8B" w:rsidRDefault="00ED785B" w:rsidP="006D63BC">
            <w:pPr>
              <w:spacing w:line="240" w:lineRule="exact"/>
              <w:jc w:val="center"/>
              <w:rPr>
                <w:color w:val="000000"/>
              </w:rPr>
            </w:pPr>
            <w:r w:rsidRPr="00912C8B">
              <w:rPr>
                <w:color w:val="000000"/>
              </w:rPr>
              <w:t>3230227030</w:t>
            </w:r>
          </w:p>
        </w:tc>
        <w:tc>
          <w:tcPr>
            <w:tcW w:w="720" w:type="dxa"/>
            <w:tcBorders>
              <w:top w:val="nil"/>
              <w:left w:val="nil"/>
              <w:bottom w:val="single" w:sz="4" w:space="0" w:color="000000"/>
              <w:right w:val="single" w:sz="4" w:space="0" w:color="000000"/>
            </w:tcBorders>
            <w:shd w:val="clear" w:color="auto" w:fill="auto"/>
            <w:vAlign w:val="center"/>
            <w:hideMark/>
          </w:tcPr>
          <w:p w14:paraId="451BEAC1"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5B09D0F1" w14:textId="77777777" w:rsidR="00ED785B" w:rsidRPr="00912C8B" w:rsidRDefault="00ED785B" w:rsidP="006D63BC">
            <w:pPr>
              <w:spacing w:line="240" w:lineRule="exact"/>
              <w:jc w:val="center"/>
              <w:rPr>
                <w:color w:val="000000"/>
              </w:rPr>
            </w:pPr>
            <w:r w:rsidRPr="00912C8B">
              <w:rPr>
                <w:color w:val="000000"/>
              </w:rPr>
              <w:t>1 425,10</w:t>
            </w:r>
          </w:p>
        </w:tc>
      </w:tr>
      <w:tr w:rsidR="00ED785B" w:rsidRPr="00912C8B" w14:paraId="05BBE19D"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D2F5255"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0B765BB4" w14:textId="77777777" w:rsidR="00ED785B" w:rsidRPr="00912C8B" w:rsidRDefault="00ED785B" w:rsidP="006D63BC">
            <w:pPr>
              <w:spacing w:line="240" w:lineRule="exact"/>
              <w:jc w:val="center"/>
              <w:rPr>
                <w:color w:val="000000"/>
              </w:rPr>
            </w:pPr>
            <w:r w:rsidRPr="00912C8B">
              <w:rPr>
                <w:color w:val="000000"/>
              </w:rPr>
              <w:t>3230227030</w:t>
            </w:r>
          </w:p>
        </w:tc>
        <w:tc>
          <w:tcPr>
            <w:tcW w:w="720" w:type="dxa"/>
            <w:tcBorders>
              <w:top w:val="nil"/>
              <w:left w:val="nil"/>
              <w:bottom w:val="single" w:sz="4" w:space="0" w:color="000000"/>
              <w:right w:val="single" w:sz="4" w:space="0" w:color="000000"/>
            </w:tcBorders>
            <w:shd w:val="clear" w:color="auto" w:fill="auto"/>
            <w:vAlign w:val="center"/>
            <w:hideMark/>
          </w:tcPr>
          <w:p w14:paraId="56A8AD2E"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20089EAC" w14:textId="77777777" w:rsidR="00ED785B" w:rsidRPr="00912C8B" w:rsidRDefault="00ED785B" w:rsidP="006D63BC">
            <w:pPr>
              <w:spacing w:line="240" w:lineRule="exact"/>
              <w:jc w:val="center"/>
              <w:rPr>
                <w:color w:val="000000"/>
              </w:rPr>
            </w:pPr>
            <w:r w:rsidRPr="00912C8B">
              <w:rPr>
                <w:color w:val="000000"/>
              </w:rPr>
              <w:t>1 425,10</w:t>
            </w:r>
          </w:p>
        </w:tc>
      </w:tr>
      <w:tr w:rsidR="00ED785B" w:rsidRPr="00912C8B" w14:paraId="0CC6736F"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FFFFFF" w:fill="FFFFFF"/>
            <w:hideMark/>
          </w:tcPr>
          <w:p w14:paraId="13CAEF32" w14:textId="77777777" w:rsidR="00ED785B" w:rsidRPr="00912C8B" w:rsidRDefault="00ED785B" w:rsidP="006D63BC">
            <w:pPr>
              <w:spacing w:line="240" w:lineRule="exact"/>
              <w:jc w:val="center"/>
              <w:rPr>
                <w:color w:val="000000"/>
              </w:rPr>
            </w:pPr>
            <w:r w:rsidRPr="00912C8B">
              <w:rPr>
                <w:color w:val="000000"/>
              </w:rPr>
              <w:t>Обновление и сопровождение программных продуктов 1:С БГУ, переход на последние релизы в рамках подпрограммы "Внедрение современных информационных технологий"</w:t>
            </w:r>
          </w:p>
        </w:tc>
        <w:tc>
          <w:tcPr>
            <w:tcW w:w="1690" w:type="dxa"/>
            <w:tcBorders>
              <w:top w:val="nil"/>
              <w:left w:val="nil"/>
              <w:bottom w:val="single" w:sz="4" w:space="0" w:color="000000"/>
              <w:right w:val="single" w:sz="4" w:space="0" w:color="000000"/>
            </w:tcBorders>
            <w:shd w:val="clear" w:color="auto" w:fill="auto"/>
            <w:vAlign w:val="center"/>
            <w:hideMark/>
          </w:tcPr>
          <w:p w14:paraId="6B471C9D" w14:textId="77777777" w:rsidR="00ED785B" w:rsidRPr="00912C8B" w:rsidRDefault="00ED785B" w:rsidP="006D63BC">
            <w:pPr>
              <w:spacing w:line="240" w:lineRule="exact"/>
              <w:jc w:val="center"/>
              <w:rPr>
                <w:color w:val="000000"/>
              </w:rPr>
            </w:pPr>
            <w:r w:rsidRPr="00912C8B">
              <w:rPr>
                <w:color w:val="000000"/>
              </w:rPr>
              <w:t>3230229030</w:t>
            </w:r>
          </w:p>
        </w:tc>
        <w:tc>
          <w:tcPr>
            <w:tcW w:w="720" w:type="dxa"/>
            <w:tcBorders>
              <w:top w:val="nil"/>
              <w:left w:val="nil"/>
              <w:bottom w:val="single" w:sz="4" w:space="0" w:color="000000"/>
              <w:right w:val="single" w:sz="4" w:space="0" w:color="000000"/>
            </w:tcBorders>
            <w:shd w:val="clear" w:color="FFFFFF" w:fill="FFFFFF"/>
            <w:vAlign w:val="center"/>
            <w:hideMark/>
          </w:tcPr>
          <w:p w14:paraId="2221AFDE"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164A2CE" w14:textId="77777777" w:rsidR="00ED785B" w:rsidRPr="00912C8B" w:rsidRDefault="00ED785B" w:rsidP="006D63BC">
            <w:pPr>
              <w:spacing w:line="240" w:lineRule="exact"/>
              <w:jc w:val="center"/>
              <w:rPr>
                <w:color w:val="000000"/>
              </w:rPr>
            </w:pPr>
            <w:r w:rsidRPr="00912C8B">
              <w:rPr>
                <w:color w:val="000000"/>
              </w:rPr>
              <w:t>582,25</w:t>
            </w:r>
          </w:p>
        </w:tc>
      </w:tr>
      <w:tr w:rsidR="00ED785B" w:rsidRPr="00912C8B" w14:paraId="6F2DE643"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4471E73"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2767FECD" w14:textId="77777777" w:rsidR="00ED785B" w:rsidRPr="00912C8B" w:rsidRDefault="00ED785B" w:rsidP="006D63BC">
            <w:pPr>
              <w:spacing w:line="240" w:lineRule="exact"/>
              <w:jc w:val="center"/>
              <w:rPr>
                <w:color w:val="000000"/>
              </w:rPr>
            </w:pPr>
            <w:r w:rsidRPr="00912C8B">
              <w:rPr>
                <w:color w:val="000000"/>
              </w:rPr>
              <w:t>3230229030</w:t>
            </w:r>
          </w:p>
        </w:tc>
        <w:tc>
          <w:tcPr>
            <w:tcW w:w="720" w:type="dxa"/>
            <w:tcBorders>
              <w:top w:val="nil"/>
              <w:left w:val="nil"/>
              <w:bottom w:val="single" w:sz="4" w:space="0" w:color="000000"/>
              <w:right w:val="single" w:sz="4" w:space="0" w:color="000000"/>
            </w:tcBorders>
            <w:shd w:val="clear" w:color="auto" w:fill="auto"/>
            <w:vAlign w:val="center"/>
            <w:hideMark/>
          </w:tcPr>
          <w:p w14:paraId="5BA6D893"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2ACF5649" w14:textId="77777777" w:rsidR="00ED785B" w:rsidRPr="00912C8B" w:rsidRDefault="00ED785B" w:rsidP="006D63BC">
            <w:pPr>
              <w:spacing w:line="240" w:lineRule="exact"/>
              <w:jc w:val="center"/>
              <w:rPr>
                <w:color w:val="000000"/>
              </w:rPr>
            </w:pPr>
            <w:r w:rsidRPr="00912C8B">
              <w:rPr>
                <w:color w:val="000000"/>
              </w:rPr>
              <w:t>582,25</w:t>
            </w:r>
          </w:p>
        </w:tc>
      </w:tr>
      <w:tr w:rsidR="00ED785B" w:rsidRPr="00912C8B" w14:paraId="7930A7F2"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4EE79DF0"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26A2D4EF" w14:textId="77777777" w:rsidR="00ED785B" w:rsidRPr="00912C8B" w:rsidRDefault="00ED785B" w:rsidP="006D63BC">
            <w:pPr>
              <w:spacing w:line="240" w:lineRule="exact"/>
              <w:jc w:val="center"/>
              <w:rPr>
                <w:color w:val="000000"/>
              </w:rPr>
            </w:pPr>
            <w:r w:rsidRPr="00912C8B">
              <w:rPr>
                <w:color w:val="000000"/>
              </w:rPr>
              <w:t>3230229030</w:t>
            </w:r>
          </w:p>
        </w:tc>
        <w:tc>
          <w:tcPr>
            <w:tcW w:w="720" w:type="dxa"/>
            <w:tcBorders>
              <w:top w:val="nil"/>
              <w:left w:val="nil"/>
              <w:bottom w:val="single" w:sz="4" w:space="0" w:color="000000"/>
              <w:right w:val="single" w:sz="4" w:space="0" w:color="000000"/>
            </w:tcBorders>
            <w:shd w:val="clear" w:color="auto" w:fill="auto"/>
            <w:vAlign w:val="center"/>
            <w:hideMark/>
          </w:tcPr>
          <w:p w14:paraId="4FCF9902"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6A2DC6CD" w14:textId="77777777" w:rsidR="00ED785B" w:rsidRPr="00912C8B" w:rsidRDefault="00ED785B" w:rsidP="006D63BC">
            <w:pPr>
              <w:spacing w:line="240" w:lineRule="exact"/>
              <w:jc w:val="center"/>
              <w:rPr>
                <w:color w:val="000000"/>
              </w:rPr>
            </w:pPr>
            <w:r w:rsidRPr="00912C8B">
              <w:rPr>
                <w:color w:val="000000"/>
              </w:rPr>
              <w:t>582,25</w:t>
            </w:r>
          </w:p>
        </w:tc>
      </w:tr>
      <w:tr w:rsidR="00ED785B" w:rsidRPr="00912C8B" w14:paraId="527FD098" w14:textId="77777777" w:rsidTr="00360E04">
        <w:trPr>
          <w:trHeight w:val="1575"/>
        </w:trPr>
        <w:tc>
          <w:tcPr>
            <w:tcW w:w="5240" w:type="dxa"/>
            <w:tcBorders>
              <w:top w:val="nil"/>
              <w:left w:val="single" w:sz="4" w:space="0" w:color="000000"/>
              <w:bottom w:val="single" w:sz="4" w:space="0" w:color="000000"/>
              <w:right w:val="single" w:sz="4" w:space="0" w:color="000000"/>
            </w:tcBorders>
            <w:shd w:val="clear" w:color="auto" w:fill="auto"/>
            <w:hideMark/>
          </w:tcPr>
          <w:p w14:paraId="5AA7EA52" w14:textId="77777777" w:rsidR="00ED785B" w:rsidRPr="00912C8B" w:rsidRDefault="00ED785B" w:rsidP="006D63BC">
            <w:pPr>
              <w:spacing w:line="240" w:lineRule="exact"/>
              <w:jc w:val="center"/>
              <w:rPr>
                <w:color w:val="000000"/>
              </w:rPr>
            </w:pPr>
            <w:r w:rsidRPr="00912C8B">
              <w:rPr>
                <w:color w:val="000000"/>
              </w:rPr>
              <w:t>Муниципальная программа "Защита населения и территории Ванинского муниципального района Хабаровского края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1690" w:type="dxa"/>
            <w:tcBorders>
              <w:top w:val="nil"/>
              <w:left w:val="nil"/>
              <w:bottom w:val="single" w:sz="4" w:space="0" w:color="000000"/>
              <w:right w:val="single" w:sz="4" w:space="0" w:color="000000"/>
            </w:tcBorders>
            <w:shd w:val="clear" w:color="auto" w:fill="auto"/>
            <w:vAlign w:val="center"/>
            <w:hideMark/>
          </w:tcPr>
          <w:p w14:paraId="76D52BEB" w14:textId="77777777" w:rsidR="00ED785B" w:rsidRPr="00912C8B" w:rsidRDefault="00ED785B" w:rsidP="006D63BC">
            <w:pPr>
              <w:spacing w:line="240" w:lineRule="exact"/>
              <w:jc w:val="center"/>
              <w:rPr>
                <w:color w:val="000000"/>
              </w:rPr>
            </w:pPr>
            <w:r w:rsidRPr="00912C8B">
              <w:rPr>
                <w:color w:val="000000"/>
              </w:rPr>
              <w:t>3300000000</w:t>
            </w:r>
          </w:p>
        </w:tc>
        <w:tc>
          <w:tcPr>
            <w:tcW w:w="720" w:type="dxa"/>
            <w:tcBorders>
              <w:top w:val="nil"/>
              <w:left w:val="nil"/>
              <w:bottom w:val="single" w:sz="4" w:space="0" w:color="000000"/>
              <w:right w:val="single" w:sz="4" w:space="0" w:color="000000"/>
            </w:tcBorders>
            <w:shd w:val="clear" w:color="auto" w:fill="auto"/>
            <w:vAlign w:val="center"/>
            <w:hideMark/>
          </w:tcPr>
          <w:p w14:paraId="6B02D84B"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730B43F" w14:textId="77777777" w:rsidR="00ED785B" w:rsidRPr="00912C8B" w:rsidRDefault="00ED785B" w:rsidP="006D63BC">
            <w:pPr>
              <w:spacing w:line="240" w:lineRule="exact"/>
              <w:jc w:val="center"/>
              <w:rPr>
                <w:color w:val="000000"/>
              </w:rPr>
            </w:pPr>
            <w:r w:rsidRPr="00912C8B">
              <w:rPr>
                <w:color w:val="000000"/>
              </w:rPr>
              <w:t>23 420,64</w:t>
            </w:r>
          </w:p>
        </w:tc>
      </w:tr>
      <w:tr w:rsidR="00ED785B" w:rsidRPr="00912C8B" w14:paraId="52DB70E9" w14:textId="77777777" w:rsidTr="00360E04">
        <w:trPr>
          <w:trHeight w:val="2205"/>
        </w:trPr>
        <w:tc>
          <w:tcPr>
            <w:tcW w:w="5240" w:type="dxa"/>
            <w:tcBorders>
              <w:top w:val="nil"/>
              <w:left w:val="single" w:sz="4" w:space="0" w:color="000000"/>
              <w:bottom w:val="single" w:sz="4" w:space="0" w:color="000000"/>
              <w:right w:val="single" w:sz="4" w:space="0" w:color="000000"/>
            </w:tcBorders>
            <w:shd w:val="clear" w:color="FFFFFF" w:fill="FFFFFF"/>
            <w:hideMark/>
          </w:tcPr>
          <w:p w14:paraId="0C722CCA" w14:textId="77777777" w:rsidR="00ED785B" w:rsidRPr="00912C8B" w:rsidRDefault="00ED785B" w:rsidP="006D63BC">
            <w:pPr>
              <w:spacing w:line="240" w:lineRule="exact"/>
              <w:jc w:val="center"/>
              <w:rPr>
                <w:color w:val="000000"/>
              </w:rPr>
            </w:pPr>
            <w:r w:rsidRPr="00912C8B">
              <w:rPr>
                <w:color w:val="000000"/>
              </w:rPr>
              <w:t>Создание и использование муниципального резерва материальных ресурсов для ликвидации чрезвычайных ситуаций в рамках муниципальной программы "Защита населения и территории Ванинского муниципального района Хабаровского края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1690" w:type="dxa"/>
            <w:tcBorders>
              <w:top w:val="nil"/>
              <w:left w:val="nil"/>
              <w:bottom w:val="single" w:sz="4" w:space="0" w:color="000000"/>
              <w:right w:val="single" w:sz="4" w:space="0" w:color="000000"/>
            </w:tcBorders>
            <w:shd w:val="clear" w:color="auto" w:fill="auto"/>
            <w:vAlign w:val="center"/>
            <w:hideMark/>
          </w:tcPr>
          <w:p w14:paraId="132D057F" w14:textId="77777777" w:rsidR="00ED785B" w:rsidRPr="00912C8B" w:rsidRDefault="00ED785B" w:rsidP="006D63BC">
            <w:pPr>
              <w:spacing w:line="240" w:lineRule="exact"/>
              <w:jc w:val="center"/>
              <w:rPr>
                <w:color w:val="000000"/>
              </w:rPr>
            </w:pPr>
            <w:r w:rsidRPr="00912C8B">
              <w:rPr>
                <w:color w:val="000000"/>
              </w:rPr>
              <w:t>3300200030</w:t>
            </w:r>
          </w:p>
        </w:tc>
        <w:tc>
          <w:tcPr>
            <w:tcW w:w="720" w:type="dxa"/>
            <w:tcBorders>
              <w:top w:val="nil"/>
              <w:left w:val="nil"/>
              <w:bottom w:val="single" w:sz="4" w:space="0" w:color="000000"/>
              <w:right w:val="single" w:sz="4" w:space="0" w:color="000000"/>
            </w:tcBorders>
            <w:shd w:val="clear" w:color="FFFFFF" w:fill="FFFFFF"/>
            <w:vAlign w:val="center"/>
            <w:hideMark/>
          </w:tcPr>
          <w:p w14:paraId="413890E2"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21B0D56" w14:textId="77777777" w:rsidR="00ED785B" w:rsidRPr="00912C8B" w:rsidRDefault="00ED785B" w:rsidP="006D63BC">
            <w:pPr>
              <w:spacing w:line="240" w:lineRule="exact"/>
              <w:jc w:val="center"/>
              <w:rPr>
                <w:color w:val="000000"/>
              </w:rPr>
            </w:pPr>
            <w:r w:rsidRPr="00912C8B">
              <w:rPr>
                <w:color w:val="000000"/>
              </w:rPr>
              <w:t>300,00</w:t>
            </w:r>
          </w:p>
        </w:tc>
      </w:tr>
      <w:tr w:rsidR="00ED785B" w:rsidRPr="00912C8B" w14:paraId="50F5A9E7"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47877E39"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340239E8" w14:textId="77777777" w:rsidR="00ED785B" w:rsidRPr="00912C8B" w:rsidRDefault="00ED785B" w:rsidP="006D63BC">
            <w:pPr>
              <w:spacing w:line="240" w:lineRule="exact"/>
              <w:jc w:val="center"/>
              <w:rPr>
                <w:color w:val="000000"/>
              </w:rPr>
            </w:pPr>
            <w:r w:rsidRPr="00912C8B">
              <w:rPr>
                <w:color w:val="000000"/>
              </w:rPr>
              <w:t>3300200030</w:t>
            </w:r>
          </w:p>
        </w:tc>
        <w:tc>
          <w:tcPr>
            <w:tcW w:w="720" w:type="dxa"/>
            <w:tcBorders>
              <w:top w:val="nil"/>
              <w:left w:val="nil"/>
              <w:bottom w:val="single" w:sz="4" w:space="0" w:color="000000"/>
              <w:right w:val="single" w:sz="4" w:space="0" w:color="000000"/>
            </w:tcBorders>
            <w:shd w:val="clear" w:color="auto" w:fill="auto"/>
            <w:vAlign w:val="center"/>
            <w:hideMark/>
          </w:tcPr>
          <w:p w14:paraId="54745405"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0DC81C63" w14:textId="77777777" w:rsidR="00ED785B" w:rsidRPr="00912C8B" w:rsidRDefault="00ED785B" w:rsidP="006D63BC">
            <w:pPr>
              <w:spacing w:line="240" w:lineRule="exact"/>
              <w:jc w:val="center"/>
              <w:rPr>
                <w:color w:val="000000"/>
              </w:rPr>
            </w:pPr>
            <w:r w:rsidRPr="00912C8B">
              <w:rPr>
                <w:color w:val="000000"/>
              </w:rPr>
              <w:t>300,00</w:t>
            </w:r>
          </w:p>
        </w:tc>
      </w:tr>
      <w:tr w:rsidR="00ED785B" w:rsidRPr="00912C8B" w14:paraId="26A414EB"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B83D5A3"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0BA7BC70" w14:textId="77777777" w:rsidR="00ED785B" w:rsidRPr="00912C8B" w:rsidRDefault="00ED785B" w:rsidP="006D63BC">
            <w:pPr>
              <w:spacing w:line="240" w:lineRule="exact"/>
              <w:jc w:val="center"/>
              <w:rPr>
                <w:color w:val="000000"/>
              </w:rPr>
            </w:pPr>
            <w:r w:rsidRPr="00912C8B">
              <w:rPr>
                <w:color w:val="000000"/>
              </w:rPr>
              <w:t>3300200030</w:t>
            </w:r>
          </w:p>
        </w:tc>
        <w:tc>
          <w:tcPr>
            <w:tcW w:w="720" w:type="dxa"/>
            <w:tcBorders>
              <w:top w:val="nil"/>
              <w:left w:val="nil"/>
              <w:bottom w:val="single" w:sz="4" w:space="0" w:color="000000"/>
              <w:right w:val="single" w:sz="4" w:space="0" w:color="000000"/>
            </w:tcBorders>
            <w:shd w:val="clear" w:color="auto" w:fill="auto"/>
            <w:vAlign w:val="center"/>
            <w:hideMark/>
          </w:tcPr>
          <w:p w14:paraId="3CF4CFA8"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16CF3800" w14:textId="77777777" w:rsidR="00ED785B" w:rsidRPr="00912C8B" w:rsidRDefault="00ED785B" w:rsidP="006D63BC">
            <w:pPr>
              <w:spacing w:line="240" w:lineRule="exact"/>
              <w:jc w:val="center"/>
              <w:rPr>
                <w:color w:val="000000"/>
              </w:rPr>
            </w:pPr>
            <w:r w:rsidRPr="00912C8B">
              <w:rPr>
                <w:color w:val="000000"/>
              </w:rPr>
              <w:t>300,00</w:t>
            </w:r>
          </w:p>
        </w:tc>
      </w:tr>
      <w:tr w:rsidR="00ED785B" w:rsidRPr="00912C8B" w14:paraId="732F9C0D"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7FC348B2" w14:textId="77777777" w:rsidR="00ED785B" w:rsidRPr="00912C8B" w:rsidRDefault="00ED785B" w:rsidP="006D63BC">
            <w:pPr>
              <w:spacing w:line="240" w:lineRule="exact"/>
              <w:jc w:val="center"/>
              <w:rPr>
                <w:color w:val="000000"/>
              </w:rPr>
            </w:pPr>
            <w:r w:rsidRPr="00912C8B">
              <w:rPr>
                <w:color w:val="000000"/>
              </w:rPr>
              <w:t>Переданные полномочия Высокогорный</w:t>
            </w:r>
          </w:p>
        </w:tc>
        <w:tc>
          <w:tcPr>
            <w:tcW w:w="1690" w:type="dxa"/>
            <w:tcBorders>
              <w:top w:val="nil"/>
              <w:left w:val="nil"/>
              <w:bottom w:val="single" w:sz="4" w:space="0" w:color="000000"/>
              <w:right w:val="single" w:sz="4" w:space="0" w:color="000000"/>
            </w:tcBorders>
            <w:shd w:val="clear" w:color="auto" w:fill="auto"/>
            <w:vAlign w:val="center"/>
            <w:hideMark/>
          </w:tcPr>
          <w:p w14:paraId="01C8BFE4" w14:textId="77777777" w:rsidR="00ED785B" w:rsidRPr="00912C8B" w:rsidRDefault="00ED785B" w:rsidP="006D63BC">
            <w:pPr>
              <w:spacing w:line="240" w:lineRule="exact"/>
              <w:jc w:val="center"/>
              <w:rPr>
                <w:color w:val="000000"/>
              </w:rPr>
            </w:pPr>
            <w:r w:rsidRPr="00912C8B">
              <w:rPr>
                <w:color w:val="000000"/>
              </w:rPr>
              <w:t>3300213090</w:t>
            </w:r>
          </w:p>
        </w:tc>
        <w:tc>
          <w:tcPr>
            <w:tcW w:w="720" w:type="dxa"/>
            <w:tcBorders>
              <w:top w:val="nil"/>
              <w:left w:val="nil"/>
              <w:bottom w:val="single" w:sz="4" w:space="0" w:color="000000"/>
              <w:right w:val="single" w:sz="4" w:space="0" w:color="000000"/>
            </w:tcBorders>
            <w:shd w:val="clear" w:color="FFFFFF" w:fill="FFFFFF"/>
            <w:vAlign w:val="center"/>
            <w:hideMark/>
          </w:tcPr>
          <w:p w14:paraId="0D763E9C"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C4CA3AB" w14:textId="77777777" w:rsidR="00ED785B" w:rsidRPr="00912C8B" w:rsidRDefault="00ED785B" w:rsidP="006D63BC">
            <w:pPr>
              <w:spacing w:line="240" w:lineRule="exact"/>
              <w:jc w:val="center"/>
              <w:rPr>
                <w:color w:val="000000"/>
              </w:rPr>
            </w:pPr>
            <w:r w:rsidRPr="00912C8B">
              <w:rPr>
                <w:color w:val="000000"/>
              </w:rPr>
              <w:t>14,98</w:t>
            </w:r>
          </w:p>
        </w:tc>
      </w:tr>
      <w:tr w:rsidR="00ED785B" w:rsidRPr="00912C8B" w14:paraId="5F84D60D"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482A320"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22B8B49B" w14:textId="77777777" w:rsidR="00ED785B" w:rsidRPr="00912C8B" w:rsidRDefault="00ED785B" w:rsidP="006D63BC">
            <w:pPr>
              <w:spacing w:line="240" w:lineRule="exact"/>
              <w:jc w:val="center"/>
              <w:rPr>
                <w:color w:val="000000"/>
              </w:rPr>
            </w:pPr>
            <w:r w:rsidRPr="00912C8B">
              <w:rPr>
                <w:color w:val="000000"/>
              </w:rPr>
              <w:t>3300213090</w:t>
            </w:r>
          </w:p>
        </w:tc>
        <w:tc>
          <w:tcPr>
            <w:tcW w:w="720" w:type="dxa"/>
            <w:tcBorders>
              <w:top w:val="nil"/>
              <w:left w:val="nil"/>
              <w:bottom w:val="single" w:sz="4" w:space="0" w:color="000000"/>
              <w:right w:val="single" w:sz="4" w:space="0" w:color="000000"/>
            </w:tcBorders>
            <w:shd w:val="clear" w:color="auto" w:fill="auto"/>
            <w:vAlign w:val="center"/>
            <w:hideMark/>
          </w:tcPr>
          <w:p w14:paraId="22F557B5"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3932737A" w14:textId="77777777" w:rsidR="00ED785B" w:rsidRPr="00912C8B" w:rsidRDefault="00ED785B" w:rsidP="006D63BC">
            <w:pPr>
              <w:spacing w:line="240" w:lineRule="exact"/>
              <w:jc w:val="center"/>
              <w:rPr>
                <w:color w:val="000000"/>
              </w:rPr>
            </w:pPr>
            <w:r w:rsidRPr="00912C8B">
              <w:rPr>
                <w:color w:val="000000"/>
              </w:rPr>
              <w:t>14,98</w:t>
            </w:r>
          </w:p>
        </w:tc>
      </w:tr>
      <w:tr w:rsidR="00ED785B" w:rsidRPr="00912C8B" w14:paraId="2BA346D2"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6149C8C"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5FC668F2" w14:textId="77777777" w:rsidR="00ED785B" w:rsidRPr="00912C8B" w:rsidRDefault="00ED785B" w:rsidP="006D63BC">
            <w:pPr>
              <w:spacing w:line="240" w:lineRule="exact"/>
              <w:jc w:val="center"/>
              <w:rPr>
                <w:color w:val="000000"/>
              </w:rPr>
            </w:pPr>
            <w:r w:rsidRPr="00912C8B">
              <w:rPr>
                <w:color w:val="000000"/>
              </w:rPr>
              <w:t>3300213090</w:t>
            </w:r>
          </w:p>
        </w:tc>
        <w:tc>
          <w:tcPr>
            <w:tcW w:w="720" w:type="dxa"/>
            <w:tcBorders>
              <w:top w:val="nil"/>
              <w:left w:val="nil"/>
              <w:bottom w:val="single" w:sz="4" w:space="0" w:color="000000"/>
              <w:right w:val="single" w:sz="4" w:space="0" w:color="000000"/>
            </w:tcBorders>
            <w:shd w:val="clear" w:color="auto" w:fill="auto"/>
            <w:vAlign w:val="center"/>
            <w:hideMark/>
          </w:tcPr>
          <w:p w14:paraId="59B4EDB2"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0D0FA114" w14:textId="77777777" w:rsidR="00ED785B" w:rsidRPr="00912C8B" w:rsidRDefault="00ED785B" w:rsidP="006D63BC">
            <w:pPr>
              <w:spacing w:line="240" w:lineRule="exact"/>
              <w:jc w:val="center"/>
              <w:rPr>
                <w:color w:val="000000"/>
              </w:rPr>
            </w:pPr>
            <w:r w:rsidRPr="00912C8B">
              <w:rPr>
                <w:color w:val="000000"/>
              </w:rPr>
              <w:t>14,98</w:t>
            </w:r>
          </w:p>
        </w:tc>
      </w:tr>
      <w:tr w:rsidR="00ED785B" w:rsidRPr="00912C8B" w14:paraId="66AB2F16"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31E0B5DD" w14:textId="77777777" w:rsidR="00ED785B" w:rsidRPr="00912C8B" w:rsidRDefault="00ED785B" w:rsidP="006D63BC">
            <w:pPr>
              <w:spacing w:line="240" w:lineRule="exact"/>
              <w:jc w:val="center"/>
              <w:rPr>
                <w:color w:val="000000"/>
              </w:rPr>
            </w:pPr>
            <w:r w:rsidRPr="00912C8B">
              <w:rPr>
                <w:color w:val="000000"/>
              </w:rPr>
              <w:t>Переданные полномочия Октябрьский</w:t>
            </w:r>
          </w:p>
        </w:tc>
        <w:tc>
          <w:tcPr>
            <w:tcW w:w="1690" w:type="dxa"/>
            <w:tcBorders>
              <w:top w:val="nil"/>
              <w:left w:val="nil"/>
              <w:bottom w:val="single" w:sz="4" w:space="0" w:color="000000"/>
              <w:right w:val="single" w:sz="4" w:space="0" w:color="000000"/>
            </w:tcBorders>
            <w:shd w:val="clear" w:color="auto" w:fill="auto"/>
            <w:vAlign w:val="center"/>
            <w:hideMark/>
          </w:tcPr>
          <w:p w14:paraId="14ADB561" w14:textId="77777777" w:rsidR="00ED785B" w:rsidRPr="00912C8B" w:rsidRDefault="00ED785B" w:rsidP="006D63BC">
            <w:pPr>
              <w:spacing w:line="240" w:lineRule="exact"/>
              <w:jc w:val="center"/>
              <w:rPr>
                <w:color w:val="000000"/>
              </w:rPr>
            </w:pPr>
            <w:r w:rsidRPr="00912C8B">
              <w:rPr>
                <w:color w:val="000000"/>
              </w:rPr>
              <w:t>3300214090</w:t>
            </w:r>
          </w:p>
        </w:tc>
        <w:tc>
          <w:tcPr>
            <w:tcW w:w="720" w:type="dxa"/>
            <w:tcBorders>
              <w:top w:val="nil"/>
              <w:left w:val="nil"/>
              <w:bottom w:val="single" w:sz="4" w:space="0" w:color="000000"/>
              <w:right w:val="single" w:sz="4" w:space="0" w:color="000000"/>
            </w:tcBorders>
            <w:shd w:val="clear" w:color="FFFFFF" w:fill="FFFFFF"/>
            <w:vAlign w:val="center"/>
            <w:hideMark/>
          </w:tcPr>
          <w:p w14:paraId="671418C3"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906D878" w14:textId="77777777" w:rsidR="00ED785B" w:rsidRPr="00912C8B" w:rsidRDefault="00ED785B" w:rsidP="006D63BC">
            <w:pPr>
              <w:spacing w:line="240" w:lineRule="exact"/>
              <w:jc w:val="center"/>
              <w:rPr>
                <w:color w:val="000000"/>
              </w:rPr>
            </w:pPr>
            <w:r w:rsidRPr="00912C8B">
              <w:rPr>
                <w:color w:val="000000"/>
              </w:rPr>
              <w:t>34,49</w:t>
            </w:r>
          </w:p>
        </w:tc>
      </w:tr>
      <w:tr w:rsidR="00ED785B" w:rsidRPr="00912C8B" w14:paraId="7D7A4FCE"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503A415F"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65EAC64E" w14:textId="77777777" w:rsidR="00ED785B" w:rsidRPr="00912C8B" w:rsidRDefault="00ED785B" w:rsidP="006D63BC">
            <w:pPr>
              <w:spacing w:line="240" w:lineRule="exact"/>
              <w:jc w:val="center"/>
              <w:rPr>
                <w:color w:val="000000"/>
              </w:rPr>
            </w:pPr>
            <w:r w:rsidRPr="00912C8B">
              <w:rPr>
                <w:color w:val="000000"/>
              </w:rPr>
              <w:t>3300214090</w:t>
            </w:r>
          </w:p>
        </w:tc>
        <w:tc>
          <w:tcPr>
            <w:tcW w:w="720" w:type="dxa"/>
            <w:tcBorders>
              <w:top w:val="nil"/>
              <w:left w:val="nil"/>
              <w:bottom w:val="single" w:sz="4" w:space="0" w:color="000000"/>
              <w:right w:val="single" w:sz="4" w:space="0" w:color="000000"/>
            </w:tcBorders>
            <w:shd w:val="clear" w:color="auto" w:fill="auto"/>
            <w:vAlign w:val="center"/>
            <w:hideMark/>
          </w:tcPr>
          <w:p w14:paraId="7AC694A5"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2F4176E1" w14:textId="77777777" w:rsidR="00ED785B" w:rsidRPr="00912C8B" w:rsidRDefault="00ED785B" w:rsidP="006D63BC">
            <w:pPr>
              <w:spacing w:line="240" w:lineRule="exact"/>
              <w:jc w:val="center"/>
              <w:rPr>
                <w:color w:val="000000"/>
              </w:rPr>
            </w:pPr>
            <w:r w:rsidRPr="00912C8B">
              <w:rPr>
                <w:color w:val="000000"/>
              </w:rPr>
              <w:t>34,49</w:t>
            </w:r>
          </w:p>
        </w:tc>
      </w:tr>
      <w:tr w:rsidR="00ED785B" w:rsidRPr="00912C8B" w14:paraId="7977C117"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58548945"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3E230A96" w14:textId="77777777" w:rsidR="00ED785B" w:rsidRPr="00912C8B" w:rsidRDefault="00ED785B" w:rsidP="006D63BC">
            <w:pPr>
              <w:spacing w:line="240" w:lineRule="exact"/>
              <w:jc w:val="center"/>
              <w:rPr>
                <w:color w:val="000000"/>
              </w:rPr>
            </w:pPr>
            <w:r w:rsidRPr="00912C8B">
              <w:rPr>
                <w:color w:val="000000"/>
              </w:rPr>
              <w:t>3300214090</w:t>
            </w:r>
          </w:p>
        </w:tc>
        <w:tc>
          <w:tcPr>
            <w:tcW w:w="720" w:type="dxa"/>
            <w:tcBorders>
              <w:top w:val="nil"/>
              <w:left w:val="nil"/>
              <w:bottom w:val="single" w:sz="4" w:space="0" w:color="000000"/>
              <w:right w:val="single" w:sz="4" w:space="0" w:color="000000"/>
            </w:tcBorders>
            <w:shd w:val="clear" w:color="auto" w:fill="auto"/>
            <w:vAlign w:val="center"/>
            <w:hideMark/>
          </w:tcPr>
          <w:p w14:paraId="6159F342"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52D611DA" w14:textId="77777777" w:rsidR="00ED785B" w:rsidRPr="00912C8B" w:rsidRDefault="00ED785B" w:rsidP="006D63BC">
            <w:pPr>
              <w:spacing w:line="240" w:lineRule="exact"/>
              <w:jc w:val="center"/>
              <w:rPr>
                <w:color w:val="000000"/>
              </w:rPr>
            </w:pPr>
            <w:r w:rsidRPr="00912C8B">
              <w:rPr>
                <w:color w:val="000000"/>
              </w:rPr>
              <w:t>34,49</w:t>
            </w:r>
          </w:p>
        </w:tc>
      </w:tr>
      <w:tr w:rsidR="00ED785B" w:rsidRPr="00912C8B" w14:paraId="6211B407"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02379AF3" w14:textId="77777777" w:rsidR="00ED785B" w:rsidRPr="00912C8B" w:rsidRDefault="00ED785B" w:rsidP="006D63BC">
            <w:pPr>
              <w:spacing w:line="240" w:lineRule="exact"/>
              <w:jc w:val="center"/>
              <w:rPr>
                <w:color w:val="000000"/>
              </w:rPr>
            </w:pPr>
            <w:r w:rsidRPr="00912C8B">
              <w:rPr>
                <w:color w:val="000000"/>
              </w:rPr>
              <w:t>Переданные полномочия Датта</w:t>
            </w:r>
          </w:p>
        </w:tc>
        <w:tc>
          <w:tcPr>
            <w:tcW w:w="1690" w:type="dxa"/>
            <w:tcBorders>
              <w:top w:val="nil"/>
              <w:left w:val="nil"/>
              <w:bottom w:val="single" w:sz="4" w:space="0" w:color="000000"/>
              <w:right w:val="single" w:sz="4" w:space="0" w:color="000000"/>
            </w:tcBorders>
            <w:shd w:val="clear" w:color="auto" w:fill="auto"/>
            <w:vAlign w:val="center"/>
            <w:hideMark/>
          </w:tcPr>
          <w:p w14:paraId="2A401F0A" w14:textId="77777777" w:rsidR="00ED785B" w:rsidRPr="00912C8B" w:rsidRDefault="00ED785B" w:rsidP="006D63BC">
            <w:pPr>
              <w:spacing w:line="240" w:lineRule="exact"/>
              <w:jc w:val="center"/>
              <w:rPr>
                <w:color w:val="000000"/>
              </w:rPr>
            </w:pPr>
            <w:r w:rsidRPr="00912C8B">
              <w:rPr>
                <w:color w:val="000000"/>
              </w:rPr>
              <w:t>3300215090</w:t>
            </w:r>
          </w:p>
        </w:tc>
        <w:tc>
          <w:tcPr>
            <w:tcW w:w="720" w:type="dxa"/>
            <w:tcBorders>
              <w:top w:val="nil"/>
              <w:left w:val="nil"/>
              <w:bottom w:val="single" w:sz="4" w:space="0" w:color="000000"/>
              <w:right w:val="single" w:sz="4" w:space="0" w:color="000000"/>
            </w:tcBorders>
            <w:shd w:val="clear" w:color="FFFFFF" w:fill="FFFFFF"/>
            <w:vAlign w:val="center"/>
            <w:hideMark/>
          </w:tcPr>
          <w:p w14:paraId="78F39667"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3DDE11C" w14:textId="77777777" w:rsidR="00ED785B" w:rsidRPr="00912C8B" w:rsidRDefault="00ED785B" w:rsidP="006D63BC">
            <w:pPr>
              <w:spacing w:line="240" w:lineRule="exact"/>
              <w:jc w:val="center"/>
              <w:rPr>
                <w:color w:val="000000"/>
              </w:rPr>
            </w:pPr>
            <w:r w:rsidRPr="00912C8B">
              <w:rPr>
                <w:color w:val="000000"/>
              </w:rPr>
              <w:t>3,68</w:t>
            </w:r>
          </w:p>
        </w:tc>
      </w:tr>
      <w:tr w:rsidR="00ED785B" w:rsidRPr="00912C8B" w14:paraId="6AA212FA"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5C346DF9"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626BC5D8" w14:textId="77777777" w:rsidR="00ED785B" w:rsidRPr="00912C8B" w:rsidRDefault="00ED785B" w:rsidP="006D63BC">
            <w:pPr>
              <w:spacing w:line="240" w:lineRule="exact"/>
              <w:jc w:val="center"/>
              <w:rPr>
                <w:color w:val="000000"/>
              </w:rPr>
            </w:pPr>
            <w:r w:rsidRPr="00912C8B">
              <w:rPr>
                <w:color w:val="000000"/>
              </w:rPr>
              <w:t>3300215090</w:t>
            </w:r>
          </w:p>
        </w:tc>
        <w:tc>
          <w:tcPr>
            <w:tcW w:w="720" w:type="dxa"/>
            <w:tcBorders>
              <w:top w:val="nil"/>
              <w:left w:val="nil"/>
              <w:bottom w:val="single" w:sz="4" w:space="0" w:color="000000"/>
              <w:right w:val="single" w:sz="4" w:space="0" w:color="000000"/>
            </w:tcBorders>
            <w:shd w:val="clear" w:color="auto" w:fill="auto"/>
            <w:vAlign w:val="center"/>
            <w:hideMark/>
          </w:tcPr>
          <w:p w14:paraId="5B91C7E2"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02AE0FD5" w14:textId="77777777" w:rsidR="00ED785B" w:rsidRPr="00912C8B" w:rsidRDefault="00ED785B" w:rsidP="006D63BC">
            <w:pPr>
              <w:spacing w:line="240" w:lineRule="exact"/>
              <w:jc w:val="center"/>
              <w:rPr>
                <w:color w:val="000000"/>
              </w:rPr>
            </w:pPr>
            <w:r w:rsidRPr="00912C8B">
              <w:rPr>
                <w:color w:val="000000"/>
              </w:rPr>
              <w:t>3,68</w:t>
            </w:r>
          </w:p>
        </w:tc>
      </w:tr>
      <w:tr w:rsidR="00ED785B" w:rsidRPr="00912C8B" w14:paraId="0ADF6A9A"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6BEEE4A" w14:textId="77777777" w:rsidR="00ED785B" w:rsidRPr="00912C8B" w:rsidRDefault="00ED785B" w:rsidP="006D63BC">
            <w:pPr>
              <w:spacing w:line="240" w:lineRule="exact"/>
              <w:jc w:val="center"/>
              <w:rPr>
                <w:color w:val="000000"/>
              </w:rPr>
            </w:pPr>
            <w:r w:rsidRPr="00912C8B">
              <w:rPr>
                <w:color w:val="000000"/>
              </w:rPr>
              <w:lastRenderedPageBreak/>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45C88C30" w14:textId="77777777" w:rsidR="00ED785B" w:rsidRPr="00912C8B" w:rsidRDefault="00ED785B" w:rsidP="006D63BC">
            <w:pPr>
              <w:spacing w:line="240" w:lineRule="exact"/>
              <w:jc w:val="center"/>
              <w:rPr>
                <w:color w:val="000000"/>
              </w:rPr>
            </w:pPr>
            <w:r w:rsidRPr="00912C8B">
              <w:rPr>
                <w:color w:val="000000"/>
              </w:rPr>
              <w:t>3300215090</w:t>
            </w:r>
          </w:p>
        </w:tc>
        <w:tc>
          <w:tcPr>
            <w:tcW w:w="720" w:type="dxa"/>
            <w:tcBorders>
              <w:top w:val="nil"/>
              <w:left w:val="nil"/>
              <w:bottom w:val="single" w:sz="4" w:space="0" w:color="000000"/>
              <w:right w:val="single" w:sz="4" w:space="0" w:color="000000"/>
            </w:tcBorders>
            <w:shd w:val="clear" w:color="auto" w:fill="auto"/>
            <w:vAlign w:val="center"/>
            <w:hideMark/>
          </w:tcPr>
          <w:p w14:paraId="39B6D837"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36919A76" w14:textId="77777777" w:rsidR="00ED785B" w:rsidRPr="00912C8B" w:rsidRDefault="00ED785B" w:rsidP="006D63BC">
            <w:pPr>
              <w:spacing w:line="240" w:lineRule="exact"/>
              <w:jc w:val="center"/>
              <w:rPr>
                <w:color w:val="000000"/>
              </w:rPr>
            </w:pPr>
            <w:r w:rsidRPr="00912C8B">
              <w:rPr>
                <w:color w:val="000000"/>
              </w:rPr>
              <w:t>3,68</w:t>
            </w:r>
          </w:p>
        </w:tc>
      </w:tr>
      <w:tr w:rsidR="00ED785B" w:rsidRPr="00912C8B" w14:paraId="1A8149B0"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38093F3B" w14:textId="77777777" w:rsidR="00ED785B" w:rsidRPr="00912C8B" w:rsidRDefault="00ED785B" w:rsidP="006D63BC">
            <w:pPr>
              <w:spacing w:line="240" w:lineRule="exact"/>
              <w:jc w:val="center"/>
              <w:rPr>
                <w:color w:val="000000"/>
              </w:rPr>
            </w:pPr>
            <w:r w:rsidRPr="00912C8B">
              <w:rPr>
                <w:color w:val="000000"/>
              </w:rPr>
              <w:t>Переданные полномочия Кенада</w:t>
            </w:r>
          </w:p>
        </w:tc>
        <w:tc>
          <w:tcPr>
            <w:tcW w:w="1690" w:type="dxa"/>
            <w:tcBorders>
              <w:top w:val="nil"/>
              <w:left w:val="nil"/>
              <w:bottom w:val="single" w:sz="4" w:space="0" w:color="000000"/>
              <w:right w:val="single" w:sz="4" w:space="0" w:color="000000"/>
            </w:tcBorders>
            <w:shd w:val="clear" w:color="auto" w:fill="auto"/>
            <w:vAlign w:val="center"/>
            <w:hideMark/>
          </w:tcPr>
          <w:p w14:paraId="55CB977E" w14:textId="77777777" w:rsidR="00ED785B" w:rsidRPr="00912C8B" w:rsidRDefault="00ED785B" w:rsidP="006D63BC">
            <w:pPr>
              <w:spacing w:line="240" w:lineRule="exact"/>
              <w:jc w:val="center"/>
              <w:rPr>
                <w:color w:val="000000"/>
              </w:rPr>
            </w:pPr>
            <w:r w:rsidRPr="00912C8B">
              <w:rPr>
                <w:color w:val="000000"/>
              </w:rPr>
              <w:t>3300216090</w:t>
            </w:r>
          </w:p>
        </w:tc>
        <w:tc>
          <w:tcPr>
            <w:tcW w:w="720" w:type="dxa"/>
            <w:tcBorders>
              <w:top w:val="nil"/>
              <w:left w:val="nil"/>
              <w:bottom w:val="single" w:sz="4" w:space="0" w:color="000000"/>
              <w:right w:val="single" w:sz="4" w:space="0" w:color="000000"/>
            </w:tcBorders>
            <w:shd w:val="clear" w:color="FFFFFF" w:fill="FFFFFF"/>
            <w:vAlign w:val="center"/>
            <w:hideMark/>
          </w:tcPr>
          <w:p w14:paraId="7E7FAD89"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3316F23" w14:textId="77777777" w:rsidR="00ED785B" w:rsidRPr="00912C8B" w:rsidRDefault="00ED785B" w:rsidP="006D63BC">
            <w:pPr>
              <w:spacing w:line="240" w:lineRule="exact"/>
              <w:jc w:val="center"/>
              <w:rPr>
                <w:color w:val="000000"/>
              </w:rPr>
            </w:pPr>
            <w:r w:rsidRPr="00912C8B">
              <w:rPr>
                <w:color w:val="000000"/>
              </w:rPr>
              <w:t>3,56</w:t>
            </w:r>
          </w:p>
        </w:tc>
      </w:tr>
      <w:tr w:rsidR="00ED785B" w:rsidRPr="00912C8B" w14:paraId="3AA2F315"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CF4B2B7"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0278F5CB" w14:textId="77777777" w:rsidR="00ED785B" w:rsidRPr="00912C8B" w:rsidRDefault="00ED785B" w:rsidP="006D63BC">
            <w:pPr>
              <w:spacing w:line="240" w:lineRule="exact"/>
              <w:jc w:val="center"/>
              <w:rPr>
                <w:color w:val="000000"/>
              </w:rPr>
            </w:pPr>
            <w:r w:rsidRPr="00912C8B">
              <w:rPr>
                <w:color w:val="000000"/>
              </w:rPr>
              <w:t>3300216090</w:t>
            </w:r>
          </w:p>
        </w:tc>
        <w:tc>
          <w:tcPr>
            <w:tcW w:w="720" w:type="dxa"/>
            <w:tcBorders>
              <w:top w:val="nil"/>
              <w:left w:val="nil"/>
              <w:bottom w:val="single" w:sz="4" w:space="0" w:color="000000"/>
              <w:right w:val="single" w:sz="4" w:space="0" w:color="000000"/>
            </w:tcBorders>
            <w:shd w:val="clear" w:color="auto" w:fill="auto"/>
            <w:vAlign w:val="center"/>
            <w:hideMark/>
          </w:tcPr>
          <w:p w14:paraId="757A2204"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6977F946" w14:textId="77777777" w:rsidR="00ED785B" w:rsidRPr="00912C8B" w:rsidRDefault="00ED785B" w:rsidP="006D63BC">
            <w:pPr>
              <w:spacing w:line="240" w:lineRule="exact"/>
              <w:jc w:val="center"/>
              <w:rPr>
                <w:color w:val="000000"/>
              </w:rPr>
            </w:pPr>
            <w:r w:rsidRPr="00912C8B">
              <w:rPr>
                <w:color w:val="000000"/>
              </w:rPr>
              <w:t>3,56</w:t>
            </w:r>
          </w:p>
        </w:tc>
      </w:tr>
      <w:tr w:rsidR="00ED785B" w:rsidRPr="00912C8B" w14:paraId="0EECDE3D"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85441C0"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736B2369" w14:textId="77777777" w:rsidR="00ED785B" w:rsidRPr="00912C8B" w:rsidRDefault="00ED785B" w:rsidP="006D63BC">
            <w:pPr>
              <w:spacing w:line="240" w:lineRule="exact"/>
              <w:jc w:val="center"/>
              <w:rPr>
                <w:color w:val="000000"/>
              </w:rPr>
            </w:pPr>
            <w:r w:rsidRPr="00912C8B">
              <w:rPr>
                <w:color w:val="000000"/>
              </w:rPr>
              <w:t>3300216090</w:t>
            </w:r>
          </w:p>
        </w:tc>
        <w:tc>
          <w:tcPr>
            <w:tcW w:w="720" w:type="dxa"/>
            <w:tcBorders>
              <w:top w:val="nil"/>
              <w:left w:val="nil"/>
              <w:bottom w:val="single" w:sz="4" w:space="0" w:color="000000"/>
              <w:right w:val="single" w:sz="4" w:space="0" w:color="000000"/>
            </w:tcBorders>
            <w:shd w:val="clear" w:color="auto" w:fill="auto"/>
            <w:vAlign w:val="center"/>
            <w:hideMark/>
          </w:tcPr>
          <w:p w14:paraId="703A69FA"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0C009F53" w14:textId="77777777" w:rsidR="00ED785B" w:rsidRPr="00912C8B" w:rsidRDefault="00ED785B" w:rsidP="006D63BC">
            <w:pPr>
              <w:spacing w:line="240" w:lineRule="exact"/>
              <w:jc w:val="center"/>
              <w:rPr>
                <w:color w:val="000000"/>
              </w:rPr>
            </w:pPr>
            <w:r w:rsidRPr="00912C8B">
              <w:rPr>
                <w:color w:val="000000"/>
              </w:rPr>
              <w:t>3,56</w:t>
            </w:r>
          </w:p>
        </w:tc>
      </w:tr>
      <w:tr w:rsidR="00ED785B" w:rsidRPr="00912C8B" w14:paraId="1DBC6E89"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30168EA5" w14:textId="77777777" w:rsidR="00ED785B" w:rsidRPr="00912C8B" w:rsidRDefault="00ED785B" w:rsidP="006D63BC">
            <w:pPr>
              <w:spacing w:line="240" w:lineRule="exact"/>
              <w:jc w:val="center"/>
              <w:rPr>
                <w:color w:val="000000"/>
              </w:rPr>
            </w:pPr>
            <w:r w:rsidRPr="00912C8B">
              <w:rPr>
                <w:color w:val="000000"/>
              </w:rPr>
              <w:t>Переданные полномочия Монгохто</w:t>
            </w:r>
          </w:p>
        </w:tc>
        <w:tc>
          <w:tcPr>
            <w:tcW w:w="1690" w:type="dxa"/>
            <w:tcBorders>
              <w:top w:val="nil"/>
              <w:left w:val="nil"/>
              <w:bottom w:val="single" w:sz="4" w:space="0" w:color="000000"/>
              <w:right w:val="single" w:sz="4" w:space="0" w:color="000000"/>
            </w:tcBorders>
            <w:shd w:val="clear" w:color="auto" w:fill="auto"/>
            <w:vAlign w:val="center"/>
            <w:hideMark/>
          </w:tcPr>
          <w:p w14:paraId="6C6B2A87" w14:textId="77777777" w:rsidR="00ED785B" w:rsidRPr="00912C8B" w:rsidRDefault="00ED785B" w:rsidP="006D63BC">
            <w:pPr>
              <w:spacing w:line="240" w:lineRule="exact"/>
              <w:jc w:val="center"/>
              <w:rPr>
                <w:color w:val="000000"/>
              </w:rPr>
            </w:pPr>
            <w:r w:rsidRPr="00912C8B">
              <w:rPr>
                <w:color w:val="000000"/>
              </w:rPr>
              <w:t>3300217090</w:t>
            </w:r>
          </w:p>
        </w:tc>
        <w:tc>
          <w:tcPr>
            <w:tcW w:w="720" w:type="dxa"/>
            <w:tcBorders>
              <w:top w:val="nil"/>
              <w:left w:val="nil"/>
              <w:bottom w:val="single" w:sz="4" w:space="0" w:color="000000"/>
              <w:right w:val="single" w:sz="4" w:space="0" w:color="000000"/>
            </w:tcBorders>
            <w:shd w:val="clear" w:color="FFFFFF" w:fill="FFFFFF"/>
            <w:vAlign w:val="center"/>
            <w:hideMark/>
          </w:tcPr>
          <w:p w14:paraId="664B6E08"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6C925CF" w14:textId="77777777" w:rsidR="00ED785B" w:rsidRPr="00912C8B" w:rsidRDefault="00ED785B" w:rsidP="006D63BC">
            <w:pPr>
              <w:spacing w:line="240" w:lineRule="exact"/>
              <w:jc w:val="center"/>
              <w:rPr>
                <w:color w:val="000000"/>
              </w:rPr>
            </w:pPr>
            <w:r w:rsidRPr="00912C8B">
              <w:rPr>
                <w:color w:val="000000"/>
              </w:rPr>
              <w:t>19,79</w:t>
            </w:r>
          </w:p>
        </w:tc>
      </w:tr>
      <w:tr w:rsidR="00ED785B" w:rsidRPr="00912C8B" w14:paraId="481E53CB"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0E94CD1"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7134DFF7" w14:textId="77777777" w:rsidR="00ED785B" w:rsidRPr="00912C8B" w:rsidRDefault="00ED785B" w:rsidP="006D63BC">
            <w:pPr>
              <w:spacing w:line="240" w:lineRule="exact"/>
              <w:jc w:val="center"/>
              <w:rPr>
                <w:color w:val="000000"/>
              </w:rPr>
            </w:pPr>
            <w:r w:rsidRPr="00912C8B">
              <w:rPr>
                <w:color w:val="000000"/>
              </w:rPr>
              <w:t>3300217090</w:t>
            </w:r>
          </w:p>
        </w:tc>
        <w:tc>
          <w:tcPr>
            <w:tcW w:w="720" w:type="dxa"/>
            <w:tcBorders>
              <w:top w:val="nil"/>
              <w:left w:val="nil"/>
              <w:bottom w:val="single" w:sz="4" w:space="0" w:color="000000"/>
              <w:right w:val="single" w:sz="4" w:space="0" w:color="000000"/>
            </w:tcBorders>
            <w:shd w:val="clear" w:color="auto" w:fill="auto"/>
            <w:vAlign w:val="center"/>
            <w:hideMark/>
          </w:tcPr>
          <w:p w14:paraId="1480F21B"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31D4B486" w14:textId="77777777" w:rsidR="00ED785B" w:rsidRPr="00912C8B" w:rsidRDefault="00ED785B" w:rsidP="006D63BC">
            <w:pPr>
              <w:spacing w:line="240" w:lineRule="exact"/>
              <w:jc w:val="center"/>
              <w:rPr>
                <w:color w:val="000000"/>
              </w:rPr>
            </w:pPr>
            <w:r w:rsidRPr="00912C8B">
              <w:rPr>
                <w:color w:val="000000"/>
              </w:rPr>
              <w:t>19,79</w:t>
            </w:r>
          </w:p>
        </w:tc>
      </w:tr>
      <w:tr w:rsidR="00ED785B" w:rsidRPr="00912C8B" w14:paraId="1038778C"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4E8167CA"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55779071" w14:textId="77777777" w:rsidR="00ED785B" w:rsidRPr="00912C8B" w:rsidRDefault="00ED785B" w:rsidP="006D63BC">
            <w:pPr>
              <w:spacing w:line="240" w:lineRule="exact"/>
              <w:jc w:val="center"/>
              <w:rPr>
                <w:color w:val="000000"/>
              </w:rPr>
            </w:pPr>
            <w:r w:rsidRPr="00912C8B">
              <w:rPr>
                <w:color w:val="000000"/>
              </w:rPr>
              <w:t>3300217090</w:t>
            </w:r>
          </w:p>
        </w:tc>
        <w:tc>
          <w:tcPr>
            <w:tcW w:w="720" w:type="dxa"/>
            <w:tcBorders>
              <w:top w:val="nil"/>
              <w:left w:val="nil"/>
              <w:bottom w:val="single" w:sz="4" w:space="0" w:color="000000"/>
              <w:right w:val="single" w:sz="4" w:space="0" w:color="000000"/>
            </w:tcBorders>
            <w:shd w:val="clear" w:color="auto" w:fill="auto"/>
            <w:vAlign w:val="center"/>
            <w:hideMark/>
          </w:tcPr>
          <w:p w14:paraId="66ED13A5"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30177D8E" w14:textId="77777777" w:rsidR="00ED785B" w:rsidRPr="00912C8B" w:rsidRDefault="00ED785B" w:rsidP="006D63BC">
            <w:pPr>
              <w:spacing w:line="240" w:lineRule="exact"/>
              <w:jc w:val="center"/>
              <w:rPr>
                <w:color w:val="000000"/>
              </w:rPr>
            </w:pPr>
            <w:r w:rsidRPr="00912C8B">
              <w:rPr>
                <w:color w:val="000000"/>
              </w:rPr>
              <w:t>19,79</w:t>
            </w:r>
          </w:p>
        </w:tc>
      </w:tr>
      <w:tr w:rsidR="00ED785B" w:rsidRPr="00912C8B" w14:paraId="65C84B7D"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614EE9DC" w14:textId="77777777" w:rsidR="00ED785B" w:rsidRPr="00912C8B" w:rsidRDefault="00ED785B" w:rsidP="006D63BC">
            <w:pPr>
              <w:spacing w:line="240" w:lineRule="exact"/>
              <w:jc w:val="center"/>
              <w:rPr>
                <w:color w:val="000000"/>
              </w:rPr>
            </w:pPr>
            <w:r w:rsidRPr="00912C8B">
              <w:rPr>
                <w:color w:val="000000"/>
              </w:rPr>
              <w:t>Переданные полномочия Токи</w:t>
            </w:r>
          </w:p>
        </w:tc>
        <w:tc>
          <w:tcPr>
            <w:tcW w:w="1690" w:type="dxa"/>
            <w:tcBorders>
              <w:top w:val="nil"/>
              <w:left w:val="nil"/>
              <w:bottom w:val="single" w:sz="4" w:space="0" w:color="000000"/>
              <w:right w:val="single" w:sz="4" w:space="0" w:color="000000"/>
            </w:tcBorders>
            <w:shd w:val="clear" w:color="auto" w:fill="auto"/>
            <w:vAlign w:val="center"/>
            <w:hideMark/>
          </w:tcPr>
          <w:p w14:paraId="2B6E7903" w14:textId="77777777" w:rsidR="00ED785B" w:rsidRPr="00912C8B" w:rsidRDefault="00ED785B" w:rsidP="006D63BC">
            <w:pPr>
              <w:spacing w:line="240" w:lineRule="exact"/>
              <w:jc w:val="center"/>
              <w:rPr>
                <w:color w:val="000000"/>
              </w:rPr>
            </w:pPr>
            <w:r w:rsidRPr="00912C8B">
              <w:rPr>
                <w:color w:val="000000"/>
              </w:rPr>
              <w:t>3300218090</w:t>
            </w:r>
          </w:p>
        </w:tc>
        <w:tc>
          <w:tcPr>
            <w:tcW w:w="720" w:type="dxa"/>
            <w:tcBorders>
              <w:top w:val="nil"/>
              <w:left w:val="nil"/>
              <w:bottom w:val="single" w:sz="4" w:space="0" w:color="000000"/>
              <w:right w:val="single" w:sz="4" w:space="0" w:color="000000"/>
            </w:tcBorders>
            <w:shd w:val="clear" w:color="FFFFFF" w:fill="FFFFFF"/>
            <w:vAlign w:val="center"/>
            <w:hideMark/>
          </w:tcPr>
          <w:p w14:paraId="482524A2"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3FB2BB3" w14:textId="77777777" w:rsidR="00ED785B" w:rsidRPr="00912C8B" w:rsidRDefault="00ED785B" w:rsidP="006D63BC">
            <w:pPr>
              <w:spacing w:line="240" w:lineRule="exact"/>
              <w:jc w:val="center"/>
              <w:rPr>
                <w:color w:val="000000"/>
              </w:rPr>
            </w:pPr>
            <w:r w:rsidRPr="00912C8B">
              <w:rPr>
                <w:color w:val="000000"/>
              </w:rPr>
              <w:t>12,72</w:t>
            </w:r>
          </w:p>
        </w:tc>
      </w:tr>
      <w:tr w:rsidR="00ED785B" w:rsidRPr="00912C8B" w14:paraId="3465EAFF"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5004F5F7"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695CF2B9" w14:textId="77777777" w:rsidR="00ED785B" w:rsidRPr="00912C8B" w:rsidRDefault="00ED785B" w:rsidP="006D63BC">
            <w:pPr>
              <w:spacing w:line="240" w:lineRule="exact"/>
              <w:jc w:val="center"/>
              <w:rPr>
                <w:color w:val="000000"/>
              </w:rPr>
            </w:pPr>
            <w:r w:rsidRPr="00912C8B">
              <w:rPr>
                <w:color w:val="000000"/>
              </w:rPr>
              <w:t>3300218090</w:t>
            </w:r>
          </w:p>
        </w:tc>
        <w:tc>
          <w:tcPr>
            <w:tcW w:w="720" w:type="dxa"/>
            <w:tcBorders>
              <w:top w:val="nil"/>
              <w:left w:val="nil"/>
              <w:bottom w:val="single" w:sz="4" w:space="0" w:color="000000"/>
              <w:right w:val="single" w:sz="4" w:space="0" w:color="000000"/>
            </w:tcBorders>
            <w:shd w:val="clear" w:color="auto" w:fill="auto"/>
            <w:vAlign w:val="center"/>
            <w:hideMark/>
          </w:tcPr>
          <w:p w14:paraId="2DD895EC"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68FC5C18" w14:textId="77777777" w:rsidR="00ED785B" w:rsidRPr="00912C8B" w:rsidRDefault="00ED785B" w:rsidP="006D63BC">
            <w:pPr>
              <w:spacing w:line="240" w:lineRule="exact"/>
              <w:jc w:val="center"/>
              <w:rPr>
                <w:color w:val="000000"/>
              </w:rPr>
            </w:pPr>
            <w:r w:rsidRPr="00912C8B">
              <w:rPr>
                <w:color w:val="000000"/>
              </w:rPr>
              <w:t>12,72</w:t>
            </w:r>
          </w:p>
        </w:tc>
      </w:tr>
      <w:tr w:rsidR="00ED785B" w:rsidRPr="00912C8B" w14:paraId="359D65DD"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44F51027"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08798801" w14:textId="77777777" w:rsidR="00ED785B" w:rsidRPr="00912C8B" w:rsidRDefault="00ED785B" w:rsidP="006D63BC">
            <w:pPr>
              <w:spacing w:line="240" w:lineRule="exact"/>
              <w:jc w:val="center"/>
              <w:rPr>
                <w:color w:val="000000"/>
              </w:rPr>
            </w:pPr>
            <w:r w:rsidRPr="00912C8B">
              <w:rPr>
                <w:color w:val="000000"/>
              </w:rPr>
              <w:t>3300218090</w:t>
            </w:r>
          </w:p>
        </w:tc>
        <w:tc>
          <w:tcPr>
            <w:tcW w:w="720" w:type="dxa"/>
            <w:tcBorders>
              <w:top w:val="nil"/>
              <w:left w:val="nil"/>
              <w:bottom w:val="single" w:sz="4" w:space="0" w:color="000000"/>
              <w:right w:val="single" w:sz="4" w:space="0" w:color="000000"/>
            </w:tcBorders>
            <w:shd w:val="clear" w:color="auto" w:fill="auto"/>
            <w:vAlign w:val="center"/>
            <w:hideMark/>
          </w:tcPr>
          <w:p w14:paraId="39634E0E"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31B631B3" w14:textId="77777777" w:rsidR="00ED785B" w:rsidRPr="00912C8B" w:rsidRDefault="00ED785B" w:rsidP="006D63BC">
            <w:pPr>
              <w:spacing w:line="240" w:lineRule="exact"/>
              <w:jc w:val="center"/>
              <w:rPr>
                <w:color w:val="000000"/>
              </w:rPr>
            </w:pPr>
            <w:r w:rsidRPr="00912C8B">
              <w:rPr>
                <w:color w:val="000000"/>
              </w:rPr>
              <w:t>12,72</w:t>
            </w:r>
          </w:p>
        </w:tc>
      </w:tr>
      <w:tr w:rsidR="00ED785B" w:rsidRPr="00912C8B" w14:paraId="3270BB29"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72598DD9" w14:textId="77777777" w:rsidR="00ED785B" w:rsidRPr="00912C8B" w:rsidRDefault="00ED785B" w:rsidP="006D63BC">
            <w:pPr>
              <w:spacing w:line="240" w:lineRule="exact"/>
              <w:jc w:val="center"/>
              <w:rPr>
                <w:color w:val="000000"/>
              </w:rPr>
            </w:pPr>
            <w:r w:rsidRPr="00912C8B">
              <w:rPr>
                <w:color w:val="000000"/>
              </w:rPr>
              <w:t>Переданные полномочия Тулучи</w:t>
            </w:r>
          </w:p>
        </w:tc>
        <w:tc>
          <w:tcPr>
            <w:tcW w:w="1690" w:type="dxa"/>
            <w:tcBorders>
              <w:top w:val="nil"/>
              <w:left w:val="nil"/>
              <w:bottom w:val="single" w:sz="4" w:space="0" w:color="000000"/>
              <w:right w:val="single" w:sz="4" w:space="0" w:color="000000"/>
            </w:tcBorders>
            <w:shd w:val="clear" w:color="auto" w:fill="auto"/>
            <w:vAlign w:val="center"/>
            <w:hideMark/>
          </w:tcPr>
          <w:p w14:paraId="70A3B15E" w14:textId="77777777" w:rsidR="00ED785B" w:rsidRPr="00912C8B" w:rsidRDefault="00ED785B" w:rsidP="006D63BC">
            <w:pPr>
              <w:spacing w:line="240" w:lineRule="exact"/>
              <w:jc w:val="center"/>
              <w:rPr>
                <w:color w:val="000000"/>
              </w:rPr>
            </w:pPr>
            <w:r w:rsidRPr="00912C8B">
              <w:rPr>
                <w:color w:val="000000"/>
              </w:rPr>
              <w:t>3300219090</w:t>
            </w:r>
          </w:p>
        </w:tc>
        <w:tc>
          <w:tcPr>
            <w:tcW w:w="720" w:type="dxa"/>
            <w:tcBorders>
              <w:top w:val="nil"/>
              <w:left w:val="nil"/>
              <w:bottom w:val="single" w:sz="4" w:space="0" w:color="000000"/>
              <w:right w:val="single" w:sz="4" w:space="0" w:color="000000"/>
            </w:tcBorders>
            <w:shd w:val="clear" w:color="FFFFFF" w:fill="FFFFFF"/>
            <w:vAlign w:val="center"/>
            <w:hideMark/>
          </w:tcPr>
          <w:p w14:paraId="52D866F2"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2F23F3C" w14:textId="77777777" w:rsidR="00ED785B" w:rsidRPr="00912C8B" w:rsidRDefault="00ED785B" w:rsidP="006D63BC">
            <w:pPr>
              <w:spacing w:line="240" w:lineRule="exact"/>
              <w:jc w:val="center"/>
              <w:rPr>
                <w:color w:val="000000"/>
              </w:rPr>
            </w:pPr>
            <w:r w:rsidRPr="00912C8B">
              <w:rPr>
                <w:color w:val="000000"/>
              </w:rPr>
              <w:t>2,88</w:t>
            </w:r>
          </w:p>
        </w:tc>
      </w:tr>
      <w:tr w:rsidR="00ED785B" w:rsidRPr="00912C8B" w14:paraId="115E4668"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9C8EFFC"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1CAB5317" w14:textId="77777777" w:rsidR="00ED785B" w:rsidRPr="00912C8B" w:rsidRDefault="00ED785B" w:rsidP="006D63BC">
            <w:pPr>
              <w:spacing w:line="240" w:lineRule="exact"/>
              <w:jc w:val="center"/>
              <w:rPr>
                <w:color w:val="000000"/>
              </w:rPr>
            </w:pPr>
            <w:r w:rsidRPr="00912C8B">
              <w:rPr>
                <w:color w:val="000000"/>
              </w:rPr>
              <w:t>3300219090</w:t>
            </w:r>
          </w:p>
        </w:tc>
        <w:tc>
          <w:tcPr>
            <w:tcW w:w="720" w:type="dxa"/>
            <w:tcBorders>
              <w:top w:val="nil"/>
              <w:left w:val="nil"/>
              <w:bottom w:val="single" w:sz="4" w:space="0" w:color="000000"/>
              <w:right w:val="single" w:sz="4" w:space="0" w:color="000000"/>
            </w:tcBorders>
            <w:shd w:val="clear" w:color="auto" w:fill="auto"/>
            <w:vAlign w:val="center"/>
            <w:hideMark/>
          </w:tcPr>
          <w:p w14:paraId="739F6A33"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45BA265B" w14:textId="77777777" w:rsidR="00ED785B" w:rsidRPr="00912C8B" w:rsidRDefault="00ED785B" w:rsidP="006D63BC">
            <w:pPr>
              <w:spacing w:line="240" w:lineRule="exact"/>
              <w:jc w:val="center"/>
              <w:rPr>
                <w:color w:val="000000"/>
              </w:rPr>
            </w:pPr>
            <w:r w:rsidRPr="00912C8B">
              <w:rPr>
                <w:color w:val="000000"/>
              </w:rPr>
              <w:t>2,88</w:t>
            </w:r>
          </w:p>
        </w:tc>
      </w:tr>
      <w:tr w:rsidR="00ED785B" w:rsidRPr="00912C8B" w14:paraId="0704858D"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8BFB2FC"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1D425806" w14:textId="77777777" w:rsidR="00ED785B" w:rsidRPr="00912C8B" w:rsidRDefault="00ED785B" w:rsidP="006D63BC">
            <w:pPr>
              <w:spacing w:line="240" w:lineRule="exact"/>
              <w:jc w:val="center"/>
              <w:rPr>
                <w:color w:val="000000"/>
              </w:rPr>
            </w:pPr>
            <w:r w:rsidRPr="00912C8B">
              <w:rPr>
                <w:color w:val="000000"/>
              </w:rPr>
              <w:t>3300219090</w:t>
            </w:r>
          </w:p>
        </w:tc>
        <w:tc>
          <w:tcPr>
            <w:tcW w:w="720" w:type="dxa"/>
            <w:tcBorders>
              <w:top w:val="nil"/>
              <w:left w:val="nil"/>
              <w:bottom w:val="single" w:sz="4" w:space="0" w:color="000000"/>
              <w:right w:val="single" w:sz="4" w:space="0" w:color="000000"/>
            </w:tcBorders>
            <w:shd w:val="clear" w:color="auto" w:fill="auto"/>
            <w:vAlign w:val="center"/>
            <w:hideMark/>
          </w:tcPr>
          <w:p w14:paraId="153795EE"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107F8456" w14:textId="77777777" w:rsidR="00ED785B" w:rsidRPr="00912C8B" w:rsidRDefault="00ED785B" w:rsidP="006D63BC">
            <w:pPr>
              <w:spacing w:line="240" w:lineRule="exact"/>
              <w:jc w:val="center"/>
              <w:rPr>
                <w:color w:val="000000"/>
              </w:rPr>
            </w:pPr>
            <w:r w:rsidRPr="00912C8B">
              <w:rPr>
                <w:color w:val="000000"/>
              </w:rPr>
              <w:t>2,88</w:t>
            </w:r>
          </w:p>
        </w:tc>
      </w:tr>
      <w:tr w:rsidR="00ED785B" w:rsidRPr="00912C8B" w14:paraId="2FEF78CE"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53842F70" w14:textId="77777777" w:rsidR="00ED785B" w:rsidRPr="00912C8B" w:rsidRDefault="00ED785B" w:rsidP="006D63BC">
            <w:pPr>
              <w:spacing w:line="240" w:lineRule="exact"/>
              <w:jc w:val="center"/>
              <w:rPr>
                <w:color w:val="000000"/>
              </w:rPr>
            </w:pPr>
            <w:r w:rsidRPr="00912C8B">
              <w:rPr>
                <w:color w:val="000000"/>
              </w:rPr>
              <w:t>Переданные полномочия Тумнин</w:t>
            </w:r>
          </w:p>
        </w:tc>
        <w:tc>
          <w:tcPr>
            <w:tcW w:w="1690" w:type="dxa"/>
            <w:tcBorders>
              <w:top w:val="nil"/>
              <w:left w:val="nil"/>
              <w:bottom w:val="single" w:sz="4" w:space="0" w:color="000000"/>
              <w:right w:val="single" w:sz="4" w:space="0" w:color="000000"/>
            </w:tcBorders>
            <w:shd w:val="clear" w:color="auto" w:fill="auto"/>
            <w:vAlign w:val="center"/>
            <w:hideMark/>
          </w:tcPr>
          <w:p w14:paraId="111CC4E4" w14:textId="77777777" w:rsidR="00ED785B" w:rsidRPr="00912C8B" w:rsidRDefault="00ED785B" w:rsidP="006D63BC">
            <w:pPr>
              <w:spacing w:line="240" w:lineRule="exact"/>
              <w:jc w:val="center"/>
              <w:rPr>
                <w:color w:val="000000"/>
              </w:rPr>
            </w:pPr>
            <w:r w:rsidRPr="00912C8B">
              <w:rPr>
                <w:color w:val="000000"/>
              </w:rPr>
              <w:t>3300220090</w:t>
            </w:r>
          </w:p>
        </w:tc>
        <w:tc>
          <w:tcPr>
            <w:tcW w:w="720" w:type="dxa"/>
            <w:tcBorders>
              <w:top w:val="nil"/>
              <w:left w:val="nil"/>
              <w:bottom w:val="single" w:sz="4" w:space="0" w:color="000000"/>
              <w:right w:val="single" w:sz="4" w:space="0" w:color="000000"/>
            </w:tcBorders>
            <w:shd w:val="clear" w:color="FFFFFF" w:fill="FFFFFF"/>
            <w:vAlign w:val="center"/>
            <w:hideMark/>
          </w:tcPr>
          <w:p w14:paraId="17BA1335"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87F8A74" w14:textId="77777777" w:rsidR="00ED785B" w:rsidRPr="00912C8B" w:rsidRDefault="00ED785B" w:rsidP="006D63BC">
            <w:pPr>
              <w:spacing w:line="240" w:lineRule="exact"/>
              <w:jc w:val="center"/>
              <w:rPr>
                <w:color w:val="000000"/>
              </w:rPr>
            </w:pPr>
            <w:r w:rsidRPr="00912C8B">
              <w:rPr>
                <w:color w:val="000000"/>
              </w:rPr>
              <w:t>4,94</w:t>
            </w:r>
          </w:p>
        </w:tc>
      </w:tr>
      <w:tr w:rsidR="00ED785B" w:rsidRPr="00912C8B" w14:paraId="619B9A9F"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0FA498F"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6CE4BACE" w14:textId="77777777" w:rsidR="00ED785B" w:rsidRPr="00912C8B" w:rsidRDefault="00ED785B" w:rsidP="006D63BC">
            <w:pPr>
              <w:spacing w:line="240" w:lineRule="exact"/>
              <w:jc w:val="center"/>
              <w:rPr>
                <w:color w:val="000000"/>
              </w:rPr>
            </w:pPr>
            <w:r w:rsidRPr="00912C8B">
              <w:rPr>
                <w:color w:val="000000"/>
              </w:rPr>
              <w:t>3300220090</w:t>
            </w:r>
          </w:p>
        </w:tc>
        <w:tc>
          <w:tcPr>
            <w:tcW w:w="720" w:type="dxa"/>
            <w:tcBorders>
              <w:top w:val="nil"/>
              <w:left w:val="nil"/>
              <w:bottom w:val="single" w:sz="4" w:space="0" w:color="000000"/>
              <w:right w:val="single" w:sz="4" w:space="0" w:color="000000"/>
            </w:tcBorders>
            <w:shd w:val="clear" w:color="auto" w:fill="auto"/>
            <w:vAlign w:val="center"/>
            <w:hideMark/>
          </w:tcPr>
          <w:p w14:paraId="1DDF5218"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1B5D33DE" w14:textId="77777777" w:rsidR="00ED785B" w:rsidRPr="00912C8B" w:rsidRDefault="00ED785B" w:rsidP="006D63BC">
            <w:pPr>
              <w:spacing w:line="240" w:lineRule="exact"/>
              <w:jc w:val="center"/>
              <w:rPr>
                <w:color w:val="000000"/>
              </w:rPr>
            </w:pPr>
            <w:r w:rsidRPr="00912C8B">
              <w:rPr>
                <w:color w:val="000000"/>
              </w:rPr>
              <w:t>4,94</w:t>
            </w:r>
          </w:p>
        </w:tc>
      </w:tr>
      <w:tr w:rsidR="00ED785B" w:rsidRPr="00912C8B" w14:paraId="3E06104B"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987B0D6"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5597CADF" w14:textId="77777777" w:rsidR="00ED785B" w:rsidRPr="00912C8B" w:rsidRDefault="00ED785B" w:rsidP="006D63BC">
            <w:pPr>
              <w:spacing w:line="240" w:lineRule="exact"/>
              <w:jc w:val="center"/>
              <w:rPr>
                <w:color w:val="000000"/>
              </w:rPr>
            </w:pPr>
            <w:r w:rsidRPr="00912C8B">
              <w:rPr>
                <w:color w:val="000000"/>
              </w:rPr>
              <w:t>3300220090</w:t>
            </w:r>
          </w:p>
        </w:tc>
        <w:tc>
          <w:tcPr>
            <w:tcW w:w="720" w:type="dxa"/>
            <w:tcBorders>
              <w:top w:val="nil"/>
              <w:left w:val="nil"/>
              <w:bottom w:val="single" w:sz="4" w:space="0" w:color="000000"/>
              <w:right w:val="single" w:sz="4" w:space="0" w:color="000000"/>
            </w:tcBorders>
            <w:shd w:val="clear" w:color="auto" w:fill="auto"/>
            <w:vAlign w:val="center"/>
            <w:hideMark/>
          </w:tcPr>
          <w:p w14:paraId="3B4EB1A4"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5501B83E" w14:textId="77777777" w:rsidR="00ED785B" w:rsidRPr="00912C8B" w:rsidRDefault="00ED785B" w:rsidP="006D63BC">
            <w:pPr>
              <w:spacing w:line="240" w:lineRule="exact"/>
              <w:jc w:val="center"/>
              <w:rPr>
                <w:color w:val="000000"/>
              </w:rPr>
            </w:pPr>
            <w:r w:rsidRPr="00912C8B">
              <w:rPr>
                <w:color w:val="000000"/>
              </w:rPr>
              <w:t>4,94</w:t>
            </w:r>
          </w:p>
        </w:tc>
      </w:tr>
      <w:tr w:rsidR="00ED785B" w:rsidRPr="00912C8B" w14:paraId="0CB26838"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09ABEB0F" w14:textId="77777777" w:rsidR="00ED785B" w:rsidRPr="00912C8B" w:rsidRDefault="00ED785B" w:rsidP="006D63BC">
            <w:pPr>
              <w:spacing w:line="240" w:lineRule="exact"/>
              <w:jc w:val="center"/>
              <w:rPr>
                <w:color w:val="000000"/>
              </w:rPr>
            </w:pPr>
            <w:r w:rsidRPr="00912C8B">
              <w:rPr>
                <w:color w:val="000000"/>
              </w:rPr>
              <w:t>Переданные полномочия Усть-Орочи</w:t>
            </w:r>
          </w:p>
        </w:tc>
        <w:tc>
          <w:tcPr>
            <w:tcW w:w="1690" w:type="dxa"/>
            <w:tcBorders>
              <w:top w:val="nil"/>
              <w:left w:val="nil"/>
              <w:bottom w:val="single" w:sz="4" w:space="0" w:color="000000"/>
              <w:right w:val="single" w:sz="4" w:space="0" w:color="000000"/>
            </w:tcBorders>
            <w:shd w:val="clear" w:color="auto" w:fill="auto"/>
            <w:vAlign w:val="center"/>
            <w:hideMark/>
          </w:tcPr>
          <w:p w14:paraId="236561D0" w14:textId="77777777" w:rsidR="00ED785B" w:rsidRPr="00912C8B" w:rsidRDefault="00ED785B" w:rsidP="006D63BC">
            <w:pPr>
              <w:spacing w:line="240" w:lineRule="exact"/>
              <w:jc w:val="center"/>
              <w:rPr>
                <w:color w:val="000000"/>
              </w:rPr>
            </w:pPr>
            <w:r w:rsidRPr="00912C8B">
              <w:rPr>
                <w:color w:val="000000"/>
              </w:rPr>
              <w:t>3300221090</w:t>
            </w:r>
          </w:p>
        </w:tc>
        <w:tc>
          <w:tcPr>
            <w:tcW w:w="720" w:type="dxa"/>
            <w:tcBorders>
              <w:top w:val="nil"/>
              <w:left w:val="nil"/>
              <w:bottom w:val="single" w:sz="4" w:space="0" w:color="000000"/>
              <w:right w:val="single" w:sz="4" w:space="0" w:color="000000"/>
            </w:tcBorders>
            <w:shd w:val="clear" w:color="FFFFFF" w:fill="FFFFFF"/>
            <w:vAlign w:val="center"/>
            <w:hideMark/>
          </w:tcPr>
          <w:p w14:paraId="0366275B"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10089C8" w14:textId="77777777" w:rsidR="00ED785B" w:rsidRPr="00912C8B" w:rsidRDefault="00ED785B" w:rsidP="006D63BC">
            <w:pPr>
              <w:spacing w:line="240" w:lineRule="exact"/>
              <w:jc w:val="center"/>
              <w:rPr>
                <w:color w:val="000000"/>
              </w:rPr>
            </w:pPr>
            <w:r w:rsidRPr="00912C8B">
              <w:rPr>
                <w:color w:val="000000"/>
              </w:rPr>
              <w:t>2,96</w:t>
            </w:r>
          </w:p>
        </w:tc>
      </w:tr>
      <w:tr w:rsidR="00ED785B" w:rsidRPr="00912C8B" w14:paraId="437A16AD"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354E66A"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5B184D15" w14:textId="77777777" w:rsidR="00ED785B" w:rsidRPr="00912C8B" w:rsidRDefault="00ED785B" w:rsidP="006D63BC">
            <w:pPr>
              <w:spacing w:line="240" w:lineRule="exact"/>
              <w:jc w:val="center"/>
              <w:rPr>
                <w:color w:val="000000"/>
              </w:rPr>
            </w:pPr>
            <w:r w:rsidRPr="00912C8B">
              <w:rPr>
                <w:color w:val="000000"/>
              </w:rPr>
              <w:t>3300221090</w:t>
            </w:r>
          </w:p>
        </w:tc>
        <w:tc>
          <w:tcPr>
            <w:tcW w:w="720" w:type="dxa"/>
            <w:tcBorders>
              <w:top w:val="nil"/>
              <w:left w:val="nil"/>
              <w:bottom w:val="single" w:sz="4" w:space="0" w:color="000000"/>
              <w:right w:val="single" w:sz="4" w:space="0" w:color="000000"/>
            </w:tcBorders>
            <w:shd w:val="clear" w:color="auto" w:fill="auto"/>
            <w:vAlign w:val="center"/>
            <w:hideMark/>
          </w:tcPr>
          <w:p w14:paraId="4E51F548"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393BBACD" w14:textId="77777777" w:rsidR="00ED785B" w:rsidRPr="00912C8B" w:rsidRDefault="00ED785B" w:rsidP="006D63BC">
            <w:pPr>
              <w:spacing w:line="240" w:lineRule="exact"/>
              <w:jc w:val="center"/>
              <w:rPr>
                <w:color w:val="000000"/>
              </w:rPr>
            </w:pPr>
            <w:r w:rsidRPr="00912C8B">
              <w:rPr>
                <w:color w:val="000000"/>
              </w:rPr>
              <w:t>2,96</w:t>
            </w:r>
          </w:p>
        </w:tc>
      </w:tr>
      <w:tr w:rsidR="00ED785B" w:rsidRPr="00912C8B" w14:paraId="0DC6C219"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DC4BA46"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3F2AD796" w14:textId="77777777" w:rsidR="00ED785B" w:rsidRPr="00912C8B" w:rsidRDefault="00ED785B" w:rsidP="006D63BC">
            <w:pPr>
              <w:spacing w:line="240" w:lineRule="exact"/>
              <w:jc w:val="center"/>
              <w:rPr>
                <w:color w:val="000000"/>
              </w:rPr>
            </w:pPr>
            <w:r w:rsidRPr="00912C8B">
              <w:rPr>
                <w:color w:val="000000"/>
              </w:rPr>
              <w:t>3300221090</w:t>
            </w:r>
          </w:p>
        </w:tc>
        <w:tc>
          <w:tcPr>
            <w:tcW w:w="720" w:type="dxa"/>
            <w:tcBorders>
              <w:top w:val="nil"/>
              <w:left w:val="nil"/>
              <w:bottom w:val="single" w:sz="4" w:space="0" w:color="000000"/>
              <w:right w:val="single" w:sz="4" w:space="0" w:color="000000"/>
            </w:tcBorders>
            <w:shd w:val="clear" w:color="auto" w:fill="auto"/>
            <w:vAlign w:val="center"/>
            <w:hideMark/>
          </w:tcPr>
          <w:p w14:paraId="699D6C42"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574F06DA" w14:textId="77777777" w:rsidR="00ED785B" w:rsidRPr="00912C8B" w:rsidRDefault="00ED785B" w:rsidP="006D63BC">
            <w:pPr>
              <w:spacing w:line="240" w:lineRule="exact"/>
              <w:jc w:val="center"/>
              <w:rPr>
                <w:color w:val="000000"/>
              </w:rPr>
            </w:pPr>
            <w:r w:rsidRPr="00912C8B">
              <w:rPr>
                <w:color w:val="000000"/>
              </w:rPr>
              <w:t>2,96</w:t>
            </w:r>
          </w:p>
        </w:tc>
      </w:tr>
      <w:tr w:rsidR="00ED785B" w:rsidRPr="00912C8B" w14:paraId="5B32D888" w14:textId="77777777" w:rsidTr="00360E04">
        <w:trPr>
          <w:trHeight w:val="2520"/>
        </w:trPr>
        <w:tc>
          <w:tcPr>
            <w:tcW w:w="5240" w:type="dxa"/>
            <w:tcBorders>
              <w:top w:val="nil"/>
              <w:left w:val="single" w:sz="4" w:space="0" w:color="000000"/>
              <w:bottom w:val="single" w:sz="4" w:space="0" w:color="000000"/>
              <w:right w:val="single" w:sz="4" w:space="0" w:color="000000"/>
            </w:tcBorders>
            <w:shd w:val="clear" w:color="FFFFFF" w:fill="FFFFFF"/>
            <w:hideMark/>
          </w:tcPr>
          <w:p w14:paraId="1D10F7F3" w14:textId="77777777" w:rsidR="00ED785B" w:rsidRPr="00912C8B" w:rsidRDefault="00ED785B" w:rsidP="006D63BC">
            <w:pPr>
              <w:spacing w:line="240" w:lineRule="exact"/>
              <w:jc w:val="center"/>
              <w:rPr>
                <w:color w:val="000000"/>
              </w:rPr>
            </w:pPr>
            <w:r w:rsidRPr="00912C8B">
              <w:rPr>
                <w:color w:val="000000"/>
              </w:rPr>
              <w:t>Обеспечение деятельности учреждения. Усовершенствование единой дежурно-диспетчерской службы, закупка оборудования, монтаж и пусконаладочные работы, содержание в рамках муниципальной программы "Защита населения и территории Ванинского муниципального района Хабаровского края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1690" w:type="dxa"/>
            <w:tcBorders>
              <w:top w:val="nil"/>
              <w:left w:val="nil"/>
              <w:bottom w:val="single" w:sz="4" w:space="0" w:color="000000"/>
              <w:right w:val="single" w:sz="4" w:space="0" w:color="000000"/>
            </w:tcBorders>
            <w:shd w:val="clear" w:color="auto" w:fill="auto"/>
            <w:vAlign w:val="center"/>
            <w:hideMark/>
          </w:tcPr>
          <w:p w14:paraId="2F04E7F7" w14:textId="77777777" w:rsidR="00ED785B" w:rsidRPr="00912C8B" w:rsidRDefault="00ED785B" w:rsidP="006D63BC">
            <w:pPr>
              <w:spacing w:line="240" w:lineRule="exact"/>
              <w:jc w:val="center"/>
              <w:rPr>
                <w:color w:val="000000"/>
              </w:rPr>
            </w:pPr>
            <w:r w:rsidRPr="00912C8B">
              <w:rPr>
                <w:color w:val="000000"/>
              </w:rPr>
              <w:t>3300300030</w:t>
            </w:r>
          </w:p>
        </w:tc>
        <w:tc>
          <w:tcPr>
            <w:tcW w:w="720" w:type="dxa"/>
            <w:tcBorders>
              <w:top w:val="nil"/>
              <w:left w:val="nil"/>
              <w:bottom w:val="single" w:sz="4" w:space="0" w:color="000000"/>
              <w:right w:val="single" w:sz="4" w:space="0" w:color="000000"/>
            </w:tcBorders>
            <w:shd w:val="clear" w:color="FFFFFF" w:fill="FFFFFF"/>
            <w:vAlign w:val="center"/>
            <w:hideMark/>
          </w:tcPr>
          <w:p w14:paraId="6A43BB88"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37E3137" w14:textId="77777777" w:rsidR="00ED785B" w:rsidRPr="00912C8B" w:rsidRDefault="00ED785B" w:rsidP="006D63BC">
            <w:pPr>
              <w:spacing w:line="240" w:lineRule="exact"/>
              <w:jc w:val="center"/>
              <w:rPr>
                <w:color w:val="000000"/>
              </w:rPr>
            </w:pPr>
            <w:r w:rsidRPr="00912C8B">
              <w:rPr>
                <w:color w:val="000000"/>
              </w:rPr>
              <w:t>22 462,05</w:t>
            </w:r>
          </w:p>
        </w:tc>
      </w:tr>
      <w:tr w:rsidR="00ED785B" w:rsidRPr="00912C8B" w14:paraId="22BD26C4"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48A9B32C" w14:textId="77777777" w:rsidR="00ED785B" w:rsidRPr="00912C8B" w:rsidRDefault="00ED785B" w:rsidP="006D63BC">
            <w:pPr>
              <w:spacing w:line="240" w:lineRule="exact"/>
              <w:jc w:val="center"/>
              <w:rPr>
                <w:color w:val="000000"/>
              </w:rPr>
            </w:pPr>
            <w:r w:rsidRPr="00912C8B">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314B69B0" w14:textId="77777777" w:rsidR="00ED785B" w:rsidRPr="00912C8B" w:rsidRDefault="00ED785B" w:rsidP="006D63BC">
            <w:pPr>
              <w:spacing w:line="240" w:lineRule="exact"/>
              <w:jc w:val="center"/>
              <w:rPr>
                <w:color w:val="000000"/>
              </w:rPr>
            </w:pPr>
            <w:r w:rsidRPr="00912C8B">
              <w:rPr>
                <w:color w:val="000000"/>
              </w:rPr>
              <w:t>3300300030</w:t>
            </w:r>
          </w:p>
        </w:tc>
        <w:tc>
          <w:tcPr>
            <w:tcW w:w="720" w:type="dxa"/>
            <w:tcBorders>
              <w:top w:val="nil"/>
              <w:left w:val="nil"/>
              <w:bottom w:val="single" w:sz="4" w:space="0" w:color="000000"/>
              <w:right w:val="single" w:sz="4" w:space="0" w:color="000000"/>
            </w:tcBorders>
            <w:shd w:val="clear" w:color="auto" w:fill="auto"/>
            <w:vAlign w:val="center"/>
            <w:hideMark/>
          </w:tcPr>
          <w:p w14:paraId="35226273"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0327A3A2" w14:textId="77777777" w:rsidR="00ED785B" w:rsidRPr="00912C8B" w:rsidRDefault="00ED785B" w:rsidP="006D63BC">
            <w:pPr>
              <w:spacing w:line="240" w:lineRule="exact"/>
              <w:jc w:val="center"/>
              <w:rPr>
                <w:color w:val="000000"/>
              </w:rPr>
            </w:pPr>
            <w:r w:rsidRPr="00912C8B">
              <w:rPr>
                <w:color w:val="000000"/>
              </w:rPr>
              <w:t>21 462,05</w:t>
            </w:r>
          </w:p>
        </w:tc>
      </w:tr>
      <w:tr w:rsidR="00ED785B" w:rsidRPr="00912C8B" w14:paraId="660B63F3"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4D84E76D" w14:textId="77777777" w:rsidR="00ED785B" w:rsidRPr="00912C8B" w:rsidRDefault="00ED785B" w:rsidP="006D63BC">
            <w:pPr>
              <w:spacing w:line="240" w:lineRule="exact"/>
              <w:jc w:val="center"/>
              <w:rPr>
                <w:color w:val="000000"/>
              </w:rPr>
            </w:pPr>
            <w:r w:rsidRPr="00912C8B">
              <w:rPr>
                <w:color w:val="000000"/>
              </w:rPr>
              <w:t>Расходы на выплаты персоналу казенных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7EAF103E" w14:textId="77777777" w:rsidR="00ED785B" w:rsidRPr="00912C8B" w:rsidRDefault="00ED785B" w:rsidP="006D63BC">
            <w:pPr>
              <w:spacing w:line="240" w:lineRule="exact"/>
              <w:jc w:val="center"/>
              <w:rPr>
                <w:color w:val="000000"/>
              </w:rPr>
            </w:pPr>
            <w:r w:rsidRPr="00912C8B">
              <w:rPr>
                <w:color w:val="000000"/>
              </w:rPr>
              <w:t>3300300030</w:t>
            </w:r>
          </w:p>
        </w:tc>
        <w:tc>
          <w:tcPr>
            <w:tcW w:w="720" w:type="dxa"/>
            <w:tcBorders>
              <w:top w:val="nil"/>
              <w:left w:val="nil"/>
              <w:bottom w:val="single" w:sz="4" w:space="0" w:color="000000"/>
              <w:right w:val="single" w:sz="4" w:space="0" w:color="000000"/>
            </w:tcBorders>
            <w:shd w:val="clear" w:color="auto" w:fill="auto"/>
            <w:vAlign w:val="center"/>
            <w:hideMark/>
          </w:tcPr>
          <w:p w14:paraId="1D0F1DF3" w14:textId="77777777" w:rsidR="00ED785B" w:rsidRPr="00912C8B" w:rsidRDefault="00ED785B" w:rsidP="006D63BC">
            <w:pPr>
              <w:spacing w:line="240" w:lineRule="exact"/>
              <w:jc w:val="center"/>
              <w:rPr>
                <w:color w:val="000000"/>
              </w:rPr>
            </w:pPr>
            <w:r w:rsidRPr="00912C8B">
              <w:rPr>
                <w:color w:val="000000"/>
              </w:rPr>
              <w:t>110</w:t>
            </w:r>
          </w:p>
        </w:tc>
        <w:tc>
          <w:tcPr>
            <w:tcW w:w="1655" w:type="dxa"/>
            <w:tcBorders>
              <w:top w:val="nil"/>
              <w:left w:val="nil"/>
              <w:bottom w:val="single" w:sz="4" w:space="0" w:color="000000"/>
              <w:right w:val="single" w:sz="4" w:space="0" w:color="000000"/>
            </w:tcBorders>
            <w:shd w:val="clear" w:color="auto" w:fill="auto"/>
            <w:vAlign w:val="center"/>
            <w:hideMark/>
          </w:tcPr>
          <w:p w14:paraId="67FCBDD4" w14:textId="77777777" w:rsidR="00ED785B" w:rsidRPr="00912C8B" w:rsidRDefault="00ED785B" w:rsidP="006D63BC">
            <w:pPr>
              <w:spacing w:line="240" w:lineRule="exact"/>
              <w:jc w:val="center"/>
              <w:rPr>
                <w:color w:val="000000"/>
              </w:rPr>
            </w:pPr>
            <w:r w:rsidRPr="00912C8B">
              <w:rPr>
                <w:color w:val="000000"/>
              </w:rPr>
              <w:t>21 462,05</w:t>
            </w:r>
          </w:p>
        </w:tc>
      </w:tr>
      <w:tr w:rsidR="00ED785B" w:rsidRPr="00912C8B" w14:paraId="1E3850D1"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5E065DBB"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3546C3D3" w14:textId="77777777" w:rsidR="00ED785B" w:rsidRPr="00912C8B" w:rsidRDefault="00ED785B" w:rsidP="006D63BC">
            <w:pPr>
              <w:spacing w:line="240" w:lineRule="exact"/>
              <w:jc w:val="center"/>
              <w:rPr>
                <w:color w:val="000000"/>
              </w:rPr>
            </w:pPr>
            <w:r w:rsidRPr="00912C8B">
              <w:rPr>
                <w:color w:val="000000"/>
              </w:rPr>
              <w:t>3300300030</w:t>
            </w:r>
          </w:p>
        </w:tc>
        <w:tc>
          <w:tcPr>
            <w:tcW w:w="720" w:type="dxa"/>
            <w:tcBorders>
              <w:top w:val="nil"/>
              <w:left w:val="nil"/>
              <w:bottom w:val="single" w:sz="4" w:space="0" w:color="000000"/>
              <w:right w:val="single" w:sz="4" w:space="0" w:color="000000"/>
            </w:tcBorders>
            <w:shd w:val="clear" w:color="auto" w:fill="auto"/>
            <w:vAlign w:val="center"/>
            <w:hideMark/>
          </w:tcPr>
          <w:p w14:paraId="76D336E9"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1FEE90DE" w14:textId="77777777" w:rsidR="00ED785B" w:rsidRPr="00912C8B" w:rsidRDefault="00ED785B" w:rsidP="006D63BC">
            <w:pPr>
              <w:spacing w:line="240" w:lineRule="exact"/>
              <w:jc w:val="center"/>
              <w:rPr>
                <w:color w:val="000000"/>
              </w:rPr>
            </w:pPr>
            <w:r w:rsidRPr="00912C8B">
              <w:rPr>
                <w:color w:val="000000"/>
              </w:rPr>
              <w:t>996,36</w:t>
            </w:r>
          </w:p>
        </w:tc>
      </w:tr>
      <w:tr w:rsidR="00ED785B" w:rsidRPr="00912C8B" w14:paraId="0ECAF5AC"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181364B"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050CC952" w14:textId="77777777" w:rsidR="00ED785B" w:rsidRPr="00912C8B" w:rsidRDefault="00ED785B" w:rsidP="006D63BC">
            <w:pPr>
              <w:spacing w:line="240" w:lineRule="exact"/>
              <w:jc w:val="center"/>
              <w:rPr>
                <w:color w:val="000000"/>
              </w:rPr>
            </w:pPr>
            <w:r w:rsidRPr="00912C8B">
              <w:rPr>
                <w:color w:val="000000"/>
              </w:rPr>
              <w:t>3300300030</w:t>
            </w:r>
          </w:p>
        </w:tc>
        <w:tc>
          <w:tcPr>
            <w:tcW w:w="720" w:type="dxa"/>
            <w:tcBorders>
              <w:top w:val="nil"/>
              <w:left w:val="nil"/>
              <w:bottom w:val="single" w:sz="4" w:space="0" w:color="000000"/>
              <w:right w:val="single" w:sz="4" w:space="0" w:color="000000"/>
            </w:tcBorders>
            <w:shd w:val="clear" w:color="auto" w:fill="auto"/>
            <w:vAlign w:val="center"/>
            <w:hideMark/>
          </w:tcPr>
          <w:p w14:paraId="5693FBD2"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06308780" w14:textId="77777777" w:rsidR="00ED785B" w:rsidRPr="00912C8B" w:rsidRDefault="00ED785B" w:rsidP="006D63BC">
            <w:pPr>
              <w:spacing w:line="240" w:lineRule="exact"/>
              <w:jc w:val="center"/>
              <w:rPr>
                <w:color w:val="000000"/>
              </w:rPr>
            </w:pPr>
            <w:r w:rsidRPr="00912C8B">
              <w:rPr>
                <w:color w:val="000000"/>
              </w:rPr>
              <w:t>996,36</w:t>
            </w:r>
          </w:p>
        </w:tc>
      </w:tr>
      <w:tr w:rsidR="00ED785B" w:rsidRPr="00912C8B" w14:paraId="6F834198"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1B3F757E" w14:textId="77777777" w:rsidR="00ED785B" w:rsidRPr="00912C8B" w:rsidRDefault="00ED785B" w:rsidP="006D63BC">
            <w:pPr>
              <w:spacing w:line="240" w:lineRule="exact"/>
              <w:jc w:val="center"/>
              <w:rPr>
                <w:color w:val="000000"/>
              </w:rPr>
            </w:pPr>
            <w:r w:rsidRPr="00912C8B">
              <w:rPr>
                <w:color w:val="000000"/>
              </w:rPr>
              <w:t>Иные бюджетные ассигнования</w:t>
            </w:r>
          </w:p>
        </w:tc>
        <w:tc>
          <w:tcPr>
            <w:tcW w:w="1690" w:type="dxa"/>
            <w:tcBorders>
              <w:top w:val="nil"/>
              <w:left w:val="nil"/>
              <w:bottom w:val="single" w:sz="4" w:space="0" w:color="000000"/>
              <w:right w:val="single" w:sz="4" w:space="0" w:color="000000"/>
            </w:tcBorders>
            <w:shd w:val="clear" w:color="auto" w:fill="auto"/>
            <w:vAlign w:val="center"/>
            <w:hideMark/>
          </w:tcPr>
          <w:p w14:paraId="6C8B2A7A" w14:textId="77777777" w:rsidR="00ED785B" w:rsidRPr="00912C8B" w:rsidRDefault="00ED785B" w:rsidP="006D63BC">
            <w:pPr>
              <w:spacing w:line="240" w:lineRule="exact"/>
              <w:jc w:val="center"/>
              <w:rPr>
                <w:color w:val="000000"/>
              </w:rPr>
            </w:pPr>
            <w:r w:rsidRPr="00912C8B">
              <w:rPr>
                <w:color w:val="000000"/>
              </w:rPr>
              <w:t>3300300030</w:t>
            </w:r>
          </w:p>
        </w:tc>
        <w:tc>
          <w:tcPr>
            <w:tcW w:w="720" w:type="dxa"/>
            <w:tcBorders>
              <w:top w:val="nil"/>
              <w:left w:val="nil"/>
              <w:bottom w:val="single" w:sz="4" w:space="0" w:color="000000"/>
              <w:right w:val="single" w:sz="4" w:space="0" w:color="000000"/>
            </w:tcBorders>
            <w:shd w:val="clear" w:color="auto" w:fill="auto"/>
            <w:vAlign w:val="center"/>
            <w:hideMark/>
          </w:tcPr>
          <w:p w14:paraId="31E98401" w14:textId="77777777" w:rsidR="00ED785B" w:rsidRPr="00912C8B" w:rsidRDefault="00ED785B" w:rsidP="006D63BC">
            <w:pPr>
              <w:spacing w:line="240" w:lineRule="exact"/>
              <w:jc w:val="center"/>
              <w:rPr>
                <w:color w:val="000000"/>
              </w:rPr>
            </w:pPr>
            <w:r w:rsidRPr="00912C8B">
              <w:rPr>
                <w:color w:val="000000"/>
              </w:rPr>
              <w:t>800</w:t>
            </w:r>
          </w:p>
        </w:tc>
        <w:tc>
          <w:tcPr>
            <w:tcW w:w="1655" w:type="dxa"/>
            <w:tcBorders>
              <w:top w:val="nil"/>
              <w:left w:val="nil"/>
              <w:bottom w:val="single" w:sz="4" w:space="0" w:color="000000"/>
              <w:right w:val="single" w:sz="4" w:space="0" w:color="000000"/>
            </w:tcBorders>
            <w:shd w:val="clear" w:color="auto" w:fill="auto"/>
            <w:vAlign w:val="center"/>
            <w:hideMark/>
          </w:tcPr>
          <w:p w14:paraId="6679F39A" w14:textId="77777777" w:rsidR="00ED785B" w:rsidRPr="00912C8B" w:rsidRDefault="00ED785B" w:rsidP="006D63BC">
            <w:pPr>
              <w:spacing w:line="240" w:lineRule="exact"/>
              <w:jc w:val="center"/>
              <w:rPr>
                <w:color w:val="000000"/>
              </w:rPr>
            </w:pPr>
            <w:r w:rsidRPr="00912C8B">
              <w:rPr>
                <w:color w:val="000000"/>
              </w:rPr>
              <w:t>3,64</w:t>
            </w:r>
          </w:p>
        </w:tc>
      </w:tr>
      <w:tr w:rsidR="00ED785B" w:rsidRPr="00912C8B" w14:paraId="3DD0704B"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19785E94" w14:textId="77777777" w:rsidR="00ED785B" w:rsidRPr="00912C8B" w:rsidRDefault="00ED785B" w:rsidP="006D63BC">
            <w:pPr>
              <w:spacing w:line="240" w:lineRule="exact"/>
              <w:jc w:val="center"/>
              <w:rPr>
                <w:color w:val="000000"/>
              </w:rPr>
            </w:pPr>
            <w:r w:rsidRPr="00912C8B">
              <w:rPr>
                <w:color w:val="000000"/>
              </w:rPr>
              <w:t>Уплата налогов, сборов и иных платежей</w:t>
            </w:r>
          </w:p>
        </w:tc>
        <w:tc>
          <w:tcPr>
            <w:tcW w:w="1690" w:type="dxa"/>
            <w:tcBorders>
              <w:top w:val="nil"/>
              <w:left w:val="nil"/>
              <w:bottom w:val="single" w:sz="4" w:space="0" w:color="000000"/>
              <w:right w:val="single" w:sz="4" w:space="0" w:color="000000"/>
            </w:tcBorders>
            <w:shd w:val="clear" w:color="auto" w:fill="auto"/>
            <w:vAlign w:val="center"/>
            <w:hideMark/>
          </w:tcPr>
          <w:p w14:paraId="39D11F12" w14:textId="77777777" w:rsidR="00ED785B" w:rsidRPr="00912C8B" w:rsidRDefault="00ED785B" w:rsidP="006D63BC">
            <w:pPr>
              <w:spacing w:line="240" w:lineRule="exact"/>
              <w:jc w:val="center"/>
              <w:rPr>
                <w:color w:val="000000"/>
              </w:rPr>
            </w:pPr>
            <w:r w:rsidRPr="00912C8B">
              <w:rPr>
                <w:color w:val="000000"/>
              </w:rPr>
              <w:t>3300300030</w:t>
            </w:r>
          </w:p>
        </w:tc>
        <w:tc>
          <w:tcPr>
            <w:tcW w:w="720" w:type="dxa"/>
            <w:tcBorders>
              <w:top w:val="nil"/>
              <w:left w:val="nil"/>
              <w:bottom w:val="single" w:sz="4" w:space="0" w:color="000000"/>
              <w:right w:val="single" w:sz="4" w:space="0" w:color="000000"/>
            </w:tcBorders>
            <w:shd w:val="clear" w:color="auto" w:fill="auto"/>
            <w:vAlign w:val="center"/>
            <w:hideMark/>
          </w:tcPr>
          <w:p w14:paraId="26A1BE12" w14:textId="77777777" w:rsidR="00ED785B" w:rsidRPr="00912C8B" w:rsidRDefault="00ED785B" w:rsidP="006D63BC">
            <w:pPr>
              <w:spacing w:line="240" w:lineRule="exact"/>
              <w:jc w:val="center"/>
              <w:rPr>
                <w:color w:val="000000"/>
              </w:rPr>
            </w:pPr>
            <w:r w:rsidRPr="00912C8B">
              <w:rPr>
                <w:color w:val="000000"/>
              </w:rPr>
              <w:t>850</w:t>
            </w:r>
          </w:p>
        </w:tc>
        <w:tc>
          <w:tcPr>
            <w:tcW w:w="1655" w:type="dxa"/>
            <w:tcBorders>
              <w:top w:val="nil"/>
              <w:left w:val="nil"/>
              <w:bottom w:val="single" w:sz="4" w:space="0" w:color="000000"/>
              <w:right w:val="single" w:sz="4" w:space="0" w:color="000000"/>
            </w:tcBorders>
            <w:shd w:val="clear" w:color="auto" w:fill="auto"/>
            <w:vAlign w:val="center"/>
            <w:hideMark/>
          </w:tcPr>
          <w:p w14:paraId="26058BC9" w14:textId="77777777" w:rsidR="00ED785B" w:rsidRPr="00912C8B" w:rsidRDefault="00ED785B" w:rsidP="006D63BC">
            <w:pPr>
              <w:spacing w:line="240" w:lineRule="exact"/>
              <w:jc w:val="center"/>
              <w:rPr>
                <w:color w:val="000000"/>
              </w:rPr>
            </w:pPr>
            <w:r w:rsidRPr="00912C8B">
              <w:rPr>
                <w:color w:val="000000"/>
              </w:rPr>
              <w:t>3,64</w:t>
            </w:r>
          </w:p>
        </w:tc>
      </w:tr>
      <w:tr w:rsidR="00ED785B" w:rsidRPr="00912C8B" w14:paraId="744DA214"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0070B1A9" w14:textId="77777777" w:rsidR="00ED785B" w:rsidRPr="00912C8B" w:rsidRDefault="00ED785B" w:rsidP="006D63BC">
            <w:pPr>
              <w:spacing w:line="240" w:lineRule="exact"/>
              <w:jc w:val="center"/>
              <w:rPr>
                <w:color w:val="000000"/>
              </w:rPr>
            </w:pPr>
            <w:r w:rsidRPr="00912C8B">
              <w:rPr>
                <w:color w:val="000000"/>
              </w:rPr>
              <w:t>Переданные полномочия Высокогорный</w:t>
            </w:r>
          </w:p>
        </w:tc>
        <w:tc>
          <w:tcPr>
            <w:tcW w:w="1690" w:type="dxa"/>
            <w:tcBorders>
              <w:top w:val="nil"/>
              <w:left w:val="nil"/>
              <w:bottom w:val="single" w:sz="4" w:space="0" w:color="000000"/>
              <w:right w:val="single" w:sz="4" w:space="0" w:color="000000"/>
            </w:tcBorders>
            <w:shd w:val="clear" w:color="auto" w:fill="auto"/>
            <w:vAlign w:val="center"/>
            <w:hideMark/>
          </w:tcPr>
          <w:p w14:paraId="7E5C4DA6" w14:textId="77777777" w:rsidR="00ED785B" w:rsidRPr="00912C8B" w:rsidRDefault="00ED785B" w:rsidP="006D63BC">
            <w:pPr>
              <w:spacing w:line="240" w:lineRule="exact"/>
              <w:jc w:val="center"/>
              <w:rPr>
                <w:color w:val="000000"/>
              </w:rPr>
            </w:pPr>
            <w:r w:rsidRPr="00912C8B">
              <w:rPr>
                <w:color w:val="000000"/>
              </w:rPr>
              <w:t>3300313090</w:t>
            </w:r>
          </w:p>
        </w:tc>
        <w:tc>
          <w:tcPr>
            <w:tcW w:w="720" w:type="dxa"/>
            <w:tcBorders>
              <w:top w:val="nil"/>
              <w:left w:val="nil"/>
              <w:bottom w:val="single" w:sz="4" w:space="0" w:color="000000"/>
              <w:right w:val="single" w:sz="4" w:space="0" w:color="000000"/>
            </w:tcBorders>
            <w:shd w:val="clear" w:color="FFFFFF" w:fill="FFFFFF"/>
            <w:vAlign w:val="center"/>
            <w:hideMark/>
          </w:tcPr>
          <w:p w14:paraId="361BCE6B"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3CAC0A7" w14:textId="77777777" w:rsidR="00ED785B" w:rsidRPr="00912C8B" w:rsidRDefault="00ED785B" w:rsidP="006D63BC">
            <w:pPr>
              <w:spacing w:line="240" w:lineRule="exact"/>
              <w:jc w:val="center"/>
              <w:rPr>
                <w:color w:val="000000"/>
              </w:rPr>
            </w:pPr>
            <w:r w:rsidRPr="00912C8B">
              <w:rPr>
                <w:color w:val="000000"/>
              </w:rPr>
              <w:t>83,66</w:t>
            </w:r>
          </w:p>
        </w:tc>
      </w:tr>
      <w:tr w:rsidR="00ED785B" w:rsidRPr="00912C8B" w14:paraId="1924D299"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614FCA2E"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4D0C3CB9" w14:textId="77777777" w:rsidR="00ED785B" w:rsidRPr="00912C8B" w:rsidRDefault="00ED785B" w:rsidP="006D63BC">
            <w:pPr>
              <w:spacing w:line="240" w:lineRule="exact"/>
              <w:jc w:val="center"/>
              <w:rPr>
                <w:color w:val="000000"/>
              </w:rPr>
            </w:pPr>
            <w:r w:rsidRPr="00912C8B">
              <w:rPr>
                <w:color w:val="000000"/>
              </w:rPr>
              <w:t>3300313090</w:t>
            </w:r>
          </w:p>
        </w:tc>
        <w:tc>
          <w:tcPr>
            <w:tcW w:w="720" w:type="dxa"/>
            <w:tcBorders>
              <w:top w:val="nil"/>
              <w:left w:val="nil"/>
              <w:bottom w:val="single" w:sz="4" w:space="0" w:color="000000"/>
              <w:right w:val="single" w:sz="4" w:space="0" w:color="000000"/>
            </w:tcBorders>
            <w:shd w:val="clear" w:color="auto" w:fill="auto"/>
            <w:vAlign w:val="center"/>
            <w:hideMark/>
          </w:tcPr>
          <w:p w14:paraId="69826244"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4A00BB78" w14:textId="77777777" w:rsidR="00ED785B" w:rsidRPr="00912C8B" w:rsidRDefault="00ED785B" w:rsidP="006D63BC">
            <w:pPr>
              <w:spacing w:line="240" w:lineRule="exact"/>
              <w:jc w:val="center"/>
              <w:rPr>
                <w:color w:val="000000"/>
              </w:rPr>
            </w:pPr>
            <w:r w:rsidRPr="00912C8B">
              <w:rPr>
                <w:color w:val="000000"/>
              </w:rPr>
              <w:t>83,66</w:t>
            </w:r>
          </w:p>
        </w:tc>
      </w:tr>
      <w:tr w:rsidR="00ED785B" w:rsidRPr="00912C8B" w14:paraId="4A98B915"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34AFEF8E" w14:textId="77777777" w:rsidR="00ED785B" w:rsidRPr="00912C8B" w:rsidRDefault="00ED785B" w:rsidP="006D63BC">
            <w:pPr>
              <w:spacing w:line="240" w:lineRule="exact"/>
              <w:jc w:val="center"/>
              <w:rPr>
                <w:color w:val="000000"/>
              </w:rPr>
            </w:pPr>
            <w:r w:rsidRPr="00912C8B">
              <w:rPr>
                <w:color w:val="000000"/>
              </w:rPr>
              <w:t>Расходы на выплаты персоналу казенных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5C85E85C" w14:textId="77777777" w:rsidR="00ED785B" w:rsidRPr="00912C8B" w:rsidRDefault="00ED785B" w:rsidP="006D63BC">
            <w:pPr>
              <w:spacing w:line="240" w:lineRule="exact"/>
              <w:jc w:val="center"/>
              <w:rPr>
                <w:color w:val="000000"/>
              </w:rPr>
            </w:pPr>
            <w:r w:rsidRPr="00912C8B">
              <w:rPr>
                <w:color w:val="000000"/>
              </w:rPr>
              <w:t>3300313090</w:t>
            </w:r>
          </w:p>
        </w:tc>
        <w:tc>
          <w:tcPr>
            <w:tcW w:w="720" w:type="dxa"/>
            <w:tcBorders>
              <w:top w:val="nil"/>
              <w:left w:val="nil"/>
              <w:bottom w:val="single" w:sz="4" w:space="0" w:color="000000"/>
              <w:right w:val="single" w:sz="4" w:space="0" w:color="000000"/>
            </w:tcBorders>
            <w:shd w:val="clear" w:color="auto" w:fill="auto"/>
            <w:vAlign w:val="center"/>
            <w:hideMark/>
          </w:tcPr>
          <w:p w14:paraId="18300018" w14:textId="77777777" w:rsidR="00ED785B" w:rsidRPr="00912C8B" w:rsidRDefault="00ED785B" w:rsidP="006D63BC">
            <w:pPr>
              <w:spacing w:line="240" w:lineRule="exact"/>
              <w:jc w:val="center"/>
              <w:rPr>
                <w:color w:val="000000"/>
              </w:rPr>
            </w:pPr>
            <w:r w:rsidRPr="00912C8B">
              <w:rPr>
                <w:color w:val="000000"/>
              </w:rPr>
              <w:t>110</w:t>
            </w:r>
          </w:p>
        </w:tc>
        <w:tc>
          <w:tcPr>
            <w:tcW w:w="1655" w:type="dxa"/>
            <w:tcBorders>
              <w:top w:val="nil"/>
              <w:left w:val="nil"/>
              <w:bottom w:val="single" w:sz="4" w:space="0" w:color="000000"/>
              <w:right w:val="single" w:sz="4" w:space="0" w:color="000000"/>
            </w:tcBorders>
            <w:shd w:val="clear" w:color="auto" w:fill="auto"/>
            <w:vAlign w:val="center"/>
            <w:hideMark/>
          </w:tcPr>
          <w:p w14:paraId="04805710" w14:textId="77777777" w:rsidR="00ED785B" w:rsidRPr="00912C8B" w:rsidRDefault="00ED785B" w:rsidP="006D63BC">
            <w:pPr>
              <w:spacing w:line="240" w:lineRule="exact"/>
              <w:jc w:val="center"/>
              <w:rPr>
                <w:color w:val="000000"/>
              </w:rPr>
            </w:pPr>
            <w:r w:rsidRPr="00912C8B">
              <w:rPr>
                <w:color w:val="000000"/>
              </w:rPr>
              <w:t>83,66</w:t>
            </w:r>
          </w:p>
        </w:tc>
      </w:tr>
      <w:tr w:rsidR="00ED785B" w:rsidRPr="00912C8B" w14:paraId="7EFDEF99"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60014447" w14:textId="77777777" w:rsidR="00ED785B" w:rsidRPr="00912C8B" w:rsidRDefault="00ED785B" w:rsidP="006D63BC">
            <w:pPr>
              <w:spacing w:line="240" w:lineRule="exact"/>
              <w:jc w:val="center"/>
              <w:rPr>
                <w:color w:val="000000"/>
              </w:rPr>
            </w:pPr>
            <w:r w:rsidRPr="00912C8B">
              <w:rPr>
                <w:color w:val="000000"/>
              </w:rPr>
              <w:t>Переданные полномочия Октябрьский</w:t>
            </w:r>
          </w:p>
        </w:tc>
        <w:tc>
          <w:tcPr>
            <w:tcW w:w="1690" w:type="dxa"/>
            <w:tcBorders>
              <w:top w:val="nil"/>
              <w:left w:val="nil"/>
              <w:bottom w:val="single" w:sz="4" w:space="0" w:color="000000"/>
              <w:right w:val="single" w:sz="4" w:space="0" w:color="000000"/>
            </w:tcBorders>
            <w:shd w:val="clear" w:color="auto" w:fill="auto"/>
            <w:vAlign w:val="center"/>
            <w:hideMark/>
          </w:tcPr>
          <w:p w14:paraId="2BA535FB" w14:textId="77777777" w:rsidR="00ED785B" w:rsidRPr="00912C8B" w:rsidRDefault="00ED785B" w:rsidP="006D63BC">
            <w:pPr>
              <w:spacing w:line="240" w:lineRule="exact"/>
              <w:jc w:val="center"/>
              <w:rPr>
                <w:color w:val="000000"/>
              </w:rPr>
            </w:pPr>
            <w:r w:rsidRPr="00912C8B">
              <w:rPr>
                <w:color w:val="000000"/>
              </w:rPr>
              <w:t>3300314090</w:t>
            </w:r>
          </w:p>
        </w:tc>
        <w:tc>
          <w:tcPr>
            <w:tcW w:w="720" w:type="dxa"/>
            <w:tcBorders>
              <w:top w:val="nil"/>
              <w:left w:val="nil"/>
              <w:bottom w:val="single" w:sz="4" w:space="0" w:color="000000"/>
              <w:right w:val="single" w:sz="4" w:space="0" w:color="000000"/>
            </w:tcBorders>
            <w:shd w:val="clear" w:color="FFFFFF" w:fill="FFFFFF"/>
            <w:vAlign w:val="center"/>
            <w:hideMark/>
          </w:tcPr>
          <w:p w14:paraId="7C149E05"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DFF1CBA" w14:textId="77777777" w:rsidR="00ED785B" w:rsidRPr="00912C8B" w:rsidRDefault="00ED785B" w:rsidP="006D63BC">
            <w:pPr>
              <w:spacing w:line="240" w:lineRule="exact"/>
              <w:jc w:val="center"/>
              <w:rPr>
                <w:color w:val="000000"/>
              </w:rPr>
            </w:pPr>
            <w:r w:rsidRPr="00912C8B">
              <w:rPr>
                <w:color w:val="000000"/>
              </w:rPr>
              <w:t>192,68</w:t>
            </w:r>
          </w:p>
        </w:tc>
      </w:tr>
      <w:tr w:rsidR="00ED785B" w:rsidRPr="00912C8B" w14:paraId="647308EF"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6EDDAD3A"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494B7298" w14:textId="77777777" w:rsidR="00ED785B" w:rsidRPr="00912C8B" w:rsidRDefault="00ED785B" w:rsidP="006D63BC">
            <w:pPr>
              <w:spacing w:line="240" w:lineRule="exact"/>
              <w:jc w:val="center"/>
              <w:rPr>
                <w:color w:val="000000"/>
              </w:rPr>
            </w:pPr>
            <w:r w:rsidRPr="00912C8B">
              <w:rPr>
                <w:color w:val="000000"/>
              </w:rPr>
              <w:t>3300314090</w:t>
            </w:r>
          </w:p>
        </w:tc>
        <w:tc>
          <w:tcPr>
            <w:tcW w:w="720" w:type="dxa"/>
            <w:tcBorders>
              <w:top w:val="nil"/>
              <w:left w:val="nil"/>
              <w:bottom w:val="single" w:sz="4" w:space="0" w:color="000000"/>
              <w:right w:val="single" w:sz="4" w:space="0" w:color="000000"/>
            </w:tcBorders>
            <w:shd w:val="clear" w:color="auto" w:fill="auto"/>
            <w:vAlign w:val="center"/>
            <w:hideMark/>
          </w:tcPr>
          <w:p w14:paraId="6E781A0A"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108BF642" w14:textId="77777777" w:rsidR="00ED785B" w:rsidRPr="00912C8B" w:rsidRDefault="00ED785B" w:rsidP="006D63BC">
            <w:pPr>
              <w:spacing w:line="240" w:lineRule="exact"/>
              <w:jc w:val="center"/>
              <w:rPr>
                <w:color w:val="000000"/>
              </w:rPr>
            </w:pPr>
            <w:r w:rsidRPr="00912C8B">
              <w:rPr>
                <w:color w:val="000000"/>
              </w:rPr>
              <w:t>192,68</w:t>
            </w:r>
          </w:p>
        </w:tc>
      </w:tr>
      <w:tr w:rsidR="00ED785B" w:rsidRPr="00912C8B" w14:paraId="18BE5513"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2C2A9330" w14:textId="77777777" w:rsidR="00ED785B" w:rsidRPr="00912C8B" w:rsidRDefault="00ED785B" w:rsidP="006D63BC">
            <w:pPr>
              <w:spacing w:line="240" w:lineRule="exact"/>
              <w:jc w:val="center"/>
              <w:rPr>
                <w:color w:val="000000"/>
              </w:rPr>
            </w:pPr>
            <w:r w:rsidRPr="00912C8B">
              <w:rPr>
                <w:color w:val="000000"/>
              </w:rPr>
              <w:t>Расходы на выплаты персоналу казенных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785D7485" w14:textId="77777777" w:rsidR="00ED785B" w:rsidRPr="00912C8B" w:rsidRDefault="00ED785B" w:rsidP="006D63BC">
            <w:pPr>
              <w:spacing w:line="240" w:lineRule="exact"/>
              <w:jc w:val="center"/>
              <w:rPr>
                <w:color w:val="000000"/>
              </w:rPr>
            </w:pPr>
            <w:r w:rsidRPr="00912C8B">
              <w:rPr>
                <w:color w:val="000000"/>
              </w:rPr>
              <w:t>3300314090</w:t>
            </w:r>
          </w:p>
        </w:tc>
        <w:tc>
          <w:tcPr>
            <w:tcW w:w="720" w:type="dxa"/>
            <w:tcBorders>
              <w:top w:val="nil"/>
              <w:left w:val="nil"/>
              <w:bottom w:val="single" w:sz="4" w:space="0" w:color="000000"/>
              <w:right w:val="single" w:sz="4" w:space="0" w:color="000000"/>
            </w:tcBorders>
            <w:shd w:val="clear" w:color="auto" w:fill="auto"/>
            <w:vAlign w:val="center"/>
            <w:hideMark/>
          </w:tcPr>
          <w:p w14:paraId="344C1B96" w14:textId="77777777" w:rsidR="00ED785B" w:rsidRPr="00912C8B" w:rsidRDefault="00ED785B" w:rsidP="006D63BC">
            <w:pPr>
              <w:spacing w:line="240" w:lineRule="exact"/>
              <w:jc w:val="center"/>
              <w:rPr>
                <w:color w:val="000000"/>
              </w:rPr>
            </w:pPr>
            <w:r w:rsidRPr="00912C8B">
              <w:rPr>
                <w:color w:val="000000"/>
              </w:rPr>
              <w:t>110</w:t>
            </w:r>
          </w:p>
        </w:tc>
        <w:tc>
          <w:tcPr>
            <w:tcW w:w="1655" w:type="dxa"/>
            <w:tcBorders>
              <w:top w:val="nil"/>
              <w:left w:val="nil"/>
              <w:bottom w:val="single" w:sz="4" w:space="0" w:color="000000"/>
              <w:right w:val="single" w:sz="4" w:space="0" w:color="000000"/>
            </w:tcBorders>
            <w:shd w:val="clear" w:color="auto" w:fill="auto"/>
            <w:vAlign w:val="center"/>
            <w:hideMark/>
          </w:tcPr>
          <w:p w14:paraId="66CB1A56" w14:textId="77777777" w:rsidR="00ED785B" w:rsidRPr="00912C8B" w:rsidRDefault="00ED785B" w:rsidP="006D63BC">
            <w:pPr>
              <w:spacing w:line="240" w:lineRule="exact"/>
              <w:jc w:val="center"/>
              <w:rPr>
                <w:color w:val="000000"/>
              </w:rPr>
            </w:pPr>
            <w:r w:rsidRPr="00912C8B">
              <w:rPr>
                <w:color w:val="000000"/>
              </w:rPr>
              <w:t>192,68</w:t>
            </w:r>
          </w:p>
        </w:tc>
      </w:tr>
      <w:tr w:rsidR="00ED785B" w:rsidRPr="00912C8B" w14:paraId="27CD7903"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58D268BB" w14:textId="77777777" w:rsidR="00ED785B" w:rsidRPr="00912C8B" w:rsidRDefault="00ED785B" w:rsidP="006D63BC">
            <w:pPr>
              <w:spacing w:line="240" w:lineRule="exact"/>
              <w:jc w:val="center"/>
              <w:rPr>
                <w:color w:val="000000"/>
              </w:rPr>
            </w:pPr>
            <w:r w:rsidRPr="00912C8B">
              <w:rPr>
                <w:color w:val="000000"/>
              </w:rPr>
              <w:t>Переданные полномочия Датта</w:t>
            </w:r>
          </w:p>
        </w:tc>
        <w:tc>
          <w:tcPr>
            <w:tcW w:w="1690" w:type="dxa"/>
            <w:tcBorders>
              <w:top w:val="nil"/>
              <w:left w:val="nil"/>
              <w:bottom w:val="single" w:sz="4" w:space="0" w:color="000000"/>
              <w:right w:val="single" w:sz="4" w:space="0" w:color="000000"/>
            </w:tcBorders>
            <w:shd w:val="clear" w:color="auto" w:fill="auto"/>
            <w:vAlign w:val="center"/>
            <w:hideMark/>
          </w:tcPr>
          <w:p w14:paraId="1B08BBEE" w14:textId="77777777" w:rsidR="00ED785B" w:rsidRPr="00912C8B" w:rsidRDefault="00ED785B" w:rsidP="006D63BC">
            <w:pPr>
              <w:spacing w:line="240" w:lineRule="exact"/>
              <w:jc w:val="center"/>
              <w:rPr>
                <w:color w:val="000000"/>
              </w:rPr>
            </w:pPr>
            <w:r w:rsidRPr="00912C8B">
              <w:rPr>
                <w:color w:val="000000"/>
              </w:rPr>
              <w:t>3300315090</w:t>
            </w:r>
          </w:p>
        </w:tc>
        <w:tc>
          <w:tcPr>
            <w:tcW w:w="720" w:type="dxa"/>
            <w:tcBorders>
              <w:top w:val="nil"/>
              <w:left w:val="nil"/>
              <w:bottom w:val="single" w:sz="4" w:space="0" w:color="000000"/>
              <w:right w:val="single" w:sz="4" w:space="0" w:color="000000"/>
            </w:tcBorders>
            <w:shd w:val="clear" w:color="FFFFFF" w:fill="FFFFFF"/>
            <w:vAlign w:val="center"/>
            <w:hideMark/>
          </w:tcPr>
          <w:p w14:paraId="391E65D0"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E34B9EC" w14:textId="77777777" w:rsidR="00ED785B" w:rsidRPr="00912C8B" w:rsidRDefault="00ED785B" w:rsidP="006D63BC">
            <w:pPr>
              <w:spacing w:line="240" w:lineRule="exact"/>
              <w:jc w:val="center"/>
              <w:rPr>
                <w:color w:val="000000"/>
              </w:rPr>
            </w:pPr>
            <w:r w:rsidRPr="00912C8B">
              <w:rPr>
                <w:color w:val="000000"/>
              </w:rPr>
              <w:t>20,54</w:t>
            </w:r>
          </w:p>
        </w:tc>
      </w:tr>
      <w:tr w:rsidR="00ED785B" w:rsidRPr="00912C8B" w14:paraId="237ECF91"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10A83F9C"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219CFD25" w14:textId="77777777" w:rsidR="00ED785B" w:rsidRPr="00912C8B" w:rsidRDefault="00ED785B" w:rsidP="006D63BC">
            <w:pPr>
              <w:spacing w:line="240" w:lineRule="exact"/>
              <w:jc w:val="center"/>
              <w:rPr>
                <w:color w:val="000000"/>
              </w:rPr>
            </w:pPr>
            <w:r w:rsidRPr="00912C8B">
              <w:rPr>
                <w:color w:val="000000"/>
              </w:rPr>
              <w:t>3300315090</w:t>
            </w:r>
          </w:p>
        </w:tc>
        <w:tc>
          <w:tcPr>
            <w:tcW w:w="720" w:type="dxa"/>
            <w:tcBorders>
              <w:top w:val="nil"/>
              <w:left w:val="nil"/>
              <w:bottom w:val="single" w:sz="4" w:space="0" w:color="000000"/>
              <w:right w:val="single" w:sz="4" w:space="0" w:color="000000"/>
            </w:tcBorders>
            <w:shd w:val="clear" w:color="auto" w:fill="auto"/>
            <w:vAlign w:val="center"/>
            <w:hideMark/>
          </w:tcPr>
          <w:p w14:paraId="1EA83422"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35E4BEF7" w14:textId="77777777" w:rsidR="00ED785B" w:rsidRPr="00912C8B" w:rsidRDefault="00ED785B" w:rsidP="006D63BC">
            <w:pPr>
              <w:spacing w:line="240" w:lineRule="exact"/>
              <w:jc w:val="center"/>
              <w:rPr>
                <w:color w:val="000000"/>
              </w:rPr>
            </w:pPr>
            <w:r w:rsidRPr="00912C8B">
              <w:rPr>
                <w:color w:val="000000"/>
              </w:rPr>
              <w:t>20,54</w:t>
            </w:r>
          </w:p>
        </w:tc>
      </w:tr>
      <w:tr w:rsidR="00ED785B" w:rsidRPr="00912C8B" w14:paraId="25882A27"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52EDAC3D" w14:textId="77777777" w:rsidR="00ED785B" w:rsidRPr="00912C8B" w:rsidRDefault="00ED785B" w:rsidP="006D63BC">
            <w:pPr>
              <w:spacing w:line="240" w:lineRule="exact"/>
              <w:jc w:val="center"/>
              <w:rPr>
                <w:color w:val="000000"/>
              </w:rPr>
            </w:pPr>
            <w:r w:rsidRPr="00912C8B">
              <w:rPr>
                <w:color w:val="000000"/>
              </w:rPr>
              <w:t>Расходы на выплаты персоналу казенных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02F593B4" w14:textId="77777777" w:rsidR="00ED785B" w:rsidRPr="00912C8B" w:rsidRDefault="00ED785B" w:rsidP="006D63BC">
            <w:pPr>
              <w:spacing w:line="240" w:lineRule="exact"/>
              <w:jc w:val="center"/>
              <w:rPr>
                <w:color w:val="000000"/>
              </w:rPr>
            </w:pPr>
            <w:r w:rsidRPr="00912C8B">
              <w:rPr>
                <w:color w:val="000000"/>
              </w:rPr>
              <w:t>3300315090</w:t>
            </w:r>
          </w:p>
        </w:tc>
        <w:tc>
          <w:tcPr>
            <w:tcW w:w="720" w:type="dxa"/>
            <w:tcBorders>
              <w:top w:val="nil"/>
              <w:left w:val="nil"/>
              <w:bottom w:val="single" w:sz="4" w:space="0" w:color="000000"/>
              <w:right w:val="single" w:sz="4" w:space="0" w:color="000000"/>
            </w:tcBorders>
            <w:shd w:val="clear" w:color="auto" w:fill="auto"/>
            <w:vAlign w:val="center"/>
            <w:hideMark/>
          </w:tcPr>
          <w:p w14:paraId="22301751" w14:textId="77777777" w:rsidR="00ED785B" w:rsidRPr="00912C8B" w:rsidRDefault="00ED785B" w:rsidP="006D63BC">
            <w:pPr>
              <w:spacing w:line="240" w:lineRule="exact"/>
              <w:jc w:val="center"/>
              <w:rPr>
                <w:color w:val="000000"/>
              </w:rPr>
            </w:pPr>
            <w:r w:rsidRPr="00912C8B">
              <w:rPr>
                <w:color w:val="000000"/>
              </w:rPr>
              <w:t>110</w:t>
            </w:r>
          </w:p>
        </w:tc>
        <w:tc>
          <w:tcPr>
            <w:tcW w:w="1655" w:type="dxa"/>
            <w:tcBorders>
              <w:top w:val="nil"/>
              <w:left w:val="nil"/>
              <w:bottom w:val="single" w:sz="4" w:space="0" w:color="000000"/>
              <w:right w:val="single" w:sz="4" w:space="0" w:color="000000"/>
            </w:tcBorders>
            <w:shd w:val="clear" w:color="auto" w:fill="auto"/>
            <w:vAlign w:val="center"/>
            <w:hideMark/>
          </w:tcPr>
          <w:p w14:paraId="29FB3760" w14:textId="77777777" w:rsidR="00ED785B" w:rsidRPr="00912C8B" w:rsidRDefault="00ED785B" w:rsidP="006D63BC">
            <w:pPr>
              <w:spacing w:line="240" w:lineRule="exact"/>
              <w:jc w:val="center"/>
              <w:rPr>
                <w:color w:val="000000"/>
              </w:rPr>
            </w:pPr>
            <w:r w:rsidRPr="00912C8B">
              <w:rPr>
                <w:color w:val="000000"/>
              </w:rPr>
              <w:t>20,54</w:t>
            </w:r>
          </w:p>
        </w:tc>
      </w:tr>
      <w:tr w:rsidR="00ED785B" w:rsidRPr="00912C8B" w14:paraId="4A769F5B"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73C5F08F" w14:textId="77777777" w:rsidR="00ED785B" w:rsidRPr="00912C8B" w:rsidRDefault="00ED785B" w:rsidP="006D63BC">
            <w:pPr>
              <w:spacing w:line="240" w:lineRule="exact"/>
              <w:jc w:val="center"/>
              <w:rPr>
                <w:color w:val="000000"/>
              </w:rPr>
            </w:pPr>
            <w:r w:rsidRPr="00912C8B">
              <w:rPr>
                <w:color w:val="000000"/>
              </w:rPr>
              <w:t>Переданные полномочия Кенада</w:t>
            </w:r>
          </w:p>
        </w:tc>
        <w:tc>
          <w:tcPr>
            <w:tcW w:w="1690" w:type="dxa"/>
            <w:tcBorders>
              <w:top w:val="nil"/>
              <w:left w:val="nil"/>
              <w:bottom w:val="single" w:sz="4" w:space="0" w:color="000000"/>
              <w:right w:val="single" w:sz="4" w:space="0" w:color="000000"/>
            </w:tcBorders>
            <w:shd w:val="clear" w:color="auto" w:fill="auto"/>
            <w:vAlign w:val="center"/>
            <w:hideMark/>
          </w:tcPr>
          <w:p w14:paraId="0BAA885A" w14:textId="77777777" w:rsidR="00ED785B" w:rsidRPr="00912C8B" w:rsidRDefault="00ED785B" w:rsidP="006D63BC">
            <w:pPr>
              <w:spacing w:line="240" w:lineRule="exact"/>
              <w:jc w:val="center"/>
              <w:rPr>
                <w:color w:val="000000"/>
              </w:rPr>
            </w:pPr>
            <w:r w:rsidRPr="00912C8B">
              <w:rPr>
                <w:color w:val="000000"/>
              </w:rPr>
              <w:t>3300316090</w:t>
            </w:r>
          </w:p>
        </w:tc>
        <w:tc>
          <w:tcPr>
            <w:tcW w:w="720" w:type="dxa"/>
            <w:tcBorders>
              <w:top w:val="nil"/>
              <w:left w:val="nil"/>
              <w:bottom w:val="single" w:sz="4" w:space="0" w:color="000000"/>
              <w:right w:val="single" w:sz="4" w:space="0" w:color="000000"/>
            </w:tcBorders>
            <w:shd w:val="clear" w:color="FFFFFF" w:fill="FFFFFF"/>
            <w:vAlign w:val="center"/>
            <w:hideMark/>
          </w:tcPr>
          <w:p w14:paraId="283D957A"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D9C264F" w14:textId="77777777" w:rsidR="00ED785B" w:rsidRPr="00912C8B" w:rsidRDefault="00ED785B" w:rsidP="006D63BC">
            <w:pPr>
              <w:spacing w:line="240" w:lineRule="exact"/>
              <w:jc w:val="center"/>
              <w:rPr>
                <w:color w:val="000000"/>
              </w:rPr>
            </w:pPr>
            <w:r w:rsidRPr="00912C8B">
              <w:rPr>
                <w:color w:val="000000"/>
              </w:rPr>
              <w:t>19,91</w:t>
            </w:r>
          </w:p>
        </w:tc>
      </w:tr>
      <w:tr w:rsidR="00ED785B" w:rsidRPr="00912C8B" w14:paraId="3CBEEBC9"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43CC4D29"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0FB8F557" w14:textId="77777777" w:rsidR="00ED785B" w:rsidRPr="00912C8B" w:rsidRDefault="00ED785B" w:rsidP="006D63BC">
            <w:pPr>
              <w:spacing w:line="240" w:lineRule="exact"/>
              <w:jc w:val="center"/>
              <w:rPr>
                <w:color w:val="000000"/>
              </w:rPr>
            </w:pPr>
            <w:r w:rsidRPr="00912C8B">
              <w:rPr>
                <w:color w:val="000000"/>
              </w:rPr>
              <w:t>3300316090</w:t>
            </w:r>
          </w:p>
        </w:tc>
        <w:tc>
          <w:tcPr>
            <w:tcW w:w="720" w:type="dxa"/>
            <w:tcBorders>
              <w:top w:val="nil"/>
              <w:left w:val="nil"/>
              <w:bottom w:val="single" w:sz="4" w:space="0" w:color="000000"/>
              <w:right w:val="single" w:sz="4" w:space="0" w:color="000000"/>
            </w:tcBorders>
            <w:shd w:val="clear" w:color="auto" w:fill="auto"/>
            <w:vAlign w:val="center"/>
            <w:hideMark/>
          </w:tcPr>
          <w:p w14:paraId="45A8BD1B"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756B9EFB" w14:textId="77777777" w:rsidR="00ED785B" w:rsidRPr="00912C8B" w:rsidRDefault="00ED785B" w:rsidP="006D63BC">
            <w:pPr>
              <w:spacing w:line="240" w:lineRule="exact"/>
              <w:jc w:val="center"/>
              <w:rPr>
                <w:color w:val="000000"/>
              </w:rPr>
            </w:pPr>
            <w:r w:rsidRPr="00912C8B">
              <w:rPr>
                <w:color w:val="000000"/>
              </w:rPr>
              <w:t>19,91</w:t>
            </w:r>
          </w:p>
        </w:tc>
      </w:tr>
      <w:tr w:rsidR="00ED785B" w:rsidRPr="00912C8B" w14:paraId="3B247821"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03684761" w14:textId="77777777" w:rsidR="00ED785B" w:rsidRPr="00912C8B" w:rsidRDefault="00ED785B" w:rsidP="006D63BC">
            <w:pPr>
              <w:spacing w:line="240" w:lineRule="exact"/>
              <w:jc w:val="center"/>
              <w:rPr>
                <w:color w:val="000000"/>
              </w:rPr>
            </w:pPr>
            <w:r w:rsidRPr="00912C8B">
              <w:rPr>
                <w:color w:val="000000"/>
              </w:rPr>
              <w:t>Расходы на выплаты персоналу казенных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5287010B" w14:textId="77777777" w:rsidR="00ED785B" w:rsidRPr="00912C8B" w:rsidRDefault="00ED785B" w:rsidP="006D63BC">
            <w:pPr>
              <w:spacing w:line="240" w:lineRule="exact"/>
              <w:jc w:val="center"/>
              <w:rPr>
                <w:color w:val="000000"/>
              </w:rPr>
            </w:pPr>
            <w:r w:rsidRPr="00912C8B">
              <w:rPr>
                <w:color w:val="000000"/>
              </w:rPr>
              <w:t>3300316090</w:t>
            </w:r>
          </w:p>
        </w:tc>
        <w:tc>
          <w:tcPr>
            <w:tcW w:w="720" w:type="dxa"/>
            <w:tcBorders>
              <w:top w:val="nil"/>
              <w:left w:val="nil"/>
              <w:bottom w:val="single" w:sz="4" w:space="0" w:color="000000"/>
              <w:right w:val="single" w:sz="4" w:space="0" w:color="000000"/>
            </w:tcBorders>
            <w:shd w:val="clear" w:color="auto" w:fill="auto"/>
            <w:vAlign w:val="center"/>
            <w:hideMark/>
          </w:tcPr>
          <w:p w14:paraId="203FF4AA" w14:textId="77777777" w:rsidR="00ED785B" w:rsidRPr="00912C8B" w:rsidRDefault="00ED785B" w:rsidP="006D63BC">
            <w:pPr>
              <w:spacing w:line="240" w:lineRule="exact"/>
              <w:jc w:val="center"/>
              <w:rPr>
                <w:color w:val="000000"/>
              </w:rPr>
            </w:pPr>
            <w:r w:rsidRPr="00912C8B">
              <w:rPr>
                <w:color w:val="000000"/>
              </w:rPr>
              <w:t>110</w:t>
            </w:r>
          </w:p>
        </w:tc>
        <w:tc>
          <w:tcPr>
            <w:tcW w:w="1655" w:type="dxa"/>
            <w:tcBorders>
              <w:top w:val="nil"/>
              <w:left w:val="nil"/>
              <w:bottom w:val="single" w:sz="4" w:space="0" w:color="000000"/>
              <w:right w:val="single" w:sz="4" w:space="0" w:color="000000"/>
            </w:tcBorders>
            <w:shd w:val="clear" w:color="auto" w:fill="auto"/>
            <w:vAlign w:val="center"/>
            <w:hideMark/>
          </w:tcPr>
          <w:p w14:paraId="5099E64A" w14:textId="77777777" w:rsidR="00ED785B" w:rsidRPr="00912C8B" w:rsidRDefault="00ED785B" w:rsidP="006D63BC">
            <w:pPr>
              <w:spacing w:line="240" w:lineRule="exact"/>
              <w:jc w:val="center"/>
              <w:rPr>
                <w:color w:val="000000"/>
              </w:rPr>
            </w:pPr>
            <w:r w:rsidRPr="00912C8B">
              <w:rPr>
                <w:color w:val="000000"/>
              </w:rPr>
              <w:t>19,91</w:t>
            </w:r>
          </w:p>
        </w:tc>
      </w:tr>
      <w:tr w:rsidR="00ED785B" w:rsidRPr="00912C8B" w14:paraId="2486CEAB"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01215C44" w14:textId="77777777" w:rsidR="00ED785B" w:rsidRPr="00912C8B" w:rsidRDefault="00ED785B" w:rsidP="006D63BC">
            <w:pPr>
              <w:spacing w:line="240" w:lineRule="exact"/>
              <w:jc w:val="center"/>
              <w:rPr>
                <w:color w:val="000000"/>
              </w:rPr>
            </w:pPr>
            <w:r w:rsidRPr="00912C8B">
              <w:rPr>
                <w:color w:val="000000"/>
              </w:rPr>
              <w:t>Переданные полномочия Монгохто</w:t>
            </w:r>
          </w:p>
        </w:tc>
        <w:tc>
          <w:tcPr>
            <w:tcW w:w="1690" w:type="dxa"/>
            <w:tcBorders>
              <w:top w:val="nil"/>
              <w:left w:val="nil"/>
              <w:bottom w:val="single" w:sz="4" w:space="0" w:color="000000"/>
              <w:right w:val="single" w:sz="4" w:space="0" w:color="000000"/>
            </w:tcBorders>
            <w:shd w:val="clear" w:color="auto" w:fill="auto"/>
            <w:vAlign w:val="center"/>
            <w:hideMark/>
          </w:tcPr>
          <w:p w14:paraId="77DD3ABF" w14:textId="77777777" w:rsidR="00ED785B" w:rsidRPr="00912C8B" w:rsidRDefault="00ED785B" w:rsidP="006D63BC">
            <w:pPr>
              <w:spacing w:line="240" w:lineRule="exact"/>
              <w:jc w:val="center"/>
              <w:rPr>
                <w:color w:val="000000"/>
              </w:rPr>
            </w:pPr>
            <w:r w:rsidRPr="00912C8B">
              <w:rPr>
                <w:color w:val="000000"/>
              </w:rPr>
              <w:t>3300317090</w:t>
            </w:r>
          </w:p>
        </w:tc>
        <w:tc>
          <w:tcPr>
            <w:tcW w:w="720" w:type="dxa"/>
            <w:tcBorders>
              <w:top w:val="nil"/>
              <w:left w:val="nil"/>
              <w:bottom w:val="single" w:sz="4" w:space="0" w:color="000000"/>
              <w:right w:val="single" w:sz="4" w:space="0" w:color="000000"/>
            </w:tcBorders>
            <w:shd w:val="clear" w:color="FFFFFF" w:fill="FFFFFF"/>
            <w:vAlign w:val="center"/>
            <w:hideMark/>
          </w:tcPr>
          <w:p w14:paraId="7D23AB5E"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C7235CD" w14:textId="77777777" w:rsidR="00ED785B" w:rsidRPr="00912C8B" w:rsidRDefault="00ED785B" w:rsidP="006D63BC">
            <w:pPr>
              <w:spacing w:line="240" w:lineRule="exact"/>
              <w:jc w:val="center"/>
              <w:rPr>
                <w:color w:val="000000"/>
              </w:rPr>
            </w:pPr>
            <w:r w:rsidRPr="00912C8B">
              <w:rPr>
                <w:color w:val="000000"/>
              </w:rPr>
              <w:t>110,55</w:t>
            </w:r>
          </w:p>
        </w:tc>
      </w:tr>
      <w:tr w:rsidR="00ED785B" w:rsidRPr="00912C8B" w14:paraId="18F821DF"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62B33DC0"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1154E178" w14:textId="77777777" w:rsidR="00ED785B" w:rsidRPr="00912C8B" w:rsidRDefault="00ED785B" w:rsidP="006D63BC">
            <w:pPr>
              <w:spacing w:line="240" w:lineRule="exact"/>
              <w:jc w:val="center"/>
              <w:rPr>
                <w:color w:val="000000"/>
              </w:rPr>
            </w:pPr>
            <w:r w:rsidRPr="00912C8B">
              <w:rPr>
                <w:color w:val="000000"/>
              </w:rPr>
              <w:t>3300317090</w:t>
            </w:r>
          </w:p>
        </w:tc>
        <w:tc>
          <w:tcPr>
            <w:tcW w:w="720" w:type="dxa"/>
            <w:tcBorders>
              <w:top w:val="nil"/>
              <w:left w:val="nil"/>
              <w:bottom w:val="single" w:sz="4" w:space="0" w:color="000000"/>
              <w:right w:val="single" w:sz="4" w:space="0" w:color="000000"/>
            </w:tcBorders>
            <w:shd w:val="clear" w:color="auto" w:fill="auto"/>
            <w:vAlign w:val="center"/>
            <w:hideMark/>
          </w:tcPr>
          <w:p w14:paraId="005A6F98"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2877DA22" w14:textId="77777777" w:rsidR="00ED785B" w:rsidRPr="00912C8B" w:rsidRDefault="00ED785B" w:rsidP="006D63BC">
            <w:pPr>
              <w:spacing w:line="240" w:lineRule="exact"/>
              <w:jc w:val="center"/>
              <w:rPr>
                <w:color w:val="000000"/>
              </w:rPr>
            </w:pPr>
            <w:r w:rsidRPr="00912C8B">
              <w:rPr>
                <w:color w:val="000000"/>
              </w:rPr>
              <w:t>110,55</w:t>
            </w:r>
          </w:p>
        </w:tc>
      </w:tr>
      <w:tr w:rsidR="00ED785B" w:rsidRPr="00912C8B" w14:paraId="77A95769"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02382FDF" w14:textId="77777777" w:rsidR="00ED785B" w:rsidRPr="00912C8B" w:rsidRDefault="00ED785B" w:rsidP="006D63BC">
            <w:pPr>
              <w:spacing w:line="240" w:lineRule="exact"/>
              <w:jc w:val="center"/>
              <w:rPr>
                <w:color w:val="000000"/>
              </w:rPr>
            </w:pPr>
            <w:r w:rsidRPr="00912C8B">
              <w:rPr>
                <w:color w:val="000000"/>
              </w:rPr>
              <w:lastRenderedPageBreak/>
              <w:t>Расходы на выплаты персоналу казенных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409138E8" w14:textId="77777777" w:rsidR="00ED785B" w:rsidRPr="00912C8B" w:rsidRDefault="00ED785B" w:rsidP="006D63BC">
            <w:pPr>
              <w:spacing w:line="240" w:lineRule="exact"/>
              <w:jc w:val="center"/>
              <w:rPr>
                <w:color w:val="000000"/>
              </w:rPr>
            </w:pPr>
            <w:r w:rsidRPr="00912C8B">
              <w:rPr>
                <w:color w:val="000000"/>
              </w:rPr>
              <w:t>3300317090</w:t>
            </w:r>
          </w:p>
        </w:tc>
        <w:tc>
          <w:tcPr>
            <w:tcW w:w="720" w:type="dxa"/>
            <w:tcBorders>
              <w:top w:val="nil"/>
              <w:left w:val="nil"/>
              <w:bottom w:val="single" w:sz="4" w:space="0" w:color="000000"/>
              <w:right w:val="single" w:sz="4" w:space="0" w:color="000000"/>
            </w:tcBorders>
            <w:shd w:val="clear" w:color="auto" w:fill="auto"/>
            <w:vAlign w:val="center"/>
            <w:hideMark/>
          </w:tcPr>
          <w:p w14:paraId="1E40ED49" w14:textId="77777777" w:rsidR="00ED785B" w:rsidRPr="00912C8B" w:rsidRDefault="00ED785B" w:rsidP="006D63BC">
            <w:pPr>
              <w:spacing w:line="240" w:lineRule="exact"/>
              <w:jc w:val="center"/>
              <w:rPr>
                <w:color w:val="000000"/>
              </w:rPr>
            </w:pPr>
            <w:r w:rsidRPr="00912C8B">
              <w:rPr>
                <w:color w:val="000000"/>
              </w:rPr>
              <w:t>110</w:t>
            </w:r>
          </w:p>
        </w:tc>
        <w:tc>
          <w:tcPr>
            <w:tcW w:w="1655" w:type="dxa"/>
            <w:tcBorders>
              <w:top w:val="nil"/>
              <w:left w:val="nil"/>
              <w:bottom w:val="single" w:sz="4" w:space="0" w:color="000000"/>
              <w:right w:val="single" w:sz="4" w:space="0" w:color="000000"/>
            </w:tcBorders>
            <w:shd w:val="clear" w:color="auto" w:fill="auto"/>
            <w:vAlign w:val="center"/>
            <w:hideMark/>
          </w:tcPr>
          <w:p w14:paraId="3BDBBB33" w14:textId="77777777" w:rsidR="00ED785B" w:rsidRPr="00912C8B" w:rsidRDefault="00ED785B" w:rsidP="006D63BC">
            <w:pPr>
              <w:spacing w:line="240" w:lineRule="exact"/>
              <w:jc w:val="center"/>
              <w:rPr>
                <w:color w:val="000000"/>
              </w:rPr>
            </w:pPr>
            <w:r w:rsidRPr="00912C8B">
              <w:rPr>
                <w:color w:val="000000"/>
              </w:rPr>
              <w:t>110,55</w:t>
            </w:r>
          </w:p>
        </w:tc>
      </w:tr>
      <w:tr w:rsidR="00ED785B" w:rsidRPr="00912C8B" w14:paraId="6BACF9A4"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368B46B7" w14:textId="77777777" w:rsidR="00ED785B" w:rsidRPr="00912C8B" w:rsidRDefault="00ED785B" w:rsidP="006D63BC">
            <w:pPr>
              <w:spacing w:line="240" w:lineRule="exact"/>
              <w:jc w:val="center"/>
              <w:rPr>
                <w:color w:val="000000"/>
              </w:rPr>
            </w:pPr>
            <w:r w:rsidRPr="00912C8B">
              <w:rPr>
                <w:color w:val="000000"/>
              </w:rPr>
              <w:t>Переданные полномочия Токи</w:t>
            </w:r>
          </w:p>
        </w:tc>
        <w:tc>
          <w:tcPr>
            <w:tcW w:w="1690" w:type="dxa"/>
            <w:tcBorders>
              <w:top w:val="nil"/>
              <w:left w:val="nil"/>
              <w:bottom w:val="single" w:sz="4" w:space="0" w:color="000000"/>
              <w:right w:val="single" w:sz="4" w:space="0" w:color="000000"/>
            </w:tcBorders>
            <w:shd w:val="clear" w:color="auto" w:fill="auto"/>
            <w:vAlign w:val="center"/>
            <w:hideMark/>
          </w:tcPr>
          <w:p w14:paraId="18249FCB" w14:textId="77777777" w:rsidR="00ED785B" w:rsidRPr="00912C8B" w:rsidRDefault="00ED785B" w:rsidP="006D63BC">
            <w:pPr>
              <w:spacing w:line="240" w:lineRule="exact"/>
              <w:jc w:val="center"/>
              <w:rPr>
                <w:color w:val="000000"/>
              </w:rPr>
            </w:pPr>
            <w:r w:rsidRPr="00912C8B">
              <w:rPr>
                <w:color w:val="000000"/>
              </w:rPr>
              <w:t>3300318090</w:t>
            </w:r>
          </w:p>
        </w:tc>
        <w:tc>
          <w:tcPr>
            <w:tcW w:w="720" w:type="dxa"/>
            <w:tcBorders>
              <w:top w:val="nil"/>
              <w:left w:val="nil"/>
              <w:bottom w:val="single" w:sz="4" w:space="0" w:color="000000"/>
              <w:right w:val="single" w:sz="4" w:space="0" w:color="000000"/>
            </w:tcBorders>
            <w:shd w:val="clear" w:color="FFFFFF" w:fill="FFFFFF"/>
            <w:vAlign w:val="center"/>
            <w:hideMark/>
          </w:tcPr>
          <w:p w14:paraId="5012E2E5"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F975536" w14:textId="77777777" w:rsidR="00ED785B" w:rsidRPr="00912C8B" w:rsidRDefault="00ED785B" w:rsidP="006D63BC">
            <w:pPr>
              <w:spacing w:line="240" w:lineRule="exact"/>
              <w:jc w:val="center"/>
              <w:rPr>
                <w:color w:val="000000"/>
              </w:rPr>
            </w:pPr>
            <w:r w:rsidRPr="00912C8B">
              <w:rPr>
                <w:color w:val="000000"/>
              </w:rPr>
              <w:t>71,05</w:t>
            </w:r>
          </w:p>
        </w:tc>
      </w:tr>
      <w:tr w:rsidR="00ED785B" w:rsidRPr="00912C8B" w14:paraId="30E76655"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65F200B0"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10114060" w14:textId="77777777" w:rsidR="00ED785B" w:rsidRPr="00912C8B" w:rsidRDefault="00ED785B" w:rsidP="006D63BC">
            <w:pPr>
              <w:spacing w:line="240" w:lineRule="exact"/>
              <w:jc w:val="center"/>
              <w:rPr>
                <w:color w:val="000000"/>
              </w:rPr>
            </w:pPr>
            <w:r w:rsidRPr="00912C8B">
              <w:rPr>
                <w:color w:val="000000"/>
              </w:rPr>
              <w:t>3300318090</w:t>
            </w:r>
          </w:p>
        </w:tc>
        <w:tc>
          <w:tcPr>
            <w:tcW w:w="720" w:type="dxa"/>
            <w:tcBorders>
              <w:top w:val="nil"/>
              <w:left w:val="nil"/>
              <w:bottom w:val="single" w:sz="4" w:space="0" w:color="000000"/>
              <w:right w:val="single" w:sz="4" w:space="0" w:color="000000"/>
            </w:tcBorders>
            <w:shd w:val="clear" w:color="auto" w:fill="auto"/>
            <w:vAlign w:val="center"/>
            <w:hideMark/>
          </w:tcPr>
          <w:p w14:paraId="00DF4D97"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11B03B80" w14:textId="77777777" w:rsidR="00ED785B" w:rsidRPr="00912C8B" w:rsidRDefault="00ED785B" w:rsidP="006D63BC">
            <w:pPr>
              <w:spacing w:line="240" w:lineRule="exact"/>
              <w:jc w:val="center"/>
              <w:rPr>
                <w:color w:val="000000"/>
              </w:rPr>
            </w:pPr>
            <w:r w:rsidRPr="00912C8B">
              <w:rPr>
                <w:color w:val="000000"/>
              </w:rPr>
              <w:t>71,05</w:t>
            </w:r>
          </w:p>
        </w:tc>
      </w:tr>
      <w:tr w:rsidR="00ED785B" w:rsidRPr="00912C8B" w14:paraId="630BEEFB"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384D9F23" w14:textId="77777777" w:rsidR="00ED785B" w:rsidRPr="00912C8B" w:rsidRDefault="00ED785B" w:rsidP="006D63BC">
            <w:pPr>
              <w:spacing w:line="240" w:lineRule="exact"/>
              <w:jc w:val="center"/>
              <w:rPr>
                <w:color w:val="000000"/>
              </w:rPr>
            </w:pPr>
            <w:r w:rsidRPr="00912C8B">
              <w:rPr>
                <w:color w:val="000000"/>
              </w:rPr>
              <w:t>Расходы на выплаты персоналу казенных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14DED227" w14:textId="77777777" w:rsidR="00ED785B" w:rsidRPr="00912C8B" w:rsidRDefault="00ED785B" w:rsidP="006D63BC">
            <w:pPr>
              <w:spacing w:line="240" w:lineRule="exact"/>
              <w:jc w:val="center"/>
              <w:rPr>
                <w:color w:val="000000"/>
              </w:rPr>
            </w:pPr>
            <w:r w:rsidRPr="00912C8B">
              <w:rPr>
                <w:color w:val="000000"/>
              </w:rPr>
              <w:t>3300318090</w:t>
            </w:r>
          </w:p>
        </w:tc>
        <w:tc>
          <w:tcPr>
            <w:tcW w:w="720" w:type="dxa"/>
            <w:tcBorders>
              <w:top w:val="nil"/>
              <w:left w:val="nil"/>
              <w:bottom w:val="single" w:sz="4" w:space="0" w:color="000000"/>
              <w:right w:val="single" w:sz="4" w:space="0" w:color="000000"/>
            </w:tcBorders>
            <w:shd w:val="clear" w:color="auto" w:fill="auto"/>
            <w:vAlign w:val="center"/>
            <w:hideMark/>
          </w:tcPr>
          <w:p w14:paraId="4330E873" w14:textId="77777777" w:rsidR="00ED785B" w:rsidRPr="00912C8B" w:rsidRDefault="00ED785B" w:rsidP="006D63BC">
            <w:pPr>
              <w:spacing w:line="240" w:lineRule="exact"/>
              <w:jc w:val="center"/>
              <w:rPr>
                <w:color w:val="000000"/>
              </w:rPr>
            </w:pPr>
            <w:r w:rsidRPr="00912C8B">
              <w:rPr>
                <w:color w:val="000000"/>
              </w:rPr>
              <w:t>110</w:t>
            </w:r>
          </w:p>
        </w:tc>
        <w:tc>
          <w:tcPr>
            <w:tcW w:w="1655" w:type="dxa"/>
            <w:tcBorders>
              <w:top w:val="nil"/>
              <w:left w:val="nil"/>
              <w:bottom w:val="single" w:sz="4" w:space="0" w:color="000000"/>
              <w:right w:val="single" w:sz="4" w:space="0" w:color="000000"/>
            </w:tcBorders>
            <w:shd w:val="clear" w:color="auto" w:fill="auto"/>
            <w:vAlign w:val="center"/>
            <w:hideMark/>
          </w:tcPr>
          <w:p w14:paraId="46526C27" w14:textId="77777777" w:rsidR="00ED785B" w:rsidRPr="00912C8B" w:rsidRDefault="00ED785B" w:rsidP="006D63BC">
            <w:pPr>
              <w:spacing w:line="240" w:lineRule="exact"/>
              <w:jc w:val="center"/>
              <w:rPr>
                <w:color w:val="000000"/>
              </w:rPr>
            </w:pPr>
            <w:r w:rsidRPr="00912C8B">
              <w:rPr>
                <w:color w:val="000000"/>
              </w:rPr>
              <w:t>71,05</w:t>
            </w:r>
          </w:p>
        </w:tc>
      </w:tr>
      <w:tr w:rsidR="00ED785B" w:rsidRPr="00912C8B" w14:paraId="46BE2AA4"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5BDBF2B7" w14:textId="77777777" w:rsidR="00ED785B" w:rsidRPr="00912C8B" w:rsidRDefault="00ED785B" w:rsidP="006D63BC">
            <w:pPr>
              <w:spacing w:line="240" w:lineRule="exact"/>
              <w:jc w:val="center"/>
              <w:rPr>
                <w:color w:val="000000"/>
              </w:rPr>
            </w:pPr>
            <w:r w:rsidRPr="00912C8B">
              <w:rPr>
                <w:color w:val="000000"/>
              </w:rPr>
              <w:t>Переданные полномочия Тулучи</w:t>
            </w:r>
          </w:p>
        </w:tc>
        <w:tc>
          <w:tcPr>
            <w:tcW w:w="1690" w:type="dxa"/>
            <w:tcBorders>
              <w:top w:val="nil"/>
              <w:left w:val="nil"/>
              <w:bottom w:val="single" w:sz="4" w:space="0" w:color="000000"/>
              <w:right w:val="single" w:sz="4" w:space="0" w:color="000000"/>
            </w:tcBorders>
            <w:shd w:val="clear" w:color="auto" w:fill="auto"/>
            <w:vAlign w:val="center"/>
            <w:hideMark/>
          </w:tcPr>
          <w:p w14:paraId="1FFB4706" w14:textId="77777777" w:rsidR="00ED785B" w:rsidRPr="00912C8B" w:rsidRDefault="00ED785B" w:rsidP="006D63BC">
            <w:pPr>
              <w:spacing w:line="240" w:lineRule="exact"/>
              <w:jc w:val="center"/>
              <w:rPr>
                <w:color w:val="000000"/>
              </w:rPr>
            </w:pPr>
            <w:r w:rsidRPr="00912C8B">
              <w:rPr>
                <w:color w:val="000000"/>
              </w:rPr>
              <w:t>3300319090</w:t>
            </w:r>
          </w:p>
        </w:tc>
        <w:tc>
          <w:tcPr>
            <w:tcW w:w="720" w:type="dxa"/>
            <w:tcBorders>
              <w:top w:val="nil"/>
              <w:left w:val="nil"/>
              <w:bottom w:val="single" w:sz="4" w:space="0" w:color="000000"/>
              <w:right w:val="single" w:sz="4" w:space="0" w:color="000000"/>
            </w:tcBorders>
            <w:shd w:val="clear" w:color="FFFFFF" w:fill="FFFFFF"/>
            <w:vAlign w:val="center"/>
            <w:hideMark/>
          </w:tcPr>
          <w:p w14:paraId="05E08447"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113F5C21" w14:textId="77777777" w:rsidR="00ED785B" w:rsidRPr="00912C8B" w:rsidRDefault="00ED785B" w:rsidP="006D63BC">
            <w:pPr>
              <w:spacing w:line="240" w:lineRule="exact"/>
              <w:jc w:val="center"/>
              <w:rPr>
                <w:color w:val="000000"/>
              </w:rPr>
            </w:pPr>
            <w:r w:rsidRPr="00912C8B">
              <w:rPr>
                <w:color w:val="000000"/>
              </w:rPr>
              <w:t>16,11</w:t>
            </w:r>
          </w:p>
        </w:tc>
      </w:tr>
      <w:tr w:rsidR="00ED785B" w:rsidRPr="00912C8B" w14:paraId="0C3F54BE"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0876A874"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4B291992" w14:textId="77777777" w:rsidR="00ED785B" w:rsidRPr="00912C8B" w:rsidRDefault="00ED785B" w:rsidP="006D63BC">
            <w:pPr>
              <w:spacing w:line="240" w:lineRule="exact"/>
              <w:jc w:val="center"/>
              <w:rPr>
                <w:color w:val="000000"/>
              </w:rPr>
            </w:pPr>
            <w:r w:rsidRPr="00912C8B">
              <w:rPr>
                <w:color w:val="000000"/>
              </w:rPr>
              <w:t>3300319090</w:t>
            </w:r>
          </w:p>
        </w:tc>
        <w:tc>
          <w:tcPr>
            <w:tcW w:w="720" w:type="dxa"/>
            <w:tcBorders>
              <w:top w:val="nil"/>
              <w:left w:val="nil"/>
              <w:bottom w:val="single" w:sz="4" w:space="0" w:color="000000"/>
              <w:right w:val="single" w:sz="4" w:space="0" w:color="000000"/>
            </w:tcBorders>
            <w:shd w:val="clear" w:color="auto" w:fill="auto"/>
            <w:vAlign w:val="center"/>
            <w:hideMark/>
          </w:tcPr>
          <w:p w14:paraId="02C6CF0F"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20021DD6" w14:textId="77777777" w:rsidR="00ED785B" w:rsidRPr="00912C8B" w:rsidRDefault="00ED785B" w:rsidP="006D63BC">
            <w:pPr>
              <w:spacing w:line="240" w:lineRule="exact"/>
              <w:jc w:val="center"/>
              <w:rPr>
                <w:color w:val="000000"/>
              </w:rPr>
            </w:pPr>
            <w:r w:rsidRPr="00912C8B">
              <w:rPr>
                <w:color w:val="000000"/>
              </w:rPr>
              <w:t>16,11</w:t>
            </w:r>
          </w:p>
        </w:tc>
      </w:tr>
      <w:tr w:rsidR="00ED785B" w:rsidRPr="00912C8B" w14:paraId="0F61EC09"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74A2B7C4" w14:textId="77777777" w:rsidR="00ED785B" w:rsidRPr="00912C8B" w:rsidRDefault="00ED785B" w:rsidP="006D63BC">
            <w:pPr>
              <w:spacing w:line="240" w:lineRule="exact"/>
              <w:jc w:val="center"/>
              <w:rPr>
                <w:color w:val="000000"/>
              </w:rPr>
            </w:pPr>
            <w:r w:rsidRPr="00912C8B">
              <w:rPr>
                <w:color w:val="000000"/>
              </w:rPr>
              <w:t>Расходы на выплаты персоналу казенных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2170C3A1" w14:textId="77777777" w:rsidR="00ED785B" w:rsidRPr="00912C8B" w:rsidRDefault="00ED785B" w:rsidP="006D63BC">
            <w:pPr>
              <w:spacing w:line="240" w:lineRule="exact"/>
              <w:jc w:val="center"/>
              <w:rPr>
                <w:color w:val="000000"/>
              </w:rPr>
            </w:pPr>
            <w:r w:rsidRPr="00912C8B">
              <w:rPr>
                <w:color w:val="000000"/>
              </w:rPr>
              <w:t>3300319090</w:t>
            </w:r>
          </w:p>
        </w:tc>
        <w:tc>
          <w:tcPr>
            <w:tcW w:w="720" w:type="dxa"/>
            <w:tcBorders>
              <w:top w:val="nil"/>
              <w:left w:val="nil"/>
              <w:bottom w:val="single" w:sz="4" w:space="0" w:color="000000"/>
              <w:right w:val="single" w:sz="4" w:space="0" w:color="000000"/>
            </w:tcBorders>
            <w:shd w:val="clear" w:color="auto" w:fill="auto"/>
            <w:vAlign w:val="center"/>
            <w:hideMark/>
          </w:tcPr>
          <w:p w14:paraId="7E0DC0D7" w14:textId="77777777" w:rsidR="00ED785B" w:rsidRPr="00912C8B" w:rsidRDefault="00ED785B" w:rsidP="006D63BC">
            <w:pPr>
              <w:spacing w:line="240" w:lineRule="exact"/>
              <w:jc w:val="center"/>
              <w:rPr>
                <w:color w:val="000000"/>
              </w:rPr>
            </w:pPr>
            <w:r w:rsidRPr="00912C8B">
              <w:rPr>
                <w:color w:val="000000"/>
              </w:rPr>
              <w:t>110</w:t>
            </w:r>
          </w:p>
        </w:tc>
        <w:tc>
          <w:tcPr>
            <w:tcW w:w="1655" w:type="dxa"/>
            <w:tcBorders>
              <w:top w:val="nil"/>
              <w:left w:val="nil"/>
              <w:bottom w:val="single" w:sz="4" w:space="0" w:color="000000"/>
              <w:right w:val="single" w:sz="4" w:space="0" w:color="000000"/>
            </w:tcBorders>
            <w:shd w:val="clear" w:color="auto" w:fill="auto"/>
            <w:vAlign w:val="center"/>
            <w:hideMark/>
          </w:tcPr>
          <w:p w14:paraId="70ABF1A3" w14:textId="77777777" w:rsidR="00ED785B" w:rsidRPr="00912C8B" w:rsidRDefault="00ED785B" w:rsidP="006D63BC">
            <w:pPr>
              <w:spacing w:line="240" w:lineRule="exact"/>
              <w:jc w:val="center"/>
              <w:rPr>
                <w:color w:val="000000"/>
              </w:rPr>
            </w:pPr>
            <w:r w:rsidRPr="00912C8B">
              <w:rPr>
                <w:color w:val="000000"/>
              </w:rPr>
              <w:t>16,11</w:t>
            </w:r>
          </w:p>
        </w:tc>
      </w:tr>
      <w:tr w:rsidR="00ED785B" w:rsidRPr="00912C8B" w14:paraId="28A2E745"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3AA8C573" w14:textId="77777777" w:rsidR="00ED785B" w:rsidRPr="00912C8B" w:rsidRDefault="00ED785B" w:rsidP="006D63BC">
            <w:pPr>
              <w:spacing w:line="240" w:lineRule="exact"/>
              <w:jc w:val="center"/>
              <w:rPr>
                <w:color w:val="000000"/>
              </w:rPr>
            </w:pPr>
            <w:r w:rsidRPr="00912C8B">
              <w:rPr>
                <w:color w:val="000000"/>
              </w:rPr>
              <w:t>Переданные полномочия Тумнин</w:t>
            </w:r>
          </w:p>
        </w:tc>
        <w:tc>
          <w:tcPr>
            <w:tcW w:w="1690" w:type="dxa"/>
            <w:tcBorders>
              <w:top w:val="nil"/>
              <w:left w:val="nil"/>
              <w:bottom w:val="single" w:sz="4" w:space="0" w:color="000000"/>
              <w:right w:val="single" w:sz="4" w:space="0" w:color="000000"/>
            </w:tcBorders>
            <w:shd w:val="clear" w:color="auto" w:fill="auto"/>
            <w:vAlign w:val="center"/>
            <w:hideMark/>
          </w:tcPr>
          <w:p w14:paraId="77AB9EBF" w14:textId="77777777" w:rsidR="00ED785B" w:rsidRPr="00912C8B" w:rsidRDefault="00ED785B" w:rsidP="006D63BC">
            <w:pPr>
              <w:spacing w:line="240" w:lineRule="exact"/>
              <w:jc w:val="center"/>
              <w:rPr>
                <w:color w:val="000000"/>
              </w:rPr>
            </w:pPr>
            <w:r w:rsidRPr="00912C8B">
              <w:rPr>
                <w:color w:val="000000"/>
              </w:rPr>
              <w:t>3300320090</w:t>
            </w:r>
          </w:p>
        </w:tc>
        <w:tc>
          <w:tcPr>
            <w:tcW w:w="720" w:type="dxa"/>
            <w:tcBorders>
              <w:top w:val="nil"/>
              <w:left w:val="nil"/>
              <w:bottom w:val="single" w:sz="4" w:space="0" w:color="000000"/>
              <w:right w:val="single" w:sz="4" w:space="0" w:color="000000"/>
            </w:tcBorders>
            <w:shd w:val="clear" w:color="FFFFFF" w:fill="FFFFFF"/>
            <w:vAlign w:val="center"/>
            <w:hideMark/>
          </w:tcPr>
          <w:p w14:paraId="0DF5FAA7"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09D967C" w14:textId="77777777" w:rsidR="00ED785B" w:rsidRPr="00912C8B" w:rsidRDefault="00ED785B" w:rsidP="006D63BC">
            <w:pPr>
              <w:spacing w:line="240" w:lineRule="exact"/>
              <w:jc w:val="center"/>
              <w:rPr>
                <w:color w:val="000000"/>
              </w:rPr>
            </w:pPr>
            <w:r w:rsidRPr="00912C8B">
              <w:rPr>
                <w:color w:val="000000"/>
              </w:rPr>
              <w:t>27,55</w:t>
            </w:r>
          </w:p>
        </w:tc>
      </w:tr>
      <w:tr w:rsidR="00ED785B" w:rsidRPr="00912C8B" w14:paraId="117C5D2D"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0C8EFBD7"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64601C4D" w14:textId="77777777" w:rsidR="00ED785B" w:rsidRPr="00912C8B" w:rsidRDefault="00ED785B" w:rsidP="006D63BC">
            <w:pPr>
              <w:spacing w:line="240" w:lineRule="exact"/>
              <w:jc w:val="center"/>
              <w:rPr>
                <w:color w:val="000000"/>
              </w:rPr>
            </w:pPr>
            <w:r w:rsidRPr="00912C8B">
              <w:rPr>
                <w:color w:val="000000"/>
              </w:rPr>
              <w:t>3300320090</w:t>
            </w:r>
          </w:p>
        </w:tc>
        <w:tc>
          <w:tcPr>
            <w:tcW w:w="720" w:type="dxa"/>
            <w:tcBorders>
              <w:top w:val="nil"/>
              <w:left w:val="nil"/>
              <w:bottom w:val="single" w:sz="4" w:space="0" w:color="000000"/>
              <w:right w:val="single" w:sz="4" w:space="0" w:color="000000"/>
            </w:tcBorders>
            <w:shd w:val="clear" w:color="auto" w:fill="auto"/>
            <w:vAlign w:val="center"/>
            <w:hideMark/>
          </w:tcPr>
          <w:p w14:paraId="562AB4D3"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3F67F059" w14:textId="77777777" w:rsidR="00ED785B" w:rsidRPr="00912C8B" w:rsidRDefault="00ED785B" w:rsidP="006D63BC">
            <w:pPr>
              <w:spacing w:line="240" w:lineRule="exact"/>
              <w:jc w:val="center"/>
              <w:rPr>
                <w:color w:val="000000"/>
              </w:rPr>
            </w:pPr>
            <w:r w:rsidRPr="00912C8B">
              <w:rPr>
                <w:color w:val="000000"/>
              </w:rPr>
              <w:t>27,55</w:t>
            </w:r>
          </w:p>
        </w:tc>
      </w:tr>
      <w:tr w:rsidR="00ED785B" w:rsidRPr="00912C8B" w14:paraId="0C554360"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6B0F4ED4" w14:textId="77777777" w:rsidR="00ED785B" w:rsidRPr="00912C8B" w:rsidRDefault="00ED785B" w:rsidP="006D63BC">
            <w:pPr>
              <w:spacing w:line="240" w:lineRule="exact"/>
              <w:jc w:val="center"/>
              <w:rPr>
                <w:color w:val="000000"/>
              </w:rPr>
            </w:pPr>
            <w:r w:rsidRPr="00912C8B">
              <w:rPr>
                <w:color w:val="000000"/>
              </w:rPr>
              <w:t>Расходы на выплаты персоналу казенных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454FFFCB" w14:textId="77777777" w:rsidR="00ED785B" w:rsidRPr="00912C8B" w:rsidRDefault="00ED785B" w:rsidP="006D63BC">
            <w:pPr>
              <w:spacing w:line="240" w:lineRule="exact"/>
              <w:jc w:val="center"/>
              <w:rPr>
                <w:color w:val="000000"/>
              </w:rPr>
            </w:pPr>
            <w:r w:rsidRPr="00912C8B">
              <w:rPr>
                <w:color w:val="000000"/>
              </w:rPr>
              <w:t>3300320090</w:t>
            </w:r>
          </w:p>
        </w:tc>
        <w:tc>
          <w:tcPr>
            <w:tcW w:w="720" w:type="dxa"/>
            <w:tcBorders>
              <w:top w:val="nil"/>
              <w:left w:val="nil"/>
              <w:bottom w:val="single" w:sz="4" w:space="0" w:color="000000"/>
              <w:right w:val="single" w:sz="4" w:space="0" w:color="000000"/>
            </w:tcBorders>
            <w:shd w:val="clear" w:color="auto" w:fill="auto"/>
            <w:vAlign w:val="center"/>
            <w:hideMark/>
          </w:tcPr>
          <w:p w14:paraId="2914F46D" w14:textId="77777777" w:rsidR="00ED785B" w:rsidRPr="00912C8B" w:rsidRDefault="00ED785B" w:rsidP="006D63BC">
            <w:pPr>
              <w:spacing w:line="240" w:lineRule="exact"/>
              <w:jc w:val="center"/>
              <w:rPr>
                <w:color w:val="000000"/>
              </w:rPr>
            </w:pPr>
            <w:r w:rsidRPr="00912C8B">
              <w:rPr>
                <w:color w:val="000000"/>
              </w:rPr>
              <w:t>110</w:t>
            </w:r>
          </w:p>
        </w:tc>
        <w:tc>
          <w:tcPr>
            <w:tcW w:w="1655" w:type="dxa"/>
            <w:tcBorders>
              <w:top w:val="nil"/>
              <w:left w:val="nil"/>
              <w:bottom w:val="single" w:sz="4" w:space="0" w:color="000000"/>
              <w:right w:val="single" w:sz="4" w:space="0" w:color="000000"/>
            </w:tcBorders>
            <w:shd w:val="clear" w:color="auto" w:fill="auto"/>
            <w:vAlign w:val="center"/>
            <w:hideMark/>
          </w:tcPr>
          <w:p w14:paraId="23F1BFBC" w14:textId="77777777" w:rsidR="00ED785B" w:rsidRPr="00912C8B" w:rsidRDefault="00ED785B" w:rsidP="006D63BC">
            <w:pPr>
              <w:spacing w:line="240" w:lineRule="exact"/>
              <w:jc w:val="center"/>
              <w:rPr>
                <w:color w:val="000000"/>
              </w:rPr>
            </w:pPr>
            <w:r w:rsidRPr="00912C8B">
              <w:rPr>
                <w:color w:val="000000"/>
              </w:rPr>
              <w:t>27,55</w:t>
            </w:r>
          </w:p>
        </w:tc>
      </w:tr>
      <w:tr w:rsidR="00ED785B" w:rsidRPr="00912C8B" w14:paraId="511A458F"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3E067691" w14:textId="77777777" w:rsidR="00ED785B" w:rsidRPr="00912C8B" w:rsidRDefault="00ED785B" w:rsidP="006D63BC">
            <w:pPr>
              <w:spacing w:line="240" w:lineRule="exact"/>
              <w:jc w:val="center"/>
              <w:rPr>
                <w:color w:val="000000"/>
              </w:rPr>
            </w:pPr>
            <w:r w:rsidRPr="00912C8B">
              <w:rPr>
                <w:color w:val="000000"/>
              </w:rPr>
              <w:t>Переданные полномочия Усть-Орочи</w:t>
            </w:r>
          </w:p>
        </w:tc>
        <w:tc>
          <w:tcPr>
            <w:tcW w:w="1690" w:type="dxa"/>
            <w:tcBorders>
              <w:top w:val="nil"/>
              <w:left w:val="nil"/>
              <w:bottom w:val="single" w:sz="4" w:space="0" w:color="000000"/>
              <w:right w:val="single" w:sz="4" w:space="0" w:color="000000"/>
            </w:tcBorders>
            <w:shd w:val="clear" w:color="auto" w:fill="auto"/>
            <w:vAlign w:val="center"/>
            <w:hideMark/>
          </w:tcPr>
          <w:p w14:paraId="18FF7776" w14:textId="77777777" w:rsidR="00ED785B" w:rsidRPr="00912C8B" w:rsidRDefault="00ED785B" w:rsidP="006D63BC">
            <w:pPr>
              <w:spacing w:line="240" w:lineRule="exact"/>
              <w:jc w:val="center"/>
              <w:rPr>
                <w:color w:val="000000"/>
              </w:rPr>
            </w:pPr>
            <w:r w:rsidRPr="00912C8B">
              <w:rPr>
                <w:color w:val="000000"/>
              </w:rPr>
              <w:t>3300321090</w:t>
            </w:r>
          </w:p>
        </w:tc>
        <w:tc>
          <w:tcPr>
            <w:tcW w:w="720" w:type="dxa"/>
            <w:tcBorders>
              <w:top w:val="nil"/>
              <w:left w:val="nil"/>
              <w:bottom w:val="single" w:sz="4" w:space="0" w:color="000000"/>
              <w:right w:val="single" w:sz="4" w:space="0" w:color="000000"/>
            </w:tcBorders>
            <w:shd w:val="clear" w:color="FFFFFF" w:fill="FFFFFF"/>
            <w:vAlign w:val="center"/>
            <w:hideMark/>
          </w:tcPr>
          <w:p w14:paraId="1B96BB18"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094374D" w14:textId="77777777" w:rsidR="00ED785B" w:rsidRPr="00912C8B" w:rsidRDefault="00ED785B" w:rsidP="006D63BC">
            <w:pPr>
              <w:spacing w:line="240" w:lineRule="exact"/>
              <w:jc w:val="center"/>
              <w:rPr>
                <w:color w:val="000000"/>
              </w:rPr>
            </w:pPr>
            <w:r w:rsidRPr="00912C8B">
              <w:rPr>
                <w:color w:val="000000"/>
              </w:rPr>
              <w:t>16,54</w:t>
            </w:r>
          </w:p>
        </w:tc>
      </w:tr>
      <w:tr w:rsidR="00ED785B" w:rsidRPr="00912C8B" w14:paraId="2A0AC103"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77EB6ED1"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1E073480" w14:textId="77777777" w:rsidR="00ED785B" w:rsidRPr="00912C8B" w:rsidRDefault="00ED785B" w:rsidP="006D63BC">
            <w:pPr>
              <w:spacing w:line="240" w:lineRule="exact"/>
              <w:jc w:val="center"/>
              <w:rPr>
                <w:color w:val="000000"/>
              </w:rPr>
            </w:pPr>
            <w:r w:rsidRPr="00912C8B">
              <w:rPr>
                <w:color w:val="000000"/>
              </w:rPr>
              <w:t>3300321090</w:t>
            </w:r>
          </w:p>
        </w:tc>
        <w:tc>
          <w:tcPr>
            <w:tcW w:w="720" w:type="dxa"/>
            <w:tcBorders>
              <w:top w:val="nil"/>
              <w:left w:val="nil"/>
              <w:bottom w:val="single" w:sz="4" w:space="0" w:color="000000"/>
              <w:right w:val="single" w:sz="4" w:space="0" w:color="000000"/>
            </w:tcBorders>
            <w:shd w:val="clear" w:color="auto" w:fill="auto"/>
            <w:vAlign w:val="center"/>
            <w:hideMark/>
          </w:tcPr>
          <w:p w14:paraId="1575CD9F"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635E0C4D" w14:textId="77777777" w:rsidR="00ED785B" w:rsidRPr="00912C8B" w:rsidRDefault="00ED785B" w:rsidP="006D63BC">
            <w:pPr>
              <w:spacing w:line="240" w:lineRule="exact"/>
              <w:jc w:val="center"/>
              <w:rPr>
                <w:color w:val="000000"/>
              </w:rPr>
            </w:pPr>
            <w:r w:rsidRPr="00912C8B">
              <w:rPr>
                <w:color w:val="000000"/>
              </w:rPr>
              <w:t>16,54</w:t>
            </w:r>
          </w:p>
        </w:tc>
      </w:tr>
      <w:tr w:rsidR="00ED785B" w:rsidRPr="00912C8B" w14:paraId="5236E0F6"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799B5E29" w14:textId="77777777" w:rsidR="00ED785B" w:rsidRPr="00912C8B" w:rsidRDefault="00ED785B" w:rsidP="006D63BC">
            <w:pPr>
              <w:spacing w:line="240" w:lineRule="exact"/>
              <w:jc w:val="center"/>
              <w:rPr>
                <w:color w:val="000000"/>
              </w:rPr>
            </w:pPr>
            <w:r w:rsidRPr="00912C8B">
              <w:rPr>
                <w:color w:val="000000"/>
              </w:rPr>
              <w:t>Расходы на выплаты персоналу казенных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58785570" w14:textId="77777777" w:rsidR="00ED785B" w:rsidRPr="00912C8B" w:rsidRDefault="00ED785B" w:rsidP="006D63BC">
            <w:pPr>
              <w:spacing w:line="240" w:lineRule="exact"/>
              <w:jc w:val="center"/>
              <w:rPr>
                <w:color w:val="000000"/>
              </w:rPr>
            </w:pPr>
            <w:r w:rsidRPr="00912C8B">
              <w:rPr>
                <w:color w:val="000000"/>
              </w:rPr>
              <w:t>3300321090</w:t>
            </w:r>
          </w:p>
        </w:tc>
        <w:tc>
          <w:tcPr>
            <w:tcW w:w="720" w:type="dxa"/>
            <w:tcBorders>
              <w:top w:val="nil"/>
              <w:left w:val="nil"/>
              <w:bottom w:val="single" w:sz="4" w:space="0" w:color="000000"/>
              <w:right w:val="single" w:sz="4" w:space="0" w:color="000000"/>
            </w:tcBorders>
            <w:shd w:val="clear" w:color="auto" w:fill="auto"/>
            <w:vAlign w:val="center"/>
            <w:hideMark/>
          </w:tcPr>
          <w:p w14:paraId="1B727DFC" w14:textId="77777777" w:rsidR="00ED785B" w:rsidRPr="00912C8B" w:rsidRDefault="00ED785B" w:rsidP="006D63BC">
            <w:pPr>
              <w:spacing w:line="240" w:lineRule="exact"/>
              <w:jc w:val="center"/>
              <w:rPr>
                <w:color w:val="000000"/>
              </w:rPr>
            </w:pPr>
            <w:r w:rsidRPr="00912C8B">
              <w:rPr>
                <w:color w:val="000000"/>
              </w:rPr>
              <w:t>110</w:t>
            </w:r>
          </w:p>
        </w:tc>
        <w:tc>
          <w:tcPr>
            <w:tcW w:w="1655" w:type="dxa"/>
            <w:tcBorders>
              <w:top w:val="nil"/>
              <w:left w:val="nil"/>
              <w:bottom w:val="single" w:sz="4" w:space="0" w:color="000000"/>
              <w:right w:val="single" w:sz="4" w:space="0" w:color="000000"/>
            </w:tcBorders>
            <w:shd w:val="clear" w:color="auto" w:fill="auto"/>
            <w:vAlign w:val="center"/>
            <w:hideMark/>
          </w:tcPr>
          <w:p w14:paraId="1257ED4A" w14:textId="77777777" w:rsidR="00ED785B" w:rsidRPr="00912C8B" w:rsidRDefault="00ED785B" w:rsidP="006D63BC">
            <w:pPr>
              <w:spacing w:line="240" w:lineRule="exact"/>
              <w:jc w:val="center"/>
              <w:rPr>
                <w:color w:val="000000"/>
              </w:rPr>
            </w:pPr>
            <w:r w:rsidRPr="00912C8B">
              <w:rPr>
                <w:color w:val="000000"/>
              </w:rPr>
              <w:t>16,54</w:t>
            </w:r>
          </w:p>
        </w:tc>
      </w:tr>
      <w:tr w:rsidR="00ED785B" w:rsidRPr="00912C8B" w14:paraId="20E3A42C"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auto" w:fill="auto"/>
            <w:hideMark/>
          </w:tcPr>
          <w:p w14:paraId="1E61163C" w14:textId="77777777" w:rsidR="00ED785B" w:rsidRPr="00912C8B" w:rsidRDefault="00ED785B" w:rsidP="006D63BC">
            <w:pPr>
              <w:spacing w:line="240" w:lineRule="exact"/>
              <w:jc w:val="center"/>
              <w:rPr>
                <w:color w:val="000000"/>
              </w:rPr>
            </w:pPr>
            <w:r w:rsidRPr="00912C8B">
              <w:rPr>
                <w:color w:val="000000"/>
              </w:rPr>
              <w:t>Муниципальная программа "Социальная поддержка медицинских работников, работающих на территории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0D9EBF9C" w14:textId="77777777" w:rsidR="00ED785B" w:rsidRPr="00912C8B" w:rsidRDefault="00ED785B" w:rsidP="006D63BC">
            <w:pPr>
              <w:spacing w:line="240" w:lineRule="exact"/>
              <w:jc w:val="center"/>
              <w:rPr>
                <w:color w:val="000000"/>
              </w:rPr>
            </w:pPr>
            <w:r w:rsidRPr="00912C8B">
              <w:rPr>
                <w:color w:val="000000"/>
              </w:rPr>
              <w:t>3400000000</w:t>
            </w:r>
          </w:p>
        </w:tc>
        <w:tc>
          <w:tcPr>
            <w:tcW w:w="720" w:type="dxa"/>
            <w:tcBorders>
              <w:top w:val="nil"/>
              <w:left w:val="nil"/>
              <w:bottom w:val="single" w:sz="4" w:space="0" w:color="000000"/>
              <w:right w:val="single" w:sz="4" w:space="0" w:color="000000"/>
            </w:tcBorders>
            <w:shd w:val="clear" w:color="auto" w:fill="auto"/>
            <w:vAlign w:val="center"/>
            <w:hideMark/>
          </w:tcPr>
          <w:p w14:paraId="1E2985E9"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A030500" w14:textId="77777777" w:rsidR="00ED785B" w:rsidRPr="00912C8B" w:rsidRDefault="00ED785B" w:rsidP="006D63BC">
            <w:pPr>
              <w:spacing w:line="240" w:lineRule="exact"/>
              <w:jc w:val="center"/>
              <w:rPr>
                <w:color w:val="000000"/>
              </w:rPr>
            </w:pPr>
            <w:r w:rsidRPr="00912C8B">
              <w:rPr>
                <w:color w:val="000000"/>
              </w:rPr>
              <w:t>1 975,00</w:t>
            </w:r>
          </w:p>
        </w:tc>
      </w:tr>
      <w:tr w:rsidR="00ED785B" w:rsidRPr="00912C8B" w14:paraId="0B2BBF61"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581DF749" w14:textId="77777777" w:rsidR="00ED785B" w:rsidRPr="00912C8B" w:rsidRDefault="00ED785B" w:rsidP="006D63BC">
            <w:pPr>
              <w:spacing w:line="240" w:lineRule="exact"/>
              <w:jc w:val="center"/>
              <w:rPr>
                <w:color w:val="000000"/>
              </w:rPr>
            </w:pPr>
            <w:r w:rsidRPr="00912C8B">
              <w:rPr>
                <w:color w:val="000000"/>
              </w:rPr>
              <w:t>Предоставление единовременных выплат медицинским работникам в рамках муниципальной программы "Социальная поддержка медицинских работников, работающих на территории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10A49A6B" w14:textId="77777777" w:rsidR="00ED785B" w:rsidRPr="00912C8B" w:rsidRDefault="00ED785B" w:rsidP="006D63BC">
            <w:pPr>
              <w:spacing w:line="240" w:lineRule="exact"/>
              <w:jc w:val="center"/>
              <w:rPr>
                <w:color w:val="000000"/>
              </w:rPr>
            </w:pPr>
            <w:r w:rsidRPr="00912C8B">
              <w:rPr>
                <w:color w:val="000000"/>
              </w:rPr>
              <w:t>3410000000</w:t>
            </w:r>
          </w:p>
        </w:tc>
        <w:tc>
          <w:tcPr>
            <w:tcW w:w="720" w:type="dxa"/>
            <w:tcBorders>
              <w:top w:val="nil"/>
              <w:left w:val="nil"/>
              <w:bottom w:val="single" w:sz="4" w:space="0" w:color="000000"/>
              <w:right w:val="single" w:sz="4" w:space="0" w:color="000000"/>
            </w:tcBorders>
            <w:shd w:val="clear" w:color="auto" w:fill="auto"/>
            <w:vAlign w:val="center"/>
            <w:hideMark/>
          </w:tcPr>
          <w:p w14:paraId="15C4A7C2"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4646963" w14:textId="77777777" w:rsidR="00ED785B" w:rsidRPr="00912C8B" w:rsidRDefault="00ED785B" w:rsidP="006D63BC">
            <w:pPr>
              <w:spacing w:line="240" w:lineRule="exact"/>
              <w:jc w:val="center"/>
              <w:rPr>
                <w:color w:val="000000"/>
              </w:rPr>
            </w:pPr>
            <w:r w:rsidRPr="00912C8B">
              <w:rPr>
                <w:color w:val="000000"/>
              </w:rPr>
              <w:t>1 500,00</w:t>
            </w:r>
          </w:p>
        </w:tc>
      </w:tr>
      <w:tr w:rsidR="00ED785B" w:rsidRPr="00912C8B" w14:paraId="74FC8078"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FFFFFF" w:fill="FFFFFF"/>
            <w:hideMark/>
          </w:tcPr>
          <w:p w14:paraId="2859997F" w14:textId="77777777" w:rsidR="00ED785B" w:rsidRPr="00912C8B" w:rsidRDefault="00ED785B" w:rsidP="006D63BC">
            <w:pPr>
              <w:spacing w:line="240" w:lineRule="exact"/>
              <w:jc w:val="center"/>
              <w:rPr>
                <w:color w:val="000000"/>
              </w:rPr>
            </w:pPr>
            <w:r w:rsidRPr="00912C8B">
              <w:rPr>
                <w:color w:val="000000"/>
              </w:rPr>
              <w:t>Предоставление единовременных выплат медицинским работникам с высшим медицинским образованием (врачи), трудоустроенных и заключивших договора на определенный срок</w:t>
            </w:r>
          </w:p>
        </w:tc>
        <w:tc>
          <w:tcPr>
            <w:tcW w:w="1690" w:type="dxa"/>
            <w:tcBorders>
              <w:top w:val="nil"/>
              <w:left w:val="nil"/>
              <w:bottom w:val="single" w:sz="4" w:space="0" w:color="000000"/>
              <w:right w:val="single" w:sz="4" w:space="0" w:color="000000"/>
            </w:tcBorders>
            <w:shd w:val="clear" w:color="auto" w:fill="auto"/>
            <w:vAlign w:val="center"/>
            <w:hideMark/>
          </w:tcPr>
          <w:p w14:paraId="10626BE4" w14:textId="77777777" w:rsidR="00ED785B" w:rsidRPr="00912C8B" w:rsidRDefault="00ED785B" w:rsidP="006D63BC">
            <w:pPr>
              <w:spacing w:line="240" w:lineRule="exact"/>
              <w:jc w:val="center"/>
              <w:rPr>
                <w:color w:val="000000"/>
              </w:rPr>
            </w:pPr>
            <w:r w:rsidRPr="00912C8B">
              <w:rPr>
                <w:color w:val="000000"/>
              </w:rPr>
              <w:t>3410100040</w:t>
            </w:r>
          </w:p>
        </w:tc>
        <w:tc>
          <w:tcPr>
            <w:tcW w:w="720" w:type="dxa"/>
            <w:tcBorders>
              <w:top w:val="nil"/>
              <w:left w:val="nil"/>
              <w:bottom w:val="single" w:sz="4" w:space="0" w:color="000000"/>
              <w:right w:val="single" w:sz="4" w:space="0" w:color="000000"/>
            </w:tcBorders>
            <w:shd w:val="clear" w:color="FFFFFF" w:fill="FFFFFF"/>
            <w:vAlign w:val="center"/>
            <w:hideMark/>
          </w:tcPr>
          <w:p w14:paraId="2AD1B9A2"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ACB5158" w14:textId="77777777" w:rsidR="00ED785B" w:rsidRPr="00912C8B" w:rsidRDefault="00ED785B" w:rsidP="006D63BC">
            <w:pPr>
              <w:spacing w:line="240" w:lineRule="exact"/>
              <w:jc w:val="center"/>
              <w:rPr>
                <w:color w:val="000000"/>
              </w:rPr>
            </w:pPr>
            <w:r w:rsidRPr="00912C8B">
              <w:rPr>
                <w:color w:val="000000"/>
              </w:rPr>
              <w:t>900,00</w:t>
            </w:r>
          </w:p>
        </w:tc>
      </w:tr>
      <w:tr w:rsidR="00ED785B" w:rsidRPr="00912C8B" w14:paraId="60DBFDC6"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15D98431" w14:textId="77777777" w:rsidR="00ED785B" w:rsidRPr="00912C8B" w:rsidRDefault="00ED785B" w:rsidP="006D63BC">
            <w:pPr>
              <w:spacing w:line="240" w:lineRule="exact"/>
              <w:jc w:val="center"/>
              <w:rPr>
                <w:color w:val="000000"/>
              </w:rPr>
            </w:pPr>
            <w:r w:rsidRPr="00912C8B">
              <w:rPr>
                <w:color w:val="000000"/>
              </w:rPr>
              <w:t>Социальное обеспечение и иные выплаты населению</w:t>
            </w:r>
          </w:p>
        </w:tc>
        <w:tc>
          <w:tcPr>
            <w:tcW w:w="1690" w:type="dxa"/>
            <w:tcBorders>
              <w:top w:val="nil"/>
              <w:left w:val="nil"/>
              <w:bottom w:val="single" w:sz="4" w:space="0" w:color="000000"/>
              <w:right w:val="single" w:sz="4" w:space="0" w:color="000000"/>
            </w:tcBorders>
            <w:shd w:val="clear" w:color="auto" w:fill="auto"/>
            <w:vAlign w:val="center"/>
            <w:hideMark/>
          </w:tcPr>
          <w:p w14:paraId="54B1045F" w14:textId="77777777" w:rsidR="00ED785B" w:rsidRPr="00912C8B" w:rsidRDefault="00ED785B" w:rsidP="006D63BC">
            <w:pPr>
              <w:spacing w:line="240" w:lineRule="exact"/>
              <w:jc w:val="center"/>
              <w:rPr>
                <w:color w:val="000000"/>
              </w:rPr>
            </w:pPr>
            <w:r w:rsidRPr="00912C8B">
              <w:rPr>
                <w:color w:val="000000"/>
              </w:rPr>
              <w:t>3410100040</w:t>
            </w:r>
          </w:p>
        </w:tc>
        <w:tc>
          <w:tcPr>
            <w:tcW w:w="720" w:type="dxa"/>
            <w:tcBorders>
              <w:top w:val="nil"/>
              <w:left w:val="nil"/>
              <w:bottom w:val="single" w:sz="4" w:space="0" w:color="000000"/>
              <w:right w:val="single" w:sz="4" w:space="0" w:color="000000"/>
            </w:tcBorders>
            <w:shd w:val="clear" w:color="auto" w:fill="auto"/>
            <w:vAlign w:val="center"/>
            <w:hideMark/>
          </w:tcPr>
          <w:p w14:paraId="26018FAC" w14:textId="77777777" w:rsidR="00ED785B" w:rsidRPr="00912C8B" w:rsidRDefault="00ED785B" w:rsidP="006D63BC">
            <w:pPr>
              <w:spacing w:line="240" w:lineRule="exact"/>
              <w:jc w:val="center"/>
              <w:rPr>
                <w:color w:val="000000"/>
              </w:rPr>
            </w:pPr>
            <w:r w:rsidRPr="00912C8B">
              <w:rPr>
                <w:color w:val="000000"/>
              </w:rPr>
              <w:t>300</w:t>
            </w:r>
          </w:p>
        </w:tc>
        <w:tc>
          <w:tcPr>
            <w:tcW w:w="1655" w:type="dxa"/>
            <w:tcBorders>
              <w:top w:val="nil"/>
              <w:left w:val="nil"/>
              <w:bottom w:val="single" w:sz="4" w:space="0" w:color="000000"/>
              <w:right w:val="single" w:sz="4" w:space="0" w:color="000000"/>
            </w:tcBorders>
            <w:shd w:val="clear" w:color="auto" w:fill="auto"/>
            <w:vAlign w:val="center"/>
            <w:hideMark/>
          </w:tcPr>
          <w:p w14:paraId="24F18730" w14:textId="77777777" w:rsidR="00ED785B" w:rsidRPr="00912C8B" w:rsidRDefault="00ED785B" w:rsidP="006D63BC">
            <w:pPr>
              <w:spacing w:line="240" w:lineRule="exact"/>
              <w:jc w:val="center"/>
              <w:rPr>
                <w:color w:val="000000"/>
              </w:rPr>
            </w:pPr>
            <w:r w:rsidRPr="00912C8B">
              <w:rPr>
                <w:color w:val="000000"/>
              </w:rPr>
              <w:t>900,00</w:t>
            </w:r>
          </w:p>
        </w:tc>
      </w:tr>
      <w:tr w:rsidR="00ED785B" w:rsidRPr="00912C8B" w14:paraId="36A8161C"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2A37DC0" w14:textId="77777777" w:rsidR="00ED785B" w:rsidRPr="00912C8B" w:rsidRDefault="00ED785B" w:rsidP="006D63BC">
            <w:pPr>
              <w:spacing w:line="240" w:lineRule="exact"/>
              <w:jc w:val="center"/>
              <w:rPr>
                <w:color w:val="000000"/>
              </w:rPr>
            </w:pPr>
            <w:r w:rsidRPr="00912C8B">
              <w:rPr>
                <w:color w:val="000000"/>
              </w:rPr>
              <w:t>Социальные выплаты гражданам, кроме публичных нормативных социальных выплат</w:t>
            </w:r>
          </w:p>
        </w:tc>
        <w:tc>
          <w:tcPr>
            <w:tcW w:w="1690" w:type="dxa"/>
            <w:tcBorders>
              <w:top w:val="nil"/>
              <w:left w:val="nil"/>
              <w:bottom w:val="single" w:sz="4" w:space="0" w:color="000000"/>
              <w:right w:val="single" w:sz="4" w:space="0" w:color="000000"/>
            </w:tcBorders>
            <w:shd w:val="clear" w:color="auto" w:fill="auto"/>
            <w:vAlign w:val="center"/>
            <w:hideMark/>
          </w:tcPr>
          <w:p w14:paraId="051C3361" w14:textId="77777777" w:rsidR="00ED785B" w:rsidRPr="00912C8B" w:rsidRDefault="00ED785B" w:rsidP="006D63BC">
            <w:pPr>
              <w:spacing w:line="240" w:lineRule="exact"/>
              <w:jc w:val="center"/>
              <w:rPr>
                <w:color w:val="000000"/>
              </w:rPr>
            </w:pPr>
            <w:r w:rsidRPr="00912C8B">
              <w:rPr>
                <w:color w:val="000000"/>
              </w:rPr>
              <w:t>3410100040</w:t>
            </w:r>
          </w:p>
        </w:tc>
        <w:tc>
          <w:tcPr>
            <w:tcW w:w="720" w:type="dxa"/>
            <w:tcBorders>
              <w:top w:val="nil"/>
              <w:left w:val="nil"/>
              <w:bottom w:val="single" w:sz="4" w:space="0" w:color="000000"/>
              <w:right w:val="single" w:sz="4" w:space="0" w:color="000000"/>
            </w:tcBorders>
            <w:shd w:val="clear" w:color="auto" w:fill="auto"/>
            <w:vAlign w:val="center"/>
            <w:hideMark/>
          </w:tcPr>
          <w:p w14:paraId="25EBB0D6" w14:textId="77777777" w:rsidR="00ED785B" w:rsidRPr="00912C8B" w:rsidRDefault="00ED785B" w:rsidP="006D63BC">
            <w:pPr>
              <w:spacing w:line="240" w:lineRule="exact"/>
              <w:jc w:val="center"/>
              <w:rPr>
                <w:color w:val="000000"/>
              </w:rPr>
            </w:pPr>
            <w:r w:rsidRPr="00912C8B">
              <w:rPr>
                <w:color w:val="000000"/>
              </w:rPr>
              <w:t>320</w:t>
            </w:r>
          </w:p>
        </w:tc>
        <w:tc>
          <w:tcPr>
            <w:tcW w:w="1655" w:type="dxa"/>
            <w:tcBorders>
              <w:top w:val="nil"/>
              <w:left w:val="nil"/>
              <w:bottom w:val="single" w:sz="4" w:space="0" w:color="000000"/>
              <w:right w:val="single" w:sz="4" w:space="0" w:color="000000"/>
            </w:tcBorders>
            <w:shd w:val="clear" w:color="auto" w:fill="auto"/>
            <w:vAlign w:val="center"/>
            <w:hideMark/>
          </w:tcPr>
          <w:p w14:paraId="5DEBB5BE" w14:textId="77777777" w:rsidR="00ED785B" w:rsidRPr="00912C8B" w:rsidRDefault="00ED785B" w:rsidP="006D63BC">
            <w:pPr>
              <w:spacing w:line="240" w:lineRule="exact"/>
              <w:jc w:val="center"/>
              <w:rPr>
                <w:color w:val="000000"/>
              </w:rPr>
            </w:pPr>
            <w:r w:rsidRPr="00912C8B">
              <w:rPr>
                <w:color w:val="000000"/>
              </w:rPr>
              <w:t>900,00</w:t>
            </w:r>
          </w:p>
        </w:tc>
      </w:tr>
      <w:tr w:rsidR="00ED785B" w:rsidRPr="00912C8B" w14:paraId="7EBE7BCB"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69651313" w14:textId="77777777" w:rsidR="00ED785B" w:rsidRPr="00912C8B" w:rsidRDefault="00ED785B" w:rsidP="006D63BC">
            <w:pPr>
              <w:spacing w:line="240" w:lineRule="exact"/>
              <w:jc w:val="center"/>
              <w:rPr>
                <w:color w:val="000000"/>
              </w:rPr>
            </w:pPr>
            <w:r w:rsidRPr="00912C8B">
              <w:rPr>
                <w:color w:val="000000"/>
              </w:rPr>
              <w:lastRenderedPageBreak/>
              <w:t>Предоставление единовременных выплат медицинским работникам со средним медицинским образованием (фельдшера, акушерки, зубные врачи, медицинские сестры), трудоустроенных и заключивших договора на определенный срок</w:t>
            </w:r>
          </w:p>
        </w:tc>
        <w:tc>
          <w:tcPr>
            <w:tcW w:w="1690" w:type="dxa"/>
            <w:tcBorders>
              <w:top w:val="nil"/>
              <w:left w:val="nil"/>
              <w:bottom w:val="single" w:sz="4" w:space="0" w:color="000000"/>
              <w:right w:val="single" w:sz="4" w:space="0" w:color="000000"/>
            </w:tcBorders>
            <w:shd w:val="clear" w:color="auto" w:fill="auto"/>
            <w:vAlign w:val="center"/>
            <w:hideMark/>
          </w:tcPr>
          <w:p w14:paraId="6599B71C" w14:textId="77777777" w:rsidR="00ED785B" w:rsidRPr="00912C8B" w:rsidRDefault="00ED785B" w:rsidP="006D63BC">
            <w:pPr>
              <w:spacing w:line="240" w:lineRule="exact"/>
              <w:jc w:val="center"/>
              <w:rPr>
                <w:color w:val="000000"/>
              </w:rPr>
            </w:pPr>
            <w:r w:rsidRPr="00912C8B">
              <w:rPr>
                <w:color w:val="000000"/>
              </w:rPr>
              <w:t>3410200040</w:t>
            </w:r>
          </w:p>
        </w:tc>
        <w:tc>
          <w:tcPr>
            <w:tcW w:w="720" w:type="dxa"/>
            <w:tcBorders>
              <w:top w:val="nil"/>
              <w:left w:val="nil"/>
              <w:bottom w:val="single" w:sz="4" w:space="0" w:color="000000"/>
              <w:right w:val="single" w:sz="4" w:space="0" w:color="000000"/>
            </w:tcBorders>
            <w:shd w:val="clear" w:color="FFFFFF" w:fill="FFFFFF"/>
            <w:vAlign w:val="center"/>
            <w:hideMark/>
          </w:tcPr>
          <w:p w14:paraId="5512AD00"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883AE31" w14:textId="77777777" w:rsidR="00ED785B" w:rsidRPr="00912C8B" w:rsidRDefault="00ED785B" w:rsidP="006D63BC">
            <w:pPr>
              <w:spacing w:line="240" w:lineRule="exact"/>
              <w:jc w:val="center"/>
              <w:rPr>
                <w:color w:val="000000"/>
              </w:rPr>
            </w:pPr>
            <w:r w:rsidRPr="00912C8B">
              <w:rPr>
                <w:color w:val="000000"/>
              </w:rPr>
              <w:t>600,00</w:t>
            </w:r>
          </w:p>
        </w:tc>
      </w:tr>
      <w:tr w:rsidR="00ED785B" w:rsidRPr="00912C8B" w14:paraId="223D5FC3"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6CA00D75" w14:textId="77777777" w:rsidR="00ED785B" w:rsidRPr="00912C8B" w:rsidRDefault="00ED785B" w:rsidP="006D63BC">
            <w:pPr>
              <w:spacing w:line="240" w:lineRule="exact"/>
              <w:jc w:val="center"/>
              <w:rPr>
                <w:color w:val="000000"/>
              </w:rPr>
            </w:pPr>
            <w:r w:rsidRPr="00912C8B">
              <w:rPr>
                <w:color w:val="000000"/>
              </w:rPr>
              <w:t>Социальное обеспечение и иные выплаты населению</w:t>
            </w:r>
          </w:p>
        </w:tc>
        <w:tc>
          <w:tcPr>
            <w:tcW w:w="1690" w:type="dxa"/>
            <w:tcBorders>
              <w:top w:val="nil"/>
              <w:left w:val="nil"/>
              <w:bottom w:val="single" w:sz="4" w:space="0" w:color="000000"/>
              <w:right w:val="single" w:sz="4" w:space="0" w:color="000000"/>
            </w:tcBorders>
            <w:shd w:val="clear" w:color="auto" w:fill="auto"/>
            <w:vAlign w:val="center"/>
            <w:hideMark/>
          </w:tcPr>
          <w:p w14:paraId="5331454D" w14:textId="77777777" w:rsidR="00ED785B" w:rsidRPr="00912C8B" w:rsidRDefault="00ED785B" w:rsidP="006D63BC">
            <w:pPr>
              <w:spacing w:line="240" w:lineRule="exact"/>
              <w:jc w:val="center"/>
              <w:rPr>
                <w:color w:val="000000"/>
              </w:rPr>
            </w:pPr>
            <w:r w:rsidRPr="00912C8B">
              <w:rPr>
                <w:color w:val="000000"/>
              </w:rPr>
              <w:t>3410200040</w:t>
            </w:r>
          </w:p>
        </w:tc>
        <w:tc>
          <w:tcPr>
            <w:tcW w:w="720" w:type="dxa"/>
            <w:tcBorders>
              <w:top w:val="nil"/>
              <w:left w:val="nil"/>
              <w:bottom w:val="single" w:sz="4" w:space="0" w:color="000000"/>
              <w:right w:val="single" w:sz="4" w:space="0" w:color="000000"/>
            </w:tcBorders>
            <w:shd w:val="clear" w:color="auto" w:fill="auto"/>
            <w:vAlign w:val="center"/>
            <w:hideMark/>
          </w:tcPr>
          <w:p w14:paraId="243C884C" w14:textId="77777777" w:rsidR="00ED785B" w:rsidRPr="00912C8B" w:rsidRDefault="00ED785B" w:rsidP="006D63BC">
            <w:pPr>
              <w:spacing w:line="240" w:lineRule="exact"/>
              <w:jc w:val="center"/>
              <w:rPr>
                <w:color w:val="000000"/>
              </w:rPr>
            </w:pPr>
            <w:r w:rsidRPr="00912C8B">
              <w:rPr>
                <w:color w:val="000000"/>
              </w:rPr>
              <w:t>300</w:t>
            </w:r>
          </w:p>
        </w:tc>
        <w:tc>
          <w:tcPr>
            <w:tcW w:w="1655" w:type="dxa"/>
            <w:tcBorders>
              <w:top w:val="nil"/>
              <w:left w:val="nil"/>
              <w:bottom w:val="single" w:sz="4" w:space="0" w:color="000000"/>
              <w:right w:val="single" w:sz="4" w:space="0" w:color="000000"/>
            </w:tcBorders>
            <w:shd w:val="clear" w:color="auto" w:fill="auto"/>
            <w:vAlign w:val="center"/>
            <w:hideMark/>
          </w:tcPr>
          <w:p w14:paraId="41457F9C" w14:textId="77777777" w:rsidR="00ED785B" w:rsidRPr="00912C8B" w:rsidRDefault="00ED785B" w:rsidP="006D63BC">
            <w:pPr>
              <w:spacing w:line="240" w:lineRule="exact"/>
              <w:jc w:val="center"/>
              <w:rPr>
                <w:color w:val="000000"/>
              </w:rPr>
            </w:pPr>
            <w:r w:rsidRPr="00912C8B">
              <w:rPr>
                <w:color w:val="000000"/>
              </w:rPr>
              <w:t>600,00</w:t>
            </w:r>
          </w:p>
        </w:tc>
      </w:tr>
      <w:tr w:rsidR="00ED785B" w:rsidRPr="00912C8B" w14:paraId="6EDD9279"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78F7862" w14:textId="77777777" w:rsidR="00ED785B" w:rsidRPr="00912C8B" w:rsidRDefault="00ED785B" w:rsidP="006D63BC">
            <w:pPr>
              <w:spacing w:line="240" w:lineRule="exact"/>
              <w:jc w:val="center"/>
              <w:rPr>
                <w:color w:val="000000"/>
              </w:rPr>
            </w:pPr>
            <w:r w:rsidRPr="00912C8B">
              <w:rPr>
                <w:color w:val="000000"/>
              </w:rPr>
              <w:t>Социальные выплаты гражданам, кроме публичных нормативных социальных выплат</w:t>
            </w:r>
          </w:p>
        </w:tc>
        <w:tc>
          <w:tcPr>
            <w:tcW w:w="1690" w:type="dxa"/>
            <w:tcBorders>
              <w:top w:val="nil"/>
              <w:left w:val="nil"/>
              <w:bottom w:val="single" w:sz="4" w:space="0" w:color="000000"/>
              <w:right w:val="single" w:sz="4" w:space="0" w:color="000000"/>
            </w:tcBorders>
            <w:shd w:val="clear" w:color="auto" w:fill="auto"/>
            <w:vAlign w:val="center"/>
            <w:hideMark/>
          </w:tcPr>
          <w:p w14:paraId="460A1873" w14:textId="77777777" w:rsidR="00ED785B" w:rsidRPr="00912C8B" w:rsidRDefault="00ED785B" w:rsidP="006D63BC">
            <w:pPr>
              <w:spacing w:line="240" w:lineRule="exact"/>
              <w:jc w:val="center"/>
              <w:rPr>
                <w:color w:val="000000"/>
              </w:rPr>
            </w:pPr>
            <w:r w:rsidRPr="00912C8B">
              <w:rPr>
                <w:color w:val="000000"/>
              </w:rPr>
              <w:t>3410200040</w:t>
            </w:r>
          </w:p>
        </w:tc>
        <w:tc>
          <w:tcPr>
            <w:tcW w:w="720" w:type="dxa"/>
            <w:tcBorders>
              <w:top w:val="nil"/>
              <w:left w:val="nil"/>
              <w:bottom w:val="single" w:sz="4" w:space="0" w:color="000000"/>
              <w:right w:val="single" w:sz="4" w:space="0" w:color="000000"/>
            </w:tcBorders>
            <w:shd w:val="clear" w:color="auto" w:fill="auto"/>
            <w:vAlign w:val="center"/>
            <w:hideMark/>
          </w:tcPr>
          <w:p w14:paraId="0C58CD3F" w14:textId="77777777" w:rsidR="00ED785B" w:rsidRPr="00912C8B" w:rsidRDefault="00ED785B" w:rsidP="006D63BC">
            <w:pPr>
              <w:spacing w:line="240" w:lineRule="exact"/>
              <w:jc w:val="center"/>
              <w:rPr>
                <w:color w:val="000000"/>
              </w:rPr>
            </w:pPr>
            <w:r w:rsidRPr="00912C8B">
              <w:rPr>
                <w:color w:val="000000"/>
              </w:rPr>
              <w:t>320</w:t>
            </w:r>
          </w:p>
        </w:tc>
        <w:tc>
          <w:tcPr>
            <w:tcW w:w="1655" w:type="dxa"/>
            <w:tcBorders>
              <w:top w:val="nil"/>
              <w:left w:val="nil"/>
              <w:bottom w:val="single" w:sz="4" w:space="0" w:color="000000"/>
              <w:right w:val="single" w:sz="4" w:space="0" w:color="000000"/>
            </w:tcBorders>
            <w:shd w:val="clear" w:color="auto" w:fill="auto"/>
            <w:vAlign w:val="center"/>
            <w:hideMark/>
          </w:tcPr>
          <w:p w14:paraId="45C698B8" w14:textId="77777777" w:rsidR="00ED785B" w:rsidRPr="00912C8B" w:rsidRDefault="00ED785B" w:rsidP="006D63BC">
            <w:pPr>
              <w:spacing w:line="240" w:lineRule="exact"/>
              <w:jc w:val="center"/>
              <w:rPr>
                <w:color w:val="000000"/>
              </w:rPr>
            </w:pPr>
            <w:r w:rsidRPr="00912C8B">
              <w:rPr>
                <w:color w:val="000000"/>
              </w:rPr>
              <w:t>600,00</w:t>
            </w:r>
          </w:p>
        </w:tc>
      </w:tr>
      <w:tr w:rsidR="00ED785B" w:rsidRPr="00912C8B" w14:paraId="6DAABD07"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45491EAC" w14:textId="77777777" w:rsidR="00ED785B" w:rsidRPr="00912C8B" w:rsidRDefault="00ED785B" w:rsidP="006D63BC">
            <w:pPr>
              <w:spacing w:line="240" w:lineRule="exact"/>
              <w:jc w:val="center"/>
              <w:rPr>
                <w:color w:val="000000"/>
              </w:rPr>
            </w:pPr>
            <w:r w:rsidRPr="00912C8B">
              <w:rPr>
                <w:color w:val="000000"/>
              </w:rPr>
              <w:t>Оплата аренды жилых помещений медицинских работников в рамках муниципальной программы "Социальная поддержка медицинских работников, работающих на территории Ванинского муниципального района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212A89EC" w14:textId="77777777" w:rsidR="00ED785B" w:rsidRPr="00912C8B" w:rsidRDefault="00ED785B" w:rsidP="006D63BC">
            <w:pPr>
              <w:spacing w:line="240" w:lineRule="exact"/>
              <w:jc w:val="center"/>
              <w:rPr>
                <w:color w:val="000000"/>
              </w:rPr>
            </w:pPr>
            <w:r w:rsidRPr="00912C8B">
              <w:rPr>
                <w:color w:val="000000"/>
              </w:rPr>
              <w:t>3420000000</w:t>
            </w:r>
          </w:p>
        </w:tc>
        <w:tc>
          <w:tcPr>
            <w:tcW w:w="720" w:type="dxa"/>
            <w:tcBorders>
              <w:top w:val="nil"/>
              <w:left w:val="nil"/>
              <w:bottom w:val="single" w:sz="4" w:space="0" w:color="000000"/>
              <w:right w:val="single" w:sz="4" w:space="0" w:color="000000"/>
            </w:tcBorders>
            <w:shd w:val="clear" w:color="auto" w:fill="auto"/>
            <w:vAlign w:val="center"/>
            <w:hideMark/>
          </w:tcPr>
          <w:p w14:paraId="77F9E99D"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98425CB" w14:textId="77777777" w:rsidR="00ED785B" w:rsidRPr="00912C8B" w:rsidRDefault="00ED785B" w:rsidP="006D63BC">
            <w:pPr>
              <w:spacing w:line="240" w:lineRule="exact"/>
              <w:jc w:val="center"/>
              <w:rPr>
                <w:color w:val="000000"/>
              </w:rPr>
            </w:pPr>
            <w:r w:rsidRPr="00912C8B">
              <w:rPr>
                <w:color w:val="000000"/>
              </w:rPr>
              <w:t>475,00</w:t>
            </w:r>
          </w:p>
        </w:tc>
      </w:tr>
      <w:tr w:rsidR="00ED785B" w:rsidRPr="00912C8B" w14:paraId="44CB9FE7"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FFFFFF" w:fill="FFFFFF"/>
            <w:hideMark/>
          </w:tcPr>
          <w:p w14:paraId="4A229F0B" w14:textId="77777777" w:rsidR="00ED785B" w:rsidRPr="00912C8B" w:rsidRDefault="00ED785B" w:rsidP="006D63BC">
            <w:pPr>
              <w:spacing w:line="240" w:lineRule="exact"/>
              <w:jc w:val="center"/>
              <w:rPr>
                <w:color w:val="000000"/>
              </w:rPr>
            </w:pPr>
            <w:r w:rsidRPr="00912C8B">
              <w:rPr>
                <w:color w:val="000000"/>
              </w:rPr>
              <w:t>Оплата аренды жилых помещений медицинским работникам в соответствии с договорами между арендатором и арендодателем</w:t>
            </w:r>
          </w:p>
        </w:tc>
        <w:tc>
          <w:tcPr>
            <w:tcW w:w="1690" w:type="dxa"/>
            <w:tcBorders>
              <w:top w:val="nil"/>
              <w:left w:val="nil"/>
              <w:bottom w:val="single" w:sz="4" w:space="0" w:color="000000"/>
              <w:right w:val="single" w:sz="4" w:space="0" w:color="000000"/>
            </w:tcBorders>
            <w:shd w:val="clear" w:color="auto" w:fill="auto"/>
            <w:vAlign w:val="center"/>
            <w:hideMark/>
          </w:tcPr>
          <w:p w14:paraId="2D3C393F" w14:textId="77777777" w:rsidR="00ED785B" w:rsidRPr="00912C8B" w:rsidRDefault="00ED785B" w:rsidP="006D63BC">
            <w:pPr>
              <w:spacing w:line="240" w:lineRule="exact"/>
              <w:jc w:val="center"/>
              <w:rPr>
                <w:color w:val="000000"/>
              </w:rPr>
            </w:pPr>
            <w:r w:rsidRPr="00912C8B">
              <w:rPr>
                <w:color w:val="000000"/>
              </w:rPr>
              <w:t>3420100040</w:t>
            </w:r>
          </w:p>
        </w:tc>
        <w:tc>
          <w:tcPr>
            <w:tcW w:w="720" w:type="dxa"/>
            <w:tcBorders>
              <w:top w:val="nil"/>
              <w:left w:val="nil"/>
              <w:bottom w:val="single" w:sz="4" w:space="0" w:color="000000"/>
              <w:right w:val="single" w:sz="4" w:space="0" w:color="000000"/>
            </w:tcBorders>
            <w:shd w:val="clear" w:color="FFFFFF" w:fill="FFFFFF"/>
            <w:vAlign w:val="center"/>
            <w:hideMark/>
          </w:tcPr>
          <w:p w14:paraId="7A6CEDF7"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FF212E5" w14:textId="77777777" w:rsidR="00ED785B" w:rsidRPr="00912C8B" w:rsidRDefault="00ED785B" w:rsidP="006D63BC">
            <w:pPr>
              <w:spacing w:line="240" w:lineRule="exact"/>
              <w:jc w:val="center"/>
              <w:rPr>
                <w:color w:val="000000"/>
              </w:rPr>
            </w:pPr>
            <w:r w:rsidRPr="00912C8B">
              <w:rPr>
                <w:color w:val="000000"/>
              </w:rPr>
              <w:t>475,00</w:t>
            </w:r>
          </w:p>
        </w:tc>
      </w:tr>
      <w:tr w:rsidR="00ED785B" w:rsidRPr="00912C8B" w14:paraId="79B47988"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52C22A0C" w14:textId="77777777" w:rsidR="00ED785B" w:rsidRPr="00912C8B" w:rsidRDefault="00ED785B" w:rsidP="006D63BC">
            <w:pPr>
              <w:spacing w:line="240" w:lineRule="exact"/>
              <w:jc w:val="center"/>
              <w:rPr>
                <w:color w:val="000000"/>
              </w:rPr>
            </w:pPr>
            <w:r w:rsidRPr="00912C8B">
              <w:rPr>
                <w:color w:val="000000"/>
              </w:rPr>
              <w:t>Социальное обеспечение и иные выплаты населению</w:t>
            </w:r>
          </w:p>
        </w:tc>
        <w:tc>
          <w:tcPr>
            <w:tcW w:w="1690" w:type="dxa"/>
            <w:tcBorders>
              <w:top w:val="nil"/>
              <w:left w:val="nil"/>
              <w:bottom w:val="single" w:sz="4" w:space="0" w:color="000000"/>
              <w:right w:val="single" w:sz="4" w:space="0" w:color="000000"/>
            </w:tcBorders>
            <w:shd w:val="clear" w:color="auto" w:fill="auto"/>
            <w:vAlign w:val="center"/>
            <w:hideMark/>
          </w:tcPr>
          <w:p w14:paraId="7DD3F2FC" w14:textId="77777777" w:rsidR="00ED785B" w:rsidRPr="00912C8B" w:rsidRDefault="00ED785B" w:rsidP="006D63BC">
            <w:pPr>
              <w:spacing w:line="240" w:lineRule="exact"/>
              <w:jc w:val="center"/>
              <w:rPr>
                <w:color w:val="000000"/>
              </w:rPr>
            </w:pPr>
            <w:r w:rsidRPr="00912C8B">
              <w:rPr>
                <w:color w:val="000000"/>
              </w:rPr>
              <w:t>3420100040</w:t>
            </w:r>
          </w:p>
        </w:tc>
        <w:tc>
          <w:tcPr>
            <w:tcW w:w="720" w:type="dxa"/>
            <w:tcBorders>
              <w:top w:val="nil"/>
              <w:left w:val="nil"/>
              <w:bottom w:val="single" w:sz="4" w:space="0" w:color="000000"/>
              <w:right w:val="single" w:sz="4" w:space="0" w:color="000000"/>
            </w:tcBorders>
            <w:shd w:val="clear" w:color="auto" w:fill="auto"/>
            <w:vAlign w:val="center"/>
            <w:hideMark/>
          </w:tcPr>
          <w:p w14:paraId="471DAB93" w14:textId="77777777" w:rsidR="00ED785B" w:rsidRPr="00912C8B" w:rsidRDefault="00ED785B" w:rsidP="006D63BC">
            <w:pPr>
              <w:spacing w:line="240" w:lineRule="exact"/>
              <w:jc w:val="center"/>
              <w:rPr>
                <w:color w:val="000000"/>
              </w:rPr>
            </w:pPr>
            <w:r w:rsidRPr="00912C8B">
              <w:rPr>
                <w:color w:val="000000"/>
              </w:rPr>
              <w:t>300</w:t>
            </w:r>
          </w:p>
        </w:tc>
        <w:tc>
          <w:tcPr>
            <w:tcW w:w="1655" w:type="dxa"/>
            <w:tcBorders>
              <w:top w:val="nil"/>
              <w:left w:val="nil"/>
              <w:bottom w:val="single" w:sz="4" w:space="0" w:color="000000"/>
              <w:right w:val="single" w:sz="4" w:space="0" w:color="000000"/>
            </w:tcBorders>
            <w:shd w:val="clear" w:color="auto" w:fill="auto"/>
            <w:vAlign w:val="center"/>
            <w:hideMark/>
          </w:tcPr>
          <w:p w14:paraId="584C1452" w14:textId="77777777" w:rsidR="00ED785B" w:rsidRPr="00912C8B" w:rsidRDefault="00ED785B" w:rsidP="006D63BC">
            <w:pPr>
              <w:spacing w:line="240" w:lineRule="exact"/>
              <w:jc w:val="center"/>
              <w:rPr>
                <w:color w:val="000000"/>
              </w:rPr>
            </w:pPr>
            <w:r w:rsidRPr="00912C8B">
              <w:rPr>
                <w:color w:val="000000"/>
              </w:rPr>
              <w:t>475,00</w:t>
            </w:r>
          </w:p>
        </w:tc>
      </w:tr>
      <w:tr w:rsidR="00ED785B" w:rsidRPr="00912C8B" w14:paraId="70ACE7E5"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BA75E41" w14:textId="77777777" w:rsidR="00ED785B" w:rsidRPr="00912C8B" w:rsidRDefault="00ED785B" w:rsidP="006D63BC">
            <w:pPr>
              <w:spacing w:line="240" w:lineRule="exact"/>
              <w:jc w:val="center"/>
              <w:rPr>
                <w:color w:val="000000"/>
              </w:rPr>
            </w:pPr>
            <w:r w:rsidRPr="00912C8B">
              <w:rPr>
                <w:color w:val="000000"/>
              </w:rPr>
              <w:t>Социальные выплаты гражданам, кроме публичных нормативных социальных выплат</w:t>
            </w:r>
          </w:p>
        </w:tc>
        <w:tc>
          <w:tcPr>
            <w:tcW w:w="1690" w:type="dxa"/>
            <w:tcBorders>
              <w:top w:val="nil"/>
              <w:left w:val="nil"/>
              <w:bottom w:val="single" w:sz="4" w:space="0" w:color="000000"/>
              <w:right w:val="single" w:sz="4" w:space="0" w:color="000000"/>
            </w:tcBorders>
            <w:shd w:val="clear" w:color="auto" w:fill="auto"/>
            <w:vAlign w:val="center"/>
            <w:hideMark/>
          </w:tcPr>
          <w:p w14:paraId="7ED7A339" w14:textId="77777777" w:rsidR="00ED785B" w:rsidRPr="00912C8B" w:rsidRDefault="00ED785B" w:rsidP="006D63BC">
            <w:pPr>
              <w:spacing w:line="240" w:lineRule="exact"/>
              <w:jc w:val="center"/>
              <w:rPr>
                <w:color w:val="000000"/>
              </w:rPr>
            </w:pPr>
            <w:r w:rsidRPr="00912C8B">
              <w:rPr>
                <w:color w:val="000000"/>
              </w:rPr>
              <w:t>3420100040</w:t>
            </w:r>
          </w:p>
        </w:tc>
        <w:tc>
          <w:tcPr>
            <w:tcW w:w="720" w:type="dxa"/>
            <w:tcBorders>
              <w:top w:val="nil"/>
              <w:left w:val="nil"/>
              <w:bottom w:val="single" w:sz="4" w:space="0" w:color="000000"/>
              <w:right w:val="single" w:sz="4" w:space="0" w:color="000000"/>
            </w:tcBorders>
            <w:shd w:val="clear" w:color="auto" w:fill="auto"/>
            <w:vAlign w:val="center"/>
            <w:hideMark/>
          </w:tcPr>
          <w:p w14:paraId="319DCA14" w14:textId="77777777" w:rsidR="00ED785B" w:rsidRPr="00912C8B" w:rsidRDefault="00ED785B" w:rsidP="006D63BC">
            <w:pPr>
              <w:spacing w:line="240" w:lineRule="exact"/>
              <w:jc w:val="center"/>
              <w:rPr>
                <w:color w:val="000000"/>
              </w:rPr>
            </w:pPr>
            <w:r w:rsidRPr="00912C8B">
              <w:rPr>
                <w:color w:val="000000"/>
              </w:rPr>
              <w:t>320</w:t>
            </w:r>
          </w:p>
        </w:tc>
        <w:tc>
          <w:tcPr>
            <w:tcW w:w="1655" w:type="dxa"/>
            <w:tcBorders>
              <w:top w:val="nil"/>
              <w:left w:val="nil"/>
              <w:bottom w:val="single" w:sz="4" w:space="0" w:color="000000"/>
              <w:right w:val="single" w:sz="4" w:space="0" w:color="000000"/>
            </w:tcBorders>
            <w:shd w:val="clear" w:color="auto" w:fill="auto"/>
            <w:vAlign w:val="center"/>
            <w:hideMark/>
          </w:tcPr>
          <w:p w14:paraId="0D5E2B39" w14:textId="77777777" w:rsidR="00ED785B" w:rsidRPr="00912C8B" w:rsidRDefault="00ED785B" w:rsidP="006D63BC">
            <w:pPr>
              <w:spacing w:line="240" w:lineRule="exact"/>
              <w:jc w:val="center"/>
              <w:rPr>
                <w:color w:val="000000"/>
              </w:rPr>
            </w:pPr>
            <w:r w:rsidRPr="00912C8B">
              <w:rPr>
                <w:color w:val="000000"/>
              </w:rPr>
              <w:t>475,00</w:t>
            </w:r>
          </w:p>
        </w:tc>
      </w:tr>
      <w:tr w:rsidR="00ED785B" w:rsidRPr="00912C8B" w14:paraId="5930ED6A"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auto" w:fill="auto"/>
            <w:hideMark/>
          </w:tcPr>
          <w:p w14:paraId="34493341" w14:textId="77777777" w:rsidR="00ED785B" w:rsidRPr="00912C8B" w:rsidRDefault="00ED785B" w:rsidP="006D63BC">
            <w:pPr>
              <w:spacing w:line="240" w:lineRule="exact"/>
              <w:jc w:val="center"/>
              <w:rPr>
                <w:color w:val="000000"/>
              </w:rPr>
            </w:pPr>
            <w:r w:rsidRPr="00912C8B">
              <w:rPr>
                <w:color w:val="000000"/>
              </w:rPr>
              <w:t>Муниципальная программа "Информатизация и обеспечение информационной безопасности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77401036" w14:textId="77777777" w:rsidR="00ED785B" w:rsidRPr="00912C8B" w:rsidRDefault="00ED785B" w:rsidP="006D63BC">
            <w:pPr>
              <w:spacing w:line="240" w:lineRule="exact"/>
              <w:jc w:val="center"/>
              <w:rPr>
                <w:color w:val="000000"/>
              </w:rPr>
            </w:pPr>
            <w:r w:rsidRPr="00912C8B">
              <w:rPr>
                <w:color w:val="000000"/>
              </w:rPr>
              <w:t>3500000000</w:t>
            </w:r>
          </w:p>
        </w:tc>
        <w:tc>
          <w:tcPr>
            <w:tcW w:w="720" w:type="dxa"/>
            <w:tcBorders>
              <w:top w:val="nil"/>
              <w:left w:val="nil"/>
              <w:bottom w:val="single" w:sz="4" w:space="0" w:color="000000"/>
              <w:right w:val="single" w:sz="4" w:space="0" w:color="000000"/>
            </w:tcBorders>
            <w:shd w:val="clear" w:color="auto" w:fill="auto"/>
            <w:vAlign w:val="center"/>
            <w:hideMark/>
          </w:tcPr>
          <w:p w14:paraId="6FBAF262"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1F182B9" w14:textId="77777777" w:rsidR="00ED785B" w:rsidRPr="00912C8B" w:rsidRDefault="00ED785B" w:rsidP="006D63BC">
            <w:pPr>
              <w:spacing w:line="240" w:lineRule="exact"/>
              <w:jc w:val="center"/>
              <w:rPr>
                <w:color w:val="000000"/>
              </w:rPr>
            </w:pPr>
            <w:r w:rsidRPr="00912C8B">
              <w:rPr>
                <w:color w:val="000000"/>
              </w:rPr>
              <w:t>550,00</w:t>
            </w:r>
          </w:p>
        </w:tc>
      </w:tr>
      <w:tr w:rsidR="00ED785B" w:rsidRPr="00912C8B" w14:paraId="63785810"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4510DF3D" w14:textId="77777777" w:rsidR="00ED785B" w:rsidRPr="00912C8B" w:rsidRDefault="00ED785B" w:rsidP="006D63BC">
            <w:pPr>
              <w:spacing w:line="240" w:lineRule="exact"/>
              <w:jc w:val="center"/>
              <w:rPr>
                <w:color w:val="000000"/>
              </w:rPr>
            </w:pPr>
            <w:r w:rsidRPr="00912C8B">
              <w:rPr>
                <w:color w:val="000000"/>
              </w:rPr>
              <w:t>Обеспечение защиты сведений, составляющих государственную тайну в рамках муниципальной программы "Информатизация и обеспечение информационной безопасности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3350F7EF" w14:textId="77777777" w:rsidR="00ED785B" w:rsidRPr="00912C8B" w:rsidRDefault="00ED785B" w:rsidP="006D63BC">
            <w:pPr>
              <w:spacing w:line="240" w:lineRule="exact"/>
              <w:jc w:val="center"/>
              <w:rPr>
                <w:color w:val="000000"/>
              </w:rPr>
            </w:pPr>
            <w:r w:rsidRPr="00912C8B">
              <w:rPr>
                <w:color w:val="000000"/>
              </w:rPr>
              <w:t>3510000000</w:t>
            </w:r>
          </w:p>
        </w:tc>
        <w:tc>
          <w:tcPr>
            <w:tcW w:w="720" w:type="dxa"/>
            <w:tcBorders>
              <w:top w:val="nil"/>
              <w:left w:val="nil"/>
              <w:bottom w:val="single" w:sz="4" w:space="0" w:color="000000"/>
              <w:right w:val="single" w:sz="4" w:space="0" w:color="000000"/>
            </w:tcBorders>
            <w:shd w:val="clear" w:color="auto" w:fill="auto"/>
            <w:vAlign w:val="center"/>
            <w:hideMark/>
          </w:tcPr>
          <w:p w14:paraId="44445E52"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DE3491B" w14:textId="77777777" w:rsidR="00ED785B" w:rsidRPr="00912C8B" w:rsidRDefault="00ED785B" w:rsidP="006D63BC">
            <w:pPr>
              <w:spacing w:line="240" w:lineRule="exact"/>
              <w:jc w:val="center"/>
              <w:rPr>
                <w:color w:val="000000"/>
              </w:rPr>
            </w:pPr>
            <w:r w:rsidRPr="00912C8B">
              <w:rPr>
                <w:color w:val="000000"/>
              </w:rPr>
              <w:t>550,00</w:t>
            </w:r>
          </w:p>
        </w:tc>
      </w:tr>
      <w:tr w:rsidR="00ED785B" w:rsidRPr="00912C8B" w14:paraId="61EBC7E3"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1AD7540D" w14:textId="77777777" w:rsidR="00ED785B" w:rsidRPr="00912C8B" w:rsidRDefault="00ED785B" w:rsidP="006D63BC">
            <w:pPr>
              <w:spacing w:line="240" w:lineRule="exact"/>
              <w:jc w:val="center"/>
              <w:rPr>
                <w:color w:val="000000"/>
              </w:rPr>
            </w:pPr>
            <w:r w:rsidRPr="00912C8B">
              <w:rPr>
                <w:color w:val="000000"/>
              </w:rPr>
              <w:t>Проведение контроля эффективности принимаемых мер по защите информации на объекте информатизации выделенного помещения рамках подпрограммы "Обеспечение защиты сведений, составляющих государственную тайну"</w:t>
            </w:r>
          </w:p>
        </w:tc>
        <w:tc>
          <w:tcPr>
            <w:tcW w:w="1690" w:type="dxa"/>
            <w:tcBorders>
              <w:top w:val="nil"/>
              <w:left w:val="nil"/>
              <w:bottom w:val="single" w:sz="4" w:space="0" w:color="000000"/>
              <w:right w:val="single" w:sz="4" w:space="0" w:color="000000"/>
            </w:tcBorders>
            <w:shd w:val="clear" w:color="auto" w:fill="auto"/>
            <w:vAlign w:val="center"/>
            <w:hideMark/>
          </w:tcPr>
          <w:p w14:paraId="51C04253" w14:textId="77777777" w:rsidR="00ED785B" w:rsidRPr="00912C8B" w:rsidRDefault="00ED785B" w:rsidP="006D63BC">
            <w:pPr>
              <w:spacing w:line="240" w:lineRule="exact"/>
              <w:jc w:val="center"/>
              <w:rPr>
                <w:color w:val="000000"/>
              </w:rPr>
            </w:pPr>
            <w:r w:rsidRPr="00912C8B">
              <w:rPr>
                <w:color w:val="000000"/>
              </w:rPr>
              <w:t>3510300020</w:t>
            </w:r>
          </w:p>
        </w:tc>
        <w:tc>
          <w:tcPr>
            <w:tcW w:w="720" w:type="dxa"/>
            <w:tcBorders>
              <w:top w:val="nil"/>
              <w:left w:val="nil"/>
              <w:bottom w:val="single" w:sz="4" w:space="0" w:color="000000"/>
              <w:right w:val="single" w:sz="4" w:space="0" w:color="000000"/>
            </w:tcBorders>
            <w:shd w:val="clear" w:color="FFFFFF" w:fill="FFFFFF"/>
            <w:vAlign w:val="center"/>
            <w:hideMark/>
          </w:tcPr>
          <w:p w14:paraId="57BD4E8E"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147B86B7" w14:textId="77777777" w:rsidR="00ED785B" w:rsidRPr="00912C8B" w:rsidRDefault="00ED785B" w:rsidP="006D63BC">
            <w:pPr>
              <w:spacing w:line="240" w:lineRule="exact"/>
              <w:jc w:val="center"/>
              <w:rPr>
                <w:color w:val="000000"/>
              </w:rPr>
            </w:pPr>
            <w:r w:rsidRPr="00912C8B">
              <w:rPr>
                <w:color w:val="000000"/>
              </w:rPr>
              <w:t>550,00</w:t>
            </w:r>
          </w:p>
        </w:tc>
      </w:tr>
      <w:tr w:rsidR="00ED785B" w:rsidRPr="00912C8B" w14:paraId="79146165"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D602C27"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5D8AA218" w14:textId="77777777" w:rsidR="00ED785B" w:rsidRPr="00912C8B" w:rsidRDefault="00ED785B" w:rsidP="006D63BC">
            <w:pPr>
              <w:spacing w:line="240" w:lineRule="exact"/>
              <w:jc w:val="center"/>
              <w:rPr>
                <w:color w:val="000000"/>
              </w:rPr>
            </w:pPr>
            <w:r w:rsidRPr="00912C8B">
              <w:rPr>
                <w:color w:val="000000"/>
              </w:rPr>
              <w:t>3510300020</w:t>
            </w:r>
          </w:p>
        </w:tc>
        <w:tc>
          <w:tcPr>
            <w:tcW w:w="720" w:type="dxa"/>
            <w:tcBorders>
              <w:top w:val="nil"/>
              <w:left w:val="nil"/>
              <w:bottom w:val="single" w:sz="4" w:space="0" w:color="000000"/>
              <w:right w:val="single" w:sz="4" w:space="0" w:color="000000"/>
            </w:tcBorders>
            <w:shd w:val="clear" w:color="auto" w:fill="auto"/>
            <w:vAlign w:val="center"/>
            <w:hideMark/>
          </w:tcPr>
          <w:p w14:paraId="2A7948F6"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09F0E1D5" w14:textId="77777777" w:rsidR="00ED785B" w:rsidRPr="00912C8B" w:rsidRDefault="00ED785B" w:rsidP="006D63BC">
            <w:pPr>
              <w:spacing w:line="240" w:lineRule="exact"/>
              <w:jc w:val="center"/>
              <w:rPr>
                <w:color w:val="000000"/>
              </w:rPr>
            </w:pPr>
            <w:r w:rsidRPr="00912C8B">
              <w:rPr>
                <w:color w:val="000000"/>
              </w:rPr>
              <w:t>550,00</w:t>
            </w:r>
          </w:p>
        </w:tc>
      </w:tr>
      <w:tr w:rsidR="00ED785B" w:rsidRPr="00912C8B" w14:paraId="601329D3"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DE968AA"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1E60F6BC" w14:textId="77777777" w:rsidR="00ED785B" w:rsidRPr="00912C8B" w:rsidRDefault="00ED785B" w:rsidP="006D63BC">
            <w:pPr>
              <w:spacing w:line="240" w:lineRule="exact"/>
              <w:jc w:val="center"/>
              <w:rPr>
                <w:color w:val="000000"/>
              </w:rPr>
            </w:pPr>
            <w:r w:rsidRPr="00912C8B">
              <w:rPr>
                <w:color w:val="000000"/>
              </w:rPr>
              <w:t>3510300020</w:t>
            </w:r>
          </w:p>
        </w:tc>
        <w:tc>
          <w:tcPr>
            <w:tcW w:w="720" w:type="dxa"/>
            <w:tcBorders>
              <w:top w:val="nil"/>
              <w:left w:val="nil"/>
              <w:bottom w:val="single" w:sz="4" w:space="0" w:color="000000"/>
              <w:right w:val="single" w:sz="4" w:space="0" w:color="000000"/>
            </w:tcBorders>
            <w:shd w:val="clear" w:color="auto" w:fill="auto"/>
            <w:vAlign w:val="center"/>
            <w:hideMark/>
          </w:tcPr>
          <w:p w14:paraId="08E64DE3"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0646AACD" w14:textId="77777777" w:rsidR="00ED785B" w:rsidRPr="00912C8B" w:rsidRDefault="00ED785B" w:rsidP="006D63BC">
            <w:pPr>
              <w:spacing w:line="240" w:lineRule="exact"/>
              <w:jc w:val="center"/>
              <w:rPr>
                <w:color w:val="000000"/>
              </w:rPr>
            </w:pPr>
            <w:r w:rsidRPr="00912C8B">
              <w:rPr>
                <w:color w:val="000000"/>
              </w:rPr>
              <w:t>550,00</w:t>
            </w:r>
          </w:p>
        </w:tc>
      </w:tr>
      <w:tr w:rsidR="00ED785B" w:rsidRPr="00912C8B" w14:paraId="450D931E"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auto" w:fill="auto"/>
            <w:hideMark/>
          </w:tcPr>
          <w:p w14:paraId="5A387C10" w14:textId="77777777" w:rsidR="00ED785B" w:rsidRPr="00912C8B" w:rsidRDefault="00ED785B" w:rsidP="006D63BC">
            <w:pPr>
              <w:spacing w:line="240" w:lineRule="exact"/>
              <w:jc w:val="center"/>
              <w:rPr>
                <w:color w:val="000000"/>
              </w:rPr>
            </w:pPr>
            <w:r w:rsidRPr="00912C8B">
              <w:rPr>
                <w:color w:val="000000"/>
              </w:rPr>
              <w:t>Муниципальная программа "Обеспечение общественной безопасности и противодействие преступности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43FC47AE" w14:textId="77777777" w:rsidR="00ED785B" w:rsidRPr="00912C8B" w:rsidRDefault="00ED785B" w:rsidP="006D63BC">
            <w:pPr>
              <w:spacing w:line="240" w:lineRule="exact"/>
              <w:jc w:val="center"/>
              <w:rPr>
                <w:color w:val="000000"/>
              </w:rPr>
            </w:pPr>
            <w:r w:rsidRPr="00912C8B">
              <w:rPr>
                <w:color w:val="000000"/>
              </w:rPr>
              <w:t>3600000000</w:t>
            </w:r>
          </w:p>
        </w:tc>
        <w:tc>
          <w:tcPr>
            <w:tcW w:w="720" w:type="dxa"/>
            <w:tcBorders>
              <w:top w:val="nil"/>
              <w:left w:val="nil"/>
              <w:bottom w:val="single" w:sz="4" w:space="0" w:color="000000"/>
              <w:right w:val="single" w:sz="4" w:space="0" w:color="000000"/>
            </w:tcBorders>
            <w:shd w:val="clear" w:color="auto" w:fill="auto"/>
            <w:vAlign w:val="center"/>
            <w:hideMark/>
          </w:tcPr>
          <w:p w14:paraId="4056BE32"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ACB51CA" w14:textId="77777777" w:rsidR="00ED785B" w:rsidRPr="00912C8B" w:rsidRDefault="00ED785B" w:rsidP="006D63BC">
            <w:pPr>
              <w:spacing w:line="240" w:lineRule="exact"/>
              <w:jc w:val="center"/>
              <w:rPr>
                <w:color w:val="000000"/>
              </w:rPr>
            </w:pPr>
            <w:r w:rsidRPr="00912C8B">
              <w:rPr>
                <w:color w:val="000000"/>
              </w:rPr>
              <w:t>12 556,39</w:t>
            </w:r>
          </w:p>
        </w:tc>
      </w:tr>
      <w:tr w:rsidR="00ED785B" w:rsidRPr="00912C8B" w14:paraId="0A5EAD2C"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34D1AC7B" w14:textId="77777777" w:rsidR="00ED785B" w:rsidRPr="00912C8B" w:rsidRDefault="00ED785B" w:rsidP="006D63BC">
            <w:pPr>
              <w:spacing w:line="240" w:lineRule="exact"/>
              <w:jc w:val="center"/>
              <w:rPr>
                <w:color w:val="000000"/>
              </w:rPr>
            </w:pPr>
            <w:r w:rsidRPr="00912C8B">
              <w:rPr>
                <w:color w:val="000000"/>
              </w:rPr>
              <w:t>Профилактика правонарушений в рамках муниципальной программы "Обеспечение общественной безопасности и противодействие преступности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6AD2C891" w14:textId="77777777" w:rsidR="00ED785B" w:rsidRPr="00912C8B" w:rsidRDefault="00ED785B" w:rsidP="006D63BC">
            <w:pPr>
              <w:spacing w:line="240" w:lineRule="exact"/>
              <w:jc w:val="center"/>
              <w:rPr>
                <w:color w:val="000000"/>
              </w:rPr>
            </w:pPr>
            <w:r w:rsidRPr="00912C8B">
              <w:rPr>
                <w:color w:val="000000"/>
              </w:rPr>
              <w:t>3610000000</w:t>
            </w:r>
          </w:p>
        </w:tc>
        <w:tc>
          <w:tcPr>
            <w:tcW w:w="720" w:type="dxa"/>
            <w:tcBorders>
              <w:top w:val="nil"/>
              <w:left w:val="nil"/>
              <w:bottom w:val="single" w:sz="4" w:space="0" w:color="000000"/>
              <w:right w:val="single" w:sz="4" w:space="0" w:color="000000"/>
            </w:tcBorders>
            <w:shd w:val="clear" w:color="auto" w:fill="auto"/>
            <w:vAlign w:val="center"/>
            <w:hideMark/>
          </w:tcPr>
          <w:p w14:paraId="3365535E"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13C1E2E" w14:textId="77777777" w:rsidR="00ED785B" w:rsidRPr="00912C8B" w:rsidRDefault="00ED785B" w:rsidP="006D63BC">
            <w:pPr>
              <w:spacing w:line="240" w:lineRule="exact"/>
              <w:jc w:val="center"/>
              <w:rPr>
                <w:color w:val="000000"/>
              </w:rPr>
            </w:pPr>
            <w:r w:rsidRPr="00912C8B">
              <w:rPr>
                <w:color w:val="000000"/>
              </w:rPr>
              <w:t>12 211,39</w:t>
            </w:r>
          </w:p>
        </w:tc>
      </w:tr>
      <w:tr w:rsidR="00ED785B" w:rsidRPr="00912C8B" w14:paraId="2297E5C8" w14:textId="77777777" w:rsidTr="00BA5807">
        <w:trPr>
          <w:trHeight w:val="699"/>
        </w:trPr>
        <w:tc>
          <w:tcPr>
            <w:tcW w:w="5240" w:type="dxa"/>
            <w:tcBorders>
              <w:top w:val="nil"/>
              <w:left w:val="single" w:sz="4" w:space="0" w:color="000000"/>
              <w:bottom w:val="single" w:sz="4" w:space="0" w:color="000000"/>
              <w:right w:val="single" w:sz="4" w:space="0" w:color="000000"/>
            </w:tcBorders>
            <w:shd w:val="clear" w:color="FFFFFF" w:fill="FFFFFF"/>
            <w:hideMark/>
          </w:tcPr>
          <w:p w14:paraId="6D261805" w14:textId="77777777" w:rsidR="00ED785B" w:rsidRPr="00912C8B" w:rsidRDefault="00ED785B" w:rsidP="002C4074">
            <w:pPr>
              <w:spacing w:line="240" w:lineRule="exact"/>
              <w:jc w:val="center"/>
              <w:rPr>
                <w:color w:val="000000"/>
              </w:rPr>
            </w:pPr>
            <w:r w:rsidRPr="00912C8B">
              <w:rPr>
                <w:color w:val="000000"/>
              </w:rPr>
              <w:t xml:space="preserve">Организация деятельности народных дружин. Материально-техническое обеспечение деятельности народных дружин (обеспечение фонариками, электрошокерами, переносными </w:t>
            </w:r>
            <w:r w:rsidRPr="00912C8B">
              <w:rPr>
                <w:color w:val="000000"/>
              </w:rPr>
              <w:lastRenderedPageBreak/>
              <w:t>видеорегистраторами и другими необходимыми средствами защиты) Предоставление народным дружинам помещений, технических и иных материальных средств, необходимых для осуществления их деятельности. Проведение профессиональных обучающих мероприятий (курсов, семинаров, инструктажей, тренингов) для лиц, участвующих в охране общественного порядка. В рамках подпрограммы "Профилактика правонарушений"</w:t>
            </w:r>
          </w:p>
        </w:tc>
        <w:tc>
          <w:tcPr>
            <w:tcW w:w="1690" w:type="dxa"/>
            <w:tcBorders>
              <w:top w:val="nil"/>
              <w:left w:val="nil"/>
              <w:bottom w:val="single" w:sz="4" w:space="0" w:color="000000"/>
              <w:right w:val="single" w:sz="4" w:space="0" w:color="000000"/>
            </w:tcBorders>
            <w:shd w:val="clear" w:color="auto" w:fill="auto"/>
            <w:vAlign w:val="center"/>
            <w:hideMark/>
          </w:tcPr>
          <w:p w14:paraId="69746A01" w14:textId="77777777" w:rsidR="00ED785B" w:rsidRPr="00912C8B" w:rsidRDefault="00ED785B" w:rsidP="006D63BC">
            <w:pPr>
              <w:spacing w:line="240" w:lineRule="exact"/>
              <w:jc w:val="center"/>
              <w:rPr>
                <w:color w:val="000000"/>
              </w:rPr>
            </w:pPr>
            <w:r w:rsidRPr="00912C8B">
              <w:rPr>
                <w:color w:val="000000"/>
              </w:rPr>
              <w:lastRenderedPageBreak/>
              <w:t>3610100040</w:t>
            </w:r>
          </w:p>
        </w:tc>
        <w:tc>
          <w:tcPr>
            <w:tcW w:w="720" w:type="dxa"/>
            <w:tcBorders>
              <w:top w:val="nil"/>
              <w:left w:val="nil"/>
              <w:bottom w:val="single" w:sz="4" w:space="0" w:color="000000"/>
              <w:right w:val="single" w:sz="4" w:space="0" w:color="000000"/>
            </w:tcBorders>
            <w:shd w:val="clear" w:color="FFFFFF" w:fill="FFFFFF"/>
            <w:vAlign w:val="center"/>
            <w:hideMark/>
          </w:tcPr>
          <w:p w14:paraId="3213A1AC"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62E203F" w14:textId="77777777" w:rsidR="00ED785B" w:rsidRPr="00912C8B" w:rsidRDefault="00ED785B" w:rsidP="006D63BC">
            <w:pPr>
              <w:spacing w:line="240" w:lineRule="exact"/>
              <w:jc w:val="center"/>
              <w:rPr>
                <w:color w:val="000000"/>
              </w:rPr>
            </w:pPr>
            <w:r w:rsidRPr="00912C8B">
              <w:rPr>
                <w:color w:val="000000"/>
              </w:rPr>
              <w:t>105,00</w:t>
            </w:r>
          </w:p>
        </w:tc>
      </w:tr>
      <w:tr w:rsidR="00ED785B" w:rsidRPr="00912C8B" w14:paraId="0E755B1F"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856FBC7"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7C05DE20" w14:textId="77777777" w:rsidR="00ED785B" w:rsidRPr="00912C8B" w:rsidRDefault="00ED785B" w:rsidP="006D63BC">
            <w:pPr>
              <w:spacing w:line="240" w:lineRule="exact"/>
              <w:jc w:val="center"/>
              <w:rPr>
                <w:color w:val="000000"/>
              </w:rPr>
            </w:pPr>
            <w:r w:rsidRPr="00912C8B">
              <w:rPr>
                <w:color w:val="000000"/>
              </w:rPr>
              <w:t>3610100040</w:t>
            </w:r>
          </w:p>
        </w:tc>
        <w:tc>
          <w:tcPr>
            <w:tcW w:w="720" w:type="dxa"/>
            <w:tcBorders>
              <w:top w:val="nil"/>
              <w:left w:val="nil"/>
              <w:bottom w:val="single" w:sz="4" w:space="0" w:color="000000"/>
              <w:right w:val="single" w:sz="4" w:space="0" w:color="000000"/>
            </w:tcBorders>
            <w:shd w:val="clear" w:color="auto" w:fill="auto"/>
            <w:vAlign w:val="center"/>
            <w:hideMark/>
          </w:tcPr>
          <w:p w14:paraId="082773DB"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6C944058" w14:textId="77777777" w:rsidR="00ED785B" w:rsidRPr="00912C8B" w:rsidRDefault="00ED785B" w:rsidP="006D63BC">
            <w:pPr>
              <w:spacing w:line="240" w:lineRule="exact"/>
              <w:jc w:val="center"/>
              <w:rPr>
                <w:color w:val="000000"/>
              </w:rPr>
            </w:pPr>
            <w:r w:rsidRPr="00912C8B">
              <w:rPr>
                <w:color w:val="000000"/>
              </w:rPr>
              <w:t>105,00</w:t>
            </w:r>
          </w:p>
        </w:tc>
      </w:tr>
      <w:tr w:rsidR="00ED785B" w:rsidRPr="00912C8B" w14:paraId="7D5F5BC4"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47355E26"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65699FE2" w14:textId="77777777" w:rsidR="00ED785B" w:rsidRPr="00912C8B" w:rsidRDefault="00ED785B" w:rsidP="006D63BC">
            <w:pPr>
              <w:spacing w:line="240" w:lineRule="exact"/>
              <w:jc w:val="center"/>
              <w:rPr>
                <w:color w:val="000000"/>
              </w:rPr>
            </w:pPr>
            <w:r w:rsidRPr="00912C8B">
              <w:rPr>
                <w:color w:val="000000"/>
              </w:rPr>
              <w:t>3610100040</w:t>
            </w:r>
          </w:p>
        </w:tc>
        <w:tc>
          <w:tcPr>
            <w:tcW w:w="720" w:type="dxa"/>
            <w:tcBorders>
              <w:top w:val="nil"/>
              <w:left w:val="nil"/>
              <w:bottom w:val="single" w:sz="4" w:space="0" w:color="000000"/>
              <w:right w:val="single" w:sz="4" w:space="0" w:color="000000"/>
            </w:tcBorders>
            <w:shd w:val="clear" w:color="auto" w:fill="auto"/>
            <w:vAlign w:val="center"/>
            <w:hideMark/>
          </w:tcPr>
          <w:p w14:paraId="20279744"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29E2D057" w14:textId="77777777" w:rsidR="00ED785B" w:rsidRPr="00912C8B" w:rsidRDefault="00ED785B" w:rsidP="006D63BC">
            <w:pPr>
              <w:spacing w:line="240" w:lineRule="exact"/>
              <w:jc w:val="center"/>
              <w:rPr>
                <w:color w:val="000000"/>
              </w:rPr>
            </w:pPr>
            <w:r w:rsidRPr="00912C8B">
              <w:rPr>
                <w:color w:val="000000"/>
              </w:rPr>
              <w:t>105,00</w:t>
            </w:r>
          </w:p>
        </w:tc>
      </w:tr>
      <w:tr w:rsidR="00ED785B" w:rsidRPr="00912C8B" w14:paraId="19615742" w14:textId="77777777" w:rsidTr="00360E04">
        <w:trPr>
          <w:trHeight w:val="2520"/>
        </w:trPr>
        <w:tc>
          <w:tcPr>
            <w:tcW w:w="5240" w:type="dxa"/>
            <w:tcBorders>
              <w:top w:val="nil"/>
              <w:left w:val="single" w:sz="4" w:space="0" w:color="000000"/>
              <w:bottom w:val="single" w:sz="4" w:space="0" w:color="000000"/>
              <w:right w:val="single" w:sz="4" w:space="0" w:color="000000"/>
            </w:tcBorders>
            <w:shd w:val="clear" w:color="FFFFFF" w:fill="FFFFFF"/>
            <w:hideMark/>
          </w:tcPr>
          <w:p w14:paraId="4E5056F4" w14:textId="77777777" w:rsidR="00ED785B" w:rsidRPr="00912C8B" w:rsidRDefault="00ED785B" w:rsidP="006D63BC">
            <w:pPr>
              <w:spacing w:line="240" w:lineRule="exact"/>
              <w:jc w:val="center"/>
              <w:rPr>
                <w:color w:val="000000"/>
              </w:rPr>
            </w:pPr>
            <w:r w:rsidRPr="00912C8B">
              <w:rPr>
                <w:color w:val="000000"/>
              </w:rPr>
              <w:t>Проведение конкурсов "Лучшее добровольное формирование граждан по охране общественного порядка", "Лучший член добровольного формирования граждан по охране общественного порядка", "Лучший участковый уполномоченный полиции в Ванинском муниципальном районе по взаимодействию с добровольными формированиями граждан по охране общественного порядка", награждение победителей конкурсов, рамках подпрограммы "Профилактика правонарушений"</w:t>
            </w:r>
          </w:p>
        </w:tc>
        <w:tc>
          <w:tcPr>
            <w:tcW w:w="1690" w:type="dxa"/>
            <w:tcBorders>
              <w:top w:val="nil"/>
              <w:left w:val="nil"/>
              <w:bottom w:val="single" w:sz="4" w:space="0" w:color="000000"/>
              <w:right w:val="single" w:sz="4" w:space="0" w:color="000000"/>
            </w:tcBorders>
            <w:shd w:val="clear" w:color="auto" w:fill="auto"/>
            <w:vAlign w:val="center"/>
            <w:hideMark/>
          </w:tcPr>
          <w:p w14:paraId="7B24A614" w14:textId="77777777" w:rsidR="00ED785B" w:rsidRPr="00912C8B" w:rsidRDefault="00ED785B" w:rsidP="006D63BC">
            <w:pPr>
              <w:spacing w:line="240" w:lineRule="exact"/>
              <w:jc w:val="center"/>
              <w:rPr>
                <w:color w:val="000000"/>
              </w:rPr>
            </w:pPr>
            <w:r w:rsidRPr="00912C8B">
              <w:rPr>
                <w:color w:val="000000"/>
              </w:rPr>
              <w:t>3610200040</w:t>
            </w:r>
          </w:p>
        </w:tc>
        <w:tc>
          <w:tcPr>
            <w:tcW w:w="720" w:type="dxa"/>
            <w:tcBorders>
              <w:top w:val="nil"/>
              <w:left w:val="nil"/>
              <w:bottom w:val="single" w:sz="4" w:space="0" w:color="000000"/>
              <w:right w:val="single" w:sz="4" w:space="0" w:color="000000"/>
            </w:tcBorders>
            <w:shd w:val="clear" w:color="FFFFFF" w:fill="FFFFFF"/>
            <w:vAlign w:val="center"/>
            <w:hideMark/>
          </w:tcPr>
          <w:p w14:paraId="48044C7E"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7F76818" w14:textId="77777777" w:rsidR="00ED785B" w:rsidRPr="00912C8B" w:rsidRDefault="00ED785B" w:rsidP="006D63BC">
            <w:pPr>
              <w:spacing w:line="240" w:lineRule="exact"/>
              <w:jc w:val="center"/>
              <w:rPr>
                <w:color w:val="000000"/>
              </w:rPr>
            </w:pPr>
            <w:r w:rsidRPr="00912C8B">
              <w:rPr>
                <w:color w:val="000000"/>
              </w:rPr>
              <w:t>50,00</w:t>
            </w:r>
          </w:p>
        </w:tc>
      </w:tr>
      <w:tr w:rsidR="00ED785B" w:rsidRPr="00912C8B" w14:paraId="30905F90"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465D4017"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02708647" w14:textId="77777777" w:rsidR="00ED785B" w:rsidRPr="00912C8B" w:rsidRDefault="00ED785B" w:rsidP="006D63BC">
            <w:pPr>
              <w:spacing w:line="240" w:lineRule="exact"/>
              <w:jc w:val="center"/>
              <w:rPr>
                <w:color w:val="000000"/>
              </w:rPr>
            </w:pPr>
            <w:r w:rsidRPr="00912C8B">
              <w:rPr>
                <w:color w:val="000000"/>
              </w:rPr>
              <w:t>3610200040</w:t>
            </w:r>
          </w:p>
        </w:tc>
        <w:tc>
          <w:tcPr>
            <w:tcW w:w="720" w:type="dxa"/>
            <w:tcBorders>
              <w:top w:val="nil"/>
              <w:left w:val="nil"/>
              <w:bottom w:val="single" w:sz="4" w:space="0" w:color="000000"/>
              <w:right w:val="single" w:sz="4" w:space="0" w:color="000000"/>
            </w:tcBorders>
            <w:shd w:val="clear" w:color="auto" w:fill="auto"/>
            <w:vAlign w:val="center"/>
            <w:hideMark/>
          </w:tcPr>
          <w:p w14:paraId="31DC160E"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6346DCC5" w14:textId="77777777" w:rsidR="00ED785B" w:rsidRPr="00912C8B" w:rsidRDefault="00ED785B" w:rsidP="006D63BC">
            <w:pPr>
              <w:spacing w:line="240" w:lineRule="exact"/>
              <w:jc w:val="center"/>
              <w:rPr>
                <w:color w:val="000000"/>
              </w:rPr>
            </w:pPr>
            <w:r w:rsidRPr="00912C8B">
              <w:rPr>
                <w:color w:val="000000"/>
              </w:rPr>
              <w:t>50,00</w:t>
            </w:r>
          </w:p>
        </w:tc>
      </w:tr>
      <w:tr w:rsidR="00ED785B" w:rsidRPr="00912C8B" w14:paraId="06767220"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DAEE3AA"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2960CE1F" w14:textId="77777777" w:rsidR="00ED785B" w:rsidRPr="00912C8B" w:rsidRDefault="00ED785B" w:rsidP="006D63BC">
            <w:pPr>
              <w:spacing w:line="240" w:lineRule="exact"/>
              <w:jc w:val="center"/>
              <w:rPr>
                <w:color w:val="000000"/>
              </w:rPr>
            </w:pPr>
            <w:r w:rsidRPr="00912C8B">
              <w:rPr>
                <w:color w:val="000000"/>
              </w:rPr>
              <w:t>3610200040</w:t>
            </w:r>
          </w:p>
        </w:tc>
        <w:tc>
          <w:tcPr>
            <w:tcW w:w="720" w:type="dxa"/>
            <w:tcBorders>
              <w:top w:val="nil"/>
              <w:left w:val="nil"/>
              <w:bottom w:val="single" w:sz="4" w:space="0" w:color="000000"/>
              <w:right w:val="single" w:sz="4" w:space="0" w:color="000000"/>
            </w:tcBorders>
            <w:shd w:val="clear" w:color="auto" w:fill="auto"/>
            <w:vAlign w:val="center"/>
            <w:hideMark/>
          </w:tcPr>
          <w:p w14:paraId="01D03B2E"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2C7B04DE" w14:textId="77777777" w:rsidR="00ED785B" w:rsidRPr="00912C8B" w:rsidRDefault="00ED785B" w:rsidP="006D63BC">
            <w:pPr>
              <w:spacing w:line="240" w:lineRule="exact"/>
              <w:jc w:val="center"/>
              <w:rPr>
                <w:color w:val="000000"/>
              </w:rPr>
            </w:pPr>
            <w:r w:rsidRPr="00912C8B">
              <w:rPr>
                <w:color w:val="000000"/>
              </w:rPr>
              <w:t>50,00</w:t>
            </w:r>
          </w:p>
        </w:tc>
      </w:tr>
      <w:tr w:rsidR="00ED785B" w:rsidRPr="00912C8B" w14:paraId="00FCBD6E" w14:textId="77777777" w:rsidTr="00360E04">
        <w:trPr>
          <w:trHeight w:val="3150"/>
        </w:trPr>
        <w:tc>
          <w:tcPr>
            <w:tcW w:w="5240" w:type="dxa"/>
            <w:tcBorders>
              <w:top w:val="nil"/>
              <w:left w:val="single" w:sz="4" w:space="0" w:color="000000"/>
              <w:bottom w:val="single" w:sz="4" w:space="0" w:color="000000"/>
              <w:right w:val="single" w:sz="4" w:space="0" w:color="000000"/>
            </w:tcBorders>
            <w:shd w:val="clear" w:color="FFFFFF" w:fill="FFFFFF"/>
            <w:hideMark/>
          </w:tcPr>
          <w:p w14:paraId="0904E5F5" w14:textId="77777777" w:rsidR="00ED785B" w:rsidRPr="00912C8B" w:rsidRDefault="00ED785B" w:rsidP="006D63BC">
            <w:pPr>
              <w:spacing w:line="240" w:lineRule="exact"/>
              <w:jc w:val="center"/>
              <w:rPr>
                <w:color w:val="000000"/>
              </w:rPr>
            </w:pPr>
            <w:r w:rsidRPr="00912C8B">
              <w:rPr>
                <w:color w:val="000000"/>
              </w:rPr>
              <w:t>Развитие, содержание, эксплуатация и инженерно-техническое обслуживание аппаратно-программного комплекса "Безопасный город" (оснащение системами видеонаблюдения мест массового пребывания граждан, объектов муниципальной собственности, улиц, скверов, общеобразовательных учреждений и учреждений дошкольного образования, приобретение программного обеспечения и других необходимых материалов с выделением видеоинформации в дежурную часть ОМВД России по Ванинскому району). В рамках подпрограммы "Профилактика правонарушений"</w:t>
            </w:r>
          </w:p>
        </w:tc>
        <w:tc>
          <w:tcPr>
            <w:tcW w:w="1690" w:type="dxa"/>
            <w:tcBorders>
              <w:top w:val="nil"/>
              <w:left w:val="nil"/>
              <w:bottom w:val="single" w:sz="4" w:space="0" w:color="000000"/>
              <w:right w:val="single" w:sz="4" w:space="0" w:color="000000"/>
            </w:tcBorders>
            <w:shd w:val="clear" w:color="auto" w:fill="auto"/>
            <w:vAlign w:val="center"/>
            <w:hideMark/>
          </w:tcPr>
          <w:p w14:paraId="1BF6A18D" w14:textId="77777777" w:rsidR="00ED785B" w:rsidRPr="00912C8B" w:rsidRDefault="00ED785B" w:rsidP="006D63BC">
            <w:pPr>
              <w:spacing w:line="240" w:lineRule="exact"/>
              <w:jc w:val="center"/>
              <w:rPr>
                <w:color w:val="000000"/>
              </w:rPr>
            </w:pPr>
            <w:r w:rsidRPr="00912C8B">
              <w:rPr>
                <w:color w:val="000000"/>
              </w:rPr>
              <w:t>3610300030</w:t>
            </w:r>
          </w:p>
        </w:tc>
        <w:tc>
          <w:tcPr>
            <w:tcW w:w="720" w:type="dxa"/>
            <w:tcBorders>
              <w:top w:val="nil"/>
              <w:left w:val="nil"/>
              <w:bottom w:val="single" w:sz="4" w:space="0" w:color="000000"/>
              <w:right w:val="single" w:sz="4" w:space="0" w:color="000000"/>
            </w:tcBorders>
            <w:shd w:val="clear" w:color="FFFFFF" w:fill="FFFFFF"/>
            <w:vAlign w:val="center"/>
            <w:hideMark/>
          </w:tcPr>
          <w:p w14:paraId="5FA064E1"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74AF098" w14:textId="77777777" w:rsidR="00ED785B" w:rsidRPr="00912C8B" w:rsidRDefault="00ED785B" w:rsidP="006D63BC">
            <w:pPr>
              <w:spacing w:line="240" w:lineRule="exact"/>
              <w:jc w:val="center"/>
              <w:rPr>
                <w:color w:val="000000"/>
              </w:rPr>
            </w:pPr>
            <w:r w:rsidRPr="00912C8B">
              <w:rPr>
                <w:color w:val="000000"/>
              </w:rPr>
              <w:t>10 000,00</w:t>
            </w:r>
          </w:p>
        </w:tc>
      </w:tr>
      <w:tr w:rsidR="00ED785B" w:rsidRPr="00912C8B" w14:paraId="041C2777"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AFBE000"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2BCD654D" w14:textId="77777777" w:rsidR="00ED785B" w:rsidRPr="00912C8B" w:rsidRDefault="00ED785B" w:rsidP="006D63BC">
            <w:pPr>
              <w:spacing w:line="240" w:lineRule="exact"/>
              <w:jc w:val="center"/>
              <w:rPr>
                <w:color w:val="000000"/>
              </w:rPr>
            </w:pPr>
            <w:r w:rsidRPr="00912C8B">
              <w:rPr>
                <w:color w:val="000000"/>
              </w:rPr>
              <w:t>3610300030</w:t>
            </w:r>
          </w:p>
        </w:tc>
        <w:tc>
          <w:tcPr>
            <w:tcW w:w="720" w:type="dxa"/>
            <w:tcBorders>
              <w:top w:val="nil"/>
              <w:left w:val="nil"/>
              <w:bottom w:val="single" w:sz="4" w:space="0" w:color="000000"/>
              <w:right w:val="single" w:sz="4" w:space="0" w:color="000000"/>
            </w:tcBorders>
            <w:shd w:val="clear" w:color="auto" w:fill="auto"/>
            <w:vAlign w:val="center"/>
            <w:hideMark/>
          </w:tcPr>
          <w:p w14:paraId="01B3FF63"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71592638" w14:textId="77777777" w:rsidR="00ED785B" w:rsidRPr="00912C8B" w:rsidRDefault="00ED785B" w:rsidP="006D63BC">
            <w:pPr>
              <w:spacing w:line="240" w:lineRule="exact"/>
              <w:jc w:val="center"/>
              <w:rPr>
                <w:color w:val="000000"/>
              </w:rPr>
            </w:pPr>
            <w:r w:rsidRPr="00912C8B">
              <w:rPr>
                <w:color w:val="000000"/>
              </w:rPr>
              <w:t>10 000,00</w:t>
            </w:r>
          </w:p>
        </w:tc>
      </w:tr>
      <w:tr w:rsidR="00ED785B" w:rsidRPr="00912C8B" w14:paraId="5F8128BE"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4722A0AD"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167AD947" w14:textId="77777777" w:rsidR="00ED785B" w:rsidRPr="00912C8B" w:rsidRDefault="00ED785B" w:rsidP="006D63BC">
            <w:pPr>
              <w:spacing w:line="240" w:lineRule="exact"/>
              <w:jc w:val="center"/>
              <w:rPr>
                <w:color w:val="000000"/>
              </w:rPr>
            </w:pPr>
            <w:r w:rsidRPr="00912C8B">
              <w:rPr>
                <w:color w:val="000000"/>
              </w:rPr>
              <w:t>3610300030</w:t>
            </w:r>
          </w:p>
        </w:tc>
        <w:tc>
          <w:tcPr>
            <w:tcW w:w="720" w:type="dxa"/>
            <w:tcBorders>
              <w:top w:val="nil"/>
              <w:left w:val="nil"/>
              <w:bottom w:val="single" w:sz="4" w:space="0" w:color="000000"/>
              <w:right w:val="single" w:sz="4" w:space="0" w:color="000000"/>
            </w:tcBorders>
            <w:shd w:val="clear" w:color="auto" w:fill="auto"/>
            <w:vAlign w:val="center"/>
            <w:hideMark/>
          </w:tcPr>
          <w:p w14:paraId="01EE36C3"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2AB792A2" w14:textId="77777777" w:rsidR="00ED785B" w:rsidRPr="00912C8B" w:rsidRDefault="00ED785B" w:rsidP="006D63BC">
            <w:pPr>
              <w:spacing w:line="240" w:lineRule="exact"/>
              <w:jc w:val="center"/>
              <w:rPr>
                <w:color w:val="000000"/>
              </w:rPr>
            </w:pPr>
            <w:r w:rsidRPr="00912C8B">
              <w:rPr>
                <w:color w:val="000000"/>
              </w:rPr>
              <w:t>10 000,00</w:t>
            </w:r>
          </w:p>
        </w:tc>
      </w:tr>
      <w:tr w:rsidR="00ED785B" w:rsidRPr="00912C8B" w14:paraId="0DA4C55E" w14:textId="77777777" w:rsidTr="00360E04">
        <w:trPr>
          <w:trHeight w:val="3150"/>
        </w:trPr>
        <w:tc>
          <w:tcPr>
            <w:tcW w:w="5240" w:type="dxa"/>
            <w:tcBorders>
              <w:top w:val="nil"/>
              <w:left w:val="single" w:sz="4" w:space="0" w:color="000000"/>
              <w:bottom w:val="single" w:sz="4" w:space="0" w:color="000000"/>
              <w:right w:val="single" w:sz="4" w:space="0" w:color="000000"/>
            </w:tcBorders>
            <w:shd w:val="clear" w:color="FFFFFF" w:fill="FFFFFF"/>
            <w:hideMark/>
          </w:tcPr>
          <w:p w14:paraId="7904F456" w14:textId="77777777" w:rsidR="00ED785B" w:rsidRPr="00912C8B" w:rsidRDefault="00ED785B" w:rsidP="006D63BC">
            <w:pPr>
              <w:spacing w:line="240" w:lineRule="exact"/>
              <w:jc w:val="center"/>
              <w:rPr>
                <w:color w:val="000000"/>
              </w:rPr>
            </w:pPr>
            <w:r w:rsidRPr="00912C8B">
              <w:rPr>
                <w:color w:val="000000"/>
              </w:rPr>
              <w:lastRenderedPageBreak/>
              <w:t>Развитие, содержание, эксплуатация и инженерно-техническое обслуживание аппаратно-программного комплекса "Безопасный город" (оснащение системами видеонаблюдения мест массового пребывания граждан, объектов муниципальной собственности, улиц, скверов, общеобразовательных учреждений и учреждений дошкольного образования, приобретение программного обеспечения и других необходимых материалов с выделением видеоинформации в дежурную часть ОМВД России по Ванинскому району), в рамках подпрограммы "Профилактика правонарушений"</w:t>
            </w:r>
          </w:p>
        </w:tc>
        <w:tc>
          <w:tcPr>
            <w:tcW w:w="1690" w:type="dxa"/>
            <w:tcBorders>
              <w:top w:val="nil"/>
              <w:left w:val="nil"/>
              <w:bottom w:val="single" w:sz="4" w:space="0" w:color="000000"/>
              <w:right w:val="single" w:sz="4" w:space="0" w:color="000000"/>
            </w:tcBorders>
            <w:shd w:val="clear" w:color="auto" w:fill="auto"/>
            <w:vAlign w:val="center"/>
            <w:hideMark/>
          </w:tcPr>
          <w:p w14:paraId="4E1E75FC" w14:textId="77777777" w:rsidR="00ED785B" w:rsidRPr="00912C8B" w:rsidRDefault="00ED785B" w:rsidP="006D63BC">
            <w:pPr>
              <w:spacing w:line="240" w:lineRule="exact"/>
              <w:jc w:val="center"/>
              <w:rPr>
                <w:color w:val="000000"/>
              </w:rPr>
            </w:pPr>
            <w:r w:rsidRPr="00912C8B">
              <w:rPr>
                <w:color w:val="000000"/>
              </w:rPr>
              <w:t>36103SС930</w:t>
            </w:r>
          </w:p>
        </w:tc>
        <w:tc>
          <w:tcPr>
            <w:tcW w:w="720" w:type="dxa"/>
            <w:tcBorders>
              <w:top w:val="nil"/>
              <w:left w:val="nil"/>
              <w:bottom w:val="single" w:sz="4" w:space="0" w:color="000000"/>
              <w:right w:val="single" w:sz="4" w:space="0" w:color="000000"/>
            </w:tcBorders>
            <w:shd w:val="clear" w:color="FFFFFF" w:fill="FFFFFF"/>
            <w:vAlign w:val="center"/>
            <w:hideMark/>
          </w:tcPr>
          <w:p w14:paraId="01A1305F"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1FC96E9A" w14:textId="77777777" w:rsidR="00ED785B" w:rsidRPr="00912C8B" w:rsidRDefault="00ED785B" w:rsidP="006D63BC">
            <w:pPr>
              <w:spacing w:line="240" w:lineRule="exact"/>
              <w:jc w:val="center"/>
              <w:rPr>
                <w:color w:val="000000"/>
              </w:rPr>
            </w:pPr>
            <w:r w:rsidRPr="00912C8B">
              <w:rPr>
                <w:color w:val="000000"/>
              </w:rPr>
              <w:t>858,47</w:t>
            </w:r>
          </w:p>
        </w:tc>
      </w:tr>
      <w:tr w:rsidR="00ED785B" w:rsidRPr="00912C8B" w14:paraId="192A0948"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53467B4"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467B173B" w14:textId="77777777" w:rsidR="00ED785B" w:rsidRPr="00912C8B" w:rsidRDefault="00ED785B" w:rsidP="006D63BC">
            <w:pPr>
              <w:spacing w:line="240" w:lineRule="exact"/>
              <w:jc w:val="center"/>
              <w:rPr>
                <w:color w:val="000000"/>
              </w:rPr>
            </w:pPr>
            <w:r w:rsidRPr="00912C8B">
              <w:rPr>
                <w:color w:val="000000"/>
              </w:rPr>
              <w:t>36103SС930</w:t>
            </w:r>
          </w:p>
        </w:tc>
        <w:tc>
          <w:tcPr>
            <w:tcW w:w="720" w:type="dxa"/>
            <w:tcBorders>
              <w:top w:val="nil"/>
              <w:left w:val="nil"/>
              <w:bottom w:val="single" w:sz="4" w:space="0" w:color="000000"/>
              <w:right w:val="single" w:sz="4" w:space="0" w:color="000000"/>
            </w:tcBorders>
            <w:shd w:val="clear" w:color="auto" w:fill="auto"/>
            <w:vAlign w:val="center"/>
            <w:hideMark/>
          </w:tcPr>
          <w:p w14:paraId="7B37026B"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0864AC13" w14:textId="77777777" w:rsidR="00ED785B" w:rsidRPr="00912C8B" w:rsidRDefault="00ED785B" w:rsidP="006D63BC">
            <w:pPr>
              <w:spacing w:line="240" w:lineRule="exact"/>
              <w:jc w:val="center"/>
              <w:rPr>
                <w:color w:val="000000"/>
              </w:rPr>
            </w:pPr>
            <w:r w:rsidRPr="00912C8B">
              <w:rPr>
                <w:color w:val="000000"/>
              </w:rPr>
              <w:t>858,47</w:t>
            </w:r>
          </w:p>
        </w:tc>
      </w:tr>
      <w:tr w:rsidR="00ED785B" w:rsidRPr="00912C8B" w14:paraId="2D6F5F72"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7CB2C15B"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70B0B4B8" w14:textId="77777777" w:rsidR="00ED785B" w:rsidRPr="00912C8B" w:rsidRDefault="00ED785B" w:rsidP="006D63BC">
            <w:pPr>
              <w:spacing w:line="240" w:lineRule="exact"/>
              <w:jc w:val="center"/>
              <w:rPr>
                <w:color w:val="000000"/>
              </w:rPr>
            </w:pPr>
            <w:r w:rsidRPr="00912C8B">
              <w:rPr>
                <w:color w:val="000000"/>
              </w:rPr>
              <w:t>36103SС930</w:t>
            </w:r>
          </w:p>
        </w:tc>
        <w:tc>
          <w:tcPr>
            <w:tcW w:w="720" w:type="dxa"/>
            <w:tcBorders>
              <w:top w:val="nil"/>
              <w:left w:val="nil"/>
              <w:bottom w:val="single" w:sz="4" w:space="0" w:color="000000"/>
              <w:right w:val="single" w:sz="4" w:space="0" w:color="000000"/>
            </w:tcBorders>
            <w:shd w:val="clear" w:color="auto" w:fill="auto"/>
            <w:vAlign w:val="center"/>
            <w:hideMark/>
          </w:tcPr>
          <w:p w14:paraId="4611F001"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39312543" w14:textId="77777777" w:rsidR="00ED785B" w:rsidRPr="00912C8B" w:rsidRDefault="00ED785B" w:rsidP="006D63BC">
            <w:pPr>
              <w:spacing w:line="240" w:lineRule="exact"/>
              <w:jc w:val="center"/>
              <w:rPr>
                <w:color w:val="000000"/>
              </w:rPr>
            </w:pPr>
            <w:r w:rsidRPr="00912C8B">
              <w:rPr>
                <w:color w:val="000000"/>
              </w:rPr>
              <w:t>858,47</w:t>
            </w:r>
          </w:p>
        </w:tc>
      </w:tr>
      <w:tr w:rsidR="00ED785B" w:rsidRPr="00912C8B" w14:paraId="01F966C7" w14:textId="77777777" w:rsidTr="00360E04">
        <w:trPr>
          <w:trHeight w:val="3150"/>
        </w:trPr>
        <w:tc>
          <w:tcPr>
            <w:tcW w:w="5240" w:type="dxa"/>
            <w:tcBorders>
              <w:top w:val="nil"/>
              <w:left w:val="single" w:sz="4" w:space="0" w:color="000000"/>
              <w:bottom w:val="single" w:sz="4" w:space="0" w:color="000000"/>
              <w:right w:val="single" w:sz="4" w:space="0" w:color="000000"/>
            </w:tcBorders>
            <w:shd w:val="clear" w:color="FFFFFF" w:fill="FFFFFF"/>
            <w:hideMark/>
          </w:tcPr>
          <w:p w14:paraId="24AD65AB" w14:textId="77777777" w:rsidR="00ED785B" w:rsidRPr="00912C8B" w:rsidRDefault="00ED785B" w:rsidP="006D63BC">
            <w:pPr>
              <w:spacing w:line="240" w:lineRule="exact"/>
              <w:jc w:val="center"/>
              <w:rPr>
                <w:color w:val="000000"/>
              </w:rPr>
            </w:pPr>
            <w:r w:rsidRPr="00912C8B">
              <w:rPr>
                <w:color w:val="000000"/>
              </w:rPr>
              <w:t>Развитие, содержание, эксплуатация и инженерно-техническое обслуживание аппаратно-программного комплекса "Безопасный город" (оснащение системами видеонаблюдения мест массового пребывания граждан, объектов муниципальной собственности, улиц, скверов, общеобразовательных учреждений и учреждений дошкольного образования, приобретение программного обеспечения и других необходимых материалов с выделением видеоинформации в дежурную часть ОМВД России по Ванинскому району), в рамках подпрограммы "Профилактика правонарушений"</w:t>
            </w:r>
          </w:p>
        </w:tc>
        <w:tc>
          <w:tcPr>
            <w:tcW w:w="1690" w:type="dxa"/>
            <w:tcBorders>
              <w:top w:val="nil"/>
              <w:left w:val="nil"/>
              <w:bottom w:val="single" w:sz="4" w:space="0" w:color="000000"/>
              <w:right w:val="single" w:sz="4" w:space="0" w:color="000000"/>
            </w:tcBorders>
            <w:shd w:val="clear" w:color="auto" w:fill="auto"/>
            <w:vAlign w:val="center"/>
            <w:hideMark/>
          </w:tcPr>
          <w:p w14:paraId="2B220F03" w14:textId="77777777" w:rsidR="00ED785B" w:rsidRPr="00912C8B" w:rsidRDefault="00ED785B" w:rsidP="006D63BC">
            <w:pPr>
              <w:spacing w:line="240" w:lineRule="exact"/>
              <w:jc w:val="center"/>
              <w:rPr>
                <w:color w:val="000000"/>
              </w:rPr>
            </w:pPr>
            <w:r w:rsidRPr="00912C8B">
              <w:rPr>
                <w:color w:val="000000"/>
              </w:rPr>
              <w:t>36103SС931</w:t>
            </w:r>
          </w:p>
        </w:tc>
        <w:tc>
          <w:tcPr>
            <w:tcW w:w="720" w:type="dxa"/>
            <w:tcBorders>
              <w:top w:val="nil"/>
              <w:left w:val="nil"/>
              <w:bottom w:val="single" w:sz="4" w:space="0" w:color="000000"/>
              <w:right w:val="single" w:sz="4" w:space="0" w:color="000000"/>
            </w:tcBorders>
            <w:shd w:val="clear" w:color="FFFFFF" w:fill="FFFFFF"/>
            <w:vAlign w:val="center"/>
            <w:hideMark/>
          </w:tcPr>
          <w:p w14:paraId="54A6C147"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1C519CCF" w14:textId="77777777" w:rsidR="00ED785B" w:rsidRPr="00912C8B" w:rsidRDefault="00ED785B" w:rsidP="006D63BC">
            <w:pPr>
              <w:spacing w:line="240" w:lineRule="exact"/>
              <w:jc w:val="center"/>
              <w:rPr>
                <w:color w:val="000000"/>
              </w:rPr>
            </w:pPr>
            <w:r w:rsidRPr="00912C8B">
              <w:rPr>
                <w:color w:val="000000"/>
              </w:rPr>
              <w:t>367,92</w:t>
            </w:r>
          </w:p>
        </w:tc>
      </w:tr>
      <w:tr w:rsidR="00ED785B" w:rsidRPr="00912C8B" w14:paraId="5B6382FA"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57E88EE6"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0FBEE6A6" w14:textId="77777777" w:rsidR="00ED785B" w:rsidRPr="00912C8B" w:rsidRDefault="00ED785B" w:rsidP="006D63BC">
            <w:pPr>
              <w:spacing w:line="240" w:lineRule="exact"/>
              <w:jc w:val="center"/>
              <w:rPr>
                <w:color w:val="000000"/>
              </w:rPr>
            </w:pPr>
            <w:r w:rsidRPr="00912C8B">
              <w:rPr>
                <w:color w:val="000000"/>
              </w:rPr>
              <w:t>36103SС931</w:t>
            </w:r>
          </w:p>
        </w:tc>
        <w:tc>
          <w:tcPr>
            <w:tcW w:w="720" w:type="dxa"/>
            <w:tcBorders>
              <w:top w:val="nil"/>
              <w:left w:val="nil"/>
              <w:bottom w:val="single" w:sz="4" w:space="0" w:color="000000"/>
              <w:right w:val="single" w:sz="4" w:space="0" w:color="000000"/>
            </w:tcBorders>
            <w:shd w:val="clear" w:color="auto" w:fill="auto"/>
            <w:vAlign w:val="center"/>
            <w:hideMark/>
          </w:tcPr>
          <w:p w14:paraId="29A337A9"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759B2190" w14:textId="77777777" w:rsidR="00ED785B" w:rsidRPr="00912C8B" w:rsidRDefault="00ED785B" w:rsidP="006D63BC">
            <w:pPr>
              <w:spacing w:line="240" w:lineRule="exact"/>
              <w:jc w:val="center"/>
              <w:rPr>
                <w:color w:val="000000"/>
              </w:rPr>
            </w:pPr>
            <w:r w:rsidRPr="00912C8B">
              <w:rPr>
                <w:color w:val="000000"/>
              </w:rPr>
              <w:t>367,92</w:t>
            </w:r>
          </w:p>
        </w:tc>
      </w:tr>
      <w:tr w:rsidR="00ED785B" w:rsidRPr="00912C8B" w14:paraId="2C40BFE1"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13A49FCB"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2D92E299" w14:textId="77777777" w:rsidR="00ED785B" w:rsidRPr="00912C8B" w:rsidRDefault="00ED785B" w:rsidP="006D63BC">
            <w:pPr>
              <w:spacing w:line="240" w:lineRule="exact"/>
              <w:jc w:val="center"/>
              <w:rPr>
                <w:color w:val="000000"/>
              </w:rPr>
            </w:pPr>
            <w:r w:rsidRPr="00912C8B">
              <w:rPr>
                <w:color w:val="000000"/>
              </w:rPr>
              <w:t>36103SС931</w:t>
            </w:r>
          </w:p>
        </w:tc>
        <w:tc>
          <w:tcPr>
            <w:tcW w:w="720" w:type="dxa"/>
            <w:tcBorders>
              <w:top w:val="nil"/>
              <w:left w:val="nil"/>
              <w:bottom w:val="single" w:sz="4" w:space="0" w:color="000000"/>
              <w:right w:val="single" w:sz="4" w:space="0" w:color="000000"/>
            </w:tcBorders>
            <w:shd w:val="clear" w:color="auto" w:fill="auto"/>
            <w:vAlign w:val="center"/>
            <w:hideMark/>
          </w:tcPr>
          <w:p w14:paraId="770BD5BB"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1C135215" w14:textId="77777777" w:rsidR="00ED785B" w:rsidRPr="00912C8B" w:rsidRDefault="00ED785B" w:rsidP="006D63BC">
            <w:pPr>
              <w:spacing w:line="240" w:lineRule="exact"/>
              <w:jc w:val="center"/>
              <w:rPr>
                <w:color w:val="000000"/>
              </w:rPr>
            </w:pPr>
            <w:r w:rsidRPr="00912C8B">
              <w:rPr>
                <w:color w:val="000000"/>
              </w:rPr>
              <w:t>367,92</w:t>
            </w:r>
          </w:p>
        </w:tc>
      </w:tr>
      <w:tr w:rsidR="00ED785B" w:rsidRPr="00912C8B" w14:paraId="1DB92514" w14:textId="77777777" w:rsidTr="00360E04">
        <w:trPr>
          <w:trHeight w:val="2520"/>
        </w:trPr>
        <w:tc>
          <w:tcPr>
            <w:tcW w:w="5240" w:type="dxa"/>
            <w:tcBorders>
              <w:top w:val="nil"/>
              <w:left w:val="single" w:sz="4" w:space="0" w:color="000000"/>
              <w:bottom w:val="single" w:sz="4" w:space="0" w:color="000000"/>
              <w:right w:val="single" w:sz="4" w:space="0" w:color="000000"/>
            </w:tcBorders>
            <w:shd w:val="clear" w:color="FFFFFF" w:fill="FFFFFF"/>
            <w:hideMark/>
          </w:tcPr>
          <w:p w14:paraId="4B0DE2D2" w14:textId="77777777" w:rsidR="00ED785B" w:rsidRPr="00912C8B" w:rsidRDefault="00ED785B" w:rsidP="006D63BC">
            <w:pPr>
              <w:spacing w:line="240" w:lineRule="exact"/>
              <w:jc w:val="center"/>
              <w:rPr>
                <w:color w:val="000000"/>
              </w:rPr>
            </w:pPr>
            <w:r w:rsidRPr="00912C8B">
              <w:rPr>
                <w:color w:val="000000"/>
              </w:rPr>
              <w:t xml:space="preserve">Изготовление и размещение социальной наружной рекламы (баннеров), изготовление полиграфической продукции, направленной на профилактику алкоголизма, предупреждение правонарушений и </w:t>
            </w:r>
            <w:r w:rsidR="002C4074" w:rsidRPr="00912C8B">
              <w:rPr>
                <w:color w:val="000000"/>
              </w:rPr>
              <w:t>преступлений,</w:t>
            </w:r>
            <w:r w:rsidRPr="00912C8B">
              <w:rPr>
                <w:color w:val="000000"/>
              </w:rPr>
              <w:t xml:space="preserve"> совершенных в состоянии алкогольного опьянения (плакаты, буклеты, блокноты, ежедневники, календари настенные, настольные, карманные и другая продукция). В рамках подпрограммы "Профилактика правонарушений"</w:t>
            </w:r>
          </w:p>
        </w:tc>
        <w:tc>
          <w:tcPr>
            <w:tcW w:w="1690" w:type="dxa"/>
            <w:tcBorders>
              <w:top w:val="nil"/>
              <w:left w:val="nil"/>
              <w:bottom w:val="single" w:sz="4" w:space="0" w:color="000000"/>
              <w:right w:val="single" w:sz="4" w:space="0" w:color="000000"/>
            </w:tcBorders>
            <w:shd w:val="clear" w:color="auto" w:fill="auto"/>
            <w:vAlign w:val="center"/>
            <w:hideMark/>
          </w:tcPr>
          <w:p w14:paraId="6EC36216" w14:textId="77777777" w:rsidR="00ED785B" w:rsidRPr="00912C8B" w:rsidRDefault="00ED785B" w:rsidP="006D63BC">
            <w:pPr>
              <w:spacing w:line="240" w:lineRule="exact"/>
              <w:jc w:val="center"/>
              <w:rPr>
                <w:color w:val="000000"/>
              </w:rPr>
            </w:pPr>
            <w:r w:rsidRPr="00912C8B">
              <w:rPr>
                <w:color w:val="000000"/>
              </w:rPr>
              <w:t>3610400040</w:t>
            </w:r>
          </w:p>
        </w:tc>
        <w:tc>
          <w:tcPr>
            <w:tcW w:w="720" w:type="dxa"/>
            <w:tcBorders>
              <w:top w:val="nil"/>
              <w:left w:val="nil"/>
              <w:bottom w:val="single" w:sz="4" w:space="0" w:color="000000"/>
              <w:right w:val="single" w:sz="4" w:space="0" w:color="000000"/>
            </w:tcBorders>
            <w:shd w:val="clear" w:color="FFFFFF" w:fill="FFFFFF"/>
            <w:vAlign w:val="center"/>
            <w:hideMark/>
          </w:tcPr>
          <w:p w14:paraId="5896D0FD"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CDC6270" w14:textId="77777777" w:rsidR="00ED785B" w:rsidRPr="00912C8B" w:rsidRDefault="00ED785B" w:rsidP="006D63BC">
            <w:pPr>
              <w:spacing w:line="240" w:lineRule="exact"/>
              <w:jc w:val="center"/>
              <w:rPr>
                <w:color w:val="000000"/>
              </w:rPr>
            </w:pPr>
            <w:r w:rsidRPr="00912C8B">
              <w:rPr>
                <w:color w:val="000000"/>
              </w:rPr>
              <w:t>100,00</w:t>
            </w:r>
          </w:p>
        </w:tc>
      </w:tr>
      <w:tr w:rsidR="00ED785B" w:rsidRPr="00912C8B" w14:paraId="50065445"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2D02131"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65964617" w14:textId="77777777" w:rsidR="00ED785B" w:rsidRPr="00912C8B" w:rsidRDefault="00ED785B" w:rsidP="006D63BC">
            <w:pPr>
              <w:spacing w:line="240" w:lineRule="exact"/>
              <w:jc w:val="center"/>
              <w:rPr>
                <w:color w:val="000000"/>
              </w:rPr>
            </w:pPr>
            <w:r w:rsidRPr="00912C8B">
              <w:rPr>
                <w:color w:val="000000"/>
              </w:rPr>
              <w:t>3610400040</w:t>
            </w:r>
          </w:p>
        </w:tc>
        <w:tc>
          <w:tcPr>
            <w:tcW w:w="720" w:type="dxa"/>
            <w:tcBorders>
              <w:top w:val="nil"/>
              <w:left w:val="nil"/>
              <w:bottom w:val="single" w:sz="4" w:space="0" w:color="000000"/>
              <w:right w:val="single" w:sz="4" w:space="0" w:color="000000"/>
            </w:tcBorders>
            <w:shd w:val="clear" w:color="auto" w:fill="auto"/>
            <w:vAlign w:val="center"/>
            <w:hideMark/>
          </w:tcPr>
          <w:p w14:paraId="510BD2C5"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4DA1B76B" w14:textId="77777777" w:rsidR="00ED785B" w:rsidRPr="00912C8B" w:rsidRDefault="00ED785B" w:rsidP="006D63BC">
            <w:pPr>
              <w:spacing w:line="240" w:lineRule="exact"/>
              <w:jc w:val="center"/>
              <w:rPr>
                <w:color w:val="000000"/>
              </w:rPr>
            </w:pPr>
            <w:r w:rsidRPr="00912C8B">
              <w:rPr>
                <w:color w:val="000000"/>
              </w:rPr>
              <w:t>100,00</w:t>
            </w:r>
          </w:p>
        </w:tc>
      </w:tr>
      <w:tr w:rsidR="00ED785B" w:rsidRPr="00912C8B" w14:paraId="65717049"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DDBB116"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1025608D" w14:textId="77777777" w:rsidR="00ED785B" w:rsidRPr="00912C8B" w:rsidRDefault="00ED785B" w:rsidP="006D63BC">
            <w:pPr>
              <w:spacing w:line="240" w:lineRule="exact"/>
              <w:jc w:val="center"/>
              <w:rPr>
                <w:color w:val="000000"/>
              </w:rPr>
            </w:pPr>
            <w:r w:rsidRPr="00912C8B">
              <w:rPr>
                <w:color w:val="000000"/>
              </w:rPr>
              <w:t>3610400040</w:t>
            </w:r>
          </w:p>
        </w:tc>
        <w:tc>
          <w:tcPr>
            <w:tcW w:w="720" w:type="dxa"/>
            <w:tcBorders>
              <w:top w:val="nil"/>
              <w:left w:val="nil"/>
              <w:bottom w:val="single" w:sz="4" w:space="0" w:color="000000"/>
              <w:right w:val="single" w:sz="4" w:space="0" w:color="000000"/>
            </w:tcBorders>
            <w:shd w:val="clear" w:color="auto" w:fill="auto"/>
            <w:vAlign w:val="center"/>
            <w:hideMark/>
          </w:tcPr>
          <w:p w14:paraId="04F5C69C"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63D109CA" w14:textId="77777777" w:rsidR="00ED785B" w:rsidRPr="00912C8B" w:rsidRDefault="00ED785B" w:rsidP="006D63BC">
            <w:pPr>
              <w:spacing w:line="240" w:lineRule="exact"/>
              <w:jc w:val="center"/>
              <w:rPr>
                <w:color w:val="000000"/>
              </w:rPr>
            </w:pPr>
            <w:r w:rsidRPr="00912C8B">
              <w:rPr>
                <w:color w:val="000000"/>
              </w:rPr>
              <w:t>100,00</w:t>
            </w:r>
          </w:p>
        </w:tc>
      </w:tr>
      <w:tr w:rsidR="00ED785B" w:rsidRPr="00912C8B" w14:paraId="2D008D95" w14:textId="77777777" w:rsidTr="00360E04">
        <w:trPr>
          <w:trHeight w:val="1575"/>
        </w:trPr>
        <w:tc>
          <w:tcPr>
            <w:tcW w:w="5240" w:type="dxa"/>
            <w:tcBorders>
              <w:top w:val="nil"/>
              <w:left w:val="single" w:sz="4" w:space="0" w:color="000000"/>
              <w:bottom w:val="single" w:sz="4" w:space="0" w:color="000000"/>
              <w:right w:val="single" w:sz="4" w:space="0" w:color="000000"/>
            </w:tcBorders>
            <w:shd w:val="clear" w:color="FFFFFF" w:fill="FFFFFF"/>
            <w:hideMark/>
          </w:tcPr>
          <w:p w14:paraId="4BED7B8F" w14:textId="77777777" w:rsidR="00ED785B" w:rsidRPr="00912C8B" w:rsidRDefault="00ED785B" w:rsidP="002C4074">
            <w:pPr>
              <w:spacing w:line="240" w:lineRule="exact"/>
              <w:jc w:val="center"/>
              <w:rPr>
                <w:color w:val="000000"/>
              </w:rPr>
            </w:pPr>
            <w:r w:rsidRPr="00912C8B">
              <w:rPr>
                <w:color w:val="000000"/>
              </w:rPr>
              <w:lastRenderedPageBreak/>
              <w:t>Привлечение на договорной основе специалистов медицинских и психологических служб для работы с несовершеннолетними, находящимися в социально опасном положении, и их родителями в поселениях района</w:t>
            </w:r>
            <w:r w:rsidR="002C4074">
              <w:rPr>
                <w:color w:val="000000"/>
              </w:rPr>
              <w:t>, в</w:t>
            </w:r>
            <w:r w:rsidRPr="00912C8B">
              <w:rPr>
                <w:color w:val="000000"/>
              </w:rPr>
              <w:t xml:space="preserve"> рамках подпрограммы "Профилактика правонарушений"</w:t>
            </w:r>
          </w:p>
        </w:tc>
        <w:tc>
          <w:tcPr>
            <w:tcW w:w="1690" w:type="dxa"/>
            <w:tcBorders>
              <w:top w:val="nil"/>
              <w:left w:val="nil"/>
              <w:bottom w:val="single" w:sz="4" w:space="0" w:color="000000"/>
              <w:right w:val="single" w:sz="4" w:space="0" w:color="000000"/>
            </w:tcBorders>
            <w:shd w:val="clear" w:color="auto" w:fill="auto"/>
            <w:vAlign w:val="center"/>
            <w:hideMark/>
          </w:tcPr>
          <w:p w14:paraId="70A9EB06" w14:textId="77777777" w:rsidR="00ED785B" w:rsidRPr="00912C8B" w:rsidRDefault="00ED785B" w:rsidP="006D63BC">
            <w:pPr>
              <w:spacing w:line="240" w:lineRule="exact"/>
              <w:jc w:val="center"/>
              <w:rPr>
                <w:color w:val="000000"/>
              </w:rPr>
            </w:pPr>
            <w:r w:rsidRPr="00912C8B">
              <w:rPr>
                <w:color w:val="000000"/>
              </w:rPr>
              <w:t>3610500050</w:t>
            </w:r>
          </w:p>
        </w:tc>
        <w:tc>
          <w:tcPr>
            <w:tcW w:w="720" w:type="dxa"/>
            <w:tcBorders>
              <w:top w:val="nil"/>
              <w:left w:val="nil"/>
              <w:bottom w:val="single" w:sz="4" w:space="0" w:color="000000"/>
              <w:right w:val="single" w:sz="4" w:space="0" w:color="000000"/>
            </w:tcBorders>
            <w:shd w:val="clear" w:color="FFFFFF" w:fill="FFFFFF"/>
            <w:vAlign w:val="center"/>
            <w:hideMark/>
          </w:tcPr>
          <w:p w14:paraId="41AA295C"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80182B8" w14:textId="77777777" w:rsidR="00ED785B" w:rsidRPr="00912C8B" w:rsidRDefault="00ED785B" w:rsidP="006D63BC">
            <w:pPr>
              <w:spacing w:line="240" w:lineRule="exact"/>
              <w:jc w:val="center"/>
              <w:rPr>
                <w:color w:val="000000"/>
              </w:rPr>
            </w:pPr>
            <w:r w:rsidRPr="00912C8B">
              <w:rPr>
                <w:color w:val="000000"/>
              </w:rPr>
              <w:t>30,00</w:t>
            </w:r>
          </w:p>
        </w:tc>
      </w:tr>
      <w:tr w:rsidR="00ED785B" w:rsidRPr="00912C8B" w14:paraId="7D7F3B5B"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9446493"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1FD30DE8" w14:textId="77777777" w:rsidR="00ED785B" w:rsidRPr="00912C8B" w:rsidRDefault="00ED785B" w:rsidP="006D63BC">
            <w:pPr>
              <w:spacing w:line="240" w:lineRule="exact"/>
              <w:jc w:val="center"/>
              <w:rPr>
                <w:color w:val="000000"/>
              </w:rPr>
            </w:pPr>
            <w:r w:rsidRPr="00912C8B">
              <w:rPr>
                <w:color w:val="000000"/>
              </w:rPr>
              <w:t>3610500050</w:t>
            </w:r>
          </w:p>
        </w:tc>
        <w:tc>
          <w:tcPr>
            <w:tcW w:w="720" w:type="dxa"/>
            <w:tcBorders>
              <w:top w:val="nil"/>
              <w:left w:val="nil"/>
              <w:bottom w:val="single" w:sz="4" w:space="0" w:color="000000"/>
              <w:right w:val="single" w:sz="4" w:space="0" w:color="000000"/>
            </w:tcBorders>
            <w:shd w:val="clear" w:color="auto" w:fill="auto"/>
            <w:vAlign w:val="center"/>
            <w:hideMark/>
          </w:tcPr>
          <w:p w14:paraId="7EC94116"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09D2F7F6" w14:textId="77777777" w:rsidR="00ED785B" w:rsidRPr="00912C8B" w:rsidRDefault="00ED785B" w:rsidP="006D63BC">
            <w:pPr>
              <w:spacing w:line="240" w:lineRule="exact"/>
              <w:jc w:val="center"/>
              <w:rPr>
                <w:color w:val="000000"/>
              </w:rPr>
            </w:pPr>
            <w:r w:rsidRPr="00912C8B">
              <w:rPr>
                <w:color w:val="000000"/>
              </w:rPr>
              <w:t>30,00</w:t>
            </w:r>
          </w:p>
        </w:tc>
      </w:tr>
      <w:tr w:rsidR="00ED785B" w:rsidRPr="00912C8B" w14:paraId="3B6EECF6"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5150B98"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636A91AB" w14:textId="77777777" w:rsidR="00ED785B" w:rsidRPr="00912C8B" w:rsidRDefault="00ED785B" w:rsidP="006D63BC">
            <w:pPr>
              <w:spacing w:line="240" w:lineRule="exact"/>
              <w:jc w:val="center"/>
              <w:rPr>
                <w:color w:val="000000"/>
              </w:rPr>
            </w:pPr>
            <w:r w:rsidRPr="00912C8B">
              <w:rPr>
                <w:color w:val="000000"/>
              </w:rPr>
              <w:t>3610500050</w:t>
            </w:r>
          </w:p>
        </w:tc>
        <w:tc>
          <w:tcPr>
            <w:tcW w:w="720" w:type="dxa"/>
            <w:tcBorders>
              <w:top w:val="nil"/>
              <w:left w:val="nil"/>
              <w:bottom w:val="single" w:sz="4" w:space="0" w:color="000000"/>
              <w:right w:val="single" w:sz="4" w:space="0" w:color="000000"/>
            </w:tcBorders>
            <w:shd w:val="clear" w:color="auto" w:fill="auto"/>
            <w:vAlign w:val="center"/>
            <w:hideMark/>
          </w:tcPr>
          <w:p w14:paraId="0A6349F5"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1E18E0A5" w14:textId="77777777" w:rsidR="00ED785B" w:rsidRPr="00912C8B" w:rsidRDefault="00ED785B" w:rsidP="006D63BC">
            <w:pPr>
              <w:spacing w:line="240" w:lineRule="exact"/>
              <w:jc w:val="center"/>
              <w:rPr>
                <w:color w:val="000000"/>
              </w:rPr>
            </w:pPr>
            <w:r w:rsidRPr="00912C8B">
              <w:rPr>
                <w:color w:val="000000"/>
              </w:rPr>
              <w:t>30,00</w:t>
            </w:r>
          </w:p>
        </w:tc>
      </w:tr>
      <w:tr w:rsidR="00ED785B" w:rsidRPr="00912C8B" w14:paraId="1BB0C824" w14:textId="77777777" w:rsidTr="00360E04">
        <w:trPr>
          <w:trHeight w:val="2205"/>
        </w:trPr>
        <w:tc>
          <w:tcPr>
            <w:tcW w:w="5240" w:type="dxa"/>
            <w:tcBorders>
              <w:top w:val="nil"/>
              <w:left w:val="single" w:sz="4" w:space="0" w:color="000000"/>
              <w:bottom w:val="single" w:sz="4" w:space="0" w:color="000000"/>
              <w:right w:val="single" w:sz="4" w:space="0" w:color="000000"/>
            </w:tcBorders>
            <w:shd w:val="clear" w:color="FFFFFF" w:fill="FFFFFF"/>
            <w:hideMark/>
          </w:tcPr>
          <w:p w14:paraId="29857D19" w14:textId="77777777" w:rsidR="00ED785B" w:rsidRPr="00912C8B" w:rsidRDefault="00ED785B" w:rsidP="006D63BC">
            <w:pPr>
              <w:spacing w:line="240" w:lineRule="exact"/>
              <w:jc w:val="center"/>
              <w:rPr>
                <w:color w:val="000000"/>
              </w:rPr>
            </w:pPr>
            <w:r w:rsidRPr="00912C8B">
              <w:rPr>
                <w:color w:val="000000"/>
              </w:rPr>
              <w:t>Организация и проведение конкурсов, викторин, квестов, игр, тестов и других соревнований с детьми, в том числе с несовершеннолетними "группы риска", в ходе проведения мероприятий профилактической направленности по вопросам обеспечения безопасности и противодействия преступности, награждение ценными призами отличившихся участников. В рамках подпрограммы "Профилактика правонарушений"</w:t>
            </w:r>
          </w:p>
        </w:tc>
        <w:tc>
          <w:tcPr>
            <w:tcW w:w="1690" w:type="dxa"/>
            <w:tcBorders>
              <w:top w:val="nil"/>
              <w:left w:val="nil"/>
              <w:bottom w:val="single" w:sz="4" w:space="0" w:color="000000"/>
              <w:right w:val="single" w:sz="4" w:space="0" w:color="000000"/>
            </w:tcBorders>
            <w:shd w:val="clear" w:color="auto" w:fill="auto"/>
            <w:vAlign w:val="center"/>
            <w:hideMark/>
          </w:tcPr>
          <w:p w14:paraId="011CF8DC" w14:textId="77777777" w:rsidR="00ED785B" w:rsidRPr="00912C8B" w:rsidRDefault="00ED785B" w:rsidP="006D63BC">
            <w:pPr>
              <w:spacing w:line="240" w:lineRule="exact"/>
              <w:jc w:val="center"/>
              <w:rPr>
                <w:color w:val="000000"/>
              </w:rPr>
            </w:pPr>
            <w:r w:rsidRPr="00912C8B">
              <w:rPr>
                <w:color w:val="000000"/>
              </w:rPr>
              <w:t>3610600040</w:t>
            </w:r>
          </w:p>
        </w:tc>
        <w:tc>
          <w:tcPr>
            <w:tcW w:w="720" w:type="dxa"/>
            <w:tcBorders>
              <w:top w:val="nil"/>
              <w:left w:val="nil"/>
              <w:bottom w:val="single" w:sz="4" w:space="0" w:color="000000"/>
              <w:right w:val="single" w:sz="4" w:space="0" w:color="000000"/>
            </w:tcBorders>
            <w:shd w:val="clear" w:color="FFFFFF" w:fill="FFFFFF"/>
            <w:vAlign w:val="center"/>
            <w:hideMark/>
          </w:tcPr>
          <w:p w14:paraId="4F83BC0E"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BD23E68" w14:textId="77777777" w:rsidR="00ED785B" w:rsidRPr="00912C8B" w:rsidRDefault="00ED785B" w:rsidP="006D63BC">
            <w:pPr>
              <w:spacing w:line="240" w:lineRule="exact"/>
              <w:jc w:val="center"/>
              <w:rPr>
                <w:color w:val="000000"/>
              </w:rPr>
            </w:pPr>
            <w:r w:rsidRPr="00912C8B">
              <w:rPr>
                <w:color w:val="000000"/>
              </w:rPr>
              <w:t>50,00</w:t>
            </w:r>
          </w:p>
        </w:tc>
      </w:tr>
      <w:tr w:rsidR="00ED785B" w:rsidRPr="00912C8B" w14:paraId="1B2978FF"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7FAD4EF"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1CC7B615" w14:textId="77777777" w:rsidR="00ED785B" w:rsidRPr="00912C8B" w:rsidRDefault="00ED785B" w:rsidP="006D63BC">
            <w:pPr>
              <w:spacing w:line="240" w:lineRule="exact"/>
              <w:jc w:val="center"/>
              <w:rPr>
                <w:color w:val="000000"/>
              </w:rPr>
            </w:pPr>
            <w:r w:rsidRPr="00912C8B">
              <w:rPr>
                <w:color w:val="000000"/>
              </w:rPr>
              <w:t>3610600040</w:t>
            </w:r>
          </w:p>
        </w:tc>
        <w:tc>
          <w:tcPr>
            <w:tcW w:w="720" w:type="dxa"/>
            <w:tcBorders>
              <w:top w:val="nil"/>
              <w:left w:val="nil"/>
              <w:bottom w:val="single" w:sz="4" w:space="0" w:color="000000"/>
              <w:right w:val="single" w:sz="4" w:space="0" w:color="000000"/>
            </w:tcBorders>
            <w:shd w:val="clear" w:color="auto" w:fill="auto"/>
            <w:vAlign w:val="center"/>
            <w:hideMark/>
          </w:tcPr>
          <w:p w14:paraId="34A114A1"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22A12587" w14:textId="77777777" w:rsidR="00ED785B" w:rsidRPr="00912C8B" w:rsidRDefault="00ED785B" w:rsidP="006D63BC">
            <w:pPr>
              <w:spacing w:line="240" w:lineRule="exact"/>
              <w:jc w:val="center"/>
              <w:rPr>
                <w:color w:val="000000"/>
              </w:rPr>
            </w:pPr>
            <w:r w:rsidRPr="00912C8B">
              <w:rPr>
                <w:color w:val="000000"/>
              </w:rPr>
              <w:t>50,00</w:t>
            </w:r>
          </w:p>
        </w:tc>
      </w:tr>
      <w:tr w:rsidR="00ED785B" w:rsidRPr="00912C8B" w14:paraId="3E05EB53"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1139705"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07956021" w14:textId="77777777" w:rsidR="00ED785B" w:rsidRPr="00912C8B" w:rsidRDefault="00ED785B" w:rsidP="006D63BC">
            <w:pPr>
              <w:spacing w:line="240" w:lineRule="exact"/>
              <w:jc w:val="center"/>
              <w:rPr>
                <w:color w:val="000000"/>
              </w:rPr>
            </w:pPr>
            <w:r w:rsidRPr="00912C8B">
              <w:rPr>
                <w:color w:val="000000"/>
              </w:rPr>
              <w:t>3610600040</w:t>
            </w:r>
          </w:p>
        </w:tc>
        <w:tc>
          <w:tcPr>
            <w:tcW w:w="720" w:type="dxa"/>
            <w:tcBorders>
              <w:top w:val="nil"/>
              <w:left w:val="nil"/>
              <w:bottom w:val="single" w:sz="4" w:space="0" w:color="000000"/>
              <w:right w:val="single" w:sz="4" w:space="0" w:color="000000"/>
            </w:tcBorders>
            <w:shd w:val="clear" w:color="auto" w:fill="auto"/>
            <w:vAlign w:val="center"/>
            <w:hideMark/>
          </w:tcPr>
          <w:p w14:paraId="08958624"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6B47D6BC" w14:textId="77777777" w:rsidR="00ED785B" w:rsidRPr="00912C8B" w:rsidRDefault="00ED785B" w:rsidP="006D63BC">
            <w:pPr>
              <w:spacing w:line="240" w:lineRule="exact"/>
              <w:jc w:val="center"/>
              <w:rPr>
                <w:color w:val="000000"/>
              </w:rPr>
            </w:pPr>
            <w:r w:rsidRPr="00912C8B">
              <w:rPr>
                <w:color w:val="000000"/>
              </w:rPr>
              <w:t>50,00</w:t>
            </w:r>
          </w:p>
        </w:tc>
      </w:tr>
      <w:tr w:rsidR="00ED785B" w:rsidRPr="00912C8B" w14:paraId="2DB29C37" w14:textId="77777777" w:rsidTr="00360E04">
        <w:trPr>
          <w:trHeight w:val="2205"/>
        </w:trPr>
        <w:tc>
          <w:tcPr>
            <w:tcW w:w="5240" w:type="dxa"/>
            <w:tcBorders>
              <w:top w:val="nil"/>
              <w:left w:val="single" w:sz="4" w:space="0" w:color="000000"/>
              <w:bottom w:val="single" w:sz="4" w:space="0" w:color="000000"/>
              <w:right w:val="single" w:sz="4" w:space="0" w:color="000000"/>
            </w:tcBorders>
            <w:shd w:val="clear" w:color="FFFFFF" w:fill="FFFFFF"/>
            <w:hideMark/>
          </w:tcPr>
          <w:p w14:paraId="0421A0E7" w14:textId="77777777" w:rsidR="00ED785B" w:rsidRPr="00912C8B" w:rsidRDefault="00ED785B" w:rsidP="006D63BC">
            <w:pPr>
              <w:spacing w:line="240" w:lineRule="exact"/>
              <w:jc w:val="center"/>
              <w:rPr>
                <w:color w:val="000000"/>
              </w:rPr>
            </w:pPr>
            <w:r w:rsidRPr="00912C8B">
              <w:rPr>
                <w:color w:val="000000"/>
              </w:rPr>
              <w:t>Организация и проведение конкурсов, викторин, квестов, игр, тестов и других соревнований с детьми, в том числе с несовершеннолетними "группы риска", в ходе проведения мероприятий профилактической направленности по вопросам обеспечения безопасности и противодействия преступности, награждение ценными призами отличившихся участников. В рамках подпрограммы "Профилактика правонарушений"</w:t>
            </w:r>
          </w:p>
        </w:tc>
        <w:tc>
          <w:tcPr>
            <w:tcW w:w="1690" w:type="dxa"/>
            <w:tcBorders>
              <w:top w:val="nil"/>
              <w:left w:val="nil"/>
              <w:bottom w:val="single" w:sz="4" w:space="0" w:color="000000"/>
              <w:right w:val="single" w:sz="4" w:space="0" w:color="000000"/>
            </w:tcBorders>
            <w:shd w:val="clear" w:color="auto" w:fill="auto"/>
            <w:vAlign w:val="center"/>
            <w:hideMark/>
          </w:tcPr>
          <w:p w14:paraId="192677EA" w14:textId="77777777" w:rsidR="00ED785B" w:rsidRPr="00912C8B" w:rsidRDefault="00ED785B" w:rsidP="006D63BC">
            <w:pPr>
              <w:spacing w:line="240" w:lineRule="exact"/>
              <w:jc w:val="center"/>
              <w:rPr>
                <w:color w:val="000000"/>
              </w:rPr>
            </w:pPr>
            <w:r w:rsidRPr="00912C8B">
              <w:rPr>
                <w:color w:val="000000"/>
              </w:rPr>
              <w:t>3610600050</w:t>
            </w:r>
          </w:p>
        </w:tc>
        <w:tc>
          <w:tcPr>
            <w:tcW w:w="720" w:type="dxa"/>
            <w:tcBorders>
              <w:top w:val="nil"/>
              <w:left w:val="nil"/>
              <w:bottom w:val="single" w:sz="4" w:space="0" w:color="000000"/>
              <w:right w:val="single" w:sz="4" w:space="0" w:color="000000"/>
            </w:tcBorders>
            <w:shd w:val="clear" w:color="FFFFFF" w:fill="FFFFFF"/>
            <w:vAlign w:val="center"/>
            <w:hideMark/>
          </w:tcPr>
          <w:p w14:paraId="73D3161C"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40422AB" w14:textId="77777777" w:rsidR="00ED785B" w:rsidRPr="00912C8B" w:rsidRDefault="00ED785B" w:rsidP="006D63BC">
            <w:pPr>
              <w:spacing w:line="240" w:lineRule="exact"/>
              <w:jc w:val="center"/>
              <w:rPr>
                <w:color w:val="000000"/>
              </w:rPr>
            </w:pPr>
            <w:r w:rsidRPr="00912C8B">
              <w:rPr>
                <w:color w:val="000000"/>
              </w:rPr>
              <w:t>50,00</w:t>
            </w:r>
          </w:p>
        </w:tc>
      </w:tr>
      <w:tr w:rsidR="00ED785B" w:rsidRPr="00912C8B" w14:paraId="1D94655B"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81FB642"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339FD85F" w14:textId="77777777" w:rsidR="00ED785B" w:rsidRPr="00912C8B" w:rsidRDefault="00ED785B" w:rsidP="006D63BC">
            <w:pPr>
              <w:spacing w:line="240" w:lineRule="exact"/>
              <w:jc w:val="center"/>
              <w:rPr>
                <w:color w:val="000000"/>
              </w:rPr>
            </w:pPr>
            <w:r w:rsidRPr="00912C8B">
              <w:rPr>
                <w:color w:val="000000"/>
              </w:rPr>
              <w:t>3610600050</w:t>
            </w:r>
          </w:p>
        </w:tc>
        <w:tc>
          <w:tcPr>
            <w:tcW w:w="720" w:type="dxa"/>
            <w:tcBorders>
              <w:top w:val="nil"/>
              <w:left w:val="nil"/>
              <w:bottom w:val="single" w:sz="4" w:space="0" w:color="000000"/>
              <w:right w:val="single" w:sz="4" w:space="0" w:color="000000"/>
            </w:tcBorders>
            <w:shd w:val="clear" w:color="auto" w:fill="auto"/>
            <w:vAlign w:val="center"/>
            <w:hideMark/>
          </w:tcPr>
          <w:p w14:paraId="163C788D"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28E96A01" w14:textId="77777777" w:rsidR="00ED785B" w:rsidRPr="00912C8B" w:rsidRDefault="00ED785B" w:rsidP="006D63BC">
            <w:pPr>
              <w:spacing w:line="240" w:lineRule="exact"/>
              <w:jc w:val="center"/>
              <w:rPr>
                <w:color w:val="000000"/>
              </w:rPr>
            </w:pPr>
            <w:r w:rsidRPr="00912C8B">
              <w:rPr>
                <w:color w:val="000000"/>
              </w:rPr>
              <w:t>50,00</w:t>
            </w:r>
          </w:p>
        </w:tc>
      </w:tr>
      <w:tr w:rsidR="00ED785B" w:rsidRPr="00912C8B" w14:paraId="2104102B"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6101285A"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0475EBCD" w14:textId="77777777" w:rsidR="00ED785B" w:rsidRPr="00912C8B" w:rsidRDefault="00ED785B" w:rsidP="006D63BC">
            <w:pPr>
              <w:spacing w:line="240" w:lineRule="exact"/>
              <w:jc w:val="center"/>
              <w:rPr>
                <w:color w:val="000000"/>
              </w:rPr>
            </w:pPr>
            <w:r w:rsidRPr="00912C8B">
              <w:rPr>
                <w:color w:val="000000"/>
              </w:rPr>
              <w:t>3610600050</w:t>
            </w:r>
          </w:p>
        </w:tc>
        <w:tc>
          <w:tcPr>
            <w:tcW w:w="720" w:type="dxa"/>
            <w:tcBorders>
              <w:top w:val="nil"/>
              <w:left w:val="nil"/>
              <w:bottom w:val="single" w:sz="4" w:space="0" w:color="000000"/>
              <w:right w:val="single" w:sz="4" w:space="0" w:color="000000"/>
            </w:tcBorders>
            <w:shd w:val="clear" w:color="auto" w:fill="auto"/>
            <w:vAlign w:val="center"/>
            <w:hideMark/>
          </w:tcPr>
          <w:p w14:paraId="3AE3C88D"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4F91A216" w14:textId="77777777" w:rsidR="00ED785B" w:rsidRPr="00912C8B" w:rsidRDefault="00ED785B" w:rsidP="006D63BC">
            <w:pPr>
              <w:spacing w:line="240" w:lineRule="exact"/>
              <w:jc w:val="center"/>
              <w:rPr>
                <w:color w:val="000000"/>
              </w:rPr>
            </w:pPr>
            <w:r w:rsidRPr="00912C8B">
              <w:rPr>
                <w:color w:val="000000"/>
              </w:rPr>
              <w:t>50,00</w:t>
            </w:r>
          </w:p>
        </w:tc>
      </w:tr>
      <w:tr w:rsidR="00ED785B" w:rsidRPr="00912C8B" w14:paraId="7CCB32CC" w14:textId="77777777" w:rsidTr="00360E04">
        <w:trPr>
          <w:trHeight w:val="2205"/>
        </w:trPr>
        <w:tc>
          <w:tcPr>
            <w:tcW w:w="5240" w:type="dxa"/>
            <w:tcBorders>
              <w:top w:val="nil"/>
              <w:left w:val="single" w:sz="4" w:space="0" w:color="000000"/>
              <w:bottom w:val="single" w:sz="4" w:space="0" w:color="000000"/>
              <w:right w:val="single" w:sz="4" w:space="0" w:color="000000"/>
            </w:tcBorders>
            <w:shd w:val="clear" w:color="FFFFFF" w:fill="FFFFFF"/>
            <w:hideMark/>
          </w:tcPr>
          <w:p w14:paraId="33ED03DC" w14:textId="77777777" w:rsidR="00ED785B" w:rsidRPr="00912C8B" w:rsidRDefault="00ED785B" w:rsidP="006D63BC">
            <w:pPr>
              <w:spacing w:line="240" w:lineRule="exact"/>
              <w:jc w:val="center"/>
              <w:rPr>
                <w:color w:val="000000"/>
              </w:rPr>
            </w:pPr>
            <w:r w:rsidRPr="00912C8B">
              <w:rPr>
                <w:color w:val="000000"/>
              </w:rPr>
              <w:t>Изготовление и размещение социальной наружной рекламы (баннеров), изготовление полиграфической продукции, направленной на профилактику и предупреждение нарушений и преступлений, в том числе-несовершеннолетними) (плакаты, буклеты, блокноты, ежедневники, календари настенные, настольные, карманные и другая продукция). В рамках подпрограммы "Профилактика правонарушений"</w:t>
            </w:r>
          </w:p>
        </w:tc>
        <w:tc>
          <w:tcPr>
            <w:tcW w:w="1690" w:type="dxa"/>
            <w:tcBorders>
              <w:top w:val="nil"/>
              <w:left w:val="nil"/>
              <w:bottom w:val="single" w:sz="4" w:space="0" w:color="000000"/>
              <w:right w:val="single" w:sz="4" w:space="0" w:color="000000"/>
            </w:tcBorders>
            <w:shd w:val="clear" w:color="auto" w:fill="auto"/>
            <w:vAlign w:val="center"/>
            <w:hideMark/>
          </w:tcPr>
          <w:p w14:paraId="26B9D847" w14:textId="77777777" w:rsidR="00ED785B" w:rsidRPr="00912C8B" w:rsidRDefault="00ED785B" w:rsidP="006D63BC">
            <w:pPr>
              <w:spacing w:line="240" w:lineRule="exact"/>
              <w:jc w:val="center"/>
              <w:rPr>
                <w:color w:val="000000"/>
              </w:rPr>
            </w:pPr>
            <w:r w:rsidRPr="00912C8B">
              <w:rPr>
                <w:color w:val="000000"/>
              </w:rPr>
              <w:t>3610700040</w:t>
            </w:r>
          </w:p>
        </w:tc>
        <w:tc>
          <w:tcPr>
            <w:tcW w:w="720" w:type="dxa"/>
            <w:tcBorders>
              <w:top w:val="nil"/>
              <w:left w:val="nil"/>
              <w:bottom w:val="single" w:sz="4" w:space="0" w:color="000000"/>
              <w:right w:val="single" w:sz="4" w:space="0" w:color="000000"/>
            </w:tcBorders>
            <w:shd w:val="clear" w:color="FFFFFF" w:fill="FFFFFF"/>
            <w:vAlign w:val="center"/>
            <w:hideMark/>
          </w:tcPr>
          <w:p w14:paraId="42AAEEF7"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29E4509" w14:textId="77777777" w:rsidR="00ED785B" w:rsidRPr="00912C8B" w:rsidRDefault="00ED785B" w:rsidP="006D63BC">
            <w:pPr>
              <w:spacing w:line="240" w:lineRule="exact"/>
              <w:jc w:val="center"/>
              <w:rPr>
                <w:color w:val="000000"/>
              </w:rPr>
            </w:pPr>
            <w:r w:rsidRPr="00912C8B">
              <w:rPr>
                <w:color w:val="000000"/>
              </w:rPr>
              <w:t>100,00</w:t>
            </w:r>
          </w:p>
        </w:tc>
      </w:tr>
      <w:tr w:rsidR="00ED785B" w:rsidRPr="00912C8B" w14:paraId="419C83BE"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A68B5B8"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3E102631" w14:textId="77777777" w:rsidR="00ED785B" w:rsidRPr="00912C8B" w:rsidRDefault="00ED785B" w:rsidP="006D63BC">
            <w:pPr>
              <w:spacing w:line="240" w:lineRule="exact"/>
              <w:jc w:val="center"/>
              <w:rPr>
                <w:color w:val="000000"/>
              </w:rPr>
            </w:pPr>
            <w:r w:rsidRPr="00912C8B">
              <w:rPr>
                <w:color w:val="000000"/>
              </w:rPr>
              <w:t>3610700040</w:t>
            </w:r>
          </w:p>
        </w:tc>
        <w:tc>
          <w:tcPr>
            <w:tcW w:w="720" w:type="dxa"/>
            <w:tcBorders>
              <w:top w:val="nil"/>
              <w:left w:val="nil"/>
              <w:bottom w:val="single" w:sz="4" w:space="0" w:color="000000"/>
              <w:right w:val="single" w:sz="4" w:space="0" w:color="000000"/>
            </w:tcBorders>
            <w:shd w:val="clear" w:color="auto" w:fill="auto"/>
            <w:vAlign w:val="center"/>
            <w:hideMark/>
          </w:tcPr>
          <w:p w14:paraId="0C95F12F"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6F524135" w14:textId="77777777" w:rsidR="00ED785B" w:rsidRPr="00912C8B" w:rsidRDefault="00ED785B" w:rsidP="006D63BC">
            <w:pPr>
              <w:spacing w:line="240" w:lineRule="exact"/>
              <w:jc w:val="center"/>
              <w:rPr>
                <w:color w:val="000000"/>
              </w:rPr>
            </w:pPr>
            <w:r w:rsidRPr="00912C8B">
              <w:rPr>
                <w:color w:val="000000"/>
              </w:rPr>
              <w:t>100,00</w:t>
            </w:r>
          </w:p>
        </w:tc>
      </w:tr>
      <w:tr w:rsidR="00ED785B" w:rsidRPr="00912C8B" w14:paraId="2B5063B4"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C76E2AC" w14:textId="77777777" w:rsidR="00ED785B" w:rsidRPr="00912C8B" w:rsidRDefault="00ED785B" w:rsidP="006D63BC">
            <w:pPr>
              <w:spacing w:line="240" w:lineRule="exact"/>
              <w:jc w:val="center"/>
              <w:rPr>
                <w:color w:val="000000"/>
              </w:rPr>
            </w:pPr>
            <w:r w:rsidRPr="00912C8B">
              <w:rPr>
                <w:color w:val="000000"/>
              </w:rPr>
              <w:lastRenderedPageBreak/>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67E2A15F" w14:textId="77777777" w:rsidR="00ED785B" w:rsidRPr="00912C8B" w:rsidRDefault="00ED785B" w:rsidP="006D63BC">
            <w:pPr>
              <w:spacing w:line="240" w:lineRule="exact"/>
              <w:jc w:val="center"/>
              <w:rPr>
                <w:color w:val="000000"/>
              </w:rPr>
            </w:pPr>
            <w:r w:rsidRPr="00912C8B">
              <w:rPr>
                <w:color w:val="000000"/>
              </w:rPr>
              <w:t>3610700040</w:t>
            </w:r>
          </w:p>
        </w:tc>
        <w:tc>
          <w:tcPr>
            <w:tcW w:w="720" w:type="dxa"/>
            <w:tcBorders>
              <w:top w:val="nil"/>
              <w:left w:val="nil"/>
              <w:bottom w:val="single" w:sz="4" w:space="0" w:color="000000"/>
              <w:right w:val="single" w:sz="4" w:space="0" w:color="000000"/>
            </w:tcBorders>
            <w:shd w:val="clear" w:color="auto" w:fill="auto"/>
            <w:vAlign w:val="center"/>
            <w:hideMark/>
          </w:tcPr>
          <w:p w14:paraId="7C559EE3"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7BBD6173" w14:textId="77777777" w:rsidR="00ED785B" w:rsidRPr="00912C8B" w:rsidRDefault="00ED785B" w:rsidP="006D63BC">
            <w:pPr>
              <w:spacing w:line="240" w:lineRule="exact"/>
              <w:jc w:val="center"/>
              <w:rPr>
                <w:color w:val="000000"/>
              </w:rPr>
            </w:pPr>
            <w:r w:rsidRPr="00912C8B">
              <w:rPr>
                <w:color w:val="000000"/>
              </w:rPr>
              <w:t>100,00</w:t>
            </w:r>
          </w:p>
        </w:tc>
      </w:tr>
      <w:tr w:rsidR="00ED785B" w:rsidRPr="00912C8B" w14:paraId="3A7CE751" w14:textId="77777777" w:rsidTr="00360E04">
        <w:trPr>
          <w:trHeight w:val="1890"/>
        </w:trPr>
        <w:tc>
          <w:tcPr>
            <w:tcW w:w="5240" w:type="dxa"/>
            <w:tcBorders>
              <w:top w:val="nil"/>
              <w:left w:val="single" w:sz="4" w:space="0" w:color="000000"/>
              <w:bottom w:val="single" w:sz="4" w:space="0" w:color="000000"/>
              <w:right w:val="single" w:sz="4" w:space="0" w:color="000000"/>
            </w:tcBorders>
            <w:shd w:val="clear" w:color="FFFFFF" w:fill="FFFFFF"/>
            <w:hideMark/>
          </w:tcPr>
          <w:p w14:paraId="460DABA9" w14:textId="77777777" w:rsidR="00ED785B" w:rsidRPr="00912C8B" w:rsidRDefault="00ED785B" w:rsidP="006D63BC">
            <w:pPr>
              <w:spacing w:line="240" w:lineRule="exact"/>
              <w:jc w:val="center"/>
              <w:rPr>
                <w:color w:val="000000"/>
              </w:rPr>
            </w:pPr>
            <w:r w:rsidRPr="00912C8B">
              <w:rPr>
                <w:color w:val="000000"/>
              </w:rPr>
              <w:t>Размещение в районных средствах массовой информации, в сетевых изданиях, в социальных сетях, на электронном табло материалов, направленных на предупреждение правонарушений и преступлений, в том числе-совершенных несовершеннолетними. В рамках подпрограммы "Профилактика правонарушений"</w:t>
            </w:r>
          </w:p>
        </w:tc>
        <w:tc>
          <w:tcPr>
            <w:tcW w:w="1690" w:type="dxa"/>
            <w:tcBorders>
              <w:top w:val="nil"/>
              <w:left w:val="nil"/>
              <w:bottom w:val="single" w:sz="4" w:space="0" w:color="000000"/>
              <w:right w:val="single" w:sz="4" w:space="0" w:color="000000"/>
            </w:tcBorders>
            <w:shd w:val="clear" w:color="auto" w:fill="auto"/>
            <w:vAlign w:val="center"/>
            <w:hideMark/>
          </w:tcPr>
          <w:p w14:paraId="157F3FE0" w14:textId="77777777" w:rsidR="00ED785B" w:rsidRPr="00912C8B" w:rsidRDefault="00ED785B" w:rsidP="006D63BC">
            <w:pPr>
              <w:spacing w:line="240" w:lineRule="exact"/>
              <w:jc w:val="center"/>
              <w:rPr>
                <w:color w:val="000000"/>
              </w:rPr>
            </w:pPr>
            <w:r w:rsidRPr="00912C8B">
              <w:rPr>
                <w:color w:val="000000"/>
              </w:rPr>
              <w:t>3610800040</w:t>
            </w:r>
          </w:p>
        </w:tc>
        <w:tc>
          <w:tcPr>
            <w:tcW w:w="720" w:type="dxa"/>
            <w:tcBorders>
              <w:top w:val="nil"/>
              <w:left w:val="nil"/>
              <w:bottom w:val="single" w:sz="4" w:space="0" w:color="000000"/>
              <w:right w:val="single" w:sz="4" w:space="0" w:color="000000"/>
            </w:tcBorders>
            <w:shd w:val="clear" w:color="FFFFFF" w:fill="FFFFFF"/>
            <w:vAlign w:val="center"/>
            <w:hideMark/>
          </w:tcPr>
          <w:p w14:paraId="4DC220CF"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B717406" w14:textId="77777777" w:rsidR="00ED785B" w:rsidRPr="00912C8B" w:rsidRDefault="00ED785B" w:rsidP="006D63BC">
            <w:pPr>
              <w:spacing w:line="240" w:lineRule="exact"/>
              <w:jc w:val="center"/>
              <w:rPr>
                <w:color w:val="000000"/>
              </w:rPr>
            </w:pPr>
            <w:r w:rsidRPr="00912C8B">
              <w:rPr>
                <w:color w:val="000000"/>
              </w:rPr>
              <w:t>30,00</w:t>
            </w:r>
          </w:p>
        </w:tc>
      </w:tr>
      <w:tr w:rsidR="00ED785B" w:rsidRPr="00912C8B" w14:paraId="6C683984"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4C2DFCC"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231078FE" w14:textId="77777777" w:rsidR="00ED785B" w:rsidRPr="00912C8B" w:rsidRDefault="00ED785B" w:rsidP="006D63BC">
            <w:pPr>
              <w:spacing w:line="240" w:lineRule="exact"/>
              <w:jc w:val="center"/>
              <w:rPr>
                <w:color w:val="000000"/>
              </w:rPr>
            </w:pPr>
            <w:r w:rsidRPr="00912C8B">
              <w:rPr>
                <w:color w:val="000000"/>
              </w:rPr>
              <w:t>3610800040</w:t>
            </w:r>
          </w:p>
        </w:tc>
        <w:tc>
          <w:tcPr>
            <w:tcW w:w="720" w:type="dxa"/>
            <w:tcBorders>
              <w:top w:val="nil"/>
              <w:left w:val="nil"/>
              <w:bottom w:val="single" w:sz="4" w:space="0" w:color="000000"/>
              <w:right w:val="single" w:sz="4" w:space="0" w:color="000000"/>
            </w:tcBorders>
            <w:shd w:val="clear" w:color="auto" w:fill="auto"/>
            <w:vAlign w:val="center"/>
            <w:hideMark/>
          </w:tcPr>
          <w:p w14:paraId="49FE609F"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3ECD7E04" w14:textId="77777777" w:rsidR="00ED785B" w:rsidRPr="00912C8B" w:rsidRDefault="00ED785B" w:rsidP="006D63BC">
            <w:pPr>
              <w:spacing w:line="240" w:lineRule="exact"/>
              <w:jc w:val="center"/>
              <w:rPr>
                <w:color w:val="000000"/>
              </w:rPr>
            </w:pPr>
            <w:r w:rsidRPr="00912C8B">
              <w:rPr>
                <w:color w:val="000000"/>
              </w:rPr>
              <w:t>30,00</w:t>
            </w:r>
          </w:p>
        </w:tc>
      </w:tr>
      <w:tr w:rsidR="00ED785B" w:rsidRPr="00912C8B" w14:paraId="0AAB9641"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5736387"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66BE2581" w14:textId="77777777" w:rsidR="00ED785B" w:rsidRPr="00912C8B" w:rsidRDefault="00ED785B" w:rsidP="006D63BC">
            <w:pPr>
              <w:spacing w:line="240" w:lineRule="exact"/>
              <w:jc w:val="center"/>
              <w:rPr>
                <w:color w:val="000000"/>
              </w:rPr>
            </w:pPr>
            <w:r w:rsidRPr="00912C8B">
              <w:rPr>
                <w:color w:val="000000"/>
              </w:rPr>
              <w:t>3610800040</w:t>
            </w:r>
          </w:p>
        </w:tc>
        <w:tc>
          <w:tcPr>
            <w:tcW w:w="720" w:type="dxa"/>
            <w:tcBorders>
              <w:top w:val="nil"/>
              <w:left w:val="nil"/>
              <w:bottom w:val="single" w:sz="4" w:space="0" w:color="000000"/>
              <w:right w:val="single" w:sz="4" w:space="0" w:color="000000"/>
            </w:tcBorders>
            <w:shd w:val="clear" w:color="auto" w:fill="auto"/>
            <w:vAlign w:val="center"/>
            <w:hideMark/>
          </w:tcPr>
          <w:p w14:paraId="27B1C29F"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698411CB" w14:textId="77777777" w:rsidR="00ED785B" w:rsidRPr="00912C8B" w:rsidRDefault="00ED785B" w:rsidP="006D63BC">
            <w:pPr>
              <w:spacing w:line="240" w:lineRule="exact"/>
              <w:jc w:val="center"/>
              <w:rPr>
                <w:color w:val="000000"/>
              </w:rPr>
            </w:pPr>
            <w:r w:rsidRPr="00912C8B">
              <w:rPr>
                <w:color w:val="000000"/>
              </w:rPr>
              <w:t>30,00</w:t>
            </w:r>
          </w:p>
        </w:tc>
      </w:tr>
      <w:tr w:rsidR="00ED785B" w:rsidRPr="00912C8B" w14:paraId="2A9A033B" w14:textId="77777777" w:rsidTr="00360E04">
        <w:trPr>
          <w:trHeight w:val="1890"/>
        </w:trPr>
        <w:tc>
          <w:tcPr>
            <w:tcW w:w="5240" w:type="dxa"/>
            <w:tcBorders>
              <w:top w:val="nil"/>
              <w:left w:val="single" w:sz="4" w:space="0" w:color="000000"/>
              <w:bottom w:val="single" w:sz="4" w:space="0" w:color="000000"/>
              <w:right w:val="single" w:sz="4" w:space="0" w:color="000000"/>
            </w:tcBorders>
            <w:shd w:val="clear" w:color="FFFFFF" w:fill="FFFFFF"/>
            <w:hideMark/>
          </w:tcPr>
          <w:p w14:paraId="73AFF89A" w14:textId="77777777" w:rsidR="00ED785B" w:rsidRPr="00912C8B" w:rsidRDefault="00ED785B" w:rsidP="006D63BC">
            <w:pPr>
              <w:spacing w:line="240" w:lineRule="exact"/>
              <w:jc w:val="center"/>
              <w:rPr>
                <w:color w:val="000000"/>
              </w:rPr>
            </w:pPr>
            <w:r w:rsidRPr="00912C8B">
              <w:rPr>
                <w:color w:val="000000"/>
              </w:rPr>
              <w:t>Размещение в районных средствах массовой информации, в сетевых изданиях, в социальных сетях, на электронном табло материалов, направленных на предупреждение правонарушений и преступлений, в том числе-совершенных несовершеннолетними, в рамках подпрограммы "Профилактика правонарушений"</w:t>
            </w:r>
          </w:p>
        </w:tc>
        <w:tc>
          <w:tcPr>
            <w:tcW w:w="1690" w:type="dxa"/>
            <w:tcBorders>
              <w:top w:val="nil"/>
              <w:left w:val="nil"/>
              <w:bottom w:val="single" w:sz="4" w:space="0" w:color="000000"/>
              <w:right w:val="single" w:sz="4" w:space="0" w:color="000000"/>
            </w:tcBorders>
            <w:shd w:val="clear" w:color="auto" w:fill="auto"/>
            <w:vAlign w:val="center"/>
            <w:hideMark/>
          </w:tcPr>
          <w:p w14:paraId="40E1269A" w14:textId="77777777" w:rsidR="00ED785B" w:rsidRPr="00912C8B" w:rsidRDefault="00ED785B" w:rsidP="006D63BC">
            <w:pPr>
              <w:spacing w:line="240" w:lineRule="exact"/>
              <w:jc w:val="center"/>
              <w:rPr>
                <w:color w:val="000000"/>
              </w:rPr>
            </w:pPr>
            <w:r w:rsidRPr="00912C8B">
              <w:rPr>
                <w:color w:val="000000"/>
              </w:rPr>
              <w:t>3610800050</w:t>
            </w:r>
          </w:p>
        </w:tc>
        <w:tc>
          <w:tcPr>
            <w:tcW w:w="720" w:type="dxa"/>
            <w:tcBorders>
              <w:top w:val="nil"/>
              <w:left w:val="nil"/>
              <w:bottom w:val="single" w:sz="4" w:space="0" w:color="000000"/>
              <w:right w:val="single" w:sz="4" w:space="0" w:color="000000"/>
            </w:tcBorders>
            <w:shd w:val="clear" w:color="FFFFFF" w:fill="FFFFFF"/>
            <w:vAlign w:val="center"/>
            <w:hideMark/>
          </w:tcPr>
          <w:p w14:paraId="1892C920"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23A88AC" w14:textId="77777777" w:rsidR="00ED785B" w:rsidRPr="00912C8B" w:rsidRDefault="00ED785B" w:rsidP="006D63BC">
            <w:pPr>
              <w:spacing w:line="240" w:lineRule="exact"/>
              <w:jc w:val="center"/>
              <w:rPr>
                <w:color w:val="000000"/>
              </w:rPr>
            </w:pPr>
            <w:r w:rsidRPr="00912C8B">
              <w:rPr>
                <w:color w:val="000000"/>
              </w:rPr>
              <w:t>20,00</w:t>
            </w:r>
          </w:p>
        </w:tc>
      </w:tr>
      <w:tr w:rsidR="00ED785B" w:rsidRPr="00912C8B" w14:paraId="5A994219"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17AB29E"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0B233C7B" w14:textId="77777777" w:rsidR="00ED785B" w:rsidRPr="00912C8B" w:rsidRDefault="00ED785B" w:rsidP="006D63BC">
            <w:pPr>
              <w:spacing w:line="240" w:lineRule="exact"/>
              <w:jc w:val="center"/>
              <w:rPr>
                <w:color w:val="000000"/>
              </w:rPr>
            </w:pPr>
            <w:r w:rsidRPr="00912C8B">
              <w:rPr>
                <w:color w:val="000000"/>
              </w:rPr>
              <w:t>3610800050</w:t>
            </w:r>
          </w:p>
        </w:tc>
        <w:tc>
          <w:tcPr>
            <w:tcW w:w="720" w:type="dxa"/>
            <w:tcBorders>
              <w:top w:val="nil"/>
              <w:left w:val="nil"/>
              <w:bottom w:val="single" w:sz="4" w:space="0" w:color="000000"/>
              <w:right w:val="single" w:sz="4" w:space="0" w:color="000000"/>
            </w:tcBorders>
            <w:shd w:val="clear" w:color="auto" w:fill="auto"/>
            <w:vAlign w:val="center"/>
            <w:hideMark/>
          </w:tcPr>
          <w:p w14:paraId="61D3EF82"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1A982A3E" w14:textId="77777777" w:rsidR="00ED785B" w:rsidRPr="00912C8B" w:rsidRDefault="00ED785B" w:rsidP="006D63BC">
            <w:pPr>
              <w:spacing w:line="240" w:lineRule="exact"/>
              <w:jc w:val="center"/>
              <w:rPr>
                <w:color w:val="000000"/>
              </w:rPr>
            </w:pPr>
            <w:r w:rsidRPr="00912C8B">
              <w:rPr>
                <w:color w:val="000000"/>
              </w:rPr>
              <w:t>20,00</w:t>
            </w:r>
          </w:p>
        </w:tc>
      </w:tr>
      <w:tr w:rsidR="00ED785B" w:rsidRPr="00912C8B" w14:paraId="336B8676"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44898E0D"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6C1B61CF" w14:textId="77777777" w:rsidR="00ED785B" w:rsidRPr="00912C8B" w:rsidRDefault="00ED785B" w:rsidP="006D63BC">
            <w:pPr>
              <w:spacing w:line="240" w:lineRule="exact"/>
              <w:jc w:val="center"/>
              <w:rPr>
                <w:color w:val="000000"/>
              </w:rPr>
            </w:pPr>
            <w:r w:rsidRPr="00912C8B">
              <w:rPr>
                <w:color w:val="000000"/>
              </w:rPr>
              <w:t>3610800050</w:t>
            </w:r>
          </w:p>
        </w:tc>
        <w:tc>
          <w:tcPr>
            <w:tcW w:w="720" w:type="dxa"/>
            <w:tcBorders>
              <w:top w:val="nil"/>
              <w:left w:val="nil"/>
              <w:bottom w:val="single" w:sz="4" w:space="0" w:color="000000"/>
              <w:right w:val="single" w:sz="4" w:space="0" w:color="000000"/>
            </w:tcBorders>
            <w:shd w:val="clear" w:color="auto" w:fill="auto"/>
            <w:vAlign w:val="center"/>
            <w:hideMark/>
          </w:tcPr>
          <w:p w14:paraId="71844146"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79C91D07" w14:textId="77777777" w:rsidR="00ED785B" w:rsidRPr="00912C8B" w:rsidRDefault="00ED785B" w:rsidP="006D63BC">
            <w:pPr>
              <w:spacing w:line="240" w:lineRule="exact"/>
              <w:jc w:val="center"/>
              <w:rPr>
                <w:color w:val="000000"/>
              </w:rPr>
            </w:pPr>
            <w:r w:rsidRPr="00912C8B">
              <w:rPr>
                <w:color w:val="000000"/>
              </w:rPr>
              <w:t>20,00</w:t>
            </w:r>
          </w:p>
        </w:tc>
      </w:tr>
      <w:tr w:rsidR="00ED785B" w:rsidRPr="00912C8B" w14:paraId="15E36149" w14:textId="77777777" w:rsidTr="00BA5807">
        <w:trPr>
          <w:trHeight w:val="699"/>
        </w:trPr>
        <w:tc>
          <w:tcPr>
            <w:tcW w:w="5240" w:type="dxa"/>
            <w:tcBorders>
              <w:top w:val="nil"/>
              <w:left w:val="single" w:sz="4" w:space="0" w:color="000000"/>
              <w:bottom w:val="single" w:sz="4" w:space="0" w:color="000000"/>
              <w:right w:val="single" w:sz="4" w:space="0" w:color="000000"/>
            </w:tcBorders>
            <w:shd w:val="clear" w:color="FFFFFF" w:fill="FFFFFF"/>
            <w:hideMark/>
          </w:tcPr>
          <w:p w14:paraId="3F122C84" w14:textId="77777777" w:rsidR="00ED785B" w:rsidRPr="00912C8B" w:rsidRDefault="00ED785B" w:rsidP="006D63BC">
            <w:pPr>
              <w:spacing w:line="240" w:lineRule="exact"/>
              <w:jc w:val="center"/>
              <w:rPr>
                <w:color w:val="000000"/>
              </w:rPr>
            </w:pPr>
            <w:r w:rsidRPr="00912C8B">
              <w:rPr>
                <w:color w:val="000000"/>
              </w:rPr>
              <w:t>Изготовление и размещение социальной наружной рекламы (баннеров), изготовление полиграфической продукции, направленной на профилактику дорожно-транспортных происшествий, предупреждение детского дорожно-транспортного травматизма, в том числе на объектах железнодорожного транспорта (плакаты, буклеты, блокноты, ежедневники, календари настенные, настольные, карманные и другая в рамках подпрограммы "Профилактика правонарушений"</w:t>
            </w:r>
          </w:p>
        </w:tc>
        <w:tc>
          <w:tcPr>
            <w:tcW w:w="1690" w:type="dxa"/>
            <w:tcBorders>
              <w:top w:val="nil"/>
              <w:left w:val="nil"/>
              <w:bottom w:val="single" w:sz="4" w:space="0" w:color="000000"/>
              <w:right w:val="single" w:sz="4" w:space="0" w:color="000000"/>
            </w:tcBorders>
            <w:shd w:val="clear" w:color="auto" w:fill="auto"/>
            <w:vAlign w:val="center"/>
            <w:hideMark/>
          </w:tcPr>
          <w:p w14:paraId="3742A104" w14:textId="77777777" w:rsidR="00ED785B" w:rsidRPr="00912C8B" w:rsidRDefault="00ED785B" w:rsidP="006D63BC">
            <w:pPr>
              <w:spacing w:line="240" w:lineRule="exact"/>
              <w:jc w:val="center"/>
              <w:rPr>
                <w:color w:val="000000"/>
              </w:rPr>
            </w:pPr>
            <w:r w:rsidRPr="00912C8B">
              <w:rPr>
                <w:color w:val="000000"/>
              </w:rPr>
              <w:t>3610900040</w:t>
            </w:r>
          </w:p>
        </w:tc>
        <w:tc>
          <w:tcPr>
            <w:tcW w:w="720" w:type="dxa"/>
            <w:tcBorders>
              <w:top w:val="nil"/>
              <w:left w:val="nil"/>
              <w:bottom w:val="single" w:sz="4" w:space="0" w:color="000000"/>
              <w:right w:val="single" w:sz="4" w:space="0" w:color="000000"/>
            </w:tcBorders>
            <w:shd w:val="clear" w:color="FFFFFF" w:fill="FFFFFF"/>
            <w:vAlign w:val="center"/>
            <w:hideMark/>
          </w:tcPr>
          <w:p w14:paraId="1227E0DC"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1EEA1990" w14:textId="77777777" w:rsidR="00ED785B" w:rsidRPr="00912C8B" w:rsidRDefault="00ED785B" w:rsidP="006D63BC">
            <w:pPr>
              <w:spacing w:line="240" w:lineRule="exact"/>
              <w:jc w:val="center"/>
              <w:rPr>
                <w:color w:val="000000"/>
              </w:rPr>
            </w:pPr>
            <w:r w:rsidRPr="00912C8B">
              <w:rPr>
                <w:color w:val="000000"/>
              </w:rPr>
              <w:t>180,00</w:t>
            </w:r>
          </w:p>
        </w:tc>
      </w:tr>
      <w:tr w:rsidR="00ED785B" w:rsidRPr="00912C8B" w14:paraId="6C40E266"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4F17FB4B"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66105AEA" w14:textId="77777777" w:rsidR="00ED785B" w:rsidRPr="00912C8B" w:rsidRDefault="00ED785B" w:rsidP="006D63BC">
            <w:pPr>
              <w:spacing w:line="240" w:lineRule="exact"/>
              <w:jc w:val="center"/>
              <w:rPr>
                <w:color w:val="000000"/>
              </w:rPr>
            </w:pPr>
            <w:r w:rsidRPr="00912C8B">
              <w:rPr>
                <w:color w:val="000000"/>
              </w:rPr>
              <w:t>3610900040</w:t>
            </w:r>
          </w:p>
        </w:tc>
        <w:tc>
          <w:tcPr>
            <w:tcW w:w="720" w:type="dxa"/>
            <w:tcBorders>
              <w:top w:val="nil"/>
              <w:left w:val="nil"/>
              <w:bottom w:val="single" w:sz="4" w:space="0" w:color="000000"/>
              <w:right w:val="single" w:sz="4" w:space="0" w:color="000000"/>
            </w:tcBorders>
            <w:shd w:val="clear" w:color="auto" w:fill="auto"/>
            <w:vAlign w:val="center"/>
            <w:hideMark/>
          </w:tcPr>
          <w:p w14:paraId="1C7CA7B7"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753ACFC0" w14:textId="77777777" w:rsidR="00ED785B" w:rsidRPr="00912C8B" w:rsidRDefault="00ED785B" w:rsidP="006D63BC">
            <w:pPr>
              <w:spacing w:line="240" w:lineRule="exact"/>
              <w:jc w:val="center"/>
              <w:rPr>
                <w:color w:val="000000"/>
              </w:rPr>
            </w:pPr>
            <w:r w:rsidRPr="00912C8B">
              <w:rPr>
                <w:color w:val="000000"/>
              </w:rPr>
              <w:t>180,00</w:t>
            </w:r>
          </w:p>
        </w:tc>
      </w:tr>
      <w:tr w:rsidR="00ED785B" w:rsidRPr="00912C8B" w14:paraId="667EF2FF"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03A4165"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25EB672E" w14:textId="77777777" w:rsidR="00ED785B" w:rsidRPr="00912C8B" w:rsidRDefault="00ED785B" w:rsidP="006D63BC">
            <w:pPr>
              <w:spacing w:line="240" w:lineRule="exact"/>
              <w:jc w:val="center"/>
              <w:rPr>
                <w:color w:val="000000"/>
              </w:rPr>
            </w:pPr>
            <w:r w:rsidRPr="00912C8B">
              <w:rPr>
                <w:color w:val="000000"/>
              </w:rPr>
              <w:t>3610900040</w:t>
            </w:r>
          </w:p>
        </w:tc>
        <w:tc>
          <w:tcPr>
            <w:tcW w:w="720" w:type="dxa"/>
            <w:tcBorders>
              <w:top w:val="nil"/>
              <w:left w:val="nil"/>
              <w:bottom w:val="single" w:sz="4" w:space="0" w:color="000000"/>
              <w:right w:val="single" w:sz="4" w:space="0" w:color="000000"/>
            </w:tcBorders>
            <w:shd w:val="clear" w:color="auto" w:fill="auto"/>
            <w:vAlign w:val="center"/>
            <w:hideMark/>
          </w:tcPr>
          <w:p w14:paraId="52E21EFC"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47CB8A21" w14:textId="77777777" w:rsidR="00ED785B" w:rsidRPr="00912C8B" w:rsidRDefault="00ED785B" w:rsidP="006D63BC">
            <w:pPr>
              <w:spacing w:line="240" w:lineRule="exact"/>
              <w:jc w:val="center"/>
              <w:rPr>
                <w:color w:val="000000"/>
              </w:rPr>
            </w:pPr>
            <w:r w:rsidRPr="00912C8B">
              <w:rPr>
                <w:color w:val="000000"/>
              </w:rPr>
              <w:t>180,00</w:t>
            </w:r>
          </w:p>
        </w:tc>
      </w:tr>
      <w:tr w:rsidR="00ED785B" w:rsidRPr="00912C8B" w14:paraId="752DDAD0" w14:textId="77777777" w:rsidTr="00360E04">
        <w:trPr>
          <w:trHeight w:val="2205"/>
        </w:trPr>
        <w:tc>
          <w:tcPr>
            <w:tcW w:w="5240" w:type="dxa"/>
            <w:tcBorders>
              <w:top w:val="nil"/>
              <w:left w:val="single" w:sz="4" w:space="0" w:color="000000"/>
              <w:bottom w:val="single" w:sz="4" w:space="0" w:color="000000"/>
              <w:right w:val="single" w:sz="4" w:space="0" w:color="000000"/>
            </w:tcBorders>
            <w:shd w:val="clear" w:color="FFFFFF" w:fill="FFFFFF"/>
            <w:hideMark/>
          </w:tcPr>
          <w:p w14:paraId="2F3D06C4" w14:textId="77777777" w:rsidR="00ED785B" w:rsidRPr="00912C8B" w:rsidRDefault="00ED785B" w:rsidP="006D63BC">
            <w:pPr>
              <w:spacing w:line="240" w:lineRule="exact"/>
              <w:jc w:val="center"/>
              <w:rPr>
                <w:color w:val="000000"/>
              </w:rPr>
            </w:pPr>
            <w:r w:rsidRPr="00912C8B">
              <w:rPr>
                <w:color w:val="000000"/>
              </w:rPr>
              <w:t>Реализация комплекса мероприятий по предупреждению детского дорожно-транспортного травматизма (проведение акций,конкурсов,тематических познавательно-игровых мероприятий, бесед по обучению правилам дорожного движения, безопасному поведению на дорогах и др.), приобретение призов для награждения участников в рамках подпрограммы "Профилактика правонарушений"</w:t>
            </w:r>
          </w:p>
        </w:tc>
        <w:tc>
          <w:tcPr>
            <w:tcW w:w="1690" w:type="dxa"/>
            <w:tcBorders>
              <w:top w:val="nil"/>
              <w:left w:val="nil"/>
              <w:bottom w:val="single" w:sz="4" w:space="0" w:color="000000"/>
              <w:right w:val="single" w:sz="4" w:space="0" w:color="000000"/>
            </w:tcBorders>
            <w:shd w:val="clear" w:color="auto" w:fill="auto"/>
            <w:vAlign w:val="center"/>
            <w:hideMark/>
          </w:tcPr>
          <w:p w14:paraId="533956C8" w14:textId="77777777" w:rsidR="00ED785B" w:rsidRPr="00912C8B" w:rsidRDefault="00ED785B" w:rsidP="006D63BC">
            <w:pPr>
              <w:spacing w:line="240" w:lineRule="exact"/>
              <w:jc w:val="center"/>
              <w:rPr>
                <w:color w:val="000000"/>
              </w:rPr>
            </w:pPr>
            <w:r w:rsidRPr="00912C8B">
              <w:rPr>
                <w:color w:val="000000"/>
              </w:rPr>
              <w:t>3611000040</w:t>
            </w:r>
          </w:p>
        </w:tc>
        <w:tc>
          <w:tcPr>
            <w:tcW w:w="720" w:type="dxa"/>
            <w:tcBorders>
              <w:top w:val="nil"/>
              <w:left w:val="nil"/>
              <w:bottom w:val="single" w:sz="4" w:space="0" w:color="000000"/>
              <w:right w:val="single" w:sz="4" w:space="0" w:color="000000"/>
            </w:tcBorders>
            <w:shd w:val="clear" w:color="FFFFFF" w:fill="FFFFFF"/>
            <w:vAlign w:val="center"/>
            <w:hideMark/>
          </w:tcPr>
          <w:p w14:paraId="59C31EBB"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D7ED13D" w14:textId="77777777" w:rsidR="00ED785B" w:rsidRPr="00912C8B" w:rsidRDefault="00ED785B" w:rsidP="006D63BC">
            <w:pPr>
              <w:spacing w:line="240" w:lineRule="exact"/>
              <w:jc w:val="center"/>
              <w:rPr>
                <w:color w:val="000000"/>
              </w:rPr>
            </w:pPr>
            <w:r w:rsidRPr="00912C8B">
              <w:rPr>
                <w:color w:val="000000"/>
              </w:rPr>
              <w:t>50,00</w:t>
            </w:r>
          </w:p>
        </w:tc>
      </w:tr>
      <w:tr w:rsidR="00ED785B" w:rsidRPr="00912C8B" w14:paraId="2A091A83"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B304C9A" w14:textId="77777777" w:rsidR="00ED785B" w:rsidRPr="00912C8B" w:rsidRDefault="00ED785B" w:rsidP="006D63BC">
            <w:pPr>
              <w:spacing w:line="240" w:lineRule="exact"/>
              <w:jc w:val="center"/>
              <w:rPr>
                <w:color w:val="000000"/>
              </w:rPr>
            </w:pPr>
            <w:r w:rsidRPr="00912C8B">
              <w:rPr>
                <w:color w:val="000000"/>
              </w:rPr>
              <w:lastRenderedPageBreak/>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06F7B7A5" w14:textId="77777777" w:rsidR="00ED785B" w:rsidRPr="00912C8B" w:rsidRDefault="00ED785B" w:rsidP="006D63BC">
            <w:pPr>
              <w:spacing w:line="240" w:lineRule="exact"/>
              <w:jc w:val="center"/>
              <w:rPr>
                <w:color w:val="000000"/>
              </w:rPr>
            </w:pPr>
            <w:r w:rsidRPr="00912C8B">
              <w:rPr>
                <w:color w:val="000000"/>
              </w:rPr>
              <w:t>3611000040</w:t>
            </w:r>
          </w:p>
        </w:tc>
        <w:tc>
          <w:tcPr>
            <w:tcW w:w="720" w:type="dxa"/>
            <w:tcBorders>
              <w:top w:val="nil"/>
              <w:left w:val="nil"/>
              <w:bottom w:val="single" w:sz="4" w:space="0" w:color="000000"/>
              <w:right w:val="single" w:sz="4" w:space="0" w:color="000000"/>
            </w:tcBorders>
            <w:shd w:val="clear" w:color="auto" w:fill="auto"/>
            <w:vAlign w:val="center"/>
            <w:hideMark/>
          </w:tcPr>
          <w:p w14:paraId="684CE69E"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693825A5" w14:textId="77777777" w:rsidR="00ED785B" w:rsidRPr="00912C8B" w:rsidRDefault="00ED785B" w:rsidP="006D63BC">
            <w:pPr>
              <w:spacing w:line="240" w:lineRule="exact"/>
              <w:jc w:val="center"/>
              <w:rPr>
                <w:color w:val="000000"/>
              </w:rPr>
            </w:pPr>
            <w:r w:rsidRPr="00912C8B">
              <w:rPr>
                <w:color w:val="000000"/>
              </w:rPr>
              <w:t>50,00</w:t>
            </w:r>
          </w:p>
        </w:tc>
      </w:tr>
      <w:tr w:rsidR="00ED785B" w:rsidRPr="00912C8B" w14:paraId="73000D07"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A4AD8D3"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646CEA32" w14:textId="77777777" w:rsidR="00ED785B" w:rsidRPr="00912C8B" w:rsidRDefault="00ED785B" w:rsidP="006D63BC">
            <w:pPr>
              <w:spacing w:line="240" w:lineRule="exact"/>
              <w:jc w:val="center"/>
              <w:rPr>
                <w:color w:val="000000"/>
              </w:rPr>
            </w:pPr>
            <w:r w:rsidRPr="00912C8B">
              <w:rPr>
                <w:color w:val="000000"/>
              </w:rPr>
              <w:t>3611000040</w:t>
            </w:r>
          </w:p>
        </w:tc>
        <w:tc>
          <w:tcPr>
            <w:tcW w:w="720" w:type="dxa"/>
            <w:tcBorders>
              <w:top w:val="nil"/>
              <w:left w:val="nil"/>
              <w:bottom w:val="single" w:sz="4" w:space="0" w:color="000000"/>
              <w:right w:val="single" w:sz="4" w:space="0" w:color="000000"/>
            </w:tcBorders>
            <w:shd w:val="clear" w:color="auto" w:fill="auto"/>
            <w:vAlign w:val="center"/>
            <w:hideMark/>
          </w:tcPr>
          <w:p w14:paraId="41616E4F"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51D1A6FD" w14:textId="77777777" w:rsidR="00ED785B" w:rsidRPr="00912C8B" w:rsidRDefault="00ED785B" w:rsidP="006D63BC">
            <w:pPr>
              <w:spacing w:line="240" w:lineRule="exact"/>
              <w:jc w:val="center"/>
              <w:rPr>
                <w:color w:val="000000"/>
              </w:rPr>
            </w:pPr>
            <w:r w:rsidRPr="00912C8B">
              <w:rPr>
                <w:color w:val="000000"/>
              </w:rPr>
              <w:t>50,00</w:t>
            </w:r>
          </w:p>
        </w:tc>
      </w:tr>
      <w:tr w:rsidR="00ED785B" w:rsidRPr="00912C8B" w14:paraId="64173CED"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6400AC91" w14:textId="77777777" w:rsidR="00ED785B" w:rsidRPr="00912C8B" w:rsidRDefault="00ED785B" w:rsidP="006D63BC">
            <w:pPr>
              <w:spacing w:line="240" w:lineRule="exact"/>
              <w:jc w:val="center"/>
              <w:rPr>
                <w:color w:val="000000"/>
              </w:rPr>
            </w:pPr>
            <w:r w:rsidRPr="00912C8B">
              <w:rPr>
                <w:color w:val="000000"/>
              </w:rPr>
              <w:t>Проведение межведомственной акции "Дети за безопасность на железной дороге". Награждение победителей и отличившихся участников в рамках подпрограммы "Профилактика правонарушений"</w:t>
            </w:r>
          </w:p>
        </w:tc>
        <w:tc>
          <w:tcPr>
            <w:tcW w:w="1690" w:type="dxa"/>
            <w:tcBorders>
              <w:top w:val="nil"/>
              <w:left w:val="nil"/>
              <w:bottom w:val="single" w:sz="4" w:space="0" w:color="000000"/>
              <w:right w:val="single" w:sz="4" w:space="0" w:color="000000"/>
            </w:tcBorders>
            <w:shd w:val="clear" w:color="auto" w:fill="auto"/>
            <w:vAlign w:val="center"/>
            <w:hideMark/>
          </w:tcPr>
          <w:p w14:paraId="08E92D97" w14:textId="77777777" w:rsidR="00ED785B" w:rsidRPr="00912C8B" w:rsidRDefault="00ED785B" w:rsidP="006D63BC">
            <w:pPr>
              <w:spacing w:line="240" w:lineRule="exact"/>
              <w:jc w:val="center"/>
              <w:rPr>
                <w:color w:val="000000"/>
              </w:rPr>
            </w:pPr>
            <w:r w:rsidRPr="00912C8B">
              <w:rPr>
                <w:color w:val="000000"/>
              </w:rPr>
              <w:t>3611100040</w:t>
            </w:r>
          </w:p>
        </w:tc>
        <w:tc>
          <w:tcPr>
            <w:tcW w:w="720" w:type="dxa"/>
            <w:tcBorders>
              <w:top w:val="nil"/>
              <w:left w:val="nil"/>
              <w:bottom w:val="single" w:sz="4" w:space="0" w:color="000000"/>
              <w:right w:val="single" w:sz="4" w:space="0" w:color="000000"/>
            </w:tcBorders>
            <w:shd w:val="clear" w:color="FFFFFF" w:fill="FFFFFF"/>
            <w:vAlign w:val="center"/>
            <w:hideMark/>
          </w:tcPr>
          <w:p w14:paraId="7486B772"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F387617" w14:textId="77777777" w:rsidR="00ED785B" w:rsidRPr="00912C8B" w:rsidRDefault="00ED785B" w:rsidP="006D63BC">
            <w:pPr>
              <w:spacing w:line="240" w:lineRule="exact"/>
              <w:jc w:val="center"/>
              <w:rPr>
                <w:color w:val="000000"/>
              </w:rPr>
            </w:pPr>
            <w:r w:rsidRPr="00912C8B">
              <w:rPr>
                <w:color w:val="000000"/>
              </w:rPr>
              <w:t>20,00</w:t>
            </w:r>
          </w:p>
        </w:tc>
      </w:tr>
      <w:tr w:rsidR="00ED785B" w:rsidRPr="00912C8B" w14:paraId="2444EB46"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A893194"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2C3FE0AB" w14:textId="77777777" w:rsidR="00ED785B" w:rsidRPr="00912C8B" w:rsidRDefault="00ED785B" w:rsidP="006D63BC">
            <w:pPr>
              <w:spacing w:line="240" w:lineRule="exact"/>
              <w:jc w:val="center"/>
              <w:rPr>
                <w:color w:val="000000"/>
              </w:rPr>
            </w:pPr>
            <w:r w:rsidRPr="00912C8B">
              <w:rPr>
                <w:color w:val="000000"/>
              </w:rPr>
              <w:t>3611100040</w:t>
            </w:r>
          </w:p>
        </w:tc>
        <w:tc>
          <w:tcPr>
            <w:tcW w:w="720" w:type="dxa"/>
            <w:tcBorders>
              <w:top w:val="nil"/>
              <w:left w:val="nil"/>
              <w:bottom w:val="single" w:sz="4" w:space="0" w:color="000000"/>
              <w:right w:val="single" w:sz="4" w:space="0" w:color="000000"/>
            </w:tcBorders>
            <w:shd w:val="clear" w:color="auto" w:fill="auto"/>
            <w:vAlign w:val="center"/>
            <w:hideMark/>
          </w:tcPr>
          <w:p w14:paraId="299ADB29"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34D681F9" w14:textId="77777777" w:rsidR="00ED785B" w:rsidRPr="00912C8B" w:rsidRDefault="00ED785B" w:rsidP="006D63BC">
            <w:pPr>
              <w:spacing w:line="240" w:lineRule="exact"/>
              <w:jc w:val="center"/>
              <w:rPr>
                <w:color w:val="000000"/>
              </w:rPr>
            </w:pPr>
            <w:r w:rsidRPr="00912C8B">
              <w:rPr>
                <w:color w:val="000000"/>
              </w:rPr>
              <w:t>20,00</w:t>
            </w:r>
          </w:p>
        </w:tc>
      </w:tr>
      <w:tr w:rsidR="00ED785B" w:rsidRPr="00912C8B" w14:paraId="22543FA7"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302B0A7"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193FB071" w14:textId="77777777" w:rsidR="00ED785B" w:rsidRPr="00912C8B" w:rsidRDefault="00ED785B" w:rsidP="006D63BC">
            <w:pPr>
              <w:spacing w:line="240" w:lineRule="exact"/>
              <w:jc w:val="center"/>
              <w:rPr>
                <w:color w:val="000000"/>
              </w:rPr>
            </w:pPr>
            <w:r w:rsidRPr="00912C8B">
              <w:rPr>
                <w:color w:val="000000"/>
              </w:rPr>
              <w:t>3611100040</w:t>
            </w:r>
          </w:p>
        </w:tc>
        <w:tc>
          <w:tcPr>
            <w:tcW w:w="720" w:type="dxa"/>
            <w:tcBorders>
              <w:top w:val="nil"/>
              <w:left w:val="nil"/>
              <w:bottom w:val="single" w:sz="4" w:space="0" w:color="000000"/>
              <w:right w:val="single" w:sz="4" w:space="0" w:color="000000"/>
            </w:tcBorders>
            <w:shd w:val="clear" w:color="auto" w:fill="auto"/>
            <w:vAlign w:val="center"/>
            <w:hideMark/>
          </w:tcPr>
          <w:p w14:paraId="3B609441"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03244ABF" w14:textId="77777777" w:rsidR="00ED785B" w:rsidRPr="00912C8B" w:rsidRDefault="00ED785B" w:rsidP="006D63BC">
            <w:pPr>
              <w:spacing w:line="240" w:lineRule="exact"/>
              <w:jc w:val="center"/>
              <w:rPr>
                <w:color w:val="000000"/>
              </w:rPr>
            </w:pPr>
            <w:r w:rsidRPr="00912C8B">
              <w:rPr>
                <w:color w:val="000000"/>
              </w:rPr>
              <w:t>20,00</w:t>
            </w:r>
          </w:p>
        </w:tc>
      </w:tr>
      <w:tr w:rsidR="00ED785B" w:rsidRPr="00912C8B" w14:paraId="35630261" w14:textId="77777777" w:rsidTr="00360E04">
        <w:trPr>
          <w:trHeight w:val="2520"/>
        </w:trPr>
        <w:tc>
          <w:tcPr>
            <w:tcW w:w="5240" w:type="dxa"/>
            <w:tcBorders>
              <w:top w:val="nil"/>
              <w:left w:val="single" w:sz="4" w:space="0" w:color="000000"/>
              <w:bottom w:val="single" w:sz="4" w:space="0" w:color="000000"/>
              <w:right w:val="single" w:sz="4" w:space="0" w:color="000000"/>
            </w:tcBorders>
            <w:shd w:val="clear" w:color="FFFFFF" w:fill="FFFFFF"/>
            <w:hideMark/>
          </w:tcPr>
          <w:p w14:paraId="151AC157" w14:textId="77777777" w:rsidR="00ED785B" w:rsidRPr="00912C8B" w:rsidRDefault="00ED785B" w:rsidP="006D63BC">
            <w:pPr>
              <w:spacing w:line="240" w:lineRule="exact"/>
              <w:jc w:val="center"/>
              <w:rPr>
                <w:color w:val="000000"/>
              </w:rPr>
            </w:pPr>
            <w:r w:rsidRPr="00912C8B">
              <w:rPr>
                <w:color w:val="000000"/>
              </w:rPr>
              <w:t>Разработка макетов и эскизов; изготовление и размещение социальной наружной рекламы; изготовление и распространение буклетов, плакатов профилактической направленности, памяток для граждан о порядке действий при совершении в отношении них противоправных действий, в том числе в рамках противодействия преступлениям, совершаемым с использованием информационно-телекоммуникационных технологий в рамках подпрограммы "Профилактика правонарушений"</w:t>
            </w:r>
          </w:p>
        </w:tc>
        <w:tc>
          <w:tcPr>
            <w:tcW w:w="1690" w:type="dxa"/>
            <w:tcBorders>
              <w:top w:val="nil"/>
              <w:left w:val="nil"/>
              <w:bottom w:val="single" w:sz="4" w:space="0" w:color="000000"/>
              <w:right w:val="single" w:sz="4" w:space="0" w:color="000000"/>
            </w:tcBorders>
            <w:shd w:val="clear" w:color="auto" w:fill="auto"/>
            <w:vAlign w:val="center"/>
            <w:hideMark/>
          </w:tcPr>
          <w:p w14:paraId="3E77DEA7" w14:textId="77777777" w:rsidR="00ED785B" w:rsidRPr="00912C8B" w:rsidRDefault="00ED785B" w:rsidP="006D63BC">
            <w:pPr>
              <w:spacing w:line="240" w:lineRule="exact"/>
              <w:jc w:val="center"/>
              <w:rPr>
                <w:color w:val="000000"/>
              </w:rPr>
            </w:pPr>
            <w:r w:rsidRPr="00912C8B">
              <w:rPr>
                <w:color w:val="000000"/>
              </w:rPr>
              <w:t>3611200040</w:t>
            </w:r>
          </w:p>
        </w:tc>
        <w:tc>
          <w:tcPr>
            <w:tcW w:w="720" w:type="dxa"/>
            <w:tcBorders>
              <w:top w:val="nil"/>
              <w:left w:val="nil"/>
              <w:bottom w:val="single" w:sz="4" w:space="0" w:color="000000"/>
              <w:right w:val="single" w:sz="4" w:space="0" w:color="000000"/>
            </w:tcBorders>
            <w:shd w:val="clear" w:color="FFFFFF" w:fill="FFFFFF"/>
            <w:vAlign w:val="center"/>
            <w:hideMark/>
          </w:tcPr>
          <w:p w14:paraId="17A5816A"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36283B1" w14:textId="77777777" w:rsidR="00ED785B" w:rsidRPr="00912C8B" w:rsidRDefault="00ED785B" w:rsidP="006D63BC">
            <w:pPr>
              <w:spacing w:line="240" w:lineRule="exact"/>
              <w:jc w:val="center"/>
              <w:rPr>
                <w:color w:val="000000"/>
              </w:rPr>
            </w:pPr>
            <w:r w:rsidRPr="00912C8B">
              <w:rPr>
                <w:color w:val="000000"/>
              </w:rPr>
              <w:t>100,00</w:t>
            </w:r>
          </w:p>
        </w:tc>
      </w:tr>
      <w:tr w:rsidR="00ED785B" w:rsidRPr="00912C8B" w14:paraId="01DC654E"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25F1E5A"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061C37BE" w14:textId="77777777" w:rsidR="00ED785B" w:rsidRPr="00912C8B" w:rsidRDefault="00ED785B" w:rsidP="006D63BC">
            <w:pPr>
              <w:spacing w:line="240" w:lineRule="exact"/>
              <w:jc w:val="center"/>
              <w:rPr>
                <w:color w:val="000000"/>
              </w:rPr>
            </w:pPr>
            <w:r w:rsidRPr="00912C8B">
              <w:rPr>
                <w:color w:val="000000"/>
              </w:rPr>
              <w:t>3611200040</w:t>
            </w:r>
          </w:p>
        </w:tc>
        <w:tc>
          <w:tcPr>
            <w:tcW w:w="720" w:type="dxa"/>
            <w:tcBorders>
              <w:top w:val="nil"/>
              <w:left w:val="nil"/>
              <w:bottom w:val="single" w:sz="4" w:space="0" w:color="000000"/>
              <w:right w:val="single" w:sz="4" w:space="0" w:color="000000"/>
            </w:tcBorders>
            <w:shd w:val="clear" w:color="auto" w:fill="auto"/>
            <w:vAlign w:val="center"/>
            <w:hideMark/>
          </w:tcPr>
          <w:p w14:paraId="03932DB9"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404DC070" w14:textId="77777777" w:rsidR="00ED785B" w:rsidRPr="00912C8B" w:rsidRDefault="00ED785B" w:rsidP="006D63BC">
            <w:pPr>
              <w:spacing w:line="240" w:lineRule="exact"/>
              <w:jc w:val="center"/>
              <w:rPr>
                <w:color w:val="000000"/>
              </w:rPr>
            </w:pPr>
            <w:r w:rsidRPr="00912C8B">
              <w:rPr>
                <w:color w:val="000000"/>
              </w:rPr>
              <w:t>100,00</w:t>
            </w:r>
          </w:p>
        </w:tc>
      </w:tr>
      <w:tr w:rsidR="00ED785B" w:rsidRPr="00912C8B" w14:paraId="50FF61D9"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F2701ED"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1681E1D4" w14:textId="77777777" w:rsidR="00ED785B" w:rsidRPr="00912C8B" w:rsidRDefault="00ED785B" w:rsidP="006D63BC">
            <w:pPr>
              <w:spacing w:line="240" w:lineRule="exact"/>
              <w:jc w:val="center"/>
              <w:rPr>
                <w:color w:val="000000"/>
              </w:rPr>
            </w:pPr>
            <w:r w:rsidRPr="00912C8B">
              <w:rPr>
                <w:color w:val="000000"/>
              </w:rPr>
              <w:t>3611200040</w:t>
            </w:r>
          </w:p>
        </w:tc>
        <w:tc>
          <w:tcPr>
            <w:tcW w:w="720" w:type="dxa"/>
            <w:tcBorders>
              <w:top w:val="nil"/>
              <w:left w:val="nil"/>
              <w:bottom w:val="single" w:sz="4" w:space="0" w:color="000000"/>
              <w:right w:val="single" w:sz="4" w:space="0" w:color="000000"/>
            </w:tcBorders>
            <w:shd w:val="clear" w:color="auto" w:fill="auto"/>
            <w:vAlign w:val="center"/>
            <w:hideMark/>
          </w:tcPr>
          <w:p w14:paraId="0FC14ED2"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05F988BD" w14:textId="77777777" w:rsidR="00ED785B" w:rsidRPr="00912C8B" w:rsidRDefault="00ED785B" w:rsidP="006D63BC">
            <w:pPr>
              <w:spacing w:line="240" w:lineRule="exact"/>
              <w:jc w:val="center"/>
              <w:rPr>
                <w:color w:val="000000"/>
              </w:rPr>
            </w:pPr>
            <w:r w:rsidRPr="00912C8B">
              <w:rPr>
                <w:color w:val="000000"/>
              </w:rPr>
              <w:t>100,00</w:t>
            </w:r>
          </w:p>
        </w:tc>
      </w:tr>
      <w:tr w:rsidR="00ED785B" w:rsidRPr="00912C8B" w14:paraId="3A442CA4" w14:textId="77777777" w:rsidTr="00360E04">
        <w:trPr>
          <w:trHeight w:val="2205"/>
        </w:trPr>
        <w:tc>
          <w:tcPr>
            <w:tcW w:w="5240" w:type="dxa"/>
            <w:tcBorders>
              <w:top w:val="nil"/>
              <w:left w:val="single" w:sz="4" w:space="0" w:color="000000"/>
              <w:bottom w:val="single" w:sz="4" w:space="0" w:color="000000"/>
              <w:right w:val="single" w:sz="4" w:space="0" w:color="000000"/>
            </w:tcBorders>
            <w:shd w:val="clear" w:color="FFFFFF" w:fill="FFFFFF"/>
            <w:hideMark/>
          </w:tcPr>
          <w:p w14:paraId="70599B98" w14:textId="77777777" w:rsidR="00ED785B" w:rsidRPr="00912C8B" w:rsidRDefault="00ED785B" w:rsidP="006D63BC">
            <w:pPr>
              <w:spacing w:line="240" w:lineRule="exact"/>
              <w:jc w:val="center"/>
              <w:rPr>
                <w:color w:val="000000"/>
              </w:rPr>
            </w:pPr>
            <w:r w:rsidRPr="00912C8B">
              <w:rPr>
                <w:color w:val="000000"/>
              </w:rPr>
              <w:t>Разработка макетов и эскизов; изготовление и размещение социальной наружной рекламы (баннеров); изготовление и распространение полиграфической продукции, пропагандирующей здоровый образ жизни (плакаты, буклеты, блокноты, ежедневники, памятки, календари настенные, настольные, карманные и другая продукция) в рамках подпрограммы "Профилактика правонарушений"</w:t>
            </w:r>
          </w:p>
        </w:tc>
        <w:tc>
          <w:tcPr>
            <w:tcW w:w="1690" w:type="dxa"/>
            <w:tcBorders>
              <w:top w:val="nil"/>
              <w:left w:val="nil"/>
              <w:bottom w:val="single" w:sz="4" w:space="0" w:color="000000"/>
              <w:right w:val="single" w:sz="4" w:space="0" w:color="000000"/>
            </w:tcBorders>
            <w:shd w:val="clear" w:color="auto" w:fill="auto"/>
            <w:vAlign w:val="center"/>
            <w:hideMark/>
          </w:tcPr>
          <w:p w14:paraId="38B30749" w14:textId="77777777" w:rsidR="00ED785B" w:rsidRPr="00912C8B" w:rsidRDefault="00ED785B" w:rsidP="006D63BC">
            <w:pPr>
              <w:spacing w:line="240" w:lineRule="exact"/>
              <w:jc w:val="center"/>
              <w:rPr>
                <w:color w:val="000000"/>
              </w:rPr>
            </w:pPr>
            <w:r w:rsidRPr="00912C8B">
              <w:rPr>
                <w:color w:val="000000"/>
              </w:rPr>
              <w:t>3611300040</w:t>
            </w:r>
          </w:p>
        </w:tc>
        <w:tc>
          <w:tcPr>
            <w:tcW w:w="720" w:type="dxa"/>
            <w:tcBorders>
              <w:top w:val="nil"/>
              <w:left w:val="nil"/>
              <w:bottom w:val="single" w:sz="4" w:space="0" w:color="000000"/>
              <w:right w:val="single" w:sz="4" w:space="0" w:color="000000"/>
            </w:tcBorders>
            <w:shd w:val="clear" w:color="FFFFFF" w:fill="FFFFFF"/>
            <w:vAlign w:val="center"/>
            <w:hideMark/>
          </w:tcPr>
          <w:p w14:paraId="472B591B"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50635A0" w14:textId="77777777" w:rsidR="00ED785B" w:rsidRPr="00912C8B" w:rsidRDefault="00ED785B" w:rsidP="006D63BC">
            <w:pPr>
              <w:spacing w:line="240" w:lineRule="exact"/>
              <w:jc w:val="center"/>
              <w:rPr>
                <w:color w:val="000000"/>
              </w:rPr>
            </w:pPr>
            <w:r w:rsidRPr="00912C8B">
              <w:rPr>
                <w:color w:val="000000"/>
              </w:rPr>
              <w:t>100,00</w:t>
            </w:r>
          </w:p>
        </w:tc>
      </w:tr>
      <w:tr w:rsidR="00ED785B" w:rsidRPr="00912C8B" w14:paraId="22E5581C"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4717089"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6EF71341" w14:textId="77777777" w:rsidR="00ED785B" w:rsidRPr="00912C8B" w:rsidRDefault="00ED785B" w:rsidP="006D63BC">
            <w:pPr>
              <w:spacing w:line="240" w:lineRule="exact"/>
              <w:jc w:val="center"/>
              <w:rPr>
                <w:color w:val="000000"/>
              </w:rPr>
            </w:pPr>
            <w:r w:rsidRPr="00912C8B">
              <w:rPr>
                <w:color w:val="000000"/>
              </w:rPr>
              <w:t>3611300040</w:t>
            </w:r>
          </w:p>
        </w:tc>
        <w:tc>
          <w:tcPr>
            <w:tcW w:w="720" w:type="dxa"/>
            <w:tcBorders>
              <w:top w:val="nil"/>
              <w:left w:val="nil"/>
              <w:bottom w:val="single" w:sz="4" w:space="0" w:color="000000"/>
              <w:right w:val="single" w:sz="4" w:space="0" w:color="000000"/>
            </w:tcBorders>
            <w:shd w:val="clear" w:color="auto" w:fill="auto"/>
            <w:vAlign w:val="center"/>
            <w:hideMark/>
          </w:tcPr>
          <w:p w14:paraId="17AA9C80"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0742A5F5" w14:textId="77777777" w:rsidR="00ED785B" w:rsidRPr="00912C8B" w:rsidRDefault="00ED785B" w:rsidP="006D63BC">
            <w:pPr>
              <w:spacing w:line="240" w:lineRule="exact"/>
              <w:jc w:val="center"/>
              <w:rPr>
                <w:color w:val="000000"/>
              </w:rPr>
            </w:pPr>
            <w:r w:rsidRPr="00912C8B">
              <w:rPr>
                <w:color w:val="000000"/>
              </w:rPr>
              <w:t>100,00</w:t>
            </w:r>
          </w:p>
        </w:tc>
      </w:tr>
      <w:tr w:rsidR="00ED785B" w:rsidRPr="00912C8B" w14:paraId="49803716"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5371F52D"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55D7925E" w14:textId="77777777" w:rsidR="00ED785B" w:rsidRPr="00912C8B" w:rsidRDefault="00ED785B" w:rsidP="006D63BC">
            <w:pPr>
              <w:spacing w:line="240" w:lineRule="exact"/>
              <w:jc w:val="center"/>
              <w:rPr>
                <w:color w:val="000000"/>
              </w:rPr>
            </w:pPr>
            <w:r w:rsidRPr="00912C8B">
              <w:rPr>
                <w:color w:val="000000"/>
              </w:rPr>
              <w:t>3611300040</w:t>
            </w:r>
          </w:p>
        </w:tc>
        <w:tc>
          <w:tcPr>
            <w:tcW w:w="720" w:type="dxa"/>
            <w:tcBorders>
              <w:top w:val="nil"/>
              <w:left w:val="nil"/>
              <w:bottom w:val="single" w:sz="4" w:space="0" w:color="000000"/>
              <w:right w:val="single" w:sz="4" w:space="0" w:color="000000"/>
            </w:tcBorders>
            <w:shd w:val="clear" w:color="auto" w:fill="auto"/>
            <w:vAlign w:val="center"/>
            <w:hideMark/>
          </w:tcPr>
          <w:p w14:paraId="4A1703E1"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6FFC9F82" w14:textId="77777777" w:rsidR="00ED785B" w:rsidRPr="00912C8B" w:rsidRDefault="00ED785B" w:rsidP="006D63BC">
            <w:pPr>
              <w:spacing w:line="240" w:lineRule="exact"/>
              <w:jc w:val="center"/>
              <w:rPr>
                <w:color w:val="000000"/>
              </w:rPr>
            </w:pPr>
            <w:r w:rsidRPr="00912C8B">
              <w:rPr>
                <w:color w:val="000000"/>
              </w:rPr>
              <w:t>100,00</w:t>
            </w:r>
          </w:p>
        </w:tc>
      </w:tr>
      <w:tr w:rsidR="00ED785B" w:rsidRPr="00912C8B" w14:paraId="432DC361"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56CE2061" w14:textId="77777777" w:rsidR="00ED785B" w:rsidRPr="00912C8B" w:rsidRDefault="00ED785B" w:rsidP="006D63BC">
            <w:pPr>
              <w:spacing w:line="240" w:lineRule="exact"/>
              <w:jc w:val="center"/>
              <w:rPr>
                <w:color w:val="000000"/>
              </w:rPr>
            </w:pPr>
            <w:r w:rsidRPr="00912C8B">
              <w:rPr>
                <w:color w:val="000000"/>
              </w:rPr>
              <w:t>Предупреждение коррупции в рамках муниципальной программы "Обеспечение общественной безопасности и противодействие преступности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3CBD1DD4" w14:textId="77777777" w:rsidR="00ED785B" w:rsidRPr="00912C8B" w:rsidRDefault="00ED785B" w:rsidP="006D63BC">
            <w:pPr>
              <w:spacing w:line="240" w:lineRule="exact"/>
              <w:jc w:val="center"/>
              <w:rPr>
                <w:color w:val="000000"/>
              </w:rPr>
            </w:pPr>
            <w:r w:rsidRPr="00912C8B">
              <w:rPr>
                <w:color w:val="000000"/>
              </w:rPr>
              <w:t>3620000000</w:t>
            </w:r>
          </w:p>
        </w:tc>
        <w:tc>
          <w:tcPr>
            <w:tcW w:w="720" w:type="dxa"/>
            <w:tcBorders>
              <w:top w:val="nil"/>
              <w:left w:val="nil"/>
              <w:bottom w:val="single" w:sz="4" w:space="0" w:color="000000"/>
              <w:right w:val="single" w:sz="4" w:space="0" w:color="000000"/>
            </w:tcBorders>
            <w:shd w:val="clear" w:color="auto" w:fill="auto"/>
            <w:vAlign w:val="center"/>
            <w:hideMark/>
          </w:tcPr>
          <w:p w14:paraId="3E2E19C5"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99F668C" w14:textId="77777777" w:rsidR="00ED785B" w:rsidRPr="00912C8B" w:rsidRDefault="00ED785B" w:rsidP="006D63BC">
            <w:pPr>
              <w:spacing w:line="240" w:lineRule="exact"/>
              <w:jc w:val="center"/>
              <w:rPr>
                <w:color w:val="000000"/>
              </w:rPr>
            </w:pPr>
            <w:r w:rsidRPr="00912C8B">
              <w:rPr>
                <w:color w:val="000000"/>
              </w:rPr>
              <w:t>95,00</w:t>
            </w:r>
          </w:p>
        </w:tc>
      </w:tr>
      <w:tr w:rsidR="00ED785B" w:rsidRPr="00912C8B" w14:paraId="130309D5"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4DAD34C2" w14:textId="77777777" w:rsidR="00ED785B" w:rsidRPr="00912C8B" w:rsidRDefault="00ED785B" w:rsidP="006D63BC">
            <w:pPr>
              <w:spacing w:line="240" w:lineRule="exact"/>
              <w:jc w:val="center"/>
              <w:rPr>
                <w:color w:val="000000"/>
              </w:rPr>
            </w:pPr>
            <w:r w:rsidRPr="00912C8B">
              <w:rPr>
                <w:color w:val="000000"/>
              </w:rPr>
              <w:t>Проведение конкурса рисунков, плакатов, направленных на предупреждение коррупции, приобретение призов для награждения победителей в рамках подпрограммы "Предупреждение коррупции"</w:t>
            </w:r>
          </w:p>
        </w:tc>
        <w:tc>
          <w:tcPr>
            <w:tcW w:w="1690" w:type="dxa"/>
            <w:tcBorders>
              <w:top w:val="nil"/>
              <w:left w:val="nil"/>
              <w:bottom w:val="single" w:sz="4" w:space="0" w:color="000000"/>
              <w:right w:val="single" w:sz="4" w:space="0" w:color="000000"/>
            </w:tcBorders>
            <w:shd w:val="clear" w:color="auto" w:fill="auto"/>
            <w:vAlign w:val="center"/>
            <w:hideMark/>
          </w:tcPr>
          <w:p w14:paraId="08CDCC20" w14:textId="77777777" w:rsidR="00ED785B" w:rsidRPr="00912C8B" w:rsidRDefault="00ED785B" w:rsidP="006D63BC">
            <w:pPr>
              <w:spacing w:line="240" w:lineRule="exact"/>
              <w:jc w:val="center"/>
              <w:rPr>
                <w:color w:val="000000"/>
              </w:rPr>
            </w:pPr>
            <w:r w:rsidRPr="00912C8B">
              <w:rPr>
                <w:color w:val="000000"/>
              </w:rPr>
              <w:t>3620100040</w:t>
            </w:r>
          </w:p>
        </w:tc>
        <w:tc>
          <w:tcPr>
            <w:tcW w:w="720" w:type="dxa"/>
            <w:tcBorders>
              <w:top w:val="nil"/>
              <w:left w:val="nil"/>
              <w:bottom w:val="single" w:sz="4" w:space="0" w:color="000000"/>
              <w:right w:val="single" w:sz="4" w:space="0" w:color="000000"/>
            </w:tcBorders>
            <w:shd w:val="clear" w:color="FFFFFF" w:fill="FFFFFF"/>
            <w:vAlign w:val="center"/>
            <w:hideMark/>
          </w:tcPr>
          <w:p w14:paraId="5A1C8C57"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1440BF99" w14:textId="77777777" w:rsidR="00ED785B" w:rsidRPr="00912C8B" w:rsidRDefault="00ED785B" w:rsidP="006D63BC">
            <w:pPr>
              <w:spacing w:line="240" w:lineRule="exact"/>
              <w:jc w:val="center"/>
              <w:rPr>
                <w:color w:val="000000"/>
              </w:rPr>
            </w:pPr>
            <w:r w:rsidRPr="00912C8B">
              <w:rPr>
                <w:color w:val="000000"/>
              </w:rPr>
              <w:t>15,00</w:t>
            </w:r>
          </w:p>
        </w:tc>
      </w:tr>
      <w:tr w:rsidR="00ED785B" w:rsidRPr="00912C8B" w14:paraId="62A58E56"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69CDB29" w14:textId="77777777" w:rsidR="00ED785B" w:rsidRPr="00912C8B" w:rsidRDefault="00ED785B" w:rsidP="006D63BC">
            <w:pPr>
              <w:spacing w:line="240" w:lineRule="exact"/>
              <w:jc w:val="center"/>
              <w:rPr>
                <w:color w:val="000000"/>
              </w:rPr>
            </w:pPr>
            <w:r w:rsidRPr="00912C8B">
              <w:rPr>
                <w:color w:val="000000"/>
              </w:rPr>
              <w:lastRenderedPageBreak/>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7A90A93B" w14:textId="77777777" w:rsidR="00ED785B" w:rsidRPr="00912C8B" w:rsidRDefault="00ED785B" w:rsidP="006D63BC">
            <w:pPr>
              <w:spacing w:line="240" w:lineRule="exact"/>
              <w:jc w:val="center"/>
              <w:rPr>
                <w:color w:val="000000"/>
              </w:rPr>
            </w:pPr>
            <w:r w:rsidRPr="00912C8B">
              <w:rPr>
                <w:color w:val="000000"/>
              </w:rPr>
              <w:t>3620100040</w:t>
            </w:r>
          </w:p>
        </w:tc>
        <w:tc>
          <w:tcPr>
            <w:tcW w:w="720" w:type="dxa"/>
            <w:tcBorders>
              <w:top w:val="nil"/>
              <w:left w:val="nil"/>
              <w:bottom w:val="single" w:sz="4" w:space="0" w:color="000000"/>
              <w:right w:val="single" w:sz="4" w:space="0" w:color="000000"/>
            </w:tcBorders>
            <w:shd w:val="clear" w:color="auto" w:fill="auto"/>
            <w:vAlign w:val="center"/>
            <w:hideMark/>
          </w:tcPr>
          <w:p w14:paraId="1AB927A9"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4C332F2C" w14:textId="77777777" w:rsidR="00ED785B" w:rsidRPr="00912C8B" w:rsidRDefault="00ED785B" w:rsidP="006D63BC">
            <w:pPr>
              <w:spacing w:line="240" w:lineRule="exact"/>
              <w:jc w:val="center"/>
              <w:rPr>
                <w:color w:val="000000"/>
              </w:rPr>
            </w:pPr>
            <w:r w:rsidRPr="00912C8B">
              <w:rPr>
                <w:color w:val="000000"/>
              </w:rPr>
              <w:t>15,00</w:t>
            </w:r>
          </w:p>
        </w:tc>
      </w:tr>
      <w:tr w:rsidR="00ED785B" w:rsidRPr="00912C8B" w14:paraId="03481177"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45273E7"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6A3525A7" w14:textId="77777777" w:rsidR="00ED785B" w:rsidRPr="00912C8B" w:rsidRDefault="00ED785B" w:rsidP="006D63BC">
            <w:pPr>
              <w:spacing w:line="240" w:lineRule="exact"/>
              <w:jc w:val="center"/>
              <w:rPr>
                <w:color w:val="000000"/>
              </w:rPr>
            </w:pPr>
            <w:r w:rsidRPr="00912C8B">
              <w:rPr>
                <w:color w:val="000000"/>
              </w:rPr>
              <w:t>3620100040</w:t>
            </w:r>
          </w:p>
        </w:tc>
        <w:tc>
          <w:tcPr>
            <w:tcW w:w="720" w:type="dxa"/>
            <w:tcBorders>
              <w:top w:val="nil"/>
              <w:left w:val="nil"/>
              <w:bottom w:val="single" w:sz="4" w:space="0" w:color="000000"/>
              <w:right w:val="single" w:sz="4" w:space="0" w:color="000000"/>
            </w:tcBorders>
            <w:shd w:val="clear" w:color="auto" w:fill="auto"/>
            <w:vAlign w:val="center"/>
            <w:hideMark/>
          </w:tcPr>
          <w:p w14:paraId="13F2757A"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57917BD2" w14:textId="77777777" w:rsidR="00ED785B" w:rsidRPr="00912C8B" w:rsidRDefault="00ED785B" w:rsidP="006D63BC">
            <w:pPr>
              <w:spacing w:line="240" w:lineRule="exact"/>
              <w:jc w:val="center"/>
              <w:rPr>
                <w:color w:val="000000"/>
              </w:rPr>
            </w:pPr>
            <w:r w:rsidRPr="00912C8B">
              <w:rPr>
                <w:color w:val="000000"/>
              </w:rPr>
              <w:t>15,00</w:t>
            </w:r>
          </w:p>
        </w:tc>
      </w:tr>
      <w:tr w:rsidR="00ED785B" w:rsidRPr="00912C8B" w14:paraId="52D0128A" w14:textId="77777777" w:rsidTr="00360E04">
        <w:trPr>
          <w:trHeight w:val="2205"/>
        </w:trPr>
        <w:tc>
          <w:tcPr>
            <w:tcW w:w="5240" w:type="dxa"/>
            <w:tcBorders>
              <w:top w:val="nil"/>
              <w:left w:val="single" w:sz="4" w:space="0" w:color="000000"/>
              <w:bottom w:val="single" w:sz="4" w:space="0" w:color="000000"/>
              <w:right w:val="single" w:sz="4" w:space="0" w:color="000000"/>
            </w:tcBorders>
            <w:shd w:val="clear" w:color="FFFFFF" w:fill="FFFFFF"/>
            <w:hideMark/>
          </w:tcPr>
          <w:p w14:paraId="7ED2C477" w14:textId="77777777" w:rsidR="00ED785B" w:rsidRPr="00912C8B" w:rsidRDefault="00ED785B" w:rsidP="006D63BC">
            <w:pPr>
              <w:spacing w:line="240" w:lineRule="exact"/>
              <w:jc w:val="center"/>
              <w:rPr>
                <w:color w:val="000000"/>
              </w:rPr>
            </w:pPr>
            <w:r w:rsidRPr="00912C8B">
              <w:rPr>
                <w:color w:val="000000"/>
              </w:rPr>
              <w:t>Разработка макетов и эскизов; изготовление и размещение социальной наружной рекламы (баннеров); изготовление и распространение полиграфической продукции антикоррупционной направленности (плакаты, буклеты, блокноты, ежедневники, памятки, календари настенные, настольные, карманные и другая продукция) в рамках подпрограммы "Предупреждение коррупции"</w:t>
            </w:r>
          </w:p>
        </w:tc>
        <w:tc>
          <w:tcPr>
            <w:tcW w:w="1690" w:type="dxa"/>
            <w:tcBorders>
              <w:top w:val="nil"/>
              <w:left w:val="nil"/>
              <w:bottom w:val="single" w:sz="4" w:space="0" w:color="000000"/>
              <w:right w:val="single" w:sz="4" w:space="0" w:color="000000"/>
            </w:tcBorders>
            <w:shd w:val="clear" w:color="auto" w:fill="auto"/>
            <w:vAlign w:val="center"/>
            <w:hideMark/>
          </w:tcPr>
          <w:p w14:paraId="76C7F8F3" w14:textId="77777777" w:rsidR="00ED785B" w:rsidRPr="00912C8B" w:rsidRDefault="00ED785B" w:rsidP="006D63BC">
            <w:pPr>
              <w:spacing w:line="240" w:lineRule="exact"/>
              <w:jc w:val="center"/>
              <w:rPr>
                <w:color w:val="000000"/>
              </w:rPr>
            </w:pPr>
            <w:r w:rsidRPr="00912C8B">
              <w:rPr>
                <w:color w:val="000000"/>
              </w:rPr>
              <w:t>3620200040</w:t>
            </w:r>
          </w:p>
        </w:tc>
        <w:tc>
          <w:tcPr>
            <w:tcW w:w="720" w:type="dxa"/>
            <w:tcBorders>
              <w:top w:val="nil"/>
              <w:left w:val="nil"/>
              <w:bottom w:val="single" w:sz="4" w:space="0" w:color="000000"/>
              <w:right w:val="single" w:sz="4" w:space="0" w:color="000000"/>
            </w:tcBorders>
            <w:shd w:val="clear" w:color="FFFFFF" w:fill="FFFFFF"/>
            <w:vAlign w:val="center"/>
            <w:hideMark/>
          </w:tcPr>
          <w:p w14:paraId="70A66C73"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B9B6074" w14:textId="77777777" w:rsidR="00ED785B" w:rsidRPr="00912C8B" w:rsidRDefault="00ED785B" w:rsidP="006D63BC">
            <w:pPr>
              <w:spacing w:line="240" w:lineRule="exact"/>
              <w:jc w:val="center"/>
              <w:rPr>
                <w:color w:val="000000"/>
              </w:rPr>
            </w:pPr>
            <w:r w:rsidRPr="00912C8B">
              <w:rPr>
                <w:color w:val="000000"/>
              </w:rPr>
              <w:t>80,00</w:t>
            </w:r>
          </w:p>
        </w:tc>
      </w:tr>
      <w:tr w:rsidR="00ED785B" w:rsidRPr="00912C8B" w14:paraId="79D74DA0"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3640E27"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007FB5BB" w14:textId="77777777" w:rsidR="00ED785B" w:rsidRPr="00912C8B" w:rsidRDefault="00ED785B" w:rsidP="006D63BC">
            <w:pPr>
              <w:spacing w:line="240" w:lineRule="exact"/>
              <w:jc w:val="center"/>
              <w:rPr>
                <w:color w:val="000000"/>
              </w:rPr>
            </w:pPr>
            <w:r w:rsidRPr="00912C8B">
              <w:rPr>
                <w:color w:val="000000"/>
              </w:rPr>
              <w:t>3620200040</w:t>
            </w:r>
          </w:p>
        </w:tc>
        <w:tc>
          <w:tcPr>
            <w:tcW w:w="720" w:type="dxa"/>
            <w:tcBorders>
              <w:top w:val="nil"/>
              <w:left w:val="nil"/>
              <w:bottom w:val="single" w:sz="4" w:space="0" w:color="000000"/>
              <w:right w:val="single" w:sz="4" w:space="0" w:color="000000"/>
            </w:tcBorders>
            <w:shd w:val="clear" w:color="auto" w:fill="auto"/>
            <w:vAlign w:val="center"/>
            <w:hideMark/>
          </w:tcPr>
          <w:p w14:paraId="3E6B65F4"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39332320" w14:textId="77777777" w:rsidR="00ED785B" w:rsidRPr="00912C8B" w:rsidRDefault="00ED785B" w:rsidP="006D63BC">
            <w:pPr>
              <w:spacing w:line="240" w:lineRule="exact"/>
              <w:jc w:val="center"/>
              <w:rPr>
                <w:color w:val="000000"/>
              </w:rPr>
            </w:pPr>
            <w:r w:rsidRPr="00912C8B">
              <w:rPr>
                <w:color w:val="000000"/>
              </w:rPr>
              <w:t>80,00</w:t>
            </w:r>
          </w:p>
        </w:tc>
      </w:tr>
      <w:tr w:rsidR="00ED785B" w:rsidRPr="00912C8B" w14:paraId="626E33B2"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53C9EC82"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04831AF6" w14:textId="77777777" w:rsidR="00ED785B" w:rsidRPr="00912C8B" w:rsidRDefault="00ED785B" w:rsidP="006D63BC">
            <w:pPr>
              <w:spacing w:line="240" w:lineRule="exact"/>
              <w:jc w:val="center"/>
              <w:rPr>
                <w:color w:val="000000"/>
              </w:rPr>
            </w:pPr>
            <w:r w:rsidRPr="00912C8B">
              <w:rPr>
                <w:color w:val="000000"/>
              </w:rPr>
              <w:t>3620200040</w:t>
            </w:r>
          </w:p>
        </w:tc>
        <w:tc>
          <w:tcPr>
            <w:tcW w:w="720" w:type="dxa"/>
            <w:tcBorders>
              <w:top w:val="nil"/>
              <w:left w:val="nil"/>
              <w:bottom w:val="single" w:sz="4" w:space="0" w:color="000000"/>
              <w:right w:val="single" w:sz="4" w:space="0" w:color="000000"/>
            </w:tcBorders>
            <w:shd w:val="clear" w:color="auto" w:fill="auto"/>
            <w:vAlign w:val="center"/>
            <w:hideMark/>
          </w:tcPr>
          <w:p w14:paraId="34ADF9C7"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115419CB" w14:textId="77777777" w:rsidR="00ED785B" w:rsidRPr="00912C8B" w:rsidRDefault="00ED785B" w:rsidP="006D63BC">
            <w:pPr>
              <w:spacing w:line="240" w:lineRule="exact"/>
              <w:jc w:val="center"/>
              <w:rPr>
                <w:color w:val="000000"/>
              </w:rPr>
            </w:pPr>
            <w:r w:rsidRPr="00912C8B">
              <w:rPr>
                <w:color w:val="000000"/>
              </w:rPr>
              <w:t>80,00</w:t>
            </w:r>
          </w:p>
        </w:tc>
      </w:tr>
      <w:tr w:rsidR="00ED785B" w:rsidRPr="00912C8B" w14:paraId="68AE556D" w14:textId="77777777" w:rsidTr="00360E04">
        <w:trPr>
          <w:trHeight w:val="1575"/>
        </w:trPr>
        <w:tc>
          <w:tcPr>
            <w:tcW w:w="5240" w:type="dxa"/>
            <w:tcBorders>
              <w:top w:val="nil"/>
              <w:left w:val="single" w:sz="4" w:space="0" w:color="000000"/>
              <w:bottom w:val="single" w:sz="4" w:space="0" w:color="000000"/>
              <w:right w:val="single" w:sz="4" w:space="0" w:color="000000"/>
            </w:tcBorders>
            <w:shd w:val="clear" w:color="auto" w:fill="auto"/>
            <w:hideMark/>
          </w:tcPr>
          <w:p w14:paraId="38C22149" w14:textId="77777777" w:rsidR="00ED785B" w:rsidRPr="00912C8B" w:rsidRDefault="00ED785B" w:rsidP="006D63BC">
            <w:pPr>
              <w:spacing w:line="240" w:lineRule="exact"/>
              <w:jc w:val="center"/>
              <w:rPr>
                <w:color w:val="000000"/>
              </w:rPr>
            </w:pPr>
            <w:r w:rsidRPr="00912C8B">
              <w:rPr>
                <w:color w:val="000000"/>
              </w:rPr>
              <w:t>Противодействие распространению наркомании и незаконному обороту наркотиков в рамках муниципальной программы "Обеспечение общественной безопасности и противодействие преступности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0A83BD66" w14:textId="77777777" w:rsidR="00ED785B" w:rsidRPr="00912C8B" w:rsidRDefault="00ED785B" w:rsidP="006D63BC">
            <w:pPr>
              <w:spacing w:line="240" w:lineRule="exact"/>
              <w:jc w:val="center"/>
              <w:rPr>
                <w:color w:val="000000"/>
              </w:rPr>
            </w:pPr>
            <w:r w:rsidRPr="00912C8B">
              <w:rPr>
                <w:color w:val="000000"/>
              </w:rPr>
              <w:t>3630000000</w:t>
            </w:r>
          </w:p>
        </w:tc>
        <w:tc>
          <w:tcPr>
            <w:tcW w:w="720" w:type="dxa"/>
            <w:tcBorders>
              <w:top w:val="nil"/>
              <w:left w:val="nil"/>
              <w:bottom w:val="single" w:sz="4" w:space="0" w:color="000000"/>
              <w:right w:val="single" w:sz="4" w:space="0" w:color="000000"/>
            </w:tcBorders>
            <w:shd w:val="clear" w:color="auto" w:fill="auto"/>
            <w:vAlign w:val="center"/>
            <w:hideMark/>
          </w:tcPr>
          <w:p w14:paraId="7B05974A"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089FCA7" w14:textId="77777777" w:rsidR="00ED785B" w:rsidRPr="00912C8B" w:rsidRDefault="00ED785B" w:rsidP="006D63BC">
            <w:pPr>
              <w:spacing w:line="240" w:lineRule="exact"/>
              <w:jc w:val="center"/>
              <w:rPr>
                <w:color w:val="000000"/>
              </w:rPr>
            </w:pPr>
            <w:r w:rsidRPr="00912C8B">
              <w:rPr>
                <w:color w:val="000000"/>
              </w:rPr>
              <w:t>150,00</w:t>
            </w:r>
          </w:p>
        </w:tc>
      </w:tr>
      <w:tr w:rsidR="00ED785B" w:rsidRPr="00912C8B" w14:paraId="094BDA79" w14:textId="77777777" w:rsidTr="00360E04">
        <w:trPr>
          <w:trHeight w:val="2205"/>
        </w:trPr>
        <w:tc>
          <w:tcPr>
            <w:tcW w:w="5240" w:type="dxa"/>
            <w:tcBorders>
              <w:top w:val="nil"/>
              <w:left w:val="single" w:sz="4" w:space="0" w:color="000000"/>
              <w:bottom w:val="single" w:sz="4" w:space="0" w:color="000000"/>
              <w:right w:val="single" w:sz="4" w:space="0" w:color="000000"/>
            </w:tcBorders>
            <w:shd w:val="clear" w:color="FFFFFF" w:fill="FFFFFF"/>
            <w:hideMark/>
          </w:tcPr>
          <w:p w14:paraId="031030BC" w14:textId="77777777" w:rsidR="00ED785B" w:rsidRPr="00912C8B" w:rsidRDefault="00ED785B" w:rsidP="006D63BC">
            <w:pPr>
              <w:spacing w:line="240" w:lineRule="exact"/>
              <w:jc w:val="center"/>
              <w:rPr>
                <w:color w:val="000000"/>
              </w:rPr>
            </w:pPr>
            <w:r w:rsidRPr="00912C8B">
              <w:rPr>
                <w:color w:val="000000"/>
              </w:rPr>
              <w:t>Приобретение реактивов для проведения химико-токсикологического исследования для диагностики наркотических средств в биологических средах. Приобретение и использование тест-систем для диагностики наркотических средств в биологических средах в рамках подпрограммы "Противодействие распространению наркомании и незаконному обороту наркотиков"</w:t>
            </w:r>
          </w:p>
        </w:tc>
        <w:tc>
          <w:tcPr>
            <w:tcW w:w="1690" w:type="dxa"/>
            <w:tcBorders>
              <w:top w:val="nil"/>
              <w:left w:val="nil"/>
              <w:bottom w:val="single" w:sz="4" w:space="0" w:color="000000"/>
              <w:right w:val="single" w:sz="4" w:space="0" w:color="000000"/>
            </w:tcBorders>
            <w:shd w:val="clear" w:color="auto" w:fill="auto"/>
            <w:vAlign w:val="center"/>
            <w:hideMark/>
          </w:tcPr>
          <w:p w14:paraId="1F2A529F" w14:textId="77777777" w:rsidR="00ED785B" w:rsidRPr="00912C8B" w:rsidRDefault="00ED785B" w:rsidP="006D63BC">
            <w:pPr>
              <w:spacing w:line="240" w:lineRule="exact"/>
              <w:jc w:val="center"/>
              <w:rPr>
                <w:color w:val="000000"/>
              </w:rPr>
            </w:pPr>
            <w:r w:rsidRPr="00912C8B">
              <w:rPr>
                <w:color w:val="000000"/>
              </w:rPr>
              <w:t>3630100040</w:t>
            </w:r>
          </w:p>
        </w:tc>
        <w:tc>
          <w:tcPr>
            <w:tcW w:w="720" w:type="dxa"/>
            <w:tcBorders>
              <w:top w:val="nil"/>
              <w:left w:val="nil"/>
              <w:bottom w:val="single" w:sz="4" w:space="0" w:color="000000"/>
              <w:right w:val="single" w:sz="4" w:space="0" w:color="000000"/>
            </w:tcBorders>
            <w:shd w:val="clear" w:color="FFFFFF" w:fill="FFFFFF"/>
            <w:vAlign w:val="center"/>
            <w:hideMark/>
          </w:tcPr>
          <w:p w14:paraId="35B06BB1"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C202C2F" w14:textId="77777777" w:rsidR="00ED785B" w:rsidRPr="00912C8B" w:rsidRDefault="00ED785B" w:rsidP="006D63BC">
            <w:pPr>
              <w:spacing w:line="240" w:lineRule="exact"/>
              <w:jc w:val="center"/>
              <w:rPr>
                <w:color w:val="000000"/>
              </w:rPr>
            </w:pPr>
            <w:r w:rsidRPr="00912C8B">
              <w:rPr>
                <w:color w:val="000000"/>
              </w:rPr>
              <w:t>50,00</w:t>
            </w:r>
          </w:p>
        </w:tc>
      </w:tr>
      <w:tr w:rsidR="00ED785B" w:rsidRPr="00912C8B" w14:paraId="287E4B6D"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E090DCD"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7C635400" w14:textId="77777777" w:rsidR="00ED785B" w:rsidRPr="00912C8B" w:rsidRDefault="00ED785B" w:rsidP="006D63BC">
            <w:pPr>
              <w:spacing w:line="240" w:lineRule="exact"/>
              <w:jc w:val="center"/>
              <w:rPr>
                <w:color w:val="000000"/>
              </w:rPr>
            </w:pPr>
            <w:r w:rsidRPr="00912C8B">
              <w:rPr>
                <w:color w:val="000000"/>
              </w:rPr>
              <w:t>3630100040</w:t>
            </w:r>
          </w:p>
        </w:tc>
        <w:tc>
          <w:tcPr>
            <w:tcW w:w="720" w:type="dxa"/>
            <w:tcBorders>
              <w:top w:val="nil"/>
              <w:left w:val="nil"/>
              <w:bottom w:val="single" w:sz="4" w:space="0" w:color="000000"/>
              <w:right w:val="single" w:sz="4" w:space="0" w:color="000000"/>
            </w:tcBorders>
            <w:shd w:val="clear" w:color="auto" w:fill="auto"/>
            <w:vAlign w:val="center"/>
            <w:hideMark/>
          </w:tcPr>
          <w:p w14:paraId="099A7EBC"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06FCBA28" w14:textId="77777777" w:rsidR="00ED785B" w:rsidRPr="00912C8B" w:rsidRDefault="00ED785B" w:rsidP="006D63BC">
            <w:pPr>
              <w:spacing w:line="240" w:lineRule="exact"/>
              <w:jc w:val="center"/>
              <w:rPr>
                <w:color w:val="000000"/>
              </w:rPr>
            </w:pPr>
            <w:r w:rsidRPr="00912C8B">
              <w:rPr>
                <w:color w:val="000000"/>
              </w:rPr>
              <w:t>50,00</w:t>
            </w:r>
          </w:p>
        </w:tc>
      </w:tr>
      <w:tr w:rsidR="00ED785B" w:rsidRPr="00912C8B" w14:paraId="4F1A4298"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0206599"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45E65F9F" w14:textId="77777777" w:rsidR="00ED785B" w:rsidRPr="00912C8B" w:rsidRDefault="00ED785B" w:rsidP="006D63BC">
            <w:pPr>
              <w:spacing w:line="240" w:lineRule="exact"/>
              <w:jc w:val="center"/>
              <w:rPr>
                <w:color w:val="000000"/>
              </w:rPr>
            </w:pPr>
            <w:r w:rsidRPr="00912C8B">
              <w:rPr>
                <w:color w:val="000000"/>
              </w:rPr>
              <w:t>3630100040</w:t>
            </w:r>
          </w:p>
        </w:tc>
        <w:tc>
          <w:tcPr>
            <w:tcW w:w="720" w:type="dxa"/>
            <w:tcBorders>
              <w:top w:val="nil"/>
              <w:left w:val="nil"/>
              <w:bottom w:val="single" w:sz="4" w:space="0" w:color="000000"/>
              <w:right w:val="single" w:sz="4" w:space="0" w:color="000000"/>
            </w:tcBorders>
            <w:shd w:val="clear" w:color="auto" w:fill="auto"/>
            <w:vAlign w:val="center"/>
            <w:hideMark/>
          </w:tcPr>
          <w:p w14:paraId="31EF23B7"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3E39EBDD" w14:textId="77777777" w:rsidR="00ED785B" w:rsidRPr="00912C8B" w:rsidRDefault="00ED785B" w:rsidP="006D63BC">
            <w:pPr>
              <w:spacing w:line="240" w:lineRule="exact"/>
              <w:jc w:val="center"/>
              <w:rPr>
                <w:color w:val="000000"/>
              </w:rPr>
            </w:pPr>
            <w:r w:rsidRPr="00912C8B">
              <w:rPr>
                <w:color w:val="000000"/>
              </w:rPr>
              <w:t>50,00</w:t>
            </w:r>
          </w:p>
        </w:tc>
      </w:tr>
      <w:tr w:rsidR="00ED785B" w:rsidRPr="00912C8B" w14:paraId="4B0C4102" w14:textId="77777777" w:rsidTr="00360E04">
        <w:trPr>
          <w:trHeight w:val="2520"/>
        </w:trPr>
        <w:tc>
          <w:tcPr>
            <w:tcW w:w="5240" w:type="dxa"/>
            <w:tcBorders>
              <w:top w:val="nil"/>
              <w:left w:val="single" w:sz="4" w:space="0" w:color="000000"/>
              <w:bottom w:val="single" w:sz="4" w:space="0" w:color="000000"/>
              <w:right w:val="single" w:sz="4" w:space="0" w:color="000000"/>
            </w:tcBorders>
            <w:shd w:val="clear" w:color="FFFFFF" w:fill="FFFFFF"/>
            <w:hideMark/>
          </w:tcPr>
          <w:p w14:paraId="3D799BBC" w14:textId="77777777" w:rsidR="00ED785B" w:rsidRPr="00912C8B" w:rsidRDefault="00ED785B" w:rsidP="006D63BC">
            <w:pPr>
              <w:spacing w:line="240" w:lineRule="exact"/>
              <w:jc w:val="center"/>
              <w:rPr>
                <w:color w:val="000000"/>
              </w:rPr>
            </w:pPr>
            <w:r w:rsidRPr="00912C8B">
              <w:rPr>
                <w:color w:val="000000"/>
              </w:rPr>
              <w:t>Разработка макетов и эскизов; изготовление и размещение социальной наружной рекламы (баннеров); изготовление и распространение полиграфической продукции антинаркотической направленности (плакаты, буклеты, блокноты, ежедневники, памятки, календари настенные, настольные, карманные и другая продукция) в рамках подпрограммы "Противодействие распространению наркомании и незаконному обороту наркотиков"</w:t>
            </w:r>
          </w:p>
        </w:tc>
        <w:tc>
          <w:tcPr>
            <w:tcW w:w="1690" w:type="dxa"/>
            <w:tcBorders>
              <w:top w:val="nil"/>
              <w:left w:val="nil"/>
              <w:bottom w:val="single" w:sz="4" w:space="0" w:color="000000"/>
              <w:right w:val="single" w:sz="4" w:space="0" w:color="000000"/>
            </w:tcBorders>
            <w:shd w:val="clear" w:color="auto" w:fill="auto"/>
            <w:vAlign w:val="center"/>
            <w:hideMark/>
          </w:tcPr>
          <w:p w14:paraId="7D583EF4" w14:textId="77777777" w:rsidR="00ED785B" w:rsidRPr="00912C8B" w:rsidRDefault="00ED785B" w:rsidP="006D63BC">
            <w:pPr>
              <w:spacing w:line="240" w:lineRule="exact"/>
              <w:jc w:val="center"/>
              <w:rPr>
                <w:color w:val="000000"/>
              </w:rPr>
            </w:pPr>
            <w:r w:rsidRPr="00912C8B">
              <w:rPr>
                <w:color w:val="000000"/>
              </w:rPr>
              <w:t>3630300040</w:t>
            </w:r>
          </w:p>
        </w:tc>
        <w:tc>
          <w:tcPr>
            <w:tcW w:w="720" w:type="dxa"/>
            <w:tcBorders>
              <w:top w:val="nil"/>
              <w:left w:val="nil"/>
              <w:bottom w:val="single" w:sz="4" w:space="0" w:color="000000"/>
              <w:right w:val="single" w:sz="4" w:space="0" w:color="000000"/>
            </w:tcBorders>
            <w:shd w:val="clear" w:color="FFFFFF" w:fill="FFFFFF"/>
            <w:vAlign w:val="center"/>
            <w:hideMark/>
          </w:tcPr>
          <w:p w14:paraId="3D7417AB"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9BCCCDF" w14:textId="77777777" w:rsidR="00ED785B" w:rsidRPr="00912C8B" w:rsidRDefault="00ED785B" w:rsidP="006D63BC">
            <w:pPr>
              <w:spacing w:line="240" w:lineRule="exact"/>
              <w:jc w:val="center"/>
              <w:rPr>
                <w:color w:val="000000"/>
              </w:rPr>
            </w:pPr>
            <w:r w:rsidRPr="00912C8B">
              <w:rPr>
                <w:color w:val="000000"/>
              </w:rPr>
              <w:t>100,00</w:t>
            </w:r>
          </w:p>
        </w:tc>
      </w:tr>
      <w:tr w:rsidR="00ED785B" w:rsidRPr="00912C8B" w14:paraId="6B58A396"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026B3D5"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57CDBE81" w14:textId="77777777" w:rsidR="00ED785B" w:rsidRPr="00912C8B" w:rsidRDefault="00ED785B" w:rsidP="006D63BC">
            <w:pPr>
              <w:spacing w:line="240" w:lineRule="exact"/>
              <w:jc w:val="center"/>
              <w:rPr>
                <w:color w:val="000000"/>
              </w:rPr>
            </w:pPr>
            <w:r w:rsidRPr="00912C8B">
              <w:rPr>
                <w:color w:val="000000"/>
              </w:rPr>
              <w:t>3630300040</w:t>
            </w:r>
          </w:p>
        </w:tc>
        <w:tc>
          <w:tcPr>
            <w:tcW w:w="720" w:type="dxa"/>
            <w:tcBorders>
              <w:top w:val="nil"/>
              <w:left w:val="nil"/>
              <w:bottom w:val="single" w:sz="4" w:space="0" w:color="000000"/>
              <w:right w:val="single" w:sz="4" w:space="0" w:color="000000"/>
            </w:tcBorders>
            <w:shd w:val="clear" w:color="auto" w:fill="auto"/>
            <w:vAlign w:val="center"/>
            <w:hideMark/>
          </w:tcPr>
          <w:p w14:paraId="0B1249B0"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57A18ADA" w14:textId="77777777" w:rsidR="00ED785B" w:rsidRPr="00912C8B" w:rsidRDefault="00ED785B" w:rsidP="006D63BC">
            <w:pPr>
              <w:spacing w:line="240" w:lineRule="exact"/>
              <w:jc w:val="center"/>
              <w:rPr>
                <w:color w:val="000000"/>
              </w:rPr>
            </w:pPr>
            <w:r w:rsidRPr="00912C8B">
              <w:rPr>
                <w:color w:val="000000"/>
              </w:rPr>
              <w:t>100,00</w:t>
            </w:r>
          </w:p>
        </w:tc>
      </w:tr>
      <w:tr w:rsidR="00ED785B" w:rsidRPr="00912C8B" w14:paraId="27D72EA4"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42889BE4"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0DD150F9" w14:textId="77777777" w:rsidR="00ED785B" w:rsidRPr="00912C8B" w:rsidRDefault="00ED785B" w:rsidP="006D63BC">
            <w:pPr>
              <w:spacing w:line="240" w:lineRule="exact"/>
              <w:jc w:val="center"/>
              <w:rPr>
                <w:color w:val="000000"/>
              </w:rPr>
            </w:pPr>
            <w:r w:rsidRPr="00912C8B">
              <w:rPr>
                <w:color w:val="000000"/>
              </w:rPr>
              <w:t>3630300040</w:t>
            </w:r>
          </w:p>
        </w:tc>
        <w:tc>
          <w:tcPr>
            <w:tcW w:w="720" w:type="dxa"/>
            <w:tcBorders>
              <w:top w:val="nil"/>
              <w:left w:val="nil"/>
              <w:bottom w:val="single" w:sz="4" w:space="0" w:color="000000"/>
              <w:right w:val="single" w:sz="4" w:space="0" w:color="000000"/>
            </w:tcBorders>
            <w:shd w:val="clear" w:color="auto" w:fill="auto"/>
            <w:vAlign w:val="center"/>
            <w:hideMark/>
          </w:tcPr>
          <w:p w14:paraId="321C1D73"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7BA29911" w14:textId="77777777" w:rsidR="00ED785B" w:rsidRPr="00912C8B" w:rsidRDefault="00ED785B" w:rsidP="006D63BC">
            <w:pPr>
              <w:spacing w:line="240" w:lineRule="exact"/>
              <w:jc w:val="center"/>
              <w:rPr>
                <w:color w:val="000000"/>
              </w:rPr>
            </w:pPr>
            <w:r w:rsidRPr="00912C8B">
              <w:rPr>
                <w:color w:val="000000"/>
              </w:rPr>
              <w:t>100,00</w:t>
            </w:r>
          </w:p>
        </w:tc>
      </w:tr>
      <w:tr w:rsidR="00ED785B" w:rsidRPr="00912C8B" w14:paraId="1BAE3A1E"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05252106" w14:textId="77777777" w:rsidR="00ED785B" w:rsidRPr="00912C8B" w:rsidRDefault="00ED785B" w:rsidP="006D63BC">
            <w:pPr>
              <w:spacing w:line="240" w:lineRule="exact"/>
              <w:jc w:val="center"/>
              <w:rPr>
                <w:color w:val="000000"/>
              </w:rPr>
            </w:pPr>
            <w:r w:rsidRPr="00912C8B">
              <w:rPr>
                <w:color w:val="000000"/>
              </w:rPr>
              <w:lastRenderedPageBreak/>
              <w:t>Профилактика терроризма и экстремизма в рамках муниципальной программы "Обеспечение общественной безопасности и противодействие преступности в Ванинском муниципальном районе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7C7095AE" w14:textId="77777777" w:rsidR="00ED785B" w:rsidRPr="00912C8B" w:rsidRDefault="00ED785B" w:rsidP="006D63BC">
            <w:pPr>
              <w:spacing w:line="240" w:lineRule="exact"/>
              <w:jc w:val="center"/>
              <w:rPr>
                <w:color w:val="000000"/>
              </w:rPr>
            </w:pPr>
            <w:r w:rsidRPr="00912C8B">
              <w:rPr>
                <w:color w:val="000000"/>
              </w:rPr>
              <w:t>3640000000</w:t>
            </w:r>
          </w:p>
        </w:tc>
        <w:tc>
          <w:tcPr>
            <w:tcW w:w="720" w:type="dxa"/>
            <w:tcBorders>
              <w:top w:val="nil"/>
              <w:left w:val="nil"/>
              <w:bottom w:val="single" w:sz="4" w:space="0" w:color="000000"/>
              <w:right w:val="single" w:sz="4" w:space="0" w:color="000000"/>
            </w:tcBorders>
            <w:shd w:val="clear" w:color="auto" w:fill="auto"/>
            <w:vAlign w:val="center"/>
            <w:hideMark/>
          </w:tcPr>
          <w:p w14:paraId="062B1E63"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F397E47" w14:textId="77777777" w:rsidR="00ED785B" w:rsidRPr="00912C8B" w:rsidRDefault="00ED785B" w:rsidP="006D63BC">
            <w:pPr>
              <w:spacing w:line="240" w:lineRule="exact"/>
              <w:jc w:val="center"/>
              <w:rPr>
                <w:color w:val="000000"/>
              </w:rPr>
            </w:pPr>
            <w:r w:rsidRPr="00912C8B">
              <w:rPr>
                <w:color w:val="000000"/>
              </w:rPr>
              <w:t>100,00</w:t>
            </w:r>
          </w:p>
        </w:tc>
      </w:tr>
      <w:tr w:rsidR="00ED785B" w:rsidRPr="00912C8B" w14:paraId="26BC58DD" w14:textId="77777777" w:rsidTr="00360E04">
        <w:trPr>
          <w:trHeight w:val="2520"/>
        </w:trPr>
        <w:tc>
          <w:tcPr>
            <w:tcW w:w="5240" w:type="dxa"/>
            <w:tcBorders>
              <w:top w:val="nil"/>
              <w:left w:val="single" w:sz="4" w:space="0" w:color="000000"/>
              <w:bottom w:val="single" w:sz="4" w:space="0" w:color="000000"/>
              <w:right w:val="single" w:sz="4" w:space="0" w:color="000000"/>
            </w:tcBorders>
            <w:shd w:val="clear" w:color="FFFFFF" w:fill="FFFFFF"/>
            <w:hideMark/>
          </w:tcPr>
          <w:p w14:paraId="05F85FF4" w14:textId="77777777" w:rsidR="00ED785B" w:rsidRPr="00912C8B" w:rsidRDefault="00ED785B" w:rsidP="006D63BC">
            <w:pPr>
              <w:spacing w:line="240" w:lineRule="exact"/>
              <w:jc w:val="center"/>
              <w:rPr>
                <w:color w:val="000000"/>
              </w:rPr>
            </w:pPr>
            <w:r w:rsidRPr="00912C8B">
              <w:rPr>
                <w:color w:val="000000"/>
              </w:rPr>
              <w:t>Разработка, изготовление и распространение полиграфической продукции по вопросам противодействия терроризму и экстремизму, антитеррористической пропаганде, а также по обучению населения порядку действий при совершении террористических актов (плакаты, буклеты, блокноты, ежедневники, памятки, календари настенные, настольные, карманные и другая продукция) в рамках подпрограммы "Профилактика терроризма и экстремизма"</w:t>
            </w:r>
          </w:p>
        </w:tc>
        <w:tc>
          <w:tcPr>
            <w:tcW w:w="1690" w:type="dxa"/>
            <w:tcBorders>
              <w:top w:val="nil"/>
              <w:left w:val="nil"/>
              <w:bottom w:val="single" w:sz="4" w:space="0" w:color="000000"/>
              <w:right w:val="single" w:sz="4" w:space="0" w:color="000000"/>
            </w:tcBorders>
            <w:shd w:val="clear" w:color="auto" w:fill="auto"/>
            <w:vAlign w:val="center"/>
            <w:hideMark/>
          </w:tcPr>
          <w:p w14:paraId="2485B8F5" w14:textId="77777777" w:rsidR="00ED785B" w:rsidRPr="00912C8B" w:rsidRDefault="00ED785B" w:rsidP="006D63BC">
            <w:pPr>
              <w:spacing w:line="240" w:lineRule="exact"/>
              <w:jc w:val="center"/>
              <w:rPr>
                <w:color w:val="000000"/>
              </w:rPr>
            </w:pPr>
            <w:r w:rsidRPr="00912C8B">
              <w:rPr>
                <w:color w:val="000000"/>
              </w:rPr>
              <w:t>3640100040</w:t>
            </w:r>
          </w:p>
        </w:tc>
        <w:tc>
          <w:tcPr>
            <w:tcW w:w="720" w:type="dxa"/>
            <w:tcBorders>
              <w:top w:val="nil"/>
              <w:left w:val="nil"/>
              <w:bottom w:val="single" w:sz="4" w:space="0" w:color="000000"/>
              <w:right w:val="single" w:sz="4" w:space="0" w:color="000000"/>
            </w:tcBorders>
            <w:shd w:val="clear" w:color="FFFFFF" w:fill="FFFFFF"/>
            <w:vAlign w:val="center"/>
            <w:hideMark/>
          </w:tcPr>
          <w:p w14:paraId="39155403"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244DC19" w14:textId="77777777" w:rsidR="00ED785B" w:rsidRPr="00912C8B" w:rsidRDefault="00ED785B" w:rsidP="006D63BC">
            <w:pPr>
              <w:spacing w:line="240" w:lineRule="exact"/>
              <w:jc w:val="center"/>
              <w:rPr>
                <w:color w:val="000000"/>
              </w:rPr>
            </w:pPr>
            <w:r w:rsidRPr="00912C8B">
              <w:rPr>
                <w:color w:val="000000"/>
              </w:rPr>
              <w:t>100,00</w:t>
            </w:r>
          </w:p>
        </w:tc>
      </w:tr>
      <w:tr w:rsidR="00ED785B" w:rsidRPr="00912C8B" w14:paraId="198DB4B3"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2A9EF74"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6C540576" w14:textId="77777777" w:rsidR="00ED785B" w:rsidRPr="00912C8B" w:rsidRDefault="00ED785B" w:rsidP="006D63BC">
            <w:pPr>
              <w:spacing w:line="240" w:lineRule="exact"/>
              <w:jc w:val="center"/>
              <w:rPr>
                <w:color w:val="000000"/>
              </w:rPr>
            </w:pPr>
            <w:r w:rsidRPr="00912C8B">
              <w:rPr>
                <w:color w:val="000000"/>
              </w:rPr>
              <w:t>3640100040</w:t>
            </w:r>
          </w:p>
        </w:tc>
        <w:tc>
          <w:tcPr>
            <w:tcW w:w="720" w:type="dxa"/>
            <w:tcBorders>
              <w:top w:val="nil"/>
              <w:left w:val="nil"/>
              <w:bottom w:val="single" w:sz="4" w:space="0" w:color="000000"/>
              <w:right w:val="single" w:sz="4" w:space="0" w:color="000000"/>
            </w:tcBorders>
            <w:shd w:val="clear" w:color="auto" w:fill="auto"/>
            <w:vAlign w:val="center"/>
            <w:hideMark/>
          </w:tcPr>
          <w:p w14:paraId="6E627547"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523A16E8" w14:textId="77777777" w:rsidR="00ED785B" w:rsidRPr="00912C8B" w:rsidRDefault="00ED785B" w:rsidP="006D63BC">
            <w:pPr>
              <w:spacing w:line="240" w:lineRule="exact"/>
              <w:jc w:val="center"/>
              <w:rPr>
                <w:color w:val="000000"/>
              </w:rPr>
            </w:pPr>
            <w:r w:rsidRPr="00912C8B">
              <w:rPr>
                <w:color w:val="000000"/>
              </w:rPr>
              <w:t>100,00</w:t>
            </w:r>
          </w:p>
        </w:tc>
      </w:tr>
      <w:tr w:rsidR="00ED785B" w:rsidRPr="00912C8B" w14:paraId="317A64E9"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C59F883"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529FB05A" w14:textId="77777777" w:rsidR="00ED785B" w:rsidRPr="00912C8B" w:rsidRDefault="00ED785B" w:rsidP="006D63BC">
            <w:pPr>
              <w:spacing w:line="240" w:lineRule="exact"/>
              <w:jc w:val="center"/>
              <w:rPr>
                <w:color w:val="000000"/>
              </w:rPr>
            </w:pPr>
            <w:r w:rsidRPr="00912C8B">
              <w:rPr>
                <w:color w:val="000000"/>
              </w:rPr>
              <w:t>3640100040</w:t>
            </w:r>
          </w:p>
        </w:tc>
        <w:tc>
          <w:tcPr>
            <w:tcW w:w="720" w:type="dxa"/>
            <w:tcBorders>
              <w:top w:val="nil"/>
              <w:left w:val="nil"/>
              <w:bottom w:val="single" w:sz="4" w:space="0" w:color="000000"/>
              <w:right w:val="single" w:sz="4" w:space="0" w:color="000000"/>
            </w:tcBorders>
            <w:shd w:val="clear" w:color="auto" w:fill="auto"/>
            <w:vAlign w:val="center"/>
            <w:hideMark/>
          </w:tcPr>
          <w:p w14:paraId="533D42C9"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70380DE8" w14:textId="77777777" w:rsidR="00ED785B" w:rsidRPr="00912C8B" w:rsidRDefault="00ED785B" w:rsidP="006D63BC">
            <w:pPr>
              <w:spacing w:line="240" w:lineRule="exact"/>
              <w:jc w:val="center"/>
              <w:rPr>
                <w:color w:val="000000"/>
              </w:rPr>
            </w:pPr>
            <w:r w:rsidRPr="00912C8B">
              <w:rPr>
                <w:color w:val="000000"/>
              </w:rPr>
              <w:t>100,00</w:t>
            </w:r>
          </w:p>
        </w:tc>
      </w:tr>
      <w:tr w:rsidR="00ED785B" w:rsidRPr="00912C8B" w14:paraId="29CC4EDC"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F7DFA36" w14:textId="77777777" w:rsidR="00ED785B" w:rsidRPr="00912C8B" w:rsidRDefault="00ED785B" w:rsidP="006D63BC">
            <w:pPr>
              <w:spacing w:line="240" w:lineRule="exact"/>
              <w:jc w:val="center"/>
              <w:rPr>
                <w:color w:val="000000"/>
              </w:rPr>
            </w:pPr>
            <w:r w:rsidRPr="00912C8B">
              <w:rPr>
                <w:color w:val="000000"/>
              </w:rPr>
              <w:t>Обеспечение функционирования высшего должностного лица муниципального образования</w:t>
            </w:r>
          </w:p>
        </w:tc>
        <w:tc>
          <w:tcPr>
            <w:tcW w:w="1690" w:type="dxa"/>
            <w:tcBorders>
              <w:top w:val="nil"/>
              <w:left w:val="nil"/>
              <w:bottom w:val="single" w:sz="4" w:space="0" w:color="000000"/>
              <w:right w:val="single" w:sz="4" w:space="0" w:color="000000"/>
            </w:tcBorders>
            <w:shd w:val="clear" w:color="auto" w:fill="auto"/>
            <w:vAlign w:val="center"/>
            <w:hideMark/>
          </w:tcPr>
          <w:p w14:paraId="5EF4D2F7" w14:textId="77777777" w:rsidR="00ED785B" w:rsidRPr="00912C8B" w:rsidRDefault="00ED785B" w:rsidP="006D63BC">
            <w:pPr>
              <w:spacing w:line="240" w:lineRule="exact"/>
              <w:jc w:val="center"/>
              <w:rPr>
                <w:color w:val="000000"/>
              </w:rPr>
            </w:pPr>
            <w:r w:rsidRPr="00912C8B">
              <w:rPr>
                <w:color w:val="000000"/>
              </w:rPr>
              <w:t>8100000000</w:t>
            </w:r>
          </w:p>
        </w:tc>
        <w:tc>
          <w:tcPr>
            <w:tcW w:w="720" w:type="dxa"/>
            <w:tcBorders>
              <w:top w:val="nil"/>
              <w:left w:val="nil"/>
              <w:bottom w:val="single" w:sz="4" w:space="0" w:color="000000"/>
              <w:right w:val="single" w:sz="4" w:space="0" w:color="000000"/>
            </w:tcBorders>
            <w:shd w:val="clear" w:color="auto" w:fill="auto"/>
            <w:vAlign w:val="center"/>
            <w:hideMark/>
          </w:tcPr>
          <w:p w14:paraId="714E3667"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08A041A" w14:textId="77777777" w:rsidR="00ED785B" w:rsidRPr="00912C8B" w:rsidRDefault="00ED785B" w:rsidP="006D63BC">
            <w:pPr>
              <w:spacing w:line="240" w:lineRule="exact"/>
              <w:jc w:val="center"/>
              <w:rPr>
                <w:color w:val="000000"/>
              </w:rPr>
            </w:pPr>
            <w:r w:rsidRPr="00912C8B">
              <w:rPr>
                <w:color w:val="000000"/>
              </w:rPr>
              <w:t>4 712,33</w:t>
            </w:r>
          </w:p>
        </w:tc>
      </w:tr>
      <w:tr w:rsidR="00ED785B" w:rsidRPr="00912C8B" w14:paraId="7CAF3927"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1DFA199A" w14:textId="77777777" w:rsidR="00ED785B" w:rsidRPr="00912C8B" w:rsidRDefault="00ED785B" w:rsidP="006D63BC">
            <w:pPr>
              <w:spacing w:line="240" w:lineRule="exact"/>
              <w:jc w:val="center"/>
              <w:rPr>
                <w:color w:val="000000"/>
              </w:rPr>
            </w:pPr>
            <w:r w:rsidRPr="00912C8B">
              <w:rPr>
                <w:color w:val="000000"/>
              </w:rPr>
              <w:t>Глава Ванинского муниципального района</w:t>
            </w:r>
          </w:p>
        </w:tc>
        <w:tc>
          <w:tcPr>
            <w:tcW w:w="1690" w:type="dxa"/>
            <w:tcBorders>
              <w:top w:val="nil"/>
              <w:left w:val="nil"/>
              <w:bottom w:val="single" w:sz="4" w:space="0" w:color="000000"/>
              <w:right w:val="single" w:sz="4" w:space="0" w:color="000000"/>
            </w:tcBorders>
            <w:shd w:val="clear" w:color="auto" w:fill="auto"/>
            <w:vAlign w:val="center"/>
            <w:hideMark/>
          </w:tcPr>
          <w:p w14:paraId="1EB4EDF5" w14:textId="77777777" w:rsidR="00ED785B" w:rsidRPr="00912C8B" w:rsidRDefault="00ED785B" w:rsidP="006D63BC">
            <w:pPr>
              <w:spacing w:line="240" w:lineRule="exact"/>
              <w:jc w:val="center"/>
              <w:rPr>
                <w:color w:val="000000"/>
              </w:rPr>
            </w:pPr>
            <w:r w:rsidRPr="00912C8B">
              <w:rPr>
                <w:color w:val="000000"/>
              </w:rPr>
              <w:t>8110000000</w:t>
            </w:r>
          </w:p>
        </w:tc>
        <w:tc>
          <w:tcPr>
            <w:tcW w:w="720" w:type="dxa"/>
            <w:tcBorders>
              <w:top w:val="nil"/>
              <w:left w:val="nil"/>
              <w:bottom w:val="single" w:sz="4" w:space="0" w:color="000000"/>
              <w:right w:val="single" w:sz="4" w:space="0" w:color="000000"/>
            </w:tcBorders>
            <w:shd w:val="clear" w:color="auto" w:fill="auto"/>
            <w:vAlign w:val="center"/>
            <w:hideMark/>
          </w:tcPr>
          <w:p w14:paraId="1E198EA5"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5822416" w14:textId="77777777" w:rsidR="00ED785B" w:rsidRPr="00912C8B" w:rsidRDefault="00ED785B" w:rsidP="006D63BC">
            <w:pPr>
              <w:spacing w:line="240" w:lineRule="exact"/>
              <w:jc w:val="center"/>
              <w:rPr>
                <w:color w:val="000000"/>
              </w:rPr>
            </w:pPr>
            <w:r w:rsidRPr="00912C8B">
              <w:rPr>
                <w:color w:val="000000"/>
              </w:rPr>
              <w:t>4 712,33</w:t>
            </w:r>
          </w:p>
        </w:tc>
      </w:tr>
      <w:tr w:rsidR="00ED785B" w:rsidRPr="00912C8B" w14:paraId="5586E13D"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FFFFFF" w:fill="FFFFFF"/>
            <w:hideMark/>
          </w:tcPr>
          <w:p w14:paraId="69309336" w14:textId="77777777" w:rsidR="00ED785B" w:rsidRPr="00912C8B" w:rsidRDefault="00ED785B" w:rsidP="006D63BC">
            <w:pPr>
              <w:spacing w:line="240" w:lineRule="exact"/>
              <w:jc w:val="center"/>
              <w:rPr>
                <w:color w:val="000000"/>
              </w:rPr>
            </w:pPr>
            <w:r w:rsidRPr="00912C8B">
              <w:rPr>
                <w:color w:val="000000"/>
              </w:rPr>
              <w:t>Расходы на выплаты по оплате труда работников органов местного самоуправления</w:t>
            </w:r>
          </w:p>
        </w:tc>
        <w:tc>
          <w:tcPr>
            <w:tcW w:w="1690" w:type="dxa"/>
            <w:tcBorders>
              <w:top w:val="nil"/>
              <w:left w:val="nil"/>
              <w:bottom w:val="single" w:sz="4" w:space="0" w:color="000000"/>
              <w:right w:val="single" w:sz="4" w:space="0" w:color="000000"/>
            </w:tcBorders>
            <w:shd w:val="clear" w:color="auto" w:fill="auto"/>
            <w:vAlign w:val="center"/>
            <w:hideMark/>
          </w:tcPr>
          <w:p w14:paraId="078C7D2D" w14:textId="77777777" w:rsidR="00ED785B" w:rsidRPr="00912C8B" w:rsidRDefault="00ED785B" w:rsidP="006D63BC">
            <w:pPr>
              <w:spacing w:line="240" w:lineRule="exact"/>
              <w:jc w:val="center"/>
              <w:rPr>
                <w:color w:val="000000"/>
              </w:rPr>
            </w:pPr>
            <w:r w:rsidRPr="00912C8B">
              <w:rPr>
                <w:color w:val="000000"/>
              </w:rPr>
              <w:t>8110000010</w:t>
            </w:r>
          </w:p>
        </w:tc>
        <w:tc>
          <w:tcPr>
            <w:tcW w:w="720" w:type="dxa"/>
            <w:tcBorders>
              <w:top w:val="nil"/>
              <w:left w:val="nil"/>
              <w:bottom w:val="single" w:sz="4" w:space="0" w:color="000000"/>
              <w:right w:val="single" w:sz="4" w:space="0" w:color="000000"/>
            </w:tcBorders>
            <w:shd w:val="clear" w:color="FFFFFF" w:fill="FFFFFF"/>
            <w:vAlign w:val="center"/>
            <w:hideMark/>
          </w:tcPr>
          <w:p w14:paraId="33AAD2CF"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B66102A" w14:textId="77777777" w:rsidR="00ED785B" w:rsidRPr="00912C8B" w:rsidRDefault="00ED785B" w:rsidP="006D63BC">
            <w:pPr>
              <w:spacing w:line="240" w:lineRule="exact"/>
              <w:jc w:val="center"/>
              <w:rPr>
                <w:color w:val="000000"/>
              </w:rPr>
            </w:pPr>
            <w:r w:rsidRPr="00912C8B">
              <w:rPr>
                <w:color w:val="000000"/>
              </w:rPr>
              <w:t>3 663,33</w:t>
            </w:r>
          </w:p>
        </w:tc>
      </w:tr>
      <w:tr w:rsidR="00ED785B" w:rsidRPr="00912C8B" w14:paraId="256DF6F2"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327BD407"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5381D57A" w14:textId="77777777" w:rsidR="00ED785B" w:rsidRPr="00912C8B" w:rsidRDefault="00ED785B" w:rsidP="006D63BC">
            <w:pPr>
              <w:spacing w:line="240" w:lineRule="exact"/>
              <w:jc w:val="center"/>
              <w:rPr>
                <w:color w:val="000000"/>
              </w:rPr>
            </w:pPr>
            <w:r w:rsidRPr="00912C8B">
              <w:rPr>
                <w:color w:val="000000"/>
              </w:rPr>
              <w:t>8110000010</w:t>
            </w:r>
          </w:p>
        </w:tc>
        <w:tc>
          <w:tcPr>
            <w:tcW w:w="720" w:type="dxa"/>
            <w:tcBorders>
              <w:top w:val="nil"/>
              <w:left w:val="nil"/>
              <w:bottom w:val="single" w:sz="4" w:space="0" w:color="000000"/>
              <w:right w:val="single" w:sz="4" w:space="0" w:color="000000"/>
            </w:tcBorders>
            <w:shd w:val="clear" w:color="auto" w:fill="auto"/>
            <w:vAlign w:val="center"/>
            <w:hideMark/>
          </w:tcPr>
          <w:p w14:paraId="36E7875B"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6B408652" w14:textId="77777777" w:rsidR="00ED785B" w:rsidRPr="00912C8B" w:rsidRDefault="00ED785B" w:rsidP="006D63BC">
            <w:pPr>
              <w:spacing w:line="240" w:lineRule="exact"/>
              <w:jc w:val="center"/>
              <w:rPr>
                <w:color w:val="000000"/>
              </w:rPr>
            </w:pPr>
            <w:r w:rsidRPr="00912C8B">
              <w:rPr>
                <w:color w:val="000000"/>
              </w:rPr>
              <w:t>3 663,33</w:t>
            </w:r>
          </w:p>
        </w:tc>
      </w:tr>
      <w:tr w:rsidR="00ED785B" w:rsidRPr="00912C8B" w14:paraId="63F641D4"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6A75ED6"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5DEDDEB4" w14:textId="77777777" w:rsidR="00ED785B" w:rsidRPr="00912C8B" w:rsidRDefault="00ED785B" w:rsidP="006D63BC">
            <w:pPr>
              <w:spacing w:line="240" w:lineRule="exact"/>
              <w:jc w:val="center"/>
              <w:rPr>
                <w:color w:val="000000"/>
              </w:rPr>
            </w:pPr>
            <w:r w:rsidRPr="00912C8B">
              <w:rPr>
                <w:color w:val="000000"/>
              </w:rPr>
              <w:t>8110000010</w:t>
            </w:r>
          </w:p>
        </w:tc>
        <w:tc>
          <w:tcPr>
            <w:tcW w:w="720" w:type="dxa"/>
            <w:tcBorders>
              <w:top w:val="nil"/>
              <w:left w:val="nil"/>
              <w:bottom w:val="single" w:sz="4" w:space="0" w:color="000000"/>
              <w:right w:val="single" w:sz="4" w:space="0" w:color="000000"/>
            </w:tcBorders>
            <w:shd w:val="clear" w:color="auto" w:fill="auto"/>
            <w:vAlign w:val="center"/>
            <w:hideMark/>
          </w:tcPr>
          <w:p w14:paraId="09858A9E"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6323801A" w14:textId="77777777" w:rsidR="00ED785B" w:rsidRPr="00912C8B" w:rsidRDefault="00ED785B" w:rsidP="006D63BC">
            <w:pPr>
              <w:spacing w:line="240" w:lineRule="exact"/>
              <w:jc w:val="center"/>
              <w:rPr>
                <w:color w:val="000000"/>
              </w:rPr>
            </w:pPr>
            <w:r w:rsidRPr="00912C8B">
              <w:rPr>
                <w:color w:val="000000"/>
              </w:rPr>
              <w:t>3 663,33</w:t>
            </w:r>
          </w:p>
        </w:tc>
      </w:tr>
      <w:tr w:rsidR="00ED785B" w:rsidRPr="00912C8B" w14:paraId="5747744C"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FFFFFF" w:fill="FFFFFF"/>
            <w:hideMark/>
          </w:tcPr>
          <w:p w14:paraId="794860CB" w14:textId="77777777" w:rsidR="00ED785B" w:rsidRPr="00912C8B" w:rsidRDefault="00ED785B" w:rsidP="006D63BC">
            <w:pPr>
              <w:spacing w:line="240" w:lineRule="exact"/>
              <w:jc w:val="center"/>
              <w:rPr>
                <w:color w:val="000000"/>
              </w:rPr>
            </w:pPr>
            <w:r w:rsidRPr="00912C8B">
              <w:rPr>
                <w:color w:val="000000"/>
              </w:rPr>
              <w:t>Расходы на обеспечение функций органов местного самоуправления</w:t>
            </w:r>
          </w:p>
        </w:tc>
        <w:tc>
          <w:tcPr>
            <w:tcW w:w="1690" w:type="dxa"/>
            <w:tcBorders>
              <w:top w:val="nil"/>
              <w:left w:val="nil"/>
              <w:bottom w:val="single" w:sz="4" w:space="0" w:color="000000"/>
              <w:right w:val="single" w:sz="4" w:space="0" w:color="000000"/>
            </w:tcBorders>
            <w:shd w:val="clear" w:color="auto" w:fill="auto"/>
            <w:vAlign w:val="center"/>
            <w:hideMark/>
          </w:tcPr>
          <w:p w14:paraId="68B63278" w14:textId="77777777" w:rsidR="00ED785B" w:rsidRPr="00912C8B" w:rsidRDefault="00ED785B" w:rsidP="006D63BC">
            <w:pPr>
              <w:spacing w:line="240" w:lineRule="exact"/>
              <w:jc w:val="center"/>
              <w:rPr>
                <w:color w:val="000000"/>
              </w:rPr>
            </w:pPr>
            <w:r w:rsidRPr="00912C8B">
              <w:rPr>
                <w:color w:val="000000"/>
              </w:rPr>
              <w:t>8110000020</w:t>
            </w:r>
          </w:p>
        </w:tc>
        <w:tc>
          <w:tcPr>
            <w:tcW w:w="720" w:type="dxa"/>
            <w:tcBorders>
              <w:top w:val="nil"/>
              <w:left w:val="nil"/>
              <w:bottom w:val="single" w:sz="4" w:space="0" w:color="000000"/>
              <w:right w:val="single" w:sz="4" w:space="0" w:color="000000"/>
            </w:tcBorders>
            <w:shd w:val="clear" w:color="FFFFFF" w:fill="FFFFFF"/>
            <w:vAlign w:val="center"/>
            <w:hideMark/>
          </w:tcPr>
          <w:p w14:paraId="30BB26FF"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16D3D2B7" w14:textId="77777777" w:rsidR="00ED785B" w:rsidRPr="00912C8B" w:rsidRDefault="00ED785B" w:rsidP="006D63BC">
            <w:pPr>
              <w:spacing w:line="240" w:lineRule="exact"/>
              <w:jc w:val="center"/>
              <w:rPr>
                <w:color w:val="000000"/>
              </w:rPr>
            </w:pPr>
            <w:r w:rsidRPr="00912C8B">
              <w:rPr>
                <w:color w:val="000000"/>
              </w:rPr>
              <w:t>1 049,00</w:t>
            </w:r>
          </w:p>
        </w:tc>
      </w:tr>
      <w:tr w:rsidR="00ED785B" w:rsidRPr="00912C8B" w14:paraId="4B3573F3"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6B455BD4"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5EE0B426" w14:textId="77777777" w:rsidR="00ED785B" w:rsidRPr="00912C8B" w:rsidRDefault="00ED785B" w:rsidP="006D63BC">
            <w:pPr>
              <w:spacing w:line="240" w:lineRule="exact"/>
              <w:jc w:val="center"/>
              <w:rPr>
                <w:color w:val="000000"/>
              </w:rPr>
            </w:pPr>
            <w:r w:rsidRPr="00912C8B">
              <w:rPr>
                <w:color w:val="000000"/>
              </w:rPr>
              <w:t>8110000020</w:t>
            </w:r>
          </w:p>
        </w:tc>
        <w:tc>
          <w:tcPr>
            <w:tcW w:w="720" w:type="dxa"/>
            <w:tcBorders>
              <w:top w:val="nil"/>
              <w:left w:val="nil"/>
              <w:bottom w:val="single" w:sz="4" w:space="0" w:color="000000"/>
              <w:right w:val="single" w:sz="4" w:space="0" w:color="000000"/>
            </w:tcBorders>
            <w:shd w:val="clear" w:color="auto" w:fill="auto"/>
            <w:vAlign w:val="center"/>
            <w:hideMark/>
          </w:tcPr>
          <w:p w14:paraId="6D6BF171"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611A5B82" w14:textId="77777777" w:rsidR="00ED785B" w:rsidRPr="00912C8B" w:rsidRDefault="00ED785B" w:rsidP="006D63BC">
            <w:pPr>
              <w:spacing w:line="240" w:lineRule="exact"/>
              <w:jc w:val="center"/>
              <w:rPr>
                <w:color w:val="000000"/>
              </w:rPr>
            </w:pPr>
            <w:r w:rsidRPr="00912C8B">
              <w:rPr>
                <w:color w:val="000000"/>
              </w:rPr>
              <w:t>1 049,00</w:t>
            </w:r>
          </w:p>
        </w:tc>
      </w:tr>
      <w:tr w:rsidR="00ED785B" w:rsidRPr="00912C8B" w14:paraId="7C837CE8"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5CAE166E"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1D9F5C0B" w14:textId="77777777" w:rsidR="00ED785B" w:rsidRPr="00912C8B" w:rsidRDefault="00ED785B" w:rsidP="006D63BC">
            <w:pPr>
              <w:spacing w:line="240" w:lineRule="exact"/>
              <w:jc w:val="center"/>
              <w:rPr>
                <w:color w:val="000000"/>
              </w:rPr>
            </w:pPr>
            <w:r w:rsidRPr="00912C8B">
              <w:rPr>
                <w:color w:val="000000"/>
              </w:rPr>
              <w:t>8110000020</w:t>
            </w:r>
          </w:p>
        </w:tc>
        <w:tc>
          <w:tcPr>
            <w:tcW w:w="720" w:type="dxa"/>
            <w:tcBorders>
              <w:top w:val="nil"/>
              <w:left w:val="nil"/>
              <w:bottom w:val="single" w:sz="4" w:space="0" w:color="000000"/>
              <w:right w:val="single" w:sz="4" w:space="0" w:color="000000"/>
            </w:tcBorders>
            <w:shd w:val="clear" w:color="auto" w:fill="auto"/>
            <w:vAlign w:val="center"/>
            <w:hideMark/>
          </w:tcPr>
          <w:p w14:paraId="059AE2EC"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220031CE" w14:textId="77777777" w:rsidR="00ED785B" w:rsidRPr="00912C8B" w:rsidRDefault="00ED785B" w:rsidP="006D63BC">
            <w:pPr>
              <w:spacing w:line="240" w:lineRule="exact"/>
              <w:jc w:val="center"/>
              <w:rPr>
                <w:color w:val="000000"/>
              </w:rPr>
            </w:pPr>
            <w:r w:rsidRPr="00912C8B">
              <w:rPr>
                <w:color w:val="000000"/>
              </w:rPr>
              <w:t>1 049,00</w:t>
            </w:r>
          </w:p>
        </w:tc>
      </w:tr>
      <w:tr w:rsidR="00ED785B" w:rsidRPr="00912C8B" w14:paraId="6E6F7E50"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5B5BBEA6" w14:textId="77777777" w:rsidR="00ED785B" w:rsidRPr="00912C8B" w:rsidRDefault="00ED785B" w:rsidP="006D63BC">
            <w:pPr>
              <w:spacing w:line="240" w:lineRule="exact"/>
              <w:jc w:val="center"/>
              <w:rPr>
                <w:color w:val="000000"/>
              </w:rPr>
            </w:pPr>
            <w:r w:rsidRPr="00912C8B">
              <w:rPr>
                <w:color w:val="000000"/>
              </w:rPr>
              <w:t>Обеспечение деятельности Собрания депутатов Ванинского муниципального района</w:t>
            </w:r>
          </w:p>
        </w:tc>
        <w:tc>
          <w:tcPr>
            <w:tcW w:w="1690" w:type="dxa"/>
            <w:tcBorders>
              <w:top w:val="nil"/>
              <w:left w:val="nil"/>
              <w:bottom w:val="single" w:sz="4" w:space="0" w:color="000000"/>
              <w:right w:val="single" w:sz="4" w:space="0" w:color="000000"/>
            </w:tcBorders>
            <w:shd w:val="clear" w:color="auto" w:fill="auto"/>
            <w:vAlign w:val="center"/>
            <w:hideMark/>
          </w:tcPr>
          <w:p w14:paraId="69ADD592" w14:textId="77777777" w:rsidR="00ED785B" w:rsidRPr="00912C8B" w:rsidRDefault="00ED785B" w:rsidP="006D63BC">
            <w:pPr>
              <w:spacing w:line="240" w:lineRule="exact"/>
              <w:jc w:val="center"/>
              <w:rPr>
                <w:color w:val="000000"/>
              </w:rPr>
            </w:pPr>
            <w:r w:rsidRPr="00912C8B">
              <w:rPr>
                <w:color w:val="000000"/>
              </w:rPr>
              <w:t>8200000000</w:t>
            </w:r>
          </w:p>
        </w:tc>
        <w:tc>
          <w:tcPr>
            <w:tcW w:w="720" w:type="dxa"/>
            <w:tcBorders>
              <w:top w:val="nil"/>
              <w:left w:val="nil"/>
              <w:bottom w:val="single" w:sz="4" w:space="0" w:color="000000"/>
              <w:right w:val="single" w:sz="4" w:space="0" w:color="000000"/>
            </w:tcBorders>
            <w:shd w:val="clear" w:color="auto" w:fill="auto"/>
            <w:vAlign w:val="center"/>
            <w:hideMark/>
          </w:tcPr>
          <w:p w14:paraId="4CE73820"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D6107A7" w14:textId="77777777" w:rsidR="00ED785B" w:rsidRPr="00912C8B" w:rsidRDefault="00ED785B" w:rsidP="006D63BC">
            <w:pPr>
              <w:spacing w:line="240" w:lineRule="exact"/>
              <w:jc w:val="center"/>
              <w:rPr>
                <w:color w:val="000000"/>
              </w:rPr>
            </w:pPr>
            <w:r w:rsidRPr="00912C8B">
              <w:rPr>
                <w:color w:val="000000"/>
              </w:rPr>
              <w:t>6 287,52</w:t>
            </w:r>
          </w:p>
        </w:tc>
      </w:tr>
      <w:tr w:rsidR="00ED785B" w:rsidRPr="00912C8B" w14:paraId="0161DE28"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464DAB70" w14:textId="77777777" w:rsidR="00ED785B" w:rsidRPr="00912C8B" w:rsidRDefault="00ED785B" w:rsidP="006D63BC">
            <w:pPr>
              <w:spacing w:line="240" w:lineRule="exact"/>
              <w:jc w:val="center"/>
              <w:rPr>
                <w:color w:val="000000"/>
              </w:rPr>
            </w:pPr>
            <w:r w:rsidRPr="00912C8B">
              <w:rPr>
                <w:color w:val="000000"/>
              </w:rPr>
              <w:t>Председатель Собрания депутатов Ванинского муниципального района</w:t>
            </w:r>
          </w:p>
        </w:tc>
        <w:tc>
          <w:tcPr>
            <w:tcW w:w="1690" w:type="dxa"/>
            <w:tcBorders>
              <w:top w:val="nil"/>
              <w:left w:val="nil"/>
              <w:bottom w:val="single" w:sz="4" w:space="0" w:color="000000"/>
              <w:right w:val="single" w:sz="4" w:space="0" w:color="000000"/>
            </w:tcBorders>
            <w:shd w:val="clear" w:color="auto" w:fill="auto"/>
            <w:vAlign w:val="center"/>
            <w:hideMark/>
          </w:tcPr>
          <w:p w14:paraId="2CB6C294" w14:textId="77777777" w:rsidR="00ED785B" w:rsidRPr="00912C8B" w:rsidRDefault="00ED785B" w:rsidP="006D63BC">
            <w:pPr>
              <w:spacing w:line="240" w:lineRule="exact"/>
              <w:jc w:val="center"/>
              <w:rPr>
                <w:color w:val="000000"/>
              </w:rPr>
            </w:pPr>
            <w:r w:rsidRPr="00912C8B">
              <w:rPr>
                <w:color w:val="000000"/>
              </w:rPr>
              <w:t>8210000000</w:t>
            </w:r>
          </w:p>
        </w:tc>
        <w:tc>
          <w:tcPr>
            <w:tcW w:w="720" w:type="dxa"/>
            <w:tcBorders>
              <w:top w:val="nil"/>
              <w:left w:val="nil"/>
              <w:bottom w:val="single" w:sz="4" w:space="0" w:color="000000"/>
              <w:right w:val="single" w:sz="4" w:space="0" w:color="000000"/>
            </w:tcBorders>
            <w:shd w:val="clear" w:color="auto" w:fill="auto"/>
            <w:vAlign w:val="center"/>
            <w:hideMark/>
          </w:tcPr>
          <w:p w14:paraId="7A5367E7"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CC5F556" w14:textId="77777777" w:rsidR="00ED785B" w:rsidRPr="00912C8B" w:rsidRDefault="00ED785B" w:rsidP="006D63BC">
            <w:pPr>
              <w:spacing w:line="240" w:lineRule="exact"/>
              <w:jc w:val="center"/>
              <w:rPr>
                <w:color w:val="000000"/>
              </w:rPr>
            </w:pPr>
            <w:r w:rsidRPr="00912C8B">
              <w:rPr>
                <w:color w:val="000000"/>
              </w:rPr>
              <w:t>3 073,13</w:t>
            </w:r>
          </w:p>
        </w:tc>
      </w:tr>
      <w:tr w:rsidR="00ED785B" w:rsidRPr="00912C8B" w14:paraId="24878BF4"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FFFFFF" w:fill="FFFFFF"/>
            <w:hideMark/>
          </w:tcPr>
          <w:p w14:paraId="22944607" w14:textId="77777777" w:rsidR="00ED785B" w:rsidRPr="00912C8B" w:rsidRDefault="00ED785B" w:rsidP="006D63BC">
            <w:pPr>
              <w:spacing w:line="240" w:lineRule="exact"/>
              <w:jc w:val="center"/>
              <w:rPr>
                <w:color w:val="000000"/>
              </w:rPr>
            </w:pPr>
            <w:r w:rsidRPr="00912C8B">
              <w:rPr>
                <w:color w:val="000000"/>
              </w:rPr>
              <w:t>Расходы на выплаты по оплате труда работников органов местного самоуправления</w:t>
            </w:r>
          </w:p>
        </w:tc>
        <w:tc>
          <w:tcPr>
            <w:tcW w:w="1690" w:type="dxa"/>
            <w:tcBorders>
              <w:top w:val="nil"/>
              <w:left w:val="nil"/>
              <w:bottom w:val="single" w:sz="4" w:space="0" w:color="000000"/>
              <w:right w:val="single" w:sz="4" w:space="0" w:color="000000"/>
            </w:tcBorders>
            <w:shd w:val="clear" w:color="auto" w:fill="auto"/>
            <w:vAlign w:val="center"/>
            <w:hideMark/>
          </w:tcPr>
          <w:p w14:paraId="2D4F3570" w14:textId="77777777" w:rsidR="00ED785B" w:rsidRPr="00912C8B" w:rsidRDefault="00ED785B" w:rsidP="006D63BC">
            <w:pPr>
              <w:spacing w:line="240" w:lineRule="exact"/>
              <w:jc w:val="center"/>
              <w:rPr>
                <w:color w:val="000000"/>
              </w:rPr>
            </w:pPr>
            <w:r w:rsidRPr="00912C8B">
              <w:rPr>
                <w:color w:val="000000"/>
              </w:rPr>
              <w:t>8210000010</w:t>
            </w:r>
          </w:p>
        </w:tc>
        <w:tc>
          <w:tcPr>
            <w:tcW w:w="720" w:type="dxa"/>
            <w:tcBorders>
              <w:top w:val="nil"/>
              <w:left w:val="nil"/>
              <w:bottom w:val="single" w:sz="4" w:space="0" w:color="000000"/>
              <w:right w:val="single" w:sz="4" w:space="0" w:color="000000"/>
            </w:tcBorders>
            <w:shd w:val="clear" w:color="FFFFFF" w:fill="FFFFFF"/>
            <w:vAlign w:val="center"/>
            <w:hideMark/>
          </w:tcPr>
          <w:p w14:paraId="52C1E630"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3A88F1F" w14:textId="77777777" w:rsidR="00ED785B" w:rsidRPr="00912C8B" w:rsidRDefault="00ED785B" w:rsidP="006D63BC">
            <w:pPr>
              <w:spacing w:line="240" w:lineRule="exact"/>
              <w:jc w:val="center"/>
              <w:rPr>
                <w:color w:val="000000"/>
              </w:rPr>
            </w:pPr>
            <w:r w:rsidRPr="00912C8B">
              <w:rPr>
                <w:color w:val="000000"/>
              </w:rPr>
              <w:t>3 073,13</w:t>
            </w:r>
          </w:p>
        </w:tc>
      </w:tr>
      <w:tr w:rsidR="00ED785B" w:rsidRPr="00912C8B" w14:paraId="3C94AD94"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7F10D47F" w14:textId="77777777" w:rsidR="00ED785B" w:rsidRPr="00912C8B" w:rsidRDefault="00ED785B" w:rsidP="006D63BC">
            <w:pPr>
              <w:spacing w:line="240" w:lineRule="exact"/>
              <w:jc w:val="center"/>
              <w:rPr>
                <w:color w:val="000000"/>
              </w:rPr>
            </w:pPr>
            <w:r w:rsidRPr="00912C8B">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43B50991" w14:textId="77777777" w:rsidR="00ED785B" w:rsidRPr="00912C8B" w:rsidRDefault="00ED785B" w:rsidP="006D63BC">
            <w:pPr>
              <w:spacing w:line="240" w:lineRule="exact"/>
              <w:jc w:val="center"/>
              <w:rPr>
                <w:color w:val="000000"/>
              </w:rPr>
            </w:pPr>
            <w:r w:rsidRPr="00912C8B">
              <w:rPr>
                <w:color w:val="000000"/>
              </w:rPr>
              <w:t>8210000010</w:t>
            </w:r>
          </w:p>
        </w:tc>
        <w:tc>
          <w:tcPr>
            <w:tcW w:w="720" w:type="dxa"/>
            <w:tcBorders>
              <w:top w:val="nil"/>
              <w:left w:val="nil"/>
              <w:bottom w:val="single" w:sz="4" w:space="0" w:color="000000"/>
              <w:right w:val="single" w:sz="4" w:space="0" w:color="000000"/>
            </w:tcBorders>
            <w:shd w:val="clear" w:color="auto" w:fill="auto"/>
            <w:vAlign w:val="center"/>
            <w:hideMark/>
          </w:tcPr>
          <w:p w14:paraId="133CDC37"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20D8E9F9" w14:textId="77777777" w:rsidR="00ED785B" w:rsidRPr="00912C8B" w:rsidRDefault="00ED785B" w:rsidP="006D63BC">
            <w:pPr>
              <w:spacing w:line="240" w:lineRule="exact"/>
              <w:jc w:val="center"/>
              <w:rPr>
                <w:color w:val="000000"/>
              </w:rPr>
            </w:pPr>
            <w:r w:rsidRPr="00912C8B">
              <w:rPr>
                <w:color w:val="000000"/>
              </w:rPr>
              <w:t>3 073,13</w:t>
            </w:r>
          </w:p>
        </w:tc>
      </w:tr>
      <w:tr w:rsidR="00ED785B" w:rsidRPr="00912C8B" w14:paraId="29421278"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ED3E27B"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11A448C0" w14:textId="77777777" w:rsidR="00ED785B" w:rsidRPr="00912C8B" w:rsidRDefault="00ED785B" w:rsidP="006D63BC">
            <w:pPr>
              <w:spacing w:line="240" w:lineRule="exact"/>
              <w:jc w:val="center"/>
              <w:rPr>
                <w:color w:val="000000"/>
              </w:rPr>
            </w:pPr>
            <w:r w:rsidRPr="00912C8B">
              <w:rPr>
                <w:color w:val="000000"/>
              </w:rPr>
              <w:t>8210000010</w:t>
            </w:r>
          </w:p>
        </w:tc>
        <w:tc>
          <w:tcPr>
            <w:tcW w:w="720" w:type="dxa"/>
            <w:tcBorders>
              <w:top w:val="nil"/>
              <w:left w:val="nil"/>
              <w:bottom w:val="single" w:sz="4" w:space="0" w:color="000000"/>
              <w:right w:val="single" w:sz="4" w:space="0" w:color="000000"/>
            </w:tcBorders>
            <w:shd w:val="clear" w:color="auto" w:fill="auto"/>
            <w:vAlign w:val="center"/>
            <w:hideMark/>
          </w:tcPr>
          <w:p w14:paraId="6687ACD6"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7DFE8BB1" w14:textId="77777777" w:rsidR="00ED785B" w:rsidRPr="00912C8B" w:rsidRDefault="00ED785B" w:rsidP="006D63BC">
            <w:pPr>
              <w:spacing w:line="240" w:lineRule="exact"/>
              <w:jc w:val="center"/>
              <w:rPr>
                <w:color w:val="000000"/>
              </w:rPr>
            </w:pPr>
            <w:r w:rsidRPr="00912C8B">
              <w:rPr>
                <w:color w:val="000000"/>
              </w:rPr>
              <w:t>3 073,13</w:t>
            </w:r>
          </w:p>
        </w:tc>
      </w:tr>
      <w:tr w:rsidR="00ED785B" w:rsidRPr="00912C8B" w14:paraId="774F003E"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66CB4129" w14:textId="77777777" w:rsidR="00ED785B" w:rsidRPr="00912C8B" w:rsidRDefault="00ED785B" w:rsidP="006D63BC">
            <w:pPr>
              <w:spacing w:line="240" w:lineRule="exact"/>
              <w:jc w:val="center"/>
              <w:rPr>
                <w:color w:val="000000"/>
              </w:rPr>
            </w:pPr>
            <w:r w:rsidRPr="00912C8B">
              <w:rPr>
                <w:color w:val="000000"/>
              </w:rPr>
              <w:t>Аппарат Собрания депутатов Ванинского муниципального района</w:t>
            </w:r>
          </w:p>
        </w:tc>
        <w:tc>
          <w:tcPr>
            <w:tcW w:w="1690" w:type="dxa"/>
            <w:tcBorders>
              <w:top w:val="nil"/>
              <w:left w:val="nil"/>
              <w:bottom w:val="single" w:sz="4" w:space="0" w:color="000000"/>
              <w:right w:val="single" w:sz="4" w:space="0" w:color="000000"/>
            </w:tcBorders>
            <w:shd w:val="clear" w:color="auto" w:fill="auto"/>
            <w:vAlign w:val="center"/>
            <w:hideMark/>
          </w:tcPr>
          <w:p w14:paraId="1E8FAB3F" w14:textId="77777777" w:rsidR="00ED785B" w:rsidRPr="00912C8B" w:rsidRDefault="00ED785B" w:rsidP="006D63BC">
            <w:pPr>
              <w:spacing w:line="240" w:lineRule="exact"/>
              <w:jc w:val="center"/>
              <w:rPr>
                <w:color w:val="000000"/>
              </w:rPr>
            </w:pPr>
            <w:r w:rsidRPr="00912C8B">
              <w:rPr>
                <w:color w:val="000000"/>
              </w:rPr>
              <w:t>8220000000</w:t>
            </w:r>
          </w:p>
        </w:tc>
        <w:tc>
          <w:tcPr>
            <w:tcW w:w="720" w:type="dxa"/>
            <w:tcBorders>
              <w:top w:val="nil"/>
              <w:left w:val="nil"/>
              <w:bottom w:val="single" w:sz="4" w:space="0" w:color="000000"/>
              <w:right w:val="single" w:sz="4" w:space="0" w:color="000000"/>
            </w:tcBorders>
            <w:shd w:val="clear" w:color="auto" w:fill="auto"/>
            <w:vAlign w:val="center"/>
            <w:hideMark/>
          </w:tcPr>
          <w:p w14:paraId="08A95234"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2C33ED9" w14:textId="77777777" w:rsidR="00ED785B" w:rsidRPr="00912C8B" w:rsidRDefault="00ED785B" w:rsidP="006D63BC">
            <w:pPr>
              <w:spacing w:line="240" w:lineRule="exact"/>
              <w:jc w:val="center"/>
              <w:rPr>
                <w:color w:val="000000"/>
              </w:rPr>
            </w:pPr>
            <w:r w:rsidRPr="00912C8B">
              <w:rPr>
                <w:color w:val="000000"/>
              </w:rPr>
              <w:t>3 214,39</w:t>
            </w:r>
          </w:p>
        </w:tc>
      </w:tr>
      <w:tr w:rsidR="00ED785B" w:rsidRPr="00912C8B" w14:paraId="73D4C636"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FFFFFF" w:fill="FFFFFF"/>
            <w:hideMark/>
          </w:tcPr>
          <w:p w14:paraId="2CC93C91" w14:textId="77777777" w:rsidR="00ED785B" w:rsidRPr="00912C8B" w:rsidRDefault="00ED785B" w:rsidP="006D63BC">
            <w:pPr>
              <w:spacing w:line="240" w:lineRule="exact"/>
              <w:jc w:val="center"/>
              <w:rPr>
                <w:color w:val="000000"/>
              </w:rPr>
            </w:pPr>
            <w:r w:rsidRPr="00912C8B">
              <w:rPr>
                <w:color w:val="000000"/>
              </w:rPr>
              <w:t>Расходы на выплаты по оплате труда работников органов местного самоуправления</w:t>
            </w:r>
          </w:p>
        </w:tc>
        <w:tc>
          <w:tcPr>
            <w:tcW w:w="1690" w:type="dxa"/>
            <w:tcBorders>
              <w:top w:val="nil"/>
              <w:left w:val="nil"/>
              <w:bottom w:val="single" w:sz="4" w:space="0" w:color="000000"/>
              <w:right w:val="single" w:sz="4" w:space="0" w:color="000000"/>
            </w:tcBorders>
            <w:shd w:val="clear" w:color="auto" w:fill="auto"/>
            <w:vAlign w:val="center"/>
            <w:hideMark/>
          </w:tcPr>
          <w:p w14:paraId="3F254BD6" w14:textId="77777777" w:rsidR="00ED785B" w:rsidRPr="00912C8B" w:rsidRDefault="00ED785B" w:rsidP="006D63BC">
            <w:pPr>
              <w:spacing w:line="240" w:lineRule="exact"/>
              <w:jc w:val="center"/>
              <w:rPr>
                <w:color w:val="000000"/>
              </w:rPr>
            </w:pPr>
            <w:r w:rsidRPr="00912C8B">
              <w:rPr>
                <w:color w:val="000000"/>
              </w:rPr>
              <w:t>8220000010</w:t>
            </w:r>
          </w:p>
        </w:tc>
        <w:tc>
          <w:tcPr>
            <w:tcW w:w="720" w:type="dxa"/>
            <w:tcBorders>
              <w:top w:val="nil"/>
              <w:left w:val="nil"/>
              <w:bottom w:val="single" w:sz="4" w:space="0" w:color="000000"/>
              <w:right w:val="single" w:sz="4" w:space="0" w:color="000000"/>
            </w:tcBorders>
            <w:shd w:val="clear" w:color="FFFFFF" w:fill="FFFFFF"/>
            <w:vAlign w:val="center"/>
            <w:hideMark/>
          </w:tcPr>
          <w:p w14:paraId="14DB1D52"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5009EB1" w14:textId="77777777" w:rsidR="00ED785B" w:rsidRPr="00912C8B" w:rsidRDefault="00ED785B" w:rsidP="006D63BC">
            <w:pPr>
              <w:spacing w:line="240" w:lineRule="exact"/>
              <w:jc w:val="center"/>
              <w:rPr>
                <w:color w:val="000000"/>
              </w:rPr>
            </w:pPr>
            <w:r w:rsidRPr="00912C8B">
              <w:rPr>
                <w:color w:val="000000"/>
              </w:rPr>
              <w:t>1 527,42</w:t>
            </w:r>
          </w:p>
        </w:tc>
      </w:tr>
      <w:tr w:rsidR="00ED785B" w:rsidRPr="00912C8B" w14:paraId="77046770"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44C5049F"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554F1D1B" w14:textId="77777777" w:rsidR="00ED785B" w:rsidRPr="00912C8B" w:rsidRDefault="00ED785B" w:rsidP="006D63BC">
            <w:pPr>
              <w:spacing w:line="240" w:lineRule="exact"/>
              <w:jc w:val="center"/>
              <w:rPr>
                <w:color w:val="000000"/>
              </w:rPr>
            </w:pPr>
            <w:r w:rsidRPr="00912C8B">
              <w:rPr>
                <w:color w:val="000000"/>
              </w:rPr>
              <w:t>8220000010</w:t>
            </w:r>
          </w:p>
        </w:tc>
        <w:tc>
          <w:tcPr>
            <w:tcW w:w="720" w:type="dxa"/>
            <w:tcBorders>
              <w:top w:val="nil"/>
              <w:left w:val="nil"/>
              <w:bottom w:val="single" w:sz="4" w:space="0" w:color="000000"/>
              <w:right w:val="single" w:sz="4" w:space="0" w:color="000000"/>
            </w:tcBorders>
            <w:shd w:val="clear" w:color="auto" w:fill="auto"/>
            <w:vAlign w:val="center"/>
            <w:hideMark/>
          </w:tcPr>
          <w:p w14:paraId="571C6A60"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7829CF58" w14:textId="77777777" w:rsidR="00ED785B" w:rsidRPr="00912C8B" w:rsidRDefault="00ED785B" w:rsidP="006D63BC">
            <w:pPr>
              <w:spacing w:line="240" w:lineRule="exact"/>
              <w:jc w:val="center"/>
              <w:rPr>
                <w:color w:val="000000"/>
              </w:rPr>
            </w:pPr>
            <w:r w:rsidRPr="00912C8B">
              <w:rPr>
                <w:color w:val="000000"/>
              </w:rPr>
              <w:t>1 527,42</w:t>
            </w:r>
          </w:p>
        </w:tc>
      </w:tr>
      <w:tr w:rsidR="00ED785B" w:rsidRPr="00912C8B" w14:paraId="6982945E"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F013948"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6CFF7A43" w14:textId="77777777" w:rsidR="00ED785B" w:rsidRPr="00912C8B" w:rsidRDefault="00ED785B" w:rsidP="006D63BC">
            <w:pPr>
              <w:spacing w:line="240" w:lineRule="exact"/>
              <w:jc w:val="center"/>
              <w:rPr>
                <w:color w:val="000000"/>
              </w:rPr>
            </w:pPr>
            <w:r w:rsidRPr="00912C8B">
              <w:rPr>
                <w:color w:val="000000"/>
              </w:rPr>
              <w:t>8220000010</w:t>
            </w:r>
          </w:p>
        </w:tc>
        <w:tc>
          <w:tcPr>
            <w:tcW w:w="720" w:type="dxa"/>
            <w:tcBorders>
              <w:top w:val="nil"/>
              <w:left w:val="nil"/>
              <w:bottom w:val="single" w:sz="4" w:space="0" w:color="000000"/>
              <w:right w:val="single" w:sz="4" w:space="0" w:color="000000"/>
            </w:tcBorders>
            <w:shd w:val="clear" w:color="auto" w:fill="auto"/>
            <w:vAlign w:val="center"/>
            <w:hideMark/>
          </w:tcPr>
          <w:p w14:paraId="200246F7"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1269377E" w14:textId="77777777" w:rsidR="00ED785B" w:rsidRPr="00912C8B" w:rsidRDefault="00ED785B" w:rsidP="006D63BC">
            <w:pPr>
              <w:spacing w:line="240" w:lineRule="exact"/>
              <w:jc w:val="center"/>
              <w:rPr>
                <w:color w:val="000000"/>
              </w:rPr>
            </w:pPr>
            <w:r w:rsidRPr="00912C8B">
              <w:rPr>
                <w:color w:val="000000"/>
              </w:rPr>
              <w:t>1 527,42</w:t>
            </w:r>
          </w:p>
        </w:tc>
      </w:tr>
      <w:tr w:rsidR="00ED785B" w:rsidRPr="00912C8B" w14:paraId="46A2E01C"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FFFFFF" w:fill="FFFFFF"/>
            <w:hideMark/>
          </w:tcPr>
          <w:p w14:paraId="5182D1CF" w14:textId="77777777" w:rsidR="00ED785B" w:rsidRPr="00912C8B" w:rsidRDefault="00ED785B" w:rsidP="006D63BC">
            <w:pPr>
              <w:spacing w:line="240" w:lineRule="exact"/>
              <w:jc w:val="center"/>
              <w:rPr>
                <w:color w:val="000000"/>
              </w:rPr>
            </w:pPr>
            <w:r w:rsidRPr="00912C8B">
              <w:rPr>
                <w:color w:val="000000"/>
              </w:rPr>
              <w:t>Расходы на обеспечение функций органов местного самоуправления</w:t>
            </w:r>
          </w:p>
        </w:tc>
        <w:tc>
          <w:tcPr>
            <w:tcW w:w="1690" w:type="dxa"/>
            <w:tcBorders>
              <w:top w:val="nil"/>
              <w:left w:val="nil"/>
              <w:bottom w:val="single" w:sz="4" w:space="0" w:color="000000"/>
              <w:right w:val="single" w:sz="4" w:space="0" w:color="000000"/>
            </w:tcBorders>
            <w:shd w:val="clear" w:color="auto" w:fill="auto"/>
            <w:vAlign w:val="center"/>
            <w:hideMark/>
          </w:tcPr>
          <w:p w14:paraId="22B7CF1D" w14:textId="77777777" w:rsidR="00ED785B" w:rsidRPr="00912C8B" w:rsidRDefault="00ED785B" w:rsidP="006D63BC">
            <w:pPr>
              <w:spacing w:line="240" w:lineRule="exact"/>
              <w:jc w:val="center"/>
              <w:rPr>
                <w:color w:val="000000"/>
              </w:rPr>
            </w:pPr>
            <w:r w:rsidRPr="00912C8B">
              <w:rPr>
                <w:color w:val="000000"/>
              </w:rPr>
              <w:t>8220000020</w:t>
            </w:r>
          </w:p>
        </w:tc>
        <w:tc>
          <w:tcPr>
            <w:tcW w:w="720" w:type="dxa"/>
            <w:tcBorders>
              <w:top w:val="nil"/>
              <w:left w:val="nil"/>
              <w:bottom w:val="single" w:sz="4" w:space="0" w:color="000000"/>
              <w:right w:val="single" w:sz="4" w:space="0" w:color="000000"/>
            </w:tcBorders>
            <w:shd w:val="clear" w:color="FFFFFF" w:fill="FFFFFF"/>
            <w:vAlign w:val="center"/>
            <w:hideMark/>
          </w:tcPr>
          <w:p w14:paraId="00914802"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084183E" w14:textId="77777777" w:rsidR="00ED785B" w:rsidRPr="00912C8B" w:rsidRDefault="00ED785B" w:rsidP="006D63BC">
            <w:pPr>
              <w:spacing w:line="240" w:lineRule="exact"/>
              <w:jc w:val="center"/>
              <w:rPr>
                <w:color w:val="000000"/>
              </w:rPr>
            </w:pPr>
            <w:r w:rsidRPr="00912C8B">
              <w:rPr>
                <w:color w:val="000000"/>
              </w:rPr>
              <w:t>1 686,97</w:t>
            </w:r>
          </w:p>
        </w:tc>
      </w:tr>
      <w:tr w:rsidR="00ED785B" w:rsidRPr="00912C8B" w14:paraId="5A460C07"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717C7274"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4E3FB5A4" w14:textId="77777777" w:rsidR="00ED785B" w:rsidRPr="00912C8B" w:rsidRDefault="00ED785B" w:rsidP="006D63BC">
            <w:pPr>
              <w:spacing w:line="240" w:lineRule="exact"/>
              <w:jc w:val="center"/>
              <w:rPr>
                <w:color w:val="000000"/>
              </w:rPr>
            </w:pPr>
            <w:r w:rsidRPr="00912C8B">
              <w:rPr>
                <w:color w:val="000000"/>
              </w:rPr>
              <w:t>8220000020</w:t>
            </w:r>
          </w:p>
        </w:tc>
        <w:tc>
          <w:tcPr>
            <w:tcW w:w="720" w:type="dxa"/>
            <w:tcBorders>
              <w:top w:val="nil"/>
              <w:left w:val="nil"/>
              <w:bottom w:val="single" w:sz="4" w:space="0" w:color="000000"/>
              <w:right w:val="single" w:sz="4" w:space="0" w:color="000000"/>
            </w:tcBorders>
            <w:shd w:val="clear" w:color="auto" w:fill="auto"/>
            <w:vAlign w:val="center"/>
            <w:hideMark/>
          </w:tcPr>
          <w:p w14:paraId="7D2824D3"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0819A11A" w14:textId="77777777" w:rsidR="00ED785B" w:rsidRPr="00912C8B" w:rsidRDefault="00ED785B" w:rsidP="006D63BC">
            <w:pPr>
              <w:spacing w:line="240" w:lineRule="exact"/>
              <w:jc w:val="center"/>
              <w:rPr>
                <w:color w:val="000000"/>
              </w:rPr>
            </w:pPr>
            <w:r w:rsidRPr="00912C8B">
              <w:rPr>
                <w:color w:val="000000"/>
              </w:rPr>
              <w:t>511,54</w:t>
            </w:r>
          </w:p>
        </w:tc>
      </w:tr>
      <w:tr w:rsidR="00ED785B" w:rsidRPr="00912C8B" w14:paraId="660510D6"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4C48617A"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0FD0659B" w14:textId="77777777" w:rsidR="00ED785B" w:rsidRPr="00912C8B" w:rsidRDefault="00ED785B" w:rsidP="006D63BC">
            <w:pPr>
              <w:spacing w:line="240" w:lineRule="exact"/>
              <w:jc w:val="center"/>
              <w:rPr>
                <w:color w:val="000000"/>
              </w:rPr>
            </w:pPr>
            <w:r w:rsidRPr="00912C8B">
              <w:rPr>
                <w:color w:val="000000"/>
              </w:rPr>
              <w:t>8220000020</w:t>
            </w:r>
          </w:p>
        </w:tc>
        <w:tc>
          <w:tcPr>
            <w:tcW w:w="720" w:type="dxa"/>
            <w:tcBorders>
              <w:top w:val="nil"/>
              <w:left w:val="nil"/>
              <w:bottom w:val="single" w:sz="4" w:space="0" w:color="000000"/>
              <w:right w:val="single" w:sz="4" w:space="0" w:color="000000"/>
            </w:tcBorders>
            <w:shd w:val="clear" w:color="auto" w:fill="auto"/>
            <w:vAlign w:val="center"/>
            <w:hideMark/>
          </w:tcPr>
          <w:p w14:paraId="48D6AE72"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6EEF1BA9" w14:textId="77777777" w:rsidR="00ED785B" w:rsidRPr="00912C8B" w:rsidRDefault="00ED785B" w:rsidP="006D63BC">
            <w:pPr>
              <w:spacing w:line="240" w:lineRule="exact"/>
              <w:jc w:val="center"/>
              <w:rPr>
                <w:color w:val="000000"/>
              </w:rPr>
            </w:pPr>
            <w:r w:rsidRPr="00912C8B">
              <w:rPr>
                <w:color w:val="000000"/>
              </w:rPr>
              <w:t>511,54</w:t>
            </w:r>
          </w:p>
        </w:tc>
      </w:tr>
      <w:tr w:rsidR="00ED785B" w:rsidRPr="00912C8B" w14:paraId="55A8CA36"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B63D80D"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706463A8" w14:textId="77777777" w:rsidR="00ED785B" w:rsidRPr="00912C8B" w:rsidRDefault="00ED785B" w:rsidP="006D63BC">
            <w:pPr>
              <w:spacing w:line="240" w:lineRule="exact"/>
              <w:jc w:val="center"/>
              <w:rPr>
                <w:color w:val="000000"/>
              </w:rPr>
            </w:pPr>
            <w:r w:rsidRPr="00912C8B">
              <w:rPr>
                <w:color w:val="000000"/>
              </w:rPr>
              <w:t>8220000020</w:t>
            </w:r>
          </w:p>
        </w:tc>
        <w:tc>
          <w:tcPr>
            <w:tcW w:w="720" w:type="dxa"/>
            <w:tcBorders>
              <w:top w:val="nil"/>
              <w:left w:val="nil"/>
              <w:bottom w:val="single" w:sz="4" w:space="0" w:color="000000"/>
              <w:right w:val="single" w:sz="4" w:space="0" w:color="000000"/>
            </w:tcBorders>
            <w:shd w:val="clear" w:color="auto" w:fill="auto"/>
            <w:vAlign w:val="center"/>
            <w:hideMark/>
          </w:tcPr>
          <w:p w14:paraId="56500477"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56C81A60" w14:textId="77777777" w:rsidR="00ED785B" w:rsidRPr="00912C8B" w:rsidRDefault="00ED785B" w:rsidP="006D63BC">
            <w:pPr>
              <w:spacing w:line="240" w:lineRule="exact"/>
              <w:jc w:val="center"/>
              <w:rPr>
                <w:color w:val="000000"/>
              </w:rPr>
            </w:pPr>
            <w:r w:rsidRPr="00912C8B">
              <w:rPr>
                <w:color w:val="000000"/>
              </w:rPr>
              <w:t>1 094,97</w:t>
            </w:r>
          </w:p>
        </w:tc>
      </w:tr>
      <w:tr w:rsidR="00ED785B" w:rsidRPr="00912C8B" w14:paraId="0CD00317"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476264B1"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24BDA36F" w14:textId="77777777" w:rsidR="00ED785B" w:rsidRPr="00912C8B" w:rsidRDefault="00ED785B" w:rsidP="006D63BC">
            <w:pPr>
              <w:spacing w:line="240" w:lineRule="exact"/>
              <w:jc w:val="center"/>
              <w:rPr>
                <w:color w:val="000000"/>
              </w:rPr>
            </w:pPr>
            <w:r w:rsidRPr="00912C8B">
              <w:rPr>
                <w:color w:val="000000"/>
              </w:rPr>
              <w:t>8220000020</w:t>
            </w:r>
          </w:p>
        </w:tc>
        <w:tc>
          <w:tcPr>
            <w:tcW w:w="720" w:type="dxa"/>
            <w:tcBorders>
              <w:top w:val="nil"/>
              <w:left w:val="nil"/>
              <w:bottom w:val="single" w:sz="4" w:space="0" w:color="000000"/>
              <w:right w:val="single" w:sz="4" w:space="0" w:color="000000"/>
            </w:tcBorders>
            <w:shd w:val="clear" w:color="auto" w:fill="auto"/>
            <w:vAlign w:val="center"/>
            <w:hideMark/>
          </w:tcPr>
          <w:p w14:paraId="1A339798"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484B5385" w14:textId="77777777" w:rsidR="00ED785B" w:rsidRPr="00912C8B" w:rsidRDefault="00ED785B" w:rsidP="006D63BC">
            <w:pPr>
              <w:spacing w:line="240" w:lineRule="exact"/>
              <w:jc w:val="center"/>
              <w:rPr>
                <w:color w:val="000000"/>
              </w:rPr>
            </w:pPr>
            <w:r w:rsidRPr="00912C8B">
              <w:rPr>
                <w:color w:val="000000"/>
              </w:rPr>
              <w:t>1 094,97</w:t>
            </w:r>
          </w:p>
        </w:tc>
      </w:tr>
      <w:tr w:rsidR="00ED785B" w:rsidRPr="00912C8B" w14:paraId="5CEF4239"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231340CE" w14:textId="77777777" w:rsidR="00ED785B" w:rsidRPr="00912C8B" w:rsidRDefault="00ED785B" w:rsidP="006D63BC">
            <w:pPr>
              <w:spacing w:line="240" w:lineRule="exact"/>
              <w:jc w:val="center"/>
              <w:rPr>
                <w:color w:val="000000"/>
              </w:rPr>
            </w:pPr>
            <w:r w:rsidRPr="00912C8B">
              <w:rPr>
                <w:color w:val="000000"/>
              </w:rPr>
              <w:t>Социальное обеспечение и иные выплаты населению</w:t>
            </w:r>
          </w:p>
        </w:tc>
        <w:tc>
          <w:tcPr>
            <w:tcW w:w="1690" w:type="dxa"/>
            <w:tcBorders>
              <w:top w:val="nil"/>
              <w:left w:val="nil"/>
              <w:bottom w:val="single" w:sz="4" w:space="0" w:color="000000"/>
              <w:right w:val="single" w:sz="4" w:space="0" w:color="000000"/>
            </w:tcBorders>
            <w:shd w:val="clear" w:color="auto" w:fill="auto"/>
            <w:vAlign w:val="center"/>
            <w:hideMark/>
          </w:tcPr>
          <w:p w14:paraId="34A9E233" w14:textId="77777777" w:rsidR="00ED785B" w:rsidRPr="00912C8B" w:rsidRDefault="00ED785B" w:rsidP="006D63BC">
            <w:pPr>
              <w:spacing w:line="240" w:lineRule="exact"/>
              <w:jc w:val="center"/>
              <w:rPr>
                <w:color w:val="000000"/>
              </w:rPr>
            </w:pPr>
            <w:r w:rsidRPr="00912C8B">
              <w:rPr>
                <w:color w:val="000000"/>
              </w:rPr>
              <w:t>8220000020</w:t>
            </w:r>
          </w:p>
        </w:tc>
        <w:tc>
          <w:tcPr>
            <w:tcW w:w="720" w:type="dxa"/>
            <w:tcBorders>
              <w:top w:val="nil"/>
              <w:left w:val="nil"/>
              <w:bottom w:val="single" w:sz="4" w:space="0" w:color="000000"/>
              <w:right w:val="single" w:sz="4" w:space="0" w:color="000000"/>
            </w:tcBorders>
            <w:shd w:val="clear" w:color="auto" w:fill="auto"/>
            <w:vAlign w:val="center"/>
            <w:hideMark/>
          </w:tcPr>
          <w:p w14:paraId="74577D50" w14:textId="77777777" w:rsidR="00ED785B" w:rsidRPr="00912C8B" w:rsidRDefault="00ED785B" w:rsidP="006D63BC">
            <w:pPr>
              <w:spacing w:line="240" w:lineRule="exact"/>
              <w:jc w:val="center"/>
              <w:rPr>
                <w:color w:val="000000"/>
              </w:rPr>
            </w:pPr>
            <w:r w:rsidRPr="00912C8B">
              <w:rPr>
                <w:color w:val="000000"/>
              </w:rPr>
              <w:t>300</w:t>
            </w:r>
          </w:p>
        </w:tc>
        <w:tc>
          <w:tcPr>
            <w:tcW w:w="1655" w:type="dxa"/>
            <w:tcBorders>
              <w:top w:val="nil"/>
              <w:left w:val="nil"/>
              <w:bottom w:val="single" w:sz="4" w:space="0" w:color="000000"/>
              <w:right w:val="single" w:sz="4" w:space="0" w:color="000000"/>
            </w:tcBorders>
            <w:shd w:val="clear" w:color="auto" w:fill="auto"/>
            <w:vAlign w:val="center"/>
            <w:hideMark/>
          </w:tcPr>
          <w:p w14:paraId="5B6F6E81" w14:textId="77777777" w:rsidR="00ED785B" w:rsidRPr="00912C8B" w:rsidRDefault="00ED785B" w:rsidP="006D63BC">
            <w:pPr>
              <w:spacing w:line="240" w:lineRule="exact"/>
              <w:jc w:val="center"/>
              <w:rPr>
                <w:color w:val="000000"/>
              </w:rPr>
            </w:pPr>
            <w:r w:rsidRPr="00912C8B">
              <w:rPr>
                <w:color w:val="000000"/>
              </w:rPr>
              <w:t>80,46</w:t>
            </w:r>
          </w:p>
        </w:tc>
      </w:tr>
      <w:tr w:rsidR="00ED785B" w:rsidRPr="00912C8B" w14:paraId="1975D887"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61CC6C1B" w14:textId="77777777" w:rsidR="00ED785B" w:rsidRPr="00912C8B" w:rsidRDefault="00ED785B" w:rsidP="006D63BC">
            <w:pPr>
              <w:spacing w:line="240" w:lineRule="exact"/>
              <w:jc w:val="center"/>
              <w:rPr>
                <w:color w:val="000000"/>
              </w:rPr>
            </w:pPr>
            <w:r w:rsidRPr="00912C8B">
              <w:rPr>
                <w:color w:val="000000"/>
              </w:rPr>
              <w:t>Премии и гранты</w:t>
            </w:r>
          </w:p>
        </w:tc>
        <w:tc>
          <w:tcPr>
            <w:tcW w:w="1690" w:type="dxa"/>
            <w:tcBorders>
              <w:top w:val="nil"/>
              <w:left w:val="nil"/>
              <w:bottom w:val="single" w:sz="4" w:space="0" w:color="000000"/>
              <w:right w:val="single" w:sz="4" w:space="0" w:color="000000"/>
            </w:tcBorders>
            <w:shd w:val="clear" w:color="auto" w:fill="auto"/>
            <w:vAlign w:val="center"/>
            <w:hideMark/>
          </w:tcPr>
          <w:p w14:paraId="7A5C3B1F" w14:textId="77777777" w:rsidR="00ED785B" w:rsidRPr="00912C8B" w:rsidRDefault="00ED785B" w:rsidP="006D63BC">
            <w:pPr>
              <w:spacing w:line="240" w:lineRule="exact"/>
              <w:jc w:val="center"/>
              <w:rPr>
                <w:color w:val="000000"/>
              </w:rPr>
            </w:pPr>
            <w:r w:rsidRPr="00912C8B">
              <w:rPr>
                <w:color w:val="000000"/>
              </w:rPr>
              <w:t>8220000020</w:t>
            </w:r>
          </w:p>
        </w:tc>
        <w:tc>
          <w:tcPr>
            <w:tcW w:w="720" w:type="dxa"/>
            <w:tcBorders>
              <w:top w:val="nil"/>
              <w:left w:val="nil"/>
              <w:bottom w:val="single" w:sz="4" w:space="0" w:color="000000"/>
              <w:right w:val="single" w:sz="4" w:space="0" w:color="000000"/>
            </w:tcBorders>
            <w:shd w:val="clear" w:color="auto" w:fill="auto"/>
            <w:vAlign w:val="center"/>
            <w:hideMark/>
          </w:tcPr>
          <w:p w14:paraId="3F550302" w14:textId="77777777" w:rsidR="00ED785B" w:rsidRPr="00912C8B" w:rsidRDefault="00ED785B" w:rsidP="006D63BC">
            <w:pPr>
              <w:spacing w:line="240" w:lineRule="exact"/>
              <w:jc w:val="center"/>
              <w:rPr>
                <w:color w:val="000000"/>
              </w:rPr>
            </w:pPr>
            <w:r w:rsidRPr="00912C8B">
              <w:rPr>
                <w:color w:val="000000"/>
              </w:rPr>
              <w:t>350</w:t>
            </w:r>
          </w:p>
        </w:tc>
        <w:tc>
          <w:tcPr>
            <w:tcW w:w="1655" w:type="dxa"/>
            <w:tcBorders>
              <w:top w:val="nil"/>
              <w:left w:val="nil"/>
              <w:bottom w:val="single" w:sz="4" w:space="0" w:color="000000"/>
              <w:right w:val="single" w:sz="4" w:space="0" w:color="000000"/>
            </w:tcBorders>
            <w:shd w:val="clear" w:color="auto" w:fill="auto"/>
            <w:vAlign w:val="center"/>
            <w:hideMark/>
          </w:tcPr>
          <w:p w14:paraId="3B612930" w14:textId="77777777" w:rsidR="00ED785B" w:rsidRPr="00912C8B" w:rsidRDefault="00ED785B" w:rsidP="006D63BC">
            <w:pPr>
              <w:spacing w:line="240" w:lineRule="exact"/>
              <w:jc w:val="center"/>
              <w:rPr>
                <w:color w:val="000000"/>
              </w:rPr>
            </w:pPr>
            <w:r w:rsidRPr="00912C8B">
              <w:rPr>
                <w:color w:val="000000"/>
              </w:rPr>
              <w:t>80,46</w:t>
            </w:r>
          </w:p>
        </w:tc>
      </w:tr>
      <w:tr w:rsidR="00ED785B" w:rsidRPr="00912C8B" w14:paraId="3CA0BCDC"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59006E76" w14:textId="77777777" w:rsidR="00ED785B" w:rsidRPr="00912C8B" w:rsidRDefault="00ED785B" w:rsidP="006D63BC">
            <w:pPr>
              <w:spacing w:line="240" w:lineRule="exact"/>
              <w:jc w:val="center"/>
              <w:rPr>
                <w:color w:val="000000"/>
              </w:rPr>
            </w:pPr>
            <w:r w:rsidRPr="00912C8B">
              <w:rPr>
                <w:color w:val="000000"/>
              </w:rPr>
              <w:t>Обеспечение функций главы Ванинского муниципального района и аппарата администрации Ванинского муниципального района</w:t>
            </w:r>
          </w:p>
        </w:tc>
        <w:tc>
          <w:tcPr>
            <w:tcW w:w="1690" w:type="dxa"/>
            <w:tcBorders>
              <w:top w:val="nil"/>
              <w:left w:val="nil"/>
              <w:bottom w:val="single" w:sz="4" w:space="0" w:color="000000"/>
              <w:right w:val="single" w:sz="4" w:space="0" w:color="000000"/>
            </w:tcBorders>
            <w:shd w:val="clear" w:color="auto" w:fill="auto"/>
            <w:vAlign w:val="center"/>
            <w:hideMark/>
          </w:tcPr>
          <w:p w14:paraId="009A8049" w14:textId="77777777" w:rsidR="00ED785B" w:rsidRPr="00912C8B" w:rsidRDefault="00ED785B" w:rsidP="006D63BC">
            <w:pPr>
              <w:spacing w:line="240" w:lineRule="exact"/>
              <w:jc w:val="center"/>
              <w:rPr>
                <w:color w:val="000000"/>
              </w:rPr>
            </w:pPr>
            <w:r w:rsidRPr="00912C8B">
              <w:rPr>
                <w:color w:val="000000"/>
              </w:rPr>
              <w:t>8300000000</w:t>
            </w:r>
          </w:p>
        </w:tc>
        <w:tc>
          <w:tcPr>
            <w:tcW w:w="720" w:type="dxa"/>
            <w:tcBorders>
              <w:top w:val="nil"/>
              <w:left w:val="nil"/>
              <w:bottom w:val="single" w:sz="4" w:space="0" w:color="000000"/>
              <w:right w:val="single" w:sz="4" w:space="0" w:color="000000"/>
            </w:tcBorders>
            <w:shd w:val="clear" w:color="auto" w:fill="auto"/>
            <w:vAlign w:val="center"/>
            <w:hideMark/>
          </w:tcPr>
          <w:p w14:paraId="423814B6"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C7F59B0" w14:textId="77777777" w:rsidR="00ED785B" w:rsidRPr="00912C8B" w:rsidRDefault="00ED785B" w:rsidP="006D63BC">
            <w:pPr>
              <w:spacing w:line="240" w:lineRule="exact"/>
              <w:jc w:val="center"/>
              <w:rPr>
                <w:color w:val="000000"/>
              </w:rPr>
            </w:pPr>
            <w:r w:rsidRPr="00912C8B">
              <w:rPr>
                <w:color w:val="000000"/>
              </w:rPr>
              <w:t>141 579,36</w:t>
            </w:r>
          </w:p>
        </w:tc>
      </w:tr>
      <w:tr w:rsidR="00ED785B" w:rsidRPr="00912C8B" w14:paraId="50958537"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D7A0A93" w14:textId="77777777" w:rsidR="00ED785B" w:rsidRPr="00912C8B" w:rsidRDefault="00ED785B" w:rsidP="006D63BC">
            <w:pPr>
              <w:spacing w:line="240" w:lineRule="exact"/>
              <w:jc w:val="center"/>
              <w:rPr>
                <w:color w:val="000000"/>
              </w:rPr>
            </w:pPr>
            <w:r w:rsidRPr="00912C8B">
              <w:rPr>
                <w:color w:val="000000"/>
              </w:rPr>
              <w:t>Аппарат главы и администрации Ванинского муниципального района</w:t>
            </w:r>
          </w:p>
        </w:tc>
        <w:tc>
          <w:tcPr>
            <w:tcW w:w="1690" w:type="dxa"/>
            <w:tcBorders>
              <w:top w:val="nil"/>
              <w:left w:val="nil"/>
              <w:bottom w:val="single" w:sz="4" w:space="0" w:color="000000"/>
              <w:right w:val="single" w:sz="4" w:space="0" w:color="000000"/>
            </w:tcBorders>
            <w:shd w:val="clear" w:color="auto" w:fill="auto"/>
            <w:vAlign w:val="center"/>
            <w:hideMark/>
          </w:tcPr>
          <w:p w14:paraId="4DF4B49E" w14:textId="77777777" w:rsidR="00ED785B" w:rsidRPr="00912C8B" w:rsidRDefault="00ED785B" w:rsidP="006D63BC">
            <w:pPr>
              <w:spacing w:line="240" w:lineRule="exact"/>
              <w:jc w:val="center"/>
              <w:rPr>
                <w:color w:val="000000"/>
              </w:rPr>
            </w:pPr>
            <w:r w:rsidRPr="00912C8B">
              <w:rPr>
                <w:color w:val="000000"/>
              </w:rPr>
              <w:t>8320000000</w:t>
            </w:r>
          </w:p>
        </w:tc>
        <w:tc>
          <w:tcPr>
            <w:tcW w:w="720" w:type="dxa"/>
            <w:tcBorders>
              <w:top w:val="nil"/>
              <w:left w:val="nil"/>
              <w:bottom w:val="single" w:sz="4" w:space="0" w:color="000000"/>
              <w:right w:val="single" w:sz="4" w:space="0" w:color="000000"/>
            </w:tcBorders>
            <w:shd w:val="clear" w:color="auto" w:fill="auto"/>
            <w:vAlign w:val="center"/>
            <w:hideMark/>
          </w:tcPr>
          <w:p w14:paraId="3FC1FE1F"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103EB43F" w14:textId="77777777" w:rsidR="00ED785B" w:rsidRPr="00912C8B" w:rsidRDefault="00ED785B" w:rsidP="006D63BC">
            <w:pPr>
              <w:spacing w:line="240" w:lineRule="exact"/>
              <w:jc w:val="center"/>
              <w:rPr>
                <w:color w:val="000000"/>
              </w:rPr>
            </w:pPr>
            <w:r w:rsidRPr="00912C8B">
              <w:rPr>
                <w:color w:val="000000"/>
              </w:rPr>
              <w:t>141 579,36</w:t>
            </w:r>
          </w:p>
        </w:tc>
      </w:tr>
      <w:tr w:rsidR="00ED785B" w:rsidRPr="00912C8B" w14:paraId="336444D9"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FFFFFF" w:fill="FFFFFF"/>
            <w:hideMark/>
          </w:tcPr>
          <w:p w14:paraId="13246EE4" w14:textId="77777777" w:rsidR="00ED785B" w:rsidRPr="00912C8B" w:rsidRDefault="00ED785B" w:rsidP="006D63BC">
            <w:pPr>
              <w:spacing w:line="240" w:lineRule="exact"/>
              <w:jc w:val="center"/>
              <w:rPr>
                <w:color w:val="000000"/>
              </w:rPr>
            </w:pPr>
            <w:r w:rsidRPr="00912C8B">
              <w:rPr>
                <w:color w:val="000000"/>
              </w:rPr>
              <w:t>Расходы на выплаты по оплате труда работников органов местного самоуправления</w:t>
            </w:r>
          </w:p>
        </w:tc>
        <w:tc>
          <w:tcPr>
            <w:tcW w:w="1690" w:type="dxa"/>
            <w:tcBorders>
              <w:top w:val="nil"/>
              <w:left w:val="nil"/>
              <w:bottom w:val="single" w:sz="4" w:space="0" w:color="000000"/>
              <w:right w:val="single" w:sz="4" w:space="0" w:color="000000"/>
            </w:tcBorders>
            <w:shd w:val="clear" w:color="auto" w:fill="auto"/>
            <w:vAlign w:val="center"/>
            <w:hideMark/>
          </w:tcPr>
          <w:p w14:paraId="77BEE77C" w14:textId="77777777" w:rsidR="00ED785B" w:rsidRPr="00912C8B" w:rsidRDefault="00ED785B" w:rsidP="006D63BC">
            <w:pPr>
              <w:spacing w:line="240" w:lineRule="exact"/>
              <w:jc w:val="center"/>
              <w:rPr>
                <w:color w:val="000000"/>
              </w:rPr>
            </w:pPr>
            <w:r w:rsidRPr="00912C8B">
              <w:rPr>
                <w:color w:val="000000"/>
              </w:rPr>
              <w:t>8320000010</w:t>
            </w:r>
          </w:p>
        </w:tc>
        <w:tc>
          <w:tcPr>
            <w:tcW w:w="720" w:type="dxa"/>
            <w:tcBorders>
              <w:top w:val="nil"/>
              <w:left w:val="nil"/>
              <w:bottom w:val="single" w:sz="4" w:space="0" w:color="000000"/>
              <w:right w:val="single" w:sz="4" w:space="0" w:color="000000"/>
            </w:tcBorders>
            <w:shd w:val="clear" w:color="FFFFFF" w:fill="FFFFFF"/>
            <w:vAlign w:val="center"/>
            <w:hideMark/>
          </w:tcPr>
          <w:p w14:paraId="71C364E6"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002B846" w14:textId="77777777" w:rsidR="00ED785B" w:rsidRPr="00912C8B" w:rsidRDefault="00ED785B" w:rsidP="006D63BC">
            <w:pPr>
              <w:spacing w:line="240" w:lineRule="exact"/>
              <w:jc w:val="center"/>
              <w:rPr>
                <w:color w:val="000000"/>
              </w:rPr>
            </w:pPr>
            <w:r w:rsidRPr="00912C8B">
              <w:rPr>
                <w:color w:val="000000"/>
              </w:rPr>
              <w:t>122 932,65</w:t>
            </w:r>
          </w:p>
        </w:tc>
      </w:tr>
      <w:tr w:rsidR="00ED785B" w:rsidRPr="00912C8B" w14:paraId="2364804F"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28B21692"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53189B6E" w14:textId="77777777" w:rsidR="00ED785B" w:rsidRPr="00912C8B" w:rsidRDefault="00ED785B" w:rsidP="006D63BC">
            <w:pPr>
              <w:spacing w:line="240" w:lineRule="exact"/>
              <w:jc w:val="center"/>
              <w:rPr>
                <w:color w:val="000000"/>
              </w:rPr>
            </w:pPr>
            <w:r w:rsidRPr="00912C8B">
              <w:rPr>
                <w:color w:val="000000"/>
              </w:rPr>
              <w:t>8320000010</w:t>
            </w:r>
          </w:p>
        </w:tc>
        <w:tc>
          <w:tcPr>
            <w:tcW w:w="720" w:type="dxa"/>
            <w:tcBorders>
              <w:top w:val="nil"/>
              <w:left w:val="nil"/>
              <w:bottom w:val="single" w:sz="4" w:space="0" w:color="000000"/>
              <w:right w:val="single" w:sz="4" w:space="0" w:color="000000"/>
            </w:tcBorders>
            <w:shd w:val="clear" w:color="auto" w:fill="auto"/>
            <w:vAlign w:val="center"/>
            <w:hideMark/>
          </w:tcPr>
          <w:p w14:paraId="720FB43C"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5F824380" w14:textId="77777777" w:rsidR="00ED785B" w:rsidRPr="00912C8B" w:rsidRDefault="00ED785B" w:rsidP="006D63BC">
            <w:pPr>
              <w:spacing w:line="240" w:lineRule="exact"/>
              <w:jc w:val="center"/>
              <w:rPr>
                <w:color w:val="000000"/>
              </w:rPr>
            </w:pPr>
            <w:r w:rsidRPr="00912C8B">
              <w:rPr>
                <w:color w:val="000000"/>
              </w:rPr>
              <w:t>122 932,65</w:t>
            </w:r>
          </w:p>
        </w:tc>
      </w:tr>
      <w:tr w:rsidR="00ED785B" w:rsidRPr="00912C8B" w14:paraId="2B311B62"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19B255F"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17F5A314" w14:textId="77777777" w:rsidR="00ED785B" w:rsidRPr="00912C8B" w:rsidRDefault="00ED785B" w:rsidP="006D63BC">
            <w:pPr>
              <w:spacing w:line="240" w:lineRule="exact"/>
              <w:jc w:val="center"/>
              <w:rPr>
                <w:color w:val="000000"/>
              </w:rPr>
            </w:pPr>
            <w:r w:rsidRPr="00912C8B">
              <w:rPr>
                <w:color w:val="000000"/>
              </w:rPr>
              <w:t>8320000010</w:t>
            </w:r>
          </w:p>
        </w:tc>
        <w:tc>
          <w:tcPr>
            <w:tcW w:w="720" w:type="dxa"/>
            <w:tcBorders>
              <w:top w:val="nil"/>
              <w:left w:val="nil"/>
              <w:bottom w:val="single" w:sz="4" w:space="0" w:color="000000"/>
              <w:right w:val="single" w:sz="4" w:space="0" w:color="000000"/>
            </w:tcBorders>
            <w:shd w:val="clear" w:color="auto" w:fill="auto"/>
            <w:vAlign w:val="center"/>
            <w:hideMark/>
          </w:tcPr>
          <w:p w14:paraId="457DE984"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0A745016" w14:textId="77777777" w:rsidR="00ED785B" w:rsidRPr="00912C8B" w:rsidRDefault="00ED785B" w:rsidP="006D63BC">
            <w:pPr>
              <w:spacing w:line="240" w:lineRule="exact"/>
              <w:jc w:val="center"/>
              <w:rPr>
                <w:color w:val="000000"/>
              </w:rPr>
            </w:pPr>
            <w:r w:rsidRPr="00912C8B">
              <w:rPr>
                <w:color w:val="000000"/>
              </w:rPr>
              <w:t>122 932,65</w:t>
            </w:r>
          </w:p>
        </w:tc>
      </w:tr>
      <w:tr w:rsidR="00ED785B" w:rsidRPr="00912C8B" w14:paraId="5436F55F"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FFFFFF" w:fill="FFFFFF"/>
            <w:hideMark/>
          </w:tcPr>
          <w:p w14:paraId="15F44BB5" w14:textId="77777777" w:rsidR="00ED785B" w:rsidRPr="00912C8B" w:rsidRDefault="00ED785B" w:rsidP="006D63BC">
            <w:pPr>
              <w:spacing w:line="240" w:lineRule="exact"/>
              <w:jc w:val="center"/>
              <w:rPr>
                <w:color w:val="000000"/>
              </w:rPr>
            </w:pPr>
            <w:r w:rsidRPr="00912C8B">
              <w:rPr>
                <w:color w:val="000000"/>
              </w:rPr>
              <w:lastRenderedPageBreak/>
              <w:t>Расходы на обеспечение функций органов местного самоуправления</w:t>
            </w:r>
          </w:p>
        </w:tc>
        <w:tc>
          <w:tcPr>
            <w:tcW w:w="1690" w:type="dxa"/>
            <w:tcBorders>
              <w:top w:val="nil"/>
              <w:left w:val="nil"/>
              <w:bottom w:val="single" w:sz="4" w:space="0" w:color="000000"/>
              <w:right w:val="single" w:sz="4" w:space="0" w:color="000000"/>
            </w:tcBorders>
            <w:shd w:val="clear" w:color="auto" w:fill="auto"/>
            <w:vAlign w:val="center"/>
            <w:hideMark/>
          </w:tcPr>
          <w:p w14:paraId="58090EB5" w14:textId="77777777" w:rsidR="00ED785B" w:rsidRPr="00912C8B" w:rsidRDefault="00ED785B" w:rsidP="006D63BC">
            <w:pPr>
              <w:spacing w:line="240" w:lineRule="exact"/>
              <w:jc w:val="center"/>
              <w:rPr>
                <w:color w:val="000000"/>
              </w:rPr>
            </w:pPr>
            <w:r w:rsidRPr="00912C8B">
              <w:rPr>
                <w:color w:val="000000"/>
              </w:rPr>
              <w:t>8320000020</w:t>
            </w:r>
          </w:p>
        </w:tc>
        <w:tc>
          <w:tcPr>
            <w:tcW w:w="720" w:type="dxa"/>
            <w:tcBorders>
              <w:top w:val="nil"/>
              <w:left w:val="nil"/>
              <w:bottom w:val="single" w:sz="4" w:space="0" w:color="000000"/>
              <w:right w:val="single" w:sz="4" w:space="0" w:color="000000"/>
            </w:tcBorders>
            <w:shd w:val="clear" w:color="FFFFFF" w:fill="FFFFFF"/>
            <w:vAlign w:val="center"/>
            <w:hideMark/>
          </w:tcPr>
          <w:p w14:paraId="6E86192E"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980FB57" w14:textId="77777777" w:rsidR="00ED785B" w:rsidRPr="00912C8B" w:rsidRDefault="00ED785B" w:rsidP="006D63BC">
            <w:pPr>
              <w:spacing w:line="240" w:lineRule="exact"/>
              <w:jc w:val="center"/>
              <w:rPr>
                <w:color w:val="000000"/>
              </w:rPr>
            </w:pPr>
            <w:r w:rsidRPr="00912C8B">
              <w:rPr>
                <w:color w:val="000000"/>
              </w:rPr>
              <w:t>8,48</w:t>
            </w:r>
          </w:p>
        </w:tc>
      </w:tr>
      <w:tr w:rsidR="00ED785B" w:rsidRPr="00912C8B" w14:paraId="066258D9"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5B702343" w14:textId="77777777" w:rsidR="00ED785B" w:rsidRPr="00912C8B" w:rsidRDefault="00ED785B" w:rsidP="006D63BC">
            <w:pPr>
              <w:spacing w:line="240" w:lineRule="exact"/>
              <w:jc w:val="center"/>
              <w:rPr>
                <w:color w:val="000000"/>
              </w:rPr>
            </w:pPr>
            <w:r w:rsidRPr="00912C8B">
              <w:rPr>
                <w:color w:val="000000"/>
              </w:rPr>
              <w:t>Иные бюджетные ассигнования</w:t>
            </w:r>
          </w:p>
        </w:tc>
        <w:tc>
          <w:tcPr>
            <w:tcW w:w="1690" w:type="dxa"/>
            <w:tcBorders>
              <w:top w:val="nil"/>
              <w:left w:val="nil"/>
              <w:bottom w:val="single" w:sz="4" w:space="0" w:color="000000"/>
              <w:right w:val="single" w:sz="4" w:space="0" w:color="000000"/>
            </w:tcBorders>
            <w:shd w:val="clear" w:color="auto" w:fill="auto"/>
            <w:vAlign w:val="center"/>
            <w:hideMark/>
          </w:tcPr>
          <w:p w14:paraId="7805B4CD" w14:textId="77777777" w:rsidR="00ED785B" w:rsidRPr="00912C8B" w:rsidRDefault="00ED785B" w:rsidP="006D63BC">
            <w:pPr>
              <w:spacing w:line="240" w:lineRule="exact"/>
              <w:jc w:val="center"/>
              <w:rPr>
                <w:color w:val="000000"/>
              </w:rPr>
            </w:pPr>
            <w:r w:rsidRPr="00912C8B">
              <w:rPr>
                <w:color w:val="000000"/>
              </w:rPr>
              <w:t>8320000020</w:t>
            </w:r>
          </w:p>
        </w:tc>
        <w:tc>
          <w:tcPr>
            <w:tcW w:w="720" w:type="dxa"/>
            <w:tcBorders>
              <w:top w:val="nil"/>
              <w:left w:val="nil"/>
              <w:bottom w:val="single" w:sz="4" w:space="0" w:color="000000"/>
              <w:right w:val="single" w:sz="4" w:space="0" w:color="000000"/>
            </w:tcBorders>
            <w:shd w:val="clear" w:color="auto" w:fill="auto"/>
            <w:vAlign w:val="center"/>
            <w:hideMark/>
          </w:tcPr>
          <w:p w14:paraId="0DF61928" w14:textId="77777777" w:rsidR="00ED785B" w:rsidRPr="00912C8B" w:rsidRDefault="00ED785B" w:rsidP="006D63BC">
            <w:pPr>
              <w:spacing w:line="240" w:lineRule="exact"/>
              <w:jc w:val="center"/>
              <w:rPr>
                <w:color w:val="000000"/>
              </w:rPr>
            </w:pPr>
            <w:r w:rsidRPr="00912C8B">
              <w:rPr>
                <w:color w:val="000000"/>
              </w:rPr>
              <w:t>800</w:t>
            </w:r>
          </w:p>
        </w:tc>
        <w:tc>
          <w:tcPr>
            <w:tcW w:w="1655" w:type="dxa"/>
            <w:tcBorders>
              <w:top w:val="nil"/>
              <w:left w:val="nil"/>
              <w:bottom w:val="single" w:sz="4" w:space="0" w:color="000000"/>
              <w:right w:val="single" w:sz="4" w:space="0" w:color="000000"/>
            </w:tcBorders>
            <w:shd w:val="clear" w:color="auto" w:fill="auto"/>
            <w:vAlign w:val="center"/>
            <w:hideMark/>
          </w:tcPr>
          <w:p w14:paraId="352FD099" w14:textId="77777777" w:rsidR="00ED785B" w:rsidRPr="00912C8B" w:rsidRDefault="00ED785B" w:rsidP="006D63BC">
            <w:pPr>
              <w:spacing w:line="240" w:lineRule="exact"/>
              <w:jc w:val="center"/>
              <w:rPr>
                <w:color w:val="000000"/>
              </w:rPr>
            </w:pPr>
            <w:r w:rsidRPr="00912C8B">
              <w:rPr>
                <w:color w:val="000000"/>
              </w:rPr>
              <w:t>8,48</w:t>
            </w:r>
          </w:p>
        </w:tc>
      </w:tr>
      <w:tr w:rsidR="00ED785B" w:rsidRPr="00912C8B" w14:paraId="359C0B15"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05F73974" w14:textId="77777777" w:rsidR="00ED785B" w:rsidRPr="00912C8B" w:rsidRDefault="00ED785B" w:rsidP="006D63BC">
            <w:pPr>
              <w:spacing w:line="240" w:lineRule="exact"/>
              <w:jc w:val="center"/>
              <w:rPr>
                <w:color w:val="000000"/>
              </w:rPr>
            </w:pPr>
            <w:r w:rsidRPr="00912C8B">
              <w:rPr>
                <w:color w:val="000000"/>
              </w:rPr>
              <w:t>Уплата налогов, сборов и иных платежей</w:t>
            </w:r>
          </w:p>
        </w:tc>
        <w:tc>
          <w:tcPr>
            <w:tcW w:w="1690" w:type="dxa"/>
            <w:tcBorders>
              <w:top w:val="nil"/>
              <w:left w:val="nil"/>
              <w:bottom w:val="single" w:sz="4" w:space="0" w:color="000000"/>
              <w:right w:val="single" w:sz="4" w:space="0" w:color="000000"/>
            </w:tcBorders>
            <w:shd w:val="clear" w:color="auto" w:fill="auto"/>
            <w:vAlign w:val="center"/>
            <w:hideMark/>
          </w:tcPr>
          <w:p w14:paraId="7863C897" w14:textId="77777777" w:rsidR="00ED785B" w:rsidRPr="00912C8B" w:rsidRDefault="00ED785B" w:rsidP="006D63BC">
            <w:pPr>
              <w:spacing w:line="240" w:lineRule="exact"/>
              <w:jc w:val="center"/>
              <w:rPr>
                <w:color w:val="000000"/>
              </w:rPr>
            </w:pPr>
            <w:r w:rsidRPr="00912C8B">
              <w:rPr>
                <w:color w:val="000000"/>
              </w:rPr>
              <w:t>8320000020</w:t>
            </w:r>
          </w:p>
        </w:tc>
        <w:tc>
          <w:tcPr>
            <w:tcW w:w="720" w:type="dxa"/>
            <w:tcBorders>
              <w:top w:val="nil"/>
              <w:left w:val="nil"/>
              <w:bottom w:val="single" w:sz="4" w:space="0" w:color="000000"/>
              <w:right w:val="single" w:sz="4" w:space="0" w:color="000000"/>
            </w:tcBorders>
            <w:shd w:val="clear" w:color="auto" w:fill="auto"/>
            <w:vAlign w:val="center"/>
            <w:hideMark/>
          </w:tcPr>
          <w:p w14:paraId="27134490" w14:textId="77777777" w:rsidR="00ED785B" w:rsidRPr="00912C8B" w:rsidRDefault="00ED785B" w:rsidP="006D63BC">
            <w:pPr>
              <w:spacing w:line="240" w:lineRule="exact"/>
              <w:jc w:val="center"/>
              <w:rPr>
                <w:color w:val="000000"/>
              </w:rPr>
            </w:pPr>
            <w:r w:rsidRPr="00912C8B">
              <w:rPr>
                <w:color w:val="000000"/>
              </w:rPr>
              <w:t>850</w:t>
            </w:r>
          </w:p>
        </w:tc>
        <w:tc>
          <w:tcPr>
            <w:tcW w:w="1655" w:type="dxa"/>
            <w:tcBorders>
              <w:top w:val="nil"/>
              <w:left w:val="nil"/>
              <w:bottom w:val="single" w:sz="4" w:space="0" w:color="000000"/>
              <w:right w:val="single" w:sz="4" w:space="0" w:color="000000"/>
            </w:tcBorders>
            <w:shd w:val="clear" w:color="auto" w:fill="auto"/>
            <w:vAlign w:val="center"/>
            <w:hideMark/>
          </w:tcPr>
          <w:p w14:paraId="293A1DF5" w14:textId="77777777" w:rsidR="00ED785B" w:rsidRPr="00912C8B" w:rsidRDefault="00ED785B" w:rsidP="006D63BC">
            <w:pPr>
              <w:spacing w:line="240" w:lineRule="exact"/>
              <w:jc w:val="center"/>
              <w:rPr>
                <w:color w:val="000000"/>
              </w:rPr>
            </w:pPr>
            <w:r w:rsidRPr="00912C8B">
              <w:rPr>
                <w:color w:val="000000"/>
              </w:rPr>
              <w:t>8,48</w:t>
            </w:r>
          </w:p>
        </w:tc>
      </w:tr>
      <w:tr w:rsidR="00ED785B" w:rsidRPr="00912C8B" w14:paraId="53F90567" w14:textId="77777777" w:rsidTr="00360E04">
        <w:trPr>
          <w:trHeight w:val="1890"/>
        </w:trPr>
        <w:tc>
          <w:tcPr>
            <w:tcW w:w="5240" w:type="dxa"/>
            <w:tcBorders>
              <w:top w:val="nil"/>
              <w:left w:val="single" w:sz="4" w:space="0" w:color="000000"/>
              <w:bottom w:val="single" w:sz="4" w:space="0" w:color="000000"/>
              <w:right w:val="single" w:sz="4" w:space="0" w:color="000000"/>
            </w:tcBorders>
            <w:shd w:val="clear" w:color="FFFFFF" w:fill="FFFFFF"/>
            <w:hideMark/>
          </w:tcPr>
          <w:p w14:paraId="3E61FE9E" w14:textId="77777777" w:rsidR="00ED785B" w:rsidRPr="00912C8B" w:rsidRDefault="00ED785B" w:rsidP="006D63BC">
            <w:pPr>
              <w:spacing w:line="240" w:lineRule="exact"/>
              <w:jc w:val="center"/>
              <w:rPr>
                <w:color w:val="000000"/>
              </w:rPr>
            </w:pPr>
            <w:r w:rsidRPr="00912C8B">
              <w:rPr>
                <w:color w:val="000000"/>
              </w:rPr>
              <w:t>Закон Хабаровского края от 19 января 2005 года № 248 "О наделении органов местного самоуправления государственными полномочиями Хабаровского края по созданию и организации деятельности комиссий по делам несовершеннолетних и защите их прав" в рамках государственной программы Хабаровского края "Развитие образования в Хабаровском крае"</w:t>
            </w:r>
          </w:p>
        </w:tc>
        <w:tc>
          <w:tcPr>
            <w:tcW w:w="1690" w:type="dxa"/>
            <w:tcBorders>
              <w:top w:val="nil"/>
              <w:left w:val="nil"/>
              <w:bottom w:val="single" w:sz="4" w:space="0" w:color="000000"/>
              <w:right w:val="single" w:sz="4" w:space="0" w:color="000000"/>
            </w:tcBorders>
            <w:shd w:val="clear" w:color="auto" w:fill="auto"/>
            <w:vAlign w:val="center"/>
            <w:hideMark/>
          </w:tcPr>
          <w:p w14:paraId="5071D302" w14:textId="77777777" w:rsidR="00ED785B" w:rsidRPr="00912C8B" w:rsidRDefault="00ED785B" w:rsidP="006D63BC">
            <w:pPr>
              <w:spacing w:line="240" w:lineRule="exact"/>
              <w:jc w:val="center"/>
              <w:rPr>
                <w:color w:val="000000"/>
              </w:rPr>
            </w:pPr>
            <w:r w:rsidRPr="00912C8B">
              <w:rPr>
                <w:color w:val="000000"/>
              </w:rPr>
              <w:t>832000П010</w:t>
            </w:r>
          </w:p>
        </w:tc>
        <w:tc>
          <w:tcPr>
            <w:tcW w:w="720" w:type="dxa"/>
            <w:tcBorders>
              <w:top w:val="nil"/>
              <w:left w:val="nil"/>
              <w:bottom w:val="single" w:sz="4" w:space="0" w:color="000000"/>
              <w:right w:val="single" w:sz="4" w:space="0" w:color="000000"/>
            </w:tcBorders>
            <w:shd w:val="clear" w:color="FFFFFF" w:fill="FFFFFF"/>
            <w:vAlign w:val="center"/>
            <w:hideMark/>
          </w:tcPr>
          <w:p w14:paraId="39B8C4E0"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065945B" w14:textId="77777777" w:rsidR="00ED785B" w:rsidRPr="00912C8B" w:rsidRDefault="00ED785B" w:rsidP="006D63BC">
            <w:pPr>
              <w:spacing w:line="240" w:lineRule="exact"/>
              <w:jc w:val="center"/>
              <w:rPr>
                <w:color w:val="000000"/>
              </w:rPr>
            </w:pPr>
            <w:r w:rsidRPr="00912C8B">
              <w:rPr>
                <w:color w:val="000000"/>
              </w:rPr>
              <w:t>2 349,50</w:t>
            </w:r>
          </w:p>
        </w:tc>
      </w:tr>
      <w:tr w:rsidR="00ED785B" w:rsidRPr="00912C8B" w14:paraId="152A9528"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13512FEA"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2CA7F0A9" w14:textId="77777777" w:rsidR="00ED785B" w:rsidRPr="00912C8B" w:rsidRDefault="00ED785B" w:rsidP="006D63BC">
            <w:pPr>
              <w:spacing w:line="240" w:lineRule="exact"/>
              <w:jc w:val="center"/>
              <w:rPr>
                <w:color w:val="000000"/>
              </w:rPr>
            </w:pPr>
            <w:r w:rsidRPr="00912C8B">
              <w:rPr>
                <w:color w:val="000000"/>
              </w:rPr>
              <w:t>832000П010</w:t>
            </w:r>
          </w:p>
        </w:tc>
        <w:tc>
          <w:tcPr>
            <w:tcW w:w="720" w:type="dxa"/>
            <w:tcBorders>
              <w:top w:val="nil"/>
              <w:left w:val="nil"/>
              <w:bottom w:val="single" w:sz="4" w:space="0" w:color="000000"/>
              <w:right w:val="single" w:sz="4" w:space="0" w:color="000000"/>
            </w:tcBorders>
            <w:shd w:val="clear" w:color="auto" w:fill="auto"/>
            <w:vAlign w:val="center"/>
            <w:hideMark/>
          </w:tcPr>
          <w:p w14:paraId="41C85644"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3DA2447F" w14:textId="77777777" w:rsidR="00ED785B" w:rsidRPr="00912C8B" w:rsidRDefault="00ED785B" w:rsidP="006D63BC">
            <w:pPr>
              <w:spacing w:line="240" w:lineRule="exact"/>
              <w:jc w:val="center"/>
              <w:rPr>
                <w:color w:val="000000"/>
              </w:rPr>
            </w:pPr>
            <w:r w:rsidRPr="00912C8B">
              <w:rPr>
                <w:color w:val="000000"/>
              </w:rPr>
              <w:t>2 349,50</w:t>
            </w:r>
          </w:p>
        </w:tc>
      </w:tr>
      <w:tr w:rsidR="00ED785B" w:rsidRPr="00912C8B" w14:paraId="0976655A"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DA8CAEB"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6F7D535D" w14:textId="77777777" w:rsidR="00ED785B" w:rsidRPr="00912C8B" w:rsidRDefault="00ED785B" w:rsidP="006D63BC">
            <w:pPr>
              <w:spacing w:line="240" w:lineRule="exact"/>
              <w:jc w:val="center"/>
              <w:rPr>
                <w:color w:val="000000"/>
              </w:rPr>
            </w:pPr>
            <w:r w:rsidRPr="00912C8B">
              <w:rPr>
                <w:color w:val="000000"/>
              </w:rPr>
              <w:t>832000П010</w:t>
            </w:r>
          </w:p>
        </w:tc>
        <w:tc>
          <w:tcPr>
            <w:tcW w:w="720" w:type="dxa"/>
            <w:tcBorders>
              <w:top w:val="nil"/>
              <w:left w:val="nil"/>
              <w:bottom w:val="single" w:sz="4" w:space="0" w:color="000000"/>
              <w:right w:val="single" w:sz="4" w:space="0" w:color="000000"/>
            </w:tcBorders>
            <w:shd w:val="clear" w:color="auto" w:fill="auto"/>
            <w:vAlign w:val="center"/>
            <w:hideMark/>
          </w:tcPr>
          <w:p w14:paraId="35F40741"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6DC714D0" w14:textId="77777777" w:rsidR="00ED785B" w:rsidRPr="00912C8B" w:rsidRDefault="00ED785B" w:rsidP="006D63BC">
            <w:pPr>
              <w:spacing w:line="240" w:lineRule="exact"/>
              <w:jc w:val="center"/>
              <w:rPr>
                <w:color w:val="000000"/>
              </w:rPr>
            </w:pPr>
            <w:r w:rsidRPr="00912C8B">
              <w:rPr>
                <w:color w:val="000000"/>
              </w:rPr>
              <w:t>2 349,50</w:t>
            </w:r>
          </w:p>
        </w:tc>
      </w:tr>
      <w:tr w:rsidR="00ED785B" w:rsidRPr="00912C8B" w14:paraId="05C70977" w14:textId="77777777" w:rsidTr="00360E04">
        <w:trPr>
          <w:trHeight w:val="2835"/>
        </w:trPr>
        <w:tc>
          <w:tcPr>
            <w:tcW w:w="5240" w:type="dxa"/>
            <w:tcBorders>
              <w:top w:val="nil"/>
              <w:left w:val="single" w:sz="4" w:space="0" w:color="000000"/>
              <w:bottom w:val="single" w:sz="4" w:space="0" w:color="000000"/>
              <w:right w:val="single" w:sz="4" w:space="0" w:color="000000"/>
            </w:tcBorders>
            <w:shd w:val="clear" w:color="FFFFFF" w:fill="FFFFFF"/>
            <w:hideMark/>
          </w:tcPr>
          <w:p w14:paraId="1E1AF5DB" w14:textId="77777777" w:rsidR="00ED785B" w:rsidRPr="00912C8B" w:rsidRDefault="00ED785B" w:rsidP="006D63BC">
            <w:pPr>
              <w:spacing w:line="240" w:lineRule="exact"/>
              <w:jc w:val="center"/>
              <w:rPr>
                <w:color w:val="000000"/>
              </w:rPr>
            </w:pPr>
            <w:r w:rsidRPr="00912C8B">
              <w:rPr>
                <w:color w:val="000000"/>
              </w:rPr>
              <w:t>Закон Хабаровского края от 26 октября 2005 года № 306 "О наделении органов местного самоуправления Хабаровского края государственными полномочиями Хабаровского края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в рамках государственной программы Хабаровского края "Развитие жилищного строительства в Хабаровском крае"</w:t>
            </w:r>
          </w:p>
        </w:tc>
        <w:tc>
          <w:tcPr>
            <w:tcW w:w="1690" w:type="dxa"/>
            <w:tcBorders>
              <w:top w:val="nil"/>
              <w:left w:val="nil"/>
              <w:bottom w:val="single" w:sz="4" w:space="0" w:color="000000"/>
              <w:right w:val="single" w:sz="4" w:space="0" w:color="000000"/>
            </w:tcBorders>
            <w:shd w:val="clear" w:color="auto" w:fill="auto"/>
            <w:vAlign w:val="center"/>
            <w:hideMark/>
          </w:tcPr>
          <w:p w14:paraId="0B5682F7" w14:textId="77777777" w:rsidR="00ED785B" w:rsidRPr="00912C8B" w:rsidRDefault="00ED785B" w:rsidP="006D63BC">
            <w:pPr>
              <w:spacing w:line="240" w:lineRule="exact"/>
              <w:jc w:val="center"/>
              <w:rPr>
                <w:color w:val="000000"/>
              </w:rPr>
            </w:pPr>
            <w:r w:rsidRPr="00912C8B">
              <w:rPr>
                <w:color w:val="000000"/>
              </w:rPr>
              <w:t>832000П020</w:t>
            </w:r>
          </w:p>
        </w:tc>
        <w:tc>
          <w:tcPr>
            <w:tcW w:w="720" w:type="dxa"/>
            <w:tcBorders>
              <w:top w:val="nil"/>
              <w:left w:val="nil"/>
              <w:bottom w:val="single" w:sz="4" w:space="0" w:color="000000"/>
              <w:right w:val="single" w:sz="4" w:space="0" w:color="000000"/>
            </w:tcBorders>
            <w:shd w:val="clear" w:color="FFFFFF" w:fill="FFFFFF"/>
            <w:vAlign w:val="center"/>
            <w:hideMark/>
          </w:tcPr>
          <w:p w14:paraId="10EAFE3F"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228796D" w14:textId="77777777" w:rsidR="00ED785B" w:rsidRPr="00912C8B" w:rsidRDefault="00ED785B" w:rsidP="006D63BC">
            <w:pPr>
              <w:spacing w:line="240" w:lineRule="exact"/>
              <w:jc w:val="center"/>
              <w:rPr>
                <w:color w:val="000000"/>
              </w:rPr>
            </w:pPr>
            <w:r w:rsidRPr="00912C8B">
              <w:rPr>
                <w:color w:val="000000"/>
              </w:rPr>
              <w:t>468,27</w:t>
            </w:r>
          </w:p>
        </w:tc>
      </w:tr>
      <w:tr w:rsidR="00ED785B" w:rsidRPr="00912C8B" w14:paraId="59CCDA5F"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3FC2DCEB"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31A1F02C" w14:textId="77777777" w:rsidR="00ED785B" w:rsidRPr="00912C8B" w:rsidRDefault="00ED785B" w:rsidP="006D63BC">
            <w:pPr>
              <w:spacing w:line="240" w:lineRule="exact"/>
              <w:jc w:val="center"/>
              <w:rPr>
                <w:color w:val="000000"/>
              </w:rPr>
            </w:pPr>
            <w:r w:rsidRPr="00912C8B">
              <w:rPr>
                <w:color w:val="000000"/>
              </w:rPr>
              <w:t>832000П020</w:t>
            </w:r>
          </w:p>
        </w:tc>
        <w:tc>
          <w:tcPr>
            <w:tcW w:w="720" w:type="dxa"/>
            <w:tcBorders>
              <w:top w:val="nil"/>
              <w:left w:val="nil"/>
              <w:bottom w:val="single" w:sz="4" w:space="0" w:color="000000"/>
              <w:right w:val="single" w:sz="4" w:space="0" w:color="000000"/>
            </w:tcBorders>
            <w:shd w:val="clear" w:color="auto" w:fill="auto"/>
            <w:vAlign w:val="center"/>
            <w:hideMark/>
          </w:tcPr>
          <w:p w14:paraId="2C87A8CB"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6B63414B" w14:textId="77777777" w:rsidR="00ED785B" w:rsidRPr="00912C8B" w:rsidRDefault="00ED785B" w:rsidP="006D63BC">
            <w:pPr>
              <w:spacing w:line="240" w:lineRule="exact"/>
              <w:jc w:val="center"/>
              <w:rPr>
                <w:color w:val="000000"/>
              </w:rPr>
            </w:pPr>
            <w:r w:rsidRPr="00912C8B">
              <w:rPr>
                <w:color w:val="000000"/>
              </w:rPr>
              <w:t>468,27</w:t>
            </w:r>
          </w:p>
        </w:tc>
      </w:tr>
      <w:tr w:rsidR="00ED785B" w:rsidRPr="00912C8B" w14:paraId="6274114D"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2E25FBB"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617F4E04" w14:textId="77777777" w:rsidR="00ED785B" w:rsidRPr="00912C8B" w:rsidRDefault="00ED785B" w:rsidP="006D63BC">
            <w:pPr>
              <w:spacing w:line="240" w:lineRule="exact"/>
              <w:jc w:val="center"/>
              <w:rPr>
                <w:color w:val="000000"/>
              </w:rPr>
            </w:pPr>
            <w:r w:rsidRPr="00912C8B">
              <w:rPr>
                <w:color w:val="000000"/>
              </w:rPr>
              <w:t>832000П020</w:t>
            </w:r>
          </w:p>
        </w:tc>
        <w:tc>
          <w:tcPr>
            <w:tcW w:w="720" w:type="dxa"/>
            <w:tcBorders>
              <w:top w:val="nil"/>
              <w:left w:val="nil"/>
              <w:bottom w:val="single" w:sz="4" w:space="0" w:color="000000"/>
              <w:right w:val="single" w:sz="4" w:space="0" w:color="000000"/>
            </w:tcBorders>
            <w:shd w:val="clear" w:color="auto" w:fill="auto"/>
            <w:vAlign w:val="center"/>
            <w:hideMark/>
          </w:tcPr>
          <w:p w14:paraId="6BE0DB6C"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2C4EB49F" w14:textId="77777777" w:rsidR="00ED785B" w:rsidRPr="00912C8B" w:rsidRDefault="00ED785B" w:rsidP="006D63BC">
            <w:pPr>
              <w:spacing w:line="240" w:lineRule="exact"/>
              <w:jc w:val="center"/>
              <w:rPr>
                <w:color w:val="000000"/>
              </w:rPr>
            </w:pPr>
            <w:r w:rsidRPr="00912C8B">
              <w:rPr>
                <w:color w:val="000000"/>
              </w:rPr>
              <w:t>468,27</w:t>
            </w:r>
          </w:p>
        </w:tc>
      </w:tr>
      <w:tr w:rsidR="00ED785B" w:rsidRPr="00912C8B" w14:paraId="2ED04CF3" w14:textId="77777777" w:rsidTr="00360E04">
        <w:trPr>
          <w:trHeight w:val="2835"/>
        </w:trPr>
        <w:tc>
          <w:tcPr>
            <w:tcW w:w="5240" w:type="dxa"/>
            <w:tcBorders>
              <w:top w:val="nil"/>
              <w:left w:val="single" w:sz="4" w:space="0" w:color="000000"/>
              <w:bottom w:val="single" w:sz="4" w:space="0" w:color="000000"/>
              <w:right w:val="single" w:sz="4" w:space="0" w:color="000000"/>
            </w:tcBorders>
            <w:shd w:val="clear" w:color="FFFFFF" w:fill="FFFFFF"/>
            <w:hideMark/>
          </w:tcPr>
          <w:p w14:paraId="19C89323" w14:textId="77777777" w:rsidR="00ED785B" w:rsidRPr="00912C8B" w:rsidRDefault="00ED785B" w:rsidP="006D63BC">
            <w:pPr>
              <w:spacing w:line="240" w:lineRule="exact"/>
              <w:jc w:val="center"/>
              <w:rPr>
                <w:color w:val="000000"/>
              </w:rPr>
            </w:pPr>
            <w:r w:rsidRPr="00912C8B">
              <w:rPr>
                <w:color w:val="000000"/>
              </w:rPr>
              <w:t>Закон Хабаровского края от 31 октября 2007 года № 143 "О наделении органов местного самоуправления Хабаровского края государственными полномочиями Хабаровского края по возмещению организациям убытков, связанных с применением регулируемых тарифов на электрическую энергию, поставляемую населению в зонах децентрализованного энергоснабжения" в рамках государственной программы Хабаровского края "Повышение качества жилищно-коммунального обслуживания населения Хабаровского края" - администрирование</w:t>
            </w:r>
          </w:p>
        </w:tc>
        <w:tc>
          <w:tcPr>
            <w:tcW w:w="1690" w:type="dxa"/>
            <w:tcBorders>
              <w:top w:val="nil"/>
              <w:left w:val="nil"/>
              <w:bottom w:val="single" w:sz="4" w:space="0" w:color="000000"/>
              <w:right w:val="single" w:sz="4" w:space="0" w:color="000000"/>
            </w:tcBorders>
            <w:shd w:val="clear" w:color="auto" w:fill="auto"/>
            <w:vAlign w:val="center"/>
            <w:hideMark/>
          </w:tcPr>
          <w:p w14:paraId="3EC1693A" w14:textId="77777777" w:rsidR="00ED785B" w:rsidRPr="00912C8B" w:rsidRDefault="00ED785B" w:rsidP="006D63BC">
            <w:pPr>
              <w:spacing w:line="240" w:lineRule="exact"/>
              <w:jc w:val="center"/>
              <w:rPr>
                <w:color w:val="000000"/>
              </w:rPr>
            </w:pPr>
            <w:r w:rsidRPr="00912C8B">
              <w:rPr>
                <w:color w:val="000000"/>
              </w:rPr>
              <w:t>832000П090</w:t>
            </w:r>
          </w:p>
        </w:tc>
        <w:tc>
          <w:tcPr>
            <w:tcW w:w="720" w:type="dxa"/>
            <w:tcBorders>
              <w:top w:val="nil"/>
              <w:left w:val="nil"/>
              <w:bottom w:val="single" w:sz="4" w:space="0" w:color="000000"/>
              <w:right w:val="single" w:sz="4" w:space="0" w:color="000000"/>
            </w:tcBorders>
            <w:shd w:val="clear" w:color="FFFFFF" w:fill="FFFFFF"/>
            <w:vAlign w:val="center"/>
            <w:hideMark/>
          </w:tcPr>
          <w:p w14:paraId="1CEEA2CD"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9E845F4" w14:textId="77777777" w:rsidR="00ED785B" w:rsidRPr="00912C8B" w:rsidRDefault="00ED785B" w:rsidP="006D63BC">
            <w:pPr>
              <w:spacing w:line="240" w:lineRule="exact"/>
              <w:jc w:val="center"/>
              <w:rPr>
                <w:color w:val="000000"/>
              </w:rPr>
            </w:pPr>
            <w:r w:rsidRPr="00912C8B">
              <w:rPr>
                <w:color w:val="000000"/>
              </w:rPr>
              <w:t>516,44</w:t>
            </w:r>
          </w:p>
        </w:tc>
      </w:tr>
      <w:tr w:rsidR="00ED785B" w:rsidRPr="00912C8B" w14:paraId="57964CFA"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0824DFAC" w14:textId="77777777" w:rsidR="00ED785B" w:rsidRPr="00912C8B" w:rsidRDefault="00ED785B" w:rsidP="006D63BC">
            <w:pPr>
              <w:spacing w:line="240" w:lineRule="exact"/>
              <w:jc w:val="center"/>
              <w:rPr>
                <w:color w:val="000000"/>
              </w:rPr>
            </w:pPr>
            <w:r w:rsidRPr="00912C8B">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09A5715A" w14:textId="77777777" w:rsidR="00ED785B" w:rsidRPr="00912C8B" w:rsidRDefault="00ED785B" w:rsidP="006D63BC">
            <w:pPr>
              <w:spacing w:line="240" w:lineRule="exact"/>
              <w:jc w:val="center"/>
              <w:rPr>
                <w:color w:val="000000"/>
              </w:rPr>
            </w:pPr>
            <w:r w:rsidRPr="00912C8B">
              <w:rPr>
                <w:color w:val="000000"/>
              </w:rPr>
              <w:t>832000П090</w:t>
            </w:r>
          </w:p>
        </w:tc>
        <w:tc>
          <w:tcPr>
            <w:tcW w:w="720" w:type="dxa"/>
            <w:tcBorders>
              <w:top w:val="nil"/>
              <w:left w:val="nil"/>
              <w:bottom w:val="single" w:sz="4" w:space="0" w:color="000000"/>
              <w:right w:val="single" w:sz="4" w:space="0" w:color="000000"/>
            </w:tcBorders>
            <w:shd w:val="clear" w:color="auto" w:fill="auto"/>
            <w:vAlign w:val="center"/>
            <w:hideMark/>
          </w:tcPr>
          <w:p w14:paraId="2AFA2F16"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5AED2AF8" w14:textId="77777777" w:rsidR="00ED785B" w:rsidRPr="00912C8B" w:rsidRDefault="00ED785B" w:rsidP="006D63BC">
            <w:pPr>
              <w:spacing w:line="240" w:lineRule="exact"/>
              <w:jc w:val="center"/>
              <w:rPr>
                <w:color w:val="000000"/>
              </w:rPr>
            </w:pPr>
            <w:r w:rsidRPr="00912C8B">
              <w:rPr>
                <w:color w:val="000000"/>
              </w:rPr>
              <w:t>516,44</w:t>
            </w:r>
          </w:p>
        </w:tc>
      </w:tr>
      <w:tr w:rsidR="00ED785B" w:rsidRPr="00912C8B" w14:paraId="1BD4C87A"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C13E757"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629ECA3F" w14:textId="77777777" w:rsidR="00ED785B" w:rsidRPr="00912C8B" w:rsidRDefault="00ED785B" w:rsidP="006D63BC">
            <w:pPr>
              <w:spacing w:line="240" w:lineRule="exact"/>
              <w:jc w:val="center"/>
              <w:rPr>
                <w:color w:val="000000"/>
              </w:rPr>
            </w:pPr>
            <w:r w:rsidRPr="00912C8B">
              <w:rPr>
                <w:color w:val="000000"/>
              </w:rPr>
              <w:t>832000П090</w:t>
            </w:r>
          </w:p>
        </w:tc>
        <w:tc>
          <w:tcPr>
            <w:tcW w:w="720" w:type="dxa"/>
            <w:tcBorders>
              <w:top w:val="nil"/>
              <w:left w:val="nil"/>
              <w:bottom w:val="single" w:sz="4" w:space="0" w:color="000000"/>
              <w:right w:val="single" w:sz="4" w:space="0" w:color="000000"/>
            </w:tcBorders>
            <w:shd w:val="clear" w:color="auto" w:fill="auto"/>
            <w:vAlign w:val="center"/>
            <w:hideMark/>
          </w:tcPr>
          <w:p w14:paraId="00C1C455"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2495A482" w14:textId="77777777" w:rsidR="00ED785B" w:rsidRPr="00912C8B" w:rsidRDefault="00ED785B" w:rsidP="006D63BC">
            <w:pPr>
              <w:spacing w:line="240" w:lineRule="exact"/>
              <w:jc w:val="center"/>
              <w:rPr>
                <w:color w:val="000000"/>
              </w:rPr>
            </w:pPr>
            <w:r w:rsidRPr="00912C8B">
              <w:rPr>
                <w:color w:val="000000"/>
              </w:rPr>
              <w:t>516,44</w:t>
            </w:r>
          </w:p>
        </w:tc>
      </w:tr>
      <w:tr w:rsidR="00ED785B" w:rsidRPr="00912C8B" w14:paraId="73B873A2" w14:textId="77777777" w:rsidTr="00360E04">
        <w:trPr>
          <w:trHeight w:val="4725"/>
        </w:trPr>
        <w:tc>
          <w:tcPr>
            <w:tcW w:w="5240" w:type="dxa"/>
            <w:tcBorders>
              <w:top w:val="nil"/>
              <w:left w:val="single" w:sz="4" w:space="0" w:color="000000"/>
              <w:bottom w:val="single" w:sz="4" w:space="0" w:color="000000"/>
              <w:right w:val="single" w:sz="4" w:space="0" w:color="000000"/>
            </w:tcBorders>
            <w:shd w:val="clear" w:color="FFFFFF" w:fill="FFFFFF"/>
            <w:hideMark/>
          </w:tcPr>
          <w:p w14:paraId="4D1BA69B" w14:textId="77777777" w:rsidR="00ED785B" w:rsidRPr="00912C8B" w:rsidRDefault="00ED785B" w:rsidP="006D63BC">
            <w:pPr>
              <w:spacing w:line="240" w:lineRule="exact"/>
              <w:jc w:val="center"/>
              <w:rPr>
                <w:color w:val="000000"/>
              </w:rPr>
            </w:pPr>
            <w:r w:rsidRPr="00912C8B">
              <w:rPr>
                <w:color w:val="000000"/>
              </w:rPr>
              <w:t>Закон Хабаровского края от 14 ноября 2007 года № 153 "О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 в части возмещения расходов, связанных с предоставлением мер социальной поддержки по компенсации расходов на оплату жилых помещений, отопления и электрической энергии педагогическим работникам и руководителям, деятельность которых связана с руководством образовательным процессом муниципальных образовательных организаций, проживающим и работающим в сельских населенных пунктах, рабочих поселках (поселках городского типа) в рамках государственной программы Хабаровского края "Развитие социальной защиты населения Хабаровского края" - администрирование</w:t>
            </w:r>
          </w:p>
        </w:tc>
        <w:tc>
          <w:tcPr>
            <w:tcW w:w="1690" w:type="dxa"/>
            <w:tcBorders>
              <w:top w:val="nil"/>
              <w:left w:val="nil"/>
              <w:bottom w:val="single" w:sz="4" w:space="0" w:color="000000"/>
              <w:right w:val="single" w:sz="4" w:space="0" w:color="000000"/>
            </w:tcBorders>
            <w:shd w:val="clear" w:color="auto" w:fill="auto"/>
            <w:vAlign w:val="center"/>
            <w:hideMark/>
          </w:tcPr>
          <w:p w14:paraId="38D365EF" w14:textId="77777777" w:rsidR="00ED785B" w:rsidRPr="00912C8B" w:rsidRDefault="00ED785B" w:rsidP="006D63BC">
            <w:pPr>
              <w:spacing w:line="240" w:lineRule="exact"/>
              <w:jc w:val="center"/>
              <w:rPr>
                <w:color w:val="000000"/>
              </w:rPr>
            </w:pPr>
            <w:r w:rsidRPr="00912C8B">
              <w:rPr>
                <w:color w:val="000000"/>
              </w:rPr>
              <w:t>832000П240</w:t>
            </w:r>
          </w:p>
        </w:tc>
        <w:tc>
          <w:tcPr>
            <w:tcW w:w="720" w:type="dxa"/>
            <w:tcBorders>
              <w:top w:val="nil"/>
              <w:left w:val="nil"/>
              <w:bottom w:val="single" w:sz="4" w:space="0" w:color="000000"/>
              <w:right w:val="single" w:sz="4" w:space="0" w:color="000000"/>
            </w:tcBorders>
            <w:shd w:val="clear" w:color="FFFFFF" w:fill="FFFFFF"/>
            <w:vAlign w:val="center"/>
            <w:hideMark/>
          </w:tcPr>
          <w:p w14:paraId="20FA46E9"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C7F1E41" w14:textId="77777777" w:rsidR="00ED785B" w:rsidRPr="00912C8B" w:rsidRDefault="00ED785B" w:rsidP="006D63BC">
            <w:pPr>
              <w:spacing w:line="240" w:lineRule="exact"/>
              <w:jc w:val="center"/>
              <w:rPr>
                <w:color w:val="000000"/>
              </w:rPr>
            </w:pPr>
            <w:r w:rsidRPr="00912C8B">
              <w:rPr>
                <w:color w:val="000000"/>
              </w:rPr>
              <w:t>502,83</w:t>
            </w:r>
          </w:p>
        </w:tc>
      </w:tr>
      <w:tr w:rsidR="00ED785B" w:rsidRPr="00912C8B" w14:paraId="2B195CDB"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06390DC2"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55D18159" w14:textId="77777777" w:rsidR="00ED785B" w:rsidRPr="00912C8B" w:rsidRDefault="00ED785B" w:rsidP="006D63BC">
            <w:pPr>
              <w:spacing w:line="240" w:lineRule="exact"/>
              <w:jc w:val="center"/>
              <w:rPr>
                <w:color w:val="000000"/>
              </w:rPr>
            </w:pPr>
            <w:r w:rsidRPr="00912C8B">
              <w:rPr>
                <w:color w:val="000000"/>
              </w:rPr>
              <w:t>832000П240</w:t>
            </w:r>
          </w:p>
        </w:tc>
        <w:tc>
          <w:tcPr>
            <w:tcW w:w="720" w:type="dxa"/>
            <w:tcBorders>
              <w:top w:val="nil"/>
              <w:left w:val="nil"/>
              <w:bottom w:val="single" w:sz="4" w:space="0" w:color="000000"/>
              <w:right w:val="single" w:sz="4" w:space="0" w:color="000000"/>
            </w:tcBorders>
            <w:shd w:val="clear" w:color="auto" w:fill="auto"/>
            <w:vAlign w:val="center"/>
            <w:hideMark/>
          </w:tcPr>
          <w:p w14:paraId="615C242C"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26E49AF4" w14:textId="77777777" w:rsidR="00ED785B" w:rsidRPr="00912C8B" w:rsidRDefault="00ED785B" w:rsidP="006D63BC">
            <w:pPr>
              <w:spacing w:line="240" w:lineRule="exact"/>
              <w:jc w:val="center"/>
              <w:rPr>
                <w:color w:val="000000"/>
              </w:rPr>
            </w:pPr>
            <w:r w:rsidRPr="00912C8B">
              <w:rPr>
                <w:color w:val="000000"/>
              </w:rPr>
              <w:t>502,83</w:t>
            </w:r>
          </w:p>
        </w:tc>
      </w:tr>
      <w:tr w:rsidR="00ED785B" w:rsidRPr="00912C8B" w14:paraId="645D1547"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70C0BB6"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742A09E6" w14:textId="77777777" w:rsidR="00ED785B" w:rsidRPr="00912C8B" w:rsidRDefault="00ED785B" w:rsidP="006D63BC">
            <w:pPr>
              <w:spacing w:line="240" w:lineRule="exact"/>
              <w:jc w:val="center"/>
              <w:rPr>
                <w:color w:val="000000"/>
              </w:rPr>
            </w:pPr>
            <w:r w:rsidRPr="00912C8B">
              <w:rPr>
                <w:color w:val="000000"/>
              </w:rPr>
              <w:t>832000П240</w:t>
            </w:r>
          </w:p>
        </w:tc>
        <w:tc>
          <w:tcPr>
            <w:tcW w:w="720" w:type="dxa"/>
            <w:tcBorders>
              <w:top w:val="nil"/>
              <w:left w:val="nil"/>
              <w:bottom w:val="single" w:sz="4" w:space="0" w:color="000000"/>
              <w:right w:val="single" w:sz="4" w:space="0" w:color="000000"/>
            </w:tcBorders>
            <w:shd w:val="clear" w:color="auto" w:fill="auto"/>
            <w:vAlign w:val="center"/>
            <w:hideMark/>
          </w:tcPr>
          <w:p w14:paraId="0BCAB305"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7A428108" w14:textId="77777777" w:rsidR="00ED785B" w:rsidRPr="00912C8B" w:rsidRDefault="00ED785B" w:rsidP="006D63BC">
            <w:pPr>
              <w:spacing w:line="240" w:lineRule="exact"/>
              <w:jc w:val="center"/>
              <w:rPr>
                <w:color w:val="000000"/>
              </w:rPr>
            </w:pPr>
            <w:r w:rsidRPr="00912C8B">
              <w:rPr>
                <w:color w:val="000000"/>
              </w:rPr>
              <w:t>502,83</w:t>
            </w:r>
          </w:p>
        </w:tc>
      </w:tr>
      <w:tr w:rsidR="00ED785B" w:rsidRPr="00912C8B" w14:paraId="31F07779" w14:textId="77777777" w:rsidTr="00360E04">
        <w:trPr>
          <w:trHeight w:val="3465"/>
        </w:trPr>
        <w:tc>
          <w:tcPr>
            <w:tcW w:w="5240" w:type="dxa"/>
            <w:tcBorders>
              <w:top w:val="nil"/>
              <w:left w:val="single" w:sz="4" w:space="0" w:color="000000"/>
              <w:bottom w:val="single" w:sz="4" w:space="0" w:color="000000"/>
              <w:right w:val="single" w:sz="4" w:space="0" w:color="000000"/>
            </w:tcBorders>
            <w:shd w:val="clear" w:color="FFFFFF" w:fill="FFFFFF"/>
            <w:hideMark/>
          </w:tcPr>
          <w:p w14:paraId="62062AEB" w14:textId="77777777" w:rsidR="00ED785B" w:rsidRPr="00912C8B" w:rsidRDefault="00ED785B" w:rsidP="006D63BC">
            <w:pPr>
              <w:spacing w:line="240" w:lineRule="exact"/>
              <w:jc w:val="center"/>
              <w:rPr>
                <w:color w:val="000000"/>
              </w:rPr>
            </w:pPr>
            <w:r w:rsidRPr="00912C8B">
              <w:rPr>
                <w:color w:val="000000"/>
              </w:rPr>
              <w:t>Закон Хабаровского края от 14 ноября 2007 года № 153 "О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 в части выплаты компенсации части родительской платы за присмотр и уход за детьми в государственных и муниципальных дошкольных образовательных организациях, иных образовательных организациях, реализующих образовательные программы дошкольного образования в рамках государственной программы Хабаровского края "Развитие образования в Хабаровском крае" - администрирование</w:t>
            </w:r>
          </w:p>
        </w:tc>
        <w:tc>
          <w:tcPr>
            <w:tcW w:w="1690" w:type="dxa"/>
            <w:tcBorders>
              <w:top w:val="nil"/>
              <w:left w:val="nil"/>
              <w:bottom w:val="single" w:sz="4" w:space="0" w:color="000000"/>
              <w:right w:val="single" w:sz="4" w:space="0" w:color="000000"/>
            </w:tcBorders>
            <w:shd w:val="clear" w:color="auto" w:fill="auto"/>
            <w:vAlign w:val="center"/>
            <w:hideMark/>
          </w:tcPr>
          <w:p w14:paraId="21A96951" w14:textId="77777777" w:rsidR="00ED785B" w:rsidRPr="00912C8B" w:rsidRDefault="00ED785B" w:rsidP="006D63BC">
            <w:pPr>
              <w:spacing w:line="240" w:lineRule="exact"/>
              <w:jc w:val="center"/>
              <w:rPr>
                <w:color w:val="000000"/>
              </w:rPr>
            </w:pPr>
            <w:r w:rsidRPr="00912C8B">
              <w:rPr>
                <w:color w:val="000000"/>
              </w:rPr>
              <w:t>832000П260</w:t>
            </w:r>
          </w:p>
        </w:tc>
        <w:tc>
          <w:tcPr>
            <w:tcW w:w="720" w:type="dxa"/>
            <w:tcBorders>
              <w:top w:val="nil"/>
              <w:left w:val="nil"/>
              <w:bottom w:val="single" w:sz="4" w:space="0" w:color="000000"/>
              <w:right w:val="single" w:sz="4" w:space="0" w:color="000000"/>
            </w:tcBorders>
            <w:shd w:val="clear" w:color="FFFFFF" w:fill="FFFFFF"/>
            <w:vAlign w:val="center"/>
            <w:hideMark/>
          </w:tcPr>
          <w:p w14:paraId="7B3A0A22"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CA3C604" w14:textId="77777777" w:rsidR="00ED785B" w:rsidRPr="00912C8B" w:rsidRDefault="00ED785B" w:rsidP="006D63BC">
            <w:pPr>
              <w:spacing w:line="240" w:lineRule="exact"/>
              <w:jc w:val="center"/>
              <w:rPr>
                <w:color w:val="000000"/>
              </w:rPr>
            </w:pPr>
            <w:r w:rsidRPr="00912C8B">
              <w:rPr>
                <w:color w:val="000000"/>
              </w:rPr>
              <w:t>174,26</w:t>
            </w:r>
          </w:p>
        </w:tc>
      </w:tr>
      <w:tr w:rsidR="00ED785B" w:rsidRPr="00912C8B" w14:paraId="65BE22E5"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12425B6"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12C79F45" w14:textId="77777777" w:rsidR="00ED785B" w:rsidRPr="00912C8B" w:rsidRDefault="00ED785B" w:rsidP="006D63BC">
            <w:pPr>
              <w:spacing w:line="240" w:lineRule="exact"/>
              <w:jc w:val="center"/>
              <w:rPr>
                <w:color w:val="000000"/>
              </w:rPr>
            </w:pPr>
            <w:r w:rsidRPr="00912C8B">
              <w:rPr>
                <w:color w:val="000000"/>
              </w:rPr>
              <w:t>832000П260</w:t>
            </w:r>
          </w:p>
        </w:tc>
        <w:tc>
          <w:tcPr>
            <w:tcW w:w="720" w:type="dxa"/>
            <w:tcBorders>
              <w:top w:val="nil"/>
              <w:left w:val="nil"/>
              <w:bottom w:val="single" w:sz="4" w:space="0" w:color="000000"/>
              <w:right w:val="single" w:sz="4" w:space="0" w:color="000000"/>
            </w:tcBorders>
            <w:shd w:val="clear" w:color="auto" w:fill="auto"/>
            <w:vAlign w:val="center"/>
            <w:hideMark/>
          </w:tcPr>
          <w:p w14:paraId="0F35E021"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20E3FF19" w14:textId="77777777" w:rsidR="00ED785B" w:rsidRPr="00912C8B" w:rsidRDefault="00ED785B" w:rsidP="006D63BC">
            <w:pPr>
              <w:spacing w:line="240" w:lineRule="exact"/>
              <w:jc w:val="center"/>
              <w:rPr>
                <w:color w:val="000000"/>
              </w:rPr>
            </w:pPr>
            <w:r w:rsidRPr="00912C8B">
              <w:rPr>
                <w:color w:val="000000"/>
              </w:rPr>
              <w:t>174,26</w:t>
            </w:r>
          </w:p>
        </w:tc>
      </w:tr>
      <w:tr w:rsidR="00ED785B" w:rsidRPr="00912C8B" w14:paraId="737773BC"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4A4D899A"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1BA4ADB1" w14:textId="77777777" w:rsidR="00ED785B" w:rsidRPr="00912C8B" w:rsidRDefault="00ED785B" w:rsidP="006D63BC">
            <w:pPr>
              <w:spacing w:line="240" w:lineRule="exact"/>
              <w:jc w:val="center"/>
              <w:rPr>
                <w:color w:val="000000"/>
              </w:rPr>
            </w:pPr>
            <w:r w:rsidRPr="00912C8B">
              <w:rPr>
                <w:color w:val="000000"/>
              </w:rPr>
              <w:t>832000П260</w:t>
            </w:r>
          </w:p>
        </w:tc>
        <w:tc>
          <w:tcPr>
            <w:tcW w:w="720" w:type="dxa"/>
            <w:tcBorders>
              <w:top w:val="nil"/>
              <w:left w:val="nil"/>
              <w:bottom w:val="single" w:sz="4" w:space="0" w:color="000000"/>
              <w:right w:val="single" w:sz="4" w:space="0" w:color="000000"/>
            </w:tcBorders>
            <w:shd w:val="clear" w:color="auto" w:fill="auto"/>
            <w:vAlign w:val="center"/>
            <w:hideMark/>
          </w:tcPr>
          <w:p w14:paraId="17A8237D"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28663120" w14:textId="77777777" w:rsidR="00ED785B" w:rsidRPr="00912C8B" w:rsidRDefault="00ED785B" w:rsidP="006D63BC">
            <w:pPr>
              <w:spacing w:line="240" w:lineRule="exact"/>
              <w:jc w:val="center"/>
              <w:rPr>
                <w:color w:val="000000"/>
              </w:rPr>
            </w:pPr>
            <w:r w:rsidRPr="00912C8B">
              <w:rPr>
                <w:color w:val="000000"/>
              </w:rPr>
              <w:t>174,26</w:t>
            </w:r>
          </w:p>
        </w:tc>
      </w:tr>
      <w:tr w:rsidR="00ED785B" w:rsidRPr="00912C8B" w14:paraId="50F912C9" w14:textId="77777777" w:rsidTr="00360E04">
        <w:trPr>
          <w:trHeight w:val="2520"/>
        </w:trPr>
        <w:tc>
          <w:tcPr>
            <w:tcW w:w="5240" w:type="dxa"/>
            <w:tcBorders>
              <w:top w:val="nil"/>
              <w:left w:val="single" w:sz="4" w:space="0" w:color="000000"/>
              <w:bottom w:val="single" w:sz="4" w:space="0" w:color="000000"/>
              <w:right w:val="single" w:sz="4" w:space="0" w:color="000000"/>
            </w:tcBorders>
            <w:shd w:val="clear" w:color="FFFFFF" w:fill="FFFFFF"/>
            <w:hideMark/>
          </w:tcPr>
          <w:p w14:paraId="489FEEB4" w14:textId="77777777" w:rsidR="00ED785B" w:rsidRPr="00912C8B" w:rsidRDefault="00ED785B" w:rsidP="006D63BC">
            <w:pPr>
              <w:spacing w:line="240" w:lineRule="exact"/>
              <w:jc w:val="center"/>
              <w:rPr>
                <w:color w:val="000000"/>
              </w:rPr>
            </w:pPr>
            <w:r w:rsidRPr="00912C8B">
              <w:rPr>
                <w:color w:val="000000"/>
              </w:rPr>
              <w:lastRenderedPageBreak/>
              <w:t>Закон Хабаровского края от 14 ноября 2007 года № 154 "О наделении органов местного самоуправления государственными полномочиями Хабаровского края по возмещению стоимости услуг, предоставляемых согласно гарантированному перечню услуг по погребению" в рамках государственной программы Хабаровского края "Повышение качества жилищно-коммунального обслуживания населения Хабаровского края" - администрирование</w:t>
            </w:r>
          </w:p>
        </w:tc>
        <w:tc>
          <w:tcPr>
            <w:tcW w:w="1690" w:type="dxa"/>
            <w:tcBorders>
              <w:top w:val="nil"/>
              <w:left w:val="nil"/>
              <w:bottom w:val="single" w:sz="4" w:space="0" w:color="000000"/>
              <w:right w:val="single" w:sz="4" w:space="0" w:color="000000"/>
            </w:tcBorders>
            <w:shd w:val="clear" w:color="auto" w:fill="auto"/>
            <w:vAlign w:val="center"/>
            <w:hideMark/>
          </w:tcPr>
          <w:p w14:paraId="3A954F86" w14:textId="77777777" w:rsidR="00ED785B" w:rsidRPr="00912C8B" w:rsidRDefault="00ED785B" w:rsidP="006D63BC">
            <w:pPr>
              <w:spacing w:line="240" w:lineRule="exact"/>
              <w:jc w:val="center"/>
              <w:rPr>
                <w:color w:val="000000"/>
              </w:rPr>
            </w:pPr>
            <w:r w:rsidRPr="00912C8B">
              <w:rPr>
                <w:color w:val="000000"/>
              </w:rPr>
              <w:t>832000П300</w:t>
            </w:r>
          </w:p>
        </w:tc>
        <w:tc>
          <w:tcPr>
            <w:tcW w:w="720" w:type="dxa"/>
            <w:tcBorders>
              <w:top w:val="nil"/>
              <w:left w:val="nil"/>
              <w:bottom w:val="single" w:sz="4" w:space="0" w:color="000000"/>
              <w:right w:val="single" w:sz="4" w:space="0" w:color="000000"/>
            </w:tcBorders>
            <w:shd w:val="clear" w:color="FFFFFF" w:fill="FFFFFF"/>
            <w:vAlign w:val="center"/>
            <w:hideMark/>
          </w:tcPr>
          <w:p w14:paraId="0D18A33F"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53B5A05" w14:textId="77777777" w:rsidR="00ED785B" w:rsidRPr="00912C8B" w:rsidRDefault="00ED785B" w:rsidP="006D63BC">
            <w:pPr>
              <w:spacing w:line="240" w:lineRule="exact"/>
              <w:jc w:val="center"/>
              <w:rPr>
                <w:color w:val="000000"/>
              </w:rPr>
            </w:pPr>
            <w:r w:rsidRPr="00912C8B">
              <w:rPr>
                <w:color w:val="000000"/>
              </w:rPr>
              <w:t>237,36</w:t>
            </w:r>
          </w:p>
        </w:tc>
      </w:tr>
      <w:tr w:rsidR="00ED785B" w:rsidRPr="00912C8B" w14:paraId="3142D554"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7E527FDC"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3E0008C4" w14:textId="77777777" w:rsidR="00ED785B" w:rsidRPr="00912C8B" w:rsidRDefault="00ED785B" w:rsidP="006D63BC">
            <w:pPr>
              <w:spacing w:line="240" w:lineRule="exact"/>
              <w:jc w:val="center"/>
              <w:rPr>
                <w:color w:val="000000"/>
              </w:rPr>
            </w:pPr>
            <w:r w:rsidRPr="00912C8B">
              <w:rPr>
                <w:color w:val="000000"/>
              </w:rPr>
              <w:t>832000П300</w:t>
            </w:r>
          </w:p>
        </w:tc>
        <w:tc>
          <w:tcPr>
            <w:tcW w:w="720" w:type="dxa"/>
            <w:tcBorders>
              <w:top w:val="nil"/>
              <w:left w:val="nil"/>
              <w:bottom w:val="single" w:sz="4" w:space="0" w:color="000000"/>
              <w:right w:val="single" w:sz="4" w:space="0" w:color="000000"/>
            </w:tcBorders>
            <w:shd w:val="clear" w:color="auto" w:fill="auto"/>
            <w:vAlign w:val="center"/>
            <w:hideMark/>
          </w:tcPr>
          <w:p w14:paraId="225D2C22"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6B72E186" w14:textId="77777777" w:rsidR="00ED785B" w:rsidRPr="00912C8B" w:rsidRDefault="00ED785B" w:rsidP="006D63BC">
            <w:pPr>
              <w:spacing w:line="240" w:lineRule="exact"/>
              <w:jc w:val="center"/>
              <w:rPr>
                <w:color w:val="000000"/>
              </w:rPr>
            </w:pPr>
            <w:r w:rsidRPr="00912C8B">
              <w:rPr>
                <w:color w:val="000000"/>
              </w:rPr>
              <w:t>237,36</w:t>
            </w:r>
          </w:p>
        </w:tc>
      </w:tr>
      <w:tr w:rsidR="00ED785B" w:rsidRPr="00912C8B" w14:paraId="1CF7184D"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BFED6E6"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2A871829" w14:textId="77777777" w:rsidR="00ED785B" w:rsidRPr="00912C8B" w:rsidRDefault="00ED785B" w:rsidP="006D63BC">
            <w:pPr>
              <w:spacing w:line="240" w:lineRule="exact"/>
              <w:jc w:val="center"/>
              <w:rPr>
                <w:color w:val="000000"/>
              </w:rPr>
            </w:pPr>
            <w:r w:rsidRPr="00912C8B">
              <w:rPr>
                <w:color w:val="000000"/>
              </w:rPr>
              <w:t>832000П300</w:t>
            </w:r>
          </w:p>
        </w:tc>
        <w:tc>
          <w:tcPr>
            <w:tcW w:w="720" w:type="dxa"/>
            <w:tcBorders>
              <w:top w:val="nil"/>
              <w:left w:val="nil"/>
              <w:bottom w:val="single" w:sz="4" w:space="0" w:color="000000"/>
              <w:right w:val="single" w:sz="4" w:space="0" w:color="000000"/>
            </w:tcBorders>
            <w:shd w:val="clear" w:color="auto" w:fill="auto"/>
            <w:vAlign w:val="center"/>
            <w:hideMark/>
          </w:tcPr>
          <w:p w14:paraId="1BB6B83C"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4BC69962" w14:textId="77777777" w:rsidR="00ED785B" w:rsidRPr="00912C8B" w:rsidRDefault="00ED785B" w:rsidP="006D63BC">
            <w:pPr>
              <w:spacing w:line="240" w:lineRule="exact"/>
              <w:jc w:val="center"/>
              <w:rPr>
                <w:color w:val="000000"/>
              </w:rPr>
            </w:pPr>
            <w:r w:rsidRPr="00912C8B">
              <w:rPr>
                <w:color w:val="000000"/>
              </w:rPr>
              <w:t>237,36</w:t>
            </w:r>
          </w:p>
        </w:tc>
      </w:tr>
      <w:tr w:rsidR="00ED785B" w:rsidRPr="00912C8B" w14:paraId="598AB14A" w14:textId="77777777" w:rsidTr="00360E04">
        <w:trPr>
          <w:trHeight w:val="1890"/>
        </w:trPr>
        <w:tc>
          <w:tcPr>
            <w:tcW w:w="5240" w:type="dxa"/>
            <w:tcBorders>
              <w:top w:val="nil"/>
              <w:left w:val="single" w:sz="4" w:space="0" w:color="000000"/>
              <w:bottom w:val="single" w:sz="4" w:space="0" w:color="000000"/>
              <w:right w:val="single" w:sz="4" w:space="0" w:color="000000"/>
            </w:tcBorders>
            <w:shd w:val="clear" w:color="FFFFFF" w:fill="FFFFFF"/>
            <w:hideMark/>
          </w:tcPr>
          <w:p w14:paraId="4E6BF154" w14:textId="77777777" w:rsidR="00ED785B" w:rsidRPr="00912C8B" w:rsidRDefault="00ED785B" w:rsidP="006D63BC">
            <w:pPr>
              <w:spacing w:line="240" w:lineRule="exact"/>
              <w:jc w:val="center"/>
              <w:rPr>
                <w:color w:val="000000"/>
              </w:rPr>
            </w:pPr>
            <w:r w:rsidRPr="00912C8B">
              <w:rPr>
                <w:color w:val="000000"/>
              </w:rPr>
              <w:t>Закон Хабаровского края от 25 ноября 2009 года № 276 "О наделении органов местного самоуправления Хабаровского края отдельными государственными полномочиями Хабаровского края по государственному управлению охраной труда" в рамках государственной программы Хабаровского края "Развитие рынка труда и содействие занятости населения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1E15F591" w14:textId="77777777" w:rsidR="00ED785B" w:rsidRPr="00912C8B" w:rsidRDefault="00ED785B" w:rsidP="006D63BC">
            <w:pPr>
              <w:spacing w:line="240" w:lineRule="exact"/>
              <w:jc w:val="center"/>
              <w:rPr>
                <w:color w:val="000000"/>
              </w:rPr>
            </w:pPr>
            <w:r w:rsidRPr="00912C8B">
              <w:rPr>
                <w:color w:val="000000"/>
              </w:rPr>
              <w:t>832000П310</w:t>
            </w:r>
          </w:p>
        </w:tc>
        <w:tc>
          <w:tcPr>
            <w:tcW w:w="720" w:type="dxa"/>
            <w:tcBorders>
              <w:top w:val="nil"/>
              <w:left w:val="nil"/>
              <w:bottom w:val="single" w:sz="4" w:space="0" w:color="000000"/>
              <w:right w:val="single" w:sz="4" w:space="0" w:color="000000"/>
            </w:tcBorders>
            <w:shd w:val="clear" w:color="FFFFFF" w:fill="FFFFFF"/>
            <w:vAlign w:val="center"/>
            <w:hideMark/>
          </w:tcPr>
          <w:p w14:paraId="4B7A6B2E"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26EA3B2" w14:textId="77777777" w:rsidR="00ED785B" w:rsidRPr="00912C8B" w:rsidRDefault="00ED785B" w:rsidP="006D63BC">
            <w:pPr>
              <w:spacing w:line="240" w:lineRule="exact"/>
              <w:jc w:val="center"/>
              <w:rPr>
                <w:color w:val="000000"/>
              </w:rPr>
            </w:pPr>
            <w:r w:rsidRPr="00912C8B">
              <w:rPr>
                <w:color w:val="000000"/>
              </w:rPr>
              <w:t>1 191,59</w:t>
            </w:r>
          </w:p>
        </w:tc>
      </w:tr>
      <w:tr w:rsidR="00ED785B" w:rsidRPr="00912C8B" w14:paraId="1B8987AF"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38C0449E"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431527FB" w14:textId="77777777" w:rsidR="00ED785B" w:rsidRPr="00912C8B" w:rsidRDefault="00ED785B" w:rsidP="006D63BC">
            <w:pPr>
              <w:spacing w:line="240" w:lineRule="exact"/>
              <w:jc w:val="center"/>
              <w:rPr>
                <w:color w:val="000000"/>
              </w:rPr>
            </w:pPr>
            <w:r w:rsidRPr="00912C8B">
              <w:rPr>
                <w:color w:val="000000"/>
              </w:rPr>
              <w:t>832000П310</w:t>
            </w:r>
          </w:p>
        </w:tc>
        <w:tc>
          <w:tcPr>
            <w:tcW w:w="720" w:type="dxa"/>
            <w:tcBorders>
              <w:top w:val="nil"/>
              <w:left w:val="nil"/>
              <w:bottom w:val="single" w:sz="4" w:space="0" w:color="000000"/>
              <w:right w:val="single" w:sz="4" w:space="0" w:color="000000"/>
            </w:tcBorders>
            <w:shd w:val="clear" w:color="auto" w:fill="auto"/>
            <w:vAlign w:val="center"/>
            <w:hideMark/>
          </w:tcPr>
          <w:p w14:paraId="1DABA612"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5D0ECADE" w14:textId="77777777" w:rsidR="00ED785B" w:rsidRPr="00912C8B" w:rsidRDefault="00ED785B" w:rsidP="006D63BC">
            <w:pPr>
              <w:spacing w:line="240" w:lineRule="exact"/>
              <w:jc w:val="center"/>
              <w:rPr>
                <w:color w:val="000000"/>
              </w:rPr>
            </w:pPr>
            <w:r w:rsidRPr="00912C8B">
              <w:rPr>
                <w:color w:val="000000"/>
              </w:rPr>
              <w:t>1 074,24</w:t>
            </w:r>
          </w:p>
        </w:tc>
      </w:tr>
      <w:tr w:rsidR="00ED785B" w:rsidRPr="00912C8B" w14:paraId="0E52CBC0"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62700AC"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21516D86" w14:textId="77777777" w:rsidR="00ED785B" w:rsidRPr="00912C8B" w:rsidRDefault="00ED785B" w:rsidP="006D63BC">
            <w:pPr>
              <w:spacing w:line="240" w:lineRule="exact"/>
              <w:jc w:val="center"/>
              <w:rPr>
                <w:color w:val="000000"/>
              </w:rPr>
            </w:pPr>
            <w:r w:rsidRPr="00912C8B">
              <w:rPr>
                <w:color w:val="000000"/>
              </w:rPr>
              <w:t>832000П310</w:t>
            </w:r>
          </w:p>
        </w:tc>
        <w:tc>
          <w:tcPr>
            <w:tcW w:w="720" w:type="dxa"/>
            <w:tcBorders>
              <w:top w:val="nil"/>
              <w:left w:val="nil"/>
              <w:bottom w:val="single" w:sz="4" w:space="0" w:color="000000"/>
              <w:right w:val="single" w:sz="4" w:space="0" w:color="000000"/>
            </w:tcBorders>
            <w:shd w:val="clear" w:color="auto" w:fill="auto"/>
            <w:vAlign w:val="center"/>
            <w:hideMark/>
          </w:tcPr>
          <w:p w14:paraId="4BE37982"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70B9432B" w14:textId="77777777" w:rsidR="00ED785B" w:rsidRPr="00912C8B" w:rsidRDefault="00ED785B" w:rsidP="006D63BC">
            <w:pPr>
              <w:spacing w:line="240" w:lineRule="exact"/>
              <w:jc w:val="center"/>
              <w:rPr>
                <w:color w:val="000000"/>
              </w:rPr>
            </w:pPr>
            <w:r w:rsidRPr="00912C8B">
              <w:rPr>
                <w:color w:val="000000"/>
              </w:rPr>
              <w:t>1 074,24</w:t>
            </w:r>
          </w:p>
        </w:tc>
      </w:tr>
      <w:tr w:rsidR="00ED785B" w:rsidRPr="00912C8B" w14:paraId="12BD944F"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95F336F"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7444E304" w14:textId="77777777" w:rsidR="00ED785B" w:rsidRPr="00912C8B" w:rsidRDefault="00ED785B" w:rsidP="006D63BC">
            <w:pPr>
              <w:spacing w:line="240" w:lineRule="exact"/>
              <w:jc w:val="center"/>
              <w:rPr>
                <w:color w:val="000000"/>
              </w:rPr>
            </w:pPr>
            <w:r w:rsidRPr="00912C8B">
              <w:rPr>
                <w:color w:val="000000"/>
              </w:rPr>
              <w:t>832000П310</w:t>
            </w:r>
          </w:p>
        </w:tc>
        <w:tc>
          <w:tcPr>
            <w:tcW w:w="720" w:type="dxa"/>
            <w:tcBorders>
              <w:top w:val="nil"/>
              <w:left w:val="nil"/>
              <w:bottom w:val="single" w:sz="4" w:space="0" w:color="000000"/>
              <w:right w:val="single" w:sz="4" w:space="0" w:color="000000"/>
            </w:tcBorders>
            <w:shd w:val="clear" w:color="auto" w:fill="auto"/>
            <w:vAlign w:val="center"/>
            <w:hideMark/>
          </w:tcPr>
          <w:p w14:paraId="11C60B6A"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75B097D4" w14:textId="77777777" w:rsidR="00ED785B" w:rsidRPr="00912C8B" w:rsidRDefault="00ED785B" w:rsidP="006D63BC">
            <w:pPr>
              <w:spacing w:line="240" w:lineRule="exact"/>
              <w:jc w:val="center"/>
              <w:rPr>
                <w:color w:val="000000"/>
              </w:rPr>
            </w:pPr>
            <w:r w:rsidRPr="00912C8B">
              <w:rPr>
                <w:color w:val="000000"/>
              </w:rPr>
              <w:t>117,35</w:t>
            </w:r>
          </w:p>
        </w:tc>
      </w:tr>
      <w:tr w:rsidR="00ED785B" w:rsidRPr="00912C8B" w14:paraId="1F1EDABA"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DEF4A95"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300CEC3A" w14:textId="77777777" w:rsidR="00ED785B" w:rsidRPr="00912C8B" w:rsidRDefault="00ED785B" w:rsidP="006D63BC">
            <w:pPr>
              <w:spacing w:line="240" w:lineRule="exact"/>
              <w:jc w:val="center"/>
              <w:rPr>
                <w:color w:val="000000"/>
              </w:rPr>
            </w:pPr>
            <w:r w:rsidRPr="00912C8B">
              <w:rPr>
                <w:color w:val="000000"/>
              </w:rPr>
              <w:t>832000П310</w:t>
            </w:r>
          </w:p>
        </w:tc>
        <w:tc>
          <w:tcPr>
            <w:tcW w:w="720" w:type="dxa"/>
            <w:tcBorders>
              <w:top w:val="nil"/>
              <w:left w:val="nil"/>
              <w:bottom w:val="single" w:sz="4" w:space="0" w:color="000000"/>
              <w:right w:val="single" w:sz="4" w:space="0" w:color="000000"/>
            </w:tcBorders>
            <w:shd w:val="clear" w:color="auto" w:fill="auto"/>
            <w:vAlign w:val="center"/>
            <w:hideMark/>
          </w:tcPr>
          <w:p w14:paraId="7ACF4C73"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7DB4E0BE" w14:textId="77777777" w:rsidR="00ED785B" w:rsidRPr="00912C8B" w:rsidRDefault="00ED785B" w:rsidP="006D63BC">
            <w:pPr>
              <w:spacing w:line="240" w:lineRule="exact"/>
              <w:jc w:val="center"/>
              <w:rPr>
                <w:color w:val="000000"/>
              </w:rPr>
            </w:pPr>
            <w:r w:rsidRPr="00912C8B">
              <w:rPr>
                <w:color w:val="000000"/>
              </w:rPr>
              <w:t>117,35</w:t>
            </w:r>
          </w:p>
        </w:tc>
      </w:tr>
      <w:tr w:rsidR="00ED785B" w:rsidRPr="00912C8B" w14:paraId="3F088D21" w14:textId="77777777" w:rsidTr="00360E04">
        <w:trPr>
          <w:trHeight w:val="2205"/>
        </w:trPr>
        <w:tc>
          <w:tcPr>
            <w:tcW w:w="5240" w:type="dxa"/>
            <w:tcBorders>
              <w:top w:val="nil"/>
              <w:left w:val="single" w:sz="4" w:space="0" w:color="000000"/>
              <w:bottom w:val="single" w:sz="4" w:space="0" w:color="000000"/>
              <w:right w:val="single" w:sz="4" w:space="0" w:color="000000"/>
            </w:tcBorders>
            <w:shd w:val="clear" w:color="FFFFFF" w:fill="FFFFFF"/>
            <w:hideMark/>
          </w:tcPr>
          <w:p w14:paraId="7DB9D53A" w14:textId="77777777" w:rsidR="00ED785B" w:rsidRPr="00912C8B" w:rsidRDefault="00ED785B" w:rsidP="006D63BC">
            <w:pPr>
              <w:spacing w:line="240" w:lineRule="exact"/>
              <w:jc w:val="center"/>
              <w:rPr>
                <w:color w:val="000000"/>
              </w:rPr>
            </w:pPr>
            <w:r w:rsidRPr="00912C8B">
              <w:rPr>
                <w:color w:val="000000"/>
              </w:rPr>
              <w:t>Закон Хабаровского края от 24 ноября 2010 года № 49 "О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 в рамках непрограммных расходов органов государственной власти края, государственных органов края и краевых государственных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5D361318" w14:textId="77777777" w:rsidR="00ED785B" w:rsidRPr="00912C8B" w:rsidRDefault="00ED785B" w:rsidP="006D63BC">
            <w:pPr>
              <w:spacing w:line="240" w:lineRule="exact"/>
              <w:jc w:val="center"/>
              <w:rPr>
                <w:color w:val="000000"/>
              </w:rPr>
            </w:pPr>
            <w:r w:rsidRPr="00912C8B">
              <w:rPr>
                <w:color w:val="000000"/>
              </w:rPr>
              <w:t>832000П320</w:t>
            </w:r>
          </w:p>
        </w:tc>
        <w:tc>
          <w:tcPr>
            <w:tcW w:w="720" w:type="dxa"/>
            <w:tcBorders>
              <w:top w:val="nil"/>
              <w:left w:val="nil"/>
              <w:bottom w:val="single" w:sz="4" w:space="0" w:color="000000"/>
              <w:right w:val="single" w:sz="4" w:space="0" w:color="000000"/>
            </w:tcBorders>
            <w:shd w:val="clear" w:color="FFFFFF" w:fill="FFFFFF"/>
            <w:vAlign w:val="center"/>
            <w:hideMark/>
          </w:tcPr>
          <w:p w14:paraId="7E8777D3"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E0CE060" w14:textId="77777777" w:rsidR="00ED785B" w:rsidRPr="00912C8B" w:rsidRDefault="00ED785B" w:rsidP="006D63BC">
            <w:pPr>
              <w:spacing w:line="240" w:lineRule="exact"/>
              <w:jc w:val="center"/>
              <w:rPr>
                <w:color w:val="000000"/>
              </w:rPr>
            </w:pPr>
            <w:r w:rsidRPr="00912C8B">
              <w:rPr>
                <w:color w:val="000000"/>
              </w:rPr>
              <w:t>1 101,53</w:t>
            </w:r>
          </w:p>
        </w:tc>
      </w:tr>
      <w:tr w:rsidR="00ED785B" w:rsidRPr="00912C8B" w14:paraId="33B711E2"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461B050D"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159DAA4D" w14:textId="77777777" w:rsidR="00ED785B" w:rsidRPr="00912C8B" w:rsidRDefault="00ED785B" w:rsidP="006D63BC">
            <w:pPr>
              <w:spacing w:line="240" w:lineRule="exact"/>
              <w:jc w:val="center"/>
              <w:rPr>
                <w:color w:val="000000"/>
              </w:rPr>
            </w:pPr>
            <w:r w:rsidRPr="00912C8B">
              <w:rPr>
                <w:color w:val="000000"/>
              </w:rPr>
              <w:t>832000П320</w:t>
            </w:r>
          </w:p>
        </w:tc>
        <w:tc>
          <w:tcPr>
            <w:tcW w:w="720" w:type="dxa"/>
            <w:tcBorders>
              <w:top w:val="nil"/>
              <w:left w:val="nil"/>
              <w:bottom w:val="single" w:sz="4" w:space="0" w:color="000000"/>
              <w:right w:val="single" w:sz="4" w:space="0" w:color="000000"/>
            </w:tcBorders>
            <w:shd w:val="clear" w:color="auto" w:fill="auto"/>
            <w:vAlign w:val="center"/>
            <w:hideMark/>
          </w:tcPr>
          <w:p w14:paraId="5C9B18FF"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451AE459" w14:textId="77777777" w:rsidR="00ED785B" w:rsidRPr="00912C8B" w:rsidRDefault="00ED785B" w:rsidP="006D63BC">
            <w:pPr>
              <w:spacing w:line="240" w:lineRule="exact"/>
              <w:jc w:val="center"/>
              <w:rPr>
                <w:color w:val="000000"/>
              </w:rPr>
            </w:pPr>
            <w:r w:rsidRPr="00912C8B">
              <w:rPr>
                <w:color w:val="000000"/>
              </w:rPr>
              <w:t>1 101,53</w:t>
            </w:r>
          </w:p>
        </w:tc>
      </w:tr>
      <w:tr w:rsidR="00ED785B" w:rsidRPr="00912C8B" w14:paraId="67DCF59E"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135E5FE" w14:textId="77777777" w:rsidR="00ED785B" w:rsidRPr="00912C8B" w:rsidRDefault="00ED785B" w:rsidP="006D63BC">
            <w:pPr>
              <w:spacing w:line="240" w:lineRule="exact"/>
              <w:jc w:val="center"/>
              <w:rPr>
                <w:color w:val="000000"/>
              </w:rPr>
            </w:pPr>
            <w:r w:rsidRPr="00912C8B">
              <w:rPr>
                <w:color w:val="000000"/>
              </w:rPr>
              <w:lastRenderedPageBreak/>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5BC50169" w14:textId="77777777" w:rsidR="00ED785B" w:rsidRPr="00912C8B" w:rsidRDefault="00ED785B" w:rsidP="006D63BC">
            <w:pPr>
              <w:spacing w:line="240" w:lineRule="exact"/>
              <w:jc w:val="center"/>
              <w:rPr>
                <w:color w:val="000000"/>
              </w:rPr>
            </w:pPr>
            <w:r w:rsidRPr="00912C8B">
              <w:rPr>
                <w:color w:val="000000"/>
              </w:rPr>
              <w:t>832000П320</w:t>
            </w:r>
          </w:p>
        </w:tc>
        <w:tc>
          <w:tcPr>
            <w:tcW w:w="720" w:type="dxa"/>
            <w:tcBorders>
              <w:top w:val="nil"/>
              <w:left w:val="nil"/>
              <w:bottom w:val="single" w:sz="4" w:space="0" w:color="000000"/>
              <w:right w:val="single" w:sz="4" w:space="0" w:color="000000"/>
            </w:tcBorders>
            <w:shd w:val="clear" w:color="auto" w:fill="auto"/>
            <w:vAlign w:val="center"/>
            <w:hideMark/>
          </w:tcPr>
          <w:p w14:paraId="2FD40591"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73E65F25" w14:textId="77777777" w:rsidR="00ED785B" w:rsidRPr="00912C8B" w:rsidRDefault="00ED785B" w:rsidP="006D63BC">
            <w:pPr>
              <w:spacing w:line="240" w:lineRule="exact"/>
              <w:jc w:val="center"/>
              <w:rPr>
                <w:color w:val="000000"/>
              </w:rPr>
            </w:pPr>
            <w:r w:rsidRPr="00912C8B">
              <w:rPr>
                <w:color w:val="000000"/>
              </w:rPr>
              <w:t>1 101,53</w:t>
            </w:r>
          </w:p>
        </w:tc>
      </w:tr>
      <w:tr w:rsidR="00ED785B" w:rsidRPr="00912C8B" w14:paraId="461F3C87" w14:textId="77777777" w:rsidTr="00360E04">
        <w:trPr>
          <w:trHeight w:val="2520"/>
        </w:trPr>
        <w:tc>
          <w:tcPr>
            <w:tcW w:w="5240" w:type="dxa"/>
            <w:tcBorders>
              <w:top w:val="nil"/>
              <w:left w:val="single" w:sz="4" w:space="0" w:color="000000"/>
              <w:bottom w:val="single" w:sz="4" w:space="0" w:color="000000"/>
              <w:right w:val="single" w:sz="4" w:space="0" w:color="000000"/>
            </w:tcBorders>
            <w:shd w:val="clear" w:color="FFFFFF" w:fill="FFFFFF"/>
            <w:hideMark/>
          </w:tcPr>
          <w:p w14:paraId="22C78CE3" w14:textId="77777777" w:rsidR="00ED785B" w:rsidRPr="00912C8B" w:rsidRDefault="00ED785B" w:rsidP="006D63BC">
            <w:pPr>
              <w:spacing w:line="240" w:lineRule="exact"/>
              <w:jc w:val="center"/>
              <w:rPr>
                <w:color w:val="000000"/>
              </w:rPr>
            </w:pPr>
            <w:r w:rsidRPr="00912C8B">
              <w:rPr>
                <w:color w:val="000000"/>
              </w:rPr>
              <w:t>Закон Хабаровского края от 23 ноября 2011года № 146 "О наделении органов местного самоуправления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 в рамках непрограммных расходов органов государственной власти края, государственных органов края и краевых государственных учреждений - администрирование</w:t>
            </w:r>
          </w:p>
        </w:tc>
        <w:tc>
          <w:tcPr>
            <w:tcW w:w="1690" w:type="dxa"/>
            <w:tcBorders>
              <w:top w:val="nil"/>
              <w:left w:val="nil"/>
              <w:bottom w:val="single" w:sz="4" w:space="0" w:color="000000"/>
              <w:right w:val="single" w:sz="4" w:space="0" w:color="000000"/>
            </w:tcBorders>
            <w:shd w:val="clear" w:color="auto" w:fill="auto"/>
            <w:vAlign w:val="center"/>
            <w:hideMark/>
          </w:tcPr>
          <w:p w14:paraId="5C7495D0" w14:textId="77777777" w:rsidR="00ED785B" w:rsidRPr="00912C8B" w:rsidRDefault="00ED785B" w:rsidP="006D63BC">
            <w:pPr>
              <w:spacing w:line="240" w:lineRule="exact"/>
              <w:jc w:val="center"/>
              <w:rPr>
                <w:color w:val="000000"/>
              </w:rPr>
            </w:pPr>
            <w:r w:rsidRPr="00912C8B">
              <w:rPr>
                <w:color w:val="000000"/>
              </w:rPr>
              <w:t>832000П341</w:t>
            </w:r>
          </w:p>
        </w:tc>
        <w:tc>
          <w:tcPr>
            <w:tcW w:w="720" w:type="dxa"/>
            <w:tcBorders>
              <w:top w:val="nil"/>
              <w:left w:val="nil"/>
              <w:bottom w:val="single" w:sz="4" w:space="0" w:color="000000"/>
              <w:right w:val="single" w:sz="4" w:space="0" w:color="000000"/>
            </w:tcBorders>
            <w:shd w:val="clear" w:color="FFFFFF" w:fill="FFFFFF"/>
            <w:vAlign w:val="center"/>
            <w:hideMark/>
          </w:tcPr>
          <w:p w14:paraId="7FA432FC"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944F95D" w14:textId="77777777" w:rsidR="00ED785B" w:rsidRPr="00912C8B" w:rsidRDefault="00ED785B" w:rsidP="006D63BC">
            <w:pPr>
              <w:spacing w:line="240" w:lineRule="exact"/>
              <w:jc w:val="center"/>
              <w:rPr>
                <w:color w:val="000000"/>
              </w:rPr>
            </w:pPr>
            <w:r w:rsidRPr="00912C8B">
              <w:rPr>
                <w:color w:val="000000"/>
              </w:rPr>
              <w:t>255,97</w:t>
            </w:r>
          </w:p>
        </w:tc>
      </w:tr>
      <w:tr w:rsidR="00ED785B" w:rsidRPr="00912C8B" w14:paraId="7FD71DBF"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3761D56B"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3F454390" w14:textId="77777777" w:rsidR="00ED785B" w:rsidRPr="00912C8B" w:rsidRDefault="00ED785B" w:rsidP="006D63BC">
            <w:pPr>
              <w:spacing w:line="240" w:lineRule="exact"/>
              <w:jc w:val="center"/>
              <w:rPr>
                <w:color w:val="000000"/>
              </w:rPr>
            </w:pPr>
            <w:r w:rsidRPr="00912C8B">
              <w:rPr>
                <w:color w:val="000000"/>
              </w:rPr>
              <w:t>832000П341</w:t>
            </w:r>
          </w:p>
        </w:tc>
        <w:tc>
          <w:tcPr>
            <w:tcW w:w="720" w:type="dxa"/>
            <w:tcBorders>
              <w:top w:val="nil"/>
              <w:left w:val="nil"/>
              <w:bottom w:val="single" w:sz="4" w:space="0" w:color="000000"/>
              <w:right w:val="single" w:sz="4" w:space="0" w:color="000000"/>
            </w:tcBorders>
            <w:shd w:val="clear" w:color="auto" w:fill="auto"/>
            <w:vAlign w:val="center"/>
            <w:hideMark/>
          </w:tcPr>
          <w:p w14:paraId="5F3DAF0C"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5C7140FD" w14:textId="77777777" w:rsidR="00ED785B" w:rsidRPr="00912C8B" w:rsidRDefault="00ED785B" w:rsidP="006D63BC">
            <w:pPr>
              <w:spacing w:line="240" w:lineRule="exact"/>
              <w:jc w:val="center"/>
              <w:rPr>
                <w:color w:val="000000"/>
              </w:rPr>
            </w:pPr>
            <w:r w:rsidRPr="00912C8B">
              <w:rPr>
                <w:color w:val="000000"/>
              </w:rPr>
              <w:t>255,97</w:t>
            </w:r>
          </w:p>
        </w:tc>
      </w:tr>
      <w:tr w:rsidR="00ED785B" w:rsidRPr="00912C8B" w14:paraId="7EDDB840"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A9D218B"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791CC6C1" w14:textId="77777777" w:rsidR="00ED785B" w:rsidRPr="00912C8B" w:rsidRDefault="00ED785B" w:rsidP="006D63BC">
            <w:pPr>
              <w:spacing w:line="240" w:lineRule="exact"/>
              <w:jc w:val="center"/>
              <w:rPr>
                <w:color w:val="000000"/>
              </w:rPr>
            </w:pPr>
            <w:r w:rsidRPr="00912C8B">
              <w:rPr>
                <w:color w:val="000000"/>
              </w:rPr>
              <w:t>832000П341</w:t>
            </w:r>
          </w:p>
        </w:tc>
        <w:tc>
          <w:tcPr>
            <w:tcW w:w="720" w:type="dxa"/>
            <w:tcBorders>
              <w:top w:val="nil"/>
              <w:left w:val="nil"/>
              <w:bottom w:val="single" w:sz="4" w:space="0" w:color="000000"/>
              <w:right w:val="single" w:sz="4" w:space="0" w:color="000000"/>
            </w:tcBorders>
            <w:shd w:val="clear" w:color="auto" w:fill="auto"/>
            <w:vAlign w:val="center"/>
            <w:hideMark/>
          </w:tcPr>
          <w:p w14:paraId="6001E4A7"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43ADD553" w14:textId="77777777" w:rsidR="00ED785B" w:rsidRPr="00912C8B" w:rsidRDefault="00ED785B" w:rsidP="006D63BC">
            <w:pPr>
              <w:spacing w:line="240" w:lineRule="exact"/>
              <w:jc w:val="center"/>
              <w:rPr>
                <w:color w:val="000000"/>
              </w:rPr>
            </w:pPr>
            <w:r w:rsidRPr="00912C8B">
              <w:rPr>
                <w:color w:val="000000"/>
              </w:rPr>
              <w:t>255,97</w:t>
            </w:r>
          </w:p>
        </w:tc>
      </w:tr>
      <w:tr w:rsidR="00ED785B" w:rsidRPr="00912C8B" w14:paraId="62CA5CCB" w14:textId="77777777" w:rsidTr="00360E04">
        <w:trPr>
          <w:trHeight w:val="2520"/>
        </w:trPr>
        <w:tc>
          <w:tcPr>
            <w:tcW w:w="5240" w:type="dxa"/>
            <w:tcBorders>
              <w:top w:val="nil"/>
              <w:left w:val="single" w:sz="4" w:space="0" w:color="000000"/>
              <w:bottom w:val="single" w:sz="4" w:space="0" w:color="000000"/>
              <w:right w:val="single" w:sz="4" w:space="0" w:color="000000"/>
            </w:tcBorders>
            <w:shd w:val="clear" w:color="FFFFFF" w:fill="FFFFFF"/>
            <w:hideMark/>
          </w:tcPr>
          <w:p w14:paraId="1AF26D0F" w14:textId="77777777" w:rsidR="00ED785B" w:rsidRPr="00912C8B" w:rsidRDefault="00ED785B" w:rsidP="006D63BC">
            <w:pPr>
              <w:spacing w:line="240" w:lineRule="exact"/>
              <w:jc w:val="center"/>
              <w:rPr>
                <w:color w:val="000000"/>
              </w:rPr>
            </w:pPr>
            <w:r w:rsidRPr="00912C8B">
              <w:rPr>
                <w:color w:val="000000"/>
              </w:rPr>
              <w:t>Закон Хабаровского края от 23 апреля 2014 года № 357 "О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 возникающих в связи с ростом платы за данные услуги" в рамках государственной программы Хабаровского края "Повышение качества жилищно-коммунального обслуживания населения Хабаровского края" - администрирование</w:t>
            </w:r>
          </w:p>
        </w:tc>
        <w:tc>
          <w:tcPr>
            <w:tcW w:w="1690" w:type="dxa"/>
            <w:tcBorders>
              <w:top w:val="nil"/>
              <w:left w:val="nil"/>
              <w:bottom w:val="single" w:sz="4" w:space="0" w:color="000000"/>
              <w:right w:val="single" w:sz="4" w:space="0" w:color="000000"/>
            </w:tcBorders>
            <w:shd w:val="clear" w:color="auto" w:fill="auto"/>
            <w:vAlign w:val="center"/>
            <w:hideMark/>
          </w:tcPr>
          <w:p w14:paraId="614E8B06" w14:textId="77777777" w:rsidR="00ED785B" w:rsidRPr="00912C8B" w:rsidRDefault="00ED785B" w:rsidP="006D63BC">
            <w:pPr>
              <w:spacing w:line="240" w:lineRule="exact"/>
              <w:jc w:val="center"/>
              <w:rPr>
                <w:color w:val="000000"/>
              </w:rPr>
            </w:pPr>
            <w:r w:rsidRPr="00912C8B">
              <w:rPr>
                <w:color w:val="000000"/>
              </w:rPr>
              <w:t>832000П360</w:t>
            </w:r>
          </w:p>
        </w:tc>
        <w:tc>
          <w:tcPr>
            <w:tcW w:w="720" w:type="dxa"/>
            <w:tcBorders>
              <w:top w:val="nil"/>
              <w:left w:val="nil"/>
              <w:bottom w:val="single" w:sz="4" w:space="0" w:color="000000"/>
              <w:right w:val="single" w:sz="4" w:space="0" w:color="000000"/>
            </w:tcBorders>
            <w:shd w:val="clear" w:color="FFFFFF" w:fill="FFFFFF"/>
            <w:vAlign w:val="center"/>
            <w:hideMark/>
          </w:tcPr>
          <w:p w14:paraId="1D385653"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15546C45" w14:textId="77777777" w:rsidR="00ED785B" w:rsidRPr="00912C8B" w:rsidRDefault="00ED785B" w:rsidP="006D63BC">
            <w:pPr>
              <w:spacing w:line="240" w:lineRule="exact"/>
              <w:jc w:val="center"/>
              <w:rPr>
                <w:color w:val="000000"/>
              </w:rPr>
            </w:pPr>
            <w:r w:rsidRPr="00912C8B">
              <w:rPr>
                <w:color w:val="000000"/>
              </w:rPr>
              <w:t>701,02</w:t>
            </w:r>
          </w:p>
        </w:tc>
      </w:tr>
      <w:tr w:rsidR="00ED785B" w:rsidRPr="00912C8B" w14:paraId="1A8AF6E7"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0856CDC3"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0520688B" w14:textId="77777777" w:rsidR="00ED785B" w:rsidRPr="00912C8B" w:rsidRDefault="00ED785B" w:rsidP="006D63BC">
            <w:pPr>
              <w:spacing w:line="240" w:lineRule="exact"/>
              <w:jc w:val="center"/>
              <w:rPr>
                <w:color w:val="000000"/>
              </w:rPr>
            </w:pPr>
            <w:r w:rsidRPr="00912C8B">
              <w:rPr>
                <w:color w:val="000000"/>
              </w:rPr>
              <w:t>832000П360</w:t>
            </w:r>
          </w:p>
        </w:tc>
        <w:tc>
          <w:tcPr>
            <w:tcW w:w="720" w:type="dxa"/>
            <w:tcBorders>
              <w:top w:val="nil"/>
              <w:left w:val="nil"/>
              <w:bottom w:val="single" w:sz="4" w:space="0" w:color="000000"/>
              <w:right w:val="single" w:sz="4" w:space="0" w:color="000000"/>
            </w:tcBorders>
            <w:shd w:val="clear" w:color="auto" w:fill="auto"/>
            <w:vAlign w:val="center"/>
            <w:hideMark/>
          </w:tcPr>
          <w:p w14:paraId="47574089"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7953AFC4" w14:textId="77777777" w:rsidR="00ED785B" w:rsidRPr="00912C8B" w:rsidRDefault="00ED785B" w:rsidP="006D63BC">
            <w:pPr>
              <w:spacing w:line="240" w:lineRule="exact"/>
              <w:jc w:val="center"/>
              <w:rPr>
                <w:color w:val="000000"/>
              </w:rPr>
            </w:pPr>
            <w:r w:rsidRPr="00912C8B">
              <w:rPr>
                <w:color w:val="000000"/>
              </w:rPr>
              <w:t>549,94</w:t>
            </w:r>
          </w:p>
        </w:tc>
      </w:tr>
      <w:tr w:rsidR="00ED785B" w:rsidRPr="00912C8B" w14:paraId="234E24EA"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02EC9C4"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7DFF59D6" w14:textId="77777777" w:rsidR="00ED785B" w:rsidRPr="00912C8B" w:rsidRDefault="00ED785B" w:rsidP="006D63BC">
            <w:pPr>
              <w:spacing w:line="240" w:lineRule="exact"/>
              <w:jc w:val="center"/>
              <w:rPr>
                <w:color w:val="000000"/>
              </w:rPr>
            </w:pPr>
            <w:r w:rsidRPr="00912C8B">
              <w:rPr>
                <w:color w:val="000000"/>
              </w:rPr>
              <w:t>832000П360</w:t>
            </w:r>
          </w:p>
        </w:tc>
        <w:tc>
          <w:tcPr>
            <w:tcW w:w="720" w:type="dxa"/>
            <w:tcBorders>
              <w:top w:val="nil"/>
              <w:left w:val="nil"/>
              <w:bottom w:val="single" w:sz="4" w:space="0" w:color="000000"/>
              <w:right w:val="single" w:sz="4" w:space="0" w:color="000000"/>
            </w:tcBorders>
            <w:shd w:val="clear" w:color="auto" w:fill="auto"/>
            <w:vAlign w:val="center"/>
            <w:hideMark/>
          </w:tcPr>
          <w:p w14:paraId="48266DB0"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054AD807" w14:textId="77777777" w:rsidR="00ED785B" w:rsidRPr="00912C8B" w:rsidRDefault="00ED785B" w:rsidP="006D63BC">
            <w:pPr>
              <w:spacing w:line="240" w:lineRule="exact"/>
              <w:jc w:val="center"/>
              <w:rPr>
                <w:color w:val="000000"/>
              </w:rPr>
            </w:pPr>
            <w:r w:rsidRPr="00912C8B">
              <w:rPr>
                <w:color w:val="000000"/>
              </w:rPr>
              <w:t>549,94</w:t>
            </w:r>
          </w:p>
        </w:tc>
      </w:tr>
      <w:tr w:rsidR="00ED785B" w:rsidRPr="00912C8B" w14:paraId="3872D87E"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7EAEA78"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5A31BFAE" w14:textId="77777777" w:rsidR="00ED785B" w:rsidRPr="00912C8B" w:rsidRDefault="00ED785B" w:rsidP="006D63BC">
            <w:pPr>
              <w:spacing w:line="240" w:lineRule="exact"/>
              <w:jc w:val="center"/>
              <w:rPr>
                <w:color w:val="000000"/>
              </w:rPr>
            </w:pPr>
            <w:r w:rsidRPr="00912C8B">
              <w:rPr>
                <w:color w:val="000000"/>
              </w:rPr>
              <w:t>832000П360</w:t>
            </w:r>
          </w:p>
        </w:tc>
        <w:tc>
          <w:tcPr>
            <w:tcW w:w="720" w:type="dxa"/>
            <w:tcBorders>
              <w:top w:val="nil"/>
              <w:left w:val="nil"/>
              <w:bottom w:val="single" w:sz="4" w:space="0" w:color="000000"/>
              <w:right w:val="single" w:sz="4" w:space="0" w:color="000000"/>
            </w:tcBorders>
            <w:shd w:val="clear" w:color="auto" w:fill="auto"/>
            <w:vAlign w:val="center"/>
            <w:hideMark/>
          </w:tcPr>
          <w:p w14:paraId="419357FE"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4CA386AF" w14:textId="77777777" w:rsidR="00ED785B" w:rsidRPr="00912C8B" w:rsidRDefault="00ED785B" w:rsidP="006D63BC">
            <w:pPr>
              <w:spacing w:line="240" w:lineRule="exact"/>
              <w:jc w:val="center"/>
              <w:rPr>
                <w:color w:val="000000"/>
              </w:rPr>
            </w:pPr>
            <w:r w:rsidRPr="00912C8B">
              <w:rPr>
                <w:color w:val="000000"/>
              </w:rPr>
              <w:t>151,08</w:t>
            </w:r>
          </w:p>
        </w:tc>
      </w:tr>
      <w:tr w:rsidR="00ED785B" w:rsidRPr="00912C8B" w14:paraId="60B75B65"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8E82959"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6D87116C" w14:textId="77777777" w:rsidR="00ED785B" w:rsidRPr="00912C8B" w:rsidRDefault="00ED785B" w:rsidP="006D63BC">
            <w:pPr>
              <w:spacing w:line="240" w:lineRule="exact"/>
              <w:jc w:val="center"/>
              <w:rPr>
                <w:color w:val="000000"/>
              </w:rPr>
            </w:pPr>
            <w:r w:rsidRPr="00912C8B">
              <w:rPr>
                <w:color w:val="000000"/>
              </w:rPr>
              <w:t>832000П360</w:t>
            </w:r>
          </w:p>
        </w:tc>
        <w:tc>
          <w:tcPr>
            <w:tcW w:w="720" w:type="dxa"/>
            <w:tcBorders>
              <w:top w:val="nil"/>
              <w:left w:val="nil"/>
              <w:bottom w:val="single" w:sz="4" w:space="0" w:color="000000"/>
              <w:right w:val="single" w:sz="4" w:space="0" w:color="000000"/>
            </w:tcBorders>
            <w:shd w:val="clear" w:color="auto" w:fill="auto"/>
            <w:vAlign w:val="center"/>
            <w:hideMark/>
          </w:tcPr>
          <w:p w14:paraId="71B4511F"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2D98F9E4" w14:textId="77777777" w:rsidR="00ED785B" w:rsidRPr="00912C8B" w:rsidRDefault="00ED785B" w:rsidP="006D63BC">
            <w:pPr>
              <w:spacing w:line="240" w:lineRule="exact"/>
              <w:jc w:val="center"/>
              <w:rPr>
                <w:color w:val="000000"/>
              </w:rPr>
            </w:pPr>
            <w:r w:rsidRPr="00912C8B">
              <w:rPr>
                <w:color w:val="000000"/>
              </w:rPr>
              <w:t>151,08</w:t>
            </w:r>
          </w:p>
        </w:tc>
      </w:tr>
      <w:tr w:rsidR="00ED785B" w:rsidRPr="00912C8B" w14:paraId="6EB00000"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753A1B0A" w14:textId="77777777" w:rsidR="00ED785B" w:rsidRPr="00912C8B" w:rsidRDefault="00ED785B" w:rsidP="006D63BC">
            <w:pPr>
              <w:spacing w:line="240" w:lineRule="exact"/>
              <w:jc w:val="center"/>
              <w:rPr>
                <w:color w:val="000000"/>
              </w:rPr>
            </w:pPr>
            <w:r w:rsidRPr="00912C8B">
              <w:rPr>
                <w:color w:val="000000"/>
              </w:rPr>
              <w:t>Закон Хабаровского края от 29 сентября 2005 года № 301 "О наделении органов местного самоуправления полномочиями на государственную регистрацию актов гражданского состояния" (за счет средств краевого бюджета)</w:t>
            </w:r>
          </w:p>
        </w:tc>
        <w:tc>
          <w:tcPr>
            <w:tcW w:w="1690" w:type="dxa"/>
            <w:tcBorders>
              <w:top w:val="nil"/>
              <w:left w:val="nil"/>
              <w:bottom w:val="single" w:sz="4" w:space="0" w:color="000000"/>
              <w:right w:val="single" w:sz="4" w:space="0" w:color="000000"/>
            </w:tcBorders>
            <w:shd w:val="clear" w:color="auto" w:fill="auto"/>
            <w:vAlign w:val="center"/>
            <w:hideMark/>
          </w:tcPr>
          <w:p w14:paraId="512C374F" w14:textId="77777777" w:rsidR="00ED785B" w:rsidRPr="00912C8B" w:rsidRDefault="00ED785B" w:rsidP="006D63BC">
            <w:pPr>
              <w:spacing w:line="240" w:lineRule="exact"/>
              <w:jc w:val="center"/>
              <w:rPr>
                <w:color w:val="000000"/>
              </w:rPr>
            </w:pPr>
            <w:r w:rsidRPr="00912C8B">
              <w:rPr>
                <w:color w:val="000000"/>
              </w:rPr>
              <w:t>832000П370</w:t>
            </w:r>
          </w:p>
        </w:tc>
        <w:tc>
          <w:tcPr>
            <w:tcW w:w="720" w:type="dxa"/>
            <w:tcBorders>
              <w:top w:val="nil"/>
              <w:left w:val="nil"/>
              <w:bottom w:val="single" w:sz="4" w:space="0" w:color="000000"/>
              <w:right w:val="single" w:sz="4" w:space="0" w:color="000000"/>
            </w:tcBorders>
            <w:shd w:val="clear" w:color="FFFFFF" w:fill="FFFFFF"/>
            <w:vAlign w:val="center"/>
            <w:hideMark/>
          </w:tcPr>
          <w:p w14:paraId="2852A219"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5216F1B" w14:textId="77777777" w:rsidR="00ED785B" w:rsidRPr="00912C8B" w:rsidRDefault="00ED785B" w:rsidP="006D63BC">
            <w:pPr>
              <w:spacing w:line="240" w:lineRule="exact"/>
              <w:jc w:val="center"/>
              <w:rPr>
                <w:color w:val="000000"/>
              </w:rPr>
            </w:pPr>
            <w:r w:rsidRPr="00912C8B">
              <w:rPr>
                <w:color w:val="000000"/>
              </w:rPr>
              <w:t>163,85</w:t>
            </w:r>
          </w:p>
        </w:tc>
      </w:tr>
      <w:tr w:rsidR="00ED785B" w:rsidRPr="00912C8B" w14:paraId="0DCFC3B7"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70FCEBBF" w14:textId="77777777" w:rsidR="00ED785B" w:rsidRPr="00912C8B" w:rsidRDefault="00ED785B" w:rsidP="006D63BC">
            <w:pPr>
              <w:spacing w:line="240" w:lineRule="exact"/>
              <w:jc w:val="center"/>
              <w:rPr>
                <w:color w:val="000000"/>
              </w:rPr>
            </w:pPr>
            <w:r w:rsidRPr="00912C8B">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912C8B">
              <w:rPr>
                <w:color w:val="000000"/>
              </w:rPr>
              <w:lastRenderedPageBreak/>
              <w:t>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31ECE005" w14:textId="77777777" w:rsidR="00ED785B" w:rsidRPr="00912C8B" w:rsidRDefault="00ED785B" w:rsidP="006D63BC">
            <w:pPr>
              <w:spacing w:line="240" w:lineRule="exact"/>
              <w:jc w:val="center"/>
              <w:rPr>
                <w:color w:val="000000"/>
              </w:rPr>
            </w:pPr>
            <w:r w:rsidRPr="00912C8B">
              <w:rPr>
                <w:color w:val="000000"/>
              </w:rPr>
              <w:lastRenderedPageBreak/>
              <w:t>832000П370</w:t>
            </w:r>
          </w:p>
        </w:tc>
        <w:tc>
          <w:tcPr>
            <w:tcW w:w="720" w:type="dxa"/>
            <w:tcBorders>
              <w:top w:val="nil"/>
              <w:left w:val="nil"/>
              <w:bottom w:val="single" w:sz="4" w:space="0" w:color="000000"/>
              <w:right w:val="single" w:sz="4" w:space="0" w:color="000000"/>
            </w:tcBorders>
            <w:shd w:val="clear" w:color="auto" w:fill="auto"/>
            <w:vAlign w:val="center"/>
            <w:hideMark/>
          </w:tcPr>
          <w:p w14:paraId="675AED5D"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265108EA" w14:textId="77777777" w:rsidR="00ED785B" w:rsidRPr="00912C8B" w:rsidRDefault="00ED785B" w:rsidP="006D63BC">
            <w:pPr>
              <w:spacing w:line="240" w:lineRule="exact"/>
              <w:jc w:val="center"/>
              <w:rPr>
                <w:color w:val="000000"/>
              </w:rPr>
            </w:pPr>
            <w:r w:rsidRPr="00912C8B">
              <w:rPr>
                <w:color w:val="000000"/>
              </w:rPr>
              <w:t>163,85</w:t>
            </w:r>
          </w:p>
        </w:tc>
      </w:tr>
      <w:tr w:rsidR="00ED785B" w:rsidRPr="00912C8B" w14:paraId="7BAD22AF"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693FAA0"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2602C057" w14:textId="77777777" w:rsidR="00ED785B" w:rsidRPr="00912C8B" w:rsidRDefault="00ED785B" w:rsidP="006D63BC">
            <w:pPr>
              <w:spacing w:line="240" w:lineRule="exact"/>
              <w:jc w:val="center"/>
              <w:rPr>
                <w:color w:val="000000"/>
              </w:rPr>
            </w:pPr>
            <w:r w:rsidRPr="00912C8B">
              <w:rPr>
                <w:color w:val="000000"/>
              </w:rPr>
              <w:t>832000П370</w:t>
            </w:r>
          </w:p>
        </w:tc>
        <w:tc>
          <w:tcPr>
            <w:tcW w:w="720" w:type="dxa"/>
            <w:tcBorders>
              <w:top w:val="nil"/>
              <w:left w:val="nil"/>
              <w:bottom w:val="single" w:sz="4" w:space="0" w:color="000000"/>
              <w:right w:val="single" w:sz="4" w:space="0" w:color="000000"/>
            </w:tcBorders>
            <w:shd w:val="clear" w:color="auto" w:fill="auto"/>
            <w:vAlign w:val="center"/>
            <w:hideMark/>
          </w:tcPr>
          <w:p w14:paraId="529998F4"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698DB030" w14:textId="77777777" w:rsidR="00ED785B" w:rsidRPr="00912C8B" w:rsidRDefault="00ED785B" w:rsidP="006D63BC">
            <w:pPr>
              <w:spacing w:line="240" w:lineRule="exact"/>
              <w:jc w:val="center"/>
              <w:rPr>
                <w:color w:val="000000"/>
              </w:rPr>
            </w:pPr>
            <w:r w:rsidRPr="00912C8B">
              <w:rPr>
                <w:color w:val="000000"/>
              </w:rPr>
              <w:t>163,85</w:t>
            </w:r>
          </w:p>
        </w:tc>
      </w:tr>
      <w:tr w:rsidR="00ED785B" w:rsidRPr="00912C8B" w14:paraId="78683285" w14:textId="77777777" w:rsidTr="00360E04">
        <w:trPr>
          <w:trHeight w:val="4725"/>
        </w:trPr>
        <w:tc>
          <w:tcPr>
            <w:tcW w:w="5240" w:type="dxa"/>
            <w:tcBorders>
              <w:top w:val="nil"/>
              <w:left w:val="single" w:sz="4" w:space="0" w:color="000000"/>
              <w:bottom w:val="single" w:sz="4" w:space="0" w:color="000000"/>
              <w:right w:val="single" w:sz="4" w:space="0" w:color="000000"/>
            </w:tcBorders>
            <w:shd w:val="clear" w:color="FFFFFF" w:fill="FFFFFF"/>
            <w:hideMark/>
          </w:tcPr>
          <w:p w14:paraId="3C18A071" w14:textId="77777777" w:rsidR="00ED785B" w:rsidRPr="00912C8B" w:rsidRDefault="00ED785B" w:rsidP="006D63BC">
            <w:pPr>
              <w:spacing w:line="240" w:lineRule="exact"/>
              <w:jc w:val="center"/>
              <w:rPr>
                <w:color w:val="000000"/>
              </w:rPr>
            </w:pPr>
            <w:r w:rsidRPr="00912C8B">
              <w:rPr>
                <w:color w:val="000000"/>
              </w:rPr>
              <w:t>Хабаровского края от 14 ноября 2007 года N 153 "О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 в части выплаты компенсации педагогическим работникам образовательных организаций, участвующим по решению уполномоченного Правительством края органа исполнительной власти края в сфере образования и науки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в рамках государственной программы Хабаровского края "Развитие образования в Хабаровском крае" - администрирование</w:t>
            </w:r>
          </w:p>
        </w:tc>
        <w:tc>
          <w:tcPr>
            <w:tcW w:w="1690" w:type="dxa"/>
            <w:tcBorders>
              <w:top w:val="nil"/>
              <w:left w:val="nil"/>
              <w:bottom w:val="single" w:sz="4" w:space="0" w:color="000000"/>
              <w:right w:val="single" w:sz="4" w:space="0" w:color="000000"/>
            </w:tcBorders>
            <w:shd w:val="clear" w:color="auto" w:fill="auto"/>
            <w:vAlign w:val="center"/>
            <w:hideMark/>
          </w:tcPr>
          <w:p w14:paraId="17CFD51D" w14:textId="77777777" w:rsidR="00ED785B" w:rsidRPr="00912C8B" w:rsidRDefault="00ED785B" w:rsidP="006D63BC">
            <w:pPr>
              <w:spacing w:line="240" w:lineRule="exact"/>
              <w:jc w:val="center"/>
              <w:rPr>
                <w:color w:val="000000"/>
              </w:rPr>
            </w:pPr>
            <w:r w:rsidRPr="00912C8B">
              <w:rPr>
                <w:color w:val="000000"/>
              </w:rPr>
              <w:t>832000П420</w:t>
            </w:r>
          </w:p>
        </w:tc>
        <w:tc>
          <w:tcPr>
            <w:tcW w:w="720" w:type="dxa"/>
            <w:tcBorders>
              <w:top w:val="nil"/>
              <w:left w:val="nil"/>
              <w:bottom w:val="single" w:sz="4" w:space="0" w:color="000000"/>
              <w:right w:val="single" w:sz="4" w:space="0" w:color="000000"/>
            </w:tcBorders>
            <w:shd w:val="clear" w:color="FFFFFF" w:fill="FFFFFF"/>
            <w:vAlign w:val="center"/>
            <w:hideMark/>
          </w:tcPr>
          <w:p w14:paraId="1B2F66A5"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48188C2" w14:textId="77777777" w:rsidR="00ED785B" w:rsidRPr="00912C8B" w:rsidRDefault="00ED785B" w:rsidP="006D63BC">
            <w:pPr>
              <w:spacing w:line="240" w:lineRule="exact"/>
              <w:jc w:val="center"/>
              <w:rPr>
                <w:color w:val="000000"/>
              </w:rPr>
            </w:pPr>
            <w:r w:rsidRPr="00912C8B">
              <w:rPr>
                <w:color w:val="000000"/>
              </w:rPr>
              <w:t>13,34</w:t>
            </w:r>
          </w:p>
        </w:tc>
      </w:tr>
      <w:tr w:rsidR="00ED785B" w:rsidRPr="00912C8B" w14:paraId="4B0FF164"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5067136C"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1D6100DC" w14:textId="77777777" w:rsidR="00ED785B" w:rsidRPr="00912C8B" w:rsidRDefault="00ED785B" w:rsidP="006D63BC">
            <w:pPr>
              <w:spacing w:line="240" w:lineRule="exact"/>
              <w:jc w:val="center"/>
              <w:rPr>
                <w:color w:val="000000"/>
              </w:rPr>
            </w:pPr>
            <w:r w:rsidRPr="00912C8B">
              <w:rPr>
                <w:color w:val="000000"/>
              </w:rPr>
              <w:t>832000П420</w:t>
            </w:r>
          </w:p>
        </w:tc>
        <w:tc>
          <w:tcPr>
            <w:tcW w:w="720" w:type="dxa"/>
            <w:tcBorders>
              <w:top w:val="nil"/>
              <w:left w:val="nil"/>
              <w:bottom w:val="single" w:sz="4" w:space="0" w:color="000000"/>
              <w:right w:val="single" w:sz="4" w:space="0" w:color="000000"/>
            </w:tcBorders>
            <w:shd w:val="clear" w:color="auto" w:fill="auto"/>
            <w:vAlign w:val="center"/>
            <w:hideMark/>
          </w:tcPr>
          <w:p w14:paraId="2D6ABD9B"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72F8BA4C" w14:textId="77777777" w:rsidR="00ED785B" w:rsidRPr="00912C8B" w:rsidRDefault="00ED785B" w:rsidP="006D63BC">
            <w:pPr>
              <w:spacing w:line="240" w:lineRule="exact"/>
              <w:jc w:val="center"/>
              <w:rPr>
                <w:color w:val="000000"/>
              </w:rPr>
            </w:pPr>
            <w:r w:rsidRPr="00912C8B">
              <w:rPr>
                <w:color w:val="000000"/>
              </w:rPr>
              <w:t>13,34</w:t>
            </w:r>
          </w:p>
        </w:tc>
      </w:tr>
      <w:tr w:rsidR="00ED785B" w:rsidRPr="00912C8B" w14:paraId="4775DB16"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DAC65DD"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19CCB5A4" w14:textId="77777777" w:rsidR="00ED785B" w:rsidRPr="00912C8B" w:rsidRDefault="00ED785B" w:rsidP="006D63BC">
            <w:pPr>
              <w:spacing w:line="240" w:lineRule="exact"/>
              <w:jc w:val="center"/>
              <w:rPr>
                <w:color w:val="000000"/>
              </w:rPr>
            </w:pPr>
            <w:r w:rsidRPr="00912C8B">
              <w:rPr>
                <w:color w:val="000000"/>
              </w:rPr>
              <w:t>832000П420</w:t>
            </w:r>
          </w:p>
        </w:tc>
        <w:tc>
          <w:tcPr>
            <w:tcW w:w="720" w:type="dxa"/>
            <w:tcBorders>
              <w:top w:val="nil"/>
              <w:left w:val="nil"/>
              <w:bottom w:val="single" w:sz="4" w:space="0" w:color="000000"/>
              <w:right w:val="single" w:sz="4" w:space="0" w:color="000000"/>
            </w:tcBorders>
            <w:shd w:val="clear" w:color="auto" w:fill="auto"/>
            <w:vAlign w:val="center"/>
            <w:hideMark/>
          </w:tcPr>
          <w:p w14:paraId="5D610CB3"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6F310ABD" w14:textId="77777777" w:rsidR="00ED785B" w:rsidRPr="00912C8B" w:rsidRDefault="00ED785B" w:rsidP="006D63BC">
            <w:pPr>
              <w:spacing w:line="240" w:lineRule="exact"/>
              <w:jc w:val="center"/>
              <w:rPr>
                <w:color w:val="000000"/>
              </w:rPr>
            </w:pPr>
            <w:r w:rsidRPr="00912C8B">
              <w:rPr>
                <w:color w:val="000000"/>
              </w:rPr>
              <w:t>13,34</w:t>
            </w:r>
          </w:p>
        </w:tc>
      </w:tr>
      <w:tr w:rsidR="00ED785B" w:rsidRPr="00912C8B" w14:paraId="6DCEE127"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0F62C086" w14:textId="77777777" w:rsidR="00ED785B" w:rsidRPr="00912C8B" w:rsidRDefault="00ED785B" w:rsidP="006D63BC">
            <w:pPr>
              <w:spacing w:line="240" w:lineRule="exact"/>
              <w:jc w:val="center"/>
              <w:rPr>
                <w:color w:val="000000"/>
              </w:rPr>
            </w:pPr>
            <w:r w:rsidRPr="00912C8B">
              <w:rPr>
                <w:color w:val="000000"/>
              </w:rPr>
              <w:t>Переданные полномочия Ванино</w:t>
            </w:r>
          </w:p>
        </w:tc>
        <w:tc>
          <w:tcPr>
            <w:tcW w:w="1690" w:type="dxa"/>
            <w:tcBorders>
              <w:top w:val="nil"/>
              <w:left w:val="nil"/>
              <w:bottom w:val="single" w:sz="4" w:space="0" w:color="000000"/>
              <w:right w:val="single" w:sz="4" w:space="0" w:color="000000"/>
            </w:tcBorders>
            <w:shd w:val="clear" w:color="auto" w:fill="auto"/>
            <w:vAlign w:val="center"/>
            <w:hideMark/>
          </w:tcPr>
          <w:p w14:paraId="5A808CE0" w14:textId="77777777" w:rsidR="00ED785B" w:rsidRPr="00912C8B" w:rsidRDefault="00ED785B" w:rsidP="006D63BC">
            <w:pPr>
              <w:spacing w:line="240" w:lineRule="exact"/>
              <w:jc w:val="center"/>
              <w:rPr>
                <w:color w:val="000000"/>
              </w:rPr>
            </w:pPr>
            <w:r w:rsidRPr="00912C8B">
              <w:rPr>
                <w:color w:val="000000"/>
              </w:rPr>
              <w:t>8320012090</w:t>
            </w:r>
          </w:p>
        </w:tc>
        <w:tc>
          <w:tcPr>
            <w:tcW w:w="720" w:type="dxa"/>
            <w:tcBorders>
              <w:top w:val="nil"/>
              <w:left w:val="nil"/>
              <w:bottom w:val="single" w:sz="4" w:space="0" w:color="000000"/>
              <w:right w:val="single" w:sz="4" w:space="0" w:color="000000"/>
            </w:tcBorders>
            <w:shd w:val="clear" w:color="FFFFFF" w:fill="FFFFFF"/>
            <w:vAlign w:val="center"/>
            <w:hideMark/>
          </w:tcPr>
          <w:p w14:paraId="10A9500F"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A710B64" w14:textId="77777777" w:rsidR="00ED785B" w:rsidRPr="00912C8B" w:rsidRDefault="00ED785B" w:rsidP="006D63BC">
            <w:pPr>
              <w:spacing w:line="240" w:lineRule="exact"/>
              <w:jc w:val="center"/>
              <w:rPr>
                <w:color w:val="000000"/>
              </w:rPr>
            </w:pPr>
            <w:r w:rsidRPr="00912C8B">
              <w:rPr>
                <w:color w:val="000000"/>
              </w:rPr>
              <w:t>3 188,07</w:t>
            </w:r>
          </w:p>
        </w:tc>
      </w:tr>
      <w:tr w:rsidR="00ED785B" w:rsidRPr="00912C8B" w14:paraId="7F1F533F"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34A08F9A"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0EB1D94B" w14:textId="77777777" w:rsidR="00ED785B" w:rsidRPr="00912C8B" w:rsidRDefault="00ED785B" w:rsidP="006D63BC">
            <w:pPr>
              <w:spacing w:line="240" w:lineRule="exact"/>
              <w:jc w:val="center"/>
              <w:rPr>
                <w:color w:val="000000"/>
              </w:rPr>
            </w:pPr>
            <w:r w:rsidRPr="00912C8B">
              <w:rPr>
                <w:color w:val="000000"/>
              </w:rPr>
              <w:t>8320012090</w:t>
            </w:r>
          </w:p>
        </w:tc>
        <w:tc>
          <w:tcPr>
            <w:tcW w:w="720" w:type="dxa"/>
            <w:tcBorders>
              <w:top w:val="nil"/>
              <w:left w:val="nil"/>
              <w:bottom w:val="single" w:sz="4" w:space="0" w:color="000000"/>
              <w:right w:val="single" w:sz="4" w:space="0" w:color="000000"/>
            </w:tcBorders>
            <w:shd w:val="clear" w:color="auto" w:fill="auto"/>
            <w:vAlign w:val="center"/>
            <w:hideMark/>
          </w:tcPr>
          <w:p w14:paraId="57E9DD9F"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41E812A0" w14:textId="77777777" w:rsidR="00ED785B" w:rsidRPr="00912C8B" w:rsidRDefault="00ED785B" w:rsidP="006D63BC">
            <w:pPr>
              <w:spacing w:line="240" w:lineRule="exact"/>
              <w:jc w:val="center"/>
              <w:rPr>
                <w:color w:val="000000"/>
              </w:rPr>
            </w:pPr>
            <w:r w:rsidRPr="00912C8B">
              <w:rPr>
                <w:color w:val="000000"/>
              </w:rPr>
              <w:t>3 188,07</w:t>
            </w:r>
          </w:p>
        </w:tc>
      </w:tr>
      <w:tr w:rsidR="00ED785B" w:rsidRPr="00912C8B" w14:paraId="2BBCB126"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FC990E5"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22C88885" w14:textId="77777777" w:rsidR="00ED785B" w:rsidRPr="00912C8B" w:rsidRDefault="00ED785B" w:rsidP="006D63BC">
            <w:pPr>
              <w:spacing w:line="240" w:lineRule="exact"/>
              <w:jc w:val="center"/>
              <w:rPr>
                <w:color w:val="000000"/>
              </w:rPr>
            </w:pPr>
            <w:r w:rsidRPr="00912C8B">
              <w:rPr>
                <w:color w:val="000000"/>
              </w:rPr>
              <w:t>8320012090</w:t>
            </w:r>
          </w:p>
        </w:tc>
        <w:tc>
          <w:tcPr>
            <w:tcW w:w="720" w:type="dxa"/>
            <w:tcBorders>
              <w:top w:val="nil"/>
              <w:left w:val="nil"/>
              <w:bottom w:val="single" w:sz="4" w:space="0" w:color="000000"/>
              <w:right w:val="single" w:sz="4" w:space="0" w:color="000000"/>
            </w:tcBorders>
            <w:shd w:val="clear" w:color="auto" w:fill="auto"/>
            <w:vAlign w:val="center"/>
            <w:hideMark/>
          </w:tcPr>
          <w:p w14:paraId="022A1C61"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248F6259" w14:textId="77777777" w:rsidR="00ED785B" w:rsidRPr="00912C8B" w:rsidRDefault="00ED785B" w:rsidP="006D63BC">
            <w:pPr>
              <w:spacing w:line="240" w:lineRule="exact"/>
              <w:jc w:val="center"/>
              <w:rPr>
                <w:color w:val="000000"/>
              </w:rPr>
            </w:pPr>
            <w:r w:rsidRPr="00912C8B">
              <w:rPr>
                <w:color w:val="000000"/>
              </w:rPr>
              <w:t>3 188,07</w:t>
            </w:r>
          </w:p>
        </w:tc>
      </w:tr>
      <w:tr w:rsidR="00ED785B" w:rsidRPr="00912C8B" w14:paraId="14B2377C"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00E4CDDC" w14:textId="77777777" w:rsidR="00ED785B" w:rsidRPr="00912C8B" w:rsidRDefault="00ED785B" w:rsidP="006D63BC">
            <w:pPr>
              <w:spacing w:line="240" w:lineRule="exact"/>
              <w:jc w:val="center"/>
              <w:rPr>
                <w:color w:val="000000"/>
              </w:rPr>
            </w:pPr>
            <w:r w:rsidRPr="00912C8B">
              <w:rPr>
                <w:color w:val="000000"/>
              </w:rPr>
              <w:t>Переданные полномочия Высокогорный</w:t>
            </w:r>
          </w:p>
        </w:tc>
        <w:tc>
          <w:tcPr>
            <w:tcW w:w="1690" w:type="dxa"/>
            <w:tcBorders>
              <w:top w:val="nil"/>
              <w:left w:val="nil"/>
              <w:bottom w:val="single" w:sz="4" w:space="0" w:color="000000"/>
              <w:right w:val="single" w:sz="4" w:space="0" w:color="000000"/>
            </w:tcBorders>
            <w:shd w:val="clear" w:color="auto" w:fill="auto"/>
            <w:vAlign w:val="center"/>
            <w:hideMark/>
          </w:tcPr>
          <w:p w14:paraId="64BA163C" w14:textId="77777777" w:rsidR="00ED785B" w:rsidRPr="00912C8B" w:rsidRDefault="00ED785B" w:rsidP="006D63BC">
            <w:pPr>
              <w:spacing w:line="240" w:lineRule="exact"/>
              <w:jc w:val="center"/>
              <w:rPr>
                <w:color w:val="000000"/>
              </w:rPr>
            </w:pPr>
            <w:r w:rsidRPr="00912C8B">
              <w:rPr>
                <w:color w:val="000000"/>
              </w:rPr>
              <w:t>8320013090</w:t>
            </w:r>
          </w:p>
        </w:tc>
        <w:tc>
          <w:tcPr>
            <w:tcW w:w="720" w:type="dxa"/>
            <w:tcBorders>
              <w:top w:val="nil"/>
              <w:left w:val="nil"/>
              <w:bottom w:val="single" w:sz="4" w:space="0" w:color="000000"/>
              <w:right w:val="single" w:sz="4" w:space="0" w:color="000000"/>
            </w:tcBorders>
            <w:shd w:val="clear" w:color="FFFFFF" w:fill="FFFFFF"/>
            <w:vAlign w:val="center"/>
            <w:hideMark/>
          </w:tcPr>
          <w:p w14:paraId="51F3E72B"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14F84D17" w14:textId="77777777" w:rsidR="00ED785B" w:rsidRPr="00912C8B" w:rsidRDefault="00ED785B" w:rsidP="006D63BC">
            <w:pPr>
              <w:spacing w:line="240" w:lineRule="exact"/>
              <w:jc w:val="center"/>
              <w:rPr>
                <w:color w:val="000000"/>
              </w:rPr>
            </w:pPr>
            <w:r w:rsidRPr="00912C8B">
              <w:rPr>
                <w:color w:val="000000"/>
              </w:rPr>
              <w:t>345,57</w:t>
            </w:r>
          </w:p>
        </w:tc>
      </w:tr>
      <w:tr w:rsidR="00ED785B" w:rsidRPr="00912C8B" w14:paraId="6A1BC849"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14075881"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78DB1923" w14:textId="77777777" w:rsidR="00ED785B" w:rsidRPr="00912C8B" w:rsidRDefault="00ED785B" w:rsidP="006D63BC">
            <w:pPr>
              <w:spacing w:line="240" w:lineRule="exact"/>
              <w:jc w:val="center"/>
              <w:rPr>
                <w:color w:val="000000"/>
              </w:rPr>
            </w:pPr>
            <w:r w:rsidRPr="00912C8B">
              <w:rPr>
                <w:color w:val="000000"/>
              </w:rPr>
              <w:t>8320013090</w:t>
            </w:r>
          </w:p>
        </w:tc>
        <w:tc>
          <w:tcPr>
            <w:tcW w:w="720" w:type="dxa"/>
            <w:tcBorders>
              <w:top w:val="nil"/>
              <w:left w:val="nil"/>
              <w:bottom w:val="single" w:sz="4" w:space="0" w:color="000000"/>
              <w:right w:val="single" w:sz="4" w:space="0" w:color="000000"/>
            </w:tcBorders>
            <w:shd w:val="clear" w:color="auto" w:fill="auto"/>
            <w:vAlign w:val="center"/>
            <w:hideMark/>
          </w:tcPr>
          <w:p w14:paraId="08605079"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71FBF610" w14:textId="77777777" w:rsidR="00ED785B" w:rsidRPr="00912C8B" w:rsidRDefault="00ED785B" w:rsidP="006D63BC">
            <w:pPr>
              <w:spacing w:line="240" w:lineRule="exact"/>
              <w:jc w:val="center"/>
              <w:rPr>
                <w:color w:val="000000"/>
              </w:rPr>
            </w:pPr>
            <w:r w:rsidRPr="00912C8B">
              <w:rPr>
                <w:color w:val="000000"/>
              </w:rPr>
              <w:t>345,57</w:t>
            </w:r>
          </w:p>
        </w:tc>
      </w:tr>
      <w:tr w:rsidR="00ED785B" w:rsidRPr="00912C8B" w14:paraId="5A804260"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46DF77C1"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0601FBC9" w14:textId="77777777" w:rsidR="00ED785B" w:rsidRPr="00912C8B" w:rsidRDefault="00ED785B" w:rsidP="006D63BC">
            <w:pPr>
              <w:spacing w:line="240" w:lineRule="exact"/>
              <w:jc w:val="center"/>
              <w:rPr>
                <w:color w:val="000000"/>
              </w:rPr>
            </w:pPr>
            <w:r w:rsidRPr="00912C8B">
              <w:rPr>
                <w:color w:val="000000"/>
              </w:rPr>
              <w:t>8320013090</w:t>
            </w:r>
          </w:p>
        </w:tc>
        <w:tc>
          <w:tcPr>
            <w:tcW w:w="720" w:type="dxa"/>
            <w:tcBorders>
              <w:top w:val="nil"/>
              <w:left w:val="nil"/>
              <w:bottom w:val="single" w:sz="4" w:space="0" w:color="000000"/>
              <w:right w:val="single" w:sz="4" w:space="0" w:color="000000"/>
            </w:tcBorders>
            <w:shd w:val="clear" w:color="auto" w:fill="auto"/>
            <w:vAlign w:val="center"/>
            <w:hideMark/>
          </w:tcPr>
          <w:p w14:paraId="15250B3D"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492CE5FF" w14:textId="77777777" w:rsidR="00ED785B" w:rsidRPr="00912C8B" w:rsidRDefault="00ED785B" w:rsidP="006D63BC">
            <w:pPr>
              <w:spacing w:line="240" w:lineRule="exact"/>
              <w:jc w:val="center"/>
              <w:rPr>
                <w:color w:val="000000"/>
              </w:rPr>
            </w:pPr>
            <w:r w:rsidRPr="00912C8B">
              <w:rPr>
                <w:color w:val="000000"/>
              </w:rPr>
              <w:t>345,57</w:t>
            </w:r>
          </w:p>
        </w:tc>
      </w:tr>
      <w:tr w:rsidR="00ED785B" w:rsidRPr="00912C8B" w14:paraId="35E54DD4"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057F3572" w14:textId="77777777" w:rsidR="00ED785B" w:rsidRPr="00912C8B" w:rsidRDefault="00ED785B" w:rsidP="006D63BC">
            <w:pPr>
              <w:spacing w:line="240" w:lineRule="exact"/>
              <w:jc w:val="center"/>
              <w:rPr>
                <w:color w:val="000000"/>
              </w:rPr>
            </w:pPr>
            <w:r w:rsidRPr="00912C8B">
              <w:rPr>
                <w:color w:val="000000"/>
              </w:rPr>
              <w:t>Переданные полномочия Октябрьский</w:t>
            </w:r>
          </w:p>
        </w:tc>
        <w:tc>
          <w:tcPr>
            <w:tcW w:w="1690" w:type="dxa"/>
            <w:tcBorders>
              <w:top w:val="nil"/>
              <w:left w:val="nil"/>
              <w:bottom w:val="single" w:sz="4" w:space="0" w:color="000000"/>
              <w:right w:val="single" w:sz="4" w:space="0" w:color="000000"/>
            </w:tcBorders>
            <w:shd w:val="clear" w:color="auto" w:fill="auto"/>
            <w:vAlign w:val="center"/>
            <w:hideMark/>
          </w:tcPr>
          <w:p w14:paraId="7C31FE59" w14:textId="77777777" w:rsidR="00ED785B" w:rsidRPr="00912C8B" w:rsidRDefault="00ED785B" w:rsidP="006D63BC">
            <w:pPr>
              <w:spacing w:line="240" w:lineRule="exact"/>
              <w:jc w:val="center"/>
              <w:rPr>
                <w:color w:val="000000"/>
              </w:rPr>
            </w:pPr>
            <w:r w:rsidRPr="00912C8B">
              <w:rPr>
                <w:color w:val="000000"/>
              </w:rPr>
              <w:t>8320014090</w:t>
            </w:r>
          </w:p>
        </w:tc>
        <w:tc>
          <w:tcPr>
            <w:tcW w:w="720" w:type="dxa"/>
            <w:tcBorders>
              <w:top w:val="nil"/>
              <w:left w:val="nil"/>
              <w:bottom w:val="single" w:sz="4" w:space="0" w:color="000000"/>
              <w:right w:val="single" w:sz="4" w:space="0" w:color="000000"/>
            </w:tcBorders>
            <w:shd w:val="clear" w:color="FFFFFF" w:fill="FFFFFF"/>
            <w:vAlign w:val="center"/>
            <w:hideMark/>
          </w:tcPr>
          <w:p w14:paraId="24F7956B"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92BF1BA" w14:textId="77777777" w:rsidR="00ED785B" w:rsidRPr="00912C8B" w:rsidRDefault="00ED785B" w:rsidP="006D63BC">
            <w:pPr>
              <w:spacing w:line="240" w:lineRule="exact"/>
              <w:jc w:val="center"/>
              <w:rPr>
                <w:color w:val="000000"/>
              </w:rPr>
            </w:pPr>
            <w:r w:rsidRPr="00912C8B">
              <w:rPr>
                <w:color w:val="000000"/>
              </w:rPr>
              <w:t>1 930,71</w:t>
            </w:r>
          </w:p>
        </w:tc>
      </w:tr>
      <w:tr w:rsidR="00ED785B" w:rsidRPr="00912C8B" w14:paraId="263D1FF4"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38E78F04" w14:textId="77777777" w:rsidR="00ED785B" w:rsidRPr="00912C8B" w:rsidRDefault="00ED785B" w:rsidP="006D63BC">
            <w:pPr>
              <w:spacing w:line="240" w:lineRule="exact"/>
              <w:jc w:val="center"/>
              <w:rPr>
                <w:color w:val="000000"/>
              </w:rPr>
            </w:pPr>
            <w:r w:rsidRPr="00912C8B">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912C8B">
              <w:rPr>
                <w:color w:val="000000"/>
              </w:rPr>
              <w:lastRenderedPageBreak/>
              <w:t>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26664D7E" w14:textId="77777777" w:rsidR="00ED785B" w:rsidRPr="00912C8B" w:rsidRDefault="00ED785B" w:rsidP="006D63BC">
            <w:pPr>
              <w:spacing w:line="240" w:lineRule="exact"/>
              <w:jc w:val="center"/>
              <w:rPr>
                <w:color w:val="000000"/>
              </w:rPr>
            </w:pPr>
            <w:r w:rsidRPr="00912C8B">
              <w:rPr>
                <w:color w:val="000000"/>
              </w:rPr>
              <w:lastRenderedPageBreak/>
              <w:t>8320014090</w:t>
            </w:r>
          </w:p>
        </w:tc>
        <w:tc>
          <w:tcPr>
            <w:tcW w:w="720" w:type="dxa"/>
            <w:tcBorders>
              <w:top w:val="nil"/>
              <w:left w:val="nil"/>
              <w:bottom w:val="single" w:sz="4" w:space="0" w:color="000000"/>
              <w:right w:val="single" w:sz="4" w:space="0" w:color="000000"/>
            </w:tcBorders>
            <w:shd w:val="clear" w:color="auto" w:fill="auto"/>
            <w:vAlign w:val="center"/>
            <w:hideMark/>
          </w:tcPr>
          <w:p w14:paraId="3DB7A7BA"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49AA52F3" w14:textId="77777777" w:rsidR="00ED785B" w:rsidRPr="00912C8B" w:rsidRDefault="00ED785B" w:rsidP="006D63BC">
            <w:pPr>
              <w:spacing w:line="240" w:lineRule="exact"/>
              <w:jc w:val="center"/>
              <w:rPr>
                <w:color w:val="000000"/>
              </w:rPr>
            </w:pPr>
            <w:r w:rsidRPr="00912C8B">
              <w:rPr>
                <w:color w:val="000000"/>
              </w:rPr>
              <w:t>1 930,71</w:t>
            </w:r>
          </w:p>
        </w:tc>
      </w:tr>
      <w:tr w:rsidR="00ED785B" w:rsidRPr="00912C8B" w14:paraId="1FB64283"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1FF87CB"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13093A69" w14:textId="77777777" w:rsidR="00ED785B" w:rsidRPr="00912C8B" w:rsidRDefault="00ED785B" w:rsidP="006D63BC">
            <w:pPr>
              <w:spacing w:line="240" w:lineRule="exact"/>
              <w:jc w:val="center"/>
              <w:rPr>
                <w:color w:val="000000"/>
              </w:rPr>
            </w:pPr>
            <w:r w:rsidRPr="00912C8B">
              <w:rPr>
                <w:color w:val="000000"/>
              </w:rPr>
              <w:t>8320014090</w:t>
            </w:r>
          </w:p>
        </w:tc>
        <w:tc>
          <w:tcPr>
            <w:tcW w:w="720" w:type="dxa"/>
            <w:tcBorders>
              <w:top w:val="nil"/>
              <w:left w:val="nil"/>
              <w:bottom w:val="single" w:sz="4" w:space="0" w:color="000000"/>
              <w:right w:val="single" w:sz="4" w:space="0" w:color="000000"/>
            </w:tcBorders>
            <w:shd w:val="clear" w:color="auto" w:fill="auto"/>
            <w:vAlign w:val="center"/>
            <w:hideMark/>
          </w:tcPr>
          <w:p w14:paraId="64128271"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35232103" w14:textId="77777777" w:rsidR="00ED785B" w:rsidRPr="00912C8B" w:rsidRDefault="00ED785B" w:rsidP="006D63BC">
            <w:pPr>
              <w:spacing w:line="240" w:lineRule="exact"/>
              <w:jc w:val="center"/>
              <w:rPr>
                <w:color w:val="000000"/>
              </w:rPr>
            </w:pPr>
            <w:r w:rsidRPr="00912C8B">
              <w:rPr>
                <w:color w:val="000000"/>
              </w:rPr>
              <w:t>1 930,71</w:t>
            </w:r>
          </w:p>
        </w:tc>
      </w:tr>
      <w:tr w:rsidR="00ED785B" w:rsidRPr="00912C8B" w14:paraId="45A42E79"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2E226DF0" w14:textId="77777777" w:rsidR="00ED785B" w:rsidRPr="00912C8B" w:rsidRDefault="00ED785B" w:rsidP="006D63BC">
            <w:pPr>
              <w:spacing w:line="240" w:lineRule="exact"/>
              <w:jc w:val="center"/>
              <w:rPr>
                <w:color w:val="000000"/>
              </w:rPr>
            </w:pPr>
            <w:r w:rsidRPr="00912C8B">
              <w:rPr>
                <w:color w:val="000000"/>
              </w:rPr>
              <w:t>Переданные полномочия Датта</w:t>
            </w:r>
          </w:p>
        </w:tc>
        <w:tc>
          <w:tcPr>
            <w:tcW w:w="1690" w:type="dxa"/>
            <w:tcBorders>
              <w:top w:val="nil"/>
              <w:left w:val="nil"/>
              <w:bottom w:val="single" w:sz="4" w:space="0" w:color="000000"/>
              <w:right w:val="single" w:sz="4" w:space="0" w:color="000000"/>
            </w:tcBorders>
            <w:shd w:val="clear" w:color="auto" w:fill="auto"/>
            <w:vAlign w:val="center"/>
            <w:hideMark/>
          </w:tcPr>
          <w:p w14:paraId="79E05B90" w14:textId="77777777" w:rsidR="00ED785B" w:rsidRPr="00912C8B" w:rsidRDefault="00ED785B" w:rsidP="006D63BC">
            <w:pPr>
              <w:spacing w:line="240" w:lineRule="exact"/>
              <w:jc w:val="center"/>
              <w:rPr>
                <w:color w:val="000000"/>
              </w:rPr>
            </w:pPr>
            <w:r w:rsidRPr="00912C8B">
              <w:rPr>
                <w:color w:val="000000"/>
              </w:rPr>
              <w:t>8320015090</w:t>
            </w:r>
          </w:p>
        </w:tc>
        <w:tc>
          <w:tcPr>
            <w:tcW w:w="720" w:type="dxa"/>
            <w:tcBorders>
              <w:top w:val="nil"/>
              <w:left w:val="nil"/>
              <w:bottom w:val="single" w:sz="4" w:space="0" w:color="000000"/>
              <w:right w:val="single" w:sz="4" w:space="0" w:color="000000"/>
            </w:tcBorders>
            <w:shd w:val="clear" w:color="FFFFFF" w:fill="FFFFFF"/>
            <w:vAlign w:val="center"/>
            <w:hideMark/>
          </w:tcPr>
          <w:p w14:paraId="2F25992D"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072228C" w14:textId="77777777" w:rsidR="00ED785B" w:rsidRPr="00912C8B" w:rsidRDefault="00ED785B" w:rsidP="006D63BC">
            <w:pPr>
              <w:spacing w:line="240" w:lineRule="exact"/>
              <w:jc w:val="center"/>
              <w:rPr>
                <w:color w:val="000000"/>
              </w:rPr>
            </w:pPr>
            <w:r w:rsidRPr="00912C8B">
              <w:rPr>
                <w:color w:val="000000"/>
              </w:rPr>
              <w:t>28,08</w:t>
            </w:r>
          </w:p>
        </w:tc>
      </w:tr>
      <w:tr w:rsidR="00ED785B" w:rsidRPr="00912C8B" w14:paraId="401DDC00"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4697BB16"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45F120BF" w14:textId="77777777" w:rsidR="00ED785B" w:rsidRPr="00912C8B" w:rsidRDefault="00ED785B" w:rsidP="006D63BC">
            <w:pPr>
              <w:spacing w:line="240" w:lineRule="exact"/>
              <w:jc w:val="center"/>
              <w:rPr>
                <w:color w:val="000000"/>
              </w:rPr>
            </w:pPr>
            <w:r w:rsidRPr="00912C8B">
              <w:rPr>
                <w:color w:val="000000"/>
              </w:rPr>
              <w:t>8320015090</w:t>
            </w:r>
          </w:p>
        </w:tc>
        <w:tc>
          <w:tcPr>
            <w:tcW w:w="720" w:type="dxa"/>
            <w:tcBorders>
              <w:top w:val="nil"/>
              <w:left w:val="nil"/>
              <w:bottom w:val="single" w:sz="4" w:space="0" w:color="000000"/>
              <w:right w:val="single" w:sz="4" w:space="0" w:color="000000"/>
            </w:tcBorders>
            <w:shd w:val="clear" w:color="auto" w:fill="auto"/>
            <w:vAlign w:val="center"/>
            <w:hideMark/>
          </w:tcPr>
          <w:p w14:paraId="4E820C7D"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6E25EDBA" w14:textId="77777777" w:rsidR="00ED785B" w:rsidRPr="00912C8B" w:rsidRDefault="00ED785B" w:rsidP="006D63BC">
            <w:pPr>
              <w:spacing w:line="240" w:lineRule="exact"/>
              <w:jc w:val="center"/>
              <w:rPr>
                <w:color w:val="000000"/>
              </w:rPr>
            </w:pPr>
            <w:r w:rsidRPr="00912C8B">
              <w:rPr>
                <w:color w:val="000000"/>
              </w:rPr>
              <w:t>28,08</w:t>
            </w:r>
          </w:p>
        </w:tc>
      </w:tr>
      <w:tr w:rsidR="00ED785B" w:rsidRPr="00912C8B" w14:paraId="059D279C"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548DC756"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5E251830" w14:textId="77777777" w:rsidR="00ED785B" w:rsidRPr="00912C8B" w:rsidRDefault="00ED785B" w:rsidP="006D63BC">
            <w:pPr>
              <w:spacing w:line="240" w:lineRule="exact"/>
              <w:jc w:val="center"/>
              <w:rPr>
                <w:color w:val="000000"/>
              </w:rPr>
            </w:pPr>
            <w:r w:rsidRPr="00912C8B">
              <w:rPr>
                <w:color w:val="000000"/>
              </w:rPr>
              <w:t>8320015090</w:t>
            </w:r>
          </w:p>
        </w:tc>
        <w:tc>
          <w:tcPr>
            <w:tcW w:w="720" w:type="dxa"/>
            <w:tcBorders>
              <w:top w:val="nil"/>
              <w:left w:val="nil"/>
              <w:bottom w:val="single" w:sz="4" w:space="0" w:color="000000"/>
              <w:right w:val="single" w:sz="4" w:space="0" w:color="000000"/>
            </w:tcBorders>
            <w:shd w:val="clear" w:color="auto" w:fill="auto"/>
            <w:vAlign w:val="center"/>
            <w:hideMark/>
          </w:tcPr>
          <w:p w14:paraId="501DE37F"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25AD54DB" w14:textId="77777777" w:rsidR="00ED785B" w:rsidRPr="00912C8B" w:rsidRDefault="00ED785B" w:rsidP="006D63BC">
            <w:pPr>
              <w:spacing w:line="240" w:lineRule="exact"/>
              <w:jc w:val="center"/>
              <w:rPr>
                <w:color w:val="000000"/>
              </w:rPr>
            </w:pPr>
            <w:r w:rsidRPr="00912C8B">
              <w:rPr>
                <w:color w:val="000000"/>
              </w:rPr>
              <w:t>28,08</w:t>
            </w:r>
          </w:p>
        </w:tc>
      </w:tr>
      <w:tr w:rsidR="00ED785B" w:rsidRPr="00912C8B" w14:paraId="20BEFA0F"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79053B2C" w14:textId="77777777" w:rsidR="00ED785B" w:rsidRPr="00912C8B" w:rsidRDefault="00ED785B" w:rsidP="006D63BC">
            <w:pPr>
              <w:spacing w:line="240" w:lineRule="exact"/>
              <w:jc w:val="center"/>
              <w:rPr>
                <w:color w:val="000000"/>
              </w:rPr>
            </w:pPr>
            <w:r w:rsidRPr="00912C8B">
              <w:rPr>
                <w:color w:val="000000"/>
              </w:rPr>
              <w:t>Переданные полномочия Кенада</w:t>
            </w:r>
          </w:p>
        </w:tc>
        <w:tc>
          <w:tcPr>
            <w:tcW w:w="1690" w:type="dxa"/>
            <w:tcBorders>
              <w:top w:val="nil"/>
              <w:left w:val="nil"/>
              <w:bottom w:val="single" w:sz="4" w:space="0" w:color="000000"/>
              <w:right w:val="single" w:sz="4" w:space="0" w:color="000000"/>
            </w:tcBorders>
            <w:shd w:val="clear" w:color="auto" w:fill="auto"/>
            <w:vAlign w:val="center"/>
            <w:hideMark/>
          </w:tcPr>
          <w:p w14:paraId="58BC0D54" w14:textId="77777777" w:rsidR="00ED785B" w:rsidRPr="00912C8B" w:rsidRDefault="00ED785B" w:rsidP="006D63BC">
            <w:pPr>
              <w:spacing w:line="240" w:lineRule="exact"/>
              <w:jc w:val="center"/>
              <w:rPr>
                <w:color w:val="000000"/>
              </w:rPr>
            </w:pPr>
            <w:r w:rsidRPr="00912C8B">
              <w:rPr>
                <w:color w:val="000000"/>
              </w:rPr>
              <w:t>8320016090</w:t>
            </w:r>
          </w:p>
        </w:tc>
        <w:tc>
          <w:tcPr>
            <w:tcW w:w="720" w:type="dxa"/>
            <w:tcBorders>
              <w:top w:val="nil"/>
              <w:left w:val="nil"/>
              <w:bottom w:val="single" w:sz="4" w:space="0" w:color="000000"/>
              <w:right w:val="single" w:sz="4" w:space="0" w:color="000000"/>
            </w:tcBorders>
            <w:shd w:val="clear" w:color="FFFFFF" w:fill="FFFFFF"/>
            <w:vAlign w:val="center"/>
            <w:hideMark/>
          </w:tcPr>
          <w:p w14:paraId="41584394"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2256C77" w14:textId="77777777" w:rsidR="00ED785B" w:rsidRPr="00912C8B" w:rsidRDefault="00ED785B" w:rsidP="006D63BC">
            <w:pPr>
              <w:spacing w:line="240" w:lineRule="exact"/>
              <w:jc w:val="center"/>
              <w:rPr>
                <w:color w:val="000000"/>
              </w:rPr>
            </w:pPr>
            <w:r w:rsidRPr="00912C8B">
              <w:rPr>
                <w:color w:val="000000"/>
              </w:rPr>
              <w:t>27,23</w:t>
            </w:r>
          </w:p>
        </w:tc>
      </w:tr>
      <w:tr w:rsidR="00ED785B" w:rsidRPr="00912C8B" w14:paraId="517DE953"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598BC96B"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62BB0202" w14:textId="77777777" w:rsidR="00ED785B" w:rsidRPr="00912C8B" w:rsidRDefault="00ED785B" w:rsidP="006D63BC">
            <w:pPr>
              <w:spacing w:line="240" w:lineRule="exact"/>
              <w:jc w:val="center"/>
              <w:rPr>
                <w:color w:val="000000"/>
              </w:rPr>
            </w:pPr>
            <w:r w:rsidRPr="00912C8B">
              <w:rPr>
                <w:color w:val="000000"/>
              </w:rPr>
              <w:t>8320016090</w:t>
            </w:r>
          </w:p>
        </w:tc>
        <w:tc>
          <w:tcPr>
            <w:tcW w:w="720" w:type="dxa"/>
            <w:tcBorders>
              <w:top w:val="nil"/>
              <w:left w:val="nil"/>
              <w:bottom w:val="single" w:sz="4" w:space="0" w:color="000000"/>
              <w:right w:val="single" w:sz="4" w:space="0" w:color="000000"/>
            </w:tcBorders>
            <w:shd w:val="clear" w:color="auto" w:fill="auto"/>
            <w:vAlign w:val="center"/>
            <w:hideMark/>
          </w:tcPr>
          <w:p w14:paraId="3B48F565"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78FB0864" w14:textId="77777777" w:rsidR="00ED785B" w:rsidRPr="00912C8B" w:rsidRDefault="00ED785B" w:rsidP="006D63BC">
            <w:pPr>
              <w:spacing w:line="240" w:lineRule="exact"/>
              <w:jc w:val="center"/>
              <w:rPr>
                <w:color w:val="000000"/>
              </w:rPr>
            </w:pPr>
            <w:r w:rsidRPr="00912C8B">
              <w:rPr>
                <w:color w:val="000000"/>
              </w:rPr>
              <w:t>27,23</w:t>
            </w:r>
          </w:p>
        </w:tc>
      </w:tr>
      <w:tr w:rsidR="00ED785B" w:rsidRPr="00912C8B" w14:paraId="3F60D82A"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66CFEE0"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7E7ABC86" w14:textId="77777777" w:rsidR="00ED785B" w:rsidRPr="00912C8B" w:rsidRDefault="00ED785B" w:rsidP="006D63BC">
            <w:pPr>
              <w:spacing w:line="240" w:lineRule="exact"/>
              <w:jc w:val="center"/>
              <w:rPr>
                <w:color w:val="000000"/>
              </w:rPr>
            </w:pPr>
            <w:r w:rsidRPr="00912C8B">
              <w:rPr>
                <w:color w:val="000000"/>
              </w:rPr>
              <w:t>8320016090</w:t>
            </w:r>
          </w:p>
        </w:tc>
        <w:tc>
          <w:tcPr>
            <w:tcW w:w="720" w:type="dxa"/>
            <w:tcBorders>
              <w:top w:val="nil"/>
              <w:left w:val="nil"/>
              <w:bottom w:val="single" w:sz="4" w:space="0" w:color="000000"/>
              <w:right w:val="single" w:sz="4" w:space="0" w:color="000000"/>
            </w:tcBorders>
            <w:shd w:val="clear" w:color="auto" w:fill="auto"/>
            <w:vAlign w:val="center"/>
            <w:hideMark/>
          </w:tcPr>
          <w:p w14:paraId="459F6920"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0F90C1A0" w14:textId="77777777" w:rsidR="00ED785B" w:rsidRPr="00912C8B" w:rsidRDefault="00ED785B" w:rsidP="006D63BC">
            <w:pPr>
              <w:spacing w:line="240" w:lineRule="exact"/>
              <w:jc w:val="center"/>
              <w:rPr>
                <w:color w:val="000000"/>
              </w:rPr>
            </w:pPr>
            <w:r w:rsidRPr="00912C8B">
              <w:rPr>
                <w:color w:val="000000"/>
              </w:rPr>
              <w:t>27,23</w:t>
            </w:r>
          </w:p>
        </w:tc>
      </w:tr>
      <w:tr w:rsidR="00ED785B" w:rsidRPr="00912C8B" w14:paraId="1F7327C1"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01519037" w14:textId="77777777" w:rsidR="00ED785B" w:rsidRPr="00912C8B" w:rsidRDefault="00ED785B" w:rsidP="006D63BC">
            <w:pPr>
              <w:spacing w:line="240" w:lineRule="exact"/>
              <w:jc w:val="center"/>
              <w:rPr>
                <w:color w:val="000000"/>
              </w:rPr>
            </w:pPr>
            <w:r w:rsidRPr="00912C8B">
              <w:rPr>
                <w:color w:val="000000"/>
              </w:rPr>
              <w:t>Переданные полномочия Монгохто</w:t>
            </w:r>
          </w:p>
        </w:tc>
        <w:tc>
          <w:tcPr>
            <w:tcW w:w="1690" w:type="dxa"/>
            <w:tcBorders>
              <w:top w:val="nil"/>
              <w:left w:val="nil"/>
              <w:bottom w:val="single" w:sz="4" w:space="0" w:color="000000"/>
              <w:right w:val="single" w:sz="4" w:space="0" w:color="000000"/>
            </w:tcBorders>
            <w:shd w:val="clear" w:color="auto" w:fill="auto"/>
            <w:vAlign w:val="center"/>
            <w:hideMark/>
          </w:tcPr>
          <w:p w14:paraId="31163000" w14:textId="77777777" w:rsidR="00ED785B" w:rsidRPr="00912C8B" w:rsidRDefault="00ED785B" w:rsidP="006D63BC">
            <w:pPr>
              <w:spacing w:line="240" w:lineRule="exact"/>
              <w:jc w:val="center"/>
              <w:rPr>
                <w:color w:val="000000"/>
              </w:rPr>
            </w:pPr>
            <w:r w:rsidRPr="00912C8B">
              <w:rPr>
                <w:color w:val="000000"/>
              </w:rPr>
              <w:t>8320017090</w:t>
            </w:r>
          </w:p>
        </w:tc>
        <w:tc>
          <w:tcPr>
            <w:tcW w:w="720" w:type="dxa"/>
            <w:tcBorders>
              <w:top w:val="nil"/>
              <w:left w:val="nil"/>
              <w:bottom w:val="single" w:sz="4" w:space="0" w:color="000000"/>
              <w:right w:val="single" w:sz="4" w:space="0" w:color="000000"/>
            </w:tcBorders>
            <w:shd w:val="clear" w:color="FFFFFF" w:fill="FFFFFF"/>
            <w:vAlign w:val="center"/>
            <w:hideMark/>
          </w:tcPr>
          <w:p w14:paraId="3B3C354F"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FD5FDB8" w14:textId="77777777" w:rsidR="00ED785B" w:rsidRPr="00912C8B" w:rsidRDefault="00ED785B" w:rsidP="006D63BC">
            <w:pPr>
              <w:spacing w:line="240" w:lineRule="exact"/>
              <w:jc w:val="center"/>
              <w:rPr>
                <w:color w:val="000000"/>
              </w:rPr>
            </w:pPr>
            <w:r w:rsidRPr="00912C8B">
              <w:rPr>
                <w:color w:val="000000"/>
              </w:rPr>
              <w:t>151,14</w:t>
            </w:r>
          </w:p>
        </w:tc>
      </w:tr>
      <w:tr w:rsidR="00ED785B" w:rsidRPr="00912C8B" w14:paraId="7D25764F"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1FC8DB86"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779A774C" w14:textId="77777777" w:rsidR="00ED785B" w:rsidRPr="00912C8B" w:rsidRDefault="00ED785B" w:rsidP="006D63BC">
            <w:pPr>
              <w:spacing w:line="240" w:lineRule="exact"/>
              <w:jc w:val="center"/>
              <w:rPr>
                <w:color w:val="000000"/>
              </w:rPr>
            </w:pPr>
            <w:r w:rsidRPr="00912C8B">
              <w:rPr>
                <w:color w:val="000000"/>
              </w:rPr>
              <w:t>8320017090</w:t>
            </w:r>
          </w:p>
        </w:tc>
        <w:tc>
          <w:tcPr>
            <w:tcW w:w="720" w:type="dxa"/>
            <w:tcBorders>
              <w:top w:val="nil"/>
              <w:left w:val="nil"/>
              <w:bottom w:val="single" w:sz="4" w:space="0" w:color="000000"/>
              <w:right w:val="single" w:sz="4" w:space="0" w:color="000000"/>
            </w:tcBorders>
            <w:shd w:val="clear" w:color="auto" w:fill="auto"/>
            <w:vAlign w:val="center"/>
            <w:hideMark/>
          </w:tcPr>
          <w:p w14:paraId="7BDF93B8"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4B32F673" w14:textId="77777777" w:rsidR="00ED785B" w:rsidRPr="00912C8B" w:rsidRDefault="00ED785B" w:rsidP="006D63BC">
            <w:pPr>
              <w:spacing w:line="240" w:lineRule="exact"/>
              <w:jc w:val="center"/>
              <w:rPr>
                <w:color w:val="000000"/>
              </w:rPr>
            </w:pPr>
            <w:r w:rsidRPr="00912C8B">
              <w:rPr>
                <w:color w:val="000000"/>
              </w:rPr>
              <w:t>151,14</w:t>
            </w:r>
          </w:p>
        </w:tc>
      </w:tr>
      <w:tr w:rsidR="00ED785B" w:rsidRPr="00912C8B" w14:paraId="224E0F51"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138C16B"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1960DE25" w14:textId="77777777" w:rsidR="00ED785B" w:rsidRPr="00912C8B" w:rsidRDefault="00ED785B" w:rsidP="006D63BC">
            <w:pPr>
              <w:spacing w:line="240" w:lineRule="exact"/>
              <w:jc w:val="center"/>
              <w:rPr>
                <w:color w:val="000000"/>
              </w:rPr>
            </w:pPr>
            <w:r w:rsidRPr="00912C8B">
              <w:rPr>
                <w:color w:val="000000"/>
              </w:rPr>
              <w:t>8320017090</w:t>
            </w:r>
          </w:p>
        </w:tc>
        <w:tc>
          <w:tcPr>
            <w:tcW w:w="720" w:type="dxa"/>
            <w:tcBorders>
              <w:top w:val="nil"/>
              <w:left w:val="nil"/>
              <w:bottom w:val="single" w:sz="4" w:space="0" w:color="000000"/>
              <w:right w:val="single" w:sz="4" w:space="0" w:color="000000"/>
            </w:tcBorders>
            <w:shd w:val="clear" w:color="auto" w:fill="auto"/>
            <w:vAlign w:val="center"/>
            <w:hideMark/>
          </w:tcPr>
          <w:p w14:paraId="3436F4BA"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3B5761C1" w14:textId="77777777" w:rsidR="00ED785B" w:rsidRPr="00912C8B" w:rsidRDefault="00ED785B" w:rsidP="006D63BC">
            <w:pPr>
              <w:spacing w:line="240" w:lineRule="exact"/>
              <w:jc w:val="center"/>
              <w:rPr>
                <w:color w:val="000000"/>
              </w:rPr>
            </w:pPr>
            <w:r w:rsidRPr="00912C8B">
              <w:rPr>
                <w:color w:val="000000"/>
              </w:rPr>
              <w:t>151,14</w:t>
            </w:r>
          </w:p>
        </w:tc>
      </w:tr>
      <w:tr w:rsidR="00ED785B" w:rsidRPr="00912C8B" w14:paraId="09810076"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27AE66FA" w14:textId="77777777" w:rsidR="00ED785B" w:rsidRPr="00912C8B" w:rsidRDefault="00ED785B" w:rsidP="006D63BC">
            <w:pPr>
              <w:spacing w:line="240" w:lineRule="exact"/>
              <w:jc w:val="center"/>
              <w:rPr>
                <w:color w:val="000000"/>
              </w:rPr>
            </w:pPr>
            <w:r w:rsidRPr="00912C8B">
              <w:rPr>
                <w:color w:val="000000"/>
              </w:rPr>
              <w:t>Переданные полномочия Токи</w:t>
            </w:r>
          </w:p>
        </w:tc>
        <w:tc>
          <w:tcPr>
            <w:tcW w:w="1690" w:type="dxa"/>
            <w:tcBorders>
              <w:top w:val="nil"/>
              <w:left w:val="nil"/>
              <w:bottom w:val="single" w:sz="4" w:space="0" w:color="000000"/>
              <w:right w:val="single" w:sz="4" w:space="0" w:color="000000"/>
            </w:tcBorders>
            <w:shd w:val="clear" w:color="auto" w:fill="auto"/>
            <w:vAlign w:val="center"/>
            <w:hideMark/>
          </w:tcPr>
          <w:p w14:paraId="68B14269" w14:textId="77777777" w:rsidR="00ED785B" w:rsidRPr="00912C8B" w:rsidRDefault="00ED785B" w:rsidP="006D63BC">
            <w:pPr>
              <w:spacing w:line="240" w:lineRule="exact"/>
              <w:jc w:val="center"/>
              <w:rPr>
                <w:color w:val="000000"/>
              </w:rPr>
            </w:pPr>
            <w:r w:rsidRPr="00912C8B">
              <w:rPr>
                <w:color w:val="000000"/>
              </w:rPr>
              <w:t>8320018090</w:t>
            </w:r>
          </w:p>
        </w:tc>
        <w:tc>
          <w:tcPr>
            <w:tcW w:w="720" w:type="dxa"/>
            <w:tcBorders>
              <w:top w:val="nil"/>
              <w:left w:val="nil"/>
              <w:bottom w:val="single" w:sz="4" w:space="0" w:color="000000"/>
              <w:right w:val="single" w:sz="4" w:space="0" w:color="000000"/>
            </w:tcBorders>
            <w:shd w:val="clear" w:color="FFFFFF" w:fill="FFFFFF"/>
            <w:vAlign w:val="center"/>
            <w:hideMark/>
          </w:tcPr>
          <w:p w14:paraId="734D9BD2"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35FB3CA" w14:textId="77777777" w:rsidR="00ED785B" w:rsidRPr="00912C8B" w:rsidRDefault="00ED785B" w:rsidP="006D63BC">
            <w:pPr>
              <w:spacing w:line="240" w:lineRule="exact"/>
              <w:jc w:val="center"/>
              <w:rPr>
                <w:color w:val="000000"/>
              </w:rPr>
            </w:pPr>
            <w:r w:rsidRPr="00912C8B">
              <w:rPr>
                <w:color w:val="000000"/>
              </w:rPr>
              <w:t>97,14</w:t>
            </w:r>
          </w:p>
        </w:tc>
      </w:tr>
      <w:tr w:rsidR="00ED785B" w:rsidRPr="00912C8B" w14:paraId="6C687AED" w14:textId="77777777" w:rsidTr="00BA5807">
        <w:trPr>
          <w:trHeight w:val="557"/>
        </w:trPr>
        <w:tc>
          <w:tcPr>
            <w:tcW w:w="5240" w:type="dxa"/>
            <w:tcBorders>
              <w:top w:val="nil"/>
              <w:left w:val="single" w:sz="4" w:space="0" w:color="000000"/>
              <w:bottom w:val="single" w:sz="4" w:space="0" w:color="000000"/>
              <w:right w:val="single" w:sz="4" w:space="0" w:color="000000"/>
            </w:tcBorders>
            <w:shd w:val="clear" w:color="auto" w:fill="auto"/>
            <w:hideMark/>
          </w:tcPr>
          <w:p w14:paraId="34FB6B8F"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2C5A2BBC" w14:textId="77777777" w:rsidR="00ED785B" w:rsidRPr="00912C8B" w:rsidRDefault="00ED785B" w:rsidP="006D63BC">
            <w:pPr>
              <w:spacing w:line="240" w:lineRule="exact"/>
              <w:jc w:val="center"/>
              <w:rPr>
                <w:color w:val="000000"/>
              </w:rPr>
            </w:pPr>
            <w:r w:rsidRPr="00912C8B">
              <w:rPr>
                <w:color w:val="000000"/>
              </w:rPr>
              <w:t>8320018090</w:t>
            </w:r>
          </w:p>
        </w:tc>
        <w:tc>
          <w:tcPr>
            <w:tcW w:w="720" w:type="dxa"/>
            <w:tcBorders>
              <w:top w:val="nil"/>
              <w:left w:val="nil"/>
              <w:bottom w:val="single" w:sz="4" w:space="0" w:color="000000"/>
              <w:right w:val="single" w:sz="4" w:space="0" w:color="000000"/>
            </w:tcBorders>
            <w:shd w:val="clear" w:color="auto" w:fill="auto"/>
            <w:vAlign w:val="center"/>
            <w:hideMark/>
          </w:tcPr>
          <w:p w14:paraId="1A4C9C86"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081D7043" w14:textId="77777777" w:rsidR="00ED785B" w:rsidRPr="00912C8B" w:rsidRDefault="00ED785B" w:rsidP="006D63BC">
            <w:pPr>
              <w:spacing w:line="240" w:lineRule="exact"/>
              <w:jc w:val="center"/>
              <w:rPr>
                <w:color w:val="000000"/>
              </w:rPr>
            </w:pPr>
            <w:r w:rsidRPr="00912C8B">
              <w:rPr>
                <w:color w:val="000000"/>
              </w:rPr>
              <w:t>97,14</w:t>
            </w:r>
          </w:p>
        </w:tc>
      </w:tr>
      <w:tr w:rsidR="00ED785B" w:rsidRPr="00912C8B" w14:paraId="0F3A7216"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F40C5F6"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72F775E9" w14:textId="77777777" w:rsidR="00ED785B" w:rsidRPr="00912C8B" w:rsidRDefault="00ED785B" w:rsidP="006D63BC">
            <w:pPr>
              <w:spacing w:line="240" w:lineRule="exact"/>
              <w:jc w:val="center"/>
              <w:rPr>
                <w:color w:val="000000"/>
              </w:rPr>
            </w:pPr>
            <w:r w:rsidRPr="00912C8B">
              <w:rPr>
                <w:color w:val="000000"/>
              </w:rPr>
              <w:t>8320018090</w:t>
            </w:r>
          </w:p>
        </w:tc>
        <w:tc>
          <w:tcPr>
            <w:tcW w:w="720" w:type="dxa"/>
            <w:tcBorders>
              <w:top w:val="nil"/>
              <w:left w:val="nil"/>
              <w:bottom w:val="single" w:sz="4" w:space="0" w:color="000000"/>
              <w:right w:val="single" w:sz="4" w:space="0" w:color="000000"/>
            </w:tcBorders>
            <w:shd w:val="clear" w:color="auto" w:fill="auto"/>
            <w:vAlign w:val="center"/>
            <w:hideMark/>
          </w:tcPr>
          <w:p w14:paraId="1A735C1D"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56A190BC" w14:textId="77777777" w:rsidR="00ED785B" w:rsidRPr="00912C8B" w:rsidRDefault="00ED785B" w:rsidP="006D63BC">
            <w:pPr>
              <w:spacing w:line="240" w:lineRule="exact"/>
              <w:jc w:val="center"/>
              <w:rPr>
                <w:color w:val="000000"/>
              </w:rPr>
            </w:pPr>
            <w:r w:rsidRPr="00912C8B">
              <w:rPr>
                <w:color w:val="000000"/>
              </w:rPr>
              <w:t>97,14</w:t>
            </w:r>
          </w:p>
        </w:tc>
      </w:tr>
      <w:tr w:rsidR="00ED785B" w:rsidRPr="00912C8B" w14:paraId="396BC361"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50377E26" w14:textId="77777777" w:rsidR="00ED785B" w:rsidRPr="00912C8B" w:rsidRDefault="00ED785B" w:rsidP="006D63BC">
            <w:pPr>
              <w:spacing w:line="240" w:lineRule="exact"/>
              <w:jc w:val="center"/>
              <w:rPr>
                <w:color w:val="000000"/>
              </w:rPr>
            </w:pPr>
            <w:r w:rsidRPr="00912C8B">
              <w:rPr>
                <w:color w:val="000000"/>
              </w:rPr>
              <w:t>Переданные полномочия Тулучи</w:t>
            </w:r>
          </w:p>
        </w:tc>
        <w:tc>
          <w:tcPr>
            <w:tcW w:w="1690" w:type="dxa"/>
            <w:tcBorders>
              <w:top w:val="nil"/>
              <w:left w:val="nil"/>
              <w:bottom w:val="single" w:sz="4" w:space="0" w:color="000000"/>
              <w:right w:val="single" w:sz="4" w:space="0" w:color="000000"/>
            </w:tcBorders>
            <w:shd w:val="clear" w:color="auto" w:fill="auto"/>
            <w:vAlign w:val="center"/>
            <w:hideMark/>
          </w:tcPr>
          <w:p w14:paraId="7BEF4E91" w14:textId="77777777" w:rsidR="00ED785B" w:rsidRPr="00912C8B" w:rsidRDefault="00ED785B" w:rsidP="006D63BC">
            <w:pPr>
              <w:spacing w:line="240" w:lineRule="exact"/>
              <w:jc w:val="center"/>
              <w:rPr>
                <w:color w:val="000000"/>
              </w:rPr>
            </w:pPr>
            <w:r w:rsidRPr="00912C8B">
              <w:rPr>
                <w:color w:val="000000"/>
              </w:rPr>
              <w:t>8320019090</w:t>
            </w:r>
          </w:p>
        </w:tc>
        <w:tc>
          <w:tcPr>
            <w:tcW w:w="720" w:type="dxa"/>
            <w:tcBorders>
              <w:top w:val="nil"/>
              <w:left w:val="nil"/>
              <w:bottom w:val="single" w:sz="4" w:space="0" w:color="000000"/>
              <w:right w:val="single" w:sz="4" w:space="0" w:color="000000"/>
            </w:tcBorders>
            <w:shd w:val="clear" w:color="FFFFFF" w:fill="FFFFFF"/>
            <w:vAlign w:val="center"/>
            <w:hideMark/>
          </w:tcPr>
          <w:p w14:paraId="26A61DEB"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DD682FB" w14:textId="77777777" w:rsidR="00ED785B" w:rsidRPr="00912C8B" w:rsidRDefault="00ED785B" w:rsidP="006D63BC">
            <w:pPr>
              <w:spacing w:line="240" w:lineRule="exact"/>
              <w:jc w:val="center"/>
              <w:rPr>
                <w:color w:val="000000"/>
              </w:rPr>
            </w:pPr>
            <w:r w:rsidRPr="00912C8B">
              <w:rPr>
                <w:color w:val="000000"/>
              </w:rPr>
              <w:t>22,02</w:t>
            </w:r>
          </w:p>
        </w:tc>
      </w:tr>
      <w:tr w:rsidR="00ED785B" w:rsidRPr="00912C8B" w14:paraId="1A8E1B92"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7633452A"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27F14FCD" w14:textId="77777777" w:rsidR="00ED785B" w:rsidRPr="00912C8B" w:rsidRDefault="00ED785B" w:rsidP="006D63BC">
            <w:pPr>
              <w:spacing w:line="240" w:lineRule="exact"/>
              <w:jc w:val="center"/>
              <w:rPr>
                <w:color w:val="000000"/>
              </w:rPr>
            </w:pPr>
            <w:r w:rsidRPr="00912C8B">
              <w:rPr>
                <w:color w:val="000000"/>
              </w:rPr>
              <w:t>8320019090</w:t>
            </w:r>
          </w:p>
        </w:tc>
        <w:tc>
          <w:tcPr>
            <w:tcW w:w="720" w:type="dxa"/>
            <w:tcBorders>
              <w:top w:val="nil"/>
              <w:left w:val="nil"/>
              <w:bottom w:val="single" w:sz="4" w:space="0" w:color="000000"/>
              <w:right w:val="single" w:sz="4" w:space="0" w:color="000000"/>
            </w:tcBorders>
            <w:shd w:val="clear" w:color="auto" w:fill="auto"/>
            <w:vAlign w:val="center"/>
            <w:hideMark/>
          </w:tcPr>
          <w:p w14:paraId="6F8F228B"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612D1BBD" w14:textId="77777777" w:rsidR="00ED785B" w:rsidRPr="00912C8B" w:rsidRDefault="00ED785B" w:rsidP="006D63BC">
            <w:pPr>
              <w:spacing w:line="240" w:lineRule="exact"/>
              <w:jc w:val="center"/>
              <w:rPr>
                <w:color w:val="000000"/>
              </w:rPr>
            </w:pPr>
            <w:r w:rsidRPr="00912C8B">
              <w:rPr>
                <w:color w:val="000000"/>
              </w:rPr>
              <w:t>22,02</w:t>
            </w:r>
          </w:p>
        </w:tc>
      </w:tr>
      <w:tr w:rsidR="00ED785B" w:rsidRPr="00912C8B" w14:paraId="3377A676"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58C477D2"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04358D95" w14:textId="77777777" w:rsidR="00ED785B" w:rsidRPr="00912C8B" w:rsidRDefault="00ED785B" w:rsidP="006D63BC">
            <w:pPr>
              <w:spacing w:line="240" w:lineRule="exact"/>
              <w:jc w:val="center"/>
              <w:rPr>
                <w:color w:val="000000"/>
              </w:rPr>
            </w:pPr>
            <w:r w:rsidRPr="00912C8B">
              <w:rPr>
                <w:color w:val="000000"/>
              </w:rPr>
              <w:t>8320019090</w:t>
            </w:r>
          </w:p>
        </w:tc>
        <w:tc>
          <w:tcPr>
            <w:tcW w:w="720" w:type="dxa"/>
            <w:tcBorders>
              <w:top w:val="nil"/>
              <w:left w:val="nil"/>
              <w:bottom w:val="single" w:sz="4" w:space="0" w:color="000000"/>
              <w:right w:val="single" w:sz="4" w:space="0" w:color="000000"/>
            </w:tcBorders>
            <w:shd w:val="clear" w:color="auto" w:fill="auto"/>
            <w:vAlign w:val="center"/>
            <w:hideMark/>
          </w:tcPr>
          <w:p w14:paraId="15853BE3"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33573421" w14:textId="77777777" w:rsidR="00ED785B" w:rsidRPr="00912C8B" w:rsidRDefault="00ED785B" w:rsidP="006D63BC">
            <w:pPr>
              <w:spacing w:line="240" w:lineRule="exact"/>
              <w:jc w:val="center"/>
              <w:rPr>
                <w:color w:val="000000"/>
              </w:rPr>
            </w:pPr>
            <w:r w:rsidRPr="00912C8B">
              <w:rPr>
                <w:color w:val="000000"/>
              </w:rPr>
              <w:t>22,02</w:t>
            </w:r>
          </w:p>
        </w:tc>
      </w:tr>
      <w:tr w:rsidR="00ED785B" w:rsidRPr="00912C8B" w14:paraId="6472C0F7"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1039D9DB" w14:textId="77777777" w:rsidR="00ED785B" w:rsidRPr="00912C8B" w:rsidRDefault="00ED785B" w:rsidP="006D63BC">
            <w:pPr>
              <w:spacing w:line="240" w:lineRule="exact"/>
              <w:jc w:val="center"/>
              <w:rPr>
                <w:color w:val="000000"/>
              </w:rPr>
            </w:pPr>
            <w:r w:rsidRPr="00912C8B">
              <w:rPr>
                <w:color w:val="000000"/>
              </w:rPr>
              <w:t>Переданные полномочия Тумнин</w:t>
            </w:r>
          </w:p>
        </w:tc>
        <w:tc>
          <w:tcPr>
            <w:tcW w:w="1690" w:type="dxa"/>
            <w:tcBorders>
              <w:top w:val="nil"/>
              <w:left w:val="nil"/>
              <w:bottom w:val="single" w:sz="4" w:space="0" w:color="000000"/>
              <w:right w:val="single" w:sz="4" w:space="0" w:color="000000"/>
            </w:tcBorders>
            <w:shd w:val="clear" w:color="auto" w:fill="auto"/>
            <w:vAlign w:val="center"/>
            <w:hideMark/>
          </w:tcPr>
          <w:p w14:paraId="166769FF" w14:textId="77777777" w:rsidR="00ED785B" w:rsidRPr="00912C8B" w:rsidRDefault="00ED785B" w:rsidP="006D63BC">
            <w:pPr>
              <w:spacing w:line="240" w:lineRule="exact"/>
              <w:jc w:val="center"/>
              <w:rPr>
                <w:color w:val="000000"/>
              </w:rPr>
            </w:pPr>
            <w:r w:rsidRPr="00912C8B">
              <w:rPr>
                <w:color w:val="000000"/>
              </w:rPr>
              <w:t>8320020090</w:t>
            </w:r>
          </w:p>
        </w:tc>
        <w:tc>
          <w:tcPr>
            <w:tcW w:w="720" w:type="dxa"/>
            <w:tcBorders>
              <w:top w:val="nil"/>
              <w:left w:val="nil"/>
              <w:bottom w:val="single" w:sz="4" w:space="0" w:color="000000"/>
              <w:right w:val="single" w:sz="4" w:space="0" w:color="000000"/>
            </w:tcBorders>
            <w:shd w:val="clear" w:color="FFFFFF" w:fill="FFFFFF"/>
            <w:vAlign w:val="center"/>
            <w:hideMark/>
          </w:tcPr>
          <w:p w14:paraId="185A2166"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4BFFDA7" w14:textId="77777777" w:rsidR="00ED785B" w:rsidRPr="00912C8B" w:rsidRDefault="00ED785B" w:rsidP="006D63BC">
            <w:pPr>
              <w:spacing w:line="240" w:lineRule="exact"/>
              <w:jc w:val="center"/>
              <w:rPr>
                <w:color w:val="000000"/>
              </w:rPr>
            </w:pPr>
            <w:r w:rsidRPr="00912C8B">
              <w:rPr>
                <w:color w:val="000000"/>
              </w:rPr>
              <w:t>37,67</w:t>
            </w:r>
          </w:p>
        </w:tc>
      </w:tr>
      <w:tr w:rsidR="00ED785B" w:rsidRPr="00912C8B" w14:paraId="626E2F05"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2161A0A5" w14:textId="77777777" w:rsidR="00ED785B" w:rsidRPr="00912C8B" w:rsidRDefault="00ED785B" w:rsidP="006D63BC">
            <w:pPr>
              <w:spacing w:line="240" w:lineRule="exact"/>
              <w:jc w:val="center"/>
              <w:rPr>
                <w:color w:val="000000"/>
              </w:rPr>
            </w:pPr>
            <w:r w:rsidRPr="00912C8B">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395C9669" w14:textId="77777777" w:rsidR="00ED785B" w:rsidRPr="00912C8B" w:rsidRDefault="00ED785B" w:rsidP="006D63BC">
            <w:pPr>
              <w:spacing w:line="240" w:lineRule="exact"/>
              <w:jc w:val="center"/>
              <w:rPr>
                <w:color w:val="000000"/>
              </w:rPr>
            </w:pPr>
            <w:r w:rsidRPr="00912C8B">
              <w:rPr>
                <w:color w:val="000000"/>
              </w:rPr>
              <w:t>8320020090</w:t>
            </w:r>
          </w:p>
        </w:tc>
        <w:tc>
          <w:tcPr>
            <w:tcW w:w="720" w:type="dxa"/>
            <w:tcBorders>
              <w:top w:val="nil"/>
              <w:left w:val="nil"/>
              <w:bottom w:val="single" w:sz="4" w:space="0" w:color="000000"/>
              <w:right w:val="single" w:sz="4" w:space="0" w:color="000000"/>
            </w:tcBorders>
            <w:shd w:val="clear" w:color="auto" w:fill="auto"/>
            <w:vAlign w:val="center"/>
            <w:hideMark/>
          </w:tcPr>
          <w:p w14:paraId="30030406"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7EBE37C3" w14:textId="77777777" w:rsidR="00ED785B" w:rsidRPr="00912C8B" w:rsidRDefault="00ED785B" w:rsidP="006D63BC">
            <w:pPr>
              <w:spacing w:line="240" w:lineRule="exact"/>
              <w:jc w:val="center"/>
              <w:rPr>
                <w:color w:val="000000"/>
              </w:rPr>
            </w:pPr>
            <w:r w:rsidRPr="00912C8B">
              <w:rPr>
                <w:color w:val="000000"/>
              </w:rPr>
              <w:t>37,67</w:t>
            </w:r>
          </w:p>
        </w:tc>
      </w:tr>
      <w:tr w:rsidR="00ED785B" w:rsidRPr="00912C8B" w14:paraId="2350B475"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80EC455"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298ED1D6" w14:textId="77777777" w:rsidR="00ED785B" w:rsidRPr="00912C8B" w:rsidRDefault="00ED785B" w:rsidP="006D63BC">
            <w:pPr>
              <w:spacing w:line="240" w:lineRule="exact"/>
              <w:jc w:val="center"/>
              <w:rPr>
                <w:color w:val="000000"/>
              </w:rPr>
            </w:pPr>
            <w:r w:rsidRPr="00912C8B">
              <w:rPr>
                <w:color w:val="000000"/>
              </w:rPr>
              <w:t>8320020090</w:t>
            </w:r>
          </w:p>
        </w:tc>
        <w:tc>
          <w:tcPr>
            <w:tcW w:w="720" w:type="dxa"/>
            <w:tcBorders>
              <w:top w:val="nil"/>
              <w:left w:val="nil"/>
              <w:bottom w:val="single" w:sz="4" w:space="0" w:color="000000"/>
              <w:right w:val="single" w:sz="4" w:space="0" w:color="000000"/>
            </w:tcBorders>
            <w:shd w:val="clear" w:color="auto" w:fill="auto"/>
            <w:vAlign w:val="center"/>
            <w:hideMark/>
          </w:tcPr>
          <w:p w14:paraId="6714DA3A"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2604DAF5" w14:textId="77777777" w:rsidR="00ED785B" w:rsidRPr="00912C8B" w:rsidRDefault="00ED785B" w:rsidP="006D63BC">
            <w:pPr>
              <w:spacing w:line="240" w:lineRule="exact"/>
              <w:jc w:val="center"/>
              <w:rPr>
                <w:color w:val="000000"/>
              </w:rPr>
            </w:pPr>
            <w:r w:rsidRPr="00912C8B">
              <w:rPr>
                <w:color w:val="000000"/>
              </w:rPr>
              <w:t>37,67</w:t>
            </w:r>
          </w:p>
        </w:tc>
      </w:tr>
      <w:tr w:rsidR="00ED785B" w:rsidRPr="00912C8B" w14:paraId="5854C8F0"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6A27C2F8" w14:textId="77777777" w:rsidR="00ED785B" w:rsidRPr="00912C8B" w:rsidRDefault="00ED785B" w:rsidP="006D63BC">
            <w:pPr>
              <w:spacing w:line="240" w:lineRule="exact"/>
              <w:jc w:val="center"/>
              <w:rPr>
                <w:color w:val="000000"/>
              </w:rPr>
            </w:pPr>
            <w:r w:rsidRPr="00912C8B">
              <w:rPr>
                <w:color w:val="000000"/>
              </w:rPr>
              <w:t>Переданные полномочия Усть-Орочи</w:t>
            </w:r>
          </w:p>
        </w:tc>
        <w:tc>
          <w:tcPr>
            <w:tcW w:w="1690" w:type="dxa"/>
            <w:tcBorders>
              <w:top w:val="nil"/>
              <w:left w:val="nil"/>
              <w:bottom w:val="single" w:sz="4" w:space="0" w:color="000000"/>
              <w:right w:val="single" w:sz="4" w:space="0" w:color="000000"/>
            </w:tcBorders>
            <w:shd w:val="clear" w:color="auto" w:fill="auto"/>
            <w:vAlign w:val="center"/>
            <w:hideMark/>
          </w:tcPr>
          <w:p w14:paraId="126F9577" w14:textId="77777777" w:rsidR="00ED785B" w:rsidRPr="00912C8B" w:rsidRDefault="00ED785B" w:rsidP="006D63BC">
            <w:pPr>
              <w:spacing w:line="240" w:lineRule="exact"/>
              <w:jc w:val="center"/>
              <w:rPr>
                <w:color w:val="000000"/>
              </w:rPr>
            </w:pPr>
            <w:r w:rsidRPr="00912C8B">
              <w:rPr>
                <w:color w:val="000000"/>
              </w:rPr>
              <w:t>8320021090</w:t>
            </w:r>
          </w:p>
        </w:tc>
        <w:tc>
          <w:tcPr>
            <w:tcW w:w="720" w:type="dxa"/>
            <w:tcBorders>
              <w:top w:val="nil"/>
              <w:left w:val="nil"/>
              <w:bottom w:val="single" w:sz="4" w:space="0" w:color="000000"/>
              <w:right w:val="single" w:sz="4" w:space="0" w:color="000000"/>
            </w:tcBorders>
            <w:shd w:val="clear" w:color="FFFFFF" w:fill="FFFFFF"/>
            <w:vAlign w:val="center"/>
            <w:hideMark/>
          </w:tcPr>
          <w:p w14:paraId="5DC5A2E3"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206C233" w14:textId="77777777" w:rsidR="00ED785B" w:rsidRPr="00912C8B" w:rsidRDefault="00ED785B" w:rsidP="006D63BC">
            <w:pPr>
              <w:spacing w:line="240" w:lineRule="exact"/>
              <w:jc w:val="center"/>
              <w:rPr>
                <w:color w:val="000000"/>
              </w:rPr>
            </w:pPr>
            <w:r w:rsidRPr="00912C8B">
              <w:rPr>
                <w:color w:val="000000"/>
              </w:rPr>
              <w:t>22,61</w:t>
            </w:r>
          </w:p>
        </w:tc>
      </w:tr>
      <w:tr w:rsidR="00ED785B" w:rsidRPr="00912C8B" w14:paraId="27F7AA94"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47AD71B0"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63EF36E4" w14:textId="77777777" w:rsidR="00ED785B" w:rsidRPr="00912C8B" w:rsidRDefault="00ED785B" w:rsidP="006D63BC">
            <w:pPr>
              <w:spacing w:line="240" w:lineRule="exact"/>
              <w:jc w:val="center"/>
              <w:rPr>
                <w:color w:val="000000"/>
              </w:rPr>
            </w:pPr>
            <w:r w:rsidRPr="00912C8B">
              <w:rPr>
                <w:color w:val="000000"/>
              </w:rPr>
              <w:t>8320021090</w:t>
            </w:r>
          </w:p>
        </w:tc>
        <w:tc>
          <w:tcPr>
            <w:tcW w:w="720" w:type="dxa"/>
            <w:tcBorders>
              <w:top w:val="nil"/>
              <w:left w:val="nil"/>
              <w:bottom w:val="single" w:sz="4" w:space="0" w:color="000000"/>
              <w:right w:val="single" w:sz="4" w:space="0" w:color="000000"/>
            </w:tcBorders>
            <w:shd w:val="clear" w:color="auto" w:fill="auto"/>
            <w:vAlign w:val="center"/>
            <w:hideMark/>
          </w:tcPr>
          <w:p w14:paraId="6B19AD61"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531D594C" w14:textId="77777777" w:rsidR="00ED785B" w:rsidRPr="00912C8B" w:rsidRDefault="00ED785B" w:rsidP="006D63BC">
            <w:pPr>
              <w:spacing w:line="240" w:lineRule="exact"/>
              <w:jc w:val="center"/>
              <w:rPr>
                <w:color w:val="000000"/>
              </w:rPr>
            </w:pPr>
            <w:r w:rsidRPr="00912C8B">
              <w:rPr>
                <w:color w:val="000000"/>
              </w:rPr>
              <w:t>22,61</w:t>
            </w:r>
          </w:p>
        </w:tc>
      </w:tr>
      <w:tr w:rsidR="00ED785B" w:rsidRPr="00912C8B" w14:paraId="7AE52557"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357ADCE"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35B3A0F6" w14:textId="77777777" w:rsidR="00ED785B" w:rsidRPr="00912C8B" w:rsidRDefault="00ED785B" w:rsidP="006D63BC">
            <w:pPr>
              <w:spacing w:line="240" w:lineRule="exact"/>
              <w:jc w:val="center"/>
              <w:rPr>
                <w:color w:val="000000"/>
              </w:rPr>
            </w:pPr>
            <w:r w:rsidRPr="00912C8B">
              <w:rPr>
                <w:color w:val="000000"/>
              </w:rPr>
              <w:t>8320021090</w:t>
            </w:r>
          </w:p>
        </w:tc>
        <w:tc>
          <w:tcPr>
            <w:tcW w:w="720" w:type="dxa"/>
            <w:tcBorders>
              <w:top w:val="nil"/>
              <w:left w:val="nil"/>
              <w:bottom w:val="single" w:sz="4" w:space="0" w:color="000000"/>
              <w:right w:val="single" w:sz="4" w:space="0" w:color="000000"/>
            </w:tcBorders>
            <w:shd w:val="clear" w:color="auto" w:fill="auto"/>
            <w:vAlign w:val="center"/>
            <w:hideMark/>
          </w:tcPr>
          <w:p w14:paraId="4732D123"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038E0868" w14:textId="77777777" w:rsidR="00ED785B" w:rsidRPr="00912C8B" w:rsidRDefault="00ED785B" w:rsidP="006D63BC">
            <w:pPr>
              <w:spacing w:line="240" w:lineRule="exact"/>
              <w:jc w:val="center"/>
              <w:rPr>
                <w:color w:val="000000"/>
              </w:rPr>
            </w:pPr>
            <w:r w:rsidRPr="00912C8B">
              <w:rPr>
                <w:color w:val="000000"/>
              </w:rPr>
              <w:t>22,61</w:t>
            </w:r>
          </w:p>
        </w:tc>
      </w:tr>
      <w:tr w:rsidR="00ED785B" w:rsidRPr="00912C8B" w14:paraId="3C5BC943"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43D67736" w14:textId="77777777" w:rsidR="00ED785B" w:rsidRPr="00912C8B" w:rsidRDefault="00ED785B" w:rsidP="006D63BC">
            <w:pPr>
              <w:spacing w:line="240" w:lineRule="exact"/>
              <w:jc w:val="center"/>
              <w:rPr>
                <w:color w:val="000000"/>
              </w:rPr>
            </w:pPr>
            <w:r w:rsidRPr="00912C8B">
              <w:rPr>
                <w:color w:val="000000"/>
              </w:rPr>
              <w:t>Осуществление полномочий на составление (изменение) списков кандидатов в присяжные заседатели в рамках непрограммных расходов органов государственной власти края, государственных органов края и краевых государственных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15A82F28" w14:textId="77777777" w:rsidR="00ED785B" w:rsidRPr="00912C8B" w:rsidRDefault="00ED785B" w:rsidP="006D63BC">
            <w:pPr>
              <w:spacing w:line="240" w:lineRule="exact"/>
              <w:jc w:val="center"/>
              <w:rPr>
                <w:color w:val="000000"/>
              </w:rPr>
            </w:pPr>
            <w:r w:rsidRPr="00912C8B">
              <w:rPr>
                <w:color w:val="000000"/>
              </w:rPr>
              <w:t>8320051200</w:t>
            </w:r>
          </w:p>
        </w:tc>
        <w:tc>
          <w:tcPr>
            <w:tcW w:w="720" w:type="dxa"/>
            <w:tcBorders>
              <w:top w:val="nil"/>
              <w:left w:val="nil"/>
              <w:bottom w:val="single" w:sz="4" w:space="0" w:color="000000"/>
              <w:right w:val="single" w:sz="4" w:space="0" w:color="000000"/>
            </w:tcBorders>
            <w:shd w:val="clear" w:color="FFFFFF" w:fill="FFFFFF"/>
            <w:vAlign w:val="center"/>
            <w:hideMark/>
          </w:tcPr>
          <w:p w14:paraId="7025D184"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5E3B9CC" w14:textId="77777777" w:rsidR="00ED785B" w:rsidRPr="00912C8B" w:rsidRDefault="00ED785B" w:rsidP="006D63BC">
            <w:pPr>
              <w:spacing w:line="240" w:lineRule="exact"/>
              <w:jc w:val="center"/>
              <w:rPr>
                <w:color w:val="000000"/>
              </w:rPr>
            </w:pPr>
            <w:r w:rsidRPr="00912C8B">
              <w:rPr>
                <w:color w:val="000000"/>
              </w:rPr>
              <w:t>11,75</w:t>
            </w:r>
          </w:p>
        </w:tc>
      </w:tr>
      <w:tr w:rsidR="00ED785B" w:rsidRPr="00912C8B" w14:paraId="4E18BCE0"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844D673"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73E3BBB6" w14:textId="77777777" w:rsidR="00ED785B" w:rsidRPr="00912C8B" w:rsidRDefault="00ED785B" w:rsidP="006D63BC">
            <w:pPr>
              <w:spacing w:line="240" w:lineRule="exact"/>
              <w:jc w:val="center"/>
              <w:rPr>
                <w:color w:val="000000"/>
              </w:rPr>
            </w:pPr>
            <w:r w:rsidRPr="00912C8B">
              <w:rPr>
                <w:color w:val="000000"/>
              </w:rPr>
              <w:t>8320051200</w:t>
            </w:r>
          </w:p>
        </w:tc>
        <w:tc>
          <w:tcPr>
            <w:tcW w:w="720" w:type="dxa"/>
            <w:tcBorders>
              <w:top w:val="nil"/>
              <w:left w:val="nil"/>
              <w:bottom w:val="single" w:sz="4" w:space="0" w:color="000000"/>
              <w:right w:val="single" w:sz="4" w:space="0" w:color="000000"/>
            </w:tcBorders>
            <w:shd w:val="clear" w:color="auto" w:fill="auto"/>
            <w:vAlign w:val="center"/>
            <w:hideMark/>
          </w:tcPr>
          <w:p w14:paraId="02A52F54"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161566E3" w14:textId="77777777" w:rsidR="00ED785B" w:rsidRPr="00912C8B" w:rsidRDefault="00ED785B" w:rsidP="006D63BC">
            <w:pPr>
              <w:spacing w:line="240" w:lineRule="exact"/>
              <w:jc w:val="center"/>
              <w:rPr>
                <w:color w:val="000000"/>
              </w:rPr>
            </w:pPr>
            <w:r w:rsidRPr="00912C8B">
              <w:rPr>
                <w:color w:val="000000"/>
              </w:rPr>
              <w:t>11,75</w:t>
            </w:r>
          </w:p>
        </w:tc>
      </w:tr>
      <w:tr w:rsidR="00ED785B" w:rsidRPr="00912C8B" w14:paraId="5102D7B8"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612C6E0"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39644FA0" w14:textId="77777777" w:rsidR="00ED785B" w:rsidRPr="00912C8B" w:rsidRDefault="00ED785B" w:rsidP="006D63BC">
            <w:pPr>
              <w:spacing w:line="240" w:lineRule="exact"/>
              <w:jc w:val="center"/>
              <w:rPr>
                <w:color w:val="000000"/>
              </w:rPr>
            </w:pPr>
            <w:r w:rsidRPr="00912C8B">
              <w:rPr>
                <w:color w:val="000000"/>
              </w:rPr>
              <w:t>8320051200</w:t>
            </w:r>
          </w:p>
        </w:tc>
        <w:tc>
          <w:tcPr>
            <w:tcW w:w="720" w:type="dxa"/>
            <w:tcBorders>
              <w:top w:val="nil"/>
              <w:left w:val="nil"/>
              <w:bottom w:val="single" w:sz="4" w:space="0" w:color="000000"/>
              <w:right w:val="single" w:sz="4" w:space="0" w:color="000000"/>
            </w:tcBorders>
            <w:shd w:val="clear" w:color="auto" w:fill="auto"/>
            <w:vAlign w:val="center"/>
            <w:hideMark/>
          </w:tcPr>
          <w:p w14:paraId="584F7534"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7B50420D" w14:textId="77777777" w:rsidR="00ED785B" w:rsidRPr="00912C8B" w:rsidRDefault="00ED785B" w:rsidP="006D63BC">
            <w:pPr>
              <w:spacing w:line="240" w:lineRule="exact"/>
              <w:jc w:val="center"/>
              <w:rPr>
                <w:color w:val="000000"/>
              </w:rPr>
            </w:pPr>
            <w:r w:rsidRPr="00912C8B">
              <w:rPr>
                <w:color w:val="000000"/>
              </w:rPr>
              <w:t>11,75</w:t>
            </w:r>
          </w:p>
        </w:tc>
      </w:tr>
      <w:tr w:rsidR="00ED785B" w:rsidRPr="00912C8B" w14:paraId="0CA635D4"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FFFFFF" w:fill="FFFFFF"/>
            <w:hideMark/>
          </w:tcPr>
          <w:p w14:paraId="751A965E" w14:textId="77777777" w:rsidR="00ED785B" w:rsidRPr="00912C8B" w:rsidRDefault="00ED785B" w:rsidP="006D63BC">
            <w:pPr>
              <w:spacing w:line="240" w:lineRule="exact"/>
              <w:jc w:val="center"/>
              <w:rPr>
                <w:color w:val="000000"/>
              </w:rPr>
            </w:pPr>
            <w:r w:rsidRPr="00912C8B">
              <w:rPr>
                <w:color w:val="000000"/>
              </w:rPr>
              <w:t>Осуществление полномочий Российской Федерации на государственную регистрацию актов гражданского состояния</w:t>
            </w:r>
          </w:p>
        </w:tc>
        <w:tc>
          <w:tcPr>
            <w:tcW w:w="1690" w:type="dxa"/>
            <w:tcBorders>
              <w:top w:val="nil"/>
              <w:left w:val="nil"/>
              <w:bottom w:val="single" w:sz="4" w:space="0" w:color="000000"/>
              <w:right w:val="single" w:sz="4" w:space="0" w:color="000000"/>
            </w:tcBorders>
            <w:shd w:val="clear" w:color="auto" w:fill="auto"/>
            <w:vAlign w:val="center"/>
            <w:hideMark/>
          </w:tcPr>
          <w:p w14:paraId="18077CE7" w14:textId="77777777" w:rsidR="00ED785B" w:rsidRPr="00912C8B" w:rsidRDefault="00ED785B" w:rsidP="006D63BC">
            <w:pPr>
              <w:spacing w:line="240" w:lineRule="exact"/>
              <w:jc w:val="center"/>
              <w:rPr>
                <w:color w:val="000000"/>
              </w:rPr>
            </w:pPr>
            <w:r w:rsidRPr="00912C8B">
              <w:rPr>
                <w:color w:val="000000"/>
              </w:rPr>
              <w:t>8320059300</w:t>
            </w:r>
          </w:p>
        </w:tc>
        <w:tc>
          <w:tcPr>
            <w:tcW w:w="720" w:type="dxa"/>
            <w:tcBorders>
              <w:top w:val="nil"/>
              <w:left w:val="nil"/>
              <w:bottom w:val="single" w:sz="4" w:space="0" w:color="000000"/>
              <w:right w:val="single" w:sz="4" w:space="0" w:color="000000"/>
            </w:tcBorders>
            <w:shd w:val="clear" w:color="FFFFFF" w:fill="FFFFFF"/>
            <w:vAlign w:val="center"/>
            <w:hideMark/>
          </w:tcPr>
          <w:p w14:paraId="724F5AFE"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962C180" w14:textId="77777777" w:rsidR="00ED785B" w:rsidRPr="00912C8B" w:rsidRDefault="00ED785B" w:rsidP="006D63BC">
            <w:pPr>
              <w:spacing w:line="240" w:lineRule="exact"/>
              <w:jc w:val="center"/>
              <w:rPr>
                <w:color w:val="000000"/>
              </w:rPr>
            </w:pPr>
            <w:r w:rsidRPr="00912C8B">
              <w:rPr>
                <w:color w:val="000000"/>
              </w:rPr>
              <w:t>5 100,28</w:t>
            </w:r>
          </w:p>
        </w:tc>
      </w:tr>
      <w:tr w:rsidR="00ED785B" w:rsidRPr="00912C8B" w14:paraId="469BE9F7"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5F6BAFD3"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41451921" w14:textId="77777777" w:rsidR="00ED785B" w:rsidRPr="00912C8B" w:rsidRDefault="00ED785B" w:rsidP="006D63BC">
            <w:pPr>
              <w:spacing w:line="240" w:lineRule="exact"/>
              <w:jc w:val="center"/>
              <w:rPr>
                <w:color w:val="000000"/>
              </w:rPr>
            </w:pPr>
            <w:r w:rsidRPr="00912C8B">
              <w:rPr>
                <w:color w:val="000000"/>
              </w:rPr>
              <w:t>8320059300</w:t>
            </w:r>
          </w:p>
        </w:tc>
        <w:tc>
          <w:tcPr>
            <w:tcW w:w="720" w:type="dxa"/>
            <w:tcBorders>
              <w:top w:val="nil"/>
              <w:left w:val="nil"/>
              <w:bottom w:val="single" w:sz="4" w:space="0" w:color="000000"/>
              <w:right w:val="single" w:sz="4" w:space="0" w:color="000000"/>
            </w:tcBorders>
            <w:shd w:val="clear" w:color="auto" w:fill="auto"/>
            <w:vAlign w:val="center"/>
            <w:hideMark/>
          </w:tcPr>
          <w:p w14:paraId="12E1DAE9"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7D97E0E7" w14:textId="77777777" w:rsidR="00ED785B" w:rsidRPr="00912C8B" w:rsidRDefault="00ED785B" w:rsidP="006D63BC">
            <w:pPr>
              <w:spacing w:line="240" w:lineRule="exact"/>
              <w:jc w:val="center"/>
              <w:rPr>
                <w:color w:val="000000"/>
              </w:rPr>
            </w:pPr>
            <w:r w:rsidRPr="00912C8B">
              <w:rPr>
                <w:color w:val="000000"/>
              </w:rPr>
              <w:t>4 575,10</w:t>
            </w:r>
          </w:p>
        </w:tc>
      </w:tr>
      <w:tr w:rsidR="00ED785B" w:rsidRPr="00912C8B" w14:paraId="5C445C9C"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66B7FDF"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4515715E" w14:textId="77777777" w:rsidR="00ED785B" w:rsidRPr="00912C8B" w:rsidRDefault="00ED785B" w:rsidP="006D63BC">
            <w:pPr>
              <w:spacing w:line="240" w:lineRule="exact"/>
              <w:jc w:val="center"/>
              <w:rPr>
                <w:color w:val="000000"/>
              </w:rPr>
            </w:pPr>
            <w:r w:rsidRPr="00912C8B">
              <w:rPr>
                <w:color w:val="000000"/>
              </w:rPr>
              <w:t>8320059300</w:t>
            </w:r>
          </w:p>
        </w:tc>
        <w:tc>
          <w:tcPr>
            <w:tcW w:w="720" w:type="dxa"/>
            <w:tcBorders>
              <w:top w:val="nil"/>
              <w:left w:val="nil"/>
              <w:bottom w:val="single" w:sz="4" w:space="0" w:color="000000"/>
              <w:right w:val="single" w:sz="4" w:space="0" w:color="000000"/>
            </w:tcBorders>
            <w:shd w:val="clear" w:color="auto" w:fill="auto"/>
            <w:vAlign w:val="center"/>
            <w:hideMark/>
          </w:tcPr>
          <w:p w14:paraId="62AAF771"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53E39127" w14:textId="77777777" w:rsidR="00ED785B" w:rsidRPr="00912C8B" w:rsidRDefault="00ED785B" w:rsidP="006D63BC">
            <w:pPr>
              <w:spacing w:line="240" w:lineRule="exact"/>
              <w:jc w:val="center"/>
              <w:rPr>
                <w:color w:val="000000"/>
              </w:rPr>
            </w:pPr>
            <w:r w:rsidRPr="00912C8B">
              <w:rPr>
                <w:color w:val="000000"/>
              </w:rPr>
              <w:t>4 575,10</w:t>
            </w:r>
          </w:p>
        </w:tc>
      </w:tr>
      <w:tr w:rsidR="00ED785B" w:rsidRPr="00912C8B" w14:paraId="070104DB"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45A1A589"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655862F1" w14:textId="77777777" w:rsidR="00ED785B" w:rsidRPr="00912C8B" w:rsidRDefault="00ED785B" w:rsidP="006D63BC">
            <w:pPr>
              <w:spacing w:line="240" w:lineRule="exact"/>
              <w:jc w:val="center"/>
              <w:rPr>
                <w:color w:val="000000"/>
              </w:rPr>
            </w:pPr>
            <w:r w:rsidRPr="00912C8B">
              <w:rPr>
                <w:color w:val="000000"/>
              </w:rPr>
              <w:t>8320059300</w:t>
            </w:r>
          </w:p>
        </w:tc>
        <w:tc>
          <w:tcPr>
            <w:tcW w:w="720" w:type="dxa"/>
            <w:tcBorders>
              <w:top w:val="nil"/>
              <w:left w:val="nil"/>
              <w:bottom w:val="single" w:sz="4" w:space="0" w:color="000000"/>
              <w:right w:val="single" w:sz="4" w:space="0" w:color="000000"/>
            </w:tcBorders>
            <w:shd w:val="clear" w:color="auto" w:fill="auto"/>
            <w:vAlign w:val="center"/>
            <w:hideMark/>
          </w:tcPr>
          <w:p w14:paraId="0AD8A027"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3384C186" w14:textId="77777777" w:rsidR="00ED785B" w:rsidRPr="00912C8B" w:rsidRDefault="00ED785B" w:rsidP="006D63BC">
            <w:pPr>
              <w:spacing w:line="240" w:lineRule="exact"/>
              <w:jc w:val="center"/>
              <w:rPr>
                <w:color w:val="000000"/>
              </w:rPr>
            </w:pPr>
            <w:r w:rsidRPr="00912C8B">
              <w:rPr>
                <w:color w:val="000000"/>
              </w:rPr>
              <w:t>400,00</w:t>
            </w:r>
          </w:p>
        </w:tc>
      </w:tr>
      <w:tr w:rsidR="00ED785B" w:rsidRPr="00912C8B" w14:paraId="0BA4E856"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4D23EA7F"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75E7F907" w14:textId="77777777" w:rsidR="00ED785B" w:rsidRPr="00912C8B" w:rsidRDefault="00ED785B" w:rsidP="006D63BC">
            <w:pPr>
              <w:spacing w:line="240" w:lineRule="exact"/>
              <w:jc w:val="center"/>
              <w:rPr>
                <w:color w:val="000000"/>
              </w:rPr>
            </w:pPr>
            <w:r w:rsidRPr="00912C8B">
              <w:rPr>
                <w:color w:val="000000"/>
              </w:rPr>
              <w:t>8320059300</w:t>
            </w:r>
          </w:p>
        </w:tc>
        <w:tc>
          <w:tcPr>
            <w:tcW w:w="720" w:type="dxa"/>
            <w:tcBorders>
              <w:top w:val="nil"/>
              <w:left w:val="nil"/>
              <w:bottom w:val="single" w:sz="4" w:space="0" w:color="000000"/>
              <w:right w:val="single" w:sz="4" w:space="0" w:color="000000"/>
            </w:tcBorders>
            <w:shd w:val="clear" w:color="auto" w:fill="auto"/>
            <w:vAlign w:val="center"/>
            <w:hideMark/>
          </w:tcPr>
          <w:p w14:paraId="5F497B26"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21065984" w14:textId="77777777" w:rsidR="00ED785B" w:rsidRPr="00912C8B" w:rsidRDefault="00ED785B" w:rsidP="006D63BC">
            <w:pPr>
              <w:spacing w:line="240" w:lineRule="exact"/>
              <w:jc w:val="center"/>
              <w:rPr>
                <w:color w:val="000000"/>
              </w:rPr>
            </w:pPr>
            <w:r w:rsidRPr="00912C8B">
              <w:rPr>
                <w:color w:val="000000"/>
              </w:rPr>
              <w:t>400,00</w:t>
            </w:r>
          </w:p>
        </w:tc>
      </w:tr>
      <w:tr w:rsidR="00ED785B" w:rsidRPr="00912C8B" w14:paraId="7E3311FE"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5071D461" w14:textId="77777777" w:rsidR="00ED785B" w:rsidRPr="00912C8B" w:rsidRDefault="00ED785B" w:rsidP="006D63BC">
            <w:pPr>
              <w:spacing w:line="240" w:lineRule="exact"/>
              <w:jc w:val="center"/>
              <w:rPr>
                <w:color w:val="000000"/>
              </w:rPr>
            </w:pPr>
            <w:r w:rsidRPr="00912C8B">
              <w:rPr>
                <w:color w:val="000000"/>
              </w:rPr>
              <w:t>Межбюджетные трансферты</w:t>
            </w:r>
          </w:p>
        </w:tc>
        <w:tc>
          <w:tcPr>
            <w:tcW w:w="1690" w:type="dxa"/>
            <w:tcBorders>
              <w:top w:val="nil"/>
              <w:left w:val="nil"/>
              <w:bottom w:val="single" w:sz="4" w:space="0" w:color="000000"/>
              <w:right w:val="single" w:sz="4" w:space="0" w:color="000000"/>
            </w:tcBorders>
            <w:shd w:val="clear" w:color="auto" w:fill="auto"/>
            <w:vAlign w:val="center"/>
            <w:hideMark/>
          </w:tcPr>
          <w:p w14:paraId="39ED5C5D" w14:textId="77777777" w:rsidR="00ED785B" w:rsidRPr="00912C8B" w:rsidRDefault="00ED785B" w:rsidP="006D63BC">
            <w:pPr>
              <w:spacing w:line="240" w:lineRule="exact"/>
              <w:jc w:val="center"/>
              <w:rPr>
                <w:color w:val="000000"/>
              </w:rPr>
            </w:pPr>
            <w:r w:rsidRPr="00912C8B">
              <w:rPr>
                <w:color w:val="000000"/>
              </w:rPr>
              <w:t>8320059300</w:t>
            </w:r>
          </w:p>
        </w:tc>
        <w:tc>
          <w:tcPr>
            <w:tcW w:w="720" w:type="dxa"/>
            <w:tcBorders>
              <w:top w:val="nil"/>
              <w:left w:val="nil"/>
              <w:bottom w:val="single" w:sz="4" w:space="0" w:color="000000"/>
              <w:right w:val="single" w:sz="4" w:space="0" w:color="000000"/>
            </w:tcBorders>
            <w:shd w:val="clear" w:color="auto" w:fill="auto"/>
            <w:vAlign w:val="center"/>
            <w:hideMark/>
          </w:tcPr>
          <w:p w14:paraId="61FD2E6E" w14:textId="77777777" w:rsidR="00ED785B" w:rsidRPr="00912C8B" w:rsidRDefault="00ED785B" w:rsidP="006D63BC">
            <w:pPr>
              <w:spacing w:line="240" w:lineRule="exact"/>
              <w:jc w:val="center"/>
              <w:rPr>
                <w:color w:val="000000"/>
              </w:rPr>
            </w:pPr>
            <w:r w:rsidRPr="00912C8B">
              <w:rPr>
                <w:color w:val="000000"/>
              </w:rPr>
              <w:t>500</w:t>
            </w:r>
          </w:p>
        </w:tc>
        <w:tc>
          <w:tcPr>
            <w:tcW w:w="1655" w:type="dxa"/>
            <w:tcBorders>
              <w:top w:val="nil"/>
              <w:left w:val="nil"/>
              <w:bottom w:val="single" w:sz="4" w:space="0" w:color="000000"/>
              <w:right w:val="single" w:sz="4" w:space="0" w:color="000000"/>
            </w:tcBorders>
            <w:shd w:val="clear" w:color="auto" w:fill="auto"/>
            <w:vAlign w:val="center"/>
            <w:hideMark/>
          </w:tcPr>
          <w:p w14:paraId="48EB1936" w14:textId="77777777" w:rsidR="00ED785B" w:rsidRPr="00912C8B" w:rsidRDefault="00ED785B" w:rsidP="006D63BC">
            <w:pPr>
              <w:spacing w:line="240" w:lineRule="exact"/>
              <w:jc w:val="center"/>
              <w:rPr>
                <w:color w:val="000000"/>
              </w:rPr>
            </w:pPr>
            <w:r w:rsidRPr="00912C8B">
              <w:rPr>
                <w:color w:val="000000"/>
              </w:rPr>
              <w:t>125,18</w:t>
            </w:r>
          </w:p>
        </w:tc>
      </w:tr>
      <w:tr w:rsidR="00ED785B" w:rsidRPr="00912C8B" w14:paraId="51611AFD"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08463443" w14:textId="77777777" w:rsidR="00ED785B" w:rsidRPr="00912C8B" w:rsidRDefault="00ED785B" w:rsidP="006D63BC">
            <w:pPr>
              <w:spacing w:line="240" w:lineRule="exact"/>
              <w:jc w:val="center"/>
              <w:rPr>
                <w:color w:val="000000"/>
              </w:rPr>
            </w:pPr>
            <w:r w:rsidRPr="00912C8B">
              <w:rPr>
                <w:color w:val="000000"/>
              </w:rPr>
              <w:t>Субвенции</w:t>
            </w:r>
          </w:p>
        </w:tc>
        <w:tc>
          <w:tcPr>
            <w:tcW w:w="1690" w:type="dxa"/>
            <w:tcBorders>
              <w:top w:val="nil"/>
              <w:left w:val="nil"/>
              <w:bottom w:val="single" w:sz="4" w:space="0" w:color="000000"/>
              <w:right w:val="single" w:sz="4" w:space="0" w:color="000000"/>
            </w:tcBorders>
            <w:shd w:val="clear" w:color="auto" w:fill="auto"/>
            <w:vAlign w:val="center"/>
            <w:hideMark/>
          </w:tcPr>
          <w:p w14:paraId="084FB2E7" w14:textId="77777777" w:rsidR="00ED785B" w:rsidRPr="00912C8B" w:rsidRDefault="00ED785B" w:rsidP="006D63BC">
            <w:pPr>
              <w:spacing w:line="240" w:lineRule="exact"/>
              <w:jc w:val="center"/>
              <w:rPr>
                <w:color w:val="000000"/>
              </w:rPr>
            </w:pPr>
            <w:r w:rsidRPr="00912C8B">
              <w:rPr>
                <w:color w:val="000000"/>
              </w:rPr>
              <w:t>8320059300</w:t>
            </w:r>
          </w:p>
        </w:tc>
        <w:tc>
          <w:tcPr>
            <w:tcW w:w="720" w:type="dxa"/>
            <w:tcBorders>
              <w:top w:val="nil"/>
              <w:left w:val="nil"/>
              <w:bottom w:val="single" w:sz="4" w:space="0" w:color="000000"/>
              <w:right w:val="single" w:sz="4" w:space="0" w:color="000000"/>
            </w:tcBorders>
            <w:shd w:val="clear" w:color="auto" w:fill="auto"/>
            <w:vAlign w:val="center"/>
            <w:hideMark/>
          </w:tcPr>
          <w:p w14:paraId="748F031C" w14:textId="77777777" w:rsidR="00ED785B" w:rsidRPr="00912C8B" w:rsidRDefault="00ED785B" w:rsidP="006D63BC">
            <w:pPr>
              <w:spacing w:line="240" w:lineRule="exact"/>
              <w:jc w:val="center"/>
              <w:rPr>
                <w:color w:val="000000"/>
              </w:rPr>
            </w:pPr>
            <w:r w:rsidRPr="00912C8B">
              <w:rPr>
                <w:color w:val="000000"/>
              </w:rPr>
              <w:t>530</w:t>
            </w:r>
          </w:p>
        </w:tc>
        <w:tc>
          <w:tcPr>
            <w:tcW w:w="1655" w:type="dxa"/>
            <w:tcBorders>
              <w:top w:val="nil"/>
              <w:left w:val="nil"/>
              <w:bottom w:val="single" w:sz="4" w:space="0" w:color="000000"/>
              <w:right w:val="single" w:sz="4" w:space="0" w:color="000000"/>
            </w:tcBorders>
            <w:shd w:val="clear" w:color="auto" w:fill="auto"/>
            <w:vAlign w:val="center"/>
            <w:hideMark/>
          </w:tcPr>
          <w:p w14:paraId="2D77360B" w14:textId="77777777" w:rsidR="00ED785B" w:rsidRPr="00912C8B" w:rsidRDefault="00ED785B" w:rsidP="006D63BC">
            <w:pPr>
              <w:spacing w:line="240" w:lineRule="exact"/>
              <w:jc w:val="center"/>
              <w:rPr>
                <w:color w:val="000000"/>
              </w:rPr>
            </w:pPr>
            <w:r w:rsidRPr="00912C8B">
              <w:rPr>
                <w:color w:val="000000"/>
              </w:rPr>
              <w:t>125,18</w:t>
            </w:r>
          </w:p>
        </w:tc>
      </w:tr>
      <w:tr w:rsidR="00ED785B" w:rsidRPr="00912C8B" w14:paraId="6473DC23"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5553155" w14:textId="77777777" w:rsidR="00ED785B" w:rsidRPr="00912C8B" w:rsidRDefault="00ED785B" w:rsidP="006D63BC">
            <w:pPr>
              <w:spacing w:line="240" w:lineRule="exact"/>
              <w:jc w:val="center"/>
              <w:rPr>
                <w:color w:val="000000"/>
              </w:rPr>
            </w:pPr>
            <w:r w:rsidRPr="00912C8B">
              <w:rPr>
                <w:color w:val="000000"/>
              </w:rPr>
              <w:t>Обеспечение деятельности Контрольно-счетной палаты Ванинского муниципального района</w:t>
            </w:r>
          </w:p>
        </w:tc>
        <w:tc>
          <w:tcPr>
            <w:tcW w:w="1690" w:type="dxa"/>
            <w:tcBorders>
              <w:top w:val="nil"/>
              <w:left w:val="nil"/>
              <w:bottom w:val="single" w:sz="4" w:space="0" w:color="000000"/>
              <w:right w:val="single" w:sz="4" w:space="0" w:color="000000"/>
            </w:tcBorders>
            <w:shd w:val="clear" w:color="auto" w:fill="auto"/>
            <w:vAlign w:val="center"/>
            <w:hideMark/>
          </w:tcPr>
          <w:p w14:paraId="0052400E" w14:textId="77777777" w:rsidR="00ED785B" w:rsidRPr="00912C8B" w:rsidRDefault="00ED785B" w:rsidP="006D63BC">
            <w:pPr>
              <w:spacing w:line="240" w:lineRule="exact"/>
              <w:jc w:val="center"/>
              <w:rPr>
                <w:color w:val="000000"/>
              </w:rPr>
            </w:pPr>
            <w:r w:rsidRPr="00912C8B">
              <w:rPr>
                <w:color w:val="000000"/>
              </w:rPr>
              <w:t>8400000000</w:t>
            </w:r>
          </w:p>
        </w:tc>
        <w:tc>
          <w:tcPr>
            <w:tcW w:w="720" w:type="dxa"/>
            <w:tcBorders>
              <w:top w:val="nil"/>
              <w:left w:val="nil"/>
              <w:bottom w:val="single" w:sz="4" w:space="0" w:color="000000"/>
              <w:right w:val="single" w:sz="4" w:space="0" w:color="000000"/>
            </w:tcBorders>
            <w:shd w:val="clear" w:color="auto" w:fill="auto"/>
            <w:vAlign w:val="center"/>
            <w:hideMark/>
          </w:tcPr>
          <w:p w14:paraId="6E701912"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D7ECC63" w14:textId="77777777" w:rsidR="00ED785B" w:rsidRPr="00912C8B" w:rsidRDefault="00ED785B" w:rsidP="006D63BC">
            <w:pPr>
              <w:spacing w:line="240" w:lineRule="exact"/>
              <w:jc w:val="center"/>
              <w:rPr>
                <w:color w:val="000000"/>
              </w:rPr>
            </w:pPr>
            <w:r w:rsidRPr="00912C8B">
              <w:rPr>
                <w:color w:val="000000"/>
              </w:rPr>
              <w:t>7 029,88</w:t>
            </w:r>
          </w:p>
        </w:tc>
      </w:tr>
      <w:tr w:rsidR="00ED785B" w:rsidRPr="00912C8B" w14:paraId="6153E451"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4BD11350" w14:textId="77777777" w:rsidR="00ED785B" w:rsidRPr="00912C8B" w:rsidRDefault="00ED785B" w:rsidP="006D63BC">
            <w:pPr>
              <w:spacing w:line="240" w:lineRule="exact"/>
              <w:jc w:val="center"/>
              <w:rPr>
                <w:color w:val="000000"/>
              </w:rPr>
            </w:pPr>
            <w:r w:rsidRPr="00912C8B">
              <w:rPr>
                <w:color w:val="000000"/>
              </w:rPr>
              <w:t>Аппарат Контрольно-счетной палаты Ванинского муниципального района</w:t>
            </w:r>
          </w:p>
        </w:tc>
        <w:tc>
          <w:tcPr>
            <w:tcW w:w="1690" w:type="dxa"/>
            <w:tcBorders>
              <w:top w:val="nil"/>
              <w:left w:val="nil"/>
              <w:bottom w:val="single" w:sz="4" w:space="0" w:color="000000"/>
              <w:right w:val="single" w:sz="4" w:space="0" w:color="000000"/>
            </w:tcBorders>
            <w:shd w:val="clear" w:color="auto" w:fill="auto"/>
            <w:vAlign w:val="center"/>
            <w:hideMark/>
          </w:tcPr>
          <w:p w14:paraId="2EDED3C8" w14:textId="77777777" w:rsidR="00ED785B" w:rsidRPr="00912C8B" w:rsidRDefault="00ED785B" w:rsidP="006D63BC">
            <w:pPr>
              <w:spacing w:line="240" w:lineRule="exact"/>
              <w:jc w:val="center"/>
              <w:rPr>
                <w:color w:val="000000"/>
              </w:rPr>
            </w:pPr>
            <w:r w:rsidRPr="00912C8B">
              <w:rPr>
                <w:color w:val="000000"/>
              </w:rPr>
              <w:t>8420000000</w:t>
            </w:r>
          </w:p>
        </w:tc>
        <w:tc>
          <w:tcPr>
            <w:tcW w:w="720" w:type="dxa"/>
            <w:tcBorders>
              <w:top w:val="nil"/>
              <w:left w:val="nil"/>
              <w:bottom w:val="single" w:sz="4" w:space="0" w:color="000000"/>
              <w:right w:val="single" w:sz="4" w:space="0" w:color="000000"/>
            </w:tcBorders>
            <w:shd w:val="clear" w:color="auto" w:fill="auto"/>
            <w:vAlign w:val="center"/>
            <w:hideMark/>
          </w:tcPr>
          <w:p w14:paraId="356F72D4"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0F94FA52" w14:textId="77777777" w:rsidR="00ED785B" w:rsidRPr="00912C8B" w:rsidRDefault="00ED785B" w:rsidP="006D63BC">
            <w:pPr>
              <w:spacing w:line="240" w:lineRule="exact"/>
              <w:jc w:val="center"/>
              <w:rPr>
                <w:color w:val="000000"/>
              </w:rPr>
            </w:pPr>
            <w:r w:rsidRPr="00912C8B">
              <w:rPr>
                <w:color w:val="000000"/>
              </w:rPr>
              <w:t>7 029,88</w:t>
            </w:r>
          </w:p>
        </w:tc>
      </w:tr>
      <w:tr w:rsidR="00ED785B" w:rsidRPr="00912C8B" w14:paraId="20A037AB"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FFFFFF" w:fill="FFFFFF"/>
            <w:hideMark/>
          </w:tcPr>
          <w:p w14:paraId="6A6AF108" w14:textId="77777777" w:rsidR="00ED785B" w:rsidRPr="00912C8B" w:rsidRDefault="00ED785B" w:rsidP="006D63BC">
            <w:pPr>
              <w:spacing w:line="240" w:lineRule="exact"/>
              <w:jc w:val="center"/>
              <w:rPr>
                <w:color w:val="000000"/>
              </w:rPr>
            </w:pPr>
            <w:r w:rsidRPr="00912C8B">
              <w:rPr>
                <w:color w:val="000000"/>
              </w:rPr>
              <w:t>Расходы на выплаты по оплате труда работников органов местного самоуправления</w:t>
            </w:r>
          </w:p>
        </w:tc>
        <w:tc>
          <w:tcPr>
            <w:tcW w:w="1690" w:type="dxa"/>
            <w:tcBorders>
              <w:top w:val="nil"/>
              <w:left w:val="nil"/>
              <w:bottom w:val="single" w:sz="4" w:space="0" w:color="000000"/>
              <w:right w:val="single" w:sz="4" w:space="0" w:color="000000"/>
            </w:tcBorders>
            <w:shd w:val="clear" w:color="auto" w:fill="auto"/>
            <w:vAlign w:val="center"/>
            <w:hideMark/>
          </w:tcPr>
          <w:p w14:paraId="23ADB88B" w14:textId="77777777" w:rsidR="00ED785B" w:rsidRPr="00912C8B" w:rsidRDefault="00ED785B" w:rsidP="006D63BC">
            <w:pPr>
              <w:spacing w:line="240" w:lineRule="exact"/>
              <w:jc w:val="center"/>
              <w:rPr>
                <w:color w:val="000000"/>
              </w:rPr>
            </w:pPr>
            <w:r w:rsidRPr="00912C8B">
              <w:rPr>
                <w:color w:val="000000"/>
              </w:rPr>
              <w:t>8420000010</w:t>
            </w:r>
          </w:p>
        </w:tc>
        <w:tc>
          <w:tcPr>
            <w:tcW w:w="720" w:type="dxa"/>
            <w:tcBorders>
              <w:top w:val="nil"/>
              <w:left w:val="nil"/>
              <w:bottom w:val="single" w:sz="4" w:space="0" w:color="000000"/>
              <w:right w:val="single" w:sz="4" w:space="0" w:color="000000"/>
            </w:tcBorders>
            <w:shd w:val="clear" w:color="FFFFFF" w:fill="FFFFFF"/>
            <w:vAlign w:val="center"/>
            <w:hideMark/>
          </w:tcPr>
          <w:p w14:paraId="5A8D70E8"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F3147E6" w14:textId="77777777" w:rsidR="00ED785B" w:rsidRPr="00912C8B" w:rsidRDefault="00ED785B" w:rsidP="006D63BC">
            <w:pPr>
              <w:spacing w:line="240" w:lineRule="exact"/>
              <w:jc w:val="center"/>
              <w:rPr>
                <w:color w:val="000000"/>
              </w:rPr>
            </w:pPr>
            <w:r w:rsidRPr="00912C8B">
              <w:rPr>
                <w:color w:val="000000"/>
              </w:rPr>
              <w:t>5 789,85</w:t>
            </w:r>
          </w:p>
        </w:tc>
      </w:tr>
      <w:tr w:rsidR="00ED785B" w:rsidRPr="00912C8B" w14:paraId="101E63D3"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3D84715D" w14:textId="77777777" w:rsidR="00ED785B" w:rsidRPr="00912C8B" w:rsidRDefault="00ED785B" w:rsidP="006D63BC">
            <w:pPr>
              <w:spacing w:line="240" w:lineRule="exact"/>
              <w:jc w:val="center"/>
              <w:rPr>
                <w:color w:val="000000"/>
              </w:rPr>
            </w:pPr>
            <w:r w:rsidRPr="00912C8B">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1CFDD940" w14:textId="77777777" w:rsidR="00ED785B" w:rsidRPr="00912C8B" w:rsidRDefault="00ED785B" w:rsidP="006D63BC">
            <w:pPr>
              <w:spacing w:line="240" w:lineRule="exact"/>
              <w:jc w:val="center"/>
              <w:rPr>
                <w:color w:val="000000"/>
              </w:rPr>
            </w:pPr>
            <w:r w:rsidRPr="00912C8B">
              <w:rPr>
                <w:color w:val="000000"/>
              </w:rPr>
              <w:t>8420000010</w:t>
            </w:r>
          </w:p>
        </w:tc>
        <w:tc>
          <w:tcPr>
            <w:tcW w:w="720" w:type="dxa"/>
            <w:tcBorders>
              <w:top w:val="nil"/>
              <w:left w:val="nil"/>
              <w:bottom w:val="single" w:sz="4" w:space="0" w:color="000000"/>
              <w:right w:val="single" w:sz="4" w:space="0" w:color="000000"/>
            </w:tcBorders>
            <w:shd w:val="clear" w:color="auto" w:fill="auto"/>
            <w:vAlign w:val="center"/>
            <w:hideMark/>
          </w:tcPr>
          <w:p w14:paraId="51842545"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5596AAAC" w14:textId="77777777" w:rsidR="00ED785B" w:rsidRPr="00912C8B" w:rsidRDefault="00ED785B" w:rsidP="006D63BC">
            <w:pPr>
              <w:spacing w:line="240" w:lineRule="exact"/>
              <w:jc w:val="center"/>
              <w:rPr>
                <w:color w:val="000000"/>
              </w:rPr>
            </w:pPr>
            <w:r w:rsidRPr="00912C8B">
              <w:rPr>
                <w:color w:val="000000"/>
              </w:rPr>
              <w:t>5 789,85</w:t>
            </w:r>
          </w:p>
        </w:tc>
      </w:tr>
      <w:tr w:rsidR="00ED785B" w:rsidRPr="00912C8B" w14:paraId="175F93DE"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8E8593C"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04B44CDC" w14:textId="77777777" w:rsidR="00ED785B" w:rsidRPr="00912C8B" w:rsidRDefault="00ED785B" w:rsidP="006D63BC">
            <w:pPr>
              <w:spacing w:line="240" w:lineRule="exact"/>
              <w:jc w:val="center"/>
              <w:rPr>
                <w:color w:val="000000"/>
              </w:rPr>
            </w:pPr>
            <w:r w:rsidRPr="00912C8B">
              <w:rPr>
                <w:color w:val="000000"/>
              </w:rPr>
              <w:t>8420000010</w:t>
            </w:r>
          </w:p>
        </w:tc>
        <w:tc>
          <w:tcPr>
            <w:tcW w:w="720" w:type="dxa"/>
            <w:tcBorders>
              <w:top w:val="nil"/>
              <w:left w:val="nil"/>
              <w:bottom w:val="single" w:sz="4" w:space="0" w:color="000000"/>
              <w:right w:val="single" w:sz="4" w:space="0" w:color="000000"/>
            </w:tcBorders>
            <w:shd w:val="clear" w:color="auto" w:fill="auto"/>
            <w:vAlign w:val="center"/>
            <w:hideMark/>
          </w:tcPr>
          <w:p w14:paraId="13F5435B"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4325ACB6" w14:textId="77777777" w:rsidR="00ED785B" w:rsidRPr="00912C8B" w:rsidRDefault="00ED785B" w:rsidP="006D63BC">
            <w:pPr>
              <w:spacing w:line="240" w:lineRule="exact"/>
              <w:jc w:val="center"/>
              <w:rPr>
                <w:color w:val="000000"/>
              </w:rPr>
            </w:pPr>
            <w:r w:rsidRPr="00912C8B">
              <w:rPr>
                <w:color w:val="000000"/>
              </w:rPr>
              <w:t>5 789,85</w:t>
            </w:r>
          </w:p>
        </w:tc>
      </w:tr>
      <w:tr w:rsidR="00ED785B" w:rsidRPr="00912C8B" w14:paraId="61C908EC"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FFFFFF" w:fill="FFFFFF"/>
            <w:hideMark/>
          </w:tcPr>
          <w:p w14:paraId="48B865A5" w14:textId="77777777" w:rsidR="00ED785B" w:rsidRPr="00912C8B" w:rsidRDefault="00ED785B" w:rsidP="006D63BC">
            <w:pPr>
              <w:spacing w:line="240" w:lineRule="exact"/>
              <w:jc w:val="center"/>
              <w:rPr>
                <w:color w:val="000000"/>
              </w:rPr>
            </w:pPr>
            <w:r w:rsidRPr="00912C8B">
              <w:rPr>
                <w:color w:val="000000"/>
              </w:rPr>
              <w:t>Расходы на обеспечение функций органов местного самоуправления</w:t>
            </w:r>
          </w:p>
        </w:tc>
        <w:tc>
          <w:tcPr>
            <w:tcW w:w="1690" w:type="dxa"/>
            <w:tcBorders>
              <w:top w:val="nil"/>
              <w:left w:val="nil"/>
              <w:bottom w:val="single" w:sz="4" w:space="0" w:color="000000"/>
              <w:right w:val="single" w:sz="4" w:space="0" w:color="000000"/>
            </w:tcBorders>
            <w:shd w:val="clear" w:color="auto" w:fill="auto"/>
            <w:vAlign w:val="center"/>
            <w:hideMark/>
          </w:tcPr>
          <w:p w14:paraId="6520350B" w14:textId="77777777" w:rsidR="00ED785B" w:rsidRPr="00912C8B" w:rsidRDefault="00ED785B" w:rsidP="006D63BC">
            <w:pPr>
              <w:spacing w:line="240" w:lineRule="exact"/>
              <w:jc w:val="center"/>
              <w:rPr>
                <w:color w:val="000000"/>
              </w:rPr>
            </w:pPr>
            <w:r w:rsidRPr="00912C8B">
              <w:rPr>
                <w:color w:val="000000"/>
              </w:rPr>
              <w:t>8420000020</w:t>
            </w:r>
          </w:p>
        </w:tc>
        <w:tc>
          <w:tcPr>
            <w:tcW w:w="720" w:type="dxa"/>
            <w:tcBorders>
              <w:top w:val="nil"/>
              <w:left w:val="nil"/>
              <w:bottom w:val="single" w:sz="4" w:space="0" w:color="000000"/>
              <w:right w:val="single" w:sz="4" w:space="0" w:color="000000"/>
            </w:tcBorders>
            <w:shd w:val="clear" w:color="FFFFFF" w:fill="FFFFFF"/>
            <w:vAlign w:val="center"/>
            <w:hideMark/>
          </w:tcPr>
          <w:p w14:paraId="1F9FD97D"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26758DD" w14:textId="77777777" w:rsidR="00ED785B" w:rsidRPr="00912C8B" w:rsidRDefault="00ED785B" w:rsidP="006D63BC">
            <w:pPr>
              <w:spacing w:line="240" w:lineRule="exact"/>
              <w:jc w:val="center"/>
              <w:rPr>
                <w:color w:val="000000"/>
              </w:rPr>
            </w:pPr>
            <w:r w:rsidRPr="00912C8B">
              <w:rPr>
                <w:color w:val="000000"/>
              </w:rPr>
              <w:t>779,21</w:t>
            </w:r>
          </w:p>
        </w:tc>
      </w:tr>
      <w:tr w:rsidR="00ED785B" w:rsidRPr="00912C8B" w14:paraId="66B244A9"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7868427D"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52CB9FCF" w14:textId="77777777" w:rsidR="00ED785B" w:rsidRPr="00912C8B" w:rsidRDefault="00ED785B" w:rsidP="006D63BC">
            <w:pPr>
              <w:spacing w:line="240" w:lineRule="exact"/>
              <w:jc w:val="center"/>
              <w:rPr>
                <w:color w:val="000000"/>
              </w:rPr>
            </w:pPr>
            <w:r w:rsidRPr="00912C8B">
              <w:rPr>
                <w:color w:val="000000"/>
              </w:rPr>
              <w:t>8420000020</w:t>
            </w:r>
          </w:p>
        </w:tc>
        <w:tc>
          <w:tcPr>
            <w:tcW w:w="720" w:type="dxa"/>
            <w:tcBorders>
              <w:top w:val="nil"/>
              <w:left w:val="nil"/>
              <w:bottom w:val="single" w:sz="4" w:space="0" w:color="000000"/>
              <w:right w:val="single" w:sz="4" w:space="0" w:color="000000"/>
            </w:tcBorders>
            <w:shd w:val="clear" w:color="auto" w:fill="auto"/>
            <w:vAlign w:val="center"/>
            <w:hideMark/>
          </w:tcPr>
          <w:p w14:paraId="68BE9F57"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73F3AFF5" w14:textId="77777777" w:rsidR="00ED785B" w:rsidRPr="00912C8B" w:rsidRDefault="00ED785B" w:rsidP="006D63BC">
            <w:pPr>
              <w:spacing w:line="240" w:lineRule="exact"/>
              <w:jc w:val="center"/>
              <w:rPr>
                <w:color w:val="000000"/>
              </w:rPr>
            </w:pPr>
            <w:r w:rsidRPr="00912C8B">
              <w:rPr>
                <w:color w:val="000000"/>
              </w:rPr>
              <w:t>385,44</w:t>
            </w:r>
          </w:p>
        </w:tc>
      </w:tr>
      <w:tr w:rsidR="00ED785B" w:rsidRPr="00912C8B" w14:paraId="5D01145D"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000EE92"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1ECD3573" w14:textId="77777777" w:rsidR="00ED785B" w:rsidRPr="00912C8B" w:rsidRDefault="00ED785B" w:rsidP="006D63BC">
            <w:pPr>
              <w:spacing w:line="240" w:lineRule="exact"/>
              <w:jc w:val="center"/>
              <w:rPr>
                <w:color w:val="000000"/>
              </w:rPr>
            </w:pPr>
            <w:r w:rsidRPr="00912C8B">
              <w:rPr>
                <w:color w:val="000000"/>
              </w:rPr>
              <w:t>8420000020</w:t>
            </w:r>
          </w:p>
        </w:tc>
        <w:tc>
          <w:tcPr>
            <w:tcW w:w="720" w:type="dxa"/>
            <w:tcBorders>
              <w:top w:val="nil"/>
              <w:left w:val="nil"/>
              <w:bottom w:val="single" w:sz="4" w:space="0" w:color="000000"/>
              <w:right w:val="single" w:sz="4" w:space="0" w:color="000000"/>
            </w:tcBorders>
            <w:shd w:val="clear" w:color="auto" w:fill="auto"/>
            <w:vAlign w:val="center"/>
            <w:hideMark/>
          </w:tcPr>
          <w:p w14:paraId="41885185"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25AC45DE" w14:textId="77777777" w:rsidR="00ED785B" w:rsidRPr="00912C8B" w:rsidRDefault="00ED785B" w:rsidP="006D63BC">
            <w:pPr>
              <w:spacing w:line="240" w:lineRule="exact"/>
              <w:jc w:val="center"/>
              <w:rPr>
                <w:color w:val="000000"/>
              </w:rPr>
            </w:pPr>
            <w:r w:rsidRPr="00912C8B">
              <w:rPr>
                <w:color w:val="000000"/>
              </w:rPr>
              <w:t>385,44</w:t>
            </w:r>
          </w:p>
        </w:tc>
      </w:tr>
      <w:tr w:rsidR="00ED785B" w:rsidRPr="00912C8B" w14:paraId="79B01B98"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D770EE7"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2B83629A" w14:textId="77777777" w:rsidR="00ED785B" w:rsidRPr="00912C8B" w:rsidRDefault="00ED785B" w:rsidP="006D63BC">
            <w:pPr>
              <w:spacing w:line="240" w:lineRule="exact"/>
              <w:jc w:val="center"/>
              <w:rPr>
                <w:color w:val="000000"/>
              </w:rPr>
            </w:pPr>
            <w:r w:rsidRPr="00912C8B">
              <w:rPr>
                <w:color w:val="000000"/>
              </w:rPr>
              <w:t>8420000020</w:t>
            </w:r>
          </w:p>
        </w:tc>
        <w:tc>
          <w:tcPr>
            <w:tcW w:w="720" w:type="dxa"/>
            <w:tcBorders>
              <w:top w:val="nil"/>
              <w:left w:val="nil"/>
              <w:bottom w:val="single" w:sz="4" w:space="0" w:color="000000"/>
              <w:right w:val="single" w:sz="4" w:space="0" w:color="000000"/>
            </w:tcBorders>
            <w:shd w:val="clear" w:color="auto" w:fill="auto"/>
            <w:vAlign w:val="center"/>
            <w:hideMark/>
          </w:tcPr>
          <w:p w14:paraId="6A6A67A3"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0F16D32D" w14:textId="77777777" w:rsidR="00ED785B" w:rsidRPr="00912C8B" w:rsidRDefault="00ED785B" w:rsidP="006D63BC">
            <w:pPr>
              <w:spacing w:line="240" w:lineRule="exact"/>
              <w:jc w:val="center"/>
              <w:rPr>
                <w:color w:val="000000"/>
              </w:rPr>
            </w:pPr>
            <w:r w:rsidRPr="00912C8B">
              <w:rPr>
                <w:color w:val="000000"/>
              </w:rPr>
              <w:t>393,77</w:t>
            </w:r>
          </w:p>
        </w:tc>
      </w:tr>
      <w:tr w:rsidR="00ED785B" w:rsidRPr="00912C8B" w14:paraId="326529D9"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41F8389"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78061F91" w14:textId="77777777" w:rsidR="00ED785B" w:rsidRPr="00912C8B" w:rsidRDefault="00ED785B" w:rsidP="006D63BC">
            <w:pPr>
              <w:spacing w:line="240" w:lineRule="exact"/>
              <w:jc w:val="center"/>
              <w:rPr>
                <w:color w:val="000000"/>
              </w:rPr>
            </w:pPr>
            <w:r w:rsidRPr="00912C8B">
              <w:rPr>
                <w:color w:val="000000"/>
              </w:rPr>
              <w:t>8420000020</w:t>
            </w:r>
          </w:p>
        </w:tc>
        <w:tc>
          <w:tcPr>
            <w:tcW w:w="720" w:type="dxa"/>
            <w:tcBorders>
              <w:top w:val="nil"/>
              <w:left w:val="nil"/>
              <w:bottom w:val="single" w:sz="4" w:space="0" w:color="000000"/>
              <w:right w:val="single" w:sz="4" w:space="0" w:color="000000"/>
            </w:tcBorders>
            <w:shd w:val="clear" w:color="auto" w:fill="auto"/>
            <w:vAlign w:val="center"/>
            <w:hideMark/>
          </w:tcPr>
          <w:p w14:paraId="1DF6072C"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027DE274" w14:textId="77777777" w:rsidR="00ED785B" w:rsidRPr="00912C8B" w:rsidRDefault="00ED785B" w:rsidP="006D63BC">
            <w:pPr>
              <w:spacing w:line="240" w:lineRule="exact"/>
              <w:jc w:val="center"/>
              <w:rPr>
                <w:color w:val="000000"/>
              </w:rPr>
            </w:pPr>
            <w:r w:rsidRPr="00912C8B">
              <w:rPr>
                <w:color w:val="000000"/>
              </w:rPr>
              <w:t>393,77</w:t>
            </w:r>
          </w:p>
        </w:tc>
      </w:tr>
      <w:tr w:rsidR="00ED785B" w:rsidRPr="00912C8B" w14:paraId="6B6D8A9F"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6E033C07" w14:textId="77777777" w:rsidR="00ED785B" w:rsidRPr="00912C8B" w:rsidRDefault="00ED785B" w:rsidP="006D63BC">
            <w:pPr>
              <w:spacing w:line="240" w:lineRule="exact"/>
              <w:jc w:val="center"/>
              <w:rPr>
                <w:color w:val="000000"/>
              </w:rPr>
            </w:pPr>
            <w:r w:rsidRPr="00912C8B">
              <w:rPr>
                <w:color w:val="000000"/>
              </w:rPr>
              <w:t>Переданные полномочия Ванино</w:t>
            </w:r>
          </w:p>
        </w:tc>
        <w:tc>
          <w:tcPr>
            <w:tcW w:w="1690" w:type="dxa"/>
            <w:tcBorders>
              <w:top w:val="nil"/>
              <w:left w:val="nil"/>
              <w:bottom w:val="single" w:sz="4" w:space="0" w:color="000000"/>
              <w:right w:val="single" w:sz="4" w:space="0" w:color="000000"/>
            </w:tcBorders>
            <w:shd w:val="clear" w:color="auto" w:fill="auto"/>
            <w:vAlign w:val="center"/>
            <w:hideMark/>
          </w:tcPr>
          <w:p w14:paraId="0D22D35B" w14:textId="77777777" w:rsidR="00ED785B" w:rsidRPr="00912C8B" w:rsidRDefault="00ED785B" w:rsidP="006D63BC">
            <w:pPr>
              <w:spacing w:line="240" w:lineRule="exact"/>
              <w:jc w:val="center"/>
              <w:rPr>
                <w:color w:val="000000"/>
              </w:rPr>
            </w:pPr>
            <w:r w:rsidRPr="00912C8B">
              <w:rPr>
                <w:color w:val="000000"/>
              </w:rPr>
              <w:t>8420012090</w:t>
            </w:r>
          </w:p>
        </w:tc>
        <w:tc>
          <w:tcPr>
            <w:tcW w:w="720" w:type="dxa"/>
            <w:tcBorders>
              <w:top w:val="nil"/>
              <w:left w:val="nil"/>
              <w:bottom w:val="single" w:sz="4" w:space="0" w:color="000000"/>
              <w:right w:val="single" w:sz="4" w:space="0" w:color="000000"/>
            </w:tcBorders>
            <w:shd w:val="clear" w:color="FFFFFF" w:fill="FFFFFF"/>
            <w:vAlign w:val="center"/>
            <w:hideMark/>
          </w:tcPr>
          <w:p w14:paraId="0C12F273"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DEBD595" w14:textId="77777777" w:rsidR="00ED785B" w:rsidRPr="00912C8B" w:rsidRDefault="00ED785B" w:rsidP="006D63BC">
            <w:pPr>
              <w:spacing w:line="240" w:lineRule="exact"/>
              <w:jc w:val="center"/>
              <w:rPr>
                <w:color w:val="000000"/>
              </w:rPr>
            </w:pPr>
            <w:r w:rsidRPr="00912C8B">
              <w:rPr>
                <w:color w:val="000000"/>
              </w:rPr>
              <w:t>232,02</w:t>
            </w:r>
          </w:p>
        </w:tc>
      </w:tr>
      <w:tr w:rsidR="00ED785B" w:rsidRPr="00912C8B" w14:paraId="042C4807"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646BD944"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187AE7F0" w14:textId="77777777" w:rsidR="00ED785B" w:rsidRPr="00912C8B" w:rsidRDefault="00ED785B" w:rsidP="006D63BC">
            <w:pPr>
              <w:spacing w:line="240" w:lineRule="exact"/>
              <w:jc w:val="center"/>
              <w:rPr>
                <w:color w:val="000000"/>
              </w:rPr>
            </w:pPr>
            <w:r w:rsidRPr="00912C8B">
              <w:rPr>
                <w:color w:val="000000"/>
              </w:rPr>
              <w:t>8420012090</w:t>
            </w:r>
          </w:p>
        </w:tc>
        <w:tc>
          <w:tcPr>
            <w:tcW w:w="720" w:type="dxa"/>
            <w:tcBorders>
              <w:top w:val="nil"/>
              <w:left w:val="nil"/>
              <w:bottom w:val="single" w:sz="4" w:space="0" w:color="000000"/>
              <w:right w:val="single" w:sz="4" w:space="0" w:color="000000"/>
            </w:tcBorders>
            <w:shd w:val="clear" w:color="auto" w:fill="auto"/>
            <w:vAlign w:val="center"/>
            <w:hideMark/>
          </w:tcPr>
          <w:p w14:paraId="3E209AAF"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03DB03C5" w14:textId="77777777" w:rsidR="00ED785B" w:rsidRPr="00912C8B" w:rsidRDefault="00ED785B" w:rsidP="006D63BC">
            <w:pPr>
              <w:spacing w:line="240" w:lineRule="exact"/>
              <w:jc w:val="center"/>
              <w:rPr>
                <w:color w:val="000000"/>
              </w:rPr>
            </w:pPr>
            <w:r w:rsidRPr="00912C8B">
              <w:rPr>
                <w:color w:val="000000"/>
              </w:rPr>
              <w:t>224,47</w:t>
            </w:r>
          </w:p>
        </w:tc>
      </w:tr>
      <w:tr w:rsidR="00ED785B" w:rsidRPr="00912C8B" w14:paraId="34E62C33"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1D3F582"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2B7E4236" w14:textId="77777777" w:rsidR="00ED785B" w:rsidRPr="00912C8B" w:rsidRDefault="00ED785B" w:rsidP="006D63BC">
            <w:pPr>
              <w:spacing w:line="240" w:lineRule="exact"/>
              <w:jc w:val="center"/>
              <w:rPr>
                <w:color w:val="000000"/>
              </w:rPr>
            </w:pPr>
            <w:r w:rsidRPr="00912C8B">
              <w:rPr>
                <w:color w:val="000000"/>
              </w:rPr>
              <w:t>8420012090</w:t>
            </w:r>
          </w:p>
        </w:tc>
        <w:tc>
          <w:tcPr>
            <w:tcW w:w="720" w:type="dxa"/>
            <w:tcBorders>
              <w:top w:val="nil"/>
              <w:left w:val="nil"/>
              <w:bottom w:val="single" w:sz="4" w:space="0" w:color="000000"/>
              <w:right w:val="single" w:sz="4" w:space="0" w:color="000000"/>
            </w:tcBorders>
            <w:shd w:val="clear" w:color="auto" w:fill="auto"/>
            <w:vAlign w:val="center"/>
            <w:hideMark/>
          </w:tcPr>
          <w:p w14:paraId="25BEDE1F"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265C1033" w14:textId="77777777" w:rsidR="00ED785B" w:rsidRPr="00912C8B" w:rsidRDefault="00ED785B" w:rsidP="006D63BC">
            <w:pPr>
              <w:spacing w:line="240" w:lineRule="exact"/>
              <w:jc w:val="center"/>
              <w:rPr>
                <w:color w:val="000000"/>
              </w:rPr>
            </w:pPr>
            <w:r w:rsidRPr="00912C8B">
              <w:rPr>
                <w:color w:val="000000"/>
              </w:rPr>
              <w:t>224,47</w:t>
            </w:r>
          </w:p>
        </w:tc>
      </w:tr>
      <w:tr w:rsidR="00ED785B" w:rsidRPr="00912C8B" w14:paraId="1222C696"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D3A78CA"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4738DC89" w14:textId="77777777" w:rsidR="00ED785B" w:rsidRPr="00912C8B" w:rsidRDefault="00ED785B" w:rsidP="006D63BC">
            <w:pPr>
              <w:spacing w:line="240" w:lineRule="exact"/>
              <w:jc w:val="center"/>
              <w:rPr>
                <w:color w:val="000000"/>
              </w:rPr>
            </w:pPr>
            <w:r w:rsidRPr="00912C8B">
              <w:rPr>
                <w:color w:val="000000"/>
              </w:rPr>
              <w:t>8420012090</w:t>
            </w:r>
          </w:p>
        </w:tc>
        <w:tc>
          <w:tcPr>
            <w:tcW w:w="720" w:type="dxa"/>
            <w:tcBorders>
              <w:top w:val="nil"/>
              <w:left w:val="nil"/>
              <w:bottom w:val="single" w:sz="4" w:space="0" w:color="000000"/>
              <w:right w:val="single" w:sz="4" w:space="0" w:color="000000"/>
            </w:tcBorders>
            <w:shd w:val="clear" w:color="auto" w:fill="auto"/>
            <w:vAlign w:val="center"/>
            <w:hideMark/>
          </w:tcPr>
          <w:p w14:paraId="6B71570C"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76255B0C" w14:textId="77777777" w:rsidR="00ED785B" w:rsidRPr="00912C8B" w:rsidRDefault="00ED785B" w:rsidP="006D63BC">
            <w:pPr>
              <w:spacing w:line="240" w:lineRule="exact"/>
              <w:jc w:val="center"/>
              <w:rPr>
                <w:color w:val="000000"/>
              </w:rPr>
            </w:pPr>
            <w:r w:rsidRPr="00912C8B">
              <w:rPr>
                <w:color w:val="000000"/>
              </w:rPr>
              <w:t>7,55</w:t>
            </w:r>
          </w:p>
        </w:tc>
      </w:tr>
      <w:tr w:rsidR="00ED785B" w:rsidRPr="00912C8B" w14:paraId="6386A2E2"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5B291945"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52BB4F6C" w14:textId="77777777" w:rsidR="00ED785B" w:rsidRPr="00912C8B" w:rsidRDefault="00ED785B" w:rsidP="006D63BC">
            <w:pPr>
              <w:spacing w:line="240" w:lineRule="exact"/>
              <w:jc w:val="center"/>
              <w:rPr>
                <w:color w:val="000000"/>
              </w:rPr>
            </w:pPr>
            <w:r w:rsidRPr="00912C8B">
              <w:rPr>
                <w:color w:val="000000"/>
              </w:rPr>
              <w:t>8420012090</w:t>
            </w:r>
          </w:p>
        </w:tc>
        <w:tc>
          <w:tcPr>
            <w:tcW w:w="720" w:type="dxa"/>
            <w:tcBorders>
              <w:top w:val="nil"/>
              <w:left w:val="nil"/>
              <w:bottom w:val="single" w:sz="4" w:space="0" w:color="000000"/>
              <w:right w:val="single" w:sz="4" w:space="0" w:color="000000"/>
            </w:tcBorders>
            <w:shd w:val="clear" w:color="auto" w:fill="auto"/>
            <w:vAlign w:val="center"/>
            <w:hideMark/>
          </w:tcPr>
          <w:p w14:paraId="76E2B687"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72814024" w14:textId="77777777" w:rsidR="00ED785B" w:rsidRPr="00912C8B" w:rsidRDefault="00ED785B" w:rsidP="006D63BC">
            <w:pPr>
              <w:spacing w:line="240" w:lineRule="exact"/>
              <w:jc w:val="center"/>
              <w:rPr>
                <w:color w:val="000000"/>
              </w:rPr>
            </w:pPr>
            <w:r w:rsidRPr="00912C8B">
              <w:rPr>
                <w:color w:val="000000"/>
              </w:rPr>
              <w:t>7,55</w:t>
            </w:r>
          </w:p>
        </w:tc>
      </w:tr>
      <w:tr w:rsidR="00ED785B" w:rsidRPr="00912C8B" w14:paraId="7B2C5305"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3F23910B" w14:textId="77777777" w:rsidR="00ED785B" w:rsidRPr="00912C8B" w:rsidRDefault="00ED785B" w:rsidP="006D63BC">
            <w:pPr>
              <w:spacing w:line="240" w:lineRule="exact"/>
              <w:jc w:val="center"/>
              <w:rPr>
                <w:color w:val="000000"/>
              </w:rPr>
            </w:pPr>
            <w:r w:rsidRPr="00912C8B">
              <w:rPr>
                <w:color w:val="000000"/>
              </w:rPr>
              <w:t>Переданные полномочия Высокогорный</w:t>
            </w:r>
          </w:p>
        </w:tc>
        <w:tc>
          <w:tcPr>
            <w:tcW w:w="1690" w:type="dxa"/>
            <w:tcBorders>
              <w:top w:val="nil"/>
              <w:left w:val="nil"/>
              <w:bottom w:val="single" w:sz="4" w:space="0" w:color="000000"/>
              <w:right w:val="single" w:sz="4" w:space="0" w:color="000000"/>
            </w:tcBorders>
            <w:shd w:val="clear" w:color="auto" w:fill="auto"/>
            <w:vAlign w:val="center"/>
            <w:hideMark/>
          </w:tcPr>
          <w:p w14:paraId="52801DC6" w14:textId="77777777" w:rsidR="00ED785B" w:rsidRPr="00912C8B" w:rsidRDefault="00ED785B" w:rsidP="006D63BC">
            <w:pPr>
              <w:spacing w:line="240" w:lineRule="exact"/>
              <w:jc w:val="center"/>
              <w:rPr>
                <w:color w:val="000000"/>
              </w:rPr>
            </w:pPr>
            <w:r w:rsidRPr="00912C8B">
              <w:rPr>
                <w:color w:val="000000"/>
              </w:rPr>
              <w:t>8420013090</w:t>
            </w:r>
          </w:p>
        </w:tc>
        <w:tc>
          <w:tcPr>
            <w:tcW w:w="720" w:type="dxa"/>
            <w:tcBorders>
              <w:top w:val="nil"/>
              <w:left w:val="nil"/>
              <w:bottom w:val="single" w:sz="4" w:space="0" w:color="000000"/>
              <w:right w:val="single" w:sz="4" w:space="0" w:color="000000"/>
            </w:tcBorders>
            <w:shd w:val="clear" w:color="FFFFFF" w:fill="FFFFFF"/>
            <w:vAlign w:val="center"/>
            <w:hideMark/>
          </w:tcPr>
          <w:p w14:paraId="18031969"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9F29AE0" w14:textId="77777777" w:rsidR="00ED785B" w:rsidRPr="00912C8B" w:rsidRDefault="00ED785B" w:rsidP="006D63BC">
            <w:pPr>
              <w:spacing w:line="240" w:lineRule="exact"/>
              <w:jc w:val="center"/>
              <w:rPr>
                <w:color w:val="000000"/>
              </w:rPr>
            </w:pPr>
            <w:r w:rsidRPr="00912C8B">
              <w:rPr>
                <w:color w:val="000000"/>
              </w:rPr>
              <w:t>32,62</w:t>
            </w:r>
          </w:p>
        </w:tc>
      </w:tr>
      <w:tr w:rsidR="00ED785B" w:rsidRPr="00912C8B" w14:paraId="4AD023F1"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6E79EA3D"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561C1713" w14:textId="77777777" w:rsidR="00ED785B" w:rsidRPr="00912C8B" w:rsidRDefault="00ED785B" w:rsidP="006D63BC">
            <w:pPr>
              <w:spacing w:line="240" w:lineRule="exact"/>
              <w:jc w:val="center"/>
              <w:rPr>
                <w:color w:val="000000"/>
              </w:rPr>
            </w:pPr>
            <w:r w:rsidRPr="00912C8B">
              <w:rPr>
                <w:color w:val="000000"/>
              </w:rPr>
              <w:t>8420013090</w:t>
            </w:r>
          </w:p>
        </w:tc>
        <w:tc>
          <w:tcPr>
            <w:tcW w:w="720" w:type="dxa"/>
            <w:tcBorders>
              <w:top w:val="nil"/>
              <w:left w:val="nil"/>
              <w:bottom w:val="single" w:sz="4" w:space="0" w:color="000000"/>
              <w:right w:val="single" w:sz="4" w:space="0" w:color="000000"/>
            </w:tcBorders>
            <w:shd w:val="clear" w:color="auto" w:fill="auto"/>
            <w:vAlign w:val="center"/>
            <w:hideMark/>
          </w:tcPr>
          <w:p w14:paraId="0EAE29EB"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4A8AD312" w14:textId="77777777" w:rsidR="00ED785B" w:rsidRPr="00912C8B" w:rsidRDefault="00ED785B" w:rsidP="006D63BC">
            <w:pPr>
              <w:spacing w:line="240" w:lineRule="exact"/>
              <w:jc w:val="center"/>
              <w:rPr>
                <w:color w:val="000000"/>
              </w:rPr>
            </w:pPr>
            <w:r w:rsidRPr="00912C8B">
              <w:rPr>
                <w:color w:val="000000"/>
              </w:rPr>
              <w:t>31,56</w:t>
            </w:r>
          </w:p>
        </w:tc>
      </w:tr>
      <w:tr w:rsidR="00ED785B" w:rsidRPr="00912C8B" w14:paraId="507AEB14"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DFFBC8D"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46F14B8F" w14:textId="77777777" w:rsidR="00ED785B" w:rsidRPr="00912C8B" w:rsidRDefault="00ED785B" w:rsidP="006D63BC">
            <w:pPr>
              <w:spacing w:line="240" w:lineRule="exact"/>
              <w:jc w:val="center"/>
              <w:rPr>
                <w:color w:val="000000"/>
              </w:rPr>
            </w:pPr>
            <w:r w:rsidRPr="00912C8B">
              <w:rPr>
                <w:color w:val="000000"/>
              </w:rPr>
              <w:t>8420013090</w:t>
            </w:r>
          </w:p>
        </w:tc>
        <w:tc>
          <w:tcPr>
            <w:tcW w:w="720" w:type="dxa"/>
            <w:tcBorders>
              <w:top w:val="nil"/>
              <w:left w:val="nil"/>
              <w:bottom w:val="single" w:sz="4" w:space="0" w:color="000000"/>
              <w:right w:val="single" w:sz="4" w:space="0" w:color="000000"/>
            </w:tcBorders>
            <w:shd w:val="clear" w:color="auto" w:fill="auto"/>
            <w:vAlign w:val="center"/>
            <w:hideMark/>
          </w:tcPr>
          <w:p w14:paraId="31EC7ABA"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582CF9E0" w14:textId="77777777" w:rsidR="00ED785B" w:rsidRPr="00912C8B" w:rsidRDefault="00ED785B" w:rsidP="006D63BC">
            <w:pPr>
              <w:spacing w:line="240" w:lineRule="exact"/>
              <w:jc w:val="center"/>
              <w:rPr>
                <w:color w:val="000000"/>
              </w:rPr>
            </w:pPr>
            <w:r w:rsidRPr="00912C8B">
              <w:rPr>
                <w:color w:val="000000"/>
              </w:rPr>
              <w:t>31,56</w:t>
            </w:r>
          </w:p>
        </w:tc>
      </w:tr>
      <w:tr w:rsidR="00ED785B" w:rsidRPr="00912C8B" w14:paraId="7A13D15A"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6993CE7"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0FC22D35" w14:textId="77777777" w:rsidR="00ED785B" w:rsidRPr="00912C8B" w:rsidRDefault="00ED785B" w:rsidP="006D63BC">
            <w:pPr>
              <w:spacing w:line="240" w:lineRule="exact"/>
              <w:jc w:val="center"/>
              <w:rPr>
                <w:color w:val="000000"/>
              </w:rPr>
            </w:pPr>
            <w:r w:rsidRPr="00912C8B">
              <w:rPr>
                <w:color w:val="000000"/>
              </w:rPr>
              <w:t>8420013090</w:t>
            </w:r>
          </w:p>
        </w:tc>
        <w:tc>
          <w:tcPr>
            <w:tcW w:w="720" w:type="dxa"/>
            <w:tcBorders>
              <w:top w:val="nil"/>
              <w:left w:val="nil"/>
              <w:bottom w:val="single" w:sz="4" w:space="0" w:color="000000"/>
              <w:right w:val="single" w:sz="4" w:space="0" w:color="000000"/>
            </w:tcBorders>
            <w:shd w:val="clear" w:color="auto" w:fill="auto"/>
            <w:vAlign w:val="center"/>
            <w:hideMark/>
          </w:tcPr>
          <w:p w14:paraId="274D0214"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5055791B" w14:textId="77777777" w:rsidR="00ED785B" w:rsidRPr="00912C8B" w:rsidRDefault="00ED785B" w:rsidP="006D63BC">
            <w:pPr>
              <w:spacing w:line="240" w:lineRule="exact"/>
              <w:jc w:val="center"/>
              <w:rPr>
                <w:color w:val="000000"/>
              </w:rPr>
            </w:pPr>
            <w:r w:rsidRPr="00912C8B">
              <w:rPr>
                <w:color w:val="000000"/>
              </w:rPr>
              <w:t>1,06</w:t>
            </w:r>
          </w:p>
        </w:tc>
      </w:tr>
      <w:tr w:rsidR="00ED785B" w:rsidRPr="00912C8B" w14:paraId="2E3380B1"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5537403"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4D967CEB" w14:textId="77777777" w:rsidR="00ED785B" w:rsidRPr="00912C8B" w:rsidRDefault="00ED785B" w:rsidP="006D63BC">
            <w:pPr>
              <w:spacing w:line="240" w:lineRule="exact"/>
              <w:jc w:val="center"/>
              <w:rPr>
                <w:color w:val="000000"/>
              </w:rPr>
            </w:pPr>
            <w:r w:rsidRPr="00912C8B">
              <w:rPr>
                <w:color w:val="000000"/>
              </w:rPr>
              <w:t>8420013090</w:t>
            </w:r>
          </w:p>
        </w:tc>
        <w:tc>
          <w:tcPr>
            <w:tcW w:w="720" w:type="dxa"/>
            <w:tcBorders>
              <w:top w:val="nil"/>
              <w:left w:val="nil"/>
              <w:bottom w:val="single" w:sz="4" w:space="0" w:color="000000"/>
              <w:right w:val="single" w:sz="4" w:space="0" w:color="000000"/>
            </w:tcBorders>
            <w:shd w:val="clear" w:color="auto" w:fill="auto"/>
            <w:vAlign w:val="center"/>
            <w:hideMark/>
          </w:tcPr>
          <w:p w14:paraId="21431771"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25E71C40" w14:textId="77777777" w:rsidR="00ED785B" w:rsidRPr="00912C8B" w:rsidRDefault="00ED785B" w:rsidP="006D63BC">
            <w:pPr>
              <w:spacing w:line="240" w:lineRule="exact"/>
              <w:jc w:val="center"/>
              <w:rPr>
                <w:color w:val="000000"/>
              </w:rPr>
            </w:pPr>
            <w:r w:rsidRPr="00912C8B">
              <w:rPr>
                <w:color w:val="000000"/>
              </w:rPr>
              <w:t>1,06</w:t>
            </w:r>
          </w:p>
        </w:tc>
      </w:tr>
      <w:tr w:rsidR="00ED785B" w:rsidRPr="00912C8B" w14:paraId="77BE39C1"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08DCDE0C" w14:textId="77777777" w:rsidR="00ED785B" w:rsidRPr="00912C8B" w:rsidRDefault="00ED785B" w:rsidP="006D63BC">
            <w:pPr>
              <w:spacing w:line="240" w:lineRule="exact"/>
              <w:jc w:val="center"/>
              <w:rPr>
                <w:color w:val="000000"/>
              </w:rPr>
            </w:pPr>
            <w:r w:rsidRPr="00912C8B">
              <w:rPr>
                <w:color w:val="000000"/>
              </w:rPr>
              <w:t>Переданные полномочия Октябрьский</w:t>
            </w:r>
          </w:p>
        </w:tc>
        <w:tc>
          <w:tcPr>
            <w:tcW w:w="1690" w:type="dxa"/>
            <w:tcBorders>
              <w:top w:val="nil"/>
              <w:left w:val="nil"/>
              <w:bottom w:val="single" w:sz="4" w:space="0" w:color="000000"/>
              <w:right w:val="single" w:sz="4" w:space="0" w:color="000000"/>
            </w:tcBorders>
            <w:shd w:val="clear" w:color="auto" w:fill="auto"/>
            <w:vAlign w:val="center"/>
            <w:hideMark/>
          </w:tcPr>
          <w:p w14:paraId="1C3F1A60" w14:textId="77777777" w:rsidR="00ED785B" w:rsidRPr="00912C8B" w:rsidRDefault="00ED785B" w:rsidP="006D63BC">
            <w:pPr>
              <w:spacing w:line="240" w:lineRule="exact"/>
              <w:jc w:val="center"/>
              <w:rPr>
                <w:color w:val="000000"/>
              </w:rPr>
            </w:pPr>
            <w:r w:rsidRPr="00912C8B">
              <w:rPr>
                <w:color w:val="000000"/>
              </w:rPr>
              <w:t>8420014090</w:t>
            </w:r>
          </w:p>
        </w:tc>
        <w:tc>
          <w:tcPr>
            <w:tcW w:w="720" w:type="dxa"/>
            <w:tcBorders>
              <w:top w:val="nil"/>
              <w:left w:val="nil"/>
              <w:bottom w:val="single" w:sz="4" w:space="0" w:color="000000"/>
              <w:right w:val="single" w:sz="4" w:space="0" w:color="000000"/>
            </w:tcBorders>
            <w:shd w:val="clear" w:color="FFFFFF" w:fill="FFFFFF"/>
            <w:vAlign w:val="center"/>
            <w:hideMark/>
          </w:tcPr>
          <w:p w14:paraId="3BE38834"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2ECF6A1" w14:textId="77777777" w:rsidR="00ED785B" w:rsidRPr="00912C8B" w:rsidRDefault="00ED785B" w:rsidP="006D63BC">
            <w:pPr>
              <w:spacing w:line="240" w:lineRule="exact"/>
              <w:jc w:val="center"/>
              <w:rPr>
                <w:color w:val="000000"/>
              </w:rPr>
            </w:pPr>
            <w:r w:rsidRPr="00912C8B">
              <w:rPr>
                <w:color w:val="000000"/>
              </w:rPr>
              <w:t>82,24</w:t>
            </w:r>
          </w:p>
        </w:tc>
      </w:tr>
      <w:tr w:rsidR="00ED785B" w:rsidRPr="00912C8B" w14:paraId="0227695A"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57BA94F4" w14:textId="77777777" w:rsidR="00ED785B" w:rsidRPr="00912C8B" w:rsidRDefault="00ED785B" w:rsidP="006D63BC">
            <w:pPr>
              <w:spacing w:line="240" w:lineRule="exact"/>
              <w:jc w:val="center"/>
              <w:rPr>
                <w:color w:val="000000"/>
              </w:rPr>
            </w:pPr>
            <w:r w:rsidRPr="00912C8B">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2BF12796" w14:textId="77777777" w:rsidR="00ED785B" w:rsidRPr="00912C8B" w:rsidRDefault="00ED785B" w:rsidP="006D63BC">
            <w:pPr>
              <w:spacing w:line="240" w:lineRule="exact"/>
              <w:jc w:val="center"/>
              <w:rPr>
                <w:color w:val="000000"/>
              </w:rPr>
            </w:pPr>
            <w:r w:rsidRPr="00912C8B">
              <w:rPr>
                <w:color w:val="000000"/>
              </w:rPr>
              <w:t>8420014090</w:t>
            </w:r>
          </w:p>
        </w:tc>
        <w:tc>
          <w:tcPr>
            <w:tcW w:w="720" w:type="dxa"/>
            <w:tcBorders>
              <w:top w:val="nil"/>
              <w:left w:val="nil"/>
              <w:bottom w:val="single" w:sz="4" w:space="0" w:color="000000"/>
              <w:right w:val="single" w:sz="4" w:space="0" w:color="000000"/>
            </w:tcBorders>
            <w:shd w:val="clear" w:color="auto" w:fill="auto"/>
            <w:vAlign w:val="center"/>
            <w:hideMark/>
          </w:tcPr>
          <w:p w14:paraId="5D888240"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58F9CC81" w14:textId="77777777" w:rsidR="00ED785B" w:rsidRPr="00912C8B" w:rsidRDefault="00ED785B" w:rsidP="006D63BC">
            <w:pPr>
              <w:spacing w:line="240" w:lineRule="exact"/>
              <w:jc w:val="center"/>
              <w:rPr>
                <w:color w:val="000000"/>
              </w:rPr>
            </w:pPr>
            <w:r w:rsidRPr="00912C8B">
              <w:rPr>
                <w:color w:val="000000"/>
              </w:rPr>
              <w:t>79,57</w:t>
            </w:r>
          </w:p>
        </w:tc>
      </w:tr>
      <w:tr w:rsidR="00ED785B" w:rsidRPr="00912C8B" w14:paraId="1AC22ED1"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D01582B"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77A0457C" w14:textId="77777777" w:rsidR="00ED785B" w:rsidRPr="00912C8B" w:rsidRDefault="00ED785B" w:rsidP="006D63BC">
            <w:pPr>
              <w:spacing w:line="240" w:lineRule="exact"/>
              <w:jc w:val="center"/>
              <w:rPr>
                <w:color w:val="000000"/>
              </w:rPr>
            </w:pPr>
            <w:r w:rsidRPr="00912C8B">
              <w:rPr>
                <w:color w:val="000000"/>
              </w:rPr>
              <w:t>8420014090</w:t>
            </w:r>
          </w:p>
        </w:tc>
        <w:tc>
          <w:tcPr>
            <w:tcW w:w="720" w:type="dxa"/>
            <w:tcBorders>
              <w:top w:val="nil"/>
              <w:left w:val="nil"/>
              <w:bottom w:val="single" w:sz="4" w:space="0" w:color="000000"/>
              <w:right w:val="single" w:sz="4" w:space="0" w:color="000000"/>
            </w:tcBorders>
            <w:shd w:val="clear" w:color="auto" w:fill="auto"/>
            <w:vAlign w:val="center"/>
            <w:hideMark/>
          </w:tcPr>
          <w:p w14:paraId="5A968B0D"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5C6145DE" w14:textId="77777777" w:rsidR="00ED785B" w:rsidRPr="00912C8B" w:rsidRDefault="00ED785B" w:rsidP="006D63BC">
            <w:pPr>
              <w:spacing w:line="240" w:lineRule="exact"/>
              <w:jc w:val="center"/>
              <w:rPr>
                <w:color w:val="000000"/>
              </w:rPr>
            </w:pPr>
            <w:r w:rsidRPr="00912C8B">
              <w:rPr>
                <w:color w:val="000000"/>
              </w:rPr>
              <w:t>79,57</w:t>
            </w:r>
          </w:p>
        </w:tc>
      </w:tr>
      <w:tr w:rsidR="00ED785B" w:rsidRPr="00912C8B" w14:paraId="365F5DB8"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68AC13F"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34246601" w14:textId="77777777" w:rsidR="00ED785B" w:rsidRPr="00912C8B" w:rsidRDefault="00ED785B" w:rsidP="006D63BC">
            <w:pPr>
              <w:spacing w:line="240" w:lineRule="exact"/>
              <w:jc w:val="center"/>
              <w:rPr>
                <w:color w:val="000000"/>
              </w:rPr>
            </w:pPr>
            <w:r w:rsidRPr="00912C8B">
              <w:rPr>
                <w:color w:val="000000"/>
              </w:rPr>
              <w:t>8420014090</w:t>
            </w:r>
          </w:p>
        </w:tc>
        <w:tc>
          <w:tcPr>
            <w:tcW w:w="720" w:type="dxa"/>
            <w:tcBorders>
              <w:top w:val="nil"/>
              <w:left w:val="nil"/>
              <w:bottom w:val="single" w:sz="4" w:space="0" w:color="000000"/>
              <w:right w:val="single" w:sz="4" w:space="0" w:color="000000"/>
            </w:tcBorders>
            <w:shd w:val="clear" w:color="auto" w:fill="auto"/>
            <w:vAlign w:val="center"/>
            <w:hideMark/>
          </w:tcPr>
          <w:p w14:paraId="7369FF37"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4470CC6D" w14:textId="77777777" w:rsidR="00ED785B" w:rsidRPr="00912C8B" w:rsidRDefault="00ED785B" w:rsidP="006D63BC">
            <w:pPr>
              <w:spacing w:line="240" w:lineRule="exact"/>
              <w:jc w:val="center"/>
              <w:rPr>
                <w:color w:val="000000"/>
              </w:rPr>
            </w:pPr>
            <w:r w:rsidRPr="00912C8B">
              <w:rPr>
                <w:color w:val="000000"/>
              </w:rPr>
              <w:t>2,67</w:t>
            </w:r>
          </w:p>
        </w:tc>
      </w:tr>
      <w:tr w:rsidR="00ED785B" w:rsidRPr="00912C8B" w14:paraId="6692D0F0"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39B39CF"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75056521" w14:textId="77777777" w:rsidR="00ED785B" w:rsidRPr="00912C8B" w:rsidRDefault="00ED785B" w:rsidP="006D63BC">
            <w:pPr>
              <w:spacing w:line="240" w:lineRule="exact"/>
              <w:jc w:val="center"/>
              <w:rPr>
                <w:color w:val="000000"/>
              </w:rPr>
            </w:pPr>
            <w:r w:rsidRPr="00912C8B">
              <w:rPr>
                <w:color w:val="000000"/>
              </w:rPr>
              <w:t>8420014090</w:t>
            </w:r>
          </w:p>
        </w:tc>
        <w:tc>
          <w:tcPr>
            <w:tcW w:w="720" w:type="dxa"/>
            <w:tcBorders>
              <w:top w:val="nil"/>
              <w:left w:val="nil"/>
              <w:bottom w:val="single" w:sz="4" w:space="0" w:color="000000"/>
              <w:right w:val="single" w:sz="4" w:space="0" w:color="000000"/>
            </w:tcBorders>
            <w:shd w:val="clear" w:color="auto" w:fill="auto"/>
            <w:vAlign w:val="center"/>
            <w:hideMark/>
          </w:tcPr>
          <w:p w14:paraId="6B05A643"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52C83B2B" w14:textId="77777777" w:rsidR="00ED785B" w:rsidRPr="00912C8B" w:rsidRDefault="00ED785B" w:rsidP="006D63BC">
            <w:pPr>
              <w:spacing w:line="240" w:lineRule="exact"/>
              <w:jc w:val="center"/>
              <w:rPr>
                <w:color w:val="000000"/>
              </w:rPr>
            </w:pPr>
            <w:r w:rsidRPr="00912C8B">
              <w:rPr>
                <w:color w:val="000000"/>
              </w:rPr>
              <w:t>2,67</w:t>
            </w:r>
          </w:p>
        </w:tc>
      </w:tr>
      <w:tr w:rsidR="00ED785B" w:rsidRPr="00912C8B" w14:paraId="1E2BA42E"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29666BBE" w14:textId="77777777" w:rsidR="00ED785B" w:rsidRPr="00912C8B" w:rsidRDefault="00ED785B" w:rsidP="006D63BC">
            <w:pPr>
              <w:spacing w:line="240" w:lineRule="exact"/>
              <w:jc w:val="center"/>
              <w:rPr>
                <w:color w:val="000000"/>
              </w:rPr>
            </w:pPr>
            <w:r w:rsidRPr="00912C8B">
              <w:rPr>
                <w:color w:val="000000"/>
              </w:rPr>
              <w:t>Переданные полномочия Датта</w:t>
            </w:r>
          </w:p>
        </w:tc>
        <w:tc>
          <w:tcPr>
            <w:tcW w:w="1690" w:type="dxa"/>
            <w:tcBorders>
              <w:top w:val="nil"/>
              <w:left w:val="nil"/>
              <w:bottom w:val="single" w:sz="4" w:space="0" w:color="000000"/>
              <w:right w:val="single" w:sz="4" w:space="0" w:color="000000"/>
            </w:tcBorders>
            <w:shd w:val="clear" w:color="auto" w:fill="auto"/>
            <w:vAlign w:val="center"/>
            <w:hideMark/>
          </w:tcPr>
          <w:p w14:paraId="594028B8" w14:textId="77777777" w:rsidR="00ED785B" w:rsidRPr="00912C8B" w:rsidRDefault="00ED785B" w:rsidP="006D63BC">
            <w:pPr>
              <w:spacing w:line="240" w:lineRule="exact"/>
              <w:jc w:val="center"/>
              <w:rPr>
                <w:color w:val="000000"/>
              </w:rPr>
            </w:pPr>
            <w:r w:rsidRPr="00912C8B">
              <w:rPr>
                <w:color w:val="000000"/>
              </w:rPr>
              <w:t>8420015090</w:t>
            </w:r>
          </w:p>
        </w:tc>
        <w:tc>
          <w:tcPr>
            <w:tcW w:w="720" w:type="dxa"/>
            <w:tcBorders>
              <w:top w:val="nil"/>
              <w:left w:val="nil"/>
              <w:bottom w:val="single" w:sz="4" w:space="0" w:color="000000"/>
              <w:right w:val="single" w:sz="4" w:space="0" w:color="000000"/>
            </w:tcBorders>
            <w:shd w:val="clear" w:color="FFFFFF" w:fill="FFFFFF"/>
            <w:vAlign w:val="center"/>
            <w:hideMark/>
          </w:tcPr>
          <w:p w14:paraId="0D670CBD"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56065BC" w14:textId="77777777" w:rsidR="00ED785B" w:rsidRPr="00912C8B" w:rsidRDefault="00ED785B" w:rsidP="006D63BC">
            <w:pPr>
              <w:spacing w:line="240" w:lineRule="exact"/>
              <w:jc w:val="center"/>
              <w:rPr>
                <w:color w:val="000000"/>
              </w:rPr>
            </w:pPr>
            <w:r w:rsidRPr="00912C8B">
              <w:rPr>
                <w:color w:val="000000"/>
              </w:rPr>
              <w:t>8,90</w:t>
            </w:r>
          </w:p>
        </w:tc>
      </w:tr>
      <w:tr w:rsidR="00ED785B" w:rsidRPr="00912C8B" w14:paraId="360C1514"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0B464C1C"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22E28805" w14:textId="77777777" w:rsidR="00ED785B" w:rsidRPr="00912C8B" w:rsidRDefault="00ED785B" w:rsidP="006D63BC">
            <w:pPr>
              <w:spacing w:line="240" w:lineRule="exact"/>
              <w:jc w:val="center"/>
              <w:rPr>
                <w:color w:val="000000"/>
              </w:rPr>
            </w:pPr>
            <w:r w:rsidRPr="00912C8B">
              <w:rPr>
                <w:color w:val="000000"/>
              </w:rPr>
              <w:t>8420015090</w:t>
            </w:r>
          </w:p>
        </w:tc>
        <w:tc>
          <w:tcPr>
            <w:tcW w:w="720" w:type="dxa"/>
            <w:tcBorders>
              <w:top w:val="nil"/>
              <w:left w:val="nil"/>
              <w:bottom w:val="single" w:sz="4" w:space="0" w:color="000000"/>
              <w:right w:val="single" w:sz="4" w:space="0" w:color="000000"/>
            </w:tcBorders>
            <w:shd w:val="clear" w:color="auto" w:fill="auto"/>
            <w:vAlign w:val="center"/>
            <w:hideMark/>
          </w:tcPr>
          <w:p w14:paraId="6788E3FB"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099F0EEB" w14:textId="77777777" w:rsidR="00ED785B" w:rsidRPr="00912C8B" w:rsidRDefault="00ED785B" w:rsidP="006D63BC">
            <w:pPr>
              <w:spacing w:line="240" w:lineRule="exact"/>
              <w:jc w:val="center"/>
              <w:rPr>
                <w:color w:val="000000"/>
              </w:rPr>
            </w:pPr>
            <w:r w:rsidRPr="00912C8B">
              <w:rPr>
                <w:color w:val="000000"/>
              </w:rPr>
              <w:t>8,61</w:t>
            </w:r>
          </w:p>
        </w:tc>
      </w:tr>
      <w:tr w:rsidR="00ED785B" w:rsidRPr="00912C8B" w14:paraId="3F70AAA3"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8917397"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4F0C1ABB" w14:textId="77777777" w:rsidR="00ED785B" w:rsidRPr="00912C8B" w:rsidRDefault="00ED785B" w:rsidP="006D63BC">
            <w:pPr>
              <w:spacing w:line="240" w:lineRule="exact"/>
              <w:jc w:val="center"/>
              <w:rPr>
                <w:color w:val="000000"/>
              </w:rPr>
            </w:pPr>
            <w:r w:rsidRPr="00912C8B">
              <w:rPr>
                <w:color w:val="000000"/>
              </w:rPr>
              <w:t>8420015090</w:t>
            </w:r>
          </w:p>
        </w:tc>
        <w:tc>
          <w:tcPr>
            <w:tcW w:w="720" w:type="dxa"/>
            <w:tcBorders>
              <w:top w:val="nil"/>
              <w:left w:val="nil"/>
              <w:bottom w:val="single" w:sz="4" w:space="0" w:color="000000"/>
              <w:right w:val="single" w:sz="4" w:space="0" w:color="000000"/>
            </w:tcBorders>
            <w:shd w:val="clear" w:color="auto" w:fill="auto"/>
            <w:vAlign w:val="center"/>
            <w:hideMark/>
          </w:tcPr>
          <w:p w14:paraId="1E6A5E96"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71BB747C" w14:textId="77777777" w:rsidR="00ED785B" w:rsidRPr="00912C8B" w:rsidRDefault="00ED785B" w:rsidP="006D63BC">
            <w:pPr>
              <w:spacing w:line="240" w:lineRule="exact"/>
              <w:jc w:val="center"/>
              <w:rPr>
                <w:color w:val="000000"/>
              </w:rPr>
            </w:pPr>
            <w:r w:rsidRPr="00912C8B">
              <w:rPr>
                <w:color w:val="000000"/>
              </w:rPr>
              <w:t>8,61</w:t>
            </w:r>
          </w:p>
        </w:tc>
      </w:tr>
      <w:tr w:rsidR="00ED785B" w:rsidRPr="00912C8B" w14:paraId="645D7E7F"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04F1724"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55379772" w14:textId="77777777" w:rsidR="00ED785B" w:rsidRPr="00912C8B" w:rsidRDefault="00ED785B" w:rsidP="006D63BC">
            <w:pPr>
              <w:spacing w:line="240" w:lineRule="exact"/>
              <w:jc w:val="center"/>
              <w:rPr>
                <w:color w:val="000000"/>
              </w:rPr>
            </w:pPr>
            <w:r w:rsidRPr="00912C8B">
              <w:rPr>
                <w:color w:val="000000"/>
              </w:rPr>
              <w:t>8420015090</w:t>
            </w:r>
          </w:p>
        </w:tc>
        <w:tc>
          <w:tcPr>
            <w:tcW w:w="720" w:type="dxa"/>
            <w:tcBorders>
              <w:top w:val="nil"/>
              <w:left w:val="nil"/>
              <w:bottom w:val="single" w:sz="4" w:space="0" w:color="000000"/>
              <w:right w:val="single" w:sz="4" w:space="0" w:color="000000"/>
            </w:tcBorders>
            <w:shd w:val="clear" w:color="auto" w:fill="auto"/>
            <w:vAlign w:val="center"/>
            <w:hideMark/>
          </w:tcPr>
          <w:p w14:paraId="50B9C24F"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01603EFF" w14:textId="77777777" w:rsidR="00ED785B" w:rsidRPr="00912C8B" w:rsidRDefault="00ED785B" w:rsidP="006D63BC">
            <w:pPr>
              <w:spacing w:line="240" w:lineRule="exact"/>
              <w:jc w:val="center"/>
              <w:rPr>
                <w:color w:val="000000"/>
              </w:rPr>
            </w:pPr>
            <w:r w:rsidRPr="00912C8B">
              <w:rPr>
                <w:color w:val="000000"/>
              </w:rPr>
              <w:t>0,29</w:t>
            </w:r>
          </w:p>
        </w:tc>
      </w:tr>
      <w:tr w:rsidR="00ED785B" w:rsidRPr="00912C8B" w14:paraId="18C2FCB2"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1CAC160"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0A69731E" w14:textId="77777777" w:rsidR="00ED785B" w:rsidRPr="00912C8B" w:rsidRDefault="00ED785B" w:rsidP="006D63BC">
            <w:pPr>
              <w:spacing w:line="240" w:lineRule="exact"/>
              <w:jc w:val="center"/>
              <w:rPr>
                <w:color w:val="000000"/>
              </w:rPr>
            </w:pPr>
            <w:r w:rsidRPr="00912C8B">
              <w:rPr>
                <w:color w:val="000000"/>
              </w:rPr>
              <w:t>8420015090</w:t>
            </w:r>
          </w:p>
        </w:tc>
        <w:tc>
          <w:tcPr>
            <w:tcW w:w="720" w:type="dxa"/>
            <w:tcBorders>
              <w:top w:val="nil"/>
              <w:left w:val="nil"/>
              <w:bottom w:val="single" w:sz="4" w:space="0" w:color="000000"/>
              <w:right w:val="single" w:sz="4" w:space="0" w:color="000000"/>
            </w:tcBorders>
            <w:shd w:val="clear" w:color="auto" w:fill="auto"/>
            <w:vAlign w:val="center"/>
            <w:hideMark/>
          </w:tcPr>
          <w:p w14:paraId="0A720777"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5395113C" w14:textId="77777777" w:rsidR="00ED785B" w:rsidRPr="00912C8B" w:rsidRDefault="00ED785B" w:rsidP="006D63BC">
            <w:pPr>
              <w:spacing w:line="240" w:lineRule="exact"/>
              <w:jc w:val="center"/>
              <w:rPr>
                <w:color w:val="000000"/>
              </w:rPr>
            </w:pPr>
            <w:r w:rsidRPr="00912C8B">
              <w:rPr>
                <w:color w:val="000000"/>
              </w:rPr>
              <w:t>0,29</w:t>
            </w:r>
          </w:p>
        </w:tc>
      </w:tr>
      <w:tr w:rsidR="00ED785B" w:rsidRPr="00912C8B" w14:paraId="10C13FD4"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0B650099" w14:textId="77777777" w:rsidR="00ED785B" w:rsidRPr="00912C8B" w:rsidRDefault="00ED785B" w:rsidP="006D63BC">
            <w:pPr>
              <w:spacing w:line="240" w:lineRule="exact"/>
              <w:jc w:val="center"/>
              <w:rPr>
                <w:color w:val="000000"/>
              </w:rPr>
            </w:pPr>
            <w:r w:rsidRPr="00912C8B">
              <w:rPr>
                <w:color w:val="000000"/>
              </w:rPr>
              <w:t>Переданные полномочия Кенада</w:t>
            </w:r>
          </w:p>
        </w:tc>
        <w:tc>
          <w:tcPr>
            <w:tcW w:w="1690" w:type="dxa"/>
            <w:tcBorders>
              <w:top w:val="nil"/>
              <w:left w:val="nil"/>
              <w:bottom w:val="single" w:sz="4" w:space="0" w:color="000000"/>
              <w:right w:val="single" w:sz="4" w:space="0" w:color="000000"/>
            </w:tcBorders>
            <w:shd w:val="clear" w:color="auto" w:fill="auto"/>
            <w:vAlign w:val="center"/>
            <w:hideMark/>
          </w:tcPr>
          <w:p w14:paraId="3CD4AF72" w14:textId="77777777" w:rsidR="00ED785B" w:rsidRPr="00912C8B" w:rsidRDefault="00ED785B" w:rsidP="006D63BC">
            <w:pPr>
              <w:spacing w:line="240" w:lineRule="exact"/>
              <w:jc w:val="center"/>
              <w:rPr>
                <w:color w:val="000000"/>
              </w:rPr>
            </w:pPr>
            <w:r w:rsidRPr="00912C8B">
              <w:rPr>
                <w:color w:val="000000"/>
              </w:rPr>
              <w:t>8420016090</w:t>
            </w:r>
          </w:p>
        </w:tc>
        <w:tc>
          <w:tcPr>
            <w:tcW w:w="720" w:type="dxa"/>
            <w:tcBorders>
              <w:top w:val="nil"/>
              <w:left w:val="nil"/>
              <w:bottom w:val="single" w:sz="4" w:space="0" w:color="000000"/>
              <w:right w:val="single" w:sz="4" w:space="0" w:color="000000"/>
            </w:tcBorders>
            <w:shd w:val="clear" w:color="FFFFFF" w:fill="FFFFFF"/>
            <w:vAlign w:val="center"/>
            <w:hideMark/>
          </w:tcPr>
          <w:p w14:paraId="465B754A"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DAF7FA9" w14:textId="77777777" w:rsidR="00ED785B" w:rsidRPr="00912C8B" w:rsidRDefault="00ED785B" w:rsidP="006D63BC">
            <w:pPr>
              <w:spacing w:line="240" w:lineRule="exact"/>
              <w:jc w:val="center"/>
              <w:rPr>
                <w:color w:val="000000"/>
              </w:rPr>
            </w:pPr>
            <w:r w:rsidRPr="00912C8B">
              <w:rPr>
                <w:color w:val="000000"/>
              </w:rPr>
              <w:t>7,81</w:t>
            </w:r>
          </w:p>
        </w:tc>
      </w:tr>
      <w:tr w:rsidR="00ED785B" w:rsidRPr="00912C8B" w14:paraId="2C8C100B"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60BA5BCA"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686041ED" w14:textId="77777777" w:rsidR="00ED785B" w:rsidRPr="00912C8B" w:rsidRDefault="00ED785B" w:rsidP="006D63BC">
            <w:pPr>
              <w:spacing w:line="240" w:lineRule="exact"/>
              <w:jc w:val="center"/>
              <w:rPr>
                <w:color w:val="000000"/>
              </w:rPr>
            </w:pPr>
            <w:r w:rsidRPr="00912C8B">
              <w:rPr>
                <w:color w:val="000000"/>
              </w:rPr>
              <w:t>8420016090</w:t>
            </w:r>
          </w:p>
        </w:tc>
        <w:tc>
          <w:tcPr>
            <w:tcW w:w="720" w:type="dxa"/>
            <w:tcBorders>
              <w:top w:val="nil"/>
              <w:left w:val="nil"/>
              <w:bottom w:val="single" w:sz="4" w:space="0" w:color="000000"/>
              <w:right w:val="single" w:sz="4" w:space="0" w:color="000000"/>
            </w:tcBorders>
            <w:shd w:val="clear" w:color="auto" w:fill="auto"/>
            <w:vAlign w:val="center"/>
            <w:hideMark/>
          </w:tcPr>
          <w:p w14:paraId="4FCE105E"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2F56B5E0" w14:textId="77777777" w:rsidR="00ED785B" w:rsidRPr="00912C8B" w:rsidRDefault="00ED785B" w:rsidP="006D63BC">
            <w:pPr>
              <w:spacing w:line="240" w:lineRule="exact"/>
              <w:jc w:val="center"/>
              <w:rPr>
                <w:color w:val="000000"/>
              </w:rPr>
            </w:pPr>
            <w:r w:rsidRPr="00912C8B">
              <w:rPr>
                <w:color w:val="000000"/>
              </w:rPr>
              <w:t>7,55</w:t>
            </w:r>
          </w:p>
        </w:tc>
      </w:tr>
      <w:tr w:rsidR="00ED785B" w:rsidRPr="00912C8B" w14:paraId="39C9031A"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4503C48"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6525582B" w14:textId="77777777" w:rsidR="00ED785B" w:rsidRPr="00912C8B" w:rsidRDefault="00ED785B" w:rsidP="006D63BC">
            <w:pPr>
              <w:spacing w:line="240" w:lineRule="exact"/>
              <w:jc w:val="center"/>
              <w:rPr>
                <w:color w:val="000000"/>
              </w:rPr>
            </w:pPr>
            <w:r w:rsidRPr="00912C8B">
              <w:rPr>
                <w:color w:val="000000"/>
              </w:rPr>
              <w:t>8420016090</w:t>
            </w:r>
          </w:p>
        </w:tc>
        <w:tc>
          <w:tcPr>
            <w:tcW w:w="720" w:type="dxa"/>
            <w:tcBorders>
              <w:top w:val="nil"/>
              <w:left w:val="nil"/>
              <w:bottom w:val="single" w:sz="4" w:space="0" w:color="000000"/>
              <w:right w:val="single" w:sz="4" w:space="0" w:color="000000"/>
            </w:tcBorders>
            <w:shd w:val="clear" w:color="auto" w:fill="auto"/>
            <w:vAlign w:val="center"/>
            <w:hideMark/>
          </w:tcPr>
          <w:p w14:paraId="64B4446F"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72B235DB" w14:textId="77777777" w:rsidR="00ED785B" w:rsidRPr="00912C8B" w:rsidRDefault="00ED785B" w:rsidP="006D63BC">
            <w:pPr>
              <w:spacing w:line="240" w:lineRule="exact"/>
              <w:jc w:val="center"/>
              <w:rPr>
                <w:color w:val="000000"/>
              </w:rPr>
            </w:pPr>
            <w:r w:rsidRPr="00912C8B">
              <w:rPr>
                <w:color w:val="000000"/>
              </w:rPr>
              <w:t>7,55</w:t>
            </w:r>
          </w:p>
        </w:tc>
      </w:tr>
      <w:tr w:rsidR="00ED785B" w:rsidRPr="00912C8B" w14:paraId="18284A7B"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F88CFB0"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6E948B92" w14:textId="77777777" w:rsidR="00ED785B" w:rsidRPr="00912C8B" w:rsidRDefault="00ED785B" w:rsidP="006D63BC">
            <w:pPr>
              <w:spacing w:line="240" w:lineRule="exact"/>
              <w:jc w:val="center"/>
              <w:rPr>
                <w:color w:val="000000"/>
              </w:rPr>
            </w:pPr>
            <w:r w:rsidRPr="00912C8B">
              <w:rPr>
                <w:color w:val="000000"/>
              </w:rPr>
              <w:t>8420016090</w:t>
            </w:r>
          </w:p>
        </w:tc>
        <w:tc>
          <w:tcPr>
            <w:tcW w:w="720" w:type="dxa"/>
            <w:tcBorders>
              <w:top w:val="nil"/>
              <w:left w:val="nil"/>
              <w:bottom w:val="single" w:sz="4" w:space="0" w:color="000000"/>
              <w:right w:val="single" w:sz="4" w:space="0" w:color="000000"/>
            </w:tcBorders>
            <w:shd w:val="clear" w:color="auto" w:fill="auto"/>
            <w:vAlign w:val="center"/>
            <w:hideMark/>
          </w:tcPr>
          <w:p w14:paraId="53BB4AF6"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5337A0FF" w14:textId="77777777" w:rsidR="00ED785B" w:rsidRPr="00912C8B" w:rsidRDefault="00ED785B" w:rsidP="006D63BC">
            <w:pPr>
              <w:spacing w:line="240" w:lineRule="exact"/>
              <w:jc w:val="center"/>
              <w:rPr>
                <w:color w:val="000000"/>
              </w:rPr>
            </w:pPr>
            <w:r w:rsidRPr="00912C8B">
              <w:rPr>
                <w:color w:val="000000"/>
              </w:rPr>
              <w:t>0,26</w:t>
            </w:r>
          </w:p>
        </w:tc>
      </w:tr>
      <w:tr w:rsidR="00ED785B" w:rsidRPr="00912C8B" w14:paraId="4DB5FE5B"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5CBDFD1D"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7FA436B8" w14:textId="77777777" w:rsidR="00ED785B" w:rsidRPr="00912C8B" w:rsidRDefault="00ED785B" w:rsidP="006D63BC">
            <w:pPr>
              <w:spacing w:line="240" w:lineRule="exact"/>
              <w:jc w:val="center"/>
              <w:rPr>
                <w:color w:val="000000"/>
              </w:rPr>
            </w:pPr>
            <w:r w:rsidRPr="00912C8B">
              <w:rPr>
                <w:color w:val="000000"/>
              </w:rPr>
              <w:t>8420016090</w:t>
            </w:r>
          </w:p>
        </w:tc>
        <w:tc>
          <w:tcPr>
            <w:tcW w:w="720" w:type="dxa"/>
            <w:tcBorders>
              <w:top w:val="nil"/>
              <w:left w:val="nil"/>
              <w:bottom w:val="single" w:sz="4" w:space="0" w:color="000000"/>
              <w:right w:val="single" w:sz="4" w:space="0" w:color="000000"/>
            </w:tcBorders>
            <w:shd w:val="clear" w:color="auto" w:fill="auto"/>
            <w:vAlign w:val="center"/>
            <w:hideMark/>
          </w:tcPr>
          <w:p w14:paraId="59D43457"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3CE8E56B" w14:textId="77777777" w:rsidR="00ED785B" w:rsidRPr="00912C8B" w:rsidRDefault="00ED785B" w:rsidP="006D63BC">
            <w:pPr>
              <w:spacing w:line="240" w:lineRule="exact"/>
              <w:jc w:val="center"/>
              <w:rPr>
                <w:color w:val="000000"/>
              </w:rPr>
            </w:pPr>
            <w:r w:rsidRPr="00912C8B">
              <w:rPr>
                <w:color w:val="000000"/>
              </w:rPr>
              <w:t>0,26</w:t>
            </w:r>
          </w:p>
        </w:tc>
      </w:tr>
      <w:tr w:rsidR="00ED785B" w:rsidRPr="00912C8B" w14:paraId="0741602A"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59EBC3A5" w14:textId="77777777" w:rsidR="00ED785B" w:rsidRPr="00912C8B" w:rsidRDefault="00ED785B" w:rsidP="006D63BC">
            <w:pPr>
              <w:spacing w:line="240" w:lineRule="exact"/>
              <w:jc w:val="center"/>
              <w:rPr>
                <w:color w:val="000000"/>
              </w:rPr>
            </w:pPr>
            <w:r w:rsidRPr="00912C8B">
              <w:rPr>
                <w:color w:val="000000"/>
              </w:rPr>
              <w:t>Переданные полномочия Монгохто</w:t>
            </w:r>
          </w:p>
        </w:tc>
        <w:tc>
          <w:tcPr>
            <w:tcW w:w="1690" w:type="dxa"/>
            <w:tcBorders>
              <w:top w:val="nil"/>
              <w:left w:val="nil"/>
              <w:bottom w:val="single" w:sz="4" w:space="0" w:color="000000"/>
              <w:right w:val="single" w:sz="4" w:space="0" w:color="000000"/>
            </w:tcBorders>
            <w:shd w:val="clear" w:color="auto" w:fill="auto"/>
            <w:vAlign w:val="center"/>
            <w:hideMark/>
          </w:tcPr>
          <w:p w14:paraId="44BD81EF" w14:textId="77777777" w:rsidR="00ED785B" w:rsidRPr="00912C8B" w:rsidRDefault="00ED785B" w:rsidP="006D63BC">
            <w:pPr>
              <w:spacing w:line="240" w:lineRule="exact"/>
              <w:jc w:val="center"/>
              <w:rPr>
                <w:color w:val="000000"/>
              </w:rPr>
            </w:pPr>
            <w:r w:rsidRPr="00912C8B">
              <w:rPr>
                <w:color w:val="000000"/>
              </w:rPr>
              <w:t>8420017090</w:t>
            </w:r>
          </w:p>
        </w:tc>
        <w:tc>
          <w:tcPr>
            <w:tcW w:w="720" w:type="dxa"/>
            <w:tcBorders>
              <w:top w:val="nil"/>
              <w:left w:val="nil"/>
              <w:bottom w:val="single" w:sz="4" w:space="0" w:color="000000"/>
              <w:right w:val="single" w:sz="4" w:space="0" w:color="000000"/>
            </w:tcBorders>
            <w:shd w:val="clear" w:color="FFFFFF" w:fill="FFFFFF"/>
            <w:vAlign w:val="center"/>
            <w:hideMark/>
          </w:tcPr>
          <w:p w14:paraId="352E845E"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498DC1E" w14:textId="77777777" w:rsidR="00ED785B" w:rsidRPr="00912C8B" w:rsidRDefault="00ED785B" w:rsidP="006D63BC">
            <w:pPr>
              <w:spacing w:line="240" w:lineRule="exact"/>
              <w:jc w:val="center"/>
              <w:rPr>
                <w:color w:val="000000"/>
              </w:rPr>
            </w:pPr>
            <w:r w:rsidRPr="00912C8B">
              <w:rPr>
                <w:color w:val="000000"/>
              </w:rPr>
              <w:t>43,51</w:t>
            </w:r>
          </w:p>
        </w:tc>
      </w:tr>
      <w:tr w:rsidR="00ED785B" w:rsidRPr="00912C8B" w14:paraId="293375A1"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7212E8FF"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5A817240" w14:textId="77777777" w:rsidR="00ED785B" w:rsidRPr="00912C8B" w:rsidRDefault="00ED785B" w:rsidP="006D63BC">
            <w:pPr>
              <w:spacing w:line="240" w:lineRule="exact"/>
              <w:jc w:val="center"/>
              <w:rPr>
                <w:color w:val="000000"/>
              </w:rPr>
            </w:pPr>
            <w:r w:rsidRPr="00912C8B">
              <w:rPr>
                <w:color w:val="000000"/>
              </w:rPr>
              <w:t>8420017090</w:t>
            </w:r>
          </w:p>
        </w:tc>
        <w:tc>
          <w:tcPr>
            <w:tcW w:w="720" w:type="dxa"/>
            <w:tcBorders>
              <w:top w:val="nil"/>
              <w:left w:val="nil"/>
              <w:bottom w:val="single" w:sz="4" w:space="0" w:color="000000"/>
              <w:right w:val="single" w:sz="4" w:space="0" w:color="000000"/>
            </w:tcBorders>
            <w:shd w:val="clear" w:color="auto" w:fill="auto"/>
            <w:vAlign w:val="center"/>
            <w:hideMark/>
          </w:tcPr>
          <w:p w14:paraId="3308E595"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775C40EB" w14:textId="77777777" w:rsidR="00ED785B" w:rsidRPr="00912C8B" w:rsidRDefault="00ED785B" w:rsidP="006D63BC">
            <w:pPr>
              <w:spacing w:line="240" w:lineRule="exact"/>
              <w:jc w:val="center"/>
              <w:rPr>
                <w:color w:val="000000"/>
              </w:rPr>
            </w:pPr>
            <w:r w:rsidRPr="00912C8B">
              <w:rPr>
                <w:color w:val="000000"/>
              </w:rPr>
              <w:t>42,09</w:t>
            </w:r>
          </w:p>
        </w:tc>
      </w:tr>
      <w:tr w:rsidR="00ED785B" w:rsidRPr="00912C8B" w14:paraId="12F9A7E6"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6345783"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110E1502" w14:textId="77777777" w:rsidR="00ED785B" w:rsidRPr="00912C8B" w:rsidRDefault="00ED785B" w:rsidP="006D63BC">
            <w:pPr>
              <w:spacing w:line="240" w:lineRule="exact"/>
              <w:jc w:val="center"/>
              <w:rPr>
                <w:color w:val="000000"/>
              </w:rPr>
            </w:pPr>
            <w:r w:rsidRPr="00912C8B">
              <w:rPr>
                <w:color w:val="000000"/>
              </w:rPr>
              <w:t>8420017090</w:t>
            </w:r>
          </w:p>
        </w:tc>
        <w:tc>
          <w:tcPr>
            <w:tcW w:w="720" w:type="dxa"/>
            <w:tcBorders>
              <w:top w:val="nil"/>
              <w:left w:val="nil"/>
              <w:bottom w:val="single" w:sz="4" w:space="0" w:color="000000"/>
              <w:right w:val="single" w:sz="4" w:space="0" w:color="000000"/>
            </w:tcBorders>
            <w:shd w:val="clear" w:color="auto" w:fill="auto"/>
            <w:vAlign w:val="center"/>
            <w:hideMark/>
          </w:tcPr>
          <w:p w14:paraId="6448AE17"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534B8351" w14:textId="77777777" w:rsidR="00ED785B" w:rsidRPr="00912C8B" w:rsidRDefault="00ED785B" w:rsidP="006D63BC">
            <w:pPr>
              <w:spacing w:line="240" w:lineRule="exact"/>
              <w:jc w:val="center"/>
              <w:rPr>
                <w:color w:val="000000"/>
              </w:rPr>
            </w:pPr>
            <w:r w:rsidRPr="00912C8B">
              <w:rPr>
                <w:color w:val="000000"/>
              </w:rPr>
              <w:t>42,09</w:t>
            </w:r>
          </w:p>
        </w:tc>
      </w:tr>
      <w:tr w:rsidR="00ED785B" w:rsidRPr="00912C8B" w14:paraId="5A2CA185"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EAAE47F"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4D0C899E" w14:textId="77777777" w:rsidR="00ED785B" w:rsidRPr="00912C8B" w:rsidRDefault="00ED785B" w:rsidP="006D63BC">
            <w:pPr>
              <w:spacing w:line="240" w:lineRule="exact"/>
              <w:jc w:val="center"/>
              <w:rPr>
                <w:color w:val="000000"/>
              </w:rPr>
            </w:pPr>
            <w:r w:rsidRPr="00912C8B">
              <w:rPr>
                <w:color w:val="000000"/>
              </w:rPr>
              <w:t>8420017090</w:t>
            </w:r>
          </w:p>
        </w:tc>
        <w:tc>
          <w:tcPr>
            <w:tcW w:w="720" w:type="dxa"/>
            <w:tcBorders>
              <w:top w:val="nil"/>
              <w:left w:val="nil"/>
              <w:bottom w:val="single" w:sz="4" w:space="0" w:color="000000"/>
              <w:right w:val="single" w:sz="4" w:space="0" w:color="000000"/>
            </w:tcBorders>
            <w:shd w:val="clear" w:color="auto" w:fill="auto"/>
            <w:vAlign w:val="center"/>
            <w:hideMark/>
          </w:tcPr>
          <w:p w14:paraId="7508560D"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5BDA20E4" w14:textId="77777777" w:rsidR="00ED785B" w:rsidRPr="00912C8B" w:rsidRDefault="00ED785B" w:rsidP="006D63BC">
            <w:pPr>
              <w:spacing w:line="240" w:lineRule="exact"/>
              <w:jc w:val="center"/>
              <w:rPr>
                <w:color w:val="000000"/>
              </w:rPr>
            </w:pPr>
            <w:r w:rsidRPr="00912C8B">
              <w:rPr>
                <w:color w:val="000000"/>
              </w:rPr>
              <w:t>1,42</w:t>
            </w:r>
          </w:p>
        </w:tc>
      </w:tr>
      <w:tr w:rsidR="00ED785B" w:rsidRPr="00912C8B" w14:paraId="06576B23"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D3D4B39" w14:textId="77777777" w:rsidR="00ED785B" w:rsidRPr="00912C8B" w:rsidRDefault="00ED785B" w:rsidP="006D63BC">
            <w:pPr>
              <w:spacing w:line="240" w:lineRule="exact"/>
              <w:jc w:val="center"/>
              <w:rPr>
                <w:color w:val="000000"/>
              </w:rPr>
            </w:pPr>
            <w:r w:rsidRPr="00912C8B">
              <w:rPr>
                <w:color w:val="000000"/>
              </w:rPr>
              <w:lastRenderedPageBreak/>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337BB6BB" w14:textId="77777777" w:rsidR="00ED785B" w:rsidRPr="00912C8B" w:rsidRDefault="00ED785B" w:rsidP="006D63BC">
            <w:pPr>
              <w:spacing w:line="240" w:lineRule="exact"/>
              <w:jc w:val="center"/>
              <w:rPr>
                <w:color w:val="000000"/>
              </w:rPr>
            </w:pPr>
            <w:r w:rsidRPr="00912C8B">
              <w:rPr>
                <w:color w:val="000000"/>
              </w:rPr>
              <w:t>8420017090</w:t>
            </w:r>
          </w:p>
        </w:tc>
        <w:tc>
          <w:tcPr>
            <w:tcW w:w="720" w:type="dxa"/>
            <w:tcBorders>
              <w:top w:val="nil"/>
              <w:left w:val="nil"/>
              <w:bottom w:val="single" w:sz="4" w:space="0" w:color="000000"/>
              <w:right w:val="single" w:sz="4" w:space="0" w:color="000000"/>
            </w:tcBorders>
            <w:shd w:val="clear" w:color="auto" w:fill="auto"/>
            <w:vAlign w:val="center"/>
            <w:hideMark/>
          </w:tcPr>
          <w:p w14:paraId="2C1DE280"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118715AE" w14:textId="77777777" w:rsidR="00ED785B" w:rsidRPr="00912C8B" w:rsidRDefault="00ED785B" w:rsidP="006D63BC">
            <w:pPr>
              <w:spacing w:line="240" w:lineRule="exact"/>
              <w:jc w:val="center"/>
              <w:rPr>
                <w:color w:val="000000"/>
              </w:rPr>
            </w:pPr>
            <w:r w:rsidRPr="00912C8B">
              <w:rPr>
                <w:color w:val="000000"/>
              </w:rPr>
              <w:t>1,42</w:t>
            </w:r>
          </w:p>
        </w:tc>
      </w:tr>
      <w:tr w:rsidR="00ED785B" w:rsidRPr="00912C8B" w14:paraId="1871F862"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62B5D6A9" w14:textId="77777777" w:rsidR="00ED785B" w:rsidRPr="00912C8B" w:rsidRDefault="00ED785B" w:rsidP="006D63BC">
            <w:pPr>
              <w:spacing w:line="240" w:lineRule="exact"/>
              <w:jc w:val="center"/>
              <w:rPr>
                <w:color w:val="000000"/>
              </w:rPr>
            </w:pPr>
            <w:r w:rsidRPr="00912C8B">
              <w:rPr>
                <w:color w:val="000000"/>
              </w:rPr>
              <w:t>Переданные полномочия Токи</w:t>
            </w:r>
          </w:p>
        </w:tc>
        <w:tc>
          <w:tcPr>
            <w:tcW w:w="1690" w:type="dxa"/>
            <w:tcBorders>
              <w:top w:val="nil"/>
              <w:left w:val="nil"/>
              <w:bottom w:val="single" w:sz="4" w:space="0" w:color="000000"/>
              <w:right w:val="single" w:sz="4" w:space="0" w:color="000000"/>
            </w:tcBorders>
            <w:shd w:val="clear" w:color="auto" w:fill="auto"/>
            <w:vAlign w:val="center"/>
            <w:hideMark/>
          </w:tcPr>
          <w:p w14:paraId="74F8ED07" w14:textId="77777777" w:rsidR="00ED785B" w:rsidRPr="00912C8B" w:rsidRDefault="00ED785B" w:rsidP="006D63BC">
            <w:pPr>
              <w:spacing w:line="240" w:lineRule="exact"/>
              <w:jc w:val="center"/>
              <w:rPr>
                <w:color w:val="000000"/>
              </w:rPr>
            </w:pPr>
            <w:r w:rsidRPr="00912C8B">
              <w:rPr>
                <w:color w:val="000000"/>
              </w:rPr>
              <w:t>8420018090</w:t>
            </w:r>
          </w:p>
        </w:tc>
        <w:tc>
          <w:tcPr>
            <w:tcW w:w="720" w:type="dxa"/>
            <w:tcBorders>
              <w:top w:val="nil"/>
              <w:left w:val="nil"/>
              <w:bottom w:val="single" w:sz="4" w:space="0" w:color="000000"/>
              <w:right w:val="single" w:sz="4" w:space="0" w:color="000000"/>
            </w:tcBorders>
            <w:shd w:val="clear" w:color="FFFFFF" w:fill="FFFFFF"/>
            <w:vAlign w:val="center"/>
            <w:hideMark/>
          </w:tcPr>
          <w:p w14:paraId="0CAA2B5E"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74E7882" w14:textId="77777777" w:rsidR="00ED785B" w:rsidRPr="00912C8B" w:rsidRDefault="00ED785B" w:rsidP="006D63BC">
            <w:pPr>
              <w:spacing w:line="240" w:lineRule="exact"/>
              <w:jc w:val="center"/>
              <w:rPr>
                <w:color w:val="000000"/>
              </w:rPr>
            </w:pPr>
            <w:r w:rsidRPr="00912C8B">
              <w:rPr>
                <w:color w:val="000000"/>
              </w:rPr>
              <w:t>28,82</w:t>
            </w:r>
          </w:p>
        </w:tc>
      </w:tr>
      <w:tr w:rsidR="00ED785B" w:rsidRPr="00912C8B" w14:paraId="5D0E0F5A"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67528378"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638A7173" w14:textId="77777777" w:rsidR="00ED785B" w:rsidRPr="00912C8B" w:rsidRDefault="00ED785B" w:rsidP="006D63BC">
            <w:pPr>
              <w:spacing w:line="240" w:lineRule="exact"/>
              <w:jc w:val="center"/>
              <w:rPr>
                <w:color w:val="000000"/>
              </w:rPr>
            </w:pPr>
            <w:r w:rsidRPr="00912C8B">
              <w:rPr>
                <w:color w:val="000000"/>
              </w:rPr>
              <w:t>8420018090</w:t>
            </w:r>
          </w:p>
        </w:tc>
        <w:tc>
          <w:tcPr>
            <w:tcW w:w="720" w:type="dxa"/>
            <w:tcBorders>
              <w:top w:val="nil"/>
              <w:left w:val="nil"/>
              <w:bottom w:val="single" w:sz="4" w:space="0" w:color="000000"/>
              <w:right w:val="single" w:sz="4" w:space="0" w:color="000000"/>
            </w:tcBorders>
            <w:shd w:val="clear" w:color="auto" w:fill="auto"/>
            <w:vAlign w:val="center"/>
            <w:hideMark/>
          </w:tcPr>
          <w:p w14:paraId="512F4755"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1DD059B4" w14:textId="77777777" w:rsidR="00ED785B" w:rsidRPr="00912C8B" w:rsidRDefault="00ED785B" w:rsidP="006D63BC">
            <w:pPr>
              <w:spacing w:line="240" w:lineRule="exact"/>
              <w:jc w:val="center"/>
              <w:rPr>
                <w:color w:val="000000"/>
              </w:rPr>
            </w:pPr>
            <w:r w:rsidRPr="00912C8B">
              <w:rPr>
                <w:color w:val="000000"/>
              </w:rPr>
              <w:t>27,88</w:t>
            </w:r>
          </w:p>
        </w:tc>
      </w:tr>
      <w:tr w:rsidR="00ED785B" w:rsidRPr="00912C8B" w14:paraId="45C4380B"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F6FDC0A"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01595E81" w14:textId="77777777" w:rsidR="00ED785B" w:rsidRPr="00912C8B" w:rsidRDefault="00ED785B" w:rsidP="006D63BC">
            <w:pPr>
              <w:spacing w:line="240" w:lineRule="exact"/>
              <w:jc w:val="center"/>
              <w:rPr>
                <w:color w:val="000000"/>
              </w:rPr>
            </w:pPr>
            <w:r w:rsidRPr="00912C8B">
              <w:rPr>
                <w:color w:val="000000"/>
              </w:rPr>
              <w:t>8420018090</w:t>
            </w:r>
          </w:p>
        </w:tc>
        <w:tc>
          <w:tcPr>
            <w:tcW w:w="720" w:type="dxa"/>
            <w:tcBorders>
              <w:top w:val="nil"/>
              <w:left w:val="nil"/>
              <w:bottom w:val="single" w:sz="4" w:space="0" w:color="000000"/>
              <w:right w:val="single" w:sz="4" w:space="0" w:color="000000"/>
            </w:tcBorders>
            <w:shd w:val="clear" w:color="auto" w:fill="auto"/>
            <w:vAlign w:val="center"/>
            <w:hideMark/>
          </w:tcPr>
          <w:p w14:paraId="5C8B1982"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5F5E753B" w14:textId="77777777" w:rsidR="00ED785B" w:rsidRPr="00912C8B" w:rsidRDefault="00ED785B" w:rsidP="006D63BC">
            <w:pPr>
              <w:spacing w:line="240" w:lineRule="exact"/>
              <w:jc w:val="center"/>
              <w:rPr>
                <w:color w:val="000000"/>
              </w:rPr>
            </w:pPr>
            <w:r w:rsidRPr="00912C8B">
              <w:rPr>
                <w:color w:val="000000"/>
              </w:rPr>
              <w:t>27,88</w:t>
            </w:r>
          </w:p>
        </w:tc>
      </w:tr>
      <w:tr w:rsidR="00ED785B" w:rsidRPr="00912C8B" w14:paraId="4140131B"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3A6CF25"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01658D6C" w14:textId="77777777" w:rsidR="00ED785B" w:rsidRPr="00912C8B" w:rsidRDefault="00ED785B" w:rsidP="006D63BC">
            <w:pPr>
              <w:spacing w:line="240" w:lineRule="exact"/>
              <w:jc w:val="center"/>
              <w:rPr>
                <w:color w:val="000000"/>
              </w:rPr>
            </w:pPr>
            <w:r w:rsidRPr="00912C8B">
              <w:rPr>
                <w:color w:val="000000"/>
              </w:rPr>
              <w:t>8420018090</w:t>
            </w:r>
          </w:p>
        </w:tc>
        <w:tc>
          <w:tcPr>
            <w:tcW w:w="720" w:type="dxa"/>
            <w:tcBorders>
              <w:top w:val="nil"/>
              <w:left w:val="nil"/>
              <w:bottom w:val="single" w:sz="4" w:space="0" w:color="000000"/>
              <w:right w:val="single" w:sz="4" w:space="0" w:color="000000"/>
            </w:tcBorders>
            <w:shd w:val="clear" w:color="auto" w:fill="auto"/>
            <w:vAlign w:val="center"/>
            <w:hideMark/>
          </w:tcPr>
          <w:p w14:paraId="2FEF0695"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7FDC4B42" w14:textId="77777777" w:rsidR="00ED785B" w:rsidRPr="00912C8B" w:rsidRDefault="00ED785B" w:rsidP="006D63BC">
            <w:pPr>
              <w:spacing w:line="240" w:lineRule="exact"/>
              <w:jc w:val="center"/>
              <w:rPr>
                <w:color w:val="000000"/>
              </w:rPr>
            </w:pPr>
            <w:r w:rsidRPr="00912C8B">
              <w:rPr>
                <w:color w:val="000000"/>
              </w:rPr>
              <w:t>0,94</w:t>
            </w:r>
          </w:p>
        </w:tc>
      </w:tr>
      <w:tr w:rsidR="00ED785B" w:rsidRPr="00912C8B" w14:paraId="57188236"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5229D93C"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2A7FB840" w14:textId="77777777" w:rsidR="00ED785B" w:rsidRPr="00912C8B" w:rsidRDefault="00ED785B" w:rsidP="006D63BC">
            <w:pPr>
              <w:spacing w:line="240" w:lineRule="exact"/>
              <w:jc w:val="center"/>
              <w:rPr>
                <w:color w:val="000000"/>
              </w:rPr>
            </w:pPr>
            <w:r w:rsidRPr="00912C8B">
              <w:rPr>
                <w:color w:val="000000"/>
              </w:rPr>
              <w:t>8420018090</w:t>
            </w:r>
          </w:p>
        </w:tc>
        <w:tc>
          <w:tcPr>
            <w:tcW w:w="720" w:type="dxa"/>
            <w:tcBorders>
              <w:top w:val="nil"/>
              <w:left w:val="nil"/>
              <w:bottom w:val="single" w:sz="4" w:space="0" w:color="000000"/>
              <w:right w:val="single" w:sz="4" w:space="0" w:color="000000"/>
            </w:tcBorders>
            <w:shd w:val="clear" w:color="auto" w:fill="auto"/>
            <w:vAlign w:val="center"/>
            <w:hideMark/>
          </w:tcPr>
          <w:p w14:paraId="00CC46D8"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37C68CE8" w14:textId="77777777" w:rsidR="00ED785B" w:rsidRPr="00912C8B" w:rsidRDefault="00ED785B" w:rsidP="006D63BC">
            <w:pPr>
              <w:spacing w:line="240" w:lineRule="exact"/>
              <w:jc w:val="center"/>
              <w:rPr>
                <w:color w:val="000000"/>
              </w:rPr>
            </w:pPr>
            <w:r w:rsidRPr="00912C8B">
              <w:rPr>
                <w:color w:val="000000"/>
              </w:rPr>
              <w:t>0,94</w:t>
            </w:r>
          </w:p>
        </w:tc>
      </w:tr>
      <w:tr w:rsidR="00ED785B" w:rsidRPr="00912C8B" w14:paraId="5A0AB90E"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6248466E" w14:textId="77777777" w:rsidR="00ED785B" w:rsidRPr="00912C8B" w:rsidRDefault="00ED785B" w:rsidP="006D63BC">
            <w:pPr>
              <w:spacing w:line="240" w:lineRule="exact"/>
              <w:jc w:val="center"/>
              <w:rPr>
                <w:color w:val="000000"/>
              </w:rPr>
            </w:pPr>
            <w:r w:rsidRPr="00912C8B">
              <w:rPr>
                <w:color w:val="000000"/>
              </w:rPr>
              <w:t>Переданные полномочия Тулучи</w:t>
            </w:r>
          </w:p>
        </w:tc>
        <w:tc>
          <w:tcPr>
            <w:tcW w:w="1690" w:type="dxa"/>
            <w:tcBorders>
              <w:top w:val="nil"/>
              <w:left w:val="nil"/>
              <w:bottom w:val="single" w:sz="4" w:space="0" w:color="000000"/>
              <w:right w:val="single" w:sz="4" w:space="0" w:color="000000"/>
            </w:tcBorders>
            <w:shd w:val="clear" w:color="auto" w:fill="auto"/>
            <w:vAlign w:val="center"/>
            <w:hideMark/>
          </w:tcPr>
          <w:p w14:paraId="09C2CA9F" w14:textId="77777777" w:rsidR="00ED785B" w:rsidRPr="00912C8B" w:rsidRDefault="00ED785B" w:rsidP="006D63BC">
            <w:pPr>
              <w:spacing w:line="240" w:lineRule="exact"/>
              <w:jc w:val="center"/>
              <w:rPr>
                <w:color w:val="000000"/>
              </w:rPr>
            </w:pPr>
            <w:r w:rsidRPr="00912C8B">
              <w:rPr>
                <w:color w:val="000000"/>
              </w:rPr>
              <w:t>8420019090</w:t>
            </w:r>
          </w:p>
        </w:tc>
        <w:tc>
          <w:tcPr>
            <w:tcW w:w="720" w:type="dxa"/>
            <w:tcBorders>
              <w:top w:val="nil"/>
              <w:left w:val="nil"/>
              <w:bottom w:val="single" w:sz="4" w:space="0" w:color="000000"/>
              <w:right w:val="single" w:sz="4" w:space="0" w:color="000000"/>
            </w:tcBorders>
            <w:shd w:val="clear" w:color="FFFFFF" w:fill="FFFFFF"/>
            <w:vAlign w:val="center"/>
            <w:hideMark/>
          </w:tcPr>
          <w:p w14:paraId="10E3F561"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144945E2" w14:textId="77777777" w:rsidR="00ED785B" w:rsidRPr="00912C8B" w:rsidRDefault="00ED785B" w:rsidP="006D63BC">
            <w:pPr>
              <w:spacing w:line="240" w:lineRule="exact"/>
              <w:jc w:val="center"/>
              <w:rPr>
                <w:color w:val="000000"/>
              </w:rPr>
            </w:pPr>
            <w:r w:rsidRPr="00912C8B">
              <w:rPr>
                <w:color w:val="000000"/>
              </w:rPr>
              <w:t>6,36</w:t>
            </w:r>
          </w:p>
        </w:tc>
      </w:tr>
      <w:tr w:rsidR="00ED785B" w:rsidRPr="00912C8B" w14:paraId="75078FF3"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686A32A3"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4D258E47" w14:textId="77777777" w:rsidR="00ED785B" w:rsidRPr="00912C8B" w:rsidRDefault="00ED785B" w:rsidP="006D63BC">
            <w:pPr>
              <w:spacing w:line="240" w:lineRule="exact"/>
              <w:jc w:val="center"/>
              <w:rPr>
                <w:color w:val="000000"/>
              </w:rPr>
            </w:pPr>
            <w:r w:rsidRPr="00912C8B">
              <w:rPr>
                <w:color w:val="000000"/>
              </w:rPr>
              <w:t>8420019090</w:t>
            </w:r>
          </w:p>
        </w:tc>
        <w:tc>
          <w:tcPr>
            <w:tcW w:w="720" w:type="dxa"/>
            <w:tcBorders>
              <w:top w:val="nil"/>
              <w:left w:val="nil"/>
              <w:bottom w:val="single" w:sz="4" w:space="0" w:color="000000"/>
              <w:right w:val="single" w:sz="4" w:space="0" w:color="000000"/>
            </w:tcBorders>
            <w:shd w:val="clear" w:color="auto" w:fill="auto"/>
            <w:vAlign w:val="center"/>
            <w:hideMark/>
          </w:tcPr>
          <w:p w14:paraId="34D00552"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2B68F83A" w14:textId="77777777" w:rsidR="00ED785B" w:rsidRPr="00912C8B" w:rsidRDefault="00ED785B" w:rsidP="006D63BC">
            <w:pPr>
              <w:spacing w:line="240" w:lineRule="exact"/>
              <w:jc w:val="center"/>
              <w:rPr>
                <w:color w:val="000000"/>
              </w:rPr>
            </w:pPr>
            <w:r w:rsidRPr="00912C8B">
              <w:rPr>
                <w:color w:val="000000"/>
              </w:rPr>
              <w:t>6,16</w:t>
            </w:r>
          </w:p>
        </w:tc>
      </w:tr>
      <w:tr w:rsidR="00ED785B" w:rsidRPr="00912C8B" w14:paraId="2AAB1396"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E2A5709"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7959D48D" w14:textId="77777777" w:rsidR="00ED785B" w:rsidRPr="00912C8B" w:rsidRDefault="00ED785B" w:rsidP="006D63BC">
            <w:pPr>
              <w:spacing w:line="240" w:lineRule="exact"/>
              <w:jc w:val="center"/>
              <w:rPr>
                <w:color w:val="000000"/>
              </w:rPr>
            </w:pPr>
            <w:r w:rsidRPr="00912C8B">
              <w:rPr>
                <w:color w:val="000000"/>
              </w:rPr>
              <w:t>8420019090</w:t>
            </w:r>
          </w:p>
        </w:tc>
        <w:tc>
          <w:tcPr>
            <w:tcW w:w="720" w:type="dxa"/>
            <w:tcBorders>
              <w:top w:val="nil"/>
              <w:left w:val="nil"/>
              <w:bottom w:val="single" w:sz="4" w:space="0" w:color="000000"/>
              <w:right w:val="single" w:sz="4" w:space="0" w:color="000000"/>
            </w:tcBorders>
            <w:shd w:val="clear" w:color="auto" w:fill="auto"/>
            <w:vAlign w:val="center"/>
            <w:hideMark/>
          </w:tcPr>
          <w:p w14:paraId="063C0EBA"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490D9F74" w14:textId="77777777" w:rsidR="00ED785B" w:rsidRPr="00912C8B" w:rsidRDefault="00ED785B" w:rsidP="006D63BC">
            <w:pPr>
              <w:spacing w:line="240" w:lineRule="exact"/>
              <w:jc w:val="center"/>
              <w:rPr>
                <w:color w:val="000000"/>
              </w:rPr>
            </w:pPr>
            <w:r w:rsidRPr="00912C8B">
              <w:rPr>
                <w:color w:val="000000"/>
              </w:rPr>
              <w:t>6,16</w:t>
            </w:r>
          </w:p>
        </w:tc>
      </w:tr>
      <w:tr w:rsidR="00ED785B" w:rsidRPr="00912C8B" w14:paraId="42861DD1"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01B314C"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2E3ECEE2" w14:textId="77777777" w:rsidR="00ED785B" w:rsidRPr="00912C8B" w:rsidRDefault="00ED785B" w:rsidP="006D63BC">
            <w:pPr>
              <w:spacing w:line="240" w:lineRule="exact"/>
              <w:jc w:val="center"/>
              <w:rPr>
                <w:color w:val="000000"/>
              </w:rPr>
            </w:pPr>
            <w:r w:rsidRPr="00912C8B">
              <w:rPr>
                <w:color w:val="000000"/>
              </w:rPr>
              <w:t>8420019090</w:t>
            </w:r>
          </w:p>
        </w:tc>
        <w:tc>
          <w:tcPr>
            <w:tcW w:w="720" w:type="dxa"/>
            <w:tcBorders>
              <w:top w:val="nil"/>
              <w:left w:val="nil"/>
              <w:bottom w:val="single" w:sz="4" w:space="0" w:color="000000"/>
              <w:right w:val="single" w:sz="4" w:space="0" w:color="000000"/>
            </w:tcBorders>
            <w:shd w:val="clear" w:color="auto" w:fill="auto"/>
            <w:vAlign w:val="center"/>
            <w:hideMark/>
          </w:tcPr>
          <w:p w14:paraId="3A937644"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462CDF7A" w14:textId="77777777" w:rsidR="00ED785B" w:rsidRPr="00912C8B" w:rsidRDefault="00ED785B" w:rsidP="006D63BC">
            <w:pPr>
              <w:spacing w:line="240" w:lineRule="exact"/>
              <w:jc w:val="center"/>
              <w:rPr>
                <w:color w:val="000000"/>
              </w:rPr>
            </w:pPr>
            <w:r w:rsidRPr="00912C8B">
              <w:rPr>
                <w:color w:val="000000"/>
              </w:rPr>
              <w:t>0,20</w:t>
            </w:r>
          </w:p>
        </w:tc>
      </w:tr>
      <w:tr w:rsidR="00ED785B" w:rsidRPr="00912C8B" w14:paraId="6A8EDB21"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E32B43E"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6A3975C7" w14:textId="77777777" w:rsidR="00ED785B" w:rsidRPr="00912C8B" w:rsidRDefault="00ED785B" w:rsidP="006D63BC">
            <w:pPr>
              <w:spacing w:line="240" w:lineRule="exact"/>
              <w:jc w:val="center"/>
              <w:rPr>
                <w:color w:val="000000"/>
              </w:rPr>
            </w:pPr>
            <w:r w:rsidRPr="00912C8B">
              <w:rPr>
                <w:color w:val="000000"/>
              </w:rPr>
              <w:t>8420019090</w:t>
            </w:r>
          </w:p>
        </w:tc>
        <w:tc>
          <w:tcPr>
            <w:tcW w:w="720" w:type="dxa"/>
            <w:tcBorders>
              <w:top w:val="nil"/>
              <w:left w:val="nil"/>
              <w:bottom w:val="single" w:sz="4" w:space="0" w:color="000000"/>
              <w:right w:val="single" w:sz="4" w:space="0" w:color="000000"/>
            </w:tcBorders>
            <w:shd w:val="clear" w:color="auto" w:fill="auto"/>
            <w:vAlign w:val="center"/>
            <w:hideMark/>
          </w:tcPr>
          <w:p w14:paraId="39684988"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70D9B202" w14:textId="77777777" w:rsidR="00ED785B" w:rsidRPr="00912C8B" w:rsidRDefault="00ED785B" w:rsidP="006D63BC">
            <w:pPr>
              <w:spacing w:line="240" w:lineRule="exact"/>
              <w:jc w:val="center"/>
              <w:rPr>
                <w:color w:val="000000"/>
              </w:rPr>
            </w:pPr>
            <w:r w:rsidRPr="00912C8B">
              <w:rPr>
                <w:color w:val="000000"/>
              </w:rPr>
              <w:t>0,20</w:t>
            </w:r>
          </w:p>
        </w:tc>
      </w:tr>
      <w:tr w:rsidR="00ED785B" w:rsidRPr="00912C8B" w14:paraId="589E610D"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05796A1E" w14:textId="77777777" w:rsidR="00ED785B" w:rsidRPr="00912C8B" w:rsidRDefault="00ED785B" w:rsidP="006D63BC">
            <w:pPr>
              <w:spacing w:line="240" w:lineRule="exact"/>
              <w:jc w:val="center"/>
              <w:rPr>
                <w:color w:val="000000"/>
              </w:rPr>
            </w:pPr>
            <w:r w:rsidRPr="00912C8B">
              <w:rPr>
                <w:color w:val="000000"/>
              </w:rPr>
              <w:t>Переданные полномочия Тумнин</w:t>
            </w:r>
          </w:p>
        </w:tc>
        <w:tc>
          <w:tcPr>
            <w:tcW w:w="1690" w:type="dxa"/>
            <w:tcBorders>
              <w:top w:val="nil"/>
              <w:left w:val="nil"/>
              <w:bottom w:val="single" w:sz="4" w:space="0" w:color="000000"/>
              <w:right w:val="single" w:sz="4" w:space="0" w:color="000000"/>
            </w:tcBorders>
            <w:shd w:val="clear" w:color="auto" w:fill="auto"/>
            <w:vAlign w:val="center"/>
            <w:hideMark/>
          </w:tcPr>
          <w:p w14:paraId="1DE8AE4F" w14:textId="77777777" w:rsidR="00ED785B" w:rsidRPr="00912C8B" w:rsidRDefault="00ED785B" w:rsidP="006D63BC">
            <w:pPr>
              <w:spacing w:line="240" w:lineRule="exact"/>
              <w:jc w:val="center"/>
              <w:rPr>
                <w:color w:val="000000"/>
              </w:rPr>
            </w:pPr>
            <w:r w:rsidRPr="00912C8B">
              <w:rPr>
                <w:color w:val="000000"/>
              </w:rPr>
              <w:t>8420020090</w:t>
            </w:r>
          </w:p>
        </w:tc>
        <w:tc>
          <w:tcPr>
            <w:tcW w:w="720" w:type="dxa"/>
            <w:tcBorders>
              <w:top w:val="nil"/>
              <w:left w:val="nil"/>
              <w:bottom w:val="single" w:sz="4" w:space="0" w:color="000000"/>
              <w:right w:val="single" w:sz="4" w:space="0" w:color="000000"/>
            </w:tcBorders>
            <w:shd w:val="clear" w:color="FFFFFF" w:fill="FFFFFF"/>
            <w:vAlign w:val="center"/>
            <w:hideMark/>
          </w:tcPr>
          <w:p w14:paraId="0273C307"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E0D8B1B" w14:textId="77777777" w:rsidR="00ED785B" w:rsidRPr="00912C8B" w:rsidRDefault="00ED785B" w:rsidP="006D63BC">
            <w:pPr>
              <w:spacing w:line="240" w:lineRule="exact"/>
              <w:jc w:val="center"/>
              <w:rPr>
                <w:color w:val="000000"/>
              </w:rPr>
            </w:pPr>
            <w:r w:rsidRPr="00912C8B">
              <w:rPr>
                <w:color w:val="000000"/>
              </w:rPr>
              <w:t>11,57</w:t>
            </w:r>
          </w:p>
        </w:tc>
      </w:tr>
      <w:tr w:rsidR="00ED785B" w:rsidRPr="00912C8B" w14:paraId="2872C575"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4EFE2330"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0698BEC2" w14:textId="77777777" w:rsidR="00ED785B" w:rsidRPr="00912C8B" w:rsidRDefault="00ED785B" w:rsidP="006D63BC">
            <w:pPr>
              <w:spacing w:line="240" w:lineRule="exact"/>
              <w:jc w:val="center"/>
              <w:rPr>
                <w:color w:val="000000"/>
              </w:rPr>
            </w:pPr>
            <w:r w:rsidRPr="00912C8B">
              <w:rPr>
                <w:color w:val="000000"/>
              </w:rPr>
              <w:t>8420020090</w:t>
            </w:r>
          </w:p>
        </w:tc>
        <w:tc>
          <w:tcPr>
            <w:tcW w:w="720" w:type="dxa"/>
            <w:tcBorders>
              <w:top w:val="nil"/>
              <w:left w:val="nil"/>
              <w:bottom w:val="single" w:sz="4" w:space="0" w:color="000000"/>
              <w:right w:val="single" w:sz="4" w:space="0" w:color="000000"/>
            </w:tcBorders>
            <w:shd w:val="clear" w:color="auto" w:fill="auto"/>
            <w:vAlign w:val="center"/>
            <w:hideMark/>
          </w:tcPr>
          <w:p w14:paraId="2CDAD58B"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623F10C2" w14:textId="77777777" w:rsidR="00ED785B" w:rsidRPr="00912C8B" w:rsidRDefault="00ED785B" w:rsidP="006D63BC">
            <w:pPr>
              <w:spacing w:line="240" w:lineRule="exact"/>
              <w:jc w:val="center"/>
              <w:rPr>
                <w:color w:val="000000"/>
              </w:rPr>
            </w:pPr>
            <w:r w:rsidRPr="00912C8B">
              <w:rPr>
                <w:color w:val="000000"/>
              </w:rPr>
              <w:t>11,19</w:t>
            </w:r>
          </w:p>
        </w:tc>
      </w:tr>
      <w:tr w:rsidR="00ED785B" w:rsidRPr="00912C8B" w14:paraId="22AF6A52"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560DF152"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6FEFAC21" w14:textId="77777777" w:rsidR="00ED785B" w:rsidRPr="00912C8B" w:rsidRDefault="00ED785B" w:rsidP="006D63BC">
            <w:pPr>
              <w:spacing w:line="240" w:lineRule="exact"/>
              <w:jc w:val="center"/>
              <w:rPr>
                <w:color w:val="000000"/>
              </w:rPr>
            </w:pPr>
            <w:r w:rsidRPr="00912C8B">
              <w:rPr>
                <w:color w:val="000000"/>
              </w:rPr>
              <w:t>8420020090</w:t>
            </w:r>
          </w:p>
        </w:tc>
        <w:tc>
          <w:tcPr>
            <w:tcW w:w="720" w:type="dxa"/>
            <w:tcBorders>
              <w:top w:val="nil"/>
              <w:left w:val="nil"/>
              <w:bottom w:val="single" w:sz="4" w:space="0" w:color="000000"/>
              <w:right w:val="single" w:sz="4" w:space="0" w:color="000000"/>
            </w:tcBorders>
            <w:shd w:val="clear" w:color="auto" w:fill="auto"/>
            <w:vAlign w:val="center"/>
            <w:hideMark/>
          </w:tcPr>
          <w:p w14:paraId="58AB69EB"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430B46FF" w14:textId="77777777" w:rsidR="00ED785B" w:rsidRPr="00912C8B" w:rsidRDefault="00ED785B" w:rsidP="006D63BC">
            <w:pPr>
              <w:spacing w:line="240" w:lineRule="exact"/>
              <w:jc w:val="center"/>
              <w:rPr>
                <w:color w:val="000000"/>
              </w:rPr>
            </w:pPr>
            <w:r w:rsidRPr="00912C8B">
              <w:rPr>
                <w:color w:val="000000"/>
              </w:rPr>
              <w:t>11,19</w:t>
            </w:r>
          </w:p>
        </w:tc>
      </w:tr>
      <w:tr w:rsidR="00ED785B" w:rsidRPr="00912C8B" w14:paraId="382D619F"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E8EA2C8"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0107A814" w14:textId="77777777" w:rsidR="00ED785B" w:rsidRPr="00912C8B" w:rsidRDefault="00ED785B" w:rsidP="006D63BC">
            <w:pPr>
              <w:spacing w:line="240" w:lineRule="exact"/>
              <w:jc w:val="center"/>
              <w:rPr>
                <w:color w:val="000000"/>
              </w:rPr>
            </w:pPr>
            <w:r w:rsidRPr="00912C8B">
              <w:rPr>
                <w:color w:val="000000"/>
              </w:rPr>
              <w:t>8420020090</w:t>
            </w:r>
          </w:p>
        </w:tc>
        <w:tc>
          <w:tcPr>
            <w:tcW w:w="720" w:type="dxa"/>
            <w:tcBorders>
              <w:top w:val="nil"/>
              <w:left w:val="nil"/>
              <w:bottom w:val="single" w:sz="4" w:space="0" w:color="000000"/>
              <w:right w:val="single" w:sz="4" w:space="0" w:color="000000"/>
            </w:tcBorders>
            <w:shd w:val="clear" w:color="auto" w:fill="auto"/>
            <w:vAlign w:val="center"/>
            <w:hideMark/>
          </w:tcPr>
          <w:p w14:paraId="1DC7BD71"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12BB580B" w14:textId="77777777" w:rsidR="00ED785B" w:rsidRPr="00912C8B" w:rsidRDefault="00ED785B" w:rsidP="006D63BC">
            <w:pPr>
              <w:spacing w:line="240" w:lineRule="exact"/>
              <w:jc w:val="center"/>
              <w:rPr>
                <w:color w:val="000000"/>
              </w:rPr>
            </w:pPr>
            <w:r w:rsidRPr="00912C8B">
              <w:rPr>
                <w:color w:val="000000"/>
              </w:rPr>
              <w:t>0,38</w:t>
            </w:r>
          </w:p>
        </w:tc>
      </w:tr>
      <w:tr w:rsidR="00ED785B" w:rsidRPr="00912C8B" w14:paraId="70D26842"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4006D4C2"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611CFD47" w14:textId="77777777" w:rsidR="00ED785B" w:rsidRPr="00912C8B" w:rsidRDefault="00ED785B" w:rsidP="006D63BC">
            <w:pPr>
              <w:spacing w:line="240" w:lineRule="exact"/>
              <w:jc w:val="center"/>
              <w:rPr>
                <w:color w:val="000000"/>
              </w:rPr>
            </w:pPr>
            <w:r w:rsidRPr="00912C8B">
              <w:rPr>
                <w:color w:val="000000"/>
              </w:rPr>
              <w:t>8420020090</w:t>
            </w:r>
          </w:p>
        </w:tc>
        <w:tc>
          <w:tcPr>
            <w:tcW w:w="720" w:type="dxa"/>
            <w:tcBorders>
              <w:top w:val="nil"/>
              <w:left w:val="nil"/>
              <w:bottom w:val="single" w:sz="4" w:space="0" w:color="000000"/>
              <w:right w:val="single" w:sz="4" w:space="0" w:color="000000"/>
            </w:tcBorders>
            <w:shd w:val="clear" w:color="auto" w:fill="auto"/>
            <w:vAlign w:val="center"/>
            <w:hideMark/>
          </w:tcPr>
          <w:p w14:paraId="302D6EBA"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59FD988E" w14:textId="77777777" w:rsidR="00ED785B" w:rsidRPr="00912C8B" w:rsidRDefault="00ED785B" w:rsidP="006D63BC">
            <w:pPr>
              <w:spacing w:line="240" w:lineRule="exact"/>
              <w:jc w:val="center"/>
              <w:rPr>
                <w:color w:val="000000"/>
              </w:rPr>
            </w:pPr>
            <w:r w:rsidRPr="00912C8B">
              <w:rPr>
                <w:color w:val="000000"/>
              </w:rPr>
              <w:t>0,38</w:t>
            </w:r>
          </w:p>
        </w:tc>
      </w:tr>
      <w:tr w:rsidR="00ED785B" w:rsidRPr="00912C8B" w14:paraId="3DF28A64"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FFFFFF" w:fill="FFFFFF"/>
            <w:hideMark/>
          </w:tcPr>
          <w:p w14:paraId="52F6A2AA" w14:textId="77777777" w:rsidR="00ED785B" w:rsidRPr="00912C8B" w:rsidRDefault="00ED785B" w:rsidP="006D63BC">
            <w:pPr>
              <w:spacing w:line="240" w:lineRule="exact"/>
              <w:jc w:val="center"/>
              <w:rPr>
                <w:color w:val="000000"/>
              </w:rPr>
            </w:pPr>
            <w:r w:rsidRPr="00912C8B">
              <w:rPr>
                <w:color w:val="000000"/>
              </w:rPr>
              <w:t>Переданные полномочия Усть-Орочи</w:t>
            </w:r>
          </w:p>
        </w:tc>
        <w:tc>
          <w:tcPr>
            <w:tcW w:w="1690" w:type="dxa"/>
            <w:tcBorders>
              <w:top w:val="nil"/>
              <w:left w:val="nil"/>
              <w:bottom w:val="single" w:sz="4" w:space="0" w:color="000000"/>
              <w:right w:val="single" w:sz="4" w:space="0" w:color="000000"/>
            </w:tcBorders>
            <w:shd w:val="clear" w:color="auto" w:fill="auto"/>
            <w:vAlign w:val="center"/>
            <w:hideMark/>
          </w:tcPr>
          <w:p w14:paraId="5ACB22CE" w14:textId="77777777" w:rsidR="00ED785B" w:rsidRPr="00912C8B" w:rsidRDefault="00ED785B" w:rsidP="006D63BC">
            <w:pPr>
              <w:spacing w:line="240" w:lineRule="exact"/>
              <w:jc w:val="center"/>
              <w:rPr>
                <w:color w:val="000000"/>
              </w:rPr>
            </w:pPr>
            <w:r w:rsidRPr="00912C8B">
              <w:rPr>
                <w:color w:val="000000"/>
              </w:rPr>
              <w:t>8420021090</w:t>
            </w:r>
          </w:p>
        </w:tc>
        <w:tc>
          <w:tcPr>
            <w:tcW w:w="720" w:type="dxa"/>
            <w:tcBorders>
              <w:top w:val="nil"/>
              <w:left w:val="nil"/>
              <w:bottom w:val="single" w:sz="4" w:space="0" w:color="000000"/>
              <w:right w:val="single" w:sz="4" w:space="0" w:color="000000"/>
            </w:tcBorders>
            <w:shd w:val="clear" w:color="FFFFFF" w:fill="FFFFFF"/>
            <w:vAlign w:val="center"/>
            <w:hideMark/>
          </w:tcPr>
          <w:p w14:paraId="3E032AE1"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1A90BEC0" w14:textId="77777777" w:rsidR="00ED785B" w:rsidRPr="00912C8B" w:rsidRDefault="00ED785B" w:rsidP="006D63BC">
            <w:pPr>
              <w:spacing w:line="240" w:lineRule="exact"/>
              <w:jc w:val="center"/>
              <w:rPr>
                <w:color w:val="000000"/>
              </w:rPr>
            </w:pPr>
            <w:r w:rsidRPr="00912C8B">
              <w:rPr>
                <w:color w:val="000000"/>
              </w:rPr>
              <w:t>6,97</w:t>
            </w:r>
          </w:p>
        </w:tc>
      </w:tr>
      <w:tr w:rsidR="00ED785B" w:rsidRPr="00912C8B" w14:paraId="233B46C3"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1CB3F27A"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3E69E51F" w14:textId="77777777" w:rsidR="00ED785B" w:rsidRPr="00912C8B" w:rsidRDefault="00ED785B" w:rsidP="006D63BC">
            <w:pPr>
              <w:spacing w:line="240" w:lineRule="exact"/>
              <w:jc w:val="center"/>
              <w:rPr>
                <w:color w:val="000000"/>
              </w:rPr>
            </w:pPr>
            <w:r w:rsidRPr="00912C8B">
              <w:rPr>
                <w:color w:val="000000"/>
              </w:rPr>
              <w:t>8420021090</w:t>
            </w:r>
          </w:p>
        </w:tc>
        <w:tc>
          <w:tcPr>
            <w:tcW w:w="720" w:type="dxa"/>
            <w:tcBorders>
              <w:top w:val="nil"/>
              <w:left w:val="nil"/>
              <w:bottom w:val="single" w:sz="4" w:space="0" w:color="000000"/>
              <w:right w:val="single" w:sz="4" w:space="0" w:color="000000"/>
            </w:tcBorders>
            <w:shd w:val="clear" w:color="auto" w:fill="auto"/>
            <w:vAlign w:val="center"/>
            <w:hideMark/>
          </w:tcPr>
          <w:p w14:paraId="7F87B5F1"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145BDD08" w14:textId="77777777" w:rsidR="00ED785B" w:rsidRPr="00912C8B" w:rsidRDefault="00ED785B" w:rsidP="006D63BC">
            <w:pPr>
              <w:spacing w:line="240" w:lineRule="exact"/>
              <w:jc w:val="center"/>
              <w:rPr>
                <w:color w:val="000000"/>
              </w:rPr>
            </w:pPr>
            <w:r w:rsidRPr="00912C8B">
              <w:rPr>
                <w:color w:val="000000"/>
              </w:rPr>
              <w:t>6,74</w:t>
            </w:r>
          </w:p>
        </w:tc>
      </w:tr>
      <w:tr w:rsidR="00ED785B" w:rsidRPr="00912C8B" w14:paraId="4530559E"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4166BED" w14:textId="77777777" w:rsidR="00ED785B" w:rsidRPr="00912C8B" w:rsidRDefault="00ED785B" w:rsidP="006D63BC">
            <w:pPr>
              <w:spacing w:line="240" w:lineRule="exact"/>
              <w:jc w:val="center"/>
              <w:rPr>
                <w:color w:val="000000"/>
              </w:rPr>
            </w:pPr>
            <w:r w:rsidRPr="00912C8B">
              <w:rPr>
                <w:color w:val="000000"/>
              </w:rPr>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5B3728B4" w14:textId="77777777" w:rsidR="00ED785B" w:rsidRPr="00912C8B" w:rsidRDefault="00ED785B" w:rsidP="006D63BC">
            <w:pPr>
              <w:spacing w:line="240" w:lineRule="exact"/>
              <w:jc w:val="center"/>
              <w:rPr>
                <w:color w:val="000000"/>
              </w:rPr>
            </w:pPr>
            <w:r w:rsidRPr="00912C8B">
              <w:rPr>
                <w:color w:val="000000"/>
              </w:rPr>
              <w:t>8420021090</w:t>
            </w:r>
          </w:p>
        </w:tc>
        <w:tc>
          <w:tcPr>
            <w:tcW w:w="720" w:type="dxa"/>
            <w:tcBorders>
              <w:top w:val="nil"/>
              <w:left w:val="nil"/>
              <w:bottom w:val="single" w:sz="4" w:space="0" w:color="000000"/>
              <w:right w:val="single" w:sz="4" w:space="0" w:color="000000"/>
            </w:tcBorders>
            <w:shd w:val="clear" w:color="auto" w:fill="auto"/>
            <w:vAlign w:val="center"/>
            <w:hideMark/>
          </w:tcPr>
          <w:p w14:paraId="6E2177C6"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14FCE6D6" w14:textId="77777777" w:rsidR="00ED785B" w:rsidRPr="00912C8B" w:rsidRDefault="00ED785B" w:rsidP="006D63BC">
            <w:pPr>
              <w:spacing w:line="240" w:lineRule="exact"/>
              <w:jc w:val="center"/>
              <w:rPr>
                <w:color w:val="000000"/>
              </w:rPr>
            </w:pPr>
            <w:r w:rsidRPr="00912C8B">
              <w:rPr>
                <w:color w:val="000000"/>
              </w:rPr>
              <w:t>6,74</w:t>
            </w:r>
          </w:p>
        </w:tc>
      </w:tr>
      <w:tr w:rsidR="00ED785B" w:rsidRPr="00912C8B" w14:paraId="3D0E7CDB"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A5158E0" w14:textId="77777777" w:rsidR="00ED785B" w:rsidRPr="00912C8B" w:rsidRDefault="00ED785B" w:rsidP="006D63BC">
            <w:pPr>
              <w:spacing w:line="240" w:lineRule="exact"/>
              <w:jc w:val="center"/>
              <w:rPr>
                <w:color w:val="000000"/>
              </w:rPr>
            </w:pPr>
            <w:r w:rsidRPr="00912C8B">
              <w:rPr>
                <w:color w:val="000000"/>
              </w:rPr>
              <w:lastRenderedPageBreak/>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4DCB7858" w14:textId="77777777" w:rsidR="00ED785B" w:rsidRPr="00912C8B" w:rsidRDefault="00ED785B" w:rsidP="006D63BC">
            <w:pPr>
              <w:spacing w:line="240" w:lineRule="exact"/>
              <w:jc w:val="center"/>
              <w:rPr>
                <w:color w:val="000000"/>
              </w:rPr>
            </w:pPr>
            <w:r w:rsidRPr="00912C8B">
              <w:rPr>
                <w:color w:val="000000"/>
              </w:rPr>
              <w:t>8420021090</w:t>
            </w:r>
          </w:p>
        </w:tc>
        <w:tc>
          <w:tcPr>
            <w:tcW w:w="720" w:type="dxa"/>
            <w:tcBorders>
              <w:top w:val="nil"/>
              <w:left w:val="nil"/>
              <w:bottom w:val="single" w:sz="4" w:space="0" w:color="000000"/>
              <w:right w:val="single" w:sz="4" w:space="0" w:color="000000"/>
            </w:tcBorders>
            <w:shd w:val="clear" w:color="auto" w:fill="auto"/>
            <w:vAlign w:val="center"/>
            <w:hideMark/>
          </w:tcPr>
          <w:p w14:paraId="11D4A230"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255EB33A" w14:textId="77777777" w:rsidR="00ED785B" w:rsidRPr="00912C8B" w:rsidRDefault="00ED785B" w:rsidP="006D63BC">
            <w:pPr>
              <w:spacing w:line="240" w:lineRule="exact"/>
              <w:jc w:val="center"/>
              <w:rPr>
                <w:color w:val="000000"/>
              </w:rPr>
            </w:pPr>
            <w:r w:rsidRPr="00912C8B">
              <w:rPr>
                <w:color w:val="000000"/>
              </w:rPr>
              <w:t>0,23</w:t>
            </w:r>
          </w:p>
        </w:tc>
      </w:tr>
      <w:tr w:rsidR="00ED785B" w:rsidRPr="00912C8B" w14:paraId="741EB526"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FD8ADA8"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668AE689" w14:textId="77777777" w:rsidR="00ED785B" w:rsidRPr="00912C8B" w:rsidRDefault="00ED785B" w:rsidP="006D63BC">
            <w:pPr>
              <w:spacing w:line="240" w:lineRule="exact"/>
              <w:jc w:val="center"/>
              <w:rPr>
                <w:color w:val="000000"/>
              </w:rPr>
            </w:pPr>
            <w:r w:rsidRPr="00912C8B">
              <w:rPr>
                <w:color w:val="000000"/>
              </w:rPr>
              <w:t>8420021090</w:t>
            </w:r>
          </w:p>
        </w:tc>
        <w:tc>
          <w:tcPr>
            <w:tcW w:w="720" w:type="dxa"/>
            <w:tcBorders>
              <w:top w:val="nil"/>
              <w:left w:val="nil"/>
              <w:bottom w:val="single" w:sz="4" w:space="0" w:color="000000"/>
              <w:right w:val="single" w:sz="4" w:space="0" w:color="000000"/>
            </w:tcBorders>
            <w:shd w:val="clear" w:color="auto" w:fill="auto"/>
            <w:vAlign w:val="center"/>
            <w:hideMark/>
          </w:tcPr>
          <w:p w14:paraId="79BB142C"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1901C63C" w14:textId="77777777" w:rsidR="00ED785B" w:rsidRPr="00912C8B" w:rsidRDefault="00ED785B" w:rsidP="006D63BC">
            <w:pPr>
              <w:spacing w:line="240" w:lineRule="exact"/>
              <w:jc w:val="center"/>
              <w:rPr>
                <w:color w:val="000000"/>
              </w:rPr>
            </w:pPr>
            <w:r w:rsidRPr="00912C8B">
              <w:rPr>
                <w:color w:val="000000"/>
              </w:rPr>
              <w:t>0,23</w:t>
            </w:r>
          </w:p>
        </w:tc>
      </w:tr>
      <w:tr w:rsidR="00ED785B" w:rsidRPr="00912C8B" w14:paraId="7D7DC1E4"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59186C56" w14:textId="77777777" w:rsidR="00ED785B" w:rsidRPr="00912C8B" w:rsidRDefault="00ED785B" w:rsidP="006D63BC">
            <w:pPr>
              <w:spacing w:line="240" w:lineRule="exact"/>
              <w:jc w:val="center"/>
              <w:rPr>
                <w:color w:val="000000"/>
              </w:rPr>
            </w:pPr>
            <w:r w:rsidRPr="00912C8B">
              <w:rPr>
                <w:color w:val="000000"/>
              </w:rPr>
              <w:t>Непрограммные расходы органов местного самоуправления и муниципальных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19011110" w14:textId="77777777" w:rsidR="00ED785B" w:rsidRPr="00912C8B" w:rsidRDefault="00ED785B" w:rsidP="006D63BC">
            <w:pPr>
              <w:spacing w:line="240" w:lineRule="exact"/>
              <w:jc w:val="center"/>
              <w:rPr>
                <w:color w:val="000000"/>
              </w:rPr>
            </w:pPr>
            <w:r w:rsidRPr="00912C8B">
              <w:rPr>
                <w:color w:val="000000"/>
              </w:rPr>
              <w:t>9900000000</w:t>
            </w:r>
          </w:p>
        </w:tc>
        <w:tc>
          <w:tcPr>
            <w:tcW w:w="720" w:type="dxa"/>
            <w:tcBorders>
              <w:top w:val="nil"/>
              <w:left w:val="nil"/>
              <w:bottom w:val="single" w:sz="4" w:space="0" w:color="000000"/>
              <w:right w:val="single" w:sz="4" w:space="0" w:color="000000"/>
            </w:tcBorders>
            <w:shd w:val="clear" w:color="auto" w:fill="auto"/>
            <w:vAlign w:val="center"/>
            <w:hideMark/>
          </w:tcPr>
          <w:p w14:paraId="58F842EA"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72BFC60" w14:textId="77777777" w:rsidR="00ED785B" w:rsidRPr="00912C8B" w:rsidRDefault="00ED785B" w:rsidP="006D63BC">
            <w:pPr>
              <w:spacing w:line="240" w:lineRule="exact"/>
              <w:jc w:val="center"/>
              <w:rPr>
                <w:color w:val="000000"/>
              </w:rPr>
            </w:pPr>
            <w:r w:rsidRPr="00912C8B">
              <w:rPr>
                <w:color w:val="000000"/>
              </w:rPr>
              <w:t>480 418,64</w:t>
            </w:r>
          </w:p>
        </w:tc>
      </w:tr>
      <w:tr w:rsidR="00ED785B" w:rsidRPr="00912C8B" w14:paraId="1489B224"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auto" w:fill="auto"/>
            <w:hideMark/>
          </w:tcPr>
          <w:p w14:paraId="5C8451EB" w14:textId="77777777" w:rsidR="00ED785B" w:rsidRPr="00912C8B" w:rsidRDefault="00ED785B" w:rsidP="006D63BC">
            <w:pPr>
              <w:spacing w:line="240" w:lineRule="exact"/>
              <w:jc w:val="center"/>
              <w:rPr>
                <w:color w:val="000000"/>
              </w:rPr>
            </w:pPr>
            <w:r w:rsidRPr="00912C8B">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5B479B95" w14:textId="77777777" w:rsidR="00ED785B" w:rsidRPr="00912C8B" w:rsidRDefault="00ED785B" w:rsidP="006D63BC">
            <w:pPr>
              <w:spacing w:line="240" w:lineRule="exact"/>
              <w:jc w:val="center"/>
              <w:rPr>
                <w:color w:val="000000"/>
              </w:rPr>
            </w:pPr>
            <w:r w:rsidRPr="00912C8B">
              <w:rPr>
                <w:color w:val="000000"/>
              </w:rPr>
              <w:t>9990000000</w:t>
            </w:r>
          </w:p>
        </w:tc>
        <w:tc>
          <w:tcPr>
            <w:tcW w:w="720" w:type="dxa"/>
            <w:tcBorders>
              <w:top w:val="nil"/>
              <w:left w:val="nil"/>
              <w:bottom w:val="single" w:sz="4" w:space="0" w:color="000000"/>
              <w:right w:val="single" w:sz="4" w:space="0" w:color="000000"/>
            </w:tcBorders>
            <w:shd w:val="clear" w:color="auto" w:fill="auto"/>
            <w:vAlign w:val="center"/>
            <w:hideMark/>
          </w:tcPr>
          <w:p w14:paraId="65287C97"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D40A869" w14:textId="77777777" w:rsidR="00ED785B" w:rsidRPr="00912C8B" w:rsidRDefault="00ED785B" w:rsidP="006D63BC">
            <w:pPr>
              <w:spacing w:line="240" w:lineRule="exact"/>
              <w:jc w:val="center"/>
              <w:rPr>
                <w:color w:val="000000"/>
              </w:rPr>
            </w:pPr>
            <w:r w:rsidRPr="00912C8B">
              <w:rPr>
                <w:color w:val="000000"/>
              </w:rPr>
              <w:t>480 418,64</w:t>
            </w:r>
          </w:p>
        </w:tc>
      </w:tr>
      <w:tr w:rsidR="00ED785B" w:rsidRPr="00912C8B" w14:paraId="633C6158"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FFFFFF" w:fill="FFFFFF"/>
            <w:hideMark/>
          </w:tcPr>
          <w:p w14:paraId="0183DB6F" w14:textId="77777777" w:rsidR="00ED785B" w:rsidRPr="00912C8B" w:rsidRDefault="00ED785B" w:rsidP="006D63BC">
            <w:pPr>
              <w:spacing w:line="240" w:lineRule="exact"/>
              <w:jc w:val="center"/>
              <w:rPr>
                <w:color w:val="000000"/>
              </w:rPr>
            </w:pPr>
            <w:r w:rsidRPr="00912C8B">
              <w:rPr>
                <w:color w:val="000000"/>
              </w:rPr>
              <w:t>Обеспечение деятельности подведомственных учреждений в рамках непрограммных расходов органов местного самоуправления и муниципальных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3A85E852" w14:textId="77777777" w:rsidR="00ED785B" w:rsidRPr="00912C8B" w:rsidRDefault="00ED785B" w:rsidP="006D63BC">
            <w:pPr>
              <w:spacing w:line="240" w:lineRule="exact"/>
              <w:jc w:val="center"/>
              <w:rPr>
                <w:color w:val="000000"/>
              </w:rPr>
            </w:pPr>
            <w:r w:rsidRPr="00912C8B">
              <w:rPr>
                <w:color w:val="000000"/>
              </w:rPr>
              <w:t>9990000030</w:t>
            </w:r>
          </w:p>
        </w:tc>
        <w:tc>
          <w:tcPr>
            <w:tcW w:w="720" w:type="dxa"/>
            <w:tcBorders>
              <w:top w:val="nil"/>
              <w:left w:val="nil"/>
              <w:bottom w:val="single" w:sz="4" w:space="0" w:color="000000"/>
              <w:right w:val="single" w:sz="4" w:space="0" w:color="000000"/>
            </w:tcBorders>
            <w:shd w:val="clear" w:color="FFFFFF" w:fill="FFFFFF"/>
            <w:vAlign w:val="center"/>
            <w:hideMark/>
          </w:tcPr>
          <w:p w14:paraId="3E2E7811"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17C10729" w14:textId="77777777" w:rsidR="00ED785B" w:rsidRPr="00912C8B" w:rsidRDefault="00ED785B" w:rsidP="006D63BC">
            <w:pPr>
              <w:spacing w:line="240" w:lineRule="exact"/>
              <w:jc w:val="center"/>
              <w:rPr>
                <w:color w:val="000000"/>
              </w:rPr>
            </w:pPr>
            <w:r w:rsidRPr="00912C8B">
              <w:rPr>
                <w:color w:val="000000"/>
              </w:rPr>
              <w:t>179 187,11</w:t>
            </w:r>
          </w:p>
        </w:tc>
      </w:tr>
      <w:tr w:rsidR="00ED785B" w:rsidRPr="00912C8B" w14:paraId="1C06A97C"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1E6F68AD"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330F8A6B" w14:textId="77777777" w:rsidR="00ED785B" w:rsidRPr="00912C8B" w:rsidRDefault="00ED785B" w:rsidP="006D63BC">
            <w:pPr>
              <w:spacing w:line="240" w:lineRule="exact"/>
              <w:jc w:val="center"/>
              <w:rPr>
                <w:color w:val="000000"/>
              </w:rPr>
            </w:pPr>
            <w:r w:rsidRPr="00912C8B">
              <w:rPr>
                <w:color w:val="000000"/>
              </w:rPr>
              <w:t>9990000030</w:t>
            </w:r>
          </w:p>
        </w:tc>
        <w:tc>
          <w:tcPr>
            <w:tcW w:w="720" w:type="dxa"/>
            <w:tcBorders>
              <w:top w:val="nil"/>
              <w:left w:val="nil"/>
              <w:bottom w:val="single" w:sz="4" w:space="0" w:color="000000"/>
              <w:right w:val="single" w:sz="4" w:space="0" w:color="000000"/>
            </w:tcBorders>
            <w:shd w:val="clear" w:color="auto" w:fill="auto"/>
            <w:vAlign w:val="center"/>
            <w:hideMark/>
          </w:tcPr>
          <w:p w14:paraId="763DEEFA"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4105F14B" w14:textId="77777777" w:rsidR="00ED785B" w:rsidRPr="00912C8B" w:rsidRDefault="00ED785B" w:rsidP="006D63BC">
            <w:pPr>
              <w:spacing w:line="240" w:lineRule="exact"/>
              <w:jc w:val="center"/>
              <w:rPr>
                <w:color w:val="000000"/>
              </w:rPr>
            </w:pPr>
            <w:r w:rsidRPr="00912C8B">
              <w:rPr>
                <w:color w:val="000000"/>
              </w:rPr>
              <w:t>88 187,23</w:t>
            </w:r>
          </w:p>
        </w:tc>
      </w:tr>
      <w:tr w:rsidR="00ED785B" w:rsidRPr="00912C8B" w14:paraId="29B8D6A3"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46A0A85A" w14:textId="77777777" w:rsidR="00ED785B" w:rsidRPr="00912C8B" w:rsidRDefault="00ED785B" w:rsidP="006D63BC">
            <w:pPr>
              <w:spacing w:line="240" w:lineRule="exact"/>
              <w:jc w:val="center"/>
              <w:rPr>
                <w:color w:val="000000"/>
              </w:rPr>
            </w:pPr>
            <w:r w:rsidRPr="00912C8B">
              <w:rPr>
                <w:color w:val="000000"/>
              </w:rPr>
              <w:t>Расходы на выплаты персоналу казенных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1C676847" w14:textId="77777777" w:rsidR="00ED785B" w:rsidRPr="00912C8B" w:rsidRDefault="00ED785B" w:rsidP="006D63BC">
            <w:pPr>
              <w:spacing w:line="240" w:lineRule="exact"/>
              <w:jc w:val="center"/>
              <w:rPr>
                <w:color w:val="000000"/>
              </w:rPr>
            </w:pPr>
            <w:r w:rsidRPr="00912C8B">
              <w:rPr>
                <w:color w:val="000000"/>
              </w:rPr>
              <w:t>9990000030</w:t>
            </w:r>
          </w:p>
        </w:tc>
        <w:tc>
          <w:tcPr>
            <w:tcW w:w="720" w:type="dxa"/>
            <w:tcBorders>
              <w:top w:val="nil"/>
              <w:left w:val="nil"/>
              <w:bottom w:val="single" w:sz="4" w:space="0" w:color="000000"/>
              <w:right w:val="single" w:sz="4" w:space="0" w:color="000000"/>
            </w:tcBorders>
            <w:shd w:val="clear" w:color="auto" w:fill="auto"/>
            <w:vAlign w:val="center"/>
            <w:hideMark/>
          </w:tcPr>
          <w:p w14:paraId="46182EA1" w14:textId="77777777" w:rsidR="00ED785B" w:rsidRPr="00912C8B" w:rsidRDefault="00ED785B" w:rsidP="006D63BC">
            <w:pPr>
              <w:spacing w:line="240" w:lineRule="exact"/>
              <w:jc w:val="center"/>
              <w:rPr>
                <w:color w:val="000000"/>
              </w:rPr>
            </w:pPr>
            <w:r w:rsidRPr="00912C8B">
              <w:rPr>
                <w:color w:val="000000"/>
              </w:rPr>
              <w:t>110</w:t>
            </w:r>
          </w:p>
        </w:tc>
        <w:tc>
          <w:tcPr>
            <w:tcW w:w="1655" w:type="dxa"/>
            <w:tcBorders>
              <w:top w:val="nil"/>
              <w:left w:val="nil"/>
              <w:bottom w:val="single" w:sz="4" w:space="0" w:color="000000"/>
              <w:right w:val="single" w:sz="4" w:space="0" w:color="000000"/>
            </w:tcBorders>
            <w:shd w:val="clear" w:color="auto" w:fill="auto"/>
            <w:vAlign w:val="center"/>
            <w:hideMark/>
          </w:tcPr>
          <w:p w14:paraId="28C1B13A" w14:textId="77777777" w:rsidR="00ED785B" w:rsidRPr="00912C8B" w:rsidRDefault="00ED785B" w:rsidP="006D63BC">
            <w:pPr>
              <w:spacing w:line="240" w:lineRule="exact"/>
              <w:jc w:val="center"/>
              <w:rPr>
                <w:color w:val="000000"/>
              </w:rPr>
            </w:pPr>
            <w:r w:rsidRPr="00912C8B">
              <w:rPr>
                <w:color w:val="000000"/>
              </w:rPr>
              <w:t>88 187,23</w:t>
            </w:r>
          </w:p>
        </w:tc>
      </w:tr>
      <w:tr w:rsidR="00ED785B" w:rsidRPr="00912C8B" w14:paraId="569E824D"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30EF984"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60870FAC" w14:textId="77777777" w:rsidR="00ED785B" w:rsidRPr="00912C8B" w:rsidRDefault="00ED785B" w:rsidP="006D63BC">
            <w:pPr>
              <w:spacing w:line="240" w:lineRule="exact"/>
              <w:jc w:val="center"/>
              <w:rPr>
                <w:color w:val="000000"/>
              </w:rPr>
            </w:pPr>
            <w:r w:rsidRPr="00912C8B">
              <w:rPr>
                <w:color w:val="000000"/>
              </w:rPr>
              <w:t>9990000030</w:t>
            </w:r>
          </w:p>
        </w:tc>
        <w:tc>
          <w:tcPr>
            <w:tcW w:w="720" w:type="dxa"/>
            <w:tcBorders>
              <w:top w:val="nil"/>
              <w:left w:val="nil"/>
              <w:bottom w:val="single" w:sz="4" w:space="0" w:color="000000"/>
              <w:right w:val="single" w:sz="4" w:space="0" w:color="000000"/>
            </w:tcBorders>
            <w:shd w:val="clear" w:color="auto" w:fill="auto"/>
            <w:vAlign w:val="center"/>
            <w:hideMark/>
          </w:tcPr>
          <w:p w14:paraId="387127B4"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680D05A5" w14:textId="77777777" w:rsidR="00ED785B" w:rsidRPr="00912C8B" w:rsidRDefault="00ED785B" w:rsidP="006D63BC">
            <w:pPr>
              <w:spacing w:line="240" w:lineRule="exact"/>
              <w:jc w:val="center"/>
              <w:rPr>
                <w:color w:val="000000"/>
              </w:rPr>
            </w:pPr>
            <w:r w:rsidRPr="00912C8B">
              <w:rPr>
                <w:color w:val="000000"/>
              </w:rPr>
              <w:t>60 434,81</w:t>
            </w:r>
          </w:p>
        </w:tc>
      </w:tr>
      <w:tr w:rsidR="00ED785B" w:rsidRPr="00912C8B" w14:paraId="15551B4D"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9F9AB60"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1A304ED4" w14:textId="77777777" w:rsidR="00ED785B" w:rsidRPr="00912C8B" w:rsidRDefault="00ED785B" w:rsidP="006D63BC">
            <w:pPr>
              <w:spacing w:line="240" w:lineRule="exact"/>
              <w:jc w:val="center"/>
              <w:rPr>
                <w:color w:val="000000"/>
              </w:rPr>
            </w:pPr>
            <w:r w:rsidRPr="00912C8B">
              <w:rPr>
                <w:color w:val="000000"/>
              </w:rPr>
              <w:t>9990000030</w:t>
            </w:r>
          </w:p>
        </w:tc>
        <w:tc>
          <w:tcPr>
            <w:tcW w:w="720" w:type="dxa"/>
            <w:tcBorders>
              <w:top w:val="nil"/>
              <w:left w:val="nil"/>
              <w:bottom w:val="single" w:sz="4" w:space="0" w:color="000000"/>
              <w:right w:val="single" w:sz="4" w:space="0" w:color="000000"/>
            </w:tcBorders>
            <w:shd w:val="clear" w:color="auto" w:fill="auto"/>
            <w:vAlign w:val="center"/>
            <w:hideMark/>
          </w:tcPr>
          <w:p w14:paraId="4A4CE365"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02BC855E" w14:textId="77777777" w:rsidR="00ED785B" w:rsidRPr="00912C8B" w:rsidRDefault="00ED785B" w:rsidP="006D63BC">
            <w:pPr>
              <w:spacing w:line="240" w:lineRule="exact"/>
              <w:jc w:val="center"/>
              <w:rPr>
                <w:color w:val="000000"/>
              </w:rPr>
            </w:pPr>
            <w:r w:rsidRPr="00912C8B">
              <w:rPr>
                <w:color w:val="000000"/>
              </w:rPr>
              <w:t>60 434,81</w:t>
            </w:r>
          </w:p>
        </w:tc>
      </w:tr>
      <w:tr w:rsidR="00ED785B" w:rsidRPr="00912C8B" w14:paraId="43D60D6D"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D051CA2"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48286485" w14:textId="77777777" w:rsidR="00ED785B" w:rsidRPr="00912C8B" w:rsidRDefault="00ED785B" w:rsidP="006D63BC">
            <w:pPr>
              <w:spacing w:line="240" w:lineRule="exact"/>
              <w:jc w:val="center"/>
              <w:rPr>
                <w:color w:val="000000"/>
              </w:rPr>
            </w:pPr>
            <w:r w:rsidRPr="00912C8B">
              <w:rPr>
                <w:color w:val="000000"/>
              </w:rPr>
              <w:t>9990000030</w:t>
            </w:r>
          </w:p>
        </w:tc>
        <w:tc>
          <w:tcPr>
            <w:tcW w:w="720" w:type="dxa"/>
            <w:tcBorders>
              <w:top w:val="nil"/>
              <w:left w:val="nil"/>
              <w:bottom w:val="single" w:sz="4" w:space="0" w:color="000000"/>
              <w:right w:val="single" w:sz="4" w:space="0" w:color="000000"/>
            </w:tcBorders>
            <w:shd w:val="clear" w:color="auto" w:fill="auto"/>
            <w:vAlign w:val="center"/>
            <w:hideMark/>
          </w:tcPr>
          <w:p w14:paraId="50A50AEC"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66A0D9F2" w14:textId="77777777" w:rsidR="00ED785B" w:rsidRPr="00912C8B" w:rsidRDefault="00ED785B" w:rsidP="006D63BC">
            <w:pPr>
              <w:spacing w:line="240" w:lineRule="exact"/>
              <w:jc w:val="center"/>
              <w:rPr>
                <w:color w:val="000000"/>
              </w:rPr>
            </w:pPr>
            <w:r w:rsidRPr="00912C8B">
              <w:rPr>
                <w:color w:val="000000"/>
              </w:rPr>
              <w:t>29 788,86</w:t>
            </w:r>
          </w:p>
        </w:tc>
      </w:tr>
      <w:tr w:rsidR="00ED785B" w:rsidRPr="00912C8B" w14:paraId="7716785F"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05CDF9C0"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49F2E47C" w14:textId="77777777" w:rsidR="00ED785B" w:rsidRPr="00912C8B" w:rsidRDefault="00ED785B" w:rsidP="006D63BC">
            <w:pPr>
              <w:spacing w:line="240" w:lineRule="exact"/>
              <w:jc w:val="center"/>
              <w:rPr>
                <w:color w:val="000000"/>
              </w:rPr>
            </w:pPr>
            <w:r w:rsidRPr="00912C8B">
              <w:rPr>
                <w:color w:val="000000"/>
              </w:rPr>
              <w:t>9990000030</w:t>
            </w:r>
          </w:p>
        </w:tc>
        <w:tc>
          <w:tcPr>
            <w:tcW w:w="720" w:type="dxa"/>
            <w:tcBorders>
              <w:top w:val="nil"/>
              <w:left w:val="nil"/>
              <w:bottom w:val="single" w:sz="4" w:space="0" w:color="000000"/>
              <w:right w:val="single" w:sz="4" w:space="0" w:color="000000"/>
            </w:tcBorders>
            <w:shd w:val="clear" w:color="auto" w:fill="auto"/>
            <w:vAlign w:val="center"/>
            <w:hideMark/>
          </w:tcPr>
          <w:p w14:paraId="0634498F"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1EF6A4A1" w14:textId="77777777" w:rsidR="00ED785B" w:rsidRPr="00912C8B" w:rsidRDefault="00ED785B" w:rsidP="006D63BC">
            <w:pPr>
              <w:spacing w:line="240" w:lineRule="exact"/>
              <w:jc w:val="center"/>
              <w:rPr>
                <w:color w:val="000000"/>
              </w:rPr>
            </w:pPr>
            <w:r w:rsidRPr="00912C8B">
              <w:rPr>
                <w:color w:val="000000"/>
              </w:rPr>
              <w:t>29 788,86</w:t>
            </w:r>
          </w:p>
        </w:tc>
      </w:tr>
      <w:tr w:rsidR="00ED785B" w:rsidRPr="00912C8B" w14:paraId="651D2562"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3414C415" w14:textId="77777777" w:rsidR="00ED785B" w:rsidRPr="00912C8B" w:rsidRDefault="00ED785B" w:rsidP="006D63BC">
            <w:pPr>
              <w:spacing w:line="240" w:lineRule="exact"/>
              <w:jc w:val="center"/>
              <w:rPr>
                <w:color w:val="000000"/>
              </w:rPr>
            </w:pPr>
            <w:r w:rsidRPr="00912C8B">
              <w:rPr>
                <w:color w:val="000000"/>
              </w:rPr>
              <w:t>Иные бюджетные ассигнования</w:t>
            </w:r>
          </w:p>
        </w:tc>
        <w:tc>
          <w:tcPr>
            <w:tcW w:w="1690" w:type="dxa"/>
            <w:tcBorders>
              <w:top w:val="nil"/>
              <w:left w:val="nil"/>
              <w:bottom w:val="single" w:sz="4" w:space="0" w:color="000000"/>
              <w:right w:val="single" w:sz="4" w:space="0" w:color="000000"/>
            </w:tcBorders>
            <w:shd w:val="clear" w:color="auto" w:fill="auto"/>
            <w:vAlign w:val="center"/>
            <w:hideMark/>
          </w:tcPr>
          <w:p w14:paraId="1BB31EF1" w14:textId="77777777" w:rsidR="00ED785B" w:rsidRPr="00912C8B" w:rsidRDefault="00ED785B" w:rsidP="006D63BC">
            <w:pPr>
              <w:spacing w:line="240" w:lineRule="exact"/>
              <w:jc w:val="center"/>
              <w:rPr>
                <w:color w:val="000000"/>
              </w:rPr>
            </w:pPr>
            <w:r w:rsidRPr="00912C8B">
              <w:rPr>
                <w:color w:val="000000"/>
              </w:rPr>
              <w:t>9990000030</w:t>
            </w:r>
          </w:p>
        </w:tc>
        <w:tc>
          <w:tcPr>
            <w:tcW w:w="720" w:type="dxa"/>
            <w:tcBorders>
              <w:top w:val="nil"/>
              <w:left w:val="nil"/>
              <w:bottom w:val="single" w:sz="4" w:space="0" w:color="000000"/>
              <w:right w:val="single" w:sz="4" w:space="0" w:color="000000"/>
            </w:tcBorders>
            <w:shd w:val="clear" w:color="auto" w:fill="auto"/>
            <w:vAlign w:val="center"/>
            <w:hideMark/>
          </w:tcPr>
          <w:p w14:paraId="41B6B7B3" w14:textId="77777777" w:rsidR="00ED785B" w:rsidRPr="00912C8B" w:rsidRDefault="00ED785B" w:rsidP="006D63BC">
            <w:pPr>
              <w:spacing w:line="240" w:lineRule="exact"/>
              <w:jc w:val="center"/>
              <w:rPr>
                <w:color w:val="000000"/>
              </w:rPr>
            </w:pPr>
            <w:r w:rsidRPr="00912C8B">
              <w:rPr>
                <w:color w:val="000000"/>
              </w:rPr>
              <w:t>800</w:t>
            </w:r>
          </w:p>
        </w:tc>
        <w:tc>
          <w:tcPr>
            <w:tcW w:w="1655" w:type="dxa"/>
            <w:tcBorders>
              <w:top w:val="nil"/>
              <w:left w:val="nil"/>
              <w:bottom w:val="single" w:sz="4" w:space="0" w:color="000000"/>
              <w:right w:val="single" w:sz="4" w:space="0" w:color="000000"/>
            </w:tcBorders>
            <w:shd w:val="clear" w:color="auto" w:fill="auto"/>
            <w:vAlign w:val="center"/>
            <w:hideMark/>
          </w:tcPr>
          <w:p w14:paraId="19B2380E" w14:textId="77777777" w:rsidR="00ED785B" w:rsidRPr="00912C8B" w:rsidRDefault="00ED785B" w:rsidP="006D63BC">
            <w:pPr>
              <w:spacing w:line="240" w:lineRule="exact"/>
              <w:jc w:val="center"/>
              <w:rPr>
                <w:color w:val="000000"/>
              </w:rPr>
            </w:pPr>
            <w:r w:rsidRPr="00912C8B">
              <w:rPr>
                <w:color w:val="000000"/>
              </w:rPr>
              <w:t>776,21</w:t>
            </w:r>
          </w:p>
        </w:tc>
      </w:tr>
      <w:tr w:rsidR="00ED785B" w:rsidRPr="00912C8B" w14:paraId="66756E49"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2A301890" w14:textId="77777777" w:rsidR="00ED785B" w:rsidRPr="00912C8B" w:rsidRDefault="00ED785B" w:rsidP="006D63BC">
            <w:pPr>
              <w:spacing w:line="240" w:lineRule="exact"/>
              <w:jc w:val="center"/>
              <w:rPr>
                <w:color w:val="000000"/>
              </w:rPr>
            </w:pPr>
            <w:r w:rsidRPr="00912C8B">
              <w:rPr>
                <w:color w:val="000000"/>
              </w:rPr>
              <w:t>Уплата налогов, сборов и иных платежей</w:t>
            </w:r>
          </w:p>
        </w:tc>
        <w:tc>
          <w:tcPr>
            <w:tcW w:w="1690" w:type="dxa"/>
            <w:tcBorders>
              <w:top w:val="nil"/>
              <w:left w:val="nil"/>
              <w:bottom w:val="single" w:sz="4" w:space="0" w:color="000000"/>
              <w:right w:val="single" w:sz="4" w:space="0" w:color="000000"/>
            </w:tcBorders>
            <w:shd w:val="clear" w:color="auto" w:fill="auto"/>
            <w:vAlign w:val="center"/>
            <w:hideMark/>
          </w:tcPr>
          <w:p w14:paraId="122B1EBD" w14:textId="77777777" w:rsidR="00ED785B" w:rsidRPr="00912C8B" w:rsidRDefault="00ED785B" w:rsidP="006D63BC">
            <w:pPr>
              <w:spacing w:line="240" w:lineRule="exact"/>
              <w:jc w:val="center"/>
              <w:rPr>
                <w:color w:val="000000"/>
              </w:rPr>
            </w:pPr>
            <w:r w:rsidRPr="00912C8B">
              <w:rPr>
                <w:color w:val="000000"/>
              </w:rPr>
              <w:t>9990000030</w:t>
            </w:r>
          </w:p>
        </w:tc>
        <w:tc>
          <w:tcPr>
            <w:tcW w:w="720" w:type="dxa"/>
            <w:tcBorders>
              <w:top w:val="nil"/>
              <w:left w:val="nil"/>
              <w:bottom w:val="single" w:sz="4" w:space="0" w:color="000000"/>
              <w:right w:val="single" w:sz="4" w:space="0" w:color="000000"/>
            </w:tcBorders>
            <w:shd w:val="clear" w:color="auto" w:fill="auto"/>
            <w:vAlign w:val="center"/>
            <w:hideMark/>
          </w:tcPr>
          <w:p w14:paraId="1B46E4A5" w14:textId="77777777" w:rsidR="00ED785B" w:rsidRPr="00912C8B" w:rsidRDefault="00ED785B" w:rsidP="006D63BC">
            <w:pPr>
              <w:spacing w:line="240" w:lineRule="exact"/>
              <w:jc w:val="center"/>
              <w:rPr>
                <w:color w:val="000000"/>
              </w:rPr>
            </w:pPr>
            <w:r w:rsidRPr="00912C8B">
              <w:rPr>
                <w:color w:val="000000"/>
              </w:rPr>
              <w:t>850</w:t>
            </w:r>
          </w:p>
        </w:tc>
        <w:tc>
          <w:tcPr>
            <w:tcW w:w="1655" w:type="dxa"/>
            <w:tcBorders>
              <w:top w:val="nil"/>
              <w:left w:val="nil"/>
              <w:bottom w:val="single" w:sz="4" w:space="0" w:color="000000"/>
              <w:right w:val="single" w:sz="4" w:space="0" w:color="000000"/>
            </w:tcBorders>
            <w:shd w:val="clear" w:color="auto" w:fill="auto"/>
            <w:vAlign w:val="center"/>
            <w:hideMark/>
          </w:tcPr>
          <w:p w14:paraId="09BE5953" w14:textId="77777777" w:rsidR="00ED785B" w:rsidRPr="00912C8B" w:rsidRDefault="00ED785B" w:rsidP="006D63BC">
            <w:pPr>
              <w:spacing w:line="240" w:lineRule="exact"/>
              <w:jc w:val="center"/>
              <w:rPr>
                <w:color w:val="000000"/>
              </w:rPr>
            </w:pPr>
            <w:r w:rsidRPr="00912C8B">
              <w:rPr>
                <w:color w:val="000000"/>
              </w:rPr>
              <w:t>776,21</w:t>
            </w:r>
          </w:p>
        </w:tc>
      </w:tr>
      <w:tr w:rsidR="00ED785B" w:rsidRPr="00912C8B" w14:paraId="5400CCF7"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FFFFFF" w:fill="FFFFFF"/>
            <w:hideMark/>
          </w:tcPr>
          <w:p w14:paraId="4214DC02" w14:textId="77777777" w:rsidR="00ED785B" w:rsidRPr="00912C8B" w:rsidRDefault="00ED785B" w:rsidP="006D63BC">
            <w:pPr>
              <w:spacing w:line="240" w:lineRule="exact"/>
              <w:jc w:val="center"/>
              <w:rPr>
                <w:color w:val="000000"/>
              </w:rPr>
            </w:pPr>
            <w:r w:rsidRPr="00912C8B">
              <w:rPr>
                <w:color w:val="000000"/>
              </w:rPr>
              <w:t>Обеспечение деятельности подведомственных учреждений в рамках непрограммных расходов органов местного самоуправления и муниципальных учреждений (за счет безвозмездных поступлений от негосударственных организаций)</w:t>
            </w:r>
          </w:p>
        </w:tc>
        <w:tc>
          <w:tcPr>
            <w:tcW w:w="1690" w:type="dxa"/>
            <w:tcBorders>
              <w:top w:val="nil"/>
              <w:left w:val="nil"/>
              <w:bottom w:val="single" w:sz="4" w:space="0" w:color="000000"/>
              <w:right w:val="single" w:sz="4" w:space="0" w:color="000000"/>
            </w:tcBorders>
            <w:shd w:val="clear" w:color="auto" w:fill="auto"/>
            <w:vAlign w:val="center"/>
            <w:hideMark/>
          </w:tcPr>
          <w:p w14:paraId="35490B60" w14:textId="77777777" w:rsidR="00ED785B" w:rsidRPr="00912C8B" w:rsidRDefault="00ED785B" w:rsidP="006D63BC">
            <w:pPr>
              <w:spacing w:line="240" w:lineRule="exact"/>
              <w:jc w:val="center"/>
              <w:rPr>
                <w:color w:val="000000"/>
              </w:rPr>
            </w:pPr>
            <w:r w:rsidRPr="00912C8B">
              <w:rPr>
                <w:color w:val="000000"/>
              </w:rPr>
              <w:t>9990000033</w:t>
            </w:r>
          </w:p>
        </w:tc>
        <w:tc>
          <w:tcPr>
            <w:tcW w:w="720" w:type="dxa"/>
            <w:tcBorders>
              <w:top w:val="nil"/>
              <w:left w:val="nil"/>
              <w:bottom w:val="single" w:sz="4" w:space="0" w:color="000000"/>
              <w:right w:val="single" w:sz="4" w:space="0" w:color="000000"/>
            </w:tcBorders>
            <w:shd w:val="clear" w:color="FFFFFF" w:fill="FFFFFF"/>
            <w:vAlign w:val="center"/>
            <w:hideMark/>
          </w:tcPr>
          <w:p w14:paraId="4E4622C3"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3B07837" w14:textId="77777777" w:rsidR="00ED785B" w:rsidRPr="00912C8B" w:rsidRDefault="00ED785B" w:rsidP="006D63BC">
            <w:pPr>
              <w:spacing w:line="240" w:lineRule="exact"/>
              <w:jc w:val="center"/>
              <w:rPr>
                <w:color w:val="000000"/>
              </w:rPr>
            </w:pPr>
            <w:r w:rsidRPr="00912C8B">
              <w:rPr>
                <w:color w:val="000000"/>
              </w:rPr>
              <w:t>7 000,00</w:t>
            </w:r>
          </w:p>
        </w:tc>
      </w:tr>
      <w:tr w:rsidR="00ED785B" w:rsidRPr="00912C8B" w14:paraId="793C9D05"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DC40AA7"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24D98A3A" w14:textId="77777777" w:rsidR="00ED785B" w:rsidRPr="00912C8B" w:rsidRDefault="00ED785B" w:rsidP="006D63BC">
            <w:pPr>
              <w:spacing w:line="240" w:lineRule="exact"/>
              <w:jc w:val="center"/>
              <w:rPr>
                <w:color w:val="000000"/>
              </w:rPr>
            </w:pPr>
            <w:r w:rsidRPr="00912C8B">
              <w:rPr>
                <w:color w:val="000000"/>
              </w:rPr>
              <w:t>9990000033</w:t>
            </w:r>
          </w:p>
        </w:tc>
        <w:tc>
          <w:tcPr>
            <w:tcW w:w="720" w:type="dxa"/>
            <w:tcBorders>
              <w:top w:val="nil"/>
              <w:left w:val="nil"/>
              <w:bottom w:val="single" w:sz="4" w:space="0" w:color="000000"/>
              <w:right w:val="single" w:sz="4" w:space="0" w:color="000000"/>
            </w:tcBorders>
            <w:shd w:val="clear" w:color="auto" w:fill="auto"/>
            <w:vAlign w:val="center"/>
            <w:hideMark/>
          </w:tcPr>
          <w:p w14:paraId="48989994"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214899AF" w14:textId="77777777" w:rsidR="00ED785B" w:rsidRPr="00912C8B" w:rsidRDefault="00ED785B" w:rsidP="006D63BC">
            <w:pPr>
              <w:spacing w:line="240" w:lineRule="exact"/>
              <w:jc w:val="center"/>
              <w:rPr>
                <w:color w:val="000000"/>
              </w:rPr>
            </w:pPr>
            <w:r w:rsidRPr="00912C8B">
              <w:rPr>
                <w:color w:val="000000"/>
              </w:rPr>
              <w:t>7 000,00</w:t>
            </w:r>
          </w:p>
        </w:tc>
      </w:tr>
      <w:tr w:rsidR="00ED785B" w:rsidRPr="00912C8B" w14:paraId="121E9DC4"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560CFD7"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0E122ADF" w14:textId="77777777" w:rsidR="00ED785B" w:rsidRPr="00912C8B" w:rsidRDefault="00ED785B" w:rsidP="006D63BC">
            <w:pPr>
              <w:spacing w:line="240" w:lineRule="exact"/>
              <w:jc w:val="center"/>
              <w:rPr>
                <w:color w:val="000000"/>
              </w:rPr>
            </w:pPr>
            <w:r w:rsidRPr="00912C8B">
              <w:rPr>
                <w:color w:val="000000"/>
              </w:rPr>
              <w:t>9990000033</w:t>
            </w:r>
          </w:p>
        </w:tc>
        <w:tc>
          <w:tcPr>
            <w:tcW w:w="720" w:type="dxa"/>
            <w:tcBorders>
              <w:top w:val="nil"/>
              <w:left w:val="nil"/>
              <w:bottom w:val="single" w:sz="4" w:space="0" w:color="000000"/>
              <w:right w:val="single" w:sz="4" w:space="0" w:color="000000"/>
            </w:tcBorders>
            <w:shd w:val="clear" w:color="auto" w:fill="auto"/>
            <w:vAlign w:val="center"/>
            <w:hideMark/>
          </w:tcPr>
          <w:p w14:paraId="6A037697"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21E966EF" w14:textId="77777777" w:rsidR="00ED785B" w:rsidRPr="00912C8B" w:rsidRDefault="00ED785B" w:rsidP="006D63BC">
            <w:pPr>
              <w:spacing w:line="240" w:lineRule="exact"/>
              <w:jc w:val="center"/>
              <w:rPr>
                <w:color w:val="000000"/>
              </w:rPr>
            </w:pPr>
            <w:r w:rsidRPr="00912C8B">
              <w:rPr>
                <w:color w:val="000000"/>
              </w:rPr>
              <w:t>7 000,00</w:t>
            </w:r>
          </w:p>
        </w:tc>
      </w:tr>
      <w:tr w:rsidR="00ED785B" w:rsidRPr="00912C8B" w14:paraId="598DEEF9"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FFFFFF" w:fill="FFFFFF"/>
            <w:hideMark/>
          </w:tcPr>
          <w:p w14:paraId="3B9731DC" w14:textId="77777777" w:rsidR="00ED785B" w:rsidRPr="00912C8B" w:rsidRDefault="00ED785B" w:rsidP="006D63BC">
            <w:pPr>
              <w:spacing w:line="240" w:lineRule="exact"/>
              <w:jc w:val="center"/>
              <w:rPr>
                <w:color w:val="000000"/>
              </w:rPr>
            </w:pPr>
            <w:r w:rsidRPr="00912C8B">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32608D9A" w14:textId="77777777" w:rsidR="00ED785B" w:rsidRPr="00912C8B" w:rsidRDefault="00ED785B" w:rsidP="006D63BC">
            <w:pPr>
              <w:spacing w:line="240" w:lineRule="exact"/>
              <w:jc w:val="center"/>
              <w:rPr>
                <w:color w:val="000000"/>
              </w:rPr>
            </w:pPr>
            <w:r w:rsidRPr="00912C8B">
              <w:rPr>
                <w:color w:val="000000"/>
              </w:rPr>
              <w:t>9990000040</w:t>
            </w:r>
          </w:p>
        </w:tc>
        <w:tc>
          <w:tcPr>
            <w:tcW w:w="720" w:type="dxa"/>
            <w:tcBorders>
              <w:top w:val="nil"/>
              <w:left w:val="nil"/>
              <w:bottom w:val="single" w:sz="4" w:space="0" w:color="000000"/>
              <w:right w:val="single" w:sz="4" w:space="0" w:color="000000"/>
            </w:tcBorders>
            <w:shd w:val="clear" w:color="FFFFFF" w:fill="FFFFFF"/>
            <w:vAlign w:val="center"/>
            <w:hideMark/>
          </w:tcPr>
          <w:p w14:paraId="3D252E21"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6677204" w14:textId="77777777" w:rsidR="00ED785B" w:rsidRPr="00912C8B" w:rsidRDefault="00ED785B" w:rsidP="006D63BC">
            <w:pPr>
              <w:spacing w:line="240" w:lineRule="exact"/>
              <w:jc w:val="center"/>
              <w:rPr>
                <w:color w:val="000000"/>
              </w:rPr>
            </w:pPr>
            <w:r w:rsidRPr="00912C8B">
              <w:rPr>
                <w:color w:val="000000"/>
              </w:rPr>
              <w:t>43 381,11</w:t>
            </w:r>
          </w:p>
        </w:tc>
      </w:tr>
      <w:tr w:rsidR="00ED785B" w:rsidRPr="00912C8B" w14:paraId="2674955C"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515B966"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1D7649F6" w14:textId="77777777" w:rsidR="00ED785B" w:rsidRPr="00912C8B" w:rsidRDefault="00ED785B" w:rsidP="006D63BC">
            <w:pPr>
              <w:spacing w:line="240" w:lineRule="exact"/>
              <w:jc w:val="center"/>
              <w:rPr>
                <w:color w:val="000000"/>
              </w:rPr>
            </w:pPr>
            <w:r w:rsidRPr="00912C8B">
              <w:rPr>
                <w:color w:val="000000"/>
              </w:rPr>
              <w:t>9990000040</w:t>
            </w:r>
          </w:p>
        </w:tc>
        <w:tc>
          <w:tcPr>
            <w:tcW w:w="720" w:type="dxa"/>
            <w:tcBorders>
              <w:top w:val="nil"/>
              <w:left w:val="nil"/>
              <w:bottom w:val="single" w:sz="4" w:space="0" w:color="000000"/>
              <w:right w:val="single" w:sz="4" w:space="0" w:color="000000"/>
            </w:tcBorders>
            <w:shd w:val="clear" w:color="auto" w:fill="auto"/>
            <w:vAlign w:val="center"/>
            <w:hideMark/>
          </w:tcPr>
          <w:p w14:paraId="5E0015EB"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4455B103" w14:textId="77777777" w:rsidR="00ED785B" w:rsidRPr="00912C8B" w:rsidRDefault="00ED785B" w:rsidP="006D63BC">
            <w:pPr>
              <w:spacing w:line="240" w:lineRule="exact"/>
              <w:jc w:val="center"/>
              <w:rPr>
                <w:color w:val="000000"/>
              </w:rPr>
            </w:pPr>
            <w:r w:rsidRPr="00912C8B">
              <w:rPr>
                <w:color w:val="000000"/>
              </w:rPr>
              <w:t>11 632,55</w:t>
            </w:r>
          </w:p>
        </w:tc>
      </w:tr>
      <w:tr w:rsidR="00ED785B" w:rsidRPr="00912C8B" w14:paraId="65BF4D32"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6192B905"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54D0E369" w14:textId="77777777" w:rsidR="00ED785B" w:rsidRPr="00912C8B" w:rsidRDefault="00ED785B" w:rsidP="006D63BC">
            <w:pPr>
              <w:spacing w:line="240" w:lineRule="exact"/>
              <w:jc w:val="center"/>
              <w:rPr>
                <w:color w:val="000000"/>
              </w:rPr>
            </w:pPr>
            <w:r w:rsidRPr="00912C8B">
              <w:rPr>
                <w:color w:val="000000"/>
              </w:rPr>
              <w:t>9990000040</w:t>
            </w:r>
          </w:p>
        </w:tc>
        <w:tc>
          <w:tcPr>
            <w:tcW w:w="720" w:type="dxa"/>
            <w:tcBorders>
              <w:top w:val="nil"/>
              <w:left w:val="nil"/>
              <w:bottom w:val="single" w:sz="4" w:space="0" w:color="000000"/>
              <w:right w:val="single" w:sz="4" w:space="0" w:color="000000"/>
            </w:tcBorders>
            <w:shd w:val="clear" w:color="auto" w:fill="auto"/>
            <w:vAlign w:val="center"/>
            <w:hideMark/>
          </w:tcPr>
          <w:p w14:paraId="6CB110E1"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5FE16A7E" w14:textId="77777777" w:rsidR="00ED785B" w:rsidRPr="00912C8B" w:rsidRDefault="00ED785B" w:rsidP="006D63BC">
            <w:pPr>
              <w:spacing w:line="240" w:lineRule="exact"/>
              <w:jc w:val="center"/>
              <w:rPr>
                <w:color w:val="000000"/>
              </w:rPr>
            </w:pPr>
            <w:r w:rsidRPr="00912C8B">
              <w:rPr>
                <w:color w:val="000000"/>
              </w:rPr>
              <w:t>11 632,55</w:t>
            </w:r>
          </w:p>
        </w:tc>
      </w:tr>
      <w:tr w:rsidR="00ED785B" w:rsidRPr="00912C8B" w14:paraId="7FBA11C7"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770166CE" w14:textId="77777777" w:rsidR="00ED785B" w:rsidRPr="00912C8B" w:rsidRDefault="00ED785B" w:rsidP="006D63BC">
            <w:pPr>
              <w:spacing w:line="240" w:lineRule="exact"/>
              <w:jc w:val="center"/>
              <w:rPr>
                <w:color w:val="000000"/>
              </w:rPr>
            </w:pPr>
            <w:r w:rsidRPr="00912C8B">
              <w:rPr>
                <w:color w:val="000000"/>
              </w:rPr>
              <w:t>Социальное обеспечение и иные выплаты населению</w:t>
            </w:r>
          </w:p>
        </w:tc>
        <w:tc>
          <w:tcPr>
            <w:tcW w:w="1690" w:type="dxa"/>
            <w:tcBorders>
              <w:top w:val="nil"/>
              <w:left w:val="nil"/>
              <w:bottom w:val="single" w:sz="4" w:space="0" w:color="000000"/>
              <w:right w:val="single" w:sz="4" w:space="0" w:color="000000"/>
            </w:tcBorders>
            <w:shd w:val="clear" w:color="auto" w:fill="auto"/>
            <w:vAlign w:val="center"/>
            <w:hideMark/>
          </w:tcPr>
          <w:p w14:paraId="0BD1DF68" w14:textId="77777777" w:rsidR="00ED785B" w:rsidRPr="00912C8B" w:rsidRDefault="00ED785B" w:rsidP="006D63BC">
            <w:pPr>
              <w:spacing w:line="240" w:lineRule="exact"/>
              <w:jc w:val="center"/>
              <w:rPr>
                <w:color w:val="000000"/>
              </w:rPr>
            </w:pPr>
            <w:r w:rsidRPr="00912C8B">
              <w:rPr>
                <w:color w:val="000000"/>
              </w:rPr>
              <w:t>9990000040</w:t>
            </w:r>
          </w:p>
        </w:tc>
        <w:tc>
          <w:tcPr>
            <w:tcW w:w="720" w:type="dxa"/>
            <w:tcBorders>
              <w:top w:val="nil"/>
              <w:left w:val="nil"/>
              <w:bottom w:val="single" w:sz="4" w:space="0" w:color="000000"/>
              <w:right w:val="single" w:sz="4" w:space="0" w:color="000000"/>
            </w:tcBorders>
            <w:shd w:val="clear" w:color="auto" w:fill="auto"/>
            <w:vAlign w:val="center"/>
            <w:hideMark/>
          </w:tcPr>
          <w:p w14:paraId="0D7441EC" w14:textId="77777777" w:rsidR="00ED785B" w:rsidRPr="00912C8B" w:rsidRDefault="00ED785B" w:rsidP="006D63BC">
            <w:pPr>
              <w:spacing w:line="240" w:lineRule="exact"/>
              <w:jc w:val="center"/>
              <w:rPr>
                <w:color w:val="000000"/>
              </w:rPr>
            </w:pPr>
            <w:r w:rsidRPr="00912C8B">
              <w:rPr>
                <w:color w:val="000000"/>
              </w:rPr>
              <w:t>300</w:t>
            </w:r>
          </w:p>
        </w:tc>
        <w:tc>
          <w:tcPr>
            <w:tcW w:w="1655" w:type="dxa"/>
            <w:tcBorders>
              <w:top w:val="nil"/>
              <w:left w:val="nil"/>
              <w:bottom w:val="single" w:sz="4" w:space="0" w:color="000000"/>
              <w:right w:val="single" w:sz="4" w:space="0" w:color="000000"/>
            </w:tcBorders>
            <w:shd w:val="clear" w:color="auto" w:fill="auto"/>
            <w:vAlign w:val="center"/>
            <w:hideMark/>
          </w:tcPr>
          <w:p w14:paraId="4011A37F" w14:textId="77777777" w:rsidR="00ED785B" w:rsidRPr="00912C8B" w:rsidRDefault="00ED785B" w:rsidP="006D63BC">
            <w:pPr>
              <w:spacing w:line="240" w:lineRule="exact"/>
              <w:jc w:val="center"/>
              <w:rPr>
                <w:color w:val="000000"/>
              </w:rPr>
            </w:pPr>
            <w:r w:rsidRPr="00912C8B">
              <w:rPr>
                <w:color w:val="000000"/>
              </w:rPr>
              <w:t>10 700,00</w:t>
            </w:r>
          </w:p>
        </w:tc>
      </w:tr>
      <w:tr w:rsidR="00ED785B" w:rsidRPr="00912C8B" w14:paraId="1B2835D7"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0490CE9" w14:textId="77777777" w:rsidR="00ED785B" w:rsidRPr="00912C8B" w:rsidRDefault="00ED785B" w:rsidP="006D63BC">
            <w:pPr>
              <w:spacing w:line="240" w:lineRule="exact"/>
              <w:jc w:val="center"/>
              <w:rPr>
                <w:color w:val="000000"/>
              </w:rPr>
            </w:pPr>
            <w:r w:rsidRPr="00912C8B">
              <w:rPr>
                <w:color w:val="000000"/>
              </w:rPr>
              <w:lastRenderedPageBreak/>
              <w:t>Социальные выплаты гражданам, кроме публичных нормативных социальных выплат</w:t>
            </w:r>
          </w:p>
        </w:tc>
        <w:tc>
          <w:tcPr>
            <w:tcW w:w="1690" w:type="dxa"/>
            <w:tcBorders>
              <w:top w:val="nil"/>
              <w:left w:val="nil"/>
              <w:bottom w:val="single" w:sz="4" w:space="0" w:color="000000"/>
              <w:right w:val="single" w:sz="4" w:space="0" w:color="000000"/>
            </w:tcBorders>
            <w:shd w:val="clear" w:color="auto" w:fill="auto"/>
            <w:vAlign w:val="center"/>
            <w:hideMark/>
          </w:tcPr>
          <w:p w14:paraId="2D8105CF" w14:textId="77777777" w:rsidR="00ED785B" w:rsidRPr="00912C8B" w:rsidRDefault="00ED785B" w:rsidP="006D63BC">
            <w:pPr>
              <w:spacing w:line="240" w:lineRule="exact"/>
              <w:jc w:val="center"/>
              <w:rPr>
                <w:color w:val="000000"/>
              </w:rPr>
            </w:pPr>
            <w:r w:rsidRPr="00912C8B">
              <w:rPr>
                <w:color w:val="000000"/>
              </w:rPr>
              <w:t>9990000040</w:t>
            </w:r>
          </w:p>
        </w:tc>
        <w:tc>
          <w:tcPr>
            <w:tcW w:w="720" w:type="dxa"/>
            <w:tcBorders>
              <w:top w:val="nil"/>
              <w:left w:val="nil"/>
              <w:bottom w:val="single" w:sz="4" w:space="0" w:color="000000"/>
              <w:right w:val="single" w:sz="4" w:space="0" w:color="000000"/>
            </w:tcBorders>
            <w:shd w:val="clear" w:color="auto" w:fill="auto"/>
            <w:vAlign w:val="center"/>
            <w:hideMark/>
          </w:tcPr>
          <w:p w14:paraId="49C8B4C2" w14:textId="77777777" w:rsidR="00ED785B" w:rsidRPr="00912C8B" w:rsidRDefault="00ED785B" w:rsidP="006D63BC">
            <w:pPr>
              <w:spacing w:line="240" w:lineRule="exact"/>
              <w:jc w:val="center"/>
              <w:rPr>
                <w:color w:val="000000"/>
              </w:rPr>
            </w:pPr>
            <w:r w:rsidRPr="00912C8B">
              <w:rPr>
                <w:color w:val="000000"/>
              </w:rPr>
              <w:t>320</w:t>
            </w:r>
          </w:p>
        </w:tc>
        <w:tc>
          <w:tcPr>
            <w:tcW w:w="1655" w:type="dxa"/>
            <w:tcBorders>
              <w:top w:val="nil"/>
              <w:left w:val="nil"/>
              <w:bottom w:val="single" w:sz="4" w:space="0" w:color="000000"/>
              <w:right w:val="single" w:sz="4" w:space="0" w:color="000000"/>
            </w:tcBorders>
            <w:shd w:val="clear" w:color="auto" w:fill="auto"/>
            <w:vAlign w:val="center"/>
            <w:hideMark/>
          </w:tcPr>
          <w:p w14:paraId="33CB5928" w14:textId="77777777" w:rsidR="00ED785B" w:rsidRPr="00912C8B" w:rsidRDefault="00ED785B" w:rsidP="006D63BC">
            <w:pPr>
              <w:spacing w:line="240" w:lineRule="exact"/>
              <w:jc w:val="center"/>
              <w:rPr>
                <w:color w:val="000000"/>
              </w:rPr>
            </w:pPr>
            <w:r w:rsidRPr="00912C8B">
              <w:rPr>
                <w:color w:val="000000"/>
              </w:rPr>
              <w:t>10 700,00</w:t>
            </w:r>
          </w:p>
        </w:tc>
      </w:tr>
      <w:tr w:rsidR="00ED785B" w:rsidRPr="00912C8B" w14:paraId="4A22162A"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0A63891" w14:textId="77777777" w:rsidR="00ED785B" w:rsidRPr="00912C8B" w:rsidRDefault="00ED785B" w:rsidP="006D63BC">
            <w:pPr>
              <w:spacing w:line="240" w:lineRule="exact"/>
              <w:jc w:val="center"/>
              <w:rPr>
                <w:color w:val="000000"/>
              </w:rPr>
            </w:pPr>
            <w:r w:rsidRPr="00912C8B">
              <w:rPr>
                <w:color w:val="000000"/>
              </w:rPr>
              <w:t>Капитальные вложения в объекты государственной (муниципальной) собственности</w:t>
            </w:r>
          </w:p>
        </w:tc>
        <w:tc>
          <w:tcPr>
            <w:tcW w:w="1690" w:type="dxa"/>
            <w:tcBorders>
              <w:top w:val="nil"/>
              <w:left w:val="nil"/>
              <w:bottom w:val="single" w:sz="4" w:space="0" w:color="000000"/>
              <w:right w:val="single" w:sz="4" w:space="0" w:color="000000"/>
            </w:tcBorders>
            <w:shd w:val="clear" w:color="auto" w:fill="auto"/>
            <w:vAlign w:val="center"/>
            <w:hideMark/>
          </w:tcPr>
          <w:p w14:paraId="33D50D1C" w14:textId="77777777" w:rsidR="00ED785B" w:rsidRPr="00912C8B" w:rsidRDefault="00ED785B" w:rsidP="006D63BC">
            <w:pPr>
              <w:spacing w:line="240" w:lineRule="exact"/>
              <w:jc w:val="center"/>
              <w:rPr>
                <w:color w:val="000000"/>
              </w:rPr>
            </w:pPr>
            <w:r w:rsidRPr="00912C8B">
              <w:rPr>
                <w:color w:val="000000"/>
              </w:rPr>
              <w:t>9990000040</w:t>
            </w:r>
          </w:p>
        </w:tc>
        <w:tc>
          <w:tcPr>
            <w:tcW w:w="720" w:type="dxa"/>
            <w:tcBorders>
              <w:top w:val="nil"/>
              <w:left w:val="nil"/>
              <w:bottom w:val="single" w:sz="4" w:space="0" w:color="000000"/>
              <w:right w:val="single" w:sz="4" w:space="0" w:color="000000"/>
            </w:tcBorders>
            <w:shd w:val="clear" w:color="auto" w:fill="auto"/>
            <w:vAlign w:val="center"/>
            <w:hideMark/>
          </w:tcPr>
          <w:p w14:paraId="0F64BD85" w14:textId="77777777" w:rsidR="00ED785B" w:rsidRPr="00912C8B" w:rsidRDefault="00ED785B" w:rsidP="006D63BC">
            <w:pPr>
              <w:spacing w:line="240" w:lineRule="exact"/>
              <w:jc w:val="center"/>
              <w:rPr>
                <w:color w:val="000000"/>
              </w:rPr>
            </w:pPr>
            <w:r w:rsidRPr="00912C8B">
              <w:rPr>
                <w:color w:val="000000"/>
              </w:rPr>
              <w:t>400</w:t>
            </w:r>
          </w:p>
        </w:tc>
        <w:tc>
          <w:tcPr>
            <w:tcW w:w="1655" w:type="dxa"/>
            <w:tcBorders>
              <w:top w:val="nil"/>
              <w:left w:val="nil"/>
              <w:bottom w:val="single" w:sz="4" w:space="0" w:color="000000"/>
              <w:right w:val="single" w:sz="4" w:space="0" w:color="000000"/>
            </w:tcBorders>
            <w:shd w:val="clear" w:color="auto" w:fill="auto"/>
            <w:vAlign w:val="center"/>
            <w:hideMark/>
          </w:tcPr>
          <w:p w14:paraId="26C762B2" w14:textId="77777777" w:rsidR="00ED785B" w:rsidRPr="00912C8B" w:rsidRDefault="00ED785B" w:rsidP="006D63BC">
            <w:pPr>
              <w:spacing w:line="240" w:lineRule="exact"/>
              <w:jc w:val="center"/>
              <w:rPr>
                <w:color w:val="000000"/>
              </w:rPr>
            </w:pPr>
            <w:r w:rsidRPr="00912C8B">
              <w:rPr>
                <w:color w:val="000000"/>
              </w:rPr>
              <w:t>3 000,00</w:t>
            </w:r>
          </w:p>
        </w:tc>
      </w:tr>
      <w:tr w:rsidR="00ED785B" w:rsidRPr="00912C8B" w14:paraId="6060B757"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18B91863" w14:textId="77777777" w:rsidR="00ED785B" w:rsidRPr="00912C8B" w:rsidRDefault="00ED785B" w:rsidP="006D63BC">
            <w:pPr>
              <w:spacing w:line="240" w:lineRule="exact"/>
              <w:jc w:val="center"/>
              <w:rPr>
                <w:color w:val="000000"/>
              </w:rPr>
            </w:pPr>
            <w:r w:rsidRPr="00912C8B">
              <w:rPr>
                <w:color w:val="000000"/>
              </w:rPr>
              <w:t>Бюджетные инвестиции</w:t>
            </w:r>
          </w:p>
        </w:tc>
        <w:tc>
          <w:tcPr>
            <w:tcW w:w="1690" w:type="dxa"/>
            <w:tcBorders>
              <w:top w:val="nil"/>
              <w:left w:val="nil"/>
              <w:bottom w:val="single" w:sz="4" w:space="0" w:color="000000"/>
              <w:right w:val="single" w:sz="4" w:space="0" w:color="000000"/>
            </w:tcBorders>
            <w:shd w:val="clear" w:color="auto" w:fill="auto"/>
            <w:vAlign w:val="center"/>
            <w:hideMark/>
          </w:tcPr>
          <w:p w14:paraId="0FE93A40" w14:textId="77777777" w:rsidR="00ED785B" w:rsidRPr="00912C8B" w:rsidRDefault="00ED785B" w:rsidP="006D63BC">
            <w:pPr>
              <w:spacing w:line="240" w:lineRule="exact"/>
              <w:jc w:val="center"/>
              <w:rPr>
                <w:color w:val="000000"/>
              </w:rPr>
            </w:pPr>
            <w:r w:rsidRPr="00912C8B">
              <w:rPr>
                <w:color w:val="000000"/>
              </w:rPr>
              <w:t>9990000040</w:t>
            </w:r>
          </w:p>
        </w:tc>
        <w:tc>
          <w:tcPr>
            <w:tcW w:w="720" w:type="dxa"/>
            <w:tcBorders>
              <w:top w:val="nil"/>
              <w:left w:val="nil"/>
              <w:bottom w:val="single" w:sz="4" w:space="0" w:color="000000"/>
              <w:right w:val="single" w:sz="4" w:space="0" w:color="000000"/>
            </w:tcBorders>
            <w:shd w:val="clear" w:color="auto" w:fill="auto"/>
            <w:vAlign w:val="center"/>
            <w:hideMark/>
          </w:tcPr>
          <w:p w14:paraId="016C6A24" w14:textId="77777777" w:rsidR="00ED785B" w:rsidRPr="00912C8B" w:rsidRDefault="00ED785B" w:rsidP="006D63BC">
            <w:pPr>
              <w:spacing w:line="240" w:lineRule="exact"/>
              <w:jc w:val="center"/>
              <w:rPr>
                <w:color w:val="000000"/>
              </w:rPr>
            </w:pPr>
            <w:r w:rsidRPr="00912C8B">
              <w:rPr>
                <w:color w:val="000000"/>
              </w:rPr>
              <w:t>410</w:t>
            </w:r>
          </w:p>
        </w:tc>
        <w:tc>
          <w:tcPr>
            <w:tcW w:w="1655" w:type="dxa"/>
            <w:tcBorders>
              <w:top w:val="nil"/>
              <w:left w:val="nil"/>
              <w:bottom w:val="single" w:sz="4" w:space="0" w:color="000000"/>
              <w:right w:val="single" w:sz="4" w:space="0" w:color="000000"/>
            </w:tcBorders>
            <w:shd w:val="clear" w:color="auto" w:fill="auto"/>
            <w:vAlign w:val="center"/>
            <w:hideMark/>
          </w:tcPr>
          <w:p w14:paraId="3730A618" w14:textId="77777777" w:rsidR="00ED785B" w:rsidRPr="00912C8B" w:rsidRDefault="00ED785B" w:rsidP="006D63BC">
            <w:pPr>
              <w:spacing w:line="240" w:lineRule="exact"/>
              <w:jc w:val="center"/>
              <w:rPr>
                <w:color w:val="000000"/>
              </w:rPr>
            </w:pPr>
            <w:r w:rsidRPr="00912C8B">
              <w:rPr>
                <w:color w:val="000000"/>
              </w:rPr>
              <w:t>3 000,00</w:t>
            </w:r>
          </w:p>
        </w:tc>
      </w:tr>
      <w:tr w:rsidR="00ED785B" w:rsidRPr="00912C8B" w14:paraId="6FD1191D"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79667AFD" w14:textId="77777777" w:rsidR="00ED785B" w:rsidRPr="00912C8B" w:rsidRDefault="00ED785B" w:rsidP="006D63BC">
            <w:pPr>
              <w:spacing w:line="240" w:lineRule="exact"/>
              <w:jc w:val="center"/>
              <w:rPr>
                <w:color w:val="000000"/>
              </w:rPr>
            </w:pPr>
            <w:r w:rsidRPr="00912C8B">
              <w:rPr>
                <w:color w:val="000000"/>
              </w:rPr>
              <w:t>Обслуживание государственного (муниципального) долга</w:t>
            </w:r>
          </w:p>
        </w:tc>
        <w:tc>
          <w:tcPr>
            <w:tcW w:w="1690" w:type="dxa"/>
            <w:tcBorders>
              <w:top w:val="nil"/>
              <w:left w:val="nil"/>
              <w:bottom w:val="single" w:sz="4" w:space="0" w:color="000000"/>
              <w:right w:val="single" w:sz="4" w:space="0" w:color="000000"/>
            </w:tcBorders>
            <w:shd w:val="clear" w:color="auto" w:fill="auto"/>
            <w:vAlign w:val="center"/>
            <w:hideMark/>
          </w:tcPr>
          <w:p w14:paraId="6B893BCF" w14:textId="77777777" w:rsidR="00ED785B" w:rsidRPr="00912C8B" w:rsidRDefault="00ED785B" w:rsidP="006D63BC">
            <w:pPr>
              <w:spacing w:line="240" w:lineRule="exact"/>
              <w:jc w:val="center"/>
              <w:rPr>
                <w:color w:val="000000"/>
              </w:rPr>
            </w:pPr>
            <w:r w:rsidRPr="00912C8B">
              <w:rPr>
                <w:color w:val="000000"/>
              </w:rPr>
              <w:t>9990000040</w:t>
            </w:r>
          </w:p>
        </w:tc>
        <w:tc>
          <w:tcPr>
            <w:tcW w:w="720" w:type="dxa"/>
            <w:tcBorders>
              <w:top w:val="nil"/>
              <w:left w:val="nil"/>
              <w:bottom w:val="single" w:sz="4" w:space="0" w:color="000000"/>
              <w:right w:val="single" w:sz="4" w:space="0" w:color="000000"/>
            </w:tcBorders>
            <w:shd w:val="clear" w:color="auto" w:fill="auto"/>
            <w:vAlign w:val="center"/>
            <w:hideMark/>
          </w:tcPr>
          <w:p w14:paraId="0AC876CE" w14:textId="77777777" w:rsidR="00ED785B" w:rsidRPr="00912C8B" w:rsidRDefault="00ED785B" w:rsidP="006D63BC">
            <w:pPr>
              <w:spacing w:line="240" w:lineRule="exact"/>
              <w:jc w:val="center"/>
              <w:rPr>
                <w:color w:val="000000"/>
              </w:rPr>
            </w:pPr>
            <w:r w:rsidRPr="00912C8B">
              <w:rPr>
                <w:color w:val="000000"/>
              </w:rPr>
              <w:t>700</w:t>
            </w:r>
          </w:p>
        </w:tc>
        <w:tc>
          <w:tcPr>
            <w:tcW w:w="1655" w:type="dxa"/>
            <w:tcBorders>
              <w:top w:val="nil"/>
              <w:left w:val="nil"/>
              <w:bottom w:val="single" w:sz="4" w:space="0" w:color="000000"/>
              <w:right w:val="single" w:sz="4" w:space="0" w:color="000000"/>
            </w:tcBorders>
            <w:shd w:val="clear" w:color="auto" w:fill="auto"/>
            <w:vAlign w:val="center"/>
            <w:hideMark/>
          </w:tcPr>
          <w:p w14:paraId="47826107" w14:textId="77777777" w:rsidR="00ED785B" w:rsidRPr="00912C8B" w:rsidRDefault="00ED785B" w:rsidP="006D63BC">
            <w:pPr>
              <w:spacing w:line="240" w:lineRule="exact"/>
              <w:jc w:val="center"/>
              <w:rPr>
                <w:color w:val="000000"/>
              </w:rPr>
            </w:pPr>
            <w:r w:rsidRPr="00912C8B">
              <w:rPr>
                <w:color w:val="000000"/>
              </w:rPr>
              <w:t>42,56</w:t>
            </w:r>
          </w:p>
        </w:tc>
      </w:tr>
      <w:tr w:rsidR="00ED785B" w:rsidRPr="00912C8B" w14:paraId="2B2430C1"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43BD69FE" w14:textId="77777777" w:rsidR="00ED785B" w:rsidRPr="00912C8B" w:rsidRDefault="00ED785B" w:rsidP="006D63BC">
            <w:pPr>
              <w:spacing w:line="240" w:lineRule="exact"/>
              <w:jc w:val="center"/>
              <w:rPr>
                <w:color w:val="000000"/>
              </w:rPr>
            </w:pPr>
            <w:r w:rsidRPr="00912C8B">
              <w:rPr>
                <w:color w:val="000000"/>
              </w:rPr>
              <w:t>Обслуживание муниципального долга</w:t>
            </w:r>
          </w:p>
        </w:tc>
        <w:tc>
          <w:tcPr>
            <w:tcW w:w="1690" w:type="dxa"/>
            <w:tcBorders>
              <w:top w:val="nil"/>
              <w:left w:val="nil"/>
              <w:bottom w:val="single" w:sz="4" w:space="0" w:color="000000"/>
              <w:right w:val="single" w:sz="4" w:space="0" w:color="000000"/>
            </w:tcBorders>
            <w:shd w:val="clear" w:color="auto" w:fill="auto"/>
            <w:vAlign w:val="center"/>
            <w:hideMark/>
          </w:tcPr>
          <w:p w14:paraId="549803DF" w14:textId="77777777" w:rsidR="00ED785B" w:rsidRPr="00912C8B" w:rsidRDefault="00ED785B" w:rsidP="006D63BC">
            <w:pPr>
              <w:spacing w:line="240" w:lineRule="exact"/>
              <w:jc w:val="center"/>
              <w:rPr>
                <w:color w:val="000000"/>
              </w:rPr>
            </w:pPr>
            <w:r w:rsidRPr="00912C8B">
              <w:rPr>
                <w:color w:val="000000"/>
              </w:rPr>
              <w:t>9990000040</w:t>
            </w:r>
          </w:p>
        </w:tc>
        <w:tc>
          <w:tcPr>
            <w:tcW w:w="720" w:type="dxa"/>
            <w:tcBorders>
              <w:top w:val="nil"/>
              <w:left w:val="nil"/>
              <w:bottom w:val="single" w:sz="4" w:space="0" w:color="000000"/>
              <w:right w:val="single" w:sz="4" w:space="0" w:color="000000"/>
            </w:tcBorders>
            <w:shd w:val="clear" w:color="auto" w:fill="auto"/>
            <w:vAlign w:val="center"/>
            <w:hideMark/>
          </w:tcPr>
          <w:p w14:paraId="66D9709B" w14:textId="77777777" w:rsidR="00ED785B" w:rsidRPr="00912C8B" w:rsidRDefault="00ED785B" w:rsidP="006D63BC">
            <w:pPr>
              <w:spacing w:line="240" w:lineRule="exact"/>
              <w:jc w:val="center"/>
              <w:rPr>
                <w:color w:val="000000"/>
              </w:rPr>
            </w:pPr>
            <w:r w:rsidRPr="00912C8B">
              <w:rPr>
                <w:color w:val="000000"/>
              </w:rPr>
              <w:t>730</w:t>
            </w:r>
          </w:p>
        </w:tc>
        <w:tc>
          <w:tcPr>
            <w:tcW w:w="1655" w:type="dxa"/>
            <w:tcBorders>
              <w:top w:val="nil"/>
              <w:left w:val="nil"/>
              <w:bottom w:val="single" w:sz="4" w:space="0" w:color="000000"/>
              <w:right w:val="single" w:sz="4" w:space="0" w:color="000000"/>
            </w:tcBorders>
            <w:shd w:val="clear" w:color="auto" w:fill="auto"/>
            <w:vAlign w:val="center"/>
            <w:hideMark/>
          </w:tcPr>
          <w:p w14:paraId="3EC1C80B" w14:textId="77777777" w:rsidR="00ED785B" w:rsidRPr="00912C8B" w:rsidRDefault="00ED785B" w:rsidP="006D63BC">
            <w:pPr>
              <w:spacing w:line="240" w:lineRule="exact"/>
              <w:jc w:val="center"/>
              <w:rPr>
                <w:color w:val="000000"/>
              </w:rPr>
            </w:pPr>
            <w:r w:rsidRPr="00912C8B">
              <w:rPr>
                <w:color w:val="000000"/>
              </w:rPr>
              <w:t>42,56</w:t>
            </w:r>
          </w:p>
        </w:tc>
      </w:tr>
      <w:tr w:rsidR="00ED785B" w:rsidRPr="00912C8B" w14:paraId="6C1317FC"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266F1F07" w14:textId="77777777" w:rsidR="00ED785B" w:rsidRPr="00912C8B" w:rsidRDefault="00ED785B" w:rsidP="006D63BC">
            <w:pPr>
              <w:spacing w:line="240" w:lineRule="exact"/>
              <w:jc w:val="center"/>
              <w:rPr>
                <w:color w:val="000000"/>
              </w:rPr>
            </w:pPr>
            <w:r w:rsidRPr="00912C8B">
              <w:rPr>
                <w:color w:val="000000"/>
              </w:rPr>
              <w:t>Иные бюджетные ассигнования</w:t>
            </w:r>
          </w:p>
        </w:tc>
        <w:tc>
          <w:tcPr>
            <w:tcW w:w="1690" w:type="dxa"/>
            <w:tcBorders>
              <w:top w:val="nil"/>
              <w:left w:val="nil"/>
              <w:bottom w:val="single" w:sz="4" w:space="0" w:color="000000"/>
              <w:right w:val="single" w:sz="4" w:space="0" w:color="000000"/>
            </w:tcBorders>
            <w:shd w:val="clear" w:color="auto" w:fill="auto"/>
            <w:vAlign w:val="center"/>
            <w:hideMark/>
          </w:tcPr>
          <w:p w14:paraId="10060AE4" w14:textId="77777777" w:rsidR="00ED785B" w:rsidRPr="00912C8B" w:rsidRDefault="00ED785B" w:rsidP="006D63BC">
            <w:pPr>
              <w:spacing w:line="240" w:lineRule="exact"/>
              <w:jc w:val="center"/>
              <w:rPr>
                <w:color w:val="000000"/>
              </w:rPr>
            </w:pPr>
            <w:r w:rsidRPr="00912C8B">
              <w:rPr>
                <w:color w:val="000000"/>
              </w:rPr>
              <w:t>9990000040</w:t>
            </w:r>
          </w:p>
        </w:tc>
        <w:tc>
          <w:tcPr>
            <w:tcW w:w="720" w:type="dxa"/>
            <w:tcBorders>
              <w:top w:val="nil"/>
              <w:left w:val="nil"/>
              <w:bottom w:val="single" w:sz="4" w:space="0" w:color="000000"/>
              <w:right w:val="single" w:sz="4" w:space="0" w:color="000000"/>
            </w:tcBorders>
            <w:shd w:val="clear" w:color="auto" w:fill="auto"/>
            <w:vAlign w:val="center"/>
            <w:hideMark/>
          </w:tcPr>
          <w:p w14:paraId="52DC7AE9" w14:textId="77777777" w:rsidR="00ED785B" w:rsidRPr="00912C8B" w:rsidRDefault="00ED785B" w:rsidP="006D63BC">
            <w:pPr>
              <w:spacing w:line="240" w:lineRule="exact"/>
              <w:jc w:val="center"/>
              <w:rPr>
                <w:color w:val="000000"/>
              </w:rPr>
            </w:pPr>
            <w:r w:rsidRPr="00912C8B">
              <w:rPr>
                <w:color w:val="000000"/>
              </w:rPr>
              <w:t>800</w:t>
            </w:r>
          </w:p>
        </w:tc>
        <w:tc>
          <w:tcPr>
            <w:tcW w:w="1655" w:type="dxa"/>
            <w:tcBorders>
              <w:top w:val="nil"/>
              <w:left w:val="nil"/>
              <w:bottom w:val="single" w:sz="4" w:space="0" w:color="000000"/>
              <w:right w:val="single" w:sz="4" w:space="0" w:color="000000"/>
            </w:tcBorders>
            <w:shd w:val="clear" w:color="auto" w:fill="auto"/>
            <w:vAlign w:val="center"/>
            <w:hideMark/>
          </w:tcPr>
          <w:p w14:paraId="6F640B51" w14:textId="77777777" w:rsidR="00ED785B" w:rsidRPr="00912C8B" w:rsidRDefault="00ED785B" w:rsidP="006D63BC">
            <w:pPr>
              <w:spacing w:line="240" w:lineRule="exact"/>
              <w:jc w:val="center"/>
              <w:rPr>
                <w:color w:val="000000"/>
              </w:rPr>
            </w:pPr>
            <w:r w:rsidRPr="00912C8B">
              <w:rPr>
                <w:color w:val="000000"/>
              </w:rPr>
              <w:t>18 006,00</w:t>
            </w:r>
          </w:p>
        </w:tc>
      </w:tr>
      <w:tr w:rsidR="00ED785B" w:rsidRPr="00912C8B" w14:paraId="44234AEA"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338C1E9A" w14:textId="77777777" w:rsidR="00ED785B" w:rsidRPr="00912C8B" w:rsidRDefault="00ED785B" w:rsidP="006D63BC">
            <w:pPr>
              <w:spacing w:line="240" w:lineRule="exact"/>
              <w:jc w:val="center"/>
              <w:rPr>
                <w:color w:val="000000"/>
              </w:rPr>
            </w:pPr>
            <w:r w:rsidRPr="00912C8B">
              <w:rPr>
                <w:color w:val="000000"/>
              </w:rPr>
              <w:t>Исполнение судебных актов</w:t>
            </w:r>
          </w:p>
        </w:tc>
        <w:tc>
          <w:tcPr>
            <w:tcW w:w="1690" w:type="dxa"/>
            <w:tcBorders>
              <w:top w:val="nil"/>
              <w:left w:val="nil"/>
              <w:bottom w:val="single" w:sz="4" w:space="0" w:color="000000"/>
              <w:right w:val="single" w:sz="4" w:space="0" w:color="000000"/>
            </w:tcBorders>
            <w:shd w:val="clear" w:color="auto" w:fill="auto"/>
            <w:vAlign w:val="center"/>
            <w:hideMark/>
          </w:tcPr>
          <w:p w14:paraId="217EBDC2" w14:textId="77777777" w:rsidR="00ED785B" w:rsidRPr="00912C8B" w:rsidRDefault="00ED785B" w:rsidP="006D63BC">
            <w:pPr>
              <w:spacing w:line="240" w:lineRule="exact"/>
              <w:jc w:val="center"/>
              <w:rPr>
                <w:color w:val="000000"/>
              </w:rPr>
            </w:pPr>
            <w:r w:rsidRPr="00912C8B">
              <w:rPr>
                <w:color w:val="000000"/>
              </w:rPr>
              <w:t>9990000040</w:t>
            </w:r>
          </w:p>
        </w:tc>
        <w:tc>
          <w:tcPr>
            <w:tcW w:w="720" w:type="dxa"/>
            <w:tcBorders>
              <w:top w:val="nil"/>
              <w:left w:val="nil"/>
              <w:bottom w:val="single" w:sz="4" w:space="0" w:color="000000"/>
              <w:right w:val="single" w:sz="4" w:space="0" w:color="000000"/>
            </w:tcBorders>
            <w:shd w:val="clear" w:color="auto" w:fill="auto"/>
            <w:vAlign w:val="center"/>
            <w:hideMark/>
          </w:tcPr>
          <w:p w14:paraId="16427DB7" w14:textId="77777777" w:rsidR="00ED785B" w:rsidRPr="00912C8B" w:rsidRDefault="00ED785B" w:rsidP="006D63BC">
            <w:pPr>
              <w:spacing w:line="240" w:lineRule="exact"/>
              <w:jc w:val="center"/>
              <w:rPr>
                <w:color w:val="000000"/>
              </w:rPr>
            </w:pPr>
            <w:r w:rsidRPr="00912C8B">
              <w:rPr>
                <w:color w:val="000000"/>
              </w:rPr>
              <w:t>830</w:t>
            </w:r>
          </w:p>
        </w:tc>
        <w:tc>
          <w:tcPr>
            <w:tcW w:w="1655" w:type="dxa"/>
            <w:tcBorders>
              <w:top w:val="nil"/>
              <w:left w:val="nil"/>
              <w:bottom w:val="single" w:sz="4" w:space="0" w:color="000000"/>
              <w:right w:val="single" w:sz="4" w:space="0" w:color="000000"/>
            </w:tcBorders>
            <w:shd w:val="clear" w:color="auto" w:fill="auto"/>
            <w:vAlign w:val="center"/>
            <w:hideMark/>
          </w:tcPr>
          <w:p w14:paraId="0FDD9ED7" w14:textId="77777777" w:rsidR="00ED785B" w:rsidRPr="00912C8B" w:rsidRDefault="00ED785B" w:rsidP="006D63BC">
            <w:pPr>
              <w:spacing w:line="240" w:lineRule="exact"/>
              <w:jc w:val="center"/>
              <w:rPr>
                <w:color w:val="000000"/>
              </w:rPr>
            </w:pPr>
            <w:r w:rsidRPr="00912C8B">
              <w:rPr>
                <w:color w:val="000000"/>
              </w:rPr>
              <w:t>17 458,00</w:t>
            </w:r>
          </w:p>
        </w:tc>
      </w:tr>
      <w:tr w:rsidR="00ED785B" w:rsidRPr="00912C8B" w14:paraId="7EB0A545"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18FDBE50" w14:textId="77777777" w:rsidR="00ED785B" w:rsidRPr="00912C8B" w:rsidRDefault="00ED785B" w:rsidP="006D63BC">
            <w:pPr>
              <w:spacing w:line="240" w:lineRule="exact"/>
              <w:jc w:val="center"/>
              <w:rPr>
                <w:color w:val="000000"/>
              </w:rPr>
            </w:pPr>
            <w:r w:rsidRPr="00912C8B">
              <w:rPr>
                <w:color w:val="000000"/>
              </w:rPr>
              <w:t>Уплата налогов, сборов и иных платежей</w:t>
            </w:r>
          </w:p>
        </w:tc>
        <w:tc>
          <w:tcPr>
            <w:tcW w:w="1690" w:type="dxa"/>
            <w:tcBorders>
              <w:top w:val="nil"/>
              <w:left w:val="nil"/>
              <w:bottom w:val="single" w:sz="4" w:space="0" w:color="000000"/>
              <w:right w:val="single" w:sz="4" w:space="0" w:color="000000"/>
            </w:tcBorders>
            <w:shd w:val="clear" w:color="auto" w:fill="auto"/>
            <w:vAlign w:val="center"/>
            <w:hideMark/>
          </w:tcPr>
          <w:p w14:paraId="597ACB98" w14:textId="77777777" w:rsidR="00ED785B" w:rsidRPr="00912C8B" w:rsidRDefault="00ED785B" w:rsidP="006D63BC">
            <w:pPr>
              <w:spacing w:line="240" w:lineRule="exact"/>
              <w:jc w:val="center"/>
              <w:rPr>
                <w:color w:val="000000"/>
              </w:rPr>
            </w:pPr>
            <w:r w:rsidRPr="00912C8B">
              <w:rPr>
                <w:color w:val="000000"/>
              </w:rPr>
              <w:t>9990000040</w:t>
            </w:r>
          </w:p>
        </w:tc>
        <w:tc>
          <w:tcPr>
            <w:tcW w:w="720" w:type="dxa"/>
            <w:tcBorders>
              <w:top w:val="nil"/>
              <w:left w:val="nil"/>
              <w:bottom w:val="single" w:sz="4" w:space="0" w:color="000000"/>
              <w:right w:val="single" w:sz="4" w:space="0" w:color="000000"/>
            </w:tcBorders>
            <w:shd w:val="clear" w:color="auto" w:fill="auto"/>
            <w:vAlign w:val="center"/>
            <w:hideMark/>
          </w:tcPr>
          <w:p w14:paraId="56E15977" w14:textId="77777777" w:rsidR="00ED785B" w:rsidRPr="00912C8B" w:rsidRDefault="00ED785B" w:rsidP="006D63BC">
            <w:pPr>
              <w:spacing w:line="240" w:lineRule="exact"/>
              <w:jc w:val="center"/>
              <w:rPr>
                <w:color w:val="000000"/>
              </w:rPr>
            </w:pPr>
            <w:r w:rsidRPr="00912C8B">
              <w:rPr>
                <w:color w:val="000000"/>
              </w:rPr>
              <w:t>850</w:t>
            </w:r>
          </w:p>
        </w:tc>
        <w:tc>
          <w:tcPr>
            <w:tcW w:w="1655" w:type="dxa"/>
            <w:tcBorders>
              <w:top w:val="nil"/>
              <w:left w:val="nil"/>
              <w:bottom w:val="single" w:sz="4" w:space="0" w:color="000000"/>
              <w:right w:val="single" w:sz="4" w:space="0" w:color="000000"/>
            </w:tcBorders>
            <w:shd w:val="clear" w:color="auto" w:fill="auto"/>
            <w:vAlign w:val="center"/>
            <w:hideMark/>
          </w:tcPr>
          <w:p w14:paraId="1E31FC81" w14:textId="77777777" w:rsidR="00ED785B" w:rsidRPr="00912C8B" w:rsidRDefault="00ED785B" w:rsidP="006D63BC">
            <w:pPr>
              <w:spacing w:line="240" w:lineRule="exact"/>
              <w:jc w:val="center"/>
              <w:rPr>
                <w:color w:val="000000"/>
              </w:rPr>
            </w:pPr>
            <w:r w:rsidRPr="00912C8B">
              <w:rPr>
                <w:color w:val="000000"/>
              </w:rPr>
              <w:t>548,00</w:t>
            </w:r>
          </w:p>
        </w:tc>
      </w:tr>
      <w:tr w:rsidR="00ED785B" w:rsidRPr="00912C8B" w14:paraId="282E3E68" w14:textId="77777777" w:rsidTr="00BA5807">
        <w:trPr>
          <w:trHeight w:val="557"/>
        </w:trPr>
        <w:tc>
          <w:tcPr>
            <w:tcW w:w="5240" w:type="dxa"/>
            <w:tcBorders>
              <w:top w:val="nil"/>
              <w:left w:val="single" w:sz="4" w:space="0" w:color="000000"/>
              <w:bottom w:val="single" w:sz="4" w:space="0" w:color="000000"/>
              <w:right w:val="single" w:sz="4" w:space="0" w:color="000000"/>
            </w:tcBorders>
            <w:shd w:val="clear" w:color="FFFFFF" w:fill="FFFFFF"/>
            <w:hideMark/>
          </w:tcPr>
          <w:p w14:paraId="59C1420C" w14:textId="77777777" w:rsidR="00ED785B" w:rsidRPr="00912C8B" w:rsidRDefault="00ED785B" w:rsidP="006D63BC">
            <w:pPr>
              <w:spacing w:line="240" w:lineRule="exact"/>
              <w:jc w:val="center"/>
              <w:rPr>
                <w:color w:val="000000"/>
              </w:rPr>
            </w:pPr>
            <w:r w:rsidRPr="00912C8B">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 (за счет средств резервного фонда)</w:t>
            </w:r>
          </w:p>
        </w:tc>
        <w:tc>
          <w:tcPr>
            <w:tcW w:w="1690" w:type="dxa"/>
            <w:tcBorders>
              <w:top w:val="nil"/>
              <w:left w:val="nil"/>
              <w:bottom w:val="single" w:sz="4" w:space="0" w:color="000000"/>
              <w:right w:val="single" w:sz="4" w:space="0" w:color="000000"/>
            </w:tcBorders>
            <w:shd w:val="clear" w:color="auto" w:fill="auto"/>
            <w:vAlign w:val="center"/>
            <w:hideMark/>
          </w:tcPr>
          <w:p w14:paraId="660FBB78" w14:textId="77777777" w:rsidR="00ED785B" w:rsidRPr="00912C8B" w:rsidRDefault="00ED785B" w:rsidP="006D63BC">
            <w:pPr>
              <w:spacing w:line="240" w:lineRule="exact"/>
              <w:jc w:val="center"/>
              <w:rPr>
                <w:color w:val="000000"/>
              </w:rPr>
            </w:pPr>
            <w:r w:rsidRPr="00912C8B">
              <w:rPr>
                <w:color w:val="000000"/>
              </w:rPr>
              <w:t>9990000049</w:t>
            </w:r>
          </w:p>
        </w:tc>
        <w:tc>
          <w:tcPr>
            <w:tcW w:w="720" w:type="dxa"/>
            <w:tcBorders>
              <w:top w:val="nil"/>
              <w:left w:val="nil"/>
              <w:bottom w:val="single" w:sz="4" w:space="0" w:color="000000"/>
              <w:right w:val="single" w:sz="4" w:space="0" w:color="000000"/>
            </w:tcBorders>
            <w:shd w:val="clear" w:color="FFFFFF" w:fill="FFFFFF"/>
            <w:vAlign w:val="center"/>
            <w:hideMark/>
          </w:tcPr>
          <w:p w14:paraId="0497E721"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528A8C1E" w14:textId="77777777" w:rsidR="00ED785B" w:rsidRPr="00912C8B" w:rsidRDefault="00ED785B" w:rsidP="006D63BC">
            <w:pPr>
              <w:spacing w:line="240" w:lineRule="exact"/>
              <w:jc w:val="center"/>
              <w:rPr>
                <w:color w:val="000000"/>
              </w:rPr>
            </w:pPr>
            <w:r w:rsidRPr="00912C8B">
              <w:rPr>
                <w:color w:val="000000"/>
              </w:rPr>
              <w:t>54 878,91</w:t>
            </w:r>
          </w:p>
        </w:tc>
      </w:tr>
      <w:tr w:rsidR="00ED785B" w:rsidRPr="00912C8B" w14:paraId="4FDB4AE8"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111CD7A7"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1A89DA2B" w14:textId="77777777" w:rsidR="00ED785B" w:rsidRPr="00912C8B" w:rsidRDefault="00ED785B" w:rsidP="006D63BC">
            <w:pPr>
              <w:spacing w:line="240" w:lineRule="exact"/>
              <w:jc w:val="center"/>
              <w:rPr>
                <w:color w:val="000000"/>
              </w:rPr>
            </w:pPr>
            <w:r w:rsidRPr="00912C8B">
              <w:rPr>
                <w:color w:val="000000"/>
              </w:rPr>
              <w:t>9990000049</w:t>
            </w:r>
          </w:p>
        </w:tc>
        <w:tc>
          <w:tcPr>
            <w:tcW w:w="720" w:type="dxa"/>
            <w:tcBorders>
              <w:top w:val="nil"/>
              <w:left w:val="nil"/>
              <w:bottom w:val="single" w:sz="4" w:space="0" w:color="000000"/>
              <w:right w:val="single" w:sz="4" w:space="0" w:color="000000"/>
            </w:tcBorders>
            <w:shd w:val="clear" w:color="auto" w:fill="auto"/>
            <w:vAlign w:val="center"/>
            <w:hideMark/>
          </w:tcPr>
          <w:p w14:paraId="35835573"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0A71EE9A" w14:textId="77777777" w:rsidR="00ED785B" w:rsidRPr="00912C8B" w:rsidRDefault="00ED785B" w:rsidP="006D63BC">
            <w:pPr>
              <w:spacing w:line="240" w:lineRule="exact"/>
              <w:jc w:val="center"/>
              <w:rPr>
                <w:color w:val="000000"/>
              </w:rPr>
            </w:pPr>
            <w:r w:rsidRPr="00912C8B">
              <w:rPr>
                <w:color w:val="000000"/>
              </w:rPr>
              <w:t>54 878,91</w:t>
            </w:r>
          </w:p>
        </w:tc>
      </w:tr>
      <w:tr w:rsidR="00ED785B" w:rsidRPr="00912C8B" w14:paraId="5FBE2D26"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AD592A1"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5E66F6FD" w14:textId="77777777" w:rsidR="00ED785B" w:rsidRPr="00912C8B" w:rsidRDefault="00ED785B" w:rsidP="006D63BC">
            <w:pPr>
              <w:spacing w:line="240" w:lineRule="exact"/>
              <w:jc w:val="center"/>
              <w:rPr>
                <w:color w:val="000000"/>
              </w:rPr>
            </w:pPr>
            <w:r w:rsidRPr="00912C8B">
              <w:rPr>
                <w:color w:val="000000"/>
              </w:rPr>
              <w:t>9990000049</w:t>
            </w:r>
          </w:p>
        </w:tc>
        <w:tc>
          <w:tcPr>
            <w:tcW w:w="720" w:type="dxa"/>
            <w:tcBorders>
              <w:top w:val="nil"/>
              <w:left w:val="nil"/>
              <w:bottom w:val="single" w:sz="4" w:space="0" w:color="000000"/>
              <w:right w:val="single" w:sz="4" w:space="0" w:color="000000"/>
            </w:tcBorders>
            <w:shd w:val="clear" w:color="auto" w:fill="auto"/>
            <w:vAlign w:val="center"/>
            <w:hideMark/>
          </w:tcPr>
          <w:p w14:paraId="2F1E3335"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349F564A" w14:textId="77777777" w:rsidR="00ED785B" w:rsidRPr="00912C8B" w:rsidRDefault="00ED785B" w:rsidP="006D63BC">
            <w:pPr>
              <w:spacing w:line="240" w:lineRule="exact"/>
              <w:jc w:val="center"/>
              <w:rPr>
                <w:color w:val="000000"/>
              </w:rPr>
            </w:pPr>
            <w:r w:rsidRPr="00912C8B">
              <w:rPr>
                <w:color w:val="000000"/>
              </w:rPr>
              <w:t>54 878,91</w:t>
            </w:r>
          </w:p>
        </w:tc>
      </w:tr>
      <w:tr w:rsidR="00ED785B" w:rsidRPr="00912C8B" w14:paraId="7517953C"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FFFFFF" w:fill="FFFFFF"/>
            <w:hideMark/>
          </w:tcPr>
          <w:p w14:paraId="1DD6E399" w14:textId="77777777" w:rsidR="00ED785B" w:rsidRPr="00912C8B" w:rsidRDefault="00ED785B" w:rsidP="006D63BC">
            <w:pPr>
              <w:spacing w:line="240" w:lineRule="exact"/>
              <w:jc w:val="center"/>
              <w:rPr>
                <w:color w:val="000000"/>
              </w:rPr>
            </w:pPr>
            <w:r w:rsidRPr="00912C8B">
              <w:rPr>
                <w:color w:val="000000"/>
              </w:rPr>
              <w:t>Субсидии подведомственным учреждениям на иные цели в рамках непрограммных расходов органов местного самоуправления и муниципальных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57E6216C" w14:textId="77777777" w:rsidR="00ED785B" w:rsidRPr="00912C8B" w:rsidRDefault="00ED785B" w:rsidP="006D63BC">
            <w:pPr>
              <w:spacing w:line="240" w:lineRule="exact"/>
              <w:jc w:val="center"/>
              <w:rPr>
                <w:color w:val="000000"/>
              </w:rPr>
            </w:pPr>
            <w:r w:rsidRPr="00912C8B">
              <w:rPr>
                <w:color w:val="000000"/>
              </w:rPr>
              <w:t>9990000050</w:t>
            </w:r>
          </w:p>
        </w:tc>
        <w:tc>
          <w:tcPr>
            <w:tcW w:w="720" w:type="dxa"/>
            <w:tcBorders>
              <w:top w:val="nil"/>
              <w:left w:val="nil"/>
              <w:bottom w:val="single" w:sz="4" w:space="0" w:color="000000"/>
              <w:right w:val="single" w:sz="4" w:space="0" w:color="000000"/>
            </w:tcBorders>
            <w:shd w:val="clear" w:color="FFFFFF" w:fill="FFFFFF"/>
            <w:vAlign w:val="center"/>
            <w:hideMark/>
          </w:tcPr>
          <w:p w14:paraId="329D18F5"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4FD337FC" w14:textId="77777777" w:rsidR="00ED785B" w:rsidRPr="00912C8B" w:rsidRDefault="00ED785B" w:rsidP="006D63BC">
            <w:pPr>
              <w:spacing w:line="240" w:lineRule="exact"/>
              <w:jc w:val="center"/>
              <w:rPr>
                <w:color w:val="000000"/>
              </w:rPr>
            </w:pPr>
            <w:r w:rsidRPr="00912C8B">
              <w:rPr>
                <w:color w:val="000000"/>
              </w:rPr>
              <w:t>734,39</w:t>
            </w:r>
          </w:p>
        </w:tc>
      </w:tr>
      <w:tr w:rsidR="00ED785B" w:rsidRPr="00912C8B" w14:paraId="6D9FC296"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4C52512"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3A2BEA32" w14:textId="77777777" w:rsidR="00ED785B" w:rsidRPr="00912C8B" w:rsidRDefault="00ED785B" w:rsidP="006D63BC">
            <w:pPr>
              <w:spacing w:line="240" w:lineRule="exact"/>
              <w:jc w:val="center"/>
              <w:rPr>
                <w:color w:val="000000"/>
              </w:rPr>
            </w:pPr>
            <w:r w:rsidRPr="00912C8B">
              <w:rPr>
                <w:color w:val="000000"/>
              </w:rPr>
              <w:t>9990000050</w:t>
            </w:r>
          </w:p>
        </w:tc>
        <w:tc>
          <w:tcPr>
            <w:tcW w:w="720" w:type="dxa"/>
            <w:tcBorders>
              <w:top w:val="nil"/>
              <w:left w:val="nil"/>
              <w:bottom w:val="single" w:sz="4" w:space="0" w:color="000000"/>
              <w:right w:val="single" w:sz="4" w:space="0" w:color="000000"/>
            </w:tcBorders>
            <w:shd w:val="clear" w:color="auto" w:fill="auto"/>
            <w:vAlign w:val="center"/>
            <w:hideMark/>
          </w:tcPr>
          <w:p w14:paraId="41C46505"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26643707" w14:textId="77777777" w:rsidR="00ED785B" w:rsidRPr="00912C8B" w:rsidRDefault="00ED785B" w:rsidP="006D63BC">
            <w:pPr>
              <w:spacing w:line="240" w:lineRule="exact"/>
              <w:jc w:val="center"/>
              <w:rPr>
                <w:color w:val="000000"/>
              </w:rPr>
            </w:pPr>
            <w:r w:rsidRPr="00912C8B">
              <w:rPr>
                <w:color w:val="000000"/>
              </w:rPr>
              <w:t>734,39</w:t>
            </w:r>
          </w:p>
        </w:tc>
      </w:tr>
      <w:tr w:rsidR="00ED785B" w:rsidRPr="00912C8B" w14:paraId="1DA43A35"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24F8D36E"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78D3DBD4" w14:textId="77777777" w:rsidR="00ED785B" w:rsidRPr="00912C8B" w:rsidRDefault="00ED785B" w:rsidP="006D63BC">
            <w:pPr>
              <w:spacing w:line="240" w:lineRule="exact"/>
              <w:jc w:val="center"/>
              <w:rPr>
                <w:color w:val="000000"/>
              </w:rPr>
            </w:pPr>
            <w:r w:rsidRPr="00912C8B">
              <w:rPr>
                <w:color w:val="000000"/>
              </w:rPr>
              <w:t>9990000050</w:t>
            </w:r>
          </w:p>
        </w:tc>
        <w:tc>
          <w:tcPr>
            <w:tcW w:w="720" w:type="dxa"/>
            <w:tcBorders>
              <w:top w:val="nil"/>
              <w:left w:val="nil"/>
              <w:bottom w:val="single" w:sz="4" w:space="0" w:color="000000"/>
              <w:right w:val="single" w:sz="4" w:space="0" w:color="000000"/>
            </w:tcBorders>
            <w:shd w:val="clear" w:color="auto" w:fill="auto"/>
            <w:vAlign w:val="center"/>
            <w:hideMark/>
          </w:tcPr>
          <w:p w14:paraId="72A54F0C"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4AD66317" w14:textId="77777777" w:rsidR="00ED785B" w:rsidRPr="00912C8B" w:rsidRDefault="00ED785B" w:rsidP="006D63BC">
            <w:pPr>
              <w:spacing w:line="240" w:lineRule="exact"/>
              <w:jc w:val="center"/>
              <w:rPr>
                <w:color w:val="000000"/>
              </w:rPr>
            </w:pPr>
            <w:r w:rsidRPr="00912C8B">
              <w:rPr>
                <w:color w:val="000000"/>
              </w:rPr>
              <w:t>734,39</w:t>
            </w:r>
          </w:p>
        </w:tc>
      </w:tr>
      <w:tr w:rsidR="00ED785B" w:rsidRPr="00912C8B" w14:paraId="5DD38598"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FFFFFF" w:fill="FFFFFF"/>
            <w:hideMark/>
          </w:tcPr>
          <w:p w14:paraId="4059B65B" w14:textId="77777777" w:rsidR="00ED785B" w:rsidRPr="00912C8B" w:rsidRDefault="00ED785B" w:rsidP="006D63BC">
            <w:pPr>
              <w:spacing w:line="240" w:lineRule="exact"/>
              <w:jc w:val="center"/>
              <w:rPr>
                <w:color w:val="000000"/>
              </w:rPr>
            </w:pPr>
            <w:r w:rsidRPr="00912C8B">
              <w:rPr>
                <w:color w:val="000000"/>
              </w:rPr>
              <w:t>Межбюджетные трансферты в рамках непрограммных расходов органов местного самоуправления и муниципальных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4CB59640" w14:textId="77777777" w:rsidR="00ED785B" w:rsidRPr="00912C8B" w:rsidRDefault="00ED785B" w:rsidP="006D63BC">
            <w:pPr>
              <w:spacing w:line="240" w:lineRule="exact"/>
              <w:jc w:val="center"/>
              <w:rPr>
                <w:color w:val="000000"/>
              </w:rPr>
            </w:pPr>
            <w:r w:rsidRPr="00912C8B">
              <w:rPr>
                <w:color w:val="000000"/>
              </w:rPr>
              <w:t>9990000090</w:t>
            </w:r>
          </w:p>
        </w:tc>
        <w:tc>
          <w:tcPr>
            <w:tcW w:w="720" w:type="dxa"/>
            <w:tcBorders>
              <w:top w:val="nil"/>
              <w:left w:val="nil"/>
              <w:bottom w:val="single" w:sz="4" w:space="0" w:color="000000"/>
              <w:right w:val="single" w:sz="4" w:space="0" w:color="000000"/>
            </w:tcBorders>
            <w:shd w:val="clear" w:color="FFFFFF" w:fill="FFFFFF"/>
            <w:vAlign w:val="center"/>
            <w:hideMark/>
          </w:tcPr>
          <w:p w14:paraId="6D52033E"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E53543C" w14:textId="77777777" w:rsidR="00ED785B" w:rsidRPr="00912C8B" w:rsidRDefault="00ED785B" w:rsidP="006D63BC">
            <w:pPr>
              <w:spacing w:line="240" w:lineRule="exact"/>
              <w:jc w:val="center"/>
              <w:rPr>
                <w:color w:val="000000"/>
              </w:rPr>
            </w:pPr>
            <w:r w:rsidRPr="00912C8B">
              <w:rPr>
                <w:color w:val="000000"/>
              </w:rPr>
              <w:t>8 249,77</w:t>
            </w:r>
          </w:p>
        </w:tc>
      </w:tr>
      <w:tr w:rsidR="00ED785B" w:rsidRPr="00912C8B" w14:paraId="0370B1E3"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16B9058B" w14:textId="77777777" w:rsidR="00ED785B" w:rsidRPr="00912C8B" w:rsidRDefault="00ED785B" w:rsidP="006D63BC">
            <w:pPr>
              <w:spacing w:line="240" w:lineRule="exact"/>
              <w:jc w:val="center"/>
              <w:rPr>
                <w:color w:val="000000"/>
              </w:rPr>
            </w:pPr>
            <w:r w:rsidRPr="00912C8B">
              <w:rPr>
                <w:color w:val="000000"/>
              </w:rPr>
              <w:t>Межбюджетные трансферты</w:t>
            </w:r>
          </w:p>
        </w:tc>
        <w:tc>
          <w:tcPr>
            <w:tcW w:w="1690" w:type="dxa"/>
            <w:tcBorders>
              <w:top w:val="nil"/>
              <w:left w:val="nil"/>
              <w:bottom w:val="single" w:sz="4" w:space="0" w:color="000000"/>
              <w:right w:val="single" w:sz="4" w:space="0" w:color="000000"/>
            </w:tcBorders>
            <w:shd w:val="clear" w:color="auto" w:fill="auto"/>
            <w:vAlign w:val="center"/>
            <w:hideMark/>
          </w:tcPr>
          <w:p w14:paraId="5316597F" w14:textId="77777777" w:rsidR="00ED785B" w:rsidRPr="00912C8B" w:rsidRDefault="00ED785B" w:rsidP="006D63BC">
            <w:pPr>
              <w:spacing w:line="240" w:lineRule="exact"/>
              <w:jc w:val="center"/>
              <w:rPr>
                <w:color w:val="000000"/>
              </w:rPr>
            </w:pPr>
            <w:r w:rsidRPr="00912C8B">
              <w:rPr>
                <w:color w:val="000000"/>
              </w:rPr>
              <w:t>9990000090</w:t>
            </w:r>
          </w:p>
        </w:tc>
        <w:tc>
          <w:tcPr>
            <w:tcW w:w="720" w:type="dxa"/>
            <w:tcBorders>
              <w:top w:val="nil"/>
              <w:left w:val="nil"/>
              <w:bottom w:val="single" w:sz="4" w:space="0" w:color="000000"/>
              <w:right w:val="single" w:sz="4" w:space="0" w:color="000000"/>
            </w:tcBorders>
            <w:shd w:val="clear" w:color="auto" w:fill="auto"/>
            <w:vAlign w:val="center"/>
            <w:hideMark/>
          </w:tcPr>
          <w:p w14:paraId="1B74393A" w14:textId="77777777" w:rsidR="00ED785B" w:rsidRPr="00912C8B" w:rsidRDefault="00ED785B" w:rsidP="006D63BC">
            <w:pPr>
              <w:spacing w:line="240" w:lineRule="exact"/>
              <w:jc w:val="center"/>
              <w:rPr>
                <w:color w:val="000000"/>
              </w:rPr>
            </w:pPr>
            <w:r w:rsidRPr="00912C8B">
              <w:rPr>
                <w:color w:val="000000"/>
              </w:rPr>
              <w:t>500</w:t>
            </w:r>
          </w:p>
        </w:tc>
        <w:tc>
          <w:tcPr>
            <w:tcW w:w="1655" w:type="dxa"/>
            <w:tcBorders>
              <w:top w:val="nil"/>
              <w:left w:val="nil"/>
              <w:bottom w:val="single" w:sz="4" w:space="0" w:color="000000"/>
              <w:right w:val="single" w:sz="4" w:space="0" w:color="000000"/>
            </w:tcBorders>
            <w:shd w:val="clear" w:color="auto" w:fill="auto"/>
            <w:vAlign w:val="center"/>
            <w:hideMark/>
          </w:tcPr>
          <w:p w14:paraId="54C4229D" w14:textId="77777777" w:rsidR="00ED785B" w:rsidRPr="00912C8B" w:rsidRDefault="00ED785B" w:rsidP="006D63BC">
            <w:pPr>
              <w:spacing w:line="240" w:lineRule="exact"/>
              <w:jc w:val="center"/>
              <w:rPr>
                <w:color w:val="000000"/>
              </w:rPr>
            </w:pPr>
            <w:r w:rsidRPr="00912C8B">
              <w:rPr>
                <w:color w:val="000000"/>
              </w:rPr>
              <w:t>8 249,77</w:t>
            </w:r>
          </w:p>
        </w:tc>
      </w:tr>
      <w:tr w:rsidR="00ED785B" w:rsidRPr="00912C8B" w14:paraId="4A4619AE"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15650492" w14:textId="77777777" w:rsidR="00ED785B" w:rsidRPr="00912C8B" w:rsidRDefault="00ED785B" w:rsidP="006D63BC">
            <w:pPr>
              <w:spacing w:line="240" w:lineRule="exact"/>
              <w:jc w:val="center"/>
              <w:rPr>
                <w:color w:val="000000"/>
              </w:rPr>
            </w:pPr>
            <w:r w:rsidRPr="00912C8B">
              <w:rPr>
                <w:color w:val="000000"/>
              </w:rPr>
              <w:t>Иные межбюджетные трансферты</w:t>
            </w:r>
          </w:p>
        </w:tc>
        <w:tc>
          <w:tcPr>
            <w:tcW w:w="1690" w:type="dxa"/>
            <w:tcBorders>
              <w:top w:val="nil"/>
              <w:left w:val="nil"/>
              <w:bottom w:val="single" w:sz="4" w:space="0" w:color="000000"/>
              <w:right w:val="single" w:sz="4" w:space="0" w:color="000000"/>
            </w:tcBorders>
            <w:shd w:val="clear" w:color="auto" w:fill="auto"/>
            <w:vAlign w:val="center"/>
            <w:hideMark/>
          </w:tcPr>
          <w:p w14:paraId="5F6D03DE" w14:textId="77777777" w:rsidR="00ED785B" w:rsidRPr="00912C8B" w:rsidRDefault="00ED785B" w:rsidP="006D63BC">
            <w:pPr>
              <w:spacing w:line="240" w:lineRule="exact"/>
              <w:jc w:val="center"/>
              <w:rPr>
                <w:color w:val="000000"/>
              </w:rPr>
            </w:pPr>
            <w:r w:rsidRPr="00912C8B">
              <w:rPr>
                <w:color w:val="000000"/>
              </w:rPr>
              <w:t>9990000090</w:t>
            </w:r>
          </w:p>
        </w:tc>
        <w:tc>
          <w:tcPr>
            <w:tcW w:w="720" w:type="dxa"/>
            <w:tcBorders>
              <w:top w:val="nil"/>
              <w:left w:val="nil"/>
              <w:bottom w:val="single" w:sz="4" w:space="0" w:color="000000"/>
              <w:right w:val="single" w:sz="4" w:space="0" w:color="000000"/>
            </w:tcBorders>
            <w:shd w:val="clear" w:color="auto" w:fill="auto"/>
            <w:vAlign w:val="center"/>
            <w:hideMark/>
          </w:tcPr>
          <w:p w14:paraId="743A49A4" w14:textId="77777777" w:rsidR="00ED785B" w:rsidRPr="00912C8B" w:rsidRDefault="00ED785B" w:rsidP="006D63BC">
            <w:pPr>
              <w:spacing w:line="240" w:lineRule="exact"/>
              <w:jc w:val="center"/>
              <w:rPr>
                <w:color w:val="000000"/>
              </w:rPr>
            </w:pPr>
            <w:r w:rsidRPr="00912C8B">
              <w:rPr>
                <w:color w:val="000000"/>
              </w:rPr>
              <w:t>540</w:t>
            </w:r>
          </w:p>
        </w:tc>
        <w:tc>
          <w:tcPr>
            <w:tcW w:w="1655" w:type="dxa"/>
            <w:tcBorders>
              <w:top w:val="nil"/>
              <w:left w:val="nil"/>
              <w:bottom w:val="single" w:sz="4" w:space="0" w:color="000000"/>
              <w:right w:val="single" w:sz="4" w:space="0" w:color="000000"/>
            </w:tcBorders>
            <w:shd w:val="clear" w:color="auto" w:fill="auto"/>
            <w:vAlign w:val="center"/>
            <w:hideMark/>
          </w:tcPr>
          <w:p w14:paraId="7B280B4A" w14:textId="77777777" w:rsidR="00ED785B" w:rsidRPr="00912C8B" w:rsidRDefault="00ED785B" w:rsidP="006D63BC">
            <w:pPr>
              <w:spacing w:line="240" w:lineRule="exact"/>
              <w:jc w:val="center"/>
              <w:rPr>
                <w:color w:val="000000"/>
              </w:rPr>
            </w:pPr>
            <w:r w:rsidRPr="00912C8B">
              <w:rPr>
                <w:color w:val="000000"/>
              </w:rPr>
              <w:t>8 249,77</w:t>
            </w:r>
          </w:p>
        </w:tc>
      </w:tr>
      <w:tr w:rsidR="00ED785B" w:rsidRPr="00912C8B" w14:paraId="27C7A5E7"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FFFFFF" w:fill="FFFFFF"/>
            <w:hideMark/>
          </w:tcPr>
          <w:p w14:paraId="7E541587" w14:textId="77777777" w:rsidR="00ED785B" w:rsidRPr="00912C8B" w:rsidRDefault="00ED785B" w:rsidP="006D63BC">
            <w:pPr>
              <w:spacing w:line="240" w:lineRule="exact"/>
              <w:jc w:val="center"/>
              <w:rPr>
                <w:color w:val="000000"/>
              </w:rPr>
            </w:pPr>
            <w:r w:rsidRPr="00912C8B">
              <w:rPr>
                <w:color w:val="000000"/>
              </w:rPr>
              <w:t>Резервный фонд администрации Ванинского муниципального района в рамках непрограммных расходов органов местного самоуправления и муниципальных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7ACADCC4" w14:textId="77777777" w:rsidR="00ED785B" w:rsidRPr="00912C8B" w:rsidRDefault="00ED785B" w:rsidP="006D63BC">
            <w:pPr>
              <w:spacing w:line="240" w:lineRule="exact"/>
              <w:jc w:val="center"/>
              <w:rPr>
                <w:color w:val="000000"/>
              </w:rPr>
            </w:pPr>
            <w:r w:rsidRPr="00912C8B">
              <w:rPr>
                <w:color w:val="000000"/>
              </w:rPr>
              <w:t>9990001110</w:t>
            </w:r>
          </w:p>
        </w:tc>
        <w:tc>
          <w:tcPr>
            <w:tcW w:w="720" w:type="dxa"/>
            <w:tcBorders>
              <w:top w:val="nil"/>
              <w:left w:val="nil"/>
              <w:bottom w:val="single" w:sz="4" w:space="0" w:color="000000"/>
              <w:right w:val="single" w:sz="4" w:space="0" w:color="000000"/>
            </w:tcBorders>
            <w:shd w:val="clear" w:color="FFFFFF" w:fill="FFFFFF"/>
            <w:vAlign w:val="center"/>
            <w:hideMark/>
          </w:tcPr>
          <w:p w14:paraId="53844DCD"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15A9A264" w14:textId="77777777" w:rsidR="00ED785B" w:rsidRPr="00912C8B" w:rsidRDefault="00ED785B" w:rsidP="006D63BC">
            <w:pPr>
              <w:spacing w:line="240" w:lineRule="exact"/>
              <w:jc w:val="center"/>
              <w:rPr>
                <w:color w:val="000000"/>
              </w:rPr>
            </w:pPr>
            <w:r w:rsidRPr="00912C8B">
              <w:rPr>
                <w:color w:val="000000"/>
              </w:rPr>
              <w:t>9 513,31</w:t>
            </w:r>
          </w:p>
        </w:tc>
      </w:tr>
      <w:tr w:rsidR="00ED785B" w:rsidRPr="00912C8B" w14:paraId="4019D2A2"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31346503" w14:textId="77777777" w:rsidR="00ED785B" w:rsidRPr="00912C8B" w:rsidRDefault="00ED785B" w:rsidP="006D63BC">
            <w:pPr>
              <w:spacing w:line="240" w:lineRule="exact"/>
              <w:jc w:val="center"/>
              <w:rPr>
                <w:color w:val="000000"/>
              </w:rPr>
            </w:pPr>
            <w:r w:rsidRPr="00912C8B">
              <w:rPr>
                <w:color w:val="000000"/>
              </w:rPr>
              <w:t>Иные бюджетные ассигнования</w:t>
            </w:r>
          </w:p>
        </w:tc>
        <w:tc>
          <w:tcPr>
            <w:tcW w:w="1690" w:type="dxa"/>
            <w:tcBorders>
              <w:top w:val="nil"/>
              <w:left w:val="nil"/>
              <w:bottom w:val="single" w:sz="4" w:space="0" w:color="000000"/>
              <w:right w:val="single" w:sz="4" w:space="0" w:color="000000"/>
            </w:tcBorders>
            <w:shd w:val="clear" w:color="auto" w:fill="auto"/>
            <w:vAlign w:val="center"/>
            <w:hideMark/>
          </w:tcPr>
          <w:p w14:paraId="4213F29D" w14:textId="77777777" w:rsidR="00ED785B" w:rsidRPr="00912C8B" w:rsidRDefault="00ED785B" w:rsidP="006D63BC">
            <w:pPr>
              <w:spacing w:line="240" w:lineRule="exact"/>
              <w:jc w:val="center"/>
              <w:rPr>
                <w:color w:val="000000"/>
              </w:rPr>
            </w:pPr>
            <w:r w:rsidRPr="00912C8B">
              <w:rPr>
                <w:color w:val="000000"/>
              </w:rPr>
              <w:t>9990001110</w:t>
            </w:r>
          </w:p>
        </w:tc>
        <w:tc>
          <w:tcPr>
            <w:tcW w:w="720" w:type="dxa"/>
            <w:tcBorders>
              <w:top w:val="nil"/>
              <w:left w:val="nil"/>
              <w:bottom w:val="single" w:sz="4" w:space="0" w:color="000000"/>
              <w:right w:val="single" w:sz="4" w:space="0" w:color="000000"/>
            </w:tcBorders>
            <w:shd w:val="clear" w:color="auto" w:fill="auto"/>
            <w:vAlign w:val="center"/>
            <w:hideMark/>
          </w:tcPr>
          <w:p w14:paraId="124F58AA" w14:textId="77777777" w:rsidR="00ED785B" w:rsidRPr="00912C8B" w:rsidRDefault="00ED785B" w:rsidP="006D63BC">
            <w:pPr>
              <w:spacing w:line="240" w:lineRule="exact"/>
              <w:jc w:val="center"/>
              <w:rPr>
                <w:color w:val="000000"/>
              </w:rPr>
            </w:pPr>
            <w:r w:rsidRPr="00912C8B">
              <w:rPr>
                <w:color w:val="000000"/>
              </w:rPr>
              <w:t>800</w:t>
            </w:r>
          </w:p>
        </w:tc>
        <w:tc>
          <w:tcPr>
            <w:tcW w:w="1655" w:type="dxa"/>
            <w:tcBorders>
              <w:top w:val="nil"/>
              <w:left w:val="nil"/>
              <w:bottom w:val="single" w:sz="4" w:space="0" w:color="000000"/>
              <w:right w:val="single" w:sz="4" w:space="0" w:color="000000"/>
            </w:tcBorders>
            <w:shd w:val="clear" w:color="auto" w:fill="auto"/>
            <w:vAlign w:val="center"/>
            <w:hideMark/>
          </w:tcPr>
          <w:p w14:paraId="09092D41" w14:textId="77777777" w:rsidR="00ED785B" w:rsidRPr="00912C8B" w:rsidRDefault="00ED785B" w:rsidP="006D63BC">
            <w:pPr>
              <w:spacing w:line="240" w:lineRule="exact"/>
              <w:jc w:val="center"/>
              <w:rPr>
                <w:color w:val="000000"/>
              </w:rPr>
            </w:pPr>
            <w:r w:rsidRPr="00912C8B">
              <w:rPr>
                <w:color w:val="000000"/>
              </w:rPr>
              <w:t>9 513,31</w:t>
            </w:r>
          </w:p>
        </w:tc>
      </w:tr>
      <w:tr w:rsidR="00ED785B" w:rsidRPr="00912C8B" w14:paraId="15D0BBA2"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39B25749" w14:textId="77777777" w:rsidR="00ED785B" w:rsidRPr="00912C8B" w:rsidRDefault="00ED785B" w:rsidP="006D63BC">
            <w:pPr>
              <w:spacing w:line="240" w:lineRule="exact"/>
              <w:jc w:val="center"/>
              <w:rPr>
                <w:color w:val="000000"/>
              </w:rPr>
            </w:pPr>
            <w:r w:rsidRPr="00912C8B">
              <w:rPr>
                <w:color w:val="000000"/>
              </w:rPr>
              <w:t>Резервные средства</w:t>
            </w:r>
          </w:p>
        </w:tc>
        <w:tc>
          <w:tcPr>
            <w:tcW w:w="1690" w:type="dxa"/>
            <w:tcBorders>
              <w:top w:val="nil"/>
              <w:left w:val="nil"/>
              <w:bottom w:val="single" w:sz="4" w:space="0" w:color="000000"/>
              <w:right w:val="single" w:sz="4" w:space="0" w:color="000000"/>
            </w:tcBorders>
            <w:shd w:val="clear" w:color="auto" w:fill="auto"/>
            <w:vAlign w:val="center"/>
            <w:hideMark/>
          </w:tcPr>
          <w:p w14:paraId="09CB5B79" w14:textId="77777777" w:rsidR="00ED785B" w:rsidRPr="00912C8B" w:rsidRDefault="00ED785B" w:rsidP="006D63BC">
            <w:pPr>
              <w:spacing w:line="240" w:lineRule="exact"/>
              <w:jc w:val="center"/>
              <w:rPr>
                <w:color w:val="000000"/>
              </w:rPr>
            </w:pPr>
            <w:r w:rsidRPr="00912C8B">
              <w:rPr>
                <w:color w:val="000000"/>
              </w:rPr>
              <w:t>9990001110</w:t>
            </w:r>
          </w:p>
        </w:tc>
        <w:tc>
          <w:tcPr>
            <w:tcW w:w="720" w:type="dxa"/>
            <w:tcBorders>
              <w:top w:val="nil"/>
              <w:left w:val="nil"/>
              <w:bottom w:val="single" w:sz="4" w:space="0" w:color="000000"/>
              <w:right w:val="single" w:sz="4" w:space="0" w:color="000000"/>
            </w:tcBorders>
            <w:shd w:val="clear" w:color="auto" w:fill="auto"/>
            <w:vAlign w:val="center"/>
            <w:hideMark/>
          </w:tcPr>
          <w:p w14:paraId="5980DD2A" w14:textId="77777777" w:rsidR="00ED785B" w:rsidRPr="00912C8B" w:rsidRDefault="00ED785B" w:rsidP="006D63BC">
            <w:pPr>
              <w:spacing w:line="240" w:lineRule="exact"/>
              <w:jc w:val="center"/>
              <w:rPr>
                <w:color w:val="000000"/>
              </w:rPr>
            </w:pPr>
            <w:r w:rsidRPr="00912C8B">
              <w:rPr>
                <w:color w:val="000000"/>
              </w:rPr>
              <w:t>870</w:t>
            </w:r>
          </w:p>
        </w:tc>
        <w:tc>
          <w:tcPr>
            <w:tcW w:w="1655" w:type="dxa"/>
            <w:tcBorders>
              <w:top w:val="nil"/>
              <w:left w:val="nil"/>
              <w:bottom w:val="single" w:sz="4" w:space="0" w:color="000000"/>
              <w:right w:val="single" w:sz="4" w:space="0" w:color="000000"/>
            </w:tcBorders>
            <w:shd w:val="clear" w:color="auto" w:fill="auto"/>
            <w:vAlign w:val="center"/>
            <w:hideMark/>
          </w:tcPr>
          <w:p w14:paraId="3FB1748A" w14:textId="77777777" w:rsidR="00ED785B" w:rsidRPr="00912C8B" w:rsidRDefault="00ED785B" w:rsidP="006D63BC">
            <w:pPr>
              <w:spacing w:line="240" w:lineRule="exact"/>
              <w:jc w:val="center"/>
              <w:rPr>
                <w:color w:val="000000"/>
              </w:rPr>
            </w:pPr>
            <w:r w:rsidRPr="00912C8B">
              <w:rPr>
                <w:color w:val="000000"/>
              </w:rPr>
              <w:t>9 513,31</w:t>
            </w:r>
          </w:p>
        </w:tc>
      </w:tr>
      <w:tr w:rsidR="00ED785B" w:rsidRPr="00912C8B" w14:paraId="0590A5F9" w14:textId="77777777" w:rsidTr="00360E04">
        <w:trPr>
          <w:trHeight w:val="2205"/>
        </w:trPr>
        <w:tc>
          <w:tcPr>
            <w:tcW w:w="5240" w:type="dxa"/>
            <w:tcBorders>
              <w:top w:val="nil"/>
              <w:left w:val="single" w:sz="4" w:space="0" w:color="000000"/>
              <w:bottom w:val="single" w:sz="4" w:space="0" w:color="000000"/>
              <w:right w:val="single" w:sz="4" w:space="0" w:color="000000"/>
            </w:tcBorders>
            <w:shd w:val="clear" w:color="FFFFFF" w:fill="FFFFFF"/>
            <w:hideMark/>
          </w:tcPr>
          <w:p w14:paraId="03BB061B" w14:textId="77777777" w:rsidR="00ED785B" w:rsidRPr="00912C8B" w:rsidRDefault="00ED785B" w:rsidP="006D63BC">
            <w:pPr>
              <w:spacing w:line="240" w:lineRule="exact"/>
              <w:jc w:val="center"/>
              <w:rPr>
                <w:color w:val="000000"/>
              </w:rPr>
            </w:pPr>
            <w:r w:rsidRPr="00912C8B">
              <w:rPr>
                <w:color w:val="000000"/>
              </w:rPr>
              <w:t>Закон Хабаровского края от 14 ноября 2007 года № 154 "О наделении органов местного самоуправления государственными полномочиями Хабаровского края по возмещению стоимости услуг, предоставляемых согласно гарантированному перечню услуг по погребению" в рамках государственной программы Хабаровского края "Повышение качества жилищно-коммунального обслуживания населения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38E5DB87" w14:textId="77777777" w:rsidR="00ED785B" w:rsidRPr="00912C8B" w:rsidRDefault="00ED785B" w:rsidP="006D63BC">
            <w:pPr>
              <w:spacing w:line="240" w:lineRule="exact"/>
              <w:jc w:val="center"/>
              <w:rPr>
                <w:color w:val="000000"/>
              </w:rPr>
            </w:pPr>
            <w:r w:rsidRPr="00912C8B">
              <w:rPr>
                <w:color w:val="000000"/>
              </w:rPr>
              <w:t>999000П290</w:t>
            </w:r>
          </w:p>
        </w:tc>
        <w:tc>
          <w:tcPr>
            <w:tcW w:w="720" w:type="dxa"/>
            <w:tcBorders>
              <w:top w:val="nil"/>
              <w:left w:val="nil"/>
              <w:bottom w:val="single" w:sz="4" w:space="0" w:color="000000"/>
              <w:right w:val="single" w:sz="4" w:space="0" w:color="000000"/>
            </w:tcBorders>
            <w:shd w:val="clear" w:color="FFFFFF" w:fill="FFFFFF"/>
            <w:vAlign w:val="center"/>
            <w:hideMark/>
          </w:tcPr>
          <w:p w14:paraId="652399D7"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1D1B81B" w14:textId="77777777" w:rsidR="00ED785B" w:rsidRPr="00912C8B" w:rsidRDefault="00ED785B" w:rsidP="006D63BC">
            <w:pPr>
              <w:spacing w:line="240" w:lineRule="exact"/>
              <w:jc w:val="center"/>
              <w:rPr>
                <w:color w:val="000000"/>
              </w:rPr>
            </w:pPr>
            <w:r w:rsidRPr="00912C8B">
              <w:rPr>
                <w:color w:val="000000"/>
              </w:rPr>
              <w:t>137,36</w:t>
            </w:r>
          </w:p>
        </w:tc>
      </w:tr>
      <w:tr w:rsidR="00ED785B" w:rsidRPr="00912C8B" w14:paraId="7E3AD93F"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193C03D9" w14:textId="77777777" w:rsidR="00ED785B" w:rsidRPr="00912C8B" w:rsidRDefault="00ED785B" w:rsidP="006D63BC">
            <w:pPr>
              <w:spacing w:line="240" w:lineRule="exact"/>
              <w:jc w:val="center"/>
              <w:rPr>
                <w:color w:val="000000"/>
              </w:rPr>
            </w:pPr>
            <w:r w:rsidRPr="00912C8B">
              <w:rPr>
                <w:color w:val="000000"/>
              </w:rPr>
              <w:t>Иные бюджетные ассигнования</w:t>
            </w:r>
          </w:p>
        </w:tc>
        <w:tc>
          <w:tcPr>
            <w:tcW w:w="1690" w:type="dxa"/>
            <w:tcBorders>
              <w:top w:val="nil"/>
              <w:left w:val="nil"/>
              <w:bottom w:val="single" w:sz="4" w:space="0" w:color="000000"/>
              <w:right w:val="single" w:sz="4" w:space="0" w:color="000000"/>
            </w:tcBorders>
            <w:shd w:val="clear" w:color="auto" w:fill="auto"/>
            <w:vAlign w:val="center"/>
            <w:hideMark/>
          </w:tcPr>
          <w:p w14:paraId="2E6C4CC3" w14:textId="77777777" w:rsidR="00ED785B" w:rsidRPr="00912C8B" w:rsidRDefault="00ED785B" w:rsidP="006D63BC">
            <w:pPr>
              <w:spacing w:line="240" w:lineRule="exact"/>
              <w:jc w:val="center"/>
              <w:rPr>
                <w:color w:val="000000"/>
              </w:rPr>
            </w:pPr>
            <w:r w:rsidRPr="00912C8B">
              <w:rPr>
                <w:color w:val="000000"/>
              </w:rPr>
              <w:t>999000П290</w:t>
            </w:r>
          </w:p>
        </w:tc>
        <w:tc>
          <w:tcPr>
            <w:tcW w:w="720" w:type="dxa"/>
            <w:tcBorders>
              <w:top w:val="nil"/>
              <w:left w:val="nil"/>
              <w:bottom w:val="single" w:sz="4" w:space="0" w:color="000000"/>
              <w:right w:val="single" w:sz="4" w:space="0" w:color="000000"/>
            </w:tcBorders>
            <w:shd w:val="clear" w:color="auto" w:fill="auto"/>
            <w:vAlign w:val="center"/>
            <w:hideMark/>
          </w:tcPr>
          <w:p w14:paraId="0BC99FC6" w14:textId="77777777" w:rsidR="00ED785B" w:rsidRPr="00912C8B" w:rsidRDefault="00ED785B" w:rsidP="006D63BC">
            <w:pPr>
              <w:spacing w:line="240" w:lineRule="exact"/>
              <w:jc w:val="center"/>
              <w:rPr>
                <w:color w:val="000000"/>
              </w:rPr>
            </w:pPr>
            <w:r w:rsidRPr="00912C8B">
              <w:rPr>
                <w:color w:val="000000"/>
              </w:rPr>
              <w:t>800</w:t>
            </w:r>
          </w:p>
        </w:tc>
        <w:tc>
          <w:tcPr>
            <w:tcW w:w="1655" w:type="dxa"/>
            <w:tcBorders>
              <w:top w:val="nil"/>
              <w:left w:val="nil"/>
              <w:bottom w:val="single" w:sz="4" w:space="0" w:color="000000"/>
              <w:right w:val="single" w:sz="4" w:space="0" w:color="000000"/>
            </w:tcBorders>
            <w:shd w:val="clear" w:color="auto" w:fill="auto"/>
            <w:vAlign w:val="center"/>
            <w:hideMark/>
          </w:tcPr>
          <w:p w14:paraId="5103149E" w14:textId="77777777" w:rsidR="00ED785B" w:rsidRPr="00912C8B" w:rsidRDefault="00ED785B" w:rsidP="006D63BC">
            <w:pPr>
              <w:spacing w:line="240" w:lineRule="exact"/>
              <w:jc w:val="center"/>
              <w:rPr>
                <w:color w:val="000000"/>
              </w:rPr>
            </w:pPr>
            <w:r w:rsidRPr="00912C8B">
              <w:rPr>
                <w:color w:val="000000"/>
              </w:rPr>
              <w:t>137,36</w:t>
            </w:r>
          </w:p>
        </w:tc>
      </w:tr>
      <w:tr w:rsidR="00ED785B" w:rsidRPr="00912C8B" w14:paraId="6D80182F"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auto" w:fill="auto"/>
            <w:hideMark/>
          </w:tcPr>
          <w:p w14:paraId="32AD3CA6" w14:textId="77777777" w:rsidR="00ED785B" w:rsidRPr="00912C8B" w:rsidRDefault="00ED785B" w:rsidP="006D63BC">
            <w:pPr>
              <w:spacing w:line="240" w:lineRule="exact"/>
              <w:jc w:val="center"/>
              <w:rPr>
                <w:color w:val="000000"/>
              </w:rPr>
            </w:pPr>
            <w:r w:rsidRPr="00912C8B">
              <w:rPr>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90" w:type="dxa"/>
            <w:tcBorders>
              <w:top w:val="nil"/>
              <w:left w:val="nil"/>
              <w:bottom w:val="single" w:sz="4" w:space="0" w:color="000000"/>
              <w:right w:val="single" w:sz="4" w:space="0" w:color="000000"/>
            </w:tcBorders>
            <w:shd w:val="clear" w:color="auto" w:fill="auto"/>
            <w:vAlign w:val="center"/>
            <w:hideMark/>
          </w:tcPr>
          <w:p w14:paraId="3AFC8266" w14:textId="77777777" w:rsidR="00ED785B" w:rsidRPr="00912C8B" w:rsidRDefault="00ED785B" w:rsidP="006D63BC">
            <w:pPr>
              <w:spacing w:line="240" w:lineRule="exact"/>
              <w:jc w:val="center"/>
              <w:rPr>
                <w:color w:val="000000"/>
              </w:rPr>
            </w:pPr>
            <w:r w:rsidRPr="00912C8B">
              <w:rPr>
                <w:color w:val="000000"/>
              </w:rPr>
              <w:t>999000П290</w:t>
            </w:r>
          </w:p>
        </w:tc>
        <w:tc>
          <w:tcPr>
            <w:tcW w:w="720" w:type="dxa"/>
            <w:tcBorders>
              <w:top w:val="nil"/>
              <w:left w:val="nil"/>
              <w:bottom w:val="single" w:sz="4" w:space="0" w:color="000000"/>
              <w:right w:val="single" w:sz="4" w:space="0" w:color="000000"/>
            </w:tcBorders>
            <w:shd w:val="clear" w:color="auto" w:fill="auto"/>
            <w:vAlign w:val="center"/>
            <w:hideMark/>
          </w:tcPr>
          <w:p w14:paraId="04235195" w14:textId="77777777" w:rsidR="00ED785B" w:rsidRPr="00912C8B" w:rsidRDefault="00ED785B" w:rsidP="006D63BC">
            <w:pPr>
              <w:spacing w:line="240" w:lineRule="exact"/>
              <w:jc w:val="center"/>
              <w:rPr>
                <w:color w:val="000000"/>
              </w:rPr>
            </w:pPr>
            <w:r w:rsidRPr="00912C8B">
              <w:rPr>
                <w:color w:val="000000"/>
              </w:rPr>
              <w:t>810</w:t>
            </w:r>
          </w:p>
        </w:tc>
        <w:tc>
          <w:tcPr>
            <w:tcW w:w="1655" w:type="dxa"/>
            <w:tcBorders>
              <w:top w:val="nil"/>
              <w:left w:val="nil"/>
              <w:bottom w:val="single" w:sz="4" w:space="0" w:color="000000"/>
              <w:right w:val="single" w:sz="4" w:space="0" w:color="000000"/>
            </w:tcBorders>
            <w:shd w:val="clear" w:color="auto" w:fill="auto"/>
            <w:vAlign w:val="center"/>
            <w:hideMark/>
          </w:tcPr>
          <w:p w14:paraId="59FD8264" w14:textId="77777777" w:rsidR="00ED785B" w:rsidRPr="00912C8B" w:rsidRDefault="00ED785B" w:rsidP="006D63BC">
            <w:pPr>
              <w:spacing w:line="240" w:lineRule="exact"/>
              <w:jc w:val="center"/>
              <w:rPr>
                <w:color w:val="000000"/>
              </w:rPr>
            </w:pPr>
            <w:r w:rsidRPr="00912C8B">
              <w:rPr>
                <w:color w:val="000000"/>
              </w:rPr>
              <w:t>137,36</w:t>
            </w:r>
          </w:p>
        </w:tc>
      </w:tr>
      <w:tr w:rsidR="00ED785B" w:rsidRPr="00912C8B" w14:paraId="770EC801" w14:textId="77777777" w:rsidTr="00360E04">
        <w:trPr>
          <w:trHeight w:val="2520"/>
        </w:trPr>
        <w:tc>
          <w:tcPr>
            <w:tcW w:w="5240" w:type="dxa"/>
            <w:tcBorders>
              <w:top w:val="nil"/>
              <w:left w:val="single" w:sz="4" w:space="0" w:color="000000"/>
              <w:bottom w:val="single" w:sz="4" w:space="0" w:color="000000"/>
              <w:right w:val="single" w:sz="4" w:space="0" w:color="000000"/>
            </w:tcBorders>
            <w:shd w:val="clear" w:color="FFFFFF" w:fill="FFFFFF"/>
            <w:hideMark/>
          </w:tcPr>
          <w:p w14:paraId="662CA574" w14:textId="77777777" w:rsidR="00ED785B" w:rsidRPr="00912C8B" w:rsidRDefault="00ED785B" w:rsidP="006D63BC">
            <w:pPr>
              <w:spacing w:line="240" w:lineRule="exact"/>
              <w:jc w:val="center"/>
              <w:rPr>
                <w:color w:val="000000"/>
              </w:rPr>
            </w:pPr>
            <w:r w:rsidRPr="00912C8B">
              <w:rPr>
                <w:color w:val="000000"/>
              </w:rPr>
              <w:t>Закон Хабаровского края от 23 ноября 2011 года № 146 "О наделении органов местного самоуправления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 в рамках непрограммных расходов органов государственной власти края, государственных органов края и краевых государственных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59D44003" w14:textId="77777777" w:rsidR="00ED785B" w:rsidRPr="00912C8B" w:rsidRDefault="00ED785B" w:rsidP="006D63BC">
            <w:pPr>
              <w:spacing w:line="240" w:lineRule="exact"/>
              <w:jc w:val="center"/>
              <w:rPr>
                <w:color w:val="000000"/>
              </w:rPr>
            </w:pPr>
            <w:r w:rsidRPr="00912C8B">
              <w:rPr>
                <w:color w:val="000000"/>
              </w:rPr>
              <w:t>999000П331</w:t>
            </w:r>
          </w:p>
        </w:tc>
        <w:tc>
          <w:tcPr>
            <w:tcW w:w="720" w:type="dxa"/>
            <w:tcBorders>
              <w:top w:val="nil"/>
              <w:left w:val="nil"/>
              <w:bottom w:val="single" w:sz="4" w:space="0" w:color="000000"/>
              <w:right w:val="single" w:sz="4" w:space="0" w:color="000000"/>
            </w:tcBorders>
            <w:shd w:val="clear" w:color="FFFFFF" w:fill="FFFFFF"/>
            <w:vAlign w:val="center"/>
            <w:hideMark/>
          </w:tcPr>
          <w:p w14:paraId="3EA88A02"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2C33D2D" w14:textId="77777777" w:rsidR="00ED785B" w:rsidRPr="00912C8B" w:rsidRDefault="00ED785B" w:rsidP="006D63BC">
            <w:pPr>
              <w:spacing w:line="240" w:lineRule="exact"/>
              <w:jc w:val="center"/>
              <w:rPr>
                <w:color w:val="000000"/>
              </w:rPr>
            </w:pPr>
            <w:r w:rsidRPr="00912C8B">
              <w:rPr>
                <w:color w:val="000000"/>
              </w:rPr>
              <w:t>4 666,39</w:t>
            </w:r>
          </w:p>
        </w:tc>
      </w:tr>
      <w:tr w:rsidR="00ED785B" w:rsidRPr="00912C8B" w14:paraId="2A2A2722"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0D1BB458" w14:textId="77777777" w:rsidR="00ED785B" w:rsidRPr="00912C8B" w:rsidRDefault="00ED785B" w:rsidP="006D63BC">
            <w:pPr>
              <w:spacing w:line="240" w:lineRule="exact"/>
              <w:jc w:val="center"/>
              <w:rPr>
                <w:color w:val="000000"/>
              </w:rPr>
            </w:pPr>
            <w:r w:rsidRPr="00912C8B">
              <w:rPr>
                <w:color w:val="000000"/>
              </w:rPr>
              <w:t>Закупка товаров, работ и услуг для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7AE24FAF" w14:textId="77777777" w:rsidR="00ED785B" w:rsidRPr="00912C8B" w:rsidRDefault="00ED785B" w:rsidP="006D63BC">
            <w:pPr>
              <w:spacing w:line="240" w:lineRule="exact"/>
              <w:jc w:val="center"/>
              <w:rPr>
                <w:color w:val="000000"/>
              </w:rPr>
            </w:pPr>
            <w:r w:rsidRPr="00912C8B">
              <w:rPr>
                <w:color w:val="000000"/>
              </w:rPr>
              <w:t>999000П331</w:t>
            </w:r>
          </w:p>
        </w:tc>
        <w:tc>
          <w:tcPr>
            <w:tcW w:w="720" w:type="dxa"/>
            <w:tcBorders>
              <w:top w:val="nil"/>
              <w:left w:val="nil"/>
              <w:bottom w:val="single" w:sz="4" w:space="0" w:color="000000"/>
              <w:right w:val="single" w:sz="4" w:space="0" w:color="000000"/>
            </w:tcBorders>
            <w:shd w:val="clear" w:color="auto" w:fill="auto"/>
            <w:vAlign w:val="center"/>
            <w:hideMark/>
          </w:tcPr>
          <w:p w14:paraId="5717E3DC" w14:textId="77777777" w:rsidR="00ED785B" w:rsidRPr="00912C8B" w:rsidRDefault="00ED785B" w:rsidP="006D63BC">
            <w:pPr>
              <w:spacing w:line="240" w:lineRule="exact"/>
              <w:jc w:val="center"/>
              <w:rPr>
                <w:color w:val="000000"/>
              </w:rPr>
            </w:pPr>
            <w:r w:rsidRPr="00912C8B">
              <w:rPr>
                <w:color w:val="000000"/>
              </w:rPr>
              <w:t>200</w:t>
            </w:r>
          </w:p>
        </w:tc>
        <w:tc>
          <w:tcPr>
            <w:tcW w:w="1655" w:type="dxa"/>
            <w:tcBorders>
              <w:top w:val="nil"/>
              <w:left w:val="nil"/>
              <w:bottom w:val="single" w:sz="4" w:space="0" w:color="000000"/>
              <w:right w:val="single" w:sz="4" w:space="0" w:color="000000"/>
            </w:tcBorders>
            <w:shd w:val="clear" w:color="auto" w:fill="auto"/>
            <w:vAlign w:val="center"/>
            <w:hideMark/>
          </w:tcPr>
          <w:p w14:paraId="4A8D4F5B" w14:textId="77777777" w:rsidR="00ED785B" w:rsidRPr="00912C8B" w:rsidRDefault="00ED785B" w:rsidP="006D63BC">
            <w:pPr>
              <w:spacing w:line="240" w:lineRule="exact"/>
              <w:jc w:val="center"/>
              <w:rPr>
                <w:color w:val="000000"/>
              </w:rPr>
            </w:pPr>
            <w:r w:rsidRPr="00912C8B">
              <w:rPr>
                <w:color w:val="000000"/>
              </w:rPr>
              <w:t>4 666,39</w:t>
            </w:r>
          </w:p>
        </w:tc>
      </w:tr>
      <w:tr w:rsidR="00ED785B" w:rsidRPr="00912C8B" w14:paraId="3F2EA0E2"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2E2C0B5C" w14:textId="77777777" w:rsidR="00ED785B" w:rsidRPr="00912C8B" w:rsidRDefault="00ED785B" w:rsidP="006D63BC">
            <w:pPr>
              <w:spacing w:line="240" w:lineRule="exact"/>
              <w:jc w:val="center"/>
              <w:rPr>
                <w:color w:val="000000"/>
              </w:rPr>
            </w:pPr>
            <w:r w:rsidRPr="00912C8B">
              <w:rPr>
                <w:color w:val="000000"/>
              </w:rPr>
              <w:t>Иные закупки товаров, работ и услуг для обеспечения государственных (муниципальных) нужд</w:t>
            </w:r>
          </w:p>
        </w:tc>
        <w:tc>
          <w:tcPr>
            <w:tcW w:w="1690" w:type="dxa"/>
            <w:tcBorders>
              <w:top w:val="nil"/>
              <w:left w:val="nil"/>
              <w:bottom w:val="single" w:sz="4" w:space="0" w:color="000000"/>
              <w:right w:val="single" w:sz="4" w:space="0" w:color="000000"/>
            </w:tcBorders>
            <w:shd w:val="clear" w:color="auto" w:fill="auto"/>
            <w:vAlign w:val="center"/>
            <w:hideMark/>
          </w:tcPr>
          <w:p w14:paraId="6ABC9140" w14:textId="77777777" w:rsidR="00ED785B" w:rsidRPr="00912C8B" w:rsidRDefault="00ED785B" w:rsidP="006D63BC">
            <w:pPr>
              <w:spacing w:line="240" w:lineRule="exact"/>
              <w:jc w:val="center"/>
              <w:rPr>
                <w:color w:val="000000"/>
              </w:rPr>
            </w:pPr>
            <w:r w:rsidRPr="00912C8B">
              <w:rPr>
                <w:color w:val="000000"/>
              </w:rPr>
              <w:t>999000П331</w:t>
            </w:r>
          </w:p>
        </w:tc>
        <w:tc>
          <w:tcPr>
            <w:tcW w:w="720" w:type="dxa"/>
            <w:tcBorders>
              <w:top w:val="nil"/>
              <w:left w:val="nil"/>
              <w:bottom w:val="single" w:sz="4" w:space="0" w:color="000000"/>
              <w:right w:val="single" w:sz="4" w:space="0" w:color="000000"/>
            </w:tcBorders>
            <w:shd w:val="clear" w:color="auto" w:fill="auto"/>
            <w:vAlign w:val="center"/>
            <w:hideMark/>
          </w:tcPr>
          <w:p w14:paraId="5F1D335E" w14:textId="77777777" w:rsidR="00ED785B" w:rsidRPr="00912C8B" w:rsidRDefault="00ED785B" w:rsidP="006D63BC">
            <w:pPr>
              <w:spacing w:line="240" w:lineRule="exact"/>
              <w:jc w:val="center"/>
              <w:rPr>
                <w:color w:val="000000"/>
              </w:rPr>
            </w:pPr>
            <w:r w:rsidRPr="00912C8B">
              <w:rPr>
                <w:color w:val="000000"/>
              </w:rPr>
              <w:t>240</w:t>
            </w:r>
          </w:p>
        </w:tc>
        <w:tc>
          <w:tcPr>
            <w:tcW w:w="1655" w:type="dxa"/>
            <w:tcBorders>
              <w:top w:val="nil"/>
              <w:left w:val="nil"/>
              <w:bottom w:val="single" w:sz="4" w:space="0" w:color="000000"/>
              <w:right w:val="single" w:sz="4" w:space="0" w:color="000000"/>
            </w:tcBorders>
            <w:shd w:val="clear" w:color="auto" w:fill="auto"/>
            <w:vAlign w:val="center"/>
            <w:hideMark/>
          </w:tcPr>
          <w:p w14:paraId="7E48854C" w14:textId="77777777" w:rsidR="00ED785B" w:rsidRPr="00912C8B" w:rsidRDefault="00ED785B" w:rsidP="006D63BC">
            <w:pPr>
              <w:spacing w:line="240" w:lineRule="exact"/>
              <w:jc w:val="center"/>
              <w:rPr>
                <w:color w:val="000000"/>
              </w:rPr>
            </w:pPr>
            <w:r w:rsidRPr="00912C8B">
              <w:rPr>
                <w:color w:val="000000"/>
              </w:rPr>
              <w:t>4 666,39</w:t>
            </w:r>
          </w:p>
        </w:tc>
      </w:tr>
      <w:tr w:rsidR="00ED785B" w:rsidRPr="00912C8B" w14:paraId="2A216BD3" w14:textId="77777777" w:rsidTr="00360E04">
        <w:trPr>
          <w:trHeight w:val="2520"/>
        </w:trPr>
        <w:tc>
          <w:tcPr>
            <w:tcW w:w="5240" w:type="dxa"/>
            <w:tcBorders>
              <w:top w:val="nil"/>
              <w:left w:val="single" w:sz="4" w:space="0" w:color="000000"/>
              <w:bottom w:val="single" w:sz="4" w:space="0" w:color="000000"/>
              <w:right w:val="single" w:sz="4" w:space="0" w:color="000000"/>
            </w:tcBorders>
            <w:shd w:val="clear" w:color="FFFFFF" w:fill="FFFFFF"/>
            <w:hideMark/>
          </w:tcPr>
          <w:p w14:paraId="7ADEC3B5" w14:textId="77777777" w:rsidR="00ED785B" w:rsidRPr="00912C8B" w:rsidRDefault="00ED785B" w:rsidP="006D63BC">
            <w:pPr>
              <w:spacing w:line="240" w:lineRule="exact"/>
              <w:jc w:val="center"/>
              <w:rPr>
                <w:color w:val="000000"/>
              </w:rPr>
            </w:pPr>
            <w:r w:rsidRPr="00912C8B">
              <w:rPr>
                <w:color w:val="000000"/>
              </w:rPr>
              <w:t>Закон Хабаровского края от 23 апреля 2014 года № 357 "О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 возникающих в связи с ростом платы за данные услуги" в рамках государственной программы Хабаровского края "Повышение качества жилищно-коммунального обслуживания населения Хабаровского края"</w:t>
            </w:r>
          </w:p>
        </w:tc>
        <w:tc>
          <w:tcPr>
            <w:tcW w:w="1690" w:type="dxa"/>
            <w:tcBorders>
              <w:top w:val="nil"/>
              <w:left w:val="nil"/>
              <w:bottom w:val="single" w:sz="4" w:space="0" w:color="000000"/>
              <w:right w:val="single" w:sz="4" w:space="0" w:color="000000"/>
            </w:tcBorders>
            <w:shd w:val="clear" w:color="auto" w:fill="auto"/>
            <w:vAlign w:val="center"/>
            <w:hideMark/>
          </w:tcPr>
          <w:p w14:paraId="4F06ED24" w14:textId="77777777" w:rsidR="00ED785B" w:rsidRPr="00912C8B" w:rsidRDefault="00ED785B" w:rsidP="006D63BC">
            <w:pPr>
              <w:spacing w:line="240" w:lineRule="exact"/>
              <w:jc w:val="center"/>
              <w:rPr>
                <w:color w:val="000000"/>
              </w:rPr>
            </w:pPr>
            <w:r w:rsidRPr="00912C8B">
              <w:rPr>
                <w:color w:val="000000"/>
              </w:rPr>
              <w:t>999000П350</w:t>
            </w:r>
          </w:p>
        </w:tc>
        <w:tc>
          <w:tcPr>
            <w:tcW w:w="720" w:type="dxa"/>
            <w:tcBorders>
              <w:top w:val="nil"/>
              <w:left w:val="nil"/>
              <w:bottom w:val="single" w:sz="4" w:space="0" w:color="000000"/>
              <w:right w:val="single" w:sz="4" w:space="0" w:color="000000"/>
            </w:tcBorders>
            <w:shd w:val="clear" w:color="FFFFFF" w:fill="FFFFFF"/>
            <w:vAlign w:val="center"/>
            <w:hideMark/>
          </w:tcPr>
          <w:p w14:paraId="57C4579E"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2622490" w14:textId="77777777" w:rsidR="00ED785B" w:rsidRPr="00912C8B" w:rsidRDefault="00ED785B" w:rsidP="006D63BC">
            <w:pPr>
              <w:spacing w:line="240" w:lineRule="exact"/>
              <w:jc w:val="center"/>
              <w:rPr>
                <w:color w:val="000000"/>
              </w:rPr>
            </w:pPr>
            <w:r w:rsidRPr="00912C8B">
              <w:rPr>
                <w:color w:val="000000"/>
              </w:rPr>
              <w:t>1 286,00</w:t>
            </w:r>
          </w:p>
        </w:tc>
      </w:tr>
      <w:tr w:rsidR="00ED785B" w:rsidRPr="00912C8B" w14:paraId="106E34FE"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5F324A61" w14:textId="77777777" w:rsidR="00ED785B" w:rsidRPr="00912C8B" w:rsidRDefault="00ED785B" w:rsidP="006D63BC">
            <w:pPr>
              <w:spacing w:line="240" w:lineRule="exact"/>
              <w:jc w:val="center"/>
              <w:rPr>
                <w:color w:val="000000"/>
              </w:rPr>
            </w:pPr>
            <w:r w:rsidRPr="00912C8B">
              <w:rPr>
                <w:color w:val="000000"/>
              </w:rPr>
              <w:t>Иные бюджетные ассигнования</w:t>
            </w:r>
          </w:p>
        </w:tc>
        <w:tc>
          <w:tcPr>
            <w:tcW w:w="1690" w:type="dxa"/>
            <w:tcBorders>
              <w:top w:val="nil"/>
              <w:left w:val="nil"/>
              <w:bottom w:val="single" w:sz="4" w:space="0" w:color="000000"/>
              <w:right w:val="single" w:sz="4" w:space="0" w:color="000000"/>
            </w:tcBorders>
            <w:shd w:val="clear" w:color="auto" w:fill="auto"/>
            <w:vAlign w:val="center"/>
            <w:hideMark/>
          </w:tcPr>
          <w:p w14:paraId="275C4514" w14:textId="77777777" w:rsidR="00ED785B" w:rsidRPr="00912C8B" w:rsidRDefault="00ED785B" w:rsidP="006D63BC">
            <w:pPr>
              <w:spacing w:line="240" w:lineRule="exact"/>
              <w:jc w:val="center"/>
              <w:rPr>
                <w:color w:val="000000"/>
              </w:rPr>
            </w:pPr>
            <w:r w:rsidRPr="00912C8B">
              <w:rPr>
                <w:color w:val="000000"/>
              </w:rPr>
              <w:t>999000П350</w:t>
            </w:r>
          </w:p>
        </w:tc>
        <w:tc>
          <w:tcPr>
            <w:tcW w:w="720" w:type="dxa"/>
            <w:tcBorders>
              <w:top w:val="nil"/>
              <w:left w:val="nil"/>
              <w:bottom w:val="single" w:sz="4" w:space="0" w:color="000000"/>
              <w:right w:val="single" w:sz="4" w:space="0" w:color="000000"/>
            </w:tcBorders>
            <w:shd w:val="clear" w:color="auto" w:fill="auto"/>
            <w:vAlign w:val="center"/>
            <w:hideMark/>
          </w:tcPr>
          <w:p w14:paraId="19D2E1F1" w14:textId="77777777" w:rsidR="00ED785B" w:rsidRPr="00912C8B" w:rsidRDefault="00ED785B" w:rsidP="006D63BC">
            <w:pPr>
              <w:spacing w:line="240" w:lineRule="exact"/>
              <w:jc w:val="center"/>
              <w:rPr>
                <w:color w:val="000000"/>
              </w:rPr>
            </w:pPr>
            <w:r w:rsidRPr="00912C8B">
              <w:rPr>
                <w:color w:val="000000"/>
              </w:rPr>
              <w:t>800</w:t>
            </w:r>
          </w:p>
        </w:tc>
        <w:tc>
          <w:tcPr>
            <w:tcW w:w="1655" w:type="dxa"/>
            <w:tcBorders>
              <w:top w:val="nil"/>
              <w:left w:val="nil"/>
              <w:bottom w:val="single" w:sz="4" w:space="0" w:color="000000"/>
              <w:right w:val="single" w:sz="4" w:space="0" w:color="000000"/>
            </w:tcBorders>
            <w:shd w:val="clear" w:color="auto" w:fill="auto"/>
            <w:vAlign w:val="center"/>
            <w:hideMark/>
          </w:tcPr>
          <w:p w14:paraId="4A328D94" w14:textId="77777777" w:rsidR="00ED785B" w:rsidRPr="00912C8B" w:rsidRDefault="00ED785B" w:rsidP="006D63BC">
            <w:pPr>
              <w:spacing w:line="240" w:lineRule="exact"/>
              <w:jc w:val="center"/>
              <w:rPr>
                <w:color w:val="000000"/>
              </w:rPr>
            </w:pPr>
            <w:r w:rsidRPr="00912C8B">
              <w:rPr>
                <w:color w:val="000000"/>
              </w:rPr>
              <w:t>1 286,00</w:t>
            </w:r>
          </w:p>
        </w:tc>
      </w:tr>
      <w:tr w:rsidR="00ED785B" w:rsidRPr="00912C8B" w14:paraId="55DBE9C8" w14:textId="77777777" w:rsidTr="00360E04">
        <w:trPr>
          <w:trHeight w:val="945"/>
        </w:trPr>
        <w:tc>
          <w:tcPr>
            <w:tcW w:w="5240" w:type="dxa"/>
            <w:tcBorders>
              <w:top w:val="nil"/>
              <w:left w:val="single" w:sz="4" w:space="0" w:color="000000"/>
              <w:bottom w:val="single" w:sz="4" w:space="0" w:color="000000"/>
              <w:right w:val="single" w:sz="4" w:space="0" w:color="000000"/>
            </w:tcBorders>
            <w:shd w:val="clear" w:color="auto" w:fill="auto"/>
            <w:hideMark/>
          </w:tcPr>
          <w:p w14:paraId="6EF3C006" w14:textId="77777777" w:rsidR="00ED785B" w:rsidRPr="00912C8B" w:rsidRDefault="00ED785B" w:rsidP="006D63BC">
            <w:pPr>
              <w:spacing w:line="240" w:lineRule="exact"/>
              <w:jc w:val="center"/>
              <w:rPr>
                <w:color w:val="000000"/>
              </w:rPr>
            </w:pPr>
            <w:r w:rsidRPr="00912C8B">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90" w:type="dxa"/>
            <w:tcBorders>
              <w:top w:val="nil"/>
              <w:left w:val="nil"/>
              <w:bottom w:val="single" w:sz="4" w:space="0" w:color="000000"/>
              <w:right w:val="single" w:sz="4" w:space="0" w:color="000000"/>
            </w:tcBorders>
            <w:shd w:val="clear" w:color="auto" w:fill="auto"/>
            <w:vAlign w:val="center"/>
            <w:hideMark/>
          </w:tcPr>
          <w:p w14:paraId="181A9886" w14:textId="77777777" w:rsidR="00ED785B" w:rsidRPr="00912C8B" w:rsidRDefault="00ED785B" w:rsidP="006D63BC">
            <w:pPr>
              <w:spacing w:line="240" w:lineRule="exact"/>
              <w:jc w:val="center"/>
              <w:rPr>
                <w:color w:val="000000"/>
              </w:rPr>
            </w:pPr>
            <w:r w:rsidRPr="00912C8B">
              <w:rPr>
                <w:color w:val="000000"/>
              </w:rPr>
              <w:t>999000П350</w:t>
            </w:r>
          </w:p>
        </w:tc>
        <w:tc>
          <w:tcPr>
            <w:tcW w:w="720" w:type="dxa"/>
            <w:tcBorders>
              <w:top w:val="nil"/>
              <w:left w:val="nil"/>
              <w:bottom w:val="single" w:sz="4" w:space="0" w:color="000000"/>
              <w:right w:val="single" w:sz="4" w:space="0" w:color="000000"/>
            </w:tcBorders>
            <w:shd w:val="clear" w:color="auto" w:fill="auto"/>
            <w:vAlign w:val="center"/>
            <w:hideMark/>
          </w:tcPr>
          <w:p w14:paraId="4F5A0759" w14:textId="77777777" w:rsidR="00ED785B" w:rsidRPr="00912C8B" w:rsidRDefault="00ED785B" w:rsidP="006D63BC">
            <w:pPr>
              <w:spacing w:line="240" w:lineRule="exact"/>
              <w:jc w:val="center"/>
              <w:rPr>
                <w:color w:val="000000"/>
              </w:rPr>
            </w:pPr>
            <w:r w:rsidRPr="00912C8B">
              <w:rPr>
                <w:color w:val="000000"/>
              </w:rPr>
              <w:t>810</w:t>
            </w:r>
          </w:p>
        </w:tc>
        <w:tc>
          <w:tcPr>
            <w:tcW w:w="1655" w:type="dxa"/>
            <w:tcBorders>
              <w:top w:val="nil"/>
              <w:left w:val="nil"/>
              <w:bottom w:val="single" w:sz="4" w:space="0" w:color="000000"/>
              <w:right w:val="single" w:sz="4" w:space="0" w:color="000000"/>
            </w:tcBorders>
            <w:shd w:val="clear" w:color="auto" w:fill="auto"/>
            <w:vAlign w:val="center"/>
            <w:hideMark/>
          </w:tcPr>
          <w:p w14:paraId="4BD8C3CA" w14:textId="77777777" w:rsidR="00ED785B" w:rsidRPr="00912C8B" w:rsidRDefault="00ED785B" w:rsidP="006D63BC">
            <w:pPr>
              <w:spacing w:line="240" w:lineRule="exact"/>
              <w:jc w:val="center"/>
              <w:rPr>
                <w:color w:val="000000"/>
              </w:rPr>
            </w:pPr>
            <w:r w:rsidRPr="00912C8B">
              <w:rPr>
                <w:color w:val="000000"/>
              </w:rPr>
              <w:t>1 286,00</w:t>
            </w:r>
          </w:p>
        </w:tc>
      </w:tr>
      <w:tr w:rsidR="00ED785B" w:rsidRPr="00912C8B" w14:paraId="3288AB11" w14:textId="77777777" w:rsidTr="00360E04">
        <w:trPr>
          <w:trHeight w:val="1575"/>
        </w:trPr>
        <w:tc>
          <w:tcPr>
            <w:tcW w:w="5240" w:type="dxa"/>
            <w:tcBorders>
              <w:top w:val="nil"/>
              <w:left w:val="single" w:sz="4" w:space="0" w:color="000000"/>
              <w:bottom w:val="single" w:sz="4" w:space="0" w:color="000000"/>
              <w:right w:val="single" w:sz="4" w:space="0" w:color="000000"/>
            </w:tcBorders>
            <w:shd w:val="clear" w:color="FFFFFF" w:fill="FFFFFF"/>
            <w:hideMark/>
          </w:tcPr>
          <w:p w14:paraId="70A48FD8" w14:textId="77777777" w:rsidR="00ED785B" w:rsidRPr="00912C8B" w:rsidRDefault="00ED785B" w:rsidP="006D63BC">
            <w:pPr>
              <w:spacing w:line="240" w:lineRule="exact"/>
              <w:jc w:val="center"/>
              <w:rPr>
                <w:color w:val="000000"/>
              </w:rPr>
            </w:pPr>
            <w:r w:rsidRPr="00912C8B">
              <w:rPr>
                <w:color w:val="000000"/>
              </w:rPr>
              <w:t>Иные межбюджетные трансферты из краевого бюджета на софинансирование расходных обязательств муниципальных образований края по повышен6ию оплаты труда отдельных категорий работников муниципальных учреждений (за счет средств краевого бюджета)</w:t>
            </w:r>
          </w:p>
        </w:tc>
        <w:tc>
          <w:tcPr>
            <w:tcW w:w="1690" w:type="dxa"/>
            <w:tcBorders>
              <w:top w:val="nil"/>
              <w:left w:val="nil"/>
              <w:bottom w:val="single" w:sz="4" w:space="0" w:color="000000"/>
              <w:right w:val="single" w:sz="4" w:space="0" w:color="000000"/>
            </w:tcBorders>
            <w:shd w:val="clear" w:color="auto" w:fill="auto"/>
            <w:vAlign w:val="center"/>
            <w:hideMark/>
          </w:tcPr>
          <w:p w14:paraId="742F4AC6" w14:textId="77777777" w:rsidR="00ED785B" w:rsidRPr="00912C8B" w:rsidRDefault="00ED785B" w:rsidP="006D63BC">
            <w:pPr>
              <w:spacing w:line="240" w:lineRule="exact"/>
              <w:jc w:val="center"/>
              <w:rPr>
                <w:color w:val="000000"/>
              </w:rPr>
            </w:pPr>
            <w:r w:rsidRPr="00912C8B">
              <w:rPr>
                <w:color w:val="000000"/>
              </w:rPr>
              <w:t>99900SС020</w:t>
            </w:r>
          </w:p>
        </w:tc>
        <w:tc>
          <w:tcPr>
            <w:tcW w:w="720" w:type="dxa"/>
            <w:tcBorders>
              <w:top w:val="nil"/>
              <w:left w:val="nil"/>
              <w:bottom w:val="single" w:sz="4" w:space="0" w:color="000000"/>
              <w:right w:val="single" w:sz="4" w:space="0" w:color="000000"/>
            </w:tcBorders>
            <w:shd w:val="clear" w:color="FFFFFF" w:fill="FFFFFF"/>
            <w:vAlign w:val="center"/>
            <w:hideMark/>
          </w:tcPr>
          <w:p w14:paraId="55549121"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28507AED" w14:textId="77777777" w:rsidR="00ED785B" w:rsidRPr="00912C8B" w:rsidRDefault="00ED785B" w:rsidP="006D63BC">
            <w:pPr>
              <w:spacing w:line="240" w:lineRule="exact"/>
              <w:jc w:val="center"/>
              <w:rPr>
                <w:color w:val="000000"/>
              </w:rPr>
            </w:pPr>
            <w:r w:rsidRPr="00912C8B">
              <w:rPr>
                <w:color w:val="000000"/>
              </w:rPr>
              <w:t>1 280,37</w:t>
            </w:r>
          </w:p>
        </w:tc>
      </w:tr>
      <w:tr w:rsidR="00ED785B" w:rsidRPr="00912C8B" w14:paraId="2A441946"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40178444" w14:textId="77777777" w:rsidR="00ED785B" w:rsidRPr="00912C8B" w:rsidRDefault="00ED785B" w:rsidP="006D63BC">
            <w:pPr>
              <w:spacing w:line="240" w:lineRule="exact"/>
              <w:jc w:val="center"/>
              <w:rPr>
                <w:color w:val="000000"/>
              </w:rPr>
            </w:pPr>
            <w:r w:rsidRPr="00912C8B">
              <w:rPr>
                <w:color w:val="000000"/>
              </w:rPr>
              <w:t>Межбюджетные трансферты</w:t>
            </w:r>
          </w:p>
        </w:tc>
        <w:tc>
          <w:tcPr>
            <w:tcW w:w="1690" w:type="dxa"/>
            <w:tcBorders>
              <w:top w:val="nil"/>
              <w:left w:val="nil"/>
              <w:bottom w:val="single" w:sz="4" w:space="0" w:color="000000"/>
              <w:right w:val="single" w:sz="4" w:space="0" w:color="000000"/>
            </w:tcBorders>
            <w:shd w:val="clear" w:color="auto" w:fill="auto"/>
            <w:vAlign w:val="center"/>
            <w:hideMark/>
          </w:tcPr>
          <w:p w14:paraId="6139FD6B" w14:textId="77777777" w:rsidR="00ED785B" w:rsidRPr="00912C8B" w:rsidRDefault="00ED785B" w:rsidP="006D63BC">
            <w:pPr>
              <w:spacing w:line="240" w:lineRule="exact"/>
              <w:jc w:val="center"/>
              <w:rPr>
                <w:color w:val="000000"/>
              </w:rPr>
            </w:pPr>
            <w:r w:rsidRPr="00912C8B">
              <w:rPr>
                <w:color w:val="000000"/>
              </w:rPr>
              <w:t>99900SС020</w:t>
            </w:r>
          </w:p>
        </w:tc>
        <w:tc>
          <w:tcPr>
            <w:tcW w:w="720" w:type="dxa"/>
            <w:tcBorders>
              <w:top w:val="nil"/>
              <w:left w:val="nil"/>
              <w:bottom w:val="single" w:sz="4" w:space="0" w:color="000000"/>
              <w:right w:val="single" w:sz="4" w:space="0" w:color="000000"/>
            </w:tcBorders>
            <w:shd w:val="clear" w:color="auto" w:fill="auto"/>
            <w:vAlign w:val="center"/>
            <w:hideMark/>
          </w:tcPr>
          <w:p w14:paraId="08BBCE1D" w14:textId="77777777" w:rsidR="00ED785B" w:rsidRPr="00912C8B" w:rsidRDefault="00ED785B" w:rsidP="006D63BC">
            <w:pPr>
              <w:spacing w:line="240" w:lineRule="exact"/>
              <w:jc w:val="center"/>
              <w:rPr>
                <w:color w:val="000000"/>
              </w:rPr>
            </w:pPr>
            <w:r w:rsidRPr="00912C8B">
              <w:rPr>
                <w:color w:val="000000"/>
              </w:rPr>
              <w:t>500</w:t>
            </w:r>
          </w:p>
        </w:tc>
        <w:tc>
          <w:tcPr>
            <w:tcW w:w="1655" w:type="dxa"/>
            <w:tcBorders>
              <w:top w:val="nil"/>
              <w:left w:val="nil"/>
              <w:bottom w:val="single" w:sz="4" w:space="0" w:color="000000"/>
              <w:right w:val="single" w:sz="4" w:space="0" w:color="000000"/>
            </w:tcBorders>
            <w:shd w:val="clear" w:color="auto" w:fill="auto"/>
            <w:vAlign w:val="center"/>
            <w:hideMark/>
          </w:tcPr>
          <w:p w14:paraId="27DED2A7" w14:textId="77777777" w:rsidR="00ED785B" w:rsidRPr="00912C8B" w:rsidRDefault="00ED785B" w:rsidP="006D63BC">
            <w:pPr>
              <w:spacing w:line="240" w:lineRule="exact"/>
              <w:jc w:val="center"/>
              <w:rPr>
                <w:color w:val="000000"/>
              </w:rPr>
            </w:pPr>
            <w:r w:rsidRPr="00912C8B">
              <w:rPr>
                <w:color w:val="000000"/>
              </w:rPr>
              <w:t>1 280,37</w:t>
            </w:r>
          </w:p>
        </w:tc>
      </w:tr>
      <w:tr w:rsidR="00ED785B" w:rsidRPr="00912C8B" w14:paraId="682AAADF"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118A6CA6" w14:textId="77777777" w:rsidR="00ED785B" w:rsidRPr="00912C8B" w:rsidRDefault="00ED785B" w:rsidP="006D63BC">
            <w:pPr>
              <w:spacing w:line="240" w:lineRule="exact"/>
              <w:jc w:val="center"/>
              <w:rPr>
                <w:color w:val="000000"/>
              </w:rPr>
            </w:pPr>
            <w:r w:rsidRPr="00912C8B">
              <w:rPr>
                <w:color w:val="000000"/>
              </w:rPr>
              <w:t>Иные межбюджетные трансферты</w:t>
            </w:r>
          </w:p>
        </w:tc>
        <w:tc>
          <w:tcPr>
            <w:tcW w:w="1690" w:type="dxa"/>
            <w:tcBorders>
              <w:top w:val="nil"/>
              <w:left w:val="nil"/>
              <w:bottom w:val="single" w:sz="4" w:space="0" w:color="000000"/>
              <w:right w:val="single" w:sz="4" w:space="0" w:color="000000"/>
            </w:tcBorders>
            <w:shd w:val="clear" w:color="auto" w:fill="auto"/>
            <w:vAlign w:val="center"/>
            <w:hideMark/>
          </w:tcPr>
          <w:p w14:paraId="0676C418" w14:textId="77777777" w:rsidR="00ED785B" w:rsidRPr="00912C8B" w:rsidRDefault="00ED785B" w:rsidP="006D63BC">
            <w:pPr>
              <w:spacing w:line="240" w:lineRule="exact"/>
              <w:jc w:val="center"/>
              <w:rPr>
                <w:color w:val="000000"/>
              </w:rPr>
            </w:pPr>
            <w:r w:rsidRPr="00912C8B">
              <w:rPr>
                <w:color w:val="000000"/>
              </w:rPr>
              <w:t>99900SС020</w:t>
            </w:r>
          </w:p>
        </w:tc>
        <w:tc>
          <w:tcPr>
            <w:tcW w:w="720" w:type="dxa"/>
            <w:tcBorders>
              <w:top w:val="nil"/>
              <w:left w:val="nil"/>
              <w:bottom w:val="single" w:sz="4" w:space="0" w:color="000000"/>
              <w:right w:val="single" w:sz="4" w:space="0" w:color="000000"/>
            </w:tcBorders>
            <w:shd w:val="clear" w:color="auto" w:fill="auto"/>
            <w:vAlign w:val="center"/>
            <w:hideMark/>
          </w:tcPr>
          <w:p w14:paraId="154D9181" w14:textId="77777777" w:rsidR="00ED785B" w:rsidRPr="00912C8B" w:rsidRDefault="00ED785B" w:rsidP="006D63BC">
            <w:pPr>
              <w:spacing w:line="240" w:lineRule="exact"/>
              <w:jc w:val="center"/>
              <w:rPr>
                <w:color w:val="000000"/>
              </w:rPr>
            </w:pPr>
            <w:r w:rsidRPr="00912C8B">
              <w:rPr>
                <w:color w:val="000000"/>
              </w:rPr>
              <w:t>540</w:t>
            </w:r>
          </w:p>
        </w:tc>
        <w:tc>
          <w:tcPr>
            <w:tcW w:w="1655" w:type="dxa"/>
            <w:tcBorders>
              <w:top w:val="nil"/>
              <w:left w:val="nil"/>
              <w:bottom w:val="single" w:sz="4" w:space="0" w:color="000000"/>
              <w:right w:val="single" w:sz="4" w:space="0" w:color="000000"/>
            </w:tcBorders>
            <w:shd w:val="clear" w:color="auto" w:fill="auto"/>
            <w:vAlign w:val="center"/>
            <w:hideMark/>
          </w:tcPr>
          <w:p w14:paraId="5BD3D1F6" w14:textId="77777777" w:rsidR="00ED785B" w:rsidRPr="00912C8B" w:rsidRDefault="00ED785B" w:rsidP="006D63BC">
            <w:pPr>
              <w:spacing w:line="240" w:lineRule="exact"/>
              <w:jc w:val="center"/>
              <w:rPr>
                <w:color w:val="000000"/>
              </w:rPr>
            </w:pPr>
            <w:r w:rsidRPr="00912C8B">
              <w:rPr>
                <w:color w:val="000000"/>
              </w:rPr>
              <w:t>1 280,37</w:t>
            </w:r>
          </w:p>
        </w:tc>
      </w:tr>
      <w:tr w:rsidR="00ED785B" w:rsidRPr="00912C8B" w14:paraId="5A03089D"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FFFFFF" w:fill="FFFFFF"/>
            <w:hideMark/>
          </w:tcPr>
          <w:p w14:paraId="47EA2B6A" w14:textId="77777777" w:rsidR="00ED785B" w:rsidRPr="00912C8B" w:rsidRDefault="00ED785B" w:rsidP="006D63BC">
            <w:pPr>
              <w:spacing w:line="240" w:lineRule="exact"/>
              <w:jc w:val="center"/>
              <w:rPr>
                <w:color w:val="000000"/>
              </w:rPr>
            </w:pPr>
            <w:r w:rsidRPr="00912C8B">
              <w:rPr>
                <w:color w:val="000000"/>
              </w:rPr>
              <w:t>Компенсация расходов на оплату стоимости проезда и провоза багажа к месту использования отпуска и обратно</w:t>
            </w:r>
          </w:p>
        </w:tc>
        <w:tc>
          <w:tcPr>
            <w:tcW w:w="1690" w:type="dxa"/>
            <w:tcBorders>
              <w:top w:val="nil"/>
              <w:left w:val="nil"/>
              <w:bottom w:val="single" w:sz="4" w:space="0" w:color="000000"/>
              <w:right w:val="single" w:sz="4" w:space="0" w:color="000000"/>
            </w:tcBorders>
            <w:shd w:val="clear" w:color="auto" w:fill="auto"/>
            <w:vAlign w:val="center"/>
            <w:hideMark/>
          </w:tcPr>
          <w:p w14:paraId="7D906BC1" w14:textId="77777777" w:rsidR="00ED785B" w:rsidRPr="00912C8B" w:rsidRDefault="00ED785B" w:rsidP="006D63BC">
            <w:pPr>
              <w:spacing w:line="240" w:lineRule="exact"/>
              <w:jc w:val="center"/>
              <w:rPr>
                <w:color w:val="000000"/>
              </w:rPr>
            </w:pPr>
            <w:r w:rsidRPr="00912C8B">
              <w:rPr>
                <w:color w:val="000000"/>
              </w:rPr>
              <w:t>9990100070</w:t>
            </w:r>
          </w:p>
        </w:tc>
        <w:tc>
          <w:tcPr>
            <w:tcW w:w="720" w:type="dxa"/>
            <w:tcBorders>
              <w:top w:val="nil"/>
              <w:left w:val="nil"/>
              <w:bottom w:val="single" w:sz="4" w:space="0" w:color="000000"/>
              <w:right w:val="single" w:sz="4" w:space="0" w:color="000000"/>
            </w:tcBorders>
            <w:shd w:val="clear" w:color="FFFFFF" w:fill="FFFFFF"/>
            <w:vAlign w:val="center"/>
            <w:hideMark/>
          </w:tcPr>
          <w:p w14:paraId="2882BAAF"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3A4090E2" w14:textId="77777777" w:rsidR="00ED785B" w:rsidRPr="00912C8B" w:rsidRDefault="00ED785B" w:rsidP="006D63BC">
            <w:pPr>
              <w:spacing w:line="240" w:lineRule="exact"/>
              <w:jc w:val="center"/>
              <w:rPr>
                <w:color w:val="000000"/>
              </w:rPr>
            </w:pPr>
            <w:r w:rsidRPr="00912C8B">
              <w:rPr>
                <w:color w:val="000000"/>
              </w:rPr>
              <w:t>15 597,30</w:t>
            </w:r>
          </w:p>
        </w:tc>
      </w:tr>
      <w:tr w:rsidR="00ED785B" w:rsidRPr="00912C8B" w14:paraId="0E65A547"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416E590F"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415B6F1D" w14:textId="77777777" w:rsidR="00ED785B" w:rsidRPr="00912C8B" w:rsidRDefault="00ED785B" w:rsidP="006D63BC">
            <w:pPr>
              <w:spacing w:line="240" w:lineRule="exact"/>
              <w:jc w:val="center"/>
              <w:rPr>
                <w:color w:val="000000"/>
              </w:rPr>
            </w:pPr>
            <w:r w:rsidRPr="00912C8B">
              <w:rPr>
                <w:color w:val="000000"/>
              </w:rPr>
              <w:t>9990100070</w:t>
            </w:r>
          </w:p>
        </w:tc>
        <w:tc>
          <w:tcPr>
            <w:tcW w:w="720" w:type="dxa"/>
            <w:tcBorders>
              <w:top w:val="nil"/>
              <w:left w:val="nil"/>
              <w:bottom w:val="single" w:sz="4" w:space="0" w:color="000000"/>
              <w:right w:val="single" w:sz="4" w:space="0" w:color="000000"/>
            </w:tcBorders>
            <w:shd w:val="clear" w:color="auto" w:fill="auto"/>
            <w:vAlign w:val="center"/>
            <w:hideMark/>
          </w:tcPr>
          <w:p w14:paraId="6BC27D21"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1F4753C6" w14:textId="77777777" w:rsidR="00ED785B" w:rsidRPr="00912C8B" w:rsidRDefault="00ED785B" w:rsidP="006D63BC">
            <w:pPr>
              <w:spacing w:line="240" w:lineRule="exact"/>
              <w:jc w:val="center"/>
              <w:rPr>
                <w:color w:val="000000"/>
              </w:rPr>
            </w:pPr>
            <w:r w:rsidRPr="00912C8B">
              <w:rPr>
                <w:color w:val="000000"/>
              </w:rPr>
              <w:t>15 597,30</w:t>
            </w:r>
          </w:p>
        </w:tc>
      </w:tr>
      <w:tr w:rsidR="00ED785B" w:rsidRPr="00912C8B" w14:paraId="7597DAA1"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6C82602B" w14:textId="77777777" w:rsidR="00ED785B" w:rsidRPr="00912C8B" w:rsidRDefault="00ED785B" w:rsidP="006D63BC">
            <w:pPr>
              <w:spacing w:line="240" w:lineRule="exact"/>
              <w:jc w:val="center"/>
              <w:rPr>
                <w:color w:val="000000"/>
              </w:rPr>
            </w:pPr>
            <w:r w:rsidRPr="00912C8B">
              <w:rPr>
                <w:color w:val="000000"/>
              </w:rPr>
              <w:t>Расходы на выплаты персоналу казенных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60B0477B" w14:textId="77777777" w:rsidR="00ED785B" w:rsidRPr="00912C8B" w:rsidRDefault="00ED785B" w:rsidP="006D63BC">
            <w:pPr>
              <w:spacing w:line="240" w:lineRule="exact"/>
              <w:jc w:val="center"/>
              <w:rPr>
                <w:color w:val="000000"/>
              </w:rPr>
            </w:pPr>
            <w:r w:rsidRPr="00912C8B">
              <w:rPr>
                <w:color w:val="000000"/>
              </w:rPr>
              <w:t>9990100070</w:t>
            </w:r>
          </w:p>
        </w:tc>
        <w:tc>
          <w:tcPr>
            <w:tcW w:w="720" w:type="dxa"/>
            <w:tcBorders>
              <w:top w:val="nil"/>
              <w:left w:val="nil"/>
              <w:bottom w:val="single" w:sz="4" w:space="0" w:color="000000"/>
              <w:right w:val="single" w:sz="4" w:space="0" w:color="000000"/>
            </w:tcBorders>
            <w:shd w:val="clear" w:color="auto" w:fill="auto"/>
            <w:vAlign w:val="center"/>
            <w:hideMark/>
          </w:tcPr>
          <w:p w14:paraId="65B32F3E" w14:textId="77777777" w:rsidR="00ED785B" w:rsidRPr="00912C8B" w:rsidRDefault="00ED785B" w:rsidP="006D63BC">
            <w:pPr>
              <w:spacing w:line="240" w:lineRule="exact"/>
              <w:jc w:val="center"/>
              <w:rPr>
                <w:color w:val="000000"/>
              </w:rPr>
            </w:pPr>
            <w:r w:rsidRPr="00912C8B">
              <w:rPr>
                <w:color w:val="000000"/>
              </w:rPr>
              <w:t>110</w:t>
            </w:r>
          </w:p>
        </w:tc>
        <w:tc>
          <w:tcPr>
            <w:tcW w:w="1655" w:type="dxa"/>
            <w:tcBorders>
              <w:top w:val="nil"/>
              <w:left w:val="nil"/>
              <w:bottom w:val="single" w:sz="4" w:space="0" w:color="000000"/>
              <w:right w:val="single" w:sz="4" w:space="0" w:color="000000"/>
            </w:tcBorders>
            <w:shd w:val="clear" w:color="auto" w:fill="auto"/>
            <w:vAlign w:val="center"/>
            <w:hideMark/>
          </w:tcPr>
          <w:p w14:paraId="26285D81" w14:textId="77777777" w:rsidR="00ED785B" w:rsidRPr="00912C8B" w:rsidRDefault="00ED785B" w:rsidP="006D63BC">
            <w:pPr>
              <w:spacing w:line="240" w:lineRule="exact"/>
              <w:jc w:val="center"/>
              <w:rPr>
                <w:color w:val="000000"/>
              </w:rPr>
            </w:pPr>
            <w:r w:rsidRPr="00912C8B">
              <w:rPr>
                <w:color w:val="000000"/>
              </w:rPr>
              <w:t>12 207,30</w:t>
            </w:r>
          </w:p>
        </w:tc>
      </w:tr>
      <w:tr w:rsidR="00ED785B" w:rsidRPr="00912C8B" w14:paraId="30E7AF6E"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5DAB383D" w14:textId="77777777" w:rsidR="00ED785B" w:rsidRPr="00912C8B" w:rsidRDefault="00ED785B" w:rsidP="006D63BC">
            <w:pPr>
              <w:spacing w:line="240" w:lineRule="exact"/>
              <w:jc w:val="center"/>
              <w:rPr>
                <w:color w:val="000000"/>
              </w:rPr>
            </w:pPr>
            <w:r w:rsidRPr="00912C8B">
              <w:rPr>
                <w:color w:val="000000"/>
              </w:rPr>
              <w:lastRenderedPageBreak/>
              <w:t>Расходы на выплаты персоналу государственных (муниципальных) органов</w:t>
            </w:r>
          </w:p>
        </w:tc>
        <w:tc>
          <w:tcPr>
            <w:tcW w:w="1690" w:type="dxa"/>
            <w:tcBorders>
              <w:top w:val="nil"/>
              <w:left w:val="nil"/>
              <w:bottom w:val="single" w:sz="4" w:space="0" w:color="000000"/>
              <w:right w:val="single" w:sz="4" w:space="0" w:color="000000"/>
            </w:tcBorders>
            <w:shd w:val="clear" w:color="auto" w:fill="auto"/>
            <w:vAlign w:val="center"/>
            <w:hideMark/>
          </w:tcPr>
          <w:p w14:paraId="0C996FC7" w14:textId="77777777" w:rsidR="00ED785B" w:rsidRPr="00912C8B" w:rsidRDefault="00ED785B" w:rsidP="006D63BC">
            <w:pPr>
              <w:spacing w:line="240" w:lineRule="exact"/>
              <w:jc w:val="center"/>
              <w:rPr>
                <w:color w:val="000000"/>
              </w:rPr>
            </w:pPr>
            <w:r w:rsidRPr="00912C8B">
              <w:rPr>
                <w:color w:val="000000"/>
              </w:rPr>
              <w:t>9990100070</w:t>
            </w:r>
          </w:p>
        </w:tc>
        <w:tc>
          <w:tcPr>
            <w:tcW w:w="720" w:type="dxa"/>
            <w:tcBorders>
              <w:top w:val="nil"/>
              <w:left w:val="nil"/>
              <w:bottom w:val="single" w:sz="4" w:space="0" w:color="000000"/>
              <w:right w:val="single" w:sz="4" w:space="0" w:color="000000"/>
            </w:tcBorders>
            <w:shd w:val="clear" w:color="auto" w:fill="auto"/>
            <w:vAlign w:val="center"/>
            <w:hideMark/>
          </w:tcPr>
          <w:p w14:paraId="7561E32E" w14:textId="77777777" w:rsidR="00ED785B" w:rsidRPr="00912C8B" w:rsidRDefault="00ED785B" w:rsidP="006D63BC">
            <w:pPr>
              <w:spacing w:line="240" w:lineRule="exact"/>
              <w:jc w:val="center"/>
              <w:rPr>
                <w:color w:val="000000"/>
              </w:rPr>
            </w:pPr>
            <w:r w:rsidRPr="00912C8B">
              <w:rPr>
                <w:color w:val="000000"/>
              </w:rPr>
              <w:t>120</w:t>
            </w:r>
          </w:p>
        </w:tc>
        <w:tc>
          <w:tcPr>
            <w:tcW w:w="1655" w:type="dxa"/>
            <w:tcBorders>
              <w:top w:val="nil"/>
              <w:left w:val="nil"/>
              <w:bottom w:val="single" w:sz="4" w:space="0" w:color="000000"/>
              <w:right w:val="single" w:sz="4" w:space="0" w:color="000000"/>
            </w:tcBorders>
            <w:shd w:val="clear" w:color="auto" w:fill="auto"/>
            <w:vAlign w:val="center"/>
            <w:hideMark/>
          </w:tcPr>
          <w:p w14:paraId="47555D43" w14:textId="77777777" w:rsidR="00ED785B" w:rsidRPr="00912C8B" w:rsidRDefault="00ED785B" w:rsidP="006D63BC">
            <w:pPr>
              <w:spacing w:line="240" w:lineRule="exact"/>
              <w:jc w:val="center"/>
              <w:rPr>
                <w:color w:val="000000"/>
              </w:rPr>
            </w:pPr>
            <w:r w:rsidRPr="00912C8B">
              <w:rPr>
                <w:color w:val="000000"/>
              </w:rPr>
              <w:t>3 390,00</w:t>
            </w:r>
          </w:p>
        </w:tc>
      </w:tr>
      <w:tr w:rsidR="00ED785B" w:rsidRPr="00912C8B" w14:paraId="2644E7C9"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FFFFFF" w:fill="FFFFFF"/>
            <w:hideMark/>
          </w:tcPr>
          <w:p w14:paraId="4341CB81" w14:textId="77777777" w:rsidR="00ED785B" w:rsidRPr="00912C8B" w:rsidRDefault="00ED785B" w:rsidP="006D63BC">
            <w:pPr>
              <w:spacing w:line="240" w:lineRule="exact"/>
              <w:jc w:val="center"/>
              <w:rPr>
                <w:color w:val="000000"/>
              </w:rPr>
            </w:pPr>
            <w:r w:rsidRPr="00912C8B">
              <w:rPr>
                <w:color w:val="000000"/>
              </w:rPr>
              <w:t>Компенсация расходов, связанных с переездом из (в) районов, Крайнего Севера и приравненных к ним местностям</w:t>
            </w:r>
          </w:p>
        </w:tc>
        <w:tc>
          <w:tcPr>
            <w:tcW w:w="1690" w:type="dxa"/>
            <w:tcBorders>
              <w:top w:val="nil"/>
              <w:left w:val="nil"/>
              <w:bottom w:val="single" w:sz="4" w:space="0" w:color="000000"/>
              <w:right w:val="single" w:sz="4" w:space="0" w:color="000000"/>
            </w:tcBorders>
            <w:shd w:val="clear" w:color="auto" w:fill="auto"/>
            <w:vAlign w:val="center"/>
            <w:hideMark/>
          </w:tcPr>
          <w:p w14:paraId="4E28E4B6" w14:textId="77777777" w:rsidR="00ED785B" w:rsidRPr="00912C8B" w:rsidRDefault="00ED785B" w:rsidP="006D63BC">
            <w:pPr>
              <w:spacing w:line="240" w:lineRule="exact"/>
              <w:jc w:val="center"/>
              <w:rPr>
                <w:color w:val="000000"/>
              </w:rPr>
            </w:pPr>
            <w:r w:rsidRPr="00912C8B">
              <w:rPr>
                <w:color w:val="000000"/>
              </w:rPr>
              <w:t>9990300070</w:t>
            </w:r>
          </w:p>
        </w:tc>
        <w:tc>
          <w:tcPr>
            <w:tcW w:w="720" w:type="dxa"/>
            <w:tcBorders>
              <w:top w:val="nil"/>
              <w:left w:val="nil"/>
              <w:bottom w:val="single" w:sz="4" w:space="0" w:color="000000"/>
              <w:right w:val="single" w:sz="4" w:space="0" w:color="000000"/>
            </w:tcBorders>
            <w:shd w:val="clear" w:color="FFFFFF" w:fill="FFFFFF"/>
            <w:vAlign w:val="center"/>
            <w:hideMark/>
          </w:tcPr>
          <w:p w14:paraId="11DAF396"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17BF7053" w14:textId="77777777" w:rsidR="00ED785B" w:rsidRPr="00912C8B" w:rsidRDefault="00ED785B" w:rsidP="006D63BC">
            <w:pPr>
              <w:spacing w:line="240" w:lineRule="exact"/>
              <w:jc w:val="center"/>
              <w:rPr>
                <w:color w:val="000000"/>
              </w:rPr>
            </w:pPr>
            <w:r w:rsidRPr="00912C8B">
              <w:rPr>
                <w:color w:val="000000"/>
              </w:rPr>
              <w:t>621,00</w:t>
            </w:r>
          </w:p>
        </w:tc>
      </w:tr>
      <w:tr w:rsidR="00ED785B" w:rsidRPr="00912C8B" w14:paraId="22606AE4" w14:textId="77777777" w:rsidTr="00360E04">
        <w:trPr>
          <w:trHeight w:val="1260"/>
        </w:trPr>
        <w:tc>
          <w:tcPr>
            <w:tcW w:w="5240" w:type="dxa"/>
            <w:tcBorders>
              <w:top w:val="nil"/>
              <w:left w:val="single" w:sz="4" w:space="0" w:color="000000"/>
              <w:bottom w:val="single" w:sz="4" w:space="0" w:color="000000"/>
              <w:right w:val="single" w:sz="4" w:space="0" w:color="000000"/>
            </w:tcBorders>
            <w:shd w:val="clear" w:color="auto" w:fill="auto"/>
            <w:hideMark/>
          </w:tcPr>
          <w:p w14:paraId="3C7CD65F" w14:textId="77777777" w:rsidR="00ED785B" w:rsidRPr="00912C8B" w:rsidRDefault="00ED785B" w:rsidP="006D63BC">
            <w:pPr>
              <w:spacing w:line="240" w:lineRule="exact"/>
              <w:jc w:val="center"/>
              <w:rPr>
                <w:color w:val="000000"/>
              </w:rPr>
            </w:pPr>
            <w:r w:rsidRPr="00912C8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000000"/>
              <w:right w:val="single" w:sz="4" w:space="0" w:color="000000"/>
            </w:tcBorders>
            <w:shd w:val="clear" w:color="auto" w:fill="auto"/>
            <w:vAlign w:val="center"/>
            <w:hideMark/>
          </w:tcPr>
          <w:p w14:paraId="1C38D7E0" w14:textId="77777777" w:rsidR="00ED785B" w:rsidRPr="00912C8B" w:rsidRDefault="00ED785B" w:rsidP="006D63BC">
            <w:pPr>
              <w:spacing w:line="240" w:lineRule="exact"/>
              <w:jc w:val="center"/>
              <w:rPr>
                <w:color w:val="000000"/>
              </w:rPr>
            </w:pPr>
            <w:r w:rsidRPr="00912C8B">
              <w:rPr>
                <w:color w:val="000000"/>
              </w:rPr>
              <w:t>9990300070</w:t>
            </w:r>
          </w:p>
        </w:tc>
        <w:tc>
          <w:tcPr>
            <w:tcW w:w="720" w:type="dxa"/>
            <w:tcBorders>
              <w:top w:val="nil"/>
              <w:left w:val="nil"/>
              <w:bottom w:val="single" w:sz="4" w:space="0" w:color="000000"/>
              <w:right w:val="single" w:sz="4" w:space="0" w:color="000000"/>
            </w:tcBorders>
            <w:shd w:val="clear" w:color="auto" w:fill="auto"/>
            <w:vAlign w:val="center"/>
            <w:hideMark/>
          </w:tcPr>
          <w:p w14:paraId="4BBE6C4A" w14:textId="77777777" w:rsidR="00ED785B" w:rsidRPr="00912C8B" w:rsidRDefault="00ED785B" w:rsidP="006D63BC">
            <w:pPr>
              <w:spacing w:line="240" w:lineRule="exact"/>
              <w:jc w:val="center"/>
              <w:rPr>
                <w:color w:val="000000"/>
              </w:rPr>
            </w:pPr>
            <w:r w:rsidRPr="00912C8B">
              <w:rPr>
                <w:color w:val="000000"/>
              </w:rPr>
              <w:t>100</w:t>
            </w:r>
          </w:p>
        </w:tc>
        <w:tc>
          <w:tcPr>
            <w:tcW w:w="1655" w:type="dxa"/>
            <w:tcBorders>
              <w:top w:val="nil"/>
              <w:left w:val="nil"/>
              <w:bottom w:val="single" w:sz="4" w:space="0" w:color="000000"/>
              <w:right w:val="single" w:sz="4" w:space="0" w:color="000000"/>
            </w:tcBorders>
            <w:shd w:val="clear" w:color="auto" w:fill="auto"/>
            <w:vAlign w:val="center"/>
            <w:hideMark/>
          </w:tcPr>
          <w:p w14:paraId="634D2A66" w14:textId="77777777" w:rsidR="00ED785B" w:rsidRPr="00912C8B" w:rsidRDefault="00ED785B" w:rsidP="006D63BC">
            <w:pPr>
              <w:spacing w:line="240" w:lineRule="exact"/>
              <w:jc w:val="center"/>
              <w:rPr>
                <w:color w:val="000000"/>
              </w:rPr>
            </w:pPr>
            <w:r w:rsidRPr="00912C8B">
              <w:rPr>
                <w:color w:val="000000"/>
              </w:rPr>
              <w:t>324,00</w:t>
            </w:r>
          </w:p>
        </w:tc>
      </w:tr>
      <w:tr w:rsidR="00ED785B" w:rsidRPr="00912C8B" w14:paraId="534C7186"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67F16C84" w14:textId="77777777" w:rsidR="00ED785B" w:rsidRPr="00912C8B" w:rsidRDefault="00ED785B" w:rsidP="006D63BC">
            <w:pPr>
              <w:spacing w:line="240" w:lineRule="exact"/>
              <w:jc w:val="center"/>
              <w:rPr>
                <w:color w:val="000000"/>
              </w:rPr>
            </w:pPr>
            <w:r w:rsidRPr="00912C8B">
              <w:rPr>
                <w:color w:val="000000"/>
              </w:rPr>
              <w:t>Расходы на выплаты персоналу казенных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33DCECEE" w14:textId="77777777" w:rsidR="00ED785B" w:rsidRPr="00912C8B" w:rsidRDefault="00ED785B" w:rsidP="006D63BC">
            <w:pPr>
              <w:spacing w:line="240" w:lineRule="exact"/>
              <w:jc w:val="center"/>
              <w:rPr>
                <w:color w:val="000000"/>
              </w:rPr>
            </w:pPr>
            <w:r w:rsidRPr="00912C8B">
              <w:rPr>
                <w:color w:val="000000"/>
              </w:rPr>
              <w:t>9990300070</w:t>
            </w:r>
          </w:p>
        </w:tc>
        <w:tc>
          <w:tcPr>
            <w:tcW w:w="720" w:type="dxa"/>
            <w:tcBorders>
              <w:top w:val="nil"/>
              <w:left w:val="nil"/>
              <w:bottom w:val="single" w:sz="4" w:space="0" w:color="000000"/>
              <w:right w:val="single" w:sz="4" w:space="0" w:color="000000"/>
            </w:tcBorders>
            <w:shd w:val="clear" w:color="auto" w:fill="auto"/>
            <w:vAlign w:val="center"/>
            <w:hideMark/>
          </w:tcPr>
          <w:p w14:paraId="3D7A2C4B" w14:textId="77777777" w:rsidR="00ED785B" w:rsidRPr="00912C8B" w:rsidRDefault="00ED785B" w:rsidP="006D63BC">
            <w:pPr>
              <w:spacing w:line="240" w:lineRule="exact"/>
              <w:jc w:val="center"/>
              <w:rPr>
                <w:color w:val="000000"/>
              </w:rPr>
            </w:pPr>
            <w:r w:rsidRPr="00912C8B">
              <w:rPr>
                <w:color w:val="000000"/>
              </w:rPr>
              <w:t>110</w:t>
            </w:r>
          </w:p>
        </w:tc>
        <w:tc>
          <w:tcPr>
            <w:tcW w:w="1655" w:type="dxa"/>
            <w:tcBorders>
              <w:top w:val="nil"/>
              <w:left w:val="nil"/>
              <w:bottom w:val="single" w:sz="4" w:space="0" w:color="000000"/>
              <w:right w:val="single" w:sz="4" w:space="0" w:color="000000"/>
            </w:tcBorders>
            <w:shd w:val="clear" w:color="auto" w:fill="auto"/>
            <w:vAlign w:val="center"/>
            <w:hideMark/>
          </w:tcPr>
          <w:p w14:paraId="13021E2D" w14:textId="77777777" w:rsidR="00ED785B" w:rsidRPr="00912C8B" w:rsidRDefault="00ED785B" w:rsidP="006D63BC">
            <w:pPr>
              <w:spacing w:line="240" w:lineRule="exact"/>
              <w:jc w:val="center"/>
              <w:rPr>
                <w:color w:val="000000"/>
              </w:rPr>
            </w:pPr>
            <w:r w:rsidRPr="00912C8B">
              <w:rPr>
                <w:color w:val="000000"/>
              </w:rPr>
              <w:t>324,00</w:t>
            </w:r>
          </w:p>
        </w:tc>
      </w:tr>
      <w:tr w:rsidR="00ED785B" w:rsidRPr="00912C8B" w14:paraId="50F8BC20"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36ABFEF7" w14:textId="77777777" w:rsidR="00ED785B" w:rsidRPr="00912C8B" w:rsidRDefault="00ED785B" w:rsidP="006D63BC">
            <w:pPr>
              <w:spacing w:line="240" w:lineRule="exact"/>
              <w:jc w:val="center"/>
              <w:rPr>
                <w:color w:val="000000"/>
              </w:rPr>
            </w:pPr>
            <w:r w:rsidRPr="00912C8B">
              <w:rPr>
                <w:color w:val="000000"/>
              </w:rPr>
              <w:t>Социальное обеспечение и иные выплаты населению</w:t>
            </w:r>
          </w:p>
        </w:tc>
        <w:tc>
          <w:tcPr>
            <w:tcW w:w="1690" w:type="dxa"/>
            <w:tcBorders>
              <w:top w:val="nil"/>
              <w:left w:val="nil"/>
              <w:bottom w:val="single" w:sz="4" w:space="0" w:color="000000"/>
              <w:right w:val="single" w:sz="4" w:space="0" w:color="000000"/>
            </w:tcBorders>
            <w:shd w:val="clear" w:color="auto" w:fill="auto"/>
            <w:vAlign w:val="center"/>
            <w:hideMark/>
          </w:tcPr>
          <w:p w14:paraId="7F612909" w14:textId="77777777" w:rsidR="00ED785B" w:rsidRPr="00912C8B" w:rsidRDefault="00ED785B" w:rsidP="006D63BC">
            <w:pPr>
              <w:spacing w:line="240" w:lineRule="exact"/>
              <w:jc w:val="center"/>
              <w:rPr>
                <w:color w:val="000000"/>
              </w:rPr>
            </w:pPr>
            <w:r w:rsidRPr="00912C8B">
              <w:rPr>
                <w:color w:val="000000"/>
              </w:rPr>
              <w:t>9990300070</w:t>
            </w:r>
          </w:p>
        </w:tc>
        <w:tc>
          <w:tcPr>
            <w:tcW w:w="720" w:type="dxa"/>
            <w:tcBorders>
              <w:top w:val="nil"/>
              <w:left w:val="nil"/>
              <w:bottom w:val="single" w:sz="4" w:space="0" w:color="000000"/>
              <w:right w:val="single" w:sz="4" w:space="0" w:color="000000"/>
            </w:tcBorders>
            <w:shd w:val="clear" w:color="auto" w:fill="auto"/>
            <w:vAlign w:val="center"/>
            <w:hideMark/>
          </w:tcPr>
          <w:p w14:paraId="4D704045" w14:textId="77777777" w:rsidR="00ED785B" w:rsidRPr="00912C8B" w:rsidRDefault="00ED785B" w:rsidP="006D63BC">
            <w:pPr>
              <w:spacing w:line="240" w:lineRule="exact"/>
              <w:jc w:val="center"/>
              <w:rPr>
                <w:color w:val="000000"/>
              </w:rPr>
            </w:pPr>
            <w:r w:rsidRPr="00912C8B">
              <w:rPr>
                <w:color w:val="000000"/>
              </w:rPr>
              <w:t>300</w:t>
            </w:r>
          </w:p>
        </w:tc>
        <w:tc>
          <w:tcPr>
            <w:tcW w:w="1655" w:type="dxa"/>
            <w:tcBorders>
              <w:top w:val="nil"/>
              <w:left w:val="nil"/>
              <w:bottom w:val="single" w:sz="4" w:space="0" w:color="000000"/>
              <w:right w:val="single" w:sz="4" w:space="0" w:color="000000"/>
            </w:tcBorders>
            <w:shd w:val="clear" w:color="auto" w:fill="auto"/>
            <w:vAlign w:val="center"/>
            <w:hideMark/>
          </w:tcPr>
          <w:p w14:paraId="665E7699" w14:textId="77777777" w:rsidR="00ED785B" w:rsidRPr="00912C8B" w:rsidRDefault="00ED785B" w:rsidP="006D63BC">
            <w:pPr>
              <w:spacing w:line="240" w:lineRule="exact"/>
              <w:jc w:val="center"/>
              <w:rPr>
                <w:color w:val="000000"/>
              </w:rPr>
            </w:pPr>
            <w:r w:rsidRPr="00912C8B">
              <w:rPr>
                <w:color w:val="000000"/>
              </w:rPr>
              <w:t>297,00</w:t>
            </w:r>
          </w:p>
        </w:tc>
      </w:tr>
      <w:tr w:rsidR="00ED785B" w:rsidRPr="00912C8B" w14:paraId="79799ACA"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155EAB8" w14:textId="77777777" w:rsidR="00ED785B" w:rsidRPr="00912C8B" w:rsidRDefault="00ED785B" w:rsidP="006D63BC">
            <w:pPr>
              <w:spacing w:line="240" w:lineRule="exact"/>
              <w:jc w:val="center"/>
              <w:rPr>
                <w:color w:val="000000"/>
              </w:rPr>
            </w:pPr>
            <w:r w:rsidRPr="00912C8B">
              <w:rPr>
                <w:color w:val="000000"/>
              </w:rPr>
              <w:t>Социальные выплаты гражданам, кроме публичных нормативных социальных выплат</w:t>
            </w:r>
          </w:p>
        </w:tc>
        <w:tc>
          <w:tcPr>
            <w:tcW w:w="1690" w:type="dxa"/>
            <w:tcBorders>
              <w:top w:val="nil"/>
              <w:left w:val="nil"/>
              <w:bottom w:val="single" w:sz="4" w:space="0" w:color="000000"/>
              <w:right w:val="single" w:sz="4" w:space="0" w:color="000000"/>
            </w:tcBorders>
            <w:shd w:val="clear" w:color="auto" w:fill="auto"/>
            <w:vAlign w:val="center"/>
            <w:hideMark/>
          </w:tcPr>
          <w:p w14:paraId="081A7F8C" w14:textId="77777777" w:rsidR="00ED785B" w:rsidRPr="00912C8B" w:rsidRDefault="00ED785B" w:rsidP="006D63BC">
            <w:pPr>
              <w:spacing w:line="240" w:lineRule="exact"/>
              <w:jc w:val="center"/>
              <w:rPr>
                <w:color w:val="000000"/>
              </w:rPr>
            </w:pPr>
            <w:r w:rsidRPr="00912C8B">
              <w:rPr>
                <w:color w:val="000000"/>
              </w:rPr>
              <w:t>9990300070</w:t>
            </w:r>
          </w:p>
        </w:tc>
        <w:tc>
          <w:tcPr>
            <w:tcW w:w="720" w:type="dxa"/>
            <w:tcBorders>
              <w:top w:val="nil"/>
              <w:left w:val="nil"/>
              <w:bottom w:val="single" w:sz="4" w:space="0" w:color="000000"/>
              <w:right w:val="single" w:sz="4" w:space="0" w:color="000000"/>
            </w:tcBorders>
            <w:shd w:val="clear" w:color="auto" w:fill="auto"/>
            <w:vAlign w:val="center"/>
            <w:hideMark/>
          </w:tcPr>
          <w:p w14:paraId="7B9BC425" w14:textId="77777777" w:rsidR="00ED785B" w:rsidRPr="00912C8B" w:rsidRDefault="00ED785B" w:rsidP="006D63BC">
            <w:pPr>
              <w:spacing w:line="240" w:lineRule="exact"/>
              <w:jc w:val="center"/>
              <w:rPr>
                <w:color w:val="000000"/>
              </w:rPr>
            </w:pPr>
            <w:r w:rsidRPr="00912C8B">
              <w:rPr>
                <w:color w:val="000000"/>
              </w:rPr>
              <w:t>320</w:t>
            </w:r>
          </w:p>
        </w:tc>
        <w:tc>
          <w:tcPr>
            <w:tcW w:w="1655" w:type="dxa"/>
            <w:tcBorders>
              <w:top w:val="nil"/>
              <w:left w:val="nil"/>
              <w:bottom w:val="single" w:sz="4" w:space="0" w:color="000000"/>
              <w:right w:val="single" w:sz="4" w:space="0" w:color="000000"/>
            </w:tcBorders>
            <w:shd w:val="clear" w:color="auto" w:fill="auto"/>
            <w:vAlign w:val="center"/>
            <w:hideMark/>
          </w:tcPr>
          <w:p w14:paraId="21C0B8AD" w14:textId="77777777" w:rsidR="00ED785B" w:rsidRPr="00912C8B" w:rsidRDefault="00ED785B" w:rsidP="006D63BC">
            <w:pPr>
              <w:spacing w:line="240" w:lineRule="exact"/>
              <w:jc w:val="center"/>
              <w:rPr>
                <w:color w:val="000000"/>
              </w:rPr>
            </w:pPr>
            <w:r w:rsidRPr="00912C8B">
              <w:rPr>
                <w:color w:val="000000"/>
              </w:rPr>
              <w:t>297,00</w:t>
            </w:r>
          </w:p>
        </w:tc>
      </w:tr>
      <w:tr w:rsidR="00ED785B" w:rsidRPr="00912C8B" w14:paraId="00F5E6F5"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FFFFFF" w:fill="FFFFFF"/>
            <w:hideMark/>
          </w:tcPr>
          <w:p w14:paraId="49341E56" w14:textId="77777777" w:rsidR="00ED785B" w:rsidRPr="00912C8B" w:rsidRDefault="00ED785B" w:rsidP="006D63BC">
            <w:pPr>
              <w:spacing w:line="240" w:lineRule="exact"/>
              <w:jc w:val="center"/>
              <w:rPr>
                <w:color w:val="000000"/>
              </w:rPr>
            </w:pPr>
            <w:r w:rsidRPr="00912C8B">
              <w:rPr>
                <w:color w:val="000000"/>
              </w:rPr>
              <w:t>Выплаты Почетным гражданам Ванинского муниципального района</w:t>
            </w:r>
          </w:p>
        </w:tc>
        <w:tc>
          <w:tcPr>
            <w:tcW w:w="1690" w:type="dxa"/>
            <w:tcBorders>
              <w:top w:val="nil"/>
              <w:left w:val="nil"/>
              <w:bottom w:val="single" w:sz="4" w:space="0" w:color="000000"/>
              <w:right w:val="single" w:sz="4" w:space="0" w:color="000000"/>
            </w:tcBorders>
            <w:shd w:val="clear" w:color="auto" w:fill="auto"/>
            <w:vAlign w:val="center"/>
            <w:hideMark/>
          </w:tcPr>
          <w:p w14:paraId="6F7C92E5" w14:textId="77777777" w:rsidR="00ED785B" w:rsidRPr="00912C8B" w:rsidRDefault="00ED785B" w:rsidP="006D63BC">
            <w:pPr>
              <w:spacing w:line="240" w:lineRule="exact"/>
              <w:jc w:val="center"/>
              <w:rPr>
                <w:color w:val="000000"/>
              </w:rPr>
            </w:pPr>
            <w:r w:rsidRPr="00912C8B">
              <w:rPr>
                <w:color w:val="000000"/>
              </w:rPr>
              <w:t>9990400070</w:t>
            </w:r>
          </w:p>
        </w:tc>
        <w:tc>
          <w:tcPr>
            <w:tcW w:w="720" w:type="dxa"/>
            <w:tcBorders>
              <w:top w:val="nil"/>
              <w:left w:val="nil"/>
              <w:bottom w:val="single" w:sz="4" w:space="0" w:color="000000"/>
              <w:right w:val="single" w:sz="4" w:space="0" w:color="000000"/>
            </w:tcBorders>
            <w:shd w:val="clear" w:color="FFFFFF" w:fill="FFFFFF"/>
            <w:vAlign w:val="center"/>
            <w:hideMark/>
          </w:tcPr>
          <w:p w14:paraId="191C4A3D"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6D58C120" w14:textId="77777777" w:rsidR="00ED785B" w:rsidRPr="00912C8B" w:rsidRDefault="00ED785B" w:rsidP="006D63BC">
            <w:pPr>
              <w:spacing w:line="240" w:lineRule="exact"/>
              <w:jc w:val="center"/>
              <w:rPr>
                <w:color w:val="000000"/>
              </w:rPr>
            </w:pPr>
            <w:r w:rsidRPr="00912C8B">
              <w:rPr>
                <w:color w:val="000000"/>
              </w:rPr>
              <w:t>840,00</w:t>
            </w:r>
          </w:p>
        </w:tc>
      </w:tr>
      <w:tr w:rsidR="00ED785B" w:rsidRPr="00912C8B" w14:paraId="3DB90A83"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74AA0211" w14:textId="77777777" w:rsidR="00ED785B" w:rsidRPr="00912C8B" w:rsidRDefault="00ED785B" w:rsidP="006D63BC">
            <w:pPr>
              <w:spacing w:line="240" w:lineRule="exact"/>
              <w:jc w:val="center"/>
              <w:rPr>
                <w:color w:val="000000"/>
              </w:rPr>
            </w:pPr>
            <w:r w:rsidRPr="00912C8B">
              <w:rPr>
                <w:color w:val="000000"/>
              </w:rPr>
              <w:t>Социальное обеспечение и иные выплаты населению</w:t>
            </w:r>
          </w:p>
        </w:tc>
        <w:tc>
          <w:tcPr>
            <w:tcW w:w="1690" w:type="dxa"/>
            <w:tcBorders>
              <w:top w:val="nil"/>
              <w:left w:val="nil"/>
              <w:bottom w:val="single" w:sz="4" w:space="0" w:color="000000"/>
              <w:right w:val="single" w:sz="4" w:space="0" w:color="000000"/>
            </w:tcBorders>
            <w:shd w:val="clear" w:color="auto" w:fill="auto"/>
            <w:vAlign w:val="center"/>
            <w:hideMark/>
          </w:tcPr>
          <w:p w14:paraId="391E47CE" w14:textId="77777777" w:rsidR="00ED785B" w:rsidRPr="00912C8B" w:rsidRDefault="00ED785B" w:rsidP="006D63BC">
            <w:pPr>
              <w:spacing w:line="240" w:lineRule="exact"/>
              <w:jc w:val="center"/>
              <w:rPr>
                <w:color w:val="000000"/>
              </w:rPr>
            </w:pPr>
            <w:r w:rsidRPr="00912C8B">
              <w:rPr>
                <w:color w:val="000000"/>
              </w:rPr>
              <w:t>9990400070</w:t>
            </w:r>
          </w:p>
        </w:tc>
        <w:tc>
          <w:tcPr>
            <w:tcW w:w="720" w:type="dxa"/>
            <w:tcBorders>
              <w:top w:val="nil"/>
              <w:left w:val="nil"/>
              <w:bottom w:val="single" w:sz="4" w:space="0" w:color="000000"/>
              <w:right w:val="single" w:sz="4" w:space="0" w:color="000000"/>
            </w:tcBorders>
            <w:shd w:val="clear" w:color="auto" w:fill="auto"/>
            <w:vAlign w:val="center"/>
            <w:hideMark/>
          </w:tcPr>
          <w:p w14:paraId="59B571FE" w14:textId="77777777" w:rsidR="00ED785B" w:rsidRPr="00912C8B" w:rsidRDefault="00ED785B" w:rsidP="006D63BC">
            <w:pPr>
              <w:spacing w:line="240" w:lineRule="exact"/>
              <w:jc w:val="center"/>
              <w:rPr>
                <w:color w:val="000000"/>
              </w:rPr>
            </w:pPr>
            <w:r w:rsidRPr="00912C8B">
              <w:rPr>
                <w:color w:val="000000"/>
              </w:rPr>
              <w:t>300</w:t>
            </w:r>
          </w:p>
        </w:tc>
        <w:tc>
          <w:tcPr>
            <w:tcW w:w="1655" w:type="dxa"/>
            <w:tcBorders>
              <w:top w:val="nil"/>
              <w:left w:val="nil"/>
              <w:bottom w:val="single" w:sz="4" w:space="0" w:color="000000"/>
              <w:right w:val="single" w:sz="4" w:space="0" w:color="000000"/>
            </w:tcBorders>
            <w:shd w:val="clear" w:color="auto" w:fill="auto"/>
            <w:vAlign w:val="center"/>
            <w:hideMark/>
          </w:tcPr>
          <w:p w14:paraId="20E2F40B" w14:textId="77777777" w:rsidR="00ED785B" w:rsidRPr="00912C8B" w:rsidRDefault="00ED785B" w:rsidP="006D63BC">
            <w:pPr>
              <w:spacing w:line="240" w:lineRule="exact"/>
              <w:jc w:val="center"/>
              <w:rPr>
                <w:color w:val="000000"/>
              </w:rPr>
            </w:pPr>
            <w:r w:rsidRPr="00912C8B">
              <w:rPr>
                <w:color w:val="000000"/>
              </w:rPr>
              <w:t>840,00</w:t>
            </w:r>
          </w:p>
        </w:tc>
      </w:tr>
      <w:tr w:rsidR="00ED785B" w:rsidRPr="00912C8B" w14:paraId="00C95DA4"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7ED5061F" w14:textId="77777777" w:rsidR="00ED785B" w:rsidRPr="00912C8B" w:rsidRDefault="00ED785B" w:rsidP="006D63BC">
            <w:pPr>
              <w:spacing w:line="240" w:lineRule="exact"/>
              <w:jc w:val="center"/>
              <w:rPr>
                <w:color w:val="000000"/>
              </w:rPr>
            </w:pPr>
            <w:r w:rsidRPr="00912C8B">
              <w:rPr>
                <w:color w:val="000000"/>
              </w:rPr>
              <w:t>Публичные нормативные выплаты гражданам несоциального характера</w:t>
            </w:r>
          </w:p>
        </w:tc>
        <w:tc>
          <w:tcPr>
            <w:tcW w:w="1690" w:type="dxa"/>
            <w:tcBorders>
              <w:top w:val="nil"/>
              <w:left w:val="nil"/>
              <w:bottom w:val="single" w:sz="4" w:space="0" w:color="000000"/>
              <w:right w:val="single" w:sz="4" w:space="0" w:color="000000"/>
            </w:tcBorders>
            <w:shd w:val="clear" w:color="auto" w:fill="auto"/>
            <w:vAlign w:val="center"/>
            <w:hideMark/>
          </w:tcPr>
          <w:p w14:paraId="4D58DEDA" w14:textId="77777777" w:rsidR="00ED785B" w:rsidRPr="00912C8B" w:rsidRDefault="00ED785B" w:rsidP="006D63BC">
            <w:pPr>
              <w:spacing w:line="240" w:lineRule="exact"/>
              <w:jc w:val="center"/>
              <w:rPr>
                <w:color w:val="000000"/>
              </w:rPr>
            </w:pPr>
            <w:r w:rsidRPr="00912C8B">
              <w:rPr>
                <w:color w:val="000000"/>
              </w:rPr>
              <w:t>9990400070</w:t>
            </w:r>
          </w:p>
        </w:tc>
        <w:tc>
          <w:tcPr>
            <w:tcW w:w="720" w:type="dxa"/>
            <w:tcBorders>
              <w:top w:val="nil"/>
              <w:left w:val="nil"/>
              <w:bottom w:val="single" w:sz="4" w:space="0" w:color="000000"/>
              <w:right w:val="single" w:sz="4" w:space="0" w:color="000000"/>
            </w:tcBorders>
            <w:shd w:val="clear" w:color="auto" w:fill="auto"/>
            <w:vAlign w:val="center"/>
            <w:hideMark/>
          </w:tcPr>
          <w:p w14:paraId="656A3A51" w14:textId="77777777" w:rsidR="00ED785B" w:rsidRPr="00912C8B" w:rsidRDefault="00ED785B" w:rsidP="006D63BC">
            <w:pPr>
              <w:spacing w:line="240" w:lineRule="exact"/>
              <w:jc w:val="center"/>
              <w:rPr>
                <w:color w:val="000000"/>
              </w:rPr>
            </w:pPr>
            <w:r w:rsidRPr="00912C8B">
              <w:rPr>
                <w:color w:val="000000"/>
              </w:rPr>
              <w:t>330</w:t>
            </w:r>
          </w:p>
        </w:tc>
        <w:tc>
          <w:tcPr>
            <w:tcW w:w="1655" w:type="dxa"/>
            <w:tcBorders>
              <w:top w:val="nil"/>
              <w:left w:val="nil"/>
              <w:bottom w:val="single" w:sz="4" w:space="0" w:color="000000"/>
              <w:right w:val="single" w:sz="4" w:space="0" w:color="000000"/>
            </w:tcBorders>
            <w:shd w:val="clear" w:color="auto" w:fill="auto"/>
            <w:vAlign w:val="center"/>
            <w:hideMark/>
          </w:tcPr>
          <w:p w14:paraId="374C2F8F" w14:textId="77777777" w:rsidR="00ED785B" w:rsidRPr="00912C8B" w:rsidRDefault="00ED785B" w:rsidP="006D63BC">
            <w:pPr>
              <w:spacing w:line="240" w:lineRule="exact"/>
              <w:jc w:val="center"/>
              <w:rPr>
                <w:color w:val="000000"/>
              </w:rPr>
            </w:pPr>
            <w:r w:rsidRPr="00912C8B">
              <w:rPr>
                <w:color w:val="000000"/>
              </w:rPr>
              <w:t>840,00</w:t>
            </w:r>
          </w:p>
        </w:tc>
      </w:tr>
      <w:tr w:rsidR="00ED785B" w:rsidRPr="00912C8B" w14:paraId="1D0091E2" w14:textId="77777777" w:rsidTr="00360E04">
        <w:trPr>
          <w:trHeight w:val="1890"/>
        </w:trPr>
        <w:tc>
          <w:tcPr>
            <w:tcW w:w="5240" w:type="dxa"/>
            <w:tcBorders>
              <w:top w:val="nil"/>
              <w:left w:val="single" w:sz="4" w:space="0" w:color="000000"/>
              <w:bottom w:val="single" w:sz="4" w:space="0" w:color="000000"/>
              <w:right w:val="single" w:sz="4" w:space="0" w:color="000000"/>
            </w:tcBorders>
            <w:shd w:val="clear" w:color="FFFFFF" w:fill="FFFFFF"/>
            <w:hideMark/>
          </w:tcPr>
          <w:p w14:paraId="481A0424" w14:textId="77777777" w:rsidR="00ED785B" w:rsidRPr="00912C8B" w:rsidRDefault="00ED785B" w:rsidP="006D63BC">
            <w:pPr>
              <w:spacing w:line="240" w:lineRule="exact"/>
              <w:jc w:val="center"/>
              <w:rPr>
                <w:color w:val="000000"/>
              </w:rPr>
            </w:pPr>
            <w:r w:rsidRPr="00912C8B">
              <w:rPr>
                <w:color w:val="000000"/>
              </w:rPr>
              <w:t>Субсидии бюджетам муниципальных образований Хабаровского края на создание комфортной городской среды в муниципальных образованиях - победителях Всероссийского конкурса лучших проектов создания комфортной городской среды в рамках непрограммных расходов органов местного самоуправления и муниципальных учреждений</w:t>
            </w:r>
          </w:p>
        </w:tc>
        <w:tc>
          <w:tcPr>
            <w:tcW w:w="1690" w:type="dxa"/>
            <w:tcBorders>
              <w:top w:val="nil"/>
              <w:left w:val="nil"/>
              <w:bottom w:val="single" w:sz="4" w:space="0" w:color="000000"/>
              <w:right w:val="single" w:sz="4" w:space="0" w:color="000000"/>
            </w:tcBorders>
            <w:shd w:val="clear" w:color="auto" w:fill="auto"/>
            <w:vAlign w:val="center"/>
            <w:hideMark/>
          </w:tcPr>
          <w:p w14:paraId="291DAF53" w14:textId="77777777" w:rsidR="00ED785B" w:rsidRPr="00912C8B" w:rsidRDefault="00ED785B" w:rsidP="006D63BC">
            <w:pPr>
              <w:spacing w:line="240" w:lineRule="exact"/>
              <w:jc w:val="center"/>
              <w:rPr>
                <w:color w:val="000000"/>
              </w:rPr>
            </w:pPr>
            <w:r w:rsidRPr="00912C8B">
              <w:rPr>
                <w:color w:val="000000"/>
              </w:rPr>
              <w:t>999И45424К</w:t>
            </w:r>
          </w:p>
        </w:tc>
        <w:tc>
          <w:tcPr>
            <w:tcW w:w="720" w:type="dxa"/>
            <w:tcBorders>
              <w:top w:val="nil"/>
              <w:left w:val="nil"/>
              <w:bottom w:val="single" w:sz="4" w:space="0" w:color="000000"/>
              <w:right w:val="single" w:sz="4" w:space="0" w:color="000000"/>
            </w:tcBorders>
            <w:shd w:val="clear" w:color="FFFFFF" w:fill="FFFFFF"/>
            <w:vAlign w:val="center"/>
            <w:hideMark/>
          </w:tcPr>
          <w:p w14:paraId="72DBC4B6" w14:textId="77777777" w:rsidR="00ED785B" w:rsidRPr="00912C8B" w:rsidRDefault="00ED785B" w:rsidP="006D63BC">
            <w:pPr>
              <w:spacing w:line="240" w:lineRule="exact"/>
              <w:jc w:val="center"/>
              <w:rPr>
                <w:color w:val="000000"/>
              </w:rPr>
            </w:pPr>
            <w:r w:rsidRPr="00912C8B">
              <w:rPr>
                <w:color w:val="000000"/>
              </w:rPr>
              <w:t>000</w:t>
            </w:r>
          </w:p>
        </w:tc>
        <w:tc>
          <w:tcPr>
            <w:tcW w:w="1655" w:type="dxa"/>
            <w:tcBorders>
              <w:top w:val="nil"/>
              <w:left w:val="nil"/>
              <w:bottom w:val="single" w:sz="4" w:space="0" w:color="000000"/>
              <w:right w:val="single" w:sz="4" w:space="0" w:color="000000"/>
            </w:tcBorders>
            <w:shd w:val="clear" w:color="auto" w:fill="auto"/>
            <w:vAlign w:val="center"/>
            <w:hideMark/>
          </w:tcPr>
          <w:p w14:paraId="741677D8" w14:textId="77777777" w:rsidR="00ED785B" w:rsidRPr="00912C8B" w:rsidRDefault="00ED785B" w:rsidP="006D63BC">
            <w:pPr>
              <w:spacing w:line="240" w:lineRule="exact"/>
              <w:jc w:val="center"/>
              <w:rPr>
                <w:color w:val="000000"/>
              </w:rPr>
            </w:pPr>
            <w:r w:rsidRPr="00912C8B">
              <w:rPr>
                <w:color w:val="000000"/>
              </w:rPr>
              <w:t>153 045,62</w:t>
            </w:r>
          </w:p>
        </w:tc>
      </w:tr>
      <w:tr w:rsidR="00ED785B" w:rsidRPr="00912C8B" w14:paraId="63C23256" w14:textId="77777777" w:rsidTr="00360E04">
        <w:trPr>
          <w:trHeight w:val="630"/>
        </w:trPr>
        <w:tc>
          <w:tcPr>
            <w:tcW w:w="5240" w:type="dxa"/>
            <w:tcBorders>
              <w:top w:val="nil"/>
              <w:left w:val="single" w:sz="4" w:space="0" w:color="000000"/>
              <w:bottom w:val="single" w:sz="4" w:space="0" w:color="000000"/>
              <w:right w:val="single" w:sz="4" w:space="0" w:color="000000"/>
            </w:tcBorders>
            <w:shd w:val="clear" w:color="auto" w:fill="auto"/>
            <w:hideMark/>
          </w:tcPr>
          <w:p w14:paraId="39E93AAF" w14:textId="77777777" w:rsidR="00ED785B" w:rsidRPr="00912C8B" w:rsidRDefault="00ED785B" w:rsidP="006D63BC">
            <w:pPr>
              <w:spacing w:line="240" w:lineRule="exact"/>
              <w:jc w:val="center"/>
              <w:rPr>
                <w:color w:val="000000"/>
              </w:rPr>
            </w:pPr>
            <w:r w:rsidRPr="00912C8B">
              <w:rPr>
                <w:color w:val="000000"/>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000000"/>
              <w:right w:val="single" w:sz="4" w:space="0" w:color="000000"/>
            </w:tcBorders>
            <w:shd w:val="clear" w:color="auto" w:fill="auto"/>
            <w:vAlign w:val="center"/>
            <w:hideMark/>
          </w:tcPr>
          <w:p w14:paraId="437D0C2A" w14:textId="77777777" w:rsidR="00ED785B" w:rsidRPr="00912C8B" w:rsidRDefault="00ED785B" w:rsidP="006D63BC">
            <w:pPr>
              <w:spacing w:line="240" w:lineRule="exact"/>
              <w:jc w:val="center"/>
              <w:rPr>
                <w:color w:val="000000"/>
              </w:rPr>
            </w:pPr>
            <w:r w:rsidRPr="00912C8B">
              <w:rPr>
                <w:color w:val="000000"/>
              </w:rPr>
              <w:t>999И45424К</w:t>
            </w:r>
          </w:p>
        </w:tc>
        <w:tc>
          <w:tcPr>
            <w:tcW w:w="720" w:type="dxa"/>
            <w:tcBorders>
              <w:top w:val="nil"/>
              <w:left w:val="nil"/>
              <w:bottom w:val="single" w:sz="4" w:space="0" w:color="000000"/>
              <w:right w:val="single" w:sz="4" w:space="0" w:color="000000"/>
            </w:tcBorders>
            <w:shd w:val="clear" w:color="auto" w:fill="auto"/>
            <w:vAlign w:val="center"/>
            <w:hideMark/>
          </w:tcPr>
          <w:p w14:paraId="2F4870C4" w14:textId="77777777" w:rsidR="00ED785B" w:rsidRPr="00912C8B" w:rsidRDefault="00ED785B" w:rsidP="006D63BC">
            <w:pPr>
              <w:spacing w:line="240" w:lineRule="exact"/>
              <w:jc w:val="center"/>
              <w:rPr>
                <w:color w:val="000000"/>
              </w:rPr>
            </w:pPr>
            <w:r w:rsidRPr="00912C8B">
              <w:rPr>
                <w:color w:val="000000"/>
              </w:rPr>
              <w:t>600</w:t>
            </w:r>
          </w:p>
        </w:tc>
        <w:tc>
          <w:tcPr>
            <w:tcW w:w="1655" w:type="dxa"/>
            <w:tcBorders>
              <w:top w:val="nil"/>
              <w:left w:val="nil"/>
              <w:bottom w:val="single" w:sz="4" w:space="0" w:color="000000"/>
              <w:right w:val="single" w:sz="4" w:space="0" w:color="000000"/>
            </w:tcBorders>
            <w:shd w:val="clear" w:color="auto" w:fill="auto"/>
            <w:vAlign w:val="center"/>
            <w:hideMark/>
          </w:tcPr>
          <w:p w14:paraId="091AC9F3" w14:textId="77777777" w:rsidR="00ED785B" w:rsidRPr="00912C8B" w:rsidRDefault="00ED785B" w:rsidP="006D63BC">
            <w:pPr>
              <w:spacing w:line="240" w:lineRule="exact"/>
              <w:jc w:val="center"/>
              <w:rPr>
                <w:color w:val="000000"/>
              </w:rPr>
            </w:pPr>
            <w:r w:rsidRPr="00912C8B">
              <w:rPr>
                <w:color w:val="000000"/>
              </w:rPr>
              <w:t>153 045,62</w:t>
            </w:r>
          </w:p>
        </w:tc>
      </w:tr>
      <w:tr w:rsidR="00ED785B" w:rsidRPr="00912C8B" w14:paraId="3CE03A38" w14:textId="77777777" w:rsidTr="00360E04">
        <w:trPr>
          <w:trHeight w:val="315"/>
        </w:trPr>
        <w:tc>
          <w:tcPr>
            <w:tcW w:w="5240" w:type="dxa"/>
            <w:tcBorders>
              <w:top w:val="nil"/>
              <w:left w:val="single" w:sz="4" w:space="0" w:color="000000"/>
              <w:bottom w:val="single" w:sz="4" w:space="0" w:color="000000"/>
              <w:right w:val="single" w:sz="4" w:space="0" w:color="000000"/>
            </w:tcBorders>
            <w:shd w:val="clear" w:color="auto" w:fill="auto"/>
            <w:hideMark/>
          </w:tcPr>
          <w:p w14:paraId="2C11FCE3" w14:textId="77777777" w:rsidR="00ED785B" w:rsidRPr="00912C8B" w:rsidRDefault="00ED785B" w:rsidP="006D63BC">
            <w:pPr>
              <w:spacing w:line="240" w:lineRule="exact"/>
              <w:jc w:val="center"/>
              <w:rPr>
                <w:color w:val="000000"/>
              </w:rPr>
            </w:pPr>
            <w:r w:rsidRPr="00912C8B">
              <w:rPr>
                <w:color w:val="000000"/>
              </w:rPr>
              <w:t>Субсидии бюджетным учреждениям</w:t>
            </w:r>
          </w:p>
        </w:tc>
        <w:tc>
          <w:tcPr>
            <w:tcW w:w="1690" w:type="dxa"/>
            <w:tcBorders>
              <w:top w:val="nil"/>
              <w:left w:val="nil"/>
              <w:bottom w:val="single" w:sz="4" w:space="0" w:color="000000"/>
              <w:right w:val="single" w:sz="4" w:space="0" w:color="000000"/>
            </w:tcBorders>
            <w:shd w:val="clear" w:color="auto" w:fill="auto"/>
            <w:vAlign w:val="center"/>
            <w:hideMark/>
          </w:tcPr>
          <w:p w14:paraId="491F5CAB" w14:textId="77777777" w:rsidR="00ED785B" w:rsidRPr="00912C8B" w:rsidRDefault="00ED785B" w:rsidP="006D63BC">
            <w:pPr>
              <w:spacing w:line="240" w:lineRule="exact"/>
              <w:jc w:val="center"/>
              <w:rPr>
                <w:color w:val="000000"/>
              </w:rPr>
            </w:pPr>
            <w:r w:rsidRPr="00912C8B">
              <w:rPr>
                <w:color w:val="000000"/>
              </w:rPr>
              <w:t>999И45424К</w:t>
            </w:r>
          </w:p>
        </w:tc>
        <w:tc>
          <w:tcPr>
            <w:tcW w:w="720" w:type="dxa"/>
            <w:tcBorders>
              <w:top w:val="nil"/>
              <w:left w:val="nil"/>
              <w:bottom w:val="single" w:sz="4" w:space="0" w:color="000000"/>
              <w:right w:val="single" w:sz="4" w:space="0" w:color="000000"/>
            </w:tcBorders>
            <w:shd w:val="clear" w:color="auto" w:fill="auto"/>
            <w:vAlign w:val="center"/>
            <w:hideMark/>
          </w:tcPr>
          <w:p w14:paraId="5332DB8B" w14:textId="77777777" w:rsidR="00ED785B" w:rsidRPr="00912C8B" w:rsidRDefault="00ED785B" w:rsidP="006D63BC">
            <w:pPr>
              <w:spacing w:line="240" w:lineRule="exact"/>
              <w:jc w:val="center"/>
              <w:rPr>
                <w:color w:val="000000"/>
              </w:rPr>
            </w:pPr>
            <w:r w:rsidRPr="00912C8B">
              <w:rPr>
                <w:color w:val="000000"/>
              </w:rPr>
              <w:t>610</w:t>
            </w:r>
          </w:p>
        </w:tc>
        <w:tc>
          <w:tcPr>
            <w:tcW w:w="1655" w:type="dxa"/>
            <w:tcBorders>
              <w:top w:val="nil"/>
              <w:left w:val="nil"/>
              <w:bottom w:val="single" w:sz="4" w:space="0" w:color="000000"/>
              <w:right w:val="single" w:sz="4" w:space="0" w:color="000000"/>
            </w:tcBorders>
            <w:shd w:val="clear" w:color="auto" w:fill="auto"/>
            <w:vAlign w:val="center"/>
            <w:hideMark/>
          </w:tcPr>
          <w:p w14:paraId="611D5203" w14:textId="77777777" w:rsidR="00ED785B" w:rsidRPr="00912C8B" w:rsidRDefault="00ED785B" w:rsidP="006D63BC">
            <w:pPr>
              <w:spacing w:line="240" w:lineRule="exact"/>
              <w:jc w:val="center"/>
              <w:rPr>
                <w:color w:val="000000"/>
              </w:rPr>
            </w:pPr>
            <w:r w:rsidRPr="00912C8B">
              <w:rPr>
                <w:color w:val="000000"/>
              </w:rPr>
              <w:t>153 045,62</w:t>
            </w:r>
          </w:p>
        </w:tc>
      </w:tr>
      <w:tr w:rsidR="00ED785B" w:rsidRPr="00912C8B" w14:paraId="38092DC1" w14:textId="77777777" w:rsidTr="00360E04">
        <w:trPr>
          <w:trHeight w:val="315"/>
        </w:trPr>
        <w:tc>
          <w:tcPr>
            <w:tcW w:w="7650"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01265D39" w14:textId="77777777" w:rsidR="00ED785B" w:rsidRPr="00912C8B" w:rsidRDefault="00ED785B" w:rsidP="006D63BC">
            <w:pPr>
              <w:spacing w:line="240" w:lineRule="exact"/>
              <w:jc w:val="center"/>
              <w:rPr>
                <w:color w:val="000000"/>
              </w:rPr>
            </w:pPr>
            <w:r w:rsidRPr="00912C8B">
              <w:rPr>
                <w:color w:val="000000"/>
              </w:rPr>
              <w:t>ИТОГО</w:t>
            </w:r>
          </w:p>
        </w:tc>
        <w:tc>
          <w:tcPr>
            <w:tcW w:w="1655" w:type="dxa"/>
            <w:tcBorders>
              <w:top w:val="nil"/>
              <w:left w:val="nil"/>
              <w:bottom w:val="single" w:sz="4" w:space="0" w:color="000000"/>
              <w:right w:val="single" w:sz="4" w:space="0" w:color="000000"/>
            </w:tcBorders>
            <w:shd w:val="clear" w:color="auto" w:fill="auto"/>
            <w:hideMark/>
          </w:tcPr>
          <w:p w14:paraId="37D3163F" w14:textId="77777777" w:rsidR="00ED785B" w:rsidRPr="00912C8B" w:rsidRDefault="00ED785B" w:rsidP="006D63BC">
            <w:pPr>
              <w:spacing w:line="240" w:lineRule="exact"/>
              <w:jc w:val="center"/>
              <w:rPr>
                <w:color w:val="000000"/>
              </w:rPr>
            </w:pPr>
            <w:r w:rsidRPr="00912C8B">
              <w:rPr>
                <w:color w:val="000000"/>
              </w:rPr>
              <w:t>3 712 225,47</w:t>
            </w:r>
          </w:p>
        </w:tc>
      </w:tr>
    </w:tbl>
    <w:p w14:paraId="532D1343" w14:textId="77777777" w:rsidR="00ED785B" w:rsidRDefault="00ED785B" w:rsidP="006D63BC">
      <w:pPr>
        <w:spacing w:line="240" w:lineRule="exact"/>
      </w:pPr>
    </w:p>
    <w:p w14:paraId="0348DC7E" w14:textId="77777777" w:rsidR="00D35CC8" w:rsidRDefault="005F3B64" w:rsidP="006D63BC">
      <w:pPr>
        <w:spacing w:line="240" w:lineRule="exact"/>
        <w:jc w:val="right"/>
        <w:rPr>
          <w:sz w:val="28"/>
          <w:szCs w:val="28"/>
        </w:rPr>
      </w:pPr>
      <w:r>
        <w:rPr>
          <w:sz w:val="28"/>
          <w:szCs w:val="28"/>
        </w:rPr>
        <w:t>.</w:t>
      </w:r>
      <w:r w:rsidR="00D35CC8">
        <w:rPr>
          <w:sz w:val="28"/>
          <w:szCs w:val="28"/>
        </w:rPr>
        <w:t>»</w:t>
      </w:r>
      <w:r>
        <w:rPr>
          <w:sz w:val="28"/>
          <w:szCs w:val="28"/>
        </w:rPr>
        <w:t>.</w:t>
      </w:r>
    </w:p>
    <w:p w14:paraId="1D3F7783" w14:textId="77777777" w:rsidR="009C0F1A" w:rsidRPr="009C0F1A" w:rsidRDefault="009C0F1A" w:rsidP="006D63BC">
      <w:pPr>
        <w:spacing w:line="240" w:lineRule="exact"/>
        <w:rPr>
          <w:sz w:val="28"/>
          <w:szCs w:val="28"/>
        </w:rPr>
      </w:pPr>
      <w:r w:rsidRPr="009C0F1A">
        <w:rPr>
          <w:sz w:val="28"/>
          <w:szCs w:val="28"/>
        </w:rPr>
        <w:t>Начальник финансового управления                                            Е.Т. Гусева</w:t>
      </w:r>
    </w:p>
    <w:p w14:paraId="26D896BD" w14:textId="77777777" w:rsidR="009C0F1A" w:rsidRPr="009C0F1A" w:rsidRDefault="009C0F1A" w:rsidP="006D63BC">
      <w:pPr>
        <w:spacing w:line="240" w:lineRule="exact"/>
        <w:rPr>
          <w:sz w:val="28"/>
          <w:szCs w:val="28"/>
        </w:rPr>
      </w:pPr>
      <w:r w:rsidRPr="009C0F1A">
        <w:rPr>
          <w:sz w:val="28"/>
          <w:szCs w:val="28"/>
        </w:rPr>
        <w:br w:type="page"/>
      </w:r>
    </w:p>
    <w:p w14:paraId="5E1B9957" w14:textId="77777777" w:rsidR="00D35CC8" w:rsidRPr="00390135" w:rsidRDefault="00D35CC8" w:rsidP="006D63BC">
      <w:pPr>
        <w:spacing w:line="240" w:lineRule="exact"/>
        <w:jc w:val="right"/>
        <w:rPr>
          <w:sz w:val="26"/>
          <w:szCs w:val="26"/>
        </w:rPr>
      </w:pPr>
      <w:r w:rsidRPr="00390135">
        <w:rPr>
          <w:sz w:val="26"/>
          <w:szCs w:val="26"/>
        </w:rPr>
        <w:lastRenderedPageBreak/>
        <w:t>Приложение № 4</w:t>
      </w:r>
    </w:p>
    <w:p w14:paraId="63D67FC9" w14:textId="77777777" w:rsidR="00D35CC8" w:rsidRPr="00390135" w:rsidRDefault="00D35CC8" w:rsidP="006D63BC">
      <w:pPr>
        <w:spacing w:line="240" w:lineRule="exact"/>
        <w:jc w:val="right"/>
        <w:rPr>
          <w:sz w:val="26"/>
          <w:szCs w:val="26"/>
        </w:rPr>
      </w:pPr>
      <w:r w:rsidRPr="00390135">
        <w:rPr>
          <w:sz w:val="26"/>
          <w:szCs w:val="26"/>
        </w:rPr>
        <w:t xml:space="preserve">к решению Собрания депутатов </w:t>
      </w:r>
    </w:p>
    <w:p w14:paraId="36F1326A" w14:textId="77777777" w:rsidR="00D35CC8" w:rsidRPr="00390135" w:rsidRDefault="00D35CC8" w:rsidP="006D63BC">
      <w:pPr>
        <w:spacing w:line="240" w:lineRule="exact"/>
        <w:jc w:val="right"/>
        <w:rPr>
          <w:sz w:val="26"/>
          <w:szCs w:val="26"/>
        </w:rPr>
      </w:pPr>
      <w:r w:rsidRPr="00390135">
        <w:rPr>
          <w:sz w:val="26"/>
          <w:szCs w:val="26"/>
        </w:rPr>
        <w:t>Ванинского муниципального района</w:t>
      </w:r>
    </w:p>
    <w:p w14:paraId="5E27D1AA" w14:textId="77777777" w:rsidR="006F0F2D" w:rsidRPr="00390135" w:rsidRDefault="006F0F2D" w:rsidP="006D63BC">
      <w:pPr>
        <w:spacing w:line="240" w:lineRule="exact"/>
        <w:jc w:val="right"/>
        <w:rPr>
          <w:sz w:val="26"/>
          <w:szCs w:val="26"/>
        </w:rPr>
      </w:pPr>
      <w:r w:rsidRPr="00390135">
        <w:rPr>
          <w:sz w:val="26"/>
          <w:szCs w:val="26"/>
        </w:rPr>
        <w:t>Хабаровского края</w:t>
      </w:r>
    </w:p>
    <w:p w14:paraId="73492D30" w14:textId="0CF80960" w:rsidR="00676B8C" w:rsidRDefault="00D35CC8" w:rsidP="006D63BC">
      <w:pPr>
        <w:suppressAutoHyphens/>
        <w:spacing w:line="240" w:lineRule="exact"/>
        <w:jc w:val="right"/>
        <w:rPr>
          <w:color w:val="0000FF"/>
          <w:sz w:val="26"/>
          <w:szCs w:val="26"/>
        </w:rPr>
      </w:pPr>
      <w:r w:rsidRPr="00390135">
        <w:rPr>
          <w:sz w:val="26"/>
          <w:szCs w:val="26"/>
        </w:rPr>
        <w:t xml:space="preserve"> </w:t>
      </w:r>
      <w:r w:rsidR="00676B8C" w:rsidRPr="00390135">
        <w:rPr>
          <w:sz w:val="26"/>
          <w:szCs w:val="26"/>
        </w:rPr>
        <w:t xml:space="preserve">от </w:t>
      </w:r>
      <w:r w:rsidR="00676B8C">
        <w:rPr>
          <w:sz w:val="26"/>
          <w:szCs w:val="26"/>
        </w:rPr>
        <w:t>25.04.</w:t>
      </w:r>
      <w:r w:rsidR="00676B8C" w:rsidRPr="00390135">
        <w:rPr>
          <w:sz w:val="26"/>
          <w:szCs w:val="26"/>
        </w:rPr>
        <w:t>202</w:t>
      </w:r>
      <w:r w:rsidR="00676B8C">
        <w:rPr>
          <w:sz w:val="26"/>
          <w:szCs w:val="26"/>
        </w:rPr>
        <w:t>5</w:t>
      </w:r>
      <w:r w:rsidR="00676B8C" w:rsidRPr="00390135">
        <w:rPr>
          <w:sz w:val="26"/>
          <w:szCs w:val="26"/>
        </w:rPr>
        <w:t xml:space="preserve"> г. №</w:t>
      </w:r>
      <w:r w:rsidR="00676B8C">
        <w:rPr>
          <w:sz w:val="26"/>
          <w:szCs w:val="26"/>
        </w:rPr>
        <w:t xml:space="preserve"> 19</w:t>
      </w:r>
      <w:r w:rsidR="00071879">
        <w:rPr>
          <w:sz w:val="26"/>
          <w:szCs w:val="26"/>
        </w:rPr>
        <w:t>2</w:t>
      </w:r>
      <w:r w:rsidR="00676B8C" w:rsidRPr="00390135">
        <w:rPr>
          <w:color w:val="0000FF"/>
          <w:sz w:val="26"/>
          <w:szCs w:val="26"/>
        </w:rPr>
        <w:t xml:space="preserve"> </w:t>
      </w:r>
    </w:p>
    <w:p w14:paraId="6DB4F3ED" w14:textId="4D1D2CB6" w:rsidR="009C0F1A" w:rsidRPr="00390135" w:rsidRDefault="00D35CC8" w:rsidP="006D63BC">
      <w:pPr>
        <w:suppressAutoHyphens/>
        <w:spacing w:line="240" w:lineRule="exact"/>
        <w:jc w:val="right"/>
        <w:rPr>
          <w:color w:val="0000FF"/>
          <w:sz w:val="26"/>
          <w:szCs w:val="26"/>
        </w:rPr>
      </w:pPr>
      <w:r w:rsidRPr="00390135">
        <w:rPr>
          <w:color w:val="0000FF"/>
          <w:sz w:val="26"/>
          <w:szCs w:val="26"/>
        </w:rPr>
        <w:t>«</w:t>
      </w:r>
      <w:r w:rsidR="009C0F1A" w:rsidRPr="00390135">
        <w:rPr>
          <w:color w:val="0000FF"/>
          <w:sz w:val="26"/>
          <w:szCs w:val="26"/>
        </w:rPr>
        <w:t>Приложение № 8</w:t>
      </w:r>
    </w:p>
    <w:p w14:paraId="51FECB60" w14:textId="77777777" w:rsidR="009C0F1A" w:rsidRPr="00390135" w:rsidRDefault="009C0F1A" w:rsidP="006D63BC">
      <w:pPr>
        <w:spacing w:line="240" w:lineRule="exact"/>
        <w:jc w:val="right"/>
        <w:rPr>
          <w:sz w:val="26"/>
          <w:szCs w:val="26"/>
        </w:rPr>
      </w:pPr>
      <w:r w:rsidRPr="00390135">
        <w:rPr>
          <w:sz w:val="26"/>
          <w:szCs w:val="26"/>
        </w:rPr>
        <w:t xml:space="preserve">к решению Собрания депутатов </w:t>
      </w:r>
    </w:p>
    <w:p w14:paraId="36CCFA84" w14:textId="77777777" w:rsidR="009C0F1A" w:rsidRPr="00390135" w:rsidRDefault="009C0F1A" w:rsidP="006D63BC">
      <w:pPr>
        <w:spacing w:line="240" w:lineRule="exact"/>
        <w:jc w:val="right"/>
        <w:rPr>
          <w:sz w:val="26"/>
          <w:szCs w:val="26"/>
        </w:rPr>
      </w:pPr>
      <w:r w:rsidRPr="00390135">
        <w:rPr>
          <w:sz w:val="26"/>
          <w:szCs w:val="26"/>
        </w:rPr>
        <w:t>Ванинского муниципального района</w:t>
      </w:r>
    </w:p>
    <w:p w14:paraId="70B36F38" w14:textId="77777777" w:rsidR="006F0F2D" w:rsidRPr="00390135" w:rsidRDefault="006F0F2D" w:rsidP="006D63BC">
      <w:pPr>
        <w:spacing w:line="240" w:lineRule="exact"/>
        <w:jc w:val="right"/>
        <w:rPr>
          <w:sz w:val="26"/>
          <w:szCs w:val="26"/>
        </w:rPr>
      </w:pPr>
      <w:r w:rsidRPr="00390135">
        <w:rPr>
          <w:sz w:val="26"/>
          <w:szCs w:val="26"/>
        </w:rPr>
        <w:t>Хабаровского края</w:t>
      </w:r>
    </w:p>
    <w:p w14:paraId="2EBEAC4F" w14:textId="77777777" w:rsidR="00D35CC8" w:rsidRPr="00390135" w:rsidRDefault="00D35CC8" w:rsidP="006D63BC">
      <w:pPr>
        <w:spacing w:line="240" w:lineRule="exact"/>
        <w:jc w:val="right"/>
        <w:rPr>
          <w:sz w:val="26"/>
          <w:szCs w:val="26"/>
        </w:rPr>
      </w:pPr>
      <w:r w:rsidRPr="00390135">
        <w:rPr>
          <w:sz w:val="26"/>
          <w:szCs w:val="26"/>
        </w:rPr>
        <w:t xml:space="preserve">от </w:t>
      </w:r>
      <w:r w:rsidR="00B76B2F" w:rsidRPr="00390135">
        <w:rPr>
          <w:sz w:val="26"/>
          <w:szCs w:val="26"/>
        </w:rPr>
        <w:t>2</w:t>
      </w:r>
      <w:r w:rsidR="004F555A">
        <w:rPr>
          <w:sz w:val="26"/>
          <w:szCs w:val="26"/>
        </w:rPr>
        <w:t>0</w:t>
      </w:r>
      <w:r w:rsidRPr="00390135">
        <w:rPr>
          <w:sz w:val="26"/>
          <w:szCs w:val="26"/>
        </w:rPr>
        <w:t xml:space="preserve"> декабря 202</w:t>
      </w:r>
      <w:r w:rsidR="004F555A">
        <w:rPr>
          <w:sz w:val="26"/>
          <w:szCs w:val="26"/>
        </w:rPr>
        <w:t>4</w:t>
      </w:r>
      <w:r w:rsidRPr="00390135">
        <w:rPr>
          <w:sz w:val="26"/>
          <w:szCs w:val="26"/>
        </w:rPr>
        <w:t xml:space="preserve"> г. № </w:t>
      </w:r>
      <w:r w:rsidR="004F555A">
        <w:rPr>
          <w:sz w:val="26"/>
          <w:szCs w:val="26"/>
        </w:rPr>
        <w:t>150</w:t>
      </w:r>
    </w:p>
    <w:p w14:paraId="63E51B01" w14:textId="77777777" w:rsidR="009C0F1A" w:rsidRPr="009C0F1A" w:rsidRDefault="009C0F1A" w:rsidP="006D63BC">
      <w:pPr>
        <w:suppressAutoHyphens/>
        <w:spacing w:line="240" w:lineRule="exact"/>
        <w:jc w:val="right"/>
        <w:rPr>
          <w:color w:val="0000FF"/>
          <w:sz w:val="26"/>
          <w:szCs w:val="26"/>
        </w:rPr>
      </w:pPr>
    </w:p>
    <w:p w14:paraId="6749DA11" w14:textId="77777777" w:rsidR="009C0F1A" w:rsidRPr="009C0F1A" w:rsidRDefault="009C0F1A" w:rsidP="006D63BC">
      <w:pPr>
        <w:suppressAutoHyphens/>
        <w:spacing w:line="240" w:lineRule="exact"/>
        <w:jc w:val="right"/>
      </w:pPr>
    </w:p>
    <w:p w14:paraId="173F9CD0" w14:textId="77777777" w:rsidR="009C0F1A" w:rsidRPr="009C0F1A" w:rsidRDefault="009C0F1A" w:rsidP="006D63BC">
      <w:pPr>
        <w:suppressAutoHyphens/>
        <w:spacing w:line="240" w:lineRule="exact"/>
        <w:jc w:val="center"/>
        <w:rPr>
          <w:sz w:val="26"/>
          <w:szCs w:val="26"/>
        </w:rPr>
      </w:pPr>
      <w:r w:rsidRPr="009C0F1A">
        <w:rPr>
          <w:sz w:val="26"/>
          <w:szCs w:val="26"/>
        </w:rPr>
        <w:t xml:space="preserve">ВЕДОМСТВЕННАЯ СТРУКТУРА РАСХОДОВ РАЙОННОГО БЮДЖЕТА </w:t>
      </w:r>
    </w:p>
    <w:p w14:paraId="7E6F9AD8" w14:textId="77777777" w:rsidR="009C0F1A" w:rsidRDefault="009C0F1A" w:rsidP="006D63BC">
      <w:pPr>
        <w:suppressAutoHyphens/>
        <w:spacing w:line="240" w:lineRule="exact"/>
        <w:jc w:val="center"/>
        <w:rPr>
          <w:sz w:val="26"/>
          <w:szCs w:val="26"/>
        </w:rPr>
      </w:pPr>
      <w:r w:rsidRPr="009C0F1A">
        <w:rPr>
          <w:sz w:val="26"/>
          <w:szCs w:val="26"/>
        </w:rPr>
        <w:t>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районного бюджета на 202</w:t>
      </w:r>
      <w:r w:rsidR="004F555A">
        <w:rPr>
          <w:sz w:val="26"/>
          <w:szCs w:val="26"/>
        </w:rPr>
        <w:t>5</w:t>
      </w:r>
      <w:r w:rsidRPr="009C0F1A">
        <w:rPr>
          <w:sz w:val="26"/>
          <w:szCs w:val="26"/>
        </w:rPr>
        <w:t xml:space="preserve"> год</w:t>
      </w:r>
    </w:p>
    <w:tbl>
      <w:tblPr>
        <w:tblW w:w="9530" w:type="dxa"/>
        <w:tblLook w:val="04A0" w:firstRow="1" w:lastRow="0" w:firstColumn="1" w:lastColumn="0" w:noHBand="0" w:noVBand="1"/>
      </w:tblPr>
      <w:tblGrid>
        <w:gridCol w:w="3818"/>
        <w:gridCol w:w="787"/>
        <w:gridCol w:w="488"/>
        <w:gridCol w:w="557"/>
        <w:gridCol w:w="1690"/>
        <w:gridCol w:w="593"/>
        <w:gridCol w:w="1597"/>
      </w:tblGrid>
      <w:tr w:rsidR="00E350CD" w:rsidRPr="00774D14" w14:paraId="082EA0FF" w14:textId="77777777" w:rsidTr="00360E04">
        <w:trPr>
          <w:trHeight w:val="315"/>
        </w:trPr>
        <w:tc>
          <w:tcPr>
            <w:tcW w:w="3818"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1A945505" w14:textId="77777777" w:rsidR="00E350CD" w:rsidRPr="00774D14" w:rsidRDefault="00E350CD" w:rsidP="006D63BC">
            <w:pPr>
              <w:spacing w:line="240" w:lineRule="exact"/>
              <w:jc w:val="center"/>
              <w:rPr>
                <w:color w:val="000000"/>
              </w:rPr>
            </w:pPr>
            <w:r w:rsidRPr="00774D14">
              <w:rPr>
                <w:color w:val="000000"/>
              </w:rPr>
              <w:t>Наименование показателя</w:t>
            </w:r>
          </w:p>
        </w:tc>
        <w:tc>
          <w:tcPr>
            <w:tcW w:w="7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8E60BB" w14:textId="77777777" w:rsidR="00E350CD" w:rsidRPr="00774D14" w:rsidRDefault="00E350CD" w:rsidP="006D63BC">
            <w:pPr>
              <w:spacing w:line="240" w:lineRule="exact"/>
              <w:jc w:val="center"/>
              <w:rPr>
                <w:color w:val="000000"/>
              </w:rPr>
            </w:pPr>
            <w:r w:rsidRPr="00774D14">
              <w:rPr>
                <w:color w:val="000000"/>
              </w:rPr>
              <w:t>Код ГРБС</w:t>
            </w:r>
          </w:p>
        </w:tc>
        <w:tc>
          <w:tcPr>
            <w:tcW w:w="488"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3C21BD73" w14:textId="77777777" w:rsidR="00E350CD" w:rsidRPr="00774D14" w:rsidRDefault="00E350CD" w:rsidP="006D63BC">
            <w:pPr>
              <w:spacing w:line="240" w:lineRule="exact"/>
              <w:jc w:val="center"/>
              <w:rPr>
                <w:color w:val="000000"/>
              </w:rPr>
            </w:pPr>
            <w:r w:rsidRPr="00774D14">
              <w:rPr>
                <w:color w:val="000000"/>
              </w:rPr>
              <w:t>РЗ</w:t>
            </w:r>
          </w:p>
        </w:tc>
        <w:tc>
          <w:tcPr>
            <w:tcW w:w="557"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756DC49C" w14:textId="77777777" w:rsidR="00E350CD" w:rsidRPr="00774D14" w:rsidRDefault="00E350CD" w:rsidP="006D63BC">
            <w:pPr>
              <w:spacing w:line="240" w:lineRule="exact"/>
              <w:jc w:val="center"/>
              <w:rPr>
                <w:color w:val="000000"/>
              </w:rPr>
            </w:pPr>
            <w:r w:rsidRPr="00774D14">
              <w:rPr>
                <w:color w:val="000000"/>
              </w:rPr>
              <w:t>ПР</w:t>
            </w:r>
          </w:p>
        </w:tc>
        <w:tc>
          <w:tcPr>
            <w:tcW w:w="1690"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0F1C7ABA" w14:textId="77777777" w:rsidR="00E350CD" w:rsidRPr="00774D14" w:rsidRDefault="00E350CD" w:rsidP="006D63BC">
            <w:pPr>
              <w:spacing w:line="240" w:lineRule="exact"/>
              <w:jc w:val="center"/>
              <w:rPr>
                <w:color w:val="000000"/>
              </w:rPr>
            </w:pPr>
            <w:r w:rsidRPr="00774D14">
              <w:rPr>
                <w:color w:val="000000"/>
              </w:rPr>
              <w:t>ЦСР</w:t>
            </w:r>
          </w:p>
        </w:tc>
        <w:tc>
          <w:tcPr>
            <w:tcW w:w="593"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529CF455" w14:textId="77777777" w:rsidR="00E350CD" w:rsidRPr="00774D14" w:rsidRDefault="00E350CD" w:rsidP="006D63BC">
            <w:pPr>
              <w:spacing w:line="240" w:lineRule="exact"/>
              <w:jc w:val="center"/>
              <w:rPr>
                <w:color w:val="000000"/>
              </w:rPr>
            </w:pPr>
            <w:r w:rsidRPr="00774D14">
              <w:rPr>
                <w:color w:val="000000"/>
              </w:rPr>
              <w:t>ВР</w:t>
            </w:r>
          </w:p>
        </w:tc>
        <w:tc>
          <w:tcPr>
            <w:tcW w:w="1597"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6A5634A5" w14:textId="77777777" w:rsidR="00E350CD" w:rsidRPr="00774D14" w:rsidRDefault="00E350CD" w:rsidP="006D63BC">
            <w:pPr>
              <w:spacing w:line="240" w:lineRule="exact"/>
              <w:jc w:val="center"/>
              <w:rPr>
                <w:color w:val="000000"/>
              </w:rPr>
            </w:pPr>
            <w:r w:rsidRPr="00774D14">
              <w:rPr>
                <w:color w:val="000000"/>
              </w:rPr>
              <w:t>Сумма, тыс. рублей</w:t>
            </w:r>
          </w:p>
        </w:tc>
      </w:tr>
      <w:tr w:rsidR="00E350CD" w:rsidRPr="00774D14" w14:paraId="4B717153" w14:textId="77777777" w:rsidTr="00360E04">
        <w:trPr>
          <w:trHeight w:val="315"/>
        </w:trPr>
        <w:tc>
          <w:tcPr>
            <w:tcW w:w="3818" w:type="dxa"/>
            <w:vMerge/>
            <w:tcBorders>
              <w:top w:val="single" w:sz="4" w:space="0" w:color="000000"/>
              <w:left w:val="single" w:sz="4" w:space="0" w:color="000000"/>
              <w:bottom w:val="nil"/>
              <w:right w:val="single" w:sz="4" w:space="0" w:color="000000"/>
            </w:tcBorders>
            <w:vAlign w:val="center"/>
            <w:hideMark/>
          </w:tcPr>
          <w:p w14:paraId="7FE2FE32" w14:textId="77777777" w:rsidR="00E350CD" w:rsidRPr="00774D14" w:rsidRDefault="00E350CD" w:rsidP="006D63BC">
            <w:pPr>
              <w:spacing w:line="240" w:lineRule="exact"/>
              <w:rPr>
                <w:color w:val="000000"/>
              </w:rPr>
            </w:pPr>
          </w:p>
        </w:tc>
        <w:tc>
          <w:tcPr>
            <w:tcW w:w="787" w:type="dxa"/>
            <w:vMerge/>
            <w:tcBorders>
              <w:top w:val="single" w:sz="4" w:space="0" w:color="000000"/>
              <w:left w:val="single" w:sz="4" w:space="0" w:color="000000"/>
              <w:bottom w:val="single" w:sz="4" w:space="0" w:color="000000"/>
              <w:right w:val="single" w:sz="4" w:space="0" w:color="000000"/>
            </w:tcBorders>
            <w:vAlign w:val="center"/>
            <w:hideMark/>
          </w:tcPr>
          <w:p w14:paraId="423EC0C5" w14:textId="77777777" w:rsidR="00E350CD" w:rsidRPr="00774D14" w:rsidRDefault="00E350CD" w:rsidP="006D63BC">
            <w:pPr>
              <w:spacing w:line="240" w:lineRule="exact"/>
              <w:rPr>
                <w:color w:val="000000"/>
              </w:rPr>
            </w:pPr>
          </w:p>
        </w:tc>
        <w:tc>
          <w:tcPr>
            <w:tcW w:w="488" w:type="dxa"/>
            <w:vMerge/>
            <w:tcBorders>
              <w:top w:val="single" w:sz="4" w:space="0" w:color="000000"/>
              <w:left w:val="single" w:sz="4" w:space="0" w:color="000000"/>
              <w:bottom w:val="nil"/>
              <w:right w:val="single" w:sz="4" w:space="0" w:color="000000"/>
            </w:tcBorders>
            <w:vAlign w:val="center"/>
            <w:hideMark/>
          </w:tcPr>
          <w:p w14:paraId="7C762219" w14:textId="77777777" w:rsidR="00E350CD" w:rsidRPr="00774D14" w:rsidRDefault="00E350CD" w:rsidP="006D63BC">
            <w:pPr>
              <w:spacing w:line="240" w:lineRule="exact"/>
              <w:rPr>
                <w:color w:val="000000"/>
              </w:rPr>
            </w:pPr>
          </w:p>
        </w:tc>
        <w:tc>
          <w:tcPr>
            <w:tcW w:w="557" w:type="dxa"/>
            <w:vMerge/>
            <w:tcBorders>
              <w:top w:val="single" w:sz="4" w:space="0" w:color="000000"/>
              <w:left w:val="single" w:sz="4" w:space="0" w:color="000000"/>
              <w:bottom w:val="nil"/>
              <w:right w:val="single" w:sz="4" w:space="0" w:color="000000"/>
            </w:tcBorders>
            <w:vAlign w:val="center"/>
            <w:hideMark/>
          </w:tcPr>
          <w:p w14:paraId="5B0725CC" w14:textId="77777777" w:rsidR="00E350CD" w:rsidRPr="00774D14" w:rsidRDefault="00E350CD" w:rsidP="006D63BC">
            <w:pPr>
              <w:spacing w:line="240" w:lineRule="exact"/>
              <w:rPr>
                <w:color w:val="000000"/>
              </w:rPr>
            </w:pPr>
          </w:p>
        </w:tc>
        <w:tc>
          <w:tcPr>
            <w:tcW w:w="1690" w:type="dxa"/>
            <w:vMerge/>
            <w:tcBorders>
              <w:top w:val="single" w:sz="4" w:space="0" w:color="000000"/>
              <w:left w:val="single" w:sz="4" w:space="0" w:color="000000"/>
              <w:bottom w:val="nil"/>
              <w:right w:val="single" w:sz="4" w:space="0" w:color="000000"/>
            </w:tcBorders>
            <w:vAlign w:val="center"/>
            <w:hideMark/>
          </w:tcPr>
          <w:p w14:paraId="3C41E1BF" w14:textId="77777777" w:rsidR="00E350CD" w:rsidRPr="00774D14" w:rsidRDefault="00E350CD" w:rsidP="006D63BC">
            <w:pPr>
              <w:spacing w:line="240" w:lineRule="exact"/>
              <w:rPr>
                <w:color w:val="000000"/>
              </w:rPr>
            </w:pPr>
          </w:p>
        </w:tc>
        <w:tc>
          <w:tcPr>
            <w:tcW w:w="593" w:type="dxa"/>
            <w:vMerge/>
            <w:tcBorders>
              <w:top w:val="single" w:sz="4" w:space="0" w:color="000000"/>
              <w:left w:val="single" w:sz="4" w:space="0" w:color="000000"/>
              <w:bottom w:val="nil"/>
              <w:right w:val="single" w:sz="4" w:space="0" w:color="000000"/>
            </w:tcBorders>
            <w:vAlign w:val="center"/>
            <w:hideMark/>
          </w:tcPr>
          <w:p w14:paraId="467E1FAC" w14:textId="77777777" w:rsidR="00E350CD" w:rsidRPr="00774D14" w:rsidRDefault="00E350CD" w:rsidP="006D63BC">
            <w:pPr>
              <w:spacing w:line="240" w:lineRule="exact"/>
              <w:rPr>
                <w:color w:val="000000"/>
              </w:rPr>
            </w:pPr>
          </w:p>
        </w:tc>
        <w:tc>
          <w:tcPr>
            <w:tcW w:w="1597" w:type="dxa"/>
            <w:vMerge/>
            <w:tcBorders>
              <w:top w:val="single" w:sz="4" w:space="0" w:color="000000"/>
              <w:left w:val="single" w:sz="4" w:space="0" w:color="000000"/>
              <w:bottom w:val="nil"/>
              <w:right w:val="single" w:sz="4" w:space="0" w:color="000000"/>
            </w:tcBorders>
            <w:vAlign w:val="center"/>
            <w:hideMark/>
          </w:tcPr>
          <w:p w14:paraId="6F91E7AB" w14:textId="77777777" w:rsidR="00E350CD" w:rsidRPr="00774D14" w:rsidRDefault="00E350CD" w:rsidP="006D63BC">
            <w:pPr>
              <w:spacing w:line="240" w:lineRule="exact"/>
              <w:rPr>
                <w:color w:val="000000"/>
              </w:rPr>
            </w:pPr>
          </w:p>
        </w:tc>
      </w:tr>
      <w:tr w:rsidR="00E350CD" w:rsidRPr="00774D14" w14:paraId="2B91C726" w14:textId="77777777" w:rsidTr="00360E04">
        <w:trPr>
          <w:trHeight w:val="315"/>
        </w:trPr>
        <w:tc>
          <w:tcPr>
            <w:tcW w:w="38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54DB3" w14:textId="77777777" w:rsidR="00E350CD" w:rsidRPr="00774D14" w:rsidRDefault="00E350CD" w:rsidP="006D63BC">
            <w:pPr>
              <w:spacing w:line="240" w:lineRule="exact"/>
              <w:jc w:val="center"/>
              <w:rPr>
                <w:color w:val="000000"/>
              </w:rPr>
            </w:pPr>
            <w:r w:rsidRPr="00774D14">
              <w:rPr>
                <w:color w:val="000000"/>
              </w:rPr>
              <w:t>1</w:t>
            </w:r>
          </w:p>
        </w:tc>
        <w:tc>
          <w:tcPr>
            <w:tcW w:w="787" w:type="dxa"/>
            <w:tcBorders>
              <w:top w:val="nil"/>
              <w:left w:val="nil"/>
              <w:bottom w:val="single" w:sz="4" w:space="0" w:color="000000"/>
              <w:right w:val="single" w:sz="4" w:space="0" w:color="000000"/>
            </w:tcBorders>
            <w:shd w:val="clear" w:color="auto" w:fill="auto"/>
            <w:vAlign w:val="center"/>
            <w:hideMark/>
          </w:tcPr>
          <w:p w14:paraId="7E52AFFA" w14:textId="77777777" w:rsidR="00E350CD" w:rsidRPr="00774D14" w:rsidRDefault="00E350CD" w:rsidP="006D63BC">
            <w:pPr>
              <w:spacing w:line="240" w:lineRule="exact"/>
              <w:jc w:val="center"/>
              <w:rPr>
                <w:color w:val="000000"/>
              </w:rPr>
            </w:pPr>
            <w:r w:rsidRPr="00774D14">
              <w:rPr>
                <w:color w:val="000000"/>
              </w:rPr>
              <w:t>2</w:t>
            </w:r>
          </w:p>
        </w:tc>
        <w:tc>
          <w:tcPr>
            <w:tcW w:w="488" w:type="dxa"/>
            <w:tcBorders>
              <w:top w:val="single" w:sz="4" w:space="0" w:color="000000"/>
              <w:left w:val="nil"/>
              <w:bottom w:val="single" w:sz="4" w:space="0" w:color="000000"/>
              <w:right w:val="single" w:sz="4" w:space="0" w:color="000000"/>
            </w:tcBorders>
            <w:shd w:val="clear" w:color="auto" w:fill="auto"/>
            <w:vAlign w:val="center"/>
            <w:hideMark/>
          </w:tcPr>
          <w:p w14:paraId="453615DC" w14:textId="77777777" w:rsidR="00E350CD" w:rsidRPr="00774D14" w:rsidRDefault="00E350CD" w:rsidP="006D63BC">
            <w:pPr>
              <w:spacing w:line="240" w:lineRule="exact"/>
              <w:jc w:val="center"/>
              <w:rPr>
                <w:color w:val="000000"/>
              </w:rPr>
            </w:pPr>
            <w:r w:rsidRPr="00774D14">
              <w:rPr>
                <w:color w:val="000000"/>
              </w:rPr>
              <w:t>3</w:t>
            </w:r>
          </w:p>
        </w:tc>
        <w:tc>
          <w:tcPr>
            <w:tcW w:w="557" w:type="dxa"/>
            <w:tcBorders>
              <w:top w:val="single" w:sz="4" w:space="0" w:color="000000"/>
              <w:left w:val="nil"/>
              <w:bottom w:val="single" w:sz="4" w:space="0" w:color="000000"/>
              <w:right w:val="single" w:sz="4" w:space="0" w:color="000000"/>
            </w:tcBorders>
            <w:shd w:val="clear" w:color="auto" w:fill="auto"/>
            <w:vAlign w:val="center"/>
            <w:hideMark/>
          </w:tcPr>
          <w:p w14:paraId="46F1857E" w14:textId="77777777" w:rsidR="00E350CD" w:rsidRPr="00774D14" w:rsidRDefault="00E350CD" w:rsidP="006D63BC">
            <w:pPr>
              <w:spacing w:line="240" w:lineRule="exact"/>
              <w:jc w:val="center"/>
              <w:rPr>
                <w:color w:val="000000"/>
              </w:rPr>
            </w:pPr>
            <w:r w:rsidRPr="00774D14">
              <w:rPr>
                <w:color w:val="000000"/>
              </w:rPr>
              <w:t>4</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14:paraId="3A9B142E" w14:textId="77777777" w:rsidR="00E350CD" w:rsidRPr="00774D14" w:rsidRDefault="00E350CD" w:rsidP="006D63BC">
            <w:pPr>
              <w:spacing w:line="240" w:lineRule="exact"/>
              <w:jc w:val="center"/>
              <w:rPr>
                <w:color w:val="000000"/>
              </w:rPr>
            </w:pPr>
            <w:r w:rsidRPr="00774D14">
              <w:rPr>
                <w:color w:val="000000"/>
              </w:rPr>
              <w:t>5</w:t>
            </w:r>
          </w:p>
        </w:tc>
        <w:tc>
          <w:tcPr>
            <w:tcW w:w="593" w:type="dxa"/>
            <w:tcBorders>
              <w:top w:val="single" w:sz="4" w:space="0" w:color="000000"/>
              <w:left w:val="nil"/>
              <w:bottom w:val="single" w:sz="4" w:space="0" w:color="000000"/>
              <w:right w:val="single" w:sz="4" w:space="0" w:color="000000"/>
            </w:tcBorders>
            <w:shd w:val="clear" w:color="auto" w:fill="auto"/>
            <w:vAlign w:val="center"/>
            <w:hideMark/>
          </w:tcPr>
          <w:p w14:paraId="6A6207A5" w14:textId="77777777" w:rsidR="00E350CD" w:rsidRPr="00774D14" w:rsidRDefault="00E350CD" w:rsidP="006D63BC">
            <w:pPr>
              <w:spacing w:line="240" w:lineRule="exact"/>
              <w:jc w:val="center"/>
              <w:rPr>
                <w:color w:val="000000"/>
              </w:rPr>
            </w:pPr>
            <w:r w:rsidRPr="00774D14">
              <w:rPr>
                <w:color w:val="000000"/>
              </w:rPr>
              <w:t>6</w:t>
            </w:r>
          </w:p>
        </w:tc>
        <w:tc>
          <w:tcPr>
            <w:tcW w:w="1597" w:type="dxa"/>
            <w:tcBorders>
              <w:top w:val="single" w:sz="4" w:space="0" w:color="000000"/>
              <w:left w:val="nil"/>
              <w:bottom w:val="single" w:sz="4" w:space="0" w:color="000000"/>
              <w:right w:val="single" w:sz="4" w:space="0" w:color="000000"/>
            </w:tcBorders>
            <w:shd w:val="clear" w:color="auto" w:fill="auto"/>
            <w:vAlign w:val="center"/>
            <w:hideMark/>
          </w:tcPr>
          <w:p w14:paraId="4DCC241A" w14:textId="77777777" w:rsidR="00E350CD" w:rsidRPr="00774D14" w:rsidRDefault="00E350CD" w:rsidP="006D63BC">
            <w:pPr>
              <w:spacing w:line="240" w:lineRule="exact"/>
              <w:jc w:val="center"/>
              <w:rPr>
                <w:color w:val="000000"/>
              </w:rPr>
            </w:pPr>
            <w:r w:rsidRPr="00774D14">
              <w:rPr>
                <w:color w:val="000000"/>
              </w:rPr>
              <w:t>7</w:t>
            </w:r>
          </w:p>
        </w:tc>
      </w:tr>
      <w:tr w:rsidR="00E350CD" w:rsidRPr="00774D14" w14:paraId="4CDF80D3"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291BE25" w14:textId="77777777" w:rsidR="00E350CD" w:rsidRPr="00774D14" w:rsidRDefault="00E350CD" w:rsidP="006D63BC">
            <w:pPr>
              <w:spacing w:line="240" w:lineRule="exact"/>
              <w:jc w:val="center"/>
              <w:rPr>
                <w:color w:val="000000"/>
              </w:rPr>
            </w:pPr>
            <w:r w:rsidRPr="00774D14">
              <w:rPr>
                <w:color w:val="000000"/>
              </w:rPr>
              <w:t>Администрация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C3853E6"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7F7A32E" w14:textId="77777777" w:rsidR="00E350CD" w:rsidRPr="00774D14" w:rsidRDefault="00E350CD" w:rsidP="006D63BC">
            <w:pPr>
              <w:spacing w:line="240" w:lineRule="exact"/>
              <w:jc w:val="center"/>
              <w:rPr>
                <w:color w:val="000000"/>
              </w:rPr>
            </w:pPr>
            <w:r w:rsidRPr="00774D14">
              <w:rPr>
                <w:color w:val="000000"/>
              </w:rPr>
              <w:t> </w:t>
            </w:r>
          </w:p>
        </w:tc>
        <w:tc>
          <w:tcPr>
            <w:tcW w:w="557" w:type="dxa"/>
            <w:tcBorders>
              <w:top w:val="nil"/>
              <w:left w:val="nil"/>
              <w:bottom w:val="single" w:sz="4" w:space="0" w:color="000000"/>
              <w:right w:val="single" w:sz="4" w:space="0" w:color="000000"/>
            </w:tcBorders>
            <w:shd w:val="clear" w:color="auto" w:fill="auto"/>
            <w:vAlign w:val="center"/>
            <w:hideMark/>
          </w:tcPr>
          <w:p w14:paraId="123BE2AC" w14:textId="77777777" w:rsidR="00E350CD" w:rsidRPr="00774D14" w:rsidRDefault="00E350CD" w:rsidP="006D63BC">
            <w:pPr>
              <w:spacing w:line="240" w:lineRule="exact"/>
              <w:jc w:val="center"/>
              <w:rPr>
                <w:color w:val="000000"/>
              </w:rPr>
            </w:pPr>
            <w:r w:rsidRPr="00774D14">
              <w:rPr>
                <w:color w:val="000000"/>
              </w:rPr>
              <w:t> </w:t>
            </w:r>
          </w:p>
        </w:tc>
        <w:tc>
          <w:tcPr>
            <w:tcW w:w="1690" w:type="dxa"/>
            <w:tcBorders>
              <w:top w:val="nil"/>
              <w:left w:val="nil"/>
              <w:bottom w:val="single" w:sz="4" w:space="0" w:color="000000"/>
              <w:right w:val="single" w:sz="4" w:space="0" w:color="000000"/>
            </w:tcBorders>
            <w:shd w:val="clear" w:color="auto" w:fill="auto"/>
            <w:vAlign w:val="center"/>
            <w:hideMark/>
          </w:tcPr>
          <w:p w14:paraId="1E73947D" w14:textId="77777777" w:rsidR="00E350CD" w:rsidRPr="00774D14" w:rsidRDefault="00E350CD" w:rsidP="006D63BC">
            <w:pPr>
              <w:spacing w:line="240" w:lineRule="exact"/>
              <w:jc w:val="center"/>
              <w:rPr>
                <w:color w:val="000000"/>
              </w:rPr>
            </w:pPr>
            <w:r w:rsidRPr="00774D14">
              <w:rPr>
                <w:color w:val="000000"/>
              </w:rPr>
              <w:t> </w:t>
            </w:r>
          </w:p>
        </w:tc>
        <w:tc>
          <w:tcPr>
            <w:tcW w:w="593" w:type="dxa"/>
            <w:tcBorders>
              <w:top w:val="nil"/>
              <w:left w:val="nil"/>
              <w:bottom w:val="single" w:sz="4" w:space="0" w:color="000000"/>
              <w:right w:val="single" w:sz="4" w:space="0" w:color="000000"/>
            </w:tcBorders>
            <w:shd w:val="clear" w:color="auto" w:fill="auto"/>
            <w:vAlign w:val="center"/>
            <w:hideMark/>
          </w:tcPr>
          <w:p w14:paraId="53143522" w14:textId="77777777" w:rsidR="00E350CD" w:rsidRPr="00774D14" w:rsidRDefault="00E350CD" w:rsidP="006D63BC">
            <w:pPr>
              <w:spacing w:line="240" w:lineRule="exact"/>
              <w:jc w:val="center"/>
              <w:rPr>
                <w:color w:val="000000"/>
              </w:rPr>
            </w:pPr>
            <w:r w:rsidRPr="00774D14">
              <w:rPr>
                <w:color w:val="000000"/>
              </w:rPr>
              <w:t> </w:t>
            </w:r>
          </w:p>
        </w:tc>
        <w:tc>
          <w:tcPr>
            <w:tcW w:w="1597" w:type="dxa"/>
            <w:tcBorders>
              <w:top w:val="nil"/>
              <w:left w:val="nil"/>
              <w:bottom w:val="single" w:sz="4" w:space="0" w:color="000000"/>
              <w:right w:val="single" w:sz="4" w:space="0" w:color="000000"/>
            </w:tcBorders>
            <w:shd w:val="clear" w:color="auto" w:fill="auto"/>
            <w:vAlign w:val="center"/>
            <w:hideMark/>
          </w:tcPr>
          <w:p w14:paraId="49473C42" w14:textId="77777777" w:rsidR="00E350CD" w:rsidRPr="00774D14" w:rsidRDefault="00E350CD" w:rsidP="006D63BC">
            <w:pPr>
              <w:spacing w:line="240" w:lineRule="exact"/>
              <w:jc w:val="center"/>
              <w:rPr>
                <w:color w:val="000000"/>
              </w:rPr>
            </w:pPr>
            <w:r w:rsidRPr="00774D14">
              <w:rPr>
                <w:color w:val="000000"/>
              </w:rPr>
              <w:t>1 042 858,21</w:t>
            </w:r>
          </w:p>
        </w:tc>
      </w:tr>
      <w:tr w:rsidR="00E350CD" w:rsidRPr="00774D14" w14:paraId="0C95C4C8"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55DF81E" w14:textId="77777777" w:rsidR="00E350CD" w:rsidRPr="00774D14" w:rsidRDefault="00E350CD" w:rsidP="006D63BC">
            <w:pPr>
              <w:spacing w:line="240" w:lineRule="exact"/>
              <w:jc w:val="center"/>
              <w:rPr>
                <w:color w:val="000000"/>
              </w:rPr>
            </w:pPr>
            <w:r w:rsidRPr="00774D14">
              <w:rPr>
                <w:color w:val="000000"/>
              </w:rPr>
              <w:t>Общегосударственные вопросы</w:t>
            </w:r>
          </w:p>
        </w:tc>
        <w:tc>
          <w:tcPr>
            <w:tcW w:w="787" w:type="dxa"/>
            <w:tcBorders>
              <w:top w:val="nil"/>
              <w:left w:val="nil"/>
              <w:bottom w:val="single" w:sz="4" w:space="0" w:color="000000"/>
              <w:right w:val="single" w:sz="4" w:space="0" w:color="000000"/>
            </w:tcBorders>
            <w:shd w:val="clear" w:color="auto" w:fill="auto"/>
            <w:vAlign w:val="center"/>
            <w:hideMark/>
          </w:tcPr>
          <w:p w14:paraId="71046C17"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1B39C59"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7281F50B" w14:textId="77777777" w:rsidR="00E350CD" w:rsidRPr="00774D14" w:rsidRDefault="00E350CD" w:rsidP="006D63BC">
            <w:pPr>
              <w:spacing w:line="240" w:lineRule="exact"/>
              <w:jc w:val="center"/>
              <w:rPr>
                <w:color w:val="000000"/>
              </w:rPr>
            </w:pPr>
            <w:r w:rsidRPr="00774D14">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7EA2AAB7"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417C3B4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5FAAB98" w14:textId="77777777" w:rsidR="00E350CD" w:rsidRPr="00774D14" w:rsidRDefault="00E350CD" w:rsidP="006D63BC">
            <w:pPr>
              <w:spacing w:line="240" w:lineRule="exact"/>
              <w:jc w:val="center"/>
              <w:rPr>
                <w:color w:val="000000"/>
              </w:rPr>
            </w:pPr>
            <w:r w:rsidRPr="00774D14">
              <w:rPr>
                <w:color w:val="000000"/>
              </w:rPr>
              <w:t>257 924,54</w:t>
            </w:r>
          </w:p>
        </w:tc>
      </w:tr>
      <w:tr w:rsidR="00E350CD" w:rsidRPr="00774D14" w14:paraId="4DF99A7D"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68AAE8F9" w14:textId="77777777" w:rsidR="00E350CD" w:rsidRPr="00774D14" w:rsidRDefault="00E350CD" w:rsidP="006D63BC">
            <w:pPr>
              <w:spacing w:line="240" w:lineRule="exact"/>
              <w:jc w:val="center"/>
              <w:rPr>
                <w:color w:val="000000"/>
              </w:rPr>
            </w:pPr>
            <w:r w:rsidRPr="00774D14">
              <w:rPr>
                <w:color w:val="000000"/>
              </w:rPr>
              <w:t>Функционирование высшего должностного лица субъекта Российской Федерации и муниципального образования</w:t>
            </w:r>
          </w:p>
        </w:tc>
        <w:tc>
          <w:tcPr>
            <w:tcW w:w="787" w:type="dxa"/>
            <w:tcBorders>
              <w:top w:val="nil"/>
              <w:left w:val="nil"/>
              <w:bottom w:val="single" w:sz="4" w:space="0" w:color="000000"/>
              <w:right w:val="single" w:sz="4" w:space="0" w:color="000000"/>
            </w:tcBorders>
            <w:shd w:val="clear" w:color="auto" w:fill="auto"/>
            <w:vAlign w:val="center"/>
            <w:hideMark/>
          </w:tcPr>
          <w:p w14:paraId="7FB87AC2"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34A70AA"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9D12444"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7691DDF"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06ABAD5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3256E00" w14:textId="77777777" w:rsidR="00E350CD" w:rsidRPr="00774D14" w:rsidRDefault="00E350CD" w:rsidP="006D63BC">
            <w:pPr>
              <w:spacing w:line="240" w:lineRule="exact"/>
              <w:jc w:val="center"/>
              <w:rPr>
                <w:color w:val="000000"/>
              </w:rPr>
            </w:pPr>
            <w:r w:rsidRPr="00774D14">
              <w:rPr>
                <w:color w:val="000000"/>
              </w:rPr>
              <w:t>4 862,33</w:t>
            </w:r>
          </w:p>
        </w:tc>
      </w:tr>
      <w:tr w:rsidR="00E350CD" w:rsidRPr="00774D14" w14:paraId="61C63200"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BA898DB" w14:textId="77777777" w:rsidR="00E350CD" w:rsidRPr="00774D14" w:rsidRDefault="00E350CD" w:rsidP="006D63BC">
            <w:pPr>
              <w:spacing w:line="240" w:lineRule="exact"/>
              <w:jc w:val="center"/>
              <w:rPr>
                <w:color w:val="000000"/>
              </w:rPr>
            </w:pPr>
            <w:r w:rsidRPr="00774D14">
              <w:rPr>
                <w:color w:val="000000"/>
              </w:rPr>
              <w:t>Обеспечение функционирования высшего должностного лица муниципального образования</w:t>
            </w:r>
          </w:p>
        </w:tc>
        <w:tc>
          <w:tcPr>
            <w:tcW w:w="787" w:type="dxa"/>
            <w:tcBorders>
              <w:top w:val="nil"/>
              <w:left w:val="nil"/>
              <w:bottom w:val="single" w:sz="4" w:space="0" w:color="000000"/>
              <w:right w:val="single" w:sz="4" w:space="0" w:color="000000"/>
            </w:tcBorders>
            <w:shd w:val="clear" w:color="auto" w:fill="auto"/>
            <w:vAlign w:val="center"/>
            <w:hideMark/>
          </w:tcPr>
          <w:p w14:paraId="0DFD0C89"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FD6AABA"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9607BEF"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57F5BE8" w14:textId="77777777" w:rsidR="00E350CD" w:rsidRPr="00774D14" w:rsidRDefault="00E350CD" w:rsidP="006D63BC">
            <w:pPr>
              <w:spacing w:line="240" w:lineRule="exact"/>
              <w:jc w:val="center"/>
              <w:rPr>
                <w:color w:val="000000"/>
              </w:rPr>
            </w:pPr>
            <w:r w:rsidRPr="00774D14">
              <w:rPr>
                <w:color w:val="000000"/>
              </w:rPr>
              <w:t>8100000000</w:t>
            </w:r>
          </w:p>
        </w:tc>
        <w:tc>
          <w:tcPr>
            <w:tcW w:w="593" w:type="dxa"/>
            <w:tcBorders>
              <w:top w:val="nil"/>
              <w:left w:val="nil"/>
              <w:bottom w:val="single" w:sz="4" w:space="0" w:color="000000"/>
              <w:right w:val="single" w:sz="4" w:space="0" w:color="000000"/>
            </w:tcBorders>
            <w:shd w:val="clear" w:color="auto" w:fill="auto"/>
            <w:vAlign w:val="center"/>
            <w:hideMark/>
          </w:tcPr>
          <w:p w14:paraId="31F5DC8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01ADE12" w14:textId="77777777" w:rsidR="00E350CD" w:rsidRPr="00774D14" w:rsidRDefault="00E350CD" w:rsidP="006D63BC">
            <w:pPr>
              <w:spacing w:line="240" w:lineRule="exact"/>
              <w:jc w:val="center"/>
              <w:rPr>
                <w:color w:val="000000"/>
              </w:rPr>
            </w:pPr>
            <w:r w:rsidRPr="00774D14">
              <w:rPr>
                <w:color w:val="000000"/>
              </w:rPr>
              <w:t>4 712,33</w:t>
            </w:r>
          </w:p>
        </w:tc>
      </w:tr>
      <w:tr w:rsidR="00E350CD" w:rsidRPr="00774D14" w14:paraId="6F1ACE70"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0B79258F" w14:textId="77777777" w:rsidR="00E350CD" w:rsidRPr="00774D14" w:rsidRDefault="00E350CD" w:rsidP="006D63BC">
            <w:pPr>
              <w:spacing w:line="240" w:lineRule="exact"/>
              <w:jc w:val="center"/>
              <w:rPr>
                <w:color w:val="000000"/>
              </w:rPr>
            </w:pPr>
            <w:r w:rsidRPr="00774D14">
              <w:rPr>
                <w:color w:val="000000"/>
              </w:rPr>
              <w:t>Глава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41A2A695"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7DD6E7C"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4E4420C"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3C68645" w14:textId="77777777" w:rsidR="00E350CD" w:rsidRPr="00774D14" w:rsidRDefault="00E350CD" w:rsidP="006D63BC">
            <w:pPr>
              <w:spacing w:line="240" w:lineRule="exact"/>
              <w:jc w:val="center"/>
              <w:rPr>
                <w:color w:val="000000"/>
              </w:rPr>
            </w:pPr>
            <w:r w:rsidRPr="00774D14">
              <w:rPr>
                <w:color w:val="000000"/>
              </w:rPr>
              <w:t>8110000000</w:t>
            </w:r>
          </w:p>
        </w:tc>
        <w:tc>
          <w:tcPr>
            <w:tcW w:w="593" w:type="dxa"/>
            <w:tcBorders>
              <w:top w:val="nil"/>
              <w:left w:val="nil"/>
              <w:bottom w:val="single" w:sz="4" w:space="0" w:color="000000"/>
              <w:right w:val="single" w:sz="4" w:space="0" w:color="000000"/>
            </w:tcBorders>
            <w:shd w:val="clear" w:color="auto" w:fill="auto"/>
            <w:vAlign w:val="center"/>
            <w:hideMark/>
          </w:tcPr>
          <w:p w14:paraId="521A02F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AEFDDBF" w14:textId="77777777" w:rsidR="00E350CD" w:rsidRPr="00774D14" w:rsidRDefault="00E350CD" w:rsidP="006D63BC">
            <w:pPr>
              <w:spacing w:line="240" w:lineRule="exact"/>
              <w:jc w:val="center"/>
              <w:rPr>
                <w:color w:val="000000"/>
              </w:rPr>
            </w:pPr>
            <w:r w:rsidRPr="00774D14">
              <w:rPr>
                <w:color w:val="000000"/>
              </w:rPr>
              <w:t>4 712,33</w:t>
            </w:r>
          </w:p>
        </w:tc>
      </w:tr>
      <w:tr w:rsidR="00E350CD" w:rsidRPr="00774D14" w14:paraId="348B2F02"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FFFFFF" w:fill="FFFFFF"/>
            <w:hideMark/>
          </w:tcPr>
          <w:p w14:paraId="726E87A9" w14:textId="77777777" w:rsidR="00E350CD" w:rsidRPr="00774D14" w:rsidRDefault="00E350CD" w:rsidP="006D63BC">
            <w:pPr>
              <w:spacing w:line="240" w:lineRule="exact"/>
              <w:jc w:val="center"/>
              <w:rPr>
                <w:color w:val="000000"/>
              </w:rPr>
            </w:pPr>
            <w:r w:rsidRPr="00774D14">
              <w:rPr>
                <w:color w:val="000000"/>
              </w:rPr>
              <w:t>Расходы на выплаты по оплате труда работников органов местного самоуправления</w:t>
            </w:r>
          </w:p>
        </w:tc>
        <w:tc>
          <w:tcPr>
            <w:tcW w:w="787" w:type="dxa"/>
            <w:tcBorders>
              <w:top w:val="nil"/>
              <w:left w:val="nil"/>
              <w:bottom w:val="single" w:sz="4" w:space="0" w:color="000000"/>
              <w:right w:val="single" w:sz="4" w:space="0" w:color="000000"/>
            </w:tcBorders>
            <w:shd w:val="clear" w:color="auto" w:fill="auto"/>
            <w:vAlign w:val="center"/>
            <w:hideMark/>
          </w:tcPr>
          <w:p w14:paraId="15574AAB"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0D847BB"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444A0F6"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7DFB08C" w14:textId="77777777" w:rsidR="00E350CD" w:rsidRPr="00774D14" w:rsidRDefault="00E350CD" w:rsidP="006D63BC">
            <w:pPr>
              <w:spacing w:line="240" w:lineRule="exact"/>
              <w:jc w:val="center"/>
              <w:rPr>
                <w:color w:val="000000"/>
              </w:rPr>
            </w:pPr>
            <w:r w:rsidRPr="00774D14">
              <w:rPr>
                <w:color w:val="000000"/>
              </w:rPr>
              <w:t>8110000010</w:t>
            </w:r>
          </w:p>
        </w:tc>
        <w:tc>
          <w:tcPr>
            <w:tcW w:w="593" w:type="dxa"/>
            <w:tcBorders>
              <w:top w:val="nil"/>
              <w:left w:val="nil"/>
              <w:bottom w:val="single" w:sz="4" w:space="0" w:color="000000"/>
              <w:right w:val="single" w:sz="4" w:space="0" w:color="000000"/>
            </w:tcBorders>
            <w:shd w:val="clear" w:color="FFFFFF" w:fill="FFFFFF"/>
            <w:vAlign w:val="center"/>
            <w:hideMark/>
          </w:tcPr>
          <w:p w14:paraId="4B84A0A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A1436E8" w14:textId="77777777" w:rsidR="00E350CD" w:rsidRPr="00774D14" w:rsidRDefault="00E350CD" w:rsidP="006D63BC">
            <w:pPr>
              <w:spacing w:line="240" w:lineRule="exact"/>
              <w:jc w:val="center"/>
              <w:rPr>
                <w:color w:val="000000"/>
              </w:rPr>
            </w:pPr>
            <w:r w:rsidRPr="00774D14">
              <w:rPr>
                <w:color w:val="000000"/>
              </w:rPr>
              <w:t>3 663,33</w:t>
            </w:r>
          </w:p>
        </w:tc>
      </w:tr>
      <w:tr w:rsidR="00E350CD" w:rsidRPr="00774D14" w14:paraId="7B3C882B"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5A973990"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76884158"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43FCCB8"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7E9DA381"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09684F4" w14:textId="77777777" w:rsidR="00E350CD" w:rsidRPr="00774D14" w:rsidRDefault="00E350CD" w:rsidP="006D63BC">
            <w:pPr>
              <w:spacing w:line="240" w:lineRule="exact"/>
              <w:jc w:val="center"/>
              <w:rPr>
                <w:color w:val="000000"/>
              </w:rPr>
            </w:pPr>
            <w:r w:rsidRPr="00774D14">
              <w:rPr>
                <w:color w:val="000000"/>
              </w:rPr>
              <w:t>8110000010</w:t>
            </w:r>
          </w:p>
        </w:tc>
        <w:tc>
          <w:tcPr>
            <w:tcW w:w="593" w:type="dxa"/>
            <w:tcBorders>
              <w:top w:val="nil"/>
              <w:left w:val="nil"/>
              <w:bottom w:val="single" w:sz="4" w:space="0" w:color="000000"/>
              <w:right w:val="single" w:sz="4" w:space="0" w:color="000000"/>
            </w:tcBorders>
            <w:shd w:val="clear" w:color="auto" w:fill="auto"/>
            <w:vAlign w:val="center"/>
            <w:hideMark/>
          </w:tcPr>
          <w:p w14:paraId="29772623"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5AFEC79C" w14:textId="77777777" w:rsidR="00E350CD" w:rsidRPr="00774D14" w:rsidRDefault="00E350CD" w:rsidP="006D63BC">
            <w:pPr>
              <w:spacing w:line="240" w:lineRule="exact"/>
              <w:jc w:val="center"/>
              <w:rPr>
                <w:color w:val="000000"/>
              </w:rPr>
            </w:pPr>
            <w:r w:rsidRPr="00774D14">
              <w:rPr>
                <w:color w:val="000000"/>
              </w:rPr>
              <w:t>3 663,33</w:t>
            </w:r>
          </w:p>
        </w:tc>
      </w:tr>
      <w:tr w:rsidR="00E350CD" w:rsidRPr="00774D14" w14:paraId="0DB8D7F8"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C40CFB5"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3D6D36C9"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1DB834E"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7D490958"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5F87624" w14:textId="77777777" w:rsidR="00E350CD" w:rsidRPr="00774D14" w:rsidRDefault="00E350CD" w:rsidP="006D63BC">
            <w:pPr>
              <w:spacing w:line="240" w:lineRule="exact"/>
              <w:jc w:val="center"/>
              <w:rPr>
                <w:color w:val="000000"/>
              </w:rPr>
            </w:pPr>
            <w:r w:rsidRPr="00774D14">
              <w:rPr>
                <w:color w:val="000000"/>
              </w:rPr>
              <w:t>8110000010</w:t>
            </w:r>
          </w:p>
        </w:tc>
        <w:tc>
          <w:tcPr>
            <w:tcW w:w="593" w:type="dxa"/>
            <w:tcBorders>
              <w:top w:val="nil"/>
              <w:left w:val="nil"/>
              <w:bottom w:val="single" w:sz="4" w:space="0" w:color="000000"/>
              <w:right w:val="single" w:sz="4" w:space="0" w:color="000000"/>
            </w:tcBorders>
            <w:shd w:val="clear" w:color="auto" w:fill="auto"/>
            <w:vAlign w:val="center"/>
            <w:hideMark/>
          </w:tcPr>
          <w:p w14:paraId="57D948F9"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45D16913" w14:textId="77777777" w:rsidR="00E350CD" w:rsidRPr="00774D14" w:rsidRDefault="00E350CD" w:rsidP="006D63BC">
            <w:pPr>
              <w:spacing w:line="240" w:lineRule="exact"/>
              <w:jc w:val="center"/>
              <w:rPr>
                <w:color w:val="000000"/>
              </w:rPr>
            </w:pPr>
            <w:r w:rsidRPr="00774D14">
              <w:rPr>
                <w:color w:val="000000"/>
              </w:rPr>
              <w:t>3 663,33</w:t>
            </w:r>
          </w:p>
        </w:tc>
      </w:tr>
      <w:tr w:rsidR="00E350CD" w:rsidRPr="00774D14" w14:paraId="3FBDDE33"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FFFFFF" w:fill="FFFFFF"/>
            <w:hideMark/>
          </w:tcPr>
          <w:p w14:paraId="07420550" w14:textId="77777777" w:rsidR="00E350CD" w:rsidRPr="00774D14" w:rsidRDefault="00E350CD" w:rsidP="006D63BC">
            <w:pPr>
              <w:spacing w:line="240" w:lineRule="exact"/>
              <w:jc w:val="center"/>
              <w:rPr>
                <w:color w:val="000000"/>
              </w:rPr>
            </w:pPr>
            <w:r w:rsidRPr="00774D14">
              <w:rPr>
                <w:color w:val="000000"/>
              </w:rPr>
              <w:t>Расходы на обеспечение функций органов местного самоуправления</w:t>
            </w:r>
          </w:p>
        </w:tc>
        <w:tc>
          <w:tcPr>
            <w:tcW w:w="787" w:type="dxa"/>
            <w:tcBorders>
              <w:top w:val="nil"/>
              <w:left w:val="nil"/>
              <w:bottom w:val="single" w:sz="4" w:space="0" w:color="000000"/>
              <w:right w:val="single" w:sz="4" w:space="0" w:color="000000"/>
            </w:tcBorders>
            <w:shd w:val="clear" w:color="auto" w:fill="auto"/>
            <w:vAlign w:val="center"/>
            <w:hideMark/>
          </w:tcPr>
          <w:p w14:paraId="0AD274BB"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6D4D2EB"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6DAC68EB"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A4200A0" w14:textId="77777777" w:rsidR="00E350CD" w:rsidRPr="00774D14" w:rsidRDefault="00E350CD" w:rsidP="006D63BC">
            <w:pPr>
              <w:spacing w:line="240" w:lineRule="exact"/>
              <w:jc w:val="center"/>
              <w:rPr>
                <w:color w:val="000000"/>
              </w:rPr>
            </w:pPr>
            <w:r w:rsidRPr="00774D14">
              <w:rPr>
                <w:color w:val="000000"/>
              </w:rPr>
              <w:t>8110000020</w:t>
            </w:r>
          </w:p>
        </w:tc>
        <w:tc>
          <w:tcPr>
            <w:tcW w:w="593" w:type="dxa"/>
            <w:tcBorders>
              <w:top w:val="nil"/>
              <w:left w:val="nil"/>
              <w:bottom w:val="single" w:sz="4" w:space="0" w:color="000000"/>
              <w:right w:val="single" w:sz="4" w:space="0" w:color="000000"/>
            </w:tcBorders>
            <w:shd w:val="clear" w:color="FFFFFF" w:fill="FFFFFF"/>
            <w:vAlign w:val="center"/>
            <w:hideMark/>
          </w:tcPr>
          <w:p w14:paraId="211EBA57"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2DF68A2" w14:textId="77777777" w:rsidR="00E350CD" w:rsidRPr="00774D14" w:rsidRDefault="00E350CD" w:rsidP="006D63BC">
            <w:pPr>
              <w:spacing w:line="240" w:lineRule="exact"/>
              <w:jc w:val="center"/>
              <w:rPr>
                <w:color w:val="000000"/>
              </w:rPr>
            </w:pPr>
            <w:r w:rsidRPr="00774D14">
              <w:rPr>
                <w:color w:val="000000"/>
              </w:rPr>
              <w:t>1 049,00</w:t>
            </w:r>
          </w:p>
        </w:tc>
      </w:tr>
      <w:tr w:rsidR="00E350CD" w:rsidRPr="00774D14" w14:paraId="793774D7"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72023213"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59480427"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AD432BF"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79AB9669"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6B62FDB" w14:textId="77777777" w:rsidR="00E350CD" w:rsidRPr="00774D14" w:rsidRDefault="00E350CD" w:rsidP="006D63BC">
            <w:pPr>
              <w:spacing w:line="240" w:lineRule="exact"/>
              <w:jc w:val="center"/>
              <w:rPr>
                <w:color w:val="000000"/>
              </w:rPr>
            </w:pPr>
            <w:r w:rsidRPr="00774D14">
              <w:rPr>
                <w:color w:val="000000"/>
              </w:rPr>
              <w:t>8110000020</w:t>
            </w:r>
          </w:p>
        </w:tc>
        <w:tc>
          <w:tcPr>
            <w:tcW w:w="593" w:type="dxa"/>
            <w:tcBorders>
              <w:top w:val="nil"/>
              <w:left w:val="nil"/>
              <w:bottom w:val="single" w:sz="4" w:space="0" w:color="000000"/>
              <w:right w:val="single" w:sz="4" w:space="0" w:color="000000"/>
            </w:tcBorders>
            <w:shd w:val="clear" w:color="auto" w:fill="auto"/>
            <w:vAlign w:val="center"/>
            <w:hideMark/>
          </w:tcPr>
          <w:p w14:paraId="5656CC2F"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5AE408EE" w14:textId="77777777" w:rsidR="00E350CD" w:rsidRPr="00774D14" w:rsidRDefault="00E350CD" w:rsidP="006D63BC">
            <w:pPr>
              <w:spacing w:line="240" w:lineRule="exact"/>
              <w:jc w:val="center"/>
              <w:rPr>
                <w:color w:val="000000"/>
              </w:rPr>
            </w:pPr>
            <w:r w:rsidRPr="00774D14">
              <w:rPr>
                <w:color w:val="000000"/>
              </w:rPr>
              <w:t>1 049,00</w:t>
            </w:r>
          </w:p>
        </w:tc>
      </w:tr>
      <w:tr w:rsidR="00E350CD" w:rsidRPr="00774D14" w14:paraId="406A2DF4"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F8A48E6" w14:textId="77777777" w:rsidR="00E350CD" w:rsidRPr="00774D14" w:rsidRDefault="00E350CD" w:rsidP="006D63BC">
            <w:pPr>
              <w:spacing w:line="240" w:lineRule="exact"/>
              <w:jc w:val="center"/>
              <w:rPr>
                <w:color w:val="000000"/>
              </w:rPr>
            </w:pPr>
            <w:r w:rsidRPr="00774D14">
              <w:rPr>
                <w:color w:val="000000"/>
              </w:rPr>
              <w:lastRenderedPageBreak/>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571B95DE"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8513838"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EE69CA1"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0138FA0" w14:textId="77777777" w:rsidR="00E350CD" w:rsidRPr="00774D14" w:rsidRDefault="00E350CD" w:rsidP="006D63BC">
            <w:pPr>
              <w:spacing w:line="240" w:lineRule="exact"/>
              <w:jc w:val="center"/>
              <w:rPr>
                <w:color w:val="000000"/>
              </w:rPr>
            </w:pPr>
            <w:r w:rsidRPr="00774D14">
              <w:rPr>
                <w:color w:val="000000"/>
              </w:rPr>
              <w:t>8110000020</w:t>
            </w:r>
          </w:p>
        </w:tc>
        <w:tc>
          <w:tcPr>
            <w:tcW w:w="593" w:type="dxa"/>
            <w:tcBorders>
              <w:top w:val="nil"/>
              <w:left w:val="nil"/>
              <w:bottom w:val="single" w:sz="4" w:space="0" w:color="000000"/>
              <w:right w:val="single" w:sz="4" w:space="0" w:color="000000"/>
            </w:tcBorders>
            <w:shd w:val="clear" w:color="auto" w:fill="auto"/>
            <w:vAlign w:val="center"/>
            <w:hideMark/>
          </w:tcPr>
          <w:p w14:paraId="7979BD5F"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4E62D3F5" w14:textId="77777777" w:rsidR="00E350CD" w:rsidRPr="00774D14" w:rsidRDefault="00E350CD" w:rsidP="006D63BC">
            <w:pPr>
              <w:spacing w:line="240" w:lineRule="exact"/>
              <w:jc w:val="center"/>
              <w:rPr>
                <w:color w:val="000000"/>
              </w:rPr>
            </w:pPr>
            <w:r w:rsidRPr="00774D14">
              <w:rPr>
                <w:color w:val="000000"/>
              </w:rPr>
              <w:t>1 049,00</w:t>
            </w:r>
          </w:p>
        </w:tc>
      </w:tr>
      <w:tr w:rsidR="00E350CD" w:rsidRPr="00774D14" w14:paraId="122A85E7"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4471BC36" w14:textId="77777777" w:rsidR="00E350CD" w:rsidRPr="00774D14" w:rsidRDefault="00E350CD" w:rsidP="006D63BC">
            <w:pPr>
              <w:spacing w:line="240" w:lineRule="exact"/>
              <w:jc w:val="center"/>
              <w:rPr>
                <w:color w:val="000000"/>
              </w:rPr>
            </w:pPr>
            <w:r w:rsidRPr="00774D14">
              <w:rPr>
                <w:color w:val="000000"/>
              </w:rPr>
              <w:t>Иные выплаты персоналу государственных (муниципальных) органов, за исключением фонда оплаты труда</w:t>
            </w:r>
          </w:p>
        </w:tc>
        <w:tc>
          <w:tcPr>
            <w:tcW w:w="787" w:type="dxa"/>
            <w:tcBorders>
              <w:top w:val="nil"/>
              <w:left w:val="nil"/>
              <w:bottom w:val="single" w:sz="4" w:space="0" w:color="000000"/>
              <w:right w:val="single" w:sz="4" w:space="0" w:color="000000"/>
            </w:tcBorders>
            <w:shd w:val="clear" w:color="auto" w:fill="auto"/>
            <w:vAlign w:val="center"/>
            <w:hideMark/>
          </w:tcPr>
          <w:p w14:paraId="5A4E43E6"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78FB80F"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F94C156"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8C9C852" w14:textId="77777777" w:rsidR="00E350CD" w:rsidRPr="00774D14" w:rsidRDefault="00E350CD" w:rsidP="006D63BC">
            <w:pPr>
              <w:spacing w:line="240" w:lineRule="exact"/>
              <w:jc w:val="center"/>
              <w:rPr>
                <w:color w:val="000000"/>
              </w:rPr>
            </w:pPr>
            <w:r w:rsidRPr="00774D14">
              <w:rPr>
                <w:color w:val="000000"/>
              </w:rPr>
              <w:t>8110000020</w:t>
            </w:r>
          </w:p>
        </w:tc>
        <w:tc>
          <w:tcPr>
            <w:tcW w:w="593" w:type="dxa"/>
            <w:tcBorders>
              <w:top w:val="nil"/>
              <w:left w:val="nil"/>
              <w:bottom w:val="single" w:sz="4" w:space="0" w:color="000000"/>
              <w:right w:val="single" w:sz="4" w:space="0" w:color="000000"/>
            </w:tcBorders>
            <w:shd w:val="clear" w:color="auto" w:fill="auto"/>
            <w:vAlign w:val="center"/>
            <w:hideMark/>
          </w:tcPr>
          <w:p w14:paraId="7016E7F3" w14:textId="77777777" w:rsidR="00E350CD" w:rsidRPr="00774D14" w:rsidRDefault="00E350CD" w:rsidP="006D63BC">
            <w:pPr>
              <w:spacing w:line="240" w:lineRule="exact"/>
              <w:jc w:val="center"/>
              <w:rPr>
                <w:color w:val="000000"/>
              </w:rPr>
            </w:pPr>
            <w:r w:rsidRPr="00774D14">
              <w:rPr>
                <w:color w:val="000000"/>
              </w:rPr>
              <w:t>122</w:t>
            </w:r>
          </w:p>
        </w:tc>
        <w:tc>
          <w:tcPr>
            <w:tcW w:w="1597" w:type="dxa"/>
            <w:tcBorders>
              <w:top w:val="nil"/>
              <w:left w:val="nil"/>
              <w:bottom w:val="single" w:sz="4" w:space="0" w:color="000000"/>
              <w:right w:val="single" w:sz="4" w:space="0" w:color="000000"/>
            </w:tcBorders>
            <w:shd w:val="clear" w:color="auto" w:fill="auto"/>
            <w:vAlign w:val="center"/>
            <w:hideMark/>
          </w:tcPr>
          <w:p w14:paraId="39CD405A" w14:textId="77777777" w:rsidR="00E350CD" w:rsidRPr="00774D14" w:rsidRDefault="00E350CD" w:rsidP="006D63BC">
            <w:pPr>
              <w:spacing w:line="240" w:lineRule="exact"/>
              <w:jc w:val="center"/>
              <w:rPr>
                <w:color w:val="000000"/>
              </w:rPr>
            </w:pPr>
            <w:r w:rsidRPr="00774D14">
              <w:rPr>
                <w:color w:val="000000"/>
              </w:rPr>
              <w:t>1 049,00</w:t>
            </w:r>
          </w:p>
        </w:tc>
      </w:tr>
      <w:tr w:rsidR="00E350CD" w:rsidRPr="00774D14" w14:paraId="15E8C178"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45FB428" w14:textId="77777777" w:rsidR="00E350CD" w:rsidRPr="00774D14" w:rsidRDefault="00E350CD" w:rsidP="006D63BC">
            <w:pPr>
              <w:spacing w:line="240" w:lineRule="exact"/>
              <w:jc w:val="center"/>
              <w:rPr>
                <w:color w:val="000000"/>
              </w:rPr>
            </w:pPr>
            <w:r w:rsidRPr="00774D14">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668F0FB6"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95AA744"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5CF8FA1"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6C5E89B" w14:textId="77777777" w:rsidR="00E350CD" w:rsidRPr="00774D14" w:rsidRDefault="00E350CD" w:rsidP="006D63BC">
            <w:pPr>
              <w:spacing w:line="240" w:lineRule="exact"/>
              <w:jc w:val="center"/>
              <w:rPr>
                <w:color w:val="000000"/>
              </w:rPr>
            </w:pPr>
            <w:r w:rsidRPr="00774D14">
              <w:rPr>
                <w:color w:val="000000"/>
              </w:rPr>
              <w:t>9900000000</w:t>
            </w:r>
          </w:p>
        </w:tc>
        <w:tc>
          <w:tcPr>
            <w:tcW w:w="593" w:type="dxa"/>
            <w:tcBorders>
              <w:top w:val="nil"/>
              <w:left w:val="nil"/>
              <w:bottom w:val="single" w:sz="4" w:space="0" w:color="000000"/>
              <w:right w:val="single" w:sz="4" w:space="0" w:color="000000"/>
            </w:tcBorders>
            <w:shd w:val="clear" w:color="auto" w:fill="auto"/>
            <w:vAlign w:val="center"/>
            <w:hideMark/>
          </w:tcPr>
          <w:p w14:paraId="3179695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9CAD8B8" w14:textId="77777777" w:rsidR="00E350CD" w:rsidRPr="00774D14" w:rsidRDefault="00E350CD" w:rsidP="006D63BC">
            <w:pPr>
              <w:spacing w:line="240" w:lineRule="exact"/>
              <w:jc w:val="center"/>
              <w:rPr>
                <w:color w:val="000000"/>
              </w:rPr>
            </w:pPr>
            <w:r w:rsidRPr="00774D14">
              <w:rPr>
                <w:color w:val="000000"/>
              </w:rPr>
              <w:t>150,00</w:t>
            </w:r>
          </w:p>
        </w:tc>
      </w:tr>
      <w:tr w:rsidR="00E350CD" w:rsidRPr="00774D14" w14:paraId="2DBF5981"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1D52DC08" w14:textId="77777777" w:rsidR="00E350CD" w:rsidRPr="00774D14" w:rsidRDefault="00E350CD" w:rsidP="006D63BC">
            <w:pPr>
              <w:spacing w:line="240" w:lineRule="exact"/>
              <w:jc w:val="center"/>
              <w:rPr>
                <w:color w:val="000000"/>
              </w:rPr>
            </w:pPr>
            <w:r w:rsidRPr="00774D14">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ECFE4AB"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8842BB7"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618E0324"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01B58FE" w14:textId="77777777" w:rsidR="00E350CD" w:rsidRPr="00774D14" w:rsidRDefault="00E350CD" w:rsidP="006D63BC">
            <w:pPr>
              <w:spacing w:line="240" w:lineRule="exact"/>
              <w:jc w:val="center"/>
              <w:rPr>
                <w:color w:val="000000"/>
              </w:rPr>
            </w:pPr>
            <w:r w:rsidRPr="00774D14">
              <w:rPr>
                <w:color w:val="000000"/>
              </w:rPr>
              <w:t>9990000000</w:t>
            </w:r>
          </w:p>
        </w:tc>
        <w:tc>
          <w:tcPr>
            <w:tcW w:w="593" w:type="dxa"/>
            <w:tcBorders>
              <w:top w:val="nil"/>
              <w:left w:val="nil"/>
              <w:bottom w:val="single" w:sz="4" w:space="0" w:color="000000"/>
              <w:right w:val="single" w:sz="4" w:space="0" w:color="000000"/>
            </w:tcBorders>
            <w:shd w:val="clear" w:color="auto" w:fill="auto"/>
            <w:vAlign w:val="center"/>
            <w:hideMark/>
          </w:tcPr>
          <w:p w14:paraId="5431C4B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45576E8" w14:textId="77777777" w:rsidR="00E350CD" w:rsidRPr="00774D14" w:rsidRDefault="00E350CD" w:rsidP="006D63BC">
            <w:pPr>
              <w:spacing w:line="240" w:lineRule="exact"/>
              <w:jc w:val="center"/>
              <w:rPr>
                <w:color w:val="000000"/>
              </w:rPr>
            </w:pPr>
            <w:r w:rsidRPr="00774D14">
              <w:rPr>
                <w:color w:val="000000"/>
              </w:rPr>
              <w:t>150,00</w:t>
            </w:r>
          </w:p>
        </w:tc>
      </w:tr>
      <w:tr w:rsidR="00E350CD" w:rsidRPr="00774D14" w14:paraId="34524553"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20D97EAF" w14:textId="77777777" w:rsidR="00E350CD" w:rsidRPr="00774D14" w:rsidRDefault="00E350CD" w:rsidP="006D63BC">
            <w:pPr>
              <w:spacing w:line="240" w:lineRule="exact"/>
              <w:jc w:val="center"/>
              <w:rPr>
                <w:color w:val="000000"/>
              </w:rPr>
            </w:pPr>
            <w:r w:rsidRPr="00774D14">
              <w:rPr>
                <w:color w:val="000000"/>
              </w:rPr>
              <w:t>Компенсация расходов на оплату стоимости проезда и провоза багажа к месту использования отпуска и обратно</w:t>
            </w:r>
          </w:p>
        </w:tc>
        <w:tc>
          <w:tcPr>
            <w:tcW w:w="787" w:type="dxa"/>
            <w:tcBorders>
              <w:top w:val="nil"/>
              <w:left w:val="nil"/>
              <w:bottom w:val="single" w:sz="4" w:space="0" w:color="000000"/>
              <w:right w:val="single" w:sz="4" w:space="0" w:color="000000"/>
            </w:tcBorders>
            <w:shd w:val="clear" w:color="auto" w:fill="auto"/>
            <w:vAlign w:val="center"/>
            <w:hideMark/>
          </w:tcPr>
          <w:p w14:paraId="52DDCABA"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1B72288"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09B47089"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A4DE2ED"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FFFFFF" w:fill="FFFFFF"/>
            <w:vAlign w:val="center"/>
            <w:hideMark/>
          </w:tcPr>
          <w:p w14:paraId="49078FE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228DA7A" w14:textId="77777777" w:rsidR="00E350CD" w:rsidRPr="00774D14" w:rsidRDefault="00E350CD" w:rsidP="006D63BC">
            <w:pPr>
              <w:spacing w:line="240" w:lineRule="exact"/>
              <w:jc w:val="center"/>
              <w:rPr>
                <w:color w:val="000000"/>
              </w:rPr>
            </w:pPr>
            <w:r w:rsidRPr="00774D14">
              <w:rPr>
                <w:color w:val="000000"/>
              </w:rPr>
              <w:t>150,00</w:t>
            </w:r>
          </w:p>
        </w:tc>
      </w:tr>
      <w:tr w:rsidR="00E350CD" w:rsidRPr="00774D14" w14:paraId="3B7D3CFA"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533A542C"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7FBBFFB6"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A4DE040"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8A0F042"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12DFB3A"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3C0BC573"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2AA29D67" w14:textId="77777777" w:rsidR="00E350CD" w:rsidRPr="00774D14" w:rsidRDefault="00E350CD" w:rsidP="006D63BC">
            <w:pPr>
              <w:spacing w:line="240" w:lineRule="exact"/>
              <w:jc w:val="center"/>
              <w:rPr>
                <w:color w:val="000000"/>
              </w:rPr>
            </w:pPr>
            <w:r w:rsidRPr="00774D14">
              <w:rPr>
                <w:color w:val="000000"/>
              </w:rPr>
              <w:t>150,00</w:t>
            </w:r>
          </w:p>
        </w:tc>
      </w:tr>
      <w:tr w:rsidR="00E350CD" w:rsidRPr="00774D14" w14:paraId="2526415A"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E992460"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641563BE"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3A06D4E"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5C8E17C9"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2335AAD"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172A84D4"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553674A8" w14:textId="77777777" w:rsidR="00E350CD" w:rsidRPr="00774D14" w:rsidRDefault="00E350CD" w:rsidP="006D63BC">
            <w:pPr>
              <w:spacing w:line="240" w:lineRule="exact"/>
              <w:jc w:val="center"/>
              <w:rPr>
                <w:color w:val="000000"/>
              </w:rPr>
            </w:pPr>
            <w:r w:rsidRPr="00774D14">
              <w:rPr>
                <w:color w:val="000000"/>
              </w:rPr>
              <w:t>150,00</w:t>
            </w:r>
          </w:p>
        </w:tc>
      </w:tr>
      <w:tr w:rsidR="00E350CD" w:rsidRPr="00774D14" w14:paraId="749C2E04"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47A5D7E3" w14:textId="77777777" w:rsidR="00E350CD" w:rsidRPr="00774D14" w:rsidRDefault="00E350CD" w:rsidP="006D63BC">
            <w:pPr>
              <w:spacing w:line="240" w:lineRule="exact"/>
              <w:jc w:val="center"/>
              <w:rPr>
                <w:color w:val="000000"/>
              </w:rPr>
            </w:pPr>
            <w:r w:rsidRPr="00774D14">
              <w:rPr>
                <w:color w:val="000000"/>
              </w:rPr>
              <w:t>Иные выплаты персоналу государственных (муниципальных) органов, за исключением фонда оплаты труда</w:t>
            </w:r>
          </w:p>
        </w:tc>
        <w:tc>
          <w:tcPr>
            <w:tcW w:w="787" w:type="dxa"/>
            <w:tcBorders>
              <w:top w:val="nil"/>
              <w:left w:val="nil"/>
              <w:bottom w:val="single" w:sz="4" w:space="0" w:color="000000"/>
              <w:right w:val="single" w:sz="4" w:space="0" w:color="000000"/>
            </w:tcBorders>
            <w:shd w:val="clear" w:color="auto" w:fill="auto"/>
            <w:vAlign w:val="center"/>
            <w:hideMark/>
          </w:tcPr>
          <w:p w14:paraId="4057F02A"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8A546CA"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7996A74"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395D162"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058E965D" w14:textId="77777777" w:rsidR="00E350CD" w:rsidRPr="00774D14" w:rsidRDefault="00E350CD" w:rsidP="006D63BC">
            <w:pPr>
              <w:spacing w:line="240" w:lineRule="exact"/>
              <w:jc w:val="center"/>
              <w:rPr>
                <w:color w:val="000000"/>
              </w:rPr>
            </w:pPr>
            <w:r w:rsidRPr="00774D14">
              <w:rPr>
                <w:color w:val="000000"/>
              </w:rPr>
              <w:t>122</w:t>
            </w:r>
          </w:p>
        </w:tc>
        <w:tc>
          <w:tcPr>
            <w:tcW w:w="1597" w:type="dxa"/>
            <w:tcBorders>
              <w:top w:val="nil"/>
              <w:left w:val="nil"/>
              <w:bottom w:val="single" w:sz="4" w:space="0" w:color="000000"/>
              <w:right w:val="single" w:sz="4" w:space="0" w:color="000000"/>
            </w:tcBorders>
            <w:shd w:val="clear" w:color="auto" w:fill="auto"/>
            <w:vAlign w:val="center"/>
            <w:hideMark/>
          </w:tcPr>
          <w:p w14:paraId="4A2B27A1" w14:textId="77777777" w:rsidR="00E350CD" w:rsidRPr="00774D14" w:rsidRDefault="00E350CD" w:rsidP="006D63BC">
            <w:pPr>
              <w:spacing w:line="240" w:lineRule="exact"/>
              <w:jc w:val="center"/>
              <w:rPr>
                <w:color w:val="000000"/>
              </w:rPr>
            </w:pPr>
            <w:r w:rsidRPr="00774D14">
              <w:rPr>
                <w:color w:val="000000"/>
              </w:rPr>
              <w:t>150,00</w:t>
            </w:r>
          </w:p>
        </w:tc>
      </w:tr>
      <w:tr w:rsidR="00E350CD" w:rsidRPr="00774D14" w14:paraId="2A32BF1C"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269E4A30" w14:textId="77777777" w:rsidR="00E350CD" w:rsidRPr="00774D14" w:rsidRDefault="00E350CD" w:rsidP="006D63BC">
            <w:pPr>
              <w:spacing w:line="240" w:lineRule="exact"/>
              <w:jc w:val="center"/>
              <w:rPr>
                <w:color w:val="000000"/>
              </w:rPr>
            </w:pPr>
            <w:r w:rsidRPr="00774D14">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tcBorders>
              <w:top w:val="nil"/>
              <w:left w:val="nil"/>
              <w:bottom w:val="single" w:sz="4" w:space="0" w:color="000000"/>
              <w:right w:val="single" w:sz="4" w:space="0" w:color="000000"/>
            </w:tcBorders>
            <w:shd w:val="clear" w:color="auto" w:fill="auto"/>
            <w:vAlign w:val="center"/>
            <w:hideMark/>
          </w:tcPr>
          <w:p w14:paraId="2190DB4C"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D39AD81"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8C1FEDD"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55B2554"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14B3AE1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C2B0A30" w14:textId="77777777" w:rsidR="00E350CD" w:rsidRPr="00774D14" w:rsidRDefault="00E350CD" w:rsidP="006D63BC">
            <w:pPr>
              <w:spacing w:line="240" w:lineRule="exact"/>
              <w:jc w:val="center"/>
              <w:rPr>
                <w:color w:val="000000"/>
              </w:rPr>
            </w:pPr>
            <w:r w:rsidRPr="00774D14">
              <w:rPr>
                <w:color w:val="000000"/>
              </w:rPr>
              <w:t>111 913,71</w:t>
            </w:r>
          </w:p>
        </w:tc>
      </w:tr>
      <w:tr w:rsidR="00E350CD" w:rsidRPr="00774D14" w14:paraId="06292D47"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77DA6FAF" w14:textId="77777777" w:rsidR="00E350CD" w:rsidRPr="00774D14" w:rsidRDefault="00E350CD" w:rsidP="006D63BC">
            <w:pPr>
              <w:spacing w:line="240" w:lineRule="exact"/>
              <w:jc w:val="center"/>
              <w:rPr>
                <w:color w:val="000000"/>
              </w:rPr>
            </w:pPr>
            <w:r w:rsidRPr="00774D14">
              <w:rPr>
                <w:color w:val="000000"/>
              </w:rPr>
              <w:t>Муниципальная программа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1FB769A"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701A651"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556705B"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0212183" w14:textId="77777777" w:rsidR="00E350CD" w:rsidRPr="00774D14" w:rsidRDefault="00E350CD" w:rsidP="006D63BC">
            <w:pPr>
              <w:spacing w:line="240" w:lineRule="exact"/>
              <w:jc w:val="center"/>
              <w:rPr>
                <w:color w:val="000000"/>
              </w:rPr>
            </w:pPr>
            <w:r w:rsidRPr="00774D14">
              <w:rPr>
                <w:color w:val="000000"/>
              </w:rPr>
              <w:t>0100000000</w:t>
            </w:r>
          </w:p>
        </w:tc>
        <w:tc>
          <w:tcPr>
            <w:tcW w:w="593" w:type="dxa"/>
            <w:tcBorders>
              <w:top w:val="nil"/>
              <w:left w:val="nil"/>
              <w:bottom w:val="single" w:sz="4" w:space="0" w:color="000000"/>
              <w:right w:val="single" w:sz="4" w:space="0" w:color="000000"/>
            </w:tcBorders>
            <w:shd w:val="clear" w:color="auto" w:fill="auto"/>
            <w:vAlign w:val="center"/>
            <w:hideMark/>
          </w:tcPr>
          <w:p w14:paraId="020F58E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1D1BC15" w14:textId="77777777" w:rsidR="00E350CD" w:rsidRPr="00774D14" w:rsidRDefault="00E350CD" w:rsidP="006D63BC">
            <w:pPr>
              <w:spacing w:line="240" w:lineRule="exact"/>
              <w:jc w:val="center"/>
              <w:rPr>
                <w:color w:val="000000"/>
              </w:rPr>
            </w:pPr>
            <w:r w:rsidRPr="00774D14">
              <w:rPr>
                <w:color w:val="000000"/>
              </w:rPr>
              <w:t>37 653,55</w:t>
            </w:r>
          </w:p>
        </w:tc>
      </w:tr>
      <w:tr w:rsidR="00E350CD" w:rsidRPr="00774D14" w14:paraId="5C5D5CAA"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74BAB762" w14:textId="77777777" w:rsidR="00E350CD" w:rsidRPr="00774D14" w:rsidRDefault="00E350CD" w:rsidP="006D63BC">
            <w:pPr>
              <w:spacing w:line="240" w:lineRule="exact"/>
              <w:jc w:val="center"/>
              <w:rPr>
                <w:color w:val="000000"/>
              </w:rPr>
            </w:pPr>
            <w:r w:rsidRPr="00774D14">
              <w:rPr>
                <w:color w:val="000000"/>
              </w:rPr>
              <w:t>Создание условий для качественной и эффективной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A1A2C7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9282FBD"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5BC3815"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0C04FFA" w14:textId="77777777" w:rsidR="00E350CD" w:rsidRPr="00774D14" w:rsidRDefault="00E350CD" w:rsidP="006D63BC">
            <w:pPr>
              <w:spacing w:line="240" w:lineRule="exact"/>
              <w:jc w:val="center"/>
              <w:rPr>
                <w:color w:val="000000"/>
              </w:rPr>
            </w:pPr>
            <w:r w:rsidRPr="00774D14">
              <w:rPr>
                <w:color w:val="000000"/>
              </w:rPr>
              <w:t>0110000000</w:t>
            </w:r>
          </w:p>
        </w:tc>
        <w:tc>
          <w:tcPr>
            <w:tcW w:w="593" w:type="dxa"/>
            <w:tcBorders>
              <w:top w:val="nil"/>
              <w:left w:val="nil"/>
              <w:bottom w:val="single" w:sz="4" w:space="0" w:color="000000"/>
              <w:right w:val="single" w:sz="4" w:space="0" w:color="000000"/>
            </w:tcBorders>
            <w:shd w:val="clear" w:color="auto" w:fill="auto"/>
            <w:vAlign w:val="center"/>
            <w:hideMark/>
          </w:tcPr>
          <w:p w14:paraId="3CC8F53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4737508" w14:textId="77777777" w:rsidR="00E350CD" w:rsidRPr="00774D14" w:rsidRDefault="00E350CD" w:rsidP="006D63BC">
            <w:pPr>
              <w:spacing w:line="240" w:lineRule="exact"/>
              <w:jc w:val="center"/>
              <w:rPr>
                <w:color w:val="000000"/>
              </w:rPr>
            </w:pPr>
            <w:r w:rsidRPr="00774D14">
              <w:rPr>
                <w:color w:val="000000"/>
              </w:rPr>
              <w:t>3 287,90</w:t>
            </w:r>
          </w:p>
        </w:tc>
      </w:tr>
      <w:tr w:rsidR="00E350CD" w:rsidRPr="00774D14" w14:paraId="07311BF9" w14:textId="77777777" w:rsidTr="00360E04">
        <w:trPr>
          <w:trHeight w:val="3780"/>
        </w:trPr>
        <w:tc>
          <w:tcPr>
            <w:tcW w:w="3818" w:type="dxa"/>
            <w:tcBorders>
              <w:top w:val="nil"/>
              <w:left w:val="single" w:sz="4" w:space="0" w:color="000000"/>
              <w:bottom w:val="single" w:sz="4" w:space="0" w:color="000000"/>
              <w:right w:val="single" w:sz="4" w:space="0" w:color="000000"/>
            </w:tcBorders>
            <w:shd w:val="clear" w:color="FFFFFF" w:fill="FFFFFF"/>
            <w:hideMark/>
          </w:tcPr>
          <w:p w14:paraId="04B8DEC5" w14:textId="77777777" w:rsidR="00E350CD" w:rsidRPr="00774D14" w:rsidRDefault="00E350CD" w:rsidP="006D63BC">
            <w:pPr>
              <w:spacing w:line="240" w:lineRule="exact"/>
              <w:jc w:val="center"/>
              <w:rPr>
                <w:color w:val="000000"/>
              </w:rPr>
            </w:pPr>
            <w:r w:rsidRPr="00774D14">
              <w:rPr>
                <w:color w:val="000000"/>
              </w:rPr>
              <w:lastRenderedPageBreak/>
              <w:t>Обеспечение дополнительного профессионального образования муниципальных служащих, должностных лиц, выполняющих функции контрактных управляющих в органах местного самоуправления Ванинского муниципального района, должностных лиц, стоящих в кадровом резерве администрации Ванинского муниципального района (курсы повышения квалификации, семинары, переподготовка) в рамках подпрограммы "Создание условий для качественной и эффективной служебной деятельности муниципальных служащих" (за счет средств районного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4346EC7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2EA0386"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695D5F1"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D3D431D" w14:textId="77777777" w:rsidR="00E350CD" w:rsidRPr="00774D14" w:rsidRDefault="00E350CD" w:rsidP="006D63BC">
            <w:pPr>
              <w:spacing w:line="240" w:lineRule="exact"/>
              <w:jc w:val="center"/>
              <w:rPr>
                <w:color w:val="000000"/>
              </w:rPr>
            </w:pPr>
            <w:r w:rsidRPr="00774D14">
              <w:rPr>
                <w:color w:val="000000"/>
              </w:rPr>
              <w:t>01101SС311</w:t>
            </w:r>
          </w:p>
        </w:tc>
        <w:tc>
          <w:tcPr>
            <w:tcW w:w="593" w:type="dxa"/>
            <w:tcBorders>
              <w:top w:val="nil"/>
              <w:left w:val="nil"/>
              <w:bottom w:val="single" w:sz="4" w:space="0" w:color="000000"/>
              <w:right w:val="single" w:sz="4" w:space="0" w:color="000000"/>
            </w:tcBorders>
            <w:shd w:val="clear" w:color="FFFFFF" w:fill="FFFFFF"/>
            <w:vAlign w:val="center"/>
            <w:hideMark/>
          </w:tcPr>
          <w:p w14:paraId="22446AB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5BF4E71" w14:textId="77777777" w:rsidR="00E350CD" w:rsidRPr="00774D14" w:rsidRDefault="00E350CD" w:rsidP="006D63BC">
            <w:pPr>
              <w:spacing w:line="240" w:lineRule="exact"/>
              <w:jc w:val="center"/>
              <w:rPr>
                <w:color w:val="000000"/>
              </w:rPr>
            </w:pPr>
            <w:r w:rsidRPr="00774D14">
              <w:rPr>
                <w:color w:val="000000"/>
              </w:rPr>
              <w:t>113,50</w:t>
            </w:r>
          </w:p>
        </w:tc>
      </w:tr>
      <w:tr w:rsidR="00E350CD" w:rsidRPr="00774D14" w14:paraId="6D946FF1"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020AC78C"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72960027"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F90BE25"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6EDB8A73"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75B451A" w14:textId="77777777" w:rsidR="00E350CD" w:rsidRPr="00774D14" w:rsidRDefault="00E350CD" w:rsidP="006D63BC">
            <w:pPr>
              <w:spacing w:line="240" w:lineRule="exact"/>
              <w:jc w:val="center"/>
              <w:rPr>
                <w:color w:val="000000"/>
              </w:rPr>
            </w:pPr>
            <w:r w:rsidRPr="00774D14">
              <w:rPr>
                <w:color w:val="000000"/>
              </w:rPr>
              <w:t>01101SС311</w:t>
            </w:r>
          </w:p>
        </w:tc>
        <w:tc>
          <w:tcPr>
            <w:tcW w:w="593" w:type="dxa"/>
            <w:tcBorders>
              <w:top w:val="nil"/>
              <w:left w:val="nil"/>
              <w:bottom w:val="single" w:sz="4" w:space="0" w:color="000000"/>
              <w:right w:val="single" w:sz="4" w:space="0" w:color="000000"/>
            </w:tcBorders>
            <w:shd w:val="clear" w:color="auto" w:fill="auto"/>
            <w:vAlign w:val="center"/>
            <w:hideMark/>
          </w:tcPr>
          <w:p w14:paraId="0376E2DF"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02EA3233" w14:textId="77777777" w:rsidR="00E350CD" w:rsidRPr="00774D14" w:rsidRDefault="00E350CD" w:rsidP="006D63BC">
            <w:pPr>
              <w:spacing w:line="240" w:lineRule="exact"/>
              <w:jc w:val="center"/>
              <w:rPr>
                <w:color w:val="000000"/>
              </w:rPr>
            </w:pPr>
            <w:r w:rsidRPr="00774D14">
              <w:rPr>
                <w:color w:val="000000"/>
              </w:rPr>
              <w:t>113,50</w:t>
            </w:r>
          </w:p>
        </w:tc>
      </w:tr>
      <w:tr w:rsidR="00E350CD" w:rsidRPr="00774D14" w14:paraId="6A4EBC2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2977134"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36DEC403"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B128521"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089F4E4"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784A79E" w14:textId="77777777" w:rsidR="00E350CD" w:rsidRPr="00774D14" w:rsidRDefault="00E350CD" w:rsidP="006D63BC">
            <w:pPr>
              <w:spacing w:line="240" w:lineRule="exact"/>
              <w:jc w:val="center"/>
              <w:rPr>
                <w:color w:val="000000"/>
              </w:rPr>
            </w:pPr>
            <w:r w:rsidRPr="00774D14">
              <w:rPr>
                <w:color w:val="000000"/>
              </w:rPr>
              <w:t>01101SС311</w:t>
            </w:r>
          </w:p>
        </w:tc>
        <w:tc>
          <w:tcPr>
            <w:tcW w:w="593" w:type="dxa"/>
            <w:tcBorders>
              <w:top w:val="nil"/>
              <w:left w:val="nil"/>
              <w:bottom w:val="single" w:sz="4" w:space="0" w:color="000000"/>
              <w:right w:val="single" w:sz="4" w:space="0" w:color="000000"/>
            </w:tcBorders>
            <w:shd w:val="clear" w:color="auto" w:fill="auto"/>
            <w:vAlign w:val="center"/>
            <w:hideMark/>
          </w:tcPr>
          <w:p w14:paraId="771F3B9A"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043E6FAC" w14:textId="77777777" w:rsidR="00E350CD" w:rsidRPr="00774D14" w:rsidRDefault="00E350CD" w:rsidP="006D63BC">
            <w:pPr>
              <w:spacing w:line="240" w:lineRule="exact"/>
              <w:jc w:val="center"/>
              <w:rPr>
                <w:color w:val="000000"/>
              </w:rPr>
            </w:pPr>
            <w:r w:rsidRPr="00774D14">
              <w:rPr>
                <w:color w:val="000000"/>
              </w:rPr>
              <w:t>113,50</w:t>
            </w:r>
          </w:p>
        </w:tc>
      </w:tr>
      <w:tr w:rsidR="00E350CD" w:rsidRPr="00774D14" w14:paraId="5D52FC34"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6995E801" w14:textId="77777777" w:rsidR="00E350CD" w:rsidRPr="00774D14" w:rsidRDefault="00E350CD" w:rsidP="006D63BC">
            <w:pPr>
              <w:spacing w:line="240" w:lineRule="exact"/>
              <w:jc w:val="center"/>
              <w:rPr>
                <w:color w:val="000000"/>
              </w:rPr>
            </w:pPr>
            <w:r w:rsidRPr="00774D14">
              <w:rPr>
                <w:color w:val="000000"/>
              </w:rPr>
              <w:t>Иные выплаты персоналу государственных (муниципальных) органов, за исключением фонда оплаты труда</w:t>
            </w:r>
          </w:p>
        </w:tc>
        <w:tc>
          <w:tcPr>
            <w:tcW w:w="787" w:type="dxa"/>
            <w:tcBorders>
              <w:top w:val="nil"/>
              <w:left w:val="nil"/>
              <w:bottom w:val="single" w:sz="4" w:space="0" w:color="000000"/>
              <w:right w:val="single" w:sz="4" w:space="0" w:color="000000"/>
            </w:tcBorders>
            <w:shd w:val="clear" w:color="auto" w:fill="auto"/>
            <w:vAlign w:val="center"/>
            <w:hideMark/>
          </w:tcPr>
          <w:p w14:paraId="36F2708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DD33EFD"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7C242AE0"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28DD1B5" w14:textId="77777777" w:rsidR="00E350CD" w:rsidRPr="00774D14" w:rsidRDefault="00E350CD" w:rsidP="006D63BC">
            <w:pPr>
              <w:spacing w:line="240" w:lineRule="exact"/>
              <w:jc w:val="center"/>
              <w:rPr>
                <w:color w:val="000000"/>
              </w:rPr>
            </w:pPr>
            <w:r w:rsidRPr="00774D14">
              <w:rPr>
                <w:color w:val="000000"/>
              </w:rPr>
              <w:t>01101SС311</w:t>
            </w:r>
          </w:p>
        </w:tc>
        <w:tc>
          <w:tcPr>
            <w:tcW w:w="593" w:type="dxa"/>
            <w:tcBorders>
              <w:top w:val="nil"/>
              <w:left w:val="nil"/>
              <w:bottom w:val="single" w:sz="4" w:space="0" w:color="000000"/>
              <w:right w:val="single" w:sz="4" w:space="0" w:color="000000"/>
            </w:tcBorders>
            <w:shd w:val="clear" w:color="auto" w:fill="auto"/>
            <w:vAlign w:val="center"/>
            <w:hideMark/>
          </w:tcPr>
          <w:p w14:paraId="65B2C9D2" w14:textId="77777777" w:rsidR="00E350CD" w:rsidRPr="00774D14" w:rsidRDefault="00E350CD" w:rsidP="006D63BC">
            <w:pPr>
              <w:spacing w:line="240" w:lineRule="exact"/>
              <w:jc w:val="center"/>
              <w:rPr>
                <w:color w:val="000000"/>
              </w:rPr>
            </w:pPr>
            <w:r w:rsidRPr="00774D14">
              <w:rPr>
                <w:color w:val="000000"/>
              </w:rPr>
              <w:t>122</w:t>
            </w:r>
          </w:p>
        </w:tc>
        <w:tc>
          <w:tcPr>
            <w:tcW w:w="1597" w:type="dxa"/>
            <w:tcBorders>
              <w:top w:val="nil"/>
              <w:left w:val="nil"/>
              <w:bottom w:val="single" w:sz="4" w:space="0" w:color="000000"/>
              <w:right w:val="single" w:sz="4" w:space="0" w:color="000000"/>
            </w:tcBorders>
            <w:shd w:val="clear" w:color="auto" w:fill="auto"/>
            <w:vAlign w:val="center"/>
            <w:hideMark/>
          </w:tcPr>
          <w:p w14:paraId="16F5588E" w14:textId="77777777" w:rsidR="00E350CD" w:rsidRPr="00774D14" w:rsidRDefault="00E350CD" w:rsidP="006D63BC">
            <w:pPr>
              <w:spacing w:line="240" w:lineRule="exact"/>
              <w:jc w:val="center"/>
              <w:rPr>
                <w:color w:val="000000"/>
              </w:rPr>
            </w:pPr>
            <w:r w:rsidRPr="00774D14">
              <w:rPr>
                <w:color w:val="000000"/>
              </w:rPr>
              <w:t>113,50</w:t>
            </w:r>
          </w:p>
        </w:tc>
      </w:tr>
      <w:tr w:rsidR="00E350CD" w:rsidRPr="00774D14" w14:paraId="292384B2"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FFFFFF" w:fill="FFFFFF"/>
            <w:hideMark/>
          </w:tcPr>
          <w:p w14:paraId="53A22EB5" w14:textId="77777777" w:rsidR="00E350CD" w:rsidRPr="00774D14" w:rsidRDefault="00E350CD" w:rsidP="006D63BC">
            <w:pPr>
              <w:spacing w:line="240" w:lineRule="exact"/>
              <w:jc w:val="center"/>
              <w:rPr>
                <w:color w:val="000000"/>
              </w:rPr>
            </w:pPr>
            <w:r w:rsidRPr="00774D14">
              <w:rPr>
                <w:color w:val="000000"/>
              </w:rPr>
              <w:t>Командирование муниципальных служащих для обеспечения решения вопросов местного значения в рамках подпрограммы "Создание условий для качественной и эффективной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0FE6AB1A"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F3EB3A7"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37ED1C7"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3429D66" w14:textId="77777777" w:rsidR="00E350CD" w:rsidRPr="00774D14" w:rsidRDefault="00E350CD" w:rsidP="006D63BC">
            <w:pPr>
              <w:spacing w:line="240" w:lineRule="exact"/>
              <w:jc w:val="center"/>
              <w:rPr>
                <w:color w:val="000000"/>
              </w:rPr>
            </w:pPr>
            <w:r w:rsidRPr="00774D14">
              <w:rPr>
                <w:color w:val="000000"/>
              </w:rPr>
              <w:t>0110200020</w:t>
            </w:r>
          </w:p>
        </w:tc>
        <w:tc>
          <w:tcPr>
            <w:tcW w:w="593" w:type="dxa"/>
            <w:tcBorders>
              <w:top w:val="nil"/>
              <w:left w:val="nil"/>
              <w:bottom w:val="single" w:sz="4" w:space="0" w:color="000000"/>
              <w:right w:val="single" w:sz="4" w:space="0" w:color="000000"/>
            </w:tcBorders>
            <w:shd w:val="clear" w:color="FFFFFF" w:fill="FFFFFF"/>
            <w:vAlign w:val="center"/>
            <w:hideMark/>
          </w:tcPr>
          <w:p w14:paraId="5D9D57A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8387669" w14:textId="77777777" w:rsidR="00E350CD" w:rsidRPr="00774D14" w:rsidRDefault="00E350CD" w:rsidP="006D63BC">
            <w:pPr>
              <w:spacing w:line="240" w:lineRule="exact"/>
              <w:jc w:val="center"/>
              <w:rPr>
                <w:color w:val="000000"/>
              </w:rPr>
            </w:pPr>
            <w:r w:rsidRPr="00774D14">
              <w:rPr>
                <w:color w:val="000000"/>
              </w:rPr>
              <w:t>3 174,40</w:t>
            </w:r>
          </w:p>
        </w:tc>
      </w:tr>
      <w:tr w:rsidR="00E350CD" w:rsidRPr="00774D14" w14:paraId="5CE09C69"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52A65F87"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53ABA717"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B361084"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64249F1F"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BF95C2C" w14:textId="77777777" w:rsidR="00E350CD" w:rsidRPr="00774D14" w:rsidRDefault="00E350CD" w:rsidP="006D63BC">
            <w:pPr>
              <w:spacing w:line="240" w:lineRule="exact"/>
              <w:jc w:val="center"/>
              <w:rPr>
                <w:color w:val="000000"/>
              </w:rPr>
            </w:pPr>
            <w:r w:rsidRPr="00774D14">
              <w:rPr>
                <w:color w:val="000000"/>
              </w:rPr>
              <w:t>0110200020</w:t>
            </w:r>
          </w:p>
        </w:tc>
        <w:tc>
          <w:tcPr>
            <w:tcW w:w="593" w:type="dxa"/>
            <w:tcBorders>
              <w:top w:val="nil"/>
              <w:left w:val="nil"/>
              <w:bottom w:val="single" w:sz="4" w:space="0" w:color="000000"/>
              <w:right w:val="single" w:sz="4" w:space="0" w:color="000000"/>
            </w:tcBorders>
            <w:shd w:val="clear" w:color="auto" w:fill="auto"/>
            <w:vAlign w:val="center"/>
            <w:hideMark/>
          </w:tcPr>
          <w:p w14:paraId="5852041C"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5D749763" w14:textId="77777777" w:rsidR="00E350CD" w:rsidRPr="00774D14" w:rsidRDefault="00E350CD" w:rsidP="006D63BC">
            <w:pPr>
              <w:spacing w:line="240" w:lineRule="exact"/>
              <w:jc w:val="center"/>
              <w:rPr>
                <w:color w:val="000000"/>
              </w:rPr>
            </w:pPr>
            <w:r w:rsidRPr="00774D14">
              <w:rPr>
                <w:color w:val="000000"/>
              </w:rPr>
              <w:t>3 174,40</w:t>
            </w:r>
          </w:p>
        </w:tc>
      </w:tr>
      <w:tr w:rsidR="00E350CD" w:rsidRPr="00774D14" w14:paraId="4B8B3C5C"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FDD541E"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58F0D2EC"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9D88146"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71E43697"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B0F28BA" w14:textId="77777777" w:rsidR="00E350CD" w:rsidRPr="00774D14" w:rsidRDefault="00E350CD" w:rsidP="006D63BC">
            <w:pPr>
              <w:spacing w:line="240" w:lineRule="exact"/>
              <w:jc w:val="center"/>
              <w:rPr>
                <w:color w:val="000000"/>
              </w:rPr>
            </w:pPr>
            <w:r w:rsidRPr="00774D14">
              <w:rPr>
                <w:color w:val="000000"/>
              </w:rPr>
              <w:t>0110200020</w:t>
            </w:r>
          </w:p>
        </w:tc>
        <w:tc>
          <w:tcPr>
            <w:tcW w:w="593" w:type="dxa"/>
            <w:tcBorders>
              <w:top w:val="nil"/>
              <w:left w:val="nil"/>
              <w:bottom w:val="single" w:sz="4" w:space="0" w:color="000000"/>
              <w:right w:val="single" w:sz="4" w:space="0" w:color="000000"/>
            </w:tcBorders>
            <w:shd w:val="clear" w:color="auto" w:fill="auto"/>
            <w:vAlign w:val="center"/>
            <w:hideMark/>
          </w:tcPr>
          <w:p w14:paraId="6F9A5ABC"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0F97BF1C" w14:textId="77777777" w:rsidR="00E350CD" w:rsidRPr="00774D14" w:rsidRDefault="00E350CD" w:rsidP="006D63BC">
            <w:pPr>
              <w:spacing w:line="240" w:lineRule="exact"/>
              <w:jc w:val="center"/>
              <w:rPr>
                <w:color w:val="000000"/>
              </w:rPr>
            </w:pPr>
            <w:r w:rsidRPr="00774D14">
              <w:rPr>
                <w:color w:val="000000"/>
              </w:rPr>
              <w:t>3 174,40</w:t>
            </w:r>
          </w:p>
        </w:tc>
      </w:tr>
      <w:tr w:rsidR="00E350CD" w:rsidRPr="00774D14" w14:paraId="36224DFB"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37976F30" w14:textId="77777777" w:rsidR="00E350CD" w:rsidRPr="00774D14" w:rsidRDefault="00E350CD" w:rsidP="006D63BC">
            <w:pPr>
              <w:spacing w:line="240" w:lineRule="exact"/>
              <w:jc w:val="center"/>
              <w:rPr>
                <w:color w:val="000000"/>
              </w:rPr>
            </w:pPr>
            <w:r w:rsidRPr="00774D14">
              <w:rPr>
                <w:color w:val="000000"/>
              </w:rPr>
              <w:t>Иные выплаты персоналу государственных (муниципальных) органов, за исключением фонда оплаты труда</w:t>
            </w:r>
          </w:p>
        </w:tc>
        <w:tc>
          <w:tcPr>
            <w:tcW w:w="787" w:type="dxa"/>
            <w:tcBorders>
              <w:top w:val="nil"/>
              <w:left w:val="nil"/>
              <w:bottom w:val="single" w:sz="4" w:space="0" w:color="000000"/>
              <w:right w:val="single" w:sz="4" w:space="0" w:color="000000"/>
            </w:tcBorders>
            <w:shd w:val="clear" w:color="auto" w:fill="auto"/>
            <w:vAlign w:val="center"/>
            <w:hideMark/>
          </w:tcPr>
          <w:p w14:paraId="47914F2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C95F597"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0FFB6FB6"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BF94207" w14:textId="77777777" w:rsidR="00E350CD" w:rsidRPr="00774D14" w:rsidRDefault="00E350CD" w:rsidP="006D63BC">
            <w:pPr>
              <w:spacing w:line="240" w:lineRule="exact"/>
              <w:jc w:val="center"/>
              <w:rPr>
                <w:color w:val="000000"/>
              </w:rPr>
            </w:pPr>
            <w:r w:rsidRPr="00774D14">
              <w:rPr>
                <w:color w:val="000000"/>
              </w:rPr>
              <w:t>0110200020</w:t>
            </w:r>
          </w:p>
        </w:tc>
        <w:tc>
          <w:tcPr>
            <w:tcW w:w="593" w:type="dxa"/>
            <w:tcBorders>
              <w:top w:val="nil"/>
              <w:left w:val="nil"/>
              <w:bottom w:val="single" w:sz="4" w:space="0" w:color="000000"/>
              <w:right w:val="single" w:sz="4" w:space="0" w:color="000000"/>
            </w:tcBorders>
            <w:shd w:val="clear" w:color="auto" w:fill="auto"/>
            <w:vAlign w:val="center"/>
            <w:hideMark/>
          </w:tcPr>
          <w:p w14:paraId="6466E720" w14:textId="77777777" w:rsidR="00E350CD" w:rsidRPr="00774D14" w:rsidRDefault="00E350CD" w:rsidP="006D63BC">
            <w:pPr>
              <w:spacing w:line="240" w:lineRule="exact"/>
              <w:jc w:val="center"/>
              <w:rPr>
                <w:color w:val="000000"/>
              </w:rPr>
            </w:pPr>
            <w:r w:rsidRPr="00774D14">
              <w:rPr>
                <w:color w:val="000000"/>
              </w:rPr>
              <w:t>122</w:t>
            </w:r>
          </w:p>
        </w:tc>
        <w:tc>
          <w:tcPr>
            <w:tcW w:w="1597" w:type="dxa"/>
            <w:tcBorders>
              <w:top w:val="nil"/>
              <w:left w:val="nil"/>
              <w:bottom w:val="single" w:sz="4" w:space="0" w:color="000000"/>
              <w:right w:val="single" w:sz="4" w:space="0" w:color="000000"/>
            </w:tcBorders>
            <w:shd w:val="clear" w:color="auto" w:fill="auto"/>
            <w:vAlign w:val="center"/>
            <w:hideMark/>
          </w:tcPr>
          <w:p w14:paraId="5ABD95A2" w14:textId="77777777" w:rsidR="00E350CD" w:rsidRPr="00774D14" w:rsidRDefault="00E350CD" w:rsidP="006D63BC">
            <w:pPr>
              <w:spacing w:line="240" w:lineRule="exact"/>
              <w:jc w:val="center"/>
              <w:rPr>
                <w:color w:val="000000"/>
              </w:rPr>
            </w:pPr>
            <w:r w:rsidRPr="00774D14">
              <w:rPr>
                <w:color w:val="000000"/>
              </w:rPr>
              <w:t>3 174,40</w:t>
            </w:r>
          </w:p>
        </w:tc>
      </w:tr>
      <w:tr w:rsidR="00E350CD" w:rsidRPr="00774D14" w14:paraId="44378AC1"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5D165FC3" w14:textId="77777777" w:rsidR="00E350CD" w:rsidRPr="00774D14" w:rsidRDefault="00E350CD" w:rsidP="006D63BC">
            <w:pPr>
              <w:spacing w:line="240" w:lineRule="exact"/>
              <w:jc w:val="center"/>
              <w:rPr>
                <w:color w:val="000000"/>
              </w:rPr>
            </w:pPr>
            <w:r w:rsidRPr="00774D14">
              <w:rPr>
                <w:color w:val="000000"/>
              </w:rPr>
              <w:lastRenderedPageBreak/>
              <w:t>Повышение престижа муниципальной службы в рамках муниципальной программы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E64A3EA"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5F12D50"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00641FB9"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C219E87" w14:textId="77777777" w:rsidR="00E350CD" w:rsidRPr="00774D14" w:rsidRDefault="00E350CD" w:rsidP="006D63BC">
            <w:pPr>
              <w:spacing w:line="240" w:lineRule="exact"/>
              <w:jc w:val="center"/>
              <w:rPr>
                <w:color w:val="000000"/>
              </w:rPr>
            </w:pPr>
            <w:r w:rsidRPr="00774D14">
              <w:rPr>
                <w:color w:val="000000"/>
              </w:rPr>
              <w:t>0120000000</w:t>
            </w:r>
          </w:p>
        </w:tc>
        <w:tc>
          <w:tcPr>
            <w:tcW w:w="593" w:type="dxa"/>
            <w:tcBorders>
              <w:top w:val="nil"/>
              <w:left w:val="nil"/>
              <w:bottom w:val="single" w:sz="4" w:space="0" w:color="000000"/>
              <w:right w:val="single" w:sz="4" w:space="0" w:color="000000"/>
            </w:tcBorders>
            <w:shd w:val="clear" w:color="auto" w:fill="auto"/>
            <w:vAlign w:val="center"/>
            <w:hideMark/>
          </w:tcPr>
          <w:p w14:paraId="50CB5BD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49005B4" w14:textId="77777777" w:rsidR="00E350CD" w:rsidRPr="00774D14" w:rsidRDefault="00E350CD" w:rsidP="006D63BC">
            <w:pPr>
              <w:spacing w:line="240" w:lineRule="exact"/>
              <w:jc w:val="center"/>
              <w:rPr>
                <w:color w:val="000000"/>
              </w:rPr>
            </w:pPr>
            <w:r w:rsidRPr="00774D14">
              <w:rPr>
                <w:color w:val="000000"/>
              </w:rPr>
              <w:t>650,91</w:t>
            </w:r>
          </w:p>
        </w:tc>
      </w:tr>
      <w:tr w:rsidR="00E350CD" w:rsidRPr="00774D14" w14:paraId="29BCA245"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FFFFFF" w:fill="FFFFFF"/>
            <w:hideMark/>
          </w:tcPr>
          <w:p w14:paraId="21D2E914" w14:textId="77777777" w:rsidR="00E350CD" w:rsidRPr="00774D14" w:rsidRDefault="00E350CD" w:rsidP="006D63BC">
            <w:pPr>
              <w:spacing w:line="240" w:lineRule="exact"/>
              <w:jc w:val="center"/>
              <w:rPr>
                <w:color w:val="000000"/>
              </w:rPr>
            </w:pPr>
            <w:r w:rsidRPr="00774D14">
              <w:rPr>
                <w:color w:val="000000"/>
              </w:rPr>
              <w:t>Подготовка и размещение материалов в средствах массовой информации, на официальном сайте в сети Интернет по вопросам муниципальной службы в рамках подпрограммы "Повышение престижа муниципальной службы"</w:t>
            </w:r>
          </w:p>
        </w:tc>
        <w:tc>
          <w:tcPr>
            <w:tcW w:w="787" w:type="dxa"/>
            <w:tcBorders>
              <w:top w:val="nil"/>
              <w:left w:val="nil"/>
              <w:bottom w:val="single" w:sz="4" w:space="0" w:color="000000"/>
              <w:right w:val="single" w:sz="4" w:space="0" w:color="000000"/>
            </w:tcBorders>
            <w:shd w:val="clear" w:color="auto" w:fill="auto"/>
            <w:vAlign w:val="center"/>
            <w:hideMark/>
          </w:tcPr>
          <w:p w14:paraId="33446B60"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2D803CF"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4171669"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4C3776F" w14:textId="77777777" w:rsidR="00E350CD" w:rsidRPr="00774D14" w:rsidRDefault="00E350CD" w:rsidP="006D63BC">
            <w:pPr>
              <w:spacing w:line="240" w:lineRule="exact"/>
              <w:jc w:val="center"/>
              <w:rPr>
                <w:color w:val="000000"/>
              </w:rPr>
            </w:pPr>
            <w:r w:rsidRPr="00774D14">
              <w:rPr>
                <w:color w:val="000000"/>
              </w:rPr>
              <w:t>0120100020</w:t>
            </w:r>
          </w:p>
        </w:tc>
        <w:tc>
          <w:tcPr>
            <w:tcW w:w="593" w:type="dxa"/>
            <w:tcBorders>
              <w:top w:val="nil"/>
              <w:left w:val="nil"/>
              <w:bottom w:val="single" w:sz="4" w:space="0" w:color="000000"/>
              <w:right w:val="single" w:sz="4" w:space="0" w:color="000000"/>
            </w:tcBorders>
            <w:shd w:val="clear" w:color="FFFFFF" w:fill="FFFFFF"/>
            <w:vAlign w:val="center"/>
            <w:hideMark/>
          </w:tcPr>
          <w:p w14:paraId="69C9CD7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DDD3163" w14:textId="77777777" w:rsidR="00E350CD" w:rsidRPr="00774D14" w:rsidRDefault="00E350CD" w:rsidP="006D63BC">
            <w:pPr>
              <w:spacing w:line="240" w:lineRule="exact"/>
              <w:jc w:val="center"/>
              <w:rPr>
                <w:color w:val="000000"/>
              </w:rPr>
            </w:pPr>
            <w:r w:rsidRPr="00774D14">
              <w:rPr>
                <w:color w:val="000000"/>
              </w:rPr>
              <w:t>500,00</w:t>
            </w:r>
          </w:p>
        </w:tc>
      </w:tr>
      <w:tr w:rsidR="00E350CD" w:rsidRPr="00774D14" w14:paraId="6D07518E"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4A9FBEB"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83251D1"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D79AAE6"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F9E0994"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CE24C4D" w14:textId="77777777" w:rsidR="00E350CD" w:rsidRPr="00774D14" w:rsidRDefault="00E350CD" w:rsidP="006D63BC">
            <w:pPr>
              <w:spacing w:line="240" w:lineRule="exact"/>
              <w:jc w:val="center"/>
              <w:rPr>
                <w:color w:val="000000"/>
              </w:rPr>
            </w:pPr>
            <w:r w:rsidRPr="00774D14">
              <w:rPr>
                <w:color w:val="000000"/>
              </w:rPr>
              <w:t>0120100020</w:t>
            </w:r>
          </w:p>
        </w:tc>
        <w:tc>
          <w:tcPr>
            <w:tcW w:w="593" w:type="dxa"/>
            <w:tcBorders>
              <w:top w:val="nil"/>
              <w:left w:val="nil"/>
              <w:bottom w:val="single" w:sz="4" w:space="0" w:color="000000"/>
              <w:right w:val="single" w:sz="4" w:space="0" w:color="000000"/>
            </w:tcBorders>
            <w:shd w:val="clear" w:color="auto" w:fill="auto"/>
            <w:vAlign w:val="center"/>
            <w:hideMark/>
          </w:tcPr>
          <w:p w14:paraId="10962880"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6B9C7A28" w14:textId="77777777" w:rsidR="00E350CD" w:rsidRPr="00774D14" w:rsidRDefault="00E350CD" w:rsidP="006D63BC">
            <w:pPr>
              <w:spacing w:line="240" w:lineRule="exact"/>
              <w:jc w:val="center"/>
              <w:rPr>
                <w:color w:val="000000"/>
              </w:rPr>
            </w:pPr>
            <w:r w:rsidRPr="00774D14">
              <w:rPr>
                <w:color w:val="000000"/>
              </w:rPr>
              <w:t>500,00</w:t>
            </w:r>
          </w:p>
        </w:tc>
      </w:tr>
      <w:tr w:rsidR="00E350CD" w:rsidRPr="00774D14" w14:paraId="2B95B30C"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CD0ACB2"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C7E0918"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A2FD528"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681127AF"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52C61B4" w14:textId="77777777" w:rsidR="00E350CD" w:rsidRPr="00774D14" w:rsidRDefault="00E350CD" w:rsidP="006D63BC">
            <w:pPr>
              <w:spacing w:line="240" w:lineRule="exact"/>
              <w:jc w:val="center"/>
              <w:rPr>
                <w:color w:val="000000"/>
              </w:rPr>
            </w:pPr>
            <w:r w:rsidRPr="00774D14">
              <w:rPr>
                <w:color w:val="000000"/>
              </w:rPr>
              <w:t>0120100020</w:t>
            </w:r>
          </w:p>
        </w:tc>
        <w:tc>
          <w:tcPr>
            <w:tcW w:w="593" w:type="dxa"/>
            <w:tcBorders>
              <w:top w:val="nil"/>
              <w:left w:val="nil"/>
              <w:bottom w:val="single" w:sz="4" w:space="0" w:color="000000"/>
              <w:right w:val="single" w:sz="4" w:space="0" w:color="000000"/>
            </w:tcBorders>
            <w:shd w:val="clear" w:color="auto" w:fill="auto"/>
            <w:vAlign w:val="center"/>
            <w:hideMark/>
          </w:tcPr>
          <w:p w14:paraId="42AD1D44"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0648A2AE" w14:textId="77777777" w:rsidR="00E350CD" w:rsidRPr="00774D14" w:rsidRDefault="00E350CD" w:rsidP="006D63BC">
            <w:pPr>
              <w:spacing w:line="240" w:lineRule="exact"/>
              <w:jc w:val="center"/>
              <w:rPr>
                <w:color w:val="000000"/>
              </w:rPr>
            </w:pPr>
            <w:r w:rsidRPr="00774D14">
              <w:rPr>
                <w:color w:val="000000"/>
              </w:rPr>
              <w:t>500,00</w:t>
            </w:r>
          </w:p>
        </w:tc>
      </w:tr>
      <w:tr w:rsidR="00E350CD" w:rsidRPr="00774D14" w14:paraId="14D13F95"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FFFFFF" w:fill="FFFFFF"/>
            <w:hideMark/>
          </w:tcPr>
          <w:p w14:paraId="290291ED" w14:textId="77777777" w:rsidR="00E350CD" w:rsidRPr="00774D14" w:rsidRDefault="00E350CD" w:rsidP="006D63BC">
            <w:pPr>
              <w:spacing w:line="240" w:lineRule="exact"/>
              <w:jc w:val="center"/>
              <w:rPr>
                <w:color w:val="000000"/>
              </w:rPr>
            </w:pPr>
            <w:r w:rsidRPr="00774D14">
              <w:rPr>
                <w:color w:val="000000"/>
              </w:rPr>
              <w:t>Проведение мероприятий, направленных на повышение престижа муниципальной службы (изготовление полиграфической продукции, представительские расходы) в рамках подпрограммы "Повышение престижа муниципальной службы"</w:t>
            </w:r>
          </w:p>
        </w:tc>
        <w:tc>
          <w:tcPr>
            <w:tcW w:w="787" w:type="dxa"/>
            <w:tcBorders>
              <w:top w:val="nil"/>
              <w:left w:val="nil"/>
              <w:bottom w:val="single" w:sz="4" w:space="0" w:color="000000"/>
              <w:right w:val="single" w:sz="4" w:space="0" w:color="000000"/>
            </w:tcBorders>
            <w:shd w:val="clear" w:color="auto" w:fill="auto"/>
            <w:vAlign w:val="center"/>
            <w:hideMark/>
          </w:tcPr>
          <w:p w14:paraId="62A4FE46"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EBBA0B6"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F116BCA"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A610005" w14:textId="77777777" w:rsidR="00E350CD" w:rsidRPr="00774D14" w:rsidRDefault="00E350CD" w:rsidP="006D63BC">
            <w:pPr>
              <w:spacing w:line="240" w:lineRule="exact"/>
              <w:jc w:val="center"/>
              <w:rPr>
                <w:color w:val="000000"/>
              </w:rPr>
            </w:pPr>
            <w:r w:rsidRPr="00774D14">
              <w:rPr>
                <w:color w:val="000000"/>
              </w:rPr>
              <w:t>0120200020</w:t>
            </w:r>
          </w:p>
        </w:tc>
        <w:tc>
          <w:tcPr>
            <w:tcW w:w="593" w:type="dxa"/>
            <w:tcBorders>
              <w:top w:val="nil"/>
              <w:left w:val="nil"/>
              <w:bottom w:val="single" w:sz="4" w:space="0" w:color="000000"/>
              <w:right w:val="single" w:sz="4" w:space="0" w:color="000000"/>
            </w:tcBorders>
            <w:shd w:val="clear" w:color="FFFFFF" w:fill="FFFFFF"/>
            <w:vAlign w:val="center"/>
            <w:hideMark/>
          </w:tcPr>
          <w:p w14:paraId="064A9F47"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7CD2A00" w14:textId="77777777" w:rsidR="00E350CD" w:rsidRPr="00774D14" w:rsidRDefault="00E350CD" w:rsidP="006D63BC">
            <w:pPr>
              <w:spacing w:line="240" w:lineRule="exact"/>
              <w:jc w:val="center"/>
              <w:rPr>
                <w:color w:val="000000"/>
              </w:rPr>
            </w:pPr>
            <w:r w:rsidRPr="00774D14">
              <w:rPr>
                <w:color w:val="000000"/>
              </w:rPr>
              <w:t>150,91</w:t>
            </w:r>
          </w:p>
        </w:tc>
      </w:tr>
      <w:tr w:rsidR="00E350CD" w:rsidRPr="00774D14" w14:paraId="097DCB3B"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A80FB17" w14:textId="77777777" w:rsidR="00E350CD" w:rsidRPr="00774D14" w:rsidRDefault="00E350CD" w:rsidP="006D63BC">
            <w:pPr>
              <w:spacing w:line="240" w:lineRule="exact"/>
              <w:jc w:val="center"/>
              <w:rPr>
                <w:color w:val="000000"/>
              </w:rPr>
            </w:pPr>
            <w:r w:rsidRPr="00774D14">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012D7188"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7692F85"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950D53D"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D1154E3" w14:textId="77777777" w:rsidR="00E350CD" w:rsidRPr="00774D14" w:rsidRDefault="00E350CD" w:rsidP="006D63BC">
            <w:pPr>
              <w:spacing w:line="240" w:lineRule="exact"/>
              <w:jc w:val="center"/>
              <w:rPr>
                <w:color w:val="000000"/>
              </w:rPr>
            </w:pPr>
            <w:r w:rsidRPr="00774D14">
              <w:rPr>
                <w:color w:val="000000"/>
              </w:rPr>
              <w:t>0120200020</w:t>
            </w:r>
          </w:p>
        </w:tc>
        <w:tc>
          <w:tcPr>
            <w:tcW w:w="593" w:type="dxa"/>
            <w:tcBorders>
              <w:top w:val="nil"/>
              <w:left w:val="nil"/>
              <w:bottom w:val="single" w:sz="4" w:space="0" w:color="000000"/>
              <w:right w:val="single" w:sz="4" w:space="0" w:color="000000"/>
            </w:tcBorders>
            <w:shd w:val="clear" w:color="auto" w:fill="auto"/>
            <w:vAlign w:val="center"/>
            <w:hideMark/>
          </w:tcPr>
          <w:p w14:paraId="3CF24622" w14:textId="77777777" w:rsidR="00E350CD" w:rsidRPr="00774D14" w:rsidRDefault="00E350CD" w:rsidP="006D63BC">
            <w:pPr>
              <w:spacing w:line="240" w:lineRule="exact"/>
              <w:jc w:val="center"/>
              <w:rPr>
                <w:color w:val="000000"/>
              </w:rPr>
            </w:pPr>
            <w:r w:rsidRPr="00774D14">
              <w:rPr>
                <w:color w:val="000000"/>
              </w:rPr>
              <w:t>800</w:t>
            </w:r>
          </w:p>
        </w:tc>
        <w:tc>
          <w:tcPr>
            <w:tcW w:w="1597" w:type="dxa"/>
            <w:tcBorders>
              <w:top w:val="nil"/>
              <w:left w:val="nil"/>
              <w:bottom w:val="single" w:sz="4" w:space="0" w:color="000000"/>
              <w:right w:val="single" w:sz="4" w:space="0" w:color="000000"/>
            </w:tcBorders>
            <w:shd w:val="clear" w:color="auto" w:fill="auto"/>
            <w:vAlign w:val="center"/>
            <w:hideMark/>
          </w:tcPr>
          <w:p w14:paraId="35794CA3" w14:textId="77777777" w:rsidR="00E350CD" w:rsidRPr="00774D14" w:rsidRDefault="00E350CD" w:rsidP="006D63BC">
            <w:pPr>
              <w:spacing w:line="240" w:lineRule="exact"/>
              <w:jc w:val="center"/>
              <w:rPr>
                <w:color w:val="000000"/>
              </w:rPr>
            </w:pPr>
            <w:r w:rsidRPr="00774D14">
              <w:rPr>
                <w:color w:val="000000"/>
              </w:rPr>
              <w:t>150,91</w:t>
            </w:r>
          </w:p>
        </w:tc>
      </w:tr>
      <w:tr w:rsidR="00E350CD" w:rsidRPr="00774D14" w14:paraId="09849B43"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9EA4AE2" w14:textId="77777777" w:rsidR="00E350CD" w:rsidRPr="00774D14" w:rsidRDefault="00E350CD" w:rsidP="006D63BC">
            <w:pPr>
              <w:spacing w:line="240" w:lineRule="exact"/>
              <w:jc w:val="center"/>
              <w:rPr>
                <w:color w:val="000000"/>
              </w:rPr>
            </w:pPr>
            <w:r w:rsidRPr="00774D14">
              <w:rPr>
                <w:color w:val="000000"/>
              </w:rPr>
              <w:t>Уплата налогов, сборов и иных платежей</w:t>
            </w:r>
          </w:p>
        </w:tc>
        <w:tc>
          <w:tcPr>
            <w:tcW w:w="787" w:type="dxa"/>
            <w:tcBorders>
              <w:top w:val="nil"/>
              <w:left w:val="nil"/>
              <w:bottom w:val="single" w:sz="4" w:space="0" w:color="000000"/>
              <w:right w:val="single" w:sz="4" w:space="0" w:color="000000"/>
            </w:tcBorders>
            <w:shd w:val="clear" w:color="auto" w:fill="auto"/>
            <w:vAlign w:val="center"/>
            <w:hideMark/>
          </w:tcPr>
          <w:p w14:paraId="6C479FA2"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2C3FA66"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0369C7F1"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C281476" w14:textId="77777777" w:rsidR="00E350CD" w:rsidRPr="00774D14" w:rsidRDefault="00E350CD" w:rsidP="006D63BC">
            <w:pPr>
              <w:spacing w:line="240" w:lineRule="exact"/>
              <w:jc w:val="center"/>
              <w:rPr>
                <w:color w:val="000000"/>
              </w:rPr>
            </w:pPr>
            <w:r w:rsidRPr="00774D14">
              <w:rPr>
                <w:color w:val="000000"/>
              </w:rPr>
              <w:t>0120200020</w:t>
            </w:r>
          </w:p>
        </w:tc>
        <w:tc>
          <w:tcPr>
            <w:tcW w:w="593" w:type="dxa"/>
            <w:tcBorders>
              <w:top w:val="nil"/>
              <w:left w:val="nil"/>
              <w:bottom w:val="single" w:sz="4" w:space="0" w:color="000000"/>
              <w:right w:val="single" w:sz="4" w:space="0" w:color="000000"/>
            </w:tcBorders>
            <w:shd w:val="clear" w:color="auto" w:fill="auto"/>
            <w:vAlign w:val="center"/>
            <w:hideMark/>
          </w:tcPr>
          <w:p w14:paraId="78A5B746" w14:textId="77777777" w:rsidR="00E350CD" w:rsidRPr="00774D14" w:rsidRDefault="00E350CD" w:rsidP="006D63BC">
            <w:pPr>
              <w:spacing w:line="240" w:lineRule="exact"/>
              <w:jc w:val="center"/>
              <w:rPr>
                <w:color w:val="000000"/>
              </w:rPr>
            </w:pPr>
            <w:r w:rsidRPr="00774D14">
              <w:rPr>
                <w:color w:val="000000"/>
              </w:rPr>
              <w:t>850</w:t>
            </w:r>
          </w:p>
        </w:tc>
        <w:tc>
          <w:tcPr>
            <w:tcW w:w="1597" w:type="dxa"/>
            <w:tcBorders>
              <w:top w:val="nil"/>
              <w:left w:val="nil"/>
              <w:bottom w:val="single" w:sz="4" w:space="0" w:color="000000"/>
              <w:right w:val="single" w:sz="4" w:space="0" w:color="000000"/>
            </w:tcBorders>
            <w:shd w:val="clear" w:color="auto" w:fill="auto"/>
            <w:vAlign w:val="center"/>
            <w:hideMark/>
          </w:tcPr>
          <w:p w14:paraId="0874F26B" w14:textId="77777777" w:rsidR="00E350CD" w:rsidRPr="00774D14" w:rsidRDefault="00E350CD" w:rsidP="006D63BC">
            <w:pPr>
              <w:spacing w:line="240" w:lineRule="exact"/>
              <w:jc w:val="center"/>
              <w:rPr>
                <w:color w:val="000000"/>
              </w:rPr>
            </w:pPr>
            <w:r w:rsidRPr="00774D14">
              <w:rPr>
                <w:color w:val="000000"/>
              </w:rPr>
              <w:t>150,91</w:t>
            </w:r>
          </w:p>
        </w:tc>
      </w:tr>
      <w:tr w:rsidR="00E350CD" w:rsidRPr="00774D14" w14:paraId="5D0EA051" w14:textId="77777777" w:rsidTr="00360E04">
        <w:trPr>
          <w:trHeight w:val="2205"/>
        </w:trPr>
        <w:tc>
          <w:tcPr>
            <w:tcW w:w="3818" w:type="dxa"/>
            <w:tcBorders>
              <w:top w:val="nil"/>
              <w:left w:val="single" w:sz="4" w:space="0" w:color="000000"/>
              <w:bottom w:val="single" w:sz="4" w:space="0" w:color="000000"/>
              <w:right w:val="single" w:sz="4" w:space="0" w:color="000000"/>
            </w:tcBorders>
            <w:shd w:val="clear" w:color="auto" w:fill="auto"/>
            <w:hideMark/>
          </w:tcPr>
          <w:p w14:paraId="3F450925" w14:textId="77777777" w:rsidR="00E350CD" w:rsidRPr="00774D14" w:rsidRDefault="00E350CD" w:rsidP="006D63BC">
            <w:pPr>
              <w:spacing w:line="240" w:lineRule="exact"/>
              <w:jc w:val="center"/>
              <w:rPr>
                <w:color w:val="000000"/>
              </w:rPr>
            </w:pPr>
            <w:r w:rsidRPr="00774D14">
              <w:rPr>
                <w:color w:val="000000"/>
              </w:rPr>
              <w:t>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567CA5EF"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6F6A555"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F3169BF"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5B2A33E" w14:textId="77777777" w:rsidR="00E350CD" w:rsidRPr="00774D14" w:rsidRDefault="00E350CD" w:rsidP="006D63BC">
            <w:pPr>
              <w:spacing w:line="240" w:lineRule="exact"/>
              <w:jc w:val="center"/>
              <w:rPr>
                <w:color w:val="000000"/>
              </w:rPr>
            </w:pPr>
            <w:r w:rsidRPr="00774D14">
              <w:rPr>
                <w:color w:val="000000"/>
              </w:rPr>
              <w:t>0140000000</w:t>
            </w:r>
          </w:p>
        </w:tc>
        <w:tc>
          <w:tcPr>
            <w:tcW w:w="593" w:type="dxa"/>
            <w:tcBorders>
              <w:top w:val="nil"/>
              <w:left w:val="nil"/>
              <w:bottom w:val="single" w:sz="4" w:space="0" w:color="000000"/>
              <w:right w:val="single" w:sz="4" w:space="0" w:color="000000"/>
            </w:tcBorders>
            <w:shd w:val="clear" w:color="auto" w:fill="auto"/>
            <w:vAlign w:val="center"/>
            <w:hideMark/>
          </w:tcPr>
          <w:p w14:paraId="112D801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9975117" w14:textId="77777777" w:rsidR="00E350CD" w:rsidRPr="00774D14" w:rsidRDefault="00E350CD" w:rsidP="006D63BC">
            <w:pPr>
              <w:spacing w:line="240" w:lineRule="exact"/>
              <w:jc w:val="center"/>
              <w:rPr>
                <w:color w:val="000000"/>
              </w:rPr>
            </w:pPr>
            <w:r w:rsidRPr="00774D14">
              <w:rPr>
                <w:color w:val="000000"/>
              </w:rPr>
              <w:t>33 714,74</w:t>
            </w:r>
          </w:p>
        </w:tc>
      </w:tr>
      <w:tr w:rsidR="00E350CD" w:rsidRPr="00774D14" w14:paraId="3877737E" w14:textId="77777777" w:rsidTr="00360E04">
        <w:trPr>
          <w:trHeight w:val="2205"/>
        </w:trPr>
        <w:tc>
          <w:tcPr>
            <w:tcW w:w="3818" w:type="dxa"/>
            <w:tcBorders>
              <w:top w:val="nil"/>
              <w:left w:val="single" w:sz="4" w:space="0" w:color="000000"/>
              <w:bottom w:val="single" w:sz="4" w:space="0" w:color="000000"/>
              <w:right w:val="single" w:sz="4" w:space="0" w:color="000000"/>
            </w:tcBorders>
            <w:shd w:val="clear" w:color="FFFFFF" w:fill="FFFFFF"/>
            <w:hideMark/>
          </w:tcPr>
          <w:p w14:paraId="15292FC6" w14:textId="77777777" w:rsidR="00E350CD" w:rsidRPr="00774D14" w:rsidRDefault="00E350CD" w:rsidP="006D63BC">
            <w:pPr>
              <w:spacing w:line="240" w:lineRule="exact"/>
              <w:jc w:val="center"/>
              <w:rPr>
                <w:color w:val="000000"/>
              </w:rPr>
            </w:pPr>
            <w:r w:rsidRPr="00774D14">
              <w:rPr>
                <w:color w:val="000000"/>
              </w:rPr>
              <w:t>Обеспечение рабочих мест муниципальных служащих необходимым оборудованием, канцелярскими и прочими принадлежностями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681A8B6E"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D63E642"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5C855003"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15B5B5C" w14:textId="77777777" w:rsidR="00E350CD" w:rsidRPr="00774D14" w:rsidRDefault="00E350CD" w:rsidP="006D63BC">
            <w:pPr>
              <w:spacing w:line="240" w:lineRule="exact"/>
              <w:jc w:val="center"/>
              <w:rPr>
                <w:color w:val="000000"/>
              </w:rPr>
            </w:pPr>
            <w:r w:rsidRPr="00774D14">
              <w:rPr>
                <w:color w:val="000000"/>
              </w:rPr>
              <w:t>0140100020</w:t>
            </w:r>
          </w:p>
        </w:tc>
        <w:tc>
          <w:tcPr>
            <w:tcW w:w="593" w:type="dxa"/>
            <w:tcBorders>
              <w:top w:val="nil"/>
              <w:left w:val="nil"/>
              <w:bottom w:val="single" w:sz="4" w:space="0" w:color="000000"/>
              <w:right w:val="single" w:sz="4" w:space="0" w:color="000000"/>
            </w:tcBorders>
            <w:shd w:val="clear" w:color="FFFFFF" w:fill="FFFFFF"/>
            <w:vAlign w:val="center"/>
            <w:hideMark/>
          </w:tcPr>
          <w:p w14:paraId="28CC8AD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9F78A0A" w14:textId="77777777" w:rsidR="00E350CD" w:rsidRPr="00774D14" w:rsidRDefault="00E350CD" w:rsidP="006D63BC">
            <w:pPr>
              <w:spacing w:line="240" w:lineRule="exact"/>
              <w:jc w:val="center"/>
              <w:rPr>
                <w:color w:val="000000"/>
              </w:rPr>
            </w:pPr>
            <w:r w:rsidRPr="00774D14">
              <w:rPr>
                <w:color w:val="000000"/>
              </w:rPr>
              <w:t>671,94</w:t>
            </w:r>
          </w:p>
        </w:tc>
      </w:tr>
      <w:tr w:rsidR="00E350CD" w:rsidRPr="00774D14" w14:paraId="1853A063"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9968070"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DCA367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1980450"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FEA5AC9"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CA9B62C" w14:textId="77777777" w:rsidR="00E350CD" w:rsidRPr="00774D14" w:rsidRDefault="00E350CD" w:rsidP="006D63BC">
            <w:pPr>
              <w:spacing w:line="240" w:lineRule="exact"/>
              <w:jc w:val="center"/>
              <w:rPr>
                <w:color w:val="000000"/>
              </w:rPr>
            </w:pPr>
            <w:r w:rsidRPr="00774D14">
              <w:rPr>
                <w:color w:val="000000"/>
              </w:rPr>
              <w:t>0140100020</w:t>
            </w:r>
          </w:p>
        </w:tc>
        <w:tc>
          <w:tcPr>
            <w:tcW w:w="593" w:type="dxa"/>
            <w:tcBorders>
              <w:top w:val="nil"/>
              <w:left w:val="nil"/>
              <w:bottom w:val="single" w:sz="4" w:space="0" w:color="000000"/>
              <w:right w:val="single" w:sz="4" w:space="0" w:color="000000"/>
            </w:tcBorders>
            <w:shd w:val="clear" w:color="auto" w:fill="auto"/>
            <w:vAlign w:val="center"/>
            <w:hideMark/>
          </w:tcPr>
          <w:p w14:paraId="45BE9811"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3BDC952D" w14:textId="77777777" w:rsidR="00E350CD" w:rsidRPr="00774D14" w:rsidRDefault="00E350CD" w:rsidP="006D63BC">
            <w:pPr>
              <w:spacing w:line="240" w:lineRule="exact"/>
              <w:jc w:val="center"/>
              <w:rPr>
                <w:color w:val="000000"/>
              </w:rPr>
            </w:pPr>
            <w:r w:rsidRPr="00774D14">
              <w:rPr>
                <w:color w:val="000000"/>
              </w:rPr>
              <w:t>671,94</w:t>
            </w:r>
          </w:p>
        </w:tc>
      </w:tr>
      <w:tr w:rsidR="00E350CD" w:rsidRPr="00774D14" w14:paraId="10859C89"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B3CC2EA" w14:textId="77777777" w:rsidR="00E350CD" w:rsidRPr="00774D14" w:rsidRDefault="00E350CD" w:rsidP="006D63BC">
            <w:pPr>
              <w:spacing w:line="240" w:lineRule="exact"/>
              <w:jc w:val="center"/>
              <w:rPr>
                <w:color w:val="000000"/>
              </w:rPr>
            </w:pPr>
            <w:r w:rsidRPr="00774D14">
              <w:rPr>
                <w:color w:val="000000"/>
              </w:rPr>
              <w:t xml:space="preserve">Иные закупки товаров, работ и услуг для обеспечения </w:t>
            </w:r>
            <w:r w:rsidRPr="00774D14">
              <w:rPr>
                <w:color w:val="000000"/>
              </w:rPr>
              <w:lastRenderedPageBreak/>
              <w:t>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50E79C0" w14:textId="77777777" w:rsidR="00E350CD" w:rsidRPr="00774D14" w:rsidRDefault="00E350CD" w:rsidP="006D63BC">
            <w:pPr>
              <w:spacing w:line="240" w:lineRule="exact"/>
              <w:jc w:val="center"/>
              <w:rPr>
                <w:color w:val="000000"/>
              </w:rPr>
            </w:pPr>
            <w:r w:rsidRPr="00774D14">
              <w:rPr>
                <w:color w:val="000000"/>
              </w:rPr>
              <w:lastRenderedPageBreak/>
              <w:t>801</w:t>
            </w:r>
          </w:p>
        </w:tc>
        <w:tc>
          <w:tcPr>
            <w:tcW w:w="488" w:type="dxa"/>
            <w:tcBorders>
              <w:top w:val="nil"/>
              <w:left w:val="nil"/>
              <w:bottom w:val="single" w:sz="4" w:space="0" w:color="000000"/>
              <w:right w:val="single" w:sz="4" w:space="0" w:color="000000"/>
            </w:tcBorders>
            <w:shd w:val="clear" w:color="auto" w:fill="auto"/>
            <w:vAlign w:val="center"/>
            <w:hideMark/>
          </w:tcPr>
          <w:p w14:paraId="5761A66C"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583A57BF"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1452469" w14:textId="77777777" w:rsidR="00E350CD" w:rsidRPr="00774D14" w:rsidRDefault="00E350CD" w:rsidP="006D63BC">
            <w:pPr>
              <w:spacing w:line="240" w:lineRule="exact"/>
              <w:jc w:val="center"/>
              <w:rPr>
                <w:color w:val="000000"/>
              </w:rPr>
            </w:pPr>
            <w:r w:rsidRPr="00774D14">
              <w:rPr>
                <w:color w:val="000000"/>
              </w:rPr>
              <w:t>0140100020</w:t>
            </w:r>
          </w:p>
        </w:tc>
        <w:tc>
          <w:tcPr>
            <w:tcW w:w="593" w:type="dxa"/>
            <w:tcBorders>
              <w:top w:val="nil"/>
              <w:left w:val="nil"/>
              <w:bottom w:val="single" w:sz="4" w:space="0" w:color="000000"/>
              <w:right w:val="single" w:sz="4" w:space="0" w:color="000000"/>
            </w:tcBorders>
            <w:shd w:val="clear" w:color="auto" w:fill="auto"/>
            <w:vAlign w:val="center"/>
            <w:hideMark/>
          </w:tcPr>
          <w:p w14:paraId="6492AACE"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69AF98CB" w14:textId="77777777" w:rsidR="00E350CD" w:rsidRPr="00774D14" w:rsidRDefault="00E350CD" w:rsidP="006D63BC">
            <w:pPr>
              <w:spacing w:line="240" w:lineRule="exact"/>
              <w:jc w:val="center"/>
              <w:rPr>
                <w:color w:val="000000"/>
              </w:rPr>
            </w:pPr>
            <w:r w:rsidRPr="00774D14">
              <w:rPr>
                <w:color w:val="000000"/>
              </w:rPr>
              <w:t>671,94</w:t>
            </w:r>
          </w:p>
        </w:tc>
      </w:tr>
      <w:tr w:rsidR="00E350CD" w:rsidRPr="00774D14" w14:paraId="25C69014"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70D2DFC0" w14:textId="77777777" w:rsidR="00E350CD" w:rsidRPr="00774D14" w:rsidRDefault="00E350CD" w:rsidP="006D63BC">
            <w:pPr>
              <w:spacing w:line="240" w:lineRule="exact"/>
              <w:jc w:val="center"/>
              <w:rPr>
                <w:color w:val="000000"/>
              </w:rPr>
            </w:pPr>
            <w:r w:rsidRPr="00774D14">
              <w:rPr>
                <w:color w:val="000000"/>
              </w:rPr>
              <w:t>Переданные полномочия Высокогорный</w:t>
            </w:r>
          </w:p>
        </w:tc>
        <w:tc>
          <w:tcPr>
            <w:tcW w:w="787" w:type="dxa"/>
            <w:tcBorders>
              <w:top w:val="nil"/>
              <w:left w:val="nil"/>
              <w:bottom w:val="single" w:sz="4" w:space="0" w:color="000000"/>
              <w:right w:val="single" w:sz="4" w:space="0" w:color="000000"/>
            </w:tcBorders>
            <w:shd w:val="clear" w:color="auto" w:fill="auto"/>
            <w:vAlign w:val="center"/>
            <w:hideMark/>
          </w:tcPr>
          <w:p w14:paraId="64DEBA7D"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FA5436C"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218634C"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CA62503" w14:textId="77777777" w:rsidR="00E350CD" w:rsidRPr="00774D14" w:rsidRDefault="00E350CD" w:rsidP="006D63BC">
            <w:pPr>
              <w:spacing w:line="240" w:lineRule="exact"/>
              <w:jc w:val="center"/>
              <w:rPr>
                <w:color w:val="000000"/>
              </w:rPr>
            </w:pPr>
            <w:r w:rsidRPr="00774D14">
              <w:rPr>
                <w:color w:val="000000"/>
              </w:rPr>
              <w:t>0140113090</w:t>
            </w:r>
          </w:p>
        </w:tc>
        <w:tc>
          <w:tcPr>
            <w:tcW w:w="593" w:type="dxa"/>
            <w:tcBorders>
              <w:top w:val="nil"/>
              <w:left w:val="nil"/>
              <w:bottom w:val="single" w:sz="4" w:space="0" w:color="000000"/>
              <w:right w:val="single" w:sz="4" w:space="0" w:color="000000"/>
            </w:tcBorders>
            <w:shd w:val="clear" w:color="FFFFFF" w:fill="FFFFFF"/>
            <w:vAlign w:val="center"/>
            <w:hideMark/>
          </w:tcPr>
          <w:p w14:paraId="1CE6CC1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D306CB0" w14:textId="77777777" w:rsidR="00E350CD" w:rsidRPr="00774D14" w:rsidRDefault="00E350CD" w:rsidP="006D63BC">
            <w:pPr>
              <w:spacing w:line="240" w:lineRule="exact"/>
              <w:jc w:val="center"/>
              <w:rPr>
                <w:color w:val="000000"/>
              </w:rPr>
            </w:pPr>
            <w:r w:rsidRPr="00774D14">
              <w:rPr>
                <w:color w:val="000000"/>
              </w:rPr>
              <w:t>61,00</w:t>
            </w:r>
          </w:p>
        </w:tc>
      </w:tr>
      <w:tr w:rsidR="00E350CD" w:rsidRPr="00774D14" w14:paraId="1C6C88DB"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D921792"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89F20BD"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BB7F7A9"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BA4D1C2"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D0FBE44" w14:textId="77777777" w:rsidR="00E350CD" w:rsidRPr="00774D14" w:rsidRDefault="00E350CD" w:rsidP="006D63BC">
            <w:pPr>
              <w:spacing w:line="240" w:lineRule="exact"/>
              <w:jc w:val="center"/>
              <w:rPr>
                <w:color w:val="000000"/>
              </w:rPr>
            </w:pPr>
            <w:r w:rsidRPr="00774D14">
              <w:rPr>
                <w:color w:val="000000"/>
              </w:rPr>
              <w:t>0140113090</w:t>
            </w:r>
          </w:p>
        </w:tc>
        <w:tc>
          <w:tcPr>
            <w:tcW w:w="593" w:type="dxa"/>
            <w:tcBorders>
              <w:top w:val="nil"/>
              <w:left w:val="nil"/>
              <w:bottom w:val="single" w:sz="4" w:space="0" w:color="000000"/>
              <w:right w:val="single" w:sz="4" w:space="0" w:color="000000"/>
            </w:tcBorders>
            <w:shd w:val="clear" w:color="auto" w:fill="auto"/>
            <w:vAlign w:val="center"/>
            <w:hideMark/>
          </w:tcPr>
          <w:p w14:paraId="100318CA"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61DAA804" w14:textId="77777777" w:rsidR="00E350CD" w:rsidRPr="00774D14" w:rsidRDefault="00E350CD" w:rsidP="006D63BC">
            <w:pPr>
              <w:spacing w:line="240" w:lineRule="exact"/>
              <w:jc w:val="center"/>
              <w:rPr>
                <w:color w:val="000000"/>
              </w:rPr>
            </w:pPr>
            <w:r w:rsidRPr="00774D14">
              <w:rPr>
                <w:color w:val="000000"/>
              </w:rPr>
              <w:t>61,00</w:t>
            </w:r>
          </w:p>
        </w:tc>
      </w:tr>
      <w:tr w:rsidR="00E350CD" w:rsidRPr="00774D14" w14:paraId="020D1014"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ACB0683"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9C597F9"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C63F0C5"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11869B7"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09C7B81" w14:textId="77777777" w:rsidR="00E350CD" w:rsidRPr="00774D14" w:rsidRDefault="00E350CD" w:rsidP="006D63BC">
            <w:pPr>
              <w:spacing w:line="240" w:lineRule="exact"/>
              <w:jc w:val="center"/>
              <w:rPr>
                <w:color w:val="000000"/>
              </w:rPr>
            </w:pPr>
            <w:r w:rsidRPr="00774D14">
              <w:rPr>
                <w:color w:val="000000"/>
              </w:rPr>
              <w:t>0140113090</w:t>
            </w:r>
          </w:p>
        </w:tc>
        <w:tc>
          <w:tcPr>
            <w:tcW w:w="593" w:type="dxa"/>
            <w:tcBorders>
              <w:top w:val="nil"/>
              <w:left w:val="nil"/>
              <w:bottom w:val="single" w:sz="4" w:space="0" w:color="000000"/>
              <w:right w:val="single" w:sz="4" w:space="0" w:color="000000"/>
            </w:tcBorders>
            <w:shd w:val="clear" w:color="auto" w:fill="auto"/>
            <w:vAlign w:val="center"/>
            <w:hideMark/>
          </w:tcPr>
          <w:p w14:paraId="6E3ADE86"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6377B2A3" w14:textId="77777777" w:rsidR="00E350CD" w:rsidRPr="00774D14" w:rsidRDefault="00E350CD" w:rsidP="006D63BC">
            <w:pPr>
              <w:spacing w:line="240" w:lineRule="exact"/>
              <w:jc w:val="center"/>
              <w:rPr>
                <w:color w:val="000000"/>
              </w:rPr>
            </w:pPr>
            <w:r w:rsidRPr="00774D14">
              <w:rPr>
                <w:color w:val="000000"/>
              </w:rPr>
              <w:t>61,00</w:t>
            </w:r>
          </w:p>
        </w:tc>
      </w:tr>
      <w:tr w:rsidR="00E350CD" w:rsidRPr="00774D14" w14:paraId="62F1C20C"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4A2E8237" w14:textId="77777777" w:rsidR="00E350CD" w:rsidRPr="00774D14" w:rsidRDefault="00E350CD" w:rsidP="006D63BC">
            <w:pPr>
              <w:spacing w:line="240" w:lineRule="exact"/>
              <w:jc w:val="center"/>
              <w:rPr>
                <w:color w:val="000000"/>
              </w:rPr>
            </w:pPr>
            <w:r w:rsidRPr="00774D14">
              <w:rPr>
                <w:color w:val="000000"/>
              </w:rPr>
              <w:t>Переданные полномочия Токи</w:t>
            </w:r>
          </w:p>
        </w:tc>
        <w:tc>
          <w:tcPr>
            <w:tcW w:w="787" w:type="dxa"/>
            <w:tcBorders>
              <w:top w:val="nil"/>
              <w:left w:val="nil"/>
              <w:bottom w:val="single" w:sz="4" w:space="0" w:color="000000"/>
              <w:right w:val="single" w:sz="4" w:space="0" w:color="000000"/>
            </w:tcBorders>
            <w:shd w:val="clear" w:color="auto" w:fill="auto"/>
            <w:vAlign w:val="center"/>
            <w:hideMark/>
          </w:tcPr>
          <w:p w14:paraId="7546659A"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8B4ABD3"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6308044"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DB57688" w14:textId="77777777" w:rsidR="00E350CD" w:rsidRPr="00774D14" w:rsidRDefault="00E350CD" w:rsidP="006D63BC">
            <w:pPr>
              <w:spacing w:line="240" w:lineRule="exact"/>
              <w:jc w:val="center"/>
              <w:rPr>
                <w:color w:val="000000"/>
              </w:rPr>
            </w:pPr>
            <w:r w:rsidRPr="00774D14">
              <w:rPr>
                <w:color w:val="000000"/>
              </w:rPr>
              <w:t>0140118090</w:t>
            </w:r>
          </w:p>
        </w:tc>
        <w:tc>
          <w:tcPr>
            <w:tcW w:w="593" w:type="dxa"/>
            <w:tcBorders>
              <w:top w:val="nil"/>
              <w:left w:val="nil"/>
              <w:bottom w:val="single" w:sz="4" w:space="0" w:color="000000"/>
              <w:right w:val="single" w:sz="4" w:space="0" w:color="000000"/>
            </w:tcBorders>
            <w:shd w:val="clear" w:color="FFFFFF" w:fill="FFFFFF"/>
            <w:vAlign w:val="center"/>
            <w:hideMark/>
          </w:tcPr>
          <w:p w14:paraId="35914AB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1EB8248" w14:textId="77777777" w:rsidR="00E350CD" w:rsidRPr="00774D14" w:rsidRDefault="00E350CD" w:rsidP="006D63BC">
            <w:pPr>
              <w:spacing w:line="240" w:lineRule="exact"/>
              <w:jc w:val="center"/>
              <w:rPr>
                <w:color w:val="000000"/>
              </w:rPr>
            </w:pPr>
            <w:r w:rsidRPr="00774D14">
              <w:rPr>
                <w:color w:val="000000"/>
              </w:rPr>
              <w:t>56,00</w:t>
            </w:r>
          </w:p>
        </w:tc>
      </w:tr>
      <w:tr w:rsidR="00E350CD" w:rsidRPr="00774D14" w14:paraId="4AC2B734"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FAE218B"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649D3E0"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951EDF3"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722583F"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BA041FA" w14:textId="77777777" w:rsidR="00E350CD" w:rsidRPr="00774D14" w:rsidRDefault="00E350CD" w:rsidP="006D63BC">
            <w:pPr>
              <w:spacing w:line="240" w:lineRule="exact"/>
              <w:jc w:val="center"/>
              <w:rPr>
                <w:color w:val="000000"/>
              </w:rPr>
            </w:pPr>
            <w:r w:rsidRPr="00774D14">
              <w:rPr>
                <w:color w:val="000000"/>
              </w:rPr>
              <w:t>0140118090</w:t>
            </w:r>
          </w:p>
        </w:tc>
        <w:tc>
          <w:tcPr>
            <w:tcW w:w="593" w:type="dxa"/>
            <w:tcBorders>
              <w:top w:val="nil"/>
              <w:left w:val="nil"/>
              <w:bottom w:val="single" w:sz="4" w:space="0" w:color="000000"/>
              <w:right w:val="single" w:sz="4" w:space="0" w:color="000000"/>
            </w:tcBorders>
            <w:shd w:val="clear" w:color="auto" w:fill="auto"/>
            <w:vAlign w:val="center"/>
            <w:hideMark/>
          </w:tcPr>
          <w:p w14:paraId="0E0FEC8A"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13F22002" w14:textId="77777777" w:rsidR="00E350CD" w:rsidRPr="00774D14" w:rsidRDefault="00E350CD" w:rsidP="006D63BC">
            <w:pPr>
              <w:spacing w:line="240" w:lineRule="exact"/>
              <w:jc w:val="center"/>
              <w:rPr>
                <w:color w:val="000000"/>
              </w:rPr>
            </w:pPr>
            <w:r w:rsidRPr="00774D14">
              <w:rPr>
                <w:color w:val="000000"/>
              </w:rPr>
              <w:t>56,00</w:t>
            </w:r>
          </w:p>
        </w:tc>
      </w:tr>
      <w:tr w:rsidR="00E350CD" w:rsidRPr="00774D14" w14:paraId="53A0072E"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AFB34DC"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227B62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8832ADD"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6B104B6F"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B2AC86C" w14:textId="77777777" w:rsidR="00E350CD" w:rsidRPr="00774D14" w:rsidRDefault="00E350CD" w:rsidP="006D63BC">
            <w:pPr>
              <w:spacing w:line="240" w:lineRule="exact"/>
              <w:jc w:val="center"/>
              <w:rPr>
                <w:color w:val="000000"/>
              </w:rPr>
            </w:pPr>
            <w:r w:rsidRPr="00774D14">
              <w:rPr>
                <w:color w:val="000000"/>
              </w:rPr>
              <w:t>0140118090</w:t>
            </w:r>
          </w:p>
        </w:tc>
        <w:tc>
          <w:tcPr>
            <w:tcW w:w="593" w:type="dxa"/>
            <w:tcBorders>
              <w:top w:val="nil"/>
              <w:left w:val="nil"/>
              <w:bottom w:val="single" w:sz="4" w:space="0" w:color="000000"/>
              <w:right w:val="single" w:sz="4" w:space="0" w:color="000000"/>
            </w:tcBorders>
            <w:shd w:val="clear" w:color="auto" w:fill="auto"/>
            <w:vAlign w:val="center"/>
            <w:hideMark/>
          </w:tcPr>
          <w:p w14:paraId="6357D50A"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3B94B993" w14:textId="77777777" w:rsidR="00E350CD" w:rsidRPr="00774D14" w:rsidRDefault="00E350CD" w:rsidP="006D63BC">
            <w:pPr>
              <w:spacing w:line="240" w:lineRule="exact"/>
              <w:jc w:val="center"/>
              <w:rPr>
                <w:color w:val="000000"/>
              </w:rPr>
            </w:pPr>
            <w:r w:rsidRPr="00774D14">
              <w:rPr>
                <w:color w:val="000000"/>
              </w:rPr>
              <w:t>56,00</w:t>
            </w:r>
          </w:p>
        </w:tc>
      </w:tr>
      <w:tr w:rsidR="00E350CD" w:rsidRPr="00774D14" w14:paraId="351AA40E" w14:textId="77777777" w:rsidTr="00E350CD">
        <w:trPr>
          <w:trHeight w:val="841"/>
        </w:trPr>
        <w:tc>
          <w:tcPr>
            <w:tcW w:w="3818" w:type="dxa"/>
            <w:tcBorders>
              <w:top w:val="nil"/>
              <w:left w:val="single" w:sz="4" w:space="0" w:color="000000"/>
              <w:bottom w:val="single" w:sz="4" w:space="0" w:color="000000"/>
              <w:right w:val="single" w:sz="4" w:space="0" w:color="000000"/>
            </w:tcBorders>
            <w:shd w:val="clear" w:color="FFFFFF" w:fill="FFFFFF"/>
            <w:hideMark/>
          </w:tcPr>
          <w:p w14:paraId="3D405431" w14:textId="77777777" w:rsidR="00E350CD" w:rsidRPr="00774D14" w:rsidRDefault="00E350CD" w:rsidP="006D63BC">
            <w:pPr>
              <w:spacing w:line="240" w:lineRule="exact"/>
              <w:jc w:val="center"/>
              <w:rPr>
                <w:color w:val="000000"/>
              </w:rPr>
            </w:pPr>
            <w:r w:rsidRPr="00774D14">
              <w:rPr>
                <w:color w:val="000000"/>
              </w:rPr>
              <w:t>Обеспечение муниципальных служащих телефонной, факсимильной, электронной связью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67EAA587"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FDD220E"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51705025"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CBF8C35" w14:textId="77777777" w:rsidR="00E350CD" w:rsidRPr="00774D14" w:rsidRDefault="00E350CD" w:rsidP="006D63BC">
            <w:pPr>
              <w:spacing w:line="240" w:lineRule="exact"/>
              <w:jc w:val="center"/>
              <w:rPr>
                <w:color w:val="000000"/>
              </w:rPr>
            </w:pPr>
            <w:r w:rsidRPr="00774D14">
              <w:rPr>
                <w:color w:val="000000"/>
              </w:rPr>
              <w:t>0140200020</w:t>
            </w:r>
          </w:p>
        </w:tc>
        <w:tc>
          <w:tcPr>
            <w:tcW w:w="593" w:type="dxa"/>
            <w:tcBorders>
              <w:top w:val="nil"/>
              <w:left w:val="nil"/>
              <w:bottom w:val="single" w:sz="4" w:space="0" w:color="000000"/>
              <w:right w:val="single" w:sz="4" w:space="0" w:color="000000"/>
            </w:tcBorders>
            <w:shd w:val="clear" w:color="FFFFFF" w:fill="FFFFFF"/>
            <w:vAlign w:val="center"/>
            <w:hideMark/>
          </w:tcPr>
          <w:p w14:paraId="3B72B541"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AA05CF3" w14:textId="77777777" w:rsidR="00E350CD" w:rsidRPr="00774D14" w:rsidRDefault="00E350CD" w:rsidP="006D63BC">
            <w:pPr>
              <w:spacing w:line="240" w:lineRule="exact"/>
              <w:jc w:val="center"/>
              <w:rPr>
                <w:color w:val="000000"/>
              </w:rPr>
            </w:pPr>
            <w:r w:rsidRPr="00774D14">
              <w:rPr>
                <w:color w:val="000000"/>
              </w:rPr>
              <w:t>1 300,00</w:t>
            </w:r>
          </w:p>
        </w:tc>
      </w:tr>
      <w:tr w:rsidR="00E350CD" w:rsidRPr="00774D14" w14:paraId="50B4BBBB"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A147564"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DE86208"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705AB8B"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6F92B6C7"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A7AF4D7" w14:textId="77777777" w:rsidR="00E350CD" w:rsidRPr="00774D14" w:rsidRDefault="00E350CD" w:rsidP="006D63BC">
            <w:pPr>
              <w:spacing w:line="240" w:lineRule="exact"/>
              <w:jc w:val="center"/>
              <w:rPr>
                <w:color w:val="000000"/>
              </w:rPr>
            </w:pPr>
            <w:r w:rsidRPr="00774D14">
              <w:rPr>
                <w:color w:val="000000"/>
              </w:rPr>
              <w:t>0140200020</w:t>
            </w:r>
          </w:p>
        </w:tc>
        <w:tc>
          <w:tcPr>
            <w:tcW w:w="593" w:type="dxa"/>
            <w:tcBorders>
              <w:top w:val="nil"/>
              <w:left w:val="nil"/>
              <w:bottom w:val="single" w:sz="4" w:space="0" w:color="000000"/>
              <w:right w:val="single" w:sz="4" w:space="0" w:color="000000"/>
            </w:tcBorders>
            <w:shd w:val="clear" w:color="auto" w:fill="auto"/>
            <w:vAlign w:val="center"/>
            <w:hideMark/>
          </w:tcPr>
          <w:p w14:paraId="0A0FC263"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19A1011F" w14:textId="77777777" w:rsidR="00E350CD" w:rsidRPr="00774D14" w:rsidRDefault="00E350CD" w:rsidP="006D63BC">
            <w:pPr>
              <w:spacing w:line="240" w:lineRule="exact"/>
              <w:jc w:val="center"/>
              <w:rPr>
                <w:color w:val="000000"/>
              </w:rPr>
            </w:pPr>
            <w:r w:rsidRPr="00774D14">
              <w:rPr>
                <w:color w:val="000000"/>
              </w:rPr>
              <w:t>1 300,00</w:t>
            </w:r>
          </w:p>
        </w:tc>
      </w:tr>
      <w:tr w:rsidR="00E350CD" w:rsidRPr="00774D14" w14:paraId="57C837FC"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092DAFC"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CE7DE85"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6508083"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95F0685"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D89E97D" w14:textId="77777777" w:rsidR="00E350CD" w:rsidRPr="00774D14" w:rsidRDefault="00E350CD" w:rsidP="006D63BC">
            <w:pPr>
              <w:spacing w:line="240" w:lineRule="exact"/>
              <w:jc w:val="center"/>
              <w:rPr>
                <w:color w:val="000000"/>
              </w:rPr>
            </w:pPr>
            <w:r w:rsidRPr="00774D14">
              <w:rPr>
                <w:color w:val="000000"/>
              </w:rPr>
              <w:t>0140200020</w:t>
            </w:r>
          </w:p>
        </w:tc>
        <w:tc>
          <w:tcPr>
            <w:tcW w:w="593" w:type="dxa"/>
            <w:tcBorders>
              <w:top w:val="nil"/>
              <w:left w:val="nil"/>
              <w:bottom w:val="single" w:sz="4" w:space="0" w:color="000000"/>
              <w:right w:val="single" w:sz="4" w:space="0" w:color="000000"/>
            </w:tcBorders>
            <w:shd w:val="clear" w:color="auto" w:fill="auto"/>
            <w:vAlign w:val="center"/>
            <w:hideMark/>
          </w:tcPr>
          <w:p w14:paraId="5ECF640F"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553E72D5" w14:textId="77777777" w:rsidR="00E350CD" w:rsidRPr="00774D14" w:rsidRDefault="00E350CD" w:rsidP="006D63BC">
            <w:pPr>
              <w:spacing w:line="240" w:lineRule="exact"/>
              <w:jc w:val="center"/>
              <w:rPr>
                <w:color w:val="000000"/>
              </w:rPr>
            </w:pPr>
            <w:r w:rsidRPr="00774D14">
              <w:rPr>
                <w:color w:val="000000"/>
              </w:rPr>
              <w:t>1 300,00</w:t>
            </w:r>
          </w:p>
        </w:tc>
      </w:tr>
      <w:tr w:rsidR="00E350CD" w:rsidRPr="00774D14" w14:paraId="5FB4BCFD" w14:textId="77777777" w:rsidTr="00360E04">
        <w:trPr>
          <w:trHeight w:val="2520"/>
        </w:trPr>
        <w:tc>
          <w:tcPr>
            <w:tcW w:w="3818" w:type="dxa"/>
            <w:tcBorders>
              <w:top w:val="nil"/>
              <w:left w:val="single" w:sz="4" w:space="0" w:color="000000"/>
              <w:bottom w:val="single" w:sz="4" w:space="0" w:color="000000"/>
              <w:right w:val="single" w:sz="4" w:space="0" w:color="000000"/>
            </w:tcBorders>
            <w:shd w:val="clear" w:color="FFFFFF" w:fill="FFFFFF"/>
            <w:hideMark/>
          </w:tcPr>
          <w:p w14:paraId="371899E3" w14:textId="77777777" w:rsidR="00E350CD" w:rsidRPr="00774D14" w:rsidRDefault="00E350CD" w:rsidP="006D63BC">
            <w:pPr>
              <w:spacing w:line="240" w:lineRule="exact"/>
              <w:jc w:val="center"/>
              <w:rPr>
                <w:color w:val="000000"/>
              </w:rPr>
            </w:pPr>
            <w:r w:rsidRPr="00774D14">
              <w:rPr>
                <w:color w:val="000000"/>
              </w:rPr>
              <w:t>Осуществление работниками, замещающим должности, не отнесенные к должностям муниципальной службы, технического обеспечения деятельности муниципальных служащих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45D45D0D"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F028F6A"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044D197"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B295FE8" w14:textId="77777777" w:rsidR="00E350CD" w:rsidRPr="00774D14" w:rsidRDefault="00E350CD" w:rsidP="006D63BC">
            <w:pPr>
              <w:spacing w:line="240" w:lineRule="exact"/>
              <w:jc w:val="center"/>
              <w:rPr>
                <w:color w:val="000000"/>
              </w:rPr>
            </w:pPr>
            <w:r w:rsidRPr="00774D14">
              <w:rPr>
                <w:color w:val="000000"/>
              </w:rPr>
              <w:t>0140300010</w:t>
            </w:r>
          </w:p>
        </w:tc>
        <w:tc>
          <w:tcPr>
            <w:tcW w:w="593" w:type="dxa"/>
            <w:tcBorders>
              <w:top w:val="nil"/>
              <w:left w:val="nil"/>
              <w:bottom w:val="single" w:sz="4" w:space="0" w:color="000000"/>
              <w:right w:val="single" w:sz="4" w:space="0" w:color="000000"/>
            </w:tcBorders>
            <w:shd w:val="clear" w:color="FFFFFF" w:fill="FFFFFF"/>
            <w:vAlign w:val="center"/>
            <w:hideMark/>
          </w:tcPr>
          <w:p w14:paraId="4D50F6C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6185D01" w14:textId="77777777" w:rsidR="00E350CD" w:rsidRPr="00774D14" w:rsidRDefault="00E350CD" w:rsidP="006D63BC">
            <w:pPr>
              <w:spacing w:line="240" w:lineRule="exact"/>
              <w:jc w:val="center"/>
              <w:rPr>
                <w:color w:val="000000"/>
              </w:rPr>
            </w:pPr>
            <w:r w:rsidRPr="00774D14">
              <w:rPr>
                <w:color w:val="000000"/>
              </w:rPr>
              <w:t>30 365,80</w:t>
            </w:r>
          </w:p>
        </w:tc>
      </w:tr>
      <w:tr w:rsidR="00E350CD" w:rsidRPr="00774D14" w14:paraId="646EDD15"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33C316A5"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5E487E86"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E2AB891"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67F75D01"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7B7D066" w14:textId="77777777" w:rsidR="00E350CD" w:rsidRPr="00774D14" w:rsidRDefault="00E350CD" w:rsidP="006D63BC">
            <w:pPr>
              <w:spacing w:line="240" w:lineRule="exact"/>
              <w:jc w:val="center"/>
              <w:rPr>
                <w:color w:val="000000"/>
              </w:rPr>
            </w:pPr>
            <w:r w:rsidRPr="00774D14">
              <w:rPr>
                <w:color w:val="000000"/>
              </w:rPr>
              <w:t>0140300010</w:t>
            </w:r>
          </w:p>
        </w:tc>
        <w:tc>
          <w:tcPr>
            <w:tcW w:w="593" w:type="dxa"/>
            <w:tcBorders>
              <w:top w:val="nil"/>
              <w:left w:val="nil"/>
              <w:bottom w:val="single" w:sz="4" w:space="0" w:color="000000"/>
              <w:right w:val="single" w:sz="4" w:space="0" w:color="000000"/>
            </w:tcBorders>
            <w:shd w:val="clear" w:color="auto" w:fill="auto"/>
            <w:vAlign w:val="center"/>
            <w:hideMark/>
          </w:tcPr>
          <w:p w14:paraId="01C29527"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20E0A035" w14:textId="77777777" w:rsidR="00E350CD" w:rsidRPr="00774D14" w:rsidRDefault="00E350CD" w:rsidP="006D63BC">
            <w:pPr>
              <w:spacing w:line="240" w:lineRule="exact"/>
              <w:jc w:val="center"/>
              <w:rPr>
                <w:color w:val="000000"/>
              </w:rPr>
            </w:pPr>
            <w:r w:rsidRPr="00774D14">
              <w:rPr>
                <w:color w:val="000000"/>
              </w:rPr>
              <w:t>30 365,80</w:t>
            </w:r>
          </w:p>
        </w:tc>
      </w:tr>
      <w:tr w:rsidR="00E350CD" w:rsidRPr="00774D14" w14:paraId="097161B8"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C245895"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6966F975"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E7CF996"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0B7FC18B"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F30A100" w14:textId="77777777" w:rsidR="00E350CD" w:rsidRPr="00774D14" w:rsidRDefault="00E350CD" w:rsidP="006D63BC">
            <w:pPr>
              <w:spacing w:line="240" w:lineRule="exact"/>
              <w:jc w:val="center"/>
              <w:rPr>
                <w:color w:val="000000"/>
              </w:rPr>
            </w:pPr>
            <w:r w:rsidRPr="00774D14">
              <w:rPr>
                <w:color w:val="000000"/>
              </w:rPr>
              <w:t>0140300010</w:t>
            </w:r>
          </w:p>
        </w:tc>
        <w:tc>
          <w:tcPr>
            <w:tcW w:w="593" w:type="dxa"/>
            <w:tcBorders>
              <w:top w:val="nil"/>
              <w:left w:val="nil"/>
              <w:bottom w:val="single" w:sz="4" w:space="0" w:color="000000"/>
              <w:right w:val="single" w:sz="4" w:space="0" w:color="000000"/>
            </w:tcBorders>
            <w:shd w:val="clear" w:color="auto" w:fill="auto"/>
            <w:vAlign w:val="center"/>
            <w:hideMark/>
          </w:tcPr>
          <w:p w14:paraId="479D5CFC"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7B04FD2B" w14:textId="77777777" w:rsidR="00E350CD" w:rsidRPr="00774D14" w:rsidRDefault="00E350CD" w:rsidP="006D63BC">
            <w:pPr>
              <w:spacing w:line="240" w:lineRule="exact"/>
              <w:jc w:val="center"/>
              <w:rPr>
                <w:color w:val="000000"/>
              </w:rPr>
            </w:pPr>
            <w:r w:rsidRPr="00774D14">
              <w:rPr>
                <w:color w:val="000000"/>
              </w:rPr>
              <w:t>30 365,80</w:t>
            </w:r>
          </w:p>
        </w:tc>
      </w:tr>
      <w:tr w:rsidR="00E350CD" w:rsidRPr="00774D14" w14:paraId="39B15518" w14:textId="77777777" w:rsidTr="00E350CD">
        <w:trPr>
          <w:trHeight w:val="1266"/>
        </w:trPr>
        <w:tc>
          <w:tcPr>
            <w:tcW w:w="3818" w:type="dxa"/>
            <w:tcBorders>
              <w:top w:val="nil"/>
              <w:left w:val="single" w:sz="4" w:space="0" w:color="000000"/>
              <w:bottom w:val="single" w:sz="4" w:space="0" w:color="000000"/>
              <w:right w:val="single" w:sz="4" w:space="0" w:color="000000"/>
            </w:tcBorders>
            <w:shd w:val="clear" w:color="FFFFFF" w:fill="FFFFFF"/>
            <w:hideMark/>
          </w:tcPr>
          <w:p w14:paraId="5DBE9680" w14:textId="77777777" w:rsidR="00E350CD" w:rsidRPr="00774D14" w:rsidRDefault="00E350CD" w:rsidP="006D63BC">
            <w:pPr>
              <w:spacing w:line="240" w:lineRule="exact"/>
              <w:jc w:val="center"/>
              <w:rPr>
                <w:color w:val="000000"/>
              </w:rPr>
            </w:pPr>
            <w:r w:rsidRPr="00774D14">
              <w:rPr>
                <w:color w:val="000000"/>
              </w:rPr>
              <w:lastRenderedPageBreak/>
              <w:t>Компенсация арендной платы по договорам аренды (найма) жилого помещения муниципальным служащим и работникам, замещающим должности, не отнесенные к должностям муниципальной службы, прибывшим из других муниципальных образований Хабаровского края и регионов Российской Федерации по приглашению на работу и заключившим трудовые договоры о работе в администрации района и в ее отраслевых (функциональных) органах,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73A0915A"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1F51644"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6264102F"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3CDC10D" w14:textId="77777777" w:rsidR="00E350CD" w:rsidRPr="00774D14" w:rsidRDefault="00E350CD" w:rsidP="006D63BC">
            <w:pPr>
              <w:spacing w:line="240" w:lineRule="exact"/>
              <w:jc w:val="center"/>
              <w:rPr>
                <w:color w:val="000000"/>
              </w:rPr>
            </w:pPr>
            <w:r w:rsidRPr="00774D14">
              <w:rPr>
                <w:color w:val="000000"/>
              </w:rPr>
              <w:t>0140400020</w:t>
            </w:r>
          </w:p>
        </w:tc>
        <w:tc>
          <w:tcPr>
            <w:tcW w:w="593" w:type="dxa"/>
            <w:tcBorders>
              <w:top w:val="nil"/>
              <w:left w:val="nil"/>
              <w:bottom w:val="single" w:sz="4" w:space="0" w:color="000000"/>
              <w:right w:val="single" w:sz="4" w:space="0" w:color="000000"/>
            </w:tcBorders>
            <w:shd w:val="clear" w:color="FFFFFF" w:fill="FFFFFF"/>
            <w:vAlign w:val="center"/>
            <w:hideMark/>
          </w:tcPr>
          <w:p w14:paraId="7773F1B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60D5CE4" w14:textId="77777777" w:rsidR="00E350CD" w:rsidRPr="00774D14" w:rsidRDefault="00E350CD" w:rsidP="006D63BC">
            <w:pPr>
              <w:spacing w:line="240" w:lineRule="exact"/>
              <w:jc w:val="center"/>
              <w:rPr>
                <w:color w:val="000000"/>
              </w:rPr>
            </w:pPr>
            <w:r w:rsidRPr="00774D14">
              <w:rPr>
                <w:color w:val="000000"/>
              </w:rPr>
              <w:t>1 260,00</w:t>
            </w:r>
          </w:p>
        </w:tc>
      </w:tr>
      <w:tr w:rsidR="00E350CD" w:rsidRPr="00774D14" w14:paraId="489B9DD5"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631A5162"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03B10A60"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9E7BC53"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0A307F84"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198A9BF" w14:textId="77777777" w:rsidR="00E350CD" w:rsidRPr="00774D14" w:rsidRDefault="00E350CD" w:rsidP="006D63BC">
            <w:pPr>
              <w:spacing w:line="240" w:lineRule="exact"/>
              <w:jc w:val="center"/>
              <w:rPr>
                <w:color w:val="000000"/>
              </w:rPr>
            </w:pPr>
            <w:r w:rsidRPr="00774D14">
              <w:rPr>
                <w:color w:val="000000"/>
              </w:rPr>
              <w:t>0140400020</w:t>
            </w:r>
          </w:p>
        </w:tc>
        <w:tc>
          <w:tcPr>
            <w:tcW w:w="593" w:type="dxa"/>
            <w:tcBorders>
              <w:top w:val="nil"/>
              <w:left w:val="nil"/>
              <w:bottom w:val="single" w:sz="4" w:space="0" w:color="000000"/>
              <w:right w:val="single" w:sz="4" w:space="0" w:color="000000"/>
            </w:tcBorders>
            <w:shd w:val="clear" w:color="auto" w:fill="auto"/>
            <w:vAlign w:val="center"/>
            <w:hideMark/>
          </w:tcPr>
          <w:p w14:paraId="58B4C01A"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293A9CBC" w14:textId="77777777" w:rsidR="00E350CD" w:rsidRPr="00774D14" w:rsidRDefault="00E350CD" w:rsidP="006D63BC">
            <w:pPr>
              <w:spacing w:line="240" w:lineRule="exact"/>
              <w:jc w:val="center"/>
              <w:rPr>
                <w:color w:val="000000"/>
              </w:rPr>
            </w:pPr>
            <w:r w:rsidRPr="00774D14">
              <w:rPr>
                <w:color w:val="000000"/>
              </w:rPr>
              <w:t>1 260,00</w:t>
            </w:r>
          </w:p>
        </w:tc>
      </w:tr>
      <w:tr w:rsidR="00E350CD" w:rsidRPr="00774D14" w14:paraId="57171139"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502BD70"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252A28FD"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D732755"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5B8D547"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EDABFC3" w14:textId="77777777" w:rsidR="00E350CD" w:rsidRPr="00774D14" w:rsidRDefault="00E350CD" w:rsidP="006D63BC">
            <w:pPr>
              <w:spacing w:line="240" w:lineRule="exact"/>
              <w:jc w:val="center"/>
              <w:rPr>
                <w:color w:val="000000"/>
              </w:rPr>
            </w:pPr>
            <w:r w:rsidRPr="00774D14">
              <w:rPr>
                <w:color w:val="000000"/>
              </w:rPr>
              <w:t>0140400020</w:t>
            </w:r>
          </w:p>
        </w:tc>
        <w:tc>
          <w:tcPr>
            <w:tcW w:w="593" w:type="dxa"/>
            <w:tcBorders>
              <w:top w:val="nil"/>
              <w:left w:val="nil"/>
              <w:bottom w:val="single" w:sz="4" w:space="0" w:color="000000"/>
              <w:right w:val="single" w:sz="4" w:space="0" w:color="000000"/>
            </w:tcBorders>
            <w:shd w:val="clear" w:color="auto" w:fill="auto"/>
            <w:vAlign w:val="center"/>
            <w:hideMark/>
          </w:tcPr>
          <w:p w14:paraId="68FB73CE"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1196891E" w14:textId="77777777" w:rsidR="00E350CD" w:rsidRPr="00774D14" w:rsidRDefault="00E350CD" w:rsidP="006D63BC">
            <w:pPr>
              <w:spacing w:line="240" w:lineRule="exact"/>
              <w:jc w:val="center"/>
              <w:rPr>
                <w:color w:val="000000"/>
              </w:rPr>
            </w:pPr>
            <w:r w:rsidRPr="00774D14">
              <w:rPr>
                <w:color w:val="000000"/>
              </w:rPr>
              <w:t>1 260,00</w:t>
            </w:r>
          </w:p>
        </w:tc>
      </w:tr>
      <w:tr w:rsidR="00E350CD" w:rsidRPr="00774D14" w14:paraId="0D3C6039"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2AFCA2EE" w14:textId="77777777" w:rsidR="00E350CD" w:rsidRPr="00774D14" w:rsidRDefault="00E350CD" w:rsidP="006D63BC">
            <w:pPr>
              <w:spacing w:line="240" w:lineRule="exact"/>
              <w:jc w:val="center"/>
              <w:rPr>
                <w:color w:val="000000"/>
              </w:rPr>
            </w:pPr>
            <w:r w:rsidRPr="00774D14">
              <w:rPr>
                <w:color w:val="000000"/>
              </w:rPr>
              <w:t>Иные выплаты персоналу государственных (муниципальных) органов, за исключением фонда оплаты труда</w:t>
            </w:r>
          </w:p>
        </w:tc>
        <w:tc>
          <w:tcPr>
            <w:tcW w:w="787" w:type="dxa"/>
            <w:tcBorders>
              <w:top w:val="nil"/>
              <w:left w:val="nil"/>
              <w:bottom w:val="single" w:sz="4" w:space="0" w:color="000000"/>
              <w:right w:val="single" w:sz="4" w:space="0" w:color="000000"/>
            </w:tcBorders>
            <w:shd w:val="clear" w:color="auto" w:fill="auto"/>
            <w:vAlign w:val="center"/>
            <w:hideMark/>
          </w:tcPr>
          <w:p w14:paraId="39035B87"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0DB266E"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025E2261"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059A399" w14:textId="77777777" w:rsidR="00E350CD" w:rsidRPr="00774D14" w:rsidRDefault="00E350CD" w:rsidP="006D63BC">
            <w:pPr>
              <w:spacing w:line="240" w:lineRule="exact"/>
              <w:jc w:val="center"/>
              <w:rPr>
                <w:color w:val="000000"/>
              </w:rPr>
            </w:pPr>
            <w:r w:rsidRPr="00774D14">
              <w:rPr>
                <w:color w:val="000000"/>
              </w:rPr>
              <w:t>0140400020</w:t>
            </w:r>
          </w:p>
        </w:tc>
        <w:tc>
          <w:tcPr>
            <w:tcW w:w="593" w:type="dxa"/>
            <w:tcBorders>
              <w:top w:val="nil"/>
              <w:left w:val="nil"/>
              <w:bottom w:val="single" w:sz="4" w:space="0" w:color="000000"/>
              <w:right w:val="single" w:sz="4" w:space="0" w:color="000000"/>
            </w:tcBorders>
            <w:shd w:val="clear" w:color="auto" w:fill="auto"/>
            <w:vAlign w:val="center"/>
            <w:hideMark/>
          </w:tcPr>
          <w:p w14:paraId="39E625E9" w14:textId="77777777" w:rsidR="00E350CD" w:rsidRPr="00774D14" w:rsidRDefault="00E350CD" w:rsidP="006D63BC">
            <w:pPr>
              <w:spacing w:line="240" w:lineRule="exact"/>
              <w:jc w:val="center"/>
              <w:rPr>
                <w:color w:val="000000"/>
              </w:rPr>
            </w:pPr>
            <w:r w:rsidRPr="00774D14">
              <w:rPr>
                <w:color w:val="000000"/>
              </w:rPr>
              <w:t>122</w:t>
            </w:r>
          </w:p>
        </w:tc>
        <w:tc>
          <w:tcPr>
            <w:tcW w:w="1597" w:type="dxa"/>
            <w:tcBorders>
              <w:top w:val="nil"/>
              <w:left w:val="nil"/>
              <w:bottom w:val="single" w:sz="4" w:space="0" w:color="000000"/>
              <w:right w:val="single" w:sz="4" w:space="0" w:color="000000"/>
            </w:tcBorders>
            <w:shd w:val="clear" w:color="auto" w:fill="auto"/>
            <w:vAlign w:val="center"/>
            <w:hideMark/>
          </w:tcPr>
          <w:p w14:paraId="4D4939D4" w14:textId="77777777" w:rsidR="00E350CD" w:rsidRPr="00774D14" w:rsidRDefault="00E350CD" w:rsidP="006D63BC">
            <w:pPr>
              <w:spacing w:line="240" w:lineRule="exact"/>
              <w:jc w:val="center"/>
              <w:rPr>
                <w:color w:val="000000"/>
              </w:rPr>
            </w:pPr>
            <w:r w:rsidRPr="00774D14">
              <w:rPr>
                <w:color w:val="000000"/>
              </w:rPr>
              <w:t>1 260,00</w:t>
            </w:r>
          </w:p>
        </w:tc>
      </w:tr>
      <w:tr w:rsidR="00E350CD" w:rsidRPr="00774D14" w14:paraId="7605CFAF"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604414E4" w14:textId="77777777" w:rsidR="00E350CD" w:rsidRPr="00774D14" w:rsidRDefault="00E350CD" w:rsidP="006D63BC">
            <w:pPr>
              <w:spacing w:line="240" w:lineRule="exact"/>
              <w:jc w:val="center"/>
              <w:rPr>
                <w:color w:val="000000"/>
              </w:rPr>
            </w:pPr>
            <w:r w:rsidRPr="00774D14">
              <w:rPr>
                <w:color w:val="000000"/>
              </w:rPr>
              <w:t>Муниципальная программа "Информатизация и обеспечение информационной безопасности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EE252C9"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B8EA856"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6ADCB15F"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F8D8A51" w14:textId="77777777" w:rsidR="00E350CD" w:rsidRPr="00774D14" w:rsidRDefault="00E350CD" w:rsidP="006D63BC">
            <w:pPr>
              <w:spacing w:line="240" w:lineRule="exact"/>
              <w:jc w:val="center"/>
              <w:rPr>
                <w:color w:val="000000"/>
              </w:rPr>
            </w:pPr>
            <w:r w:rsidRPr="00774D14">
              <w:rPr>
                <w:color w:val="000000"/>
              </w:rPr>
              <w:t>3500000000</w:t>
            </w:r>
          </w:p>
        </w:tc>
        <w:tc>
          <w:tcPr>
            <w:tcW w:w="593" w:type="dxa"/>
            <w:tcBorders>
              <w:top w:val="nil"/>
              <w:left w:val="nil"/>
              <w:bottom w:val="single" w:sz="4" w:space="0" w:color="000000"/>
              <w:right w:val="single" w:sz="4" w:space="0" w:color="000000"/>
            </w:tcBorders>
            <w:shd w:val="clear" w:color="auto" w:fill="auto"/>
            <w:vAlign w:val="center"/>
            <w:hideMark/>
          </w:tcPr>
          <w:p w14:paraId="64000231"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F60F78D" w14:textId="77777777" w:rsidR="00E350CD" w:rsidRPr="00774D14" w:rsidRDefault="00E350CD" w:rsidP="006D63BC">
            <w:pPr>
              <w:spacing w:line="240" w:lineRule="exact"/>
              <w:jc w:val="center"/>
              <w:rPr>
                <w:color w:val="000000"/>
              </w:rPr>
            </w:pPr>
            <w:r w:rsidRPr="00774D14">
              <w:rPr>
                <w:color w:val="000000"/>
              </w:rPr>
              <w:t>550,00</w:t>
            </w:r>
          </w:p>
        </w:tc>
      </w:tr>
      <w:tr w:rsidR="00E350CD" w:rsidRPr="00774D14" w14:paraId="070F306D"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57FD6954" w14:textId="77777777" w:rsidR="00E350CD" w:rsidRPr="00774D14" w:rsidRDefault="00E350CD" w:rsidP="006D63BC">
            <w:pPr>
              <w:spacing w:line="240" w:lineRule="exact"/>
              <w:jc w:val="center"/>
              <w:rPr>
                <w:color w:val="000000"/>
              </w:rPr>
            </w:pPr>
            <w:r w:rsidRPr="00774D14">
              <w:rPr>
                <w:color w:val="000000"/>
              </w:rPr>
              <w:t>Обеспечение защиты сведений, составляющих государственную тайну в рамках муниципальной программы "Информатизация и обеспечение информационной безопасности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FBEA5FD"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FF2B905"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5DB0D40C"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3C3CB64" w14:textId="77777777" w:rsidR="00E350CD" w:rsidRPr="00774D14" w:rsidRDefault="00E350CD" w:rsidP="006D63BC">
            <w:pPr>
              <w:spacing w:line="240" w:lineRule="exact"/>
              <w:jc w:val="center"/>
              <w:rPr>
                <w:color w:val="000000"/>
              </w:rPr>
            </w:pPr>
            <w:r w:rsidRPr="00774D14">
              <w:rPr>
                <w:color w:val="000000"/>
              </w:rPr>
              <w:t>3510000000</w:t>
            </w:r>
          </w:p>
        </w:tc>
        <w:tc>
          <w:tcPr>
            <w:tcW w:w="593" w:type="dxa"/>
            <w:tcBorders>
              <w:top w:val="nil"/>
              <w:left w:val="nil"/>
              <w:bottom w:val="single" w:sz="4" w:space="0" w:color="000000"/>
              <w:right w:val="single" w:sz="4" w:space="0" w:color="000000"/>
            </w:tcBorders>
            <w:shd w:val="clear" w:color="auto" w:fill="auto"/>
            <w:vAlign w:val="center"/>
            <w:hideMark/>
          </w:tcPr>
          <w:p w14:paraId="695E9EE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E03137A" w14:textId="77777777" w:rsidR="00E350CD" w:rsidRPr="00774D14" w:rsidRDefault="00E350CD" w:rsidP="006D63BC">
            <w:pPr>
              <w:spacing w:line="240" w:lineRule="exact"/>
              <w:jc w:val="center"/>
              <w:rPr>
                <w:color w:val="000000"/>
              </w:rPr>
            </w:pPr>
            <w:r w:rsidRPr="00774D14">
              <w:rPr>
                <w:color w:val="000000"/>
              </w:rPr>
              <w:t>550,00</w:t>
            </w:r>
          </w:p>
        </w:tc>
      </w:tr>
      <w:tr w:rsidR="00E350CD" w:rsidRPr="00774D14" w14:paraId="6E7DB001"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FFFFFF" w:fill="FFFFFF"/>
            <w:hideMark/>
          </w:tcPr>
          <w:p w14:paraId="6CC177DF" w14:textId="77777777" w:rsidR="00E350CD" w:rsidRPr="00774D14" w:rsidRDefault="00E350CD" w:rsidP="006D63BC">
            <w:pPr>
              <w:spacing w:line="240" w:lineRule="exact"/>
              <w:jc w:val="center"/>
              <w:rPr>
                <w:color w:val="000000"/>
              </w:rPr>
            </w:pPr>
            <w:r w:rsidRPr="00774D14">
              <w:rPr>
                <w:color w:val="000000"/>
              </w:rPr>
              <w:t>Проведение контроля эффективности принимаемых мер по защите информации на объекте информатизации выделенного помещения рамках подпрограммы "Обеспечение защиты сведений, составляющих государственную тайну"</w:t>
            </w:r>
          </w:p>
        </w:tc>
        <w:tc>
          <w:tcPr>
            <w:tcW w:w="787" w:type="dxa"/>
            <w:tcBorders>
              <w:top w:val="nil"/>
              <w:left w:val="nil"/>
              <w:bottom w:val="single" w:sz="4" w:space="0" w:color="000000"/>
              <w:right w:val="single" w:sz="4" w:space="0" w:color="000000"/>
            </w:tcBorders>
            <w:shd w:val="clear" w:color="auto" w:fill="auto"/>
            <w:vAlign w:val="center"/>
            <w:hideMark/>
          </w:tcPr>
          <w:p w14:paraId="5520A1A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FE605B0"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6752D79"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85E2A17" w14:textId="77777777" w:rsidR="00E350CD" w:rsidRPr="00774D14" w:rsidRDefault="00E350CD" w:rsidP="006D63BC">
            <w:pPr>
              <w:spacing w:line="240" w:lineRule="exact"/>
              <w:jc w:val="center"/>
              <w:rPr>
                <w:color w:val="000000"/>
              </w:rPr>
            </w:pPr>
            <w:r w:rsidRPr="00774D14">
              <w:rPr>
                <w:color w:val="000000"/>
              </w:rPr>
              <w:t>3510300020</w:t>
            </w:r>
          </w:p>
        </w:tc>
        <w:tc>
          <w:tcPr>
            <w:tcW w:w="593" w:type="dxa"/>
            <w:tcBorders>
              <w:top w:val="nil"/>
              <w:left w:val="nil"/>
              <w:bottom w:val="single" w:sz="4" w:space="0" w:color="000000"/>
              <w:right w:val="single" w:sz="4" w:space="0" w:color="000000"/>
            </w:tcBorders>
            <w:shd w:val="clear" w:color="FFFFFF" w:fill="FFFFFF"/>
            <w:vAlign w:val="center"/>
            <w:hideMark/>
          </w:tcPr>
          <w:p w14:paraId="3F81717F"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3EBF75E" w14:textId="77777777" w:rsidR="00E350CD" w:rsidRPr="00774D14" w:rsidRDefault="00E350CD" w:rsidP="006D63BC">
            <w:pPr>
              <w:spacing w:line="240" w:lineRule="exact"/>
              <w:jc w:val="center"/>
              <w:rPr>
                <w:color w:val="000000"/>
              </w:rPr>
            </w:pPr>
            <w:r w:rsidRPr="00774D14">
              <w:rPr>
                <w:color w:val="000000"/>
              </w:rPr>
              <w:t>550,00</w:t>
            </w:r>
          </w:p>
        </w:tc>
      </w:tr>
      <w:tr w:rsidR="00E350CD" w:rsidRPr="00774D14" w14:paraId="63B2AA25"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6D614EA" w14:textId="77777777" w:rsidR="00E350CD" w:rsidRPr="00774D14" w:rsidRDefault="00E350CD" w:rsidP="006D63BC">
            <w:pPr>
              <w:spacing w:line="240" w:lineRule="exact"/>
              <w:jc w:val="center"/>
              <w:rPr>
                <w:color w:val="000000"/>
              </w:rPr>
            </w:pPr>
            <w:r w:rsidRPr="00774D14">
              <w:rPr>
                <w:color w:val="000000"/>
              </w:rPr>
              <w:lastRenderedPageBreak/>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DED4D45"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3BA17FF"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53779DD"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C4AE029" w14:textId="77777777" w:rsidR="00E350CD" w:rsidRPr="00774D14" w:rsidRDefault="00E350CD" w:rsidP="006D63BC">
            <w:pPr>
              <w:spacing w:line="240" w:lineRule="exact"/>
              <w:jc w:val="center"/>
              <w:rPr>
                <w:color w:val="000000"/>
              </w:rPr>
            </w:pPr>
            <w:r w:rsidRPr="00774D14">
              <w:rPr>
                <w:color w:val="000000"/>
              </w:rPr>
              <w:t>3510300020</w:t>
            </w:r>
          </w:p>
        </w:tc>
        <w:tc>
          <w:tcPr>
            <w:tcW w:w="593" w:type="dxa"/>
            <w:tcBorders>
              <w:top w:val="nil"/>
              <w:left w:val="nil"/>
              <w:bottom w:val="single" w:sz="4" w:space="0" w:color="000000"/>
              <w:right w:val="single" w:sz="4" w:space="0" w:color="000000"/>
            </w:tcBorders>
            <w:shd w:val="clear" w:color="auto" w:fill="auto"/>
            <w:vAlign w:val="center"/>
            <w:hideMark/>
          </w:tcPr>
          <w:p w14:paraId="3F866CAC"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2303CBEB" w14:textId="77777777" w:rsidR="00E350CD" w:rsidRPr="00774D14" w:rsidRDefault="00E350CD" w:rsidP="006D63BC">
            <w:pPr>
              <w:spacing w:line="240" w:lineRule="exact"/>
              <w:jc w:val="center"/>
              <w:rPr>
                <w:color w:val="000000"/>
              </w:rPr>
            </w:pPr>
            <w:r w:rsidRPr="00774D14">
              <w:rPr>
                <w:color w:val="000000"/>
              </w:rPr>
              <w:t>550,00</w:t>
            </w:r>
          </w:p>
        </w:tc>
      </w:tr>
      <w:tr w:rsidR="00E350CD" w:rsidRPr="00774D14" w14:paraId="190D616A"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8363AFC"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381C4D1"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46855A7"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01AAA557"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A959A87" w14:textId="77777777" w:rsidR="00E350CD" w:rsidRPr="00774D14" w:rsidRDefault="00E350CD" w:rsidP="006D63BC">
            <w:pPr>
              <w:spacing w:line="240" w:lineRule="exact"/>
              <w:jc w:val="center"/>
              <w:rPr>
                <w:color w:val="000000"/>
              </w:rPr>
            </w:pPr>
            <w:r w:rsidRPr="00774D14">
              <w:rPr>
                <w:color w:val="000000"/>
              </w:rPr>
              <w:t>3510300020</w:t>
            </w:r>
          </w:p>
        </w:tc>
        <w:tc>
          <w:tcPr>
            <w:tcW w:w="593" w:type="dxa"/>
            <w:tcBorders>
              <w:top w:val="nil"/>
              <w:left w:val="nil"/>
              <w:bottom w:val="single" w:sz="4" w:space="0" w:color="000000"/>
              <w:right w:val="single" w:sz="4" w:space="0" w:color="000000"/>
            </w:tcBorders>
            <w:shd w:val="clear" w:color="auto" w:fill="auto"/>
            <w:vAlign w:val="center"/>
            <w:hideMark/>
          </w:tcPr>
          <w:p w14:paraId="2855EF0F"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03C0DDE6" w14:textId="77777777" w:rsidR="00E350CD" w:rsidRPr="00774D14" w:rsidRDefault="00E350CD" w:rsidP="006D63BC">
            <w:pPr>
              <w:spacing w:line="240" w:lineRule="exact"/>
              <w:jc w:val="center"/>
              <w:rPr>
                <w:color w:val="000000"/>
              </w:rPr>
            </w:pPr>
            <w:r w:rsidRPr="00774D14">
              <w:rPr>
                <w:color w:val="000000"/>
              </w:rPr>
              <w:t>550,00</w:t>
            </w:r>
          </w:p>
        </w:tc>
      </w:tr>
      <w:tr w:rsidR="00E350CD" w:rsidRPr="00774D14" w14:paraId="73A894CB"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315ED8B7" w14:textId="77777777" w:rsidR="00E350CD" w:rsidRPr="00774D14" w:rsidRDefault="00E350CD" w:rsidP="006D63BC">
            <w:pPr>
              <w:spacing w:line="240" w:lineRule="exact"/>
              <w:jc w:val="center"/>
              <w:rPr>
                <w:color w:val="000000"/>
              </w:rPr>
            </w:pPr>
            <w:r w:rsidRPr="00774D14">
              <w:rPr>
                <w:color w:val="000000"/>
              </w:rPr>
              <w:t>Обеспечение функций главы Ванинского муниципального района и аппарата администрации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1EACC55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51AE55E"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53DE3208"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E324E34" w14:textId="77777777" w:rsidR="00E350CD" w:rsidRPr="00774D14" w:rsidRDefault="00E350CD" w:rsidP="006D63BC">
            <w:pPr>
              <w:spacing w:line="240" w:lineRule="exact"/>
              <w:jc w:val="center"/>
              <w:rPr>
                <w:color w:val="000000"/>
              </w:rPr>
            </w:pPr>
            <w:r w:rsidRPr="00774D14">
              <w:rPr>
                <w:color w:val="000000"/>
              </w:rPr>
              <w:t>8300000000</w:t>
            </w:r>
          </w:p>
        </w:tc>
        <w:tc>
          <w:tcPr>
            <w:tcW w:w="593" w:type="dxa"/>
            <w:tcBorders>
              <w:top w:val="nil"/>
              <w:left w:val="nil"/>
              <w:bottom w:val="single" w:sz="4" w:space="0" w:color="000000"/>
              <w:right w:val="single" w:sz="4" w:space="0" w:color="000000"/>
            </w:tcBorders>
            <w:shd w:val="clear" w:color="auto" w:fill="auto"/>
            <w:vAlign w:val="center"/>
            <w:hideMark/>
          </w:tcPr>
          <w:p w14:paraId="3AEEC69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545039D" w14:textId="77777777" w:rsidR="00E350CD" w:rsidRPr="00774D14" w:rsidRDefault="00E350CD" w:rsidP="006D63BC">
            <w:pPr>
              <w:spacing w:line="240" w:lineRule="exact"/>
              <w:jc w:val="center"/>
              <w:rPr>
                <w:color w:val="000000"/>
              </w:rPr>
            </w:pPr>
            <w:r w:rsidRPr="00774D14">
              <w:rPr>
                <w:color w:val="000000"/>
              </w:rPr>
              <w:t>71 216,92</w:t>
            </w:r>
          </w:p>
        </w:tc>
      </w:tr>
      <w:tr w:rsidR="00E350CD" w:rsidRPr="00774D14" w14:paraId="2286638B"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5612C34" w14:textId="77777777" w:rsidR="00E350CD" w:rsidRPr="00774D14" w:rsidRDefault="00E350CD" w:rsidP="006D63BC">
            <w:pPr>
              <w:spacing w:line="240" w:lineRule="exact"/>
              <w:jc w:val="center"/>
              <w:rPr>
                <w:color w:val="000000"/>
              </w:rPr>
            </w:pPr>
            <w:r w:rsidRPr="00774D14">
              <w:rPr>
                <w:color w:val="000000"/>
              </w:rPr>
              <w:t>Аппарат главы и администрации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1BE9957E"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B18CB01"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130C31A"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6B978EA" w14:textId="77777777" w:rsidR="00E350CD" w:rsidRPr="00774D14" w:rsidRDefault="00E350CD" w:rsidP="006D63BC">
            <w:pPr>
              <w:spacing w:line="240" w:lineRule="exact"/>
              <w:jc w:val="center"/>
              <w:rPr>
                <w:color w:val="000000"/>
              </w:rPr>
            </w:pPr>
            <w:r w:rsidRPr="00774D14">
              <w:rPr>
                <w:color w:val="000000"/>
              </w:rPr>
              <w:t>8320000000</w:t>
            </w:r>
          </w:p>
        </w:tc>
        <w:tc>
          <w:tcPr>
            <w:tcW w:w="593" w:type="dxa"/>
            <w:tcBorders>
              <w:top w:val="nil"/>
              <w:left w:val="nil"/>
              <w:bottom w:val="single" w:sz="4" w:space="0" w:color="000000"/>
              <w:right w:val="single" w:sz="4" w:space="0" w:color="000000"/>
            </w:tcBorders>
            <w:shd w:val="clear" w:color="auto" w:fill="auto"/>
            <w:vAlign w:val="center"/>
            <w:hideMark/>
          </w:tcPr>
          <w:p w14:paraId="046072E4"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3244C0E" w14:textId="77777777" w:rsidR="00E350CD" w:rsidRPr="00774D14" w:rsidRDefault="00E350CD" w:rsidP="006D63BC">
            <w:pPr>
              <w:spacing w:line="240" w:lineRule="exact"/>
              <w:jc w:val="center"/>
              <w:rPr>
                <w:color w:val="000000"/>
              </w:rPr>
            </w:pPr>
            <w:r w:rsidRPr="00774D14">
              <w:rPr>
                <w:color w:val="000000"/>
              </w:rPr>
              <w:t>71 216,92</w:t>
            </w:r>
          </w:p>
        </w:tc>
      </w:tr>
      <w:tr w:rsidR="00E350CD" w:rsidRPr="00774D14" w14:paraId="106E51F4"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FFFFFF" w:fill="FFFFFF"/>
            <w:hideMark/>
          </w:tcPr>
          <w:p w14:paraId="18A596A7" w14:textId="77777777" w:rsidR="00E350CD" w:rsidRPr="00774D14" w:rsidRDefault="00E350CD" w:rsidP="006D63BC">
            <w:pPr>
              <w:spacing w:line="240" w:lineRule="exact"/>
              <w:jc w:val="center"/>
              <w:rPr>
                <w:color w:val="000000"/>
              </w:rPr>
            </w:pPr>
            <w:r w:rsidRPr="00774D14">
              <w:rPr>
                <w:color w:val="000000"/>
              </w:rPr>
              <w:t>Расходы на выплаты по оплате труда работников органов местного самоуправления</w:t>
            </w:r>
          </w:p>
        </w:tc>
        <w:tc>
          <w:tcPr>
            <w:tcW w:w="787" w:type="dxa"/>
            <w:tcBorders>
              <w:top w:val="nil"/>
              <w:left w:val="nil"/>
              <w:bottom w:val="single" w:sz="4" w:space="0" w:color="000000"/>
              <w:right w:val="single" w:sz="4" w:space="0" w:color="000000"/>
            </w:tcBorders>
            <w:shd w:val="clear" w:color="auto" w:fill="auto"/>
            <w:vAlign w:val="center"/>
            <w:hideMark/>
          </w:tcPr>
          <w:p w14:paraId="2391564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9A74120"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07A3AF9"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C352DD6" w14:textId="77777777" w:rsidR="00E350CD" w:rsidRPr="00774D14" w:rsidRDefault="00E350CD" w:rsidP="006D63BC">
            <w:pPr>
              <w:spacing w:line="240" w:lineRule="exact"/>
              <w:jc w:val="center"/>
              <w:rPr>
                <w:color w:val="000000"/>
              </w:rPr>
            </w:pPr>
            <w:r w:rsidRPr="00774D14">
              <w:rPr>
                <w:color w:val="000000"/>
              </w:rPr>
              <w:t>8320000010</w:t>
            </w:r>
          </w:p>
        </w:tc>
        <w:tc>
          <w:tcPr>
            <w:tcW w:w="593" w:type="dxa"/>
            <w:tcBorders>
              <w:top w:val="nil"/>
              <w:left w:val="nil"/>
              <w:bottom w:val="single" w:sz="4" w:space="0" w:color="000000"/>
              <w:right w:val="single" w:sz="4" w:space="0" w:color="000000"/>
            </w:tcBorders>
            <w:shd w:val="clear" w:color="FFFFFF" w:fill="FFFFFF"/>
            <w:vAlign w:val="center"/>
            <w:hideMark/>
          </w:tcPr>
          <w:p w14:paraId="0F2C3A3F"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EC32BA6" w14:textId="77777777" w:rsidR="00E350CD" w:rsidRPr="00774D14" w:rsidRDefault="00E350CD" w:rsidP="006D63BC">
            <w:pPr>
              <w:spacing w:line="240" w:lineRule="exact"/>
              <w:jc w:val="center"/>
              <w:rPr>
                <w:color w:val="000000"/>
              </w:rPr>
            </w:pPr>
            <w:r w:rsidRPr="00774D14">
              <w:rPr>
                <w:color w:val="000000"/>
              </w:rPr>
              <w:t>64 578,63</w:t>
            </w:r>
          </w:p>
        </w:tc>
      </w:tr>
      <w:tr w:rsidR="00E350CD" w:rsidRPr="00774D14" w14:paraId="7D152301"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734ABE87"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157C266D"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6DACDEE"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31B155B"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10EFB21" w14:textId="77777777" w:rsidR="00E350CD" w:rsidRPr="00774D14" w:rsidRDefault="00E350CD" w:rsidP="006D63BC">
            <w:pPr>
              <w:spacing w:line="240" w:lineRule="exact"/>
              <w:jc w:val="center"/>
              <w:rPr>
                <w:color w:val="000000"/>
              </w:rPr>
            </w:pPr>
            <w:r w:rsidRPr="00774D14">
              <w:rPr>
                <w:color w:val="000000"/>
              </w:rPr>
              <w:t>8320000010</w:t>
            </w:r>
          </w:p>
        </w:tc>
        <w:tc>
          <w:tcPr>
            <w:tcW w:w="593" w:type="dxa"/>
            <w:tcBorders>
              <w:top w:val="nil"/>
              <w:left w:val="nil"/>
              <w:bottom w:val="single" w:sz="4" w:space="0" w:color="000000"/>
              <w:right w:val="single" w:sz="4" w:space="0" w:color="000000"/>
            </w:tcBorders>
            <w:shd w:val="clear" w:color="auto" w:fill="auto"/>
            <w:vAlign w:val="center"/>
            <w:hideMark/>
          </w:tcPr>
          <w:p w14:paraId="16C50E3D"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20BFE732" w14:textId="77777777" w:rsidR="00E350CD" w:rsidRPr="00774D14" w:rsidRDefault="00E350CD" w:rsidP="006D63BC">
            <w:pPr>
              <w:spacing w:line="240" w:lineRule="exact"/>
              <w:jc w:val="center"/>
              <w:rPr>
                <w:color w:val="000000"/>
              </w:rPr>
            </w:pPr>
            <w:r w:rsidRPr="00774D14">
              <w:rPr>
                <w:color w:val="000000"/>
              </w:rPr>
              <w:t>64 578,63</w:t>
            </w:r>
          </w:p>
        </w:tc>
      </w:tr>
      <w:tr w:rsidR="00E350CD" w:rsidRPr="00774D14" w14:paraId="4B6D34A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EECE642"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514A466C"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97C6BE9"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54498D8"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3A87015" w14:textId="77777777" w:rsidR="00E350CD" w:rsidRPr="00774D14" w:rsidRDefault="00E350CD" w:rsidP="006D63BC">
            <w:pPr>
              <w:spacing w:line="240" w:lineRule="exact"/>
              <w:jc w:val="center"/>
              <w:rPr>
                <w:color w:val="000000"/>
              </w:rPr>
            </w:pPr>
            <w:r w:rsidRPr="00774D14">
              <w:rPr>
                <w:color w:val="000000"/>
              </w:rPr>
              <w:t>8320000010</w:t>
            </w:r>
          </w:p>
        </w:tc>
        <w:tc>
          <w:tcPr>
            <w:tcW w:w="593" w:type="dxa"/>
            <w:tcBorders>
              <w:top w:val="nil"/>
              <w:left w:val="nil"/>
              <w:bottom w:val="single" w:sz="4" w:space="0" w:color="000000"/>
              <w:right w:val="single" w:sz="4" w:space="0" w:color="000000"/>
            </w:tcBorders>
            <w:shd w:val="clear" w:color="auto" w:fill="auto"/>
            <w:vAlign w:val="center"/>
            <w:hideMark/>
          </w:tcPr>
          <w:p w14:paraId="7FE0B8C1"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6B1CD03A" w14:textId="77777777" w:rsidR="00E350CD" w:rsidRPr="00774D14" w:rsidRDefault="00E350CD" w:rsidP="006D63BC">
            <w:pPr>
              <w:spacing w:line="240" w:lineRule="exact"/>
              <w:jc w:val="center"/>
              <w:rPr>
                <w:color w:val="000000"/>
              </w:rPr>
            </w:pPr>
            <w:r w:rsidRPr="00774D14">
              <w:rPr>
                <w:color w:val="000000"/>
              </w:rPr>
              <w:t>64 578,63</w:t>
            </w:r>
          </w:p>
        </w:tc>
      </w:tr>
      <w:tr w:rsidR="00E350CD" w:rsidRPr="00774D14" w14:paraId="4B549436" w14:textId="77777777" w:rsidTr="00360E04">
        <w:trPr>
          <w:trHeight w:val="2205"/>
        </w:trPr>
        <w:tc>
          <w:tcPr>
            <w:tcW w:w="3818" w:type="dxa"/>
            <w:tcBorders>
              <w:top w:val="nil"/>
              <w:left w:val="single" w:sz="4" w:space="0" w:color="000000"/>
              <w:bottom w:val="single" w:sz="4" w:space="0" w:color="000000"/>
              <w:right w:val="single" w:sz="4" w:space="0" w:color="000000"/>
            </w:tcBorders>
            <w:shd w:val="clear" w:color="FFFFFF" w:fill="FFFFFF"/>
            <w:hideMark/>
          </w:tcPr>
          <w:p w14:paraId="378B01E7" w14:textId="77777777" w:rsidR="00E350CD" w:rsidRPr="00774D14" w:rsidRDefault="00E350CD" w:rsidP="006D63BC">
            <w:pPr>
              <w:spacing w:line="240" w:lineRule="exact"/>
              <w:jc w:val="center"/>
              <w:rPr>
                <w:color w:val="000000"/>
              </w:rPr>
            </w:pPr>
            <w:r w:rsidRPr="00774D14">
              <w:rPr>
                <w:color w:val="000000"/>
              </w:rPr>
              <w:t>Закон Хабаровского края от 19 января 2005 года № 248 "О наделении органов местного самоуправления государственными полномочиями Хабаровского края по созданию и организации деятельности комиссий по делам несовершеннолетних и защите их прав" в рамках государственной программы Хабаровского края "Развитие образования в Хабаровском крае"</w:t>
            </w:r>
          </w:p>
        </w:tc>
        <w:tc>
          <w:tcPr>
            <w:tcW w:w="787" w:type="dxa"/>
            <w:tcBorders>
              <w:top w:val="nil"/>
              <w:left w:val="nil"/>
              <w:bottom w:val="single" w:sz="4" w:space="0" w:color="000000"/>
              <w:right w:val="single" w:sz="4" w:space="0" w:color="000000"/>
            </w:tcBorders>
            <w:shd w:val="clear" w:color="auto" w:fill="auto"/>
            <w:vAlign w:val="center"/>
            <w:hideMark/>
          </w:tcPr>
          <w:p w14:paraId="6AD4DD12"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331F9CC"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F48BD22"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48C99C6" w14:textId="77777777" w:rsidR="00E350CD" w:rsidRPr="00774D14" w:rsidRDefault="00E350CD" w:rsidP="006D63BC">
            <w:pPr>
              <w:spacing w:line="240" w:lineRule="exact"/>
              <w:jc w:val="center"/>
              <w:rPr>
                <w:color w:val="000000"/>
              </w:rPr>
            </w:pPr>
            <w:r w:rsidRPr="00774D14">
              <w:rPr>
                <w:color w:val="000000"/>
              </w:rPr>
              <w:t>832000П010</w:t>
            </w:r>
          </w:p>
        </w:tc>
        <w:tc>
          <w:tcPr>
            <w:tcW w:w="593" w:type="dxa"/>
            <w:tcBorders>
              <w:top w:val="nil"/>
              <w:left w:val="nil"/>
              <w:bottom w:val="single" w:sz="4" w:space="0" w:color="000000"/>
              <w:right w:val="single" w:sz="4" w:space="0" w:color="000000"/>
            </w:tcBorders>
            <w:shd w:val="clear" w:color="FFFFFF" w:fill="FFFFFF"/>
            <w:vAlign w:val="center"/>
            <w:hideMark/>
          </w:tcPr>
          <w:p w14:paraId="70F3F1E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9952FB8" w14:textId="77777777" w:rsidR="00E350CD" w:rsidRPr="00774D14" w:rsidRDefault="00E350CD" w:rsidP="006D63BC">
            <w:pPr>
              <w:spacing w:line="240" w:lineRule="exact"/>
              <w:jc w:val="center"/>
              <w:rPr>
                <w:color w:val="000000"/>
              </w:rPr>
            </w:pPr>
            <w:r w:rsidRPr="00774D14">
              <w:rPr>
                <w:color w:val="000000"/>
              </w:rPr>
              <w:t>2 349,50</w:t>
            </w:r>
          </w:p>
        </w:tc>
      </w:tr>
      <w:tr w:rsidR="00E350CD" w:rsidRPr="00774D14" w14:paraId="422FAE17"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06C6CAD1"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135F5652"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B7F4993"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6D3678AC"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DC04A61" w14:textId="77777777" w:rsidR="00E350CD" w:rsidRPr="00774D14" w:rsidRDefault="00E350CD" w:rsidP="006D63BC">
            <w:pPr>
              <w:spacing w:line="240" w:lineRule="exact"/>
              <w:jc w:val="center"/>
              <w:rPr>
                <w:color w:val="000000"/>
              </w:rPr>
            </w:pPr>
            <w:r w:rsidRPr="00774D14">
              <w:rPr>
                <w:color w:val="000000"/>
              </w:rPr>
              <w:t>832000П010</w:t>
            </w:r>
          </w:p>
        </w:tc>
        <w:tc>
          <w:tcPr>
            <w:tcW w:w="593" w:type="dxa"/>
            <w:tcBorders>
              <w:top w:val="nil"/>
              <w:left w:val="nil"/>
              <w:bottom w:val="single" w:sz="4" w:space="0" w:color="000000"/>
              <w:right w:val="single" w:sz="4" w:space="0" w:color="000000"/>
            </w:tcBorders>
            <w:shd w:val="clear" w:color="auto" w:fill="auto"/>
            <w:vAlign w:val="center"/>
            <w:hideMark/>
          </w:tcPr>
          <w:p w14:paraId="34F25AA8"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508CBCB1" w14:textId="77777777" w:rsidR="00E350CD" w:rsidRPr="00774D14" w:rsidRDefault="00E350CD" w:rsidP="006D63BC">
            <w:pPr>
              <w:spacing w:line="240" w:lineRule="exact"/>
              <w:jc w:val="center"/>
              <w:rPr>
                <w:color w:val="000000"/>
              </w:rPr>
            </w:pPr>
            <w:r w:rsidRPr="00774D14">
              <w:rPr>
                <w:color w:val="000000"/>
              </w:rPr>
              <w:t>2 349,50</w:t>
            </w:r>
          </w:p>
        </w:tc>
      </w:tr>
      <w:tr w:rsidR="00E350CD" w:rsidRPr="00774D14" w14:paraId="7537BDF5"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A366F63"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555C0A4C"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703DD93"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7A5833AE"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4C38DE7" w14:textId="77777777" w:rsidR="00E350CD" w:rsidRPr="00774D14" w:rsidRDefault="00E350CD" w:rsidP="006D63BC">
            <w:pPr>
              <w:spacing w:line="240" w:lineRule="exact"/>
              <w:jc w:val="center"/>
              <w:rPr>
                <w:color w:val="000000"/>
              </w:rPr>
            </w:pPr>
            <w:r w:rsidRPr="00774D14">
              <w:rPr>
                <w:color w:val="000000"/>
              </w:rPr>
              <w:t>832000П010</w:t>
            </w:r>
          </w:p>
        </w:tc>
        <w:tc>
          <w:tcPr>
            <w:tcW w:w="593" w:type="dxa"/>
            <w:tcBorders>
              <w:top w:val="nil"/>
              <w:left w:val="nil"/>
              <w:bottom w:val="single" w:sz="4" w:space="0" w:color="000000"/>
              <w:right w:val="single" w:sz="4" w:space="0" w:color="000000"/>
            </w:tcBorders>
            <w:shd w:val="clear" w:color="auto" w:fill="auto"/>
            <w:vAlign w:val="center"/>
            <w:hideMark/>
          </w:tcPr>
          <w:p w14:paraId="7D279BC6"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738FF85B" w14:textId="77777777" w:rsidR="00E350CD" w:rsidRPr="00774D14" w:rsidRDefault="00E350CD" w:rsidP="006D63BC">
            <w:pPr>
              <w:spacing w:line="240" w:lineRule="exact"/>
              <w:jc w:val="center"/>
              <w:rPr>
                <w:color w:val="000000"/>
              </w:rPr>
            </w:pPr>
            <w:r w:rsidRPr="00774D14">
              <w:rPr>
                <w:color w:val="000000"/>
              </w:rPr>
              <w:t>2 349,50</w:t>
            </w:r>
          </w:p>
        </w:tc>
      </w:tr>
      <w:tr w:rsidR="00E350CD" w:rsidRPr="00774D14" w14:paraId="4D447C28" w14:textId="77777777" w:rsidTr="00E350CD">
        <w:trPr>
          <w:trHeight w:val="1408"/>
        </w:trPr>
        <w:tc>
          <w:tcPr>
            <w:tcW w:w="3818" w:type="dxa"/>
            <w:tcBorders>
              <w:top w:val="nil"/>
              <w:left w:val="single" w:sz="4" w:space="0" w:color="000000"/>
              <w:bottom w:val="single" w:sz="4" w:space="0" w:color="000000"/>
              <w:right w:val="single" w:sz="4" w:space="0" w:color="000000"/>
            </w:tcBorders>
            <w:shd w:val="clear" w:color="FFFFFF" w:fill="FFFFFF"/>
            <w:hideMark/>
          </w:tcPr>
          <w:p w14:paraId="767F466E" w14:textId="77777777" w:rsidR="00E350CD" w:rsidRPr="00774D14" w:rsidRDefault="00E350CD" w:rsidP="006D63BC">
            <w:pPr>
              <w:spacing w:line="240" w:lineRule="exact"/>
              <w:jc w:val="center"/>
              <w:rPr>
                <w:color w:val="000000"/>
              </w:rPr>
            </w:pPr>
            <w:r w:rsidRPr="00774D14">
              <w:rPr>
                <w:color w:val="000000"/>
              </w:rPr>
              <w:t xml:space="preserve">Закон Хабаровского края от 26 октября 2005 года № 306 "О наделении органов местного самоуправления Хабаровского края государственными полномочиями Хабаровского края по регистрации и учету граждан, имеющих право на получение </w:t>
            </w:r>
            <w:r w:rsidRPr="00774D14">
              <w:rPr>
                <w:color w:val="000000"/>
              </w:rPr>
              <w:lastRenderedPageBreak/>
              <w:t>социальных выплат для приобретения жилья в связи с переселением из районов Крайнего Севера и приравненных к ним местностей" в рамках государственной программы Хабаровского края "Развитие жилищного строительства в Хабаровском крае"</w:t>
            </w:r>
          </w:p>
        </w:tc>
        <w:tc>
          <w:tcPr>
            <w:tcW w:w="787" w:type="dxa"/>
            <w:tcBorders>
              <w:top w:val="nil"/>
              <w:left w:val="nil"/>
              <w:bottom w:val="single" w:sz="4" w:space="0" w:color="000000"/>
              <w:right w:val="single" w:sz="4" w:space="0" w:color="000000"/>
            </w:tcBorders>
            <w:shd w:val="clear" w:color="auto" w:fill="auto"/>
            <w:vAlign w:val="center"/>
            <w:hideMark/>
          </w:tcPr>
          <w:p w14:paraId="0BBDCF7E" w14:textId="77777777" w:rsidR="00E350CD" w:rsidRPr="00774D14" w:rsidRDefault="00E350CD" w:rsidP="006D63BC">
            <w:pPr>
              <w:spacing w:line="240" w:lineRule="exact"/>
              <w:jc w:val="center"/>
              <w:rPr>
                <w:color w:val="000000"/>
              </w:rPr>
            </w:pPr>
            <w:r w:rsidRPr="00774D14">
              <w:rPr>
                <w:color w:val="000000"/>
              </w:rPr>
              <w:lastRenderedPageBreak/>
              <w:t>801</w:t>
            </w:r>
          </w:p>
        </w:tc>
        <w:tc>
          <w:tcPr>
            <w:tcW w:w="488" w:type="dxa"/>
            <w:tcBorders>
              <w:top w:val="nil"/>
              <w:left w:val="nil"/>
              <w:bottom w:val="single" w:sz="4" w:space="0" w:color="000000"/>
              <w:right w:val="single" w:sz="4" w:space="0" w:color="000000"/>
            </w:tcBorders>
            <w:shd w:val="clear" w:color="auto" w:fill="auto"/>
            <w:vAlign w:val="center"/>
            <w:hideMark/>
          </w:tcPr>
          <w:p w14:paraId="0BCDCD0C"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714008A4"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0988020" w14:textId="77777777" w:rsidR="00E350CD" w:rsidRPr="00774D14" w:rsidRDefault="00E350CD" w:rsidP="006D63BC">
            <w:pPr>
              <w:spacing w:line="240" w:lineRule="exact"/>
              <w:jc w:val="center"/>
              <w:rPr>
                <w:color w:val="000000"/>
              </w:rPr>
            </w:pPr>
            <w:r w:rsidRPr="00774D14">
              <w:rPr>
                <w:color w:val="000000"/>
              </w:rPr>
              <w:t>832000П020</w:t>
            </w:r>
          </w:p>
        </w:tc>
        <w:tc>
          <w:tcPr>
            <w:tcW w:w="593" w:type="dxa"/>
            <w:tcBorders>
              <w:top w:val="nil"/>
              <w:left w:val="nil"/>
              <w:bottom w:val="single" w:sz="4" w:space="0" w:color="000000"/>
              <w:right w:val="single" w:sz="4" w:space="0" w:color="000000"/>
            </w:tcBorders>
            <w:shd w:val="clear" w:color="FFFFFF" w:fill="FFFFFF"/>
            <w:vAlign w:val="center"/>
            <w:hideMark/>
          </w:tcPr>
          <w:p w14:paraId="357831E7"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F1F426F" w14:textId="77777777" w:rsidR="00E350CD" w:rsidRPr="00774D14" w:rsidRDefault="00E350CD" w:rsidP="006D63BC">
            <w:pPr>
              <w:spacing w:line="240" w:lineRule="exact"/>
              <w:jc w:val="center"/>
              <w:rPr>
                <w:color w:val="000000"/>
              </w:rPr>
            </w:pPr>
            <w:r w:rsidRPr="00774D14">
              <w:rPr>
                <w:color w:val="000000"/>
              </w:rPr>
              <w:t>468,27</w:t>
            </w:r>
          </w:p>
        </w:tc>
      </w:tr>
      <w:tr w:rsidR="00E350CD" w:rsidRPr="00774D14" w14:paraId="116E54AB"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575BF095"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7D296D1A"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94B6AA4"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D46FA82"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7051A67" w14:textId="77777777" w:rsidR="00E350CD" w:rsidRPr="00774D14" w:rsidRDefault="00E350CD" w:rsidP="006D63BC">
            <w:pPr>
              <w:spacing w:line="240" w:lineRule="exact"/>
              <w:jc w:val="center"/>
              <w:rPr>
                <w:color w:val="000000"/>
              </w:rPr>
            </w:pPr>
            <w:r w:rsidRPr="00774D14">
              <w:rPr>
                <w:color w:val="000000"/>
              </w:rPr>
              <w:t>832000П020</w:t>
            </w:r>
          </w:p>
        </w:tc>
        <w:tc>
          <w:tcPr>
            <w:tcW w:w="593" w:type="dxa"/>
            <w:tcBorders>
              <w:top w:val="nil"/>
              <w:left w:val="nil"/>
              <w:bottom w:val="single" w:sz="4" w:space="0" w:color="000000"/>
              <w:right w:val="single" w:sz="4" w:space="0" w:color="000000"/>
            </w:tcBorders>
            <w:shd w:val="clear" w:color="auto" w:fill="auto"/>
            <w:vAlign w:val="center"/>
            <w:hideMark/>
          </w:tcPr>
          <w:p w14:paraId="29D2BEB5"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14EADEB4" w14:textId="77777777" w:rsidR="00E350CD" w:rsidRPr="00774D14" w:rsidRDefault="00E350CD" w:rsidP="006D63BC">
            <w:pPr>
              <w:spacing w:line="240" w:lineRule="exact"/>
              <w:jc w:val="center"/>
              <w:rPr>
                <w:color w:val="000000"/>
              </w:rPr>
            </w:pPr>
            <w:r w:rsidRPr="00774D14">
              <w:rPr>
                <w:color w:val="000000"/>
              </w:rPr>
              <w:t>468,27</w:t>
            </w:r>
          </w:p>
        </w:tc>
      </w:tr>
      <w:tr w:rsidR="00E350CD" w:rsidRPr="00774D14" w14:paraId="50CB70D8"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0B2DD37"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78DD708D"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233CECD"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789178CB"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FD3FA47" w14:textId="77777777" w:rsidR="00E350CD" w:rsidRPr="00774D14" w:rsidRDefault="00E350CD" w:rsidP="006D63BC">
            <w:pPr>
              <w:spacing w:line="240" w:lineRule="exact"/>
              <w:jc w:val="center"/>
              <w:rPr>
                <w:color w:val="000000"/>
              </w:rPr>
            </w:pPr>
            <w:r w:rsidRPr="00774D14">
              <w:rPr>
                <w:color w:val="000000"/>
              </w:rPr>
              <w:t>832000П020</w:t>
            </w:r>
          </w:p>
        </w:tc>
        <w:tc>
          <w:tcPr>
            <w:tcW w:w="593" w:type="dxa"/>
            <w:tcBorders>
              <w:top w:val="nil"/>
              <w:left w:val="nil"/>
              <w:bottom w:val="single" w:sz="4" w:space="0" w:color="000000"/>
              <w:right w:val="single" w:sz="4" w:space="0" w:color="000000"/>
            </w:tcBorders>
            <w:shd w:val="clear" w:color="auto" w:fill="auto"/>
            <w:vAlign w:val="center"/>
            <w:hideMark/>
          </w:tcPr>
          <w:p w14:paraId="023583C9"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5A0D7196" w14:textId="77777777" w:rsidR="00E350CD" w:rsidRPr="00774D14" w:rsidRDefault="00E350CD" w:rsidP="006D63BC">
            <w:pPr>
              <w:spacing w:line="240" w:lineRule="exact"/>
              <w:jc w:val="center"/>
              <w:rPr>
                <w:color w:val="000000"/>
              </w:rPr>
            </w:pPr>
            <w:r w:rsidRPr="00774D14">
              <w:rPr>
                <w:color w:val="000000"/>
              </w:rPr>
              <w:t>468,27</w:t>
            </w:r>
          </w:p>
        </w:tc>
      </w:tr>
      <w:tr w:rsidR="00E350CD" w:rsidRPr="00774D14" w14:paraId="33D632B4" w14:textId="77777777" w:rsidTr="00360E04">
        <w:trPr>
          <w:trHeight w:val="2520"/>
        </w:trPr>
        <w:tc>
          <w:tcPr>
            <w:tcW w:w="3818" w:type="dxa"/>
            <w:tcBorders>
              <w:top w:val="nil"/>
              <w:left w:val="single" w:sz="4" w:space="0" w:color="000000"/>
              <w:bottom w:val="single" w:sz="4" w:space="0" w:color="000000"/>
              <w:right w:val="single" w:sz="4" w:space="0" w:color="000000"/>
            </w:tcBorders>
            <w:shd w:val="clear" w:color="FFFFFF" w:fill="FFFFFF"/>
            <w:hideMark/>
          </w:tcPr>
          <w:p w14:paraId="27B4E7C9" w14:textId="77777777" w:rsidR="00E350CD" w:rsidRPr="00774D14" w:rsidRDefault="00E350CD" w:rsidP="006D63BC">
            <w:pPr>
              <w:spacing w:line="240" w:lineRule="exact"/>
              <w:jc w:val="center"/>
              <w:rPr>
                <w:color w:val="000000"/>
              </w:rPr>
            </w:pPr>
            <w:r w:rsidRPr="00774D14">
              <w:rPr>
                <w:color w:val="000000"/>
              </w:rPr>
              <w:t>Закон Хабаровского края от 25 ноября 2009 года № 276 "О наделении органов местного самоуправления Хабаровского края отдельными государственными полномочиями Хабаровского края по государственному управлению охраной труда" в рамках государственной программы Хабаровского края "Развитие рынка труда и содействие занятости населения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622CD146"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C6560AA"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083A4BBA"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F77DCB0" w14:textId="77777777" w:rsidR="00E350CD" w:rsidRPr="00774D14" w:rsidRDefault="00E350CD" w:rsidP="006D63BC">
            <w:pPr>
              <w:spacing w:line="240" w:lineRule="exact"/>
              <w:jc w:val="center"/>
              <w:rPr>
                <w:color w:val="000000"/>
              </w:rPr>
            </w:pPr>
            <w:r w:rsidRPr="00774D14">
              <w:rPr>
                <w:color w:val="000000"/>
              </w:rPr>
              <w:t>832000П310</w:t>
            </w:r>
          </w:p>
        </w:tc>
        <w:tc>
          <w:tcPr>
            <w:tcW w:w="593" w:type="dxa"/>
            <w:tcBorders>
              <w:top w:val="nil"/>
              <w:left w:val="nil"/>
              <w:bottom w:val="single" w:sz="4" w:space="0" w:color="000000"/>
              <w:right w:val="single" w:sz="4" w:space="0" w:color="000000"/>
            </w:tcBorders>
            <w:shd w:val="clear" w:color="FFFFFF" w:fill="FFFFFF"/>
            <w:vAlign w:val="center"/>
            <w:hideMark/>
          </w:tcPr>
          <w:p w14:paraId="745A15A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EFE10C5" w14:textId="77777777" w:rsidR="00E350CD" w:rsidRPr="00774D14" w:rsidRDefault="00E350CD" w:rsidP="006D63BC">
            <w:pPr>
              <w:spacing w:line="240" w:lineRule="exact"/>
              <w:jc w:val="center"/>
              <w:rPr>
                <w:color w:val="000000"/>
              </w:rPr>
            </w:pPr>
            <w:r w:rsidRPr="00774D14">
              <w:rPr>
                <w:color w:val="000000"/>
              </w:rPr>
              <w:t>1 191,59</w:t>
            </w:r>
          </w:p>
        </w:tc>
      </w:tr>
      <w:tr w:rsidR="00E350CD" w:rsidRPr="00774D14" w14:paraId="02DDD3F0"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3B63F4C3"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04B1C0B9"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23B318E"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3E8DED8"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7B9B82C" w14:textId="77777777" w:rsidR="00E350CD" w:rsidRPr="00774D14" w:rsidRDefault="00E350CD" w:rsidP="006D63BC">
            <w:pPr>
              <w:spacing w:line="240" w:lineRule="exact"/>
              <w:jc w:val="center"/>
              <w:rPr>
                <w:color w:val="000000"/>
              </w:rPr>
            </w:pPr>
            <w:r w:rsidRPr="00774D14">
              <w:rPr>
                <w:color w:val="000000"/>
              </w:rPr>
              <w:t>832000П310</w:t>
            </w:r>
          </w:p>
        </w:tc>
        <w:tc>
          <w:tcPr>
            <w:tcW w:w="593" w:type="dxa"/>
            <w:tcBorders>
              <w:top w:val="nil"/>
              <w:left w:val="nil"/>
              <w:bottom w:val="single" w:sz="4" w:space="0" w:color="000000"/>
              <w:right w:val="single" w:sz="4" w:space="0" w:color="000000"/>
            </w:tcBorders>
            <w:shd w:val="clear" w:color="auto" w:fill="auto"/>
            <w:vAlign w:val="center"/>
            <w:hideMark/>
          </w:tcPr>
          <w:p w14:paraId="6ADB3032"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75D4E18D" w14:textId="77777777" w:rsidR="00E350CD" w:rsidRPr="00774D14" w:rsidRDefault="00E350CD" w:rsidP="006D63BC">
            <w:pPr>
              <w:spacing w:line="240" w:lineRule="exact"/>
              <w:jc w:val="center"/>
              <w:rPr>
                <w:color w:val="000000"/>
              </w:rPr>
            </w:pPr>
            <w:r w:rsidRPr="00774D14">
              <w:rPr>
                <w:color w:val="000000"/>
              </w:rPr>
              <w:t>1 074,24</w:t>
            </w:r>
          </w:p>
        </w:tc>
      </w:tr>
      <w:tr w:rsidR="00E350CD" w:rsidRPr="00774D14" w14:paraId="410BBC5A"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3185F74"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2912A0A3"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AA9603C"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5EDDC186"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C5628D0" w14:textId="77777777" w:rsidR="00E350CD" w:rsidRPr="00774D14" w:rsidRDefault="00E350CD" w:rsidP="006D63BC">
            <w:pPr>
              <w:spacing w:line="240" w:lineRule="exact"/>
              <w:jc w:val="center"/>
              <w:rPr>
                <w:color w:val="000000"/>
              </w:rPr>
            </w:pPr>
            <w:r w:rsidRPr="00774D14">
              <w:rPr>
                <w:color w:val="000000"/>
              </w:rPr>
              <w:t>832000П310</w:t>
            </w:r>
          </w:p>
        </w:tc>
        <w:tc>
          <w:tcPr>
            <w:tcW w:w="593" w:type="dxa"/>
            <w:tcBorders>
              <w:top w:val="nil"/>
              <w:left w:val="nil"/>
              <w:bottom w:val="single" w:sz="4" w:space="0" w:color="000000"/>
              <w:right w:val="single" w:sz="4" w:space="0" w:color="000000"/>
            </w:tcBorders>
            <w:shd w:val="clear" w:color="auto" w:fill="auto"/>
            <w:vAlign w:val="center"/>
            <w:hideMark/>
          </w:tcPr>
          <w:p w14:paraId="1068AC6D"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1AAB84A0" w14:textId="77777777" w:rsidR="00E350CD" w:rsidRPr="00774D14" w:rsidRDefault="00E350CD" w:rsidP="006D63BC">
            <w:pPr>
              <w:spacing w:line="240" w:lineRule="exact"/>
              <w:jc w:val="center"/>
              <w:rPr>
                <w:color w:val="000000"/>
              </w:rPr>
            </w:pPr>
            <w:r w:rsidRPr="00774D14">
              <w:rPr>
                <w:color w:val="000000"/>
              </w:rPr>
              <w:t>1 074,24</w:t>
            </w:r>
          </w:p>
        </w:tc>
      </w:tr>
      <w:tr w:rsidR="00E350CD" w:rsidRPr="00774D14" w14:paraId="059851EB"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A459472"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A5CCBC1"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5018C25"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76A49E6"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3A1C9F4" w14:textId="77777777" w:rsidR="00E350CD" w:rsidRPr="00774D14" w:rsidRDefault="00E350CD" w:rsidP="006D63BC">
            <w:pPr>
              <w:spacing w:line="240" w:lineRule="exact"/>
              <w:jc w:val="center"/>
              <w:rPr>
                <w:color w:val="000000"/>
              </w:rPr>
            </w:pPr>
            <w:r w:rsidRPr="00774D14">
              <w:rPr>
                <w:color w:val="000000"/>
              </w:rPr>
              <w:t>832000П310</w:t>
            </w:r>
          </w:p>
        </w:tc>
        <w:tc>
          <w:tcPr>
            <w:tcW w:w="593" w:type="dxa"/>
            <w:tcBorders>
              <w:top w:val="nil"/>
              <w:left w:val="nil"/>
              <w:bottom w:val="single" w:sz="4" w:space="0" w:color="000000"/>
              <w:right w:val="single" w:sz="4" w:space="0" w:color="000000"/>
            </w:tcBorders>
            <w:shd w:val="clear" w:color="auto" w:fill="auto"/>
            <w:vAlign w:val="center"/>
            <w:hideMark/>
          </w:tcPr>
          <w:p w14:paraId="50CD87D5"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77E0C952" w14:textId="77777777" w:rsidR="00E350CD" w:rsidRPr="00774D14" w:rsidRDefault="00E350CD" w:rsidP="006D63BC">
            <w:pPr>
              <w:spacing w:line="240" w:lineRule="exact"/>
              <w:jc w:val="center"/>
              <w:rPr>
                <w:color w:val="000000"/>
              </w:rPr>
            </w:pPr>
            <w:r w:rsidRPr="00774D14">
              <w:rPr>
                <w:color w:val="000000"/>
              </w:rPr>
              <w:t>117,35</w:t>
            </w:r>
          </w:p>
        </w:tc>
      </w:tr>
      <w:tr w:rsidR="00E350CD" w:rsidRPr="00774D14" w14:paraId="7A0F1E20"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F8B530D"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EFDF9C7"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0644240"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14E6DDD"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8D97E3E" w14:textId="77777777" w:rsidR="00E350CD" w:rsidRPr="00774D14" w:rsidRDefault="00E350CD" w:rsidP="006D63BC">
            <w:pPr>
              <w:spacing w:line="240" w:lineRule="exact"/>
              <w:jc w:val="center"/>
              <w:rPr>
                <w:color w:val="000000"/>
              </w:rPr>
            </w:pPr>
            <w:r w:rsidRPr="00774D14">
              <w:rPr>
                <w:color w:val="000000"/>
              </w:rPr>
              <w:t>832000П310</w:t>
            </w:r>
          </w:p>
        </w:tc>
        <w:tc>
          <w:tcPr>
            <w:tcW w:w="593" w:type="dxa"/>
            <w:tcBorders>
              <w:top w:val="nil"/>
              <w:left w:val="nil"/>
              <w:bottom w:val="single" w:sz="4" w:space="0" w:color="000000"/>
              <w:right w:val="single" w:sz="4" w:space="0" w:color="000000"/>
            </w:tcBorders>
            <w:shd w:val="clear" w:color="auto" w:fill="auto"/>
            <w:vAlign w:val="center"/>
            <w:hideMark/>
          </w:tcPr>
          <w:p w14:paraId="3ACCEAE3"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625BE28D" w14:textId="77777777" w:rsidR="00E350CD" w:rsidRPr="00774D14" w:rsidRDefault="00E350CD" w:rsidP="006D63BC">
            <w:pPr>
              <w:spacing w:line="240" w:lineRule="exact"/>
              <w:jc w:val="center"/>
              <w:rPr>
                <w:color w:val="000000"/>
              </w:rPr>
            </w:pPr>
            <w:r w:rsidRPr="00774D14">
              <w:rPr>
                <w:color w:val="000000"/>
              </w:rPr>
              <w:t>117,35</w:t>
            </w:r>
          </w:p>
        </w:tc>
      </w:tr>
      <w:tr w:rsidR="00E350CD" w:rsidRPr="00774D14" w14:paraId="3A1B8FEB" w14:textId="77777777" w:rsidTr="00360E04">
        <w:trPr>
          <w:trHeight w:val="2520"/>
        </w:trPr>
        <w:tc>
          <w:tcPr>
            <w:tcW w:w="3818" w:type="dxa"/>
            <w:tcBorders>
              <w:top w:val="nil"/>
              <w:left w:val="single" w:sz="4" w:space="0" w:color="000000"/>
              <w:bottom w:val="single" w:sz="4" w:space="0" w:color="000000"/>
              <w:right w:val="single" w:sz="4" w:space="0" w:color="000000"/>
            </w:tcBorders>
            <w:shd w:val="clear" w:color="FFFFFF" w:fill="FFFFFF"/>
            <w:hideMark/>
          </w:tcPr>
          <w:p w14:paraId="3103A8D6" w14:textId="77777777" w:rsidR="00E350CD" w:rsidRPr="00774D14" w:rsidRDefault="00E350CD" w:rsidP="006D63BC">
            <w:pPr>
              <w:spacing w:line="240" w:lineRule="exact"/>
              <w:jc w:val="center"/>
              <w:rPr>
                <w:color w:val="000000"/>
              </w:rPr>
            </w:pPr>
            <w:r w:rsidRPr="00774D14">
              <w:rPr>
                <w:color w:val="000000"/>
              </w:rPr>
              <w:lastRenderedPageBreak/>
              <w:t>Закон Хабаровского края от 24 ноября 2010 года № 49 "О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 в рамках непрограммных расходов органов государственной власти края, государственных органов края и краевых государственных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7470F347"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C31ED52"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26A2674"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D51E472" w14:textId="77777777" w:rsidR="00E350CD" w:rsidRPr="00774D14" w:rsidRDefault="00E350CD" w:rsidP="006D63BC">
            <w:pPr>
              <w:spacing w:line="240" w:lineRule="exact"/>
              <w:jc w:val="center"/>
              <w:rPr>
                <w:color w:val="000000"/>
              </w:rPr>
            </w:pPr>
            <w:r w:rsidRPr="00774D14">
              <w:rPr>
                <w:color w:val="000000"/>
              </w:rPr>
              <w:t>832000П320</w:t>
            </w:r>
          </w:p>
        </w:tc>
        <w:tc>
          <w:tcPr>
            <w:tcW w:w="593" w:type="dxa"/>
            <w:tcBorders>
              <w:top w:val="nil"/>
              <w:left w:val="nil"/>
              <w:bottom w:val="single" w:sz="4" w:space="0" w:color="000000"/>
              <w:right w:val="single" w:sz="4" w:space="0" w:color="000000"/>
            </w:tcBorders>
            <w:shd w:val="clear" w:color="FFFFFF" w:fill="FFFFFF"/>
            <w:vAlign w:val="center"/>
            <w:hideMark/>
          </w:tcPr>
          <w:p w14:paraId="19B594A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61476B9" w14:textId="77777777" w:rsidR="00E350CD" w:rsidRPr="00774D14" w:rsidRDefault="00E350CD" w:rsidP="006D63BC">
            <w:pPr>
              <w:spacing w:line="240" w:lineRule="exact"/>
              <w:jc w:val="center"/>
              <w:rPr>
                <w:color w:val="000000"/>
              </w:rPr>
            </w:pPr>
            <w:r w:rsidRPr="00774D14">
              <w:rPr>
                <w:color w:val="000000"/>
              </w:rPr>
              <w:t>1 101,53</w:t>
            </w:r>
          </w:p>
        </w:tc>
      </w:tr>
      <w:tr w:rsidR="00E350CD" w:rsidRPr="00774D14" w14:paraId="1AA921E2"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4E6CF5C0"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451C9640"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4BCE45F"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0D920986"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6841AA5" w14:textId="77777777" w:rsidR="00E350CD" w:rsidRPr="00774D14" w:rsidRDefault="00E350CD" w:rsidP="006D63BC">
            <w:pPr>
              <w:spacing w:line="240" w:lineRule="exact"/>
              <w:jc w:val="center"/>
              <w:rPr>
                <w:color w:val="000000"/>
              </w:rPr>
            </w:pPr>
            <w:r w:rsidRPr="00774D14">
              <w:rPr>
                <w:color w:val="000000"/>
              </w:rPr>
              <w:t>832000П320</w:t>
            </w:r>
          </w:p>
        </w:tc>
        <w:tc>
          <w:tcPr>
            <w:tcW w:w="593" w:type="dxa"/>
            <w:tcBorders>
              <w:top w:val="nil"/>
              <w:left w:val="nil"/>
              <w:bottom w:val="single" w:sz="4" w:space="0" w:color="000000"/>
              <w:right w:val="single" w:sz="4" w:space="0" w:color="000000"/>
            </w:tcBorders>
            <w:shd w:val="clear" w:color="auto" w:fill="auto"/>
            <w:vAlign w:val="center"/>
            <w:hideMark/>
          </w:tcPr>
          <w:p w14:paraId="04FEF1EE"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4393DD99" w14:textId="77777777" w:rsidR="00E350CD" w:rsidRPr="00774D14" w:rsidRDefault="00E350CD" w:rsidP="006D63BC">
            <w:pPr>
              <w:spacing w:line="240" w:lineRule="exact"/>
              <w:jc w:val="center"/>
              <w:rPr>
                <w:color w:val="000000"/>
              </w:rPr>
            </w:pPr>
            <w:r w:rsidRPr="00774D14">
              <w:rPr>
                <w:color w:val="000000"/>
              </w:rPr>
              <w:t>1 101,53</w:t>
            </w:r>
          </w:p>
        </w:tc>
      </w:tr>
      <w:tr w:rsidR="00E350CD" w:rsidRPr="00774D14" w14:paraId="4E525F3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58592C5"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505C8E32"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9C7ECF5"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55DA2FD8"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E6A5E31" w14:textId="77777777" w:rsidR="00E350CD" w:rsidRPr="00774D14" w:rsidRDefault="00E350CD" w:rsidP="006D63BC">
            <w:pPr>
              <w:spacing w:line="240" w:lineRule="exact"/>
              <w:jc w:val="center"/>
              <w:rPr>
                <w:color w:val="000000"/>
              </w:rPr>
            </w:pPr>
            <w:r w:rsidRPr="00774D14">
              <w:rPr>
                <w:color w:val="000000"/>
              </w:rPr>
              <w:t>832000П320</w:t>
            </w:r>
          </w:p>
        </w:tc>
        <w:tc>
          <w:tcPr>
            <w:tcW w:w="593" w:type="dxa"/>
            <w:tcBorders>
              <w:top w:val="nil"/>
              <w:left w:val="nil"/>
              <w:bottom w:val="single" w:sz="4" w:space="0" w:color="000000"/>
              <w:right w:val="single" w:sz="4" w:space="0" w:color="000000"/>
            </w:tcBorders>
            <w:shd w:val="clear" w:color="auto" w:fill="auto"/>
            <w:vAlign w:val="center"/>
            <w:hideMark/>
          </w:tcPr>
          <w:p w14:paraId="41AC46C8"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09243D5A" w14:textId="77777777" w:rsidR="00E350CD" w:rsidRPr="00774D14" w:rsidRDefault="00E350CD" w:rsidP="006D63BC">
            <w:pPr>
              <w:spacing w:line="240" w:lineRule="exact"/>
              <w:jc w:val="center"/>
              <w:rPr>
                <w:color w:val="000000"/>
              </w:rPr>
            </w:pPr>
            <w:r w:rsidRPr="00774D14">
              <w:rPr>
                <w:color w:val="000000"/>
              </w:rPr>
              <w:t>1 101,53</w:t>
            </w:r>
          </w:p>
        </w:tc>
      </w:tr>
      <w:tr w:rsidR="00E350CD" w:rsidRPr="00774D14" w14:paraId="34C2AEB9"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491C942E" w14:textId="77777777" w:rsidR="00E350CD" w:rsidRPr="00774D14" w:rsidRDefault="00E350CD" w:rsidP="006D63BC">
            <w:pPr>
              <w:spacing w:line="240" w:lineRule="exact"/>
              <w:jc w:val="center"/>
              <w:rPr>
                <w:color w:val="000000"/>
              </w:rPr>
            </w:pPr>
            <w:r w:rsidRPr="00774D14">
              <w:rPr>
                <w:color w:val="000000"/>
              </w:rPr>
              <w:t>Переданные полномочия Высокогорный</w:t>
            </w:r>
          </w:p>
        </w:tc>
        <w:tc>
          <w:tcPr>
            <w:tcW w:w="787" w:type="dxa"/>
            <w:tcBorders>
              <w:top w:val="nil"/>
              <w:left w:val="nil"/>
              <w:bottom w:val="single" w:sz="4" w:space="0" w:color="000000"/>
              <w:right w:val="single" w:sz="4" w:space="0" w:color="000000"/>
            </w:tcBorders>
            <w:shd w:val="clear" w:color="auto" w:fill="auto"/>
            <w:vAlign w:val="center"/>
            <w:hideMark/>
          </w:tcPr>
          <w:p w14:paraId="686D8D90"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DDCB9E2"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7D3F483"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957FE2A" w14:textId="77777777" w:rsidR="00E350CD" w:rsidRPr="00774D14" w:rsidRDefault="00E350CD" w:rsidP="006D63BC">
            <w:pPr>
              <w:spacing w:line="240" w:lineRule="exact"/>
              <w:jc w:val="center"/>
              <w:rPr>
                <w:color w:val="000000"/>
              </w:rPr>
            </w:pPr>
            <w:r w:rsidRPr="00774D14">
              <w:rPr>
                <w:color w:val="000000"/>
              </w:rPr>
              <w:t>8320013090</w:t>
            </w:r>
          </w:p>
        </w:tc>
        <w:tc>
          <w:tcPr>
            <w:tcW w:w="593" w:type="dxa"/>
            <w:tcBorders>
              <w:top w:val="nil"/>
              <w:left w:val="nil"/>
              <w:bottom w:val="single" w:sz="4" w:space="0" w:color="000000"/>
              <w:right w:val="single" w:sz="4" w:space="0" w:color="000000"/>
            </w:tcBorders>
            <w:shd w:val="clear" w:color="FFFFFF" w:fill="FFFFFF"/>
            <w:vAlign w:val="center"/>
            <w:hideMark/>
          </w:tcPr>
          <w:p w14:paraId="0FBE4A0F"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22BC8CA" w14:textId="77777777" w:rsidR="00E350CD" w:rsidRPr="00774D14" w:rsidRDefault="00E350CD" w:rsidP="006D63BC">
            <w:pPr>
              <w:spacing w:line="240" w:lineRule="exact"/>
              <w:jc w:val="center"/>
              <w:rPr>
                <w:color w:val="000000"/>
              </w:rPr>
            </w:pPr>
            <w:r w:rsidRPr="00774D14">
              <w:rPr>
                <w:color w:val="000000"/>
              </w:rPr>
              <w:t>345,57</w:t>
            </w:r>
          </w:p>
        </w:tc>
      </w:tr>
      <w:tr w:rsidR="00E350CD" w:rsidRPr="00774D14" w14:paraId="066A76C1"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2BB5B1AC"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746DCB61"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3203569"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75ADC9A5"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71DAA3E" w14:textId="77777777" w:rsidR="00E350CD" w:rsidRPr="00774D14" w:rsidRDefault="00E350CD" w:rsidP="006D63BC">
            <w:pPr>
              <w:spacing w:line="240" w:lineRule="exact"/>
              <w:jc w:val="center"/>
              <w:rPr>
                <w:color w:val="000000"/>
              </w:rPr>
            </w:pPr>
            <w:r w:rsidRPr="00774D14">
              <w:rPr>
                <w:color w:val="000000"/>
              </w:rPr>
              <w:t>8320013090</w:t>
            </w:r>
          </w:p>
        </w:tc>
        <w:tc>
          <w:tcPr>
            <w:tcW w:w="593" w:type="dxa"/>
            <w:tcBorders>
              <w:top w:val="nil"/>
              <w:left w:val="nil"/>
              <w:bottom w:val="single" w:sz="4" w:space="0" w:color="000000"/>
              <w:right w:val="single" w:sz="4" w:space="0" w:color="000000"/>
            </w:tcBorders>
            <w:shd w:val="clear" w:color="auto" w:fill="auto"/>
            <w:vAlign w:val="center"/>
            <w:hideMark/>
          </w:tcPr>
          <w:p w14:paraId="3818C432"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292B8A6E" w14:textId="77777777" w:rsidR="00E350CD" w:rsidRPr="00774D14" w:rsidRDefault="00E350CD" w:rsidP="006D63BC">
            <w:pPr>
              <w:spacing w:line="240" w:lineRule="exact"/>
              <w:jc w:val="center"/>
              <w:rPr>
                <w:color w:val="000000"/>
              </w:rPr>
            </w:pPr>
            <w:r w:rsidRPr="00774D14">
              <w:rPr>
                <w:color w:val="000000"/>
              </w:rPr>
              <w:t>345,57</w:t>
            </w:r>
          </w:p>
        </w:tc>
      </w:tr>
      <w:tr w:rsidR="00E350CD" w:rsidRPr="00774D14" w14:paraId="70459A2E"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D5A86F5"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54F82B5C"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FA457C4"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6EC7D0E5"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2A5C11B" w14:textId="77777777" w:rsidR="00E350CD" w:rsidRPr="00774D14" w:rsidRDefault="00E350CD" w:rsidP="006D63BC">
            <w:pPr>
              <w:spacing w:line="240" w:lineRule="exact"/>
              <w:jc w:val="center"/>
              <w:rPr>
                <w:color w:val="000000"/>
              </w:rPr>
            </w:pPr>
            <w:r w:rsidRPr="00774D14">
              <w:rPr>
                <w:color w:val="000000"/>
              </w:rPr>
              <w:t>8320013090</w:t>
            </w:r>
          </w:p>
        </w:tc>
        <w:tc>
          <w:tcPr>
            <w:tcW w:w="593" w:type="dxa"/>
            <w:tcBorders>
              <w:top w:val="nil"/>
              <w:left w:val="nil"/>
              <w:bottom w:val="single" w:sz="4" w:space="0" w:color="000000"/>
              <w:right w:val="single" w:sz="4" w:space="0" w:color="000000"/>
            </w:tcBorders>
            <w:shd w:val="clear" w:color="auto" w:fill="auto"/>
            <w:vAlign w:val="center"/>
            <w:hideMark/>
          </w:tcPr>
          <w:p w14:paraId="2BEDC91B"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5C48CF4D" w14:textId="77777777" w:rsidR="00E350CD" w:rsidRPr="00774D14" w:rsidRDefault="00E350CD" w:rsidP="006D63BC">
            <w:pPr>
              <w:spacing w:line="240" w:lineRule="exact"/>
              <w:jc w:val="center"/>
              <w:rPr>
                <w:color w:val="000000"/>
              </w:rPr>
            </w:pPr>
            <w:r w:rsidRPr="00774D14">
              <w:rPr>
                <w:color w:val="000000"/>
              </w:rPr>
              <w:t>345,57</w:t>
            </w:r>
          </w:p>
        </w:tc>
      </w:tr>
      <w:tr w:rsidR="00E350CD" w:rsidRPr="00774D14" w14:paraId="22CA223E"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3938D56A" w14:textId="77777777" w:rsidR="00E350CD" w:rsidRPr="00774D14" w:rsidRDefault="00E350CD" w:rsidP="006D63BC">
            <w:pPr>
              <w:spacing w:line="240" w:lineRule="exact"/>
              <w:jc w:val="center"/>
              <w:rPr>
                <w:color w:val="000000"/>
              </w:rPr>
            </w:pPr>
            <w:r w:rsidRPr="00774D14">
              <w:rPr>
                <w:color w:val="000000"/>
              </w:rPr>
              <w:t>Переданные полномочия Октябрьский</w:t>
            </w:r>
          </w:p>
        </w:tc>
        <w:tc>
          <w:tcPr>
            <w:tcW w:w="787" w:type="dxa"/>
            <w:tcBorders>
              <w:top w:val="nil"/>
              <w:left w:val="nil"/>
              <w:bottom w:val="single" w:sz="4" w:space="0" w:color="000000"/>
              <w:right w:val="single" w:sz="4" w:space="0" w:color="000000"/>
            </w:tcBorders>
            <w:shd w:val="clear" w:color="auto" w:fill="auto"/>
            <w:vAlign w:val="center"/>
            <w:hideMark/>
          </w:tcPr>
          <w:p w14:paraId="54602357"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738A6A9"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35E6402"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72F668F" w14:textId="77777777" w:rsidR="00E350CD" w:rsidRPr="00774D14" w:rsidRDefault="00E350CD" w:rsidP="006D63BC">
            <w:pPr>
              <w:spacing w:line="240" w:lineRule="exact"/>
              <w:jc w:val="center"/>
              <w:rPr>
                <w:color w:val="000000"/>
              </w:rPr>
            </w:pPr>
            <w:r w:rsidRPr="00774D14">
              <w:rPr>
                <w:color w:val="000000"/>
              </w:rPr>
              <w:t>8320014090</w:t>
            </w:r>
          </w:p>
        </w:tc>
        <w:tc>
          <w:tcPr>
            <w:tcW w:w="593" w:type="dxa"/>
            <w:tcBorders>
              <w:top w:val="nil"/>
              <w:left w:val="nil"/>
              <w:bottom w:val="single" w:sz="4" w:space="0" w:color="000000"/>
              <w:right w:val="single" w:sz="4" w:space="0" w:color="000000"/>
            </w:tcBorders>
            <w:shd w:val="clear" w:color="FFFFFF" w:fill="FFFFFF"/>
            <w:vAlign w:val="center"/>
            <w:hideMark/>
          </w:tcPr>
          <w:p w14:paraId="707E60E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B5764FD" w14:textId="77777777" w:rsidR="00E350CD" w:rsidRPr="00774D14" w:rsidRDefault="00E350CD" w:rsidP="006D63BC">
            <w:pPr>
              <w:spacing w:line="240" w:lineRule="exact"/>
              <w:jc w:val="center"/>
              <w:rPr>
                <w:color w:val="000000"/>
              </w:rPr>
            </w:pPr>
            <w:r w:rsidRPr="00774D14">
              <w:rPr>
                <w:color w:val="000000"/>
              </w:rPr>
              <w:t>795,94</w:t>
            </w:r>
          </w:p>
        </w:tc>
      </w:tr>
      <w:tr w:rsidR="00E350CD" w:rsidRPr="00774D14" w14:paraId="27BE3FD1"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3F906051"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20CBDB52"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7A98EBD"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ED5BA1B"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85188A7" w14:textId="77777777" w:rsidR="00E350CD" w:rsidRPr="00774D14" w:rsidRDefault="00E350CD" w:rsidP="006D63BC">
            <w:pPr>
              <w:spacing w:line="240" w:lineRule="exact"/>
              <w:jc w:val="center"/>
              <w:rPr>
                <w:color w:val="000000"/>
              </w:rPr>
            </w:pPr>
            <w:r w:rsidRPr="00774D14">
              <w:rPr>
                <w:color w:val="000000"/>
              </w:rPr>
              <w:t>8320014090</w:t>
            </w:r>
          </w:p>
        </w:tc>
        <w:tc>
          <w:tcPr>
            <w:tcW w:w="593" w:type="dxa"/>
            <w:tcBorders>
              <w:top w:val="nil"/>
              <w:left w:val="nil"/>
              <w:bottom w:val="single" w:sz="4" w:space="0" w:color="000000"/>
              <w:right w:val="single" w:sz="4" w:space="0" w:color="000000"/>
            </w:tcBorders>
            <w:shd w:val="clear" w:color="auto" w:fill="auto"/>
            <w:vAlign w:val="center"/>
            <w:hideMark/>
          </w:tcPr>
          <w:p w14:paraId="6AF46F9E"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3E6AF177" w14:textId="77777777" w:rsidR="00E350CD" w:rsidRPr="00774D14" w:rsidRDefault="00E350CD" w:rsidP="006D63BC">
            <w:pPr>
              <w:spacing w:line="240" w:lineRule="exact"/>
              <w:jc w:val="center"/>
              <w:rPr>
                <w:color w:val="000000"/>
              </w:rPr>
            </w:pPr>
            <w:r w:rsidRPr="00774D14">
              <w:rPr>
                <w:color w:val="000000"/>
              </w:rPr>
              <w:t>795,94</w:t>
            </w:r>
          </w:p>
        </w:tc>
      </w:tr>
      <w:tr w:rsidR="00E350CD" w:rsidRPr="00774D14" w14:paraId="41C49DA3"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8A309BF"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31B9AF8A"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B902217"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378A7D8"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6CBDAFD" w14:textId="77777777" w:rsidR="00E350CD" w:rsidRPr="00774D14" w:rsidRDefault="00E350CD" w:rsidP="006D63BC">
            <w:pPr>
              <w:spacing w:line="240" w:lineRule="exact"/>
              <w:jc w:val="center"/>
              <w:rPr>
                <w:color w:val="000000"/>
              </w:rPr>
            </w:pPr>
            <w:r w:rsidRPr="00774D14">
              <w:rPr>
                <w:color w:val="000000"/>
              </w:rPr>
              <w:t>8320014090</w:t>
            </w:r>
          </w:p>
        </w:tc>
        <w:tc>
          <w:tcPr>
            <w:tcW w:w="593" w:type="dxa"/>
            <w:tcBorders>
              <w:top w:val="nil"/>
              <w:left w:val="nil"/>
              <w:bottom w:val="single" w:sz="4" w:space="0" w:color="000000"/>
              <w:right w:val="single" w:sz="4" w:space="0" w:color="000000"/>
            </w:tcBorders>
            <w:shd w:val="clear" w:color="auto" w:fill="auto"/>
            <w:vAlign w:val="center"/>
            <w:hideMark/>
          </w:tcPr>
          <w:p w14:paraId="359D0DBA"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65246F09" w14:textId="77777777" w:rsidR="00E350CD" w:rsidRPr="00774D14" w:rsidRDefault="00E350CD" w:rsidP="006D63BC">
            <w:pPr>
              <w:spacing w:line="240" w:lineRule="exact"/>
              <w:jc w:val="center"/>
              <w:rPr>
                <w:color w:val="000000"/>
              </w:rPr>
            </w:pPr>
            <w:r w:rsidRPr="00774D14">
              <w:rPr>
                <w:color w:val="000000"/>
              </w:rPr>
              <w:t>795,94</w:t>
            </w:r>
          </w:p>
        </w:tc>
      </w:tr>
      <w:tr w:rsidR="00E350CD" w:rsidRPr="00774D14" w14:paraId="6B471B12"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2EE0493D" w14:textId="77777777" w:rsidR="00E350CD" w:rsidRPr="00774D14" w:rsidRDefault="00E350CD" w:rsidP="006D63BC">
            <w:pPr>
              <w:spacing w:line="240" w:lineRule="exact"/>
              <w:jc w:val="center"/>
              <w:rPr>
                <w:color w:val="000000"/>
              </w:rPr>
            </w:pPr>
            <w:r w:rsidRPr="00774D14">
              <w:rPr>
                <w:color w:val="000000"/>
              </w:rPr>
              <w:t>Переданные полномочия Датта</w:t>
            </w:r>
          </w:p>
        </w:tc>
        <w:tc>
          <w:tcPr>
            <w:tcW w:w="787" w:type="dxa"/>
            <w:tcBorders>
              <w:top w:val="nil"/>
              <w:left w:val="nil"/>
              <w:bottom w:val="single" w:sz="4" w:space="0" w:color="000000"/>
              <w:right w:val="single" w:sz="4" w:space="0" w:color="000000"/>
            </w:tcBorders>
            <w:shd w:val="clear" w:color="auto" w:fill="auto"/>
            <w:vAlign w:val="center"/>
            <w:hideMark/>
          </w:tcPr>
          <w:p w14:paraId="6D666686"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C7819D2"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76833992"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3447D4B" w14:textId="77777777" w:rsidR="00E350CD" w:rsidRPr="00774D14" w:rsidRDefault="00E350CD" w:rsidP="006D63BC">
            <w:pPr>
              <w:spacing w:line="240" w:lineRule="exact"/>
              <w:jc w:val="center"/>
              <w:rPr>
                <w:color w:val="000000"/>
              </w:rPr>
            </w:pPr>
            <w:r w:rsidRPr="00774D14">
              <w:rPr>
                <w:color w:val="000000"/>
              </w:rPr>
              <w:t>8320015090</w:t>
            </w:r>
          </w:p>
        </w:tc>
        <w:tc>
          <w:tcPr>
            <w:tcW w:w="593" w:type="dxa"/>
            <w:tcBorders>
              <w:top w:val="nil"/>
              <w:left w:val="nil"/>
              <w:bottom w:val="single" w:sz="4" w:space="0" w:color="000000"/>
              <w:right w:val="single" w:sz="4" w:space="0" w:color="000000"/>
            </w:tcBorders>
            <w:shd w:val="clear" w:color="FFFFFF" w:fill="FFFFFF"/>
            <w:vAlign w:val="center"/>
            <w:hideMark/>
          </w:tcPr>
          <w:p w14:paraId="1587656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64A4BB5" w14:textId="77777777" w:rsidR="00E350CD" w:rsidRPr="00774D14" w:rsidRDefault="00E350CD" w:rsidP="006D63BC">
            <w:pPr>
              <w:spacing w:line="240" w:lineRule="exact"/>
              <w:jc w:val="center"/>
              <w:rPr>
                <w:color w:val="000000"/>
              </w:rPr>
            </w:pPr>
            <w:r w:rsidRPr="00774D14">
              <w:rPr>
                <w:color w:val="000000"/>
              </w:rPr>
              <w:t>28,08</w:t>
            </w:r>
          </w:p>
        </w:tc>
      </w:tr>
      <w:tr w:rsidR="00E350CD" w:rsidRPr="00774D14" w14:paraId="1373EFAD"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21E663D9"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1E913B4C"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49CA6AE"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8B33368"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DC80097" w14:textId="77777777" w:rsidR="00E350CD" w:rsidRPr="00774D14" w:rsidRDefault="00E350CD" w:rsidP="006D63BC">
            <w:pPr>
              <w:spacing w:line="240" w:lineRule="exact"/>
              <w:jc w:val="center"/>
              <w:rPr>
                <w:color w:val="000000"/>
              </w:rPr>
            </w:pPr>
            <w:r w:rsidRPr="00774D14">
              <w:rPr>
                <w:color w:val="000000"/>
              </w:rPr>
              <w:t>8320015090</w:t>
            </w:r>
          </w:p>
        </w:tc>
        <w:tc>
          <w:tcPr>
            <w:tcW w:w="593" w:type="dxa"/>
            <w:tcBorders>
              <w:top w:val="nil"/>
              <w:left w:val="nil"/>
              <w:bottom w:val="single" w:sz="4" w:space="0" w:color="000000"/>
              <w:right w:val="single" w:sz="4" w:space="0" w:color="000000"/>
            </w:tcBorders>
            <w:shd w:val="clear" w:color="auto" w:fill="auto"/>
            <w:vAlign w:val="center"/>
            <w:hideMark/>
          </w:tcPr>
          <w:p w14:paraId="1CCB523C"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3F1E962C" w14:textId="77777777" w:rsidR="00E350CD" w:rsidRPr="00774D14" w:rsidRDefault="00E350CD" w:rsidP="006D63BC">
            <w:pPr>
              <w:spacing w:line="240" w:lineRule="exact"/>
              <w:jc w:val="center"/>
              <w:rPr>
                <w:color w:val="000000"/>
              </w:rPr>
            </w:pPr>
            <w:r w:rsidRPr="00774D14">
              <w:rPr>
                <w:color w:val="000000"/>
              </w:rPr>
              <w:t>28,08</w:t>
            </w:r>
          </w:p>
        </w:tc>
      </w:tr>
      <w:tr w:rsidR="00E350CD" w:rsidRPr="00774D14" w14:paraId="38EFD487"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1BE8395" w14:textId="77777777" w:rsidR="00E350CD" w:rsidRPr="00774D14" w:rsidRDefault="00E350CD" w:rsidP="006D63BC">
            <w:pPr>
              <w:spacing w:line="240" w:lineRule="exact"/>
              <w:jc w:val="center"/>
              <w:rPr>
                <w:color w:val="000000"/>
              </w:rPr>
            </w:pPr>
            <w:r w:rsidRPr="00774D14">
              <w:rPr>
                <w:color w:val="000000"/>
              </w:rPr>
              <w:lastRenderedPageBreak/>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64CACCC2"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31E2251"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6175039"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76D6989" w14:textId="77777777" w:rsidR="00E350CD" w:rsidRPr="00774D14" w:rsidRDefault="00E350CD" w:rsidP="006D63BC">
            <w:pPr>
              <w:spacing w:line="240" w:lineRule="exact"/>
              <w:jc w:val="center"/>
              <w:rPr>
                <w:color w:val="000000"/>
              </w:rPr>
            </w:pPr>
            <w:r w:rsidRPr="00774D14">
              <w:rPr>
                <w:color w:val="000000"/>
              </w:rPr>
              <w:t>8320015090</w:t>
            </w:r>
          </w:p>
        </w:tc>
        <w:tc>
          <w:tcPr>
            <w:tcW w:w="593" w:type="dxa"/>
            <w:tcBorders>
              <w:top w:val="nil"/>
              <w:left w:val="nil"/>
              <w:bottom w:val="single" w:sz="4" w:space="0" w:color="000000"/>
              <w:right w:val="single" w:sz="4" w:space="0" w:color="000000"/>
            </w:tcBorders>
            <w:shd w:val="clear" w:color="auto" w:fill="auto"/>
            <w:vAlign w:val="center"/>
            <w:hideMark/>
          </w:tcPr>
          <w:p w14:paraId="0B76638C"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57D59CDE" w14:textId="77777777" w:rsidR="00E350CD" w:rsidRPr="00774D14" w:rsidRDefault="00E350CD" w:rsidP="006D63BC">
            <w:pPr>
              <w:spacing w:line="240" w:lineRule="exact"/>
              <w:jc w:val="center"/>
              <w:rPr>
                <w:color w:val="000000"/>
              </w:rPr>
            </w:pPr>
            <w:r w:rsidRPr="00774D14">
              <w:rPr>
                <w:color w:val="000000"/>
              </w:rPr>
              <w:t>28,08</w:t>
            </w:r>
          </w:p>
        </w:tc>
      </w:tr>
      <w:tr w:rsidR="00E350CD" w:rsidRPr="00774D14" w14:paraId="58CABDD1"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63B91DC0" w14:textId="77777777" w:rsidR="00E350CD" w:rsidRPr="00774D14" w:rsidRDefault="00E350CD" w:rsidP="006D63BC">
            <w:pPr>
              <w:spacing w:line="240" w:lineRule="exact"/>
              <w:jc w:val="center"/>
              <w:rPr>
                <w:color w:val="000000"/>
              </w:rPr>
            </w:pPr>
            <w:r w:rsidRPr="00774D14">
              <w:rPr>
                <w:color w:val="000000"/>
              </w:rPr>
              <w:t>Переданные полномочия Кенада</w:t>
            </w:r>
          </w:p>
        </w:tc>
        <w:tc>
          <w:tcPr>
            <w:tcW w:w="787" w:type="dxa"/>
            <w:tcBorders>
              <w:top w:val="nil"/>
              <w:left w:val="nil"/>
              <w:bottom w:val="single" w:sz="4" w:space="0" w:color="000000"/>
              <w:right w:val="single" w:sz="4" w:space="0" w:color="000000"/>
            </w:tcBorders>
            <w:shd w:val="clear" w:color="auto" w:fill="auto"/>
            <w:vAlign w:val="center"/>
            <w:hideMark/>
          </w:tcPr>
          <w:p w14:paraId="4FB73F5E"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406D336"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54E1A531"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F8B3C30" w14:textId="77777777" w:rsidR="00E350CD" w:rsidRPr="00774D14" w:rsidRDefault="00E350CD" w:rsidP="006D63BC">
            <w:pPr>
              <w:spacing w:line="240" w:lineRule="exact"/>
              <w:jc w:val="center"/>
              <w:rPr>
                <w:color w:val="000000"/>
              </w:rPr>
            </w:pPr>
            <w:r w:rsidRPr="00774D14">
              <w:rPr>
                <w:color w:val="000000"/>
              </w:rPr>
              <w:t>8320016090</w:t>
            </w:r>
          </w:p>
        </w:tc>
        <w:tc>
          <w:tcPr>
            <w:tcW w:w="593" w:type="dxa"/>
            <w:tcBorders>
              <w:top w:val="nil"/>
              <w:left w:val="nil"/>
              <w:bottom w:val="single" w:sz="4" w:space="0" w:color="000000"/>
              <w:right w:val="single" w:sz="4" w:space="0" w:color="000000"/>
            </w:tcBorders>
            <w:shd w:val="clear" w:color="FFFFFF" w:fill="FFFFFF"/>
            <w:vAlign w:val="center"/>
            <w:hideMark/>
          </w:tcPr>
          <w:p w14:paraId="4B90F32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2CCE06F" w14:textId="77777777" w:rsidR="00E350CD" w:rsidRPr="00774D14" w:rsidRDefault="00E350CD" w:rsidP="006D63BC">
            <w:pPr>
              <w:spacing w:line="240" w:lineRule="exact"/>
              <w:jc w:val="center"/>
              <w:rPr>
                <w:color w:val="000000"/>
              </w:rPr>
            </w:pPr>
            <w:r w:rsidRPr="00774D14">
              <w:rPr>
                <w:color w:val="000000"/>
              </w:rPr>
              <w:t>27,23</w:t>
            </w:r>
          </w:p>
        </w:tc>
      </w:tr>
      <w:tr w:rsidR="00E350CD" w:rsidRPr="00774D14" w14:paraId="0BA5F617"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74E0DD4E"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7196E621"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507764D"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A523A9E"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F9FA6A6" w14:textId="77777777" w:rsidR="00E350CD" w:rsidRPr="00774D14" w:rsidRDefault="00E350CD" w:rsidP="006D63BC">
            <w:pPr>
              <w:spacing w:line="240" w:lineRule="exact"/>
              <w:jc w:val="center"/>
              <w:rPr>
                <w:color w:val="000000"/>
              </w:rPr>
            </w:pPr>
            <w:r w:rsidRPr="00774D14">
              <w:rPr>
                <w:color w:val="000000"/>
              </w:rPr>
              <w:t>8320016090</w:t>
            </w:r>
          </w:p>
        </w:tc>
        <w:tc>
          <w:tcPr>
            <w:tcW w:w="593" w:type="dxa"/>
            <w:tcBorders>
              <w:top w:val="nil"/>
              <w:left w:val="nil"/>
              <w:bottom w:val="single" w:sz="4" w:space="0" w:color="000000"/>
              <w:right w:val="single" w:sz="4" w:space="0" w:color="000000"/>
            </w:tcBorders>
            <w:shd w:val="clear" w:color="auto" w:fill="auto"/>
            <w:vAlign w:val="center"/>
            <w:hideMark/>
          </w:tcPr>
          <w:p w14:paraId="3AC913AF"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4F04F132" w14:textId="77777777" w:rsidR="00E350CD" w:rsidRPr="00774D14" w:rsidRDefault="00E350CD" w:rsidP="006D63BC">
            <w:pPr>
              <w:spacing w:line="240" w:lineRule="exact"/>
              <w:jc w:val="center"/>
              <w:rPr>
                <w:color w:val="000000"/>
              </w:rPr>
            </w:pPr>
            <w:r w:rsidRPr="00774D14">
              <w:rPr>
                <w:color w:val="000000"/>
              </w:rPr>
              <w:t>27,23</w:t>
            </w:r>
          </w:p>
        </w:tc>
      </w:tr>
      <w:tr w:rsidR="00E350CD" w:rsidRPr="00774D14" w14:paraId="75870729"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8DE8B8C"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0C9C66BC"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71DEAEC"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01CA5B85"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B25B37D" w14:textId="77777777" w:rsidR="00E350CD" w:rsidRPr="00774D14" w:rsidRDefault="00E350CD" w:rsidP="006D63BC">
            <w:pPr>
              <w:spacing w:line="240" w:lineRule="exact"/>
              <w:jc w:val="center"/>
              <w:rPr>
                <w:color w:val="000000"/>
              </w:rPr>
            </w:pPr>
            <w:r w:rsidRPr="00774D14">
              <w:rPr>
                <w:color w:val="000000"/>
              </w:rPr>
              <w:t>8320016090</w:t>
            </w:r>
          </w:p>
        </w:tc>
        <w:tc>
          <w:tcPr>
            <w:tcW w:w="593" w:type="dxa"/>
            <w:tcBorders>
              <w:top w:val="nil"/>
              <w:left w:val="nil"/>
              <w:bottom w:val="single" w:sz="4" w:space="0" w:color="000000"/>
              <w:right w:val="single" w:sz="4" w:space="0" w:color="000000"/>
            </w:tcBorders>
            <w:shd w:val="clear" w:color="auto" w:fill="auto"/>
            <w:vAlign w:val="center"/>
            <w:hideMark/>
          </w:tcPr>
          <w:p w14:paraId="0063A8C5"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0A4E3655" w14:textId="77777777" w:rsidR="00E350CD" w:rsidRPr="00774D14" w:rsidRDefault="00E350CD" w:rsidP="006D63BC">
            <w:pPr>
              <w:spacing w:line="240" w:lineRule="exact"/>
              <w:jc w:val="center"/>
              <w:rPr>
                <w:color w:val="000000"/>
              </w:rPr>
            </w:pPr>
            <w:r w:rsidRPr="00774D14">
              <w:rPr>
                <w:color w:val="000000"/>
              </w:rPr>
              <w:t>27,23</w:t>
            </w:r>
          </w:p>
        </w:tc>
      </w:tr>
      <w:tr w:rsidR="00E350CD" w:rsidRPr="00774D14" w14:paraId="138789AD"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582AA585" w14:textId="77777777" w:rsidR="00E350CD" w:rsidRPr="00774D14" w:rsidRDefault="00E350CD" w:rsidP="006D63BC">
            <w:pPr>
              <w:spacing w:line="240" w:lineRule="exact"/>
              <w:jc w:val="center"/>
              <w:rPr>
                <w:color w:val="000000"/>
              </w:rPr>
            </w:pPr>
            <w:r w:rsidRPr="00774D14">
              <w:rPr>
                <w:color w:val="000000"/>
              </w:rPr>
              <w:t>Переданные полномочия Монгохто</w:t>
            </w:r>
          </w:p>
        </w:tc>
        <w:tc>
          <w:tcPr>
            <w:tcW w:w="787" w:type="dxa"/>
            <w:tcBorders>
              <w:top w:val="nil"/>
              <w:left w:val="nil"/>
              <w:bottom w:val="single" w:sz="4" w:space="0" w:color="000000"/>
              <w:right w:val="single" w:sz="4" w:space="0" w:color="000000"/>
            </w:tcBorders>
            <w:shd w:val="clear" w:color="auto" w:fill="auto"/>
            <w:vAlign w:val="center"/>
            <w:hideMark/>
          </w:tcPr>
          <w:p w14:paraId="771CD720"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875D179"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AF1E9B2"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D9F2A3B" w14:textId="77777777" w:rsidR="00E350CD" w:rsidRPr="00774D14" w:rsidRDefault="00E350CD" w:rsidP="006D63BC">
            <w:pPr>
              <w:spacing w:line="240" w:lineRule="exact"/>
              <w:jc w:val="center"/>
              <w:rPr>
                <w:color w:val="000000"/>
              </w:rPr>
            </w:pPr>
            <w:r w:rsidRPr="00774D14">
              <w:rPr>
                <w:color w:val="000000"/>
              </w:rPr>
              <w:t>8320017090</w:t>
            </w:r>
          </w:p>
        </w:tc>
        <w:tc>
          <w:tcPr>
            <w:tcW w:w="593" w:type="dxa"/>
            <w:tcBorders>
              <w:top w:val="nil"/>
              <w:left w:val="nil"/>
              <w:bottom w:val="single" w:sz="4" w:space="0" w:color="000000"/>
              <w:right w:val="single" w:sz="4" w:space="0" w:color="000000"/>
            </w:tcBorders>
            <w:shd w:val="clear" w:color="FFFFFF" w:fill="FFFFFF"/>
            <w:vAlign w:val="center"/>
            <w:hideMark/>
          </w:tcPr>
          <w:p w14:paraId="1E23E7B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27DEA04" w14:textId="77777777" w:rsidR="00E350CD" w:rsidRPr="00774D14" w:rsidRDefault="00E350CD" w:rsidP="006D63BC">
            <w:pPr>
              <w:spacing w:line="240" w:lineRule="exact"/>
              <w:jc w:val="center"/>
              <w:rPr>
                <w:color w:val="000000"/>
              </w:rPr>
            </w:pPr>
            <w:r w:rsidRPr="00774D14">
              <w:rPr>
                <w:color w:val="000000"/>
              </w:rPr>
              <w:t>151,14</w:t>
            </w:r>
          </w:p>
        </w:tc>
      </w:tr>
      <w:tr w:rsidR="00E350CD" w:rsidRPr="00774D14" w14:paraId="1C86CD63"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51B96CBE"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518D8605"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D5B5538"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73E1124B"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C87B5FE" w14:textId="77777777" w:rsidR="00E350CD" w:rsidRPr="00774D14" w:rsidRDefault="00E350CD" w:rsidP="006D63BC">
            <w:pPr>
              <w:spacing w:line="240" w:lineRule="exact"/>
              <w:jc w:val="center"/>
              <w:rPr>
                <w:color w:val="000000"/>
              </w:rPr>
            </w:pPr>
            <w:r w:rsidRPr="00774D14">
              <w:rPr>
                <w:color w:val="000000"/>
              </w:rPr>
              <w:t>8320017090</w:t>
            </w:r>
          </w:p>
        </w:tc>
        <w:tc>
          <w:tcPr>
            <w:tcW w:w="593" w:type="dxa"/>
            <w:tcBorders>
              <w:top w:val="nil"/>
              <w:left w:val="nil"/>
              <w:bottom w:val="single" w:sz="4" w:space="0" w:color="000000"/>
              <w:right w:val="single" w:sz="4" w:space="0" w:color="000000"/>
            </w:tcBorders>
            <w:shd w:val="clear" w:color="auto" w:fill="auto"/>
            <w:vAlign w:val="center"/>
            <w:hideMark/>
          </w:tcPr>
          <w:p w14:paraId="1D5D96BC"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2A6C6C63" w14:textId="77777777" w:rsidR="00E350CD" w:rsidRPr="00774D14" w:rsidRDefault="00E350CD" w:rsidP="006D63BC">
            <w:pPr>
              <w:spacing w:line="240" w:lineRule="exact"/>
              <w:jc w:val="center"/>
              <w:rPr>
                <w:color w:val="000000"/>
              </w:rPr>
            </w:pPr>
            <w:r w:rsidRPr="00774D14">
              <w:rPr>
                <w:color w:val="000000"/>
              </w:rPr>
              <w:t>151,14</w:t>
            </w:r>
          </w:p>
        </w:tc>
      </w:tr>
      <w:tr w:rsidR="00E350CD" w:rsidRPr="00774D14" w14:paraId="478AB1F8"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A820403"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68E0D801"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4CB9461"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610803EF"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B8BD898" w14:textId="77777777" w:rsidR="00E350CD" w:rsidRPr="00774D14" w:rsidRDefault="00E350CD" w:rsidP="006D63BC">
            <w:pPr>
              <w:spacing w:line="240" w:lineRule="exact"/>
              <w:jc w:val="center"/>
              <w:rPr>
                <w:color w:val="000000"/>
              </w:rPr>
            </w:pPr>
            <w:r w:rsidRPr="00774D14">
              <w:rPr>
                <w:color w:val="000000"/>
              </w:rPr>
              <w:t>8320017090</w:t>
            </w:r>
          </w:p>
        </w:tc>
        <w:tc>
          <w:tcPr>
            <w:tcW w:w="593" w:type="dxa"/>
            <w:tcBorders>
              <w:top w:val="nil"/>
              <w:left w:val="nil"/>
              <w:bottom w:val="single" w:sz="4" w:space="0" w:color="000000"/>
              <w:right w:val="single" w:sz="4" w:space="0" w:color="000000"/>
            </w:tcBorders>
            <w:shd w:val="clear" w:color="auto" w:fill="auto"/>
            <w:vAlign w:val="center"/>
            <w:hideMark/>
          </w:tcPr>
          <w:p w14:paraId="0F0100DC"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348AAFE5" w14:textId="77777777" w:rsidR="00E350CD" w:rsidRPr="00774D14" w:rsidRDefault="00E350CD" w:rsidP="006D63BC">
            <w:pPr>
              <w:spacing w:line="240" w:lineRule="exact"/>
              <w:jc w:val="center"/>
              <w:rPr>
                <w:color w:val="000000"/>
              </w:rPr>
            </w:pPr>
            <w:r w:rsidRPr="00774D14">
              <w:rPr>
                <w:color w:val="000000"/>
              </w:rPr>
              <w:t>151,14</w:t>
            </w:r>
          </w:p>
        </w:tc>
      </w:tr>
      <w:tr w:rsidR="00E350CD" w:rsidRPr="00774D14" w14:paraId="32FE8202"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2EDA3F67" w14:textId="77777777" w:rsidR="00E350CD" w:rsidRPr="00774D14" w:rsidRDefault="00E350CD" w:rsidP="006D63BC">
            <w:pPr>
              <w:spacing w:line="240" w:lineRule="exact"/>
              <w:jc w:val="center"/>
              <w:rPr>
                <w:color w:val="000000"/>
              </w:rPr>
            </w:pPr>
            <w:r w:rsidRPr="00774D14">
              <w:rPr>
                <w:color w:val="000000"/>
              </w:rPr>
              <w:t>Переданные полномочия Токи</w:t>
            </w:r>
          </w:p>
        </w:tc>
        <w:tc>
          <w:tcPr>
            <w:tcW w:w="787" w:type="dxa"/>
            <w:tcBorders>
              <w:top w:val="nil"/>
              <w:left w:val="nil"/>
              <w:bottom w:val="single" w:sz="4" w:space="0" w:color="000000"/>
              <w:right w:val="single" w:sz="4" w:space="0" w:color="000000"/>
            </w:tcBorders>
            <w:shd w:val="clear" w:color="auto" w:fill="auto"/>
            <w:vAlign w:val="center"/>
            <w:hideMark/>
          </w:tcPr>
          <w:p w14:paraId="05BF10C3"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DF2C11D"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4E738D2"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57BAE7A" w14:textId="77777777" w:rsidR="00E350CD" w:rsidRPr="00774D14" w:rsidRDefault="00E350CD" w:rsidP="006D63BC">
            <w:pPr>
              <w:spacing w:line="240" w:lineRule="exact"/>
              <w:jc w:val="center"/>
              <w:rPr>
                <w:color w:val="000000"/>
              </w:rPr>
            </w:pPr>
            <w:r w:rsidRPr="00774D14">
              <w:rPr>
                <w:color w:val="000000"/>
              </w:rPr>
              <w:t>8320018090</w:t>
            </w:r>
          </w:p>
        </w:tc>
        <w:tc>
          <w:tcPr>
            <w:tcW w:w="593" w:type="dxa"/>
            <w:tcBorders>
              <w:top w:val="nil"/>
              <w:left w:val="nil"/>
              <w:bottom w:val="single" w:sz="4" w:space="0" w:color="000000"/>
              <w:right w:val="single" w:sz="4" w:space="0" w:color="000000"/>
            </w:tcBorders>
            <w:shd w:val="clear" w:color="FFFFFF" w:fill="FFFFFF"/>
            <w:vAlign w:val="center"/>
            <w:hideMark/>
          </w:tcPr>
          <w:p w14:paraId="14E13E2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01A7B72" w14:textId="77777777" w:rsidR="00E350CD" w:rsidRPr="00774D14" w:rsidRDefault="00E350CD" w:rsidP="006D63BC">
            <w:pPr>
              <w:spacing w:line="240" w:lineRule="exact"/>
              <w:jc w:val="center"/>
              <w:rPr>
                <w:color w:val="000000"/>
              </w:rPr>
            </w:pPr>
            <w:r w:rsidRPr="00774D14">
              <w:rPr>
                <w:color w:val="000000"/>
              </w:rPr>
              <w:t>97,14</w:t>
            </w:r>
          </w:p>
        </w:tc>
      </w:tr>
      <w:tr w:rsidR="00E350CD" w:rsidRPr="00774D14" w14:paraId="46C43A6A"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68CE460A"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4C61DA21"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0F9FE6D"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71A27EA6"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1E1AB75" w14:textId="77777777" w:rsidR="00E350CD" w:rsidRPr="00774D14" w:rsidRDefault="00E350CD" w:rsidP="006D63BC">
            <w:pPr>
              <w:spacing w:line="240" w:lineRule="exact"/>
              <w:jc w:val="center"/>
              <w:rPr>
                <w:color w:val="000000"/>
              </w:rPr>
            </w:pPr>
            <w:r w:rsidRPr="00774D14">
              <w:rPr>
                <w:color w:val="000000"/>
              </w:rPr>
              <w:t>8320018090</w:t>
            </w:r>
          </w:p>
        </w:tc>
        <w:tc>
          <w:tcPr>
            <w:tcW w:w="593" w:type="dxa"/>
            <w:tcBorders>
              <w:top w:val="nil"/>
              <w:left w:val="nil"/>
              <w:bottom w:val="single" w:sz="4" w:space="0" w:color="000000"/>
              <w:right w:val="single" w:sz="4" w:space="0" w:color="000000"/>
            </w:tcBorders>
            <w:shd w:val="clear" w:color="auto" w:fill="auto"/>
            <w:vAlign w:val="center"/>
            <w:hideMark/>
          </w:tcPr>
          <w:p w14:paraId="497B5270"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1B166F9A" w14:textId="77777777" w:rsidR="00E350CD" w:rsidRPr="00774D14" w:rsidRDefault="00E350CD" w:rsidP="006D63BC">
            <w:pPr>
              <w:spacing w:line="240" w:lineRule="exact"/>
              <w:jc w:val="center"/>
              <w:rPr>
                <w:color w:val="000000"/>
              </w:rPr>
            </w:pPr>
            <w:r w:rsidRPr="00774D14">
              <w:rPr>
                <w:color w:val="000000"/>
              </w:rPr>
              <w:t>97,14</w:t>
            </w:r>
          </w:p>
        </w:tc>
      </w:tr>
      <w:tr w:rsidR="00E350CD" w:rsidRPr="00774D14" w14:paraId="2F577952"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101DBAE"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6F55A6FB"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3F3E64A"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7ED68F81"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84C33EA" w14:textId="77777777" w:rsidR="00E350CD" w:rsidRPr="00774D14" w:rsidRDefault="00E350CD" w:rsidP="006D63BC">
            <w:pPr>
              <w:spacing w:line="240" w:lineRule="exact"/>
              <w:jc w:val="center"/>
              <w:rPr>
                <w:color w:val="000000"/>
              </w:rPr>
            </w:pPr>
            <w:r w:rsidRPr="00774D14">
              <w:rPr>
                <w:color w:val="000000"/>
              </w:rPr>
              <w:t>8320018090</w:t>
            </w:r>
          </w:p>
        </w:tc>
        <w:tc>
          <w:tcPr>
            <w:tcW w:w="593" w:type="dxa"/>
            <w:tcBorders>
              <w:top w:val="nil"/>
              <w:left w:val="nil"/>
              <w:bottom w:val="single" w:sz="4" w:space="0" w:color="000000"/>
              <w:right w:val="single" w:sz="4" w:space="0" w:color="000000"/>
            </w:tcBorders>
            <w:shd w:val="clear" w:color="auto" w:fill="auto"/>
            <w:vAlign w:val="center"/>
            <w:hideMark/>
          </w:tcPr>
          <w:p w14:paraId="6E7048C9"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64A52A5F" w14:textId="77777777" w:rsidR="00E350CD" w:rsidRPr="00774D14" w:rsidRDefault="00E350CD" w:rsidP="006D63BC">
            <w:pPr>
              <w:spacing w:line="240" w:lineRule="exact"/>
              <w:jc w:val="center"/>
              <w:rPr>
                <w:color w:val="000000"/>
              </w:rPr>
            </w:pPr>
            <w:r w:rsidRPr="00774D14">
              <w:rPr>
                <w:color w:val="000000"/>
              </w:rPr>
              <w:t>97,14</w:t>
            </w:r>
          </w:p>
        </w:tc>
      </w:tr>
      <w:tr w:rsidR="00E350CD" w:rsidRPr="00774D14" w14:paraId="40071001"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49D60D77" w14:textId="77777777" w:rsidR="00E350CD" w:rsidRPr="00774D14" w:rsidRDefault="00E350CD" w:rsidP="006D63BC">
            <w:pPr>
              <w:spacing w:line="240" w:lineRule="exact"/>
              <w:jc w:val="center"/>
              <w:rPr>
                <w:color w:val="000000"/>
              </w:rPr>
            </w:pPr>
            <w:r w:rsidRPr="00774D14">
              <w:rPr>
                <w:color w:val="000000"/>
              </w:rPr>
              <w:t>Переданные полномочия Тулучи</w:t>
            </w:r>
          </w:p>
        </w:tc>
        <w:tc>
          <w:tcPr>
            <w:tcW w:w="787" w:type="dxa"/>
            <w:tcBorders>
              <w:top w:val="nil"/>
              <w:left w:val="nil"/>
              <w:bottom w:val="single" w:sz="4" w:space="0" w:color="000000"/>
              <w:right w:val="single" w:sz="4" w:space="0" w:color="000000"/>
            </w:tcBorders>
            <w:shd w:val="clear" w:color="auto" w:fill="auto"/>
            <w:vAlign w:val="center"/>
            <w:hideMark/>
          </w:tcPr>
          <w:p w14:paraId="33CF5D6E"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5401E93"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77E1D088"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D09D729" w14:textId="77777777" w:rsidR="00E350CD" w:rsidRPr="00774D14" w:rsidRDefault="00E350CD" w:rsidP="006D63BC">
            <w:pPr>
              <w:spacing w:line="240" w:lineRule="exact"/>
              <w:jc w:val="center"/>
              <w:rPr>
                <w:color w:val="000000"/>
              </w:rPr>
            </w:pPr>
            <w:r w:rsidRPr="00774D14">
              <w:rPr>
                <w:color w:val="000000"/>
              </w:rPr>
              <w:t>8320019090</w:t>
            </w:r>
          </w:p>
        </w:tc>
        <w:tc>
          <w:tcPr>
            <w:tcW w:w="593" w:type="dxa"/>
            <w:tcBorders>
              <w:top w:val="nil"/>
              <w:left w:val="nil"/>
              <w:bottom w:val="single" w:sz="4" w:space="0" w:color="000000"/>
              <w:right w:val="single" w:sz="4" w:space="0" w:color="000000"/>
            </w:tcBorders>
            <w:shd w:val="clear" w:color="FFFFFF" w:fill="FFFFFF"/>
            <w:vAlign w:val="center"/>
            <w:hideMark/>
          </w:tcPr>
          <w:p w14:paraId="6D900D2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A5528B2" w14:textId="77777777" w:rsidR="00E350CD" w:rsidRPr="00774D14" w:rsidRDefault="00E350CD" w:rsidP="006D63BC">
            <w:pPr>
              <w:spacing w:line="240" w:lineRule="exact"/>
              <w:jc w:val="center"/>
              <w:rPr>
                <w:color w:val="000000"/>
              </w:rPr>
            </w:pPr>
            <w:r w:rsidRPr="00774D14">
              <w:rPr>
                <w:color w:val="000000"/>
              </w:rPr>
              <w:t>22,02</w:t>
            </w:r>
          </w:p>
        </w:tc>
      </w:tr>
      <w:tr w:rsidR="00E350CD" w:rsidRPr="00774D14" w14:paraId="37D2AF83"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69FDB9F2"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45D372F9"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BEE902C"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6A1DE064"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7365890" w14:textId="77777777" w:rsidR="00E350CD" w:rsidRPr="00774D14" w:rsidRDefault="00E350CD" w:rsidP="006D63BC">
            <w:pPr>
              <w:spacing w:line="240" w:lineRule="exact"/>
              <w:jc w:val="center"/>
              <w:rPr>
                <w:color w:val="000000"/>
              </w:rPr>
            </w:pPr>
            <w:r w:rsidRPr="00774D14">
              <w:rPr>
                <w:color w:val="000000"/>
              </w:rPr>
              <w:t>8320019090</w:t>
            </w:r>
          </w:p>
        </w:tc>
        <w:tc>
          <w:tcPr>
            <w:tcW w:w="593" w:type="dxa"/>
            <w:tcBorders>
              <w:top w:val="nil"/>
              <w:left w:val="nil"/>
              <w:bottom w:val="single" w:sz="4" w:space="0" w:color="000000"/>
              <w:right w:val="single" w:sz="4" w:space="0" w:color="000000"/>
            </w:tcBorders>
            <w:shd w:val="clear" w:color="auto" w:fill="auto"/>
            <w:vAlign w:val="center"/>
            <w:hideMark/>
          </w:tcPr>
          <w:p w14:paraId="1AF045EF"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0EB7AF74" w14:textId="77777777" w:rsidR="00E350CD" w:rsidRPr="00774D14" w:rsidRDefault="00E350CD" w:rsidP="006D63BC">
            <w:pPr>
              <w:spacing w:line="240" w:lineRule="exact"/>
              <w:jc w:val="center"/>
              <w:rPr>
                <w:color w:val="000000"/>
              </w:rPr>
            </w:pPr>
            <w:r w:rsidRPr="00774D14">
              <w:rPr>
                <w:color w:val="000000"/>
              </w:rPr>
              <w:t>22,02</w:t>
            </w:r>
          </w:p>
        </w:tc>
      </w:tr>
      <w:tr w:rsidR="00E350CD" w:rsidRPr="00774D14" w14:paraId="4A1F9510"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8A3FB2D"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35E7A4DF"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2ACC958"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09B4EFA4"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D5A22AB" w14:textId="77777777" w:rsidR="00E350CD" w:rsidRPr="00774D14" w:rsidRDefault="00E350CD" w:rsidP="006D63BC">
            <w:pPr>
              <w:spacing w:line="240" w:lineRule="exact"/>
              <w:jc w:val="center"/>
              <w:rPr>
                <w:color w:val="000000"/>
              </w:rPr>
            </w:pPr>
            <w:r w:rsidRPr="00774D14">
              <w:rPr>
                <w:color w:val="000000"/>
              </w:rPr>
              <w:t>8320019090</w:t>
            </w:r>
          </w:p>
        </w:tc>
        <w:tc>
          <w:tcPr>
            <w:tcW w:w="593" w:type="dxa"/>
            <w:tcBorders>
              <w:top w:val="nil"/>
              <w:left w:val="nil"/>
              <w:bottom w:val="single" w:sz="4" w:space="0" w:color="000000"/>
              <w:right w:val="single" w:sz="4" w:space="0" w:color="000000"/>
            </w:tcBorders>
            <w:shd w:val="clear" w:color="auto" w:fill="auto"/>
            <w:vAlign w:val="center"/>
            <w:hideMark/>
          </w:tcPr>
          <w:p w14:paraId="05F0EDE4"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06E2E95F" w14:textId="77777777" w:rsidR="00E350CD" w:rsidRPr="00774D14" w:rsidRDefault="00E350CD" w:rsidP="006D63BC">
            <w:pPr>
              <w:spacing w:line="240" w:lineRule="exact"/>
              <w:jc w:val="center"/>
              <w:rPr>
                <w:color w:val="000000"/>
              </w:rPr>
            </w:pPr>
            <w:r w:rsidRPr="00774D14">
              <w:rPr>
                <w:color w:val="000000"/>
              </w:rPr>
              <w:t>22,02</w:t>
            </w:r>
          </w:p>
        </w:tc>
      </w:tr>
      <w:tr w:rsidR="00E350CD" w:rsidRPr="00774D14" w14:paraId="38F49514"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38A65F74" w14:textId="77777777" w:rsidR="00E350CD" w:rsidRPr="00774D14" w:rsidRDefault="00E350CD" w:rsidP="006D63BC">
            <w:pPr>
              <w:spacing w:line="240" w:lineRule="exact"/>
              <w:jc w:val="center"/>
              <w:rPr>
                <w:color w:val="000000"/>
              </w:rPr>
            </w:pPr>
            <w:r w:rsidRPr="00774D14">
              <w:rPr>
                <w:color w:val="000000"/>
              </w:rPr>
              <w:t>Переданные полномочия Тумнин</w:t>
            </w:r>
          </w:p>
        </w:tc>
        <w:tc>
          <w:tcPr>
            <w:tcW w:w="787" w:type="dxa"/>
            <w:tcBorders>
              <w:top w:val="nil"/>
              <w:left w:val="nil"/>
              <w:bottom w:val="single" w:sz="4" w:space="0" w:color="000000"/>
              <w:right w:val="single" w:sz="4" w:space="0" w:color="000000"/>
            </w:tcBorders>
            <w:shd w:val="clear" w:color="auto" w:fill="auto"/>
            <w:vAlign w:val="center"/>
            <w:hideMark/>
          </w:tcPr>
          <w:p w14:paraId="61A8BA68"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1041CBF"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5CF939E"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75EF221" w14:textId="77777777" w:rsidR="00E350CD" w:rsidRPr="00774D14" w:rsidRDefault="00E350CD" w:rsidP="006D63BC">
            <w:pPr>
              <w:spacing w:line="240" w:lineRule="exact"/>
              <w:jc w:val="center"/>
              <w:rPr>
                <w:color w:val="000000"/>
              </w:rPr>
            </w:pPr>
            <w:r w:rsidRPr="00774D14">
              <w:rPr>
                <w:color w:val="000000"/>
              </w:rPr>
              <w:t>8320020090</w:t>
            </w:r>
          </w:p>
        </w:tc>
        <w:tc>
          <w:tcPr>
            <w:tcW w:w="593" w:type="dxa"/>
            <w:tcBorders>
              <w:top w:val="nil"/>
              <w:left w:val="nil"/>
              <w:bottom w:val="single" w:sz="4" w:space="0" w:color="000000"/>
              <w:right w:val="single" w:sz="4" w:space="0" w:color="000000"/>
            </w:tcBorders>
            <w:shd w:val="clear" w:color="FFFFFF" w:fill="FFFFFF"/>
            <w:vAlign w:val="center"/>
            <w:hideMark/>
          </w:tcPr>
          <w:p w14:paraId="107BE51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C11263B" w14:textId="77777777" w:rsidR="00E350CD" w:rsidRPr="00774D14" w:rsidRDefault="00E350CD" w:rsidP="006D63BC">
            <w:pPr>
              <w:spacing w:line="240" w:lineRule="exact"/>
              <w:jc w:val="center"/>
              <w:rPr>
                <w:color w:val="000000"/>
              </w:rPr>
            </w:pPr>
            <w:r w:rsidRPr="00774D14">
              <w:rPr>
                <w:color w:val="000000"/>
              </w:rPr>
              <w:t>37,67</w:t>
            </w:r>
          </w:p>
        </w:tc>
      </w:tr>
      <w:tr w:rsidR="00E350CD" w:rsidRPr="00774D14" w14:paraId="0C407077" w14:textId="77777777" w:rsidTr="005F3B64">
        <w:trPr>
          <w:trHeight w:val="557"/>
        </w:trPr>
        <w:tc>
          <w:tcPr>
            <w:tcW w:w="3818" w:type="dxa"/>
            <w:tcBorders>
              <w:top w:val="nil"/>
              <w:left w:val="single" w:sz="4" w:space="0" w:color="000000"/>
              <w:bottom w:val="single" w:sz="4" w:space="0" w:color="000000"/>
              <w:right w:val="single" w:sz="4" w:space="0" w:color="000000"/>
            </w:tcBorders>
            <w:shd w:val="clear" w:color="auto" w:fill="auto"/>
            <w:hideMark/>
          </w:tcPr>
          <w:p w14:paraId="1A07EC9F" w14:textId="77777777" w:rsidR="00E350CD" w:rsidRPr="00774D14" w:rsidRDefault="00E350CD" w:rsidP="006D63BC">
            <w:pPr>
              <w:spacing w:line="240" w:lineRule="exact"/>
              <w:jc w:val="center"/>
              <w:rPr>
                <w:color w:val="000000"/>
              </w:rPr>
            </w:pPr>
            <w:r w:rsidRPr="00774D14">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74D14">
              <w:rPr>
                <w:color w:val="000000"/>
              </w:rPr>
              <w:lastRenderedPageBreak/>
              <w:t>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3D0D46C2" w14:textId="77777777" w:rsidR="00E350CD" w:rsidRPr="00774D14" w:rsidRDefault="00E350CD" w:rsidP="006D63BC">
            <w:pPr>
              <w:spacing w:line="240" w:lineRule="exact"/>
              <w:jc w:val="center"/>
              <w:rPr>
                <w:color w:val="000000"/>
              </w:rPr>
            </w:pPr>
            <w:r w:rsidRPr="00774D14">
              <w:rPr>
                <w:color w:val="000000"/>
              </w:rPr>
              <w:lastRenderedPageBreak/>
              <w:t>801</w:t>
            </w:r>
          </w:p>
        </w:tc>
        <w:tc>
          <w:tcPr>
            <w:tcW w:w="488" w:type="dxa"/>
            <w:tcBorders>
              <w:top w:val="nil"/>
              <w:left w:val="nil"/>
              <w:bottom w:val="single" w:sz="4" w:space="0" w:color="000000"/>
              <w:right w:val="single" w:sz="4" w:space="0" w:color="000000"/>
            </w:tcBorders>
            <w:shd w:val="clear" w:color="auto" w:fill="auto"/>
            <w:vAlign w:val="center"/>
            <w:hideMark/>
          </w:tcPr>
          <w:p w14:paraId="416066C1"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A52D1A2"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640ED52" w14:textId="77777777" w:rsidR="00E350CD" w:rsidRPr="00774D14" w:rsidRDefault="00E350CD" w:rsidP="006D63BC">
            <w:pPr>
              <w:spacing w:line="240" w:lineRule="exact"/>
              <w:jc w:val="center"/>
              <w:rPr>
                <w:color w:val="000000"/>
              </w:rPr>
            </w:pPr>
            <w:r w:rsidRPr="00774D14">
              <w:rPr>
                <w:color w:val="000000"/>
              </w:rPr>
              <w:t>8320020090</w:t>
            </w:r>
          </w:p>
        </w:tc>
        <w:tc>
          <w:tcPr>
            <w:tcW w:w="593" w:type="dxa"/>
            <w:tcBorders>
              <w:top w:val="nil"/>
              <w:left w:val="nil"/>
              <w:bottom w:val="single" w:sz="4" w:space="0" w:color="000000"/>
              <w:right w:val="single" w:sz="4" w:space="0" w:color="000000"/>
            </w:tcBorders>
            <w:shd w:val="clear" w:color="auto" w:fill="auto"/>
            <w:vAlign w:val="center"/>
            <w:hideMark/>
          </w:tcPr>
          <w:p w14:paraId="43DD48D7"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1B404915" w14:textId="77777777" w:rsidR="00E350CD" w:rsidRPr="00774D14" w:rsidRDefault="00E350CD" w:rsidP="006D63BC">
            <w:pPr>
              <w:spacing w:line="240" w:lineRule="exact"/>
              <w:jc w:val="center"/>
              <w:rPr>
                <w:color w:val="000000"/>
              </w:rPr>
            </w:pPr>
            <w:r w:rsidRPr="00774D14">
              <w:rPr>
                <w:color w:val="000000"/>
              </w:rPr>
              <w:t>37,67</w:t>
            </w:r>
          </w:p>
        </w:tc>
      </w:tr>
      <w:tr w:rsidR="00E350CD" w:rsidRPr="00774D14" w14:paraId="3F37A7E0"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F2743CC"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4060B649"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93DEBCE"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78C1D25"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546F015" w14:textId="77777777" w:rsidR="00E350CD" w:rsidRPr="00774D14" w:rsidRDefault="00E350CD" w:rsidP="006D63BC">
            <w:pPr>
              <w:spacing w:line="240" w:lineRule="exact"/>
              <w:jc w:val="center"/>
              <w:rPr>
                <w:color w:val="000000"/>
              </w:rPr>
            </w:pPr>
            <w:r w:rsidRPr="00774D14">
              <w:rPr>
                <w:color w:val="000000"/>
              </w:rPr>
              <w:t>8320020090</w:t>
            </w:r>
          </w:p>
        </w:tc>
        <w:tc>
          <w:tcPr>
            <w:tcW w:w="593" w:type="dxa"/>
            <w:tcBorders>
              <w:top w:val="nil"/>
              <w:left w:val="nil"/>
              <w:bottom w:val="single" w:sz="4" w:space="0" w:color="000000"/>
              <w:right w:val="single" w:sz="4" w:space="0" w:color="000000"/>
            </w:tcBorders>
            <w:shd w:val="clear" w:color="auto" w:fill="auto"/>
            <w:vAlign w:val="center"/>
            <w:hideMark/>
          </w:tcPr>
          <w:p w14:paraId="5D750EB9"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6EC2B8C7" w14:textId="77777777" w:rsidR="00E350CD" w:rsidRPr="00774D14" w:rsidRDefault="00E350CD" w:rsidP="006D63BC">
            <w:pPr>
              <w:spacing w:line="240" w:lineRule="exact"/>
              <w:jc w:val="center"/>
              <w:rPr>
                <w:color w:val="000000"/>
              </w:rPr>
            </w:pPr>
            <w:r w:rsidRPr="00774D14">
              <w:rPr>
                <w:color w:val="000000"/>
              </w:rPr>
              <w:t>37,67</w:t>
            </w:r>
          </w:p>
        </w:tc>
      </w:tr>
      <w:tr w:rsidR="00E350CD" w:rsidRPr="00774D14" w14:paraId="7A5BC6DF"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55300056" w14:textId="77777777" w:rsidR="00E350CD" w:rsidRPr="00774D14" w:rsidRDefault="00E350CD" w:rsidP="006D63BC">
            <w:pPr>
              <w:spacing w:line="240" w:lineRule="exact"/>
              <w:jc w:val="center"/>
              <w:rPr>
                <w:color w:val="000000"/>
              </w:rPr>
            </w:pPr>
            <w:r w:rsidRPr="00774D14">
              <w:rPr>
                <w:color w:val="000000"/>
              </w:rPr>
              <w:t>Переданные полномочия Усть-Орочи</w:t>
            </w:r>
          </w:p>
        </w:tc>
        <w:tc>
          <w:tcPr>
            <w:tcW w:w="787" w:type="dxa"/>
            <w:tcBorders>
              <w:top w:val="nil"/>
              <w:left w:val="nil"/>
              <w:bottom w:val="single" w:sz="4" w:space="0" w:color="000000"/>
              <w:right w:val="single" w:sz="4" w:space="0" w:color="000000"/>
            </w:tcBorders>
            <w:shd w:val="clear" w:color="auto" w:fill="auto"/>
            <w:vAlign w:val="center"/>
            <w:hideMark/>
          </w:tcPr>
          <w:p w14:paraId="2D89B36B"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6B4D0FD"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1C22778"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070EADC" w14:textId="77777777" w:rsidR="00E350CD" w:rsidRPr="00774D14" w:rsidRDefault="00E350CD" w:rsidP="006D63BC">
            <w:pPr>
              <w:spacing w:line="240" w:lineRule="exact"/>
              <w:jc w:val="center"/>
              <w:rPr>
                <w:color w:val="000000"/>
              </w:rPr>
            </w:pPr>
            <w:r w:rsidRPr="00774D14">
              <w:rPr>
                <w:color w:val="000000"/>
              </w:rPr>
              <w:t>8320021090</w:t>
            </w:r>
          </w:p>
        </w:tc>
        <w:tc>
          <w:tcPr>
            <w:tcW w:w="593" w:type="dxa"/>
            <w:tcBorders>
              <w:top w:val="nil"/>
              <w:left w:val="nil"/>
              <w:bottom w:val="single" w:sz="4" w:space="0" w:color="000000"/>
              <w:right w:val="single" w:sz="4" w:space="0" w:color="000000"/>
            </w:tcBorders>
            <w:shd w:val="clear" w:color="FFFFFF" w:fill="FFFFFF"/>
            <w:vAlign w:val="center"/>
            <w:hideMark/>
          </w:tcPr>
          <w:p w14:paraId="06EE993F"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A79B685" w14:textId="77777777" w:rsidR="00E350CD" w:rsidRPr="00774D14" w:rsidRDefault="00E350CD" w:rsidP="006D63BC">
            <w:pPr>
              <w:spacing w:line="240" w:lineRule="exact"/>
              <w:jc w:val="center"/>
              <w:rPr>
                <w:color w:val="000000"/>
              </w:rPr>
            </w:pPr>
            <w:r w:rsidRPr="00774D14">
              <w:rPr>
                <w:color w:val="000000"/>
              </w:rPr>
              <w:t>22,61</w:t>
            </w:r>
          </w:p>
        </w:tc>
      </w:tr>
      <w:tr w:rsidR="00E350CD" w:rsidRPr="00774D14" w14:paraId="36A4392F"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2DE94433"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68EA190A"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7CF7D88"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6E0FAFA2"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AD1C2F9" w14:textId="77777777" w:rsidR="00E350CD" w:rsidRPr="00774D14" w:rsidRDefault="00E350CD" w:rsidP="006D63BC">
            <w:pPr>
              <w:spacing w:line="240" w:lineRule="exact"/>
              <w:jc w:val="center"/>
              <w:rPr>
                <w:color w:val="000000"/>
              </w:rPr>
            </w:pPr>
            <w:r w:rsidRPr="00774D14">
              <w:rPr>
                <w:color w:val="000000"/>
              </w:rPr>
              <w:t>8320021090</w:t>
            </w:r>
          </w:p>
        </w:tc>
        <w:tc>
          <w:tcPr>
            <w:tcW w:w="593" w:type="dxa"/>
            <w:tcBorders>
              <w:top w:val="nil"/>
              <w:left w:val="nil"/>
              <w:bottom w:val="single" w:sz="4" w:space="0" w:color="000000"/>
              <w:right w:val="single" w:sz="4" w:space="0" w:color="000000"/>
            </w:tcBorders>
            <w:shd w:val="clear" w:color="auto" w:fill="auto"/>
            <w:vAlign w:val="center"/>
            <w:hideMark/>
          </w:tcPr>
          <w:p w14:paraId="0C31C4AB"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6C52917C" w14:textId="77777777" w:rsidR="00E350CD" w:rsidRPr="00774D14" w:rsidRDefault="00E350CD" w:rsidP="006D63BC">
            <w:pPr>
              <w:spacing w:line="240" w:lineRule="exact"/>
              <w:jc w:val="center"/>
              <w:rPr>
                <w:color w:val="000000"/>
              </w:rPr>
            </w:pPr>
            <w:r w:rsidRPr="00774D14">
              <w:rPr>
                <w:color w:val="000000"/>
              </w:rPr>
              <w:t>22,61</w:t>
            </w:r>
          </w:p>
        </w:tc>
      </w:tr>
      <w:tr w:rsidR="00E350CD" w:rsidRPr="00774D14" w14:paraId="3DB52AFC"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53292B8"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10338419"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35F7219"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FA8F9B5"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0805951" w14:textId="77777777" w:rsidR="00E350CD" w:rsidRPr="00774D14" w:rsidRDefault="00E350CD" w:rsidP="006D63BC">
            <w:pPr>
              <w:spacing w:line="240" w:lineRule="exact"/>
              <w:jc w:val="center"/>
              <w:rPr>
                <w:color w:val="000000"/>
              </w:rPr>
            </w:pPr>
            <w:r w:rsidRPr="00774D14">
              <w:rPr>
                <w:color w:val="000000"/>
              </w:rPr>
              <w:t>8320021090</w:t>
            </w:r>
          </w:p>
        </w:tc>
        <w:tc>
          <w:tcPr>
            <w:tcW w:w="593" w:type="dxa"/>
            <w:tcBorders>
              <w:top w:val="nil"/>
              <w:left w:val="nil"/>
              <w:bottom w:val="single" w:sz="4" w:space="0" w:color="000000"/>
              <w:right w:val="single" w:sz="4" w:space="0" w:color="000000"/>
            </w:tcBorders>
            <w:shd w:val="clear" w:color="auto" w:fill="auto"/>
            <w:vAlign w:val="center"/>
            <w:hideMark/>
          </w:tcPr>
          <w:p w14:paraId="46EF339E"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619C2144" w14:textId="77777777" w:rsidR="00E350CD" w:rsidRPr="00774D14" w:rsidRDefault="00E350CD" w:rsidP="006D63BC">
            <w:pPr>
              <w:spacing w:line="240" w:lineRule="exact"/>
              <w:jc w:val="center"/>
              <w:rPr>
                <w:color w:val="000000"/>
              </w:rPr>
            </w:pPr>
            <w:r w:rsidRPr="00774D14">
              <w:rPr>
                <w:color w:val="000000"/>
              </w:rPr>
              <w:t>22,61</w:t>
            </w:r>
          </w:p>
        </w:tc>
      </w:tr>
      <w:tr w:rsidR="00E350CD" w:rsidRPr="00774D14" w14:paraId="73396136"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A3ED3FF" w14:textId="77777777" w:rsidR="00E350CD" w:rsidRPr="00774D14" w:rsidRDefault="00E350CD" w:rsidP="006D63BC">
            <w:pPr>
              <w:spacing w:line="240" w:lineRule="exact"/>
              <w:jc w:val="center"/>
              <w:rPr>
                <w:color w:val="000000"/>
              </w:rPr>
            </w:pPr>
            <w:r w:rsidRPr="00774D14">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757BE4C"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C2C2939"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553651B6"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FE9A370" w14:textId="77777777" w:rsidR="00E350CD" w:rsidRPr="00774D14" w:rsidRDefault="00E350CD" w:rsidP="006D63BC">
            <w:pPr>
              <w:spacing w:line="240" w:lineRule="exact"/>
              <w:jc w:val="center"/>
              <w:rPr>
                <w:color w:val="000000"/>
              </w:rPr>
            </w:pPr>
            <w:r w:rsidRPr="00774D14">
              <w:rPr>
                <w:color w:val="000000"/>
              </w:rPr>
              <w:t>9900000000</w:t>
            </w:r>
          </w:p>
        </w:tc>
        <w:tc>
          <w:tcPr>
            <w:tcW w:w="593" w:type="dxa"/>
            <w:tcBorders>
              <w:top w:val="nil"/>
              <w:left w:val="nil"/>
              <w:bottom w:val="single" w:sz="4" w:space="0" w:color="000000"/>
              <w:right w:val="single" w:sz="4" w:space="0" w:color="000000"/>
            </w:tcBorders>
            <w:shd w:val="clear" w:color="auto" w:fill="auto"/>
            <w:vAlign w:val="center"/>
            <w:hideMark/>
          </w:tcPr>
          <w:p w14:paraId="612FBDE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F94316F" w14:textId="77777777" w:rsidR="00E350CD" w:rsidRPr="00774D14" w:rsidRDefault="00E350CD" w:rsidP="006D63BC">
            <w:pPr>
              <w:spacing w:line="240" w:lineRule="exact"/>
              <w:jc w:val="center"/>
              <w:rPr>
                <w:color w:val="000000"/>
              </w:rPr>
            </w:pPr>
            <w:r w:rsidRPr="00774D14">
              <w:rPr>
                <w:color w:val="000000"/>
              </w:rPr>
              <w:t>2 493,24</w:t>
            </w:r>
          </w:p>
        </w:tc>
      </w:tr>
      <w:tr w:rsidR="00E350CD" w:rsidRPr="00774D14" w14:paraId="105E6001"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7B53586A" w14:textId="77777777" w:rsidR="00E350CD" w:rsidRPr="00774D14" w:rsidRDefault="00E350CD" w:rsidP="006D63BC">
            <w:pPr>
              <w:spacing w:line="240" w:lineRule="exact"/>
              <w:jc w:val="center"/>
              <w:rPr>
                <w:color w:val="000000"/>
              </w:rPr>
            </w:pPr>
            <w:r w:rsidRPr="00774D14">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4773C7D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FC5EA74"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6C04733"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97827F3" w14:textId="77777777" w:rsidR="00E350CD" w:rsidRPr="00774D14" w:rsidRDefault="00E350CD" w:rsidP="006D63BC">
            <w:pPr>
              <w:spacing w:line="240" w:lineRule="exact"/>
              <w:jc w:val="center"/>
              <w:rPr>
                <w:color w:val="000000"/>
              </w:rPr>
            </w:pPr>
            <w:r w:rsidRPr="00774D14">
              <w:rPr>
                <w:color w:val="000000"/>
              </w:rPr>
              <w:t>9990000000</w:t>
            </w:r>
          </w:p>
        </w:tc>
        <w:tc>
          <w:tcPr>
            <w:tcW w:w="593" w:type="dxa"/>
            <w:tcBorders>
              <w:top w:val="nil"/>
              <w:left w:val="nil"/>
              <w:bottom w:val="single" w:sz="4" w:space="0" w:color="000000"/>
              <w:right w:val="single" w:sz="4" w:space="0" w:color="000000"/>
            </w:tcBorders>
            <w:shd w:val="clear" w:color="auto" w:fill="auto"/>
            <w:vAlign w:val="center"/>
            <w:hideMark/>
          </w:tcPr>
          <w:p w14:paraId="51A1668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7E61272" w14:textId="77777777" w:rsidR="00E350CD" w:rsidRPr="00774D14" w:rsidRDefault="00E350CD" w:rsidP="006D63BC">
            <w:pPr>
              <w:spacing w:line="240" w:lineRule="exact"/>
              <w:jc w:val="center"/>
              <w:rPr>
                <w:color w:val="000000"/>
              </w:rPr>
            </w:pPr>
            <w:r w:rsidRPr="00774D14">
              <w:rPr>
                <w:color w:val="000000"/>
              </w:rPr>
              <w:t>2 493,24</w:t>
            </w:r>
          </w:p>
        </w:tc>
      </w:tr>
      <w:tr w:rsidR="00E350CD" w:rsidRPr="00774D14" w14:paraId="1E548A87"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0F95CFDF" w14:textId="77777777" w:rsidR="00E350CD" w:rsidRPr="00774D14" w:rsidRDefault="00E350CD" w:rsidP="006D63BC">
            <w:pPr>
              <w:spacing w:line="240" w:lineRule="exact"/>
              <w:jc w:val="center"/>
              <w:rPr>
                <w:color w:val="000000"/>
              </w:rPr>
            </w:pPr>
            <w:r w:rsidRPr="00774D14">
              <w:rPr>
                <w:color w:val="000000"/>
              </w:rPr>
              <w:t>Межбюджетные трансферты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15458C2"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BDDCD8A"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722F06A"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26DEA37" w14:textId="77777777" w:rsidR="00E350CD" w:rsidRPr="00774D14" w:rsidRDefault="00E350CD" w:rsidP="006D63BC">
            <w:pPr>
              <w:spacing w:line="240" w:lineRule="exact"/>
              <w:jc w:val="center"/>
              <w:rPr>
                <w:color w:val="000000"/>
              </w:rPr>
            </w:pPr>
            <w:r w:rsidRPr="00774D14">
              <w:rPr>
                <w:color w:val="000000"/>
              </w:rPr>
              <w:t>9990000090</w:t>
            </w:r>
          </w:p>
        </w:tc>
        <w:tc>
          <w:tcPr>
            <w:tcW w:w="593" w:type="dxa"/>
            <w:tcBorders>
              <w:top w:val="nil"/>
              <w:left w:val="nil"/>
              <w:bottom w:val="single" w:sz="4" w:space="0" w:color="000000"/>
              <w:right w:val="single" w:sz="4" w:space="0" w:color="000000"/>
            </w:tcBorders>
            <w:shd w:val="clear" w:color="FFFFFF" w:fill="FFFFFF"/>
            <w:vAlign w:val="center"/>
            <w:hideMark/>
          </w:tcPr>
          <w:p w14:paraId="4DBEF7B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23109DF" w14:textId="77777777" w:rsidR="00E350CD" w:rsidRPr="00774D14" w:rsidRDefault="00E350CD" w:rsidP="006D63BC">
            <w:pPr>
              <w:spacing w:line="240" w:lineRule="exact"/>
              <w:jc w:val="center"/>
              <w:rPr>
                <w:color w:val="000000"/>
              </w:rPr>
            </w:pPr>
            <w:r w:rsidRPr="00774D14">
              <w:rPr>
                <w:color w:val="000000"/>
              </w:rPr>
              <w:t>993,24</w:t>
            </w:r>
          </w:p>
        </w:tc>
      </w:tr>
      <w:tr w:rsidR="00E350CD" w:rsidRPr="00774D14" w14:paraId="03937AC9"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2C5320B4" w14:textId="77777777" w:rsidR="00E350CD" w:rsidRPr="00774D14" w:rsidRDefault="00E350CD" w:rsidP="006D63BC">
            <w:pPr>
              <w:spacing w:line="240" w:lineRule="exact"/>
              <w:jc w:val="center"/>
              <w:rPr>
                <w:color w:val="000000"/>
              </w:rPr>
            </w:pPr>
            <w:r w:rsidRPr="00774D14">
              <w:rPr>
                <w:color w:val="000000"/>
              </w:rPr>
              <w:t>Межбюджетные трансферты</w:t>
            </w:r>
          </w:p>
        </w:tc>
        <w:tc>
          <w:tcPr>
            <w:tcW w:w="787" w:type="dxa"/>
            <w:tcBorders>
              <w:top w:val="nil"/>
              <w:left w:val="nil"/>
              <w:bottom w:val="single" w:sz="4" w:space="0" w:color="000000"/>
              <w:right w:val="single" w:sz="4" w:space="0" w:color="000000"/>
            </w:tcBorders>
            <w:shd w:val="clear" w:color="auto" w:fill="auto"/>
            <w:vAlign w:val="center"/>
            <w:hideMark/>
          </w:tcPr>
          <w:p w14:paraId="0C1A740F"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DE30EAE"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AB721FF"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EA005FC" w14:textId="77777777" w:rsidR="00E350CD" w:rsidRPr="00774D14" w:rsidRDefault="00E350CD" w:rsidP="006D63BC">
            <w:pPr>
              <w:spacing w:line="240" w:lineRule="exact"/>
              <w:jc w:val="center"/>
              <w:rPr>
                <w:color w:val="000000"/>
              </w:rPr>
            </w:pPr>
            <w:r w:rsidRPr="00774D14">
              <w:rPr>
                <w:color w:val="000000"/>
              </w:rPr>
              <w:t>9990000090</w:t>
            </w:r>
          </w:p>
        </w:tc>
        <w:tc>
          <w:tcPr>
            <w:tcW w:w="593" w:type="dxa"/>
            <w:tcBorders>
              <w:top w:val="nil"/>
              <w:left w:val="nil"/>
              <w:bottom w:val="single" w:sz="4" w:space="0" w:color="000000"/>
              <w:right w:val="single" w:sz="4" w:space="0" w:color="000000"/>
            </w:tcBorders>
            <w:shd w:val="clear" w:color="auto" w:fill="auto"/>
            <w:vAlign w:val="center"/>
            <w:hideMark/>
          </w:tcPr>
          <w:p w14:paraId="7C125FEC" w14:textId="77777777" w:rsidR="00E350CD" w:rsidRPr="00774D14" w:rsidRDefault="00E350CD" w:rsidP="006D63BC">
            <w:pPr>
              <w:spacing w:line="240" w:lineRule="exact"/>
              <w:jc w:val="center"/>
              <w:rPr>
                <w:color w:val="000000"/>
              </w:rPr>
            </w:pPr>
            <w:r w:rsidRPr="00774D14">
              <w:rPr>
                <w:color w:val="000000"/>
              </w:rPr>
              <w:t>500</w:t>
            </w:r>
          </w:p>
        </w:tc>
        <w:tc>
          <w:tcPr>
            <w:tcW w:w="1597" w:type="dxa"/>
            <w:tcBorders>
              <w:top w:val="nil"/>
              <w:left w:val="nil"/>
              <w:bottom w:val="single" w:sz="4" w:space="0" w:color="000000"/>
              <w:right w:val="single" w:sz="4" w:space="0" w:color="000000"/>
            </w:tcBorders>
            <w:shd w:val="clear" w:color="auto" w:fill="auto"/>
            <w:vAlign w:val="center"/>
            <w:hideMark/>
          </w:tcPr>
          <w:p w14:paraId="67F6D698" w14:textId="77777777" w:rsidR="00E350CD" w:rsidRPr="00774D14" w:rsidRDefault="00E350CD" w:rsidP="006D63BC">
            <w:pPr>
              <w:spacing w:line="240" w:lineRule="exact"/>
              <w:jc w:val="center"/>
              <w:rPr>
                <w:color w:val="000000"/>
              </w:rPr>
            </w:pPr>
            <w:r w:rsidRPr="00774D14">
              <w:rPr>
                <w:color w:val="000000"/>
              </w:rPr>
              <w:t>993,24</w:t>
            </w:r>
          </w:p>
        </w:tc>
      </w:tr>
      <w:tr w:rsidR="00E350CD" w:rsidRPr="00774D14" w14:paraId="196C3601"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4BDA2445" w14:textId="77777777" w:rsidR="00E350CD" w:rsidRPr="00774D14" w:rsidRDefault="00E350CD" w:rsidP="006D63BC">
            <w:pPr>
              <w:spacing w:line="240" w:lineRule="exact"/>
              <w:jc w:val="center"/>
              <w:rPr>
                <w:color w:val="000000"/>
              </w:rPr>
            </w:pPr>
            <w:r w:rsidRPr="00774D14">
              <w:rPr>
                <w:color w:val="000000"/>
              </w:rPr>
              <w:t>Иные межбюджетные трансферты</w:t>
            </w:r>
          </w:p>
        </w:tc>
        <w:tc>
          <w:tcPr>
            <w:tcW w:w="787" w:type="dxa"/>
            <w:tcBorders>
              <w:top w:val="nil"/>
              <w:left w:val="nil"/>
              <w:bottom w:val="single" w:sz="4" w:space="0" w:color="000000"/>
              <w:right w:val="single" w:sz="4" w:space="0" w:color="000000"/>
            </w:tcBorders>
            <w:shd w:val="clear" w:color="auto" w:fill="auto"/>
            <w:vAlign w:val="center"/>
            <w:hideMark/>
          </w:tcPr>
          <w:p w14:paraId="0AAE4E33"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BFAB9EA"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CBB3979"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598AD45" w14:textId="77777777" w:rsidR="00E350CD" w:rsidRPr="00774D14" w:rsidRDefault="00E350CD" w:rsidP="006D63BC">
            <w:pPr>
              <w:spacing w:line="240" w:lineRule="exact"/>
              <w:jc w:val="center"/>
              <w:rPr>
                <w:color w:val="000000"/>
              </w:rPr>
            </w:pPr>
            <w:r w:rsidRPr="00774D14">
              <w:rPr>
                <w:color w:val="000000"/>
              </w:rPr>
              <w:t>9990000090</w:t>
            </w:r>
          </w:p>
        </w:tc>
        <w:tc>
          <w:tcPr>
            <w:tcW w:w="593" w:type="dxa"/>
            <w:tcBorders>
              <w:top w:val="nil"/>
              <w:left w:val="nil"/>
              <w:bottom w:val="single" w:sz="4" w:space="0" w:color="000000"/>
              <w:right w:val="single" w:sz="4" w:space="0" w:color="000000"/>
            </w:tcBorders>
            <w:shd w:val="clear" w:color="auto" w:fill="auto"/>
            <w:vAlign w:val="center"/>
            <w:hideMark/>
          </w:tcPr>
          <w:p w14:paraId="7D3C39DB" w14:textId="77777777" w:rsidR="00E350CD" w:rsidRPr="00774D14" w:rsidRDefault="00E350CD" w:rsidP="006D63BC">
            <w:pPr>
              <w:spacing w:line="240" w:lineRule="exact"/>
              <w:jc w:val="center"/>
              <w:rPr>
                <w:color w:val="000000"/>
              </w:rPr>
            </w:pPr>
            <w:r w:rsidRPr="00774D14">
              <w:rPr>
                <w:color w:val="000000"/>
              </w:rPr>
              <w:t>540</w:t>
            </w:r>
          </w:p>
        </w:tc>
        <w:tc>
          <w:tcPr>
            <w:tcW w:w="1597" w:type="dxa"/>
            <w:tcBorders>
              <w:top w:val="nil"/>
              <w:left w:val="nil"/>
              <w:bottom w:val="single" w:sz="4" w:space="0" w:color="000000"/>
              <w:right w:val="single" w:sz="4" w:space="0" w:color="000000"/>
            </w:tcBorders>
            <w:shd w:val="clear" w:color="auto" w:fill="auto"/>
            <w:vAlign w:val="center"/>
            <w:hideMark/>
          </w:tcPr>
          <w:p w14:paraId="0A848843" w14:textId="77777777" w:rsidR="00E350CD" w:rsidRPr="00774D14" w:rsidRDefault="00E350CD" w:rsidP="006D63BC">
            <w:pPr>
              <w:spacing w:line="240" w:lineRule="exact"/>
              <w:jc w:val="center"/>
              <w:rPr>
                <w:color w:val="000000"/>
              </w:rPr>
            </w:pPr>
            <w:r w:rsidRPr="00774D14">
              <w:rPr>
                <w:color w:val="000000"/>
              </w:rPr>
              <w:t>993,24</w:t>
            </w:r>
          </w:p>
        </w:tc>
      </w:tr>
      <w:tr w:rsidR="00E350CD" w:rsidRPr="00774D14" w14:paraId="2E01C933" w14:textId="77777777" w:rsidTr="00E350CD">
        <w:trPr>
          <w:trHeight w:val="557"/>
        </w:trPr>
        <w:tc>
          <w:tcPr>
            <w:tcW w:w="3818" w:type="dxa"/>
            <w:tcBorders>
              <w:top w:val="nil"/>
              <w:left w:val="single" w:sz="4" w:space="0" w:color="000000"/>
              <w:bottom w:val="single" w:sz="4" w:space="0" w:color="000000"/>
              <w:right w:val="single" w:sz="4" w:space="0" w:color="000000"/>
            </w:tcBorders>
            <w:shd w:val="clear" w:color="FFFFFF" w:fill="FFFFFF"/>
            <w:hideMark/>
          </w:tcPr>
          <w:p w14:paraId="676078A9" w14:textId="77777777" w:rsidR="00E350CD" w:rsidRPr="00774D14" w:rsidRDefault="00E350CD" w:rsidP="006D63BC">
            <w:pPr>
              <w:spacing w:line="240" w:lineRule="exact"/>
              <w:jc w:val="center"/>
              <w:rPr>
                <w:color w:val="000000"/>
              </w:rPr>
            </w:pPr>
            <w:r w:rsidRPr="00774D14">
              <w:rPr>
                <w:color w:val="000000"/>
              </w:rPr>
              <w:t>Компенсация расходов на оплату стоимости проезда и провоза багажа к месту использования отпуска и обратно</w:t>
            </w:r>
          </w:p>
        </w:tc>
        <w:tc>
          <w:tcPr>
            <w:tcW w:w="787" w:type="dxa"/>
            <w:tcBorders>
              <w:top w:val="nil"/>
              <w:left w:val="nil"/>
              <w:bottom w:val="single" w:sz="4" w:space="0" w:color="000000"/>
              <w:right w:val="single" w:sz="4" w:space="0" w:color="000000"/>
            </w:tcBorders>
            <w:shd w:val="clear" w:color="auto" w:fill="auto"/>
            <w:vAlign w:val="center"/>
            <w:hideMark/>
          </w:tcPr>
          <w:p w14:paraId="7B01E35A"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27BEC7C"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72BFD08"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D96E749"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FFFFFF" w:fill="FFFFFF"/>
            <w:vAlign w:val="center"/>
            <w:hideMark/>
          </w:tcPr>
          <w:p w14:paraId="1133AB0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634ADF2" w14:textId="77777777" w:rsidR="00E350CD" w:rsidRPr="00774D14" w:rsidRDefault="00E350CD" w:rsidP="006D63BC">
            <w:pPr>
              <w:spacing w:line="240" w:lineRule="exact"/>
              <w:jc w:val="center"/>
              <w:rPr>
                <w:color w:val="000000"/>
              </w:rPr>
            </w:pPr>
            <w:r w:rsidRPr="00774D14">
              <w:rPr>
                <w:color w:val="000000"/>
              </w:rPr>
              <w:t>1 500,00</w:t>
            </w:r>
          </w:p>
        </w:tc>
      </w:tr>
      <w:tr w:rsidR="00E350CD" w:rsidRPr="00774D14" w14:paraId="50F106B9"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15906A6B"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604F49E2"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CD25A16"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0CD6E8EB"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BB23A91"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6F7D932E"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3F8448FE" w14:textId="77777777" w:rsidR="00E350CD" w:rsidRPr="00774D14" w:rsidRDefault="00E350CD" w:rsidP="006D63BC">
            <w:pPr>
              <w:spacing w:line="240" w:lineRule="exact"/>
              <w:jc w:val="center"/>
              <w:rPr>
                <w:color w:val="000000"/>
              </w:rPr>
            </w:pPr>
            <w:r w:rsidRPr="00774D14">
              <w:rPr>
                <w:color w:val="000000"/>
              </w:rPr>
              <w:t>1 500,00</w:t>
            </w:r>
          </w:p>
        </w:tc>
      </w:tr>
      <w:tr w:rsidR="00E350CD" w:rsidRPr="00774D14" w14:paraId="14DC2F65"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99BC7DD"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784F4F42"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5A09F59"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E0DE349"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5D54C14"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62D44599"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047EF07A" w14:textId="77777777" w:rsidR="00E350CD" w:rsidRPr="00774D14" w:rsidRDefault="00E350CD" w:rsidP="006D63BC">
            <w:pPr>
              <w:spacing w:line="240" w:lineRule="exact"/>
              <w:jc w:val="center"/>
              <w:rPr>
                <w:color w:val="000000"/>
              </w:rPr>
            </w:pPr>
            <w:r w:rsidRPr="00774D14">
              <w:rPr>
                <w:color w:val="000000"/>
              </w:rPr>
              <w:t>1 500,00</w:t>
            </w:r>
          </w:p>
        </w:tc>
      </w:tr>
      <w:tr w:rsidR="00E350CD" w:rsidRPr="00774D14" w14:paraId="2D5A6557"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5E12FC92" w14:textId="77777777" w:rsidR="00E350CD" w:rsidRPr="00774D14" w:rsidRDefault="00E350CD" w:rsidP="006D63BC">
            <w:pPr>
              <w:spacing w:line="240" w:lineRule="exact"/>
              <w:jc w:val="center"/>
              <w:rPr>
                <w:color w:val="000000"/>
              </w:rPr>
            </w:pPr>
            <w:r w:rsidRPr="00774D14">
              <w:rPr>
                <w:color w:val="000000"/>
              </w:rPr>
              <w:t>Иные выплаты персоналу государственных (муниципальных) органов, за исключением фонда оплаты труда</w:t>
            </w:r>
          </w:p>
        </w:tc>
        <w:tc>
          <w:tcPr>
            <w:tcW w:w="787" w:type="dxa"/>
            <w:tcBorders>
              <w:top w:val="nil"/>
              <w:left w:val="nil"/>
              <w:bottom w:val="single" w:sz="4" w:space="0" w:color="000000"/>
              <w:right w:val="single" w:sz="4" w:space="0" w:color="000000"/>
            </w:tcBorders>
            <w:shd w:val="clear" w:color="auto" w:fill="auto"/>
            <w:vAlign w:val="center"/>
            <w:hideMark/>
          </w:tcPr>
          <w:p w14:paraId="197066CD"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8248052"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7B5B85F4"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12EDC61"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7DC916BA" w14:textId="77777777" w:rsidR="00E350CD" w:rsidRPr="00774D14" w:rsidRDefault="00E350CD" w:rsidP="006D63BC">
            <w:pPr>
              <w:spacing w:line="240" w:lineRule="exact"/>
              <w:jc w:val="center"/>
              <w:rPr>
                <w:color w:val="000000"/>
              </w:rPr>
            </w:pPr>
            <w:r w:rsidRPr="00774D14">
              <w:rPr>
                <w:color w:val="000000"/>
              </w:rPr>
              <w:t>122</w:t>
            </w:r>
          </w:p>
        </w:tc>
        <w:tc>
          <w:tcPr>
            <w:tcW w:w="1597" w:type="dxa"/>
            <w:tcBorders>
              <w:top w:val="nil"/>
              <w:left w:val="nil"/>
              <w:bottom w:val="single" w:sz="4" w:space="0" w:color="000000"/>
              <w:right w:val="single" w:sz="4" w:space="0" w:color="000000"/>
            </w:tcBorders>
            <w:shd w:val="clear" w:color="auto" w:fill="auto"/>
            <w:vAlign w:val="center"/>
            <w:hideMark/>
          </w:tcPr>
          <w:p w14:paraId="2679E532" w14:textId="77777777" w:rsidR="00E350CD" w:rsidRPr="00774D14" w:rsidRDefault="00E350CD" w:rsidP="006D63BC">
            <w:pPr>
              <w:spacing w:line="240" w:lineRule="exact"/>
              <w:jc w:val="center"/>
              <w:rPr>
                <w:color w:val="000000"/>
              </w:rPr>
            </w:pPr>
            <w:r w:rsidRPr="00774D14">
              <w:rPr>
                <w:color w:val="000000"/>
              </w:rPr>
              <w:t>1 500,00</w:t>
            </w:r>
          </w:p>
        </w:tc>
      </w:tr>
      <w:tr w:rsidR="00E350CD" w:rsidRPr="00774D14" w14:paraId="1A389891"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7FEE7A97" w14:textId="77777777" w:rsidR="00E350CD" w:rsidRPr="00774D14" w:rsidRDefault="00E350CD" w:rsidP="006D63BC">
            <w:pPr>
              <w:spacing w:line="240" w:lineRule="exact"/>
              <w:jc w:val="center"/>
              <w:rPr>
                <w:color w:val="000000"/>
              </w:rPr>
            </w:pPr>
            <w:r w:rsidRPr="00774D14">
              <w:rPr>
                <w:color w:val="000000"/>
              </w:rPr>
              <w:t>Судебная система</w:t>
            </w:r>
          </w:p>
        </w:tc>
        <w:tc>
          <w:tcPr>
            <w:tcW w:w="787" w:type="dxa"/>
            <w:tcBorders>
              <w:top w:val="nil"/>
              <w:left w:val="nil"/>
              <w:bottom w:val="single" w:sz="4" w:space="0" w:color="000000"/>
              <w:right w:val="single" w:sz="4" w:space="0" w:color="000000"/>
            </w:tcBorders>
            <w:shd w:val="clear" w:color="auto" w:fill="auto"/>
            <w:vAlign w:val="center"/>
            <w:hideMark/>
          </w:tcPr>
          <w:p w14:paraId="7AE1F7B3"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9E8902D"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79EFFBD1"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69C693B"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397DA9E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4EC59AA" w14:textId="77777777" w:rsidR="00E350CD" w:rsidRPr="00774D14" w:rsidRDefault="00E350CD" w:rsidP="006D63BC">
            <w:pPr>
              <w:spacing w:line="240" w:lineRule="exact"/>
              <w:jc w:val="center"/>
              <w:rPr>
                <w:color w:val="000000"/>
              </w:rPr>
            </w:pPr>
            <w:r w:rsidRPr="00774D14">
              <w:rPr>
                <w:color w:val="000000"/>
              </w:rPr>
              <w:t>11,75</w:t>
            </w:r>
          </w:p>
        </w:tc>
      </w:tr>
      <w:tr w:rsidR="00E350CD" w:rsidRPr="00774D14" w14:paraId="057C584E"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0841A2EF" w14:textId="77777777" w:rsidR="00E350CD" w:rsidRPr="00774D14" w:rsidRDefault="00E350CD" w:rsidP="006D63BC">
            <w:pPr>
              <w:spacing w:line="240" w:lineRule="exact"/>
              <w:jc w:val="center"/>
              <w:rPr>
                <w:color w:val="000000"/>
              </w:rPr>
            </w:pPr>
            <w:r w:rsidRPr="00774D14">
              <w:rPr>
                <w:color w:val="000000"/>
              </w:rPr>
              <w:t>Обеспечение функций главы Ванинского муниципального района и аппарата администрации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59145D66"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D500331"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019779A6"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B2278BF" w14:textId="77777777" w:rsidR="00E350CD" w:rsidRPr="00774D14" w:rsidRDefault="00E350CD" w:rsidP="006D63BC">
            <w:pPr>
              <w:spacing w:line="240" w:lineRule="exact"/>
              <w:jc w:val="center"/>
              <w:rPr>
                <w:color w:val="000000"/>
              </w:rPr>
            </w:pPr>
            <w:r w:rsidRPr="00774D14">
              <w:rPr>
                <w:color w:val="000000"/>
              </w:rPr>
              <w:t>8300000000</w:t>
            </w:r>
          </w:p>
        </w:tc>
        <w:tc>
          <w:tcPr>
            <w:tcW w:w="593" w:type="dxa"/>
            <w:tcBorders>
              <w:top w:val="nil"/>
              <w:left w:val="nil"/>
              <w:bottom w:val="single" w:sz="4" w:space="0" w:color="000000"/>
              <w:right w:val="single" w:sz="4" w:space="0" w:color="000000"/>
            </w:tcBorders>
            <w:shd w:val="clear" w:color="auto" w:fill="auto"/>
            <w:vAlign w:val="center"/>
            <w:hideMark/>
          </w:tcPr>
          <w:p w14:paraId="647F0E01"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94920CD" w14:textId="77777777" w:rsidR="00E350CD" w:rsidRPr="00774D14" w:rsidRDefault="00E350CD" w:rsidP="006D63BC">
            <w:pPr>
              <w:spacing w:line="240" w:lineRule="exact"/>
              <w:jc w:val="center"/>
              <w:rPr>
                <w:color w:val="000000"/>
              </w:rPr>
            </w:pPr>
            <w:r w:rsidRPr="00774D14">
              <w:rPr>
                <w:color w:val="000000"/>
              </w:rPr>
              <w:t>11,75</w:t>
            </w:r>
          </w:p>
        </w:tc>
      </w:tr>
      <w:tr w:rsidR="00E350CD" w:rsidRPr="00774D14" w14:paraId="2F845E15"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E545752" w14:textId="77777777" w:rsidR="00E350CD" w:rsidRPr="00774D14" w:rsidRDefault="00E350CD" w:rsidP="006D63BC">
            <w:pPr>
              <w:spacing w:line="240" w:lineRule="exact"/>
              <w:jc w:val="center"/>
              <w:rPr>
                <w:color w:val="000000"/>
              </w:rPr>
            </w:pPr>
            <w:r w:rsidRPr="00774D14">
              <w:rPr>
                <w:color w:val="000000"/>
              </w:rPr>
              <w:t>Аппарат главы и администрации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54A693FE"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58861C0"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C1ABA80"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8717960" w14:textId="77777777" w:rsidR="00E350CD" w:rsidRPr="00774D14" w:rsidRDefault="00E350CD" w:rsidP="006D63BC">
            <w:pPr>
              <w:spacing w:line="240" w:lineRule="exact"/>
              <w:jc w:val="center"/>
              <w:rPr>
                <w:color w:val="000000"/>
              </w:rPr>
            </w:pPr>
            <w:r w:rsidRPr="00774D14">
              <w:rPr>
                <w:color w:val="000000"/>
              </w:rPr>
              <w:t>8320000000</w:t>
            </w:r>
          </w:p>
        </w:tc>
        <w:tc>
          <w:tcPr>
            <w:tcW w:w="593" w:type="dxa"/>
            <w:tcBorders>
              <w:top w:val="nil"/>
              <w:left w:val="nil"/>
              <w:bottom w:val="single" w:sz="4" w:space="0" w:color="000000"/>
              <w:right w:val="single" w:sz="4" w:space="0" w:color="000000"/>
            </w:tcBorders>
            <w:shd w:val="clear" w:color="auto" w:fill="auto"/>
            <w:vAlign w:val="center"/>
            <w:hideMark/>
          </w:tcPr>
          <w:p w14:paraId="544A062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6DBF64B" w14:textId="77777777" w:rsidR="00E350CD" w:rsidRPr="00774D14" w:rsidRDefault="00E350CD" w:rsidP="006D63BC">
            <w:pPr>
              <w:spacing w:line="240" w:lineRule="exact"/>
              <w:jc w:val="center"/>
              <w:rPr>
                <w:color w:val="000000"/>
              </w:rPr>
            </w:pPr>
            <w:r w:rsidRPr="00774D14">
              <w:rPr>
                <w:color w:val="000000"/>
              </w:rPr>
              <w:t>11,75</w:t>
            </w:r>
          </w:p>
        </w:tc>
      </w:tr>
      <w:tr w:rsidR="00E350CD" w:rsidRPr="00774D14" w14:paraId="42BFC6A7" w14:textId="77777777" w:rsidTr="00360E04">
        <w:trPr>
          <w:trHeight w:val="1890"/>
        </w:trPr>
        <w:tc>
          <w:tcPr>
            <w:tcW w:w="3818" w:type="dxa"/>
            <w:tcBorders>
              <w:top w:val="nil"/>
              <w:left w:val="single" w:sz="4" w:space="0" w:color="000000"/>
              <w:bottom w:val="single" w:sz="4" w:space="0" w:color="000000"/>
              <w:right w:val="single" w:sz="4" w:space="0" w:color="000000"/>
            </w:tcBorders>
            <w:shd w:val="clear" w:color="FFFFFF" w:fill="FFFFFF"/>
            <w:hideMark/>
          </w:tcPr>
          <w:p w14:paraId="041A265F" w14:textId="77777777" w:rsidR="00E350CD" w:rsidRPr="00774D14" w:rsidRDefault="00E350CD" w:rsidP="006D63BC">
            <w:pPr>
              <w:spacing w:line="240" w:lineRule="exact"/>
              <w:jc w:val="center"/>
              <w:rPr>
                <w:color w:val="000000"/>
              </w:rPr>
            </w:pPr>
            <w:r w:rsidRPr="00774D14">
              <w:rPr>
                <w:color w:val="000000"/>
              </w:rPr>
              <w:lastRenderedPageBreak/>
              <w:t>Осуществление полномочий на составление (изменение) списков кандидатов в присяжные заседатели в рамках непрограммных расходов органов государственной власти края, государственных органов края и краевых государственных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7A3EBCB6"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3DA86C8"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01717975"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94D25F6" w14:textId="77777777" w:rsidR="00E350CD" w:rsidRPr="00774D14" w:rsidRDefault="00E350CD" w:rsidP="006D63BC">
            <w:pPr>
              <w:spacing w:line="240" w:lineRule="exact"/>
              <w:jc w:val="center"/>
              <w:rPr>
                <w:color w:val="000000"/>
              </w:rPr>
            </w:pPr>
            <w:r w:rsidRPr="00774D14">
              <w:rPr>
                <w:color w:val="000000"/>
              </w:rPr>
              <w:t>8320051200</w:t>
            </w:r>
          </w:p>
        </w:tc>
        <w:tc>
          <w:tcPr>
            <w:tcW w:w="593" w:type="dxa"/>
            <w:tcBorders>
              <w:top w:val="nil"/>
              <w:left w:val="nil"/>
              <w:bottom w:val="single" w:sz="4" w:space="0" w:color="000000"/>
              <w:right w:val="single" w:sz="4" w:space="0" w:color="000000"/>
            </w:tcBorders>
            <w:shd w:val="clear" w:color="FFFFFF" w:fill="FFFFFF"/>
            <w:vAlign w:val="center"/>
            <w:hideMark/>
          </w:tcPr>
          <w:p w14:paraId="1FB651DF"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06F8EA3" w14:textId="77777777" w:rsidR="00E350CD" w:rsidRPr="00774D14" w:rsidRDefault="00E350CD" w:rsidP="006D63BC">
            <w:pPr>
              <w:spacing w:line="240" w:lineRule="exact"/>
              <w:jc w:val="center"/>
              <w:rPr>
                <w:color w:val="000000"/>
              </w:rPr>
            </w:pPr>
            <w:r w:rsidRPr="00774D14">
              <w:rPr>
                <w:color w:val="000000"/>
              </w:rPr>
              <w:t>11,75</w:t>
            </w:r>
          </w:p>
        </w:tc>
      </w:tr>
      <w:tr w:rsidR="00E350CD" w:rsidRPr="00774D14" w14:paraId="629634A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234BA6D"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BE0C58F"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907D040"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0BCCDDCD"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D65BDF0" w14:textId="77777777" w:rsidR="00E350CD" w:rsidRPr="00774D14" w:rsidRDefault="00E350CD" w:rsidP="006D63BC">
            <w:pPr>
              <w:spacing w:line="240" w:lineRule="exact"/>
              <w:jc w:val="center"/>
              <w:rPr>
                <w:color w:val="000000"/>
              </w:rPr>
            </w:pPr>
            <w:r w:rsidRPr="00774D14">
              <w:rPr>
                <w:color w:val="000000"/>
              </w:rPr>
              <w:t>8320051200</w:t>
            </w:r>
          </w:p>
        </w:tc>
        <w:tc>
          <w:tcPr>
            <w:tcW w:w="593" w:type="dxa"/>
            <w:tcBorders>
              <w:top w:val="nil"/>
              <w:left w:val="nil"/>
              <w:bottom w:val="single" w:sz="4" w:space="0" w:color="000000"/>
              <w:right w:val="single" w:sz="4" w:space="0" w:color="000000"/>
            </w:tcBorders>
            <w:shd w:val="clear" w:color="auto" w:fill="auto"/>
            <w:vAlign w:val="center"/>
            <w:hideMark/>
          </w:tcPr>
          <w:p w14:paraId="5334906E"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2295A98C" w14:textId="77777777" w:rsidR="00E350CD" w:rsidRPr="00774D14" w:rsidRDefault="00E350CD" w:rsidP="006D63BC">
            <w:pPr>
              <w:spacing w:line="240" w:lineRule="exact"/>
              <w:jc w:val="center"/>
              <w:rPr>
                <w:color w:val="000000"/>
              </w:rPr>
            </w:pPr>
            <w:r w:rsidRPr="00774D14">
              <w:rPr>
                <w:color w:val="000000"/>
              </w:rPr>
              <w:t>11,75</w:t>
            </w:r>
          </w:p>
        </w:tc>
      </w:tr>
      <w:tr w:rsidR="00E350CD" w:rsidRPr="00774D14" w14:paraId="0B1EF18C"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76FC25D"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5804ABE"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5C03683"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9F8111D"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CB550FD" w14:textId="77777777" w:rsidR="00E350CD" w:rsidRPr="00774D14" w:rsidRDefault="00E350CD" w:rsidP="006D63BC">
            <w:pPr>
              <w:spacing w:line="240" w:lineRule="exact"/>
              <w:jc w:val="center"/>
              <w:rPr>
                <w:color w:val="000000"/>
              </w:rPr>
            </w:pPr>
            <w:r w:rsidRPr="00774D14">
              <w:rPr>
                <w:color w:val="000000"/>
              </w:rPr>
              <w:t>8320051200</w:t>
            </w:r>
          </w:p>
        </w:tc>
        <w:tc>
          <w:tcPr>
            <w:tcW w:w="593" w:type="dxa"/>
            <w:tcBorders>
              <w:top w:val="nil"/>
              <w:left w:val="nil"/>
              <w:bottom w:val="single" w:sz="4" w:space="0" w:color="000000"/>
              <w:right w:val="single" w:sz="4" w:space="0" w:color="000000"/>
            </w:tcBorders>
            <w:shd w:val="clear" w:color="auto" w:fill="auto"/>
            <w:vAlign w:val="center"/>
            <w:hideMark/>
          </w:tcPr>
          <w:p w14:paraId="42F0D061"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2B76E43E" w14:textId="77777777" w:rsidR="00E350CD" w:rsidRPr="00774D14" w:rsidRDefault="00E350CD" w:rsidP="006D63BC">
            <w:pPr>
              <w:spacing w:line="240" w:lineRule="exact"/>
              <w:jc w:val="center"/>
              <w:rPr>
                <w:color w:val="000000"/>
              </w:rPr>
            </w:pPr>
            <w:r w:rsidRPr="00774D14">
              <w:rPr>
                <w:color w:val="000000"/>
              </w:rPr>
              <w:t>11,75</w:t>
            </w:r>
          </w:p>
        </w:tc>
      </w:tr>
      <w:tr w:rsidR="00E350CD" w:rsidRPr="00774D14" w14:paraId="0062BF50"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D25453A" w14:textId="77777777" w:rsidR="00E350CD" w:rsidRPr="00774D14" w:rsidRDefault="00E350CD" w:rsidP="006D63BC">
            <w:pPr>
              <w:spacing w:line="240" w:lineRule="exact"/>
              <w:jc w:val="center"/>
              <w:rPr>
                <w:color w:val="000000"/>
              </w:rPr>
            </w:pPr>
            <w:r w:rsidRPr="00774D14">
              <w:rPr>
                <w:color w:val="000000"/>
              </w:rPr>
              <w:t>Другие общегосударственные вопросы</w:t>
            </w:r>
          </w:p>
        </w:tc>
        <w:tc>
          <w:tcPr>
            <w:tcW w:w="787" w:type="dxa"/>
            <w:tcBorders>
              <w:top w:val="nil"/>
              <w:left w:val="nil"/>
              <w:bottom w:val="single" w:sz="4" w:space="0" w:color="000000"/>
              <w:right w:val="single" w:sz="4" w:space="0" w:color="000000"/>
            </w:tcBorders>
            <w:shd w:val="clear" w:color="auto" w:fill="auto"/>
            <w:vAlign w:val="center"/>
            <w:hideMark/>
          </w:tcPr>
          <w:p w14:paraId="59DD92D7"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4573AF8"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17DEF0C"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748669E"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4F958B4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70CC809" w14:textId="77777777" w:rsidR="00E350CD" w:rsidRPr="00774D14" w:rsidRDefault="00E350CD" w:rsidP="006D63BC">
            <w:pPr>
              <w:spacing w:line="240" w:lineRule="exact"/>
              <w:jc w:val="center"/>
              <w:rPr>
                <w:color w:val="000000"/>
              </w:rPr>
            </w:pPr>
            <w:r w:rsidRPr="00774D14">
              <w:rPr>
                <w:color w:val="000000"/>
              </w:rPr>
              <w:t>141 136,75</w:t>
            </w:r>
          </w:p>
        </w:tc>
      </w:tr>
      <w:tr w:rsidR="00E350CD" w:rsidRPr="00774D14" w14:paraId="23E35814"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675222D2" w14:textId="77777777" w:rsidR="00E350CD" w:rsidRPr="00774D14" w:rsidRDefault="00E350CD" w:rsidP="006D63BC">
            <w:pPr>
              <w:spacing w:line="240" w:lineRule="exact"/>
              <w:jc w:val="center"/>
              <w:rPr>
                <w:color w:val="000000"/>
              </w:rPr>
            </w:pPr>
            <w:r w:rsidRPr="00774D14">
              <w:rPr>
                <w:color w:val="000000"/>
              </w:rPr>
              <w:t>Муниципальная программа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550ECC6C"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3C5364F"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FC13DD5"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36DD2A5" w14:textId="77777777" w:rsidR="00E350CD" w:rsidRPr="00774D14" w:rsidRDefault="00E350CD" w:rsidP="006D63BC">
            <w:pPr>
              <w:spacing w:line="240" w:lineRule="exact"/>
              <w:jc w:val="center"/>
              <w:rPr>
                <w:color w:val="000000"/>
              </w:rPr>
            </w:pPr>
            <w:r w:rsidRPr="00774D14">
              <w:rPr>
                <w:color w:val="000000"/>
              </w:rPr>
              <w:t>3200000000</w:t>
            </w:r>
          </w:p>
        </w:tc>
        <w:tc>
          <w:tcPr>
            <w:tcW w:w="593" w:type="dxa"/>
            <w:tcBorders>
              <w:top w:val="nil"/>
              <w:left w:val="nil"/>
              <w:bottom w:val="single" w:sz="4" w:space="0" w:color="000000"/>
              <w:right w:val="single" w:sz="4" w:space="0" w:color="000000"/>
            </w:tcBorders>
            <w:shd w:val="clear" w:color="auto" w:fill="auto"/>
            <w:vAlign w:val="center"/>
            <w:hideMark/>
          </w:tcPr>
          <w:p w14:paraId="4736DB9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E93B715" w14:textId="77777777" w:rsidR="00E350CD" w:rsidRPr="00774D14" w:rsidRDefault="00E350CD" w:rsidP="006D63BC">
            <w:pPr>
              <w:spacing w:line="240" w:lineRule="exact"/>
              <w:jc w:val="center"/>
              <w:rPr>
                <w:color w:val="000000"/>
              </w:rPr>
            </w:pPr>
            <w:r w:rsidRPr="00774D14">
              <w:rPr>
                <w:color w:val="000000"/>
              </w:rPr>
              <w:t>9 661,74</w:t>
            </w:r>
          </w:p>
        </w:tc>
      </w:tr>
      <w:tr w:rsidR="00E350CD" w:rsidRPr="00774D14" w14:paraId="6338DC0F" w14:textId="77777777" w:rsidTr="00360E04">
        <w:trPr>
          <w:trHeight w:val="3150"/>
        </w:trPr>
        <w:tc>
          <w:tcPr>
            <w:tcW w:w="3818" w:type="dxa"/>
            <w:tcBorders>
              <w:top w:val="nil"/>
              <w:left w:val="single" w:sz="4" w:space="0" w:color="000000"/>
              <w:bottom w:val="single" w:sz="4" w:space="0" w:color="000000"/>
              <w:right w:val="single" w:sz="4" w:space="0" w:color="000000"/>
            </w:tcBorders>
            <w:shd w:val="clear" w:color="auto" w:fill="auto"/>
            <w:hideMark/>
          </w:tcPr>
          <w:p w14:paraId="63B6BAA0" w14:textId="77777777" w:rsidR="00E350CD" w:rsidRPr="00774D14" w:rsidRDefault="00E350CD" w:rsidP="006D63BC">
            <w:pPr>
              <w:spacing w:line="240" w:lineRule="exact"/>
              <w:jc w:val="center"/>
              <w:rPr>
                <w:color w:val="000000"/>
              </w:rPr>
            </w:pPr>
            <w:r w:rsidRPr="00774D14">
              <w:rPr>
                <w:color w:val="000000"/>
              </w:rPr>
              <w:t>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4227146"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86092DF"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5BEF6C5F"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B1D5FEB" w14:textId="77777777" w:rsidR="00E350CD" w:rsidRPr="00774D14" w:rsidRDefault="00E350CD" w:rsidP="006D63BC">
            <w:pPr>
              <w:spacing w:line="240" w:lineRule="exact"/>
              <w:jc w:val="center"/>
              <w:rPr>
                <w:color w:val="000000"/>
              </w:rPr>
            </w:pPr>
            <w:r w:rsidRPr="00774D14">
              <w:rPr>
                <w:color w:val="000000"/>
              </w:rPr>
              <w:t>3210000000</w:t>
            </w:r>
          </w:p>
        </w:tc>
        <w:tc>
          <w:tcPr>
            <w:tcW w:w="593" w:type="dxa"/>
            <w:tcBorders>
              <w:top w:val="nil"/>
              <w:left w:val="nil"/>
              <w:bottom w:val="single" w:sz="4" w:space="0" w:color="000000"/>
              <w:right w:val="single" w:sz="4" w:space="0" w:color="000000"/>
            </w:tcBorders>
            <w:shd w:val="clear" w:color="auto" w:fill="auto"/>
            <w:vAlign w:val="center"/>
            <w:hideMark/>
          </w:tcPr>
          <w:p w14:paraId="00F560F7"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09585BF" w14:textId="77777777" w:rsidR="00E350CD" w:rsidRPr="00774D14" w:rsidRDefault="00E350CD" w:rsidP="006D63BC">
            <w:pPr>
              <w:spacing w:line="240" w:lineRule="exact"/>
              <w:jc w:val="center"/>
              <w:rPr>
                <w:color w:val="000000"/>
              </w:rPr>
            </w:pPr>
            <w:r w:rsidRPr="00774D14">
              <w:rPr>
                <w:color w:val="000000"/>
              </w:rPr>
              <w:t>8 901,64</w:t>
            </w:r>
          </w:p>
        </w:tc>
      </w:tr>
      <w:tr w:rsidR="00E350CD" w:rsidRPr="00774D14" w14:paraId="54B9DC9A" w14:textId="77777777" w:rsidTr="00360E04">
        <w:trPr>
          <w:trHeight w:val="2835"/>
        </w:trPr>
        <w:tc>
          <w:tcPr>
            <w:tcW w:w="3818" w:type="dxa"/>
            <w:tcBorders>
              <w:top w:val="nil"/>
              <w:left w:val="single" w:sz="4" w:space="0" w:color="000000"/>
              <w:bottom w:val="single" w:sz="4" w:space="0" w:color="000000"/>
              <w:right w:val="single" w:sz="4" w:space="0" w:color="000000"/>
            </w:tcBorders>
            <w:shd w:val="clear" w:color="FFFFFF" w:fill="FFFFFF"/>
            <w:hideMark/>
          </w:tcPr>
          <w:p w14:paraId="175F116E" w14:textId="77777777" w:rsidR="00E350CD" w:rsidRPr="00774D14" w:rsidRDefault="00E350CD" w:rsidP="006D63BC">
            <w:pPr>
              <w:spacing w:line="240" w:lineRule="exact"/>
              <w:jc w:val="center"/>
              <w:rPr>
                <w:color w:val="000000"/>
              </w:rPr>
            </w:pPr>
            <w:r w:rsidRPr="00774D14">
              <w:rPr>
                <w:color w:val="000000"/>
              </w:rPr>
              <w:t>Обеспечение качественного ведения бухгалтерского, бюджетного и налогового учета, правильность отражения операции в бухгалтерских регистрах и своевременная сдача взаимосвязанных форм отчетности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w:t>
            </w:r>
          </w:p>
        </w:tc>
        <w:tc>
          <w:tcPr>
            <w:tcW w:w="787" w:type="dxa"/>
            <w:tcBorders>
              <w:top w:val="nil"/>
              <w:left w:val="nil"/>
              <w:bottom w:val="single" w:sz="4" w:space="0" w:color="000000"/>
              <w:right w:val="single" w:sz="4" w:space="0" w:color="000000"/>
            </w:tcBorders>
            <w:shd w:val="clear" w:color="auto" w:fill="auto"/>
            <w:vAlign w:val="center"/>
            <w:hideMark/>
          </w:tcPr>
          <w:p w14:paraId="352C649B"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31C5844"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7172E6E4"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010AFE4" w14:textId="77777777" w:rsidR="00E350CD" w:rsidRPr="00774D14" w:rsidRDefault="00E350CD" w:rsidP="006D63BC">
            <w:pPr>
              <w:spacing w:line="240" w:lineRule="exact"/>
              <w:jc w:val="center"/>
              <w:rPr>
                <w:color w:val="000000"/>
              </w:rPr>
            </w:pPr>
            <w:r w:rsidRPr="00774D14">
              <w:rPr>
                <w:color w:val="000000"/>
              </w:rPr>
              <w:t>3210127030</w:t>
            </w:r>
          </w:p>
        </w:tc>
        <w:tc>
          <w:tcPr>
            <w:tcW w:w="593" w:type="dxa"/>
            <w:tcBorders>
              <w:top w:val="nil"/>
              <w:left w:val="nil"/>
              <w:bottom w:val="single" w:sz="4" w:space="0" w:color="000000"/>
              <w:right w:val="single" w:sz="4" w:space="0" w:color="000000"/>
            </w:tcBorders>
            <w:shd w:val="clear" w:color="FFFFFF" w:fill="FFFFFF"/>
            <w:vAlign w:val="center"/>
            <w:hideMark/>
          </w:tcPr>
          <w:p w14:paraId="7B38A05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66CBDCB" w14:textId="77777777" w:rsidR="00E350CD" w:rsidRPr="00774D14" w:rsidRDefault="00E350CD" w:rsidP="006D63BC">
            <w:pPr>
              <w:spacing w:line="240" w:lineRule="exact"/>
              <w:jc w:val="center"/>
              <w:rPr>
                <w:color w:val="000000"/>
              </w:rPr>
            </w:pPr>
            <w:r w:rsidRPr="00774D14">
              <w:rPr>
                <w:color w:val="000000"/>
              </w:rPr>
              <w:t>8 617,68</w:t>
            </w:r>
          </w:p>
        </w:tc>
      </w:tr>
      <w:tr w:rsidR="00E350CD" w:rsidRPr="00774D14" w14:paraId="25BD3431"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7950E133" w14:textId="77777777" w:rsidR="00E350CD" w:rsidRPr="00774D14" w:rsidRDefault="00E350CD" w:rsidP="006D63BC">
            <w:pPr>
              <w:spacing w:line="240" w:lineRule="exact"/>
              <w:jc w:val="center"/>
              <w:rPr>
                <w:color w:val="000000"/>
              </w:rPr>
            </w:pPr>
            <w:r w:rsidRPr="00774D14">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2EDC58E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64AE3F1"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2176879"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70FAE38" w14:textId="77777777" w:rsidR="00E350CD" w:rsidRPr="00774D14" w:rsidRDefault="00E350CD" w:rsidP="006D63BC">
            <w:pPr>
              <w:spacing w:line="240" w:lineRule="exact"/>
              <w:jc w:val="center"/>
              <w:rPr>
                <w:color w:val="000000"/>
              </w:rPr>
            </w:pPr>
            <w:r w:rsidRPr="00774D14">
              <w:rPr>
                <w:color w:val="000000"/>
              </w:rPr>
              <w:t>3210127030</w:t>
            </w:r>
          </w:p>
        </w:tc>
        <w:tc>
          <w:tcPr>
            <w:tcW w:w="593" w:type="dxa"/>
            <w:tcBorders>
              <w:top w:val="nil"/>
              <w:left w:val="nil"/>
              <w:bottom w:val="single" w:sz="4" w:space="0" w:color="000000"/>
              <w:right w:val="single" w:sz="4" w:space="0" w:color="000000"/>
            </w:tcBorders>
            <w:shd w:val="clear" w:color="auto" w:fill="auto"/>
            <w:vAlign w:val="center"/>
            <w:hideMark/>
          </w:tcPr>
          <w:p w14:paraId="1F9B6008"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26BFC389" w14:textId="77777777" w:rsidR="00E350CD" w:rsidRPr="00774D14" w:rsidRDefault="00E350CD" w:rsidP="006D63BC">
            <w:pPr>
              <w:spacing w:line="240" w:lineRule="exact"/>
              <w:jc w:val="center"/>
              <w:rPr>
                <w:color w:val="000000"/>
              </w:rPr>
            </w:pPr>
            <w:r w:rsidRPr="00774D14">
              <w:rPr>
                <w:color w:val="000000"/>
              </w:rPr>
              <w:t>8 617,68</w:t>
            </w:r>
          </w:p>
        </w:tc>
      </w:tr>
      <w:tr w:rsidR="00E350CD" w:rsidRPr="00774D14" w14:paraId="46A20889"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6687F1F9"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85AC3D0"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D16BAB0"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0C04A74A"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99281F3" w14:textId="77777777" w:rsidR="00E350CD" w:rsidRPr="00774D14" w:rsidRDefault="00E350CD" w:rsidP="006D63BC">
            <w:pPr>
              <w:spacing w:line="240" w:lineRule="exact"/>
              <w:jc w:val="center"/>
              <w:rPr>
                <w:color w:val="000000"/>
              </w:rPr>
            </w:pPr>
            <w:r w:rsidRPr="00774D14">
              <w:rPr>
                <w:color w:val="000000"/>
              </w:rPr>
              <w:t>3210127030</w:t>
            </w:r>
          </w:p>
        </w:tc>
        <w:tc>
          <w:tcPr>
            <w:tcW w:w="593" w:type="dxa"/>
            <w:tcBorders>
              <w:top w:val="nil"/>
              <w:left w:val="nil"/>
              <w:bottom w:val="single" w:sz="4" w:space="0" w:color="000000"/>
              <w:right w:val="single" w:sz="4" w:space="0" w:color="000000"/>
            </w:tcBorders>
            <w:shd w:val="clear" w:color="auto" w:fill="auto"/>
            <w:vAlign w:val="center"/>
            <w:hideMark/>
          </w:tcPr>
          <w:p w14:paraId="7490065D"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54511BBD" w14:textId="77777777" w:rsidR="00E350CD" w:rsidRPr="00774D14" w:rsidRDefault="00E350CD" w:rsidP="006D63BC">
            <w:pPr>
              <w:spacing w:line="240" w:lineRule="exact"/>
              <w:jc w:val="center"/>
              <w:rPr>
                <w:color w:val="000000"/>
              </w:rPr>
            </w:pPr>
            <w:r w:rsidRPr="00774D14">
              <w:rPr>
                <w:color w:val="000000"/>
              </w:rPr>
              <w:t>8 617,68</w:t>
            </w:r>
          </w:p>
        </w:tc>
      </w:tr>
      <w:tr w:rsidR="00E350CD" w:rsidRPr="00774D14" w14:paraId="1203CF7D" w14:textId="77777777" w:rsidTr="00360E04">
        <w:trPr>
          <w:trHeight w:val="1890"/>
        </w:trPr>
        <w:tc>
          <w:tcPr>
            <w:tcW w:w="3818" w:type="dxa"/>
            <w:tcBorders>
              <w:top w:val="nil"/>
              <w:left w:val="single" w:sz="4" w:space="0" w:color="000000"/>
              <w:bottom w:val="single" w:sz="4" w:space="0" w:color="000000"/>
              <w:right w:val="single" w:sz="4" w:space="0" w:color="000000"/>
            </w:tcBorders>
            <w:shd w:val="clear" w:color="FFFFFF" w:fill="FFFFFF"/>
            <w:hideMark/>
          </w:tcPr>
          <w:p w14:paraId="512E58AB" w14:textId="77777777" w:rsidR="00E350CD" w:rsidRPr="00774D14" w:rsidRDefault="00E350CD" w:rsidP="006D63BC">
            <w:pPr>
              <w:spacing w:line="240" w:lineRule="exact"/>
              <w:jc w:val="center"/>
              <w:rPr>
                <w:color w:val="000000"/>
              </w:rPr>
            </w:pPr>
            <w:r w:rsidRPr="00774D14">
              <w:rPr>
                <w:color w:val="000000"/>
              </w:rPr>
              <w:t>Обеспечение хозяйственной деятельности МКУ "БАМу"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w:t>
            </w:r>
          </w:p>
        </w:tc>
        <w:tc>
          <w:tcPr>
            <w:tcW w:w="787" w:type="dxa"/>
            <w:tcBorders>
              <w:top w:val="nil"/>
              <w:left w:val="nil"/>
              <w:bottom w:val="single" w:sz="4" w:space="0" w:color="000000"/>
              <w:right w:val="single" w:sz="4" w:space="0" w:color="000000"/>
            </w:tcBorders>
            <w:shd w:val="clear" w:color="auto" w:fill="auto"/>
            <w:vAlign w:val="center"/>
            <w:hideMark/>
          </w:tcPr>
          <w:p w14:paraId="7A0C7D59"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C31A862"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815848E"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C8B03F7" w14:textId="77777777" w:rsidR="00E350CD" w:rsidRPr="00774D14" w:rsidRDefault="00E350CD" w:rsidP="006D63BC">
            <w:pPr>
              <w:spacing w:line="240" w:lineRule="exact"/>
              <w:jc w:val="center"/>
              <w:rPr>
                <w:color w:val="000000"/>
              </w:rPr>
            </w:pPr>
            <w:r w:rsidRPr="00774D14">
              <w:rPr>
                <w:color w:val="000000"/>
              </w:rPr>
              <w:t>3210327030</w:t>
            </w:r>
          </w:p>
        </w:tc>
        <w:tc>
          <w:tcPr>
            <w:tcW w:w="593" w:type="dxa"/>
            <w:tcBorders>
              <w:top w:val="nil"/>
              <w:left w:val="nil"/>
              <w:bottom w:val="single" w:sz="4" w:space="0" w:color="000000"/>
              <w:right w:val="single" w:sz="4" w:space="0" w:color="000000"/>
            </w:tcBorders>
            <w:shd w:val="clear" w:color="FFFFFF" w:fill="FFFFFF"/>
            <w:vAlign w:val="center"/>
            <w:hideMark/>
          </w:tcPr>
          <w:p w14:paraId="5C240667"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D1677EE" w14:textId="77777777" w:rsidR="00E350CD" w:rsidRPr="00774D14" w:rsidRDefault="00E350CD" w:rsidP="006D63BC">
            <w:pPr>
              <w:spacing w:line="240" w:lineRule="exact"/>
              <w:jc w:val="center"/>
              <w:rPr>
                <w:color w:val="000000"/>
              </w:rPr>
            </w:pPr>
            <w:r w:rsidRPr="00774D14">
              <w:rPr>
                <w:color w:val="000000"/>
              </w:rPr>
              <w:t>283,96</w:t>
            </w:r>
          </w:p>
        </w:tc>
      </w:tr>
      <w:tr w:rsidR="00E350CD" w:rsidRPr="00774D14" w14:paraId="1A0B5CD9"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373BA2C9"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05E0D197"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CD535CB"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A7D7F78"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B8FE672" w14:textId="77777777" w:rsidR="00E350CD" w:rsidRPr="00774D14" w:rsidRDefault="00E350CD" w:rsidP="006D63BC">
            <w:pPr>
              <w:spacing w:line="240" w:lineRule="exact"/>
              <w:jc w:val="center"/>
              <w:rPr>
                <w:color w:val="000000"/>
              </w:rPr>
            </w:pPr>
            <w:r w:rsidRPr="00774D14">
              <w:rPr>
                <w:color w:val="000000"/>
              </w:rPr>
              <w:t>3210327030</w:t>
            </w:r>
          </w:p>
        </w:tc>
        <w:tc>
          <w:tcPr>
            <w:tcW w:w="593" w:type="dxa"/>
            <w:tcBorders>
              <w:top w:val="nil"/>
              <w:left w:val="nil"/>
              <w:bottom w:val="single" w:sz="4" w:space="0" w:color="000000"/>
              <w:right w:val="single" w:sz="4" w:space="0" w:color="000000"/>
            </w:tcBorders>
            <w:shd w:val="clear" w:color="auto" w:fill="auto"/>
            <w:vAlign w:val="center"/>
            <w:hideMark/>
          </w:tcPr>
          <w:p w14:paraId="5A88AB08"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4816496B" w14:textId="77777777" w:rsidR="00E350CD" w:rsidRPr="00774D14" w:rsidRDefault="00E350CD" w:rsidP="006D63BC">
            <w:pPr>
              <w:spacing w:line="240" w:lineRule="exact"/>
              <w:jc w:val="center"/>
              <w:rPr>
                <w:color w:val="000000"/>
              </w:rPr>
            </w:pPr>
            <w:r w:rsidRPr="00774D14">
              <w:rPr>
                <w:color w:val="000000"/>
              </w:rPr>
              <w:t>16,80</w:t>
            </w:r>
          </w:p>
        </w:tc>
      </w:tr>
      <w:tr w:rsidR="00E350CD" w:rsidRPr="00774D14" w14:paraId="3A606533"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40F5B58B"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2D425EA1"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63504C0"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B0437C8"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BDCBB11" w14:textId="77777777" w:rsidR="00E350CD" w:rsidRPr="00774D14" w:rsidRDefault="00E350CD" w:rsidP="006D63BC">
            <w:pPr>
              <w:spacing w:line="240" w:lineRule="exact"/>
              <w:jc w:val="center"/>
              <w:rPr>
                <w:color w:val="000000"/>
              </w:rPr>
            </w:pPr>
            <w:r w:rsidRPr="00774D14">
              <w:rPr>
                <w:color w:val="000000"/>
              </w:rPr>
              <w:t>3210327030</w:t>
            </w:r>
          </w:p>
        </w:tc>
        <w:tc>
          <w:tcPr>
            <w:tcW w:w="593" w:type="dxa"/>
            <w:tcBorders>
              <w:top w:val="nil"/>
              <w:left w:val="nil"/>
              <w:bottom w:val="single" w:sz="4" w:space="0" w:color="000000"/>
              <w:right w:val="single" w:sz="4" w:space="0" w:color="000000"/>
            </w:tcBorders>
            <w:shd w:val="clear" w:color="auto" w:fill="auto"/>
            <w:vAlign w:val="center"/>
            <w:hideMark/>
          </w:tcPr>
          <w:p w14:paraId="2E0132A0"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7EFFE77B" w14:textId="77777777" w:rsidR="00E350CD" w:rsidRPr="00774D14" w:rsidRDefault="00E350CD" w:rsidP="006D63BC">
            <w:pPr>
              <w:spacing w:line="240" w:lineRule="exact"/>
              <w:jc w:val="center"/>
              <w:rPr>
                <w:color w:val="000000"/>
              </w:rPr>
            </w:pPr>
            <w:r w:rsidRPr="00774D14">
              <w:rPr>
                <w:color w:val="000000"/>
              </w:rPr>
              <w:t>16,80</w:t>
            </w:r>
          </w:p>
        </w:tc>
      </w:tr>
      <w:tr w:rsidR="00E350CD" w:rsidRPr="00774D14" w14:paraId="10972366"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F1737C3"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8C2EC56"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8F1776F"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727FAF25"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76F05C5" w14:textId="77777777" w:rsidR="00E350CD" w:rsidRPr="00774D14" w:rsidRDefault="00E350CD" w:rsidP="006D63BC">
            <w:pPr>
              <w:spacing w:line="240" w:lineRule="exact"/>
              <w:jc w:val="center"/>
              <w:rPr>
                <w:color w:val="000000"/>
              </w:rPr>
            </w:pPr>
            <w:r w:rsidRPr="00774D14">
              <w:rPr>
                <w:color w:val="000000"/>
              </w:rPr>
              <w:t>3210327030</w:t>
            </w:r>
          </w:p>
        </w:tc>
        <w:tc>
          <w:tcPr>
            <w:tcW w:w="593" w:type="dxa"/>
            <w:tcBorders>
              <w:top w:val="nil"/>
              <w:left w:val="nil"/>
              <w:bottom w:val="single" w:sz="4" w:space="0" w:color="000000"/>
              <w:right w:val="single" w:sz="4" w:space="0" w:color="000000"/>
            </w:tcBorders>
            <w:shd w:val="clear" w:color="auto" w:fill="auto"/>
            <w:vAlign w:val="center"/>
            <w:hideMark/>
          </w:tcPr>
          <w:p w14:paraId="693D1C9F"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687FF998" w14:textId="77777777" w:rsidR="00E350CD" w:rsidRPr="00774D14" w:rsidRDefault="00E350CD" w:rsidP="006D63BC">
            <w:pPr>
              <w:spacing w:line="240" w:lineRule="exact"/>
              <w:jc w:val="center"/>
              <w:rPr>
                <w:color w:val="000000"/>
              </w:rPr>
            </w:pPr>
            <w:r w:rsidRPr="00774D14">
              <w:rPr>
                <w:color w:val="000000"/>
              </w:rPr>
              <w:t>267,16</w:t>
            </w:r>
          </w:p>
        </w:tc>
      </w:tr>
      <w:tr w:rsidR="00E350CD" w:rsidRPr="00774D14" w14:paraId="447B13D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135B81B"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4E49230"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FC925FC"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2C319A0"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1BAEA3D" w14:textId="77777777" w:rsidR="00E350CD" w:rsidRPr="00774D14" w:rsidRDefault="00E350CD" w:rsidP="006D63BC">
            <w:pPr>
              <w:spacing w:line="240" w:lineRule="exact"/>
              <w:jc w:val="center"/>
              <w:rPr>
                <w:color w:val="000000"/>
              </w:rPr>
            </w:pPr>
            <w:r w:rsidRPr="00774D14">
              <w:rPr>
                <w:color w:val="000000"/>
              </w:rPr>
              <w:t>3210327030</w:t>
            </w:r>
          </w:p>
        </w:tc>
        <w:tc>
          <w:tcPr>
            <w:tcW w:w="593" w:type="dxa"/>
            <w:tcBorders>
              <w:top w:val="nil"/>
              <w:left w:val="nil"/>
              <w:bottom w:val="single" w:sz="4" w:space="0" w:color="000000"/>
              <w:right w:val="single" w:sz="4" w:space="0" w:color="000000"/>
            </w:tcBorders>
            <w:shd w:val="clear" w:color="auto" w:fill="auto"/>
            <w:vAlign w:val="center"/>
            <w:hideMark/>
          </w:tcPr>
          <w:p w14:paraId="0AB8FB35"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7589D9F2" w14:textId="77777777" w:rsidR="00E350CD" w:rsidRPr="00774D14" w:rsidRDefault="00E350CD" w:rsidP="006D63BC">
            <w:pPr>
              <w:spacing w:line="240" w:lineRule="exact"/>
              <w:jc w:val="center"/>
              <w:rPr>
                <w:color w:val="000000"/>
              </w:rPr>
            </w:pPr>
            <w:r w:rsidRPr="00774D14">
              <w:rPr>
                <w:color w:val="000000"/>
              </w:rPr>
              <w:t>267,16</w:t>
            </w:r>
          </w:p>
        </w:tc>
      </w:tr>
      <w:tr w:rsidR="00E350CD" w:rsidRPr="00774D14" w14:paraId="625657D8" w14:textId="77777777" w:rsidTr="00360E04">
        <w:trPr>
          <w:trHeight w:val="2205"/>
        </w:trPr>
        <w:tc>
          <w:tcPr>
            <w:tcW w:w="3818" w:type="dxa"/>
            <w:tcBorders>
              <w:top w:val="nil"/>
              <w:left w:val="single" w:sz="4" w:space="0" w:color="000000"/>
              <w:bottom w:val="single" w:sz="4" w:space="0" w:color="000000"/>
              <w:right w:val="single" w:sz="4" w:space="0" w:color="000000"/>
            </w:tcBorders>
            <w:shd w:val="clear" w:color="auto" w:fill="auto"/>
            <w:hideMark/>
          </w:tcPr>
          <w:p w14:paraId="40B62EB3" w14:textId="77777777" w:rsidR="00E350CD" w:rsidRPr="00774D14" w:rsidRDefault="00E350CD" w:rsidP="006D63BC">
            <w:pPr>
              <w:spacing w:line="240" w:lineRule="exact"/>
              <w:jc w:val="center"/>
              <w:rPr>
                <w:color w:val="000000"/>
              </w:rPr>
            </w:pPr>
            <w:r w:rsidRPr="00774D14">
              <w:rPr>
                <w:color w:val="000000"/>
              </w:rPr>
              <w:t>Совершенствование профессиональных навыков сотрудников учреждений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82A56F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B56A4E1"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6004E90"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4D2C9D9" w14:textId="77777777" w:rsidR="00E350CD" w:rsidRPr="00774D14" w:rsidRDefault="00E350CD" w:rsidP="006D63BC">
            <w:pPr>
              <w:spacing w:line="240" w:lineRule="exact"/>
              <w:jc w:val="center"/>
              <w:rPr>
                <w:color w:val="000000"/>
              </w:rPr>
            </w:pPr>
            <w:r w:rsidRPr="00774D14">
              <w:rPr>
                <w:color w:val="000000"/>
              </w:rPr>
              <w:t>3220000000</w:t>
            </w:r>
          </w:p>
        </w:tc>
        <w:tc>
          <w:tcPr>
            <w:tcW w:w="593" w:type="dxa"/>
            <w:tcBorders>
              <w:top w:val="nil"/>
              <w:left w:val="nil"/>
              <w:bottom w:val="single" w:sz="4" w:space="0" w:color="000000"/>
              <w:right w:val="single" w:sz="4" w:space="0" w:color="000000"/>
            </w:tcBorders>
            <w:shd w:val="clear" w:color="auto" w:fill="auto"/>
            <w:vAlign w:val="center"/>
            <w:hideMark/>
          </w:tcPr>
          <w:p w14:paraId="7596540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321CA30" w14:textId="77777777" w:rsidR="00E350CD" w:rsidRPr="00774D14" w:rsidRDefault="00E350CD" w:rsidP="006D63BC">
            <w:pPr>
              <w:spacing w:line="240" w:lineRule="exact"/>
              <w:jc w:val="center"/>
              <w:rPr>
                <w:color w:val="000000"/>
              </w:rPr>
            </w:pPr>
            <w:r w:rsidRPr="00774D14">
              <w:rPr>
                <w:color w:val="000000"/>
              </w:rPr>
              <w:t>80,00</w:t>
            </w:r>
          </w:p>
        </w:tc>
      </w:tr>
      <w:tr w:rsidR="00E350CD" w:rsidRPr="00774D14" w14:paraId="14CBFC1A"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2574F374" w14:textId="77777777" w:rsidR="00E350CD" w:rsidRPr="00774D14" w:rsidRDefault="00E350CD" w:rsidP="006D63BC">
            <w:pPr>
              <w:spacing w:line="240" w:lineRule="exact"/>
              <w:jc w:val="center"/>
              <w:rPr>
                <w:color w:val="000000"/>
              </w:rPr>
            </w:pPr>
            <w:r w:rsidRPr="00774D14">
              <w:rPr>
                <w:color w:val="000000"/>
              </w:rPr>
              <w:t>Повышение квалификации сотрудников учреждений в рамках подпрограммы "Совершенствование профессиональных навыков сотрудников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2AC77E5"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D803BFE"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B8A7B21"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AA28491" w14:textId="77777777" w:rsidR="00E350CD" w:rsidRPr="00774D14" w:rsidRDefault="00E350CD" w:rsidP="006D63BC">
            <w:pPr>
              <w:spacing w:line="240" w:lineRule="exact"/>
              <w:jc w:val="center"/>
              <w:rPr>
                <w:color w:val="000000"/>
              </w:rPr>
            </w:pPr>
            <w:r w:rsidRPr="00774D14">
              <w:rPr>
                <w:color w:val="000000"/>
              </w:rPr>
              <w:t>3220127030</w:t>
            </w:r>
          </w:p>
        </w:tc>
        <w:tc>
          <w:tcPr>
            <w:tcW w:w="593" w:type="dxa"/>
            <w:tcBorders>
              <w:top w:val="nil"/>
              <w:left w:val="nil"/>
              <w:bottom w:val="single" w:sz="4" w:space="0" w:color="000000"/>
              <w:right w:val="single" w:sz="4" w:space="0" w:color="000000"/>
            </w:tcBorders>
            <w:shd w:val="clear" w:color="FFFFFF" w:fill="FFFFFF"/>
            <w:vAlign w:val="center"/>
            <w:hideMark/>
          </w:tcPr>
          <w:p w14:paraId="57C497E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C03471D" w14:textId="77777777" w:rsidR="00E350CD" w:rsidRPr="00774D14" w:rsidRDefault="00E350CD" w:rsidP="006D63BC">
            <w:pPr>
              <w:spacing w:line="240" w:lineRule="exact"/>
              <w:jc w:val="center"/>
              <w:rPr>
                <w:color w:val="000000"/>
              </w:rPr>
            </w:pPr>
            <w:r w:rsidRPr="00774D14">
              <w:rPr>
                <w:color w:val="000000"/>
              </w:rPr>
              <w:t>80,00</w:t>
            </w:r>
          </w:p>
        </w:tc>
      </w:tr>
      <w:tr w:rsidR="00E350CD" w:rsidRPr="00774D14" w14:paraId="3852DB3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0933FBE"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C01551B"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A2ADB07"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9217CCD"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4BD9579" w14:textId="77777777" w:rsidR="00E350CD" w:rsidRPr="00774D14" w:rsidRDefault="00E350CD" w:rsidP="006D63BC">
            <w:pPr>
              <w:spacing w:line="240" w:lineRule="exact"/>
              <w:jc w:val="center"/>
              <w:rPr>
                <w:color w:val="000000"/>
              </w:rPr>
            </w:pPr>
            <w:r w:rsidRPr="00774D14">
              <w:rPr>
                <w:color w:val="000000"/>
              </w:rPr>
              <w:t>3220127030</w:t>
            </w:r>
          </w:p>
        </w:tc>
        <w:tc>
          <w:tcPr>
            <w:tcW w:w="593" w:type="dxa"/>
            <w:tcBorders>
              <w:top w:val="nil"/>
              <w:left w:val="nil"/>
              <w:bottom w:val="single" w:sz="4" w:space="0" w:color="000000"/>
              <w:right w:val="single" w:sz="4" w:space="0" w:color="000000"/>
            </w:tcBorders>
            <w:shd w:val="clear" w:color="auto" w:fill="auto"/>
            <w:vAlign w:val="center"/>
            <w:hideMark/>
          </w:tcPr>
          <w:p w14:paraId="681C03FE"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15D21A97" w14:textId="77777777" w:rsidR="00E350CD" w:rsidRPr="00774D14" w:rsidRDefault="00E350CD" w:rsidP="006D63BC">
            <w:pPr>
              <w:spacing w:line="240" w:lineRule="exact"/>
              <w:jc w:val="center"/>
              <w:rPr>
                <w:color w:val="000000"/>
              </w:rPr>
            </w:pPr>
            <w:r w:rsidRPr="00774D14">
              <w:rPr>
                <w:color w:val="000000"/>
              </w:rPr>
              <w:t>80,00</w:t>
            </w:r>
          </w:p>
        </w:tc>
      </w:tr>
      <w:tr w:rsidR="00E350CD" w:rsidRPr="00774D14" w14:paraId="03DD80D9"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DB17878" w14:textId="77777777" w:rsidR="00E350CD" w:rsidRPr="00774D14" w:rsidRDefault="00E350CD" w:rsidP="006D63BC">
            <w:pPr>
              <w:spacing w:line="240" w:lineRule="exact"/>
              <w:jc w:val="center"/>
              <w:rPr>
                <w:color w:val="000000"/>
              </w:rPr>
            </w:pPr>
            <w:r w:rsidRPr="00774D14">
              <w:rPr>
                <w:color w:val="000000"/>
              </w:rPr>
              <w:t xml:space="preserve">Иные закупки товаров, работ и услуг для обеспечения </w:t>
            </w:r>
            <w:r w:rsidRPr="00774D14">
              <w:rPr>
                <w:color w:val="000000"/>
              </w:rPr>
              <w:lastRenderedPageBreak/>
              <w:t>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C676E1B" w14:textId="77777777" w:rsidR="00E350CD" w:rsidRPr="00774D14" w:rsidRDefault="00E350CD" w:rsidP="006D63BC">
            <w:pPr>
              <w:spacing w:line="240" w:lineRule="exact"/>
              <w:jc w:val="center"/>
              <w:rPr>
                <w:color w:val="000000"/>
              </w:rPr>
            </w:pPr>
            <w:r w:rsidRPr="00774D14">
              <w:rPr>
                <w:color w:val="000000"/>
              </w:rPr>
              <w:lastRenderedPageBreak/>
              <w:t>801</w:t>
            </w:r>
          </w:p>
        </w:tc>
        <w:tc>
          <w:tcPr>
            <w:tcW w:w="488" w:type="dxa"/>
            <w:tcBorders>
              <w:top w:val="nil"/>
              <w:left w:val="nil"/>
              <w:bottom w:val="single" w:sz="4" w:space="0" w:color="000000"/>
              <w:right w:val="single" w:sz="4" w:space="0" w:color="000000"/>
            </w:tcBorders>
            <w:shd w:val="clear" w:color="auto" w:fill="auto"/>
            <w:vAlign w:val="center"/>
            <w:hideMark/>
          </w:tcPr>
          <w:p w14:paraId="26F7EBD6"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01F251F"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5DFC877" w14:textId="77777777" w:rsidR="00E350CD" w:rsidRPr="00774D14" w:rsidRDefault="00E350CD" w:rsidP="006D63BC">
            <w:pPr>
              <w:spacing w:line="240" w:lineRule="exact"/>
              <w:jc w:val="center"/>
              <w:rPr>
                <w:color w:val="000000"/>
              </w:rPr>
            </w:pPr>
            <w:r w:rsidRPr="00774D14">
              <w:rPr>
                <w:color w:val="000000"/>
              </w:rPr>
              <w:t>3220127030</w:t>
            </w:r>
          </w:p>
        </w:tc>
        <w:tc>
          <w:tcPr>
            <w:tcW w:w="593" w:type="dxa"/>
            <w:tcBorders>
              <w:top w:val="nil"/>
              <w:left w:val="nil"/>
              <w:bottom w:val="single" w:sz="4" w:space="0" w:color="000000"/>
              <w:right w:val="single" w:sz="4" w:space="0" w:color="000000"/>
            </w:tcBorders>
            <w:shd w:val="clear" w:color="auto" w:fill="auto"/>
            <w:vAlign w:val="center"/>
            <w:hideMark/>
          </w:tcPr>
          <w:p w14:paraId="451A4B88"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1CD07321" w14:textId="77777777" w:rsidR="00E350CD" w:rsidRPr="00774D14" w:rsidRDefault="00E350CD" w:rsidP="006D63BC">
            <w:pPr>
              <w:spacing w:line="240" w:lineRule="exact"/>
              <w:jc w:val="center"/>
              <w:rPr>
                <w:color w:val="000000"/>
              </w:rPr>
            </w:pPr>
            <w:r w:rsidRPr="00774D14">
              <w:rPr>
                <w:color w:val="000000"/>
              </w:rPr>
              <w:t>80,00</w:t>
            </w:r>
          </w:p>
        </w:tc>
      </w:tr>
      <w:tr w:rsidR="00E350CD" w:rsidRPr="00774D14" w14:paraId="30E38C46" w14:textId="77777777" w:rsidTr="00360E04">
        <w:trPr>
          <w:trHeight w:val="2205"/>
        </w:trPr>
        <w:tc>
          <w:tcPr>
            <w:tcW w:w="3818" w:type="dxa"/>
            <w:tcBorders>
              <w:top w:val="nil"/>
              <w:left w:val="single" w:sz="4" w:space="0" w:color="000000"/>
              <w:bottom w:val="single" w:sz="4" w:space="0" w:color="000000"/>
              <w:right w:val="single" w:sz="4" w:space="0" w:color="000000"/>
            </w:tcBorders>
            <w:shd w:val="clear" w:color="auto" w:fill="auto"/>
            <w:hideMark/>
          </w:tcPr>
          <w:p w14:paraId="63A4BFB9" w14:textId="77777777" w:rsidR="00E350CD" w:rsidRPr="00774D14" w:rsidRDefault="00E350CD" w:rsidP="006D63BC">
            <w:pPr>
              <w:spacing w:line="240" w:lineRule="exact"/>
              <w:jc w:val="center"/>
              <w:rPr>
                <w:color w:val="000000"/>
              </w:rPr>
            </w:pPr>
            <w:r w:rsidRPr="00774D14">
              <w:rPr>
                <w:color w:val="000000"/>
              </w:rPr>
              <w:t>Внедрение современных информационных технологий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25C1391"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1678913"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5C029137"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989D9B9" w14:textId="77777777" w:rsidR="00E350CD" w:rsidRPr="00774D14" w:rsidRDefault="00E350CD" w:rsidP="006D63BC">
            <w:pPr>
              <w:spacing w:line="240" w:lineRule="exact"/>
              <w:jc w:val="center"/>
              <w:rPr>
                <w:color w:val="000000"/>
              </w:rPr>
            </w:pPr>
            <w:r w:rsidRPr="00774D14">
              <w:rPr>
                <w:color w:val="000000"/>
              </w:rPr>
              <w:t>3230000000</w:t>
            </w:r>
          </w:p>
        </w:tc>
        <w:tc>
          <w:tcPr>
            <w:tcW w:w="593" w:type="dxa"/>
            <w:tcBorders>
              <w:top w:val="nil"/>
              <w:left w:val="nil"/>
              <w:bottom w:val="single" w:sz="4" w:space="0" w:color="000000"/>
              <w:right w:val="single" w:sz="4" w:space="0" w:color="000000"/>
            </w:tcBorders>
            <w:shd w:val="clear" w:color="auto" w:fill="auto"/>
            <w:vAlign w:val="center"/>
            <w:hideMark/>
          </w:tcPr>
          <w:p w14:paraId="687279E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ABA8741" w14:textId="77777777" w:rsidR="00E350CD" w:rsidRPr="00774D14" w:rsidRDefault="00E350CD" w:rsidP="006D63BC">
            <w:pPr>
              <w:spacing w:line="240" w:lineRule="exact"/>
              <w:jc w:val="center"/>
              <w:rPr>
                <w:color w:val="000000"/>
              </w:rPr>
            </w:pPr>
            <w:r w:rsidRPr="00774D14">
              <w:rPr>
                <w:color w:val="000000"/>
              </w:rPr>
              <w:t>680,10</w:t>
            </w:r>
          </w:p>
        </w:tc>
      </w:tr>
      <w:tr w:rsidR="00E350CD" w:rsidRPr="00774D14" w14:paraId="1932FB2B"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24893418" w14:textId="77777777" w:rsidR="00E350CD" w:rsidRPr="00774D14" w:rsidRDefault="00E350CD" w:rsidP="006D63BC">
            <w:pPr>
              <w:spacing w:line="240" w:lineRule="exact"/>
              <w:jc w:val="center"/>
              <w:rPr>
                <w:color w:val="000000"/>
              </w:rPr>
            </w:pPr>
            <w:r w:rsidRPr="00774D14">
              <w:rPr>
                <w:color w:val="000000"/>
              </w:rPr>
              <w:t>Обеспечение сотрудников программными продуктами и компьютерной техникой в рамках подпрограммы "Внедрение современных информационных технологий"</w:t>
            </w:r>
          </w:p>
        </w:tc>
        <w:tc>
          <w:tcPr>
            <w:tcW w:w="787" w:type="dxa"/>
            <w:tcBorders>
              <w:top w:val="nil"/>
              <w:left w:val="nil"/>
              <w:bottom w:val="single" w:sz="4" w:space="0" w:color="000000"/>
              <w:right w:val="single" w:sz="4" w:space="0" w:color="000000"/>
            </w:tcBorders>
            <w:shd w:val="clear" w:color="auto" w:fill="auto"/>
            <w:vAlign w:val="center"/>
            <w:hideMark/>
          </w:tcPr>
          <w:p w14:paraId="3EA04E51"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6E94BD9"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5F0F962D"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4012E16" w14:textId="77777777" w:rsidR="00E350CD" w:rsidRPr="00774D14" w:rsidRDefault="00E350CD" w:rsidP="006D63BC">
            <w:pPr>
              <w:spacing w:line="240" w:lineRule="exact"/>
              <w:jc w:val="center"/>
              <w:rPr>
                <w:color w:val="000000"/>
              </w:rPr>
            </w:pPr>
            <w:r w:rsidRPr="00774D14">
              <w:rPr>
                <w:color w:val="000000"/>
              </w:rPr>
              <w:t>3230127030</w:t>
            </w:r>
          </w:p>
        </w:tc>
        <w:tc>
          <w:tcPr>
            <w:tcW w:w="593" w:type="dxa"/>
            <w:tcBorders>
              <w:top w:val="nil"/>
              <w:left w:val="nil"/>
              <w:bottom w:val="single" w:sz="4" w:space="0" w:color="000000"/>
              <w:right w:val="single" w:sz="4" w:space="0" w:color="000000"/>
            </w:tcBorders>
            <w:shd w:val="clear" w:color="FFFFFF" w:fill="FFFFFF"/>
            <w:vAlign w:val="center"/>
            <w:hideMark/>
          </w:tcPr>
          <w:p w14:paraId="6C51F7D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F9E5BC3" w14:textId="77777777" w:rsidR="00E350CD" w:rsidRPr="00774D14" w:rsidRDefault="00E350CD" w:rsidP="006D63BC">
            <w:pPr>
              <w:spacing w:line="240" w:lineRule="exact"/>
              <w:jc w:val="center"/>
              <w:rPr>
                <w:color w:val="000000"/>
              </w:rPr>
            </w:pPr>
            <w:r w:rsidRPr="00774D14">
              <w:rPr>
                <w:color w:val="000000"/>
              </w:rPr>
              <w:t>142,50</w:t>
            </w:r>
          </w:p>
        </w:tc>
      </w:tr>
      <w:tr w:rsidR="00E350CD" w:rsidRPr="00774D14" w14:paraId="55DAED61"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3DA645B"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C48D8B0"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1ADCBC8"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536F643D"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36554EB" w14:textId="77777777" w:rsidR="00E350CD" w:rsidRPr="00774D14" w:rsidRDefault="00E350CD" w:rsidP="006D63BC">
            <w:pPr>
              <w:spacing w:line="240" w:lineRule="exact"/>
              <w:jc w:val="center"/>
              <w:rPr>
                <w:color w:val="000000"/>
              </w:rPr>
            </w:pPr>
            <w:r w:rsidRPr="00774D14">
              <w:rPr>
                <w:color w:val="000000"/>
              </w:rPr>
              <w:t>3230127030</w:t>
            </w:r>
          </w:p>
        </w:tc>
        <w:tc>
          <w:tcPr>
            <w:tcW w:w="593" w:type="dxa"/>
            <w:tcBorders>
              <w:top w:val="nil"/>
              <w:left w:val="nil"/>
              <w:bottom w:val="single" w:sz="4" w:space="0" w:color="000000"/>
              <w:right w:val="single" w:sz="4" w:space="0" w:color="000000"/>
            </w:tcBorders>
            <w:shd w:val="clear" w:color="auto" w:fill="auto"/>
            <w:vAlign w:val="center"/>
            <w:hideMark/>
          </w:tcPr>
          <w:p w14:paraId="1177B6A2"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38A610AF" w14:textId="77777777" w:rsidR="00E350CD" w:rsidRPr="00774D14" w:rsidRDefault="00E350CD" w:rsidP="006D63BC">
            <w:pPr>
              <w:spacing w:line="240" w:lineRule="exact"/>
              <w:jc w:val="center"/>
              <w:rPr>
                <w:color w:val="000000"/>
              </w:rPr>
            </w:pPr>
            <w:r w:rsidRPr="00774D14">
              <w:rPr>
                <w:color w:val="000000"/>
              </w:rPr>
              <w:t>142,50</w:t>
            </w:r>
          </w:p>
        </w:tc>
      </w:tr>
      <w:tr w:rsidR="00E350CD" w:rsidRPr="00774D14" w14:paraId="2AB29D47"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AD179FB"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141608F"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42227A4"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D578250"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12F18B2" w14:textId="77777777" w:rsidR="00E350CD" w:rsidRPr="00774D14" w:rsidRDefault="00E350CD" w:rsidP="006D63BC">
            <w:pPr>
              <w:spacing w:line="240" w:lineRule="exact"/>
              <w:jc w:val="center"/>
              <w:rPr>
                <w:color w:val="000000"/>
              </w:rPr>
            </w:pPr>
            <w:r w:rsidRPr="00774D14">
              <w:rPr>
                <w:color w:val="000000"/>
              </w:rPr>
              <w:t>3230127030</w:t>
            </w:r>
          </w:p>
        </w:tc>
        <w:tc>
          <w:tcPr>
            <w:tcW w:w="593" w:type="dxa"/>
            <w:tcBorders>
              <w:top w:val="nil"/>
              <w:left w:val="nil"/>
              <w:bottom w:val="single" w:sz="4" w:space="0" w:color="000000"/>
              <w:right w:val="single" w:sz="4" w:space="0" w:color="000000"/>
            </w:tcBorders>
            <w:shd w:val="clear" w:color="auto" w:fill="auto"/>
            <w:vAlign w:val="center"/>
            <w:hideMark/>
          </w:tcPr>
          <w:p w14:paraId="76D33223"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1F3761E0" w14:textId="77777777" w:rsidR="00E350CD" w:rsidRPr="00774D14" w:rsidRDefault="00E350CD" w:rsidP="006D63BC">
            <w:pPr>
              <w:spacing w:line="240" w:lineRule="exact"/>
              <w:jc w:val="center"/>
              <w:rPr>
                <w:color w:val="000000"/>
              </w:rPr>
            </w:pPr>
            <w:r w:rsidRPr="00774D14">
              <w:rPr>
                <w:color w:val="000000"/>
              </w:rPr>
              <w:t>142,50</w:t>
            </w:r>
          </w:p>
        </w:tc>
      </w:tr>
      <w:tr w:rsidR="00E350CD" w:rsidRPr="00774D14" w14:paraId="52BA9745"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21486A89" w14:textId="77777777" w:rsidR="00E350CD" w:rsidRPr="00774D14" w:rsidRDefault="00E350CD" w:rsidP="006D63BC">
            <w:pPr>
              <w:spacing w:line="240" w:lineRule="exact"/>
              <w:jc w:val="center"/>
              <w:rPr>
                <w:color w:val="000000"/>
              </w:rPr>
            </w:pPr>
            <w:r w:rsidRPr="00774D14">
              <w:rPr>
                <w:color w:val="000000"/>
              </w:rPr>
              <w:t>Обновление и сопровождение программных продуктов 1:С БГУ, переход на последние релизы в рамках подпрограммы "Внедрение современных информационных технологий"</w:t>
            </w:r>
          </w:p>
        </w:tc>
        <w:tc>
          <w:tcPr>
            <w:tcW w:w="787" w:type="dxa"/>
            <w:tcBorders>
              <w:top w:val="nil"/>
              <w:left w:val="nil"/>
              <w:bottom w:val="single" w:sz="4" w:space="0" w:color="000000"/>
              <w:right w:val="single" w:sz="4" w:space="0" w:color="000000"/>
            </w:tcBorders>
            <w:shd w:val="clear" w:color="auto" w:fill="auto"/>
            <w:vAlign w:val="center"/>
            <w:hideMark/>
          </w:tcPr>
          <w:p w14:paraId="722BD705"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6E4BF13"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6082F0E0"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A5FAB54" w14:textId="77777777" w:rsidR="00E350CD" w:rsidRPr="00774D14" w:rsidRDefault="00E350CD" w:rsidP="006D63BC">
            <w:pPr>
              <w:spacing w:line="240" w:lineRule="exact"/>
              <w:jc w:val="center"/>
              <w:rPr>
                <w:color w:val="000000"/>
              </w:rPr>
            </w:pPr>
            <w:r w:rsidRPr="00774D14">
              <w:rPr>
                <w:color w:val="000000"/>
              </w:rPr>
              <w:t>3230227030</w:t>
            </w:r>
          </w:p>
        </w:tc>
        <w:tc>
          <w:tcPr>
            <w:tcW w:w="593" w:type="dxa"/>
            <w:tcBorders>
              <w:top w:val="nil"/>
              <w:left w:val="nil"/>
              <w:bottom w:val="single" w:sz="4" w:space="0" w:color="000000"/>
              <w:right w:val="single" w:sz="4" w:space="0" w:color="000000"/>
            </w:tcBorders>
            <w:shd w:val="clear" w:color="FFFFFF" w:fill="FFFFFF"/>
            <w:vAlign w:val="center"/>
            <w:hideMark/>
          </w:tcPr>
          <w:p w14:paraId="633C62D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EA8F48D" w14:textId="77777777" w:rsidR="00E350CD" w:rsidRPr="00774D14" w:rsidRDefault="00E350CD" w:rsidP="006D63BC">
            <w:pPr>
              <w:spacing w:line="240" w:lineRule="exact"/>
              <w:jc w:val="center"/>
              <w:rPr>
                <w:color w:val="000000"/>
              </w:rPr>
            </w:pPr>
            <w:r w:rsidRPr="00774D14">
              <w:rPr>
                <w:color w:val="000000"/>
              </w:rPr>
              <w:t>537,60</w:t>
            </w:r>
          </w:p>
        </w:tc>
      </w:tr>
      <w:tr w:rsidR="00E350CD" w:rsidRPr="00774D14" w14:paraId="1EFDC64C"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B4A07EF"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21F3BCF"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34641D3"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79581C62"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445C88C" w14:textId="77777777" w:rsidR="00E350CD" w:rsidRPr="00774D14" w:rsidRDefault="00E350CD" w:rsidP="006D63BC">
            <w:pPr>
              <w:spacing w:line="240" w:lineRule="exact"/>
              <w:jc w:val="center"/>
              <w:rPr>
                <w:color w:val="000000"/>
              </w:rPr>
            </w:pPr>
            <w:r w:rsidRPr="00774D14">
              <w:rPr>
                <w:color w:val="000000"/>
              </w:rPr>
              <w:t>3230227030</w:t>
            </w:r>
          </w:p>
        </w:tc>
        <w:tc>
          <w:tcPr>
            <w:tcW w:w="593" w:type="dxa"/>
            <w:tcBorders>
              <w:top w:val="nil"/>
              <w:left w:val="nil"/>
              <w:bottom w:val="single" w:sz="4" w:space="0" w:color="000000"/>
              <w:right w:val="single" w:sz="4" w:space="0" w:color="000000"/>
            </w:tcBorders>
            <w:shd w:val="clear" w:color="auto" w:fill="auto"/>
            <w:vAlign w:val="center"/>
            <w:hideMark/>
          </w:tcPr>
          <w:p w14:paraId="442B80E5"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53FCA975" w14:textId="77777777" w:rsidR="00E350CD" w:rsidRPr="00774D14" w:rsidRDefault="00E350CD" w:rsidP="006D63BC">
            <w:pPr>
              <w:spacing w:line="240" w:lineRule="exact"/>
              <w:jc w:val="center"/>
              <w:rPr>
                <w:color w:val="000000"/>
              </w:rPr>
            </w:pPr>
            <w:r w:rsidRPr="00774D14">
              <w:rPr>
                <w:color w:val="000000"/>
              </w:rPr>
              <w:t>537,60</w:t>
            </w:r>
          </w:p>
        </w:tc>
      </w:tr>
      <w:tr w:rsidR="00E350CD" w:rsidRPr="00774D14" w14:paraId="405B48D6"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8AD0E74"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2103E7F"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43A7D7A"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02ECAE88"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CF03899" w14:textId="77777777" w:rsidR="00E350CD" w:rsidRPr="00774D14" w:rsidRDefault="00E350CD" w:rsidP="006D63BC">
            <w:pPr>
              <w:spacing w:line="240" w:lineRule="exact"/>
              <w:jc w:val="center"/>
              <w:rPr>
                <w:color w:val="000000"/>
              </w:rPr>
            </w:pPr>
            <w:r w:rsidRPr="00774D14">
              <w:rPr>
                <w:color w:val="000000"/>
              </w:rPr>
              <w:t>3230227030</w:t>
            </w:r>
          </w:p>
        </w:tc>
        <w:tc>
          <w:tcPr>
            <w:tcW w:w="593" w:type="dxa"/>
            <w:tcBorders>
              <w:top w:val="nil"/>
              <w:left w:val="nil"/>
              <w:bottom w:val="single" w:sz="4" w:space="0" w:color="000000"/>
              <w:right w:val="single" w:sz="4" w:space="0" w:color="000000"/>
            </w:tcBorders>
            <w:shd w:val="clear" w:color="auto" w:fill="auto"/>
            <w:vAlign w:val="center"/>
            <w:hideMark/>
          </w:tcPr>
          <w:p w14:paraId="36B83155"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53495C00" w14:textId="77777777" w:rsidR="00E350CD" w:rsidRPr="00774D14" w:rsidRDefault="00E350CD" w:rsidP="006D63BC">
            <w:pPr>
              <w:spacing w:line="240" w:lineRule="exact"/>
              <w:jc w:val="center"/>
              <w:rPr>
                <w:color w:val="000000"/>
              </w:rPr>
            </w:pPr>
            <w:r w:rsidRPr="00774D14">
              <w:rPr>
                <w:color w:val="000000"/>
              </w:rPr>
              <w:t>537,60</w:t>
            </w:r>
          </w:p>
        </w:tc>
      </w:tr>
      <w:tr w:rsidR="00E350CD" w:rsidRPr="00774D14" w14:paraId="09A2008E"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0906159C" w14:textId="77777777" w:rsidR="00E350CD" w:rsidRPr="00774D14" w:rsidRDefault="00E350CD" w:rsidP="006D63BC">
            <w:pPr>
              <w:spacing w:line="240" w:lineRule="exact"/>
              <w:jc w:val="center"/>
              <w:rPr>
                <w:color w:val="000000"/>
              </w:rPr>
            </w:pPr>
            <w:r w:rsidRPr="00774D14">
              <w:rPr>
                <w:color w:val="000000"/>
              </w:rPr>
              <w:t>Муниципальная программа "Обеспечение общественной безопасности и противодействие преступности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977A94F"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EA718EA"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B737AFC"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841F54E" w14:textId="77777777" w:rsidR="00E350CD" w:rsidRPr="00774D14" w:rsidRDefault="00E350CD" w:rsidP="006D63BC">
            <w:pPr>
              <w:spacing w:line="240" w:lineRule="exact"/>
              <w:jc w:val="center"/>
              <w:rPr>
                <w:color w:val="000000"/>
              </w:rPr>
            </w:pPr>
            <w:r w:rsidRPr="00774D14">
              <w:rPr>
                <w:color w:val="000000"/>
              </w:rPr>
              <w:t>3600000000</w:t>
            </w:r>
          </w:p>
        </w:tc>
        <w:tc>
          <w:tcPr>
            <w:tcW w:w="593" w:type="dxa"/>
            <w:tcBorders>
              <w:top w:val="nil"/>
              <w:left w:val="nil"/>
              <w:bottom w:val="single" w:sz="4" w:space="0" w:color="000000"/>
              <w:right w:val="single" w:sz="4" w:space="0" w:color="000000"/>
            </w:tcBorders>
            <w:shd w:val="clear" w:color="auto" w:fill="auto"/>
            <w:vAlign w:val="center"/>
            <w:hideMark/>
          </w:tcPr>
          <w:p w14:paraId="756C906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0ED45F7" w14:textId="77777777" w:rsidR="00E350CD" w:rsidRPr="00774D14" w:rsidRDefault="00E350CD" w:rsidP="006D63BC">
            <w:pPr>
              <w:spacing w:line="240" w:lineRule="exact"/>
              <w:jc w:val="center"/>
              <w:rPr>
                <w:color w:val="000000"/>
              </w:rPr>
            </w:pPr>
            <w:r w:rsidRPr="00774D14">
              <w:rPr>
                <w:color w:val="000000"/>
              </w:rPr>
              <w:t>95,00</w:t>
            </w:r>
          </w:p>
        </w:tc>
      </w:tr>
      <w:tr w:rsidR="00E350CD" w:rsidRPr="00774D14" w14:paraId="14066DBA"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26FC09AD" w14:textId="77777777" w:rsidR="00E350CD" w:rsidRPr="00774D14" w:rsidRDefault="00E350CD" w:rsidP="006D63BC">
            <w:pPr>
              <w:spacing w:line="240" w:lineRule="exact"/>
              <w:jc w:val="center"/>
              <w:rPr>
                <w:color w:val="000000"/>
              </w:rPr>
            </w:pPr>
            <w:r w:rsidRPr="00774D14">
              <w:rPr>
                <w:color w:val="000000"/>
              </w:rPr>
              <w:t>Предупреждение коррупции в рамках муниципальной программы "Обеспечение общественной безопасности и противодействие преступности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E0BED4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A9A251E"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68EBA74"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C93C3B7" w14:textId="77777777" w:rsidR="00E350CD" w:rsidRPr="00774D14" w:rsidRDefault="00E350CD" w:rsidP="006D63BC">
            <w:pPr>
              <w:spacing w:line="240" w:lineRule="exact"/>
              <w:jc w:val="center"/>
              <w:rPr>
                <w:color w:val="000000"/>
              </w:rPr>
            </w:pPr>
            <w:r w:rsidRPr="00774D14">
              <w:rPr>
                <w:color w:val="000000"/>
              </w:rPr>
              <w:t>3620000000</w:t>
            </w:r>
          </w:p>
        </w:tc>
        <w:tc>
          <w:tcPr>
            <w:tcW w:w="593" w:type="dxa"/>
            <w:tcBorders>
              <w:top w:val="nil"/>
              <w:left w:val="nil"/>
              <w:bottom w:val="single" w:sz="4" w:space="0" w:color="000000"/>
              <w:right w:val="single" w:sz="4" w:space="0" w:color="000000"/>
            </w:tcBorders>
            <w:shd w:val="clear" w:color="auto" w:fill="auto"/>
            <w:vAlign w:val="center"/>
            <w:hideMark/>
          </w:tcPr>
          <w:p w14:paraId="5BC8199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689EAEE" w14:textId="77777777" w:rsidR="00E350CD" w:rsidRPr="00774D14" w:rsidRDefault="00E350CD" w:rsidP="006D63BC">
            <w:pPr>
              <w:spacing w:line="240" w:lineRule="exact"/>
              <w:jc w:val="center"/>
              <w:rPr>
                <w:color w:val="000000"/>
              </w:rPr>
            </w:pPr>
            <w:r w:rsidRPr="00774D14">
              <w:rPr>
                <w:color w:val="000000"/>
              </w:rPr>
              <w:t>95,00</w:t>
            </w:r>
          </w:p>
        </w:tc>
      </w:tr>
      <w:tr w:rsidR="00E350CD" w:rsidRPr="00774D14" w14:paraId="5434C529"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55AC3410" w14:textId="77777777" w:rsidR="00E350CD" w:rsidRPr="00774D14" w:rsidRDefault="00E350CD" w:rsidP="006D63BC">
            <w:pPr>
              <w:spacing w:line="240" w:lineRule="exact"/>
              <w:jc w:val="center"/>
              <w:rPr>
                <w:color w:val="000000"/>
              </w:rPr>
            </w:pPr>
            <w:r w:rsidRPr="00774D14">
              <w:rPr>
                <w:color w:val="000000"/>
              </w:rPr>
              <w:t>Проведение конкурса рисунков, плакатов, направленных на предупреждение коррупции, приобретение призов для награждения победителей в рамках подпрограммы "Предупреждение коррупции"</w:t>
            </w:r>
          </w:p>
        </w:tc>
        <w:tc>
          <w:tcPr>
            <w:tcW w:w="787" w:type="dxa"/>
            <w:tcBorders>
              <w:top w:val="nil"/>
              <w:left w:val="nil"/>
              <w:bottom w:val="single" w:sz="4" w:space="0" w:color="000000"/>
              <w:right w:val="single" w:sz="4" w:space="0" w:color="000000"/>
            </w:tcBorders>
            <w:shd w:val="clear" w:color="auto" w:fill="auto"/>
            <w:vAlign w:val="center"/>
            <w:hideMark/>
          </w:tcPr>
          <w:p w14:paraId="4A562C31"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6EA4098"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3BCFD88"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4571CFA" w14:textId="77777777" w:rsidR="00E350CD" w:rsidRPr="00774D14" w:rsidRDefault="00E350CD" w:rsidP="006D63BC">
            <w:pPr>
              <w:spacing w:line="240" w:lineRule="exact"/>
              <w:jc w:val="center"/>
              <w:rPr>
                <w:color w:val="000000"/>
              </w:rPr>
            </w:pPr>
            <w:r w:rsidRPr="00774D14">
              <w:rPr>
                <w:color w:val="000000"/>
              </w:rPr>
              <w:t>3620100040</w:t>
            </w:r>
          </w:p>
        </w:tc>
        <w:tc>
          <w:tcPr>
            <w:tcW w:w="593" w:type="dxa"/>
            <w:tcBorders>
              <w:top w:val="nil"/>
              <w:left w:val="nil"/>
              <w:bottom w:val="single" w:sz="4" w:space="0" w:color="000000"/>
              <w:right w:val="single" w:sz="4" w:space="0" w:color="000000"/>
            </w:tcBorders>
            <w:shd w:val="clear" w:color="FFFFFF" w:fill="FFFFFF"/>
            <w:vAlign w:val="center"/>
            <w:hideMark/>
          </w:tcPr>
          <w:p w14:paraId="5CFF831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15565F2" w14:textId="77777777" w:rsidR="00E350CD" w:rsidRPr="00774D14" w:rsidRDefault="00E350CD" w:rsidP="006D63BC">
            <w:pPr>
              <w:spacing w:line="240" w:lineRule="exact"/>
              <w:jc w:val="center"/>
              <w:rPr>
                <w:color w:val="000000"/>
              </w:rPr>
            </w:pPr>
            <w:r w:rsidRPr="00774D14">
              <w:rPr>
                <w:color w:val="000000"/>
              </w:rPr>
              <w:t>15,00</w:t>
            </w:r>
          </w:p>
        </w:tc>
      </w:tr>
      <w:tr w:rsidR="00E350CD" w:rsidRPr="00774D14" w14:paraId="035C9DA1"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77CA458" w14:textId="77777777" w:rsidR="00E350CD" w:rsidRPr="00774D14" w:rsidRDefault="00E350CD" w:rsidP="006D63BC">
            <w:pPr>
              <w:spacing w:line="240" w:lineRule="exact"/>
              <w:jc w:val="center"/>
              <w:rPr>
                <w:color w:val="000000"/>
              </w:rPr>
            </w:pPr>
            <w:r w:rsidRPr="00774D14">
              <w:rPr>
                <w:color w:val="000000"/>
              </w:rPr>
              <w:lastRenderedPageBreak/>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3B96D67"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BA6F36B"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ED51209"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F21A5A7" w14:textId="77777777" w:rsidR="00E350CD" w:rsidRPr="00774D14" w:rsidRDefault="00E350CD" w:rsidP="006D63BC">
            <w:pPr>
              <w:spacing w:line="240" w:lineRule="exact"/>
              <w:jc w:val="center"/>
              <w:rPr>
                <w:color w:val="000000"/>
              </w:rPr>
            </w:pPr>
            <w:r w:rsidRPr="00774D14">
              <w:rPr>
                <w:color w:val="000000"/>
              </w:rPr>
              <w:t>3620100040</w:t>
            </w:r>
          </w:p>
        </w:tc>
        <w:tc>
          <w:tcPr>
            <w:tcW w:w="593" w:type="dxa"/>
            <w:tcBorders>
              <w:top w:val="nil"/>
              <w:left w:val="nil"/>
              <w:bottom w:val="single" w:sz="4" w:space="0" w:color="000000"/>
              <w:right w:val="single" w:sz="4" w:space="0" w:color="000000"/>
            </w:tcBorders>
            <w:shd w:val="clear" w:color="auto" w:fill="auto"/>
            <w:vAlign w:val="center"/>
            <w:hideMark/>
          </w:tcPr>
          <w:p w14:paraId="78DCF552"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4FBC3C28" w14:textId="77777777" w:rsidR="00E350CD" w:rsidRPr="00774D14" w:rsidRDefault="00E350CD" w:rsidP="006D63BC">
            <w:pPr>
              <w:spacing w:line="240" w:lineRule="exact"/>
              <w:jc w:val="center"/>
              <w:rPr>
                <w:color w:val="000000"/>
              </w:rPr>
            </w:pPr>
            <w:r w:rsidRPr="00774D14">
              <w:rPr>
                <w:color w:val="000000"/>
              </w:rPr>
              <w:t>15,00</w:t>
            </w:r>
          </w:p>
        </w:tc>
      </w:tr>
      <w:tr w:rsidR="00E350CD" w:rsidRPr="00774D14" w14:paraId="4B5C825E"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317EDD3"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80B844F"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CDF7736"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73ED020B"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6745F5F" w14:textId="77777777" w:rsidR="00E350CD" w:rsidRPr="00774D14" w:rsidRDefault="00E350CD" w:rsidP="006D63BC">
            <w:pPr>
              <w:spacing w:line="240" w:lineRule="exact"/>
              <w:jc w:val="center"/>
              <w:rPr>
                <w:color w:val="000000"/>
              </w:rPr>
            </w:pPr>
            <w:r w:rsidRPr="00774D14">
              <w:rPr>
                <w:color w:val="000000"/>
              </w:rPr>
              <w:t>3620100040</w:t>
            </w:r>
          </w:p>
        </w:tc>
        <w:tc>
          <w:tcPr>
            <w:tcW w:w="593" w:type="dxa"/>
            <w:tcBorders>
              <w:top w:val="nil"/>
              <w:left w:val="nil"/>
              <w:bottom w:val="single" w:sz="4" w:space="0" w:color="000000"/>
              <w:right w:val="single" w:sz="4" w:space="0" w:color="000000"/>
            </w:tcBorders>
            <w:shd w:val="clear" w:color="auto" w:fill="auto"/>
            <w:vAlign w:val="center"/>
            <w:hideMark/>
          </w:tcPr>
          <w:p w14:paraId="197BB7A0"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3A402F1F" w14:textId="77777777" w:rsidR="00E350CD" w:rsidRPr="00774D14" w:rsidRDefault="00E350CD" w:rsidP="006D63BC">
            <w:pPr>
              <w:spacing w:line="240" w:lineRule="exact"/>
              <w:jc w:val="center"/>
              <w:rPr>
                <w:color w:val="000000"/>
              </w:rPr>
            </w:pPr>
            <w:r w:rsidRPr="00774D14">
              <w:rPr>
                <w:color w:val="000000"/>
              </w:rPr>
              <w:t>15,00</w:t>
            </w:r>
          </w:p>
        </w:tc>
      </w:tr>
      <w:tr w:rsidR="00E350CD" w:rsidRPr="00774D14" w14:paraId="635E153B" w14:textId="77777777" w:rsidTr="00360E04">
        <w:trPr>
          <w:trHeight w:val="2520"/>
        </w:trPr>
        <w:tc>
          <w:tcPr>
            <w:tcW w:w="3818" w:type="dxa"/>
            <w:tcBorders>
              <w:top w:val="nil"/>
              <w:left w:val="single" w:sz="4" w:space="0" w:color="000000"/>
              <w:bottom w:val="single" w:sz="4" w:space="0" w:color="000000"/>
              <w:right w:val="single" w:sz="4" w:space="0" w:color="000000"/>
            </w:tcBorders>
            <w:shd w:val="clear" w:color="FFFFFF" w:fill="FFFFFF"/>
            <w:hideMark/>
          </w:tcPr>
          <w:p w14:paraId="37021C47" w14:textId="77777777" w:rsidR="00E350CD" w:rsidRPr="00774D14" w:rsidRDefault="00E350CD" w:rsidP="006D63BC">
            <w:pPr>
              <w:spacing w:line="240" w:lineRule="exact"/>
              <w:jc w:val="center"/>
              <w:rPr>
                <w:color w:val="000000"/>
              </w:rPr>
            </w:pPr>
            <w:r w:rsidRPr="00774D14">
              <w:rPr>
                <w:color w:val="000000"/>
              </w:rPr>
              <w:t>Разработка макетов и эскизов; изготовление и размещение социальной наружной рекламы (баннеров); изготовление и распространение полиграфической продукции антикоррупционной направленности (плакаты, буклеты, блокноты, ежедневники, памятки, календари настенные, настольные, карманные и другая продукция) в рамках подпрограммы "Предупреждение коррупции"</w:t>
            </w:r>
          </w:p>
        </w:tc>
        <w:tc>
          <w:tcPr>
            <w:tcW w:w="787" w:type="dxa"/>
            <w:tcBorders>
              <w:top w:val="nil"/>
              <w:left w:val="nil"/>
              <w:bottom w:val="single" w:sz="4" w:space="0" w:color="000000"/>
              <w:right w:val="single" w:sz="4" w:space="0" w:color="000000"/>
            </w:tcBorders>
            <w:shd w:val="clear" w:color="auto" w:fill="auto"/>
            <w:vAlign w:val="center"/>
            <w:hideMark/>
          </w:tcPr>
          <w:p w14:paraId="6703983F"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FF49B88"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5FF6070"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1236CB9" w14:textId="77777777" w:rsidR="00E350CD" w:rsidRPr="00774D14" w:rsidRDefault="00E350CD" w:rsidP="006D63BC">
            <w:pPr>
              <w:spacing w:line="240" w:lineRule="exact"/>
              <w:jc w:val="center"/>
              <w:rPr>
                <w:color w:val="000000"/>
              </w:rPr>
            </w:pPr>
            <w:r w:rsidRPr="00774D14">
              <w:rPr>
                <w:color w:val="000000"/>
              </w:rPr>
              <w:t>3620200040</w:t>
            </w:r>
          </w:p>
        </w:tc>
        <w:tc>
          <w:tcPr>
            <w:tcW w:w="593" w:type="dxa"/>
            <w:tcBorders>
              <w:top w:val="nil"/>
              <w:left w:val="nil"/>
              <w:bottom w:val="single" w:sz="4" w:space="0" w:color="000000"/>
              <w:right w:val="single" w:sz="4" w:space="0" w:color="000000"/>
            </w:tcBorders>
            <w:shd w:val="clear" w:color="FFFFFF" w:fill="FFFFFF"/>
            <w:vAlign w:val="center"/>
            <w:hideMark/>
          </w:tcPr>
          <w:p w14:paraId="670ECC5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DC255B0" w14:textId="77777777" w:rsidR="00E350CD" w:rsidRPr="00774D14" w:rsidRDefault="00E350CD" w:rsidP="006D63BC">
            <w:pPr>
              <w:spacing w:line="240" w:lineRule="exact"/>
              <w:jc w:val="center"/>
              <w:rPr>
                <w:color w:val="000000"/>
              </w:rPr>
            </w:pPr>
            <w:r w:rsidRPr="00774D14">
              <w:rPr>
                <w:color w:val="000000"/>
              </w:rPr>
              <w:t>80,00</w:t>
            </w:r>
          </w:p>
        </w:tc>
      </w:tr>
      <w:tr w:rsidR="00E350CD" w:rsidRPr="00774D14" w14:paraId="3026168A"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B615F89"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19AE236"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DE50A7C"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6CFFADC"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3D78C29" w14:textId="77777777" w:rsidR="00E350CD" w:rsidRPr="00774D14" w:rsidRDefault="00E350CD" w:rsidP="006D63BC">
            <w:pPr>
              <w:spacing w:line="240" w:lineRule="exact"/>
              <w:jc w:val="center"/>
              <w:rPr>
                <w:color w:val="000000"/>
              </w:rPr>
            </w:pPr>
            <w:r w:rsidRPr="00774D14">
              <w:rPr>
                <w:color w:val="000000"/>
              </w:rPr>
              <w:t>3620200040</w:t>
            </w:r>
          </w:p>
        </w:tc>
        <w:tc>
          <w:tcPr>
            <w:tcW w:w="593" w:type="dxa"/>
            <w:tcBorders>
              <w:top w:val="nil"/>
              <w:left w:val="nil"/>
              <w:bottom w:val="single" w:sz="4" w:space="0" w:color="000000"/>
              <w:right w:val="single" w:sz="4" w:space="0" w:color="000000"/>
            </w:tcBorders>
            <w:shd w:val="clear" w:color="auto" w:fill="auto"/>
            <w:vAlign w:val="center"/>
            <w:hideMark/>
          </w:tcPr>
          <w:p w14:paraId="3F28CA40"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1AE3CC6C" w14:textId="77777777" w:rsidR="00E350CD" w:rsidRPr="00774D14" w:rsidRDefault="00E350CD" w:rsidP="006D63BC">
            <w:pPr>
              <w:spacing w:line="240" w:lineRule="exact"/>
              <w:jc w:val="center"/>
              <w:rPr>
                <w:color w:val="000000"/>
              </w:rPr>
            </w:pPr>
            <w:r w:rsidRPr="00774D14">
              <w:rPr>
                <w:color w:val="000000"/>
              </w:rPr>
              <w:t>80,00</w:t>
            </w:r>
          </w:p>
        </w:tc>
      </w:tr>
      <w:tr w:rsidR="00E350CD" w:rsidRPr="00774D14" w14:paraId="1F84F8B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03B74AA"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3F77101"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6B705A3"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66002A0"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C5187BF" w14:textId="77777777" w:rsidR="00E350CD" w:rsidRPr="00774D14" w:rsidRDefault="00E350CD" w:rsidP="006D63BC">
            <w:pPr>
              <w:spacing w:line="240" w:lineRule="exact"/>
              <w:jc w:val="center"/>
              <w:rPr>
                <w:color w:val="000000"/>
              </w:rPr>
            </w:pPr>
            <w:r w:rsidRPr="00774D14">
              <w:rPr>
                <w:color w:val="000000"/>
              </w:rPr>
              <w:t>3620200040</w:t>
            </w:r>
          </w:p>
        </w:tc>
        <w:tc>
          <w:tcPr>
            <w:tcW w:w="593" w:type="dxa"/>
            <w:tcBorders>
              <w:top w:val="nil"/>
              <w:left w:val="nil"/>
              <w:bottom w:val="single" w:sz="4" w:space="0" w:color="000000"/>
              <w:right w:val="single" w:sz="4" w:space="0" w:color="000000"/>
            </w:tcBorders>
            <w:shd w:val="clear" w:color="auto" w:fill="auto"/>
            <w:vAlign w:val="center"/>
            <w:hideMark/>
          </w:tcPr>
          <w:p w14:paraId="7ED17922"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452109E2" w14:textId="77777777" w:rsidR="00E350CD" w:rsidRPr="00774D14" w:rsidRDefault="00E350CD" w:rsidP="006D63BC">
            <w:pPr>
              <w:spacing w:line="240" w:lineRule="exact"/>
              <w:jc w:val="center"/>
              <w:rPr>
                <w:color w:val="000000"/>
              </w:rPr>
            </w:pPr>
            <w:r w:rsidRPr="00774D14">
              <w:rPr>
                <w:color w:val="000000"/>
              </w:rPr>
              <w:t>80,00</w:t>
            </w:r>
          </w:p>
        </w:tc>
      </w:tr>
      <w:tr w:rsidR="00E350CD" w:rsidRPr="00774D14" w14:paraId="4092CB2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B478277" w14:textId="77777777" w:rsidR="00E350CD" w:rsidRPr="00774D14" w:rsidRDefault="00E350CD" w:rsidP="006D63BC">
            <w:pPr>
              <w:spacing w:line="240" w:lineRule="exact"/>
              <w:jc w:val="center"/>
              <w:rPr>
                <w:color w:val="000000"/>
              </w:rPr>
            </w:pPr>
            <w:r w:rsidRPr="00774D14">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164E939"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753E8F3"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91CA9CA"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BAA795B" w14:textId="77777777" w:rsidR="00E350CD" w:rsidRPr="00774D14" w:rsidRDefault="00E350CD" w:rsidP="006D63BC">
            <w:pPr>
              <w:spacing w:line="240" w:lineRule="exact"/>
              <w:jc w:val="center"/>
              <w:rPr>
                <w:color w:val="000000"/>
              </w:rPr>
            </w:pPr>
            <w:r w:rsidRPr="00774D14">
              <w:rPr>
                <w:color w:val="000000"/>
              </w:rPr>
              <w:t>9900000000</w:t>
            </w:r>
          </w:p>
        </w:tc>
        <w:tc>
          <w:tcPr>
            <w:tcW w:w="593" w:type="dxa"/>
            <w:tcBorders>
              <w:top w:val="nil"/>
              <w:left w:val="nil"/>
              <w:bottom w:val="single" w:sz="4" w:space="0" w:color="000000"/>
              <w:right w:val="single" w:sz="4" w:space="0" w:color="000000"/>
            </w:tcBorders>
            <w:shd w:val="clear" w:color="auto" w:fill="auto"/>
            <w:vAlign w:val="center"/>
            <w:hideMark/>
          </w:tcPr>
          <w:p w14:paraId="55FE8321"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FF9788F" w14:textId="77777777" w:rsidR="00E350CD" w:rsidRPr="00774D14" w:rsidRDefault="00E350CD" w:rsidP="006D63BC">
            <w:pPr>
              <w:spacing w:line="240" w:lineRule="exact"/>
              <w:jc w:val="center"/>
              <w:rPr>
                <w:color w:val="000000"/>
              </w:rPr>
            </w:pPr>
            <w:r w:rsidRPr="00774D14">
              <w:rPr>
                <w:color w:val="000000"/>
              </w:rPr>
              <w:t>131 380,01</w:t>
            </w:r>
          </w:p>
        </w:tc>
      </w:tr>
      <w:tr w:rsidR="00E350CD" w:rsidRPr="00774D14" w14:paraId="154BEF6F"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5A899D9E" w14:textId="77777777" w:rsidR="00E350CD" w:rsidRPr="00774D14" w:rsidRDefault="00E350CD" w:rsidP="006D63BC">
            <w:pPr>
              <w:spacing w:line="240" w:lineRule="exact"/>
              <w:jc w:val="center"/>
              <w:rPr>
                <w:color w:val="000000"/>
              </w:rPr>
            </w:pPr>
            <w:r w:rsidRPr="00774D14">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6C70A48A"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86542C9"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FBFEE37"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1227B9D" w14:textId="77777777" w:rsidR="00E350CD" w:rsidRPr="00774D14" w:rsidRDefault="00E350CD" w:rsidP="006D63BC">
            <w:pPr>
              <w:spacing w:line="240" w:lineRule="exact"/>
              <w:jc w:val="center"/>
              <w:rPr>
                <w:color w:val="000000"/>
              </w:rPr>
            </w:pPr>
            <w:r w:rsidRPr="00774D14">
              <w:rPr>
                <w:color w:val="000000"/>
              </w:rPr>
              <w:t>9990000000</w:t>
            </w:r>
          </w:p>
        </w:tc>
        <w:tc>
          <w:tcPr>
            <w:tcW w:w="593" w:type="dxa"/>
            <w:tcBorders>
              <w:top w:val="nil"/>
              <w:left w:val="nil"/>
              <w:bottom w:val="single" w:sz="4" w:space="0" w:color="000000"/>
              <w:right w:val="single" w:sz="4" w:space="0" w:color="000000"/>
            </w:tcBorders>
            <w:shd w:val="clear" w:color="auto" w:fill="auto"/>
            <w:vAlign w:val="center"/>
            <w:hideMark/>
          </w:tcPr>
          <w:p w14:paraId="42ED026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9816D54" w14:textId="77777777" w:rsidR="00E350CD" w:rsidRPr="00774D14" w:rsidRDefault="00E350CD" w:rsidP="006D63BC">
            <w:pPr>
              <w:spacing w:line="240" w:lineRule="exact"/>
              <w:jc w:val="center"/>
              <w:rPr>
                <w:color w:val="000000"/>
              </w:rPr>
            </w:pPr>
            <w:r w:rsidRPr="00774D14">
              <w:rPr>
                <w:color w:val="000000"/>
              </w:rPr>
              <w:t>131 380,01</w:t>
            </w:r>
          </w:p>
        </w:tc>
      </w:tr>
      <w:tr w:rsidR="00E350CD" w:rsidRPr="00774D14" w14:paraId="52D5D89B"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1D2D267B" w14:textId="77777777" w:rsidR="00E350CD" w:rsidRPr="00774D14" w:rsidRDefault="00E350CD" w:rsidP="006D63BC">
            <w:pPr>
              <w:spacing w:line="240" w:lineRule="exact"/>
              <w:jc w:val="center"/>
              <w:rPr>
                <w:color w:val="000000"/>
              </w:rPr>
            </w:pPr>
            <w:r w:rsidRPr="00774D14">
              <w:rPr>
                <w:color w:val="000000"/>
              </w:rPr>
              <w:t>Обеспечение деятельности подведомственных учреждений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6829F627"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CD51C39"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06A87952"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84304A0" w14:textId="77777777" w:rsidR="00E350CD" w:rsidRPr="00774D14" w:rsidRDefault="00E350CD" w:rsidP="006D63BC">
            <w:pPr>
              <w:spacing w:line="240" w:lineRule="exact"/>
              <w:jc w:val="center"/>
              <w:rPr>
                <w:color w:val="000000"/>
              </w:rPr>
            </w:pPr>
            <w:r w:rsidRPr="00774D14">
              <w:rPr>
                <w:color w:val="000000"/>
              </w:rPr>
              <w:t>9990000030</w:t>
            </w:r>
          </w:p>
        </w:tc>
        <w:tc>
          <w:tcPr>
            <w:tcW w:w="593" w:type="dxa"/>
            <w:tcBorders>
              <w:top w:val="nil"/>
              <w:left w:val="nil"/>
              <w:bottom w:val="single" w:sz="4" w:space="0" w:color="000000"/>
              <w:right w:val="single" w:sz="4" w:space="0" w:color="000000"/>
            </w:tcBorders>
            <w:shd w:val="clear" w:color="FFFFFF" w:fill="FFFFFF"/>
            <w:vAlign w:val="center"/>
            <w:hideMark/>
          </w:tcPr>
          <w:p w14:paraId="0E152CB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D604F7A" w14:textId="77777777" w:rsidR="00E350CD" w:rsidRPr="00774D14" w:rsidRDefault="00E350CD" w:rsidP="006D63BC">
            <w:pPr>
              <w:spacing w:line="240" w:lineRule="exact"/>
              <w:jc w:val="center"/>
              <w:rPr>
                <w:color w:val="000000"/>
              </w:rPr>
            </w:pPr>
            <w:r w:rsidRPr="00774D14">
              <w:rPr>
                <w:color w:val="000000"/>
              </w:rPr>
              <w:t>125 410,89</w:t>
            </w:r>
          </w:p>
        </w:tc>
      </w:tr>
      <w:tr w:rsidR="00E350CD" w:rsidRPr="00774D14" w14:paraId="2DB8F8D1"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70E3919D"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65563609"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763D6CE"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0C346705"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160D78C" w14:textId="77777777" w:rsidR="00E350CD" w:rsidRPr="00774D14" w:rsidRDefault="00E350CD" w:rsidP="006D63BC">
            <w:pPr>
              <w:spacing w:line="240" w:lineRule="exact"/>
              <w:jc w:val="center"/>
              <w:rPr>
                <w:color w:val="000000"/>
              </w:rPr>
            </w:pPr>
            <w:r w:rsidRPr="00774D14">
              <w:rPr>
                <w:color w:val="000000"/>
              </w:rPr>
              <w:t>9990000030</w:t>
            </w:r>
          </w:p>
        </w:tc>
        <w:tc>
          <w:tcPr>
            <w:tcW w:w="593" w:type="dxa"/>
            <w:tcBorders>
              <w:top w:val="nil"/>
              <w:left w:val="nil"/>
              <w:bottom w:val="single" w:sz="4" w:space="0" w:color="000000"/>
              <w:right w:val="single" w:sz="4" w:space="0" w:color="000000"/>
            </w:tcBorders>
            <w:shd w:val="clear" w:color="auto" w:fill="auto"/>
            <w:vAlign w:val="center"/>
            <w:hideMark/>
          </w:tcPr>
          <w:p w14:paraId="0B3A0090"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4B343A9A" w14:textId="77777777" w:rsidR="00E350CD" w:rsidRPr="00774D14" w:rsidRDefault="00E350CD" w:rsidP="006D63BC">
            <w:pPr>
              <w:spacing w:line="240" w:lineRule="exact"/>
              <w:jc w:val="center"/>
              <w:rPr>
                <w:color w:val="000000"/>
              </w:rPr>
            </w:pPr>
            <w:r w:rsidRPr="00774D14">
              <w:rPr>
                <w:color w:val="000000"/>
              </w:rPr>
              <w:t>75 105,76</w:t>
            </w:r>
          </w:p>
        </w:tc>
      </w:tr>
      <w:tr w:rsidR="00E350CD" w:rsidRPr="00774D14" w14:paraId="3156BEA3"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2C2E3FB8"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54F4EDD"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E911FAB"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078C37B"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3F00FCA" w14:textId="77777777" w:rsidR="00E350CD" w:rsidRPr="00774D14" w:rsidRDefault="00E350CD" w:rsidP="006D63BC">
            <w:pPr>
              <w:spacing w:line="240" w:lineRule="exact"/>
              <w:jc w:val="center"/>
              <w:rPr>
                <w:color w:val="000000"/>
              </w:rPr>
            </w:pPr>
            <w:r w:rsidRPr="00774D14">
              <w:rPr>
                <w:color w:val="000000"/>
              </w:rPr>
              <w:t>9990000030</w:t>
            </w:r>
          </w:p>
        </w:tc>
        <w:tc>
          <w:tcPr>
            <w:tcW w:w="593" w:type="dxa"/>
            <w:tcBorders>
              <w:top w:val="nil"/>
              <w:left w:val="nil"/>
              <w:bottom w:val="single" w:sz="4" w:space="0" w:color="000000"/>
              <w:right w:val="single" w:sz="4" w:space="0" w:color="000000"/>
            </w:tcBorders>
            <w:shd w:val="clear" w:color="auto" w:fill="auto"/>
            <w:vAlign w:val="center"/>
            <w:hideMark/>
          </w:tcPr>
          <w:p w14:paraId="4B9A8482"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01DA5E0D" w14:textId="77777777" w:rsidR="00E350CD" w:rsidRPr="00774D14" w:rsidRDefault="00E350CD" w:rsidP="006D63BC">
            <w:pPr>
              <w:spacing w:line="240" w:lineRule="exact"/>
              <w:jc w:val="center"/>
              <w:rPr>
                <w:color w:val="000000"/>
              </w:rPr>
            </w:pPr>
            <w:r w:rsidRPr="00774D14">
              <w:rPr>
                <w:color w:val="000000"/>
              </w:rPr>
              <w:t>75 105,76</w:t>
            </w:r>
          </w:p>
        </w:tc>
      </w:tr>
      <w:tr w:rsidR="00E350CD" w:rsidRPr="00774D14" w14:paraId="40277EB7"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7DC499B"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900C0B7"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CEDD430"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AF23FFB"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A8D547A" w14:textId="77777777" w:rsidR="00E350CD" w:rsidRPr="00774D14" w:rsidRDefault="00E350CD" w:rsidP="006D63BC">
            <w:pPr>
              <w:spacing w:line="240" w:lineRule="exact"/>
              <w:jc w:val="center"/>
              <w:rPr>
                <w:color w:val="000000"/>
              </w:rPr>
            </w:pPr>
            <w:r w:rsidRPr="00774D14">
              <w:rPr>
                <w:color w:val="000000"/>
              </w:rPr>
              <w:t>9990000030</w:t>
            </w:r>
          </w:p>
        </w:tc>
        <w:tc>
          <w:tcPr>
            <w:tcW w:w="593" w:type="dxa"/>
            <w:tcBorders>
              <w:top w:val="nil"/>
              <w:left w:val="nil"/>
              <w:bottom w:val="single" w:sz="4" w:space="0" w:color="000000"/>
              <w:right w:val="single" w:sz="4" w:space="0" w:color="000000"/>
            </w:tcBorders>
            <w:shd w:val="clear" w:color="auto" w:fill="auto"/>
            <w:vAlign w:val="center"/>
            <w:hideMark/>
          </w:tcPr>
          <w:p w14:paraId="2AEEB36C"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22660DAE" w14:textId="77777777" w:rsidR="00E350CD" w:rsidRPr="00774D14" w:rsidRDefault="00E350CD" w:rsidP="006D63BC">
            <w:pPr>
              <w:spacing w:line="240" w:lineRule="exact"/>
              <w:jc w:val="center"/>
              <w:rPr>
                <w:color w:val="000000"/>
              </w:rPr>
            </w:pPr>
            <w:r w:rsidRPr="00774D14">
              <w:rPr>
                <w:color w:val="000000"/>
              </w:rPr>
              <w:t>48 185,13</w:t>
            </w:r>
          </w:p>
        </w:tc>
      </w:tr>
      <w:tr w:rsidR="00E350CD" w:rsidRPr="00774D14" w14:paraId="18B7BE1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634F64A"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8D95D7B"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5E42767"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5CC86DA9"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023E508" w14:textId="77777777" w:rsidR="00E350CD" w:rsidRPr="00774D14" w:rsidRDefault="00E350CD" w:rsidP="006D63BC">
            <w:pPr>
              <w:spacing w:line="240" w:lineRule="exact"/>
              <w:jc w:val="center"/>
              <w:rPr>
                <w:color w:val="000000"/>
              </w:rPr>
            </w:pPr>
            <w:r w:rsidRPr="00774D14">
              <w:rPr>
                <w:color w:val="000000"/>
              </w:rPr>
              <w:t>9990000030</w:t>
            </w:r>
          </w:p>
        </w:tc>
        <w:tc>
          <w:tcPr>
            <w:tcW w:w="593" w:type="dxa"/>
            <w:tcBorders>
              <w:top w:val="nil"/>
              <w:left w:val="nil"/>
              <w:bottom w:val="single" w:sz="4" w:space="0" w:color="000000"/>
              <w:right w:val="single" w:sz="4" w:space="0" w:color="000000"/>
            </w:tcBorders>
            <w:shd w:val="clear" w:color="auto" w:fill="auto"/>
            <w:vAlign w:val="center"/>
            <w:hideMark/>
          </w:tcPr>
          <w:p w14:paraId="4C162851"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09157F0D" w14:textId="77777777" w:rsidR="00E350CD" w:rsidRPr="00774D14" w:rsidRDefault="00E350CD" w:rsidP="006D63BC">
            <w:pPr>
              <w:spacing w:line="240" w:lineRule="exact"/>
              <w:jc w:val="center"/>
              <w:rPr>
                <w:color w:val="000000"/>
              </w:rPr>
            </w:pPr>
            <w:r w:rsidRPr="00774D14">
              <w:rPr>
                <w:color w:val="000000"/>
              </w:rPr>
              <w:t>48 185,13</w:t>
            </w:r>
          </w:p>
        </w:tc>
      </w:tr>
      <w:tr w:rsidR="00E350CD" w:rsidRPr="00774D14" w14:paraId="71F64F59"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C050E57" w14:textId="77777777" w:rsidR="00E350CD" w:rsidRPr="00774D14" w:rsidRDefault="00E350CD" w:rsidP="006D63BC">
            <w:pPr>
              <w:spacing w:line="240" w:lineRule="exact"/>
              <w:jc w:val="center"/>
              <w:rPr>
                <w:color w:val="000000"/>
              </w:rPr>
            </w:pPr>
            <w:r w:rsidRPr="00774D14">
              <w:rPr>
                <w:color w:val="000000"/>
              </w:rPr>
              <w:t xml:space="preserve">Предоставление субсидий бюджетным, автономным </w:t>
            </w:r>
            <w:r w:rsidRPr="00774D14">
              <w:rPr>
                <w:color w:val="000000"/>
              </w:rPr>
              <w:lastRenderedPageBreak/>
              <w:t>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4903F519" w14:textId="77777777" w:rsidR="00E350CD" w:rsidRPr="00774D14" w:rsidRDefault="00E350CD" w:rsidP="006D63BC">
            <w:pPr>
              <w:spacing w:line="240" w:lineRule="exact"/>
              <w:jc w:val="center"/>
              <w:rPr>
                <w:color w:val="000000"/>
              </w:rPr>
            </w:pPr>
            <w:r w:rsidRPr="00774D14">
              <w:rPr>
                <w:color w:val="000000"/>
              </w:rPr>
              <w:lastRenderedPageBreak/>
              <w:t>801</w:t>
            </w:r>
          </w:p>
        </w:tc>
        <w:tc>
          <w:tcPr>
            <w:tcW w:w="488" w:type="dxa"/>
            <w:tcBorders>
              <w:top w:val="nil"/>
              <w:left w:val="nil"/>
              <w:bottom w:val="single" w:sz="4" w:space="0" w:color="000000"/>
              <w:right w:val="single" w:sz="4" w:space="0" w:color="000000"/>
            </w:tcBorders>
            <w:shd w:val="clear" w:color="auto" w:fill="auto"/>
            <w:vAlign w:val="center"/>
            <w:hideMark/>
          </w:tcPr>
          <w:p w14:paraId="37DEA396"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733693B8"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FCDFF12" w14:textId="77777777" w:rsidR="00E350CD" w:rsidRPr="00774D14" w:rsidRDefault="00E350CD" w:rsidP="006D63BC">
            <w:pPr>
              <w:spacing w:line="240" w:lineRule="exact"/>
              <w:jc w:val="center"/>
              <w:rPr>
                <w:color w:val="000000"/>
              </w:rPr>
            </w:pPr>
            <w:r w:rsidRPr="00774D14">
              <w:rPr>
                <w:color w:val="000000"/>
              </w:rPr>
              <w:t>9990000030</w:t>
            </w:r>
          </w:p>
        </w:tc>
        <w:tc>
          <w:tcPr>
            <w:tcW w:w="593" w:type="dxa"/>
            <w:tcBorders>
              <w:top w:val="nil"/>
              <w:left w:val="nil"/>
              <w:bottom w:val="single" w:sz="4" w:space="0" w:color="000000"/>
              <w:right w:val="single" w:sz="4" w:space="0" w:color="000000"/>
            </w:tcBorders>
            <w:shd w:val="clear" w:color="auto" w:fill="auto"/>
            <w:vAlign w:val="center"/>
            <w:hideMark/>
          </w:tcPr>
          <w:p w14:paraId="6CBF0784"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779032B5" w14:textId="77777777" w:rsidR="00E350CD" w:rsidRPr="00774D14" w:rsidRDefault="00E350CD" w:rsidP="006D63BC">
            <w:pPr>
              <w:spacing w:line="240" w:lineRule="exact"/>
              <w:jc w:val="center"/>
              <w:rPr>
                <w:color w:val="000000"/>
              </w:rPr>
            </w:pPr>
            <w:r w:rsidRPr="00774D14">
              <w:rPr>
                <w:color w:val="000000"/>
              </w:rPr>
              <w:t>1 350,00</w:t>
            </w:r>
          </w:p>
        </w:tc>
      </w:tr>
      <w:tr w:rsidR="00E350CD" w:rsidRPr="00774D14" w14:paraId="69C80E2D"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114F0471"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1F6A2750"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672EDBF"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2178F61"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CE451A9" w14:textId="77777777" w:rsidR="00E350CD" w:rsidRPr="00774D14" w:rsidRDefault="00E350CD" w:rsidP="006D63BC">
            <w:pPr>
              <w:spacing w:line="240" w:lineRule="exact"/>
              <w:jc w:val="center"/>
              <w:rPr>
                <w:color w:val="000000"/>
              </w:rPr>
            </w:pPr>
            <w:r w:rsidRPr="00774D14">
              <w:rPr>
                <w:color w:val="000000"/>
              </w:rPr>
              <w:t>9990000030</w:t>
            </w:r>
          </w:p>
        </w:tc>
        <w:tc>
          <w:tcPr>
            <w:tcW w:w="593" w:type="dxa"/>
            <w:tcBorders>
              <w:top w:val="nil"/>
              <w:left w:val="nil"/>
              <w:bottom w:val="single" w:sz="4" w:space="0" w:color="000000"/>
              <w:right w:val="single" w:sz="4" w:space="0" w:color="000000"/>
            </w:tcBorders>
            <w:shd w:val="clear" w:color="auto" w:fill="auto"/>
            <w:vAlign w:val="center"/>
            <w:hideMark/>
          </w:tcPr>
          <w:p w14:paraId="7E1D7690"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4B5A7F07" w14:textId="77777777" w:rsidR="00E350CD" w:rsidRPr="00774D14" w:rsidRDefault="00E350CD" w:rsidP="006D63BC">
            <w:pPr>
              <w:spacing w:line="240" w:lineRule="exact"/>
              <w:jc w:val="center"/>
              <w:rPr>
                <w:color w:val="000000"/>
              </w:rPr>
            </w:pPr>
            <w:r w:rsidRPr="00774D14">
              <w:rPr>
                <w:color w:val="000000"/>
              </w:rPr>
              <w:t>1 350,00</w:t>
            </w:r>
          </w:p>
        </w:tc>
      </w:tr>
      <w:tr w:rsidR="00E350CD" w:rsidRPr="00774D14" w14:paraId="750ECE1D"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AD4BDFF" w14:textId="77777777" w:rsidR="00E350CD" w:rsidRPr="00774D14" w:rsidRDefault="00E350CD" w:rsidP="006D63BC">
            <w:pPr>
              <w:spacing w:line="240" w:lineRule="exact"/>
              <w:jc w:val="center"/>
              <w:rPr>
                <w:color w:val="000000"/>
              </w:rPr>
            </w:pPr>
            <w:r w:rsidRPr="00774D14">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0E89BDD3"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544077E"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DE03D53"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E9D56BF" w14:textId="77777777" w:rsidR="00E350CD" w:rsidRPr="00774D14" w:rsidRDefault="00E350CD" w:rsidP="006D63BC">
            <w:pPr>
              <w:spacing w:line="240" w:lineRule="exact"/>
              <w:jc w:val="center"/>
              <w:rPr>
                <w:color w:val="000000"/>
              </w:rPr>
            </w:pPr>
            <w:r w:rsidRPr="00774D14">
              <w:rPr>
                <w:color w:val="000000"/>
              </w:rPr>
              <w:t>9990000030</w:t>
            </w:r>
          </w:p>
        </w:tc>
        <w:tc>
          <w:tcPr>
            <w:tcW w:w="593" w:type="dxa"/>
            <w:tcBorders>
              <w:top w:val="nil"/>
              <w:left w:val="nil"/>
              <w:bottom w:val="single" w:sz="4" w:space="0" w:color="000000"/>
              <w:right w:val="single" w:sz="4" w:space="0" w:color="000000"/>
            </w:tcBorders>
            <w:shd w:val="clear" w:color="auto" w:fill="auto"/>
            <w:vAlign w:val="center"/>
            <w:hideMark/>
          </w:tcPr>
          <w:p w14:paraId="45159CB3" w14:textId="77777777" w:rsidR="00E350CD" w:rsidRPr="00774D14" w:rsidRDefault="00E350CD" w:rsidP="006D63BC">
            <w:pPr>
              <w:spacing w:line="240" w:lineRule="exact"/>
              <w:jc w:val="center"/>
              <w:rPr>
                <w:color w:val="000000"/>
              </w:rPr>
            </w:pPr>
            <w:r w:rsidRPr="00774D14">
              <w:rPr>
                <w:color w:val="000000"/>
              </w:rPr>
              <w:t>800</w:t>
            </w:r>
          </w:p>
        </w:tc>
        <w:tc>
          <w:tcPr>
            <w:tcW w:w="1597" w:type="dxa"/>
            <w:tcBorders>
              <w:top w:val="nil"/>
              <w:left w:val="nil"/>
              <w:bottom w:val="single" w:sz="4" w:space="0" w:color="000000"/>
              <w:right w:val="single" w:sz="4" w:space="0" w:color="000000"/>
            </w:tcBorders>
            <w:shd w:val="clear" w:color="auto" w:fill="auto"/>
            <w:vAlign w:val="center"/>
            <w:hideMark/>
          </w:tcPr>
          <w:p w14:paraId="69296B85" w14:textId="77777777" w:rsidR="00E350CD" w:rsidRPr="00774D14" w:rsidRDefault="00E350CD" w:rsidP="006D63BC">
            <w:pPr>
              <w:spacing w:line="240" w:lineRule="exact"/>
              <w:jc w:val="center"/>
              <w:rPr>
                <w:color w:val="000000"/>
              </w:rPr>
            </w:pPr>
            <w:r w:rsidRPr="00774D14">
              <w:rPr>
                <w:color w:val="000000"/>
              </w:rPr>
              <w:t>770,00</w:t>
            </w:r>
          </w:p>
        </w:tc>
      </w:tr>
      <w:tr w:rsidR="00E350CD" w:rsidRPr="00774D14" w14:paraId="545C3BF6"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540637F4" w14:textId="77777777" w:rsidR="00E350CD" w:rsidRPr="00774D14" w:rsidRDefault="00E350CD" w:rsidP="006D63BC">
            <w:pPr>
              <w:spacing w:line="240" w:lineRule="exact"/>
              <w:jc w:val="center"/>
              <w:rPr>
                <w:color w:val="000000"/>
              </w:rPr>
            </w:pPr>
            <w:r w:rsidRPr="00774D14">
              <w:rPr>
                <w:color w:val="000000"/>
              </w:rPr>
              <w:t>Уплата налогов, сборов и иных платежей</w:t>
            </w:r>
          </w:p>
        </w:tc>
        <w:tc>
          <w:tcPr>
            <w:tcW w:w="787" w:type="dxa"/>
            <w:tcBorders>
              <w:top w:val="nil"/>
              <w:left w:val="nil"/>
              <w:bottom w:val="single" w:sz="4" w:space="0" w:color="000000"/>
              <w:right w:val="single" w:sz="4" w:space="0" w:color="000000"/>
            </w:tcBorders>
            <w:shd w:val="clear" w:color="auto" w:fill="auto"/>
            <w:vAlign w:val="center"/>
            <w:hideMark/>
          </w:tcPr>
          <w:p w14:paraId="0D9D6A9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B0E688F"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2CE2A04"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A2E9CDD" w14:textId="77777777" w:rsidR="00E350CD" w:rsidRPr="00774D14" w:rsidRDefault="00E350CD" w:rsidP="006D63BC">
            <w:pPr>
              <w:spacing w:line="240" w:lineRule="exact"/>
              <w:jc w:val="center"/>
              <w:rPr>
                <w:color w:val="000000"/>
              </w:rPr>
            </w:pPr>
            <w:r w:rsidRPr="00774D14">
              <w:rPr>
                <w:color w:val="000000"/>
              </w:rPr>
              <w:t>9990000030</w:t>
            </w:r>
          </w:p>
        </w:tc>
        <w:tc>
          <w:tcPr>
            <w:tcW w:w="593" w:type="dxa"/>
            <w:tcBorders>
              <w:top w:val="nil"/>
              <w:left w:val="nil"/>
              <w:bottom w:val="single" w:sz="4" w:space="0" w:color="000000"/>
              <w:right w:val="single" w:sz="4" w:space="0" w:color="000000"/>
            </w:tcBorders>
            <w:shd w:val="clear" w:color="auto" w:fill="auto"/>
            <w:vAlign w:val="center"/>
            <w:hideMark/>
          </w:tcPr>
          <w:p w14:paraId="4944BA14" w14:textId="77777777" w:rsidR="00E350CD" w:rsidRPr="00774D14" w:rsidRDefault="00E350CD" w:rsidP="006D63BC">
            <w:pPr>
              <w:spacing w:line="240" w:lineRule="exact"/>
              <w:jc w:val="center"/>
              <w:rPr>
                <w:color w:val="000000"/>
              </w:rPr>
            </w:pPr>
            <w:r w:rsidRPr="00774D14">
              <w:rPr>
                <w:color w:val="000000"/>
              </w:rPr>
              <w:t>850</w:t>
            </w:r>
          </w:p>
        </w:tc>
        <w:tc>
          <w:tcPr>
            <w:tcW w:w="1597" w:type="dxa"/>
            <w:tcBorders>
              <w:top w:val="nil"/>
              <w:left w:val="nil"/>
              <w:bottom w:val="single" w:sz="4" w:space="0" w:color="000000"/>
              <w:right w:val="single" w:sz="4" w:space="0" w:color="000000"/>
            </w:tcBorders>
            <w:shd w:val="clear" w:color="auto" w:fill="auto"/>
            <w:vAlign w:val="center"/>
            <w:hideMark/>
          </w:tcPr>
          <w:p w14:paraId="6CA36B67" w14:textId="77777777" w:rsidR="00E350CD" w:rsidRPr="00774D14" w:rsidRDefault="00E350CD" w:rsidP="006D63BC">
            <w:pPr>
              <w:spacing w:line="240" w:lineRule="exact"/>
              <w:jc w:val="center"/>
              <w:rPr>
                <w:color w:val="000000"/>
              </w:rPr>
            </w:pPr>
            <w:r w:rsidRPr="00774D14">
              <w:rPr>
                <w:color w:val="000000"/>
              </w:rPr>
              <w:t>770,00</w:t>
            </w:r>
          </w:p>
        </w:tc>
      </w:tr>
      <w:tr w:rsidR="00E350CD" w:rsidRPr="00774D14" w14:paraId="27B6B6DB"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71753BC8" w14:textId="77777777" w:rsidR="00E350CD" w:rsidRPr="00774D14" w:rsidRDefault="00E350CD" w:rsidP="006D63BC">
            <w:pPr>
              <w:spacing w:line="240" w:lineRule="exact"/>
              <w:jc w:val="center"/>
              <w:rPr>
                <w:color w:val="000000"/>
              </w:rPr>
            </w:pPr>
            <w:r w:rsidRPr="00774D14">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9836BAE"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1C6CE27"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2DF5CC6"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DF6F106"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FFFFFF" w:fill="FFFFFF"/>
            <w:vAlign w:val="center"/>
            <w:hideMark/>
          </w:tcPr>
          <w:p w14:paraId="55893C8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CE426F2" w14:textId="77777777" w:rsidR="00E350CD" w:rsidRPr="00774D14" w:rsidRDefault="00E350CD" w:rsidP="006D63BC">
            <w:pPr>
              <w:spacing w:line="240" w:lineRule="exact"/>
              <w:jc w:val="center"/>
              <w:rPr>
                <w:color w:val="000000"/>
              </w:rPr>
            </w:pPr>
            <w:r w:rsidRPr="00774D14">
              <w:rPr>
                <w:color w:val="000000"/>
              </w:rPr>
              <w:t>4 234,73</w:t>
            </w:r>
          </w:p>
        </w:tc>
      </w:tr>
      <w:tr w:rsidR="00E350CD" w:rsidRPr="00774D14" w14:paraId="63E72389"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791B817"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C501D9A"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88C6F37"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E937BC1"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AFF6EBD"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auto" w:fill="auto"/>
            <w:vAlign w:val="center"/>
            <w:hideMark/>
          </w:tcPr>
          <w:p w14:paraId="0447F10D"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56F72F87" w14:textId="77777777" w:rsidR="00E350CD" w:rsidRPr="00774D14" w:rsidRDefault="00E350CD" w:rsidP="006D63BC">
            <w:pPr>
              <w:spacing w:line="240" w:lineRule="exact"/>
              <w:jc w:val="center"/>
              <w:rPr>
                <w:color w:val="000000"/>
              </w:rPr>
            </w:pPr>
            <w:r w:rsidRPr="00774D14">
              <w:rPr>
                <w:color w:val="000000"/>
              </w:rPr>
              <w:t>3 846,73</w:t>
            </w:r>
          </w:p>
        </w:tc>
      </w:tr>
      <w:tr w:rsidR="00E350CD" w:rsidRPr="00774D14" w14:paraId="0297794A"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54B2246"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E6EB9AA"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8D56742"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DE700CE"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216B0A9"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auto" w:fill="auto"/>
            <w:vAlign w:val="center"/>
            <w:hideMark/>
          </w:tcPr>
          <w:p w14:paraId="2B84045C"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02A80369" w14:textId="77777777" w:rsidR="00E350CD" w:rsidRPr="00774D14" w:rsidRDefault="00E350CD" w:rsidP="006D63BC">
            <w:pPr>
              <w:spacing w:line="240" w:lineRule="exact"/>
              <w:jc w:val="center"/>
              <w:rPr>
                <w:color w:val="000000"/>
              </w:rPr>
            </w:pPr>
            <w:r w:rsidRPr="00774D14">
              <w:rPr>
                <w:color w:val="000000"/>
              </w:rPr>
              <w:t>3 846,73</w:t>
            </w:r>
          </w:p>
        </w:tc>
      </w:tr>
      <w:tr w:rsidR="00E350CD" w:rsidRPr="00774D14" w14:paraId="0BAB2029"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0814AA76" w14:textId="77777777" w:rsidR="00E350CD" w:rsidRPr="00774D14" w:rsidRDefault="00E350CD" w:rsidP="006D63BC">
            <w:pPr>
              <w:spacing w:line="240" w:lineRule="exact"/>
              <w:jc w:val="center"/>
              <w:rPr>
                <w:color w:val="000000"/>
              </w:rPr>
            </w:pPr>
            <w:r w:rsidRPr="00774D14">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1BDC192D"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5BE9AEC"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5C4A339D"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5AAECBF"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auto" w:fill="auto"/>
            <w:vAlign w:val="center"/>
            <w:hideMark/>
          </w:tcPr>
          <w:p w14:paraId="294925A4" w14:textId="77777777" w:rsidR="00E350CD" w:rsidRPr="00774D14" w:rsidRDefault="00E350CD" w:rsidP="006D63BC">
            <w:pPr>
              <w:spacing w:line="240" w:lineRule="exact"/>
              <w:jc w:val="center"/>
              <w:rPr>
                <w:color w:val="000000"/>
              </w:rPr>
            </w:pPr>
            <w:r w:rsidRPr="00774D14">
              <w:rPr>
                <w:color w:val="000000"/>
              </w:rPr>
              <w:t>800</w:t>
            </w:r>
          </w:p>
        </w:tc>
        <w:tc>
          <w:tcPr>
            <w:tcW w:w="1597" w:type="dxa"/>
            <w:tcBorders>
              <w:top w:val="nil"/>
              <w:left w:val="nil"/>
              <w:bottom w:val="single" w:sz="4" w:space="0" w:color="000000"/>
              <w:right w:val="single" w:sz="4" w:space="0" w:color="000000"/>
            </w:tcBorders>
            <w:shd w:val="clear" w:color="auto" w:fill="auto"/>
            <w:vAlign w:val="center"/>
            <w:hideMark/>
          </w:tcPr>
          <w:p w14:paraId="7635DEA4" w14:textId="77777777" w:rsidR="00E350CD" w:rsidRPr="00774D14" w:rsidRDefault="00E350CD" w:rsidP="006D63BC">
            <w:pPr>
              <w:spacing w:line="240" w:lineRule="exact"/>
              <w:jc w:val="center"/>
              <w:rPr>
                <w:color w:val="000000"/>
              </w:rPr>
            </w:pPr>
            <w:r w:rsidRPr="00774D14">
              <w:rPr>
                <w:color w:val="000000"/>
              </w:rPr>
              <w:t>388,00</w:t>
            </w:r>
          </w:p>
        </w:tc>
      </w:tr>
      <w:tr w:rsidR="00E350CD" w:rsidRPr="00774D14" w14:paraId="4AF78945"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EFD6BA2" w14:textId="77777777" w:rsidR="00E350CD" w:rsidRPr="00774D14" w:rsidRDefault="00E350CD" w:rsidP="006D63BC">
            <w:pPr>
              <w:spacing w:line="240" w:lineRule="exact"/>
              <w:jc w:val="center"/>
              <w:rPr>
                <w:color w:val="000000"/>
              </w:rPr>
            </w:pPr>
            <w:r w:rsidRPr="00774D14">
              <w:rPr>
                <w:color w:val="000000"/>
              </w:rPr>
              <w:t>Уплата налогов, сборов и иных платежей</w:t>
            </w:r>
          </w:p>
        </w:tc>
        <w:tc>
          <w:tcPr>
            <w:tcW w:w="787" w:type="dxa"/>
            <w:tcBorders>
              <w:top w:val="nil"/>
              <w:left w:val="nil"/>
              <w:bottom w:val="single" w:sz="4" w:space="0" w:color="000000"/>
              <w:right w:val="single" w:sz="4" w:space="0" w:color="000000"/>
            </w:tcBorders>
            <w:shd w:val="clear" w:color="auto" w:fill="auto"/>
            <w:vAlign w:val="center"/>
            <w:hideMark/>
          </w:tcPr>
          <w:p w14:paraId="1B16FC2C"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BD4E10D"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0CA8AFD"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542C887"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auto" w:fill="auto"/>
            <w:vAlign w:val="center"/>
            <w:hideMark/>
          </w:tcPr>
          <w:p w14:paraId="2E13BADC" w14:textId="77777777" w:rsidR="00E350CD" w:rsidRPr="00774D14" w:rsidRDefault="00E350CD" w:rsidP="006D63BC">
            <w:pPr>
              <w:spacing w:line="240" w:lineRule="exact"/>
              <w:jc w:val="center"/>
              <w:rPr>
                <w:color w:val="000000"/>
              </w:rPr>
            </w:pPr>
            <w:r w:rsidRPr="00774D14">
              <w:rPr>
                <w:color w:val="000000"/>
              </w:rPr>
              <w:t>850</w:t>
            </w:r>
          </w:p>
        </w:tc>
        <w:tc>
          <w:tcPr>
            <w:tcW w:w="1597" w:type="dxa"/>
            <w:tcBorders>
              <w:top w:val="nil"/>
              <w:left w:val="nil"/>
              <w:bottom w:val="single" w:sz="4" w:space="0" w:color="000000"/>
              <w:right w:val="single" w:sz="4" w:space="0" w:color="000000"/>
            </w:tcBorders>
            <w:shd w:val="clear" w:color="auto" w:fill="auto"/>
            <w:vAlign w:val="center"/>
            <w:hideMark/>
          </w:tcPr>
          <w:p w14:paraId="45F45F44" w14:textId="77777777" w:rsidR="00E350CD" w:rsidRPr="00774D14" w:rsidRDefault="00E350CD" w:rsidP="006D63BC">
            <w:pPr>
              <w:spacing w:line="240" w:lineRule="exact"/>
              <w:jc w:val="center"/>
              <w:rPr>
                <w:color w:val="000000"/>
              </w:rPr>
            </w:pPr>
            <w:r w:rsidRPr="00774D14">
              <w:rPr>
                <w:color w:val="000000"/>
              </w:rPr>
              <w:t>388,00</w:t>
            </w:r>
          </w:p>
        </w:tc>
      </w:tr>
      <w:tr w:rsidR="00E350CD" w:rsidRPr="00774D14" w14:paraId="7F153020"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155A068B" w14:textId="77777777" w:rsidR="00E350CD" w:rsidRPr="00774D14" w:rsidRDefault="00E350CD" w:rsidP="006D63BC">
            <w:pPr>
              <w:spacing w:line="240" w:lineRule="exact"/>
              <w:jc w:val="center"/>
              <w:rPr>
                <w:color w:val="000000"/>
              </w:rPr>
            </w:pPr>
            <w:r w:rsidRPr="00774D14">
              <w:rPr>
                <w:color w:val="000000"/>
              </w:rPr>
              <w:t>Субсидии подведомственным учреждениям на иные цели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9B9BA3E"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52ABBC2"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7371D625"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1312D05" w14:textId="77777777" w:rsidR="00E350CD" w:rsidRPr="00774D14" w:rsidRDefault="00E350CD" w:rsidP="006D63BC">
            <w:pPr>
              <w:spacing w:line="240" w:lineRule="exact"/>
              <w:jc w:val="center"/>
              <w:rPr>
                <w:color w:val="000000"/>
              </w:rPr>
            </w:pPr>
            <w:r w:rsidRPr="00774D14">
              <w:rPr>
                <w:color w:val="000000"/>
              </w:rPr>
              <w:t>9990000050</w:t>
            </w:r>
          </w:p>
        </w:tc>
        <w:tc>
          <w:tcPr>
            <w:tcW w:w="593" w:type="dxa"/>
            <w:tcBorders>
              <w:top w:val="nil"/>
              <w:left w:val="nil"/>
              <w:bottom w:val="single" w:sz="4" w:space="0" w:color="000000"/>
              <w:right w:val="single" w:sz="4" w:space="0" w:color="000000"/>
            </w:tcBorders>
            <w:shd w:val="clear" w:color="FFFFFF" w:fill="FFFFFF"/>
            <w:vAlign w:val="center"/>
            <w:hideMark/>
          </w:tcPr>
          <w:p w14:paraId="0699021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6F20E23" w14:textId="77777777" w:rsidR="00E350CD" w:rsidRPr="00774D14" w:rsidRDefault="00E350CD" w:rsidP="006D63BC">
            <w:pPr>
              <w:spacing w:line="240" w:lineRule="exact"/>
              <w:jc w:val="center"/>
              <w:rPr>
                <w:color w:val="000000"/>
              </w:rPr>
            </w:pPr>
            <w:r w:rsidRPr="00774D14">
              <w:rPr>
                <w:color w:val="000000"/>
              </w:rPr>
              <w:t>734,39</w:t>
            </w:r>
          </w:p>
        </w:tc>
      </w:tr>
      <w:tr w:rsidR="00E350CD" w:rsidRPr="00774D14" w14:paraId="5E1CB88B"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AE42C8A"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4E8DA025"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A458894"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8956723"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6A28D99" w14:textId="77777777" w:rsidR="00E350CD" w:rsidRPr="00774D14" w:rsidRDefault="00E350CD" w:rsidP="006D63BC">
            <w:pPr>
              <w:spacing w:line="240" w:lineRule="exact"/>
              <w:jc w:val="center"/>
              <w:rPr>
                <w:color w:val="000000"/>
              </w:rPr>
            </w:pPr>
            <w:r w:rsidRPr="00774D14">
              <w:rPr>
                <w:color w:val="000000"/>
              </w:rPr>
              <w:t>9990000050</w:t>
            </w:r>
          </w:p>
        </w:tc>
        <w:tc>
          <w:tcPr>
            <w:tcW w:w="593" w:type="dxa"/>
            <w:tcBorders>
              <w:top w:val="nil"/>
              <w:left w:val="nil"/>
              <w:bottom w:val="single" w:sz="4" w:space="0" w:color="000000"/>
              <w:right w:val="single" w:sz="4" w:space="0" w:color="000000"/>
            </w:tcBorders>
            <w:shd w:val="clear" w:color="auto" w:fill="auto"/>
            <w:vAlign w:val="center"/>
            <w:hideMark/>
          </w:tcPr>
          <w:p w14:paraId="451EDEEE"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4C5B1AB7" w14:textId="77777777" w:rsidR="00E350CD" w:rsidRPr="00774D14" w:rsidRDefault="00E350CD" w:rsidP="006D63BC">
            <w:pPr>
              <w:spacing w:line="240" w:lineRule="exact"/>
              <w:jc w:val="center"/>
              <w:rPr>
                <w:color w:val="000000"/>
              </w:rPr>
            </w:pPr>
            <w:r w:rsidRPr="00774D14">
              <w:rPr>
                <w:color w:val="000000"/>
              </w:rPr>
              <w:t>734,39</w:t>
            </w:r>
          </w:p>
        </w:tc>
      </w:tr>
      <w:tr w:rsidR="00E350CD" w:rsidRPr="00774D14" w14:paraId="137EFB48"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0EE09314"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58770CED"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A37D5CF"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7B124DBF"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83D99A4" w14:textId="77777777" w:rsidR="00E350CD" w:rsidRPr="00774D14" w:rsidRDefault="00E350CD" w:rsidP="006D63BC">
            <w:pPr>
              <w:spacing w:line="240" w:lineRule="exact"/>
              <w:jc w:val="center"/>
              <w:rPr>
                <w:color w:val="000000"/>
              </w:rPr>
            </w:pPr>
            <w:r w:rsidRPr="00774D14">
              <w:rPr>
                <w:color w:val="000000"/>
              </w:rPr>
              <w:t>9990000050</w:t>
            </w:r>
          </w:p>
        </w:tc>
        <w:tc>
          <w:tcPr>
            <w:tcW w:w="593" w:type="dxa"/>
            <w:tcBorders>
              <w:top w:val="nil"/>
              <w:left w:val="nil"/>
              <w:bottom w:val="single" w:sz="4" w:space="0" w:color="000000"/>
              <w:right w:val="single" w:sz="4" w:space="0" w:color="000000"/>
            </w:tcBorders>
            <w:shd w:val="clear" w:color="auto" w:fill="auto"/>
            <w:vAlign w:val="center"/>
            <w:hideMark/>
          </w:tcPr>
          <w:p w14:paraId="3E3BE8CB"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1B5E80C6" w14:textId="77777777" w:rsidR="00E350CD" w:rsidRPr="00774D14" w:rsidRDefault="00E350CD" w:rsidP="006D63BC">
            <w:pPr>
              <w:spacing w:line="240" w:lineRule="exact"/>
              <w:jc w:val="center"/>
              <w:rPr>
                <w:color w:val="000000"/>
              </w:rPr>
            </w:pPr>
            <w:r w:rsidRPr="00774D14">
              <w:rPr>
                <w:color w:val="000000"/>
              </w:rPr>
              <w:t>734,39</w:t>
            </w:r>
          </w:p>
        </w:tc>
      </w:tr>
      <w:tr w:rsidR="00E350CD" w:rsidRPr="00774D14" w14:paraId="677AF19F"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097ABA59" w14:textId="77777777" w:rsidR="00E350CD" w:rsidRPr="00774D14" w:rsidRDefault="00E350CD" w:rsidP="006D63BC">
            <w:pPr>
              <w:spacing w:line="240" w:lineRule="exact"/>
              <w:jc w:val="center"/>
              <w:rPr>
                <w:color w:val="000000"/>
              </w:rPr>
            </w:pPr>
            <w:r w:rsidRPr="00774D14">
              <w:rPr>
                <w:color w:val="000000"/>
              </w:rPr>
              <w:t>Межбюджетные трансферты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444B9CDB"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3CD6410"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9847FE0"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B2A617C" w14:textId="77777777" w:rsidR="00E350CD" w:rsidRPr="00774D14" w:rsidRDefault="00E350CD" w:rsidP="006D63BC">
            <w:pPr>
              <w:spacing w:line="240" w:lineRule="exact"/>
              <w:jc w:val="center"/>
              <w:rPr>
                <w:color w:val="000000"/>
              </w:rPr>
            </w:pPr>
            <w:r w:rsidRPr="00774D14">
              <w:rPr>
                <w:color w:val="000000"/>
              </w:rPr>
              <w:t>9990000090</w:t>
            </w:r>
          </w:p>
        </w:tc>
        <w:tc>
          <w:tcPr>
            <w:tcW w:w="593" w:type="dxa"/>
            <w:tcBorders>
              <w:top w:val="nil"/>
              <w:left w:val="nil"/>
              <w:bottom w:val="single" w:sz="4" w:space="0" w:color="000000"/>
              <w:right w:val="single" w:sz="4" w:space="0" w:color="000000"/>
            </w:tcBorders>
            <w:shd w:val="clear" w:color="FFFFFF" w:fill="FFFFFF"/>
            <w:vAlign w:val="center"/>
            <w:hideMark/>
          </w:tcPr>
          <w:p w14:paraId="73EA92D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910E056" w14:textId="77777777" w:rsidR="00E350CD" w:rsidRPr="00774D14" w:rsidRDefault="00E350CD" w:rsidP="006D63BC">
            <w:pPr>
              <w:spacing w:line="240" w:lineRule="exact"/>
              <w:jc w:val="center"/>
              <w:rPr>
                <w:color w:val="000000"/>
              </w:rPr>
            </w:pPr>
            <w:r w:rsidRPr="00774D14">
              <w:rPr>
                <w:color w:val="000000"/>
              </w:rPr>
              <w:t>200,00</w:t>
            </w:r>
          </w:p>
        </w:tc>
      </w:tr>
      <w:tr w:rsidR="00E350CD" w:rsidRPr="00774D14" w14:paraId="203C66CD"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72944B4F" w14:textId="77777777" w:rsidR="00E350CD" w:rsidRPr="00774D14" w:rsidRDefault="00E350CD" w:rsidP="006D63BC">
            <w:pPr>
              <w:spacing w:line="240" w:lineRule="exact"/>
              <w:jc w:val="center"/>
              <w:rPr>
                <w:color w:val="000000"/>
              </w:rPr>
            </w:pPr>
            <w:r w:rsidRPr="00774D14">
              <w:rPr>
                <w:color w:val="000000"/>
              </w:rPr>
              <w:t>Межбюджетные трансферты</w:t>
            </w:r>
          </w:p>
        </w:tc>
        <w:tc>
          <w:tcPr>
            <w:tcW w:w="787" w:type="dxa"/>
            <w:tcBorders>
              <w:top w:val="nil"/>
              <w:left w:val="nil"/>
              <w:bottom w:val="single" w:sz="4" w:space="0" w:color="000000"/>
              <w:right w:val="single" w:sz="4" w:space="0" w:color="000000"/>
            </w:tcBorders>
            <w:shd w:val="clear" w:color="auto" w:fill="auto"/>
            <w:vAlign w:val="center"/>
            <w:hideMark/>
          </w:tcPr>
          <w:p w14:paraId="3E19FAC7"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5B67F7C"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5456DB2"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38E219B" w14:textId="77777777" w:rsidR="00E350CD" w:rsidRPr="00774D14" w:rsidRDefault="00E350CD" w:rsidP="006D63BC">
            <w:pPr>
              <w:spacing w:line="240" w:lineRule="exact"/>
              <w:jc w:val="center"/>
              <w:rPr>
                <w:color w:val="000000"/>
              </w:rPr>
            </w:pPr>
            <w:r w:rsidRPr="00774D14">
              <w:rPr>
                <w:color w:val="000000"/>
              </w:rPr>
              <w:t>9990000090</w:t>
            </w:r>
          </w:p>
        </w:tc>
        <w:tc>
          <w:tcPr>
            <w:tcW w:w="593" w:type="dxa"/>
            <w:tcBorders>
              <w:top w:val="nil"/>
              <w:left w:val="nil"/>
              <w:bottom w:val="single" w:sz="4" w:space="0" w:color="000000"/>
              <w:right w:val="single" w:sz="4" w:space="0" w:color="000000"/>
            </w:tcBorders>
            <w:shd w:val="clear" w:color="auto" w:fill="auto"/>
            <w:vAlign w:val="center"/>
            <w:hideMark/>
          </w:tcPr>
          <w:p w14:paraId="4EABE5EA" w14:textId="77777777" w:rsidR="00E350CD" w:rsidRPr="00774D14" w:rsidRDefault="00E350CD" w:rsidP="006D63BC">
            <w:pPr>
              <w:spacing w:line="240" w:lineRule="exact"/>
              <w:jc w:val="center"/>
              <w:rPr>
                <w:color w:val="000000"/>
              </w:rPr>
            </w:pPr>
            <w:r w:rsidRPr="00774D14">
              <w:rPr>
                <w:color w:val="000000"/>
              </w:rPr>
              <w:t>500</w:t>
            </w:r>
          </w:p>
        </w:tc>
        <w:tc>
          <w:tcPr>
            <w:tcW w:w="1597" w:type="dxa"/>
            <w:tcBorders>
              <w:top w:val="nil"/>
              <w:left w:val="nil"/>
              <w:bottom w:val="single" w:sz="4" w:space="0" w:color="000000"/>
              <w:right w:val="single" w:sz="4" w:space="0" w:color="000000"/>
            </w:tcBorders>
            <w:shd w:val="clear" w:color="auto" w:fill="auto"/>
            <w:vAlign w:val="center"/>
            <w:hideMark/>
          </w:tcPr>
          <w:p w14:paraId="33A01B19" w14:textId="77777777" w:rsidR="00E350CD" w:rsidRPr="00774D14" w:rsidRDefault="00E350CD" w:rsidP="006D63BC">
            <w:pPr>
              <w:spacing w:line="240" w:lineRule="exact"/>
              <w:jc w:val="center"/>
              <w:rPr>
                <w:color w:val="000000"/>
              </w:rPr>
            </w:pPr>
            <w:r w:rsidRPr="00774D14">
              <w:rPr>
                <w:color w:val="000000"/>
              </w:rPr>
              <w:t>200,00</w:t>
            </w:r>
          </w:p>
        </w:tc>
      </w:tr>
      <w:tr w:rsidR="00E350CD" w:rsidRPr="00774D14" w14:paraId="79F2A03F"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48407C59" w14:textId="77777777" w:rsidR="00E350CD" w:rsidRPr="00774D14" w:rsidRDefault="00E350CD" w:rsidP="006D63BC">
            <w:pPr>
              <w:spacing w:line="240" w:lineRule="exact"/>
              <w:jc w:val="center"/>
              <w:rPr>
                <w:color w:val="000000"/>
              </w:rPr>
            </w:pPr>
            <w:r w:rsidRPr="00774D14">
              <w:rPr>
                <w:color w:val="000000"/>
              </w:rPr>
              <w:t>Иные межбюджетные трансферты</w:t>
            </w:r>
          </w:p>
        </w:tc>
        <w:tc>
          <w:tcPr>
            <w:tcW w:w="787" w:type="dxa"/>
            <w:tcBorders>
              <w:top w:val="nil"/>
              <w:left w:val="nil"/>
              <w:bottom w:val="single" w:sz="4" w:space="0" w:color="000000"/>
              <w:right w:val="single" w:sz="4" w:space="0" w:color="000000"/>
            </w:tcBorders>
            <w:shd w:val="clear" w:color="auto" w:fill="auto"/>
            <w:vAlign w:val="center"/>
            <w:hideMark/>
          </w:tcPr>
          <w:p w14:paraId="6CEF2CCF"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E96F02B"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6F887BE8"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2066EC3" w14:textId="77777777" w:rsidR="00E350CD" w:rsidRPr="00774D14" w:rsidRDefault="00E350CD" w:rsidP="006D63BC">
            <w:pPr>
              <w:spacing w:line="240" w:lineRule="exact"/>
              <w:jc w:val="center"/>
              <w:rPr>
                <w:color w:val="000000"/>
              </w:rPr>
            </w:pPr>
            <w:r w:rsidRPr="00774D14">
              <w:rPr>
                <w:color w:val="000000"/>
              </w:rPr>
              <w:t>9990000090</w:t>
            </w:r>
          </w:p>
        </w:tc>
        <w:tc>
          <w:tcPr>
            <w:tcW w:w="593" w:type="dxa"/>
            <w:tcBorders>
              <w:top w:val="nil"/>
              <w:left w:val="nil"/>
              <w:bottom w:val="single" w:sz="4" w:space="0" w:color="000000"/>
              <w:right w:val="single" w:sz="4" w:space="0" w:color="000000"/>
            </w:tcBorders>
            <w:shd w:val="clear" w:color="auto" w:fill="auto"/>
            <w:vAlign w:val="center"/>
            <w:hideMark/>
          </w:tcPr>
          <w:p w14:paraId="2BD415DE" w14:textId="77777777" w:rsidR="00E350CD" w:rsidRPr="00774D14" w:rsidRDefault="00E350CD" w:rsidP="006D63BC">
            <w:pPr>
              <w:spacing w:line="240" w:lineRule="exact"/>
              <w:jc w:val="center"/>
              <w:rPr>
                <w:color w:val="000000"/>
              </w:rPr>
            </w:pPr>
            <w:r w:rsidRPr="00774D14">
              <w:rPr>
                <w:color w:val="000000"/>
              </w:rPr>
              <w:t>540</w:t>
            </w:r>
          </w:p>
        </w:tc>
        <w:tc>
          <w:tcPr>
            <w:tcW w:w="1597" w:type="dxa"/>
            <w:tcBorders>
              <w:top w:val="nil"/>
              <w:left w:val="nil"/>
              <w:bottom w:val="single" w:sz="4" w:space="0" w:color="000000"/>
              <w:right w:val="single" w:sz="4" w:space="0" w:color="000000"/>
            </w:tcBorders>
            <w:shd w:val="clear" w:color="auto" w:fill="auto"/>
            <w:vAlign w:val="center"/>
            <w:hideMark/>
          </w:tcPr>
          <w:p w14:paraId="0257B620" w14:textId="77777777" w:rsidR="00E350CD" w:rsidRPr="00774D14" w:rsidRDefault="00E350CD" w:rsidP="006D63BC">
            <w:pPr>
              <w:spacing w:line="240" w:lineRule="exact"/>
              <w:jc w:val="center"/>
              <w:rPr>
                <w:color w:val="000000"/>
              </w:rPr>
            </w:pPr>
            <w:r w:rsidRPr="00774D14">
              <w:rPr>
                <w:color w:val="000000"/>
              </w:rPr>
              <w:t>200,00</w:t>
            </w:r>
          </w:p>
        </w:tc>
      </w:tr>
      <w:tr w:rsidR="00E350CD" w:rsidRPr="00774D14" w14:paraId="26B61943"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6BFA7AAF" w14:textId="77777777" w:rsidR="00E350CD" w:rsidRPr="00774D14" w:rsidRDefault="00E350CD" w:rsidP="006D63BC">
            <w:pPr>
              <w:spacing w:line="240" w:lineRule="exact"/>
              <w:jc w:val="center"/>
              <w:rPr>
                <w:color w:val="000000"/>
              </w:rPr>
            </w:pPr>
            <w:r w:rsidRPr="00774D14">
              <w:rPr>
                <w:color w:val="000000"/>
              </w:rPr>
              <w:t>Компенсация расходов на оплату стоимости проезда и провоза багажа к месту использования отпуска и обратно</w:t>
            </w:r>
          </w:p>
        </w:tc>
        <w:tc>
          <w:tcPr>
            <w:tcW w:w="787" w:type="dxa"/>
            <w:tcBorders>
              <w:top w:val="nil"/>
              <w:left w:val="nil"/>
              <w:bottom w:val="single" w:sz="4" w:space="0" w:color="000000"/>
              <w:right w:val="single" w:sz="4" w:space="0" w:color="000000"/>
            </w:tcBorders>
            <w:shd w:val="clear" w:color="auto" w:fill="auto"/>
            <w:vAlign w:val="center"/>
            <w:hideMark/>
          </w:tcPr>
          <w:p w14:paraId="03418EC7"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50F1DDF"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FF9A29F"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6E0777C"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FFFFFF" w:fill="FFFFFF"/>
            <w:vAlign w:val="center"/>
            <w:hideMark/>
          </w:tcPr>
          <w:p w14:paraId="3C54907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336570C" w14:textId="77777777" w:rsidR="00E350CD" w:rsidRPr="00774D14" w:rsidRDefault="00E350CD" w:rsidP="006D63BC">
            <w:pPr>
              <w:spacing w:line="240" w:lineRule="exact"/>
              <w:jc w:val="center"/>
              <w:rPr>
                <w:color w:val="000000"/>
              </w:rPr>
            </w:pPr>
            <w:r w:rsidRPr="00774D14">
              <w:rPr>
                <w:color w:val="000000"/>
              </w:rPr>
              <w:t>800,00</w:t>
            </w:r>
          </w:p>
        </w:tc>
      </w:tr>
      <w:tr w:rsidR="00E350CD" w:rsidRPr="00774D14" w14:paraId="2BFD5B42"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32F3F822"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5482ED31"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DD25D86"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A5AA6A9"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2B87817"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49E3C3E6"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41DF3B93" w14:textId="77777777" w:rsidR="00E350CD" w:rsidRPr="00774D14" w:rsidRDefault="00E350CD" w:rsidP="006D63BC">
            <w:pPr>
              <w:spacing w:line="240" w:lineRule="exact"/>
              <w:jc w:val="center"/>
              <w:rPr>
                <w:color w:val="000000"/>
              </w:rPr>
            </w:pPr>
            <w:r w:rsidRPr="00774D14">
              <w:rPr>
                <w:color w:val="000000"/>
              </w:rPr>
              <w:t>800,00</w:t>
            </w:r>
          </w:p>
        </w:tc>
      </w:tr>
      <w:tr w:rsidR="00E350CD" w:rsidRPr="00774D14" w14:paraId="38F47FB3"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1A2B930"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4AA7217B"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8BC4A9F"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A876E8F"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8A931A6"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0DE29502"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487B3030" w14:textId="77777777" w:rsidR="00E350CD" w:rsidRPr="00774D14" w:rsidRDefault="00E350CD" w:rsidP="006D63BC">
            <w:pPr>
              <w:spacing w:line="240" w:lineRule="exact"/>
              <w:jc w:val="center"/>
              <w:rPr>
                <w:color w:val="000000"/>
              </w:rPr>
            </w:pPr>
            <w:r w:rsidRPr="00774D14">
              <w:rPr>
                <w:color w:val="000000"/>
              </w:rPr>
              <w:t>800,00</w:t>
            </w:r>
          </w:p>
        </w:tc>
      </w:tr>
      <w:tr w:rsidR="00E350CD" w:rsidRPr="00774D14" w14:paraId="19E82A27"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16D3BCD6" w14:textId="77777777" w:rsidR="00E350CD" w:rsidRPr="00774D14" w:rsidRDefault="00E350CD" w:rsidP="006D63BC">
            <w:pPr>
              <w:spacing w:line="240" w:lineRule="exact"/>
              <w:jc w:val="center"/>
              <w:rPr>
                <w:color w:val="000000"/>
              </w:rPr>
            </w:pPr>
            <w:r w:rsidRPr="00774D14">
              <w:rPr>
                <w:color w:val="000000"/>
              </w:rPr>
              <w:t>Национальная оборона</w:t>
            </w:r>
          </w:p>
        </w:tc>
        <w:tc>
          <w:tcPr>
            <w:tcW w:w="787" w:type="dxa"/>
            <w:tcBorders>
              <w:top w:val="nil"/>
              <w:left w:val="nil"/>
              <w:bottom w:val="single" w:sz="4" w:space="0" w:color="000000"/>
              <w:right w:val="single" w:sz="4" w:space="0" w:color="000000"/>
            </w:tcBorders>
            <w:shd w:val="clear" w:color="auto" w:fill="auto"/>
            <w:vAlign w:val="center"/>
            <w:hideMark/>
          </w:tcPr>
          <w:p w14:paraId="54002A2B"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55E97F4" w14:textId="77777777" w:rsidR="00E350CD" w:rsidRPr="00774D14" w:rsidRDefault="00E350CD" w:rsidP="006D63BC">
            <w:pPr>
              <w:spacing w:line="240" w:lineRule="exact"/>
              <w:jc w:val="center"/>
              <w:rPr>
                <w:color w:val="000000"/>
              </w:rPr>
            </w:pPr>
            <w:r w:rsidRPr="00774D14">
              <w:rPr>
                <w:color w:val="000000"/>
              </w:rPr>
              <w:t>02</w:t>
            </w:r>
          </w:p>
        </w:tc>
        <w:tc>
          <w:tcPr>
            <w:tcW w:w="557" w:type="dxa"/>
            <w:tcBorders>
              <w:top w:val="nil"/>
              <w:left w:val="nil"/>
              <w:bottom w:val="single" w:sz="4" w:space="0" w:color="000000"/>
              <w:right w:val="single" w:sz="4" w:space="0" w:color="000000"/>
            </w:tcBorders>
            <w:shd w:val="clear" w:color="auto" w:fill="auto"/>
            <w:vAlign w:val="center"/>
            <w:hideMark/>
          </w:tcPr>
          <w:p w14:paraId="38F8276F" w14:textId="77777777" w:rsidR="00E350CD" w:rsidRPr="00774D14" w:rsidRDefault="00E350CD" w:rsidP="006D63BC">
            <w:pPr>
              <w:spacing w:line="240" w:lineRule="exact"/>
              <w:jc w:val="center"/>
              <w:rPr>
                <w:color w:val="000000"/>
              </w:rPr>
            </w:pPr>
            <w:r w:rsidRPr="00774D14">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230DA538"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5D880B4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7260DB1" w14:textId="77777777" w:rsidR="00E350CD" w:rsidRPr="00774D14" w:rsidRDefault="00E350CD" w:rsidP="006D63BC">
            <w:pPr>
              <w:spacing w:line="240" w:lineRule="exact"/>
              <w:jc w:val="center"/>
              <w:rPr>
                <w:color w:val="000000"/>
              </w:rPr>
            </w:pPr>
            <w:r w:rsidRPr="00774D14">
              <w:rPr>
                <w:color w:val="000000"/>
              </w:rPr>
              <w:t>398,48</w:t>
            </w:r>
          </w:p>
        </w:tc>
      </w:tr>
      <w:tr w:rsidR="00E350CD" w:rsidRPr="00774D14" w14:paraId="6153C674"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7AA5CE64" w14:textId="77777777" w:rsidR="00E350CD" w:rsidRPr="00774D14" w:rsidRDefault="00E350CD" w:rsidP="006D63BC">
            <w:pPr>
              <w:spacing w:line="240" w:lineRule="exact"/>
              <w:jc w:val="center"/>
              <w:rPr>
                <w:color w:val="000000"/>
              </w:rPr>
            </w:pPr>
            <w:r w:rsidRPr="00774D14">
              <w:rPr>
                <w:color w:val="000000"/>
              </w:rPr>
              <w:t>Мобилизационная и вневойсковая подготовка</w:t>
            </w:r>
          </w:p>
        </w:tc>
        <w:tc>
          <w:tcPr>
            <w:tcW w:w="787" w:type="dxa"/>
            <w:tcBorders>
              <w:top w:val="nil"/>
              <w:left w:val="nil"/>
              <w:bottom w:val="single" w:sz="4" w:space="0" w:color="000000"/>
              <w:right w:val="single" w:sz="4" w:space="0" w:color="000000"/>
            </w:tcBorders>
            <w:shd w:val="clear" w:color="auto" w:fill="auto"/>
            <w:vAlign w:val="center"/>
            <w:hideMark/>
          </w:tcPr>
          <w:p w14:paraId="45EBC352"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0B0F756" w14:textId="77777777" w:rsidR="00E350CD" w:rsidRPr="00774D14" w:rsidRDefault="00E350CD" w:rsidP="006D63BC">
            <w:pPr>
              <w:spacing w:line="240" w:lineRule="exact"/>
              <w:jc w:val="center"/>
              <w:rPr>
                <w:color w:val="000000"/>
              </w:rPr>
            </w:pPr>
            <w:r w:rsidRPr="00774D14">
              <w:rPr>
                <w:color w:val="000000"/>
              </w:rPr>
              <w:t>02</w:t>
            </w:r>
          </w:p>
        </w:tc>
        <w:tc>
          <w:tcPr>
            <w:tcW w:w="557" w:type="dxa"/>
            <w:tcBorders>
              <w:top w:val="nil"/>
              <w:left w:val="nil"/>
              <w:bottom w:val="single" w:sz="4" w:space="0" w:color="000000"/>
              <w:right w:val="single" w:sz="4" w:space="0" w:color="000000"/>
            </w:tcBorders>
            <w:shd w:val="clear" w:color="auto" w:fill="auto"/>
            <w:vAlign w:val="center"/>
            <w:hideMark/>
          </w:tcPr>
          <w:p w14:paraId="200D49DA"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8D6FF19"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2B052B5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05BEB05" w14:textId="77777777" w:rsidR="00E350CD" w:rsidRPr="00774D14" w:rsidRDefault="00E350CD" w:rsidP="006D63BC">
            <w:pPr>
              <w:spacing w:line="240" w:lineRule="exact"/>
              <w:jc w:val="center"/>
              <w:rPr>
                <w:color w:val="000000"/>
              </w:rPr>
            </w:pPr>
            <w:r w:rsidRPr="00774D14">
              <w:rPr>
                <w:color w:val="000000"/>
              </w:rPr>
              <w:t>398,48</w:t>
            </w:r>
          </w:p>
        </w:tc>
      </w:tr>
      <w:tr w:rsidR="00E350CD" w:rsidRPr="00774D14" w14:paraId="61C045E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5F12D5A" w14:textId="77777777" w:rsidR="00E350CD" w:rsidRPr="00774D14" w:rsidRDefault="00E350CD" w:rsidP="006D63BC">
            <w:pPr>
              <w:spacing w:line="240" w:lineRule="exact"/>
              <w:jc w:val="center"/>
              <w:rPr>
                <w:color w:val="000000"/>
              </w:rPr>
            </w:pPr>
            <w:r w:rsidRPr="00774D14">
              <w:rPr>
                <w:color w:val="000000"/>
              </w:rPr>
              <w:lastRenderedPageBreak/>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7065BC6B"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9FA5633" w14:textId="77777777" w:rsidR="00E350CD" w:rsidRPr="00774D14" w:rsidRDefault="00E350CD" w:rsidP="006D63BC">
            <w:pPr>
              <w:spacing w:line="240" w:lineRule="exact"/>
              <w:jc w:val="center"/>
              <w:rPr>
                <w:color w:val="000000"/>
              </w:rPr>
            </w:pPr>
            <w:r w:rsidRPr="00774D14">
              <w:rPr>
                <w:color w:val="000000"/>
              </w:rPr>
              <w:t>02</w:t>
            </w:r>
          </w:p>
        </w:tc>
        <w:tc>
          <w:tcPr>
            <w:tcW w:w="557" w:type="dxa"/>
            <w:tcBorders>
              <w:top w:val="nil"/>
              <w:left w:val="nil"/>
              <w:bottom w:val="single" w:sz="4" w:space="0" w:color="000000"/>
              <w:right w:val="single" w:sz="4" w:space="0" w:color="000000"/>
            </w:tcBorders>
            <w:shd w:val="clear" w:color="auto" w:fill="auto"/>
            <w:vAlign w:val="center"/>
            <w:hideMark/>
          </w:tcPr>
          <w:p w14:paraId="63C9A9C8"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A8353E5" w14:textId="77777777" w:rsidR="00E350CD" w:rsidRPr="00774D14" w:rsidRDefault="00E350CD" w:rsidP="006D63BC">
            <w:pPr>
              <w:spacing w:line="240" w:lineRule="exact"/>
              <w:jc w:val="center"/>
              <w:rPr>
                <w:color w:val="000000"/>
              </w:rPr>
            </w:pPr>
            <w:r w:rsidRPr="00774D14">
              <w:rPr>
                <w:color w:val="000000"/>
              </w:rPr>
              <w:t>9900000000</w:t>
            </w:r>
          </w:p>
        </w:tc>
        <w:tc>
          <w:tcPr>
            <w:tcW w:w="593" w:type="dxa"/>
            <w:tcBorders>
              <w:top w:val="nil"/>
              <w:left w:val="nil"/>
              <w:bottom w:val="single" w:sz="4" w:space="0" w:color="000000"/>
              <w:right w:val="single" w:sz="4" w:space="0" w:color="000000"/>
            </w:tcBorders>
            <w:shd w:val="clear" w:color="auto" w:fill="auto"/>
            <w:vAlign w:val="center"/>
            <w:hideMark/>
          </w:tcPr>
          <w:p w14:paraId="2B3643C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BD3A726" w14:textId="77777777" w:rsidR="00E350CD" w:rsidRPr="00774D14" w:rsidRDefault="00E350CD" w:rsidP="006D63BC">
            <w:pPr>
              <w:spacing w:line="240" w:lineRule="exact"/>
              <w:jc w:val="center"/>
              <w:rPr>
                <w:color w:val="000000"/>
              </w:rPr>
            </w:pPr>
            <w:r w:rsidRPr="00774D14">
              <w:rPr>
                <w:color w:val="000000"/>
              </w:rPr>
              <w:t>398,48</w:t>
            </w:r>
          </w:p>
        </w:tc>
      </w:tr>
      <w:tr w:rsidR="00E350CD" w:rsidRPr="00774D14" w14:paraId="7A6C78F3"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28478F3C" w14:textId="77777777" w:rsidR="00E350CD" w:rsidRPr="00774D14" w:rsidRDefault="00E350CD" w:rsidP="006D63BC">
            <w:pPr>
              <w:spacing w:line="240" w:lineRule="exact"/>
              <w:jc w:val="center"/>
              <w:rPr>
                <w:color w:val="000000"/>
              </w:rPr>
            </w:pPr>
            <w:r w:rsidRPr="00774D14">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C4EA71E"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06E1E30" w14:textId="77777777" w:rsidR="00E350CD" w:rsidRPr="00774D14" w:rsidRDefault="00E350CD" w:rsidP="006D63BC">
            <w:pPr>
              <w:spacing w:line="240" w:lineRule="exact"/>
              <w:jc w:val="center"/>
              <w:rPr>
                <w:color w:val="000000"/>
              </w:rPr>
            </w:pPr>
            <w:r w:rsidRPr="00774D14">
              <w:rPr>
                <w:color w:val="000000"/>
              </w:rPr>
              <w:t>02</w:t>
            </w:r>
          </w:p>
        </w:tc>
        <w:tc>
          <w:tcPr>
            <w:tcW w:w="557" w:type="dxa"/>
            <w:tcBorders>
              <w:top w:val="nil"/>
              <w:left w:val="nil"/>
              <w:bottom w:val="single" w:sz="4" w:space="0" w:color="000000"/>
              <w:right w:val="single" w:sz="4" w:space="0" w:color="000000"/>
            </w:tcBorders>
            <w:shd w:val="clear" w:color="auto" w:fill="auto"/>
            <w:vAlign w:val="center"/>
            <w:hideMark/>
          </w:tcPr>
          <w:p w14:paraId="2B88EDAE"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F1308AC" w14:textId="77777777" w:rsidR="00E350CD" w:rsidRPr="00774D14" w:rsidRDefault="00E350CD" w:rsidP="006D63BC">
            <w:pPr>
              <w:spacing w:line="240" w:lineRule="exact"/>
              <w:jc w:val="center"/>
              <w:rPr>
                <w:color w:val="000000"/>
              </w:rPr>
            </w:pPr>
            <w:r w:rsidRPr="00774D14">
              <w:rPr>
                <w:color w:val="000000"/>
              </w:rPr>
              <w:t>9990000000</w:t>
            </w:r>
          </w:p>
        </w:tc>
        <w:tc>
          <w:tcPr>
            <w:tcW w:w="593" w:type="dxa"/>
            <w:tcBorders>
              <w:top w:val="nil"/>
              <w:left w:val="nil"/>
              <w:bottom w:val="single" w:sz="4" w:space="0" w:color="000000"/>
              <w:right w:val="single" w:sz="4" w:space="0" w:color="000000"/>
            </w:tcBorders>
            <w:shd w:val="clear" w:color="auto" w:fill="auto"/>
            <w:vAlign w:val="center"/>
            <w:hideMark/>
          </w:tcPr>
          <w:p w14:paraId="58408DD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F8F6041" w14:textId="77777777" w:rsidR="00E350CD" w:rsidRPr="00774D14" w:rsidRDefault="00E350CD" w:rsidP="006D63BC">
            <w:pPr>
              <w:spacing w:line="240" w:lineRule="exact"/>
              <w:jc w:val="center"/>
              <w:rPr>
                <w:color w:val="000000"/>
              </w:rPr>
            </w:pPr>
            <w:r w:rsidRPr="00774D14">
              <w:rPr>
                <w:color w:val="000000"/>
              </w:rPr>
              <w:t>398,48</w:t>
            </w:r>
          </w:p>
        </w:tc>
      </w:tr>
      <w:tr w:rsidR="00E350CD" w:rsidRPr="00774D14" w14:paraId="61CB38CB"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2E68EC3A" w14:textId="77777777" w:rsidR="00E350CD" w:rsidRPr="00774D14" w:rsidRDefault="00E350CD" w:rsidP="006D63BC">
            <w:pPr>
              <w:spacing w:line="240" w:lineRule="exact"/>
              <w:jc w:val="center"/>
              <w:rPr>
                <w:color w:val="000000"/>
              </w:rPr>
            </w:pPr>
            <w:r w:rsidRPr="00774D14">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 (за счет средств резервного фонда)</w:t>
            </w:r>
          </w:p>
        </w:tc>
        <w:tc>
          <w:tcPr>
            <w:tcW w:w="787" w:type="dxa"/>
            <w:tcBorders>
              <w:top w:val="nil"/>
              <w:left w:val="nil"/>
              <w:bottom w:val="single" w:sz="4" w:space="0" w:color="000000"/>
              <w:right w:val="single" w:sz="4" w:space="0" w:color="000000"/>
            </w:tcBorders>
            <w:shd w:val="clear" w:color="auto" w:fill="auto"/>
            <w:vAlign w:val="center"/>
            <w:hideMark/>
          </w:tcPr>
          <w:p w14:paraId="0A3B40EB"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E3634AA" w14:textId="77777777" w:rsidR="00E350CD" w:rsidRPr="00774D14" w:rsidRDefault="00E350CD" w:rsidP="006D63BC">
            <w:pPr>
              <w:spacing w:line="240" w:lineRule="exact"/>
              <w:jc w:val="center"/>
              <w:rPr>
                <w:color w:val="000000"/>
              </w:rPr>
            </w:pPr>
            <w:r w:rsidRPr="00774D14">
              <w:rPr>
                <w:color w:val="000000"/>
              </w:rPr>
              <w:t>02</w:t>
            </w:r>
          </w:p>
        </w:tc>
        <w:tc>
          <w:tcPr>
            <w:tcW w:w="557" w:type="dxa"/>
            <w:tcBorders>
              <w:top w:val="nil"/>
              <w:left w:val="nil"/>
              <w:bottom w:val="single" w:sz="4" w:space="0" w:color="000000"/>
              <w:right w:val="single" w:sz="4" w:space="0" w:color="000000"/>
            </w:tcBorders>
            <w:shd w:val="clear" w:color="auto" w:fill="auto"/>
            <w:vAlign w:val="center"/>
            <w:hideMark/>
          </w:tcPr>
          <w:p w14:paraId="208F2790"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EED95EE" w14:textId="77777777" w:rsidR="00E350CD" w:rsidRPr="00774D14" w:rsidRDefault="00E350CD" w:rsidP="006D63BC">
            <w:pPr>
              <w:spacing w:line="240" w:lineRule="exact"/>
              <w:jc w:val="center"/>
              <w:rPr>
                <w:color w:val="000000"/>
              </w:rPr>
            </w:pPr>
            <w:r w:rsidRPr="00774D14">
              <w:rPr>
                <w:color w:val="000000"/>
              </w:rPr>
              <w:t>9990000049</w:t>
            </w:r>
          </w:p>
        </w:tc>
        <w:tc>
          <w:tcPr>
            <w:tcW w:w="593" w:type="dxa"/>
            <w:tcBorders>
              <w:top w:val="nil"/>
              <w:left w:val="nil"/>
              <w:bottom w:val="single" w:sz="4" w:space="0" w:color="000000"/>
              <w:right w:val="single" w:sz="4" w:space="0" w:color="000000"/>
            </w:tcBorders>
            <w:shd w:val="clear" w:color="FFFFFF" w:fill="FFFFFF"/>
            <w:vAlign w:val="center"/>
            <w:hideMark/>
          </w:tcPr>
          <w:p w14:paraId="6B9DA46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9B8CE33" w14:textId="77777777" w:rsidR="00E350CD" w:rsidRPr="00774D14" w:rsidRDefault="00E350CD" w:rsidP="006D63BC">
            <w:pPr>
              <w:spacing w:line="240" w:lineRule="exact"/>
              <w:jc w:val="center"/>
              <w:rPr>
                <w:color w:val="000000"/>
              </w:rPr>
            </w:pPr>
            <w:r w:rsidRPr="00774D14">
              <w:rPr>
                <w:color w:val="000000"/>
              </w:rPr>
              <w:t>398,48</w:t>
            </w:r>
          </w:p>
        </w:tc>
      </w:tr>
      <w:tr w:rsidR="00E350CD" w:rsidRPr="00774D14" w14:paraId="2F3DCDF1"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C4E9B69"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EACF8E9"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CD606D1" w14:textId="77777777" w:rsidR="00E350CD" w:rsidRPr="00774D14" w:rsidRDefault="00E350CD" w:rsidP="006D63BC">
            <w:pPr>
              <w:spacing w:line="240" w:lineRule="exact"/>
              <w:jc w:val="center"/>
              <w:rPr>
                <w:color w:val="000000"/>
              </w:rPr>
            </w:pPr>
            <w:r w:rsidRPr="00774D14">
              <w:rPr>
                <w:color w:val="000000"/>
              </w:rPr>
              <w:t>02</w:t>
            </w:r>
          </w:p>
        </w:tc>
        <w:tc>
          <w:tcPr>
            <w:tcW w:w="557" w:type="dxa"/>
            <w:tcBorders>
              <w:top w:val="nil"/>
              <w:left w:val="nil"/>
              <w:bottom w:val="single" w:sz="4" w:space="0" w:color="000000"/>
              <w:right w:val="single" w:sz="4" w:space="0" w:color="000000"/>
            </w:tcBorders>
            <w:shd w:val="clear" w:color="auto" w:fill="auto"/>
            <w:vAlign w:val="center"/>
            <w:hideMark/>
          </w:tcPr>
          <w:p w14:paraId="49D069A6"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B71EA75" w14:textId="77777777" w:rsidR="00E350CD" w:rsidRPr="00774D14" w:rsidRDefault="00E350CD" w:rsidP="006D63BC">
            <w:pPr>
              <w:spacing w:line="240" w:lineRule="exact"/>
              <w:jc w:val="center"/>
              <w:rPr>
                <w:color w:val="000000"/>
              </w:rPr>
            </w:pPr>
            <w:r w:rsidRPr="00774D14">
              <w:rPr>
                <w:color w:val="000000"/>
              </w:rPr>
              <w:t>9990000049</w:t>
            </w:r>
          </w:p>
        </w:tc>
        <w:tc>
          <w:tcPr>
            <w:tcW w:w="593" w:type="dxa"/>
            <w:tcBorders>
              <w:top w:val="nil"/>
              <w:left w:val="nil"/>
              <w:bottom w:val="single" w:sz="4" w:space="0" w:color="000000"/>
              <w:right w:val="single" w:sz="4" w:space="0" w:color="000000"/>
            </w:tcBorders>
            <w:shd w:val="clear" w:color="auto" w:fill="auto"/>
            <w:vAlign w:val="center"/>
            <w:hideMark/>
          </w:tcPr>
          <w:p w14:paraId="3C3C6C96"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751E8769" w14:textId="77777777" w:rsidR="00E350CD" w:rsidRPr="00774D14" w:rsidRDefault="00E350CD" w:rsidP="006D63BC">
            <w:pPr>
              <w:spacing w:line="240" w:lineRule="exact"/>
              <w:jc w:val="center"/>
              <w:rPr>
                <w:color w:val="000000"/>
              </w:rPr>
            </w:pPr>
            <w:r w:rsidRPr="00774D14">
              <w:rPr>
                <w:color w:val="000000"/>
              </w:rPr>
              <w:t>398,48</w:t>
            </w:r>
          </w:p>
        </w:tc>
      </w:tr>
      <w:tr w:rsidR="00E350CD" w:rsidRPr="00774D14" w14:paraId="14D46C58"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11267B2"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A210D00"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0FCA43A" w14:textId="77777777" w:rsidR="00E350CD" w:rsidRPr="00774D14" w:rsidRDefault="00E350CD" w:rsidP="006D63BC">
            <w:pPr>
              <w:spacing w:line="240" w:lineRule="exact"/>
              <w:jc w:val="center"/>
              <w:rPr>
                <w:color w:val="000000"/>
              </w:rPr>
            </w:pPr>
            <w:r w:rsidRPr="00774D14">
              <w:rPr>
                <w:color w:val="000000"/>
              </w:rPr>
              <w:t>02</w:t>
            </w:r>
          </w:p>
        </w:tc>
        <w:tc>
          <w:tcPr>
            <w:tcW w:w="557" w:type="dxa"/>
            <w:tcBorders>
              <w:top w:val="nil"/>
              <w:left w:val="nil"/>
              <w:bottom w:val="single" w:sz="4" w:space="0" w:color="000000"/>
              <w:right w:val="single" w:sz="4" w:space="0" w:color="000000"/>
            </w:tcBorders>
            <w:shd w:val="clear" w:color="auto" w:fill="auto"/>
            <w:vAlign w:val="center"/>
            <w:hideMark/>
          </w:tcPr>
          <w:p w14:paraId="4734F5C6"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5C58951" w14:textId="77777777" w:rsidR="00E350CD" w:rsidRPr="00774D14" w:rsidRDefault="00E350CD" w:rsidP="006D63BC">
            <w:pPr>
              <w:spacing w:line="240" w:lineRule="exact"/>
              <w:jc w:val="center"/>
              <w:rPr>
                <w:color w:val="000000"/>
              </w:rPr>
            </w:pPr>
            <w:r w:rsidRPr="00774D14">
              <w:rPr>
                <w:color w:val="000000"/>
              </w:rPr>
              <w:t>9990000049</w:t>
            </w:r>
          </w:p>
        </w:tc>
        <w:tc>
          <w:tcPr>
            <w:tcW w:w="593" w:type="dxa"/>
            <w:tcBorders>
              <w:top w:val="nil"/>
              <w:left w:val="nil"/>
              <w:bottom w:val="single" w:sz="4" w:space="0" w:color="000000"/>
              <w:right w:val="single" w:sz="4" w:space="0" w:color="000000"/>
            </w:tcBorders>
            <w:shd w:val="clear" w:color="auto" w:fill="auto"/>
            <w:vAlign w:val="center"/>
            <w:hideMark/>
          </w:tcPr>
          <w:p w14:paraId="1631C0D8"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0DBFDED6" w14:textId="77777777" w:rsidR="00E350CD" w:rsidRPr="00774D14" w:rsidRDefault="00E350CD" w:rsidP="006D63BC">
            <w:pPr>
              <w:spacing w:line="240" w:lineRule="exact"/>
              <w:jc w:val="center"/>
              <w:rPr>
                <w:color w:val="000000"/>
              </w:rPr>
            </w:pPr>
            <w:r w:rsidRPr="00774D14">
              <w:rPr>
                <w:color w:val="000000"/>
              </w:rPr>
              <w:t>398,48</w:t>
            </w:r>
          </w:p>
        </w:tc>
      </w:tr>
      <w:tr w:rsidR="00E350CD" w:rsidRPr="00774D14" w14:paraId="3E02E99C"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44D3314" w14:textId="77777777" w:rsidR="00E350CD" w:rsidRPr="00774D14" w:rsidRDefault="00E350CD" w:rsidP="006D63BC">
            <w:pPr>
              <w:spacing w:line="240" w:lineRule="exact"/>
              <w:jc w:val="center"/>
              <w:rPr>
                <w:color w:val="000000"/>
              </w:rPr>
            </w:pPr>
            <w:r w:rsidRPr="00774D14">
              <w:rPr>
                <w:color w:val="000000"/>
              </w:rPr>
              <w:t>Национальная безопасность и правоохранительная деятельность</w:t>
            </w:r>
          </w:p>
        </w:tc>
        <w:tc>
          <w:tcPr>
            <w:tcW w:w="787" w:type="dxa"/>
            <w:tcBorders>
              <w:top w:val="nil"/>
              <w:left w:val="nil"/>
              <w:bottom w:val="single" w:sz="4" w:space="0" w:color="000000"/>
              <w:right w:val="single" w:sz="4" w:space="0" w:color="000000"/>
            </w:tcBorders>
            <w:shd w:val="clear" w:color="auto" w:fill="auto"/>
            <w:vAlign w:val="center"/>
            <w:hideMark/>
          </w:tcPr>
          <w:p w14:paraId="10AD4835"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2B7C6BC"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3F4FFDF4" w14:textId="77777777" w:rsidR="00E350CD" w:rsidRPr="00774D14" w:rsidRDefault="00E350CD" w:rsidP="006D63BC">
            <w:pPr>
              <w:spacing w:line="240" w:lineRule="exact"/>
              <w:jc w:val="center"/>
              <w:rPr>
                <w:color w:val="000000"/>
              </w:rPr>
            </w:pPr>
            <w:r w:rsidRPr="00774D14">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7ACE4371"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55FE430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65E62D9" w14:textId="77777777" w:rsidR="00E350CD" w:rsidRPr="00774D14" w:rsidRDefault="00E350CD" w:rsidP="006D63BC">
            <w:pPr>
              <w:spacing w:line="240" w:lineRule="exact"/>
              <w:jc w:val="center"/>
              <w:rPr>
                <w:color w:val="000000"/>
              </w:rPr>
            </w:pPr>
            <w:r w:rsidRPr="00774D14">
              <w:rPr>
                <w:color w:val="000000"/>
              </w:rPr>
              <w:t>104 675,02</w:t>
            </w:r>
          </w:p>
        </w:tc>
      </w:tr>
      <w:tr w:rsidR="00E350CD" w:rsidRPr="00774D14" w14:paraId="1695DB3C"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10C8EA27" w14:textId="77777777" w:rsidR="00E350CD" w:rsidRPr="00774D14" w:rsidRDefault="00E350CD" w:rsidP="006D63BC">
            <w:pPr>
              <w:spacing w:line="240" w:lineRule="exact"/>
              <w:jc w:val="center"/>
              <w:rPr>
                <w:color w:val="000000"/>
              </w:rPr>
            </w:pPr>
            <w:r w:rsidRPr="00774D14">
              <w:rPr>
                <w:color w:val="000000"/>
              </w:rPr>
              <w:t>Органы юстиции</w:t>
            </w:r>
          </w:p>
        </w:tc>
        <w:tc>
          <w:tcPr>
            <w:tcW w:w="787" w:type="dxa"/>
            <w:tcBorders>
              <w:top w:val="nil"/>
              <w:left w:val="nil"/>
              <w:bottom w:val="single" w:sz="4" w:space="0" w:color="000000"/>
              <w:right w:val="single" w:sz="4" w:space="0" w:color="000000"/>
            </w:tcBorders>
            <w:shd w:val="clear" w:color="auto" w:fill="auto"/>
            <w:vAlign w:val="center"/>
            <w:hideMark/>
          </w:tcPr>
          <w:p w14:paraId="06CBA3E7"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D5B7E34"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4A056DF4"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D57F40B"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423A31FF"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D9CE1F9" w14:textId="77777777" w:rsidR="00E350CD" w:rsidRPr="00774D14" w:rsidRDefault="00E350CD" w:rsidP="006D63BC">
            <w:pPr>
              <w:spacing w:line="240" w:lineRule="exact"/>
              <w:jc w:val="center"/>
              <w:rPr>
                <w:color w:val="000000"/>
              </w:rPr>
            </w:pPr>
            <w:r w:rsidRPr="00774D14">
              <w:rPr>
                <w:color w:val="000000"/>
              </w:rPr>
              <w:t>5 138,95</w:t>
            </w:r>
          </w:p>
        </w:tc>
      </w:tr>
      <w:tr w:rsidR="00E350CD" w:rsidRPr="00774D14" w14:paraId="6F19AD23"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0E08551B" w14:textId="77777777" w:rsidR="00E350CD" w:rsidRPr="00774D14" w:rsidRDefault="00E350CD" w:rsidP="006D63BC">
            <w:pPr>
              <w:spacing w:line="240" w:lineRule="exact"/>
              <w:jc w:val="center"/>
              <w:rPr>
                <w:color w:val="000000"/>
              </w:rPr>
            </w:pPr>
            <w:r w:rsidRPr="00774D14">
              <w:rPr>
                <w:color w:val="000000"/>
              </w:rPr>
              <w:t>Обеспечение функций главы Ванинского муниципального района и аппарата администрации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70B5AB25"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473AF71"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651E4569"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559B24C" w14:textId="77777777" w:rsidR="00E350CD" w:rsidRPr="00774D14" w:rsidRDefault="00E350CD" w:rsidP="006D63BC">
            <w:pPr>
              <w:spacing w:line="240" w:lineRule="exact"/>
              <w:jc w:val="center"/>
              <w:rPr>
                <w:color w:val="000000"/>
              </w:rPr>
            </w:pPr>
            <w:r w:rsidRPr="00774D14">
              <w:rPr>
                <w:color w:val="000000"/>
              </w:rPr>
              <w:t>8300000000</w:t>
            </w:r>
          </w:p>
        </w:tc>
        <w:tc>
          <w:tcPr>
            <w:tcW w:w="593" w:type="dxa"/>
            <w:tcBorders>
              <w:top w:val="nil"/>
              <w:left w:val="nil"/>
              <w:bottom w:val="single" w:sz="4" w:space="0" w:color="000000"/>
              <w:right w:val="single" w:sz="4" w:space="0" w:color="000000"/>
            </w:tcBorders>
            <w:shd w:val="clear" w:color="auto" w:fill="auto"/>
            <w:vAlign w:val="center"/>
            <w:hideMark/>
          </w:tcPr>
          <w:p w14:paraId="6D19EFB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70D2A3A" w14:textId="77777777" w:rsidR="00E350CD" w:rsidRPr="00774D14" w:rsidRDefault="00E350CD" w:rsidP="006D63BC">
            <w:pPr>
              <w:spacing w:line="240" w:lineRule="exact"/>
              <w:jc w:val="center"/>
              <w:rPr>
                <w:color w:val="000000"/>
              </w:rPr>
            </w:pPr>
            <w:r w:rsidRPr="00774D14">
              <w:rPr>
                <w:color w:val="000000"/>
              </w:rPr>
              <w:t>5 138,95</w:t>
            </w:r>
          </w:p>
        </w:tc>
      </w:tr>
      <w:tr w:rsidR="00E350CD" w:rsidRPr="00774D14" w14:paraId="242EED34"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7140F27" w14:textId="77777777" w:rsidR="00E350CD" w:rsidRPr="00774D14" w:rsidRDefault="00E350CD" w:rsidP="006D63BC">
            <w:pPr>
              <w:spacing w:line="240" w:lineRule="exact"/>
              <w:jc w:val="center"/>
              <w:rPr>
                <w:color w:val="000000"/>
              </w:rPr>
            </w:pPr>
            <w:r w:rsidRPr="00774D14">
              <w:rPr>
                <w:color w:val="000000"/>
              </w:rPr>
              <w:t>Аппарат главы и администрации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67961352"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3702DEC"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019E7740"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75194CA" w14:textId="77777777" w:rsidR="00E350CD" w:rsidRPr="00774D14" w:rsidRDefault="00E350CD" w:rsidP="006D63BC">
            <w:pPr>
              <w:spacing w:line="240" w:lineRule="exact"/>
              <w:jc w:val="center"/>
              <w:rPr>
                <w:color w:val="000000"/>
              </w:rPr>
            </w:pPr>
            <w:r w:rsidRPr="00774D14">
              <w:rPr>
                <w:color w:val="000000"/>
              </w:rPr>
              <w:t>8320000000</w:t>
            </w:r>
          </w:p>
        </w:tc>
        <w:tc>
          <w:tcPr>
            <w:tcW w:w="593" w:type="dxa"/>
            <w:tcBorders>
              <w:top w:val="nil"/>
              <w:left w:val="nil"/>
              <w:bottom w:val="single" w:sz="4" w:space="0" w:color="000000"/>
              <w:right w:val="single" w:sz="4" w:space="0" w:color="000000"/>
            </w:tcBorders>
            <w:shd w:val="clear" w:color="auto" w:fill="auto"/>
            <w:vAlign w:val="center"/>
            <w:hideMark/>
          </w:tcPr>
          <w:p w14:paraId="4FC5C84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1A00D66" w14:textId="77777777" w:rsidR="00E350CD" w:rsidRPr="00774D14" w:rsidRDefault="00E350CD" w:rsidP="006D63BC">
            <w:pPr>
              <w:spacing w:line="240" w:lineRule="exact"/>
              <w:jc w:val="center"/>
              <w:rPr>
                <w:color w:val="000000"/>
              </w:rPr>
            </w:pPr>
            <w:r w:rsidRPr="00774D14">
              <w:rPr>
                <w:color w:val="000000"/>
              </w:rPr>
              <w:t>5 138,95</w:t>
            </w:r>
          </w:p>
        </w:tc>
      </w:tr>
      <w:tr w:rsidR="00E350CD" w:rsidRPr="00774D14" w14:paraId="66E2667A"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FFFFFF" w:fill="FFFFFF"/>
            <w:hideMark/>
          </w:tcPr>
          <w:p w14:paraId="374EB424" w14:textId="77777777" w:rsidR="00E350CD" w:rsidRPr="00774D14" w:rsidRDefault="00E350CD" w:rsidP="006D63BC">
            <w:pPr>
              <w:spacing w:line="240" w:lineRule="exact"/>
              <w:jc w:val="center"/>
              <w:rPr>
                <w:color w:val="000000"/>
              </w:rPr>
            </w:pPr>
            <w:r w:rsidRPr="00774D14">
              <w:rPr>
                <w:color w:val="000000"/>
              </w:rPr>
              <w:t>Закон Хабаровского края от 29 сентября 2005 года № 301 "О наделении органов местного самоуправления полномочиями на государственную регистрацию актов гражданского состояния" (за счет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61619128"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70AA1B1"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6DE9EE4C"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267C222" w14:textId="77777777" w:rsidR="00E350CD" w:rsidRPr="00774D14" w:rsidRDefault="00E350CD" w:rsidP="006D63BC">
            <w:pPr>
              <w:spacing w:line="240" w:lineRule="exact"/>
              <w:jc w:val="center"/>
              <w:rPr>
                <w:color w:val="000000"/>
              </w:rPr>
            </w:pPr>
            <w:r w:rsidRPr="00774D14">
              <w:rPr>
                <w:color w:val="000000"/>
              </w:rPr>
              <w:t>832000П370</w:t>
            </w:r>
          </w:p>
        </w:tc>
        <w:tc>
          <w:tcPr>
            <w:tcW w:w="593" w:type="dxa"/>
            <w:tcBorders>
              <w:top w:val="nil"/>
              <w:left w:val="nil"/>
              <w:bottom w:val="single" w:sz="4" w:space="0" w:color="000000"/>
              <w:right w:val="single" w:sz="4" w:space="0" w:color="000000"/>
            </w:tcBorders>
            <w:shd w:val="clear" w:color="FFFFFF" w:fill="FFFFFF"/>
            <w:vAlign w:val="center"/>
            <w:hideMark/>
          </w:tcPr>
          <w:p w14:paraId="218F7B2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8754B9C" w14:textId="77777777" w:rsidR="00E350CD" w:rsidRPr="00774D14" w:rsidRDefault="00E350CD" w:rsidP="006D63BC">
            <w:pPr>
              <w:spacing w:line="240" w:lineRule="exact"/>
              <w:jc w:val="center"/>
              <w:rPr>
                <w:color w:val="000000"/>
              </w:rPr>
            </w:pPr>
            <w:r w:rsidRPr="00774D14">
              <w:rPr>
                <w:color w:val="000000"/>
              </w:rPr>
              <w:t>163,85</w:t>
            </w:r>
          </w:p>
        </w:tc>
      </w:tr>
      <w:tr w:rsidR="00E350CD" w:rsidRPr="00774D14" w14:paraId="28619709"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1682491D"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1F3B9B81"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CC95FA8"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646787EC"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2D6450B" w14:textId="77777777" w:rsidR="00E350CD" w:rsidRPr="00774D14" w:rsidRDefault="00E350CD" w:rsidP="006D63BC">
            <w:pPr>
              <w:spacing w:line="240" w:lineRule="exact"/>
              <w:jc w:val="center"/>
              <w:rPr>
                <w:color w:val="000000"/>
              </w:rPr>
            </w:pPr>
            <w:r w:rsidRPr="00774D14">
              <w:rPr>
                <w:color w:val="000000"/>
              </w:rPr>
              <w:t>832000П370</w:t>
            </w:r>
          </w:p>
        </w:tc>
        <w:tc>
          <w:tcPr>
            <w:tcW w:w="593" w:type="dxa"/>
            <w:tcBorders>
              <w:top w:val="nil"/>
              <w:left w:val="nil"/>
              <w:bottom w:val="single" w:sz="4" w:space="0" w:color="000000"/>
              <w:right w:val="single" w:sz="4" w:space="0" w:color="000000"/>
            </w:tcBorders>
            <w:shd w:val="clear" w:color="auto" w:fill="auto"/>
            <w:vAlign w:val="center"/>
            <w:hideMark/>
          </w:tcPr>
          <w:p w14:paraId="2123AECF"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70F5FFC2" w14:textId="77777777" w:rsidR="00E350CD" w:rsidRPr="00774D14" w:rsidRDefault="00E350CD" w:rsidP="006D63BC">
            <w:pPr>
              <w:spacing w:line="240" w:lineRule="exact"/>
              <w:jc w:val="center"/>
              <w:rPr>
                <w:color w:val="000000"/>
              </w:rPr>
            </w:pPr>
            <w:r w:rsidRPr="00774D14">
              <w:rPr>
                <w:color w:val="000000"/>
              </w:rPr>
              <w:t>163,85</w:t>
            </w:r>
          </w:p>
        </w:tc>
      </w:tr>
      <w:tr w:rsidR="00E350CD" w:rsidRPr="00774D14" w14:paraId="33E834F6"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2EBFAED"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72063AF3"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41068D8"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34932E51"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D64990B" w14:textId="77777777" w:rsidR="00E350CD" w:rsidRPr="00774D14" w:rsidRDefault="00E350CD" w:rsidP="006D63BC">
            <w:pPr>
              <w:spacing w:line="240" w:lineRule="exact"/>
              <w:jc w:val="center"/>
              <w:rPr>
                <w:color w:val="000000"/>
              </w:rPr>
            </w:pPr>
            <w:r w:rsidRPr="00774D14">
              <w:rPr>
                <w:color w:val="000000"/>
              </w:rPr>
              <w:t>832000П370</w:t>
            </w:r>
          </w:p>
        </w:tc>
        <w:tc>
          <w:tcPr>
            <w:tcW w:w="593" w:type="dxa"/>
            <w:tcBorders>
              <w:top w:val="nil"/>
              <w:left w:val="nil"/>
              <w:bottom w:val="single" w:sz="4" w:space="0" w:color="000000"/>
              <w:right w:val="single" w:sz="4" w:space="0" w:color="000000"/>
            </w:tcBorders>
            <w:shd w:val="clear" w:color="auto" w:fill="auto"/>
            <w:vAlign w:val="center"/>
            <w:hideMark/>
          </w:tcPr>
          <w:p w14:paraId="674FF6A3"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01B5BB89" w14:textId="77777777" w:rsidR="00E350CD" w:rsidRPr="00774D14" w:rsidRDefault="00E350CD" w:rsidP="006D63BC">
            <w:pPr>
              <w:spacing w:line="240" w:lineRule="exact"/>
              <w:jc w:val="center"/>
              <w:rPr>
                <w:color w:val="000000"/>
              </w:rPr>
            </w:pPr>
            <w:r w:rsidRPr="00774D14">
              <w:rPr>
                <w:color w:val="000000"/>
              </w:rPr>
              <w:t>163,85</w:t>
            </w:r>
          </w:p>
        </w:tc>
      </w:tr>
      <w:tr w:rsidR="00E350CD" w:rsidRPr="00774D14" w14:paraId="45C68D76"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6E449211" w14:textId="77777777" w:rsidR="00E350CD" w:rsidRPr="00774D14" w:rsidRDefault="00E350CD" w:rsidP="006D63BC">
            <w:pPr>
              <w:spacing w:line="240" w:lineRule="exact"/>
              <w:jc w:val="center"/>
              <w:rPr>
                <w:color w:val="000000"/>
              </w:rPr>
            </w:pPr>
            <w:r w:rsidRPr="00774D14">
              <w:rPr>
                <w:color w:val="000000"/>
              </w:rPr>
              <w:t>Осуществление полномочий Российской Федерации на государственную регистрацию актов гражданского состояния</w:t>
            </w:r>
          </w:p>
        </w:tc>
        <w:tc>
          <w:tcPr>
            <w:tcW w:w="787" w:type="dxa"/>
            <w:tcBorders>
              <w:top w:val="nil"/>
              <w:left w:val="nil"/>
              <w:bottom w:val="single" w:sz="4" w:space="0" w:color="000000"/>
              <w:right w:val="single" w:sz="4" w:space="0" w:color="000000"/>
            </w:tcBorders>
            <w:shd w:val="clear" w:color="auto" w:fill="auto"/>
            <w:vAlign w:val="center"/>
            <w:hideMark/>
          </w:tcPr>
          <w:p w14:paraId="57A478B5"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BB78C32"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2B8A4F34"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40D4D16" w14:textId="77777777" w:rsidR="00E350CD" w:rsidRPr="00774D14" w:rsidRDefault="00E350CD" w:rsidP="006D63BC">
            <w:pPr>
              <w:spacing w:line="240" w:lineRule="exact"/>
              <w:jc w:val="center"/>
              <w:rPr>
                <w:color w:val="000000"/>
              </w:rPr>
            </w:pPr>
            <w:r w:rsidRPr="00774D14">
              <w:rPr>
                <w:color w:val="000000"/>
              </w:rPr>
              <w:t>8320059300</w:t>
            </w:r>
          </w:p>
        </w:tc>
        <w:tc>
          <w:tcPr>
            <w:tcW w:w="593" w:type="dxa"/>
            <w:tcBorders>
              <w:top w:val="nil"/>
              <w:left w:val="nil"/>
              <w:bottom w:val="single" w:sz="4" w:space="0" w:color="000000"/>
              <w:right w:val="single" w:sz="4" w:space="0" w:color="000000"/>
            </w:tcBorders>
            <w:shd w:val="clear" w:color="FFFFFF" w:fill="FFFFFF"/>
            <w:vAlign w:val="center"/>
            <w:hideMark/>
          </w:tcPr>
          <w:p w14:paraId="3D5344F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E89C139" w14:textId="77777777" w:rsidR="00E350CD" w:rsidRPr="00774D14" w:rsidRDefault="00E350CD" w:rsidP="006D63BC">
            <w:pPr>
              <w:spacing w:line="240" w:lineRule="exact"/>
              <w:jc w:val="center"/>
              <w:rPr>
                <w:color w:val="000000"/>
              </w:rPr>
            </w:pPr>
            <w:r w:rsidRPr="00774D14">
              <w:rPr>
                <w:color w:val="000000"/>
              </w:rPr>
              <w:t>4 975,10</w:t>
            </w:r>
          </w:p>
        </w:tc>
      </w:tr>
      <w:tr w:rsidR="00E350CD" w:rsidRPr="00774D14" w14:paraId="6C8F1753" w14:textId="77777777" w:rsidTr="005F3B64">
        <w:trPr>
          <w:trHeight w:val="557"/>
        </w:trPr>
        <w:tc>
          <w:tcPr>
            <w:tcW w:w="3818" w:type="dxa"/>
            <w:tcBorders>
              <w:top w:val="nil"/>
              <w:left w:val="single" w:sz="4" w:space="0" w:color="000000"/>
              <w:bottom w:val="single" w:sz="4" w:space="0" w:color="000000"/>
              <w:right w:val="single" w:sz="4" w:space="0" w:color="000000"/>
            </w:tcBorders>
            <w:shd w:val="clear" w:color="auto" w:fill="auto"/>
            <w:hideMark/>
          </w:tcPr>
          <w:p w14:paraId="6D2DB4F7" w14:textId="77777777" w:rsidR="00E350CD" w:rsidRPr="00774D14" w:rsidRDefault="00E350CD" w:rsidP="006D63BC">
            <w:pPr>
              <w:spacing w:line="240" w:lineRule="exact"/>
              <w:jc w:val="center"/>
              <w:rPr>
                <w:color w:val="000000"/>
              </w:rPr>
            </w:pPr>
            <w:r w:rsidRPr="00774D14">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74D14">
              <w:rPr>
                <w:color w:val="000000"/>
              </w:rPr>
              <w:lastRenderedPageBreak/>
              <w:t>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0D84646A" w14:textId="77777777" w:rsidR="00E350CD" w:rsidRPr="00774D14" w:rsidRDefault="00E350CD" w:rsidP="006D63BC">
            <w:pPr>
              <w:spacing w:line="240" w:lineRule="exact"/>
              <w:jc w:val="center"/>
              <w:rPr>
                <w:color w:val="000000"/>
              </w:rPr>
            </w:pPr>
            <w:r w:rsidRPr="00774D14">
              <w:rPr>
                <w:color w:val="000000"/>
              </w:rPr>
              <w:lastRenderedPageBreak/>
              <w:t>801</w:t>
            </w:r>
          </w:p>
        </w:tc>
        <w:tc>
          <w:tcPr>
            <w:tcW w:w="488" w:type="dxa"/>
            <w:tcBorders>
              <w:top w:val="nil"/>
              <w:left w:val="nil"/>
              <w:bottom w:val="single" w:sz="4" w:space="0" w:color="000000"/>
              <w:right w:val="single" w:sz="4" w:space="0" w:color="000000"/>
            </w:tcBorders>
            <w:shd w:val="clear" w:color="auto" w:fill="auto"/>
            <w:vAlign w:val="center"/>
            <w:hideMark/>
          </w:tcPr>
          <w:p w14:paraId="2B0CF393"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2AE929AB"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DF041BD" w14:textId="77777777" w:rsidR="00E350CD" w:rsidRPr="00774D14" w:rsidRDefault="00E350CD" w:rsidP="006D63BC">
            <w:pPr>
              <w:spacing w:line="240" w:lineRule="exact"/>
              <w:jc w:val="center"/>
              <w:rPr>
                <w:color w:val="000000"/>
              </w:rPr>
            </w:pPr>
            <w:r w:rsidRPr="00774D14">
              <w:rPr>
                <w:color w:val="000000"/>
              </w:rPr>
              <w:t>8320059300</w:t>
            </w:r>
          </w:p>
        </w:tc>
        <w:tc>
          <w:tcPr>
            <w:tcW w:w="593" w:type="dxa"/>
            <w:tcBorders>
              <w:top w:val="nil"/>
              <w:left w:val="nil"/>
              <w:bottom w:val="single" w:sz="4" w:space="0" w:color="000000"/>
              <w:right w:val="single" w:sz="4" w:space="0" w:color="000000"/>
            </w:tcBorders>
            <w:shd w:val="clear" w:color="auto" w:fill="auto"/>
            <w:vAlign w:val="center"/>
            <w:hideMark/>
          </w:tcPr>
          <w:p w14:paraId="1516C77B"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25EF68AA" w14:textId="77777777" w:rsidR="00E350CD" w:rsidRPr="00774D14" w:rsidRDefault="00E350CD" w:rsidP="006D63BC">
            <w:pPr>
              <w:spacing w:line="240" w:lineRule="exact"/>
              <w:jc w:val="center"/>
              <w:rPr>
                <w:color w:val="000000"/>
              </w:rPr>
            </w:pPr>
            <w:r w:rsidRPr="00774D14">
              <w:rPr>
                <w:color w:val="000000"/>
              </w:rPr>
              <w:t>4 575,10</w:t>
            </w:r>
          </w:p>
        </w:tc>
      </w:tr>
      <w:tr w:rsidR="00E350CD" w:rsidRPr="00774D14" w14:paraId="243CDD59"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87EB5A0"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400A994F"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1A851E6"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615ADB77"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5A24842" w14:textId="77777777" w:rsidR="00E350CD" w:rsidRPr="00774D14" w:rsidRDefault="00E350CD" w:rsidP="006D63BC">
            <w:pPr>
              <w:spacing w:line="240" w:lineRule="exact"/>
              <w:jc w:val="center"/>
              <w:rPr>
                <w:color w:val="000000"/>
              </w:rPr>
            </w:pPr>
            <w:r w:rsidRPr="00774D14">
              <w:rPr>
                <w:color w:val="000000"/>
              </w:rPr>
              <w:t>8320059300</w:t>
            </w:r>
          </w:p>
        </w:tc>
        <w:tc>
          <w:tcPr>
            <w:tcW w:w="593" w:type="dxa"/>
            <w:tcBorders>
              <w:top w:val="nil"/>
              <w:left w:val="nil"/>
              <w:bottom w:val="single" w:sz="4" w:space="0" w:color="000000"/>
              <w:right w:val="single" w:sz="4" w:space="0" w:color="000000"/>
            </w:tcBorders>
            <w:shd w:val="clear" w:color="auto" w:fill="auto"/>
            <w:vAlign w:val="center"/>
            <w:hideMark/>
          </w:tcPr>
          <w:p w14:paraId="6DBAF89F"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38E0D44A" w14:textId="77777777" w:rsidR="00E350CD" w:rsidRPr="00774D14" w:rsidRDefault="00E350CD" w:rsidP="006D63BC">
            <w:pPr>
              <w:spacing w:line="240" w:lineRule="exact"/>
              <w:jc w:val="center"/>
              <w:rPr>
                <w:color w:val="000000"/>
              </w:rPr>
            </w:pPr>
            <w:r w:rsidRPr="00774D14">
              <w:rPr>
                <w:color w:val="000000"/>
              </w:rPr>
              <w:t>4 575,10</w:t>
            </w:r>
          </w:p>
        </w:tc>
      </w:tr>
      <w:tr w:rsidR="00E350CD" w:rsidRPr="00774D14" w14:paraId="4D8287A1"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E04573A"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793393E"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607CBF4"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74280D9A"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F9ED577" w14:textId="77777777" w:rsidR="00E350CD" w:rsidRPr="00774D14" w:rsidRDefault="00E350CD" w:rsidP="006D63BC">
            <w:pPr>
              <w:spacing w:line="240" w:lineRule="exact"/>
              <w:jc w:val="center"/>
              <w:rPr>
                <w:color w:val="000000"/>
              </w:rPr>
            </w:pPr>
            <w:r w:rsidRPr="00774D14">
              <w:rPr>
                <w:color w:val="000000"/>
              </w:rPr>
              <w:t>8320059300</w:t>
            </w:r>
          </w:p>
        </w:tc>
        <w:tc>
          <w:tcPr>
            <w:tcW w:w="593" w:type="dxa"/>
            <w:tcBorders>
              <w:top w:val="nil"/>
              <w:left w:val="nil"/>
              <w:bottom w:val="single" w:sz="4" w:space="0" w:color="000000"/>
              <w:right w:val="single" w:sz="4" w:space="0" w:color="000000"/>
            </w:tcBorders>
            <w:shd w:val="clear" w:color="auto" w:fill="auto"/>
            <w:vAlign w:val="center"/>
            <w:hideMark/>
          </w:tcPr>
          <w:p w14:paraId="4B700E45"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24E05751" w14:textId="77777777" w:rsidR="00E350CD" w:rsidRPr="00774D14" w:rsidRDefault="00E350CD" w:rsidP="006D63BC">
            <w:pPr>
              <w:spacing w:line="240" w:lineRule="exact"/>
              <w:jc w:val="center"/>
              <w:rPr>
                <w:color w:val="000000"/>
              </w:rPr>
            </w:pPr>
            <w:r w:rsidRPr="00774D14">
              <w:rPr>
                <w:color w:val="000000"/>
              </w:rPr>
              <w:t>400,00</w:t>
            </w:r>
          </w:p>
        </w:tc>
      </w:tr>
      <w:tr w:rsidR="00E350CD" w:rsidRPr="00774D14" w14:paraId="68BAAB89"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39A1716"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9747A89"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48DC7EA"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3E3B364C"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09ED6BB" w14:textId="77777777" w:rsidR="00E350CD" w:rsidRPr="00774D14" w:rsidRDefault="00E350CD" w:rsidP="006D63BC">
            <w:pPr>
              <w:spacing w:line="240" w:lineRule="exact"/>
              <w:jc w:val="center"/>
              <w:rPr>
                <w:color w:val="000000"/>
              </w:rPr>
            </w:pPr>
            <w:r w:rsidRPr="00774D14">
              <w:rPr>
                <w:color w:val="000000"/>
              </w:rPr>
              <w:t>8320059300</w:t>
            </w:r>
          </w:p>
        </w:tc>
        <w:tc>
          <w:tcPr>
            <w:tcW w:w="593" w:type="dxa"/>
            <w:tcBorders>
              <w:top w:val="nil"/>
              <w:left w:val="nil"/>
              <w:bottom w:val="single" w:sz="4" w:space="0" w:color="000000"/>
              <w:right w:val="single" w:sz="4" w:space="0" w:color="000000"/>
            </w:tcBorders>
            <w:shd w:val="clear" w:color="auto" w:fill="auto"/>
            <w:vAlign w:val="center"/>
            <w:hideMark/>
          </w:tcPr>
          <w:p w14:paraId="68A08498"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710BB20E" w14:textId="77777777" w:rsidR="00E350CD" w:rsidRPr="00774D14" w:rsidRDefault="00E350CD" w:rsidP="006D63BC">
            <w:pPr>
              <w:spacing w:line="240" w:lineRule="exact"/>
              <w:jc w:val="center"/>
              <w:rPr>
                <w:color w:val="000000"/>
              </w:rPr>
            </w:pPr>
            <w:r w:rsidRPr="00774D14">
              <w:rPr>
                <w:color w:val="000000"/>
              </w:rPr>
              <w:t>400,00</w:t>
            </w:r>
          </w:p>
        </w:tc>
      </w:tr>
      <w:tr w:rsidR="00E350CD" w:rsidRPr="00774D14" w14:paraId="2616D1E6"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5C5388B3" w14:textId="77777777" w:rsidR="00E350CD" w:rsidRPr="00774D14" w:rsidRDefault="00E350CD" w:rsidP="006D63BC">
            <w:pPr>
              <w:spacing w:line="240" w:lineRule="exact"/>
              <w:jc w:val="center"/>
              <w:rPr>
                <w:color w:val="000000"/>
              </w:rPr>
            </w:pPr>
            <w:r w:rsidRPr="00774D14">
              <w:rPr>
                <w:color w:val="000000"/>
              </w:rPr>
              <w:t>Защита населения и территории от чрезвычайных ситуаций природного и техногенного характера, пожарная безопасность</w:t>
            </w:r>
          </w:p>
        </w:tc>
        <w:tc>
          <w:tcPr>
            <w:tcW w:w="787" w:type="dxa"/>
            <w:tcBorders>
              <w:top w:val="nil"/>
              <w:left w:val="nil"/>
              <w:bottom w:val="single" w:sz="4" w:space="0" w:color="000000"/>
              <w:right w:val="single" w:sz="4" w:space="0" w:color="000000"/>
            </w:tcBorders>
            <w:shd w:val="clear" w:color="auto" w:fill="auto"/>
            <w:vAlign w:val="center"/>
            <w:hideMark/>
          </w:tcPr>
          <w:p w14:paraId="0BB02461"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F705F8C"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150E748C"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6699EDE8"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3A48CF5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646682A" w14:textId="77777777" w:rsidR="00E350CD" w:rsidRPr="00774D14" w:rsidRDefault="00E350CD" w:rsidP="006D63BC">
            <w:pPr>
              <w:spacing w:line="240" w:lineRule="exact"/>
              <w:jc w:val="center"/>
              <w:rPr>
                <w:color w:val="000000"/>
              </w:rPr>
            </w:pPr>
            <w:r w:rsidRPr="00774D14">
              <w:rPr>
                <w:color w:val="000000"/>
              </w:rPr>
              <w:t>98 401,07</w:t>
            </w:r>
          </w:p>
        </w:tc>
      </w:tr>
      <w:tr w:rsidR="00E350CD" w:rsidRPr="00774D14" w14:paraId="237A208A" w14:textId="77777777" w:rsidTr="00360E04">
        <w:trPr>
          <w:trHeight w:val="1890"/>
        </w:trPr>
        <w:tc>
          <w:tcPr>
            <w:tcW w:w="3818" w:type="dxa"/>
            <w:tcBorders>
              <w:top w:val="nil"/>
              <w:left w:val="single" w:sz="4" w:space="0" w:color="000000"/>
              <w:bottom w:val="single" w:sz="4" w:space="0" w:color="000000"/>
              <w:right w:val="single" w:sz="4" w:space="0" w:color="000000"/>
            </w:tcBorders>
            <w:shd w:val="clear" w:color="auto" w:fill="auto"/>
            <w:hideMark/>
          </w:tcPr>
          <w:p w14:paraId="547F38B3" w14:textId="77777777" w:rsidR="00E350CD" w:rsidRPr="00774D14" w:rsidRDefault="00E350CD" w:rsidP="006D63BC">
            <w:pPr>
              <w:spacing w:line="240" w:lineRule="exact"/>
              <w:jc w:val="center"/>
              <w:rPr>
                <w:color w:val="000000"/>
              </w:rPr>
            </w:pPr>
            <w:r w:rsidRPr="00774D14">
              <w:rPr>
                <w:color w:val="000000"/>
              </w:rPr>
              <w:t>Муниципальная программа "Защита населения и территории Ванинского муниципального района Хабаровского края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787" w:type="dxa"/>
            <w:tcBorders>
              <w:top w:val="nil"/>
              <w:left w:val="nil"/>
              <w:bottom w:val="single" w:sz="4" w:space="0" w:color="000000"/>
              <w:right w:val="single" w:sz="4" w:space="0" w:color="000000"/>
            </w:tcBorders>
            <w:shd w:val="clear" w:color="auto" w:fill="auto"/>
            <w:vAlign w:val="center"/>
            <w:hideMark/>
          </w:tcPr>
          <w:p w14:paraId="2FAF0431"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840AB7B"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13FF8C2A"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4DB0F21C" w14:textId="77777777" w:rsidR="00E350CD" w:rsidRPr="00774D14" w:rsidRDefault="00E350CD" w:rsidP="006D63BC">
            <w:pPr>
              <w:spacing w:line="240" w:lineRule="exact"/>
              <w:jc w:val="center"/>
              <w:rPr>
                <w:color w:val="000000"/>
              </w:rPr>
            </w:pPr>
            <w:r w:rsidRPr="00774D14">
              <w:rPr>
                <w:color w:val="000000"/>
              </w:rPr>
              <w:t>3300000000</w:t>
            </w:r>
          </w:p>
        </w:tc>
        <w:tc>
          <w:tcPr>
            <w:tcW w:w="593" w:type="dxa"/>
            <w:tcBorders>
              <w:top w:val="nil"/>
              <w:left w:val="nil"/>
              <w:bottom w:val="single" w:sz="4" w:space="0" w:color="000000"/>
              <w:right w:val="single" w:sz="4" w:space="0" w:color="000000"/>
            </w:tcBorders>
            <w:shd w:val="clear" w:color="auto" w:fill="auto"/>
            <w:vAlign w:val="center"/>
            <w:hideMark/>
          </w:tcPr>
          <w:p w14:paraId="1845079F"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B42245F" w14:textId="77777777" w:rsidR="00E350CD" w:rsidRPr="00774D14" w:rsidRDefault="00E350CD" w:rsidP="006D63BC">
            <w:pPr>
              <w:spacing w:line="240" w:lineRule="exact"/>
              <w:jc w:val="center"/>
              <w:rPr>
                <w:color w:val="000000"/>
              </w:rPr>
            </w:pPr>
            <w:r w:rsidRPr="00774D14">
              <w:rPr>
                <w:color w:val="000000"/>
              </w:rPr>
              <w:t>23 420,64</w:t>
            </w:r>
          </w:p>
        </w:tc>
      </w:tr>
      <w:tr w:rsidR="00E350CD" w:rsidRPr="00774D14" w14:paraId="795BBF82" w14:textId="77777777" w:rsidTr="00360E04">
        <w:trPr>
          <w:trHeight w:val="2835"/>
        </w:trPr>
        <w:tc>
          <w:tcPr>
            <w:tcW w:w="3818" w:type="dxa"/>
            <w:tcBorders>
              <w:top w:val="nil"/>
              <w:left w:val="single" w:sz="4" w:space="0" w:color="000000"/>
              <w:bottom w:val="single" w:sz="4" w:space="0" w:color="000000"/>
              <w:right w:val="single" w:sz="4" w:space="0" w:color="000000"/>
            </w:tcBorders>
            <w:shd w:val="clear" w:color="FFFFFF" w:fill="FFFFFF"/>
            <w:hideMark/>
          </w:tcPr>
          <w:p w14:paraId="1F3F0150" w14:textId="77777777" w:rsidR="00E350CD" w:rsidRPr="00774D14" w:rsidRDefault="00E350CD" w:rsidP="006D63BC">
            <w:pPr>
              <w:spacing w:line="240" w:lineRule="exact"/>
              <w:jc w:val="center"/>
              <w:rPr>
                <w:color w:val="000000"/>
              </w:rPr>
            </w:pPr>
            <w:r w:rsidRPr="00774D14">
              <w:rPr>
                <w:color w:val="000000"/>
              </w:rPr>
              <w:t>Создание и использование муниципального резерва материальных ресурсов для ликвидации чрезвычайных ситуаций в рамках муниципальной программы "Защита населения и территории Ванинского муниципального района Хабаровского края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787" w:type="dxa"/>
            <w:tcBorders>
              <w:top w:val="nil"/>
              <w:left w:val="nil"/>
              <w:bottom w:val="single" w:sz="4" w:space="0" w:color="000000"/>
              <w:right w:val="single" w:sz="4" w:space="0" w:color="000000"/>
            </w:tcBorders>
            <w:shd w:val="clear" w:color="auto" w:fill="auto"/>
            <w:vAlign w:val="center"/>
            <w:hideMark/>
          </w:tcPr>
          <w:p w14:paraId="4F220FDC"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8C754CB"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420CE2D6"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03670596" w14:textId="77777777" w:rsidR="00E350CD" w:rsidRPr="00774D14" w:rsidRDefault="00E350CD" w:rsidP="006D63BC">
            <w:pPr>
              <w:spacing w:line="240" w:lineRule="exact"/>
              <w:jc w:val="center"/>
              <w:rPr>
                <w:color w:val="000000"/>
              </w:rPr>
            </w:pPr>
            <w:r w:rsidRPr="00774D14">
              <w:rPr>
                <w:color w:val="000000"/>
              </w:rPr>
              <w:t>3300200030</w:t>
            </w:r>
          </w:p>
        </w:tc>
        <w:tc>
          <w:tcPr>
            <w:tcW w:w="593" w:type="dxa"/>
            <w:tcBorders>
              <w:top w:val="nil"/>
              <w:left w:val="nil"/>
              <w:bottom w:val="single" w:sz="4" w:space="0" w:color="000000"/>
              <w:right w:val="single" w:sz="4" w:space="0" w:color="000000"/>
            </w:tcBorders>
            <w:shd w:val="clear" w:color="FFFFFF" w:fill="FFFFFF"/>
            <w:vAlign w:val="center"/>
            <w:hideMark/>
          </w:tcPr>
          <w:p w14:paraId="224DF6C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401EFDD" w14:textId="77777777" w:rsidR="00E350CD" w:rsidRPr="00774D14" w:rsidRDefault="00E350CD" w:rsidP="006D63BC">
            <w:pPr>
              <w:spacing w:line="240" w:lineRule="exact"/>
              <w:jc w:val="center"/>
              <w:rPr>
                <w:color w:val="000000"/>
              </w:rPr>
            </w:pPr>
            <w:r w:rsidRPr="00774D14">
              <w:rPr>
                <w:color w:val="000000"/>
              </w:rPr>
              <w:t>300,00</w:t>
            </w:r>
          </w:p>
        </w:tc>
      </w:tr>
      <w:tr w:rsidR="00E350CD" w:rsidRPr="00774D14" w14:paraId="70909956"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FCED057"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C1B8C05"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7D783AA"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01E30786"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7DA44F55" w14:textId="77777777" w:rsidR="00E350CD" w:rsidRPr="00774D14" w:rsidRDefault="00E350CD" w:rsidP="006D63BC">
            <w:pPr>
              <w:spacing w:line="240" w:lineRule="exact"/>
              <w:jc w:val="center"/>
              <w:rPr>
                <w:color w:val="000000"/>
              </w:rPr>
            </w:pPr>
            <w:r w:rsidRPr="00774D14">
              <w:rPr>
                <w:color w:val="000000"/>
              </w:rPr>
              <w:t>3300200030</w:t>
            </w:r>
          </w:p>
        </w:tc>
        <w:tc>
          <w:tcPr>
            <w:tcW w:w="593" w:type="dxa"/>
            <w:tcBorders>
              <w:top w:val="nil"/>
              <w:left w:val="nil"/>
              <w:bottom w:val="single" w:sz="4" w:space="0" w:color="000000"/>
              <w:right w:val="single" w:sz="4" w:space="0" w:color="000000"/>
            </w:tcBorders>
            <w:shd w:val="clear" w:color="auto" w:fill="auto"/>
            <w:vAlign w:val="center"/>
            <w:hideMark/>
          </w:tcPr>
          <w:p w14:paraId="23845DCE"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280F5DDC" w14:textId="77777777" w:rsidR="00E350CD" w:rsidRPr="00774D14" w:rsidRDefault="00E350CD" w:rsidP="006D63BC">
            <w:pPr>
              <w:spacing w:line="240" w:lineRule="exact"/>
              <w:jc w:val="center"/>
              <w:rPr>
                <w:color w:val="000000"/>
              </w:rPr>
            </w:pPr>
            <w:r w:rsidRPr="00774D14">
              <w:rPr>
                <w:color w:val="000000"/>
              </w:rPr>
              <w:t>300,00</w:t>
            </w:r>
          </w:p>
        </w:tc>
      </w:tr>
      <w:tr w:rsidR="00E350CD" w:rsidRPr="00774D14" w14:paraId="218A365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6575EF7"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0E32B23"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5FA8580"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26E06AA6"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0A68328E" w14:textId="77777777" w:rsidR="00E350CD" w:rsidRPr="00774D14" w:rsidRDefault="00E350CD" w:rsidP="006D63BC">
            <w:pPr>
              <w:spacing w:line="240" w:lineRule="exact"/>
              <w:jc w:val="center"/>
              <w:rPr>
                <w:color w:val="000000"/>
              </w:rPr>
            </w:pPr>
            <w:r w:rsidRPr="00774D14">
              <w:rPr>
                <w:color w:val="000000"/>
              </w:rPr>
              <w:t>3300200030</w:t>
            </w:r>
          </w:p>
        </w:tc>
        <w:tc>
          <w:tcPr>
            <w:tcW w:w="593" w:type="dxa"/>
            <w:tcBorders>
              <w:top w:val="nil"/>
              <w:left w:val="nil"/>
              <w:bottom w:val="single" w:sz="4" w:space="0" w:color="000000"/>
              <w:right w:val="single" w:sz="4" w:space="0" w:color="000000"/>
            </w:tcBorders>
            <w:shd w:val="clear" w:color="auto" w:fill="auto"/>
            <w:vAlign w:val="center"/>
            <w:hideMark/>
          </w:tcPr>
          <w:p w14:paraId="5A6839AA"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6B7924EB" w14:textId="77777777" w:rsidR="00E350CD" w:rsidRPr="00774D14" w:rsidRDefault="00E350CD" w:rsidP="006D63BC">
            <w:pPr>
              <w:spacing w:line="240" w:lineRule="exact"/>
              <w:jc w:val="center"/>
              <w:rPr>
                <w:color w:val="000000"/>
              </w:rPr>
            </w:pPr>
            <w:r w:rsidRPr="00774D14">
              <w:rPr>
                <w:color w:val="000000"/>
              </w:rPr>
              <w:t>300,00</w:t>
            </w:r>
          </w:p>
        </w:tc>
      </w:tr>
      <w:tr w:rsidR="00E350CD" w:rsidRPr="00774D14" w14:paraId="5A314B16"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4E549CAC" w14:textId="77777777" w:rsidR="00E350CD" w:rsidRPr="00774D14" w:rsidRDefault="00E350CD" w:rsidP="006D63BC">
            <w:pPr>
              <w:spacing w:line="240" w:lineRule="exact"/>
              <w:jc w:val="center"/>
              <w:rPr>
                <w:color w:val="000000"/>
              </w:rPr>
            </w:pPr>
            <w:r w:rsidRPr="00774D14">
              <w:rPr>
                <w:color w:val="000000"/>
              </w:rPr>
              <w:t>Переданные полномочия Высокогорный</w:t>
            </w:r>
          </w:p>
        </w:tc>
        <w:tc>
          <w:tcPr>
            <w:tcW w:w="787" w:type="dxa"/>
            <w:tcBorders>
              <w:top w:val="nil"/>
              <w:left w:val="nil"/>
              <w:bottom w:val="single" w:sz="4" w:space="0" w:color="000000"/>
              <w:right w:val="single" w:sz="4" w:space="0" w:color="000000"/>
            </w:tcBorders>
            <w:shd w:val="clear" w:color="auto" w:fill="auto"/>
            <w:vAlign w:val="center"/>
            <w:hideMark/>
          </w:tcPr>
          <w:p w14:paraId="1F0B5B3D"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1B7E417"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56B61148"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1C1E993" w14:textId="77777777" w:rsidR="00E350CD" w:rsidRPr="00774D14" w:rsidRDefault="00E350CD" w:rsidP="006D63BC">
            <w:pPr>
              <w:spacing w:line="240" w:lineRule="exact"/>
              <w:jc w:val="center"/>
              <w:rPr>
                <w:color w:val="000000"/>
              </w:rPr>
            </w:pPr>
            <w:r w:rsidRPr="00774D14">
              <w:rPr>
                <w:color w:val="000000"/>
              </w:rPr>
              <w:t>3300213090</w:t>
            </w:r>
          </w:p>
        </w:tc>
        <w:tc>
          <w:tcPr>
            <w:tcW w:w="593" w:type="dxa"/>
            <w:tcBorders>
              <w:top w:val="nil"/>
              <w:left w:val="nil"/>
              <w:bottom w:val="single" w:sz="4" w:space="0" w:color="000000"/>
              <w:right w:val="single" w:sz="4" w:space="0" w:color="000000"/>
            </w:tcBorders>
            <w:shd w:val="clear" w:color="FFFFFF" w:fill="FFFFFF"/>
            <w:vAlign w:val="center"/>
            <w:hideMark/>
          </w:tcPr>
          <w:p w14:paraId="272A6DE4"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1C6943A" w14:textId="77777777" w:rsidR="00E350CD" w:rsidRPr="00774D14" w:rsidRDefault="00E350CD" w:rsidP="006D63BC">
            <w:pPr>
              <w:spacing w:line="240" w:lineRule="exact"/>
              <w:jc w:val="center"/>
              <w:rPr>
                <w:color w:val="000000"/>
              </w:rPr>
            </w:pPr>
            <w:r w:rsidRPr="00774D14">
              <w:rPr>
                <w:color w:val="000000"/>
              </w:rPr>
              <w:t>14,98</w:t>
            </w:r>
          </w:p>
        </w:tc>
      </w:tr>
      <w:tr w:rsidR="00E350CD" w:rsidRPr="00774D14" w14:paraId="733AFD7B"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01A78EA"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29D6E65"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CA0D3CF"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70EA921A"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71F3E18F" w14:textId="77777777" w:rsidR="00E350CD" w:rsidRPr="00774D14" w:rsidRDefault="00E350CD" w:rsidP="006D63BC">
            <w:pPr>
              <w:spacing w:line="240" w:lineRule="exact"/>
              <w:jc w:val="center"/>
              <w:rPr>
                <w:color w:val="000000"/>
              </w:rPr>
            </w:pPr>
            <w:r w:rsidRPr="00774D14">
              <w:rPr>
                <w:color w:val="000000"/>
              </w:rPr>
              <w:t>3300213090</w:t>
            </w:r>
          </w:p>
        </w:tc>
        <w:tc>
          <w:tcPr>
            <w:tcW w:w="593" w:type="dxa"/>
            <w:tcBorders>
              <w:top w:val="nil"/>
              <w:left w:val="nil"/>
              <w:bottom w:val="single" w:sz="4" w:space="0" w:color="000000"/>
              <w:right w:val="single" w:sz="4" w:space="0" w:color="000000"/>
            </w:tcBorders>
            <w:shd w:val="clear" w:color="auto" w:fill="auto"/>
            <w:vAlign w:val="center"/>
            <w:hideMark/>
          </w:tcPr>
          <w:p w14:paraId="34211D5E"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757060B5" w14:textId="77777777" w:rsidR="00E350CD" w:rsidRPr="00774D14" w:rsidRDefault="00E350CD" w:rsidP="006D63BC">
            <w:pPr>
              <w:spacing w:line="240" w:lineRule="exact"/>
              <w:jc w:val="center"/>
              <w:rPr>
                <w:color w:val="000000"/>
              </w:rPr>
            </w:pPr>
            <w:r w:rsidRPr="00774D14">
              <w:rPr>
                <w:color w:val="000000"/>
              </w:rPr>
              <w:t>14,98</w:t>
            </w:r>
          </w:p>
        </w:tc>
      </w:tr>
      <w:tr w:rsidR="00E350CD" w:rsidRPr="00774D14" w14:paraId="4283F02E"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91B5018"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7DC7EA9"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0F40059"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7BBE1FD5"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47D835D9" w14:textId="77777777" w:rsidR="00E350CD" w:rsidRPr="00774D14" w:rsidRDefault="00E350CD" w:rsidP="006D63BC">
            <w:pPr>
              <w:spacing w:line="240" w:lineRule="exact"/>
              <w:jc w:val="center"/>
              <w:rPr>
                <w:color w:val="000000"/>
              </w:rPr>
            </w:pPr>
            <w:r w:rsidRPr="00774D14">
              <w:rPr>
                <w:color w:val="000000"/>
              </w:rPr>
              <w:t>3300213090</w:t>
            </w:r>
          </w:p>
        </w:tc>
        <w:tc>
          <w:tcPr>
            <w:tcW w:w="593" w:type="dxa"/>
            <w:tcBorders>
              <w:top w:val="nil"/>
              <w:left w:val="nil"/>
              <w:bottom w:val="single" w:sz="4" w:space="0" w:color="000000"/>
              <w:right w:val="single" w:sz="4" w:space="0" w:color="000000"/>
            </w:tcBorders>
            <w:shd w:val="clear" w:color="auto" w:fill="auto"/>
            <w:vAlign w:val="center"/>
            <w:hideMark/>
          </w:tcPr>
          <w:p w14:paraId="4C96AF41"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4BCE4042" w14:textId="77777777" w:rsidR="00E350CD" w:rsidRPr="00774D14" w:rsidRDefault="00E350CD" w:rsidP="006D63BC">
            <w:pPr>
              <w:spacing w:line="240" w:lineRule="exact"/>
              <w:jc w:val="center"/>
              <w:rPr>
                <w:color w:val="000000"/>
              </w:rPr>
            </w:pPr>
            <w:r w:rsidRPr="00774D14">
              <w:rPr>
                <w:color w:val="000000"/>
              </w:rPr>
              <w:t>14,98</w:t>
            </w:r>
          </w:p>
        </w:tc>
      </w:tr>
      <w:tr w:rsidR="00E350CD" w:rsidRPr="00774D14" w14:paraId="5BD63D88"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5AA1E422" w14:textId="77777777" w:rsidR="00E350CD" w:rsidRPr="00774D14" w:rsidRDefault="00E350CD" w:rsidP="006D63BC">
            <w:pPr>
              <w:spacing w:line="240" w:lineRule="exact"/>
              <w:jc w:val="center"/>
              <w:rPr>
                <w:color w:val="000000"/>
              </w:rPr>
            </w:pPr>
            <w:r w:rsidRPr="00774D14">
              <w:rPr>
                <w:color w:val="000000"/>
              </w:rPr>
              <w:t>Переданные полномочия Октябрьский</w:t>
            </w:r>
          </w:p>
        </w:tc>
        <w:tc>
          <w:tcPr>
            <w:tcW w:w="787" w:type="dxa"/>
            <w:tcBorders>
              <w:top w:val="nil"/>
              <w:left w:val="nil"/>
              <w:bottom w:val="single" w:sz="4" w:space="0" w:color="000000"/>
              <w:right w:val="single" w:sz="4" w:space="0" w:color="000000"/>
            </w:tcBorders>
            <w:shd w:val="clear" w:color="auto" w:fill="auto"/>
            <w:vAlign w:val="center"/>
            <w:hideMark/>
          </w:tcPr>
          <w:p w14:paraId="0FB9DAE0"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80E73C7"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0D7C802C"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7C4DDA84" w14:textId="77777777" w:rsidR="00E350CD" w:rsidRPr="00774D14" w:rsidRDefault="00E350CD" w:rsidP="006D63BC">
            <w:pPr>
              <w:spacing w:line="240" w:lineRule="exact"/>
              <w:jc w:val="center"/>
              <w:rPr>
                <w:color w:val="000000"/>
              </w:rPr>
            </w:pPr>
            <w:r w:rsidRPr="00774D14">
              <w:rPr>
                <w:color w:val="000000"/>
              </w:rPr>
              <w:t>3300214090</w:t>
            </w:r>
          </w:p>
        </w:tc>
        <w:tc>
          <w:tcPr>
            <w:tcW w:w="593" w:type="dxa"/>
            <w:tcBorders>
              <w:top w:val="nil"/>
              <w:left w:val="nil"/>
              <w:bottom w:val="single" w:sz="4" w:space="0" w:color="000000"/>
              <w:right w:val="single" w:sz="4" w:space="0" w:color="000000"/>
            </w:tcBorders>
            <w:shd w:val="clear" w:color="FFFFFF" w:fill="FFFFFF"/>
            <w:vAlign w:val="center"/>
            <w:hideMark/>
          </w:tcPr>
          <w:p w14:paraId="51C5058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E728EA0" w14:textId="77777777" w:rsidR="00E350CD" w:rsidRPr="00774D14" w:rsidRDefault="00E350CD" w:rsidP="006D63BC">
            <w:pPr>
              <w:spacing w:line="240" w:lineRule="exact"/>
              <w:jc w:val="center"/>
              <w:rPr>
                <w:color w:val="000000"/>
              </w:rPr>
            </w:pPr>
            <w:r w:rsidRPr="00774D14">
              <w:rPr>
                <w:color w:val="000000"/>
              </w:rPr>
              <w:t>34,49</w:t>
            </w:r>
          </w:p>
        </w:tc>
      </w:tr>
      <w:tr w:rsidR="00E350CD" w:rsidRPr="00774D14" w14:paraId="7093230E"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5036718"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E96D1A5"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AF57D2E"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66D05089"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60AE774D" w14:textId="77777777" w:rsidR="00E350CD" w:rsidRPr="00774D14" w:rsidRDefault="00E350CD" w:rsidP="006D63BC">
            <w:pPr>
              <w:spacing w:line="240" w:lineRule="exact"/>
              <w:jc w:val="center"/>
              <w:rPr>
                <w:color w:val="000000"/>
              </w:rPr>
            </w:pPr>
            <w:r w:rsidRPr="00774D14">
              <w:rPr>
                <w:color w:val="000000"/>
              </w:rPr>
              <w:t>3300214090</w:t>
            </w:r>
          </w:p>
        </w:tc>
        <w:tc>
          <w:tcPr>
            <w:tcW w:w="593" w:type="dxa"/>
            <w:tcBorders>
              <w:top w:val="nil"/>
              <w:left w:val="nil"/>
              <w:bottom w:val="single" w:sz="4" w:space="0" w:color="000000"/>
              <w:right w:val="single" w:sz="4" w:space="0" w:color="000000"/>
            </w:tcBorders>
            <w:shd w:val="clear" w:color="auto" w:fill="auto"/>
            <w:vAlign w:val="center"/>
            <w:hideMark/>
          </w:tcPr>
          <w:p w14:paraId="2023B584"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14F75C0D" w14:textId="77777777" w:rsidR="00E350CD" w:rsidRPr="00774D14" w:rsidRDefault="00E350CD" w:rsidP="006D63BC">
            <w:pPr>
              <w:spacing w:line="240" w:lineRule="exact"/>
              <w:jc w:val="center"/>
              <w:rPr>
                <w:color w:val="000000"/>
              </w:rPr>
            </w:pPr>
            <w:r w:rsidRPr="00774D14">
              <w:rPr>
                <w:color w:val="000000"/>
              </w:rPr>
              <w:t>34,49</w:t>
            </w:r>
          </w:p>
        </w:tc>
      </w:tr>
      <w:tr w:rsidR="00E350CD" w:rsidRPr="00774D14" w14:paraId="3759F751"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7B4C31A" w14:textId="77777777" w:rsidR="00E350CD" w:rsidRPr="00774D14" w:rsidRDefault="00E350CD" w:rsidP="006D63BC">
            <w:pPr>
              <w:spacing w:line="240" w:lineRule="exact"/>
              <w:jc w:val="center"/>
              <w:rPr>
                <w:color w:val="000000"/>
              </w:rPr>
            </w:pPr>
            <w:r w:rsidRPr="00774D14">
              <w:rPr>
                <w:color w:val="000000"/>
              </w:rPr>
              <w:lastRenderedPageBreak/>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CAD8F6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962CC17"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1E3C6340"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0DB86060" w14:textId="77777777" w:rsidR="00E350CD" w:rsidRPr="00774D14" w:rsidRDefault="00E350CD" w:rsidP="006D63BC">
            <w:pPr>
              <w:spacing w:line="240" w:lineRule="exact"/>
              <w:jc w:val="center"/>
              <w:rPr>
                <w:color w:val="000000"/>
              </w:rPr>
            </w:pPr>
            <w:r w:rsidRPr="00774D14">
              <w:rPr>
                <w:color w:val="000000"/>
              </w:rPr>
              <w:t>3300214090</w:t>
            </w:r>
          </w:p>
        </w:tc>
        <w:tc>
          <w:tcPr>
            <w:tcW w:w="593" w:type="dxa"/>
            <w:tcBorders>
              <w:top w:val="nil"/>
              <w:left w:val="nil"/>
              <w:bottom w:val="single" w:sz="4" w:space="0" w:color="000000"/>
              <w:right w:val="single" w:sz="4" w:space="0" w:color="000000"/>
            </w:tcBorders>
            <w:shd w:val="clear" w:color="auto" w:fill="auto"/>
            <w:vAlign w:val="center"/>
            <w:hideMark/>
          </w:tcPr>
          <w:p w14:paraId="7555F958"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7E4BA731" w14:textId="77777777" w:rsidR="00E350CD" w:rsidRPr="00774D14" w:rsidRDefault="00E350CD" w:rsidP="006D63BC">
            <w:pPr>
              <w:spacing w:line="240" w:lineRule="exact"/>
              <w:jc w:val="center"/>
              <w:rPr>
                <w:color w:val="000000"/>
              </w:rPr>
            </w:pPr>
            <w:r w:rsidRPr="00774D14">
              <w:rPr>
                <w:color w:val="000000"/>
              </w:rPr>
              <w:t>34,49</w:t>
            </w:r>
          </w:p>
        </w:tc>
      </w:tr>
      <w:tr w:rsidR="00E350CD" w:rsidRPr="00774D14" w14:paraId="3B428E68"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1171A34A" w14:textId="77777777" w:rsidR="00E350CD" w:rsidRPr="00774D14" w:rsidRDefault="00E350CD" w:rsidP="006D63BC">
            <w:pPr>
              <w:spacing w:line="240" w:lineRule="exact"/>
              <w:jc w:val="center"/>
              <w:rPr>
                <w:color w:val="000000"/>
              </w:rPr>
            </w:pPr>
            <w:r w:rsidRPr="00774D14">
              <w:rPr>
                <w:color w:val="000000"/>
              </w:rPr>
              <w:t>Переданные полномочия Датта</w:t>
            </w:r>
          </w:p>
        </w:tc>
        <w:tc>
          <w:tcPr>
            <w:tcW w:w="787" w:type="dxa"/>
            <w:tcBorders>
              <w:top w:val="nil"/>
              <w:left w:val="nil"/>
              <w:bottom w:val="single" w:sz="4" w:space="0" w:color="000000"/>
              <w:right w:val="single" w:sz="4" w:space="0" w:color="000000"/>
            </w:tcBorders>
            <w:shd w:val="clear" w:color="auto" w:fill="auto"/>
            <w:vAlign w:val="center"/>
            <w:hideMark/>
          </w:tcPr>
          <w:p w14:paraId="4F91FE96"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EE09CE1"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79EF3C27"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69E38AE4" w14:textId="77777777" w:rsidR="00E350CD" w:rsidRPr="00774D14" w:rsidRDefault="00E350CD" w:rsidP="006D63BC">
            <w:pPr>
              <w:spacing w:line="240" w:lineRule="exact"/>
              <w:jc w:val="center"/>
              <w:rPr>
                <w:color w:val="000000"/>
              </w:rPr>
            </w:pPr>
            <w:r w:rsidRPr="00774D14">
              <w:rPr>
                <w:color w:val="000000"/>
              </w:rPr>
              <w:t>3300215090</w:t>
            </w:r>
          </w:p>
        </w:tc>
        <w:tc>
          <w:tcPr>
            <w:tcW w:w="593" w:type="dxa"/>
            <w:tcBorders>
              <w:top w:val="nil"/>
              <w:left w:val="nil"/>
              <w:bottom w:val="single" w:sz="4" w:space="0" w:color="000000"/>
              <w:right w:val="single" w:sz="4" w:space="0" w:color="000000"/>
            </w:tcBorders>
            <w:shd w:val="clear" w:color="FFFFFF" w:fill="FFFFFF"/>
            <w:vAlign w:val="center"/>
            <w:hideMark/>
          </w:tcPr>
          <w:p w14:paraId="59544E3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249FB83" w14:textId="77777777" w:rsidR="00E350CD" w:rsidRPr="00774D14" w:rsidRDefault="00E350CD" w:rsidP="006D63BC">
            <w:pPr>
              <w:spacing w:line="240" w:lineRule="exact"/>
              <w:jc w:val="center"/>
              <w:rPr>
                <w:color w:val="000000"/>
              </w:rPr>
            </w:pPr>
            <w:r w:rsidRPr="00774D14">
              <w:rPr>
                <w:color w:val="000000"/>
              </w:rPr>
              <w:t>3,68</w:t>
            </w:r>
          </w:p>
        </w:tc>
      </w:tr>
      <w:tr w:rsidR="00E350CD" w:rsidRPr="00774D14" w14:paraId="6D4B0B37"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35E0001"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832E022"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2CD53EA"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7A19107F"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E9AC5D5" w14:textId="77777777" w:rsidR="00E350CD" w:rsidRPr="00774D14" w:rsidRDefault="00E350CD" w:rsidP="006D63BC">
            <w:pPr>
              <w:spacing w:line="240" w:lineRule="exact"/>
              <w:jc w:val="center"/>
              <w:rPr>
                <w:color w:val="000000"/>
              </w:rPr>
            </w:pPr>
            <w:r w:rsidRPr="00774D14">
              <w:rPr>
                <w:color w:val="000000"/>
              </w:rPr>
              <w:t>3300215090</w:t>
            </w:r>
          </w:p>
        </w:tc>
        <w:tc>
          <w:tcPr>
            <w:tcW w:w="593" w:type="dxa"/>
            <w:tcBorders>
              <w:top w:val="nil"/>
              <w:left w:val="nil"/>
              <w:bottom w:val="single" w:sz="4" w:space="0" w:color="000000"/>
              <w:right w:val="single" w:sz="4" w:space="0" w:color="000000"/>
            </w:tcBorders>
            <w:shd w:val="clear" w:color="auto" w:fill="auto"/>
            <w:vAlign w:val="center"/>
            <w:hideMark/>
          </w:tcPr>
          <w:p w14:paraId="02A4533A"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75197930" w14:textId="77777777" w:rsidR="00E350CD" w:rsidRPr="00774D14" w:rsidRDefault="00E350CD" w:rsidP="006D63BC">
            <w:pPr>
              <w:spacing w:line="240" w:lineRule="exact"/>
              <w:jc w:val="center"/>
              <w:rPr>
                <w:color w:val="000000"/>
              </w:rPr>
            </w:pPr>
            <w:r w:rsidRPr="00774D14">
              <w:rPr>
                <w:color w:val="000000"/>
              </w:rPr>
              <w:t>3,68</w:t>
            </w:r>
          </w:p>
        </w:tc>
      </w:tr>
      <w:tr w:rsidR="00E350CD" w:rsidRPr="00774D14" w14:paraId="50634A03"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2FA3995"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4800C08"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F5A4EF8"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0694658D"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06088374" w14:textId="77777777" w:rsidR="00E350CD" w:rsidRPr="00774D14" w:rsidRDefault="00E350CD" w:rsidP="006D63BC">
            <w:pPr>
              <w:spacing w:line="240" w:lineRule="exact"/>
              <w:jc w:val="center"/>
              <w:rPr>
                <w:color w:val="000000"/>
              </w:rPr>
            </w:pPr>
            <w:r w:rsidRPr="00774D14">
              <w:rPr>
                <w:color w:val="000000"/>
              </w:rPr>
              <w:t>3300215090</w:t>
            </w:r>
          </w:p>
        </w:tc>
        <w:tc>
          <w:tcPr>
            <w:tcW w:w="593" w:type="dxa"/>
            <w:tcBorders>
              <w:top w:val="nil"/>
              <w:left w:val="nil"/>
              <w:bottom w:val="single" w:sz="4" w:space="0" w:color="000000"/>
              <w:right w:val="single" w:sz="4" w:space="0" w:color="000000"/>
            </w:tcBorders>
            <w:shd w:val="clear" w:color="auto" w:fill="auto"/>
            <w:vAlign w:val="center"/>
            <w:hideMark/>
          </w:tcPr>
          <w:p w14:paraId="0FA7B995"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308744B3" w14:textId="77777777" w:rsidR="00E350CD" w:rsidRPr="00774D14" w:rsidRDefault="00E350CD" w:rsidP="006D63BC">
            <w:pPr>
              <w:spacing w:line="240" w:lineRule="exact"/>
              <w:jc w:val="center"/>
              <w:rPr>
                <w:color w:val="000000"/>
              </w:rPr>
            </w:pPr>
            <w:r w:rsidRPr="00774D14">
              <w:rPr>
                <w:color w:val="000000"/>
              </w:rPr>
              <w:t>3,68</w:t>
            </w:r>
          </w:p>
        </w:tc>
      </w:tr>
      <w:tr w:rsidR="00E350CD" w:rsidRPr="00774D14" w14:paraId="5EC637B4"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0C1B3DC5" w14:textId="77777777" w:rsidR="00E350CD" w:rsidRPr="00774D14" w:rsidRDefault="00E350CD" w:rsidP="006D63BC">
            <w:pPr>
              <w:spacing w:line="240" w:lineRule="exact"/>
              <w:jc w:val="center"/>
              <w:rPr>
                <w:color w:val="000000"/>
              </w:rPr>
            </w:pPr>
            <w:r w:rsidRPr="00774D14">
              <w:rPr>
                <w:color w:val="000000"/>
              </w:rPr>
              <w:t>Переданные полномочия Кенада</w:t>
            </w:r>
          </w:p>
        </w:tc>
        <w:tc>
          <w:tcPr>
            <w:tcW w:w="787" w:type="dxa"/>
            <w:tcBorders>
              <w:top w:val="nil"/>
              <w:left w:val="nil"/>
              <w:bottom w:val="single" w:sz="4" w:space="0" w:color="000000"/>
              <w:right w:val="single" w:sz="4" w:space="0" w:color="000000"/>
            </w:tcBorders>
            <w:shd w:val="clear" w:color="auto" w:fill="auto"/>
            <w:vAlign w:val="center"/>
            <w:hideMark/>
          </w:tcPr>
          <w:p w14:paraId="0C1D5888"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CDA0217"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328F1E66"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378DF411" w14:textId="77777777" w:rsidR="00E350CD" w:rsidRPr="00774D14" w:rsidRDefault="00E350CD" w:rsidP="006D63BC">
            <w:pPr>
              <w:spacing w:line="240" w:lineRule="exact"/>
              <w:jc w:val="center"/>
              <w:rPr>
                <w:color w:val="000000"/>
              </w:rPr>
            </w:pPr>
            <w:r w:rsidRPr="00774D14">
              <w:rPr>
                <w:color w:val="000000"/>
              </w:rPr>
              <w:t>3300216090</w:t>
            </w:r>
          </w:p>
        </w:tc>
        <w:tc>
          <w:tcPr>
            <w:tcW w:w="593" w:type="dxa"/>
            <w:tcBorders>
              <w:top w:val="nil"/>
              <w:left w:val="nil"/>
              <w:bottom w:val="single" w:sz="4" w:space="0" w:color="000000"/>
              <w:right w:val="single" w:sz="4" w:space="0" w:color="000000"/>
            </w:tcBorders>
            <w:shd w:val="clear" w:color="FFFFFF" w:fill="FFFFFF"/>
            <w:vAlign w:val="center"/>
            <w:hideMark/>
          </w:tcPr>
          <w:p w14:paraId="5BD8EED1"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C4E9C12" w14:textId="77777777" w:rsidR="00E350CD" w:rsidRPr="00774D14" w:rsidRDefault="00E350CD" w:rsidP="006D63BC">
            <w:pPr>
              <w:spacing w:line="240" w:lineRule="exact"/>
              <w:jc w:val="center"/>
              <w:rPr>
                <w:color w:val="000000"/>
              </w:rPr>
            </w:pPr>
            <w:r w:rsidRPr="00774D14">
              <w:rPr>
                <w:color w:val="000000"/>
              </w:rPr>
              <w:t>3,56</w:t>
            </w:r>
          </w:p>
        </w:tc>
      </w:tr>
      <w:tr w:rsidR="00E350CD" w:rsidRPr="00774D14" w14:paraId="4C539DA7"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553D412"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BFBB505"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25C4BAB"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59CFCA91"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139B08CD" w14:textId="77777777" w:rsidR="00E350CD" w:rsidRPr="00774D14" w:rsidRDefault="00E350CD" w:rsidP="006D63BC">
            <w:pPr>
              <w:spacing w:line="240" w:lineRule="exact"/>
              <w:jc w:val="center"/>
              <w:rPr>
                <w:color w:val="000000"/>
              </w:rPr>
            </w:pPr>
            <w:r w:rsidRPr="00774D14">
              <w:rPr>
                <w:color w:val="000000"/>
              </w:rPr>
              <w:t>3300216090</w:t>
            </w:r>
          </w:p>
        </w:tc>
        <w:tc>
          <w:tcPr>
            <w:tcW w:w="593" w:type="dxa"/>
            <w:tcBorders>
              <w:top w:val="nil"/>
              <w:left w:val="nil"/>
              <w:bottom w:val="single" w:sz="4" w:space="0" w:color="000000"/>
              <w:right w:val="single" w:sz="4" w:space="0" w:color="000000"/>
            </w:tcBorders>
            <w:shd w:val="clear" w:color="auto" w:fill="auto"/>
            <w:vAlign w:val="center"/>
            <w:hideMark/>
          </w:tcPr>
          <w:p w14:paraId="3DAD5812"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3E187BD6" w14:textId="77777777" w:rsidR="00E350CD" w:rsidRPr="00774D14" w:rsidRDefault="00E350CD" w:rsidP="006D63BC">
            <w:pPr>
              <w:spacing w:line="240" w:lineRule="exact"/>
              <w:jc w:val="center"/>
              <w:rPr>
                <w:color w:val="000000"/>
              </w:rPr>
            </w:pPr>
            <w:r w:rsidRPr="00774D14">
              <w:rPr>
                <w:color w:val="000000"/>
              </w:rPr>
              <w:t>3,56</w:t>
            </w:r>
          </w:p>
        </w:tc>
      </w:tr>
      <w:tr w:rsidR="00E350CD" w:rsidRPr="00774D14" w14:paraId="28C04196"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ED3F280"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40AE261"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09B80D4"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38A9F379"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6AEE341C" w14:textId="77777777" w:rsidR="00E350CD" w:rsidRPr="00774D14" w:rsidRDefault="00E350CD" w:rsidP="006D63BC">
            <w:pPr>
              <w:spacing w:line="240" w:lineRule="exact"/>
              <w:jc w:val="center"/>
              <w:rPr>
                <w:color w:val="000000"/>
              </w:rPr>
            </w:pPr>
            <w:r w:rsidRPr="00774D14">
              <w:rPr>
                <w:color w:val="000000"/>
              </w:rPr>
              <w:t>3300216090</w:t>
            </w:r>
          </w:p>
        </w:tc>
        <w:tc>
          <w:tcPr>
            <w:tcW w:w="593" w:type="dxa"/>
            <w:tcBorders>
              <w:top w:val="nil"/>
              <w:left w:val="nil"/>
              <w:bottom w:val="single" w:sz="4" w:space="0" w:color="000000"/>
              <w:right w:val="single" w:sz="4" w:space="0" w:color="000000"/>
            </w:tcBorders>
            <w:shd w:val="clear" w:color="auto" w:fill="auto"/>
            <w:vAlign w:val="center"/>
            <w:hideMark/>
          </w:tcPr>
          <w:p w14:paraId="4F51F721"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168288A1" w14:textId="77777777" w:rsidR="00E350CD" w:rsidRPr="00774D14" w:rsidRDefault="00E350CD" w:rsidP="006D63BC">
            <w:pPr>
              <w:spacing w:line="240" w:lineRule="exact"/>
              <w:jc w:val="center"/>
              <w:rPr>
                <w:color w:val="000000"/>
              </w:rPr>
            </w:pPr>
            <w:r w:rsidRPr="00774D14">
              <w:rPr>
                <w:color w:val="000000"/>
              </w:rPr>
              <w:t>3,56</w:t>
            </w:r>
          </w:p>
        </w:tc>
      </w:tr>
      <w:tr w:rsidR="00E350CD" w:rsidRPr="00774D14" w14:paraId="269F359A"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72A0DAB3" w14:textId="77777777" w:rsidR="00E350CD" w:rsidRPr="00774D14" w:rsidRDefault="00E350CD" w:rsidP="006D63BC">
            <w:pPr>
              <w:spacing w:line="240" w:lineRule="exact"/>
              <w:jc w:val="center"/>
              <w:rPr>
                <w:color w:val="000000"/>
              </w:rPr>
            </w:pPr>
            <w:r w:rsidRPr="00774D14">
              <w:rPr>
                <w:color w:val="000000"/>
              </w:rPr>
              <w:t>Переданные полномочия Монгохто</w:t>
            </w:r>
          </w:p>
        </w:tc>
        <w:tc>
          <w:tcPr>
            <w:tcW w:w="787" w:type="dxa"/>
            <w:tcBorders>
              <w:top w:val="nil"/>
              <w:left w:val="nil"/>
              <w:bottom w:val="single" w:sz="4" w:space="0" w:color="000000"/>
              <w:right w:val="single" w:sz="4" w:space="0" w:color="000000"/>
            </w:tcBorders>
            <w:shd w:val="clear" w:color="auto" w:fill="auto"/>
            <w:vAlign w:val="center"/>
            <w:hideMark/>
          </w:tcPr>
          <w:p w14:paraId="1FF3029C"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8B7DEA2"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50E4BD06"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723476A7" w14:textId="77777777" w:rsidR="00E350CD" w:rsidRPr="00774D14" w:rsidRDefault="00E350CD" w:rsidP="006D63BC">
            <w:pPr>
              <w:spacing w:line="240" w:lineRule="exact"/>
              <w:jc w:val="center"/>
              <w:rPr>
                <w:color w:val="000000"/>
              </w:rPr>
            </w:pPr>
            <w:r w:rsidRPr="00774D14">
              <w:rPr>
                <w:color w:val="000000"/>
              </w:rPr>
              <w:t>3300217090</w:t>
            </w:r>
          </w:p>
        </w:tc>
        <w:tc>
          <w:tcPr>
            <w:tcW w:w="593" w:type="dxa"/>
            <w:tcBorders>
              <w:top w:val="nil"/>
              <w:left w:val="nil"/>
              <w:bottom w:val="single" w:sz="4" w:space="0" w:color="000000"/>
              <w:right w:val="single" w:sz="4" w:space="0" w:color="000000"/>
            </w:tcBorders>
            <w:shd w:val="clear" w:color="FFFFFF" w:fill="FFFFFF"/>
            <w:vAlign w:val="center"/>
            <w:hideMark/>
          </w:tcPr>
          <w:p w14:paraId="61B8DEF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C4DFAE7" w14:textId="77777777" w:rsidR="00E350CD" w:rsidRPr="00774D14" w:rsidRDefault="00E350CD" w:rsidP="006D63BC">
            <w:pPr>
              <w:spacing w:line="240" w:lineRule="exact"/>
              <w:jc w:val="center"/>
              <w:rPr>
                <w:color w:val="000000"/>
              </w:rPr>
            </w:pPr>
            <w:r w:rsidRPr="00774D14">
              <w:rPr>
                <w:color w:val="000000"/>
              </w:rPr>
              <w:t>19,79</w:t>
            </w:r>
          </w:p>
        </w:tc>
      </w:tr>
      <w:tr w:rsidR="00E350CD" w:rsidRPr="00774D14" w14:paraId="2DE1004C"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4D82BF0"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41A6B9B"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49EF5D8"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114A45D3"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696567EC" w14:textId="77777777" w:rsidR="00E350CD" w:rsidRPr="00774D14" w:rsidRDefault="00E350CD" w:rsidP="006D63BC">
            <w:pPr>
              <w:spacing w:line="240" w:lineRule="exact"/>
              <w:jc w:val="center"/>
              <w:rPr>
                <w:color w:val="000000"/>
              </w:rPr>
            </w:pPr>
            <w:r w:rsidRPr="00774D14">
              <w:rPr>
                <w:color w:val="000000"/>
              </w:rPr>
              <w:t>3300217090</w:t>
            </w:r>
          </w:p>
        </w:tc>
        <w:tc>
          <w:tcPr>
            <w:tcW w:w="593" w:type="dxa"/>
            <w:tcBorders>
              <w:top w:val="nil"/>
              <w:left w:val="nil"/>
              <w:bottom w:val="single" w:sz="4" w:space="0" w:color="000000"/>
              <w:right w:val="single" w:sz="4" w:space="0" w:color="000000"/>
            </w:tcBorders>
            <w:shd w:val="clear" w:color="auto" w:fill="auto"/>
            <w:vAlign w:val="center"/>
            <w:hideMark/>
          </w:tcPr>
          <w:p w14:paraId="7250B261"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1CD837CA" w14:textId="77777777" w:rsidR="00E350CD" w:rsidRPr="00774D14" w:rsidRDefault="00E350CD" w:rsidP="006D63BC">
            <w:pPr>
              <w:spacing w:line="240" w:lineRule="exact"/>
              <w:jc w:val="center"/>
              <w:rPr>
                <w:color w:val="000000"/>
              </w:rPr>
            </w:pPr>
            <w:r w:rsidRPr="00774D14">
              <w:rPr>
                <w:color w:val="000000"/>
              </w:rPr>
              <w:t>19,79</w:t>
            </w:r>
          </w:p>
        </w:tc>
      </w:tr>
      <w:tr w:rsidR="00E350CD" w:rsidRPr="00774D14" w14:paraId="3F917E51"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BD53B21"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E4A1A76"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BE5E08E"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6CE4908F"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178AAA39" w14:textId="77777777" w:rsidR="00E350CD" w:rsidRPr="00774D14" w:rsidRDefault="00E350CD" w:rsidP="006D63BC">
            <w:pPr>
              <w:spacing w:line="240" w:lineRule="exact"/>
              <w:jc w:val="center"/>
              <w:rPr>
                <w:color w:val="000000"/>
              </w:rPr>
            </w:pPr>
            <w:r w:rsidRPr="00774D14">
              <w:rPr>
                <w:color w:val="000000"/>
              </w:rPr>
              <w:t>3300217090</w:t>
            </w:r>
          </w:p>
        </w:tc>
        <w:tc>
          <w:tcPr>
            <w:tcW w:w="593" w:type="dxa"/>
            <w:tcBorders>
              <w:top w:val="nil"/>
              <w:left w:val="nil"/>
              <w:bottom w:val="single" w:sz="4" w:space="0" w:color="000000"/>
              <w:right w:val="single" w:sz="4" w:space="0" w:color="000000"/>
            </w:tcBorders>
            <w:shd w:val="clear" w:color="auto" w:fill="auto"/>
            <w:vAlign w:val="center"/>
            <w:hideMark/>
          </w:tcPr>
          <w:p w14:paraId="3DB11251"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4D187D73" w14:textId="77777777" w:rsidR="00E350CD" w:rsidRPr="00774D14" w:rsidRDefault="00E350CD" w:rsidP="006D63BC">
            <w:pPr>
              <w:spacing w:line="240" w:lineRule="exact"/>
              <w:jc w:val="center"/>
              <w:rPr>
                <w:color w:val="000000"/>
              </w:rPr>
            </w:pPr>
            <w:r w:rsidRPr="00774D14">
              <w:rPr>
                <w:color w:val="000000"/>
              </w:rPr>
              <w:t>19,79</w:t>
            </w:r>
          </w:p>
        </w:tc>
      </w:tr>
      <w:tr w:rsidR="00E350CD" w:rsidRPr="00774D14" w14:paraId="74276ECD"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4BA7C596" w14:textId="77777777" w:rsidR="00E350CD" w:rsidRPr="00774D14" w:rsidRDefault="00E350CD" w:rsidP="006D63BC">
            <w:pPr>
              <w:spacing w:line="240" w:lineRule="exact"/>
              <w:jc w:val="center"/>
              <w:rPr>
                <w:color w:val="000000"/>
              </w:rPr>
            </w:pPr>
            <w:r w:rsidRPr="00774D14">
              <w:rPr>
                <w:color w:val="000000"/>
              </w:rPr>
              <w:t>Переданные полномочия Токи</w:t>
            </w:r>
          </w:p>
        </w:tc>
        <w:tc>
          <w:tcPr>
            <w:tcW w:w="787" w:type="dxa"/>
            <w:tcBorders>
              <w:top w:val="nil"/>
              <w:left w:val="nil"/>
              <w:bottom w:val="single" w:sz="4" w:space="0" w:color="000000"/>
              <w:right w:val="single" w:sz="4" w:space="0" w:color="000000"/>
            </w:tcBorders>
            <w:shd w:val="clear" w:color="auto" w:fill="auto"/>
            <w:vAlign w:val="center"/>
            <w:hideMark/>
          </w:tcPr>
          <w:p w14:paraId="7E53F55D"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5F8E3DF"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684AE236"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1BD529BB" w14:textId="77777777" w:rsidR="00E350CD" w:rsidRPr="00774D14" w:rsidRDefault="00E350CD" w:rsidP="006D63BC">
            <w:pPr>
              <w:spacing w:line="240" w:lineRule="exact"/>
              <w:jc w:val="center"/>
              <w:rPr>
                <w:color w:val="000000"/>
              </w:rPr>
            </w:pPr>
            <w:r w:rsidRPr="00774D14">
              <w:rPr>
                <w:color w:val="000000"/>
              </w:rPr>
              <w:t>3300218090</w:t>
            </w:r>
          </w:p>
        </w:tc>
        <w:tc>
          <w:tcPr>
            <w:tcW w:w="593" w:type="dxa"/>
            <w:tcBorders>
              <w:top w:val="nil"/>
              <w:left w:val="nil"/>
              <w:bottom w:val="single" w:sz="4" w:space="0" w:color="000000"/>
              <w:right w:val="single" w:sz="4" w:space="0" w:color="000000"/>
            </w:tcBorders>
            <w:shd w:val="clear" w:color="FFFFFF" w:fill="FFFFFF"/>
            <w:vAlign w:val="center"/>
            <w:hideMark/>
          </w:tcPr>
          <w:p w14:paraId="5BAEA4E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5FA0890" w14:textId="77777777" w:rsidR="00E350CD" w:rsidRPr="00774D14" w:rsidRDefault="00E350CD" w:rsidP="006D63BC">
            <w:pPr>
              <w:spacing w:line="240" w:lineRule="exact"/>
              <w:jc w:val="center"/>
              <w:rPr>
                <w:color w:val="000000"/>
              </w:rPr>
            </w:pPr>
            <w:r w:rsidRPr="00774D14">
              <w:rPr>
                <w:color w:val="000000"/>
              </w:rPr>
              <w:t>12,72</w:t>
            </w:r>
          </w:p>
        </w:tc>
      </w:tr>
      <w:tr w:rsidR="00E350CD" w:rsidRPr="00774D14" w14:paraId="227FEE98"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7D29D4B"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5E91299"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97B54F1"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3B7687D4"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4D45A788" w14:textId="77777777" w:rsidR="00E350CD" w:rsidRPr="00774D14" w:rsidRDefault="00E350CD" w:rsidP="006D63BC">
            <w:pPr>
              <w:spacing w:line="240" w:lineRule="exact"/>
              <w:jc w:val="center"/>
              <w:rPr>
                <w:color w:val="000000"/>
              </w:rPr>
            </w:pPr>
            <w:r w:rsidRPr="00774D14">
              <w:rPr>
                <w:color w:val="000000"/>
              </w:rPr>
              <w:t>3300218090</w:t>
            </w:r>
          </w:p>
        </w:tc>
        <w:tc>
          <w:tcPr>
            <w:tcW w:w="593" w:type="dxa"/>
            <w:tcBorders>
              <w:top w:val="nil"/>
              <w:left w:val="nil"/>
              <w:bottom w:val="single" w:sz="4" w:space="0" w:color="000000"/>
              <w:right w:val="single" w:sz="4" w:space="0" w:color="000000"/>
            </w:tcBorders>
            <w:shd w:val="clear" w:color="auto" w:fill="auto"/>
            <w:vAlign w:val="center"/>
            <w:hideMark/>
          </w:tcPr>
          <w:p w14:paraId="0438EC3E"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16CBC637" w14:textId="77777777" w:rsidR="00E350CD" w:rsidRPr="00774D14" w:rsidRDefault="00E350CD" w:rsidP="006D63BC">
            <w:pPr>
              <w:spacing w:line="240" w:lineRule="exact"/>
              <w:jc w:val="center"/>
              <w:rPr>
                <w:color w:val="000000"/>
              </w:rPr>
            </w:pPr>
            <w:r w:rsidRPr="00774D14">
              <w:rPr>
                <w:color w:val="000000"/>
              </w:rPr>
              <w:t>12,72</w:t>
            </w:r>
          </w:p>
        </w:tc>
      </w:tr>
      <w:tr w:rsidR="00E350CD" w:rsidRPr="00774D14" w14:paraId="18FE380B"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0F1030E"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90EEEA6"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CE649D8"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19ABC0C2"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6D0E8B6B" w14:textId="77777777" w:rsidR="00E350CD" w:rsidRPr="00774D14" w:rsidRDefault="00E350CD" w:rsidP="006D63BC">
            <w:pPr>
              <w:spacing w:line="240" w:lineRule="exact"/>
              <w:jc w:val="center"/>
              <w:rPr>
                <w:color w:val="000000"/>
              </w:rPr>
            </w:pPr>
            <w:r w:rsidRPr="00774D14">
              <w:rPr>
                <w:color w:val="000000"/>
              </w:rPr>
              <w:t>3300218090</w:t>
            </w:r>
          </w:p>
        </w:tc>
        <w:tc>
          <w:tcPr>
            <w:tcW w:w="593" w:type="dxa"/>
            <w:tcBorders>
              <w:top w:val="nil"/>
              <w:left w:val="nil"/>
              <w:bottom w:val="single" w:sz="4" w:space="0" w:color="000000"/>
              <w:right w:val="single" w:sz="4" w:space="0" w:color="000000"/>
            </w:tcBorders>
            <w:shd w:val="clear" w:color="auto" w:fill="auto"/>
            <w:vAlign w:val="center"/>
            <w:hideMark/>
          </w:tcPr>
          <w:p w14:paraId="620789DF"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56410F8B" w14:textId="77777777" w:rsidR="00E350CD" w:rsidRPr="00774D14" w:rsidRDefault="00E350CD" w:rsidP="006D63BC">
            <w:pPr>
              <w:spacing w:line="240" w:lineRule="exact"/>
              <w:jc w:val="center"/>
              <w:rPr>
                <w:color w:val="000000"/>
              </w:rPr>
            </w:pPr>
            <w:r w:rsidRPr="00774D14">
              <w:rPr>
                <w:color w:val="000000"/>
              </w:rPr>
              <w:t>12,72</w:t>
            </w:r>
          </w:p>
        </w:tc>
      </w:tr>
      <w:tr w:rsidR="00E350CD" w:rsidRPr="00774D14" w14:paraId="68D84840"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6BB8AABA" w14:textId="77777777" w:rsidR="00E350CD" w:rsidRPr="00774D14" w:rsidRDefault="00E350CD" w:rsidP="006D63BC">
            <w:pPr>
              <w:spacing w:line="240" w:lineRule="exact"/>
              <w:jc w:val="center"/>
              <w:rPr>
                <w:color w:val="000000"/>
              </w:rPr>
            </w:pPr>
            <w:r w:rsidRPr="00774D14">
              <w:rPr>
                <w:color w:val="000000"/>
              </w:rPr>
              <w:t>Переданные полномочия Тулучи</w:t>
            </w:r>
          </w:p>
        </w:tc>
        <w:tc>
          <w:tcPr>
            <w:tcW w:w="787" w:type="dxa"/>
            <w:tcBorders>
              <w:top w:val="nil"/>
              <w:left w:val="nil"/>
              <w:bottom w:val="single" w:sz="4" w:space="0" w:color="000000"/>
              <w:right w:val="single" w:sz="4" w:space="0" w:color="000000"/>
            </w:tcBorders>
            <w:shd w:val="clear" w:color="auto" w:fill="auto"/>
            <w:vAlign w:val="center"/>
            <w:hideMark/>
          </w:tcPr>
          <w:p w14:paraId="267A8C45"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663FFB8"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055608B8"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50992A46" w14:textId="77777777" w:rsidR="00E350CD" w:rsidRPr="00774D14" w:rsidRDefault="00E350CD" w:rsidP="006D63BC">
            <w:pPr>
              <w:spacing w:line="240" w:lineRule="exact"/>
              <w:jc w:val="center"/>
              <w:rPr>
                <w:color w:val="000000"/>
              </w:rPr>
            </w:pPr>
            <w:r w:rsidRPr="00774D14">
              <w:rPr>
                <w:color w:val="000000"/>
              </w:rPr>
              <w:t>3300219090</w:t>
            </w:r>
          </w:p>
        </w:tc>
        <w:tc>
          <w:tcPr>
            <w:tcW w:w="593" w:type="dxa"/>
            <w:tcBorders>
              <w:top w:val="nil"/>
              <w:left w:val="nil"/>
              <w:bottom w:val="single" w:sz="4" w:space="0" w:color="000000"/>
              <w:right w:val="single" w:sz="4" w:space="0" w:color="000000"/>
            </w:tcBorders>
            <w:shd w:val="clear" w:color="FFFFFF" w:fill="FFFFFF"/>
            <w:vAlign w:val="center"/>
            <w:hideMark/>
          </w:tcPr>
          <w:p w14:paraId="1EF7987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BA01F2A" w14:textId="77777777" w:rsidR="00E350CD" w:rsidRPr="00774D14" w:rsidRDefault="00E350CD" w:rsidP="006D63BC">
            <w:pPr>
              <w:spacing w:line="240" w:lineRule="exact"/>
              <w:jc w:val="center"/>
              <w:rPr>
                <w:color w:val="000000"/>
              </w:rPr>
            </w:pPr>
            <w:r w:rsidRPr="00774D14">
              <w:rPr>
                <w:color w:val="000000"/>
              </w:rPr>
              <w:t>2,88</w:t>
            </w:r>
          </w:p>
        </w:tc>
      </w:tr>
      <w:tr w:rsidR="00E350CD" w:rsidRPr="00774D14" w14:paraId="3759135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C58AFB8"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159F1FA"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2A4A5E9"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317DCE4A"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425FA873" w14:textId="77777777" w:rsidR="00E350CD" w:rsidRPr="00774D14" w:rsidRDefault="00E350CD" w:rsidP="006D63BC">
            <w:pPr>
              <w:spacing w:line="240" w:lineRule="exact"/>
              <w:jc w:val="center"/>
              <w:rPr>
                <w:color w:val="000000"/>
              </w:rPr>
            </w:pPr>
            <w:r w:rsidRPr="00774D14">
              <w:rPr>
                <w:color w:val="000000"/>
              </w:rPr>
              <w:t>3300219090</w:t>
            </w:r>
          </w:p>
        </w:tc>
        <w:tc>
          <w:tcPr>
            <w:tcW w:w="593" w:type="dxa"/>
            <w:tcBorders>
              <w:top w:val="nil"/>
              <w:left w:val="nil"/>
              <w:bottom w:val="single" w:sz="4" w:space="0" w:color="000000"/>
              <w:right w:val="single" w:sz="4" w:space="0" w:color="000000"/>
            </w:tcBorders>
            <w:shd w:val="clear" w:color="auto" w:fill="auto"/>
            <w:vAlign w:val="center"/>
            <w:hideMark/>
          </w:tcPr>
          <w:p w14:paraId="6ACE2D20"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02A60D4E" w14:textId="77777777" w:rsidR="00E350CD" w:rsidRPr="00774D14" w:rsidRDefault="00E350CD" w:rsidP="006D63BC">
            <w:pPr>
              <w:spacing w:line="240" w:lineRule="exact"/>
              <w:jc w:val="center"/>
              <w:rPr>
                <w:color w:val="000000"/>
              </w:rPr>
            </w:pPr>
            <w:r w:rsidRPr="00774D14">
              <w:rPr>
                <w:color w:val="000000"/>
              </w:rPr>
              <w:t>2,88</w:t>
            </w:r>
          </w:p>
        </w:tc>
      </w:tr>
      <w:tr w:rsidR="00E350CD" w:rsidRPr="00774D14" w14:paraId="5543DE59"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F48F987"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D99B4F7"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CC04A8F"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27F94032"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020758A" w14:textId="77777777" w:rsidR="00E350CD" w:rsidRPr="00774D14" w:rsidRDefault="00E350CD" w:rsidP="006D63BC">
            <w:pPr>
              <w:spacing w:line="240" w:lineRule="exact"/>
              <w:jc w:val="center"/>
              <w:rPr>
                <w:color w:val="000000"/>
              </w:rPr>
            </w:pPr>
            <w:r w:rsidRPr="00774D14">
              <w:rPr>
                <w:color w:val="000000"/>
              </w:rPr>
              <w:t>3300219090</w:t>
            </w:r>
          </w:p>
        </w:tc>
        <w:tc>
          <w:tcPr>
            <w:tcW w:w="593" w:type="dxa"/>
            <w:tcBorders>
              <w:top w:val="nil"/>
              <w:left w:val="nil"/>
              <w:bottom w:val="single" w:sz="4" w:space="0" w:color="000000"/>
              <w:right w:val="single" w:sz="4" w:space="0" w:color="000000"/>
            </w:tcBorders>
            <w:shd w:val="clear" w:color="auto" w:fill="auto"/>
            <w:vAlign w:val="center"/>
            <w:hideMark/>
          </w:tcPr>
          <w:p w14:paraId="1849EB87"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66DD5CF4" w14:textId="77777777" w:rsidR="00E350CD" w:rsidRPr="00774D14" w:rsidRDefault="00E350CD" w:rsidP="006D63BC">
            <w:pPr>
              <w:spacing w:line="240" w:lineRule="exact"/>
              <w:jc w:val="center"/>
              <w:rPr>
                <w:color w:val="000000"/>
              </w:rPr>
            </w:pPr>
            <w:r w:rsidRPr="00774D14">
              <w:rPr>
                <w:color w:val="000000"/>
              </w:rPr>
              <w:t>2,88</w:t>
            </w:r>
          </w:p>
        </w:tc>
      </w:tr>
      <w:tr w:rsidR="00E350CD" w:rsidRPr="00774D14" w14:paraId="3E89B08D"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27B5D0C7" w14:textId="77777777" w:rsidR="00E350CD" w:rsidRPr="00774D14" w:rsidRDefault="00E350CD" w:rsidP="006D63BC">
            <w:pPr>
              <w:spacing w:line="240" w:lineRule="exact"/>
              <w:jc w:val="center"/>
              <w:rPr>
                <w:color w:val="000000"/>
              </w:rPr>
            </w:pPr>
            <w:r w:rsidRPr="00774D14">
              <w:rPr>
                <w:color w:val="000000"/>
              </w:rPr>
              <w:t>Переданные полномочия Тумнин</w:t>
            </w:r>
          </w:p>
        </w:tc>
        <w:tc>
          <w:tcPr>
            <w:tcW w:w="787" w:type="dxa"/>
            <w:tcBorders>
              <w:top w:val="nil"/>
              <w:left w:val="nil"/>
              <w:bottom w:val="single" w:sz="4" w:space="0" w:color="000000"/>
              <w:right w:val="single" w:sz="4" w:space="0" w:color="000000"/>
            </w:tcBorders>
            <w:shd w:val="clear" w:color="auto" w:fill="auto"/>
            <w:vAlign w:val="center"/>
            <w:hideMark/>
          </w:tcPr>
          <w:p w14:paraId="051730F9"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5BE694A"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54DA3BDC"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53374A0D" w14:textId="77777777" w:rsidR="00E350CD" w:rsidRPr="00774D14" w:rsidRDefault="00E350CD" w:rsidP="006D63BC">
            <w:pPr>
              <w:spacing w:line="240" w:lineRule="exact"/>
              <w:jc w:val="center"/>
              <w:rPr>
                <w:color w:val="000000"/>
              </w:rPr>
            </w:pPr>
            <w:r w:rsidRPr="00774D14">
              <w:rPr>
                <w:color w:val="000000"/>
              </w:rPr>
              <w:t>3300220090</w:t>
            </w:r>
          </w:p>
        </w:tc>
        <w:tc>
          <w:tcPr>
            <w:tcW w:w="593" w:type="dxa"/>
            <w:tcBorders>
              <w:top w:val="nil"/>
              <w:left w:val="nil"/>
              <w:bottom w:val="single" w:sz="4" w:space="0" w:color="000000"/>
              <w:right w:val="single" w:sz="4" w:space="0" w:color="000000"/>
            </w:tcBorders>
            <w:shd w:val="clear" w:color="FFFFFF" w:fill="FFFFFF"/>
            <w:vAlign w:val="center"/>
            <w:hideMark/>
          </w:tcPr>
          <w:p w14:paraId="0B20BA7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19EA76D" w14:textId="77777777" w:rsidR="00E350CD" w:rsidRPr="00774D14" w:rsidRDefault="00E350CD" w:rsidP="006D63BC">
            <w:pPr>
              <w:spacing w:line="240" w:lineRule="exact"/>
              <w:jc w:val="center"/>
              <w:rPr>
                <w:color w:val="000000"/>
              </w:rPr>
            </w:pPr>
            <w:r w:rsidRPr="00774D14">
              <w:rPr>
                <w:color w:val="000000"/>
              </w:rPr>
              <w:t>4,94</w:t>
            </w:r>
          </w:p>
        </w:tc>
      </w:tr>
      <w:tr w:rsidR="00E350CD" w:rsidRPr="00774D14" w14:paraId="7088B381"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346F4A7"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4249166"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9EAAAA7"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1AA1B624"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48D54504" w14:textId="77777777" w:rsidR="00E350CD" w:rsidRPr="00774D14" w:rsidRDefault="00E350CD" w:rsidP="006D63BC">
            <w:pPr>
              <w:spacing w:line="240" w:lineRule="exact"/>
              <w:jc w:val="center"/>
              <w:rPr>
                <w:color w:val="000000"/>
              </w:rPr>
            </w:pPr>
            <w:r w:rsidRPr="00774D14">
              <w:rPr>
                <w:color w:val="000000"/>
              </w:rPr>
              <w:t>3300220090</w:t>
            </w:r>
          </w:p>
        </w:tc>
        <w:tc>
          <w:tcPr>
            <w:tcW w:w="593" w:type="dxa"/>
            <w:tcBorders>
              <w:top w:val="nil"/>
              <w:left w:val="nil"/>
              <w:bottom w:val="single" w:sz="4" w:space="0" w:color="000000"/>
              <w:right w:val="single" w:sz="4" w:space="0" w:color="000000"/>
            </w:tcBorders>
            <w:shd w:val="clear" w:color="auto" w:fill="auto"/>
            <w:vAlign w:val="center"/>
            <w:hideMark/>
          </w:tcPr>
          <w:p w14:paraId="38C57E4C"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0B8B0D44" w14:textId="77777777" w:rsidR="00E350CD" w:rsidRPr="00774D14" w:rsidRDefault="00E350CD" w:rsidP="006D63BC">
            <w:pPr>
              <w:spacing w:line="240" w:lineRule="exact"/>
              <w:jc w:val="center"/>
              <w:rPr>
                <w:color w:val="000000"/>
              </w:rPr>
            </w:pPr>
            <w:r w:rsidRPr="00774D14">
              <w:rPr>
                <w:color w:val="000000"/>
              </w:rPr>
              <w:t>4,94</w:t>
            </w:r>
          </w:p>
        </w:tc>
      </w:tr>
      <w:tr w:rsidR="00E350CD" w:rsidRPr="00774D14" w14:paraId="0BB5EE1C"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75B58D8"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66C2F69"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F6399EC"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3B14D737"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99122B6" w14:textId="77777777" w:rsidR="00E350CD" w:rsidRPr="00774D14" w:rsidRDefault="00E350CD" w:rsidP="006D63BC">
            <w:pPr>
              <w:spacing w:line="240" w:lineRule="exact"/>
              <w:jc w:val="center"/>
              <w:rPr>
                <w:color w:val="000000"/>
              </w:rPr>
            </w:pPr>
            <w:r w:rsidRPr="00774D14">
              <w:rPr>
                <w:color w:val="000000"/>
              </w:rPr>
              <w:t>3300220090</w:t>
            </w:r>
          </w:p>
        </w:tc>
        <w:tc>
          <w:tcPr>
            <w:tcW w:w="593" w:type="dxa"/>
            <w:tcBorders>
              <w:top w:val="nil"/>
              <w:left w:val="nil"/>
              <w:bottom w:val="single" w:sz="4" w:space="0" w:color="000000"/>
              <w:right w:val="single" w:sz="4" w:space="0" w:color="000000"/>
            </w:tcBorders>
            <w:shd w:val="clear" w:color="auto" w:fill="auto"/>
            <w:vAlign w:val="center"/>
            <w:hideMark/>
          </w:tcPr>
          <w:p w14:paraId="3FED6FC4"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12E58F44" w14:textId="77777777" w:rsidR="00E350CD" w:rsidRPr="00774D14" w:rsidRDefault="00E350CD" w:rsidP="006D63BC">
            <w:pPr>
              <w:spacing w:line="240" w:lineRule="exact"/>
              <w:jc w:val="center"/>
              <w:rPr>
                <w:color w:val="000000"/>
              </w:rPr>
            </w:pPr>
            <w:r w:rsidRPr="00774D14">
              <w:rPr>
                <w:color w:val="000000"/>
              </w:rPr>
              <w:t>4,94</w:t>
            </w:r>
          </w:p>
        </w:tc>
      </w:tr>
      <w:tr w:rsidR="00E350CD" w:rsidRPr="00774D14" w14:paraId="38FE967E"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5D7C69CF" w14:textId="77777777" w:rsidR="00E350CD" w:rsidRPr="00774D14" w:rsidRDefault="00E350CD" w:rsidP="006D63BC">
            <w:pPr>
              <w:spacing w:line="240" w:lineRule="exact"/>
              <w:jc w:val="center"/>
              <w:rPr>
                <w:color w:val="000000"/>
              </w:rPr>
            </w:pPr>
            <w:r w:rsidRPr="00774D14">
              <w:rPr>
                <w:color w:val="000000"/>
              </w:rPr>
              <w:t>Переданные полномочия Усть-Орочи</w:t>
            </w:r>
          </w:p>
        </w:tc>
        <w:tc>
          <w:tcPr>
            <w:tcW w:w="787" w:type="dxa"/>
            <w:tcBorders>
              <w:top w:val="nil"/>
              <w:left w:val="nil"/>
              <w:bottom w:val="single" w:sz="4" w:space="0" w:color="000000"/>
              <w:right w:val="single" w:sz="4" w:space="0" w:color="000000"/>
            </w:tcBorders>
            <w:shd w:val="clear" w:color="auto" w:fill="auto"/>
            <w:vAlign w:val="center"/>
            <w:hideMark/>
          </w:tcPr>
          <w:p w14:paraId="08F4088A"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4F83D8C"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125DEC2B"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3839EBF6" w14:textId="77777777" w:rsidR="00E350CD" w:rsidRPr="00774D14" w:rsidRDefault="00E350CD" w:rsidP="006D63BC">
            <w:pPr>
              <w:spacing w:line="240" w:lineRule="exact"/>
              <w:jc w:val="center"/>
              <w:rPr>
                <w:color w:val="000000"/>
              </w:rPr>
            </w:pPr>
            <w:r w:rsidRPr="00774D14">
              <w:rPr>
                <w:color w:val="000000"/>
              </w:rPr>
              <w:t>3300221090</w:t>
            </w:r>
          </w:p>
        </w:tc>
        <w:tc>
          <w:tcPr>
            <w:tcW w:w="593" w:type="dxa"/>
            <w:tcBorders>
              <w:top w:val="nil"/>
              <w:left w:val="nil"/>
              <w:bottom w:val="single" w:sz="4" w:space="0" w:color="000000"/>
              <w:right w:val="single" w:sz="4" w:space="0" w:color="000000"/>
            </w:tcBorders>
            <w:shd w:val="clear" w:color="FFFFFF" w:fill="FFFFFF"/>
            <w:vAlign w:val="center"/>
            <w:hideMark/>
          </w:tcPr>
          <w:p w14:paraId="211E1B01"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AFEB8A7" w14:textId="77777777" w:rsidR="00E350CD" w:rsidRPr="00774D14" w:rsidRDefault="00E350CD" w:rsidP="006D63BC">
            <w:pPr>
              <w:spacing w:line="240" w:lineRule="exact"/>
              <w:jc w:val="center"/>
              <w:rPr>
                <w:color w:val="000000"/>
              </w:rPr>
            </w:pPr>
            <w:r w:rsidRPr="00774D14">
              <w:rPr>
                <w:color w:val="000000"/>
              </w:rPr>
              <w:t>2,96</w:t>
            </w:r>
          </w:p>
        </w:tc>
      </w:tr>
      <w:tr w:rsidR="00E350CD" w:rsidRPr="00774D14" w14:paraId="605CF5F7"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9E01F9D"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6299A95"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51C2A15"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64874D4E"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35AD95D5" w14:textId="77777777" w:rsidR="00E350CD" w:rsidRPr="00774D14" w:rsidRDefault="00E350CD" w:rsidP="006D63BC">
            <w:pPr>
              <w:spacing w:line="240" w:lineRule="exact"/>
              <w:jc w:val="center"/>
              <w:rPr>
                <w:color w:val="000000"/>
              </w:rPr>
            </w:pPr>
            <w:r w:rsidRPr="00774D14">
              <w:rPr>
                <w:color w:val="000000"/>
              </w:rPr>
              <w:t>3300221090</w:t>
            </w:r>
          </w:p>
        </w:tc>
        <w:tc>
          <w:tcPr>
            <w:tcW w:w="593" w:type="dxa"/>
            <w:tcBorders>
              <w:top w:val="nil"/>
              <w:left w:val="nil"/>
              <w:bottom w:val="single" w:sz="4" w:space="0" w:color="000000"/>
              <w:right w:val="single" w:sz="4" w:space="0" w:color="000000"/>
            </w:tcBorders>
            <w:shd w:val="clear" w:color="auto" w:fill="auto"/>
            <w:vAlign w:val="center"/>
            <w:hideMark/>
          </w:tcPr>
          <w:p w14:paraId="5F59E6D1"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16F8C2FC" w14:textId="77777777" w:rsidR="00E350CD" w:rsidRPr="00774D14" w:rsidRDefault="00E350CD" w:rsidP="006D63BC">
            <w:pPr>
              <w:spacing w:line="240" w:lineRule="exact"/>
              <w:jc w:val="center"/>
              <w:rPr>
                <w:color w:val="000000"/>
              </w:rPr>
            </w:pPr>
            <w:r w:rsidRPr="00774D14">
              <w:rPr>
                <w:color w:val="000000"/>
              </w:rPr>
              <w:t>2,96</w:t>
            </w:r>
          </w:p>
        </w:tc>
      </w:tr>
      <w:tr w:rsidR="00E350CD" w:rsidRPr="00774D14" w14:paraId="4E265698"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954FC50" w14:textId="77777777" w:rsidR="00E350CD" w:rsidRPr="00774D14" w:rsidRDefault="00E350CD" w:rsidP="006D63BC">
            <w:pPr>
              <w:spacing w:line="240" w:lineRule="exact"/>
              <w:jc w:val="center"/>
              <w:rPr>
                <w:color w:val="000000"/>
              </w:rPr>
            </w:pPr>
            <w:r w:rsidRPr="00774D14">
              <w:rPr>
                <w:color w:val="000000"/>
              </w:rPr>
              <w:lastRenderedPageBreak/>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C60855D"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DE94E1A"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1A66051A"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56DE7F20" w14:textId="77777777" w:rsidR="00E350CD" w:rsidRPr="00774D14" w:rsidRDefault="00E350CD" w:rsidP="006D63BC">
            <w:pPr>
              <w:spacing w:line="240" w:lineRule="exact"/>
              <w:jc w:val="center"/>
              <w:rPr>
                <w:color w:val="000000"/>
              </w:rPr>
            </w:pPr>
            <w:r w:rsidRPr="00774D14">
              <w:rPr>
                <w:color w:val="000000"/>
              </w:rPr>
              <w:t>3300221090</w:t>
            </w:r>
          </w:p>
        </w:tc>
        <w:tc>
          <w:tcPr>
            <w:tcW w:w="593" w:type="dxa"/>
            <w:tcBorders>
              <w:top w:val="nil"/>
              <w:left w:val="nil"/>
              <w:bottom w:val="single" w:sz="4" w:space="0" w:color="000000"/>
              <w:right w:val="single" w:sz="4" w:space="0" w:color="000000"/>
            </w:tcBorders>
            <w:shd w:val="clear" w:color="auto" w:fill="auto"/>
            <w:vAlign w:val="center"/>
            <w:hideMark/>
          </w:tcPr>
          <w:p w14:paraId="30BFCFCF"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4994023A" w14:textId="77777777" w:rsidR="00E350CD" w:rsidRPr="00774D14" w:rsidRDefault="00E350CD" w:rsidP="006D63BC">
            <w:pPr>
              <w:spacing w:line="240" w:lineRule="exact"/>
              <w:jc w:val="center"/>
              <w:rPr>
                <w:color w:val="000000"/>
              </w:rPr>
            </w:pPr>
            <w:r w:rsidRPr="00774D14">
              <w:rPr>
                <w:color w:val="000000"/>
              </w:rPr>
              <w:t>2,96</w:t>
            </w:r>
          </w:p>
        </w:tc>
      </w:tr>
      <w:tr w:rsidR="00E350CD" w:rsidRPr="00774D14" w14:paraId="7FE58B3E" w14:textId="77777777" w:rsidTr="00360E04">
        <w:trPr>
          <w:trHeight w:val="3150"/>
        </w:trPr>
        <w:tc>
          <w:tcPr>
            <w:tcW w:w="3818" w:type="dxa"/>
            <w:tcBorders>
              <w:top w:val="nil"/>
              <w:left w:val="single" w:sz="4" w:space="0" w:color="000000"/>
              <w:bottom w:val="single" w:sz="4" w:space="0" w:color="000000"/>
              <w:right w:val="single" w:sz="4" w:space="0" w:color="000000"/>
            </w:tcBorders>
            <w:shd w:val="clear" w:color="FFFFFF" w:fill="FFFFFF"/>
            <w:hideMark/>
          </w:tcPr>
          <w:p w14:paraId="2FD4D1CC" w14:textId="77777777" w:rsidR="00E350CD" w:rsidRPr="00774D14" w:rsidRDefault="00E350CD" w:rsidP="006D63BC">
            <w:pPr>
              <w:spacing w:line="240" w:lineRule="exact"/>
              <w:jc w:val="center"/>
              <w:rPr>
                <w:color w:val="000000"/>
              </w:rPr>
            </w:pPr>
            <w:r w:rsidRPr="00774D14">
              <w:rPr>
                <w:color w:val="000000"/>
              </w:rPr>
              <w:t>Обеспечение деятельности учреждения. Усовершенствование единой дежурно-диспетчерской службы, закупка оборудования, монтаж и пусконаладочные работы, содержание в рамках муниципальной программы "Защита населения и территории Ванинского муниципального района Хабаровского края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787" w:type="dxa"/>
            <w:tcBorders>
              <w:top w:val="nil"/>
              <w:left w:val="nil"/>
              <w:bottom w:val="single" w:sz="4" w:space="0" w:color="000000"/>
              <w:right w:val="single" w:sz="4" w:space="0" w:color="000000"/>
            </w:tcBorders>
            <w:shd w:val="clear" w:color="auto" w:fill="auto"/>
            <w:vAlign w:val="center"/>
            <w:hideMark/>
          </w:tcPr>
          <w:p w14:paraId="12814B0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5278C02"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5932DB01"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0F088AA3" w14:textId="77777777" w:rsidR="00E350CD" w:rsidRPr="00774D14" w:rsidRDefault="00E350CD" w:rsidP="006D63BC">
            <w:pPr>
              <w:spacing w:line="240" w:lineRule="exact"/>
              <w:jc w:val="center"/>
              <w:rPr>
                <w:color w:val="000000"/>
              </w:rPr>
            </w:pPr>
            <w:r w:rsidRPr="00774D14">
              <w:rPr>
                <w:color w:val="000000"/>
              </w:rPr>
              <w:t>3300300030</w:t>
            </w:r>
          </w:p>
        </w:tc>
        <w:tc>
          <w:tcPr>
            <w:tcW w:w="593" w:type="dxa"/>
            <w:tcBorders>
              <w:top w:val="nil"/>
              <w:left w:val="nil"/>
              <w:bottom w:val="single" w:sz="4" w:space="0" w:color="000000"/>
              <w:right w:val="single" w:sz="4" w:space="0" w:color="000000"/>
            </w:tcBorders>
            <w:shd w:val="clear" w:color="FFFFFF" w:fill="FFFFFF"/>
            <w:vAlign w:val="center"/>
            <w:hideMark/>
          </w:tcPr>
          <w:p w14:paraId="55BB377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A4B2560" w14:textId="77777777" w:rsidR="00E350CD" w:rsidRPr="00774D14" w:rsidRDefault="00E350CD" w:rsidP="006D63BC">
            <w:pPr>
              <w:spacing w:line="240" w:lineRule="exact"/>
              <w:jc w:val="center"/>
              <w:rPr>
                <w:color w:val="000000"/>
              </w:rPr>
            </w:pPr>
            <w:r w:rsidRPr="00774D14">
              <w:rPr>
                <w:color w:val="000000"/>
              </w:rPr>
              <w:t>22 462,05</w:t>
            </w:r>
          </w:p>
        </w:tc>
      </w:tr>
      <w:tr w:rsidR="00E350CD" w:rsidRPr="00774D14" w14:paraId="64EB01D2" w14:textId="77777777" w:rsidTr="00E350CD">
        <w:trPr>
          <w:trHeight w:val="983"/>
        </w:trPr>
        <w:tc>
          <w:tcPr>
            <w:tcW w:w="3818" w:type="dxa"/>
            <w:tcBorders>
              <w:top w:val="nil"/>
              <w:left w:val="single" w:sz="4" w:space="0" w:color="000000"/>
              <w:bottom w:val="single" w:sz="4" w:space="0" w:color="000000"/>
              <w:right w:val="single" w:sz="4" w:space="0" w:color="000000"/>
            </w:tcBorders>
            <w:shd w:val="clear" w:color="auto" w:fill="auto"/>
            <w:hideMark/>
          </w:tcPr>
          <w:p w14:paraId="241BD2A5"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5A6CC700"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A1B3AA5"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21A59825"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68CA92DD" w14:textId="77777777" w:rsidR="00E350CD" w:rsidRPr="00774D14" w:rsidRDefault="00E350CD" w:rsidP="006D63BC">
            <w:pPr>
              <w:spacing w:line="240" w:lineRule="exact"/>
              <w:jc w:val="center"/>
              <w:rPr>
                <w:color w:val="000000"/>
              </w:rPr>
            </w:pPr>
            <w:r w:rsidRPr="00774D14">
              <w:rPr>
                <w:color w:val="000000"/>
              </w:rPr>
              <w:t>3300300030</w:t>
            </w:r>
          </w:p>
        </w:tc>
        <w:tc>
          <w:tcPr>
            <w:tcW w:w="593" w:type="dxa"/>
            <w:tcBorders>
              <w:top w:val="nil"/>
              <w:left w:val="nil"/>
              <w:bottom w:val="single" w:sz="4" w:space="0" w:color="000000"/>
              <w:right w:val="single" w:sz="4" w:space="0" w:color="000000"/>
            </w:tcBorders>
            <w:shd w:val="clear" w:color="auto" w:fill="auto"/>
            <w:vAlign w:val="center"/>
            <w:hideMark/>
          </w:tcPr>
          <w:p w14:paraId="3E7116CE"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1384B39B" w14:textId="77777777" w:rsidR="00E350CD" w:rsidRPr="00774D14" w:rsidRDefault="00E350CD" w:rsidP="006D63BC">
            <w:pPr>
              <w:spacing w:line="240" w:lineRule="exact"/>
              <w:jc w:val="center"/>
              <w:rPr>
                <w:color w:val="000000"/>
              </w:rPr>
            </w:pPr>
            <w:r w:rsidRPr="00774D14">
              <w:rPr>
                <w:color w:val="000000"/>
              </w:rPr>
              <w:t>21 462,05</w:t>
            </w:r>
          </w:p>
        </w:tc>
      </w:tr>
      <w:tr w:rsidR="00E350CD" w:rsidRPr="00774D14" w14:paraId="24605F9B"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26B1BE31"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BDA1CAB"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98A8ECF"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63956800"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75C3A8CE" w14:textId="77777777" w:rsidR="00E350CD" w:rsidRPr="00774D14" w:rsidRDefault="00E350CD" w:rsidP="006D63BC">
            <w:pPr>
              <w:spacing w:line="240" w:lineRule="exact"/>
              <w:jc w:val="center"/>
              <w:rPr>
                <w:color w:val="000000"/>
              </w:rPr>
            </w:pPr>
            <w:r w:rsidRPr="00774D14">
              <w:rPr>
                <w:color w:val="000000"/>
              </w:rPr>
              <w:t>3300300030</w:t>
            </w:r>
          </w:p>
        </w:tc>
        <w:tc>
          <w:tcPr>
            <w:tcW w:w="593" w:type="dxa"/>
            <w:tcBorders>
              <w:top w:val="nil"/>
              <w:left w:val="nil"/>
              <w:bottom w:val="single" w:sz="4" w:space="0" w:color="000000"/>
              <w:right w:val="single" w:sz="4" w:space="0" w:color="000000"/>
            </w:tcBorders>
            <w:shd w:val="clear" w:color="auto" w:fill="auto"/>
            <w:vAlign w:val="center"/>
            <w:hideMark/>
          </w:tcPr>
          <w:p w14:paraId="6E2FDABF"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3CE7D197" w14:textId="77777777" w:rsidR="00E350CD" w:rsidRPr="00774D14" w:rsidRDefault="00E350CD" w:rsidP="006D63BC">
            <w:pPr>
              <w:spacing w:line="240" w:lineRule="exact"/>
              <w:jc w:val="center"/>
              <w:rPr>
                <w:color w:val="000000"/>
              </w:rPr>
            </w:pPr>
            <w:r w:rsidRPr="00774D14">
              <w:rPr>
                <w:color w:val="000000"/>
              </w:rPr>
              <w:t>21 462,05</w:t>
            </w:r>
          </w:p>
        </w:tc>
      </w:tr>
      <w:tr w:rsidR="00E350CD" w:rsidRPr="00774D14" w14:paraId="79DE1912"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040774E"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42DB570"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8967C2D"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5026B92A"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789A72E5" w14:textId="77777777" w:rsidR="00E350CD" w:rsidRPr="00774D14" w:rsidRDefault="00E350CD" w:rsidP="006D63BC">
            <w:pPr>
              <w:spacing w:line="240" w:lineRule="exact"/>
              <w:jc w:val="center"/>
              <w:rPr>
                <w:color w:val="000000"/>
              </w:rPr>
            </w:pPr>
            <w:r w:rsidRPr="00774D14">
              <w:rPr>
                <w:color w:val="000000"/>
              </w:rPr>
              <w:t>3300300030</w:t>
            </w:r>
          </w:p>
        </w:tc>
        <w:tc>
          <w:tcPr>
            <w:tcW w:w="593" w:type="dxa"/>
            <w:tcBorders>
              <w:top w:val="nil"/>
              <w:left w:val="nil"/>
              <w:bottom w:val="single" w:sz="4" w:space="0" w:color="000000"/>
              <w:right w:val="single" w:sz="4" w:space="0" w:color="000000"/>
            </w:tcBorders>
            <w:shd w:val="clear" w:color="auto" w:fill="auto"/>
            <w:vAlign w:val="center"/>
            <w:hideMark/>
          </w:tcPr>
          <w:p w14:paraId="5836B7F2"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463BA963" w14:textId="77777777" w:rsidR="00E350CD" w:rsidRPr="00774D14" w:rsidRDefault="00E350CD" w:rsidP="006D63BC">
            <w:pPr>
              <w:spacing w:line="240" w:lineRule="exact"/>
              <w:jc w:val="center"/>
              <w:rPr>
                <w:color w:val="000000"/>
              </w:rPr>
            </w:pPr>
            <w:r w:rsidRPr="00774D14">
              <w:rPr>
                <w:color w:val="000000"/>
              </w:rPr>
              <w:t>996,36</w:t>
            </w:r>
          </w:p>
        </w:tc>
      </w:tr>
      <w:tr w:rsidR="00E350CD" w:rsidRPr="00774D14" w14:paraId="09A5949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874CD23"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3EE8C76"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18F4F0D"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31D88ACD"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5B51B596" w14:textId="77777777" w:rsidR="00E350CD" w:rsidRPr="00774D14" w:rsidRDefault="00E350CD" w:rsidP="006D63BC">
            <w:pPr>
              <w:spacing w:line="240" w:lineRule="exact"/>
              <w:jc w:val="center"/>
              <w:rPr>
                <w:color w:val="000000"/>
              </w:rPr>
            </w:pPr>
            <w:r w:rsidRPr="00774D14">
              <w:rPr>
                <w:color w:val="000000"/>
              </w:rPr>
              <w:t>3300300030</w:t>
            </w:r>
          </w:p>
        </w:tc>
        <w:tc>
          <w:tcPr>
            <w:tcW w:w="593" w:type="dxa"/>
            <w:tcBorders>
              <w:top w:val="nil"/>
              <w:left w:val="nil"/>
              <w:bottom w:val="single" w:sz="4" w:space="0" w:color="000000"/>
              <w:right w:val="single" w:sz="4" w:space="0" w:color="000000"/>
            </w:tcBorders>
            <w:shd w:val="clear" w:color="auto" w:fill="auto"/>
            <w:vAlign w:val="center"/>
            <w:hideMark/>
          </w:tcPr>
          <w:p w14:paraId="68B01089"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457737D4" w14:textId="77777777" w:rsidR="00E350CD" w:rsidRPr="00774D14" w:rsidRDefault="00E350CD" w:rsidP="006D63BC">
            <w:pPr>
              <w:spacing w:line="240" w:lineRule="exact"/>
              <w:jc w:val="center"/>
              <w:rPr>
                <w:color w:val="000000"/>
              </w:rPr>
            </w:pPr>
            <w:r w:rsidRPr="00774D14">
              <w:rPr>
                <w:color w:val="000000"/>
              </w:rPr>
              <w:t>996,36</w:t>
            </w:r>
          </w:p>
        </w:tc>
      </w:tr>
      <w:tr w:rsidR="00E350CD" w:rsidRPr="00774D14" w14:paraId="152FF1AE"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0430149" w14:textId="77777777" w:rsidR="00E350CD" w:rsidRPr="00774D14" w:rsidRDefault="00E350CD" w:rsidP="006D63BC">
            <w:pPr>
              <w:spacing w:line="240" w:lineRule="exact"/>
              <w:jc w:val="center"/>
              <w:rPr>
                <w:color w:val="000000"/>
              </w:rPr>
            </w:pPr>
            <w:r w:rsidRPr="00774D14">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1595147B"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33F66B0"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025323AA"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4A8BED4D" w14:textId="77777777" w:rsidR="00E350CD" w:rsidRPr="00774D14" w:rsidRDefault="00E350CD" w:rsidP="006D63BC">
            <w:pPr>
              <w:spacing w:line="240" w:lineRule="exact"/>
              <w:jc w:val="center"/>
              <w:rPr>
                <w:color w:val="000000"/>
              </w:rPr>
            </w:pPr>
            <w:r w:rsidRPr="00774D14">
              <w:rPr>
                <w:color w:val="000000"/>
              </w:rPr>
              <w:t>3300300030</w:t>
            </w:r>
          </w:p>
        </w:tc>
        <w:tc>
          <w:tcPr>
            <w:tcW w:w="593" w:type="dxa"/>
            <w:tcBorders>
              <w:top w:val="nil"/>
              <w:left w:val="nil"/>
              <w:bottom w:val="single" w:sz="4" w:space="0" w:color="000000"/>
              <w:right w:val="single" w:sz="4" w:space="0" w:color="000000"/>
            </w:tcBorders>
            <w:shd w:val="clear" w:color="auto" w:fill="auto"/>
            <w:vAlign w:val="center"/>
            <w:hideMark/>
          </w:tcPr>
          <w:p w14:paraId="751B73D2" w14:textId="77777777" w:rsidR="00E350CD" w:rsidRPr="00774D14" w:rsidRDefault="00E350CD" w:rsidP="006D63BC">
            <w:pPr>
              <w:spacing w:line="240" w:lineRule="exact"/>
              <w:jc w:val="center"/>
              <w:rPr>
                <w:color w:val="000000"/>
              </w:rPr>
            </w:pPr>
            <w:r w:rsidRPr="00774D14">
              <w:rPr>
                <w:color w:val="000000"/>
              </w:rPr>
              <w:t>800</w:t>
            </w:r>
          </w:p>
        </w:tc>
        <w:tc>
          <w:tcPr>
            <w:tcW w:w="1597" w:type="dxa"/>
            <w:tcBorders>
              <w:top w:val="nil"/>
              <w:left w:val="nil"/>
              <w:bottom w:val="single" w:sz="4" w:space="0" w:color="000000"/>
              <w:right w:val="single" w:sz="4" w:space="0" w:color="000000"/>
            </w:tcBorders>
            <w:shd w:val="clear" w:color="auto" w:fill="auto"/>
            <w:vAlign w:val="center"/>
            <w:hideMark/>
          </w:tcPr>
          <w:p w14:paraId="39372FC2" w14:textId="77777777" w:rsidR="00E350CD" w:rsidRPr="00774D14" w:rsidRDefault="00E350CD" w:rsidP="006D63BC">
            <w:pPr>
              <w:spacing w:line="240" w:lineRule="exact"/>
              <w:jc w:val="center"/>
              <w:rPr>
                <w:color w:val="000000"/>
              </w:rPr>
            </w:pPr>
            <w:r w:rsidRPr="00774D14">
              <w:rPr>
                <w:color w:val="000000"/>
              </w:rPr>
              <w:t>3,64</w:t>
            </w:r>
          </w:p>
        </w:tc>
      </w:tr>
      <w:tr w:rsidR="00E350CD" w:rsidRPr="00774D14" w14:paraId="492A9224"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6B576FA2" w14:textId="77777777" w:rsidR="00E350CD" w:rsidRPr="00774D14" w:rsidRDefault="00E350CD" w:rsidP="006D63BC">
            <w:pPr>
              <w:spacing w:line="240" w:lineRule="exact"/>
              <w:jc w:val="center"/>
              <w:rPr>
                <w:color w:val="000000"/>
              </w:rPr>
            </w:pPr>
            <w:r w:rsidRPr="00774D14">
              <w:rPr>
                <w:color w:val="000000"/>
              </w:rPr>
              <w:t>Уплата налогов, сборов и иных платежей</w:t>
            </w:r>
          </w:p>
        </w:tc>
        <w:tc>
          <w:tcPr>
            <w:tcW w:w="787" w:type="dxa"/>
            <w:tcBorders>
              <w:top w:val="nil"/>
              <w:left w:val="nil"/>
              <w:bottom w:val="single" w:sz="4" w:space="0" w:color="000000"/>
              <w:right w:val="single" w:sz="4" w:space="0" w:color="000000"/>
            </w:tcBorders>
            <w:shd w:val="clear" w:color="auto" w:fill="auto"/>
            <w:vAlign w:val="center"/>
            <w:hideMark/>
          </w:tcPr>
          <w:p w14:paraId="14628860"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3167B5B"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3087198B"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49EBA7E9" w14:textId="77777777" w:rsidR="00E350CD" w:rsidRPr="00774D14" w:rsidRDefault="00E350CD" w:rsidP="006D63BC">
            <w:pPr>
              <w:spacing w:line="240" w:lineRule="exact"/>
              <w:jc w:val="center"/>
              <w:rPr>
                <w:color w:val="000000"/>
              </w:rPr>
            </w:pPr>
            <w:r w:rsidRPr="00774D14">
              <w:rPr>
                <w:color w:val="000000"/>
              </w:rPr>
              <w:t>3300300030</w:t>
            </w:r>
          </w:p>
        </w:tc>
        <w:tc>
          <w:tcPr>
            <w:tcW w:w="593" w:type="dxa"/>
            <w:tcBorders>
              <w:top w:val="nil"/>
              <w:left w:val="nil"/>
              <w:bottom w:val="single" w:sz="4" w:space="0" w:color="000000"/>
              <w:right w:val="single" w:sz="4" w:space="0" w:color="000000"/>
            </w:tcBorders>
            <w:shd w:val="clear" w:color="auto" w:fill="auto"/>
            <w:vAlign w:val="center"/>
            <w:hideMark/>
          </w:tcPr>
          <w:p w14:paraId="70957B3F" w14:textId="77777777" w:rsidR="00E350CD" w:rsidRPr="00774D14" w:rsidRDefault="00E350CD" w:rsidP="006D63BC">
            <w:pPr>
              <w:spacing w:line="240" w:lineRule="exact"/>
              <w:jc w:val="center"/>
              <w:rPr>
                <w:color w:val="000000"/>
              </w:rPr>
            </w:pPr>
            <w:r w:rsidRPr="00774D14">
              <w:rPr>
                <w:color w:val="000000"/>
              </w:rPr>
              <w:t>850</w:t>
            </w:r>
          </w:p>
        </w:tc>
        <w:tc>
          <w:tcPr>
            <w:tcW w:w="1597" w:type="dxa"/>
            <w:tcBorders>
              <w:top w:val="nil"/>
              <w:left w:val="nil"/>
              <w:bottom w:val="single" w:sz="4" w:space="0" w:color="000000"/>
              <w:right w:val="single" w:sz="4" w:space="0" w:color="000000"/>
            </w:tcBorders>
            <w:shd w:val="clear" w:color="auto" w:fill="auto"/>
            <w:vAlign w:val="center"/>
            <w:hideMark/>
          </w:tcPr>
          <w:p w14:paraId="31A6056A" w14:textId="77777777" w:rsidR="00E350CD" w:rsidRPr="00774D14" w:rsidRDefault="00E350CD" w:rsidP="006D63BC">
            <w:pPr>
              <w:spacing w:line="240" w:lineRule="exact"/>
              <w:jc w:val="center"/>
              <w:rPr>
                <w:color w:val="000000"/>
              </w:rPr>
            </w:pPr>
            <w:r w:rsidRPr="00774D14">
              <w:rPr>
                <w:color w:val="000000"/>
              </w:rPr>
              <w:t>3,64</w:t>
            </w:r>
          </w:p>
        </w:tc>
      </w:tr>
      <w:tr w:rsidR="00E350CD" w:rsidRPr="00774D14" w14:paraId="166DBFB8"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013558BB" w14:textId="77777777" w:rsidR="00E350CD" w:rsidRPr="00774D14" w:rsidRDefault="00E350CD" w:rsidP="006D63BC">
            <w:pPr>
              <w:spacing w:line="240" w:lineRule="exact"/>
              <w:jc w:val="center"/>
              <w:rPr>
                <w:color w:val="000000"/>
              </w:rPr>
            </w:pPr>
            <w:r w:rsidRPr="00774D14">
              <w:rPr>
                <w:color w:val="000000"/>
              </w:rPr>
              <w:t>Переданные полномочия Высокогорный</w:t>
            </w:r>
          </w:p>
        </w:tc>
        <w:tc>
          <w:tcPr>
            <w:tcW w:w="787" w:type="dxa"/>
            <w:tcBorders>
              <w:top w:val="nil"/>
              <w:left w:val="nil"/>
              <w:bottom w:val="single" w:sz="4" w:space="0" w:color="000000"/>
              <w:right w:val="single" w:sz="4" w:space="0" w:color="000000"/>
            </w:tcBorders>
            <w:shd w:val="clear" w:color="auto" w:fill="auto"/>
            <w:vAlign w:val="center"/>
            <w:hideMark/>
          </w:tcPr>
          <w:p w14:paraId="7699B5C1"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1DE9352"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52C66683"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0579280" w14:textId="77777777" w:rsidR="00E350CD" w:rsidRPr="00774D14" w:rsidRDefault="00E350CD" w:rsidP="006D63BC">
            <w:pPr>
              <w:spacing w:line="240" w:lineRule="exact"/>
              <w:jc w:val="center"/>
              <w:rPr>
                <w:color w:val="000000"/>
              </w:rPr>
            </w:pPr>
            <w:r w:rsidRPr="00774D14">
              <w:rPr>
                <w:color w:val="000000"/>
              </w:rPr>
              <w:t>3300313090</w:t>
            </w:r>
          </w:p>
        </w:tc>
        <w:tc>
          <w:tcPr>
            <w:tcW w:w="593" w:type="dxa"/>
            <w:tcBorders>
              <w:top w:val="nil"/>
              <w:left w:val="nil"/>
              <w:bottom w:val="single" w:sz="4" w:space="0" w:color="000000"/>
              <w:right w:val="single" w:sz="4" w:space="0" w:color="000000"/>
            </w:tcBorders>
            <w:shd w:val="clear" w:color="FFFFFF" w:fill="FFFFFF"/>
            <w:vAlign w:val="center"/>
            <w:hideMark/>
          </w:tcPr>
          <w:p w14:paraId="5A9BF9F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CD22F4F" w14:textId="77777777" w:rsidR="00E350CD" w:rsidRPr="00774D14" w:rsidRDefault="00E350CD" w:rsidP="006D63BC">
            <w:pPr>
              <w:spacing w:line="240" w:lineRule="exact"/>
              <w:jc w:val="center"/>
              <w:rPr>
                <w:color w:val="000000"/>
              </w:rPr>
            </w:pPr>
            <w:r w:rsidRPr="00774D14">
              <w:rPr>
                <w:color w:val="000000"/>
              </w:rPr>
              <w:t>83,66</w:t>
            </w:r>
          </w:p>
        </w:tc>
      </w:tr>
      <w:tr w:rsidR="00E350CD" w:rsidRPr="00774D14" w14:paraId="41298394"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0B60BD67"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194EDDCE"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19FE2F5"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6DD2908A"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41FFFF89" w14:textId="77777777" w:rsidR="00E350CD" w:rsidRPr="00774D14" w:rsidRDefault="00E350CD" w:rsidP="006D63BC">
            <w:pPr>
              <w:spacing w:line="240" w:lineRule="exact"/>
              <w:jc w:val="center"/>
              <w:rPr>
                <w:color w:val="000000"/>
              </w:rPr>
            </w:pPr>
            <w:r w:rsidRPr="00774D14">
              <w:rPr>
                <w:color w:val="000000"/>
              </w:rPr>
              <w:t>3300313090</w:t>
            </w:r>
          </w:p>
        </w:tc>
        <w:tc>
          <w:tcPr>
            <w:tcW w:w="593" w:type="dxa"/>
            <w:tcBorders>
              <w:top w:val="nil"/>
              <w:left w:val="nil"/>
              <w:bottom w:val="single" w:sz="4" w:space="0" w:color="000000"/>
              <w:right w:val="single" w:sz="4" w:space="0" w:color="000000"/>
            </w:tcBorders>
            <w:shd w:val="clear" w:color="auto" w:fill="auto"/>
            <w:vAlign w:val="center"/>
            <w:hideMark/>
          </w:tcPr>
          <w:p w14:paraId="14FB0476"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7CE6E699" w14:textId="77777777" w:rsidR="00E350CD" w:rsidRPr="00774D14" w:rsidRDefault="00E350CD" w:rsidP="006D63BC">
            <w:pPr>
              <w:spacing w:line="240" w:lineRule="exact"/>
              <w:jc w:val="center"/>
              <w:rPr>
                <w:color w:val="000000"/>
              </w:rPr>
            </w:pPr>
            <w:r w:rsidRPr="00774D14">
              <w:rPr>
                <w:color w:val="000000"/>
              </w:rPr>
              <w:t>83,66</w:t>
            </w:r>
          </w:p>
        </w:tc>
      </w:tr>
      <w:tr w:rsidR="00E350CD" w:rsidRPr="00774D14" w14:paraId="79542D6F"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70A99250"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45F0731"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CA3ADA8"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6E49CB1D"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0020382" w14:textId="77777777" w:rsidR="00E350CD" w:rsidRPr="00774D14" w:rsidRDefault="00E350CD" w:rsidP="006D63BC">
            <w:pPr>
              <w:spacing w:line="240" w:lineRule="exact"/>
              <w:jc w:val="center"/>
              <w:rPr>
                <w:color w:val="000000"/>
              </w:rPr>
            </w:pPr>
            <w:r w:rsidRPr="00774D14">
              <w:rPr>
                <w:color w:val="000000"/>
              </w:rPr>
              <w:t>3300313090</w:t>
            </w:r>
          </w:p>
        </w:tc>
        <w:tc>
          <w:tcPr>
            <w:tcW w:w="593" w:type="dxa"/>
            <w:tcBorders>
              <w:top w:val="nil"/>
              <w:left w:val="nil"/>
              <w:bottom w:val="single" w:sz="4" w:space="0" w:color="000000"/>
              <w:right w:val="single" w:sz="4" w:space="0" w:color="000000"/>
            </w:tcBorders>
            <w:shd w:val="clear" w:color="auto" w:fill="auto"/>
            <w:vAlign w:val="center"/>
            <w:hideMark/>
          </w:tcPr>
          <w:p w14:paraId="084D6254"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1BC1EAAA" w14:textId="77777777" w:rsidR="00E350CD" w:rsidRPr="00774D14" w:rsidRDefault="00E350CD" w:rsidP="006D63BC">
            <w:pPr>
              <w:spacing w:line="240" w:lineRule="exact"/>
              <w:jc w:val="center"/>
              <w:rPr>
                <w:color w:val="000000"/>
              </w:rPr>
            </w:pPr>
            <w:r w:rsidRPr="00774D14">
              <w:rPr>
                <w:color w:val="000000"/>
              </w:rPr>
              <w:t>83,66</w:t>
            </w:r>
          </w:p>
        </w:tc>
      </w:tr>
      <w:tr w:rsidR="00E350CD" w:rsidRPr="00774D14" w14:paraId="21270E52"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2D5FE593" w14:textId="77777777" w:rsidR="00E350CD" w:rsidRPr="00774D14" w:rsidRDefault="00E350CD" w:rsidP="006D63BC">
            <w:pPr>
              <w:spacing w:line="240" w:lineRule="exact"/>
              <w:jc w:val="center"/>
              <w:rPr>
                <w:color w:val="000000"/>
              </w:rPr>
            </w:pPr>
            <w:r w:rsidRPr="00774D14">
              <w:rPr>
                <w:color w:val="000000"/>
              </w:rPr>
              <w:t>Переданные полномочия Октябрьский</w:t>
            </w:r>
          </w:p>
        </w:tc>
        <w:tc>
          <w:tcPr>
            <w:tcW w:w="787" w:type="dxa"/>
            <w:tcBorders>
              <w:top w:val="nil"/>
              <w:left w:val="nil"/>
              <w:bottom w:val="single" w:sz="4" w:space="0" w:color="000000"/>
              <w:right w:val="single" w:sz="4" w:space="0" w:color="000000"/>
            </w:tcBorders>
            <w:shd w:val="clear" w:color="auto" w:fill="auto"/>
            <w:vAlign w:val="center"/>
            <w:hideMark/>
          </w:tcPr>
          <w:p w14:paraId="52F701C2"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90B42A5"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7008A59B"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16C61A35" w14:textId="77777777" w:rsidR="00E350CD" w:rsidRPr="00774D14" w:rsidRDefault="00E350CD" w:rsidP="006D63BC">
            <w:pPr>
              <w:spacing w:line="240" w:lineRule="exact"/>
              <w:jc w:val="center"/>
              <w:rPr>
                <w:color w:val="000000"/>
              </w:rPr>
            </w:pPr>
            <w:r w:rsidRPr="00774D14">
              <w:rPr>
                <w:color w:val="000000"/>
              </w:rPr>
              <w:t>3300314090</w:t>
            </w:r>
          </w:p>
        </w:tc>
        <w:tc>
          <w:tcPr>
            <w:tcW w:w="593" w:type="dxa"/>
            <w:tcBorders>
              <w:top w:val="nil"/>
              <w:left w:val="nil"/>
              <w:bottom w:val="single" w:sz="4" w:space="0" w:color="000000"/>
              <w:right w:val="single" w:sz="4" w:space="0" w:color="000000"/>
            </w:tcBorders>
            <w:shd w:val="clear" w:color="FFFFFF" w:fill="FFFFFF"/>
            <w:vAlign w:val="center"/>
            <w:hideMark/>
          </w:tcPr>
          <w:p w14:paraId="48E8102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9BFE0FD" w14:textId="77777777" w:rsidR="00E350CD" w:rsidRPr="00774D14" w:rsidRDefault="00E350CD" w:rsidP="006D63BC">
            <w:pPr>
              <w:spacing w:line="240" w:lineRule="exact"/>
              <w:jc w:val="center"/>
              <w:rPr>
                <w:color w:val="000000"/>
              </w:rPr>
            </w:pPr>
            <w:r w:rsidRPr="00774D14">
              <w:rPr>
                <w:color w:val="000000"/>
              </w:rPr>
              <w:t>192,68</w:t>
            </w:r>
          </w:p>
        </w:tc>
      </w:tr>
      <w:tr w:rsidR="00E350CD" w:rsidRPr="00774D14" w14:paraId="12D0A046" w14:textId="77777777" w:rsidTr="005F3B64">
        <w:trPr>
          <w:trHeight w:val="558"/>
        </w:trPr>
        <w:tc>
          <w:tcPr>
            <w:tcW w:w="3818" w:type="dxa"/>
            <w:tcBorders>
              <w:top w:val="nil"/>
              <w:left w:val="single" w:sz="4" w:space="0" w:color="000000"/>
              <w:bottom w:val="single" w:sz="4" w:space="0" w:color="000000"/>
              <w:right w:val="single" w:sz="4" w:space="0" w:color="000000"/>
            </w:tcBorders>
            <w:shd w:val="clear" w:color="auto" w:fill="auto"/>
            <w:hideMark/>
          </w:tcPr>
          <w:p w14:paraId="725D3368" w14:textId="77777777" w:rsidR="00E350CD" w:rsidRPr="00774D14" w:rsidRDefault="00E350CD" w:rsidP="006D63BC">
            <w:pPr>
              <w:spacing w:line="240" w:lineRule="exact"/>
              <w:jc w:val="center"/>
              <w:rPr>
                <w:color w:val="000000"/>
              </w:rPr>
            </w:pPr>
            <w:r w:rsidRPr="00774D14">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74D14">
              <w:rPr>
                <w:color w:val="000000"/>
              </w:rPr>
              <w:lastRenderedPageBreak/>
              <w:t>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7C8A11E4" w14:textId="77777777" w:rsidR="00E350CD" w:rsidRPr="00774D14" w:rsidRDefault="00E350CD" w:rsidP="006D63BC">
            <w:pPr>
              <w:spacing w:line="240" w:lineRule="exact"/>
              <w:jc w:val="center"/>
              <w:rPr>
                <w:color w:val="000000"/>
              </w:rPr>
            </w:pPr>
            <w:r w:rsidRPr="00774D14">
              <w:rPr>
                <w:color w:val="000000"/>
              </w:rPr>
              <w:lastRenderedPageBreak/>
              <w:t>801</w:t>
            </w:r>
          </w:p>
        </w:tc>
        <w:tc>
          <w:tcPr>
            <w:tcW w:w="488" w:type="dxa"/>
            <w:tcBorders>
              <w:top w:val="nil"/>
              <w:left w:val="nil"/>
              <w:bottom w:val="single" w:sz="4" w:space="0" w:color="000000"/>
              <w:right w:val="single" w:sz="4" w:space="0" w:color="000000"/>
            </w:tcBorders>
            <w:shd w:val="clear" w:color="auto" w:fill="auto"/>
            <w:vAlign w:val="center"/>
            <w:hideMark/>
          </w:tcPr>
          <w:p w14:paraId="57DD546F"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60FD02DC"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65639846" w14:textId="77777777" w:rsidR="00E350CD" w:rsidRPr="00774D14" w:rsidRDefault="00E350CD" w:rsidP="006D63BC">
            <w:pPr>
              <w:spacing w:line="240" w:lineRule="exact"/>
              <w:jc w:val="center"/>
              <w:rPr>
                <w:color w:val="000000"/>
              </w:rPr>
            </w:pPr>
            <w:r w:rsidRPr="00774D14">
              <w:rPr>
                <w:color w:val="000000"/>
              </w:rPr>
              <w:t>3300314090</w:t>
            </w:r>
          </w:p>
        </w:tc>
        <w:tc>
          <w:tcPr>
            <w:tcW w:w="593" w:type="dxa"/>
            <w:tcBorders>
              <w:top w:val="nil"/>
              <w:left w:val="nil"/>
              <w:bottom w:val="single" w:sz="4" w:space="0" w:color="000000"/>
              <w:right w:val="single" w:sz="4" w:space="0" w:color="000000"/>
            </w:tcBorders>
            <w:shd w:val="clear" w:color="auto" w:fill="auto"/>
            <w:vAlign w:val="center"/>
            <w:hideMark/>
          </w:tcPr>
          <w:p w14:paraId="38D593EA"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749853B8" w14:textId="77777777" w:rsidR="00E350CD" w:rsidRPr="00774D14" w:rsidRDefault="00E350CD" w:rsidP="006D63BC">
            <w:pPr>
              <w:spacing w:line="240" w:lineRule="exact"/>
              <w:jc w:val="center"/>
              <w:rPr>
                <w:color w:val="000000"/>
              </w:rPr>
            </w:pPr>
            <w:r w:rsidRPr="00774D14">
              <w:rPr>
                <w:color w:val="000000"/>
              </w:rPr>
              <w:t>192,68</w:t>
            </w:r>
          </w:p>
        </w:tc>
      </w:tr>
      <w:tr w:rsidR="00E350CD" w:rsidRPr="00774D14" w14:paraId="7EF73254"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68A15C98"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16A11C8"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D38E1FA"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7A41EFC2"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4E97F1AB" w14:textId="77777777" w:rsidR="00E350CD" w:rsidRPr="00774D14" w:rsidRDefault="00E350CD" w:rsidP="006D63BC">
            <w:pPr>
              <w:spacing w:line="240" w:lineRule="exact"/>
              <w:jc w:val="center"/>
              <w:rPr>
                <w:color w:val="000000"/>
              </w:rPr>
            </w:pPr>
            <w:r w:rsidRPr="00774D14">
              <w:rPr>
                <w:color w:val="000000"/>
              </w:rPr>
              <w:t>3300314090</w:t>
            </w:r>
          </w:p>
        </w:tc>
        <w:tc>
          <w:tcPr>
            <w:tcW w:w="593" w:type="dxa"/>
            <w:tcBorders>
              <w:top w:val="nil"/>
              <w:left w:val="nil"/>
              <w:bottom w:val="single" w:sz="4" w:space="0" w:color="000000"/>
              <w:right w:val="single" w:sz="4" w:space="0" w:color="000000"/>
            </w:tcBorders>
            <w:shd w:val="clear" w:color="auto" w:fill="auto"/>
            <w:vAlign w:val="center"/>
            <w:hideMark/>
          </w:tcPr>
          <w:p w14:paraId="361F0144"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5E8066DE" w14:textId="77777777" w:rsidR="00E350CD" w:rsidRPr="00774D14" w:rsidRDefault="00E350CD" w:rsidP="006D63BC">
            <w:pPr>
              <w:spacing w:line="240" w:lineRule="exact"/>
              <w:jc w:val="center"/>
              <w:rPr>
                <w:color w:val="000000"/>
              </w:rPr>
            </w:pPr>
            <w:r w:rsidRPr="00774D14">
              <w:rPr>
                <w:color w:val="000000"/>
              </w:rPr>
              <w:t>192,68</w:t>
            </w:r>
          </w:p>
        </w:tc>
      </w:tr>
      <w:tr w:rsidR="00E350CD" w:rsidRPr="00774D14" w14:paraId="2AC91E95"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6C52BEFE" w14:textId="77777777" w:rsidR="00E350CD" w:rsidRPr="00774D14" w:rsidRDefault="00E350CD" w:rsidP="006D63BC">
            <w:pPr>
              <w:spacing w:line="240" w:lineRule="exact"/>
              <w:jc w:val="center"/>
              <w:rPr>
                <w:color w:val="000000"/>
              </w:rPr>
            </w:pPr>
            <w:r w:rsidRPr="00774D14">
              <w:rPr>
                <w:color w:val="000000"/>
              </w:rPr>
              <w:t>Переданные полномочия Датта</w:t>
            </w:r>
          </w:p>
        </w:tc>
        <w:tc>
          <w:tcPr>
            <w:tcW w:w="787" w:type="dxa"/>
            <w:tcBorders>
              <w:top w:val="nil"/>
              <w:left w:val="nil"/>
              <w:bottom w:val="single" w:sz="4" w:space="0" w:color="000000"/>
              <w:right w:val="single" w:sz="4" w:space="0" w:color="000000"/>
            </w:tcBorders>
            <w:shd w:val="clear" w:color="auto" w:fill="auto"/>
            <w:vAlign w:val="center"/>
            <w:hideMark/>
          </w:tcPr>
          <w:p w14:paraId="3D76077E"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40A31EE"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462A6A67"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6440BD78" w14:textId="77777777" w:rsidR="00E350CD" w:rsidRPr="00774D14" w:rsidRDefault="00E350CD" w:rsidP="006D63BC">
            <w:pPr>
              <w:spacing w:line="240" w:lineRule="exact"/>
              <w:jc w:val="center"/>
              <w:rPr>
                <w:color w:val="000000"/>
              </w:rPr>
            </w:pPr>
            <w:r w:rsidRPr="00774D14">
              <w:rPr>
                <w:color w:val="000000"/>
              </w:rPr>
              <w:t>3300315090</w:t>
            </w:r>
          </w:p>
        </w:tc>
        <w:tc>
          <w:tcPr>
            <w:tcW w:w="593" w:type="dxa"/>
            <w:tcBorders>
              <w:top w:val="nil"/>
              <w:left w:val="nil"/>
              <w:bottom w:val="single" w:sz="4" w:space="0" w:color="000000"/>
              <w:right w:val="single" w:sz="4" w:space="0" w:color="000000"/>
            </w:tcBorders>
            <w:shd w:val="clear" w:color="FFFFFF" w:fill="FFFFFF"/>
            <w:vAlign w:val="center"/>
            <w:hideMark/>
          </w:tcPr>
          <w:p w14:paraId="22B18C7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065C1D1" w14:textId="77777777" w:rsidR="00E350CD" w:rsidRPr="00774D14" w:rsidRDefault="00E350CD" w:rsidP="006D63BC">
            <w:pPr>
              <w:spacing w:line="240" w:lineRule="exact"/>
              <w:jc w:val="center"/>
              <w:rPr>
                <w:color w:val="000000"/>
              </w:rPr>
            </w:pPr>
            <w:r w:rsidRPr="00774D14">
              <w:rPr>
                <w:color w:val="000000"/>
              </w:rPr>
              <w:t>20,54</w:t>
            </w:r>
          </w:p>
        </w:tc>
      </w:tr>
      <w:tr w:rsidR="00E350CD" w:rsidRPr="00774D14" w14:paraId="57A8828D"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00A701B1"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21F88253"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5AC6545"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51B5F978"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4D305A3E" w14:textId="77777777" w:rsidR="00E350CD" w:rsidRPr="00774D14" w:rsidRDefault="00E350CD" w:rsidP="006D63BC">
            <w:pPr>
              <w:spacing w:line="240" w:lineRule="exact"/>
              <w:jc w:val="center"/>
              <w:rPr>
                <w:color w:val="000000"/>
              </w:rPr>
            </w:pPr>
            <w:r w:rsidRPr="00774D14">
              <w:rPr>
                <w:color w:val="000000"/>
              </w:rPr>
              <w:t>3300315090</w:t>
            </w:r>
          </w:p>
        </w:tc>
        <w:tc>
          <w:tcPr>
            <w:tcW w:w="593" w:type="dxa"/>
            <w:tcBorders>
              <w:top w:val="nil"/>
              <w:left w:val="nil"/>
              <w:bottom w:val="single" w:sz="4" w:space="0" w:color="000000"/>
              <w:right w:val="single" w:sz="4" w:space="0" w:color="000000"/>
            </w:tcBorders>
            <w:shd w:val="clear" w:color="auto" w:fill="auto"/>
            <w:vAlign w:val="center"/>
            <w:hideMark/>
          </w:tcPr>
          <w:p w14:paraId="5302DAB5"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2F8D37F5" w14:textId="77777777" w:rsidR="00E350CD" w:rsidRPr="00774D14" w:rsidRDefault="00E350CD" w:rsidP="006D63BC">
            <w:pPr>
              <w:spacing w:line="240" w:lineRule="exact"/>
              <w:jc w:val="center"/>
              <w:rPr>
                <w:color w:val="000000"/>
              </w:rPr>
            </w:pPr>
            <w:r w:rsidRPr="00774D14">
              <w:rPr>
                <w:color w:val="000000"/>
              </w:rPr>
              <w:t>20,54</w:t>
            </w:r>
          </w:p>
        </w:tc>
      </w:tr>
      <w:tr w:rsidR="00E350CD" w:rsidRPr="00774D14" w14:paraId="74CE5522"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76A53F2D"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C758707"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3C9DDC1"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724CF027"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0CA60D78" w14:textId="77777777" w:rsidR="00E350CD" w:rsidRPr="00774D14" w:rsidRDefault="00E350CD" w:rsidP="006D63BC">
            <w:pPr>
              <w:spacing w:line="240" w:lineRule="exact"/>
              <w:jc w:val="center"/>
              <w:rPr>
                <w:color w:val="000000"/>
              </w:rPr>
            </w:pPr>
            <w:r w:rsidRPr="00774D14">
              <w:rPr>
                <w:color w:val="000000"/>
              </w:rPr>
              <w:t>3300315090</w:t>
            </w:r>
          </w:p>
        </w:tc>
        <w:tc>
          <w:tcPr>
            <w:tcW w:w="593" w:type="dxa"/>
            <w:tcBorders>
              <w:top w:val="nil"/>
              <w:left w:val="nil"/>
              <w:bottom w:val="single" w:sz="4" w:space="0" w:color="000000"/>
              <w:right w:val="single" w:sz="4" w:space="0" w:color="000000"/>
            </w:tcBorders>
            <w:shd w:val="clear" w:color="auto" w:fill="auto"/>
            <w:vAlign w:val="center"/>
            <w:hideMark/>
          </w:tcPr>
          <w:p w14:paraId="595F6D77"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3CF742E6" w14:textId="77777777" w:rsidR="00E350CD" w:rsidRPr="00774D14" w:rsidRDefault="00E350CD" w:rsidP="006D63BC">
            <w:pPr>
              <w:spacing w:line="240" w:lineRule="exact"/>
              <w:jc w:val="center"/>
              <w:rPr>
                <w:color w:val="000000"/>
              </w:rPr>
            </w:pPr>
            <w:r w:rsidRPr="00774D14">
              <w:rPr>
                <w:color w:val="000000"/>
              </w:rPr>
              <w:t>20,54</w:t>
            </w:r>
          </w:p>
        </w:tc>
      </w:tr>
      <w:tr w:rsidR="00E350CD" w:rsidRPr="00774D14" w14:paraId="43AF18A9"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2AA4E28D" w14:textId="77777777" w:rsidR="00E350CD" w:rsidRPr="00774D14" w:rsidRDefault="00E350CD" w:rsidP="006D63BC">
            <w:pPr>
              <w:spacing w:line="240" w:lineRule="exact"/>
              <w:jc w:val="center"/>
              <w:rPr>
                <w:color w:val="000000"/>
              </w:rPr>
            </w:pPr>
            <w:r w:rsidRPr="00774D14">
              <w:rPr>
                <w:color w:val="000000"/>
              </w:rPr>
              <w:t>Переданные полномочия Кенада</w:t>
            </w:r>
          </w:p>
        </w:tc>
        <w:tc>
          <w:tcPr>
            <w:tcW w:w="787" w:type="dxa"/>
            <w:tcBorders>
              <w:top w:val="nil"/>
              <w:left w:val="nil"/>
              <w:bottom w:val="single" w:sz="4" w:space="0" w:color="000000"/>
              <w:right w:val="single" w:sz="4" w:space="0" w:color="000000"/>
            </w:tcBorders>
            <w:shd w:val="clear" w:color="auto" w:fill="auto"/>
            <w:vAlign w:val="center"/>
            <w:hideMark/>
          </w:tcPr>
          <w:p w14:paraId="129415F7"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61B56EE"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71E2DD1F"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749E759" w14:textId="77777777" w:rsidR="00E350CD" w:rsidRPr="00774D14" w:rsidRDefault="00E350CD" w:rsidP="006D63BC">
            <w:pPr>
              <w:spacing w:line="240" w:lineRule="exact"/>
              <w:jc w:val="center"/>
              <w:rPr>
                <w:color w:val="000000"/>
              </w:rPr>
            </w:pPr>
            <w:r w:rsidRPr="00774D14">
              <w:rPr>
                <w:color w:val="000000"/>
              </w:rPr>
              <w:t>3300316090</w:t>
            </w:r>
          </w:p>
        </w:tc>
        <w:tc>
          <w:tcPr>
            <w:tcW w:w="593" w:type="dxa"/>
            <w:tcBorders>
              <w:top w:val="nil"/>
              <w:left w:val="nil"/>
              <w:bottom w:val="single" w:sz="4" w:space="0" w:color="000000"/>
              <w:right w:val="single" w:sz="4" w:space="0" w:color="000000"/>
            </w:tcBorders>
            <w:shd w:val="clear" w:color="FFFFFF" w:fill="FFFFFF"/>
            <w:vAlign w:val="center"/>
            <w:hideMark/>
          </w:tcPr>
          <w:p w14:paraId="593D093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59657B3" w14:textId="77777777" w:rsidR="00E350CD" w:rsidRPr="00774D14" w:rsidRDefault="00E350CD" w:rsidP="006D63BC">
            <w:pPr>
              <w:spacing w:line="240" w:lineRule="exact"/>
              <w:jc w:val="center"/>
              <w:rPr>
                <w:color w:val="000000"/>
              </w:rPr>
            </w:pPr>
            <w:r w:rsidRPr="00774D14">
              <w:rPr>
                <w:color w:val="000000"/>
              </w:rPr>
              <w:t>19,91</w:t>
            </w:r>
          </w:p>
        </w:tc>
      </w:tr>
      <w:tr w:rsidR="00E350CD" w:rsidRPr="00774D14" w14:paraId="5ABC7125"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2F51F2CC"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75DC490F"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EEBB332"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53464A9F"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4AA99E36" w14:textId="77777777" w:rsidR="00E350CD" w:rsidRPr="00774D14" w:rsidRDefault="00E350CD" w:rsidP="006D63BC">
            <w:pPr>
              <w:spacing w:line="240" w:lineRule="exact"/>
              <w:jc w:val="center"/>
              <w:rPr>
                <w:color w:val="000000"/>
              </w:rPr>
            </w:pPr>
            <w:r w:rsidRPr="00774D14">
              <w:rPr>
                <w:color w:val="000000"/>
              </w:rPr>
              <w:t>3300316090</w:t>
            </w:r>
          </w:p>
        </w:tc>
        <w:tc>
          <w:tcPr>
            <w:tcW w:w="593" w:type="dxa"/>
            <w:tcBorders>
              <w:top w:val="nil"/>
              <w:left w:val="nil"/>
              <w:bottom w:val="single" w:sz="4" w:space="0" w:color="000000"/>
              <w:right w:val="single" w:sz="4" w:space="0" w:color="000000"/>
            </w:tcBorders>
            <w:shd w:val="clear" w:color="auto" w:fill="auto"/>
            <w:vAlign w:val="center"/>
            <w:hideMark/>
          </w:tcPr>
          <w:p w14:paraId="68275F65"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4983A778" w14:textId="77777777" w:rsidR="00E350CD" w:rsidRPr="00774D14" w:rsidRDefault="00E350CD" w:rsidP="006D63BC">
            <w:pPr>
              <w:spacing w:line="240" w:lineRule="exact"/>
              <w:jc w:val="center"/>
              <w:rPr>
                <w:color w:val="000000"/>
              </w:rPr>
            </w:pPr>
            <w:r w:rsidRPr="00774D14">
              <w:rPr>
                <w:color w:val="000000"/>
              </w:rPr>
              <w:t>19,91</w:t>
            </w:r>
          </w:p>
        </w:tc>
      </w:tr>
      <w:tr w:rsidR="00E350CD" w:rsidRPr="00774D14" w14:paraId="1511E743"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0A4D8E62"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C5BF55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EDF8C67"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711A330B"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15250EDB" w14:textId="77777777" w:rsidR="00E350CD" w:rsidRPr="00774D14" w:rsidRDefault="00E350CD" w:rsidP="006D63BC">
            <w:pPr>
              <w:spacing w:line="240" w:lineRule="exact"/>
              <w:jc w:val="center"/>
              <w:rPr>
                <w:color w:val="000000"/>
              </w:rPr>
            </w:pPr>
            <w:r w:rsidRPr="00774D14">
              <w:rPr>
                <w:color w:val="000000"/>
              </w:rPr>
              <w:t>3300316090</w:t>
            </w:r>
          </w:p>
        </w:tc>
        <w:tc>
          <w:tcPr>
            <w:tcW w:w="593" w:type="dxa"/>
            <w:tcBorders>
              <w:top w:val="nil"/>
              <w:left w:val="nil"/>
              <w:bottom w:val="single" w:sz="4" w:space="0" w:color="000000"/>
              <w:right w:val="single" w:sz="4" w:space="0" w:color="000000"/>
            </w:tcBorders>
            <w:shd w:val="clear" w:color="auto" w:fill="auto"/>
            <w:vAlign w:val="center"/>
            <w:hideMark/>
          </w:tcPr>
          <w:p w14:paraId="49B7A3BA"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2510EAF1" w14:textId="77777777" w:rsidR="00E350CD" w:rsidRPr="00774D14" w:rsidRDefault="00E350CD" w:rsidP="006D63BC">
            <w:pPr>
              <w:spacing w:line="240" w:lineRule="exact"/>
              <w:jc w:val="center"/>
              <w:rPr>
                <w:color w:val="000000"/>
              </w:rPr>
            </w:pPr>
            <w:r w:rsidRPr="00774D14">
              <w:rPr>
                <w:color w:val="000000"/>
              </w:rPr>
              <w:t>19,91</w:t>
            </w:r>
          </w:p>
        </w:tc>
      </w:tr>
      <w:tr w:rsidR="00E350CD" w:rsidRPr="00774D14" w14:paraId="6FC1BB62"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6AE1A24B" w14:textId="77777777" w:rsidR="00E350CD" w:rsidRPr="00774D14" w:rsidRDefault="00E350CD" w:rsidP="006D63BC">
            <w:pPr>
              <w:spacing w:line="240" w:lineRule="exact"/>
              <w:jc w:val="center"/>
              <w:rPr>
                <w:color w:val="000000"/>
              </w:rPr>
            </w:pPr>
            <w:r w:rsidRPr="00774D14">
              <w:rPr>
                <w:color w:val="000000"/>
              </w:rPr>
              <w:t>Переданные полномочия Монгохто</w:t>
            </w:r>
          </w:p>
        </w:tc>
        <w:tc>
          <w:tcPr>
            <w:tcW w:w="787" w:type="dxa"/>
            <w:tcBorders>
              <w:top w:val="nil"/>
              <w:left w:val="nil"/>
              <w:bottom w:val="single" w:sz="4" w:space="0" w:color="000000"/>
              <w:right w:val="single" w:sz="4" w:space="0" w:color="000000"/>
            </w:tcBorders>
            <w:shd w:val="clear" w:color="auto" w:fill="auto"/>
            <w:vAlign w:val="center"/>
            <w:hideMark/>
          </w:tcPr>
          <w:p w14:paraId="6D1C16D9"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9A5698E"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09CF6DFE"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75BB50FC" w14:textId="77777777" w:rsidR="00E350CD" w:rsidRPr="00774D14" w:rsidRDefault="00E350CD" w:rsidP="006D63BC">
            <w:pPr>
              <w:spacing w:line="240" w:lineRule="exact"/>
              <w:jc w:val="center"/>
              <w:rPr>
                <w:color w:val="000000"/>
              </w:rPr>
            </w:pPr>
            <w:r w:rsidRPr="00774D14">
              <w:rPr>
                <w:color w:val="000000"/>
              </w:rPr>
              <w:t>3300317090</w:t>
            </w:r>
          </w:p>
        </w:tc>
        <w:tc>
          <w:tcPr>
            <w:tcW w:w="593" w:type="dxa"/>
            <w:tcBorders>
              <w:top w:val="nil"/>
              <w:left w:val="nil"/>
              <w:bottom w:val="single" w:sz="4" w:space="0" w:color="000000"/>
              <w:right w:val="single" w:sz="4" w:space="0" w:color="000000"/>
            </w:tcBorders>
            <w:shd w:val="clear" w:color="FFFFFF" w:fill="FFFFFF"/>
            <w:vAlign w:val="center"/>
            <w:hideMark/>
          </w:tcPr>
          <w:p w14:paraId="2E1EB7B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B7B2EDD" w14:textId="77777777" w:rsidR="00E350CD" w:rsidRPr="00774D14" w:rsidRDefault="00E350CD" w:rsidP="006D63BC">
            <w:pPr>
              <w:spacing w:line="240" w:lineRule="exact"/>
              <w:jc w:val="center"/>
              <w:rPr>
                <w:color w:val="000000"/>
              </w:rPr>
            </w:pPr>
            <w:r w:rsidRPr="00774D14">
              <w:rPr>
                <w:color w:val="000000"/>
              </w:rPr>
              <w:t>110,55</w:t>
            </w:r>
          </w:p>
        </w:tc>
      </w:tr>
      <w:tr w:rsidR="00E350CD" w:rsidRPr="00774D14" w14:paraId="269A2BD4"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763E9C67"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5B031AB8"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124F610"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220088E6"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0990A52B" w14:textId="77777777" w:rsidR="00E350CD" w:rsidRPr="00774D14" w:rsidRDefault="00E350CD" w:rsidP="006D63BC">
            <w:pPr>
              <w:spacing w:line="240" w:lineRule="exact"/>
              <w:jc w:val="center"/>
              <w:rPr>
                <w:color w:val="000000"/>
              </w:rPr>
            </w:pPr>
            <w:r w:rsidRPr="00774D14">
              <w:rPr>
                <w:color w:val="000000"/>
              </w:rPr>
              <w:t>3300317090</w:t>
            </w:r>
          </w:p>
        </w:tc>
        <w:tc>
          <w:tcPr>
            <w:tcW w:w="593" w:type="dxa"/>
            <w:tcBorders>
              <w:top w:val="nil"/>
              <w:left w:val="nil"/>
              <w:bottom w:val="single" w:sz="4" w:space="0" w:color="000000"/>
              <w:right w:val="single" w:sz="4" w:space="0" w:color="000000"/>
            </w:tcBorders>
            <w:shd w:val="clear" w:color="auto" w:fill="auto"/>
            <w:vAlign w:val="center"/>
            <w:hideMark/>
          </w:tcPr>
          <w:p w14:paraId="0D1D0C49"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2E6CFFB2" w14:textId="77777777" w:rsidR="00E350CD" w:rsidRPr="00774D14" w:rsidRDefault="00E350CD" w:rsidP="006D63BC">
            <w:pPr>
              <w:spacing w:line="240" w:lineRule="exact"/>
              <w:jc w:val="center"/>
              <w:rPr>
                <w:color w:val="000000"/>
              </w:rPr>
            </w:pPr>
            <w:r w:rsidRPr="00774D14">
              <w:rPr>
                <w:color w:val="000000"/>
              </w:rPr>
              <w:t>110,55</w:t>
            </w:r>
          </w:p>
        </w:tc>
      </w:tr>
      <w:tr w:rsidR="00E350CD" w:rsidRPr="00774D14" w14:paraId="49D5C68C"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03902788"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4C4932C5"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F2D8968"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00FD2C75"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0B9F3789" w14:textId="77777777" w:rsidR="00E350CD" w:rsidRPr="00774D14" w:rsidRDefault="00E350CD" w:rsidP="006D63BC">
            <w:pPr>
              <w:spacing w:line="240" w:lineRule="exact"/>
              <w:jc w:val="center"/>
              <w:rPr>
                <w:color w:val="000000"/>
              </w:rPr>
            </w:pPr>
            <w:r w:rsidRPr="00774D14">
              <w:rPr>
                <w:color w:val="000000"/>
              </w:rPr>
              <w:t>3300317090</w:t>
            </w:r>
          </w:p>
        </w:tc>
        <w:tc>
          <w:tcPr>
            <w:tcW w:w="593" w:type="dxa"/>
            <w:tcBorders>
              <w:top w:val="nil"/>
              <w:left w:val="nil"/>
              <w:bottom w:val="single" w:sz="4" w:space="0" w:color="000000"/>
              <w:right w:val="single" w:sz="4" w:space="0" w:color="000000"/>
            </w:tcBorders>
            <w:shd w:val="clear" w:color="auto" w:fill="auto"/>
            <w:vAlign w:val="center"/>
            <w:hideMark/>
          </w:tcPr>
          <w:p w14:paraId="76222AA1"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17CA601C" w14:textId="77777777" w:rsidR="00E350CD" w:rsidRPr="00774D14" w:rsidRDefault="00E350CD" w:rsidP="006D63BC">
            <w:pPr>
              <w:spacing w:line="240" w:lineRule="exact"/>
              <w:jc w:val="center"/>
              <w:rPr>
                <w:color w:val="000000"/>
              </w:rPr>
            </w:pPr>
            <w:r w:rsidRPr="00774D14">
              <w:rPr>
                <w:color w:val="000000"/>
              </w:rPr>
              <w:t>110,55</w:t>
            </w:r>
          </w:p>
        </w:tc>
      </w:tr>
      <w:tr w:rsidR="00E350CD" w:rsidRPr="00774D14" w14:paraId="25D515A6"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292EC16D" w14:textId="77777777" w:rsidR="00E350CD" w:rsidRPr="00774D14" w:rsidRDefault="00E350CD" w:rsidP="006D63BC">
            <w:pPr>
              <w:spacing w:line="240" w:lineRule="exact"/>
              <w:jc w:val="center"/>
              <w:rPr>
                <w:color w:val="000000"/>
              </w:rPr>
            </w:pPr>
            <w:r w:rsidRPr="00774D14">
              <w:rPr>
                <w:color w:val="000000"/>
              </w:rPr>
              <w:t>Переданные полномочия Токи</w:t>
            </w:r>
          </w:p>
        </w:tc>
        <w:tc>
          <w:tcPr>
            <w:tcW w:w="787" w:type="dxa"/>
            <w:tcBorders>
              <w:top w:val="nil"/>
              <w:left w:val="nil"/>
              <w:bottom w:val="single" w:sz="4" w:space="0" w:color="000000"/>
              <w:right w:val="single" w:sz="4" w:space="0" w:color="000000"/>
            </w:tcBorders>
            <w:shd w:val="clear" w:color="auto" w:fill="auto"/>
            <w:vAlign w:val="center"/>
            <w:hideMark/>
          </w:tcPr>
          <w:p w14:paraId="01BF40E7"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1298A47"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51AA8DA7"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17091191" w14:textId="77777777" w:rsidR="00E350CD" w:rsidRPr="00774D14" w:rsidRDefault="00E350CD" w:rsidP="006D63BC">
            <w:pPr>
              <w:spacing w:line="240" w:lineRule="exact"/>
              <w:jc w:val="center"/>
              <w:rPr>
                <w:color w:val="000000"/>
              </w:rPr>
            </w:pPr>
            <w:r w:rsidRPr="00774D14">
              <w:rPr>
                <w:color w:val="000000"/>
              </w:rPr>
              <w:t>3300318090</w:t>
            </w:r>
          </w:p>
        </w:tc>
        <w:tc>
          <w:tcPr>
            <w:tcW w:w="593" w:type="dxa"/>
            <w:tcBorders>
              <w:top w:val="nil"/>
              <w:left w:val="nil"/>
              <w:bottom w:val="single" w:sz="4" w:space="0" w:color="000000"/>
              <w:right w:val="single" w:sz="4" w:space="0" w:color="000000"/>
            </w:tcBorders>
            <w:shd w:val="clear" w:color="FFFFFF" w:fill="FFFFFF"/>
            <w:vAlign w:val="center"/>
            <w:hideMark/>
          </w:tcPr>
          <w:p w14:paraId="51F3AF9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CA4B58A" w14:textId="77777777" w:rsidR="00E350CD" w:rsidRPr="00774D14" w:rsidRDefault="00E350CD" w:rsidP="006D63BC">
            <w:pPr>
              <w:spacing w:line="240" w:lineRule="exact"/>
              <w:jc w:val="center"/>
              <w:rPr>
                <w:color w:val="000000"/>
              </w:rPr>
            </w:pPr>
            <w:r w:rsidRPr="00774D14">
              <w:rPr>
                <w:color w:val="000000"/>
              </w:rPr>
              <w:t>71,05</w:t>
            </w:r>
          </w:p>
        </w:tc>
      </w:tr>
      <w:tr w:rsidR="00E350CD" w:rsidRPr="00774D14" w14:paraId="03BDDD83"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7AAC42B7"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3D885646"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2629592"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0B10C939"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1E04589D" w14:textId="77777777" w:rsidR="00E350CD" w:rsidRPr="00774D14" w:rsidRDefault="00E350CD" w:rsidP="006D63BC">
            <w:pPr>
              <w:spacing w:line="240" w:lineRule="exact"/>
              <w:jc w:val="center"/>
              <w:rPr>
                <w:color w:val="000000"/>
              </w:rPr>
            </w:pPr>
            <w:r w:rsidRPr="00774D14">
              <w:rPr>
                <w:color w:val="000000"/>
              </w:rPr>
              <w:t>3300318090</w:t>
            </w:r>
          </w:p>
        </w:tc>
        <w:tc>
          <w:tcPr>
            <w:tcW w:w="593" w:type="dxa"/>
            <w:tcBorders>
              <w:top w:val="nil"/>
              <w:left w:val="nil"/>
              <w:bottom w:val="single" w:sz="4" w:space="0" w:color="000000"/>
              <w:right w:val="single" w:sz="4" w:space="0" w:color="000000"/>
            </w:tcBorders>
            <w:shd w:val="clear" w:color="auto" w:fill="auto"/>
            <w:vAlign w:val="center"/>
            <w:hideMark/>
          </w:tcPr>
          <w:p w14:paraId="27C84EC3"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4A824C81" w14:textId="77777777" w:rsidR="00E350CD" w:rsidRPr="00774D14" w:rsidRDefault="00E350CD" w:rsidP="006D63BC">
            <w:pPr>
              <w:spacing w:line="240" w:lineRule="exact"/>
              <w:jc w:val="center"/>
              <w:rPr>
                <w:color w:val="000000"/>
              </w:rPr>
            </w:pPr>
            <w:r w:rsidRPr="00774D14">
              <w:rPr>
                <w:color w:val="000000"/>
              </w:rPr>
              <w:t>71,05</w:t>
            </w:r>
          </w:p>
        </w:tc>
      </w:tr>
      <w:tr w:rsidR="00E350CD" w:rsidRPr="00774D14" w14:paraId="19B10F4A"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25E7AC9B"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43D56AC2"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D6D7402"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1B086145"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B886750" w14:textId="77777777" w:rsidR="00E350CD" w:rsidRPr="00774D14" w:rsidRDefault="00E350CD" w:rsidP="006D63BC">
            <w:pPr>
              <w:spacing w:line="240" w:lineRule="exact"/>
              <w:jc w:val="center"/>
              <w:rPr>
                <w:color w:val="000000"/>
              </w:rPr>
            </w:pPr>
            <w:r w:rsidRPr="00774D14">
              <w:rPr>
                <w:color w:val="000000"/>
              </w:rPr>
              <w:t>3300318090</w:t>
            </w:r>
          </w:p>
        </w:tc>
        <w:tc>
          <w:tcPr>
            <w:tcW w:w="593" w:type="dxa"/>
            <w:tcBorders>
              <w:top w:val="nil"/>
              <w:left w:val="nil"/>
              <w:bottom w:val="single" w:sz="4" w:space="0" w:color="000000"/>
              <w:right w:val="single" w:sz="4" w:space="0" w:color="000000"/>
            </w:tcBorders>
            <w:shd w:val="clear" w:color="auto" w:fill="auto"/>
            <w:vAlign w:val="center"/>
            <w:hideMark/>
          </w:tcPr>
          <w:p w14:paraId="2AF03A56"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5CFAB9A6" w14:textId="77777777" w:rsidR="00E350CD" w:rsidRPr="00774D14" w:rsidRDefault="00E350CD" w:rsidP="006D63BC">
            <w:pPr>
              <w:spacing w:line="240" w:lineRule="exact"/>
              <w:jc w:val="center"/>
              <w:rPr>
                <w:color w:val="000000"/>
              </w:rPr>
            </w:pPr>
            <w:r w:rsidRPr="00774D14">
              <w:rPr>
                <w:color w:val="000000"/>
              </w:rPr>
              <w:t>71,05</w:t>
            </w:r>
          </w:p>
        </w:tc>
      </w:tr>
      <w:tr w:rsidR="00E350CD" w:rsidRPr="00774D14" w14:paraId="52A27A09"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38A458A2" w14:textId="77777777" w:rsidR="00E350CD" w:rsidRPr="00774D14" w:rsidRDefault="00E350CD" w:rsidP="006D63BC">
            <w:pPr>
              <w:spacing w:line="240" w:lineRule="exact"/>
              <w:jc w:val="center"/>
              <w:rPr>
                <w:color w:val="000000"/>
              </w:rPr>
            </w:pPr>
            <w:r w:rsidRPr="00774D14">
              <w:rPr>
                <w:color w:val="000000"/>
              </w:rPr>
              <w:t>Переданные полномочия Тулучи</w:t>
            </w:r>
          </w:p>
        </w:tc>
        <w:tc>
          <w:tcPr>
            <w:tcW w:w="787" w:type="dxa"/>
            <w:tcBorders>
              <w:top w:val="nil"/>
              <w:left w:val="nil"/>
              <w:bottom w:val="single" w:sz="4" w:space="0" w:color="000000"/>
              <w:right w:val="single" w:sz="4" w:space="0" w:color="000000"/>
            </w:tcBorders>
            <w:shd w:val="clear" w:color="auto" w:fill="auto"/>
            <w:vAlign w:val="center"/>
            <w:hideMark/>
          </w:tcPr>
          <w:p w14:paraId="13E91506"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FD8364F"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54A85834"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594CA51F" w14:textId="77777777" w:rsidR="00E350CD" w:rsidRPr="00774D14" w:rsidRDefault="00E350CD" w:rsidP="006D63BC">
            <w:pPr>
              <w:spacing w:line="240" w:lineRule="exact"/>
              <w:jc w:val="center"/>
              <w:rPr>
                <w:color w:val="000000"/>
              </w:rPr>
            </w:pPr>
            <w:r w:rsidRPr="00774D14">
              <w:rPr>
                <w:color w:val="000000"/>
              </w:rPr>
              <w:t>3300319090</w:t>
            </w:r>
          </w:p>
        </w:tc>
        <w:tc>
          <w:tcPr>
            <w:tcW w:w="593" w:type="dxa"/>
            <w:tcBorders>
              <w:top w:val="nil"/>
              <w:left w:val="nil"/>
              <w:bottom w:val="single" w:sz="4" w:space="0" w:color="000000"/>
              <w:right w:val="single" w:sz="4" w:space="0" w:color="000000"/>
            </w:tcBorders>
            <w:shd w:val="clear" w:color="FFFFFF" w:fill="FFFFFF"/>
            <w:vAlign w:val="center"/>
            <w:hideMark/>
          </w:tcPr>
          <w:p w14:paraId="6C67751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804FE74" w14:textId="77777777" w:rsidR="00E350CD" w:rsidRPr="00774D14" w:rsidRDefault="00E350CD" w:rsidP="006D63BC">
            <w:pPr>
              <w:spacing w:line="240" w:lineRule="exact"/>
              <w:jc w:val="center"/>
              <w:rPr>
                <w:color w:val="000000"/>
              </w:rPr>
            </w:pPr>
            <w:r w:rsidRPr="00774D14">
              <w:rPr>
                <w:color w:val="000000"/>
              </w:rPr>
              <w:t>16,11</w:t>
            </w:r>
          </w:p>
        </w:tc>
      </w:tr>
      <w:tr w:rsidR="00E350CD" w:rsidRPr="00774D14" w14:paraId="7448DECD"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3E309990"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69801189"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12DA802"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7F933C80"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4E84EA5E" w14:textId="77777777" w:rsidR="00E350CD" w:rsidRPr="00774D14" w:rsidRDefault="00E350CD" w:rsidP="006D63BC">
            <w:pPr>
              <w:spacing w:line="240" w:lineRule="exact"/>
              <w:jc w:val="center"/>
              <w:rPr>
                <w:color w:val="000000"/>
              </w:rPr>
            </w:pPr>
            <w:r w:rsidRPr="00774D14">
              <w:rPr>
                <w:color w:val="000000"/>
              </w:rPr>
              <w:t>3300319090</w:t>
            </w:r>
          </w:p>
        </w:tc>
        <w:tc>
          <w:tcPr>
            <w:tcW w:w="593" w:type="dxa"/>
            <w:tcBorders>
              <w:top w:val="nil"/>
              <w:left w:val="nil"/>
              <w:bottom w:val="single" w:sz="4" w:space="0" w:color="000000"/>
              <w:right w:val="single" w:sz="4" w:space="0" w:color="000000"/>
            </w:tcBorders>
            <w:shd w:val="clear" w:color="auto" w:fill="auto"/>
            <w:vAlign w:val="center"/>
            <w:hideMark/>
          </w:tcPr>
          <w:p w14:paraId="5C1FF954"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51ACFBE8" w14:textId="77777777" w:rsidR="00E350CD" w:rsidRPr="00774D14" w:rsidRDefault="00E350CD" w:rsidP="006D63BC">
            <w:pPr>
              <w:spacing w:line="240" w:lineRule="exact"/>
              <w:jc w:val="center"/>
              <w:rPr>
                <w:color w:val="000000"/>
              </w:rPr>
            </w:pPr>
            <w:r w:rsidRPr="00774D14">
              <w:rPr>
                <w:color w:val="000000"/>
              </w:rPr>
              <w:t>16,11</w:t>
            </w:r>
          </w:p>
        </w:tc>
      </w:tr>
      <w:tr w:rsidR="00E350CD" w:rsidRPr="00774D14" w14:paraId="797A45AA"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2A98516A" w14:textId="77777777" w:rsidR="00E350CD" w:rsidRPr="00774D14" w:rsidRDefault="00E350CD" w:rsidP="006D63BC">
            <w:pPr>
              <w:spacing w:line="240" w:lineRule="exact"/>
              <w:jc w:val="center"/>
              <w:rPr>
                <w:color w:val="000000"/>
              </w:rPr>
            </w:pPr>
            <w:r w:rsidRPr="00774D14">
              <w:rPr>
                <w:color w:val="000000"/>
              </w:rPr>
              <w:lastRenderedPageBreak/>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0781B90"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AC624CE"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6E7E9CDE"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0A54ED08" w14:textId="77777777" w:rsidR="00E350CD" w:rsidRPr="00774D14" w:rsidRDefault="00E350CD" w:rsidP="006D63BC">
            <w:pPr>
              <w:spacing w:line="240" w:lineRule="exact"/>
              <w:jc w:val="center"/>
              <w:rPr>
                <w:color w:val="000000"/>
              </w:rPr>
            </w:pPr>
            <w:r w:rsidRPr="00774D14">
              <w:rPr>
                <w:color w:val="000000"/>
              </w:rPr>
              <w:t>3300319090</w:t>
            </w:r>
          </w:p>
        </w:tc>
        <w:tc>
          <w:tcPr>
            <w:tcW w:w="593" w:type="dxa"/>
            <w:tcBorders>
              <w:top w:val="nil"/>
              <w:left w:val="nil"/>
              <w:bottom w:val="single" w:sz="4" w:space="0" w:color="000000"/>
              <w:right w:val="single" w:sz="4" w:space="0" w:color="000000"/>
            </w:tcBorders>
            <w:shd w:val="clear" w:color="auto" w:fill="auto"/>
            <w:vAlign w:val="center"/>
            <w:hideMark/>
          </w:tcPr>
          <w:p w14:paraId="77161376"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24F5819E" w14:textId="77777777" w:rsidR="00E350CD" w:rsidRPr="00774D14" w:rsidRDefault="00E350CD" w:rsidP="006D63BC">
            <w:pPr>
              <w:spacing w:line="240" w:lineRule="exact"/>
              <w:jc w:val="center"/>
              <w:rPr>
                <w:color w:val="000000"/>
              </w:rPr>
            </w:pPr>
            <w:r w:rsidRPr="00774D14">
              <w:rPr>
                <w:color w:val="000000"/>
              </w:rPr>
              <w:t>16,11</w:t>
            </w:r>
          </w:p>
        </w:tc>
      </w:tr>
      <w:tr w:rsidR="00E350CD" w:rsidRPr="00774D14" w14:paraId="76EA6973"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62CF7E98" w14:textId="77777777" w:rsidR="00E350CD" w:rsidRPr="00774D14" w:rsidRDefault="00E350CD" w:rsidP="006D63BC">
            <w:pPr>
              <w:spacing w:line="240" w:lineRule="exact"/>
              <w:jc w:val="center"/>
              <w:rPr>
                <w:color w:val="000000"/>
              </w:rPr>
            </w:pPr>
            <w:r w:rsidRPr="00774D14">
              <w:rPr>
                <w:color w:val="000000"/>
              </w:rPr>
              <w:t>Переданные полномочия Тумнин</w:t>
            </w:r>
          </w:p>
        </w:tc>
        <w:tc>
          <w:tcPr>
            <w:tcW w:w="787" w:type="dxa"/>
            <w:tcBorders>
              <w:top w:val="nil"/>
              <w:left w:val="nil"/>
              <w:bottom w:val="single" w:sz="4" w:space="0" w:color="000000"/>
              <w:right w:val="single" w:sz="4" w:space="0" w:color="000000"/>
            </w:tcBorders>
            <w:shd w:val="clear" w:color="auto" w:fill="auto"/>
            <w:vAlign w:val="center"/>
            <w:hideMark/>
          </w:tcPr>
          <w:p w14:paraId="4D388687"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C8DC5CF"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35EA44BB"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775B8C0D" w14:textId="77777777" w:rsidR="00E350CD" w:rsidRPr="00774D14" w:rsidRDefault="00E350CD" w:rsidP="006D63BC">
            <w:pPr>
              <w:spacing w:line="240" w:lineRule="exact"/>
              <w:jc w:val="center"/>
              <w:rPr>
                <w:color w:val="000000"/>
              </w:rPr>
            </w:pPr>
            <w:r w:rsidRPr="00774D14">
              <w:rPr>
                <w:color w:val="000000"/>
              </w:rPr>
              <w:t>3300320090</w:t>
            </w:r>
          </w:p>
        </w:tc>
        <w:tc>
          <w:tcPr>
            <w:tcW w:w="593" w:type="dxa"/>
            <w:tcBorders>
              <w:top w:val="nil"/>
              <w:left w:val="nil"/>
              <w:bottom w:val="single" w:sz="4" w:space="0" w:color="000000"/>
              <w:right w:val="single" w:sz="4" w:space="0" w:color="000000"/>
            </w:tcBorders>
            <w:shd w:val="clear" w:color="FFFFFF" w:fill="FFFFFF"/>
            <w:vAlign w:val="center"/>
            <w:hideMark/>
          </w:tcPr>
          <w:p w14:paraId="0E18D1E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93A26AB" w14:textId="77777777" w:rsidR="00E350CD" w:rsidRPr="00774D14" w:rsidRDefault="00E350CD" w:rsidP="006D63BC">
            <w:pPr>
              <w:spacing w:line="240" w:lineRule="exact"/>
              <w:jc w:val="center"/>
              <w:rPr>
                <w:color w:val="000000"/>
              </w:rPr>
            </w:pPr>
            <w:r w:rsidRPr="00774D14">
              <w:rPr>
                <w:color w:val="000000"/>
              </w:rPr>
              <w:t>27,55</w:t>
            </w:r>
          </w:p>
        </w:tc>
      </w:tr>
      <w:tr w:rsidR="00E350CD" w:rsidRPr="00774D14" w14:paraId="37E995EB" w14:textId="77777777" w:rsidTr="00E350CD">
        <w:trPr>
          <w:trHeight w:val="699"/>
        </w:trPr>
        <w:tc>
          <w:tcPr>
            <w:tcW w:w="3818" w:type="dxa"/>
            <w:tcBorders>
              <w:top w:val="nil"/>
              <w:left w:val="single" w:sz="4" w:space="0" w:color="000000"/>
              <w:bottom w:val="single" w:sz="4" w:space="0" w:color="000000"/>
              <w:right w:val="single" w:sz="4" w:space="0" w:color="000000"/>
            </w:tcBorders>
            <w:shd w:val="clear" w:color="auto" w:fill="auto"/>
            <w:hideMark/>
          </w:tcPr>
          <w:p w14:paraId="19DC603C"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36649039"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AFDBDE9"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036B805F"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4E285F21" w14:textId="77777777" w:rsidR="00E350CD" w:rsidRPr="00774D14" w:rsidRDefault="00E350CD" w:rsidP="006D63BC">
            <w:pPr>
              <w:spacing w:line="240" w:lineRule="exact"/>
              <w:jc w:val="center"/>
              <w:rPr>
                <w:color w:val="000000"/>
              </w:rPr>
            </w:pPr>
            <w:r w:rsidRPr="00774D14">
              <w:rPr>
                <w:color w:val="000000"/>
              </w:rPr>
              <w:t>3300320090</w:t>
            </w:r>
          </w:p>
        </w:tc>
        <w:tc>
          <w:tcPr>
            <w:tcW w:w="593" w:type="dxa"/>
            <w:tcBorders>
              <w:top w:val="nil"/>
              <w:left w:val="nil"/>
              <w:bottom w:val="single" w:sz="4" w:space="0" w:color="000000"/>
              <w:right w:val="single" w:sz="4" w:space="0" w:color="000000"/>
            </w:tcBorders>
            <w:shd w:val="clear" w:color="auto" w:fill="auto"/>
            <w:vAlign w:val="center"/>
            <w:hideMark/>
          </w:tcPr>
          <w:p w14:paraId="7DD64BAD"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2122321F" w14:textId="77777777" w:rsidR="00E350CD" w:rsidRPr="00774D14" w:rsidRDefault="00E350CD" w:rsidP="006D63BC">
            <w:pPr>
              <w:spacing w:line="240" w:lineRule="exact"/>
              <w:jc w:val="center"/>
              <w:rPr>
                <w:color w:val="000000"/>
              </w:rPr>
            </w:pPr>
            <w:r w:rsidRPr="00774D14">
              <w:rPr>
                <w:color w:val="000000"/>
              </w:rPr>
              <w:t>27,55</w:t>
            </w:r>
          </w:p>
        </w:tc>
      </w:tr>
      <w:tr w:rsidR="00E350CD" w:rsidRPr="00774D14" w14:paraId="51D04188"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17293D3A"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241EA048"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5F7A533"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48897476"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5C45B206" w14:textId="77777777" w:rsidR="00E350CD" w:rsidRPr="00774D14" w:rsidRDefault="00E350CD" w:rsidP="006D63BC">
            <w:pPr>
              <w:spacing w:line="240" w:lineRule="exact"/>
              <w:jc w:val="center"/>
              <w:rPr>
                <w:color w:val="000000"/>
              </w:rPr>
            </w:pPr>
            <w:r w:rsidRPr="00774D14">
              <w:rPr>
                <w:color w:val="000000"/>
              </w:rPr>
              <w:t>3300320090</w:t>
            </w:r>
          </w:p>
        </w:tc>
        <w:tc>
          <w:tcPr>
            <w:tcW w:w="593" w:type="dxa"/>
            <w:tcBorders>
              <w:top w:val="nil"/>
              <w:left w:val="nil"/>
              <w:bottom w:val="single" w:sz="4" w:space="0" w:color="000000"/>
              <w:right w:val="single" w:sz="4" w:space="0" w:color="000000"/>
            </w:tcBorders>
            <w:shd w:val="clear" w:color="auto" w:fill="auto"/>
            <w:vAlign w:val="center"/>
            <w:hideMark/>
          </w:tcPr>
          <w:p w14:paraId="78CB843E"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329D263A" w14:textId="77777777" w:rsidR="00E350CD" w:rsidRPr="00774D14" w:rsidRDefault="00E350CD" w:rsidP="006D63BC">
            <w:pPr>
              <w:spacing w:line="240" w:lineRule="exact"/>
              <w:jc w:val="center"/>
              <w:rPr>
                <w:color w:val="000000"/>
              </w:rPr>
            </w:pPr>
            <w:r w:rsidRPr="00774D14">
              <w:rPr>
                <w:color w:val="000000"/>
              </w:rPr>
              <w:t>27,55</w:t>
            </w:r>
          </w:p>
        </w:tc>
      </w:tr>
      <w:tr w:rsidR="00E350CD" w:rsidRPr="00774D14" w14:paraId="1BE315E9"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3D6EDCAB" w14:textId="77777777" w:rsidR="00E350CD" w:rsidRPr="00774D14" w:rsidRDefault="00E350CD" w:rsidP="006D63BC">
            <w:pPr>
              <w:spacing w:line="240" w:lineRule="exact"/>
              <w:jc w:val="center"/>
              <w:rPr>
                <w:color w:val="000000"/>
              </w:rPr>
            </w:pPr>
            <w:r w:rsidRPr="00774D14">
              <w:rPr>
                <w:color w:val="000000"/>
              </w:rPr>
              <w:t>Переданные полномочия Усть-Орочи</w:t>
            </w:r>
          </w:p>
        </w:tc>
        <w:tc>
          <w:tcPr>
            <w:tcW w:w="787" w:type="dxa"/>
            <w:tcBorders>
              <w:top w:val="nil"/>
              <w:left w:val="nil"/>
              <w:bottom w:val="single" w:sz="4" w:space="0" w:color="000000"/>
              <w:right w:val="single" w:sz="4" w:space="0" w:color="000000"/>
            </w:tcBorders>
            <w:shd w:val="clear" w:color="auto" w:fill="auto"/>
            <w:vAlign w:val="center"/>
            <w:hideMark/>
          </w:tcPr>
          <w:p w14:paraId="611452ED"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3BE40E3"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14CC28CC"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7745D5E6" w14:textId="77777777" w:rsidR="00E350CD" w:rsidRPr="00774D14" w:rsidRDefault="00E350CD" w:rsidP="006D63BC">
            <w:pPr>
              <w:spacing w:line="240" w:lineRule="exact"/>
              <w:jc w:val="center"/>
              <w:rPr>
                <w:color w:val="000000"/>
              </w:rPr>
            </w:pPr>
            <w:r w:rsidRPr="00774D14">
              <w:rPr>
                <w:color w:val="000000"/>
              </w:rPr>
              <w:t>3300321090</w:t>
            </w:r>
          </w:p>
        </w:tc>
        <w:tc>
          <w:tcPr>
            <w:tcW w:w="593" w:type="dxa"/>
            <w:tcBorders>
              <w:top w:val="nil"/>
              <w:left w:val="nil"/>
              <w:bottom w:val="single" w:sz="4" w:space="0" w:color="000000"/>
              <w:right w:val="single" w:sz="4" w:space="0" w:color="000000"/>
            </w:tcBorders>
            <w:shd w:val="clear" w:color="FFFFFF" w:fill="FFFFFF"/>
            <w:vAlign w:val="center"/>
            <w:hideMark/>
          </w:tcPr>
          <w:p w14:paraId="4D2BD6CF"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5DC9F96" w14:textId="77777777" w:rsidR="00E350CD" w:rsidRPr="00774D14" w:rsidRDefault="00E350CD" w:rsidP="006D63BC">
            <w:pPr>
              <w:spacing w:line="240" w:lineRule="exact"/>
              <w:jc w:val="center"/>
              <w:rPr>
                <w:color w:val="000000"/>
              </w:rPr>
            </w:pPr>
            <w:r w:rsidRPr="00774D14">
              <w:rPr>
                <w:color w:val="000000"/>
              </w:rPr>
              <w:t>16,54</w:t>
            </w:r>
          </w:p>
        </w:tc>
      </w:tr>
      <w:tr w:rsidR="00E350CD" w:rsidRPr="00774D14" w14:paraId="3D00A089"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71CC4C01"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458CC3B1"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43C248F"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525351D2"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6176D741" w14:textId="77777777" w:rsidR="00E350CD" w:rsidRPr="00774D14" w:rsidRDefault="00E350CD" w:rsidP="006D63BC">
            <w:pPr>
              <w:spacing w:line="240" w:lineRule="exact"/>
              <w:jc w:val="center"/>
              <w:rPr>
                <w:color w:val="000000"/>
              </w:rPr>
            </w:pPr>
            <w:r w:rsidRPr="00774D14">
              <w:rPr>
                <w:color w:val="000000"/>
              </w:rPr>
              <w:t>3300321090</w:t>
            </w:r>
          </w:p>
        </w:tc>
        <w:tc>
          <w:tcPr>
            <w:tcW w:w="593" w:type="dxa"/>
            <w:tcBorders>
              <w:top w:val="nil"/>
              <w:left w:val="nil"/>
              <w:bottom w:val="single" w:sz="4" w:space="0" w:color="000000"/>
              <w:right w:val="single" w:sz="4" w:space="0" w:color="000000"/>
            </w:tcBorders>
            <w:shd w:val="clear" w:color="auto" w:fill="auto"/>
            <w:vAlign w:val="center"/>
            <w:hideMark/>
          </w:tcPr>
          <w:p w14:paraId="272CBD05"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7A5C2B93" w14:textId="77777777" w:rsidR="00E350CD" w:rsidRPr="00774D14" w:rsidRDefault="00E350CD" w:rsidP="006D63BC">
            <w:pPr>
              <w:spacing w:line="240" w:lineRule="exact"/>
              <w:jc w:val="center"/>
              <w:rPr>
                <w:color w:val="000000"/>
              </w:rPr>
            </w:pPr>
            <w:r w:rsidRPr="00774D14">
              <w:rPr>
                <w:color w:val="000000"/>
              </w:rPr>
              <w:t>16,54</w:t>
            </w:r>
          </w:p>
        </w:tc>
      </w:tr>
      <w:tr w:rsidR="00E350CD" w:rsidRPr="00774D14" w14:paraId="69A3F820"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5C1B849B"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26BB0A2C"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08207FB"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47792BC2"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0E9089D2" w14:textId="77777777" w:rsidR="00E350CD" w:rsidRPr="00774D14" w:rsidRDefault="00E350CD" w:rsidP="006D63BC">
            <w:pPr>
              <w:spacing w:line="240" w:lineRule="exact"/>
              <w:jc w:val="center"/>
              <w:rPr>
                <w:color w:val="000000"/>
              </w:rPr>
            </w:pPr>
            <w:r w:rsidRPr="00774D14">
              <w:rPr>
                <w:color w:val="000000"/>
              </w:rPr>
              <w:t>3300321090</w:t>
            </w:r>
          </w:p>
        </w:tc>
        <w:tc>
          <w:tcPr>
            <w:tcW w:w="593" w:type="dxa"/>
            <w:tcBorders>
              <w:top w:val="nil"/>
              <w:left w:val="nil"/>
              <w:bottom w:val="single" w:sz="4" w:space="0" w:color="000000"/>
              <w:right w:val="single" w:sz="4" w:space="0" w:color="000000"/>
            </w:tcBorders>
            <w:shd w:val="clear" w:color="auto" w:fill="auto"/>
            <w:vAlign w:val="center"/>
            <w:hideMark/>
          </w:tcPr>
          <w:p w14:paraId="5A03F6AF"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651B76A8" w14:textId="77777777" w:rsidR="00E350CD" w:rsidRPr="00774D14" w:rsidRDefault="00E350CD" w:rsidP="006D63BC">
            <w:pPr>
              <w:spacing w:line="240" w:lineRule="exact"/>
              <w:jc w:val="center"/>
              <w:rPr>
                <w:color w:val="000000"/>
              </w:rPr>
            </w:pPr>
            <w:r w:rsidRPr="00774D14">
              <w:rPr>
                <w:color w:val="000000"/>
              </w:rPr>
              <w:t>16,54</w:t>
            </w:r>
          </w:p>
        </w:tc>
      </w:tr>
      <w:tr w:rsidR="00E350CD" w:rsidRPr="00774D14" w14:paraId="1D49F89B"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5272CF72" w14:textId="77777777" w:rsidR="00E350CD" w:rsidRPr="00774D14" w:rsidRDefault="00E350CD" w:rsidP="006D63BC">
            <w:pPr>
              <w:spacing w:line="240" w:lineRule="exact"/>
              <w:jc w:val="center"/>
              <w:rPr>
                <w:color w:val="000000"/>
              </w:rPr>
            </w:pPr>
            <w:r w:rsidRPr="00774D14">
              <w:rPr>
                <w:color w:val="000000"/>
              </w:rPr>
              <w:t>Муниципальная программа "Обеспечение общественной безопасности и противодействие преступности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98D30DE"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8987011"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6B101796"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6365C668" w14:textId="77777777" w:rsidR="00E350CD" w:rsidRPr="00774D14" w:rsidRDefault="00E350CD" w:rsidP="006D63BC">
            <w:pPr>
              <w:spacing w:line="240" w:lineRule="exact"/>
              <w:jc w:val="center"/>
              <w:rPr>
                <w:color w:val="000000"/>
              </w:rPr>
            </w:pPr>
            <w:r w:rsidRPr="00774D14">
              <w:rPr>
                <w:color w:val="000000"/>
              </w:rPr>
              <w:t>3600000000</w:t>
            </w:r>
          </w:p>
        </w:tc>
        <w:tc>
          <w:tcPr>
            <w:tcW w:w="593" w:type="dxa"/>
            <w:tcBorders>
              <w:top w:val="nil"/>
              <w:left w:val="nil"/>
              <w:bottom w:val="single" w:sz="4" w:space="0" w:color="000000"/>
              <w:right w:val="single" w:sz="4" w:space="0" w:color="000000"/>
            </w:tcBorders>
            <w:shd w:val="clear" w:color="auto" w:fill="auto"/>
            <w:vAlign w:val="center"/>
            <w:hideMark/>
          </w:tcPr>
          <w:p w14:paraId="527979C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9423DCF" w14:textId="77777777" w:rsidR="00E350CD" w:rsidRPr="00774D14" w:rsidRDefault="00E350CD" w:rsidP="006D63BC">
            <w:pPr>
              <w:spacing w:line="240" w:lineRule="exact"/>
              <w:jc w:val="center"/>
              <w:rPr>
                <w:color w:val="000000"/>
              </w:rPr>
            </w:pPr>
            <w:r w:rsidRPr="00774D14">
              <w:rPr>
                <w:color w:val="000000"/>
              </w:rPr>
              <w:t>10 000,00</w:t>
            </w:r>
          </w:p>
        </w:tc>
      </w:tr>
      <w:tr w:rsidR="00E350CD" w:rsidRPr="00774D14" w14:paraId="20E9DAE2"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39D313F2" w14:textId="77777777" w:rsidR="00E350CD" w:rsidRPr="00774D14" w:rsidRDefault="00E350CD" w:rsidP="006D63BC">
            <w:pPr>
              <w:spacing w:line="240" w:lineRule="exact"/>
              <w:jc w:val="center"/>
              <w:rPr>
                <w:color w:val="000000"/>
              </w:rPr>
            </w:pPr>
            <w:r w:rsidRPr="00774D14">
              <w:rPr>
                <w:color w:val="000000"/>
              </w:rPr>
              <w:t>Профилактика правонарушений в рамках муниципальной программы "Обеспечение общественной безопасности и противодействие преступности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1B1093F"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FBCAA07"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73D396FF"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1754A748" w14:textId="77777777" w:rsidR="00E350CD" w:rsidRPr="00774D14" w:rsidRDefault="00E350CD" w:rsidP="006D63BC">
            <w:pPr>
              <w:spacing w:line="240" w:lineRule="exact"/>
              <w:jc w:val="center"/>
              <w:rPr>
                <w:color w:val="000000"/>
              </w:rPr>
            </w:pPr>
            <w:r w:rsidRPr="00774D14">
              <w:rPr>
                <w:color w:val="000000"/>
              </w:rPr>
              <w:t>3610000000</w:t>
            </w:r>
          </w:p>
        </w:tc>
        <w:tc>
          <w:tcPr>
            <w:tcW w:w="593" w:type="dxa"/>
            <w:tcBorders>
              <w:top w:val="nil"/>
              <w:left w:val="nil"/>
              <w:bottom w:val="single" w:sz="4" w:space="0" w:color="000000"/>
              <w:right w:val="single" w:sz="4" w:space="0" w:color="000000"/>
            </w:tcBorders>
            <w:shd w:val="clear" w:color="auto" w:fill="auto"/>
            <w:vAlign w:val="center"/>
            <w:hideMark/>
          </w:tcPr>
          <w:p w14:paraId="25A2255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87F2636" w14:textId="77777777" w:rsidR="00E350CD" w:rsidRPr="00774D14" w:rsidRDefault="00E350CD" w:rsidP="006D63BC">
            <w:pPr>
              <w:spacing w:line="240" w:lineRule="exact"/>
              <w:jc w:val="center"/>
              <w:rPr>
                <w:color w:val="000000"/>
              </w:rPr>
            </w:pPr>
            <w:r w:rsidRPr="00774D14">
              <w:rPr>
                <w:color w:val="000000"/>
              </w:rPr>
              <w:t>10 000,00</w:t>
            </w:r>
          </w:p>
        </w:tc>
      </w:tr>
      <w:tr w:rsidR="00E350CD" w:rsidRPr="00774D14" w14:paraId="6A146F29" w14:textId="77777777" w:rsidTr="00360E04">
        <w:trPr>
          <w:trHeight w:val="3780"/>
        </w:trPr>
        <w:tc>
          <w:tcPr>
            <w:tcW w:w="3818" w:type="dxa"/>
            <w:tcBorders>
              <w:top w:val="nil"/>
              <w:left w:val="single" w:sz="4" w:space="0" w:color="000000"/>
              <w:bottom w:val="single" w:sz="4" w:space="0" w:color="000000"/>
              <w:right w:val="single" w:sz="4" w:space="0" w:color="000000"/>
            </w:tcBorders>
            <w:shd w:val="clear" w:color="FFFFFF" w:fill="FFFFFF"/>
            <w:hideMark/>
          </w:tcPr>
          <w:p w14:paraId="467ECDD8" w14:textId="77777777" w:rsidR="00E350CD" w:rsidRPr="00774D14" w:rsidRDefault="00E350CD" w:rsidP="006D63BC">
            <w:pPr>
              <w:spacing w:line="240" w:lineRule="exact"/>
              <w:jc w:val="center"/>
              <w:rPr>
                <w:color w:val="000000"/>
              </w:rPr>
            </w:pPr>
            <w:r w:rsidRPr="00774D14">
              <w:rPr>
                <w:color w:val="000000"/>
              </w:rPr>
              <w:t>Развитие, содержание, эксплуатация и инженерно-техническое обслуживание аппаратно-программного комплекса "Безопасный город" (оснащение системами видеонаблюдения мест массового пребывания граждан, объектов муниципальной собственности, улиц, скверов, общеобразовательных учреждений и учреждений дошкольного образования, приобретение программного обеспечения и других необходимых материалов с выделением видеоинформации в дежурную часть ОМВД России по Ванинскому району). В рамках подпрограммы "Профилактика правонарушений"</w:t>
            </w:r>
          </w:p>
        </w:tc>
        <w:tc>
          <w:tcPr>
            <w:tcW w:w="787" w:type="dxa"/>
            <w:tcBorders>
              <w:top w:val="nil"/>
              <w:left w:val="nil"/>
              <w:bottom w:val="single" w:sz="4" w:space="0" w:color="000000"/>
              <w:right w:val="single" w:sz="4" w:space="0" w:color="000000"/>
            </w:tcBorders>
            <w:shd w:val="clear" w:color="auto" w:fill="auto"/>
            <w:vAlign w:val="center"/>
            <w:hideMark/>
          </w:tcPr>
          <w:p w14:paraId="09ABA4B9"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8DB0B1A"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26459946"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5715C814" w14:textId="77777777" w:rsidR="00E350CD" w:rsidRPr="00774D14" w:rsidRDefault="00E350CD" w:rsidP="006D63BC">
            <w:pPr>
              <w:spacing w:line="240" w:lineRule="exact"/>
              <w:jc w:val="center"/>
              <w:rPr>
                <w:color w:val="000000"/>
              </w:rPr>
            </w:pPr>
            <w:r w:rsidRPr="00774D14">
              <w:rPr>
                <w:color w:val="000000"/>
              </w:rPr>
              <w:t>3610300030</w:t>
            </w:r>
          </w:p>
        </w:tc>
        <w:tc>
          <w:tcPr>
            <w:tcW w:w="593" w:type="dxa"/>
            <w:tcBorders>
              <w:top w:val="nil"/>
              <w:left w:val="nil"/>
              <w:bottom w:val="single" w:sz="4" w:space="0" w:color="000000"/>
              <w:right w:val="single" w:sz="4" w:space="0" w:color="000000"/>
            </w:tcBorders>
            <w:shd w:val="clear" w:color="FFFFFF" w:fill="FFFFFF"/>
            <w:vAlign w:val="center"/>
            <w:hideMark/>
          </w:tcPr>
          <w:p w14:paraId="79A9833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71B36DB" w14:textId="77777777" w:rsidR="00E350CD" w:rsidRPr="00774D14" w:rsidRDefault="00E350CD" w:rsidP="006D63BC">
            <w:pPr>
              <w:spacing w:line="240" w:lineRule="exact"/>
              <w:jc w:val="center"/>
              <w:rPr>
                <w:color w:val="000000"/>
              </w:rPr>
            </w:pPr>
            <w:r w:rsidRPr="00774D14">
              <w:rPr>
                <w:color w:val="000000"/>
              </w:rPr>
              <w:t>10 000,00</w:t>
            </w:r>
          </w:p>
        </w:tc>
      </w:tr>
      <w:tr w:rsidR="00E350CD" w:rsidRPr="00774D14" w14:paraId="6D123C3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CF95E9F" w14:textId="77777777" w:rsidR="00E350CD" w:rsidRPr="00774D14" w:rsidRDefault="00E350CD" w:rsidP="006D63BC">
            <w:pPr>
              <w:spacing w:line="240" w:lineRule="exact"/>
              <w:jc w:val="center"/>
              <w:rPr>
                <w:color w:val="000000"/>
              </w:rPr>
            </w:pPr>
            <w:r w:rsidRPr="00774D14">
              <w:rPr>
                <w:color w:val="000000"/>
              </w:rPr>
              <w:lastRenderedPageBreak/>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5AFD4B9"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580AAAD"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64209739"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51564098" w14:textId="77777777" w:rsidR="00E350CD" w:rsidRPr="00774D14" w:rsidRDefault="00E350CD" w:rsidP="006D63BC">
            <w:pPr>
              <w:spacing w:line="240" w:lineRule="exact"/>
              <w:jc w:val="center"/>
              <w:rPr>
                <w:color w:val="000000"/>
              </w:rPr>
            </w:pPr>
            <w:r w:rsidRPr="00774D14">
              <w:rPr>
                <w:color w:val="000000"/>
              </w:rPr>
              <w:t>3610300030</w:t>
            </w:r>
          </w:p>
        </w:tc>
        <w:tc>
          <w:tcPr>
            <w:tcW w:w="593" w:type="dxa"/>
            <w:tcBorders>
              <w:top w:val="nil"/>
              <w:left w:val="nil"/>
              <w:bottom w:val="single" w:sz="4" w:space="0" w:color="000000"/>
              <w:right w:val="single" w:sz="4" w:space="0" w:color="000000"/>
            </w:tcBorders>
            <w:shd w:val="clear" w:color="auto" w:fill="auto"/>
            <w:vAlign w:val="center"/>
            <w:hideMark/>
          </w:tcPr>
          <w:p w14:paraId="74F8EDB8"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0CC49845" w14:textId="77777777" w:rsidR="00E350CD" w:rsidRPr="00774D14" w:rsidRDefault="00E350CD" w:rsidP="006D63BC">
            <w:pPr>
              <w:spacing w:line="240" w:lineRule="exact"/>
              <w:jc w:val="center"/>
              <w:rPr>
                <w:color w:val="000000"/>
              </w:rPr>
            </w:pPr>
            <w:r w:rsidRPr="00774D14">
              <w:rPr>
                <w:color w:val="000000"/>
              </w:rPr>
              <w:t>10 000,00</w:t>
            </w:r>
          </w:p>
        </w:tc>
      </w:tr>
      <w:tr w:rsidR="00E350CD" w:rsidRPr="00774D14" w14:paraId="64871E58"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F9E2B07"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1E5AC59"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3118F1A"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53AB97D5"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78ECB9D8" w14:textId="77777777" w:rsidR="00E350CD" w:rsidRPr="00774D14" w:rsidRDefault="00E350CD" w:rsidP="006D63BC">
            <w:pPr>
              <w:spacing w:line="240" w:lineRule="exact"/>
              <w:jc w:val="center"/>
              <w:rPr>
                <w:color w:val="000000"/>
              </w:rPr>
            </w:pPr>
            <w:r w:rsidRPr="00774D14">
              <w:rPr>
                <w:color w:val="000000"/>
              </w:rPr>
              <w:t>3610300030</w:t>
            </w:r>
          </w:p>
        </w:tc>
        <w:tc>
          <w:tcPr>
            <w:tcW w:w="593" w:type="dxa"/>
            <w:tcBorders>
              <w:top w:val="nil"/>
              <w:left w:val="nil"/>
              <w:bottom w:val="single" w:sz="4" w:space="0" w:color="000000"/>
              <w:right w:val="single" w:sz="4" w:space="0" w:color="000000"/>
            </w:tcBorders>
            <w:shd w:val="clear" w:color="auto" w:fill="auto"/>
            <w:vAlign w:val="center"/>
            <w:hideMark/>
          </w:tcPr>
          <w:p w14:paraId="2CA280CA"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71339FD2" w14:textId="77777777" w:rsidR="00E350CD" w:rsidRPr="00774D14" w:rsidRDefault="00E350CD" w:rsidP="006D63BC">
            <w:pPr>
              <w:spacing w:line="240" w:lineRule="exact"/>
              <w:jc w:val="center"/>
              <w:rPr>
                <w:color w:val="000000"/>
              </w:rPr>
            </w:pPr>
            <w:r w:rsidRPr="00774D14">
              <w:rPr>
                <w:color w:val="000000"/>
              </w:rPr>
              <w:t>10 000,00</w:t>
            </w:r>
          </w:p>
        </w:tc>
      </w:tr>
      <w:tr w:rsidR="00E350CD" w:rsidRPr="00774D14" w14:paraId="430DA928"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EA3F4E7" w14:textId="77777777" w:rsidR="00E350CD" w:rsidRPr="00774D14" w:rsidRDefault="00E350CD" w:rsidP="006D63BC">
            <w:pPr>
              <w:spacing w:line="240" w:lineRule="exact"/>
              <w:jc w:val="center"/>
              <w:rPr>
                <w:color w:val="000000"/>
              </w:rPr>
            </w:pPr>
            <w:r w:rsidRPr="00774D14">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62F72113"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DBCC9F7"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0E9CF06F"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35C094C9" w14:textId="77777777" w:rsidR="00E350CD" w:rsidRPr="00774D14" w:rsidRDefault="00E350CD" w:rsidP="006D63BC">
            <w:pPr>
              <w:spacing w:line="240" w:lineRule="exact"/>
              <w:jc w:val="center"/>
              <w:rPr>
                <w:color w:val="000000"/>
              </w:rPr>
            </w:pPr>
            <w:r w:rsidRPr="00774D14">
              <w:rPr>
                <w:color w:val="000000"/>
              </w:rPr>
              <w:t>9900000000</w:t>
            </w:r>
          </w:p>
        </w:tc>
        <w:tc>
          <w:tcPr>
            <w:tcW w:w="593" w:type="dxa"/>
            <w:tcBorders>
              <w:top w:val="nil"/>
              <w:left w:val="nil"/>
              <w:bottom w:val="single" w:sz="4" w:space="0" w:color="000000"/>
              <w:right w:val="single" w:sz="4" w:space="0" w:color="000000"/>
            </w:tcBorders>
            <w:shd w:val="clear" w:color="auto" w:fill="auto"/>
            <w:vAlign w:val="center"/>
            <w:hideMark/>
          </w:tcPr>
          <w:p w14:paraId="3818C14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8BBADF7" w14:textId="77777777" w:rsidR="00E350CD" w:rsidRPr="00774D14" w:rsidRDefault="00E350CD" w:rsidP="006D63BC">
            <w:pPr>
              <w:spacing w:line="240" w:lineRule="exact"/>
              <w:jc w:val="center"/>
              <w:rPr>
                <w:color w:val="000000"/>
              </w:rPr>
            </w:pPr>
            <w:r w:rsidRPr="00774D14">
              <w:rPr>
                <w:color w:val="000000"/>
              </w:rPr>
              <w:t>64 980,43</w:t>
            </w:r>
          </w:p>
        </w:tc>
      </w:tr>
      <w:tr w:rsidR="00E350CD" w:rsidRPr="00774D14" w14:paraId="5A4F9E3F"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7E1F47DB" w14:textId="77777777" w:rsidR="00E350CD" w:rsidRPr="00774D14" w:rsidRDefault="00E350CD" w:rsidP="006D63BC">
            <w:pPr>
              <w:spacing w:line="240" w:lineRule="exact"/>
              <w:jc w:val="center"/>
              <w:rPr>
                <w:color w:val="000000"/>
              </w:rPr>
            </w:pPr>
            <w:r w:rsidRPr="00774D14">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114A515"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00DC84E"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0BCA4296"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69693DB2" w14:textId="77777777" w:rsidR="00E350CD" w:rsidRPr="00774D14" w:rsidRDefault="00E350CD" w:rsidP="006D63BC">
            <w:pPr>
              <w:spacing w:line="240" w:lineRule="exact"/>
              <w:jc w:val="center"/>
              <w:rPr>
                <w:color w:val="000000"/>
              </w:rPr>
            </w:pPr>
            <w:r w:rsidRPr="00774D14">
              <w:rPr>
                <w:color w:val="000000"/>
              </w:rPr>
              <w:t>9990000000</w:t>
            </w:r>
          </w:p>
        </w:tc>
        <w:tc>
          <w:tcPr>
            <w:tcW w:w="593" w:type="dxa"/>
            <w:tcBorders>
              <w:top w:val="nil"/>
              <w:left w:val="nil"/>
              <w:bottom w:val="single" w:sz="4" w:space="0" w:color="000000"/>
              <w:right w:val="single" w:sz="4" w:space="0" w:color="000000"/>
            </w:tcBorders>
            <w:shd w:val="clear" w:color="auto" w:fill="auto"/>
            <w:vAlign w:val="center"/>
            <w:hideMark/>
          </w:tcPr>
          <w:p w14:paraId="0570C144"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1B2FAE2" w14:textId="77777777" w:rsidR="00E350CD" w:rsidRPr="00774D14" w:rsidRDefault="00E350CD" w:rsidP="006D63BC">
            <w:pPr>
              <w:spacing w:line="240" w:lineRule="exact"/>
              <w:jc w:val="center"/>
              <w:rPr>
                <w:color w:val="000000"/>
              </w:rPr>
            </w:pPr>
            <w:r w:rsidRPr="00774D14">
              <w:rPr>
                <w:color w:val="000000"/>
              </w:rPr>
              <w:t>64 980,43</w:t>
            </w:r>
          </w:p>
        </w:tc>
      </w:tr>
      <w:tr w:rsidR="00E350CD" w:rsidRPr="00774D14" w14:paraId="44942034"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3B76B12D" w14:textId="77777777" w:rsidR="00E350CD" w:rsidRPr="00774D14" w:rsidRDefault="00E350CD" w:rsidP="006D63BC">
            <w:pPr>
              <w:spacing w:line="240" w:lineRule="exact"/>
              <w:jc w:val="center"/>
              <w:rPr>
                <w:color w:val="000000"/>
              </w:rPr>
            </w:pPr>
            <w:r w:rsidRPr="00774D14">
              <w:rPr>
                <w:color w:val="000000"/>
              </w:rPr>
              <w:t>Обеспечение деятельности подведомственных учреждений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377E077"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8EB1C42"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2EA7E073"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795A78C3" w14:textId="77777777" w:rsidR="00E350CD" w:rsidRPr="00774D14" w:rsidRDefault="00E350CD" w:rsidP="006D63BC">
            <w:pPr>
              <w:spacing w:line="240" w:lineRule="exact"/>
              <w:jc w:val="center"/>
              <w:rPr>
                <w:color w:val="000000"/>
              </w:rPr>
            </w:pPr>
            <w:r w:rsidRPr="00774D14">
              <w:rPr>
                <w:color w:val="000000"/>
              </w:rPr>
              <w:t>9990000030</w:t>
            </w:r>
          </w:p>
        </w:tc>
        <w:tc>
          <w:tcPr>
            <w:tcW w:w="593" w:type="dxa"/>
            <w:tcBorders>
              <w:top w:val="nil"/>
              <w:left w:val="nil"/>
              <w:bottom w:val="single" w:sz="4" w:space="0" w:color="000000"/>
              <w:right w:val="single" w:sz="4" w:space="0" w:color="000000"/>
            </w:tcBorders>
            <w:shd w:val="clear" w:color="FFFFFF" w:fill="FFFFFF"/>
            <w:vAlign w:val="center"/>
            <w:hideMark/>
          </w:tcPr>
          <w:p w14:paraId="1ED7BAA4"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51FEB56" w14:textId="77777777" w:rsidR="00E350CD" w:rsidRPr="00774D14" w:rsidRDefault="00E350CD" w:rsidP="006D63BC">
            <w:pPr>
              <w:spacing w:line="240" w:lineRule="exact"/>
              <w:jc w:val="center"/>
              <w:rPr>
                <w:color w:val="000000"/>
              </w:rPr>
            </w:pPr>
            <w:r w:rsidRPr="00774D14">
              <w:rPr>
                <w:color w:val="000000"/>
              </w:rPr>
              <w:t>10 000,00</w:t>
            </w:r>
          </w:p>
        </w:tc>
      </w:tr>
      <w:tr w:rsidR="00E350CD" w:rsidRPr="00774D14" w14:paraId="48EF7F8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1A43C31"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4A5DA5A"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9B66B2A"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2639FFA4"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1A10FC6A" w14:textId="77777777" w:rsidR="00E350CD" w:rsidRPr="00774D14" w:rsidRDefault="00E350CD" w:rsidP="006D63BC">
            <w:pPr>
              <w:spacing w:line="240" w:lineRule="exact"/>
              <w:jc w:val="center"/>
              <w:rPr>
                <w:color w:val="000000"/>
              </w:rPr>
            </w:pPr>
            <w:r w:rsidRPr="00774D14">
              <w:rPr>
                <w:color w:val="000000"/>
              </w:rPr>
              <w:t>9990000030</w:t>
            </w:r>
          </w:p>
        </w:tc>
        <w:tc>
          <w:tcPr>
            <w:tcW w:w="593" w:type="dxa"/>
            <w:tcBorders>
              <w:top w:val="nil"/>
              <w:left w:val="nil"/>
              <w:bottom w:val="single" w:sz="4" w:space="0" w:color="000000"/>
              <w:right w:val="single" w:sz="4" w:space="0" w:color="000000"/>
            </w:tcBorders>
            <w:shd w:val="clear" w:color="auto" w:fill="auto"/>
            <w:vAlign w:val="center"/>
            <w:hideMark/>
          </w:tcPr>
          <w:p w14:paraId="18B02D13"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39BDFF14" w14:textId="77777777" w:rsidR="00E350CD" w:rsidRPr="00774D14" w:rsidRDefault="00E350CD" w:rsidP="006D63BC">
            <w:pPr>
              <w:spacing w:line="240" w:lineRule="exact"/>
              <w:jc w:val="center"/>
              <w:rPr>
                <w:color w:val="000000"/>
              </w:rPr>
            </w:pPr>
            <w:r w:rsidRPr="00774D14">
              <w:rPr>
                <w:color w:val="000000"/>
              </w:rPr>
              <w:t>10 000,00</w:t>
            </w:r>
          </w:p>
        </w:tc>
      </w:tr>
      <w:tr w:rsidR="00E350CD" w:rsidRPr="00774D14" w14:paraId="66E9A05A"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6FD2389"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848F40B"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1C72975"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508E30B7"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79EFB3B2" w14:textId="77777777" w:rsidR="00E350CD" w:rsidRPr="00774D14" w:rsidRDefault="00E350CD" w:rsidP="006D63BC">
            <w:pPr>
              <w:spacing w:line="240" w:lineRule="exact"/>
              <w:jc w:val="center"/>
              <w:rPr>
                <w:color w:val="000000"/>
              </w:rPr>
            </w:pPr>
            <w:r w:rsidRPr="00774D14">
              <w:rPr>
                <w:color w:val="000000"/>
              </w:rPr>
              <w:t>9990000030</w:t>
            </w:r>
          </w:p>
        </w:tc>
        <w:tc>
          <w:tcPr>
            <w:tcW w:w="593" w:type="dxa"/>
            <w:tcBorders>
              <w:top w:val="nil"/>
              <w:left w:val="nil"/>
              <w:bottom w:val="single" w:sz="4" w:space="0" w:color="000000"/>
              <w:right w:val="single" w:sz="4" w:space="0" w:color="000000"/>
            </w:tcBorders>
            <w:shd w:val="clear" w:color="auto" w:fill="auto"/>
            <w:vAlign w:val="center"/>
            <w:hideMark/>
          </w:tcPr>
          <w:p w14:paraId="7BCDB4FD"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1DA53B88" w14:textId="77777777" w:rsidR="00E350CD" w:rsidRPr="00774D14" w:rsidRDefault="00E350CD" w:rsidP="006D63BC">
            <w:pPr>
              <w:spacing w:line="240" w:lineRule="exact"/>
              <w:jc w:val="center"/>
              <w:rPr>
                <w:color w:val="000000"/>
              </w:rPr>
            </w:pPr>
            <w:r w:rsidRPr="00774D14">
              <w:rPr>
                <w:color w:val="000000"/>
              </w:rPr>
              <w:t>10 000,00</w:t>
            </w:r>
          </w:p>
        </w:tc>
      </w:tr>
      <w:tr w:rsidR="00E350CD" w:rsidRPr="00774D14" w14:paraId="12F0D0F0"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2BB995A2" w14:textId="77777777" w:rsidR="00E350CD" w:rsidRPr="00774D14" w:rsidRDefault="00E350CD" w:rsidP="006D63BC">
            <w:pPr>
              <w:spacing w:line="240" w:lineRule="exact"/>
              <w:jc w:val="center"/>
              <w:rPr>
                <w:color w:val="000000"/>
              </w:rPr>
            </w:pPr>
            <w:r w:rsidRPr="00774D14">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 (за счет средств резервного фонда)</w:t>
            </w:r>
          </w:p>
        </w:tc>
        <w:tc>
          <w:tcPr>
            <w:tcW w:w="787" w:type="dxa"/>
            <w:tcBorders>
              <w:top w:val="nil"/>
              <w:left w:val="nil"/>
              <w:bottom w:val="single" w:sz="4" w:space="0" w:color="000000"/>
              <w:right w:val="single" w:sz="4" w:space="0" w:color="000000"/>
            </w:tcBorders>
            <w:shd w:val="clear" w:color="auto" w:fill="auto"/>
            <w:vAlign w:val="center"/>
            <w:hideMark/>
          </w:tcPr>
          <w:p w14:paraId="09AE21C6"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8526C10"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0D08986D"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1DCC55C2" w14:textId="77777777" w:rsidR="00E350CD" w:rsidRPr="00774D14" w:rsidRDefault="00E350CD" w:rsidP="006D63BC">
            <w:pPr>
              <w:spacing w:line="240" w:lineRule="exact"/>
              <w:jc w:val="center"/>
              <w:rPr>
                <w:color w:val="000000"/>
              </w:rPr>
            </w:pPr>
            <w:r w:rsidRPr="00774D14">
              <w:rPr>
                <w:color w:val="000000"/>
              </w:rPr>
              <w:t>9990000049</w:t>
            </w:r>
          </w:p>
        </w:tc>
        <w:tc>
          <w:tcPr>
            <w:tcW w:w="593" w:type="dxa"/>
            <w:tcBorders>
              <w:top w:val="nil"/>
              <w:left w:val="nil"/>
              <w:bottom w:val="single" w:sz="4" w:space="0" w:color="000000"/>
              <w:right w:val="single" w:sz="4" w:space="0" w:color="000000"/>
            </w:tcBorders>
            <w:shd w:val="clear" w:color="FFFFFF" w:fill="FFFFFF"/>
            <w:vAlign w:val="center"/>
            <w:hideMark/>
          </w:tcPr>
          <w:p w14:paraId="4302A3E1"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755D59D" w14:textId="77777777" w:rsidR="00E350CD" w:rsidRPr="00774D14" w:rsidRDefault="00E350CD" w:rsidP="006D63BC">
            <w:pPr>
              <w:spacing w:line="240" w:lineRule="exact"/>
              <w:jc w:val="center"/>
              <w:rPr>
                <w:color w:val="000000"/>
              </w:rPr>
            </w:pPr>
            <w:r w:rsidRPr="00774D14">
              <w:rPr>
                <w:color w:val="000000"/>
              </w:rPr>
              <w:t>54 480,43</w:t>
            </w:r>
          </w:p>
        </w:tc>
      </w:tr>
      <w:tr w:rsidR="00E350CD" w:rsidRPr="00774D14" w14:paraId="22DA1FB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B8C460E"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F6849C7"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EE2FDBC"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552CCFBD"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332A7993" w14:textId="77777777" w:rsidR="00E350CD" w:rsidRPr="00774D14" w:rsidRDefault="00E350CD" w:rsidP="006D63BC">
            <w:pPr>
              <w:spacing w:line="240" w:lineRule="exact"/>
              <w:jc w:val="center"/>
              <w:rPr>
                <w:color w:val="000000"/>
              </w:rPr>
            </w:pPr>
            <w:r w:rsidRPr="00774D14">
              <w:rPr>
                <w:color w:val="000000"/>
              </w:rPr>
              <w:t>9990000049</w:t>
            </w:r>
          </w:p>
        </w:tc>
        <w:tc>
          <w:tcPr>
            <w:tcW w:w="593" w:type="dxa"/>
            <w:tcBorders>
              <w:top w:val="nil"/>
              <w:left w:val="nil"/>
              <w:bottom w:val="single" w:sz="4" w:space="0" w:color="000000"/>
              <w:right w:val="single" w:sz="4" w:space="0" w:color="000000"/>
            </w:tcBorders>
            <w:shd w:val="clear" w:color="auto" w:fill="auto"/>
            <w:vAlign w:val="center"/>
            <w:hideMark/>
          </w:tcPr>
          <w:p w14:paraId="7F86D62A"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72D2FA52" w14:textId="77777777" w:rsidR="00E350CD" w:rsidRPr="00774D14" w:rsidRDefault="00E350CD" w:rsidP="006D63BC">
            <w:pPr>
              <w:spacing w:line="240" w:lineRule="exact"/>
              <w:jc w:val="center"/>
              <w:rPr>
                <w:color w:val="000000"/>
              </w:rPr>
            </w:pPr>
            <w:r w:rsidRPr="00774D14">
              <w:rPr>
                <w:color w:val="000000"/>
              </w:rPr>
              <w:t>54 480,43</w:t>
            </w:r>
          </w:p>
        </w:tc>
      </w:tr>
      <w:tr w:rsidR="00E350CD" w:rsidRPr="00774D14" w14:paraId="60392825"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5006A8E"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C049BB6"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7D64B96"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731EBBB7"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7D144FFE" w14:textId="77777777" w:rsidR="00E350CD" w:rsidRPr="00774D14" w:rsidRDefault="00E350CD" w:rsidP="006D63BC">
            <w:pPr>
              <w:spacing w:line="240" w:lineRule="exact"/>
              <w:jc w:val="center"/>
              <w:rPr>
                <w:color w:val="000000"/>
              </w:rPr>
            </w:pPr>
            <w:r w:rsidRPr="00774D14">
              <w:rPr>
                <w:color w:val="000000"/>
              </w:rPr>
              <w:t>9990000049</w:t>
            </w:r>
          </w:p>
        </w:tc>
        <w:tc>
          <w:tcPr>
            <w:tcW w:w="593" w:type="dxa"/>
            <w:tcBorders>
              <w:top w:val="nil"/>
              <w:left w:val="nil"/>
              <w:bottom w:val="single" w:sz="4" w:space="0" w:color="000000"/>
              <w:right w:val="single" w:sz="4" w:space="0" w:color="000000"/>
            </w:tcBorders>
            <w:shd w:val="clear" w:color="auto" w:fill="auto"/>
            <w:vAlign w:val="center"/>
            <w:hideMark/>
          </w:tcPr>
          <w:p w14:paraId="0F4DAE80"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322C1548" w14:textId="77777777" w:rsidR="00E350CD" w:rsidRPr="00774D14" w:rsidRDefault="00E350CD" w:rsidP="006D63BC">
            <w:pPr>
              <w:spacing w:line="240" w:lineRule="exact"/>
              <w:jc w:val="center"/>
              <w:rPr>
                <w:color w:val="000000"/>
              </w:rPr>
            </w:pPr>
            <w:r w:rsidRPr="00774D14">
              <w:rPr>
                <w:color w:val="000000"/>
              </w:rPr>
              <w:t>54 480,43</w:t>
            </w:r>
          </w:p>
        </w:tc>
      </w:tr>
      <w:tr w:rsidR="00E350CD" w:rsidRPr="00774D14" w14:paraId="7E37B8A1"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0BC60E1A" w14:textId="77777777" w:rsidR="00E350CD" w:rsidRPr="00774D14" w:rsidRDefault="00E350CD" w:rsidP="006D63BC">
            <w:pPr>
              <w:spacing w:line="240" w:lineRule="exact"/>
              <w:jc w:val="center"/>
              <w:rPr>
                <w:color w:val="000000"/>
              </w:rPr>
            </w:pPr>
            <w:r w:rsidRPr="00774D14">
              <w:rPr>
                <w:color w:val="000000"/>
              </w:rPr>
              <w:t>Компенсация расходов на оплату стоимости проезда и провоза багажа к месту использования отпуска и обратно</w:t>
            </w:r>
          </w:p>
        </w:tc>
        <w:tc>
          <w:tcPr>
            <w:tcW w:w="787" w:type="dxa"/>
            <w:tcBorders>
              <w:top w:val="nil"/>
              <w:left w:val="nil"/>
              <w:bottom w:val="single" w:sz="4" w:space="0" w:color="000000"/>
              <w:right w:val="single" w:sz="4" w:space="0" w:color="000000"/>
            </w:tcBorders>
            <w:shd w:val="clear" w:color="auto" w:fill="auto"/>
            <w:vAlign w:val="center"/>
            <w:hideMark/>
          </w:tcPr>
          <w:p w14:paraId="4817BC2F"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19B2E84"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495456D1"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43937A19"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FFFFFF" w:fill="FFFFFF"/>
            <w:vAlign w:val="center"/>
            <w:hideMark/>
          </w:tcPr>
          <w:p w14:paraId="0BBFF9AF"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EDA77ED" w14:textId="77777777" w:rsidR="00E350CD" w:rsidRPr="00774D14" w:rsidRDefault="00E350CD" w:rsidP="006D63BC">
            <w:pPr>
              <w:spacing w:line="240" w:lineRule="exact"/>
              <w:jc w:val="center"/>
              <w:rPr>
                <w:color w:val="000000"/>
              </w:rPr>
            </w:pPr>
            <w:r w:rsidRPr="00774D14">
              <w:rPr>
                <w:color w:val="000000"/>
              </w:rPr>
              <w:t>500,00</w:t>
            </w:r>
          </w:p>
        </w:tc>
      </w:tr>
      <w:tr w:rsidR="00E350CD" w:rsidRPr="00774D14" w14:paraId="36CFB080"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3AB2EA28"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7CCDC922"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DAA1DED"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024B019E"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1289A8E6"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46213043"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0245475F" w14:textId="77777777" w:rsidR="00E350CD" w:rsidRPr="00774D14" w:rsidRDefault="00E350CD" w:rsidP="006D63BC">
            <w:pPr>
              <w:spacing w:line="240" w:lineRule="exact"/>
              <w:jc w:val="center"/>
              <w:rPr>
                <w:color w:val="000000"/>
              </w:rPr>
            </w:pPr>
            <w:r w:rsidRPr="00774D14">
              <w:rPr>
                <w:color w:val="000000"/>
              </w:rPr>
              <w:t>500,00</w:t>
            </w:r>
          </w:p>
        </w:tc>
      </w:tr>
      <w:tr w:rsidR="00E350CD" w:rsidRPr="00774D14" w14:paraId="187E9943"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58B2DFB0"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613C54D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28F2673"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28C2F706" w14:textId="77777777" w:rsidR="00E350CD" w:rsidRPr="00774D14" w:rsidRDefault="00E350CD" w:rsidP="006D63BC">
            <w:pPr>
              <w:spacing w:line="240" w:lineRule="exact"/>
              <w:jc w:val="center"/>
              <w:rPr>
                <w:color w:val="000000"/>
              </w:rPr>
            </w:pPr>
            <w:r w:rsidRPr="00774D14">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5A8B7493"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33040B9D"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3D3E4234" w14:textId="77777777" w:rsidR="00E350CD" w:rsidRPr="00774D14" w:rsidRDefault="00E350CD" w:rsidP="006D63BC">
            <w:pPr>
              <w:spacing w:line="240" w:lineRule="exact"/>
              <w:jc w:val="center"/>
              <w:rPr>
                <w:color w:val="000000"/>
              </w:rPr>
            </w:pPr>
            <w:r w:rsidRPr="00774D14">
              <w:rPr>
                <w:color w:val="000000"/>
              </w:rPr>
              <w:t>500,00</w:t>
            </w:r>
          </w:p>
        </w:tc>
      </w:tr>
      <w:tr w:rsidR="00E350CD" w:rsidRPr="00774D14" w14:paraId="0D1FD8CB"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BCA670C" w14:textId="77777777" w:rsidR="00E350CD" w:rsidRPr="00774D14" w:rsidRDefault="00E350CD" w:rsidP="006D63BC">
            <w:pPr>
              <w:spacing w:line="240" w:lineRule="exact"/>
              <w:jc w:val="center"/>
              <w:rPr>
                <w:color w:val="000000"/>
              </w:rPr>
            </w:pPr>
            <w:r w:rsidRPr="00774D14">
              <w:rPr>
                <w:color w:val="000000"/>
              </w:rPr>
              <w:t>Другие вопросы в области национальной безопасности и правоохранительной деятельности</w:t>
            </w:r>
          </w:p>
        </w:tc>
        <w:tc>
          <w:tcPr>
            <w:tcW w:w="787" w:type="dxa"/>
            <w:tcBorders>
              <w:top w:val="nil"/>
              <w:left w:val="nil"/>
              <w:bottom w:val="single" w:sz="4" w:space="0" w:color="000000"/>
              <w:right w:val="single" w:sz="4" w:space="0" w:color="000000"/>
            </w:tcBorders>
            <w:shd w:val="clear" w:color="auto" w:fill="auto"/>
            <w:vAlign w:val="center"/>
            <w:hideMark/>
          </w:tcPr>
          <w:p w14:paraId="2EE00AAE"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4068E73"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6A93B86D"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401727F5"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5364AD3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856985C" w14:textId="77777777" w:rsidR="00E350CD" w:rsidRPr="00774D14" w:rsidRDefault="00E350CD" w:rsidP="006D63BC">
            <w:pPr>
              <w:spacing w:line="240" w:lineRule="exact"/>
              <w:jc w:val="center"/>
              <w:rPr>
                <w:color w:val="000000"/>
              </w:rPr>
            </w:pPr>
            <w:r w:rsidRPr="00774D14">
              <w:rPr>
                <w:color w:val="000000"/>
              </w:rPr>
              <w:t>1 135,00</w:t>
            </w:r>
          </w:p>
        </w:tc>
      </w:tr>
      <w:tr w:rsidR="00E350CD" w:rsidRPr="00774D14" w14:paraId="4365923C"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19CC8F48" w14:textId="77777777" w:rsidR="00E350CD" w:rsidRPr="00774D14" w:rsidRDefault="00E350CD" w:rsidP="006D63BC">
            <w:pPr>
              <w:spacing w:line="240" w:lineRule="exact"/>
              <w:jc w:val="center"/>
              <w:rPr>
                <w:color w:val="000000"/>
              </w:rPr>
            </w:pPr>
            <w:r w:rsidRPr="00774D14">
              <w:rPr>
                <w:color w:val="000000"/>
              </w:rPr>
              <w:lastRenderedPageBreak/>
              <w:t>Муниципальная программа "Обеспечение общественной безопасности и противодействие преступности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57A18516"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A7B8537"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1FB28239"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1E3A861F" w14:textId="77777777" w:rsidR="00E350CD" w:rsidRPr="00774D14" w:rsidRDefault="00E350CD" w:rsidP="006D63BC">
            <w:pPr>
              <w:spacing w:line="240" w:lineRule="exact"/>
              <w:jc w:val="center"/>
              <w:rPr>
                <w:color w:val="000000"/>
              </w:rPr>
            </w:pPr>
            <w:r w:rsidRPr="00774D14">
              <w:rPr>
                <w:color w:val="000000"/>
              </w:rPr>
              <w:t>3600000000</w:t>
            </w:r>
          </w:p>
        </w:tc>
        <w:tc>
          <w:tcPr>
            <w:tcW w:w="593" w:type="dxa"/>
            <w:tcBorders>
              <w:top w:val="nil"/>
              <w:left w:val="nil"/>
              <w:bottom w:val="single" w:sz="4" w:space="0" w:color="000000"/>
              <w:right w:val="single" w:sz="4" w:space="0" w:color="000000"/>
            </w:tcBorders>
            <w:shd w:val="clear" w:color="auto" w:fill="auto"/>
            <w:vAlign w:val="center"/>
            <w:hideMark/>
          </w:tcPr>
          <w:p w14:paraId="46381CB1"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1B18C70" w14:textId="77777777" w:rsidR="00E350CD" w:rsidRPr="00774D14" w:rsidRDefault="00E350CD" w:rsidP="006D63BC">
            <w:pPr>
              <w:spacing w:line="240" w:lineRule="exact"/>
              <w:jc w:val="center"/>
              <w:rPr>
                <w:color w:val="000000"/>
              </w:rPr>
            </w:pPr>
            <w:r w:rsidRPr="00774D14">
              <w:rPr>
                <w:color w:val="000000"/>
              </w:rPr>
              <w:t>1 135,00</w:t>
            </w:r>
          </w:p>
        </w:tc>
      </w:tr>
      <w:tr w:rsidR="00E350CD" w:rsidRPr="00774D14" w14:paraId="5BA3EA9E"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2AA7D0DB" w14:textId="77777777" w:rsidR="00E350CD" w:rsidRPr="00774D14" w:rsidRDefault="00E350CD" w:rsidP="006D63BC">
            <w:pPr>
              <w:spacing w:line="240" w:lineRule="exact"/>
              <w:jc w:val="center"/>
              <w:rPr>
                <w:color w:val="000000"/>
              </w:rPr>
            </w:pPr>
            <w:r w:rsidRPr="00774D14">
              <w:rPr>
                <w:color w:val="000000"/>
              </w:rPr>
              <w:t>Профилактика правонарушений в рамках муниципальной программы "Обеспечение общественной безопасности и противодействие преступности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30418DC"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F3A6558"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0E4ECE5F"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004FBE20" w14:textId="77777777" w:rsidR="00E350CD" w:rsidRPr="00774D14" w:rsidRDefault="00E350CD" w:rsidP="006D63BC">
            <w:pPr>
              <w:spacing w:line="240" w:lineRule="exact"/>
              <w:jc w:val="center"/>
              <w:rPr>
                <w:color w:val="000000"/>
              </w:rPr>
            </w:pPr>
            <w:r w:rsidRPr="00774D14">
              <w:rPr>
                <w:color w:val="000000"/>
              </w:rPr>
              <w:t>3610000000</w:t>
            </w:r>
          </w:p>
        </w:tc>
        <w:tc>
          <w:tcPr>
            <w:tcW w:w="593" w:type="dxa"/>
            <w:tcBorders>
              <w:top w:val="nil"/>
              <w:left w:val="nil"/>
              <w:bottom w:val="single" w:sz="4" w:space="0" w:color="000000"/>
              <w:right w:val="single" w:sz="4" w:space="0" w:color="000000"/>
            </w:tcBorders>
            <w:shd w:val="clear" w:color="auto" w:fill="auto"/>
            <w:vAlign w:val="center"/>
            <w:hideMark/>
          </w:tcPr>
          <w:p w14:paraId="0E3D7A2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7845B00" w14:textId="77777777" w:rsidR="00E350CD" w:rsidRPr="00774D14" w:rsidRDefault="00E350CD" w:rsidP="006D63BC">
            <w:pPr>
              <w:spacing w:line="240" w:lineRule="exact"/>
              <w:jc w:val="center"/>
              <w:rPr>
                <w:color w:val="000000"/>
              </w:rPr>
            </w:pPr>
            <w:r w:rsidRPr="00774D14">
              <w:rPr>
                <w:color w:val="000000"/>
              </w:rPr>
              <w:t>885,00</w:t>
            </w:r>
          </w:p>
        </w:tc>
      </w:tr>
      <w:tr w:rsidR="00E350CD" w:rsidRPr="00774D14" w14:paraId="57A40024" w14:textId="77777777" w:rsidTr="00360E04">
        <w:trPr>
          <w:trHeight w:val="4410"/>
        </w:trPr>
        <w:tc>
          <w:tcPr>
            <w:tcW w:w="3818" w:type="dxa"/>
            <w:tcBorders>
              <w:top w:val="nil"/>
              <w:left w:val="single" w:sz="4" w:space="0" w:color="000000"/>
              <w:bottom w:val="single" w:sz="4" w:space="0" w:color="000000"/>
              <w:right w:val="single" w:sz="4" w:space="0" w:color="000000"/>
            </w:tcBorders>
            <w:shd w:val="clear" w:color="FFFFFF" w:fill="FFFFFF"/>
            <w:hideMark/>
          </w:tcPr>
          <w:p w14:paraId="3A6C96BA" w14:textId="77777777" w:rsidR="00E350CD" w:rsidRPr="00774D14" w:rsidRDefault="00E350CD" w:rsidP="00663D45">
            <w:pPr>
              <w:spacing w:line="240" w:lineRule="exact"/>
              <w:jc w:val="center"/>
              <w:rPr>
                <w:color w:val="000000"/>
              </w:rPr>
            </w:pPr>
            <w:r w:rsidRPr="00774D14">
              <w:rPr>
                <w:color w:val="000000"/>
              </w:rPr>
              <w:t>Организация деятельности народных дружин. Материально-техническое обеспечение деятельности народных дружин (обеспечение фонариками, электрошокерами, переносными видеорегистраторами и другими необходимыми средствами защиты) Предоставление народным дружинам помещений, технических и иных материальных средств, необходимых для осуществления их деятельности. Проведение профессиональных обучающих мероприятий (курсов, семинаров, инструктажей, тренингов) для лиц, участвующих в охране общественного порядка. В рамках подпрограммы "Профилактика правонарушений"</w:t>
            </w:r>
          </w:p>
        </w:tc>
        <w:tc>
          <w:tcPr>
            <w:tcW w:w="787" w:type="dxa"/>
            <w:tcBorders>
              <w:top w:val="nil"/>
              <w:left w:val="nil"/>
              <w:bottom w:val="single" w:sz="4" w:space="0" w:color="000000"/>
              <w:right w:val="single" w:sz="4" w:space="0" w:color="000000"/>
            </w:tcBorders>
            <w:shd w:val="clear" w:color="auto" w:fill="auto"/>
            <w:vAlign w:val="center"/>
            <w:hideMark/>
          </w:tcPr>
          <w:p w14:paraId="72DF238D"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563CB16"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1072F65E"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256232DE" w14:textId="77777777" w:rsidR="00E350CD" w:rsidRPr="00774D14" w:rsidRDefault="00E350CD" w:rsidP="006D63BC">
            <w:pPr>
              <w:spacing w:line="240" w:lineRule="exact"/>
              <w:jc w:val="center"/>
              <w:rPr>
                <w:color w:val="000000"/>
              </w:rPr>
            </w:pPr>
            <w:r w:rsidRPr="00774D14">
              <w:rPr>
                <w:color w:val="000000"/>
              </w:rPr>
              <w:t>3610100040</w:t>
            </w:r>
          </w:p>
        </w:tc>
        <w:tc>
          <w:tcPr>
            <w:tcW w:w="593" w:type="dxa"/>
            <w:tcBorders>
              <w:top w:val="nil"/>
              <w:left w:val="nil"/>
              <w:bottom w:val="single" w:sz="4" w:space="0" w:color="000000"/>
              <w:right w:val="single" w:sz="4" w:space="0" w:color="000000"/>
            </w:tcBorders>
            <w:shd w:val="clear" w:color="FFFFFF" w:fill="FFFFFF"/>
            <w:vAlign w:val="center"/>
            <w:hideMark/>
          </w:tcPr>
          <w:p w14:paraId="4346236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4C8D518" w14:textId="77777777" w:rsidR="00E350CD" w:rsidRPr="00774D14" w:rsidRDefault="00E350CD" w:rsidP="006D63BC">
            <w:pPr>
              <w:spacing w:line="240" w:lineRule="exact"/>
              <w:jc w:val="center"/>
              <w:rPr>
                <w:color w:val="000000"/>
              </w:rPr>
            </w:pPr>
            <w:r w:rsidRPr="00774D14">
              <w:rPr>
                <w:color w:val="000000"/>
              </w:rPr>
              <w:t>105,00</w:t>
            </w:r>
          </w:p>
        </w:tc>
      </w:tr>
      <w:tr w:rsidR="00E350CD" w:rsidRPr="00774D14" w14:paraId="5A53ECE9"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9A639D2"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90517D7"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37051D3"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26FFC067"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3C850476" w14:textId="77777777" w:rsidR="00E350CD" w:rsidRPr="00774D14" w:rsidRDefault="00E350CD" w:rsidP="006D63BC">
            <w:pPr>
              <w:spacing w:line="240" w:lineRule="exact"/>
              <w:jc w:val="center"/>
              <w:rPr>
                <w:color w:val="000000"/>
              </w:rPr>
            </w:pPr>
            <w:r w:rsidRPr="00774D14">
              <w:rPr>
                <w:color w:val="000000"/>
              </w:rPr>
              <w:t>3610100040</w:t>
            </w:r>
          </w:p>
        </w:tc>
        <w:tc>
          <w:tcPr>
            <w:tcW w:w="593" w:type="dxa"/>
            <w:tcBorders>
              <w:top w:val="nil"/>
              <w:left w:val="nil"/>
              <w:bottom w:val="single" w:sz="4" w:space="0" w:color="000000"/>
              <w:right w:val="single" w:sz="4" w:space="0" w:color="000000"/>
            </w:tcBorders>
            <w:shd w:val="clear" w:color="auto" w:fill="auto"/>
            <w:vAlign w:val="center"/>
            <w:hideMark/>
          </w:tcPr>
          <w:p w14:paraId="560902ED"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32C212B1" w14:textId="77777777" w:rsidR="00E350CD" w:rsidRPr="00774D14" w:rsidRDefault="00E350CD" w:rsidP="006D63BC">
            <w:pPr>
              <w:spacing w:line="240" w:lineRule="exact"/>
              <w:jc w:val="center"/>
              <w:rPr>
                <w:color w:val="000000"/>
              </w:rPr>
            </w:pPr>
            <w:r w:rsidRPr="00774D14">
              <w:rPr>
                <w:color w:val="000000"/>
              </w:rPr>
              <w:t>105,00</w:t>
            </w:r>
          </w:p>
        </w:tc>
      </w:tr>
      <w:tr w:rsidR="00E350CD" w:rsidRPr="00774D14" w14:paraId="52509B95"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0B493F7"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A9D4519"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E7085CE"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4DCA12BE"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5C3DD3DF" w14:textId="77777777" w:rsidR="00E350CD" w:rsidRPr="00774D14" w:rsidRDefault="00E350CD" w:rsidP="006D63BC">
            <w:pPr>
              <w:spacing w:line="240" w:lineRule="exact"/>
              <w:jc w:val="center"/>
              <w:rPr>
                <w:color w:val="000000"/>
              </w:rPr>
            </w:pPr>
            <w:r w:rsidRPr="00774D14">
              <w:rPr>
                <w:color w:val="000000"/>
              </w:rPr>
              <w:t>3610100040</w:t>
            </w:r>
          </w:p>
        </w:tc>
        <w:tc>
          <w:tcPr>
            <w:tcW w:w="593" w:type="dxa"/>
            <w:tcBorders>
              <w:top w:val="nil"/>
              <w:left w:val="nil"/>
              <w:bottom w:val="single" w:sz="4" w:space="0" w:color="000000"/>
              <w:right w:val="single" w:sz="4" w:space="0" w:color="000000"/>
            </w:tcBorders>
            <w:shd w:val="clear" w:color="auto" w:fill="auto"/>
            <w:vAlign w:val="center"/>
            <w:hideMark/>
          </w:tcPr>
          <w:p w14:paraId="4AF5EB7A"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57577C83" w14:textId="77777777" w:rsidR="00E350CD" w:rsidRPr="00774D14" w:rsidRDefault="00E350CD" w:rsidP="006D63BC">
            <w:pPr>
              <w:spacing w:line="240" w:lineRule="exact"/>
              <w:jc w:val="center"/>
              <w:rPr>
                <w:color w:val="000000"/>
              </w:rPr>
            </w:pPr>
            <w:r w:rsidRPr="00774D14">
              <w:rPr>
                <w:color w:val="000000"/>
              </w:rPr>
              <w:t>105,00</w:t>
            </w:r>
          </w:p>
        </w:tc>
      </w:tr>
      <w:tr w:rsidR="00E350CD" w:rsidRPr="00774D14" w14:paraId="3D3D9567" w14:textId="77777777" w:rsidTr="00E350CD">
        <w:trPr>
          <w:trHeight w:val="983"/>
        </w:trPr>
        <w:tc>
          <w:tcPr>
            <w:tcW w:w="3818" w:type="dxa"/>
            <w:tcBorders>
              <w:top w:val="nil"/>
              <w:left w:val="single" w:sz="4" w:space="0" w:color="000000"/>
              <w:bottom w:val="single" w:sz="4" w:space="0" w:color="000000"/>
              <w:right w:val="single" w:sz="4" w:space="0" w:color="000000"/>
            </w:tcBorders>
            <w:shd w:val="clear" w:color="FFFFFF" w:fill="FFFFFF"/>
            <w:hideMark/>
          </w:tcPr>
          <w:p w14:paraId="796D95D7" w14:textId="77777777" w:rsidR="00E350CD" w:rsidRPr="00774D14" w:rsidRDefault="00E350CD" w:rsidP="006D63BC">
            <w:pPr>
              <w:spacing w:line="240" w:lineRule="exact"/>
              <w:jc w:val="center"/>
              <w:rPr>
                <w:color w:val="000000"/>
              </w:rPr>
            </w:pPr>
            <w:r w:rsidRPr="00774D14">
              <w:rPr>
                <w:color w:val="000000"/>
              </w:rPr>
              <w:t>Проведение конкурсов "Лучшее добровольное формирование граждан по охране общественного порядка", "Лучший член добровольного формирования граждан по охране общественного порядка", "Лучший участковый уполномоченный полиции в Ванинском муниципальном районе по взаимодействию с добровольными формированиями граждан по охране общественного порядка", награждение победителей конкурсов, рамках подпрограммы "Профилактика правонарушений"</w:t>
            </w:r>
          </w:p>
        </w:tc>
        <w:tc>
          <w:tcPr>
            <w:tcW w:w="787" w:type="dxa"/>
            <w:tcBorders>
              <w:top w:val="nil"/>
              <w:left w:val="nil"/>
              <w:bottom w:val="single" w:sz="4" w:space="0" w:color="000000"/>
              <w:right w:val="single" w:sz="4" w:space="0" w:color="000000"/>
            </w:tcBorders>
            <w:shd w:val="clear" w:color="auto" w:fill="auto"/>
            <w:vAlign w:val="center"/>
            <w:hideMark/>
          </w:tcPr>
          <w:p w14:paraId="7C1A5CD3"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A681772"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26582F95"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20261F54" w14:textId="77777777" w:rsidR="00E350CD" w:rsidRPr="00774D14" w:rsidRDefault="00E350CD" w:rsidP="006D63BC">
            <w:pPr>
              <w:spacing w:line="240" w:lineRule="exact"/>
              <w:jc w:val="center"/>
              <w:rPr>
                <w:color w:val="000000"/>
              </w:rPr>
            </w:pPr>
            <w:r w:rsidRPr="00774D14">
              <w:rPr>
                <w:color w:val="000000"/>
              </w:rPr>
              <w:t>3610200040</w:t>
            </w:r>
          </w:p>
        </w:tc>
        <w:tc>
          <w:tcPr>
            <w:tcW w:w="593" w:type="dxa"/>
            <w:tcBorders>
              <w:top w:val="nil"/>
              <w:left w:val="nil"/>
              <w:bottom w:val="single" w:sz="4" w:space="0" w:color="000000"/>
              <w:right w:val="single" w:sz="4" w:space="0" w:color="000000"/>
            </w:tcBorders>
            <w:shd w:val="clear" w:color="FFFFFF" w:fill="FFFFFF"/>
            <w:vAlign w:val="center"/>
            <w:hideMark/>
          </w:tcPr>
          <w:p w14:paraId="718C95D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95CEEB0" w14:textId="77777777" w:rsidR="00E350CD" w:rsidRPr="00774D14" w:rsidRDefault="00E350CD" w:rsidP="006D63BC">
            <w:pPr>
              <w:spacing w:line="240" w:lineRule="exact"/>
              <w:jc w:val="center"/>
              <w:rPr>
                <w:color w:val="000000"/>
              </w:rPr>
            </w:pPr>
            <w:r w:rsidRPr="00774D14">
              <w:rPr>
                <w:color w:val="000000"/>
              </w:rPr>
              <w:t>50,00</w:t>
            </w:r>
          </w:p>
        </w:tc>
      </w:tr>
      <w:tr w:rsidR="00E350CD" w:rsidRPr="00774D14" w14:paraId="7BFF82B8"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E99647C"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DB0E19B"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5CBDB30"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58A49F25"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3E7A3F0F" w14:textId="77777777" w:rsidR="00E350CD" w:rsidRPr="00774D14" w:rsidRDefault="00E350CD" w:rsidP="006D63BC">
            <w:pPr>
              <w:spacing w:line="240" w:lineRule="exact"/>
              <w:jc w:val="center"/>
              <w:rPr>
                <w:color w:val="000000"/>
              </w:rPr>
            </w:pPr>
            <w:r w:rsidRPr="00774D14">
              <w:rPr>
                <w:color w:val="000000"/>
              </w:rPr>
              <w:t>3610200040</w:t>
            </w:r>
          </w:p>
        </w:tc>
        <w:tc>
          <w:tcPr>
            <w:tcW w:w="593" w:type="dxa"/>
            <w:tcBorders>
              <w:top w:val="nil"/>
              <w:left w:val="nil"/>
              <w:bottom w:val="single" w:sz="4" w:space="0" w:color="000000"/>
              <w:right w:val="single" w:sz="4" w:space="0" w:color="000000"/>
            </w:tcBorders>
            <w:shd w:val="clear" w:color="auto" w:fill="auto"/>
            <w:vAlign w:val="center"/>
            <w:hideMark/>
          </w:tcPr>
          <w:p w14:paraId="72D1FC83"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7CD1142A" w14:textId="77777777" w:rsidR="00E350CD" w:rsidRPr="00774D14" w:rsidRDefault="00E350CD" w:rsidP="006D63BC">
            <w:pPr>
              <w:spacing w:line="240" w:lineRule="exact"/>
              <w:jc w:val="center"/>
              <w:rPr>
                <w:color w:val="000000"/>
              </w:rPr>
            </w:pPr>
            <w:r w:rsidRPr="00774D14">
              <w:rPr>
                <w:color w:val="000000"/>
              </w:rPr>
              <w:t>50,00</w:t>
            </w:r>
          </w:p>
        </w:tc>
      </w:tr>
      <w:tr w:rsidR="00E350CD" w:rsidRPr="00774D14" w14:paraId="3EDC1B2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446C99A" w14:textId="77777777" w:rsidR="00E350CD" w:rsidRPr="00774D14" w:rsidRDefault="00E350CD" w:rsidP="006D63BC">
            <w:pPr>
              <w:spacing w:line="240" w:lineRule="exact"/>
              <w:jc w:val="center"/>
              <w:rPr>
                <w:color w:val="000000"/>
              </w:rPr>
            </w:pPr>
            <w:r w:rsidRPr="00774D14">
              <w:rPr>
                <w:color w:val="000000"/>
              </w:rPr>
              <w:lastRenderedPageBreak/>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AB0DD0D"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E1D4032"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73349D65"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448726CC" w14:textId="77777777" w:rsidR="00E350CD" w:rsidRPr="00774D14" w:rsidRDefault="00E350CD" w:rsidP="006D63BC">
            <w:pPr>
              <w:spacing w:line="240" w:lineRule="exact"/>
              <w:jc w:val="center"/>
              <w:rPr>
                <w:color w:val="000000"/>
              </w:rPr>
            </w:pPr>
            <w:r w:rsidRPr="00774D14">
              <w:rPr>
                <w:color w:val="000000"/>
              </w:rPr>
              <w:t>3610200040</w:t>
            </w:r>
          </w:p>
        </w:tc>
        <w:tc>
          <w:tcPr>
            <w:tcW w:w="593" w:type="dxa"/>
            <w:tcBorders>
              <w:top w:val="nil"/>
              <w:left w:val="nil"/>
              <w:bottom w:val="single" w:sz="4" w:space="0" w:color="000000"/>
              <w:right w:val="single" w:sz="4" w:space="0" w:color="000000"/>
            </w:tcBorders>
            <w:shd w:val="clear" w:color="auto" w:fill="auto"/>
            <w:vAlign w:val="center"/>
            <w:hideMark/>
          </w:tcPr>
          <w:p w14:paraId="0FE84ABC"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5D87D3FB" w14:textId="77777777" w:rsidR="00E350CD" w:rsidRPr="00774D14" w:rsidRDefault="00E350CD" w:rsidP="006D63BC">
            <w:pPr>
              <w:spacing w:line="240" w:lineRule="exact"/>
              <w:jc w:val="center"/>
              <w:rPr>
                <w:color w:val="000000"/>
              </w:rPr>
            </w:pPr>
            <w:r w:rsidRPr="00774D14">
              <w:rPr>
                <w:color w:val="000000"/>
              </w:rPr>
              <w:t>50,00</w:t>
            </w:r>
          </w:p>
        </w:tc>
      </w:tr>
      <w:tr w:rsidR="00E350CD" w:rsidRPr="00774D14" w14:paraId="3C1A99E1" w14:textId="77777777" w:rsidTr="00360E04">
        <w:trPr>
          <w:trHeight w:val="3150"/>
        </w:trPr>
        <w:tc>
          <w:tcPr>
            <w:tcW w:w="3818" w:type="dxa"/>
            <w:tcBorders>
              <w:top w:val="nil"/>
              <w:left w:val="single" w:sz="4" w:space="0" w:color="000000"/>
              <w:bottom w:val="single" w:sz="4" w:space="0" w:color="000000"/>
              <w:right w:val="single" w:sz="4" w:space="0" w:color="000000"/>
            </w:tcBorders>
            <w:shd w:val="clear" w:color="FFFFFF" w:fill="FFFFFF"/>
            <w:hideMark/>
          </w:tcPr>
          <w:p w14:paraId="1D0B62C5" w14:textId="77777777" w:rsidR="00E350CD" w:rsidRPr="00774D14" w:rsidRDefault="00E350CD" w:rsidP="006D63BC">
            <w:pPr>
              <w:spacing w:line="240" w:lineRule="exact"/>
              <w:jc w:val="center"/>
              <w:rPr>
                <w:color w:val="000000"/>
              </w:rPr>
            </w:pPr>
            <w:r w:rsidRPr="00774D14">
              <w:rPr>
                <w:color w:val="000000"/>
              </w:rPr>
              <w:t xml:space="preserve">Изготовление и размещение социальной наружной рекламы (баннеров), изготовление полиграфической продукции, направленной на профилактику алкоголизма, предупреждение правонарушений и </w:t>
            </w:r>
            <w:r w:rsidR="00663D45" w:rsidRPr="00774D14">
              <w:rPr>
                <w:color w:val="000000"/>
              </w:rPr>
              <w:t>преступлений,</w:t>
            </w:r>
            <w:r w:rsidRPr="00774D14">
              <w:rPr>
                <w:color w:val="000000"/>
              </w:rPr>
              <w:t xml:space="preserve"> совершенных в состоянии алкогольного опьянения (плакаты, буклеты, блокноты, ежедневники, календари настенные, настольные, карманные и другая продукция). В рамках подпрограммы "Профилактика правонарушений"</w:t>
            </w:r>
          </w:p>
        </w:tc>
        <w:tc>
          <w:tcPr>
            <w:tcW w:w="787" w:type="dxa"/>
            <w:tcBorders>
              <w:top w:val="nil"/>
              <w:left w:val="nil"/>
              <w:bottom w:val="single" w:sz="4" w:space="0" w:color="000000"/>
              <w:right w:val="single" w:sz="4" w:space="0" w:color="000000"/>
            </w:tcBorders>
            <w:shd w:val="clear" w:color="auto" w:fill="auto"/>
            <w:vAlign w:val="center"/>
            <w:hideMark/>
          </w:tcPr>
          <w:p w14:paraId="58D8D5BD"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18C9A04"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59FD4393"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64163A1D" w14:textId="77777777" w:rsidR="00E350CD" w:rsidRPr="00774D14" w:rsidRDefault="00E350CD" w:rsidP="006D63BC">
            <w:pPr>
              <w:spacing w:line="240" w:lineRule="exact"/>
              <w:jc w:val="center"/>
              <w:rPr>
                <w:color w:val="000000"/>
              </w:rPr>
            </w:pPr>
            <w:r w:rsidRPr="00774D14">
              <w:rPr>
                <w:color w:val="000000"/>
              </w:rPr>
              <w:t>3610400040</w:t>
            </w:r>
          </w:p>
        </w:tc>
        <w:tc>
          <w:tcPr>
            <w:tcW w:w="593" w:type="dxa"/>
            <w:tcBorders>
              <w:top w:val="nil"/>
              <w:left w:val="nil"/>
              <w:bottom w:val="single" w:sz="4" w:space="0" w:color="000000"/>
              <w:right w:val="single" w:sz="4" w:space="0" w:color="000000"/>
            </w:tcBorders>
            <w:shd w:val="clear" w:color="FFFFFF" w:fill="FFFFFF"/>
            <w:vAlign w:val="center"/>
            <w:hideMark/>
          </w:tcPr>
          <w:p w14:paraId="43C050F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3EED2D2"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1A18DF3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38E338A"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15C1710"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4EDAA2A"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4CA5CF92"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1018E45E" w14:textId="77777777" w:rsidR="00E350CD" w:rsidRPr="00774D14" w:rsidRDefault="00E350CD" w:rsidP="006D63BC">
            <w:pPr>
              <w:spacing w:line="240" w:lineRule="exact"/>
              <w:jc w:val="center"/>
              <w:rPr>
                <w:color w:val="000000"/>
              </w:rPr>
            </w:pPr>
            <w:r w:rsidRPr="00774D14">
              <w:rPr>
                <w:color w:val="000000"/>
              </w:rPr>
              <w:t>3610400040</w:t>
            </w:r>
          </w:p>
        </w:tc>
        <w:tc>
          <w:tcPr>
            <w:tcW w:w="593" w:type="dxa"/>
            <w:tcBorders>
              <w:top w:val="nil"/>
              <w:left w:val="nil"/>
              <w:bottom w:val="single" w:sz="4" w:space="0" w:color="000000"/>
              <w:right w:val="single" w:sz="4" w:space="0" w:color="000000"/>
            </w:tcBorders>
            <w:shd w:val="clear" w:color="auto" w:fill="auto"/>
            <w:vAlign w:val="center"/>
            <w:hideMark/>
          </w:tcPr>
          <w:p w14:paraId="25FD92D6"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0BF6E76C"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25AA4F30"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7393287"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854392F"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222BF9A"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1A1D56C8"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7296F658" w14:textId="77777777" w:rsidR="00E350CD" w:rsidRPr="00774D14" w:rsidRDefault="00E350CD" w:rsidP="006D63BC">
            <w:pPr>
              <w:spacing w:line="240" w:lineRule="exact"/>
              <w:jc w:val="center"/>
              <w:rPr>
                <w:color w:val="000000"/>
              </w:rPr>
            </w:pPr>
            <w:r w:rsidRPr="00774D14">
              <w:rPr>
                <w:color w:val="000000"/>
              </w:rPr>
              <w:t>3610400040</w:t>
            </w:r>
          </w:p>
        </w:tc>
        <w:tc>
          <w:tcPr>
            <w:tcW w:w="593" w:type="dxa"/>
            <w:tcBorders>
              <w:top w:val="nil"/>
              <w:left w:val="nil"/>
              <w:bottom w:val="single" w:sz="4" w:space="0" w:color="000000"/>
              <w:right w:val="single" w:sz="4" w:space="0" w:color="000000"/>
            </w:tcBorders>
            <w:shd w:val="clear" w:color="auto" w:fill="auto"/>
            <w:vAlign w:val="center"/>
            <w:hideMark/>
          </w:tcPr>
          <w:p w14:paraId="247576F2"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4960E7D2"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709C6374" w14:textId="77777777" w:rsidTr="00360E04">
        <w:trPr>
          <w:trHeight w:val="2835"/>
        </w:trPr>
        <w:tc>
          <w:tcPr>
            <w:tcW w:w="3818" w:type="dxa"/>
            <w:tcBorders>
              <w:top w:val="nil"/>
              <w:left w:val="single" w:sz="4" w:space="0" w:color="000000"/>
              <w:bottom w:val="single" w:sz="4" w:space="0" w:color="000000"/>
              <w:right w:val="single" w:sz="4" w:space="0" w:color="000000"/>
            </w:tcBorders>
            <w:shd w:val="clear" w:color="FFFFFF" w:fill="FFFFFF"/>
            <w:hideMark/>
          </w:tcPr>
          <w:p w14:paraId="11ACAD7F" w14:textId="77777777" w:rsidR="00E350CD" w:rsidRPr="00774D14" w:rsidRDefault="00E350CD" w:rsidP="006D63BC">
            <w:pPr>
              <w:spacing w:line="240" w:lineRule="exact"/>
              <w:jc w:val="center"/>
              <w:rPr>
                <w:color w:val="000000"/>
              </w:rPr>
            </w:pPr>
            <w:r w:rsidRPr="00774D14">
              <w:rPr>
                <w:color w:val="000000"/>
              </w:rPr>
              <w:t>Организация и проведение конкурсов, викторин, квестов, игр, тестов и других соревнований с детьми, в том числе с несовершеннолетними "группы риска", в ходе проведения мероприятий профилактической направленности по вопросам обеспечения безопасности и противодействия преступности, награждение ценными призами отличившихся участников. В рамках подпрограммы "Профилактика правонарушений"</w:t>
            </w:r>
          </w:p>
        </w:tc>
        <w:tc>
          <w:tcPr>
            <w:tcW w:w="787" w:type="dxa"/>
            <w:tcBorders>
              <w:top w:val="nil"/>
              <w:left w:val="nil"/>
              <w:bottom w:val="single" w:sz="4" w:space="0" w:color="000000"/>
              <w:right w:val="single" w:sz="4" w:space="0" w:color="000000"/>
            </w:tcBorders>
            <w:shd w:val="clear" w:color="auto" w:fill="auto"/>
            <w:vAlign w:val="center"/>
            <w:hideMark/>
          </w:tcPr>
          <w:p w14:paraId="28889870"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B4CB61D"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68F33D91"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568DC502" w14:textId="77777777" w:rsidR="00E350CD" w:rsidRPr="00774D14" w:rsidRDefault="00E350CD" w:rsidP="006D63BC">
            <w:pPr>
              <w:spacing w:line="240" w:lineRule="exact"/>
              <w:jc w:val="center"/>
              <w:rPr>
                <w:color w:val="000000"/>
              </w:rPr>
            </w:pPr>
            <w:r w:rsidRPr="00774D14">
              <w:rPr>
                <w:color w:val="000000"/>
              </w:rPr>
              <w:t>3610600040</w:t>
            </w:r>
          </w:p>
        </w:tc>
        <w:tc>
          <w:tcPr>
            <w:tcW w:w="593" w:type="dxa"/>
            <w:tcBorders>
              <w:top w:val="nil"/>
              <w:left w:val="nil"/>
              <w:bottom w:val="single" w:sz="4" w:space="0" w:color="000000"/>
              <w:right w:val="single" w:sz="4" w:space="0" w:color="000000"/>
            </w:tcBorders>
            <w:shd w:val="clear" w:color="FFFFFF" w:fill="FFFFFF"/>
            <w:vAlign w:val="center"/>
            <w:hideMark/>
          </w:tcPr>
          <w:p w14:paraId="17CBB5B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D062A94" w14:textId="77777777" w:rsidR="00E350CD" w:rsidRPr="00774D14" w:rsidRDefault="00E350CD" w:rsidP="006D63BC">
            <w:pPr>
              <w:spacing w:line="240" w:lineRule="exact"/>
              <w:jc w:val="center"/>
              <w:rPr>
                <w:color w:val="000000"/>
              </w:rPr>
            </w:pPr>
            <w:r w:rsidRPr="00774D14">
              <w:rPr>
                <w:color w:val="000000"/>
              </w:rPr>
              <w:t>50,00</w:t>
            </w:r>
          </w:p>
        </w:tc>
      </w:tr>
      <w:tr w:rsidR="00E350CD" w:rsidRPr="00774D14" w14:paraId="4A99474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AA0445D"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16B7AEE"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357B975"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57726B6F"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5B90686D" w14:textId="77777777" w:rsidR="00E350CD" w:rsidRPr="00774D14" w:rsidRDefault="00E350CD" w:rsidP="006D63BC">
            <w:pPr>
              <w:spacing w:line="240" w:lineRule="exact"/>
              <w:jc w:val="center"/>
              <w:rPr>
                <w:color w:val="000000"/>
              </w:rPr>
            </w:pPr>
            <w:r w:rsidRPr="00774D14">
              <w:rPr>
                <w:color w:val="000000"/>
              </w:rPr>
              <w:t>3610600040</w:t>
            </w:r>
          </w:p>
        </w:tc>
        <w:tc>
          <w:tcPr>
            <w:tcW w:w="593" w:type="dxa"/>
            <w:tcBorders>
              <w:top w:val="nil"/>
              <w:left w:val="nil"/>
              <w:bottom w:val="single" w:sz="4" w:space="0" w:color="000000"/>
              <w:right w:val="single" w:sz="4" w:space="0" w:color="000000"/>
            </w:tcBorders>
            <w:shd w:val="clear" w:color="auto" w:fill="auto"/>
            <w:vAlign w:val="center"/>
            <w:hideMark/>
          </w:tcPr>
          <w:p w14:paraId="4E02F50A"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627F597F" w14:textId="77777777" w:rsidR="00E350CD" w:rsidRPr="00774D14" w:rsidRDefault="00E350CD" w:rsidP="006D63BC">
            <w:pPr>
              <w:spacing w:line="240" w:lineRule="exact"/>
              <w:jc w:val="center"/>
              <w:rPr>
                <w:color w:val="000000"/>
              </w:rPr>
            </w:pPr>
            <w:r w:rsidRPr="00774D14">
              <w:rPr>
                <w:color w:val="000000"/>
              </w:rPr>
              <w:t>50,00</w:t>
            </w:r>
          </w:p>
        </w:tc>
      </w:tr>
      <w:tr w:rsidR="00E350CD" w:rsidRPr="00774D14" w14:paraId="09353A7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5518A4C"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433755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528EAC3"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1DC30D1D"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5EDAD5F1" w14:textId="77777777" w:rsidR="00E350CD" w:rsidRPr="00774D14" w:rsidRDefault="00E350CD" w:rsidP="006D63BC">
            <w:pPr>
              <w:spacing w:line="240" w:lineRule="exact"/>
              <w:jc w:val="center"/>
              <w:rPr>
                <w:color w:val="000000"/>
              </w:rPr>
            </w:pPr>
            <w:r w:rsidRPr="00774D14">
              <w:rPr>
                <w:color w:val="000000"/>
              </w:rPr>
              <w:t>3610600040</w:t>
            </w:r>
          </w:p>
        </w:tc>
        <w:tc>
          <w:tcPr>
            <w:tcW w:w="593" w:type="dxa"/>
            <w:tcBorders>
              <w:top w:val="nil"/>
              <w:left w:val="nil"/>
              <w:bottom w:val="single" w:sz="4" w:space="0" w:color="000000"/>
              <w:right w:val="single" w:sz="4" w:space="0" w:color="000000"/>
            </w:tcBorders>
            <w:shd w:val="clear" w:color="auto" w:fill="auto"/>
            <w:vAlign w:val="center"/>
            <w:hideMark/>
          </w:tcPr>
          <w:p w14:paraId="0C4E788A"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3972EE85" w14:textId="77777777" w:rsidR="00E350CD" w:rsidRPr="00774D14" w:rsidRDefault="00E350CD" w:rsidP="006D63BC">
            <w:pPr>
              <w:spacing w:line="240" w:lineRule="exact"/>
              <w:jc w:val="center"/>
              <w:rPr>
                <w:color w:val="000000"/>
              </w:rPr>
            </w:pPr>
            <w:r w:rsidRPr="00774D14">
              <w:rPr>
                <w:color w:val="000000"/>
              </w:rPr>
              <w:t>50,00</w:t>
            </w:r>
          </w:p>
        </w:tc>
      </w:tr>
      <w:tr w:rsidR="00E350CD" w:rsidRPr="00774D14" w14:paraId="75B976DA" w14:textId="77777777" w:rsidTr="00E350CD">
        <w:trPr>
          <w:trHeight w:val="699"/>
        </w:trPr>
        <w:tc>
          <w:tcPr>
            <w:tcW w:w="3818" w:type="dxa"/>
            <w:tcBorders>
              <w:top w:val="nil"/>
              <w:left w:val="single" w:sz="4" w:space="0" w:color="000000"/>
              <w:bottom w:val="single" w:sz="4" w:space="0" w:color="000000"/>
              <w:right w:val="single" w:sz="4" w:space="0" w:color="000000"/>
            </w:tcBorders>
            <w:shd w:val="clear" w:color="FFFFFF" w:fill="FFFFFF"/>
            <w:hideMark/>
          </w:tcPr>
          <w:p w14:paraId="5A117C8A" w14:textId="77777777" w:rsidR="00E350CD" w:rsidRPr="00774D14" w:rsidRDefault="00E350CD" w:rsidP="006D63BC">
            <w:pPr>
              <w:spacing w:line="240" w:lineRule="exact"/>
              <w:jc w:val="center"/>
              <w:rPr>
                <w:color w:val="000000"/>
              </w:rPr>
            </w:pPr>
            <w:r w:rsidRPr="00774D14">
              <w:rPr>
                <w:color w:val="000000"/>
              </w:rPr>
              <w:t>Изготовление и размещение социальной наружной рекламы (баннеров), изготовление полиграфической продукции, направленной на профилактику и предупреждение нарушений и преступлений, в том числе-несовершеннолетними) (плакаты, буклеты, блокноты, ежедневники, календари настенные, настольные, карманные и другая продукция). В рамках подпрограммы "Профилактика правонарушений"</w:t>
            </w:r>
          </w:p>
        </w:tc>
        <w:tc>
          <w:tcPr>
            <w:tcW w:w="787" w:type="dxa"/>
            <w:tcBorders>
              <w:top w:val="nil"/>
              <w:left w:val="nil"/>
              <w:bottom w:val="single" w:sz="4" w:space="0" w:color="000000"/>
              <w:right w:val="single" w:sz="4" w:space="0" w:color="000000"/>
            </w:tcBorders>
            <w:shd w:val="clear" w:color="auto" w:fill="auto"/>
            <w:vAlign w:val="center"/>
            <w:hideMark/>
          </w:tcPr>
          <w:p w14:paraId="6BE39DA3"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6235873"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6504EC59"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08EBF17F" w14:textId="77777777" w:rsidR="00E350CD" w:rsidRPr="00774D14" w:rsidRDefault="00E350CD" w:rsidP="006D63BC">
            <w:pPr>
              <w:spacing w:line="240" w:lineRule="exact"/>
              <w:jc w:val="center"/>
              <w:rPr>
                <w:color w:val="000000"/>
              </w:rPr>
            </w:pPr>
            <w:r w:rsidRPr="00774D14">
              <w:rPr>
                <w:color w:val="000000"/>
              </w:rPr>
              <w:t>3610700040</w:t>
            </w:r>
          </w:p>
        </w:tc>
        <w:tc>
          <w:tcPr>
            <w:tcW w:w="593" w:type="dxa"/>
            <w:tcBorders>
              <w:top w:val="nil"/>
              <w:left w:val="nil"/>
              <w:bottom w:val="single" w:sz="4" w:space="0" w:color="000000"/>
              <w:right w:val="single" w:sz="4" w:space="0" w:color="000000"/>
            </w:tcBorders>
            <w:shd w:val="clear" w:color="FFFFFF" w:fill="FFFFFF"/>
            <w:vAlign w:val="center"/>
            <w:hideMark/>
          </w:tcPr>
          <w:p w14:paraId="5E9C3C7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AC8D5A9"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038D478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7118DD1" w14:textId="77777777" w:rsidR="00E350CD" w:rsidRPr="00774D14" w:rsidRDefault="00E350CD" w:rsidP="006D63BC">
            <w:pPr>
              <w:spacing w:line="240" w:lineRule="exact"/>
              <w:jc w:val="center"/>
              <w:rPr>
                <w:color w:val="000000"/>
              </w:rPr>
            </w:pPr>
            <w:r w:rsidRPr="00774D14">
              <w:rPr>
                <w:color w:val="000000"/>
              </w:rPr>
              <w:lastRenderedPageBreak/>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77A783F"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063E341"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3311EA57"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5157C826" w14:textId="77777777" w:rsidR="00E350CD" w:rsidRPr="00774D14" w:rsidRDefault="00E350CD" w:rsidP="006D63BC">
            <w:pPr>
              <w:spacing w:line="240" w:lineRule="exact"/>
              <w:jc w:val="center"/>
              <w:rPr>
                <w:color w:val="000000"/>
              </w:rPr>
            </w:pPr>
            <w:r w:rsidRPr="00774D14">
              <w:rPr>
                <w:color w:val="000000"/>
              </w:rPr>
              <w:t>3610700040</w:t>
            </w:r>
          </w:p>
        </w:tc>
        <w:tc>
          <w:tcPr>
            <w:tcW w:w="593" w:type="dxa"/>
            <w:tcBorders>
              <w:top w:val="nil"/>
              <w:left w:val="nil"/>
              <w:bottom w:val="single" w:sz="4" w:space="0" w:color="000000"/>
              <w:right w:val="single" w:sz="4" w:space="0" w:color="000000"/>
            </w:tcBorders>
            <w:shd w:val="clear" w:color="auto" w:fill="auto"/>
            <w:vAlign w:val="center"/>
            <w:hideMark/>
          </w:tcPr>
          <w:p w14:paraId="2FA62AA7"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14BF2223"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67BA5FC6"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DFE8D7D"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986E721"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75D93FD"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7C0310D2"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1CA9462C" w14:textId="77777777" w:rsidR="00E350CD" w:rsidRPr="00774D14" w:rsidRDefault="00E350CD" w:rsidP="006D63BC">
            <w:pPr>
              <w:spacing w:line="240" w:lineRule="exact"/>
              <w:jc w:val="center"/>
              <w:rPr>
                <w:color w:val="000000"/>
              </w:rPr>
            </w:pPr>
            <w:r w:rsidRPr="00774D14">
              <w:rPr>
                <w:color w:val="000000"/>
              </w:rPr>
              <w:t>3610700040</w:t>
            </w:r>
          </w:p>
        </w:tc>
        <w:tc>
          <w:tcPr>
            <w:tcW w:w="593" w:type="dxa"/>
            <w:tcBorders>
              <w:top w:val="nil"/>
              <w:left w:val="nil"/>
              <w:bottom w:val="single" w:sz="4" w:space="0" w:color="000000"/>
              <w:right w:val="single" w:sz="4" w:space="0" w:color="000000"/>
            </w:tcBorders>
            <w:shd w:val="clear" w:color="auto" w:fill="auto"/>
            <w:vAlign w:val="center"/>
            <w:hideMark/>
          </w:tcPr>
          <w:p w14:paraId="24F5BF75"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02BEAB32"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274223F6" w14:textId="77777777" w:rsidTr="00360E04">
        <w:trPr>
          <w:trHeight w:val="2205"/>
        </w:trPr>
        <w:tc>
          <w:tcPr>
            <w:tcW w:w="3818" w:type="dxa"/>
            <w:tcBorders>
              <w:top w:val="nil"/>
              <w:left w:val="single" w:sz="4" w:space="0" w:color="000000"/>
              <w:bottom w:val="single" w:sz="4" w:space="0" w:color="000000"/>
              <w:right w:val="single" w:sz="4" w:space="0" w:color="000000"/>
            </w:tcBorders>
            <w:shd w:val="clear" w:color="FFFFFF" w:fill="FFFFFF"/>
            <w:hideMark/>
          </w:tcPr>
          <w:p w14:paraId="73F91B20" w14:textId="77777777" w:rsidR="00E350CD" w:rsidRPr="00774D14" w:rsidRDefault="00E350CD" w:rsidP="006D63BC">
            <w:pPr>
              <w:spacing w:line="240" w:lineRule="exact"/>
              <w:jc w:val="center"/>
              <w:rPr>
                <w:color w:val="000000"/>
              </w:rPr>
            </w:pPr>
            <w:r w:rsidRPr="00774D14">
              <w:rPr>
                <w:color w:val="000000"/>
              </w:rPr>
              <w:t>Размещение в районных средствах массовой информации, в сетевых изданиях, в социальных сетях, на электронном табло материалов, направленных на предупреждение правонарушений и преступлений, в том числе-совершенных несовершеннолетними. В рамках подпрограммы "Профилактика правонарушений"</w:t>
            </w:r>
          </w:p>
        </w:tc>
        <w:tc>
          <w:tcPr>
            <w:tcW w:w="787" w:type="dxa"/>
            <w:tcBorders>
              <w:top w:val="nil"/>
              <w:left w:val="nil"/>
              <w:bottom w:val="single" w:sz="4" w:space="0" w:color="000000"/>
              <w:right w:val="single" w:sz="4" w:space="0" w:color="000000"/>
            </w:tcBorders>
            <w:shd w:val="clear" w:color="auto" w:fill="auto"/>
            <w:vAlign w:val="center"/>
            <w:hideMark/>
          </w:tcPr>
          <w:p w14:paraId="3692968F"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0A6B036"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05C2CD4E"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1D4AD9F8" w14:textId="77777777" w:rsidR="00E350CD" w:rsidRPr="00774D14" w:rsidRDefault="00E350CD" w:rsidP="006D63BC">
            <w:pPr>
              <w:spacing w:line="240" w:lineRule="exact"/>
              <w:jc w:val="center"/>
              <w:rPr>
                <w:color w:val="000000"/>
              </w:rPr>
            </w:pPr>
            <w:r w:rsidRPr="00774D14">
              <w:rPr>
                <w:color w:val="000000"/>
              </w:rPr>
              <w:t>3610800040</w:t>
            </w:r>
          </w:p>
        </w:tc>
        <w:tc>
          <w:tcPr>
            <w:tcW w:w="593" w:type="dxa"/>
            <w:tcBorders>
              <w:top w:val="nil"/>
              <w:left w:val="nil"/>
              <w:bottom w:val="single" w:sz="4" w:space="0" w:color="000000"/>
              <w:right w:val="single" w:sz="4" w:space="0" w:color="000000"/>
            </w:tcBorders>
            <w:shd w:val="clear" w:color="FFFFFF" w:fill="FFFFFF"/>
            <w:vAlign w:val="center"/>
            <w:hideMark/>
          </w:tcPr>
          <w:p w14:paraId="5B98AE2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B5DC458" w14:textId="77777777" w:rsidR="00E350CD" w:rsidRPr="00774D14" w:rsidRDefault="00E350CD" w:rsidP="006D63BC">
            <w:pPr>
              <w:spacing w:line="240" w:lineRule="exact"/>
              <w:jc w:val="center"/>
              <w:rPr>
                <w:color w:val="000000"/>
              </w:rPr>
            </w:pPr>
            <w:r w:rsidRPr="00774D14">
              <w:rPr>
                <w:color w:val="000000"/>
              </w:rPr>
              <w:t>30,00</w:t>
            </w:r>
          </w:p>
        </w:tc>
      </w:tr>
      <w:tr w:rsidR="00E350CD" w:rsidRPr="00774D14" w14:paraId="29E60540"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F6A4C7D"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C053320"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E8712B1"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6EE4CF63"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5AF506EB" w14:textId="77777777" w:rsidR="00E350CD" w:rsidRPr="00774D14" w:rsidRDefault="00E350CD" w:rsidP="006D63BC">
            <w:pPr>
              <w:spacing w:line="240" w:lineRule="exact"/>
              <w:jc w:val="center"/>
              <w:rPr>
                <w:color w:val="000000"/>
              </w:rPr>
            </w:pPr>
            <w:r w:rsidRPr="00774D14">
              <w:rPr>
                <w:color w:val="000000"/>
              </w:rPr>
              <w:t>3610800040</w:t>
            </w:r>
          </w:p>
        </w:tc>
        <w:tc>
          <w:tcPr>
            <w:tcW w:w="593" w:type="dxa"/>
            <w:tcBorders>
              <w:top w:val="nil"/>
              <w:left w:val="nil"/>
              <w:bottom w:val="single" w:sz="4" w:space="0" w:color="000000"/>
              <w:right w:val="single" w:sz="4" w:space="0" w:color="000000"/>
            </w:tcBorders>
            <w:shd w:val="clear" w:color="auto" w:fill="auto"/>
            <w:vAlign w:val="center"/>
            <w:hideMark/>
          </w:tcPr>
          <w:p w14:paraId="05174C40"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69D4F5C9" w14:textId="77777777" w:rsidR="00E350CD" w:rsidRPr="00774D14" w:rsidRDefault="00E350CD" w:rsidP="006D63BC">
            <w:pPr>
              <w:spacing w:line="240" w:lineRule="exact"/>
              <w:jc w:val="center"/>
              <w:rPr>
                <w:color w:val="000000"/>
              </w:rPr>
            </w:pPr>
            <w:r w:rsidRPr="00774D14">
              <w:rPr>
                <w:color w:val="000000"/>
              </w:rPr>
              <w:t>30,00</w:t>
            </w:r>
          </w:p>
        </w:tc>
      </w:tr>
      <w:tr w:rsidR="00E350CD" w:rsidRPr="00774D14" w14:paraId="13893BF7"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8642AEF"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5D005FD"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8829BCC"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159F8F45"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2547F959" w14:textId="77777777" w:rsidR="00E350CD" w:rsidRPr="00774D14" w:rsidRDefault="00E350CD" w:rsidP="006D63BC">
            <w:pPr>
              <w:spacing w:line="240" w:lineRule="exact"/>
              <w:jc w:val="center"/>
              <w:rPr>
                <w:color w:val="000000"/>
              </w:rPr>
            </w:pPr>
            <w:r w:rsidRPr="00774D14">
              <w:rPr>
                <w:color w:val="000000"/>
              </w:rPr>
              <w:t>3610800040</w:t>
            </w:r>
          </w:p>
        </w:tc>
        <w:tc>
          <w:tcPr>
            <w:tcW w:w="593" w:type="dxa"/>
            <w:tcBorders>
              <w:top w:val="nil"/>
              <w:left w:val="nil"/>
              <w:bottom w:val="single" w:sz="4" w:space="0" w:color="000000"/>
              <w:right w:val="single" w:sz="4" w:space="0" w:color="000000"/>
            </w:tcBorders>
            <w:shd w:val="clear" w:color="auto" w:fill="auto"/>
            <w:vAlign w:val="center"/>
            <w:hideMark/>
          </w:tcPr>
          <w:p w14:paraId="55359669"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03D81423" w14:textId="77777777" w:rsidR="00E350CD" w:rsidRPr="00774D14" w:rsidRDefault="00E350CD" w:rsidP="006D63BC">
            <w:pPr>
              <w:spacing w:line="240" w:lineRule="exact"/>
              <w:jc w:val="center"/>
              <w:rPr>
                <w:color w:val="000000"/>
              </w:rPr>
            </w:pPr>
            <w:r w:rsidRPr="00774D14">
              <w:rPr>
                <w:color w:val="000000"/>
              </w:rPr>
              <w:t>30,00</w:t>
            </w:r>
          </w:p>
        </w:tc>
      </w:tr>
      <w:tr w:rsidR="00E350CD" w:rsidRPr="00774D14" w14:paraId="17094FAD" w14:textId="77777777" w:rsidTr="00360E04">
        <w:trPr>
          <w:trHeight w:val="3150"/>
        </w:trPr>
        <w:tc>
          <w:tcPr>
            <w:tcW w:w="3818" w:type="dxa"/>
            <w:tcBorders>
              <w:top w:val="nil"/>
              <w:left w:val="single" w:sz="4" w:space="0" w:color="000000"/>
              <w:bottom w:val="single" w:sz="4" w:space="0" w:color="000000"/>
              <w:right w:val="single" w:sz="4" w:space="0" w:color="000000"/>
            </w:tcBorders>
            <w:shd w:val="clear" w:color="FFFFFF" w:fill="FFFFFF"/>
            <w:hideMark/>
          </w:tcPr>
          <w:p w14:paraId="12CE1D85" w14:textId="77777777" w:rsidR="00E350CD" w:rsidRPr="00774D14" w:rsidRDefault="00E350CD" w:rsidP="006D63BC">
            <w:pPr>
              <w:spacing w:line="240" w:lineRule="exact"/>
              <w:jc w:val="center"/>
              <w:rPr>
                <w:color w:val="000000"/>
              </w:rPr>
            </w:pPr>
            <w:r w:rsidRPr="00774D14">
              <w:rPr>
                <w:color w:val="000000"/>
              </w:rPr>
              <w:t>Изготовление и размещение социальной наружной рекламы (баннеров), изготовление полиграфической продукции, направленной на профилактику дорожно-транспортных происшествий, предупреждение детского дорожно-транспортного травматизма, в том числе на объектах железнодорожного транспорта (плакаты, буклеты, блокноты, ежедневники, календари настенные, настольные, карманные и другая в рамках подпрограммы "Профилактика правонарушений"</w:t>
            </w:r>
          </w:p>
        </w:tc>
        <w:tc>
          <w:tcPr>
            <w:tcW w:w="787" w:type="dxa"/>
            <w:tcBorders>
              <w:top w:val="nil"/>
              <w:left w:val="nil"/>
              <w:bottom w:val="single" w:sz="4" w:space="0" w:color="000000"/>
              <w:right w:val="single" w:sz="4" w:space="0" w:color="000000"/>
            </w:tcBorders>
            <w:shd w:val="clear" w:color="auto" w:fill="auto"/>
            <w:vAlign w:val="center"/>
            <w:hideMark/>
          </w:tcPr>
          <w:p w14:paraId="084F1FEE"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E88B22B"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3D280B1D"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443F3C2A" w14:textId="77777777" w:rsidR="00E350CD" w:rsidRPr="00774D14" w:rsidRDefault="00E350CD" w:rsidP="006D63BC">
            <w:pPr>
              <w:spacing w:line="240" w:lineRule="exact"/>
              <w:jc w:val="center"/>
              <w:rPr>
                <w:color w:val="000000"/>
              </w:rPr>
            </w:pPr>
            <w:r w:rsidRPr="00774D14">
              <w:rPr>
                <w:color w:val="000000"/>
              </w:rPr>
              <w:t>3610900040</w:t>
            </w:r>
          </w:p>
        </w:tc>
        <w:tc>
          <w:tcPr>
            <w:tcW w:w="593" w:type="dxa"/>
            <w:tcBorders>
              <w:top w:val="nil"/>
              <w:left w:val="nil"/>
              <w:bottom w:val="single" w:sz="4" w:space="0" w:color="000000"/>
              <w:right w:val="single" w:sz="4" w:space="0" w:color="000000"/>
            </w:tcBorders>
            <w:shd w:val="clear" w:color="FFFFFF" w:fill="FFFFFF"/>
            <w:vAlign w:val="center"/>
            <w:hideMark/>
          </w:tcPr>
          <w:p w14:paraId="48F3EEE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121C181" w14:textId="77777777" w:rsidR="00E350CD" w:rsidRPr="00774D14" w:rsidRDefault="00E350CD" w:rsidP="006D63BC">
            <w:pPr>
              <w:spacing w:line="240" w:lineRule="exact"/>
              <w:jc w:val="center"/>
              <w:rPr>
                <w:color w:val="000000"/>
              </w:rPr>
            </w:pPr>
            <w:r w:rsidRPr="00774D14">
              <w:rPr>
                <w:color w:val="000000"/>
              </w:rPr>
              <w:t>180,00</w:t>
            </w:r>
          </w:p>
        </w:tc>
      </w:tr>
      <w:tr w:rsidR="00E350CD" w:rsidRPr="00774D14" w14:paraId="6B92D3E9"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B426335"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CE4CD69"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0A8F0DE"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3C2D1F35"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2A1314B0" w14:textId="77777777" w:rsidR="00E350CD" w:rsidRPr="00774D14" w:rsidRDefault="00E350CD" w:rsidP="006D63BC">
            <w:pPr>
              <w:spacing w:line="240" w:lineRule="exact"/>
              <w:jc w:val="center"/>
              <w:rPr>
                <w:color w:val="000000"/>
              </w:rPr>
            </w:pPr>
            <w:r w:rsidRPr="00774D14">
              <w:rPr>
                <w:color w:val="000000"/>
              </w:rPr>
              <w:t>3610900040</w:t>
            </w:r>
          </w:p>
        </w:tc>
        <w:tc>
          <w:tcPr>
            <w:tcW w:w="593" w:type="dxa"/>
            <w:tcBorders>
              <w:top w:val="nil"/>
              <w:left w:val="nil"/>
              <w:bottom w:val="single" w:sz="4" w:space="0" w:color="000000"/>
              <w:right w:val="single" w:sz="4" w:space="0" w:color="000000"/>
            </w:tcBorders>
            <w:shd w:val="clear" w:color="auto" w:fill="auto"/>
            <w:vAlign w:val="center"/>
            <w:hideMark/>
          </w:tcPr>
          <w:p w14:paraId="390D7503"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544EBC18" w14:textId="77777777" w:rsidR="00E350CD" w:rsidRPr="00774D14" w:rsidRDefault="00E350CD" w:rsidP="006D63BC">
            <w:pPr>
              <w:spacing w:line="240" w:lineRule="exact"/>
              <w:jc w:val="center"/>
              <w:rPr>
                <w:color w:val="000000"/>
              </w:rPr>
            </w:pPr>
            <w:r w:rsidRPr="00774D14">
              <w:rPr>
                <w:color w:val="000000"/>
              </w:rPr>
              <w:t>180,00</w:t>
            </w:r>
          </w:p>
        </w:tc>
      </w:tr>
      <w:tr w:rsidR="00E350CD" w:rsidRPr="00774D14" w14:paraId="59BB1BE0"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AD880C3"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ED0A110"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4BFD622"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4E86785E"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17C499D3" w14:textId="77777777" w:rsidR="00E350CD" w:rsidRPr="00774D14" w:rsidRDefault="00E350CD" w:rsidP="006D63BC">
            <w:pPr>
              <w:spacing w:line="240" w:lineRule="exact"/>
              <w:jc w:val="center"/>
              <w:rPr>
                <w:color w:val="000000"/>
              </w:rPr>
            </w:pPr>
            <w:r w:rsidRPr="00774D14">
              <w:rPr>
                <w:color w:val="000000"/>
              </w:rPr>
              <w:t>3610900040</w:t>
            </w:r>
          </w:p>
        </w:tc>
        <w:tc>
          <w:tcPr>
            <w:tcW w:w="593" w:type="dxa"/>
            <w:tcBorders>
              <w:top w:val="nil"/>
              <w:left w:val="nil"/>
              <w:bottom w:val="single" w:sz="4" w:space="0" w:color="000000"/>
              <w:right w:val="single" w:sz="4" w:space="0" w:color="000000"/>
            </w:tcBorders>
            <w:shd w:val="clear" w:color="auto" w:fill="auto"/>
            <w:vAlign w:val="center"/>
            <w:hideMark/>
          </w:tcPr>
          <w:p w14:paraId="6C4DE7CD"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03C28D80" w14:textId="77777777" w:rsidR="00E350CD" w:rsidRPr="00774D14" w:rsidRDefault="00E350CD" w:rsidP="006D63BC">
            <w:pPr>
              <w:spacing w:line="240" w:lineRule="exact"/>
              <w:jc w:val="center"/>
              <w:rPr>
                <w:color w:val="000000"/>
              </w:rPr>
            </w:pPr>
            <w:r w:rsidRPr="00774D14">
              <w:rPr>
                <w:color w:val="000000"/>
              </w:rPr>
              <w:t>180,00</w:t>
            </w:r>
          </w:p>
        </w:tc>
      </w:tr>
      <w:tr w:rsidR="00E350CD" w:rsidRPr="00774D14" w14:paraId="4F2A73F2" w14:textId="77777777" w:rsidTr="00360E04">
        <w:trPr>
          <w:trHeight w:val="2835"/>
        </w:trPr>
        <w:tc>
          <w:tcPr>
            <w:tcW w:w="3818" w:type="dxa"/>
            <w:tcBorders>
              <w:top w:val="nil"/>
              <w:left w:val="single" w:sz="4" w:space="0" w:color="000000"/>
              <w:bottom w:val="single" w:sz="4" w:space="0" w:color="000000"/>
              <w:right w:val="single" w:sz="4" w:space="0" w:color="000000"/>
            </w:tcBorders>
            <w:shd w:val="clear" w:color="FFFFFF" w:fill="FFFFFF"/>
            <w:hideMark/>
          </w:tcPr>
          <w:p w14:paraId="7A2938F0" w14:textId="77777777" w:rsidR="00E350CD" w:rsidRPr="00774D14" w:rsidRDefault="00E350CD" w:rsidP="006D63BC">
            <w:pPr>
              <w:spacing w:line="240" w:lineRule="exact"/>
              <w:jc w:val="center"/>
              <w:rPr>
                <w:color w:val="000000"/>
              </w:rPr>
            </w:pPr>
            <w:r w:rsidRPr="00774D14">
              <w:rPr>
                <w:color w:val="000000"/>
              </w:rPr>
              <w:t>Реализация комплекса мероприятий по предупреждению детского дорожно-транспортного травматизма (проведение акций,конкурсов,тематических познавательно-игровых мероприятий, бесед по обучению правилам дорожного движения, безопасному поведению на дорогах и др.), приобретение призов для награждения участников в рамках подпрограммы "Профилактика правонарушений"</w:t>
            </w:r>
          </w:p>
        </w:tc>
        <w:tc>
          <w:tcPr>
            <w:tcW w:w="787" w:type="dxa"/>
            <w:tcBorders>
              <w:top w:val="nil"/>
              <w:left w:val="nil"/>
              <w:bottom w:val="single" w:sz="4" w:space="0" w:color="000000"/>
              <w:right w:val="single" w:sz="4" w:space="0" w:color="000000"/>
            </w:tcBorders>
            <w:shd w:val="clear" w:color="auto" w:fill="auto"/>
            <w:vAlign w:val="center"/>
            <w:hideMark/>
          </w:tcPr>
          <w:p w14:paraId="1A7A43DA"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F89D4FD"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45BCE319"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7A611337" w14:textId="77777777" w:rsidR="00E350CD" w:rsidRPr="00774D14" w:rsidRDefault="00E350CD" w:rsidP="006D63BC">
            <w:pPr>
              <w:spacing w:line="240" w:lineRule="exact"/>
              <w:jc w:val="center"/>
              <w:rPr>
                <w:color w:val="000000"/>
              </w:rPr>
            </w:pPr>
            <w:r w:rsidRPr="00774D14">
              <w:rPr>
                <w:color w:val="000000"/>
              </w:rPr>
              <w:t>3611000040</w:t>
            </w:r>
          </w:p>
        </w:tc>
        <w:tc>
          <w:tcPr>
            <w:tcW w:w="593" w:type="dxa"/>
            <w:tcBorders>
              <w:top w:val="nil"/>
              <w:left w:val="nil"/>
              <w:bottom w:val="single" w:sz="4" w:space="0" w:color="000000"/>
              <w:right w:val="single" w:sz="4" w:space="0" w:color="000000"/>
            </w:tcBorders>
            <w:shd w:val="clear" w:color="FFFFFF" w:fill="FFFFFF"/>
            <w:vAlign w:val="center"/>
            <w:hideMark/>
          </w:tcPr>
          <w:p w14:paraId="792B1CB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5F97C83" w14:textId="77777777" w:rsidR="00E350CD" w:rsidRPr="00774D14" w:rsidRDefault="00E350CD" w:rsidP="006D63BC">
            <w:pPr>
              <w:spacing w:line="240" w:lineRule="exact"/>
              <w:jc w:val="center"/>
              <w:rPr>
                <w:color w:val="000000"/>
              </w:rPr>
            </w:pPr>
            <w:r w:rsidRPr="00774D14">
              <w:rPr>
                <w:color w:val="000000"/>
              </w:rPr>
              <w:t>50,00</w:t>
            </w:r>
          </w:p>
        </w:tc>
      </w:tr>
      <w:tr w:rsidR="00E350CD" w:rsidRPr="00774D14" w14:paraId="42F35D2B"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AAEFA42" w14:textId="77777777" w:rsidR="00E350CD" w:rsidRPr="00774D14" w:rsidRDefault="00E350CD" w:rsidP="006D63BC">
            <w:pPr>
              <w:spacing w:line="240" w:lineRule="exact"/>
              <w:jc w:val="center"/>
              <w:rPr>
                <w:color w:val="000000"/>
              </w:rPr>
            </w:pPr>
            <w:r w:rsidRPr="00774D14">
              <w:rPr>
                <w:color w:val="000000"/>
              </w:rPr>
              <w:lastRenderedPageBreak/>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5C38CAC"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9F85C08"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17EF6591"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56182A2A" w14:textId="77777777" w:rsidR="00E350CD" w:rsidRPr="00774D14" w:rsidRDefault="00E350CD" w:rsidP="006D63BC">
            <w:pPr>
              <w:spacing w:line="240" w:lineRule="exact"/>
              <w:jc w:val="center"/>
              <w:rPr>
                <w:color w:val="000000"/>
              </w:rPr>
            </w:pPr>
            <w:r w:rsidRPr="00774D14">
              <w:rPr>
                <w:color w:val="000000"/>
              </w:rPr>
              <w:t>3611000040</w:t>
            </w:r>
          </w:p>
        </w:tc>
        <w:tc>
          <w:tcPr>
            <w:tcW w:w="593" w:type="dxa"/>
            <w:tcBorders>
              <w:top w:val="nil"/>
              <w:left w:val="nil"/>
              <w:bottom w:val="single" w:sz="4" w:space="0" w:color="000000"/>
              <w:right w:val="single" w:sz="4" w:space="0" w:color="000000"/>
            </w:tcBorders>
            <w:shd w:val="clear" w:color="auto" w:fill="auto"/>
            <w:vAlign w:val="center"/>
            <w:hideMark/>
          </w:tcPr>
          <w:p w14:paraId="781679D3"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114C9B6D" w14:textId="77777777" w:rsidR="00E350CD" w:rsidRPr="00774D14" w:rsidRDefault="00E350CD" w:rsidP="006D63BC">
            <w:pPr>
              <w:spacing w:line="240" w:lineRule="exact"/>
              <w:jc w:val="center"/>
              <w:rPr>
                <w:color w:val="000000"/>
              </w:rPr>
            </w:pPr>
            <w:r w:rsidRPr="00774D14">
              <w:rPr>
                <w:color w:val="000000"/>
              </w:rPr>
              <w:t>50,00</w:t>
            </w:r>
          </w:p>
        </w:tc>
      </w:tr>
      <w:tr w:rsidR="00E350CD" w:rsidRPr="00774D14" w14:paraId="3FB01A7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D4A19C9"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ECBDB5B"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DAB19C3"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4808104D"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7866383B" w14:textId="77777777" w:rsidR="00E350CD" w:rsidRPr="00774D14" w:rsidRDefault="00E350CD" w:rsidP="006D63BC">
            <w:pPr>
              <w:spacing w:line="240" w:lineRule="exact"/>
              <w:jc w:val="center"/>
              <w:rPr>
                <w:color w:val="000000"/>
              </w:rPr>
            </w:pPr>
            <w:r w:rsidRPr="00774D14">
              <w:rPr>
                <w:color w:val="000000"/>
              </w:rPr>
              <w:t>3611000040</w:t>
            </w:r>
          </w:p>
        </w:tc>
        <w:tc>
          <w:tcPr>
            <w:tcW w:w="593" w:type="dxa"/>
            <w:tcBorders>
              <w:top w:val="nil"/>
              <w:left w:val="nil"/>
              <w:bottom w:val="single" w:sz="4" w:space="0" w:color="000000"/>
              <w:right w:val="single" w:sz="4" w:space="0" w:color="000000"/>
            </w:tcBorders>
            <w:shd w:val="clear" w:color="auto" w:fill="auto"/>
            <w:vAlign w:val="center"/>
            <w:hideMark/>
          </w:tcPr>
          <w:p w14:paraId="04881C9C"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74BE32CF" w14:textId="77777777" w:rsidR="00E350CD" w:rsidRPr="00774D14" w:rsidRDefault="00E350CD" w:rsidP="006D63BC">
            <w:pPr>
              <w:spacing w:line="240" w:lineRule="exact"/>
              <w:jc w:val="center"/>
              <w:rPr>
                <w:color w:val="000000"/>
              </w:rPr>
            </w:pPr>
            <w:r w:rsidRPr="00774D14">
              <w:rPr>
                <w:color w:val="000000"/>
              </w:rPr>
              <w:t>50,00</w:t>
            </w:r>
          </w:p>
        </w:tc>
      </w:tr>
      <w:tr w:rsidR="00E350CD" w:rsidRPr="00774D14" w14:paraId="0A680A9C"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61F5582C" w14:textId="77777777" w:rsidR="00E350CD" w:rsidRPr="00774D14" w:rsidRDefault="00E350CD" w:rsidP="006D63BC">
            <w:pPr>
              <w:spacing w:line="240" w:lineRule="exact"/>
              <w:jc w:val="center"/>
              <w:rPr>
                <w:color w:val="000000"/>
              </w:rPr>
            </w:pPr>
            <w:r w:rsidRPr="00774D14">
              <w:rPr>
                <w:color w:val="000000"/>
              </w:rPr>
              <w:t>Проведение межведомственной акции "Дети за безопасность на железной дороге". Награждение победителей и отличившихся участников в рамках подпрограммы "Профилактика правонарушений"</w:t>
            </w:r>
          </w:p>
        </w:tc>
        <w:tc>
          <w:tcPr>
            <w:tcW w:w="787" w:type="dxa"/>
            <w:tcBorders>
              <w:top w:val="nil"/>
              <w:left w:val="nil"/>
              <w:bottom w:val="single" w:sz="4" w:space="0" w:color="000000"/>
              <w:right w:val="single" w:sz="4" w:space="0" w:color="000000"/>
            </w:tcBorders>
            <w:shd w:val="clear" w:color="auto" w:fill="auto"/>
            <w:vAlign w:val="center"/>
            <w:hideMark/>
          </w:tcPr>
          <w:p w14:paraId="1C446841"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760380B"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1152BAD7"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2DD69077" w14:textId="77777777" w:rsidR="00E350CD" w:rsidRPr="00774D14" w:rsidRDefault="00E350CD" w:rsidP="006D63BC">
            <w:pPr>
              <w:spacing w:line="240" w:lineRule="exact"/>
              <w:jc w:val="center"/>
              <w:rPr>
                <w:color w:val="000000"/>
              </w:rPr>
            </w:pPr>
            <w:r w:rsidRPr="00774D14">
              <w:rPr>
                <w:color w:val="000000"/>
              </w:rPr>
              <w:t>3611100040</w:t>
            </w:r>
          </w:p>
        </w:tc>
        <w:tc>
          <w:tcPr>
            <w:tcW w:w="593" w:type="dxa"/>
            <w:tcBorders>
              <w:top w:val="nil"/>
              <w:left w:val="nil"/>
              <w:bottom w:val="single" w:sz="4" w:space="0" w:color="000000"/>
              <w:right w:val="single" w:sz="4" w:space="0" w:color="000000"/>
            </w:tcBorders>
            <w:shd w:val="clear" w:color="FFFFFF" w:fill="FFFFFF"/>
            <w:vAlign w:val="center"/>
            <w:hideMark/>
          </w:tcPr>
          <w:p w14:paraId="1B70EE37"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66F644F" w14:textId="77777777" w:rsidR="00E350CD" w:rsidRPr="00774D14" w:rsidRDefault="00E350CD" w:rsidP="006D63BC">
            <w:pPr>
              <w:spacing w:line="240" w:lineRule="exact"/>
              <w:jc w:val="center"/>
              <w:rPr>
                <w:color w:val="000000"/>
              </w:rPr>
            </w:pPr>
            <w:r w:rsidRPr="00774D14">
              <w:rPr>
                <w:color w:val="000000"/>
              </w:rPr>
              <w:t>20,00</w:t>
            </w:r>
          </w:p>
        </w:tc>
      </w:tr>
      <w:tr w:rsidR="00E350CD" w:rsidRPr="00774D14" w14:paraId="3CAE84A7"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46BC954"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617805E"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EA482B9"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5837AE40"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6B24AC2F" w14:textId="77777777" w:rsidR="00E350CD" w:rsidRPr="00774D14" w:rsidRDefault="00E350CD" w:rsidP="006D63BC">
            <w:pPr>
              <w:spacing w:line="240" w:lineRule="exact"/>
              <w:jc w:val="center"/>
              <w:rPr>
                <w:color w:val="000000"/>
              </w:rPr>
            </w:pPr>
            <w:r w:rsidRPr="00774D14">
              <w:rPr>
                <w:color w:val="000000"/>
              </w:rPr>
              <w:t>3611100040</w:t>
            </w:r>
          </w:p>
        </w:tc>
        <w:tc>
          <w:tcPr>
            <w:tcW w:w="593" w:type="dxa"/>
            <w:tcBorders>
              <w:top w:val="nil"/>
              <w:left w:val="nil"/>
              <w:bottom w:val="single" w:sz="4" w:space="0" w:color="000000"/>
              <w:right w:val="single" w:sz="4" w:space="0" w:color="000000"/>
            </w:tcBorders>
            <w:shd w:val="clear" w:color="auto" w:fill="auto"/>
            <w:vAlign w:val="center"/>
            <w:hideMark/>
          </w:tcPr>
          <w:p w14:paraId="78EE663B"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6CD4D9A5" w14:textId="77777777" w:rsidR="00E350CD" w:rsidRPr="00774D14" w:rsidRDefault="00E350CD" w:rsidP="006D63BC">
            <w:pPr>
              <w:spacing w:line="240" w:lineRule="exact"/>
              <w:jc w:val="center"/>
              <w:rPr>
                <w:color w:val="000000"/>
              </w:rPr>
            </w:pPr>
            <w:r w:rsidRPr="00774D14">
              <w:rPr>
                <w:color w:val="000000"/>
              </w:rPr>
              <w:t>20,00</w:t>
            </w:r>
          </w:p>
        </w:tc>
      </w:tr>
      <w:tr w:rsidR="00E350CD" w:rsidRPr="00774D14" w14:paraId="17B903EC"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E23E24C"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1AD391B"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D747CD4"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38E59773"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5AEFE6B9" w14:textId="77777777" w:rsidR="00E350CD" w:rsidRPr="00774D14" w:rsidRDefault="00E350CD" w:rsidP="006D63BC">
            <w:pPr>
              <w:spacing w:line="240" w:lineRule="exact"/>
              <w:jc w:val="center"/>
              <w:rPr>
                <w:color w:val="000000"/>
              </w:rPr>
            </w:pPr>
            <w:r w:rsidRPr="00774D14">
              <w:rPr>
                <w:color w:val="000000"/>
              </w:rPr>
              <w:t>3611100040</w:t>
            </w:r>
          </w:p>
        </w:tc>
        <w:tc>
          <w:tcPr>
            <w:tcW w:w="593" w:type="dxa"/>
            <w:tcBorders>
              <w:top w:val="nil"/>
              <w:left w:val="nil"/>
              <w:bottom w:val="single" w:sz="4" w:space="0" w:color="000000"/>
              <w:right w:val="single" w:sz="4" w:space="0" w:color="000000"/>
            </w:tcBorders>
            <w:shd w:val="clear" w:color="auto" w:fill="auto"/>
            <w:vAlign w:val="center"/>
            <w:hideMark/>
          </w:tcPr>
          <w:p w14:paraId="40734024"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2070855D" w14:textId="77777777" w:rsidR="00E350CD" w:rsidRPr="00774D14" w:rsidRDefault="00E350CD" w:rsidP="006D63BC">
            <w:pPr>
              <w:spacing w:line="240" w:lineRule="exact"/>
              <w:jc w:val="center"/>
              <w:rPr>
                <w:color w:val="000000"/>
              </w:rPr>
            </w:pPr>
            <w:r w:rsidRPr="00774D14">
              <w:rPr>
                <w:color w:val="000000"/>
              </w:rPr>
              <w:t>20,00</w:t>
            </w:r>
          </w:p>
        </w:tc>
      </w:tr>
      <w:tr w:rsidR="00E350CD" w:rsidRPr="00774D14" w14:paraId="5397864E" w14:textId="77777777" w:rsidTr="00E350CD">
        <w:trPr>
          <w:trHeight w:val="983"/>
        </w:trPr>
        <w:tc>
          <w:tcPr>
            <w:tcW w:w="3818" w:type="dxa"/>
            <w:tcBorders>
              <w:top w:val="nil"/>
              <w:left w:val="single" w:sz="4" w:space="0" w:color="000000"/>
              <w:bottom w:val="single" w:sz="4" w:space="0" w:color="000000"/>
              <w:right w:val="single" w:sz="4" w:space="0" w:color="000000"/>
            </w:tcBorders>
            <w:shd w:val="clear" w:color="FFFFFF" w:fill="FFFFFF"/>
            <w:hideMark/>
          </w:tcPr>
          <w:p w14:paraId="2FD844FC" w14:textId="77777777" w:rsidR="00E350CD" w:rsidRPr="00774D14" w:rsidRDefault="00E350CD" w:rsidP="006D63BC">
            <w:pPr>
              <w:spacing w:line="240" w:lineRule="exact"/>
              <w:jc w:val="center"/>
              <w:rPr>
                <w:color w:val="000000"/>
              </w:rPr>
            </w:pPr>
            <w:r w:rsidRPr="00774D14">
              <w:rPr>
                <w:color w:val="000000"/>
              </w:rPr>
              <w:t>Разработка макетов и эскизов; изготовление и размещение социальной наружной рекламы; изготовление и распространение буклетов, плакатов профилактической направленности, памяток для граждан о порядке действий при совершении в отношении них противоправных действий, в том числе в рамках противодействия преступлениям, совершаемым с использованием информационно-телекоммуникационных технологий в рамках подпрограммы "Профилактика правонарушений"</w:t>
            </w:r>
          </w:p>
        </w:tc>
        <w:tc>
          <w:tcPr>
            <w:tcW w:w="787" w:type="dxa"/>
            <w:tcBorders>
              <w:top w:val="nil"/>
              <w:left w:val="nil"/>
              <w:bottom w:val="single" w:sz="4" w:space="0" w:color="000000"/>
              <w:right w:val="single" w:sz="4" w:space="0" w:color="000000"/>
            </w:tcBorders>
            <w:shd w:val="clear" w:color="auto" w:fill="auto"/>
            <w:vAlign w:val="center"/>
            <w:hideMark/>
          </w:tcPr>
          <w:p w14:paraId="16DB3FA1"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424D349"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43CA8284"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4AFDEA7A" w14:textId="77777777" w:rsidR="00E350CD" w:rsidRPr="00774D14" w:rsidRDefault="00E350CD" w:rsidP="006D63BC">
            <w:pPr>
              <w:spacing w:line="240" w:lineRule="exact"/>
              <w:jc w:val="center"/>
              <w:rPr>
                <w:color w:val="000000"/>
              </w:rPr>
            </w:pPr>
            <w:r w:rsidRPr="00774D14">
              <w:rPr>
                <w:color w:val="000000"/>
              </w:rPr>
              <w:t>3611200040</w:t>
            </w:r>
          </w:p>
        </w:tc>
        <w:tc>
          <w:tcPr>
            <w:tcW w:w="593" w:type="dxa"/>
            <w:tcBorders>
              <w:top w:val="nil"/>
              <w:left w:val="nil"/>
              <w:bottom w:val="single" w:sz="4" w:space="0" w:color="000000"/>
              <w:right w:val="single" w:sz="4" w:space="0" w:color="000000"/>
            </w:tcBorders>
            <w:shd w:val="clear" w:color="FFFFFF" w:fill="FFFFFF"/>
            <w:vAlign w:val="center"/>
            <w:hideMark/>
          </w:tcPr>
          <w:p w14:paraId="0A19331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3C910D6"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35ED612B"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70850C0"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50EBD9B"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18C8D7E"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381CFEBB"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4B650B66" w14:textId="77777777" w:rsidR="00E350CD" w:rsidRPr="00774D14" w:rsidRDefault="00E350CD" w:rsidP="006D63BC">
            <w:pPr>
              <w:spacing w:line="240" w:lineRule="exact"/>
              <w:jc w:val="center"/>
              <w:rPr>
                <w:color w:val="000000"/>
              </w:rPr>
            </w:pPr>
            <w:r w:rsidRPr="00774D14">
              <w:rPr>
                <w:color w:val="000000"/>
              </w:rPr>
              <w:t>3611200040</w:t>
            </w:r>
          </w:p>
        </w:tc>
        <w:tc>
          <w:tcPr>
            <w:tcW w:w="593" w:type="dxa"/>
            <w:tcBorders>
              <w:top w:val="nil"/>
              <w:left w:val="nil"/>
              <w:bottom w:val="single" w:sz="4" w:space="0" w:color="000000"/>
              <w:right w:val="single" w:sz="4" w:space="0" w:color="000000"/>
            </w:tcBorders>
            <w:shd w:val="clear" w:color="auto" w:fill="auto"/>
            <w:vAlign w:val="center"/>
            <w:hideMark/>
          </w:tcPr>
          <w:p w14:paraId="7E731C1F"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210AC9D3"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6C520AF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EB58D54"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5FBC022"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606B27D"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29FA52F5"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034D49EA" w14:textId="77777777" w:rsidR="00E350CD" w:rsidRPr="00774D14" w:rsidRDefault="00E350CD" w:rsidP="006D63BC">
            <w:pPr>
              <w:spacing w:line="240" w:lineRule="exact"/>
              <w:jc w:val="center"/>
              <w:rPr>
                <w:color w:val="000000"/>
              </w:rPr>
            </w:pPr>
            <w:r w:rsidRPr="00774D14">
              <w:rPr>
                <w:color w:val="000000"/>
              </w:rPr>
              <w:t>3611200040</w:t>
            </w:r>
          </w:p>
        </w:tc>
        <w:tc>
          <w:tcPr>
            <w:tcW w:w="593" w:type="dxa"/>
            <w:tcBorders>
              <w:top w:val="nil"/>
              <w:left w:val="nil"/>
              <w:bottom w:val="single" w:sz="4" w:space="0" w:color="000000"/>
              <w:right w:val="single" w:sz="4" w:space="0" w:color="000000"/>
            </w:tcBorders>
            <w:shd w:val="clear" w:color="auto" w:fill="auto"/>
            <w:vAlign w:val="center"/>
            <w:hideMark/>
          </w:tcPr>
          <w:p w14:paraId="47193F5E"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2EA0DD2E"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5B031700" w14:textId="77777777" w:rsidTr="00360E04">
        <w:trPr>
          <w:trHeight w:val="2520"/>
        </w:trPr>
        <w:tc>
          <w:tcPr>
            <w:tcW w:w="3818" w:type="dxa"/>
            <w:tcBorders>
              <w:top w:val="nil"/>
              <w:left w:val="single" w:sz="4" w:space="0" w:color="000000"/>
              <w:bottom w:val="single" w:sz="4" w:space="0" w:color="000000"/>
              <w:right w:val="single" w:sz="4" w:space="0" w:color="000000"/>
            </w:tcBorders>
            <w:shd w:val="clear" w:color="FFFFFF" w:fill="FFFFFF"/>
            <w:hideMark/>
          </w:tcPr>
          <w:p w14:paraId="227CB7F3" w14:textId="77777777" w:rsidR="00E350CD" w:rsidRPr="00774D14" w:rsidRDefault="00E350CD" w:rsidP="006D63BC">
            <w:pPr>
              <w:spacing w:line="240" w:lineRule="exact"/>
              <w:jc w:val="center"/>
              <w:rPr>
                <w:color w:val="000000"/>
              </w:rPr>
            </w:pPr>
            <w:r w:rsidRPr="00774D14">
              <w:rPr>
                <w:color w:val="000000"/>
              </w:rPr>
              <w:t>Разработка макетов и эскизов; изготовление и размещение социальной наружной рекламы (баннеров); изготовление и распространение полиграфической продукции, пропагандирующей здоровый образ жизни (плакаты, буклеты, блокноты, ежедневники, памятки, календари настенные, настольные, карманные и другая продукция) в рамках подпрограммы "Профилактика правонарушений"</w:t>
            </w:r>
          </w:p>
        </w:tc>
        <w:tc>
          <w:tcPr>
            <w:tcW w:w="787" w:type="dxa"/>
            <w:tcBorders>
              <w:top w:val="nil"/>
              <w:left w:val="nil"/>
              <w:bottom w:val="single" w:sz="4" w:space="0" w:color="000000"/>
              <w:right w:val="single" w:sz="4" w:space="0" w:color="000000"/>
            </w:tcBorders>
            <w:shd w:val="clear" w:color="auto" w:fill="auto"/>
            <w:vAlign w:val="center"/>
            <w:hideMark/>
          </w:tcPr>
          <w:p w14:paraId="25A99A8E"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69AF2AE"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315CE6C9"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540E844F" w14:textId="77777777" w:rsidR="00E350CD" w:rsidRPr="00774D14" w:rsidRDefault="00E350CD" w:rsidP="006D63BC">
            <w:pPr>
              <w:spacing w:line="240" w:lineRule="exact"/>
              <w:jc w:val="center"/>
              <w:rPr>
                <w:color w:val="000000"/>
              </w:rPr>
            </w:pPr>
            <w:r w:rsidRPr="00774D14">
              <w:rPr>
                <w:color w:val="000000"/>
              </w:rPr>
              <w:t>3611300040</w:t>
            </w:r>
          </w:p>
        </w:tc>
        <w:tc>
          <w:tcPr>
            <w:tcW w:w="593" w:type="dxa"/>
            <w:tcBorders>
              <w:top w:val="nil"/>
              <w:left w:val="nil"/>
              <w:bottom w:val="single" w:sz="4" w:space="0" w:color="000000"/>
              <w:right w:val="single" w:sz="4" w:space="0" w:color="000000"/>
            </w:tcBorders>
            <w:shd w:val="clear" w:color="FFFFFF" w:fill="FFFFFF"/>
            <w:vAlign w:val="center"/>
            <w:hideMark/>
          </w:tcPr>
          <w:p w14:paraId="4BF6BBF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396CB53"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56FA0241"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09651C3"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1CB7BDC"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65B6E7B"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6CAA2A11"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571CAFA8" w14:textId="77777777" w:rsidR="00E350CD" w:rsidRPr="00774D14" w:rsidRDefault="00E350CD" w:rsidP="006D63BC">
            <w:pPr>
              <w:spacing w:line="240" w:lineRule="exact"/>
              <w:jc w:val="center"/>
              <w:rPr>
                <w:color w:val="000000"/>
              </w:rPr>
            </w:pPr>
            <w:r w:rsidRPr="00774D14">
              <w:rPr>
                <w:color w:val="000000"/>
              </w:rPr>
              <w:t>3611300040</w:t>
            </w:r>
          </w:p>
        </w:tc>
        <w:tc>
          <w:tcPr>
            <w:tcW w:w="593" w:type="dxa"/>
            <w:tcBorders>
              <w:top w:val="nil"/>
              <w:left w:val="nil"/>
              <w:bottom w:val="single" w:sz="4" w:space="0" w:color="000000"/>
              <w:right w:val="single" w:sz="4" w:space="0" w:color="000000"/>
            </w:tcBorders>
            <w:shd w:val="clear" w:color="auto" w:fill="auto"/>
            <w:vAlign w:val="center"/>
            <w:hideMark/>
          </w:tcPr>
          <w:p w14:paraId="028BA603"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426C7CBC"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6ABC0FF5"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0354CCE" w14:textId="77777777" w:rsidR="00E350CD" w:rsidRPr="00774D14" w:rsidRDefault="00E350CD" w:rsidP="006D63BC">
            <w:pPr>
              <w:spacing w:line="240" w:lineRule="exact"/>
              <w:jc w:val="center"/>
              <w:rPr>
                <w:color w:val="000000"/>
              </w:rPr>
            </w:pPr>
            <w:r w:rsidRPr="00774D14">
              <w:rPr>
                <w:color w:val="000000"/>
              </w:rPr>
              <w:lastRenderedPageBreak/>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7D068D5"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1527FBC"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54FB064B"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3D2D5186" w14:textId="77777777" w:rsidR="00E350CD" w:rsidRPr="00774D14" w:rsidRDefault="00E350CD" w:rsidP="006D63BC">
            <w:pPr>
              <w:spacing w:line="240" w:lineRule="exact"/>
              <w:jc w:val="center"/>
              <w:rPr>
                <w:color w:val="000000"/>
              </w:rPr>
            </w:pPr>
            <w:r w:rsidRPr="00774D14">
              <w:rPr>
                <w:color w:val="000000"/>
              </w:rPr>
              <w:t>3611300040</w:t>
            </w:r>
          </w:p>
        </w:tc>
        <w:tc>
          <w:tcPr>
            <w:tcW w:w="593" w:type="dxa"/>
            <w:tcBorders>
              <w:top w:val="nil"/>
              <w:left w:val="nil"/>
              <w:bottom w:val="single" w:sz="4" w:space="0" w:color="000000"/>
              <w:right w:val="single" w:sz="4" w:space="0" w:color="000000"/>
            </w:tcBorders>
            <w:shd w:val="clear" w:color="auto" w:fill="auto"/>
            <w:vAlign w:val="center"/>
            <w:hideMark/>
          </w:tcPr>
          <w:p w14:paraId="0E9D64AA"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472B7F36"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54CF8E28" w14:textId="77777777" w:rsidTr="00360E04">
        <w:trPr>
          <w:trHeight w:val="1890"/>
        </w:trPr>
        <w:tc>
          <w:tcPr>
            <w:tcW w:w="3818" w:type="dxa"/>
            <w:tcBorders>
              <w:top w:val="nil"/>
              <w:left w:val="single" w:sz="4" w:space="0" w:color="000000"/>
              <w:bottom w:val="single" w:sz="4" w:space="0" w:color="000000"/>
              <w:right w:val="single" w:sz="4" w:space="0" w:color="000000"/>
            </w:tcBorders>
            <w:shd w:val="clear" w:color="auto" w:fill="auto"/>
            <w:hideMark/>
          </w:tcPr>
          <w:p w14:paraId="4BBD25EF" w14:textId="77777777" w:rsidR="00E350CD" w:rsidRPr="00774D14" w:rsidRDefault="00E350CD" w:rsidP="006D63BC">
            <w:pPr>
              <w:spacing w:line="240" w:lineRule="exact"/>
              <w:jc w:val="center"/>
              <w:rPr>
                <w:color w:val="000000"/>
              </w:rPr>
            </w:pPr>
            <w:r w:rsidRPr="00774D14">
              <w:rPr>
                <w:color w:val="000000"/>
              </w:rPr>
              <w:t>Противодействие распространению наркомании и незаконному обороту наркотиков в рамках муниципальной программы "Обеспечение общественной безопасности и противодействие преступности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2652C4C"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E613DB8"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23899B14"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710F2302" w14:textId="77777777" w:rsidR="00E350CD" w:rsidRPr="00774D14" w:rsidRDefault="00E350CD" w:rsidP="006D63BC">
            <w:pPr>
              <w:spacing w:line="240" w:lineRule="exact"/>
              <w:jc w:val="center"/>
              <w:rPr>
                <w:color w:val="000000"/>
              </w:rPr>
            </w:pPr>
            <w:r w:rsidRPr="00774D14">
              <w:rPr>
                <w:color w:val="000000"/>
              </w:rPr>
              <w:t>3630000000</w:t>
            </w:r>
          </w:p>
        </w:tc>
        <w:tc>
          <w:tcPr>
            <w:tcW w:w="593" w:type="dxa"/>
            <w:tcBorders>
              <w:top w:val="nil"/>
              <w:left w:val="nil"/>
              <w:bottom w:val="single" w:sz="4" w:space="0" w:color="000000"/>
              <w:right w:val="single" w:sz="4" w:space="0" w:color="000000"/>
            </w:tcBorders>
            <w:shd w:val="clear" w:color="auto" w:fill="auto"/>
            <w:vAlign w:val="center"/>
            <w:hideMark/>
          </w:tcPr>
          <w:p w14:paraId="6CBEEE4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3C7D8A8" w14:textId="77777777" w:rsidR="00E350CD" w:rsidRPr="00774D14" w:rsidRDefault="00E350CD" w:rsidP="006D63BC">
            <w:pPr>
              <w:spacing w:line="240" w:lineRule="exact"/>
              <w:jc w:val="center"/>
              <w:rPr>
                <w:color w:val="000000"/>
              </w:rPr>
            </w:pPr>
            <w:r w:rsidRPr="00774D14">
              <w:rPr>
                <w:color w:val="000000"/>
              </w:rPr>
              <w:t>150,00</w:t>
            </w:r>
          </w:p>
        </w:tc>
      </w:tr>
      <w:tr w:rsidR="00E350CD" w:rsidRPr="00774D14" w14:paraId="1A98CE6C" w14:textId="77777777" w:rsidTr="00E350CD">
        <w:trPr>
          <w:trHeight w:val="699"/>
        </w:trPr>
        <w:tc>
          <w:tcPr>
            <w:tcW w:w="3818" w:type="dxa"/>
            <w:tcBorders>
              <w:top w:val="nil"/>
              <w:left w:val="single" w:sz="4" w:space="0" w:color="000000"/>
              <w:bottom w:val="single" w:sz="4" w:space="0" w:color="000000"/>
              <w:right w:val="single" w:sz="4" w:space="0" w:color="000000"/>
            </w:tcBorders>
            <w:shd w:val="clear" w:color="FFFFFF" w:fill="FFFFFF"/>
            <w:hideMark/>
          </w:tcPr>
          <w:p w14:paraId="398D6860" w14:textId="77777777" w:rsidR="00E350CD" w:rsidRPr="00774D14" w:rsidRDefault="00E350CD" w:rsidP="006D63BC">
            <w:pPr>
              <w:spacing w:line="240" w:lineRule="exact"/>
              <w:jc w:val="center"/>
              <w:rPr>
                <w:color w:val="000000"/>
              </w:rPr>
            </w:pPr>
            <w:r w:rsidRPr="00774D14">
              <w:rPr>
                <w:color w:val="000000"/>
              </w:rPr>
              <w:t>Приобретение реактивов для проведения химико-токсикологического исследования для диагностики наркотических средств в биологических средах. Приобретение и использование тест-систем для диагностики наркотических средств в биологических средах в рамках подпрограммы "Противодействие распространению наркомании и незаконному обороту наркотиков"</w:t>
            </w:r>
          </w:p>
        </w:tc>
        <w:tc>
          <w:tcPr>
            <w:tcW w:w="787" w:type="dxa"/>
            <w:tcBorders>
              <w:top w:val="nil"/>
              <w:left w:val="nil"/>
              <w:bottom w:val="single" w:sz="4" w:space="0" w:color="000000"/>
              <w:right w:val="single" w:sz="4" w:space="0" w:color="000000"/>
            </w:tcBorders>
            <w:shd w:val="clear" w:color="auto" w:fill="auto"/>
            <w:vAlign w:val="center"/>
            <w:hideMark/>
          </w:tcPr>
          <w:p w14:paraId="00EA0E89"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E3C4136"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589E8B3C"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5550613D" w14:textId="77777777" w:rsidR="00E350CD" w:rsidRPr="00774D14" w:rsidRDefault="00E350CD" w:rsidP="006D63BC">
            <w:pPr>
              <w:spacing w:line="240" w:lineRule="exact"/>
              <w:jc w:val="center"/>
              <w:rPr>
                <w:color w:val="000000"/>
              </w:rPr>
            </w:pPr>
            <w:r w:rsidRPr="00774D14">
              <w:rPr>
                <w:color w:val="000000"/>
              </w:rPr>
              <w:t>3630100040</w:t>
            </w:r>
          </w:p>
        </w:tc>
        <w:tc>
          <w:tcPr>
            <w:tcW w:w="593" w:type="dxa"/>
            <w:tcBorders>
              <w:top w:val="nil"/>
              <w:left w:val="nil"/>
              <w:bottom w:val="single" w:sz="4" w:space="0" w:color="000000"/>
              <w:right w:val="single" w:sz="4" w:space="0" w:color="000000"/>
            </w:tcBorders>
            <w:shd w:val="clear" w:color="FFFFFF" w:fill="FFFFFF"/>
            <w:vAlign w:val="center"/>
            <w:hideMark/>
          </w:tcPr>
          <w:p w14:paraId="07AF3AA1"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868E151" w14:textId="77777777" w:rsidR="00E350CD" w:rsidRPr="00774D14" w:rsidRDefault="00E350CD" w:rsidP="006D63BC">
            <w:pPr>
              <w:spacing w:line="240" w:lineRule="exact"/>
              <w:jc w:val="center"/>
              <w:rPr>
                <w:color w:val="000000"/>
              </w:rPr>
            </w:pPr>
            <w:r w:rsidRPr="00774D14">
              <w:rPr>
                <w:color w:val="000000"/>
              </w:rPr>
              <w:t>50,00</w:t>
            </w:r>
          </w:p>
        </w:tc>
      </w:tr>
      <w:tr w:rsidR="00E350CD" w:rsidRPr="00774D14" w14:paraId="2D4F469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333D195"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5FC44DB"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9EA459F"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0B7DCA38"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73C37792" w14:textId="77777777" w:rsidR="00E350CD" w:rsidRPr="00774D14" w:rsidRDefault="00E350CD" w:rsidP="006D63BC">
            <w:pPr>
              <w:spacing w:line="240" w:lineRule="exact"/>
              <w:jc w:val="center"/>
              <w:rPr>
                <w:color w:val="000000"/>
              </w:rPr>
            </w:pPr>
            <w:r w:rsidRPr="00774D14">
              <w:rPr>
                <w:color w:val="000000"/>
              </w:rPr>
              <w:t>3630100040</w:t>
            </w:r>
          </w:p>
        </w:tc>
        <w:tc>
          <w:tcPr>
            <w:tcW w:w="593" w:type="dxa"/>
            <w:tcBorders>
              <w:top w:val="nil"/>
              <w:left w:val="nil"/>
              <w:bottom w:val="single" w:sz="4" w:space="0" w:color="000000"/>
              <w:right w:val="single" w:sz="4" w:space="0" w:color="000000"/>
            </w:tcBorders>
            <w:shd w:val="clear" w:color="auto" w:fill="auto"/>
            <w:vAlign w:val="center"/>
            <w:hideMark/>
          </w:tcPr>
          <w:p w14:paraId="2CCF02D8"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1CACD40A" w14:textId="77777777" w:rsidR="00E350CD" w:rsidRPr="00774D14" w:rsidRDefault="00E350CD" w:rsidP="006D63BC">
            <w:pPr>
              <w:spacing w:line="240" w:lineRule="exact"/>
              <w:jc w:val="center"/>
              <w:rPr>
                <w:color w:val="000000"/>
              </w:rPr>
            </w:pPr>
            <w:r w:rsidRPr="00774D14">
              <w:rPr>
                <w:color w:val="000000"/>
              </w:rPr>
              <w:t>50,00</w:t>
            </w:r>
          </w:p>
        </w:tc>
      </w:tr>
      <w:tr w:rsidR="00E350CD" w:rsidRPr="00774D14" w14:paraId="41A6D9C5"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5550413"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98A1D3A"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2900920"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6ABAB5F0"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17E2A391" w14:textId="77777777" w:rsidR="00E350CD" w:rsidRPr="00774D14" w:rsidRDefault="00E350CD" w:rsidP="006D63BC">
            <w:pPr>
              <w:spacing w:line="240" w:lineRule="exact"/>
              <w:jc w:val="center"/>
              <w:rPr>
                <w:color w:val="000000"/>
              </w:rPr>
            </w:pPr>
            <w:r w:rsidRPr="00774D14">
              <w:rPr>
                <w:color w:val="000000"/>
              </w:rPr>
              <w:t>3630100040</w:t>
            </w:r>
          </w:p>
        </w:tc>
        <w:tc>
          <w:tcPr>
            <w:tcW w:w="593" w:type="dxa"/>
            <w:tcBorders>
              <w:top w:val="nil"/>
              <w:left w:val="nil"/>
              <w:bottom w:val="single" w:sz="4" w:space="0" w:color="000000"/>
              <w:right w:val="single" w:sz="4" w:space="0" w:color="000000"/>
            </w:tcBorders>
            <w:shd w:val="clear" w:color="auto" w:fill="auto"/>
            <w:vAlign w:val="center"/>
            <w:hideMark/>
          </w:tcPr>
          <w:p w14:paraId="6CA9A0F4"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4290A215" w14:textId="77777777" w:rsidR="00E350CD" w:rsidRPr="00774D14" w:rsidRDefault="00E350CD" w:rsidP="006D63BC">
            <w:pPr>
              <w:spacing w:line="240" w:lineRule="exact"/>
              <w:jc w:val="center"/>
              <w:rPr>
                <w:color w:val="000000"/>
              </w:rPr>
            </w:pPr>
            <w:r w:rsidRPr="00774D14">
              <w:rPr>
                <w:color w:val="000000"/>
              </w:rPr>
              <w:t>50,00</w:t>
            </w:r>
          </w:p>
        </w:tc>
      </w:tr>
      <w:tr w:rsidR="00E350CD" w:rsidRPr="00774D14" w14:paraId="03A26017" w14:textId="77777777" w:rsidTr="00360E04">
        <w:trPr>
          <w:trHeight w:val="2835"/>
        </w:trPr>
        <w:tc>
          <w:tcPr>
            <w:tcW w:w="3818" w:type="dxa"/>
            <w:tcBorders>
              <w:top w:val="nil"/>
              <w:left w:val="single" w:sz="4" w:space="0" w:color="000000"/>
              <w:bottom w:val="single" w:sz="4" w:space="0" w:color="000000"/>
              <w:right w:val="single" w:sz="4" w:space="0" w:color="000000"/>
            </w:tcBorders>
            <w:shd w:val="clear" w:color="FFFFFF" w:fill="FFFFFF"/>
            <w:hideMark/>
          </w:tcPr>
          <w:p w14:paraId="38FD21C0" w14:textId="77777777" w:rsidR="00E350CD" w:rsidRPr="00774D14" w:rsidRDefault="00E350CD" w:rsidP="006D63BC">
            <w:pPr>
              <w:spacing w:line="240" w:lineRule="exact"/>
              <w:jc w:val="center"/>
              <w:rPr>
                <w:color w:val="000000"/>
              </w:rPr>
            </w:pPr>
            <w:r w:rsidRPr="00774D14">
              <w:rPr>
                <w:color w:val="000000"/>
              </w:rPr>
              <w:t>Разработка макетов и эскизов; изготовление и размещение социальной наружной рекламы (баннеров); изготовление и распространение полиграфической продукции антинаркотической направленности (плакаты, буклеты, блокноты, ежедневники, памятки, календари настенные, настольные, карманные и другая продукция) в рамках подпрограммы "Противодействие распространению наркомании и незаконному обороту наркотиков"</w:t>
            </w:r>
          </w:p>
        </w:tc>
        <w:tc>
          <w:tcPr>
            <w:tcW w:w="787" w:type="dxa"/>
            <w:tcBorders>
              <w:top w:val="nil"/>
              <w:left w:val="nil"/>
              <w:bottom w:val="single" w:sz="4" w:space="0" w:color="000000"/>
              <w:right w:val="single" w:sz="4" w:space="0" w:color="000000"/>
            </w:tcBorders>
            <w:shd w:val="clear" w:color="auto" w:fill="auto"/>
            <w:vAlign w:val="center"/>
            <w:hideMark/>
          </w:tcPr>
          <w:p w14:paraId="62048BA7"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36E7BC1"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208E7F25"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15B074BA" w14:textId="77777777" w:rsidR="00E350CD" w:rsidRPr="00774D14" w:rsidRDefault="00E350CD" w:rsidP="006D63BC">
            <w:pPr>
              <w:spacing w:line="240" w:lineRule="exact"/>
              <w:jc w:val="center"/>
              <w:rPr>
                <w:color w:val="000000"/>
              </w:rPr>
            </w:pPr>
            <w:r w:rsidRPr="00774D14">
              <w:rPr>
                <w:color w:val="000000"/>
              </w:rPr>
              <w:t>3630300040</w:t>
            </w:r>
          </w:p>
        </w:tc>
        <w:tc>
          <w:tcPr>
            <w:tcW w:w="593" w:type="dxa"/>
            <w:tcBorders>
              <w:top w:val="nil"/>
              <w:left w:val="nil"/>
              <w:bottom w:val="single" w:sz="4" w:space="0" w:color="000000"/>
              <w:right w:val="single" w:sz="4" w:space="0" w:color="000000"/>
            </w:tcBorders>
            <w:shd w:val="clear" w:color="FFFFFF" w:fill="FFFFFF"/>
            <w:vAlign w:val="center"/>
            <w:hideMark/>
          </w:tcPr>
          <w:p w14:paraId="2D7AC59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9FABFF1"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77C235F2"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74CF62D"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E8CC915"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A0AEEF6"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407E4662"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475EF079" w14:textId="77777777" w:rsidR="00E350CD" w:rsidRPr="00774D14" w:rsidRDefault="00E350CD" w:rsidP="006D63BC">
            <w:pPr>
              <w:spacing w:line="240" w:lineRule="exact"/>
              <w:jc w:val="center"/>
              <w:rPr>
                <w:color w:val="000000"/>
              </w:rPr>
            </w:pPr>
            <w:r w:rsidRPr="00774D14">
              <w:rPr>
                <w:color w:val="000000"/>
              </w:rPr>
              <w:t>3630300040</w:t>
            </w:r>
          </w:p>
        </w:tc>
        <w:tc>
          <w:tcPr>
            <w:tcW w:w="593" w:type="dxa"/>
            <w:tcBorders>
              <w:top w:val="nil"/>
              <w:left w:val="nil"/>
              <w:bottom w:val="single" w:sz="4" w:space="0" w:color="000000"/>
              <w:right w:val="single" w:sz="4" w:space="0" w:color="000000"/>
            </w:tcBorders>
            <w:shd w:val="clear" w:color="auto" w:fill="auto"/>
            <w:vAlign w:val="center"/>
            <w:hideMark/>
          </w:tcPr>
          <w:p w14:paraId="203C27C1"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3ECDC9C4"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70054C48"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09C8BA2"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0A5B678"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055F3BC"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6C743A7A"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41F44997" w14:textId="77777777" w:rsidR="00E350CD" w:rsidRPr="00774D14" w:rsidRDefault="00E350CD" w:rsidP="006D63BC">
            <w:pPr>
              <w:spacing w:line="240" w:lineRule="exact"/>
              <w:jc w:val="center"/>
              <w:rPr>
                <w:color w:val="000000"/>
              </w:rPr>
            </w:pPr>
            <w:r w:rsidRPr="00774D14">
              <w:rPr>
                <w:color w:val="000000"/>
              </w:rPr>
              <w:t>3630300040</w:t>
            </w:r>
          </w:p>
        </w:tc>
        <w:tc>
          <w:tcPr>
            <w:tcW w:w="593" w:type="dxa"/>
            <w:tcBorders>
              <w:top w:val="nil"/>
              <w:left w:val="nil"/>
              <w:bottom w:val="single" w:sz="4" w:space="0" w:color="000000"/>
              <w:right w:val="single" w:sz="4" w:space="0" w:color="000000"/>
            </w:tcBorders>
            <w:shd w:val="clear" w:color="auto" w:fill="auto"/>
            <w:vAlign w:val="center"/>
            <w:hideMark/>
          </w:tcPr>
          <w:p w14:paraId="53B7F5A7"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5357F2AA"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5BCA0A54" w14:textId="77777777" w:rsidTr="005F3B64">
        <w:trPr>
          <w:trHeight w:val="558"/>
        </w:trPr>
        <w:tc>
          <w:tcPr>
            <w:tcW w:w="3818" w:type="dxa"/>
            <w:tcBorders>
              <w:top w:val="nil"/>
              <w:left w:val="single" w:sz="4" w:space="0" w:color="000000"/>
              <w:bottom w:val="single" w:sz="4" w:space="0" w:color="000000"/>
              <w:right w:val="single" w:sz="4" w:space="0" w:color="000000"/>
            </w:tcBorders>
            <w:shd w:val="clear" w:color="auto" w:fill="auto"/>
            <w:hideMark/>
          </w:tcPr>
          <w:p w14:paraId="164C4EE9" w14:textId="77777777" w:rsidR="00E350CD" w:rsidRPr="00774D14" w:rsidRDefault="00E350CD" w:rsidP="006D63BC">
            <w:pPr>
              <w:spacing w:line="240" w:lineRule="exact"/>
              <w:jc w:val="center"/>
              <w:rPr>
                <w:color w:val="000000"/>
              </w:rPr>
            </w:pPr>
            <w:r w:rsidRPr="00774D14">
              <w:rPr>
                <w:color w:val="000000"/>
              </w:rPr>
              <w:t xml:space="preserve">Профилактика терроризма и экстремизма в рамках муниципальной программы "Обеспечение общественной безопасности и противодействие преступности в Ванинском </w:t>
            </w:r>
            <w:r w:rsidRPr="00774D14">
              <w:rPr>
                <w:color w:val="000000"/>
              </w:rPr>
              <w:lastRenderedPageBreak/>
              <w:t>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87BF1BA" w14:textId="77777777" w:rsidR="00E350CD" w:rsidRPr="00774D14" w:rsidRDefault="00E350CD" w:rsidP="006D63BC">
            <w:pPr>
              <w:spacing w:line="240" w:lineRule="exact"/>
              <w:jc w:val="center"/>
              <w:rPr>
                <w:color w:val="000000"/>
              </w:rPr>
            </w:pPr>
            <w:r w:rsidRPr="00774D14">
              <w:rPr>
                <w:color w:val="000000"/>
              </w:rPr>
              <w:lastRenderedPageBreak/>
              <w:t>801</w:t>
            </w:r>
          </w:p>
        </w:tc>
        <w:tc>
          <w:tcPr>
            <w:tcW w:w="488" w:type="dxa"/>
            <w:tcBorders>
              <w:top w:val="nil"/>
              <w:left w:val="nil"/>
              <w:bottom w:val="single" w:sz="4" w:space="0" w:color="000000"/>
              <w:right w:val="single" w:sz="4" w:space="0" w:color="000000"/>
            </w:tcBorders>
            <w:shd w:val="clear" w:color="auto" w:fill="auto"/>
            <w:vAlign w:val="center"/>
            <w:hideMark/>
          </w:tcPr>
          <w:p w14:paraId="15F51F13"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77B5DFB6"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175431B8" w14:textId="77777777" w:rsidR="00E350CD" w:rsidRPr="00774D14" w:rsidRDefault="00E350CD" w:rsidP="006D63BC">
            <w:pPr>
              <w:spacing w:line="240" w:lineRule="exact"/>
              <w:jc w:val="center"/>
              <w:rPr>
                <w:color w:val="000000"/>
              </w:rPr>
            </w:pPr>
            <w:r w:rsidRPr="00774D14">
              <w:rPr>
                <w:color w:val="000000"/>
              </w:rPr>
              <w:t>3640000000</w:t>
            </w:r>
          </w:p>
        </w:tc>
        <w:tc>
          <w:tcPr>
            <w:tcW w:w="593" w:type="dxa"/>
            <w:tcBorders>
              <w:top w:val="nil"/>
              <w:left w:val="nil"/>
              <w:bottom w:val="single" w:sz="4" w:space="0" w:color="000000"/>
              <w:right w:val="single" w:sz="4" w:space="0" w:color="000000"/>
            </w:tcBorders>
            <w:shd w:val="clear" w:color="auto" w:fill="auto"/>
            <w:vAlign w:val="center"/>
            <w:hideMark/>
          </w:tcPr>
          <w:p w14:paraId="14042934"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EAD5CB2"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0F98178F" w14:textId="77777777" w:rsidTr="00E350CD">
        <w:trPr>
          <w:trHeight w:val="983"/>
        </w:trPr>
        <w:tc>
          <w:tcPr>
            <w:tcW w:w="3818" w:type="dxa"/>
            <w:tcBorders>
              <w:top w:val="nil"/>
              <w:left w:val="single" w:sz="4" w:space="0" w:color="000000"/>
              <w:bottom w:val="single" w:sz="4" w:space="0" w:color="000000"/>
              <w:right w:val="single" w:sz="4" w:space="0" w:color="000000"/>
            </w:tcBorders>
            <w:shd w:val="clear" w:color="FFFFFF" w:fill="FFFFFF"/>
            <w:hideMark/>
          </w:tcPr>
          <w:p w14:paraId="70FB277B" w14:textId="77777777" w:rsidR="00E350CD" w:rsidRPr="00774D14" w:rsidRDefault="00E350CD" w:rsidP="006D63BC">
            <w:pPr>
              <w:spacing w:line="240" w:lineRule="exact"/>
              <w:jc w:val="center"/>
              <w:rPr>
                <w:color w:val="000000"/>
              </w:rPr>
            </w:pPr>
            <w:r w:rsidRPr="00774D14">
              <w:rPr>
                <w:color w:val="000000"/>
              </w:rPr>
              <w:t>Разработка, изготовление и распространение полиграфической продукции по вопросам противодействия терроризму и экстремизму, антитеррористической пропаганде, а также по обучению населения порядку действий при совершении террористических актов (плакаты, буклеты, блокноты, ежедневники, памятки, календари настенные, настольные, карманные и другая продукция) в рамках подпрограммы "Профилактика терроризма и экстремизма"</w:t>
            </w:r>
          </w:p>
        </w:tc>
        <w:tc>
          <w:tcPr>
            <w:tcW w:w="787" w:type="dxa"/>
            <w:tcBorders>
              <w:top w:val="nil"/>
              <w:left w:val="nil"/>
              <w:bottom w:val="single" w:sz="4" w:space="0" w:color="000000"/>
              <w:right w:val="single" w:sz="4" w:space="0" w:color="000000"/>
            </w:tcBorders>
            <w:shd w:val="clear" w:color="auto" w:fill="auto"/>
            <w:vAlign w:val="center"/>
            <w:hideMark/>
          </w:tcPr>
          <w:p w14:paraId="6E269A42"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9F8CA7D"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387D08A2"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2FC105EB" w14:textId="77777777" w:rsidR="00E350CD" w:rsidRPr="00774D14" w:rsidRDefault="00E350CD" w:rsidP="006D63BC">
            <w:pPr>
              <w:spacing w:line="240" w:lineRule="exact"/>
              <w:jc w:val="center"/>
              <w:rPr>
                <w:color w:val="000000"/>
              </w:rPr>
            </w:pPr>
            <w:r w:rsidRPr="00774D14">
              <w:rPr>
                <w:color w:val="000000"/>
              </w:rPr>
              <w:t>3640100040</w:t>
            </w:r>
          </w:p>
        </w:tc>
        <w:tc>
          <w:tcPr>
            <w:tcW w:w="593" w:type="dxa"/>
            <w:tcBorders>
              <w:top w:val="nil"/>
              <w:left w:val="nil"/>
              <w:bottom w:val="single" w:sz="4" w:space="0" w:color="000000"/>
              <w:right w:val="single" w:sz="4" w:space="0" w:color="000000"/>
            </w:tcBorders>
            <w:shd w:val="clear" w:color="FFFFFF" w:fill="FFFFFF"/>
            <w:vAlign w:val="center"/>
            <w:hideMark/>
          </w:tcPr>
          <w:p w14:paraId="1B0CE4C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8B0BEE4"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51D37765"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8CC7D8C"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7F95155"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2B1EBD0"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2EB084C6"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44E25D4C" w14:textId="77777777" w:rsidR="00E350CD" w:rsidRPr="00774D14" w:rsidRDefault="00E350CD" w:rsidP="006D63BC">
            <w:pPr>
              <w:spacing w:line="240" w:lineRule="exact"/>
              <w:jc w:val="center"/>
              <w:rPr>
                <w:color w:val="000000"/>
              </w:rPr>
            </w:pPr>
            <w:r w:rsidRPr="00774D14">
              <w:rPr>
                <w:color w:val="000000"/>
              </w:rPr>
              <w:t>3640100040</w:t>
            </w:r>
          </w:p>
        </w:tc>
        <w:tc>
          <w:tcPr>
            <w:tcW w:w="593" w:type="dxa"/>
            <w:tcBorders>
              <w:top w:val="nil"/>
              <w:left w:val="nil"/>
              <w:bottom w:val="single" w:sz="4" w:space="0" w:color="000000"/>
              <w:right w:val="single" w:sz="4" w:space="0" w:color="000000"/>
            </w:tcBorders>
            <w:shd w:val="clear" w:color="auto" w:fill="auto"/>
            <w:vAlign w:val="center"/>
            <w:hideMark/>
          </w:tcPr>
          <w:p w14:paraId="3B21FD62"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22026B1A"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6BBA0755"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8984B50"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58E0BF0"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56CC1CA"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685346C9" w14:textId="77777777" w:rsidR="00E350CD" w:rsidRPr="00774D14" w:rsidRDefault="00E350CD" w:rsidP="006D63BC">
            <w:pPr>
              <w:spacing w:line="240" w:lineRule="exact"/>
              <w:jc w:val="center"/>
              <w:rPr>
                <w:color w:val="000000"/>
              </w:rPr>
            </w:pPr>
            <w:r w:rsidRPr="00774D14">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5DCF7624" w14:textId="77777777" w:rsidR="00E350CD" w:rsidRPr="00774D14" w:rsidRDefault="00E350CD" w:rsidP="006D63BC">
            <w:pPr>
              <w:spacing w:line="240" w:lineRule="exact"/>
              <w:jc w:val="center"/>
              <w:rPr>
                <w:color w:val="000000"/>
              </w:rPr>
            </w:pPr>
            <w:r w:rsidRPr="00774D14">
              <w:rPr>
                <w:color w:val="000000"/>
              </w:rPr>
              <w:t>3640100040</w:t>
            </w:r>
          </w:p>
        </w:tc>
        <w:tc>
          <w:tcPr>
            <w:tcW w:w="593" w:type="dxa"/>
            <w:tcBorders>
              <w:top w:val="nil"/>
              <w:left w:val="nil"/>
              <w:bottom w:val="single" w:sz="4" w:space="0" w:color="000000"/>
              <w:right w:val="single" w:sz="4" w:space="0" w:color="000000"/>
            </w:tcBorders>
            <w:shd w:val="clear" w:color="auto" w:fill="auto"/>
            <w:vAlign w:val="center"/>
            <w:hideMark/>
          </w:tcPr>
          <w:p w14:paraId="7AF43D35"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06DD1D4F"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4FCFA668"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5AB84B74" w14:textId="77777777" w:rsidR="00E350CD" w:rsidRPr="00774D14" w:rsidRDefault="00E350CD" w:rsidP="006D63BC">
            <w:pPr>
              <w:spacing w:line="240" w:lineRule="exact"/>
              <w:jc w:val="center"/>
              <w:rPr>
                <w:color w:val="000000"/>
              </w:rPr>
            </w:pPr>
            <w:r w:rsidRPr="00774D14">
              <w:rPr>
                <w:color w:val="000000"/>
              </w:rPr>
              <w:t>Национальная экономика</w:t>
            </w:r>
          </w:p>
        </w:tc>
        <w:tc>
          <w:tcPr>
            <w:tcW w:w="787" w:type="dxa"/>
            <w:tcBorders>
              <w:top w:val="nil"/>
              <w:left w:val="nil"/>
              <w:bottom w:val="single" w:sz="4" w:space="0" w:color="000000"/>
              <w:right w:val="single" w:sz="4" w:space="0" w:color="000000"/>
            </w:tcBorders>
            <w:shd w:val="clear" w:color="auto" w:fill="auto"/>
            <w:vAlign w:val="center"/>
            <w:hideMark/>
          </w:tcPr>
          <w:p w14:paraId="6B33797B"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0C84371"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0DD0254A" w14:textId="77777777" w:rsidR="00E350CD" w:rsidRPr="00774D14" w:rsidRDefault="00E350CD" w:rsidP="006D63BC">
            <w:pPr>
              <w:spacing w:line="240" w:lineRule="exact"/>
              <w:jc w:val="center"/>
              <w:rPr>
                <w:color w:val="000000"/>
              </w:rPr>
            </w:pPr>
            <w:r w:rsidRPr="00774D14">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05333631"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18B2B30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A8A89A8" w14:textId="77777777" w:rsidR="00E350CD" w:rsidRPr="00774D14" w:rsidRDefault="00E350CD" w:rsidP="006D63BC">
            <w:pPr>
              <w:spacing w:line="240" w:lineRule="exact"/>
              <w:jc w:val="center"/>
              <w:rPr>
                <w:color w:val="000000"/>
              </w:rPr>
            </w:pPr>
            <w:r w:rsidRPr="00774D14">
              <w:rPr>
                <w:color w:val="000000"/>
              </w:rPr>
              <w:t>118 925,01</w:t>
            </w:r>
          </w:p>
        </w:tc>
      </w:tr>
      <w:tr w:rsidR="00E350CD" w:rsidRPr="00774D14" w14:paraId="0EDB6B2F"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6C2FBC58" w14:textId="77777777" w:rsidR="00E350CD" w:rsidRPr="00774D14" w:rsidRDefault="00E350CD" w:rsidP="006D63BC">
            <w:pPr>
              <w:spacing w:line="240" w:lineRule="exact"/>
              <w:jc w:val="center"/>
              <w:rPr>
                <w:color w:val="000000"/>
              </w:rPr>
            </w:pPr>
            <w:r w:rsidRPr="00774D14">
              <w:rPr>
                <w:color w:val="000000"/>
              </w:rPr>
              <w:t>Сельское хозяйство и рыболовство</w:t>
            </w:r>
          </w:p>
        </w:tc>
        <w:tc>
          <w:tcPr>
            <w:tcW w:w="787" w:type="dxa"/>
            <w:tcBorders>
              <w:top w:val="nil"/>
              <w:left w:val="nil"/>
              <w:bottom w:val="single" w:sz="4" w:space="0" w:color="000000"/>
              <w:right w:val="single" w:sz="4" w:space="0" w:color="000000"/>
            </w:tcBorders>
            <w:shd w:val="clear" w:color="auto" w:fill="auto"/>
            <w:vAlign w:val="center"/>
            <w:hideMark/>
          </w:tcPr>
          <w:p w14:paraId="7E5970A1"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842C9A6"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453EB434"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19412FF"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78A98DE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BB521B9" w14:textId="77777777" w:rsidR="00E350CD" w:rsidRPr="00774D14" w:rsidRDefault="00E350CD" w:rsidP="006D63BC">
            <w:pPr>
              <w:spacing w:line="240" w:lineRule="exact"/>
              <w:jc w:val="center"/>
              <w:rPr>
                <w:color w:val="000000"/>
              </w:rPr>
            </w:pPr>
            <w:r w:rsidRPr="00774D14">
              <w:rPr>
                <w:color w:val="000000"/>
              </w:rPr>
              <w:t>500,00</w:t>
            </w:r>
          </w:p>
        </w:tc>
      </w:tr>
      <w:tr w:rsidR="00E350CD" w:rsidRPr="00774D14" w14:paraId="40BF4FBD"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12ABADAA" w14:textId="77777777" w:rsidR="00E350CD" w:rsidRPr="00774D14" w:rsidRDefault="00E350CD" w:rsidP="006D63BC">
            <w:pPr>
              <w:spacing w:line="240" w:lineRule="exact"/>
              <w:jc w:val="center"/>
              <w:rPr>
                <w:color w:val="000000"/>
              </w:rPr>
            </w:pPr>
            <w:r w:rsidRPr="00774D14">
              <w:rPr>
                <w:color w:val="000000"/>
              </w:rPr>
              <w:t>Муниципальная программа "Развитие сельского хозяйства и устойчивое развитие сельских территорий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5F320016"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C3A4813"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02EBD2F4"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C088A26" w14:textId="77777777" w:rsidR="00E350CD" w:rsidRPr="00774D14" w:rsidRDefault="00E350CD" w:rsidP="006D63BC">
            <w:pPr>
              <w:spacing w:line="240" w:lineRule="exact"/>
              <w:jc w:val="center"/>
              <w:rPr>
                <w:color w:val="000000"/>
              </w:rPr>
            </w:pPr>
            <w:r w:rsidRPr="00774D14">
              <w:rPr>
                <w:color w:val="000000"/>
              </w:rPr>
              <w:t>1900000000</w:t>
            </w:r>
          </w:p>
        </w:tc>
        <w:tc>
          <w:tcPr>
            <w:tcW w:w="593" w:type="dxa"/>
            <w:tcBorders>
              <w:top w:val="nil"/>
              <w:left w:val="nil"/>
              <w:bottom w:val="single" w:sz="4" w:space="0" w:color="000000"/>
              <w:right w:val="single" w:sz="4" w:space="0" w:color="000000"/>
            </w:tcBorders>
            <w:shd w:val="clear" w:color="auto" w:fill="auto"/>
            <w:vAlign w:val="center"/>
            <w:hideMark/>
          </w:tcPr>
          <w:p w14:paraId="5EA88D6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346733B" w14:textId="77777777" w:rsidR="00E350CD" w:rsidRPr="00774D14" w:rsidRDefault="00E350CD" w:rsidP="006D63BC">
            <w:pPr>
              <w:spacing w:line="240" w:lineRule="exact"/>
              <w:jc w:val="center"/>
              <w:rPr>
                <w:color w:val="000000"/>
              </w:rPr>
            </w:pPr>
            <w:r w:rsidRPr="00774D14">
              <w:rPr>
                <w:color w:val="000000"/>
              </w:rPr>
              <w:t>500,00</w:t>
            </w:r>
          </w:p>
        </w:tc>
      </w:tr>
      <w:tr w:rsidR="00E350CD" w:rsidRPr="00774D14" w14:paraId="1BD7473E"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0662CD13" w14:textId="77777777" w:rsidR="00E350CD" w:rsidRPr="00774D14" w:rsidRDefault="00E350CD" w:rsidP="006D63BC">
            <w:pPr>
              <w:spacing w:line="240" w:lineRule="exact"/>
              <w:jc w:val="center"/>
              <w:rPr>
                <w:color w:val="000000"/>
              </w:rPr>
            </w:pPr>
            <w:r w:rsidRPr="00774D14">
              <w:rPr>
                <w:color w:val="000000"/>
              </w:rPr>
              <w:t>Поощрение развития личных подсобных хозяйств на территории Ванинского муниципального района в рамках муниципальной программы "Развитие сельского хозяйства и устойчивое развитие сельских территорий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1761F9FE"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4C03F92"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7E5383A6"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4EE7FAC" w14:textId="77777777" w:rsidR="00E350CD" w:rsidRPr="00774D14" w:rsidRDefault="00E350CD" w:rsidP="006D63BC">
            <w:pPr>
              <w:spacing w:line="240" w:lineRule="exact"/>
              <w:jc w:val="center"/>
              <w:rPr>
                <w:color w:val="000000"/>
              </w:rPr>
            </w:pPr>
            <w:r w:rsidRPr="00774D14">
              <w:rPr>
                <w:color w:val="000000"/>
              </w:rPr>
              <w:t>1950000000</w:t>
            </w:r>
          </w:p>
        </w:tc>
        <w:tc>
          <w:tcPr>
            <w:tcW w:w="593" w:type="dxa"/>
            <w:tcBorders>
              <w:top w:val="nil"/>
              <w:left w:val="nil"/>
              <w:bottom w:val="single" w:sz="4" w:space="0" w:color="000000"/>
              <w:right w:val="single" w:sz="4" w:space="0" w:color="000000"/>
            </w:tcBorders>
            <w:shd w:val="clear" w:color="auto" w:fill="auto"/>
            <w:vAlign w:val="center"/>
            <w:hideMark/>
          </w:tcPr>
          <w:p w14:paraId="2CA4D9C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B447207" w14:textId="77777777" w:rsidR="00E350CD" w:rsidRPr="00774D14" w:rsidRDefault="00E350CD" w:rsidP="006D63BC">
            <w:pPr>
              <w:spacing w:line="240" w:lineRule="exact"/>
              <w:jc w:val="center"/>
              <w:rPr>
                <w:color w:val="000000"/>
              </w:rPr>
            </w:pPr>
            <w:r w:rsidRPr="00774D14">
              <w:rPr>
                <w:color w:val="000000"/>
              </w:rPr>
              <w:t>500,00</w:t>
            </w:r>
          </w:p>
        </w:tc>
      </w:tr>
      <w:tr w:rsidR="00E350CD" w:rsidRPr="00774D14" w14:paraId="5D552D75" w14:textId="77777777" w:rsidTr="00360E04">
        <w:trPr>
          <w:trHeight w:val="3150"/>
        </w:trPr>
        <w:tc>
          <w:tcPr>
            <w:tcW w:w="3818" w:type="dxa"/>
            <w:tcBorders>
              <w:top w:val="nil"/>
              <w:left w:val="single" w:sz="4" w:space="0" w:color="000000"/>
              <w:bottom w:val="single" w:sz="4" w:space="0" w:color="000000"/>
              <w:right w:val="single" w:sz="4" w:space="0" w:color="000000"/>
            </w:tcBorders>
            <w:shd w:val="clear" w:color="FFFFFF" w:fill="FFFFFF"/>
            <w:hideMark/>
          </w:tcPr>
          <w:p w14:paraId="2CD4E10D" w14:textId="77777777" w:rsidR="00E350CD" w:rsidRPr="00774D14" w:rsidRDefault="00E350CD" w:rsidP="006D63BC">
            <w:pPr>
              <w:spacing w:line="240" w:lineRule="exact"/>
              <w:jc w:val="center"/>
              <w:rPr>
                <w:color w:val="000000"/>
              </w:rPr>
            </w:pPr>
            <w:r w:rsidRPr="00774D14">
              <w:rPr>
                <w:color w:val="000000"/>
              </w:rPr>
              <w:t>Предоставление субсидии гражданам, ведущим личное подсобное хозяйство и применяющих специальный налоговый режим "Налог на профессиональный доход" на территории Ванинского муниципального района Хабаровского края на содержание коров, овцематок, козоматок в рамках подпрограммы "Поощрение развития личных подсобных хозяйств на территории Ванинского муниципального района" (за счет средств районного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7DCA8D28"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E9624C6"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410DB9D7"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69F34E3" w14:textId="77777777" w:rsidR="00E350CD" w:rsidRPr="00774D14" w:rsidRDefault="00E350CD" w:rsidP="006D63BC">
            <w:pPr>
              <w:spacing w:line="240" w:lineRule="exact"/>
              <w:jc w:val="center"/>
              <w:rPr>
                <w:color w:val="000000"/>
              </w:rPr>
            </w:pPr>
            <w:r w:rsidRPr="00774D14">
              <w:rPr>
                <w:color w:val="000000"/>
              </w:rPr>
              <w:t>19502SС741</w:t>
            </w:r>
          </w:p>
        </w:tc>
        <w:tc>
          <w:tcPr>
            <w:tcW w:w="593" w:type="dxa"/>
            <w:tcBorders>
              <w:top w:val="nil"/>
              <w:left w:val="nil"/>
              <w:bottom w:val="single" w:sz="4" w:space="0" w:color="000000"/>
              <w:right w:val="single" w:sz="4" w:space="0" w:color="000000"/>
            </w:tcBorders>
            <w:shd w:val="clear" w:color="FFFFFF" w:fill="FFFFFF"/>
            <w:vAlign w:val="center"/>
            <w:hideMark/>
          </w:tcPr>
          <w:p w14:paraId="64BCC2C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8883B3C" w14:textId="77777777" w:rsidR="00E350CD" w:rsidRPr="00774D14" w:rsidRDefault="00E350CD" w:rsidP="006D63BC">
            <w:pPr>
              <w:spacing w:line="240" w:lineRule="exact"/>
              <w:jc w:val="center"/>
              <w:rPr>
                <w:color w:val="000000"/>
              </w:rPr>
            </w:pPr>
            <w:r w:rsidRPr="00774D14">
              <w:rPr>
                <w:color w:val="000000"/>
              </w:rPr>
              <w:t>500,00</w:t>
            </w:r>
          </w:p>
        </w:tc>
      </w:tr>
      <w:tr w:rsidR="00E350CD" w:rsidRPr="00774D14" w14:paraId="66031CDD"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27BDD858" w14:textId="77777777" w:rsidR="00E350CD" w:rsidRPr="00774D14" w:rsidRDefault="00E350CD" w:rsidP="006D63BC">
            <w:pPr>
              <w:spacing w:line="240" w:lineRule="exact"/>
              <w:jc w:val="center"/>
              <w:rPr>
                <w:color w:val="000000"/>
              </w:rPr>
            </w:pPr>
            <w:r w:rsidRPr="00774D14">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39215E98"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036B0A7"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5D23E2CA"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4C03D58" w14:textId="77777777" w:rsidR="00E350CD" w:rsidRPr="00774D14" w:rsidRDefault="00E350CD" w:rsidP="006D63BC">
            <w:pPr>
              <w:spacing w:line="240" w:lineRule="exact"/>
              <w:jc w:val="center"/>
              <w:rPr>
                <w:color w:val="000000"/>
              </w:rPr>
            </w:pPr>
            <w:r w:rsidRPr="00774D14">
              <w:rPr>
                <w:color w:val="000000"/>
              </w:rPr>
              <w:t>19502SС741</w:t>
            </w:r>
          </w:p>
        </w:tc>
        <w:tc>
          <w:tcPr>
            <w:tcW w:w="593" w:type="dxa"/>
            <w:tcBorders>
              <w:top w:val="nil"/>
              <w:left w:val="nil"/>
              <w:bottom w:val="single" w:sz="4" w:space="0" w:color="000000"/>
              <w:right w:val="single" w:sz="4" w:space="0" w:color="000000"/>
            </w:tcBorders>
            <w:shd w:val="clear" w:color="auto" w:fill="auto"/>
            <w:vAlign w:val="center"/>
            <w:hideMark/>
          </w:tcPr>
          <w:p w14:paraId="1DFE2A45" w14:textId="77777777" w:rsidR="00E350CD" w:rsidRPr="00774D14" w:rsidRDefault="00E350CD" w:rsidP="006D63BC">
            <w:pPr>
              <w:spacing w:line="240" w:lineRule="exact"/>
              <w:jc w:val="center"/>
              <w:rPr>
                <w:color w:val="000000"/>
              </w:rPr>
            </w:pPr>
            <w:r w:rsidRPr="00774D14">
              <w:rPr>
                <w:color w:val="000000"/>
              </w:rPr>
              <w:t>800</w:t>
            </w:r>
          </w:p>
        </w:tc>
        <w:tc>
          <w:tcPr>
            <w:tcW w:w="1597" w:type="dxa"/>
            <w:tcBorders>
              <w:top w:val="nil"/>
              <w:left w:val="nil"/>
              <w:bottom w:val="single" w:sz="4" w:space="0" w:color="000000"/>
              <w:right w:val="single" w:sz="4" w:space="0" w:color="000000"/>
            </w:tcBorders>
            <w:shd w:val="clear" w:color="auto" w:fill="auto"/>
            <w:vAlign w:val="center"/>
            <w:hideMark/>
          </w:tcPr>
          <w:p w14:paraId="3AA84F9D" w14:textId="77777777" w:rsidR="00E350CD" w:rsidRPr="00774D14" w:rsidRDefault="00E350CD" w:rsidP="006D63BC">
            <w:pPr>
              <w:spacing w:line="240" w:lineRule="exact"/>
              <w:jc w:val="center"/>
              <w:rPr>
                <w:color w:val="000000"/>
              </w:rPr>
            </w:pPr>
            <w:r w:rsidRPr="00774D14">
              <w:rPr>
                <w:color w:val="000000"/>
              </w:rPr>
              <w:t>500,00</w:t>
            </w:r>
          </w:p>
        </w:tc>
      </w:tr>
      <w:tr w:rsidR="00E350CD" w:rsidRPr="00774D14" w14:paraId="232AFC0A"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20773A88" w14:textId="77777777" w:rsidR="00E350CD" w:rsidRPr="00774D14" w:rsidRDefault="00E350CD" w:rsidP="006D63BC">
            <w:pPr>
              <w:spacing w:line="240" w:lineRule="exact"/>
              <w:jc w:val="center"/>
              <w:rPr>
                <w:color w:val="000000"/>
              </w:rPr>
            </w:pPr>
            <w:r w:rsidRPr="00774D14">
              <w:rPr>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nil"/>
              <w:bottom w:val="single" w:sz="4" w:space="0" w:color="000000"/>
              <w:right w:val="single" w:sz="4" w:space="0" w:color="000000"/>
            </w:tcBorders>
            <w:shd w:val="clear" w:color="auto" w:fill="auto"/>
            <w:vAlign w:val="center"/>
            <w:hideMark/>
          </w:tcPr>
          <w:p w14:paraId="190D2AA2"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929374F"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2D3B9CDB"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2FD3827" w14:textId="77777777" w:rsidR="00E350CD" w:rsidRPr="00774D14" w:rsidRDefault="00E350CD" w:rsidP="006D63BC">
            <w:pPr>
              <w:spacing w:line="240" w:lineRule="exact"/>
              <w:jc w:val="center"/>
              <w:rPr>
                <w:color w:val="000000"/>
              </w:rPr>
            </w:pPr>
            <w:r w:rsidRPr="00774D14">
              <w:rPr>
                <w:color w:val="000000"/>
              </w:rPr>
              <w:t>19502SС741</w:t>
            </w:r>
          </w:p>
        </w:tc>
        <w:tc>
          <w:tcPr>
            <w:tcW w:w="593" w:type="dxa"/>
            <w:tcBorders>
              <w:top w:val="nil"/>
              <w:left w:val="nil"/>
              <w:bottom w:val="single" w:sz="4" w:space="0" w:color="000000"/>
              <w:right w:val="single" w:sz="4" w:space="0" w:color="000000"/>
            </w:tcBorders>
            <w:shd w:val="clear" w:color="auto" w:fill="auto"/>
            <w:vAlign w:val="center"/>
            <w:hideMark/>
          </w:tcPr>
          <w:p w14:paraId="27600BA8" w14:textId="77777777" w:rsidR="00E350CD" w:rsidRPr="00774D14" w:rsidRDefault="00E350CD" w:rsidP="006D63BC">
            <w:pPr>
              <w:spacing w:line="240" w:lineRule="exact"/>
              <w:jc w:val="center"/>
              <w:rPr>
                <w:color w:val="000000"/>
              </w:rPr>
            </w:pPr>
            <w:r w:rsidRPr="00774D14">
              <w:rPr>
                <w:color w:val="000000"/>
              </w:rPr>
              <w:t>810</w:t>
            </w:r>
          </w:p>
        </w:tc>
        <w:tc>
          <w:tcPr>
            <w:tcW w:w="1597" w:type="dxa"/>
            <w:tcBorders>
              <w:top w:val="nil"/>
              <w:left w:val="nil"/>
              <w:bottom w:val="single" w:sz="4" w:space="0" w:color="000000"/>
              <w:right w:val="single" w:sz="4" w:space="0" w:color="000000"/>
            </w:tcBorders>
            <w:shd w:val="clear" w:color="auto" w:fill="auto"/>
            <w:vAlign w:val="center"/>
            <w:hideMark/>
          </w:tcPr>
          <w:p w14:paraId="2AABFD8E" w14:textId="77777777" w:rsidR="00E350CD" w:rsidRPr="00774D14" w:rsidRDefault="00E350CD" w:rsidP="006D63BC">
            <w:pPr>
              <w:spacing w:line="240" w:lineRule="exact"/>
              <w:jc w:val="center"/>
              <w:rPr>
                <w:color w:val="000000"/>
              </w:rPr>
            </w:pPr>
            <w:r w:rsidRPr="00774D14">
              <w:rPr>
                <w:color w:val="000000"/>
              </w:rPr>
              <w:t>500,00</w:t>
            </w:r>
          </w:p>
        </w:tc>
      </w:tr>
      <w:tr w:rsidR="00E350CD" w:rsidRPr="00774D14" w14:paraId="46B0A572"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4313E21A" w14:textId="77777777" w:rsidR="00E350CD" w:rsidRPr="00774D14" w:rsidRDefault="00E350CD" w:rsidP="006D63BC">
            <w:pPr>
              <w:spacing w:line="240" w:lineRule="exact"/>
              <w:jc w:val="center"/>
              <w:rPr>
                <w:color w:val="000000"/>
              </w:rPr>
            </w:pPr>
            <w:r w:rsidRPr="00774D14">
              <w:rPr>
                <w:color w:val="000000"/>
              </w:rPr>
              <w:t>Транспорт</w:t>
            </w:r>
          </w:p>
        </w:tc>
        <w:tc>
          <w:tcPr>
            <w:tcW w:w="787" w:type="dxa"/>
            <w:tcBorders>
              <w:top w:val="nil"/>
              <w:left w:val="nil"/>
              <w:bottom w:val="single" w:sz="4" w:space="0" w:color="000000"/>
              <w:right w:val="single" w:sz="4" w:space="0" w:color="000000"/>
            </w:tcBorders>
            <w:shd w:val="clear" w:color="auto" w:fill="auto"/>
            <w:vAlign w:val="center"/>
            <w:hideMark/>
          </w:tcPr>
          <w:p w14:paraId="6CD5CA72"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0C470CC"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6B2825D6" w14:textId="77777777" w:rsidR="00E350CD" w:rsidRPr="00774D14" w:rsidRDefault="00E350CD" w:rsidP="006D63BC">
            <w:pPr>
              <w:spacing w:line="240" w:lineRule="exact"/>
              <w:jc w:val="center"/>
              <w:rPr>
                <w:color w:val="000000"/>
              </w:rPr>
            </w:pPr>
            <w:r w:rsidRPr="00774D14">
              <w:rPr>
                <w:color w:val="000000"/>
              </w:rPr>
              <w:t>08</w:t>
            </w:r>
          </w:p>
        </w:tc>
        <w:tc>
          <w:tcPr>
            <w:tcW w:w="1690" w:type="dxa"/>
            <w:tcBorders>
              <w:top w:val="nil"/>
              <w:left w:val="nil"/>
              <w:bottom w:val="single" w:sz="4" w:space="0" w:color="000000"/>
              <w:right w:val="single" w:sz="4" w:space="0" w:color="000000"/>
            </w:tcBorders>
            <w:shd w:val="clear" w:color="auto" w:fill="auto"/>
            <w:vAlign w:val="center"/>
            <w:hideMark/>
          </w:tcPr>
          <w:p w14:paraId="7E4079E0"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0A907F6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473B9ED" w14:textId="77777777" w:rsidR="00E350CD" w:rsidRPr="00774D14" w:rsidRDefault="00E350CD" w:rsidP="006D63BC">
            <w:pPr>
              <w:spacing w:line="240" w:lineRule="exact"/>
              <w:jc w:val="center"/>
              <w:rPr>
                <w:color w:val="000000"/>
              </w:rPr>
            </w:pPr>
            <w:r w:rsidRPr="00774D14">
              <w:rPr>
                <w:color w:val="000000"/>
              </w:rPr>
              <w:t>7 762,18</w:t>
            </w:r>
          </w:p>
        </w:tc>
      </w:tr>
      <w:tr w:rsidR="00E350CD" w:rsidRPr="00774D14" w14:paraId="7905ABB4"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01C7D2EC" w14:textId="77777777" w:rsidR="00E350CD" w:rsidRPr="00774D14" w:rsidRDefault="00E350CD" w:rsidP="006D63BC">
            <w:pPr>
              <w:spacing w:line="240" w:lineRule="exact"/>
              <w:jc w:val="center"/>
              <w:rPr>
                <w:color w:val="000000"/>
              </w:rPr>
            </w:pPr>
            <w:r w:rsidRPr="00774D14">
              <w:rPr>
                <w:color w:val="000000"/>
              </w:rPr>
              <w:t>Муниципальная программа "Развитие общественного транспорта и дорожного хозяйства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69F3464E"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4DCFC60"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1CCAB7C8" w14:textId="77777777" w:rsidR="00E350CD" w:rsidRPr="00774D14" w:rsidRDefault="00E350CD" w:rsidP="006D63BC">
            <w:pPr>
              <w:spacing w:line="240" w:lineRule="exact"/>
              <w:jc w:val="center"/>
              <w:rPr>
                <w:color w:val="000000"/>
              </w:rPr>
            </w:pPr>
            <w:r w:rsidRPr="00774D14">
              <w:rPr>
                <w:color w:val="000000"/>
              </w:rPr>
              <w:t>08</w:t>
            </w:r>
          </w:p>
        </w:tc>
        <w:tc>
          <w:tcPr>
            <w:tcW w:w="1690" w:type="dxa"/>
            <w:tcBorders>
              <w:top w:val="nil"/>
              <w:left w:val="nil"/>
              <w:bottom w:val="single" w:sz="4" w:space="0" w:color="000000"/>
              <w:right w:val="single" w:sz="4" w:space="0" w:color="000000"/>
            </w:tcBorders>
            <w:shd w:val="clear" w:color="auto" w:fill="auto"/>
            <w:vAlign w:val="center"/>
            <w:hideMark/>
          </w:tcPr>
          <w:p w14:paraId="27F94362" w14:textId="77777777" w:rsidR="00E350CD" w:rsidRPr="00774D14" w:rsidRDefault="00E350CD" w:rsidP="006D63BC">
            <w:pPr>
              <w:spacing w:line="240" w:lineRule="exact"/>
              <w:jc w:val="center"/>
              <w:rPr>
                <w:color w:val="000000"/>
              </w:rPr>
            </w:pPr>
            <w:r w:rsidRPr="00774D14">
              <w:rPr>
                <w:color w:val="000000"/>
              </w:rPr>
              <w:t>1300000000</w:t>
            </w:r>
          </w:p>
        </w:tc>
        <w:tc>
          <w:tcPr>
            <w:tcW w:w="593" w:type="dxa"/>
            <w:tcBorders>
              <w:top w:val="nil"/>
              <w:left w:val="nil"/>
              <w:bottom w:val="single" w:sz="4" w:space="0" w:color="000000"/>
              <w:right w:val="single" w:sz="4" w:space="0" w:color="000000"/>
            </w:tcBorders>
            <w:shd w:val="clear" w:color="auto" w:fill="auto"/>
            <w:vAlign w:val="center"/>
            <w:hideMark/>
          </w:tcPr>
          <w:p w14:paraId="209AC44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C685159" w14:textId="77777777" w:rsidR="00E350CD" w:rsidRPr="00774D14" w:rsidRDefault="00E350CD" w:rsidP="006D63BC">
            <w:pPr>
              <w:spacing w:line="240" w:lineRule="exact"/>
              <w:jc w:val="center"/>
              <w:rPr>
                <w:color w:val="000000"/>
              </w:rPr>
            </w:pPr>
            <w:r w:rsidRPr="00774D14">
              <w:rPr>
                <w:color w:val="000000"/>
              </w:rPr>
              <w:t>7 762,18</w:t>
            </w:r>
          </w:p>
        </w:tc>
      </w:tr>
      <w:tr w:rsidR="00E350CD" w:rsidRPr="00774D14" w14:paraId="7F78C73F" w14:textId="77777777" w:rsidTr="00360E04">
        <w:trPr>
          <w:trHeight w:val="2520"/>
        </w:trPr>
        <w:tc>
          <w:tcPr>
            <w:tcW w:w="3818" w:type="dxa"/>
            <w:tcBorders>
              <w:top w:val="nil"/>
              <w:left w:val="single" w:sz="4" w:space="0" w:color="000000"/>
              <w:bottom w:val="single" w:sz="4" w:space="0" w:color="000000"/>
              <w:right w:val="single" w:sz="4" w:space="0" w:color="000000"/>
            </w:tcBorders>
            <w:shd w:val="clear" w:color="FFFFFF" w:fill="FFFFFF"/>
            <w:hideMark/>
          </w:tcPr>
          <w:p w14:paraId="699919A4" w14:textId="77777777" w:rsidR="00E350CD" w:rsidRPr="00774D14" w:rsidRDefault="00E350CD" w:rsidP="006D63BC">
            <w:pPr>
              <w:spacing w:line="240" w:lineRule="exact"/>
              <w:jc w:val="center"/>
              <w:rPr>
                <w:color w:val="000000"/>
              </w:rPr>
            </w:pPr>
            <w:r w:rsidRPr="00774D14">
              <w:rPr>
                <w:color w:val="000000"/>
              </w:rPr>
              <w:t>Предоставление субсидий юридическим лицам, индивидуальным предпринимателям, оказывающих услуги по транспортному обслуживанию населения на территории Ванинского муниципального района Хабаровского края в рамках муниципальной программы "Развитие общественного транспорта и дорожного хозяйства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31798F28"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F75BE8F"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031C434D" w14:textId="77777777" w:rsidR="00E350CD" w:rsidRPr="00774D14" w:rsidRDefault="00E350CD" w:rsidP="006D63BC">
            <w:pPr>
              <w:spacing w:line="240" w:lineRule="exact"/>
              <w:jc w:val="center"/>
              <w:rPr>
                <w:color w:val="000000"/>
              </w:rPr>
            </w:pPr>
            <w:r w:rsidRPr="00774D14">
              <w:rPr>
                <w:color w:val="000000"/>
              </w:rPr>
              <w:t>08</w:t>
            </w:r>
          </w:p>
        </w:tc>
        <w:tc>
          <w:tcPr>
            <w:tcW w:w="1690" w:type="dxa"/>
            <w:tcBorders>
              <w:top w:val="nil"/>
              <w:left w:val="nil"/>
              <w:bottom w:val="single" w:sz="4" w:space="0" w:color="000000"/>
              <w:right w:val="single" w:sz="4" w:space="0" w:color="000000"/>
            </w:tcBorders>
            <w:shd w:val="clear" w:color="auto" w:fill="auto"/>
            <w:vAlign w:val="center"/>
            <w:hideMark/>
          </w:tcPr>
          <w:p w14:paraId="6E4EA228" w14:textId="77777777" w:rsidR="00E350CD" w:rsidRPr="00774D14" w:rsidRDefault="00E350CD" w:rsidP="006D63BC">
            <w:pPr>
              <w:spacing w:line="240" w:lineRule="exact"/>
              <w:jc w:val="center"/>
              <w:rPr>
                <w:color w:val="000000"/>
              </w:rPr>
            </w:pPr>
            <w:r w:rsidRPr="00774D14">
              <w:rPr>
                <w:color w:val="000000"/>
              </w:rPr>
              <w:t>1300100040</w:t>
            </w:r>
          </w:p>
        </w:tc>
        <w:tc>
          <w:tcPr>
            <w:tcW w:w="593" w:type="dxa"/>
            <w:tcBorders>
              <w:top w:val="nil"/>
              <w:left w:val="nil"/>
              <w:bottom w:val="single" w:sz="4" w:space="0" w:color="000000"/>
              <w:right w:val="single" w:sz="4" w:space="0" w:color="000000"/>
            </w:tcBorders>
            <w:shd w:val="clear" w:color="FFFFFF" w:fill="FFFFFF"/>
            <w:vAlign w:val="center"/>
            <w:hideMark/>
          </w:tcPr>
          <w:p w14:paraId="59AFD9C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A42CB29" w14:textId="77777777" w:rsidR="00E350CD" w:rsidRPr="00774D14" w:rsidRDefault="00E350CD" w:rsidP="006D63BC">
            <w:pPr>
              <w:spacing w:line="240" w:lineRule="exact"/>
              <w:jc w:val="center"/>
              <w:rPr>
                <w:color w:val="000000"/>
              </w:rPr>
            </w:pPr>
            <w:r w:rsidRPr="00774D14">
              <w:rPr>
                <w:color w:val="000000"/>
              </w:rPr>
              <w:t>7 337,18</w:t>
            </w:r>
          </w:p>
        </w:tc>
      </w:tr>
      <w:tr w:rsidR="00E350CD" w:rsidRPr="00774D14" w14:paraId="47E3C857"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5780B68B" w14:textId="77777777" w:rsidR="00E350CD" w:rsidRPr="00774D14" w:rsidRDefault="00E350CD" w:rsidP="006D63BC">
            <w:pPr>
              <w:spacing w:line="240" w:lineRule="exact"/>
              <w:jc w:val="center"/>
              <w:rPr>
                <w:color w:val="000000"/>
              </w:rPr>
            </w:pPr>
            <w:r w:rsidRPr="00774D14">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7FE7D9AB"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C9679E4"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33CF1AF0" w14:textId="77777777" w:rsidR="00E350CD" w:rsidRPr="00774D14" w:rsidRDefault="00E350CD" w:rsidP="006D63BC">
            <w:pPr>
              <w:spacing w:line="240" w:lineRule="exact"/>
              <w:jc w:val="center"/>
              <w:rPr>
                <w:color w:val="000000"/>
              </w:rPr>
            </w:pPr>
            <w:r w:rsidRPr="00774D14">
              <w:rPr>
                <w:color w:val="000000"/>
              </w:rPr>
              <w:t>08</w:t>
            </w:r>
          </w:p>
        </w:tc>
        <w:tc>
          <w:tcPr>
            <w:tcW w:w="1690" w:type="dxa"/>
            <w:tcBorders>
              <w:top w:val="nil"/>
              <w:left w:val="nil"/>
              <w:bottom w:val="single" w:sz="4" w:space="0" w:color="000000"/>
              <w:right w:val="single" w:sz="4" w:space="0" w:color="000000"/>
            </w:tcBorders>
            <w:shd w:val="clear" w:color="auto" w:fill="auto"/>
            <w:vAlign w:val="center"/>
            <w:hideMark/>
          </w:tcPr>
          <w:p w14:paraId="2B492D73" w14:textId="77777777" w:rsidR="00E350CD" w:rsidRPr="00774D14" w:rsidRDefault="00E350CD" w:rsidP="006D63BC">
            <w:pPr>
              <w:spacing w:line="240" w:lineRule="exact"/>
              <w:jc w:val="center"/>
              <w:rPr>
                <w:color w:val="000000"/>
              </w:rPr>
            </w:pPr>
            <w:r w:rsidRPr="00774D14">
              <w:rPr>
                <w:color w:val="000000"/>
              </w:rPr>
              <w:t>1300100040</w:t>
            </w:r>
          </w:p>
        </w:tc>
        <w:tc>
          <w:tcPr>
            <w:tcW w:w="593" w:type="dxa"/>
            <w:tcBorders>
              <w:top w:val="nil"/>
              <w:left w:val="nil"/>
              <w:bottom w:val="single" w:sz="4" w:space="0" w:color="000000"/>
              <w:right w:val="single" w:sz="4" w:space="0" w:color="000000"/>
            </w:tcBorders>
            <w:shd w:val="clear" w:color="auto" w:fill="auto"/>
            <w:vAlign w:val="center"/>
            <w:hideMark/>
          </w:tcPr>
          <w:p w14:paraId="31615A76" w14:textId="77777777" w:rsidR="00E350CD" w:rsidRPr="00774D14" w:rsidRDefault="00E350CD" w:rsidP="006D63BC">
            <w:pPr>
              <w:spacing w:line="240" w:lineRule="exact"/>
              <w:jc w:val="center"/>
              <w:rPr>
                <w:color w:val="000000"/>
              </w:rPr>
            </w:pPr>
            <w:r w:rsidRPr="00774D14">
              <w:rPr>
                <w:color w:val="000000"/>
              </w:rPr>
              <w:t>800</w:t>
            </w:r>
          </w:p>
        </w:tc>
        <w:tc>
          <w:tcPr>
            <w:tcW w:w="1597" w:type="dxa"/>
            <w:tcBorders>
              <w:top w:val="nil"/>
              <w:left w:val="nil"/>
              <w:bottom w:val="single" w:sz="4" w:space="0" w:color="000000"/>
              <w:right w:val="single" w:sz="4" w:space="0" w:color="000000"/>
            </w:tcBorders>
            <w:shd w:val="clear" w:color="auto" w:fill="auto"/>
            <w:vAlign w:val="center"/>
            <w:hideMark/>
          </w:tcPr>
          <w:p w14:paraId="7ED837DB" w14:textId="77777777" w:rsidR="00E350CD" w:rsidRPr="00774D14" w:rsidRDefault="00E350CD" w:rsidP="006D63BC">
            <w:pPr>
              <w:spacing w:line="240" w:lineRule="exact"/>
              <w:jc w:val="center"/>
              <w:rPr>
                <w:color w:val="000000"/>
              </w:rPr>
            </w:pPr>
            <w:r w:rsidRPr="00774D14">
              <w:rPr>
                <w:color w:val="000000"/>
              </w:rPr>
              <w:t>7 337,18</w:t>
            </w:r>
          </w:p>
        </w:tc>
      </w:tr>
      <w:tr w:rsidR="00E350CD" w:rsidRPr="00774D14" w14:paraId="08751CFE"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08898E25" w14:textId="77777777" w:rsidR="00E350CD" w:rsidRPr="00774D14" w:rsidRDefault="00E350CD" w:rsidP="006D63BC">
            <w:pPr>
              <w:spacing w:line="240" w:lineRule="exact"/>
              <w:jc w:val="center"/>
              <w:rPr>
                <w:color w:val="000000"/>
              </w:rPr>
            </w:pPr>
            <w:r w:rsidRPr="00774D14">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nil"/>
              <w:bottom w:val="single" w:sz="4" w:space="0" w:color="000000"/>
              <w:right w:val="single" w:sz="4" w:space="0" w:color="000000"/>
            </w:tcBorders>
            <w:shd w:val="clear" w:color="auto" w:fill="auto"/>
            <w:vAlign w:val="center"/>
            <w:hideMark/>
          </w:tcPr>
          <w:p w14:paraId="201EE16F"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BBB1772"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337F4C21" w14:textId="77777777" w:rsidR="00E350CD" w:rsidRPr="00774D14" w:rsidRDefault="00E350CD" w:rsidP="006D63BC">
            <w:pPr>
              <w:spacing w:line="240" w:lineRule="exact"/>
              <w:jc w:val="center"/>
              <w:rPr>
                <w:color w:val="000000"/>
              </w:rPr>
            </w:pPr>
            <w:r w:rsidRPr="00774D14">
              <w:rPr>
                <w:color w:val="000000"/>
              </w:rPr>
              <w:t>08</w:t>
            </w:r>
          </w:p>
        </w:tc>
        <w:tc>
          <w:tcPr>
            <w:tcW w:w="1690" w:type="dxa"/>
            <w:tcBorders>
              <w:top w:val="nil"/>
              <w:left w:val="nil"/>
              <w:bottom w:val="single" w:sz="4" w:space="0" w:color="000000"/>
              <w:right w:val="single" w:sz="4" w:space="0" w:color="000000"/>
            </w:tcBorders>
            <w:shd w:val="clear" w:color="auto" w:fill="auto"/>
            <w:vAlign w:val="center"/>
            <w:hideMark/>
          </w:tcPr>
          <w:p w14:paraId="35984E0E" w14:textId="77777777" w:rsidR="00E350CD" w:rsidRPr="00774D14" w:rsidRDefault="00E350CD" w:rsidP="006D63BC">
            <w:pPr>
              <w:spacing w:line="240" w:lineRule="exact"/>
              <w:jc w:val="center"/>
              <w:rPr>
                <w:color w:val="000000"/>
              </w:rPr>
            </w:pPr>
            <w:r w:rsidRPr="00774D14">
              <w:rPr>
                <w:color w:val="000000"/>
              </w:rPr>
              <w:t>1300100040</w:t>
            </w:r>
          </w:p>
        </w:tc>
        <w:tc>
          <w:tcPr>
            <w:tcW w:w="593" w:type="dxa"/>
            <w:tcBorders>
              <w:top w:val="nil"/>
              <w:left w:val="nil"/>
              <w:bottom w:val="single" w:sz="4" w:space="0" w:color="000000"/>
              <w:right w:val="single" w:sz="4" w:space="0" w:color="000000"/>
            </w:tcBorders>
            <w:shd w:val="clear" w:color="auto" w:fill="auto"/>
            <w:vAlign w:val="center"/>
            <w:hideMark/>
          </w:tcPr>
          <w:p w14:paraId="2EF72E2D" w14:textId="77777777" w:rsidR="00E350CD" w:rsidRPr="00774D14" w:rsidRDefault="00E350CD" w:rsidP="006D63BC">
            <w:pPr>
              <w:spacing w:line="240" w:lineRule="exact"/>
              <w:jc w:val="center"/>
              <w:rPr>
                <w:color w:val="000000"/>
              </w:rPr>
            </w:pPr>
            <w:r w:rsidRPr="00774D14">
              <w:rPr>
                <w:color w:val="000000"/>
              </w:rPr>
              <w:t>810</w:t>
            </w:r>
          </w:p>
        </w:tc>
        <w:tc>
          <w:tcPr>
            <w:tcW w:w="1597" w:type="dxa"/>
            <w:tcBorders>
              <w:top w:val="nil"/>
              <w:left w:val="nil"/>
              <w:bottom w:val="single" w:sz="4" w:space="0" w:color="000000"/>
              <w:right w:val="single" w:sz="4" w:space="0" w:color="000000"/>
            </w:tcBorders>
            <w:shd w:val="clear" w:color="auto" w:fill="auto"/>
            <w:vAlign w:val="center"/>
            <w:hideMark/>
          </w:tcPr>
          <w:p w14:paraId="5BB34BF0" w14:textId="77777777" w:rsidR="00E350CD" w:rsidRPr="00774D14" w:rsidRDefault="00E350CD" w:rsidP="006D63BC">
            <w:pPr>
              <w:spacing w:line="240" w:lineRule="exact"/>
              <w:jc w:val="center"/>
              <w:rPr>
                <w:color w:val="000000"/>
              </w:rPr>
            </w:pPr>
            <w:r w:rsidRPr="00774D14">
              <w:rPr>
                <w:color w:val="000000"/>
              </w:rPr>
              <w:t>7 337,18</w:t>
            </w:r>
          </w:p>
        </w:tc>
      </w:tr>
      <w:tr w:rsidR="00E350CD" w:rsidRPr="00774D14" w14:paraId="67660BD9" w14:textId="77777777" w:rsidTr="00360E04">
        <w:trPr>
          <w:trHeight w:val="1890"/>
        </w:trPr>
        <w:tc>
          <w:tcPr>
            <w:tcW w:w="3818" w:type="dxa"/>
            <w:tcBorders>
              <w:top w:val="nil"/>
              <w:left w:val="single" w:sz="4" w:space="0" w:color="000000"/>
              <w:bottom w:val="single" w:sz="4" w:space="0" w:color="000000"/>
              <w:right w:val="single" w:sz="4" w:space="0" w:color="000000"/>
            </w:tcBorders>
            <w:shd w:val="clear" w:color="FFFFFF" w:fill="FFFFFF"/>
            <w:hideMark/>
          </w:tcPr>
          <w:p w14:paraId="0FE5F7D8" w14:textId="77777777" w:rsidR="00E350CD" w:rsidRPr="00774D14" w:rsidRDefault="00E350CD" w:rsidP="006D63BC">
            <w:pPr>
              <w:spacing w:line="240" w:lineRule="exact"/>
              <w:jc w:val="center"/>
              <w:rPr>
                <w:color w:val="000000"/>
              </w:rPr>
            </w:pPr>
            <w:r w:rsidRPr="00774D14">
              <w:rPr>
                <w:color w:val="000000"/>
              </w:rPr>
              <w:t>Создание условий для предоставления железнодорожных транспортных услуг населению на территории Ванинского муниципального района в рамках муниципальной программы "Развитие общественного транспорта и дорожного хозяйства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0461DC75"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95336D1"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486AC040" w14:textId="77777777" w:rsidR="00E350CD" w:rsidRPr="00774D14" w:rsidRDefault="00E350CD" w:rsidP="006D63BC">
            <w:pPr>
              <w:spacing w:line="240" w:lineRule="exact"/>
              <w:jc w:val="center"/>
              <w:rPr>
                <w:color w:val="000000"/>
              </w:rPr>
            </w:pPr>
            <w:r w:rsidRPr="00774D14">
              <w:rPr>
                <w:color w:val="000000"/>
              </w:rPr>
              <w:t>08</w:t>
            </w:r>
          </w:p>
        </w:tc>
        <w:tc>
          <w:tcPr>
            <w:tcW w:w="1690" w:type="dxa"/>
            <w:tcBorders>
              <w:top w:val="nil"/>
              <w:left w:val="nil"/>
              <w:bottom w:val="single" w:sz="4" w:space="0" w:color="000000"/>
              <w:right w:val="single" w:sz="4" w:space="0" w:color="000000"/>
            </w:tcBorders>
            <w:shd w:val="clear" w:color="auto" w:fill="auto"/>
            <w:vAlign w:val="center"/>
            <w:hideMark/>
          </w:tcPr>
          <w:p w14:paraId="425E264D" w14:textId="77777777" w:rsidR="00E350CD" w:rsidRPr="00774D14" w:rsidRDefault="00E350CD" w:rsidP="006D63BC">
            <w:pPr>
              <w:spacing w:line="240" w:lineRule="exact"/>
              <w:jc w:val="center"/>
              <w:rPr>
                <w:color w:val="000000"/>
              </w:rPr>
            </w:pPr>
            <w:r w:rsidRPr="00774D14">
              <w:rPr>
                <w:color w:val="000000"/>
              </w:rPr>
              <w:t>1300200040</w:t>
            </w:r>
          </w:p>
        </w:tc>
        <w:tc>
          <w:tcPr>
            <w:tcW w:w="593" w:type="dxa"/>
            <w:tcBorders>
              <w:top w:val="nil"/>
              <w:left w:val="nil"/>
              <w:bottom w:val="single" w:sz="4" w:space="0" w:color="000000"/>
              <w:right w:val="single" w:sz="4" w:space="0" w:color="000000"/>
            </w:tcBorders>
            <w:shd w:val="clear" w:color="FFFFFF" w:fill="FFFFFF"/>
            <w:vAlign w:val="center"/>
            <w:hideMark/>
          </w:tcPr>
          <w:p w14:paraId="30F023A7"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79482AE" w14:textId="77777777" w:rsidR="00E350CD" w:rsidRPr="00774D14" w:rsidRDefault="00E350CD" w:rsidP="006D63BC">
            <w:pPr>
              <w:spacing w:line="240" w:lineRule="exact"/>
              <w:jc w:val="center"/>
              <w:rPr>
                <w:color w:val="000000"/>
              </w:rPr>
            </w:pPr>
            <w:r w:rsidRPr="00774D14">
              <w:rPr>
                <w:color w:val="000000"/>
              </w:rPr>
              <w:t>425,00</w:t>
            </w:r>
          </w:p>
        </w:tc>
      </w:tr>
      <w:tr w:rsidR="00E350CD" w:rsidRPr="00774D14" w14:paraId="47A84A5B"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50E17E57" w14:textId="77777777" w:rsidR="00E350CD" w:rsidRPr="00774D14" w:rsidRDefault="00E350CD" w:rsidP="006D63BC">
            <w:pPr>
              <w:spacing w:line="240" w:lineRule="exact"/>
              <w:jc w:val="center"/>
              <w:rPr>
                <w:color w:val="000000"/>
              </w:rPr>
            </w:pPr>
            <w:r w:rsidRPr="00774D14">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75B8A8C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82F6D40"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5E7F0870" w14:textId="77777777" w:rsidR="00E350CD" w:rsidRPr="00774D14" w:rsidRDefault="00E350CD" w:rsidP="006D63BC">
            <w:pPr>
              <w:spacing w:line="240" w:lineRule="exact"/>
              <w:jc w:val="center"/>
              <w:rPr>
                <w:color w:val="000000"/>
              </w:rPr>
            </w:pPr>
            <w:r w:rsidRPr="00774D14">
              <w:rPr>
                <w:color w:val="000000"/>
              </w:rPr>
              <w:t>08</w:t>
            </w:r>
          </w:p>
        </w:tc>
        <w:tc>
          <w:tcPr>
            <w:tcW w:w="1690" w:type="dxa"/>
            <w:tcBorders>
              <w:top w:val="nil"/>
              <w:left w:val="nil"/>
              <w:bottom w:val="single" w:sz="4" w:space="0" w:color="000000"/>
              <w:right w:val="single" w:sz="4" w:space="0" w:color="000000"/>
            </w:tcBorders>
            <w:shd w:val="clear" w:color="auto" w:fill="auto"/>
            <w:vAlign w:val="center"/>
            <w:hideMark/>
          </w:tcPr>
          <w:p w14:paraId="4A73A8DF" w14:textId="77777777" w:rsidR="00E350CD" w:rsidRPr="00774D14" w:rsidRDefault="00E350CD" w:rsidP="006D63BC">
            <w:pPr>
              <w:spacing w:line="240" w:lineRule="exact"/>
              <w:jc w:val="center"/>
              <w:rPr>
                <w:color w:val="000000"/>
              </w:rPr>
            </w:pPr>
            <w:r w:rsidRPr="00774D14">
              <w:rPr>
                <w:color w:val="000000"/>
              </w:rPr>
              <w:t>1300200040</w:t>
            </w:r>
          </w:p>
        </w:tc>
        <w:tc>
          <w:tcPr>
            <w:tcW w:w="593" w:type="dxa"/>
            <w:tcBorders>
              <w:top w:val="nil"/>
              <w:left w:val="nil"/>
              <w:bottom w:val="single" w:sz="4" w:space="0" w:color="000000"/>
              <w:right w:val="single" w:sz="4" w:space="0" w:color="000000"/>
            </w:tcBorders>
            <w:shd w:val="clear" w:color="auto" w:fill="auto"/>
            <w:vAlign w:val="center"/>
            <w:hideMark/>
          </w:tcPr>
          <w:p w14:paraId="52225A56" w14:textId="77777777" w:rsidR="00E350CD" w:rsidRPr="00774D14" w:rsidRDefault="00E350CD" w:rsidP="006D63BC">
            <w:pPr>
              <w:spacing w:line="240" w:lineRule="exact"/>
              <w:jc w:val="center"/>
              <w:rPr>
                <w:color w:val="000000"/>
              </w:rPr>
            </w:pPr>
            <w:r w:rsidRPr="00774D14">
              <w:rPr>
                <w:color w:val="000000"/>
              </w:rPr>
              <w:t>800</w:t>
            </w:r>
          </w:p>
        </w:tc>
        <w:tc>
          <w:tcPr>
            <w:tcW w:w="1597" w:type="dxa"/>
            <w:tcBorders>
              <w:top w:val="nil"/>
              <w:left w:val="nil"/>
              <w:bottom w:val="single" w:sz="4" w:space="0" w:color="000000"/>
              <w:right w:val="single" w:sz="4" w:space="0" w:color="000000"/>
            </w:tcBorders>
            <w:shd w:val="clear" w:color="auto" w:fill="auto"/>
            <w:vAlign w:val="center"/>
            <w:hideMark/>
          </w:tcPr>
          <w:p w14:paraId="0AF08198" w14:textId="77777777" w:rsidR="00E350CD" w:rsidRPr="00774D14" w:rsidRDefault="00E350CD" w:rsidP="006D63BC">
            <w:pPr>
              <w:spacing w:line="240" w:lineRule="exact"/>
              <w:jc w:val="center"/>
              <w:rPr>
                <w:color w:val="000000"/>
              </w:rPr>
            </w:pPr>
            <w:r w:rsidRPr="00774D14">
              <w:rPr>
                <w:color w:val="000000"/>
              </w:rPr>
              <w:t>425,00</w:t>
            </w:r>
          </w:p>
        </w:tc>
      </w:tr>
      <w:tr w:rsidR="00E350CD" w:rsidRPr="00774D14" w14:paraId="2332535C"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1E39705C" w14:textId="77777777" w:rsidR="00E350CD" w:rsidRPr="00774D14" w:rsidRDefault="00E350CD" w:rsidP="006D63BC">
            <w:pPr>
              <w:spacing w:line="240" w:lineRule="exact"/>
              <w:jc w:val="center"/>
              <w:rPr>
                <w:color w:val="000000"/>
              </w:rPr>
            </w:pPr>
            <w:r w:rsidRPr="00774D14">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nil"/>
              <w:bottom w:val="single" w:sz="4" w:space="0" w:color="000000"/>
              <w:right w:val="single" w:sz="4" w:space="0" w:color="000000"/>
            </w:tcBorders>
            <w:shd w:val="clear" w:color="auto" w:fill="auto"/>
            <w:vAlign w:val="center"/>
            <w:hideMark/>
          </w:tcPr>
          <w:p w14:paraId="1C983119"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5A03DFD"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3F76C556" w14:textId="77777777" w:rsidR="00E350CD" w:rsidRPr="00774D14" w:rsidRDefault="00E350CD" w:rsidP="006D63BC">
            <w:pPr>
              <w:spacing w:line="240" w:lineRule="exact"/>
              <w:jc w:val="center"/>
              <w:rPr>
                <w:color w:val="000000"/>
              </w:rPr>
            </w:pPr>
            <w:r w:rsidRPr="00774D14">
              <w:rPr>
                <w:color w:val="000000"/>
              </w:rPr>
              <w:t>08</w:t>
            </w:r>
          </w:p>
        </w:tc>
        <w:tc>
          <w:tcPr>
            <w:tcW w:w="1690" w:type="dxa"/>
            <w:tcBorders>
              <w:top w:val="nil"/>
              <w:left w:val="nil"/>
              <w:bottom w:val="single" w:sz="4" w:space="0" w:color="000000"/>
              <w:right w:val="single" w:sz="4" w:space="0" w:color="000000"/>
            </w:tcBorders>
            <w:shd w:val="clear" w:color="auto" w:fill="auto"/>
            <w:vAlign w:val="center"/>
            <w:hideMark/>
          </w:tcPr>
          <w:p w14:paraId="4A7D5772" w14:textId="77777777" w:rsidR="00E350CD" w:rsidRPr="00774D14" w:rsidRDefault="00E350CD" w:rsidP="006D63BC">
            <w:pPr>
              <w:spacing w:line="240" w:lineRule="exact"/>
              <w:jc w:val="center"/>
              <w:rPr>
                <w:color w:val="000000"/>
              </w:rPr>
            </w:pPr>
            <w:r w:rsidRPr="00774D14">
              <w:rPr>
                <w:color w:val="000000"/>
              </w:rPr>
              <w:t>1300200040</w:t>
            </w:r>
          </w:p>
        </w:tc>
        <w:tc>
          <w:tcPr>
            <w:tcW w:w="593" w:type="dxa"/>
            <w:tcBorders>
              <w:top w:val="nil"/>
              <w:left w:val="nil"/>
              <w:bottom w:val="single" w:sz="4" w:space="0" w:color="000000"/>
              <w:right w:val="single" w:sz="4" w:space="0" w:color="000000"/>
            </w:tcBorders>
            <w:shd w:val="clear" w:color="auto" w:fill="auto"/>
            <w:vAlign w:val="center"/>
            <w:hideMark/>
          </w:tcPr>
          <w:p w14:paraId="45909D23" w14:textId="77777777" w:rsidR="00E350CD" w:rsidRPr="00774D14" w:rsidRDefault="00E350CD" w:rsidP="006D63BC">
            <w:pPr>
              <w:spacing w:line="240" w:lineRule="exact"/>
              <w:jc w:val="center"/>
              <w:rPr>
                <w:color w:val="000000"/>
              </w:rPr>
            </w:pPr>
            <w:r w:rsidRPr="00774D14">
              <w:rPr>
                <w:color w:val="000000"/>
              </w:rPr>
              <w:t>810</w:t>
            </w:r>
          </w:p>
        </w:tc>
        <w:tc>
          <w:tcPr>
            <w:tcW w:w="1597" w:type="dxa"/>
            <w:tcBorders>
              <w:top w:val="nil"/>
              <w:left w:val="nil"/>
              <w:bottom w:val="single" w:sz="4" w:space="0" w:color="000000"/>
              <w:right w:val="single" w:sz="4" w:space="0" w:color="000000"/>
            </w:tcBorders>
            <w:shd w:val="clear" w:color="auto" w:fill="auto"/>
            <w:vAlign w:val="center"/>
            <w:hideMark/>
          </w:tcPr>
          <w:p w14:paraId="57E910B2" w14:textId="77777777" w:rsidR="00E350CD" w:rsidRPr="00774D14" w:rsidRDefault="00E350CD" w:rsidP="006D63BC">
            <w:pPr>
              <w:spacing w:line="240" w:lineRule="exact"/>
              <w:jc w:val="center"/>
              <w:rPr>
                <w:color w:val="000000"/>
              </w:rPr>
            </w:pPr>
            <w:r w:rsidRPr="00774D14">
              <w:rPr>
                <w:color w:val="000000"/>
              </w:rPr>
              <w:t>425,00</w:t>
            </w:r>
          </w:p>
        </w:tc>
      </w:tr>
      <w:tr w:rsidR="00E350CD" w:rsidRPr="00774D14" w14:paraId="3C4B500C"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5CB4A9F7" w14:textId="77777777" w:rsidR="00E350CD" w:rsidRPr="00774D14" w:rsidRDefault="00E350CD" w:rsidP="006D63BC">
            <w:pPr>
              <w:spacing w:line="240" w:lineRule="exact"/>
              <w:jc w:val="center"/>
              <w:rPr>
                <w:color w:val="000000"/>
              </w:rPr>
            </w:pPr>
            <w:r w:rsidRPr="00774D14">
              <w:rPr>
                <w:color w:val="000000"/>
              </w:rPr>
              <w:t>Дорожное хозяйство (дорожные фонды)</w:t>
            </w:r>
          </w:p>
        </w:tc>
        <w:tc>
          <w:tcPr>
            <w:tcW w:w="787" w:type="dxa"/>
            <w:tcBorders>
              <w:top w:val="nil"/>
              <w:left w:val="nil"/>
              <w:bottom w:val="single" w:sz="4" w:space="0" w:color="000000"/>
              <w:right w:val="single" w:sz="4" w:space="0" w:color="000000"/>
            </w:tcBorders>
            <w:shd w:val="clear" w:color="auto" w:fill="auto"/>
            <w:vAlign w:val="center"/>
            <w:hideMark/>
          </w:tcPr>
          <w:p w14:paraId="19E955C1"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78B8B9B"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2F777F85"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663CC5D"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0DA3C45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EB0B637" w14:textId="77777777" w:rsidR="00E350CD" w:rsidRPr="00774D14" w:rsidRDefault="00E350CD" w:rsidP="006D63BC">
            <w:pPr>
              <w:spacing w:line="240" w:lineRule="exact"/>
              <w:jc w:val="center"/>
              <w:rPr>
                <w:color w:val="000000"/>
              </w:rPr>
            </w:pPr>
            <w:r w:rsidRPr="00774D14">
              <w:rPr>
                <w:color w:val="000000"/>
              </w:rPr>
              <w:t>95 732,18</w:t>
            </w:r>
          </w:p>
        </w:tc>
      </w:tr>
      <w:tr w:rsidR="00E350CD" w:rsidRPr="00774D14" w14:paraId="3357B4D4"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304A9DB3" w14:textId="77777777" w:rsidR="00E350CD" w:rsidRPr="00774D14" w:rsidRDefault="00E350CD" w:rsidP="006D63BC">
            <w:pPr>
              <w:spacing w:line="240" w:lineRule="exact"/>
              <w:jc w:val="center"/>
              <w:rPr>
                <w:color w:val="000000"/>
              </w:rPr>
            </w:pPr>
            <w:r w:rsidRPr="00774D14">
              <w:rPr>
                <w:color w:val="000000"/>
              </w:rPr>
              <w:t>Муниципальная программа "Развитие общественного транспорта и дорожного хозяйства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9909E7D"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C1CFFAB"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7F89304A"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D0E79BF" w14:textId="77777777" w:rsidR="00E350CD" w:rsidRPr="00774D14" w:rsidRDefault="00E350CD" w:rsidP="006D63BC">
            <w:pPr>
              <w:spacing w:line="240" w:lineRule="exact"/>
              <w:jc w:val="center"/>
              <w:rPr>
                <w:color w:val="000000"/>
              </w:rPr>
            </w:pPr>
            <w:r w:rsidRPr="00774D14">
              <w:rPr>
                <w:color w:val="000000"/>
              </w:rPr>
              <w:t>1300000000</w:t>
            </w:r>
          </w:p>
        </w:tc>
        <w:tc>
          <w:tcPr>
            <w:tcW w:w="593" w:type="dxa"/>
            <w:tcBorders>
              <w:top w:val="nil"/>
              <w:left w:val="nil"/>
              <w:bottom w:val="single" w:sz="4" w:space="0" w:color="000000"/>
              <w:right w:val="single" w:sz="4" w:space="0" w:color="000000"/>
            </w:tcBorders>
            <w:shd w:val="clear" w:color="auto" w:fill="auto"/>
            <w:vAlign w:val="center"/>
            <w:hideMark/>
          </w:tcPr>
          <w:p w14:paraId="3F617FC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A6F1A7C" w14:textId="77777777" w:rsidR="00E350CD" w:rsidRPr="00774D14" w:rsidRDefault="00E350CD" w:rsidP="006D63BC">
            <w:pPr>
              <w:spacing w:line="240" w:lineRule="exact"/>
              <w:jc w:val="center"/>
              <w:rPr>
                <w:color w:val="000000"/>
              </w:rPr>
            </w:pPr>
            <w:r w:rsidRPr="00774D14">
              <w:rPr>
                <w:color w:val="000000"/>
              </w:rPr>
              <w:t>95 732,18</w:t>
            </w:r>
          </w:p>
        </w:tc>
      </w:tr>
      <w:tr w:rsidR="00E350CD" w:rsidRPr="00774D14" w14:paraId="180C625D" w14:textId="77777777" w:rsidTr="00360E04">
        <w:trPr>
          <w:trHeight w:val="1890"/>
        </w:trPr>
        <w:tc>
          <w:tcPr>
            <w:tcW w:w="3818" w:type="dxa"/>
            <w:tcBorders>
              <w:top w:val="nil"/>
              <w:left w:val="single" w:sz="4" w:space="0" w:color="000000"/>
              <w:bottom w:val="single" w:sz="4" w:space="0" w:color="000000"/>
              <w:right w:val="single" w:sz="4" w:space="0" w:color="000000"/>
            </w:tcBorders>
            <w:shd w:val="clear" w:color="FFFFFF" w:fill="FFFFFF"/>
            <w:hideMark/>
          </w:tcPr>
          <w:p w14:paraId="46C1022E" w14:textId="77777777" w:rsidR="00E350CD" w:rsidRPr="00774D14" w:rsidRDefault="00E350CD" w:rsidP="006D63BC">
            <w:pPr>
              <w:spacing w:line="240" w:lineRule="exact"/>
              <w:jc w:val="center"/>
              <w:rPr>
                <w:color w:val="000000"/>
              </w:rPr>
            </w:pPr>
            <w:r w:rsidRPr="00774D14">
              <w:rPr>
                <w:color w:val="000000"/>
              </w:rPr>
              <w:lastRenderedPageBreak/>
              <w:t>Содержание и ремонт автомобильных дорог местного значения вне границ населенных пунктов в границах Ванинского муниципального района в рамках муниципальной программы "Развитие общественного транспорта и дорожного хозяйства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757D7E6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A66C0CE"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02FF900E"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1462E2C" w14:textId="77777777" w:rsidR="00E350CD" w:rsidRPr="00774D14" w:rsidRDefault="00E350CD" w:rsidP="006D63BC">
            <w:pPr>
              <w:spacing w:line="240" w:lineRule="exact"/>
              <w:jc w:val="center"/>
              <w:rPr>
                <w:color w:val="000000"/>
              </w:rPr>
            </w:pPr>
            <w:r w:rsidRPr="00774D14">
              <w:rPr>
                <w:color w:val="000000"/>
              </w:rPr>
              <w:t>1300300030</w:t>
            </w:r>
          </w:p>
        </w:tc>
        <w:tc>
          <w:tcPr>
            <w:tcW w:w="593" w:type="dxa"/>
            <w:tcBorders>
              <w:top w:val="nil"/>
              <w:left w:val="nil"/>
              <w:bottom w:val="single" w:sz="4" w:space="0" w:color="000000"/>
              <w:right w:val="single" w:sz="4" w:space="0" w:color="000000"/>
            </w:tcBorders>
            <w:shd w:val="clear" w:color="FFFFFF" w:fill="FFFFFF"/>
            <w:vAlign w:val="center"/>
            <w:hideMark/>
          </w:tcPr>
          <w:p w14:paraId="1C66139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30A9540" w14:textId="77777777" w:rsidR="00E350CD" w:rsidRPr="00774D14" w:rsidRDefault="00E350CD" w:rsidP="006D63BC">
            <w:pPr>
              <w:spacing w:line="240" w:lineRule="exact"/>
              <w:jc w:val="center"/>
              <w:rPr>
                <w:color w:val="000000"/>
              </w:rPr>
            </w:pPr>
            <w:r w:rsidRPr="00774D14">
              <w:rPr>
                <w:color w:val="000000"/>
              </w:rPr>
              <w:t>27 114,80</w:t>
            </w:r>
          </w:p>
        </w:tc>
      </w:tr>
      <w:tr w:rsidR="00E350CD" w:rsidRPr="00774D14" w14:paraId="1D0D3FA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E264069"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C81BF95"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89F7CE3"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4986EE6D"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8759CE5" w14:textId="77777777" w:rsidR="00E350CD" w:rsidRPr="00774D14" w:rsidRDefault="00E350CD" w:rsidP="006D63BC">
            <w:pPr>
              <w:spacing w:line="240" w:lineRule="exact"/>
              <w:jc w:val="center"/>
              <w:rPr>
                <w:color w:val="000000"/>
              </w:rPr>
            </w:pPr>
            <w:r w:rsidRPr="00774D14">
              <w:rPr>
                <w:color w:val="000000"/>
              </w:rPr>
              <w:t>1300300030</w:t>
            </w:r>
          </w:p>
        </w:tc>
        <w:tc>
          <w:tcPr>
            <w:tcW w:w="593" w:type="dxa"/>
            <w:tcBorders>
              <w:top w:val="nil"/>
              <w:left w:val="nil"/>
              <w:bottom w:val="single" w:sz="4" w:space="0" w:color="000000"/>
              <w:right w:val="single" w:sz="4" w:space="0" w:color="000000"/>
            </w:tcBorders>
            <w:shd w:val="clear" w:color="auto" w:fill="auto"/>
            <w:vAlign w:val="center"/>
            <w:hideMark/>
          </w:tcPr>
          <w:p w14:paraId="3310DA1B"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288BFA47" w14:textId="77777777" w:rsidR="00E350CD" w:rsidRPr="00774D14" w:rsidRDefault="00E350CD" w:rsidP="006D63BC">
            <w:pPr>
              <w:spacing w:line="240" w:lineRule="exact"/>
              <w:jc w:val="center"/>
              <w:rPr>
                <w:color w:val="000000"/>
              </w:rPr>
            </w:pPr>
            <w:r w:rsidRPr="00774D14">
              <w:rPr>
                <w:color w:val="000000"/>
              </w:rPr>
              <w:t>27 114,80</w:t>
            </w:r>
          </w:p>
        </w:tc>
      </w:tr>
      <w:tr w:rsidR="00E350CD" w:rsidRPr="00774D14" w14:paraId="76A1565E"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0508712"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C5A925C"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9AD9E93"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24A94E5D"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E2FFAEA" w14:textId="77777777" w:rsidR="00E350CD" w:rsidRPr="00774D14" w:rsidRDefault="00E350CD" w:rsidP="006D63BC">
            <w:pPr>
              <w:spacing w:line="240" w:lineRule="exact"/>
              <w:jc w:val="center"/>
              <w:rPr>
                <w:color w:val="000000"/>
              </w:rPr>
            </w:pPr>
            <w:r w:rsidRPr="00774D14">
              <w:rPr>
                <w:color w:val="000000"/>
              </w:rPr>
              <w:t>1300300030</w:t>
            </w:r>
          </w:p>
        </w:tc>
        <w:tc>
          <w:tcPr>
            <w:tcW w:w="593" w:type="dxa"/>
            <w:tcBorders>
              <w:top w:val="nil"/>
              <w:left w:val="nil"/>
              <w:bottom w:val="single" w:sz="4" w:space="0" w:color="000000"/>
              <w:right w:val="single" w:sz="4" w:space="0" w:color="000000"/>
            </w:tcBorders>
            <w:shd w:val="clear" w:color="auto" w:fill="auto"/>
            <w:vAlign w:val="center"/>
            <w:hideMark/>
          </w:tcPr>
          <w:p w14:paraId="61B98E2A"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268FD313" w14:textId="77777777" w:rsidR="00E350CD" w:rsidRPr="00774D14" w:rsidRDefault="00E350CD" w:rsidP="006D63BC">
            <w:pPr>
              <w:spacing w:line="240" w:lineRule="exact"/>
              <w:jc w:val="center"/>
              <w:rPr>
                <w:color w:val="000000"/>
              </w:rPr>
            </w:pPr>
            <w:r w:rsidRPr="00774D14">
              <w:rPr>
                <w:color w:val="000000"/>
              </w:rPr>
              <w:t>27 114,80</w:t>
            </w:r>
          </w:p>
        </w:tc>
      </w:tr>
      <w:tr w:rsidR="00E350CD" w:rsidRPr="00774D14" w14:paraId="34435E59" w14:textId="77777777" w:rsidTr="00360E04">
        <w:trPr>
          <w:trHeight w:val="1890"/>
        </w:trPr>
        <w:tc>
          <w:tcPr>
            <w:tcW w:w="3818" w:type="dxa"/>
            <w:tcBorders>
              <w:top w:val="nil"/>
              <w:left w:val="single" w:sz="4" w:space="0" w:color="000000"/>
              <w:bottom w:val="single" w:sz="4" w:space="0" w:color="000000"/>
              <w:right w:val="single" w:sz="4" w:space="0" w:color="000000"/>
            </w:tcBorders>
            <w:shd w:val="clear" w:color="FFFFFF" w:fill="FFFFFF"/>
            <w:hideMark/>
          </w:tcPr>
          <w:p w14:paraId="267B4584" w14:textId="77777777" w:rsidR="00E350CD" w:rsidRPr="00774D14" w:rsidRDefault="00E350CD" w:rsidP="006D63BC">
            <w:pPr>
              <w:spacing w:line="240" w:lineRule="exact"/>
              <w:jc w:val="center"/>
              <w:rPr>
                <w:color w:val="000000"/>
              </w:rPr>
            </w:pPr>
            <w:r w:rsidRPr="00774D14">
              <w:rPr>
                <w:color w:val="000000"/>
              </w:rPr>
              <w:t>Содержание и ремонт автомобильных дорог местного значения вне границ населенных пунктов в границах Ванинского муниципального района в рамках муниципальной программы "Развитие общественного транспорта и дорожного хозяйства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6226AC0C"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0A33310"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0FEA931B"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51A1F51" w14:textId="77777777" w:rsidR="00E350CD" w:rsidRPr="00774D14" w:rsidRDefault="00E350CD" w:rsidP="006D63BC">
            <w:pPr>
              <w:spacing w:line="240" w:lineRule="exact"/>
              <w:jc w:val="center"/>
              <w:rPr>
                <w:color w:val="000000"/>
              </w:rPr>
            </w:pPr>
            <w:r w:rsidRPr="00774D14">
              <w:rPr>
                <w:color w:val="000000"/>
              </w:rPr>
              <w:t>130039Д150</w:t>
            </w:r>
          </w:p>
        </w:tc>
        <w:tc>
          <w:tcPr>
            <w:tcW w:w="593" w:type="dxa"/>
            <w:tcBorders>
              <w:top w:val="nil"/>
              <w:left w:val="nil"/>
              <w:bottom w:val="single" w:sz="4" w:space="0" w:color="000000"/>
              <w:right w:val="single" w:sz="4" w:space="0" w:color="000000"/>
            </w:tcBorders>
            <w:shd w:val="clear" w:color="FFFFFF" w:fill="FFFFFF"/>
            <w:vAlign w:val="center"/>
            <w:hideMark/>
          </w:tcPr>
          <w:p w14:paraId="463047B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53C4582" w14:textId="77777777" w:rsidR="00E350CD" w:rsidRPr="00774D14" w:rsidRDefault="00E350CD" w:rsidP="006D63BC">
            <w:pPr>
              <w:spacing w:line="240" w:lineRule="exact"/>
              <w:jc w:val="center"/>
              <w:rPr>
                <w:color w:val="000000"/>
              </w:rPr>
            </w:pPr>
            <w:r w:rsidRPr="00774D14">
              <w:rPr>
                <w:color w:val="000000"/>
              </w:rPr>
              <w:t>49 985,00</w:t>
            </w:r>
          </w:p>
        </w:tc>
      </w:tr>
      <w:tr w:rsidR="00E350CD" w:rsidRPr="00774D14" w14:paraId="6814D7F0"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787592C"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E74A27C"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B8A3D0D"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2154D293"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E1F0361" w14:textId="77777777" w:rsidR="00E350CD" w:rsidRPr="00774D14" w:rsidRDefault="00E350CD" w:rsidP="006D63BC">
            <w:pPr>
              <w:spacing w:line="240" w:lineRule="exact"/>
              <w:jc w:val="center"/>
              <w:rPr>
                <w:color w:val="000000"/>
              </w:rPr>
            </w:pPr>
            <w:r w:rsidRPr="00774D14">
              <w:rPr>
                <w:color w:val="000000"/>
              </w:rPr>
              <w:t>130039Д150</w:t>
            </w:r>
          </w:p>
        </w:tc>
        <w:tc>
          <w:tcPr>
            <w:tcW w:w="593" w:type="dxa"/>
            <w:tcBorders>
              <w:top w:val="nil"/>
              <w:left w:val="nil"/>
              <w:bottom w:val="single" w:sz="4" w:space="0" w:color="000000"/>
              <w:right w:val="single" w:sz="4" w:space="0" w:color="000000"/>
            </w:tcBorders>
            <w:shd w:val="clear" w:color="auto" w:fill="auto"/>
            <w:vAlign w:val="center"/>
            <w:hideMark/>
          </w:tcPr>
          <w:p w14:paraId="16D18000"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7E2838B8" w14:textId="77777777" w:rsidR="00E350CD" w:rsidRPr="00774D14" w:rsidRDefault="00E350CD" w:rsidP="006D63BC">
            <w:pPr>
              <w:spacing w:line="240" w:lineRule="exact"/>
              <w:jc w:val="center"/>
              <w:rPr>
                <w:color w:val="000000"/>
              </w:rPr>
            </w:pPr>
            <w:r w:rsidRPr="00774D14">
              <w:rPr>
                <w:color w:val="000000"/>
              </w:rPr>
              <w:t>49 985,00</w:t>
            </w:r>
          </w:p>
        </w:tc>
      </w:tr>
      <w:tr w:rsidR="00E350CD" w:rsidRPr="00774D14" w14:paraId="3F96EA97"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2ACFE03"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1997B2D"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8174F22"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71439767"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9143245" w14:textId="77777777" w:rsidR="00E350CD" w:rsidRPr="00774D14" w:rsidRDefault="00E350CD" w:rsidP="006D63BC">
            <w:pPr>
              <w:spacing w:line="240" w:lineRule="exact"/>
              <w:jc w:val="center"/>
              <w:rPr>
                <w:color w:val="000000"/>
              </w:rPr>
            </w:pPr>
            <w:r w:rsidRPr="00774D14">
              <w:rPr>
                <w:color w:val="000000"/>
              </w:rPr>
              <w:t>130039Д150</w:t>
            </w:r>
          </w:p>
        </w:tc>
        <w:tc>
          <w:tcPr>
            <w:tcW w:w="593" w:type="dxa"/>
            <w:tcBorders>
              <w:top w:val="nil"/>
              <w:left w:val="nil"/>
              <w:bottom w:val="single" w:sz="4" w:space="0" w:color="000000"/>
              <w:right w:val="single" w:sz="4" w:space="0" w:color="000000"/>
            </w:tcBorders>
            <w:shd w:val="clear" w:color="auto" w:fill="auto"/>
            <w:vAlign w:val="center"/>
            <w:hideMark/>
          </w:tcPr>
          <w:p w14:paraId="26D9519E"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7A1CD7FC" w14:textId="77777777" w:rsidR="00E350CD" w:rsidRPr="00774D14" w:rsidRDefault="00E350CD" w:rsidP="006D63BC">
            <w:pPr>
              <w:spacing w:line="240" w:lineRule="exact"/>
              <w:jc w:val="center"/>
              <w:rPr>
                <w:color w:val="000000"/>
              </w:rPr>
            </w:pPr>
            <w:r w:rsidRPr="00774D14">
              <w:rPr>
                <w:color w:val="000000"/>
              </w:rPr>
              <w:t>49 985,00</w:t>
            </w:r>
          </w:p>
        </w:tc>
      </w:tr>
      <w:tr w:rsidR="00E350CD" w:rsidRPr="00774D14" w14:paraId="7B7558BC" w14:textId="77777777" w:rsidTr="00360E04">
        <w:trPr>
          <w:trHeight w:val="2835"/>
        </w:trPr>
        <w:tc>
          <w:tcPr>
            <w:tcW w:w="3818" w:type="dxa"/>
            <w:tcBorders>
              <w:top w:val="nil"/>
              <w:left w:val="single" w:sz="4" w:space="0" w:color="000000"/>
              <w:bottom w:val="single" w:sz="4" w:space="0" w:color="000000"/>
              <w:right w:val="single" w:sz="4" w:space="0" w:color="000000"/>
            </w:tcBorders>
            <w:shd w:val="clear" w:color="FFFFFF" w:fill="FFFFFF"/>
            <w:hideMark/>
          </w:tcPr>
          <w:p w14:paraId="1BB26911" w14:textId="77777777" w:rsidR="00E350CD" w:rsidRPr="00774D14" w:rsidRDefault="00E350CD" w:rsidP="006D63BC">
            <w:pPr>
              <w:spacing w:line="240" w:lineRule="exact"/>
              <w:jc w:val="center"/>
              <w:rPr>
                <w:color w:val="000000"/>
              </w:rPr>
            </w:pPr>
            <w:r w:rsidRPr="00774D14">
              <w:rPr>
                <w:color w:val="000000"/>
              </w:rPr>
              <w:t>Приведение в нормативное состояние автомобильных дорог общего пользования местного значения в границах городских и сельских поселений Ванинского муниципального района, по соглашениям, заключенным между администрациями, в рамках муниципальной программы "Развитие общественного транспорта и дорожного хозяйства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6756C39"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1C57F48"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10B0A5F5"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3DB4F57" w14:textId="77777777" w:rsidR="00E350CD" w:rsidRPr="00774D14" w:rsidRDefault="00E350CD" w:rsidP="002C4074">
            <w:pPr>
              <w:spacing w:line="240" w:lineRule="exact"/>
              <w:jc w:val="center"/>
              <w:rPr>
                <w:color w:val="000000"/>
              </w:rPr>
            </w:pPr>
            <w:r w:rsidRPr="00774D14">
              <w:rPr>
                <w:color w:val="000000"/>
              </w:rPr>
              <w:t>13005000</w:t>
            </w:r>
            <w:r w:rsidR="002C4074">
              <w:rPr>
                <w:color w:val="000000"/>
              </w:rPr>
              <w:t>9</w:t>
            </w:r>
            <w:r w:rsidRPr="00774D14">
              <w:rPr>
                <w:color w:val="000000"/>
              </w:rPr>
              <w:t>0</w:t>
            </w:r>
          </w:p>
        </w:tc>
        <w:tc>
          <w:tcPr>
            <w:tcW w:w="593" w:type="dxa"/>
            <w:tcBorders>
              <w:top w:val="nil"/>
              <w:left w:val="nil"/>
              <w:bottom w:val="single" w:sz="4" w:space="0" w:color="000000"/>
              <w:right w:val="single" w:sz="4" w:space="0" w:color="000000"/>
            </w:tcBorders>
            <w:shd w:val="clear" w:color="FFFFFF" w:fill="FFFFFF"/>
            <w:vAlign w:val="center"/>
            <w:hideMark/>
          </w:tcPr>
          <w:p w14:paraId="6F7FBB4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241A576" w14:textId="77777777" w:rsidR="00E350CD" w:rsidRPr="00774D14" w:rsidRDefault="00E350CD" w:rsidP="006D63BC">
            <w:pPr>
              <w:spacing w:line="240" w:lineRule="exact"/>
              <w:jc w:val="center"/>
              <w:rPr>
                <w:color w:val="000000"/>
              </w:rPr>
            </w:pPr>
            <w:r w:rsidRPr="00774D14">
              <w:rPr>
                <w:color w:val="000000"/>
              </w:rPr>
              <w:t>18 500,04</w:t>
            </w:r>
          </w:p>
        </w:tc>
      </w:tr>
      <w:tr w:rsidR="00E350CD" w:rsidRPr="00774D14" w14:paraId="03089086"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5FDA1F54" w14:textId="77777777" w:rsidR="00E350CD" w:rsidRPr="00774D14" w:rsidRDefault="00E350CD" w:rsidP="006D63BC">
            <w:pPr>
              <w:spacing w:line="240" w:lineRule="exact"/>
              <w:jc w:val="center"/>
              <w:rPr>
                <w:color w:val="000000"/>
              </w:rPr>
            </w:pPr>
            <w:r w:rsidRPr="00774D14">
              <w:rPr>
                <w:color w:val="000000"/>
              </w:rPr>
              <w:t>Межбюджетные трансферты</w:t>
            </w:r>
          </w:p>
        </w:tc>
        <w:tc>
          <w:tcPr>
            <w:tcW w:w="787" w:type="dxa"/>
            <w:tcBorders>
              <w:top w:val="nil"/>
              <w:left w:val="nil"/>
              <w:bottom w:val="single" w:sz="4" w:space="0" w:color="000000"/>
              <w:right w:val="single" w:sz="4" w:space="0" w:color="000000"/>
            </w:tcBorders>
            <w:shd w:val="clear" w:color="auto" w:fill="auto"/>
            <w:vAlign w:val="center"/>
            <w:hideMark/>
          </w:tcPr>
          <w:p w14:paraId="4DF0BD3F"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798EAA9"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306F27E4"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35A2F25" w14:textId="77777777" w:rsidR="00E350CD" w:rsidRPr="00774D14" w:rsidRDefault="00E350CD" w:rsidP="002C4074">
            <w:pPr>
              <w:spacing w:line="240" w:lineRule="exact"/>
              <w:jc w:val="center"/>
              <w:rPr>
                <w:color w:val="000000"/>
              </w:rPr>
            </w:pPr>
            <w:r w:rsidRPr="00774D14">
              <w:rPr>
                <w:color w:val="000000"/>
              </w:rPr>
              <w:t>13005000</w:t>
            </w:r>
            <w:r w:rsidR="002C4074">
              <w:rPr>
                <w:color w:val="000000"/>
              </w:rPr>
              <w:t>9</w:t>
            </w:r>
            <w:r w:rsidRPr="00774D14">
              <w:rPr>
                <w:color w:val="000000"/>
              </w:rPr>
              <w:t>0</w:t>
            </w:r>
          </w:p>
        </w:tc>
        <w:tc>
          <w:tcPr>
            <w:tcW w:w="593" w:type="dxa"/>
            <w:tcBorders>
              <w:top w:val="nil"/>
              <w:left w:val="nil"/>
              <w:bottom w:val="single" w:sz="4" w:space="0" w:color="000000"/>
              <w:right w:val="single" w:sz="4" w:space="0" w:color="000000"/>
            </w:tcBorders>
            <w:shd w:val="clear" w:color="auto" w:fill="auto"/>
            <w:vAlign w:val="center"/>
            <w:hideMark/>
          </w:tcPr>
          <w:p w14:paraId="25CF65B3" w14:textId="77777777" w:rsidR="00E350CD" w:rsidRPr="00774D14" w:rsidRDefault="00E350CD" w:rsidP="006D63BC">
            <w:pPr>
              <w:spacing w:line="240" w:lineRule="exact"/>
              <w:jc w:val="center"/>
              <w:rPr>
                <w:color w:val="000000"/>
              </w:rPr>
            </w:pPr>
            <w:r w:rsidRPr="00774D14">
              <w:rPr>
                <w:color w:val="000000"/>
              </w:rPr>
              <w:t>500</w:t>
            </w:r>
          </w:p>
        </w:tc>
        <w:tc>
          <w:tcPr>
            <w:tcW w:w="1597" w:type="dxa"/>
            <w:tcBorders>
              <w:top w:val="nil"/>
              <w:left w:val="nil"/>
              <w:bottom w:val="single" w:sz="4" w:space="0" w:color="000000"/>
              <w:right w:val="single" w:sz="4" w:space="0" w:color="000000"/>
            </w:tcBorders>
            <w:shd w:val="clear" w:color="auto" w:fill="auto"/>
            <w:vAlign w:val="center"/>
            <w:hideMark/>
          </w:tcPr>
          <w:p w14:paraId="207D53E7" w14:textId="77777777" w:rsidR="00E350CD" w:rsidRPr="00774D14" w:rsidRDefault="00E350CD" w:rsidP="006D63BC">
            <w:pPr>
              <w:spacing w:line="240" w:lineRule="exact"/>
              <w:jc w:val="center"/>
              <w:rPr>
                <w:color w:val="000000"/>
              </w:rPr>
            </w:pPr>
            <w:r w:rsidRPr="00774D14">
              <w:rPr>
                <w:color w:val="000000"/>
              </w:rPr>
              <w:t>18 500,04</w:t>
            </w:r>
          </w:p>
        </w:tc>
      </w:tr>
      <w:tr w:rsidR="00E350CD" w:rsidRPr="00774D14" w14:paraId="102CD27F"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7A9D22B8" w14:textId="77777777" w:rsidR="00E350CD" w:rsidRPr="00774D14" w:rsidRDefault="00E350CD" w:rsidP="006D63BC">
            <w:pPr>
              <w:spacing w:line="240" w:lineRule="exact"/>
              <w:jc w:val="center"/>
              <w:rPr>
                <w:color w:val="000000"/>
              </w:rPr>
            </w:pPr>
            <w:r w:rsidRPr="00774D14">
              <w:rPr>
                <w:color w:val="000000"/>
              </w:rPr>
              <w:t>Иные межбюджетные трансферты</w:t>
            </w:r>
          </w:p>
        </w:tc>
        <w:tc>
          <w:tcPr>
            <w:tcW w:w="787" w:type="dxa"/>
            <w:tcBorders>
              <w:top w:val="nil"/>
              <w:left w:val="nil"/>
              <w:bottom w:val="single" w:sz="4" w:space="0" w:color="000000"/>
              <w:right w:val="single" w:sz="4" w:space="0" w:color="000000"/>
            </w:tcBorders>
            <w:shd w:val="clear" w:color="auto" w:fill="auto"/>
            <w:vAlign w:val="center"/>
            <w:hideMark/>
          </w:tcPr>
          <w:p w14:paraId="7949D5F8"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0A275DE"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13909959"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D579AB0" w14:textId="77777777" w:rsidR="00E350CD" w:rsidRPr="00774D14" w:rsidRDefault="00E350CD" w:rsidP="002C4074">
            <w:pPr>
              <w:spacing w:line="240" w:lineRule="exact"/>
              <w:jc w:val="center"/>
              <w:rPr>
                <w:color w:val="000000"/>
              </w:rPr>
            </w:pPr>
            <w:r w:rsidRPr="00774D14">
              <w:rPr>
                <w:color w:val="000000"/>
              </w:rPr>
              <w:t>13005000</w:t>
            </w:r>
            <w:r w:rsidR="002C4074">
              <w:rPr>
                <w:color w:val="000000"/>
              </w:rPr>
              <w:t>9</w:t>
            </w:r>
            <w:r w:rsidRPr="00774D14">
              <w:rPr>
                <w:color w:val="000000"/>
              </w:rPr>
              <w:t>0</w:t>
            </w:r>
          </w:p>
        </w:tc>
        <w:tc>
          <w:tcPr>
            <w:tcW w:w="593" w:type="dxa"/>
            <w:tcBorders>
              <w:top w:val="nil"/>
              <w:left w:val="nil"/>
              <w:bottom w:val="single" w:sz="4" w:space="0" w:color="000000"/>
              <w:right w:val="single" w:sz="4" w:space="0" w:color="000000"/>
            </w:tcBorders>
            <w:shd w:val="clear" w:color="auto" w:fill="auto"/>
            <w:vAlign w:val="center"/>
            <w:hideMark/>
          </w:tcPr>
          <w:p w14:paraId="14D623FD" w14:textId="77777777" w:rsidR="00E350CD" w:rsidRPr="00774D14" w:rsidRDefault="00E350CD" w:rsidP="006D63BC">
            <w:pPr>
              <w:spacing w:line="240" w:lineRule="exact"/>
              <w:jc w:val="center"/>
              <w:rPr>
                <w:color w:val="000000"/>
              </w:rPr>
            </w:pPr>
            <w:r w:rsidRPr="00774D14">
              <w:rPr>
                <w:color w:val="000000"/>
              </w:rPr>
              <w:t>540</w:t>
            </w:r>
          </w:p>
        </w:tc>
        <w:tc>
          <w:tcPr>
            <w:tcW w:w="1597" w:type="dxa"/>
            <w:tcBorders>
              <w:top w:val="nil"/>
              <w:left w:val="nil"/>
              <w:bottom w:val="single" w:sz="4" w:space="0" w:color="000000"/>
              <w:right w:val="single" w:sz="4" w:space="0" w:color="000000"/>
            </w:tcBorders>
            <w:shd w:val="clear" w:color="auto" w:fill="auto"/>
            <w:vAlign w:val="center"/>
            <w:hideMark/>
          </w:tcPr>
          <w:p w14:paraId="762F5069" w14:textId="77777777" w:rsidR="00E350CD" w:rsidRPr="00774D14" w:rsidRDefault="00E350CD" w:rsidP="006D63BC">
            <w:pPr>
              <w:spacing w:line="240" w:lineRule="exact"/>
              <w:jc w:val="center"/>
              <w:rPr>
                <w:color w:val="000000"/>
              </w:rPr>
            </w:pPr>
            <w:r w:rsidRPr="00774D14">
              <w:rPr>
                <w:color w:val="000000"/>
              </w:rPr>
              <w:t>18 500,04</w:t>
            </w:r>
          </w:p>
        </w:tc>
      </w:tr>
      <w:tr w:rsidR="00E350CD" w:rsidRPr="00774D14" w14:paraId="5164A8D1" w14:textId="77777777" w:rsidTr="00360E04">
        <w:trPr>
          <w:trHeight w:val="1890"/>
        </w:trPr>
        <w:tc>
          <w:tcPr>
            <w:tcW w:w="3818" w:type="dxa"/>
            <w:tcBorders>
              <w:top w:val="nil"/>
              <w:left w:val="single" w:sz="4" w:space="0" w:color="000000"/>
              <w:bottom w:val="single" w:sz="4" w:space="0" w:color="000000"/>
              <w:right w:val="single" w:sz="4" w:space="0" w:color="000000"/>
            </w:tcBorders>
            <w:shd w:val="clear" w:color="FFFFFF" w:fill="FFFFFF"/>
            <w:hideMark/>
          </w:tcPr>
          <w:p w14:paraId="2293F97A" w14:textId="77777777" w:rsidR="00E350CD" w:rsidRPr="00774D14" w:rsidRDefault="00E350CD" w:rsidP="006D63BC">
            <w:pPr>
              <w:spacing w:line="240" w:lineRule="exact"/>
              <w:jc w:val="center"/>
              <w:rPr>
                <w:color w:val="000000"/>
              </w:rPr>
            </w:pPr>
            <w:r w:rsidRPr="00774D14">
              <w:rPr>
                <w:color w:val="000000"/>
              </w:rPr>
              <w:t>Содержание и ремонт автомобильных дорог местного значения вне границ населенных пунктов в границах Ванинского муниципального района в рамках муниципальной программы "Развитие общественного транспорта и дорожного хозяйства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21D67EA9"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CC5DBDB"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0D903ED2"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1C6C518" w14:textId="77777777" w:rsidR="00E350CD" w:rsidRPr="00774D14" w:rsidRDefault="00E350CD" w:rsidP="006D63BC">
            <w:pPr>
              <w:spacing w:line="240" w:lineRule="exact"/>
              <w:jc w:val="center"/>
              <w:rPr>
                <w:color w:val="000000"/>
              </w:rPr>
            </w:pPr>
            <w:r w:rsidRPr="00774D14">
              <w:rPr>
                <w:color w:val="000000"/>
              </w:rPr>
              <w:t>130И59Д130</w:t>
            </w:r>
          </w:p>
        </w:tc>
        <w:tc>
          <w:tcPr>
            <w:tcW w:w="593" w:type="dxa"/>
            <w:tcBorders>
              <w:top w:val="nil"/>
              <w:left w:val="nil"/>
              <w:bottom w:val="single" w:sz="4" w:space="0" w:color="000000"/>
              <w:right w:val="single" w:sz="4" w:space="0" w:color="000000"/>
            </w:tcBorders>
            <w:shd w:val="clear" w:color="FFFFFF" w:fill="FFFFFF"/>
            <w:vAlign w:val="center"/>
            <w:hideMark/>
          </w:tcPr>
          <w:p w14:paraId="71841C8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4468B8D" w14:textId="77777777" w:rsidR="00E350CD" w:rsidRPr="00774D14" w:rsidRDefault="00E350CD" w:rsidP="006D63BC">
            <w:pPr>
              <w:spacing w:line="240" w:lineRule="exact"/>
              <w:jc w:val="center"/>
              <w:rPr>
                <w:color w:val="000000"/>
              </w:rPr>
            </w:pPr>
            <w:r w:rsidRPr="00774D14">
              <w:rPr>
                <w:color w:val="000000"/>
              </w:rPr>
              <w:t>132,34</w:t>
            </w:r>
          </w:p>
        </w:tc>
      </w:tr>
      <w:tr w:rsidR="00E350CD" w:rsidRPr="00774D14" w14:paraId="608F4125"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DAD38DD" w14:textId="77777777" w:rsidR="00E350CD" w:rsidRPr="00774D14" w:rsidRDefault="00E350CD" w:rsidP="006D63BC">
            <w:pPr>
              <w:spacing w:line="240" w:lineRule="exact"/>
              <w:jc w:val="center"/>
              <w:rPr>
                <w:color w:val="000000"/>
              </w:rPr>
            </w:pPr>
            <w:r w:rsidRPr="00774D14">
              <w:rPr>
                <w:color w:val="000000"/>
              </w:rPr>
              <w:lastRenderedPageBreak/>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96B2F15"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FFA0654"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75D1AC37"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7C8A2CF" w14:textId="77777777" w:rsidR="00E350CD" w:rsidRPr="00774D14" w:rsidRDefault="00E350CD" w:rsidP="006D63BC">
            <w:pPr>
              <w:spacing w:line="240" w:lineRule="exact"/>
              <w:jc w:val="center"/>
              <w:rPr>
                <w:color w:val="000000"/>
              </w:rPr>
            </w:pPr>
            <w:r w:rsidRPr="00774D14">
              <w:rPr>
                <w:color w:val="000000"/>
              </w:rPr>
              <w:t>130И59Д130</w:t>
            </w:r>
          </w:p>
        </w:tc>
        <w:tc>
          <w:tcPr>
            <w:tcW w:w="593" w:type="dxa"/>
            <w:tcBorders>
              <w:top w:val="nil"/>
              <w:left w:val="nil"/>
              <w:bottom w:val="single" w:sz="4" w:space="0" w:color="000000"/>
              <w:right w:val="single" w:sz="4" w:space="0" w:color="000000"/>
            </w:tcBorders>
            <w:shd w:val="clear" w:color="auto" w:fill="auto"/>
            <w:vAlign w:val="center"/>
            <w:hideMark/>
          </w:tcPr>
          <w:p w14:paraId="371A972C"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122640C3" w14:textId="77777777" w:rsidR="00E350CD" w:rsidRPr="00774D14" w:rsidRDefault="00E350CD" w:rsidP="006D63BC">
            <w:pPr>
              <w:spacing w:line="240" w:lineRule="exact"/>
              <w:jc w:val="center"/>
              <w:rPr>
                <w:color w:val="000000"/>
              </w:rPr>
            </w:pPr>
            <w:r w:rsidRPr="00774D14">
              <w:rPr>
                <w:color w:val="000000"/>
              </w:rPr>
              <w:t>132,34</w:t>
            </w:r>
          </w:p>
        </w:tc>
      </w:tr>
      <w:tr w:rsidR="00E350CD" w:rsidRPr="00774D14" w14:paraId="70836A79"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2C30D24"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FDC231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B3A799F"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0D58D448"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3D48A07" w14:textId="77777777" w:rsidR="00E350CD" w:rsidRPr="00774D14" w:rsidRDefault="00E350CD" w:rsidP="006D63BC">
            <w:pPr>
              <w:spacing w:line="240" w:lineRule="exact"/>
              <w:jc w:val="center"/>
              <w:rPr>
                <w:color w:val="000000"/>
              </w:rPr>
            </w:pPr>
            <w:r w:rsidRPr="00774D14">
              <w:rPr>
                <w:color w:val="000000"/>
              </w:rPr>
              <w:t>130И59Д130</w:t>
            </w:r>
          </w:p>
        </w:tc>
        <w:tc>
          <w:tcPr>
            <w:tcW w:w="593" w:type="dxa"/>
            <w:tcBorders>
              <w:top w:val="nil"/>
              <w:left w:val="nil"/>
              <w:bottom w:val="single" w:sz="4" w:space="0" w:color="000000"/>
              <w:right w:val="single" w:sz="4" w:space="0" w:color="000000"/>
            </w:tcBorders>
            <w:shd w:val="clear" w:color="auto" w:fill="auto"/>
            <w:vAlign w:val="center"/>
            <w:hideMark/>
          </w:tcPr>
          <w:p w14:paraId="2BBFE70A"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7C0F42D2" w14:textId="77777777" w:rsidR="00E350CD" w:rsidRPr="00774D14" w:rsidRDefault="00E350CD" w:rsidP="006D63BC">
            <w:pPr>
              <w:spacing w:line="240" w:lineRule="exact"/>
              <w:jc w:val="center"/>
              <w:rPr>
                <w:color w:val="000000"/>
              </w:rPr>
            </w:pPr>
            <w:r w:rsidRPr="00774D14">
              <w:rPr>
                <w:color w:val="000000"/>
              </w:rPr>
              <w:t>132,34</w:t>
            </w:r>
          </w:p>
        </w:tc>
      </w:tr>
      <w:tr w:rsidR="00E350CD" w:rsidRPr="00774D14" w14:paraId="32493AC3"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7C988B48" w14:textId="77777777" w:rsidR="00E350CD" w:rsidRPr="00774D14" w:rsidRDefault="00E350CD" w:rsidP="006D63BC">
            <w:pPr>
              <w:spacing w:line="240" w:lineRule="exact"/>
              <w:jc w:val="center"/>
              <w:rPr>
                <w:color w:val="000000"/>
              </w:rPr>
            </w:pPr>
            <w:r w:rsidRPr="00774D14">
              <w:rPr>
                <w:color w:val="000000"/>
              </w:rPr>
              <w:t>Другие вопросы в области национальной экономики</w:t>
            </w:r>
          </w:p>
        </w:tc>
        <w:tc>
          <w:tcPr>
            <w:tcW w:w="787" w:type="dxa"/>
            <w:tcBorders>
              <w:top w:val="nil"/>
              <w:left w:val="nil"/>
              <w:bottom w:val="single" w:sz="4" w:space="0" w:color="000000"/>
              <w:right w:val="single" w:sz="4" w:space="0" w:color="000000"/>
            </w:tcBorders>
            <w:shd w:val="clear" w:color="auto" w:fill="auto"/>
            <w:vAlign w:val="center"/>
            <w:hideMark/>
          </w:tcPr>
          <w:p w14:paraId="03243595"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F284250"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6684BED8"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0D9A55C4"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74D8E5E4"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FF843AE" w14:textId="77777777" w:rsidR="00E350CD" w:rsidRPr="00774D14" w:rsidRDefault="00E350CD" w:rsidP="006D63BC">
            <w:pPr>
              <w:spacing w:line="240" w:lineRule="exact"/>
              <w:jc w:val="center"/>
              <w:rPr>
                <w:color w:val="000000"/>
              </w:rPr>
            </w:pPr>
            <w:r w:rsidRPr="00774D14">
              <w:rPr>
                <w:color w:val="000000"/>
              </w:rPr>
              <w:t>14 930,65</w:t>
            </w:r>
          </w:p>
        </w:tc>
      </w:tr>
      <w:tr w:rsidR="00E350CD" w:rsidRPr="00774D14" w14:paraId="4E0F39AB"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3E60086E" w14:textId="77777777" w:rsidR="00E350CD" w:rsidRPr="00774D14" w:rsidRDefault="00E350CD" w:rsidP="006D63BC">
            <w:pPr>
              <w:spacing w:line="240" w:lineRule="exact"/>
              <w:jc w:val="center"/>
              <w:rPr>
                <w:color w:val="000000"/>
              </w:rPr>
            </w:pPr>
            <w:r w:rsidRPr="00774D14">
              <w:rPr>
                <w:color w:val="000000"/>
              </w:rPr>
              <w:t>Муниципальная программа "Развитие малого и среднего предпринимательства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53049A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885DEB6"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32BDC68F"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357718A4" w14:textId="77777777" w:rsidR="00E350CD" w:rsidRPr="00774D14" w:rsidRDefault="00E350CD" w:rsidP="006D63BC">
            <w:pPr>
              <w:spacing w:line="240" w:lineRule="exact"/>
              <w:jc w:val="center"/>
              <w:rPr>
                <w:color w:val="000000"/>
              </w:rPr>
            </w:pPr>
            <w:r w:rsidRPr="00774D14">
              <w:rPr>
                <w:color w:val="000000"/>
              </w:rPr>
              <w:t>0300000000</w:t>
            </w:r>
          </w:p>
        </w:tc>
        <w:tc>
          <w:tcPr>
            <w:tcW w:w="593" w:type="dxa"/>
            <w:tcBorders>
              <w:top w:val="nil"/>
              <w:left w:val="nil"/>
              <w:bottom w:val="single" w:sz="4" w:space="0" w:color="000000"/>
              <w:right w:val="single" w:sz="4" w:space="0" w:color="000000"/>
            </w:tcBorders>
            <w:shd w:val="clear" w:color="auto" w:fill="auto"/>
            <w:vAlign w:val="center"/>
            <w:hideMark/>
          </w:tcPr>
          <w:p w14:paraId="34F92A5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5DB0302" w14:textId="77777777" w:rsidR="00E350CD" w:rsidRPr="00774D14" w:rsidRDefault="00E350CD" w:rsidP="006D63BC">
            <w:pPr>
              <w:spacing w:line="240" w:lineRule="exact"/>
              <w:jc w:val="center"/>
              <w:rPr>
                <w:color w:val="000000"/>
              </w:rPr>
            </w:pPr>
            <w:r w:rsidRPr="00774D14">
              <w:rPr>
                <w:color w:val="000000"/>
              </w:rPr>
              <w:t>6 384,95</w:t>
            </w:r>
          </w:p>
        </w:tc>
      </w:tr>
      <w:tr w:rsidR="00E350CD" w:rsidRPr="00774D14" w14:paraId="651D2720"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39243C13" w14:textId="77777777" w:rsidR="00E350CD" w:rsidRPr="00774D14" w:rsidRDefault="00E350CD" w:rsidP="006D63BC">
            <w:pPr>
              <w:spacing w:line="240" w:lineRule="exact"/>
              <w:jc w:val="center"/>
              <w:rPr>
                <w:color w:val="000000"/>
              </w:rPr>
            </w:pPr>
            <w:r w:rsidRPr="00774D14">
              <w:rPr>
                <w:color w:val="000000"/>
              </w:rPr>
              <w:t>Содействие расширению доступа малого и среднего предпринимательства к финансовым ресурсам в рамках муниципальной программы "Развитие малого и среднего предпринимательства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E216E68"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3956CE4"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367F29E4"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4776D91C" w14:textId="77777777" w:rsidR="00E350CD" w:rsidRPr="00774D14" w:rsidRDefault="00E350CD" w:rsidP="006D63BC">
            <w:pPr>
              <w:spacing w:line="240" w:lineRule="exact"/>
              <w:jc w:val="center"/>
              <w:rPr>
                <w:color w:val="000000"/>
              </w:rPr>
            </w:pPr>
            <w:r w:rsidRPr="00774D14">
              <w:rPr>
                <w:color w:val="000000"/>
              </w:rPr>
              <w:t>0310000000</w:t>
            </w:r>
          </w:p>
        </w:tc>
        <w:tc>
          <w:tcPr>
            <w:tcW w:w="593" w:type="dxa"/>
            <w:tcBorders>
              <w:top w:val="nil"/>
              <w:left w:val="nil"/>
              <w:bottom w:val="single" w:sz="4" w:space="0" w:color="000000"/>
              <w:right w:val="single" w:sz="4" w:space="0" w:color="000000"/>
            </w:tcBorders>
            <w:shd w:val="clear" w:color="auto" w:fill="auto"/>
            <w:vAlign w:val="center"/>
            <w:hideMark/>
          </w:tcPr>
          <w:p w14:paraId="3573D36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780D94D" w14:textId="77777777" w:rsidR="00E350CD" w:rsidRPr="00774D14" w:rsidRDefault="00E350CD" w:rsidP="006D63BC">
            <w:pPr>
              <w:spacing w:line="240" w:lineRule="exact"/>
              <w:jc w:val="center"/>
              <w:rPr>
                <w:color w:val="000000"/>
              </w:rPr>
            </w:pPr>
            <w:r w:rsidRPr="00774D14">
              <w:rPr>
                <w:color w:val="000000"/>
              </w:rPr>
              <w:t>4 454,95</w:t>
            </w:r>
          </w:p>
        </w:tc>
      </w:tr>
      <w:tr w:rsidR="00E350CD" w:rsidRPr="00774D14" w14:paraId="280726F3" w14:textId="77777777" w:rsidTr="00360E04">
        <w:trPr>
          <w:trHeight w:val="2520"/>
        </w:trPr>
        <w:tc>
          <w:tcPr>
            <w:tcW w:w="3818" w:type="dxa"/>
            <w:tcBorders>
              <w:top w:val="nil"/>
              <w:left w:val="single" w:sz="4" w:space="0" w:color="000000"/>
              <w:bottom w:val="single" w:sz="4" w:space="0" w:color="000000"/>
              <w:right w:val="single" w:sz="4" w:space="0" w:color="000000"/>
            </w:tcBorders>
            <w:shd w:val="clear" w:color="FFFFFF" w:fill="FFFFFF"/>
            <w:hideMark/>
          </w:tcPr>
          <w:p w14:paraId="2A72F3C2" w14:textId="77777777" w:rsidR="00E350CD" w:rsidRPr="00774D14" w:rsidRDefault="00E350CD" w:rsidP="006D63BC">
            <w:pPr>
              <w:spacing w:line="240" w:lineRule="exact"/>
              <w:jc w:val="center"/>
              <w:rPr>
                <w:color w:val="000000"/>
              </w:rPr>
            </w:pPr>
            <w:r w:rsidRPr="00774D14">
              <w:rPr>
                <w:color w:val="000000"/>
              </w:rPr>
              <w:t>Субсидирование части затрат по оплате электрической энергии субъектам малого и среднего предпринимательства - производителям социально-значимых товаров (хлеб, хлебобулочные изделия) в рамках подпрограммы "Содействие расширению доступа малого и среднего предпринимательства к финансовым ресурсам" (за счет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16FE19FE"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D37E7D0"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54C4D56D"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1E3C9FA6" w14:textId="77777777" w:rsidR="00E350CD" w:rsidRPr="00774D14" w:rsidRDefault="00E350CD" w:rsidP="006D63BC">
            <w:pPr>
              <w:spacing w:line="240" w:lineRule="exact"/>
              <w:jc w:val="center"/>
              <w:rPr>
                <w:color w:val="000000"/>
              </w:rPr>
            </w:pPr>
            <w:r w:rsidRPr="00774D14">
              <w:rPr>
                <w:color w:val="000000"/>
              </w:rPr>
              <w:t>03101SС260</w:t>
            </w:r>
          </w:p>
        </w:tc>
        <w:tc>
          <w:tcPr>
            <w:tcW w:w="593" w:type="dxa"/>
            <w:tcBorders>
              <w:top w:val="nil"/>
              <w:left w:val="nil"/>
              <w:bottom w:val="single" w:sz="4" w:space="0" w:color="000000"/>
              <w:right w:val="single" w:sz="4" w:space="0" w:color="000000"/>
            </w:tcBorders>
            <w:shd w:val="clear" w:color="FFFFFF" w:fill="FFFFFF"/>
            <w:vAlign w:val="center"/>
            <w:hideMark/>
          </w:tcPr>
          <w:p w14:paraId="16C5701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F6A9C9E" w14:textId="77777777" w:rsidR="00E350CD" w:rsidRPr="00774D14" w:rsidRDefault="00E350CD" w:rsidP="006D63BC">
            <w:pPr>
              <w:spacing w:line="240" w:lineRule="exact"/>
              <w:jc w:val="center"/>
              <w:rPr>
                <w:color w:val="000000"/>
              </w:rPr>
            </w:pPr>
            <w:r w:rsidRPr="00774D14">
              <w:rPr>
                <w:color w:val="000000"/>
              </w:rPr>
              <w:t>604,95</w:t>
            </w:r>
          </w:p>
        </w:tc>
      </w:tr>
      <w:tr w:rsidR="00E350CD" w:rsidRPr="00774D14" w14:paraId="457F3EF2"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56E120B"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5AB6FAB3"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8BC828A"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32E8B5FC"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249A53D3" w14:textId="77777777" w:rsidR="00E350CD" w:rsidRPr="00774D14" w:rsidRDefault="00E350CD" w:rsidP="006D63BC">
            <w:pPr>
              <w:spacing w:line="240" w:lineRule="exact"/>
              <w:jc w:val="center"/>
              <w:rPr>
                <w:color w:val="000000"/>
              </w:rPr>
            </w:pPr>
            <w:r w:rsidRPr="00774D14">
              <w:rPr>
                <w:color w:val="000000"/>
              </w:rPr>
              <w:t>03101SС260</w:t>
            </w:r>
          </w:p>
        </w:tc>
        <w:tc>
          <w:tcPr>
            <w:tcW w:w="593" w:type="dxa"/>
            <w:tcBorders>
              <w:top w:val="nil"/>
              <w:left w:val="nil"/>
              <w:bottom w:val="single" w:sz="4" w:space="0" w:color="000000"/>
              <w:right w:val="single" w:sz="4" w:space="0" w:color="000000"/>
            </w:tcBorders>
            <w:shd w:val="clear" w:color="auto" w:fill="auto"/>
            <w:vAlign w:val="center"/>
            <w:hideMark/>
          </w:tcPr>
          <w:p w14:paraId="4F8E7FDF"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28CC6D06" w14:textId="77777777" w:rsidR="00E350CD" w:rsidRPr="00774D14" w:rsidRDefault="00E350CD" w:rsidP="006D63BC">
            <w:pPr>
              <w:spacing w:line="240" w:lineRule="exact"/>
              <w:jc w:val="center"/>
              <w:rPr>
                <w:color w:val="000000"/>
              </w:rPr>
            </w:pPr>
            <w:r w:rsidRPr="00774D14">
              <w:rPr>
                <w:color w:val="000000"/>
              </w:rPr>
              <w:t>604,95</w:t>
            </w:r>
          </w:p>
        </w:tc>
      </w:tr>
      <w:tr w:rsidR="00E350CD" w:rsidRPr="00774D14" w14:paraId="05B296EE"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3D9E937E" w14:textId="77777777" w:rsidR="00E350CD" w:rsidRPr="00774D14" w:rsidRDefault="00E350CD" w:rsidP="006D63BC">
            <w:pPr>
              <w:spacing w:line="240" w:lineRule="exact"/>
              <w:jc w:val="center"/>
              <w:rPr>
                <w:color w:val="000000"/>
              </w:rPr>
            </w:pPr>
            <w:r w:rsidRPr="00774D14">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87" w:type="dxa"/>
            <w:tcBorders>
              <w:top w:val="nil"/>
              <w:left w:val="nil"/>
              <w:bottom w:val="single" w:sz="4" w:space="0" w:color="000000"/>
              <w:right w:val="single" w:sz="4" w:space="0" w:color="000000"/>
            </w:tcBorders>
            <w:shd w:val="clear" w:color="auto" w:fill="auto"/>
            <w:vAlign w:val="center"/>
            <w:hideMark/>
          </w:tcPr>
          <w:p w14:paraId="078D30DA"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E97DA22"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32983A5F"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15041732" w14:textId="77777777" w:rsidR="00E350CD" w:rsidRPr="00774D14" w:rsidRDefault="00E350CD" w:rsidP="006D63BC">
            <w:pPr>
              <w:spacing w:line="240" w:lineRule="exact"/>
              <w:jc w:val="center"/>
              <w:rPr>
                <w:color w:val="000000"/>
              </w:rPr>
            </w:pPr>
            <w:r w:rsidRPr="00774D14">
              <w:rPr>
                <w:color w:val="000000"/>
              </w:rPr>
              <w:t>03101SС260</w:t>
            </w:r>
          </w:p>
        </w:tc>
        <w:tc>
          <w:tcPr>
            <w:tcW w:w="593" w:type="dxa"/>
            <w:tcBorders>
              <w:top w:val="nil"/>
              <w:left w:val="nil"/>
              <w:bottom w:val="single" w:sz="4" w:space="0" w:color="000000"/>
              <w:right w:val="single" w:sz="4" w:space="0" w:color="000000"/>
            </w:tcBorders>
            <w:shd w:val="clear" w:color="auto" w:fill="auto"/>
            <w:vAlign w:val="center"/>
            <w:hideMark/>
          </w:tcPr>
          <w:p w14:paraId="58FA93FB" w14:textId="77777777" w:rsidR="00E350CD" w:rsidRPr="00774D14" w:rsidRDefault="00E350CD" w:rsidP="006D63BC">
            <w:pPr>
              <w:spacing w:line="240" w:lineRule="exact"/>
              <w:jc w:val="center"/>
              <w:rPr>
                <w:color w:val="000000"/>
              </w:rPr>
            </w:pPr>
            <w:r w:rsidRPr="00774D14">
              <w:rPr>
                <w:color w:val="000000"/>
              </w:rPr>
              <w:t>630</w:t>
            </w:r>
          </w:p>
        </w:tc>
        <w:tc>
          <w:tcPr>
            <w:tcW w:w="1597" w:type="dxa"/>
            <w:tcBorders>
              <w:top w:val="nil"/>
              <w:left w:val="nil"/>
              <w:bottom w:val="single" w:sz="4" w:space="0" w:color="000000"/>
              <w:right w:val="single" w:sz="4" w:space="0" w:color="000000"/>
            </w:tcBorders>
            <w:shd w:val="clear" w:color="auto" w:fill="auto"/>
            <w:vAlign w:val="center"/>
            <w:hideMark/>
          </w:tcPr>
          <w:p w14:paraId="200BF494" w14:textId="77777777" w:rsidR="00E350CD" w:rsidRPr="00774D14" w:rsidRDefault="00E350CD" w:rsidP="006D63BC">
            <w:pPr>
              <w:spacing w:line="240" w:lineRule="exact"/>
              <w:jc w:val="center"/>
              <w:rPr>
                <w:color w:val="000000"/>
              </w:rPr>
            </w:pPr>
            <w:r w:rsidRPr="00774D14">
              <w:rPr>
                <w:color w:val="000000"/>
              </w:rPr>
              <w:t>604,95</w:t>
            </w:r>
          </w:p>
        </w:tc>
      </w:tr>
      <w:tr w:rsidR="00E350CD" w:rsidRPr="00774D14" w14:paraId="6DEEB8B4" w14:textId="77777777" w:rsidTr="00360E04">
        <w:trPr>
          <w:trHeight w:val="2520"/>
        </w:trPr>
        <w:tc>
          <w:tcPr>
            <w:tcW w:w="3818" w:type="dxa"/>
            <w:tcBorders>
              <w:top w:val="nil"/>
              <w:left w:val="single" w:sz="4" w:space="0" w:color="000000"/>
              <w:bottom w:val="single" w:sz="4" w:space="0" w:color="000000"/>
              <w:right w:val="single" w:sz="4" w:space="0" w:color="000000"/>
            </w:tcBorders>
            <w:shd w:val="clear" w:color="FFFFFF" w:fill="FFFFFF"/>
            <w:hideMark/>
          </w:tcPr>
          <w:p w14:paraId="2F54CEAD" w14:textId="77777777" w:rsidR="00E350CD" w:rsidRPr="00774D14" w:rsidRDefault="00E350CD" w:rsidP="006D63BC">
            <w:pPr>
              <w:spacing w:line="240" w:lineRule="exact"/>
              <w:jc w:val="center"/>
              <w:rPr>
                <w:color w:val="000000"/>
              </w:rPr>
            </w:pPr>
            <w:r w:rsidRPr="00774D14">
              <w:rPr>
                <w:color w:val="000000"/>
              </w:rPr>
              <w:t>Субсидирование части затрат по оплате электрической энергии субъектам малого и среднего предпринимательства - производителям социально-значимых товаров (хлеб, хлебобулочные изделия) в рамках подпрограммы "Содействие расширению доступа малого и среднего предпринимательства к финансовым ресурсам" (за счет средств районного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63898EC0"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F3635AA"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4DB59366"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49E48553" w14:textId="77777777" w:rsidR="00E350CD" w:rsidRPr="00774D14" w:rsidRDefault="00E350CD" w:rsidP="006D63BC">
            <w:pPr>
              <w:spacing w:line="240" w:lineRule="exact"/>
              <w:jc w:val="center"/>
              <w:rPr>
                <w:color w:val="000000"/>
              </w:rPr>
            </w:pPr>
            <w:r w:rsidRPr="00774D14">
              <w:rPr>
                <w:color w:val="000000"/>
              </w:rPr>
              <w:t>03101SС261</w:t>
            </w:r>
          </w:p>
        </w:tc>
        <w:tc>
          <w:tcPr>
            <w:tcW w:w="593" w:type="dxa"/>
            <w:tcBorders>
              <w:top w:val="nil"/>
              <w:left w:val="nil"/>
              <w:bottom w:val="single" w:sz="4" w:space="0" w:color="000000"/>
              <w:right w:val="single" w:sz="4" w:space="0" w:color="000000"/>
            </w:tcBorders>
            <w:shd w:val="clear" w:color="FFFFFF" w:fill="FFFFFF"/>
            <w:vAlign w:val="center"/>
            <w:hideMark/>
          </w:tcPr>
          <w:p w14:paraId="5EDB8FC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826A759" w14:textId="77777777" w:rsidR="00E350CD" w:rsidRPr="00774D14" w:rsidRDefault="00E350CD" w:rsidP="006D63BC">
            <w:pPr>
              <w:spacing w:line="240" w:lineRule="exact"/>
              <w:jc w:val="center"/>
              <w:rPr>
                <w:color w:val="000000"/>
              </w:rPr>
            </w:pPr>
            <w:r w:rsidRPr="00774D14">
              <w:rPr>
                <w:color w:val="000000"/>
              </w:rPr>
              <w:t>800,00</w:t>
            </w:r>
          </w:p>
        </w:tc>
      </w:tr>
      <w:tr w:rsidR="00E350CD" w:rsidRPr="00774D14" w14:paraId="181E9350"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A30B425" w14:textId="77777777" w:rsidR="00E350CD" w:rsidRPr="00774D14" w:rsidRDefault="00E350CD" w:rsidP="006D63BC">
            <w:pPr>
              <w:spacing w:line="240" w:lineRule="exact"/>
              <w:jc w:val="center"/>
              <w:rPr>
                <w:color w:val="000000"/>
              </w:rPr>
            </w:pPr>
            <w:r w:rsidRPr="00774D14">
              <w:rPr>
                <w:color w:val="000000"/>
              </w:rPr>
              <w:t xml:space="preserve">Предоставление субсидий бюджетным, автономным </w:t>
            </w:r>
            <w:r w:rsidRPr="00774D14">
              <w:rPr>
                <w:color w:val="000000"/>
              </w:rPr>
              <w:lastRenderedPageBreak/>
              <w:t>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397BD8DE" w14:textId="77777777" w:rsidR="00E350CD" w:rsidRPr="00774D14" w:rsidRDefault="00E350CD" w:rsidP="006D63BC">
            <w:pPr>
              <w:spacing w:line="240" w:lineRule="exact"/>
              <w:jc w:val="center"/>
              <w:rPr>
                <w:color w:val="000000"/>
              </w:rPr>
            </w:pPr>
            <w:r w:rsidRPr="00774D14">
              <w:rPr>
                <w:color w:val="000000"/>
              </w:rPr>
              <w:lastRenderedPageBreak/>
              <w:t>801</w:t>
            </w:r>
          </w:p>
        </w:tc>
        <w:tc>
          <w:tcPr>
            <w:tcW w:w="488" w:type="dxa"/>
            <w:tcBorders>
              <w:top w:val="nil"/>
              <w:left w:val="nil"/>
              <w:bottom w:val="single" w:sz="4" w:space="0" w:color="000000"/>
              <w:right w:val="single" w:sz="4" w:space="0" w:color="000000"/>
            </w:tcBorders>
            <w:shd w:val="clear" w:color="auto" w:fill="auto"/>
            <w:vAlign w:val="center"/>
            <w:hideMark/>
          </w:tcPr>
          <w:p w14:paraId="5F3B8600"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0990A78A"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0D77FE13" w14:textId="77777777" w:rsidR="00E350CD" w:rsidRPr="00774D14" w:rsidRDefault="00E350CD" w:rsidP="006D63BC">
            <w:pPr>
              <w:spacing w:line="240" w:lineRule="exact"/>
              <w:jc w:val="center"/>
              <w:rPr>
                <w:color w:val="000000"/>
              </w:rPr>
            </w:pPr>
            <w:r w:rsidRPr="00774D14">
              <w:rPr>
                <w:color w:val="000000"/>
              </w:rPr>
              <w:t>03101SС261</w:t>
            </w:r>
          </w:p>
        </w:tc>
        <w:tc>
          <w:tcPr>
            <w:tcW w:w="593" w:type="dxa"/>
            <w:tcBorders>
              <w:top w:val="nil"/>
              <w:left w:val="nil"/>
              <w:bottom w:val="single" w:sz="4" w:space="0" w:color="000000"/>
              <w:right w:val="single" w:sz="4" w:space="0" w:color="000000"/>
            </w:tcBorders>
            <w:shd w:val="clear" w:color="auto" w:fill="auto"/>
            <w:vAlign w:val="center"/>
            <w:hideMark/>
          </w:tcPr>
          <w:p w14:paraId="4F5AE76F"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6D6D6091" w14:textId="77777777" w:rsidR="00E350CD" w:rsidRPr="00774D14" w:rsidRDefault="00E350CD" w:rsidP="006D63BC">
            <w:pPr>
              <w:spacing w:line="240" w:lineRule="exact"/>
              <w:jc w:val="center"/>
              <w:rPr>
                <w:color w:val="000000"/>
              </w:rPr>
            </w:pPr>
            <w:r w:rsidRPr="00774D14">
              <w:rPr>
                <w:color w:val="000000"/>
              </w:rPr>
              <w:t>800,00</w:t>
            </w:r>
          </w:p>
        </w:tc>
      </w:tr>
      <w:tr w:rsidR="00E350CD" w:rsidRPr="00774D14" w14:paraId="6AF01E15"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6806289F" w14:textId="77777777" w:rsidR="00E350CD" w:rsidRPr="00774D14" w:rsidRDefault="00E350CD" w:rsidP="006D63BC">
            <w:pPr>
              <w:spacing w:line="240" w:lineRule="exact"/>
              <w:jc w:val="center"/>
              <w:rPr>
                <w:color w:val="000000"/>
              </w:rPr>
            </w:pPr>
            <w:r w:rsidRPr="00774D14">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87" w:type="dxa"/>
            <w:tcBorders>
              <w:top w:val="nil"/>
              <w:left w:val="nil"/>
              <w:bottom w:val="single" w:sz="4" w:space="0" w:color="000000"/>
              <w:right w:val="single" w:sz="4" w:space="0" w:color="000000"/>
            </w:tcBorders>
            <w:shd w:val="clear" w:color="auto" w:fill="auto"/>
            <w:vAlign w:val="center"/>
            <w:hideMark/>
          </w:tcPr>
          <w:p w14:paraId="4F513D51"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AAA394B"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6F64EF86"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0E45DC7F" w14:textId="77777777" w:rsidR="00E350CD" w:rsidRPr="00774D14" w:rsidRDefault="00E350CD" w:rsidP="006D63BC">
            <w:pPr>
              <w:spacing w:line="240" w:lineRule="exact"/>
              <w:jc w:val="center"/>
              <w:rPr>
                <w:color w:val="000000"/>
              </w:rPr>
            </w:pPr>
            <w:r w:rsidRPr="00774D14">
              <w:rPr>
                <w:color w:val="000000"/>
              </w:rPr>
              <w:t>03101SС261</w:t>
            </w:r>
          </w:p>
        </w:tc>
        <w:tc>
          <w:tcPr>
            <w:tcW w:w="593" w:type="dxa"/>
            <w:tcBorders>
              <w:top w:val="nil"/>
              <w:left w:val="nil"/>
              <w:bottom w:val="single" w:sz="4" w:space="0" w:color="000000"/>
              <w:right w:val="single" w:sz="4" w:space="0" w:color="000000"/>
            </w:tcBorders>
            <w:shd w:val="clear" w:color="auto" w:fill="auto"/>
            <w:vAlign w:val="center"/>
            <w:hideMark/>
          </w:tcPr>
          <w:p w14:paraId="2928AE82" w14:textId="77777777" w:rsidR="00E350CD" w:rsidRPr="00774D14" w:rsidRDefault="00E350CD" w:rsidP="006D63BC">
            <w:pPr>
              <w:spacing w:line="240" w:lineRule="exact"/>
              <w:jc w:val="center"/>
              <w:rPr>
                <w:color w:val="000000"/>
              </w:rPr>
            </w:pPr>
            <w:r w:rsidRPr="00774D14">
              <w:rPr>
                <w:color w:val="000000"/>
              </w:rPr>
              <w:t>630</w:t>
            </w:r>
          </w:p>
        </w:tc>
        <w:tc>
          <w:tcPr>
            <w:tcW w:w="1597" w:type="dxa"/>
            <w:tcBorders>
              <w:top w:val="nil"/>
              <w:left w:val="nil"/>
              <w:bottom w:val="single" w:sz="4" w:space="0" w:color="000000"/>
              <w:right w:val="single" w:sz="4" w:space="0" w:color="000000"/>
            </w:tcBorders>
            <w:shd w:val="clear" w:color="auto" w:fill="auto"/>
            <w:vAlign w:val="center"/>
            <w:hideMark/>
          </w:tcPr>
          <w:p w14:paraId="18BB77D0" w14:textId="77777777" w:rsidR="00E350CD" w:rsidRPr="00774D14" w:rsidRDefault="00E350CD" w:rsidP="006D63BC">
            <w:pPr>
              <w:spacing w:line="240" w:lineRule="exact"/>
              <w:jc w:val="center"/>
              <w:rPr>
                <w:color w:val="000000"/>
              </w:rPr>
            </w:pPr>
            <w:r w:rsidRPr="00774D14">
              <w:rPr>
                <w:color w:val="000000"/>
              </w:rPr>
              <w:t>800,00</w:t>
            </w:r>
          </w:p>
        </w:tc>
      </w:tr>
      <w:tr w:rsidR="00E350CD" w:rsidRPr="00774D14" w14:paraId="3957BC89" w14:textId="77777777" w:rsidTr="00360E04">
        <w:trPr>
          <w:trHeight w:val="2835"/>
        </w:trPr>
        <w:tc>
          <w:tcPr>
            <w:tcW w:w="3818" w:type="dxa"/>
            <w:tcBorders>
              <w:top w:val="nil"/>
              <w:left w:val="single" w:sz="4" w:space="0" w:color="000000"/>
              <w:bottom w:val="single" w:sz="4" w:space="0" w:color="000000"/>
              <w:right w:val="single" w:sz="4" w:space="0" w:color="000000"/>
            </w:tcBorders>
            <w:shd w:val="clear" w:color="FFFFFF" w:fill="FFFFFF"/>
            <w:hideMark/>
          </w:tcPr>
          <w:p w14:paraId="18BEFC53" w14:textId="77777777" w:rsidR="00E350CD" w:rsidRPr="00774D14" w:rsidRDefault="00E350CD" w:rsidP="006D63BC">
            <w:pPr>
              <w:spacing w:line="240" w:lineRule="exact"/>
              <w:jc w:val="center"/>
              <w:rPr>
                <w:color w:val="000000"/>
              </w:rPr>
            </w:pPr>
            <w:r w:rsidRPr="00774D14">
              <w:rPr>
                <w:color w:val="000000"/>
              </w:rPr>
              <w:t>Предоставление субсидий на финансовое обеспечение части затрат на реализацию мероприятий, направленных на развитие внутреннего туризма субъектам малого и среднего предпринимательства, самозанятым гражданам Ванинского муниципального района Хабаровского края в рамках подпрограммы "Содействие расширению доступа малого и среднего предпринимательства к финансовым ресурсам"</w:t>
            </w:r>
          </w:p>
        </w:tc>
        <w:tc>
          <w:tcPr>
            <w:tcW w:w="787" w:type="dxa"/>
            <w:tcBorders>
              <w:top w:val="nil"/>
              <w:left w:val="nil"/>
              <w:bottom w:val="single" w:sz="4" w:space="0" w:color="000000"/>
              <w:right w:val="single" w:sz="4" w:space="0" w:color="000000"/>
            </w:tcBorders>
            <w:shd w:val="clear" w:color="auto" w:fill="auto"/>
            <w:vAlign w:val="center"/>
            <w:hideMark/>
          </w:tcPr>
          <w:p w14:paraId="71E2B6D2"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18C78BF"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250104F1"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332744F4" w14:textId="77777777" w:rsidR="00E350CD" w:rsidRPr="00774D14" w:rsidRDefault="00E350CD" w:rsidP="006D63BC">
            <w:pPr>
              <w:spacing w:line="240" w:lineRule="exact"/>
              <w:jc w:val="center"/>
              <w:rPr>
                <w:color w:val="000000"/>
              </w:rPr>
            </w:pPr>
            <w:r w:rsidRPr="00774D14">
              <w:rPr>
                <w:color w:val="000000"/>
              </w:rPr>
              <w:t>0310600040</w:t>
            </w:r>
          </w:p>
        </w:tc>
        <w:tc>
          <w:tcPr>
            <w:tcW w:w="593" w:type="dxa"/>
            <w:tcBorders>
              <w:top w:val="nil"/>
              <w:left w:val="nil"/>
              <w:bottom w:val="single" w:sz="4" w:space="0" w:color="000000"/>
              <w:right w:val="single" w:sz="4" w:space="0" w:color="000000"/>
            </w:tcBorders>
            <w:shd w:val="clear" w:color="FFFFFF" w:fill="FFFFFF"/>
            <w:vAlign w:val="center"/>
            <w:hideMark/>
          </w:tcPr>
          <w:p w14:paraId="048D0F5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292807B" w14:textId="77777777" w:rsidR="00E350CD" w:rsidRPr="00774D14" w:rsidRDefault="00E350CD" w:rsidP="006D63BC">
            <w:pPr>
              <w:spacing w:line="240" w:lineRule="exact"/>
              <w:jc w:val="center"/>
              <w:rPr>
                <w:color w:val="000000"/>
              </w:rPr>
            </w:pPr>
            <w:r w:rsidRPr="00774D14">
              <w:rPr>
                <w:color w:val="000000"/>
              </w:rPr>
              <w:t>2 000,00</w:t>
            </w:r>
          </w:p>
        </w:tc>
      </w:tr>
      <w:tr w:rsidR="00E350CD" w:rsidRPr="00774D14" w14:paraId="1870E39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5E8A30A"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78C3BD93"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84CB5DA"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01E93302"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6A5679CA" w14:textId="77777777" w:rsidR="00E350CD" w:rsidRPr="00774D14" w:rsidRDefault="00E350CD" w:rsidP="006D63BC">
            <w:pPr>
              <w:spacing w:line="240" w:lineRule="exact"/>
              <w:jc w:val="center"/>
              <w:rPr>
                <w:color w:val="000000"/>
              </w:rPr>
            </w:pPr>
            <w:r w:rsidRPr="00774D14">
              <w:rPr>
                <w:color w:val="000000"/>
              </w:rPr>
              <w:t>0310600040</w:t>
            </w:r>
          </w:p>
        </w:tc>
        <w:tc>
          <w:tcPr>
            <w:tcW w:w="593" w:type="dxa"/>
            <w:tcBorders>
              <w:top w:val="nil"/>
              <w:left w:val="nil"/>
              <w:bottom w:val="single" w:sz="4" w:space="0" w:color="000000"/>
              <w:right w:val="single" w:sz="4" w:space="0" w:color="000000"/>
            </w:tcBorders>
            <w:shd w:val="clear" w:color="auto" w:fill="auto"/>
            <w:vAlign w:val="center"/>
            <w:hideMark/>
          </w:tcPr>
          <w:p w14:paraId="128B1EB8"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7E262546" w14:textId="77777777" w:rsidR="00E350CD" w:rsidRPr="00774D14" w:rsidRDefault="00E350CD" w:rsidP="006D63BC">
            <w:pPr>
              <w:spacing w:line="240" w:lineRule="exact"/>
              <w:jc w:val="center"/>
              <w:rPr>
                <w:color w:val="000000"/>
              </w:rPr>
            </w:pPr>
            <w:r w:rsidRPr="00774D14">
              <w:rPr>
                <w:color w:val="000000"/>
              </w:rPr>
              <w:t>2 000,00</w:t>
            </w:r>
          </w:p>
        </w:tc>
      </w:tr>
      <w:tr w:rsidR="00E350CD" w:rsidRPr="00774D14" w14:paraId="2D639407"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3DD90189" w14:textId="77777777" w:rsidR="00E350CD" w:rsidRPr="00774D14" w:rsidRDefault="00E350CD" w:rsidP="006D63BC">
            <w:pPr>
              <w:spacing w:line="240" w:lineRule="exact"/>
              <w:jc w:val="center"/>
              <w:rPr>
                <w:color w:val="000000"/>
              </w:rPr>
            </w:pPr>
            <w:r w:rsidRPr="00774D14">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87" w:type="dxa"/>
            <w:tcBorders>
              <w:top w:val="nil"/>
              <w:left w:val="nil"/>
              <w:bottom w:val="single" w:sz="4" w:space="0" w:color="000000"/>
              <w:right w:val="single" w:sz="4" w:space="0" w:color="000000"/>
            </w:tcBorders>
            <w:shd w:val="clear" w:color="auto" w:fill="auto"/>
            <w:vAlign w:val="center"/>
            <w:hideMark/>
          </w:tcPr>
          <w:p w14:paraId="491CB62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D8466F5"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0B6EA3B8"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2E8B6DBC" w14:textId="77777777" w:rsidR="00E350CD" w:rsidRPr="00774D14" w:rsidRDefault="00E350CD" w:rsidP="006D63BC">
            <w:pPr>
              <w:spacing w:line="240" w:lineRule="exact"/>
              <w:jc w:val="center"/>
              <w:rPr>
                <w:color w:val="000000"/>
              </w:rPr>
            </w:pPr>
            <w:r w:rsidRPr="00774D14">
              <w:rPr>
                <w:color w:val="000000"/>
              </w:rPr>
              <w:t>0310600040</w:t>
            </w:r>
          </w:p>
        </w:tc>
        <w:tc>
          <w:tcPr>
            <w:tcW w:w="593" w:type="dxa"/>
            <w:tcBorders>
              <w:top w:val="nil"/>
              <w:left w:val="nil"/>
              <w:bottom w:val="single" w:sz="4" w:space="0" w:color="000000"/>
              <w:right w:val="single" w:sz="4" w:space="0" w:color="000000"/>
            </w:tcBorders>
            <w:shd w:val="clear" w:color="auto" w:fill="auto"/>
            <w:vAlign w:val="center"/>
            <w:hideMark/>
          </w:tcPr>
          <w:p w14:paraId="35FD9F5D" w14:textId="77777777" w:rsidR="00E350CD" w:rsidRPr="00774D14" w:rsidRDefault="00E350CD" w:rsidP="006D63BC">
            <w:pPr>
              <w:spacing w:line="240" w:lineRule="exact"/>
              <w:jc w:val="center"/>
              <w:rPr>
                <w:color w:val="000000"/>
              </w:rPr>
            </w:pPr>
            <w:r w:rsidRPr="00774D14">
              <w:rPr>
                <w:color w:val="000000"/>
              </w:rPr>
              <w:t>630</w:t>
            </w:r>
          </w:p>
        </w:tc>
        <w:tc>
          <w:tcPr>
            <w:tcW w:w="1597" w:type="dxa"/>
            <w:tcBorders>
              <w:top w:val="nil"/>
              <w:left w:val="nil"/>
              <w:bottom w:val="single" w:sz="4" w:space="0" w:color="000000"/>
              <w:right w:val="single" w:sz="4" w:space="0" w:color="000000"/>
            </w:tcBorders>
            <w:shd w:val="clear" w:color="auto" w:fill="auto"/>
            <w:vAlign w:val="center"/>
            <w:hideMark/>
          </w:tcPr>
          <w:p w14:paraId="5DD772FF" w14:textId="77777777" w:rsidR="00E350CD" w:rsidRPr="00774D14" w:rsidRDefault="00E350CD" w:rsidP="006D63BC">
            <w:pPr>
              <w:spacing w:line="240" w:lineRule="exact"/>
              <w:jc w:val="center"/>
              <w:rPr>
                <w:color w:val="000000"/>
              </w:rPr>
            </w:pPr>
            <w:r w:rsidRPr="00774D14">
              <w:rPr>
                <w:color w:val="000000"/>
              </w:rPr>
              <w:t>2 000,00</w:t>
            </w:r>
          </w:p>
        </w:tc>
      </w:tr>
      <w:tr w:rsidR="00E350CD" w:rsidRPr="00774D14" w14:paraId="3EA1964A" w14:textId="77777777" w:rsidTr="00360E04">
        <w:trPr>
          <w:trHeight w:val="1890"/>
        </w:trPr>
        <w:tc>
          <w:tcPr>
            <w:tcW w:w="3818" w:type="dxa"/>
            <w:tcBorders>
              <w:top w:val="nil"/>
              <w:left w:val="single" w:sz="4" w:space="0" w:color="000000"/>
              <w:bottom w:val="single" w:sz="4" w:space="0" w:color="000000"/>
              <w:right w:val="single" w:sz="4" w:space="0" w:color="000000"/>
            </w:tcBorders>
            <w:shd w:val="clear" w:color="FFFFFF" w:fill="FFFFFF"/>
            <w:hideMark/>
          </w:tcPr>
          <w:p w14:paraId="60329FE4" w14:textId="77777777" w:rsidR="00E350CD" w:rsidRPr="00774D14" w:rsidRDefault="00E350CD" w:rsidP="006D63BC">
            <w:pPr>
              <w:spacing w:line="240" w:lineRule="exact"/>
              <w:jc w:val="center"/>
              <w:rPr>
                <w:color w:val="000000"/>
              </w:rPr>
            </w:pPr>
            <w:r w:rsidRPr="00774D14">
              <w:rPr>
                <w:color w:val="000000"/>
              </w:rPr>
              <w:t>Предоставление субсидий на возмещение части затрат на реализацию социально значимых проектов социальным предпринимателям в рамках подпрограммы "Содействие расширению доступа малого и среднего предпринимательства к финансовым ресурсам"</w:t>
            </w:r>
          </w:p>
        </w:tc>
        <w:tc>
          <w:tcPr>
            <w:tcW w:w="787" w:type="dxa"/>
            <w:tcBorders>
              <w:top w:val="nil"/>
              <w:left w:val="nil"/>
              <w:bottom w:val="single" w:sz="4" w:space="0" w:color="000000"/>
              <w:right w:val="single" w:sz="4" w:space="0" w:color="000000"/>
            </w:tcBorders>
            <w:shd w:val="clear" w:color="auto" w:fill="auto"/>
            <w:vAlign w:val="center"/>
            <w:hideMark/>
          </w:tcPr>
          <w:p w14:paraId="112CD562"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002C521"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05514321"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19890F0D" w14:textId="77777777" w:rsidR="00E350CD" w:rsidRPr="00774D14" w:rsidRDefault="00E350CD" w:rsidP="006D63BC">
            <w:pPr>
              <w:spacing w:line="240" w:lineRule="exact"/>
              <w:jc w:val="center"/>
              <w:rPr>
                <w:color w:val="000000"/>
              </w:rPr>
            </w:pPr>
            <w:r w:rsidRPr="00774D14">
              <w:rPr>
                <w:color w:val="000000"/>
              </w:rPr>
              <w:t>0310700040</w:t>
            </w:r>
          </w:p>
        </w:tc>
        <w:tc>
          <w:tcPr>
            <w:tcW w:w="593" w:type="dxa"/>
            <w:tcBorders>
              <w:top w:val="nil"/>
              <w:left w:val="nil"/>
              <w:bottom w:val="single" w:sz="4" w:space="0" w:color="000000"/>
              <w:right w:val="single" w:sz="4" w:space="0" w:color="000000"/>
            </w:tcBorders>
            <w:shd w:val="clear" w:color="FFFFFF" w:fill="FFFFFF"/>
            <w:vAlign w:val="center"/>
            <w:hideMark/>
          </w:tcPr>
          <w:p w14:paraId="3A1320A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AD8EA4F" w14:textId="77777777" w:rsidR="00E350CD" w:rsidRPr="00774D14" w:rsidRDefault="00E350CD" w:rsidP="006D63BC">
            <w:pPr>
              <w:spacing w:line="240" w:lineRule="exact"/>
              <w:jc w:val="center"/>
              <w:rPr>
                <w:color w:val="000000"/>
              </w:rPr>
            </w:pPr>
            <w:r w:rsidRPr="00774D14">
              <w:rPr>
                <w:color w:val="000000"/>
              </w:rPr>
              <w:t>1 050,00</w:t>
            </w:r>
          </w:p>
        </w:tc>
      </w:tr>
      <w:tr w:rsidR="00E350CD" w:rsidRPr="00774D14" w14:paraId="278C136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80F7A8F"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64DDAC72"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72D6BDB"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148F6D41"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5D5F0F08" w14:textId="77777777" w:rsidR="00E350CD" w:rsidRPr="00774D14" w:rsidRDefault="00E350CD" w:rsidP="006D63BC">
            <w:pPr>
              <w:spacing w:line="240" w:lineRule="exact"/>
              <w:jc w:val="center"/>
              <w:rPr>
                <w:color w:val="000000"/>
              </w:rPr>
            </w:pPr>
            <w:r w:rsidRPr="00774D14">
              <w:rPr>
                <w:color w:val="000000"/>
              </w:rPr>
              <w:t>0310700040</w:t>
            </w:r>
          </w:p>
        </w:tc>
        <w:tc>
          <w:tcPr>
            <w:tcW w:w="593" w:type="dxa"/>
            <w:tcBorders>
              <w:top w:val="nil"/>
              <w:left w:val="nil"/>
              <w:bottom w:val="single" w:sz="4" w:space="0" w:color="000000"/>
              <w:right w:val="single" w:sz="4" w:space="0" w:color="000000"/>
            </w:tcBorders>
            <w:shd w:val="clear" w:color="auto" w:fill="auto"/>
            <w:vAlign w:val="center"/>
            <w:hideMark/>
          </w:tcPr>
          <w:p w14:paraId="22D09D7E"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3836C0B8" w14:textId="77777777" w:rsidR="00E350CD" w:rsidRPr="00774D14" w:rsidRDefault="00E350CD" w:rsidP="006D63BC">
            <w:pPr>
              <w:spacing w:line="240" w:lineRule="exact"/>
              <w:jc w:val="center"/>
              <w:rPr>
                <w:color w:val="000000"/>
              </w:rPr>
            </w:pPr>
            <w:r w:rsidRPr="00774D14">
              <w:rPr>
                <w:color w:val="000000"/>
              </w:rPr>
              <w:t>1 050,00</w:t>
            </w:r>
          </w:p>
        </w:tc>
      </w:tr>
      <w:tr w:rsidR="00E350CD" w:rsidRPr="00774D14" w14:paraId="1DA0AFEB"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43D252D4" w14:textId="77777777" w:rsidR="00E350CD" w:rsidRPr="00774D14" w:rsidRDefault="00E350CD" w:rsidP="006D63BC">
            <w:pPr>
              <w:spacing w:line="240" w:lineRule="exact"/>
              <w:jc w:val="center"/>
              <w:rPr>
                <w:color w:val="000000"/>
              </w:rPr>
            </w:pPr>
            <w:r w:rsidRPr="00774D14">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87" w:type="dxa"/>
            <w:tcBorders>
              <w:top w:val="nil"/>
              <w:left w:val="nil"/>
              <w:bottom w:val="single" w:sz="4" w:space="0" w:color="000000"/>
              <w:right w:val="single" w:sz="4" w:space="0" w:color="000000"/>
            </w:tcBorders>
            <w:shd w:val="clear" w:color="auto" w:fill="auto"/>
            <w:vAlign w:val="center"/>
            <w:hideMark/>
          </w:tcPr>
          <w:p w14:paraId="76C0701F"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F9A3EAF"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6B63AF4A"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6A48A36A" w14:textId="77777777" w:rsidR="00E350CD" w:rsidRPr="00774D14" w:rsidRDefault="00E350CD" w:rsidP="006D63BC">
            <w:pPr>
              <w:spacing w:line="240" w:lineRule="exact"/>
              <w:jc w:val="center"/>
              <w:rPr>
                <w:color w:val="000000"/>
              </w:rPr>
            </w:pPr>
            <w:r w:rsidRPr="00774D14">
              <w:rPr>
                <w:color w:val="000000"/>
              </w:rPr>
              <w:t>0310700040</w:t>
            </w:r>
          </w:p>
        </w:tc>
        <w:tc>
          <w:tcPr>
            <w:tcW w:w="593" w:type="dxa"/>
            <w:tcBorders>
              <w:top w:val="nil"/>
              <w:left w:val="nil"/>
              <w:bottom w:val="single" w:sz="4" w:space="0" w:color="000000"/>
              <w:right w:val="single" w:sz="4" w:space="0" w:color="000000"/>
            </w:tcBorders>
            <w:shd w:val="clear" w:color="auto" w:fill="auto"/>
            <w:vAlign w:val="center"/>
            <w:hideMark/>
          </w:tcPr>
          <w:p w14:paraId="7FB20B52" w14:textId="77777777" w:rsidR="00E350CD" w:rsidRPr="00774D14" w:rsidRDefault="00E350CD" w:rsidP="006D63BC">
            <w:pPr>
              <w:spacing w:line="240" w:lineRule="exact"/>
              <w:jc w:val="center"/>
              <w:rPr>
                <w:color w:val="000000"/>
              </w:rPr>
            </w:pPr>
            <w:r w:rsidRPr="00774D14">
              <w:rPr>
                <w:color w:val="000000"/>
              </w:rPr>
              <w:t>630</w:t>
            </w:r>
          </w:p>
        </w:tc>
        <w:tc>
          <w:tcPr>
            <w:tcW w:w="1597" w:type="dxa"/>
            <w:tcBorders>
              <w:top w:val="nil"/>
              <w:left w:val="nil"/>
              <w:bottom w:val="single" w:sz="4" w:space="0" w:color="000000"/>
              <w:right w:val="single" w:sz="4" w:space="0" w:color="000000"/>
            </w:tcBorders>
            <w:shd w:val="clear" w:color="auto" w:fill="auto"/>
            <w:vAlign w:val="center"/>
            <w:hideMark/>
          </w:tcPr>
          <w:p w14:paraId="6C69459E" w14:textId="77777777" w:rsidR="00E350CD" w:rsidRPr="00774D14" w:rsidRDefault="00E350CD" w:rsidP="006D63BC">
            <w:pPr>
              <w:spacing w:line="240" w:lineRule="exact"/>
              <w:jc w:val="center"/>
              <w:rPr>
                <w:color w:val="000000"/>
              </w:rPr>
            </w:pPr>
            <w:r w:rsidRPr="00774D14">
              <w:rPr>
                <w:color w:val="000000"/>
              </w:rPr>
              <w:t>1 050,00</w:t>
            </w:r>
          </w:p>
        </w:tc>
      </w:tr>
      <w:tr w:rsidR="00E350CD" w:rsidRPr="00774D14" w14:paraId="2CB4B9DE"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3889850A" w14:textId="77777777" w:rsidR="00E350CD" w:rsidRPr="00774D14" w:rsidRDefault="00E350CD" w:rsidP="006D63BC">
            <w:pPr>
              <w:spacing w:line="240" w:lineRule="exact"/>
              <w:jc w:val="center"/>
              <w:rPr>
                <w:color w:val="000000"/>
              </w:rPr>
            </w:pPr>
            <w:r w:rsidRPr="00774D14">
              <w:rPr>
                <w:color w:val="000000"/>
              </w:rPr>
              <w:lastRenderedPageBreak/>
              <w:t>Создание условий для начала предпринимательской деятельности в рамках муниципальной программы "Развитие малого и среднего предпринимательства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EC1B318"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80046C2"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7DA74C4D"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16271F49" w14:textId="77777777" w:rsidR="00E350CD" w:rsidRPr="00774D14" w:rsidRDefault="00E350CD" w:rsidP="006D63BC">
            <w:pPr>
              <w:spacing w:line="240" w:lineRule="exact"/>
              <w:jc w:val="center"/>
              <w:rPr>
                <w:color w:val="000000"/>
              </w:rPr>
            </w:pPr>
            <w:r w:rsidRPr="00774D14">
              <w:rPr>
                <w:color w:val="000000"/>
              </w:rPr>
              <w:t>0320000000</w:t>
            </w:r>
          </w:p>
        </w:tc>
        <w:tc>
          <w:tcPr>
            <w:tcW w:w="593" w:type="dxa"/>
            <w:tcBorders>
              <w:top w:val="nil"/>
              <w:left w:val="nil"/>
              <w:bottom w:val="single" w:sz="4" w:space="0" w:color="000000"/>
              <w:right w:val="single" w:sz="4" w:space="0" w:color="000000"/>
            </w:tcBorders>
            <w:shd w:val="clear" w:color="auto" w:fill="auto"/>
            <w:vAlign w:val="center"/>
            <w:hideMark/>
          </w:tcPr>
          <w:p w14:paraId="75E7E9F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D089122" w14:textId="77777777" w:rsidR="00E350CD" w:rsidRPr="00774D14" w:rsidRDefault="00E350CD" w:rsidP="006D63BC">
            <w:pPr>
              <w:spacing w:line="240" w:lineRule="exact"/>
              <w:jc w:val="center"/>
              <w:rPr>
                <w:color w:val="000000"/>
              </w:rPr>
            </w:pPr>
            <w:r w:rsidRPr="00774D14">
              <w:rPr>
                <w:color w:val="000000"/>
              </w:rPr>
              <w:t>1 350,00</w:t>
            </w:r>
          </w:p>
        </w:tc>
      </w:tr>
      <w:tr w:rsidR="00E350CD" w:rsidRPr="00774D14" w14:paraId="1A2CCA45" w14:textId="77777777" w:rsidTr="00360E04">
        <w:trPr>
          <w:trHeight w:val="2835"/>
        </w:trPr>
        <w:tc>
          <w:tcPr>
            <w:tcW w:w="3818" w:type="dxa"/>
            <w:tcBorders>
              <w:top w:val="nil"/>
              <w:left w:val="single" w:sz="4" w:space="0" w:color="000000"/>
              <w:bottom w:val="single" w:sz="4" w:space="0" w:color="000000"/>
              <w:right w:val="single" w:sz="4" w:space="0" w:color="000000"/>
            </w:tcBorders>
            <w:shd w:val="clear" w:color="FFFFFF" w:fill="FFFFFF"/>
            <w:hideMark/>
          </w:tcPr>
          <w:p w14:paraId="2C4B3E6F" w14:textId="77777777" w:rsidR="00E350CD" w:rsidRPr="00774D14" w:rsidRDefault="00E350CD" w:rsidP="006D63BC">
            <w:pPr>
              <w:spacing w:line="240" w:lineRule="exact"/>
              <w:jc w:val="center"/>
              <w:rPr>
                <w:color w:val="000000"/>
              </w:rPr>
            </w:pPr>
            <w:r w:rsidRPr="00774D14">
              <w:rPr>
                <w:color w:val="000000"/>
              </w:rPr>
              <w:t>Предоставление субсидии на компенсацию затрат, связанных с приобретением оборудования, в целях создания и (или) развития производства товаров, работ, услуг начинающим субъектам малого и среднего предпринимательства, самозанятым гражданам Ванинского муниципального района Хабаровского края в рамках подпрограммы "Создание условий для начала предпринимательской деятельности"</w:t>
            </w:r>
          </w:p>
        </w:tc>
        <w:tc>
          <w:tcPr>
            <w:tcW w:w="787" w:type="dxa"/>
            <w:tcBorders>
              <w:top w:val="nil"/>
              <w:left w:val="nil"/>
              <w:bottom w:val="single" w:sz="4" w:space="0" w:color="000000"/>
              <w:right w:val="single" w:sz="4" w:space="0" w:color="000000"/>
            </w:tcBorders>
            <w:shd w:val="clear" w:color="auto" w:fill="auto"/>
            <w:vAlign w:val="center"/>
            <w:hideMark/>
          </w:tcPr>
          <w:p w14:paraId="5DA6F86C"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99527BD"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1A227C11"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37FE5C10" w14:textId="77777777" w:rsidR="00E350CD" w:rsidRPr="00774D14" w:rsidRDefault="00E350CD" w:rsidP="006D63BC">
            <w:pPr>
              <w:spacing w:line="240" w:lineRule="exact"/>
              <w:jc w:val="center"/>
              <w:rPr>
                <w:color w:val="000000"/>
              </w:rPr>
            </w:pPr>
            <w:r w:rsidRPr="00774D14">
              <w:rPr>
                <w:color w:val="000000"/>
              </w:rPr>
              <w:t>0320100040</w:t>
            </w:r>
          </w:p>
        </w:tc>
        <w:tc>
          <w:tcPr>
            <w:tcW w:w="593" w:type="dxa"/>
            <w:tcBorders>
              <w:top w:val="nil"/>
              <w:left w:val="nil"/>
              <w:bottom w:val="single" w:sz="4" w:space="0" w:color="000000"/>
              <w:right w:val="single" w:sz="4" w:space="0" w:color="000000"/>
            </w:tcBorders>
            <w:shd w:val="clear" w:color="FFFFFF" w:fill="FFFFFF"/>
            <w:vAlign w:val="center"/>
            <w:hideMark/>
          </w:tcPr>
          <w:p w14:paraId="341E9B0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52DD40E" w14:textId="77777777" w:rsidR="00E350CD" w:rsidRPr="00774D14" w:rsidRDefault="00E350CD" w:rsidP="006D63BC">
            <w:pPr>
              <w:spacing w:line="240" w:lineRule="exact"/>
              <w:jc w:val="center"/>
              <w:rPr>
                <w:color w:val="000000"/>
              </w:rPr>
            </w:pPr>
            <w:r w:rsidRPr="00774D14">
              <w:rPr>
                <w:color w:val="000000"/>
              </w:rPr>
              <w:t>1 050,00</w:t>
            </w:r>
          </w:p>
        </w:tc>
      </w:tr>
      <w:tr w:rsidR="00E350CD" w:rsidRPr="00774D14" w14:paraId="2B14582C"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35880D9"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3553DF1F"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DA37D61"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340DD944"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1254D641" w14:textId="77777777" w:rsidR="00E350CD" w:rsidRPr="00774D14" w:rsidRDefault="00E350CD" w:rsidP="006D63BC">
            <w:pPr>
              <w:spacing w:line="240" w:lineRule="exact"/>
              <w:jc w:val="center"/>
              <w:rPr>
                <w:color w:val="000000"/>
              </w:rPr>
            </w:pPr>
            <w:r w:rsidRPr="00774D14">
              <w:rPr>
                <w:color w:val="000000"/>
              </w:rPr>
              <w:t>0320100040</w:t>
            </w:r>
          </w:p>
        </w:tc>
        <w:tc>
          <w:tcPr>
            <w:tcW w:w="593" w:type="dxa"/>
            <w:tcBorders>
              <w:top w:val="nil"/>
              <w:left w:val="nil"/>
              <w:bottom w:val="single" w:sz="4" w:space="0" w:color="000000"/>
              <w:right w:val="single" w:sz="4" w:space="0" w:color="000000"/>
            </w:tcBorders>
            <w:shd w:val="clear" w:color="auto" w:fill="auto"/>
            <w:vAlign w:val="center"/>
            <w:hideMark/>
          </w:tcPr>
          <w:p w14:paraId="5BAC3934"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791B6591" w14:textId="77777777" w:rsidR="00E350CD" w:rsidRPr="00774D14" w:rsidRDefault="00E350CD" w:rsidP="006D63BC">
            <w:pPr>
              <w:spacing w:line="240" w:lineRule="exact"/>
              <w:jc w:val="center"/>
              <w:rPr>
                <w:color w:val="000000"/>
              </w:rPr>
            </w:pPr>
            <w:r w:rsidRPr="00774D14">
              <w:rPr>
                <w:color w:val="000000"/>
              </w:rPr>
              <w:t>1 050,00</w:t>
            </w:r>
          </w:p>
        </w:tc>
      </w:tr>
      <w:tr w:rsidR="00E350CD" w:rsidRPr="00774D14" w14:paraId="79B16019"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46876A6C" w14:textId="77777777" w:rsidR="00E350CD" w:rsidRPr="00774D14" w:rsidRDefault="00E350CD" w:rsidP="006D63BC">
            <w:pPr>
              <w:spacing w:line="240" w:lineRule="exact"/>
              <w:jc w:val="center"/>
              <w:rPr>
                <w:color w:val="000000"/>
              </w:rPr>
            </w:pPr>
            <w:r w:rsidRPr="00774D14">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87" w:type="dxa"/>
            <w:tcBorders>
              <w:top w:val="nil"/>
              <w:left w:val="nil"/>
              <w:bottom w:val="single" w:sz="4" w:space="0" w:color="000000"/>
              <w:right w:val="single" w:sz="4" w:space="0" w:color="000000"/>
            </w:tcBorders>
            <w:shd w:val="clear" w:color="auto" w:fill="auto"/>
            <w:vAlign w:val="center"/>
            <w:hideMark/>
          </w:tcPr>
          <w:p w14:paraId="540A944A"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4E7B9AB"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38CAA658"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515C53E9" w14:textId="77777777" w:rsidR="00E350CD" w:rsidRPr="00774D14" w:rsidRDefault="00E350CD" w:rsidP="006D63BC">
            <w:pPr>
              <w:spacing w:line="240" w:lineRule="exact"/>
              <w:jc w:val="center"/>
              <w:rPr>
                <w:color w:val="000000"/>
              </w:rPr>
            </w:pPr>
            <w:r w:rsidRPr="00774D14">
              <w:rPr>
                <w:color w:val="000000"/>
              </w:rPr>
              <w:t>0320100040</w:t>
            </w:r>
          </w:p>
        </w:tc>
        <w:tc>
          <w:tcPr>
            <w:tcW w:w="593" w:type="dxa"/>
            <w:tcBorders>
              <w:top w:val="nil"/>
              <w:left w:val="nil"/>
              <w:bottom w:val="single" w:sz="4" w:space="0" w:color="000000"/>
              <w:right w:val="single" w:sz="4" w:space="0" w:color="000000"/>
            </w:tcBorders>
            <w:shd w:val="clear" w:color="auto" w:fill="auto"/>
            <w:vAlign w:val="center"/>
            <w:hideMark/>
          </w:tcPr>
          <w:p w14:paraId="5E0BF898" w14:textId="77777777" w:rsidR="00E350CD" w:rsidRPr="00774D14" w:rsidRDefault="00E350CD" w:rsidP="006D63BC">
            <w:pPr>
              <w:spacing w:line="240" w:lineRule="exact"/>
              <w:jc w:val="center"/>
              <w:rPr>
                <w:color w:val="000000"/>
              </w:rPr>
            </w:pPr>
            <w:r w:rsidRPr="00774D14">
              <w:rPr>
                <w:color w:val="000000"/>
              </w:rPr>
              <w:t>630</w:t>
            </w:r>
          </w:p>
        </w:tc>
        <w:tc>
          <w:tcPr>
            <w:tcW w:w="1597" w:type="dxa"/>
            <w:tcBorders>
              <w:top w:val="nil"/>
              <w:left w:val="nil"/>
              <w:bottom w:val="single" w:sz="4" w:space="0" w:color="000000"/>
              <w:right w:val="single" w:sz="4" w:space="0" w:color="000000"/>
            </w:tcBorders>
            <w:shd w:val="clear" w:color="auto" w:fill="auto"/>
            <w:vAlign w:val="center"/>
            <w:hideMark/>
          </w:tcPr>
          <w:p w14:paraId="0C4CCF17" w14:textId="77777777" w:rsidR="00E350CD" w:rsidRPr="00774D14" w:rsidRDefault="00E350CD" w:rsidP="006D63BC">
            <w:pPr>
              <w:spacing w:line="240" w:lineRule="exact"/>
              <w:jc w:val="center"/>
              <w:rPr>
                <w:color w:val="000000"/>
              </w:rPr>
            </w:pPr>
            <w:r w:rsidRPr="00774D14">
              <w:rPr>
                <w:color w:val="000000"/>
              </w:rPr>
              <w:t>1 050,00</w:t>
            </w:r>
          </w:p>
        </w:tc>
      </w:tr>
      <w:tr w:rsidR="00E350CD" w:rsidRPr="00774D14" w14:paraId="7CDC2CEC"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FFFFFF" w:fill="FFFFFF"/>
            <w:hideMark/>
          </w:tcPr>
          <w:p w14:paraId="24C08882" w14:textId="77777777" w:rsidR="00E350CD" w:rsidRPr="00774D14" w:rsidRDefault="00E350CD" w:rsidP="006D63BC">
            <w:pPr>
              <w:spacing w:line="240" w:lineRule="exact"/>
              <w:jc w:val="center"/>
              <w:rPr>
                <w:color w:val="000000"/>
              </w:rPr>
            </w:pPr>
            <w:r w:rsidRPr="00774D14">
              <w:rPr>
                <w:color w:val="000000"/>
              </w:rPr>
              <w:t>Проведение ежегодного конкурса исследовательских и проектных работ школьников 8-11 классов по направлению "Предпринимательство" в рамках подпрограммы "Создание условий для начала предпринимательской деятельности"</w:t>
            </w:r>
          </w:p>
        </w:tc>
        <w:tc>
          <w:tcPr>
            <w:tcW w:w="787" w:type="dxa"/>
            <w:tcBorders>
              <w:top w:val="nil"/>
              <w:left w:val="nil"/>
              <w:bottom w:val="single" w:sz="4" w:space="0" w:color="000000"/>
              <w:right w:val="single" w:sz="4" w:space="0" w:color="000000"/>
            </w:tcBorders>
            <w:shd w:val="clear" w:color="auto" w:fill="auto"/>
            <w:vAlign w:val="center"/>
            <w:hideMark/>
          </w:tcPr>
          <w:p w14:paraId="0941AC96"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786A34D"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43338C47"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2B994853" w14:textId="77777777" w:rsidR="00E350CD" w:rsidRPr="00774D14" w:rsidRDefault="00E350CD" w:rsidP="006D63BC">
            <w:pPr>
              <w:spacing w:line="240" w:lineRule="exact"/>
              <w:jc w:val="center"/>
              <w:rPr>
                <w:color w:val="000000"/>
              </w:rPr>
            </w:pPr>
            <w:r w:rsidRPr="00774D14">
              <w:rPr>
                <w:color w:val="000000"/>
              </w:rPr>
              <w:t>0320400040</w:t>
            </w:r>
          </w:p>
        </w:tc>
        <w:tc>
          <w:tcPr>
            <w:tcW w:w="593" w:type="dxa"/>
            <w:tcBorders>
              <w:top w:val="nil"/>
              <w:left w:val="nil"/>
              <w:bottom w:val="single" w:sz="4" w:space="0" w:color="000000"/>
              <w:right w:val="single" w:sz="4" w:space="0" w:color="000000"/>
            </w:tcBorders>
            <w:shd w:val="clear" w:color="FFFFFF" w:fill="FFFFFF"/>
            <w:vAlign w:val="center"/>
            <w:hideMark/>
          </w:tcPr>
          <w:p w14:paraId="32786B6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0BCFA53" w14:textId="77777777" w:rsidR="00E350CD" w:rsidRPr="00774D14" w:rsidRDefault="00E350CD" w:rsidP="006D63BC">
            <w:pPr>
              <w:spacing w:line="240" w:lineRule="exact"/>
              <w:jc w:val="center"/>
              <w:rPr>
                <w:color w:val="000000"/>
              </w:rPr>
            </w:pPr>
            <w:r w:rsidRPr="00774D14">
              <w:rPr>
                <w:color w:val="000000"/>
              </w:rPr>
              <w:t>300,00</w:t>
            </w:r>
          </w:p>
        </w:tc>
      </w:tr>
      <w:tr w:rsidR="00E350CD" w:rsidRPr="00774D14" w14:paraId="2B678D7A"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5B453B8"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1FC8899"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0110563"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48087C75"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089B7803" w14:textId="77777777" w:rsidR="00E350CD" w:rsidRPr="00774D14" w:rsidRDefault="00E350CD" w:rsidP="006D63BC">
            <w:pPr>
              <w:spacing w:line="240" w:lineRule="exact"/>
              <w:jc w:val="center"/>
              <w:rPr>
                <w:color w:val="000000"/>
              </w:rPr>
            </w:pPr>
            <w:r w:rsidRPr="00774D14">
              <w:rPr>
                <w:color w:val="000000"/>
              </w:rPr>
              <w:t>0320400040</w:t>
            </w:r>
          </w:p>
        </w:tc>
        <w:tc>
          <w:tcPr>
            <w:tcW w:w="593" w:type="dxa"/>
            <w:tcBorders>
              <w:top w:val="nil"/>
              <w:left w:val="nil"/>
              <w:bottom w:val="single" w:sz="4" w:space="0" w:color="000000"/>
              <w:right w:val="single" w:sz="4" w:space="0" w:color="000000"/>
            </w:tcBorders>
            <w:shd w:val="clear" w:color="auto" w:fill="auto"/>
            <w:vAlign w:val="center"/>
            <w:hideMark/>
          </w:tcPr>
          <w:p w14:paraId="4F57C6F5"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757883DC" w14:textId="77777777" w:rsidR="00E350CD" w:rsidRPr="00774D14" w:rsidRDefault="00E350CD" w:rsidP="006D63BC">
            <w:pPr>
              <w:spacing w:line="240" w:lineRule="exact"/>
              <w:jc w:val="center"/>
              <w:rPr>
                <w:color w:val="000000"/>
              </w:rPr>
            </w:pPr>
            <w:r w:rsidRPr="00774D14">
              <w:rPr>
                <w:color w:val="000000"/>
              </w:rPr>
              <w:t>300,00</w:t>
            </w:r>
          </w:p>
        </w:tc>
      </w:tr>
      <w:tr w:rsidR="00E350CD" w:rsidRPr="00774D14" w14:paraId="7022B4EB"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EAB5338"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DA45346"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41B8CA8"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1FEFD5E9"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4EEE0D0E" w14:textId="77777777" w:rsidR="00E350CD" w:rsidRPr="00774D14" w:rsidRDefault="00E350CD" w:rsidP="006D63BC">
            <w:pPr>
              <w:spacing w:line="240" w:lineRule="exact"/>
              <w:jc w:val="center"/>
              <w:rPr>
                <w:color w:val="000000"/>
              </w:rPr>
            </w:pPr>
            <w:r w:rsidRPr="00774D14">
              <w:rPr>
                <w:color w:val="000000"/>
              </w:rPr>
              <w:t>0320400040</w:t>
            </w:r>
          </w:p>
        </w:tc>
        <w:tc>
          <w:tcPr>
            <w:tcW w:w="593" w:type="dxa"/>
            <w:tcBorders>
              <w:top w:val="nil"/>
              <w:left w:val="nil"/>
              <w:bottom w:val="single" w:sz="4" w:space="0" w:color="000000"/>
              <w:right w:val="single" w:sz="4" w:space="0" w:color="000000"/>
            </w:tcBorders>
            <w:shd w:val="clear" w:color="auto" w:fill="auto"/>
            <w:vAlign w:val="center"/>
            <w:hideMark/>
          </w:tcPr>
          <w:p w14:paraId="1D77C1E2"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1655AEE1" w14:textId="77777777" w:rsidR="00E350CD" w:rsidRPr="00774D14" w:rsidRDefault="00E350CD" w:rsidP="006D63BC">
            <w:pPr>
              <w:spacing w:line="240" w:lineRule="exact"/>
              <w:jc w:val="center"/>
              <w:rPr>
                <w:color w:val="000000"/>
              </w:rPr>
            </w:pPr>
            <w:r w:rsidRPr="00774D14">
              <w:rPr>
                <w:color w:val="000000"/>
              </w:rPr>
              <w:t>300,00</w:t>
            </w:r>
          </w:p>
        </w:tc>
      </w:tr>
      <w:tr w:rsidR="00E350CD" w:rsidRPr="00774D14" w14:paraId="2BE867A6" w14:textId="77777777" w:rsidTr="00360E04">
        <w:trPr>
          <w:trHeight w:val="1890"/>
        </w:trPr>
        <w:tc>
          <w:tcPr>
            <w:tcW w:w="3818" w:type="dxa"/>
            <w:tcBorders>
              <w:top w:val="nil"/>
              <w:left w:val="single" w:sz="4" w:space="0" w:color="000000"/>
              <w:bottom w:val="single" w:sz="4" w:space="0" w:color="000000"/>
              <w:right w:val="single" w:sz="4" w:space="0" w:color="000000"/>
            </w:tcBorders>
            <w:shd w:val="clear" w:color="auto" w:fill="auto"/>
            <w:hideMark/>
          </w:tcPr>
          <w:p w14:paraId="7E838AA3" w14:textId="77777777" w:rsidR="00E350CD" w:rsidRPr="00774D14" w:rsidRDefault="00E350CD" w:rsidP="006D63BC">
            <w:pPr>
              <w:spacing w:line="240" w:lineRule="exact"/>
              <w:jc w:val="center"/>
              <w:rPr>
                <w:color w:val="000000"/>
              </w:rPr>
            </w:pPr>
            <w:r w:rsidRPr="00774D14">
              <w:rPr>
                <w:color w:val="000000"/>
              </w:rPr>
              <w:t>Содействие престижа предпринимательской деятельности и развитию делового сотрудничества бизнеса и власти в рамках муниципальной программы "Развитие малого и среднего предпринимательства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76A8561"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C8B9EF2"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435D9968"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78D30F68" w14:textId="77777777" w:rsidR="00E350CD" w:rsidRPr="00774D14" w:rsidRDefault="00E350CD" w:rsidP="006D63BC">
            <w:pPr>
              <w:spacing w:line="240" w:lineRule="exact"/>
              <w:jc w:val="center"/>
              <w:rPr>
                <w:color w:val="000000"/>
              </w:rPr>
            </w:pPr>
            <w:r w:rsidRPr="00774D14">
              <w:rPr>
                <w:color w:val="000000"/>
              </w:rPr>
              <w:t>0330000000</w:t>
            </w:r>
          </w:p>
        </w:tc>
        <w:tc>
          <w:tcPr>
            <w:tcW w:w="593" w:type="dxa"/>
            <w:tcBorders>
              <w:top w:val="nil"/>
              <w:left w:val="nil"/>
              <w:bottom w:val="single" w:sz="4" w:space="0" w:color="000000"/>
              <w:right w:val="single" w:sz="4" w:space="0" w:color="000000"/>
            </w:tcBorders>
            <w:shd w:val="clear" w:color="auto" w:fill="auto"/>
            <w:vAlign w:val="center"/>
            <w:hideMark/>
          </w:tcPr>
          <w:p w14:paraId="540306CF"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329211F" w14:textId="77777777" w:rsidR="00E350CD" w:rsidRPr="00774D14" w:rsidRDefault="00E350CD" w:rsidP="006D63BC">
            <w:pPr>
              <w:spacing w:line="240" w:lineRule="exact"/>
              <w:jc w:val="center"/>
              <w:rPr>
                <w:color w:val="000000"/>
              </w:rPr>
            </w:pPr>
            <w:r w:rsidRPr="00774D14">
              <w:rPr>
                <w:color w:val="000000"/>
              </w:rPr>
              <w:t>90,00</w:t>
            </w:r>
          </w:p>
        </w:tc>
      </w:tr>
      <w:tr w:rsidR="00E350CD" w:rsidRPr="00774D14" w14:paraId="67203CFD" w14:textId="77777777" w:rsidTr="00360E04">
        <w:trPr>
          <w:trHeight w:val="1890"/>
        </w:trPr>
        <w:tc>
          <w:tcPr>
            <w:tcW w:w="3818" w:type="dxa"/>
            <w:tcBorders>
              <w:top w:val="nil"/>
              <w:left w:val="single" w:sz="4" w:space="0" w:color="000000"/>
              <w:bottom w:val="single" w:sz="4" w:space="0" w:color="000000"/>
              <w:right w:val="single" w:sz="4" w:space="0" w:color="000000"/>
            </w:tcBorders>
            <w:shd w:val="clear" w:color="FFFFFF" w:fill="FFFFFF"/>
            <w:hideMark/>
          </w:tcPr>
          <w:p w14:paraId="0DDD066D" w14:textId="77777777" w:rsidR="00E350CD" w:rsidRPr="00774D14" w:rsidRDefault="00E350CD" w:rsidP="006D63BC">
            <w:pPr>
              <w:spacing w:line="240" w:lineRule="exact"/>
              <w:jc w:val="center"/>
              <w:rPr>
                <w:color w:val="000000"/>
              </w:rPr>
            </w:pPr>
            <w:r w:rsidRPr="00774D14">
              <w:rPr>
                <w:color w:val="000000"/>
              </w:rPr>
              <w:lastRenderedPageBreak/>
              <w:t>Проведение ежегодного праздника "День российского предпринимательства" на территории Ванинского муниципального района в рамках подпрограммы "Содействие престижа предпринимательской деятельности и развитию делового сотрудничества бизнеса и власти"</w:t>
            </w:r>
          </w:p>
        </w:tc>
        <w:tc>
          <w:tcPr>
            <w:tcW w:w="787" w:type="dxa"/>
            <w:tcBorders>
              <w:top w:val="nil"/>
              <w:left w:val="nil"/>
              <w:bottom w:val="single" w:sz="4" w:space="0" w:color="000000"/>
              <w:right w:val="single" w:sz="4" w:space="0" w:color="000000"/>
            </w:tcBorders>
            <w:shd w:val="clear" w:color="auto" w:fill="auto"/>
            <w:vAlign w:val="center"/>
            <w:hideMark/>
          </w:tcPr>
          <w:p w14:paraId="734C4322"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FB870C1"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71CA6A43"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7D5B777C" w14:textId="77777777" w:rsidR="00E350CD" w:rsidRPr="00774D14" w:rsidRDefault="00E350CD" w:rsidP="006D63BC">
            <w:pPr>
              <w:spacing w:line="240" w:lineRule="exact"/>
              <w:jc w:val="center"/>
              <w:rPr>
                <w:color w:val="000000"/>
              </w:rPr>
            </w:pPr>
            <w:r w:rsidRPr="00774D14">
              <w:rPr>
                <w:color w:val="000000"/>
              </w:rPr>
              <w:t>0330100040</w:t>
            </w:r>
          </w:p>
        </w:tc>
        <w:tc>
          <w:tcPr>
            <w:tcW w:w="593" w:type="dxa"/>
            <w:tcBorders>
              <w:top w:val="nil"/>
              <w:left w:val="nil"/>
              <w:bottom w:val="single" w:sz="4" w:space="0" w:color="000000"/>
              <w:right w:val="single" w:sz="4" w:space="0" w:color="000000"/>
            </w:tcBorders>
            <w:shd w:val="clear" w:color="FFFFFF" w:fill="FFFFFF"/>
            <w:vAlign w:val="center"/>
            <w:hideMark/>
          </w:tcPr>
          <w:p w14:paraId="3903C6A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0E9098C" w14:textId="77777777" w:rsidR="00E350CD" w:rsidRPr="00774D14" w:rsidRDefault="00E350CD" w:rsidP="006D63BC">
            <w:pPr>
              <w:spacing w:line="240" w:lineRule="exact"/>
              <w:jc w:val="center"/>
              <w:rPr>
                <w:color w:val="000000"/>
              </w:rPr>
            </w:pPr>
            <w:r w:rsidRPr="00774D14">
              <w:rPr>
                <w:color w:val="000000"/>
              </w:rPr>
              <w:t>90,00</w:t>
            </w:r>
          </w:p>
        </w:tc>
      </w:tr>
      <w:tr w:rsidR="00E350CD" w:rsidRPr="00774D14" w14:paraId="4E0FC0C6"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AD09CC9"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01BB3EC"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1D2239A"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45AC8DA2"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07C24CA8" w14:textId="77777777" w:rsidR="00E350CD" w:rsidRPr="00774D14" w:rsidRDefault="00E350CD" w:rsidP="006D63BC">
            <w:pPr>
              <w:spacing w:line="240" w:lineRule="exact"/>
              <w:jc w:val="center"/>
              <w:rPr>
                <w:color w:val="000000"/>
              </w:rPr>
            </w:pPr>
            <w:r w:rsidRPr="00774D14">
              <w:rPr>
                <w:color w:val="000000"/>
              </w:rPr>
              <w:t>0330100040</w:t>
            </w:r>
          </w:p>
        </w:tc>
        <w:tc>
          <w:tcPr>
            <w:tcW w:w="593" w:type="dxa"/>
            <w:tcBorders>
              <w:top w:val="nil"/>
              <w:left w:val="nil"/>
              <w:bottom w:val="single" w:sz="4" w:space="0" w:color="000000"/>
              <w:right w:val="single" w:sz="4" w:space="0" w:color="000000"/>
            </w:tcBorders>
            <w:shd w:val="clear" w:color="auto" w:fill="auto"/>
            <w:vAlign w:val="center"/>
            <w:hideMark/>
          </w:tcPr>
          <w:p w14:paraId="4403837A"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55D7ACDF" w14:textId="77777777" w:rsidR="00E350CD" w:rsidRPr="00774D14" w:rsidRDefault="00E350CD" w:rsidP="006D63BC">
            <w:pPr>
              <w:spacing w:line="240" w:lineRule="exact"/>
              <w:jc w:val="center"/>
              <w:rPr>
                <w:color w:val="000000"/>
              </w:rPr>
            </w:pPr>
            <w:r w:rsidRPr="00774D14">
              <w:rPr>
                <w:color w:val="000000"/>
              </w:rPr>
              <w:t>90,00</w:t>
            </w:r>
          </w:p>
        </w:tc>
      </w:tr>
      <w:tr w:rsidR="00E350CD" w:rsidRPr="00774D14" w14:paraId="30B8EF19"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D635CFF"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7F38025"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387FFA8"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23679F62"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595A33CA" w14:textId="77777777" w:rsidR="00E350CD" w:rsidRPr="00774D14" w:rsidRDefault="00E350CD" w:rsidP="006D63BC">
            <w:pPr>
              <w:spacing w:line="240" w:lineRule="exact"/>
              <w:jc w:val="center"/>
              <w:rPr>
                <w:color w:val="000000"/>
              </w:rPr>
            </w:pPr>
            <w:r w:rsidRPr="00774D14">
              <w:rPr>
                <w:color w:val="000000"/>
              </w:rPr>
              <w:t>0330100040</w:t>
            </w:r>
          </w:p>
        </w:tc>
        <w:tc>
          <w:tcPr>
            <w:tcW w:w="593" w:type="dxa"/>
            <w:tcBorders>
              <w:top w:val="nil"/>
              <w:left w:val="nil"/>
              <w:bottom w:val="single" w:sz="4" w:space="0" w:color="000000"/>
              <w:right w:val="single" w:sz="4" w:space="0" w:color="000000"/>
            </w:tcBorders>
            <w:shd w:val="clear" w:color="auto" w:fill="auto"/>
            <w:vAlign w:val="center"/>
            <w:hideMark/>
          </w:tcPr>
          <w:p w14:paraId="7481A745"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2CFAE892" w14:textId="77777777" w:rsidR="00E350CD" w:rsidRPr="00774D14" w:rsidRDefault="00E350CD" w:rsidP="006D63BC">
            <w:pPr>
              <w:spacing w:line="240" w:lineRule="exact"/>
              <w:jc w:val="center"/>
              <w:rPr>
                <w:color w:val="000000"/>
              </w:rPr>
            </w:pPr>
            <w:r w:rsidRPr="00774D14">
              <w:rPr>
                <w:color w:val="000000"/>
              </w:rPr>
              <w:t>90,00</w:t>
            </w:r>
          </w:p>
        </w:tc>
      </w:tr>
      <w:tr w:rsidR="00E350CD" w:rsidRPr="00774D14" w14:paraId="44DB6053"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41B9658D" w14:textId="77777777" w:rsidR="00E350CD" w:rsidRPr="00774D14" w:rsidRDefault="00E350CD" w:rsidP="006D63BC">
            <w:pPr>
              <w:spacing w:line="240" w:lineRule="exact"/>
              <w:jc w:val="center"/>
              <w:rPr>
                <w:color w:val="000000"/>
              </w:rPr>
            </w:pPr>
            <w:r w:rsidRPr="00774D14">
              <w:rPr>
                <w:color w:val="000000"/>
              </w:rPr>
              <w:t>Содействие созданию и развитию инфраструктуры поддержки субъектов предпринимательства в рамках муниципальной программы "Развитие малого и среднего предпринимательства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079B967"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8CA5C77"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664A15F9"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4339E778" w14:textId="77777777" w:rsidR="00E350CD" w:rsidRPr="00774D14" w:rsidRDefault="00E350CD" w:rsidP="006D63BC">
            <w:pPr>
              <w:spacing w:line="240" w:lineRule="exact"/>
              <w:jc w:val="center"/>
              <w:rPr>
                <w:color w:val="000000"/>
              </w:rPr>
            </w:pPr>
            <w:r w:rsidRPr="00774D14">
              <w:rPr>
                <w:color w:val="000000"/>
              </w:rPr>
              <w:t>0340000000</w:t>
            </w:r>
          </w:p>
        </w:tc>
        <w:tc>
          <w:tcPr>
            <w:tcW w:w="593" w:type="dxa"/>
            <w:tcBorders>
              <w:top w:val="nil"/>
              <w:left w:val="nil"/>
              <w:bottom w:val="single" w:sz="4" w:space="0" w:color="000000"/>
              <w:right w:val="single" w:sz="4" w:space="0" w:color="000000"/>
            </w:tcBorders>
            <w:shd w:val="clear" w:color="auto" w:fill="auto"/>
            <w:vAlign w:val="center"/>
            <w:hideMark/>
          </w:tcPr>
          <w:p w14:paraId="1F71C3A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A6BCE6F" w14:textId="77777777" w:rsidR="00E350CD" w:rsidRPr="00774D14" w:rsidRDefault="00E350CD" w:rsidP="006D63BC">
            <w:pPr>
              <w:spacing w:line="240" w:lineRule="exact"/>
              <w:jc w:val="center"/>
              <w:rPr>
                <w:color w:val="000000"/>
              </w:rPr>
            </w:pPr>
            <w:r w:rsidRPr="00774D14">
              <w:rPr>
                <w:color w:val="000000"/>
              </w:rPr>
              <w:t>490,00</w:t>
            </w:r>
          </w:p>
        </w:tc>
      </w:tr>
      <w:tr w:rsidR="00E350CD" w:rsidRPr="00774D14" w14:paraId="6C7C88A0" w14:textId="77777777" w:rsidTr="00360E04">
        <w:trPr>
          <w:trHeight w:val="1890"/>
        </w:trPr>
        <w:tc>
          <w:tcPr>
            <w:tcW w:w="3818" w:type="dxa"/>
            <w:tcBorders>
              <w:top w:val="nil"/>
              <w:left w:val="single" w:sz="4" w:space="0" w:color="000000"/>
              <w:bottom w:val="single" w:sz="4" w:space="0" w:color="000000"/>
              <w:right w:val="single" w:sz="4" w:space="0" w:color="000000"/>
            </w:tcBorders>
            <w:shd w:val="clear" w:color="FFFFFF" w:fill="FFFFFF"/>
            <w:hideMark/>
          </w:tcPr>
          <w:p w14:paraId="2F0B2E7D" w14:textId="77777777" w:rsidR="00E350CD" w:rsidRPr="00774D14" w:rsidRDefault="00E350CD" w:rsidP="006D63BC">
            <w:pPr>
              <w:spacing w:line="240" w:lineRule="exact"/>
              <w:jc w:val="center"/>
              <w:rPr>
                <w:color w:val="000000"/>
              </w:rPr>
            </w:pPr>
            <w:r w:rsidRPr="00774D14">
              <w:rPr>
                <w:color w:val="000000"/>
              </w:rPr>
              <w:t>Предоставление субсидии Восточному территориальному фонду поддержки предпринимательства в рамках подпрограммы "Содействие созданию и развитию инфраструктуры поддержки субъектов предпринимательства" (за счет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5B033F2F"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69BDCBF"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447049BA"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22C94335" w14:textId="77777777" w:rsidR="00E350CD" w:rsidRPr="00774D14" w:rsidRDefault="00E350CD" w:rsidP="006D63BC">
            <w:pPr>
              <w:spacing w:line="240" w:lineRule="exact"/>
              <w:jc w:val="center"/>
              <w:rPr>
                <w:color w:val="000000"/>
              </w:rPr>
            </w:pPr>
            <w:r w:rsidRPr="00774D14">
              <w:rPr>
                <w:color w:val="000000"/>
              </w:rPr>
              <w:t>03401SС260</w:t>
            </w:r>
          </w:p>
        </w:tc>
        <w:tc>
          <w:tcPr>
            <w:tcW w:w="593" w:type="dxa"/>
            <w:tcBorders>
              <w:top w:val="nil"/>
              <w:left w:val="nil"/>
              <w:bottom w:val="single" w:sz="4" w:space="0" w:color="000000"/>
              <w:right w:val="single" w:sz="4" w:space="0" w:color="000000"/>
            </w:tcBorders>
            <w:shd w:val="clear" w:color="FFFFFF" w:fill="FFFFFF"/>
            <w:vAlign w:val="center"/>
            <w:hideMark/>
          </w:tcPr>
          <w:p w14:paraId="1E240B8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7DB8B51" w14:textId="77777777" w:rsidR="00E350CD" w:rsidRPr="00774D14" w:rsidRDefault="00E350CD" w:rsidP="006D63BC">
            <w:pPr>
              <w:spacing w:line="240" w:lineRule="exact"/>
              <w:jc w:val="center"/>
              <w:rPr>
                <w:color w:val="000000"/>
              </w:rPr>
            </w:pPr>
            <w:r w:rsidRPr="00774D14">
              <w:rPr>
                <w:color w:val="000000"/>
              </w:rPr>
              <w:t>300,00</w:t>
            </w:r>
          </w:p>
        </w:tc>
      </w:tr>
      <w:tr w:rsidR="00E350CD" w:rsidRPr="00774D14" w14:paraId="0E2AC36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092590A"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096E924D"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1EF5A41"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0666637E"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21039BFD" w14:textId="77777777" w:rsidR="00E350CD" w:rsidRPr="00774D14" w:rsidRDefault="00E350CD" w:rsidP="006D63BC">
            <w:pPr>
              <w:spacing w:line="240" w:lineRule="exact"/>
              <w:jc w:val="center"/>
              <w:rPr>
                <w:color w:val="000000"/>
              </w:rPr>
            </w:pPr>
            <w:r w:rsidRPr="00774D14">
              <w:rPr>
                <w:color w:val="000000"/>
              </w:rPr>
              <w:t>03401SС260</w:t>
            </w:r>
          </w:p>
        </w:tc>
        <w:tc>
          <w:tcPr>
            <w:tcW w:w="593" w:type="dxa"/>
            <w:tcBorders>
              <w:top w:val="nil"/>
              <w:left w:val="nil"/>
              <w:bottom w:val="single" w:sz="4" w:space="0" w:color="000000"/>
              <w:right w:val="single" w:sz="4" w:space="0" w:color="000000"/>
            </w:tcBorders>
            <w:shd w:val="clear" w:color="auto" w:fill="auto"/>
            <w:vAlign w:val="center"/>
            <w:hideMark/>
          </w:tcPr>
          <w:p w14:paraId="2283E9C4"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39ABC82A" w14:textId="77777777" w:rsidR="00E350CD" w:rsidRPr="00774D14" w:rsidRDefault="00E350CD" w:rsidP="006D63BC">
            <w:pPr>
              <w:spacing w:line="240" w:lineRule="exact"/>
              <w:jc w:val="center"/>
              <w:rPr>
                <w:color w:val="000000"/>
              </w:rPr>
            </w:pPr>
            <w:r w:rsidRPr="00774D14">
              <w:rPr>
                <w:color w:val="000000"/>
              </w:rPr>
              <w:t>300,00</w:t>
            </w:r>
          </w:p>
        </w:tc>
      </w:tr>
      <w:tr w:rsidR="00E350CD" w:rsidRPr="00774D14" w14:paraId="5A251221"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19983A71" w14:textId="77777777" w:rsidR="00E350CD" w:rsidRPr="00774D14" w:rsidRDefault="00E350CD" w:rsidP="006D63BC">
            <w:pPr>
              <w:spacing w:line="240" w:lineRule="exact"/>
              <w:jc w:val="center"/>
              <w:rPr>
                <w:color w:val="000000"/>
              </w:rPr>
            </w:pPr>
            <w:r w:rsidRPr="00774D14">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87" w:type="dxa"/>
            <w:tcBorders>
              <w:top w:val="nil"/>
              <w:left w:val="nil"/>
              <w:bottom w:val="single" w:sz="4" w:space="0" w:color="000000"/>
              <w:right w:val="single" w:sz="4" w:space="0" w:color="000000"/>
            </w:tcBorders>
            <w:shd w:val="clear" w:color="auto" w:fill="auto"/>
            <w:vAlign w:val="center"/>
            <w:hideMark/>
          </w:tcPr>
          <w:p w14:paraId="0006AE9D"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B655AEF"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1A5E4883"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2E1087DB" w14:textId="77777777" w:rsidR="00E350CD" w:rsidRPr="00774D14" w:rsidRDefault="00E350CD" w:rsidP="006D63BC">
            <w:pPr>
              <w:spacing w:line="240" w:lineRule="exact"/>
              <w:jc w:val="center"/>
              <w:rPr>
                <w:color w:val="000000"/>
              </w:rPr>
            </w:pPr>
            <w:r w:rsidRPr="00774D14">
              <w:rPr>
                <w:color w:val="000000"/>
              </w:rPr>
              <w:t>03401SС260</w:t>
            </w:r>
          </w:p>
        </w:tc>
        <w:tc>
          <w:tcPr>
            <w:tcW w:w="593" w:type="dxa"/>
            <w:tcBorders>
              <w:top w:val="nil"/>
              <w:left w:val="nil"/>
              <w:bottom w:val="single" w:sz="4" w:space="0" w:color="000000"/>
              <w:right w:val="single" w:sz="4" w:space="0" w:color="000000"/>
            </w:tcBorders>
            <w:shd w:val="clear" w:color="auto" w:fill="auto"/>
            <w:vAlign w:val="center"/>
            <w:hideMark/>
          </w:tcPr>
          <w:p w14:paraId="4B38B439" w14:textId="77777777" w:rsidR="00E350CD" w:rsidRPr="00774D14" w:rsidRDefault="00E350CD" w:rsidP="006D63BC">
            <w:pPr>
              <w:spacing w:line="240" w:lineRule="exact"/>
              <w:jc w:val="center"/>
              <w:rPr>
                <w:color w:val="000000"/>
              </w:rPr>
            </w:pPr>
            <w:r w:rsidRPr="00774D14">
              <w:rPr>
                <w:color w:val="000000"/>
              </w:rPr>
              <w:t>630</w:t>
            </w:r>
          </w:p>
        </w:tc>
        <w:tc>
          <w:tcPr>
            <w:tcW w:w="1597" w:type="dxa"/>
            <w:tcBorders>
              <w:top w:val="nil"/>
              <w:left w:val="nil"/>
              <w:bottom w:val="single" w:sz="4" w:space="0" w:color="000000"/>
              <w:right w:val="single" w:sz="4" w:space="0" w:color="000000"/>
            </w:tcBorders>
            <w:shd w:val="clear" w:color="auto" w:fill="auto"/>
            <w:vAlign w:val="center"/>
            <w:hideMark/>
          </w:tcPr>
          <w:p w14:paraId="5966DC7A" w14:textId="77777777" w:rsidR="00E350CD" w:rsidRPr="00774D14" w:rsidRDefault="00E350CD" w:rsidP="006D63BC">
            <w:pPr>
              <w:spacing w:line="240" w:lineRule="exact"/>
              <w:jc w:val="center"/>
              <w:rPr>
                <w:color w:val="000000"/>
              </w:rPr>
            </w:pPr>
            <w:r w:rsidRPr="00774D14">
              <w:rPr>
                <w:color w:val="000000"/>
              </w:rPr>
              <w:t>300,00</w:t>
            </w:r>
          </w:p>
        </w:tc>
      </w:tr>
      <w:tr w:rsidR="00E350CD" w:rsidRPr="00774D14" w14:paraId="51C7D77E" w14:textId="77777777" w:rsidTr="00360E04">
        <w:trPr>
          <w:trHeight w:val="1890"/>
        </w:trPr>
        <w:tc>
          <w:tcPr>
            <w:tcW w:w="3818" w:type="dxa"/>
            <w:tcBorders>
              <w:top w:val="nil"/>
              <w:left w:val="single" w:sz="4" w:space="0" w:color="000000"/>
              <w:bottom w:val="single" w:sz="4" w:space="0" w:color="000000"/>
              <w:right w:val="single" w:sz="4" w:space="0" w:color="000000"/>
            </w:tcBorders>
            <w:shd w:val="clear" w:color="FFFFFF" w:fill="FFFFFF"/>
            <w:hideMark/>
          </w:tcPr>
          <w:p w14:paraId="5B3565B6" w14:textId="77777777" w:rsidR="00E350CD" w:rsidRPr="00774D14" w:rsidRDefault="00E350CD" w:rsidP="006D63BC">
            <w:pPr>
              <w:spacing w:line="240" w:lineRule="exact"/>
              <w:jc w:val="center"/>
              <w:rPr>
                <w:color w:val="000000"/>
              </w:rPr>
            </w:pPr>
            <w:r w:rsidRPr="00774D14">
              <w:rPr>
                <w:color w:val="000000"/>
              </w:rPr>
              <w:t>Предоставление субсидии Восточному территориальному фонду поддержки предпринимательства в рамках подпрограммы "Содействие созданию и развитию инфраструктуры поддержки субъектов предпринимательства" (за счет средств районного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2A8BDC46"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28E2526"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3233F3BA"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0E1A0702" w14:textId="77777777" w:rsidR="00E350CD" w:rsidRPr="00774D14" w:rsidRDefault="00E350CD" w:rsidP="006D63BC">
            <w:pPr>
              <w:spacing w:line="240" w:lineRule="exact"/>
              <w:jc w:val="center"/>
              <w:rPr>
                <w:color w:val="000000"/>
              </w:rPr>
            </w:pPr>
            <w:r w:rsidRPr="00774D14">
              <w:rPr>
                <w:color w:val="000000"/>
              </w:rPr>
              <w:t>03401SС261</w:t>
            </w:r>
          </w:p>
        </w:tc>
        <w:tc>
          <w:tcPr>
            <w:tcW w:w="593" w:type="dxa"/>
            <w:tcBorders>
              <w:top w:val="nil"/>
              <w:left w:val="nil"/>
              <w:bottom w:val="single" w:sz="4" w:space="0" w:color="000000"/>
              <w:right w:val="single" w:sz="4" w:space="0" w:color="000000"/>
            </w:tcBorders>
            <w:shd w:val="clear" w:color="FFFFFF" w:fill="FFFFFF"/>
            <w:vAlign w:val="center"/>
            <w:hideMark/>
          </w:tcPr>
          <w:p w14:paraId="178B827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E17CAB1" w14:textId="77777777" w:rsidR="00E350CD" w:rsidRPr="00774D14" w:rsidRDefault="00E350CD" w:rsidP="006D63BC">
            <w:pPr>
              <w:spacing w:line="240" w:lineRule="exact"/>
              <w:jc w:val="center"/>
              <w:rPr>
                <w:color w:val="000000"/>
              </w:rPr>
            </w:pPr>
            <w:r w:rsidRPr="00774D14">
              <w:rPr>
                <w:color w:val="000000"/>
              </w:rPr>
              <w:t>190,00</w:t>
            </w:r>
          </w:p>
        </w:tc>
      </w:tr>
      <w:tr w:rsidR="00E350CD" w:rsidRPr="00774D14" w14:paraId="73369742"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AA2EBE4"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574071FA"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E61703D"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5B1BCDFE"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54BA7073" w14:textId="77777777" w:rsidR="00E350CD" w:rsidRPr="00774D14" w:rsidRDefault="00E350CD" w:rsidP="006D63BC">
            <w:pPr>
              <w:spacing w:line="240" w:lineRule="exact"/>
              <w:jc w:val="center"/>
              <w:rPr>
                <w:color w:val="000000"/>
              </w:rPr>
            </w:pPr>
            <w:r w:rsidRPr="00774D14">
              <w:rPr>
                <w:color w:val="000000"/>
              </w:rPr>
              <w:t>03401SС261</w:t>
            </w:r>
          </w:p>
        </w:tc>
        <w:tc>
          <w:tcPr>
            <w:tcW w:w="593" w:type="dxa"/>
            <w:tcBorders>
              <w:top w:val="nil"/>
              <w:left w:val="nil"/>
              <w:bottom w:val="single" w:sz="4" w:space="0" w:color="000000"/>
              <w:right w:val="single" w:sz="4" w:space="0" w:color="000000"/>
            </w:tcBorders>
            <w:shd w:val="clear" w:color="auto" w:fill="auto"/>
            <w:vAlign w:val="center"/>
            <w:hideMark/>
          </w:tcPr>
          <w:p w14:paraId="0F78CA31"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27F1682F" w14:textId="77777777" w:rsidR="00E350CD" w:rsidRPr="00774D14" w:rsidRDefault="00E350CD" w:rsidP="006D63BC">
            <w:pPr>
              <w:spacing w:line="240" w:lineRule="exact"/>
              <w:jc w:val="center"/>
              <w:rPr>
                <w:color w:val="000000"/>
              </w:rPr>
            </w:pPr>
            <w:r w:rsidRPr="00774D14">
              <w:rPr>
                <w:color w:val="000000"/>
              </w:rPr>
              <w:t>190,00</w:t>
            </w:r>
          </w:p>
        </w:tc>
      </w:tr>
      <w:tr w:rsidR="00E350CD" w:rsidRPr="00774D14" w14:paraId="72E2482B"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1055A40F" w14:textId="77777777" w:rsidR="00E350CD" w:rsidRPr="00774D14" w:rsidRDefault="00E350CD" w:rsidP="006D63BC">
            <w:pPr>
              <w:spacing w:line="240" w:lineRule="exact"/>
              <w:jc w:val="center"/>
              <w:rPr>
                <w:color w:val="000000"/>
              </w:rPr>
            </w:pPr>
            <w:r w:rsidRPr="00774D14">
              <w:rPr>
                <w:color w:val="00000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87" w:type="dxa"/>
            <w:tcBorders>
              <w:top w:val="nil"/>
              <w:left w:val="nil"/>
              <w:bottom w:val="single" w:sz="4" w:space="0" w:color="000000"/>
              <w:right w:val="single" w:sz="4" w:space="0" w:color="000000"/>
            </w:tcBorders>
            <w:shd w:val="clear" w:color="auto" w:fill="auto"/>
            <w:vAlign w:val="center"/>
            <w:hideMark/>
          </w:tcPr>
          <w:p w14:paraId="40838846"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10FC172"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247CE7FD"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66DCA9E0" w14:textId="77777777" w:rsidR="00E350CD" w:rsidRPr="00774D14" w:rsidRDefault="00E350CD" w:rsidP="006D63BC">
            <w:pPr>
              <w:spacing w:line="240" w:lineRule="exact"/>
              <w:jc w:val="center"/>
              <w:rPr>
                <w:color w:val="000000"/>
              </w:rPr>
            </w:pPr>
            <w:r w:rsidRPr="00774D14">
              <w:rPr>
                <w:color w:val="000000"/>
              </w:rPr>
              <w:t>03401SС261</w:t>
            </w:r>
          </w:p>
        </w:tc>
        <w:tc>
          <w:tcPr>
            <w:tcW w:w="593" w:type="dxa"/>
            <w:tcBorders>
              <w:top w:val="nil"/>
              <w:left w:val="nil"/>
              <w:bottom w:val="single" w:sz="4" w:space="0" w:color="000000"/>
              <w:right w:val="single" w:sz="4" w:space="0" w:color="000000"/>
            </w:tcBorders>
            <w:shd w:val="clear" w:color="auto" w:fill="auto"/>
            <w:vAlign w:val="center"/>
            <w:hideMark/>
          </w:tcPr>
          <w:p w14:paraId="3A6DF5D4" w14:textId="77777777" w:rsidR="00E350CD" w:rsidRPr="00774D14" w:rsidRDefault="00E350CD" w:rsidP="006D63BC">
            <w:pPr>
              <w:spacing w:line="240" w:lineRule="exact"/>
              <w:jc w:val="center"/>
              <w:rPr>
                <w:color w:val="000000"/>
              </w:rPr>
            </w:pPr>
            <w:r w:rsidRPr="00774D14">
              <w:rPr>
                <w:color w:val="000000"/>
              </w:rPr>
              <w:t>630</w:t>
            </w:r>
          </w:p>
        </w:tc>
        <w:tc>
          <w:tcPr>
            <w:tcW w:w="1597" w:type="dxa"/>
            <w:tcBorders>
              <w:top w:val="nil"/>
              <w:left w:val="nil"/>
              <w:bottom w:val="single" w:sz="4" w:space="0" w:color="000000"/>
              <w:right w:val="single" w:sz="4" w:space="0" w:color="000000"/>
            </w:tcBorders>
            <w:shd w:val="clear" w:color="auto" w:fill="auto"/>
            <w:vAlign w:val="center"/>
            <w:hideMark/>
          </w:tcPr>
          <w:p w14:paraId="277C9EBC" w14:textId="77777777" w:rsidR="00E350CD" w:rsidRPr="00774D14" w:rsidRDefault="00E350CD" w:rsidP="006D63BC">
            <w:pPr>
              <w:spacing w:line="240" w:lineRule="exact"/>
              <w:jc w:val="center"/>
              <w:rPr>
                <w:color w:val="000000"/>
              </w:rPr>
            </w:pPr>
            <w:r w:rsidRPr="00774D14">
              <w:rPr>
                <w:color w:val="000000"/>
              </w:rPr>
              <w:t>190,00</w:t>
            </w:r>
          </w:p>
        </w:tc>
      </w:tr>
      <w:tr w:rsidR="00E350CD" w:rsidRPr="00774D14" w14:paraId="1F3A32B2"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6DF78A76" w14:textId="77777777" w:rsidR="00E350CD" w:rsidRPr="00774D14" w:rsidRDefault="00E350CD" w:rsidP="006D63BC">
            <w:pPr>
              <w:spacing w:line="240" w:lineRule="exact"/>
              <w:jc w:val="center"/>
              <w:rPr>
                <w:color w:val="000000"/>
              </w:rPr>
            </w:pPr>
            <w:r w:rsidRPr="00774D14">
              <w:rPr>
                <w:color w:val="000000"/>
              </w:rPr>
              <w:t>Муниципальная программа "Содействие развитию институтов и инициатив гражданского общества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C87BFFC"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EDD0EC7"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518C8ECE"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184F5C9D" w14:textId="77777777" w:rsidR="00E350CD" w:rsidRPr="00774D14" w:rsidRDefault="00E350CD" w:rsidP="006D63BC">
            <w:pPr>
              <w:spacing w:line="240" w:lineRule="exact"/>
              <w:jc w:val="center"/>
              <w:rPr>
                <w:color w:val="000000"/>
              </w:rPr>
            </w:pPr>
            <w:r w:rsidRPr="00774D14">
              <w:rPr>
                <w:color w:val="000000"/>
              </w:rPr>
              <w:t>2000000000</w:t>
            </w:r>
          </w:p>
        </w:tc>
        <w:tc>
          <w:tcPr>
            <w:tcW w:w="593" w:type="dxa"/>
            <w:tcBorders>
              <w:top w:val="nil"/>
              <w:left w:val="nil"/>
              <w:bottom w:val="single" w:sz="4" w:space="0" w:color="000000"/>
              <w:right w:val="single" w:sz="4" w:space="0" w:color="000000"/>
            </w:tcBorders>
            <w:shd w:val="clear" w:color="auto" w:fill="auto"/>
            <w:vAlign w:val="center"/>
            <w:hideMark/>
          </w:tcPr>
          <w:p w14:paraId="37A0BC77"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C6AFB5F" w14:textId="77777777" w:rsidR="00E350CD" w:rsidRPr="00774D14" w:rsidRDefault="00E350CD" w:rsidP="006D63BC">
            <w:pPr>
              <w:spacing w:line="240" w:lineRule="exact"/>
              <w:jc w:val="center"/>
              <w:rPr>
                <w:color w:val="000000"/>
              </w:rPr>
            </w:pPr>
            <w:r w:rsidRPr="00774D14">
              <w:rPr>
                <w:color w:val="000000"/>
              </w:rPr>
              <w:t>3 145,70</w:t>
            </w:r>
          </w:p>
        </w:tc>
      </w:tr>
      <w:tr w:rsidR="00E350CD" w:rsidRPr="00774D14" w14:paraId="0C22CE5F"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16B79F92" w14:textId="77777777" w:rsidR="00E350CD" w:rsidRPr="00774D14" w:rsidRDefault="00E350CD" w:rsidP="006D63BC">
            <w:pPr>
              <w:spacing w:line="240" w:lineRule="exact"/>
              <w:jc w:val="center"/>
              <w:rPr>
                <w:color w:val="000000"/>
              </w:rPr>
            </w:pPr>
            <w:r w:rsidRPr="00774D14">
              <w:rPr>
                <w:color w:val="000000"/>
              </w:rPr>
              <w:t>Организация, информационная и финансовая поддержка СОНКО в рамках муниципальной программы "Содействие развитию институтов и инициатив гражданского общества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D7173C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472E3DF"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669CA84B"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22F12DA0" w14:textId="77777777" w:rsidR="00E350CD" w:rsidRPr="00774D14" w:rsidRDefault="00E350CD" w:rsidP="006D63BC">
            <w:pPr>
              <w:spacing w:line="240" w:lineRule="exact"/>
              <w:jc w:val="center"/>
              <w:rPr>
                <w:color w:val="000000"/>
              </w:rPr>
            </w:pPr>
            <w:r w:rsidRPr="00774D14">
              <w:rPr>
                <w:color w:val="000000"/>
              </w:rPr>
              <w:t>2030000000</w:t>
            </w:r>
          </w:p>
        </w:tc>
        <w:tc>
          <w:tcPr>
            <w:tcW w:w="593" w:type="dxa"/>
            <w:tcBorders>
              <w:top w:val="nil"/>
              <w:left w:val="nil"/>
              <w:bottom w:val="single" w:sz="4" w:space="0" w:color="000000"/>
              <w:right w:val="single" w:sz="4" w:space="0" w:color="000000"/>
            </w:tcBorders>
            <w:shd w:val="clear" w:color="auto" w:fill="auto"/>
            <w:vAlign w:val="center"/>
            <w:hideMark/>
          </w:tcPr>
          <w:p w14:paraId="19700794"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9DF71EF" w14:textId="77777777" w:rsidR="00E350CD" w:rsidRPr="00774D14" w:rsidRDefault="00E350CD" w:rsidP="006D63BC">
            <w:pPr>
              <w:spacing w:line="240" w:lineRule="exact"/>
              <w:jc w:val="center"/>
              <w:rPr>
                <w:color w:val="000000"/>
              </w:rPr>
            </w:pPr>
            <w:r w:rsidRPr="00774D14">
              <w:rPr>
                <w:color w:val="000000"/>
              </w:rPr>
              <w:t>3 145,70</w:t>
            </w:r>
          </w:p>
        </w:tc>
      </w:tr>
      <w:tr w:rsidR="00E350CD" w:rsidRPr="00774D14" w14:paraId="37050CED"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2E53BF65" w14:textId="77777777" w:rsidR="00E350CD" w:rsidRPr="00774D14" w:rsidRDefault="00E350CD" w:rsidP="006D63BC">
            <w:pPr>
              <w:spacing w:line="240" w:lineRule="exact"/>
              <w:jc w:val="center"/>
              <w:rPr>
                <w:color w:val="000000"/>
              </w:rPr>
            </w:pPr>
            <w:r w:rsidRPr="00774D14">
              <w:rPr>
                <w:color w:val="000000"/>
              </w:rPr>
              <w:t>Предоставление субсидии СОНКО в рамках подпрограммы Организация, информационная и финансовая поддержка СОНКО (за счет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5DE257F6"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F556324"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19C92FB3"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5637B4C7" w14:textId="77777777" w:rsidR="00E350CD" w:rsidRPr="00774D14" w:rsidRDefault="00E350CD" w:rsidP="006D63BC">
            <w:pPr>
              <w:spacing w:line="240" w:lineRule="exact"/>
              <w:jc w:val="center"/>
              <w:rPr>
                <w:color w:val="000000"/>
              </w:rPr>
            </w:pPr>
            <w:r w:rsidRPr="00774D14">
              <w:rPr>
                <w:color w:val="000000"/>
              </w:rPr>
              <w:t>20302SС690</w:t>
            </w:r>
          </w:p>
        </w:tc>
        <w:tc>
          <w:tcPr>
            <w:tcW w:w="593" w:type="dxa"/>
            <w:tcBorders>
              <w:top w:val="nil"/>
              <w:left w:val="nil"/>
              <w:bottom w:val="single" w:sz="4" w:space="0" w:color="000000"/>
              <w:right w:val="single" w:sz="4" w:space="0" w:color="000000"/>
            </w:tcBorders>
            <w:shd w:val="clear" w:color="FFFFFF" w:fill="FFFFFF"/>
            <w:vAlign w:val="center"/>
            <w:hideMark/>
          </w:tcPr>
          <w:p w14:paraId="321F0C7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C2DE05C" w14:textId="77777777" w:rsidR="00E350CD" w:rsidRPr="00774D14" w:rsidRDefault="00E350CD" w:rsidP="006D63BC">
            <w:pPr>
              <w:spacing w:line="240" w:lineRule="exact"/>
              <w:jc w:val="center"/>
              <w:rPr>
                <w:color w:val="000000"/>
              </w:rPr>
            </w:pPr>
            <w:r w:rsidRPr="00774D14">
              <w:rPr>
                <w:color w:val="000000"/>
              </w:rPr>
              <w:t>145,70</w:t>
            </w:r>
          </w:p>
        </w:tc>
      </w:tr>
      <w:tr w:rsidR="00E350CD" w:rsidRPr="00774D14" w14:paraId="490D257B"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7CDC254"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0BA4EF61"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1800E11"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38A87400"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3176E4F7" w14:textId="77777777" w:rsidR="00E350CD" w:rsidRPr="00774D14" w:rsidRDefault="00E350CD" w:rsidP="006D63BC">
            <w:pPr>
              <w:spacing w:line="240" w:lineRule="exact"/>
              <w:jc w:val="center"/>
              <w:rPr>
                <w:color w:val="000000"/>
              </w:rPr>
            </w:pPr>
            <w:r w:rsidRPr="00774D14">
              <w:rPr>
                <w:color w:val="000000"/>
              </w:rPr>
              <w:t>20302SС690</w:t>
            </w:r>
          </w:p>
        </w:tc>
        <w:tc>
          <w:tcPr>
            <w:tcW w:w="593" w:type="dxa"/>
            <w:tcBorders>
              <w:top w:val="nil"/>
              <w:left w:val="nil"/>
              <w:bottom w:val="single" w:sz="4" w:space="0" w:color="000000"/>
              <w:right w:val="single" w:sz="4" w:space="0" w:color="000000"/>
            </w:tcBorders>
            <w:shd w:val="clear" w:color="auto" w:fill="auto"/>
            <w:vAlign w:val="center"/>
            <w:hideMark/>
          </w:tcPr>
          <w:p w14:paraId="393A9DB7"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18C141FC" w14:textId="77777777" w:rsidR="00E350CD" w:rsidRPr="00774D14" w:rsidRDefault="00E350CD" w:rsidP="006D63BC">
            <w:pPr>
              <w:spacing w:line="240" w:lineRule="exact"/>
              <w:jc w:val="center"/>
              <w:rPr>
                <w:color w:val="000000"/>
              </w:rPr>
            </w:pPr>
            <w:r w:rsidRPr="00774D14">
              <w:rPr>
                <w:color w:val="000000"/>
              </w:rPr>
              <w:t>145,70</w:t>
            </w:r>
          </w:p>
        </w:tc>
      </w:tr>
      <w:tr w:rsidR="00E350CD" w:rsidRPr="00774D14" w14:paraId="44CC9318"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1863BDB9" w14:textId="77777777" w:rsidR="00E350CD" w:rsidRPr="00774D14" w:rsidRDefault="00E350CD" w:rsidP="006D63BC">
            <w:pPr>
              <w:spacing w:line="240" w:lineRule="exact"/>
              <w:jc w:val="center"/>
              <w:rPr>
                <w:color w:val="000000"/>
              </w:rPr>
            </w:pPr>
            <w:r w:rsidRPr="00774D14">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87" w:type="dxa"/>
            <w:tcBorders>
              <w:top w:val="nil"/>
              <w:left w:val="nil"/>
              <w:bottom w:val="single" w:sz="4" w:space="0" w:color="000000"/>
              <w:right w:val="single" w:sz="4" w:space="0" w:color="000000"/>
            </w:tcBorders>
            <w:shd w:val="clear" w:color="auto" w:fill="auto"/>
            <w:vAlign w:val="center"/>
            <w:hideMark/>
          </w:tcPr>
          <w:p w14:paraId="4572141C"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47A4EF6"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23341693"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2052CBC3" w14:textId="77777777" w:rsidR="00E350CD" w:rsidRPr="00774D14" w:rsidRDefault="00E350CD" w:rsidP="006D63BC">
            <w:pPr>
              <w:spacing w:line="240" w:lineRule="exact"/>
              <w:jc w:val="center"/>
              <w:rPr>
                <w:color w:val="000000"/>
              </w:rPr>
            </w:pPr>
            <w:r w:rsidRPr="00774D14">
              <w:rPr>
                <w:color w:val="000000"/>
              </w:rPr>
              <w:t>20302SС690</w:t>
            </w:r>
          </w:p>
        </w:tc>
        <w:tc>
          <w:tcPr>
            <w:tcW w:w="593" w:type="dxa"/>
            <w:tcBorders>
              <w:top w:val="nil"/>
              <w:left w:val="nil"/>
              <w:bottom w:val="single" w:sz="4" w:space="0" w:color="000000"/>
              <w:right w:val="single" w:sz="4" w:space="0" w:color="000000"/>
            </w:tcBorders>
            <w:shd w:val="clear" w:color="auto" w:fill="auto"/>
            <w:vAlign w:val="center"/>
            <w:hideMark/>
          </w:tcPr>
          <w:p w14:paraId="235FC0D2" w14:textId="77777777" w:rsidR="00E350CD" w:rsidRPr="00774D14" w:rsidRDefault="00E350CD" w:rsidP="006D63BC">
            <w:pPr>
              <w:spacing w:line="240" w:lineRule="exact"/>
              <w:jc w:val="center"/>
              <w:rPr>
                <w:color w:val="000000"/>
              </w:rPr>
            </w:pPr>
            <w:r w:rsidRPr="00774D14">
              <w:rPr>
                <w:color w:val="000000"/>
              </w:rPr>
              <w:t>630</w:t>
            </w:r>
          </w:p>
        </w:tc>
        <w:tc>
          <w:tcPr>
            <w:tcW w:w="1597" w:type="dxa"/>
            <w:tcBorders>
              <w:top w:val="nil"/>
              <w:left w:val="nil"/>
              <w:bottom w:val="single" w:sz="4" w:space="0" w:color="000000"/>
              <w:right w:val="single" w:sz="4" w:space="0" w:color="000000"/>
            </w:tcBorders>
            <w:shd w:val="clear" w:color="auto" w:fill="auto"/>
            <w:vAlign w:val="center"/>
            <w:hideMark/>
          </w:tcPr>
          <w:p w14:paraId="2B750EFC" w14:textId="77777777" w:rsidR="00E350CD" w:rsidRPr="00774D14" w:rsidRDefault="00E350CD" w:rsidP="006D63BC">
            <w:pPr>
              <w:spacing w:line="240" w:lineRule="exact"/>
              <w:jc w:val="center"/>
              <w:rPr>
                <w:color w:val="000000"/>
              </w:rPr>
            </w:pPr>
            <w:r w:rsidRPr="00774D14">
              <w:rPr>
                <w:color w:val="000000"/>
              </w:rPr>
              <w:t>145,70</w:t>
            </w:r>
          </w:p>
        </w:tc>
      </w:tr>
      <w:tr w:rsidR="00E350CD" w:rsidRPr="00774D14" w14:paraId="50F3C0A2"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7733C660" w14:textId="77777777" w:rsidR="00E350CD" w:rsidRPr="00774D14" w:rsidRDefault="00E350CD" w:rsidP="006D63BC">
            <w:pPr>
              <w:spacing w:line="240" w:lineRule="exact"/>
              <w:jc w:val="center"/>
              <w:rPr>
                <w:color w:val="000000"/>
              </w:rPr>
            </w:pPr>
            <w:r w:rsidRPr="00774D14">
              <w:rPr>
                <w:color w:val="000000"/>
              </w:rPr>
              <w:t>Предоставление субсидии СОНКО в рамках подпрограммы "Организация, информационная и финансовая поддержка СОНКО" (за счет средств районного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184E35BB"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B700D4B"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64BABF39"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6B46EAC3" w14:textId="77777777" w:rsidR="00E350CD" w:rsidRPr="00774D14" w:rsidRDefault="00E350CD" w:rsidP="006D63BC">
            <w:pPr>
              <w:spacing w:line="240" w:lineRule="exact"/>
              <w:jc w:val="center"/>
              <w:rPr>
                <w:color w:val="000000"/>
              </w:rPr>
            </w:pPr>
            <w:r w:rsidRPr="00774D14">
              <w:rPr>
                <w:color w:val="000000"/>
              </w:rPr>
              <w:t>20302SС691</w:t>
            </w:r>
          </w:p>
        </w:tc>
        <w:tc>
          <w:tcPr>
            <w:tcW w:w="593" w:type="dxa"/>
            <w:tcBorders>
              <w:top w:val="nil"/>
              <w:left w:val="nil"/>
              <w:bottom w:val="single" w:sz="4" w:space="0" w:color="000000"/>
              <w:right w:val="single" w:sz="4" w:space="0" w:color="000000"/>
            </w:tcBorders>
            <w:shd w:val="clear" w:color="FFFFFF" w:fill="FFFFFF"/>
            <w:vAlign w:val="center"/>
            <w:hideMark/>
          </w:tcPr>
          <w:p w14:paraId="1AA91AC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473FE68" w14:textId="77777777" w:rsidR="00E350CD" w:rsidRPr="00774D14" w:rsidRDefault="00E350CD" w:rsidP="006D63BC">
            <w:pPr>
              <w:spacing w:line="240" w:lineRule="exact"/>
              <w:jc w:val="center"/>
              <w:rPr>
                <w:color w:val="000000"/>
              </w:rPr>
            </w:pPr>
            <w:r w:rsidRPr="00774D14">
              <w:rPr>
                <w:color w:val="000000"/>
              </w:rPr>
              <w:t>3 000,00</w:t>
            </w:r>
          </w:p>
        </w:tc>
      </w:tr>
      <w:tr w:rsidR="00E350CD" w:rsidRPr="00774D14" w14:paraId="49738397"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231F36C"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415457A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BB30D83"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7F1A39BF"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2C264874" w14:textId="77777777" w:rsidR="00E350CD" w:rsidRPr="00774D14" w:rsidRDefault="00E350CD" w:rsidP="006D63BC">
            <w:pPr>
              <w:spacing w:line="240" w:lineRule="exact"/>
              <w:jc w:val="center"/>
              <w:rPr>
                <w:color w:val="000000"/>
              </w:rPr>
            </w:pPr>
            <w:r w:rsidRPr="00774D14">
              <w:rPr>
                <w:color w:val="000000"/>
              </w:rPr>
              <w:t>20302SС691</w:t>
            </w:r>
          </w:p>
        </w:tc>
        <w:tc>
          <w:tcPr>
            <w:tcW w:w="593" w:type="dxa"/>
            <w:tcBorders>
              <w:top w:val="nil"/>
              <w:left w:val="nil"/>
              <w:bottom w:val="single" w:sz="4" w:space="0" w:color="000000"/>
              <w:right w:val="single" w:sz="4" w:space="0" w:color="000000"/>
            </w:tcBorders>
            <w:shd w:val="clear" w:color="auto" w:fill="auto"/>
            <w:vAlign w:val="center"/>
            <w:hideMark/>
          </w:tcPr>
          <w:p w14:paraId="53B64B8D"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137D5005" w14:textId="77777777" w:rsidR="00E350CD" w:rsidRPr="00774D14" w:rsidRDefault="00E350CD" w:rsidP="006D63BC">
            <w:pPr>
              <w:spacing w:line="240" w:lineRule="exact"/>
              <w:jc w:val="center"/>
              <w:rPr>
                <w:color w:val="000000"/>
              </w:rPr>
            </w:pPr>
            <w:r w:rsidRPr="00774D14">
              <w:rPr>
                <w:color w:val="000000"/>
              </w:rPr>
              <w:t>3 000,00</w:t>
            </w:r>
          </w:p>
        </w:tc>
      </w:tr>
      <w:tr w:rsidR="00E350CD" w:rsidRPr="00774D14" w14:paraId="01055010"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6F8C2566" w14:textId="77777777" w:rsidR="00E350CD" w:rsidRPr="00774D14" w:rsidRDefault="00E350CD" w:rsidP="006D63BC">
            <w:pPr>
              <w:spacing w:line="240" w:lineRule="exact"/>
              <w:jc w:val="center"/>
              <w:rPr>
                <w:color w:val="000000"/>
              </w:rPr>
            </w:pPr>
            <w:r w:rsidRPr="00774D14">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87" w:type="dxa"/>
            <w:tcBorders>
              <w:top w:val="nil"/>
              <w:left w:val="nil"/>
              <w:bottom w:val="single" w:sz="4" w:space="0" w:color="000000"/>
              <w:right w:val="single" w:sz="4" w:space="0" w:color="000000"/>
            </w:tcBorders>
            <w:shd w:val="clear" w:color="auto" w:fill="auto"/>
            <w:vAlign w:val="center"/>
            <w:hideMark/>
          </w:tcPr>
          <w:p w14:paraId="6E83A952"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C03A4F3"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42DBE95A"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0993EAD4" w14:textId="77777777" w:rsidR="00E350CD" w:rsidRPr="00774D14" w:rsidRDefault="00E350CD" w:rsidP="006D63BC">
            <w:pPr>
              <w:spacing w:line="240" w:lineRule="exact"/>
              <w:jc w:val="center"/>
              <w:rPr>
                <w:color w:val="000000"/>
              </w:rPr>
            </w:pPr>
            <w:r w:rsidRPr="00774D14">
              <w:rPr>
                <w:color w:val="000000"/>
              </w:rPr>
              <w:t>20302SС691</w:t>
            </w:r>
          </w:p>
        </w:tc>
        <w:tc>
          <w:tcPr>
            <w:tcW w:w="593" w:type="dxa"/>
            <w:tcBorders>
              <w:top w:val="nil"/>
              <w:left w:val="nil"/>
              <w:bottom w:val="single" w:sz="4" w:space="0" w:color="000000"/>
              <w:right w:val="single" w:sz="4" w:space="0" w:color="000000"/>
            </w:tcBorders>
            <w:shd w:val="clear" w:color="auto" w:fill="auto"/>
            <w:vAlign w:val="center"/>
            <w:hideMark/>
          </w:tcPr>
          <w:p w14:paraId="0AA48549" w14:textId="77777777" w:rsidR="00E350CD" w:rsidRPr="00774D14" w:rsidRDefault="00E350CD" w:rsidP="006D63BC">
            <w:pPr>
              <w:spacing w:line="240" w:lineRule="exact"/>
              <w:jc w:val="center"/>
              <w:rPr>
                <w:color w:val="000000"/>
              </w:rPr>
            </w:pPr>
            <w:r w:rsidRPr="00774D14">
              <w:rPr>
                <w:color w:val="000000"/>
              </w:rPr>
              <w:t>630</w:t>
            </w:r>
          </w:p>
        </w:tc>
        <w:tc>
          <w:tcPr>
            <w:tcW w:w="1597" w:type="dxa"/>
            <w:tcBorders>
              <w:top w:val="nil"/>
              <w:left w:val="nil"/>
              <w:bottom w:val="single" w:sz="4" w:space="0" w:color="000000"/>
              <w:right w:val="single" w:sz="4" w:space="0" w:color="000000"/>
            </w:tcBorders>
            <w:shd w:val="clear" w:color="auto" w:fill="auto"/>
            <w:vAlign w:val="center"/>
            <w:hideMark/>
          </w:tcPr>
          <w:p w14:paraId="6499F2D2" w14:textId="77777777" w:rsidR="00E350CD" w:rsidRPr="00774D14" w:rsidRDefault="00E350CD" w:rsidP="006D63BC">
            <w:pPr>
              <w:spacing w:line="240" w:lineRule="exact"/>
              <w:jc w:val="center"/>
              <w:rPr>
                <w:color w:val="000000"/>
              </w:rPr>
            </w:pPr>
            <w:r w:rsidRPr="00774D14">
              <w:rPr>
                <w:color w:val="000000"/>
              </w:rPr>
              <w:t>3 000,00</w:t>
            </w:r>
          </w:p>
        </w:tc>
      </w:tr>
      <w:tr w:rsidR="00E350CD" w:rsidRPr="00774D14" w14:paraId="7FC7D090"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3DD2D42" w14:textId="77777777" w:rsidR="00E350CD" w:rsidRPr="00774D14" w:rsidRDefault="00E350CD" w:rsidP="006D63BC">
            <w:pPr>
              <w:spacing w:line="240" w:lineRule="exact"/>
              <w:jc w:val="center"/>
              <w:rPr>
                <w:color w:val="000000"/>
              </w:rPr>
            </w:pPr>
            <w:r w:rsidRPr="00774D14">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71E26B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ABF91A4"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22434102"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0921AA18" w14:textId="77777777" w:rsidR="00E350CD" w:rsidRPr="00774D14" w:rsidRDefault="00E350CD" w:rsidP="006D63BC">
            <w:pPr>
              <w:spacing w:line="240" w:lineRule="exact"/>
              <w:jc w:val="center"/>
              <w:rPr>
                <w:color w:val="000000"/>
              </w:rPr>
            </w:pPr>
            <w:r w:rsidRPr="00774D14">
              <w:rPr>
                <w:color w:val="000000"/>
              </w:rPr>
              <w:t>9900000000</w:t>
            </w:r>
          </w:p>
        </w:tc>
        <w:tc>
          <w:tcPr>
            <w:tcW w:w="593" w:type="dxa"/>
            <w:tcBorders>
              <w:top w:val="nil"/>
              <w:left w:val="nil"/>
              <w:bottom w:val="single" w:sz="4" w:space="0" w:color="000000"/>
              <w:right w:val="single" w:sz="4" w:space="0" w:color="000000"/>
            </w:tcBorders>
            <w:shd w:val="clear" w:color="auto" w:fill="auto"/>
            <w:vAlign w:val="center"/>
            <w:hideMark/>
          </w:tcPr>
          <w:p w14:paraId="6B870F51"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76383E6" w14:textId="77777777" w:rsidR="00E350CD" w:rsidRPr="00774D14" w:rsidRDefault="00E350CD" w:rsidP="006D63BC">
            <w:pPr>
              <w:spacing w:line="240" w:lineRule="exact"/>
              <w:jc w:val="center"/>
              <w:rPr>
                <w:color w:val="000000"/>
              </w:rPr>
            </w:pPr>
            <w:r w:rsidRPr="00774D14">
              <w:rPr>
                <w:color w:val="000000"/>
              </w:rPr>
              <w:t>5 400,00</w:t>
            </w:r>
          </w:p>
        </w:tc>
      </w:tr>
      <w:tr w:rsidR="00E350CD" w:rsidRPr="00774D14" w14:paraId="3990B03C"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2F99257D" w14:textId="77777777" w:rsidR="00E350CD" w:rsidRPr="00774D14" w:rsidRDefault="00E350CD" w:rsidP="006D63BC">
            <w:pPr>
              <w:spacing w:line="240" w:lineRule="exact"/>
              <w:jc w:val="center"/>
              <w:rPr>
                <w:color w:val="000000"/>
              </w:rPr>
            </w:pPr>
            <w:r w:rsidRPr="00774D14">
              <w:rPr>
                <w:color w:val="000000"/>
              </w:rPr>
              <w:lastRenderedPageBreak/>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21400BF2"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1170D18"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5C5E24D0"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22B72A43" w14:textId="77777777" w:rsidR="00E350CD" w:rsidRPr="00774D14" w:rsidRDefault="00E350CD" w:rsidP="006D63BC">
            <w:pPr>
              <w:spacing w:line="240" w:lineRule="exact"/>
              <w:jc w:val="center"/>
              <w:rPr>
                <w:color w:val="000000"/>
              </w:rPr>
            </w:pPr>
            <w:r w:rsidRPr="00774D14">
              <w:rPr>
                <w:color w:val="000000"/>
              </w:rPr>
              <w:t>9990000000</w:t>
            </w:r>
          </w:p>
        </w:tc>
        <w:tc>
          <w:tcPr>
            <w:tcW w:w="593" w:type="dxa"/>
            <w:tcBorders>
              <w:top w:val="nil"/>
              <w:left w:val="nil"/>
              <w:bottom w:val="single" w:sz="4" w:space="0" w:color="000000"/>
              <w:right w:val="single" w:sz="4" w:space="0" w:color="000000"/>
            </w:tcBorders>
            <w:shd w:val="clear" w:color="auto" w:fill="auto"/>
            <w:vAlign w:val="center"/>
            <w:hideMark/>
          </w:tcPr>
          <w:p w14:paraId="67DD18F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8149B25" w14:textId="77777777" w:rsidR="00E350CD" w:rsidRPr="00774D14" w:rsidRDefault="00E350CD" w:rsidP="006D63BC">
            <w:pPr>
              <w:spacing w:line="240" w:lineRule="exact"/>
              <w:jc w:val="center"/>
              <w:rPr>
                <w:color w:val="000000"/>
              </w:rPr>
            </w:pPr>
            <w:r w:rsidRPr="00774D14">
              <w:rPr>
                <w:color w:val="000000"/>
              </w:rPr>
              <w:t>5 400,00</w:t>
            </w:r>
          </w:p>
        </w:tc>
      </w:tr>
      <w:tr w:rsidR="00E350CD" w:rsidRPr="00774D14" w14:paraId="43FEAF9B"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7EC5C6CF" w14:textId="77777777" w:rsidR="00E350CD" w:rsidRPr="00774D14" w:rsidRDefault="00E350CD" w:rsidP="006D63BC">
            <w:pPr>
              <w:spacing w:line="240" w:lineRule="exact"/>
              <w:jc w:val="center"/>
              <w:rPr>
                <w:color w:val="000000"/>
              </w:rPr>
            </w:pPr>
            <w:r w:rsidRPr="00774D14">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468EB50"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8181622"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5F15E76C"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665C089A"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FFFFFF" w:fill="FFFFFF"/>
            <w:vAlign w:val="center"/>
            <w:hideMark/>
          </w:tcPr>
          <w:p w14:paraId="73C2EB2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7C38CD6" w14:textId="77777777" w:rsidR="00E350CD" w:rsidRPr="00774D14" w:rsidRDefault="00E350CD" w:rsidP="006D63BC">
            <w:pPr>
              <w:spacing w:line="240" w:lineRule="exact"/>
              <w:jc w:val="center"/>
              <w:rPr>
                <w:color w:val="000000"/>
              </w:rPr>
            </w:pPr>
            <w:r w:rsidRPr="00774D14">
              <w:rPr>
                <w:color w:val="000000"/>
              </w:rPr>
              <w:t>5 400,00</w:t>
            </w:r>
          </w:p>
        </w:tc>
      </w:tr>
      <w:tr w:rsidR="00E350CD" w:rsidRPr="00774D14" w14:paraId="2359C1D4"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CA39A30"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B5EE4D9"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27E48A1"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11B4FC44"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673E83E2"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auto" w:fill="auto"/>
            <w:vAlign w:val="center"/>
            <w:hideMark/>
          </w:tcPr>
          <w:p w14:paraId="6456645E"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6155603C" w14:textId="77777777" w:rsidR="00E350CD" w:rsidRPr="00774D14" w:rsidRDefault="00E350CD" w:rsidP="006D63BC">
            <w:pPr>
              <w:spacing w:line="240" w:lineRule="exact"/>
              <w:jc w:val="center"/>
              <w:rPr>
                <w:color w:val="000000"/>
              </w:rPr>
            </w:pPr>
            <w:r w:rsidRPr="00774D14">
              <w:rPr>
                <w:color w:val="000000"/>
              </w:rPr>
              <w:t>5 300,00</w:t>
            </w:r>
          </w:p>
        </w:tc>
      </w:tr>
      <w:tr w:rsidR="00E350CD" w:rsidRPr="00774D14" w14:paraId="626DDE70"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56DA84C"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ADE53FD"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E48C55C"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28C839F5"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2464362F"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auto" w:fill="auto"/>
            <w:vAlign w:val="center"/>
            <w:hideMark/>
          </w:tcPr>
          <w:p w14:paraId="337F7C2C"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3CCB6852" w14:textId="77777777" w:rsidR="00E350CD" w:rsidRPr="00774D14" w:rsidRDefault="00E350CD" w:rsidP="006D63BC">
            <w:pPr>
              <w:spacing w:line="240" w:lineRule="exact"/>
              <w:jc w:val="center"/>
              <w:rPr>
                <w:color w:val="000000"/>
              </w:rPr>
            </w:pPr>
            <w:r w:rsidRPr="00774D14">
              <w:rPr>
                <w:color w:val="000000"/>
              </w:rPr>
              <w:t>5 300,00</w:t>
            </w:r>
          </w:p>
        </w:tc>
      </w:tr>
      <w:tr w:rsidR="00E350CD" w:rsidRPr="00774D14" w14:paraId="3E19B022"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2BFB67EC" w14:textId="77777777" w:rsidR="00E350CD" w:rsidRPr="00774D14" w:rsidRDefault="00E350CD" w:rsidP="006D63BC">
            <w:pPr>
              <w:spacing w:line="240" w:lineRule="exact"/>
              <w:jc w:val="center"/>
              <w:rPr>
                <w:color w:val="000000"/>
              </w:rPr>
            </w:pPr>
            <w:r w:rsidRPr="00774D14">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66CE9E86"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FA47A0F"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03EB6333"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78495585"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auto" w:fill="auto"/>
            <w:vAlign w:val="center"/>
            <w:hideMark/>
          </w:tcPr>
          <w:p w14:paraId="3062BFC9" w14:textId="77777777" w:rsidR="00E350CD" w:rsidRPr="00774D14" w:rsidRDefault="00E350CD" w:rsidP="006D63BC">
            <w:pPr>
              <w:spacing w:line="240" w:lineRule="exact"/>
              <w:jc w:val="center"/>
              <w:rPr>
                <w:color w:val="000000"/>
              </w:rPr>
            </w:pPr>
            <w:r w:rsidRPr="00774D14">
              <w:rPr>
                <w:color w:val="000000"/>
              </w:rPr>
              <w:t>800</w:t>
            </w:r>
          </w:p>
        </w:tc>
        <w:tc>
          <w:tcPr>
            <w:tcW w:w="1597" w:type="dxa"/>
            <w:tcBorders>
              <w:top w:val="nil"/>
              <w:left w:val="nil"/>
              <w:bottom w:val="single" w:sz="4" w:space="0" w:color="000000"/>
              <w:right w:val="single" w:sz="4" w:space="0" w:color="000000"/>
            </w:tcBorders>
            <w:shd w:val="clear" w:color="auto" w:fill="auto"/>
            <w:vAlign w:val="center"/>
            <w:hideMark/>
          </w:tcPr>
          <w:p w14:paraId="57644E38"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56A6F663"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7A86D081" w14:textId="77777777" w:rsidR="00E350CD" w:rsidRPr="00774D14" w:rsidRDefault="00E350CD" w:rsidP="006D63BC">
            <w:pPr>
              <w:spacing w:line="240" w:lineRule="exact"/>
              <w:jc w:val="center"/>
              <w:rPr>
                <w:color w:val="000000"/>
              </w:rPr>
            </w:pPr>
            <w:r w:rsidRPr="00774D14">
              <w:rPr>
                <w:color w:val="000000"/>
              </w:rPr>
              <w:t>Уплата налогов, сборов и иных платежей</w:t>
            </w:r>
          </w:p>
        </w:tc>
        <w:tc>
          <w:tcPr>
            <w:tcW w:w="787" w:type="dxa"/>
            <w:tcBorders>
              <w:top w:val="nil"/>
              <w:left w:val="nil"/>
              <w:bottom w:val="single" w:sz="4" w:space="0" w:color="000000"/>
              <w:right w:val="single" w:sz="4" w:space="0" w:color="000000"/>
            </w:tcBorders>
            <w:shd w:val="clear" w:color="auto" w:fill="auto"/>
            <w:vAlign w:val="center"/>
            <w:hideMark/>
          </w:tcPr>
          <w:p w14:paraId="20F9E1FF"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D5FB44D"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4B94BE72"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245AF867"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auto" w:fill="auto"/>
            <w:vAlign w:val="center"/>
            <w:hideMark/>
          </w:tcPr>
          <w:p w14:paraId="50F84ADA" w14:textId="77777777" w:rsidR="00E350CD" w:rsidRPr="00774D14" w:rsidRDefault="00E350CD" w:rsidP="006D63BC">
            <w:pPr>
              <w:spacing w:line="240" w:lineRule="exact"/>
              <w:jc w:val="center"/>
              <w:rPr>
                <w:color w:val="000000"/>
              </w:rPr>
            </w:pPr>
            <w:r w:rsidRPr="00774D14">
              <w:rPr>
                <w:color w:val="000000"/>
              </w:rPr>
              <w:t>850</w:t>
            </w:r>
          </w:p>
        </w:tc>
        <w:tc>
          <w:tcPr>
            <w:tcW w:w="1597" w:type="dxa"/>
            <w:tcBorders>
              <w:top w:val="nil"/>
              <w:left w:val="nil"/>
              <w:bottom w:val="single" w:sz="4" w:space="0" w:color="000000"/>
              <w:right w:val="single" w:sz="4" w:space="0" w:color="000000"/>
            </w:tcBorders>
            <w:shd w:val="clear" w:color="auto" w:fill="auto"/>
            <w:vAlign w:val="center"/>
            <w:hideMark/>
          </w:tcPr>
          <w:p w14:paraId="605C7951"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7B0BE011"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5E470543" w14:textId="77777777" w:rsidR="00E350CD" w:rsidRPr="00774D14" w:rsidRDefault="00E350CD" w:rsidP="006D63BC">
            <w:pPr>
              <w:spacing w:line="240" w:lineRule="exact"/>
              <w:jc w:val="center"/>
              <w:rPr>
                <w:color w:val="000000"/>
              </w:rPr>
            </w:pPr>
            <w:r w:rsidRPr="00774D14">
              <w:rPr>
                <w:color w:val="000000"/>
              </w:rPr>
              <w:t>Жилищно-коммунальное хозяйство</w:t>
            </w:r>
          </w:p>
        </w:tc>
        <w:tc>
          <w:tcPr>
            <w:tcW w:w="787" w:type="dxa"/>
            <w:tcBorders>
              <w:top w:val="nil"/>
              <w:left w:val="nil"/>
              <w:bottom w:val="single" w:sz="4" w:space="0" w:color="000000"/>
              <w:right w:val="single" w:sz="4" w:space="0" w:color="000000"/>
            </w:tcBorders>
            <w:shd w:val="clear" w:color="auto" w:fill="auto"/>
            <w:vAlign w:val="center"/>
            <w:hideMark/>
          </w:tcPr>
          <w:p w14:paraId="65A1B840"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8265216"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4127B982" w14:textId="77777777" w:rsidR="00E350CD" w:rsidRPr="00774D14" w:rsidRDefault="00E350CD" w:rsidP="006D63BC">
            <w:pPr>
              <w:spacing w:line="240" w:lineRule="exact"/>
              <w:jc w:val="center"/>
              <w:rPr>
                <w:color w:val="000000"/>
              </w:rPr>
            </w:pPr>
            <w:r w:rsidRPr="00774D14">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2C048DD0"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45C1396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0C32FC2" w14:textId="77777777" w:rsidR="00E350CD" w:rsidRPr="00774D14" w:rsidRDefault="00E350CD" w:rsidP="006D63BC">
            <w:pPr>
              <w:spacing w:line="240" w:lineRule="exact"/>
              <w:jc w:val="center"/>
              <w:rPr>
                <w:color w:val="000000"/>
              </w:rPr>
            </w:pPr>
            <w:r w:rsidRPr="00774D14">
              <w:rPr>
                <w:color w:val="000000"/>
              </w:rPr>
              <w:t>241 395,75</w:t>
            </w:r>
          </w:p>
        </w:tc>
      </w:tr>
      <w:tr w:rsidR="00E350CD" w:rsidRPr="00774D14" w14:paraId="513A6D07"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119FEE08" w14:textId="77777777" w:rsidR="00E350CD" w:rsidRPr="00774D14" w:rsidRDefault="00E350CD" w:rsidP="006D63BC">
            <w:pPr>
              <w:spacing w:line="240" w:lineRule="exact"/>
              <w:jc w:val="center"/>
              <w:rPr>
                <w:color w:val="000000"/>
              </w:rPr>
            </w:pPr>
            <w:r w:rsidRPr="00774D14">
              <w:rPr>
                <w:color w:val="000000"/>
              </w:rPr>
              <w:t>Жилищное хозяйство</w:t>
            </w:r>
          </w:p>
        </w:tc>
        <w:tc>
          <w:tcPr>
            <w:tcW w:w="787" w:type="dxa"/>
            <w:tcBorders>
              <w:top w:val="nil"/>
              <w:left w:val="nil"/>
              <w:bottom w:val="single" w:sz="4" w:space="0" w:color="000000"/>
              <w:right w:val="single" w:sz="4" w:space="0" w:color="000000"/>
            </w:tcBorders>
            <w:shd w:val="clear" w:color="auto" w:fill="auto"/>
            <w:vAlign w:val="center"/>
            <w:hideMark/>
          </w:tcPr>
          <w:p w14:paraId="3F7B542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957BB7F"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35C0EFD9"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5BE2349"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2A5C7DF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95A1DEA" w14:textId="77777777" w:rsidR="00E350CD" w:rsidRPr="00774D14" w:rsidRDefault="00E350CD" w:rsidP="006D63BC">
            <w:pPr>
              <w:spacing w:line="240" w:lineRule="exact"/>
              <w:jc w:val="center"/>
              <w:rPr>
                <w:color w:val="000000"/>
              </w:rPr>
            </w:pPr>
            <w:r w:rsidRPr="00774D14">
              <w:rPr>
                <w:color w:val="000000"/>
              </w:rPr>
              <w:t>63 138,78</w:t>
            </w:r>
          </w:p>
        </w:tc>
      </w:tr>
      <w:tr w:rsidR="00E350CD" w:rsidRPr="00774D14" w14:paraId="39F8085F"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49758946" w14:textId="77777777" w:rsidR="00E350CD" w:rsidRPr="00774D14" w:rsidRDefault="00E350CD" w:rsidP="006D63BC">
            <w:pPr>
              <w:spacing w:line="240" w:lineRule="exact"/>
              <w:jc w:val="center"/>
              <w:rPr>
                <w:color w:val="000000"/>
              </w:rPr>
            </w:pPr>
            <w:r w:rsidRPr="00774D14">
              <w:rPr>
                <w:color w:val="000000"/>
              </w:rPr>
              <w:t>Муниципальная программа "Развитие сельского хозяйства и устойчивое развитие сельских территорий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D20133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28D8464"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5A1CA347"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7B0C86A" w14:textId="77777777" w:rsidR="00E350CD" w:rsidRPr="00774D14" w:rsidRDefault="00E350CD" w:rsidP="006D63BC">
            <w:pPr>
              <w:spacing w:line="240" w:lineRule="exact"/>
              <w:jc w:val="center"/>
              <w:rPr>
                <w:color w:val="000000"/>
              </w:rPr>
            </w:pPr>
            <w:r w:rsidRPr="00774D14">
              <w:rPr>
                <w:color w:val="000000"/>
              </w:rPr>
              <w:t>1900000000</w:t>
            </w:r>
          </w:p>
        </w:tc>
        <w:tc>
          <w:tcPr>
            <w:tcW w:w="593" w:type="dxa"/>
            <w:tcBorders>
              <w:top w:val="nil"/>
              <w:left w:val="nil"/>
              <w:bottom w:val="single" w:sz="4" w:space="0" w:color="000000"/>
              <w:right w:val="single" w:sz="4" w:space="0" w:color="000000"/>
            </w:tcBorders>
            <w:shd w:val="clear" w:color="auto" w:fill="auto"/>
            <w:vAlign w:val="center"/>
            <w:hideMark/>
          </w:tcPr>
          <w:p w14:paraId="74055A61"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C692D35" w14:textId="77777777" w:rsidR="00E350CD" w:rsidRPr="00774D14" w:rsidRDefault="00E350CD" w:rsidP="006D63BC">
            <w:pPr>
              <w:spacing w:line="240" w:lineRule="exact"/>
              <w:jc w:val="center"/>
              <w:rPr>
                <w:color w:val="000000"/>
              </w:rPr>
            </w:pPr>
            <w:r w:rsidRPr="00774D14">
              <w:rPr>
                <w:color w:val="000000"/>
              </w:rPr>
              <w:t>39 970,20</w:t>
            </w:r>
          </w:p>
        </w:tc>
      </w:tr>
      <w:tr w:rsidR="00E350CD" w:rsidRPr="00774D14" w14:paraId="4EA079B5" w14:textId="77777777" w:rsidTr="00360E04">
        <w:trPr>
          <w:trHeight w:val="2205"/>
        </w:trPr>
        <w:tc>
          <w:tcPr>
            <w:tcW w:w="3818" w:type="dxa"/>
            <w:tcBorders>
              <w:top w:val="nil"/>
              <w:left w:val="single" w:sz="4" w:space="0" w:color="000000"/>
              <w:bottom w:val="single" w:sz="4" w:space="0" w:color="000000"/>
              <w:right w:val="single" w:sz="4" w:space="0" w:color="000000"/>
            </w:tcBorders>
            <w:shd w:val="clear" w:color="auto" w:fill="auto"/>
            <w:hideMark/>
          </w:tcPr>
          <w:p w14:paraId="7B65EE3D" w14:textId="77777777" w:rsidR="00E350CD" w:rsidRPr="00774D14" w:rsidRDefault="00E350CD" w:rsidP="006D63BC">
            <w:pPr>
              <w:spacing w:line="240" w:lineRule="exact"/>
              <w:jc w:val="center"/>
              <w:rPr>
                <w:color w:val="000000"/>
              </w:rPr>
            </w:pPr>
            <w:r w:rsidRPr="00774D14">
              <w:rPr>
                <w:color w:val="000000"/>
              </w:rPr>
              <w:t>Создание условий для обеспечения доступным и комфортным жильем сельского населения Ванинского муниципального района Хабаровского края в рамках муниципальной программы "Развитие сельского хозяйства и устойчивое развитие сельских территорий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071902D"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FB4C51E"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04FB07A3"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D60B5E2" w14:textId="77777777" w:rsidR="00E350CD" w:rsidRPr="00774D14" w:rsidRDefault="00E350CD" w:rsidP="006D63BC">
            <w:pPr>
              <w:spacing w:line="240" w:lineRule="exact"/>
              <w:jc w:val="center"/>
              <w:rPr>
                <w:color w:val="000000"/>
              </w:rPr>
            </w:pPr>
            <w:r w:rsidRPr="00774D14">
              <w:rPr>
                <w:color w:val="000000"/>
              </w:rPr>
              <w:t>1960000000</w:t>
            </w:r>
          </w:p>
        </w:tc>
        <w:tc>
          <w:tcPr>
            <w:tcW w:w="593" w:type="dxa"/>
            <w:tcBorders>
              <w:top w:val="nil"/>
              <w:left w:val="nil"/>
              <w:bottom w:val="single" w:sz="4" w:space="0" w:color="000000"/>
              <w:right w:val="single" w:sz="4" w:space="0" w:color="000000"/>
            </w:tcBorders>
            <w:shd w:val="clear" w:color="auto" w:fill="auto"/>
            <w:vAlign w:val="center"/>
            <w:hideMark/>
          </w:tcPr>
          <w:p w14:paraId="722E656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8F448F9" w14:textId="77777777" w:rsidR="00E350CD" w:rsidRPr="00774D14" w:rsidRDefault="00E350CD" w:rsidP="006D63BC">
            <w:pPr>
              <w:spacing w:line="240" w:lineRule="exact"/>
              <w:jc w:val="center"/>
              <w:rPr>
                <w:color w:val="000000"/>
              </w:rPr>
            </w:pPr>
            <w:r w:rsidRPr="00774D14">
              <w:rPr>
                <w:color w:val="000000"/>
              </w:rPr>
              <w:t>39 970,20</w:t>
            </w:r>
          </w:p>
        </w:tc>
      </w:tr>
      <w:tr w:rsidR="00E350CD" w:rsidRPr="00774D14" w14:paraId="50AA7CCD" w14:textId="77777777" w:rsidTr="00E350CD">
        <w:trPr>
          <w:trHeight w:val="1266"/>
        </w:trPr>
        <w:tc>
          <w:tcPr>
            <w:tcW w:w="3818" w:type="dxa"/>
            <w:tcBorders>
              <w:top w:val="nil"/>
              <w:left w:val="single" w:sz="4" w:space="0" w:color="000000"/>
              <w:bottom w:val="single" w:sz="4" w:space="0" w:color="000000"/>
              <w:right w:val="single" w:sz="4" w:space="0" w:color="000000"/>
            </w:tcBorders>
            <w:shd w:val="clear" w:color="FFFFFF" w:fill="FFFFFF"/>
            <w:hideMark/>
          </w:tcPr>
          <w:p w14:paraId="7D69FB54" w14:textId="77777777" w:rsidR="00E350CD" w:rsidRPr="00774D14" w:rsidRDefault="00E350CD" w:rsidP="006D63BC">
            <w:pPr>
              <w:spacing w:line="240" w:lineRule="exact"/>
              <w:jc w:val="center"/>
              <w:rPr>
                <w:color w:val="000000"/>
              </w:rPr>
            </w:pPr>
            <w:r w:rsidRPr="00774D14">
              <w:rPr>
                <w:color w:val="000000"/>
              </w:rPr>
              <w:t>Строительство (приобретение) жилья в Ванинском муниципальном районе Хабаровского края, предоставляемого гражданам, проживающим на сельских территориях Ванинского муниципального района Хабаровского края, по договору найма жилого помещения, в рамках подпрограммы "Создание условий для обеспечения доступным и комфортным жильем сельского населения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65DBB8E7"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9516BA2"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039AE70B"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89E4585" w14:textId="77777777" w:rsidR="00E350CD" w:rsidRPr="00774D14" w:rsidRDefault="00E350CD" w:rsidP="006D63BC">
            <w:pPr>
              <w:spacing w:line="240" w:lineRule="exact"/>
              <w:jc w:val="center"/>
              <w:rPr>
                <w:color w:val="000000"/>
              </w:rPr>
            </w:pPr>
            <w:r w:rsidRPr="00774D14">
              <w:rPr>
                <w:color w:val="000000"/>
              </w:rPr>
              <w:t>1960100030</w:t>
            </w:r>
          </w:p>
        </w:tc>
        <w:tc>
          <w:tcPr>
            <w:tcW w:w="593" w:type="dxa"/>
            <w:tcBorders>
              <w:top w:val="nil"/>
              <w:left w:val="nil"/>
              <w:bottom w:val="single" w:sz="4" w:space="0" w:color="000000"/>
              <w:right w:val="single" w:sz="4" w:space="0" w:color="000000"/>
            </w:tcBorders>
            <w:shd w:val="clear" w:color="FFFFFF" w:fill="FFFFFF"/>
            <w:vAlign w:val="center"/>
            <w:hideMark/>
          </w:tcPr>
          <w:p w14:paraId="1ADDE5D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DC66F59" w14:textId="77777777" w:rsidR="00E350CD" w:rsidRPr="00774D14" w:rsidRDefault="00E350CD" w:rsidP="006D63BC">
            <w:pPr>
              <w:spacing w:line="240" w:lineRule="exact"/>
              <w:jc w:val="center"/>
              <w:rPr>
                <w:color w:val="000000"/>
              </w:rPr>
            </w:pPr>
            <w:r w:rsidRPr="00774D14">
              <w:rPr>
                <w:color w:val="000000"/>
              </w:rPr>
              <w:t>10 000,20</w:t>
            </w:r>
          </w:p>
        </w:tc>
      </w:tr>
      <w:tr w:rsidR="00E350CD" w:rsidRPr="00774D14" w14:paraId="4DAE802C"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782ABA6"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AFFDDB7"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4E98A3A"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7E689740"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D7F7DB2" w14:textId="77777777" w:rsidR="00E350CD" w:rsidRPr="00774D14" w:rsidRDefault="00E350CD" w:rsidP="006D63BC">
            <w:pPr>
              <w:spacing w:line="240" w:lineRule="exact"/>
              <w:jc w:val="center"/>
              <w:rPr>
                <w:color w:val="000000"/>
              </w:rPr>
            </w:pPr>
            <w:r w:rsidRPr="00774D14">
              <w:rPr>
                <w:color w:val="000000"/>
              </w:rPr>
              <w:t>1960100030</w:t>
            </w:r>
          </w:p>
        </w:tc>
        <w:tc>
          <w:tcPr>
            <w:tcW w:w="593" w:type="dxa"/>
            <w:tcBorders>
              <w:top w:val="nil"/>
              <w:left w:val="nil"/>
              <w:bottom w:val="single" w:sz="4" w:space="0" w:color="000000"/>
              <w:right w:val="single" w:sz="4" w:space="0" w:color="000000"/>
            </w:tcBorders>
            <w:shd w:val="clear" w:color="auto" w:fill="auto"/>
            <w:vAlign w:val="center"/>
            <w:hideMark/>
          </w:tcPr>
          <w:p w14:paraId="6F05CA7C"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4C35F96C" w14:textId="77777777" w:rsidR="00E350CD" w:rsidRPr="00774D14" w:rsidRDefault="00E350CD" w:rsidP="006D63BC">
            <w:pPr>
              <w:spacing w:line="240" w:lineRule="exact"/>
              <w:jc w:val="center"/>
              <w:rPr>
                <w:color w:val="000000"/>
              </w:rPr>
            </w:pPr>
            <w:r w:rsidRPr="00774D14">
              <w:rPr>
                <w:color w:val="000000"/>
              </w:rPr>
              <w:t>10 000,00</w:t>
            </w:r>
          </w:p>
        </w:tc>
      </w:tr>
      <w:tr w:rsidR="00E350CD" w:rsidRPr="00774D14" w14:paraId="4EEC38B6"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A77ECF4" w14:textId="77777777" w:rsidR="00E350CD" w:rsidRPr="00774D14" w:rsidRDefault="00E350CD" w:rsidP="006D63BC">
            <w:pPr>
              <w:spacing w:line="240" w:lineRule="exact"/>
              <w:jc w:val="center"/>
              <w:rPr>
                <w:color w:val="000000"/>
              </w:rPr>
            </w:pPr>
            <w:r w:rsidRPr="00774D14">
              <w:rPr>
                <w:color w:val="000000"/>
              </w:rPr>
              <w:lastRenderedPageBreak/>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5CA25BB"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7164FA6"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0DFA6F8B"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B95F1F9" w14:textId="77777777" w:rsidR="00E350CD" w:rsidRPr="00774D14" w:rsidRDefault="00E350CD" w:rsidP="006D63BC">
            <w:pPr>
              <w:spacing w:line="240" w:lineRule="exact"/>
              <w:jc w:val="center"/>
              <w:rPr>
                <w:color w:val="000000"/>
              </w:rPr>
            </w:pPr>
            <w:r w:rsidRPr="00774D14">
              <w:rPr>
                <w:color w:val="000000"/>
              </w:rPr>
              <w:t>1960100030</w:t>
            </w:r>
          </w:p>
        </w:tc>
        <w:tc>
          <w:tcPr>
            <w:tcW w:w="593" w:type="dxa"/>
            <w:tcBorders>
              <w:top w:val="nil"/>
              <w:left w:val="nil"/>
              <w:bottom w:val="single" w:sz="4" w:space="0" w:color="000000"/>
              <w:right w:val="single" w:sz="4" w:space="0" w:color="000000"/>
            </w:tcBorders>
            <w:shd w:val="clear" w:color="auto" w:fill="auto"/>
            <w:vAlign w:val="center"/>
            <w:hideMark/>
          </w:tcPr>
          <w:p w14:paraId="2270CC6E"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5C5F4BCF" w14:textId="77777777" w:rsidR="00E350CD" w:rsidRPr="00774D14" w:rsidRDefault="00E350CD" w:rsidP="006D63BC">
            <w:pPr>
              <w:spacing w:line="240" w:lineRule="exact"/>
              <w:jc w:val="center"/>
              <w:rPr>
                <w:color w:val="000000"/>
              </w:rPr>
            </w:pPr>
            <w:r w:rsidRPr="00774D14">
              <w:rPr>
                <w:color w:val="000000"/>
              </w:rPr>
              <w:t>10 000,00</w:t>
            </w:r>
          </w:p>
        </w:tc>
      </w:tr>
      <w:tr w:rsidR="00E350CD" w:rsidRPr="00774D14" w14:paraId="2F1B5C78"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7488943" w14:textId="77777777" w:rsidR="00E350CD" w:rsidRPr="00774D14" w:rsidRDefault="00E350CD" w:rsidP="006D63BC">
            <w:pPr>
              <w:spacing w:line="240" w:lineRule="exact"/>
              <w:jc w:val="center"/>
              <w:rPr>
                <w:color w:val="000000"/>
              </w:rPr>
            </w:pPr>
            <w:r w:rsidRPr="00774D14">
              <w:rPr>
                <w:color w:val="000000"/>
              </w:rPr>
              <w:t>Капитальные вложения в объекты государственной (муниципальной) собственности</w:t>
            </w:r>
          </w:p>
        </w:tc>
        <w:tc>
          <w:tcPr>
            <w:tcW w:w="787" w:type="dxa"/>
            <w:tcBorders>
              <w:top w:val="nil"/>
              <w:left w:val="nil"/>
              <w:bottom w:val="single" w:sz="4" w:space="0" w:color="000000"/>
              <w:right w:val="single" w:sz="4" w:space="0" w:color="000000"/>
            </w:tcBorders>
            <w:shd w:val="clear" w:color="auto" w:fill="auto"/>
            <w:vAlign w:val="center"/>
            <w:hideMark/>
          </w:tcPr>
          <w:p w14:paraId="14C6C5CE"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89F29FB"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7D1A5A39"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70426F4" w14:textId="77777777" w:rsidR="00E350CD" w:rsidRPr="00774D14" w:rsidRDefault="00E350CD" w:rsidP="006D63BC">
            <w:pPr>
              <w:spacing w:line="240" w:lineRule="exact"/>
              <w:jc w:val="center"/>
              <w:rPr>
                <w:color w:val="000000"/>
              </w:rPr>
            </w:pPr>
            <w:r w:rsidRPr="00774D14">
              <w:rPr>
                <w:color w:val="000000"/>
              </w:rPr>
              <w:t>1960100030</w:t>
            </w:r>
          </w:p>
        </w:tc>
        <w:tc>
          <w:tcPr>
            <w:tcW w:w="593" w:type="dxa"/>
            <w:tcBorders>
              <w:top w:val="nil"/>
              <w:left w:val="nil"/>
              <w:bottom w:val="single" w:sz="4" w:space="0" w:color="000000"/>
              <w:right w:val="single" w:sz="4" w:space="0" w:color="000000"/>
            </w:tcBorders>
            <w:shd w:val="clear" w:color="auto" w:fill="auto"/>
            <w:vAlign w:val="center"/>
            <w:hideMark/>
          </w:tcPr>
          <w:p w14:paraId="75574E5B" w14:textId="77777777" w:rsidR="00E350CD" w:rsidRPr="00774D14" w:rsidRDefault="00E350CD" w:rsidP="006D63BC">
            <w:pPr>
              <w:spacing w:line="240" w:lineRule="exact"/>
              <w:jc w:val="center"/>
              <w:rPr>
                <w:color w:val="000000"/>
              </w:rPr>
            </w:pPr>
            <w:r w:rsidRPr="00774D14">
              <w:rPr>
                <w:color w:val="000000"/>
              </w:rPr>
              <w:t>400</w:t>
            </w:r>
          </w:p>
        </w:tc>
        <w:tc>
          <w:tcPr>
            <w:tcW w:w="1597" w:type="dxa"/>
            <w:tcBorders>
              <w:top w:val="nil"/>
              <w:left w:val="nil"/>
              <w:bottom w:val="single" w:sz="4" w:space="0" w:color="000000"/>
              <w:right w:val="single" w:sz="4" w:space="0" w:color="000000"/>
            </w:tcBorders>
            <w:shd w:val="clear" w:color="auto" w:fill="auto"/>
            <w:vAlign w:val="center"/>
            <w:hideMark/>
          </w:tcPr>
          <w:p w14:paraId="3165F2AB" w14:textId="77777777" w:rsidR="00E350CD" w:rsidRPr="00774D14" w:rsidRDefault="00E350CD" w:rsidP="006D63BC">
            <w:pPr>
              <w:spacing w:line="240" w:lineRule="exact"/>
              <w:jc w:val="center"/>
              <w:rPr>
                <w:color w:val="000000"/>
              </w:rPr>
            </w:pPr>
            <w:r w:rsidRPr="00774D14">
              <w:rPr>
                <w:color w:val="000000"/>
              </w:rPr>
              <w:t>0,20</w:t>
            </w:r>
          </w:p>
        </w:tc>
      </w:tr>
      <w:tr w:rsidR="00E350CD" w:rsidRPr="00774D14" w14:paraId="30D86E5B"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47B732F9" w14:textId="77777777" w:rsidR="00E350CD" w:rsidRPr="00774D14" w:rsidRDefault="00E350CD" w:rsidP="006D63BC">
            <w:pPr>
              <w:spacing w:line="240" w:lineRule="exact"/>
              <w:jc w:val="center"/>
              <w:rPr>
                <w:color w:val="000000"/>
              </w:rPr>
            </w:pPr>
            <w:r w:rsidRPr="00774D14">
              <w:rPr>
                <w:color w:val="000000"/>
              </w:rPr>
              <w:t>Бюджетные инвестиции</w:t>
            </w:r>
          </w:p>
        </w:tc>
        <w:tc>
          <w:tcPr>
            <w:tcW w:w="787" w:type="dxa"/>
            <w:tcBorders>
              <w:top w:val="nil"/>
              <w:left w:val="nil"/>
              <w:bottom w:val="single" w:sz="4" w:space="0" w:color="000000"/>
              <w:right w:val="single" w:sz="4" w:space="0" w:color="000000"/>
            </w:tcBorders>
            <w:shd w:val="clear" w:color="auto" w:fill="auto"/>
            <w:vAlign w:val="center"/>
            <w:hideMark/>
          </w:tcPr>
          <w:p w14:paraId="5A2B49F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9C10B21"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0DD4C3A3"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662051B" w14:textId="77777777" w:rsidR="00E350CD" w:rsidRPr="00774D14" w:rsidRDefault="00E350CD" w:rsidP="006D63BC">
            <w:pPr>
              <w:spacing w:line="240" w:lineRule="exact"/>
              <w:jc w:val="center"/>
              <w:rPr>
                <w:color w:val="000000"/>
              </w:rPr>
            </w:pPr>
            <w:r w:rsidRPr="00774D14">
              <w:rPr>
                <w:color w:val="000000"/>
              </w:rPr>
              <w:t>1960100030</w:t>
            </w:r>
          </w:p>
        </w:tc>
        <w:tc>
          <w:tcPr>
            <w:tcW w:w="593" w:type="dxa"/>
            <w:tcBorders>
              <w:top w:val="nil"/>
              <w:left w:val="nil"/>
              <w:bottom w:val="single" w:sz="4" w:space="0" w:color="000000"/>
              <w:right w:val="single" w:sz="4" w:space="0" w:color="000000"/>
            </w:tcBorders>
            <w:shd w:val="clear" w:color="auto" w:fill="auto"/>
            <w:vAlign w:val="center"/>
            <w:hideMark/>
          </w:tcPr>
          <w:p w14:paraId="696A9BD2" w14:textId="77777777" w:rsidR="00E350CD" w:rsidRPr="00774D14" w:rsidRDefault="00E350CD" w:rsidP="006D63BC">
            <w:pPr>
              <w:spacing w:line="240" w:lineRule="exact"/>
              <w:jc w:val="center"/>
              <w:rPr>
                <w:color w:val="000000"/>
              </w:rPr>
            </w:pPr>
            <w:r w:rsidRPr="00774D14">
              <w:rPr>
                <w:color w:val="000000"/>
              </w:rPr>
              <w:t>410</w:t>
            </w:r>
          </w:p>
        </w:tc>
        <w:tc>
          <w:tcPr>
            <w:tcW w:w="1597" w:type="dxa"/>
            <w:tcBorders>
              <w:top w:val="nil"/>
              <w:left w:val="nil"/>
              <w:bottom w:val="single" w:sz="4" w:space="0" w:color="000000"/>
              <w:right w:val="single" w:sz="4" w:space="0" w:color="000000"/>
            </w:tcBorders>
            <w:shd w:val="clear" w:color="auto" w:fill="auto"/>
            <w:vAlign w:val="center"/>
            <w:hideMark/>
          </w:tcPr>
          <w:p w14:paraId="39E8BE47" w14:textId="77777777" w:rsidR="00E350CD" w:rsidRPr="00774D14" w:rsidRDefault="00E350CD" w:rsidP="006D63BC">
            <w:pPr>
              <w:spacing w:line="240" w:lineRule="exact"/>
              <w:jc w:val="center"/>
              <w:rPr>
                <w:color w:val="000000"/>
              </w:rPr>
            </w:pPr>
            <w:r w:rsidRPr="00774D14">
              <w:rPr>
                <w:color w:val="000000"/>
              </w:rPr>
              <w:t>0,20</w:t>
            </w:r>
          </w:p>
        </w:tc>
      </w:tr>
      <w:tr w:rsidR="00E350CD" w:rsidRPr="00774D14" w14:paraId="77EF91A1" w14:textId="77777777" w:rsidTr="00E350CD">
        <w:trPr>
          <w:trHeight w:val="699"/>
        </w:trPr>
        <w:tc>
          <w:tcPr>
            <w:tcW w:w="3818" w:type="dxa"/>
            <w:tcBorders>
              <w:top w:val="nil"/>
              <w:left w:val="single" w:sz="4" w:space="0" w:color="000000"/>
              <w:bottom w:val="single" w:sz="4" w:space="0" w:color="000000"/>
              <w:right w:val="single" w:sz="4" w:space="0" w:color="000000"/>
            </w:tcBorders>
            <w:shd w:val="clear" w:color="FFFFFF" w:fill="FFFFFF"/>
            <w:hideMark/>
          </w:tcPr>
          <w:p w14:paraId="7A0E5440" w14:textId="77777777" w:rsidR="00E350CD" w:rsidRPr="00774D14" w:rsidRDefault="00E350CD" w:rsidP="006D63BC">
            <w:pPr>
              <w:spacing w:line="240" w:lineRule="exact"/>
              <w:jc w:val="center"/>
              <w:rPr>
                <w:color w:val="000000"/>
              </w:rPr>
            </w:pPr>
            <w:r w:rsidRPr="00774D14">
              <w:rPr>
                <w:color w:val="000000"/>
              </w:rPr>
              <w:t>Строительство (приобретение) жилья в Ванинском муниципальном районе Хабаровского края, предоставляемого гражданам, проживающим на сельских территориях Ванинского муниципального района Хабаровского края, по договору найма жилого помещения, в рамках подпрограммы "Создание условий для обеспечения доступным и комфортным жильем сельского населения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2C30820"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F1B6440"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38E1E708"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D68FA71" w14:textId="77777777" w:rsidR="00E350CD" w:rsidRPr="00774D14" w:rsidRDefault="00E350CD" w:rsidP="006D63BC">
            <w:pPr>
              <w:spacing w:line="240" w:lineRule="exact"/>
              <w:jc w:val="center"/>
              <w:rPr>
                <w:color w:val="000000"/>
              </w:rPr>
            </w:pPr>
            <w:r w:rsidRPr="00774D14">
              <w:rPr>
                <w:color w:val="000000"/>
              </w:rPr>
              <w:t>19601L576Б</w:t>
            </w:r>
          </w:p>
        </w:tc>
        <w:tc>
          <w:tcPr>
            <w:tcW w:w="593" w:type="dxa"/>
            <w:tcBorders>
              <w:top w:val="nil"/>
              <w:left w:val="nil"/>
              <w:bottom w:val="single" w:sz="4" w:space="0" w:color="000000"/>
              <w:right w:val="single" w:sz="4" w:space="0" w:color="000000"/>
            </w:tcBorders>
            <w:shd w:val="clear" w:color="FFFFFF" w:fill="FFFFFF"/>
            <w:vAlign w:val="center"/>
            <w:hideMark/>
          </w:tcPr>
          <w:p w14:paraId="4F5CA767"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08EF8E7" w14:textId="77777777" w:rsidR="00E350CD" w:rsidRPr="00774D14" w:rsidRDefault="00E350CD" w:rsidP="006D63BC">
            <w:pPr>
              <w:spacing w:line="240" w:lineRule="exact"/>
              <w:jc w:val="center"/>
              <w:rPr>
                <w:color w:val="000000"/>
              </w:rPr>
            </w:pPr>
            <w:r w:rsidRPr="00774D14">
              <w:rPr>
                <w:color w:val="000000"/>
              </w:rPr>
              <w:t>29 970,00</w:t>
            </w:r>
          </w:p>
        </w:tc>
      </w:tr>
      <w:tr w:rsidR="00E350CD" w:rsidRPr="00774D14" w14:paraId="51990E88"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CB2B3EA" w14:textId="77777777" w:rsidR="00E350CD" w:rsidRPr="00774D14" w:rsidRDefault="00E350CD" w:rsidP="006D63BC">
            <w:pPr>
              <w:spacing w:line="240" w:lineRule="exact"/>
              <w:jc w:val="center"/>
              <w:rPr>
                <w:color w:val="000000"/>
              </w:rPr>
            </w:pPr>
            <w:r w:rsidRPr="00774D14">
              <w:rPr>
                <w:color w:val="000000"/>
              </w:rPr>
              <w:t>Капитальные вложения в объекты государственной (муниципальной) собственности</w:t>
            </w:r>
          </w:p>
        </w:tc>
        <w:tc>
          <w:tcPr>
            <w:tcW w:w="787" w:type="dxa"/>
            <w:tcBorders>
              <w:top w:val="nil"/>
              <w:left w:val="nil"/>
              <w:bottom w:val="single" w:sz="4" w:space="0" w:color="000000"/>
              <w:right w:val="single" w:sz="4" w:space="0" w:color="000000"/>
            </w:tcBorders>
            <w:shd w:val="clear" w:color="auto" w:fill="auto"/>
            <w:vAlign w:val="center"/>
            <w:hideMark/>
          </w:tcPr>
          <w:p w14:paraId="2EACFD89"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D874F54"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0AFB2C33"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0DB5C78" w14:textId="77777777" w:rsidR="00E350CD" w:rsidRPr="00774D14" w:rsidRDefault="00E350CD" w:rsidP="006D63BC">
            <w:pPr>
              <w:spacing w:line="240" w:lineRule="exact"/>
              <w:jc w:val="center"/>
              <w:rPr>
                <w:color w:val="000000"/>
              </w:rPr>
            </w:pPr>
            <w:r w:rsidRPr="00774D14">
              <w:rPr>
                <w:color w:val="000000"/>
              </w:rPr>
              <w:t>19601L576Б</w:t>
            </w:r>
          </w:p>
        </w:tc>
        <w:tc>
          <w:tcPr>
            <w:tcW w:w="593" w:type="dxa"/>
            <w:tcBorders>
              <w:top w:val="nil"/>
              <w:left w:val="nil"/>
              <w:bottom w:val="single" w:sz="4" w:space="0" w:color="000000"/>
              <w:right w:val="single" w:sz="4" w:space="0" w:color="000000"/>
            </w:tcBorders>
            <w:shd w:val="clear" w:color="auto" w:fill="auto"/>
            <w:vAlign w:val="center"/>
            <w:hideMark/>
          </w:tcPr>
          <w:p w14:paraId="5A774D6C" w14:textId="77777777" w:rsidR="00E350CD" w:rsidRPr="00774D14" w:rsidRDefault="00E350CD" w:rsidP="006D63BC">
            <w:pPr>
              <w:spacing w:line="240" w:lineRule="exact"/>
              <w:jc w:val="center"/>
              <w:rPr>
                <w:color w:val="000000"/>
              </w:rPr>
            </w:pPr>
            <w:r w:rsidRPr="00774D14">
              <w:rPr>
                <w:color w:val="000000"/>
              </w:rPr>
              <w:t>400</w:t>
            </w:r>
          </w:p>
        </w:tc>
        <w:tc>
          <w:tcPr>
            <w:tcW w:w="1597" w:type="dxa"/>
            <w:tcBorders>
              <w:top w:val="nil"/>
              <w:left w:val="nil"/>
              <w:bottom w:val="single" w:sz="4" w:space="0" w:color="000000"/>
              <w:right w:val="single" w:sz="4" w:space="0" w:color="000000"/>
            </w:tcBorders>
            <w:shd w:val="clear" w:color="auto" w:fill="auto"/>
            <w:vAlign w:val="center"/>
            <w:hideMark/>
          </w:tcPr>
          <w:p w14:paraId="2DE1FC4E" w14:textId="77777777" w:rsidR="00E350CD" w:rsidRPr="00774D14" w:rsidRDefault="00E350CD" w:rsidP="006D63BC">
            <w:pPr>
              <w:spacing w:line="240" w:lineRule="exact"/>
              <w:jc w:val="center"/>
              <w:rPr>
                <w:color w:val="000000"/>
              </w:rPr>
            </w:pPr>
            <w:r w:rsidRPr="00774D14">
              <w:rPr>
                <w:color w:val="000000"/>
              </w:rPr>
              <w:t>29 970,00</w:t>
            </w:r>
          </w:p>
        </w:tc>
      </w:tr>
      <w:tr w:rsidR="00E350CD" w:rsidRPr="00774D14" w14:paraId="260F6241"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77CF5B35" w14:textId="77777777" w:rsidR="00E350CD" w:rsidRPr="00774D14" w:rsidRDefault="00E350CD" w:rsidP="006D63BC">
            <w:pPr>
              <w:spacing w:line="240" w:lineRule="exact"/>
              <w:jc w:val="center"/>
              <w:rPr>
                <w:color w:val="000000"/>
              </w:rPr>
            </w:pPr>
            <w:r w:rsidRPr="00774D14">
              <w:rPr>
                <w:color w:val="000000"/>
              </w:rPr>
              <w:t>Бюджетные инвестиции</w:t>
            </w:r>
          </w:p>
        </w:tc>
        <w:tc>
          <w:tcPr>
            <w:tcW w:w="787" w:type="dxa"/>
            <w:tcBorders>
              <w:top w:val="nil"/>
              <w:left w:val="nil"/>
              <w:bottom w:val="single" w:sz="4" w:space="0" w:color="000000"/>
              <w:right w:val="single" w:sz="4" w:space="0" w:color="000000"/>
            </w:tcBorders>
            <w:shd w:val="clear" w:color="auto" w:fill="auto"/>
            <w:vAlign w:val="center"/>
            <w:hideMark/>
          </w:tcPr>
          <w:p w14:paraId="68EAFE5B"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A2CDDE0"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464894AB"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97C4A19" w14:textId="77777777" w:rsidR="00E350CD" w:rsidRPr="00774D14" w:rsidRDefault="00E350CD" w:rsidP="006D63BC">
            <w:pPr>
              <w:spacing w:line="240" w:lineRule="exact"/>
              <w:jc w:val="center"/>
              <w:rPr>
                <w:color w:val="000000"/>
              </w:rPr>
            </w:pPr>
            <w:r w:rsidRPr="00774D14">
              <w:rPr>
                <w:color w:val="000000"/>
              </w:rPr>
              <w:t>19601L576Б</w:t>
            </w:r>
          </w:p>
        </w:tc>
        <w:tc>
          <w:tcPr>
            <w:tcW w:w="593" w:type="dxa"/>
            <w:tcBorders>
              <w:top w:val="nil"/>
              <w:left w:val="nil"/>
              <w:bottom w:val="single" w:sz="4" w:space="0" w:color="000000"/>
              <w:right w:val="single" w:sz="4" w:space="0" w:color="000000"/>
            </w:tcBorders>
            <w:shd w:val="clear" w:color="auto" w:fill="auto"/>
            <w:vAlign w:val="center"/>
            <w:hideMark/>
          </w:tcPr>
          <w:p w14:paraId="60338316" w14:textId="77777777" w:rsidR="00E350CD" w:rsidRPr="00774D14" w:rsidRDefault="00E350CD" w:rsidP="006D63BC">
            <w:pPr>
              <w:spacing w:line="240" w:lineRule="exact"/>
              <w:jc w:val="center"/>
              <w:rPr>
                <w:color w:val="000000"/>
              </w:rPr>
            </w:pPr>
            <w:r w:rsidRPr="00774D14">
              <w:rPr>
                <w:color w:val="000000"/>
              </w:rPr>
              <w:t>410</w:t>
            </w:r>
          </w:p>
        </w:tc>
        <w:tc>
          <w:tcPr>
            <w:tcW w:w="1597" w:type="dxa"/>
            <w:tcBorders>
              <w:top w:val="nil"/>
              <w:left w:val="nil"/>
              <w:bottom w:val="single" w:sz="4" w:space="0" w:color="000000"/>
              <w:right w:val="single" w:sz="4" w:space="0" w:color="000000"/>
            </w:tcBorders>
            <w:shd w:val="clear" w:color="auto" w:fill="auto"/>
            <w:vAlign w:val="center"/>
            <w:hideMark/>
          </w:tcPr>
          <w:p w14:paraId="3338D350" w14:textId="77777777" w:rsidR="00E350CD" w:rsidRPr="00774D14" w:rsidRDefault="00E350CD" w:rsidP="006D63BC">
            <w:pPr>
              <w:spacing w:line="240" w:lineRule="exact"/>
              <w:jc w:val="center"/>
              <w:rPr>
                <w:color w:val="000000"/>
              </w:rPr>
            </w:pPr>
            <w:r w:rsidRPr="00774D14">
              <w:rPr>
                <w:color w:val="000000"/>
              </w:rPr>
              <w:t>29 970,00</w:t>
            </w:r>
          </w:p>
        </w:tc>
      </w:tr>
      <w:tr w:rsidR="00E350CD" w:rsidRPr="00774D14" w14:paraId="106B9F4E"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7392850" w14:textId="77777777" w:rsidR="00E350CD" w:rsidRPr="00774D14" w:rsidRDefault="00E350CD" w:rsidP="006D63BC">
            <w:pPr>
              <w:spacing w:line="240" w:lineRule="exact"/>
              <w:jc w:val="center"/>
              <w:rPr>
                <w:color w:val="000000"/>
              </w:rPr>
            </w:pPr>
            <w:r w:rsidRPr="00774D14">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26CC5098"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73C8E4B"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392B9A21"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8C4B762" w14:textId="77777777" w:rsidR="00E350CD" w:rsidRPr="00774D14" w:rsidRDefault="00E350CD" w:rsidP="006D63BC">
            <w:pPr>
              <w:spacing w:line="240" w:lineRule="exact"/>
              <w:jc w:val="center"/>
              <w:rPr>
                <w:color w:val="000000"/>
              </w:rPr>
            </w:pPr>
            <w:r w:rsidRPr="00774D14">
              <w:rPr>
                <w:color w:val="000000"/>
              </w:rPr>
              <w:t>9900000000</w:t>
            </w:r>
          </w:p>
        </w:tc>
        <w:tc>
          <w:tcPr>
            <w:tcW w:w="593" w:type="dxa"/>
            <w:tcBorders>
              <w:top w:val="nil"/>
              <w:left w:val="nil"/>
              <w:bottom w:val="single" w:sz="4" w:space="0" w:color="000000"/>
              <w:right w:val="single" w:sz="4" w:space="0" w:color="000000"/>
            </w:tcBorders>
            <w:shd w:val="clear" w:color="auto" w:fill="auto"/>
            <w:vAlign w:val="center"/>
            <w:hideMark/>
          </w:tcPr>
          <w:p w14:paraId="0DBC0AD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1F789BC" w14:textId="77777777" w:rsidR="00E350CD" w:rsidRPr="00774D14" w:rsidRDefault="00E350CD" w:rsidP="006D63BC">
            <w:pPr>
              <w:spacing w:line="240" w:lineRule="exact"/>
              <w:jc w:val="center"/>
              <w:rPr>
                <w:color w:val="000000"/>
              </w:rPr>
            </w:pPr>
            <w:r w:rsidRPr="00774D14">
              <w:rPr>
                <w:color w:val="000000"/>
              </w:rPr>
              <w:t>23 168,58</w:t>
            </w:r>
          </w:p>
        </w:tc>
      </w:tr>
      <w:tr w:rsidR="00E350CD" w:rsidRPr="00774D14" w14:paraId="024BAD68"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0BCB3B0C" w14:textId="77777777" w:rsidR="00E350CD" w:rsidRPr="00774D14" w:rsidRDefault="00E350CD" w:rsidP="006D63BC">
            <w:pPr>
              <w:spacing w:line="240" w:lineRule="exact"/>
              <w:jc w:val="center"/>
              <w:rPr>
                <w:color w:val="000000"/>
              </w:rPr>
            </w:pPr>
            <w:r w:rsidRPr="00774D14">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EA4FF53"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AE3BCF6"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3DD510D8"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1F40277" w14:textId="77777777" w:rsidR="00E350CD" w:rsidRPr="00774D14" w:rsidRDefault="00E350CD" w:rsidP="006D63BC">
            <w:pPr>
              <w:spacing w:line="240" w:lineRule="exact"/>
              <w:jc w:val="center"/>
              <w:rPr>
                <w:color w:val="000000"/>
              </w:rPr>
            </w:pPr>
            <w:r w:rsidRPr="00774D14">
              <w:rPr>
                <w:color w:val="000000"/>
              </w:rPr>
              <w:t>9990000000</w:t>
            </w:r>
          </w:p>
        </w:tc>
        <w:tc>
          <w:tcPr>
            <w:tcW w:w="593" w:type="dxa"/>
            <w:tcBorders>
              <w:top w:val="nil"/>
              <w:left w:val="nil"/>
              <w:bottom w:val="single" w:sz="4" w:space="0" w:color="000000"/>
              <w:right w:val="single" w:sz="4" w:space="0" w:color="000000"/>
            </w:tcBorders>
            <w:shd w:val="clear" w:color="auto" w:fill="auto"/>
            <w:vAlign w:val="center"/>
            <w:hideMark/>
          </w:tcPr>
          <w:p w14:paraId="790F5A7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D0E226E" w14:textId="77777777" w:rsidR="00E350CD" w:rsidRPr="00774D14" w:rsidRDefault="00E350CD" w:rsidP="006D63BC">
            <w:pPr>
              <w:spacing w:line="240" w:lineRule="exact"/>
              <w:jc w:val="center"/>
              <w:rPr>
                <w:color w:val="000000"/>
              </w:rPr>
            </w:pPr>
            <w:r w:rsidRPr="00774D14">
              <w:rPr>
                <w:color w:val="000000"/>
              </w:rPr>
              <w:t>23 168,58</w:t>
            </w:r>
          </w:p>
        </w:tc>
      </w:tr>
      <w:tr w:rsidR="00E350CD" w:rsidRPr="00774D14" w14:paraId="7443CF18"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2C482149" w14:textId="77777777" w:rsidR="00E350CD" w:rsidRPr="00774D14" w:rsidRDefault="00E350CD" w:rsidP="006D63BC">
            <w:pPr>
              <w:spacing w:line="240" w:lineRule="exact"/>
              <w:jc w:val="center"/>
              <w:rPr>
                <w:color w:val="000000"/>
              </w:rPr>
            </w:pPr>
            <w:r w:rsidRPr="00774D14">
              <w:rPr>
                <w:color w:val="000000"/>
              </w:rPr>
              <w:t>Обеспечение деятельности подведомственных учреждений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6631B15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B6CE31F"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3B51DC8D"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E86E137" w14:textId="77777777" w:rsidR="00E350CD" w:rsidRPr="00774D14" w:rsidRDefault="00E350CD" w:rsidP="006D63BC">
            <w:pPr>
              <w:spacing w:line="240" w:lineRule="exact"/>
              <w:jc w:val="center"/>
              <w:rPr>
                <w:color w:val="000000"/>
              </w:rPr>
            </w:pPr>
            <w:r w:rsidRPr="00774D14">
              <w:rPr>
                <w:color w:val="000000"/>
              </w:rPr>
              <w:t>9990000030</w:t>
            </w:r>
          </w:p>
        </w:tc>
        <w:tc>
          <w:tcPr>
            <w:tcW w:w="593" w:type="dxa"/>
            <w:tcBorders>
              <w:top w:val="nil"/>
              <w:left w:val="nil"/>
              <w:bottom w:val="single" w:sz="4" w:space="0" w:color="000000"/>
              <w:right w:val="single" w:sz="4" w:space="0" w:color="000000"/>
            </w:tcBorders>
            <w:shd w:val="clear" w:color="FFFFFF" w:fill="FFFFFF"/>
            <w:vAlign w:val="center"/>
            <w:hideMark/>
          </w:tcPr>
          <w:p w14:paraId="277AEC9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1D284F7" w14:textId="77777777" w:rsidR="00E350CD" w:rsidRPr="00774D14" w:rsidRDefault="00E350CD" w:rsidP="006D63BC">
            <w:pPr>
              <w:spacing w:line="240" w:lineRule="exact"/>
              <w:jc w:val="center"/>
              <w:rPr>
                <w:color w:val="000000"/>
              </w:rPr>
            </w:pPr>
            <w:r w:rsidRPr="00774D14">
              <w:rPr>
                <w:color w:val="000000"/>
              </w:rPr>
              <w:t>16 112,05</w:t>
            </w:r>
          </w:p>
        </w:tc>
      </w:tr>
      <w:tr w:rsidR="00E350CD" w:rsidRPr="00774D14" w14:paraId="2664C1F2"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86CC3FA"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2FA73C31"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DBCECA2"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13CECB9C"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F65E175" w14:textId="77777777" w:rsidR="00E350CD" w:rsidRPr="00774D14" w:rsidRDefault="00E350CD" w:rsidP="006D63BC">
            <w:pPr>
              <w:spacing w:line="240" w:lineRule="exact"/>
              <w:jc w:val="center"/>
              <w:rPr>
                <w:color w:val="000000"/>
              </w:rPr>
            </w:pPr>
            <w:r w:rsidRPr="00774D14">
              <w:rPr>
                <w:color w:val="000000"/>
              </w:rPr>
              <w:t>9990000030</w:t>
            </w:r>
          </w:p>
        </w:tc>
        <w:tc>
          <w:tcPr>
            <w:tcW w:w="593" w:type="dxa"/>
            <w:tcBorders>
              <w:top w:val="nil"/>
              <w:left w:val="nil"/>
              <w:bottom w:val="single" w:sz="4" w:space="0" w:color="000000"/>
              <w:right w:val="single" w:sz="4" w:space="0" w:color="000000"/>
            </w:tcBorders>
            <w:shd w:val="clear" w:color="auto" w:fill="auto"/>
            <w:vAlign w:val="center"/>
            <w:hideMark/>
          </w:tcPr>
          <w:p w14:paraId="028731C8"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178D64E7" w14:textId="77777777" w:rsidR="00E350CD" w:rsidRPr="00774D14" w:rsidRDefault="00E350CD" w:rsidP="006D63BC">
            <w:pPr>
              <w:spacing w:line="240" w:lineRule="exact"/>
              <w:jc w:val="center"/>
              <w:rPr>
                <w:color w:val="000000"/>
              </w:rPr>
            </w:pPr>
            <w:r w:rsidRPr="00774D14">
              <w:rPr>
                <w:color w:val="000000"/>
              </w:rPr>
              <w:t>16 112,05</w:t>
            </w:r>
          </w:p>
        </w:tc>
      </w:tr>
      <w:tr w:rsidR="00E350CD" w:rsidRPr="00774D14" w14:paraId="798A47FE"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02712B19"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4A8F0AD0"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C9EB843"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200FC5FF"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82B9198" w14:textId="77777777" w:rsidR="00E350CD" w:rsidRPr="00774D14" w:rsidRDefault="00E350CD" w:rsidP="006D63BC">
            <w:pPr>
              <w:spacing w:line="240" w:lineRule="exact"/>
              <w:jc w:val="center"/>
              <w:rPr>
                <w:color w:val="000000"/>
              </w:rPr>
            </w:pPr>
            <w:r w:rsidRPr="00774D14">
              <w:rPr>
                <w:color w:val="000000"/>
              </w:rPr>
              <w:t>9990000030</w:t>
            </w:r>
          </w:p>
        </w:tc>
        <w:tc>
          <w:tcPr>
            <w:tcW w:w="593" w:type="dxa"/>
            <w:tcBorders>
              <w:top w:val="nil"/>
              <w:left w:val="nil"/>
              <w:bottom w:val="single" w:sz="4" w:space="0" w:color="000000"/>
              <w:right w:val="single" w:sz="4" w:space="0" w:color="000000"/>
            </w:tcBorders>
            <w:shd w:val="clear" w:color="auto" w:fill="auto"/>
            <w:vAlign w:val="center"/>
            <w:hideMark/>
          </w:tcPr>
          <w:p w14:paraId="5A7D3268"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1003B6D8" w14:textId="77777777" w:rsidR="00E350CD" w:rsidRPr="00774D14" w:rsidRDefault="00E350CD" w:rsidP="006D63BC">
            <w:pPr>
              <w:spacing w:line="240" w:lineRule="exact"/>
              <w:jc w:val="center"/>
              <w:rPr>
                <w:color w:val="000000"/>
              </w:rPr>
            </w:pPr>
            <w:r w:rsidRPr="00774D14">
              <w:rPr>
                <w:color w:val="000000"/>
              </w:rPr>
              <w:t>16 112,05</w:t>
            </w:r>
          </w:p>
        </w:tc>
      </w:tr>
      <w:tr w:rsidR="00E350CD" w:rsidRPr="00774D14" w14:paraId="771A0106"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48F8DF12" w14:textId="77777777" w:rsidR="00E350CD" w:rsidRPr="00774D14" w:rsidRDefault="00E350CD" w:rsidP="006D63BC">
            <w:pPr>
              <w:spacing w:line="240" w:lineRule="exact"/>
              <w:jc w:val="center"/>
              <w:rPr>
                <w:color w:val="000000"/>
              </w:rPr>
            </w:pPr>
            <w:r w:rsidRPr="00774D14">
              <w:rPr>
                <w:color w:val="000000"/>
              </w:rPr>
              <w:t>Межбюджетные трансферты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E92A2DD"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A7EAC49"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58A4489B"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1824537" w14:textId="77777777" w:rsidR="00E350CD" w:rsidRPr="00774D14" w:rsidRDefault="00E350CD" w:rsidP="006D63BC">
            <w:pPr>
              <w:spacing w:line="240" w:lineRule="exact"/>
              <w:jc w:val="center"/>
              <w:rPr>
                <w:color w:val="000000"/>
              </w:rPr>
            </w:pPr>
            <w:r w:rsidRPr="00774D14">
              <w:rPr>
                <w:color w:val="000000"/>
              </w:rPr>
              <w:t>9990000090</w:t>
            </w:r>
          </w:p>
        </w:tc>
        <w:tc>
          <w:tcPr>
            <w:tcW w:w="593" w:type="dxa"/>
            <w:tcBorders>
              <w:top w:val="nil"/>
              <w:left w:val="nil"/>
              <w:bottom w:val="single" w:sz="4" w:space="0" w:color="000000"/>
              <w:right w:val="single" w:sz="4" w:space="0" w:color="000000"/>
            </w:tcBorders>
            <w:shd w:val="clear" w:color="FFFFFF" w:fill="FFFFFF"/>
            <w:vAlign w:val="center"/>
            <w:hideMark/>
          </w:tcPr>
          <w:p w14:paraId="6DA61FD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91FE17C" w14:textId="77777777" w:rsidR="00E350CD" w:rsidRPr="00774D14" w:rsidRDefault="00E350CD" w:rsidP="006D63BC">
            <w:pPr>
              <w:spacing w:line="240" w:lineRule="exact"/>
              <w:jc w:val="center"/>
              <w:rPr>
                <w:color w:val="000000"/>
              </w:rPr>
            </w:pPr>
            <w:r w:rsidRPr="00774D14">
              <w:rPr>
                <w:color w:val="000000"/>
              </w:rPr>
              <w:t>7 056,53</w:t>
            </w:r>
          </w:p>
        </w:tc>
      </w:tr>
      <w:tr w:rsidR="00E350CD" w:rsidRPr="00774D14" w14:paraId="3D4CA0E0"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BA63F1D" w14:textId="77777777" w:rsidR="00E350CD" w:rsidRPr="00774D14" w:rsidRDefault="00E350CD" w:rsidP="006D63BC">
            <w:pPr>
              <w:spacing w:line="240" w:lineRule="exact"/>
              <w:jc w:val="center"/>
              <w:rPr>
                <w:color w:val="000000"/>
              </w:rPr>
            </w:pPr>
            <w:r w:rsidRPr="00774D14">
              <w:rPr>
                <w:color w:val="000000"/>
              </w:rPr>
              <w:t>Межбюджетные трансферты</w:t>
            </w:r>
          </w:p>
        </w:tc>
        <w:tc>
          <w:tcPr>
            <w:tcW w:w="787" w:type="dxa"/>
            <w:tcBorders>
              <w:top w:val="nil"/>
              <w:left w:val="nil"/>
              <w:bottom w:val="single" w:sz="4" w:space="0" w:color="000000"/>
              <w:right w:val="single" w:sz="4" w:space="0" w:color="000000"/>
            </w:tcBorders>
            <w:shd w:val="clear" w:color="auto" w:fill="auto"/>
            <w:vAlign w:val="center"/>
            <w:hideMark/>
          </w:tcPr>
          <w:p w14:paraId="73CFFFCB"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D94FACC"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276614E4"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23C2BD3" w14:textId="77777777" w:rsidR="00E350CD" w:rsidRPr="00774D14" w:rsidRDefault="00E350CD" w:rsidP="006D63BC">
            <w:pPr>
              <w:spacing w:line="240" w:lineRule="exact"/>
              <w:jc w:val="center"/>
              <w:rPr>
                <w:color w:val="000000"/>
              </w:rPr>
            </w:pPr>
            <w:r w:rsidRPr="00774D14">
              <w:rPr>
                <w:color w:val="000000"/>
              </w:rPr>
              <w:t>9990000090</w:t>
            </w:r>
          </w:p>
        </w:tc>
        <w:tc>
          <w:tcPr>
            <w:tcW w:w="593" w:type="dxa"/>
            <w:tcBorders>
              <w:top w:val="nil"/>
              <w:left w:val="nil"/>
              <w:bottom w:val="single" w:sz="4" w:space="0" w:color="000000"/>
              <w:right w:val="single" w:sz="4" w:space="0" w:color="000000"/>
            </w:tcBorders>
            <w:shd w:val="clear" w:color="auto" w:fill="auto"/>
            <w:vAlign w:val="center"/>
            <w:hideMark/>
          </w:tcPr>
          <w:p w14:paraId="2969EB96" w14:textId="77777777" w:rsidR="00E350CD" w:rsidRPr="00774D14" w:rsidRDefault="00E350CD" w:rsidP="006D63BC">
            <w:pPr>
              <w:spacing w:line="240" w:lineRule="exact"/>
              <w:jc w:val="center"/>
              <w:rPr>
                <w:color w:val="000000"/>
              </w:rPr>
            </w:pPr>
            <w:r w:rsidRPr="00774D14">
              <w:rPr>
                <w:color w:val="000000"/>
              </w:rPr>
              <w:t>500</w:t>
            </w:r>
          </w:p>
        </w:tc>
        <w:tc>
          <w:tcPr>
            <w:tcW w:w="1597" w:type="dxa"/>
            <w:tcBorders>
              <w:top w:val="nil"/>
              <w:left w:val="nil"/>
              <w:bottom w:val="single" w:sz="4" w:space="0" w:color="000000"/>
              <w:right w:val="single" w:sz="4" w:space="0" w:color="000000"/>
            </w:tcBorders>
            <w:shd w:val="clear" w:color="auto" w:fill="auto"/>
            <w:vAlign w:val="center"/>
            <w:hideMark/>
          </w:tcPr>
          <w:p w14:paraId="5F7F9A3B" w14:textId="77777777" w:rsidR="00E350CD" w:rsidRPr="00774D14" w:rsidRDefault="00E350CD" w:rsidP="006D63BC">
            <w:pPr>
              <w:spacing w:line="240" w:lineRule="exact"/>
              <w:jc w:val="center"/>
              <w:rPr>
                <w:color w:val="000000"/>
              </w:rPr>
            </w:pPr>
            <w:r w:rsidRPr="00774D14">
              <w:rPr>
                <w:color w:val="000000"/>
              </w:rPr>
              <w:t>7 056,53</w:t>
            </w:r>
          </w:p>
        </w:tc>
      </w:tr>
      <w:tr w:rsidR="00E350CD" w:rsidRPr="00774D14" w14:paraId="56B9C9EB"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FC48A3E" w14:textId="77777777" w:rsidR="00E350CD" w:rsidRPr="00774D14" w:rsidRDefault="00E350CD" w:rsidP="006D63BC">
            <w:pPr>
              <w:spacing w:line="240" w:lineRule="exact"/>
              <w:jc w:val="center"/>
              <w:rPr>
                <w:color w:val="000000"/>
              </w:rPr>
            </w:pPr>
            <w:r w:rsidRPr="00774D14">
              <w:rPr>
                <w:color w:val="000000"/>
              </w:rPr>
              <w:t>Иные межбюджетные трансферты</w:t>
            </w:r>
          </w:p>
        </w:tc>
        <w:tc>
          <w:tcPr>
            <w:tcW w:w="787" w:type="dxa"/>
            <w:tcBorders>
              <w:top w:val="nil"/>
              <w:left w:val="nil"/>
              <w:bottom w:val="single" w:sz="4" w:space="0" w:color="000000"/>
              <w:right w:val="single" w:sz="4" w:space="0" w:color="000000"/>
            </w:tcBorders>
            <w:shd w:val="clear" w:color="auto" w:fill="auto"/>
            <w:vAlign w:val="center"/>
            <w:hideMark/>
          </w:tcPr>
          <w:p w14:paraId="71F83055"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963157A"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493BD90A"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80227CE" w14:textId="77777777" w:rsidR="00E350CD" w:rsidRPr="00774D14" w:rsidRDefault="00E350CD" w:rsidP="006D63BC">
            <w:pPr>
              <w:spacing w:line="240" w:lineRule="exact"/>
              <w:jc w:val="center"/>
              <w:rPr>
                <w:color w:val="000000"/>
              </w:rPr>
            </w:pPr>
            <w:r w:rsidRPr="00774D14">
              <w:rPr>
                <w:color w:val="000000"/>
              </w:rPr>
              <w:t>9990000090</w:t>
            </w:r>
          </w:p>
        </w:tc>
        <w:tc>
          <w:tcPr>
            <w:tcW w:w="593" w:type="dxa"/>
            <w:tcBorders>
              <w:top w:val="nil"/>
              <w:left w:val="nil"/>
              <w:bottom w:val="single" w:sz="4" w:space="0" w:color="000000"/>
              <w:right w:val="single" w:sz="4" w:space="0" w:color="000000"/>
            </w:tcBorders>
            <w:shd w:val="clear" w:color="auto" w:fill="auto"/>
            <w:vAlign w:val="center"/>
            <w:hideMark/>
          </w:tcPr>
          <w:p w14:paraId="25BDD524" w14:textId="77777777" w:rsidR="00E350CD" w:rsidRPr="00774D14" w:rsidRDefault="00E350CD" w:rsidP="006D63BC">
            <w:pPr>
              <w:spacing w:line="240" w:lineRule="exact"/>
              <w:jc w:val="center"/>
              <w:rPr>
                <w:color w:val="000000"/>
              </w:rPr>
            </w:pPr>
            <w:r w:rsidRPr="00774D14">
              <w:rPr>
                <w:color w:val="000000"/>
              </w:rPr>
              <w:t>540</w:t>
            </w:r>
          </w:p>
        </w:tc>
        <w:tc>
          <w:tcPr>
            <w:tcW w:w="1597" w:type="dxa"/>
            <w:tcBorders>
              <w:top w:val="nil"/>
              <w:left w:val="nil"/>
              <w:bottom w:val="single" w:sz="4" w:space="0" w:color="000000"/>
              <w:right w:val="single" w:sz="4" w:space="0" w:color="000000"/>
            </w:tcBorders>
            <w:shd w:val="clear" w:color="auto" w:fill="auto"/>
            <w:vAlign w:val="center"/>
            <w:hideMark/>
          </w:tcPr>
          <w:p w14:paraId="7EA68E9B" w14:textId="77777777" w:rsidR="00E350CD" w:rsidRPr="00774D14" w:rsidRDefault="00E350CD" w:rsidP="006D63BC">
            <w:pPr>
              <w:spacing w:line="240" w:lineRule="exact"/>
              <w:jc w:val="center"/>
              <w:rPr>
                <w:color w:val="000000"/>
              </w:rPr>
            </w:pPr>
            <w:r w:rsidRPr="00774D14">
              <w:rPr>
                <w:color w:val="000000"/>
              </w:rPr>
              <w:t>7 056,53</w:t>
            </w:r>
          </w:p>
        </w:tc>
      </w:tr>
      <w:tr w:rsidR="00E350CD" w:rsidRPr="00774D14" w14:paraId="06811D87"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0840EB8" w14:textId="77777777" w:rsidR="00E350CD" w:rsidRPr="00774D14" w:rsidRDefault="00E350CD" w:rsidP="006D63BC">
            <w:pPr>
              <w:spacing w:line="240" w:lineRule="exact"/>
              <w:jc w:val="center"/>
              <w:rPr>
                <w:color w:val="000000"/>
              </w:rPr>
            </w:pPr>
            <w:r w:rsidRPr="00774D14">
              <w:rPr>
                <w:color w:val="000000"/>
              </w:rPr>
              <w:t>Коммунальное хозяйство</w:t>
            </w:r>
          </w:p>
        </w:tc>
        <w:tc>
          <w:tcPr>
            <w:tcW w:w="787" w:type="dxa"/>
            <w:tcBorders>
              <w:top w:val="nil"/>
              <w:left w:val="nil"/>
              <w:bottom w:val="single" w:sz="4" w:space="0" w:color="000000"/>
              <w:right w:val="single" w:sz="4" w:space="0" w:color="000000"/>
            </w:tcBorders>
            <w:shd w:val="clear" w:color="auto" w:fill="auto"/>
            <w:vAlign w:val="center"/>
            <w:hideMark/>
          </w:tcPr>
          <w:p w14:paraId="55357438"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EB87E34"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06CE8662"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C0609E2"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4EB60A5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8B80413" w14:textId="77777777" w:rsidR="00E350CD" w:rsidRPr="00774D14" w:rsidRDefault="00E350CD" w:rsidP="006D63BC">
            <w:pPr>
              <w:spacing w:line="240" w:lineRule="exact"/>
              <w:jc w:val="center"/>
              <w:rPr>
                <w:color w:val="000000"/>
              </w:rPr>
            </w:pPr>
            <w:r w:rsidRPr="00774D14">
              <w:rPr>
                <w:color w:val="000000"/>
              </w:rPr>
              <w:t>5 570,00</w:t>
            </w:r>
          </w:p>
        </w:tc>
      </w:tr>
      <w:tr w:rsidR="00E350CD" w:rsidRPr="00774D14" w14:paraId="4A00E027"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256889B" w14:textId="77777777" w:rsidR="00E350CD" w:rsidRPr="00774D14" w:rsidRDefault="00E350CD" w:rsidP="006D63BC">
            <w:pPr>
              <w:spacing w:line="240" w:lineRule="exact"/>
              <w:jc w:val="center"/>
              <w:rPr>
                <w:color w:val="000000"/>
              </w:rPr>
            </w:pPr>
            <w:r w:rsidRPr="00774D14">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6CC35D80"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DE6E460"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3DD3E781"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5651549" w14:textId="77777777" w:rsidR="00E350CD" w:rsidRPr="00774D14" w:rsidRDefault="00E350CD" w:rsidP="006D63BC">
            <w:pPr>
              <w:spacing w:line="240" w:lineRule="exact"/>
              <w:jc w:val="center"/>
              <w:rPr>
                <w:color w:val="000000"/>
              </w:rPr>
            </w:pPr>
            <w:r w:rsidRPr="00774D14">
              <w:rPr>
                <w:color w:val="000000"/>
              </w:rPr>
              <w:t>9900000000</w:t>
            </w:r>
          </w:p>
        </w:tc>
        <w:tc>
          <w:tcPr>
            <w:tcW w:w="593" w:type="dxa"/>
            <w:tcBorders>
              <w:top w:val="nil"/>
              <w:left w:val="nil"/>
              <w:bottom w:val="single" w:sz="4" w:space="0" w:color="000000"/>
              <w:right w:val="single" w:sz="4" w:space="0" w:color="000000"/>
            </w:tcBorders>
            <w:shd w:val="clear" w:color="auto" w:fill="auto"/>
            <w:vAlign w:val="center"/>
            <w:hideMark/>
          </w:tcPr>
          <w:p w14:paraId="11EE47B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D4137A6" w14:textId="77777777" w:rsidR="00E350CD" w:rsidRPr="00774D14" w:rsidRDefault="00E350CD" w:rsidP="006D63BC">
            <w:pPr>
              <w:spacing w:line="240" w:lineRule="exact"/>
              <w:jc w:val="center"/>
              <w:rPr>
                <w:color w:val="000000"/>
              </w:rPr>
            </w:pPr>
            <w:r w:rsidRPr="00774D14">
              <w:rPr>
                <w:color w:val="000000"/>
              </w:rPr>
              <w:t>5 570,00</w:t>
            </w:r>
          </w:p>
        </w:tc>
      </w:tr>
      <w:tr w:rsidR="00E350CD" w:rsidRPr="00774D14" w14:paraId="718BD591"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1EA413F5" w14:textId="77777777" w:rsidR="00E350CD" w:rsidRPr="00774D14" w:rsidRDefault="00E350CD" w:rsidP="006D63BC">
            <w:pPr>
              <w:spacing w:line="240" w:lineRule="exact"/>
              <w:jc w:val="center"/>
              <w:rPr>
                <w:color w:val="000000"/>
              </w:rPr>
            </w:pPr>
            <w:r w:rsidRPr="00774D14">
              <w:rPr>
                <w:color w:val="000000"/>
              </w:rPr>
              <w:lastRenderedPageBreak/>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79E650A"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296EB9A"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62D94AE9"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51BAFED" w14:textId="77777777" w:rsidR="00E350CD" w:rsidRPr="00774D14" w:rsidRDefault="00E350CD" w:rsidP="006D63BC">
            <w:pPr>
              <w:spacing w:line="240" w:lineRule="exact"/>
              <w:jc w:val="center"/>
              <w:rPr>
                <w:color w:val="000000"/>
              </w:rPr>
            </w:pPr>
            <w:r w:rsidRPr="00774D14">
              <w:rPr>
                <w:color w:val="000000"/>
              </w:rPr>
              <w:t>9990000000</w:t>
            </w:r>
          </w:p>
        </w:tc>
        <w:tc>
          <w:tcPr>
            <w:tcW w:w="593" w:type="dxa"/>
            <w:tcBorders>
              <w:top w:val="nil"/>
              <w:left w:val="nil"/>
              <w:bottom w:val="single" w:sz="4" w:space="0" w:color="000000"/>
              <w:right w:val="single" w:sz="4" w:space="0" w:color="000000"/>
            </w:tcBorders>
            <w:shd w:val="clear" w:color="auto" w:fill="auto"/>
            <w:vAlign w:val="center"/>
            <w:hideMark/>
          </w:tcPr>
          <w:p w14:paraId="5238E46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B9FEE74" w14:textId="77777777" w:rsidR="00E350CD" w:rsidRPr="00774D14" w:rsidRDefault="00E350CD" w:rsidP="006D63BC">
            <w:pPr>
              <w:spacing w:line="240" w:lineRule="exact"/>
              <w:jc w:val="center"/>
              <w:rPr>
                <w:color w:val="000000"/>
              </w:rPr>
            </w:pPr>
            <w:r w:rsidRPr="00774D14">
              <w:rPr>
                <w:color w:val="000000"/>
              </w:rPr>
              <w:t>5 570,00</w:t>
            </w:r>
          </w:p>
        </w:tc>
      </w:tr>
      <w:tr w:rsidR="00E350CD" w:rsidRPr="00774D14" w14:paraId="4D28A5FD"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1C8D1E94" w14:textId="77777777" w:rsidR="00E350CD" w:rsidRPr="00774D14" w:rsidRDefault="00E350CD" w:rsidP="006D63BC">
            <w:pPr>
              <w:spacing w:line="240" w:lineRule="exact"/>
              <w:jc w:val="center"/>
              <w:rPr>
                <w:color w:val="000000"/>
              </w:rPr>
            </w:pPr>
            <w:r w:rsidRPr="00774D14">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6CDAD3D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1FD5179"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0E2B4057"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C4FF19E"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FFFFFF" w:fill="FFFFFF"/>
            <w:vAlign w:val="center"/>
            <w:hideMark/>
          </w:tcPr>
          <w:p w14:paraId="11F51417"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2107A18" w14:textId="77777777" w:rsidR="00E350CD" w:rsidRPr="00774D14" w:rsidRDefault="00E350CD" w:rsidP="006D63BC">
            <w:pPr>
              <w:spacing w:line="240" w:lineRule="exact"/>
              <w:jc w:val="center"/>
              <w:rPr>
                <w:color w:val="000000"/>
              </w:rPr>
            </w:pPr>
            <w:r w:rsidRPr="00774D14">
              <w:rPr>
                <w:color w:val="000000"/>
              </w:rPr>
              <w:t>5 570,00</w:t>
            </w:r>
          </w:p>
        </w:tc>
      </w:tr>
      <w:tr w:rsidR="00E350CD" w:rsidRPr="00774D14" w14:paraId="3558A627"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2B74A864" w14:textId="77777777" w:rsidR="00E350CD" w:rsidRPr="00774D14" w:rsidRDefault="00E350CD" w:rsidP="006D63BC">
            <w:pPr>
              <w:spacing w:line="240" w:lineRule="exact"/>
              <w:jc w:val="center"/>
              <w:rPr>
                <w:color w:val="000000"/>
              </w:rPr>
            </w:pPr>
            <w:r w:rsidRPr="00774D14">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356CC7C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9386FF7"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752C0E53"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62E7DD0"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auto" w:fill="auto"/>
            <w:vAlign w:val="center"/>
            <w:hideMark/>
          </w:tcPr>
          <w:p w14:paraId="309D718D" w14:textId="77777777" w:rsidR="00E350CD" w:rsidRPr="00774D14" w:rsidRDefault="00E350CD" w:rsidP="006D63BC">
            <w:pPr>
              <w:spacing w:line="240" w:lineRule="exact"/>
              <w:jc w:val="center"/>
              <w:rPr>
                <w:color w:val="000000"/>
              </w:rPr>
            </w:pPr>
            <w:r w:rsidRPr="00774D14">
              <w:rPr>
                <w:color w:val="000000"/>
              </w:rPr>
              <w:t>800</w:t>
            </w:r>
          </w:p>
        </w:tc>
        <w:tc>
          <w:tcPr>
            <w:tcW w:w="1597" w:type="dxa"/>
            <w:tcBorders>
              <w:top w:val="nil"/>
              <w:left w:val="nil"/>
              <w:bottom w:val="single" w:sz="4" w:space="0" w:color="000000"/>
              <w:right w:val="single" w:sz="4" w:space="0" w:color="000000"/>
            </w:tcBorders>
            <w:shd w:val="clear" w:color="auto" w:fill="auto"/>
            <w:vAlign w:val="center"/>
            <w:hideMark/>
          </w:tcPr>
          <w:p w14:paraId="2319F1A9" w14:textId="77777777" w:rsidR="00E350CD" w:rsidRPr="00774D14" w:rsidRDefault="00E350CD" w:rsidP="006D63BC">
            <w:pPr>
              <w:spacing w:line="240" w:lineRule="exact"/>
              <w:jc w:val="center"/>
              <w:rPr>
                <w:color w:val="000000"/>
              </w:rPr>
            </w:pPr>
            <w:r w:rsidRPr="00774D14">
              <w:rPr>
                <w:color w:val="000000"/>
              </w:rPr>
              <w:t>5 570,00</w:t>
            </w:r>
          </w:p>
        </w:tc>
      </w:tr>
      <w:tr w:rsidR="00E350CD" w:rsidRPr="00774D14" w14:paraId="3625A5FE"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24EB0421" w14:textId="77777777" w:rsidR="00E350CD" w:rsidRPr="00774D14" w:rsidRDefault="00E350CD" w:rsidP="006D63BC">
            <w:pPr>
              <w:spacing w:line="240" w:lineRule="exact"/>
              <w:jc w:val="center"/>
              <w:rPr>
                <w:color w:val="000000"/>
              </w:rPr>
            </w:pPr>
            <w:r w:rsidRPr="00774D14">
              <w:rPr>
                <w:color w:val="000000"/>
              </w:rPr>
              <w:t>Исполнение судебных актов</w:t>
            </w:r>
          </w:p>
        </w:tc>
        <w:tc>
          <w:tcPr>
            <w:tcW w:w="787" w:type="dxa"/>
            <w:tcBorders>
              <w:top w:val="nil"/>
              <w:left w:val="nil"/>
              <w:bottom w:val="single" w:sz="4" w:space="0" w:color="000000"/>
              <w:right w:val="single" w:sz="4" w:space="0" w:color="000000"/>
            </w:tcBorders>
            <w:shd w:val="clear" w:color="auto" w:fill="auto"/>
            <w:vAlign w:val="center"/>
            <w:hideMark/>
          </w:tcPr>
          <w:p w14:paraId="670A3749"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DF7C86F"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75D106CA"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EFE639F"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auto" w:fill="auto"/>
            <w:vAlign w:val="center"/>
            <w:hideMark/>
          </w:tcPr>
          <w:p w14:paraId="3040CEDD" w14:textId="77777777" w:rsidR="00E350CD" w:rsidRPr="00774D14" w:rsidRDefault="00E350CD" w:rsidP="006D63BC">
            <w:pPr>
              <w:spacing w:line="240" w:lineRule="exact"/>
              <w:jc w:val="center"/>
              <w:rPr>
                <w:color w:val="000000"/>
              </w:rPr>
            </w:pPr>
            <w:r w:rsidRPr="00774D14">
              <w:rPr>
                <w:color w:val="000000"/>
              </w:rPr>
              <w:t>830</w:t>
            </w:r>
          </w:p>
        </w:tc>
        <w:tc>
          <w:tcPr>
            <w:tcW w:w="1597" w:type="dxa"/>
            <w:tcBorders>
              <w:top w:val="nil"/>
              <w:left w:val="nil"/>
              <w:bottom w:val="single" w:sz="4" w:space="0" w:color="000000"/>
              <w:right w:val="single" w:sz="4" w:space="0" w:color="000000"/>
            </w:tcBorders>
            <w:shd w:val="clear" w:color="auto" w:fill="auto"/>
            <w:vAlign w:val="center"/>
            <w:hideMark/>
          </w:tcPr>
          <w:p w14:paraId="414CB0C1" w14:textId="77777777" w:rsidR="00E350CD" w:rsidRPr="00774D14" w:rsidRDefault="00E350CD" w:rsidP="006D63BC">
            <w:pPr>
              <w:spacing w:line="240" w:lineRule="exact"/>
              <w:jc w:val="center"/>
              <w:rPr>
                <w:color w:val="000000"/>
              </w:rPr>
            </w:pPr>
            <w:r w:rsidRPr="00774D14">
              <w:rPr>
                <w:color w:val="000000"/>
              </w:rPr>
              <w:t>5 570,00</w:t>
            </w:r>
          </w:p>
        </w:tc>
      </w:tr>
      <w:tr w:rsidR="00E350CD" w:rsidRPr="00774D14" w14:paraId="5C71B74F"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5D5DDEDB" w14:textId="77777777" w:rsidR="00E350CD" w:rsidRPr="00774D14" w:rsidRDefault="00E350CD" w:rsidP="006D63BC">
            <w:pPr>
              <w:spacing w:line="240" w:lineRule="exact"/>
              <w:jc w:val="center"/>
              <w:rPr>
                <w:color w:val="000000"/>
              </w:rPr>
            </w:pPr>
            <w:r w:rsidRPr="00774D14">
              <w:rPr>
                <w:color w:val="000000"/>
              </w:rPr>
              <w:t>Благоустройство</w:t>
            </w:r>
          </w:p>
        </w:tc>
        <w:tc>
          <w:tcPr>
            <w:tcW w:w="787" w:type="dxa"/>
            <w:tcBorders>
              <w:top w:val="nil"/>
              <w:left w:val="nil"/>
              <w:bottom w:val="single" w:sz="4" w:space="0" w:color="000000"/>
              <w:right w:val="single" w:sz="4" w:space="0" w:color="000000"/>
            </w:tcBorders>
            <w:shd w:val="clear" w:color="auto" w:fill="auto"/>
            <w:vAlign w:val="center"/>
            <w:hideMark/>
          </w:tcPr>
          <w:p w14:paraId="753B72BD"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4ADAE2E"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15FFD562"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2A9CCB2"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171E9611"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B6FD602" w14:textId="77777777" w:rsidR="00E350CD" w:rsidRPr="00774D14" w:rsidRDefault="00E350CD" w:rsidP="006D63BC">
            <w:pPr>
              <w:spacing w:line="240" w:lineRule="exact"/>
              <w:jc w:val="center"/>
              <w:rPr>
                <w:color w:val="000000"/>
              </w:rPr>
            </w:pPr>
            <w:r w:rsidRPr="00774D14">
              <w:rPr>
                <w:color w:val="000000"/>
              </w:rPr>
              <w:t>160 060,16</w:t>
            </w:r>
          </w:p>
        </w:tc>
      </w:tr>
      <w:tr w:rsidR="00E350CD" w:rsidRPr="00774D14" w14:paraId="34C38D99"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1922E77" w14:textId="77777777" w:rsidR="00E350CD" w:rsidRPr="00774D14" w:rsidRDefault="00E350CD" w:rsidP="006D63BC">
            <w:pPr>
              <w:spacing w:line="240" w:lineRule="exact"/>
              <w:jc w:val="center"/>
              <w:rPr>
                <w:color w:val="000000"/>
              </w:rPr>
            </w:pPr>
            <w:r w:rsidRPr="00774D14">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00D39C3"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66DBFF7"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3B6A1D34"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0EF2FC0" w14:textId="77777777" w:rsidR="00E350CD" w:rsidRPr="00774D14" w:rsidRDefault="00E350CD" w:rsidP="006D63BC">
            <w:pPr>
              <w:spacing w:line="240" w:lineRule="exact"/>
              <w:jc w:val="center"/>
              <w:rPr>
                <w:color w:val="000000"/>
              </w:rPr>
            </w:pPr>
            <w:r w:rsidRPr="00774D14">
              <w:rPr>
                <w:color w:val="000000"/>
              </w:rPr>
              <w:t>9900000000</w:t>
            </w:r>
          </w:p>
        </w:tc>
        <w:tc>
          <w:tcPr>
            <w:tcW w:w="593" w:type="dxa"/>
            <w:tcBorders>
              <w:top w:val="nil"/>
              <w:left w:val="nil"/>
              <w:bottom w:val="single" w:sz="4" w:space="0" w:color="000000"/>
              <w:right w:val="single" w:sz="4" w:space="0" w:color="000000"/>
            </w:tcBorders>
            <w:shd w:val="clear" w:color="auto" w:fill="auto"/>
            <w:vAlign w:val="center"/>
            <w:hideMark/>
          </w:tcPr>
          <w:p w14:paraId="2307CD1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D54AED1" w14:textId="77777777" w:rsidR="00E350CD" w:rsidRPr="00774D14" w:rsidRDefault="00E350CD" w:rsidP="006D63BC">
            <w:pPr>
              <w:spacing w:line="240" w:lineRule="exact"/>
              <w:jc w:val="center"/>
              <w:rPr>
                <w:color w:val="000000"/>
              </w:rPr>
            </w:pPr>
            <w:r w:rsidRPr="00774D14">
              <w:rPr>
                <w:color w:val="000000"/>
              </w:rPr>
              <w:t>160 060,16</w:t>
            </w:r>
          </w:p>
        </w:tc>
      </w:tr>
      <w:tr w:rsidR="00E350CD" w:rsidRPr="00774D14" w14:paraId="4B1C2A4F"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4D1C0238" w14:textId="77777777" w:rsidR="00E350CD" w:rsidRPr="00774D14" w:rsidRDefault="00E350CD" w:rsidP="006D63BC">
            <w:pPr>
              <w:spacing w:line="240" w:lineRule="exact"/>
              <w:jc w:val="center"/>
              <w:rPr>
                <w:color w:val="000000"/>
              </w:rPr>
            </w:pPr>
            <w:r w:rsidRPr="00774D14">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468DFDCD"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04E8B0C"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70392293"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AF04BB9" w14:textId="77777777" w:rsidR="00E350CD" w:rsidRPr="00774D14" w:rsidRDefault="00E350CD" w:rsidP="006D63BC">
            <w:pPr>
              <w:spacing w:line="240" w:lineRule="exact"/>
              <w:jc w:val="center"/>
              <w:rPr>
                <w:color w:val="000000"/>
              </w:rPr>
            </w:pPr>
            <w:r w:rsidRPr="00774D14">
              <w:rPr>
                <w:color w:val="000000"/>
              </w:rPr>
              <w:t>9990000000</w:t>
            </w:r>
          </w:p>
        </w:tc>
        <w:tc>
          <w:tcPr>
            <w:tcW w:w="593" w:type="dxa"/>
            <w:tcBorders>
              <w:top w:val="nil"/>
              <w:left w:val="nil"/>
              <w:bottom w:val="single" w:sz="4" w:space="0" w:color="000000"/>
              <w:right w:val="single" w:sz="4" w:space="0" w:color="000000"/>
            </w:tcBorders>
            <w:shd w:val="clear" w:color="auto" w:fill="auto"/>
            <w:vAlign w:val="center"/>
            <w:hideMark/>
          </w:tcPr>
          <w:p w14:paraId="4F95EED1"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5F7B65F" w14:textId="77777777" w:rsidR="00E350CD" w:rsidRPr="00774D14" w:rsidRDefault="00E350CD" w:rsidP="006D63BC">
            <w:pPr>
              <w:spacing w:line="240" w:lineRule="exact"/>
              <w:jc w:val="center"/>
              <w:rPr>
                <w:color w:val="000000"/>
              </w:rPr>
            </w:pPr>
            <w:r w:rsidRPr="00774D14">
              <w:rPr>
                <w:color w:val="000000"/>
              </w:rPr>
              <w:t>160 060,16</w:t>
            </w:r>
          </w:p>
        </w:tc>
      </w:tr>
      <w:tr w:rsidR="00E350CD" w:rsidRPr="00774D14" w14:paraId="41301236"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FFFFFF" w:fill="FFFFFF"/>
            <w:hideMark/>
          </w:tcPr>
          <w:p w14:paraId="129003B3" w14:textId="77777777" w:rsidR="00E350CD" w:rsidRPr="00774D14" w:rsidRDefault="00E350CD" w:rsidP="006D63BC">
            <w:pPr>
              <w:spacing w:line="240" w:lineRule="exact"/>
              <w:jc w:val="center"/>
              <w:rPr>
                <w:color w:val="000000"/>
              </w:rPr>
            </w:pPr>
            <w:r w:rsidRPr="00774D14">
              <w:rPr>
                <w:color w:val="000000"/>
              </w:rPr>
              <w:t>Обеспечение деятельности подведомственных учреждений в рамках непрограммных расходов органов местного самоуправления и муниципальных учреждений (за счет безвозмездных поступлений от негосударственных организаций)</w:t>
            </w:r>
          </w:p>
        </w:tc>
        <w:tc>
          <w:tcPr>
            <w:tcW w:w="787" w:type="dxa"/>
            <w:tcBorders>
              <w:top w:val="nil"/>
              <w:left w:val="nil"/>
              <w:bottom w:val="single" w:sz="4" w:space="0" w:color="000000"/>
              <w:right w:val="single" w:sz="4" w:space="0" w:color="000000"/>
            </w:tcBorders>
            <w:shd w:val="clear" w:color="auto" w:fill="auto"/>
            <w:vAlign w:val="center"/>
            <w:hideMark/>
          </w:tcPr>
          <w:p w14:paraId="39EAAC31"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ADC962F"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7B7A86BA"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68F7EF0" w14:textId="77777777" w:rsidR="00E350CD" w:rsidRPr="00774D14" w:rsidRDefault="00E350CD" w:rsidP="006D63BC">
            <w:pPr>
              <w:spacing w:line="240" w:lineRule="exact"/>
              <w:jc w:val="center"/>
              <w:rPr>
                <w:color w:val="000000"/>
              </w:rPr>
            </w:pPr>
            <w:r w:rsidRPr="00774D14">
              <w:rPr>
                <w:color w:val="000000"/>
              </w:rPr>
              <w:t>9990000033</w:t>
            </w:r>
          </w:p>
        </w:tc>
        <w:tc>
          <w:tcPr>
            <w:tcW w:w="593" w:type="dxa"/>
            <w:tcBorders>
              <w:top w:val="nil"/>
              <w:left w:val="nil"/>
              <w:bottom w:val="single" w:sz="4" w:space="0" w:color="000000"/>
              <w:right w:val="single" w:sz="4" w:space="0" w:color="000000"/>
            </w:tcBorders>
            <w:shd w:val="clear" w:color="FFFFFF" w:fill="FFFFFF"/>
            <w:vAlign w:val="center"/>
            <w:hideMark/>
          </w:tcPr>
          <w:p w14:paraId="6A05904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27D04DA" w14:textId="77777777" w:rsidR="00E350CD" w:rsidRPr="00774D14" w:rsidRDefault="00E350CD" w:rsidP="006D63BC">
            <w:pPr>
              <w:spacing w:line="240" w:lineRule="exact"/>
              <w:jc w:val="center"/>
              <w:rPr>
                <w:color w:val="000000"/>
              </w:rPr>
            </w:pPr>
            <w:r w:rsidRPr="00774D14">
              <w:rPr>
                <w:color w:val="000000"/>
              </w:rPr>
              <w:t>7 000,00</w:t>
            </w:r>
          </w:p>
        </w:tc>
      </w:tr>
      <w:tr w:rsidR="00E350CD" w:rsidRPr="00774D14" w14:paraId="6840C9F7"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C37748F"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67F9513"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786CEF3"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59BDF9F9"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82B9A0D" w14:textId="77777777" w:rsidR="00E350CD" w:rsidRPr="00774D14" w:rsidRDefault="00E350CD" w:rsidP="006D63BC">
            <w:pPr>
              <w:spacing w:line="240" w:lineRule="exact"/>
              <w:jc w:val="center"/>
              <w:rPr>
                <w:color w:val="000000"/>
              </w:rPr>
            </w:pPr>
            <w:r w:rsidRPr="00774D14">
              <w:rPr>
                <w:color w:val="000000"/>
              </w:rPr>
              <w:t>9990000033</w:t>
            </w:r>
          </w:p>
        </w:tc>
        <w:tc>
          <w:tcPr>
            <w:tcW w:w="593" w:type="dxa"/>
            <w:tcBorders>
              <w:top w:val="nil"/>
              <w:left w:val="nil"/>
              <w:bottom w:val="single" w:sz="4" w:space="0" w:color="000000"/>
              <w:right w:val="single" w:sz="4" w:space="0" w:color="000000"/>
            </w:tcBorders>
            <w:shd w:val="clear" w:color="auto" w:fill="auto"/>
            <w:vAlign w:val="center"/>
            <w:hideMark/>
          </w:tcPr>
          <w:p w14:paraId="6BC1C155"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0322C734" w14:textId="77777777" w:rsidR="00E350CD" w:rsidRPr="00774D14" w:rsidRDefault="00E350CD" w:rsidP="006D63BC">
            <w:pPr>
              <w:spacing w:line="240" w:lineRule="exact"/>
              <w:jc w:val="center"/>
              <w:rPr>
                <w:color w:val="000000"/>
              </w:rPr>
            </w:pPr>
            <w:r w:rsidRPr="00774D14">
              <w:rPr>
                <w:color w:val="000000"/>
              </w:rPr>
              <w:t>7 000,00</w:t>
            </w:r>
          </w:p>
        </w:tc>
      </w:tr>
      <w:tr w:rsidR="00E350CD" w:rsidRPr="00774D14" w14:paraId="5E0760A3"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890EBCA"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AB273CF"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B11945A"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6C753DD3"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8D1AEAD" w14:textId="77777777" w:rsidR="00E350CD" w:rsidRPr="00774D14" w:rsidRDefault="00E350CD" w:rsidP="006D63BC">
            <w:pPr>
              <w:spacing w:line="240" w:lineRule="exact"/>
              <w:jc w:val="center"/>
              <w:rPr>
                <w:color w:val="000000"/>
              </w:rPr>
            </w:pPr>
            <w:r w:rsidRPr="00774D14">
              <w:rPr>
                <w:color w:val="000000"/>
              </w:rPr>
              <w:t>9990000033</w:t>
            </w:r>
          </w:p>
        </w:tc>
        <w:tc>
          <w:tcPr>
            <w:tcW w:w="593" w:type="dxa"/>
            <w:tcBorders>
              <w:top w:val="nil"/>
              <w:left w:val="nil"/>
              <w:bottom w:val="single" w:sz="4" w:space="0" w:color="000000"/>
              <w:right w:val="single" w:sz="4" w:space="0" w:color="000000"/>
            </w:tcBorders>
            <w:shd w:val="clear" w:color="auto" w:fill="auto"/>
            <w:vAlign w:val="center"/>
            <w:hideMark/>
          </w:tcPr>
          <w:p w14:paraId="4F2719C2"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2A140B6F" w14:textId="77777777" w:rsidR="00E350CD" w:rsidRPr="00774D14" w:rsidRDefault="00E350CD" w:rsidP="006D63BC">
            <w:pPr>
              <w:spacing w:line="240" w:lineRule="exact"/>
              <w:jc w:val="center"/>
              <w:rPr>
                <w:color w:val="000000"/>
              </w:rPr>
            </w:pPr>
            <w:r w:rsidRPr="00774D14">
              <w:rPr>
                <w:color w:val="000000"/>
              </w:rPr>
              <w:t>7 000,00</w:t>
            </w:r>
          </w:p>
        </w:tc>
      </w:tr>
      <w:tr w:rsidR="00E350CD" w:rsidRPr="00774D14" w14:paraId="1B1B359D"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5C1339B6" w14:textId="77777777" w:rsidR="00E350CD" w:rsidRPr="00774D14" w:rsidRDefault="00E350CD" w:rsidP="006D63BC">
            <w:pPr>
              <w:spacing w:line="240" w:lineRule="exact"/>
              <w:jc w:val="center"/>
              <w:rPr>
                <w:color w:val="000000"/>
              </w:rPr>
            </w:pPr>
            <w:r w:rsidRPr="00774D14">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6899D58E"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0A28BA3"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26D3F15D"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BDF4E15"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FFFFFF" w:fill="FFFFFF"/>
            <w:vAlign w:val="center"/>
            <w:hideMark/>
          </w:tcPr>
          <w:p w14:paraId="30C3588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12888F6" w14:textId="77777777" w:rsidR="00E350CD" w:rsidRPr="00774D14" w:rsidRDefault="00E350CD" w:rsidP="006D63BC">
            <w:pPr>
              <w:spacing w:line="240" w:lineRule="exact"/>
              <w:jc w:val="center"/>
              <w:rPr>
                <w:color w:val="000000"/>
              </w:rPr>
            </w:pPr>
            <w:r w:rsidRPr="00774D14">
              <w:rPr>
                <w:color w:val="000000"/>
              </w:rPr>
              <w:t>14,54</w:t>
            </w:r>
          </w:p>
        </w:tc>
      </w:tr>
      <w:tr w:rsidR="00E350CD" w:rsidRPr="00774D14" w14:paraId="155B824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DE47F41"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1F2DBCC"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CE6EC44"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6202A74C"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AD8EA19"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auto" w:fill="auto"/>
            <w:vAlign w:val="center"/>
            <w:hideMark/>
          </w:tcPr>
          <w:p w14:paraId="0E99929B"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349A0FC3" w14:textId="77777777" w:rsidR="00E350CD" w:rsidRPr="00774D14" w:rsidRDefault="00E350CD" w:rsidP="006D63BC">
            <w:pPr>
              <w:spacing w:line="240" w:lineRule="exact"/>
              <w:jc w:val="center"/>
              <w:rPr>
                <w:color w:val="000000"/>
              </w:rPr>
            </w:pPr>
            <w:r w:rsidRPr="00774D14">
              <w:rPr>
                <w:color w:val="000000"/>
              </w:rPr>
              <w:t>14,54</w:t>
            </w:r>
          </w:p>
        </w:tc>
      </w:tr>
      <w:tr w:rsidR="00E350CD" w:rsidRPr="00774D14" w14:paraId="5F2F1952"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2A2DBB3"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CD35B69"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366AEE1"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154F983A"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98F9C2C"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auto" w:fill="auto"/>
            <w:vAlign w:val="center"/>
            <w:hideMark/>
          </w:tcPr>
          <w:p w14:paraId="0567192F"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5F3DC157" w14:textId="77777777" w:rsidR="00E350CD" w:rsidRPr="00774D14" w:rsidRDefault="00E350CD" w:rsidP="006D63BC">
            <w:pPr>
              <w:spacing w:line="240" w:lineRule="exact"/>
              <w:jc w:val="center"/>
              <w:rPr>
                <w:color w:val="000000"/>
              </w:rPr>
            </w:pPr>
            <w:r w:rsidRPr="00774D14">
              <w:rPr>
                <w:color w:val="000000"/>
              </w:rPr>
              <w:t>14,54</w:t>
            </w:r>
          </w:p>
        </w:tc>
      </w:tr>
      <w:tr w:rsidR="00E350CD" w:rsidRPr="00774D14" w14:paraId="01164101" w14:textId="77777777" w:rsidTr="00360E04">
        <w:trPr>
          <w:trHeight w:val="2205"/>
        </w:trPr>
        <w:tc>
          <w:tcPr>
            <w:tcW w:w="3818" w:type="dxa"/>
            <w:tcBorders>
              <w:top w:val="nil"/>
              <w:left w:val="single" w:sz="4" w:space="0" w:color="000000"/>
              <w:bottom w:val="single" w:sz="4" w:space="0" w:color="000000"/>
              <w:right w:val="single" w:sz="4" w:space="0" w:color="000000"/>
            </w:tcBorders>
            <w:shd w:val="clear" w:color="FFFFFF" w:fill="FFFFFF"/>
            <w:hideMark/>
          </w:tcPr>
          <w:p w14:paraId="2CEB3C27" w14:textId="77777777" w:rsidR="00E350CD" w:rsidRPr="00774D14" w:rsidRDefault="00E350CD" w:rsidP="006D63BC">
            <w:pPr>
              <w:spacing w:line="240" w:lineRule="exact"/>
              <w:jc w:val="center"/>
              <w:rPr>
                <w:color w:val="000000"/>
              </w:rPr>
            </w:pPr>
            <w:r w:rsidRPr="00774D14">
              <w:rPr>
                <w:color w:val="000000"/>
              </w:rPr>
              <w:t>Субсидии бюджетам муниципальных образований Хабаровского края на создание комфортной городской среды в муниципальных образованиях - победителях Всероссийского конкурса лучших проектов создания комфортной городской среды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76F6415"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75F5125"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4EB8D846"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44DDB7C" w14:textId="77777777" w:rsidR="00E350CD" w:rsidRPr="00774D14" w:rsidRDefault="00E350CD" w:rsidP="006D63BC">
            <w:pPr>
              <w:spacing w:line="240" w:lineRule="exact"/>
              <w:jc w:val="center"/>
              <w:rPr>
                <w:color w:val="000000"/>
              </w:rPr>
            </w:pPr>
            <w:r w:rsidRPr="00774D14">
              <w:rPr>
                <w:color w:val="000000"/>
              </w:rPr>
              <w:t>999И45424К</w:t>
            </w:r>
          </w:p>
        </w:tc>
        <w:tc>
          <w:tcPr>
            <w:tcW w:w="593" w:type="dxa"/>
            <w:tcBorders>
              <w:top w:val="nil"/>
              <w:left w:val="nil"/>
              <w:bottom w:val="single" w:sz="4" w:space="0" w:color="000000"/>
              <w:right w:val="single" w:sz="4" w:space="0" w:color="000000"/>
            </w:tcBorders>
            <w:shd w:val="clear" w:color="FFFFFF" w:fill="FFFFFF"/>
            <w:vAlign w:val="center"/>
            <w:hideMark/>
          </w:tcPr>
          <w:p w14:paraId="59E9E6A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D42A739" w14:textId="77777777" w:rsidR="00E350CD" w:rsidRPr="00774D14" w:rsidRDefault="00E350CD" w:rsidP="006D63BC">
            <w:pPr>
              <w:spacing w:line="240" w:lineRule="exact"/>
              <w:jc w:val="center"/>
              <w:rPr>
                <w:color w:val="000000"/>
              </w:rPr>
            </w:pPr>
            <w:r w:rsidRPr="00774D14">
              <w:rPr>
                <w:color w:val="000000"/>
              </w:rPr>
              <w:t>153 045,62</w:t>
            </w:r>
          </w:p>
        </w:tc>
      </w:tr>
      <w:tr w:rsidR="00E350CD" w:rsidRPr="00774D14" w14:paraId="7562C7A5"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DC86A40" w14:textId="77777777" w:rsidR="00E350CD" w:rsidRPr="00774D14" w:rsidRDefault="00E350CD" w:rsidP="006D63BC">
            <w:pPr>
              <w:spacing w:line="240" w:lineRule="exact"/>
              <w:jc w:val="center"/>
              <w:rPr>
                <w:color w:val="000000"/>
              </w:rPr>
            </w:pPr>
            <w:r w:rsidRPr="00774D14">
              <w:rPr>
                <w:color w:val="000000"/>
              </w:rPr>
              <w:lastRenderedPageBreak/>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1CA0FD82"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72A2483"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56C7AFF2"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5B5C881" w14:textId="77777777" w:rsidR="00E350CD" w:rsidRPr="00774D14" w:rsidRDefault="00E350CD" w:rsidP="006D63BC">
            <w:pPr>
              <w:spacing w:line="240" w:lineRule="exact"/>
              <w:jc w:val="center"/>
              <w:rPr>
                <w:color w:val="000000"/>
              </w:rPr>
            </w:pPr>
            <w:r w:rsidRPr="00774D14">
              <w:rPr>
                <w:color w:val="000000"/>
              </w:rPr>
              <w:t>999И45424К</w:t>
            </w:r>
          </w:p>
        </w:tc>
        <w:tc>
          <w:tcPr>
            <w:tcW w:w="593" w:type="dxa"/>
            <w:tcBorders>
              <w:top w:val="nil"/>
              <w:left w:val="nil"/>
              <w:bottom w:val="single" w:sz="4" w:space="0" w:color="000000"/>
              <w:right w:val="single" w:sz="4" w:space="0" w:color="000000"/>
            </w:tcBorders>
            <w:shd w:val="clear" w:color="auto" w:fill="auto"/>
            <w:vAlign w:val="center"/>
            <w:hideMark/>
          </w:tcPr>
          <w:p w14:paraId="69D9E4C9"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672AF0BF" w14:textId="77777777" w:rsidR="00E350CD" w:rsidRPr="00774D14" w:rsidRDefault="00E350CD" w:rsidP="006D63BC">
            <w:pPr>
              <w:spacing w:line="240" w:lineRule="exact"/>
              <w:jc w:val="center"/>
              <w:rPr>
                <w:color w:val="000000"/>
              </w:rPr>
            </w:pPr>
            <w:r w:rsidRPr="00774D14">
              <w:rPr>
                <w:color w:val="000000"/>
              </w:rPr>
              <w:t>153 045,62</w:t>
            </w:r>
          </w:p>
        </w:tc>
      </w:tr>
      <w:tr w:rsidR="00E350CD" w:rsidRPr="00774D14" w14:paraId="7E5E93D1"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6991F33C"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1F2D2D06"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3250C0F"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5F4C5CDC"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F9353B8" w14:textId="77777777" w:rsidR="00E350CD" w:rsidRPr="00774D14" w:rsidRDefault="00E350CD" w:rsidP="006D63BC">
            <w:pPr>
              <w:spacing w:line="240" w:lineRule="exact"/>
              <w:jc w:val="center"/>
              <w:rPr>
                <w:color w:val="000000"/>
              </w:rPr>
            </w:pPr>
            <w:r w:rsidRPr="00774D14">
              <w:rPr>
                <w:color w:val="000000"/>
              </w:rPr>
              <w:t>999И45424К</w:t>
            </w:r>
          </w:p>
        </w:tc>
        <w:tc>
          <w:tcPr>
            <w:tcW w:w="593" w:type="dxa"/>
            <w:tcBorders>
              <w:top w:val="nil"/>
              <w:left w:val="nil"/>
              <w:bottom w:val="single" w:sz="4" w:space="0" w:color="000000"/>
              <w:right w:val="single" w:sz="4" w:space="0" w:color="000000"/>
            </w:tcBorders>
            <w:shd w:val="clear" w:color="auto" w:fill="auto"/>
            <w:vAlign w:val="center"/>
            <w:hideMark/>
          </w:tcPr>
          <w:p w14:paraId="21FF6D9F"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5F1D33F1" w14:textId="77777777" w:rsidR="00E350CD" w:rsidRPr="00774D14" w:rsidRDefault="00E350CD" w:rsidP="006D63BC">
            <w:pPr>
              <w:spacing w:line="240" w:lineRule="exact"/>
              <w:jc w:val="center"/>
              <w:rPr>
                <w:color w:val="000000"/>
              </w:rPr>
            </w:pPr>
            <w:r w:rsidRPr="00774D14">
              <w:rPr>
                <w:color w:val="000000"/>
              </w:rPr>
              <w:t>153 045,62</w:t>
            </w:r>
          </w:p>
        </w:tc>
      </w:tr>
      <w:tr w:rsidR="00E350CD" w:rsidRPr="00774D14" w14:paraId="66AC3B5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D59AF04" w14:textId="77777777" w:rsidR="00E350CD" w:rsidRPr="00774D14" w:rsidRDefault="00E350CD" w:rsidP="006D63BC">
            <w:pPr>
              <w:spacing w:line="240" w:lineRule="exact"/>
              <w:jc w:val="center"/>
              <w:rPr>
                <w:color w:val="000000"/>
              </w:rPr>
            </w:pPr>
            <w:r w:rsidRPr="00774D14">
              <w:rPr>
                <w:color w:val="000000"/>
              </w:rPr>
              <w:t>Другие вопросы в области жилищно-коммунального хозяйства</w:t>
            </w:r>
          </w:p>
        </w:tc>
        <w:tc>
          <w:tcPr>
            <w:tcW w:w="787" w:type="dxa"/>
            <w:tcBorders>
              <w:top w:val="nil"/>
              <w:left w:val="nil"/>
              <w:bottom w:val="single" w:sz="4" w:space="0" w:color="000000"/>
              <w:right w:val="single" w:sz="4" w:space="0" w:color="000000"/>
            </w:tcBorders>
            <w:shd w:val="clear" w:color="auto" w:fill="auto"/>
            <w:vAlign w:val="center"/>
            <w:hideMark/>
          </w:tcPr>
          <w:p w14:paraId="449BEA1F"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C716D8C"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168455E0"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DDF26D3"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24E14C3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23497B0" w14:textId="77777777" w:rsidR="00E350CD" w:rsidRPr="00774D14" w:rsidRDefault="00E350CD" w:rsidP="006D63BC">
            <w:pPr>
              <w:spacing w:line="240" w:lineRule="exact"/>
              <w:jc w:val="center"/>
              <w:rPr>
                <w:color w:val="000000"/>
              </w:rPr>
            </w:pPr>
            <w:r w:rsidRPr="00774D14">
              <w:rPr>
                <w:color w:val="000000"/>
              </w:rPr>
              <w:t>12 626,81</w:t>
            </w:r>
          </w:p>
        </w:tc>
      </w:tr>
      <w:tr w:rsidR="00E350CD" w:rsidRPr="00774D14" w14:paraId="2DC8E71E"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86E4582" w14:textId="77777777" w:rsidR="00E350CD" w:rsidRPr="00774D14" w:rsidRDefault="00E350CD" w:rsidP="006D63BC">
            <w:pPr>
              <w:spacing w:line="240" w:lineRule="exact"/>
              <w:jc w:val="center"/>
              <w:rPr>
                <w:color w:val="000000"/>
              </w:rPr>
            </w:pPr>
            <w:r w:rsidRPr="00774D14">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96D8D8E"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ADC47D8"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2FBCF958"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FB67091" w14:textId="77777777" w:rsidR="00E350CD" w:rsidRPr="00774D14" w:rsidRDefault="00E350CD" w:rsidP="006D63BC">
            <w:pPr>
              <w:spacing w:line="240" w:lineRule="exact"/>
              <w:jc w:val="center"/>
              <w:rPr>
                <w:color w:val="000000"/>
              </w:rPr>
            </w:pPr>
            <w:r w:rsidRPr="00774D14">
              <w:rPr>
                <w:color w:val="000000"/>
              </w:rPr>
              <w:t>9900000000</w:t>
            </w:r>
          </w:p>
        </w:tc>
        <w:tc>
          <w:tcPr>
            <w:tcW w:w="593" w:type="dxa"/>
            <w:tcBorders>
              <w:top w:val="nil"/>
              <w:left w:val="nil"/>
              <w:bottom w:val="single" w:sz="4" w:space="0" w:color="000000"/>
              <w:right w:val="single" w:sz="4" w:space="0" w:color="000000"/>
            </w:tcBorders>
            <w:shd w:val="clear" w:color="auto" w:fill="auto"/>
            <w:vAlign w:val="center"/>
            <w:hideMark/>
          </w:tcPr>
          <w:p w14:paraId="1509757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6EB592D" w14:textId="77777777" w:rsidR="00E350CD" w:rsidRPr="00774D14" w:rsidRDefault="00E350CD" w:rsidP="006D63BC">
            <w:pPr>
              <w:spacing w:line="240" w:lineRule="exact"/>
              <w:jc w:val="center"/>
              <w:rPr>
                <w:color w:val="000000"/>
              </w:rPr>
            </w:pPr>
            <w:r w:rsidRPr="00774D14">
              <w:rPr>
                <w:color w:val="000000"/>
              </w:rPr>
              <w:t>12 626,81</w:t>
            </w:r>
          </w:p>
        </w:tc>
      </w:tr>
      <w:tr w:rsidR="00E350CD" w:rsidRPr="00774D14" w14:paraId="401A23E1"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0F574697" w14:textId="77777777" w:rsidR="00E350CD" w:rsidRPr="00774D14" w:rsidRDefault="00E350CD" w:rsidP="006D63BC">
            <w:pPr>
              <w:spacing w:line="240" w:lineRule="exact"/>
              <w:jc w:val="center"/>
              <w:rPr>
                <w:color w:val="000000"/>
              </w:rPr>
            </w:pPr>
            <w:r w:rsidRPr="00774D14">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223BB66B"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7D1FD1D"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7DE81DFE"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CD39F05" w14:textId="77777777" w:rsidR="00E350CD" w:rsidRPr="00774D14" w:rsidRDefault="00E350CD" w:rsidP="006D63BC">
            <w:pPr>
              <w:spacing w:line="240" w:lineRule="exact"/>
              <w:jc w:val="center"/>
              <w:rPr>
                <w:color w:val="000000"/>
              </w:rPr>
            </w:pPr>
            <w:r w:rsidRPr="00774D14">
              <w:rPr>
                <w:color w:val="000000"/>
              </w:rPr>
              <w:t>9990000000</w:t>
            </w:r>
          </w:p>
        </w:tc>
        <w:tc>
          <w:tcPr>
            <w:tcW w:w="593" w:type="dxa"/>
            <w:tcBorders>
              <w:top w:val="nil"/>
              <w:left w:val="nil"/>
              <w:bottom w:val="single" w:sz="4" w:space="0" w:color="000000"/>
              <w:right w:val="single" w:sz="4" w:space="0" w:color="000000"/>
            </w:tcBorders>
            <w:shd w:val="clear" w:color="auto" w:fill="auto"/>
            <w:vAlign w:val="center"/>
            <w:hideMark/>
          </w:tcPr>
          <w:p w14:paraId="6D88657F"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4AA9B72" w14:textId="77777777" w:rsidR="00E350CD" w:rsidRPr="00774D14" w:rsidRDefault="00E350CD" w:rsidP="006D63BC">
            <w:pPr>
              <w:spacing w:line="240" w:lineRule="exact"/>
              <w:jc w:val="center"/>
              <w:rPr>
                <w:color w:val="000000"/>
              </w:rPr>
            </w:pPr>
            <w:r w:rsidRPr="00774D14">
              <w:rPr>
                <w:color w:val="000000"/>
              </w:rPr>
              <w:t>12 626,81</w:t>
            </w:r>
          </w:p>
        </w:tc>
      </w:tr>
      <w:tr w:rsidR="00E350CD" w:rsidRPr="00774D14" w14:paraId="66EFCA77"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45DF42CF" w14:textId="77777777" w:rsidR="00E350CD" w:rsidRPr="00774D14" w:rsidRDefault="00E350CD" w:rsidP="006D63BC">
            <w:pPr>
              <w:spacing w:line="240" w:lineRule="exact"/>
              <w:jc w:val="center"/>
              <w:rPr>
                <w:color w:val="000000"/>
              </w:rPr>
            </w:pPr>
            <w:r w:rsidRPr="00774D14">
              <w:rPr>
                <w:color w:val="000000"/>
              </w:rPr>
              <w:t>Обеспечение деятельности подведомственных учреждений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2112D166"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9F7F37E"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684526E0"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FF1541D" w14:textId="77777777" w:rsidR="00E350CD" w:rsidRPr="00774D14" w:rsidRDefault="00E350CD" w:rsidP="006D63BC">
            <w:pPr>
              <w:spacing w:line="240" w:lineRule="exact"/>
              <w:jc w:val="center"/>
              <w:rPr>
                <w:color w:val="000000"/>
              </w:rPr>
            </w:pPr>
            <w:r w:rsidRPr="00774D14">
              <w:rPr>
                <w:color w:val="000000"/>
              </w:rPr>
              <w:t>9990000030</w:t>
            </w:r>
          </w:p>
        </w:tc>
        <w:tc>
          <w:tcPr>
            <w:tcW w:w="593" w:type="dxa"/>
            <w:tcBorders>
              <w:top w:val="nil"/>
              <w:left w:val="nil"/>
              <w:bottom w:val="single" w:sz="4" w:space="0" w:color="000000"/>
              <w:right w:val="single" w:sz="4" w:space="0" w:color="000000"/>
            </w:tcBorders>
            <w:shd w:val="clear" w:color="FFFFFF" w:fill="FFFFFF"/>
            <w:vAlign w:val="center"/>
            <w:hideMark/>
          </w:tcPr>
          <w:p w14:paraId="2834B63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93F92CF" w14:textId="77777777" w:rsidR="00E350CD" w:rsidRPr="00774D14" w:rsidRDefault="00E350CD" w:rsidP="006D63BC">
            <w:pPr>
              <w:spacing w:line="240" w:lineRule="exact"/>
              <w:jc w:val="center"/>
              <w:rPr>
                <w:color w:val="000000"/>
              </w:rPr>
            </w:pPr>
            <w:r w:rsidRPr="00774D14">
              <w:rPr>
                <w:color w:val="000000"/>
              </w:rPr>
              <w:t>12 326,81</w:t>
            </w:r>
          </w:p>
        </w:tc>
      </w:tr>
      <w:tr w:rsidR="00E350CD" w:rsidRPr="00774D14" w14:paraId="7DF88632"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8372B13"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177C2456"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08AC612"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36DD5750"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46B696F" w14:textId="77777777" w:rsidR="00E350CD" w:rsidRPr="00774D14" w:rsidRDefault="00E350CD" w:rsidP="006D63BC">
            <w:pPr>
              <w:spacing w:line="240" w:lineRule="exact"/>
              <w:jc w:val="center"/>
              <w:rPr>
                <w:color w:val="000000"/>
              </w:rPr>
            </w:pPr>
            <w:r w:rsidRPr="00774D14">
              <w:rPr>
                <w:color w:val="000000"/>
              </w:rPr>
              <w:t>9990000030</w:t>
            </w:r>
          </w:p>
        </w:tc>
        <w:tc>
          <w:tcPr>
            <w:tcW w:w="593" w:type="dxa"/>
            <w:tcBorders>
              <w:top w:val="nil"/>
              <w:left w:val="nil"/>
              <w:bottom w:val="single" w:sz="4" w:space="0" w:color="000000"/>
              <w:right w:val="single" w:sz="4" w:space="0" w:color="000000"/>
            </w:tcBorders>
            <w:shd w:val="clear" w:color="auto" w:fill="auto"/>
            <w:vAlign w:val="center"/>
            <w:hideMark/>
          </w:tcPr>
          <w:p w14:paraId="07B8AB35"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528CC899" w14:textId="77777777" w:rsidR="00E350CD" w:rsidRPr="00774D14" w:rsidRDefault="00E350CD" w:rsidP="006D63BC">
            <w:pPr>
              <w:spacing w:line="240" w:lineRule="exact"/>
              <w:jc w:val="center"/>
              <w:rPr>
                <w:color w:val="000000"/>
              </w:rPr>
            </w:pPr>
            <w:r w:rsidRPr="00774D14">
              <w:rPr>
                <w:color w:val="000000"/>
              </w:rPr>
              <w:t>12 326,81</w:t>
            </w:r>
          </w:p>
        </w:tc>
      </w:tr>
      <w:tr w:rsidR="00E350CD" w:rsidRPr="00774D14" w14:paraId="7A525A57"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42412C97"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59588395"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3BCC618"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6C084DD3"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59E7FF5" w14:textId="77777777" w:rsidR="00E350CD" w:rsidRPr="00774D14" w:rsidRDefault="00E350CD" w:rsidP="006D63BC">
            <w:pPr>
              <w:spacing w:line="240" w:lineRule="exact"/>
              <w:jc w:val="center"/>
              <w:rPr>
                <w:color w:val="000000"/>
              </w:rPr>
            </w:pPr>
            <w:r w:rsidRPr="00774D14">
              <w:rPr>
                <w:color w:val="000000"/>
              </w:rPr>
              <w:t>9990000030</w:t>
            </w:r>
          </w:p>
        </w:tc>
        <w:tc>
          <w:tcPr>
            <w:tcW w:w="593" w:type="dxa"/>
            <w:tcBorders>
              <w:top w:val="nil"/>
              <w:left w:val="nil"/>
              <w:bottom w:val="single" w:sz="4" w:space="0" w:color="000000"/>
              <w:right w:val="single" w:sz="4" w:space="0" w:color="000000"/>
            </w:tcBorders>
            <w:shd w:val="clear" w:color="auto" w:fill="auto"/>
            <w:vAlign w:val="center"/>
            <w:hideMark/>
          </w:tcPr>
          <w:p w14:paraId="7C9F877B"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0F1D83B4" w14:textId="77777777" w:rsidR="00E350CD" w:rsidRPr="00774D14" w:rsidRDefault="00E350CD" w:rsidP="006D63BC">
            <w:pPr>
              <w:spacing w:line="240" w:lineRule="exact"/>
              <w:jc w:val="center"/>
              <w:rPr>
                <w:color w:val="000000"/>
              </w:rPr>
            </w:pPr>
            <w:r w:rsidRPr="00774D14">
              <w:rPr>
                <w:color w:val="000000"/>
              </w:rPr>
              <w:t>12 326,81</w:t>
            </w:r>
          </w:p>
        </w:tc>
      </w:tr>
      <w:tr w:rsidR="00E350CD" w:rsidRPr="00774D14" w14:paraId="423F8EB3"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4460C686" w14:textId="77777777" w:rsidR="00E350CD" w:rsidRPr="00774D14" w:rsidRDefault="00E350CD" w:rsidP="006D63BC">
            <w:pPr>
              <w:spacing w:line="240" w:lineRule="exact"/>
              <w:jc w:val="center"/>
              <w:rPr>
                <w:color w:val="000000"/>
              </w:rPr>
            </w:pPr>
            <w:r w:rsidRPr="00774D14">
              <w:rPr>
                <w:color w:val="000000"/>
              </w:rPr>
              <w:t>Компенсация расходов на оплату стоимости проезда и провоза багажа к месту использования отпуска и обратно</w:t>
            </w:r>
          </w:p>
        </w:tc>
        <w:tc>
          <w:tcPr>
            <w:tcW w:w="787" w:type="dxa"/>
            <w:tcBorders>
              <w:top w:val="nil"/>
              <w:left w:val="nil"/>
              <w:bottom w:val="single" w:sz="4" w:space="0" w:color="000000"/>
              <w:right w:val="single" w:sz="4" w:space="0" w:color="000000"/>
            </w:tcBorders>
            <w:shd w:val="clear" w:color="auto" w:fill="auto"/>
            <w:vAlign w:val="center"/>
            <w:hideMark/>
          </w:tcPr>
          <w:p w14:paraId="4FACD387"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43BBB82"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72953F6B"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2AED9DD"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FFFFFF" w:fill="FFFFFF"/>
            <w:vAlign w:val="center"/>
            <w:hideMark/>
          </w:tcPr>
          <w:p w14:paraId="68E8E60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9CC6B5C" w14:textId="77777777" w:rsidR="00E350CD" w:rsidRPr="00774D14" w:rsidRDefault="00E350CD" w:rsidP="006D63BC">
            <w:pPr>
              <w:spacing w:line="240" w:lineRule="exact"/>
              <w:jc w:val="center"/>
              <w:rPr>
                <w:color w:val="000000"/>
              </w:rPr>
            </w:pPr>
            <w:r w:rsidRPr="00774D14">
              <w:rPr>
                <w:color w:val="000000"/>
              </w:rPr>
              <w:t>300,00</w:t>
            </w:r>
          </w:p>
        </w:tc>
      </w:tr>
      <w:tr w:rsidR="00E350CD" w:rsidRPr="00774D14" w14:paraId="606C3B00"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1B52408C"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3D82F45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3E42091"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41C243A7"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54AA2380"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1E20CA6E"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6B02AB23" w14:textId="77777777" w:rsidR="00E350CD" w:rsidRPr="00774D14" w:rsidRDefault="00E350CD" w:rsidP="006D63BC">
            <w:pPr>
              <w:spacing w:line="240" w:lineRule="exact"/>
              <w:jc w:val="center"/>
              <w:rPr>
                <w:color w:val="000000"/>
              </w:rPr>
            </w:pPr>
            <w:r w:rsidRPr="00774D14">
              <w:rPr>
                <w:color w:val="000000"/>
              </w:rPr>
              <w:t>300,00</w:t>
            </w:r>
          </w:p>
        </w:tc>
      </w:tr>
      <w:tr w:rsidR="00E350CD" w:rsidRPr="00774D14" w14:paraId="15BC3398"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3204E63"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796BE83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BB81498"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1FFACEE2"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3DF6866"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5CB50903"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2827B0F3" w14:textId="77777777" w:rsidR="00E350CD" w:rsidRPr="00774D14" w:rsidRDefault="00E350CD" w:rsidP="006D63BC">
            <w:pPr>
              <w:spacing w:line="240" w:lineRule="exact"/>
              <w:jc w:val="center"/>
              <w:rPr>
                <w:color w:val="000000"/>
              </w:rPr>
            </w:pPr>
            <w:r w:rsidRPr="00774D14">
              <w:rPr>
                <w:color w:val="000000"/>
              </w:rPr>
              <w:t>300,00</w:t>
            </w:r>
          </w:p>
        </w:tc>
      </w:tr>
      <w:tr w:rsidR="00E350CD" w:rsidRPr="00774D14" w14:paraId="0C111886"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70141579" w14:textId="77777777" w:rsidR="00E350CD" w:rsidRPr="00774D14" w:rsidRDefault="00E350CD" w:rsidP="006D63BC">
            <w:pPr>
              <w:spacing w:line="240" w:lineRule="exact"/>
              <w:jc w:val="center"/>
              <w:rPr>
                <w:color w:val="000000"/>
              </w:rPr>
            </w:pPr>
            <w:r w:rsidRPr="00774D14">
              <w:rPr>
                <w:color w:val="000000"/>
              </w:rPr>
              <w:t>Образование</w:t>
            </w:r>
          </w:p>
        </w:tc>
        <w:tc>
          <w:tcPr>
            <w:tcW w:w="787" w:type="dxa"/>
            <w:tcBorders>
              <w:top w:val="nil"/>
              <w:left w:val="nil"/>
              <w:bottom w:val="single" w:sz="4" w:space="0" w:color="000000"/>
              <w:right w:val="single" w:sz="4" w:space="0" w:color="000000"/>
            </w:tcBorders>
            <w:shd w:val="clear" w:color="auto" w:fill="auto"/>
            <w:vAlign w:val="center"/>
            <w:hideMark/>
          </w:tcPr>
          <w:p w14:paraId="4D88B932"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1357EEB"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C52C959" w14:textId="77777777" w:rsidR="00E350CD" w:rsidRPr="00774D14" w:rsidRDefault="00E350CD" w:rsidP="006D63BC">
            <w:pPr>
              <w:spacing w:line="240" w:lineRule="exact"/>
              <w:jc w:val="center"/>
              <w:rPr>
                <w:color w:val="000000"/>
              </w:rPr>
            </w:pPr>
            <w:r w:rsidRPr="00774D14">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1F033C37"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5A29DE8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349AA25" w14:textId="77777777" w:rsidR="00E350CD" w:rsidRPr="00774D14" w:rsidRDefault="00E350CD" w:rsidP="006D63BC">
            <w:pPr>
              <w:spacing w:line="240" w:lineRule="exact"/>
              <w:jc w:val="center"/>
              <w:rPr>
                <w:color w:val="000000"/>
              </w:rPr>
            </w:pPr>
            <w:r w:rsidRPr="00774D14">
              <w:rPr>
                <w:color w:val="000000"/>
              </w:rPr>
              <w:t>15 333,49</w:t>
            </w:r>
          </w:p>
        </w:tc>
      </w:tr>
      <w:tr w:rsidR="00E350CD" w:rsidRPr="00774D14" w14:paraId="1E846289"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06E6804F" w14:textId="77777777" w:rsidR="00E350CD" w:rsidRPr="00774D14" w:rsidRDefault="00E350CD" w:rsidP="006D63BC">
            <w:pPr>
              <w:spacing w:line="240" w:lineRule="exact"/>
              <w:jc w:val="center"/>
              <w:rPr>
                <w:color w:val="000000"/>
              </w:rPr>
            </w:pPr>
            <w:r w:rsidRPr="00774D14">
              <w:rPr>
                <w:color w:val="000000"/>
              </w:rPr>
              <w:t>Общее образование</w:t>
            </w:r>
          </w:p>
        </w:tc>
        <w:tc>
          <w:tcPr>
            <w:tcW w:w="787" w:type="dxa"/>
            <w:tcBorders>
              <w:top w:val="nil"/>
              <w:left w:val="nil"/>
              <w:bottom w:val="single" w:sz="4" w:space="0" w:color="000000"/>
              <w:right w:val="single" w:sz="4" w:space="0" w:color="000000"/>
            </w:tcBorders>
            <w:shd w:val="clear" w:color="auto" w:fill="auto"/>
            <w:vAlign w:val="center"/>
            <w:hideMark/>
          </w:tcPr>
          <w:p w14:paraId="53D50FF2"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FD18810"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45D9CCA"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654B617"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5ADA7FD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B678C77" w14:textId="77777777" w:rsidR="00E350CD" w:rsidRPr="00774D14" w:rsidRDefault="00E350CD" w:rsidP="006D63BC">
            <w:pPr>
              <w:spacing w:line="240" w:lineRule="exact"/>
              <w:jc w:val="center"/>
              <w:rPr>
                <w:color w:val="000000"/>
              </w:rPr>
            </w:pPr>
            <w:r w:rsidRPr="00774D14">
              <w:rPr>
                <w:color w:val="000000"/>
              </w:rPr>
              <w:t>3 000,00</w:t>
            </w:r>
          </w:p>
        </w:tc>
      </w:tr>
      <w:tr w:rsidR="00E350CD" w:rsidRPr="00774D14" w14:paraId="748CD46A"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7C4E92D" w14:textId="77777777" w:rsidR="00E350CD" w:rsidRPr="00774D14" w:rsidRDefault="00E350CD" w:rsidP="006D63BC">
            <w:pPr>
              <w:spacing w:line="240" w:lineRule="exact"/>
              <w:jc w:val="center"/>
              <w:rPr>
                <w:color w:val="000000"/>
              </w:rPr>
            </w:pPr>
            <w:r w:rsidRPr="00774D14">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8324129"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AFA8540"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7D6F3C3"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C528870" w14:textId="77777777" w:rsidR="00E350CD" w:rsidRPr="00774D14" w:rsidRDefault="00E350CD" w:rsidP="006D63BC">
            <w:pPr>
              <w:spacing w:line="240" w:lineRule="exact"/>
              <w:jc w:val="center"/>
              <w:rPr>
                <w:color w:val="000000"/>
              </w:rPr>
            </w:pPr>
            <w:r w:rsidRPr="00774D14">
              <w:rPr>
                <w:color w:val="000000"/>
              </w:rPr>
              <w:t>9900000000</w:t>
            </w:r>
          </w:p>
        </w:tc>
        <w:tc>
          <w:tcPr>
            <w:tcW w:w="593" w:type="dxa"/>
            <w:tcBorders>
              <w:top w:val="nil"/>
              <w:left w:val="nil"/>
              <w:bottom w:val="single" w:sz="4" w:space="0" w:color="000000"/>
              <w:right w:val="single" w:sz="4" w:space="0" w:color="000000"/>
            </w:tcBorders>
            <w:shd w:val="clear" w:color="auto" w:fill="auto"/>
            <w:vAlign w:val="center"/>
            <w:hideMark/>
          </w:tcPr>
          <w:p w14:paraId="5548E94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9296822" w14:textId="77777777" w:rsidR="00E350CD" w:rsidRPr="00774D14" w:rsidRDefault="00E350CD" w:rsidP="006D63BC">
            <w:pPr>
              <w:spacing w:line="240" w:lineRule="exact"/>
              <w:jc w:val="center"/>
              <w:rPr>
                <w:color w:val="000000"/>
              </w:rPr>
            </w:pPr>
            <w:r w:rsidRPr="00774D14">
              <w:rPr>
                <w:color w:val="000000"/>
              </w:rPr>
              <w:t>3 000,00</w:t>
            </w:r>
          </w:p>
        </w:tc>
      </w:tr>
      <w:tr w:rsidR="00E350CD" w:rsidRPr="00774D14" w14:paraId="70B062A1"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59BDCE35" w14:textId="77777777" w:rsidR="00E350CD" w:rsidRPr="00774D14" w:rsidRDefault="00E350CD" w:rsidP="006D63BC">
            <w:pPr>
              <w:spacing w:line="240" w:lineRule="exact"/>
              <w:jc w:val="center"/>
              <w:rPr>
                <w:color w:val="000000"/>
              </w:rPr>
            </w:pPr>
            <w:r w:rsidRPr="00774D14">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619CB01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31BCD86"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CA87AD9"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67DC9A0" w14:textId="77777777" w:rsidR="00E350CD" w:rsidRPr="00774D14" w:rsidRDefault="00E350CD" w:rsidP="006D63BC">
            <w:pPr>
              <w:spacing w:line="240" w:lineRule="exact"/>
              <w:jc w:val="center"/>
              <w:rPr>
                <w:color w:val="000000"/>
              </w:rPr>
            </w:pPr>
            <w:r w:rsidRPr="00774D14">
              <w:rPr>
                <w:color w:val="000000"/>
              </w:rPr>
              <w:t>9990000000</w:t>
            </w:r>
          </w:p>
        </w:tc>
        <w:tc>
          <w:tcPr>
            <w:tcW w:w="593" w:type="dxa"/>
            <w:tcBorders>
              <w:top w:val="nil"/>
              <w:left w:val="nil"/>
              <w:bottom w:val="single" w:sz="4" w:space="0" w:color="000000"/>
              <w:right w:val="single" w:sz="4" w:space="0" w:color="000000"/>
            </w:tcBorders>
            <w:shd w:val="clear" w:color="auto" w:fill="auto"/>
            <w:vAlign w:val="center"/>
            <w:hideMark/>
          </w:tcPr>
          <w:p w14:paraId="72ACBD17"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7DEFD82" w14:textId="77777777" w:rsidR="00E350CD" w:rsidRPr="00774D14" w:rsidRDefault="00E350CD" w:rsidP="006D63BC">
            <w:pPr>
              <w:spacing w:line="240" w:lineRule="exact"/>
              <w:jc w:val="center"/>
              <w:rPr>
                <w:color w:val="000000"/>
              </w:rPr>
            </w:pPr>
            <w:r w:rsidRPr="00774D14">
              <w:rPr>
                <w:color w:val="000000"/>
              </w:rPr>
              <w:t>3 000,00</w:t>
            </w:r>
          </w:p>
        </w:tc>
      </w:tr>
      <w:tr w:rsidR="00E350CD" w:rsidRPr="00774D14" w14:paraId="7CFB6CDB"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39C4A4BD" w14:textId="77777777" w:rsidR="00E350CD" w:rsidRPr="00774D14" w:rsidRDefault="00E350CD" w:rsidP="006D63BC">
            <w:pPr>
              <w:spacing w:line="240" w:lineRule="exact"/>
              <w:jc w:val="center"/>
              <w:rPr>
                <w:color w:val="000000"/>
              </w:rPr>
            </w:pPr>
            <w:r w:rsidRPr="00774D14">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47F0B00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79D5C9F"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AF7316D"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8301191"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FFFFFF" w:fill="FFFFFF"/>
            <w:vAlign w:val="center"/>
            <w:hideMark/>
          </w:tcPr>
          <w:p w14:paraId="571EC1F7"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203F5D9" w14:textId="77777777" w:rsidR="00E350CD" w:rsidRPr="00774D14" w:rsidRDefault="00E350CD" w:rsidP="006D63BC">
            <w:pPr>
              <w:spacing w:line="240" w:lineRule="exact"/>
              <w:jc w:val="center"/>
              <w:rPr>
                <w:color w:val="000000"/>
              </w:rPr>
            </w:pPr>
            <w:r w:rsidRPr="00774D14">
              <w:rPr>
                <w:color w:val="000000"/>
              </w:rPr>
              <w:t>3 000,00</w:t>
            </w:r>
          </w:p>
        </w:tc>
      </w:tr>
      <w:tr w:rsidR="00E350CD" w:rsidRPr="00774D14" w14:paraId="6DAE8C52"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48C0465" w14:textId="77777777" w:rsidR="00E350CD" w:rsidRPr="00774D14" w:rsidRDefault="00E350CD" w:rsidP="006D63BC">
            <w:pPr>
              <w:spacing w:line="240" w:lineRule="exact"/>
              <w:jc w:val="center"/>
              <w:rPr>
                <w:color w:val="000000"/>
              </w:rPr>
            </w:pPr>
            <w:r w:rsidRPr="00774D14">
              <w:rPr>
                <w:color w:val="000000"/>
              </w:rPr>
              <w:t>Капитальные вложения в объекты государственной (муниципальной) собственности</w:t>
            </w:r>
          </w:p>
        </w:tc>
        <w:tc>
          <w:tcPr>
            <w:tcW w:w="787" w:type="dxa"/>
            <w:tcBorders>
              <w:top w:val="nil"/>
              <w:left w:val="nil"/>
              <w:bottom w:val="single" w:sz="4" w:space="0" w:color="000000"/>
              <w:right w:val="single" w:sz="4" w:space="0" w:color="000000"/>
            </w:tcBorders>
            <w:shd w:val="clear" w:color="auto" w:fill="auto"/>
            <w:vAlign w:val="center"/>
            <w:hideMark/>
          </w:tcPr>
          <w:p w14:paraId="1A9173D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9155D63"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3AC82D9"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C24772E"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auto" w:fill="auto"/>
            <w:vAlign w:val="center"/>
            <w:hideMark/>
          </w:tcPr>
          <w:p w14:paraId="0DFCE9F8" w14:textId="77777777" w:rsidR="00E350CD" w:rsidRPr="00774D14" w:rsidRDefault="00E350CD" w:rsidP="006D63BC">
            <w:pPr>
              <w:spacing w:line="240" w:lineRule="exact"/>
              <w:jc w:val="center"/>
              <w:rPr>
                <w:color w:val="000000"/>
              </w:rPr>
            </w:pPr>
            <w:r w:rsidRPr="00774D14">
              <w:rPr>
                <w:color w:val="000000"/>
              </w:rPr>
              <w:t>400</w:t>
            </w:r>
          </w:p>
        </w:tc>
        <w:tc>
          <w:tcPr>
            <w:tcW w:w="1597" w:type="dxa"/>
            <w:tcBorders>
              <w:top w:val="nil"/>
              <w:left w:val="nil"/>
              <w:bottom w:val="single" w:sz="4" w:space="0" w:color="000000"/>
              <w:right w:val="single" w:sz="4" w:space="0" w:color="000000"/>
            </w:tcBorders>
            <w:shd w:val="clear" w:color="auto" w:fill="auto"/>
            <w:vAlign w:val="center"/>
            <w:hideMark/>
          </w:tcPr>
          <w:p w14:paraId="3AA882CC" w14:textId="77777777" w:rsidR="00E350CD" w:rsidRPr="00774D14" w:rsidRDefault="00E350CD" w:rsidP="006D63BC">
            <w:pPr>
              <w:spacing w:line="240" w:lineRule="exact"/>
              <w:jc w:val="center"/>
              <w:rPr>
                <w:color w:val="000000"/>
              </w:rPr>
            </w:pPr>
            <w:r w:rsidRPr="00774D14">
              <w:rPr>
                <w:color w:val="000000"/>
              </w:rPr>
              <w:t>3 000,00</w:t>
            </w:r>
          </w:p>
        </w:tc>
      </w:tr>
      <w:tr w:rsidR="00E350CD" w:rsidRPr="00774D14" w14:paraId="57490B43"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5C4A192D" w14:textId="77777777" w:rsidR="00E350CD" w:rsidRPr="00774D14" w:rsidRDefault="00E350CD" w:rsidP="006D63BC">
            <w:pPr>
              <w:spacing w:line="240" w:lineRule="exact"/>
              <w:jc w:val="center"/>
              <w:rPr>
                <w:color w:val="000000"/>
              </w:rPr>
            </w:pPr>
            <w:r w:rsidRPr="00774D14">
              <w:rPr>
                <w:color w:val="000000"/>
              </w:rPr>
              <w:t>Бюджетные инвестиции</w:t>
            </w:r>
          </w:p>
        </w:tc>
        <w:tc>
          <w:tcPr>
            <w:tcW w:w="787" w:type="dxa"/>
            <w:tcBorders>
              <w:top w:val="nil"/>
              <w:left w:val="nil"/>
              <w:bottom w:val="single" w:sz="4" w:space="0" w:color="000000"/>
              <w:right w:val="single" w:sz="4" w:space="0" w:color="000000"/>
            </w:tcBorders>
            <w:shd w:val="clear" w:color="auto" w:fill="auto"/>
            <w:vAlign w:val="center"/>
            <w:hideMark/>
          </w:tcPr>
          <w:p w14:paraId="21B4C910"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F922C00"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5AED6E4"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F76A8F7"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auto" w:fill="auto"/>
            <w:vAlign w:val="center"/>
            <w:hideMark/>
          </w:tcPr>
          <w:p w14:paraId="363CF827" w14:textId="77777777" w:rsidR="00E350CD" w:rsidRPr="00774D14" w:rsidRDefault="00E350CD" w:rsidP="006D63BC">
            <w:pPr>
              <w:spacing w:line="240" w:lineRule="exact"/>
              <w:jc w:val="center"/>
              <w:rPr>
                <w:color w:val="000000"/>
              </w:rPr>
            </w:pPr>
            <w:r w:rsidRPr="00774D14">
              <w:rPr>
                <w:color w:val="000000"/>
              </w:rPr>
              <w:t>410</w:t>
            </w:r>
          </w:p>
        </w:tc>
        <w:tc>
          <w:tcPr>
            <w:tcW w:w="1597" w:type="dxa"/>
            <w:tcBorders>
              <w:top w:val="nil"/>
              <w:left w:val="nil"/>
              <w:bottom w:val="single" w:sz="4" w:space="0" w:color="000000"/>
              <w:right w:val="single" w:sz="4" w:space="0" w:color="000000"/>
            </w:tcBorders>
            <w:shd w:val="clear" w:color="auto" w:fill="auto"/>
            <w:vAlign w:val="center"/>
            <w:hideMark/>
          </w:tcPr>
          <w:p w14:paraId="5C08C3B6" w14:textId="77777777" w:rsidR="00E350CD" w:rsidRPr="00774D14" w:rsidRDefault="00E350CD" w:rsidP="006D63BC">
            <w:pPr>
              <w:spacing w:line="240" w:lineRule="exact"/>
              <w:jc w:val="center"/>
              <w:rPr>
                <w:color w:val="000000"/>
              </w:rPr>
            </w:pPr>
            <w:r w:rsidRPr="00774D14">
              <w:rPr>
                <w:color w:val="000000"/>
              </w:rPr>
              <w:t>3 000,00</w:t>
            </w:r>
          </w:p>
        </w:tc>
      </w:tr>
      <w:tr w:rsidR="00E350CD" w:rsidRPr="00774D14" w14:paraId="28581DD7"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841E3A1" w14:textId="77777777" w:rsidR="00E350CD" w:rsidRPr="00774D14" w:rsidRDefault="00E350CD" w:rsidP="006D63BC">
            <w:pPr>
              <w:spacing w:line="240" w:lineRule="exact"/>
              <w:jc w:val="center"/>
              <w:rPr>
                <w:color w:val="000000"/>
              </w:rPr>
            </w:pPr>
            <w:r w:rsidRPr="00774D14">
              <w:rPr>
                <w:color w:val="000000"/>
              </w:rPr>
              <w:lastRenderedPageBreak/>
              <w:t>Профессиональная подготовка, переподготовка и повышение квалификации</w:t>
            </w:r>
          </w:p>
        </w:tc>
        <w:tc>
          <w:tcPr>
            <w:tcW w:w="787" w:type="dxa"/>
            <w:tcBorders>
              <w:top w:val="nil"/>
              <w:left w:val="nil"/>
              <w:bottom w:val="single" w:sz="4" w:space="0" w:color="000000"/>
              <w:right w:val="single" w:sz="4" w:space="0" w:color="000000"/>
            </w:tcBorders>
            <w:shd w:val="clear" w:color="auto" w:fill="auto"/>
            <w:vAlign w:val="center"/>
            <w:hideMark/>
          </w:tcPr>
          <w:p w14:paraId="02C66C9C"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1415D57"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3A67CB8"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50B6C77"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524D185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2AB152C" w14:textId="77777777" w:rsidR="00E350CD" w:rsidRPr="00774D14" w:rsidRDefault="00E350CD" w:rsidP="006D63BC">
            <w:pPr>
              <w:spacing w:line="240" w:lineRule="exact"/>
              <w:jc w:val="center"/>
              <w:rPr>
                <w:color w:val="000000"/>
              </w:rPr>
            </w:pPr>
            <w:r w:rsidRPr="00774D14">
              <w:rPr>
                <w:color w:val="000000"/>
              </w:rPr>
              <w:t>1 218,95</w:t>
            </w:r>
          </w:p>
        </w:tc>
      </w:tr>
      <w:tr w:rsidR="00E350CD" w:rsidRPr="00774D14" w14:paraId="4922F140"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577D8776" w14:textId="77777777" w:rsidR="00E350CD" w:rsidRPr="00774D14" w:rsidRDefault="00E350CD" w:rsidP="006D63BC">
            <w:pPr>
              <w:spacing w:line="240" w:lineRule="exact"/>
              <w:jc w:val="center"/>
              <w:rPr>
                <w:color w:val="000000"/>
              </w:rPr>
            </w:pPr>
            <w:r w:rsidRPr="00774D14">
              <w:rPr>
                <w:color w:val="000000"/>
              </w:rPr>
              <w:t>Муниципальная программа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5C2A937"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7E25350"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0A2DD9B"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31C7054" w14:textId="77777777" w:rsidR="00E350CD" w:rsidRPr="00774D14" w:rsidRDefault="00E350CD" w:rsidP="006D63BC">
            <w:pPr>
              <w:spacing w:line="240" w:lineRule="exact"/>
              <w:jc w:val="center"/>
              <w:rPr>
                <w:color w:val="000000"/>
              </w:rPr>
            </w:pPr>
            <w:r w:rsidRPr="00774D14">
              <w:rPr>
                <w:color w:val="000000"/>
              </w:rPr>
              <w:t>0100000000</w:t>
            </w:r>
          </w:p>
        </w:tc>
        <w:tc>
          <w:tcPr>
            <w:tcW w:w="593" w:type="dxa"/>
            <w:tcBorders>
              <w:top w:val="nil"/>
              <w:left w:val="nil"/>
              <w:bottom w:val="single" w:sz="4" w:space="0" w:color="000000"/>
              <w:right w:val="single" w:sz="4" w:space="0" w:color="000000"/>
            </w:tcBorders>
            <w:shd w:val="clear" w:color="auto" w:fill="auto"/>
            <w:vAlign w:val="center"/>
            <w:hideMark/>
          </w:tcPr>
          <w:p w14:paraId="550E2B5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BA2A1B9" w14:textId="77777777" w:rsidR="00E350CD" w:rsidRPr="00774D14" w:rsidRDefault="00E350CD" w:rsidP="006D63BC">
            <w:pPr>
              <w:spacing w:line="240" w:lineRule="exact"/>
              <w:jc w:val="center"/>
              <w:rPr>
                <w:color w:val="000000"/>
              </w:rPr>
            </w:pPr>
            <w:r w:rsidRPr="00774D14">
              <w:rPr>
                <w:color w:val="000000"/>
              </w:rPr>
              <w:t>1 218,95</w:t>
            </w:r>
          </w:p>
        </w:tc>
      </w:tr>
      <w:tr w:rsidR="00E350CD" w:rsidRPr="00774D14" w14:paraId="5BEF76F4"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5C8E032F" w14:textId="77777777" w:rsidR="00E350CD" w:rsidRPr="00774D14" w:rsidRDefault="00E350CD" w:rsidP="006D63BC">
            <w:pPr>
              <w:spacing w:line="240" w:lineRule="exact"/>
              <w:jc w:val="center"/>
              <w:rPr>
                <w:color w:val="000000"/>
              </w:rPr>
            </w:pPr>
            <w:r w:rsidRPr="00774D14">
              <w:rPr>
                <w:color w:val="000000"/>
              </w:rPr>
              <w:t>Создание условий для качественной и эффективной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F1D013C"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6C52880"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4AF77D6"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A953592" w14:textId="77777777" w:rsidR="00E350CD" w:rsidRPr="00774D14" w:rsidRDefault="00E350CD" w:rsidP="006D63BC">
            <w:pPr>
              <w:spacing w:line="240" w:lineRule="exact"/>
              <w:jc w:val="center"/>
              <w:rPr>
                <w:color w:val="000000"/>
              </w:rPr>
            </w:pPr>
            <w:r w:rsidRPr="00774D14">
              <w:rPr>
                <w:color w:val="000000"/>
              </w:rPr>
              <w:t>0110000000</w:t>
            </w:r>
          </w:p>
        </w:tc>
        <w:tc>
          <w:tcPr>
            <w:tcW w:w="593" w:type="dxa"/>
            <w:tcBorders>
              <w:top w:val="nil"/>
              <w:left w:val="nil"/>
              <w:bottom w:val="single" w:sz="4" w:space="0" w:color="000000"/>
              <w:right w:val="single" w:sz="4" w:space="0" w:color="000000"/>
            </w:tcBorders>
            <w:shd w:val="clear" w:color="auto" w:fill="auto"/>
            <w:vAlign w:val="center"/>
            <w:hideMark/>
          </w:tcPr>
          <w:p w14:paraId="1934DA0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B9C72DE" w14:textId="77777777" w:rsidR="00E350CD" w:rsidRPr="00774D14" w:rsidRDefault="00E350CD" w:rsidP="006D63BC">
            <w:pPr>
              <w:spacing w:line="240" w:lineRule="exact"/>
              <w:jc w:val="center"/>
              <w:rPr>
                <w:color w:val="000000"/>
              </w:rPr>
            </w:pPr>
            <w:r w:rsidRPr="00774D14">
              <w:rPr>
                <w:color w:val="000000"/>
              </w:rPr>
              <w:t>261,45</w:t>
            </w:r>
          </w:p>
        </w:tc>
      </w:tr>
      <w:tr w:rsidR="00E350CD" w:rsidRPr="00774D14" w14:paraId="2C640659" w14:textId="77777777" w:rsidTr="00360E04">
        <w:trPr>
          <w:trHeight w:val="3780"/>
        </w:trPr>
        <w:tc>
          <w:tcPr>
            <w:tcW w:w="3818" w:type="dxa"/>
            <w:tcBorders>
              <w:top w:val="nil"/>
              <w:left w:val="single" w:sz="4" w:space="0" w:color="000000"/>
              <w:bottom w:val="single" w:sz="4" w:space="0" w:color="000000"/>
              <w:right w:val="single" w:sz="4" w:space="0" w:color="000000"/>
            </w:tcBorders>
            <w:shd w:val="clear" w:color="FFFFFF" w:fill="FFFFFF"/>
            <w:hideMark/>
          </w:tcPr>
          <w:p w14:paraId="0CB35359" w14:textId="77777777" w:rsidR="00E350CD" w:rsidRPr="00774D14" w:rsidRDefault="00E350CD" w:rsidP="006D63BC">
            <w:pPr>
              <w:spacing w:line="240" w:lineRule="exact"/>
              <w:jc w:val="center"/>
              <w:rPr>
                <w:color w:val="000000"/>
              </w:rPr>
            </w:pPr>
            <w:r w:rsidRPr="00774D14">
              <w:rPr>
                <w:color w:val="000000"/>
              </w:rPr>
              <w:t>Обеспечение дополнительного профессионального образования муниципальных служащих, должностных лиц, выполняющих функции контрактных управляющих в органах местного самоуправления Ванинского муниципального района, должностных лиц, стоящих в кадровом резерве администрации Ванинского муниципального района (курсы повышения квалификации, семинары, переподготовка) в рамках подпрограммы "Создание условий для качественной и эффективной служебной деятельности муниципальных служащих" (за счет средств районного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5691359A"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BC23E99"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5E82B68"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6D5F49F" w14:textId="77777777" w:rsidR="00E350CD" w:rsidRPr="00774D14" w:rsidRDefault="00E350CD" w:rsidP="006D63BC">
            <w:pPr>
              <w:spacing w:line="240" w:lineRule="exact"/>
              <w:jc w:val="center"/>
              <w:rPr>
                <w:color w:val="000000"/>
              </w:rPr>
            </w:pPr>
            <w:r w:rsidRPr="00774D14">
              <w:rPr>
                <w:color w:val="000000"/>
              </w:rPr>
              <w:t>0110100020</w:t>
            </w:r>
          </w:p>
        </w:tc>
        <w:tc>
          <w:tcPr>
            <w:tcW w:w="593" w:type="dxa"/>
            <w:tcBorders>
              <w:top w:val="nil"/>
              <w:left w:val="nil"/>
              <w:bottom w:val="single" w:sz="4" w:space="0" w:color="000000"/>
              <w:right w:val="single" w:sz="4" w:space="0" w:color="000000"/>
            </w:tcBorders>
            <w:shd w:val="clear" w:color="FFFFFF" w:fill="FFFFFF"/>
            <w:vAlign w:val="center"/>
            <w:hideMark/>
          </w:tcPr>
          <w:p w14:paraId="4916484F"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6E0E2A7" w14:textId="77777777" w:rsidR="00E350CD" w:rsidRPr="00774D14" w:rsidRDefault="00E350CD" w:rsidP="006D63BC">
            <w:pPr>
              <w:spacing w:line="240" w:lineRule="exact"/>
              <w:jc w:val="center"/>
              <w:rPr>
                <w:color w:val="000000"/>
              </w:rPr>
            </w:pPr>
            <w:r w:rsidRPr="00774D14">
              <w:rPr>
                <w:color w:val="000000"/>
              </w:rPr>
              <w:t>9,60</w:t>
            </w:r>
          </w:p>
        </w:tc>
      </w:tr>
      <w:tr w:rsidR="00E350CD" w:rsidRPr="00774D14" w14:paraId="330943F8"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4544A8B"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0BC718B"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85C9A11"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38F5D55"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5DFC8568" w14:textId="77777777" w:rsidR="00E350CD" w:rsidRPr="00774D14" w:rsidRDefault="00E350CD" w:rsidP="006D63BC">
            <w:pPr>
              <w:spacing w:line="240" w:lineRule="exact"/>
              <w:jc w:val="center"/>
              <w:rPr>
                <w:color w:val="000000"/>
              </w:rPr>
            </w:pPr>
            <w:r w:rsidRPr="00774D14">
              <w:rPr>
                <w:color w:val="000000"/>
              </w:rPr>
              <w:t>0110100020</w:t>
            </w:r>
          </w:p>
        </w:tc>
        <w:tc>
          <w:tcPr>
            <w:tcW w:w="593" w:type="dxa"/>
            <w:tcBorders>
              <w:top w:val="nil"/>
              <w:left w:val="nil"/>
              <w:bottom w:val="single" w:sz="4" w:space="0" w:color="000000"/>
              <w:right w:val="single" w:sz="4" w:space="0" w:color="000000"/>
            </w:tcBorders>
            <w:shd w:val="clear" w:color="auto" w:fill="auto"/>
            <w:vAlign w:val="center"/>
            <w:hideMark/>
          </w:tcPr>
          <w:p w14:paraId="3B96C69D"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224E5B17" w14:textId="77777777" w:rsidR="00E350CD" w:rsidRPr="00774D14" w:rsidRDefault="00E350CD" w:rsidP="006D63BC">
            <w:pPr>
              <w:spacing w:line="240" w:lineRule="exact"/>
              <w:jc w:val="center"/>
              <w:rPr>
                <w:color w:val="000000"/>
              </w:rPr>
            </w:pPr>
            <w:r w:rsidRPr="00774D14">
              <w:rPr>
                <w:color w:val="000000"/>
              </w:rPr>
              <w:t>9,60</w:t>
            </w:r>
          </w:p>
        </w:tc>
      </w:tr>
      <w:tr w:rsidR="00E350CD" w:rsidRPr="00774D14" w14:paraId="2DC5E97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58146EE"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B8AD707"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867F4B9"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7241421"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E25154B" w14:textId="77777777" w:rsidR="00E350CD" w:rsidRPr="00774D14" w:rsidRDefault="00E350CD" w:rsidP="006D63BC">
            <w:pPr>
              <w:spacing w:line="240" w:lineRule="exact"/>
              <w:jc w:val="center"/>
              <w:rPr>
                <w:color w:val="000000"/>
              </w:rPr>
            </w:pPr>
            <w:r w:rsidRPr="00774D14">
              <w:rPr>
                <w:color w:val="000000"/>
              </w:rPr>
              <w:t>0110100020</w:t>
            </w:r>
          </w:p>
        </w:tc>
        <w:tc>
          <w:tcPr>
            <w:tcW w:w="593" w:type="dxa"/>
            <w:tcBorders>
              <w:top w:val="nil"/>
              <w:left w:val="nil"/>
              <w:bottom w:val="single" w:sz="4" w:space="0" w:color="000000"/>
              <w:right w:val="single" w:sz="4" w:space="0" w:color="000000"/>
            </w:tcBorders>
            <w:shd w:val="clear" w:color="auto" w:fill="auto"/>
            <w:vAlign w:val="center"/>
            <w:hideMark/>
          </w:tcPr>
          <w:p w14:paraId="6FAEE03E"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22DDB06C" w14:textId="77777777" w:rsidR="00E350CD" w:rsidRPr="00774D14" w:rsidRDefault="00E350CD" w:rsidP="006D63BC">
            <w:pPr>
              <w:spacing w:line="240" w:lineRule="exact"/>
              <w:jc w:val="center"/>
              <w:rPr>
                <w:color w:val="000000"/>
              </w:rPr>
            </w:pPr>
            <w:r w:rsidRPr="00774D14">
              <w:rPr>
                <w:color w:val="000000"/>
              </w:rPr>
              <w:t>9,60</w:t>
            </w:r>
          </w:p>
        </w:tc>
      </w:tr>
      <w:tr w:rsidR="00E350CD" w:rsidRPr="00774D14" w14:paraId="5AD79B4B" w14:textId="77777777" w:rsidTr="00360E04">
        <w:trPr>
          <w:trHeight w:val="3780"/>
        </w:trPr>
        <w:tc>
          <w:tcPr>
            <w:tcW w:w="3818" w:type="dxa"/>
            <w:tcBorders>
              <w:top w:val="nil"/>
              <w:left w:val="single" w:sz="4" w:space="0" w:color="000000"/>
              <w:bottom w:val="single" w:sz="4" w:space="0" w:color="000000"/>
              <w:right w:val="single" w:sz="4" w:space="0" w:color="000000"/>
            </w:tcBorders>
            <w:shd w:val="clear" w:color="FFFFFF" w:fill="FFFFFF"/>
            <w:hideMark/>
          </w:tcPr>
          <w:p w14:paraId="1C9B3A7A" w14:textId="77777777" w:rsidR="00E350CD" w:rsidRPr="00774D14" w:rsidRDefault="00E350CD" w:rsidP="006D63BC">
            <w:pPr>
              <w:spacing w:line="240" w:lineRule="exact"/>
              <w:jc w:val="center"/>
              <w:rPr>
                <w:color w:val="000000"/>
              </w:rPr>
            </w:pPr>
            <w:r w:rsidRPr="00774D14">
              <w:rPr>
                <w:color w:val="000000"/>
              </w:rPr>
              <w:t>Обеспечение дополнительного профессионального образования муниципальных служащих, должностных лиц, выполняющих функции контрактных управляющих в органах местного самоуправления Ванинского муниципального района, должностных лиц, стоящих в кадровом резерве администрации Ванинского муниципального района (курсы повышения квалификации, семинары, переподготовка) в рамках подпрограммы "Создание условий для качественной и эффективной служебной деятельности муниципальных служащих" (за счет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0A1F1A8A"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649C6CB"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75C4F76"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B61230D" w14:textId="77777777" w:rsidR="00E350CD" w:rsidRPr="00774D14" w:rsidRDefault="00E350CD" w:rsidP="006D63BC">
            <w:pPr>
              <w:spacing w:line="240" w:lineRule="exact"/>
              <w:jc w:val="center"/>
              <w:rPr>
                <w:color w:val="000000"/>
              </w:rPr>
            </w:pPr>
            <w:r w:rsidRPr="00774D14">
              <w:rPr>
                <w:color w:val="000000"/>
              </w:rPr>
              <w:t>01101SС310</w:t>
            </w:r>
          </w:p>
        </w:tc>
        <w:tc>
          <w:tcPr>
            <w:tcW w:w="593" w:type="dxa"/>
            <w:tcBorders>
              <w:top w:val="nil"/>
              <w:left w:val="nil"/>
              <w:bottom w:val="single" w:sz="4" w:space="0" w:color="000000"/>
              <w:right w:val="single" w:sz="4" w:space="0" w:color="000000"/>
            </w:tcBorders>
            <w:shd w:val="clear" w:color="FFFFFF" w:fill="FFFFFF"/>
            <w:vAlign w:val="center"/>
            <w:hideMark/>
          </w:tcPr>
          <w:p w14:paraId="088AAAF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ACDF909" w14:textId="77777777" w:rsidR="00E350CD" w:rsidRPr="00774D14" w:rsidRDefault="00E350CD" w:rsidP="006D63BC">
            <w:pPr>
              <w:spacing w:line="240" w:lineRule="exact"/>
              <w:jc w:val="center"/>
              <w:rPr>
                <w:color w:val="000000"/>
              </w:rPr>
            </w:pPr>
            <w:r w:rsidRPr="00774D14">
              <w:rPr>
                <w:color w:val="000000"/>
              </w:rPr>
              <w:t>137,95</w:t>
            </w:r>
          </w:p>
        </w:tc>
      </w:tr>
      <w:tr w:rsidR="00E350CD" w:rsidRPr="00774D14" w14:paraId="15319E9C"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C6D81F6" w14:textId="77777777" w:rsidR="00E350CD" w:rsidRPr="00774D14" w:rsidRDefault="00E350CD" w:rsidP="006D63BC">
            <w:pPr>
              <w:spacing w:line="240" w:lineRule="exact"/>
              <w:jc w:val="center"/>
              <w:rPr>
                <w:color w:val="000000"/>
              </w:rPr>
            </w:pPr>
            <w:r w:rsidRPr="00774D14">
              <w:rPr>
                <w:color w:val="000000"/>
              </w:rPr>
              <w:lastRenderedPageBreak/>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01F7B8E"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2D3D179"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317F575"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593075ED" w14:textId="77777777" w:rsidR="00E350CD" w:rsidRPr="00774D14" w:rsidRDefault="00E350CD" w:rsidP="006D63BC">
            <w:pPr>
              <w:spacing w:line="240" w:lineRule="exact"/>
              <w:jc w:val="center"/>
              <w:rPr>
                <w:color w:val="000000"/>
              </w:rPr>
            </w:pPr>
            <w:r w:rsidRPr="00774D14">
              <w:rPr>
                <w:color w:val="000000"/>
              </w:rPr>
              <w:t>01101SС310</w:t>
            </w:r>
          </w:p>
        </w:tc>
        <w:tc>
          <w:tcPr>
            <w:tcW w:w="593" w:type="dxa"/>
            <w:tcBorders>
              <w:top w:val="nil"/>
              <w:left w:val="nil"/>
              <w:bottom w:val="single" w:sz="4" w:space="0" w:color="000000"/>
              <w:right w:val="single" w:sz="4" w:space="0" w:color="000000"/>
            </w:tcBorders>
            <w:shd w:val="clear" w:color="auto" w:fill="auto"/>
            <w:vAlign w:val="center"/>
            <w:hideMark/>
          </w:tcPr>
          <w:p w14:paraId="3328D892"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410919DA" w14:textId="77777777" w:rsidR="00E350CD" w:rsidRPr="00774D14" w:rsidRDefault="00E350CD" w:rsidP="006D63BC">
            <w:pPr>
              <w:spacing w:line="240" w:lineRule="exact"/>
              <w:jc w:val="center"/>
              <w:rPr>
                <w:color w:val="000000"/>
              </w:rPr>
            </w:pPr>
            <w:r w:rsidRPr="00774D14">
              <w:rPr>
                <w:color w:val="000000"/>
              </w:rPr>
              <w:t>137,95</w:t>
            </w:r>
          </w:p>
        </w:tc>
      </w:tr>
      <w:tr w:rsidR="00E350CD" w:rsidRPr="00774D14" w14:paraId="1518D546"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B9E750E"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8FD5E4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B166225"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4C000A2"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4E4FC81" w14:textId="77777777" w:rsidR="00E350CD" w:rsidRPr="00774D14" w:rsidRDefault="00E350CD" w:rsidP="006D63BC">
            <w:pPr>
              <w:spacing w:line="240" w:lineRule="exact"/>
              <w:jc w:val="center"/>
              <w:rPr>
                <w:color w:val="000000"/>
              </w:rPr>
            </w:pPr>
            <w:r w:rsidRPr="00774D14">
              <w:rPr>
                <w:color w:val="000000"/>
              </w:rPr>
              <w:t>01101SС310</w:t>
            </w:r>
          </w:p>
        </w:tc>
        <w:tc>
          <w:tcPr>
            <w:tcW w:w="593" w:type="dxa"/>
            <w:tcBorders>
              <w:top w:val="nil"/>
              <w:left w:val="nil"/>
              <w:bottom w:val="single" w:sz="4" w:space="0" w:color="000000"/>
              <w:right w:val="single" w:sz="4" w:space="0" w:color="000000"/>
            </w:tcBorders>
            <w:shd w:val="clear" w:color="auto" w:fill="auto"/>
            <w:vAlign w:val="center"/>
            <w:hideMark/>
          </w:tcPr>
          <w:p w14:paraId="7FB7966F"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41131BA8" w14:textId="77777777" w:rsidR="00E350CD" w:rsidRPr="00774D14" w:rsidRDefault="00E350CD" w:rsidP="006D63BC">
            <w:pPr>
              <w:spacing w:line="240" w:lineRule="exact"/>
              <w:jc w:val="center"/>
              <w:rPr>
                <w:color w:val="000000"/>
              </w:rPr>
            </w:pPr>
            <w:r w:rsidRPr="00774D14">
              <w:rPr>
                <w:color w:val="000000"/>
              </w:rPr>
              <w:t>137,95</w:t>
            </w:r>
          </w:p>
        </w:tc>
      </w:tr>
      <w:tr w:rsidR="00E350CD" w:rsidRPr="00774D14" w14:paraId="08238233" w14:textId="77777777" w:rsidTr="00360E04">
        <w:trPr>
          <w:trHeight w:val="3780"/>
        </w:trPr>
        <w:tc>
          <w:tcPr>
            <w:tcW w:w="3818" w:type="dxa"/>
            <w:tcBorders>
              <w:top w:val="nil"/>
              <w:left w:val="single" w:sz="4" w:space="0" w:color="000000"/>
              <w:bottom w:val="single" w:sz="4" w:space="0" w:color="000000"/>
              <w:right w:val="single" w:sz="4" w:space="0" w:color="000000"/>
            </w:tcBorders>
            <w:shd w:val="clear" w:color="FFFFFF" w:fill="FFFFFF"/>
            <w:hideMark/>
          </w:tcPr>
          <w:p w14:paraId="74BA9EB7" w14:textId="77777777" w:rsidR="00E350CD" w:rsidRPr="00774D14" w:rsidRDefault="00E350CD" w:rsidP="006D63BC">
            <w:pPr>
              <w:spacing w:line="240" w:lineRule="exact"/>
              <w:jc w:val="center"/>
              <w:rPr>
                <w:color w:val="000000"/>
              </w:rPr>
            </w:pPr>
            <w:r w:rsidRPr="00774D14">
              <w:rPr>
                <w:color w:val="000000"/>
              </w:rPr>
              <w:t>Обеспечение дополнительного профессионального образования муниципальных служащих, должностных лиц, выполняющих функции контрактных управляющих в органах местного самоуправления Ванинского муниципального района, должностных лиц, стоящих в кадровом резерве администрации Ванинского муниципального района (курсы повышения квалификации, семинары, переподготовка) в рамках подпрограммы "Создание условий для качественной и эффективной служебной деятельности муниципальных служащих" (за счет средств районного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3667CCD7"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72A1F69"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603C7AD"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A100B18" w14:textId="77777777" w:rsidR="00E350CD" w:rsidRPr="00774D14" w:rsidRDefault="00E350CD" w:rsidP="006D63BC">
            <w:pPr>
              <w:spacing w:line="240" w:lineRule="exact"/>
              <w:jc w:val="center"/>
              <w:rPr>
                <w:color w:val="000000"/>
              </w:rPr>
            </w:pPr>
            <w:r w:rsidRPr="00774D14">
              <w:rPr>
                <w:color w:val="000000"/>
              </w:rPr>
              <w:t>01101SС311</w:t>
            </w:r>
          </w:p>
        </w:tc>
        <w:tc>
          <w:tcPr>
            <w:tcW w:w="593" w:type="dxa"/>
            <w:tcBorders>
              <w:top w:val="nil"/>
              <w:left w:val="nil"/>
              <w:bottom w:val="single" w:sz="4" w:space="0" w:color="000000"/>
              <w:right w:val="single" w:sz="4" w:space="0" w:color="000000"/>
            </w:tcBorders>
            <w:shd w:val="clear" w:color="FFFFFF" w:fill="FFFFFF"/>
            <w:vAlign w:val="center"/>
            <w:hideMark/>
          </w:tcPr>
          <w:p w14:paraId="648669F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39CF9B0" w14:textId="77777777" w:rsidR="00E350CD" w:rsidRPr="00774D14" w:rsidRDefault="00E350CD" w:rsidP="006D63BC">
            <w:pPr>
              <w:spacing w:line="240" w:lineRule="exact"/>
              <w:jc w:val="center"/>
              <w:rPr>
                <w:color w:val="000000"/>
              </w:rPr>
            </w:pPr>
            <w:r w:rsidRPr="00774D14">
              <w:rPr>
                <w:color w:val="000000"/>
              </w:rPr>
              <w:t>113,90</w:t>
            </w:r>
          </w:p>
        </w:tc>
      </w:tr>
      <w:tr w:rsidR="00E350CD" w:rsidRPr="00774D14" w14:paraId="64387DDE"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54686EA"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DB2952E"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711B4D8"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D537F9D"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75365E8" w14:textId="77777777" w:rsidR="00E350CD" w:rsidRPr="00774D14" w:rsidRDefault="00E350CD" w:rsidP="006D63BC">
            <w:pPr>
              <w:spacing w:line="240" w:lineRule="exact"/>
              <w:jc w:val="center"/>
              <w:rPr>
                <w:color w:val="000000"/>
              </w:rPr>
            </w:pPr>
            <w:r w:rsidRPr="00774D14">
              <w:rPr>
                <w:color w:val="000000"/>
              </w:rPr>
              <w:t>01101SС311</w:t>
            </w:r>
          </w:p>
        </w:tc>
        <w:tc>
          <w:tcPr>
            <w:tcW w:w="593" w:type="dxa"/>
            <w:tcBorders>
              <w:top w:val="nil"/>
              <w:left w:val="nil"/>
              <w:bottom w:val="single" w:sz="4" w:space="0" w:color="000000"/>
              <w:right w:val="single" w:sz="4" w:space="0" w:color="000000"/>
            </w:tcBorders>
            <w:shd w:val="clear" w:color="auto" w:fill="auto"/>
            <w:vAlign w:val="center"/>
            <w:hideMark/>
          </w:tcPr>
          <w:p w14:paraId="45792DC7"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54DE037C" w14:textId="77777777" w:rsidR="00E350CD" w:rsidRPr="00774D14" w:rsidRDefault="00E350CD" w:rsidP="006D63BC">
            <w:pPr>
              <w:spacing w:line="240" w:lineRule="exact"/>
              <w:jc w:val="center"/>
              <w:rPr>
                <w:color w:val="000000"/>
              </w:rPr>
            </w:pPr>
            <w:r w:rsidRPr="00774D14">
              <w:rPr>
                <w:color w:val="000000"/>
              </w:rPr>
              <w:t>113,90</w:t>
            </w:r>
          </w:p>
        </w:tc>
      </w:tr>
      <w:tr w:rsidR="00E350CD" w:rsidRPr="00774D14" w14:paraId="07464B31"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64194F9"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CFD00CD"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114AB57"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0FDED9D"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891850B" w14:textId="77777777" w:rsidR="00E350CD" w:rsidRPr="00774D14" w:rsidRDefault="00E350CD" w:rsidP="006D63BC">
            <w:pPr>
              <w:spacing w:line="240" w:lineRule="exact"/>
              <w:jc w:val="center"/>
              <w:rPr>
                <w:color w:val="000000"/>
              </w:rPr>
            </w:pPr>
            <w:r w:rsidRPr="00774D14">
              <w:rPr>
                <w:color w:val="000000"/>
              </w:rPr>
              <w:t>01101SС311</w:t>
            </w:r>
          </w:p>
        </w:tc>
        <w:tc>
          <w:tcPr>
            <w:tcW w:w="593" w:type="dxa"/>
            <w:tcBorders>
              <w:top w:val="nil"/>
              <w:left w:val="nil"/>
              <w:bottom w:val="single" w:sz="4" w:space="0" w:color="000000"/>
              <w:right w:val="single" w:sz="4" w:space="0" w:color="000000"/>
            </w:tcBorders>
            <w:shd w:val="clear" w:color="auto" w:fill="auto"/>
            <w:vAlign w:val="center"/>
            <w:hideMark/>
          </w:tcPr>
          <w:p w14:paraId="51A9A4C7"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74233F74" w14:textId="77777777" w:rsidR="00E350CD" w:rsidRPr="00774D14" w:rsidRDefault="00E350CD" w:rsidP="006D63BC">
            <w:pPr>
              <w:spacing w:line="240" w:lineRule="exact"/>
              <w:jc w:val="center"/>
              <w:rPr>
                <w:color w:val="000000"/>
              </w:rPr>
            </w:pPr>
            <w:r w:rsidRPr="00774D14">
              <w:rPr>
                <w:color w:val="000000"/>
              </w:rPr>
              <w:t>113,90</w:t>
            </w:r>
          </w:p>
        </w:tc>
      </w:tr>
      <w:tr w:rsidR="00E350CD" w:rsidRPr="00774D14" w14:paraId="29E1FD13" w14:textId="77777777" w:rsidTr="00360E04">
        <w:trPr>
          <w:trHeight w:val="2205"/>
        </w:trPr>
        <w:tc>
          <w:tcPr>
            <w:tcW w:w="3818" w:type="dxa"/>
            <w:tcBorders>
              <w:top w:val="nil"/>
              <w:left w:val="single" w:sz="4" w:space="0" w:color="000000"/>
              <w:bottom w:val="single" w:sz="4" w:space="0" w:color="000000"/>
              <w:right w:val="single" w:sz="4" w:space="0" w:color="000000"/>
            </w:tcBorders>
            <w:shd w:val="clear" w:color="auto" w:fill="auto"/>
            <w:hideMark/>
          </w:tcPr>
          <w:p w14:paraId="2EBF48A1" w14:textId="77777777" w:rsidR="00E350CD" w:rsidRPr="00774D14" w:rsidRDefault="00E350CD" w:rsidP="006D63BC">
            <w:pPr>
              <w:spacing w:line="240" w:lineRule="exact"/>
              <w:jc w:val="center"/>
              <w:rPr>
                <w:color w:val="000000"/>
              </w:rPr>
            </w:pPr>
            <w:r w:rsidRPr="00774D14">
              <w:rPr>
                <w:color w:val="000000"/>
              </w:rPr>
              <w:t>Повышение качества формирования кадрового состава муниципальной службы, а также результативности и эффективности исполнения муниципальными служащими должностных обязанностей в рамках муниципальной программы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B521A4F"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7C83007"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5E74299"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3F2E16A" w14:textId="77777777" w:rsidR="00E350CD" w:rsidRPr="00774D14" w:rsidRDefault="00E350CD" w:rsidP="006D63BC">
            <w:pPr>
              <w:spacing w:line="240" w:lineRule="exact"/>
              <w:jc w:val="center"/>
              <w:rPr>
                <w:color w:val="000000"/>
              </w:rPr>
            </w:pPr>
            <w:r w:rsidRPr="00774D14">
              <w:rPr>
                <w:color w:val="000000"/>
              </w:rPr>
              <w:t>0150000000</w:t>
            </w:r>
          </w:p>
        </w:tc>
        <w:tc>
          <w:tcPr>
            <w:tcW w:w="593" w:type="dxa"/>
            <w:tcBorders>
              <w:top w:val="nil"/>
              <w:left w:val="nil"/>
              <w:bottom w:val="single" w:sz="4" w:space="0" w:color="000000"/>
              <w:right w:val="single" w:sz="4" w:space="0" w:color="000000"/>
            </w:tcBorders>
            <w:shd w:val="clear" w:color="auto" w:fill="auto"/>
            <w:vAlign w:val="center"/>
            <w:hideMark/>
          </w:tcPr>
          <w:p w14:paraId="57BE86D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34785BA" w14:textId="77777777" w:rsidR="00E350CD" w:rsidRPr="00774D14" w:rsidRDefault="00E350CD" w:rsidP="006D63BC">
            <w:pPr>
              <w:spacing w:line="240" w:lineRule="exact"/>
              <w:jc w:val="center"/>
              <w:rPr>
                <w:color w:val="000000"/>
              </w:rPr>
            </w:pPr>
            <w:r w:rsidRPr="00774D14">
              <w:rPr>
                <w:color w:val="000000"/>
              </w:rPr>
              <w:t>957,50</w:t>
            </w:r>
          </w:p>
        </w:tc>
      </w:tr>
      <w:tr w:rsidR="00E350CD" w:rsidRPr="00774D14" w14:paraId="69A38D15" w14:textId="77777777" w:rsidTr="00360E04">
        <w:trPr>
          <w:trHeight w:val="5355"/>
        </w:trPr>
        <w:tc>
          <w:tcPr>
            <w:tcW w:w="3818" w:type="dxa"/>
            <w:tcBorders>
              <w:top w:val="nil"/>
              <w:left w:val="single" w:sz="4" w:space="0" w:color="000000"/>
              <w:bottom w:val="single" w:sz="4" w:space="0" w:color="000000"/>
              <w:right w:val="single" w:sz="4" w:space="0" w:color="000000"/>
            </w:tcBorders>
            <w:shd w:val="clear" w:color="FFFFFF" w:fill="FFFFFF"/>
            <w:hideMark/>
          </w:tcPr>
          <w:p w14:paraId="5DB686D6" w14:textId="77777777" w:rsidR="00E350CD" w:rsidRPr="00774D14" w:rsidRDefault="00E350CD" w:rsidP="006D63BC">
            <w:pPr>
              <w:spacing w:line="240" w:lineRule="exact"/>
              <w:jc w:val="center"/>
              <w:rPr>
                <w:color w:val="000000"/>
              </w:rPr>
            </w:pPr>
            <w:r w:rsidRPr="00774D14">
              <w:rPr>
                <w:color w:val="000000"/>
              </w:rPr>
              <w:lastRenderedPageBreak/>
              <w:t>Оплата профессионального обучения и дополнительного образования за рамками образовательной программы, осваиваемой в соответствии с договором, заключенным между гражданином, поступающим на обучение по образовательной программе или обучающимся по образовательной программе среднего и высшего профессионального образования и администрацией района с целью дальнейшего осуществления гражданином трудовой деятельности в администрации района и ее отраслевых (функциональных )органах - договор о целевом обучении в рамках подпрограммы "Повышение качества формирования кадрового состава муниципальной службы, а также результативности и эффективности исполнения муниципальными служащими должностных обязанностей"</w:t>
            </w:r>
          </w:p>
        </w:tc>
        <w:tc>
          <w:tcPr>
            <w:tcW w:w="787" w:type="dxa"/>
            <w:tcBorders>
              <w:top w:val="nil"/>
              <w:left w:val="nil"/>
              <w:bottom w:val="single" w:sz="4" w:space="0" w:color="000000"/>
              <w:right w:val="single" w:sz="4" w:space="0" w:color="000000"/>
            </w:tcBorders>
            <w:shd w:val="clear" w:color="auto" w:fill="auto"/>
            <w:vAlign w:val="center"/>
            <w:hideMark/>
          </w:tcPr>
          <w:p w14:paraId="3E5F9DC7"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534B38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1D94DBE"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8882EF2" w14:textId="77777777" w:rsidR="00E350CD" w:rsidRPr="00774D14" w:rsidRDefault="00E350CD" w:rsidP="006D63BC">
            <w:pPr>
              <w:spacing w:line="240" w:lineRule="exact"/>
              <w:jc w:val="center"/>
              <w:rPr>
                <w:color w:val="000000"/>
              </w:rPr>
            </w:pPr>
            <w:r w:rsidRPr="00774D14">
              <w:rPr>
                <w:color w:val="000000"/>
              </w:rPr>
              <w:t>0150200040</w:t>
            </w:r>
          </w:p>
        </w:tc>
        <w:tc>
          <w:tcPr>
            <w:tcW w:w="593" w:type="dxa"/>
            <w:tcBorders>
              <w:top w:val="nil"/>
              <w:left w:val="nil"/>
              <w:bottom w:val="single" w:sz="4" w:space="0" w:color="000000"/>
              <w:right w:val="single" w:sz="4" w:space="0" w:color="000000"/>
            </w:tcBorders>
            <w:shd w:val="clear" w:color="FFFFFF" w:fill="FFFFFF"/>
            <w:vAlign w:val="center"/>
            <w:hideMark/>
          </w:tcPr>
          <w:p w14:paraId="6B7DA0E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D91B397" w14:textId="77777777" w:rsidR="00E350CD" w:rsidRPr="00774D14" w:rsidRDefault="00E350CD" w:rsidP="006D63BC">
            <w:pPr>
              <w:spacing w:line="240" w:lineRule="exact"/>
              <w:jc w:val="center"/>
              <w:rPr>
                <w:color w:val="000000"/>
              </w:rPr>
            </w:pPr>
            <w:r w:rsidRPr="00774D14">
              <w:rPr>
                <w:color w:val="000000"/>
              </w:rPr>
              <w:t>957,50</w:t>
            </w:r>
          </w:p>
        </w:tc>
      </w:tr>
      <w:tr w:rsidR="00E350CD" w:rsidRPr="00774D14" w14:paraId="6F57F6A3"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26847AE"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592AB03"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6B772E5"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6BFAF1B"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2AD7893" w14:textId="77777777" w:rsidR="00E350CD" w:rsidRPr="00774D14" w:rsidRDefault="00E350CD" w:rsidP="006D63BC">
            <w:pPr>
              <w:spacing w:line="240" w:lineRule="exact"/>
              <w:jc w:val="center"/>
              <w:rPr>
                <w:color w:val="000000"/>
              </w:rPr>
            </w:pPr>
            <w:r w:rsidRPr="00774D14">
              <w:rPr>
                <w:color w:val="000000"/>
              </w:rPr>
              <w:t>0150200040</w:t>
            </w:r>
          </w:p>
        </w:tc>
        <w:tc>
          <w:tcPr>
            <w:tcW w:w="593" w:type="dxa"/>
            <w:tcBorders>
              <w:top w:val="nil"/>
              <w:left w:val="nil"/>
              <w:bottom w:val="single" w:sz="4" w:space="0" w:color="000000"/>
              <w:right w:val="single" w:sz="4" w:space="0" w:color="000000"/>
            </w:tcBorders>
            <w:shd w:val="clear" w:color="auto" w:fill="auto"/>
            <w:vAlign w:val="center"/>
            <w:hideMark/>
          </w:tcPr>
          <w:p w14:paraId="23F76A1C"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65AE6B51" w14:textId="77777777" w:rsidR="00E350CD" w:rsidRPr="00774D14" w:rsidRDefault="00E350CD" w:rsidP="006D63BC">
            <w:pPr>
              <w:spacing w:line="240" w:lineRule="exact"/>
              <w:jc w:val="center"/>
              <w:rPr>
                <w:color w:val="000000"/>
              </w:rPr>
            </w:pPr>
            <w:r w:rsidRPr="00774D14">
              <w:rPr>
                <w:color w:val="000000"/>
              </w:rPr>
              <w:t>957,50</w:t>
            </w:r>
          </w:p>
        </w:tc>
      </w:tr>
      <w:tr w:rsidR="00E350CD" w:rsidRPr="00774D14" w14:paraId="6C3D2346"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C9DC0DB"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AFC4BED"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BF9B00B"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4E37407"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4E72F40" w14:textId="77777777" w:rsidR="00E350CD" w:rsidRPr="00774D14" w:rsidRDefault="00E350CD" w:rsidP="006D63BC">
            <w:pPr>
              <w:spacing w:line="240" w:lineRule="exact"/>
              <w:jc w:val="center"/>
              <w:rPr>
                <w:color w:val="000000"/>
              </w:rPr>
            </w:pPr>
            <w:r w:rsidRPr="00774D14">
              <w:rPr>
                <w:color w:val="000000"/>
              </w:rPr>
              <w:t>0150200040</w:t>
            </w:r>
          </w:p>
        </w:tc>
        <w:tc>
          <w:tcPr>
            <w:tcW w:w="593" w:type="dxa"/>
            <w:tcBorders>
              <w:top w:val="nil"/>
              <w:left w:val="nil"/>
              <w:bottom w:val="single" w:sz="4" w:space="0" w:color="000000"/>
              <w:right w:val="single" w:sz="4" w:space="0" w:color="000000"/>
            </w:tcBorders>
            <w:shd w:val="clear" w:color="auto" w:fill="auto"/>
            <w:vAlign w:val="center"/>
            <w:hideMark/>
          </w:tcPr>
          <w:p w14:paraId="340C63A5"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5A579006" w14:textId="77777777" w:rsidR="00E350CD" w:rsidRPr="00774D14" w:rsidRDefault="00E350CD" w:rsidP="006D63BC">
            <w:pPr>
              <w:spacing w:line="240" w:lineRule="exact"/>
              <w:jc w:val="center"/>
              <w:rPr>
                <w:color w:val="000000"/>
              </w:rPr>
            </w:pPr>
            <w:r w:rsidRPr="00774D14">
              <w:rPr>
                <w:color w:val="000000"/>
              </w:rPr>
              <w:t>957,50</w:t>
            </w:r>
          </w:p>
        </w:tc>
      </w:tr>
      <w:tr w:rsidR="00E350CD" w:rsidRPr="00774D14" w14:paraId="5E21CD02"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007F2041" w14:textId="77777777" w:rsidR="00E350CD" w:rsidRPr="00774D14" w:rsidRDefault="00E350CD" w:rsidP="006D63BC">
            <w:pPr>
              <w:spacing w:line="240" w:lineRule="exact"/>
              <w:jc w:val="center"/>
              <w:rPr>
                <w:color w:val="000000"/>
              </w:rPr>
            </w:pPr>
            <w:r w:rsidRPr="00774D14">
              <w:rPr>
                <w:color w:val="000000"/>
              </w:rPr>
              <w:t>Другие вопросы в области образования</w:t>
            </w:r>
          </w:p>
        </w:tc>
        <w:tc>
          <w:tcPr>
            <w:tcW w:w="787" w:type="dxa"/>
            <w:tcBorders>
              <w:top w:val="nil"/>
              <w:left w:val="nil"/>
              <w:bottom w:val="single" w:sz="4" w:space="0" w:color="000000"/>
              <w:right w:val="single" w:sz="4" w:space="0" w:color="000000"/>
            </w:tcBorders>
            <w:shd w:val="clear" w:color="auto" w:fill="auto"/>
            <w:vAlign w:val="center"/>
            <w:hideMark/>
          </w:tcPr>
          <w:p w14:paraId="28051FC7"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7A0D7A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07F1102"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5BC2CFA"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5F1655F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6EC3107" w14:textId="77777777" w:rsidR="00E350CD" w:rsidRPr="00774D14" w:rsidRDefault="00E350CD" w:rsidP="006D63BC">
            <w:pPr>
              <w:spacing w:line="240" w:lineRule="exact"/>
              <w:jc w:val="center"/>
              <w:rPr>
                <w:color w:val="000000"/>
              </w:rPr>
            </w:pPr>
            <w:r w:rsidRPr="00774D14">
              <w:rPr>
                <w:color w:val="000000"/>
              </w:rPr>
              <w:t>11 114,54</w:t>
            </w:r>
          </w:p>
        </w:tc>
      </w:tr>
      <w:tr w:rsidR="00E350CD" w:rsidRPr="00774D14" w14:paraId="22D3F0D7"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51C29C1E" w14:textId="77777777" w:rsidR="00E350CD" w:rsidRPr="00774D14" w:rsidRDefault="00E350CD" w:rsidP="006D63BC">
            <w:pPr>
              <w:spacing w:line="240" w:lineRule="exact"/>
              <w:jc w:val="center"/>
              <w:rPr>
                <w:color w:val="000000"/>
              </w:rPr>
            </w:pPr>
            <w:r w:rsidRPr="00774D14">
              <w:rPr>
                <w:color w:val="000000"/>
              </w:rPr>
              <w:t>Муниципальная программа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1EC154C"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8F9DBC0"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470381B"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025381A" w14:textId="77777777" w:rsidR="00E350CD" w:rsidRPr="00774D14" w:rsidRDefault="00E350CD" w:rsidP="006D63BC">
            <w:pPr>
              <w:spacing w:line="240" w:lineRule="exact"/>
              <w:jc w:val="center"/>
              <w:rPr>
                <w:color w:val="000000"/>
              </w:rPr>
            </w:pPr>
            <w:r w:rsidRPr="00774D14">
              <w:rPr>
                <w:color w:val="000000"/>
              </w:rPr>
              <w:t>3200000000</w:t>
            </w:r>
          </w:p>
        </w:tc>
        <w:tc>
          <w:tcPr>
            <w:tcW w:w="593" w:type="dxa"/>
            <w:tcBorders>
              <w:top w:val="nil"/>
              <w:left w:val="nil"/>
              <w:bottom w:val="single" w:sz="4" w:space="0" w:color="000000"/>
              <w:right w:val="single" w:sz="4" w:space="0" w:color="000000"/>
            </w:tcBorders>
            <w:shd w:val="clear" w:color="auto" w:fill="auto"/>
            <w:vAlign w:val="center"/>
            <w:hideMark/>
          </w:tcPr>
          <w:p w14:paraId="3EE6248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E14E64E" w14:textId="77777777" w:rsidR="00E350CD" w:rsidRPr="00774D14" w:rsidRDefault="00E350CD" w:rsidP="006D63BC">
            <w:pPr>
              <w:spacing w:line="240" w:lineRule="exact"/>
              <w:jc w:val="center"/>
              <w:rPr>
                <w:color w:val="000000"/>
              </w:rPr>
            </w:pPr>
            <w:r w:rsidRPr="00774D14">
              <w:rPr>
                <w:color w:val="000000"/>
              </w:rPr>
              <w:t>10 934,54</w:t>
            </w:r>
          </w:p>
        </w:tc>
      </w:tr>
      <w:tr w:rsidR="00E350CD" w:rsidRPr="00774D14" w14:paraId="348E4D46" w14:textId="77777777" w:rsidTr="00360E04">
        <w:trPr>
          <w:trHeight w:val="3150"/>
        </w:trPr>
        <w:tc>
          <w:tcPr>
            <w:tcW w:w="3818" w:type="dxa"/>
            <w:tcBorders>
              <w:top w:val="nil"/>
              <w:left w:val="single" w:sz="4" w:space="0" w:color="000000"/>
              <w:bottom w:val="single" w:sz="4" w:space="0" w:color="000000"/>
              <w:right w:val="single" w:sz="4" w:space="0" w:color="000000"/>
            </w:tcBorders>
            <w:shd w:val="clear" w:color="auto" w:fill="auto"/>
            <w:hideMark/>
          </w:tcPr>
          <w:p w14:paraId="37CB2BEB" w14:textId="77777777" w:rsidR="00E350CD" w:rsidRPr="00774D14" w:rsidRDefault="00E350CD" w:rsidP="006D63BC">
            <w:pPr>
              <w:spacing w:line="240" w:lineRule="exact"/>
              <w:jc w:val="center"/>
              <w:rPr>
                <w:color w:val="000000"/>
              </w:rPr>
            </w:pPr>
            <w:r w:rsidRPr="00774D14">
              <w:rPr>
                <w:color w:val="000000"/>
              </w:rPr>
              <w:t>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860989D"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CCB6206"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17C79B7"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F562CEF" w14:textId="77777777" w:rsidR="00E350CD" w:rsidRPr="00774D14" w:rsidRDefault="00E350CD" w:rsidP="006D63BC">
            <w:pPr>
              <w:spacing w:line="240" w:lineRule="exact"/>
              <w:jc w:val="center"/>
              <w:rPr>
                <w:color w:val="000000"/>
              </w:rPr>
            </w:pPr>
            <w:r w:rsidRPr="00774D14">
              <w:rPr>
                <w:color w:val="000000"/>
              </w:rPr>
              <w:t>3210000000</w:t>
            </w:r>
          </w:p>
        </w:tc>
        <w:tc>
          <w:tcPr>
            <w:tcW w:w="593" w:type="dxa"/>
            <w:tcBorders>
              <w:top w:val="nil"/>
              <w:left w:val="nil"/>
              <w:bottom w:val="single" w:sz="4" w:space="0" w:color="000000"/>
              <w:right w:val="single" w:sz="4" w:space="0" w:color="000000"/>
            </w:tcBorders>
            <w:shd w:val="clear" w:color="auto" w:fill="auto"/>
            <w:vAlign w:val="center"/>
            <w:hideMark/>
          </w:tcPr>
          <w:p w14:paraId="6806A34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1B33F3F" w14:textId="77777777" w:rsidR="00E350CD" w:rsidRPr="00774D14" w:rsidRDefault="00E350CD" w:rsidP="006D63BC">
            <w:pPr>
              <w:spacing w:line="240" w:lineRule="exact"/>
              <w:jc w:val="center"/>
              <w:rPr>
                <w:color w:val="000000"/>
              </w:rPr>
            </w:pPr>
            <w:r w:rsidRPr="00774D14">
              <w:rPr>
                <w:color w:val="000000"/>
              </w:rPr>
              <w:t>10 275,54</w:t>
            </w:r>
          </w:p>
        </w:tc>
      </w:tr>
      <w:tr w:rsidR="00E350CD" w:rsidRPr="00774D14" w14:paraId="6E7A5F49" w14:textId="77777777" w:rsidTr="00360E04">
        <w:trPr>
          <w:trHeight w:val="2835"/>
        </w:trPr>
        <w:tc>
          <w:tcPr>
            <w:tcW w:w="3818" w:type="dxa"/>
            <w:tcBorders>
              <w:top w:val="nil"/>
              <w:left w:val="single" w:sz="4" w:space="0" w:color="000000"/>
              <w:bottom w:val="single" w:sz="4" w:space="0" w:color="000000"/>
              <w:right w:val="single" w:sz="4" w:space="0" w:color="000000"/>
            </w:tcBorders>
            <w:shd w:val="clear" w:color="FFFFFF" w:fill="FFFFFF"/>
            <w:hideMark/>
          </w:tcPr>
          <w:p w14:paraId="523733CC" w14:textId="77777777" w:rsidR="00E350CD" w:rsidRPr="00774D14" w:rsidRDefault="00E350CD" w:rsidP="006D63BC">
            <w:pPr>
              <w:spacing w:line="240" w:lineRule="exact"/>
              <w:jc w:val="center"/>
              <w:rPr>
                <w:color w:val="000000"/>
              </w:rPr>
            </w:pPr>
            <w:r w:rsidRPr="00774D14">
              <w:rPr>
                <w:color w:val="000000"/>
              </w:rPr>
              <w:lastRenderedPageBreak/>
              <w:t>Обеспечение качественного ведения бухгалтерского, бюджетного и налогового учета, правильность отражения операции в бухгалтерских регистрах и своевременная сдача взаимосвязанных форм отчетности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w:t>
            </w:r>
          </w:p>
        </w:tc>
        <w:tc>
          <w:tcPr>
            <w:tcW w:w="787" w:type="dxa"/>
            <w:tcBorders>
              <w:top w:val="nil"/>
              <w:left w:val="nil"/>
              <w:bottom w:val="single" w:sz="4" w:space="0" w:color="000000"/>
              <w:right w:val="single" w:sz="4" w:space="0" w:color="000000"/>
            </w:tcBorders>
            <w:shd w:val="clear" w:color="auto" w:fill="auto"/>
            <w:vAlign w:val="center"/>
            <w:hideMark/>
          </w:tcPr>
          <w:p w14:paraId="2ACAE9E2"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57B5599"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78FA7E6"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D28E9D0" w14:textId="77777777" w:rsidR="00E350CD" w:rsidRPr="00774D14" w:rsidRDefault="00E350CD" w:rsidP="006D63BC">
            <w:pPr>
              <w:spacing w:line="240" w:lineRule="exact"/>
              <w:jc w:val="center"/>
              <w:rPr>
                <w:color w:val="000000"/>
              </w:rPr>
            </w:pPr>
            <w:r w:rsidRPr="00774D14">
              <w:rPr>
                <w:color w:val="000000"/>
              </w:rPr>
              <w:t>3210127030</w:t>
            </w:r>
          </w:p>
        </w:tc>
        <w:tc>
          <w:tcPr>
            <w:tcW w:w="593" w:type="dxa"/>
            <w:tcBorders>
              <w:top w:val="nil"/>
              <w:left w:val="nil"/>
              <w:bottom w:val="single" w:sz="4" w:space="0" w:color="000000"/>
              <w:right w:val="single" w:sz="4" w:space="0" w:color="000000"/>
            </w:tcBorders>
            <w:shd w:val="clear" w:color="FFFFFF" w:fill="FFFFFF"/>
            <w:vAlign w:val="center"/>
            <w:hideMark/>
          </w:tcPr>
          <w:p w14:paraId="359EA07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17DB44B" w14:textId="77777777" w:rsidR="00E350CD" w:rsidRPr="00774D14" w:rsidRDefault="00E350CD" w:rsidP="006D63BC">
            <w:pPr>
              <w:spacing w:line="240" w:lineRule="exact"/>
              <w:jc w:val="center"/>
              <w:rPr>
                <w:color w:val="000000"/>
              </w:rPr>
            </w:pPr>
            <w:r w:rsidRPr="00774D14">
              <w:rPr>
                <w:color w:val="000000"/>
              </w:rPr>
              <w:t>9 881,89</w:t>
            </w:r>
          </w:p>
        </w:tc>
      </w:tr>
      <w:tr w:rsidR="00E350CD" w:rsidRPr="00774D14" w14:paraId="4BD7D8E3"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67A65CA4"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743CF9C9"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24777AC"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AC6F1CD"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D372A06" w14:textId="77777777" w:rsidR="00E350CD" w:rsidRPr="00774D14" w:rsidRDefault="00E350CD" w:rsidP="006D63BC">
            <w:pPr>
              <w:spacing w:line="240" w:lineRule="exact"/>
              <w:jc w:val="center"/>
              <w:rPr>
                <w:color w:val="000000"/>
              </w:rPr>
            </w:pPr>
            <w:r w:rsidRPr="00774D14">
              <w:rPr>
                <w:color w:val="000000"/>
              </w:rPr>
              <w:t>3210127030</w:t>
            </w:r>
          </w:p>
        </w:tc>
        <w:tc>
          <w:tcPr>
            <w:tcW w:w="593" w:type="dxa"/>
            <w:tcBorders>
              <w:top w:val="nil"/>
              <w:left w:val="nil"/>
              <w:bottom w:val="single" w:sz="4" w:space="0" w:color="000000"/>
              <w:right w:val="single" w:sz="4" w:space="0" w:color="000000"/>
            </w:tcBorders>
            <w:shd w:val="clear" w:color="auto" w:fill="auto"/>
            <w:vAlign w:val="center"/>
            <w:hideMark/>
          </w:tcPr>
          <w:p w14:paraId="78541F63"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4E4518DE" w14:textId="77777777" w:rsidR="00E350CD" w:rsidRPr="00774D14" w:rsidRDefault="00E350CD" w:rsidP="006D63BC">
            <w:pPr>
              <w:spacing w:line="240" w:lineRule="exact"/>
              <w:jc w:val="center"/>
              <w:rPr>
                <w:color w:val="000000"/>
              </w:rPr>
            </w:pPr>
            <w:r w:rsidRPr="00774D14">
              <w:rPr>
                <w:color w:val="000000"/>
              </w:rPr>
              <w:t>9 881,89</w:t>
            </w:r>
          </w:p>
        </w:tc>
      </w:tr>
      <w:tr w:rsidR="00E350CD" w:rsidRPr="00774D14" w14:paraId="6F6694A9"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2A846F2"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7CB67A8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F871A87"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D11A18E"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86FAFCF" w14:textId="77777777" w:rsidR="00E350CD" w:rsidRPr="00774D14" w:rsidRDefault="00E350CD" w:rsidP="006D63BC">
            <w:pPr>
              <w:spacing w:line="240" w:lineRule="exact"/>
              <w:jc w:val="center"/>
              <w:rPr>
                <w:color w:val="000000"/>
              </w:rPr>
            </w:pPr>
            <w:r w:rsidRPr="00774D14">
              <w:rPr>
                <w:color w:val="000000"/>
              </w:rPr>
              <w:t>3210127030</w:t>
            </w:r>
          </w:p>
        </w:tc>
        <w:tc>
          <w:tcPr>
            <w:tcW w:w="593" w:type="dxa"/>
            <w:tcBorders>
              <w:top w:val="nil"/>
              <w:left w:val="nil"/>
              <w:bottom w:val="single" w:sz="4" w:space="0" w:color="000000"/>
              <w:right w:val="single" w:sz="4" w:space="0" w:color="000000"/>
            </w:tcBorders>
            <w:shd w:val="clear" w:color="auto" w:fill="auto"/>
            <w:vAlign w:val="center"/>
            <w:hideMark/>
          </w:tcPr>
          <w:p w14:paraId="5FB86F57"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41943FF6" w14:textId="77777777" w:rsidR="00E350CD" w:rsidRPr="00774D14" w:rsidRDefault="00E350CD" w:rsidP="006D63BC">
            <w:pPr>
              <w:spacing w:line="240" w:lineRule="exact"/>
              <w:jc w:val="center"/>
              <w:rPr>
                <w:color w:val="000000"/>
              </w:rPr>
            </w:pPr>
            <w:r w:rsidRPr="00774D14">
              <w:rPr>
                <w:color w:val="000000"/>
              </w:rPr>
              <w:t>9 881,89</w:t>
            </w:r>
          </w:p>
        </w:tc>
      </w:tr>
      <w:tr w:rsidR="00E350CD" w:rsidRPr="00774D14" w14:paraId="0C410AB8" w14:textId="77777777" w:rsidTr="00360E04">
        <w:trPr>
          <w:trHeight w:val="1890"/>
        </w:trPr>
        <w:tc>
          <w:tcPr>
            <w:tcW w:w="3818" w:type="dxa"/>
            <w:tcBorders>
              <w:top w:val="nil"/>
              <w:left w:val="single" w:sz="4" w:space="0" w:color="000000"/>
              <w:bottom w:val="single" w:sz="4" w:space="0" w:color="000000"/>
              <w:right w:val="single" w:sz="4" w:space="0" w:color="000000"/>
            </w:tcBorders>
            <w:shd w:val="clear" w:color="FFFFFF" w:fill="FFFFFF"/>
            <w:hideMark/>
          </w:tcPr>
          <w:p w14:paraId="4D61FE7F" w14:textId="77777777" w:rsidR="00E350CD" w:rsidRPr="00774D14" w:rsidRDefault="00E350CD" w:rsidP="006D63BC">
            <w:pPr>
              <w:spacing w:line="240" w:lineRule="exact"/>
              <w:jc w:val="center"/>
              <w:rPr>
                <w:color w:val="000000"/>
              </w:rPr>
            </w:pPr>
            <w:r w:rsidRPr="00774D14">
              <w:rPr>
                <w:color w:val="000000"/>
              </w:rPr>
              <w:t>Обеспечение хозяйственной деятельности МКУ "ЦБАиМУ"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w:t>
            </w:r>
          </w:p>
        </w:tc>
        <w:tc>
          <w:tcPr>
            <w:tcW w:w="787" w:type="dxa"/>
            <w:tcBorders>
              <w:top w:val="nil"/>
              <w:left w:val="nil"/>
              <w:bottom w:val="single" w:sz="4" w:space="0" w:color="000000"/>
              <w:right w:val="single" w:sz="4" w:space="0" w:color="000000"/>
            </w:tcBorders>
            <w:shd w:val="clear" w:color="auto" w:fill="auto"/>
            <w:vAlign w:val="center"/>
            <w:hideMark/>
          </w:tcPr>
          <w:p w14:paraId="436D259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D4777A1"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9C545A9"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00E4CFF" w14:textId="77777777" w:rsidR="00E350CD" w:rsidRPr="00774D14" w:rsidRDefault="00E350CD" w:rsidP="006D63BC">
            <w:pPr>
              <w:spacing w:line="240" w:lineRule="exact"/>
              <w:jc w:val="center"/>
              <w:rPr>
                <w:color w:val="000000"/>
              </w:rPr>
            </w:pPr>
            <w:r w:rsidRPr="00774D14">
              <w:rPr>
                <w:color w:val="000000"/>
              </w:rPr>
              <w:t>3210327030</w:t>
            </w:r>
          </w:p>
        </w:tc>
        <w:tc>
          <w:tcPr>
            <w:tcW w:w="593" w:type="dxa"/>
            <w:tcBorders>
              <w:top w:val="nil"/>
              <w:left w:val="nil"/>
              <w:bottom w:val="single" w:sz="4" w:space="0" w:color="000000"/>
              <w:right w:val="single" w:sz="4" w:space="0" w:color="000000"/>
            </w:tcBorders>
            <w:shd w:val="clear" w:color="FFFFFF" w:fill="FFFFFF"/>
            <w:vAlign w:val="center"/>
            <w:hideMark/>
          </w:tcPr>
          <w:p w14:paraId="2FAC9BF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BE93273" w14:textId="77777777" w:rsidR="00E350CD" w:rsidRPr="00774D14" w:rsidRDefault="00E350CD" w:rsidP="006D63BC">
            <w:pPr>
              <w:spacing w:line="240" w:lineRule="exact"/>
              <w:jc w:val="center"/>
              <w:rPr>
                <w:color w:val="000000"/>
              </w:rPr>
            </w:pPr>
            <w:r w:rsidRPr="00774D14">
              <w:rPr>
                <w:color w:val="000000"/>
              </w:rPr>
              <w:t>393,65</w:t>
            </w:r>
          </w:p>
        </w:tc>
      </w:tr>
      <w:tr w:rsidR="00E350CD" w:rsidRPr="00774D14" w14:paraId="407D5986"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3644FD60"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0FB91F20"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BEBBA88"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D5FDE2E"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1DB5E55" w14:textId="77777777" w:rsidR="00E350CD" w:rsidRPr="00774D14" w:rsidRDefault="00E350CD" w:rsidP="006D63BC">
            <w:pPr>
              <w:spacing w:line="240" w:lineRule="exact"/>
              <w:jc w:val="center"/>
              <w:rPr>
                <w:color w:val="000000"/>
              </w:rPr>
            </w:pPr>
            <w:r w:rsidRPr="00774D14">
              <w:rPr>
                <w:color w:val="000000"/>
              </w:rPr>
              <w:t>3210327030</w:t>
            </w:r>
          </w:p>
        </w:tc>
        <w:tc>
          <w:tcPr>
            <w:tcW w:w="593" w:type="dxa"/>
            <w:tcBorders>
              <w:top w:val="nil"/>
              <w:left w:val="nil"/>
              <w:bottom w:val="single" w:sz="4" w:space="0" w:color="000000"/>
              <w:right w:val="single" w:sz="4" w:space="0" w:color="000000"/>
            </w:tcBorders>
            <w:shd w:val="clear" w:color="auto" w:fill="auto"/>
            <w:vAlign w:val="center"/>
            <w:hideMark/>
          </w:tcPr>
          <w:p w14:paraId="67BEB1A0"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19B143A9" w14:textId="77777777" w:rsidR="00E350CD" w:rsidRPr="00774D14" w:rsidRDefault="00E350CD" w:rsidP="006D63BC">
            <w:pPr>
              <w:spacing w:line="240" w:lineRule="exact"/>
              <w:jc w:val="center"/>
              <w:rPr>
                <w:color w:val="000000"/>
              </w:rPr>
            </w:pPr>
            <w:r w:rsidRPr="00774D14">
              <w:rPr>
                <w:color w:val="000000"/>
              </w:rPr>
              <w:t>42,20</w:t>
            </w:r>
          </w:p>
        </w:tc>
      </w:tr>
      <w:tr w:rsidR="00E350CD" w:rsidRPr="00774D14" w14:paraId="6FD39422"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23E04D30"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6EFDE64D"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D791D33"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A61DF81"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7C837A0" w14:textId="77777777" w:rsidR="00E350CD" w:rsidRPr="00774D14" w:rsidRDefault="00E350CD" w:rsidP="006D63BC">
            <w:pPr>
              <w:spacing w:line="240" w:lineRule="exact"/>
              <w:jc w:val="center"/>
              <w:rPr>
                <w:color w:val="000000"/>
              </w:rPr>
            </w:pPr>
            <w:r w:rsidRPr="00774D14">
              <w:rPr>
                <w:color w:val="000000"/>
              </w:rPr>
              <w:t>3210327030</w:t>
            </w:r>
          </w:p>
        </w:tc>
        <w:tc>
          <w:tcPr>
            <w:tcW w:w="593" w:type="dxa"/>
            <w:tcBorders>
              <w:top w:val="nil"/>
              <w:left w:val="nil"/>
              <w:bottom w:val="single" w:sz="4" w:space="0" w:color="000000"/>
              <w:right w:val="single" w:sz="4" w:space="0" w:color="000000"/>
            </w:tcBorders>
            <w:shd w:val="clear" w:color="auto" w:fill="auto"/>
            <w:vAlign w:val="center"/>
            <w:hideMark/>
          </w:tcPr>
          <w:p w14:paraId="470AADD8"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7FBC2490" w14:textId="77777777" w:rsidR="00E350CD" w:rsidRPr="00774D14" w:rsidRDefault="00E350CD" w:rsidP="006D63BC">
            <w:pPr>
              <w:spacing w:line="240" w:lineRule="exact"/>
              <w:jc w:val="center"/>
              <w:rPr>
                <w:color w:val="000000"/>
              </w:rPr>
            </w:pPr>
            <w:r w:rsidRPr="00774D14">
              <w:rPr>
                <w:color w:val="000000"/>
              </w:rPr>
              <w:t>42,20</w:t>
            </w:r>
          </w:p>
        </w:tc>
      </w:tr>
      <w:tr w:rsidR="00E350CD" w:rsidRPr="00774D14" w14:paraId="4DAE4361"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2E6C4E1"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A1BAE3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2F6B8C9"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E1BE431"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F0DF839" w14:textId="77777777" w:rsidR="00E350CD" w:rsidRPr="00774D14" w:rsidRDefault="00E350CD" w:rsidP="006D63BC">
            <w:pPr>
              <w:spacing w:line="240" w:lineRule="exact"/>
              <w:jc w:val="center"/>
              <w:rPr>
                <w:color w:val="000000"/>
              </w:rPr>
            </w:pPr>
            <w:r w:rsidRPr="00774D14">
              <w:rPr>
                <w:color w:val="000000"/>
              </w:rPr>
              <w:t>3210327030</w:t>
            </w:r>
          </w:p>
        </w:tc>
        <w:tc>
          <w:tcPr>
            <w:tcW w:w="593" w:type="dxa"/>
            <w:tcBorders>
              <w:top w:val="nil"/>
              <w:left w:val="nil"/>
              <w:bottom w:val="single" w:sz="4" w:space="0" w:color="000000"/>
              <w:right w:val="single" w:sz="4" w:space="0" w:color="000000"/>
            </w:tcBorders>
            <w:shd w:val="clear" w:color="auto" w:fill="auto"/>
            <w:vAlign w:val="center"/>
            <w:hideMark/>
          </w:tcPr>
          <w:p w14:paraId="55F8AD66"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40210449" w14:textId="77777777" w:rsidR="00E350CD" w:rsidRPr="00774D14" w:rsidRDefault="00E350CD" w:rsidP="006D63BC">
            <w:pPr>
              <w:spacing w:line="240" w:lineRule="exact"/>
              <w:jc w:val="center"/>
              <w:rPr>
                <w:color w:val="000000"/>
              </w:rPr>
            </w:pPr>
            <w:r w:rsidRPr="00774D14">
              <w:rPr>
                <w:color w:val="000000"/>
              </w:rPr>
              <w:t>351,45</w:t>
            </w:r>
          </w:p>
        </w:tc>
      </w:tr>
      <w:tr w:rsidR="00E350CD" w:rsidRPr="00774D14" w14:paraId="6DD30A7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15BB86E"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6BF25C9"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E1950FC"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C449987"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EC2C2E8" w14:textId="77777777" w:rsidR="00E350CD" w:rsidRPr="00774D14" w:rsidRDefault="00E350CD" w:rsidP="006D63BC">
            <w:pPr>
              <w:spacing w:line="240" w:lineRule="exact"/>
              <w:jc w:val="center"/>
              <w:rPr>
                <w:color w:val="000000"/>
              </w:rPr>
            </w:pPr>
            <w:r w:rsidRPr="00774D14">
              <w:rPr>
                <w:color w:val="000000"/>
              </w:rPr>
              <w:t>3210327030</w:t>
            </w:r>
          </w:p>
        </w:tc>
        <w:tc>
          <w:tcPr>
            <w:tcW w:w="593" w:type="dxa"/>
            <w:tcBorders>
              <w:top w:val="nil"/>
              <w:left w:val="nil"/>
              <w:bottom w:val="single" w:sz="4" w:space="0" w:color="000000"/>
              <w:right w:val="single" w:sz="4" w:space="0" w:color="000000"/>
            </w:tcBorders>
            <w:shd w:val="clear" w:color="auto" w:fill="auto"/>
            <w:vAlign w:val="center"/>
            <w:hideMark/>
          </w:tcPr>
          <w:p w14:paraId="40BC29A7"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0D96D0C0" w14:textId="77777777" w:rsidR="00E350CD" w:rsidRPr="00774D14" w:rsidRDefault="00E350CD" w:rsidP="006D63BC">
            <w:pPr>
              <w:spacing w:line="240" w:lineRule="exact"/>
              <w:jc w:val="center"/>
              <w:rPr>
                <w:color w:val="000000"/>
              </w:rPr>
            </w:pPr>
            <w:r w:rsidRPr="00774D14">
              <w:rPr>
                <w:color w:val="000000"/>
              </w:rPr>
              <w:t>351,45</w:t>
            </w:r>
          </w:p>
        </w:tc>
      </w:tr>
      <w:tr w:rsidR="00E350CD" w:rsidRPr="00774D14" w14:paraId="63F6849E" w14:textId="77777777" w:rsidTr="00360E04">
        <w:trPr>
          <w:trHeight w:val="2205"/>
        </w:trPr>
        <w:tc>
          <w:tcPr>
            <w:tcW w:w="3818" w:type="dxa"/>
            <w:tcBorders>
              <w:top w:val="nil"/>
              <w:left w:val="single" w:sz="4" w:space="0" w:color="000000"/>
              <w:bottom w:val="single" w:sz="4" w:space="0" w:color="000000"/>
              <w:right w:val="single" w:sz="4" w:space="0" w:color="000000"/>
            </w:tcBorders>
            <w:shd w:val="clear" w:color="auto" w:fill="auto"/>
            <w:hideMark/>
          </w:tcPr>
          <w:p w14:paraId="5446A58B" w14:textId="77777777" w:rsidR="00E350CD" w:rsidRPr="00774D14" w:rsidRDefault="00E350CD" w:rsidP="006D63BC">
            <w:pPr>
              <w:spacing w:line="240" w:lineRule="exact"/>
              <w:jc w:val="center"/>
              <w:rPr>
                <w:color w:val="000000"/>
              </w:rPr>
            </w:pPr>
            <w:r w:rsidRPr="00774D14">
              <w:rPr>
                <w:color w:val="000000"/>
              </w:rPr>
              <w:lastRenderedPageBreak/>
              <w:t>Совершенствование профессиональных навыков сотрудников учреждений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549A5A1"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563ED0C"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589E437"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604D950" w14:textId="77777777" w:rsidR="00E350CD" w:rsidRPr="00774D14" w:rsidRDefault="00E350CD" w:rsidP="006D63BC">
            <w:pPr>
              <w:spacing w:line="240" w:lineRule="exact"/>
              <w:jc w:val="center"/>
              <w:rPr>
                <w:color w:val="000000"/>
              </w:rPr>
            </w:pPr>
            <w:r w:rsidRPr="00774D14">
              <w:rPr>
                <w:color w:val="000000"/>
              </w:rPr>
              <w:t>3220000000</w:t>
            </w:r>
          </w:p>
        </w:tc>
        <w:tc>
          <w:tcPr>
            <w:tcW w:w="593" w:type="dxa"/>
            <w:tcBorders>
              <w:top w:val="nil"/>
              <w:left w:val="nil"/>
              <w:bottom w:val="single" w:sz="4" w:space="0" w:color="000000"/>
              <w:right w:val="single" w:sz="4" w:space="0" w:color="000000"/>
            </w:tcBorders>
            <w:shd w:val="clear" w:color="auto" w:fill="auto"/>
            <w:vAlign w:val="center"/>
            <w:hideMark/>
          </w:tcPr>
          <w:p w14:paraId="1311A8E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78993C4" w14:textId="77777777" w:rsidR="00E350CD" w:rsidRPr="00774D14" w:rsidRDefault="00E350CD" w:rsidP="006D63BC">
            <w:pPr>
              <w:spacing w:line="240" w:lineRule="exact"/>
              <w:jc w:val="center"/>
              <w:rPr>
                <w:color w:val="000000"/>
              </w:rPr>
            </w:pPr>
            <w:r w:rsidRPr="00774D14">
              <w:rPr>
                <w:color w:val="000000"/>
              </w:rPr>
              <w:t>40,00</w:t>
            </w:r>
          </w:p>
        </w:tc>
      </w:tr>
      <w:tr w:rsidR="00E350CD" w:rsidRPr="00774D14" w14:paraId="7A136F9E"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034A8701" w14:textId="77777777" w:rsidR="00E350CD" w:rsidRPr="00774D14" w:rsidRDefault="00E350CD" w:rsidP="006D63BC">
            <w:pPr>
              <w:spacing w:line="240" w:lineRule="exact"/>
              <w:jc w:val="center"/>
              <w:rPr>
                <w:color w:val="000000"/>
              </w:rPr>
            </w:pPr>
            <w:r w:rsidRPr="00774D14">
              <w:rPr>
                <w:color w:val="000000"/>
              </w:rPr>
              <w:t>Повышение квалификации сотрудников учреждений в рамках подпрограммы "Совершенствование профессиональных навыков сотрудников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D29F087"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CFD499B"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BFD92A2"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9EF03BB" w14:textId="77777777" w:rsidR="00E350CD" w:rsidRPr="00774D14" w:rsidRDefault="00E350CD" w:rsidP="006D63BC">
            <w:pPr>
              <w:spacing w:line="240" w:lineRule="exact"/>
              <w:jc w:val="center"/>
              <w:rPr>
                <w:color w:val="000000"/>
              </w:rPr>
            </w:pPr>
            <w:r w:rsidRPr="00774D14">
              <w:rPr>
                <w:color w:val="000000"/>
              </w:rPr>
              <w:t>3220127030</w:t>
            </w:r>
          </w:p>
        </w:tc>
        <w:tc>
          <w:tcPr>
            <w:tcW w:w="593" w:type="dxa"/>
            <w:tcBorders>
              <w:top w:val="nil"/>
              <w:left w:val="nil"/>
              <w:bottom w:val="single" w:sz="4" w:space="0" w:color="000000"/>
              <w:right w:val="single" w:sz="4" w:space="0" w:color="000000"/>
            </w:tcBorders>
            <w:shd w:val="clear" w:color="FFFFFF" w:fill="FFFFFF"/>
            <w:vAlign w:val="center"/>
            <w:hideMark/>
          </w:tcPr>
          <w:p w14:paraId="016EDD3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529A7B4" w14:textId="77777777" w:rsidR="00E350CD" w:rsidRPr="00774D14" w:rsidRDefault="00E350CD" w:rsidP="006D63BC">
            <w:pPr>
              <w:spacing w:line="240" w:lineRule="exact"/>
              <w:jc w:val="center"/>
              <w:rPr>
                <w:color w:val="000000"/>
              </w:rPr>
            </w:pPr>
            <w:r w:rsidRPr="00774D14">
              <w:rPr>
                <w:color w:val="000000"/>
              </w:rPr>
              <w:t>40,00</w:t>
            </w:r>
          </w:p>
        </w:tc>
      </w:tr>
      <w:tr w:rsidR="00E350CD" w:rsidRPr="00774D14" w14:paraId="1A1434E2"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6ADF3D3"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A6FCBC7"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DE9813C"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20FC2DF"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1B3CA51" w14:textId="77777777" w:rsidR="00E350CD" w:rsidRPr="00774D14" w:rsidRDefault="00E350CD" w:rsidP="006D63BC">
            <w:pPr>
              <w:spacing w:line="240" w:lineRule="exact"/>
              <w:jc w:val="center"/>
              <w:rPr>
                <w:color w:val="000000"/>
              </w:rPr>
            </w:pPr>
            <w:r w:rsidRPr="00774D14">
              <w:rPr>
                <w:color w:val="000000"/>
              </w:rPr>
              <w:t>3220127030</w:t>
            </w:r>
          </w:p>
        </w:tc>
        <w:tc>
          <w:tcPr>
            <w:tcW w:w="593" w:type="dxa"/>
            <w:tcBorders>
              <w:top w:val="nil"/>
              <w:left w:val="nil"/>
              <w:bottom w:val="single" w:sz="4" w:space="0" w:color="000000"/>
              <w:right w:val="single" w:sz="4" w:space="0" w:color="000000"/>
            </w:tcBorders>
            <w:shd w:val="clear" w:color="auto" w:fill="auto"/>
            <w:vAlign w:val="center"/>
            <w:hideMark/>
          </w:tcPr>
          <w:p w14:paraId="39654F15"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7E97A14E" w14:textId="77777777" w:rsidR="00E350CD" w:rsidRPr="00774D14" w:rsidRDefault="00E350CD" w:rsidP="006D63BC">
            <w:pPr>
              <w:spacing w:line="240" w:lineRule="exact"/>
              <w:jc w:val="center"/>
              <w:rPr>
                <w:color w:val="000000"/>
              </w:rPr>
            </w:pPr>
            <w:r w:rsidRPr="00774D14">
              <w:rPr>
                <w:color w:val="000000"/>
              </w:rPr>
              <w:t>40,00</w:t>
            </w:r>
          </w:p>
        </w:tc>
      </w:tr>
      <w:tr w:rsidR="00E350CD" w:rsidRPr="00774D14" w14:paraId="7307E736"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43D8C35"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8389962"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E610D0F"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C3EC4B9"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F0DE9F7" w14:textId="77777777" w:rsidR="00E350CD" w:rsidRPr="00774D14" w:rsidRDefault="00E350CD" w:rsidP="006D63BC">
            <w:pPr>
              <w:spacing w:line="240" w:lineRule="exact"/>
              <w:jc w:val="center"/>
              <w:rPr>
                <w:color w:val="000000"/>
              </w:rPr>
            </w:pPr>
            <w:r w:rsidRPr="00774D14">
              <w:rPr>
                <w:color w:val="000000"/>
              </w:rPr>
              <w:t>3220127030</w:t>
            </w:r>
          </w:p>
        </w:tc>
        <w:tc>
          <w:tcPr>
            <w:tcW w:w="593" w:type="dxa"/>
            <w:tcBorders>
              <w:top w:val="nil"/>
              <w:left w:val="nil"/>
              <w:bottom w:val="single" w:sz="4" w:space="0" w:color="000000"/>
              <w:right w:val="single" w:sz="4" w:space="0" w:color="000000"/>
            </w:tcBorders>
            <w:shd w:val="clear" w:color="auto" w:fill="auto"/>
            <w:vAlign w:val="center"/>
            <w:hideMark/>
          </w:tcPr>
          <w:p w14:paraId="23D56CD8"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4DBD5237" w14:textId="77777777" w:rsidR="00E350CD" w:rsidRPr="00774D14" w:rsidRDefault="00E350CD" w:rsidP="006D63BC">
            <w:pPr>
              <w:spacing w:line="240" w:lineRule="exact"/>
              <w:jc w:val="center"/>
              <w:rPr>
                <w:color w:val="000000"/>
              </w:rPr>
            </w:pPr>
            <w:r w:rsidRPr="00774D14">
              <w:rPr>
                <w:color w:val="000000"/>
              </w:rPr>
              <w:t>40,00</w:t>
            </w:r>
          </w:p>
        </w:tc>
      </w:tr>
      <w:tr w:rsidR="00E350CD" w:rsidRPr="00774D14" w14:paraId="2CD51B40" w14:textId="77777777" w:rsidTr="00360E04">
        <w:trPr>
          <w:trHeight w:val="2205"/>
        </w:trPr>
        <w:tc>
          <w:tcPr>
            <w:tcW w:w="3818" w:type="dxa"/>
            <w:tcBorders>
              <w:top w:val="nil"/>
              <w:left w:val="single" w:sz="4" w:space="0" w:color="000000"/>
              <w:bottom w:val="single" w:sz="4" w:space="0" w:color="000000"/>
              <w:right w:val="single" w:sz="4" w:space="0" w:color="000000"/>
            </w:tcBorders>
            <w:shd w:val="clear" w:color="auto" w:fill="auto"/>
            <w:hideMark/>
          </w:tcPr>
          <w:p w14:paraId="113DFDA7" w14:textId="77777777" w:rsidR="00E350CD" w:rsidRPr="00774D14" w:rsidRDefault="00E350CD" w:rsidP="006D63BC">
            <w:pPr>
              <w:spacing w:line="240" w:lineRule="exact"/>
              <w:jc w:val="center"/>
              <w:rPr>
                <w:color w:val="000000"/>
              </w:rPr>
            </w:pPr>
            <w:r w:rsidRPr="00774D14">
              <w:rPr>
                <w:color w:val="000000"/>
              </w:rPr>
              <w:t>Внедрение современных информационных технологий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238AD0A"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353030B"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2A88F7E"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795AE16" w14:textId="77777777" w:rsidR="00E350CD" w:rsidRPr="00774D14" w:rsidRDefault="00E350CD" w:rsidP="006D63BC">
            <w:pPr>
              <w:spacing w:line="240" w:lineRule="exact"/>
              <w:jc w:val="center"/>
              <w:rPr>
                <w:color w:val="000000"/>
              </w:rPr>
            </w:pPr>
            <w:r w:rsidRPr="00774D14">
              <w:rPr>
                <w:color w:val="000000"/>
              </w:rPr>
              <w:t>3230000000</w:t>
            </w:r>
          </w:p>
        </w:tc>
        <w:tc>
          <w:tcPr>
            <w:tcW w:w="593" w:type="dxa"/>
            <w:tcBorders>
              <w:top w:val="nil"/>
              <w:left w:val="nil"/>
              <w:bottom w:val="single" w:sz="4" w:space="0" w:color="000000"/>
              <w:right w:val="single" w:sz="4" w:space="0" w:color="000000"/>
            </w:tcBorders>
            <w:shd w:val="clear" w:color="auto" w:fill="auto"/>
            <w:vAlign w:val="center"/>
            <w:hideMark/>
          </w:tcPr>
          <w:p w14:paraId="24446F9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07AA9E8" w14:textId="77777777" w:rsidR="00E350CD" w:rsidRPr="00774D14" w:rsidRDefault="00E350CD" w:rsidP="006D63BC">
            <w:pPr>
              <w:spacing w:line="240" w:lineRule="exact"/>
              <w:jc w:val="center"/>
              <w:rPr>
                <w:color w:val="000000"/>
              </w:rPr>
            </w:pPr>
            <w:r w:rsidRPr="00774D14">
              <w:rPr>
                <w:color w:val="000000"/>
              </w:rPr>
              <w:t>619,00</w:t>
            </w:r>
          </w:p>
        </w:tc>
      </w:tr>
      <w:tr w:rsidR="00E350CD" w:rsidRPr="00774D14" w14:paraId="27F4721D"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0683245F" w14:textId="77777777" w:rsidR="00E350CD" w:rsidRPr="00774D14" w:rsidRDefault="00E350CD" w:rsidP="006D63BC">
            <w:pPr>
              <w:spacing w:line="240" w:lineRule="exact"/>
              <w:jc w:val="center"/>
              <w:rPr>
                <w:color w:val="000000"/>
              </w:rPr>
            </w:pPr>
            <w:r w:rsidRPr="00774D14">
              <w:rPr>
                <w:color w:val="000000"/>
              </w:rPr>
              <w:t>Обеспечение сотрудников программными продуктами и компьютерной техникой в рамках подпрограммы "Внедрение современных информационных технологий"</w:t>
            </w:r>
          </w:p>
        </w:tc>
        <w:tc>
          <w:tcPr>
            <w:tcW w:w="787" w:type="dxa"/>
            <w:tcBorders>
              <w:top w:val="nil"/>
              <w:left w:val="nil"/>
              <w:bottom w:val="single" w:sz="4" w:space="0" w:color="000000"/>
              <w:right w:val="single" w:sz="4" w:space="0" w:color="000000"/>
            </w:tcBorders>
            <w:shd w:val="clear" w:color="auto" w:fill="auto"/>
            <w:vAlign w:val="center"/>
            <w:hideMark/>
          </w:tcPr>
          <w:p w14:paraId="7016F3E0"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B96CE63"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378891A"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2307BD1" w14:textId="77777777" w:rsidR="00E350CD" w:rsidRPr="00774D14" w:rsidRDefault="00E350CD" w:rsidP="006D63BC">
            <w:pPr>
              <w:spacing w:line="240" w:lineRule="exact"/>
              <w:jc w:val="center"/>
              <w:rPr>
                <w:color w:val="000000"/>
              </w:rPr>
            </w:pPr>
            <w:r w:rsidRPr="00774D14">
              <w:rPr>
                <w:color w:val="000000"/>
              </w:rPr>
              <w:t>3230127030</w:t>
            </w:r>
          </w:p>
        </w:tc>
        <w:tc>
          <w:tcPr>
            <w:tcW w:w="593" w:type="dxa"/>
            <w:tcBorders>
              <w:top w:val="nil"/>
              <w:left w:val="nil"/>
              <w:bottom w:val="single" w:sz="4" w:space="0" w:color="000000"/>
              <w:right w:val="single" w:sz="4" w:space="0" w:color="000000"/>
            </w:tcBorders>
            <w:shd w:val="clear" w:color="FFFFFF" w:fill="FFFFFF"/>
            <w:vAlign w:val="center"/>
            <w:hideMark/>
          </w:tcPr>
          <w:p w14:paraId="790AE4C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1F8918C" w14:textId="77777777" w:rsidR="00E350CD" w:rsidRPr="00774D14" w:rsidRDefault="00E350CD" w:rsidP="006D63BC">
            <w:pPr>
              <w:spacing w:line="240" w:lineRule="exact"/>
              <w:jc w:val="center"/>
              <w:rPr>
                <w:color w:val="000000"/>
              </w:rPr>
            </w:pPr>
            <w:r w:rsidRPr="00774D14">
              <w:rPr>
                <w:color w:val="000000"/>
              </w:rPr>
              <w:t>101,50</w:t>
            </w:r>
          </w:p>
        </w:tc>
      </w:tr>
      <w:tr w:rsidR="00E350CD" w:rsidRPr="00774D14" w14:paraId="54FFA80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7CA9C99"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2E68028"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FCF71EC"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4523A16"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18B1F2E" w14:textId="77777777" w:rsidR="00E350CD" w:rsidRPr="00774D14" w:rsidRDefault="00E350CD" w:rsidP="006D63BC">
            <w:pPr>
              <w:spacing w:line="240" w:lineRule="exact"/>
              <w:jc w:val="center"/>
              <w:rPr>
                <w:color w:val="000000"/>
              </w:rPr>
            </w:pPr>
            <w:r w:rsidRPr="00774D14">
              <w:rPr>
                <w:color w:val="000000"/>
              </w:rPr>
              <w:t>3230127030</w:t>
            </w:r>
          </w:p>
        </w:tc>
        <w:tc>
          <w:tcPr>
            <w:tcW w:w="593" w:type="dxa"/>
            <w:tcBorders>
              <w:top w:val="nil"/>
              <w:left w:val="nil"/>
              <w:bottom w:val="single" w:sz="4" w:space="0" w:color="000000"/>
              <w:right w:val="single" w:sz="4" w:space="0" w:color="000000"/>
            </w:tcBorders>
            <w:shd w:val="clear" w:color="auto" w:fill="auto"/>
            <w:vAlign w:val="center"/>
            <w:hideMark/>
          </w:tcPr>
          <w:p w14:paraId="41380299"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1CC88E16" w14:textId="77777777" w:rsidR="00E350CD" w:rsidRPr="00774D14" w:rsidRDefault="00E350CD" w:rsidP="006D63BC">
            <w:pPr>
              <w:spacing w:line="240" w:lineRule="exact"/>
              <w:jc w:val="center"/>
              <w:rPr>
                <w:color w:val="000000"/>
              </w:rPr>
            </w:pPr>
            <w:r w:rsidRPr="00774D14">
              <w:rPr>
                <w:color w:val="000000"/>
              </w:rPr>
              <w:t>101,50</w:t>
            </w:r>
          </w:p>
        </w:tc>
      </w:tr>
      <w:tr w:rsidR="00E350CD" w:rsidRPr="00774D14" w14:paraId="70A2BD07"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EDECE31"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49914F9"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FC6994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0F4211F"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0A78FA8" w14:textId="77777777" w:rsidR="00E350CD" w:rsidRPr="00774D14" w:rsidRDefault="00E350CD" w:rsidP="006D63BC">
            <w:pPr>
              <w:spacing w:line="240" w:lineRule="exact"/>
              <w:jc w:val="center"/>
              <w:rPr>
                <w:color w:val="000000"/>
              </w:rPr>
            </w:pPr>
            <w:r w:rsidRPr="00774D14">
              <w:rPr>
                <w:color w:val="000000"/>
              </w:rPr>
              <w:t>3230127030</w:t>
            </w:r>
          </w:p>
        </w:tc>
        <w:tc>
          <w:tcPr>
            <w:tcW w:w="593" w:type="dxa"/>
            <w:tcBorders>
              <w:top w:val="nil"/>
              <w:left w:val="nil"/>
              <w:bottom w:val="single" w:sz="4" w:space="0" w:color="000000"/>
              <w:right w:val="single" w:sz="4" w:space="0" w:color="000000"/>
            </w:tcBorders>
            <w:shd w:val="clear" w:color="auto" w:fill="auto"/>
            <w:vAlign w:val="center"/>
            <w:hideMark/>
          </w:tcPr>
          <w:p w14:paraId="173F015E"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672424C0" w14:textId="77777777" w:rsidR="00E350CD" w:rsidRPr="00774D14" w:rsidRDefault="00E350CD" w:rsidP="006D63BC">
            <w:pPr>
              <w:spacing w:line="240" w:lineRule="exact"/>
              <w:jc w:val="center"/>
              <w:rPr>
                <w:color w:val="000000"/>
              </w:rPr>
            </w:pPr>
            <w:r w:rsidRPr="00774D14">
              <w:rPr>
                <w:color w:val="000000"/>
              </w:rPr>
              <w:t>101,50</w:t>
            </w:r>
          </w:p>
        </w:tc>
      </w:tr>
      <w:tr w:rsidR="00E350CD" w:rsidRPr="00774D14" w14:paraId="421D38EA"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2E3AA93C" w14:textId="77777777" w:rsidR="00E350CD" w:rsidRPr="00774D14" w:rsidRDefault="00E350CD" w:rsidP="006D63BC">
            <w:pPr>
              <w:spacing w:line="240" w:lineRule="exact"/>
              <w:jc w:val="center"/>
              <w:rPr>
                <w:color w:val="000000"/>
              </w:rPr>
            </w:pPr>
            <w:r w:rsidRPr="00774D14">
              <w:rPr>
                <w:color w:val="000000"/>
              </w:rPr>
              <w:t>Обновление и сопровождение программных продуктов 1:С БГУ, переход на последние релизы в рамках подпрограммы "Внедрение современных информационных технологий"</w:t>
            </w:r>
          </w:p>
        </w:tc>
        <w:tc>
          <w:tcPr>
            <w:tcW w:w="787" w:type="dxa"/>
            <w:tcBorders>
              <w:top w:val="nil"/>
              <w:left w:val="nil"/>
              <w:bottom w:val="single" w:sz="4" w:space="0" w:color="000000"/>
              <w:right w:val="single" w:sz="4" w:space="0" w:color="000000"/>
            </w:tcBorders>
            <w:shd w:val="clear" w:color="auto" w:fill="auto"/>
            <w:vAlign w:val="center"/>
            <w:hideMark/>
          </w:tcPr>
          <w:p w14:paraId="1B7B27A9"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EAD2F19"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4F4AE78"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9D60A03" w14:textId="77777777" w:rsidR="00E350CD" w:rsidRPr="00774D14" w:rsidRDefault="00E350CD" w:rsidP="006D63BC">
            <w:pPr>
              <w:spacing w:line="240" w:lineRule="exact"/>
              <w:jc w:val="center"/>
              <w:rPr>
                <w:color w:val="000000"/>
              </w:rPr>
            </w:pPr>
            <w:r w:rsidRPr="00774D14">
              <w:rPr>
                <w:color w:val="000000"/>
              </w:rPr>
              <w:t>3230227030</w:t>
            </w:r>
          </w:p>
        </w:tc>
        <w:tc>
          <w:tcPr>
            <w:tcW w:w="593" w:type="dxa"/>
            <w:tcBorders>
              <w:top w:val="nil"/>
              <w:left w:val="nil"/>
              <w:bottom w:val="single" w:sz="4" w:space="0" w:color="000000"/>
              <w:right w:val="single" w:sz="4" w:space="0" w:color="000000"/>
            </w:tcBorders>
            <w:shd w:val="clear" w:color="FFFFFF" w:fill="FFFFFF"/>
            <w:vAlign w:val="center"/>
            <w:hideMark/>
          </w:tcPr>
          <w:p w14:paraId="134AD57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8EB9E1B" w14:textId="77777777" w:rsidR="00E350CD" w:rsidRPr="00774D14" w:rsidRDefault="00E350CD" w:rsidP="006D63BC">
            <w:pPr>
              <w:spacing w:line="240" w:lineRule="exact"/>
              <w:jc w:val="center"/>
              <w:rPr>
                <w:color w:val="000000"/>
              </w:rPr>
            </w:pPr>
            <w:r w:rsidRPr="00774D14">
              <w:rPr>
                <w:color w:val="000000"/>
              </w:rPr>
              <w:t>517,50</w:t>
            </w:r>
          </w:p>
        </w:tc>
      </w:tr>
      <w:tr w:rsidR="00E350CD" w:rsidRPr="00774D14" w14:paraId="2547E1AE"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61D514E"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DC5178B"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D251339"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25F68D8"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145F91D" w14:textId="77777777" w:rsidR="00E350CD" w:rsidRPr="00774D14" w:rsidRDefault="00E350CD" w:rsidP="006D63BC">
            <w:pPr>
              <w:spacing w:line="240" w:lineRule="exact"/>
              <w:jc w:val="center"/>
              <w:rPr>
                <w:color w:val="000000"/>
              </w:rPr>
            </w:pPr>
            <w:r w:rsidRPr="00774D14">
              <w:rPr>
                <w:color w:val="000000"/>
              </w:rPr>
              <w:t>3230227030</w:t>
            </w:r>
          </w:p>
        </w:tc>
        <w:tc>
          <w:tcPr>
            <w:tcW w:w="593" w:type="dxa"/>
            <w:tcBorders>
              <w:top w:val="nil"/>
              <w:left w:val="nil"/>
              <w:bottom w:val="single" w:sz="4" w:space="0" w:color="000000"/>
              <w:right w:val="single" w:sz="4" w:space="0" w:color="000000"/>
            </w:tcBorders>
            <w:shd w:val="clear" w:color="auto" w:fill="auto"/>
            <w:vAlign w:val="center"/>
            <w:hideMark/>
          </w:tcPr>
          <w:p w14:paraId="5472B4C9"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4F8E6866" w14:textId="77777777" w:rsidR="00E350CD" w:rsidRPr="00774D14" w:rsidRDefault="00E350CD" w:rsidP="006D63BC">
            <w:pPr>
              <w:spacing w:line="240" w:lineRule="exact"/>
              <w:jc w:val="center"/>
              <w:rPr>
                <w:color w:val="000000"/>
              </w:rPr>
            </w:pPr>
            <w:r w:rsidRPr="00774D14">
              <w:rPr>
                <w:color w:val="000000"/>
              </w:rPr>
              <w:t>517,50</w:t>
            </w:r>
          </w:p>
        </w:tc>
      </w:tr>
      <w:tr w:rsidR="00E350CD" w:rsidRPr="00774D14" w14:paraId="644AA2E5"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1A994C5"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1BD2B1F"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12C3123"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765BC59"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4F75164" w14:textId="77777777" w:rsidR="00E350CD" w:rsidRPr="00774D14" w:rsidRDefault="00E350CD" w:rsidP="006D63BC">
            <w:pPr>
              <w:spacing w:line="240" w:lineRule="exact"/>
              <w:jc w:val="center"/>
              <w:rPr>
                <w:color w:val="000000"/>
              </w:rPr>
            </w:pPr>
            <w:r w:rsidRPr="00774D14">
              <w:rPr>
                <w:color w:val="000000"/>
              </w:rPr>
              <w:t>3230227030</w:t>
            </w:r>
          </w:p>
        </w:tc>
        <w:tc>
          <w:tcPr>
            <w:tcW w:w="593" w:type="dxa"/>
            <w:tcBorders>
              <w:top w:val="nil"/>
              <w:left w:val="nil"/>
              <w:bottom w:val="single" w:sz="4" w:space="0" w:color="000000"/>
              <w:right w:val="single" w:sz="4" w:space="0" w:color="000000"/>
            </w:tcBorders>
            <w:shd w:val="clear" w:color="auto" w:fill="auto"/>
            <w:vAlign w:val="center"/>
            <w:hideMark/>
          </w:tcPr>
          <w:p w14:paraId="0EFA2B02"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2E509400" w14:textId="77777777" w:rsidR="00E350CD" w:rsidRPr="00774D14" w:rsidRDefault="00E350CD" w:rsidP="006D63BC">
            <w:pPr>
              <w:spacing w:line="240" w:lineRule="exact"/>
              <w:jc w:val="center"/>
              <w:rPr>
                <w:color w:val="000000"/>
              </w:rPr>
            </w:pPr>
            <w:r w:rsidRPr="00774D14">
              <w:rPr>
                <w:color w:val="000000"/>
              </w:rPr>
              <w:t>517,50</w:t>
            </w:r>
          </w:p>
        </w:tc>
      </w:tr>
      <w:tr w:rsidR="00E350CD" w:rsidRPr="00774D14" w14:paraId="0DD8A7EB"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E581A0D" w14:textId="77777777" w:rsidR="00E350CD" w:rsidRPr="00774D14" w:rsidRDefault="00E350CD" w:rsidP="006D63BC">
            <w:pPr>
              <w:spacing w:line="240" w:lineRule="exact"/>
              <w:jc w:val="center"/>
              <w:rPr>
                <w:color w:val="000000"/>
              </w:rPr>
            </w:pPr>
            <w:r w:rsidRPr="00774D14">
              <w:rPr>
                <w:color w:val="000000"/>
              </w:rPr>
              <w:lastRenderedPageBreak/>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4EC214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1C4FE8D"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D6640B0"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6CC7522" w14:textId="77777777" w:rsidR="00E350CD" w:rsidRPr="00774D14" w:rsidRDefault="00E350CD" w:rsidP="006D63BC">
            <w:pPr>
              <w:spacing w:line="240" w:lineRule="exact"/>
              <w:jc w:val="center"/>
              <w:rPr>
                <w:color w:val="000000"/>
              </w:rPr>
            </w:pPr>
            <w:r w:rsidRPr="00774D14">
              <w:rPr>
                <w:color w:val="000000"/>
              </w:rPr>
              <w:t>9900000000</w:t>
            </w:r>
          </w:p>
        </w:tc>
        <w:tc>
          <w:tcPr>
            <w:tcW w:w="593" w:type="dxa"/>
            <w:tcBorders>
              <w:top w:val="nil"/>
              <w:left w:val="nil"/>
              <w:bottom w:val="single" w:sz="4" w:space="0" w:color="000000"/>
              <w:right w:val="single" w:sz="4" w:space="0" w:color="000000"/>
            </w:tcBorders>
            <w:shd w:val="clear" w:color="auto" w:fill="auto"/>
            <w:vAlign w:val="center"/>
            <w:hideMark/>
          </w:tcPr>
          <w:p w14:paraId="5CB660F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BB36FE6" w14:textId="77777777" w:rsidR="00E350CD" w:rsidRPr="00774D14" w:rsidRDefault="00E350CD" w:rsidP="006D63BC">
            <w:pPr>
              <w:spacing w:line="240" w:lineRule="exact"/>
              <w:jc w:val="center"/>
              <w:rPr>
                <w:color w:val="000000"/>
              </w:rPr>
            </w:pPr>
            <w:r w:rsidRPr="00774D14">
              <w:rPr>
                <w:color w:val="000000"/>
              </w:rPr>
              <w:t>180,00</w:t>
            </w:r>
          </w:p>
        </w:tc>
      </w:tr>
      <w:tr w:rsidR="00E350CD" w:rsidRPr="00774D14" w14:paraId="492A9071"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4BAEA249" w14:textId="77777777" w:rsidR="00E350CD" w:rsidRPr="00774D14" w:rsidRDefault="00E350CD" w:rsidP="006D63BC">
            <w:pPr>
              <w:spacing w:line="240" w:lineRule="exact"/>
              <w:jc w:val="center"/>
              <w:rPr>
                <w:color w:val="000000"/>
              </w:rPr>
            </w:pPr>
            <w:r w:rsidRPr="00774D14">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594A20A"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219131B"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6FEB280"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4129B1C" w14:textId="77777777" w:rsidR="00E350CD" w:rsidRPr="00774D14" w:rsidRDefault="00E350CD" w:rsidP="006D63BC">
            <w:pPr>
              <w:spacing w:line="240" w:lineRule="exact"/>
              <w:jc w:val="center"/>
              <w:rPr>
                <w:color w:val="000000"/>
              </w:rPr>
            </w:pPr>
            <w:r w:rsidRPr="00774D14">
              <w:rPr>
                <w:color w:val="000000"/>
              </w:rPr>
              <w:t>9990000000</w:t>
            </w:r>
          </w:p>
        </w:tc>
        <w:tc>
          <w:tcPr>
            <w:tcW w:w="593" w:type="dxa"/>
            <w:tcBorders>
              <w:top w:val="nil"/>
              <w:left w:val="nil"/>
              <w:bottom w:val="single" w:sz="4" w:space="0" w:color="000000"/>
              <w:right w:val="single" w:sz="4" w:space="0" w:color="000000"/>
            </w:tcBorders>
            <w:shd w:val="clear" w:color="auto" w:fill="auto"/>
            <w:vAlign w:val="center"/>
            <w:hideMark/>
          </w:tcPr>
          <w:p w14:paraId="08D56D5F"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ED19413" w14:textId="77777777" w:rsidR="00E350CD" w:rsidRPr="00774D14" w:rsidRDefault="00E350CD" w:rsidP="006D63BC">
            <w:pPr>
              <w:spacing w:line="240" w:lineRule="exact"/>
              <w:jc w:val="center"/>
              <w:rPr>
                <w:color w:val="000000"/>
              </w:rPr>
            </w:pPr>
            <w:r w:rsidRPr="00774D14">
              <w:rPr>
                <w:color w:val="000000"/>
              </w:rPr>
              <w:t>180,00</w:t>
            </w:r>
          </w:p>
        </w:tc>
      </w:tr>
      <w:tr w:rsidR="00E350CD" w:rsidRPr="00774D14" w14:paraId="05AC4BAB"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00F41C7E" w14:textId="77777777" w:rsidR="00E350CD" w:rsidRPr="00774D14" w:rsidRDefault="00E350CD" w:rsidP="006D63BC">
            <w:pPr>
              <w:spacing w:line="240" w:lineRule="exact"/>
              <w:jc w:val="center"/>
              <w:rPr>
                <w:color w:val="000000"/>
              </w:rPr>
            </w:pPr>
            <w:r w:rsidRPr="00774D14">
              <w:rPr>
                <w:color w:val="000000"/>
              </w:rPr>
              <w:t>Компенсация расходов на оплату стоимости проезда и провоза багажа к месту использования отпуска и обратно</w:t>
            </w:r>
          </w:p>
        </w:tc>
        <w:tc>
          <w:tcPr>
            <w:tcW w:w="787" w:type="dxa"/>
            <w:tcBorders>
              <w:top w:val="nil"/>
              <w:left w:val="nil"/>
              <w:bottom w:val="single" w:sz="4" w:space="0" w:color="000000"/>
              <w:right w:val="single" w:sz="4" w:space="0" w:color="000000"/>
            </w:tcBorders>
            <w:shd w:val="clear" w:color="auto" w:fill="auto"/>
            <w:vAlign w:val="center"/>
            <w:hideMark/>
          </w:tcPr>
          <w:p w14:paraId="2FF5AE4B"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F2C46A4"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09EED49"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C01FABC"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FFFFFF" w:fill="FFFFFF"/>
            <w:vAlign w:val="center"/>
            <w:hideMark/>
          </w:tcPr>
          <w:p w14:paraId="02FCE9C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BA009FF" w14:textId="77777777" w:rsidR="00E350CD" w:rsidRPr="00774D14" w:rsidRDefault="00E350CD" w:rsidP="006D63BC">
            <w:pPr>
              <w:spacing w:line="240" w:lineRule="exact"/>
              <w:jc w:val="center"/>
              <w:rPr>
                <w:color w:val="000000"/>
              </w:rPr>
            </w:pPr>
            <w:r w:rsidRPr="00774D14">
              <w:rPr>
                <w:color w:val="000000"/>
              </w:rPr>
              <w:t>180,00</w:t>
            </w:r>
          </w:p>
        </w:tc>
      </w:tr>
      <w:tr w:rsidR="00E350CD" w:rsidRPr="00774D14" w14:paraId="71383E06"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3DDF82F0"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42AF0448"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F4428DB"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4E02637"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626B87D"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36806934"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7750C8E7" w14:textId="77777777" w:rsidR="00E350CD" w:rsidRPr="00774D14" w:rsidRDefault="00E350CD" w:rsidP="006D63BC">
            <w:pPr>
              <w:spacing w:line="240" w:lineRule="exact"/>
              <w:jc w:val="center"/>
              <w:rPr>
                <w:color w:val="000000"/>
              </w:rPr>
            </w:pPr>
            <w:r w:rsidRPr="00774D14">
              <w:rPr>
                <w:color w:val="000000"/>
              </w:rPr>
              <w:t>180,00</w:t>
            </w:r>
          </w:p>
        </w:tc>
      </w:tr>
      <w:tr w:rsidR="00E350CD" w:rsidRPr="00774D14" w14:paraId="3E5380FC"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15B072FB"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2D37B1F8"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CB34611"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493E540"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8CE9162"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77AC1ADD"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208F8E51" w14:textId="77777777" w:rsidR="00E350CD" w:rsidRPr="00774D14" w:rsidRDefault="00E350CD" w:rsidP="006D63BC">
            <w:pPr>
              <w:spacing w:line="240" w:lineRule="exact"/>
              <w:jc w:val="center"/>
              <w:rPr>
                <w:color w:val="000000"/>
              </w:rPr>
            </w:pPr>
            <w:r w:rsidRPr="00774D14">
              <w:rPr>
                <w:color w:val="000000"/>
              </w:rPr>
              <w:t>180,00</w:t>
            </w:r>
          </w:p>
        </w:tc>
      </w:tr>
      <w:tr w:rsidR="00E350CD" w:rsidRPr="00774D14" w14:paraId="5AF4BB85"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248808EF" w14:textId="77777777" w:rsidR="00E350CD" w:rsidRPr="00774D14" w:rsidRDefault="00E350CD" w:rsidP="006D63BC">
            <w:pPr>
              <w:spacing w:line="240" w:lineRule="exact"/>
              <w:jc w:val="center"/>
              <w:rPr>
                <w:color w:val="000000"/>
              </w:rPr>
            </w:pPr>
            <w:r w:rsidRPr="00774D14">
              <w:rPr>
                <w:color w:val="000000"/>
              </w:rPr>
              <w:t>Культура, кинематография</w:t>
            </w:r>
          </w:p>
        </w:tc>
        <w:tc>
          <w:tcPr>
            <w:tcW w:w="787" w:type="dxa"/>
            <w:tcBorders>
              <w:top w:val="nil"/>
              <w:left w:val="nil"/>
              <w:bottom w:val="single" w:sz="4" w:space="0" w:color="000000"/>
              <w:right w:val="single" w:sz="4" w:space="0" w:color="000000"/>
            </w:tcBorders>
            <w:shd w:val="clear" w:color="auto" w:fill="auto"/>
            <w:vAlign w:val="center"/>
            <w:hideMark/>
          </w:tcPr>
          <w:p w14:paraId="11CB73F2"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52BCA74"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3C029F2E" w14:textId="77777777" w:rsidR="00E350CD" w:rsidRPr="00774D14" w:rsidRDefault="00E350CD" w:rsidP="006D63BC">
            <w:pPr>
              <w:spacing w:line="240" w:lineRule="exact"/>
              <w:jc w:val="center"/>
              <w:rPr>
                <w:color w:val="000000"/>
              </w:rPr>
            </w:pPr>
            <w:r w:rsidRPr="00774D14">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4BA175C9"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0C308434"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C4C6CBF" w14:textId="77777777" w:rsidR="00E350CD" w:rsidRPr="00774D14" w:rsidRDefault="00E350CD" w:rsidP="006D63BC">
            <w:pPr>
              <w:spacing w:line="240" w:lineRule="exact"/>
              <w:jc w:val="center"/>
              <w:rPr>
                <w:color w:val="000000"/>
              </w:rPr>
            </w:pPr>
            <w:r w:rsidRPr="00774D14">
              <w:rPr>
                <w:color w:val="000000"/>
              </w:rPr>
              <w:t>264 364,21</w:t>
            </w:r>
          </w:p>
        </w:tc>
      </w:tr>
      <w:tr w:rsidR="00E350CD" w:rsidRPr="00774D14" w14:paraId="72D27F65"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79CAB8E0" w14:textId="77777777" w:rsidR="00E350CD" w:rsidRPr="00774D14" w:rsidRDefault="00E350CD" w:rsidP="006D63BC">
            <w:pPr>
              <w:spacing w:line="240" w:lineRule="exact"/>
              <w:jc w:val="center"/>
              <w:rPr>
                <w:color w:val="000000"/>
              </w:rPr>
            </w:pPr>
            <w:r w:rsidRPr="00774D14">
              <w:rPr>
                <w:color w:val="000000"/>
              </w:rPr>
              <w:t>Культура</w:t>
            </w:r>
          </w:p>
        </w:tc>
        <w:tc>
          <w:tcPr>
            <w:tcW w:w="787" w:type="dxa"/>
            <w:tcBorders>
              <w:top w:val="nil"/>
              <w:left w:val="nil"/>
              <w:bottom w:val="single" w:sz="4" w:space="0" w:color="000000"/>
              <w:right w:val="single" w:sz="4" w:space="0" w:color="000000"/>
            </w:tcBorders>
            <w:shd w:val="clear" w:color="auto" w:fill="auto"/>
            <w:vAlign w:val="center"/>
            <w:hideMark/>
          </w:tcPr>
          <w:p w14:paraId="7123683A"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66266D6"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381023FE"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E4191AD"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147E81D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448402A" w14:textId="77777777" w:rsidR="00E350CD" w:rsidRPr="00774D14" w:rsidRDefault="00E350CD" w:rsidP="006D63BC">
            <w:pPr>
              <w:spacing w:line="240" w:lineRule="exact"/>
              <w:jc w:val="center"/>
              <w:rPr>
                <w:color w:val="000000"/>
              </w:rPr>
            </w:pPr>
            <w:r w:rsidRPr="00774D14">
              <w:rPr>
                <w:color w:val="000000"/>
              </w:rPr>
              <w:t>253 239,31</w:t>
            </w:r>
          </w:p>
        </w:tc>
      </w:tr>
      <w:tr w:rsidR="00E350CD" w:rsidRPr="00774D14" w14:paraId="3C1A948B"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06E345D" w14:textId="77777777" w:rsidR="00E350CD" w:rsidRPr="00774D14" w:rsidRDefault="00E350CD" w:rsidP="006D63BC">
            <w:pPr>
              <w:spacing w:line="240" w:lineRule="exact"/>
              <w:jc w:val="center"/>
              <w:rPr>
                <w:color w:val="000000"/>
              </w:rPr>
            </w:pPr>
            <w:r w:rsidRPr="00774D14">
              <w:rPr>
                <w:color w:val="000000"/>
              </w:rPr>
              <w:t>Муниципальная программа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6EDB9233"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8849421"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11339B85"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3E1F597" w14:textId="77777777" w:rsidR="00E350CD" w:rsidRPr="00774D14" w:rsidRDefault="00E350CD" w:rsidP="006D63BC">
            <w:pPr>
              <w:spacing w:line="240" w:lineRule="exact"/>
              <w:jc w:val="center"/>
              <w:rPr>
                <w:color w:val="000000"/>
              </w:rPr>
            </w:pPr>
            <w:r w:rsidRPr="00774D14">
              <w:rPr>
                <w:color w:val="000000"/>
              </w:rPr>
              <w:t>2400000000</w:t>
            </w:r>
          </w:p>
        </w:tc>
        <w:tc>
          <w:tcPr>
            <w:tcW w:w="593" w:type="dxa"/>
            <w:tcBorders>
              <w:top w:val="nil"/>
              <w:left w:val="nil"/>
              <w:bottom w:val="single" w:sz="4" w:space="0" w:color="000000"/>
              <w:right w:val="single" w:sz="4" w:space="0" w:color="000000"/>
            </w:tcBorders>
            <w:shd w:val="clear" w:color="auto" w:fill="auto"/>
            <w:vAlign w:val="center"/>
            <w:hideMark/>
          </w:tcPr>
          <w:p w14:paraId="0E97652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10FF443" w14:textId="77777777" w:rsidR="00E350CD" w:rsidRPr="00774D14" w:rsidRDefault="00E350CD" w:rsidP="006D63BC">
            <w:pPr>
              <w:spacing w:line="240" w:lineRule="exact"/>
              <w:jc w:val="center"/>
              <w:rPr>
                <w:color w:val="000000"/>
              </w:rPr>
            </w:pPr>
            <w:r w:rsidRPr="00774D14">
              <w:rPr>
                <w:color w:val="000000"/>
              </w:rPr>
              <w:t>253 239,31</w:t>
            </w:r>
          </w:p>
        </w:tc>
      </w:tr>
      <w:tr w:rsidR="00E350CD" w:rsidRPr="00774D14" w14:paraId="3B7F55FF" w14:textId="77777777" w:rsidTr="00360E04">
        <w:trPr>
          <w:trHeight w:val="2205"/>
        </w:trPr>
        <w:tc>
          <w:tcPr>
            <w:tcW w:w="3818" w:type="dxa"/>
            <w:tcBorders>
              <w:top w:val="nil"/>
              <w:left w:val="single" w:sz="4" w:space="0" w:color="000000"/>
              <w:bottom w:val="single" w:sz="4" w:space="0" w:color="000000"/>
              <w:right w:val="single" w:sz="4" w:space="0" w:color="000000"/>
            </w:tcBorders>
            <w:shd w:val="clear" w:color="auto" w:fill="auto"/>
            <w:hideMark/>
          </w:tcPr>
          <w:p w14:paraId="62C1690B" w14:textId="77777777" w:rsidR="00E350CD" w:rsidRPr="00774D14" w:rsidRDefault="00E350CD" w:rsidP="006D63BC">
            <w:pPr>
              <w:spacing w:line="240" w:lineRule="exact"/>
              <w:jc w:val="center"/>
              <w:rPr>
                <w:color w:val="000000"/>
              </w:rPr>
            </w:pPr>
            <w:r w:rsidRPr="00774D14">
              <w:rPr>
                <w:color w:val="000000"/>
              </w:rPr>
              <w:t>Реализация мероприятий в рамках государственной программы Хабаровского края "Культура Хабаровского края" и национального проекта "Семья" подпрограммы "Семейные ценности и инфраструктура культуры"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0E7AEF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32F85F5"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1132CE24"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51AEF27" w14:textId="77777777" w:rsidR="00E350CD" w:rsidRPr="00774D14" w:rsidRDefault="00E350CD" w:rsidP="006D63BC">
            <w:pPr>
              <w:spacing w:line="240" w:lineRule="exact"/>
              <w:jc w:val="center"/>
              <w:rPr>
                <w:color w:val="000000"/>
              </w:rPr>
            </w:pPr>
            <w:r w:rsidRPr="00774D14">
              <w:rPr>
                <w:color w:val="000000"/>
              </w:rPr>
              <w:t>2460000000</w:t>
            </w:r>
          </w:p>
        </w:tc>
        <w:tc>
          <w:tcPr>
            <w:tcW w:w="593" w:type="dxa"/>
            <w:tcBorders>
              <w:top w:val="nil"/>
              <w:left w:val="nil"/>
              <w:bottom w:val="single" w:sz="4" w:space="0" w:color="000000"/>
              <w:right w:val="single" w:sz="4" w:space="0" w:color="000000"/>
            </w:tcBorders>
            <w:shd w:val="clear" w:color="auto" w:fill="auto"/>
            <w:vAlign w:val="center"/>
            <w:hideMark/>
          </w:tcPr>
          <w:p w14:paraId="55558E3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E3DFF7E" w14:textId="77777777" w:rsidR="00E350CD" w:rsidRPr="00774D14" w:rsidRDefault="00E350CD" w:rsidP="006D63BC">
            <w:pPr>
              <w:spacing w:line="240" w:lineRule="exact"/>
              <w:jc w:val="center"/>
              <w:rPr>
                <w:color w:val="000000"/>
              </w:rPr>
            </w:pPr>
            <w:r w:rsidRPr="00774D14">
              <w:rPr>
                <w:color w:val="000000"/>
              </w:rPr>
              <w:t>253 239,31</w:t>
            </w:r>
          </w:p>
        </w:tc>
      </w:tr>
      <w:tr w:rsidR="00E350CD" w:rsidRPr="00774D14" w14:paraId="46D3827D" w14:textId="77777777" w:rsidTr="00360E04">
        <w:trPr>
          <w:trHeight w:val="2520"/>
        </w:trPr>
        <w:tc>
          <w:tcPr>
            <w:tcW w:w="3818" w:type="dxa"/>
            <w:tcBorders>
              <w:top w:val="nil"/>
              <w:left w:val="single" w:sz="4" w:space="0" w:color="000000"/>
              <w:bottom w:val="single" w:sz="4" w:space="0" w:color="000000"/>
              <w:right w:val="single" w:sz="4" w:space="0" w:color="000000"/>
            </w:tcBorders>
            <w:shd w:val="clear" w:color="FFFFFF" w:fill="FFFFFF"/>
            <w:hideMark/>
          </w:tcPr>
          <w:p w14:paraId="1F12ED95" w14:textId="77777777" w:rsidR="00E350CD" w:rsidRPr="00774D14" w:rsidRDefault="00E350CD" w:rsidP="006D63BC">
            <w:pPr>
              <w:spacing w:line="240" w:lineRule="exact"/>
              <w:jc w:val="center"/>
              <w:rPr>
                <w:color w:val="000000"/>
              </w:rPr>
            </w:pPr>
            <w:r w:rsidRPr="00774D14">
              <w:rPr>
                <w:color w:val="000000"/>
              </w:rPr>
              <w:t>Строительство социально-культурного центра в п. Токи администрацией Ванинского муниципального района Хабаровского края в лице муниципального казенного учреждения Комитет по содержанию объектов муниципальной собственности Ванинского муниципального района Хабаровского края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4312DB8"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DB3B559"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5240F870"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187CA1D" w14:textId="77777777" w:rsidR="00E350CD" w:rsidRPr="00774D14" w:rsidRDefault="00E350CD" w:rsidP="006D63BC">
            <w:pPr>
              <w:spacing w:line="240" w:lineRule="exact"/>
              <w:jc w:val="center"/>
              <w:rPr>
                <w:color w:val="000000"/>
              </w:rPr>
            </w:pPr>
            <w:r w:rsidRPr="00774D14">
              <w:rPr>
                <w:color w:val="000000"/>
              </w:rPr>
              <w:t>2460300030</w:t>
            </w:r>
          </w:p>
        </w:tc>
        <w:tc>
          <w:tcPr>
            <w:tcW w:w="593" w:type="dxa"/>
            <w:tcBorders>
              <w:top w:val="nil"/>
              <w:left w:val="nil"/>
              <w:bottom w:val="single" w:sz="4" w:space="0" w:color="000000"/>
              <w:right w:val="single" w:sz="4" w:space="0" w:color="000000"/>
            </w:tcBorders>
            <w:shd w:val="clear" w:color="FFFFFF" w:fill="FFFFFF"/>
            <w:vAlign w:val="center"/>
            <w:hideMark/>
          </w:tcPr>
          <w:p w14:paraId="716183D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50AB521" w14:textId="77777777" w:rsidR="00E350CD" w:rsidRPr="00774D14" w:rsidRDefault="00E350CD" w:rsidP="006D63BC">
            <w:pPr>
              <w:spacing w:line="240" w:lineRule="exact"/>
              <w:jc w:val="center"/>
              <w:rPr>
                <w:color w:val="000000"/>
              </w:rPr>
            </w:pPr>
            <w:r w:rsidRPr="00774D14">
              <w:rPr>
                <w:color w:val="000000"/>
              </w:rPr>
              <w:t>6 660,25</w:t>
            </w:r>
          </w:p>
        </w:tc>
      </w:tr>
      <w:tr w:rsidR="00E350CD" w:rsidRPr="00774D14" w14:paraId="778955A6"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B41C489"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51D8E6A"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9ED5FC2"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627F7ADA"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F98F42E" w14:textId="77777777" w:rsidR="00E350CD" w:rsidRPr="00774D14" w:rsidRDefault="00E350CD" w:rsidP="006D63BC">
            <w:pPr>
              <w:spacing w:line="240" w:lineRule="exact"/>
              <w:jc w:val="center"/>
              <w:rPr>
                <w:color w:val="000000"/>
              </w:rPr>
            </w:pPr>
            <w:r w:rsidRPr="00774D14">
              <w:rPr>
                <w:color w:val="000000"/>
              </w:rPr>
              <w:t>2460300030</w:t>
            </w:r>
          </w:p>
        </w:tc>
        <w:tc>
          <w:tcPr>
            <w:tcW w:w="593" w:type="dxa"/>
            <w:tcBorders>
              <w:top w:val="nil"/>
              <w:left w:val="nil"/>
              <w:bottom w:val="single" w:sz="4" w:space="0" w:color="000000"/>
              <w:right w:val="single" w:sz="4" w:space="0" w:color="000000"/>
            </w:tcBorders>
            <w:shd w:val="clear" w:color="auto" w:fill="auto"/>
            <w:vAlign w:val="center"/>
            <w:hideMark/>
          </w:tcPr>
          <w:p w14:paraId="39DC73A2"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594CEF68" w14:textId="77777777" w:rsidR="00E350CD" w:rsidRPr="00774D14" w:rsidRDefault="00E350CD" w:rsidP="006D63BC">
            <w:pPr>
              <w:spacing w:line="240" w:lineRule="exact"/>
              <w:jc w:val="center"/>
              <w:rPr>
                <w:color w:val="000000"/>
              </w:rPr>
            </w:pPr>
            <w:r w:rsidRPr="00774D14">
              <w:rPr>
                <w:color w:val="000000"/>
              </w:rPr>
              <w:t>6 660,25</w:t>
            </w:r>
          </w:p>
        </w:tc>
      </w:tr>
      <w:tr w:rsidR="00E350CD" w:rsidRPr="00774D14" w14:paraId="0206D313"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AA7BE95" w14:textId="77777777" w:rsidR="00E350CD" w:rsidRPr="00774D14" w:rsidRDefault="00E350CD" w:rsidP="006D63BC">
            <w:pPr>
              <w:spacing w:line="240" w:lineRule="exact"/>
              <w:jc w:val="center"/>
              <w:rPr>
                <w:color w:val="000000"/>
              </w:rPr>
            </w:pPr>
            <w:r w:rsidRPr="00774D14">
              <w:rPr>
                <w:color w:val="000000"/>
              </w:rPr>
              <w:t xml:space="preserve">Иные закупки товаров, работ и услуг для обеспечения </w:t>
            </w:r>
            <w:r w:rsidRPr="00774D14">
              <w:rPr>
                <w:color w:val="000000"/>
              </w:rPr>
              <w:lastRenderedPageBreak/>
              <w:t>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0474EF1" w14:textId="77777777" w:rsidR="00E350CD" w:rsidRPr="00774D14" w:rsidRDefault="00E350CD" w:rsidP="006D63BC">
            <w:pPr>
              <w:spacing w:line="240" w:lineRule="exact"/>
              <w:jc w:val="center"/>
              <w:rPr>
                <w:color w:val="000000"/>
              </w:rPr>
            </w:pPr>
            <w:r w:rsidRPr="00774D14">
              <w:rPr>
                <w:color w:val="000000"/>
              </w:rPr>
              <w:lastRenderedPageBreak/>
              <w:t>801</w:t>
            </w:r>
          </w:p>
        </w:tc>
        <w:tc>
          <w:tcPr>
            <w:tcW w:w="488" w:type="dxa"/>
            <w:tcBorders>
              <w:top w:val="nil"/>
              <w:left w:val="nil"/>
              <w:bottom w:val="single" w:sz="4" w:space="0" w:color="000000"/>
              <w:right w:val="single" w:sz="4" w:space="0" w:color="000000"/>
            </w:tcBorders>
            <w:shd w:val="clear" w:color="auto" w:fill="auto"/>
            <w:vAlign w:val="center"/>
            <w:hideMark/>
          </w:tcPr>
          <w:p w14:paraId="0AAC5436"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10275B3C"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0E3C870" w14:textId="77777777" w:rsidR="00E350CD" w:rsidRPr="00774D14" w:rsidRDefault="00E350CD" w:rsidP="006D63BC">
            <w:pPr>
              <w:spacing w:line="240" w:lineRule="exact"/>
              <w:jc w:val="center"/>
              <w:rPr>
                <w:color w:val="000000"/>
              </w:rPr>
            </w:pPr>
            <w:r w:rsidRPr="00774D14">
              <w:rPr>
                <w:color w:val="000000"/>
              </w:rPr>
              <w:t>2460300030</w:t>
            </w:r>
          </w:p>
        </w:tc>
        <w:tc>
          <w:tcPr>
            <w:tcW w:w="593" w:type="dxa"/>
            <w:tcBorders>
              <w:top w:val="nil"/>
              <w:left w:val="nil"/>
              <w:bottom w:val="single" w:sz="4" w:space="0" w:color="000000"/>
              <w:right w:val="single" w:sz="4" w:space="0" w:color="000000"/>
            </w:tcBorders>
            <w:shd w:val="clear" w:color="auto" w:fill="auto"/>
            <w:vAlign w:val="center"/>
            <w:hideMark/>
          </w:tcPr>
          <w:p w14:paraId="4D8D6101"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43CF47EB" w14:textId="77777777" w:rsidR="00E350CD" w:rsidRPr="00774D14" w:rsidRDefault="00E350CD" w:rsidP="006D63BC">
            <w:pPr>
              <w:spacing w:line="240" w:lineRule="exact"/>
              <w:jc w:val="center"/>
              <w:rPr>
                <w:color w:val="000000"/>
              </w:rPr>
            </w:pPr>
            <w:r w:rsidRPr="00774D14">
              <w:rPr>
                <w:color w:val="000000"/>
              </w:rPr>
              <w:t>6 660,25</w:t>
            </w:r>
          </w:p>
        </w:tc>
      </w:tr>
      <w:tr w:rsidR="00E350CD" w:rsidRPr="00774D14" w14:paraId="4D4B8B54" w14:textId="77777777" w:rsidTr="00360E04">
        <w:trPr>
          <w:trHeight w:val="2520"/>
        </w:trPr>
        <w:tc>
          <w:tcPr>
            <w:tcW w:w="3818" w:type="dxa"/>
            <w:tcBorders>
              <w:top w:val="nil"/>
              <w:left w:val="single" w:sz="4" w:space="0" w:color="000000"/>
              <w:bottom w:val="single" w:sz="4" w:space="0" w:color="000000"/>
              <w:right w:val="single" w:sz="4" w:space="0" w:color="000000"/>
            </w:tcBorders>
            <w:shd w:val="clear" w:color="FFFFFF" w:fill="FFFFFF"/>
            <w:hideMark/>
          </w:tcPr>
          <w:p w14:paraId="5ADC2511" w14:textId="77777777" w:rsidR="00E350CD" w:rsidRPr="00774D14" w:rsidRDefault="00E350CD" w:rsidP="006D63BC">
            <w:pPr>
              <w:spacing w:line="240" w:lineRule="exact"/>
              <w:jc w:val="center"/>
              <w:rPr>
                <w:color w:val="000000"/>
              </w:rPr>
            </w:pPr>
            <w:r w:rsidRPr="00774D14">
              <w:rPr>
                <w:color w:val="000000"/>
              </w:rPr>
              <w:t>Строительство социально-культурного центра в п. Токи администрацией Ванинского муниципального района Хабаровского края в лице муниципального казенного учреждения Комитет по содержанию объектов муниципальной собственности Ванинского муниципального района Хабаровского края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A86DA9D"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27D96EC"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1713A611"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7D694D8" w14:textId="77777777" w:rsidR="00E350CD" w:rsidRPr="00774D14" w:rsidRDefault="00E350CD" w:rsidP="006D63BC">
            <w:pPr>
              <w:spacing w:line="240" w:lineRule="exact"/>
              <w:jc w:val="center"/>
              <w:rPr>
                <w:color w:val="000000"/>
              </w:rPr>
            </w:pPr>
            <w:r w:rsidRPr="00774D14">
              <w:rPr>
                <w:color w:val="000000"/>
              </w:rPr>
              <w:t>24603A505Q</w:t>
            </w:r>
          </w:p>
        </w:tc>
        <w:tc>
          <w:tcPr>
            <w:tcW w:w="593" w:type="dxa"/>
            <w:tcBorders>
              <w:top w:val="nil"/>
              <w:left w:val="nil"/>
              <w:bottom w:val="single" w:sz="4" w:space="0" w:color="000000"/>
              <w:right w:val="single" w:sz="4" w:space="0" w:color="000000"/>
            </w:tcBorders>
            <w:shd w:val="clear" w:color="FFFFFF" w:fill="FFFFFF"/>
            <w:vAlign w:val="center"/>
            <w:hideMark/>
          </w:tcPr>
          <w:p w14:paraId="2E1904E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0DEC580" w14:textId="77777777" w:rsidR="00E350CD" w:rsidRPr="00774D14" w:rsidRDefault="00E350CD" w:rsidP="006D63BC">
            <w:pPr>
              <w:spacing w:line="240" w:lineRule="exact"/>
              <w:jc w:val="center"/>
              <w:rPr>
                <w:color w:val="000000"/>
              </w:rPr>
            </w:pPr>
            <w:r w:rsidRPr="00774D14">
              <w:rPr>
                <w:color w:val="000000"/>
              </w:rPr>
              <w:t>124 766,68</w:t>
            </w:r>
          </w:p>
        </w:tc>
      </w:tr>
      <w:tr w:rsidR="00E350CD" w:rsidRPr="00774D14" w14:paraId="605ABFF2"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62CE876" w14:textId="77777777" w:rsidR="00E350CD" w:rsidRPr="00774D14" w:rsidRDefault="00E350CD" w:rsidP="006D63BC">
            <w:pPr>
              <w:spacing w:line="240" w:lineRule="exact"/>
              <w:jc w:val="center"/>
              <w:rPr>
                <w:color w:val="000000"/>
              </w:rPr>
            </w:pPr>
            <w:r w:rsidRPr="00774D14">
              <w:rPr>
                <w:color w:val="000000"/>
              </w:rPr>
              <w:t>Капитальные вложения в объекты государственной (муниципальной) собственности</w:t>
            </w:r>
          </w:p>
        </w:tc>
        <w:tc>
          <w:tcPr>
            <w:tcW w:w="787" w:type="dxa"/>
            <w:tcBorders>
              <w:top w:val="nil"/>
              <w:left w:val="nil"/>
              <w:bottom w:val="single" w:sz="4" w:space="0" w:color="000000"/>
              <w:right w:val="single" w:sz="4" w:space="0" w:color="000000"/>
            </w:tcBorders>
            <w:shd w:val="clear" w:color="auto" w:fill="auto"/>
            <w:vAlign w:val="center"/>
            <w:hideMark/>
          </w:tcPr>
          <w:p w14:paraId="63DED3A0"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6699C61"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4CA12DB9"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E63EF0B" w14:textId="77777777" w:rsidR="00E350CD" w:rsidRPr="00774D14" w:rsidRDefault="00E350CD" w:rsidP="006D63BC">
            <w:pPr>
              <w:spacing w:line="240" w:lineRule="exact"/>
              <w:jc w:val="center"/>
              <w:rPr>
                <w:color w:val="000000"/>
              </w:rPr>
            </w:pPr>
            <w:r w:rsidRPr="00774D14">
              <w:rPr>
                <w:color w:val="000000"/>
              </w:rPr>
              <w:t>24603A505Q</w:t>
            </w:r>
          </w:p>
        </w:tc>
        <w:tc>
          <w:tcPr>
            <w:tcW w:w="593" w:type="dxa"/>
            <w:tcBorders>
              <w:top w:val="nil"/>
              <w:left w:val="nil"/>
              <w:bottom w:val="single" w:sz="4" w:space="0" w:color="000000"/>
              <w:right w:val="single" w:sz="4" w:space="0" w:color="000000"/>
            </w:tcBorders>
            <w:shd w:val="clear" w:color="auto" w:fill="auto"/>
            <w:vAlign w:val="center"/>
            <w:hideMark/>
          </w:tcPr>
          <w:p w14:paraId="3AD654DC" w14:textId="77777777" w:rsidR="00E350CD" w:rsidRPr="00774D14" w:rsidRDefault="00E350CD" w:rsidP="006D63BC">
            <w:pPr>
              <w:spacing w:line="240" w:lineRule="exact"/>
              <w:jc w:val="center"/>
              <w:rPr>
                <w:color w:val="000000"/>
              </w:rPr>
            </w:pPr>
            <w:r w:rsidRPr="00774D14">
              <w:rPr>
                <w:color w:val="000000"/>
              </w:rPr>
              <w:t>400</w:t>
            </w:r>
          </w:p>
        </w:tc>
        <w:tc>
          <w:tcPr>
            <w:tcW w:w="1597" w:type="dxa"/>
            <w:tcBorders>
              <w:top w:val="nil"/>
              <w:left w:val="nil"/>
              <w:bottom w:val="single" w:sz="4" w:space="0" w:color="000000"/>
              <w:right w:val="single" w:sz="4" w:space="0" w:color="000000"/>
            </w:tcBorders>
            <w:shd w:val="clear" w:color="auto" w:fill="auto"/>
            <w:vAlign w:val="center"/>
            <w:hideMark/>
          </w:tcPr>
          <w:p w14:paraId="4B8249EC" w14:textId="77777777" w:rsidR="00E350CD" w:rsidRPr="00774D14" w:rsidRDefault="00E350CD" w:rsidP="006D63BC">
            <w:pPr>
              <w:spacing w:line="240" w:lineRule="exact"/>
              <w:jc w:val="center"/>
              <w:rPr>
                <w:color w:val="000000"/>
              </w:rPr>
            </w:pPr>
            <w:r w:rsidRPr="00774D14">
              <w:rPr>
                <w:color w:val="000000"/>
              </w:rPr>
              <w:t>124 766,68</w:t>
            </w:r>
          </w:p>
        </w:tc>
      </w:tr>
      <w:tr w:rsidR="00E350CD" w:rsidRPr="00774D14" w14:paraId="60846F3E"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14827F42" w14:textId="77777777" w:rsidR="00E350CD" w:rsidRPr="00774D14" w:rsidRDefault="00E350CD" w:rsidP="006D63BC">
            <w:pPr>
              <w:spacing w:line="240" w:lineRule="exact"/>
              <w:jc w:val="center"/>
              <w:rPr>
                <w:color w:val="000000"/>
              </w:rPr>
            </w:pPr>
            <w:r w:rsidRPr="00774D14">
              <w:rPr>
                <w:color w:val="000000"/>
              </w:rPr>
              <w:t>Бюджетные инвестиции</w:t>
            </w:r>
          </w:p>
        </w:tc>
        <w:tc>
          <w:tcPr>
            <w:tcW w:w="787" w:type="dxa"/>
            <w:tcBorders>
              <w:top w:val="nil"/>
              <w:left w:val="nil"/>
              <w:bottom w:val="single" w:sz="4" w:space="0" w:color="000000"/>
              <w:right w:val="single" w:sz="4" w:space="0" w:color="000000"/>
            </w:tcBorders>
            <w:shd w:val="clear" w:color="auto" w:fill="auto"/>
            <w:vAlign w:val="center"/>
            <w:hideMark/>
          </w:tcPr>
          <w:p w14:paraId="6D58C05F"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0D8DB9A"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1A6D4364"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CBF1FC1" w14:textId="77777777" w:rsidR="00E350CD" w:rsidRPr="00774D14" w:rsidRDefault="00E350CD" w:rsidP="006D63BC">
            <w:pPr>
              <w:spacing w:line="240" w:lineRule="exact"/>
              <w:jc w:val="center"/>
              <w:rPr>
                <w:color w:val="000000"/>
              </w:rPr>
            </w:pPr>
            <w:r w:rsidRPr="00774D14">
              <w:rPr>
                <w:color w:val="000000"/>
              </w:rPr>
              <w:t>24603A505Q</w:t>
            </w:r>
          </w:p>
        </w:tc>
        <w:tc>
          <w:tcPr>
            <w:tcW w:w="593" w:type="dxa"/>
            <w:tcBorders>
              <w:top w:val="nil"/>
              <w:left w:val="nil"/>
              <w:bottom w:val="single" w:sz="4" w:space="0" w:color="000000"/>
              <w:right w:val="single" w:sz="4" w:space="0" w:color="000000"/>
            </w:tcBorders>
            <w:shd w:val="clear" w:color="auto" w:fill="auto"/>
            <w:vAlign w:val="center"/>
            <w:hideMark/>
          </w:tcPr>
          <w:p w14:paraId="7B321EF1" w14:textId="77777777" w:rsidR="00E350CD" w:rsidRPr="00774D14" w:rsidRDefault="00E350CD" w:rsidP="006D63BC">
            <w:pPr>
              <w:spacing w:line="240" w:lineRule="exact"/>
              <w:jc w:val="center"/>
              <w:rPr>
                <w:color w:val="000000"/>
              </w:rPr>
            </w:pPr>
            <w:r w:rsidRPr="00774D14">
              <w:rPr>
                <w:color w:val="000000"/>
              </w:rPr>
              <w:t>410</w:t>
            </w:r>
          </w:p>
        </w:tc>
        <w:tc>
          <w:tcPr>
            <w:tcW w:w="1597" w:type="dxa"/>
            <w:tcBorders>
              <w:top w:val="nil"/>
              <w:left w:val="nil"/>
              <w:bottom w:val="single" w:sz="4" w:space="0" w:color="000000"/>
              <w:right w:val="single" w:sz="4" w:space="0" w:color="000000"/>
            </w:tcBorders>
            <w:shd w:val="clear" w:color="auto" w:fill="auto"/>
            <w:vAlign w:val="center"/>
            <w:hideMark/>
          </w:tcPr>
          <w:p w14:paraId="4CD9F478" w14:textId="77777777" w:rsidR="00E350CD" w:rsidRPr="00774D14" w:rsidRDefault="00E350CD" w:rsidP="006D63BC">
            <w:pPr>
              <w:spacing w:line="240" w:lineRule="exact"/>
              <w:jc w:val="center"/>
              <w:rPr>
                <w:color w:val="000000"/>
              </w:rPr>
            </w:pPr>
            <w:r w:rsidRPr="00774D14">
              <w:rPr>
                <w:color w:val="000000"/>
              </w:rPr>
              <w:t>124 766,68</w:t>
            </w:r>
          </w:p>
        </w:tc>
      </w:tr>
      <w:tr w:rsidR="00E350CD" w:rsidRPr="00774D14" w14:paraId="20C582F2" w14:textId="77777777" w:rsidTr="00360E04">
        <w:trPr>
          <w:trHeight w:val="2520"/>
        </w:trPr>
        <w:tc>
          <w:tcPr>
            <w:tcW w:w="3818" w:type="dxa"/>
            <w:tcBorders>
              <w:top w:val="nil"/>
              <w:left w:val="single" w:sz="4" w:space="0" w:color="000000"/>
              <w:bottom w:val="single" w:sz="4" w:space="0" w:color="000000"/>
              <w:right w:val="single" w:sz="4" w:space="0" w:color="000000"/>
            </w:tcBorders>
            <w:shd w:val="clear" w:color="FFFFFF" w:fill="FFFFFF"/>
            <w:hideMark/>
          </w:tcPr>
          <w:p w14:paraId="53AC7A95" w14:textId="77777777" w:rsidR="00E350CD" w:rsidRPr="00774D14" w:rsidRDefault="00E350CD" w:rsidP="006D63BC">
            <w:pPr>
              <w:spacing w:line="240" w:lineRule="exact"/>
              <w:jc w:val="center"/>
              <w:rPr>
                <w:color w:val="000000"/>
              </w:rPr>
            </w:pPr>
            <w:r w:rsidRPr="00774D14">
              <w:rPr>
                <w:color w:val="000000"/>
              </w:rPr>
              <w:t>Строительство социально-культурного центра в п. Токи администрацией Ванинского муниципального района Хабаровского края в лице муниципального казенного учреждения Комитет по содержанию объектов муниципальной собственности Ванинского муниципального района Хабаровского края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AE796E6"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194B731"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0144B124"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34C597E" w14:textId="77777777" w:rsidR="00E350CD" w:rsidRPr="00774D14" w:rsidRDefault="00E350CD" w:rsidP="006D63BC">
            <w:pPr>
              <w:spacing w:line="240" w:lineRule="exact"/>
              <w:jc w:val="center"/>
              <w:rPr>
                <w:color w:val="000000"/>
              </w:rPr>
            </w:pPr>
            <w:r w:rsidRPr="00774D14">
              <w:rPr>
                <w:color w:val="000000"/>
              </w:rPr>
              <w:t>24603L5050</w:t>
            </w:r>
          </w:p>
        </w:tc>
        <w:tc>
          <w:tcPr>
            <w:tcW w:w="593" w:type="dxa"/>
            <w:tcBorders>
              <w:top w:val="nil"/>
              <w:left w:val="nil"/>
              <w:bottom w:val="single" w:sz="4" w:space="0" w:color="000000"/>
              <w:right w:val="single" w:sz="4" w:space="0" w:color="000000"/>
            </w:tcBorders>
            <w:shd w:val="clear" w:color="FFFFFF" w:fill="FFFFFF"/>
            <w:vAlign w:val="center"/>
            <w:hideMark/>
          </w:tcPr>
          <w:p w14:paraId="6311FF14"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473926F" w14:textId="77777777" w:rsidR="00E350CD" w:rsidRPr="00774D14" w:rsidRDefault="00E350CD" w:rsidP="006D63BC">
            <w:pPr>
              <w:spacing w:line="240" w:lineRule="exact"/>
              <w:jc w:val="center"/>
              <w:rPr>
                <w:color w:val="000000"/>
              </w:rPr>
            </w:pPr>
            <w:r w:rsidRPr="00774D14">
              <w:rPr>
                <w:color w:val="000000"/>
              </w:rPr>
              <w:t>121 812,38</w:t>
            </w:r>
          </w:p>
        </w:tc>
      </w:tr>
      <w:tr w:rsidR="00E350CD" w:rsidRPr="00774D14" w14:paraId="567CBB46"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43D307D" w14:textId="77777777" w:rsidR="00E350CD" w:rsidRPr="00774D14" w:rsidRDefault="00E350CD" w:rsidP="006D63BC">
            <w:pPr>
              <w:spacing w:line="240" w:lineRule="exact"/>
              <w:jc w:val="center"/>
              <w:rPr>
                <w:color w:val="000000"/>
              </w:rPr>
            </w:pPr>
            <w:r w:rsidRPr="00774D14">
              <w:rPr>
                <w:color w:val="000000"/>
              </w:rPr>
              <w:t>Капитальные вложения в объекты государственной (муниципальной) собственности</w:t>
            </w:r>
          </w:p>
        </w:tc>
        <w:tc>
          <w:tcPr>
            <w:tcW w:w="787" w:type="dxa"/>
            <w:tcBorders>
              <w:top w:val="nil"/>
              <w:left w:val="nil"/>
              <w:bottom w:val="single" w:sz="4" w:space="0" w:color="000000"/>
              <w:right w:val="single" w:sz="4" w:space="0" w:color="000000"/>
            </w:tcBorders>
            <w:shd w:val="clear" w:color="auto" w:fill="auto"/>
            <w:vAlign w:val="center"/>
            <w:hideMark/>
          </w:tcPr>
          <w:p w14:paraId="4A7A1C8D"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9A631B4"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07CD9020"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41EC4E8" w14:textId="77777777" w:rsidR="00E350CD" w:rsidRPr="00774D14" w:rsidRDefault="00E350CD" w:rsidP="006D63BC">
            <w:pPr>
              <w:spacing w:line="240" w:lineRule="exact"/>
              <w:jc w:val="center"/>
              <w:rPr>
                <w:color w:val="000000"/>
              </w:rPr>
            </w:pPr>
            <w:r w:rsidRPr="00774D14">
              <w:rPr>
                <w:color w:val="000000"/>
              </w:rPr>
              <w:t>24603L5050</w:t>
            </w:r>
          </w:p>
        </w:tc>
        <w:tc>
          <w:tcPr>
            <w:tcW w:w="593" w:type="dxa"/>
            <w:tcBorders>
              <w:top w:val="nil"/>
              <w:left w:val="nil"/>
              <w:bottom w:val="single" w:sz="4" w:space="0" w:color="000000"/>
              <w:right w:val="single" w:sz="4" w:space="0" w:color="000000"/>
            </w:tcBorders>
            <w:shd w:val="clear" w:color="auto" w:fill="auto"/>
            <w:vAlign w:val="center"/>
            <w:hideMark/>
          </w:tcPr>
          <w:p w14:paraId="5B74FBB4" w14:textId="77777777" w:rsidR="00E350CD" w:rsidRPr="00774D14" w:rsidRDefault="00E350CD" w:rsidP="006D63BC">
            <w:pPr>
              <w:spacing w:line="240" w:lineRule="exact"/>
              <w:jc w:val="center"/>
              <w:rPr>
                <w:color w:val="000000"/>
              </w:rPr>
            </w:pPr>
            <w:r w:rsidRPr="00774D14">
              <w:rPr>
                <w:color w:val="000000"/>
              </w:rPr>
              <w:t>400</w:t>
            </w:r>
          </w:p>
        </w:tc>
        <w:tc>
          <w:tcPr>
            <w:tcW w:w="1597" w:type="dxa"/>
            <w:tcBorders>
              <w:top w:val="nil"/>
              <w:left w:val="nil"/>
              <w:bottom w:val="single" w:sz="4" w:space="0" w:color="000000"/>
              <w:right w:val="single" w:sz="4" w:space="0" w:color="000000"/>
            </w:tcBorders>
            <w:shd w:val="clear" w:color="auto" w:fill="auto"/>
            <w:vAlign w:val="center"/>
            <w:hideMark/>
          </w:tcPr>
          <w:p w14:paraId="31E9194F" w14:textId="77777777" w:rsidR="00E350CD" w:rsidRPr="00774D14" w:rsidRDefault="00E350CD" w:rsidP="006D63BC">
            <w:pPr>
              <w:spacing w:line="240" w:lineRule="exact"/>
              <w:jc w:val="center"/>
              <w:rPr>
                <w:color w:val="000000"/>
              </w:rPr>
            </w:pPr>
            <w:r w:rsidRPr="00774D14">
              <w:rPr>
                <w:color w:val="000000"/>
              </w:rPr>
              <w:t>121 812,38</w:t>
            </w:r>
          </w:p>
        </w:tc>
      </w:tr>
      <w:tr w:rsidR="00E350CD" w:rsidRPr="00774D14" w14:paraId="79134D47"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0A294287" w14:textId="77777777" w:rsidR="00E350CD" w:rsidRPr="00774D14" w:rsidRDefault="00E350CD" w:rsidP="006D63BC">
            <w:pPr>
              <w:spacing w:line="240" w:lineRule="exact"/>
              <w:jc w:val="center"/>
              <w:rPr>
                <w:color w:val="000000"/>
              </w:rPr>
            </w:pPr>
            <w:r w:rsidRPr="00774D14">
              <w:rPr>
                <w:color w:val="000000"/>
              </w:rPr>
              <w:t>Бюджетные инвестиции</w:t>
            </w:r>
          </w:p>
        </w:tc>
        <w:tc>
          <w:tcPr>
            <w:tcW w:w="787" w:type="dxa"/>
            <w:tcBorders>
              <w:top w:val="nil"/>
              <w:left w:val="nil"/>
              <w:bottom w:val="single" w:sz="4" w:space="0" w:color="000000"/>
              <w:right w:val="single" w:sz="4" w:space="0" w:color="000000"/>
            </w:tcBorders>
            <w:shd w:val="clear" w:color="auto" w:fill="auto"/>
            <w:vAlign w:val="center"/>
            <w:hideMark/>
          </w:tcPr>
          <w:p w14:paraId="6BE9DD3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5D7FB85"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49D8D8E2"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F053F74" w14:textId="77777777" w:rsidR="00E350CD" w:rsidRPr="00774D14" w:rsidRDefault="00E350CD" w:rsidP="006D63BC">
            <w:pPr>
              <w:spacing w:line="240" w:lineRule="exact"/>
              <w:jc w:val="center"/>
              <w:rPr>
                <w:color w:val="000000"/>
              </w:rPr>
            </w:pPr>
            <w:r w:rsidRPr="00774D14">
              <w:rPr>
                <w:color w:val="000000"/>
              </w:rPr>
              <w:t>24603L5050</w:t>
            </w:r>
          </w:p>
        </w:tc>
        <w:tc>
          <w:tcPr>
            <w:tcW w:w="593" w:type="dxa"/>
            <w:tcBorders>
              <w:top w:val="nil"/>
              <w:left w:val="nil"/>
              <w:bottom w:val="single" w:sz="4" w:space="0" w:color="000000"/>
              <w:right w:val="single" w:sz="4" w:space="0" w:color="000000"/>
            </w:tcBorders>
            <w:shd w:val="clear" w:color="auto" w:fill="auto"/>
            <w:vAlign w:val="center"/>
            <w:hideMark/>
          </w:tcPr>
          <w:p w14:paraId="27600774" w14:textId="77777777" w:rsidR="00E350CD" w:rsidRPr="00774D14" w:rsidRDefault="00E350CD" w:rsidP="006D63BC">
            <w:pPr>
              <w:spacing w:line="240" w:lineRule="exact"/>
              <w:jc w:val="center"/>
              <w:rPr>
                <w:color w:val="000000"/>
              </w:rPr>
            </w:pPr>
            <w:r w:rsidRPr="00774D14">
              <w:rPr>
                <w:color w:val="000000"/>
              </w:rPr>
              <w:t>410</w:t>
            </w:r>
          </w:p>
        </w:tc>
        <w:tc>
          <w:tcPr>
            <w:tcW w:w="1597" w:type="dxa"/>
            <w:tcBorders>
              <w:top w:val="nil"/>
              <w:left w:val="nil"/>
              <w:bottom w:val="single" w:sz="4" w:space="0" w:color="000000"/>
              <w:right w:val="single" w:sz="4" w:space="0" w:color="000000"/>
            </w:tcBorders>
            <w:shd w:val="clear" w:color="auto" w:fill="auto"/>
            <w:vAlign w:val="center"/>
            <w:hideMark/>
          </w:tcPr>
          <w:p w14:paraId="2A0ABD77" w14:textId="77777777" w:rsidR="00E350CD" w:rsidRPr="00774D14" w:rsidRDefault="00E350CD" w:rsidP="006D63BC">
            <w:pPr>
              <w:spacing w:line="240" w:lineRule="exact"/>
              <w:jc w:val="center"/>
              <w:rPr>
                <w:color w:val="000000"/>
              </w:rPr>
            </w:pPr>
            <w:r w:rsidRPr="00774D14">
              <w:rPr>
                <w:color w:val="000000"/>
              </w:rPr>
              <w:t>121 812,38</w:t>
            </w:r>
          </w:p>
        </w:tc>
      </w:tr>
      <w:tr w:rsidR="00E350CD" w:rsidRPr="00774D14" w14:paraId="3C14D813"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74888ED5" w14:textId="77777777" w:rsidR="00E350CD" w:rsidRPr="00774D14" w:rsidRDefault="00E350CD" w:rsidP="006D63BC">
            <w:pPr>
              <w:spacing w:line="240" w:lineRule="exact"/>
              <w:jc w:val="center"/>
              <w:rPr>
                <w:color w:val="000000"/>
              </w:rPr>
            </w:pPr>
            <w:r w:rsidRPr="00774D14">
              <w:rPr>
                <w:color w:val="000000"/>
              </w:rPr>
              <w:t>Другие вопросы в области культуры, кинематографии</w:t>
            </w:r>
          </w:p>
        </w:tc>
        <w:tc>
          <w:tcPr>
            <w:tcW w:w="787" w:type="dxa"/>
            <w:tcBorders>
              <w:top w:val="nil"/>
              <w:left w:val="nil"/>
              <w:bottom w:val="single" w:sz="4" w:space="0" w:color="000000"/>
              <w:right w:val="single" w:sz="4" w:space="0" w:color="000000"/>
            </w:tcBorders>
            <w:shd w:val="clear" w:color="auto" w:fill="auto"/>
            <w:vAlign w:val="center"/>
            <w:hideMark/>
          </w:tcPr>
          <w:p w14:paraId="35DC6CE7"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44AA691"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1EE501E9"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2871D70"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24812AB4"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A500D24" w14:textId="77777777" w:rsidR="00E350CD" w:rsidRPr="00774D14" w:rsidRDefault="00E350CD" w:rsidP="006D63BC">
            <w:pPr>
              <w:spacing w:line="240" w:lineRule="exact"/>
              <w:jc w:val="center"/>
              <w:rPr>
                <w:color w:val="000000"/>
              </w:rPr>
            </w:pPr>
            <w:r w:rsidRPr="00774D14">
              <w:rPr>
                <w:color w:val="000000"/>
              </w:rPr>
              <w:t>11 124,90</w:t>
            </w:r>
          </w:p>
        </w:tc>
      </w:tr>
      <w:tr w:rsidR="00E350CD" w:rsidRPr="00774D14" w14:paraId="22834E83"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06B21B03" w14:textId="77777777" w:rsidR="00E350CD" w:rsidRPr="00774D14" w:rsidRDefault="00E350CD" w:rsidP="006D63BC">
            <w:pPr>
              <w:spacing w:line="240" w:lineRule="exact"/>
              <w:jc w:val="center"/>
              <w:rPr>
                <w:color w:val="000000"/>
              </w:rPr>
            </w:pPr>
            <w:r w:rsidRPr="00774D14">
              <w:rPr>
                <w:color w:val="000000"/>
              </w:rPr>
              <w:t>Муниципальная программа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9C2E7DA"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5458504"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170CB6CF"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DCDDA32" w14:textId="77777777" w:rsidR="00E350CD" w:rsidRPr="00774D14" w:rsidRDefault="00E350CD" w:rsidP="006D63BC">
            <w:pPr>
              <w:spacing w:line="240" w:lineRule="exact"/>
              <w:jc w:val="center"/>
              <w:rPr>
                <w:color w:val="000000"/>
              </w:rPr>
            </w:pPr>
            <w:r w:rsidRPr="00774D14">
              <w:rPr>
                <w:color w:val="000000"/>
              </w:rPr>
              <w:t>3200000000</w:t>
            </w:r>
          </w:p>
        </w:tc>
        <w:tc>
          <w:tcPr>
            <w:tcW w:w="593" w:type="dxa"/>
            <w:tcBorders>
              <w:top w:val="nil"/>
              <w:left w:val="nil"/>
              <w:bottom w:val="single" w:sz="4" w:space="0" w:color="000000"/>
              <w:right w:val="single" w:sz="4" w:space="0" w:color="000000"/>
            </w:tcBorders>
            <w:shd w:val="clear" w:color="auto" w:fill="auto"/>
            <w:vAlign w:val="center"/>
            <w:hideMark/>
          </w:tcPr>
          <w:p w14:paraId="3D389671"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EF04491" w14:textId="77777777" w:rsidR="00E350CD" w:rsidRPr="00774D14" w:rsidRDefault="00E350CD" w:rsidP="006D63BC">
            <w:pPr>
              <w:spacing w:line="240" w:lineRule="exact"/>
              <w:jc w:val="center"/>
              <w:rPr>
                <w:color w:val="000000"/>
              </w:rPr>
            </w:pPr>
            <w:r w:rsidRPr="00774D14">
              <w:rPr>
                <w:color w:val="000000"/>
              </w:rPr>
              <w:t>11 024,90</w:t>
            </w:r>
          </w:p>
        </w:tc>
      </w:tr>
      <w:tr w:rsidR="00E350CD" w:rsidRPr="00774D14" w14:paraId="36B68F44" w14:textId="77777777" w:rsidTr="00360E04">
        <w:trPr>
          <w:trHeight w:val="3150"/>
        </w:trPr>
        <w:tc>
          <w:tcPr>
            <w:tcW w:w="3818" w:type="dxa"/>
            <w:tcBorders>
              <w:top w:val="nil"/>
              <w:left w:val="single" w:sz="4" w:space="0" w:color="000000"/>
              <w:bottom w:val="single" w:sz="4" w:space="0" w:color="000000"/>
              <w:right w:val="single" w:sz="4" w:space="0" w:color="000000"/>
            </w:tcBorders>
            <w:shd w:val="clear" w:color="auto" w:fill="auto"/>
            <w:hideMark/>
          </w:tcPr>
          <w:p w14:paraId="2267B748" w14:textId="77777777" w:rsidR="00E350CD" w:rsidRPr="00774D14" w:rsidRDefault="00E350CD" w:rsidP="006D63BC">
            <w:pPr>
              <w:spacing w:line="240" w:lineRule="exact"/>
              <w:jc w:val="center"/>
              <w:rPr>
                <w:color w:val="000000"/>
              </w:rPr>
            </w:pPr>
            <w:r w:rsidRPr="00774D14">
              <w:rPr>
                <w:color w:val="000000"/>
              </w:rPr>
              <w:lastRenderedPageBreak/>
              <w:t>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FEF07C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009D667"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6472EBFB"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7D3EFBA" w14:textId="77777777" w:rsidR="00E350CD" w:rsidRPr="00774D14" w:rsidRDefault="00E350CD" w:rsidP="006D63BC">
            <w:pPr>
              <w:spacing w:line="240" w:lineRule="exact"/>
              <w:jc w:val="center"/>
              <w:rPr>
                <w:color w:val="000000"/>
              </w:rPr>
            </w:pPr>
            <w:r w:rsidRPr="00774D14">
              <w:rPr>
                <w:color w:val="000000"/>
              </w:rPr>
              <w:t>3210000000</w:t>
            </w:r>
          </w:p>
        </w:tc>
        <w:tc>
          <w:tcPr>
            <w:tcW w:w="593" w:type="dxa"/>
            <w:tcBorders>
              <w:top w:val="nil"/>
              <w:left w:val="nil"/>
              <w:bottom w:val="single" w:sz="4" w:space="0" w:color="000000"/>
              <w:right w:val="single" w:sz="4" w:space="0" w:color="000000"/>
            </w:tcBorders>
            <w:shd w:val="clear" w:color="auto" w:fill="auto"/>
            <w:vAlign w:val="center"/>
            <w:hideMark/>
          </w:tcPr>
          <w:p w14:paraId="08A0697F"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CFBE616" w14:textId="77777777" w:rsidR="00E350CD" w:rsidRPr="00774D14" w:rsidRDefault="00E350CD" w:rsidP="006D63BC">
            <w:pPr>
              <w:spacing w:line="240" w:lineRule="exact"/>
              <w:jc w:val="center"/>
              <w:rPr>
                <w:color w:val="000000"/>
              </w:rPr>
            </w:pPr>
            <w:r w:rsidRPr="00774D14">
              <w:rPr>
                <w:color w:val="000000"/>
              </w:rPr>
              <w:t>10 528,90</w:t>
            </w:r>
          </w:p>
        </w:tc>
      </w:tr>
      <w:tr w:rsidR="00E350CD" w:rsidRPr="00774D14" w14:paraId="5DA767FC" w14:textId="77777777" w:rsidTr="00360E04">
        <w:trPr>
          <w:trHeight w:val="2835"/>
        </w:trPr>
        <w:tc>
          <w:tcPr>
            <w:tcW w:w="3818" w:type="dxa"/>
            <w:tcBorders>
              <w:top w:val="nil"/>
              <w:left w:val="single" w:sz="4" w:space="0" w:color="000000"/>
              <w:bottom w:val="single" w:sz="4" w:space="0" w:color="000000"/>
              <w:right w:val="single" w:sz="4" w:space="0" w:color="000000"/>
            </w:tcBorders>
            <w:shd w:val="clear" w:color="FFFFFF" w:fill="FFFFFF"/>
            <w:hideMark/>
          </w:tcPr>
          <w:p w14:paraId="14A3032A" w14:textId="77777777" w:rsidR="00E350CD" w:rsidRPr="00774D14" w:rsidRDefault="00E350CD" w:rsidP="006D63BC">
            <w:pPr>
              <w:spacing w:line="240" w:lineRule="exact"/>
              <w:jc w:val="center"/>
              <w:rPr>
                <w:color w:val="000000"/>
              </w:rPr>
            </w:pPr>
            <w:r w:rsidRPr="00774D14">
              <w:rPr>
                <w:color w:val="000000"/>
              </w:rPr>
              <w:t>Обеспечение качественного ведения бухгалтерского, бюджетного и налогового учета, правильность отражения операции в бухгалтерских регистрах и своевременная сдача взаимосвязанных форм отчетности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w:t>
            </w:r>
          </w:p>
        </w:tc>
        <w:tc>
          <w:tcPr>
            <w:tcW w:w="787" w:type="dxa"/>
            <w:tcBorders>
              <w:top w:val="nil"/>
              <w:left w:val="nil"/>
              <w:bottom w:val="single" w:sz="4" w:space="0" w:color="000000"/>
              <w:right w:val="single" w:sz="4" w:space="0" w:color="000000"/>
            </w:tcBorders>
            <w:shd w:val="clear" w:color="auto" w:fill="auto"/>
            <w:vAlign w:val="center"/>
            <w:hideMark/>
          </w:tcPr>
          <w:p w14:paraId="4CBD2578"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F5343D0"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085D4687"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D6752D9" w14:textId="77777777" w:rsidR="00E350CD" w:rsidRPr="00774D14" w:rsidRDefault="00E350CD" w:rsidP="006D63BC">
            <w:pPr>
              <w:spacing w:line="240" w:lineRule="exact"/>
              <w:jc w:val="center"/>
              <w:rPr>
                <w:color w:val="000000"/>
              </w:rPr>
            </w:pPr>
            <w:r w:rsidRPr="00774D14">
              <w:rPr>
                <w:color w:val="000000"/>
              </w:rPr>
              <w:t>3210127030</w:t>
            </w:r>
          </w:p>
        </w:tc>
        <w:tc>
          <w:tcPr>
            <w:tcW w:w="593" w:type="dxa"/>
            <w:tcBorders>
              <w:top w:val="nil"/>
              <w:left w:val="nil"/>
              <w:bottom w:val="single" w:sz="4" w:space="0" w:color="000000"/>
              <w:right w:val="single" w:sz="4" w:space="0" w:color="000000"/>
            </w:tcBorders>
            <w:shd w:val="clear" w:color="FFFFFF" w:fill="FFFFFF"/>
            <w:vAlign w:val="center"/>
            <w:hideMark/>
          </w:tcPr>
          <w:p w14:paraId="7FE25CA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A0A067B" w14:textId="77777777" w:rsidR="00E350CD" w:rsidRPr="00774D14" w:rsidRDefault="00E350CD" w:rsidP="006D63BC">
            <w:pPr>
              <w:spacing w:line="240" w:lineRule="exact"/>
              <w:jc w:val="center"/>
              <w:rPr>
                <w:color w:val="000000"/>
              </w:rPr>
            </w:pPr>
            <w:r w:rsidRPr="00774D14">
              <w:rPr>
                <w:color w:val="000000"/>
              </w:rPr>
              <w:t>10 108,13</w:t>
            </w:r>
          </w:p>
        </w:tc>
      </w:tr>
      <w:tr w:rsidR="00E350CD" w:rsidRPr="00774D14" w14:paraId="6AE0A465"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7A4D1D70"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7B6F4B4B"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7A874F4"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149BA676"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24DAD0C" w14:textId="77777777" w:rsidR="00E350CD" w:rsidRPr="00774D14" w:rsidRDefault="00E350CD" w:rsidP="006D63BC">
            <w:pPr>
              <w:spacing w:line="240" w:lineRule="exact"/>
              <w:jc w:val="center"/>
              <w:rPr>
                <w:color w:val="000000"/>
              </w:rPr>
            </w:pPr>
            <w:r w:rsidRPr="00774D14">
              <w:rPr>
                <w:color w:val="000000"/>
              </w:rPr>
              <w:t>3210127030</w:t>
            </w:r>
          </w:p>
        </w:tc>
        <w:tc>
          <w:tcPr>
            <w:tcW w:w="593" w:type="dxa"/>
            <w:tcBorders>
              <w:top w:val="nil"/>
              <w:left w:val="nil"/>
              <w:bottom w:val="single" w:sz="4" w:space="0" w:color="000000"/>
              <w:right w:val="single" w:sz="4" w:space="0" w:color="000000"/>
            </w:tcBorders>
            <w:shd w:val="clear" w:color="auto" w:fill="auto"/>
            <w:vAlign w:val="center"/>
            <w:hideMark/>
          </w:tcPr>
          <w:p w14:paraId="68F47754"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0592C6C8" w14:textId="77777777" w:rsidR="00E350CD" w:rsidRPr="00774D14" w:rsidRDefault="00E350CD" w:rsidP="006D63BC">
            <w:pPr>
              <w:spacing w:line="240" w:lineRule="exact"/>
              <w:jc w:val="center"/>
              <w:rPr>
                <w:color w:val="000000"/>
              </w:rPr>
            </w:pPr>
            <w:r w:rsidRPr="00774D14">
              <w:rPr>
                <w:color w:val="000000"/>
              </w:rPr>
              <w:t>10 108,13</w:t>
            </w:r>
          </w:p>
        </w:tc>
      </w:tr>
      <w:tr w:rsidR="00E350CD" w:rsidRPr="00774D14" w14:paraId="5FF61E43"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470FAA4E"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F0556AA"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ADA99EA"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3F4F7DE6"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79DBCDD" w14:textId="77777777" w:rsidR="00E350CD" w:rsidRPr="00774D14" w:rsidRDefault="00E350CD" w:rsidP="006D63BC">
            <w:pPr>
              <w:spacing w:line="240" w:lineRule="exact"/>
              <w:jc w:val="center"/>
              <w:rPr>
                <w:color w:val="000000"/>
              </w:rPr>
            </w:pPr>
            <w:r w:rsidRPr="00774D14">
              <w:rPr>
                <w:color w:val="000000"/>
              </w:rPr>
              <w:t>3210127030</w:t>
            </w:r>
          </w:p>
        </w:tc>
        <w:tc>
          <w:tcPr>
            <w:tcW w:w="593" w:type="dxa"/>
            <w:tcBorders>
              <w:top w:val="nil"/>
              <w:left w:val="nil"/>
              <w:bottom w:val="single" w:sz="4" w:space="0" w:color="000000"/>
              <w:right w:val="single" w:sz="4" w:space="0" w:color="000000"/>
            </w:tcBorders>
            <w:shd w:val="clear" w:color="auto" w:fill="auto"/>
            <w:vAlign w:val="center"/>
            <w:hideMark/>
          </w:tcPr>
          <w:p w14:paraId="29636219"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64B71D91" w14:textId="77777777" w:rsidR="00E350CD" w:rsidRPr="00774D14" w:rsidRDefault="00E350CD" w:rsidP="006D63BC">
            <w:pPr>
              <w:spacing w:line="240" w:lineRule="exact"/>
              <w:jc w:val="center"/>
              <w:rPr>
                <w:color w:val="000000"/>
              </w:rPr>
            </w:pPr>
            <w:r w:rsidRPr="00774D14">
              <w:rPr>
                <w:color w:val="000000"/>
              </w:rPr>
              <w:t>10 108,13</w:t>
            </w:r>
          </w:p>
        </w:tc>
      </w:tr>
      <w:tr w:rsidR="00E350CD" w:rsidRPr="00774D14" w14:paraId="6BA5F153" w14:textId="77777777" w:rsidTr="00360E04">
        <w:trPr>
          <w:trHeight w:val="1890"/>
        </w:trPr>
        <w:tc>
          <w:tcPr>
            <w:tcW w:w="3818" w:type="dxa"/>
            <w:tcBorders>
              <w:top w:val="nil"/>
              <w:left w:val="single" w:sz="4" w:space="0" w:color="000000"/>
              <w:bottom w:val="single" w:sz="4" w:space="0" w:color="000000"/>
              <w:right w:val="single" w:sz="4" w:space="0" w:color="000000"/>
            </w:tcBorders>
            <w:shd w:val="clear" w:color="FFFFFF" w:fill="FFFFFF"/>
            <w:hideMark/>
          </w:tcPr>
          <w:p w14:paraId="7FF3E154" w14:textId="77777777" w:rsidR="00E350CD" w:rsidRPr="00774D14" w:rsidRDefault="00E350CD" w:rsidP="006D63BC">
            <w:pPr>
              <w:spacing w:line="240" w:lineRule="exact"/>
              <w:jc w:val="center"/>
              <w:rPr>
                <w:color w:val="000000"/>
              </w:rPr>
            </w:pPr>
            <w:r w:rsidRPr="00774D14">
              <w:rPr>
                <w:color w:val="000000"/>
              </w:rPr>
              <w:t>Уплата налогов, сборов, и иных платежей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w:t>
            </w:r>
          </w:p>
        </w:tc>
        <w:tc>
          <w:tcPr>
            <w:tcW w:w="787" w:type="dxa"/>
            <w:tcBorders>
              <w:top w:val="nil"/>
              <w:left w:val="nil"/>
              <w:bottom w:val="single" w:sz="4" w:space="0" w:color="000000"/>
              <w:right w:val="single" w:sz="4" w:space="0" w:color="000000"/>
            </w:tcBorders>
            <w:shd w:val="clear" w:color="auto" w:fill="auto"/>
            <w:vAlign w:val="center"/>
            <w:hideMark/>
          </w:tcPr>
          <w:p w14:paraId="4A18506C"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1D21148"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12EDCD07"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7DF3F2A" w14:textId="77777777" w:rsidR="00E350CD" w:rsidRPr="00774D14" w:rsidRDefault="00E350CD" w:rsidP="006D63BC">
            <w:pPr>
              <w:spacing w:line="240" w:lineRule="exact"/>
              <w:jc w:val="center"/>
              <w:rPr>
                <w:color w:val="000000"/>
              </w:rPr>
            </w:pPr>
            <w:r w:rsidRPr="00774D14">
              <w:rPr>
                <w:color w:val="000000"/>
              </w:rPr>
              <w:t>3210227030</w:t>
            </w:r>
          </w:p>
        </w:tc>
        <w:tc>
          <w:tcPr>
            <w:tcW w:w="593" w:type="dxa"/>
            <w:tcBorders>
              <w:top w:val="nil"/>
              <w:left w:val="nil"/>
              <w:bottom w:val="single" w:sz="4" w:space="0" w:color="000000"/>
              <w:right w:val="single" w:sz="4" w:space="0" w:color="000000"/>
            </w:tcBorders>
            <w:shd w:val="clear" w:color="FFFFFF" w:fill="FFFFFF"/>
            <w:vAlign w:val="center"/>
            <w:hideMark/>
          </w:tcPr>
          <w:p w14:paraId="5A86FBE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779EDD6" w14:textId="77777777" w:rsidR="00E350CD" w:rsidRPr="00774D14" w:rsidRDefault="00E350CD" w:rsidP="006D63BC">
            <w:pPr>
              <w:spacing w:line="240" w:lineRule="exact"/>
              <w:jc w:val="center"/>
              <w:rPr>
                <w:color w:val="000000"/>
              </w:rPr>
            </w:pPr>
            <w:r w:rsidRPr="00774D14">
              <w:rPr>
                <w:color w:val="000000"/>
              </w:rPr>
              <w:t>0,01</w:t>
            </w:r>
          </w:p>
        </w:tc>
      </w:tr>
      <w:tr w:rsidR="00E350CD" w:rsidRPr="00774D14" w14:paraId="5DF06C3E"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5827DB09" w14:textId="77777777" w:rsidR="00E350CD" w:rsidRPr="00774D14" w:rsidRDefault="00E350CD" w:rsidP="006D63BC">
            <w:pPr>
              <w:spacing w:line="240" w:lineRule="exact"/>
              <w:jc w:val="center"/>
              <w:rPr>
                <w:color w:val="000000"/>
              </w:rPr>
            </w:pPr>
            <w:r w:rsidRPr="00774D14">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0C0AD90A"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7351646"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6AA43366"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854C432" w14:textId="77777777" w:rsidR="00E350CD" w:rsidRPr="00774D14" w:rsidRDefault="00E350CD" w:rsidP="006D63BC">
            <w:pPr>
              <w:spacing w:line="240" w:lineRule="exact"/>
              <w:jc w:val="center"/>
              <w:rPr>
                <w:color w:val="000000"/>
              </w:rPr>
            </w:pPr>
            <w:r w:rsidRPr="00774D14">
              <w:rPr>
                <w:color w:val="000000"/>
              </w:rPr>
              <w:t>3210227030</w:t>
            </w:r>
          </w:p>
        </w:tc>
        <w:tc>
          <w:tcPr>
            <w:tcW w:w="593" w:type="dxa"/>
            <w:tcBorders>
              <w:top w:val="nil"/>
              <w:left w:val="nil"/>
              <w:bottom w:val="single" w:sz="4" w:space="0" w:color="000000"/>
              <w:right w:val="single" w:sz="4" w:space="0" w:color="000000"/>
            </w:tcBorders>
            <w:shd w:val="clear" w:color="auto" w:fill="auto"/>
            <w:vAlign w:val="center"/>
            <w:hideMark/>
          </w:tcPr>
          <w:p w14:paraId="26F77A79" w14:textId="77777777" w:rsidR="00E350CD" w:rsidRPr="00774D14" w:rsidRDefault="00E350CD" w:rsidP="006D63BC">
            <w:pPr>
              <w:spacing w:line="240" w:lineRule="exact"/>
              <w:jc w:val="center"/>
              <w:rPr>
                <w:color w:val="000000"/>
              </w:rPr>
            </w:pPr>
            <w:r w:rsidRPr="00774D14">
              <w:rPr>
                <w:color w:val="000000"/>
              </w:rPr>
              <w:t>800</w:t>
            </w:r>
          </w:p>
        </w:tc>
        <w:tc>
          <w:tcPr>
            <w:tcW w:w="1597" w:type="dxa"/>
            <w:tcBorders>
              <w:top w:val="nil"/>
              <w:left w:val="nil"/>
              <w:bottom w:val="single" w:sz="4" w:space="0" w:color="000000"/>
              <w:right w:val="single" w:sz="4" w:space="0" w:color="000000"/>
            </w:tcBorders>
            <w:shd w:val="clear" w:color="auto" w:fill="auto"/>
            <w:vAlign w:val="center"/>
            <w:hideMark/>
          </w:tcPr>
          <w:p w14:paraId="7F22324B" w14:textId="77777777" w:rsidR="00E350CD" w:rsidRPr="00774D14" w:rsidRDefault="00E350CD" w:rsidP="006D63BC">
            <w:pPr>
              <w:spacing w:line="240" w:lineRule="exact"/>
              <w:jc w:val="center"/>
              <w:rPr>
                <w:color w:val="000000"/>
              </w:rPr>
            </w:pPr>
            <w:r w:rsidRPr="00774D14">
              <w:rPr>
                <w:color w:val="000000"/>
              </w:rPr>
              <w:t>0,01</w:t>
            </w:r>
          </w:p>
        </w:tc>
      </w:tr>
      <w:tr w:rsidR="00E350CD" w:rsidRPr="00774D14" w14:paraId="3095818C"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6B75703F" w14:textId="77777777" w:rsidR="00E350CD" w:rsidRPr="00774D14" w:rsidRDefault="00E350CD" w:rsidP="006D63BC">
            <w:pPr>
              <w:spacing w:line="240" w:lineRule="exact"/>
              <w:jc w:val="center"/>
              <w:rPr>
                <w:color w:val="000000"/>
              </w:rPr>
            </w:pPr>
            <w:r w:rsidRPr="00774D14">
              <w:rPr>
                <w:color w:val="000000"/>
              </w:rPr>
              <w:t>Уплата налогов, сборов и иных платежей</w:t>
            </w:r>
          </w:p>
        </w:tc>
        <w:tc>
          <w:tcPr>
            <w:tcW w:w="787" w:type="dxa"/>
            <w:tcBorders>
              <w:top w:val="nil"/>
              <w:left w:val="nil"/>
              <w:bottom w:val="single" w:sz="4" w:space="0" w:color="000000"/>
              <w:right w:val="single" w:sz="4" w:space="0" w:color="000000"/>
            </w:tcBorders>
            <w:shd w:val="clear" w:color="auto" w:fill="auto"/>
            <w:vAlign w:val="center"/>
            <w:hideMark/>
          </w:tcPr>
          <w:p w14:paraId="1360060B"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5D48FDD"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269FF025"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0CC93A1" w14:textId="77777777" w:rsidR="00E350CD" w:rsidRPr="00774D14" w:rsidRDefault="00E350CD" w:rsidP="006D63BC">
            <w:pPr>
              <w:spacing w:line="240" w:lineRule="exact"/>
              <w:jc w:val="center"/>
              <w:rPr>
                <w:color w:val="000000"/>
              </w:rPr>
            </w:pPr>
            <w:r w:rsidRPr="00774D14">
              <w:rPr>
                <w:color w:val="000000"/>
              </w:rPr>
              <w:t>3210227030</w:t>
            </w:r>
          </w:p>
        </w:tc>
        <w:tc>
          <w:tcPr>
            <w:tcW w:w="593" w:type="dxa"/>
            <w:tcBorders>
              <w:top w:val="nil"/>
              <w:left w:val="nil"/>
              <w:bottom w:val="single" w:sz="4" w:space="0" w:color="000000"/>
              <w:right w:val="single" w:sz="4" w:space="0" w:color="000000"/>
            </w:tcBorders>
            <w:shd w:val="clear" w:color="auto" w:fill="auto"/>
            <w:vAlign w:val="center"/>
            <w:hideMark/>
          </w:tcPr>
          <w:p w14:paraId="23487FAD" w14:textId="77777777" w:rsidR="00E350CD" w:rsidRPr="00774D14" w:rsidRDefault="00E350CD" w:rsidP="006D63BC">
            <w:pPr>
              <w:spacing w:line="240" w:lineRule="exact"/>
              <w:jc w:val="center"/>
              <w:rPr>
                <w:color w:val="000000"/>
              </w:rPr>
            </w:pPr>
            <w:r w:rsidRPr="00774D14">
              <w:rPr>
                <w:color w:val="000000"/>
              </w:rPr>
              <w:t>850</w:t>
            </w:r>
          </w:p>
        </w:tc>
        <w:tc>
          <w:tcPr>
            <w:tcW w:w="1597" w:type="dxa"/>
            <w:tcBorders>
              <w:top w:val="nil"/>
              <w:left w:val="nil"/>
              <w:bottom w:val="single" w:sz="4" w:space="0" w:color="000000"/>
              <w:right w:val="single" w:sz="4" w:space="0" w:color="000000"/>
            </w:tcBorders>
            <w:shd w:val="clear" w:color="auto" w:fill="auto"/>
            <w:vAlign w:val="center"/>
            <w:hideMark/>
          </w:tcPr>
          <w:p w14:paraId="2F56D0D0" w14:textId="77777777" w:rsidR="00E350CD" w:rsidRPr="00774D14" w:rsidRDefault="00E350CD" w:rsidP="006D63BC">
            <w:pPr>
              <w:spacing w:line="240" w:lineRule="exact"/>
              <w:jc w:val="center"/>
              <w:rPr>
                <w:color w:val="000000"/>
              </w:rPr>
            </w:pPr>
            <w:r w:rsidRPr="00774D14">
              <w:rPr>
                <w:color w:val="000000"/>
              </w:rPr>
              <w:t>0,01</w:t>
            </w:r>
          </w:p>
        </w:tc>
      </w:tr>
      <w:tr w:rsidR="00E350CD" w:rsidRPr="00774D14" w14:paraId="63D1C1C6" w14:textId="77777777" w:rsidTr="00360E04">
        <w:trPr>
          <w:trHeight w:val="1890"/>
        </w:trPr>
        <w:tc>
          <w:tcPr>
            <w:tcW w:w="3818" w:type="dxa"/>
            <w:tcBorders>
              <w:top w:val="nil"/>
              <w:left w:val="single" w:sz="4" w:space="0" w:color="000000"/>
              <w:bottom w:val="single" w:sz="4" w:space="0" w:color="000000"/>
              <w:right w:val="single" w:sz="4" w:space="0" w:color="000000"/>
            </w:tcBorders>
            <w:shd w:val="clear" w:color="FFFFFF" w:fill="FFFFFF"/>
            <w:hideMark/>
          </w:tcPr>
          <w:p w14:paraId="7297A45C" w14:textId="77777777" w:rsidR="00E350CD" w:rsidRPr="00774D14" w:rsidRDefault="00E350CD" w:rsidP="006D63BC">
            <w:pPr>
              <w:spacing w:line="240" w:lineRule="exact"/>
              <w:jc w:val="center"/>
              <w:rPr>
                <w:color w:val="000000"/>
              </w:rPr>
            </w:pPr>
            <w:r w:rsidRPr="00774D14">
              <w:rPr>
                <w:color w:val="000000"/>
              </w:rPr>
              <w:lastRenderedPageBreak/>
              <w:t>Обеспечение хозяйственной деятельности МКУ "ЦБАиМУ"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w:t>
            </w:r>
          </w:p>
        </w:tc>
        <w:tc>
          <w:tcPr>
            <w:tcW w:w="787" w:type="dxa"/>
            <w:tcBorders>
              <w:top w:val="nil"/>
              <w:left w:val="nil"/>
              <w:bottom w:val="single" w:sz="4" w:space="0" w:color="000000"/>
              <w:right w:val="single" w:sz="4" w:space="0" w:color="000000"/>
            </w:tcBorders>
            <w:shd w:val="clear" w:color="auto" w:fill="auto"/>
            <w:vAlign w:val="center"/>
            <w:hideMark/>
          </w:tcPr>
          <w:p w14:paraId="3E8948B8"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3B798E1"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2570C801"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2B5A727" w14:textId="77777777" w:rsidR="00E350CD" w:rsidRPr="00774D14" w:rsidRDefault="00E350CD" w:rsidP="006D63BC">
            <w:pPr>
              <w:spacing w:line="240" w:lineRule="exact"/>
              <w:jc w:val="center"/>
              <w:rPr>
                <w:color w:val="000000"/>
              </w:rPr>
            </w:pPr>
            <w:r w:rsidRPr="00774D14">
              <w:rPr>
                <w:color w:val="000000"/>
              </w:rPr>
              <w:t>3210327030</w:t>
            </w:r>
          </w:p>
        </w:tc>
        <w:tc>
          <w:tcPr>
            <w:tcW w:w="593" w:type="dxa"/>
            <w:tcBorders>
              <w:top w:val="nil"/>
              <w:left w:val="nil"/>
              <w:bottom w:val="single" w:sz="4" w:space="0" w:color="000000"/>
              <w:right w:val="single" w:sz="4" w:space="0" w:color="000000"/>
            </w:tcBorders>
            <w:shd w:val="clear" w:color="FFFFFF" w:fill="FFFFFF"/>
            <w:vAlign w:val="center"/>
            <w:hideMark/>
          </w:tcPr>
          <w:p w14:paraId="3DDA666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E96373B" w14:textId="77777777" w:rsidR="00E350CD" w:rsidRPr="00774D14" w:rsidRDefault="00E350CD" w:rsidP="006D63BC">
            <w:pPr>
              <w:spacing w:line="240" w:lineRule="exact"/>
              <w:jc w:val="center"/>
              <w:rPr>
                <w:color w:val="000000"/>
              </w:rPr>
            </w:pPr>
            <w:r w:rsidRPr="00774D14">
              <w:rPr>
                <w:color w:val="000000"/>
              </w:rPr>
              <w:t>420,76</w:t>
            </w:r>
          </w:p>
        </w:tc>
      </w:tr>
      <w:tr w:rsidR="00E350CD" w:rsidRPr="00774D14" w14:paraId="1DF57184"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0103C624"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08D4F433"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CA906F1"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2B7C3CA8"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82FC6E1" w14:textId="77777777" w:rsidR="00E350CD" w:rsidRPr="00774D14" w:rsidRDefault="00E350CD" w:rsidP="006D63BC">
            <w:pPr>
              <w:spacing w:line="240" w:lineRule="exact"/>
              <w:jc w:val="center"/>
              <w:rPr>
                <w:color w:val="000000"/>
              </w:rPr>
            </w:pPr>
            <w:r w:rsidRPr="00774D14">
              <w:rPr>
                <w:color w:val="000000"/>
              </w:rPr>
              <w:t>3210327030</w:t>
            </w:r>
          </w:p>
        </w:tc>
        <w:tc>
          <w:tcPr>
            <w:tcW w:w="593" w:type="dxa"/>
            <w:tcBorders>
              <w:top w:val="nil"/>
              <w:left w:val="nil"/>
              <w:bottom w:val="single" w:sz="4" w:space="0" w:color="000000"/>
              <w:right w:val="single" w:sz="4" w:space="0" w:color="000000"/>
            </w:tcBorders>
            <w:shd w:val="clear" w:color="auto" w:fill="auto"/>
            <w:vAlign w:val="center"/>
            <w:hideMark/>
          </w:tcPr>
          <w:p w14:paraId="3BED9B60"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256E9276" w14:textId="77777777" w:rsidR="00E350CD" w:rsidRPr="00774D14" w:rsidRDefault="00E350CD" w:rsidP="006D63BC">
            <w:pPr>
              <w:spacing w:line="240" w:lineRule="exact"/>
              <w:jc w:val="center"/>
              <w:rPr>
                <w:color w:val="000000"/>
              </w:rPr>
            </w:pPr>
            <w:r w:rsidRPr="00774D14">
              <w:rPr>
                <w:color w:val="000000"/>
              </w:rPr>
              <w:t>47,00</w:t>
            </w:r>
          </w:p>
        </w:tc>
      </w:tr>
      <w:tr w:rsidR="00E350CD" w:rsidRPr="00774D14" w14:paraId="53D53E09"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6C1094B7"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326206C"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8B6B775"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14A8F6BF"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10EBEF3" w14:textId="77777777" w:rsidR="00E350CD" w:rsidRPr="00774D14" w:rsidRDefault="00E350CD" w:rsidP="006D63BC">
            <w:pPr>
              <w:spacing w:line="240" w:lineRule="exact"/>
              <w:jc w:val="center"/>
              <w:rPr>
                <w:color w:val="000000"/>
              </w:rPr>
            </w:pPr>
            <w:r w:rsidRPr="00774D14">
              <w:rPr>
                <w:color w:val="000000"/>
              </w:rPr>
              <w:t>3210327030</w:t>
            </w:r>
          </w:p>
        </w:tc>
        <w:tc>
          <w:tcPr>
            <w:tcW w:w="593" w:type="dxa"/>
            <w:tcBorders>
              <w:top w:val="nil"/>
              <w:left w:val="nil"/>
              <w:bottom w:val="single" w:sz="4" w:space="0" w:color="000000"/>
              <w:right w:val="single" w:sz="4" w:space="0" w:color="000000"/>
            </w:tcBorders>
            <w:shd w:val="clear" w:color="auto" w:fill="auto"/>
            <w:vAlign w:val="center"/>
            <w:hideMark/>
          </w:tcPr>
          <w:p w14:paraId="1DC047A5"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748956D6" w14:textId="77777777" w:rsidR="00E350CD" w:rsidRPr="00774D14" w:rsidRDefault="00E350CD" w:rsidP="006D63BC">
            <w:pPr>
              <w:spacing w:line="240" w:lineRule="exact"/>
              <w:jc w:val="center"/>
              <w:rPr>
                <w:color w:val="000000"/>
              </w:rPr>
            </w:pPr>
            <w:r w:rsidRPr="00774D14">
              <w:rPr>
                <w:color w:val="000000"/>
              </w:rPr>
              <w:t>47,00</w:t>
            </w:r>
          </w:p>
        </w:tc>
      </w:tr>
      <w:tr w:rsidR="00E350CD" w:rsidRPr="00774D14" w14:paraId="7D0DB1E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6B9C77F"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027200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803FADE"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5BBBE014"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1903967" w14:textId="77777777" w:rsidR="00E350CD" w:rsidRPr="00774D14" w:rsidRDefault="00E350CD" w:rsidP="006D63BC">
            <w:pPr>
              <w:spacing w:line="240" w:lineRule="exact"/>
              <w:jc w:val="center"/>
              <w:rPr>
                <w:color w:val="000000"/>
              </w:rPr>
            </w:pPr>
            <w:r w:rsidRPr="00774D14">
              <w:rPr>
                <w:color w:val="000000"/>
              </w:rPr>
              <w:t>3210327030</w:t>
            </w:r>
          </w:p>
        </w:tc>
        <w:tc>
          <w:tcPr>
            <w:tcW w:w="593" w:type="dxa"/>
            <w:tcBorders>
              <w:top w:val="nil"/>
              <w:left w:val="nil"/>
              <w:bottom w:val="single" w:sz="4" w:space="0" w:color="000000"/>
              <w:right w:val="single" w:sz="4" w:space="0" w:color="000000"/>
            </w:tcBorders>
            <w:shd w:val="clear" w:color="auto" w:fill="auto"/>
            <w:vAlign w:val="center"/>
            <w:hideMark/>
          </w:tcPr>
          <w:p w14:paraId="24F711F7"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3578F9A3" w14:textId="77777777" w:rsidR="00E350CD" w:rsidRPr="00774D14" w:rsidRDefault="00E350CD" w:rsidP="006D63BC">
            <w:pPr>
              <w:spacing w:line="240" w:lineRule="exact"/>
              <w:jc w:val="center"/>
              <w:rPr>
                <w:color w:val="000000"/>
              </w:rPr>
            </w:pPr>
            <w:r w:rsidRPr="00774D14">
              <w:rPr>
                <w:color w:val="000000"/>
              </w:rPr>
              <w:t>373,76</w:t>
            </w:r>
          </w:p>
        </w:tc>
      </w:tr>
      <w:tr w:rsidR="00E350CD" w:rsidRPr="00774D14" w14:paraId="629BBAE1"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1702838"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6C3B2B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CAB6C5E"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07694F35"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E105DDF" w14:textId="77777777" w:rsidR="00E350CD" w:rsidRPr="00774D14" w:rsidRDefault="00E350CD" w:rsidP="006D63BC">
            <w:pPr>
              <w:spacing w:line="240" w:lineRule="exact"/>
              <w:jc w:val="center"/>
              <w:rPr>
                <w:color w:val="000000"/>
              </w:rPr>
            </w:pPr>
            <w:r w:rsidRPr="00774D14">
              <w:rPr>
                <w:color w:val="000000"/>
              </w:rPr>
              <w:t>3210327030</w:t>
            </w:r>
          </w:p>
        </w:tc>
        <w:tc>
          <w:tcPr>
            <w:tcW w:w="593" w:type="dxa"/>
            <w:tcBorders>
              <w:top w:val="nil"/>
              <w:left w:val="nil"/>
              <w:bottom w:val="single" w:sz="4" w:space="0" w:color="000000"/>
              <w:right w:val="single" w:sz="4" w:space="0" w:color="000000"/>
            </w:tcBorders>
            <w:shd w:val="clear" w:color="auto" w:fill="auto"/>
            <w:vAlign w:val="center"/>
            <w:hideMark/>
          </w:tcPr>
          <w:p w14:paraId="04EE2801"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3F8168BC" w14:textId="77777777" w:rsidR="00E350CD" w:rsidRPr="00774D14" w:rsidRDefault="00E350CD" w:rsidP="006D63BC">
            <w:pPr>
              <w:spacing w:line="240" w:lineRule="exact"/>
              <w:jc w:val="center"/>
              <w:rPr>
                <w:color w:val="000000"/>
              </w:rPr>
            </w:pPr>
            <w:r w:rsidRPr="00774D14">
              <w:rPr>
                <w:color w:val="000000"/>
              </w:rPr>
              <w:t>373,76</w:t>
            </w:r>
          </w:p>
        </w:tc>
      </w:tr>
      <w:tr w:rsidR="00E350CD" w:rsidRPr="00774D14" w14:paraId="59DD3E65" w14:textId="77777777" w:rsidTr="00360E04">
        <w:trPr>
          <w:trHeight w:val="2205"/>
        </w:trPr>
        <w:tc>
          <w:tcPr>
            <w:tcW w:w="3818" w:type="dxa"/>
            <w:tcBorders>
              <w:top w:val="nil"/>
              <w:left w:val="single" w:sz="4" w:space="0" w:color="000000"/>
              <w:bottom w:val="single" w:sz="4" w:space="0" w:color="000000"/>
              <w:right w:val="single" w:sz="4" w:space="0" w:color="000000"/>
            </w:tcBorders>
            <w:shd w:val="clear" w:color="auto" w:fill="auto"/>
            <w:hideMark/>
          </w:tcPr>
          <w:p w14:paraId="0B5D27A1" w14:textId="77777777" w:rsidR="00E350CD" w:rsidRPr="00774D14" w:rsidRDefault="00E350CD" w:rsidP="006D63BC">
            <w:pPr>
              <w:spacing w:line="240" w:lineRule="exact"/>
              <w:jc w:val="center"/>
              <w:rPr>
                <w:color w:val="000000"/>
              </w:rPr>
            </w:pPr>
            <w:r w:rsidRPr="00774D14">
              <w:rPr>
                <w:color w:val="000000"/>
              </w:rPr>
              <w:t>Совершенствование профессиональных навыков сотрудников учреждений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FC5EF75"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780162C"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47DF7871"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31C5473" w14:textId="77777777" w:rsidR="00E350CD" w:rsidRPr="00774D14" w:rsidRDefault="00E350CD" w:rsidP="006D63BC">
            <w:pPr>
              <w:spacing w:line="240" w:lineRule="exact"/>
              <w:jc w:val="center"/>
              <w:rPr>
                <w:color w:val="000000"/>
              </w:rPr>
            </w:pPr>
            <w:r w:rsidRPr="00774D14">
              <w:rPr>
                <w:color w:val="000000"/>
              </w:rPr>
              <w:t>3220000000</w:t>
            </w:r>
          </w:p>
        </w:tc>
        <w:tc>
          <w:tcPr>
            <w:tcW w:w="593" w:type="dxa"/>
            <w:tcBorders>
              <w:top w:val="nil"/>
              <w:left w:val="nil"/>
              <w:bottom w:val="single" w:sz="4" w:space="0" w:color="000000"/>
              <w:right w:val="single" w:sz="4" w:space="0" w:color="000000"/>
            </w:tcBorders>
            <w:shd w:val="clear" w:color="auto" w:fill="auto"/>
            <w:vAlign w:val="center"/>
            <w:hideMark/>
          </w:tcPr>
          <w:p w14:paraId="50E0B1F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7184A0A" w14:textId="77777777" w:rsidR="00E350CD" w:rsidRPr="00774D14" w:rsidRDefault="00E350CD" w:rsidP="006D63BC">
            <w:pPr>
              <w:spacing w:line="240" w:lineRule="exact"/>
              <w:jc w:val="center"/>
              <w:rPr>
                <w:color w:val="000000"/>
              </w:rPr>
            </w:pPr>
            <w:r w:rsidRPr="00774D14">
              <w:rPr>
                <w:color w:val="000000"/>
              </w:rPr>
              <w:t>40,00</w:t>
            </w:r>
          </w:p>
        </w:tc>
      </w:tr>
      <w:tr w:rsidR="00E350CD" w:rsidRPr="00774D14" w14:paraId="269345A4"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17AF7D97" w14:textId="77777777" w:rsidR="00E350CD" w:rsidRPr="00774D14" w:rsidRDefault="00E350CD" w:rsidP="006D63BC">
            <w:pPr>
              <w:spacing w:line="240" w:lineRule="exact"/>
              <w:jc w:val="center"/>
              <w:rPr>
                <w:color w:val="000000"/>
              </w:rPr>
            </w:pPr>
            <w:r w:rsidRPr="00774D14">
              <w:rPr>
                <w:color w:val="000000"/>
              </w:rPr>
              <w:t>Повышение квалификации сотрудников учреждений в рамках подпрограммы "Совершенствование профессиональных навыков сотрудников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4271B59D"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F5124E0"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07005AE1"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3AB1160" w14:textId="77777777" w:rsidR="00E350CD" w:rsidRPr="00774D14" w:rsidRDefault="00E350CD" w:rsidP="006D63BC">
            <w:pPr>
              <w:spacing w:line="240" w:lineRule="exact"/>
              <w:jc w:val="center"/>
              <w:rPr>
                <w:color w:val="000000"/>
              </w:rPr>
            </w:pPr>
            <w:r w:rsidRPr="00774D14">
              <w:rPr>
                <w:color w:val="000000"/>
              </w:rPr>
              <w:t>3220127030</w:t>
            </w:r>
          </w:p>
        </w:tc>
        <w:tc>
          <w:tcPr>
            <w:tcW w:w="593" w:type="dxa"/>
            <w:tcBorders>
              <w:top w:val="nil"/>
              <w:left w:val="nil"/>
              <w:bottom w:val="single" w:sz="4" w:space="0" w:color="000000"/>
              <w:right w:val="single" w:sz="4" w:space="0" w:color="000000"/>
            </w:tcBorders>
            <w:shd w:val="clear" w:color="FFFFFF" w:fill="FFFFFF"/>
            <w:vAlign w:val="center"/>
            <w:hideMark/>
          </w:tcPr>
          <w:p w14:paraId="44C66D1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B53BD56" w14:textId="77777777" w:rsidR="00E350CD" w:rsidRPr="00774D14" w:rsidRDefault="00E350CD" w:rsidP="006D63BC">
            <w:pPr>
              <w:spacing w:line="240" w:lineRule="exact"/>
              <w:jc w:val="center"/>
              <w:rPr>
                <w:color w:val="000000"/>
              </w:rPr>
            </w:pPr>
            <w:r w:rsidRPr="00774D14">
              <w:rPr>
                <w:color w:val="000000"/>
              </w:rPr>
              <w:t>40,00</w:t>
            </w:r>
          </w:p>
        </w:tc>
      </w:tr>
      <w:tr w:rsidR="00E350CD" w:rsidRPr="00774D14" w14:paraId="4539AC52"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AE35D4C"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F7F19B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A09FA36"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7BD0D224"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51A97D5" w14:textId="77777777" w:rsidR="00E350CD" w:rsidRPr="00774D14" w:rsidRDefault="00E350CD" w:rsidP="006D63BC">
            <w:pPr>
              <w:spacing w:line="240" w:lineRule="exact"/>
              <w:jc w:val="center"/>
              <w:rPr>
                <w:color w:val="000000"/>
              </w:rPr>
            </w:pPr>
            <w:r w:rsidRPr="00774D14">
              <w:rPr>
                <w:color w:val="000000"/>
              </w:rPr>
              <w:t>3220127030</w:t>
            </w:r>
          </w:p>
        </w:tc>
        <w:tc>
          <w:tcPr>
            <w:tcW w:w="593" w:type="dxa"/>
            <w:tcBorders>
              <w:top w:val="nil"/>
              <w:left w:val="nil"/>
              <w:bottom w:val="single" w:sz="4" w:space="0" w:color="000000"/>
              <w:right w:val="single" w:sz="4" w:space="0" w:color="000000"/>
            </w:tcBorders>
            <w:shd w:val="clear" w:color="auto" w:fill="auto"/>
            <w:vAlign w:val="center"/>
            <w:hideMark/>
          </w:tcPr>
          <w:p w14:paraId="383F7775"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75D69C5E" w14:textId="77777777" w:rsidR="00E350CD" w:rsidRPr="00774D14" w:rsidRDefault="00E350CD" w:rsidP="006D63BC">
            <w:pPr>
              <w:spacing w:line="240" w:lineRule="exact"/>
              <w:jc w:val="center"/>
              <w:rPr>
                <w:color w:val="000000"/>
              </w:rPr>
            </w:pPr>
            <w:r w:rsidRPr="00774D14">
              <w:rPr>
                <w:color w:val="000000"/>
              </w:rPr>
              <w:t>40,00</w:t>
            </w:r>
          </w:p>
        </w:tc>
      </w:tr>
      <w:tr w:rsidR="00E350CD" w:rsidRPr="00774D14" w14:paraId="01A48AC3"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094AE77"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2F5DB8D"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CF4A5A2"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308329F8"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2EDDB12" w14:textId="77777777" w:rsidR="00E350CD" w:rsidRPr="00774D14" w:rsidRDefault="00E350CD" w:rsidP="006D63BC">
            <w:pPr>
              <w:spacing w:line="240" w:lineRule="exact"/>
              <w:jc w:val="center"/>
              <w:rPr>
                <w:color w:val="000000"/>
              </w:rPr>
            </w:pPr>
            <w:r w:rsidRPr="00774D14">
              <w:rPr>
                <w:color w:val="000000"/>
              </w:rPr>
              <w:t>3220127030</w:t>
            </w:r>
          </w:p>
        </w:tc>
        <w:tc>
          <w:tcPr>
            <w:tcW w:w="593" w:type="dxa"/>
            <w:tcBorders>
              <w:top w:val="nil"/>
              <w:left w:val="nil"/>
              <w:bottom w:val="single" w:sz="4" w:space="0" w:color="000000"/>
              <w:right w:val="single" w:sz="4" w:space="0" w:color="000000"/>
            </w:tcBorders>
            <w:shd w:val="clear" w:color="auto" w:fill="auto"/>
            <w:vAlign w:val="center"/>
            <w:hideMark/>
          </w:tcPr>
          <w:p w14:paraId="69FA226B"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3C075DC1" w14:textId="77777777" w:rsidR="00E350CD" w:rsidRPr="00774D14" w:rsidRDefault="00E350CD" w:rsidP="006D63BC">
            <w:pPr>
              <w:spacing w:line="240" w:lineRule="exact"/>
              <w:jc w:val="center"/>
              <w:rPr>
                <w:color w:val="000000"/>
              </w:rPr>
            </w:pPr>
            <w:r w:rsidRPr="00774D14">
              <w:rPr>
                <w:color w:val="000000"/>
              </w:rPr>
              <w:t>40,00</w:t>
            </w:r>
          </w:p>
        </w:tc>
      </w:tr>
      <w:tr w:rsidR="00E350CD" w:rsidRPr="00774D14" w14:paraId="148803F4" w14:textId="77777777" w:rsidTr="005F3B64">
        <w:trPr>
          <w:trHeight w:val="416"/>
        </w:trPr>
        <w:tc>
          <w:tcPr>
            <w:tcW w:w="3818" w:type="dxa"/>
            <w:tcBorders>
              <w:top w:val="nil"/>
              <w:left w:val="single" w:sz="4" w:space="0" w:color="000000"/>
              <w:bottom w:val="single" w:sz="4" w:space="0" w:color="000000"/>
              <w:right w:val="single" w:sz="4" w:space="0" w:color="000000"/>
            </w:tcBorders>
            <w:shd w:val="clear" w:color="auto" w:fill="auto"/>
            <w:hideMark/>
          </w:tcPr>
          <w:p w14:paraId="206BFF8F" w14:textId="77777777" w:rsidR="00E350CD" w:rsidRPr="00774D14" w:rsidRDefault="00E350CD" w:rsidP="006D63BC">
            <w:pPr>
              <w:spacing w:line="240" w:lineRule="exact"/>
              <w:jc w:val="center"/>
              <w:rPr>
                <w:color w:val="000000"/>
              </w:rPr>
            </w:pPr>
            <w:r w:rsidRPr="00774D14">
              <w:rPr>
                <w:color w:val="000000"/>
              </w:rPr>
              <w:t xml:space="preserve">Внедрение современных информационных технологий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w:t>
            </w:r>
            <w:r w:rsidRPr="00774D14">
              <w:rPr>
                <w:color w:val="000000"/>
              </w:rPr>
              <w:lastRenderedPageBreak/>
              <w:t>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6A37C493" w14:textId="77777777" w:rsidR="00E350CD" w:rsidRPr="00774D14" w:rsidRDefault="00E350CD" w:rsidP="006D63BC">
            <w:pPr>
              <w:spacing w:line="240" w:lineRule="exact"/>
              <w:jc w:val="center"/>
              <w:rPr>
                <w:color w:val="000000"/>
              </w:rPr>
            </w:pPr>
            <w:r w:rsidRPr="00774D14">
              <w:rPr>
                <w:color w:val="000000"/>
              </w:rPr>
              <w:lastRenderedPageBreak/>
              <w:t>801</w:t>
            </w:r>
          </w:p>
        </w:tc>
        <w:tc>
          <w:tcPr>
            <w:tcW w:w="488" w:type="dxa"/>
            <w:tcBorders>
              <w:top w:val="nil"/>
              <w:left w:val="nil"/>
              <w:bottom w:val="single" w:sz="4" w:space="0" w:color="000000"/>
              <w:right w:val="single" w:sz="4" w:space="0" w:color="000000"/>
            </w:tcBorders>
            <w:shd w:val="clear" w:color="auto" w:fill="auto"/>
            <w:vAlign w:val="center"/>
            <w:hideMark/>
          </w:tcPr>
          <w:p w14:paraId="787D2682"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743B4F58"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25FE891" w14:textId="77777777" w:rsidR="00E350CD" w:rsidRPr="00774D14" w:rsidRDefault="00E350CD" w:rsidP="006D63BC">
            <w:pPr>
              <w:spacing w:line="240" w:lineRule="exact"/>
              <w:jc w:val="center"/>
              <w:rPr>
                <w:color w:val="000000"/>
              </w:rPr>
            </w:pPr>
            <w:r w:rsidRPr="00774D14">
              <w:rPr>
                <w:color w:val="000000"/>
              </w:rPr>
              <w:t>3230000000</w:t>
            </w:r>
          </w:p>
        </w:tc>
        <w:tc>
          <w:tcPr>
            <w:tcW w:w="593" w:type="dxa"/>
            <w:tcBorders>
              <w:top w:val="nil"/>
              <w:left w:val="nil"/>
              <w:bottom w:val="single" w:sz="4" w:space="0" w:color="000000"/>
              <w:right w:val="single" w:sz="4" w:space="0" w:color="000000"/>
            </w:tcBorders>
            <w:shd w:val="clear" w:color="auto" w:fill="auto"/>
            <w:vAlign w:val="center"/>
            <w:hideMark/>
          </w:tcPr>
          <w:p w14:paraId="5469D76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B7A0E6A" w14:textId="77777777" w:rsidR="00E350CD" w:rsidRPr="00774D14" w:rsidRDefault="00E350CD" w:rsidP="006D63BC">
            <w:pPr>
              <w:spacing w:line="240" w:lineRule="exact"/>
              <w:jc w:val="center"/>
              <w:rPr>
                <w:color w:val="000000"/>
              </w:rPr>
            </w:pPr>
            <w:r w:rsidRPr="00774D14">
              <w:rPr>
                <w:color w:val="000000"/>
              </w:rPr>
              <w:t>456,00</w:t>
            </w:r>
          </w:p>
        </w:tc>
      </w:tr>
      <w:tr w:rsidR="00E350CD" w:rsidRPr="00774D14" w14:paraId="12755B3F"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410C5C77" w14:textId="77777777" w:rsidR="00E350CD" w:rsidRPr="00774D14" w:rsidRDefault="00E350CD" w:rsidP="006D63BC">
            <w:pPr>
              <w:spacing w:line="240" w:lineRule="exact"/>
              <w:jc w:val="center"/>
              <w:rPr>
                <w:color w:val="000000"/>
              </w:rPr>
            </w:pPr>
            <w:r w:rsidRPr="00774D14">
              <w:rPr>
                <w:color w:val="000000"/>
              </w:rPr>
              <w:t>Обеспечение сотрудников программными продуктами и компьютерной техникой в рамках подпрограммы "Внедрение современных информационных технологий"</w:t>
            </w:r>
          </w:p>
        </w:tc>
        <w:tc>
          <w:tcPr>
            <w:tcW w:w="787" w:type="dxa"/>
            <w:tcBorders>
              <w:top w:val="nil"/>
              <w:left w:val="nil"/>
              <w:bottom w:val="single" w:sz="4" w:space="0" w:color="000000"/>
              <w:right w:val="single" w:sz="4" w:space="0" w:color="000000"/>
            </w:tcBorders>
            <w:shd w:val="clear" w:color="auto" w:fill="auto"/>
            <w:vAlign w:val="center"/>
            <w:hideMark/>
          </w:tcPr>
          <w:p w14:paraId="12441D3F"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A22AF76"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7FB216D5"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E22E8D4" w14:textId="77777777" w:rsidR="00E350CD" w:rsidRPr="00774D14" w:rsidRDefault="00E350CD" w:rsidP="006D63BC">
            <w:pPr>
              <w:spacing w:line="240" w:lineRule="exact"/>
              <w:jc w:val="center"/>
              <w:rPr>
                <w:color w:val="000000"/>
              </w:rPr>
            </w:pPr>
            <w:r w:rsidRPr="00774D14">
              <w:rPr>
                <w:color w:val="000000"/>
              </w:rPr>
              <w:t>3230127030</w:t>
            </w:r>
          </w:p>
        </w:tc>
        <w:tc>
          <w:tcPr>
            <w:tcW w:w="593" w:type="dxa"/>
            <w:tcBorders>
              <w:top w:val="nil"/>
              <w:left w:val="nil"/>
              <w:bottom w:val="single" w:sz="4" w:space="0" w:color="000000"/>
              <w:right w:val="single" w:sz="4" w:space="0" w:color="000000"/>
            </w:tcBorders>
            <w:shd w:val="clear" w:color="FFFFFF" w:fill="FFFFFF"/>
            <w:vAlign w:val="center"/>
            <w:hideMark/>
          </w:tcPr>
          <w:p w14:paraId="4C4B0C2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61EB0E6" w14:textId="77777777" w:rsidR="00E350CD" w:rsidRPr="00774D14" w:rsidRDefault="00E350CD" w:rsidP="006D63BC">
            <w:pPr>
              <w:spacing w:line="240" w:lineRule="exact"/>
              <w:jc w:val="center"/>
              <w:rPr>
                <w:color w:val="000000"/>
              </w:rPr>
            </w:pPr>
            <w:r w:rsidRPr="00774D14">
              <w:rPr>
                <w:color w:val="000000"/>
              </w:rPr>
              <w:t>86,00</w:t>
            </w:r>
          </w:p>
        </w:tc>
      </w:tr>
      <w:tr w:rsidR="00E350CD" w:rsidRPr="00774D14" w14:paraId="4544CD32"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B3A44BF"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56C2A7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1A58087"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25409376"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965D63B" w14:textId="77777777" w:rsidR="00E350CD" w:rsidRPr="00774D14" w:rsidRDefault="00E350CD" w:rsidP="006D63BC">
            <w:pPr>
              <w:spacing w:line="240" w:lineRule="exact"/>
              <w:jc w:val="center"/>
              <w:rPr>
                <w:color w:val="000000"/>
              </w:rPr>
            </w:pPr>
            <w:r w:rsidRPr="00774D14">
              <w:rPr>
                <w:color w:val="000000"/>
              </w:rPr>
              <w:t>3230127030</w:t>
            </w:r>
          </w:p>
        </w:tc>
        <w:tc>
          <w:tcPr>
            <w:tcW w:w="593" w:type="dxa"/>
            <w:tcBorders>
              <w:top w:val="nil"/>
              <w:left w:val="nil"/>
              <w:bottom w:val="single" w:sz="4" w:space="0" w:color="000000"/>
              <w:right w:val="single" w:sz="4" w:space="0" w:color="000000"/>
            </w:tcBorders>
            <w:shd w:val="clear" w:color="auto" w:fill="auto"/>
            <w:vAlign w:val="center"/>
            <w:hideMark/>
          </w:tcPr>
          <w:p w14:paraId="12D87066"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145CC02A" w14:textId="77777777" w:rsidR="00E350CD" w:rsidRPr="00774D14" w:rsidRDefault="00E350CD" w:rsidP="006D63BC">
            <w:pPr>
              <w:spacing w:line="240" w:lineRule="exact"/>
              <w:jc w:val="center"/>
              <w:rPr>
                <w:color w:val="000000"/>
              </w:rPr>
            </w:pPr>
            <w:r w:rsidRPr="00774D14">
              <w:rPr>
                <w:color w:val="000000"/>
              </w:rPr>
              <w:t>86,00</w:t>
            </w:r>
          </w:p>
        </w:tc>
      </w:tr>
      <w:tr w:rsidR="00E350CD" w:rsidRPr="00774D14" w14:paraId="01671D75"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B80CB01"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6F8EF62"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7044C8E"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2AF9C824"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B7FDDC7" w14:textId="77777777" w:rsidR="00E350CD" w:rsidRPr="00774D14" w:rsidRDefault="00E350CD" w:rsidP="006D63BC">
            <w:pPr>
              <w:spacing w:line="240" w:lineRule="exact"/>
              <w:jc w:val="center"/>
              <w:rPr>
                <w:color w:val="000000"/>
              </w:rPr>
            </w:pPr>
            <w:r w:rsidRPr="00774D14">
              <w:rPr>
                <w:color w:val="000000"/>
              </w:rPr>
              <w:t>3230127030</w:t>
            </w:r>
          </w:p>
        </w:tc>
        <w:tc>
          <w:tcPr>
            <w:tcW w:w="593" w:type="dxa"/>
            <w:tcBorders>
              <w:top w:val="nil"/>
              <w:left w:val="nil"/>
              <w:bottom w:val="single" w:sz="4" w:space="0" w:color="000000"/>
              <w:right w:val="single" w:sz="4" w:space="0" w:color="000000"/>
            </w:tcBorders>
            <w:shd w:val="clear" w:color="auto" w:fill="auto"/>
            <w:vAlign w:val="center"/>
            <w:hideMark/>
          </w:tcPr>
          <w:p w14:paraId="036BE6D3"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5D82E3B9" w14:textId="77777777" w:rsidR="00E350CD" w:rsidRPr="00774D14" w:rsidRDefault="00E350CD" w:rsidP="006D63BC">
            <w:pPr>
              <w:spacing w:line="240" w:lineRule="exact"/>
              <w:jc w:val="center"/>
              <w:rPr>
                <w:color w:val="000000"/>
              </w:rPr>
            </w:pPr>
            <w:r w:rsidRPr="00774D14">
              <w:rPr>
                <w:color w:val="000000"/>
              </w:rPr>
              <w:t>86,00</w:t>
            </w:r>
          </w:p>
        </w:tc>
      </w:tr>
      <w:tr w:rsidR="00E350CD" w:rsidRPr="00774D14" w14:paraId="65FEF333"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6BE1BE89" w14:textId="77777777" w:rsidR="00E350CD" w:rsidRPr="00774D14" w:rsidRDefault="00E350CD" w:rsidP="006D63BC">
            <w:pPr>
              <w:spacing w:line="240" w:lineRule="exact"/>
              <w:jc w:val="center"/>
              <w:rPr>
                <w:color w:val="000000"/>
              </w:rPr>
            </w:pPr>
            <w:r w:rsidRPr="00774D14">
              <w:rPr>
                <w:color w:val="000000"/>
              </w:rPr>
              <w:t>Обновление и сопровождение программных продуктов 1:С БГУ, переход на последние релизы в рамках подпрограммы "Внедрение современных информационных технологий"</w:t>
            </w:r>
          </w:p>
        </w:tc>
        <w:tc>
          <w:tcPr>
            <w:tcW w:w="787" w:type="dxa"/>
            <w:tcBorders>
              <w:top w:val="nil"/>
              <w:left w:val="nil"/>
              <w:bottom w:val="single" w:sz="4" w:space="0" w:color="000000"/>
              <w:right w:val="single" w:sz="4" w:space="0" w:color="000000"/>
            </w:tcBorders>
            <w:shd w:val="clear" w:color="auto" w:fill="auto"/>
            <w:vAlign w:val="center"/>
            <w:hideMark/>
          </w:tcPr>
          <w:p w14:paraId="4E576DFA"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B22FDE5"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5872E726"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B1A760B" w14:textId="77777777" w:rsidR="00E350CD" w:rsidRPr="00774D14" w:rsidRDefault="00E350CD" w:rsidP="006D63BC">
            <w:pPr>
              <w:spacing w:line="240" w:lineRule="exact"/>
              <w:jc w:val="center"/>
              <w:rPr>
                <w:color w:val="000000"/>
              </w:rPr>
            </w:pPr>
            <w:r w:rsidRPr="00774D14">
              <w:rPr>
                <w:color w:val="000000"/>
              </w:rPr>
              <w:t>3230227030</w:t>
            </w:r>
          </w:p>
        </w:tc>
        <w:tc>
          <w:tcPr>
            <w:tcW w:w="593" w:type="dxa"/>
            <w:tcBorders>
              <w:top w:val="nil"/>
              <w:left w:val="nil"/>
              <w:bottom w:val="single" w:sz="4" w:space="0" w:color="000000"/>
              <w:right w:val="single" w:sz="4" w:space="0" w:color="000000"/>
            </w:tcBorders>
            <w:shd w:val="clear" w:color="FFFFFF" w:fill="FFFFFF"/>
            <w:vAlign w:val="center"/>
            <w:hideMark/>
          </w:tcPr>
          <w:p w14:paraId="512F6AA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31B364D" w14:textId="77777777" w:rsidR="00E350CD" w:rsidRPr="00774D14" w:rsidRDefault="00E350CD" w:rsidP="006D63BC">
            <w:pPr>
              <w:spacing w:line="240" w:lineRule="exact"/>
              <w:jc w:val="center"/>
              <w:rPr>
                <w:color w:val="000000"/>
              </w:rPr>
            </w:pPr>
            <w:r w:rsidRPr="00774D14">
              <w:rPr>
                <w:color w:val="000000"/>
              </w:rPr>
              <w:t>370,00</w:t>
            </w:r>
          </w:p>
        </w:tc>
      </w:tr>
      <w:tr w:rsidR="00E350CD" w:rsidRPr="00774D14" w14:paraId="374D3892"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0C4D375"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9F0E082"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8E1AD20"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14BB7810"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6F9A7EB" w14:textId="77777777" w:rsidR="00E350CD" w:rsidRPr="00774D14" w:rsidRDefault="00E350CD" w:rsidP="006D63BC">
            <w:pPr>
              <w:spacing w:line="240" w:lineRule="exact"/>
              <w:jc w:val="center"/>
              <w:rPr>
                <w:color w:val="000000"/>
              </w:rPr>
            </w:pPr>
            <w:r w:rsidRPr="00774D14">
              <w:rPr>
                <w:color w:val="000000"/>
              </w:rPr>
              <w:t>3230227030</w:t>
            </w:r>
          </w:p>
        </w:tc>
        <w:tc>
          <w:tcPr>
            <w:tcW w:w="593" w:type="dxa"/>
            <w:tcBorders>
              <w:top w:val="nil"/>
              <w:left w:val="nil"/>
              <w:bottom w:val="single" w:sz="4" w:space="0" w:color="000000"/>
              <w:right w:val="single" w:sz="4" w:space="0" w:color="000000"/>
            </w:tcBorders>
            <w:shd w:val="clear" w:color="auto" w:fill="auto"/>
            <w:vAlign w:val="center"/>
            <w:hideMark/>
          </w:tcPr>
          <w:p w14:paraId="62ABE5B8"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7798ADB7" w14:textId="77777777" w:rsidR="00E350CD" w:rsidRPr="00774D14" w:rsidRDefault="00E350CD" w:rsidP="006D63BC">
            <w:pPr>
              <w:spacing w:line="240" w:lineRule="exact"/>
              <w:jc w:val="center"/>
              <w:rPr>
                <w:color w:val="000000"/>
              </w:rPr>
            </w:pPr>
            <w:r w:rsidRPr="00774D14">
              <w:rPr>
                <w:color w:val="000000"/>
              </w:rPr>
              <w:t>370,00</w:t>
            </w:r>
          </w:p>
        </w:tc>
      </w:tr>
      <w:tr w:rsidR="00E350CD" w:rsidRPr="00774D14" w14:paraId="2BC528D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88012E1"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4611369"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B327C89"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4AE061FF"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D1C3F64" w14:textId="77777777" w:rsidR="00E350CD" w:rsidRPr="00774D14" w:rsidRDefault="00E350CD" w:rsidP="006D63BC">
            <w:pPr>
              <w:spacing w:line="240" w:lineRule="exact"/>
              <w:jc w:val="center"/>
              <w:rPr>
                <w:color w:val="000000"/>
              </w:rPr>
            </w:pPr>
            <w:r w:rsidRPr="00774D14">
              <w:rPr>
                <w:color w:val="000000"/>
              </w:rPr>
              <w:t>3230227030</w:t>
            </w:r>
          </w:p>
        </w:tc>
        <w:tc>
          <w:tcPr>
            <w:tcW w:w="593" w:type="dxa"/>
            <w:tcBorders>
              <w:top w:val="nil"/>
              <w:left w:val="nil"/>
              <w:bottom w:val="single" w:sz="4" w:space="0" w:color="000000"/>
              <w:right w:val="single" w:sz="4" w:space="0" w:color="000000"/>
            </w:tcBorders>
            <w:shd w:val="clear" w:color="auto" w:fill="auto"/>
            <w:vAlign w:val="center"/>
            <w:hideMark/>
          </w:tcPr>
          <w:p w14:paraId="5FB8AB4E"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4A90B038" w14:textId="77777777" w:rsidR="00E350CD" w:rsidRPr="00774D14" w:rsidRDefault="00E350CD" w:rsidP="006D63BC">
            <w:pPr>
              <w:spacing w:line="240" w:lineRule="exact"/>
              <w:jc w:val="center"/>
              <w:rPr>
                <w:color w:val="000000"/>
              </w:rPr>
            </w:pPr>
            <w:r w:rsidRPr="00774D14">
              <w:rPr>
                <w:color w:val="000000"/>
              </w:rPr>
              <w:t>370,00</w:t>
            </w:r>
          </w:p>
        </w:tc>
      </w:tr>
      <w:tr w:rsidR="00E350CD" w:rsidRPr="00774D14" w14:paraId="519D7C27"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5BD7BEE" w14:textId="77777777" w:rsidR="00E350CD" w:rsidRPr="00774D14" w:rsidRDefault="00E350CD" w:rsidP="006D63BC">
            <w:pPr>
              <w:spacing w:line="240" w:lineRule="exact"/>
              <w:jc w:val="center"/>
              <w:rPr>
                <w:color w:val="000000"/>
              </w:rPr>
            </w:pPr>
            <w:r w:rsidRPr="00774D14">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148248B"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7AE9C20"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20A830DF"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F67AC28" w14:textId="77777777" w:rsidR="00E350CD" w:rsidRPr="00774D14" w:rsidRDefault="00E350CD" w:rsidP="006D63BC">
            <w:pPr>
              <w:spacing w:line="240" w:lineRule="exact"/>
              <w:jc w:val="center"/>
              <w:rPr>
                <w:color w:val="000000"/>
              </w:rPr>
            </w:pPr>
            <w:r w:rsidRPr="00774D14">
              <w:rPr>
                <w:color w:val="000000"/>
              </w:rPr>
              <w:t>9900000000</w:t>
            </w:r>
          </w:p>
        </w:tc>
        <w:tc>
          <w:tcPr>
            <w:tcW w:w="593" w:type="dxa"/>
            <w:tcBorders>
              <w:top w:val="nil"/>
              <w:left w:val="nil"/>
              <w:bottom w:val="single" w:sz="4" w:space="0" w:color="000000"/>
              <w:right w:val="single" w:sz="4" w:space="0" w:color="000000"/>
            </w:tcBorders>
            <w:shd w:val="clear" w:color="auto" w:fill="auto"/>
            <w:vAlign w:val="center"/>
            <w:hideMark/>
          </w:tcPr>
          <w:p w14:paraId="77446FD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78482E0"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37DC0AC0"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21B0C786" w14:textId="77777777" w:rsidR="00E350CD" w:rsidRPr="00774D14" w:rsidRDefault="00E350CD" w:rsidP="006D63BC">
            <w:pPr>
              <w:spacing w:line="240" w:lineRule="exact"/>
              <w:jc w:val="center"/>
              <w:rPr>
                <w:color w:val="000000"/>
              </w:rPr>
            </w:pPr>
            <w:r w:rsidRPr="00774D14">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5E333FA"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84DBE8F"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69944B63"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91D1431" w14:textId="77777777" w:rsidR="00E350CD" w:rsidRPr="00774D14" w:rsidRDefault="00E350CD" w:rsidP="006D63BC">
            <w:pPr>
              <w:spacing w:line="240" w:lineRule="exact"/>
              <w:jc w:val="center"/>
              <w:rPr>
                <w:color w:val="000000"/>
              </w:rPr>
            </w:pPr>
            <w:r w:rsidRPr="00774D14">
              <w:rPr>
                <w:color w:val="000000"/>
              </w:rPr>
              <w:t>9990000000</w:t>
            </w:r>
          </w:p>
        </w:tc>
        <w:tc>
          <w:tcPr>
            <w:tcW w:w="593" w:type="dxa"/>
            <w:tcBorders>
              <w:top w:val="nil"/>
              <w:left w:val="nil"/>
              <w:bottom w:val="single" w:sz="4" w:space="0" w:color="000000"/>
              <w:right w:val="single" w:sz="4" w:space="0" w:color="000000"/>
            </w:tcBorders>
            <w:shd w:val="clear" w:color="auto" w:fill="auto"/>
            <w:vAlign w:val="center"/>
            <w:hideMark/>
          </w:tcPr>
          <w:p w14:paraId="6B9C85F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ECC8A21"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087D3903"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0F953DD9" w14:textId="77777777" w:rsidR="00E350CD" w:rsidRPr="00774D14" w:rsidRDefault="00E350CD" w:rsidP="006D63BC">
            <w:pPr>
              <w:spacing w:line="240" w:lineRule="exact"/>
              <w:jc w:val="center"/>
              <w:rPr>
                <w:color w:val="000000"/>
              </w:rPr>
            </w:pPr>
            <w:r w:rsidRPr="00774D14">
              <w:rPr>
                <w:color w:val="000000"/>
              </w:rPr>
              <w:t>Компенсация расходов на оплату стоимости проезда и провоза багажа к месту использования отпуска и обратно</w:t>
            </w:r>
          </w:p>
        </w:tc>
        <w:tc>
          <w:tcPr>
            <w:tcW w:w="787" w:type="dxa"/>
            <w:tcBorders>
              <w:top w:val="nil"/>
              <w:left w:val="nil"/>
              <w:bottom w:val="single" w:sz="4" w:space="0" w:color="000000"/>
              <w:right w:val="single" w:sz="4" w:space="0" w:color="000000"/>
            </w:tcBorders>
            <w:shd w:val="clear" w:color="auto" w:fill="auto"/>
            <w:vAlign w:val="center"/>
            <w:hideMark/>
          </w:tcPr>
          <w:p w14:paraId="6B7255FE"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C59D8E7"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3DE2D17D"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18B6B65"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FFFFFF" w:fill="FFFFFF"/>
            <w:vAlign w:val="center"/>
            <w:hideMark/>
          </w:tcPr>
          <w:p w14:paraId="1CA3EA5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762E878"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0AFD950A"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4700CD67"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04D4D3CB"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3CDD162"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39E6971C"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E3FE669"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547730CC"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7B97D61A"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37DC1F23"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D4B6232"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002EF89"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BAC064D"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717AA644"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94966EF"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5FFE8569"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4250FBE4"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7324965C"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12A35C3B" w14:textId="77777777" w:rsidR="00E350CD" w:rsidRPr="00774D14" w:rsidRDefault="00E350CD" w:rsidP="006D63BC">
            <w:pPr>
              <w:spacing w:line="240" w:lineRule="exact"/>
              <w:jc w:val="center"/>
              <w:rPr>
                <w:color w:val="000000"/>
              </w:rPr>
            </w:pPr>
            <w:r w:rsidRPr="00774D14">
              <w:rPr>
                <w:color w:val="000000"/>
              </w:rPr>
              <w:t>Социальная политика</w:t>
            </w:r>
          </w:p>
        </w:tc>
        <w:tc>
          <w:tcPr>
            <w:tcW w:w="787" w:type="dxa"/>
            <w:tcBorders>
              <w:top w:val="nil"/>
              <w:left w:val="nil"/>
              <w:bottom w:val="single" w:sz="4" w:space="0" w:color="000000"/>
              <w:right w:val="single" w:sz="4" w:space="0" w:color="000000"/>
            </w:tcBorders>
            <w:shd w:val="clear" w:color="auto" w:fill="auto"/>
            <w:vAlign w:val="center"/>
            <w:hideMark/>
          </w:tcPr>
          <w:p w14:paraId="20160719"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81AFE63"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0E9DC734" w14:textId="77777777" w:rsidR="00E350CD" w:rsidRPr="00774D14" w:rsidRDefault="00E350CD" w:rsidP="006D63BC">
            <w:pPr>
              <w:spacing w:line="240" w:lineRule="exact"/>
              <w:jc w:val="center"/>
              <w:rPr>
                <w:color w:val="000000"/>
              </w:rPr>
            </w:pPr>
            <w:r w:rsidRPr="00774D14">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55EFC1F3"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69F0599F"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4AB1A81" w14:textId="77777777" w:rsidR="00E350CD" w:rsidRPr="00774D14" w:rsidRDefault="00E350CD" w:rsidP="006D63BC">
            <w:pPr>
              <w:spacing w:line="240" w:lineRule="exact"/>
              <w:jc w:val="center"/>
              <w:rPr>
                <w:color w:val="000000"/>
              </w:rPr>
            </w:pPr>
            <w:r w:rsidRPr="00774D14">
              <w:rPr>
                <w:color w:val="000000"/>
              </w:rPr>
              <w:t>39 841,71</w:t>
            </w:r>
          </w:p>
        </w:tc>
      </w:tr>
      <w:tr w:rsidR="00E350CD" w:rsidRPr="00774D14" w14:paraId="482BD587"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5DA93CE8" w14:textId="77777777" w:rsidR="00E350CD" w:rsidRPr="00774D14" w:rsidRDefault="00E350CD" w:rsidP="006D63BC">
            <w:pPr>
              <w:spacing w:line="240" w:lineRule="exact"/>
              <w:jc w:val="center"/>
              <w:rPr>
                <w:color w:val="000000"/>
              </w:rPr>
            </w:pPr>
            <w:r w:rsidRPr="00774D14">
              <w:rPr>
                <w:color w:val="000000"/>
              </w:rPr>
              <w:t>Пенсионное обеспечение</w:t>
            </w:r>
          </w:p>
        </w:tc>
        <w:tc>
          <w:tcPr>
            <w:tcW w:w="787" w:type="dxa"/>
            <w:tcBorders>
              <w:top w:val="nil"/>
              <w:left w:val="nil"/>
              <w:bottom w:val="single" w:sz="4" w:space="0" w:color="000000"/>
              <w:right w:val="single" w:sz="4" w:space="0" w:color="000000"/>
            </w:tcBorders>
            <w:shd w:val="clear" w:color="auto" w:fill="auto"/>
            <w:vAlign w:val="center"/>
            <w:hideMark/>
          </w:tcPr>
          <w:p w14:paraId="4092894A"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0A9C322"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1BAFD4BB"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380DA8E"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414D648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115B0C8" w14:textId="77777777" w:rsidR="00E350CD" w:rsidRPr="00774D14" w:rsidRDefault="00E350CD" w:rsidP="006D63BC">
            <w:pPr>
              <w:spacing w:line="240" w:lineRule="exact"/>
              <w:jc w:val="center"/>
              <w:rPr>
                <w:color w:val="000000"/>
              </w:rPr>
            </w:pPr>
            <w:r w:rsidRPr="00774D14">
              <w:rPr>
                <w:color w:val="000000"/>
              </w:rPr>
              <w:t>7 620,85</w:t>
            </w:r>
          </w:p>
        </w:tc>
      </w:tr>
      <w:tr w:rsidR="00E350CD" w:rsidRPr="00774D14" w14:paraId="6C4A8F25"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54AB72F5" w14:textId="77777777" w:rsidR="00E350CD" w:rsidRPr="00774D14" w:rsidRDefault="00E350CD" w:rsidP="006D63BC">
            <w:pPr>
              <w:spacing w:line="240" w:lineRule="exact"/>
              <w:jc w:val="center"/>
              <w:rPr>
                <w:color w:val="000000"/>
              </w:rPr>
            </w:pPr>
            <w:r w:rsidRPr="00774D14">
              <w:rPr>
                <w:color w:val="000000"/>
              </w:rPr>
              <w:t>Муниципальная программа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506615D1"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75FD395"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3244E11C"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77CAAE4" w14:textId="77777777" w:rsidR="00E350CD" w:rsidRPr="00774D14" w:rsidRDefault="00E350CD" w:rsidP="006D63BC">
            <w:pPr>
              <w:spacing w:line="240" w:lineRule="exact"/>
              <w:jc w:val="center"/>
              <w:rPr>
                <w:color w:val="000000"/>
              </w:rPr>
            </w:pPr>
            <w:r w:rsidRPr="00774D14">
              <w:rPr>
                <w:color w:val="000000"/>
              </w:rPr>
              <w:t>0100000000</w:t>
            </w:r>
          </w:p>
        </w:tc>
        <w:tc>
          <w:tcPr>
            <w:tcW w:w="593" w:type="dxa"/>
            <w:tcBorders>
              <w:top w:val="nil"/>
              <w:left w:val="nil"/>
              <w:bottom w:val="single" w:sz="4" w:space="0" w:color="000000"/>
              <w:right w:val="single" w:sz="4" w:space="0" w:color="000000"/>
            </w:tcBorders>
            <w:shd w:val="clear" w:color="auto" w:fill="auto"/>
            <w:vAlign w:val="center"/>
            <w:hideMark/>
          </w:tcPr>
          <w:p w14:paraId="24B4BDC1"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4E04F2F" w14:textId="77777777" w:rsidR="00E350CD" w:rsidRPr="00774D14" w:rsidRDefault="00E350CD" w:rsidP="006D63BC">
            <w:pPr>
              <w:spacing w:line="240" w:lineRule="exact"/>
              <w:jc w:val="center"/>
              <w:rPr>
                <w:color w:val="000000"/>
              </w:rPr>
            </w:pPr>
            <w:r w:rsidRPr="00774D14">
              <w:rPr>
                <w:color w:val="000000"/>
              </w:rPr>
              <w:t>7 620,85</w:t>
            </w:r>
          </w:p>
        </w:tc>
      </w:tr>
      <w:tr w:rsidR="00E350CD" w:rsidRPr="00774D14" w14:paraId="781E5844" w14:textId="77777777" w:rsidTr="005F3B64">
        <w:trPr>
          <w:trHeight w:val="558"/>
        </w:trPr>
        <w:tc>
          <w:tcPr>
            <w:tcW w:w="3818" w:type="dxa"/>
            <w:tcBorders>
              <w:top w:val="nil"/>
              <w:left w:val="single" w:sz="4" w:space="0" w:color="000000"/>
              <w:bottom w:val="single" w:sz="4" w:space="0" w:color="000000"/>
              <w:right w:val="single" w:sz="4" w:space="0" w:color="000000"/>
            </w:tcBorders>
            <w:shd w:val="clear" w:color="auto" w:fill="auto"/>
            <w:hideMark/>
          </w:tcPr>
          <w:p w14:paraId="03626CD1" w14:textId="77777777" w:rsidR="00E350CD" w:rsidRPr="00774D14" w:rsidRDefault="00E350CD" w:rsidP="006D63BC">
            <w:pPr>
              <w:spacing w:line="240" w:lineRule="exact"/>
              <w:jc w:val="center"/>
              <w:rPr>
                <w:color w:val="000000"/>
              </w:rPr>
            </w:pPr>
            <w:r w:rsidRPr="00774D14">
              <w:rPr>
                <w:color w:val="000000"/>
              </w:rPr>
              <w:t xml:space="preserve">Предоставление гарантий муниципальным служащим в рамках муниципальной программы "Развитие муниципальной службы </w:t>
            </w:r>
            <w:r w:rsidRPr="00774D14">
              <w:rPr>
                <w:color w:val="000000"/>
              </w:rPr>
              <w:lastRenderedPageBreak/>
              <w:t>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1F53077" w14:textId="77777777" w:rsidR="00E350CD" w:rsidRPr="00774D14" w:rsidRDefault="00E350CD" w:rsidP="006D63BC">
            <w:pPr>
              <w:spacing w:line="240" w:lineRule="exact"/>
              <w:jc w:val="center"/>
              <w:rPr>
                <w:color w:val="000000"/>
              </w:rPr>
            </w:pPr>
            <w:r w:rsidRPr="00774D14">
              <w:rPr>
                <w:color w:val="000000"/>
              </w:rPr>
              <w:lastRenderedPageBreak/>
              <w:t>801</w:t>
            </w:r>
          </w:p>
        </w:tc>
        <w:tc>
          <w:tcPr>
            <w:tcW w:w="488" w:type="dxa"/>
            <w:tcBorders>
              <w:top w:val="nil"/>
              <w:left w:val="nil"/>
              <w:bottom w:val="single" w:sz="4" w:space="0" w:color="000000"/>
              <w:right w:val="single" w:sz="4" w:space="0" w:color="000000"/>
            </w:tcBorders>
            <w:shd w:val="clear" w:color="auto" w:fill="auto"/>
            <w:vAlign w:val="center"/>
            <w:hideMark/>
          </w:tcPr>
          <w:p w14:paraId="66513B51"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555D7674"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D962CC9" w14:textId="77777777" w:rsidR="00E350CD" w:rsidRPr="00774D14" w:rsidRDefault="00E350CD" w:rsidP="006D63BC">
            <w:pPr>
              <w:spacing w:line="240" w:lineRule="exact"/>
              <w:jc w:val="center"/>
              <w:rPr>
                <w:color w:val="000000"/>
              </w:rPr>
            </w:pPr>
            <w:r w:rsidRPr="00774D14">
              <w:rPr>
                <w:color w:val="000000"/>
              </w:rPr>
              <w:t>0130000000</w:t>
            </w:r>
          </w:p>
        </w:tc>
        <w:tc>
          <w:tcPr>
            <w:tcW w:w="593" w:type="dxa"/>
            <w:tcBorders>
              <w:top w:val="nil"/>
              <w:left w:val="nil"/>
              <w:bottom w:val="single" w:sz="4" w:space="0" w:color="000000"/>
              <w:right w:val="single" w:sz="4" w:space="0" w:color="000000"/>
            </w:tcBorders>
            <w:shd w:val="clear" w:color="auto" w:fill="auto"/>
            <w:vAlign w:val="center"/>
            <w:hideMark/>
          </w:tcPr>
          <w:p w14:paraId="0541036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A2C1495" w14:textId="77777777" w:rsidR="00E350CD" w:rsidRPr="00774D14" w:rsidRDefault="00E350CD" w:rsidP="006D63BC">
            <w:pPr>
              <w:spacing w:line="240" w:lineRule="exact"/>
              <w:jc w:val="center"/>
              <w:rPr>
                <w:color w:val="000000"/>
              </w:rPr>
            </w:pPr>
            <w:r w:rsidRPr="00774D14">
              <w:rPr>
                <w:color w:val="000000"/>
              </w:rPr>
              <w:t>7 620,85</w:t>
            </w:r>
          </w:p>
        </w:tc>
      </w:tr>
      <w:tr w:rsidR="00E350CD" w:rsidRPr="00774D14" w14:paraId="272E8CE5" w14:textId="77777777" w:rsidTr="00360E04">
        <w:trPr>
          <w:trHeight w:val="2205"/>
        </w:trPr>
        <w:tc>
          <w:tcPr>
            <w:tcW w:w="3818" w:type="dxa"/>
            <w:tcBorders>
              <w:top w:val="nil"/>
              <w:left w:val="single" w:sz="4" w:space="0" w:color="000000"/>
              <w:bottom w:val="single" w:sz="4" w:space="0" w:color="000000"/>
              <w:right w:val="single" w:sz="4" w:space="0" w:color="000000"/>
            </w:tcBorders>
            <w:shd w:val="clear" w:color="FFFFFF" w:fill="FFFFFF"/>
            <w:hideMark/>
          </w:tcPr>
          <w:p w14:paraId="3F2D1520" w14:textId="77777777" w:rsidR="00E350CD" w:rsidRPr="00774D14" w:rsidRDefault="00E350CD" w:rsidP="006D63BC">
            <w:pPr>
              <w:spacing w:line="240" w:lineRule="exact"/>
              <w:jc w:val="center"/>
              <w:rPr>
                <w:color w:val="000000"/>
              </w:rPr>
            </w:pPr>
            <w:r w:rsidRPr="00774D14">
              <w:rPr>
                <w:color w:val="000000"/>
              </w:rPr>
              <w:t>Предоставление гарантий и компенсаций муниципальным служащим, пенсионное обеспечение лиц, замещающих должности муниципальной службы (компенсация проезда в отпуск, ежемесячная доплата за выслугу лет к трудовой пенсии) в рамках подпрограммы "Предоставление гарантий муниципальным служащим"</w:t>
            </w:r>
          </w:p>
        </w:tc>
        <w:tc>
          <w:tcPr>
            <w:tcW w:w="787" w:type="dxa"/>
            <w:tcBorders>
              <w:top w:val="nil"/>
              <w:left w:val="nil"/>
              <w:bottom w:val="single" w:sz="4" w:space="0" w:color="000000"/>
              <w:right w:val="single" w:sz="4" w:space="0" w:color="000000"/>
            </w:tcBorders>
            <w:shd w:val="clear" w:color="auto" w:fill="auto"/>
            <w:vAlign w:val="center"/>
            <w:hideMark/>
          </w:tcPr>
          <w:p w14:paraId="3F90402C"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BFA9FC5"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78CFFC7D"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E1642E4" w14:textId="77777777" w:rsidR="00E350CD" w:rsidRPr="00774D14" w:rsidRDefault="00E350CD" w:rsidP="006D63BC">
            <w:pPr>
              <w:spacing w:line="240" w:lineRule="exact"/>
              <w:jc w:val="center"/>
              <w:rPr>
                <w:color w:val="000000"/>
              </w:rPr>
            </w:pPr>
            <w:r w:rsidRPr="00774D14">
              <w:rPr>
                <w:color w:val="000000"/>
              </w:rPr>
              <w:t>0130100020</w:t>
            </w:r>
          </w:p>
        </w:tc>
        <w:tc>
          <w:tcPr>
            <w:tcW w:w="593" w:type="dxa"/>
            <w:tcBorders>
              <w:top w:val="nil"/>
              <w:left w:val="nil"/>
              <w:bottom w:val="single" w:sz="4" w:space="0" w:color="000000"/>
              <w:right w:val="single" w:sz="4" w:space="0" w:color="000000"/>
            </w:tcBorders>
            <w:shd w:val="clear" w:color="FFFFFF" w:fill="FFFFFF"/>
            <w:vAlign w:val="center"/>
            <w:hideMark/>
          </w:tcPr>
          <w:p w14:paraId="17110BD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400A109" w14:textId="77777777" w:rsidR="00E350CD" w:rsidRPr="00774D14" w:rsidRDefault="00E350CD" w:rsidP="006D63BC">
            <w:pPr>
              <w:spacing w:line="240" w:lineRule="exact"/>
              <w:jc w:val="center"/>
              <w:rPr>
                <w:color w:val="000000"/>
              </w:rPr>
            </w:pPr>
            <w:r w:rsidRPr="00774D14">
              <w:rPr>
                <w:color w:val="000000"/>
              </w:rPr>
              <w:t>7 620,85</w:t>
            </w:r>
          </w:p>
        </w:tc>
      </w:tr>
      <w:tr w:rsidR="00E350CD" w:rsidRPr="00774D14" w14:paraId="4BBFFB26"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FDFF0A1" w14:textId="77777777" w:rsidR="00E350CD" w:rsidRPr="00774D14" w:rsidRDefault="00E350CD" w:rsidP="006D63BC">
            <w:pPr>
              <w:spacing w:line="240" w:lineRule="exact"/>
              <w:jc w:val="center"/>
              <w:rPr>
                <w:color w:val="000000"/>
              </w:rPr>
            </w:pPr>
            <w:r w:rsidRPr="00774D14">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vAlign w:val="center"/>
            <w:hideMark/>
          </w:tcPr>
          <w:p w14:paraId="0D1F1640"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CA54CD8"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6C81F220"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032B8F9" w14:textId="77777777" w:rsidR="00E350CD" w:rsidRPr="00774D14" w:rsidRDefault="00E350CD" w:rsidP="006D63BC">
            <w:pPr>
              <w:spacing w:line="240" w:lineRule="exact"/>
              <w:jc w:val="center"/>
              <w:rPr>
                <w:color w:val="000000"/>
              </w:rPr>
            </w:pPr>
            <w:r w:rsidRPr="00774D14">
              <w:rPr>
                <w:color w:val="000000"/>
              </w:rPr>
              <w:t>0130100020</w:t>
            </w:r>
          </w:p>
        </w:tc>
        <w:tc>
          <w:tcPr>
            <w:tcW w:w="593" w:type="dxa"/>
            <w:tcBorders>
              <w:top w:val="nil"/>
              <w:left w:val="nil"/>
              <w:bottom w:val="single" w:sz="4" w:space="0" w:color="000000"/>
              <w:right w:val="single" w:sz="4" w:space="0" w:color="000000"/>
            </w:tcBorders>
            <w:shd w:val="clear" w:color="auto" w:fill="auto"/>
            <w:vAlign w:val="center"/>
            <w:hideMark/>
          </w:tcPr>
          <w:p w14:paraId="44EF1255" w14:textId="77777777" w:rsidR="00E350CD" w:rsidRPr="00774D14" w:rsidRDefault="00E350CD" w:rsidP="006D63BC">
            <w:pPr>
              <w:spacing w:line="240" w:lineRule="exact"/>
              <w:jc w:val="center"/>
              <w:rPr>
                <w:color w:val="000000"/>
              </w:rPr>
            </w:pPr>
            <w:r w:rsidRPr="00774D14">
              <w:rPr>
                <w:color w:val="000000"/>
              </w:rPr>
              <w:t>300</w:t>
            </w:r>
          </w:p>
        </w:tc>
        <w:tc>
          <w:tcPr>
            <w:tcW w:w="1597" w:type="dxa"/>
            <w:tcBorders>
              <w:top w:val="nil"/>
              <w:left w:val="nil"/>
              <w:bottom w:val="single" w:sz="4" w:space="0" w:color="000000"/>
              <w:right w:val="single" w:sz="4" w:space="0" w:color="000000"/>
            </w:tcBorders>
            <w:shd w:val="clear" w:color="auto" w:fill="auto"/>
            <w:vAlign w:val="center"/>
            <w:hideMark/>
          </w:tcPr>
          <w:p w14:paraId="229F139C" w14:textId="77777777" w:rsidR="00E350CD" w:rsidRPr="00774D14" w:rsidRDefault="00E350CD" w:rsidP="006D63BC">
            <w:pPr>
              <w:spacing w:line="240" w:lineRule="exact"/>
              <w:jc w:val="center"/>
              <w:rPr>
                <w:color w:val="000000"/>
              </w:rPr>
            </w:pPr>
            <w:r w:rsidRPr="00774D14">
              <w:rPr>
                <w:color w:val="000000"/>
              </w:rPr>
              <w:t>7 620,85</w:t>
            </w:r>
          </w:p>
        </w:tc>
      </w:tr>
      <w:tr w:rsidR="00E350CD" w:rsidRPr="00774D14" w14:paraId="77E5C752"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F12B27B" w14:textId="77777777" w:rsidR="00E350CD" w:rsidRPr="00774D14" w:rsidRDefault="00E350CD" w:rsidP="006D63BC">
            <w:pPr>
              <w:spacing w:line="240" w:lineRule="exact"/>
              <w:jc w:val="center"/>
              <w:rPr>
                <w:color w:val="000000"/>
              </w:rPr>
            </w:pPr>
            <w:r w:rsidRPr="00774D14">
              <w:rPr>
                <w:color w:val="000000"/>
              </w:rPr>
              <w:t>Публичные нормативные социальные выплаты гражданам</w:t>
            </w:r>
          </w:p>
        </w:tc>
        <w:tc>
          <w:tcPr>
            <w:tcW w:w="787" w:type="dxa"/>
            <w:tcBorders>
              <w:top w:val="nil"/>
              <w:left w:val="nil"/>
              <w:bottom w:val="single" w:sz="4" w:space="0" w:color="000000"/>
              <w:right w:val="single" w:sz="4" w:space="0" w:color="000000"/>
            </w:tcBorders>
            <w:shd w:val="clear" w:color="auto" w:fill="auto"/>
            <w:vAlign w:val="center"/>
            <w:hideMark/>
          </w:tcPr>
          <w:p w14:paraId="2B55CBB6"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574D358"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3DDCA2B9"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45B5F2F" w14:textId="77777777" w:rsidR="00E350CD" w:rsidRPr="00774D14" w:rsidRDefault="00E350CD" w:rsidP="006D63BC">
            <w:pPr>
              <w:spacing w:line="240" w:lineRule="exact"/>
              <w:jc w:val="center"/>
              <w:rPr>
                <w:color w:val="000000"/>
              </w:rPr>
            </w:pPr>
            <w:r w:rsidRPr="00774D14">
              <w:rPr>
                <w:color w:val="000000"/>
              </w:rPr>
              <w:t>0130100020</w:t>
            </w:r>
          </w:p>
        </w:tc>
        <w:tc>
          <w:tcPr>
            <w:tcW w:w="593" w:type="dxa"/>
            <w:tcBorders>
              <w:top w:val="nil"/>
              <w:left w:val="nil"/>
              <w:bottom w:val="single" w:sz="4" w:space="0" w:color="000000"/>
              <w:right w:val="single" w:sz="4" w:space="0" w:color="000000"/>
            </w:tcBorders>
            <w:shd w:val="clear" w:color="auto" w:fill="auto"/>
            <w:vAlign w:val="center"/>
            <w:hideMark/>
          </w:tcPr>
          <w:p w14:paraId="505F6EF5" w14:textId="77777777" w:rsidR="00E350CD" w:rsidRPr="00774D14" w:rsidRDefault="00E350CD" w:rsidP="006D63BC">
            <w:pPr>
              <w:spacing w:line="240" w:lineRule="exact"/>
              <w:jc w:val="center"/>
              <w:rPr>
                <w:color w:val="000000"/>
              </w:rPr>
            </w:pPr>
            <w:r w:rsidRPr="00774D14">
              <w:rPr>
                <w:color w:val="000000"/>
              </w:rPr>
              <w:t>310</w:t>
            </w:r>
          </w:p>
        </w:tc>
        <w:tc>
          <w:tcPr>
            <w:tcW w:w="1597" w:type="dxa"/>
            <w:tcBorders>
              <w:top w:val="nil"/>
              <w:left w:val="nil"/>
              <w:bottom w:val="single" w:sz="4" w:space="0" w:color="000000"/>
              <w:right w:val="single" w:sz="4" w:space="0" w:color="000000"/>
            </w:tcBorders>
            <w:shd w:val="clear" w:color="auto" w:fill="auto"/>
            <w:vAlign w:val="center"/>
            <w:hideMark/>
          </w:tcPr>
          <w:p w14:paraId="78308185" w14:textId="77777777" w:rsidR="00E350CD" w:rsidRPr="00774D14" w:rsidRDefault="00E350CD" w:rsidP="006D63BC">
            <w:pPr>
              <w:spacing w:line="240" w:lineRule="exact"/>
              <w:jc w:val="center"/>
              <w:rPr>
                <w:color w:val="000000"/>
              </w:rPr>
            </w:pPr>
            <w:r w:rsidRPr="00774D14">
              <w:rPr>
                <w:color w:val="000000"/>
              </w:rPr>
              <w:t>7 620,85</w:t>
            </w:r>
          </w:p>
        </w:tc>
      </w:tr>
      <w:tr w:rsidR="00E350CD" w:rsidRPr="00774D14" w14:paraId="149BB214"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451C864E" w14:textId="77777777" w:rsidR="00E350CD" w:rsidRPr="00774D14" w:rsidRDefault="00E350CD" w:rsidP="006D63BC">
            <w:pPr>
              <w:spacing w:line="240" w:lineRule="exact"/>
              <w:jc w:val="center"/>
              <w:rPr>
                <w:color w:val="000000"/>
              </w:rPr>
            </w:pPr>
            <w:r w:rsidRPr="00774D14">
              <w:rPr>
                <w:color w:val="000000"/>
              </w:rPr>
              <w:t>Социальное обеспечение населения</w:t>
            </w:r>
          </w:p>
        </w:tc>
        <w:tc>
          <w:tcPr>
            <w:tcW w:w="787" w:type="dxa"/>
            <w:tcBorders>
              <w:top w:val="nil"/>
              <w:left w:val="nil"/>
              <w:bottom w:val="single" w:sz="4" w:space="0" w:color="000000"/>
              <w:right w:val="single" w:sz="4" w:space="0" w:color="000000"/>
            </w:tcBorders>
            <w:shd w:val="clear" w:color="auto" w:fill="auto"/>
            <w:vAlign w:val="center"/>
            <w:hideMark/>
          </w:tcPr>
          <w:p w14:paraId="72593F5E"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4E0DB9A"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215596DD"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B894FAF"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0DC2DDA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7BDBA2B" w14:textId="77777777" w:rsidR="00E350CD" w:rsidRPr="00774D14" w:rsidRDefault="00E350CD" w:rsidP="006D63BC">
            <w:pPr>
              <w:spacing w:line="240" w:lineRule="exact"/>
              <w:jc w:val="center"/>
              <w:rPr>
                <w:color w:val="000000"/>
              </w:rPr>
            </w:pPr>
            <w:r w:rsidRPr="00774D14">
              <w:rPr>
                <w:color w:val="000000"/>
              </w:rPr>
              <w:t>14 030,00</w:t>
            </w:r>
          </w:p>
        </w:tc>
      </w:tr>
      <w:tr w:rsidR="00E350CD" w:rsidRPr="00774D14" w14:paraId="14D6DEB2"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340B746B" w14:textId="77777777" w:rsidR="00E350CD" w:rsidRPr="00774D14" w:rsidRDefault="00E350CD" w:rsidP="006D63BC">
            <w:pPr>
              <w:spacing w:line="240" w:lineRule="exact"/>
              <w:jc w:val="center"/>
              <w:rPr>
                <w:color w:val="000000"/>
              </w:rPr>
            </w:pPr>
            <w:r w:rsidRPr="00774D14">
              <w:rPr>
                <w:color w:val="000000"/>
              </w:rPr>
              <w:t>Муниципальная программа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67E0DD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CE55981"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25A77B63"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535506B" w14:textId="77777777" w:rsidR="00E350CD" w:rsidRPr="00774D14" w:rsidRDefault="00E350CD" w:rsidP="006D63BC">
            <w:pPr>
              <w:spacing w:line="240" w:lineRule="exact"/>
              <w:jc w:val="center"/>
              <w:rPr>
                <w:color w:val="000000"/>
              </w:rPr>
            </w:pPr>
            <w:r w:rsidRPr="00774D14">
              <w:rPr>
                <w:color w:val="000000"/>
              </w:rPr>
              <w:t>0100000000</w:t>
            </w:r>
          </w:p>
        </w:tc>
        <w:tc>
          <w:tcPr>
            <w:tcW w:w="593" w:type="dxa"/>
            <w:tcBorders>
              <w:top w:val="nil"/>
              <w:left w:val="nil"/>
              <w:bottom w:val="single" w:sz="4" w:space="0" w:color="000000"/>
              <w:right w:val="single" w:sz="4" w:space="0" w:color="000000"/>
            </w:tcBorders>
            <w:shd w:val="clear" w:color="auto" w:fill="auto"/>
            <w:vAlign w:val="center"/>
            <w:hideMark/>
          </w:tcPr>
          <w:p w14:paraId="095AEF5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09CA79D" w14:textId="77777777" w:rsidR="00E350CD" w:rsidRPr="00774D14" w:rsidRDefault="00E350CD" w:rsidP="006D63BC">
            <w:pPr>
              <w:spacing w:line="240" w:lineRule="exact"/>
              <w:jc w:val="center"/>
              <w:rPr>
                <w:color w:val="000000"/>
              </w:rPr>
            </w:pPr>
            <w:r w:rsidRPr="00774D14">
              <w:rPr>
                <w:color w:val="000000"/>
              </w:rPr>
              <w:t>515,00</w:t>
            </w:r>
          </w:p>
        </w:tc>
      </w:tr>
      <w:tr w:rsidR="00E350CD" w:rsidRPr="00774D14" w14:paraId="303F6EF9" w14:textId="77777777" w:rsidTr="00360E04">
        <w:trPr>
          <w:trHeight w:val="2205"/>
        </w:trPr>
        <w:tc>
          <w:tcPr>
            <w:tcW w:w="3818" w:type="dxa"/>
            <w:tcBorders>
              <w:top w:val="nil"/>
              <w:left w:val="single" w:sz="4" w:space="0" w:color="000000"/>
              <w:bottom w:val="single" w:sz="4" w:space="0" w:color="000000"/>
              <w:right w:val="single" w:sz="4" w:space="0" w:color="000000"/>
            </w:tcBorders>
            <w:shd w:val="clear" w:color="auto" w:fill="auto"/>
            <w:hideMark/>
          </w:tcPr>
          <w:p w14:paraId="122A1009" w14:textId="77777777" w:rsidR="00E350CD" w:rsidRPr="00774D14" w:rsidRDefault="00E350CD" w:rsidP="006D63BC">
            <w:pPr>
              <w:spacing w:line="240" w:lineRule="exact"/>
              <w:jc w:val="center"/>
              <w:rPr>
                <w:color w:val="000000"/>
              </w:rPr>
            </w:pPr>
            <w:r w:rsidRPr="00774D14">
              <w:rPr>
                <w:color w:val="000000"/>
              </w:rPr>
              <w:t>Повышение качества формирования кадрового состава муниципальной службы, а также результативности и эффективности исполнения муниципальными служащими должностных обязанностей в рамках муниципальной программы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2B5DF2D"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63FC8DB"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18095366"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8D141BA" w14:textId="77777777" w:rsidR="00E350CD" w:rsidRPr="00774D14" w:rsidRDefault="00E350CD" w:rsidP="006D63BC">
            <w:pPr>
              <w:spacing w:line="240" w:lineRule="exact"/>
              <w:jc w:val="center"/>
              <w:rPr>
                <w:color w:val="000000"/>
              </w:rPr>
            </w:pPr>
            <w:r w:rsidRPr="00774D14">
              <w:rPr>
                <w:color w:val="000000"/>
              </w:rPr>
              <w:t>0150000000</w:t>
            </w:r>
          </w:p>
        </w:tc>
        <w:tc>
          <w:tcPr>
            <w:tcW w:w="593" w:type="dxa"/>
            <w:tcBorders>
              <w:top w:val="nil"/>
              <w:left w:val="nil"/>
              <w:bottom w:val="single" w:sz="4" w:space="0" w:color="000000"/>
              <w:right w:val="single" w:sz="4" w:space="0" w:color="000000"/>
            </w:tcBorders>
            <w:shd w:val="clear" w:color="auto" w:fill="auto"/>
            <w:vAlign w:val="center"/>
            <w:hideMark/>
          </w:tcPr>
          <w:p w14:paraId="4ED355F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C958C98" w14:textId="77777777" w:rsidR="00E350CD" w:rsidRPr="00774D14" w:rsidRDefault="00E350CD" w:rsidP="006D63BC">
            <w:pPr>
              <w:spacing w:line="240" w:lineRule="exact"/>
              <w:jc w:val="center"/>
              <w:rPr>
                <w:color w:val="000000"/>
              </w:rPr>
            </w:pPr>
            <w:r w:rsidRPr="00774D14">
              <w:rPr>
                <w:color w:val="000000"/>
              </w:rPr>
              <w:t>515,00</w:t>
            </w:r>
          </w:p>
        </w:tc>
      </w:tr>
      <w:tr w:rsidR="00E350CD" w:rsidRPr="00774D14" w14:paraId="3E7B50DE" w14:textId="77777777" w:rsidTr="00360E04">
        <w:trPr>
          <w:trHeight w:val="2835"/>
        </w:trPr>
        <w:tc>
          <w:tcPr>
            <w:tcW w:w="3818" w:type="dxa"/>
            <w:tcBorders>
              <w:top w:val="nil"/>
              <w:left w:val="single" w:sz="4" w:space="0" w:color="000000"/>
              <w:bottom w:val="single" w:sz="4" w:space="0" w:color="000000"/>
              <w:right w:val="single" w:sz="4" w:space="0" w:color="000000"/>
            </w:tcBorders>
            <w:shd w:val="clear" w:color="FFFFFF" w:fill="FFFFFF"/>
            <w:hideMark/>
          </w:tcPr>
          <w:p w14:paraId="0C911270" w14:textId="77777777" w:rsidR="00E350CD" w:rsidRPr="00774D14" w:rsidRDefault="00E350CD" w:rsidP="006D63BC">
            <w:pPr>
              <w:spacing w:line="240" w:lineRule="exact"/>
              <w:jc w:val="center"/>
              <w:rPr>
                <w:color w:val="000000"/>
              </w:rPr>
            </w:pPr>
            <w:r w:rsidRPr="00774D14">
              <w:rPr>
                <w:color w:val="000000"/>
              </w:rPr>
              <w:t>Осуществление мер поддержки (выплата стипендии) студентам, обучающимся по программам среднего и высшего профессионального образования в соответствии с договорами о целевом обучении в рамках подпрограммы "Повышение качества формирования кадрового состава муниципальной службы, а также результативности и эффективности исполнения муниципальными служащими должностных обязанностей"</w:t>
            </w:r>
          </w:p>
        </w:tc>
        <w:tc>
          <w:tcPr>
            <w:tcW w:w="787" w:type="dxa"/>
            <w:tcBorders>
              <w:top w:val="nil"/>
              <w:left w:val="nil"/>
              <w:bottom w:val="single" w:sz="4" w:space="0" w:color="000000"/>
              <w:right w:val="single" w:sz="4" w:space="0" w:color="000000"/>
            </w:tcBorders>
            <w:shd w:val="clear" w:color="auto" w:fill="auto"/>
            <w:vAlign w:val="center"/>
            <w:hideMark/>
          </w:tcPr>
          <w:p w14:paraId="347D0D35"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C707EC6"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42BC4793"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C129D7B" w14:textId="77777777" w:rsidR="00E350CD" w:rsidRPr="00774D14" w:rsidRDefault="00E350CD" w:rsidP="006D63BC">
            <w:pPr>
              <w:spacing w:line="240" w:lineRule="exact"/>
              <w:jc w:val="center"/>
              <w:rPr>
                <w:color w:val="000000"/>
              </w:rPr>
            </w:pPr>
            <w:r w:rsidRPr="00774D14">
              <w:rPr>
                <w:color w:val="000000"/>
              </w:rPr>
              <w:t>0150300040</w:t>
            </w:r>
          </w:p>
        </w:tc>
        <w:tc>
          <w:tcPr>
            <w:tcW w:w="593" w:type="dxa"/>
            <w:tcBorders>
              <w:top w:val="nil"/>
              <w:left w:val="nil"/>
              <w:bottom w:val="single" w:sz="4" w:space="0" w:color="000000"/>
              <w:right w:val="single" w:sz="4" w:space="0" w:color="000000"/>
            </w:tcBorders>
            <w:shd w:val="clear" w:color="FFFFFF" w:fill="FFFFFF"/>
            <w:vAlign w:val="center"/>
            <w:hideMark/>
          </w:tcPr>
          <w:p w14:paraId="013051A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5BA1318" w14:textId="77777777" w:rsidR="00E350CD" w:rsidRPr="00774D14" w:rsidRDefault="00E350CD" w:rsidP="006D63BC">
            <w:pPr>
              <w:spacing w:line="240" w:lineRule="exact"/>
              <w:jc w:val="center"/>
              <w:rPr>
                <w:color w:val="000000"/>
              </w:rPr>
            </w:pPr>
            <w:r w:rsidRPr="00774D14">
              <w:rPr>
                <w:color w:val="000000"/>
              </w:rPr>
              <w:t>95,00</w:t>
            </w:r>
          </w:p>
        </w:tc>
      </w:tr>
      <w:tr w:rsidR="00E350CD" w:rsidRPr="00774D14" w14:paraId="132BF81F"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1BDA2F17" w14:textId="77777777" w:rsidR="00E350CD" w:rsidRPr="00774D14" w:rsidRDefault="00E350CD" w:rsidP="006D63BC">
            <w:pPr>
              <w:spacing w:line="240" w:lineRule="exact"/>
              <w:jc w:val="center"/>
              <w:rPr>
                <w:color w:val="000000"/>
              </w:rPr>
            </w:pPr>
            <w:r w:rsidRPr="00774D14">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vAlign w:val="center"/>
            <w:hideMark/>
          </w:tcPr>
          <w:p w14:paraId="1C4D420D"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AEBA524"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1D2B4DAB"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14F48B4" w14:textId="77777777" w:rsidR="00E350CD" w:rsidRPr="00774D14" w:rsidRDefault="00E350CD" w:rsidP="006D63BC">
            <w:pPr>
              <w:spacing w:line="240" w:lineRule="exact"/>
              <w:jc w:val="center"/>
              <w:rPr>
                <w:color w:val="000000"/>
              </w:rPr>
            </w:pPr>
            <w:r w:rsidRPr="00774D14">
              <w:rPr>
                <w:color w:val="000000"/>
              </w:rPr>
              <w:t>0150300040</w:t>
            </w:r>
          </w:p>
        </w:tc>
        <w:tc>
          <w:tcPr>
            <w:tcW w:w="593" w:type="dxa"/>
            <w:tcBorders>
              <w:top w:val="nil"/>
              <w:left w:val="nil"/>
              <w:bottom w:val="single" w:sz="4" w:space="0" w:color="000000"/>
              <w:right w:val="single" w:sz="4" w:space="0" w:color="000000"/>
            </w:tcBorders>
            <w:shd w:val="clear" w:color="auto" w:fill="auto"/>
            <w:vAlign w:val="center"/>
            <w:hideMark/>
          </w:tcPr>
          <w:p w14:paraId="79A4E1FA" w14:textId="77777777" w:rsidR="00E350CD" w:rsidRPr="00774D14" w:rsidRDefault="00E350CD" w:rsidP="006D63BC">
            <w:pPr>
              <w:spacing w:line="240" w:lineRule="exact"/>
              <w:jc w:val="center"/>
              <w:rPr>
                <w:color w:val="000000"/>
              </w:rPr>
            </w:pPr>
            <w:r w:rsidRPr="00774D14">
              <w:rPr>
                <w:color w:val="000000"/>
              </w:rPr>
              <w:t>300</w:t>
            </w:r>
          </w:p>
        </w:tc>
        <w:tc>
          <w:tcPr>
            <w:tcW w:w="1597" w:type="dxa"/>
            <w:tcBorders>
              <w:top w:val="nil"/>
              <w:left w:val="nil"/>
              <w:bottom w:val="single" w:sz="4" w:space="0" w:color="000000"/>
              <w:right w:val="single" w:sz="4" w:space="0" w:color="000000"/>
            </w:tcBorders>
            <w:shd w:val="clear" w:color="auto" w:fill="auto"/>
            <w:vAlign w:val="center"/>
            <w:hideMark/>
          </w:tcPr>
          <w:p w14:paraId="457E23B0" w14:textId="77777777" w:rsidR="00E350CD" w:rsidRPr="00774D14" w:rsidRDefault="00E350CD" w:rsidP="006D63BC">
            <w:pPr>
              <w:spacing w:line="240" w:lineRule="exact"/>
              <w:jc w:val="center"/>
              <w:rPr>
                <w:color w:val="000000"/>
              </w:rPr>
            </w:pPr>
            <w:r w:rsidRPr="00774D14">
              <w:rPr>
                <w:color w:val="000000"/>
              </w:rPr>
              <w:t>95,00</w:t>
            </w:r>
          </w:p>
        </w:tc>
      </w:tr>
      <w:tr w:rsidR="00E350CD" w:rsidRPr="00774D14" w14:paraId="319411C4"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18DA874B" w14:textId="77777777" w:rsidR="00E350CD" w:rsidRPr="00774D14" w:rsidRDefault="00E350CD" w:rsidP="006D63BC">
            <w:pPr>
              <w:spacing w:line="240" w:lineRule="exact"/>
              <w:jc w:val="center"/>
              <w:rPr>
                <w:color w:val="000000"/>
              </w:rPr>
            </w:pPr>
            <w:r w:rsidRPr="00774D14">
              <w:rPr>
                <w:color w:val="000000"/>
              </w:rPr>
              <w:t>Иные выплаты населению</w:t>
            </w:r>
          </w:p>
        </w:tc>
        <w:tc>
          <w:tcPr>
            <w:tcW w:w="787" w:type="dxa"/>
            <w:tcBorders>
              <w:top w:val="nil"/>
              <w:left w:val="nil"/>
              <w:bottom w:val="single" w:sz="4" w:space="0" w:color="000000"/>
              <w:right w:val="single" w:sz="4" w:space="0" w:color="000000"/>
            </w:tcBorders>
            <w:shd w:val="clear" w:color="auto" w:fill="auto"/>
            <w:vAlign w:val="center"/>
            <w:hideMark/>
          </w:tcPr>
          <w:p w14:paraId="12850D68"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5601B5C"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23066454"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7439E11" w14:textId="77777777" w:rsidR="00E350CD" w:rsidRPr="00774D14" w:rsidRDefault="00E350CD" w:rsidP="006D63BC">
            <w:pPr>
              <w:spacing w:line="240" w:lineRule="exact"/>
              <w:jc w:val="center"/>
              <w:rPr>
                <w:color w:val="000000"/>
              </w:rPr>
            </w:pPr>
            <w:r w:rsidRPr="00774D14">
              <w:rPr>
                <w:color w:val="000000"/>
              </w:rPr>
              <w:t>0150300040</w:t>
            </w:r>
          </w:p>
        </w:tc>
        <w:tc>
          <w:tcPr>
            <w:tcW w:w="593" w:type="dxa"/>
            <w:tcBorders>
              <w:top w:val="nil"/>
              <w:left w:val="nil"/>
              <w:bottom w:val="single" w:sz="4" w:space="0" w:color="000000"/>
              <w:right w:val="single" w:sz="4" w:space="0" w:color="000000"/>
            </w:tcBorders>
            <w:shd w:val="clear" w:color="auto" w:fill="auto"/>
            <w:vAlign w:val="center"/>
            <w:hideMark/>
          </w:tcPr>
          <w:p w14:paraId="0813CAD2" w14:textId="77777777" w:rsidR="00E350CD" w:rsidRPr="00774D14" w:rsidRDefault="00E350CD" w:rsidP="006D63BC">
            <w:pPr>
              <w:spacing w:line="240" w:lineRule="exact"/>
              <w:jc w:val="center"/>
              <w:rPr>
                <w:color w:val="000000"/>
              </w:rPr>
            </w:pPr>
            <w:r w:rsidRPr="00774D14">
              <w:rPr>
                <w:color w:val="000000"/>
              </w:rPr>
              <w:t>360</w:t>
            </w:r>
          </w:p>
        </w:tc>
        <w:tc>
          <w:tcPr>
            <w:tcW w:w="1597" w:type="dxa"/>
            <w:tcBorders>
              <w:top w:val="nil"/>
              <w:left w:val="nil"/>
              <w:bottom w:val="single" w:sz="4" w:space="0" w:color="000000"/>
              <w:right w:val="single" w:sz="4" w:space="0" w:color="000000"/>
            </w:tcBorders>
            <w:shd w:val="clear" w:color="auto" w:fill="auto"/>
            <w:vAlign w:val="center"/>
            <w:hideMark/>
          </w:tcPr>
          <w:p w14:paraId="7A588931" w14:textId="77777777" w:rsidR="00E350CD" w:rsidRPr="00774D14" w:rsidRDefault="00E350CD" w:rsidP="006D63BC">
            <w:pPr>
              <w:spacing w:line="240" w:lineRule="exact"/>
              <w:jc w:val="center"/>
              <w:rPr>
                <w:color w:val="000000"/>
              </w:rPr>
            </w:pPr>
            <w:r w:rsidRPr="00774D14">
              <w:rPr>
                <w:color w:val="000000"/>
              </w:rPr>
              <w:t>95,00</w:t>
            </w:r>
          </w:p>
        </w:tc>
      </w:tr>
      <w:tr w:rsidR="00E350CD" w:rsidRPr="00774D14" w14:paraId="543C81B5" w14:textId="77777777" w:rsidTr="00360E04">
        <w:trPr>
          <w:trHeight w:val="3465"/>
        </w:trPr>
        <w:tc>
          <w:tcPr>
            <w:tcW w:w="3818" w:type="dxa"/>
            <w:tcBorders>
              <w:top w:val="nil"/>
              <w:left w:val="single" w:sz="4" w:space="0" w:color="000000"/>
              <w:bottom w:val="single" w:sz="4" w:space="0" w:color="000000"/>
              <w:right w:val="single" w:sz="4" w:space="0" w:color="000000"/>
            </w:tcBorders>
            <w:shd w:val="clear" w:color="FFFFFF" w:fill="FFFFFF"/>
            <w:hideMark/>
          </w:tcPr>
          <w:p w14:paraId="187A5483" w14:textId="77777777" w:rsidR="00E350CD" w:rsidRPr="00774D14" w:rsidRDefault="00E350CD" w:rsidP="006D63BC">
            <w:pPr>
              <w:spacing w:line="240" w:lineRule="exact"/>
              <w:jc w:val="center"/>
              <w:rPr>
                <w:color w:val="000000"/>
              </w:rPr>
            </w:pPr>
            <w:r w:rsidRPr="00774D14">
              <w:rPr>
                <w:color w:val="000000"/>
              </w:rPr>
              <w:lastRenderedPageBreak/>
              <w:t>Осуществление мер поддержки (компенсация оплаты за проживание в студенческом общежитии или компенсация арендной платы по договорам аренды (найма) жилья) студентам, обучающимся по программам среднего и высшего профессионального образования в соответствии с договорами о целевом обучении в рамках подпрограммы "Повышение качества формирования кадрового состава муниципальной службы, а также результативности и эффективности исполнения муниципальными служащими должностных обязанностей"</w:t>
            </w:r>
          </w:p>
        </w:tc>
        <w:tc>
          <w:tcPr>
            <w:tcW w:w="787" w:type="dxa"/>
            <w:tcBorders>
              <w:top w:val="nil"/>
              <w:left w:val="nil"/>
              <w:bottom w:val="single" w:sz="4" w:space="0" w:color="000000"/>
              <w:right w:val="single" w:sz="4" w:space="0" w:color="000000"/>
            </w:tcBorders>
            <w:shd w:val="clear" w:color="auto" w:fill="auto"/>
            <w:vAlign w:val="center"/>
            <w:hideMark/>
          </w:tcPr>
          <w:p w14:paraId="2808E3EF"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81D0018"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0B99825F"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B2B2E7C" w14:textId="77777777" w:rsidR="00E350CD" w:rsidRPr="00774D14" w:rsidRDefault="00E350CD" w:rsidP="006D63BC">
            <w:pPr>
              <w:spacing w:line="240" w:lineRule="exact"/>
              <w:jc w:val="center"/>
              <w:rPr>
                <w:color w:val="000000"/>
              </w:rPr>
            </w:pPr>
            <w:r w:rsidRPr="00774D14">
              <w:rPr>
                <w:color w:val="000000"/>
              </w:rPr>
              <w:t>0150600040</w:t>
            </w:r>
          </w:p>
        </w:tc>
        <w:tc>
          <w:tcPr>
            <w:tcW w:w="593" w:type="dxa"/>
            <w:tcBorders>
              <w:top w:val="nil"/>
              <w:left w:val="nil"/>
              <w:bottom w:val="single" w:sz="4" w:space="0" w:color="000000"/>
              <w:right w:val="single" w:sz="4" w:space="0" w:color="000000"/>
            </w:tcBorders>
            <w:shd w:val="clear" w:color="FFFFFF" w:fill="FFFFFF"/>
            <w:vAlign w:val="center"/>
            <w:hideMark/>
          </w:tcPr>
          <w:p w14:paraId="62A318D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5FC1EF6" w14:textId="77777777" w:rsidR="00E350CD" w:rsidRPr="00774D14" w:rsidRDefault="00E350CD" w:rsidP="006D63BC">
            <w:pPr>
              <w:spacing w:line="240" w:lineRule="exact"/>
              <w:jc w:val="center"/>
              <w:rPr>
                <w:color w:val="000000"/>
              </w:rPr>
            </w:pPr>
            <w:r w:rsidRPr="00774D14">
              <w:rPr>
                <w:color w:val="000000"/>
              </w:rPr>
              <w:t>420,00</w:t>
            </w:r>
          </w:p>
        </w:tc>
      </w:tr>
      <w:tr w:rsidR="00E350CD" w:rsidRPr="00774D14" w14:paraId="3A668E89"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048DB64" w14:textId="77777777" w:rsidR="00E350CD" w:rsidRPr="00774D14" w:rsidRDefault="00E350CD" w:rsidP="006D63BC">
            <w:pPr>
              <w:spacing w:line="240" w:lineRule="exact"/>
              <w:jc w:val="center"/>
              <w:rPr>
                <w:color w:val="000000"/>
              </w:rPr>
            </w:pPr>
            <w:r w:rsidRPr="00774D14">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vAlign w:val="center"/>
            <w:hideMark/>
          </w:tcPr>
          <w:p w14:paraId="76154E9C"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A75BB39"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019C39A0"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15B6047" w14:textId="77777777" w:rsidR="00E350CD" w:rsidRPr="00774D14" w:rsidRDefault="00E350CD" w:rsidP="006D63BC">
            <w:pPr>
              <w:spacing w:line="240" w:lineRule="exact"/>
              <w:jc w:val="center"/>
              <w:rPr>
                <w:color w:val="000000"/>
              </w:rPr>
            </w:pPr>
            <w:r w:rsidRPr="00774D14">
              <w:rPr>
                <w:color w:val="000000"/>
              </w:rPr>
              <w:t>0150600040</w:t>
            </w:r>
          </w:p>
        </w:tc>
        <w:tc>
          <w:tcPr>
            <w:tcW w:w="593" w:type="dxa"/>
            <w:tcBorders>
              <w:top w:val="nil"/>
              <w:left w:val="nil"/>
              <w:bottom w:val="single" w:sz="4" w:space="0" w:color="000000"/>
              <w:right w:val="single" w:sz="4" w:space="0" w:color="000000"/>
            </w:tcBorders>
            <w:shd w:val="clear" w:color="auto" w:fill="auto"/>
            <w:vAlign w:val="center"/>
            <w:hideMark/>
          </w:tcPr>
          <w:p w14:paraId="098963A2" w14:textId="77777777" w:rsidR="00E350CD" w:rsidRPr="00774D14" w:rsidRDefault="00E350CD" w:rsidP="006D63BC">
            <w:pPr>
              <w:spacing w:line="240" w:lineRule="exact"/>
              <w:jc w:val="center"/>
              <w:rPr>
                <w:color w:val="000000"/>
              </w:rPr>
            </w:pPr>
            <w:r w:rsidRPr="00774D14">
              <w:rPr>
                <w:color w:val="000000"/>
              </w:rPr>
              <w:t>300</w:t>
            </w:r>
          </w:p>
        </w:tc>
        <w:tc>
          <w:tcPr>
            <w:tcW w:w="1597" w:type="dxa"/>
            <w:tcBorders>
              <w:top w:val="nil"/>
              <w:left w:val="nil"/>
              <w:bottom w:val="single" w:sz="4" w:space="0" w:color="000000"/>
              <w:right w:val="single" w:sz="4" w:space="0" w:color="000000"/>
            </w:tcBorders>
            <w:shd w:val="clear" w:color="auto" w:fill="auto"/>
            <w:vAlign w:val="center"/>
            <w:hideMark/>
          </w:tcPr>
          <w:p w14:paraId="76BFE2A3" w14:textId="77777777" w:rsidR="00E350CD" w:rsidRPr="00774D14" w:rsidRDefault="00E350CD" w:rsidP="006D63BC">
            <w:pPr>
              <w:spacing w:line="240" w:lineRule="exact"/>
              <w:jc w:val="center"/>
              <w:rPr>
                <w:color w:val="000000"/>
              </w:rPr>
            </w:pPr>
            <w:r w:rsidRPr="00774D14">
              <w:rPr>
                <w:color w:val="000000"/>
              </w:rPr>
              <w:t>420,00</w:t>
            </w:r>
          </w:p>
        </w:tc>
      </w:tr>
      <w:tr w:rsidR="00E350CD" w:rsidRPr="00774D14" w14:paraId="5B34AEE0"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B76F969" w14:textId="77777777" w:rsidR="00E350CD" w:rsidRPr="00774D14" w:rsidRDefault="00E350CD" w:rsidP="006D63BC">
            <w:pPr>
              <w:spacing w:line="240" w:lineRule="exact"/>
              <w:jc w:val="center"/>
              <w:rPr>
                <w:color w:val="000000"/>
              </w:rPr>
            </w:pPr>
            <w:r w:rsidRPr="00774D14">
              <w:rPr>
                <w:color w:val="000000"/>
              </w:rPr>
              <w:t>Социальные выплаты гражданам, кроме публичных нормативных социальных выплат</w:t>
            </w:r>
          </w:p>
        </w:tc>
        <w:tc>
          <w:tcPr>
            <w:tcW w:w="787" w:type="dxa"/>
            <w:tcBorders>
              <w:top w:val="nil"/>
              <w:left w:val="nil"/>
              <w:bottom w:val="single" w:sz="4" w:space="0" w:color="000000"/>
              <w:right w:val="single" w:sz="4" w:space="0" w:color="000000"/>
            </w:tcBorders>
            <w:shd w:val="clear" w:color="auto" w:fill="auto"/>
            <w:vAlign w:val="center"/>
            <w:hideMark/>
          </w:tcPr>
          <w:p w14:paraId="6E4AEA3D"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B090FBC"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35AD7697"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AAB49C8" w14:textId="77777777" w:rsidR="00E350CD" w:rsidRPr="00774D14" w:rsidRDefault="00E350CD" w:rsidP="006D63BC">
            <w:pPr>
              <w:spacing w:line="240" w:lineRule="exact"/>
              <w:jc w:val="center"/>
              <w:rPr>
                <w:color w:val="000000"/>
              </w:rPr>
            </w:pPr>
            <w:r w:rsidRPr="00774D14">
              <w:rPr>
                <w:color w:val="000000"/>
              </w:rPr>
              <w:t>0150600040</w:t>
            </w:r>
          </w:p>
        </w:tc>
        <w:tc>
          <w:tcPr>
            <w:tcW w:w="593" w:type="dxa"/>
            <w:tcBorders>
              <w:top w:val="nil"/>
              <w:left w:val="nil"/>
              <w:bottom w:val="single" w:sz="4" w:space="0" w:color="000000"/>
              <w:right w:val="single" w:sz="4" w:space="0" w:color="000000"/>
            </w:tcBorders>
            <w:shd w:val="clear" w:color="auto" w:fill="auto"/>
            <w:vAlign w:val="center"/>
            <w:hideMark/>
          </w:tcPr>
          <w:p w14:paraId="783A7012" w14:textId="77777777" w:rsidR="00E350CD" w:rsidRPr="00774D14" w:rsidRDefault="00E350CD" w:rsidP="006D63BC">
            <w:pPr>
              <w:spacing w:line="240" w:lineRule="exact"/>
              <w:jc w:val="center"/>
              <w:rPr>
                <w:color w:val="000000"/>
              </w:rPr>
            </w:pPr>
            <w:r w:rsidRPr="00774D14">
              <w:rPr>
                <w:color w:val="000000"/>
              </w:rPr>
              <w:t>320</w:t>
            </w:r>
          </w:p>
        </w:tc>
        <w:tc>
          <w:tcPr>
            <w:tcW w:w="1597" w:type="dxa"/>
            <w:tcBorders>
              <w:top w:val="nil"/>
              <w:left w:val="nil"/>
              <w:bottom w:val="single" w:sz="4" w:space="0" w:color="000000"/>
              <w:right w:val="single" w:sz="4" w:space="0" w:color="000000"/>
            </w:tcBorders>
            <w:shd w:val="clear" w:color="auto" w:fill="auto"/>
            <w:vAlign w:val="center"/>
            <w:hideMark/>
          </w:tcPr>
          <w:p w14:paraId="74EA4A63" w14:textId="77777777" w:rsidR="00E350CD" w:rsidRPr="00774D14" w:rsidRDefault="00E350CD" w:rsidP="006D63BC">
            <w:pPr>
              <w:spacing w:line="240" w:lineRule="exact"/>
              <w:jc w:val="center"/>
              <w:rPr>
                <w:color w:val="000000"/>
              </w:rPr>
            </w:pPr>
            <w:r w:rsidRPr="00774D14">
              <w:rPr>
                <w:color w:val="000000"/>
              </w:rPr>
              <w:t>420,00</w:t>
            </w:r>
          </w:p>
        </w:tc>
      </w:tr>
      <w:tr w:rsidR="00E350CD" w:rsidRPr="00774D14" w14:paraId="7F9A3D75"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0F25AB68" w14:textId="77777777" w:rsidR="00E350CD" w:rsidRPr="00774D14" w:rsidRDefault="00E350CD" w:rsidP="006D63BC">
            <w:pPr>
              <w:spacing w:line="240" w:lineRule="exact"/>
              <w:jc w:val="center"/>
              <w:rPr>
                <w:color w:val="000000"/>
              </w:rPr>
            </w:pPr>
            <w:r w:rsidRPr="00774D14">
              <w:rPr>
                <w:color w:val="000000"/>
              </w:rPr>
              <w:t>Муниципальная программа "Социальная поддержка медицинских работников, работающих на территории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32D7B11"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2D6FD2F"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3CBBF540"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1BC77C9" w14:textId="77777777" w:rsidR="00E350CD" w:rsidRPr="00774D14" w:rsidRDefault="00E350CD" w:rsidP="006D63BC">
            <w:pPr>
              <w:spacing w:line="240" w:lineRule="exact"/>
              <w:jc w:val="center"/>
              <w:rPr>
                <w:color w:val="000000"/>
              </w:rPr>
            </w:pPr>
            <w:r w:rsidRPr="00774D14">
              <w:rPr>
                <w:color w:val="000000"/>
              </w:rPr>
              <w:t>3400000000</w:t>
            </w:r>
          </w:p>
        </w:tc>
        <w:tc>
          <w:tcPr>
            <w:tcW w:w="593" w:type="dxa"/>
            <w:tcBorders>
              <w:top w:val="nil"/>
              <w:left w:val="nil"/>
              <w:bottom w:val="single" w:sz="4" w:space="0" w:color="000000"/>
              <w:right w:val="single" w:sz="4" w:space="0" w:color="000000"/>
            </w:tcBorders>
            <w:shd w:val="clear" w:color="auto" w:fill="auto"/>
            <w:vAlign w:val="center"/>
            <w:hideMark/>
          </w:tcPr>
          <w:p w14:paraId="064C2434"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2158BA0" w14:textId="77777777" w:rsidR="00E350CD" w:rsidRPr="00774D14" w:rsidRDefault="00E350CD" w:rsidP="006D63BC">
            <w:pPr>
              <w:spacing w:line="240" w:lineRule="exact"/>
              <w:jc w:val="center"/>
              <w:rPr>
                <w:color w:val="000000"/>
              </w:rPr>
            </w:pPr>
            <w:r w:rsidRPr="00774D14">
              <w:rPr>
                <w:color w:val="000000"/>
              </w:rPr>
              <w:t>1 975,00</w:t>
            </w:r>
          </w:p>
        </w:tc>
      </w:tr>
      <w:tr w:rsidR="00E350CD" w:rsidRPr="00774D14" w14:paraId="4FE77A17" w14:textId="77777777" w:rsidTr="00E350CD">
        <w:trPr>
          <w:trHeight w:val="699"/>
        </w:trPr>
        <w:tc>
          <w:tcPr>
            <w:tcW w:w="3818" w:type="dxa"/>
            <w:tcBorders>
              <w:top w:val="nil"/>
              <w:left w:val="single" w:sz="4" w:space="0" w:color="000000"/>
              <w:bottom w:val="single" w:sz="4" w:space="0" w:color="000000"/>
              <w:right w:val="single" w:sz="4" w:space="0" w:color="000000"/>
            </w:tcBorders>
            <w:shd w:val="clear" w:color="auto" w:fill="auto"/>
            <w:hideMark/>
          </w:tcPr>
          <w:p w14:paraId="5B34A484" w14:textId="77777777" w:rsidR="00E350CD" w:rsidRPr="00774D14" w:rsidRDefault="00E350CD" w:rsidP="006D63BC">
            <w:pPr>
              <w:spacing w:line="240" w:lineRule="exact"/>
              <w:jc w:val="center"/>
              <w:rPr>
                <w:color w:val="000000"/>
              </w:rPr>
            </w:pPr>
            <w:r w:rsidRPr="00774D14">
              <w:rPr>
                <w:color w:val="000000"/>
              </w:rPr>
              <w:t>Предоставление единовременных выплат медицинским работникам в рамках муниципальной программы "Социальная поддержка медицинских работников, работающих на территории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D98554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80BC81A"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67086256"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7B175BA" w14:textId="77777777" w:rsidR="00E350CD" w:rsidRPr="00774D14" w:rsidRDefault="00E350CD" w:rsidP="006D63BC">
            <w:pPr>
              <w:spacing w:line="240" w:lineRule="exact"/>
              <w:jc w:val="center"/>
              <w:rPr>
                <w:color w:val="000000"/>
              </w:rPr>
            </w:pPr>
            <w:r w:rsidRPr="00774D14">
              <w:rPr>
                <w:color w:val="000000"/>
              </w:rPr>
              <w:t>3410000000</w:t>
            </w:r>
          </w:p>
        </w:tc>
        <w:tc>
          <w:tcPr>
            <w:tcW w:w="593" w:type="dxa"/>
            <w:tcBorders>
              <w:top w:val="nil"/>
              <w:left w:val="nil"/>
              <w:bottom w:val="single" w:sz="4" w:space="0" w:color="000000"/>
              <w:right w:val="single" w:sz="4" w:space="0" w:color="000000"/>
            </w:tcBorders>
            <w:shd w:val="clear" w:color="auto" w:fill="auto"/>
            <w:vAlign w:val="center"/>
            <w:hideMark/>
          </w:tcPr>
          <w:p w14:paraId="7DFE3D67"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D869AA5" w14:textId="77777777" w:rsidR="00E350CD" w:rsidRPr="00774D14" w:rsidRDefault="00E350CD" w:rsidP="006D63BC">
            <w:pPr>
              <w:spacing w:line="240" w:lineRule="exact"/>
              <w:jc w:val="center"/>
              <w:rPr>
                <w:color w:val="000000"/>
              </w:rPr>
            </w:pPr>
            <w:r w:rsidRPr="00774D14">
              <w:rPr>
                <w:color w:val="000000"/>
              </w:rPr>
              <w:t>1 500,00</w:t>
            </w:r>
          </w:p>
        </w:tc>
      </w:tr>
      <w:tr w:rsidR="00E350CD" w:rsidRPr="00774D14" w14:paraId="31D8E1BA"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7E43AF80" w14:textId="77777777" w:rsidR="00E350CD" w:rsidRPr="00774D14" w:rsidRDefault="00E350CD" w:rsidP="006D63BC">
            <w:pPr>
              <w:spacing w:line="240" w:lineRule="exact"/>
              <w:jc w:val="center"/>
              <w:rPr>
                <w:color w:val="000000"/>
              </w:rPr>
            </w:pPr>
            <w:r w:rsidRPr="00774D14">
              <w:rPr>
                <w:color w:val="000000"/>
              </w:rPr>
              <w:t>Предоставление единовременных выплат медицинским работникам с высшим медицинским образованием (врачи), трудоустроенных и заключивших договора на определенный срок</w:t>
            </w:r>
          </w:p>
        </w:tc>
        <w:tc>
          <w:tcPr>
            <w:tcW w:w="787" w:type="dxa"/>
            <w:tcBorders>
              <w:top w:val="nil"/>
              <w:left w:val="nil"/>
              <w:bottom w:val="single" w:sz="4" w:space="0" w:color="000000"/>
              <w:right w:val="single" w:sz="4" w:space="0" w:color="000000"/>
            </w:tcBorders>
            <w:shd w:val="clear" w:color="auto" w:fill="auto"/>
            <w:vAlign w:val="center"/>
            <w:hideMark/>
          </w:tcPr>
          <w:p w14:paraId="05B0B7F7"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78E38F3"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562BA149"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2D753A5" w14:textId="77777777" w:rsidR="00E350CD" w:rsidRPr="00774D14" w:rsidRDefault="00E350CD" w:rsidP="006D63BC">
            <w:pPr>
              <w:spacing w:line="240" w:lineRule="exact"/>
              <w:jc w:val="center"/>
              <w:rPr>
                <w:color w:val="000000"/>
              </w:rPr>
            </w:pPr>
            <w:r w:rsidRPr="00774D14">
              <w:rPr>
                <w:color w:val="000000"/>
              </w:rPr>
              <w:t>3410100040</w:t>
            </w:r>
          </w:p>
        </w:tc>
        <w:tc>
          <w:tcPr>
            <w:tcW w:w="593" w:type="dxa"/>
            <w:tcBorders>
              <w:top w:val="nil"/>
              <w:left w:val="nil"/>
              <w:bottom w:val="single" w:sz="4" w:space="0" w:color="000000"/>
              <w:right w:val="single" w:sz="4" w:space="0" w:color="000000"/>
            </w:tcBorders>
            <w:shd w:val="clear" w:color="FFFFFF" w:fill="FFFFFF"/>
            <w:vAlign w:val="center"/>
            <w:hideMark/>
          </w:tcPr>
          <w:p w14:paraId="79B0D0E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F4A562E" w14:textId="77777777" w:rsidR="00E350CD" w:rsidRPr="00774D14" w:rsidRDefault="00E350CD" w:rsidP="006D63BC">
            <w:pPr>
              <w:spacing w:line="240" w:lineRule="exact"/>
              <w:jc w:val="center"/>
              <w:rPr>
                <w:color w:val="000000"/>
              </w:rPr>
            </w:pPr>
            <w:r w:rsidRPr="00774D14">
              <w:rPr>
                <w:color w:val="000000"/>
              </w:rPr>
              <w:t>900,00</w:t>
            </w:r>
          </w:p>
        </w:tc>
      </w:tr>
      <w:tr w:rsidR="00E350CD" w:rsidRPr="00774D14" w14:paraId="1C46EF93"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68586D31" w14:textId="77777777" w:rsidR="00E350CD" w:rsidRPr="00774D14" w:rsidRDefault="00E350CD" w:rsidP="006D63BC">
            <w:pPr>
              <w:spacing w:line="240" w:lineRule="exact"/>
              <w:jc w:val="center"/>
              <w:rPr>
                <w:color w:val="000000"/>
              </w:rPr>
            </w:pPr>
            <w:r w:rsidRPr="00774D14">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vAlign w:val="center"/>
            <w:hideMark/>
          </w:tcPr>
          <w:p w14:paraId="2361DBBA"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C3729C3"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6B4A0AB5"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289BF1D" w14:textId="77777777" w:rsidR="00E350CD" w:rsidRPr="00774D14" w:rsidRDefault="00E350CD" w:rsidP="006D63BC">
            <w:pPr>
              <w:spacing w:line="240" w:lineRule="exact"/>
              <w:jc w:val="center"/>
              <w:rPr>
                <w:color w:val="000000"/>
              </w:rPr>
            </w:pPr>
            <w:r w:rsidRPr="00774D14">
              <w:rPr>
                <w:color w:val="000000"/>
              </w:rPr>
              <w:t>3410100040</w:t>
            </w:r>
          </w:p>
        </w:tc>
        <w:tc>
          <w:tcPr>
            <w:tcW w:w="593" w:type="dxa"/>
            <w:tcBorders>
              <w:top w:val="nil"/>
              <w:left w:val="nil"/>
              <w:bottom w:val="single" w:sz="4" w:space="0" w:color="000000"/>
              <w:right w:val="single" w:sz="4" w:space="0" w:color="000000"/>
            </w:tcBorders>
            <w:shd w:val="clear" w:color="auto" w:fill="auto"/>
            <w:vAlign w:val="center"/>
            <w:hideMark/>
          </w:tcPr>
          <w:p w14:paraId="49756AAA" w14:textId="77777777" w:rsidR="00E350CD" w:rsidRPr="00774D14" w:rsidRDefault="00E350CD" w:rsidP="006D63BC">
            <w:pPr>
              <w:spacing w:line="240" w:lineRule="exact"/>
              <w:jc w:val="center"/>
              <w:rPr>
                <w:color w:val="000000"/>
              </w:rPr>
            </w:pPr>
            <w:r w:rsidRPr="00774D14">
              <w:rPr>
                <w:color w:val="000000"/>
              </w:rPr>
              <w:t>300</w:t>
            </w:r>
          </w:p>
        </w:tc>
        <w:tc>
          <w:tcPr>
            <w:tcW w:w="1597" w:type="dxa"/>
            <w:tcBorders>
              <w:top w:val="nil"/>
              <w:left w:val="nil"/>
              <w:bottom w:val="single" w:sz="4" w:space="0" w:color="000000"/>
              <w:right w:val="single" w:sz="4" w:space="0" w:color="000000"/>
            </w:tcBorders>
            <w:shd w:val="clear" w:color="auto" w:fill="auto"/>
            <w:vAlign w:val="center"/>
            <w:hideMark/>
          </w:tcPr>
          <w:p w14:paraId="3889DF43" w14:textId="77777777" w:rsidR="00E350CD" w:rsidRPr="00774D14" w:rsidRDefault="00E350CD" w:rsidP="006D63BC">
            <w:pPr>
              <w:spacing w:line="240" w:lineRule="exact"/>
              <w:jc w:val="center"/>
              <w:rPr>
                <w:color w:val="000000"/>
              </w:rPr>
            </w:pPr>
            <w:r w:rsidRPr="00774D14">
              <w:rPr>
                <w:color w:val="000000"/>
              </w:rPr>
              <w:t>900,00</w:t>
            </w:r>
          </w:p>
        </w:tc>
      </w:tr>
      <w:tr w:rsidR="00E350CD" w:rsidRPr="00774D14" w14:paraId="061E19DB"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86192E5" w14:textId="77777777" w:rsidR="00E350CD" w:rsidRPr="00774D14" w:rsidRDefault="00E350CD" w:rsidP="006D63BC">
            <w:pPr>
              <w:spacing w:line="240" w:lineRule="exact"/>
              <w:jc w:val="center"/>
              <w:rPr>
                <w:color w:val="000000"/>
              </w:rPr>
            </w:pPr>
            <w:r w:rsidRPr="00774D14">
              <w:rPr>
                <w:color w:val="000000"/>
              </w:rPr>
              <w:t>Социальные выплаты гражданам, кроме публичных нормативных социальных выплат</w:t>
            </w:r>
          </w:p>
        </w:tc>
        <w:tc>
          <w:tcPr>
            <w:tcW w:w="787" w:type="dxa"/>
            <w:tcBorders>
              <w:top w:val="nil"/>
              <w:left w:val="nil"/>
              <w:bottom w:val="single" w:sz="4" w:space="0" w:color="000000"/>
              <w:right w:val="single" w:sz="4" w:space="0" w:color="000000"/>
            </w:tcBorders>
            <w:shd w:val="clear" w:color="auto" w:fill="auto"/>
            <w:vAlign w:val="center"/>
            <w:hideMark/>
          </w:tcPr>
          <w:p w14:paraId="024D59C0"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C78C635"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7058C694"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8C71F1E" w14:textId="77777777" w:rsidR="00E350CD" w:rsidRPr="00774D14" w:rsidRDefault="00E350CD" w:rsidP="006D63BC">
            <w:pPr>
              <w:spacing w:line="240" w:lineRule="exact"/>
              <w:jc w:val="center"/>
              <w:rPr>
                <w:color w:val="000000"/>
              </w:rPr>
            </w:pPr>
            <w:r w:rsidRPr="00774D14">
              <w:rPr>
                <w:color w:val="000000"/>
              </w:rPr>
              <w:t>3410100040</w:t>
            </w:r>
          </w:p>
        </w:tc>
        <w:tc>
          <w:tcPr>
            <w:tcW w:w="593" w:type="dxa"/>
            <w:tcBorders>
              <w:top w:val="nil"/>
              <w:left w:val="nil"/>
              <w:bottom w:val="single" w:sz="4" w:space="0" w:color="000000"/>
              <w:right w:val="single" w:sz="4" w:space="0" w:color="000000"/>
            </w:tcBorders>
            <w:shd w:val="clear" w:color="auto" w:fill="auto"/>
            <w:vAlign w:val="center"/>
            <w:hideMark/>
          </w:tcPr>
          <w:p w14:paraId="2A018569" w14:textId="77777777" w:rsidR="00E350CD" w:rsidRPr="00774D14" w:rsidRDefault="00E350CD" w:rsidP="006D63BC">
            <w:pPr>
              <w:spacing w:line="240" w:lineRule="exact"/>
              <w:jc w:val="center"/>
              <w:rPr>
                <w:color w:val="000000"/>
              </w:rPr>
            </w:pPr>
            <w:r w:rsidRPr="00774D14">
              <w:rPr>
                <w:color w:val="000000"/>
              </w:rPr>
              <w:t>320</w:t>
            </w:r>
          </w:p>
        </w:tc>
        <w:tc>
          <w:tcPr>
            <w:tcW w:w="1597" w:type="dxa"/>
            <w:tcBorders>
              <w:top w:val="nil"/>
              <w:left w:val="nil"/>
              <w:bottom w:val="single" w:sz="4" w:space="0" w:color="000000"/>
              <w:right w:val="single" w:sz="4" w:space="0" w:color="000000"/>
            </w:tcBorders>
            <w:shd w:val="clear" w:color="auto" w:fill="auto"/>
            <w:vAlign w:val="center"/>
            <w:hideMark/>
          </w:tcPr>
          <w:p w14:paraId="1767D9E0" w14:textId="77777777" w:rsidR="00E350CD" w:rsidRPr="00774D14" w:rsidRDefault="00E350CD" w:rsidP="006D63BC">
            <w:pPr>
              <w:spacing w:line="240" w:lineRule="exact"/>
              <w:jc w:val="center"/>
              <w:rPr>
                <w:color w:val="000000"/>
              </w:rPr>
            </w:pPr>
            <w:r w:rsidRPr="00774D14">
              <w:rPr>
                <w:color w:val="000000"/>
              </w:rPr>
              <w:t>900,00</w:t>
            </w:r>
          </w:p>
        </w:tc>
      </w:tr>
      <w:tr w:rsidR="00E350CD" w:rsidRPr="00774D14" w14:paraId="12DF46BB"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FFFFFF" w:fill="FFFFFF"/>
            <w:hideMark/>
          </w:tcPr>
          <w:p w14:paraId="4BD291DE" w14:textId="77777777" w:rsidR="00E350CD" w:rsidRPr="00774D14" w:rsidRDefault="00E350CD" w:rsidP="006D63BC">
            <w:pPr>
              <w:spacing w:line="240" w:lineRule="exact"/>
              <w:jc w:val="center"/>
              <w:rPr>
                <w:color w:val="000000"/>
              </w:rPr>
            </w:pPr>
            <w:r w:rsidRPr="00774D14">
              <w:rPr>
                <w:color w:val="000000"/>
              </w:rPr>
              <w:t>Предоставление единовременных выплат медицинским работникам со средним медицинским образованием (фельдшера, акушерки, зубные врачи, медицинские сестры), трудоустроенных и заключивших договора на определенный срок</w:t>
            </w:r>
          </w:p>
        </w:tc>
        <w:tc>
          <w:tcPr>
            <w:tcW w:w="787" w:type="dxa"/>
            <w:tcBorders>
              <w:top w:val="nil"/>
              <w:left w:val="nil"/>
              <w:bottom w:val="single" w:sz="4" w:space="0" w:color="000000"/>
              <w:right w:val="single" w:sz="4" w:space="0" w:color="000000"/>
            </w:tcBorders>
            <w:shd w:val="clear" w:color="auto" w:fill="auto"/>
            <w:vAlign w:val="center"/>
            <w:hideMark/>
          </w:tcPr>
          <w:p w14:paraId="6832CB09"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FA40CDB"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538E1FAC"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E61FBE7" w14:textId="77777777" w:rsidR="00E350CD" w:rsidRPr="00774D14" w:rsidRDefault="00E350CD" w:rsidP="006D63BC">
            <w:pPr>
              <w:spacing w:line="240" w:lineRule="exact"/>
              <w:jc w:val="center"/>
              <w:rPr>
                <w:color w:val="000000"/>
              </w:rPr>
            </w:pPr>
            <w:r w:rsidRPr="00774D14">
              <w:rPr>
                <w:color w:val="000000"/>
              </w:rPr>
              <w:t>3410200040</w:t>
            </w:r>
          </w:p>
        </w:tc>
        <w:tc>
          <w:tcPr>
            <w:tcW w:w="593" w:type="dxa"/>
            <w:tcBorders>
              <w:top w:val="nil"/>
              <w:left w:val="nil"/>
              <w:bottom w:val="single" w:sz="4" w:space="0" w:color="000000"/>
              <w:right w:val="single" w:sz="4" w:space="0" w:color="000000"/>
            </w:tcBorders>
            <w:shd w:val="clear" w:color="FFFFFF" w:fill="FFFFFF"/>
            <w:vAlign w:val="center"/>
            <w:hideMark/>
          </w:tcPr>
          <w:p w14:paraId="60098E67"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9A8FC2D" w14:textId="77777777" w:rsidR="00E350CD" w:rsidRPr="00774D14" w:rsidRDefault="00E350CD" w:rsidP="006D63BC">
            <w:pPr>
              <w:spacing w:line="240" w:lineRule="exact"/>
              <w:jc w:val="center"/>
              <w:rPr>
                <w:color w:val="000000"/>
              </w:rPr>
            </w:pPr>
            <w:r w:rsidRPr="00774D14">
              <w:rPr>
                <w:color w:val="000000"/>
              </w:rPr>
              <w:t>600,00</w:t>
            </w:r>
          </w:p>
        </w:tc>
      </w:tr>
      <w:tr w:rsidR="00E350CD" w:rsidRPr="00774D14" w14:paraId="56E2D769"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1AA93B7E" w14:textId="77777777" w:rsidR="00E350CD" w:rsidRPr="00774D14" w:rsidRDefault="00E350CD" w:rsidP="006D63BC">
            <w:pPr>
              <w:spacing w:line="240" w:lineRule="exact"/>
              <w:jc w:val="center"/>
              <w:rPr>
                <w:color w:val="000000"/>
              </w:rPr>
            </w:pPr>
            <w:r w:rsidRPr="00774D14">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vAlign w:val="center"/>
            <w:hideMark/>
          </w:tcPr>
          <w:p w14:paraId="695C1628"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CCADE04"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5DB3FEFE"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D4A314F" w14:textId="77777777" w:rsidR="00E350CD" w:rsidRPr="00774D14" w:rsidRDefault="00E350CD" w:rsidP="006D63BC">
            <w:pPr>
              <w:spacing w:line="240" w:lineRule="exact"/>
              <w:jc w:val="center"/>
              <w:rPr>
                <w:color w:val="000000"/>
              </w:rPr>
            </w:pPr>
            <w:r w:rsidRPr="00774D14">
              <w:rPr>
                <w:color w:val="000000"/>
              </w:rPr>
              <w:t>3410200040</w:t>
            </w:r>
          </w:p>
        </w:tc>
        <w:tc>
          <w:tcPr>
            <w:tcW w:w="593" w:type="dxa"/>
            <w:tcBorders>
              <w:top w:val="nil"/>
              <w:left w:val="nil"/>
              <w:bottom w:val="single" w:sz="4" w:space="0" w:color="000000"/>
              <w:right w:val="single" w:sz="4" w:space="0" w:color="000000"/>
            </w:tcBorders>
            <w:shd w:val="clear" w:color="auto" w:fill="auto"/>
            <w:vAlign w:val="center"/>
            <w:hideMark/>
          </w:tcPr>
          <w:p w14:paraId="02529824" w14:textId="77777777" w:rsidR="00E350CD" w:rsidRPr="00774D14" w:rsidRDefault="00E350CD" w:rsidP="006D63BC">
            <w:pPr>
              <w:spacing w:line="240" w:lineRule="exact"/>
              <w:jc w:val="center"/>
              <w:rPr>
                <w:color w:val="000000"/>
              </w:rPr>
            </w:pPr>
            <w:r w:rsidRPr="00774D14">
              <w:rPr>
                <w:color w:val="000000"/>
              </w:rPr>
              <w:t>300</w:t>
            </w:r>
          </w:p>
        </w:tc>
        <w:tc>
          <w:tcPr>
            <w:tcW w:w="1597" w:type="dxa"/>
            <w:tcBorders>
              <w:top w:val="nil"/>
              <w:left w:val="nil"/>
              <w:bottom w:val="single" w:sz="4" w:space="0" w:color="000000"/>
              <w:right w:val="single" w:sz="4" w:space="0" w:color="000000"/>
            </w:tcBorders>
            <w:shd w:val="clear" w:color="auto" w:fill="auto"/>
            <w:vAlign w:val="center"/>
            <w:hideMark/>
          </w:tcPr>
          <w:p w14:paraId="35A35AE5" w14:textId="77777777" w:rsidR="00E350CD" w:rsidRPr="00774D14" w:rsidRDefault="00E350CD" w:rsidP="006D63BC">
            <w:pPr>
              <w:spacing w:line="240" w:lineRule="exact"/>
              <w:jc w:val="center"/>
              <w:rPr>
                <w:color w:val="000000"/>
              </w:rPr>
            </w:pPr>
            <w:r w:rsidRPr="00774D14">
              <w:rPr>
                <w:color w:val="000000"/>
              </w:rPr>
              <w:t>600,00</w:t>
            </w:r>
          </w:p>
        </w:tc>
      </w:tr>
      <w:tr w:rsidR="00E350CD" w:rsidRPr="00774D14" w14:paraId="2D939303"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76ECE48" w14:textId="77777777" w:rsidR="00E350CD" w:rsidRPr="00774D14" w:rsidRDefault="00E350CD" w:rsidP="006D63BC">
            <w:pPr>
              <w:spacing w:line="240" w:lineRule="exact"/>
              <w:jc w:val="center"/>
              <w:rPr>
                <w:color w:val="000000"/>
              </w:rPr>
            </w:pPr>
            <w:r w:rsidRPr="00774D14">
              <w:rPr>
                <w:color w:val="000000"/>
              </w:rPr>
              <w:lastRenderedPageBreak/>
              <w:t>Социальные выплаты гражданам, кроме публичных нормативных социальных выплат</w:t>
            </w:r>
          </w:p>
        </w:tc>
        <w:tc>
          <w:tcPr>
            <w:tcW w:w="787" w:type="dxa"/>
            <w:tcBorders>
              <w:top w:val="nil"/>
              <w:left w:val="nil"/>
              <w:bottom w:val="single" w:sz="4" w:space="0" w:color="000000"/>
              <w:right w:val="single" w:sz="4" w:space="0" w:color="000000"/>
            </w:tcBorders>
            <w:shd w:val="clear" w:color="auto" w:fill="auto"/>
            <w:vAlign w:val="center"/>
            <w:hideMark/>
          </w:tcPr>
          <w:p w14:paraId="50EC72A7"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19F749FC"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3EDE0FCE"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81121B5" w14:textId="77777777" w:rsidR="00E350CD" w:rsidRPr="00774D14" w:rsidRDefault="00E350CD" w:rsidP="006D63BC">
            <w:pPr>
              <w:spacing w:line="240" w:lineRule="exact"/>
              <w:jc w:val="center"/>
              <w:rPr>
                <w:color w:val="000000"/>
              </w:rPr>
            </w:pPr>
            <w:r w:rsidRPr="00774D14">
              <w:rPr>
                <w:color w:val="000000"/>
              </w:rPr>
              <w:t>3410200040</w:t>
            </w:r>
          </w:p>
        </w:tc>
        <w:tc>
          <w:tcPr>
            <w:tcW w:w="593" w:type="dxa"/>
            <w:tcBorders>
              <w:top w:val="nil"/>
              <w:left w:val="nil"/>
              <w:bottom w:val="single" w:sz="4" w:space="0" w:color="000000"/>
              <w:right w:val="single" w:sz="4" w:space="0" w:color="000000"/>
            </w:tcBorders>
            <w:shd w:val="clear" w:color="auto" w:fill="auto"/>
            <w:vAlign w:val="center"/>
            <w:hideMark/>
          </w:tcPr>
          <w:p w14:paraId="74470EB8" w14:textId="77777777" w:rsidR="00E350CD" w:rsidRPr="00774D14" w:rsidRDefault="00E350CD" w:rsidP="006D63BC">
            <w:pPr>
              <w:spacing w:line="240" w:lineRule="exact"/>
              <w:jc w:val="center"/>
              <w:rPr>
                <w:color w:val="000000"/>
              </w:rPr>
            </w:pPr>
            <w:r w:rsidRPr="00774D14">
              <w:rPr>
                <w:color w:val="000000"/>
              </w:rPr>
              <w:t>320</w:t>
            </w:r>
          </w:p>
        </w:tc>
        <w:tc>
          <w:tcPr>
            <w:tcW w:w="1597" w:type="dxa"/>
            <w:tcBorders>
              <w:top w:val="nil"/>
              <w:left w:val="nil"/>
              <w:bottom w:val="single" w:sz="4" w:space="0" w:color="000000"/>
              <w:right w:val="single" w:sz="4" w:space="0" w:color="000000"/>
            </w:tcBorders>
            <w:shd w:val="clear" w:color="auto" w:fill="auto"/>
            <w:vAlign w:val="center"/>
            <w:hideMark/>
          </w:tcPr>
          <w:p w14:paraId="650C8D3F" w14:textId="77777777" w:rsidR="00E350CD" w:rsidRPr="00774D14" w:rsidRDefault="00E350CD" w:rsidP="006D63BC">
            <w:pPr>
              <w:spacing w:line="240" w:lineRule="exact"/>
              <w:jc w:val="center"/>
              <w:rPr>
                <w:color w:val="000000"/>
              </w:rPr>
            </w:pPr>
            <w:r w:rsidRPr="00774D14">
              <w:rPr>
                <w:color w:val="000000"/>
              </w:rPr>
              <w:t>600,00</w:t>
            </w:r>
          </w:p>
        </w:tc>
      </w:tr>
      <w:tr w:rsidR="00E350CD" w:rsidRPr="00774D14" w14:paraId="4AA6AB28"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117BADDD" w14:textId="77777777" w:rsidR="00E350CD" w:rsidRPr="00774D14" w:rsidRDefault="00E350CD" w:rsidP="006D63BC">
            <w:pPr>
              <w:spacing w:line="240" w:lineRule="exact"/>
              <w:jc w:val="center"/>
              <w:rPr>
                <w:color w:val="000000"/>
              </w:rPr>
            </w:pPr>
            <w:r w:rsidRPr="00774D14">
              <w:rPr>
                <w:color w:val="000000"/>
              </w:rPr>
              <w:t>Оплата аренды жилых помещений медицинских работников в рамках муниципальной программы "Социальная поддержка медицинских работников, работающих на территории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50C9AD9C"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4160798"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3C2E4ED3"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792D11D" w14:textId="77777777" w:rsidR="00E350CD" w:rsidRPr="00774D14" w:rsidRDefault="00E350CD" w:rsidP="006D63BC">
            <w:pPr>
              <w:spacing w:line="240" w:lineRule="exact"/>
              <w:jc w:val="center"/>
              <w:rPr>
                <w:color w:val="000000"/>
              </w:rPr>
            </w:pPr>
            <w:r w:rsidRPr="00774D14">
              <w:rPr>
                <w:color w:val="000000"/>
              </w:rPr>
              <w:t>3420000000</w:t>
            </w:r>
          </w:p>
        </w:tc>
        <w:tc>
          <w:tcPr>
            <w:tcW w:w="593" w:type="dxa"/>
            <w:tcBorders>
              <w:top w:val="nil"/>
              <w:left w:val="nil"/>
              <w:bottom w:val="single" w:sz="4" w:space="0" w:color="000000"/>
              <w:right w:val="single" w:sz="4" w:space="0" w:color="000000"/>
            </w:tcBorders>
            <w:shd w:val="clear" w:color="auto" w:fill="auto"/>
            <w:vAlign w:val="center"/>
            <w:hideMark/>
          </w:tcPr>
          <w:p w14:paraId="366D24E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42E2DFB" w14:textId="77777777" w:rsidR="00E350CD" w:rsidRPr="00774D14" w:rsidRDefault="00E350CD" w:rsidP="006D63BC">
            <w:pPr>
              <w:spacing w:line="240" w:lineRule="exact"/>
              <w:jc w:val="center"/>
              <w:rPr>
                <w:color w:val="000000"/>
              </w:rPr>
            </w:pPr>
            <w:r w:rsidRPr="00774D14">
              <w:rPr>
                <w:color w:val="000000"/>
              </w:rPr>
              <w:t>475,00</w:t>
            </w:r>
          </w:p>
        </w:tc>
      </w:tr>
      <w:tr w:rsidR="00E350CD" w:rsidRPr="00774D14" w14:paraId="290C1DF1"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7701077A" w14:textId="77777777" w:rsidR="00E350CD" w:rsidRPr="00774D14" w:rsidRDefault="00E350CD" w:rsidP="006D63BC">
            <w:pPr>
              <w:spacing w:line="240" w:lineRule="exact"/>
              <w:jc w:val="center"/>
              <w:rPr>
                <w:color w:val="000000"/>
              </w:rPr>
            </w:pPr>
            <w:r w:rsidRPr="00774D14">
              <w:rPr>
                <w:color w:val="000000"/>
              </w:rPr>
              <w:t>Оплата аренды жилых помещений медицинским работникам в соответствии с договорами между арендатором и арендодателем</w:t>
            </w:r>
          </w:p>
        </w:tc>
        <w:tc>
          <w:tcPr>
            <w:tcW w:w="787" w:type="dxa"/>
            <w:tcBorders>
              <w:top w:val="nil"/>
              <w:left w:val="nil"/>
              <w:bottom w:val="single" w:sz="4" w:space="0" w:color="000000"/>
              <w:right w:val="single" w:sz="4" w:space="0" w:color="000000"/>
            </w:tcBorders>
            <w:shd w:val="clear" w:color="auto" w:fill="auto"/>
            <w:vAlign w:val="center"/>
            <w:hideMark/>
          </w:tcPr>
          <w:p w14:paraId="7D88CD60"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43BD809"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06DB8400"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E63A65A" w14:textId="77777777" w:rsidR="00E350CD" w:rsidRPr="00774D14" w:rsidRDefault="00E350CD" w:rsidP="006D63BC">
            <w:pPr>
              <w:spacing w:line="240" w:lineRule="exact"/>
              <w:jc w:val="center"/>
              <w:rPr>
                <w:color w:val="000000"/>
              </w:rPr>
            </w:pPr>
            <w:r w:rsidRPr="00774D14">
              <w:rPr>
                <w:color w:val="000000"/>
              </w:rPr>
              <w:t>3420100040</w:t>
            </w:r>
          </w:p>
        </w:tc>
        <w:tc>
          <w:tcPr>
            <w:tcW w:w="593" w:type="dxa"/>
            <w:tcBorders>
              <w:top w:val="nil"/>
              <w:left w:val="nil"/>
              <w:bottom w:val="single" w:sz="4" w:space="0" w:color="000000"/>
              <w:right w:val="single" w:sz="4" w:space="0" w:color="000000"/>
            </w:tcBorders>
            <w:shd w:val="clear" w:color="FFFFFF" w:fill="FFFFFF"/>
            <w:vAlign w:val="center"/>
            <w:hideMark/>
          </w:tcPr>
          <w:p w14:paraId="3FF1A6EF"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49DE94E" w14:textId="77777777" w:rsidR="00E350CD" w:rsidRPr="00774D14" w:rsidRDefault="00E350CD" w:rsidP="006D63BC">
            <w:pPr>
              <w:spacing w:line="240" w:lineRule="exact"/>
              <w:jc w:val="center"/>
              <w:rPr>
                <w:color w:val="000000"/>
              </w:rPr>
            </w:pPr>
            <w:r w:rsidRPr="00774D14">
              <w:rPr>
                <w:color w:val="000000"/>
              </w:rPr>
              <w:t>475,00</w:t>
            </w:r>
          </w:p>
        </w:tc>
      </w:tr>
      <w:tr w:rsidR="00E350CD" w:rsidRPr="00774D14" w14:paraId="7CB0F239"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50E580C4" w14:textId="77777777" w:rsidR="00E350CD" w:rsidRPr="00774D14" w:rsidRDefault="00E350CD" w:rsidP="006D63BC">
            <w:pPr>
              <w:spacing w:line="240" w:lineRule="exact"/>
              <w:jc w:val="center"/>
              <w:rPr>
                <w:color w:val="000000"/>
              </w:rPr>
            </w:pPr>
            <w:r w:rsidRPr="00774D14">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vAlign w:val="center"/>
            <w:hideMark/>
          </w:tcPr>
          <w:p w14:paraId="0F89AD5B"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FCC40D8"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49E06E91"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1FE912F" w14:textId="77777777" w:rsidR="00E350CD" w:rsidRPr="00774D14" w:rsidRDefault="00E350CD" w:rsidP="006D63BC">
            <w:pPr>
              <w:spacing w:line="240" w:lineRule="exact"/>
              <w:jc w:val="center"/>
              <w:rPr>
                <w:color w:val="000000"/>
              </w:rPr>
            </w:pPr>
            <w:r w:rsidRPr="00774D14">
              <w:rPr>
                <w:color w:val="000000"/>
              </w:rPr>
              <w:t>3420100040</w:t>
            </w:r>
          </w:p>
        </w:tc>
        <w:tc>
          <w:tcPr>
            <w:tcW w:w="593" w:type="dxa"/>
            <w:tcBorders>
              <w:top w:val="nil"/>
              <w:left w:val="nil"/>
              <w:bottom w:val="single" w:sz="4" w:space="0" w:color="000000"/>
              <w:right w:val="single" w:sz="4" w:space="0" w:color="000000"/>
            </w:tcBorders>
            <w:shd w:val="clear" w:color="auto" w:fill="auto"/>
            <w:vAlign w:val="center"/>
            <w:hideMark/>
          </w:tcPr>
          <w:p w14:paraId="5E14901D" w14:textId="77777777" w:rsidR="00E350CD" w:rsidRPr="00774D14" w:rsidRDefault="00E350CD" w:rsidP="006D63BC">
            <w:pPr>
              <w:spacing w:line="240" w:lineRule="exact"/>
              <w:jc w:val="center"/>
              <w:rPr>
                <w:color w:val="000000"/>
              </w:rPr>
            </w:pPr>
            <w:r w:rsidRPr="00774D14">
              <w:rPr>
                <w:color w:val="000000"/>
              </w:rPr>
              <w:t>300</w:t>
            </w:r>
          </w:p>
        </w:tc>
        <w:tc>
          <w:tcPr>
            <w:tcW w:w="1597" w:type="dxa"/>
            <w:tcBorders>
              <w:top w:val="nil"/>
              <w:left w:val="nil"/>
              <w:bottom w:val="single" w:sz="4" w:space="0" w:color="000000"/>
              <w:right w:val="single" w:sz="4" w:space="0" w:color="000000"/>
            </w:tcBorders>
            <w:shd w:val="clear" w:color="auto" w:fill="auto"/>
            <w:vAlign w:val="center"/>
            <w:hideMark/>
          </w:tcPr>
          <w:p w14:paraId="55E992C8" w14:textId="77777777" w:rsidR="00E350CD" w:rsidRPr="00774D14" w:rsidRDefault="00E350CD" w:rsidP="006D63BC">
            <w:pPr>
              <w:spacing w:line="240" w:lineRule="exact"/>
              <w:jc w:val="center"/>
              <w:rPr>
                <w:color w:val="000000"/>
              </w:rPr>
            </w:pPr>
            <w:r w:rsidRPr="00774D14">
              <w:rPr>
                <w:color w:val="000000"/>
              </w:rPr>
              <w:t>475,00</w:t>
            </w:r>
          </w:p>
        </w:tc>
      </w:tr>
      <w:tr w:rsidR="00E350CD" w:rsidRPr="00774D14" w14:paraId="35B3E9AB"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B49604E" w14:textId="77777777" w:rsidR="00E350CD" w:rsidRPr="00774D14" w:rsidRDefault="00E350CD" w:rsidP="006D63BC">
            <w:pPr>
              <w:spacing w:line="240" w:lineRule="exact"/>
              <w:jc w:val="center"/>
              <w:rPr>
                <w:color w:val="000000"/>
              </w:rPr>
            </w:pPr>
            <w:r w:rsidRPr="00774D14">
              <w:rPr>
                <w:color w:val="000000"/>
              </w:rPr>
              <w:t>Социальные выплаты гражданам, кроме публичных нормативных социальных выплат</w:t>
            </w:r>
          </w:p>
        </w:tc>
        <w:tc>
          <w:tcPr>
            <w:tcW w:w="787" w:type="dxa"/>
            <w:tcBorders>
              <w:top w:val="nil"/>
              <w:left w:val="nil"/>
              <w:bottom w:val="single" w:sz="4" w:space="0" w:color="000000"/>
              <w:right w:val="single" w:sz="4" w:space="0" w:color="000000"/>
            </w:tcBorders>
            <w:shd w:val="clear" w:color="auto" w:fill="auto"/>
            <w:vAlign w:val="center"/>
            <w:hideMark/>
          </w:tcPr>
          <w:p w14:paraId="390063E2"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F049CE2"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4F036464"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02F2572" w14:textId="77777777" w:rsidR="00E350CD" w:rsidRPr="00774D14" w:rsidRDefault="00E350CD" w:rsidP="006D63BC">
            <w:pPr>
              <w:spacing w:line="240" w:lineRule="exact"/>
              <w:jc w:val="center"/>
              <w:rPr>
                <w:color w:val="000000"/>
              </w:rPr>
            </w:pPr>
            <w:r w:rsidRPr="00774D14">
              <w:rPr>
                <w:color w:val="000000"/>
              </w:rPr>
              <w:t>3420100040</w:t>
            </w:r>
          </w:p>
        </w:tc>
        <w:tc>
          <w:tcPr>
            <w:tcW w:w="593" w:type="dxa"/>
            <w:tcBorders>
              <w:top w:val="nil"/>
              <w:left w:val="nil"/>
              <w:bottom w:val="single" w:sz="4" w:space="0" w:color="000000"/>
              <w:right w:val="single" w:sz="4" w:space="0" w:color="000000"/>
            </w:tcBorders>
            <w:shd w:val="clear" w:color="auto" w:fill="auto"/>
            <w:vAlign w:val="center"/>
            <w:hideMark/>
          </w:tcPr>
          <w:p w14:paraId="3BBC6D71" w14:textId="77777777" w:rsidR="00E350CD" w:rsidRPr="00774D14" w:rsidRDefault="00E350CD" w:rsidP="006D63BC">
            <w:pPr>
              <w:spacing w:line="240" w:lineRule="exact"/>
              <w:jc w:val="center"/>
              <w:rPr>
                <w:color w:val="000000"/>
              </w:rPr>
            </w:pPr>
            <w:r w:rsidRPr="00774D14">
              <w:rPr>
                <w:color w:val="000000"/>
              </w:rPr>
              <w:t>320</w:t>
            </w:r>
          </w:p>
        </w:tc>
        <w:tc>
          <w:tcPr>
            <w:tcW w:w="1597" w:type="dxa"/>
            <w:tcBorders>
              <w:top w:val="nil"/>
              <w:left w:val="nil"/>
              <w:bottom w:val="single" w:sz="4" w:space="0" w:color="000000"/>
              <w:right w:val="single" w:sz="4" w:space="0" w:color="000000"/>
            </w:tcBorders>
            <w:shd w:val="clear" w:color="auto" w:fill="auto"/>
            <w:vAlign w:val="center"/>
            <w:hideMark/>
          </w:tcPr>
          <w:p w14:paraId="46BF5886" w14:textId="77777777" w:rsidR="00E350CD" w:rsidRPr="00774D14" w:rsidRDefault="00E350CD" w:rsidP="006D63BC">
            <w:pPr>
              <w:spacing w:line="240" w:lineRule="exact"/>
              <w:jc w:val="center"/>
              <w:rPr>
                <w:color w:val="000000"/>
              </w:rPr>
            </w:pPr>
            <w:r w:rsidRPr="00774D14">
              <w:rPr>
                <w:color w:val="000000"/>
              </w:rPr>
              <w:t>475,00</w:t>
            </w:r>
          </w:p>
        </w:tc>
      </w:tr>
      <w:tr w:rsidR="00E350CD" w:rsidRPr="00774D14" w14:paraId="26F82C19"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218088E" w14:textId="77777777" w:rsidR="00E350CD" w:rsidRPr="00774D14" w:rsidRDefault="00E350CD" w:rsidP="006D63BC">
            <w:pPr>
              <w:spacing w:line="240" w:lineRule="exact"/>
              <w:jc w:val="center"/>
              <w:rPr>
                <w:color w:val="000000"/>
              </w:rPr>
            </w:pPr>
            <w:r w:rsidRPr="00774D14">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7F0D1BB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34ECCCB7"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7B7659ED"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664C3F3" w14:textId="77777777" w:rsidR="00E350CD" w:rsidRPr="00774D14" w:rsidRDefault="00E350CD" w:rsidP="006D63BC">
            <w:pPr>
              <w:spacing w:line="240" w:lineRule="exact"/>
              <w:jc w:val="center"/>
              <w:rPr>
                <w:color w:val="000000"/>
              </w:rPr>
            </w:pPr>
            <w:r w:rsidRPr="00774D14">
              <w:rPr>
                <w:color w:val="000000"/>
              </w:rPr>
              <w:t>9900000000</w:t>
            </w:r>
          </w:p>
        </w:tc>
        <w:tc>
          <w:tcPr>
            <w:tcW w:w="593" w:type="dxa"/>
            <w:tcBorders>
              <w:top w:val="nil"/>
              <w:left w:val="nil"/>
              <w:bottom w:val="single" w:sz="4" w:space="0" w:color="000000"/>
              <w:right w:val="single" w:sz="4" w:space="0" w:color="000000"/>
            </w:tcBorders>
            <w:shd w:val="clear" w:color="auto" w:fill="auto"/>
            <w:vAlign w:val="center"/>
            <w:hideMark/>
          </w:tcPr>
          <w:p w14:paraId="62BDF5A7"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C85E03C" w14:textId="77777777" w:rsidR="00E350CD" w:rsidRPr="00774D14" w:rsidRDefault="00E350CD" w:rsidP="006D63BC">
            <w:pPr>
              <w:spacing w:line="240" w:lineRule="exact"/>
              <w:jc w:val="center"/>
              <w:rPr>
                <w:color w:val="000000"/>
              </w:rPr>
            </w:pPr>
            <w:r w:rsidRPr="00774D14">
              <w:rPr>
                <w:color w:val="000000"/>
              </w:rPr>
              <w:t>11 540,00</w:t>
            </w:r>
          </w:p>
        </w:tc>
      </w:tr>
      <w:tr w:rsidR="00E350CD" w:rsidRPr="00774D14" w14:paraId="4BE00D12"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19C08DCE" w14:textId="77777777" w:rsidR="00E350CD" w:rsidRPr="00774D14" w:rsidRDefault="00E350CD" w:rsidP="006D63BC">
            <w:pPr>
              <w:spacing w:line="240" w:lineRule="exact"/>
              <w:jc w:val="center"/>
              <w:rPr>
                <w:color w:val="000000"/>
              </w:rPr>
            </w:pPr>
            <w:r w:rsidRPr="00774D14">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B0CDFB2"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7EE6A90"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607AC0F2"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048EB50" w14:textId="77777777" w:rsidR="00E350CD" w:rsidRPr="00774D14" w:rsidRDefault="00E350CD" w:rsidP="006D63BC">
            <w:pPr>
              <w:spacing w:line="240" w:lineRule="exact"/>
              <w:jc w:val="center"/>
              <w:rPr>
                <w:color w:val="000000"/>
              </w:rPr>
            </w:pPr>
            <w:r w:rsidRPr="00774D14">
              <w:rPr>
                <w:color w:val="000000"/>
              </w:rPr>
              <w:t>9990000000</w:t>
            </w:r>
          </w:p>
        </w:tc>
        <w:tc>
          <w:tcPr>
            <w:tcW w:w="593" w:type="dxa"/>
            <w:tcBorders>
              <w:top w:val="nil"/>
              <w:left w:val="nil"/>
              <w:bottom w:val="single" w:sz="4" w:space="0" w:color="000000"/>
              <w:right w:val="single" w:sz="4" w:space="0" w:color="000000"/>
            </w:tcBorders>
            <w:shd w:val="clear" w:color="auto" w:fill="auto"/>
            <w:vAlign w:val="center"/>
            <w:hideMark/>
          </w:tcPr>
          <w:p w14:paraId="68784F6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A8A049E" w14:textId="77777777" w:rsidR="00E350CD" w:rsidRPr="00774D14" w:rsidRDefault="00E350CD" w:rsidP="006D63BC">
            <w:pPr>
              <w:spacing w:line="240" w:lineRule="exact"/>
              <w:jc w:val="center"/>
              <w:rPr>
                <w:color w:val="000000"/>
              </w:rPr>
            </w:pPr>
            <w:r w:rsidRPr="00774D14">
              <w:rPr>
                <w:color w:val="000000"/>
              </w:rPr>
              <w:t>11 540,00</w:t>
            </w:r>
          </w:p>
        </w:tc>
      </w:tr>
      <w:tr w:rsidR="00E350CD" w:rsidRPr="00774D14" w14:paraId="527CFBF2"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6D62460D" w14:textId="77777777" w:rsidR="00E350CD" w:rsidRPr="00774D14" w:rsidRDefault="00E350CD" w:rsidP="006D63BC">
            <w:pPr>
              <w:spacing w:line="240" w:lineRule="exact"/>
              <w:jc w:val="center"/>
              <w:rPr>
                <w:color w:val="000000"/>
              </w:rPr>
            </w:pPr>
            <w:r w:rsidRPr="00774D14">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6E264ABE"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E0E5C20"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17F11045"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609D5F9"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FFFFFF" w:fill="FFFFFF"/>
            <w:vAlign w:val="center"/>
            <w:hideMark/>
          </w:tcPr>
          <w:p w14:paraId="1262800F"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7D787AE" w14:textId="77777777" w:rsidR="00E350CD" w:rsidRPr="00774D14" w:rsidRDefault="00E350CD" w:rsidP="006D63BC">
            <w:pPr>
              <w:spacing w:line="240" w:lineRule="exact"/>
              <w:jc w:val="center"/>
              <w:rPr>
                <w:color w:val="000000"/>
              </w:rPr>
            </w:pPr>
            <w:r w:rsidRPr="00774D14">
              <w:rPr>
                <w:color w:val="000000"/>
              </w:rPr>
              <w:t>10 700,00</w:t>
            </w:r>
          </w:p>
        </w:tc>
      </w:tr>
      <w:tr w:rsidR="00E350CD" w:rsidRPr="00774D14" w14:paraId="02516A17"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1FDA55AC" w14:textId="77777777" w:rsidR="00E350CD" w:rsidRPr="00774D14" w:rsidRDefault="00E350CD" w:rsidP="006D63BC">
            <w:pPr>
              <w:spacing w:line="240" w:lineRule="exact"/>
              <w:jc w:val="center"/>
              <w:rPr>
                <w:color w:val="000000"/>
              </w:rPr>
            </w:pPr>
            <w:r w:rsidRPr="00774D14">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vAlign w:val="center"/>
            <w:hideMark/>
          </w:tcPr>
          <w:p w14:paraId="16156A66"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E9F8666"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58F3CB7F"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BD2BC2D"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auto" w:fill="auto"/>
            <w:vAlign w:val="center"/>
            <w:hideMark/>
          </w:tcPr>
          <w:p w14:paraId="7E89D98B" w14:textId="77777777" w:rsidR="00E350CD" w:rsidRPr="00774D14" w:rsidRDefault="00E350CD" w:rsidP="006D63BC">
            <w:pPr>
              <w:spacing w:line="240" w:lineRule="exact"/>
              <w:jc w:val="center"/>
              <w:rPr>
                <w:color w:val="000000"/>
              </w:rPr>
            </w:pPr>
            <w:r w:rsidRPr="00774D14">
              <w:rPr>
                <w:color w:val="000000"/>
              </w:rPr>
              <w:t>300</w:t>
            </w:r>
          </w:p>
        </w:tc>
        <w:tc>
          <w:tcPr>
            <w:tcW w:w="1597" w:type="dxa"/>
            <w:tcBorders>
              <w:top w:val="nil"/>
              <w:left w:val="nil"/>
              <w:bottom w:val="single" w:sz="4" w:space="0" w:color="000000"/>
              <w:right w:val="single" w:sz="4" w:space="0" w:color="000000"/>
            </w:tcBorders>
            <w:shd w:val="clear" w:color="auto" w:fill="auto"/>
            <w:vAlign w:val="center"/>
            <w:hideMark/>
          </w:tcPr>
          <w:p w14:paraId="096BA97A" w14:textId="77777777" w:rsidR="00E350CD" w:rsidRPr="00774D14" w:rsidRDefault="00E350CD" w:rsidP="006D63BC">
            <w:pPr>
              <w:spacing w:line="240" w:lineRule="exact"/>
              <w:jc w:val="center"/>
              <w:rPr>
                <w:color w:val="000000"/>
              </w:rPr>
            </w:pPr>
            <w:r w:rsidRPr="00774D14">
              <w:rPr>
                <w:color w:val="000000"/>
              </w:rPr>
              <w:t>10 700,00</w:t>
            </w:r>
          </w:p>
        </w:tc>
      </w:tr>
      <w:tr w:rsidR="00E350CD" w:rsidRPr="00774D14" w14:paraId="3BE936E1"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85FB3C0" w14:textId="77777777" w:rsidR="00E350CD" w:rsidRPr="00774D14" w:rsidRDefault="00E350CD" w:rsidP="006D63BC">
            <w:pPr>
              <w:spacing w:line="240" w:lineRule="exact"/>
              <w:jc w:val="center"/>
              <w:rPr>
                <w:color w:val="000000"/>
              </w:rPr>
            </w:pPr>
            <w:r w:rsidRPr="00774D14">
              <w:rPr>
                <w:color w:val="000000"/>
              </w:rPr>
              <w:t>Социальные выплаты гражданам, кроме публичных нормативных социальных выплат</w:t>
            </w:r>
          </w:p>
        </w:tc>
        <w:tc>
          <w:tcPr>
            <w:tcW w:w="787" w:type="dxa"/>
            <w:tcBorders>
              <w:top w:val="nil"/>
              <w:left w:val="nil"/>
              <w:bottom w:val="single" w:sz="4" w:space="0" w:color="000000"/>
              <w:right w:val="single" w:sz="4" w:space="0" w:color="000000"/>
            </w:tcBorders>
            <w:shd w:val="clear" w:color="auto" w:fill="auto"/>
            <w:vAlign w:val="center"/>
            <w:hideMark/>
          </w:tcPr>
          <w:p w14:paraId="5A7F737D"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667E6FB8"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1B90D74A"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E9FE583"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auto" w:fill="auto"/>
            <w:vAlign w:val="center"/>
            <w:hideMark/>
          </w:tcPr>
          <w:p w14:paraId="77348BD5" w14:textId="77777777" w:rsidR="00E350CD" w:rsidRPr="00774D14" w:rsidRDefault="00E350CD" w:rsidP="006D63BC">
            <w:pPr>
              <w:spacing w:line="240" w:lineRule="exact"/>
              <w:jc w:val="center"/>
              <w:rPr>
                <w:color w:val="000000"/>
              </w:rPr>
            </w:pPr>
            <w:r w:rsidRPr="00774D14">
              <w:rPr>
                <w:color w:val="000000"/>
              </w:rPr>
              <w:t>320</w:t>
            </w:r>
          </w:p>
        </w:tc>
        <w:tc>
          <w:tcPr>
            <w:tcW w:w="1597" w:type="dxa"/>
            <w:tcBorders>
              <w:top w:val="nil"/>
              <w:left w:val="nil"/>
              <w:bottom w:val="single" w:sz="4" w:space="0" w:color="000000"/>
              <w:right w:val="single" w:sz="4" w:space="0" w:color="000000"/>
            </w:tcBorders>
            <w:shd w:val="clear" w:color="auto" w:fill="auto"/>
            <w:vAlign w:val="center"/>
            <w:hideMark/>
          </w:tcPr>
          <w:p w14:paraId="35E561E4" w14:textId="77777777" w:rsidR="00E350CD" w:rsidRPr="00774D14" w:rsidRDefault="00E350CD" w:rsidP="006D63BC">
            <w:pPr>
              <w:spacing w:line="240" w:lineRule="exact"/>
              <w:jc w:val="center"/>
              <w:rPr>
                <w:color w:val="000000"/>
              </w:rPr>
            </w:pPr>
            <w:r w:rsidRPr="00774D14">
              <w:rPr>
                <w:color w:val="000000"/>
              </w:rPr>
              <w:t>10 700,00</w:t>
            </w:r>
          </w:p>
        </w:tc>
      </w:tr>
      <w:tr w:rsidR="00E350CD" w:rsidRPr="00774D14" w14:paraId="08BD58F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FFFFFF" w:fill="FFFFFF"/>
            <w:hideMark/>
          </w:tcPr>
          <w:p w14:paraId="7CEB216A" w14:textId="77777777" w:rsidR="00E350CD" w:rsidRPr="00774D14" w:rsidRDefault="00E350CD" w:rsidP="006D63BC">
            <w:pPr>
              <w:spacing w:line="240" w:lineRule="exact"/>
              <w:jc w:val="center"/>
              <w:rPr>
                <w:color w:val="000000"/>
              </w:rPr>
            </w:pPr>
            <w:r w:rsidRPr="00774D14">
              <w:rPr>
                <w:color w:val="000000"/>
              </w:rPr>
              <w:t>Выплаты Почетным гражданам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636DCAE1"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60CFED2"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3B98730A"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2821BAD" w14:textId="77777777" w:rsidR="00E350CD" w:rsidRPr="00774D14" w:rsidRDefault="00E350CD" w:rsidP="006D63BC">
            <w:pPr>
              <w:spacing w:line="240" w:lineRule="exact"/>
              <w:jc w:val="center"/>
              <w:rPr>
                <w:color w:val="000000"/>
              </w:rPr>
            </w:pPr>
            <w:r w:rsidRPr="00774D14">
              <w:rPr>
                <w:color w:val="000000"/>
              </w:rPr>
              <w:t>9990400070</w:t>
            </w:r>
          </w:p>
        </w:tc>
        <w:tc>
          <w:tcPr>
            <w:tcW w:w="593" w:type="dxa"/>
            <w:tcBorders>
              <w:top w:val="nil"/>
              <w:left w:val="nil"/>
              <w:bottom w:val="single" w:sz="4" w:space="0" w:color="000000"/>
              <w:right w:val="single" w:sz="4" w:space="0" w:color="000000"/>
            </w:tcBorders>
            <w:shd w:val="clear" w:color="FFFFFF" w:fill="FFFFFF"/>
            <w:vAlign w:val="center"/>
            <w:hideMark/>
          </w:tcPr>
          <w:p w14:paraId="346C9BE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5A5E7E0" w14:textId="77777777" w:rsidR="00E350CD" w:rsidRPr="00774D14" w:rsidRDefault="00E350CD" w:rsidP="006D63BC">
            <w:pPr>
              <w:spacing w:line="240" w:lineRule="exact"/>
              <w:jc w:val="center"/>
              <w:rPr>
                <w:color w:val="000000"/>
              </w:rPr>
            </w:pPr>
            <w:r w:rsidRPr="00774D14">
              <w:rPr>
                <w:color w:val="000000"/>
              </w:rPr>
              <w:t>840,00</w:t>
            </w:r>
          </w:p>
        </w:tc>
      </w:tr>
      <w:tr w:rsidR="00E350CD" w:rsidRPr="00774D14" w14:paraId="43AF056D"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630BA8DE" w14:textId="77777777" w:rsidR="00E350CD" w:rsidRPr="00774D14" w:rsidRDefault="00E350CD" w:rsidP="006D63BC">
            <w:pPr>
              <w:spacing w:line="240" w:lineRule="exact"/>
              <w:jc w:val="center"/>
              <w:rPr>
                <w:color w:val="000000"/>
              </w:rPr>
            </w:pPr>
            <w:r w:rsidRPr="00774D14">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vAlign w:val="center"/>
            <w:hideMark/>
          </w:tcPr>
          <w:p w14:paraId="515A2703"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A977A2E"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7036F340"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71ED577" w14:textId="77777777" w:rsidR="00E350CD" w:rsidRPr="00774D14" w:rsidRDefault="00E350CD" w:rsidP="006D63BC">
            <w:pPr>
              <w:spacing w:line="240" w:lineRule="exact"/>
              <w:jc w:val="center"/>
              <w:rPr>
                <w:color w:val="000000"/>
              </w:rPr>
            </w:pPr>
            <w:r w:rsidRPr="00774D14">
              <w:rPr>
                <w:color w:val="000000"/>
              </w:rPr>
              <w:t>9990400070</w:t>
            </w:r>
          </w:p>
        </w:tc>
        <w:tc>
          <w:tcPr>
            <w:tcW w:w="593" w:type="dxa"/>
            <w:tcBorders>
              <w:top w:val="nil"/>
              <w:left w:val="nil"/>
              <w:bottom w:val="single" w:sz="4" w:space="0" w:color="000000"/>
              <w:right w:val="single" w:sz="4" w:space="0" w:color="000000"/>
            </w:tcBorders>
            <w:shd w:val="clear" w:color="auto" w:fill="auto"/>
            <w:vAlign w:val="center"/>
            <w:hideMark/>
          </w:tcPr>
          <w:p w14:paraId="44EFE968" w14:textId="77777777" w:rsidR="00E350CD" w:rsidRPr="00774D14" w:rsidRDefault="00E350CD" w:rsidP="006D63BC">
            <w:pPr>
              <w:spacing w:line="240" w:lineRule="exact"/>
              <w:jc w:val="center"/>
              <w:rPr>
                <w:color w:val="000000"/>
              </w:rPr>
            </w:pPr>
            <w:r w:rsidRPr="00774D14">
              <w:rPr>
                <w:color w:val="000000"/>
              </w:rPr>
              <w:t>300</w:t>
            </w:r>
          </w:p>
        </w:tc>
        <w:tc>
          <w:tcPr>
            <w:tcW w:w="1597" w:type="dxa"/>
            <w:tcBorders>
              <w:top w:val="nil"/>
              <w:left w:val="nil"/>
              <w:bottom w:val="single" w:sz="4" w:space="0" w:color="000000"/>
              <w:right w:val="single" w:sz="4" w:space="0" w:color="000000"/>
            </w:tcBorders>
            <w:shd w:val="clear" w:color="auto" w:fill="auto"/>
            <w:vAlign w:val="center"/>
            <w:hideMark/>
          </w:tcPr>
          <w:p w14:paraId="42DA16F1" w14:textId="77777777" w:rsidR="00E350CD" w:rsidRPr="00774D14" w:rsidRDefault="00E350CD" w:rsidP="006D63BC">
            <w:pPr>
              <w:spacing w:line="240" w:lineRule="exact"/>
              <w:jc w:val="center"/>
              <w:rPr>
                <w:color w:val="000000"/>
              </w:rPr>
            </w:pPr>
            <w:r w:rsidRPr="00774D14">
              <w:rPr>
                <w:color w:val="000000"/>
              </w:rPr>
              <w:t>840,00</w:t>
            </w:r>
          </w:p>
        </w:tc>
      </w:tr>
      <w:tr w:rsidR="00E350CD" w:rsidRPr="00774D14" w14:paraId="678B9133"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C6FF353" w14:textId="77777777" w:rsidR="00E350CD" w:rsidRPr="00774D14" w:rsidRDefault="00E350CD" w:rsidP="006D63BC">
            <w:pPr>
              <w:spacing w:line="240" w:lineRule="exact"/>
              <w:jc w:val="center"/>
              <w:rPr>
                <w:color w:val="000000"/>
              </w:rPr>
            </w:pPr>
            <w:r w:rsidRPr="00774D14">
              <w:rPr>
                <w:color w:val="000000"/>
              </w:rPr>
              <w:t>Публичные нормативные выплаты гражданам несоциального характера</w:t>
            </w:r>
          </w:p>
        </w:tc>
        <w:tc>
          <w:tcPr>
            <w:tcW w:w="787" w:type="dxa"/>
            <w:tcBorders>
              <w:top w:val="nil"/>
              <w:left w:val="nil"/>
              <w:bottom w:val="single" w:sz="4" w:space="0" w:color="000000"/>
              <w:right w:val="single" w:sz="4" w:space="0" w:color="000000"/>
            </w:tcBorders>
            <w:shd w:val="clear" w:color="auto" w:fill="auto"/>
            <w:vAlign w:val="center"/>
            <w:hideMark/>
          </w:tcPr>
          <w:p w14:paraId="5DD690FD"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0B8531F3"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0FD9EA4F"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5FE8090" w14:textId="77777777" w:rsidR="00E350CD" w:rsidRPr="00774D14" w:rsidRDefault="00E350CD" w:rsidP="006D63BC">
            <w:pPr>
              <w:spacing w:line="240" w:lineRule="exact"/>
              <w:jc w:val="center"/>
              <w:rPr>
                <w:color w:val="000000"/>
              </w:rPr>
            </w:pPr>
            <w:r w:rsidRPr="00774D14">
              <w:rPr>
                <w:color w:val="000000"/>
              </w:rPr>
              <w:t>9990400070</w:t>
            </w:r>
          </w:p>
        </w:tc>
        <w:tc>
          <w:tcPr>
            <w:tcW w:w="593" w:type="dxa"/>
            <w:tcBorders>
              <w:top w:val="nil"/>
              <w:left w:val="nil"/>
              <w:bottom w:val="single" w:sz="4" w:space="0" w:color="000000"/>
              <w:right w:val="single" w:sz="4" w:space="0" w:color="000000"/>
            </w:tcBorders>
            <w:shd w:val="clear" w:color="auto" w:fill="auto"/>
            <w:vAlign w:val="center"/>
            <w:hideMark/>
          </w:tcPr>
          <w:p w14:paraId="7F96E010" w14:textId="77777777" w:rsidR="00E350CD" w:rsidRPr="00774D14" w:rsidRDefault="00E350CD" w:rsidP="006D63BC">
            <w:pPr>
              <w:spacing w:line="240" w:lineRule="exact"/>
              <w:jc w:val="center"/>
              <w:rPr>
                <w:color w:val="000000"/>
              </w:rPr>
            </w:pPr>
            <w:r w:rsidRPr="00774D14">
              <w:rPr>
                <w:color w:val="000000"/>
              </w:rPr>
              <w:t>330</w:t>
            </w:r>
          </w:p>
        </w:tc>
        <w:tc>
          <w:tcPr>
            <w:tcW w:w="1597" w:type="dxa"/>
            <w:tcBorders>
              <w:top w:val="nil"/>
              <w:left w:val="nil"/>
              <w:bottom w:val="single" w:sz="4" w:space="0" w:color="000000"/>
              <w:right w:val="single" w:sz="4" w:space="0" w:color="000000"/>
            </w:tcBorders>
            <w:shd w:val="clear" w:color="auto" w:fill="auto"/>
            <w:vAlign w:val="center"/>
            <w:hideMark/>
          </w:tcPr>
          <w:p w14:paraId="5A1EB827" w14:textId="77777777" w:rsidR="00E350CD" w:rsidRPr="00774D14" w:rsidRDefault="00E350CD" w:rsidP="006D63BC">
            <w:pPr>
              <w:spacing w:line="240" w:lineRule="exact"/>
              <w:jc w:val="center"/>
              <w:rPr>
                <w:color w:val="000000"/>
              </w:rPr>
            </w:pPr>
            <w:r w:rsidRPr="00774D14">
              <w:rPr>
                <w:color w:val="000000"/>
              </w:rPr>
              <w:t>840,00</w:t>
            </w:r>
          </w:p>
        </w:tc>
      </w:tr>
      <w:tr w:rsidR="00E350CD" w:rsidRPr="00774D14" w14:paraId="64FD2DA1"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704E33FB" w14:textId="77777777" w:rsidR="00E350CD" w:rsidRPr="00774D14" w:rsidRDefault="00E350CD" w:rsidP="006D63BC">
            <w:pPr>
              <w:spacing w:line="240" w:lineRule="exact"/>
              <w:jc w:val="center"/>
              <w:rPr>
                <w:color w:val="000000"/>
              </w:rPr>
            </w:pPr>
            <w:r w:rsidRPr="00774D14">
              <w:rPr>
                <w:color w:val="000000"/>
              </w:rPr>
              <w:t>Охрана семьи и детства</w:t>
            </w:r>
          </w:p>
        </w:tc>
        <w:tc>
          <w:tcPr>
            <w:tcW w:w="787" w:type="dxa"/>
            <w:tcBorders>
              <w:top w:val="nil"/>
              <w:left w:val="nil"/>
              <w:bottom w:val="single" w:sz="4" w:space="0" w:color="000000"/>
              <w:right w:val="single" w:sz="4" w:space="0" w:color="000000"/>
            </w:tcBorders>
            <w:shd w:val="clear" w:color="auto" w:fill="auto"/>
            <w:vAlign w:val="center"/>
            <w:hideMark/>
          </w:tcPr>
          <w:p w14:paraId="032D17F4"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73FC912D"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3B5A6BA1"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6DFC8D9"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2228D9A4"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43233E2" w14:textId="77777777" w:rsidR="00E350CD" w:rsidRPr="00774D14" w:rsidRDefault="00E350CD" w:rsidP="006D63BC">
            <w:pPr>
              <w:spacing w:line="240" w:lineRule="exact"/>
              <w:jc w:val="center"/>
              <w:rPr>
                <w:color w:val="000000"/>
              </w:rPr>
            </w:pPr>
            <w:r w:rsidRPr="00774D14">
              <w:rPr>
                <w:color w:val="000000"/>
              </w:rPr>
              <w:t>18 190,86</w:t>
            </w:r>
          </w:p>
        </w:tc>
      </w:tr>
      <w:tr w:rsidR="00E350CD" w:rsidRPr="00774D14" w14:paraId="21A9A088"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FCC7318" w14:textId="77777777" w:rsidR="00E350CD" w:rsidRPr="00774D14" w:rsidRDefault="00E350CD" w:rsidP="006D63BC">
            <w:pPr>
              <w:spacing w:line="240" w:lineRule="exact"/>
              <w:jc w:val="center"/>
              <w:rPr>
                <w:color w:val="000000"/>
              </w:rPr>
            </w:pPr>
            <w:r w:rsidRPr="00774D14">
              <w:rPr>
                <w:color w:val="000000"/>
              </w:rPr>
              <w:t>Муниципальная программа "Молодым семьям - доступное жилье"</w:t>
            </w:r>
          </w:p>
        </w:tc>
        <w:tc>
          <w:tcPr>
            <w:tcW w:w="787" w:type="dxa"/>
            <w:tcBorders>
              <w:top w:val="nil"/>
              <w:left w:val="nil"/>
              <w:bottom w:val="single" w:sz="4" w:space="0" w:color="000000"/>
              <w:right w:val="single" w:sz="4" w:space="0" w:color="000000"/>
            </w:tcBorders>
            <w:shd w:val="clear" w:color="auto" w:fill="auto"/>
            <w:vAlign w:val="center"/>
            <w:hideMark/>
          </w:tcPr>
          <w:p w14:paraId="4168585B"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B125F78"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6AE55236"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A8FD6BA" w14:textId="77777777" w:rsidR="00E350CD" w:rsidRPr="00774D14" w:rsidRDefault="00E350CD" w:rsidP="006D63BC">
            <w:pPr>
              <w:spacing w:line="240" w:lineRule="exact"/>
              <w:jc w:val="center"/>
              <w:rPr>
                <w:color w:val="000000"/>
              </w:rPr>
            </w:pPr>
            <w:r w:rsidRPr="00774D14">
              <w:rPr>
                <w:color w:val="000000"/>
              </w:rPr>
              <w:t>1100000000</w:t>
            </w:r>
          </w:p>
        </w:tc>
        <w:tc>
          <w:tcPr>
            <w:tcW w:w="593" w:type="dxa"/>
            <w:tcBorders>
              <w:top w:val="nil"/>
              <w:left w:val="nil"/>
              <w:bottom w:val="single" w:sz="4" w:space="0" w:color="000000"/>
              <w:right w:val="single" w:sz="4" w:space="0" w:color="000000"/>
            </w:tcBorders>
            <w:shd w:val="clear" w:color="auto" w:fill="auto"/>
            <w:vAlign w:val="center"/>
            <w:hideMark/>
          </w:tcPr>
          <w:p w14:paraId="7B2D9A2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F808CE3" w14:textId="77777777" w:rsidR="00E350CD" w:rsidRPr="00774D14" w:rsidRDefault="00E350CD" w:rsidP="006D63BC">
            <w:pPr>
              <w:spacing w:line="240" w:lineRule="exact"/>
              <w:jc w:val="center"/>
              <w:rPr>
                <w:color w:val="000000"/>
              </w:rPr>
            </w:pPr>
            <w:r w:rsidRPr="00774D14">
              <w:rPr>
                <w:color w:val="000000"/>
              </w:rPr>
              <w:t>18 190,86</w:t>
            </w:r>
          </w:p>
        </w:tc>
      </w:tr>
      <w:tr w:rsidR="00E350CD" w:rsidRPr="00774D14" w14:paraId="4943F507" w14:textId="77777777" w:rsidTr="00360E04">
        <w:trPr>
          <w:trHeight w:val="1890"/>
        </w:trPr>
        <w:tc>
          <w:tcPr>
            <w:tcW w:w="3818" w:type="dxa"/>
            <w:tcBorders>
              <w:top w:val="nil"/>
              <w:left w:val="single" w:sz="4" w:space="0" w:color="000000"/>
              <w:bottom w:val="single" w:sz="4" w:space="0" w:color="000000"/>
              <w:right w:val="single" w:sz="4" w:space="0" w:color="000000"/>
            </w:tcBorders>
            <w:shd w:val="clear" w:color="FFFFFF" w:fill="FFFFFF"/>
            <w:hideMark/>
          </w:tcPr>
          <w:p w14:paraId="03804080" w14:textId="77777777" w:rsidR="00E350CD" w:rsidRPr="00774D14" w:rsidRDefault="00E350CD" w:rsidP="006D63BC">
            <w:pPr>
              <w:spacing w:line="240" w:lineRule="exact"/>
              <w:jc w:val="center"/>
              <w:rPr>
                <w:color w:val="000000"/>
              </w:rPr>
            </w:pPr>
            <w:r w:rsidRPr="00774D14">
              <w:rPr>
                <w:color w:val="000000"/>
              </w:rPr>
              <w:t>Финансирование субсидии на реализацию права на получение социальной выплаты на приобретение жилого помещения или строительство индивидуального жилого дома в рамках муниципальной программы "Молодым семьям - доступное жилье"</w:t>
            </w:r>
          </w:p>
        </w:tc>
        <w:tc>
          <w:tcPr>
            <w:tcW w:w="787" w:type="dxa"/>
            <w:tcBorders>
              <w:top w:val="nil"/>
              <w:left w:val="nil"/>
              <w:bottom w:val="single" w:sz="4" w:space="0" w:color="000000"/>
              <w:right w:val="single" w:sz="4" w:space="0" w:color="000000"/>
            </w:tcBorders>
            <w:shd w:val="clear" w:color="auto" w:fill="auto"/>
            <w:vAlign w:val="center"/>
            <w:hideMark/>
          </w:tcPr>
          <w:p w14:paraId="6A371FBA"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5FC9095F"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3E796372"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1E8CF66" w14:textId="77777777" w:rsidR="00E350CD" w:rsidRPr="00774D14" w:rsidRDefault="00E350CD" w:rsidP="006D63BC">
            <w:pPr>
              <w:spacing w:line="240" w:lineRule="exact"/>
              <w:jc w:val="center"/>
              <w:rPr>
                <w:color w:val="000000"/>
              </w:rPr>
            </w:pPr>
            <w:r w:rsidRPr="00774D14">
              <w:rPr>
                <w:color w:val="000000"/>
              </w:rPr>
              <w:t>11001L497М</w:t>
            </w:r>
          </w:p>
        </w:tc>
        <w:tc>
          <w:tcPr>
            <w:tcW w:w="593" w:type="dxa"/>
            <w:tcBorders>
              <w:top w:val="nil"/>
              <w:left w:val="nil"/>
              <w:bottom w:val="single" w:sz="4" w:space="0" w:color="000000"/>
              <w:right w:val="single" w:sz="4" w:space="0" w:color="000000"/>
            </w:tcBorders>
            <w:shd w:val="clear" w:color="FFFFFF" w:fill="FFFFFF"/>
            <w:vAlign w:val="center"/>
            <w:hideMark/>
          </w:tcPr>
          <w:p w14:paraId="6B6964B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54A2A42" w14:textId="77777777" w:rsidR="00E350CD" w:rsidRPr="00774D14" w:rsidRDefault="00E350CD" w:rsidP="006D63BC">
            <w:pPr>
              <w:spacing w:line="240" w:lineRule="exact"/>
              <w:jc w:val="center"/>
              <w:rPr>
                <w:color w:val="000000"/>
              </w:rPr>
            </w:pPr>
            <w:r w:rsidRPr="00774D14">
              <w:rPr>
                <w:color w:val="000000"/>
              </w:rPr>
              <w:t>18 190,86</w:t>
            </w:r>
          </w:p>
        </w:tc>
      </w:tr>
      <w:tr w:rsidR="00E350CD" w:rsidRPr="00774D14" w14:paraId="6C0EBBFA"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4F1BD938" w14:textId="77777777" w:rsidR="00E350CD" w:rsidRPr="00774D14" w:rsidRDefault="00E350CD" w:rsidP="006D63BC">
            <w:pPr>
              <w:spacing w:line="240" w:lineRule="exact"/>
              <w:jc w:val="center"/>
              <w:rPr>
                <w:color w:val="000000"/>
              </w:rPr>
            </w:pPr>
            <w:r w:rsidRPr="00774D14">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vAlign w:val="center"/>
            <w:hideMark/>
          </w:tcPr>
          <w:p w14:paraId="7A6924B6"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2EB2657C"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0CEC1A32"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8B5A2F7" w14:textId="77777777" w:rsidR="00E350CD" w:rsidRPr="00774D14" w:rsidRDefault="00E350CD" w:rsidP="006D63BC">
            <w:pPr>
              <w:spacing w:line="240" w:lineRule="exact"/>
              <w:jc w:val="center"/>
              <w:rPr>
                <w:color w:val="000000"/>
              </w:rPr>
            </w:pPr>
            <w:r w:rsidRPr="00774D14">
              <w:rPr>
                <w:color w:val="000000"/>
              </w:rPr>
              <w:t>11001L497М</w:t>
            </w:r>
          </w:p>
        </w:tc>
        <w:tc>
          <w:tcPr>
            <w:tcW w:w="593" w:type="dxa"/>
            <w:tcBorders>
              <w:top w:val="nil"/>
              <w:left w:val="nil"/>
              <w:bottom w:val="single" w:sz="4" w:space="0" w:color="000000"/>
              <w:right w:val="single" w:sz="4" w:space="0" w:color="000000"/>
            </w:tcBorders>
            <w:shd w:val="clear" w:color="auto" w:fill="auto"/>
            <w:vAlign w:val="center"/>
            <w:hideMark/>
          </w:tcPr>
          <w:p w14:paraId="4B39BD6A" w14:textId="77777777" w:rsidR="00E350CD" w:rsidRPr="00774D14" w:rsidRDefault="00E350CD" w:rsidP="006D63BC">
            <w:pPr>
              <w:spacing w:line="240" w:lineRule="exact"/>
              <w:jc w:val="center"/>
              <w:rPr>
                <w:color w:val="000000"/>
              </w:rPr>
            </w:pPr>
            <w:r w:rsidRPr="00774D14">
              <w:rPr>
                <w:color w:val="000000"/>
              </w:rPr>
              <w:t>300</w:t>
            </w:r>
          </w:p>
        </w:tc>
        <w:tc>
          <w:tcPr>
            <w:tcW w:w="1597" w:type="dxa"/>
            <w:tcBorders>
              <w:top w:val="nil"/>
              <w:left w:val="nil"/>
              <w:bottom w:val="single" w:sz="4" w:space="0" w:color="000000"/>
              <w:right w:val="single" w:sz="4" w:space="0" w:color="000000"/>
            </w:tcBorders>
            <w:shd w:val="clear" w:color="auto" w:fill="auto"/>
            <w:vAlign w:val="center"/>
            <w:hideMark/>
          </w:tcPr>
          <w:p w14:paraId="012463A1" w14:textId="77777777" w:rsidR="00E350CD" w:rsidRPr="00774D14" w:rsidRDefault="00E350CD" w:rsidP="006D63BC">
            <w:pPr>
              <w:spacing w:line="240" w:lineRule="exact"/>
              <w:jc w:val="center"/>
              <w:rPr>
                <w:color w:val="000000"/>
              </w:rPr>
            </w:pPr>
            <w:r w:rsidRPr="00774D14">
              <w:rPr>
                <w:color w:val="000000"/>
              </w:rPr>
              <w:t>18 190,86</w:t>
            </w:r>
          </w:p>
        </w:tc>
      </w:tr>
      <w:tr w:rsidR="00E350CD" w:rsidRPr="00774D14" w14:paraId="595FE1FC"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C4E5146" w14:textId="77777777" w:rsidR="00E350CD" w:rsidRPr="00774D14" w:rsidRDefault="00E350CD" w:rsidP="006D63BC">
            <w:pPr>
              <w:spacing w:line="240" w:lineRule="exact"/>
              <w:jc w:val="center"/>
              <w:rPr>
                <w:color w:val="000000"/>
              </w:rPr>
            </w:pPr>
            <w:r w:rsidRPr="00774D14">
              <w:rPr>
                <w:color w:val="000000"/>
              </w:rPr>
              <w:lastRenderedPageBreak/>
              <w:t>Публичные нормативные социальные выплаты гражданам</w:t>
            </w:r>
          </w:p>
        </w:tc>
        <w:tc>
          <w:tcPr>
            <w:tcW w:w="787" w:type="dxa"/>
            <w:tcBorders>
              <w:top w:val="nil"/>
              <w:left w:val="nil"/>
              <w:bottom w:val="single" w:sz="4" w:space="0" w:color="000000"/>
              <w:right w:val="single" w:sz="4" w:space="0" w:color="000000"/>
            </w:tcBorders>
            <w:shd w:val="clear" w:color="auto" w:fill="auto"/>
            <w:vAlign w:val="center"/>
            <w:hideMark/>
          </w:tcPr>
          <w:p w14:paraId="33909537" w14:textId="77777777" w:rsidR="00E350CD" w:rsidRPr="00774D14" w:rsidRDefault="00E350CD" w:rsidP="006D63BC">
            <w:pPr>
              <w:spacing w:line="240" w:lineRule="exact"/>
              <w:jc w:val="center"/>
              <w:rPr>
                <w:color w:val="000000"/>
              </w:rPr>
            </w:pPr>
            <w:r w:rsidRPr="00774D14">
              <w:rPr>
                <w:color w:val="000000"/>
              </w:rPr>
              <w:t>801</w:t>
            </w:r>
          </w:p>
        </w:tc>
        <w:tc>
          <w:tcPr>
            <w:tcW w:w="488" w:type="dxa"/>
            <w:tcBorders>
              <w:top w:val="nil"/>
              <w:left w:val="nil"/>
              <w:bottom w:val="single" w:sz="4" w:space="0" w:color="000000"/>
              <w:right w:val="single" w:sz="4" w:space="0" w:color="000000"/>
            </w:tcBorders>
            <w:shd w:val="clear" w:color="auto" w:fill="auto"/>
            <w:vAlign w:val="center"/>
            <w:hideMark/>
          </w:tcPr>
          <w:p w14:paraId="4CB92DF4"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7724D4B6"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B01399C" w14:textId="77777777" w:rsidR="00E350CD" w:rsidRPr="00774D14" w:rsidRDefault="00E350CD" w:rsidP="006D63BC">
            <w:pPr>
              <w:spacing w:line="240" w:lineRule="exact"/>
              <w:jc w:val="center"/>
              <w:rPr>
                <w:color w:val="000000"/>
              </w:rPr>
            </w:pPr>
            <w:r w:rsidRPr="00774D14">
              <w:rPr>
                <w:color w:val="000000"/>
              </w:rPr>
              <w:t>11001L497М</w:t>
            </w:r>
          </w:p>
        </w:tc>
        <w:tc>
          <w:tcPr>
            <w:tcW w:w="593" w:type="dxa"/>
            <w:tcBorders>
              <w:top w:val="nil"/>
              <w:left w:val="nil"/>
              <w:bottom w:val="single" w:sz="4" w:space="0" w:color="000000"/>
              <w:right w:val="single" w:sz="4" w:space="0" w:color="000000"/>
            </w:tcBorders>
            <w:shd w:val="clear" w:color="auto" w:fill="auto"/>
            <w:vAlign w:val="center"/>
            <w:hideMark/>
          </w:tcPr>
          <w:p w14:paraId="590BFA4D" w14:textId="77777777" w:rsidR="00E350CD" w:rsidRPr="00774D14" w:rsidRDefault="00E350CD" w:rsidP="006D63BC">
            <w:pPr>
              <w:spacing w:line="240" w:lineRule="exact"/>
              <w:jc w:val="center"/>
              <w:rPr>
                <w:color w:val="000000"/>
              </w:rPr>
            </w:pPr>
            <w:r w:rsidRPr="00774D14">
              <w:rPr>
                <w:color w:val="000000"/>
              </w:rPr>
              <w:t>310</w:t>
            </w:r>
          </w:p>
        </w:tc>
        <w:tc>
          <w:tcPr>
            <w:tcW w:w="1597" w:type="dxa"/>
            <w:tcBorders>
              <w:top w:val="nil"/>
              <w:left w:val="nil"/>
              <w:bottom w:val="single" w:sz="4" w:space="0" w:color="000000"/>
              <w:right w:val="single" w:sz="4" w:space="0" w:color="000000"/>
            </w:tcBorders>
            <w:shd w:val="clear" w:color="auto" w:fill="auto"/>
            <w:vAlign w:val="center"/>
            <w:hideMark/>
          </w:tcPr>
          <w:p w14:paraId="3B8E33A4" w14:textId="77777777" w:rsidR="00E350CD" w:rsidRPr="00774D14" w:rsidRDefault="00E350CD" w:rsidP="006D63BC">
            <w:pPr>
              <w:spacing w:line="240" w:lineRule="exact"/>
              <w:jc w:val="center"/>
              <w:rPr>
                <w:color w:val="000000"/>
              </w:rPr>
            </w:pPr>
            <w:r w:rsidRPr="00774D14">
              <w:rPr>
                <w:color w:val="000000"/>
              </w:rPr>
              <w:t>18 190,86</w:t>
            </w:r>
          </w:p>
        </w:tc>
      </w:tr>
      <w:tr w:rsidR="00E350CD" w:rsidRPr="00774D14" w14:paraId="1E8BF174"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E6D5E5B" w14:textId="77777777" w:rsidR="00E350CD" w:rsidRPr="00774D14" w:rsidRDefault="00E350CD" w:rsidP="006D63BC">
            <w:pPr>
              <w:spacing w:line="240" w:lineRule="exact"/>
              <w:jc w:val="center"/>
              <w:rPr>
                <w:color w:val="000000"/>
              </w:rPr>
            </w:pPr>
            <w:r w:rsidRPr="00774D14">
              <w:rPr>
                <w:color w:val="000000"/>
              </w:rPr>
              <w:t>Управление образования администрации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54C9B2C8"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58DC87CF" w14:textId="77777777" w:rsidR="00E350CD" w:rsidRPr="00774D14" w:rsidRDefault="00E350CD" w:rsidP="006D63BC">
            <w:pPr>
              <w:spacing w:line="240" w:lineRule="exact"/>
              <w:jc w:val="center"/>
              <w:rPr>
                <w:color w:val="000000"/>
              </w:rPr>
            </w:pPr>
            <w:r w:rsidRPr="00774D14">
              <w:rPr>
                <w:color w:val="000000"/>
              </w:rPr>
              <w:t> </w:t>
            </w:r>
          </w:p>
        </w:tc>
        <w:tc>
          <w:tcPr>
            <w:tcW w:w="557" w:type="dxa"/>
            <w:tcBorders>
              <w:top w:val="nil"/>
              <w:left w:val="nil"/>
              <w:bottom w:val="single" w:sz="4" w:space="0" w:color="000000"/>
              <w:right w:val="single" w:sz="4" w:space="0" w:color="000000"/>
            </w:tcBorders>
            <w:shd w:val="clear" w:color="auto" w:fill="auto"/>
            <w:vAlign w:val="center"/>
            <w:hideMark/>
          </w:tcPr>
          <w:p w14:paraId="1F52F248" w14:textId="77777777" w:rsidR="00E350CD" w:rsidRPr="00774D14" w:rsidRDefault="00E350CD" w:rsidP="006D63BC">
            <w:pPr>
              <w:spacing w:line="240" w:lineRule="exact"/>
              <w:jc w:val="center"/>
              <w:rPr>
                <w:color w:val="000000"/>
              </w:rPr>
            </w:pPr>
            <w:r w:rsidRPr="00774D14">
              <w:rPr>
                <w:color w:val="000000"/>
              </w:rPr>
              <w:t> </w:t>
            </w:r>
          </w:p>
        </w:tc>
        <w:tc>
          <w:tcPr>
            <w:tcW w:w="1690" w:type="dxa"/>
            <w:tcBorders>
              <w:top w:val="nil"/>
              <w:left w:val="nil"/>
              <w:bottom w:val="single" w:sz="4" w:space="0" w:color="000000"/>
              <w:right w:val="single" w:sz="4" w:space="0" w:color="000000"/>
            </w:tcBorders>
            <w:shd w:val="clear" w:color="auto" w:fill="auto"/>
            <w:vAlign w:val="center"/>
            <w:hideMark/>
          </w:tcPr>
          <w:p w14:paraId="4C258514" w14:textId="77777777" w:rsidR="00E350CD" w:rsidRPr="00774D14" w:rsidRDefault="00E350CD" w:rsidP="006D63BC">
            <w:pPr>
              <w:spacing w:line="240" w:lineRule="exact"/>
              <w:jc w:val="center"/>
              <w:rPr>
                <w:color w:val="000000"/>
              </w:rPr>
            </w:pPr>
            <w:r w:rsidRPr="00774D14">
              <w:rPr>
                <w:color w:val="000000"/>
              </w:rPr>
              <w:t> </w:t>
            </w:r>
          </w:p>
        </w:tc>
        <w:tc>
          <w:tcPr>
            <w:tcW w:w="593" w:type="dxa"/>
            <w:tcBorders>
              <w:top w:val="nil"/>
              <w:left w:val="nil"/>
              <w:bottom w:val="single" w:sz="4" w:space="0" w:color="000000"/>
              <w:right w:val="single" w:sz="4" w:space="0" w:color="000000"/>
            </w:tcBorders>
            <w:shd w:val="clear" w:color="auto" w:fill="auto"/>
            <w:vAlign w:val="center"/>
            <w:hideMark/>
          </w:tcPr>
          <w:p w14:paraId="566F30B3" w14:textId="77777777" w:rsidR="00E350CD" w:rsidRPr="00774D14" w:rsidRDefault="00E350CD" w:rsidP="006D63BC">
            <w:pPr>
              <w:spacing w:line="240" w:lineRule="exact"/>
              <w:jc w:val="center"/>
              <w:rPr>
                <w:color w:val="000000"/>
              </w:rPr>
            </w:pPr>
            <w:r w:rsidRPr="00774D14">
              <w:rPr>
                <w:color w:val="000000"/>
              </w:rPr>
              <w:t> </w:t>
            </w:r>
          </w:p>
        </w:tc>
        <w:tc>
          <w:tcPr>
            <w:tcW w:w="1597" w:type="dxa"/>
            <w:tcBorders>
              <w:top w:val="nil"/>
              <w:left w:val="nil"/>
              <w:bottom w:val="single" w:sz="4" w:space="0" w:color="000000"/>
              <w:right w:val="single" w:sz="4" w:space="0" w:color="000000"/>
            </w:tcBorders>
            <w:shd w:val="clear" w:color="auto" w:fill="auto"/>
            <w:vAlign w:val="center"/>
            <w:hideMark/>
          </w:tcPr>
          <w:p w14:paraId="02AC141B" w14:textId="77777777" w:rsidR="00E350CD" w:rsidRPr="00774D14" w:rsidRDefault="00E350CD" w:rsidP="006D63BC">
            <w:pPr>
              <w:spacing w:line="240" w:lineRule="exact"/>
              <w:jc w:val="center"/>
              <w:rPr>
                <w:color w:val="000000"/>
              </w:rPr>
            </w:pPr>
            <w:r w:rsidRPr="00774D14">
              <w:rPr>
                <w:color w:val="000000"/>
              </w:rPr>
              <w:t>1 808 378,68</w:t>
            </w:r>
          </w:p>
        </w:tc>
      </w:tr>
      <w:tr w:rsidR="00E350CD" w:rsidRPr="00774D14" w14:paraId="4690BEAF"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79BAB7F8" w14:textId="77777777" w:rsidR="00E350CD" w:rsidRPr="00774D14" w:rsidRDefault="00E350CD" w:rsidP="006D63BC">
            <w:pPr>
              <w:spacing w:line="240" w:lineRule="exact"/>
              <w:jc w:val="center"/>
              <w:rPr>
                <w:color w:val="000000"/>
              </w:rPr>
            </w:pPr>
            <w:r w:rsidRPr="00774D14">
              <w:rPr>
                <w:color w:val="000000"/>
              </w:rPr>
              <w:t>Охрана окружающей среды</w:t>
            </w:r>
          </w:p>
        </w:tc>
        <w:tc>
          <w:tcPr>
            <w:tcW w:w="787" w:type="dxa"/>
            <w:tcBorders>
              <w:top w:val="nil"/>
              <w:left w:val="nil"/>
              <w:bottom w:val="single" w:sz="4" w:space="0" w:color="000000"/>
              <w:right w:val="single" w:sz="4" w:space="0" w:color="000000"/>
            </w:tcBorders>
            <w:shd w:val="clear" w:color="auto" w:fill="auto"/>
            <w:vAlign w:val="center"/>
            <w:hideMark/>
          </w:tcPr>
          <w:p w14:paraId="0B30AB38"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65253C36" w14:textId="77777777" w:rsidR="00E350CD" w:rsidRPr="00774D14" w:rsidRDefault="00E350CD" w:rsidP="006D63BC">
            <w:pPr>
              <w:spacing w:line="240" w:lineRule="exact"/>
              <w:jc w:val="center"/>
              <w:rPr>
                <w:color w:val="000000"/>
              </w:rPr>
            </w:pPr>
            <w:r w:rsidRPr="00774D14">
              <w:rPr>
                <w:color w:val="000000"/>
              </w:rPr>
              <w:t>06</w:t>
            </w:r>
          </w:p>
        </w:tc>
        <w:tc>
          <w:tcPr>
            <w:tcW w:w="557" w:type="dxa"/>
            <w:tcBorders>
              <w:top w:val="nil"/>
              <w:left w:val="nil"/>
              <w:bottom w:val="single" w:sz="4" w:space="0" w:color="000000"/>
              <w:right w:val="single" w:sz="4" w:space="0" w:color="000000"/>
            </w:tcBorders>
            <w:shd w:val="clear" w:color="auto" w:fill="auto"/>
            <w:vAlign w:val="center"/>
            <w:hideMark/>
          </w:tcPr>
          <w:p w14:paraId="6083DEA6" w14:textId="77777777" w:rsidR="00E350CD" w:rsidRPr="00774D14" w:rsidRDefault="00E350CD" w:rsidP="006D63BC">
            <w:pPr>
              <w:spacing w:line="240" w:lineRule="exact"/>
              <w:jc w:val="center"/>
              <w:rPr>
                <w:color w:val="000000"/>
              </w:rPr>
            </w:pPr>
            <w:r w:rsidRPr="00774D14">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3E0169E3"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5747EC4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D4120B5" w14:textId="77777777" w:rsidR="00E350CD" w:rsidRPr="00774D14" w:rsidRDefault="00E350CD" w:rsidP="006D63BC">
            <w:pPr>
              <w:spacing w:line="240" w:lineRule="exact"/>
              <w:jc w:val="center"/>
              <w:rPr>
                <w:color w:val="000000"/>
              </w:rPr>
            </w:pPr>
            <w:r w:rsidRPr="00774D14">
              <w:rPr>
                <w:color w:val="000000"/>
              </w:rPr>
              <w:t>1 630,98</w:t>
            </w:r>
          </w:p>
        </w:tc>
      </w:tr>
      <w:tr w:rsidR="00E350CD" w:rsidRPr="00774D14" w14:paraId="51E31900"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9F00E06" w14:textId="77777777" w:rsidR="00E350CD" w:rsidRPr="00774D14" w:rsidRDefault="00E350CD" w:rsidP="006D63BC">
            <w:pPr>
              <w:spacing w:line="240" w:lineRule="exact"/>
              <w:jc w:val="center"/>
              <w:rPr>
                <w:color w:val="000000"/>
              </w:rPr>
            </w:pPr>
            <w:r w:rsidRPr="00774D14">
              <w:rPr>
                <w:color w:val="000000"/>
              </w:rPr>
              <w:t>Охрана объектов растительного и животного мира и среды их обитания</w:t>
            </w:r>
          </w:p>
        </w:tc>
        <w:tc>
          <w:tcPr>
            <w:tcW w:w="787" w:type="dxa"/>
            <w:tcBorders>
              <w:top w:val="nil"/>
              <w:left w:val="nil"/>
              <w:bottom w:val="single" w:sz="4" w:space="0" w:color="000000"/>
              <w:right w:val="single" w:sz="4" w:space="0" w:color="000000"/>
            </w:tcBorders>
            <w:shd w:val="clear" w:color="auto" w:fill="auto"/>
            <w:vAlign w:val="center"/>
            <w:hideMark/>
          </w:tcPr>
          <w:p w14:paraId="4956DCD6"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2462E3B9" w14:textId="77777777" w:rsidR="00E350CD" w:rsidRPr="00774D14" w:rsidRDefault="00E350CD" w:rsidP="006D63BC">
            <w:pPr>
              <w:spacing w:line="240" w:lineRule="exact"/>
              <w:jc w:val="center"/>
              <w:rPr>
                <w:color w:val="000000"/>
              </w:rPr>
            </w:pPr>
            <w:r w:rsidRPr="00774D14">
              <w:rPr>
                <w:color w:val="000000"/>
              </w:rPr>
              <w:t>06</w:t>
            </w:r>
          </w:p>
        </w:tc>
        <w:tc>
          <w:tcPr>
            <w:tcW w:w="557" w:type="dxa"/>
            <w:tcBorders>
              <w:top w:val="nil"/>
              <w:left w:val="nil"/>
              <w:bottom w:val="single" w:sz="4" w:space="0" w:color="000000"/>
              <w:right w:val="single" w:sz="4" w:space="0" w:color="000000"/>
            </w:tcBorders>
            <w:shd w:val="clear" w:color="auto" w:fill="auto"/>
            <w:vAlign w:val="center"/>
            <w:hideMark/>
          </w:tcPr>
          <w:p w14:paraId="00C6EBDB"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A52D426"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06A19A5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0AB9796" w14:textId="77777777" w:rsidR="00E350CD" w:rsidRPr="00774D14" w:rsidRDefault="00E350CD" w:rsidP="006D63BC">
            <w:pPr>
              <w:spacing w:line="240" w:lineRule="exact"/>
              <w:jc w:val="center"/>
              <w:rPr>
                <w:color w:val="000000"/>
              </w:rPr>
            </w:pPr>
            <w:r w:rsidRPr="00774D14">
              <w:rPr>
                <w:color w:val="000000"/>
              </w:rPr>
              <w:t>1 630,98</w:t>
            </w:r>
          </w:p>
        </w:tc>
      </w:tr>
      <w:tr w:rsidR="00E350CD" w:rsidRPr="00774D14" w14:paraId="174F5001"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10430818" w14:textId="77777777" w:rsidR="00E350CD" w:rsidRPr="00774D14" w:rsidRDefault="00E350CD" w:rsidP="006D63BC">
            <w:pPr>
              <w:spacing w:line="240" w:lineRule="exact"/>
              <w:jc w:val="center"/>
              <w:rPr>
                <w:color w:val="000000"/>
              </w:rPr>
            </w:pPr>
            <w:r w:rsidRPr="00774D14">
              <w:rPr>
                <w:color w:val="000000"/>
              </w:rPr>
              <w:t>Муниципальная программа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69A3FA8"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689000D" w14:textId="77777777" w:rsidR="00E350CD" w:rsidRPr="00774D14" w:rsidRDefault="00E350CD" w:rsidP="006D63BC">
            <w:pPr>
              <w:spacing w:line="240" w:lineRule="exact"/>
              <w:jc w:val="center"/>
              <w:rPr>
                <w:color w:val="000000"/>
              </w:rPr>
            </w:pPr>
            <w:r w:rsidRPr="00774D14">
              <w:rPr>
                <w:color w:val="000000"/>
              </w:rPr>
              <w:t>06</w:t>
            </w:r>
          </w:p>
        </w:tc>
        <w:tc>
          <w:tcPr>
            <w:tcW w:w="557" w:type="dxa"/>
            <w:tcBorders>
              <w:top w:val="nil"/>
              <w:left w:val="nil"/>
              <w:bottom w:val="single" w:sz="4" w:space="0" w:color="000000"/>
              <w:right w:val="single" w:sz="4" w:space="0" w:color="000000"/>
            </w:tcBorders>
            <w:shd w:val="clear" w:color="auto" w:fill="auto"/>
            <w:vAlign w:val="center"/>
            <w:hideMark/>
          </w:tcPr>
          <w:p w14:paraId="20D3BB7B"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5CC1F78" w14:textId="77777777" w:rsidR="00E350CD" w:rsidRPr="00774D14" w:rsidRDefault="00E350CD" w:rsidP="006D63BC">
            <w:pPr>
              <w:spacing w:line="240" w:lineRule="exact"/>
              <w:jc w:val="center"/>
              <w:rPr>
                <w:color w:val="000000"/>
              </w:rPr>
            </w:pPr>
            <w:r w:rsidRPr="00774D14">
              <w:rPr>
                <w:color w:val="000000"/>
              </w:rPr>
              <w:t>2800000000</w:t>
            </w:r>
          </w:p>
        </w:tc>
        <w:tc>
          <w:tcPr>
            <w:tcW w:w="593" w:type="dxa"/>
            <w:tcBorders>
              <w:top w:val="nil"/>
              <w:left w:val="nil"/>
              <w:bottom w:val="single" w:sz="4" w:space="0" w:color="000000"/>
              <w:right w:val="single" w:sz="4" w:space="0" w:color="000000"/>
            </w:tcBorders>
            <w:shd w:val="clear" w:color="auto" w:fill="auto"/>
            <w:vAlign w:val="center"/>
            <w:hideMark/>
          </w:tcPr>
          <w:p w14:paraId="32E02AD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CD94C41" w14:textId="77777777" w:rsidR="00E350CD" w:rsidRPr="00774D14" w:rsidRDefault="00E350CD" w:rsidP="006D63BC">
            <w:pPr>
              <w:spacing w:line="240" w:lineRule="exact"/>
              <w:jc w:val="center"/>
              <w:rPr>
                <w:color w:val="000000"/>
              </w:rPr>
            </w:pPr>
            <w:r w:rsidRPr="00774D14">
              <w:rPr>
                <w:color w:val="000000"/>
              </w:rPr>
              <w:t>1 630,98</w:t>
            </w:r>
          </w:p>
        </w:tc>
      </w:tr>
      <w:tr w:rsidR="00E350CD" w:rsidRPr="00774D14" w14:paraId="0A206B3F" w14:textId="77777777" w:rsidTr="00E350CD">
        <w:trPr>
          <w:trHeight w:val="699"/>
        </w:trPr>
        <w:tc>
          <w:tcPr>
            <w:tcW w:w="3818" w:type="dxa"/>
            <w:tcBorders>
              <w:top w:val="nil"/>
              <w:left w:val="single" w:sz="4" w:space="0" w:color="000000"/>
              <w:bottom w:val="single" w:sz="4" w:space="0" w:color="000000"/>
              <w:right w:val="single" w:sz="4" w:space="0" w:color="000000"/>
            </w:tcBorders>
            <w:shd w:val="clear" w:color="auto" w:fill="auto"/>
            <w:hideMark/>
          </w:tcPr>
          <w:p w14:paraId="58BCE98A" w14:textId="77777777" w:rsidR="00E350CD" w:rsidRPr="00774D14" w:rsidRDefault="00E350CD" w:rsidP="006D63BC">
            <w:pPr>
              <w:spacing w:line="240" w:lineRule="exact"/>
              <w:jc w:val="center"/>
              <w:rPr>
                <w:color w:val="000000"/>
              </w:rPr>
            </w:pPr>
            <w:r w:rsidRPr="00774D14">
              <w:rPr>
                <w:color w:val="000000"/>
              </w:rPr>
              <w:t>Подпрограмма "Организация отдыха и оздоровления детей" в рамках муниципальной программы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62582F4B"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6C1B3A1E" w14:textId="77777777" w:rsidR="00E350CD" w:rsidRPr="00774D14" w:rsidRDefault="00E350CD" w:rsidP="006D63BC">
            <w:pPr>
              <w:spacing w:line="240" w:lineRule="exact"/>
              <w:jc w:val="center"/>
              <w:rPr>
                <w:color w:val="000000"/>
              </w:rPr>
            </w:pPr>
            <w:r w:rsidRPr="00774D14">
              <w:rPr>
                <w:color w:val="000000"/>
              </w:rPr>
              <w:t>06</w:t>
            </w:r>
          </w:p>
        </w:tc>
        <w:tc>
          <w:tcPr>
            <w:tcW w:w="557" w:type="dxa"/>
            <w:tcBorders>
              <w:top w:val="nil"/>
              <w:left w:val="nil"/>
              <w:bottom w:val="single" w:sz="4" w:space="0" w:color="000000"/>
              <w:right w:val="single" w:sz="4" w:space="0" w:color="000000"/>
            </w:tcBorders>
            <w:shd w:val="clear" w:color="auto" w:fill="auto"/>
            <w:vAlign w:val="center"/>
            <w:hideMark/>
          </w:tcPr>
          <w:p w14:paraId="6B9183FC"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8815AC0" w14:textId="77777777" w:rsidR="00E350CD" w:rsidRPr="00774D14" w:rsidRDefault="00E350CD" w:rsidP="006D63BC">
            <w:pPr>
              <w:spacing w:line="240" w:lineRule="exact"/>
              <w:jc w:val="center"/>
              <w:rPr>
                <w:color w:val="000000"/>
              </w:rPr>
            </w:pPr>
            <w:r w:rsidRPr="00774D14">
              <w:rPr>
                <w:color w:val="000000"/>
              </w:rPr>
              <w:t>2840000000</w:t>
            </w:r>
          </w:p>
        </w:tc>
        <w:tc>
          <w:tcPr>
            <w:tcW w:w="593" w:type="dxa"/>
            <w:tcBorders>
              <w:top w:val="nil"/>
              <w:left w:val="nil"/>
              <w:bottom w:val="single" w:sz="4" w:space="0" w:color="000000"/>
              <w:right w:val="single" w:sz="4" w:space="0" w:color="000000"/>
            </w:tcBorders>
            <w:shd w:val="clear" w:color="auto" w:fill="auto"/>
            <w:vAlign w:val="center"/>
            <w:hideMark/>
          </w:tcPr>
          <w:p w14:paraId="2583498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8A76D7F" w14:textId="77777777" w:rsidR="00E350CD" w:rsidRPr="00774D14" w:rsidRDefault="00E350CD" w:rsidP="006D63BC">
            <w:pPr>
              <w:spacing w:line="240" w:lineRule="exact"/>
              <w:jc w:val="center"/>
              <w:rPr>
                <w:color w:val="000000"/>
              </w:rPr>
            </w:pPr>
            <w:r w:rsidRPr="00774D14">
              <w:rPr>
                <w:color w:val="000000"/>
              </w:rPr>
              <w:t>1 630,98</w:t>
            </w:r>
          </w:p>
        </w:tc>
      </w:tr>
      <w:tr w:rsidR="00E350CD" w:rsidRPr="00774D14" w14:paraId="4C3238D8"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18BEF5A7" w14:textId="77777777" w:rsidR="00E350CD" w:rsidRPr="00774D14" w:rsidRDefault="00E350CD" w:rsidP="006D63BC">
            <w:pPr>
              <w:spacing w:line="240" w:lineRule="exact"/>
              <w:jc w:val="center"/>
              <w:rPr>
                <w:color w:val="000000"/>
              </w:rPr>
            </w:pPr>
            <w:r w:rsidRPr="00774D14">
              <w:rPr>
                <w:color w:val="000000"/>
              </w:rPr>
              <w:t>Мероприятия по формированию районного экологического отряда и другие расходы в области охраны окружающей среды</w:t>
            </w:r>
          </w:p>
        </w:tc>
        <w:tc>
          <w:tcPr>
            <w:tcW w:w="787" w:type="dxa"/>
            <w:tcBorders>
              <w:top w:val="nil"/>
              <w:left w:val="nil"/>
              <w:bottom w:val="single" w:sz="4" w:space="0" w:color="000000"/>
              <w:right w:val="single" w:sz="4" w:space="0" w:color="000000"/>
            </w:tcBorders>
            <w:shd w:val="clear" w:color="auto" w:fill="auto"/>
            <w:vAlign w:val="center"/>
            <w:hideMark/>
          </w:tcPr>
          <w:p w14:paraId="70E2D01F"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485727E7" w14:textId="77777777" w:rsidR="00E350CD" w:rsidRPr="00774D14" w:rsidRDefault="00E350CD" w:rsidP="006D63BC">
            <w:pPr>
              <w:spacing w:line="240" w:lineRule="exact"/>
              <w:jc w:val="center"/>
              <w:rPr>
                <w:color w:val="000000"/>
              </w:rPr>
            </w:pPr>
            <w:r w:rsidRPr="00774D14">
              <w:rPr>
                <w:color w:val="000000"/>
              </w:rPr>
              <w:t>06</w:t>
            </w:r>
          </w:p>
        </w:tc>
        <w:tc>
          <w:tcPr>
            <w:tcW w:w="557" w:type="dxa"/>
            <w:tcBorders>
              <w:top w:val="nil"/>
              <w:left w:val="nil"/>
              <w:bottom w:val="single" w:sz="4" w:space="0" w:color="000000"/>
              <w:right w:val="single" w:sz="4" w:space="0" w:color="000000"/>
            </w:tcBorders>
            <w:shd w:val="clear" w:color="auto" w:fill="auto"/>
            <w:vAlign w:val="center"/>
            <w:hideMark/>
          </w:tcPr>
          <w:p w14:paraId="52A29F76"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3CC43D7" w14:textId="77777777" w:rsidR="00E350CD" w:rsidRPr="00774D14" w:rsidRDefault="00E350CD" w:rsidP="006D63BC">
            <w:pPr>
              <w:spacing w:line="240" w:lineRule="exact"/>
              <w:jc w:val="center"/>
              <w:rPr>
                <w:color w:val="000000"/>
              </w:rPr>
            </w:pPr>
            <w:r w:rsidRPr="00774D14">
              <w:rPr>
                <w:color w:val="000000"/>
              </w:rPr>
              <w:t>2840200040</w:t>
            </w:r>
          </w:p>
        </w:tc>
        <w:tc>
          <w:tcPr>
            <w:tcW w:w="593" w:type="dxa"/>
            <w:tcBorders>
              <w:top w:val="nil"/>
              <w:left w:val="nil"/>
              <w:bottom w:val="single" w:sz="4" w:space="0" w:color="000000"/>
              <w:right w:val="single" w:sz="4" w:space="0" w:color="000000"/>
            </w:tcBorders>
            <w:shd w:val="clear" w:color="FFFFFF" w:fill="FFFFFF"/>
            <w:vAlign w:val="center"/>
            <w:hideMark/>
          </w:tcPr>
          <w:p w14:paraId="0E535E0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F4A3078" w14:textId="77777777" w:rsidR="00E350CD" w:rsidRPr="00774D14" w:rsidRDefault="00E350CD" w:rsidP="006D63BC">
            <w:pPr>
              <w:spacing w:line="240" w:lineRule="exact"/>
              <w:jc w:val="center"/>
              <w:rPr>
                <w:color w:val="000000"/>
              </w:rPr>
            </w:pPr>
            <w:r w:rsidRPr="00774D14">
              <w:rPr>
                <w:color w:val="000000"/>
              </w:rPr>
              <w:t>1 630,98</w:t>
            </w:r>
          </w:p>
        </w:tc>
      </w:tr>
      <w:tr w:rsidR="00E350CD" w:rsidRPr="00774D14" w14:paraId="5F50C17E"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3DBB9AB9"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612B8665"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5DCFACB4" w14:textId="77777777" w:rsidR="00E350CD" w:rsidRPr="00774D14" w:rsidRDefault="00E350CD" w:rsidP="006D63BC">
            <w:pPr>
              <w:spacing w:line="240" w:lineRule="exact"/>
              <w:jc w:val="center"/>
              <w:rPr>
                <w:color w:val="000000"/>
              </w:rPr>
            </w:pPr>
            <w:r w:rsidRPr="00774D14">
              <w:rPr>
                <w:color w:val="000000"/>
              </w:rPr>
              <w:t>06</w:t>
            </w:r>
          </w:p>
        </w:tc>
        <w:tc>
          <w:tcPr>
            <w:tcW w:w="557" w:type="dxa"/>
            <w:tcBorders>
              <w:top w:val="nil"/>
              <w:left w:val="nil"/>
              <w:bottom w:val="single" w:sz="4" w:space="0" w:color="000000"/>
              <w:right w:val="single" w:sz="4" w:space="0" w:color="000000"/>
            </w:tcBorders>
            <w:shd w:val="clear" w:color="auto" w:fill="auto"/>
            <w:vAlign w:val="center"/>
            <w:hideMark/>
          </w:tcPr>
          <w:p w14:paraId="03215155"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039D87C" w14:textId="77777777" w:rsidR="00E350CD" w:rsidRPr="00774D14" w:rsidRDefault="00E350CD" w:rsidP="006D63BC">
            <w:pPr>
              <w:spacing w:line="240" w:lineRule="exact"/>
              <w:jc w:val="center"/>
              <w:rPr>
                <w:color w:val="000000"/>
              </w:rPr>
            </w:pPr>
            <w:r w:rsidRPr="00774D14">
              <w:rPr>
                <w:color w:val="000000"/>
              </w:rPr>
              <w:t>2840200040</w:t>
            </w:r>
          </w:p>
        </w:tc>
        <w:tc>
          <w:tcPr>
            <w:tcW w:w="593" w:type="dxa"/>
            <w:tcBorders>
              <w:top w:val="nil"/>
              <w:left w:val="nil"/>
              <w:bottom w:val="single" w:sz="4" w:space="0" w:color="000000"/>
              <w:right w:val="single" w:sz="4" w:space="0" w:color="000000"/>
            </w:tcBorders>
            <w:shd w:val="clear" w:color="auto" w:fill="auto"/>
            <w:vAlign w:val="center"/>
            <w:hideMark/>
          </w:tcPr>
          <w:p w14:paraId="3632E624"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59B3BC6F" w14:textId="77777777" w:rsidR="00E350CD" w:rsidRPr="00774D14" w:rsidRDefault="00E350CD" w:rsidP="006D63BC">
            <w:pPr>
              <w:spacing w:line="240" w:lineRule="exact"/>
              <w:jc w:val="center"/>
              <w:rPr>
                <w:color w:val="000000"/>
              </w:rPr>
            </w:pPr>
            <w:r w:rsidRPr="00774D14">
              <w:rPr>
                <w:color w:val="000000"/>
              </w:rPr>
              <w:t>1 111,17</w:t>
            </w:r>
          </w:p>
        </w:tc>
      </w:tr>
      <w:tr w:rsidR="00E350CD" w:rsidRPr="00774D14" w14:paraId="3D0A32D5"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81BF071"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22E3E795"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C381260" w14:textId="77777777" w:rsidR="00E350CD" w:rsidRPr="00774D14" w:rsidRDefault="00E350CD" w:rsidP="006D63BC">
            <w:pPr>
              <w:spacing w:line="240" w:lineRule="exact"/>
              <w:jc w:val="center"/>
              <w:rPr>
                <w:color w:val="000000"/>
              </w:rPr>
            </w:pPr>
            <w:r w:rsidRPr="00774D14">
              <w:rPr>
                <w:color w:val="000000"/>
              </w:rPr>
              <w:t>06</w:t>
            </w:r>
          </w:p>
        </w:tc>
        <w:tc>
          <w:tcPr>
            <w:tcW w:w="557" w:type="dxa"/>
            <w:tcBorders>
              <w:top w:val="nil"/>
              <w:left w:val="nil"/>
              <w:bottom w:val="single" w:sz="4" w:space="0" w:color="000000"/>
              <w:right w:val="single" w:sz="4" w:space="0" w:color="000000"/>
            </w:tcBorders>
            <w:shd w:val="clear" w:color="auto" w:fill="auto"/>
            <w:vAlign w:val="center"/>
            <w:hideMark/>
          </w:tcPr>
          <w:p w14:paraId="2E25BF26"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922D936" w14:textId="77777777" w:rsidR="00E350CD" w:rsidRPr="00774D14" w:rsidRDefault="00E350CD" w:rsidP="006D63BC">
            <w:pPr>
              <w:spacing w:line="240" w:lineRule="exact"/>
              <w:jc w:val="center"/>
              <w:rPr>
                <w:color w:val="000000"/>
              </w:rPr>
            </w:pPr>
            <w:r w:rsidRPr="00774D14">
              <w:rPr>
                <w:color w:val="000000"/>
              </w:rPr>
              <w:t>2840200040</w:t>
            </w:r>
          </w:p>
        </w:tc>
        <w:tc>
          <w:tcPr>
            <w:tcW w:w="593" w:type="dxa"/>
            <w:tcBorders>
              <w:top w:val="nil"/>
              <w:left w:val="nil"/>
              <w:bottom w:val="single" w:sz="4" w:space="0" w:color="000000"/>
              <w:right w:val="single" w:sz="4" w:space="0" w:color="000000"/>
            </w:tcBorders>
            <w:shd w:val="clear" w:color="auto" w:fill="auto"/>
            <w:vAlign w:val="center"/>
            <w:hideMark/>
          </w:tcPr>
          <w:p w14:paraId="48F3E69A"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4FE270B2" w14:textId="77777777" w:rsidR="00E350CD" w:rsidRPr="00774D14" w:rsidRDefault="00E350CD" w:rsidP="006D63BC">
            <w:pPr>
              <w:spacing w:line="240" w:lineRule="exact"/>
              <w:jc w:val="center"/>
              <w:rPr>
                <w:color w:val="000000"/>
              </w:rPr>
            </w:pPr>
            <w:r w:rsidRPr="00774D14">
              <w:rPr>
                <w:color w:val="000000"/>
              </w:rPr>
              <w:t>1 111,17</w:t>
            </w:r>
          </w:p>
        </w:tc>
      </w:tr>
      <w:tr w:rsidR="00E350CD" w:rsidRPr="00774D14" w14:paraId="45CB515A"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B4CEADF"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0DB5084"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58ACBA2F" w14:textId="77777777" w:rsidR="00E350CD" w:rsidRPr="00774D14" w:rsidRDefault="00E350CD" w:rsidP="006D63BC">
            <w:pPr>
              <w:spacing w:line="240" w:lineRule="exact"/>
              <w:jc w:val="center"/>
              <w:rPr>
                <w:color w:val="000000"/>
              </w:rPr>
            </w:pPr>
            <w:r w:rsidRPr="00774D14">
              <w:rPr>
                <w:color w:val="000000"/>
              </w:rPr>
              <w:t>06</w:t>
            </w:r>
          </w:p>
        </w:tc>
        <w:tc>
          <w:tcPr>
            <w:tcW w:w="557" w:type="dxa"/>
            <w:tcBorders>
              <w:top w:val="nil"/>
              <w:left w:val="nil"/>
              <w:bottom w:val="single" w:sz="4" w:space="0" w:color="000000"/>
              <w:right w:val="single" w:sz="4" w:space="0" w:color="000000"/>
            </w:tcBorders>
            <w:shd w:val="clear" w:color="auto" w:fill="auto"/>
            <w:vAlign w:val="center"/>
            <w:hideMark/>
          </w:tcPr>
          <w:p w14:paraId="756F7BEE"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0F25804" w14:textId="77777777" w:rsidR="00E350CD" w:rsidRPr="00774D14" w:rsidRDefault="00E350CD" w:rsidP="006D63BC">
            <w:pPr>
              <w:spacing w:line="240" w:lineRule="exact"/>
              <w:jc w:val="center"/>
              <w:rPr>
                <w:color w:val="000000"/>
              </w:rPr>
            </w:pPr>
            <w:r w:rsidRPr="00774D14">
              <w:rPr>
                <w:color w:val="000000"/>
              </w:rPr>
              <w:t>2840200040</w:t>
            </w:r>
          </w:p>
        </w:tc>
        <w:tc>
          <w:tcPr>
            <w:tcW w:w="593" w:type="dxa"/>
            <w:tcBorders>
              <w:top w:val="nil"/>
              <w:left w:val="nil"/>
              <w:bottom w:val="single" w:sz="4" w:space="0" w:color="000000"/>
              <w:right w:val="single" w:sz="4" w:space="0" w:color="000000"/>
            </w:tcBorders>
            <w:shd w:val="clear" w:color="auto" w:fill="auto"/>
            <w:vAlign w:val="center"/>
            <w:hideMark/>
          </w:tcPr>
          <w:p w14:paraId="7C276359"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0E1B3BA1" w14:textId="77777777" w:rsidR="00E350CD" w:rsidRPr="00774D14" w:rsidRDefault="00E350CD" w:rsidP="006D63BC">
            <w:pPr>
              <w:spacing w:line="240" w:lineRule="exact"/>
              <w:jc w:val="center"/>
              <w:rPr>
                <w:color w:val="000000"/>
              </w:rPr>
            </w:pPr>
            <w:r w:rsidRPr="00774D14">
              <w:rPr>
                <w:color w:val="000000"/>
              </w:rPr>
              <w:t>519,81</w:t>
            </w:r>
          </w:p>
        </w:tc>
      </w:tr>
      <w:tr w:rsidR="00E350CD" w:rsidRPr="00774D14" w14:paraId="49EBA2F2"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3FCB693"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0F4E6D1"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3E47A95B" w14:textId="77777777" w:rsidR="00E350CD" w:rsidRPr="00774D14" w:rsidRDefault="00E350CD" w:rsidP="006D63BC">
            <w:pPr>
              <w:spacing w:line="240" w:lineRule="exact"/>
              <w:jc w:val="center"/>
              <w:rPr>
                <w:color w:val="000000"/>
              </w:rPr>
            </w:pPr>
            <w:r w:rsidRPr="00774D14">
              <w:rPr>
                <w:color w:val="000000"/>
              </w:rPr>
              <w:t>06</w:t>
            </w:r>
          </w:p>
        </w:tc>
        <w:tc>
          <w:tcPr>
            <w:tcW w:w="557" w:type="dxa"/>
            <w:tcBorders>
              <w:top w:val="nil"/>
              <w:left w:val="nil"/>
              <w:bottom w:val="single" w:sz="4" w:space="0" w:color="000000"/>
              <w:right w:val="single" w:sz="4" w:space="0" w:color="000000"/>
            </w:tcBorders>
            <w:shd w:val="clear" w:color="auto" w:fill="auto"/>
            <w:vAlign w:val="center"/>
            <w:hideMark/>
          </w:tcPr>
          <w:p w14:paraId="5E38E232"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74A85B6" w14:textId="77777777" w:rsidR="00E350CD" w:rsidRPr="00774D14" w:rsidRDefault="00E350CD" w:rsidP="006D63BC">
            <w:pPr>
              <w:spacing w:line="240" w:lineRule="exact"/>
              <w:jc w:val="center"/>
              <w:rPr>
                <w:color w:val="000000"/>
              </w:rPr>
            </w:pPr>
            <w:r w:rsidRPr="00774D14">
              <w:rPr>
                <w:color w:val="000000"/>
              </w:rPr>
              <w:t>2840200040</w:t>
            </w:r>
          </w:p>
        </w:tc>
        <w:tc>
          <w:tcPr>
            <w:tcW w:w="593" w:type="dxa"/>
            <w:tcBorders>
              <w:top w:val="nil"/>
              <w:left w:val="nil"/>
              <w:bottom w:val="single" w:sz="4" w:space="0" w:color="000000"/>
              <w:right w:val="single" w:sz="4" w:space="0" w:color="000000"/>
            </w:tcBorders>
            <w:shd w:val="clear" w:color="auto" w:fill="auto"/>
            <w:vAlign w:val="center"/>
            <w:hideMark/>
          </w:tcPr>
          <w:p w14:paraId="10F86007"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238895E8" w14:textId="77777777" w:rsidR="00E350CD" w:rsidRPr="00774D14" w:rsidRDefault="00E350CD" w:rsidP="006D63BC">
            <w:pPr>
              <w:spacing w:line="240" w:lineRule="exact"/>
              <w:jc w:val="center"/>
              <w:rPr>
                <w:color w:val="000000"/>
              </w:rPr>
            </w:pPr>
            <w:r w:rsidRPr="00774D14">
              <w:rPr>
                <w:color w:val="000000"/>
              </w:rPr>
              <w:t>519,81</w:t>
            </w:r>
          </w:p>
        </w:tc>
      </w:tr>
      <w:tr w:rsidR="00E350CD" w:rsidRPr="00774D14" w14:paraId="759247BB"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6FD70A8F" w14:textId="77777777" w:rsidR="00E350CD" w:rsidRPr="00774D14" w:rsidRDefault="00E350CD" w:rsidP="006D63BC">
            <w:pPr>
              <w:spacing w:line="240" w:lineRule="exact"/>
              <w:jc w:val="center"/>
              <w:rPr>
                <w:color w:val="000000"/>
              </w:rPr>
            </w:pPr>
            <w:r w:rsidRPr="00774D14">
              <w:rPr>
                <w:color w:val="000000"/>
              </w:rPr>
              <w:t>Образование</w:t>
            </w:r>
          </w:p>
        </w:tc>
        <w:tc>
          <w:tcPr>
            <w:tcW w:w="787" w:type="dxa"/>
            <w:tcBorders>
              <w:top w:val="nil"/>
              <w:left w:val="nil"/>
              <w:bottom w:val="single" w:sz="4" w:space="0" w:color="000000"/>
              <w:right w:val="single" w:sz="4" w:space="0" w:color="000000"/>
            </w:tcBorders>
            <w:shd w:val="clear" w:color="auto" w:fill="auto"/>
            <w:vAlign w:val="center"/>
            <w:hideMark/>
          </w:tcPr>
          <w:p w14:paraId="27BCF853"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78F630B"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2D75D22" w14:textId="77777777" w:rsidR="00E350CD" w:rsidRPr="00774D14" w:rsidRDefault="00E350CD" w:rsidP="006D63BC">
            <w:pPr>
              <w:spacing w:line="240" w:lineRule="exact"/>
              <w:jc w:val="center"/>
              <w:rPr>
                <w:color w:val="000000"/>
              </w:rPr>
            </w:pPr>
            <w:r w:rsidRPr="00774D14">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4B1CCDC6"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2B0EF87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85F2819" w14:textId="77777777" w:rsidR="00E350CD" w:rsidRPr="00774D14" w:rsidRDefault="00E350CD" w:rsidP="006D63BC">
            <w:pPr>
              <w:spacing w:line="240" w:lineRule="exact"/>
              <w:jc w:val="center"/>
              <w:rPr>
                <w:color w:val="000000"/>
              </w:rPr>
            </w:pPr>
            <w:r w:rsidRPr="00774D14">
              <w:rPr>
                <w:color w:val="000000"/>
              </w:rPr>
              <w:t>1 722 990,51</w:t>
            </w:r>
          </w:p>
        </w:tc>
      </w:tr>
      <w:tr w:rsidR="00E350CD" w:rsidRPr="00774D14" w14:paraId="1F6ED4FC"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07D6CC7E" w14:textId="77777777" w:rsidR="00E350CD" w:rsidRPr="00774D14" w:rsidRDefault="00E350CD" w:rsidP="006D63BC">
            <w:pPr>
              <w:spacing w:line="240" w:lineRule="exact"/>
              <w:jc w:val="center"/>
              <w:rPr>
                <w:color w:val="000000"/>
              </w:rPr>
            </w:pPr>
            <w:r w:rsidRPr="00774D14">
              <w:rPr>
                <w:color w:val="000000"/>
              </w:rPr>
              <w:t>Дошкольное образование</w:t>
            </w:r>
          </w:p>
        </w:tc>
        <w:tc>
          <w:tcPr>
            <w:tcW w:w="787" w:type="dxa"/>
            <w:tcBorders>
              <w:top w:val="nil"/>
              <w:left w:val="nil"/>
              <w:bottom w:val="single" w:sz="4" w:space="0" w:color="000000"/>
              <w:right w:val="single" w:sz="4" w:space="0" w:color="000000"/>
            </w:tcBorders>
            <w:shd w:val="clear" w:color="auto" w:fill="auto"/>
            <w:vAlign w:val="center"/>
            <w:hideMark/>
          </w:tcPr>
          <w:p w14:paraId="566FC57B"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8F7D302"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666A69A"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B124899"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6777E9B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E4E5DBB" w14:textId="77777777" w:rsidR="00E350CD" w:rsidRPr="00774D14" w:rsidRDefault="00E350CD" w:rsidP="006D63BC">
            <w:pPr>
              <w:spacing w:line="240" w:lineRule="exact"/>
              <w:jc w:val="center"/>
              <w:rPr>
                <w:color w:val="000000"/>
              </w:rPr>
            </w:pPr>
            <w:r w:rsidRPr="00774D14">
              <w:rPr>
                <w:color w:val="000000"/>
              </w:rPr>
              <w:t>584 913,17</w:t>
            </w:r>
          </w:p>
        </w:tc>
      </w:tr>
      <w:tr w:rsidR="00E350CD" w:rsidRPr="00774D14" w14:paraId="29094297"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79ED795F" w14:textId="77777777" w:rsidR="00E350CD" w:rsidRPr="00774D14" w:rsidRDefault="00E350CD" w:rsidP="006D63BC">
            <w:pPr>
              <w:spacing w:line="240" w:lineRule="exact"/>
              <w:jc w:val="center"/>
              <w:rPr>
                <w:color w:val="000000"/>
              </w:rPr>
            </w:pPr>
            <w:r w:rsidRPr="00774D14">
              <w:rPr>
                <w:color w:val="000000"/>
              </w:rPr>
              <w:t>Муниципальная программа "Доступная среда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65629B3"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528A78FD"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5506E42"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9A2A67B" w14:textId="77777777" w:rsidR="00E350CD" w:rsidRPr="00774D14" w:rsidRDefault="00E350CD" w:rsidP="006D63BC">
            <w:pPr>
              <w:spacing w:line="240" w:lineRule="exact"/>
              <w:jc w:val="center"/>
              <w:rPr>
                <w:color w:val="000000"/>
              </w:rPr>
            </w:pPr>
            <w:r w:rsidRPr="00774D14">
              <w:rPr>
                <w:color w:val="000000"/>
              </w:rPr>
              <w:t>1800000000</w:t>
            </w:r>
          </w:p>
        </w:tc>
        <w:tc>
          <w:tcPr>
            <w:tcW w:w="593" w:type="dxa"/>
            <w:tcBorders>
              <w:top w:val="nil"/>
              <w:left w:val="nil"/>
              <w:bottom w:val="single" w:sz="4" w:space="0" w:color="000000"/>
              <w:right w:val="single" w:sz="4" w:space="0" w:color="000000"/>
            </w:tcBorders>
            <w:shd w:val="clear" w:color="auto" w:fill="auto"/>
            <w:vAlign w:val="center"/>
            <w:hideMark/>
          </w:tcPr>
          <w:p w14:paraId="0FD9819F"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64E686F" w14:textId="77777777" w:rsidR="00E350CD" w:rsidRPr="00774D14" w:rsidRDefault="00E350CD" w:rsidP="006D63BC">
            <w:pPr>
              <w:spacing w:line="240" w:lineRule="exact"/>
              <w:jc w:val="center"/>
              <w:rPr>
                <w:color w:val="000000"/>
              </w:rPr>
            </w:pPr>
            <w:r w:rsidRPr="00774D14">
              <w:rPr>
                <w:color w:val="000000"/>
              </w:rPr>
              <w:t>2 478,96</w:t>
            </w:r>
          </w:p>
        </w:tc>
      </w:tr>
      <w:tr w:rsidR="00E350CD" w:rsidRPr="00774D14" w14:paraId="575D3928" w14:textId="77777777" w:rsidTr="00360E04">
        <w:trPr>
          <w:trHeight w:val="3465"/>
        </w:trPr>
        <w:tc>
          <w:tcPr>
            <w:tcW w:w="3818" w:type="dxa"/>
            <w:tcBorders>
              <w:top w:val="nil"/>
              <w:left w:val="single" w:sz="4" w:space="0" w:color="000000"/>
              <w:bottom w:val="single" w:sz="4" w:space="0" w:color="000000"/>
              <w:right w:val="single" w:sz="4" w:space="0" w:color="000000"/>
            </w:tcBorders>
            <w:shd w:val="clear" w:color="auto" w:fill="auto"/>
            <w:hideMark/>
          </w:tcPr>
          <w:p w14:paraId="634C73A5" w14:textId="77777777" w:rsidR="00E350CD" w:rsidRPr="00774D14" w:rsidRDefault="00E350CD" w:rsidP="006D63BC">
            <w:pPr>
              <w:spacing w:line="240" w:lineRule="exact"/>
              <w:jc w:val="center"/>
              <w:rPr>
                <w:color w:val="000000"/>
              </w:rPr>
            </w:pPr>
            <w:r w:rsidRPr="00774D14">
              <w:rPr>
                <w:color w:val="000000"/>
              </w:rPr>
              <w:lastRenderedPageBreak/>
              <w:t>Адаптация объектов культуры и средств массовой информации Ванинского муниципального района, объектов физической культуры и спорта Ванинского муниципального района, объектов образования Ванинского муниципального района, объектов транспортной инфраструктуры, здания администрации Ванинского муниципального района для получения услуг инвалидами и маломобильным группами населения" в рамках муниципальной программы "Доступная среда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6FD6426"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41F7CC2A"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A60303D"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7276ADA" w14:textId="77777777" w:rsidR="00E350CD" w:rsidRPr="00774D14" w:rsidRDefault="00E350CD" w:rsidP="006D63BC">
            <w:pPr>
              <w:spacing w:line="240" w:lineRule="exact"/>
              <w:jc w:val="center"/>
              <w:rPr>
                <w:color w:val="000000"/>
              </w:rPr>
            </w:pPr>
            <w:r w:rsidRPr="00774D14">
              <w:rPr>
                <w:color w:val="000000"/>
              </w:rPr>
              <w:t>1810000000</w:t>
            </w:r>
          </w:p>
        </w:tc>
        <w:tc>
          <w:tcPr>
            <w:tcW w:w="593" w:type="dxa"/>
            <w:tcBorders>
              <w:top w:val="nil"/>
              <w:left w:val="nil"/>
              <w:bottom w:val="single" w:sz="4" w:space="0" w:color="000000"/>
              <w:right w:val="single" w:sz="4" w:space="0" w:color="000000"/>
            </w:tcBorders>
            <w:shd w:val="clear" w:color="auto" w:fill="auto"/>
            <w:vAlign w:val="center"/>
            <w:hideMark/>
          </w:tcPr>
          <w:p w14:paraId="7E3B0D1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A728B77" w14:textId="77777777" w:rsidR="00E350CD" w:rsidRPr="00774D14" w:rsidRDefault="00E350CD" w:rsidP="006D63BC">
            <w:pPr>
              <w:spacing w:line="240" w:lineRule="exact"/>
              <w:jc w:val="center"/>
              <w:rPr>
                <w:color w:val="000000"/>
              </w:rPr>
            </w:pPr>
            <w:r w:rsidRPr="00774D14">
              <w:rPr>
                <w:color w:val="000000"/>
              </w:rPr>
              <w:t>2 478,96</w:t>
            </w:r>
          </w:p>
        </w:tc>
      </w:tr>
      <w:tr w:rsidR="00E350CD" w:rsidRPr="00774D14" w14:paraId="467AC7D3" w14:textId="77777777" w:rsidTr="00360E04">
        <w:trPr>
          <w:trHeight w:val="4095"/>
        </w:trPr>
        <w:tc>
          <w:tcPr>
            <w:tcW w:w="3818" w:type="dxa"/>
            <w:tcBorders>
              <w:top w:val="nil"/>
              <w:left w:val="single" w:sz="4" w:space="0" w:color="000000"/>
              <w:bottom w:val="single" w:sz="4" w:space="0" w:color="000000"/>
              <w:right w:val="single" w:sz="4" w:space="0" w:color="000000"/>
            </w:tcBorders>
            <w:shd w:val="clear" w:color="FFFFFF" w:fill="FFFFFF"/>
            <w:hideMark/>
          </w:tcPr>
          <w:p w14:paraId="2E66A712" w14:textId="77777777" w:rsidR="00E350CD" w:rsidRPr="00774D14" w:rsidRDefault="00E350CD" w:rsidP="006D63BC">
            <w:pPr>
              <w:spacing w:line="240" w:lineRule="exact"/>
              <w:jc w:val="center"/>
              <w:rPr>
                <w:color w:val="000000"/>
              </w:rPr>
            </w:pPr>
            <w:r w:rsidRPr="00774D14">
              <w:rPr>
                <w:color w:val="000000"/>
              </w:rPr>
              <w:t>Создание безбарьерной среды в МБДОУ детский сад "Золотой ключик" городского поселения "Рабочий поселок Ванино" Ванинского муниципального района Хабаровского края в рамках подпрограммы "Адаптация объектов культуры и средств массовой информации Ванинского муниципального района, объектов физической культуры и спорта Ванинского муниципального района, объектов образования Ванинского муниципального района, объектов транспортной инфраструктуры, здания администрации Ванинского муниципального района для получения услуг инвалидами и маломобильными группами населения."</w:t>
            </w:r>
          </w:p>
        </w:tc>
        <w:tc>
          <w:tcPr>
            <w:tcW w:w="787" w:type="dxa"/>
            <w:tcBorders>
              <w:top w:val="nil"/>
              <w:left w:val="nil"/>
              <w:bottom w:val="single" w:sz="4" w:space="0" w:color="000000"/>
              <w:right w:val="single" w:sz="4" w:space="0" w:color="000000"/>
            </w:tcBorders>
            <w:shd w:val="clear" w:color="auto" w:fill="auto"/>
            <w:vAlign w:val="center"/>
            <w:hideMark/>
          </w:tcPr>
          <w:p w14:paraId="33243AD3"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0FF18FF7"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12CAC01"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9CF81D2" w14:textId="77777777" w:rsidR="00E350CD" w:rsidRPr="00774D14" w:rsidRDefault="00E350CD" w:rsidP="006D63BC">
            <w:pPr>
              <w:spacing w:line="240" w:lineRule="exact"/>
              <w:jc w:val="center"/>
              <w:rPr>
                <w:color w:val="000000"/>
              </w:rPr>
            </w:pPr>
            <w:r w:rsidRPr="00774D14">
              <w:rPr>
                <w:color w:val="000000"/>
              </w:rPr>
              <w:t>1811400050</w:t>
            </w:r>
          </w:p>
        </w:tc>
        <w:tc>
          <w:tcPr>
            <w:tcW w:w="593" w:type="dxa"/>
            <w:tcBorders>
              <w:top w:val="nil"/>
              <w:left w:val="nil"/>
              <w:bottom w:val="single" w:sz="4" w:space="0" w:color="000000"/>
              <w:right w:val="single" w:sz="4" w:space="0" w:color="000000"/>
            </w:tcBorders>
            <w:shd w:val="clear" w:color="FFFFFF" w:fill="FFFFFF"/>
            <w:vAlign w:val="center"/>
            <w:hideMark/>
          </w:tcPr>
          <w:p w14:paraId="58B43ED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5DC7B81" w14:textId="77777777" w:rsidR="00E350CD" w:rsidRPr="00774D14" w:rsidRDefault="00E350CD" w:rsidP="006D63BC">
            <w:pPr>
              <w:spacing w:line="240" w:lineRule="exact"/>
              <w:jc w:val="center"/>
              <w:rPr>
                <w:color w:val="000000"/>
              </w:rPr>
            </w:pPr>
            <w:r w:rsidRPr="00774D14">
              <w:rPr>
                <w:color w:val="000000"/>
              </w:rPr>
              <w:t>2 478,96</w:t>
            </w:r>
          </w:p>
        </w:tc>
      </w:tr>
      <w:tr w:rsidR="00E350CD" w:rsidRPr="00774D14" w14:paraId="38AAA276"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F50B9D3"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06F5BB22"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C18B4FC"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AE3F2C6"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5E57DDC" w14:textId="77777777" w:rsidR="00E350CD" w:rsidRPr="00774D14" w:rsidRDefault="00E350CD" w:rsidP="006D63BC">
            <w:pPr>
              <w:spacing w:line="240" w:lineRule="exact"/>
              <w:jc w:val="center"/>
              <w:rPr>
                <w:color w:val="000000"/>
              </w:rPr>
            </w:pPr>
            <w:r w:rsidRPr="00774D14">
              <w:rPr>
                <w:color w:val="000000"/>
              </w:rPr>
              <w:t>1811400050</w:t>
            </w:r>
          </w:p>
        </w:tc>
        <w:tc>
          <w:tcPr>
            <w:tcW w:w="593" w:type="dxa"/>
            <w:tcBorders>
              <w:top w:val="nil"/>
              <w:left w:val="nil"/>
              <w:bottom w:val="single" w:sz="4" w:space="0" w:color="000000"/>
              <w:right w:val="single" w:sz="4" w:space="0" w:color="000000"/>
            </w:tcBorders>
            <w:shd w:val="clear" w:color="auto" w:fill="auto"/>
            <w:vAlign w:val="center"/>
            <w:hideMark/>
          </w:tcPr>
          <w:p w14:paraId="201A1201"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233162DE" w14:textId="77777777" w:rsidR="00E350CD" w:rsidRPr="00774D14" w:rsidRDefault="00E350CD" w:rsidP="006D63BC">
            <w:pPr>
              <w:spacing w:line="240" w:lineRule="exact"/>
              <w:jc w:val="center"/>
              <w:rPr>
                <w:color w:val="000000"/>
              </w:rPr>
            </w:pPr>
            <w:r w:rsidRPr="00774D14">
              <w:rPr>
                <w:color w:val="000000"/>
              </w:rPr>
              <w:t>2 478,96</w:t>
            </w:r>
          </w:p>
        </w:tc>
      </w:tr>
      <w:tr w:rsidR="00E350CD" w:rsidRPr="00774D14" w14:paraId="5A6A1491"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05274B1C"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4F79142A"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7307626D"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D57E143"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F69B64F" w14:textId="77777777" w:rsidR="00E350CD" w:rsidRPr="00774D14" w:rsidRDefault="00E350CD" w:rsidP="006D63BC">
            <w:pPr>
              <w:spacing w:line="240" w:lineRule="exact"/>
              <w:jc w:val="center"/>
              <w:rPr>
                <w:color w:val="000000"/>
              </w:rPr>
            </w:pPr>
            <w:r w:rsidRPr="00774D14">
              <w:rPr>
                <w:color w:val="000000"/>
              </w:rPr>
              <w:t>1811400050</w:t>
            </w:r>
          </w:p>
        </w:tc>
        <w:tc>
          <w:tcPr>
            <w:tcW w:w="593" w:type="dxa"/>
            <w:tcBorders>
              <w:top w:val="nil"/>
              <w:left w:val="nil"/>
              <w:bottom w:val="single" w:sz="4" w:space="0" w:color="000000"/>
              <w:right w:val="single" w:sz="4" w:space="0" w:color="000000"/>
            </w:tcBorders>
            <w:shd w:val="clear" w:color="auto" w:fill="auto"/>
            <w:vAlign w:val="center"/>
            <w:hideMark/>
          </w:tcPr>
          <w:p w14:paraId="0583CEFE"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2CA89508" w14:textId="77777777" w:rsidR="00E350CD" w:rsidRPr="00774D14" w:rsidRDefault="00E350CD" w:rsidP="006D63BC">
            <w:pPr>
              <w:spacing w:line="240" w:lineRule="exact"/>
              <w:jc w:val="center"/>
              <w:rPr>
                <w:color w:val="000000"/>
              </w:rPr>
            </w:pPr>
            <w:r w:rsidRPr="00774D14">
              <w:rPr>
                <w:color w:val="000000"/>
              </w:rPr>
              <w:t>2 478,96</w:t>
            </w:r>
          </w:p>
        </w:tc>
      </w:tr>
      <w:tr w:rsidR="00E350CD" w:rsidRPr="00774D14" w14:paraId="4C70E941"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32A3F583" w14:textId="77777777" w:rsidR="00E350CD" w:rsidRPr="00774D14" w:rsidRDefault="00E350CD" w:rsidP="006D63BC">
            <w:pPr>
              <w:spacing w:line="240" w:lineRule="exact"/>
              <w:jc w:val="center"/>
              <w:rPr>
                <w:color w:val="000000"/>
              </w:rPr>
            </w:pPr>
            <w:r w:rsidRPr="00774D14">
              <w:rPr>
                <w:color w:val="000000"/>
              </w:rPr>
              <w:t>Муниципальная программа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570E7F93"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62411433"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5B0D4A5"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BDAC244" w14:textId="77777777" w:rsidR="00E350CD" w:rsidRPr="00774D14" w:rsidRDefault="00E350CD" w:rsidP="006D63BC">
            <w:pPr>
              <w:spacing w:line="240" w:lineRule="exact"/>
              <w:jc w:val="center"/>
              <w:rPr>
                <w:color w:val="000000"/>
              </w:rPr>
            </w:pPr>
            <w:r w:rsidRPr="00774D14">
              <w:rPr>
                <w:color w:val="000000"/>
              </w:rPr>
              <w:t>2800000000</w:t>
            </w:r>
          </w:p>
        </w:tc>
        <w:tc>
          <w:tcPr>
            <w:tcW w:w="593" w:type="dxa"/>
            <w:tcBorders>
              <w:top w:val="nil"/>
              <w:left w:val="nil"/>
              <w:bottom w:val="single" w:sz="4" w:space="0" w:color="000000"/>
              <w:right w:val="single" w:sz="4" w:space="0" w:color="000000"/>
            </w:tcBorders>
            <w:shd w:val="clear" w:color="auto" w:fill="auto"/>
            <w:vAlign w:val="center"/>
            <w:hideMark/>
          </w:tcPr>
          <w:p w14:paraId="325B7C27"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AB6A8A6" w14:textId="77777777" w:rsidR="00E350CD" w:rsidRPr="00774D14" w:rsidRDefault="00E350CD" w:rsidP="006D63BC">
            <w:pPr>
              <w:spacing w:line="240" w:lineRule="exact"/>
              <w:jc w:val="center"/>
              <w:rPr>
                <w:color w:val="000000"/>
              </w:rPr>
            </w:pPr>
            <w:r w:rsidRPr="00774D14">
              <w:rPr>
                <w:color w:val="000000"/>
              </w:rPr>
              <w:t>580 064,21</w:t>
            </w:r>
          </w:p>
        </w:tc>
      </w:tr>
      <w:tr w:rsidR="00E350CD" w:rsidRPr="00774D14" w14:paraId="171D5516"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22B153AF" w14:textId="77777777" w:rsidR="00E350CD" w:rsidRPr="00774D14" w:rsidRDefault="00E350CD" w:rsidP="006D63BC">
            <w:pPr>
              <w:spacing w:line="240" w:lineRule="exact"/>
              <w:jc w:val="center"/>
              <w:rPr>
                <w:color w:val="000000"/>
              </w:rPr>
            </w:pPr>
            <w:r w:rsidRPr="00774D14">
              <w:rPr>
                <w:color w:val="000000"/>
              </w:rPr>
              <w:t>Подпрограмма "Развитие системы дошкольного образования" в рамках муниципальной программы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7E417BA"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546EE20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CE328B9"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19E21C9" w14:textId="77777777" w:rsidR="00E350CD" w:rsidRPr="00774D14" w:rsidRDefault="00E350CD" w:rsidP="006D63BC">
            <w:pPr>
              <w:spacing w:line="240" w:lineRule="exact"/>
              <w:jc w:val="center"/>
              <w:rPr>
                <w:color w:val="000000"/>
              </w:rPr>
            </w:pPr>
            <w:r w:rsidRPr="00774D14">
              <w:rPr>
                <w:color w:val="000000"/>
              </w:rPr>
              <w:t>2810000000</w:t>
            </w:r>
          </w:p>
        </w:tc>
        <w:tc>
          <w:tcPr>
            <w:tcW w:w="593" w:type="dxa"/>
            <w:tcBorders>
              <w:top w:val="nil"/>
              <w:left w:val="nil"/>
              <w:bottom w:val="single" w:sz="4" w:space="0" w:color="000000"/>
              <w:right w:val="single" w:sz="4" w:space="0" w:color="000000"/>
            </w:tcBorders>
            <w:shd w:val="clear" w:color="auto" w:fill="auto"/>
            <w:vAlign w:val="center"/>
            <w:hideMark/>
          </w:tcPr>
          <w:p w14:paraId="5A832164"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3A4DF74" w14:textId="77777777" w:rsidR="00E350CD" w:rsidRPr="00774D14" w:rsidRDefault="00E350CD" w:rsidP="006D63BC">
            <w:pPr>
              <w:spacing w:line="240" w:lineRule="exact"/>
              <w:jc w:val="center"/>
              <w:rPr>
                <w:color w:val="000000"/>
              </w:rPr>
            </w:pPr>
            <w:r w:rsidRPr="00774D14">
              <w:rPr>
                <w:color w:val="000000"/>
              </w:rPr>
              <w:t>574 544,21</w:t>
            </w:r>
          </w:p>
        </w:tc>
      </w:tr>
      <w:tr w:rsidR="00E350CD" w:rsidRPr="00774D14" w14:paraId="1802507D"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FFFFFF" w:fill="FFFFFF"/>
            <w:hideMark/>
          </w:tcPr>
          <w:p w14:paraId="5B55EEDA" w14:textId="77777777" w:rsidR="00E350CD" w:rsidRPr="00774D14" w:rsidRDefault="00E350CD" w:rsidP="006D63BC">
            <w:pPr>
              <w:spacing w:line="240" w:lineRule="exact"/>
              <w:jc w:val="center"/>
              <w:rPr>
                <w:color w:val="000000"/>
              </w:rPr>
            </w:pPr>
            <w:r w:rsidRPr="00774D14">
              <w:rPr>
                <w:color w:val="000000"/>
              </w:rPr>
              <w:lastRenderedPageBreak/>
              <w:t>Субсидия на финансовое обеспечение выполнения муниципального задания дошкольным образовательным учреждениям в рамках подпрограммы "Развитие системы дошкольного образования"</w:t>
            </w:r>
          </w:p>
        </w:tc>
        <w:tc>
          <w:tcPr>
            <w:tcW w:w="787" w:type="dxa"/>
            <w:tcBorders>
              <w:top w:val="nil"/>
              <w:left w:val="nil"/>
              <w:bottom w:val="single" w:sz="4" w:space="0" w:color="000000"/>
              <w:right w:val="single" w:sz="4" w:space="0" w:color="000000"/>
            </w:tcBorders>
            <w:shd w:val="clear" w:color="auto" w:fill="auto"/>
            <w:vAlign w:val="center"/>
            <w:hideMark/>
          </w:tcPr>
          <w:p w14:paraId="0AB91470"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7951CE19"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25C84E0"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2625F84" w14:textId="77777777" w:rsidR="00E350CD" w:rsidRPr="00774D14" w:rsidRDefault="00E350CD" w:rsidP="006D63BC">
            <w:pPr>
              <w:spacing w:line="240" w:lineRule="exact"/>
              <w:jc w:val="center"/>
              <w:rPr>
                <w:color w:val="000000"/>
              </w:rPr>
            </w:pPr>
            <w:r w:rsidRPr="00774D14">
              <w:rPr>
                <w:color w:val="000000"/>
              </w:rPr>
              <w:t>2810100030</w:t>
            </w:r>
          </w:p>
        </w:tc>
        <w:tc>
          <w:tcPr>
            <w:tcW w:w="593" w:type="dxa"/>
            <w:tcBorders>
              <w:top w:val="nil"/>
              <w:left w:val="nil"/>
              <w:bottom w:val="single" w:sz="4" w:space="0" w:color="000000"/>
              <w:right w:val="single" w:sz="4" w:space="0" w:color="000000"/>
            </w:tcBorders>
            <w:shd w:val="clear" w:color="FFFFFF" w:fill="FFFFFF"/>
            <w:vAlign w:val="center"/>
            <w:hideMark/>
          </w:tcPr>
          <w:p w14:paraId="52F7122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B7F919E" w14:textId="77777777" w:rsidR="00E350CD" w:rsidRPr="00774D14" w:rsidRDefault="00E350CD" w:rsidP="006D63BC">
            <w:pPr>
              <w:spacing w:line="240" w:lineRule="exact"/>
              <w:jc w:val="center"/>
              <w:rPr>
                <w:color w:val="000000"/>
              </w:rPr>
            </w:pPr>
            <w:r w:rsidRPr="00774D14">
              <w:rPr>
                <w:color w:val="000000"/>
              </w:rPr>
              <w:t>373 670,70</w:t>
            </w:r>
          </w:p>
        </w:tc>
      </w:tr>
      <w:tr w:rsidR="00E350CD" w:rsidRPr="00774D14" w14:paraId="50848091"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BD68914"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60558A8C"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4CB1053C"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E22A99C"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2D1A534" w14:textId="77777777" w:rsidR="00E350CD" w:rsidRPr="00774D14" w:rsidRDefault="00E350CD" w:rsidP="006D63BC">
            <w:pPr>
              <w:spacing w:line="240" w:lineRule="exact"/>
              <w:jc w:val="center"/>
              <w:rPr>
                <w:color w:val="000000"/>
              </w:rPr>
            </w:pPr>
            <w:r w:rsidRPr="00774D14">
              <w:rPr>
                <w:color w:val="000000"/>
              </w:rPr>
              <w:t>2810100030</w:t>
            </w:r>
          </w:p>
        </w:tc>
        <w:tc>
          <w:tcPr>
            <w:tcW w:w="593" w:type="dxa"/>
            <w:tcBorders>
              <w:top w:val="nil"/>
              <w:left w:val="nil"/>
              <w:bottom w:val="single" w:sz="4" w:space="0" w:color="000000"/>
              <w:right w:val="single" w:sz="4" w:space="0" w:color="000000"/>
            </w:tcBorders>
            <w:shd w:val="clear" w:color="auto" w:fill="auto"/>
            <w:vAlign w:val="center"/>
            <w:hideMark/>
          </w:tcPr>
          <w:p w14:paraId="4FBBAC6F"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6DD2F16B" w14:textId="77777777" w:rsidR="00E350CD" w:rsidRPr="00774D14" w:rsidRDefault="00E350CD" w:rsidP="006D63BC">
            <w:pPr>
              <w:spacing w:line="240" w:lineRule="exact"/>
              <w:jc w:val="center"/>
              <w:rPr>
                <w:color w:val="000000"/>
              </w:rPr>
            </w:pPr>
            <w:r w:rsidRPr="00774D14">
              <w:rPr>
                <w:color w:val="000000"/>
              </w:rPr>
              <w:t>373 670,70</w:t>
            </w:r>
          </w:p>
        </w:tc>
      </w:tr>
      <w:tr w:rsidR="00E350CD" w:rsidRPr="00774D14" w14:paraId="19884E24"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06452DB2"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26F6B22C"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611E17C7"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A83064E"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F95D672" w14:textId="77777777" w:rsidR="00E350CD" w:rsidRPr="00774D14" w:rsidRDefault="00E350CD" w:rsidP="006D63BC">
            <w:pPr>
              <w:spacing w:line="240" w:lineRule="exact"/>
              <w:jc w:val="center"/>
              <w:rPr>
                <w:color w:val="000000"/>
              </w:rPr>
            </w:pPr>
            <w:r w:rsidRPr="00774D14">
              <w:rPr>
                <w:color w:val="000000"/>
              </w:rPr>
              <w:t>2810100030</w:t>
            </w:r>
          </w:p>
        </w:tc>
        <w:tc>
          <w:tcPr>
            <w:tcW w:w="593" w:type="dxa"/>
            <w:tcBorders>
              <w:top w:val="nil"/>
              <w:left w:val="nil"/>
              <w:bottom w:val="single" w:sz="4" w:space="0" w:color="000000"/>
              <w:right w:val="single" w:sz="4" w:space="0" w:color="000000"/>
            </w:tcBorders>
            <w:shd w:val="clear" w:color="auto" w:fill="auto"/>
            <w:vAlign w:val="center"/>
            <w:hideMark/>
          </w:tcPr>
          <w:p w14:paraId="6250B3C5"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4D0D7D2F" w14:textId="77777777" w:rsidR="00E350CD" w:rsidRPr="00774D14" w:rsidRDefault="00E350CD" w:rsidP="006D63BC">
            <w:pPr>
              <w:spacing w:line="240" w:lineRule="exact"/>
              <w:jc w:val="center"/>
              <w:rPr>
                <w:color w:val="000000"/>
              </w:rPr>
            </w:pPr>
            <w:r w:rsidRPr="00774D14">
              <w:rPr>
                <w:color w:val="000000"/>
              </w:rPr>
              <w:t>373 670,70</w:t>
            </w:r>
          </w:p>
        </w:tc>
      </w:tr>
      <w:tr w:rsidR="00E350CD" w:rsidRPr="00774D14" w14:paraId="580CE630"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FFFFFF" w:fill="FFFFFF"/>
            <w:hideMark/>
          </w:tcPr>
          <w:p w14:paraId="1D2A7B4B" w14:textId="77777777" w:rsidR="00E350CD" w:rsidRPr="00774D14" w:rsidRDefault="00E350CD" w:rsidP="006D63BC">
            <w:pPr>
              <w:spacing w:line="240" w:lineRule="exact"/>
              <w:jc w:val="center"/>
              <w:rPr>
                <w:color w:val="000000"/>
              </w:rPr>
            </w:pPr>
            <w:r w:rsidRPr="00774D14">
              <w:rPr>
                <w:color w:val="000000"/>
              </w:rPr>
              <w:t>Субсидия на финансовое обеспечение выполнения муниципального задания дошкольным образовательным учреждениям в рамках подпрограммы "Развитие системы дошкольного образования"</w:t>
            </w:r>
          </w:p>
        </w:tc>
        <w:tc>
          <w:tcPr>
            <w:tcW w:w="787" w:type="dxa"/>
            <w:tcBorders>
              <w:top w:val="nil"/>
              <w:left w:val="nil"/>
              <w:bottom w:val="single" w:sz="4" w:space="0" w:color="000000"/>
              <w:right w:val="single" w:sz="4" w:space="0" w:color="000000"/>
            </w:tcBorders>
            <w:shd w:val="clear" w:color="auto" w:fill="auto"/>
            <w:vAlign w:val="center"/>
            <w:hideMark/>
          </w:tcPr>
          <w:p w14:paraId="01C8B947"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0C7881C8"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61796DA"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202CE5A" w14:textId="77777777" w:rsidR="00E350CD" w:rsidRPr="00774D14" w:rsidRDefault="00E350CD" w:rsidP="006D63BC">
            <w:pPr>
              <w:spacing w:line="240" w:lineRule="exact"/>
              <w:jc w:val="center"/>
              <w:rPr>
                <w:color w:val="000000"/>
              </w:rPr>
            </w:pPr>
            <w:r w:rsidRPr="00774D14">
              <w:rPr>
                <w:color w:val="000000"/>
              </w:rPr>
              <w:t>281010П390</w:t>
            </w:r>
          </w:p>
        </w:tc>
        <w:tc>
          <w:tcPr>
            <w:tcW w:w="593" w:type="dxa"/>
            <w:tcBorders>
              <w:top w:val="nil"/>
              <w:left w:val="nil"/>
              <w:bottom w:val="single" w:sz="4" w:space="0" w:color="000000"/>
              <w:right w:val="single" w:sz="4" w:space="0" w:color="000000"/>
            </w:tcBorders>
            <w:shd w:val="clear" w:color="FFFFFF" w:fill="FFFFFF"/>
            <w:vAlign w:val="center"/>
            <w:hideMark/>
          </w:tcPr>
          <w:p w14:paraId="50B320DF"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300FD95" w14:textId="77777777" w:rsidR="00E350CD" w:rsidRPr="00774D14" w:rsidRDefault="00E350CD" w:rsidP="006D63BC">
            <w:pPr>
              <w:spacing w:line="240" w:lineRule="exact"/>
              <w:jc w:val="center"/>
              <w:rPr>
                <w:color w:val="000000"/>
              </w:rPr>
            </w:pPr>
            <w:r w:rsidRPr="00774D14">
              <w:rPr>
                <w:color w:val="000000"/>
              </w:rPr>
              <w:t>183 913,50</w:t>
            </w:r>
          </w:p>
        </w:tc>
      </w:tr>
      <w:tr w:rsidR="00E350CD" w:rsidRPr="00774D14" w14:paraId="7D062DDA"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1E7ADF7"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30097DC6"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772AF2BD"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5AF3D63"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ED2DB33" w14:textId="77777777" w:rsidR="00E350CD" w:rsidRPr="00774D14" w:rsidRDefault="00E350CD" w:rsidP="006D63BC">
            <w:pPr>
              <w:spacing w:line="240" w:lineRule="exact"/>
              <w:jc w:val="center"/>
              <w:rPr>
                <w:color w:val="000000"/>
              </w:rPr>
            </w:pPr>
            <w:r w:rsidRPr="00774D14">
              <w:rPr>
                <w:color w:val="000000"/>
              </w:rPr>
              <w:t>281010П390</w:t>
            </w:r>
          </w:p>
        </w:tc>
        <w:tc>
          <w:tcPr>
            <w:tcW w:w="593" w:type="dxa"/>
            <w:tcBorders>
              <w:top w:val="nil"/>
              <w:left w:val="nil"/>
              <w:bottom w:val="single" w:sz="4" w:space="0" w:color="000000"/>
              <w:right w:val="single" w:sz="4" w:space="0" w:color="000000"/>
            </w:tcBorders>
            <w:shd w:val="clear" w:color="auto" w:fill="auto"/>
            <w:vAlign w:val="center"/>
            <w:hideMark/>
          </w:tcPr>
          <w:p w14:paraId="2A30245F"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13F01945" w14:textId="77777777" w:rsidR="00E350CD" w:rsidRPr="00774D14" w:rsidRDefault="00E350CD" w:rsidP="006D63BC">
            <w:pPr>
              <w:spacing w:line="240" w:lineRule="exact"/>
              <w:jc w:val="center"/>
              <w:rPr>
                <w:color w:val="000000"/>
              </w:rPr>
            </w:pPr>
            <w:r w:rsidRPr="00774D14">
              <w:rPr>
                <w:color w:val="000000"/>
              </w:rPr>
              <w:t>183 913,50</w:t>
            </w:r>
          </w:p>
        </w:tc>
      </w:tr>
      <w:tr w:rsidR="00E350CD" w:rsidRPr="00774D14" w14:paraId="769F5949"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7119F077"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0B2AF135"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097427F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82EF56B"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C89E1E9" w14:textId="77777777" w:rsidR="00E350CD" w:rsidRPr="00774D14" w:rsidRDefault="00E350CD" w:rsidP="006D63BC">
            <w:pPr>
              <w:spacing w:line="240" w:lineRule="exact"/>
              <w:jc w:val="center"/>
              <w:rPr>
                <w:color w:val="000000"/>
              </w:rPr>
            </w:pPr>
            <w:r w:rsidRPr="00774D14">
              <w:rPr>
                <w:color w:val="000000"/>
              </w:rPr>
              <w:t>281010П390</w:t>
            </w:r>
          </w:p>
        </w:tc>
        <w:tc>
          <w:tcPr>
            <w:tcW w:w="593" w:type="dxa"/>
            <w:tcBorders>
              <w:top w:val="nil"/>
              <w:left w:val="nil"/>
              <w:bottom w:val="single" w:sz="4" w:space="0" w:color="000000"/>
              <w:right w:val="single" w:sz="4" w:space="0" w:color="000000"/>
            </w:tcBorders>
            <w:shd w:val="clear" w:color="auto" w:fill="auto"/>
            <w:vAlign w:val="center"/>
            <w:hideMark/>
          </w:tcPr>
          <w:p w14:paraId="60AC91E4"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5765C765" w14:textId="77777777" w:rsidR="00E350CD" w:rsidRPr="00774D14" w:rsidRDefault="00E350CD" w:rsidP="006D63BC">
            <w:pPr>
              <w:spacing w:line="240" w:lineRule="exact"/>
              <w:jc w:val="center"/>
              <w:rPr>
                <w:color w:val="000000"/>
              </w:rPr>
            </w:pPr>
            <w:r w:rsidRPr="00774D14">
              <w:rPr>
                <w:color w:val="000000"/>
              </w:rPr>
              <w:t>183 913,50</w:t>
            </w:r>
          </w:p>
        </w:tc>
      </w:tr>
      <w:tr w:rsidR="00E350CD" w:rsidRPr="00774D14" w14:paraId="4F3B4F66"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FFFFFF" w:fill="FFFFFF"/>
            <w:hideMark/>
          </w:tcPr>
          <w:p w14:paraId="5A313F6D" w14:textId="77777777" w:rsidR="00E350CD" w:rsidRPr="00774D14" w:rsidRDefault="00E350CD" w:rsidP="006D63BC">
            <w:pPr>
              <w:spacing w:line="240" w:lineRule="exact"/>
              <w:jc w:val="center"/>
              <w:rPr>
                <w:color w:val="000000"/>
              </w:rPr>
            </w:pPr>
            <w:r w:rsidRPr="00774D14">
              <w:rPr>
                <w:color w:val="000000"/>
              </w:rPr>
              <w:t>Осуществление капитального ремонта зданий, помещений и прилегающих территорий муниципальных дошкольных образовательных учреждений в рамках подпрограммы "Развитие системы дошкольного образования"</w:t>
            </w:r>
          </w:p>
        </w:tc>
        <w:tc>
          <w:tcPr>
            <w:tcW w:w="787" w:type="dxa"/>
            <w:tcBorders>
              <w:top w:val="nil"/>
              <w:left w:val="nil"/>
              <w:bottom w:val="single" w:sz="4" w:space="0" w:color="000000"/>
              <w:right w:val="single" w:sz="4" w:space="0" w:color="000000"/>
            </w:tcBorders>
            <w:shd w:val="clear" w:color="auto" w:fill="auto"/>
            <w:vAlign w:val="center"/>
            <w:hideMark/>
          </w:tcPr>
          <w:p w14:paraId="2E5B26D2"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79ED012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4533913"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7C14F04" w14:textId="77777777" w:rsidR="00E350CD" w:rsidRPr="00774D14" w:rsidRDefault="00E350CD" w:rsidP="006D63BC">
            <w:pPr>
              <w:spacing w:line="240" w:lineRule="exact"/>
              <w:jc w:val="center"/>
              <w:rPr>
                <w:color w:val="000000"/>
              </w:rPr>
            </w:pPr>
            <w:r w:rsidRPr="00774D14">
              <w:rPr>
                <w:color w:val="000000"/>
              </w:rPr>
              <w:t>2810300050</w:t>
            </w:r>
          </w:p>
        </w:tc>
        <w:tc>
          <w:tcPr>
            <w:tcW w:w="593" w:type="dxa"/>
            <w:tcBorders>
              <w:top w:val="nil"/>
              <w:left w:val="nil"/>
              <w:bottom w:val="single" w:sz="4" w:space="0" w:color="000000"/>
              <w:right w:val="single" w:sz="4" w:space="0" w:color="000000"/>
            </w:tcBorders>
            <w:shd w:val="clear" w:color="FFFFFF" w:fill="FFFFFF"/>
            <w:vAlign w:val="center"/>
            <w:hideMark/>
          </w:tcPr>
          <w:p w14:paraId="2E01206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C43C722" w14:textId="77777777" w:rsidR="00E350CD" w:rsidRPr="00774D14" w:rsidRDefault="00E350CD" w:rsidP="006D63BC">
            <w:pPr>
              <w:spacing w:line="240" w:lineRule="exact"/>
              <w:jc w:val="center"/>
              <w:rPr>
                <w:color w:val="000000"/>
              </w:rPr>
            </w:pPr>
            <w:r w:rsidRPr="00774D14">
              <w:rPr>
                <w:color w:val="000000"/>
              </w:rPr>
              <w:t>16 960,01</w:t>
            </w:r>
          </w:p>
        </w:tc>
      </w:tr>
      <w:tr w:rsidR="00E350CD" w:rsidRPr="00774D14" w14:paraId="294412F6"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161D333"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10F00886"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6383AA9C"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D3509C6"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6C4C860" w14:textId="77777777" w:rsidR="00E350CD" w:rsidRPr="00774D14" w:rsidRDefault="00E350CD" w:rsidP="006D63BC">
            <w:pPr>
              <w:spacing w:line="240" w:lineRule="exact"/>
              <w:jc w:val="center"/>
              <w:rPr>
                <w:color w:val="000000"/>
              </w:rPr>
            </w:pPr>
            <w:r w:rsidRPr="00774D14">
              <w:rPr>
                <w:color w:val="000000"/>
              </w:rPr>
              <w:t>2810300050</w:t>
            </w:r>
          </w:p>
        </w:tc>
        <w:tc>
          <w:tcPr>
            <w:tcW w:w="593" w:type="dxa"/>
            <w:tcBorders>
              <w:top w:val="nil"/>
              <w:left w:val="nil"/>
              <w:bottom w:val="single" w:sz="4" w:space="0" w:color="000000"/>
              <w:right w:val="single" w:sz="4" w:space="0" w:color="000000"/>
            </w:tcBorders>
            <w:shd w:val="clear" w:color="auto" w:fill="auto"/>
            <w:vAlign w:val="center"/>
            <w:hideMark/>
          </w:tcPr>
          <w:p w14:paraId="4647BD60"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4938F60C" w14:textId="77777777" w:rsidR="00E350CD" w:rsidRPr="00774D14" w:rsidRDefault="00E350CD" w:rsidP="006D63BC">
            <w:pPr>
              <w:spacing w:line="240" w:lineRule="exact"/>
              <w:jc w:val="center"/>
              <w:rPr>
                <w:color w:val="000000"/>
              </w:rPr>
            </w:pPr>
            <w:r w:rsidRPr="00774D14">
              <w:rPr>
                <w:color w:val="000000"/>
              </w:rPr>
              <w:t>16 960,01</w:t>
            </w:r>
          </w:p>
        </w:tc>
      </w:tr>
      <w:tr w:rsidR="00E350CD" w:rsidRPr="00774D14" w14:paraId="2E351E31"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39830B9"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7091FC60"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2B8BE08B"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031FD1A"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8C7A8AA" w14:textId="77777777" w:rsidR="00E350CD" w:rsidRPr="00774D14" w:rsidRDefault="00E350CD" w:rsidP="006D63BC">
            <w:pPr>
              <w:spacing w:line="240" w:lineRule="exact"/>
              <w:jc w:val="center"/>
              <w:rPr>
                <w:color w:val="000000"/>
              </w:rPr>
            </w:pPr>
            <w:r w:rsidRPr="00774D14">
              <w:rPr>
                <w:color w:val="000000"/>
              </w:rPr>
              <w:t>2810300050</w:t>
            </w:r>
          </w:p>
        </w:tc>
        <w:tc>
          <w:tcPr>
            <w:tcW w:w="593" w:type="dxa"/>
            <w:tcBorders>
              <w:top w:val="nil"/>
              <w:left w:val="nil"/>
              <w:bottom w:val="single" w:sz="4" w:space="0" w:color="000000"/>
              <w:right w:val="single" w:sz="4" w:space="0" w:color="000000"/>
            </w:tcBorders>
            <w:shd w:val="clear" w:color="auto" w:fill="auto"/>
            <w:vAlign w:val="center"/>
            <w:hideMark/>
          </w:tcPr>
          <w:p w14:paraId="6E9E298B"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44ACA4A5" w14:textId="77777777" w:rsidR="00E350CD" w:rsidRPr="00774D14" w:rsidRDefault="00E350CD" w:rsidP="006D63BC">
            <w:pPr>
              <w:spacing w:line="240" w:lineRule="exact"/>
              <w:jc w:val="center"/>
              <w:rPr>
                <w:color w:val="000000"/>
              </w:rPr>
            </w:pPr>
            <w:r w:rsidRPr="00774D14">
              <w:rPr>
                <w:color w:val="000000"/>
              </w:rPr>
              <w:t>16 960,01</w:t>
            </w:r>
          </w:p>
        </w:tc>
      </w:tr>
      <w:tr w:rsidR="00E350CD" w:rsidRPr="00774D14" w14:paraId="351EA316"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46D405E2" w14:textId="77777777" w:rsidR="00E350CD" w:rsidRPr="00774D14" w:rsidRDefault="00E350CD" w:rsidP="006D63BC">
            <w:pPr>
              <w:spacing w:line="240" w:lineRule="exact"/>
              <w:jc w:val="center"/>
              <w:rPr>
                <w:color w:val="000000"/>
              </w:rPr>
            </w:pPr>
            <w:r w:rsidRPr="00774D14">
              <w:rPr>
                <w:color w:val="000000"/>
              </w:rPr>
              <w:t>Подпрограмма "Предоставление гарантий и компенсаций гражданам в области образования" в рамках муниципальной программы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EF27EE6"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47FB288D"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94F91C0"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C973523" w14:textId="77777777" w:rsidR="00E350CD" w:rsidRPr="00774D14" w:rsidRDefault="00E350CD" w:rsidP="006D63BC">
            <w:pPr>
              <w:spacing w:line="240" w:lineRule="exact"/>
              <w:jc w:val="center"/>
              <w:rPr>
                <w:color w:val="000000"/>
              </w:rPr>
            </w:pPr>
            <w:r w:rsidRPr="00774D14">
              <w:rPr>
                <w:color w:val="000000"/>
              </w:rPr>
              <w:t>2860000000</w:t>
            </w:r>
          </w:p>
        </w:tc>
        <w:tc>
          <w:tcPr>
            <w:tcW w:w="593" w:type="dxa"/>
            <w:tcBorders>
              <w:top w:val="nil"/>
              <w:left w:val="nil"/>
              <w:bottom w:val="single" w:sz="4" w:space="0" w:color="000000"/>
              <w:right w:val="single" w:sz="4" w:space="0" w:color="000000"/>
            </w:tcBorders>
            <w:shd w:val="clear" w:color="auto" w:fill="auto"/>
            <w:vAlign w:val="center"/>
            <w:hideMark/>
          </w:tcPr>
          <w:p w14:paraId="5FDE5701"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FBCB2A7" w14:textId="77777777" w:rsidR="00E350CD" w:rsidRPr="00774D14" w:rsidRDefault="00E350CD" w:rsidP="006D63BC">
            <w:pPr>
              <w:spacing w:line="240" w:lineRule="exact"/>
              <w:jc w:val="center"/>
              <w:rPr>
                <w:color w:val="000000"/>
              </w:rPr>
            </w:pPr>
            <w:r w:rsidRPr="00774D14">
              <w:rPr>
                <w:color w:val="000000"/>
              </w:rPr>
              <w:t>270,00</w:t>
            </w:r>
          </w:p>
        </w:tc>
      </w:tr>
      <w:tr w:rsidR="00E350CD" w:rsidRPr="00774D14" w14:paraId="1332309C"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7363448D" w14:textId="77777777" w:rsidR="00E350CD" w:rsidRPr="00774D14" w:rsidRDefault="00E350CD" w:rsidP="006D63BC">
            <w:pPr>
              <w:spacing w:line="240" w:lineRule="exact"/>
              <w:jc w:val="center"/>
              <w:rPr>
                <w:color w:val="000000"/>
              </w:rPr>
            </w:pPr>
            <w:r w:rsidRPr="00774D14">
              <w:rPr>
                <w:color w:val="000000"/>
              </w:rPr>
              <w:t>Обеспечение мер социальной поддержки педагогических работников при выходе на пенсию и выпускников при устройстве на работу в образовательные учреждения</w:t>
            </w:r>
          </w:p>
        </w:tc>
        <w:tc>
          <w:tcPr>
            <w:tcW w:w="787" w:type="dxa"/>
            <w:tcBorders>
              <w:top w:val="nil"/>
              <w:left w:val="nil"/>
              <w:bottom w:val="single" w:sz="4" w:space="0" w:color="000000"/>
              <w:right w:val="single" w:sz="4" w:space="0" w:color="000000"/>
            </w:tcBorders>
            <w:shd w:val="clear" w:color="auto" w:fill="auto"/>
            <w:vAlign w:val="center"/>
            <w:hideMark/>
          </w:tcPr>
          <w:p w14:paraId="4249D2F4"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252EACB0"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AA3B1CF"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4E90BD2" w14:textId="77777777" w:rsidR="00E350CD" w:rsidRPr="00774D14" w:rsidRDefault="00E350CD" w:rsidP="006D63BC">
            <w:pPr>
              <w:spacing w:line="240" w:lineRule="exact"/>
              <w:jc w:val="center"/>
              <w:rPr>
                <w:color w:val="000000"/>
              </w:rPr>
            </w:pPr>
            <w:r w:rsidRPr="00774D14">
              <w:rPr>
                <w:color w:val="000000"/>
              </w:rPr>
              <w:t>286040П140</w:t>
            </w:r>
          </w:p>
        </w:tc>
        <w:tc>
          <w:tcPr>
            <w:tcW w:w="593" w:type="dxa"/>
            <w:tcBorders>
              <w:top w:val="nil"/>
              <w:left w:val="nil"/>
              <w:bottom w:val="single" w:sz="4" w:space="0" w:color="000000"/>
              <w:right w:val="single" w:sz="4" w:space="0" w:color="000000"/>
            </w:tcBorders>
            <w:shd w:val="clear" w:color="FFFFFF" w:fill="FFFFFF"/>
            <w:vAlign w:val="center"/>
            <w:hideMark/>
          </w:tcPr>
          <w:p w14:paraId="3B7744E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99BA5BD" w14:textId="77777777" w:rsidR="00E350CD" w:rsidRPr="00774D14" w:rsidRDefault="00E350CD" w:rsidP="006D63BC">
            <w:pPr>
              <w:spacing w:line="240" w:lineRule="exact"/>
              <w:jc w:val="center"/>
              <w:rPr>
                <w:color w:val="000000"/>
              </w:rPr>
            </w:pPr>
            <w:r w:rsidRPr="00774D14">
              <w:rPr>
                <w:color w:val="000000"/>
              </w:rPr>
              <w:t>270,00</w:t>
            </w:r>
          </w:p>
        </w:tc>
      </w:tr>
      <w:tr w:rsidR="00E350CD" w:rsidRPr="00774D14" w14:paraId="583CBFF2"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077F8833"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4298B07E"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76B7B2CD"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0536B4C"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B47E9CD" w14:textId="77777777" w:rsidR="00E350CD" w:rsidRPr="00774D14" w:rsidRDefault="00E350CD" w:rsidP="006D63BC">
            <w:pPr>
              <w:spacing w:line="240" w:lineRule="exact"/>
              <w:jc w:val="center"/>
              <w:rPr>
                <w:color w:val="000000"/>
              </w:rPr>
            </w:pPr>
            <w:r w:rsidRPr="00774D14">
              <w:rPr>
                <w:color w:val="000000"/>
              </w:rPr>
              <w:t>286040П140</w:t>
            </w:r>
          </w:p>
        </w:tc>
        <w:tc>
          <w:tcPr>
            <w:tcW w:w="593" w:type="dxa"/>
            <w:tcBorders>
              <w:top w:val="nil"/>
              <w:left w:val="nil"/>
              <w:bottom w:val="single" w:sz="4" w:space="0" w:color="000000"/>
              <w:right w:val="single" w:sz="4" w:space="0" w:color="000000"/>
            </w:tcBorders>
            <w:shd w:val="clear" w:color="auto" w:fill="auto"/>
            <w:vAlign w:val="center"/>
            <w:hideMark/>
          </w:tcPr>
          <w:p w14:paraId="30E110E0"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45513A77" w14:textId="77777777" w:rsidR="00E350CD" w:rsidRPr="00774D14" w:rsidRDefault="00E350CD" w:rsidP="006D63BC">
            <w:pPr>
              <w:spacing w:line="240" w:lineRule="exact"/>
              <w:jc w:val="center"/>
              <w:rPr>
                <w:color w:val="000000"/>
              </w:rPr>
            </w:pPr>
            <w:r w:rsidRPr="00774D14">
              <w:rPr>
                <w:color w:val="000000"/>
              </w:rPr>
              <w:t>270,00</w:t>
            </w:r>
          </w:p>
        </w:tc>
      </w:tr>
      <w:tr w:rsidR="00E350CD" w:rsidRPr="00774D14" w14:paraId="0EF7E9C8"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2D9C8327" w14:textId="77777777" w:rsidR="00E350CD" w:rsidRPr="00774D14" w:rsidRDefault="00E350CD" w:rsidP="006D63BC">
            <w:pPr>
              <w:spacing w:line="240" w:lineRule="exact"/>
              <w:jc w:val="center"/>
              <w:rPr>
                <w:color w:val="000000"/>
              </w:rPr>
            </w:pPr>
            <w:r w:rsidRPr="00774D14">
              <w:rPr>
                <w:color w:val="000000"/>
              </w:rPr>
              <w:lastRenderedPageBreak/>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686039A5"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4E905DE9"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36F8DDC"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9A1FF13" w14:textId="77777777" w:rsidR="00E350CD" w:rsidRPr="00774D14" w:rsidRDefault="00E350CD" w:rsidP="006D63BC">
            <w:pPr>
              <w:spacing w:line="240" w:lineRule="exact"/>
              <w:jc w:val="center"/>
              <w:rPr>
                <w:color w:val="000000"/>
              </w:rPr>
            </w:pPr>
            <w:r w:rsidRPr="00774D14">
              <w:rPr>
                <w:color w:val="000000"/>
              </w:rPr>
              <w:t>286040П140</w:t>
            </w:r>
          </w:p>
        </w:tc>
        <w:tc>
          <w:tcPr>
            <w:tcW w:w="593" w:type="dxa"/>
            <w:tcBorders>
              <w:top w:val="nil"/>
              <w:left w:val="nil"/>
              <w:bottom w:val="single" w:sz="4" w:space="0" w:color="000000"/>
              <w:right w:val="single" w:sz="4" w:space="0" w:color="000000"/>
            </w:tcBorders>
            <w:shd w:val="clear" w:color="auto" w:fill="auto"/>
            <w:vAlign w:val="center"/>
            <w:hideMark/>
          </w:tcPr>
          <w:p w14:paraId="16C340B0"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5B957009" w14:textId="77777777" w:rsidR="00E350CD" w:rsidRPr="00774D14" w:rsidRDefault="00E350CD" w:rsidP="006D63BC">
            <w:pPr>
              <w:spacing w:line="240" w:lineRule="exact"/>
              <w:jc w:val="center"/>
              <w:rPr>
                <w:color w:val="000000"/>
              </w:rPr>
            </w:pPr>
            <w:r w:rsidRPr="00774D14">
              <w:rPr>
                <w:color w:val="000000"/>
              </w:rPr>
              <w:t>270,00</w:t>
            </w:r>
          </w:p>
        </w:tc>
      </w:tr>
      <w:tr w:rsidR="00E350CD" w:rsidRPr="00774D14" w14:paraId="48CBAE81"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57D04F55" w14:textId="77777777" w:rsidR="00E350CD" w:rsidRPr="00774D14" w:rsidRDefault="00E350CD" w:rsidP="006D63BC">
            <w:pPr>
              <w:spacing w:line="240" w:lineRule="exact"/>
              <w:jc w:val="center"/>
              <w:rPr>
                <w:color w:val="000000"/>
              </w:rPr>
            </w:pPr>
            <w:r w:rsidRPr="00774D14">
              <w:rPr>
                <w:color w:val="000000"/>
              </w:rPr>
              <w:t>Подпрограмма "Безопасность муниципальных образовательных учреждений" в рамках муниципальной программы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6D805A20"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700E6D31"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47FDC78"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839E88B" w14:textId="77777777" w:rsidR="00E350CD" w:rsidRPr="00774D14" w:rsidRDefault="00E350CD" w:rsidP="006D63BC">
            <w:pPr>
              <w:spacing w:line="240" w:lineRule="exact"/>
              <w:jc w:val="center"/>
              <w:rPr>
                <w:color w:val="000000"/>
              </w:rPr>
            </w:pPr>
            <w:r w:rsidRPr="00774D14">
              <w:rPr>
                <w:color w:val="000000"/>
              </w:rPr>
              <w:t>2870000000</w:t>
            </w:r>
          </w:p>
        </w:tc>
        <w:tc>
          <w:tcPr>
            <w:tcW w:w="593" w:type="dxa"/>
            <w:tcBorders>
              <w:top w:val="nil"/>
              <w:left w:val="nil"/>
              <w:bottom w:val="single" w:sz="4" w:space="0" w:color="000000"/>
              <w:right w:val="single" w:sz="4" w:space="0" w:color="000000"/>
            </w:tcBorders>
            <w:shd w:val="clear" w:color="auto" w:fill="auto"/>
            <w:vAlign w:val="center"/>
            <w:hideMark/>
          </w:tcPr>
          <w:p w14:paraId="109B0D91"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7642AD3" w14:textId="77777777" w:rsidR="00E350CD" w:rsidRPr="00774D14" w:rsidRDefault="00E350CD" w:rsidP="006D63BC">
            <w:pPr>
              <w:spacing w:line="240" w:lineRule="exact"/>
              <w:jc w:val="center"/>
              <w:rPr>
                <w:color w:val="000000"/>
              </w:rPr>
            </w:pPr>
            <w:r w:rsidRPr="00774D14">
              <w:rPr>
                <w:color w:val="000000"/>
              </w:rPr>
              <w:t>4 050,00</w:t>
            </w:r>
          </w:p>
        </w:tc>
      </w:tr>
      <w:tr w:rsidR="00E350CD" w:rsidRPr="00774D14" w14:paraId="7C900E37"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FFFFFF" w:fill="FFFFFF"/>
            <w:hideMark/>
          </w:tcPr>
          <w:p w14:paraId="48F25A23" w14:textId="77777777" w:rsidR="00E350CD" w:rsidRPr="00774D14" w:rsidRDefault="00E350CD" w:rsidP="006D63BC">
            <w:pPr>
              <w:spacing w:line="240" w:lineRule="exact"/>
              <w:jc w:val="center"/>
              <w:rPr>
                <w:color w:val="000000"/>
              </w:rPr>
            </w:pPr>
            <w:r w:rsidRPr="00774D14">
              <w:rPr>
                <w:color w:val="000000"/>
              </w:rPr>
              <w:t>Ограждение территорий (ремонт ограждения) муниципальных образовательных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478D14D"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7A022F9D"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0E9A687"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EA652B2" w14:textId="77777777" w:rsidR="00E350CD" w:rsidRPr="00774D14" w:rsidRDefault="00E350CD" w:rsidP="006D63BC">
            <w:pPr>
              <w:spacing w:line="240" w:lineRule="exact"/>
              <w:jc w:val="center"/>
              <w:rPr>
                <w:color w:val="000000"/>
              </w:rPr>
            </w:pPr>
            <w:r w:rsidRPr="00774D14">
              <w:rPr>
                <w:color w:val="000000"/>
              </w:rPr>
              <w:t>2870200050</w:t>
            </w:r>
          </w:p>
        </w:tc>
        <w:tc>
          <w:tcPr>
            <w:tcW w:w="593" w:type="dxa"/>
            <w:tcBorders>
              <w:top w:val="nil"/>
              <w:left w:val="nil"/>
              <w:bottom w:val="single" w:sz="4" w:space="0" w:color="000000"/>
              <w:right w:val="single" w:sz="4" w:space="0" w:color="000000"/>
            </w:tcBorders>
            <w:shd w:val="clear" w:color="FFFFFF" w:fill="FFFFFF"/>
            <w:vAlign w:val="center"/>
            <w:hideMark/>
          </w:tcPr>
          <w:p w14:paraId="2DBF65B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2ADB1F0" w14:textId="77777777" w:rsidR="00E350CD" w:rsidRPr="00774D14" w:rsidRDefault="00E350CD" w:rsidP="006D63BC">
            <w:pPr>
              <w:spacing w:line="240" w:lineRule="exact"/>
              <w:jc w:val="center"/>
              <w:rPr>
                <w:color w:val="000000"/>
              </w:rPr>
            </w:pPr>
            <w:r w:rsidRPr="00774D14">
              <w:rPr>
                <w:color w:val="000000"/>
              </w:rPr>
              <w:t>4 050,00</w:t>
            </w:r>
          </w:p>
        </w:tc>
      </w:tr>
      <w:tr w:rsidR="00E350CD" w:rsidRPr="00774D14" w14:paraId="0DF5E7A5"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D7E3F81"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2F570484"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38550ED3"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2268A72"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B9A106F" w14:textId="77777777" w:rsidR="00E350CD" w:rsidRPr="00774D14" w:rsidRDefault="00E350CD" w:rsidP="006D63BC">
            <w:pPr>
              <w:spacing w:line="240" w:lineRule="exact"/>
              <w:jc w:val="center"/>
              <w:rPr>
                <w:color w:val="000000"/>
              </w:rPr>
            </w:pPr>
            <w:r w:rsidRPr="00774D14">
              <w:rPr>
                <w:color w:val="000000"/>
              </w:rPr>
              <w:t>2870200050</w:t>
            </w:r>
          </w:p>
        </w:tc>
        <w:tc>
          <w:tcPr>
            <w:tcW w:w="593" w:type="dxa"/>
            <w:tcBorders>
              <w:top w:val="nil"/>
              <w:left w:val="nil"/>
              <w:bottom w:val="single" w:sz="4" w:space="0" w:color="000000"/>
              <w:right w:val="single" w:sz="4" w:space="0" w:color="000000"/>
            </w:tcBorders>
            <w:shd w:val="clear" w:color="auto" w:fill="auto"/>
            <w:vAlign w:val="center"/>
            <w:hideMark/>
          </w:tcPr>
          <w:p w14:paraId="30751DB5"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1801891D" w14:textId="77777777" w:rsidR="00E350CD" w:rsidRPr="00774D14" w:rsidRDefault="00E350CD" w:rsidP="006D63BC">
            <w:pPr>
              <w:spacing w:line="240" w:lineRule="exact"/>
              <w:jc w:val="center"/>
              <w:rPr>
                <w:color w:val="000000"/>
              </w:rPr>
            </w:pPr>
            <w:r w:rsidRPr="00774D14">
              <w:rPr>
                <w:color w:val="000000"/>
              </w:rPr>
              <w:t>4 050,00</w:t>
            </w:r>
          </w:p>
        </w:tc>
      </w:tr>
      <w:tr w:rsidR="00E350CD" w:rsidRPr="00774D14" w14:paraId="65EC2688"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2DC44AB5"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5E72CA35"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74C445E4"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8BA3896"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B19969B" w14:textId="77777777" w:rsidR="00E350CD" w:rsidRPr="00774D14" w:rsidRDefault="00E350CD" w:rsidP="006D63BC">
            <w:pPr>
              <w:spacing w:line="240" w:lineRule="exact"/>
              <w:jc w:val="center"/>
              <w:rPr>
                <w:color w:val="000000"/>
              </w:rPr>
            </w:pPr>
            <w:r w:rsidRPr="00774D14">
              <w:rPr>
                <w:color w:val="000000"/>
              </w:rPr>
              <w:t>2870200050</w:t>
            </w:r>
          </w:p>
        </w:tc>
        <w:tc>
          <w:tcPr>
            <w:tcW w:w="593" w:type="dxa"/>
            <w:tcBorders>
              <w:top w:val="nil"/>
              <w:left w:val="nil"/>
              <w:bottom w:val="single" w:sz="4" w:space="0" w:color="000000"/>
              <w:right w:val="single" w:sz="4" w:space="0" w:color="000000"/>
            </w:tcBorders>
            <w:shd w:val="clear" w:color="auto" w:fill="auto"/>
            <w:vAlign w:val="center"/>
            <w:hideMark/>
          </w:tcPr>
          <w:p w14:paraId="6FB3700D"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51DEA852" w14:textId="77777777" w:rsidR="00E350CD" w:rsidRPr="00774D14" w:rsidRDefault="00E350CD" w:rsidP="006D63BC">
            <w:pPr>
              <w:spacing w:line="240" w:lineRule="exact"/>
              <w:jc w:val="center"/>
              <w:rPr>
                <w:color w:val="000000"/>
              </w:rPr>
            </w:pPr>
            <w:r w:rsidRPr="00774D14">
              <w:rPr>
                <w:color w:val="000000"/>
              </w:rPr>
              <w:t>4 050,00</w:t>
            </w:r>
          </w:p>
        </w:tc>
      </w:tr>
      <w:tr w:rsidR="00E350CD" w:rsidRPr="00774D14" w14:paraId="6F439C63" w14:textId="77777777" w:rsidTr="00360E04">
        <w:trPr>
          <w:trHeight w:val="1890"/>
        </w:trPr>
        <w:tc>
          <w:tcPr>
            <w:tcW w:w="3818" w:type="dxa"/>
            <w:tcBorders>
              <w:top w:val="nil"/>
              <w:left w:val="single" w:sz="4" w:space="0" w:color="000000"/>
              <w:bottom w:val="single" w:sz="4" w:space="0" w:color="000000"/>
              <w:right w:val="single" w:sz="4" w:space="0" w:color="000000"/>
            </w:tcBorders>
            <w:shd w:val="clear" w:color="auto" w:fill="auto"/>
            <w:hideMark/>
          </w:tcPr>
          <w:p w14:paraId="2F8F19F5" w14:textId="77777777" w:rsidR="00E350CD" w:rsidRPr="00774D14" w:rsidRDefault="00E350CD" w:rsidP="006D63BC">
            <w:pPr>
              <w:spacing w:line="240" w:lineRule="exact"/>
              <w:jc w:val="center"/>
              <w:rPr>
                <w:color w:val="000000"/>
              </w:rPr>
            </w:pPr>
            <w:r w:rsidRPr="00774D14">
              <w:rPr>
                <w:color w:val="000000"/>
              </w:rPr>
              <w:t>Подпрограмма "Благоустройство сельских территорий в рамках реализации государственной программы Хабаровского края "Развитие сельского хозяйства и регулирование рынков сельскохозяйственной продукции, сырья и продовольствия в Хабаровском крае"</w:t>
            </w:r>
          </w:p>
        </w:tc>
        <w:tc>
          <w:tcPr>
            <w:tcW w:w="787" w:type="dxa"/>
            <w:tcBorders>
              <w:top w:val="nil"/>
              <w:left w:val="nil"/>
              <w:bottom w:val="single" w:sz="4" w:space="0" w:color="000000"/>
              <w:right w:val="single" w:sz="4" w:space="0" w:color="000000"/>
            </w:tcBorders>
            <w:shd w:val="clear" w:color="auto" w:fill="auto"/>
            <w:vAlign w:val="center"/>
            <w:hideMark/>
          </w:tcPr>
          <w:p w14:paraId="1FE38AB9"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774D8FF4"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5987F0B"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64ECF7D" w14:textId="77777777" w:rsidR="00E350CD" w:rsidRPr="00774D14" w:rsidRDefault="00E350CD" w:rsidP="006D63BC">
            <w:pPr>
              <w:spacing w:line="240" w:lineRule="exact"/>
              <w:jc w:val="center"/>
              <w:rPr>
                <w:color w:val="000000"/>
              </w:rPr>
            </w:pPr>
            <w:r w:rsidRPr="00774D14">
              <w:rPr>
                <w:color w:val="000000"/>
              </w:rPr>
              <w:t>2890000000</w:t>
            </w:r>
          </w:p>
        </w:tc>
        <w:tc>
          <w:tcPr>
            <w:tcW w:w="593" w:type="dxa"/>
            <w:tcBorders>
              <w:top w:val="nil"/>
              <w:left w:val="nil"/>
              <w:bottom w:val="single" w:sz="4" w:space="0" w:color="000000"/>
              <w:right w:val="single" w:sz="4" w:space="0" w:color="000000"/>
            </w:tcBorders>
            <w:shd w:val="clear" w:color="auto" w:fill="auto"/>
            <w:vAlign w:val="center"/>
            <w:hideMark/>
          </w:tcPr>
          <w:p w14:paraId="487AF06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F65CBAE" w14:textId="77777777" w:rsidR="00E350CD" w:rsidRPr="00774D14" w:rsidRDefault="00E350CD" w:rsidP="006D63BC">
            <w:pPr>
              <w:spacing w:line="240" w:lineRule="exact"/>
              <w:jc w:val="center"/>
              <w:rPr>
                <w:color w:val="000000"/>
              </w:rPr>
            </w:pPr>
            <w:r w:rsidRPr="00774D14">
              <w:rPr>
                <w:color w:val="000000"/>
              </w:rPr>
              <w:t>1 200,00</w:t>
            </w:r>
          </w:p>
        </w:tc>
      </w:tr>
      <w:tr w:rsidR="00E350CD" w:rsidRPr="00774D14" w14:paraId="5813E8CA"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FFFFFF" w:fill="FFFFFF"/>
            <w:hideMark/>
          </w:tcPr>
          <w:p w14:paraId="0FD37B6D" w14:textId="77777777" w:rsidR="00E350CD" w:rsidRPr="00774D14" w:rsidRDefault="00E350CD" w:rsidP="006D63BC">
            <w:pPr>
              <w:spacing w:line="240" w:lineRule="exact"/>
              <w:jc w:val="center"/>
              <w:rPr>
                <w:color w:val="000000"/>
              </w:rPr>
            </w:pPr>
            <w:r w:rsidRPr="00774D14">
              <w:rPr>
                <w:color w:val="000000"/>
              </w:rPr>
              <w:t>"Благоустройство общественных пространств на сельских территориях"</w:t>
            </w:r>
          </w:p>
        </w:tc>
        <w:tc>
          <w:tcPr>
            <w:tcW w:w="787" w:type="dxa"/>
            <w:tcBorders>
              <w:top w:val="nil"/>
              <w:left w:val="nil"/>
              <w:bottom w:val="single" w:sz="4" w:space="0" w:color="000000"/>
              <w:right w:val="single" w:sz="4" w:space="0" w:color="000000"/>
            </w:tcBorders>
            <w:shd w:val="clear" w:color="auto" w:fill="auto"/>
            <w:vAlign w:val="center"/>
            <w:hideMark/>
          </w:tcPr>
          <w:p w14:paraId="3F32C902"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A562559"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5E39614"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70179CC" w14:textId="77777777" w:rsidR="00E350CD" w:rsidRPr="00774D14" w:rsidRDefault="00E350CD" w:rsidP="006D63BC">
            <w:pPr>
              <w:spacing w:line="240" w:lineRule="exact"/>
              <w:jc w:val="center"/>
              <w:rPr>
                <w:color w:val="000000"/>
              </w:rPr>
            </w:pPr>
            <w:r w:rsidRPr="00774D14">
              <w:rPr>
                <w:color w:val="000000"/>
              </w:rPr>
              <w:t>2890100050</w:t>
            </w:r>
          </w:p>
        </w:tc>
        <w:tc>
          <w:tcPr>
            <w:tcW w:w="593" w:type="dxa"/>
            <w:tcBorders>
              <w:top w:val="nil"/>
              <w:left w:val="nil"/>
              <w:bottom w:val="single" w:sz="4" w:space="0" w:color="000000"/>
              <w:right w:val="single" w:sz="4" w:space="0" w:color="000000"/>
            </w:tcBorders>
            <w:shd w:val="clear" w:color="FFFFFF" w:fill="FFFFFF"/>
            <w:vAlign w:val="center"/>
            <w:hideMark/>
          </w:tcPr>
          <w:p w14:paraId="4EAA5CC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8B52330" w14:textId="77777777" w:rsidR="00E350CD" w:rsidRPr="00774D14" w:rsidRDefault="00E350CD" w:rsidP="006D63BC">
            <w:pPr>
              <w:spacing w:line="240" w:lineRule="exact"/>
              <w:jc w:val="center"/>
              <w:rPr>
                <w:color w:val="000000"/>
              </w:rPr>
            </w:pPr>
            <w:r w:rsidRPr="00774D14">
              <w:rPr>
                <w:color w:val="000000"/>
              </w:rPr>
              <w:t>1 200,00</w:t>
            </w:r>
          </w:p>
        </w:tc>
      </w:tr>
      <w:tr w:rsidR="00E350CD" w:rsidRPr="00774D14" w14:paraId="0C775718"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ED66D12"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5322FD4A"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005BF11B"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23D3787"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1882204" w14:textId="77777777" w:rsidR="00E350CD" w:rsidRPr="00774D14" w:rsidRDefault="00E350CD" w:rsidP="006D63BC">
            <w:pPr>
              <w:spacing w:line="240" w:lineRule="exact"/>
              <w:jc w:val="center"/>
              <w:rPr>
                <w:color w:val="000000"/>
              </w:rPr>
            </w:pPr>
            <w:r w:rsidRPr="00774D14">
              <w:rPr>
                <w:color w:val="000000"/>
              </w:rPr>
              <w:t>2890100050</w:t>
            </w:r>
          </w:p>
        </w:tc>
        <w:tc>
          <w:tcPr>
            <w:tcW w:w="593" w:type="dxa"/>
            <w:tcBorders>
              <w:top w:val="nil"/>
              <w:left w:val="nil"/>
              <w:bottom w:val="single" w:sz="4" w:space="0" w:color="000000"/>
              <w:right w:val="single" w:sz="4" w:space="0" w:color="000000"/>
            </w:tcBorders>
            <w:shd w:val="clear" w:color="auto" w:fill="auto"/>
            <w:vAlign w:val="center"/>
            <w:hideMark/>
          </w:tcPr>
          <w:p w14:paraId="3E8DD1DD"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61B8E007" w14:textId="77777777" w:rsidR="00E350CD" w:rsidRPr="00774D14" w:rsidRDefault="00E350CD" w:rsidP="006D63BC">
            <w:pPr>
              <w:spacing w:line="240" w:lineRule="exact"/>
              <w:jc w:val="center"/>
              <w:rPr>
                <w:color w:val="000000"/>
              </w:rPr>
            </w:pPr>
            <w:r w:rsidRPr="00774D14">
              <w:rPr>
                <w:color w:val="000000"/>
              </w:rPr>
              <w:t>1 200,00</w:t>
            </w:r>
          </w:p>
        </w:tc>
      </w:tr>
      <w:tr w:rsidR="00E350CD" w:rsidRPr="00774D14" w14:paraId="776EE4F8"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5954F26F"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2AE56770"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3DBE08BB"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E61CDFE"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9285DDE" w14:textId="77777777" w:rsidR="00E350CD" w:rsidRPr="00774D14" w:rsidRDefault="00E350CD" w:rsidP="006D63BC">
            <w:pPr>
              <w:spacing w:line="240" w:lineRule="exact"/>
              <w:jc w:val="center"/>
              <w:rPr>
                <w:color w:val="000000"/>
              </w:rPr>
            </w:pPr>
            <w:r w:rsidRPr="00774D14">
              <w:rPr>
                <w:color w:val="000000"/>
              </w:rPr>
              <w:t>2890100050</w:t>
            </w:r>
          </w:p>
        </w:tc>
        <w:tc>
          <w:tcPr>
            <w:tcW w:w="593" w:type="dxa"/>
            <w:tcBorders>
              <w:top w:val="nil"/>
              <w:left w:val="nil"/>
              <w:bottom w:val="single" w:sz="4" w:space="0" w:color="000000"/>
              <w:right w:val="single" w:sz="4" w:space="0" w:color="000000"/>
            </w:tcBorders>
            <w:shd w:val="clear" w:color="auto" w:fill="auto"/>
            <w:vAlign w:val="center"/>
            <w:hideMark/>
          </w:tcPr>
          <w:p w14:paraId="2CA5EA43"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7418D34B" w14:textId="77777777" w:rsidR="00E350CD" w:rsidRPr="00774D14" w:rsidRDefault="00E350CD" w:rsidP="006D63BC">
            <w:pPr>
              <w:spacing w:line="240" w:lineRule="exact"/>
              <w:jc w:val="center"/>
              <w:rPr>
                <w:color w:val="000000"/>
              </w:rPr>
            </w:pPr>
            <w:r w:rsidRPr="00774D14">
              <w:rPr>
                <w:color w:val="000000"/>
              </w:rPr>
              <w:t>1 200,00</w:t>
            </w:r>
          </w:p>
        </w:tc>
      </w:tr>
      <w:tr w:rsidR="00E350CD" w:rsidRPr="00774D14" w14:paraId="6D882889"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45300B1" w14:textId="77777777" w:rsidR="00E350CD" w:rsidRPr="00774D14" w:rsidRDefault="00E350CD" w:rsidP="006D63BC">
            <w:pPr>
              <w:spacing w:line="240" w:lineRule="exact"/>
              <w:jc w:val="center"/>
              <w:rPr>
                <w:color w:val="000000"/>
              </w:rPr>
            </w:pPr>
            <w:r w:rsidRPr="00774D14">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2F4E7738"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70406EFD"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2EEE355"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19424CC" w14:textId="77777777" w:rsidR="00E350CD" w:rsidRPr="00774D14" w:rsidRDefault="00E350CD" w:rsidP="006D63BC">
            <w:pPr>
              <w:spacing w:line="240" w:lineRule="exact"/>
              <w:jc w:val="center"/>
              <w:rPr>
                <w:color w:val="000000"/>
              </w:rPr>
            </w:pPr>
            <w:r w:rsidRPr="00774D14">
              <w:rPr>
                <w:color w:val="000000"/>
              </w:rPr>
              <w:t>9900000000</w:t>
            </w:r>
          </w:p>
        </w:tc>
        <w:tc>
          <w:tcPr>
            <w:tcW w:w="593" w:type="dxa"/>
            <w:tcBorders>
              <w:top w:val="nil"/>
              <w:left w:val="nil"/>
              <w:bottom w:val="single" w:sz="4" w:space="0" w:color="000000"/>
              <w:right w:val="single" w:sz="4" w:space="0" w:color="000000"/>
            </w:tcBorders>
            <w:shd w:val="clear" w:color="auto" w:fill="auto"/>
            <w:vAlign w:val="center"/>
            <w:hideMark/>
          </w:tcPr>
          <w:p w14:paraId="3B5475C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236708A" w14:textId="77777777" w:rsidR="00E350CD" w:rsidRPr="00774D14" w:rsidRDefault="00E350CD" w:rsidP="006D63BC">
            <w:pPr>
              <w:spacing w:line="240" w:lineRule="exact"/>
              <w:jc w:val="center"/>
              <w:rPr>
                <w:color w:val="000000"/>
              </w:rPr>
            </w:pPr>
            <w:r w:rsidRPr="00774D14">
              <w:rPr>
                <w:color w:val="000000"/>
              </w:rPr>
              <w:t>2 370,00</w:t>
            </w:r>
          </w:p>
        </w:tc>
      </w:tr>
      <w:tr w:rsidR="00E350CD" w:rsidRPr="00774D14" w14:paraId="41C025AC"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1B87F7C6" w14:textId="77777777" w:rsidR="00E350CD" w:rsidRPr="00774D14" w:rsidRDefault="00E350CD" w:rsidP="006D63BC">
            <w:pPr>
              <w:spacing w:line="240" w:lineRule="exact"/>
              <w:jc w:val="center"/>
              <w:rPr>
                <w:color w:val="000000"/>
              </w:rPr>
            </w:pPr>
            <w:r w:rsidRPr="00774D14">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4A391EE7"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0C6351B2"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941E1F8"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F86CBCC" w14:textId="77777777" w:rsidR="00E350CD" w:rsidRPr="00774D14" w:rsidRDefault="00E350CD" w:rsidP="006D63BC">
            <w:pPr>
              <w:spacing w:line="240" w:lineRule="exact"/>
              <w:jc w:val="center"/>
              <w:rPr>
                <w:color w:val="000000"/>
              </w:rPr>
            </w:pPr>
            <w:r w:rsidRPr="00774D14">
              <w:rPr>
                <w:color w:val="000000"/>
              </w:rPr>
              <w:t>9990000000</w:t>
            </w:r>
          </w:p>
        </w:tc>
        <w:tc>
          <w:tcPr>
            <w:tcW w:w="593" w:type="dxa"/>
            <w:tcBorders>
              <w:top w:val="nil"/>
              <w:left w:val="nil"/>
              <w:bottom w:val="single" w:sz="4" w:space="0" w:color="000000"/>
              <w:right w:val="single" w:sz="4" w:space="0" w:color="000000"/>
            </w:tcBorders>
            <w:shd w:val="clear" w:color="auto" w:fill="auto"/>
            <w:vAlign w:val="center"/>
            <w:hideMark/>
          </w:tcPr>
          <w:p w14:paraId="01452FBF"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64575AC" w14:textId="77777777" w:rsidR="00E350CD" w:rsidRPr="00774D14" w:rsidRDefault="00E350CD" w:rsidP="006D63BC">
            <w:pPr>
              <w:spacing w:line="240" w:lineRule="exact"/>
              <w:jc w:val="center"/>
              <w:rPr>
                <w:color w:val="000000"/>
              </w:rPr>
            </w:pPr>
            <w:r w:rsidRPr="00774D14">
              <w:rPr>
                <w:color w:val="000000"/>
              </w:rPr>
              <w:t>2 370,00</w:t>
            </w:r>
          </w:p>
        </w:tc>
      </w:tr>
      <w:tr w:rsidR="00E350CD" w:rsidRPr="00774D14" w14:paraId="68432B21"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037202CB" w14:textId="77777777" w:rsidR="00E350CD" w:rsidRPr="00774D14" w:rsidRDefault="00E350CD" w:rsidP="006D63BC">
            <w:pPr>
              <w:spacing w:line="240" w:lineRule="exact"/>
              <w:jc w:val="center"/>
              <w:rPr>
                <w:color w:val="000000"/>
              </w:rPr>
            </w:pPr>
            <w:r w:rsidRPr="00774D14">
              <w:rPr>
                <w:color w:val="000000"/>
              </w:rPr>
              <w:t>Компенсация расходов на оплату стоимости проезда и провоза багажа к месту использования отпуска и обратно</w:t>
            </w:r>
          </w:p>
        </w:tc>
        <w:tc>
          <w:tcPr>
            <w:tcW w:w="787" w:type="dxa"/>
            <w:tcBorders>
              <w:top w:val="nil"/>
              <w:left w:val="nil"/>
              <w:bottom w:val="single" w:sz="4" w:space="0" w:color="000000"/>
              <w:right w:val="single" w:sz="4" w:space="0" w:color="000000"/>
            </w:tcBorders>
            <w:shd w:val="clear" w:color="auto" w:fill="auto"/>
            <w:vAlign w:val="center"/>
            <w:hideMark/>
          </w:tcPr>
          <w:p w14:paraId="47E1C7EA"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3BBF2F41"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084A2E3"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B69A2DF"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FFFFFF" w:fill="FFFFFF"/>
            <w:vAlign w:val="center"/>
            <w:hideMark/>
          </w:tcPr>
          <w:p w14:paraId="4E9A3EFF"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E6F8B64" w14:textId="77777777" w:rsidR="00E350CD" w:rsidRPr="00774D14" w:rsidRDefault="00E350CD" w:rsidP="006D63BC">
            <w:pPr>
              <w:spacing w:line="240" w:lineRule="exact"/>
              <w:jc w:val="center"/>
              <w:rPr>
                <w:color w:val="000000"/>
              </w:rPr>
            </w:pPr>
            <w:r w:rsidRPr="00774D14">
              <w:rPr>
                <w:color w:val="000000"/>
              </w:rPr>
              <w:t>2 185,00</w:t>
            </w:r>
          </w:p>
        </w:tc>
      </w:tr>
      <w:tr w:rsidR="00E350CD" w:rsidRPr="00774D14" w14:paraId="443D6808"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73DA8CD8"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225A1DFA"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763CBBAF"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2F92DCD"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C5EC372"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5A7CF289"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06715102" w14:textId="77777777" w:rsidR="00E350CD" w:rsidRPr="00774D14" w:rsidRDefault="00E350CD" w:rsidP="006D63BC">
            <w:pPr>
              <w:spacing w:line="240" w:lineRule="exact"/>
              <w:jc w:val="center"/>
              <w:rPr>
                <w:color w:val="000000"/>
              </w:rPr>
            </w:pPr>
            <w:r w:rsidRPr="00774D14">
              <w:rPr>
                <w:color w:val="000000"/>
              </w:rPr>
              <w:t>2 185,00</w:t>
            </w:r>
          </w:p>
        </w:tc>
      </w:tr>
      <w:tr w:rsidR="00E350CD" w:rsidRPr="00774D14" w14:paraId="7FABEF82"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02CCDE7D"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8802440"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36FB5FA1"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4906CAF"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3A651E4"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6EA042E9"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1533CF7F" w14:textId="77777777" w:rsidR="00E350CD" w:rsidRPr="00774D14" w:rsidRDefault="00E350CD" w:rsidP="006D63BC">
            <w:pPr>
              <w:spacing w:line="240" w:lineRule="exact"/>
              <w:jc w:val="center"/>
              <w:rPr>
                <w:color w:val="000000"/>
              </w:rPr>
            </w:pPr>
            <w:r w:rsidRPr="00774D14">
              <w:rPr>
                <w:color w:val="000000"/>
              </w:rPr>
              <w:t>2 185,00</w:t>
            </w:r>
          </w:p>
        </w:tc>
      </w:tr>
      <w:tr w:rsidR="00E350CD" w:rsidRPr="00774D14" w14:paraId="4F7BD967"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02104D29" w14:textId="77777777" w:rsidR="00E350CD" w:rsidRPr="00774D14" w:rsidRDefault="00E350CD" w:rsidP="006D63BC">
            <w:pPr>
              <w:spacing w:line="240" w:lineRule="exact"/>
              <w:jc w:val="center"/>
              <w:rPr>
                <w:color w:val="000000"/>
              </w:rPr>
            </w:pPr>
            <w:r w:rsidRPr="00774D14">
              <w:rPr>
                <w:color w:val="000000"/>
              </w:rPr>
              <w:t>Компенсация расходов, связанных с переездом из (в) районов, Крайнего Севера и приравненных к ним местностям</w:t>
            </w:r>
          </w:p>
        </w:tc>
        <w:tc>
          <w:tcPr>
            <w:tcW w:w="787" w:type="dxa"/>
            <w:tcBorders>
              <w:top w:val="nil"/>
              <w:left w:val="nil"/>
              <w:bottom w:val="single" w:sz="4" w:space="0" w:color="000000"/>
              <w:right w:val="single" w:sz="4" w:space="0" w:color="000000"/>
            </w:tcBorders>
            <w:shd w:val="clear" w:color="auto" w:fill="auto"/>
            <w:vAlign w:val="center"/>
            <w:hideMark/>
          </w:tcPr>
          <w:p w14:paraId="466CC5FB"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55F40ED8"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EEA4B17"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D4F63EE" w14:textId="77777777" w:rsidR="00E350CD" w:rsidRPr="00774D14" w:rsidRDefault="00E350CD" w:rsidP="006D63BC">
            <w:pPr>
              <w:spacing w:line="240" w:lineRule="exact"/>
              <w:jc w:val="center"/>
              <w:rPr>
                <w:color w:val="000000"/>
              </w:rPr>
            </w:pPr>
            <w:r w:rsidRPr="00774D14">
              <w:rPr>
                <w:color w:val="000000"/>
              </w:rPr>
              <w:t>9990300070</w:t>
            </w:r>
          </w:p>
        </w:tc>
        <w:tc>
          <w:tcPr>
            <w:tcW w:w="593" w:type="dxa"/>
            <w:tcBorders>
              <w:top w:val="nil"/>
              <w:left w:val="nil"/>
              <w:bottom w:val="single" w:sz="4" w:space="0" w:color="000000"/>
              <w:right w:val="single" w:sz="4" w:space="0" w:color="000000"/>
            </w:tcBorders>
            <w:shd w:val="clear" w:color="FFFFFF" w:fill="FFFFFF"/>
            <w:vAlign w:val="center"/>
            <w:hideMark/>
          </w:tcPr>
          <w:p w14:paraId="79B9929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F3A026C" w14:textId="77777777" w:rsidR="00E350CD" w:rsidRPr="00774D14" w:rsidRDefault="00E350CD" w:rsidP="006D63BC">
            <w:pPr>
              <w:spacing w:line="240" w:lineRule="exact"/>
              <w:jc w:val="center"/>
              <w:rPr>
                <w:color w:val="000000"/>
              </w:rPr>
            </w:pPr>
            <w:r w:rsidRPr="00774D14">
              <w:rPr>
                <w:color w:val="000000"/>
              </w:rPr>
              <w:t>185,00</w:t>
            </w:r>
          </w:p>
        </w:tc>
      </w:tr>
      <w:tr w:rsidR="00E350CD" w:rsidRPr="00774D14" w14:paraId="5236FB20"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5D501B09" w14:textId="77777777" w:rsidR="00E350CD" w:rsidRPr="00774D14" w:rsidRDefault="00E350CD" w:rsidP="006D63BC">
            <w:pPr>
              <w:spacing w:line="240" w:lineRule="exact"/>
              <w:jc w:val="center"/>
              <w:rPr>
                <w:color w:val="000000"/>
              </w:rPr>
            </w:pPr>
            <w:r w:rsidRPr="00774D14">
              <w:rPr>
                <w:color w:val="000000"/>
              </w:rPr>
              <w:lastRenderedPageBreak/>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vAlign w:val="center"/>
            <w:hideMark/>
          </w:tcPr>
          <w:p w14:paraId="652A0135"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77D3F66"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AF5EA2C"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72563B8" w14:textId="77777777" w:rsidR="00E350CD" w:rsidRPr="00774D14" w:rsidRDefault="00E350CD" w:rsidP="006D63BC">
            <w:pPr>
              <w:spacing w:line="240" w:lineRule="exact"/>
              <w:jc w:val="center"/>
              <w:rPr>
                <w:color w:val="000000"/>
              </w:rPr>
            </w:pPr>
            <w:r w:rsidRPr="00774D14">
              <w:rPr>
                <w:color w:val="000000"/>
              </w:rPr>
              <w:t>9990300070</w:t>
            </w:r>
          </w:p>
        </w:tc>
        <w:tc>
          <w:tcPr>
            <w:tcW w:w="593" w:type="dxa"/>
            <w:tcBorders>
              <w:top w:val="nil"/>
              <w:left w:val="nil"/>
              <w:bottom w:val="single" w:sz="4" w:space="0" w:color="000000"/>
              <w:right w:val="single" w:sz="4" w:space="0" w:color="000000"/>
            </w:tcBorders>
            <w:shd w:val="clear" w:color="auto" w:fill="auto"/>
            <w:vAlign w:val="center"/>
            <w:hideMark/>
          </w:tcPr>
          <w:p w14:paraId="406F3321" w14:textId="77777777" w:rsidR="00E350CD" w:rsidRPr="00774D14" w:rsidRDefault="00E350CD" w:rsidP="006D63BC">
            <w:pPr>
              <w:spacing w:line="240" w:lineRule="exact"/>
              <w:jc w:val="center"/>
              <w:rPr>
                <w:color w:val="000000"/>
              </w:rPr>
            </w:pPr>
            <w:r w:rsidRPr="00774D14">
              <w:rPr>
                <w:color w:val="000000"/>
              </w:rPr>
              <w:t>300</w:t>
            </w:r>
          </w:p>
        </w:tc>
        <w:tc>
          <w:tcPr>
            <w:tcW w:w="1597" w:type="dxa"/>
            <w:tcBorders>
              <w:top w:val="nil"/>
              <w:left w:val="nil"/>
              <w:bottom w:val="single" w:sz="4" w:space="0" w:color="000000"/>
              <w:right w:val="single" w:sz="4" w:space="0" w:color="000000"/>
            </w:tcBorders>
            <w:shd w:val="clear" w:color="auto" w:fill="auto"/>
            <w:vAlign w:val="center"/>
            <w:hideMark/>
          </w:tcPr>
          <w:p w14:paraId="0509560E" w14:textId="77777777" w:rsidR="00E350CD" w:rsidRPr="00774D14" w:rsidRDefault="00E350CD" w:rsidP="006D63BC">
            <w:pPr>
              <w:spacing w:line="240" w:lineRule="exact"/>
              <w:jc w:val="center"/>
              <w:rPr>
                <w:color w:val="000000"/>
              </w:rPr>
            </w:pPr>
            <w:r w:rsidRPr="00774D14">
              <w:rPr>
                <w:color w:val="000000"/>
              </w:rPr>
              <w:t>185,00</w:t>
            </w:r>
          </w:p>
        </w:tc>
      </w:tr>
      <w:tr w:rsidR="00E350CD" w:rsidRPr="00774D14" w14:paraId="2222AD60"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24CE2A1" w14:textId="77777777" w:rsidR="00E350CD" w:rsidRPr="00774D14" w:rsidRDefault="00E350CD" w:rsidP="006D63BC">
            <w:pPr>
              <w:spacing w:line="240" w:lineRule="exact"/>
              <w:jc w:val="center"/>
              <w:rPr>
                <w:color w:val="000000"/>
              </w:rPr>
            </w:pPr>
            <w:r w:rsidRPr="00774D14">
              <w:rPr>
                <w:color w:val="000000"/>
              </w:rPr>
              <w:t>Социальные выплаты гражданам, кроме публичных нормативных социальных выплат</w:t>
            </w:r>
          </w:p>
        </w:tc>
        <w:tc>
          <w:tcPr>
            <w:tcW w:w="787" w:type="dxa"/>
            <w:tcBorders>
              <w:top w:val="nil"/>
              <w:left w:val="nil"/>
              <w:bottom w:val="single" w:sz="4" w:space="0" w:color="000000"/>
              <w:right w:val="single" w:sz="4" w:space="0" w:color="000000"/>
            </w:tcBorders>
            <w:shd w:val="clear" w:color="auto" w:fill="auto"/>
            <w:vAlign w:val="center"/>
            <w:hideMark/>
          </w:tcPr>
          <w:p w14:paraId="7A9EF275"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3EC866A5"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9169066"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1AE6554" w14:textId="77777777" w:rsidR="00E350CD" w:rsidRPr="00774D14" w:rsidRDefault="00E350CD" w:rsidP="006D63BC">
            <w:pPr>
              <w:spacing w:line="240" w:lineRule="exact"/>
              <w:jc w:val="center"/>
              <w:rPr>
                <w:color w:val="000000"/>
              </w:rPr>
            </w:pPr>
            <w:r w:rsidRPr="00774D14">
              <w:rPr>
                <w:color w:val="000000"/>
              </w:rPr>
              <w:t>9990300070</w:t>
            </w:r>
          </w:p>
        </w:tc>
        <w:tc>
          <w:tcPr>
            <w:tcW w:w="593" w:type="dxa"/>
            <w:tcBorders>
              <w:top w:val="nil"/>
              <w:left w:val="nil"/>
              <w:bottom w:val="single" w:sz="4" w:space="0" w:color="000000"/>
              <w:right w:val="single" w:sz="4" w:space="0" w:color="000000"/>
            </w:tcBorders>
            <w:shd w:val="clear" w:color="auto" w:fill="auto"/>
            <w:vAlign w:val="center"/>
            <w:hideMark/>
          </w:tcPr>
          <w:p w14:paraId="7A724445" w14:textId="77777777" w:rsidR="00E350CD" w:rsidRPr="00774D14" w:rsidRDefault="00E350CD" w:rsidP="006D63BC">
            <w:pPr>
              <w:spacing w:line="240" w:lineRule="exact"/>
              <w:jc w:val="center"/>
              <w:rPr>
                <w:color w:val="000000"/>
              </w:rPr>
            </w:pPr>
            <w:r w:rsidRPr="00774D14">
              <w:rPr>
                <w:color w:val="000000"/>
              </w:rPr>
              <w:t>320</w:t>
            </w:r>
          </w:p>
        </w:tc>
        <w:tc>
          <w:tcPr>
            <w:tcW w:w="1597" w:type="dxa"/>
            <w:tcBorders>
              <w:top w:val="nil"/>
              <w:left w:val="nil"/>
              <w:bottom w:val="single" w:sz="4" w:space="0" w:color="000000"/>
              <w:right w:val="single" w:sz="4" w:space="0" w:color="000000"/>
            </w:tcBorders>
            <w:shd w:val="clear" w:color="auto" w:fill="auto"/>
            <w:vAlign w:val="center"/>
            <w:hideMark/>
          </w:tcPr>
          <w:p w14:paraId="0CB1F578" w14:textId="77777777" w:rsidR="00E350CD" w:rsidRPr="00774D14" w:rsidRDefault="00E350CD" w:rsidP="006D63BC">
            <w:pPr>
              <w:spacing w:line="240" w:lineRule="exact"/>
              <w:jc w:val="center"/>
              <w:rPr>
                <w:color w:val="000000"/>
              </w:rPr>
            </w:pPr>
            <w:r w:rsidRPr="00774D14">
              <w:rPr>
                <w:color w:val="000000"/>
              </w:rPr>
              <w:t>185,00</w:t>
            </w:r>
          </w:p>
        </w:tc>
      </w:tr>
      <w:tr w:rsidR="00E350CD" w:rsidRPr="00774D14" w14:paraId="219C6A87"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2761F8DE" w14:textId="77777777" w:rsidR="00E350CD" w:rsidRPr="00774D14" w:rsidRDefault="00E350CD" w:rsidP="006D63BC">
            <w:pPr>
              <w:spacing w:line="240" w:lineRule="exact"/>
              <w:jc w:val="center"/>
              <w:rPr>
                <w:color w:val="000000"/>
              </w:rPr>
            </w:pPr>
            <w:r w:rsidRPr="00774D14">
              <w:rPr>
                <w:color w:val="000000"/>
              </w:rPr>
              <w:t>Общее образование</w:t>
            </w:r>
          </w:p>
        </w:tc>
        <w:tc>
          <w:tcPr>
            <w:tcW w:w="787" w:type="dxa"/>
            <w:tcBorders>
              <w:top w:val="nil"/>
              <w:left w:val="nil"/>
              <w:bottom w:val="single" w:sz="4" w:space="0" w:color="000000"/>
              <w:right w:val="single" w:sz="4" w:space="0" w:color="000000"/>
            </w:tcBorders>
            <w:shd w:val="clear" w:color="auto" w:fill="auto"/>
            <w:vAlign w:val="center"/>
            <w:hideMark/>
          </w:tcPr>
          <w:p w14:paraId="749530F1"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A8374A8"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01F021C"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0A0C50B"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32B3D47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7E9DBA7" w14:textId="77777777" w:rsidR="00E350CD" w:rsidRPr="00774D14" w:rsidRDefault="00E350CD" w:rsidP="006D63BC">
            <w:pPr>
              <w:spacing w:line="240" w:lineRule="exact"/>
              <w:jc w:val="center"/>
              <w:rPr>
                <w:color w:val="000000"/>
              </w:rPr>
            </w:pPr>
            <w:r w:rsidRPr="00774D14">
              <w:rPr>
                <w:color w:val="000000"/>
              </w:rPr>
              <w:t>979 889,69</w:t>
            </w:r>
          </w:p>
        </w:tc>
      </w:tr>
      <w:tr w:rsidR="00E350CD" w:rsidRPr="00774D14" w14:paraId="7FA78DDE"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8AF788A" w14:textId="77777777" w:rsidR="00E350CD" w:rsidRPr="00774D14" w:rsidRDefault="00E350CD" w:rsidP="006D63BC">
            <w:pPr>
              <w:spacing w:line="240" w:lineRule="exact"/>
              <w:jc w:val="center"/>
              <w:rPr>
                <w:color w:val="000000"/>
              </w:rPr>
            </w:pPr>
            <w:r w:rsidRPr="00774D14">
              <w:rPr>
                <w:color w:val="000000"/>
              </w:rPr>
              <w:t>Муниципальная программа "Укрепление общественного здоровья"</w:t>
            </w:r>
          </w:p>
        </w:tc>
        <w:tc>
          <w:tcPr>
            <w:tcW w:w="787" w:type="dxa"/>
            <w:tcBorders>
              <w:top w:val="nil"/>
              <w:left w:val="nil"/>
              <w:bottom w:val="single" w:sz="4" w:space="0" w:color="000000"/>
              <w:right w:val="single" w:sz="4" w:space="0" w:color="000000"/>
            </w:tcBorders>
            <w:shd w:val="clear" w:color="auto" w:fill="auto"/>
            <w:vAlign w:val="center"/>
            <w:hideMark/>
          </w:tcPr>
          <w:p w14:paraId="4EB00226"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514F589A"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C06DBE4"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E2EB2C3" w14:textId="77777777" w:rsidR="00E350CD" w:rsidRPr="00774D14" w:rsidRDefault="00E350CD" w:rsidP="006D63BC">
            <w:pPr>
              <w:spacing w:line="240" w:lineRule="exact"/>
              <w:jc w:val="center"/>
              <w:rPr>
                <w:color w:val="000000"/>
              </w:rPr>
            </w:pPr>
            <w:r w:rsidRPr="00774D14">
              <w:rPr>
                <w:color w:val="000000"/>
              </w:rPr>
              <w:t>2700000000</w:t>
            </w:r>
          </w:p>
        </w:tc>
        <w:tc>
          <w:tcPr>
            <w:tcW w:w="593" w:type="dxa"/>
            <w:tcBorders>
              <w:top w:val="nil"/>
              <w:left w:val="nil"/>
              <w:bottom w:val="single" w:sz="4" w:space="0" w:color="000000"/>
              <w:right w:val="single" w:sz="4" w:space="0" w:color="000000"/>
            </w:tcBorders>
            <w:shd w:val="clear" w:color="auto" w:fill="auto"/>
            <w:vAlign w:val="center"/>
            <w:hideMark/>
          </w:tcPr>
          <w:p w14:paraId="408CC34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32C2580" w14:textId="77777777" w:rsidR="00E350CD" w:rsidRPr="00774D14" w:rsidRDefault="00E350CD" w:rsidP="006D63BC">
            <w:pPr>
              <w:spacing w:line="240" w:lineRule="exact"/>
              <w:jc w:val="center"/>
              <w:rPr>
                <w:color w:val="000000"/>
              </w:rPr>
            </w:pPr>
            <w:r w:rsidRPr="00774D14">
              <w:rPr>
                <w:color w:val="000000"/>
              </w:rPr>
              <w:t>30,00</w:t>
            </w:r>
          </w:p>
        </w:tc>
      </w:tr>
      <w:tr w:rsidR="00E350CD" w:rsidRPr="00774D14" w14:paraId="1690DDD3"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59FA6CEA" w14:textId="77777777" w:rsidR="00E350CD" w:rsidRPr="00774D14" w:rsidRDefault="00E350CD" w:rsidP="006D63BC">
            <w:pPr>
              <w:spacing w:line="240" w:lineRule="exact"/>
              <w:jc w:val="center"/>
              <w:rPr>
                <w:color w:val="000000"/>
              </w:rPr>
            </w:pPr>
            <w:r w:rsidRPr="00774D14">
              <w:rPr>
                <w:color w:val="000000"/>
              </w:rPr>
              <w:t>Подпрограмма "Укрепление здоровья населения с охватом жизненных циклов человека" в рамках муниципальной программы "Укрепление общественного здоровья"</w:t>
            </w:r>
          </w:p>
        </w:tc>
        <w:tc>
          <w:tcPr>
            <w:tcW w:w="787" w:type="dxa"/>
            <w:tcBorders>
              <w:top w:val="nil"/>
              <w:left w:val="nil"/>
              <w:bottom w:val="single" w:sz="4" w:space="0" w:color="000000"/>
              <w:right w:val="single" w:sz="4" w:space="0" w:color="000000"/>
            </w:tcBorders>
            <w:shd w:val="clear" w:color="auto" w:fill="auto"/>
            <w:vAlign w:val="center"/>
            <w:hideMark/>
          </w:tcPr>
          <w:p w14:paraId="7731432B"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37EAB39F"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1F99CEC"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005F27D" w14:textId="77777777" w:rsidR="00E350CD" w:rsidRPr="00774D14" w:rsidRDefault="00E350CD" w:rsidP="006D63BC">
            <w:pPr>
              <w:spacing w:line="240" w:lineRule="exact"/>
              <w:jc w:val="center"/>
              <w:rPr>
                <w:color w:val="000000"/>
              </w:rPr>
            </w:pPr>
            <w:r w:rsidRPr="00774D14">
              <w:rPr>
                <w:color w:val="000000"/>
              </w:rPr>
              <w:t>2710000000</w:t>
            </w:r>
          </w:p>
        </w:tc>
        <w:tc>
          <w:tcPr>
            <w:tcW w:w="593" w:type="dxa"/>
            <w:tcBorders>
              <w:top w:val="nil"/>
              <w:left w:val="nil"/>
              <w:bottom w:val="single" w:sz="4" w:space="0" w:color="000000"/>
              <w:right w:val="single" w:sz="4" w:space="0" w:color="000000"/>
            </w:tcBorders>
            <w:shd w:val="clear" w:color="auto" w:fill="auto"/>
            <w:vAlign w:val="center"/>
            <w:hideMark/>
          </w:tcPr>
          <w:p w14:paraId="1F345657"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5E11289" w14:textId="77777777" w:rsidR="00E350CD" w:rsidRPr="00774D14" w:rsidRDefault="00E350CD" w:rsidP="006D63BC">
            <w:pPr>
              <w:spacing w:line="240" w:lineRule="exact"/>
              <w:jc w:val="center"/>
              <w:rPr>
                <w:color w:val="000000"/>
              </w:rPr>
            </w:pPr>
            <w:r w:rsidRPr="00774D14">
              <w:rPr>
                <w:color w:val="000000"/>
              </w:rPr>
              <w:t>30,00</w:t>
            </w:r>
          </w:p>
        </w:tc>
      </w:tr>
      <w:tr w:rsidR="00E350CD" w:rsidRPr="00774D14" w14:paraId="0CFE3A85" w14:textId="77777777" w:rsidTr="00360E04">
        <w:trPr>
          <w:trHeight w:val="1890"/>
        </w:trPr>
        <w:tc>
          <w:tcPr>
            <w:tcW w:w="3818" w:type="dxa"/>
            <w:tcBorders>
              <w:top w:val="nil"/>
              <w:left w:val="single" w:sz="4" w:space="0" w:color="000000"/>
              <w:bottom w:val="single" w:sz="4" w:space="0" w:color="000000"/>
              <w:right w:val="single" w:sz="4" w:space="0" w:color="000000"/>
            </w:tcBorders>
            <w:shd w:val="clear" w:color="FFFFFF" w:fill="FFFFFF"/>
            <w:hideMark/>
          </w:tcPr>
          <w:p w14:paraId="4E9AA924" w14:textId="77777777" w:rsidR="00E350CD" w:rsidRPr="00774D14" w:rsidRDefault="00E350CD" w:rsidP="006D63BC">
            <w:pPr>
              <w:spacing w:line="240" w:lineRule="exact"/>
              <w:jc w:val="center"/>
              <w:rPr>
                <w:color w:val="000000"/>
              </w:rPr>
            </w:pPr>
            <w:r w:rsidRPr="00774D14">
              <w:rPr>
                <w:color w:val="000000"/>
              </w:rPr>
              <w:t>Проведение районного конкурса среди образовательных учреждений Ванинского муниципального района Хабаровского края по теме "Формирование здорового образа жизни школьника" в рамках муниципальной программы "Укрепление общественного здоровья"</w:t>
            </w:r>
          </w:p>
        </w:tc>
        <w:tc>
          <w:tcPr>
            <w:tcW w:w="787" w:type="dxa"/>
            <w:tcBorders>
              <w:top w:val="nil"/>
              <w:left w:val="nil"/>
              <w:bottom w:val="single" w:sz="4" w:space="0" w:color="000000"/>
              <w:right w:val="single" w:sz="4" w:space="0" w:color="000000"/>
            </w:tcBorders>
            <w:shd w:val="clear" w:color="auto" w:fill="auto"/>
            <w:vAlign w:val="center"/>
            <w:hideMark/>
          </w:tcPr>
          <w:p w14:paraId="1E579A7B"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21CE1057"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955A129"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5148DA4" w14:textId="77777777" w:rsidR="00E350CD" w:rsidRPr="00774D14" w:rsidRDefault="00E350CD" w:rsidP="006D63BC">
            <w:pPr>
              <w:spacing w:line="240" w:lineRule="exact"/>
              <w:jc w:val="center"/>
              <w:rPr>
                <w:color w:val="000000"/>
              </w:rPr>
            </w:pPr>
            <w:r w:rsidRPr="00774D14">
              <w:rPr>
                <w:color w:val="000000"/>
              </w:rPr>
              <w:t>2710100050</w:t>
            </w:r>
          </w:p>
        </w:tc>
        <w:tc>
          <w:tcPr>
            <w:tcW w:w="593" w:type="dxa"/>
            <w:tcBorders>
              <w:top w:val="nil"/>
              <w:left w:val="nil"/>
              <w:bottom w:val="single" w:sz="4" w:space="0" w:color="000000"/>
              <w:right w:val="single" w:sz="4" w:space="0" w:color="000000"/>
            </w:tcBorders>
            <w:shd w:val="clear" w:color="FFFFFF" w:fill="FFFFFF"/>
            <w:vAlign w:val="center"/>
            <w:hideMark/>
          </w:tcPr>
          <w:p w14:paraId="608AAE3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34A1B18" w14:textId="77777777" w:rsidR="00E350CD" w:rsidRPr="00774D14" w:rsidRDefault="00E350CD" w:rsidP="006D63BC">
            <w:pPr>
              <w:spacing w:line="240" w:lineRule="exact"/>
              <w:jc w:val="center"/>
              <w:rPr>
                <w:color w:val="000000"/>
              </w:rPr>
            </w:pPr>
            <w:r w:rsidRPr="00774D14">
              <w:rPr>
                <w:color w:val="000000"/>
              </w:rPr>
              <w:t>30,00</w:t>
            </w:r>
          </w:p>
        </w:tc>
      </w:tr>
      <w:tr w:rsidR="00E350CD" w:rsidRPr="00774D14" w14:paraId="34ABC8E2"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017A8C8"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76B2B76D"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4133C855"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A9948E8"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58ED8ED" w14:textId="77777777" w:rsidR="00E350CD" w:rsidRPr="00774D14" w:rsidRDefault="00E350CD" w:rsidP="006D63BC">
            <w:pPr>
              <w:spacing w:line="240" w:lineRule="exact"/>
              <w:jc w:val="center"/>
              <w:rPr>
                <w:color w:val="000000"/>
              </w:rPr>
            </w:pPr>
            <w:r w:rsidRPr="00774D14">
              <w:rPr>
                <w:color w:val="000000"/>
              </w:rPr>
              <w:t>2710100050</w:t>
            </w:r>
          </w:p>
        </w:tc>
        <w:tc>
          <w:tcPr>
            <w:tcW w:w="593" w:type="dxa"/>
            <w:tcBorders>
              <w:top w:val="nil"/>
              <w:left w:val="nil"/>
              <w:bottom w:val="single" w:sz="4" w:space="0" w:color="000000"/>
              <w:right w:val="single" w:sz="4" w:space="0" w:color="000000"/>
            </w:tcBorders>
            <w:shd w:val="clear" w:color="auto" w:fill="auto"/>
            <w:vAlign w:val="center"/>
            <w:hideMark/>
          </w:tcPr>
          <w:p w14:paraId="3424E4A0"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06639084" w14:textId="77777777" w:rsidR="00E350CD" w:rsidRPr="00774D14" w:rsidRDefault="00E350CD" w:rsidP="006D63BC">
            <w:pPr>
              <w:spacing w:line="240" w:lineRule="exact"/>
              <w:jc w:val="center"/>
              <w:rPr>
                <w:color w:val="000000"/>
              </w:rPr>
            </w:pPr>
            <w:r w:rsidRPr="00774D14">
              <w:rPr>
                <w:color w:val="000000"/>
              </w:rPr>
              <w:t>30,00</w:t>
            </w:r>
          </w:p>
        </w:tc>
      </w:tr>
      <w:tr w:rsidR="00E350CD" w:rsidRPr="00774D14" w14:paraId="53EE4FAE"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D465108"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4D9F6BF5"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77FD7DDA"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2D20AF5"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EFB2F18" w14:textId="77777777" w:rsidR="00E350CD" w:rsidRPr="00774D14" w:rsidRDefault="00E350CD" w:rsidP="006D63BC">
            <w:pPr>
              <w:spacing w:line="240" w:lineRule="exact"/>
              <w:jc w:val="center"/>
              <w:rPr>
                <w:color w:val="000000"/>
              </w:rPr>
            </w:pPr>
            <w:r w:rsidRPr="00774D14">
              <w:rPr>
                <w:color w:val="000000"/>
              </w:rPr>
              <w:t>2710100050</w:t>
            </w:r>
          </w:p>
        </w:tc>
        <w:tc>
          <w:tcPr>
            <w:tcW w:w="593" w:type="dxa"/>
            <w:tcBorders>
              <w:top w:val="nil"/>
              <w:left w:val="nil"/>
              <w:bottom w:val="single" w:sz="4" w:space="0" w:color="000000"/>
              <w:right w:val="single" w:sz="4" w:space="0" w:color="000000"/>
            </w:tcBorders>
            <w:shd w:val="clear" w:color="auto" w:fill="auto"/>
            <w:vAlign w:val="center"/>
            <w:hideMark/>
          </w:tcPr>
          <w:p w14:paraId="654AA09B"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7B0041EE" w14:textId="77777777" w:rsidR="00E350CD" w:rsidRPr="00774D14" w:rsidRDefault="00E350CD" w:rsidP="006D63BC">
            <w:pPr>
              <w:spacing w:line="240" w:lineRule="exact"/>
              <w:jc w:val="center"/>
              <w:rPr>
                <w:color w:val="000000"/>
              </w:rPr>
            </w:pPr>
            <w:r w:rsidRPr="00774D14">
              <w:rPr>
                <w:color w:val="000000"/>
              </w:rPr>
              <w:t>30,00</w:t>
            </w:r>
          </w:p>
        </w:tc>
      </w:tr>
      <w:tr w:rsidR="00E350CD" w:rsidRPr="00774D14" w14:paraId="1937325E"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7873A8BD" w14:textId="77777777" w:rsidR="00E350CD" w:rsidRPr="00774D14" w:rsidRDefault="00E350CD" w:rsidP="006D63BC">
            <w:pPr>
              <w:spacing w:line="240" w:lineRule="exact"/>
              <w:jc w:val="center"/>
              <w:rPr>
                <w:color w:val="000000"/>
              </w:rPr>
            </w:pPr>
            <w:r w:rsidRPr="00774D14">
              <w:rPr>
                <w:color w:val="000000"/>
              </w:rPr>
              <w:t>Муниципальная программа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81D5565"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6861CB8C"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ACA9B1F"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9AD9EE6" w14:textId="77777777" w:rsidR="00E350CD" w:rsidRPr="00774D14" w:rsidRDefault="00E350CD" w:rsidP="006D63BC">
            <w:pPr>
              <w:spacing w:line="240" w:lineRule="exact"/>
              <w:jc w:val="center"/>
              <w:rPr>
                <w:color w:val="000000"/>
              </w:rPr>
            </w:pPr>
            <w:r w:rsidRPr="00774D14">
              <w:rPr>
                <w:color w:val="000000"/>
              </w:rPr>
              <w:t>2800000000</w:t>
            </w:r>
          </w:p>
        </w:tc>
        <w:tc>
          <w:tcPr>
            <w:tcW w:w="593" w:type="dxa"/>
            <w:tcBorders>
              <w:top w:val="nil"/>
              <w:left w:val="nil"/>
              <w:bottom w:val="single" w:sz="4" w:space="0" w:color="000000"/>
              <w:right w:val="single" w:sz="4" w:space="0" w:color="000000"/>
            </w:tcBorders>
            <w:shd w:val="clear" w:color="auto" w:fill="auto"/>
            <w:vAlign w:val="center"/>
            <w:hideMark/>
          </w:tcPr>
          <w:p w14:paraId="34B59E9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691FA2C" w14:textId="77777777" w:rsidR="00E350CD" w:rsidRPr="00774D14" w:rsidRDefault="00E350CD" w:rsidP="006D63BC">
            <w:pPr>
              <w:spacing w:line="240" w:lineRule="exact"/>
              <w:jc w:val="center"/>
              <w:rPr>
                <w:color w:val="000000"/>
              </w:rPr>
            </w:pPr>
            <w:r w:rsidRPr="00774D14">
              <w:rPr>
                <w:color w:val="000000"/>
              </w:rPr>
              <w:t>974 347,30</w:t>
            </w:r>
          </w:p>
        </w:tc>
      </w:tr>
      <w:tr w:rsidR="00E350CD" w:rsidRPr="00774D14" w14:paraId="5FD44D3A"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75940574" w14:textId="77777777" w:rsidR="00E350CD" w:rsidRPr="00774D14" w:rsidRDefault="00E350CD" w:rsidP="006D63BC">
            <w:pPr>
              <w:spacing w:line="240" w:lineRule="exact"/>
              <w:jc w:val="center"/>
              <w:rPr>
                <w:color w:val="000000"/>
              </w:rPr>
            </w:pPr>
            <w:r w:rsidRPr="00774D14">
              <w:rPr>
                <w:color w:val="000000"/>
              </w:rPr>
              <w:t>Подпрограмма "Развитие системы общего образования" в рамках муниципальной программы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AA23404"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4BB2677A"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6388DFD"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2ABCE26" w14:textId="77777777" w:rsidR="00E350CD" w:rsidRPr="00774D14" w:rsidRDefault="00E350CD" w:rsidP="006D63BC">
            <w:pPr>
              <w:spacing w:line="240" w:lineRule="exact"/>
              <w:jc w:val="center"/>
              <w:rPr>
                <w:color w:val="000000"/>
              </w:rPr>
            </w:pPr>
            <w:r w:rsidRPr="00774D14">
              <w:rPr>
                <w:color w:val="000000"/>
              </w:rPr>
              <w:t>2820000000</w:t>
            </w:r>
          </w:p>
        </w:tc>
        <w:tc>
          <w:tcPr>
            <w:tcW w:w="593" w:type="dxa"/>
            <w:tcBorders>
              <w:top w:val="nil"/>
              <w:left w:val="nil"/>
              <w:bottom w:val="single" w:sz="4" w:space="0" w:color="000000"/>
              <w:right w:val="single" w:sz="4" w:space="0" w:color="000000"/>
            </w:tcBorders>
            <w:shd w:val="clear" w:color="auto" w:fill="auto"/>
            <w:vAlign w:val="center"/>
            <w:hideMark/>
          </w:tcPr>
          <w:p w14:paraId="641033D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CA277A1" w14:textId="77777777" w:rsidR="00E350CD" w:rsidRPr="00774D14" w:rsidRDefault="00E350CD" w:rsidP="006D63BC">
            <w:pPr>
              <w:spacing w:line="240" w:lineRule="exact"/>
              <w:jc w:val="center"/>
              <w:rPr>
                <w:color w:val="000000"/>
              </w:rPr>
            </w:pPr>
            <w:r w:rsidRPr="00774D14">
              <w:rPr>
                <w:color w:val="000000"/>
              </w:rPr>
              <w:t>924 577,28</w:t>
            </w:r>
          </w:p>
        </w:tc>
      </w:tr>
      <w:tr w:rsidR="00E350CD" w:rsidRPr="00774D14" w14:paraId="580E283D"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6EA39FEE" w14:textId="77777777" w:rsidR="00E350CD" w:rsidRPr="00774D14" w:rsidRDefault="00E350CD" w:rsidP="006D63BC">
            <w:pPr>
              <w:spacing w:line="240" w:lineRule="exact"/>
              <w:jc w:val="center"/>
              <w:rPr>
                <w:color w:val="000000"/>
              </w:rPr>
            </w:pPr>
            <w:r w:rsidRPr="00774D14">
              <w:rPr>
                <w:color w:val="000000"/>
              </w:rPr>
              <w:t>Субсидия на финансовое обеспечение выполнения муниципального задания общеобразовательным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163B62F4"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7F4FD6EB"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4F502FD"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6806313" w14:textId="77777777" w:rsidR="00E350CD" w:rsidRPr="00774D14" w:rsidRDefault="00E350CD" w:rsidP="006D63BC">
            <w:pPr>
              <w:spacing w:line="240" w:lineRule="exact"/>
              <w:jc w:val="center"/>
              <w:rPr>
                <w:color w:val="000000"/>
              </w:rPr>
            </w:pPr>
            <w:r w:rsidRPr="00774D14">
              <w:rPr>
                <w:color w:val="000000"/>
              </w:rPr>
              <w:t>2820100030</w:t>
            </w:r>
          </w:p>
        </w:tc>
        <w:tc>
          <w:tcPr>
            <w:tcW w:w="593" w:type="dxa"/>
            <w:tcBorders>
              <w:top w:val="nil"/>
              <w:left w:val="nil"/>
              <w:bottom w:val="single" w:sz="4" w:space="0" w:color="000000"/>
              <w:right w:val="single" w:sz="4" w:space="0" w:color="000000"/>
            </w:tcBorders>
            <w:shd w:val="clear" w:color="FFFFFF" w:fill="FFFFFF"/>
            <w:vAlign w:val="center"/>
            <w:hideMark/>
          </w:tcPr>
          <w:p w14:paraId="7665AE7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5E2C78C" w14:textId="77777777" w:rsidR="00E350CD" w:rsidRPr="00774D14" w:rsidRDefault="00E350CD" w:rsidP="006D63BC">
            <w:pPr>
              <w:spacing w:line="240" w:lineRule="exact"/>
              <w:jc w:val="center"/>
              <w:rPr>
                <w:color w:val="000000"/>
              </w:rPr>
            </w:pPr>
            <w:r w:rsidRPr="00774D14">
              <w:rPr>
                <w:color w:val="000000"/>
              </w:rPr>
              <w:t>199 663,98</w:t>
            </w:r>
          </w:p>
        </w:tc>
      </w:tr>
      <w:tr w:rsidR="00E350CD" w:rsidRPr="00774D14" w14:paraId="4547F0D2"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22A98F5"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273ABEF4"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3BC6937"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E1D1CE7"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DEA8D0D" w14:textId="77777777" w:rsidR="00E350CD" w:rsidRPr="00774D14" w:rsidRDefault="00E350CD" w:rsidP="006D63BC">
            <w:pPr>
              <w:spacing w:line="240" w:lineRule="exact"/>
              <w:jc w:val="center"/>
              <w:rPr>
                <w:color w:val="000000"/>
              </w:rPr>
            </w:pPr>
            <w:r w:rsidRPr="00774D14">
              <w:rPr>
                <w:color w:val="000000"/>
              </w:rPr>
              <w:t>2820100030</w:t>
            </w:r>
          </w:p>
        </w:tc>
        <w:tc>
          <w:tcPr>
            <w:tcW w:w="593" w:type="dxa"/>
            <w:tcBorders>
              <w:top w:val="nil"/>
              <w:left w:val="nil"/>
              <w:bottom w:val="single" w:sz="4" w:space="0" w:color="000000"/>
              <w:right w:val="single" w:sz="4" w:space="0" w:color="000000"/>
            </w:tcBorders>
            <w:shd w:val="clear" w:color="auto" w:fill="auto"/>
            <w:vAlign w:val="center"/>
            <w:hideMark/>
          </w:tcPr>
          <w:p w14:paraId="2A322256"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605C0566" w14:textId="77777777" w:rsidR="00E350CD" w:rsidRPr="00774D14" w:rsidRDefault="00E350CD" w:rsidP="006D63BC">
            <w:pPr>
              <w:spacing w:line="240" w:lineRule="exact"/>
              <w:jc w:val="center"/>
              <w:rPr>
                <w:color w:val="000000"/>
              </w:rPr>
            </w:pPr>
            <w:r w:rsidRPr="00774D14">
              <w:rPr>
                <w:color w:val="000000"/>
              </w:rPr>
              <w:t>199 663,98</w:t>
            </w:r>
          </w:p>
        </w:tc>
      </w:tr>
      <w:tr w:rsidR="00E350CD" w:rsidRPr="00774D14" w14:paraId="4316FBA0"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73EE8F2A"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21F72729"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21A60EC3"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A911186"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A5A34D9" w14:textId="77777777" w:rsidR="00E350CD" w:rsidRPr="00774D14" w:rsidRDefault="00E350CD" w:rsidP="006D63BC">
            <w:pPr>
              <w:spacing w:line="240" w:lineRule="exact"/>
              <w:jc w:val="center"/>
              <w:rPr>
                <w:color w:val="000000"/>
              </w:rPr>
            </w:pPr>
            <w:r w:rsidRPr="00774D14">
              <w:rPr>
                <w:color w:val="000000"/>
              </w:rPr>
              <w:t>2820100030</w:t>
            </w:r>
          </w:p>
        </w:tc>
        <w:tc>
          <w:tcPr>
            <w:tcW w:w="593" w:type="dxa"/>
            <w:tcBorders>
              <w:top w:val="nil"/>
              <w:left w:val="nil"/>
              <w:bottom w:val="single" w:sz="4" w:space="0" w:color="000000"/>
              <w:right w:val="single" w:sz="4" w:space="0" w:color="000000"/>
            </w:tcBorders>
            <w:shd w:val="clear" w:color="auto" w:fill="auto"/>
            <w:vAlign w:val="center"/>
            <w:hideMark/>
          </w:tcPr>
          <w:p w14:paraId="61AA2359"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571B0837" w14:textId="77777777" w:rsidR="00E350CD" w:rsidRPr="00774D14" w:rsidRDefault="00E350CD" w:rsidP="006D63BC">
            <w:pPr>
              <w:spacing w:line="240" w:lineRule="exact"/>
              <w:jc w:val="center"/>
              <w:rPr>
                <w:color w:val="000000"/>
              </w:rPr>
            </w:pPr>
            <w:r w:rsidRPr="00774D14">
              <w:rPr>
                <w:color w:val="000000"/>
              </w:rPr>
              <w:t>199 663,98</w:t>
            </w:r>
          </w:p>
        </w:tc>
      </w:tr>
      <w:tr w:rsidR="00E350CD" w:rsidRPr="00774D14" w14:paraId="110A92D2"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63BFF434" w14:textId="77777777" w:rsidR="00E350CD" w:rsidRPr="00774D14" w:rsidRDefault="00E350CD" w:rsidP="006D63BC">
            <w:pPr>
              <w:spacing w:line="240" w:lineRule="exact"/>
              <w:jc w:val="center"/>
              <w:rPr>
                <w:color w:val="000000"/>
              </w:rPr>
            </w:pPr>
            <w:r w:rsidRPr="00774D14">
              <w:rPr>
                <w:color w:val="000000"/>
              </w:rPr>
              <w:t>Субсидия на финансовое обеспечение выполнения муниципального задания общеобразовательным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560848E1"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6E0BF5A"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7198A7B"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9E25FA9" w14:textId="77777777" w:rsidR="00E350CD" w:rsidRPr="00774D14" w:rsidRDefault="00E350CD" w:rsidP="006D63BC">
            <w:pPr>
              <w:spacing w:line="240" w:lineRule="exact"/>
              <w:jc w:val="center"/>
              <w:rPr>
                <w:color w:val="000000"/>
              </w:rPr>
            </w:pPr>
            <w:r w:rsidRPr="00774D14">
              <w:rPr>
                <w:color w:val="000000"/>
              </w:rPr>
              <w:t>282010П380</w:t>
            </w:r>
          </w:p>
        </w:tc>
        <w:tc>
          <w:tcPr>
            <w:tcW w:w="593" w:type="dxa"/>
            <w:tcBorders>
              <w:top w:val="nil"/>
              <w:left w:val="nil"/>
              <w:bottom w:val="single" w:sz="4" w:space="0" w:color="000000"/>
              <w:right w:val="single" w:sz="4" w:space="0" w:color="000000"/>
            </w:tcBorders>
            <w:shd w:val="clear" w:color="FFFFFF" w:fill="FFFFFF"/>
            <w:vAlign w:val="center"/>
            <w:hideMark/>
          </w:tcPr>
          <w:p w14:paraId="3C7C9B1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35723F1" w14:textId="77777777" w:rsidR="00E350CD" w:rsidRPr="00774D14" w:rsidRDefault="00E350CD" w:rsidP="006D63BC">
            <w:pPr>
              <w:spacing w:line="240" w:lineRule="exact"/>
              <w:jc w:val="center"/>
              <w:rPr>
                <w:color w:val="000000"/>
              </w:rPr>
            </w:pPr>
            <w:r w:rsidRPr="00774D14">
              <w:rPr>
                <w:color w:val="000000"/>
              </w:rPr>
              <w:t>585 727,90</w:t>
            </w:r>
          </w:p>
        </w:tc>
      </w:tr>
      <w:tr w:rsidR="00E350CD" w:rsidRPr="00774D14" w14:paraId="60207BB6"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DAF3397" w14:textId="77777777" w:rsidR="00E350CD" w:rsidRPr="00774D14" w:rsidRDefault="00E350CD" w:rsidP="006D63BC">
            <w:pPr>
              <w:spacing w:line="240" w:lineRule="exact"/>
              <w:jc w:val="center"/>
              <w:rPr>
                <w:color w:val="000000"/>
              </w:rPr>
            </w:pPr>
            <w:r w:rsidRPr="00774D14">
              <w:rPr>
                <w:color w:val="000000"/>
              </w:rPr>
              <w:t xml:space="preserve">Предоставление субсидий бюджетным, автономным </w:t>
            </w:r>
            <w:r w:rsidRPr="00774D14">
              <w:rPr>
                <w:color w:val="000000"/>
              </w:rPr>
              <w:lastRenderedPageBreak/>
              <w:t>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255B15A1" w14:textId="77777777" w:rsidR="00E350CD" w:rsidRPr="00774D14" w:rsidRDefault="00E350CD" w:rsidP="006D63BC">
            <w:pPr>
              <w:spacing w:line="240" w:lineRule="exact"/>
              <w:jc w:val="center"/>
              <w:rPr>
                <w:color w:val="000000"/>
              </w:rPr>
            </w:pPr>
            <w:r w:rsidRPr="00774D14">
              <w:rPr>
                <w:color w:val="000000"/>
              </w:rPr>
              <w:lastRenderedPageBreak/>
              <w:t>803</w:t>
            </w:r>
          </w:p>
        </w:tc>
        <w:tc>
          <w:tcPr>
            <w:tcW w:w="488" w:type="dxa"/>
            <w:tcBorders>
              <w:top w:val="nil"/>
              <w:left w:val="nil"/>
              <w:bottom w:val="single" w:sz="4" w:space="0" w:color="000000"/>
              <w:right w:val="single" w:sz="4" w:space="0" w:color="000000"/>
            </w:tcBorders>
            <w:shd w:val="clear" w:color="auto" w:fill="auto"/>
            <w:vAlign w:val="center"/>
            <w:hideMark/>
          </w:tcPr>
          <w:p w14:paraId="325978F0"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D81528D"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548AA03" w14:textId="77777777" w:rsidR="00E350CD" w:rsidRPr="00774D14" w:rsidRDefault="00E350CD" w:rsidP="006D63BC">
            <w:pPr>
              <w:spacing w:line="240" w:lineRule="exact"/>
              <w:jc w:val="center"/>
              <w:rPr>
                <w:color w:val="000000"/>
              </w:rPr>
            </w:pPr>
            <w:r w:rsidRPr="00774D14">
              <w:rPr>
                <w:color w:val="000000"/>
              </w:rPr>
              <w:t>282010П380</w:t>
            </w:r>
          </w:p>
        </w:tc>
        <w:tc>
          <w:tcPr>
            <w:tcW w:w="593" w:type="dxa"/>
            <w:tcBorders>
              <w:top w:val="nil"/>
              <w:left w:val="nil"/>
              <w:bottom w:val="single" w:sz="4" w:space="0" w:color="000000"/>
              <w:right w:val="single" w:sz="4" w:space="0" w:color="000000"/>
            </w:tcBorders>
            <w:shd w:val="clear" w:color="auto" w:fill="auto"/>
            <w:vAlign w:val="center"/>
            <w:hideMark/>
          </w:tcPr>
          <w:p w14:paraId="5FAF172B"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5B18C3E8" w14:textId="77777777" w:rsidR="00E350CD" w:rsidRPr="00774D14" w:rsidRDefault="00E350CD" w:rsidP="006D63BC">
            <w:pPr>
              <w:spacing w:line="240" w:lineRule="exact"/>
              <w:jc w:val="center"/>
              <w:rPr>
                <w:color w:val="000000"/>
              </w:rPr>
            </w:pPr>
            <w:r w:rsidRPr="00774D14">
              <w:rPr>
                <w:color w:val="000000"/>
              </w:rPr>
              <w:t>585 727,90</w:t>
            </w:r>
          </w:p>
        </w:tc>
      </w:tr>
      <w:tr w:rsidR="00E350CD" w:rsidRPr="00774D14" w14:paraId="1DFC9322"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5936EC8D"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2B1DCB98"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31184F0D"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C9D6E7B"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EA42679" w14:textId="77777777" w:rsidR="00E350CD" w:rsidRPr="00774D14" w:rsidRDefault="00E350CD" w:rsidP="006D63BC">
            <w:pPr>
              <w:spacing w:line="240" w:lineRule="exact"/>
              <w:jc w:val="center"/>
              <w:rPr>
                <w:color w:val="000000"/>
              </w:rPr>
            </w:pPr>
            <w:r w:rsidRPr="00774D14">
              <w:rPr>
                <w:color w:val="000000"/>
              </w:rPr>
              <w:t>282010П380</w:t>
            </w:r>
          </w:p>
        </w:tc>
        <w:tc>
          <w:tcPr>
            <w:tcW w:w="593" w:type="dxa"/>
            <w:tcBorders>
              <w:top w:val="nil"/>
              <w:left w:val="nil"/>
              <w:bottom w:val="single" w:sz="4" w:space="0" w:color="000000"/>
              <w:right w:val="single" w:sz="4" w:space="0" w:color="000000"/>
            </w:tcBorders>
            <w:shd w:val="clear" w:color="auto" w:fill="auto"/>
            <w:vAlign w:val="center"/>
            <w:hideMark/>
          </w:tcPr>
          <w:p w14:paraId="4A64B5DD"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14A1CB2F" w14:textId="77777777" w:rsidR="00E350CD" w:rsidRPr="00774D14" w:rsidRDefault="00E350CD" w:rsidP="006D63BC">
            <w:pPr>
              <w:spacing w:line="240" w:lineRule="exact"/>
              <w:jc w:val="center"/>
              <w:rPr>
                <w:color w:val="000000"/>
              </w:rPr>
            </w:pPr>
            <w:r w:rsidRPr="00774D14">
              <w:rPr>
                <w:color w:val="000000"/>
              </w:rPr>
              <w:t>585 727,90</w:t>
            </w:r>
          </w:p>
        </w:tc>
      </w:tr>
      <w:tr w:rsidR="00E350CD" w:rsidRPr="00774D14" w14:paraId="3DB27AC8"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7DA536A5" w14:textId="77777777" w:rsidR="00E350CD" w:rsidRPr="00774D14" w:rsidRDefault="00E350CD" w:rsidP="006D63BC">
            <w:pPr>
              <w:spacing w:line="240" w:lineRule="exact"/>
              <w:jc w:val="center"/>
              <w:rPr>
                <w:color w:val="000000"/>
              </w:rPr>
            </w:pPr>
            <w:r w:rsidRPr="00774D14">
              <w:rPr>
                <w:color w:val="000000"/>
              </w:rPr>
              <w:t>Внедрение федеральных государственных образовательных стандартов нового поколения в муниципальных общеобразовательных учреждениях</w:t>
            </w:r>
          </w:p>
        </w:tc>
        <w:tc>
          <w:tcPr>
            <w:tcW w:w="787" w:type="dxa"/>
            <w:tcBorders>
              <w:top w:val="nil"/>
              <w:left w:val="nil"/>
              <w:bottom w:val="single" w:sz="4" w:space="0" w:color="000000"/>
              <w:right w:val="single" w:sz="4" w:space="0" w:color="000000"/>
            </w:tcBorders>
            <w:shd w:val="clear" w:color="auto" w:fill="auto"/>
            <w:vAlign w:val="center"/>
            <w:hideMark/>
          </w:tcPr>
          <w:p w14:paraId="462E5A18"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7B4311D3"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70FB3F4"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0776B7D" w14:textId="77777777" w:rsidR="00E350CD" w:rsidRPr="00774D14" w:rsidRDefault="00E350CD" w:rsidP="006D63BC">
            <w:pPr>
              <w:spacing w:line="240" w:lineRule="exact"/>
              <w:jc w:val="center"/>
              <w:rPr>
                <w:color w:val="000000"/>
              </w:rPr>
            </w:pPr>
            <w:r w:rsidRPr="00774D14">
              <w:rPr>
                <w:color w:val="000000"/>
              </w:rPr>
              <w:t>2820200050</w:t>
            </w:r>
          </w:p>
        </w:tc>
        <w:tc>
          <w:tcPr>
            <w:tcW w:w="593" w:type="dxa"/>
            <w:tcBorders>
              <w:top w:val="nil"/>
              <w:left w:val="nil"/>
              <w:bottom w:val="single" w:sz="4" w:space="0" w:color="000000"/>
              <w:right w:val="single" w:sz="4" w:space="0" w:color="000000"/>
            </w:tcBorders>
            <w:shd w:val="clear" w:color="FFFFFF" w:fill="FFFFFF"/>
            <w:vAlign w:val="center"/>
            <w:hideMark/>
          </w:tcPr>
          <w:p w14:paraId="506357B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E285E33" w14:textId="77777777" w:rsidR="00E350CD" w:rsidRPr="00774D14" w:rsidRDefault="00E350CD" w:rsidP="006D63BC">
            <w:pPr>
              <w:spacing w:line="240" w:lineRule="exact"/>
              <w:jc w:val="center"/>
              <w:rPr>
                <w:color w:val="000000"/>
              </w:rPr>
            </w:pPr>
            <w:r w:rsidRPr="00774D14">
              <w:rPr>
                <w:color w:val="000000"/>
              </w:rPr>
              <w:t>1 284,00</w:t>
            </w:r>
          </w:p>
        </w:tc>
      </w:tr>
      <w:tr w:rsidR="00E350CD" w:rsidRPr="00774D14" w14:paraId="1E3D8808"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31D239A"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0FEB6F5D"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561C00E7"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B5B7EA7"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0169340" w14:textId="77777777" w:rsidR="00E350CD" w:rsidRPr="00774D14" w:rsidRDefault="00E350CD" w:rsidP="006D63BC">
            <w:pPr>
              <w:spacing w:line="240" w:lineRule="exact"/>
              <w:jc w:val="center"/>
              <w:rPr>
                <w:color w:val="000000"/>
              </w:rPr>
            </w:pPr>
            <w:r w:rsidRPr="00774D14">
              <w:rPr>
                <w:color w:val="000000"/>
              </w:rPr>
              <w:t>2820200050</w:t>
            </w:r>
          </w:p>
        </w:tc>
        <w:tc>
          <w:tcPr>
            <w:tcW w:w="593" w:type="dxa"/>
            <w:tcBorders>
              <w:top w:val="nil"/>
              <w:left w:val="nil"/>
              <w:bottom w:val="single" w:sz="4" w:space="0" w:color="000000"/>
              <w:right w:val="single" w:sz="4" w:space="0" w:color="000000"/>
            </w:tcBorders>
            <w:shd w:val="clear" w:color="auto" w:fill="auto"/>
            <w:vAlign w:val="center"/>
            <w:hideMark/>
          </w:tcPr>
          <w:p w14:paraId="0D1BDC23"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00D8F50C" w14:textId="77777777" w:rsidR="00E350CD" w:rsidRPr="00774D14" w:rsidRDefault="00E350CD" w:rsidP="006D63BC">
            <w:pPr>
              <w:spacing w:line="240" w:lineRule="exact"/>
              <w:jc w:val="center"/>
              <w:rPr>
                <w:color w:val="000000"/>
              </w:rPr>
            </w:pPr>
            <w:r w:rsidRPr="00774D14">
              <w:rPr>
                <w:color w:val="000000"/>
              </w:rPr>
              <w:t>1 284,00</w:t>
            </w:r>
          </w:p>
        </w:tc>
      </w:tr>
      <w:tr w:rsidR="00E350CD" w:rsidRPr="00774D14" w14:paraId="231A310B"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9985700"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244E73E8"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70C13F6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0AB48FC"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61BC64A" w14:textId="77777777" w:rsidR="00E350CD" w:rsidRPr="00774D14" w:rsidRDefault="00E350CD" w:rsidP="006D63BC">
            <w:pPr>
              <w:spacing w:line="240" w:lineRule="exact"/>
              <w:jc w:val="center"/>
              <w:rPr>
                <w:color w:val="000000"/>
              </w:rPr>
            </w:pPr>
            <w:r w:rsidRPr="00774D14">
              <w:rPr>
                <w:color w:val="000000"/>
              </w:rPr>
              <w:t>2820200050</w:t>
            </w:r>
          </w:p>
        </w:tc>
        <w:tc>
          <w:tcPr>
            <w:tcW w:w="593" w:type="dxa"/>
            <w:tcBorders>
              <w:top w:val="nil"/>
              <w:left w:val="nil"/>
              <w:bottom w:val="single" w:sz="4" w:space="0" w:color="000000"/>
              <w:right w:val="single" w:sz="4" w:space="0" w:color="000000"/>
            </w:tcBorders>
            <w:shd w:val="clear" w:color="auto" w:fill="auto"/>
            <w:vAlign w:val="center"/>
            <w:hideMark/>
          </w:tcPr>
          <w:p w14:paraId="7292B715"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0186954C" w14:textId="77777777" w:rsidR="00E350CD" w:rsidRPr="00774D14" w:rsidRDefault="00E350CD" w:rsidP="006D63BC">
            <w:pPr>
              <w:spacing w:line="240" w:lineRule="exact"/>
              <w:jc w:val="center"/>
              <w:rPr>
                <w:color w:val="000000"/>
              </w:rPr>
            </w:pPr>
            <w:r w:rsidRPr="00774D14">
              <w:rPr>
                <w:color w:val="000000"/>
              </w:rPr>
              <w:t>1 284,00</w:t>
            </w:r>
          </w:p>
        </w:tc>
      </w:tr>
      <w:tr w:rsidR="00E350CD" w:rsidRPr="00774D14" w14:paraId="4988926D"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3ED841D2" w14:textId="77777777" w:rsidR="00E350CD" w:rsidRPr="00774D14" w:rsidRDefault="00E350CD" w:rsidP="006D63BC">
            <w:pPr>
              <w:spacing w:line="240" w:lineRule="exact"/>
              <w:jc w:val="center"/>
              <w:rPr>
                <w:color w:val="000000"/>
              </w:rPr>
            </w:pPr>
            <w:r w:rsidRPr="00774D14">
              <w:rPr>
                <w:color w:val="000000"/>
              </w:rPr>
              <w:t>Внедрение федеральных государственных образовательных стандартов нового поколения в муниципальных общеобразовательных учреждениях</w:t>
            </w:r>
          </w:p>
        </w:tc>
        <w:tc>
          <w:tcPr>
            <w:tcW w:w="787" w:type="dxa"/>
            <w:tcBorders>
              <w:top w:val="nil"/>
              <w:left w:val="nil"/>
              <w:bottom w:val="single" w:sz="4" w:space="0" w:color="000000"/>
              <w:right w:val="single" w:sz="4" w:space="0" w:color="000000"/>
            </w:tcBorders>
            <w:shd w:val="clear" w:color="auto" w:fill="auto"/>
            <w:vAlign w:val="center"/>
            <w:hideMark/>
          </w:tcPr>
          <w:p w14:paraId="0961FDEE"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0F574D29"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337CC21"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E9EC43D" w14:textId="77777777" w:rsidR="00E350CD" w:rsidRPr="00774D14" w:rsidRDefault="00E350CD" w:rsidP="006D63BC">
            <w:pPr>
              <w:spacing w:line="240" w:lineRule="exact"/>
              <w:jc w:val="center"/>
              <w:rPr>
                <w:color w:val="000000"/>
              </w:rPr>
            </w:pPr>
            <w:r w:rsidRPr="00774D14">
              <w:rPr>
                <w:color w:val="000000"/>
              </w:rPr>
              <w:t>282020П410</w:t>
            </w:r>
          </w:p>
        </w:tc>
        <w:tc>
          <w:tcPr>
            <w:tcW w:w="593" w:type="dxa"/>
            <w:tcBorders>
              <w:top w:val="nil"/>
              <w:left w:val="nil"/>
              <w:bottom w:val="single" w:sz="4" w:space="0" w:color="000000"/>
              <w:right w:val="single" w:sz="4" w:space="0" w:color="000000"/>
            </w:tcBorders>
            <w:shd w:val="clear" w:color="FFFFFF" w:fill="FFFFFF"/>
            <w:vAlign w:val="center"/>
            <w:hideMark/>
          </w:tcPr>
          <w:p w14:paraId="1BDB1F1F"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0459C43" w14:textId="77777777" w:rsidR="00E350CD" w:rsidRPr="00774D14" w:rsidRDefault="00E350CD" w:rsidP="006D63BC">
            <w:pPr>
              <w:spacing w:line="240" w:lineRule="exact"/>
              <w:jc w:val="center"/>
              <w:rPr>
                <w:color w:val="000000"/>
              </w:rPr>
            </w:pPr>
            <w:r w:rsidRPr="00774D14">
              <w:rPr>
                <w:color w:val="000000"/>
              </w:rPr>
              <w:t>2 793,50</w:t>
            </w:r>
          </w:p>
        </w:tc>
      </w:tr>
      <w:tr w:rsidR="00E350CD" w:rsidRPr="00774D14" w14:paraId="73752F49"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7664281"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49121FB6"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57576295"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E6DC352"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3EB0EC8" w14:textId="77777777" w:rsidR="00E350CD" w:rsidRPr="00774D14" w:rsidRDefault="00E350CD" w:rsidP="006D63BC">
            <w:pPr>
              <w:spacing w:line="240" w:lineRule="exact"/>
              <w:jc w:val="center"/>
              <w:rPr>
                <w:color w:val="000000"/>
              </w:rPr>
            </w:pPr>
            <w:r w:rsidRPr="00774D14">
              <w:rPr>
                <w:color w:val="000000"/>
              </w:rPr>
              <w:t>282020П410</w:t>
            </w:r>
          </w:p>
        </w:tc>
        <w:tc>
          <w:tcPr>
            <w:tcW w:w="593" w:type="dxa"/>
            <w:tcBorders>
              <w:top w:val="nil"/>
              <w:left w:val="nil"/>
              <w:bottom w:val="single" w:sz="4" w:space="0" w:color="000000"/>
              <w:right w:val="single" w:sz="4" w:space="0" w:color="000000"/>
            </w:tcBorders>
            <w:shd w:val="clear" w:color="auto" w:fill="auto"/>
            <w:vAlign w:val="center"/>
            <w:hideMark/>
          </w:tcPr>
          <w:p w14:paraId="4BA3015F"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477876DF" w14:textId="77777777" w:rsidR="00E350CD" w:rsidRPr="00774D14" w:rsidRDefault="00E350CD" w:rsidP="006D63BC">
            <w:pPr>
              <w:spacing w:line="240" w:lineRule="exact"/>
              <w:jc w:val="center"/>
              <w:rPr>
                <w:color w:val="000000"/>
              </w:rPr>
            </w:pPr>
            <w:r w:rsidRPr="00774D14">
              <w:rPr>
                <w:color w:val="000000"/>
              </w:rPr>
              <w:t>2 793,50</w:t>
            </w:r>
          </w:p>
        </w:tc>
      </w:tr>
      <w:tr w:rsidR="00E350CD" w:rsidRPr="00774D14" w14:paraId="788AE4DE"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71A40165"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3BD685E3"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2FDB3B98"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889FFCD"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1271D30" w14:textId="77777777" w:rsidR="00E350CD" w:rsidRPr="00774D14" w:rsidRDefault="00E350CD" w:rsidP="006D63BC">
            <w:pPr>
              <w:spacing w:line="240" w:lineRule="exact"/>
              <w:jc w:val="center"/>
              <w:rPr>
                <w:color w:val="000000"/>
              </w:rPr>
            </w:pPr>
            <w:r w:rsidRPr="00774D14">
              <w:rPr>
                <w:color w:val="000000"/>
              </w:rPr>
              <w:t>282020П410</w:t>
            </w:r>
          </w:p>
        </w:tc>
        <w:tc>
          <w:tcPr>
            <w:tcW w:w="593" w:type="dxa"/>
            <w:tcBorders>
              <w:top w:val="nil"/>
              <w:left w:val="nil"/>
              <w:bottom w:val="single" w:sz="4" w:space="0" w:color="000000"/>
              <w:right w:val="single" w:sz="4" w:space="0" w:color="000000"/>
            </w:tcBorders>
            <w:shd w:val="clear" w:color="auto" w:fill="auto"/>
            <w:vAlign w:val="center"/>
            <w:hideMark/>
          </w:tcPr>
          <w:p w14:paraId="44977961"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021847E6" w14:textId="77777777" w:rsidR="00E350CD" w:rsidRPr="00774D14" w:rsidRDefault="00E350CD" w:rsidP="006D63BC">
            <w:pPr>
              <w:spacing w:line="240" w:lineRule="exact"/>
              <w:jc w:val="center"/>
              <w:rPr>
                <w:color w:val="000000"/>
              </w:rPr>
            </w:pPr>
            <w:r w:rsidRPr="00774D14">
              <w:rPr>
                <w:color w:val="000000"/>
              </w:rPr>
              <w:t>2 793,50</w:t>
            </w:r>
          </w:p>
        </w:tc>
      </w:tr>
      <w:tr w:rsidR="00E350CD" w:rsidRPr="00774D14" w14:paraId="4FE36F60"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037B2033" w14:textId="77777777" w:rsidR="00E350CD" w:rsidRPr="00774D14" w:rsidRDefault="00E350CD" w:rsidP="006D63BC">
            <w:pPr>
              <w:spacing w:line="240" w:lineRule="exact"/>
              <w:jc w:val="center"/>
              <w:rPr>
                <w:color w:val="000000"/>
              </w:rPr>
            </w:pPr>
            <w:r w:rsidRPr="00774D14">
              <w:rPr>
                <w:color w:val="000000"/>
              </w:rPr>
              <w:t>Укрепление и пополнение материально-технической базы муниципальных общеобразовательных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258EFF33"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79E1039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854B82A"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529EF28" w14:textId="77777777" w:rsidR="00E350CD" w:rsidRPr="00774D14" w:rsidRDefault="00E350CD" w:rsidP="006D63BC">
            <w:pPr>
              <w:spacing w:line="240" w:lineRule="exact"/>
              <w:jc w:val="center"/>
              <w:rPr>
                <w:color w:val="000000"/>
              </w:rPr>
            </w:pPr>
            <w:r w:rsidRPr="00774D14">
              <w:rPr>
                <w:color w:val="000000"/>
              </w:rPr>
              <w:t>2820300050</w:t>
            </w:r>
          </w:p>
        </w:tc>
        <w:tc>
          <w:tcPr>
            <w:tcW w:w="593" w:type="dxa"/>
            <w:tcBorders>
              <w:top w:val="nil"/>
              <w:left w:val="nil"/>
              <w:bottom w:val="single" w:sz="4" w:space="0" w:color="000000"/>
              <w:right w:val="single" w:sz="4" w:space="0" w:color="000000"/>
            </w:tcBorders>
            <w:shd w:val="clear" w:color="FFFFFF" w:fill="FFFFFF"/>
            <w:vAlign w:val="center"/>
            <w:hideMark/>
          </w:tcPr>
          <w:p w14:paraId="64C8D1C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725CAD8" w14:textId="77777777" w:rsidR="00E350CD" w:rsidRPr="00774D14" w:rsidRDefault="00E350CD" w:rsidP="006D63BC">
            <w:pPr>
              <w:spacing w:line="240" w:lineRule="exact"/>
              <w:jc w:val="center"/>
              <w:rPr>
                <w:color w:val="000000"/>
              </w:rPr>
            </w:pPr>
            <w:r w:rsidRPr="00774D14">
              <w:rPr>
                <w:color w:val="000000"/>
              </w:rPr>
              <w:t>2 643,40</w:t>
            </w:r>
          </w:p>
        </w:tc>
      </w:tr>
      <w:tr w:rsidR="00E350CD" w:rsidRPr="00774D14" w14:paraId="4817C941"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3348479"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70CB048C"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377A72F5"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F9903D5"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C34F29F" w14:textId="77777777" w:rsidR="00E350CD" w:rsidRPr="00774D14" w:rsidRDefault="00E350CD" w:rsidP="006D63BC">
            <w:pPr>
              <w:spacing w:line="240" w:lineRule="exact"/>
              <w:jc w:val="center"/>
              <w:rPr>
                <w:color w:val="000000"/>
              </w:rPr>
            </w:pPr>
            <w:r w:rsidRPr="00774D14">
              <w:rPr>
                <w:color w:val="000000"/>
              </w:rPr>
              <w:t>2820300050</w:t>
            </w:r>
          </w:p>
        </w:tc>
        <w:tc>
          <w:tcPr>
            <w:tcW w:w="593" w:type="dxa"/>
            <w:tcBorders>
              <w:top w:val="nil"/>
              <w:left w:val="nil"/>
              <w:bottom w:val="single" w:sz="4" w:space="0" w:color="000000"/>
              <w:right w:val="single" w:sz="4" w:space="0" w:color="000000"/>
            </w:tcBorders>
            <w:shd w:val="clear" w:color="auto" w:fill="auto"/>
            <w:vAlign w:val="center"/>
            <w:hideMark/>
          </w:tcPr>
          <w:p w14:paraId="764C9B7E"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73F639E4" w14:textId="77777777" w:rsidR="00E350CD" w:rsidRPr="00774D14" w:rsidRDefault="00E350CD" w:rsidP="006D63BC">
            <w:pPr>
              <w:spacing w:line="240" w:lineRule="exact"/>
              <w:jc w:val="center"/>
              <w:rPr>
                <w:color w:val="000000"/>
              </w:rPr>
            </w:pPr>
            <w:r w:rsidRPr="00774D14">
              <w:rPr>
                <w:color w:val="000000"/>
              </w:rPr>
              <w:t>2 643,40</w:t>
            </w:r>
          </w:p>
        </w:tc>
      </w:tr>
      <w:tr w:rsidR="00E350CD" w:rsidRPr="00774D14" w14:paraId="2DB142A8"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53908BF8"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6B567C43"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6FEA0801"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041FD56"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EA0802A" w14:textId="77777777" w:rsidR="00E350CD" w:rsidRPr="00774D14" w:rsidRDefault="00E350CD" w:rsidP="006D63BC">
            <w:pPr>
              <w:spacing w:line="240" w:lineRule="exact"/>
              <w:jc w:val="center"/>
              <w:rPr>
                <w:color w:val="000000"/>
              </w:rPr>
            </w:pPr>
            <w:r w:rsidRPr="00774D14">
              <w:rPr>
                <w:color w:val="000000"/>
              </w:rPr>
              <w:t>2820300050</w:t>
            </w:r>
          </w:p>
        </w:tc>
        <w:tc>
          <w:tcPr>
            <w:tcW w:w="593" w:type="dxa"/>
            <w:tcBorders>
              <w:top w:val="nil"/>
              <w:left w:val="nil"/>
              <w:bottom w:val="single" w:sz="4" w:space="0" w:color="000000"/>
              <w:right w:val="single" w:sz="4" w:space="0" w:color="000000"/>
            </w:tcBorders>
            <w:shd w:val="clear" w:color="auto" w:fill="auto"/>
            <w:vAlign w:val="center"/>
            <w:hideMark/>
          </w:tcPr>
          <w:p w14:paraId="6E61C6BD"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38123613" w14:textId="77777777" w:rsidR="00E350CD" w:rsidRPr="00774D14" w:rsidRDefault="00E350CD" w:rsidP="006D63BC">
            <w:pPr>
              <w:spacing w:line="240" w:lineRule="exact"/>
              <w:jc w:val="center"/>
              <w:rPr>
                <w:color w:val="000000"/>
              </w:rPr>
            </w:pPr>
            <w:r w:rsidRPr="00774D14">
              <w:rPr>
                <w:color w:val="000000"/>
              </w:rPr>
              <w:t>2 643,40</w:t>
            </w:r>
          </w:p>
        </w:tc>
      </w:tr>
      <w:tr w:rsidR="00E350CD" w:rsidRPr="00774D14" w14:paraId="768419EC"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0456F303" w14:textId="77777777" w:rsidR="00E350CD" w:rsidRPr="00774D14" w:rsidRDefault="00E350CD" w:rsidP="006D63BC">
            <w:pPr>
              <w:spacing w:line="240" w:lineRule="exact"/>
              <w:jc w:val="center"/>
              <w:rPr>
                <w:color w:val="000000"/>
              </w:rPr>
            </w:pPr>
            <w:r w:rsidRPr="00774D14">
              <w:rPr>
                <w:color w:val="000000"/>
              </w:rPr>
              <w:t>Укрепление и пополнение материально-технической базы муниципальных общеобразовательных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6B5749D"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4A475931"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E358272"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5DA1A7E" w14:textId="77777777" w:rsidR="00E350CD" w:rsidRPr="00774D14" w:rsidRDefault="00E350CD" w:rsidP="006D63BC">
            <w:pPr>
              <w:spacing w:line="240" w:lineRule="exact"/>
              <w:jc w:val="center"/>
              <w:rPr>
                <w:color w:val="000000"/>
              </w:rPr>
            </w:pPr>
            <w:r w:rsidRPr="00774D14">
              <w:rPr>
                <w:color w:val="000000"/>
              </w:rPr>
              <w:t>28203SС510</w:t>
            </w:r>
          </w:p>
        </w:tc>
        <w:tc>
          <w:tcPr>
            <w:tcW w:w="593" w:type="dxa"/>
            <w:tcBorders>
              <w:top w:val="nil"/>
              <w:left w:val="nil"/>
              <w:bottom w:val="single" w:sz="4" w:space="0" w:color="000000"/>
              <w:right w:val="single" w:sz="4" w:space="0" w:color="000000"/>
            </w:tcBorders>
            <w:shd w:val="clear" w:color="FFFFFF" w:fill="FFFFFF"/>
            <w:vAlign w:val="center"/>
            <w:hideMark/>
          </w:tcPr>
          <w:p w14:paraId="2B372DC4"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EE37172" w14:textId="77777777" w:rsidR="00E350CD" w:rsidRPr="00774D14" w:rsidRDefault="00E350CD" w:rsidP="006D63BC">
            <w:pPr>
              <w:spacing w:line="240" w:lineRule="exact"/>
              <w:jc w:val="center"/>
              <w:rPr>
                <w:color w:val="000000"/>
              </w:rPr>
            </w:pPr>
            <w:r w:rsidRPr="00774D14">
              <w:rPr>
                <w:color w:val="000000"/>
              </w:rPr>
              <w:t>265,20</w:t>
            </w:r>
          </w:p>
        </w:tc>
      </w:tr>
      <w:tr w:rsidR="00E350CD" w:rsidRPr="00774D14" w14:paraId="5B5433FA"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4E36826"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631F458E"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41BC4AED"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F9346FA"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016DFB5" w14:textId="77777777" w:rsidR="00E350CD" w:rsidRPr="00774D14" w:rsidRDefault="00E350CD" w:rsidP="006D63BC">
            <w:pPr>
              <w:spacing w:line="240" w:lineRule="exact"/>
              <w:jc w:val="center"/>
              <w:rPr>
                <w:color w:val="000000"/>
              </w:rPr>
            </w:pPr>
            <w:r w:rsidRPr="00774D14">
              <w:rPr>
                <w:color w:val="000000"/>
              </w:rPr>
              <w:t>28203SС510</w:t>
            </w:r>
          </w:p>
        </w:tc>
        <w:tc>
          <w:tcPr>
            <w:tcW w:w="593" w:type="dxa"/>
            <w:tcBorders>
              <w:top w:val="nil"/>
              <w:left w:val="nil"/>
              <w:bottom w:val="single" w:sz="4" w:space="0" w:color="000000"/>
              <w:right w:val="single" w:sz="4" w:space="0" w:color="000000"/>
            </w:tcBorders>
            <w:shd w:val="clear" w:color="auto" w:fill="auto"/>
            <w:vAlign w:val="center"/>
            <w:hideMark/>
          </w:tcPr>
          <w:p w14:paraId="0890D20A"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36D66E5A" w14:textId="77777777" w:rsidR="00E350CD" w:rsidRPr="00774D14" w:rsidRDefault="00E350CD" w:rsidP="006D63BC">
            <w:pPr>
              <w:spacing w:line="240" w:lineRule="exact"/>
              <w:jc w:val="center"/>
              <w:rPr>
                <w:color w:val="000000"/>
              </w:rPr>
            </w:pPr>
            <w:r w:rsidRPr="00774D14">
              <w:rPr>
                <w:color w:val="000000"/>
              </w:rPr>
              <w:t>265,20</w:t>
            </w:r>
          </w:p>
        </w:tc>
      </w:tr>
      <w:tr w:rsidR="00E350CD" w:rsidRPr="00774D14" w14:paraId="3BD9A8E1"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485AD7CF"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6015FFCE"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47037959"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B531A4E"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E250D68" w14:textId="77777777" w:rsidR="00E350CD" w:rsidRPr="00774D14" w:rsidRDefault="00E350CD" w:rsidP="006D63BC">
            <w:pPr>
              <w:spacing w:line="240" w:lineRule="exact"/>
              <w:jc w:val="center"/>
              <w:rPr>
                <w:color w:val="000000"/>
              </w:rPr>
            </w:pPr>
            <w:r w:rsidRPr="00774D14">
              <w:rPr>
                <w:color w:val="000000"/>
              </w:rPr>
              <w:t>28203SС510</w:t>
            </w:r>
          </w:p>
        </w:tc>
        <w:tc>
          <w:tcPr>
            <w:tcW w:w="593" w:type="dxa"/>
            <w:tcBorders>
              <w:top w:val="nil"/>
              <w:left w:val="nil"/>
              <w:bottom w:val="single" w:sz="4" w:space="0" w:color="000000"/>
              <w:right w:val="single" w:sz="4" w:space="0" w:color="000000"/>
            </w:tcBorders>
            <w:shd w:val="clear" w:color="auto" w:fill="auto"/>
            <w:vAlign w:val="center"/>
            <w:hideMark/>
          </w:tcPr>
          <w:p w14:paraId="1E803E5A"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38E4C801" w14:textId="77777777" w:rsidR="00E350CD" w:rsidRPr="00774D14" w:rsidRDefault="00E350CD" w:rsidP="006D63BC">
            <w:pPr>
              <w:spacing w:line="240" w:lineRule="exact"/>
              <w:jc w:val="center"/>
              <w:rPr>
                <w:color w:val="000000"/>
              </w:rPr>
            </w:pPr>
            <w:r w:rsidRPr="00774D14">
              <w:rPr>
                <w:color w:val="000000"/>
              </w:rPr>
              <w:t>265,20</w:t>
            </w:r>
          </w:p>
        </w:tc>
      </w:tr>
      <w:tr w:rsidR="00E350CD" w:rsidRPr="00774D14" w14:paraId="5931814F"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28308366" w14:textId="77777777" w:rsidR="00E350CD" w:rsidRPr="00774D14" w:rsidRDefault="00E350CD" w:rsidP="006D63BC">
            <w:pPr>
              <w:spacing w:line="240" w:lineRule="exact"/>
              <w:jc w:val="center"/>
              <w:rPr>
                <w:color w:val="000000"/>
              </w:rPr>
            </w:pPr>
            <w:r w:rsidRPr="00774D14">
              <w:rPr>
                <w:color w:val="000000"/>
              </w:rPr>
              <w:t>Укрепление и пополнение материально-технической базы муниципальных общеобразовательных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682DBAB7"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3D60F671"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BDB1F79"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053374E" w14:textId="77777777" w:rsidR="00E350CD" w:rsidRPr="00774D14" w:rsidRDefault="00E350CD" w:rsidP="006D63BC">
            <w:pPr>
              <w:spacing w:line="240" w:lineRule="exact"/>
              <w:jc w:val="center"/>
              <w:rPr>
                <w:color w:val="000000"/>
              </w:rPr>
            </w:pPr>
            <w:r w:rsidRPr="00774D14">
              <w:rPr>
                <w:color w:val="000000"/>
              </w:rPr>
              <w:t>28203SС511</w:t>
            </w:r>
          </w:p>
        </w:tc>
        <w:tc>
          <w:tcPr>
            <w:tcW w:w="593" w:type="dxa"/>
            <w:tcBorders>
              <w:top w:val="nil"/>
              <w:left w:val="nil"/>
              <w:bottom w:val="single" w:sz="4" w:space="0" w:color="000000"/>
              <w:right w:val="single" w:sz="4" w:space="0" w:color="000000"/>
            </w:tcBorders>
            <w:shd w:val="clear" w:color="FFFFFF" w:fill="FFFFFF"/>
            <w:vAlign w:val="center"/>
            <w:hideMark/>
          </w:tcPr>
          <w:p w14:paraId="037D76B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F4019FA" w14:textId="77777777" w:rsidR="00E350CD" w:rsidRPr="00774D14" w:rsidRDefault="00E350CD" w:rsidP="006D63BC">
            <w:pPr>
              <w:spacing w:line="240" w:lineRule="exact"/>
              <w:jc w:val="center"/>
              <w:rPr>
                <w:color w:val="000000"/>
              </w:rPr>
            </w:pPr>
            <w:r w:rsidRPr="00774D14">
              <w:rPr>
                <w:color w:val="000000"/>
              </w:rPr>
              <w:t>113,70</w:t>
            </w:r>
          </w:p>
        </w:tc>
      </w:tr>
      <w:tr w:rsidR="00E350CD" w:rsidRPr="00774D14" w14:paraId="272B5E7B"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B3A8658"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6F40C538"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22DADAB9"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105BBE8"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4067ED0" w14:textId="77777777" w:rsidR="00E350CD" w:rsidRPr="00774D14" w:rsidRDefault="00E350CD" w:rsidP="006D63BC">
            <w:pPr>
              <w:spacing w:line="240" w:lineRule="exact"/>
              <w:jc w:val="center"/>
              <w:rPr>
                <w:color w:val="000000"/>
              </w:rPr>
            </w:pPr>
            <w:r w:rsidRPr="00774D14">
              <w:rPr>
                <w:color w:val="000000"/>
              </w:rPr>
              <w:t>28203SС511</w:t>
            </w:r>
          </w:p>
        </w:tc>
        <w:tc>
          <w:tcPr>
            <w:tcW w:w="593" w:type="dxa"/>
            <w:tcBorders>
              <w:top w:val="nil"/>
              <w:left w:val="nil"/>
              <w:bottom w:val="single" w:sz="4" w:space="0" w:color="000000"/>
              <w:right w:val="single" w:sz="4" w:space="0" w:color="000000"/>
            </w:tcBorders>
            <w:shd w:val="clear" w:color="auto" w:fill="auto"/>
            <w:vAlign w:val="center"/>
            <w:hideMark/>
          </w:tcPr>
          <w:p w14:paraId="583BA8A2"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03C13C1A" w14:textId="77777777" w:rsidR="00E350CD" w:rsidRPr="00774D14" w:rsidRDefault="00E350CD" w:rsidP="006D63BC">
            <w:pPr>
              <w:spacing w:line="240" w:lineRule="exact"/>
              <w:jc w:val="center"/>
              <w:rPr>
                <w:color w:val="000000"/>
              </w:rPr>
            </w:pPr>
            <w:r w:rsidRPr="00774D14">
              <w:rPr>
                <w:color w:val="000000"/>
              </w:rPr>
              <w:t>113,70</w:t>
            </w:r>
          </w:p>
        </w:tc>
      </w:tr>
      <w:tr w:rsidR="00E350CD" w:rsidRPr="00774D14" w14:paraId="3594D8F9"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45D44E87"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7CD57392"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23BFA2C6"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9D44DCA"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0B8F947" w14:textId="77777777" w:rsidR="00E350CD" w:rsidRPr="00774D14" w:rsidRDefault="00E350CD" w:rsidP="006D63BC">
            <w:pPr>
              <w:spacing w:line="240" w:lineRule="exact"/>
              <w:jc w:val="center"/>
              <w:rPr>
                <w:color w:val="000000"/>
              </w:rPr>
            </w:pPr>
            <w:r w:rsidRPr="00774D14">
              <w:rPr>
                <w:color w:val="000000"/>
              </w:rPr>
              <w:t>28203SС511</w:t>
            </w:r>
          </w:p>
        </w:tc>
        <w:tc>
          <w:tcPr>
            <w:tcW w:w="593" w:type="dxa"/>
            <w:tcBorders>
              <w:top w:val="nil"/>
              <w:left w:val="nil"/>
              <w:bottom w:val="single" w:sz="4" w:space="0" w:color="000000"/>
              <w:right w:val="single" w:sz="4" w:space="0" w:color="000000"/>
            </w:tcBorders>
            <w:shd w:val="clear" w:color="auto" w:fill="auto"/>
            <w:vAlign w:val="center"/>
            <w:hideMark/>
          </w:tcPr>
          <w:p w14:paraId="433FE9CA"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05F8D1CA" w14:textId="77777777" w:rsidR="00E350CD" w:rsidRPr="00774D14" w:rsidRDefault="00E350CD" w:rsidP="006D63BC">
            <w:pPr>
              <w:spacing w:line="240" w:lineRule="exact"/>
              <w:jc w:val="center"/>
              <w:rPr>
                <w:color w:val="000000"/>
              </w:rPr>
            </w:pPr>
            <w:r w:rsidRPr="00774D14">
              <w:rPr>
                <w:color w:val="000000"/>
              </w:rPr>
              <w:t>113,70</w:t>
            </w:r>
          </w:p>
        </w:tc>
      </w:tr>
      <w:tr w:rsidR="00E350CD" w:rsidRPr="00774D14" w14:paraId="71B28E8E"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FFFFFF" w:fill="FFFFFF"/>
            <w:hideMark/>
          </w:tcPr>
          <w:p w14:paraId="2A5490D7" w14:textId="77777777" w:rsidR="00E350CD" w:rsidRPr="00774D14" w:rsidRDefault="00E350CD" w:rsidP="006D63BC">
            <w:pPr>
              <w:spacing w:line="240" w:lineRule="exact"/>
              <w:jc w:val="center"/>
              <w:rPr>
                <w:color w:val="000000"/>
              </w:rPr>
            </w:pPr>
            <w:r w:rsidRPr="00774D14">
              <w:rPr>
                <w:color w:val="000000"/>
              </w:rPr>
              <w:lastRenderedPageBreak/>
              <w:t>Проведение муниципального конкурса на лучшую организацию питания школьников</w:t>
            </w:r>
          </w:p>
        </w:tc>
        <w:tc>
          <w:tcPr>
            <w:tcW w:w="787" w:type="dxa"/>
            <w:tcBorders>
              <w:top w:val="nil"/>
              <w:left w:val="nil"/>
              <w:bottom w:val="single" w:sz="4" w:space="0" w:color="000000"/>
              <w:right w:val="single" w:sz="4" w:space="0" w:color="000000"/>
            </w:tcBorders>
            <w:shd w:val="clear" w:color="auto" w:fill="auto"/>
            <w:vAlign w:val="center"/>
            <w:hideMark/>
          </w:tcPr>
          <w:p w14:paraId="09454D6B"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42B7B605"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CCEC7D8"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3D55DC5" w14:textId="77777777" w:rsidR="00E350CD" w:rsidRPr="00774D14" w:rsidRDefault="00E350CD" w:rsidP="006D63BC">
            <w:pPr>
              <w:spacing w:line="240" w:lineRule="exact"/>
              <w:jc w:val="center"/>
              <w:rPr>
                <w:color w:val="000000"/>
              </w:rPr>
            </w:pPr>
            <w:r w:rsidRPr="00774D14">
              <w:rPr>
                <w:color w:val="000000"/>
              </w:rPr>
              <w:t>2820400050</w:t>
            </w:r>
          </w:p>
        </w:tc>
        <w:tc>
          <w:tcPr>
            <w:tcW w:w="593" w:type="dxa"/>
            <w:tcBorders>
              <w:top w:val="nil"/>
              <w:left w:val="nil"/>
              <w:bottom w:val="single" w:sz="4" w:space="0" w:color="000000"/>
              <w:right w:val="single" w:sz="4" w:space="0" w:color="000000"/>
            </w:tcBorders>
            <w:shd w:val="clear" w:color="FFFFFF" w:fill="FFFFFF"/>
            <w:vAlign w:val="center"/>
            <w:hideMark/>
          </w:tcPr>
          <w:p w14:paraId="6B7B202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D8DBDAD" w14:textId="77777777" w:rsidR="00E350CD" w:rsidRPr="00774D14" w:rsidRDefault="00E350CD" w:rsidP="006D63BC">
            <w:pPr>
              <w:spacing w:line="240" w:lineRule="exact"/>
              <w:jc w:val="center"/>
              <w:rPr>
                <w:color w:val="000000"/>
              </w:rPr>
            </w:pPr>
            <w:r w:rsidRPr="00774D14">
              <w:rPr>
                <w:color w:val="000000"/>
              </w:rPr>
              <w:t>300,00</w:t>
            </w:r>
          </w:p>
        </w:tc>
      </w:tr>
      <w:tr w:rsidR="00E350CD" w:rsidRPr="00774D14" w14:paraId="3C8FB233"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A13CF66"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150878F7"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01154758"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85EA382"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1B36FF8" w14:textId="77777777" w:rsidR="00E350CD" w:rsidRPr="00774D14" w:rsidRDefault="00E350CD" w:rsidP="006D63BC">
            <w:pPr>
              <w:spacing w:line="240" w:lineRule="exact"/>
              <w:jc w:val="center"/>
              <w:rPr>
                <w:color w:val="000000"/>
              </w:rPr>
            </w:pPr>
            <w:r w:rsidRPr="00774D14">
              <w:rPr>
                <w:color w:val="000000"/>
              </w:rPr>
              <w:t>2820400050</w:t>
            </w:r>
          </w:p>
        </w:tc>
        <w:tc>
          <w:tcPr>
            <w:tcW w:w="593" w:type="dxa"/>
            <w:tcBorders>
              <w:top w:val="nil"/>
              <w:left w:val="nil"/>
              <w:bottom w:val="single" w:sz="4" w:space="0" w:color="000000"/>
              <w:right w:val="single" w:sz="4" w:space="0" w:color="000000"/>
            </w:tcBorders>
            <w:shd w:val="clear" w:color="auto" w:fill="auto"/>
            <w:vAlign w:val="center"/>
            <w:hideMark/>
          </w:tcPr>
          <w:p w14:paraId="6BDB55D8"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58793268" w14:textId="77777777" w:rsidR="00E350CD" w:rsidRPr="00774D14" w:rsidRDefault="00E350CD" w:rsidP="006D63BC">
            <w:pPr>
              <w:spacing w:line="240" w:lineRule="exact"/>
              <w:jc w:val="center"/>
              <w:rPr>
                <w:color w:val="000000"/>
              </w:rPr>
            </w:pPr>
            <w:r w:rsidRPr="00774D14">
              <w:rPr>
                <w:color w:val="000000"/>
              </w:rPr>
              <w:t>300,00</w:t>
            </w:r>
          </w:p>
        </w:tc>
      </w:tr>
      <w:tr w:rsidR="00E350CD" w:rsidRPr="00774D14" w14:paraId="3EC18370"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6FB41003"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69D739D9"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00D3364B"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1D68368"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D7C1468" w14:textId="77777777" w:rsidR="00E350CD" w:rsidRPr="00774D14" w:rsidRDefault="00E350CD" w:rsidP="006D63BC">
            <w:pPr>
              <w:spacing w:line="240" w:lineRule="exact"/>
              <w:jc w:val="center"/>
              <w:rPr>
                <w:color w:val="000000"/>
              </w:rPr>
            </w:pPr>
            <w:r w:rsidRPr="00774D14">
              <w:rPr>
                <w:color w:val="000000"/>
              </w:rPr>
              <w:t>2820400050</w:t>
            </w:r>
          </w:p>
        </w:tc>
        <w:tc>
          <w:tcPr>
            <w:tcW w:w="593" w:type="dxa"/>
            <w:tcBorders>
              <w:top w:val="nil"/>
              <w:left w:val="nil"/>
              <w:bottom w:val="single" w:sz="4" w:space="0" w:color="000000"/>
              <w:right w:val="single" w:sz="4" w:space="0" w:color="000000"/>
            </w:tcBorders>
            <w:shd w:val="clear" w:color="auto" w:fill="auto"/>
            <w:vAlign w:val="center"/>
            <w:hideMark/>
          </w:tcPr>
          <w:p w14:paraId="7C27C719"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1D0E0AD0" w14:textId="77777777" w:rsidR="00E350CD" w:rsidRPr="00774D14" w:rsidRDefault="00E350CD" w:rsidP="006D63BC">
            <w:pPr>
              <w:spacing w:line="240" w:lineRule="exact"/>
              <w:jc w:val="center"/>
              <w:rPr>
                <w:color w:val="000000"/>
              </w:rPr>
            </w:pPr>
            <w:r w:rsidRPr="00774D14">
              <w:rPr>
                <w:color w:val="000000"/>
              </w:rPr>
              <w:t>300,00</w:t>
            </w:r>
          </w:p>
        </w:tc>
      </w:tr>
      <w:tr w:rsidR="00E350CD" w:rsidRPr="00774D14" w14:paraId="4C006572"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20DC2A2B" w14:textId="77777777" w:rsidR="00E350CD" w:rsidRPr="00774D14" w:rsidRDefault="00E350CD" w:rsidP="006D63BC">
            <w:pPr>
              <w:spacing w:line="240" w:lineRule="exact"/>
              <w:jc w:val="center"/>
              <w:rPr>
                <w:color w:val="000000"/>
              </w:rPr>
            </w:pPr>
            <w:r w:rsidRPr="00774D14">
              <w:rPr>
                <w:color w:val="000000"/>
              </w:rPr>
              <w:t>Осуществление капитального ремонта зданий, помещений и прилегающих территорий муниципальных общеобразовательных учреждениях</w:t>
            </w:r>
          </w:p>
        </w:tc>
        <w:tc>
          <w:tcPr>
            <w:tcW w:w="787" w:type="dxa"/>
            <w:tcBorders>
              <w:top w:val="nil"/>
              <w:left w:val="nil"/>
              <w:bottom w:val="single" w:sz="4" w:space="0" w:color="000000"/>
              <w:right w:val="single" w:sz="4" w:space="0" w:color="000000"/>
            </w:tcBorders>
            <w:shd w:val="clear" w:color="auto" w:fill="auto"/>
            <w:vAlign w:val="center"/>
            <w:hideMark/>
          </w:tcPr>
          <w:p w14:paraId="394A7C3A"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798C9748"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19499AC"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CD82058" w14:textId="77777777" w:rsidR="00E350CD" w:rsidRPr="00774D14" w:rsidRDefault="00E350CD" w:rsidP="006D63BC">
            <w:pPr>
              <w:spacing w:line="240" w:lineRule="exact"/>
              <w:jc w:val="center"/>
              <w:rPr>
                <w:color w:val="000000"/>
              </w:rPr>
            </w:pPr>
            <w:r w:rsidRPr="00774D14">
              <w:rPr>
                <w:color w:val="000000"/>
              </w:rPr>
              <w:t>2820500050</w:t>
            </w:r>
          </w:p>
        </w:tc>
        <w:tc>
          <w:tcPr>
            <w:tcW w:w="593" w:type="dxa"/>
            <w:tcBorders>
              <w:top w:val="nil"/>
              <w:left w:val="nil"/>
              <w:bottom w:val="single" w:sz="4" w:space="0" w:color="000000"/>
              <w:right w:val="single" w:sz="4" w:space="0" w:color="000000"/>
            </w:tcBorders>
            <w:shd w:val="clear" w:color="FFFFFF" w:fill="FFFFFF"/>
            <w:vAlign w:val="center"/>
            <w:hideMark/>
          </w:tcPr>
          <w:p w14:paraId="6A5DA70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5DDE0A8" w14:textId="77777777" w:rsidR="00E350CD" w:rsidRPr="00774D14" w:rsidRDefault="00E350CD" w:rsidP="006D63BC">
            <w:pPr>
              <w:spacing w:line="240" w:lineRule="exact"/>
              <w:jc w:val="center"/>
              <w:rPr>
                <w:color w:val="000000"/>
              </w:rPr>
            </w:pPr>
            <w:r w:rsidRPr="00774D14">
              <w:rPr>
                <w:color w:val="000000"/>
              </w:rPr>
              <w:t>48 664,33</w:t>
            </w:r>
          </w:p>
        </w:tc>
      </w:tr>
      <w:tr w:rsidR="00E350CD" w:rsidRPr="00774D14" w14:paraId="06B99097"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640AD24"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3A3F190B"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21B0821B"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B7C07C0"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041FE3C" w14:textId="77777777" w:rsidR="00E350CD" w:rsidRPr="00774D14" w:rsidRDefault="00E350CD" w:rsidP="006D63BC">
            <w:pPr>
              <w:spacing w:line="240" w:lineRule="exact"/>
              <w:jc w:val="center"/>
              <w:rPr>
                <w:color w:val="000000"/>
              </w:rPr>
            </w:pPr>
            <w:r w:rsidRPr="00774D14">
              <w:rPr>
                <w:color w:val="000000"/>
              </w:rPr>
              <w:t>2820500050</w:t>
            </w:r>
          </w:p>
        </w:tc>
        <w:tc>
          <w:tcPr>
            <w:tcW w:w="593" w:type="dxa"/>
            <w:tcBorders>
              <w:top w:val="nil"/>
              <w:left w:val="nil"/>
              <w:bottom w:val="single" w:sz="4" w:space="0" w:color="000000"/>
              <w:right w:val="single" w:sz="4" w:space="0" w:color="000000"/>
            </w:tcBorders>
            <w:shd w:val="clear" w:color="auto" w:fill="auto"/>
            <w:vAlign w:val="center"/>
            <w:hideMark/>
          </w:tcPr>
          <w:p w14:paraId="6EC30116"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4A0D9929" w14:textId="77777777" w:rsidR="00E350CD" w:rsidRPr="00774D14" w:rsidRDefault="00E350CD" w:rsidP="006D63BC">
            <w:pPr>
              <w:spacing w:line="240" w:lineRule="exact"/>
              <w:jc w:val="center"/>
              <w:rPr>
                <w:color w:val="000000"/>
              </w:rPr>
            </w:pPr>
            <w:r w:rsidRPr="00774D14">
              <w:rPr>
                <w:color w:val="000000"/>
              </w:rPr>
              <w:t>48 664,33</w:t>
            </w:r>
          </w:p>
        </w:tc>
      </w:tr>
      <w:tr w:rsidR="00E350CD" w:rsidRPr="00774D14" w14:paraId="6F139917"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17ECAA67"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6D51F813"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7CA6D5C1"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76339D6"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4AE8FCD" w14:textId="77777777" w:rsidR="00E350CD" w:rsidRPr="00774D14" w:rsidRDefault="00E350CD" w:rsidP="006D63BC">
            <w:pPr>
              <w:spacing w:line="240" w:lineRule="exact"/>
              <w:jc w:val="center"/>
              <w:rPr>
                <w:color w:val="000000"/>
              </w:rPr>
            </w:pPr>
            <w:r w:rsidRPr="00774D14">
              <w:rPr>
                <w:color w:val="000000"/>
              </w:rPr>
              <w:t>2820500050</w:t>
            </w:r>
          </w:p>
        </w:tc>
        <w:tc>
          <w:tcPr>
            <w:tcW w:w="593" w:type="dxa"/>
            <w:tcBorders>
              <w:top w:val="nil"/>
              <w:left w:val="nil"/>
              <w:bottom w:val="single" w:sz="4" w:space="0" w:color="000000"/>
              <w:right w:val="single" w:sz="4" w:space="0" w:color="000000"/>
            </w:tcBorders>
            <w:shd w:val="clear" w:color="auto" w:fill="auto"/>
            <w:vAlign w:val="center"/>
            <w:hideMark/>
          </w:tcPr>
          <w:p w14:paraId="57CF62C5"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4A0CFB5A" w14:textId="77777777" w:rsidR="00E350CD" w:rsidRPr="00774D14" w:rsidRDefault="00E350CD" w:rsidP="006D63BC">
            <w:pPr>
              <w:spacing w:line="240" w:lineRule="exact"/>
              <w:jc w:val="center"/>
              <w:rPr>
                <w:color w:val="000000"/>
              </w:rPr>
            </w:pPr>
            <w:r w:rsidRPr="00774D14">
              <w:rPr>
                <w:color w:val="000000"/>
              </w:rPr>
              <w:t>48 664,33</w:t>
            </w:r>
          </w:p>
        </w:tc>
      </w:tr>
      <w:tr w:rsidR="00E350CD" w:rsidRPr="00774D14" w14:paraId="17696120"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FFFFFF" w:fill="FFFFFF"/>
            <w:hideMark/>
          </w:tcPr>
          <w:p w14:paraId="5DE4E8B0" w14:textId="77777777" w:rsidR="00E350CD" w:rsidRPr="00774D14" w:rsidRDefault="00E350CD" w:rsidP="006D63BC">
            <w:pPr>
              <w:spacing w:line="240" w:lineRule="exact"/>
              <w:jc w:val="center"/>
              <w:rPr>
                <w:color w:val="000000"/>
              </w:rPr>
            </w:pPr>
            <w:r w:rsidRPr="00774D14">
              <w:rPr>
                <w:color w:val="000000"/>
              </w:rPr>
              <w:t>Реализация мероприятий по модернизации школьных систем образования</w:t>
            </w:r>
          </w:p>
        </w:tc>
        <w:tc>
          <w:tcPr>
            <w:tcW w:w="787" w:type="dxa"/>
            <w:tcBorders>
              <w:top w:val="nil"/>
              <w:left w:val="nil"/>
              <w:bottom w:val="single" w:sz="4" w:space="0" w:color="000000"/>
              <w:right w:val="single" w:sz="4" w:space="0" w:color="000000"/>
            </w:tcBorders>
            <w:shd w:val="clear" w:color="auto" w:fill="auto"/>
            <w:vAlign w:val="center"/>
            <w:hideMark/>
          </w:tcPr>
          <w:p w14:paraId="31BF7FFB"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A9D8412"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7E06FBF"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82BB79E" w14:textId="77777777" w:rsidR="00E350CD" w:rsidRPr="00774D14" w:rsidRDefault="00E350CD" w:rsidP="006D63BC">
            <w:pPr>
              <w:spacing w:line="240" w:lineRule="exact"/>
              <w:jc w:val="center"/>
              <w:rPr>
                <w:color w:val="000000"/>
              </w:rPr>
            </w:pPr>
            <w:r w:rsidRPr="00774D14">
              <w:rPr>
                <w:color w:val="000000"/>
              </w:rPr>
              <w:t>2820700050</w:t>
            </w:r>
          </w:p>
        </w:tc>
        <w:tc>
          <w:tcPr>
            <w:tcW w:w="593" w:type="dxa"/>
            <w:tcBorders>
              <w:top w:val="nil"/>
              <w:left w:val="nil"/>
              <w:bottom w:val="single" w:sz="4" w:space="0" w:color="000000"/>
              <w:right w:val="single" w:sz="4" w:space="0" w:color="000000"/>
            </w:tcBorders>
            <w:shd w:val="clear" w:color="FFFFFF" w:fill="FFFFFF"/>
            <w:vAlign w:val="center"/>
            <w:hideMark/>
          </w:tcPr>
          <w:p w14:paraId="7030224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1A0F87C" w14:textId="77777777" w:rsidR="00E350CD" w:rsidRPr="00774D14" w:rsidRDefault="00E350CD" w:rsidP="006D63BC">
            <w:pPr>
              <w:spacing w:line="240" w:lineRule="exact"/>
              <w:jc w:val="center"/>
              <w:rPr>
                <w:color w:val="000000"/>
              </w:rPr>
            </w:pPr>
            <w:r w:rsidRPr="00774D14">
              <w:rPr>
                <w:color w:val="000000"/>
              </w:rPr>
              <w:t>7 079,75</w:t>
            </w:r>
          </w:p>
        </w:tc>
      </w:tr>
      <w:tr w:rsidR="00E350CD" w:rsidRPr="00774D14" w14:paraId="0D63103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0BFC552"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18019EB7"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1328C07"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B32AF33"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2781C62" w14:textId="77777777" w:rsidR="00E350CD" w:rsidRPr="00774D14" w:rsidRDefault="00E350CD" w:rsidP="006D63BC">
            <w:pPr>
              <w:spacing w:line="240" w:lineRule="exact"/>
              <w:jc w:val="center"/>
              <w:rPr>
                <w:color w:val="000000"/>
              </w:rPr>
            </w:pPr>
            <w:r w:rsidRPr="00774D14">
              <w:rPr>
                <w:color w:val="000000"/>
              </w:rPr>
              <w:t>2820700050</w:t>
            </w:r>
          </w:p>
        </w:tc>
        <w:tc>
          <w:tcPr>
            <w:tcW w:w="593" w:type="dxa"/>
            <w:tcBorders>
              <w:top w:val="nil"/>
              <w:left w:val="nil"/>
              <w:bottom w:val="single" w:sz="4" w:space="0" w:color="000000"/>
              <w:right w:val="single" w:sz="4" w:space="0" w:color="000000"/>
            </w:tcBorders>
            <w:shd w:val="clear" w:color="auto" w:fill="auto"/>
            <w:vAlign w:val="center"/>
            <w:hideMark/>
          </w:tcPr>
          <w:p w14:paraId="14E5A1D0"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487D639B" w14:textId="77777777" w:rsidR="00E350CD" w:rsidRPr="00774D14" w:rsidRDefault="00E350CD" w:rsidP="006D63BC">
            <w:pPr>
              <w:spacing w:line="240" w:lineRule="exact"/>
              <w:jc w:val="center"/>
              <w:rPr>
                <w:color w:val="000000"/>
              </w:rPr>
            </w:pPr>
            <w:r w:rsidRPr="00774D14">
              <w:rPr>
                <w:color w:val="000000"/>
              </w:rPr>
              <w:t>7 079,75</w:t>
            </w:r>
          </w:p>
        </w:tc>
      </w:tr>
      <w:tr w:rsidR="00E350CD" w:rsidRPr="00774D14" w14:paraId="5DA2C172"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2C72F9AF"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51E17C46"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52697121"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225E7D0"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33AF4D2" w14:textId="77777777" w:rsidR="00E350CD" w:rsidRPr="00774D14" w:rsidRDefault="00E350CD" w:rsidP="006D63BC">
            <w:pPr>
              <w:spacing w:line="240" w:lineRule="exact"/>
              <w:jc w:val="center"/>
              <w:rPr>
                <w:color w:val="000000"/>
              </w:rPr>
            </w:pPr>
            <w:r w:rsidRPr="00774D14">
              <w:rPr>
                <w:color w:val="000000"/>
              </w:rPr>
              <w:t>2820700050</w:t>
            </w:r>
          </w:p>
        </w:tc>
        <w:tc>
          <w:tcPr>
            <w:tcW w:w="593" w:type="dxa"/>
            <w:tcBorders>
              <w:top w:val="nil"/>
              <w:left w:val="nil"/>
              <w:bottom w:val="single" w:sz="4" w:space="0" w:color="000000"/>
              <w:right w:val="single" w:sz="4" w:space="0" w:color="000000"/>
            </w:tcBorders>
            <w:shd w:val="clear" w:color="auto" w:fill="auto"/>
            <w:vAlign w:val="center"/>
            <w:hideMark/>
          </w:tcPr>
          <w:p w14:paraId="37CF0976"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1CAAC05F" w14:textId="77777777" w:rsidR="00E350CD" w:rsidRPr="00774D14" w:rsidRDefault="00E350CD" w:rsidP="006D63BC">
            <w:pPr>
              <w:spacing w:line="240" w:lineRule="exact"/>
              <w:jc w:val="center"/>
              <w:rPr>
                <w:color w:val="000000"/>
              </w:rPr>
            </w:pPr>
            <w:r w:rsidRPr="00774D14">
              <w:rPr>
                <w:color w:val="000000"/>
              </w:rPr>
              <w:t>7 079,75</w:t>
            </w:r>
          </w:p>
        </w:tc>
      </w:tr>
      <w:tr w:rsidR="00E350CD" w:rsidRPr="00774D14" w14:paraId="145B116F"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47E41073" w14:textId="77777777" w:rsidR="00E350CD" w:rsidRPr="00774D14" w:rsidRDefault="00E350CD" w:rsidP="006D63BC">
            <w:pPr>
              <w:spacing w:line="240" w:lineRule="exact"/>
              <w:jc w:val="center"/>
              <w:rPr>
                <w:color w:val="000000"/>
              </w:rPr>
            </w:pPr>
            <w:r w:rsidRPr="00774D14">
              <w:rPr>
                <w:color w:val="000000"/>
              </w:rPr>
              <w:t>Субсидия на финансовое обеспечение выполнения муниципального задания общеобразовательным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1357E40C"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2DD452CA"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578CC39"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63F936E" w14:textId="77777777" w:rsidR="00E350CD" w:rsidRPr="00774D14" w:rsidRDefault="00E350CD" w:rsidP="006D63BC">
            <w:pPr>
              <w:spacing w:line="240" w:lineRule="exact"/>
              <w:jc w:val="center"/>
              <w:rPr>
                <w:color w:val="000000"/>
              </w:rPr>
            </w:pPr>
            <w:r w:rsidRPr="00774D14">
              <w:rPr>
                <w:color w:val="000000"/>
              </w:rPr>
              <w:t>282Ю650500</w:t>
            </w:r>
          </w:p>
        </w:tc>
        <w:tc>
          <w:tcPr>
            <w:tcW w:w="593" w:type="dxa"/>
            <w:tcBorders>
              <w:top w:val="nil"/>
              <w:left w:val="nil"/>
              <w:bottom w:val="single" w:sz="4" w:space="0" w:color="000000"/>
              <w:right w:val="single" w:sz="4" w:space="0" w:color="000000"/>
            </w:tcBorders>
            <w:shd w:val="clear" w:color="FFFFFF" w:fill="FFFFFF"/>
            <w:vAlign w:val="center"/>
            <w:hideMark/>
          </w:tcPr>
          <w:p w14:paraId="1007ABF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15C133F" w14:textId="77777777" w:rsidR="00E350CD" w:rsidRPr="00774D14" w:rsidRDefault="00E350CD" w:rsidP="006D63BC">
            <w:pPr>
              <w:spacing w:line="240" w:lineRule="exact"/>
              <w:jc w:val="center"/>
              <w:rPr>
                <w:color w:val="000000"/>
              </w:rPr>
            </w:pPr>
            <w:r w:rsidRPr="00774D14">
              <w:rPr>
                <w:color w:val="000000"/>
              </w:rPr>
              <w:t>1 780,55</w:t>
            </w:r>
          </w:p>
        </w:tc>
      </w:tr>
      <w:tr w:rsidR="00E350CD" w:rsidRPr="00774D14" w14:paraId="789D1789"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4B895FC"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385EA30A"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21A17CD8"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B3F2583"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08EF186" w14:textId="77777777" w:rsidR="00E350CD" w:rsidRPr="00774D14" w:rsidRDefault="00E350CD" w:rsidP="006D63BC">
            <w:pPr>
              <w:spacing w:line="240" w:lineRule="exact"/>
              <w:jc w:val="center"/>
              <w:rPr>
                <w:color w:val="000000"/>
              </w:rPr>
            </w:pPr>
            <w:r w:rsidRPr="00774D14">
              <w:rPr>
                <w:color w:val="000000"/>
              </w:rPr>
              <w:t>282Ю650500</w:t>
            </w:r>
          </w:p>
        </w:tc>
        <w:tc>
          <w:tcPr>
            <w:tcW w:w="593" w:type="dxa"/>
            <w:tcBorders>
              <w:top w:val="nil"/>
              <w:left w:val="nil"/>
              <w:bottom w:val="single" w:sz="4" w:space="0" w:color="000000"/>
              <w:right w:val="single" w:sz="4" w:space="0" w:color="000000"/>
            </w:tcBorders>
            <w:shd w:val="clear" w:color="auto" w:fill="auto"/>
            <w:vAlign w:val="center"/>
            <w:hideMark/>
          </w:tcPr>
          <w:p w14:paraId="16D480D7"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715F85CE" w14:textId="77777777" w:rsidR="00E350CD" w:rsidRPr="00774D14" w:rsidRDefault="00E350CD" w:rsidP="006D63BC">
            <w:pPr>
              <w:spacing w:line="240" w:lineRule="exact"/>
              <w:jc w:val="center"/>
              <w:rPr>
                <w:color w:val="000000"/>
              </w:rPr>
            </w:pPr>
            <w:r w:rsidRPr="00774D14">
              <w:rPr>
                <w:color w:val="000000"/>
              </w:rPr>
              <w:t>1 780,55</w:t>
            </w:r>
          </w:p>
        </w:tc>
      </w:tr>
      <w:tr w:rsidR="00E350CD" w:rsidRPr="00774D14" w14:paraId="2F53A2FB"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D9CCB98"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433B648E"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588D695C"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40FDD17"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FA1A00F" w14:textId="77777777" w:rsidR="00E350CD" w:rsidRPr="00774D14" w:rsidRDefault="00E350CD" w:rsidP="006D63BC">
            <w:pPr>
              <w:spacing w:line="240" w:lineRule="exact"/>
              <w:jc w:val="center"/>
              <w:rPr>
                <w:color w:val="000000"/>
              </w:rPr>
            </w:pPr>
            <w:r w:rsidRPr="00774D14">
              <w:rPr>
                <w:color w:val="000000"/>
              </w:rPr>
              <w:t>282Ю650500</w:t>
            </w:r>
          </w:p>
        </w:tc>
        <w:tc>
          <w:tcPr>
            <w:tcW w:w="593" w:type="dxa"/>
            <w:tcBorders>
              <w:top w:val="nil"/>
              <w:left w:val="nil"/>
              <w:bottom w:val="single" w:sz="4" w:space="0" w:color="000000"/>
              <w:right w:val="single" w:sz="4" w:space="0" w:color="000000"/>
            </w:tcBorders>
            <w:shd w:val="clear" w:color="auto" w:fill="auto"/>
            <w:vAlign w:val="center"/>
            <w:hideMark/>
          </w:tcPr>
          <w:p w14:paraId="66863E15"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47089547" w14:textId="77777777" w:rsidR="00E350CD" w:rsidRPr="00774D14" w:rsidRDefault="00E350CD" w:rsidP="006D63BC">
            <w:pPr>
              <w:spacing w:line="240" w:lineRule="exact"/>
              <w:jc w:val="center"/>
              <w:rPr>
                <w:color w:val="000000"/>
              </w:rPr>
            </w:pPr>
            <w:r w:rsidRPr="00774D14">
              <w:rPr>
                <w:color w:val="000000"/>
              </w:rPr>
              <w:t>1 780,55</w:t>
            </w:r>
          </w:p>
        </w:tc>
      </w:tr>
      <w:tr w:rsidR="00E350CD" w:rsidRPr="00774D14" w14:paraId="08DB2875"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36A03706" w14:textId="77777777" w:rsidR="00E350CD" w:rsidRPr="00774D14" w:rsidRDefault="00E350CD" w:rsidP="006D63BC">
            <w:pPr>
              <w:spacing w:line="240" w:lineRule="exact"/>
              <w:jc w:val="center"/>
              <w:rPr>
                <w:color w:val="000000"/>
              </w:rPr>
            </w:pPr>
            <w:r w:rsidRPr="00774D14">
              <w:rPr>
                <w:color w:val="000000"/>
              </w:rPr>
              <w:t>Субсидия на финансовое обеспечение выполнения муниципального задания общеобразовательным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3B6BB1BA"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2D8E1087"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E1CCA5C"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18BF18D" w14:textId="77777777" w:rsidR="00E350CD" w:rsidRPr="00774D14" w:rsidRDefault="00E350CD" w:rsidP="006D63BC">
            <w:pPr>
              <w:spacing w:line="240" w:lineRule="exact"/>
              <w:jc w:val="center"/>
              <w:rPr>
                <w:color w:val="000000"/>
              </w:rPr>
            </w:pPr>
            <w:r w:rsidRPr="00774D14">
              <w:rPr>
                <w:color w:val="000000"/>
              </w:rPr>
              <w:t>282Ю651790</w:t>
            </w:r>
          </w:p>
        </w:tc>
        <w:tc>
          <w:tcPr>
            <w:tcW w:w="593" w:type="dxa"/>
            <w:tcBorders>
              <w:top w:val="nil"/>
              <w:left w:val="nil"/>
              <w:bottom w:val="single" w:sz="4" w:space="0" w:color="000000"/>
              <w:right w:val="single" w:sz="4" w:space="0" w:color="000000"/>
            </w:tcBorders>
            <w:shd w:val="clear" w:color="FFFFFF" w:fill="FFFFFF"/>
            <w:vAlign w:val="center"/>
            <w:hideMark/>
          </w:tcPr>
          <w:p w14:paraId="20BEAF07"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E4D5C4F" w14:textId="77777777" w:rsidR="00E350CD" w:rsidRPr="00774D14" w:rsidRDefault="00E350CD" w:rsidP="006D63BC">
            <w:pPr>
              <w:spacing w:line="240" w:lineRule="exact"/>
              <w:jc w:val="center"/>
              <w:rPr>
                <w:color w:val="000000"/>
              </w:rPr>
            </w:pPr>
            <w:r w:rsidRPr="00774D14">
              <w:rPr>
                <w:color w:val="000000"/>
              </w:rPr>
              <w:t>5 512,60</w:t>
            </w:r>
          </w:p>
        </w:tc>
      </w:tr>
      <w:tr w:rsidR="00E350CD" w:rsidRPr="00774D14" w14:paraId="2398E112"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AABB73E"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08A19BD8"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3AE46A89"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7D7E508"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07A46E3" w14:textId="77777777" w:rsidR="00E350CD" w:rsidRPr="00774D14" w:rsidRDefault="00E350CD" w:rsidP="006D63BC">
            <w:pPr>
              <w:spacing w:line="240" w:lineRule="exact"/>
              <w:jc w:val="center"/>
              <w:rPr>
                <w:color w:val="000000"/>
              </w:rPr>
            </w:pPr>
            <w:r w:rsidRPr="00774D14">
              <w:rPr>
                <w:color w:val="000000"/>
              </w:rPr>
              <w:t>282Ю651790</w:t>
            </w:r>
          </w:p>
        </w:tc>
        <w:tc>
          <w:tcPr>
            <w:tcW w:w="593" w:type="dxa"/>
            <w:tcBorders>
              <w:top w:val="nil"/>
              <w:left w:val="nil"/>
              <w:bottom w:val="single" w:sz="4" w:space="0" w:color="000000"/>
              <w:right w:val="single" w:sz="4" w:space="0" w:color="000000"/>
            </w:tcBorders>
            <w:shd w:val="clear" w:color="auto" w:fill="auto"/>
            <w:vAlign w:val="center"/>
            <w:hideMark/>
          </w:tcPr>
          <w:p w14:paraId="4DFE4A48"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2F748180" w14:textId="77777777" w:rsidR="00E350CD" w:rsidRPr="00774D14" w:rsidRDefault="00E350CD" w:rsidP="006D63BC">
            <w:pPr>
              <w:spacing w:line="240" w:lineRule="exact"/>
              <w:jc w:val="center"/>
              <w:rPr>
                <w:color w:val="000000"/>
              </w:rPr>
            </w:pPr>
            <w:r w:rsidRPr="00774D14">
              <w:rPr>
                <w:color w:val="000000"/>
              </w:rPr>
              <w:t>5 512,60</w:t>
            </w:r>
          </w:p>
        </w:tc>
      </w:tr>
      <w:tr w:rsidR="00E350CD" w:rsidRPr="00774D14" w14:paraId="30E7F4E7"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AFF33A6"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6B6D456A"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5A0CD2B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8FD97C5"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3B424C0" w14:textId="77777777" w:rsidR="00E350CD" w:rsidRPr="00774D14" w:rsidRDefault="00E350CD" w:rsidP="006D63BC">
            <w:pPr>
              <w:spacing w:line="240" w:lineRule="exact"/>
              <w:jc w:val="center"/>
              <w:rPr>
                <w:color w:val="000000"/>
              </w:rPr>
            </w:pPr>
            <w:r w:rsidRPr="00774D14">
              <w:rPr>
                <w:color w:val="000000"/>
              </w:rPr>
              <w:t>282Ю651790</w:t>
            </w:r>
          </w:p>
        </w:tc>
        <w:tc>
          <w:tcPr>
            <w:tcW w:w="593" w:type="dxa"/>
            <w:tcBorders>
              <w:top w:val="nil"/>
              <w:left w:val="nil"/>
              <w:bottom w:val="single" w:sz="4" w:space="0" w:color="000000"/>
              <w:right w:val="single" w:sz="4" w:space="0" w:color="000000"/>
            </w:tcBorders>
            <w:shd w:val="clear" w:color="auto" w:fill="auto"/>
            <w:vAlign w:val="center"/>
            <w:hideMark/>
          </w:tcPr>
          <w:p w14:paraId="60F2BED4"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5B8FA634" w14:textId="77777777" w:rsidR="00E350CD" w:rsidRPr="00774D14" w:rsidRDefault="00E350CD" w:rsidP="006D63BC">
            <w:pPr>
              <w:spacing w:line="240" w:lineRule="exact"/>
              <w:jc w:val="center"/>
              <w:rPr>
                <w:color w:val="000000"/>
              </w:rPr>
            </w:pPr>
            <w:r w:rsidRPr="00774D14">
              <w:rPr>
                <w:color w:val="000000"/>
              </w:rPr>
              <w:t>5 512,60</w:t>
            </w:r>
          </w:p>
        </w:tc>
      </w:tr>
      <w:tr w:rsidR="00E350CD" w:rsidRPr="00774D14" w14:paraId="2F413C3E"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4DAB1DDB" w14:textId="77777777" w:rsidR="00E350CD" w:rsidRPr="00774D14" w:rsidRDefault="00E350CD" w:rsidP="006D63BC">
            <w:pPr>
              <w:spacing w:line="240" w:lineRule="exact"/>
              <w:jc w:val="center"/>
              <w:rPr>
                <w:color w:val="000000"/>
              </w:rPr>
            </w:pPr>
            <w:r w:rsidRPr="00774D14">
              <w:rPr>
                <w:color w:val="000000"/>
              </w:rPr>
              <w:t>Субсидия на финансовое обеспечение выполнения муниципального задания общеобразовательным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38A52F87"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341D2722"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D731C11"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408946A" w14:textId="77777777" w:rsidR="00E350CD" w:rsidRPr="00774D14" w:rsidRDefault="00E350CD" w:rsidP="006D63BC">
            <w:pPr>
              <w:spacing w:line="240" w:lineRule="exact"/>
              <w:jc w:val="center"/>
              <w:rPr>
                <w:color w:val="000000"/>
              </w:rPr>
            </w:pPr>
            <w:r w:rsidRPr="00774D14">
              <w:rPr>
                <w:color w:val="000000"/>
              </w:rPr>
              <w:t>282Ю65303М</w:t>
            </w:r>
          </w:p>
        </w:tc>
        <w:tc>
          <w:tcPr>
            <w:tcW w:w="593" w:type="dxa"/>
            <w:tcBorders>
              <w:top w:val="nil"/>
              <w:left w:val="nil"/>
              <w:bottom w:val="single" w:sz="4" w:space="0" w:color="000000"/>
              <w:right w:val="single" w:sz="4" w:space="0" w:color="000000"/>
            </w:tcBorders>
            <w:shd w:val="clear" w:color="FFFFFF" w:fill="FFFFFF"/>
            <w:vAlign w:val="center"/>
            <w:hideMark/>
          </w:tcPr>
          <w:p w14:paraId="783270F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2256284" w14:textId="77777777" w:rsidR="00E350CD" w:rsidRPr="00774D14" w:rsidRDefault="00E350CD" w:rsidP="006D63BC">
            <w:pPr>
              <w:spacing w:line="240" w:lineRule="exact"/>
              <w:jc w:val="center"/>
              <w:rPr>
                <w:color w:val="000000"/>
              </w:rPr>
            </w:pPr>
            <w:r w:rsidRPr="00774D14">
              <w:rPr>
                <w:color w:val="000000"/>
              </w:rPr>
              <w:t>60 558,62</w:t>
            </w:r>
          </w:p>
        </w:tc>
      </w:tr>
      <w:tr w:rsidR="00E350CD" w:rsidRPr="00774D14" w14:paraId="6D1DC515"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4B0EBA4" w14:textId="77777777" w:rsidR="00E350CD" w:rsidRPr="00774D14" w:rsidRDefault="00E350CD" w:rsidP="006D63BC">
            <w:pPr>
              <w:spacing w:line="240" w:lineRule="exact"/>
              <w:jc w:val="center"/>
              <w:rPr>
                <w:color w:val="000000"/>
              </w:rPr>
            </w:pPr>
            <w:r w:rsidRPr="00774D14">
              <w:rPr>
                <w:color w:val="000000"/>
              </w:rPr>
              <w:t xml:space="preserve">Предоставление субсидий бюджетным, автономным </w:t>
            </w:r>
            <w:r w:rsidRPr="00774D14">
              <w:rPr>
                <w:color w:val="000000"/>
              </w:rPr>
              <w:lastRenderedPageBreak/>
              <w:t>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424CD99B" w14:textId="77777777" w:rsidR="00E350CD" w:rsidRPr="00774D14" w:rsidRDefault="00E350CD" w:rsidP="006D63BC">
            <w:pPr>
              <w:spacing w:line="240" w:lineRule="exact"/>
              <w:jc w:val="center"/>
              <w:rPr>
                <w:color w:val="000000"/>
              </w:rPr>
            </w:pPr>
            <w:r w:rsidRPr="00774D14">
              <w:rPr>
                <w:color w:val="000000"/>
              </w:rPr>
              <w:lastRenderedPageBreak/>
              <w:t>803</w:t>
            </w:r>
          </w:p>
        </w:tc>
        <w:tc>
          <w:tcPr>
            <w:tcW w:w="488" w:type="dxa"/>
            <w:tcBorders>
              <w:top w:val="nil"/>
              <w:left w:val="nil"/>
              <w:bottom w:val="single" w:sz="4" w:space="0" w:color="000000"/>
              <w:right w:val="single" w:sz="4" w:space="0" w:color="000000"/>
            </w:tcBorders>
            <w:shd w:val="clear" w:color="auto" w:fill="auto"/>
            <w:vAlign w:val="center"/>
            <w:hideMark/>
          </w:tcPr>
          <w:p w14:paraId="1944DFDC"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24CB884"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44F5F44" w14:textId="77777777" w:rsidR="00E350CD" w:rsidRPr="00774D14" w:rsidRDefault="00E350CD" w:rsidP="006D63BC">
            <w:pPr>
              <w:spacing w:line="240" w:lineRule="exact"/>
              <w:jc w:val="center"/>
              <w:rPr>
                <w:color w:val="000000"/>
              </w:rPr>
            </w:pPr>
            <w:r w:rsidRPr="00774D14">
              <w:rPr>
                <w:color w:val="000000"/>
              </w:rPr>
              <w:t>282Ю65303М</w:t>
            </w:r>
          </w:p>
        </w:tc>
        <w:tc>
          <w:tcPr>
            <w:tcW w:w="593" w:type="dxa"/>
            <w:tcBorders>
              <w:top w:val="nil"/>
              <w:left w:val="nil"/>
              <w:bottom w:val="single" w:sz="4" w:space="0" w:color="000000"/>
              <w:right w:val="single" w:sz="4" w:space="0" w:color="000000"/>
            </w:tcBorders>
            <w:shd w:val="clear" w:color="auto" w:fill="auto"/>
            <w:vAlign w:val="center"/>
            <w:hideMark/>
          </w:tcPr>
          <w:p w14:paraId="0406A035"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0D3CB5F9" w14:textId="77777777" w:rsidR="00E350CD" w:rsidRPr="00774D14" w:rsidRDefault="00E350CD" w:rsidP="006D63BC">
            <w:pPr>
              <w:spacing w:line="240" w:lineRule="exact"/>
              <w:jc w:val="center"/>
              <w:rPr>
                <w:color w:val="000000"/>
              </w:rPr>
            </w:pPr>
            <w:r w:rsidRPr="00774D14">
              <w:rPr>
                <w:color w:val="000000"/>
              </w:rPr>
              <w:t>60 558,62</w:t>
            </w:r>
          </w:p>
        </w:tc>
      </w:tr>
      <w:tr w:rsidR="00E350CD" w:rsidRPr="00774D14" w14:paraId="51FFC111"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A1E963D"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7276734E"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45326CAC"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A7FEDB5"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8CF0FD2" w14:textId="77777777" w:rsidR="00E350CD" w:rsidRPr="00774D14" w:rsidRDefault="00E350CD" w:rsidP="006D63BC">
            <w:pPr>
              <w:spacing w:line="240" w:lineRule="exact"/>
              <w:jc w:val="center"/>
              <w:rPr>
                <w:color w:val="000000"/>
              </w:rPr>
            </w:pPr>
            <w:r w:rsidRPr="00774D14">
              <w:rPr>
                <w:color w:val="000000"/>
              </w:rPr>
              <w:t>282Ю65303М</w:t>
            </w:r>
          </w:p>
        </w:tc>
        <w:tc>
          <w:tcPr>
            <w:tcW w:w="593" w:type="dxa"/>
            <w:tcBorders>
              <w:top w:val="nil"/>
              <w:left w:val="nil"/>
              <w:bottom w:val="single" w:sz="4" w:space="0" w:color="000000"/>
              <w:right w:val="single" w:sz="4" w:space="0" w:color="000000"/>
            </w:tcBorders>
            <w:shd w:val="clear" w:color="auto" w:fill="auto"/>
            <w:vAlign w:val="center"/>
            <w:hideMark/>
          </w:tcPr>
          <w:p w14:paraId="1A9EC7AE"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585F1043" w14:textId="77777777" w:rsidR="00E350CD" w:rsidRPr="00774D14" w:rsidRDefault="00E350CD" w:rsidP="006D63BC">
            <w:pPr>
              <w:spacing w:line="240" w:lineRule="exact"/>
              <w:jc w:val="center"/>
              <w:rPr>
                <w:color w:val="000000"/>
              </w:rPr>
            </w:pPr>
            <w:r w:rsidRPr="00774D14">
              <w:rPr>
                <w:color w:val="000000"/>
              </w:rPr>
              <w:t>60 558,62</w:t>
            </w:r>
          </w:p>
        </w:tc>
      </w:tr>
      <w:tr w:rsidR="00E350CD" w:rsidRPr="00774D14" w14:paraId="544A4A94"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5B9E8423" w14:textId="77777777" w:rsidR="00E350CD" w:rsidRPr="00774D14" w:rsidRDefault="00E350CD" w:rsidP="006D63BC">
            <w:pPr>
              <w:spacing w:line="240" w:lineRule="exact"/>
              <w:jc w:val="center"/>
              <w:rPr>
                <w:color w:val="000000"/>
              </w:rPr>
            </w:pPr>
            <w:r w:rsidRPr="00774D14">
              <w:rPr>
                <w:color w:val="000000"/>
              </w:rPr>
              <w:t>Субсидия на финансовое обеспечение выполнения муниципального задания общеобразовательным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6B40202F"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61F9361"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4659DB8"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9607F7F" w14:textId="77777777" w:rsidR="00E350CD" w:rsidRPr="00774D14" w:rsidRDefault="00E350CD" w:rsidP="006D63BC">
            <w:pPr>
              <w:spacing w:line="240" w:lineRule="exact"/>
              <w:jc w:val="center"/>
              <w:rPr>
                <w:color w:val="000000"/>
              </w:rPr>
            </w:pPr>
            <w:r w:rsidRPr="00774D14">
              <w:rPr>
                <w:color w:val="000000"/>
              </w:rPr>
              <w:t>282Ю6А0500</w:t>
            </w:r>
          </w:p>
        </w:tc>
        <w:tc>
          <w:tcPr>
            <w:tcW w:w="593" w:type="dxa"/>
            <w:tcBorders>
              <w:top w:val="nil"/>
              <w:left w:val="nil"/>
              <w:bottom w:val="single" w:sz="4" w:space="0" w:color="000000"/>
              <w:right w:val="single" w:sz="4" w:space="0" w:color="000000"/>
            </w:tcBorders>
            <w:shd w:val="clear" w:color="FFFFFF" w:fill="FFFFFF"/>
            <w:vAlign w:val="center"/>
            <w:hideMark/>
          </w:tcPr>
          <w:p w14:paraId="66081B4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00C55F4" w14:textId="77777777" w:rsidR="00E350CD" w:rsidRPr="00774D14" w:rsidRDefault="00E350CD" w:rsidP="006D63BC">
            <w:pPr>
              <w:spacing w:line="240" w:lineRule="exact"/>
              <w:jc w:val="center"/>
              <w:rPr>
                <w:color w:val="000000"/>
              </w:rPr>
            </w:pPr>
            <w:r w:rsidRPr="00774D14">
              <w:rPr>
                <w:color w:val="000000"/>
              </w:rPr>
              <w:t>93,74</w:t>
            </w:r>
          </w:p>
        </w:tc>
      </w:tr>
      <w:tr w:rsidR="00E350CD" w:rsidRPr="00774D14" w14:paraId="1EDC3F35"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11C00E8"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6A5BA8C2"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59660A91"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AB052B0"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9610700" w14:textId="77777777" w:rsidR="00E350CD" w:rsidRPr="00774D14" w:rsidRDefault="00E350CD" w:rsidP="006D63BC">
            <w:pPr>
              <w:spacing w:line="240" w:lineRule="exact"/>
              <w:jc w:val="center"/>
              <w:rPr>
                <w:color w:val="000000"/>
              </w:rPr>
            </w:pPr>
            <w:r w:rsidRPr="00774D14">
              <w:rPr>
                <w:color w:val="000000"/>
              </w:rPr>
              <w:t>282Ю6А0500</w:t>
            </w:r>
          </w:p>
        </w:tc>
        <w:tc>
          <w:tcPr>
            <w:tcW w:w="593" w:type="dxa"/>
            <w:tcBorders>
              <w:top w:val="nil"/>
              <w:left w:val="nil"/>
              <w:bottom w:val="single" w:sz="4" w:space="0" w:color="000000"/>
              <w:right w:val="single" w:sz="4" w:space="0" w:color="000000"/>
            </w:tcBorders>
            <w:shd w:val="clear" w:color="auto" w:fill="auto"/>
            <w:vAlign w:val="center"/>
            <w:hideMark/>
          </w:tcPr>
          <w:p w14:paraId="3A565568"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1D17386C" w14:textId="77777777" w:rsidR="00E350CD" w:rsidRPr="00774D14" w:rsidRDefault="00E350CD" w:rsidP="006D63BC">
            <w:pPr>
              <w:spacing w:line="240" w:lineRule="exact"/>
              <w:jc w:val="center"/>
              <w:rPr>
                <w:color w:val="000000"/>
              </w:rPr>
            </w:pPr>
            <w:r w:rsidRPr="00774D14">
              <w:rPr>
                <w:color w:val="000000"/>
              </w:rPr>
              <w:t>93,74</w:t>
            </w:r>
          </w:p>
        </w:tc>
      </w:tr>
      <w:tr w:rsidR="00E350CD" w:rsidRPr="00774D14" w14:paraId="44036309"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271A209"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5C61D536"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303D5D53"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D32086D"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37A1E2E" w14:textId="77777777" w:rsidR="00E350CD" w:rsidRPr="00774D14" w:rsidRDefault="00E350CD" w:rsidP="006D63BC">
            <w:pPr>
              <w:spacing w:line="240" w:lineRule="exact"/>
              <w:jc w:val="center"/>
              <w:rPr>
                <w:color w:val="000000"/>
              </w:rPr>
            </w:pPr>
            <w:r w:rsidRPr="00774D14">
              <w:rPr>
                <w:color w:val="000000"/>
              </w:rPr>
              <w:t>282Ю6А0500</w:t>
            </w:r>
          </w:p>
        </w:tc>
        <w:tc>
          <w:tcPr>
            <w:tcW w:w="593" w:type="dxa"/>
            <w:tcBorders>
              <w:top w:val="nil"/>
              <w:left w:val="nil"/>
              <w:bottom w:val="single" w:sz="4" w:space="0" w:color="000000"/>
              <w:right w:val="single" w:sz="4" w:space="0" w:color="000000"/>
            </w:tcBorders>
            <w:shd w:val="clear" w:color="auto" w:fill="auto"/>
            <w:vAlign w:val="center"/>
            <w:hideMark/>
          </w:tcPr>
          <w:p w14:paraId="3EE4A9B8"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654FDDF8" w14:textId="77777777" w:rsidR="00E350CD" w:rsidRPr="00774D14" w:rsidRDefault="00E350CD" w:rsidP="006D63BC">
            <w:pPr>
              <w:spacing w:line="240" w:lineRule="exact"/>
              <w:jc w:val="center"/>
              <w:rPr>
                <w:color w:val="000000"/>
              </w:rPr>
            </w:pPr>
            <w:r w:rsidRPr="00774D14">
              <w:rPr>
                <w:color w:val="000000"/>
              </w:rPr>
              <w:t>93,74</w:t>
            </w:r>
          </w:p>
        </w:tc>
      </w:tr>
      <w:tr w:rsidR="00E350CD" w:rsidRPr="00774D14" w14:paraId="402B9D18"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50FB3858" w14:textId="77777777" w:rsidR="00E350CD" w:rsidRPr="00774D14" w:rsidRDefault="00E350CD" w:rsidP="006D63BC">
            <w:pPr>
              <w:spacing w:line="240" w:lineRule="exact"/>
              <w:jc w:val="center"/>
              <w:rPr>
                <w:color w:val="000000"/>
              </w:rPr>
            </w:pPr>
            <w:r w:rsidRPr="00774D14">
              <w:rPr>
                <w:color w:val="000000"/>
              </w:rPr>
              <w:t>Субсидия на финансовое обеспечение выполнения муниципального задания общеобразовательным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50AD6D45"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2845E016"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BB274AD"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832CBAB" w14:textId="77777777" w:rsidR="00E350CD" w:rsidRPr="00774D14" w:rsidRDefault="00E350CD" w:rsidP="006D63BC">
            <w:pPr>
              <w:spacing w:line="240" w:lineRule="exact"/>
              <w:jc w:val="center"/>
              <w:rPr>
                <w:color w:val="000000"/>
              </w:rPr>
            </w:pPr>
            <w:r w:rsidRPr="00774D14">
              <w:rPr>
                <w:color w:val="000000"/>
              </w:rPr>
              <w:t>282Ю6А303М</w:t>
            </w:r>
          </w:p>
        </w:tc>
        <w:tc>
          <w:tcPr>
            <w:tcW w:w="593" w:type="dxa"/>
            <w:tcBorders>
              <w:top w:val="nil"/>
              <w:left w:val="nil"/>
              <w:bottom w:val="single" w:sz="4" w:space="0" w:color="000000"/>
              <w:right w:val="single" w:sz="4" w:space="0" w:color="000000"/>
            </w:tcBorders>
            <w:shd w:val="clear" w:color="FFFFFF" w:fill="FFFFFF"/>
            <w:vAlign w:val="center"/>
            <w:hideMark/>
          </w:tcPr>
          <w:p w14:paraId="3FBC2927"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0838254" w14:textId="77777777" w:rsidR="00E350CD" w:rsidRPr="00774D14" w:rsidRDefault="00E350CD" w:rsidP="006D63BC">
            <w:pPr>
              <w:spacing w:line="240" w:lineRule="exact"/>
              <w:jc w:val="center"/>
              <w:rPr>
                <w:color w:val="000000"/>
              </w:rPr>
            </w:pPr>
            <w:r w:rsidRPr="00774D14">
              <w:rPr>
                <w:color w:val="000000"/>
              </w:rPr>
              <w:t>8 096,01</w:t>
            </w:r>
          </w:p>
        </w:tc>
      </w:tr>
      <w:tr w:rsidR="00E350CD" w:rsidRPr="00774D14" w14:paraId="095F09A1"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4366D9F"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171846AE"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95C337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13017AF"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D093CD0" w14:textId="77777777" w:rsidR="00E350CD" w:rsidRPr="00774D14" w:rsidRDefault="00E350CD" w:rsidP="006D63BC">
            <w:pPr>
              <w:spacing w:line="240" w:lineRule="exact"/>
              <w:jc w:val="center"/>
              <w:rPr>
                <w:color w:val="000000"/>
              </w:rPr>
            </w:pPr>
            <w:r w:rsidRPr="00774D14">
              <w:rPr>
                <w:color w:val="000000"/>
              </w:rPr>
              <w:t>282Ю6А303М</w:t>
            </w:r>
          </w:p>
        </w:tc>
        <w:tc>
          <w:tcPr>
            <w:tcW w:w="593" w:type="dxa"/>
            <w:tcBorders>
              <w:top w:val="nil"/>
              <w:left w:val="nil"/>
              <w:bottom w:val="single" w:sz="4" w:space="0" w:color="000000"/>
              <w:right w:val="single" w:sz="4" w:space="0" w:color="000000"/>
            </w:tcBorders>
            <w:shd w:val="clear" w:color="auto" w:fill="auto"/>
            <w:vAlign w:val="center"/>
            <w:hideMark/>
          </w:tcPr>
          <w:p w14:paraId="566EBFCB"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71C0B7FB" w14:textId="77777777" w:rsidR="00E350CD" w:rsidRPr="00774D14" w:rsidRDefault="00E350CD" w:rsidP="006D63BC">
            <w:pPr>
              <w:spacing w:line="240" w:lineRule="exact"/>
              <w:jc w:val="center"/>
              <w:rPr>
                <w:color w:val="000000"/>
              </w:rPr>
            </w:pPr>
            <w:r w:rsidRPr="00774D14">
              <w:rPr>
                <w:color w:val="000000"/>
              </w:rPr>
              <w:t>8 096,01</w:t>
            </w:r>
          </w:p>
        </w:tc>
      </w:tr>
      <w:tr w:rsidR="00E350CD" w:rsidRPr="00774D14" w14:paraId="4BC3701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E011944"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2B330CE3"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6082295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C79F13B"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D286ED3" w14:textId="77777777" w:rsidR="00E350CD" w:rsidRPr="00774D14" w:rsidRDefault="00E350CD" w:rsidP="006D63BC">
            <w:pPr>
              <w:spacing w:line="240" w:lineRule="exact"/>
              <w:jc w:val="center"/>
              <w:rPr>
                <w:color w:val="000000"/>
              </w:rPr>
            </w:pPr>
            <w:r w:rsidRPr="00774D14">
              <w:rPr>
                <w:color w:val="000000"/>
              </w:rPr>
              <w:t>282Ю6А303М</w:t>
            </w:r>
          </w:p>
        </w:tc>
        <w:tc>
          <w:tcPr>
            <w:tcW w:w="593" w:type="dxa"/>
            <w:tcBorders>
              <w:top w:val="nil"/>
              <w:left w:val="nil"/>
              <w:bottom w:val="single" w:sz="4" w:space="0" w:color="000000"/>
              <w:right w:val="single" w:sz="4" w:space="0" w:color="000000"/>
            </w:tcBorders>
            <w:shd w:val="clear" w:color="auto" w:fill="auto"/>
            <w:vAlign w:val="center"/>
            <w:hideMark/>
          </w:tcPr>
          <w:p w14:paraId="43308160"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36E008EE" w14:textId="77777777" w:rsidR="00E350CD" w:rsidRPr="00774D14" w:rsidRDefault="00E350CD" w:rsidP="006D63BC">
            <w:pPr>
              <w:spacing w:line="240" w:lineRule="exact"/>
              <w:jc w:val="center"/>
              <w:rPr>
                <w:color w:val="000000"/>
              </w:rPr>
            </w:pPr>
            <w:r w:rsidRPr="00774D14">
              <w:rPr>
                <w:color w:val="000000"/>
              </w:rPr>
              <w:t>8 096,01</w:t>
            </w:r>
          </w:p>
        </w:tc>
      </w:tr>
      <w:tr w:rsidR="00E350CD" w:rsidRPr="00774D14" w14:paraId="4B99A09D"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23B1310D" w14:textId="77777777" w:rsidR="00E350CD" w:rsidRPr="00774D14" w:rsidRDefault="00E350CD" w:rsidP="006D63BC">
            <w:pPr>
              <w:spacing w:line="240" w:lineRule="exact"/>
              <w:jc w:val="center"/>
              <w:rPr>
                <w:color w:val="000000"/>
              </w:rPr>
            </w:pPr>
            <w:r w:rsidRPr="00774D14">
              <w:rPr>
                <w:color w:val="000000"/>
              </w:rPr>
              <w:t>Подпрограмма "Предоставление гарантий и компенсаций гражданам в области образования" в рамках муниципальной программы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5FB386C1"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05457B73"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59D9C61"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A851885" w14:textId="77777777" w:rsidR="00E350CD" w:rsidRPr="00774D14" w:rsidRDefault="00E350CD" w:rsidP="006D63BC">
            <w:pPr>
              <w:spacing w:line="240" w:lineRule="exact"/>
              <w:jc w:val="center"/>
              <w:rPr>
                <w:color w:val="000000"/>
              </w:rPr>
            </w:pPr>
            <w:r w:rsidRPr="00774D14">
              <w:rPr>
                <w:color w:val="000000"/>
              </w:rPr>
              <w:t>2860000000</w:t>
            </w:r>
          </w:p>
        </w:tc>
        <w:tc>
          <w:tcPr>
            <w:tcW w:w="593" w:type="dxa"/>
            <w:tcBorders>
              <w:top w:val="nil"/>
              <w:left w:val="nil"/>
              <w:bottom w:val="single" w:sz="4" w:space="0" w:color="000000"/>
              <w:right w:val="single" w:sz="4" w:space="0" w:color="000000"/>
            </w:tcBorders>
            <w:shd w:val="clear" w:color="auto" w:fill="auto"/>
            <w:vAlign w:val="center"/>
            <w:hideMark/>
          </w:tcPr>
          <w:p w14:paraId="7F0A73A4"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F0345CD" w14:textId="77777777" w:rsidR="00E350CD" w:rsidRPr="00774D14" w:rsidRDefault="00E350CD" w:rsidP="006D63BC">
            <w:pPr>
              <w:spacing w:line="240" w:lineRule="exact"/>
              <w:jc w:val="center"/>
              <w:rPr>
                <w:color w:val="000000"/>
              </w:rPr>
            </w:pPr>
            <w:r w:rsidRPr="00774D14">
              <w:rPr>
                <w:color w:val="000000"/>
              </w:rPr>
              <w:t>49 747,94</w:t>
            </w:r>
          </w:p>
        </w:tc>
      </w:tr>
      <w:tr w:rsidR="00E350CD" w:rsidRPr="00774D14" w14:paraId="2535A904"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FFFFFF" w:fill="FFFFFF"/>
            <w:hideMark/>
          </w:tcPr>
          <w:p w14:paraId="5FB38A63" w14:textId="77777777" w:rsidR="00E350CD" w:rsidRPr="00774D14" w:rsidRDefault="00E350CD" w:rsidP="006D63BC">
            <w:pPr>
              <w:spacing w:line="240" w:lineRule="exact"/>
              <w:jc w:val="center"/>
              <w:rPr>
                <w:color w:val="000000"/>
              </w:rPr>
            </w:pPr>
            <w:r w:rsidRPr="00774D14">
              <w:rPr>
                <w:color w:val="000000"/>
              </w:rPr>
              <w:t>Питание обучающихся в муниципальных общеобразовательных учреждениях</w:t>
            </w:r>
          </w:p>
        </w:tc>
        <w:tc>
          <w:tcPr>
            <w:tcW w:w="787" w:type="dxa"/>
            <w:tcBorders>
              <w:top w:val="nil"/>
              <w:left w:val="nil"/>
              <w:bottom w:val="single" w:sz="4" w:space="0" w:color="000000"/>
              <w:right w:val="single" w:sz="4" w:space="0" w:color="000000"/>
            </w:tcBorders>
            <w:shd w:val="clear" w:color="auto" w:fill="auto"/>
            <w:vAlign w:val="center"/>
            <w:hideMark/>
          </w:tcPr>
          <w:p w14:paraId="05D0F2A0"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3BF8A4DD"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CD989BA"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0857D6F" w14:textId="77777777" w:rsidR="00E350CD" w:rsidRPr="00774D14" w:rsidRDefault="00E350CD" w:rsidP="006D63BC">
            <w:pPr>
              <w:spacing w:line="240" w:lineRule="exact"/>
              <w:jc w:val="center"/>
              <w:rPr>
                <w:color w:val="000000"/>
              </w:rPr>
            </w:pPr>
            <w:r w:rsidRPr="00774D14">
              <w:rPr>
                <w:color w:val="000000"/>
              </w:rPr>
              <w:t>2860100030</w:t>
            </w:r>
          </w:p>
        </w:tc>
        <w:tc>
          <w:tcPr>
            <w:tcW w:w="593" w:type="dxa"/>
            <w:tcBorders>
              <w:top w:val="nil"/>
              <w:left w:val="nil"/>
              <w:bottom w:val="single" w:sz="4" w:space="0" w:color="000000"/>
              <w:right w:val="single" w:sz="4" w:space="0" w:color="000000"/>
            </w:tcBorders>
            <w:shd w:val="clear" w:color="FFFFFF" w:fill="FFFFFF"/>
            <w:vAlign w:val="center"/>
            <w:hideMark/>
          </w:tcPr>
          <w:p w14:paraId="2C29F58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0BBF1BC" w14:textId="77777777" w:rsidR="00E350CD" w:rsidRPr="00774D14" w:rsidRDefault="00E350CD" w:rsidP="006D63BC">
            <w:pPr>
              <w:spacing w:line="240" w:lineRule="exact"/>
              <w:jc w:val="center"/>
              <w:rPr>
                <w:color w:val="000000"/>
              </w:rPr>
            </w:pPr>
            <w:r w:rsidRPr="00774D14">
              <w:rPr>
                <w:color w:val="000000"/>
              </w:rPr>
              <w:t>19 546,74</w:t>
            </w:r>
          </w:p>
        </w:tc>
      </w:tr>
      <w:tr w:rsidR="00E350CD" w:rsidRPr="00774D14" w14:paraId="3702F267"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6A1D1A0"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58F3B26D"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810EE7F"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C9A2B04"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1713117" w14:textId="77777777" w:rsidR="00E350CD" w:rsidRPr="00774D14" w:rsidRDefault="00E350CD" w:rsidP="006D63BC">
            <w:pPr>
              <w:spacing w:line="240" w:lineRule="exact"/>
              <w:jc w:val="center"/>
              <w:rPr>
                <w:color w:val="000000"/>
              </w:rPr>
            </w:pPr>
            <w:r w:rsidRPr="00774D14">
              <w:rPr>
                <w:color w:val="000000"/>
              </w:rPr>
              <w:t>2860100030</w:t>
            </w:r>
          </w:p>
        </w:tc>
        <w:tc>
          <w:tcPr>
            <w:tcW w:w="593" w:type="dxa"/>
            <w:tcBorders>
              <w:top w:val="nil"/>
              <w:left w:val="nil"/>
              <w:bottom w:val="single" w:sz="4" w:space="0" w:color="000000"/>
              <w:right w:val="single" w:sz="4" w:space="0" w:color="000000"/>
            </w:tcBorders>
            <w:shd w:val="clear" w:color="auto" w:fill="auto"/>
            <w:vAlign w:val="center"/>
            <w:hideMark/>
          </w:tcPr>
          <w:p w14:paraId="0E7503C5"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3A1E49D3" w14:textId="77777777" w:rsidR="00E350CD" w:rsidRPr="00774D14" w:rsidRDefault="00E350CD" w:rsidP="006D63BC">
            <w:pPr>
              <w:spacing w:line="240" w:lineRule="exact"/>
              <w:jc w:val="center"/>
              <w:rPr>
                <w:color w:val="000000"/>
              </w:rPr>
            </w:pPr>
            <w:r w:rsidRPr="00774D14">
              <w:rPr>
                <w:color w:val="000000"/>
              </w:rPr>
              <w:t>19 546,74</w:t>
            </w:r>
          </w:p>
        </w:tc>
      </w:tr>
      <w:tr w:rsidR="00E350CD" w:rsidRPr="00774D14" w14:paraId="59EA8688"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071A2F97"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12A062FD"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2E02410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78671F5"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BCE7C7F" w14:textId="77777777" w:rsidR="00E350CD" w:rsidRPr="00774D14" w:rsidRDefault="00E350CD" w:rsidP="006D63BC">
            <w:pPr>
              <w:spacing w:line="240" w:lineRule="exact"/>
              <w:jc w:val="center"/>
              <w:rPr>
                <w:color w:val="000000"/>
              </w:rPr>
            </w:pPr>
            <w:r w:rsidRPr="00774D14">
              <w:rPr>
                <w:color w:val="000000"/>
              </w:rPr>
              <w:t>2860100030</w:t>
            </w:r>
          </w:p>
        </w:tc>
        <w:tc>
          <w:tcPr>
            <w:tcW w:w="593" w:type="dxa"/>
            <w:tcBorders>
              <w:top w:val="nil"/>
              <w:left w:val="nil"/>
              <w:bottom w:val="single" w:sz="4" w:space="0" w:color="000000"/>
              <w:right w:val="single" w:sz="4" w:space="0" w:color="000000"/>
            </w:tcBorders>
            <w:shd w:val="clear" w:color="auto" w:fill="auto"/>
            <w:vAlign w:val="center"/>
            <w:hideMark/>
          </w:tcPr>
          <w:p w14:paraId="6B8B12B0"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5158E232" w14:textId="77777777" w:rsidR="00E350CD" w:rsidRPr="00774D14" w:rsidRDefault="00E350CD" w:rsidP="006D63BC">
            <w:pPr>
              <w:spacing w:line="240" w:lineRule="exact"/>
              <w:jc w:val="center"/>
              <w:rPr>
                <w:color w:val="000000"/>
              </w:rPr>
            </w:pPr>
            <w:r w:rsidRPr="00774D14">
              <w:rPr>
                <w:color w:val="000000"/>
              </w:rPr>
              <w:t>19 546,74</w:t>
            </w:r>
          </w:p>
        </w:tc>
      </w:tr>
      <w:tr w:rsidR="00E350CD" w:rsidRPr="00774D14" w14:paraId="1F745AAA"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FFFFFF" w:fill="FFFFFF"/>
            <w:hideMark/>
          </w:tcPr>
          <w:p w14:paraId="1537FE9A" w14:textId="77777777" w:rsidR="00E350CD" w:rsidRPr="00774D14" w:rsidRDefault="00E350CD" w:rsidP="006D63BC">
            <w:pPr>
              <w:spacing w:line="240" w:lineRule="exact"/>
              <w:jc w:val="center"/>
              <w:rPr>
                <w:color w:val="000000"/>
              </w:rPr>
            </w:pPr>
            <w:r w:rsidRPr="00774D14">
              <w:rPr>
                <w:color w:val="000000"/>
              </w:rPr>
              <w:t>Питание обучающихся в муниципальных общеобразовательных учреждениях</w:t>
            </w:r>
          </w:p>
        </w:tc>
        <w:tc>
          <w:tcPr>
            <w:tcW w:w="787" w:type="dxa"/>
            <w:tcBorders>
              <w:top w:val="nil"/>
              <w:left w:val="nil"/>
              <w:bottom w:val="single" w:sz="4" w:space="0" w:color="000000"/>
              <w:right w:val="single" w:sz="4" w:space="0" w:color="000000"/>
            </w:tcBorders>
            <w:shd w:val="clear" w:color="auto" w:fill="auto"/>
            <w:vAlign w:val="center"/>
            <w:hideMark/>
          </w:tcPr>
          <w:p w14:paraId="202F22B4"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4B53152D"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D604B9E"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241D84D" w14:textId="77777777" w:rsidR="00E350CD" w:rsidRPr="00774D14" w:rsidRDefault="00E350CD" w:rsidP="006D63BC">
            <w:pPr>
              <w:spacing w:line="240" w:lineRule="exact"/>
              <w:jc w:val="center"/>
              <w:rPr>
                <w:color w:val="000000"/>
              </w:rPr>
            </w:pPr>
            <w:r w:rsidRPr="00774D14">
              <w:rPr>
                <w:color w:val="000000"/>
              </w:rPr>
              <w:t>28601L304М</w:t>
            </w:r>
          </w:p>
        </w:tc>
        <w:tc>
          <w:tcPr>
            <w:tcW w:w="593" w:type="dxa"/>
            <w:tcBorders>
              <w:top w:val="nil"/>
              <w:left w:val="nil"/>
              <w:bottom w:val="single" w:sz="4" w:space="0" w:color="000000"/>
              <w:right w:val="single" w:sz="4" w:space="0" w:color="000000"/>
            </w:tcBorders>
            <w:shd w:val="clear" w:color="FFFFFF" w:fill="FFFFFF"/>
            <w:vAlign w:val="center"/>
            <w:hideMark/>
          </w:tcPr>
          <w:p w14:paraId="3313A4A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3A0EB6C" w14:textId="77777777" w:rsidR="00E350CD" w:rsidRPr="00774D14" w:rsidRDefault="00E350CD" w:rsidP="006D63BC">
            <w:pPr>
              <w:spacing w:line="240" w:lineRule="exact"/>
              <w:jc w:val="center"/>
              <w:rPr>
                <w:color w:val="000000"/>
              </w:rPr>
            </w:pPr>
            <w:r w:rsidRPr="00774D14">
              <w:rPr>
                <w:color w:val="000000"/>
              </w:rPr>
              <w:t>22 814,71</w:t>
            </w:r>
          </w:p>
        </w:tc>
      </w:tr>
      <w:tr w:rsidR="00E350CD" w:rsidRPr="00774D14" w14:paraId="60B692A3"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DC6E9B9"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6301405C"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420F07AD"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5A65429"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8F77A57" w14:textId="77777777" w:rsidR="00E350CD" w:rsidRPr="00774D14" w:rsidRDefault="00E350CD" w:rsidP="006D63BC">
            <w:pPr>
              <w:spacing w:line="240" w:lineRule="exact"/>
              <w:jc w:val="center"/>
              <w:rPr>
                <w:color w:val="000000"/>
              </w:rPr>
            </w:pPr>
            <w:r w:rsidRPr="00774D14">
              <w:rPr>
                <w:color w:val="000000"/>
              </w:rPr>
              <w:t>28601L304М</w:t>
            </w:r>
          </w:p>
        </w:tc>
        <w:tc>
          <w:tcPr>
            <w:tcW w:w="593" w:type="dxa"/>
            <w:tcBorders>
              <w:top w:val="nil"/>
              <w:left w:val="nil"/>
              <w:bottom w:val="single" w:sz="4" w:space="0" w:color="000000"/>
              <w:right w:val="single" w:sz="4" w:space="0" w:color="000000"/>
            </w:tcBorders>
            <w:shd w:val="clear" w:color="auto" w:fill="auto"/>
            <w:vAlign w:val="center"/>
            <w:hideMark/>
          </w:tcPr>
          <w:p w14:paraId="791D4673"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7324AABA" w14:textId="77777777" w:rsidR="00E350CD" w:rsidRPr="00774D14" w:rsidRDefault="00E350CD" w:rsidP="006D63BC">
            <w:pPr>
              <w:spacing w:line="240" w:lineRule="exact"/>
              <w:jc w:val="center"/>
              <w:rPr>
                <w:color w:val="000000"/>
              </w:rPr>
            </w:pPr>
            <w:r w:rsidRPr="00774D14">
              <w:rPr>
                <w:color w:val="000000"/>
              </w:rPr>
              <w:t>22 814,71</w:t>
            </w:r>
          </w:p>
        </w:tc>
      </w:tr>
      <w:tr w:rsidR="00E350CD" w:rsidRPr="00774D14" w14:paraId="22FDEBC9"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572454CD"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27D6114B"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5A623566"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4A76B04"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5C12D94" w14:textId="77777777" w:rsidR="00E350CD" w:rsidRPr="00774D14" w:rsidRDefault="00E350CD" w:rsidP="006D63BC">
            <w:pPr>
              <w:spacing w:line="240" w:lineRule="exact"/>
              <w:jc w:val="center"/>
              <w:rPr>
                <w:color w:val="000000"/>
              </w:rPr>
            </w:pPr>
            <w:r w:rsidRPr="00774D14">
              <w:rPr>
                <w:color w:val="000000"/>
              </w:rPr>
              <w:t>28601L304М</w:t>
            </w:r>
          </w:p>
        </w:tc>
        <w:tc>
          <w:tcPr>
            <w:tcW w:w="593" w:type="dxa"/>
            <w:tcBorders>
              <w:top w:val="nil"/>
              <w:left w:val="nil"/>
              <w:bottom w:val="single" w:sz="4" w:space="0" w:color="000000"/>
              <w:right w:val="single" w:sz="4" w:space="0" w:color="000000"/>
            </w:tcBorders>
            <w:shd w:val="clear" w:color="auto" w:fill="auto"/>
            <w:vAlign w:val="center"/>
            <w:hideMark/>
          </w:tcPr>
          <w:p w14:paraId="7EFE5849"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7E8DDA55" w14:textId="77777777" w:rsidR="00E350CD" w:rsidRPr="00774D14" w:rsidRDefault="00E350CD" w:rsidP="006D63BC">
            <w:pPr>
              <w:spacing w:line="240" w:lineRule="exact"/>
              <w:jc w:val="center"/>
              <w:rPr>
                <w:color w:val="000000"/>
              </w:rPr>
            </w:pPr>
            <w:r w:rsidRPr="00774D14">
              <w:rPr>
                <w:color w:val="000000"/>
              </w:rPr>
              <w:t>22 814,71</w:t>
            </w:r>
          </w:p>
        </w:tc>
      </w:tr>
      <w:tr w:rsidR="00E350CD" w:rsidRPr="00774D14" w14:paraId="68BF4CBB"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024B5012" w14:textId="77777777" w:rsidR="00E350CD" w:rsidRPr="00774D14" w:rsidRDefault="00E350CD" w:rsidP="006D63BC">
            <w:pPr>
              <w:spacing w:line="240" w:lineRule="exact"/>
              <w:jc w:val="center"/>
              <w:rPr>
                <w:color w:val="000000"/>
              </w:rPr>
            </w:pPr>
            <w:r w:rsidRPr="00774D14">
              <w:rPr>
                <w:color w:val="000000"/>
              </w:rPr>
              <w:t>Питание обучающихся в муниципальных общеобразовательных учреждениях (за счет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1E4B720C"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4F62EFFB"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19D54D1"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BCB873B" w14:textId="77777777" w:rsidR="00E350CD" w:rsidRPr="00774D14" w:rsidRDefault="00E350CD" w:rsidP="006D63BC">
            <w:pPr>
              <w:spacing w:line="240" w:lineRule="exact"/>
              <w:jc w:val="center"/>
              <w:rPr>
                <w:color w:val="000000"/>
              </w:rPr>
            </w:pPr>
            <w:r w:rsidRPr="00774D14">
              <w:rPr>
                <w:color w:val="000000"/>
              </w:rPr>
              <w:t>28601SС430</w:t>
            </w:r>
          </w:p>
        </w:tc>
        <w:tc>
          <w:tcPr>
            <w:tcW w:w="593" w:type="dxa"/>
            <w:tcBorders>
              <w:top w:val="nil"/>
              <w:left w:val="nil"/>
              <w:bottom w:val="single" w:sz="4" w:space="0" w:color="000000"/>
              <w:right w:val="single" w:sz="4" w:space="0" w:color="000000"/>
            </w:tcBorders>
            <w:shd w:val="clear" w:color="FFFFFF" w:fill="FFFFFF"/>
            <w:vAlign w:val="center"/>
            <w:hideMark/>
          </w:tcPr>
          <w:p w14:paraId="3A0FA9D7"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5F37AEB" w14:textId="77777777" w:rsidR="00E350CD" w:rsidRPr="00774D14" w:rsidRDefault="00E350CD" w:rsidP="006D63BC">
            <w:pPr>
              <w:spacing w:line="240" w:lineRule="exact"/>
              <w:jc w:val="center"/>
              <w:rPr>
                <w:color w:val="000000"/>
              </w:rPr>
            </w:pPr>
            <w:r w:rsidRPr="00774D14">
              <w:rPr>
                <w:color w:val="000000"/>
              </w:rPr>
              <w:t>4 625,29</w:t>
            </w:r>
          </w:p>
        </w:tc>
      </w:tr>
      <w:tr w:rsidR="00E350CD" w:rsidRPr="00774D14" w14:paraId="219341D2"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DEF8717" w14:textId="77777777" w:rsidR="00E350CD" w:rsidRPr="00774D14" w:rsidRDefault="00E350CD" w:rsidP="006D63BC">
            <w:pPr>
              <w:spacing w:line="240" w:lineRule="exact"/>
              <w:jc w:val="center"/>
              <w:rPr>
                <w:color w:val="000000"/>
              </w:rPr>
            </w:pPr>
            <w:r w:rsidRPr="00774D14">
              <w:rPr>
                <w:color w:val="000000"/>
              </w:rPr>
              <w:lastRenderedPageBreak/>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391E3913"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57805ED3"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2C2A515"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0440E11" w14:textId="77777777" w:rsidR="00E350CD" w:rsidRPr="00774D14" w:rsidRDefault="00E350CD" w:rsidP="006D63BC">
            <w:pPr>
              <w:spacing w:line="240" w:lineRule="exact"/>
              <w:jc w:val="center"/>
              <w:rPr>
                <w:color w:val="000000"/>
              </w:rPr>
            </w:pPr>
            <w:r w:rsidRPr="00774D14">
              <w:rPr>
                <w:color w:val="000000"/>
              </w:rPr>
              <w:t>28601SС430</w:t>
            </w:r>
          </w:p>
        </w:tc>
        <w:tc>
          <w:tcPr>
            <w:tcW w:w="593" w:type="dxa"/>
            <w:tcBorders>
              <w:top w:val="nil"/>
              <w:left w:val="nil"/>
              <w:bottom w:val="single" w:sz="4" w:space="0" w:color="000000"/>
              <w:right w:val="single" w:sz="4" w:space="0" w:color="000000"/>
            </w:tcBorders>
            <w:shd w:val="clear" w:color="auto" w:fill="auto"/>
            <w:vAlign w:val="center"/>
            <w:hideMark/>
          </w:tcPr>
          <w:p w14:paraId="3DDC6A55"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4BE815A5" w14:textId="77777777" w:rsidR="00E350CD" w:rsidRPr="00774D14" w:rsidRDefault="00E350CD" w:rsidP="006D63BC">
            <w:pPr>
              <w:spacing w:line="240" w:lineRule="exact"/>
              <w:jc w:val="center"/>
              <w:rPr>
                <w:color w:val="000000"/>
              </w:rPr>
            </w:pPr>
            <w:r w:rsidRPr="00774D14">
              <w:rPr>
                <w:color w:val="000000"/>
              </w:rPr>
              <w:t>4 625,29</w:t>
            </w:r>
          </w:p>
        </w:tc>
      </w:tr>
      <w:tr w:rsidR="00E350CD" w:rsidRPr="00774D14" w14:paraId="64465F53"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2950D7D4"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1D749EE2"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E0006CA"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2114030"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AD82BE1" w14:textId="77777777" w:rsidR="00E350CD" w:rsidRPr="00774D14" w:rsidRDefault="00E350CD" w:rsidP="006D63BC">
            <w:pPr>
              <w:spacing w:line="240" w:lineRule="exact"/>
              <w:jc w:val="center"/>
              <w:rPr>
                <w:color w:val="000000"/>
              </w:rPr>
            </w:pPr>
            <w:r w:rsidRPr="00774D14">
              <w:rPr>
                <w:color w:val="000000"/>
              </w:rPr>
              <w:t>28601SС430</w:t>
            </w:r>
          </w:p>
        </w:tc>
        <w:tc>
          <w:tcPr>
            <w:tcW w:w="593" w:type="dxa"/>
            <w:tcBorders>
              <w:top w:val="nil"/>
              <w:left w:val="nil"/>
              <w:bottom w:val="single" w:sz="4" w:space="0" w:color="000000"/>
              <w:right w:val="single" w:sz="4" w:space="0" w:color="000000"/>
            </w:tcBorders>
            <w:shd w:val="clear" w:color="auto" w:fill="auto"/>
            <w:vAlign w:val="center"/>
            <w:hideMark/>
          </w:tcPr>
          <w:p w14:paraId="02184AA9"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78F4D96F" w14:textId="77777777" w:rsidR="00E350CD" w:rsidRPr="00774D14" w:rsidRDefault="00E350CD" w:rsidP="006D63BC">
            <w:pPr>
              <w:spacing w:line="240" w:lineRule="exact"/>
              <w:jc w:val="center"/>
              <w:rPr>
                <w:color w:val="000000"/>
              </w:rPr>
            </w:pPr>
            <w:r w:rsidRPr="00774D14">
              <w:rPr>
                <w:color w:val="000000"/>
              </w:rPr>
              <w:t>4 625,29</w:t>
            </w:r>
          </w:p>
        </w:tc>
      </w:tr>
      <w:tr w:rsidR="00E350CD" w:rsidRPr="00774D14" w14:paraId="7C9779C1"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7AC3E890" w14:textId="77777777" w:rsidR="00E350CD" w:rsidRPr="00774D14" w:rsidRDefault="00E350CD" w:rsidP="006D63BC">
            <w:pPr>
              <w:spacing w:line="240" w:lineRule="exact"/>
              <w:jc w:val="center"/>
              <w:rPr>
                <w:color w:val="000000"/>
              </w:rPr>
            </w:pPr>
            <w:r w:rsidRPr="00774D14">
              <w:rPr>
                <w:color w:val="000000"/>
              </w:rPr>
              <w:t>Питание обучающихся в муниципальных общеобразовательных учреждениях (за счет средств районного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48BDCE5A"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34A23E38"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F39B6EB"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42B47A2" w14:textId="77777777" w:rsidR="00E350CD" w:rsidRPr="00774D14" w:rsidRDefault="00E350CD" w:rsidP="006D63BC">
            <w:pPr>
              <w:spacing w:line="240" w:lineRule="exact"/>
              <w:jc w:val="center"/>
              <w:rPr>
                <w:color w:val="000000"/>
              </w:rPr>
            </w:pPr>
            <w:r w:rsidRPr="00774D14">
              <w:rPr>
                <w:color w:val="000000"/>
              </w:rPr>
              <w:t>28601SС431</w:t>
            </w:r>
          </w:p>
        </w:tc>
        <w:tc>
          <w:tcPr>
            <w:tcW w:w="593" w:type="dxa"/>
            <w:tcBorders>
              <w:top w:val="nil"/>
              <w:left w:val="nil"/>
              <w:bottom w:val="single" w:sz="4" w:space="0" w:color="000000"/>
              <w:right w:val="single" w:sz="4" w:space="0" w:color="000000"/>
            </w:tcBorders>
            <w:shd w:val="clear" w:color="FFFFFF" w:fill="FFFFFF"/>
            <w:vAlign w:val="center"/>
            <w:hideMark/>
          </w:tcPr>
          <w:p w14:paraId="3B681221"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28C54A1" w14:textId="77777777" w:rsidR="00E350CD" w:rsidRPr="00774D14" w:rsidRDefault="00E350CD" w:rsidP="006D63BC">
            <w:pPr>
              <w:spacing w:line="240" w:lineRule="exact"/>
              <w:jc w:val="center"/>
              <w:rPr>
                <w:color w:val="000000"/>
              </w:rPr>
            </w:pPr>
            <w:r w:rsidRPr="00774D14">
              <w:rPr>
                <w:color w:val="000000"/>
              </w:rPr>
              <w:t>1 982,27</w:t>
            </w:r>
          </w:p>
        </w:tc>
      </w:tr>
      <w:tr w:rsidR="00E350CD" w:rsidRPr="00774D14" w14:paraId="3C9AE985"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A26D613"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1EEF8593"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65E416B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A4955A8"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A67F7AE" w14:textId="77777777" w:rsidR="00E350CD" w:rsidRPr="00774D14" w:rsidRDefault="00E350CD" w:rsidP="006D63BC">
            <w:pPr>
              <w:spacing w:line="240" w:lineRule="exact"/>
              <w:jc w:val="center"/>
              <w:rPr>
                <w:color w:val="000000"/>
              </w:rPr>
            </w:pPr>
            <w:r w:rsidRPr="00774D14">
              <w:rPr>
                <w:color w:val="000000"/>
              </w:rPr>
              <w:t>28601SС431</w:t>
            </w:r>
          </w:p>
        </w:tc>
        <w:tc>
          <w:tcPr>
            <w:tcW w:w="593" w:type="dxa"/>
            <w:tcBorders>
              <w:top w:val="nil"/>
              <w:left w:val="nil"/>
              <w:bottom w:val="single" w:sz="4" w:space="0" w:color="000000"/>
              <w:right w:val="single" w:sz="4" w:space="0" w:color="000000"/>
            </w:tcBorders>
            <w:shd w:val="clear" w:color="auto" w:fill="auto"/>
            <w:vAlign w:val="center"/>
            <w:hideMark/>
          </w:tcPr>
          <w:p w14:paraId="3195AC8C"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560944A2" w14:textId="77777777" w:rsidR="00E350CD" w:rsidRPr="00774D14" w:rsidRDefault="00E350CD" w:rsidP="006D63BC">
            <w:pPr>
              <w:spacing w:line="240" w:lineRule="exact"/>
              <w:jc w:val="center"/>
              <w:rPr>
                <w:color w:val="000000"/>
              </w:rPr>
            </w:pPr>
            <w:r w:rsidRPr="00774D14">
              <w:rPr>
                <w:color w:val="000000"/>
              </w:rPr>
              <w:t>1 982,27</w:t>
            </w:r>
          </w:p>
        </w:tc>
      </w:tr>
      <w:tr w:rsidR="00E350CD" w:rsidRPr="00774D14" w14:paraId="044A6B8B"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1DFD7806"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1FF23674"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2A1FC36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F990AC9"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D3F80DC" w14:textId="77777777" w:rsidR="00E350CD" w:rsidRPr="00774D14" w:rsidRDefault="00E350CD" w:rsidP="006D63BC">
            <w:pPr>
              <w:spacing w:line="240" w:lineRule="exact"/>
              <w:jc w:val="center"/>
              <w:rPr>
                <w:color w:val="000000"/>
              </w:rPr>
            </w:pPr>
            <w:r w:rsidRPr="00774D14">
              <w:rPr>
                <w:color w:val="000000"/>
              </w:rPr>
              <w:t>28601SС431</w:t>
            </w:r>
          </w:p>
        </w:tc>
        <w:tc>
          <w:tcPr>
            <w:tcW w:w="593" w:type="dxa"/>
            <w:tcBorders>
              <w:top w:val="nil"/>
              <w:left w:val="nil"/>
              <w:bottom w:val="single" w:sz="4" w:space="0" w:color="000000"/>
              <w:right w:val="single" w:sz="4" w:space="0" w:color="000000"/>
            </w:tcBorders>
            <w:shd w:val="clear" w:color="auto" w:fill="auto"/>
            <w:vAlign w:val="center"/>
            <w:hideMark/>
          </w:tcPr>
          <w:p w14:paraId="183F4879"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4ECC078C" w14:textId="77777777" w:rsidR="00E350CD" w:rsidRPr="00774D14" w:rsidRDefault="00E350CD" w:rsidP="006D63BC">
            <w:pPr>
              <w:spacing w:line="240" w:lineRule="exact"/>
              <w:jc w:val="center"/>
              <w:rPr>
                <w:color w:val="000000"/>
              </w:rPr>
            </w:pPr>
            <w:r w:rsidRPr="00774D14">
              <w:rPr>
                <w:color w:val="000000"/>
              </w:rPr>
              <w:t>1 982,27</w:t>
            </w:r>
          </w:p>
        </w:tc>
      </w:tr>
      <w:tr w:rsidR="00E350CD" w:rsidRPr="00774D14" w14:paraId="5D20D00E"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360C5344" w14:textId="77777777" w:rsidR="00E350CD" w:rsidRPr="00774D14" w:rsidRDefault="00E350CD" w:rsidP="006D63BC">
            <w:pPr>
              <w:spacing w:line="240" w:lineRule="exact"/>
              <w:jc w:val="center"/>
              <w:rPr>
                <w:color w:val="000000"/>
              </w:rPr>
            </w:pPr>
            <w:r w:rsidRPr="00774D14">
              <w:rPr>
                <w:color w:val="000000"/>
              </w:rPr>
              <w:t>Обеспечение детей-сирот, детей, оставшихся без попечения родителей, и лиц из их числа бесплатным проездом на городском, пригородном транспорте</w:t>
            </w:r>
          </w:p>
        </w:tc>
        <w:tc>
          <w:tcPr>
            <w:tcW w:w="787" w:type="dxa"/>
            <w:tcBorders>
              <w:top w:val="nil"/>
              <w:left w:val="nil"/>
              <w:bottom w:val="single" w:sz="4" w:space="0" w:color="000000"/>
              <w:right w:val="single" w:sz="4" w:space="0" w:color="000000"/>
            </w:tcBorders>
            <w:shd w:val="clear" w:color="auto" w:fill="auto"/>
            <w:vAlign w:val="center"/>
            <w:hideMark/>
          </w:tcPr>
          <w:p w14:paraId="11E33225"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54077222"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CB26123"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2454CF0" w14:textId="77777777" w:rsidR="00E350CD" w:rsidRPr="00774D14" w:rsidRDefault="00E350CD" w:rsidP="006D63BC">
            <w:pPr>
              <w:spacing w:line="240" w:lineRule="exact"/>
              <w:jc w:val="center"/>
              <w:rPr>
                <w:color w:val="000000"/>
              </w:rPr>
            </w:pPr>
            <w:r w:rsidRPr="00774D14">
              <w:rPr>
                <w:color w:val="000000"/>
              </w:rPr>
              <w:t>286030П190</w:t>
            </w:r>
          </w:p>
        </w:tc>
        <w:tc>
          <w:tcPr>
            <w:tcW w:w="593" w:type="dxa"/>
            <w:tcBorders>
              <w:top w:val="nil"/>
              <w:left w:val="nil"/>
              <w:bottom w:val="single" w:sz="4" w:space="0" w:color="000000"/>
              <w:right w:val="single" w:sz="4" w:space="0" w:color="000000"/>
            </w:tcBorders>
            <w:shd w:val="clear" w:color="FFFFFF" w:fill="FFFFFF"/>
            <w:vAlign w:val="center"/>
            <w:hideMark/>
          </w:tcPr>
          <w:p w14:paraId="57A56921"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FBEFDF0" w14:textId="77777777" w:rsidR="00E350CD" w:rsidRPr="00774D14" w:rsidRDefault="00E350CD" w:rsidP="006D63BC">
            <w:pPr>
              <w:spacing w:line="240" w:lineRule="exact"/>
              <w:jc w:val="center"/>
              <w:rPr>
                <w:color w:val="000000"/>
              </w:rPr>
            </w:pPr>
            <w:r w:rsidRPr="00774D14">
              <w:rPr>
                <w:color w:val="000000"/>
              </w:rPr>
              <w:t>101,25</w:t>
            </w:r>
          </w:p>
        </w:tc>
      </w:tr>
      <w:tr w:rsidR="00E350CD" w:rsidRPr="00774D14" w14:paraId="67C44BC6"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EDA8A44"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30F74319"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8D5DB3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F48A619"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118FF5A" w14:textId="77777777" w:rsidR="00E350CD" w:rsidRPr="00774D14" w:rsidRDefault="00E350CD" w:rsidP="006D63BC">
            <w:pPr>
              <w:spacing w:line="240" w:lineRule="exact"/>
              <w:jc w:val="center"/>
              <w:rPr>
                <w:color w:val="000000"/>
              </w:rPr>
            </w:pPr>
            <w:r w:rsidRPr="00774D14">
              <w:rPr>
                <w:color w:val="000000"/>
              </w:rPr>
              <w:t>286030П190</w:t>
            </w:r>
          </w:p>
        </w:tc>
        <w:tc>
          <w:tcPr>
            <w:tcW w:w="593" w:type="dxa"/>
            <w:tcBorders>
              <w:top w:val="nil"/>
              <w:left w:val="nil"/>
              <w:bottom w:val="single" w:sz="4" w:space="0" w:color="000000"/>
              <w:right w:val="single" w:sz="4" w:space="0" w:color="000000"/>
            </w:tcBorders>
            <w:shd w:val="clear" w:color="auto" w:fill="auto"/>
            <w:vAlign w:val="center"/>
            <w:hideMark/>
          </w:tcPr>
          <w:p w14:paraId="3708D33F"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689CF087" w14:textId="77777777" w:rsidR="00E350CD" w:rsidRPr="00774D14" w:rsidRDefault="00E350CD" w:rsidP="006D63BC">
            <w:pPr>
              <w:spacing w:line="240" w:lineRule="exact"/>
              <w:jc w:val="center"/>
              <w:rPr>
                <w:color w:val="000000"/>
              </w:rPr>
            </w:pPr>
            <w:r w:rsidRPr="00774D14">
              <w:rPr>
                <w:color w:val="000000"/>
              </w:rPr>
              <w:t>101,25</w:t>
            </w:r>
          </w:p>
        </w:tc>
      </w:tr>
      <w:tr w:rsidR="00E350CD" w:rsidRPr="00774D14" w14:paraId="133A08C2"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709BD7DF"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25B58A43"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4085F6B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E57BF05"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7482784" w14:textId="77777777" w:rsidR="00E350CD" w:rsidRPr="00774D14" w:rsidRDefault="00E350CD" w:rsidP="006D63BC">
            <w:pPr>
              <w:spacing w:line="240" w:lineRule="exact"/>
              <w:jc w:val="center"/>
              <w:rPr>
                <w:color w:val="000000"/>
              </w:rPr>
            </w:pPr>
            <w:r w:rsidRPr="00774D14">
              <w:rPr>
                <w:color w:val="000000"/>
              </w:rPr>
              <w:t>286030П190</w:t>
            </w:r>
          </w:p>
        </w:tc>
        <w:tc>
          <w:tcPr>
            <w:tcW w:w="593" w:type="dxa"/>
            <w:tcBorders>
              <w:top w:val="nil"/>
              <w:left w:val="nil"/>
              <w:bottom w:val="single" w:sz="4" w:space="0" w:color="000000"/>
              <w:right w:val="single" w:sz="4" w:space="0" w:color="000000"/>
            </w:tcBorders>
            <w:shd w:val="clear" w:color="auto" w:fill="auto"/>
            <w:vAlign w:val="center"/>
            <w:hideMark/>
          </w:tcPr>
          <w:p w14:paraId="6620C0CD"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11916E1D" w14:textId="77777777" w:rsidR="00E350CD" w:rsidRPr="00774D14" w:rsidRDefault="00E350CD" w:rsidP="006D63BC">
            <w:pPr>
              <w:spacing w:line="240" w:lineRule="exact"/>
              <w:jc w:val="center"/>
              <w:rPr>
                <w:color w:val="000000"/>
              </w:rPr>
            </w:pPr>
            <w:r w:rsidRPr="00774D14">
              <w:rPr>
                <w:color w:val="000000"/>
              </w:rPr>
              <w:t>101,25</w:t>
            </w:r>
          </w:p>
        </w:tc>
      </w:tr>
      <w:tr w:rsidR="00E350CD" w:rsidRPr="00774D14" w14:paraId="1B38AA52"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346EB320" w14:textId="77777777" w:rsidR="00E350CD" w:rsidRPr="00774D14" w:rsidRDefault="00E350CD" w:rsidP="006D63BC">
            <w:pPr>
              <w:spacing w:line="240" w:lineRule="exact"/>
              <w:jc w:val="center"/>
              <w:rPr>
                <w:color w:val="000000"/>
              </w:rPr>
            </w:pPr>
            <w:r w:rsidRPr="00774D14">
              <w:rPr>
                <w:color w:val="000000"/>
              </w:rPr>
              <w:t>Обеспечение мер социальной поддержки педагогических работников при выходе на пенсию и выпускников при устройстве на работу в образовательные учреждения</w:t>
            </w:r>
          </w:p>
        </w:tc>
        <w:tc>
          <w:tcPr>
            <w:tcW w:w="787" w:type="dxa"/>
            <w:tcBorders>
              <w:top w:val="nil"/>
              <w:left w:val="nil"/>
              <w:bottom w:val="single" w:sz="4" w:space="0" w:color="000000"/>
              <w:right w:val="single" w:sz="4" w:space="0" w:color="000000"/>
            </w:tcBorders>
            <w:shd w:val="clear" w:color="auto" w:fill="auto"/>
            <w:vAlign w:val="center"/>
            <w:hideMark/>
          </w:tcPr>
          <w:p w14:paraId="15DA9264"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7D2ECFE8"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7EADF5C"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8878B6F" w14:textId="77777777" w:rsidR="00E350CD" w:rsidRPr="00774D14" w:rsidRDefault="00E350CD" w:rsidP="006D63BC">
            <w:pPr>
              <w:spacing w:line="240" w:lineRule="exact"/>
              <w:jc w:val="center"/>
              <w:rPr>
                <w:color w:val="000000"/>
              </w:rPr>
            </w:pPr>
            <w:r w:rsidRPr="00774D14">
              <w:rPr>
                <w:color w:val="000000"/>
              </w:rPr>
              <w:t>286040П140</w:t>
            </w:r>
          </w:p>
        </w:tc>
        <w:tc>
          <w:tcPr>
            <w:tcW w:w="593" w:type="dxa"/>
            <w:tcBorders>
              <w:top w:val="nil"/>
              <w:left w:val="nil"/>
              <w:bottom w:val="single" w:sz="4" w:space="0" w:color="000000"/>
              <w:right w:val="single" w:sz="4" w:space="0" w:color="000000"/>
            </w:tcBorders>
            <w:shd w:val="clear" w:color="FFFFFF" w:fill="FFFFFF"/>
            <w:vAlign w:val="center"/>
            <w:hideMark/>
          </w:tcPr>
          <w:p w14:paraId="62FD184F"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29A79A0" w14:textId="77777777" w:rsidR="00E350CD" w:rsidRPr="00774D14" w:rsidRDefault="00E350CD" w:rsidP="006D63BC">
            <w:pPr>
              <w:spacing w:line="240" w:lineRule="exact"/>
              <w:jc w:val="center"/>
              <w:rPr>
                <w:color w:val="000000"/>
              </w:rPr>
            </w:pPr>
            <w:r w:rsidRPr="00774D14">
              <w:rPr>
                <w:color w:val="000000"/>
              </w:rPr>
              <w:t>677,68</w:t>
            </w:r>
          </w:p>
        </w:tc>
      </w:tr>
      <w:tr w:rsidR="00E350CD" w:rsidRPr="00774D14" w14:paraId="50C56C74"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67EAD24B"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36928487"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2DF2FD7F"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DF3AB6E"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80480F0" w14:textId="77777777" w:rsidR="00E350CD" w:rsidRPr="00774D14" w:rsidRDefault="00E350CD" w:rsidP="006D63BC">
            <w:pPr>
              <w:spacing w:line="240" w:lineRule="exact"/>
              <w:jc w:val="center"/>
              <w:rPr>
                <w:color w:val="000000"/>
              </w:rPr>
            </w:pPr>
            <w:r w:rsidRPr="00774D14">
              <w:rPr>
                <w:color w:val="000000"/>
              </w:rPr>
              <w:t>286040П140</w:t>
            </w:r>
          </w:p>
        </w:tc>
        <w:tc>
          <w:tcPr>
            <w:tcW w:w="593" w:type="dxa"/>
            <w:tcBorders>
              <w:top w:val="nil"/>
              <w:left w:val="nil"/>
              <w:bottom w:val="single" w:sz="4" w:space="0" w:color="000000"/>
              <w:right w:val="single" w:sz="4" w:space="0" w:color="000000"/>
            </w:tcBorders>
            <w:shd w:val="clear" w:color="auto" w:fill="auto"/>
            <w:vAlign w:val="center"/>
            <w:hideMark/>
          </w:tcPr>
          <w:p w14:paraId="0FD35932"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3A119D1E" w14:textId="77777777" w:rsidR="00E350CD" w:rsidRPr="00774D14" w:rsidRDefault="00E350CD" w:rsidP="006D63BC">
            <w:pPr>
              <w:spacing w:line="240" w:lineRule="exact"/>
              <w:jc w:val="center"/>
              <w:rPr>
                <w:color w:val="000000"/>
              </w:rPr>
            </w:pPr>
            <w:r w:rsidRPr="00774D14">
              <w:rPr>
                <w:color w:val="000000"/>
              </w:rPr>
              <w:t>677,68</w:t>
            </w:r>
          </w:p>
        </w:tc>
      </w:tr>
      <w:tr w:rsidR="00E350CD" w:rsidRPr="00774D14" w14:paraId="2C875B24"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40DE6ED7"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04EF9A2"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60CB9949"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DC472C3"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4739C98" w14:textId="77777777" w:rsidR="00E350CD" w:rsidRPr="00774D14" w:rsidRDefault="00E350CD" w:rsidP="006D63BC">
            <w:pPr>
              <w:spacing w:line="240" w:lineRule="exact"/>
              <w:jc w:val="center"/>
              <w:rPr>
                <w:color w:val="000000"/>
              </w:rPr>
            </w:pPr>
            <w:r w:rsidRPr="00774D14">
              <w:rPr>
                <w:color w:val="000000"/>
              </w:rPr>
              <w:t>286040П140</w:t>
            </w:r>
          </w:p>
        </w:tc>
        <w:tc>
          <w:tcPr>
            <w:tcW w:w="593" w:type="dxa"/>
            <w:tcBorders>
              <w:top w:val="nil"/>
              <w:left w:val="nil"/>
              <w:bottom w:val="single" w:sz="4" w:space="0" w:color="000000"/>
              <w:right w:val="single" w:sz="4" w:space="0" w:color="000000"/>
            </w:tcBorders>
            <w:shd w:val="clear" w:color="auto" w:fill="auto"/>
            <w:vAlign w:val="center"/>
            <w:hideMark/>
          </w:tcPr>
          <w:p w14:paraId="124B79DE"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748EFCDB" w14:textId="77777777" w:rsidR="00E350CD" w:rsidRPr="00774D14" w:rsidRDefault="00E350CD" w:rsidP="006D63BC">
            <w:pPr>
              <w:spacing w:line="240" w:lineRule="exact"/>
              <w:jc w:val="center"/>
              <w:rPr>
                <w:color w:val="000000"/>
              </w:rPr>
            </w:pPr>
            <w:r w:rsidRPr="00774D14">
              <w:rPr>
                <w:color w:val="000000"/>
              </w:rPr>
              <w:t>677,68</w:t>
            </w:r>
          </w:p>
        </w:tc>
      </w:tr>
      <w:tr w:rsidR="00E350CD" w:rsidRPr="00774D14" w14:paraId="7F946A99"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5FC03809" w14:textId="77777777" w:rsidR="00E350CD" w:rsidRPr="00774D14" w:rsidRDefault="00E350CD" w:rsidP="006D63BC">
            <w:pPr>
              <w:spacing w:line="240" w:lineRule="exact"/>
              <w:jc w:val="center"/>
              <w:rPr>
                <w:color w:val="000000"/>
              </w:rPr>
            </w:pPr>
            <w:r w:rsidRPr="00774D14">
              <w:rPr>
                <w:color w:val="000000"/>
              </w:rPr>
              <w:t>Подпрограмма "Безопасность муниципальных образовательных учреждений" в рамках муниципальной программы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6C32A7CE"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6E5C714F"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B73DE0E"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71AB0C0" w14:textId="77777777" w:rsidR="00E350CD" w:rsidRPr="00774D14" w:rsidRDefault="00E350CD" w:rsidP="006D63BC">
            <w:pPr>
              <w:spacing w:line="240" w:lineRule="exact"/>
              <w:jc w:val="center"/>
              <w:rPr>
                <w:color w:val="000000"/>
              </w:rPr>
            </w:pPr>
            <w:r w:rsidRPr="00774D14">
              <w:rPr>
                <w:color w:val="000000"/>
              </w:rPr>
              <w:t>2870000000</w:t>
            </w:r>
          </w:p>
        </w:tc>
        <w:tc>
          <w:tcPr>
            <w:tcW w:w="593" w:type="dxa"/>
            <w:tcBorders>
              <w:top w:val="nil"/>
              <w:left w:val="nil"/>
              <w:bottom w:val="single" w:sz="4" w:space="0" w:color="000000"/>
              <w:right w:val="single" w:sz="4" w:space="0" w:color="000000"/>
            </w:tcBorders>
            <w:shd w:val="clear" w:color="auto" w:fill="auto"/>
            <w:vAlign w:val="center"/>
            <w:hideMark/>
          </w:tcPr>
          <w:p w14:paraId="35FBA4B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1EB0110" w14:textId="77777777" w:rsidR="00E350CD" w:rsidRPr="00774D14" w:rsidRDefault="00E350CD" w:rsidP="006D63BC">
            <w:pPr>
              <w:spacing w:line="240" w:lineRule="exact"/>
              <w:jc w:val="center"/>
              <w:rPr>
                <w:color w:val="000000"/>
              </w:rPr>
            </w:pPr>
            <w:r w:rsidRPr="00774D14">
              <w:rPr>
                <w:color w:val="000000"/>
              </w:rPr>
              <w:t>22,08</w:t>
            </w:r>
          </w:p>
        </w:tc>
      </w:tr>
      <w:tr w:rsidR="00E350CD" w:rsidRPr="00774D14" w14:paraId="69E553B7"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FFFFFF" w:fill="FFFFFF"/>
            <w:hideMark/>
          </w:tcPr>
          <w:p w14:paraId="7BCA5ABA" w14:textId="77777777" w:rsidR="00E350CD" w:rsidRPr="00774D14" w:rsidRDefault="00E350CD" w:rsidP="006D63BC">
            <w:pPr>
              <w:spacing w:line="240" w:lineRule="exact"/>
              <w:jc w:val="center"/>
              <w:rPr>
                <w:color w:val="000000"/>
              </w:rPr>
            </w:pPr>
            <w:r w:rsidRPr="00774D14">
              <w:rPr>
                <w:color w:val="000000"/>
              </w:rPr>
              <w:t>Установка систем видеонаблюдения в муниципальных образовательных учреждениях</w:t>
            </w:r>
          </w:p>
        </w:tc>
        <w:tc>
          <w:tcPr>
            <w:tcW w:w="787" w:type="dxa"/>
            <w:tcBorders>
              <w:top w:val="nil"/>
              <w:left w:val="nil"/>
              <w:bottom w:val="single" w:sz="4" w:space="0" w:color="000000"/>
              <w:right w:val="single" w:sz="4" w:space="0" w:color="000000"/>
            </w:tcBorders>
            <w:shd w:val="clear" w:color="auto" w:fill="auto"/>
            <w:vAlign w:val="center"/>
            <w:hideMark/>
          </w:tcPr>
          <w:p w14:paraId="1D07882F"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45003B3B"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4ED1D34"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7861468" w14:textId="77777777" w:rsidR="00E350CD" w:rsidRPr="00774D14" w:rsidRDefault="00E350CD" w:rsidP="006D63BC">
            <w:pPr>
              <w:spacing w:line="240" w:lineRule="exact"/>
              <w:jc w:val="center"/>
              <w:rPr>
                <w:color w:val="000000"/>
              </w:rPr>
            </w:pPr>
            <w:r w:rsidRPr="00774D14">
              <w:rPr>
                <w:color w:val="000000"/>
              </w:rPr>
              <w:t>2870300050</w:t>
            </w:r>
          </w:p>
        </w:tc>
        <w:tc>
          <w:tcPr>
            <w:tcW w:w="593" w:type="dxa"/>
            <w:tcBorders>
              <w:top w:val="nil"/>
              <w:left w:val="nil"/>
              <w:bottom w:val="single" w:sz="4" w:space="0" w:color="000000"/>
              <w:right w:val="single" w:sz="4" w:space="0" w:color="000000"/>
            </w:tcBorders>
            <w:shd w:val="clear" w:color="FFFFFF" w:fill="FFFFFF"/>
            <w:vAlign w:val="center"/>
            <w:hideMark/>
          </w:tcPr>
          <w:p w14:paraId="3DC99C51"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A7EB4A7" w14:textId="77777777" w:rsidR="00E350CD" w:rsidRPr="00774D14" w:rsidRDefault="00E350CD" w:rsidP="006D63BC">
            <w:pPr>
              <w:spacing w:line="240" w:lineRule="exact"/>
              <w:jc w:val="center"/>
              <w:rPr>
                <w:color w:val="000000"/>
              </w:rPr>
            </w:pPr>
            <w:r w:rsidRPr="00774D14">
              <w:rPr>
                <w:color w:val="000000"/>
              </w:rPr>
              <w:t>22,08</w:t>
            </w:r>
          </w:p>
        </w:tc>
      </w:tr>
      <w:tr w:rsidR="00E350CD" w:rsidRPr="00774D14" w14:paraId="70041CFC"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DC986CC"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5745087D"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0E638F16"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C74F325"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DA0961A" w14:textId="77777777" w:rsidR="00E350CD" w:rsidRPr="00774D14" w:rsidRDefault="00E350CD" w:rsidP="006D63BC">
            <w:pPr>
              <w:spacing w:line="240" w:lineRule="exact"/>
              <w:jc w:val="center"/>
              <w:rPr>
                <w:color w:val="000000"/>
              </w:rPr>
            </w:pPr>
            <w:r w:rsidRPr="00774D14">
              <w:rPr>
                <w:color w:val="000000"/>
              </w:rPr>
              <w:t>2870300050</w:t>
            </w:r>
          </w:p>
        </w:tc>
        <w:tc>
          <w:tcPr>
            <w:tcW w:w="593" w:type="dxa"/>
            <w:tcBorders>
              <w:top w:val="nil"/>
              <w:left w:val="nil"/>
              <w:bottom w:val="single" w:sz="4" w:space="0" w:color="000000"/>
              <w:right w:val="single" w:sz="4" w:space="0" w:color="000000"/>
            </w:tcBorders>
            <w:shd w:val="clear" w:color="auto" w:fill="auto"/>
            <w:vAlign w:val="center"/>
            <w:hideMark/>
          </w:tcPr>
          <w:p w14:paraId="24AB3E1C"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587A89C5" w14:textId="77777777" w:rsidR="00E350CD" w:rsidRPr="00774D14" w:rsidRDefault="00E350CD" w:rsidP="006D63BC">
            <w:pPr>
              <w:spacing w:line="240" w:lineRule="exact"/>
              <w:jc w:val="center"/>
              <w:rPr>
                <w:color w:val="000000"/>
              </w:rPr>
            </w:pPr>
            <w:r w:rsidRPr="00774D14">
              <w:rPr>
                <w:color w:val="000000"/>
              </w:rPr>
              <w:t>22,08</w:t>
            </w:r>
          </w:p>
        </w:tc>
      </w:tr>
      <w:tr w:rsidR="00E350CD" w:rsidRPr="00774D14" w14:paraId="2EAD4C00"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68D8E841" w14:textId="77777777" w:rsidR="00E350CD" w:rsidRPr="00774D14" w:rsidRDefault="00E350CD" w:rsidP="006D63BC">
            <w:pPr>
              <w:spacing w:line="240" w:lineRule="exact"/>
              <w:jc w:val="center"/>
              <w:rPr>
                <w:color w:val="000000"/>
              </w:rPr>
            </w:pPr>
            <w:r w:rsidRPr="00774D14">
              <w:rPr>
                <w:color w:val="000000"/>
              </w:rPr>
              <w:lastRenderedPageBreak/>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6452F76D"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5DEB0D6D"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D6EFFF7"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65E79C0" w14:textId="77777777" w:rsidR="00E350CD" w:rsidRPr="00774D14" w:rsidRDefault="00E350CD" w:rsidP="006D63BC">
            <w:pPr>
              <w:spacing w:line="240" w:lineRule="exact"/>
              <w:jc w:val="center"/>
              <w:rPr>
                <w:color w:val="000000"/>
              </w:rPr>
            </w:pPr>
            <w:r w:rsidRPr="00774D14">
              <w:rPr>
                <w:color w:val="000000"/>
              </w:rPr>
              <w:t>2870300050</w:t>
            </w:r>
          </w:p>
        </w:tc>
        <w:tc>
          <w:tcPr>
            <w:tcW w:w="593" w:type="dxa"/>
            <w:tcBorders>
              <w:top w:val="nil"/>
              <w:left w:val="nil"/>
              <w:bottom w:val="single" w:sz="4" w:space="0" w:color="000000"/>
              <w:right w:val="single" w:sz="4" w:space="0" w:color="000000"/>
            </w:tcBorders>
            <w:shd w:val="clear" w:color="auto" w:fill="auto"/>
            <w:vAlign w:val="center"/>
            <w:hideMark/>
          </w:tcPr>
          <w:p w14:paraId="31719E7B"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6ED9A574" w14:textId="77777777" w:rsidR="00E350CD" w:rsidRPr="00774D14" w:rsidRDefault="00E350CD" w:rsidP="006D63BC">
            <w:pPr>
              <w:spacing w:line="240" w:lineRule="exact"/>
              <w:jc w:val="center"/>
              <w:rPr>
                <w:color w:val="000000"/>
              </w:rPr>
            </w:pPr>
            <w:r w:rsidRPr="00774D14">
              <w:rPr>
                <w:color w:val="000000"/>
              </w:rPr>
              <w:t>22,08</w:t>
            </w:r>
          </w:p>
        </w:tc>
      </w:tr>
      <w:tr w:rsidR="00E350CD" w:rsidRPr="00774D14" w14:paraId="20762382"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49497564" w14:textId="77777777" w:rsidR="00E350CD" w:rsidRPr="00774D14" w:rsidRDefault="00E350CD" w:rsidP="006D63BC">
            <w:pPr>
              <w:spacing w:line="240" w:lineRule="exact"/>
              <w:jc w:val="center"/>
              <w:rPr>
                <w:color w:val="000000"/>
              </w:rPr>
            </w:pPr>
            <w:r w:rsidRPr="00774D14">
              <w:rPr>
                <w:color w:val="000000"/>
              </w:rPr>
              <w:t>Муниципальная программа "Обеспечение общественной безопасности и противодействие преступности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2294B8E"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25445257"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9179F95"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A51F803" w14:textId="77777777" w:rsidR="00E350CD" w:rsidRPr="00774D14" w:rsidRDefault="00E350CD" w:rsidP="006D63BC">
            <w:pPr>
              <w:spacing w:line="240" w:lineRule="exact"/>
              <w:jc w:val="center"/>
              <w:rPr>
                <w:color w:val="000000"/>
              </w:rPr>
            </w:pPr>
            <w:r w:rsidRPr="00774D14">
              <w:rPr>
                <w:color w:val="000000"/>
              </w:rPr>
              <w:t>3600000000</w:t>
            </w:r>
          </w:p>
        </w:tc>
        <w:tc>
          <w:tcPr>
            <w:tcW w:w="593" w:type="dxa"/>
            <w:tcBorders>
              <w:top w:val="nil"/>
              <w:left w:val="nil"/>
              <w:bottom w:val="single" w:sz="4" w:space="0" w:color="000000"/>
              <w:right w:val="single" w:sz="4" w:space="0" w:color="000000"/>
            </w:tcBorders>
            <w:shd w:val="clear" w:color="auto" w:fill="auto"/>
            <w:vAlign w:val="center"/>
            <w:hideMark/>
          </w:tcPr>
          <w:p w14:paraId="25A45F9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DF4B951" w14:textId="77777777" w:rsidR="00E350CD" w:rsidRPr="00774D14" w:rsidRDefault="00E350CD" w:rsidP="006D63BC">
            <w:pPr>
              <w:spacing w:line="240" w:lineRule="exact"/>
              <w:jc w:val="center"/>
              <w:rPr>
                <w:color w:val="000000"/>
              </w:rPr>
            </w:pPr>
            <w:r w:rsidRPr="00774D14">
              <w:rPr>
                <w:color w:val="000000"/>
              </w:rPr>
              <w:t>1 296,39</w:t>
            </w:r>
          </w:p>
        </w:tc>
      </w:tr>
      <w:tr w:rsidR="00E350CD" w:rsidRPr="00774D14" w14:paraId="08F0EB19"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6F3CE5D9" w14:textId="77777777" w:rsidR="00E350CD" w:rsidRPr="00774D14" w:rsidRDefault="00E350CD" w:rsidP="006D63BC">
            <w:pPr>
              <w:spacing w:line="240" w:lineRule="exact"/>
              <w:jc w:val="center"/>
              <w:rPr>
                <w:color w:val="000000"/>
              </w:rPr>
            </w:pPr>
            <w:r w:rsidRPr="00774D14">
              <w:rPr>
                <w:color w:val="000000"/>
              </w:rPr>
              <w:t>Профилактика правонарушений в рамках муниципальной программы "Обеспечение общественной безопасности и противодействие преступности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E4ABBCF"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64139EFB"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FC6F885"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F38F163" w14:textId="77777777" w:rsidR="00E350CD" w:rsidRPr="00774D14" w:rsidRDefault="00E350CD" w:rsidP="006D63BC">
            <w:pPr>
              <w:spacing w:line="240" w:lineRule="exact"/>
              <w:jc w:val="center"/>
              <w:rPr>
                <w:color w:val="000000"/>
              </w:rPr>
            </w:pPr>
            <w:r w:rsidRPr="00774D14">
              <w:rPr>
                <w:color w:val="000000"/>
              </w:rPr>
              <w:t>3610000000</w:t>
            </w:r>
          </w:p>
        </w:tc>
        <w:tc>
          <w:tcPr>
            <w:tcW w:w="593" w:type="dxa"/>
            <w:tcBorders>
              <w:top w:val="nil"/>
              <w:left w:val="nil"/>
              <w:bottom w:val="single" w:sz="4" w:space="0" w:color="000000"/>
              <w:right w:val="single" w:sz="4" w:space="0" w:color="000000"/>
            </w:tcBorders>
            <w:shd w:val="clear" w:color="auto" w:fill="auto"/>
            <w:vAlign w:val="center"/>
            <w:hideMark/>
          </w:tcPr>
          <w:p w14:paraId="7691527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0153722" w14:textId="77777777" w:rsidR="00E350CD" w:rsidRPr="00774D14" w:rsidRDefault="00E350CD" w:rsidP="006D63BC">
            <w:pPr>
              <w:spacing w:line="240" w:lineRule="exact"/>
              <w:jc w:val="center"/>
              <w:rPr>
                <w:color w:val="000000"/>
              </w:rPr>
            </w:pPr>
            <w:r w:rsidRPr="00774D14">
              <w:rPr>
                <w:color w:val="000000"/>
              </w:rPr>
              <w:t>1 296,39</w:t>
            </w:r>
          </w:p>
        </w:tc>
      </w:tr>
      <w:tr w:rsidR="00E350CD" w:rsidRPr="00774D14" w14:paraId="6D1DF9AE" w14:textId="77777777" w:rsidTr="00360E04">
        <w:trPr>
          <w:trHeight w:val="3780"/>
        </w:trPr>
        <w:tc>
          <w:tcPr>
            <w:tcW w:w="3818" w:type="dxa"/>
            <w:tcBorders>
              <w:top w:val="nil"/>
              <w:left w:val="single" w:sz="4" w:space="0" w:color="000000"/>
              <w:bottom w:val="single" w:sz="4" w:space="0" w:color="000000"/>
              <w:right w:val="single" w:sz="4" w:space="0" w:color="000000"/>
            </w:tcBorders>
            <w:shd w:val="clear" w:color="FFFFFF" w:fill="FFFFFF"/>
            <w:hideMark/>
          </w:tcPr>
          <w:p w14:paraId="1D77C619" w14:textId="77777777" w:rsidR="00E350CD" w:rsidRPr="00774D14" w:rsidRDefault="00E350CD" w:rsidP="006D63BC">
            <w:pPr>
              <w:spacing w:line="240" w:lineRule="exact"/>
              <w:jc w:val="center"/>
              <w:rPr>
                <w:color w:val="000000"/>
              </w:rPr>
            </w:pPr>
            <w:r w:rsidRPr="00774D14">
              <w:rPr>
                <w:color w:val="000000"/>
              </w:rPr>
              <w:t>Развитие, содержание, эксплуатация и инженерно-техническое обслуживание аппаратно-программного комплекса "Безопасный город" (оснащение системами видеонаблюдения мест массового пребывания граждан, объектов муниципальной собственности, улиц, скверов, общеобразовательных учреждений и учреждений дошкольного образования, приобретение программного обеспечения и других необходимых материалов с выделением видеоинформации в дежурную часть ОМВД России по Ванинскому району), в рамках подпрограммы "Профилактика правонарушений"</w:t>
            </w:r>
          </w:p>
        </w:tc>
        <w:tc>
          <w:tcPr>
            <w:tcW w:w="787" w:type="dxa"/>
            <w:tcBorders>
              <w:top w:val="nil"/>
              <w:left w:val="nil"/>
              <w:bottom w:val="single" w:sz="4" w:space="0" w:color="000000"/>
              <w:right w:val="single" w:sz="4" w:space="0" w:color="000000"/>
            </w:tcBorders>
            <w:shd w:val="clear" w:color="auto" w:fill="auto"/>
            <w:vAlign w:val="center"/>
            <w:hideMark/>
          </w:tcPr>
          <w:p w14:paraId="16F76069"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2B3A5FE2"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97D1C5E"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FB635FD" w14:textId="77777777" w:rsidR="00E350CD" w:rsidRPr="00774D14" w:rsidRDefault="00E350CD" w:rsidP="006D63BC">
            <w:pPr>
              <w:spacing w:line="240" w:lineRule="exact"/>
              <w:jc w:val="center"/>
              <w:rPr>
                <w:color w:val="000000"/>
              </w:rPr>
            </w:pPr>
            <w:r w:rsidRPr="00774D14">
              <w:rPr>
                <w:color w:val="000000"/>
              </w:rPr>
              <w:t>36103SС930</w:t>
            </w:r>
          </w:p>
        </w:tc>
        <w:tc>
          <w:tcPr>
            <w:tcW w:w="593" w:type="dxa"/>
            <w:tcBorders>
              <w:top w:val="nil"/>
              <w:left w:val="nil"/>
              <w:bottom w:val="single" w:sz="4" w:space="0" w:color="000000"/>
              <w:right w:val="single" w:sz="4" w:space="0" w:color="000000"/>
            </w:tcBorders>
            <w:shd w:val="clear" w:color="FFFFFF" w:fill="FFFFFF"/>
            <w:vAlign w:val="center"/>
            <w:hideMark/>
          </w:tcPr>
          <w:p w14:paraId="1C41FDD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AB49752" w14:textId="77777777" w:rsidR="00E350CD" w:rsidRPr="00774D14" w:rsidRDefault="00E350CD" w:rsidP="006D63BC">
            <w:pPr>
              <w:spacing w:line="240" w:lineRule="exact"/>
              <w:jc w:val="center"/>
              <w:rPr>
                <w:color w:val="000000"/>
              </w:rPr>
            </w:pPr>
            <w:r w:rsidRPr="00774D14">
              <w:rPr>
                <w:color w:val="000000"/>
              </w:rPr>
              <w:t>858,47</w:t>
            </w:r>
          </w:p>
        </w:tc>
      </w:tr>
      <w:tr w:rsidR="00E350CD" w:rsidRPr="00774D14" w14:paraId="1D11D13A"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20080B2"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58560980"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77B74F5C"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E6C70C9"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12FAC4E" w14:textId="77777777" w:rsidR="00E350CD" w:rsidRPr="00774D14" w:rsidRDefault="00E350CD" w:rsidP="006D63BC">
            <w:pPr>
              <w:spacing w:line="240" w:lineRule="exact"/>
              <w:jc w:val="center"/>
              <w:rPr>
                <w:color w:val="000000"/>
              </w:rPr>
            </w:pPr>
            <w:r w:rsidRPr="00774D14">
              <w:rPr>
                <w:color w:val="000000"/>
              </w:rPr>
              <w:t>36103SС930</w:t>
            </w:r>
          </w:p>
        </w:tc>
        <w:tc>
          <w:tcPr>
            <w:tcW w:w="593" w:type="dxa"/>
            <w:tcBorders>
              <w:top w:val="nil"/>
              <w:left w:val="nil"/>
              <w:bottom w:val="single" w:sz="4" w:space="0" w:color="000000"/>
              <w:right w:val="single" w:sz="4" w:space="0" w:color="000000"/>
            </w:tcBorders>
            <w:shd w:val="clear" w:color="auto" w:fill="auto"/>
            <w:vAlign w:val="center"/>
            <w:hideMark/>
          </w:tcPr>
          <w:p w14:paraId="0CF20BA6"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3CB59494" w14:textId="77777777" w:rsidR="00E350CD" w:rsidRPr="00774D14" w:rsidRDefault="00E350CD" w:rsidP="006D63BC">
            <w:pPr>
              <w:spacing w:line="240" w:lineRule="exact"/>
              <w:jc w:val="center"/>
              <w:rPr>
                <w:color w:val="000000"/>
              </w:rPr>
            </w:pPr>
            <w:r w:rsidRPr="00774D14">
              <w:rPr>
                <w:color w:val="000000"/>
              </w:rPr>
              <w:t>858,47</w:t>
            </w:r>
          </w:p>
        </w:tc>
      </w:tr>
      <w:tr w:rsidR="00E350CD" w:rsidRPr="00774D14" w14:paraId="6B20EBBD"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4F946148"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0A64DE60"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5AB3CCD5"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EC5FDEA"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CAAE17C" w14:textId="77777777" w:rsidR="00E350CD" w:rsidRPr="00774D14" w:rsidRDefault="00E350CD" w:rsidP="006D63BC">
            <w:pPr>
              <w:spacing w:line="240" w:lineRule="exact"/>
              <w:jc w:val="center"/>
              <w:rPr>
                <w:color w:val="000000"/>
              </w:rPr>
            </w:pPr>
            <w:r w:rsidRPr="00774D14">
              <w:rPr>
                <w:color w:val="000000"/>
              </w:rPr>
              <w:t>36103SС930</w:t>
            </w:r>
          </w:p>
        </w:tc>
        <w:tc>
          <w:tcPr>
            <w:tcW w:w="593" w:type="dxa"/>
            <w:tcBorders>
              <w:top w:val="nil"/>
              <w:left w:val="nil"/>
              <w:bottom w:val="single" w:sz="4" w:space="0" w:color="000000"/>
              <w:right w:val="single" w:sz="4" w:space="0" w:color="000000"/>
            </w:tcBorders>
            <w:shd w:val="clear" w:color="auto" w:fill="auto"/>
            <w:vAlign w:val="center"/>
            <w:hideMark/>
          </w:tcPr>
          <w:p w14:paraId="529925F7"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58525F5A" w14:textId="77777777" w:rsidR="00E350CD" w:rsidRPr="00774D14" w:rsidRDefault="00E350CD" w:rsidP="006D63BC">
            <w:pPr>
              <w:spacing w:line="240" w:lineRule="exact"/>
              <w:jc w:val="center"/>
              <w:rPr>
                <w:color w:val="000000"/>
              </w:rPr>
            </w:pPr>
            <w:r w:rsidRPr="00774D14">
              <w:rPr>
                <w:color w:val="000000"/>
              </w:rPr>
              <w:t>858,47</w:t>
            </w:r>
          </w:p>
        </w:tc>
      </w:tr>
      <w:tr w:rsidR="00E350CD" w:rsidRPr="00774D14" w14:paraId="5B6F5CD0" w14:textId="77777777" w:rsidTr="00360E04">
        <w:trPr>
          <w:trHeight w:val="3780"/>
        </w:trPr>
        <w:tc>
          <w:tcPr>
            <w:tcW w:w="3818" w:type="dxa"/>
            <w:tcBorders>
              <w:top w:val="nil"/>
              <w:left w:val="single" w:sz="4" w:space="0" w:color="000000"/>
              <w:bottom w:val="single" w:sz="4" w:space="0" w:color="000000"/>
              <w:right w:val="single" w:sz="4" w:space="0" w:color="000000"/>
            </w:tcBorders>
            <w:shd w:val="clear" w:color="FFFFFF" w:fill="FFFFFF"/>
            <w:hideMark/>
          </w:tcPr>
          <w:p w14:paraId="6900AF03" w14:textId="77777777" w:rsidR="00E350CD" w:rsidRPr="00774D14" w:rsidRDefault="00E350CD" w:rsidP="006D63BC">
            <w:pPr>
              <w:spacing w:line="240" w:lineRule="exact"/>
              <w:jc w:val="center"/>
              <w:rPr>
                <w:color w:val="000000"/>
              </w:rPr>
            </w:pPr>
            <w:r w:rsidRPr="00774D14">
              <w:rPr>
                <w:color w:val="000000"/>
              </w:rPr>
              <w:t>Развитие, содержание, эксплуатация и инженерно-техническое обслуживание аппаратно-программного комплекса "Безопасный город" (оснащение системами видеонаблюдения мест массового пребывания граждан, объектов муниципальной собственности, улиц, скверов, общеобразовательных учреждений и учреждений дошкольного образования, приобретение программного обеспечения и других необходимых материалов с выделением видеоинформации в дежурную часть ОМВД России по Ванинскому району), в рамках подпрограммы "Профилактика правонарушений"</w:t>
            </w:r>
          </w:p>
        </w:tc>
        <w:tc>
          <w:tcPr>
            <w:tcW w:w="787" w:type="dxa"/>
            <w:tcBorders>
              <w:top w:val="nil"/>
              <w:left w:val="nil"/>
              <w:bottom w:val="single" w:sz="4" w:space="0" w:color="000000"/>
              <w:right w:val="single" w:sz="4" w:space="0" w:color="000000"/>
            </w:tcBorders>
            <w:shd w:val="clear" w:color="auto" w:fill="auto"/>
            <w:vAlign w:val="center"/>
            <w:hideMark/>
          </w:tcPr>
          <w:p w14:paraId="5A4701F2"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7122846B"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43EDF1A"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B01C762" w14:textId="77777777" w:rsidR="00E350CD" w:rsidRPr="00774D14" w:rsidRDefault="00E350CD" w:rsidP="006D63BC">
            <w:pPr>
              <w:spacing w:line="240" w:lineRule="exact"/>
              <w:jc w:val="center"/>
              <w:rPr>
                <w:color w:val="000000"/>
              </w:rPr>
            </w:pPr>
            <w:r w:rsidRPr="00774D14">
              <w:rPr>
                <w:color w:val="000000"/>
              </w:rPr>
              <w:t>36103SС931</w:t>
            </w:r>
          </w:p>
        </w:tc>
        <w:tc>
          <w:tcPr>
            <w:tcW w:w="593" w:type="dxa"/>
            <w:tcBorders>
              <w:top w:val="nil"/>
              <w:left w:val="nil"/>
              <w:bottom w:val="single" w:sz="4" w:space="0" w:color="000000"/>
              <w:right w:val="single" w:sz="4" w:space="0" w:color="000000"/>
            </w:tcBorders>
            <w:shd w:val="clear" w:color="FFFFFF" w:fill="FFFFFF"/>
            <w:vAlign w:val="center"/>
            <w:hideMark/>
          </w:tcPr>
          <w:p w14:paraId="5E4AB36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2D11DC1" w14:textId="77777777" w:rsidR="00E350CD" w:rsidRPr="00774D14" w:rsidRDefault="00E350CD" w:rsidP="006D63BC">
            <w:pPr>
              <w:spacing w:line="240" w:lineRule="exact"/>
              <w:jc w:val="center"/>
              <w:rPr>
                <w:color w:val="000000"/>
              </w:rPr>
            </w:pPr>
            <w:r w:rsidRPr="00774D14">
              <w:rPr>
                <w:color w:val="000000"/>
              </w:rPr>
              <w:t>367,92</w:t>
            </w:r>
          </w:p>
        </w:tc>
      </w:tr>
      <w:tr w:rsidR="00E350CD" w:rsidRPr="00774D14" w14:paraId="739F5C8C"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A488063" w14:textId="77777777" w:rsidR="00E350CD" w:rsidRPr="00774D14" w:rsidRDefault="00E350CD" w:rsidP="006D63BC">
            <w:pPr>
              <w:spacing w:line="240" w:lineRule="exact"/>
              <w:jc w:val="center"/>
              <w:rPr>
                <w:color w:val="000000"/>
              </w:rPr>
            </w:pPr>
            <w:r w:rsidRPr="00774D14">
              <w:rPr>
                <w:color w:val="000000"/>
              </w:rPr>
              <w:lastRenderedPageBreak/>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2A72343A"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7A4A5BE0"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1B3932B"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1219697" w14:textId="77777777" w:rsidR="00E350CD" w:rsidRPr="00774D14" w:rsidRDefault="00E350CD" w:rsidP="006D63BC">
            <w:pPr>
              <w:spacing w:line="240" w:lineRule="exact"/>
              <w:jc w:val="center"/>
              <w:rPr>
                <w:color w:val="000000"/>
              </w:rPr>
            </w:pPr>
            <w:r w:rsidRPr="00774D14">
              <w:rPr>
                <w:color w:val="000000"/>
              </w:rPr>
              <w:t>36103SС931</w:t>
            </w:r>
          </w:p>
        </w:tc>
        <w:tc>
          <w:tcPr>
            <w:tcW w:w="593" w:type="dxa"/>
            <w:tcBorders>
              <w:top w:val="nil"/>
              <w:left w:val="nil"/>
              <w:bottom w:val="single" w:sz="4" w:space="0" w:color="000000"/>
              <w:right w:val="single" w:sz="4" w:space="0" w:color="000000"/>
            </w:tcBorders>
            <w:shd w:val="clear" w:color="auto" w:fill="auto"/>
            <w:vAlign w:val="center"/>
            <w:hideMark/>
          </w:tcPr>
          <w:p w14:paraId="709ADAA5"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7FC2EA31" w14:textId="77777777" w:rsidR="00E350CD" w:rsidRPr="00774D14" w:rsidRDefault="00E350CD" w:rsidP="006D63BC">
            <w:pPr>
              <w:spacing w:line="240" w:lineRule="exact"/>
              <w:jc w:val="center"/>
              <w:rPr>
                <w:color w:val="000000"/>
              </w:rPr>
            </w:pPr>
            <w:r w:rsidRPr="00774D14">
              <w:rPr>
                <w:color w:val="000000"/>
              </w:rPr>
              <w:t>367,92</w:t>
            </w:r>
          </w:p>
        </w:tc>
      </w:tr>
      <w:tr w:rsidR="00E350CD" w:rsidRPr="00774D14" w14:paraId="05074044"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43AE65B7"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1480E4E4"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2FD9B647"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E328527"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32B0E53" w14:textId="77777777" w:rsidR="00E350CD" w:rsidRPr="00774D14" w:rsidRDefault="00E350CD" w:rsidP="006D63BC">
            <w:pPr>
              <w:spacing w:line="240" w:lineRule="exact"/>
              <w:jc w:val="center"/>
              <w:rPr>
                <w:color w:val="000000"/>
              </w:rPr>
            </w:pPr>
            <w:r w:rsidRPr="00774D14">
              <w:rPr>
                <w:color w:val="000000"/>
              </w:rPr>
              <w:t>36103SС931</w:t>
            </w:r>
          </w:p>
        </w:tc>
        <w:tc>
          <w:tcPr>
            <w:tcW w:w="593" w:type="dxa"/>
            <w:tcBorders>
              <w:top w:val="nil"/>
              <w:left w:val="nil"/>
              <w:bottom w:val="single" w:sz="4" w:space="0" w:color="000000"/>
              <w:right w:val="single" w:sz="4" w:space="0" w:color="000000"/>
            </w:tcBorders>
            <w:shd w:val="clear" w:color="auto" w:fill="auto"/>
            <w:vAlign w:val="center"/>
            <w:hideMark/>
          </w:tcPr>
          <w:p w14:paraId="25D141DF"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67D8D8EF" w14:textId="77777777" w:rsidR="00E350CD" w:rsidRPr="00774D14" w:rsidRDefault="00E350CD" w:rsidP="006D63BC">
            <w:pPr>
              <w:spacing w:line="240" w:lineRule="exact"/>
              <w:jc w:val="center"/>
              <w:rPr>
                <w:color w:val="000000"/>
              </w:rPr>
            </w:pPr>
            <w:r w:rsidRPr="00774D14">
              <w:rPr>
                <w:color w:val="000000"/>
              </w:rPr>
              <w:t>367,92</w:t>
            </w:r>
          </w:p>
        </w:tc>
      </w:tr>
      <w:tr w:rsidR="00E350CD" w:rsidRPr="00774D14" w14:paraId="4A19D9C3" w14:textId="77777777" w:rsidTr="00360E04">
        <w:trPr>
          <w:trHeight w:val="2835"/>
        </w:trPr>
        <w:tc>
          <w:tcPr>
            <w:tcW w:w="3818" w:type="dxa"/>
            <w:tcBorders>
              <w:top w:val="nil"/>
              <w:left w:val="single" w:sz="4" w:space="0" w:color="000000"/>
              <w:bottom w:val="single" w:sz="4" w:space="0" w:color="000000"/>
              <w:right w:val="single" w:sz="4" w:space="0" w:color="000000"/>
            </w:tcBorders>
            <w:shd w:val="clear" w:color="FFFFFF" w:fill="FFFFFF"/>
            <w:hideMark/>
          </w:tcPr>
          <w:p w14:paraId="0239125A" w14:textId="77777777" w:rsidR="00E350CD" w:rsidRPr="00774D14" w:rsidRDefault="00E350CD" w:rsidP="006D63BC">
            <w:pPr>
              <w:spacing w:line="240" w:lineRule="exact"/>
              <w:jc w:val="center"/>
              <w:rPr>
                <w:color w:val="000000"/>
              </w:rPr>
            </w:pPr>
            <w:r w:rsidRPr="00774D14">
              <w:rPr>
                <w:color w:val="000000"/>
              </w:rPr>
              <w:t>Организация и проведение конкурсов, викторин, квестов, игр, тестов и других соревнований с детьми, в том числе с несовершеннолетними "группы риска", в ходе проведения мероприятий профилактической направленности по вопросам обеспечения безопасности и противодействия преступности, награждение ценными призами отличившихся участников. В рамках подпрограммы "Профилактика правонарушений"</w:t>
            </w:r>
          </w:p>
        </w:tc>
        <w:tc>
          <w:tcPr>
            <w:tcW w:w="787" w:type="dxa"/>
            <w:tcBorders>
              <w:top w:val="nil"/>
              <w:left w:val="nil"/>
              <w:bottom w:val="single" w:sz="4" w:space="0" w:color="000000"/>
              <w:right w:val="single" w:sz="4" w:space="0" w:color="000000"/>
            </w:tcBorders>
            <w:shd w:val="clear" w:color="auto" w:fill="auto"/>
            <w:vAlign w:val="center"/>
            <w:hideMark/>
          </w:tcPr>
          <w:p w14:paraId="6281A929"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23437905"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E86673E"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53398BB" w14:textId="77777777" w:rsidR="00E350CD" w:rsidRPr="00774D14" w:rsidRDefault="00E350CD" w:rsidP="006D63BC">
            <w:pPr>
              <w:spacing w:line="240" w:lineRule="exact"/>
              <w:jc w:val="center"/>
              <w:rPr>
                <w:color w:val="000000"/>
              </w:rPr>
            </w:pPr>
            <w:r w:rsidRPr="00774D14">
              <w:rPr>
                <w:color w:val="000000"/>
              </w:rPr>
              <w:t>3610600050</w:t>
            </w:r>
          </w:p>
        </w:tc>
        <w:tc>
          <w:tcPr>
            <w:tcW w:w="593" w:type="dxa"/>
            <w:tcBorders>
              <w:top w:val="nil"/>
              <w:left w:val="nil"/>
              <w:bottom w:val="single" w:sz="4" w:space="0" w:color="000000"/>
              <w:right w:val="single" w:sz="4" w:space="0" w:color="000000"/>
            </w:tcBorders>
            <w:shd w:val="clear" w:color="FFFFFF" w:fill="FFFFFF"/>
            <w:vAlign w:val="center"/>
            <w:hideMark/>
          </w:tcPr>
          <w:p w14:paraId="1777044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BEC7A3A" w14:textId="77777777" w:rsidR="00E350CD" w:rsidRPr="00774D14" w:rsidRDefault="00E350CD" w:rsidP="006D63BC">
            <w:pPr>
              <w:spacing w:line="240" w:lineRule="exact"/>
              <w:jc w:val="center"/>
              <w:rPr>
                <w:color w:val="000000"/>
              </w:rPr>
            </w:pPr>
            <w:r w:rsidRPr="00774D14">
              <w:rPr>
                <w:color w:val="000000"/>
              </w:rPr>
              <w:t>50,00</w:t>
            </w:r>
          </w:p>
        </w:tc>
      </w:tr>
      <w:tr w:rsidR="00E350CD" w:rsidRPr="00774D14" w14:paraId="62C2E7A7"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CC3EDBF"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6384A568"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72CA6BA2"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A90126C"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41F9AB7" w14:textId="77777777" w:rsidR="00E350CD" w:rsidRPr="00774D14" w:rsidRDefault="00E350CD" w:rsidP="006D63BC">
            <w:pPr>
              <w:spacing w:line="240" w:lineRule="exact"/>
              <w:jc w:val="center"/>
              <w:rPr>
                <w:color w:val="000000"/>
              </w:rPr>
            </w:pPr>
            <w:r w:rsidRPr="00774D14">
              <w:rPr>
                <w:color w:val="000000"/>
              </w:rPr>
              <w:t>3610600050</w:t>
            </w:r>
          </w:p>
        </w:tc>
        <w:tc>
          <w:tcPr>
            <w:tcW w:w="593" w:type="dxa"/>
            <w:tcBorders>
              <w:top w:val="nil"/>
              <w:left w:val="nil"/>
              <w:bottom w:val="single" w:sz="4" w:space="0" w:color="000000"/>
              <w:right w:val="single" w:sz="4" w:space="0" w:color="000000"/>
            </w:tcBorders>
            <w:shd w:val="clear" w:color="auto" w:fill="auto"/>
            <w:vAlign w:val="center"/>
            <w:hideMark/>
          </w:tcPr>
          <w:p w14:paraId="2B7F4462"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4C6F3EA4" w14:textId="77777777" w:rsidR="00E350CD" w:rsidRPr="00774D14" w:rsidRDefault="00E350CD" w:rsidP="006D63BC">
            <w:pPr>
              <w:spacing w:line="240" w:lineRule="exact"/>
              <w:jc w:val="center"/>
              <w:rPr>
                <w:color w:val="000000"/>
              </w:rPr>
            </w:pPr>
            <w:r w:rsidRPr="00774D14">
              <w:rPr>
                <w:color w:val="000000"/>
              </w:rPr>
              <w:t>50,00</w:t>
            </w:r>
          </w:p>
        </w:tc>
      </w:tr>
      <w:tr w:rsidR="00E350CD" w:rsidRPr="00774D14" w14:paraId="2C423489"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6A3DD5D8"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6141BA0D"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318B64DB"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BA9011F"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D9CDAC1" w14:textId="77777777" w:rsidR="00E350CD" w:rsidRPr="00774D14" w:rsidRDefault="00E350CD" w:rsidP="006D63BC">
            <w:pPr>
              <w:spacing w:line="240" w:lineRule="exact"/>
              <w:jc w:val="center"/>
              <w:rPr>
                <w:color w:val="000000"/>
              </w:rPr>
            </w:pPr>
            <w:r w:rsidRPr="00774D14">
              <w:rPr>
                <w:color w:val="000000"/>
              </w:rPr>
              <w:t>3610600050</w:t>
            </w:r>
          </w:p>
        </w:tc>
        <w:tc>
          <w:tcPr>
            <w:tcW w:w="593" w:type="dxa"/>
            <w:tcBorders>
              <w:top w:val="nil"/>
              <w:left w:val="nil"/>
              <w:bottom w:val="single" w:sz="4" w:space="0" w:color="000000"/>
              <w:right w:val="single" w:sz="4" w:space="0" w:color="000000"/>
            </w:tcBorders>
            <w:shd w:val="clear" w:color="auto" w:fill="auto"/>
            <w:vAlign w:val="center"/>
            <w:hideMark/>
          </w:tcPr>
          <w:p w14:paraId="7580E571"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6CEF1D41" w14:textId="77777777" w:rsidR="00E350CD" w:rsidRPr="00774D14" w:rsidRDefault="00E350CD" w:rsidP="006D63BC">
            <w:pPr>
              <w:spacing w:line="240" w:lineRule="exact"/>
              <w:jc w:val="center"/>
              <w:rPr>
                <w:color w:val="000000"/>
              </w:rPr>
            </w:pPr>
            <w:r w:rsidRPr="00774D14">
              <w:rPr>
                <w:color w:val="000000"/>
              </w:rPr>
              <w:t>50,00</w:t>
            </w:r>
          </w:p>
        </w:tc>
      </w:tr>
      <w:tr w:rsidR="00E350CD" w:rsidRPr="00774D14" w14:paraId="141C4C7F" w14:textId="77777777" w:rsidTr="00360E04">
        <w:trPr>
          <w:trHeight w:val="2205"/>
        </w:trPr>
        <w:tc>
          <w:tcPr>
            <w:tcW w:w="3818" w:type="dxa"/>
            <w:tcBorders>
              <w:top w:val="nil"/>
              <w:left w:val="single" w:sz="4" w:space="0" w:color="000000"/>
              <w:bottom w:val="single" w:sz="4" w:space="0" w:color="000000"/>
              <w:right w:val="single" w:sz="4" w:space="0" w:color="000000"/>
            </w:tcBorders>
            <w:shd w:val="clear" w:color="FFFFFF" w:fill="FFFFFF"/>
            <w:hideMark/>
          </w:tcPr>
          <w:p w14:paraId="02E6313B" w14:textId="77777777" w:rsidR="00E350CD" w:rsidRPr="00774D14" w:rsidRDefault="00E350CD" w:rsidP="006D63BC">
            <w:pPr>
              <w:spacing w:line="240" w:lineRule="exact"/>
              <w:jc w:val="center"/>
              <w:rPr>
                <w:color w:val="000000"/>
              </w:rPr>
            </w:pPr>
            <w:r w:rsidRPr="00774D14">
              <w:rPr>
                <w:color w:val="000000"/>
              </w:rPr>
              <w:t>Размещение в районных средствах массовой информации, в сетевых изданиях, в социальных сетях, на электронном табло материалов, направленных на предупреждение правонарушений и преступлений, в том числе-совершенных несовершеннолетними, в рамках подпрограммы "Профилактика правонарушений"</w:t>
            </w:r>
          </w:p>
        </w:tc>
        <w:tc>
          <w:tcPr>
            <w:tcW w:w="787" w:type="dxa"/>
            <w:tcBorders>
              <w:top w:val="nil"/>
              <w:left w:val="nil"/>
              <w:bottom w:val="single" w:sz="4" w:space="0" w:color="000000"/>
              <w:right w:val="single" w:sz="4" w:space="0" w:color="000000"/>
            </w:tcBorders>
            <w:shd w:val="clear" w:color="auto" w:fill="auto"/>
            <w:vAlign w:val="center"/>
            <w:hideMark/>
          </w:tcPr>
          <w:p w14:paraId="53FB6685"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6E98DE19"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98D577F"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E628B10" w14:textId="77777777" w:rsidR="00E350CD" w:rsidRPr="00774D14" w:rsidRDefault="00E350CD" w:rsidP="006D63BC">
            <w:pPr>
              <w:spacing w:line="240" w:lineRule="exact"/>
              <w:jc w:val="center"/>
              <w:rPr>
                <w:color w:val="000000"/>
              </w:rPr>
            </w:pPr>
            <w:r w:rsidRPr="00774D14">
              <w:rPr>
                <w:color w:val="000000"/>
              </w:rPr>
              <w:t>3610800050</w:t>
            </w:r>
          </w:p>
        </w:tc>
        <w:tc>
          <w:tcPr>
            <w:tcW w:w="593" w:type="dxa"/>
            <w:tcBorders>
              <w:top w:val="nil"/>
              <w:left w:val="nil"/>
              <w:bottom w:val="single" w:sz="4" w:space="0" w:color="000000"/>
              <w:right w:val="single" w:sz="4" w:space="0" w:color="000000"/>
            </w:tcBorders>
            <w:shd w:val="clear" w:color="FFFFFF" w:fill="FFFFFF"/>
            <w:vAlign w:val="center"/>
            <w:hideMark/>
          </w:tcPr>
          <w:p w14:paraId="657DBC4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3ABE27B" w14:textId="77777777" w:rsidR="00E350CD" w:rsidRPr="00774D14" w:rsidRDefault="00E350CD" w:rsidP="006D63BC">
            <w:pPr>
              <w:spacing w:line="240" w:lineRule="exact"/>
              <w:jc w:val="center"/>
              <w:rPr>
                <w:color w:val="000000"/>
              </w:rPr>
            </w:pPr>
            <w:r w:rsidRPr="00774D14">
              <w:rPr>
                <w:color w:val="000000"/>
              </w:rPr>
              <w:t>20,00</w:t>
            </w:r>
          </w:p>
        </w:tc>
      </w:tr>
      <w:tr w:rsidR="00E350CD" w:rsidRPr="00774D14" w14:paraId="06EBE224"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CAF6660"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0FF73A3C"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A81BC9B"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E2D519C"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BA0BC91" w14:textId="77777777" w:rsidR="00E350CD" w:rsidRPr="00774D14" w:rsidRDefault="00E350CD" w:rsidP="006D63BC">
            <w:pPr>
              <w:spacing w:line="240" w:lineRule="exact"/>
              <w:jc w:val="center"/>
              <w:rPr>
                <w:color w:val="000000"/>
              </w:rPr>
            </w:pPr>
            <w:r w:rsidRPr="00774D14">
              <w:rPr>
                <w:color w:val="000000"/>
              </w:rPr>
              <w:t>3610800050</w:t>
            </w:r>
          </w:p>
        </w:tc>
        <w:tc>
          <w:tcPr>
            <w:tcW w:w="593" w:type="dxa"/>
            <w:tcBorders>
              <w:top w:val="nil"/>
              <w:left w:val="nil"/>
              <w:bottom w:val="single" w:sz="4" w:space="0" w:color="000000"/>
              <w:right w:val="single" w:sz="4" w:space="0" w:color="000000"/>
            </w:tcBorders>
            <w:shd w:val="clear" w:color="auto" w:fill="auto"/>
            <w:vAlign w:val="center"/>
            <w:hideMark/>
          </w:tcPr>
          <w:p w14:paraId="506ED9EC"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47AB0501" w14:textId="77777777" w:rsidR="00E350CD" w:rsidRPr="00774D14" w:rsidRDefault="00E350CD" w:rsidP="006D63BC">
            <w:pPr>
              <w:spacing w:line="240" w:lineRule="exact"/>
              <w:jc w:val="center"/>
              <w:rPr>
                <w:color w:val="000000"/>
              </w:rPr>
            </w:pPr>
            <w:r w:rsidRPr="00774D14">
              <w:rPr>
                <w:color w:val="000000"/>
              </w:rPr>
              <w:t>20,00</w:t>
            </w:r>
          </w:p>
        </w:tc>
      </w:tr>
      <w:tr w:rsidR="00E350CD" w:rsidRPr="00774D14" w14:paraId="4D4064A4"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224F2C56"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5264ADFE"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7B73BF70"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284278C"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2EDE313" w14:textId="77777777" w:rsidR="00E350CD" w:rsidRPr="00774D14" w:rsidRDefault="00E350CD" w:rsidP="006D63BC">
            <w:pPr>
              <w:spacing w:line="240" w:lineRule="exact"/>
              <w:jc w:val="center"/>
              <w:rPr>
                <w:color w:val="000000"/>
              </w:rPr>
            </w:pPr>
            <w:r w:rsidRPr="00774D14">
              <w:rPr>
                <w:color w:val="000000"/>
              </w:rPr>
              <w:t>3610800050</w:t>
            </w:r>
          </w:p>
        </w:tc>
        <w:tc>
          <w:tcPr>
            <w:tcW w:w="593" w:type="dxa"/>
            <w:tcBorders>
              <w:top w:val="nil"/>
              <w:left w:val="nil"/>
              <w:bottom w:val="single" w:sz="4" w:space="0" w:color="000000"/>
              <w:right w:val="single" w:sz="4" w:space="0" w:color="000000"/>
            </w:tcBorders>
            <w:shd w:val="clear" w:color="auto" w:fill="auto"/>
            <w:vAlign w:val="center"/>
            <w:hideMark/>
          </w:tcPr>
          <w:p w14:paraId="3B2D391A"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50F4752F" w14:textId="77777777" w:rsidR="00E350CD" w:rsidRPr="00774D14" w:rsidRDefault="00E350CD" w:rsidP="006D63BC">
            <w:pPr>
              <w:spacing w:line="240" w:lineRule="exact"/>
              <w:jc w:val="center"/>
              <w:rPr>
                <w:color w:val="000000"/>
              </w:rPr>
            </w:pPr>
            <w:r w:rsidRPr="00774D14">
              <w:rPr>
                <w:color w:val="000000"/>
              </w:rPr>
              <w:t>20,00</w:t>
            </w:r>
          </w:p>
        </w:tc>
      </w:tr>
      <w:tr w:rsidR="00E350CD" w:rsidRPr="00774D14" w14:paraId="7FB70A06"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A61B5E1" w14:textId="77777777" w:rsidR="00E350CD" w:rsidRPr="00774D14" w:rsidRDefault="00E350CD" w:rsidP="006D63BC">
            <w:pPr>
              <w:spacing w:line="240" w:lineRule="exact"/>
              <w:jc w:val="center"/>
              <w:rPr>
                <w:color w:val="000000"/>
              </w:rPr>
            </w:pPr>
            <w:r w:rsidRPr="00774D14">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18B4B75"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67DAB5B9"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C7A5B77"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D13B53B" w14:textId="77777777" w:rsidR="00E350CD" w:rsidRPr="00774D14" w:rsidRDefault="00E350CD" w:rsidP="006D63BC">
            <w:pPr>
              <w:spacing w:line="240" w:lineRule="exact"/>
              <w:jc w:val="center"/>
              <w:rPr>
                <w:color w:val="000000"/>
              </w:rPr>
            </w:pPr>
            <w:r w:rsidRPr="00774D14">
              <w:rPr>
                <w:color w:val="000000"/>
              </w:rPr>
              <w:t>9900000000</w:t>
            </w:r>
          </w:p>
        </w:tc>
        <w:tc>
          <w:tcPr>
            <w:tcW w:w="593" w:type="dxa"/>
            <w:tcBorders>
              <w:top w:val="nil"/>
              <w:left w:val="nil"/>
              <w:bottom w:val="single" w:sz="4" w:space="0" w:color="000000"/>
              <w:right w:val="single" w:sz="4" w:space="0" w:color="000000"/>
            </w:tcBorders>
            <w:shd w:val="clear" w:color="auto" w:fill="auto"/>
            <w:vAlign w:val="center"/>
            <w:hideMark/>
          </w:tcPr>
          <w:p w14:paraId="481C597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2A143EA" w14:textId="77777777" w:rsidR="00E350CD" w:rsidRPr="00774D14" w:rsidRDefault="00E350CD" w:rsidP="006D63BC">
            <w:pPr>
              <w:spacing w:line="240" w:lineRule="exact"/>
              <w:jc w:val="center"/>
              <w:rPr>
                <w:color w:val="000000"/>
              </w:rPr>
            </w:pPr>
            <w:r w:rsidRPr="00774D14">
              <w:rPr>
                <w:color w:val="000000"/>
              </w:rPr>
              <w:t>4 216,00</w:t>
            </w:r>
          </w:p>
        </w:tc>
      </w:tr>
      <w:tr w:rsidR="00E350CD" w:rsidRPr="00774D14" w14:paraId="3ED4F615"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2C0873DB" w14:textId="77777777" w:rsidR="00E350CD" w:rsidRPr="00774D14" w:rsidRDefault="00E350CD" w:rsidP="006D63BC">
            <w:pPr>
              <w:spacing w:line="240" w:lineRule="exact"/>
              <w:jc w:val="center"/>
              <w:rPr>
                <w:color w:val="000000"/>
              </w:rPr>
            </w:pPr>
            <w:r w:rsidRPr="00774D14">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B5163B6"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5C6B1E13"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46D9A65"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BC8BFDA" w14:textId="77777777" w:rsidR="00E350CD" w:rsidRPr="00774D14" w:rsidRDefault="00E350CD" w:rsidP="006D63BC">
            <w:pPr>
              <w:spacing w:line="240" w:lineRule="exact"/>
              <w:jc w:val="center"/>
              <w:rPr>
                <w:color w:val="000000"/>
              </w:rPr>
            </w:pPr>
            <w:r w:rsidRPr="00774D14">
              <w:rPr>
                <w:color w:val="000000"/>
              </w:rPr>
              <w:t>9990000000</w:t>
            </w:r>
          </w:p>
        </w:tc>
        <w:tc>
          <w:tcPr>
            <w:tcW w:w="593" w:type="dxa"/>
            <w:tcBorders>
              <w:top w:val="nil"/>
              <w:left w:val="nil"/>
              <w:bottom w:val="single" w:sz="4" w:space="0" w:color="000000"/>
              <w:right w:val="single" w:sz="4" w:space="0" w:color="000000"/>
            </w:tcBorders>
            <w:shd w:val="clear" w:color="auto" w:fill="auto"/>
            <w:vAlign w:val="center"/>
            <w:hideMark/>
          </w:tcPr>
          <w:p w14:paraId="6F74D9A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0CE8BC5" w14:textId="77777777" w:rsidR="00E350CD" w:rsidRPr="00774D14" w:rsidRDefault="00E350CD" w:rsidP="006D63BC">
            <w:pPr>
              <w:spacing w:line="240" w:lineRule="exact"/>
              <w:jc w:val="center"/>
              <w:rPr>
                <w:color w:val="000000"/>
              </w:rPr>
            </w:pPr>
            <w:r w:rsidRPr="00774D14">
              <w:rPr>
                <w:color w:val="000000"/>
              </w:rPr>
              <w:t>4 216,00</w:t>
            </w:r>
          </w:p>
        </w:tc>
      </w:tr>
      <w:tr w:rsidR="00E350CD" w:rsidRPr="00774D14" w14:paraId="5575B8DE"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0AF164AA" w14:textId="77777777" w:rsidR="00E350CD" w:rsidRPr="00774D14" w:rsidRDefault="00E350CD" w:rsidP="006D63BC">
            <w:pPr>
              <w:spacing w:line="240" w:lineRule="exact"/>
              <w:jc w:val="center"/>
              <w:rPr>
                <w:color w:val="000000"/>
              </w:rPr>
            </w:pPr>
            <w:r w:rsidRPr="00774D14">
              <w:rPr>
                <w:color w:val="000000"/>
              </w:rPr>
              <w:t>Компенсация расходов на оплату стоимости проезда и провоза багажа к месту использования отпуска и обратно</w:t>
            </w:r>
          </w:p>
        </w:tc>
        <w:tc>
          <w:tcPr>
            <w:tcW w:w="787" w:type="dxa"/>
            <w:tcBorders>
              <w:top w:val="nil"/>
              <w:left w:val="nil"/>
              <w:bottom w:val="single" w:sz="4" w:space="0" w:color="000000"/>
              <w:right w:val="single" w:sz="4" w:space="0" w:color="000000"/>
            </w:tcBorders>
            <w:shd w:val="clear" w:color="auto" w:fill="auto"/>
            <w:vAlign w:val="center"/>
            <w:hideMark/>
          </w:tcPr>
          <w:p w14:paraId="69AF89D9"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0E483D99"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46FE26A"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34DA917"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FFFFFF" w:fill="FFFFFF"/>
            <w:vAlign w:val="center"/>
            <w:hideMark/>
          </w:tcPr>
          <w:p w14:paraId="655CB41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076B7CB" w14:textId="77777777" w:rsidR="00E350CD" w:rsidRPr="00774D14" w:rsidRDefault="00E350CD" w:rsidP="006D63BC">
            <w:pPr>
              <w:spacing w:line="240" w:lineRule="exact"/>
              <w:jc w:val="center"/>
              <w:rPr>
                <w:color w:val="000000"/>
              </w:rPr>
            </w:pPr>
            <w:r w:rsidRPr="00774D14">
              <w:rPr>
                <w:color w:val="000000"/>
              </w:rPr>
              <w:t>3 780,00</w:t>
            </w:r>
          </w:p>
        </w:tc>
      </w:tr>
      <w:tr w:rsidR="00E350CD" w:rsidRPr="00774D14" w14:paraId="585CFD95"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2041F97D"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1E0CE5E9"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6FDCE9A4"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8FC3C28"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F9C7C82"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416166FC"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50B8B0A1" w14:textId="77777777" w:rsidR="00E350CD" w:rsidRPr="00774D14" w:rsidRDefault="00E350CD" w:rsidP="006D63BC">
            <w:pPr>
              <w:spacing w:line="240" w:lineRule="exact"/>
              <w:jc w:val="center"/>
              <w:rPr>
                <w:color w:val="000000"/>
              </w:rPr>
            </w:pPr>
            <w:r w:rsidRPr="00774D14">
              <w:rPr>
                <w:color w:val="000000"/>
              </w:rPr>
              <w:t>3 780,00</w:t>
            </w:r>
          </w:p>
        </w:tc>
      </w:tr>
      <w:tr w:rsidR="00E350CD" w:rsidRPr="00774D14" w14:paraId="7189FB93"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027928F4" w14:textId="77777777" w:rsidR="00E350CD" w:rsidRPr="00774D14" w:rsidRDefault="00E350CD" w:rsidP="006D63BC">
            <w:pPr>
              <w:spacing w:line="240" w:lineRule="exact"/>
              <w:jc w:val="center"/>
              <w:rPr>
                <w:color w:val="000000"/>
              </w:rPr>
            </w:pPr>
            <w:r w:rsidRPr="00774D14">
              <w:rPr>
                <w:color w:val="000000"/>
              </w:rPr>
              <w:lastRenderedPageBreak/>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7D24DAB9"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09E7F35C"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26FB61D"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2AA3806"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47340E94"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332019C9" w14:textId="77777777" w:rsidR="00E350CD" w:rsidRPr="00774D14" w:rsidRDefault="00E350CD" w:rsidP="006D63BC">
            <w:pPr>
              <w:spacing w:line="240" w:lineRule="exact"/>
              <w:jc w:val="center"/>
              <w:rPr>
                <w:color w:val="000000"/>
              </w:rPr>
            </w:pPr>
            <w:r w:rsidRPr="00774D14">
              <w:rPr>
                <w:color w:val="000000"/>
              </w:rPr>
              <w:t>3 780,00</w:t>
            </w:r>
          </w:p>
        </w:tc>
      </w:tr>
      <w:tr w:rsidR="00E350CD" w:rsidRPr="00774D14" w14:paraId="46BAAF2B"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55852226" w14:textId="77777777" w:rsidR="00E350CD" w:rsidRPr="00774D14" w:rsidRDefault="00E350CD" w:rsidP="006D63BC">
            <w:pPr>
              <w:spacing w:line="240" w:lineRule="exact"/>
              <w:jc w:val="center"/>
              <w:rPr>
                <w:color w:val="000000"/>
              </w:rPr>
            </w:pPr>
            <w:r w:rsidRPr="00774D14">
              <w:rPr>
                <w:color w:val="000000"/>
              </w:rPr>
              <w:t>Компенсация расходов, связанных с переездом из (в) районов, Крайнего Севера и приравненных к ним местностям</w:t>
            </w:r>
          </w:p>
        </w:tc>
        <w:tc>
          <w:tcPr>
            <w:tcW w:w="787" w:type="dxa"/>
            <w:tcBorders>
              <w:top w:val="nil"/>
              <w:left w:val="nil"/>
              <w:bottom w:val="single" w:sz="4" w:space="0" w:color="000000"/>
              <w:right w:val="single" w:sz="4" w:space="0" w:color="000000"/>
            </w:tcBorders>
            <w:shd w:val="clear" w:color="auto" w:fill="auto"/>
            <w:vAlign w:val="center"/>
            <w:hideMark/>
          </w:tcPr>
          <w:p w14:paraId="6F7BED6F"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0050AF2B"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25CB134"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906F4A8" w14:textId="77777777" w:rsidR="00E350CD" w:rsidRPr="00774D14" w:rsidRDefault="00E350CD" w:rsidP="006D63BC">
            <w:pPr>
              <w:spacing w:line="240" w:lineRule="exact"/>
              <w:jc w:val="center"/>
              <w:rPr>
                <w:color w:val="000000"/>
              </w:rPr>
            </w:pPr>
            <w:r w:rsidRPr="00774D14">
              <w:rPr>
                <w:color w:val="000000"/>
              </w:rPr>
              <w:t>9990300070</w:t>
            </w:r>
          </w:p>
        </w:tc>
        <w:tc>
          <w:tcPr>
            <w:tcW w:w="593" w:type="dxa"/>
            <w:tcBorders>
              <w:top w:val="nil"/>
              <w:left w:val="nil"/>
              <w:bottom w:val="single" w:sz="4" w:space="0" w:color="000000"/>
              <w:right w:val="single" w:sz="4" w:space="0" w:color="000000"/>
            </w:tcBorders>
            <w:shd w:val="clear" w:color="FFFFFF" w:fill="FFFFFF"/>
            <w:vAlign w:val="center"/>
            <w:hideMark/>
          </w:tcPr>
          <w:p w14:paraId="0AE48DF4"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D26709A" w14:textId="77777777" w:rsidR="00E350CD" w:rsidRPr="00774D14" w:rsidRDefault="00E350CD" w:rsidP="006D63BC">
            <w:pPr>
              <w:spacing w:line="240" w:lineRule="exact"/>
              <w:jc w:val="center"/>
              <w:rPr>
                <w:color w:val="000000"/>
              </w:rPr>
            </w:pPr>
            <w:r w:rsidRPr="00774D14">
              <w:rPr>
                <w:color w:val="000000"/>
              </w:rPr>
              <w:t>436,00</w:t>
            </w:r>
          </w:p>
        </w:tc>
      </w:tr>
      <w:tr w:rsidR="00E350CD" w:rsidRPr="00774D14" w14:paraId="3F19A011"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02DEDBC4"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3AA1AB32"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67317175"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EDA939B"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25D960C" w14:textId="77777777" w:rsidR="00E350CD" w:rsidRPr="00774D14" w:rsidRDefault="00E350CD" w:rsidP="006D63BC">
            <w:pPr>
              <w:spacing w:line="240" w:lineRule="exact"/>
              <w:jc w:val="center"/>
              <w:rPr>
                <w:color w:val="000000"/>
              </w:rPr>
            </w:pPr>
            <w:r w:rsidRPr="00774D14">
              <w:rPr>
                <w:color w:val="000000"/>
              </w:rPr>
              <w:t>9990300070</w:t>
            </w:r>
          </w:p>
        </w:tc>
        <w:tc>
          <w:tcPr>
            <w:tcW w:w="593" w:type="dxa"/>
            <w:tcBorders>
              <w:top w:val="nil"/>
              <w:left w:val="nil"/>
              <w:bottom w:val="single" w:sz="4" w:space="0" w:color="000000"/>
              <w:right w:val="single" w:sz="4" w:space="0" w:color="000000"/>
            </w:tcBorders>
            <w:shd w:val="clear" w:color="auto" w:fill="auto"/>
            <w:vAlign w:val="center"/>
            <w:hideMark/>
          </w:tcPr>
          <w:p w14:paraId="6B522432"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49438A33" w14:textId="77777777" w:rsidR="00E350CD" w:rsidRPr="00774D14" w:rsidRDefault="00E350CD" w:rsidP="006D63BC">
            <w:pPr>
              <w:spacing w:line="240" w:lineRule="exact"/>
              <w:jc w:val="center"/>
              <w:rPr>
                <w:color w:val="000000"/>
              </w:rPr>
            </w:pPr>
            <w:r w:rsidRPr="00774D14">
              <w:rPr>
                <w:color w:val="000000"/>
              </w:rPr>
              <w:t>324,00</w:t>
            </w:r>
          </w:p>
        </w:tc>
      </w:tr>
      <w:tr w:rsidR="00E350CD" w:rsidRPr="00774D14" w14:paraId="7DB25859"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551E8856"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F61351F"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F3F8CA1"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402AFF6"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6256867" w14:textId="77777777" w:rsidR="00E350CD" w:rsidRPr="00774D14" w:rsidRDefault="00E350CD" w:rsidP="006D63BC">
            <w:pPr>
              <w:spacing w:line="240" w:lineRule="exact"/>
              <w:jc w:val="center"/>
              <w:rPr>
                <w:color w:val="000000"/>
              </w:rPr>
            </w:pPr>
            <w:r w:rsidRPr="00774D14">
              <w:rPr>
                <w:color w:val="000000"/>
              </w:rPr>
              <w:t>9990300070</w:t>
            </w:r>
          </w:p>
        </w:tc>
        <w:tc>
          <w:tcPr>
            <w:tcW w:w="593" w:type="dxa"/>
            <w:tcBorders>
              <w:top w:val="nil"/>
              <w:left w:val="nil"/>
              <w:bottom w:val="single" w:sz="4" w:space="0" w:color="000000"/>
              <w:right w:val="single" w:sz="4" w:space="0" w:color="000000"/>
            </w:tcBorders>
            <w:shd w:val="clear" w:color="auto" w:fill="auto"/>
            <w:vAlign w:val="center"/>
            <w:hideMark/>
          </w:tcPr>
          <w:p w14:paraId="742310CE"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0048A36E" w14:textId="77777777" w:rsidR="00E350CD" w:rsidRPr="00774D14" w:rsidRDefault="00E350CD" w:rsidP="006D63BC">
            <w:pPr>
              <w:spacing w:line="240" w:lineRule="exact"/>
              <w:jc w:val="center"/>
              <w:rPr>
                <w:color w:val="000000"/>
              </w:rPr>
            </w:pPr>
            <w:r w:rsidRPr="00774D14">
              <w:rPr>
                <w:color w:val="000000"/>
              </w:rPr>
              <w:t>324,00</w:t>
            </w:r>
          </w:p>
        </w:tc>
      </w:tr>
      <w:tr w:rsidR="00E350CD" w:rsidRPr="00774D14" w14:paraId="1D3F5CCE"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DF440AD" w14:textId="77777777" w:rsidR="00E350CD" w:rsidRPr="00774D14" w:rsidRDefault="00E350CD" w:rsidP="006D63BC">
            <w:pPr>
              <w:spacing w:line="240" w:lineRule="exact"/>
              <w:jc w:val="center"/>
              <w:rPr>
                <w:color w:val="000000"/>
              </w:rPr>
            </w:pPr>
            <w:r w:rsidRPr="00774D14">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vAlign w:val="center"/>
            <w:hideMark/>
          </w:tcPr>
          <w:p w14:paraId="5E61F5C0"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6F1DBCD6"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2E241C5"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D020F4A" w14:textId="77777777" w:rsidR="00E350CD" w:rsidRPr="00774D14" w:rsidRDefault="00E350CD" w:rsidP="006D63BC">
            <w:pPr>
              <w:spacing w:line="240" w:lineRule="exact"/>
              <w:jc w:val="center"/>
              <w:rPr>
                <w:color w:val="000000"/>
              </w:rPr>
            </w:pPr>
            <w:r w:rsidRPr="00774D14">
              <w:rPr>
                <w:color w:val="000000"/>
              </w:rPr>
              <w:t>9990300070</w:t>
            </w:r>
          </w:p>
        </w:tc>
        <w:tc>
          <w:tcPr>
            <w:tcW w:w="593" w:type="dxa"/>
            <w:tcBorders>
              <w:top w:val="nil"/>
              <w:left w:val="nil"/>
              <w:bottom w:val="single" w:sz="4" w:space="0" w:color="000000"/>
              <w:right w:val="single" w:sz="4" w:space="0" w:color="000000"/>
            </w:tcBorders>
            <w:shd w:val="clear" w:color="auto" w:fill="auto"/>
            <w:vAlign w:val="center"/>
            <w:hideMark/>
          </w:tcPr>
          <w:p w14:paraId="731152DC" w14:textId="77777777" w:rsidR="00E350CD" w:rsidRPr="00774D14" w:rsidRDefault="00E350CD" w:rsidP="006D63BC">
            <w:pPr>
              <w:spacing w:line="240" w:lineRule="exact"/>
              <w:jc w:val="center"/>
              <w:rPr>
                <w:color w:val="000000"/>
              </w:rPr>
            </w:pPr>
            <w:r w:rsidRPr="00774D14">
              <w:rPr>
                <w:color w:val="000000"/>
              </w:rPr>
              <w:t>300</w:t>
            </w:r>
          </w:p>
        </w:tc>
        <w:tc>
          <w:tcPr>
            <w:tcW w:w="1597" w:type="dxa"/>
            <w:tcBorders>
              <w:top w:val="nil"/>
              <w:left w:val="nil"/>
              <w:bottom w:val="single" w:sz="4" w:space="0" w:color="000000"/>
              <w:right w:val="single" w:sz="4" w:space="0" w:color="000000"/>
            </w:tcBorders>
            <w:shd w:val="clear" w:color="auto" w:fill="auto"/>
            <w:vAlign w:val="center"/>
            <w:hideMark/>
          </w:tcPr>
          <w:p w14:paraId="7AA4BEF9" w14:textId="77777777" w:rsidR="00E350CD" w:rsidRPr="00774D14" w:rsidRDefault="00E350CD" w:rsidP="006D63BC">
            <w:pPr>
              <w:spacing w:line="240" w:lineRule="exact"/>
              <w:jc w:val="center"/>
              <w:rPr>
                <w:color w:val="000000"/>
              </w:rPr>
            </w:pPr>
            <w:r w:rsidRPr="00774D14">
              <w:rPr>
                <w:color w:val="000000"/>
              </w:rPr>
              <w:t>112,00</w:t>
            </w:r>
          </w:p>
        </w:tc>
      </w:tr>
      <w:tr w:rsidR="00E350CD" w:rsidRPr="00774D14" w14:paraId="7491250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2D8188A" w14:textId="77777777" w:rsidR="00E350CD" w:rsidRPr="00774D14" w:rsidRDefault="00E350CD" w:rsidP="006D63BC">
            <w:pPr>
              <w:spacing w:line="240" w:lineRule="exact"/>
              <w:jc w:val="center"/>
              <w:rPr>
                <w:color w:val="000000"/>
              </w:rPr>
            </w:pPr>
            <w:r w:rsidRPr="00774D14">
              <w:rPr>
                <w:color w:val="000000"/>
              </w:rPr>
              <w:t>Социальные выплаты гражданам, кроме публичных нормативных социальных выплат</w:t>
            </w:r>
          </w:p>
        </w:tc>
        <w:tc>
          <w:tcPr>
            <w:tcW w:w="787" w:type="dxa"/>
            <w:tcBorders>
              <w:top w:val="nil"/>
              <w:left w:val="nil"/>
              <w:bottom w:val="single" w:sz="4" w:space="0" w:color="000000"/>
              <w:right w:val="single" w:sz="4" w:space="0" w:color="000000"/>
            </w:tcBorders>
            <w:shd w:val="clear" w:color="auto" w:fill="auto"/>
            <w:vAlign w:val="center"/>
            <w:hideMark/>
          </w:tcPr>
          <w:p w14:paraId="57322778"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3A210F6B"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1595A22"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BE39128" w14:textId="77777777" w:rsidR="00E350CD" w:rsidRPr="00774D14" w:rsidRDefault="00E350CD" w:rsidP="006D63BC">
            <w:pPr>
              <w:spacing w:line="240" w:lineRule="exact"/>
              <w:jc w:val="center"/>
              <w:rPr>
                <w:color w:val="000000"/>
              </w:rPr>
            </w:pPr>
            <w:r w:rsidRPr="00774D14">
              <w:rPr>
                <w:color w:val="000000"/>
              </w:rPr>
              <w:t>9990300070</w:t>
            </w:r>
          </w:p>
        </w:tc>
        <w:tc>
          <w:tcPr>
            <w:tcW w:w="593" w:type="dxa"/>
            <w:tcBorders>
              <w:top w:val="nil"/>
              <w:left w:val="nil"/>
              <w:bottom w:val="single" w:sz="4" w:space="0" w:color="000000"/>
              <w:right w:val="single" w:sz="4" w:space="0" w:color="000000"/>
            </w:tcBorders>
            <w:shd w:val="clear" w:color="auto" w:fill="auto"/>
            <w:vAlign w:val="center"/>
            <w:hideMark/>
          </w:tcPr>
          <w:p w14:paraId="64449E52" w14:textId="77777777" w:rsidR="00E350CD" w:rsidRPr="00774D14" w:rsidRDefault="00E350CD" w:rsidP="006D63BC">
            <w:pPr>
              <w:spacing w:line="240" w:lineRule="exact"/>
              <w:jc w:val="center"/>
              <w:rPr>
                <w:color w:val="000000"/>
              </w:rPr>
            </w:pPr>
            <w:r w:rsidRPr="00774D14">
              <w:rPr>
                <w:color w:val="000000"/>
              </w:rPr>
              <w:t>320</w:t>
            </w:r>
          </w:p>
        </w:tc>
        <w:tc>
          <w:tcPr>
            <w:tcW w:w="1597" w:type="dxa"/>
            <w:tcBorders>
              <w:top w:val="nil"/>
              <w:left w:val="nil"/>
              <w:bottom w:val="single" w:sz="4" w:space="0" w:color="000000"/>
              <w:right w:val="single" w:sz="4" w:space="0" w:color="000000"/>
            </w:tcBorders>
            <w:shd w:val="clear" w:color="auto" w:fill="auto"/>
            <w:vAlign w:val="center"/>
            <w:hideMark/>
          </w:tcPr>
          <w:p w14:paraId="377A941E" w14:textId="77777777" w:rsidR="00E350CD" w:rsidRPr="00774D14" w:rsidRDefault="00E350CD" w:rsidP="006D63BC">
            <w:pPr>
              <w:spacing w:line="240" w:lineRule="exact"/>
              <w:jc w:val="center"/>
              <w:rPr>
                <w:color w:val="000000"/>
              </w:rPr>
            </w:pPr>
            <w:r w:rsidRPr="00774D14">
              <w:rPr>
                <w:color w:val="000000"/>
              </w:rPr>
              <w:t>112,00</w:t>
            </w:r>
          </w:p>
        </w:tc>
      </w:tr>
      <w:tr w:rsidR="00E350CD" w:rsidRPr="00774D14" w14:paraId="6BF21D7A"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7F4761F9" w14:textId="77777777" w:rsidR="00E350CD" w:rsidRPr="00774D14" w:rsidRDefault="00E350CD" w:rsidP="006D63BC">
            <w:pPr>
              <w:spacing w:line="240" w:lineRule="exact"/>
              <w:jc w:val="center"/>
              <w:rPr>
                <w:color w:val="000000"/>
              </w:rPr>
            </w:pPr>
            <w:r w:rsidRPr="00774D14">
              <w:rPr>
                <w:color w:val="000000"/>
              </w:rPr>
              <w:t>Дополнительное образование детей</w:t>
            </w:r>
          </w:p>
        </w:tc>
        <w:tc>
          <w:tcPr>
            <w:tcW w:w="787" w:type="dxa"/>
            <w:tcBorders>
              <w:top w:val="nil"/>
              <w:left w:val="nil"/>
              <w:bottom w:val="single" w:sz="4" w:space="0" w:color="000000"/>
              <w:right w:val="single" w:sz="4" w:space="0" w:color="000000"/>
            </w:tcBorders>
            <w:shd w:val="clear" w:color="auto" w:fill="auto"/>
            <w:vAlign w:val="center"/>
            <w:hideMark/>
          </w:tcPr>
          <w:p w14:paraId="70869034"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755719B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9837BCC"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430F8A2"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55BF292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19BAABF" w14:textId="77777777" w:rsidR="00E350CD" w:rsidRPr="00774D14" w:rsidRDefault="00E350CD" w:rsidP="006D63BC">
            <w:pPr>
              <w:spacing w:line="240" w:lineRule="exact"/>
              <w:jc w:val="center"/>
              <w:rPr>
                <w:color w:val="000000"/>
              </w:rPr>
            </w:pPr>
            <w:r w:rsidRPr="00774D14">
              <w:rPr>
                <w:color w:val="000000"/>
              </w:rPr>
              <w:t>71 872,56</w:t>
            </w:r>
          </w:p>
        </w:tc>
      </w:tr>
      <w:tr w:rsidR="00E350CD" w:rsidRPr="00774D14" w14:paraId="03895652"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4261C516" w14:textId="77777777" w:rsidR="00E350CD" w:rsidRPr="00774D14" w:rsidRDefault="00E350CD" w:rsidP="006D63BC">
            <w:pPr>
              <w:spacing w:line="240" w:lineRule="exact"/>
              <w:jc w:val="center"/>
              <w:rPr>
                <w:color w:val="000000"/>
              </w:rPr>
            </w:pPr>
            <w:r w:rsidRPr="00774D14">
              <w:rPr>
                <w:color w:val="000000"/>
              </w:rPr>
              <w:t>Муниципальная программа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BD2A8E5"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BA6331C"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2036B73"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83DF00B" w14:textId="77777777" w:rsidR="00E350CD" w:rsidRPr="00774D14" w:rsidRDefault="00E350CD" w:rsidP="006D63BC">
            <w:pPr>
              <w:spacing w:line="240" w:lineRule="exact"/>
              <w:jc w:val="center"/>
              <w:rPr>
                <w:color w:val="000000"/>
              </w:rPr>
            </w:pPr>
            <w:r w:rsidRPr="00774D14">
              <w:rPr>
                <w:color w:val="000000"/>
              </w:rPr>
              <w:t>2800000000</w:t>
            </w:r>
          </w:p>
        </w:tc>
        <w:tc>
          <w:tcPr>
            <w:tcW w:w="593" w:type="dxa"/>
            <w:tcBorders>
              <w:top w:val="nil"/>
              <w:left w:val="nil"/>
              <w:bottom w:val="single" w:sz="4" w:space="0" w:color="000000"/>
              <w:right w:val="single" w:sz="4" w:space="0" w:color="000000"/>
            </w:tcBorders>
            <w:shd w:val="clear" w:color="auto" w:fill="auto"/>
            <w:vAlign w:val="center"/>
            <w:hideMark/>
          </w:tcPr>
          <w:p w14:paraId="2B2ECAF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D2D0799" w14:textId="77777777" w:rsidR="00E350CD" w:rsidRPr="00774D14" w:rsidRDefault="00E350CD" w:rsidP="006D63BC">
            <w:pPr>
              <w:spacing w:line="240" w:lineRule="exact"/>
              <w:jc w:val="center"/>
              <w:rPr>
                <w:color w:val="000000"/>
              </w:rPr>
            </w:pPr>
            <w:r w:rsidRPr="00774D14">
              <w:rPr>
                <w:color w:val="000000"/>
              </w:rPr>
              <w:t>71 262,56</w:t>
            </w:r>
          </w:p>
        </w:tc>
      </w:tr>
      <w:tr w:rsidR="00E350CD" w:rsidRPr="00774D14" w14:paraId="335D67D6" w14:textId="77777777" w:rsidTr="00360E04">
        <w:trPr>
          <w:trHeight w:val="1890"/>
        </w:trPr>
        <w:tc>
          <w:tcPr>
            <w:tcW w:w="3818" w:type="dxa"/>
            <w:tcBorders>
              <w:top w:val="nil"/>
              <w:left w:val="single" w:sz="4" w:space="0" w:color="000000"/>
              <w:bottom w:val="single" w:sz="4" w:space="0" w:color="000000"/>
              <w:right w:val="single" w:sz="4" w:space="0" w:color="000000"/>
            </w:tcBorders>
            <w:shd w:val="clear" w:color="auto" w:fill="auto"/>
            <w:hideMark/>
          </w:tcPr>
          <w:p w14:paraId="46C1442E" w14:textId="77777777" w:rsidR="00E350CD" w:rsidRPr="00774D14" w:rsidRDefault="00E350CD" w:rsidP="006D63BC">
            <w:pPr>
              <w:spacing w:line="240" w:lineRule="exact"/>
              <w:jc w:val="center"/>
              <w:rPr>
                <w:color w:val="000000"/>
              </w:rPr>
            </w:pPr>
            <w:r w:rsidRPr="00774D14">
              <w:rPr>
                <w:color w:val="000000"/>
              </w:rPr>
              <w:t>Подпрограмма "Развитие системы дополнительного образования. Обеспечение персонифицированного финансирования дополнительного образования детей" в рамках муниципальной программы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F6181FB"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5AC48241"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FC5CC0F"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2322A20" w14:textId="77777777" w:rsidR="00E350CD" w:rsidRPr="00774D14" w:rsidRDefault="00E350CD" w:rsidP="006D63BC">
            <w:pPr>
              <w:spacing w:line="240" w:lineRule="exact"/>
              <w:jc w:val="center"/>
              <w:rPr>
                <w:color w:val="000000"/>
              </w:rPr>
            </w:pPr>
            <w:r w:rsidRPr="00774D14">
              <w:rPr>
                <w:color w:val="000000"/>
              </w:rPr>
              <w:t>2830000000</w:t>
            </w:r>
          </w:p>
        </w:tc>
        <w:tc>
          <w:tcPr>
            <w:tcW w:w="593" w:type="dxa"/>
            <w:tcBorders>
              <w:top w:val="nil"/>
              <w:left w:val="nil"/>
              <w:bottom w:val="single" w:sz="4" w:space="0" w:color="000000"/>
              <w:right w:val="single" w:sz="4" w:space="0" w:color="000000"/>
            </w:tcBorders>
            <w:shd w:val="clear" w:color="auto" w:fill="auto"/>
            <w:vAlign w:val="center"/>
            <w:hideMark/>
          </w:tcPr>
          <w:p w14:paraId="7986DCD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5D26444" w14:textId="77777777" w:rsidR="00E350CD" w:rsidRPr="00774D14" w:rsidRDefault="00E350CD" w:rsidP="006D63BC">
            <w:pPr>
              <w:spacing w:line="240" w:lineRule="exact"/>
              <w:jc w:val="center"/>
              <w:rPr>
                <w:color w:val="000000"/>
              </w:rPr>
            </w:pPr>
            <w:r w:rsidRPr="00774D14">
              <w:rPr>
                <w:color w:val="000000"/>
              </w:rPr>
              <w:t>71 262,56</w:t>
            </w:r>
          </w:p>
        </w:tc>
      </w:tr>
      <w:tr w:rsidR="00E350CD" w:rsidRPr="00774D14" w14:paraId="6067A48D"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21653C22" w14:textId="77777777" w:rsidR="00E350CD" w:rsidRPr="00774D14" w:rsidRDefault="00E350CD" w:rsidP="006D63BC">
            <w:pPr>
              <w:spacing w:line="240" w:lineRule="exact"/>
              <w:jc w:val="center"/>
              <w:rPr>
                <w:color w:val="000000"/>
              </w:rPr>
            </w:pPr>
            <w:r w:rsidRPr="00774D14">
              <w:rPr>
                <w:color w:val="000000"/>
              </w:rPr>
              <w:t>Субсидия на финансовое обеспечение выполнения муниципального задания учреждениями дополнительного образования детей</w:t>
            </w:r>
          </w:p>
        </w:tc>
        <w:tc>
          <w:tcPr>
            <w:tcW w:w="787" w:type="dxa"/>
            <w:tcBorders>
              <w:top w:val="nil"/>
              <w:left w:val="nil"/>
              <w:bottom w:val="single" w:sz="4" w:space="0" w:color="000000"/>
              <w:right w:val="single" w:sz="4" w:space="0" w:color="000000"/>
            </w:tcBorders>
            <w:shd w:val="clear" w:color="auto" w:fill="auto"/>
            <w:vAlign w:val="center"/>
            <w:hideMark/>
          </w:tcPr>
          <w:p w14:paraId="43C0B174"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52648575"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560BCEE"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B3CF817" w14:textId="77777777" w:rsidR="00E350CD" w:rsidRPr="00774D14" w:rsidRDefault="00E350CD" w:rsidP="006D63BC">
            <w:pPr>
              <w:spacing w:line="240" w:lineRule="exact"/>
              <w:jc w:val="center"/>
              <w:rPr>
                <w:color w:val="000000"/>
              </w:rPr>
            </w:pPr>
            <w:r w:rsidRPr="00774D14">
              <w:rPr>
                <w:color w:val="000000"/>
              </w:rPr>
              <w:t>2830100030</w:t>
            </w:r>
          </w:p>
        </w:tc>
        <w:tc>
          <w:tcPr>
            <w:tcW w:w="593" w:type="dxa"/>
            <w:tcBorders>
              <w:top w:val="nil"/>
              <w:left w:val="nil"/>
              <w:bottom w:val="single" w:sz="4" w:space="0" w:color="000000"/>
              <w:right w:val="single" w:sz="4" w:space="0" w:color="000000"/>
            </w:tcBorders>
            <w:shd w:val="clear" w:color="FFFFFF" w:fill="FFFFFF"/>
            <w:vAlign w:val="center"/>
            <w:hideMark/>
          </w:tcPr>
          <w:p w14:paraId="0D06472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4E35604" w14:textId="77777777" w:rsidR="00E350CD" w:rsidRPr="00774D14" w:rsidRDefault="00E350CD" w:rsidP="006D63BC">
            <w:pPr>
              <w:spacing w:line="240" w:lineRule="exact"/>
              <w:jc w:val="center"/>
              <w:rPr>
                <w:color w:val="000000"/>
              </w:rPr>
            </w:pPr>
            <w:r w:rsidRPr="00774D14">
              <w:rPr>
                <w:color w:val="000000"/>
              </w:rPr>
              <w:t>38 829,62</w:t>
            </w:r>
          </w:p>
        </w:tc>
      </w:tr>
      <w:tr w:rsidR="00E350CD" w:rsidRPr="00774D14" w14:paraId="7863A321"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320B1E8"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1855CE5A"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2EDA0799"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D624C33"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F1235A4" w14:textId="77777777" w:rsidR="00E350CD" w:rsidRPr="00774D14" w:rsidRDefault="00E350CD" w:rsidP="006D63BC">
            <w:pPr>
              <w:spacing w:line="240" w:lineRule="exact"/>
              <w:jc w:val="center"/>
              <w:rPr>
                <w:color w:val="000000"/>
              </w:rPr>
            </w:pPr>
            <w:r w:rsidRPr="00774D14">
              <w:rPr>
                <w:color w:val="000000"/>
              </w:rPr>
              <w:t>2830100030</w:t>
            </w:r>
          </w:p>
        </w:tc>
        <w:tc>
          <w:tcPr>
            <w:tcW w:w="593" w:type="dxa"/>
            <w:tcBorders>
              <w:top w:val="nil"/>
              <w:left w:val="nil"/>
              <w:bottom w:val="single" w:sz="4" w:space="0" w:color="000000"/>
              <w:right w:val="single" w:sz="4" w:space="0" w:color="000000"/>
            </w:tcBorders>
            <w:shd w:val="clear" w:color="auto" w:fill="auto"/>
            <w:vAlign w:val="center"/>
            <w:hideMark/>
          </w:tcPr>
          <w:p w14:paraId="38A0AAD2"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06C616C1" w14:textId="77777777" w:rsidR="00E350CD" w:rsidRPr="00774D14" w:rsidRDefault="00E350CD" w:rsidP="006D63BC">
            <w:pPr>
              <w:spacing w:line="240" w:lineRule="exact"/>
              <w:jc w:val="center"/>
              <w:rPr>
                <w:color w:val="000000"/>
              </w:rPr>
            </w:pPr>
            <w:r w:rsidRPr="00774D14">
              <w:rPr>
                <w:color w:val="000000"/>
              </w:rPr>
              <w:t>38 829,62</w:t>
            </w:r>
          </w:p>
        </w:tc>
      </w:tr>
      <w:tr w:rsidR="00E350CD" w:rsidRPr="00774D14" w14:paraId="524E05A1"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217631F6"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4E675F57"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6EC1768D"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EEDF949"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A8114F3" w14:textId="77777777" w:rsidR="00E350CD" w:rsidRPr="00774D14" w:rsidRDefault="00E350CD" w:rsidP="006D63BC">
            <w:pPr>
              <w:spacing w:line="240" w:lineRule="exact"/>
              <w:jc w:val="center"/>
              <w:rPr>
                <w:color w:val="000000"/>
              </w:rPr>
            </w:pPr>
            <w:r w:rsidRPr="00774D14">
              <w:rPr>
                <w:color w:val="000000"/>
              </w:rPr>
              <w:t>2830100030</w:t>
            </w:r>
          </w:p>
        </w:tc>
        <w:tc>
          <w:tcPr>
            <w:tcW w:w="593" w:type="dxa"/>
            <w:tcBorders>
              <w:top w:val="nil"/>
              <w:left w:val="nil"/>
              <w:bottom w:val="single" w:sz="4" w:space="0" w:color="000000"/>
              <w:right w:val="single" w:sz="4" w:space="0" w:color="000000"/>
            </w:tcBorders>
            <w:shd w:val="clear" w:color="auto" w:fill="auto"/>
            <w:vAlign w:val="center"/>
            <w:hideMark/>
          </w:tcPr>
          <w:p w14:paraId="250D874B"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130C19FF" w14:textId="77777777" w:rsidR="00E350CD" w:rsidRPr="00774D14" w:rsidRDefault="00E350CD" w:rsidP="006D63BC">
            <w:pPr>
              <w:spacing w:line="240" w:lineRule="exact"/>
              <w:jc w:val="center"/>
              <w:rPr>
                <w:color w:val="000000"/>
              </w:rPr>
            </w:pPr>
            <w:r w:rsidRPr="00774D14">
              <w:rPr>
                <w:color w:val="000000"/>
              </w:rPr>
              <w:t>38 829,62</w:t>
            </w:r>
          </w:p>
        </w:tc>
      </w:tr>
      <w:tr w:rsidR="00E350CD" w:rsidRPr="00774D14" w14:paraId="02A09D72"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163AE1F5" w14:textId="77777777" w:rsidR="00E350CD" w:rsidRPr="00774D14" w:rsidRDefault="00E350CD" w:rsidP="006D63BC">
            <w:pPr>
              <w:spacing w:line="240" w:lineRule="exact"/>
              <w:jc w:val="center"/>
              <w:rPr>
                <w:color w:val="000000"/>
              </w:rPr>
            </w:pPr>
            <w:r w:rsidRPr="00774D14">
              <w:rPr>
                <w:color w:val="000000"/>
              </w:rPr>
              <w:t>Субсидия на финансовое обеспечение выполнения муниципального задания учреждениями дополнительного образования детей (за счет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6BFB4021"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20D820CF"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E6F718E"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4640B96" w14:textId="77777777" w:rsidR="00E350CD" w:rsidRPr="00774D14" w:rsidRDefault="00E350CD" w:rsidP="006D63BC">
            <w:pPr>
              <w:spacing w:line="240" w:lineRule="exact"/>
              <w:jc w:val="center"/>
              <w:rPr>
                <w:color w:val="000000"/>
              </w:rPr>
            </w:pPr>
            <w:r w:rsidRPr="00774D14">
              <w:rPr>
                <w:color w:val="000000"/>
              </w:rPr>
              <w:t>28301SС030</w:t>
            </w:r>
          </w:p>
        </w:tc>
        <w:tc>
          <w:tcPr>
            <w:tcW w:w="593" w:type="dxa"/>
            <w:tcBorders>
              <w:top w:val="nil"/>
              <w:left w:val="nil"/>
              <w:bottom w:val="single" w:sz="4" w:space="0" w:color="000000"/>
              <w:right w:val="single" w:sz="4" w:space="0" w:color="000000"/>
            </w:tcBorders>
            <w:shd w:val="clear" w:color="FFFFFF" w:fill="FFFFFF"/>
            <w:vAlign w:val="center"/>
            <w:hideMark/>
          </w:tcPr>
          <w:p w14:paraId="7D1D3967"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530224C" w14:textId="77777777" w:rsidR="00E350CD" w:rsidRPr="00774D14" w:rsidRDefault="00E350CD" w:rsidP="006D63BC">
            <w:pPr>
              <w:spacing w:line="240" w:lineRule="exact"/>
              <w:jc w:val="center"/>
              <w:rPr>
                <w:color w:val="000000"/>
              </w:rPr>
            </w:pPr>
            <w:r w:rsidRPr="00774D14">
              <w:rPr>
                <w:color w:val="000000"/>
              </w:rPr>
              <w:t>18 923,06</w:t>
            </w:r>
          </w:p>
        </w:tc>
      </w:tr>
      <w:tr w:rsidR="00E350CD" w:rsidRPr="00774D14" w14:paraId="187817DB"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6C4DE1A"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2989746D"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9443013"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7F4FE66"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CD0836B" w14:textId="77777777" w:rsidR="00E350CD" w:rsidRPr="00774D14" w:rsidRDefault="00E350CD" w:rsidP="006D63BC">
            <w:pPr>
              <w:spacing w:line="240" w:lineRule="exact"/>
              <w:jc w:val="center"/>
              <w:rPr>
                <w:color w:val="000000"/>
              </w:rPr>
            </w:pPr>
            <w:r w:rsidRPr="00774D14">
              <w:rPr>
                <w:color w:val="000000"/>
              </w:rPr>
              <w:t>28301SС030</w:t>
            </w:r>
          </w:p>
        </w:tc>
        <w:tc>
          <w:tcPr>
            <w:tcW w:w="593" w:type="dxa"/>
            <w:tcBorders>
              <w:top w:val="nil"/>
              <w:left w:val="nil"/>
              <w:bottom w:val="single" w:sz="4" w:space="0" w:color="000000"/>
              <w:right w:val="single" w:sz="4" w:space="0" w:color="000000"/>
            </w:tcBorders>
            <w:shd w:val="clear" w:color="auto" w:fill="auto"/>
            <w:vAlign w:val="center"/>
            <w:hideMark/>
          </w:tcPr>
          <w:p w14:paraId="264E7D15"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2C2166F9" w14:textId="77777777" w:rsidR="00E350CD" w:rsidRPr="00774D14" w:rsidRDefault="00E350CD" w:rsidP="006D63BC">
            <w:pPr>
              <w:spacing w:line="240" w:lineRule="exact"/>
              <w:jc w:val="center"/>
              <w:rPr>
                <w:color w:val="000000"/>
              </w:rPr>
            </w:pPr>
            <w:r w:rsidRPr="00774D14">
              <w:rPr>
                <w:color w:val="000000"/>
              </w:rPr>
              <w:t>18 923,06</w:t>
            </w:r>
          </w:p>
        </w:tc>
      </w:tr>
      <w:tr w:rsidR="00E350CD" w:rsidRPr="00774D14" w14:paraId="52719DC3"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5237E547"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4563C1E3"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F120D4A"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29491F9"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8B0B8DF" w14:textId="77777777" w:rsidR="00E350CD" w:rsidRPr="00774D14" w:rsidRDefault="00E350CD" w:rsidP="006D63BC">
            <w:pPr>
              <w:spacing w:line="240" w:lineRule="exact"/>
              <w:jc w:val="center"/>
              <w:rPr>
                <w:color w:val="000000"/>
              </w:rPr>
            </w:pPr>
            <w:r w:rsidRPr="00774D14">
              <w:rPr>
                <w:color w:val="000000"/>
              </w:rPr>
              <w:t>28301SС030</w:t>
            </w:r>
          </w:p>
        </w:tc>
        <w:tc>
          <w:tcPr>
            <w:tcW w:w="593" w:type="dxa"/>
            <w:tcBorders>
              <w:top w:val="nil"/>
              <w:left w:val="nil"/>
              <w:bottom w:val="single" w:sz="4" w:space="0" w:color="000000"/>
              <w:right w:val="single" w:sz="4" w:space="0" w:color="000000"/>
            </w:tcBorders>
            <w:shd w:val="clear" w:color="auto" w:fill="auto"/>
            <w:vAlign w:val="center"/>
            <w:hideMark/>
          </w:tcPr>
          <w:p w14:paraId="5EB144C9"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51A8C3F0" w14:textId="77777777" w:rsidR="00E350CD" w:rsidRPr="00774D14" w:rsidRDefault="00E350CD" w:rsidP="006D63BC">
            <w:pPr>
              <w:spacing w:line="240" w:lineRule="exact"/>
              <w:jc w:val="center"/>
              <w:rPr>
                <w:color w:val="000000"/>
              </w:rPr>
            </w:pPr>
            <w:r w:rsidRPr="00774D14">
              <w:rPr>
                <w:color w:val="000000"/>
              </w:rPr>
              <w:t>18 923,06</w:t>
            </w:r>
          </w:p>
        </w:tc>
      </w:tr>
      <w:tr w:rsidR="00E350CD" w:rsidRPr="00774D14" w14:paraId="6DA435E4"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6BBE17EE" w14:textId="77777777" w:rsidR="00E350CD" w:rsidRPr="00774D14" w:rsidRDefault="00E350CD" w:rsidP="006D63BC">
            <w:pPr>
              <w:spacing w:line="240" w:lineRule="exact"/>
              <w:jc w:val="center"/>
              <w:rPr>
                <w:color w:val="000000"/>
              </w:rPr>
            </w:pPr>
            <w:r w:rsidRPr="00774D14">
              <w:rPr>
                <w:color w:val="000000"/>
              </w:rPr>
              <w:lastRenderedPageBreak/>
              <w:t>Субсидия на финансовое обеспечение выполнения муниципального задания учреждениями дополнительного образования детей (за счет средств районного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76A8FA59"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4B990FF5"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A060BEF"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504B92C" w14:textId="77777777" w:rsidR="00E350CD" w:rsidRPr="00774D14" w:rsidRDefault="00E350CD" w:rsidP="006D63BC">
            <w:pPr>
              <w:spacing w:line="240" w:lineRule="exact"/>
              <w:jc w:val="center"/>
              <w:rPr>
                <w:color w:val="000000"/>
              </w:rPr>
            </w:pPr>
            <w:r w:rsidRPr="00774D14">
              <w:rPr>
                <w:color w:val="000000"/>
              </w:rPr>
              <w:t>28301SС031</w:t>
            </w:r>
          </w:p>
        </w:tc>
        <w:tc>
          <w:tcPr>
            <w:tcW w:w="593" w:type="dxa"/>
            <w:tcBorders>
              <w:top w:val="nil"/>
              <w:left w:val="nil"/>
              <w:bottom w:val="single" w:sz="4" w:space="0" w:color="000000"/>
              <w:right w:val="single" w:sz="4" w:space="0" w:color="000000"/>
            </w:tcBorders>
            <w:shd w:val="clear" w:color="FFFFFF" w:fill="FFFFFF"/>
            <w:vAlign w:val="center"/>
            <w:hideMark/>
          </w:tcPr>
          <w:p w14:paraId="0140B5A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A85E4B8" w14:textId="77777777" w:rsidR="00E350CD" w:rsidRPr="00774D14" w:rsidRDefault="00E350CD" w:rsidP="006D63BC">
            <w:pPr>
              <w:spacing w:line="240" w:lineRule="exact"/>
              <w:jc w:val="center"/>
              <w:rPr>
                <w:color w:val="000000"/>
              </w:rPr>
            </w:pPr>
            <w:r w:rsidRPr="00774D14">
              <w:rPr>
                <w:color w:val="000000"/>
              </w:rPr>
              <w:t>8 109,88</w:t>
            </w:r>
          </w:p>
        </w:tc>
      </w:tr>
      <w:tr w:rsidR="00E350CD" w:rsidRPr="00774D14" w14:paraId="71F1675E"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FB4695F"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573B3535"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57507FA"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5BFAD81"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57003BB" w14:textId="77777777" w:rsidR="00E350CD" w:rsidRPr="00774D14" w:rsidRDefault="00E350CD" w:rsidP="006D63BC">
            <w:pPr>
              <w:spacing w:line="240" w:lineRule="exact"/>
              <w:jc w:val="center"/>
              <w:rPr>
                <w:color w:val="000000"/>
              </w:rPr>
            </w:pPr>
            <w:r w:rsidRPr="00774D14">
              <w:rPr>
                <w:color w:val="000000"/>
              </w:rPr>
              <w:t>28301SС031</w:t>
            </w:r>
          </w:p>
        </w:tc>
        <w:tc>
          <w:tcPr>
            <w:tcW w:w="593" w:type="dxa"/>
            <w:tcBorders>
              <w:top w:val="nil"/>
              <w:left w:val="nil"/>
              <w:bottom w:val="single" w:sz="4" w:space="0" w:color="000000"/>
              <w:right w:val="single" w:sz="4" w:space="0" w:color="000000"/>
            </w:tcBorders>
            <w:shd w:val="clear" w:color="auto" w:fill="auto"/>
            <w:vAlign w:val="center"/>
            <w:hideMark/>
          </w:tcPr>
          <w:p w14:paraId="154BFCEB"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1F329100" w14:textId="77777777" w:rsidR="00E350CD" w:rsidRPr="00774D14" w:rsidRDefault="00E350CD" w:rsidP="006D63BC">
            <w:pPr>
              <w:spacing w:line="240" w:lineRule="exact"/>
              <w:jc w:val="center"/>
              <w:rPr>
                <w:color w:val="000000"/>
              </w:rPr>
            </w:pPr>
            <w:r w:rsidRPr="00774D14">
              <w:rPr>
                <w:color w:val="000000"/>
              </w:rPr>
              <w:t>8 109,88</w:t>
            </w:r>
          </w:p>
        </w:tc>
      </w:tr>
      <w:tr w:rsidR="00E350CD" w:rsidRPr="00774D14" w14:paraId="55772599"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55176E18"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7EE76CC0"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0F440062"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ECF622E"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4F6497E" w14:textId="77777777" w:rsidR="00E350CD" w:rsidRPr="00774D14" w:rsidRDefault="00E350CD" w:rsidP="006D63BC">
            <w:pPr>
              <w:spacing w:line="240" w:lineRule="exact"/>
              <w:jc w:val="center"/>
              <w:rPr>
                <w:color w:val="000000"/>
              </w:rPr>
            </w:pPr>
            <w:r w:rsidRPr="00774D14">
              <w:rPr>
                <w:color w:val="000000"/>
              </w:rPr>
              <w:t>28301SС031</w:t>
            </w:r>
          </w:p>
        </w:tc>
        <w:tc>
          <w:tcPr>
            <w:tcW w:w="593" w:type="dxa"/>
            <w:tcBorders>
              <w:top w:val="nil"/>
              <w:left w:val="nil"/>
              <w:bottom w:val="single" w:sz="4" w:space="0" w:color="000000"/>
              <w:right w:val="single" w:sz="4" w:space="0" w:color="000000"/>
            </w:tcBorders>
            <w:shd w:val="clear" w:color="auto" w:fill="auto"/>
            <w:vAlign w:val="center"/>
            <w:hideMark/>
          </w:tcPr>
          <w:p w14:paraId="676E24E3"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078A0890" w14:textId="77777777" w:rsidR="00E350CD" w:rsidRPr="00774D14" w:rsidRDefault="00E350CD" w:rsidP="006D63BC">
            <w:pPr>
              <w:spacing w:line="240" w:lineRule="exact"/>
              <w:jc w:val="center"/>
              <w:rPr>
                <w:color w:val="000000"/>
              </w:rPr>
            </w:pPr>
            <w:r w:rsidRPr="00774D14">
              <w:rPr>
                <w:color w:val="000000"/>
              </w:rPr>
              <w:t>8 109,88</w:t>
            </w:r>
          </w:p>
        </w:tc>
      </w:tr>
      <w:tr w:rsidR="00E350CD" w:rsidRPr="00774D14" w14:paraId="60322DF5"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56EA3BA4" w14:textId="77777777" w:rsidR="00E350CD" w:rsidRPr="00774D14" w:rsidRDefault="00E350CD" w:rsidP="006D63BC">
            <w:pPr>
              <w:spacing w:line="240" w:lineRule="exact"/>
              <w:jc w:val="center"/>
              <w:rPr>
                <w:color w:val="000000"/>
              </w:rPr>
            </w:pPr>
            <w:r w:rsidRPr="00774D14">
              <w:rPr>
                <w:color w:val="000000"/>
              </w:rPr>
              <w:t>Организация и проведение районных мероприятий учреждениями дополнительного образования. Организация участия в краевых, региональных, всероссийских мероприятиях</w:t>
            </w:r>
          </w:p>
        </w:tc>
        <w:tc>
          <w:tcPr>
            <w:tcW w:w="787" w:type="dxa"/>
            <w:tcBorders>
              <w:top w:val="nil"/>
              <w:left w:val="nil"/>
              <w:bottom w:val="single" w:sz="4" w:space="0" w:color="000000"/>
              <w:right w:val="single" w:sz="4" w:space="0" w:color="000000"/>
            </w:tcBorders>
            <w:shd w:val="clear" w:color="auto" w:fill="auto"/>
            <w:vAlign w:val="center"/>
            <w:hideMark/>
          </w:tcPr>
          <w:p w14:paraId="72FEF358"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39CA5EF8"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3AA2E6E"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2C3FFBC" w14:textId="77777777" w:rsidR="00E350CD" w:rsidRPr="00774D14" w:rsidRDefault="00E350CD" w:rsidP="006D63BC">
            <w:pPr>
              <w:spacing w:line="240" w:lineRule="exact"/>
              <w:jc w:val="center"/>
              <w:rPr>
                <w:color w:val="000000"/>
              </w:rPr>
            </w:pPr>
            <w:r w:rsidRPr="00774D14">
              <w:rPr>
                <w:color w:val="000000"/>
              </w:rPr>
              <w:t>2830200050</w:t>
            </w:r>
          </w:p>
        </w:tc>
        <w:tc>
          <w:tcPr>
            <w:tcW w:w="593" w:type="dxa"/>
            <w:tcBorders>
              <w:top w:val="nil"/>
              <w:left w:val="nil"/>
              <w:bottom w:val="single" w:sz="4" w:space="0" w:color="000000"/>
              <w:right w:val="single" w:sz="4" w:space="0" w:color="000000"/>
            </w:tcBorders>
            <w:shd w:val="clear" w:color="FFFFFF" w:fill="FFFFFF"/>
            <w:vAlign w:val="center"/>
            <w:hideMark/>
          </w:tcPr>
          <w:p w14:paraId="4436BDF7"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3229170" w14:textId="77777777" w:rsidR="00E350CD" w:rsidRPr="00774D14" w:rsidRDefault="00E350CD" w:rsidP="006D63BC">
            <w:pPr>
              <w:spacing w:line="240" w:lineRule="exact"/>
              <w:jc w:val="center"/>
              <w:rPr>
                <w:color w:val="000000"/>
              </w:rPr>
            </w:pPr>
            <w:r w:rsidRPr="00774D14">
              <w:rPr>
                <w:color w:val="000000"/>
              </w:rPr>
              <w:t>300,00</w:t>
            </w:r>
          </w:p>
        </w:tc>
      </w:tr>
      <w:tr w:rsidR="00E350CD" w:rsidRPr="00774D14" w14:paraId="1404CEB8"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019F9A9"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7F8B70DA"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23755EB3"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8BEB1BF"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6B5D97B" w14:textId="77777777" w:rsidR="00E350CD" w:rsidRPr="00774D14" w:rsidRDefault="00E350CD" w:rsidP="006D63BC">
            <w:pPr>
              <w:spacing w:line="240" w:lineRule="exact"/>
              <w:jc w:val="center"/>
              <w:rPr>
                <w:color w:val="000000"/>
              </w:rPr>
            </w:pPr>
            <w:r w:rsidRPr="00774D14">
              <w:rPr>
                <w:color w:val="000000"/>
              </w:rPr>
              <w:t>2830200050</w:t>
            </w:r>
          </w:p>
        </w:tc>
        <w:tc>
          <w:tcPr>
            <w:tcW w:w="593" w:type="dxa"/>
            <w:tcBorders>
              <w:top w:val="nil"/>
              <w:left w:val="nil"/>
              <w:bottom w:val="single" w:sz="4" w:space="0" w:color="000000"/>
              <w:right w:val="single" w:sz="4" w:space="0" w:color="000000"/>
            </w:tcBorders>
            <w:shd w:val="clear" w:color="auto" w:fill="auto"/>
            <w:vAlign w:val="center"/>
            <w:hideMark/>
          </w:tcPr>
          <w:p w14:paraId="39652F82"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79DC5063" w14:textId="77777777" w:rsidR="00E350CD" w:rsidRPr="00774D14" w:rsidRDefault="00E350CD" w:rsidP="006D63BC">
            <w:pPr>
              <w:spacing w:line="240" w:lineRule="exact"/>
              <w:jc w:val="center"/>
              <w:rPr>
                <w:color w:val="000000"/>
              </w:rPr>
            </w:pPr>
            <w:r w:rsidRPr="00774D14">
              <w:rPr>
                <w:color w:val="000000"/>
              </w:rPr>
              <w:t>300,00</w:t>
            </w:r>
          </w:p>
        </w:tc>
      </w:tr>
      <w:tr w:rsidR="00E350CD" w:rsidRPr="00774D14" w14:paraId="2DD13098"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177B19ED"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689E4B99"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BC716C2"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FC0D2B7"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3607FD5" w14:textId="77777777" w:rsidR="00E350CD" w:rsidRPr="00774D14" w:rsidRDefault="00E350CD" w:rsidP="006D63BC">
            <w:pPr>
              <w:spacing w:line="240" w:lineRule="exact"/>
              <w:jc w:val="center"/>
              <w:rPr>
                <w:color w:val="000000"/>
              </w:rPr>
            </w:pPr>
            <w:r w:rsidRPr="00774D14">
              <w:rPr>
                <w:color w:val="000000"/>
              </w:rPr>
              <w:t>2830200050</w:t>
            </w:r>
          </w:p>
        </w:tc>
        <w:tc>
          <w:tcPr>
            <w:tcW w:w="593" w:type="dxa"/>
            <w:tcBorders>
              <w:top w:val="nil"/>
              <w:left w:val="nil"/>
              <w:bottom w:val="single" w:sz="4" w:space="0" w:color="000000"/>
              <w:right w:val="single" w:sz="4" w:space="0" w:color="000000"/>
            </w:tcBorders>
            <w:shd w:val="clear" w:color="auto" w:fill="auto"/>
            <w:vAlign w:val="center"/>
            <w:hideMark/>
          </w:tcPr>
          <w:p w14:paraId="081507EB"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29DD6750" w14:textId="77777777" w:rsidR="00E350CD" w:rsidRPr="00774D14" w:rsidRDefault="00E350CD" w:rsidP="006D63BC">
            <w:pPr>
              <w:spacing w:line="240" w:lineRule="exact"/>
              <w:jc w:val="center"/>
              <w:rPr>
                <w:color w:val="000000"/>
              </w:rPr>
            </w:pPr>
            <w:r w:rsidRPr="00774D14">
              <w:rPr>
                <w:color w:val="000000"/>
              </w:rPr>
              <w:t>300,00</w:t>
            </w:r>
          </w:p>
        </w:tc>
      </w:tr>
      <w:tr w:rsidR="00E350CD" w:rsidRPr="00774D14" w14:paraId="3B5C9AC6"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4D420A77" w14:textId="77777777" w:rsidR="00E350CD" w:rsidRPr="00774D14" w:rsidRDefault="00E350CD" w:rsidP="006D63BC">
            <w:pPr>
              <w:spacing w:line="240" w:lineRule="exact"/>
              <w:jc w:val="center"/>
              <w:rPr>
                <w:color w:val="000000"/>
              </w:rPr>
            </w:pPr>
            <w:r w:rsidRPr="00774D14">
              <w:rPr>
                <w:color w:val="000000"/>
              </w:rPr>
              <w:t>Осуществление капитального ремонта зданий, помещений и прилегающих территорий в муниципальных образовательных учреждениях дополнительного образования детей</w:t>
            </w:r>
          </w:p>
        </w:tc>
        <w:tc>
          <w:tcPr>
            <w:tcW w:w="787" w:type="dxa"/>
            <w:tcBorders>
              <w:top w:val="nil"/>
              <w:left w:val="nil"/>
              <w:bottom w:val="single" w:sz="4" w:space="0" w:color="000000"/>
              <w:right w:val="single" w:sz="4" w:space="0" w:color="000000"/>
            </w:tcBorders>
            <w:shd w:val="clear" w:color="auto" w:fill="auto"/>
            <w:vAlign w:val="center"/>
            <w:hideMark/>
          </w:tcPr>
          <w:p w14:paraId="79984980"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62489E45"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6ECB721"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23A1C59" w14:textId="77777777" w:rsidR="00E350CD" w:rsidRPr="00774D14" w:rsidRDefault="00E350CD" w:rsidP="006D63BC">
            <w:pPr>
              <w:spacing w:line="240" w:lineRule="exact"/>
              <w:jc w:val="center"/>
              <w:rPr>
                <w:color w:val="000000"/>
              </w:rPr>
            </w:pPr>
            <w:r w:rsidRPr="00774D14">
              <w:rPr>
                <w:color w:val="000000"/>
              </w:rPr>
              <w:t>2830400050</w:t>
            </w:r>
          </w:p>
        </w:tc>
        <w:tc>
          <w:tcPr>
            <w:tcW w:w="593" w:type="dxa"/>
            <w:tcBorders>
              <w:top w:val="nil"/>
              <w:left w:val="nil"/>
              <w:bottom w:val="single" w:sz="4" w:space="0" w:color="000000"/>
              <w:right w:val="single" w:sz="4" w:space="0" w:color="000000"/>
            </w:tcBorders>
            <w:shd w:val="clear" w:color="FFFFFF" w:fill="FFFFFF"/>
            <w:vAlign w:val="center"/>
            <w:hideMark/>
          </w:tcPr>
          <w:p w14:paraId="5A5E2E04"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A182552" w14:textId="77777777" w:rsidR="00E350CD" w:rsidRPr="00774D14" w:rsidRDefault="00E350CD" w:rsidP="006D63BC">
            <w:pPr>
              <w:spacing w:line="240" w:lineRule="exact"/>
              <w:jc w:val="center"/>
              <w:rPr>
                <w:color w:val="000000"/>
              </w:rPr>
            </w:pPr>
            <w:r w:rsidRPr="00774D14">
              <w:rPr>
                <w:color w:val="000000"/>
              </w:rPr>
              <w:t>2 900,00</w:t>
            </w:r>
          </w:p>
        </w:tc>
      </w:tr>
      <w:tr w:rsidR="00E350CD" w:rsidRPr="00774D14" w14:paraId="4AF96B31"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AAA6B8E"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26ED0752"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6E3E9B5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2DB6965"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6673875" w14:textId="77777777" w:rsidR="00E350CD" w:rsidRPr="00774D14" w:rsidRDefault="00E350CD" w:rsidP="006D63BC">
            <w:pPr>
              <w:spacing w:line="240" w:lineRule="exact"/>
              <w:jc w:val="center"/>
              <w:rPr>
                <w:color w:val="000000"/>
              </w:rPr>
            </w:pPr>
            <w:r w:rsidRPr="00774D14">
              <w:rPr>
                <w:color w:val="000000"/>
              </w:rPr>
              <w:t>2830400050</w:t>
            </w:r>
          </w:p>
        </w:tc>
        <w:tc>
          <w:tcPr>
            <w:tcW w:w="593" w:type="dxa"/>
            <w:tcBorders>
              <w:top w:val="nil"/>
              <w:left w:val="nil"/>
              <w:bottom w:val="single" w:sz="4" w:space="0" w:color="000000"/>
              <w:right w:val="single" w:sz="4" w:space="0" w:color="000000"/>
            </w:tcBorders>
            <w:shd w:val="clear" w:color="auto" w:fill="auto"/>
            <w:vAlign w:val="center"/>
            <w:hideMark/>
          </w:tcPr>
          <w:p w14:paraId="20EDC895"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5D34BB11" w14:textId="77777777" w:rsidR="00E350CD" w:rsidRPr="00774D14" w:rsidRDefault="00E350CD" w:rsidP="006D63BC">
            <w:pPr>
              <w:spacing w:line="240" w:lineRule="exact"/>
              <w:jc w:val="center"/>
              <w:rPr>
                <w:color w:val="000000"/>
              </w:rPr>
            </w:pPr>
            <w:r w:rsidRPr="00774D14">
              <w:rPr>
                <w:color w:val="000000"/>
              </w:rPr>
              <w:t>2 900,00</w:t>
            </w:r>
          </w:p>
        </w:tc>
      </w:tr>
      <w:tr w:rsidR="00E350CD" w:rsidRPr="00774D14" w14:paraId="2A625019"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5D9225D8"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4AC2B0A7"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29FFC0B3"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390582F"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393F603" w14:textId="77777777" w:rsidR="00E350CD" w:rsidRPr="00774D14" w:rsidRDefault="00E350CD" w:rsidP="006D63BC">
            <w:pPr>
              <w:spacing w:line="240" w:lineRule="exact"/>
              <w:jc w:val="center"/>
              <w:rPr>
                <w:color w:val="000000"/>
              </w:rPr>
            </w:pPr>
            <w:r w:rsidRPr="00774D14">
              <w:rPr>
                <w:color w:val="000000"/>
              </w:rPr>
              <w:t>2830400050</w:t>
            </w:r>
          </w:p>
        </w:tc>
        <w:tc>
          <w:tcPr>
            <w:tcW w:w="593" w:type="dxa"/>
            <w:tcBorders>
              <w:top w:val="nil"/>
              <w:left w:val="nil"/>
              <w:bottom w:val="single" w:sz="4" w:space="0" w:color="000000"/>
              <w:right w:val="single" w:sz="4" w:space="0" w:color="000000"/>
            </w:tcBorders>
            <w:shd w:val="clear" w:color="auto" w:fill="auto"/>
            <w:vAlign w:val="center"/>
            <w:hideMark/>
          </w:tcPr>
          <w:p w14:paraId="3E51C35B"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61C053F9" w14:textId="77777777" w:rsidR="00E350CD" w:rsidRPr="00774D14" w:rsidRDefault="00E350CD" w:rsidP="006D63BC">
            <w:pPr>
              <w:spacing w:line="240" w:lineRule="exact"/>
              <w:jc w:val="center"/>
              <w:rPr>
                <w:color w:val="000000"/>
              </w:rPr>
            </w:pPr>
            <w:r w:rsidRPr="00774D14">
              <w:rPr>
                <w:color w:val="000000"/>
              </w:rPr>
              <w:t>2 900,00</w:t>
            </w:r>
          </w:p>
        </w:tc>
      </w:tr>
      <w:tr w:rsidR="00E350CD" w:rsidRPr="00774D14" w14:paraId="7C15A874"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FFFFFF" w:fill="FFFFFF"/>
            <w:hideMark/>
          </w:tcPr>
          <w:p w14:paraId="18A7A45A" w14:textId="77777777" w:rsidR="00E350CD" w:rsidRPr="00774D14" w:rsidRDefault="00E350CD" w:rsidP="006D63BC">
            <w:pPr>
              <w:spacing w:line="240" w:lineRule="exact"/>
              <w:jc w:val="center"/>
              <w:rPr>
                <w:color w:val="000000"/>
              </w:rPr>
            </w:pPr>
            <w:r w:rsidRPr="00774D14">
              <w:rPr>
                <w:color w:val="000000"/>
              </w:rPr>
              <w:t>Обеспечение персонифицированного финансирования дополнительного образования</w:t>
            </w:r>
          </w:p>
        </w:tc>
        <w:tc>
          <w:tcPr>
            <w:tcW w:w="787" w:type="dxa"/>
            <w:tcBorders>
              <w:top w:val="nil"/>
              <w:left w:val="nil"/>
              <w:bottom w:val="single" w:sz="4" w:space="0" w:color="000000"/>
              <w:right w:val="single" w:sz="4" w:space="0" w:color="000000"/>
            </w:tcBorders>
            <w:shd w:val="clear" w:color="auto" w:fill="auto"/>
            <w:vAlign w:val="center"/>
            <w:hideMark/>
          </w:tcPr>
          <w:p w14:paraId="7258DF4B"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567B2ED7"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EC0CBD7"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558D9DC" w14:textId="77777777" w:rsidR="00E350CD" w:rsidRPr="00774D14" w:rsidRDefault="00E350CD" w:rsidP="006D63BC">
            <w:pPr>
              <w:spacing w:line="240" w:lineRule="exact"/>
              <w:jc w:val="center"/>
              <w:rPr>
                <w:color w:val="000000"/>
              </w:rPr>
            </w:pPr>
            <w:r w:rsidRPr="00774D14">
              <w:rPr>
                <w:color w:val="000000"/>
              </w:rPr>
              <w:t>2830500030</w:t>
            </w:r>
          </w:p>
        </w:tc>
        <w:tc>
          <w:tcPr>
            <w:tcW w:w="593" w:type="dxa"/>
            <w:tcBorders>
              <w:top w:val="nil"/>
              <w:left w:val="nil"/>
              <w:bottom w:val="single" w:sz="4" w:space="0" w:color="000000"/>
              <w:right w:val="single" w:sz="4" w:space="0" w:color="000000"/>
            </w:tcBorders>
            <w:shd w:val="clear" w:color="FFFFFF" w:fill="FFFFFF"/>
            <w:vAlign w:val="center"/>
            <w:hideMark/>
          </w:tcPr>
          <w:p w14:paraId="4CAAB63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C1C7DDF" w14:textId="77777777" w:rsidR="00E350CD" w:rsidRPr="00774D14" w:rsidRDefault="00E350CD" w:rsidP="006D63BC">
            <w:pPr>
              <w:spacing w:line="240" w:lineRule="exact"/>
              <w:jc w:val="center"/>
              <w:rPr>
                <w:color w:val="000000"/>
              </w:rPr>
            </w:pPr>
            <w:r w:rsidRPr="00774D14">
              <w:rPr>
                <w:color w:val="000000"/>
              </w:rPr>
              <w:t>2 200,00</w:t>
            </w:r>
          </w:p>
        </w:tc>
      </w:tr>
      <w:tr w:rsidR="00E350CD" w:rsidRPr="00774D14" w14:paraId="352FE964"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5EC5F2D"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380C3710"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47A92200"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E8A34E3"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71BCEF7" w14:textId="77777777" w:rsidR="00E350CD" w:rsidRPr="00774D14" w:rsidRDefault="00E350CD" w:rsidP="006D63BC">
            <w:pPr>
              <w:spacing w:line="240" w:lineRule="exact"/>
              <w:jc w:val="center"/>
              <w:rPr>
                <w:color w:val="000000"/>
              </w:rPr>
            </w:pPr>
            <w:r w:rsidRPr="00774D14">
              <w:rPr>
                <w:color w:val="000000"/>
              </w:rPr>
              <w:t>2830500030</w:t>
            </w:r>
          </w:p>
        </w:tc>
        <w:tc>
          <w:tcPr>
            <w:tcW w:w="593" w:type="dxa"/>
            <w:tcBorders>
              <w:top w:val="nil"/>
              <w:left w:val="nil"/>
              <w:bottom w:val="single" w:sz="4" w:space="0" w:color="000000"/>
              <w:right w:val="single" w:sz="4" w:space="0" w:color="000000"/>
            </w:tcBorders>
            <w:shd w:val="clear" w:color="auto" w:fill="auto"/>
            <w:vAlign w:val="center"/>
            <w:hideMark/>
          </w:tcPr>
          <w:p w14:paraId="60DFC626"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03C199A4" w14:textId="77777777" w:rsidR="00E350CD" w:rsidRPr="00774D14" w:rsidRDefault="00E350CD" w:rsidP="006D63BC">
            <w:pPr>
              <w:spacing w:line="240" w:lineRule="exact"/>
              <w:jc w:val="center"/>
              <w:rPr>
                <w:color w:val="000000"/>
              </w:rPr>
            </w:pPr>
            <w:r w:rsidRPr="00774D14">
              <w:rPr>
                <w:color w:val="000000"/>
              </w:rPr>
              <w:t>2 200,00</w:t>
            </w:r>
          </w:p>
        </w:tc>
      </w:tr>
      <w:tr w:rsidR="00E350CD" w:rsidRPr="00774D14" w14:paraId="6645C13E"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0A197FBE"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0F464A68"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6A13BF8"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28657CF"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6E37B50" w14:textId="77777777" w:rsidR="00E350CD" w:rsidRPr="00774D14" w:rsidRDefault="00E350CD" w:rsidP="006D63BC">
            <w:pPr>
              <w:spacing w:line="240" w:lineRule="exact"/>
              <w:jc w:val="center"/>
              <w:rPr>
                <w:color w:val="000000"/>
              </w:rPr>
            </w:pPr>
            <w:r w:rsidRPr="00774D14">
              <w:rPr>
                <w:color w:val="000000"/>
              </w:rPr>
              <w:t>2830500030</w:t>
            </w:r>
          </w:p>
        </w:tc>
        <w:tc>
          <w:tcPr>
            <w:tcW w:w="593" w:type="dxa"/>
            <w:tcBorders>
              <w:top w:val="nil"/>
              <w:left w:val="nil"/>
              <w:bottom w:val="single" w:sz="4" w:space="0" w:color="000000"/>
              <w:right w:val="single" w:sz="4" w:space="0" w:color="000000"/>
            </w:tcBorders>
            <w:shd w:val="clear" w:color="auto" w:fill="auto"/>
            <w:vAlign w:val="center"/>
            <w:hideMark/>
          </w:tcPr>
          <w:p w14:paraId="4FFE811B"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71ABC8DD" w14:textId="77777777" w:rsidR="00E350CD" w:rsidRPr="00774D14" w:rsidRDefault="00E350CD" w:rsidP="006D63BC">
            <w:pPr>
              <w:spacing w:line="240" w:lineRule="exact"/>
              <w:jc w:val="center"/>
              <w:rPr>
                <w:color w:val="000000"/>
              </w:rPr>
            </w:pPr>
            <w:r w:rsidRPr="00774D14">
              <w:rPr>
                <w:color w:val="000000"/>
              </w:rPr>
              <w:t>2 200,00</w:t>
            </w:r>
          </w:p>
        </w:tc>
      </w:tr>
      <w:tr w:rsidR="00E350CD" w:rsidRPr="00774D14" w14:paraId="6583E81C"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D134436" w14:textId="77777777" w:rsidR="00E350CD" w:rsidRPr="00774D14" w:rsidRDefault="00E350CD" w:rsidP="006D63BC">
            <w:pPr>
              <w:spacing w:line="240" w:lineRule="exact"/>
              <w:jc w:val="center"/>
              <w:rPr>
                <w:color w:val="000000"/>
              </w:rPr>
            </w:pPr>
            <w:r w:rsidRPr="00774D14">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72C998C"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550B3FBD"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B991220"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A590EA6" w14:textId="77777777" w:rsidR="00E350CD" w:rsidRPr="00774D14" w:rsidRDefault="00E350CD" w:rsidP="006D63BC">
            <w:pPr>
              <w:spacing w:line="240" w:lineRule="exact"/>
              <w:jc w:val="center"/>
              <w:rPr>
                <w:color w:val="000000"/>
              </w:rPr>
            </w:pPr>
            <w:r w:rsidRPr="00774D14">
              <w:rPr>
                <w:color w:val="000000"/>
              </w:rPr>
              <w:t>9900000000</w:t>
            </w:r>
          </w:p>
        </w:tc>
        <w:tc>
          <w:tcPr>
            <w:tcW w:w="593" w:type="dxa"/>
            <w:tcBorders>
              <w:top w:val="nil"/>
              <w:left w:val="nil"/>
              <w:bottom w:val="single" w:sz="4" w:space="0" w:color="000000"/>
              <w:right w:val="single" w:sz="4" w:space="0" w:color="000000"/>
            </w:tcBorders>
            <w:shd w:val="clear" w:color="auto" w:fill="auto"/>
            <w:vAlign w:val="center"/>
            <w:hideMark/>
          </w:tcPr>
          <w:p w14:paraId="3593B28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E358032" w14:textId="77777777" w:rsidR="00E350CD" w:rsidRPr="00774D14" w:rsidRDefault="00E350CD" w:rsidP="006D63BC">
            <w:pPr>
              <w:spacing w:line="240" w:lineRule="exact"/>
              <w:jc w:val="center"/>
              <w:rPr>
                <w:color w:val="000000"/>
              </w:rPr>
            </w:pPr>
            <w:r w:rsidRPr="00774D14">
              <w:rPr>
                <w:color w:val="000000"/>
              </w:rPr>
              <w:t>610,00</w:t>
            </w:r>
          </w:p>
        </w:tc>
      </w:tr>
      <w:tr w:rsidR="00E350CD" w:rsidRPr="00774D14" w14:paraId="47B3CD6F"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106C7462" w14:textId="77777777" w:rsidR="00E350CD" w:rsidRPr="00774D14" w:rsidRDefault="00E350CD" w:rsidP="006D63BC">
            <w:pPr>
              <w:spacing w:line="240" w:lineRule="exact"/>
              <w:jc w:val="center"/>
              <w:rPr>
                <w:color w:val="000000"/>
              </w:rPr>
            </w:pPr>
            <w:r w:rsidRPr="00774D14">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2BB990E5"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08F86B00"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D2D8F41"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7DD898E" w14:textId="77777777" w:rsidR="00E350CD" w:rsidRPr="00774D14" w:rsidRDefault="00E350CD" w:rsidP="006D63BC">
            <w:pPr>
              <w:spacing w:line="240" w:lineRule="exact"/>
              <w:jc w:val="center"/>
              <w:rPr>
                <w:color w:val="000000"/>
              </w:rPr>
            </w:pPr>
            <w:r w:rsidRPr="00774D14">
              <w:rPr>
                <w:color w:val="000000"/>
              </w:rPr>
              <w:t>9990000000</w:t>
            </w:r>
          </w:p>
        </w:tc>
        <w:tc>
          <w:tcPr>
            <w:tcW w:w="593" w:type="dxa"/>
            <w:tcBorders>
              <w:top w:val="nil"/>
              <w:left w:val="nil"/>
              <w:bottom w:val="single" w:sz="4" w:space="0" w:color="000000"/>
              <w:right w:val="single" w:sz="4" w:space="0" w:color="000000"/>
            </w:tcBorders>
            <w:shd w:val="clear" w:color="auto" w:fill="auto"/>
            <w:vAlign w:val="center"/>
            <w:hideMark/>
          </w:tcPr>
          <w:p w14:paraId="28F2D75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73CEF45" w14:textId="77777777" w:rsidR="00E350CD" w:rsidRPr="00774D14" w:rsidRDefault="00E350CD" w:rsidP="006D63BC">
            <w:pPr>
              <w:spacing w:line="240" w:lineRule="exact"/>
              <w:jc w:val="center"/>
              <w:rPr>
                <w:color w:val="000000"/>
              </w:rPr>
            </w:pPr>
            <w:r w:rsidRPr="00774D14">
              <w:rPr>
                <w:color w:val="000000"/>
              </w:rPr>
              <w:t>610,00</w:t>
            </w:r>
          </w:p>
        </w:tc>
      </w:tr>
      <w:tr w:rsidR="00E350CD" w:rsidRPr="00774D14" w14:paraId="1BAACC34"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57DCEAF9" w14:textId="77777777" w:rsidR="00E350CD" w:rsidRPr="00774D14" w:rsidRDefault="00E350CD" w:rsidP="006D63BC">
            <w:pPr>
              <w:spacing w:line="240" w:lineRule="exact"/>
              <w:jc w:val="center"/>
              <w:rPr>
                <w:color w:val="000000"/>
              </w:rPr>
            </w:pPr>
            <w:r w:rsidRPr="00774D14">
              <w:rPr>
                <w:color w:val="000000"/>
              </w:rPr>
              <w:t>Компенсация расходов на оплату стоимости проезда и провоза багажа к месту использования отпуска и обратно</w:t>
            </w:r>
          </w:p>
        </w:tc>
        <w:tc>
          <w:tcPr>
            <w:tcW w:w="787" w:type="dxa"/>
            <w:tcBorders>
              <w:top w:val="nil"/>
              <w:left w:val="nil"/>
              <w:bottom w:val="single" w:sz="4" w:space="0" w:color="000000"/>
              <w:right w:val="single" w:sz="4" w:space="0" w:color="000000"/>
            </w:tcBorders>
            <w:shd w:val="clear" w:color="auto" w:fill="auto"/>
            <w:vAlign w:val="center"/>
            <w:hideMark/>
          </w:tcPr>
          <w:p w14:paraId="512F2F84"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A3ECBB9"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61A39D7"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729F1CD"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FFFFFF" w:fill="FFFFFF"/>
            <w:vAlign w:val="center"/>
            <w:hideMark/>
          </w:tcPr>
          <w:p w14:paraId="4F2E39B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B67E436" w14:textId="77777777" w:rsidR="00E350CD" w:rsidRPr="00774D14" w:rsidRDefault="00E350CD" w:rsidP="006D63BC">
            <w:pPr>
              <w:spacing w:line="240" w:lineRule="exact"/>
              <w:jc w:val="center"/>
              <w:rPr>
                <w:color w:val="000000"/>
              </w:rPr>
            </w:pPr>
            <w:r w:rsidRPr="00774D14">
              <w:rPr>
                <w:color w:val="000000"/>
              </w:rPr>
              <w:t>610,00</w:t>
            </w:r>
          </w:p>
        </w:tc>
      </w:tr>
      <w:tr w:rsidR="00E350CD" w:rsidRPr="00774D14" w14:paraId="563B5EAB"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02689F8A" w14:textId="77777777" w:rsidR="00E350CD" w:rsidRPr="00774D14" w:rsidRDefault="00E350CD" w:rsidP="006D63BC">
            <w:pPr>
              <w:spacing w:line="240" w:lineRule="exact"/>
              <w:jc w:val="center"/>
              <w:rPr>
                <w:color w:val="000000"/>
              </w:rPr>
            </w:pPr>
            <w:r w:rsidRPr="00774D14">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02BD30E7"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2F09B123"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1DD646D"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5627E31"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6E8FFA69"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24867B78" w14:textId="77777777" w:rsidR="00E350CD" w:rsidRPr="00774D14" w:rsidRDefault="00E350CD" w:rsidP="006D63BC">
            <w:pPr>
              <w:spacing w:line="240" w:lineRule="exact"/>
              <w:jc w:val="center"/>
              <w:rPr>
                <w:color w:val="000000"/>
              </w:rPr>
            </w:pPr>
            <w:r w:rsidRPr="00774D14">
              <w:rPr>
                <w:color w:val="000000"/>
              </w:rPr>
              <w:t>610,00</w:t>
            </w:r>
          </w:p>
        </w:tc>
      </w:tr>
      <w:tr w:rsidR="00E350CD" w:rsidRPr="00774D14" w14:paraId="65E94C20"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EABA92D"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A860221"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620CA392"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9EC1459"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0D55AEC"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640DD93D"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0253DA45" w14:textId="77777777" w:rsidR="00E350CD" w:rsidRPr="00774D14" w:rsidRDefault="00E350CD" w:rsidP="006D63BC">
            <w:pPr>
              <w:spacing w:line="240" w:lineRule="exact"/>
              <w:jc w:val="center"/>
              <w:rPr>
                <w:color w:val="000000"/>
              </w:rPr>
            </w:pPr>
            <w:r w:rsidRPr="00774D14">
              <w:rPr>
                <w:color w:val="000000"/>
              </w:rPr>
              <w:t>610,00</w:t>
            </w:r>
          </w:p>
        </w:tc>
      </w:tr>
      <w:tr w:rsidR="00E350CD" w:rsidRPr="00774D14" w14:paraId="177F4536"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21A5745" w14:textId="77777777" w:rsidR="00E350CD" w:rsidRPr="00774D14" w:rsidRDefault="00E350CD" w:rsidP="006D63BC">
            <w:pPr>
              <w:spacing w:line="240" w:lineRule="exact"/>
              <w:jc w:val="center"/>
              <w:rPr>
                <w:color w:val="000000"/>
              </w:rPr>
            </w:pPr>
            <w:r w:rsidRPr="00774D14">
              <w:rPr>
                <w:color w:val="000000"/>
              </w:rPr>
              <w:t>Профессиональная подготовка, переподготовка и повышение квалификации</w:t>
            </w:r>
          </w:p>
        </w:tc>
        <w:tc>
          <w:tcPr>
            <w:tcW w:w="787" w:type="dxa"/>
            <w:tcBorders>
              <w:top w:val="nil"/>
              <w:left w:val="nil"/>
              <w:bottom w:val="single" w:sz="4" w:space="0" w:color="000000"/>
              <w:right w:val="single" w:sz="4" w:space="0" w:color="000000"/>
            </w:tcBorders>
            <w:shd w:val="clear" w:color="auto" w:fill="auto"/>
            <w:vAlign w:val="center"/>
            <w:hideMark/>
          </w:tcPr>
          <w:p w14:paraId="0792D546"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270CA4CA"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B1AA25D"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7D3A07A"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4CC0483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79FC618" w14:textId="77777777" w:rsidR="00E350CD" w:rsidRPr="00774D14" w:rsidRDefault="00E350CD" w:rsidP="006D63BC">
            <w:pPr>
              <w:spacing w:line="240" w:lineRule="exact"/>
              <w:jc w:val="center"/>
              <w:rPr>
                <w:color w:val="000000"/>
              </w:rPr>
            </w:pPr>
            <w:r w:rsidRPr="00774D14">
              <w:rPr>
                <w:color w:val="000000"/>
              </w:rPr>
              <w:t>768,00</w:t>
            </w:r>
          </w:p>
        </w:tc>
      </w:tr>
      <w:tr w:rsidR="00E350CD" w:rsidRPr="00774D14" w14:paraId="5B835985"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088EEED4" w14:textId="77777777" w:rsidR="00E350CD" w:rsidRPr="00774D14" w:rsidRDefault="00E350CD" w:rsidP="006D63BC">
            <w:pPr>
              <w:spacing w:line="240" w:lineRule="exact"/>
              <w:jc w:val="center"/>
              <w:rPr>
                <w:color w:val="000000"/>
              </w:rPr>
            </w:pPr>
            <w:r w:rsidRPr="00774D14">
              <w:rPr>
                <w:color w:val="000000"/>
              </w:rPr>
              <w:t>Муниципальная программа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6E6CF60E"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65287C62"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D389AD5"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5F98D869" w14:textId="77777777" w:rsidR="00E350CD" w:rsidRPr="00774D14" w:rsidRDefault="00E350CD" w:rsidP="006D63BC">
            <w:pPr>
              <w:spacing w:line="240" w:lineRule="exact"/>
              <w:jc w:val="center"/>
              <w:rPr>
                <w:color w:val="000000"/>
              </w:rPr>
            </w:pPr>
            <w:r w:rsidRPr="00774D14">
              <w:rPr>
                <w:color w:val="000000"/>
              </w:rPr>
              <w:t>0100000000</w:t>
            </w:r>
          </w:p>
        </w:tc>
        <w:tc>
          <w:tcPr>
            <w:tcW w:w="593" w:type="dxa"/>
            <w:tcBorders>
              <w:top w:val="nil"/>
              <w:left w:val="nil"/>
              <w:bottom w:val="single" w:sz="4" w:space="0" w:color="000000"/>
              <w:right w:val="single" w:sz="4" w:space="0" w:color="000000"/>
            </w:tcBorders>
            <w:shd w:val="clear" w:color="auto" w:fill="auto"/>
            <w:vAlign w:val="center"/>
            <w:hideMark/>
          </w:tcPr>
          <w:p w14:paraId="05B317B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2A1FD68" w14:textId="77777777" w:rsidR="00E350CD" w:rsidRPr="00774D14" w:rsidRDefault="00E350CD" w:rsidP="006D63BC">
            <w:pPr>
              <w:spacing w:line="240" w:lineRule="exact"/>
              <w:jc w:val="center"/>
              <w:rPr>
                <w:color w:val="000000"/>
              </w:rPr>
            </w:pPr>
            <w:r w:rsidRPr="00774D14">
              <w:rPr>
                <w:color w:val="000000"/>
              </w:rPr>
              <w:t>13,00</w:t>
            </w:r>
          </w:p>
        </w:tc>
      </w:tr>
      <w:tr w:rsidR="00E350CD" w:rsidRPr="00774D14" w14:paraId="030D6E00"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590E1BE1" w14:textId="77777777" w:rsidR="00E350CD" w:rsidRPr="00774D14" w:rsidRDefault="00E350CD" w:rsidP="006D63BC">
            <w:pPr>
              <w:spacing w:line="240" w:lineRule="exact"/>
              <w:jc w:val="center"/>
              <w:rPr>
                <w:color w:val="000000"/>
              </w:rPr>
            </w:pPr>
            <w:r w:rsidRPr="00774D14">
              <w:rPr>
                <w:color w:val="000000"/>
              </w:rPr>
              <w:t>Создание условий для качественной и эффективной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D507B68"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639AF123"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A21B9EF"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AE6E716" w14:textId="77777777" w:rsidR="00E350CD" w:rsidRPr="00774D14" w:rsidRDefault="00E350CD" w:rsidP="006D63BC">
            <w:pPr>
              <w:spacing w:line="240" w:lineRule="exact"/>
              <w:jc w:val="center"/>
              <w:rPr>
                <w:color w:val="000000"/>
              </w:rPr>
            </w:pPr>
            <w:r w:rsidRPr="00774D14">
              <w:rPr>
                <w:color w:val="000000"/>
              </w:rPr>
              <w:t>0110000000</w:t>
            </w:r>
          </w:p>
        </w:tc>
        <w:tc>
          <w:tcPr>
            <w:tcW w:w="593" w:type="dxa"/>
            <w:tcBorders>
              <w:top w:val="nil"/>
              <w:left w:val="nil"/>
              <w:bottom w:val="single" w:sz="4" w:space="0" w:color="000000"/>
              <w:right w:val="single" w:sz="4" w:space="0" w:color="000000"/>
            </w:tcBorders>
            <w:shd w:val="clear" w:color="auto" w:fill="auto"/>
            <w:vAlign w:val="center"/>
            <w:hideMark/>
          </w:tcPr>
          <w:p w14:paraId="573BE1A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F4B9E87" w14:textId="77777777" w:rsidR="00E350CD" w:rsidRPr="00774D14" w:rsidRDefault="00E350CD" w:rsidP="006D63BC">
            <w:pPr>
              <w:spacing w:line="240" w:lineRule="exact"/>
              <w:jc w:val="center"/>
              <w:rPr>
                <w:color w:val="000000"/>
              </w:rPr>
            </w:pPr>
            <w:r w:rsidRPr="00774D14">
              <w:rPr>
                <w:color w:val="000000"/>
              </w:rPr>
              <w:t>13,00</w:t>
            </w:r>
          </w:p>
        </w:tc>
      </w:tr>
      <w:tr w:rsidR="00E350CD" w:rsidRPr="00774D14" w14:paraId="43FD939C" w14:textId="77777777" w:rsidTr="00360E04">
        <w:trPr>
          <w:trHeight w:val="3780"/>
        </w:trPr>
        <w:tc>
          <w:tcPr>
            <w:tcW w:w="3818" w:type="dxa"/>
            <w:tcBorders>
              <w:top w:val="nil"/>
              <w:left w:val="single" w:sz="4" w:space="0" w:color="000000"/>
              <w:bottom w:val="single" w:sz="4" w:space="0" w:color="000000"/>
              <w:right w:val="single" w:sz="4" w:space="0" w:color="000000"/>
            </w:tcBorders>
            <w:shd w:val="clear" w:color="FFFFFF" w:fill="FFFFFF"/>
            <w:hideMark/>
          </w:tcPr>
          <w:p w14:paraId="35419805" w14:textId="77777777" w:rsidR="00E350CD" w:rsidRPr="00774D14" w:rsidRDefault="00E350CD" w:rsidP="006D63BC">
            <w:pPr>
              <w:spacing w:line="240" w:lineRule="exact"/>
              <w:jc w:val="center"/>
              <w:rPr>
                <w:color w:val="000000"/>
              </w:rPr>
            </w:pPr>
            <w:r w:rsidRPr="00774D14">
              <w:rPr>
                <w:color w:val="000000"/>
              </w:rPr>
              <w:t>Обеспечение дополнительного профессионального образования муниципальных служащих, должностных лиц, выполняющих функции контрактных управляющих в органах местного самоуправления Ванинского муниципального района, должностных лиц, стоящих в кадровом резерве администрации Ванинского муниципального района (курсы повышения квалификации, семинары, переподготовка) в рамках подпрограммы "Создание условий для качественной и эффективной служебной деятельности муниципальных служащих" (за счет средств районного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3071BD21"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6716625"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768540A"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86CB8C2" w14:textId="77777777" w:rsidR="00E350CD" w:rsidRPr="00774D14" w:rsidRDefault="00E350CD" w:rsidP="006D63BC">
            <w:pPr>
              <w:spacing w:line="240" w:lineRule="exact"/>
              <w:jc w:val="center"/>
              <w:rPr>
                <w:color w:val="000000"/>
              </w:rPr>
            </w:pPr>
            <w:r w:rsidRPr="00774D14">
              <w:rPr>
                <w:color w:val="000000"/>
              </w:rPr>
              <w:t>01101SС311</w:t>
            </w:r>
          </w:p>
        </w:tc>
        <w:tc>
          <w:tcPr>
            <w:tcW w:w="593" w:type="dxa"/>
            <w:tcBorders>
              <w:top w:val="nil"/>
              <w:left w:val="nil"/>
              <w:bottom w:val="single" w:sz="4" w:space="0" w:color="000000"/>
              <w:right w:val="single" w:sz="4" w:space="0" w:color="000000"/>
            </w:tcBorders>
            <w:shd w:val="clear" w:color="FFFFFF" w:fill="FFFFFF"/>
            <w:vAlign w:val="center"/>
            <w:hideMark/>
          </w:tcPr>
          <w:p w14:paraId="1DF8BC0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A511773" w14:textId="77777777" w:rsidR="00E350CD" w:rsidRPr="00774D14" w:rsidRDefault="00E350CD" w:rsidP="006D63BC">
            <w:pPr>
              <w:spacing w:line="240" w:lineRule="exact"/>
              <w:jc w:val="center"/>
              <w:rPr>
                <w:color w:val="000000"/>
              </w:rPr>
            </w:pPr>
            <w:r w:rsidRPr="00774D14">
              <w:rPr>
                <w:color w:val="000000"/>
              </w:rPr>
              <w:t>13,00</w:t>
            </w:r>
          </w:p>
        </w:tc>
      </w:tr>
      <w:tr w:rsidR="00E350CD" w:rsidRPr="00774D14" w14:paraId="41D91B61"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21492AC"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A4BC9DF"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688C2D60"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4B5B302"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9A14C96" w14:textId="77777777" w:rsidR="00E350CD" w:rsidRPr="00774D14" w:rsidRDefault="00E350CD" w:rsidP="006D63BC">
            <w:pPr>
              <w:spacing w:line="240" w:lineRule="exact"/>
              <w:jc w:val="center"/>
              <w:rPr>
                <w:color w:val="000000"/>
              </w:rPr>
            </w:pPr>
            <w:r w:rsidRPr="00774D14">
              <w:rPr>
                <w:color w:val="000000"/>
              </w:rPr>
              <w:t>01101SС311</w:t>
            </w:r>
          </w:p>
        </w:tc>
        <w:tc>
          <w:tcPr>
            <w:tcW w:w="593" w:type="dxa"/>
            <w:tcBorders>
              <w:top w:val="nil"/>
              <w:left w:val="nil"/>
              <w:bottom w:val="single" w:sz="4" w:space="0" w:color="000000"/>
              <w:right w:val="single" w:sz="4" w:space="0" w:color="000000"/>
            </w:tcBorders>
            <w:shd w:val="clear" w:color="auto" w:fill="auto"/>
            <w:vAlign w:val="center"/>
            <w:hideMark/>
          </w:tcPr>
          <w:p w14:paraId="2C03EFCF"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2E139F75" w14:textId="77777777" w:rsidR="00E350CD" w:rsidRPr="00774D14" w:rsidRDefault="00E350CD" w:rsidP="006D63BC">
            <w:pPr>
              <w:spacing w:line="240" w:lineRule="exact"/>
              <w:jc w:val="center"/>
              <w:rPr>
                <w:color w:val="000000"/>
              </w:rPr>
            </w:pPr>
            <w:r w:rsidRPr="00774D14">
              <w:rPr>
                <w:color w:val="000000"/>
              </w:rPr>
              <w:t>13,00</w:t>
            </w:r>
          </w:p>
        </w:tc>
      </w:tr>
      <w:tr w:rsidR="00E350CD" w:rsidRPr="00774D14" w14:paraId="110ABE11"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0FC23D7"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3F7D383"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757A0B59"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6124F77"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77F6511" w14:textId="77777777" w:rsidR="00E350CD" w:rsidRPr="00774D14" w:rsidRDefault="00E350CD" w:rsidP="006D63BC">
            <w:pPr>
              <w:spacing w:line="240" w:lineRule="exact"/>
              <w:jc w:val="center"/>
              <w:rPr>
                <w:color w:val="000000"/>
              </w:rPr>
            </w:pPr>
            <w:r w:rsidRPr="00774D14">
              <w:rPr>
                <w:color w:val="000000"/>
              </w:rPr>
              <w:t>01101SС311</w:t>
            </w:r>
          </w:p>
        </w:tc>
        <w:tc>
          <w:tcPr>
            <w:tcW w:w="593" w:type="dxa"/>
            <w:tcBorders>
              <w:top w:val="nil"/>
              <w:left w:val="nil"/>
              <w:bottom w:val="single" w:sz="4" w:space="0" w:color="000000"/>
              <w:right w:val="single" w:sz="4" w:space="0" w:color="000000"/>
            </w:tcBorders>
            <w:shd w:val="clear" w:color="auto" w:fill="auto"/>
            <w:vAlign w:val="center"/>
            <w:hideMark/>
          </w:tcPr>
          <w:p w14:paraId="1D55190A"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64AE62A2" w14:textId="77777777" w:rsidR="00E350CD" w:rsidRPr="00774D14" w:rsidRDefault="00E350CD" w:rsidP="006D63BC">
            <w:pPr>
              <w:spacing w:line="240" w:lineRule="exact"/>
              <w:jc w:val="center"/>
              <w:rPr>
                <w:color w:val="000000"/>
              </w:rPr>
            </w:pPr>
            <w:r w:rsidRPr="00774D14">
              <w:rPr>
                <w:color w:val="000000"/>
              </w:rPr>
              <w:t>13,00</w:t>
            </w:r>
          </w:p>
        </w:tc>
      </w:tr>
      <w:tr w:rsidR="00E350CD" w:rsidRPr="00774D14" w14:paraId="522CEAA4"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642A4427" w14:textId="77777777" w:rsidR="00E350CD" w:rsidRPr="00774D14" w:rsidRDefault="00E350CD" w:rsidP="006D63BC">
            <w:pPr>
              <w:spacing w:line="240" w:lineRule="exact"/>
              <w:jc w:val="center"/>
              <w:rPr>
                <w:color w:val="000000"/>
              </w:rPr>
            </w:pPr>
            <w:r w:rsidRPr="00774D14">
              <w:rPr>
                <w:color w:val="000000"/>
              </w:rPr>
              <w:t>Муниципальная программа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4856BED"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4D8A422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C19CBCE"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4AC89A9" w14:textId="77777777" w:rsidR="00E350CD" w:rsidRPr="00774D14" w:rsidRDefault="00E350CD" w:rsidP="006D63BC">
            <w:pPr>
              <w:spacing w:line="240" w:lineRule="exact"/>
              <w:jc w:val="center"/>
              <w:rPr>
                <w:color w:val="000000"/>
              </w:rPr>
            </w:pPr>
            <w:r w:rsidRPr="00774D14">
              <w:rPr>
                <w:color w:val="000000"/>
              </w:rPr>
              <w:t>2800000000</w:t>
            </w:r>
          </w:p>
        </w:tc>
        <w:tc>
          <w:tcPr>
            <w:tcW w:w="593" w:type="dxa"/>
            <w:tcBorders>
              <w:top w:val="nil"/>
              <w:left w:val="nil"/>
              <w:bottom w:val="single" w:sz="4" w:space="0" w:color="000000"/>
              <w:right w:val="single" w:sz="4" w:space="0" w:color="000000"/>
            </w:tcBorders>
            <w:shd w:val="clear" w:color="auto" w:fill="auto"/>
            <w:vAlign w:val="center"/>
            <w:hideMark/>
          </w:tcPr>
          <w:p w14:paraId="3A29DA7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2AF8276" w14:textId="77777777" w:rsidR="00E350CD" w:rsidRPr="00774D14" w:rsidRDefault="00E350CD" w:rsidP="006D63BC">
            <w:pPr>
              <w:spacing w:line="240" w:lineRule="exact"/>
              <w:jc w:val="center"/>
              <w:rPr>
                <w:color w:val="000000"/>
              </w:rPr>
            </w:pPr>
            <w:r w:rsidRPr="00774D14">
              <w:rPr>
                <w:color w:val="000000"/>
              </w:rPr>
              <w:t>755,00</w:t>
            </w:r>
          </w:p>
        </w:tc>
      </w:tr>
      <w:tr w:rsidR="00E350CD" w:rsidRPr="00774D14" w14:paraId="35D16280"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2032867F" w14:textId="77777777" w:rsidR="00E350CD" w:rsidRPr="00774D14" w:rsidRDefault="00E350CD" w:rsidP="006D63BC">
            <w:pPr>
              <w:spacing w:line="240" w:lineRule="exact"/>
              <w:jc w:val="center"/>
              <w:rPr>
                <w:color w:val="000000"/>
              </w:rPr>
            </w:pPr>
            <w:r w:rsidRPr="00774D14">
              <w:rPr>
                <w:color w:val="000000"/>
              </w:rPr>
              <w:lastRenderedPageBreak/>
              <w:t>Подпрограмма "Развитие потенциала педагогических кадров" в рамках муниципальной программы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D5E85B6"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3E3C6D36"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F367F25"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58B86FB4" w14:textId="77777777" w:rsidR="00E350CD" w:rsidRPr="00774D14" w:rsidRDefault="00E350CD" w:rsidP="006D63BC">
            <w:pPr>
              <w:spacing w:line="240" w:lineRule="exact"/>
              <w:jc w:val="center"/>
              <w:rPr>
                <w:color w:val="000000"/>
              </w:rPr>
            </w:pPr>
            <w:r w:rsidRPr="00774D14">
              <w:rPr>
                <w:color w:val="000000"/>
              </w:rPr>
              <w:t>2850000000</w:t>
            </w:r>
          </w:p>
        </w:tc>
        <w:tc>
          <w:tcPr>
            <w:tcW w:w="593" w:type="dxa"/>
            <w:tcBorders>
              <w:top w:val="nil"/>
              <w:left w:val="nil"/>
              <w:bottom w:val="single" w:sz="4" w:space="0" w:color="000000"/>
              <w:right w:val="single" w:sz="4" w:space="0" w:color="000000"/>
            </w:tcBorders>
            <w:shd w:val="clear" w:color="auto" w:fill="auto"/>
            <w:vAlign w:val="center"/>
            <w:hideMark/>
          </w:tcPr>
          <w:p w14:paraId="36A22E3F"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6D50945" w14:textId="77777777" w:rsidR="00E350CD" w:rsidRPr="00774D14" w:rsidRDefault="00E350CD" w:rsidP="006D63BC">
            <w:pPr>
              <w:spacing w:line="240" w:lineRule="exact"/>
              <w:jc w:val="center"/>
              <w:rPr>
                <w:color w:val="000000"/>
              </w:rPr>
            </w:pPr>
            <w:r w:rsidRPr="00774D14">
              <w:rPr>
                <w:color w:val="000000"/>
              </w:rPr>
              <w:t>755,00</w:t>
            </w:r>
          </w:p>
        </w:tc>
      </w:tr>
      <w:tr w:rsidR="00E350CD" w:rsidRPr="00774D14" w14:paraId="71ED2DB1"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3CBC9873" w14:textId="77777777" w:rsidR="00E350CD" w:rsidRPr="00774D14" w:rsidRDefault="00E350CD" w:rsidP="006D63BC">
            <w:pPr>
              <w:spacing w:line="240" w:lineRule="exact"/>
              <w:jc w:val="center"/>
              <w:rPr>
                <w:color w:val="000000"/>
              </w:rPr>
            </w:pPr>
            <w:r w:rsidRPr="00774D14">
              <w:rPr>
                <w:color w:val="000000"/>
              </w:rPr>
              <w:t>Мероприятия по повышению квалификации и профессиональной переподготовке педагогических работников муниципальных образовательных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2A31465A"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3F64A49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30C048A"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F16CC04" w14:textId="77777777" w:rsidR="00E350CD" w:rsidRPr="00774D14" w:rsidRDefault="00E350CD" w:rsidP="006D63BC">
            <w:pPr>
              <w:spacing w:line="240" w:lineRule="exact"/>
              <w:jc w:val="center"/>
              <w:rPr>
                <w:color w:val="000000"/>
              </w:rPr>
            </w:pPr>
            <w:r w:rsidRPr="00774D14">
              <w:rPr>
                <w:color w:val="000000"/>
              </w:rPr>
              <w:t>2850200040</w:t>
            </w:r>
          </w:p>
        </w:tc>
        <w:tc>
          <w:tcPr>
            <w:tcW w:w="593" w:type="dxa"/>
            <w:tcBorders>
              <w:top w:val="nil"/>
              <w:left w:val="nil"/>
              <w:bottom w:val="single" w:sz="4" w:space="0" w:color="000000"/>
              <w:right w:val="single" w:sz="4" w:space="0" w:color="000000"/>
            </w:tcBorders>
            <w:shd w:val="clear" w:color="FFFFFF" w:fill="FFFFFF"/>
            <w:vAlign w:val="center"/>
            <w:hideMark/>
          </w:tcPr>
          <w:p w14:paraId="389DA3E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2A57E5B" w14:textId="77777777" w:rsidR="00E350CD" w:rsidRPr="00774D14" w:rsidRDefault="00E350CD" w:rsidP="006D63BC">
            <w:pPr>
              <w:spacing w:line="240" w:lineRule="exact"/>
              <w:jc w:val="center"/>
              <w:rPr>
                <w:color w:val="000000"/>
              </w:rPr>
            </w:pPr>
            <w:r w:rsidRPr="00774D14">
              <w:rPr>
                <w:color w:val="000000"/>
              </w:rPr>
              <w:t>105,00</w:t>
            </w:r>
          </w:p>
        </w:tc>
      </w:tr>
      <w:tr w:rsidR="00E350CD" w:rsidRPr="00774D14" w14:paraId="7A512D1F"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32FEC7D4"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7344D279"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324B7095"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32ACB17"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BBDE55A" w14:textId="77777777" w:rsidR="00E350CD" w:rsidRPr="00774D14" w:rsidRDefault="00E350CD" w:rsidP="006D63BC">
            <w:pPr>
              <w:spacing w:line="240" w:lineRule="exact"/>
              <w:jc w:val="center"/>
              <w:rPr>
                <w:color w:val="000000"/>
              </w:rPr>
            </w:pPr>
            <w:r w:rsidRPr="00774D14">
              <w:rPr>
                <w:color w:val="000000"/>
              </w:rPr>
              <w:t>2850200040</w:t>
            </w:r>
          </w:p>
        </w:tc>
        <w:tc>
          <w:tcPr>
            <w:tcW w:w="593" w:type="dxa"/>
            <w:tcBorders>
              <w:top w:val="nil"/>
              <w:left w:val="nil"/>
              <w:bottom w:val="single" w:sz="4" w:space="0" w:color="000000"/>
              <w:right w:val="single" w:sz="4" w:space="0" w:color="000000"/>
            </w:tcBorders>
            <w:shd w:val="clear" w:color="auto" w:fill="auto"/>
            <w:vAlign w:val="center"/>
            <w:hideMark/>
          </w:tcPr>
          <w:p w14:paraId="6F14B025"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07B65E6D" w14:textId="77777777" w:rsidR="00E350CD" w:rsidRPr="00774D14" w:rsidRDefault="00E350CD" w:rsidP="006D63BC">
            <w:pPr>
              <w:spacing w:line="240" w:lineRule="exact"/>
              <w:jc w:val="center"/>
              <w:rPr>
                <w:color w:val="000000"/>
              </w:rPr>
            </w:pPr>
            <w:r w:rsidRPr="00774D14">
              <w:rPr>
                <w:color w:val="000000"/>
              </w:rPr>
              <w:t>105,00</w:t>
            </w:r>
          </w:p>
        </w:tc>
      </w:tr>
      <w:tr w:rsidR="00E350CD" w:rsidRPr="00774D14" w14:paraId="2B358ED9"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173D00F1"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A59C8A3"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0172D9B4"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E16829E"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09DB208" w14:textId="77777777" w:rsidR="00E350CD" w:rsidRPr="00774D14" w:rsidRDefault="00E350CD" w:rsidP="006D63BC">
            <w:pPr>
              <w:spacing w:line="240" w:lineRule="exact"/>
              <w:jc w:val="center"/>
              <w:rPr>
                <w:color w:val="000000"/>
              </w:rPr>
            </w:pPr>
            <w:r w:rsidRPr="00774D14">
              <w:rPr>
                <w:color w:val="000000"/>
              </w:rPr>
              <w:t>2850200040</w:t>
            </w:r>
          </w:p>
        </w:tc>
        <w:tc>
          <w:tcPr>
            <w:tcW w:w="593" w:type="dxa"/>
            <w:tcBorders>
              <w:top w:val="nil"/>
              <w:left w:val="nil"/>
              <w:bottom w:val="single" w:sz="4" w:space="0" w:color="000000"/>
              <w:right w:val="single" w:sz="4" w:space="0" w:color="000000"/>
            </w:tcBorders>
            <w:shd w:val="clear" w:color="auto" w:fill="auto"/>
            <w:vAlign w:val="center"/>
            <w:hideMark/>
          </w:tcPr>
          <w:p w14:paraId="2CC39897"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66C1931C" w14:textId="77777777" w:rsidR="00E350CD" w:rsidRPr="00774D14" w:rsidRDefault="00E350CD" w:rsidP="006D63BC">
            <w:pPr>
              <w:spacing w:line="240" w:lineRule="exact"/>
              <w:jc w:val="center"/>
              <w:rPr>
                <w:color w:val="000000"/>
              </w:rPr>
            </w:pPr>
            <w:r w:rsidRPr="00774D14">
              <w:rPr>
                <w:color w:val="000000"/>
              </w:rPr>
              <w:t>105,00</w:t>
            </w:r>
          </w:p>
        </w:tc>
      </w:tr>
      <w:tr w:rsidR="00E350CD" w:rsidRPr="00774D14" w14:paraId="4D14F1AA"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40B5EBC1" w14:textId="77777777" w:rsidR="00E350CD" w:rsidRPr="00774D14" w:rsidRDefault="00E350CD" w:rsidP="006D63BC">
            <w:pPr>
              <w:spacing w:line="240" w:lineRule="exact"/>
              <w:jc w:val="center"/>
              <w:rPr>
                <w:color w:val="000000"/>
              </w:rPr>
            </w:pPr>
            <w:r w:rsidRPr="00774D14">
              <w:rPr>
                <w:color w:val="000000"/>
              </w:rPr>
              <w:t>Мероприятия по повышению квалификации и профессиональной переподготовке педагогических работников муниципальных образовательных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E222B8C"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FED6AEF"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22C1AD4"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10E2636" w14:textId="77777777" w:rsidR="00E350CD" w:rsidRPr="00774D14" w:rsidRDefault="00E350CD" w:rsidP="006D63BC">
            <w:pPr>
              <w:spacing w:line="240" w:lineRule="exact"/>
              <w:jc w:val="center"/>
              <w:rPr>
                <w:color w:val="000000"/>
              </w:rPr>
            </w:pPr>
            <w:r w:rsidRPr="00774D14">
              <w:rPr>
                <w:color w:val="000000"/>
              </w:rPr>
              <w:t>2850200050</w:t>
            </w:r>
          </w:p>
        </w:tc>
        <w:tc>
          <w:tcPr>
            <w:tcW w:w="593" w:type="dxa"/>
            <w:tcBorders>
              <w:top w:val="nil"/>
              <w:left w:val="nil"/>
              <w:bottom w:val="single" w:sz="4" w:space="0" w:color="000000"/>
              <w:right w:val="single" w:sz="4" w:space="0" w:color="000000"/>
            </w:tcBorders>
            <w:shd w:val="clear" w:color="FFFFFF" w:fill="FFFFFF"/>
            <w:vAlign w:val="center"/>
            <w:hideMark/>
          </w:tcPr>
          <w:p w14:paraId="36DCAE6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B1A5AA9" w14:textId="77777777" w:rsidR="00E350CD" w:rsidRPr="00774D14" w:rsidRDefault="00E350CD" w:rsidP="006D63BC">
            <w:pPr>
              <w:spacing w:line="240" w:lineRule="exact"/>
              <w:jc w:val="center"/>
              <w:rPr>
                <w:color w:val="000000"/>
              </w:rPr>
            </w:pPr>
            <w:r w:rsidRPr="00774D14">
              <w:rPr>
                <w:color w:val="000000"/>
              </w:rPr>
              <w:t>650,00</w:t>
            </w:r>
          </w:p>
        </w:tc>
      </w:tr>
      <w:tr w:rsidR="00E350CD" w:rsidRPr="00774D14" w14:paraId="37751DF2"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787F2A8"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7574E015"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FC589A8"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83EA79A"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6B0BA48" w14:textId="77777777" w:rsidR="00E350CD" w:rsidRPr="00774D14" w:rsidRDefault="00E350CD" w:rsidP="006D63BC">
            <w:pPr>
              <w:spacing w:line="240" w:lineRule="exact"/>
              <w:jc w:val="center"/>
              <w:rPr>
                <w:color w:val="000000"/>
              </w:rPr>
            </w:pPr>
            <w:r w:rsidRPr="00774D14">
              <w:rPr>
                <w:color w:val="000000"/>
              </w:rPr>
              <w:t>2850200050</w:t>
            </w:r>
          </w:p>
        </w:tc>
        <w:tc>
          <w:tcPr>
            <w:tcW w:w="593" w:type="dxa"/>
            <w:tcBorders>
              <w:top w:val="nil"/>
              <w:left w:val="nil"/>
              <w:bottom w:val="single" w:sz="4" w:space="0" w:color="000000"/>
              <w:right w:val="single" w:sz="4" w:space="0" w:color="000000"/>
            </w:tcBorders>
            <w:shd w:val="clear" w:color="auto" w:fill="auto"/>
            <w:vAlign w:val="center"/>
            <w:hideMark/>
          </w:tcPr>
          <w:p w14:paraId="14E70F09"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7F388C8E" w14:textId="77777777" w:rsidR="00E350CD" w:rsidRPr="00774D14" w:rsidRDefault="00E350CD" w:rsidP="006D63BC">
            <w:pPr>
              <w:spacing w:line="240" w:lineRule="exact"/>
              <w:jc w:val="center"/>
              <w:rPr>
                <w:color w:val="000000"/>
              </w:rPr>
            </w:pPr>
            <w:r w:rsidRPr="00774D14">
              <w:rPr>
                <w:color w:val="000000"/>
              </w:rPr>
              <w:t>650,00</w:t>
            </w:r>
          </w:p>
        </w:tc>
      </w:tr>
      <w:tr w:rsidR="00E350CD" w:rsidRPr="00774D14" w14:paraId="6AE45F27"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230A9838"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687E64DF"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53F0B89F"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4E77E08"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FDAE3AE" w14:textId="77777777" w:rsidR="00E350CD" w:rsidRPr="00774D14" w:rsidRDefault="00E350CD" w:rsidP="006D63BC">
            <w:pPr>
              <w:spacing w:line="240" w:lineRule="exact"/>
              <w:jc w:val="center"/>
              <w:rPr>
                <w:color w:val="000000"/>
              </w:rPr>
            </w:pPr>
            <w:r w:rsidRPr="00774D14">
              <w:rPr>
                <w:color w:val="000000"/>
              </w:rPr>
              <w:t>2850200050</w:t>
            </w:r>
          </w:p>
        </w:tc>
        <w:tc>
          <w:tcPr>
            <w:tcW w:w="593" w:type="dxa"/>
            <w:tcBorders>
              <w:top w:val="nil"/>
              <w:left w:val="nil"/>
              <w:bottom w:val="single" w:sz="4" w:space="0" w:color="000000"/>
              <w:right w:val="single" w:sz="4" w:space="0" w:color="000000"/>
            </w:tcBorders>
            <w:shd w:val="clear" w:color="auto" w:fill="auto"/>
            <w:vAlign w:val="center"/>
            <w:hideMark/>
          </w:tcPr>
          <w:p w14:paraId="1B5D5DD5"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67E58320" w14:textId="77777777" w:rsidR="00E350CD" w:rsidRPr="00774D14" w:rsidRDefault="00E350CD" w:rsidP="006D63BC">
            <w:pPr>
              <w:spacing w:line="240" w:lineRule="exact"/>
              <w:jc w:val="center"/>
              <w:rPr>
                <w:color w:val="000000"/>
              </w:rPr>
            </w:pPr>
            <w:r w:rsidRPr="00774D14">
              <w:rPr>
                <w:color w:val="000000"/>
              </w:rPr>
              <w:t>650,00</w:t>
            </w:r>
          </w:p>
        </w:tc>
      </w:tr>
      <w:tr w:rsidR="00E350CD" w:rsidRPr="00774D14" w14:paraId="34108FD0"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56235706" w14:textId="77777777" w:rsidR="00E350CD" w:rsidRPr="00774D14" w:rsidRDefault="00E350CD" w:rsidP="006D63BC">
            <w:pPr>
              <w:spacing w:line="240" w:lineRule="exact"/>
              <w:jc w:val="center"/>
              <w:rPr>
                <w:color w:val="000000"/>
              </w:rPr>
            </w:pPr>
            <w:r w:rsidRPr="00774D14">
              <w:rPr>
                <w:color w:val="000000"/>
              </w:rPr>
              <w:t>Молодежная политика</w:t>
            </w:r>
          </w:p>
        </w:tc>
        <w:tc>
          <w:tcPr>
            <w:tcW w:w="787" w:type="dxa"/>
            <w:tcBorders>
              <w:top w:val="nil"/>
              <w:left w:val="nil"/>
              <w:bottom w:val="single" w:sz="4" w:space="0" w:color="000000"/>
              <w:right w:val="single" w:sz="4" w:space="0" w:color="000000"/>
            </w:tcBorders>
            <w:shd w:val="clear" w:color="auto" w:fill="auto"/>
            <w:vAlign w:val="center"/>
            <w:hideMark/>
          </w:tcPr>
          <w:p w14:paraId="24CE64C3"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CFC4FA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6897A97"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3330A50F"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6C38FEBF"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191DE78" w14:textId="77777777" w:rsidR="00E350CD" w:rsidRPr="00774D14" w:rsidRDefault="00E350CD" w:rsidP="006D63BC">
            <w:pPr>
              <w:spacing w:line="240" w:lineRule="exact"/>
              <w:jc w:val="center"/>
              <w:rPr>
                <w:color w:val="000000"/>
              </w:rPr>
            </w:pPr>
            <w:r w:rsidRPr="00774D14">
              <w:rPr>
                <w:color w:val="000000"/>
              </w:rPr>
              <w:t>526,40</w:t>
            </w:r>
          </w:p>
        </w:tc>
      </w:tr>
      <w:tr w:rsidR="00E350CD" w:rsidRPr="00774D14" w14:paraId="1A3F7927" w14:textId="77777777" w:rsidTr="00360E04">
        <w:trPr>
          <w:trHeight w:val="1890"/>
        </w:trPr>
        <w:tc>
          <w:tcPr>
            <w:tcW w:w="3818" w:type="dxa"/>
            <w:tcBorders>
              <w:top w:val="nil"/>
              <w:left w:val="single" w:sz="4" w:space="0" w:color="000000"/>
              <w:bottom w:val="single" w:sz="4" w:space="0" w:color="000000"/>
              <w:right w:val="single" w:sz="4" w:space="0" w:color="000000"/>
            </w:tcBorders>
            <w:shd w:val="clear" w:color="auto" w:fill="auto"/>
            <w:hideMark/>
          </w:tcPr>
          <w:p w14:paraId="7A69FFD1" w14:textId="77777777" w:rsidR="00E350CD" w:rsidRPr="00774D14" w:rsidRDefault="00E350CD" w:rsidP="006D63BC">
            <w:pPr>
              <w:spacing w:line="240" w:lineRule="exact"/>
              <w:jc w:val="center"/>
              <w:rPr>
                <w:color w:val="000000"/>
              </w:rPr>
            </w:pPr>
            <w:r w:rsidRPr="00774D14">
              <w:rPr>
                <w:color w:val="000000"/>
              </w:rPr>
              <w:t>Муниципальная программа "Социально-экономическое развитие коренных малочисленных народов Севера, Сибири и Дальнего Востока Российской Федерации, проживающих на территории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F87EC49"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2C8093FF"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BBA718E"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AA33F36" w14:textId="77777777" w:rsidR="00E350CD" w:rsidRPr="00774D14" w:rsidRDefault="00E350CD" w:rsidP="006D63BC">
            <w:pPr>
              <w:spacing w:line="240" w:lineRule="exact"/>
              <w:jc w:val="center"/>
              <w:rPr>
                <w:color w:val="000000"/>
              </w:rPr>
            </w:pPr>
            <w:r w:rsidRPr="00774D14">
              <w:rPr>
                <w:color w:val="000000"/>
              </w:rPr>
              <w:t>2500000000</w:t>
            </w:r>
          </w:p>
        </w:tc>
        <w:tc>
          <w:tcPr>
            <w:tcW w:w="593" w:type="dxa"/>
            <w:tcBorders>
              <w:top w:val="nil"/>
              <w:left w:val="nil"/>
              <w:bottom w:val="single" w:sz="4" w:space="0" w:color="000000"/>
              <w:right w:val="single" w:sz="4" w:space="0" w:color="000000"/>
            </w:tcBorders>
            <w:shd w:val="clear" w:color="auto" w:fill="auto"/>
            <w:vAlign w:val="center"/>
            <w:hideMark/>
          </w:tcPr>
          <w:p w14:paraId="03BCC04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B2A20F6" w14:textId="77777777" w:rsidR="00E350CD" w:rsidRPr="00774D14" w:rsidRDefault="00E350CD" w:rsidP="006D63BC">
            <w:pPr>
              <w:spacing w:line="240" w:lineRule="exact"/>
              <w:jc w:val="center"/>
              <w:rPr>
                <w:color w:val="000000"/>
              </w:rPr>
            </w:pPr>
            <w:r w:rsidRPr="00774D14">
              <w:rPr>
                <w:color w:val="000000"/>
              </w:rPr>
              <w:t>526,40</w:t>
            </w:r>
          </w:p>
        </w:tc>
      </w:tr>
      <w:tr w:rsidR="00E350CD" w:rsidRPr="00774D14" w14:paraId="40E5CEB1" w14:textId="77777777" w:rsidTr="00360E04">
        <w:trPr>
          <w:trHeight w:val="2835"/>
        </w:trPr>
        <w:tc>
          <w:tcPr>
            <w:tcW w:w="3818" w:type="dxa"/>
            <w:tcBorders>
              <w:top w:val="nil"/>
              <w:left w:val="single" w:sz="4" w:space="0" w:color="000000"/>
              <w:bottom w:val="single" w:sz="4" w:space="0" w:color="000000"/>
              <w:right w:val="single" w:sz="4" w:space="0" w:color="000000"/>
            </w:tcBorders>
            <w:shd w:val="clear" w:color="FFFFFF" w:fill="FFFFFF"/>
            <w:hideMark/>
          </w:tcPr>
          <w:p w14:paraId="10178358" w14:textId="77777777" w:rsidR="00E350CD" w:rsidRPr="00774D14" w:rsidRDefault="00E350CD" w:rsidP="006D63BC">
            <w:pPr>
              <w:spacing w:line="240" w:lineRule="exact"/>
              <w:jc w:val="center"/>
              <w:rPr>
                <w:color w:val="000000"/>
              </w:rPr>
            </w:pPr>
            <w:r w:rsidRPr="00774D14">
              <w:rPr>
                <w:color w:val="000000"/>
              </w:rPr>
              <w:t>Обеспечение отдыха детей из числа коренных малочисленных народов Севера, Сибири и Дальнего Востока Российской Федерации в оздоровительных лагерях в рамках муниципальной программы "Социально-экономическое развитие коренных малочисленных народов Севера, Сибири и Дальнего Востока Российской Федерации, проживающих на территории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11686F4"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0844437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DDDEE33"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607E190" w14:textId="77777777" w:rsidR="00E350CD" w:rsidRPr="00774D14" w:rsidRDefault="00E350CD" w:rsidP="006D63BC">
            <w:pPr>
              <w:spacing w:line="240" w:lineRule="exact"/>
              <w:jc w:val="center"/>
              <w:rPr>
                <w:color w:val="000000"/>
              </w:rPr>
            </w:pPr>
            <w:r w:rsidRPr="00774D14">
              <w:rPr>
                <w:color w:val="000000"/>
              </w:rPr>
              <w:t>25001SС360</w:t>
            </w:r>
          </w:p>
        </w:tc>
        <w:tc>
          <w:tcPr>
            <w:tcW w:w="593" w:type="dxa"/>
            <w:tcBorders>
              <w:top w:val="nil"/>
              <w:left w:val="nil"/>
              <w:bottom w:val="single" w:sz="4" w:space="0" w:color="000000"/>
              <w:right w:val="single" w:sz="4" w:space="0" w:color="000000"/>
            </w:tcBorders>
            <w:shd w:val="clear" w:color="FFFFFF" w:fill="FFFFFF"/>
            <w:vAlign w:val="center"/>
            <w:hideMark/>
          </w:tcPr>
          <w:p w14:paraId="77650C47"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A94FE1E" w14:textId="77777777" w:rsidR="00E350CD" w:rsidRPr="00774D14" w:rsidRDefault="00E350CD" w:rsidP="006D63BC">
            <w:pPr>
              <w:spacing w:line="240" w:lineRule="exact"/>
              <w:jc w:val="center"/>
              <w:rPr>
                <w:color w:val="000000"/>
              </w:rPr>
            </w:pPr>
            <w:r w:rsidRPr="00774D14">
              <w:rPr>
                <w:color w:val="000000"/>
              </w:rPr>
              <w:t>286,33</w:t>
            </w:r>
          </w:p>
        </w:tc>
      </w:tr>
      <w:tr w:rsidR="00E350CD" w:rsidRPr="00774D14" w14:paraId="45DB94F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B3737A3" w14:textId="77777777" w:rsidR="00E350CD" w:rsidRPr="00774D14" w:rsidRDefault="00E350CD" w:rsidP="006D63BC">
            <w:pPr>
              <w:spacing w:line="240" w:lineRule="exact"/>
              <w:jc w:val="center"/>
              <w:rPr>
                <w:color w:val="000000"/>
              </w:rPr>
            </w:pPr>
            <w:r w:rsidRPr="00774D14">
              <w:rPr>
                <w:color w:val="000000"/>
              </w:rPr>
              <w:lastRenderedPageBreak/>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05E522A"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5D82E8F4"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22FAE5D"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7A40D177" w14:textId="77777777" w:rsidR="00E350CD" w:rsidRPr="00774D14" w:rsidRDefault="00E350CD" w:rsidP="006D63BC">
            <w:pPr>
              <w:spacing w:line="240" w:lineRule="exact"/>
              <w:jc w:val="center"/>
              <w:rPr>
                <w:color w:val="000000"/>
              </w:rPr>
            </w:pPr>
            <w:r w:rsidRPr="00774D14">
              <w:rPr>
                <w:color w:val="000000"/>
              </w:rPr>
              <w:t>25001SС360</w:t>
            </w:r>
          </w:p>
        </w:tc>
        <w:tc>
          <w:tcPr>
            <w:tcW w:w="593" w:type="dxa"/>
            <w:tcBorders>
              <w:top w:val="nil"/>
              <w:left w:val="nil"/>
              <w:bottom w:val="single" w:sz="4" w:space="0" w:color="000000"/>
              <w:right w:val="single" w:sz="4" w:space="0" w:color="000000"/>
            </w:tcBorders>
            <w:shd w:val="clear" w:color="auto" w:fill="auto"/>
            <w:vAlign w:val="center"/>
            <w:hideMark/>
          </w:tcPr>
          <w:p w14:paraId="23B0BE77"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4E87ABED" w14:textId="77777777" w:rsidR="00E350CD" w:rsidRPr="00774D14" w:rsidRDefault="00E350CD" w:rsidP="006D63BC">
            <w:pPr>
              <w:spacing w:line="240" w:lineRule="exact"/>
              <w:jc w:val="center"/>
              <w:rPr>
                <w:color w:val="000000"/>
              </w:rPr>
            </w:pPr>
            <w:r w:rsidRPr="00774D14">
              <w:rPr>
                <w:color w:val="000000"/>
              </w:rPr>
              <w:t>286,33</w:t>
            </w:r>
          </w:p>
        </w:tc>
      </w:tr>
      <w:tr w:rsidR="00E350CD" w:rsidRPr="00774D14" w14:paraId="1A6AFC78"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3EF8B59"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7C19C36"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0992BD61"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D77EC15"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CA8C428" w14:textId="77777777" w:rsidR="00E350CD" w:rsidRPr="00774D14" w:rsidRDefault="00E350CD" w:rsidP="006D63BC">
            <w:pPr>
              <w:spacing w:line="240" w:lineRule="exact"/>
              <w:jc w:val="center"/>
              <w:rPr>
                <w:color w:val="000000"/>
              </w:rPr>
            </w:pPr>
            <w:r w:rsidRPr="00774D14">
              <w:rPr>
                <w:color w:val="000000"/>
              </w:rPr>
              <w:t>25001SС360</w:t>
            </w:r>
          </w:p>
        </w:tc>
        <w:tc>
          <w:tcPr>
            <w:tcW w:w="593" w:type="dxa"/>
            <w:tcBorders>
              <w:top w:val="nil"/>
              <w:left w:val="nil"/>
              <w:bottom w:val="single" w:sz="4" w:space="0" w:color="000000"/>
              <w:right w:val="single" w:sz="4" w:space="0" w:color="000000"/>
            </w:tcBorders>
            <w:shd w:val="clear" w:color="auto" w:fill="auto"/>
            <w:vAlign w:val="center"/>
            <w:hideMark/>
          </w:tcPr>
          <w:p w14:paraId="517A2D43"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57275169" w14:textId="77777777" w:rsidR="00E350CD" w:rsidRPr="00774D14" w:rsidRDefault="00E350CD" w:rsidP="006D63BC">
            <w:pPr>
              <w:spacing w:line="240" w:lineRule="exact"/>
              <w:jc w:val="center"/>
              <w:rPr>
                <w:color w:val="000000"/>
              </w:rPr>
            </w:pPr>
            <w:r w:rsidRPr="00774D14">
              <w:rPr>
                <w:color w:val="000000"/>
              </w:rPr>
              <w:t>286,33</w:t>
            </w:r>
          </w:p>
        </w:tc>
      </w:tr>
      <w:tr w:rsidR="00E350CD" w:rsidRPr="00774D14" w14:paraId="0A2C9664" w14:textId="77777777" w:rsidTr="00360E04">
        <w:trPr>
          <w:trHeight w:val="2835"/>
        </w:trPr>
        <w:tc>
          <w:tcPr>
            <w:tcW w:w="3818" w:type="dxa"/>
            <w:tcBorders>
              <w:top w:val="nil"/>
              <w:left w:val="single" w:sz="4" w:space="0" w:color="000000"/>
              <w:bottom w:val="single" w:sz="4" w:space="0" w:color="000000"/>
              <w:right w:val="single" w:sz="4" w:space="0" w:color="000000"/>
            </w:tcBorders>
            <w:shd w:val="clear" w:color="FFFFFF" w:fill="FFFFFF"/>
            <w:hideMark/>
          </w:tcPr>
          <w:p w14:paraId="15643A79" w14:textId="77777777" w:rsidR="00E350CD" w:rsidRPr="00774D14" w:rsidRDefault="00E350CD" w:rsidP="006D63BC">
            <w:pPr>
              <w:spacing w:line="240" w:lineRule="exact"/>
              <w:jc w:val="center"/>
              <w:rPr>
                <w:color w:val="000000"/>
              </w:rPr>
            </w:pPr>
            <w:r w:rsidRPr="00774D14">
              <w:rPr>
                <w:color w:val="000000"/>
              </w:rPr>
              <w:t>Обеспечение отдыха детей из числа коренных малочисленных народов Севера, Сибири и Дальнего Востока Российской Федерации в оздоровительных лагерях в рамках муниципальной программы "Социально-экономическое развитие коренных малочисленных народов Севера, Сибири и Дальнего Востока Российской Федерации, проживающих на территории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123F43F"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B5DE8E2"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CBBF154"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1260B71" w14:textId="77777777" w:rsidR="00E350CD" w:rsidRPr="00774D14" w:rsidRDefault="00E350CD" w:rsidP="006D63BC">
            <w:pPr>
              <w:spacing w:line="240" w:lineRule="exact"/>
              <w:jc w:val="center"/>
              <w:rPr>
                <w:color w:val="000000"/>
              </w:rPr>
            </w:pPr>
            <w:r w:rsidRPr="00774D14">
              <w:rPr>
                <w:color w:val="000000"/>
              </w:rPr>
              <w:t>25001SС361</w:t>
            </w:r>
          </w:p>
        </w:tc>
        <w:tc>
          <w:tcPr>
            <w:tcW w:w="593" w:type="dxa"/>
            <w:tcBorders>
              <w:top w:val="nil"/>
              <w:left w:val="nil"/>
              <w:bottom w:val="single" w:sz="4" w:space="0" w:color="000000"/>
              <w:right w:val="single" w:sz="4" w:space="0" w:color="000000"/>
            </w:tcBorders>
            <w:shd w:val="clear" w:color="FFFFFF" w:fill="FFFFFF"/>
            <w:vAlign w:val="center"/>
            <w:hideMark/>
          </w:tcPr>
          <w:p w14:paraId="3B91C57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2524BA3" w14:textId="77777777" w:rsidR="00E350CD" w:rsidRPr="00774D14" w:rsidRDefault="00E350CD" w:rsidP="006D63BC">
            <w:pPr>
              <w:spacing w:line="240" w:lineRule="exact"/>
              <w:jc w:val="center"/>
              <w:rPr>
                <w:color w:val="000000"/>
              </w:rPr>
            </w:pPr>
            <w:r w:rsidRPr="00774D14">
              <w:rPr>
                <w:color w:val="000000"/>
              </w:rPr>
              <w:t>15,07</w:t>
            </w:r>
          </w:p>
        </w:tc>
      </w:tr>
      <w:tr w:rsidR="00E350CD" w:rsidRPr="00774D14" w14:paraId="3986D623"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B923C90"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42A5007"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464D1627"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657A871"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3BE5BB76" w14:textId="77777777" w:rsidR="00E350CD" w:rsidRPr="00774D14" w:rsidRDefault="00E350CD" w:rsidP="006D63BC">
            <w:pPr>
              <w:spacing w:line="240" w:lineRule="exact"/>
              <w:jc w:val="center"/>
              <w:rPr>
                <w:color w:val="000000"/>
              </w:rPr>
            </w:pPr>
            <w:r w:rsidRPr="00774D14">
              <w:rPr>
                <w:color w:val="000000"/>
              </w:rPr>
              <w:t>25001SС361</w:t>
            </w:r>
          </w:p>
        </w:tc>
        <w:tc>
          <w:tcPr>
            <w:tcW w:w="593" w:type="dxa"/>
            <w:tcBorders>
              <w:top w:val="nil"/>
              <w:left w:val="nil"/>
              <w:bottom w:val="single" w:sz="4" w:space="0" w:color="000000"/>
              <w:right w:val="single" w:sz="4" w:space="0" w:color="000000"/>
            </w:tcBorders>
            <w:shd w:val="clear" w:color="auto" w:fill="auto"/>
            <w:vAlign w:val="center"/>
            <w:hideMark/>
          </w:tcPr>
          <w:p w14:paraId="7755717C"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23EF9729" w14:textId="77777777" w:rsidR="00E350CD" w:rsidRPr="00774D14" w:rsidRDefault="00E350CD" w:rsidP="006D63BC">
            <w:pPr>
              <w:spacing w:line="240" w:lineRule="exact"/>
              <w:jc w:val="center"/>
              <w:rPr>
                <w:color w:val="000000"/>
              </w:rPr>
            </w:pPr>
            <w:r w:rsidRPr="00774D14">
              <w:rPr>
                <w:color w:val="000000"/>
              </w:rPr>
              <w:t>15,07</w:t>
            </w:r>
          </w:p>
        </w:tc>
      </w:tr>
      <w:tr w:rsidR="00E350CD" w:rsidRPr="00774D14" w14:paraId="47B5CCCB"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4D1D92E"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18572BC"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778F5289"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05E5379"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4DB51828" w14:textId="77777777" w:rsidR="00E350CD" w:rsidRPr="00774D14" w:rsidRDefault="00E350CD" w:rsidP="006D63BC">
            <w:pPr>
              <w:spacing w:line="240" w:lineRule="exact"/>
              <w:jc w:val="center"/>
              <w:rPr>
                <w:color w:val="000000"/>
              </w:rPr>
            </w:pPr>
            <w:r w:rsidRPr="00774D14">
              <w:rPr>
                <w:color w:val="000000"/>
              </w:rPr>
              <w:t>25001SС361</w:t>
            </w:r>
          </w:p>
        </w:tc>
        <w:tc>
          <w:tcPr>
            <w:tcW w:w="593" w:type="dxa"/>
            <w:tcBorders>
              <w:top w:val="nil"/>
              <w:left w:val="nil"/>
              <w:bottom w:val="single" w:sz="4" w:space="0" w:color="000000"/>
              <w:right w:val="single" w:sz="4" w:space="0" w:color="000000"/>
            </w:tcBorders>
            <w:shd w:val="clear" w:color="auto" w:fill="auto"/>
            <w:vAlign w:val="center"/>
            <w:hideMark/>
          </w:tcPr>
          <w:p w14:paraId="376C9025"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5AE2BE92" w14:textId="77777777" w:rsidR="00E350CD" w:rsidRPr="00774D14" w:rsidRDefault="00E350CD" w:rsidP="006D63BC">
            <w:pPr>
              <w:spacing w:line="240" w:lineRule="exact"/>
              <w:jc w:val="center"/>
              <w:rPr>
                <w:color w:val="000000"/>
              </w:rPr>
            </w:pPr>
            <w:r w:rsidRPr="00774D14">
              <w:rPr>
                <w:color w:val="000000"/>
              </w:rPr>
              <w:t>15,07</w:t>
            </w:r>
          </w:p>
        </w:tc>
      </w:tr>
      <w:tr w:rsidR="00E350CD" w:rsidRPr="00774D14" w14:paraId="5102A3C8" w14:textId="77777777" w:rsidTr="00360E04">
        <w:trPr>
          <w:trHeight w:val="2835"/>
        </w:trPr>
        <w:tc>
          <w:tcPr>
            <w:tcW w:w="3818" w:type="dxa"/>
            <w:tcBorders>
              <w:top w:val="nil"/>
              <w:left w:val="single" w:sz="4" w:space="0" w:color="000000"/>
              <w:bottom w:val="single" w:sz="4" w:space="0" w:color="000000"/>
              <w:right w:val="single" w:sz="4" w:space="0" w:color="000000"/>
            </w:tcBorders>
            <w:shd w:val="clear" w:color="FFFFFF" w:fill="FFFFFF"/>
            <w:hideMark/>
          </w:tcPr>
          <w:p w14:paraId="247E54D9" w14:textId="77777777" w:rsidR="00E350CD" w:rsidRPr="00774D14" w:rsidRDefault="00E350CD" w:rsidP="006D63BC">
            <w:pPr>
              <w:spacing w:line="240" w:lineRule="exact"/>
              <w:jc w:val="center"/>
              <w:rPr>
                <w:color w:val="000000"/>
              </w:rPr>
            </w:pPr>
            <w:r w:rsidRPr="00774D14">
              <w:rPr>
                <w:color w:val="000000"/>
              </w:rPr>
              <w:t>Проведение национальных праздников с участием самодеятельных творческих коллективов коренных малочисленных народов Севера, Сибири и Дальнего Востока Российской Федерации в рамках муниципальной программы "Социально-экономическое развитие коренных малочисленных народов Севера, Сибири и Дальнего Востока РФ, проживающих на территории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D89DF27"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4D42983C"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ED71110"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6BB64F6D" w14:textId="77777777" w:rsidR="00E350CD" w:rsidRPr="00774D14" w:rsidRDefault="00E350CD" w:rsidP="006D63BC">
            <w:pPr>
              <w:spacing w:line="240" w:lineRule="exact"/>
              <w:jc w:val="center"/>
              <w:rPr>
                <w:color w:val="000000"/>
              </w:rPr>
            </w:pPr>
            <w:r w:rsidRPr="00774D14">
              <w:rPr>
                <w:color w:val="000000"/>
              </w:rPr>
              <w:t>25010SС360</w:t>
            </w:r>
          </w:p>
        </w:tc>
        <w:tc>
          <w:tcPr>
            <w:tcW w:w="593" w:type="dxa"/>
            <w:tcBorders>
              <w:top w:val="nil"/>
              <w:left w:val="nil"/>
              <w:bottom w:val="single" w:sz="4" w:space="0" w:color="000000"/>
              <w:right w:val="single" w:sz="4" w:space="0" w:color="000000"/>
            </w:tcBorders>
            <w:shd w:val="clear" w:color="FFFFFF" w:fill="FFFFFF"/>
            <w:vAlign w:val="center"/>
            <w:hideMark/>
          </w:tcPr>
          <w:p w14:paraId="4C1206C7"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A9AD5A2" w14:textId="77777777" w:rsidR="00E350CD" w:rsidRPr="00774D14" w:rsidRDefault="00E350CD" w:rsidP="006D63BC">
            <w:pPr>
              <w:spacing w:line="240" w:lineRule="exact"/>
              <w:jc w:val="center"/>
              <w:rPr>
                <w:color w:val="000000"/>
              </w:rPr>
            </w:pPr>
            <w:r w:rsidRPr="00774D14">
              <w:rPr>
                <w:color w:val="000000"/>
              </w:rPr>
              <w:t>213,67</w:t>
            </w:r>
          </w:p>
        </w:tc>
      </w:tr>
      <w:tr w:rsidR="00E350CD" w:rsidRPr="00774D14" w14:paraId="48819934"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D521A20"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1C1421A"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6E119850"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40D3019"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78FB0360" w14:textId="77777777" w:rsidR="00E350CD" w:rsidRPr="00774D14" w:rsidRDefault="00E350CD" w:rsidP="006D63BC">
            <w:pPr>
              <w:spacing w:line="240" w:lineRule="exact"/>
              <w:jc w:val="center"/>
              <w:rPr>
                <w:color w:val="000000"/>
              </w:rPr>
            </w:pPr>
            <w:r w:rsidRPr="00774D14">
              <w:rPr>
                <w:color w:val="000000"/>
              </w:rPr>
              <w:t>25010SС360</w:t>
            </w:r>
          </w:p>
        </w:tc>
        <w:tc>
          <w:tcPr>
            <w:tcW w:w="593" w:type="dxa"/>
            <w:tcBorders>
              <w:top w:val="nil"/>
              <w:left w:val="nil"/>
              <w:bottom w:val="single" w:sz="4" w:space="0" w:color="000000"/>
              <w:right w:val="single" w:sz="4" w:space="0" w:color="000000"/>
            </w:tcBorders>
            <w:shd w:val="clear" w:color="auto" w:fill="auto"/>
            <w:vAlign w:val="center"/>
            <w:hideMark/>
          </w:tcPr>
          <w:p w14:paraId="50BD60FA"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0C3E2E44" w14:textId="77777777" w:rsidR="00E350CD" w:rsidRPr="00774D14" w:rsidRDefault="00E350CD" w:rsidP="006D63BC">
            <w:pPr>
              <w:spacing w:line="240" w:lineRule="exact"/>
              <w:jc w:val="center"/>
              <w:rPr>
                <w:color w:val="000000"/>
              </w:rPr>
            </w:pPr>
            <w:r w:rsidRPr="00774D14">
              <w:rPr>
                <w:color w:val="000000"/>
              </w:rPr>
              <w:t>213,67</w:t>
            </w:r>
          </w:p>
        </w:tc>
      </w:tr>
      <w:tr w:rsidR="00E350CD" w:rsidRPr="00774D14" w14:paraId="50E9DFFB"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EDF4A11"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729306A"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2331BD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DC0C074"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76A413CE" w14:textId="77777777" w:rsidR="00E350CD" w:rsidRPr="00774D14" w:rsidRDefault="00E350CD" w:rsidP="006D63BC">
            <w:pPr>
              <w:spacing w:line="240" w:lineRule="exact"/>
              <w:jc w:val="center"/>
              <w:rPr>
                <w:color w:val="000000"/>
              </w:rPr>
            </w:pPr>
            <w:r w:rsidRPr="00774D14">
              <w:rPr>
                <w:color w:val="000000"/>
              </w:rPr>
              <w:t>25010SС360</w:t>
            </w:r>
          </w:p>
        </w:tc>
        <w:tc>
          <w:tcPr>
            <w:tcW w:w="593" w:type="dxa"/>
            <w:tcBorders>
              <w:top w:val="nil"/>
              <w:left w:val="nil"/>
              <w:bottom w:val="single" w:sz="4" w:space="0" w:color="000000"/>
              <w:right w:val="single" w:sz="4" w:space="0" w:color="000000"/>
            </w:tcBorders>
            <w:shd w:val="clear" w:color="auto" w:fill="auto"/>
            <w:vAlign w:val="center"/>
            <w:hideMark/>
          </w:tcPr>
          <w:p w14:paraId="0F98B4BC"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705A3D2D" w14:textId="77777777" w:rsidR="00E350CD" w:rsidRPr="00774D14" w:rsidRDefault="00E350CD" w:rsidP="006D63BC">
            <w:pPr>
              <w:spacing w:line="240" w:lineRule="exact"/>
              <w:jc w:val="center"/>
              <w:rPr>
                <w:color w:val="000000"/>
              </w:rPr>
            </w:pPr>
            <w:r w:rsidRPr="00774D14">
              <w:rPr>
                <w:color w:val="000000"/>
              </w:rPr>
              <w:t>213,67</w:t>
            </w:r>
          </w:p>
        </w:tc>
      </w:tr>
      <w:tr w:rsidR="00E350CD" w:rsidRPr="00774D14" w14:paraId="39020C5E" w14:textId="77777777" w:rsidTr="00E350CD">
        <w:trPr>
          <w:trHeight w:val="1408"/>
        </w:trPr>
        <w:tc>
          <w:tcPr>
            <w:tcW w:w="3818" w:type="dxa"/>
            <w:tcBorders>
              <w:top w:val="nil"/>
              <w:left w:val="single" w:sz="4" w:space="0" w:color="000000"/>
              <w:bottom w:val="single" w:sz="4" w:space="0" w:color="000000"/>
              <w:right w:val="single" w:sz="4" w:space="0" w:color="000000"/>
            </w:tcBorders>
            <w:shd w:val="clear" w:color="FFFFFF" w:fill="FFFFFF"/>
            <w:hideMark/>
          </w:tcPr>
          <w:p w14:paraId="37428B1B" w14:textId="77777777" w:rsidR="00E350CD" w:rsidRPr="00774D14" w:rsidRDefault="00E350CD" w:rsidP="006D63BC">
            <w:pPr>
              <w:spacing w:line="240" w:lineRule="exact"/>
              <w:jc w:val="center"/>
              <w:rPr>
                <w:color w:val="000000"/>
              </w:rPr>
            </w:pPr>
            <w:r w:rsidRPr="00774D14">
              <w:rPr>
                <w:color w:val="000000"/>
              </w:rPr>
              <w:t xml:space="preserve">Проведение национальных праздников с участием самодеятельных творческих коллективов коренных малочисленных народов Севера, Сибири и Дальнего Востока Российской Федерации в рамках муниципальной программы "Социально-экономическое развитие коренных малочисленных народов Севера, </w:t>
            </w:r>
            <w:r w:rsidRPr="00774D14">
              <w:rPr>
                <w:color w:val="000000"/>
              </w:rPr>
              <w:lastRenderedPageBreak/>
              <w:t>Сибири и Дальнего Востока РФ, проживающих на территории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EDF6C5E" w14:textId="77777777" w:rsidR="00E350CD" w:rsidRPr="00774D14" w:rsidRDefault="00E350CD" w:rsidP="006D63BC">
            <w:pPr>
              <w:spacing w:line="240" w:lineRule="exact"/>
              <w:jc w:val="center"/>
              <w:rPr>
                <w:color w:val="000000"/>
              </w:rPr>
            </w:pPr>
            <w:r w:rsidRPr="00774D14">
              <w:rPr>
                <w:color w:val="000000"/>
              </w:rPr>
              <w:lastRenderedPageBreak/>
              <w:t>803</w:t>
            </w:r>
          </w:p>
        </w:tc>
        <w:tc>
          <w:tcPr>
            <w:tcW w:w="488" w:type="dxa"/>
            <w:tcBorders>
              <w:top w:val="nil"/>
              <w:left w:val="nil"/>
              <w:bottom w:val="single" w:sz="4" w:space="0" w:color="000000"/>
              <w:right w:val="single" w:sz="4" w:space="0" w:color="000000"/>
            </w:tcBorders>
            <w:shd w:val="clear" w:color="auto" w:fill="auto"/>
            <w:vAlign w:val="center"/>
            <w:hideMark/>
          </w:tcPr>
          <w:p w14:paraId="2C4D18A8"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4B7BBF3"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37B227BA" w14:textId="77777777" w:rsidR="00E350CD" w:rsidRPr="00774D14" w:rsidRDefault="00E350CD" w:rsidP="006D63BC">
            <w:pPr>
              <w:spacing w:line="240" w:lineRule="exact"/>
              <w:jc w:val="center"/>
              <w:rPr>
                <w:color w:val="000000"/>
              </w:rPr>
            </w:pPr>
            <w:r w:rsidRPr="00774D14">
              <w:rPr>
                <w:color w:val="000000"/>
              </w:rPr>
              <w:t>25010SС361</w:t>
            </w:r>
          </w:p>
        </w:tc>
        <w:tc>
          <w:tcPr>
            <w:tcW w:w="593" w:type="dxa"/>
            <w:tcBorders>
              <w:top w:val="nil"/>
              <w:left w:val="nil"/>
              <w:bottom w:val="single" w:sz="4" w:space="0" w:color="000000"/>
              <w:right w:val="single" w:sz="4" w:space="0" w:color="000000"/>
            </w:tcBorders>
            <w:shd w:val="clear" w:color="FFFFFF" w:fill="FFFFFF"/>
            <w:vAlign w:val="center"/>
            <w:hideMark/>
          </w:tcPr>
          <w:p w14:paraId="48AAEB3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00EF60C" w14:textId="77777777" w:rsidR="00E350CD" w:rsidRPr="00774D14" w:rsidRDefault="00E350CD" w:rsidP="006D63BC">
            <w:pPr>
              <w:spacing w:line="240" w:lineRule="exact"/>
              <w:jc w:val="center"/>
              <w:rPr>
                <w:color w:val="000000"/>
              </w:rPr>
            </w:pPr>
            <w:r w:rsidRPr="00774D14">
              <w:rPr>
                <w:color w:val="000000"/>
              </w:rPr>
              <w:t>11,33</w:t>
            </w:r>
          </w:p>
        </w:tc>
      </w:tr>
      <w:tr w:rsidR="00E350CD" w:rsidRPr="00774D14" w14:paraId="7E234875"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EA13C1B"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A8B9600"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48064EB3"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505F48E"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4083C906" w14:textId="77777777" w:rsidR="00E350CD" w:rsidRPr="00774D14" w:rsidRDefault="00E350CD" w:rsidP="006D63BC">
            <w:pPr>
              <w:spacing w:line="240" w:lineRule="exact"/>
              <w:jc w:val="center"/>
              <w:rPr>
                <w:color w:val="000000"/>
              </w:rPr>
            </w:pPr>
            <w:r w:rsidRPr="00774D14">
              <w:rPr>
                <w:color w:val="000000"/>
              </w:rPr>
              <w:t>25010SС361</w:t>
            </w:r>
          </w:p>
        </w:tc>
        <w:tc>
          <w:tcPr>
            <w:tcW w:w="593" w:type="dxa"/>
            <w:tcBorders>
              <w:top w:val="nil"/>
              <w:left w:val="nil"/>
              <w:bottom w:val="single" w:sz="4" w:space="0" w:color="000000"/>
              <w:right w:val="single" w:sz="4" w:space="0" w:color="000000"/>
            </w:tcBorders>
            <w:shd w:val="clear" w:color="auto" w:fill="auto"/>
            <w:vAlign w:val="center"/>
            <w:hideMark/>
          </w:tcPr>
          <w:p w14:paraId="1AC3B210"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6092E335" w14:textId="77777777" w:rsidR="00E350CD" w:rsidRPr="00774D14" w:rsidRDefault="00E350CD" w:rsidP="006D63BC">
            <w:pPr>
              <w:spacing w:line="240" w:lineRule="exact"/>
              <w:jc w:val="center"/>
              <w:rPr>
                <w:color w:val="000000"/>
              </w:rPr>
            </w:pPr>
            <w:r w:rsidRPr="00774D14">
              <w:rPr>
                <w:color w:val="000000"/>
              </w:rPr>
              <w:t>11,33</w:t>
            </w:r>
          </w:p>
        </w:tc>
      </w:tr>
      <w:tr w:rsidR="00E350CD" w:rsidRPr="00774D14" w14:paraId="7640A2A3"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A9FB966"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C985280"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0AA1C72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B62D88B"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A1A4C7A" w14:textId="77777777" w:rsidR="00E350CD" w:rsidRPr="00774D14" w:rsidRDefault="00E350CD" w:rsidP="006D63BC">
            <w:pPr>
              <w:spacing w:line="240" w:lineRule="exact"/>
              <w:jc w:val="center"/>
              <w:rPr>
                <w:color w:val="000000"/>
              </w:rPr>
            </w:pPr>
            <w:r w:rsidRPr="00774D14">
              <w:rPr>
                <w:color w:val="000000"/>
              </w:rPr>
              <w:t>25010SС361</w:t>
            </w:r>
          </w:p>
        </w:tc>
        <w:tc>
          <w:tcPr>
            <w:tcW w:w="593" w:type="dxa"/>
            <w:tcBorders>
              <w:top w:val="nil"/>
              <w:left w:val="nil"/>
              <w:bottom w:val="single" w:sz="4" w:space="0" w:color="000000"/>
              <w:right w:val="single" w:sz="4" w:space="0" w:color="000000"/>
            </w:tcBorders>
            <w:shd w:val="clear" w:color="auto" w:fill="auto"/>
            <w:vAlign w:val="center"/>
            <w:hideMark/>
          </w:tcPr>
          <w:p w14:paraId="7DF4A115"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2CD4AEBF" w14:textId="77777777" w:rsidR="00E350CD" w:rsidRPr="00774D14" w:rsidRDefault="00E350CD" w:rsidP="006D63BC">
            <w:pPr>
              <w:spacing w:line="240" w:lineRule="exact"/>
              <w:jc w:val="center"/>
              <w:rPr>
                <w:color w:val="000000"/>
              </w:rPr>
            </w:pPr>
            <w:r w:rsidRPr="00774D14">
              <w:rPr>
                <w:color w:val="000000"/>
              </w:rPr>
              <w:t>11,33</w:t>
            </w:r>
          </w:p>
        </w:tc>
      </w:tr>
      <w:tr w:rsidR="00E350CD" w:rsidRPr="00774D14" w14:paraId="583048E9"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28AC2B78" w14:textId="77777777" w:rsidR="00E350CD" w:rsidRPr="00774D14" w:rsidRDefault="00E350CD" w:rsidP="006D63BC">
            <w:pPr>
              <w:spacing w:line="240" w:lineRule="exact"/>
              <w:jc w:val="center"/>
              <w:rPr>
                <w:color w:val="000000"/>
              </w:rPr>
            </w:pPr>
            <w:r w:rsidRPr="00774D14">
              <w:rPr>
                <w:color w:val="000000"/>
              </w:rPr>
              <w:t>Другие вопросы в области образования</w:t>
            </w:r>
          </w:p>
        </w:tc>
        <w:tc>
          <w:tcPr>
            <w:tcW w:w="787" w:type="dxa"/>
            <w:tcBorders>
              <w:top w:val="nil"/>
              <w:left w:val="nil"/>
              <w:bottom w:val="single" w:sz="4" w:space="0" w:color="000000"/>
              <w:right w:val="single" w:sz="4" w:space="0" w:color="000000"/>
            </w:tcBorders>
            <w:shd w:val="clear" w:color="auto" w:fill="auto"/>
            <w:vAlign w:val="center"/>
            <w:hideMark/>
          </w:tcPr>
          <w:p w14:paraId="700C75EE"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29151569"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8E330FE"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EDB3D91"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2BD5AD7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F6D1E4D" w14:textId="77777777" w:rsidR="00E350CD" w:rsidRPr="00774D14" w:rsidRDefault="00E350CD" w:rsidP="006D63BC">
            <w:pPr>
              <w:spacing w:line="240" w:lineRule="exact"/>
              <w:jc w:val="center"/>
              <w:rPr>
                <w:color w:val="000000"/>
              </w:rPr>
            </w:pPr>
            <w:r w:rsidRPr="00774D14">
              <w:rPr>
                <w:color w:val="000000"/>
              </w:rPr>
              <w:t>85 020,69</w:t>
            </w:r>
          </w:p>
        </w:tc>
      </w:tr>
      <w:tr w:rsidR="00E350CD" w:rsidRPr="00774D14" w14:paraId="57A5EAA9"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4F6A03C9" w14:textId="77777777" w:rsidR="00E350CD" w:rsidRPr="00774D14" w:rsidRDefault="00E350CD" w:rsidP="006D63BC">
            <w:pPr>
              <w:spacing w:line="240" w:lineRule="exact"/>
              <w:jc w:val="center"/>
              <w:rPr>
                <w:color w:val="000000"/>
              </w:rPr>
            </w:pPr>
            <w:r w:rsidRPr="00774D14">
              <w:rPr>
                <w:color w:val="000000"/>
              </w:rPr>
              <w:t>Муниципальная программа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1201A80"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37A56A3B"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FE92915"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ED9E7B1" w14:textId="77777777" w:rsidR="00E350CD" w:rsidRPr="00774D14" w:rsidRDefault="00E350CD" w:rsidP="006D63BC">
            <w:pPr>
              <w:spacing w:line="240" w:lineRule="exact"/>
              <w:jc w:val="center"/>
              <w:rPr>
                <w:color w:val="000000"/>
              </w:rPr>
            </w:pPr>
            <w:r w:rsidRPr="00774D14">
              <w:rPr>
                <w:color w:val="000000"/>
              </w:rPr>
              <w:t>0100000000</w:t>
            </w:r>
          </w:p>
        </w:tc>
        <w:tc>
          <w:tcPr>
            <w:tcW w:w="593" w:type="dxa"/>
            <w:tcBorders>
              <w:top w:val="nil"/>
              <w:left w:val="nil"/>
              <w:bottom w:val="single" w:sz="4" w:space="0" w:color="000000"/>
              <w:right w:val="single" w:sz="4" w:space="0" w:color="000000"/>
            </w:tcBorders>
            <w:shd w:val="clear" w:color="auto" w:fill="auto"/>
            <w:vAlign w:val="center"/>
            <w:hideMark/>
          </w:tcPr>
          <w:p w14:paraId="589A3BB4"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FF15064" w14:textId="77777777" w:rsidR="00E350CD" w:rsidRPr="00774D14" w:rsidRDefault="00E350CD" w:rsidP="006D63BC">
            <w:pPr>
              <w:spacing w:line="240" w:lineRule="exact"/>
              <w:jc w:val="center"/>
              <w:rPr>
                <w:color w:val="000000"/>
              </w:rPr>
            </w:pPr>
            <w:r w:rsidRPr="00774D14">
              <w:rPr>
                <w:color w:val="000000"/>
              </w:rPr>
              <w:t>3 258,83</w:t>
            </w:r>
          </w:p>
        </w:tc>
      </w:tr>
      <w:tr w:rsidR="00E350CD" w:rsidRPr="00774D14" w14:paraId="774DA955"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13284989" w14:textId="77777777" w:rsidR="00E350CD" w:rsidRPr="00774D14" w:rsidRDefault="00E350CD" w:rsidP="006D63BC">
            <w:pPr>
              <w:spacing w:line="240" w:lineRule="exact"/>
              <w:jc w:val="center"/>
              <w:rPr>
                <w:color w:val="000000"/>
              </w:rPr>
            </w:pPr>
            <w:r w:rsidRPr="00774D14">
              <w:rPr>
                <w:color w:val="000000"/>
              </w:rPr>
              <w:t>Создание условий для качественной и эффективной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B99D514"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27901E9C"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EF2FEF1"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B2B4D34" w14:textId="77777777" w:rsidR="00E350CD" w:rsidRPr="00774D14" w:rsidRDefault="00E350CD" w:rsidP="006D63BC">
            <w:pPr>
              <w:spacing w:line="240" w:lineRule="exact"/>
              <w:jc w:val="center"/>
              <w:rPr>
                <w:color w:val="000000"/>
              </w:rPr>
            </w:pPr>
            <w:r w:rsidRPr="00774D14">
              <w:rPr>
                <w:color w:val="000000"/>
              </w:rPr>
              <w:t>0110000000</w:t>
            </w:r>
          </w:p>
        </w:tc>
        <w:tc>
          <w:tcPr>
            <w:tcW w:w="593" w:type="dxa"/>
            <w:tcBorders>
              <w:top w:val="nil"/>
              <w:left w:val="nil"/>
              <w:bottom w:val="single" w:sz="4" w:space="0" w:color="000000"/>
              <w:right w:val="single" w:sz="4" w:space="0" w:color="000000"/>
            </w:tcBorders>
            <w:shd w:val="clear" w:color="auto" w:fill="auto"/>
            <w:vAlign w:val="center"/>
            <w:hideMark/>
          </w:tcPr>
          <w:p w14:paraId="373D7BB7"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CBFDB52" w14:textId="77777777" w:rsidR="00E350CD" w:rsidRPr="00774D14" w:rsidRDefault="00E350CD" w:rsidP="006D63BC">
            <w:pPr>
              <w:spacing w:line="240" w:lineRule="exact"/>
              <w:jc w:val="center"/>
              <w:rPr>
                <w:color w:val="000000"/>
              </w:rPr>
            </w:pPr>
            <w:r w:rsidRPr="00774D14">
              <w:rPr>
                <w:color w:val="000000"/>
              </w:rPr>
              <w:t>190,25</w:t>
            </w:r>
          </w:p>
        </w:tc>
      </w:tr>
      <w:tr w:rsidR="00E350CD" w:rsidRPr="00774D14" w14:paraId="0F29680B"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FFFFFF" w:fill="FFFFFF"/>
            <w:hideMark/>
          </w:tcPr>
          <w:p w14:paraId="79662C32" w14:textId="77777777" w:rsidR="00E350CD" w:rsidRPr="00774D14" w:rsidRDefault="00E350CD" w:rsidP="006D63BC">
            <w:pPr>
              <w:spacing w:line="240" w:lineRule="exact"/>
              <w:jc w:val="center"/>
              <w:rPr>
                <w:color w:val="000000"/>
              </w:rPr>
            </w:pPr>
            <w:r w:rsidRPr="00774D14">
              <w:rPr>
                <w:color w:val="000000"/>
              </w:rPr>
              <w:t>Командирование муниципальных служащих для обеспечения решения вопросов местного значения в рамках подпрограммы "Создание условий для качественной и эффективной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5FBA5FFD"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0C01676C"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CE94D0A"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D3D31F5" w14:textId="77777777" w:rsidR="00E350CD" w:rsidRPr="00774D14" w:rsidRDefault="00E350CD" w:rsidP="006D63BC">
            <w:pPr>
              <w:spacing w:line="240" w:lineRule="exact"/>
              <w:jc w:val="center"/>
              <w:rPr>
                <w:color w:val="000000"/>
              </w:rPr>
            </w:pPr>
            <w:r w:rsidRPr="00774D14">
              <w:rPr>
                <w:color w:val="000000"/>
              </w:rPr>
              <w:t>0110200020</w:t>
            </w:r>
          </w:p>
        </w:tc>
        <w:tc>
          <w:tcPr>
            <w:tcW w:w="593" w:type="dxa"/>
            <w:tcBorders>
              <w:top w:val="nil"/>
              <w:left w:val="nil"/>
              <w:bottom w:val="single" w:sz="4" w:space="0" w:color="000000"/>
              <w:right w:val="single" w:sz="4" w:space="0" w:color="000000"/>
            </w:tcBorders>
            <w:shd w:val="clear" w:color="FFFFFF" w:fill="FFFFFF"/>
            <w:vAlign w:val="center"/>
            <w:hideMark/>
          </w:tcPr>
          <w:p w14:paraId="7FB235C1"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2C51E54" w14:textId="77777777" w:rsidR="00E350CD" w:rsidRPr="00774D14" w:rsidRDefault="00E350CD" w:rsidP="006D63BC">
            <w:pPr>
              <w:spacing w:line="240" w:lineRule="exact"/>
              <w:jc w:val="center"/>
              <w:rPr>
                <w:color w:val="000000"/>
              </w:rPr>
            </w:pPr>
            <w:r w:rsidRPr="00774D14">
              <w:rPr>
                <w:color w:val="000000"/>
              </w:rPr>
              <w:t>190,25</w:t>
            </w:r>
          </w:p>
        </w:tc>
      </w:tr>
      <w:tr w:rsidR="00E350CD" w:rsidRPr="00774D14" w14:paraId="233D60DE"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42891449"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1FDC0764"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57145D1F"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3454747"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3CC408A" w14:textId="77777777" w:rsidR="00E350CD" w:rsidRPr="00774D14" w:rsidRDefault="00E350CD" w:rsidP="006D63BC">
            <w:pPr>
              <w:spacing w:line="240" w:lineRule="exact"/>
              <w:jc w:val="center"/>
              <w:rPr>
                <w:color w:val="000000"/>
              </w:rPr>
            </w:pPr>
            <w:r w:rsidRPr="00774D14">
              <w:rPr>
                <w:color w:val="000000"/>
              </w:rPr>
              <w:t>0110200020</w:t>
            </w:r>
          </w:p>
        </w:tc>
        <w:tc>
          <w:tcPr>
            <w:tcW w:w="593" w:type="dxa"/>
            <w:tcBorders>
              <w:top w:val="nil"/>
              <w:left w:val="nil"/>
              <w:bottom w:val="single" w:sz="4" w:space="0" w:color="000000"/>
              <w:right w:val="single" w:sz="4" w:space="0" w:color="000000"/>
            </w:tcBorders>
            <w:shd w:val="clear" w:color="auto" w:fill="auto"/>
            <w:vAlign w:val="center"/>
            <w:hideMark/>
          </w:tcPr>
          <w:p w14:paraId="5DD4CE7D"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480281E1" w14:textId="77777777" w:rsidR="00E350CD" w:rsidRPr="00774D14" w:rsidRDefault="00E350CD" w:rsidP="006D63BC">
            <w:pPr>
              <w:spacing w:line="240" w:lineRule="exact"/>
              <w:jc w:val="center"/>
              <w:rPr>
                <w:color w:val="000000"/>
              </w:rPr>
            </w:pPr>
            <w:r w:rsidRPr="00774D14">
              <w:rPr>
                <w:color w:val="000000"/>
              </w:rPr>
              <w:t>190,25</w:t>
            </w:r>
          </w:p>
        </w:tc>
      </w:tr>
      <w:tr w:rsidR="00E350CD" w:rsidRPr="00774D14" w14:paraId="66A6C1DE"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4B9ED1C"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6BC9F115"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3D32AF63"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C7F2D13"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5F11004" w14:textId="77777777" w:rsidR="00E350CD" w:rsidRPr="00774D14" w:rsidRDefault="00E350CD" w:rsidP="006D63BC">
            <w:pPr>
              <w:spacing w:line="240" w:lineRule="exact"/>
              <w:jc w:val="center"/>
              <w:rPr>
                <w:color w:val="000000"/>
              </w:rPr>
            </w:pPr>
            <w:r w:rsidRPr="00774D14">
              <w:rPr>
                <w:color w:val="000000"/>
              </w:rPr>
              <w:t>0110200020</w:t>
            </w:r>
          </w:p>
        </w:tc>
        <w:tc>
          <w:tcPr>
            <w:tcW w:w="593" w:type="dxa"/>
            <w:tcBorders>
              <w:top w:val="nil"/>
              <w:left w:val="nil"/>
              <w:bottom w:val="single" w:sz="4" w:space="0" w:color="000000"/>
              <w:right w:val="single" w:sz="4" w:space="0" w:color="000000"/>
            </w:tcBorders>
            <w:shd w:val="clear" w:color="auto" w:fill="auto"/>
            <w:vAlign w:val="center"/>
            <w:hideMark/>
          </w:tcPr>
          <w:p w14:paraId="5C002253"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0C319ED3" w14:textId="77777777" w:rsidR="00E350CD" w:rsidRPr="00774D14" w:rsidRDefault="00E350CD" w:rsidP="006D63BC">
            <w:pPr>
              <w:spacing w:line="240" w:lineRule="exact"/>
              <w:jc w:val="center"/>
              <w:rPr>
                <w:color w:val="000000"/>
              </w:rPr>
            </w:pPr>
            <w:r w:rsidRPr="00774D14">
              <w:rPr>
                <w:color w:val="000000"/>
              </w:rPr>
              <w:t>190,25</w:t>
            </w:r>
          </w:p>
        </w:tc>
      </w:tr>
      <w:tr w:rsidR="00E350CD" w:rsidRPr="00774D14" w14:paraId="09E61AE6"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26684ADA" w14:textId="77777777" w:rsidR="00E350CD" w:rsidRPr="00774D14" w:rsidRDefault="00E350CD" w:rsidP="006D63BC">
            <w:pPr>
              <w:spacing w:line="240" w:lineRule="exact"/>
              <w:jc w:val="center"/>
              <w:rPr>
                <w:color w:val="000000"/>
              </w:rPr>
            </w:pPr>
            <w:r w:rsidRPr="00774D14">
              <w:rPr>
                <w:color w:val="000000"/>
              </w:rPr>
              <w:t>Иные выплаты персоналу государственных (муниципальных) органов, за исключением фонда оплаты труда</w:t>
            </w:r>
          </w:p>
        </w:tc>
        <w:tc>
          <w:tcPr>
            <w:tcW w:w="787" w:type="dxa"/>
            <w:tcBorders>
              <w:top w:val="nil"/>
              <w:left w:val="nil"/>
              <w:bottom w:val="single" w:sz="4" w:space="0" w:color="000000"/>
              <w:right w:val="single" w:sz="4" w:space="0" w:color="000000"/>
            </w:tcBorders>
            <w:shd w:val="clear" w:color="auto" w:fill="auto"/>
            <w:vAlign w:val="center"/>
            <w:hideMark/>
          </w:tcPr>
          <w:p w14:paraId="0A0C4193"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33C569B"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CD3469D"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048A165" w14:textId="77777777" w:rsidR="00E350CD" w:rsidRPr="00774D14" w:rsidRDefault="00E350CD" w:rsidP="006D63BC">
            <w:pPr>
              <w:spacing w:line="240" w:lineRule="exact"/>
              <w:jc w:val="center"/>
              <w:rPr>
                <w:color w:val="000000"/>
              </w:rPr>
            </w:pPr>
            <w:r w:rsidRPr="00774D14">
              <w:rPr>
                <w:color w:val="000000"/>
              </w:rPr>
              <w:t>0110200020</w:t>
            </w:r>
          </w:p>
        </w:tc>
        <w:tc>
          <w:tcPr>
            <w:tcW w:w="593" w:type="dxa"/>
            <w:tcBorders>
              <w:top w:val="nil"/>
              <w:left w:val="nil"/>
              <w:bottom w:val="single" w:sz="4" w:space="0" w:color="000000"/>
              <w:right w:val="single" w:sz="4" w:space="0" w:color="000000"/>
            </w:tcBorders>
            <w:shd w:val="clear" w:color="auto" w:fill="auto"/>
            <w:vAlign w:val="center"/>
            <w:hideMark/>
          </w:tcPr>
          <w:p w14:paraId="1D64678D" w14:textId="77777777" w:rsidR="00E350CD" w:rsidRPr="00774D14" w:rsidRDefault="00E350CD" w:rsidP="006D63BC">
            <w:pPr>
              <w:spacing w:line="240" w:lineRule="exact"/>
              <w:jc w:val="center"/>
              <w:rPr>
                <w:color w:val="000000"/>
              </w:rPr>
            </w:pPr>
            <w:r w:rsidRPr="00774D14">
              <w:rPr>
                <w:color w:val="000000"/>
              </w:rPr>
              <w:t>122</w:t>
            </w:r>
          </w:p>
        </w:tc>
        <w:tc>
          <w:tcPr>
            <w:tcW w:w="1597" w:type="dxa"/>
            <w:tcBorders>
              <w:top w:val="nil"/>
              <w:left w:val="nil"/>
              <w:bottom w:val="single" w:sz="4" w:space="0" w:color="000000"/>
              <w:right w:val="single" w:sz="4" w:space="0" w:color="000000"/>
            </w:tcBorders>
            <w:shd w:val="clear" w:color="auto" w:fill="auto"/>
            <w:vAlign w:val="center"/>
            <w:hideMark/>
          </w:tcPr>
          <w:p w14:paraId="2FE5471E" w14:textId="77777777" w:rsidR="00E350CD" w:rsidRPr="00774D14" w:rsidRDefault="00E350CD" w:rsidP="006D63BC">
            <w:pPr>
              <w:spacing w:line="240" w:lineRule="exact"/>
              <w:jc w:val="center"/>
              <w:rPr>
                <w:color w:val="000000"/>
              </w:rPr>
            </w:pPr>
            <w:r w:rsidRPr="00774D14">
              <w:rPr>
                <w:color w:val="000000"/>
              </w:rPr>
              <w:t>190,25</w:t>
            </w:r>
          </w:p>
        </w:tc>
      </w:tr>
      <w:tr w:rsidR="00E350CD" w:rsidRPr="00774D14" w14:paraId="6AD4AA03" w14:textId="77777777" w:rsidTr="00360E04">
        <w:trPr>
          <w:trHeight w:val="2205"/>
        </w:trPr>
        <w:tc>
          <w:tcPr>
            <w:tcW w:w="3818" w:type="dxa"/>
            <w:tcBorders>
              <w:top w:val="nil"/>
              <w:left w:val="single" w:sz="4" w:space="0" w:color="000000"/>
              <w:bottom w:val="single" w:sz="4" w:space="0" w:color="000000"/>
              <w:right w:val="single" w:sz="4" w:space="0" w:color="000000"/>
            </w:tcBorders>
            <w:shd w:val="clear" w:color="auto" w:fill="auto"/>
            <w:hideMark/>
          </w:tcPr>
          <w:p w14:paraId="5BA2AA97" w14:textId="77777777" w:rsidR="00E350CD" w:rsidRPr="00774D14" w:rsidRDefault="00E350CD" w:rsidP="006D63BC">
            <w:pPr>
              <w:spacing w:line="240" w:lineRule="exact"/>
              <w:jc w:val="center"/>
              <w:rPr>
                <w:color w:val="000000"/>
              </w:rPr>
            </w:pPr>
            <w:r w:rsidRPr="00774D14">
              <w:rPr>
                <w:color w:val="000000"/>
              </w:rPr>
              <w:t>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A77562C"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F319E5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D954175"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1FD0004" w14:textId="77777777" w:rsidR="00E350CD" w:rsidRPr="00774D14" w:rsidRDefault="00E350CD" w:rsidP="006D63BC">
            <w:pPr>
              <w:spacing w:line="240" w:lineRule="exact"/>
              <w:jc w:val="center"/>
              <w:rPr>
                <w:color w:val="000000"/>
              </w:rPr>
            </w:pPr>
            <w:r w:rsidRPr="00774D14">
              <w:rPr>
                <w:color w:val="000000"/>
              </w:rPr>
              <w:t>0140000000</w:t>
            </w:r>
          </w:p>
        </w:tc>
        <w:tc>
          <w:tcPr>
            <w:tcW w:w="593" w:type="dxa"/>
            <w:tcBorders>
              <w:top w:val="nil"/>
              <w:left w:val="nil"/>
              <w:bottom w:val="single" w:sz="4" w:space="0" w:color="000000"/>
              <w:right w:val="single" w:sz="4" w:space="0" w:color="000000"/>
            </w:tcBorders>
            <w:shd w:val="clear" w:color="auto" w:fill="auto"/>
            <w:vAlign w:val="center"/>
            <w:hideMark/>
          </w:tcPr>
          <w:p w14:paraId="11F6837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91EBA0F" w14:textId="77777777" w:rsidR="00E350CD" w:rsidRPr="00774D14" w:rsidRDefault="00E350CD" w:rsidP="006D63BC">
            <w:pPr>
              <w:spacing w:line="240" w:lineRule="exact"/>
              <w:jc w:val="center"/>
              <w:rPr>
                <w:color w:val="000000"/>
              </w:rPr>
            </w:pPr>
            <w:r w:rsidRPr="00774D14">
              <w:rPr>
                <w:color w:val="000000"/>
              </w:rPr>
              <w:t>3 068,58</w:t>
            </w:r>
          </w:p>
        </w:tc>
      </w:tr>
      <w:tr w:rsidR="00E350CD" w:rsidRPr="00774D14" w14:paraId="1C69F690" w14:textId="77777777" w:rsidTr="00360E04">
        <w:trPr>
          <w:trHeight w:val="2205"/>
        </w:trPr>
        <w:tc>
          <w:tcPr>
            <w:tcW w:w="3818" w:type="dxa"/>
            <w:tcBorders>
              <w:top w:val="nil"/>
              <w:left w:val="single" w:sz="4" w:space="0" w:color="000000"/>
              <w:bottom w:val="single" w:sz="4" w:space="0" w:color="000000"/>
              <w:right w:val="single" w:sz="4" w:space="0" w:color="000000"/>
            </w:tcBorders>
            <w:shd w:val="clear" w:color="FFFFFF" w:fill="FFFFFF"/>
            <w:hideMark/>
          </w:tcPr>
          <w:p w14:paraId="7B8B29C0" w14:textId="77777777" w:rsidR="00E350CD" w:rsidRPr="00774D14" w:rsidRDefault="00E350CD" w:rsidP="006D63BC">
            <w:pPr>
              <w:spacing w:line="240" w:lineRule="exact"/>
              <w:jc w:val="center"/>
              <w:rPr>
                <w:color w:val="000000"/>
              </w:rPr>
            </w:pPr>
            <w:r w:rsidRPr="00774D14">
              <w:rPr>
                <w:color w:val="000000"/>
              </w:rPr>
              <w:lastRenderedPageBreak/>
              <w:t>Обеспечение рабочих мест муниципальных служащих необходимым оборудованием, канцелярскими и прочими принадлежностями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24CDA3E9"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0015F08C"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4B9E899"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B1D2933" w14:textId="77777777" w:rsidR="00E350CD" w:rsidRPr="00774D14" w:rsidRDefault="00E350CD" w:rsidP="006D63BC">
            <w:pPr>
              <w:spacing w:line="240" w:lineRule="exact"/>
              <w:jc w:val="center"/>
              <w:rPr>
                <w:color w:val="000000"/>
              </w:rPr>
            </w:pPr>
            <w:r w:rsidRPr="00774D14">
              <w:rPr>
                <w:color w:val="000000"/>
              </w:rPr>
              <w:t>0140100020</w:t>
            </w:r>
          </w:p>
        </w:tc>
        <w:tc>
          <w:tcPr>
            <w:tcW w:w="593" w:type="dxa"/>
            <w:tcBorders>
              <w:top w:val="nil"/>
              <w:left w:val="nil"/>
              <w:bottom w:val="single" w:sz="4" w:space="0" w:color="000000"/>
              <w:right w:val="single" w:sz="4" w:space="0" w:color="000000"/>
            </w:tcBorders>
            <w:shd w:val="clear" w:color="FFFFFF" w:fill="FFFFFF"/>
            <w:vAlign w:val="center"/>
            <w:hideMark/>
          </w:tcPr>
          <w:p w14:paraId="38C2550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245D786" w14:textId="77777777" w:rsidR="00E350CD" w:rsidRPr="00774D14" w:rsidRDefault="00E350CD" w:rsidP="006D63BC">
            <w:pPr>
              <w:spacing w:line="240" w:lineRule="exact"/>
              <w:jc w:val="center"/>
              <w:rPr>
                <w:color w:val="000000"/>
              </w:rPr>
            </w:pPr>
            <w:r w:rsidRPr="00774D14">
              <w:rPr>
                <w:color w:val="000000"/>
              </w:rPr>
              <w:t>569,76</w:t>
            </w:r>
          </w:p>
        </w:tc>
      </w:tr>
      <w:tr w:rsidR="00E350CD" w:rsidRPr="00774D14" w14:paraId="1B30DE39"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824C5B6"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5C190F7"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0DE30FE7"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AE5BEEC"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ADA51CE" w14:textId="77777777" w:rsidR="00E350CD" w:rsidRPr="00774D14" w:rsidRDefault="00E350CD" w:rsidP="006D63BC">
            <w:pPr>
              <w:spacing w:line="240" w:lineRule="exact"/>
              <w:jc w:val="center"/>
              <w:rPr>
                <w:color w:val="000000"/>
              </w:rPr>
            </w:pPr>
            <w:r w:rsidRPr="00774D14">
              <w:rPr>
                <w:color w:val="000000"/>
              </w:rPr>
              <w:t>0140100020</w:t>
            </w:r>
          </w:p>
        </w:tc>
        <w:tc>
          <w:tcPr>
            <w:tcW w:w="593" w:type="dxa"/>
            <w:tcBorders>
              <w:top w:val="nil"/>
              <w:left w:val="nil"/>
              <w:bottom w:val="single" w:sz="4" w:space="0" w:color="000000"/>
              <w:right w:val="single" w:sz="4" w:space="0" w:color="000000"/>
            </w:tcBorders>
            <w:shd w:val="clear" w:color="auto" w:fill="auto"/>
            <w:vAlign w:val="center"/>
            <w:hideMark/>
          </w:tcPr>
          <w:p w14:paraId="64811F27"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48951AC5" w14:textId="77777777" w:rsidR="00E350CD" w:rsidRPr="00774D14" w:rsidRDefault="00E350CD" w:rsidP="006D63BC">
            <w:pPr>
              <w:spacing w:line="240" w:lineRule="exact"/>
              <w:jc w:val="center"/>
              <w:rPr>
                <w:color w:val="000000"/>
              </w:rPr>
            </w:pPr>
            <w:r w:rsidRPr="00774D14">
              <w:rPr>
                <w:color w:val="000000"/>
              </w:rPr>
              <w:t>569,76</w:t>
            </w:r>
          </w:p>
        </w:tc>
      </w:tr>
      <w:tr w:rsidR="00E350CD" w:rsidRPr="00774D14" w14:paraId="63A3B642"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CC9DE57"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7637AD6"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2E6C254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5DFF8B5"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C54E349" w14:textId="77777777" w:rsidR="00E350CD" w:rsidRPr="00774D14" w:rsidRDefault="00E350CD" w:rsidP="006D63BC">
            <w:pPr>
              <w:spacing w:line="240" w:lineRule="exact"/>
              <w:jc w:val="center"/>
              <w:rPr>
                <w:color w:val="000000"/>
              </w:rPr>
            </w:pPr>
            <w:r w:rsidRPr="00774D14">
              <w:rPr>
                <w:color w:val="000000"/>
              </w:rPr>
              <w:t>0140100020</w:t>
            </w:r>
          </w:p>
        </w:tc>
        <w:tc>
          <w:tcPr>
            <w:tcW w:w="593" w:type="dxa"/>
            <w:tcBorders>
              <w:top w:val="nil"/>
              <w:left w:val="nil"/>
              <w:bottom w:val="single" w:sz="4" w:space="0" w:color="000000"/>
              <w:right w:val="single" w:sz="4" w:space="0" w:color="000000"/>
            </w:tcBorders>
            <w:shd w:val="clear" w:color="auto" w:fill="auto"/>
            <w:vAlign w:val="center"/>
            <w:hideMark/>
          </w:tcPr>
          <w:p w14:paraId="5FA055D0"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2508F4CA" w14:textId="77777777" w:rsidR="00E350CD" w:rsidRPr="00774D14" w:rsidRDefault="00E350CD" w:rsidP="006D63BC">
            <w:pPr>
              <w:spacing w:line="240" w:lineRule="exact"/>
              <w:jc w:val="center"/>
              <w:rPr>
                <w:color w:val="000000"/>
              </w:rPr>
            </w:pPr>
            <w:r w:rsidRPr="00774D14">
              <w:rPr>
                <w:color w:val="000000"/>
              </w:rPr>
              <w:t>569,76</w:t>
            </w:r>
          </w:p>
        </w:tc>
      </w:tr>
      <w:tr w:rsidR="00E350CD" w:rsidRPr="00774D14" w14:paraId="13CA5840" w14:textId="77777777" w:rsidTr="00360E04">
        <w:trPr>
          <w:trHeight w:val="2520"/>
        </w:trPr>
        <w:tc>
          <w:tcPr>
            <w:tcW w:w="3818" w:type="dxa"/>
            <w:tcBorders>
              <w:top w:val="nil"/>
              <w:left w:val="single" w:sz="4" w:space="0" w:color="000000"/>
              <w:bottom w:val="single" w:sz="4" w:space="0" w:color="000000"/>
              <w:right w:val="single" w:sz="4" w:space="0" w:color="000000"/>
            </w:tcBorders>
            <w:shd w:val="clear" w:color="FFFFFF" w:fill="FFFFFF"/>
            <w:hideMark/>
          </w:tcPr>
          <w:p w14:paraId="1A93E9C1" w14:textId="77777777" w:rsidR="00E350CD" w:rsidRPr="00774D14" w:rsidRDefault="00E350CD" w:rsidP="006D63BC">
            <w:pPr>
              <w:spacing w:line="240" w:lineRule="exact"/>
              <w:jc w:val="center"/>
              <w:rPr>
                <w:color w:val="000000"/>
              </w:rPr>
            </w:pPr>
            <w:r w:rsidRPr="00774D14">
              <w:rPr>
                <w:color w:val="000000"/>
              </w:rPr>
              <w:t>Осуществление работниками, замещающим должности, не отнесенные к должностям муниципальной службы, технического обеспечения деятельности муниципальных служащих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377B5A8B"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24D60A3"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D811466"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BF855F6" w14:textId="77777777" w:rsidR="00E350CD" w:rsidRPr="00774D14" w:rsidRDefault="00E350CD" w:rsidP="006D63BC">
            <w:pPr>
              <w:spacing w:line="240" w:lineRule="exact"/>
              <w:jc w:val="center"/>
              <w:rPr>
                <w:color w:val="000000"/>
              </w:rPr>
            </w:pPr>
            <w:r w:rsidRPr="00774D14">
              <w:rPr>
                <w:color w:val="000000"/>
              </w:rPr>
              <w:t>0140300010</w:t>
            </w:r>
          </w:p>
        </w:tc>
        <w:tc>
          <w:tcPr>
            <w:tcW w:w="593" w:type="dxa"/>
            <w:tcBorders>
              <w:top w:val="nil"/>
              <w:left w:val="nil"/>
              <w:bottom w:val="single" w:sz="4" w:space="0" w:color="000000"/>
              <w:right w:val="single" w:sz="4" w:space="0" w:color="000000"/>
            </w:tcBorders>
            <w:shd w:val="clear" w:color="FFFFFF" w:fill="FFFFFF"/>
            <w:vAlign w:val="center"/>
            <w:hideMark/>
          </w:tcPr>
          <w:p w14:paraId="21068E1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385EC63" w14:textId="77777777" w:rsidR="00E350CD" w:rsidRPr="00774D14" w:rsidRDefault="00E350CD" w:rsidP="006D63BC">
            <w:pPr>
              <w:spacing w:line="240" w:lineRule="exact"/>
              <w:jc w:val="center"/>
              <w:rPr>
                <w:color w:val="000000"/>
              </w:rPr>
            </w:pPr>
            <w:r w:rsidRPr="00774D14">
              <w:rPr>
                <w:color w:val="000000"/>
              </w:rPr>
              <w:t>2 498,82</w:t>
            </w:r>
          </w:p>
        </w:tc>
      </w:tr>
      <w:tr w:rsidR="00E350CD" w:rsidRPr="00774D14" w14:paraId="413617BF"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54A85143"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58425227"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035681B5"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8BAA092"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AAED423" w14:textId="77777777" w:rsidR="00E350CD" w:rsidRPr="00774D14" w:rsidRDefault="00E350CD" w:rsidP="006D63BC">
            <w:pPr>
              <w:spacing w:line="240" w:lineRule="exact"/>
              <w:jc w:val="center"/>
              <w:rPr>
                <w:color w:val="000000"/>
              </w:rPr>
            </w:pPr>
            <w:r w:rsidRPr="00774D14">
              <w:rPr>
                <w:color w:val="000000"/>
              </w:rPr>
              <w:t>0140300010</w:t>
            </w:r>
          </w:p>
        </w:tc>
        <w:tc>
          <w:tcPr>
            <w:tcW w:w="593" w:type="dxa"/>
            <w:tcBorders>
              <w:top w:val="nil"/>
              <w:left w:val="nil"/>
              <w:bottom w:val="single" w:sz="4" w:space="0" w:color="000000"/>
              <w:right w:val="single" w:sz="4" w:space="0" w:color="000000"/>
            </w:tcBorders>
            <w:shd w:val="clear" w:color="auto" w:fill="auto"/>
            <w:vAlign w:val="center"/>
            <w:hideMark/>
          </w:tcPr>
          <w:p w14:paraId="400D070D"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4ED44A60" w14:textId="77777777" w:rsidR="00E350CD" w:rsidRPr="00774D14" w:rsidRDefault="00E350CD" w:rsidP="006D63BC">
            <w:pPr>
              <w:spacing w:line="240" w:lineRule="exact"/>
              <w:jc w:val="center"/>
              <w:rPr>
                <w:color w:val="000000"/>
              </w:rPr>
            </w:pPr>
            <w:r w:rsidRPr="00774D14">
              <w:rPr>
                <w:color w:val="000000"/>
              </w:rPr>
              <w:t>2 498,82</w:t>
            </w:r>
          </w:p>
        </w:tc>
      </w:tr>
      <w:tr w:rsidR="00E350CD" w:rsidRPr="00774D14" w14:paraId="1E7ED9B0"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339D02E"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6BF44DB9"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656AA52"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5D0C5DD"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5435A00" w14:textId="77777777" w:rsidR="00E350CD" w:rsidRPr="00774D14" w:rsidRDefault="00E350CD" w:rsidP="006D63BC">
            <w:pPr>
              <w:spacing w:line="240" w:lineRule="exact"/>
              <w:jc w:val="center"/>
              <w:rPr>
                <w:color w:val="000000"/>
              </w:rPr>
            </w:pPr>
            <w:r w:rsidRPr="00774D14">
              <w:rPr>
                <w:color w:val="000000"/>
              </w:rPr>
              <w:t>0140300010</w:t>
            </w:r>
          </w:p>
        </w:tc>
        <w:tc>
          <w:tcPr>
            <w:tcW w:w="593" w:type="dxa"/>
            <w:tcBorders>
              <w:top w:val="nil"/>
              <w:left w:val="nil"/>
              <w:bottom w:val="single" w:sz="4" w:space="0" w:color="000000"/>
              <w:right w:val="single" w:sz="4" w:space="0" w:color="000000"/>
            </w:tcBorders>
            <w:shd w:val="clear" w:color="auto" w:fill="auto"/>
            <w:vAlign w:val="center"/>
            <w:hideMark/>
          </w:tcPr>
          <w:p w14:paraId="03E053A6"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4FF5A9C5" w14:textId="77777777" w:rsidR="00E350CD" w:rsidRPr="00774D14" w:rsidRDefault="00E350CD" w:rsidP="006D63BC">
            <w:pPr>
              <w:spacing w:line="240" w:lineRule="exact"/>
              <w:jc w:val="center"/>
              <w:rPr>
                <w:color w:val="000000"/>
              </w:rPr>
            </w:pPr>
            <w:r w:rsidRPr="00774D14">
              <w:rPr>
                <w:color w:val="000000"/>
              </w:rPr>
              <w:t>2 498,82</w:t>
            </w:r>
          </w:p>
        </w:tc>
      </w:tr>
      <w:tr w:rsidR="00E350CD" w:rsidRPr="00774D14" w14:paraId="78B2F869"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0371F6BB" w14:textId="77777777" w:rsidR="00E350CD" w:rsidRPr="00774D14" w:rsidRDefault="00E350CD" w:rsidP="006D63BC">
            <w:pPr>
              <w:spacing w:line="240" w:lineRule="exact"/>
              <w:jc w:val="center"/>
              <w:rPr>
                <w:color w:val="000000"/>
              </w:rPr>
            </w:pPr>
            <w:r w:rsidRPr="00774D14">
              <w:rPr>
                <w:color w:val="000000"/>
              </w:rPr>
              <w:t>Муниципальная программа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613037A"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62794B37"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2476C66"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91662B6" w14:textId="77777777" w:rsidR="00E350CD" w:rsidRPr="00774D14" w:rsidRDefault="00E350CD" w:rsidP="006D63BC">
            <w:pPr>
              <w:spacing w:line="240" w:lineRule="exact"/>
              <w:jc w:val="center"/>
              <w:rPr>
                <w:color w:val="000000"/>
              </w:rPr>
            </w:pPr>
            <w:r w:rsidRPr="00774D14">
              <w:rPr>
                <w:color w:val="000000"/>
              </w:rPr>
              <w:t>2800000000</w:t>
            </w:r>
          </w:p>
        </w:tc>
        <w:tc>
          <w:tcPr>
            <w:tcW w:w="593" w:type="dxa"/>
            <w:tcBorders>
              <w:top w:val="nil"/>
              <w:left w:val="nil"/>
              <w:bottom w:val="single" w:sz="4" w:space="0" w:color="000000"/>
              <w:right w:val="single" w:sz="4" w:space="0" w:color="000000"/>
            </w:tcBorders>
            <w:shd w:val="clear" w:color="auto" w:fill="auto"/>
            <w:vAlign w:val="center"/>
            <w:hideMark/>
          </w:tcPr>
          <w:p w14:paraId="1AD5E24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A56381A" w14:textId="77777777" w:rsidR="00E350CD" w:rsidRPr="00774D14" w:rsidRDefault="00E350CD" w:rsidP="006D63BC">
            <w:pPr>
              <w:spacing w:line="240" w:lineRule="exact"/>
              <w:jc w:val="center"/>
              <w:rPr>
                <w:color w:val="000000"/>
              </w:rPr>
            </w:pPr>
            <w:r w:rsidRPr="00774D14">
              <w:rPr>
                <w:color w:val="000000"/>
              </w:rPr>
              <w:t>11 245,54</w:t>
            </w:r>
          </w:p>
        </w:tc>
      </w:tr>
      <w:tr w:rsidR="00E350CD" w:rsidRPr="00774D14" w14:paraId="225D8CD0"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04F0D27A" w14:textId="77777777" w:rsidR="00E350CD" w:rsidRPr="00774D14" w:rsidRDefault="00E350CD" w:rsidP="006D63BC">
            <w:pPr>
              <w:spacing w:line="240" w:lineRule="exact"/>
              <w:jc w:val="center"/>
              <w:rPr>
                <w:color w:val="000000"/>
              </w:rPr>
            </w:pPr>
            <w:r w:rsidRPr="00774D14">
              <w:rPr>
                <w:color w:val="000000"/>
              </w:rPr>
              <w:t>Подпрограмма "Развитие системы общего образования" в рамках муниципальной программы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5C74F64"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6A3D643A"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03AE80D"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EE51289" w14:textId="77777777" w:rsidR="00E350CD" w:rsidRPr="00774D14" w:rsidRDefault="00E350CD" w:rsidP="006D63BC">
            <w:pPr>
              <w:spacing w:line="240" w:lineRule="exact"/>
              <w:jc w:val="center"/>
              <w:rPr>
                <w:color w:val="000000"/>
              </w:rPr>
            </w:pPr>
            <w:r w:rsidRPr="00774D14">
              <w:rPr>
                <w:color w:val="000000"/>
              </w:rPr>
              <w:t>2820000000</w:t>
            </w:r>
          </w:p>
        </w:tc>
        <w:tc>
          <w:tcPr>
            <w:tcW w:w="593" w:type="dxa"/>
            <w:tcBorders>
              <w:top w:val="nil"/>
              <w:left w:val="nil"/>
              <w:bottom w:val="single" w:sz="4" w:space="0" w:color="000000"/>
              <w:right w:val="single" w:sz="4" w:space="0" w:color="000000"/>
            </w:tcBorders>
            <w:shd w:val="clear" w:color="auto" w:fill="auto"/>
            <w:vAlign w:val="center"/>
            <w:hideMark/>
          </w:tcPr>
          <w:p w14:paraId="35050D7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DE2D6F7" w14:textId="77777777" w:rsidR="00E350CD" w:rsidRPr="00774D14" w:rsidRDefault="00E350CD" w:rsidP="006D63BC">
            <w:pPr>
              <w:spacing w:line="240" w:lineRule="exact"/>
              <w:jc w:val="center"/>
              <w:rPr>
                <w:color w:val="000000"/>
              </w:rPr>
            </w:pPr>
            <w:r w:rsidRPr="00774D14">
              <w:rPr>
                <w:color w:val="000000"/>
              </w:rPr>
              <w:t>513,54</w:t>
            </w:r>
          </w:p>
        </w:tc>
      </w:tr>
      <w:tr w:rsidR="00E350CD" w:rsidRPr="00774D14" w14:paraId="1112CC72"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79EFBB2F" w14:textId="77777777" w:rsidR="00E350CD" w:rsidRPr="00774D14" w:rsidRDefault="00E350CD" w:rsidP="006D63BC">
            <w:pPr>
              <w:spacing w:line="240" w:lineRule="exact"/>
              <w:jc w:val="center"/>
              <w:rPr>
                <w:color w:val="000000"/>
              </w:rPr>
            </w:pPr>
            <w:r w:rsidRPr="00774D14">
              <w:rPr>
                <w:color w:val="000000"/>
              </w:rPr>
              <w:t>Внедрение федеральных государственных образовательных стандартов нового поколения в муниципальных общеобразовательных учреждениях (за счет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7CED000B"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2B279D82"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9D25347"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4D19679" w14:textId="77777777" w:rsidR="00E350CD" w:rsidRPr="00774D14" w:rsidRDefault="00E350CD" w:rsidP="006D63BC">
            <w:pPr>
              <w:spacing w:line="240" w:lineRule="exact"/>
              <w:jc w:val="center"/>
              <w:rPr>
                <w:color w:val="000000"/>
              </w:rPr>
            </w:pPr>
            <w:r w:rsidRPr="00774D14">
              <w:rPr>
                <w:color w:val="000000"/>
              </w:rPr>
              <w:t>282020И260</w:t>
            </w:r>
          </w:p>
        </w:tc>
        <w:tc>
          <w:tcPr>
            <w:tcW w:w="593" w:type="dxa"/>
            <w:tcBorders>
              <w:top w:val="nil"/>
              <w:left w:val="nil"/>
              <w:bottom w:val="single" w:sz="4" w:space="0" w:color="000000"/>
              <w:right w:val="single" w:sz="4" w:space="0" w:color="000000"/>
            </w:tcBorders>
            <w:shd w:val="clear" w:color="FFFFFF" w:fill="FFFFFF"/>
            <w:vAlign w:val="center"/>
            <w:hideMark/>
          </w:tcPr>
          <w:p w14:paraId="778664F7"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9DC3CBB" w14:textId="77777777" w:rsidR="00E350CD" w:rsidRPr="00774D14" w:rsidRDefault="00E350CD" w:rsidP="006D63BC">
            <w:pPr>
              <w:spacing w:line="240" w:lineRule="exact"/>
              <w:jc w:val="center"/>
              <w:rPr>
                <w:color w:val="000000"/>
              </w:rPr>
            </w:pPr>
            <w:r w:rsidRPr="00774D14">
              <w:rPr>
                <w:color w:val="000000"/>
              </w:rPr>
              <w:t>513,54</w:t>
            </w:r>
          </w:p>
        </w:tc>
      </w:tr>
      <w:tr w:rsidR="00E350CD" w:rsidRPr="00774D14" w14:paraId="66D4E8CC"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939E44B" w14:textId="77777777" w:rsidR="00E350CD" w:rsidRPr="00774D14" w:rsidRDefault="00E350CD" w:rsidP="006D63BC">
            <w:pPr>
              <w:spacing w:line="240" w:lineRule="exact"/>
              <w:jc w:val="center"/>
              <w:rPr>
                <w:color w:val="000000"/>
              </w:rPr>
            </w:pPr>
            <w:r w:rsidRPr="00774D14">
              <w:rPr>
                <w:color w:val="000000"/>
              </w:rPr>
              <w:lastRenderedPageBreak/>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CF7D188"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2A2E48C4"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CAA526E"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D292DE3" w14:textId="77777777" w:rsidR="00E350CD" w:rsidRPr="00774D14" w:rsidRDefault="00E350CD" w:rsidP="006D63BC">
            <w:pPr>
              <w:spacing w:line="240" w:lineRule="exact"/>
              <w:jc w:val="center"/>
              <w:rPr>
                <w:color w:val="000000"/>
              </w:rPr>
            </w:pPr>
            <w:r w:rsidRPr="00774D14">
              <w:rPr>
                <w:color w:val="000000"/>
              </w:rPr>
              <w:t>282020И260</w:t>
            </w:r>
          </w:p>
        </w:tc>
        <w:tc>
          <w:tcPr>
            <w:tcW w:w="593" w:type="dxa"/>
            <w:tcBorders>
              <w:top w:val="nil"/>
              <w:left w:val="nil"/>
              <w:bottom w:val="single" w:sz="4" w:space="0" w:color="000000"/>
              <w:right w:val="single" w:sz="4" w:space="0" w:color="000000"/>
            </w:tcBorders>
            <w:shd w:val="clear" w:color="auto" w:fill="auto"/>
            <w:vAlign w:val="center"/>
            <w:hideMark/>
          </w:tcPr>
          <w:p w14:paraId="6FD234D4"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6E41A146" w14:textId="77777777" w:rsidR="00E350CD" w:rsidRPr="00774D14" w:rsidRDefault="00E350CD" w:rsidP="006D63BC">
            <w:pPr>
              <w:spacing w:line="240" w:lineRule="exact"/>
              <w:jc w:val="center"/>
              <w:rPr>
                <w:color w:val="000000"/>
              </w:rPr>
            </w:pPr>
            <w:r w:rsidRPr="00774D14">
              <w:rPr>
                <w:color w:val="000000"/>
              </w:rPr>
              <w:t>513,54</w:t>
            </w:r>
          </w:p>
        </w:tc>
      </w:tr>
      <w:tr w:rsidR="00E350CD" w:rsidRPr="00774D14" w14:paraId="15A6C880"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0F3C962"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3815DF6"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44FE8A66"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4103169"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C44787D" w14:textId="77777777" w:rsidR="00E350CD" w:rsidRPr="00774D14" w:rsidRDefault="00E350CD" w:rsidP="006D63BC">
            <w:pPr>
              <w:spacing w:line="240" w:lineRule="exact"/>
              <w:jc w:val="center"/>
              <w:rPr>
                <w:color w:val="000000"/>
              </w:rPr>
            </w:pPr>
            <w:r w:rsidRPr="00774D14">
              <w:rPr>
                <w:color w:val="000000"/>
              </w:rPr>
              <w:t>282020И260</w:t>
            </w:r>
          </w:p>
        </w:tc>
        <w:tc>
          <w:tcPr>
            <w:tcW w:w="593" w:type="dxa"/>
            <w:tcBorders>
              <w:top w:val="nil"/>
              <w:left w:val="nil"/>
              <w:bottom w:val="single" w:sz="4" w:space="0" w:color="000000"/>
              <w:right w:val="single" w:sz="4" w:space="0" w:color="000000"/>
            </w:tcBorders>
            <w:shd w:val="clear" w:color="auto" w:fill="auto"/>
            <w:vAlign w:val="center"/>
            <w:hideMark/>
          </w:tcPr>
          <w:p w14:paraId="59CF2A40"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7B94C717" w14:textId="77777777" w:rsidR="00E350CD" w:rsidRPr="00774D14" w:rsidRDefault="00E350CD" w:rsidP="006D63BC">
            <w:pPr>
              <w:spacing w:line="240" w:lineRule="exact"/>
              <w:jc w:val="center"/>
              <w:rPr>
                <w:color w:val="000000"/>
              </w:rPr>
            </w:pPr>
            <w:r w:rsidRPr="00774D14">
              <w:rPr>
                <w:color w:val="000000"/>
              </w:rPr>
              <w:t>513,54</w:t>
            </w:r>
          </w:p>
        </w:tc>
      </w:tr>
      <w:tr w:rsidR="00E350CD" w:rsidRPr="00774D14" w14:paraId="239A5EC4"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3A6695D1" w14:textId="77777777" w:rsidR="00E350CD" w:rsidRPr="00774D14" w:rsidRDefault="00E350CD" w:rsidP="006D63BC">
            <w:pPr>
              <w:spacing w:line="240" w:lineRule="exact"/>
              <w:jc w:val="center"/>
              <w:rPr>
                <w:color w:val="000000"/>
              </w:rPr>
            </w:pPr>
            <w:r w:rsidRPr="00774D14">
              <w:rPr>
                <w:color w:val="000000"/>
              </w:rPr>
              <w:t>Подпрограмма "Организация отдыха и оздоровления детей" в рамках муниципальной программы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C8E3910"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472FCEE3"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020BD86"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313761A" w14:textId="77777777" w:rsidR="00E350CD" w:rsidRPr="00774D14" w:rsidRDefault="00E350CD" w:rsidP="006D63BC">
            <w:pPr>
              <w:spacing w:line="240" w:lineRule="exact"/>
              <w:jc w:val="center"/>
              <w:rPr>
                <w:color w:val="000000"/>
              </w:rPr>
            </w:pPr>
            <w:r w:rsidRPr="00774D14">
              <w:rPr>
                <w:color w:val="000000"/>
              </w:rPr>
              <w:t>2840000000</w:t>
            </w:r>
          </w:p>
        </w:tc>
        <w:tc>
          <w:tcPr>
            <w:tcW w:w="593" w:type="dxa"/>
            <w:tcBorders>
              <w:top w:val="nil"/>
              <w:left w:val="nil"/>
              <w:bottom w:val="single" w:sz="4" w:space="0" w:color="000000"/>
              <w:right w:val="single" w:sz="4" w:space="0" w:color="000000"/>
            </w:tcBorders>
            <w:shd w:val="clear" w:color="auto" w:fill="auto"/>
            <w:vAlign w:val="center"/>
            <w:hideMark/>
          </w:tcPr>
          <w:p w14:paraId="2CA694A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DA23A11" w14:textId="77777777" w:rsidR="00E350CD" w:rsidRPr="00774D14" w:rsidRDefault="00E350CD" w:rsidP="006D63BC">
            <w:pPr>
              <w:spacing w:line="240" w:lineRule="exact"/>
              <w:jc w:val="center"/>
              <w:rPr>
                <w:color w:val="000000"/>
              </w:rPr>
            </w:pPr>
            <w:r w:rsidRPr="00774D14">
              <w:rPr>
                <w:color w:val="000000"/>
              </w:rPr>
              <w:t>6 364,00</w:t>
            </w:r>
          </w:p>
        </w:tc>
      </w:tr>
      <w:tr w:rsidR="00E350CD" w:rsidRPr="00774D14" w14:paraId="52DEF9A0"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74324EB4" w14:textId="77777777" w:rsidR="00E350CD" w:rsidRPr="00774D14" w:rsidRDefault="00E350CD" w:rsidP="006D63BC">
            <w:pPr>
              <w:spacing w:line="240" w:lineRule="exact"/>
              <w:jc w:val="center"/>
              <w:rPr>
                <w:color w:val="000000"/>
              </w:rPr>
            </w:pPr>
            <w:r w:rsidRPr="00774D14">
              <w:rPr>
                <w:color w:val="000000"/>
              </w:rPr>
              <w:t>Организация отдыха, оздоровления и занятости детей в муниципальных общеобразовательных учреждениях в каникулярное время</w:t>
            </w:r>
          </w:p>
        </w:tc>
        <w:tc>
          <w:tcPr>
            <w:tcW w:w="787" w:type="dxa"/>
            <w:tcBorders>
              <w:top w:val="nil"/>
              <w:left w:val="nil"/>
              <w:bottom w:val="single" w:sz="4" w:space="0" w:color="000000"/>
              <w:right w:val="single" w:sz="4" w:space="0" w:color="000000"/>
            </w:tcBorders>
            <w:shd w:val="clear" w:color="auto" w:fill="auto"/>
            <w:vAlign w:val="center"/>
            <w:hideMark/>
          </w:tcPr>
          <w:p w14:paraId="490256DC"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79CB1F58"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07E629E"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B99ED64" w14:textId="77777777" w:rsidR="00E350CD" w:rsidRPr="00774D14" w:rsidRDefault="00E350CD" w:rsidP="006D63BC">
            <w:pPr>
              <w:spacing w:line="240" w:lineRule="exact"/>
              <w:jc w:val="center"/>
              <w:rPr>
                <w:color w:val="000000"/>
              </w:rPr>
            </w:pPr>
            <w:r w:rsidRPr="00774D14">
              <w:rPr>
                <w:color w:val="000000"/>
              </w:rPr>
              <w:t>2840100030</w:t>
            </w:r>
          </w:p>
        </w:tc>
        <w:tc>
          <w:tcPr>
            <w:tcW w:w="593" w:type="dxa"/>
            <w:tcBorders>
              <w:top w:val="nil"/>
              <w:left w:val="nil"/>
              <w:bottom w:val="single" w:sz="4" w:space="0" w:color="000000"/>
              <w:right w:val="single" w:sz="4" w:space="0" w:color="000000"/>
            </w:tcBorders>
            <w:shd w:val="clear" w:color="FFFFFF" w:fill="FFFFFF"/>
            <w:vAlign w:val="center"/>
            <w:hideMark/>
          </w:tcPr>
          <w:p w14:paraId="2B34CC54"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38F7DEF" w14:textId="77777777" w:rsidR="00E350CD" w:rsidRPr="00774D14" w:rsidRDefault="00E350CD" w:rsidP="006D63BC">
            <w:pPr>
              <w:spacing w:line="240" w:lineRule="exact"/>
              <w:jc w:val="center"/>
              <w:rPr>
                <w:color w:val="000000"/>
              </w:rPr>
            </w:pPr>
            <w:r w:rsidRPr="00774D14">
              <w:rPr>
                <w:color w:val="000000"/>
              </w:rPr>
              <w:t>6 364,00</w:t>
            </w:r>
          </w:p>
        </w:tc>
      </w:tr>
      <w:tr w:rsidR="00E350CD" w:rsidRPr="00774D14" w14:paraId="4ABE6D8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F1B4F5F"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65C0C261"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2EEDFF65"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B6B9EB4"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AB45780" w14:textId="77777777" w:rsidR="00E350CD" w:rsidRPr="00774D14" w:rsidRDefault="00E350CD" w:rsidP="006D63BC">
            <w:pPr>
              <w:spacing w:line="240" w:lineRule="exact"/>
              <w:jc w:val="center"/>
              <w:rPr>
                <w:color w:val="000000"/>
              </w:rPr>
            </w:pPr>
            <w:r w:rsidRPr="00774D14">
              <w:rPr>
                <w:color w:val="000000"/>
              </w:rPr>
              <w:t>2840100030</w:t>
            </w:r>
          </w:p>
        </w:tc>
        <w:tc>
          <w:tcPr>
            <w:tcW w:w="593" w:type="dxa"/>
            <w:tcBorders>
              <w:top w:val="nil"/>
              <w:left w:val="nil"/>
              <w:bottom w:val="single" w:sz="4" w:space="0" w:color="000000"/>
              <w:right w:val="single" w:sz="4" w:space="0" w:color="000000"/>
            </w:tcBorders>
            <w:shd w:val="clear" w:color="auto" w:fill="auto"/>
            <w:vAlign w:val="center"/>
            <w:hideMark/>
          </w:tcPr>
          <w:p w14:paraId="238DA9EF"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0CBD06E6" w14:textId="77777777" w:rsidR="00E350CD" w:rsidRPr="00774D14" w:rsidRDefault="00E350CD" w:rsidP="006D63BC">
            <w:pPr>
              <w:spacing w:line="240" w:lineRule="exact"/>
              <w:jc w:val="center"/>
              <w:rPr>
                <w:color w:val="000000"/>
              </w:rPr>
            </w:pPr>
            <w:r w:rsidRPr="00774D14">
              <w:rPr>
                <w:color w:val="000000"/>
              </w:rPr>
              <w:t>6 364,00</w:t>
            </w:r>
          </w:p>
        </w:tc>
      </w:tr>
      <w:tr w:rsidR="00E350CD" w:rsidRPr="00774D14" w14:paraId="0A157737"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067DF626"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2958B233"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4AB91050"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8B3B956"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1D9DDC6" w14:textId="77777777" w:rsidR="00E350CD" w:rsidRPr="00774D14" w:rsidRDefault="00E350CD" w:rsidP="006D63BC">
            <w:pPr>
              <w:spacing w:line="240" w:lineRule="exact"/>
              <w:jc w:val="center"/>
              <w:rPr>
                <w:color w:val="000000"/>
              </w:rPr>
            </w:pPr>
            <w:r w:rsidRPr="00774D14">
              <w:rPr>
                <w:color w:val="000000"/>
              </w:rPr>
              <w:t>2840100030</w:t>
            </w:r>
          </w:p>
        </w:tc>
        <w:tc>
          <w:tcPr>
            <w:tcW w:w="593" w:type="dxa"/>
            <w:tcBorders>
              <w:top w:val="nil"/>
              <w:left w:val="nil"/>
              <w:bottom w:val="single" w:sz="4" w:space="0" w:color="000000"/>
              <w:right w:val="single" w:sz="4" w:space="0" w:color="000000"/>
            </w:tcBorders>
            <w:shd w:val="clear" w:color="auto" w:fill="auto"/>
            <w:vAlign w:val="center"/>
            <w:hideMark/>
          </w:tcPr>
          <w:p w14:paraId="7E1DE458"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5BCE07FE" w14:textId="77777777" w:rsidR="00E350CD" w:rsidRPr="00774D14" w:rsidRDefault="00E350CD" w:rsidP="006D63BC">
            <w:pPr>
              <w:spacing w:line="240" w:lineRule="exact"/>
              <w:jc w:val="center"/>
              <w:rPr>
                <w:color w:val="000000"/>
              </w:rPr>
            </w:pPr>
            <w:r w:rsidRPr="00774D14">
              <w:rPr>
                <w:color w:val="000000"/>
              </w:rPr>
              <w:t>6 364,00</w:t>
            </w:r>
          </w:p>
        </w:tc>
      </w:tr>
      <w:tr w:rsidR="00E350CD" w:rsidRPr="00774D14" w14:paraId="0CFE48E9"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748B2795" w14:textId="77777777" w:rsidR="00E350CD" w:rsidRPr="00774D14" w:rsidRDefault="00E350CD" w:rsidP="006D63BC">
            <w:pPr>
              <w:spacing w:line="240" w:lineRule="exact"/>
              <w:jc w:val="center"/>
              <w:rPr>
                <w:color w:val="000000"/>
              </w:rPr>
            </w:pPr>
            <w:r w:rsidRPr="00774D14">
              <w:rPr>
                <w:color w:val="000000"/>
              </w:rPr>
              <w:t>Подпрограмма "Развитие потенциала педагогических кадров" в рамках муниципальной программы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97A7E96"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0B56F2EC"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1B20494"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5666820" w14:textId="77777777" w:rsidR="00E350CD" w:rsidRPr="00774D14" w:rsidRDefault="00E350CD" w:rsidP="006D63BC">
            <w:pPr>
              <w:spacing w:line="240" w:lineRule="exact"/>
              <w:jc w:val="center"/>
              <w:rPr>
                <w:color w:val="000000"/>
              </w:rPr>
            </w:pPr>
            <w:r w:rsidRPr="00774D14">
              <w:rPr>
                <w:color w:val="000000"/>
              </w:rPr>
              <w:t>2850000000</w:t>
            </w:r>
          </w:p>
        </w:tc>
        <w:tc>
          <w:tcPr>
            <w:tcW w:w="593" w:type="dxa"/>
            <w:tcBorders>
              <w:top w:val="nil"/>
              <w:left w:val="nil"/>
              <w:bottom w:val="single" w:sz="4" w:space="0" w:color="000000"/>
              <w:right w:val="single" w:sz="4" w:space="0" w:color="000000"/>
            </w:tcBorders>
            <w:shd w:val="clear" w:color="auto" w:fill="auto"/>
            <w:vAlign w:val="center"/>
            <w:hideMark/>
          </w:tcPr>
          <w:p w14:paraId="04B55C9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CAE7D00" w14:textId="77777777" w:rsidR="00E350CD" w:rsidRPr="00774D14" w:rsidRDefault="00E350CD" w:rsidP="006D63BC">
            <w:pPr>
              <w:spacing w:line="240" w:lineRule="exact"/>
              <w:jc w:val="center"/>
              <w:rPr>
                <w:color w:val="000000"/>
              </w:rPr>
            </w:pPr>
            <w:r w:rsidRPr="00774D14">
              <w:rPr>
                <w:color w:val="000000"/>
              </w:rPr>
              <w:t>2 368,00</w:t>
            </w:r>
          </w:p>
        </w:tc>
      </w:tr>
      <w:tr w:rsidR="00E350CD" w:rsidRPr="00774D14" w14:paraId="1D7BEB44" w14:textId="77777777" w:rsidTr="00E350CD">
        <w:trPr>
          <w:trHeight w:val="699"/>
        </w:trPr>
        <w:tc>
          <w:tcPr>
            <w:tcW w:w="3818" w:type="dxa"/>
            <w:tcBorders>
              <w:top w:val="nil"/>
              <w:left w:val="single" w:sz="4" w:space="0" w:color="000000"/>
              <w:bottom w:val="single" w:sz="4" w:space="0" w:color="000000"/>
              <w:right w:val="single" w:sz="4" w:space="0" w:color="000000"/>
            </w:tcBorders>
            <w:shd w:val="clear" w:color="FFFFFF" w:fill="FFFFFF"/>
            <w:hideMark/>
          </w:tcPr>
          <w:p w14:paraId="123FD94E" w14:textId="77777777" w:rsidR="00E350CD" w:rsidRPr="00774D14" w:rsidRDefault="00E350CD" w:rsidP="006D63BC">
            <w:pPr>
              <w:spacing w:line="240" w:lineRule="exact"/>
              <w:jc w:val="center"/>
              <w:rPr>
                <w:color w:val="000000"/>
              </w:rPr>
            </w:pPr>
            <w:r w:rsidRPr="00774D14">
              <w:rPr>
                <w:color w:val="000000"/>
              </w:rPr>
              <w:t>Компенсация проезда к месту прохождения практики и обратно студентам, обучающимся по программам среднего и высшего профессионального образования по договорам о целевом обучении</w:t>
            </w:r>
          </w:p>
        </w:tc>
        <w:tc>
          <w:tcPr>
            <w:tcW w:w="787" w:type="dxa"/>
            <w:tcBorders>
              <w:top w:val="nil"/>
              <w:left w:val="nil"/>
              <w:bottom w:val="single" w:sz="4" w:space="0" w:color="000000"/>
              <w:right w:val="single" w:sz="4" w:space="0" w:color="000000"/>
            </w:tcBorders>
            <w:shd w:val="clear" w:color="auto" w:fill="auto"/>
            <w:vAlign w:val="center"/>
            <w:hideMark/>
          </w:tcPr>
          <w:p w14:paraId="368043D4"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71B6E239"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011861E"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B52E579" w14:textId="77777777" w:rsidR="00E350CD" w:rsidRPr="00774D14" w:rsidRDefault="00E350CD" w:rsidP="006D63BC">
            <w:pPr>
              <w:spacing w:line="240" w:lineRule="exact"/>
              <w:jc w:val="center"/>
              <w:rPr>
                <w:color w:val="000000"/>
              </w:rPr>
            </w:pPr>
            <w:r w:rsidRPr="00774D14">
              <w:rPr>
                <w:color w:val="000000"/>
              </w:rPr>
              <w:t>2850300040</w:t>
            </w:r>
          </w:p>
        </w:tc>
        <w:tc>
          <w:tcPr>
            <w:tcW w:w="593" w:type="dxa"/>
            <w:tcBorders>
              <w:top w:val="nil"/>
              <w:left w:val="nil"/>
              <w:bottom w:val="single" w:sz="4" w:space="0" w:color="000000"/>
              <w:right w:val="single" w:sz="4" w:space="0" w:color="000000"/>
            </w:tcBorders>
            <w:shd w:val="clear" w:color="FFFFFF" w:fill="FFFFFF"/>
            <w:vAlign w:val="center"/>
            <w:hideMark/>
          </w:tcPr>
          <w:p w14:paraId="063A0BC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BE1B8D0"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08B0FACE"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35FD522A"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5245F384"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609BFC1F"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B24240D"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487EB0E" w14:textId="77777777" w:rsidR="00E350CD" w:rsidRPr="00774D14" w:rsidRDefault="00E350CD" w:rsidP="006D63BC">
            <w:pPr>
              <w:spacing w:line="240" w:lineRule="exact"/>
              <w:jc w:val="center"/>
              <w:rPr>
                <w:color w:val="000000"/>
              </w:rPr>
            </w:pPr>
            <w:r w:rsidRPr="00774D14">
              <w:rPr>
                <w:color w:val="000000"/>
              </w:rPr>
              <w:t>2850300040</w:t>
            </w:r>
          </w:p>
        </w:tc>
        <w:tc>
          <w:tcPr>
            <w:tcW w:w="593" w:type="dxa"/>
            <w:tcBorders>
              <w:top w:val="nil"/>
              <w:left w:val="nil"/>
              <w:bottom w:val="single" w:sz="4" w:space="0" w:color="000000"/>
              <w:right w:val="single" w:sz="4" w:space="0" w:color="000000"/>
            </w:tcBorders>
            <w:shd w:val="clear" w:color="auto" w:fill="auto"/>
            <w:vAlign w:val="center"/>
            <w:hideMark/>
          </w:tcPr>
          <w:p w14:paraId="3D5133E1"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6F4016A0"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62AC47F3"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08925BEC"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71DD3137"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4DB60BE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BF49A87"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1D90A8D" w14:textId="77777777" w:rsidR="00E350CD" w:rsidRPr="00774D14" w:rsidRDefault="00E350CD" w:rsidP="006D63BC">
            <w:pPr>
              <w:spacing w:line="240" w:lineRule="exact"/>
              <w:jc w:val="center"/>
              <w:rPr>
                <w:color w:val="000000"/>
              </w:rPr>
            </w:pPr>
            <w:r w:rsidRPr="00774D14">
              <w:rPr>
                <w:color w:val="000000"/>
              </w:rPr>
              <w:t>2850300040</w:t>
            </w:r>
          </w:p>
        </w:tc>
        <w:tc>
          <w:tcPr>
            <w:tcW w:w="593" w:type="dxa"/>
            <w:tcBorders>
              <w:top w:val="nil"/>
              <w:left w:val="nil"/>
              <w:bottom w:val="single" w:sz="4" w:space="0" w:color="000000"/>
              <w:right w:val="single" w:sz="4" w:space="0" w:color="000000"/>
            </w:tcBorders>
            <w:shd w:val="clear" w:color="auto" w:fill="auto"/>
            <w:vAlign w:val="center"/>
            <w:hideMark/>
          </w:tcPr>
          <w:p w14:paraId="0E76B771"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7B6812F5"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4C2DACB9"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FFFFFF" w:fill="FFFFFF"/>
            <w:hideMark/>
          </w:tcPr>
          <w:p w14:paraId="0651145D" w14:textId="77777777" w:rsidR="00E350CD" w:rsidRPr="00774D14" w:rsidRDefault="00E350CD" w:rsidP="006D63BC">
            <w:pPr>
              <w:spacing w:line="240" w:lineRule="exact"/>
              <w:jc w:val="center"/>
              <w:rPr>
                <w:color w:val="000000"/>
              </w:rPr>
            </w:pPr>
            <w:r w:rsidRPr="00774D14">
              <w:rPr>
                <w:color w:val="000000"/>
              </w:rPr>
              <w:t>Компенсация арендной платы по договорам аренды (найма) жилья педагогическим работникам образовательных учреждений, расположенных на территории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6F86FA84"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284585C7"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E29E575"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8547BE3" w14:textId="77777777" w:rsidR="00E350CD" w:rsidRPr="00774D14" w:rsidRDefault="00E350CD" w:rsidP="006D63BC">
            <w:pPr>
              <w:spacing w:line="240" w:lineRule="exact"/>
              <w:jc w:val="center"/>
              <w:rPr>
                <w:color w:val="000000"/>
              </w:rPr>
            </w:pPr>
            <w:r w:rsidRPr="00774D14">
              <w:rPr>
                <w:color w:val="000000"/>
              </w:rPr>
              <w:t>2850400040</w:t>
            </w:r>
          </w:p>
        </w:tc>
        <w:tc>
          <w:tcPr>
            <w:tcW w:w="593" w:type="dxa"/>
            <w:tcBorders>
              <w:top w:val="nil"/>
              <w:left w:val="nil"/>
              <w:bottom w:val="single" w:sz="4" w:space="0" w:color="000000"/>
              <w:right w:val="single" w:sz="4" w:space="0" w:color="000000"/>
            </w:tcBorders>
            <w:shd w:val="clear" w:color="FFFFFF" w:fill="FFFFFF"/>
            <w:vAlign w:val="center"/>
            <w:hideMark/>
          </w:tcPr>
          <w:p w14:paraId="5C21B11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394BD45" w14:textId="77777777" w:rsidR="00E350CD" w:rsidRPr="00774D14" w:rsidRDefault="00E350CD" w:rsidP="006D63BC">
            <w:pPr>
              <w:spacing w:line="240" w:lineRule="exact"/>
              <w:jc w:val="center"/>
              <w:rPr>
                <w:color w:val="000000"/>
              </w:rPr>
            </w:pPr>
            <w:r w:rsidRPr="00774D14">
              <w:rPr>
                <w:color w:val="000000"/>
              </w:rPr>
              <w:t>900,00</w:t>
            </w:r>
          </w:p>
        </w:tc>
      </w:tr>
      <w:tr w:rsidR="00E350CD" w:rsidRPr="00774D14" w14:paraId="7D93473D"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0F4818F1" w14:textId="77777777" w:rsidR="00E350CD" w:rsidRPr="00774D14" w:rsidRDefault="00E350CD" w:rsidP="006D63BC">
            <w:pPr>
              <w:spacing w:line="240" w:lineRule="exact"/>
              <w:jc w:val="center"/>
              <w:rPr>
                <w:color w:val="000000"/>
              </w:rPr>
            </w:pPr>
            <w:r w:rsidRPr="00774D14">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74D14">
              <w:rPr>
                <w:color w:val="000000"/>
              </w:rPr>
              <w:lastRenderedPageBreak/>
              <w:t>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5BF17FF5" w14:textId="77777777" w:rsidR="00E350CD" w:rsidRPr="00774D14" w:rsidRDefault="00E350CD" w:rsidP="006D63BC">
            <w:pPr>
              <w:spacing w:line="240" w:lineRule="exact"/>
              <w:jc w:val="center"/>
              <w:rPr>
                <w:color w:val="000000"/>
              </w:rPr>
            </w:pPr>
            <w:r w:rsidRPr="00774D14">
              <w:rPr>
                <w:color w:val="000000"/>
              </w:rPr>
              <w:lastRenderedPageBreak/>
              <w:t>803</w:t>
            </w:r>
          </w:p>
        </w:tc>
        <w:tc>
          <w:tcPr>
            <w:tcW w:w="488" w:type="dxa"/>
            <w:tcBorders>
              <w:top w:val="nil"/>
              <w:left w:val="nil"/>
              <w:bottom w:val="single" w:sz="4" w:space="0" w:color="000000"/>
              <w:right w:val="single" w:sz="4" w:space="0" w:color="000000"/>
            </w:tcBorders>
            <w:shd w:val="clear" w:color="auto" w:fill="auto"/>
            <w:vAlign w:val="center"/>
            <w:hideMark/>
          </w:tcPr>
          <w:p w14:paraId="5AC6D2DD"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894419A"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AA57835" w14:textId="77777777" w:rsidR="00E350CD" w:rsidRPr="00774D14" w:rsidRDefault="00E350CD" w:rsidP="006D63BC">
            <w:pPr>
              <w:spacing w:line="240" w:lineRule="exact"/>
              <w:jc w:val="center"/>
              <w:rPr>
                <w:color w:val="000000"/>
              </w:rPr>
            </w:pPr>
            <w:r w:rsidRPr="00774D14">
              <w:rPr>
                <w:color w:val="000000"/>
              </w:rPr>
              <w:t>2850400040</w:t>
            </w:r>
          </w:p>
        </w:tc>
        <w:tc>
          <w:tcPr>
            <w:tcW w:w="593" w:type="dxa"/>
            <w:tcBorders>
              <w:top w:val="nil"/>
              <w:left w:val="nil"/>
              <w:bottom w:val="single" w:sz="4" w:space="0" w:color="000000"/>
              <w:right w:val="single" w:sz="4" w:space="0" w:color="000000"/>
            </w:tcBorders>
            <w:shd w:val="clear" w:color="auto" w:fill="auto"/>
            <w:vAlign w:val="center"/>
            <w:hideMark/>
          </w:tcPr>
          <w:p w14:paraId="090132C5"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0E0554CF" w14:textId="77777777" w:rsidR="00E350CD" w:rsidRPr="00774D14" w:rsidRDefault="00E350CD" w:rsidP="006D63BC">
            <w:pPr>
              <w:spacing w:line="240" w:lineRule="exact"/>
              <w:jc w:val="center"/>
              <w:rPr>
                <w:color w:val="000000"/>
              </w:rPr>
            </w:pPr>
            <w:r w:rsidRPr="00774D14">
              <w:rPr>
                <w:color w:val="000000"/>
              </w:rPr>
              <w:t>900,00</w:t>
            </w:r>
          </w:p>
        </w:tc>
      </w:tr>
      <w:tr w:rsidR="00E350CD" w:rsidRPr="00774D14" w14:paraId="143A36E0"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1620D84A"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5163C5E"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41169F71"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BEF7BDC"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D6F572D" w14:textId="77777777" w:rsidR="00E350CD" w:rsidRPr="00774D14" w:rsidRDefault="00E350CD" w:rsidP="006D63BC">
            <w:pPr>
              <w:spacing w:line="240" w:lineRule="exact"/>
              <w:jc w:val="center"/>
              <w:rPr>
                <w:color w:val="000000"/>
              </w:rPr>
            </w:pPr>
            <w:r w:rsidRPr="00774D14">
              <w:rPr>
                <w:color w:val="000000"/>
              </w:rPr>
              <w:t>2850400040</w:t>
            </w:r>
          </w:p>
        </w:tc>
        <w:tc>
          <w:tcPr>
            <w:tcW w:w="593" w:type="dxa"/>
            <w:tcBorders>
              <w:top w:val="nil"/>
              <w:left w:val="nil"/>
              <w:bottom w:val="single" w:sz="4" w:space="0" w:color="000000"/>
              <w:right w:val="single" w:sz="4" w:space="0" w:color="000000"/>
            </w:tcBorders>
            <w:shd w:val="clear" w:color="auto" w:fill="auto"/>
            <w:vAlign w:val="center"/>
            <w:hideMark/>
          </w:tcPr>
          <w:p w14:paraId="4370324A"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42460BA9" w14:textId="77777777" w:rsidR="00E350CD" w:rsidRPr="00774D14" w:rsidRDefault="00E350CD" w:rsidP="006D63BC">
            <w:pPr>
              <w:spacing w:line="240" w:lineRule="exact"/>
              <w:jc w:val="center"/>
              <w:rPr>
                <w:color w:val="000000"/>
              </w:rPr>
            </w:pPr>
            <w:r w:rsidRPr="00774D14">
              <w:rPr>
                <w:color w:val="000000"/>
              </w:rPr>
              <w:t>900,00</w:t>
            </w:r>
          </w:p>
        </w:tc>
      </w:tr>
      <w:tr w:rsidR="00E350CD" w:rsidRPr="00774D14" w14:paraId="472145BD"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1857F91B" w14:textId="77777777" w:rsidR="00E350CD" w:rsidRPr="00774D14" w:rsidRDefault="00E350CD" w:rsidP="006D63BC">
            <w:pPr>
              <w:spacing w:line="240" w:lineRule="exact"/>
              <w:jc w:val="center"/>
              <w:rPr>
                <w:color w:val="000000"/>
              </w:rPr>
            </w:pPr>
            <w:r w:rsidRPr="00774D14">
              <w:rPr>
                <w:color w:val="000000"/>
              </w:rPr>
              <w:t>Компенсация оплаты за проживание в студенческом общежитии студентам, обучающимся по программам среднего и высшего профессионального образования по договорам о целевом обучении</w:t>
            </w:r>
          </w:p>
        </w:tc>
        <w:tc>
          <w:tcPr>
            <w:tcW w:w="787" w:type="dxa"/>
            <w:tcBorders>
              <w:top w:val="nil"/>
              <w:left w:val="nil"/>
              <w:bottom w:val="single" w:sz="4" w:space="0" w:color="000000"/>
              <w:right w:val="single" w:sz="4" w:space="0" w:color="000000"/>
            </w:tcBorders>
            <w:shd w:val="clear" w:color="auto" w:fill="auto"/>
            <w:vAlign w:val="center"/>
            <w:hideMark/>
          </w:tcPr>
          <w:p w14:paraId="01FC5076"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47A77591"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E560614"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5342C45" w14:textId="77777777" w:rsidR="00E350CD" w:rsidRPr="00774D14" w:rsidRDefault="00E350CD" w:rsidP="006D63BC">
            <w:pPr>
              <w:spacing w:line="240" w:lineRule="exact"/>
              <w:jc w:val="center"/>
              <w:rPr>
                <w:color w:val="000000"/>
              </w:rPr>
            </w:pPr>
            <w:r w:rsidRPr="00774D14">
              <w:rPr>
                <w:color w:val="000000"/>
              </w:rPr>
              <w:t>2850500040</w:t>
            </w:r>
          </w:p>
        </w:tc>
        <w:tc>
          <w:tcPr>
            <w:tcW w:w="593" w:type="dxa"/>
            <w:tcBorders>
              <w:top w:val="nil"/>
              <w:left w:val="nil"/>
              <w:bottom w:val="single" w:sz="4" w:space="0" w:color="000000"/>
              <w:right w:val="single" w:sz="4" w:space="0" w:color="000000"/>
            </w:tcBorders>
            <w:shd w:val="clear" w:color="FFFFFF" w:fill="FFFFFF"/>
            <w:vAlign w:val="center"/>
            <w:hideMark/>
          </w:tcPr>
          <w:p w14:paraId="7D93286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18219B7" w14:textId="77777777" w:rsidR="00E350CD" w:rsidRPr="00774D14" w:rsidRDefault="00E350CD" w:rsidP="006D63BC">
            <w:pPr>
              <w:spacing w:line="240" w:lineRule="exact"/>
              <w:jc w:val="center"/>
              <w:rPr>
                <w:color w:val="000000"/>
              </w:rPr>
            </w:pPr>
            <w:r w:rsidRPr="00774D14">
              <w:rPr>
                <w:color w:val="000000"/>
              </w:rPr>
              <w:t>480,00</w:t>
            </w:r>
          </w:p>
        </w:tc>
      </w:tr>
      <w:tr w:rsidR="00E350CD" w:rsidRPr="00774D14" w14:paraId="709EB100"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627D4FB4" w14:textId="77777777" w:rsidR="00E350CD" w:rsidRPr="00774D14" w:rsidRDefault="00E350CD" w:rsidP="006D63BC">
            <w:pPr>
              <w:spacing w:line="240" w:lineRule="exact"/>
              <w:jc w:val="center"/>
              <w:rPr>
                <w:color w:val="000000"/>
              </w:rPr>
            </w:pPr>
            <w:r w:rsidRPr="00774D14">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vAlign w:val="center"/>
            <w:hideMark/>
          </w:tcPr>
          <w:p w14:paraId="7C67A9BE"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2FE7D9C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C9B905F"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6FE72DE" w14:textId="77777777" w:rsidR="00E350CD" w:rsidRPr="00774D14" w:rsidRDefault="00E350CD" w:rsidP="006D63BC">
            <w:pPr>
              <w:spacing w:line="240" w:lineRule="exact"/>
              <w:jc w:val="center"/>
              <w:rPr>
                <w:color w:val="000000"/>
              </w:rPr>
            </w:pPr>
            <w:r w:rsidRPr="00774D14">
              <w:rPr>
                <w:color w:val="000000"/>
              </w:rPr>
              <w:t>2850500040</w:t>
            </w:r>
          </w:p>
        </w:tc>
        <w:tc>
          <w:tcPr>
            <w:tcW w:w="593" w:type="dxa"/>
            <w:tcBorders>
              <w:top w:val="nil"/>
              <w:left w:val="nil"/>
              <w:bottom w:val="single" w:sz="4" w:space="0" w:color="000000"/>
              <w:right w:val="single" w:sz="4" w:space="0" w:color="000000"/>
            </w:tcBorders>
            <w:shd w:val="clear" w:color="auto" w:fill="auto"/>
            <w:vAlign w:val="center"/>
            <w:hideMark/>
          </w:tcPr>
          <w:p w14:paraId="0A8966EC" w14:textId="77777777" w:rsidR="00E350CD" w:rsidRPr="00774D14" w:rsidRDefault="00E350CD" w:rsidP="006D63BC">
            <w:pPr>
              <w:spacing w:line="240" w:lineRule="exact"/>
              <w:jc w:val="center"/>
              <w:rPr>
                <w:color w:val="000000"/>
              </w:rPr>
            </w:pPr>
            <w:r w:rsidRPr="00774D14">
              <w:rPr>
                <w:color w:val="000000"/>
              </w:rPr>
              <w:t>300</w:t>
            </w:r>
          </w:p>
        </w:tc>
        <w:tc>
          <w:tcPr>
            <w:tcW w:w="1597" w:type="dxa"/>
            <w:tcBorders>
              <w:top w:val="nil"/>
              <w:left w:val="nil"/>
              <w:bottom w:val="single" w:sz="4" w:space="0" w:color="000000"/>
              <w:right w:val="single" w:sz="4" w:space="0" w:color="000000"/>
            </w:tcBorders>
            <w:shd w:val="clear" w:color="auto" w:fill="auto"/>
            <w:vAlign w:val="center"/>
            <w:hideMark/>
          </w:tcPr>
          <w:p w14:paraId="543E2F05" w14:textId="77777777" w:rsidR="00E350CD" w:rsidRPr="00774D14" w:rsidRDefault="00E350CD" w:rsidP="006D63BC">
            <w:pPr>
              <w:spacing w:line="240" w:lineRule="exact"/>
              <w:jc w:val="center"/>
              <w:rPr>
                <w:color w:val="000000"/>
              </w:rPr>
            </w:pPr>
            <w:r w:rsidRPr="00774D14">
              <w:rPr>
                <w:color w:val="000000"/>
              </w:rPr>
              <w:t>480,00</w:t>
            </w:r>
          </w:p>
        </w:tc>
      </w:tr>
      <w:tr w:rsidR="00E350CD" w:rsidRPr="00774D14" w14:paraId="1785294C"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2F93335" w14:textId="77777777" w:rsidR="00E350CD" w:rsidRPr="00774D14" w:rsidRDefault="00E350CD" w:rsidP="006D63BC">
            <w:pPr>
              <w:spacing w:line="240" w:lineRule="exact"/>
              <w:jc w:val="center"/>
              <w:rPr>
                <w:color w:val="000000"/>
              </w:rPr>
            </w:pPr>
            <w:r w:rsidRPr="00774D14">
              <w:rPr>
                <w:color w:val="000000"/>
              </w:rPr>
              <w:t>Социальные выплаты гражданам, кроме публичных нормативных социальных выплат</w:t>
            </w:r>
          </w:p>
        </w:tc>
        <w:tc>
          <w:tcPr>
            <w:tcW w:w="787" w:type="dxa"/>
            <w:tcBorders>
              <w:top w:val="nil"/>
              <w:left w:val="nil"/>
              <w:bottom w:val="single" w:sz="4" w:space="0" w:color="000000"/>
              <w:right w:val="single" w:sz="4" w:space="0" w:color="000000"/>
            </w:tcBorders>
            <w:shd w:val="clear" w:color="auto" w:fill="auto"/>
            <w:vAlign w:val="center"/>
            <w:hideMark/>
          </w:tcPr>
          <w:p w14:paraId="7D2E226F"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6DEC06A4"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2C7A769"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06E14EE" w14:textId="77777777" w:rsidR="00E350CD" w:rsidRPr="00774D14" w:rsidRDefault="00E350CD" w:rsidP="006D63BC">
            <w:pPr>
              <w:spacing w:line="240" w:lineRule="exact"/>
              <w:jc w:val="center"/>
              <w:rPr>
                <w:color w:val="000000"/>
              </w:rPr>
            </w:pPr>
            <w:r w:rsidRPr="00774D14">
              <w:rPr>
                <w:color w:val="000000"/>
              </w:rPr>
              <w:t>2850500040</w:t>
            </w:r>
          </w:p>
        </w:tc>
        <w:tc>
          <w:tcPr>
            <w:tcW w:w="593" w:type="dxa"/>
            <w:tcBorders>
              <w:top w:val="nil"/>
              <w:left w:val="nil"/>
              <w:bottom w:val="single" w:sz="4" w:space="0" w:color="000000"/>
              <w:right w:val="single" w:sz="4" w:space="0" w:color="000000"/>
            </w:tcBorders>
            <w:shd w:val="clear" w:color="auto" w:fill="auto"/>
            <w:vAlign w:val="center"/>
            <w:hideMark/>
          </w:tcPr>
          <w:p w14:paraId="6A25A143" w14:textId="77777777" w:rsidR="00E350CD" w:rsidRPr="00774D14" w:rsidRDefault="00E350CD" w:rsidP="006D63BC">
            <w:pPr>
              <w:spacing w:line="240" w:lineRule="exact"/>
              <w:jc w:val="center"/>
              <w:rPr>
                <w:color w:val="000000"/>
              </w:rPr>
            </w:pPr>
            <w:r w:rsidRPr="00774D14">
              <w:rPr>
                <w:color w:val="000000"/>
              </w:rPr>
              <w:t>320</w:t>
            </w:r>
          </w:p>
        </w:tc>
        <w:tc>
          <w:tcPr>
            <w:tcW w:w="1597" w:type="dxa"/>
            <w:tcBorders>
              <w:top w:val="nil"/>
              <w:left w:val="nil"/>
              <w:bottom w:val="single" w:sz="4" w:space="0" w:color="000000"/>
              <w:right w:val="single" w:sz="4" w:space="0" w:color="000000"/>
            </w:tcBorders>
            <w:shd w:val="clear" w:color="auto" w:fill="auto"/>
            <w:vAlign w:val="center"/>
            <w:hideMark/>
          </w:tcPr>
          <w:p w14:paraId="40A86706" w14:textId="77777777" w:rsidR="00E350CD" w:rsidRPr="00774D14" w:rsidRDefault="00E350CD" w:rsidP="006D63BC">
            <w:pPr>
              <w:spacing w:line="240" w:lineRule="exact"/>
              <w:jc w:val="center"/>
              <w:rPr>
                <w:color w:val="000000"/>
              </w:rPr>
            </w:pPr>
            <w:r w:rsidRPr="00774D14">
              <w:rPr>
                <w:color w:val="000000"/>
              </w:rPr>
              <w:t>480,00</w:t>
            </w:r>
          </w:p>
        </w:tc>
      </w:tr>
      <w:tr w:rsidR="00E350CD" w:rsidRPr="00774D14" w14:paraId="74812508"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6A8E1376" w14:textId="77777777" w:rsidR="00E350CD" w:rsidRPr="00774D14" w:rsidRDefault="00E350CD" w:rsidP="006D63BC">
            <w:pPr>
              <w:spacing w:line="240" w:lineRule="exact"/>
              <w:jc w:val="center"/>
              <w:rPr>
                <w:color w:val="000000"/>
              </w:rPr>
            </w:pPr>
            <w:r w:rsidRPr="00774D14">
              <w:rPr>
                <w:color w:val="000000"/>
              </w:rPr>
              <w:t>Выплата студентам, обучающимся по программам среднего и высшего профессионального образования по договорам о целевом обучении по итогам сессии</w:t>
            </w:r>
          </w:p>
        </w:tc>
        <w:tc>
          <w:tcPr>
            <w:tcW w:w="787" w:type="dxa"/>
            <w:tcBorders>
              <w:top w:val="nil"/>
              <w:left w:val="nil"/>
              <w:bottom w:val="single" w:sz="4" w:space="0" w:color="000000"/>
              <w:right w:val="single" w:sz="4" w:space="0" w:color="000000"/>
            </w:tcBorders>
            <w:shd w:val="clear" w:color="auto" w:fill="auto"/>
            <w:vAlign w:val="center"/>
            <w:hideMark/>
          </w:tcPr>
          <w:p w14:paraId="678D8150"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3AA6C609"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B08174B"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07271C8" w14:textId="77777777" w:rsidR="00E350CD" w:rsidRPr="00774D14" w:rsidRDefault="00E350CD" w:rsidP="006D63BC">
            <w:pPr>
              <w:spacing w:line="240" w:lineRule="exact"/>
              <w:jc w:val="center"/>
              <w:rPr>
                <w:color w:val="000000"/>
              </w:rPr>
            </w:pPr>
            <w:r w:rsidRPr="00774D14">
              <w:rPr>
                <w:color w:val="000000"/>
              </w:rPr>
              <w:t>2850600040</w:t>
            </w:r>
          </w:p>
        </w:tc>
        <w:tc>
          <w:tcPr>
            <w:tcW w:w="593" w:type="dxa"/>
            <w:tcBorders>
              <w:top w:val="nil"/>
              <w:left w:val="nil"/>
              <w:bottom w:val="single" w:sz="4" w:space="0" w:color="000000"/>
              <w:right w:val="single" w:sz="4" w:space="0" w:color="000000"/>
            </w:tcBorders>
            <w:shd w:val="clear" w:color="FFFFFF" w:fill="FFFFFF"/>
            <w:vAlign w:val="center"/>
            <w:hideMark/>
          </w:tcPr>
          <w:p w14:paraId="7184082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13AB6BB" w14:textId="77777777" w:rsidR="00E350CD" w:rsidRPr="00774D14" w:rsidRDefault="00E350CD" w:rsidP="006D63BC">
            <w:pPr>
              <w:spacing w:line="240" w:lineRule="exact"/>
              <w:jc w:val="center"/>
              <w:rPr>
                <w:color w:val="000000"/>
              </w:rPr>
            </w:pPr>
            <w:r w:rsidRPr="00774D14">
              <w:rPr>
                <w:color w:val="000000"/>
              </w:rPr>
              <w:t>288,00</w:t>
            </w:r>
          </w:p>
        </w:tc>
      </w:tr>
      <w:tr w:rsidR="00E350CD" w:rsidRPr="00774D14" w14:paraId="6EAEC7B2"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1976A2EA" w14:textId="77777777" w:rsidR="00E350CD" w:rsidRPr="00774D14" w:rsidRDefault="00E350CD" w:rsidP="006D63BC">
            <w:pPr>
              <w:spacing w:line="240" w:lineRule="exact"/>
              <w:jc w:val="center"/>
              <w:rPr>
                <w:color w:val="000000"/>
              </w:rPr>
            </w:pPr>
            <w:r w:rsidRPr="00774D14">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vAlign w:val="center"/>
            <w:hideMark/>
          </w:tcPr>
          <w:p w14:paraId="775499FC"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03A4547B"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249B6F1"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0FC2798" w14:textId="77777777" w:rsidR="00E350CD" w:rsidRPr="00774D14" w:rsidRDefault="00E350CD" w:rsidP="006D63BC">
            <w:pPr>
              <w:spacing w:line="240" w:lineRule="exact"/>
              <w:jc w:val="center"/>
              <w:rPr>
                <w:color w:val="000000"/>
              </w:rPr>
            </w:pPr>
            <w:r w:rsidRPr="00774D14">
              <w:rPr>
                <w:color w:val="000000"/>
              </w:rPr>
              <w:t>2850600040</w:t>
            </w:r>
          </w:p>
        </w:tc>
        <w:tc>
          <w:tcPr>
            <w:tcW w:w="593" w:type="dxa"/>
            <w:tcBorders>
              <w:top w:val="nil"/>
              <w:left w:val="nil"/>
              <w:bottom w:val="single" w:sz="4" w:space="0" w:color="000000"/>
              <w:right w:val="single" w:sz="4" w:space="0" w:color="000000"/>
            </w:tcBorders>
            <w:shd w:val="clear" w:color="auto" w:fill="auto"/>
            <w:vAlign w:val="center"/>
            <w:hideMark/>
          </w:tcPr>
          <w:p w14:paraId="1487EF94" w14:textId="77777777" w:rsidR="00E350CD" w:rsidRPr="00774D14" w:rsidRDefault="00E350CD" w:rsidP="006D63BC">
            <w:pPr>
              <w:spacing w:line="240" w:lineRule="exact"/>
              <w:jc w:val="center"/>
              <w:rPr>
                <w:color w:val="000000"/>
              </w:rPr>
            </w:pPr>
            <w:r w:rsidRPr="00774D14">
              <w:rPr>
                <w:color w:val="000000"/>
              </w:rPr>
              <w:t>300</w:t>
            </w:r>
          </w:p>
        </w:tc>
        <w:tc>
          <w:tcPr>
            <w:tcW w:w="1597" w:type="dxa"/>
            <w:tcBorders>
              <w:top w:val="nil"/>
              <w:left w:val="nil"/>
              <w:bottom w:val="single" w:sz="4" w:space="0" w:color="000000"/>
              <w:right w:val="single" w:sz="4" w:space="0" w:color="000000"/>
            </w:tcBorders>
            <w:shd w:val="clear" w:color="auto" w:fill="auto"/>
            <w:vAlign w:val="center"/>
            <w:hideMark/>
          </w:tcPr>
          <w:p w14:paraId="3DFEAFE5" w14:textId="77777777" w:rsidR="00E350CD" w:rsidRPr="00774D14" w:rsidRDefault="00E350CD" w:rsidP="006D63BC">
            <w:pPr>
              <w:spacing w:line="240" w:lineRule="exact"/>
              <w:jc w:val="center"/>
              <w:rPr>
                <w:color w:val="000000"/>
              </w:rPr>
            </w:pPr>
            <w:r w:rsidRPr="00774D14">
              <w:rPr>
                <w:color w:val="000000"/>
              </w:rPr>
              <w:t>288,00</w:t>
            </w:r>
          </w:p>
        </w:tc>
      </w:tr>
      <w:tr w:rsidR="00E350CD" w:rsidRPr="00774D14" w14:paraId="44F39388"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422FD9E5" w14:textId="77777777" w:rsidR="00E350CD" w:rsidRPr="00774D14" w:rsidRDefault="00E350CD" w:rsidP="006D63BC">
            <w:pPr>
              <w:spacing w:line="240" w:lineRule="exact"/>
              <w:jc w:val="center"/>
              <w:rPr>
                <w:color w:val="000000"/>
              </w:rPr>
            </w:pPr>
            <w:r w:rsidRPr="00774D14">
              <w:rPr>
                <w:color w:val="000000"/>
              </w:rPr>
              <w:t>Иные выплаты населению</w:t>
            </w:r>
          </w:p>
        </w:tc>
        <w:tc>
          <w:tcPr>
            <w:tcW w:w="787" w:type="dxa"/>
            <w:tcBorders>
              <w:top w:val="nil"/>
              <w:left w:val="nil"/>
              <w:bottom w:val="single" w:sz="4" w:space="0" w:color="000000"/>
              <w:right w:val="single" w:sz="4" w:space="0" w:color="000000"/>
            </w:tcBorders>
            <w:shd w:val="clear" w:color="auto" w:fill="auto"/>
            <w:vAlign w:val="center"/>
            <w:hideMark/>
          </w:tcPr>
          <w:p w14:paraId="40C70520"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2E1C7BC9"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5C59BB9"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8F3C98B" w14:textId="77777777" w:rsidR="00E350CD" w:rsidRPr="00774D14" w:rsidRDefault="00E350CD" w:rsidP="006D63BC">
            <w:pPr>
              <w:spacing w:line="240" w:lineRule="exact"/>
              <w:jc w:val="center"/>
              <w:rPr>
                <w:color w:val="000000"/>
              </w:rPr>
            </w:pPr>
            <w:r w:rsidRPr="00774D14">
              <w:rPr>
                <w:color w:val="000000"/>
              </w:rPr>
              <w:t>2850600040</w:t>
            </w:r>
          </w:p>
        </w:tc>
        <w:tc>
          <w:tcPr>
            <w:tcW w:w="593" w:type="dxa"/>
            <w:tcBorders>
              <w:top w:val="nil"/>
              <w:left w:val="nil"/>
              <w:bottom w:val="single" w:sz="4" w:space="0" w:color="000000"/>
              <w:right w:val="single" w:sz="4" w:space="0" w:color="000000"/>
            </w:tcBorders>
            <w:shd w:val="clear" w:color="auto" w:fill="auto"/>
            <w:vAlign w:val="center"/>
            <w:hideMark/>
          </w:tcPr>
          <w:p w14:paraId="1B87C253" w14:textId="77777777" w:rsidR="00E350CD" w:rsidRPr="00774D14" w:rsidRDefault="00E350CD" w:rsidP="006D63BC">
            <w:pPr>
              <w:spacing w:line="240" w:lineRule="exact"/>
              <w:jc w:val="center"/>
              <w:rPr>
                <w:color w:val="000000"/>
              </w:rPr>
            </w:pPr>
            <w:r w:rsidRPr="00774D14">
              <w:rPr>
                <w:color w:val="000000"/>
              </w:rPr>
              <w:t>360</w:t>
            </w:r>
          </w:p>
        </w:tc>
        <w:tc>
          <w:tcPr>
            <w:tcW w:w="1597" w:type="dxa"/>
            <w:tcBorders>
              <w:top w:val="nil"/>
              <w:left w:val="nil"/>
              <w:bottom w:val="single" w:sz="4" w:space="0" w:color="000000"/>
              <w:right w:val="single" w:sz="4" w:space="0" w:color="000000"/>
            </w:tcBorders>
            <w:shd w:val="clear" w:color="auto" w:fill="auto"/>
            <w:vAlign w:val="center"/>
            <w:hideMark/>
          </w:tcPr>
          <w:p w14:paraId="4236A20D" w14:textId="77777777" w:rsidR="00E350CD" w:rsidRPr="00774D14" w:rsidRDefault="00E350CD" w:rsidP="006D63BC">
            <w:pPr>
              <w:spacing w:line="240" w:lineRule="exact"/>
              <w:jc w:val="center"/>
              <w:rPr>
                <w:color w:val="000000"/>
              </w:rPr>
            </w:pPr>
            <w:r w:rsidRPr="00774D14">
              <w:rPr>
                <w:color w:val="000000"/>
              </w:rPr>
              <w:t>288,00</w:t>
            </w:r>
          </w:p>
        </w:tc>
      </w:tr>
      <w:tr w:rsidR="00E350CD" w:rsidRPr="00774D14" w14:paraId="0BB40458"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4F6F94D5" w14:textId="77777777" w:rsidR="00E350CD" w:rsidRPr="00774D14" w:rsidRDefault="00E350CD" w:rsidP="006D63BC">
            <w:pPr>
              <w:spacing w:line="240" w:lineRule="exact"/>
              <w:jc w:val="center"/>
              <w:rPr>
                <w:color w:val="000000"/>
              </w:rPr>
            </w:pPr>
            <w:r w:rsidRPr="00774D14">
              <w:rPr>
                <w:color w:val="000000"/>
              </w:rPr>
              <w:t>Единовременная выплата педагогическим работникам, впервые прибывшим в образовательные организации</w:t>
            </w:r>
          </w:p>
        </w:tc>
        <w:tc>
          <w:tcPr>
            <w:tcW w:w="787" w:type="dxa"/>
            <w:tcBorders>
              <w:top w:val="nil"/>
              <w:left w:val="nil"/>
              <w:bottom w:val="single" w:sz="4" w:space="0" w:color="000000"/>
              <w:right w:val="single" w:sz="4" w:space="0" w:color="000000"/>
            </w:tcBorders>
            <w:shd w:val="clear" w:color="auto" w:fill="auto"/>
            <w:vAlign w:val="center"/>
            <w:hideMark/>
          </w:tcPr>
          <w:p w14:paraId="06AD93B6"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4C0868E9"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9AD8A88"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1A88616" w14:textId="77777777" w:rsidR="00E350CD" w:rsidRPr="00774D14" w:rsidRDefault="00E350CD" w:rsidP="006D63BC">
            <w:pPr>
              <w:spacing w:line="240" w:lineRule="exact"/>
              <w:jc w:val="center"/>
              <w:rPr>
                <w:color w:val="000000"/>
              </w:rPr>
            </w:pPr>
            <w:r w:rsidRPr="00774D14">
              <w:rPr>
                <w:color w:val="000000"/>
              </w:rPr>
              <w:t>2850800040</w:t>
            </w:r>
          </w:p>
        </w:tc>
        <w:tc>
          <w:tcPr>
            <w:tcW w:w="593" w:type="dxa"/>
            <w:tcBorders>
              <w:top w:val="nil"/>
              <w:left w:val="nil"/>
              <w:bottom w:val="single" w:sz="4" w:space="0" w:color="000000"/>
              <w:right w:val="single" w:sz="4" w:space="0" w:color="000000"/>
            </w:tcBorders>
            <w:shd w:val="clear" w:color="FFFFFF" w:fill="FFFFFF"/>
            <w:vAlign w:val="center"/>
            <w:hideMark/>
          </w:tcPr>
          <w:p w14:paraId="092CA514"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0C5B4C1" w14:textId="77777777" w:rsidR="00E350CD" w:rsidRPr="00774D14" w:rsidRDefault="00E350CD" w:rsidP="006D63BC">
            <w:pPr>
              <w:spacing w:line="240" w:lineRule="exact"/>
              <w:jc w:val="center"/>
              <w:rPr>
                <w:color w:val="000000"/>
              </w:rPr>
            </w:pPr>
            <w:r w:rsidRPr="00774D14">
              <w:rPr>
                <w:color w:val="000000"/>
              </w:rPr>
              <w:t>600,00</w:t>
            </w:r>
          </w:p>
        </w:tc>
      </w:tr>
      <w:tr w:rsidR="00E350CD" w:rsidRPr="00774D14" w14:paraId="296873DF"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1417483D"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5C3AFC56"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5DEF6793"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46567AA"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146C8DE" w14:textId="77777777" w:rsidR="00E350CD" w:rsidRPr="00774D14" w:rsidRDefault="00E350CD" w:rsidP="006D63BC">
            <w:pPr>
              <w:spacing w:line="240" w:lineRule="exact"/>
              <w:jc w:val="center"/>
              <w:rPr>
                <w:color w:val="000000"/>
              </w:rPr>
            </w:pPr>
            <w:r w:rsidRPr="00774D14">
              <w:rPr>
                <w:color w:val="000000"/>
              </w:rPr>
              <w:t>2850800040</w:t>
            </w:r>
          </w:p>
        </w:tc>
        <w:tc>
          <w:tcPr>
            <w:tcW w:w="593" w:type="dxa"/>
            <w:tcBorders>
              <w:top w:val="nil"/>
              <w:left w:val="nil"/>
              <w:bottom w:val="single" w:sz="4" w:space="0" w:color="000000"/>
              <w:right w:val="single" w:sz="4" w:space="0" w:color="000000"/>
            </w:tcBorders>
            <w:shd w:val="clear" w:color="auto" w:fill="auto"/>
            <w:vAlign w:val="center"/>
            <w:hideMark/>
          </w:tcPr>
          <w:p w14:paraId="1394938A"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45ECD306" w14:textId="77777777" w:rsidR="00E350CD" w:rsidRPr="00774D14" w:rsidRDefault="00E350CD" w:rsidP="006D63BC">
            <w:pPr>
              <w:spacing w:line="240" w:lineRule="exact"/>
              <w:jc w:val="center"/>
              <w:rPr>
                <w:color w:val="000000"/>
              </w:rPr>
            </w:pPr>
            <w:r w:rsidRPr="00774D14">
              <w:rPr>
                <w:color w:val="000000"/>
              </w:rPr>
              <w:t>600,00</w:t>
            </w:r>
          </w:p>
        </w:tc>
      </w:tr>
      <w:tr w:rsidR="00E350CD" w:rsidRPr="00774D14" w14:paraId="33208F5C"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2731F659"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42C480FC"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0795166C"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D89DCA9"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CE33EC6" w14:textId="77777777" w:rsidR="00E350CD" w:rsidRPr="00774D14" w:rsidRDefault="00E350CD" w:rsidP="006D63BC">
            <w:pPr>
              <w:spacing w:line="240" w:lineRule="exact"/>
              <w:jc w:val="center"/>
              <w:rPr>
                <w:color w:val="000000"/>
              </w:rPr>
            </w:pPr>
            <w:r w:rsidRPr="00774D14">
              <w:rPr>
                <w:color w:val="000000"/>
              </w:rPr>
              <w:t>2850800040</w:t>
            </w:r>
          </w:p>
        </w:tc>
        <w:tc>
          <w:tcPr>
            <w:tcW w:w="593" w:type="dxa"/>
            <w:tcBorders>
              <w:top w:val="nil"/>
              <w:left w:val="nil"/>
              <w:bottom w:val="single" w:sz="4" w:space="0" w:color="000000"/>
              <w:right w:val="single" w:sz="4" w:space="0" w:color="000000"/>
            </w:tcBorders>
            <w:shd w:val="clear" w:color="auto" w:fill="auto"/>
            <w:vAlign w:val="center"/>
            <w:hideMark/>
          </w:tcPr>
          <w:p w14:paraId="24EC03AE"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0D55E435" w14:textId="77777777" w:rsidR="00E350CD" w:rsidRPr="00774D14" w:rsidRDefault="00E350CD" w:rsidP="006D63BC">
            <w:pPr>
              <w:spacing w:line="240" w:lineRule="exact"/>
              <w:jc w:val="center"/>
              <w:rPr>
                <w:color w:val="000000"/>
              </w:rPr>
            </w:pPr>
            <w:r w:rsidRPr="00774D14">
              <w:rPr>
                <w:color w:val="000000"/>
              </w:rPr>
              <w:t>600,00</w:t>
            </w:r>
          </w:p>
        </w:tc>
      </w:tr>
      <w:tr w:rsidR="00E350CD" w:rsidRPr="00774D14" w14:paraId="49D0E2B8"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0328888E" w14:textId="77777777" w:rsidR="00E350CD" w:rsidRPr="00774D14" w:rsidRDefault="00E350CD" w:rsidP="006D63BC">
            <w:pPr>
              <w:spacing w:line="240" w:lineRule="exact"/>
              <w:jc w:val="center"/>
              <w:rPr>
                <w:color w:val="000000"/>
              </w:rPr>
            </w:pPr>
            <w:r w:rsidRPr="00774D14">
              <w:rPr>
                <w:color w:val="000000"/>
              </w:rPr>
              <w:t>Подпрограмма "Организация и проведение мероприятий в сфере образования" в рамках муниципальной программы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50B51AE"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5E494C7D"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D0844CE"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144742C" w14:textId="77777777" w:rsidR="00E350CD" w:rsidRPr="00774D14" w:rsidRDefault="00E350CD" w:rsidP="006D63BC">
            <w:pPr>
              <w:spacing w:line="240" w:lineRule="exact"/>
              <w:jc w:val="center"/>
              <w:rPr>
                <w:color w:val="000000"/>
              </w:rPr>
            </w:pPr>
            <w:r w:rsidRPr="00774D14">
              <w:rPr>
                <w:color w:val="000000"/>
              </w:rPr>
              <w:t>2880000000</w:t>
            </w:r>
          </w:p>
        </w:tc>
        <w:tc>
          <w:tcPr>
            <w:tcW w:w="593" w:type="dxa"/>
            <w:tcBorders>
              <w:top w:val="nil"/>
              <w:left w:val="nil"/>
              <w:bottom w:val="single" w:sz="4" w:space="0" w:color="000000"/>
              <w:right w:val="single" w:sz="4" w:space="0" w:color="000000"/>
            </w:tcBorders>
            <w:shd w:val="clear" w:color="auto" w:fill="auto"/>
            <w:vAlign w:val="center"/>
            <w:hideMark/>
          </w:tcPr>
          <w:p w14:paraId="3A296D9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25DF6C6" w14:textId="77777777" w:rsidR="00E350CD" w:rsidRPr="00774D14" w:rsidRDefault="00E350CD" w:rsidP="006D63BC">
            <w:pPr>
              <w:spacing w:line="240" w:lineRule="exact"/>
              <w:jc w:val="center"/>
              <w:rPr>
                <w:color w:val="000000"/>
              </w:rPr>
            </w:pPr>
            <w:r w:rsidRPr="00774D14">
              <w:rPr>
                <w:color w:val="000000"/>
              </w:rPr>
              <w:t>2 000,00</w:t>
            </w:r>
          </w:p>
        </w:tc>
      </w:tr>
      <w:tr w:rsidR="00E350CD" w:rsidRPr="00774D14" w14:paraId="1866ED0F"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6D96900C" w14:textId="77777777" w:rsidR="00E350CD" w:rsidRPr="00774D14" w:rsidRDefault="00E350CD" w:rsidP="006D63BC">
            <w:pPr>
              <w:spacing w:line="240" w:lineRule="exact"/>
              <w:jc w:val="center"/>
              <w:rPr>
                <w:color w:val="000000"/>
              </w:rPr>
            </w:pPr>
            <w:r w:rsidRPr="00774D14">
              <w:rPr>
                <w:color w:val="000000"/>
              </w:rPr>
              <w:t>"Мероприятия, направленные на повышение профессиональной компетенции и престижа педагогических работников "</w:t>
            </w:r>
          </w:p>
        </w:tc>
        <w:tc>
          <w:tcPr>
            <w:tcW w:w="787" w:type="dxa"/>
            <w:tcBorders>
              <w:top w:val="nil"/>
              <w:left w:val="nil"/>
              <w:bottom w:val="single" w:sz="4" w:space="0" w:color="000000"/>
              <w:right w:val="single" w:sz="4" w:space="0" w:color="000000"/>
            </w:tcBorders>
            <w:shd w:val="clear" w:color="auto" w:fill="auto"/>
            <w:vAlign w:val="center"/>
            <w:hideMark/>
          </w:tcPr>
          <w:p w14:paraId="44210915"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426633AF"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5D99E3C"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8983F95" w14:textId="77777777" w:rsidR="00E350CD" w:rsidRPr="00774D14" w:rsidRDefault="00E350CD" w:rsidP="006D63BC">
            <w:pPr>
              <w:spacing w:line="240" w:lineRule="exact"/>
              <w:jc w:val="center"/>
              <w:rPr>
                <w:color w:val="000000"/>
              </w:rPr>
            </w:pPr>
            <w:r w:rsidRPr="00774D14">
              <w:rPr>
                <w:color w:val="000000"/>
              </w:rPr>
              <w:t>2880100040</w:t>
            </w:r>
          </w:p>
        </w:tc>
        <w:tc>
          <w:tcPr>
            <w:tcW w:w="593" w:type="dxa"/>
            <w:tcBorders>
              <w:top w:val="nil"/>
              <w:left w:val="nil"/>
              <w:bottom w:val="single" w:sz="4" w:space="0" w:color="000000"/>
              <w:right w:val="single" w:sz="4" w:space="0" w:color="000000"/>
            </w:tcBorders>
            <w:shd w:val="clear" w:color="FFFFFF" w:fill="FFFFFF"/>
            <w:vAlign w:val="center"/>
            <w:hideMark/>
          </w:tcPr>
          <w:p w14:paraId="33CC248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9A20A03" w14:textId="77777777" w:rsidR="00E350CD" w:rsidRPr="00774D14" w:rsidRDefault="00E350CD" w:rsidP="006D63BC">
            <w:pPr>
              <w:spacing w:line="240" w:lineRule="exact"/>
              <w:jc w:val="center"/>
              <w:rPr>
                <w:color w:val="000000"/>
              </w:rPr>
            </w:pPr>
            <w:r w:rsidRPr="00774D14">
              <w:rPr>
                <w:color w:val="000000"/>
              </w:rPr>
              <w:t>364,70</w:t>
            </w:r>
          </w:p>
        </w:tc>
      </w:tr>
      <w:tr w:rsidR="00E350CD" w:rsidRPr="00774D14" w14:paraId="16EA719B"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3FA1155E" w14:textId="77777777" w:rsidR="00E350CD" w:rsidRPr="00774D14" w:rsidRDefault="00E350CD" w:rsidP="006D63BC">
            <w:pPr>
              <w:spacing w:line="240" w:lineRule="exact"/>
              <w:jc w:val="center"/>
              <w:rPr>
                <w:color w:val="000000"/>
              </w:rPr>
            </w:pPr>
            <w:r w:rsidRPr="00774D14">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21BD847A"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7E90012D"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58A18C6"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DE566D4" w14:textId="77777777" w:rsidR="00E350CD" w:rsidRPr="00774D14" w:rsidRDefault="00E350CD" w:rsidP="006D63BC">
            <w:pPr>
              <w:spacing w:line="240" w:lineRule="exact"/>
              <w:jc w:val="center"/>
              <w:rPr>
                <w:color w:val="000000"/>
              </w:rPr>
            </w:pPr>
            <w:r w:rsidRPr="00774D14">
              <w:rPr>
                <w:color w:val="000000"/>
              </w:rPr>
              <w:t>2880100040</w:t>
            </w:r>
          </w:p>
        </w:tc>
        <w:tc>
          <w:tcPr>
            <w:tcW w:w="593" w:type="dxa"/>
            <w:tcBorders>
              <w:top w:val="nil"/>
              <w:left w:val="nil"/>
              <w:bottom w:val="single" w:sz="4" w:space="0" w:color="000000"/>
              <w:right w:val="single" w:sz="4" w:space="0" w:color="000000"/>
            </w:tcBorders>
            <w:shd w:val="clear" w:color="auto" w:fill="auto"/>
            <w:vAlign w:val="center"/>
            <w:hideMark/>
          </w:tcPr>
          <w:p w14:paraId="74A6B971"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3B250981" w14:textId="77777777" w:rsidR="00E350CD" w:rsidRPr="00774D14" w:rsidRDefault="00E350CD" w:rsidP="006D63BC">
            <w:pPr>
              <w:spacing w:line="240" w:lineRule="exact"/>
              <w:jc w:val="center"/>
              <w:rPr>
                <w:color w:val="000000"/>
              </w:rPr>
            </w:pPr>
            <w:r w:rsidRPr="00774D14">
              <w:rPr>
                <w:color w:val="000000"/>
              </w:rPr>
              <w:t>169,70</w:t>
            </w:r>
          </w:p>
        </w:tc>
      </w:tr>
      <w:tr w:rsidR="00E350CD" w:rsidRPr="00774D14" w14:paraId="0488464B"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B1515AF"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2EDB444"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64295870"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132A252"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E89F144" w14:textId="77777777" w:rsidR="00E350CD" w:rsidRPr="00774D14" w:rsidRDefault="00E350CD" w:rsidP="006D63BC">
            <w:pPr>
              <w:spacing w:line="240" w:lineRule="exact"/>
              <w:jc w:val="center"/>
              <w:rPr>
                <w:color w:val="000000"/>
              </w:rPr>
            </w:pPr>
            <w:r w:rsidRPr="00774D14">
              <w:rPr>
                <w:color w:val="000000"/>
              </w:rPr>
              <w:t>2880100040</w:t>
            </w:r>
          </w:p>
        </w:tc>
        <w:tc>
          <w:tcPr>
            <w:tcW w:w="593" w:type="dxa"/>
            <w:tcBorders>
              <w:top w:val="nil"/>
              <w:left w:val="nil"/>
              <w:bottom w:val="single" w:sz="4" w:space="0" w:color="000000"/>
              <w:right w:val="single" w:sz="4" w:space="0" w:color="000000"/>
            </w:tcBorders>
            <w:shd w:val="clear" w:color="auto" w:fill="auto"/>
            <w:vAlign w:val="center"/>
            <w:hideMark/>
          </w:tcPr>
          <w:p w14:paraId="7CF9907F"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0D294D54" w14:textId="77777777" w:rsidR="00E350CD" w:rsidRPr="00774D14" w:rsidRDefault="00E350CD" w:rsidP="006D63BC">
            <w:pPr>
              <w:spacing w:line="240" w:lineRule="exact"/>
              <w:jc w:val="center"/>
              <w:rPr>
                <w:color w:val="000000"/>
              </w:rPr>
            </w:pPr>
            <w:r w:rsidRPr="00774D14">
              <w:rPr>
                <w:color w:val="000000"/>
              </w:rPr>
              <w:t>169,70</w:t>
            </w:r>
          </w:p>
        </w:tc>
      </w:tr>
      <w:tr w:rsidR="00E350CD" w:rsidRPr="00774D14" w14:paraId="33356212"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AFD5640"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3E2DF7E"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1A4C390"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8EF162B"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7326BEE" w14:textId="77777777" w:rsidR="00E350CD" w:rsidRPr="00774D14" w:rsidRDefault="00E350CD" w:rsidP="006D63BC">
            <w:pPr>
              <w:spacing w:line="240" w:lineRule="exact"/>
              <w:jc w:val="center"/>
              <w:rPr>
                <w:color w:val="000000"/>
              </w:rPr>
            </w:pPr>
            <w:r w:rsidRPr="00774D14">
              <w:rPr>
                <w:color w:val="000000"/>
              </w:rPr>
              <w:t>2880100040</w:t>
            </w:r>
          </w:p>
        </w:tc>
        <w:tc>
          <w:tcPr>
            <w:tcW w:w="593" w:type="dxa"/>
            <w:tcBorders>
              <w:top w:val="nil"/>
              <w:left w:val="nil"/>
              <w:bottom w:val="single" w:sz="4" w:space="0" w:color="000000"/>
              <w:right w:val="single" w:sz="4" w:space="0" w:color="000000"/>
            </w:tcBorders>
            <w:shd w:val="clear" w:color="auto" w:fill="auto"/>
            <w:vAlign w:val="center"/>
            <w:hideMark/>
          </w:tcPr>
          <w:p w14:paraId="34634A20"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601F7E19" w14:textId="77777777" w:rsidR="00E350CD" w:rsidRPr="00774D14" w:rsidRDefault="00E350CD" w:rsidP="006D63BC">
            <w:pPr>
              <w:spacing w:line="240" w:lineRule="exact"/>
              <w:jc w:val="center"/>
              <w:rPr>
                <w:color w:val="000000"/>
              </w:rPr>
            </w:pPr>
            <w:r w:rsidRPr="00774D14">
              <w:rPr>
                <w:color w:val="000000"/>
              </w:rPr>
              <w:t>130,00</w:t>
            </w:r>
          </w:p>
        </w:tc>
      </w:tr>
      <w:tr w:rsidR="00E350CD" w:rsidRPr="00774D14" w14:paraId="27CACD07"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2000FFA"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771AF93"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5F699EB9"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1FB1704"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8AEDF4D" w14:textId="77777777" w:rsidR="00E350CD" w:rsidRPr="00774D14" w:rsidRDefault="00E350CD" w:rsidP="006D63BC">
            <w:pPr>
              <w:spacing w:line="240" w:lineRule="exact"/>
              <w:jc w:val="center"/>
              <w:rPr>
                <w:color w:val="000000"/>
              </w:rPr>
            </w:pPr>
            <w:r w:rsidRPr="00774D14">
              <w:rPr>
                <w:color w:val="000000"/>
              </w:rPr>
              <w:t>2880100040</w:t>
            </w:r>
          </w:p>
        </w:tc>
        <w:tc>
          <w:tcPr>
            <w:tcW w:w="593" w:type="dxa"/>
            <w:tcBorders>
              <w:top w:val="nil"/>
              <w:left w:val="nil"/>
              <w:bottom w:val="single" w:sz="4" w:space="0" w:color="000000"/>
              <w:right w:val="single" w:sz="4" w:space="0" w:color="000000"/>
            </w:tcBorders>
            <w:shd w:val="clear" w:color="auto" w:fill="auto"/>
            <w:vAlign w:val="center"/>
            <w:hideMark/>
          </w:tcPr>
          <w:p w14:paraId="77B967B5"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1ECC89AF" w14:textId="77777777" w:rsidR="00E350CD" w:rsidRPr="00774D14" w:rsidRDefault="00E350CD" w:rsidP="006D63BC">
            <w:pPr>
              <w:spacing w:line="240" w:lineRule="exact"/>
              <w:jc w:val="center"/>
              <w:rPr>
                <w:color w:val="000000"/>
              </w:rPr>
            </w:pPr>
            <w:r w:rsidRPr="00774D14">
              <w:rPr>
                <w:color w:val="000000"/>
              </w:rPr>
              <w:t>130,00</w:t>
            </w:r>
          </w:p>
        </w:tc>
      </w:tr>
      <w:tr w:rsidR="00E350CD" w:rsidRPr="00774D14" w14:paraId="287A97EA"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2A283FD7" w14:textId="77777777" w:rsidR="00E350CD" w:rsidRPr="00774D14" w:rsidRDefault="00E350CD" w:rsidP="006D63BC">
            <w:pPr>
              <w:spacing w:line="240" w:lineRule="exact"/>
              <w:jc w:val="center"/>
              <w:rPr>
                <w:color w:val="000000"/>
              </w:rPr>
            </w:pPr>
            <w:r w:rsidRPr="00774D14">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vAlign w:val="center"/>
            <w:hideMark/>
          </w:tcPr>
          <w:p w14:paraId="6525DAB8"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7844A6D9"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CC1C325"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0686D6F" w14:textId="77777777" w:rsidR="00E350CD" w:rsidRPr="00774D14" w:rsidRDefault="00E350CD" w:rsidP="006D63BC">
            <w:pPr>
              <w:spacing w:line="240" w:lineRule="exact"/>
              <w:jc w:val="center"/>
              <w:rPr>
                <w:color w:val="000000"/>
              </w:rPr>
            </w:pPr>
            <w:r w:rsidRPr="00774D14">
              <w:rPr>
                <w:color w:val="000000"/>
              </w:rPr>
              <w:t>2880100040</w:t>
            </w:r>
          </w:p>
        </w:tc>
        <w:tc>
          <w:tcPr>
            <w:tcW w:w="593" w:type="dxa"/>
            <w:tcBorders>
              <w:top w:val="nil"/>
              <w:left w:val="nil"/>
              <w:bottom w:val="single" w:sz="4" w:space="0" w:color="000000"/>
              <w:right w:val="single" w:sz="4" w:space="0" w:color="000000"/>
            </w:tcBorders>
            <w:shd w:val="clear" w:color="auto" w:fill="auto"/>
            <w:vAlign w:val="center"/>
            <w:hideMark/>
          </w:tcPr>
          <w:p w14:paraId="313B1311" w14:textId="77777777" w:rsidR="00E350CD" w:rsidRPr="00774D14" w:rsidRDefault="00E350CD" w:rsidP="006D63BC">
            <w:pPr>
              <w:spacing w:line="240" w:lineRule="exact"/>
              <w:jc w:val="center"/>
              <w:rPr>
                <w:color w:val="000000"/>
              </w:rPr>
            </w:pPr>
            <w:r w:rsidRPr="00774D14">
              <w:rPr>
                <w:color w:val="000000"/>
              </w:rPr>
              <w:t>300</w:t>
            </w:r>
          </w:p>
        </w:tc>
        <w:tc>
          <w:tcPr>
            <w:tcW w:w="1597" w:type="dxa"/>
            <w:tcBorders>
              <w:top w:val="nil"/>
              <w:left w:val="nil"/>
              <w:bottom w:val="single" w:sz="4" w:space="0" w:color="000000"/>
              <w:right w:val="single" w:sz="4" w:space="0" w:color="000000"/>
            </w:tcBorders>
            <w:shd w:val="clear" w:color="auto" w:fill="auto"/>
            <w:vAlign w:val="center"/>
            <w:hideMark/>
          </w:tcPr>
          <w:p w14:paraId="4257418D" w14:textId="77777777" w:rsidR="00E350CD" w:rsidRPr="00774D14" w:rsidRDefault="00E350CD" w:rsidP="006D63BC">
            <w:pPr>
              <w:spacing w:line="240" w:lineRule="exact"/>
              <w:jc w:val="center"/>
              <w:rPr>
                <w:color w:val="000000"/>
              </w:rPr>
            </w:pPr>
            <w:r w:rsidRPr="00774D14">
              <w:rPr>
                <w:color w:val="000000"/>
              </w:rPr>
              <w:t>65,00</w:t>
            </w:r>
          </w:p>
        </w:tc>
      </w:tr>
      <w:tr w:rsidR="00E350CD" w:rsidRPr="00774D14" w14:paraId="05F8B27A"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0222AFBF" w14:textId="77777777" w:rsidR="00E350CD" w:rsidRPr="00774D14" w:rsidRDefault="00E350CD" w:rsidP="006D63BC">
            <w:pPr>
              <w:spacing w:line="240" w:lineRule="exact"/>
              <w:jc w:val="center"/>
              <w:rPr>
                <w:color w:val="000000"/>
              </w:rPr>
            </w:pPr>
            <w:r w:rsidRPr="00774D14">
              <w:rPr>
                <w:color w:val="000000"/>
              </w:rPr>
              <w:t>Премии и гранты</w:t>
            </w:r>
          </w:p>
        </w:tc>
        <w:tc>
          <w:tcPr>
            <w:tcW w:w="787" w:type="dxa"/>
            <w:tcBorders>
              <w:top w:val="nil"/>
              <w:left w:val="nil"/>
              <w:bottom w:val="single" w:sz="4" w:space="0" w:color="000000"/>
              <w:right w:val="single" w:sz="4" w:space="0" w:color="000000"/>
            </w:tcBorders>
            <w:shd w:val="clear" w:color="auto" w:fill="auto"/>
            <w:vAlign w:val="center"/>
            <w:hideMark/>
          </w:tcPr>
          <w:p w14:paraId="07BCEDA9"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75F61382"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C574C03"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C0C1271" w14:textId="77777777" w:rsidR="00E350CD" w:rsidRPr="00774D14" w:rsidRDefault="00E350CD" w:rsidP="006D63BC">
            <w:pPr>
              <w:spacing w:line="240" w:lineRule="exact"/>
              <w:jc w:val="center"/>
              <w:rPr>
                <w:color w:val="000000"/>
              </w:rPr>
            </w:pPr>
            <w:r w:rsidRPr="00774D14">
              <w:rPr>
                <w:color w:val="000000"/>
              </w:rPr>
              <w:t>2880100040</w:t>
            </w:r>
          </w:p>
        </w:tc>
        <w:tc>
          <w:tcPr>
            <w:tcW w:w="593" w:type="dxa"/>
            <w:tcBorders>
              <w:top w:val="nil"/>
              <w:left w:val="nil"/>
              <w:bottom w:val="single" w:sz="4" w:space="0" w:color="000000"/>
              <w:right w:val="single" w:sz="4" w:space="0" w:color="000000"/>
            </w:tcBorders>
            <w:shd w:val="clear" w:color="auto" w:fill="auto"/>
            <w:vAlign w:val="center"/>
            <w:hideMark/>
          </w:tcPr>
          <w:p w14:paraId="362C3C90" w14:textId="77777777" w:rsidR="00E350CD" w:rsidRPr="00774D14" w:rsidRDefault="00E350CD" w:rsidP="006D63BC">
            <w:pPr>
              <w:spacing w:line="240" w:lineRule="exact"/>
              <w:jc w:val="center"/>
              <w:rPr>
                <w:color w:val="000000"/>
              </w:rPr>
            </w:pPr>
            <w:r w:rsidRPr="00774D14">
              <w:rPr>
                <w:color w:val="000000"/>
              </w:rPr>
              <w:t>350</w:t>
            </w:r>
          </w:p>
        </w:tc>
        <w:tc>
          <w:tcPr>
            <w:tcW w:w="1597" w:type="dxa"/>
            <w:tcBorders>
              <w:top w:val="nil"/>
              <w:left w:val="nil"/>
              <w:bottom w:val="single" w:sz="4" w:space="0" w:color="000000"/>
              <w:right w:val="single" w:sz="4" w:space="0" w:color="000000"/>
            </w:tcBorders>
            <w:shd w:val="clear" w:color="auto" w:fill="auto"/>
            <w:vAlign w:val="center"/>
            <w:hideMark/>
          </w:tcPr>
          <w:p w14:paraId="5A1C2D0A" w14:textId="77777777" w:rsidR="00E350CD" w:rsidRPr="00774D14" w:rsidRDefault="00E350CD" w:rsidP="006D63BC">
            <w:pPr>
              <w:spacing w:line="240" w:lineRule="exact"/>
              <w:jc w:val="center"/>
              <w:rPr>
                <w:color w:val="000000"/>
              </w:rPr>
            </w:pPr>
            <w:r w:rsidRPr="00774D14">
              <w:rPr>
                <w:color w:val="000000"/>
              </w:rPr>
              <w:t>65,00</w:t>
            </w:r>
          </w:p>
        </w:tc>
      </w:tr>
      <w:tr w:rsidR="00E350CD" w:rsidRPr="00774D14" w14:paraId="15A6EE75"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FFFFFF" w:fill="FFFFFF"/>
            <w:hideMark/>
          </w:tcPr>
          <w:p w14:paraId="30E39DA1" w14:textId="77777777" w:rsidR="00E350CD" w:rsidRPr="00774D14" w:rsidRDefault="00E350CD" w:rsidP="006D63BC">
            <w:pPr>
              <w:spacing w:line="240" w:lineRule="exact"/>
              <w:jc w:val="center"/>
              <w:rPr>
                <w:color w:val="000000"/>
              </w:rPr>
            </w:pPr>
            <w:r w:rsidRPr="00774D14">
              <w:rPr>
                <w:color w:val="000000"/>
              </w:rPr>
              <w:t>"Мероприятия, для обучающихся образовательных учреждений "</w:t>
            </w:r>
          </w:p>
        </w:tc>
        <w:tc>
          <w:tcPr>
            <w:tcW w:w="787" w:type="dxa"/>
            <w:tcBorders>
              <w:top w:val="nil"/>
              <w:left w:val="nil"/>
              <w:bottom w:val="single" w:sz="4" w:space="0" w:color="000000"/>
              <w:right w:val="single" w:sz="4" w:space="0" w:color="000000"/>
            </w:tcBorders>
            <w:shd w:val="clear" w:color="auto" w:fill="auto"/>
            <w:vAlign w:val="center"/>
            <w:hideMark/>
          </w:tcPr>
          <w:p w14:paraId="272302E1"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05323FF8"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3CCB27B"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EE80B07" w14:textId="77777777" w:rsidR="00E350CD" w:rsidRPr="00774D14" w:rsidRDefault="00E350CD" w:rsidP="006D63BC">
            <w:pPr>
              <w:spacing w:line="240" w:lineRule="exact"/>
              <w:jc w:val="center"/>
              <w:rPr>
                <w:color w:val="000000"/>
              </w:rPr>
            </w:pPr>
            <w:r w:rsidRPr="00774D14">
              <w:rPr>
                <w:color w:val="000000"/>
              </w:rPr>
              <w:t>2880200040</w:t>
            </w:r>
          </w:p>
        </w:tc>
        <w:tc>
          <w:tcPr>
            <w:tcW w:w="593" w:type="dxa"/>
            <w:tcBorders>
              <w:top w:val="nil"/>
              <w:left w:val="nil"/>
              <w:bottom w:val="single" w:sz="4" w:space="0" w:color="000000"/>
              <w:right w:val="single" w:sz="4" w:space="0" w:color="000000"/>
            </w:tcBorders>
            <w:shd w:val="clear" w:color="FFFFFF" w:fill="FFFFFF"/>
            <w:vAlign w:val="center"/>
            <w:hideMark/>
          </w:tcPr>
          <w:p w14:paraId="76FBC63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3EFE813" w14:textId="77777777" w:rsidR="00E350CD" w:rsidRPr="00774D14" w:rsidRDefault="00E350CD" w:rsidP="006D63BC">
            <w:pPr>
              <w:spacing w:line="240" w:lineRule="exact"/>
              <w:jc w:val="center"/>
              <w:rPr>
                <w:color w:val="000000"/>
              </w:rPr>
            </w:pPr>
            <w:r w:rsidRPr="00774D14">
              <w:rPr>
                <w:color w:val="000000"/>
              </w:rPr>
              <w:t>1 335,30</w:t>
            </w:r>
          </w:p>
        </w:tc>
      </w:tr>
      <w:tr w:rsidR="00E350CD" w:rsidRPr="00774D14" w14:paraId="02298F14" w14:textId="77777777" w:rsidTr="00E350CD">
        <w:trPr>
          <w:trHeight w:val="983"/>
        </w:trPr>
        <w:tc>
          <w:tcPr>
            <w:tcW w:w="3818" w:type="dxa"/>
            <w:tcBorders>
              <w:top w:val="nil"/>
              <w:left w:val="single" w:sz="4" w:space="0" w:color="000000"/>
              <w:bottom w:val="single" w:sz="4" w:space="0" w:color="000000"/>
              <w:right w:val="single" w:sz="4" w:space="0" w:color="000000"/>
            </w:tcBorders>
            <w:shd w:val="clear" w:color="auto" w:fill="auto"/>
            <w:hideMark/>
          </w:tcPr>
          <w:p w14:paraId="4016B1E8"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41B3DBFC"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2C0B300F"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43F7D4D"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2B6C23F" w14:textId="77777777" w:rsidR="00E350CD" w:rsidRPr="00774D14" w:rsidRDefault="00E350CD" w:rsidP="006D63BC">
            <w:pPr>
              <w:spacing w:line="240" w:lineRule="exact"/>
              <w:jc w:val="center"/>
              <w:rPr>
                <w:color w:val="000000"/>
              </w:rPr>
            </w:pPr>
            <w:r w:rsidRPr="00774D14">
              <w:rPr>
                <w:color w:val="000000"/>
              </w:rPr>
              <w:t>2880200040</w:t>
            </w:r>
          </w:p>
        </w:tc>
        <w:tc>
          <w:tcPr>
            <w:tcW w:w="593" w:type="dxa"/>
            <w:tcBorders>
              <w:top w:val="nil"/>
              <w:left w:val="nil"/>
              <w:bottom w:val="single" w:sz="4" w:space="0" w:color="000000"/>
              <w:right w:val="single" w:sz="4" w:space="0" w:color="000000"/>
            </w:tcBorders>
            <w:shd w:val="clear" w:color="auto" w:fill="auto"/>
            <w:vAlign w:val="center"/>
            <w:hideMark/>
          </w:tcPr>
          <w:p w14:paraId="4846CB78"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5EF8999A" w14:textId="77777777" w:rsidR="00E350CD" w:rsidRPr="00774D14" w:rsidRDefault="00E350CD" w:rsidP="006D63BC">
            <w:pPr>
              <w:spacing w:line="240" w:lineRule="exact"/>
              <w:jc w:val="center"/>
              <w:rPr>
                <w:color w:val="000000"/>
              </w:rPr>
            </w:pPr>
            <w:r w:rsidRPr="00774D14">
              <w:rPr>
                <w:color w:val="000000"/>
              </w:rPr>
              <w:t>830,30</w:t>
            </w:r>
          </w:p>
        </w:tc>
      </w:tr>
      <w:tr w:rsidR="00E350CD" w:rsidRPr="00774D14" w14:paraId="7BCC79D8"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0F62957C"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40D77C3"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23B849C9"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FF3649B"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7677E2D" w14:textId="77777777" w:rsidR="00E350CD" w:rsidRPr="00774D14" w:rsidRDefault="00E350CD" w:rsidP="006D63BC">
            <w:pPr>
              <w:spacing w:line="240" w:lineRule="exact"/>
              <w:jc w:val="center"/>
              <w:rPr>
                <w:color w:val="000000"/>
              </w:rPr>
            </w:pPr>
            <w:r w:rsidRPr="00774D14">
              <w:rPr>
                <w:color w:val="000000"/>
              </w:rPr>
              <w:t>2880200040</w:t>
            </w:r>
          </w:p>
        </w:tc>
        <w:tc>
          <w:tcPr>
            <w:tcW w:w="593" w:type="dxa"/>
            <w:tcBorders>
              <w:top w:val="nil"/>
              <w:left w:val="nil"/>
              <w:bottom w:val="single" w:sz="4" w:space="0" w:color="000000"/>
              <w:right w:val="single" w:sz="4" w:space="0" w:color="000000"/>
            </w:tcBorders>
            <w:shd w:val="clear" w:color="auto" w:fill="auto"/>
            <w:vAlign w:val="center"/>
            <w:hideMark/>
          </w:tcPr>
          <w:p w14:paraId="08606589"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7523DC6F" w14:textId="77777777" w:rsidR="00E350CD" w:rsidRPr="00774D14" w:rsidRDefault="00E350CD" w:rsidP="006D63BC">
            <w:pPr>
              <w:spacing w:line="240" w:lineRule="exact"/>
              <w:jc w:val="center"/>
              <w:rPr>
                <w:color w:val="000000"/>
              </w:rPr>
            </w:pPr>
            <w:r w:rsidRPr="00774D14">
              <w:rPr>
                <w:color w:val="000000"/>
              </w:rPr>
              <w:t>830,30</w:t>
            </w:r>
          </w:p>
        </w:tc>
      </w:tr>
      <w:tr w:rsidR="00E350CD" w:rsidRPr="00774D14" w14:paraId="12443F1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E6B467B"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47BD5FF"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3DCD4E1C"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83A640A"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31C7B45" w14:textId="77777777" w:rsidR="00E350CD" w:rsidRPr="00774D14" w:rsidRDefault="00E350CD" w:rsidP="006D63BC">
            <w:pPr>
              <w:spacing w:line="240" w:lineRule="exact"/>
              <w:jc w:val="center"/>
              <w:rPr>
                <w:color w:val="000000"/>
              </w:rPr>
            </w:pPr>
            <w:r w:rsidRPr="00774D14">
              <w:rPr>
                <w:color w:val="000000"/>
              </w:rPr>
              <w:t>2880200040</w:t>
            </w:r>
          </w:p>
        </w:tc>
        <w:tc>
          <w:tcPr>
            <w:tcW w:w="593" w:type="dxa"/>
            <w:tcBorders>
              <w:top w:val="nil"/>
              <w:left w:val="nil"/>
              <w:bottom w:val="single" w:sz="4" w:space="0" w:color="000000"/>
              <w:right w:val="single" w:sz="4" w:space="0" w:color="000000"/>
            </w:tcBorders>
            <w:shd w:val="clear" w:color="auto" w:fill="auto"/>
            <w:vAlign w:val="center"/>
            <w:hideMark/>
          </w:tcPr>
          <w:p w14:paraId="36B1E347"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6168F322" w14:textId="77777777" w:rsidR="00E350CD" w:rsidRPr="00774D14" w:rsidRDefault="00E350CD" w:rsidP="006D63BC">
            <w:pPr>
              <w:spacing w:line="240" w:lineRule="exact"/>
              <w:jc w:val="center"/>
              <w:rPr>
                <w:color w:val="000000"/>
              </w:rPr>
            </w:pPr>
            <w:r w:rsidRPr="00774D14">
              <w:rPr>
                <w:color w:val="000000"/>
              </w:rPr>
              <w:t>435,00</w:t>
            </w:r>
          </w:p>
        </w:tc>
      </w:tr>
      <w:tr w:rsidR="00E350CD" w:rsidRPr="00774D14" w14:paraId="57809EAC"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F35F441"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3E84EB6"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72206193"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F4C2CDA"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8618921" w14:textId="77777777" w:rsidR="00E350CD" w:rsidRPr="00774D14" w:rsidRDefault="00E350CD" w:rsidP="006D63BC">
            <w:pPr>
              <w:spacing w:line="240" w:lineRule="exact"/>
              <w:jc w:val="center"/>
              <w:rPr>
                <w:color w:val="000000"/>
              </w:rPr>
            </w:pPr>
            <w:r w:rsidRPr="00774D14">
              <w:rPr>
                <w:color w:val="000000"/>
              </w:rPr>
              <w:t>2880200040</w:t>
            </w:r>
          </w:p>
        </w:tc>
        <w:tc>
          <w:tcPr>
            <w:tcW w:w="593" w:type="dxa"/>
            <w:tcBorders>
              <w:top w:val="nil"/>
              <w:left w:val="nil"/>
              <w:bottom w:val="single" w:sz="4" w:space="0" w:color="000000"/>
              <w:right w:val="single" w:sz="4" w:space="0" w:color="000000"/>
            </w:tcBorders>
            <w:shd w:val="clear" w:color="auto" w:fill="auto"/>
            <w:vAlign w:val="center"/>
            <w:hideMark/>
          </w:tcPr>
          <w:p w14:paraId="20D679FA"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5F122E21" w14:textId="77777777" w:rsidR="00E350CD" w:rsidRPr="00774D14" w:rsidRDefault="00E350CD" w:rsidP="006D63BC">
            <w:pPr>
              <w:spacing w:line="240" w:lineRule="exact"/>
              <w:jc w:val="center"/>
              <w:rPr>
                <w:color w:val="000000"/>
              </w:rPr>
            </w:pPr>
            <w:r w:rsidRPr="00774D14">
              <w:rPr>
                <w:color w:val="000000"/>
              </w:rPr>
              <w:t>435,00</w:t>
            </w:r>
          </w:p>
        </w:tc>
      </w:tr>
      <w:tr w:rsidR="00E350CD" w:rsidRPr="00774D14" w14:paraId="669D68BA"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7C5421E5" w14:textId="77777777" w:rsidR="00E350CD" w:rsidRPr="00774D14" w:rsidRDefault="00E350CD" w:rsidP="006D63BC">
            <w:pPr>
              <w:spacing w:line="240" w:lineRule="exact"/>
              <w:jc w:val="center"/>
              <w:rPr>
                <w:color w:val="000000"/>
              </w:rPr>
            </w:pPr>
            <w:r w:rsidRPr="00774D14">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vAlign w:val="center"/>
            <w:hideMark/>
          </w:tcPr>
          <w:p w14:paraId="42A5403C"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589E02F4"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0E43D95"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F1B4909" w14:textId="77777777" w:rsidR="00E350CD" w:rsidRPr="00774D14" w:rsidRDefault="00E350CD" w:rsidP="006D63BC">
            <w:pPr>
              <w:spacing w:line="240" w:lineRule="exact"/>
              <w:jc w:val="center"/>
              <w:rPr>
                <w:color w:val="000000"/>
              </w:rPr>
            </w:pPr>
            <w:r w:rsidRPr="00774D14">
              <w:rPr>
                <w:color w:val="000000"/>
              </w:rPr>
              <w:t>2880200040</w:t>
            </w:r>
          </w:p>
        </w:tc>
        <w:tc>
          <w:tcPr>
            <w:tcW w:w="593" w:type="dxa"/>
            <w:tcBorders>
              <w:top w:val="nil"/>
              <w:left w:val="nil"/>
              <w:bottom w:val="single" w:sz="4" w:space="0" w:color="000000"/>
              <w:right w:val="single" w:sz="4" w:space="0" w:color="000000"/>
            </w:tcBorders>
            <w:shd w:val="clear" w:color="auto" w:fill="auto"/>
            <w:vAlign w:val="center"/>
            <w:hideMark/>
          </w:tcPr>
          <w:p w14:paraId="24CD91D2" w14:textId="77777777" w:rsidR="00E350CD" w:rsidRPr="00774D14" w:rsidRDefault="00E350CD" w:rsidP="006D63BC">
            <w:pPr>
              <w:spacing w:line="240" w:lineRule="exact"/>
              <w:jc w:val="center"/>
              <w:rPr>
                <w:color w:val="000000"/>
              </w:rPr>
            </w:pPr>
            <w:r w:rsidRPr="00774D14">
              <w:rPr>
                <w:color w:val="000000"/>
              </w:rPr>
              <w:t>300</w:t>
            </w:r>
          </w:p>
        </w:tc>
        <w:tc>
          <w:tcPr>
            <w:tcW w:w="1597" w:type="dxa"/>
            <w:tcBorders>
              <w:top w:val="nil"/>
              <w:left w:val="nil"/>
              <w:bottom w:val="single" w:sz="4" w:space="0" w:color="000000"/>
              <w:right w:val="single" w:sz="4" w:space="0" w:color="000000"/>
            </w:tcBorders>
            <w:shd w:val="clear" w:color="auto" w:fill="auto"/>
            <w:vAlign w:val="center"/>
            <w:hideMark/>
          </w:tcPr>
          <w:p w14:paraId="7D5FFDED" w14:textId="77777777" w:rsidR="00E350CD" w:rsidRPr="00774D14" w:rsidRDefault="00E350CD" w:rsidP="006D63BC">
            <w:pPr>
              <w:spacing w:line="240" w:lineRule="exact"/>
              <w:jc w:val="center"/>
              <w:rPr>
                <w:color w:val="000000"/>
              </w:rPr>
            </w:pPr>
            <w:r w:rsidRPr="00774D14">
              <w:rPr>
                <w:color w:val="000000"/>
              </w:rPr>
              <w:t>70,00</w:t>
            </w:r>
          </w:p>
        </w:tc>
      </w:tr>
      <w:tr w:rsidR="00E350CD" w:rsidRPr="00774D14" w14:paraId="6607121A"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FC79CAF" w14:textId="77777777" w:rsidR="00E350CD" w:rsidRPr="00774D14" w:rsidRDefault="00E350CD" w:rsidP="006D63BC">
            <w:pPr>
              <w:spacing w:line="240" w:lineRule="exact"/>
              <w:jc w:val="center"/>
              <w:rPr>
                <w:color w:val="000000"/>
              </w:rPr>
            </w:pPr>
            <w:r w:rsidRPr="00774D14">
              <w:rPr>
                <w:color w:val="000000"/>
              </w:rPr>
              <w:t>Премии и гранты</w:t>
            </w:r>
          </w:p>
        </w:tc>
        <w:tc>
          <w:tcPr>
            <w:tcW w:w="787" w:type="dxa"/>
            <w:tcBorders>
              <w:top w:val="nil"/>
              <w:left w:val="nil"/>
              <w:bottom w:val="single" w:sz="4" w:space="0" w:color="000000"/>
              <w:right w:val="single" w:sz="4" w:space="0" w:color="000000"/>
            </w:tcBorders>
            <w:shd w:val="clear" w:color="auto" w:fill="auto"/>
            <w:vAlign w:val="center"/>
            <w:hideMark/>
          </w:tcPr>
          <w:p w14:paraId="67D2BBBD"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A793D85"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839D475"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D986EBD" w14:textId="77777777" w:rsidR="00E350CD" w:rsidRPr="00774D14" w:rsidRDefault="00E350CD" w:rsidP="006D63BC">
            <w:pPr>
              <w:spacing w:line="240" w:lineRule="exact"/>
              <w:jc w:val="center"/>
              <w:rPr>
                <w:color w:val="000000"/>
              </w:rPr>
            </w:pPr>
            <w:r w:rsidRPr="00774D14">
              <w:rPr>
                <w:color w:val="000000"/>
              </w:rPr>
              <w:t>2880200040</w:t>
            </w:r>
          </w:p>
        </w:tc>
        <w:tc>
          <w:tcPr>
            <w:tcW w:w="593" w:type="dxa"/>
            <w:tcBorders>
              <w:top w:val="nil"/>
              <w:left w:val="nil"/>
              <w:bottom w:val="single" w:sz="4" w:space="0" w:color="000000"/>
              <w:right w:val="single" w:sz="4" w:space="0" w:color="000000"/>
            </w:tcBorders>
            <w:shd w:val="clear" w:color="auto" w:fill="auto"/>
            <w:vAlign w:val="center"/>
            <w:hideMark/>
          </w:tcPr>
          <w:p w14:paraId="7BDD0127" w14:textId="77777777" w:rsidR="00E350CD" w:rsidRPr="00774D14" w:rsidRDefault="00E350CD" w:rsidP="006D63BC">
            <w:pPr>
              <w:spacing w:line="240" w:lineRule="exact"/>
              <w:jc w:val="center"/>
              <w:rPr>
                <w:color w:val="000000"/>
              </w:rPr>
            </w:pPr>
            <w:r w:rsidRPr="00774D14">
              <w:rPr>
                <w:color w:val="000000"/>
              </w:rPr>
              <w:t>350</w:t>
            </w:r>
          </w:p>
        </w:tc>
        <w:tc>
          <w:tcPr>
            <w:tcW w:w="1597" w:type="dxa"/>
            <w:tcBorders>
              <w:top w:val="nil"/>
              <w:left w:val="nil"/>
              <w:bottom w:val="single" w:sz="4" w:space="0" w:color="000000"/>
              <w:right w:val="single" w:sz="4" w:space="0" w:color="000000"/>
            </w:tcBorders>
            <w:shd w:val="clear" w:color="auto" w:fill="auto"/>
            <w:vAlign w:val="center"/>
            <w:hideMark/>
          </w:tcPr>
          <w:p w14:paraId="688233B8" w14:textId="77777777" w:rsidR="00E350CD" w:rsidRPr="00774D14" w:rsidRDefault="00E350CD" w:rsidP="006D63BC">
            <w:pPr>
              <w:spacing w:line="240" w:lineRule="exact"/>
              <w:jc w:val="center"/>
              <w:rPr>
                <w:color w:val="000000"/>
              </w:rPr>
            </w:pPr>
            <w:r w:rsidRPr="00774D14">
              <w:rPr>
                <w:color w:val="000000"/>
              </w:rPr>
              <w:t>70,00</w:t>
            </w:r>
          </w:p>
        </w:tc>
      </w:tr>
      <w:tr w:rsidR="00E350CD" w:rsidRPr="00774D14" w14:paraId="02311F68"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FFFFFF" w:fill="FFFFFF"/>
            <w:hideMark/>
          </w:tcPr>
          <w:p w14:paraId="384E5DBE" w14:textId="77777777" w:rsidR="00E350CD" w:rsidRPr="00774D14" w:rsidRDefault="00E350CD" w:rsidP="006D63BC">
            <w:pPr>
              <w:spacing w:line="240" w:lineRule="exact"/>
              <w:jc w:val="center"/>
              <w:rPr>
                <w:color w:val="000000"/>
              </w:rPr>
            </w:pPr>
            <w:r w:rsidRPr="00774D14">
              <w:rPr>
                <w:color w:val="000000"/>
              </w:rPr>
              <w:t>"Мероприятия для муниципальных образовательных учреждений "</w:t>
            </w:r>
          </w:p>
        </w:tc>
        <w:tc>
          <w:tcPr>
            <w:tcW w:w="787" w:type="dxa"/>
            <w:tcBorders>
              <w:top w:val="nil"/>
              <w:left w:val="nil"/>
              <w:bottom w:val="single" w:sz="4" w:space="0" w:color="000000"/>
              <w:right w:val="single" w:sz="4" w:space="0" w:color="000000"/>
            </w:tcBorders>
            <w:shd w:val="clear" w:color="auto" w:fill="auto"/>
            <w:vAlign w:val="center"/>
            <w:hideMark/>
          </w:tcPr>
          <w:p w14:paraId="316F03E3"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0AF4E858"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0823961"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EE02E08" w14:textId="77777777" w:rsidR="00E350CD" w:rsidRPr="00774D14" w:rsidRDefault="00E350CD" w:rsidP="006D63BC">
            <w:pPr>
              <w:spacing w:line="240" w:lineRule="exact"/>
              <w:jc w:val="center"/>
              <w:rPr>
                <w:color w:val="000000"/>
              </w:rPr>
            </w:pPr>
            <w:r w:rsidRPr="00774D14">
              <w:rPr>
                <w:color w:val="000000"/>
              </w:rPr>
              <w:t>2880300040</w:t>
            </w:r>
          </w:p>
        </w:tc>
        <w:tc>
          <w:tcPr>
            <w:tcW w:w="593" w:type="dxa"/>
            <w:tcBorders>
              <w:top w:val="nil"/>
              <w:left w:val="nil"/>
              <w:bottom w:val="single" w:sz="4" w:space="0" w:color="000000"/>
              <w:right w:val="single" w:sz="4" w:space="0" w:color="000000"/>
            </w:tcBorders>
            <w:shd w:val="clear" w:color="FFFFFF" w:fill="FFFFFF"/>
            <w:vAlign w:val="center"/>
            <w:hideMark/>
          </w:tcPr>
          <w:p w14:paraId="0952C30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7116A8B" w14:textId="77777777" w:rsidR="00E350CD" w:rsidRPr="00774D14" w:rsidRDefault="00E350CD" w:rsidP="006D63BC">
            <w:pPr>
              <w:spacing w:line="240" w:lineRule="exact"/>
              <w:jc w:val="center"/>
              <w:rPr>
                <w:color w:val="000000"/>
              </w:rPr>
            </w:pPr>
            <w:r w:rsidRPr="00774D14">
              <w:rPr>
                <w:color w:val="000000"/>
              </w:rPr>
              <w:t>300,00</w:t>
            </w:r>
          </w:p>
        </w:tc>
      </w:tr>
      <w:tr w:rsidR="00E350CD" w:rsidRPr="00774D14" w14:paraId="5848187A"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318E8225"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4323831C"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4469A675"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423B5D1"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902C834" w14:textId="77777777" w:rsidR="00E350CD" w:rsidRPr="00774D14" w:rsidRDefault="00E350CD" w:rsidP="006D63BC">
            <w:pPr>
              <w:spacing w:line="240" w:lineRule="exact"/>
              <w:jc w:val="center"/>
              <w:rPr>
                <w:color w:val="000000"/>
              </w:rPr>
            </w:pPr>
            <w:r w:rsidRPr="00774D14">
              <w:rPr>
                <w:color w:val="000000"/>
              </w:rPr>
              <w:t>2880300040</w:t>
            </w:r>
          </w:p>
        </w:tc>
        <w:tc>
          <w:tcPr>
            <w:tcW w:w="593" w:type="dxa"/>
            <w:tcBorders>
              <w:top w:val="nil"/>
              <w:left w:val="nil"/>
              <w:bottom w:val="single" w:sz="4" w:space="0" w:color="000000"/>
              <w:right w:val="single" w:sz="4" w:space="0" w:color="000000"/>
            </w:tcBorders>
            <w:shd w:val="clear" w:color="auto" w:fill="auto"/>
            <w:vAlign w:val="center"/>
            <w:hideMark/>
          </w:tcPr>
          <w:p w14:paraId="4AC72BFC"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55EF4C1F" w14:textId="77777777" w:rsidR="00E350CD" w:rsidRPr="00774D14" w:rsidRDefault="00E350CD" w:rsidP="006D63BC">
            <w:pPr>
              <w:spacing w:line="240" w:lineRule="exact"/>
              <w:jc w:val="center"/>
              <w:rPr>
                <w:color w:val="000000"/>
              </w:rPr>
            </w:pPr>
            <w:r w:rsidRPr="00774D14">
              <w:rPr>
                <w:color w:val="000000"/>
              </w:rPr>
              <w:t>200,00</w:t>
            </w:r>
          </w:p>
        </w:tc>
      </w:tr>
      <w:tr w:rsidR="00E350CD" w:rsidRPr="00774D14" w14:paraId="079854DB"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60DFEAA4"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9398C1E"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7FC11C02"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E5C7303"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BB4FE5A" w14:textId="77777777" w:rsidR="00E350CD" w:rsidRPr="00774D14" w:rsidRDefault="00E350CD" w:rsidP="006D63BC">
            <w:pPr>
              <w:spacing w:line="240" w:lineRule="exact"/>
              <w:jc w:val="center"/>
              <w:rPr>
                <w:color w:val="000000"/>
              </w:rPr>
            </w:pPr>
            <w:r w:rsidRPr="00774D14">
              <w:rPr>
                <w:color w:val="000000"/>
              </w:rPr>
              <w:t>2880300040</w:t>
            </w:r>
          </w:p>
        </w:tc>
        <w:tc>
          <w:tcPr>
            <w:tcW w:w="593" w:type="dxa"/>
            <w:tcBorders>
              <w:top w:val="nil"/>
              <w:left w:val="nil"/>
              <w:bottom w:val="single" w:sz="4" w:space="0" w:color="000000"/>
              <w:right w:val="single" w:sz="4" w:space="0" w:color="000000"/>
            </w:tcBorders>
            <w:shd w:val="clear" w:color="auto" w:fill="auto"/>
            <w:vAlign w:val="center"/>
            <w:hideMark/>
          </w:tcPr>
          <w:p w14:paraId="598E8861"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4C12C83B" w14:textId="77777777" w:rsidR="00E350CD" w:rsidRPr="00774D14" w:rsidRDefault="00E350CD" w:rsidP="006D63BC">
            <w:pPr>
              <w:spacing w:line="240" w:lineRule="exact"/>
              <w:jc w:val="center"/>
              <w:rPr>
                <w:color w:val="000000"/>
              </w:rPr>
            </w:pPr>
            <w:r w:rsidRPr="00774D14">
              <w:rPr>
                <w:color w:val="000000"/>
              </w:rPr>
              <w:t>200,00</w:t>
            </w:r>
          </w:p>
        </w:tc>
      </w:tr>
      <w:tr w:rsidR="00E350CD" w:rsidRPr="00774D14" w14:paraId="252DF315"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9FC0BBB"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55AEB49"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C012E28"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45477D0"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7856B1C" w14:textId="77777777" w:rsidR="00E350CD" w:rsidRPr="00774D14" w:rsidRDefault="00E350CD" w:rsidP="006D63BC">
            <w:pPr>
              <w:spacing w:line="240" w:lineRule="exact"/>
              <w:jc w:val="center"/>
              <w:rPr>
                <w:color w:val="000000"/>
              </w:rPr>
            </w:pPr>
            <w:r w:rsidRPr="00774D14">
              <w:rPr>
                <w:color w:val="000000"/>
              </w:rPr>
              <w:t>2880300040</w:t>
            </w:r>
          </w:p>
        </w:tc>
        <w:tc>
          <w:tcPr>
            <w:tcW w:w="593" w:type="dxa"/>
            <w:tcBorders>
              <w:top w:val="nil"/>
              <w:left w:val="nil"/>
              <w:bottom w:val="single" w:sz="4" w:space="0" w:color="000000"/>
              <w:right w:val="single" w:sz="4" w:space="0" w:color="000000"/>
            </w:tcBorders>
            <w:shd w:val="clear" w:color="auto" w:fill="auto"/>
            <w:vAlign w:val="center"/>
            <w:hideMark/>
          </w:tcPr>
          <w:p w14:paraId="046AF774"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16A3CE4C"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0C0B81F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ED32C51" w14:textId="77777777" w:rsidR="00E350CD" w:rsidRPr="00774D14" w:rsidRDefault="00E350CD" w:rsidP="006D63BC">
            <w:pPr>
              <w:spacing w:line="240" w:lineRule="exact"/>
              <w:jc w:val="center"/>
              <w:rPr>
                <w:color w:val="000000"/>
              </w:rPr>
            </w:pPr>
            <w:r w:rsidRPr="00774D14">
              <w:rPr>
                <w:color w:val="000000"/>
              </w:rPr>
              <w:lastRenderedPageBreak/>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6580867"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6A471D53"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53CE50D"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C2BECC7" w14:textId="77777777" w:rsidR="00E350CD" w:rsidRPr="00774D14" w:rsidRDefault="00E350CD" w:rsidP="006D63BC">
            <w:pPr>
              <w:spacing w:line="240" w:lineRule="exact"/>
              <w:jc w:val="center"/>
              <w:rPr>
                <w:color w:val="000000"/>
              </w:rPr>
            </w:pPr>
            <w:r w:rsidRPr="00774D14">
              <w:rPr>
                <w:color w:val="000000"/>
              </w:rPr>
              <w:t>2880300040</w:t>
            </w:r>
          </w:p>
        </w:tc>
        <w:tc>
          <w:tcPr>
            <w:tcW w:w="593" w:type="dxa"/>
            <w:tcBorders>
              <w:top w:val="nil"/>
              <w:left w:val="nil"/>
              <w:bottom w:val="single" w:sz="4" w:space="0" w:color="000000"/>
              <w:right w:val="single" w:sz="4" w:space="0" w:color="000000"/>
            </w:tcBorders>
            <w:shd w:val="clear" w:color="auto" w:fill="auto"/>
            <w:vAlign w:val="center"/>
            <w:hideMark/>
          </w:tcPr>
          <w:p w14:paraId="4C276BF4"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1F654B6E"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72100218"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3086CE9B" w14:textId="77777777" w:rsidR="00E350CD" w:rsidRPr="00774D14" w:rsidRDefault="00E350CD" w:rsidP="006D63BC">
            <w:pPr>
              <w:spacing w:line="240" w:lineRule="exact"/>
              <w:jc w:val="center"/>
              <w:rPr>
                <w:color w:val="000000"/>
              </w:rPr>
            </w:pPr>
            <w:r w:rsidRPr="00774D14">
              <w:rPr>
                <w:color w:val="000000"/>
              </w:rPr>
              <w:t>Муниципальная программа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EB0E846"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23CBA8B6"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7141B71"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96DA946" w14:textId="77777777" w:rsidR="00E350CD" w:rsidRPr="00774D14" w:rsidRDefault="00E350CD" w:rsidP="006D63BC">
            <w:pPr>
              <w:spacing w:line="240" w:lineRule="exact"/>
              <w:jc w:val="center"/>
              <w:rPr>
                <w:color w:val="000000"/>
              </w:rPr>
            </w:pPr>
            <w:r w:rsidRPr="00774D14">
              <w:rPr>
                <w:color w:val="000000"/>
              </w:rPr>
              <w:t>3200000000</w:t>
            </w:r>
          </w:p>
        </w:tc>
        <w:tc>
          <w:tcPr>
            <w:tcW w:w="593" w:type="dxa"/>
            <w:tcBorders>
              <w:top w:val="nil"/>
              <w:left w:val="nil"/>
              <w:bottom w:val="single" w:sz="4" w:space="0" w:color="000000"/>
              <w:right w:val="single" w:sz="4" w:space="0" w:color="000000"/>
            </w:tcBorders>
            <w:shd w:val="clear" w:color="auto" w:fill="auto"/>
            <w:vAlign w:val="center"/>
            <w:hideMark/>
          </w:tcPr>
          <w:p w14:paraId="3F03B97F"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CF01987" w14:textId="77777777" w:rsidR="00E350CD" w:rsidRPr="00774D14" w:rsidRDefault="00E350CD" w:rsidP="006D63BC">
            <w:pPr>
              <w:spacing w:line="240" w:lineRule="exact"/>
              <w:jc w:val="center"/>
              <w:rPr>
                <w:color w:val="000000"/>
              </w:rPr>
            </w:pPr>
            <w:r w:rsidRPr="00774D14">
              <w:rPr>
                <w:color w:val="000000"/>
              </w:rPr>
              <w:t>43 282,20</w:t>
            </w:r>
          </w:p>
        </w:tc>
      </w:tr>
      <w:tr w:rsidR="00E350CD" w:rsidRPr="00774D14" w14:paraId="7C86881D" w14:textId="77777777" w:rsidTr="00360E04">
        <w:trPr>
          <w:trHeight w:val="3150"/>
        </w:trPr>
        <w:tc>
          <w:tcPr>
            <w:tcW w:w="3818" w:type="dxa"/>
            <w:tcBorders>
              <w:top w:val="nil"/>
              <w:left w:val="single" w:sz="4" w:space="0" w:color="000000"/>
              <w:bottom w:val="single" w:sz="4" w:space="0" w:color="000000"/>
              <w:right w:val="single" w:sz="4" w:space="0" w:color="000000"/>
            </w:tcBorders>
            <w:shd w:val="clear" w:color="auto" w:fill="auto"/>
            <w:hideMark/>
          </w:tcPr>
          <w:p w14:paraId="6B2D3971" w14:textId="77777777" w:rsidR="00E350CD" w:rsidRPr="00774D14" w:rsidRDefault="00E350CD" w:rsidP="006D63BC">
            <w:pPr>
              <w:spacing w:line="240" w:lineRule="exact"/>
              <w:jc w:val="center"/>
              <w:rPr>
                <w:color w:val="000000"/>
              </w:rPr>
            </w:pPr>
            <w:r w:rsidRPr="00774D14">
              <w:rPr>
                <w:color w:val="000000"/>
              </w:rPr>
              <w:t>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101A574"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7735214A"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C4AFF08"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426A627" w14:textId="77777777" w:rsidR="00E350CD" w:rsidRPr="00774D14" w:rsidRDefault="00E350CD" w:rsidP="006D63BC">
            <w:pPr>
              <w:spacing w:line="240" w:lineRule="exact"/>
              <w:jc w:val="center"/>
              <w:rPr>
                <w:color w:val="000000"/>
              </w:rPr>
            </w:pPr>
            <w:r w:rsidRPr="00774D14">
              <w:rPr>
                <w:color w:val="000000"/>
              </w:rPr>
              <w:t>3210000000</w:t>
            </w:r>
          </w:p>
        </w:tc>
        <w:tc>
          <w:tcPr>
            <w:tcW w:w="593" w:type="dxa"/>
            <w:tcBorders>
              <w:top w:val="nil"/>
              <w:left w:val="nil"/>
              <w:bottom w:val="single" w:sz="4" w:space="0" w:color="000000"/>
              <w:right w:val="single" w:sz="4" w:space="0" w:color="000000"/>
            </w:tcBorders>
            <w:shd w:val="clear" w:color="auto" w:fill="auto"/>
            <w:vAlign w:val="center"/>
            <w:hideMark/>
          </w:tcPr>
          <w:p w14:paraId="09C1149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F409AFC" w14:textId="77777777" w:rsidR="00E350CD" w:rsidRPr="00774D14" w:rsidRDefault="00E350CD" w:rsidP="006D63BC">
            <w:pPr>
              <w:spacing w:line="240" w:lineRule="exact"/>
              <w:jc w:val="center"/>
              <w:rPr>
                <w:color w:val="000000"/>
              </w:rPr>
            </w:pPr>
            <w:r w:rsidRPr="00774D14">
              <w:rPr>
                <w:color w:val="000000"/>
              </w:rPr>
              <w:t>42 150,92</w:t>
            </w:r>
          </w:p>
        </w:tc>
      </w:tr>
      <w:tr w:rsidR="00E350CD" w:rsidRPr="00774D14" w14:paraId="613F77BA" w14:textId="77777777" w:rsidTr="00360E04">
        <w:trPr>
          <w:trHeight w:val="2835"/>
        </w:trPr>
        <w:tc>
          <w:tcPr>
            <w:tcW w:w="3818" w:type="dxa"/>
            <w:tcBorders>
              <w:top w:val="nil"/>
              <w:left w:val="single" w:sz="4" w:space="0" w:color="000000"/>
              <w:bottom w:val="single" w:sz="4" w:space="0" w:color="000000"/>
              <w:right w:val="single" w:sz="4" w:space="0" w:color="000000"/>
            </w:tcBorders>
            <w:shd w:val="clear" w:color="FFFFFF" w:fill="FFFFFF"/>
            <w:hideMark/>
          </w:tcPr>
          <w:p w14:paraId="5020C72E" w14:textId="77777777" w:rsidR="00E350CD" w:rsidRPr="00774D14" w:rsidRDefault="00E350CD" w:rsidP="006D63BC">
            <w:pPr>
              <w:spacing w:line="240" w:lineRule="exact"/>
              <w:jc w:val="center"/>
              <w:rPr>
                <w:color w:val="000000"/>
              </w:rPr>
            </w:pPr>
            <w:r w:rsidRPr="00774D14">
              <w:rPr>
                <w:color w:val="000000"/>
              </w:rPr>
              <w:t>Обеспечение качественного ведения бухгалтерского, бюджетного и налогового учета, правильность отражения операции в бухгалтерских регистрах и своевременная сдача взаимосвязанных форм отчетности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w:t>
            </w:r>
          </w:p>
        </w:tc>
        <w:tc>
          <w:tcPr>
            <w:tcW w:w="787" w:type="dxa"/>
            <w:tcBorders>
              <w:top w:val="nil"/>
              <w:left w:val="nil"/>
              <w:bottom w:val="single" w:sz="4" w:space="0" w:color="000000"/>
              <w:right w:val="single" w:sz="4" w:space="0" w:color="000000"/>
            </w:tcBorders>
            <w:shd w:val="clear" w:color="auto" w:fill="auto"/>
            <w:vAlign w:val="center"/>
            <w:hideMark/>
          </w:tcPr>
          <w:p w14:paraId="1486194A"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7784DCBC"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F15029F"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4125E03" w14:textId="77777777" w:rsidR="00E350CD" w:rsidRPr="00774D14" w:rsidRDefault="00E350CD" w:rsidP="006D63BC">
            <w:pPr>
              <w:spacing w:line="240" w:lineRule="exact"/>
              <w:jc w:val="center"/>
              <w:rPr>
                <w:color w:val="000000"/>
              </w:rPr>
            </w:pPr>
            <w:r w:rsidRPr="00774D14">
              <w:rPr>
                <w:color w:val="000000"/>
              </w:rPr>
              <w:t>3210129030</w:t>
            </w:r>
          </w:p>
        </w:tc>
        <w:tc>
          <w:tcPr>
            <w:tcW w:w="593" w:type="dxa"/>
            <w:tcBorders>
              <w:top w:val="nil"/>
              <w:left w:val="nil"/>
              <w:bottom w:val="single" w:sz="4" w:space="0" w:color="000000"/>
              <w:right w:val="single" w:sz="4" w:space="0" w:color="000000"/>
            </w:tcBorders>
            <w:shd w:val="clear" w:color="FFFFFF" w:fill="FFFFFF"/>
            <w:vAlign w:val="center"/>
            <w:hideMark/>
          </w:tcPr>
          <w:p w14:paraId="6FAD612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975A4C8" w14:textId="77777777" w:rsidR="00E350CD" w:rsidRPr="00774D14" w:rsidRDefault="00E350CD" w:rsidP="006D63BC">
            <w:pPr>
              <w:spacing w:line="240" w:lineRule="exact"/>
              <w:jc w:val="center"/>
              <w:rPr>
                <w:color w:val="000000"/>
              </w:rPr>
            </w:pPr>
            <w:r w:rsidRPr="00774D14">
              <w:rPr>
                <w:color w:val="000000"/>
              </w:rPr>
              <w:t>41 441,71</w:t>
            </w:r>
          </w:p>
        </w:tc>
      </w:tr>
      <w:tr w:rsidR="00E350CD" w:rsidRPr="00774D14" w14:paraId="7C02D7CB"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5AE10A10"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064BEC72"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29BA82B8"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335943F"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985390F" w14:textId="77777777" w:rsidR="00E350CD" w:rsidRPr="00774D14" w:rsidRDefault="00E350CD" w:rsidP="006D63BC">
            <w:pPr>
              <w:spacing w:line="240" w:lineRule="exact"/>
              <w:jc w:val="center"/>
              <w:rPr>
                <w:color w:val="000000"/>
              </w:rPr>
            </w:pPr>
            <w:r w:rsidRPr="00774D14">
              <w:rPr>
                <w:color w:val="000000"/>
              </w:rPr>
              <w:t>3210129030</w:t>
            </w:r>
          </w:p>
        </w:tc>
        <w:tc>
          <w:tcPr>
            <w:tcW w:w="593" w:type="dxa"/>
            <w:tcBorders>
              <w:top w:val="nil"/>
              <w:left w:val="nil"/>
              <w:bottom w:val="single" w:sz="4" w:space="0" w:color="000000"/>
              <w:right w:val="single" w:sz="4" w:space="0" w:color="000000"/>
            </w:tcBorders>
            <w:shd w:val="clear" w:color="auto" w:fill="auto"/>
            <w:vAlign w:val="center"/>
            <w:hideMark/>
          </w:tcPr>
          <w:p w14:paraId="36EADE2D"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6B5A2323" w14:textId="77777777" w:rsidR="00E350CD" w:rsidRPr="00774D14" w:rsidRDefault="00E350CD" w:rsidP="006D63BC">
            <w:pPr>
              <w:spacing w:line="240" w:lineRule="exact"/>
              <w:jc w:val="center"/>
              <w:rPr>
                <w:color w:val="000000"/>
              </w:rPr>
            </w:pPr>
            <w:r w:rsidRPr="00774D14">
              <w:rPr>
                <w:color w:val="000000"/>
              </w:rPr>
              <w:t>41 441,71</w:t>
            </w:r>
          </w:p>
        </w:tc>
      </w:tr>
      <w:tr w:rsidR="00E350CD" w:rsidRPr="00774D14" w14:paraId="635C5E92"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141D7E1C"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4A7BB949"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077FF971"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391284F"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2C44AC0" w14:textId="77777777" w:rsidR="00E350CD" w:rsidRPr="00774D14" w:rsidRDefault="00E350CD" w:rsidP="006D63BC">
            <w:pPr>
              <w:spacing w:line="240" w:lineRule="exact"/>
              <w:jc w:val="center"/>
              <w:rPr>
                <w:color w:val="000000"/>
              </w:rPr>
            </w:pPr>
            <w:r w:rsidRPr="00774D14">
              <w:rPr>
                <w:color w:val="000000"/>
              </w:rPr>
              <w:t>3210129030</w:t>
            </w:r>
          </w:p>
        </w:tc>
        <w:tc>
          <w:tcPr>
            <w:tcW w:w="593" w:type="dxa"/>
            <w:tcBorders>
              <w:top w:val="nil"/>
              <w:left w:val="nil"/>
              <w:bottom w:val="single" w:sz="4" w:space="0" w:color="000000"/>
              <w:right w:val="single" w:sz="4" w:space="0" w:color="000000"/>
            </w:tcBorders>
            <w:shd w:val="clear" w:color="auto" w:fill="auto"/>
            <w:vAlign w:val="center"/>
            <w:hideMark/>
          </w:tcPr>
          <w:p w14:paraId="3F745861"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6D6F56A8" w14:textId="77777777" w:rsidR="00E350CD" w:rsidRPr="00774D14" w:rsidRDefault="00E350CD" w:rsidP="006D63BC">
            <w:pPr>
              <w:spacing w:line="240" w:lineRule="exact"/>
              <w:jc w:val="center"/>
              <w:rPr>
                <w:color w:val="000000"/>
              </w:rPr>
            </w:pPr>
            <w:r w:rsidRPr="00774D14">
              <w:rPr>
                <w:color w:val="000000"/>
              </w:rPr>
              <w:t>41 441,71</w:t>
            </w:r>
          </w:p>
        </w:tc>
      </w:tr>
      <w:tr w:rsidR="00E350CD" w:rsidRPr="00774D14" w14:paraId="78ED528A" w14:textId="77777777" w:rsidTr="00360E04">
        <w:trPr>
          <w:trHeight w:val="1890"/>
        </w:trPr>
        <w:tc>
          <w:tcPr>
            <w:tcW w:w="3818" w:type="dxa"/>
            <w:tcBorders>
              <w:top w:val="nil"/>
              <w:left w:val="single" w:sz="4" w:space="0" w:color="000000"/>
              <w:bottom w:val="single" w:sz="4" w:space="0" w:color="000000"/>
              <w:right w:val="single" w:sz="4" w:space="0" w:color="000000"/>
            </w:tcBorders>
            <w:shd w:val="clear" w:color="FFFFFF" w:fill="FFFFFF"/>
            <w:hideMark/>
          </w:tcPr>
          <w:p w14:paraId="69A4E479" w14:textId="77777777" w:rsidR="00E350CD" w:rsidRPr="00774D14" w:rsidRDefault="00E350CD" w:rsidP="006D63BC">
            <w:pPr>
              <w:spacing w:line="240" w:lineRule="exact"/>
              <w:jc w:val="center"/>
              <w:rPr>
                <w:color w:val="000000"/>
              </w:rPr>
            </w:pPr>
            <w:r w:rsidRPr="00774D14">
              <w:rPr>
                <w:color w:val="000000"/>
              </w:rPr>
              <w:lastRenderedPageBreak/>
              <w:t>Обеспечение хозяйственной деятельности МКУ "ЦБУО"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w:t>
            </w:r>
          </w:p>
        </w:tc>
        <w:tc>
          <w:tcPr>
            <w:tcW w:w="787" w:type="dxa"/>
            <w:tcBorders>
              <w:top w:val="nil"/>
              <w:left w:val="nil"/>
              <w:bottom w:val="single" w:sz="4" w:space="0" w:color="000000"/>
              <w:right w:val="single" w:sz="4" w:space="0" w:color="000000"/>
            </w:tcBorders>
            <w:shd w:val="clear" w:color="auto" w:fill="auto"/>
            <w:vAlign w:val="center"/>
            <w:hideMark/>
          </w:tcPr>
          <w:p w14:paraId="75DDE333"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5C621549"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9D771CE"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935AEF9" w14:textId="77777777" w:rsidR="00E350CD" w:rsidRPr="00774D14" w:rsidRDefault="00E350CD" w:rsidP="006D63BC">
            <w:pPr>
              <w:spacing w:line="240" w:lineRule="exact"/>
              <w:jc w:val="center"/>
              <w:rPr>
                <w:color w:val="000000"/>
              </w:rPr>
            </w:pPr>
            <w:r w:rsidRPr="00774D14">
              <w:rPr>
                <w:color w:val="000000"/>
              </w:rPr>
              <w:t>3210329030</w:t>
            </w:r>
          </w:p>
        </w:tc>
        <w:tc>
          <w:tcPr>
            <w:tcW w:w="593" w:type="dxa"/>
            <w:tcBorders>
              <w:top w:val="nil"/>
              <w:left w:val="nil"/>
              <w:bottom w:val="single" w:sz="4" w:space="0" w:color="000000"/>
              <w:right w:val="single" w:sz="4" w:space="0" w:color="000000"/>
            </w:tcBorders>
            <w:shd w:val="clear" w:color="FFFFFF" w:fill="FFFFFF"/>
            <w:vAlign w:val="center"/>
            <w:hideMark/>
          </w:tcPr>
          <w:p w14:paraId="3B8656B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BB925D6" w14:textId="77777777" w:rsidR="00E350CD" w:rsidRPr="00774D14" w:rsidRDefault="00E350CD" w:rsidP="006D63BC">
            <w:pPr>
              <w:spacing w:line="240" w:lineRule="exact"/>
              <w:jc w:val="center"/>
              <w:rPr>
                <w:color w:val="000000"/>
              </w:rPr>
            </w:pPr>
            <w:r w:rsidRPr="00774D14">
              <w:rPr>
                <w:color w:val="000000"/>
              </w:rPr>
              <w:t>709,21</w:t>
            </w:r>
          </w:p>
        </w:tc>
      </w:tr>
      <w:tr w:rsidR="00E350CD" w:rsidRPr="00774D14" w14:paraId="3B9F4D18"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43846321"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48DBD183"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34017757"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74C1BE6"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DD7117B" w14:textId="77777777" w:rsidR="00E350CD" w:rsidRPr="00774D14" w:rsidRDefault="00E350CD" w:rsidP="006D63BC">
            <w:pPr>
              <w:spacing w:line="240" w:lineRule="exact"/>
              <w:jc w:val="center"/>
              <w:rPr>
                <w:color w:val="000000"/>
              </w:rPr>
            </w:pPr>
            <w:r w:rsidRPr="00774D14">
              <w:rPr>
                <w:color w:val="000000"/>
              </w:rPr>
              <w:t>3210329030</w:t>
            </w:r>
          </w:p>
        </w:tc>
        <w:tc>
          <w:tcPr>
            <w:tcW w:w="593" w:type="dxa"/>
            <w:tcBorders>
              <w:top w:val="nil"/>
              <w:left w:val="nil"/>
              <w:bottom w:val="single" w:sz="4" w:space="0" w:color="000000"/>
              <w:right w:val="single" w:sz="4" w:space="0" w:color="000000"/>
            </w:tcBorders>
            <w:shd w:val="clear" w:color="auto" w:fill="auto"/>
            <w:vAlign w:val="center"/>
            <w:hideMark/>
          </w:tcPr>
          <w:p w14:paraId="3EC68E19"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62463D01" w14:textId="77777777" w:rsidR="00E350CD" w:rsidRPr="00774D14" w:rsidRDefault="00E350CD" w:rsidP="006D63BC">
            <w:pPr>
              <w:spacing w:line="240" w:lineRule="exact"/>
              <w:jc w:val="center"/>
              <w:rPr>
                <w:color w:val="000000"/>
              </w:rPr>
            </w:pPr>
            <w:r w:rsidRPr="00774D14">
              <w:rPr>
                <w:color w:val="000000"/>
              </w:rPr>
              <w:t>98,00</w:t>
            </w:r>
          </w:p>
        </w:tc>
      </w:tr>
      <w:tr w:rsidR="00E350CD" w:rsidRPr="00774D14" w14:paraId="6CCD875C"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695D639D"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EC36C54"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6A1FBABD"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E4BD7E6"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EA67A55" w14:textId="77777777" w:rsidR="00E350CD" w:rsidRPr="00774D14" w:rsidRDefault="00E350CD" w:rsidP="006D63BC">
            <w:pPr>
              <w:spacing w:line="240" w:lineRule="exact"/>
              <w:jc w:val="center"/>
              <w:rPr>
                <w:color w:val="000000"/>
              </w:rPr>
            </w:pPr>
            <w:r w:rsidRPr="00774D14">
              <w:rPr>
                <w:color w:val="000000"/>
              </w:rPr>
              <w:t>3210329030</w:t>
            </w:r>
          </w:p>
        </w:tc>
        <w:tc>
          <w:tcPr>
            <w:tcW w:w="593" w:type="dxa"/>
            <w:tcBorders>
              <w:top w:val="nil"/>
              <w:left w:val="nil"/>
              <w:bottom w:val="single" w:sz="4" w:space="0" w:color="000000"/>
              <w:right w:val="single" w:sz="4" w:space="0" w:color="000000"/>
            </w:tcBorders>
            <w:shd w:val="clear" w:color="auto" w:fill="auto"/>
            <w:vAlign w:val="center"/>
            <w:hideMark/>
          </w:tcPr>
          <w:p w14:paraId="73AFD84E"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3C0A28D7" w14:textId="77777777" w:rsidR="00E350CD" w:rsidRPr="00774D14" w:rsidRDefault="00E350CD" w:rsidP="006D63BC">
            <w:pPr>
              <w:spacing w:line="240" w:lineRule="exact"/>
              <w:jc w:val="center"/>
              <w:rPr>
                <w:color w:val="000000"/>
              </w:rPr>
            </w:pPr>
            <w:r w:rsidRPr="00774D14">
              <w:rPr>
                <w:color w:val="000000"/>
              </w:rPr>
              <w:t>98,00</w:t>
            </w:r>
          </w:p>
        </w:tc>
      </w:tr>
      <w:tr w:rsidR="00E350CD" w:rsidRPr="00774D14" w14:paraId="0489A839"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3CECAA9"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F418125"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F045AC9"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51B8B8B"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CC501A8" w14:textId="77777777" w:rsidR="00E350CD" w:rsidRPr="00774D14" w:rsidRDefault="00E350CD" w:rsidP="006D63BC">
            <w:pPr>
              <w:spacing w:line="240" w:lineRule="exact"/>
              <w:jc w:val="center"/>
              <w:rPr>
                <w:color w:val="000000"/>
              </w:rPr>
            </w:pPr>
            <w:r w:rsidRPr="00774D14">
              <w:rPr>
                <w:color w:val="000000"/>
              </w:rPr>
              <w:t>3210329030</w:t>
            </w:r>
          </w:p>
        </w:tc>
        <w:tc>
          <w:tcPr>
            <w:tcW w:w="593" w:type="dxa"/>
            <w:tcBorders>
              <w:top w:val="nil"/>
              <w:left w:val="nil"/>
              <w:bottom w:val="single" w:sz="4" w:space="0" w:color="000000"/>
              <w:right w:val="single" w:sz="4" w:space="0" w:color="000000"/>
            </w:tcBorders>
            <w:shd w:val="clear" w:color="auto" w:fill="auto"/>
            <w:vAlign w:val="center"/>
            <w:hideMark/>
          </w:tcPr>
          <w:p w14:paraId="7CDD394F"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4DEC7D24" w14:textId="77777777" w:rsidR="00E350CD" w:rsidRPr="00774D14" w:rsidRDefault="00E350CD" w:rsidP="006D63BC">
            <w:pPr>
              <w:spacing w:line="240" w:lineRule="exact"/>
              <w:jc w:val="center"/>
              <w:rPr>
                <w:color w:val="000000"/>
              </w:rPr>
            </w:pPr>
            <w:r w:rsidRPr="00774D14">
              <w:rPr>
                <w:color w:val="000000"/>
              </w:rPr>
              <w:t>611,21</w:t>
            </w:r>
          </w:p>
        </w:tc>
      </w:tr>
      <w:tr w:rsidR="00E350CD" w:rsidRPr="00774D14" w14:paraId="28BE8E9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0073387"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F508AF3"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6FEF5C00"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CA95007"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6700944" w14:textId="77777777" w:rsidR="00E350CD" w:rsidRPr="00774D14" w:rsidRDefault="00E350CD" w:rsidP="006D63BC">
            <w:pPr>
              <w:spacing w:line="240" w:lineRule="exact"/>
              <w:jc w:val="center"/>
              <w:rPr>
                <w:color w:val="000000"/>
              </w:rPr>
            </w:pPr>
            <w:r w:rsidRPr="00774D14">
              <w:rPr>
                <w:color w:val="000000"/>
              </w:rPr>
              <w:t>3210329030</w:t>
            </w:r>
          </w:p>
        </w:tc>
        <w:tc>
          <w:tcPr>
            <w:tcW w:w="593" w:type="dxa"/>
            <w:tcBorders>
              <w:top w:val="nil"/>
              <w:left w:val="nil"/>
              <w:bottom w:val="single" w:sz="4" w:space="0" w:color="000000"/>
              <w:right w:val="single" w:sz="4" w:space="0" w:color="000000"/>
            </w:tcBorders>
            <w:shd w:val="clear" w:color="auto" w:fill="auto"/>
            <w:vAlign w:val="center"/>
            <w:hideMark/>
          </w:tcPr>
          <w:p w14:paraId="63203EAE"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67119644" w14:textId="77777777" w:rsidR="00E350CD" w:rsidRPr="00774D14" w:rsidRDefault="00E350CD" w:rsidP="006D63BC">
            <w:pPr>
              <w:spacing w:line="240" w:lineRule="exact"/>
              <w:jc w:val="center"/>
              <w:rPr>
                <w:color w:val="000000"/>
              </w:rPr>
            </w:pPr>
            <w:r w:rsidRPr="00774D14">
              <w:rPr>
                <w:color w:val="000000"/>
              </w:rPr>
              <w:t>611,21</w:t>
            </w:r>
          </w:p>
        </w:tc>
      </w:tr>
      <w:tr w:rsidR="00E350CD" w:rsidRPr="00774D14" w14:paraId="5A6C78D6" w14:textId="77777777" w:rsidTr="00360E04">
        <w:trPr>
          <w:trHeight w:val="2205"/>
        </w:trPr>
        <w:tc>
          <w:tcPr>
            <w:tcW w:w="3818" w:type="dxa"/>
            <w:tcBorders>
              <w:top w:val="nil"/>
              <w:left w:val="single" w:sz="4" w:space="0" w:color="000000"/>
              <w:bottom w:val="single" w:sz="4" w:space="0" w:color="000000"/>
              <w:right w:val="single" w:sz="4" w:space="0" w:color="000000"/>
            </w:tcBorders>
            <w:shd w:val="clear" w:color="auto" w:fill="auto"/>
            <w:hideMark/>
          </w:tcPr>
          <w:p w14:paraId="3171E3B2" w14:textId="77777777" w:rsidR="00E350CD" w:rsidRPr="00774D14" w:rsidRDefault="00E350CD" w:rsidP="006D63BC">
            <w:pPr>
              <w:spacing w:line="240" w:lineRule="exact"/>
              <w:jc w:val="center"/>
              <w:rPr>
                <w:color w:val="000000"/>
              </w:rPr>
            </w:pPr>
            <w:r w:rsidRPr="00774D14">
              <w:rPr>
                <w:color w:val="000000"/>
              </w:rPr>
              <w:t>Совершенствование профессиональных навыков сотрудников учреждений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938E227"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648DEB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495DA25"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3DE7CFC" w14:textId="77777777" w:rsidR="00E350CD" w:rsidRPr="00774D14" w:rsidRDefault="00E350CD" w:rsidP="006D63BC">
            <w:pPr>
              <w:spacing w:line="240" w:lineRule="exact"/>
              <w:jc w:val="center"/>
              <w:rPr>
                <w:color w:val="000000"/>
              </w:rPr>
            </w:pPr>
            <w:r w:rsidRPr="00774D14">
              <w:rPr>
                <w:color w:val="000000"/>
              </w:rPr>
              <w:t>3220000000</w:t>
            </w:r>
          </w:p>
        </w:tc>
        <w:tc>
          <w:tcPr>
            <w:tcW w:w="593" w:type="dxa"/>
            <w:tcBorders>
              <w:top w:val="nil"/>
              <w:left w:val="nil"/>
              <w:bottom w:val="single" w:sz="4" w:space="0" w:color="000000"/>
              <w:right w:val="single" w:sz="4" w:space="0" w:color="000000"/>
            </w:tcBorders>
            <w:shd w:val="clear" w:color="auto" w:fill="auto"/>
            <w:vAlign w:val="center"/>
            <w:hideMark/>
          </w:tcPr>
          <w:p w14:paraId="096D843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9764CC8" w14:textId="77777777" w:rsidR="00E350CD" w:rsidRPr="00774D14" w:rsidRDefault="00E350CD" w:rsidP="006D63BC">
            <w:pPr>
              <w:spacing w:line="240" w:lineRule="exact"/>
              <w:jc w:val="center"/>
              <w:rPr>
                <w:color w:val="000000"/>
              </w:rPr>
            </w:pPr>
            <w:r w:rsidRPr="00774D14">
              <w:rPr>
                <w:color w:val="000000"/>
              </w:rPr>
              <w:t>116,00</w:t>
            </w:r>
          </w:p>
        </w:tc>
      </w:tr>
      <w:tr w:rsidR="00E350CD" w:rsidRPr="00774D14" w14:paraId="36B24A66"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0E647DF7" w14:textId="77777777" w:rsidR="00E350CD" w:rsidRPr="00774D14" w:rsidRDefault="00E350CD" w:rsidP="006D63BC">
            <w:pPr>
              <w:spacing w:line="240" w:lineRule="exact"/>
              <w:jc w:val="center"/>
              <w:rPr>
                <w:color w:val="000000"/>
              </w:rPr>
            </w:pPr>
            <w:r w:rsidRPr="00774D14">
              <w:rPr>
                <w:color w:val="000000"/>
              </w:rPr>
              <w:t>Повышение квалификации сотрудников учреждений в рамках подпрограммы "Совершенствование профессиональных навыков сотрудников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40412680"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E6ED811"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D63B64E"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55595AC" w14:textId="77777777" w:rsidR="00E350CD" w:rsidRPr="00774D14" w:rsidRDefault="00E350CD" w:rsidP="006D63BC">
            <w:pPr>
              <w:spacing w:line="240" w:lineRule="exact"/>
              <w:jc w:val="center"/>
              <w:rPr>
                <w:color w:val="000000"/>
              </w:rPr>
            </w:pPr>
            <w:r w:rsidRPr="00774D14">
              <w:rPr>
                <w:color w:val="000000"/>
              </w:rPr>
              <w:t>3220129030</w:t>
            </w:r>
          </w:p>
        </w:tc>
        <w:tc>
          <w:tcPr>
            <w:tcW w:w="593" w:type="dxa"/>
            <w:tcBorders>
              <w:top w:val="nil"/>
              <w:left w:val="nil"/>
              <w:bottom w:val="single" w:sz="4" w:space="0" w:color="000000"/>
              <w:right w:val="single" w:sz="4" w:space="0" w:color="000000"/>
            </w:tcBorders>
            <w:shd w:val="clear" w:color="FFFFFF" w:fill="FFFFFF"/>
            <w:vAlign w:val="center"/>
            <w:hideMark/>
          </w:tcPr>
          <w:p w14:paraId="0F5B97F7"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7E1A636" w14:textId="77777777" w:rsidR="00E350CD" w:rsidRPr="00774D14" w:rsidRDefault="00E350CD" w:rsidP="006D63BC">
            <w:pPr>
              <w:spacing w:line="240" w:lineRule="exact"/>
              <w:jc w:val="center"/>
              <w:rPr>
                <w:color w:val="000000"/>
              </w:rPr>
            </w:pPr>
            <w:r w:rsidRPr="00774D14">
              <w:rPr>
                <w:color w:val="000000"/>
              </w:rPr>
              <w:t>116,00</w:t>
            </w:r>
          </w:p>
        </w:tc>
      </w:tr>
      <w:tr w:rsidR="00E350CD" w:rsidRPr="00774D14" w14:paraId="21BDB666"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0DCEA4B"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61524C6"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54309E90"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83FE3F6"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619328D" w14:textId="77777777" w:rsidR="00E350CD" w:rsidRPr="00774D14" w:rsidRDefault="00E350CD" w:rsidP="006D63BC">
            <w:pPr>
              <w:spacing w:line="240" w:lineRule="exact"/>
              <w:jc w:val="center"/>
              <w:rPr>
                <w:color w:val="000000"/>
              </w:rPr>
            </w:pPr>
            <w:r w:rsidRPr="00774D14">
              <w:rPr>
                <w:color w:val="000000"/>
              </w:rPr>
              <w:t>3220129030</w:t>
            </w:r>
          </w:p>
        </w:tc>
        <w:tc>
          <w:tcPr>
            <w:tcW w:w="593" w:type="dxa"/>
            <w:tcBorders>
              <w:top w:val="nil"/>
              <w:left w:val="nil"/>
              <w:bottom w:val="single" w:sz="4" w:space="0" w:color="000000"/>
              <w:right w:val="single" w:sz="4" w:space="0" w:color="000000"/>
            </w:tcBorders>
            <w:shd w:val="clear" w:color="auto" w:fill="auto"/>
            <w:vAlign w:val="center"/>
            <w:hideMark/>
          </w:tcPr>
          <w:p w14:paraId="3FB5316D"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2535F326" w14:textId="77777777" w:rsidR="00E350CD" w:rsidRPr="00774D14" w:rsidRDefault="00E350CD" w:rsidP="006D63BC">
            <w:pPr>
              <w:spacing w:line="240" w:lineRule="exact"/>
              <w:jc w:val="center"/>
              <w:rPr>
                <w:color w:val="000000"/>
              </w:rPr>
            </w:pPr>
            <w:r w:rsidRPr="00774D14">
              <w:rPr>
                <w:color w:val="000000"/>
              </w:rPr>
              <w:t>116,00</w:t>
            </w:r>
          </w:p>
        </w:tc>
      </w:tr>
      <w:tr w:rsidR="00E350CD" w:rsidRPr="00774D14" w14:paraId="2C59C3A7"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60B265F"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4CBD0A4"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4A102461"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850805E"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3597BE6" w14:textId="77777777" w:rsidR="00E350CD" w:rsidRPr="00774D14" w:rsidRDefault="00E350CD" w:rsidP="006D63BC">
            <w:pPr>
              <w:spacing w:line="240" w:lineRule="exact"/>
              <w:jc w:val="center"/>
              <w:rPr>
                <w:color w:val="000000"/>
              </w:rPr>
            </w:pPr>
            <w:r w:rsidRPr="00774D14">
              <w:rPr>
                <w:color w:val="000000"/>
              </w:rPr>
              <w:t>3220129030</w:t>
            </w:r>
          </w:p>
        </w:tc>
        <w:tc>
          <w:tcPr>
            <w:tcW w:w="593" w:type="dxa"/>
            <w:tcBorders>
              <w:top w:val="nil"/>
              <w:left w:val="nil"/>
              <w:bottom w:val="single" w:sz="4" w:space="0" w:color="000000"/>
              <w:right w:val="single" w:sz="4" w:space="0" w:color="000000"/>
            </w:tcBorders>
            <w:shd w:val="clear" w:color="auto" w:fill="auto"/>
            <w:vAlign w:val="center"/>
            <w:hideMark/>
          </w:tcPr>
          <w:p w14:paraId="4AF31A05"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6B3A0835" w14:textId="77777777" w:rsidR="00E350CD" w:rsidRPr="00774D14" w:rsidRDefault="00E350CD" w:rsidP="006D63BC">
            <w:pPr>
              <w:spacing w:line="240" w:lineRule="exact"/>
              <w:jc w:val="center"/>
              <w:rPr>
                <w:color w:val="000000"/>
              </w:rPr>
            </w:pPr>
            <w:r w:rsidRPr="00774D14">
              <w:rPr>
                <w:color w:val="000000"/>
              </w:rPr>
              <w:t>116,00</w:t>
            </w:r>
          </w:p>
        </w:tc>
      </w:tr>
      <w:tr w:rsidR="00E350CD" w:rsidRPr="00774D14" w14:paraId="351B07D7" w14:textId="77777777" w:rsidTr="005F3B64">
        <w:trPr>
          <w:trHeight w:val="558"/>
        </w:trPr>
        <w:tc>
          <w:tcPr>
            <w:tcW w:w="3818" w:type="dxa"/>
            <w:tcBorders>
              <w:top w:val="nil"/>
              <w:left w:val="single" w:sz="4" w:space="0" w:color="000000"/>
              <w:bottom w:val="single" w:sz="4" w:space="0" w:color="000000"/>
              <w:right w:val="single" w:sz="4" w:space="0" w:color="000000"/>
            </w:tcBorders>
            <w:shd w:val="clear" w:color="auto" w:fill="auto"/>
            <w:hideMark/>
          </w:tcPr>
          <w:p w14:paraId="0AB3B4D0" w14:textId="77777777" w:rsidR="00E350CD" w:rsidRPr="00774D14" w:rsidRDefault="00E350CD" w:rsidP="006D63BC">
            <w:pPr>
              <w:spacing w:line="240" w:lineRule="exact"/>
              <w:jc w:val="center"/>
              <w:rPr>
                <w:color w:val="000000"/>
              </w:rPr>
            </w:pPr>
            <w:r w:rsidRPr="00774D14">
              <w:rPr>
                <w:color w:val="000000"/>
              </w:rPr>
              <w:t xml:space="preserve">Внедрение современных информационных технологий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w:t>
            </w:r>
            <w:r w:rsidRPr="00774D14">
              <w:rPr>
                <w:color w:val="000000"/>
              </w:rPr>
              <w:lastRenderedPageBreak/>
              <w:t>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B2C4C8E" w14:textId="77777777" w:rsidR="00E350CD" w:rsidRPr="00774D14" w:rsidRDefault="00E350CD" w:rsidP="006D63BC">
            <w:pPr>
              <w:spacing w:line="240" w:lineRule="exact"/>
              <w:jc w:val="center"/>
              <w:rPr>
                <w:color w:val="000000"/>
              </w:rPr>
            </w:pPr>
            <w:r w:rsidRPr="00774D14">
              <w:rPr>
                <w:color w:val="000000"/>
              </w:rPr>
              <w:lastRenderedPageBreak/>
              <w:t>803</w:t>
            </w:r>
          </w:p>
        </w:tc>
        <w:tc>
          <w:tcPr>
            <w:tcW w:w="488" w:type="dxa"/>
            <w:tcBorders>
              <w:top w:val="nil"/>
              <w:left w:val="nil"/>
              <w:bottom w:val="single" w:sz="4" w:space="0" w:color="000000"/>
              <w:right w:val="single" w:sz="4" w:space="0" w:color="000000"/>
            </w:tcBorders>
            <w:shd w:val="clear" w:color="auto" w:fill="auto"/>
            <w:vAlign w:val="center"/>
            <w:hideMark/>
          </w:tcPr>
          <w:p w14:paraId="5D81B7E1"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47819D7"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E84248D" w14:textId="77777777" w:rsidR="00E350CD" w:rsidRPr="00774D14" w:rsidRDefault="00E350CD" w:rsidP="006D63BC">
            <w:pPr>
              <w:spacing w:line="240" w:lineRule="exact"/>
              <w:jc w:val="center"/>
              <w:rPr>
                <w:color w:val="000000"/>
              </w:rPr>
            </w:pPr>
            <w:r w:rsidRPr="00774D14">
              <w:rPr>
                <w:color w:val="000000"/>
              </w:rPr>
              <w:t>3230000000</w:t>
            </w:r>
          </w:p>
        </w:tc>
        <w:tc>
          <w:tcPr>
            <w:tcW w:w="593" w:type="dxa"/>
            <w:tcBorders>
              <w:top w:val="nil"/>
              <w:left w:val="nil"/>
              <w:bottom w:val="single" w:sz="4" w:space="0" w:color="000000"/>
              <w:right w:val="single" w:sz="4" w:space="0" w:color="000000"/>
            </w:tcBorders>
            <w:shd w:val="clear" w:color="auto" w:fill="auto"/>
            <w:vAlign w:val="center"/>
            <w:hideMark/>
          </w:tcPr>
          <w:p w14:paraId="4E7AE7B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C188E61" w14:textId="77777777" w:rsidR="00E350CD" w:rsidRPr="00774D14" w:rsidRDefault="00E350CD" w:rsidP="006D63BC">
            <w:pPr>
              <w:spacing w:line="240" w:lineRule="exact"/>
              <w:jc w:val="center"/>
              <w:rPr>
                <w:color w:val="000000"/>
              </w:rPr>
            </w:pPr>
            <w:r w:rsidRPr="00774D14">
              <w:rPr>
                <w:color w:val="000000"/>
              </w:rPr>
              <w:t>1 015,28</w:t>
            </w:r>
          </w:p>
        </w:tc>
      </w:tr>
      <w:tr w:rsidR="00E350CD" w:rsidRPr="00774D14" w14:paraId="47E469F0"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69088C75" w14:textId="77777777" w:rsidR="00E350CD" w:rsidRPr="00774D14" w:rsidRDefault="00E350CD" w:rsidP="006D63BC">
            <w:pPr>
              <w:spacing w:line="240" w:lineRule="exact"/>
              <w:jc w:val="center"/>
              <w:rPr>
                <w:color w:val="000000"/>
              </w:rPr>
            </w:pPr>
            <w:r w:rsidRPr="00774D14">
              <w:rPr>
                <w:color w:val="000000"/>
              </w:rPr>
              <w:t>Обеспечение сотрудников программными продуктами и компьютерной техникой в рамках подпрограммы "Внедрение современных информационных технологий"</w:t>
            </w:r>
          </w:p>
        </w:tc>
        <w:tc>
          <w:tcPr>
            <w:tcW w:w="787" w:type="dxa"/>
            <w:tcBorders>
              <w:top w:val="nil"/>
              <w:left w:val="nil"/>
              <w:bottom w:val="single" w:sz="4" w:space="0" w:color="000000"/>
              <w:right w:val="single" w:sz="4" w:space="0" w:color="000000"/>
            </w:tcBorders>
            <w:shd w:val="clear" w:color="auto" w:fill="auto"/>
            <w:vAlign w:val="center"/>
            <w:hideMark/>
          </w:tcPr>
          <w:p w14:paraId="08015E0B"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378170F0"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BD66FB7"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C88B916" w14:textId="77777777" w:rsidR="00E350CD" w:rsidRPr="00774D14" w:rsidRDefault="00E350CD" w:rsidP="006D63BC">
            <w:pPr>
              <w:spacing w:line="240" w:lineRule="exact"/>
              <w:jc w:val="center"/>
              <w:rPr>
                <w:color w:val="000000"/>
              </w:rPr>
            </w:pPr>
            <w:r w:rsidRPr="00774D14">
              <w:rPr>
                <w:color w:val="000000"/>
              </w:rPr>
              <w:t>3230129030</w:t>
            </w:r>
          </w:p>
        </w:tc>
        <w:tc>
          <w:tcPr>
            <w:tcW w:w="593" w:type="dxa"/>
            <w:tcBorders>
              <w:top w:val="nil"/>
              <w:left w:val="nil"/>
              <w:bottom w:val="single" w:sz="4" w:space="0" w:color="000000"/>
              <w:right w:val="single" w:sz="4" w:space="0" w:color="000000"/>
            </w:tcBorders>
            <w:shd w:val="clear" w:color="FFFFFF" w:fill="FFFFFF"/>
            <w:vAlign w:val="center"/>
            <w:hideMark/>
          </w:tcPr>
          <w:p w14:paraId="543179B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916B9D9" w14:textId="77777777" w:rsidR="00E350CD" w:rsidRPr="00774D14" w:rsidRDefault="00E350CD" w:rsidP="006D63BC">
            <w:pPr>
              <w:spacing w:line="240" w:lineRule="exact"/>
              <w:jc w:val="center"/>
              <w:rPr>
                <w:color w:val="000000"/>
              </w:rPr>
            </w:pPr>
            <w:r w:rsidRPr="00774D14">
              <w:rPr>
                <w:color w:val="000000"/>
              </w:rPr>
              <w:t>433,03</w:t>
            </w:r>
          </w:p>
        </w:tc>
      </w:tr>
      <w:tr w:rsidR="00E350CD" w:rsidRPr="00774D14" w14:paraId="2A10C635"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0C0E731"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37215D3"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6ABBFD04"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8E67997"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CD3685A" w14:textId="77777777" w:rsidR="00E350CD" w:rsidRPr="00774D14" w:rsidRDefault="00E350CD" w:rsidP="006D63BC">
            <w:pPr>
              <w:spacing w:line="240" w:lineRule="exact"/>
              <w:jc w:val="center"/>
              <w:rPr>
                <w:color w:val="000000"/>
              </w:rPr>
            </w:pPr>
            <w:r w:rsidRPr="00774D14">
              <w:rPr>
                <w:color w:val="000000"/>
              </w:rPr>
              <w:t>3230129030</w:t>
            </w:r>
          </w:p>
        </w:tc>
        <w:tc>
          <w:tcPr>
            <w:tcW w:w="593" w:type="dxa"/>
            <w:tcBorders>
              <w:top w:val="nil"/>
              <w:left w:val="nil"/>
              <w:bottom w:val="single" w:sz="4" w:space="0" w:color="000000"/>
              <w:right w:val="single" w:sz="4" w:space="0" w:color="000000"/>
            </w:tcBorders>
            <w:shd w:val="clear" w:color="auto" w:fill="auto"/>
            <w:vAlign w:val="center"/>
            <w:hideMark/>
          </w:tcPr>
          <w:p w14:paraId="65571E02"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5A272058" w14:textId="77777777" w:rsidR="00E350CD" w:rsidRPr="00774D14" w:rsidRDefault="00E350CD" w:rsidP="006D63BC">
            <w:pPr>
              <w:spacing w:line="240" w:lineRule="exact"/>
              <w:jc w:val="center"/>
              <w:rPr>
                <w:color w:val="000000"/>
              </w:rPr>
            </w:pPr>
            <w:r w:rsidRPr="00774D14">
              <w:rPr>
                <w:color w:val="000000"/>
              </w:rPr>
              <w:t>433,03</w:t>
            </w:r>
          </w:p>
        </w:tc>
      </w:tr>
      <w:tr w:rsidR="00E350CD" w:rsidRPr="00774D14" w14:paraId="1D4B6CF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090AADB"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8F777F7"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38C2017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5C0128C"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4943B2F" w14:textId="77777777" w:rsidR="00E350CD" w:rsidRPr="00774D14" w:rsidRDefault="00E350CD" w:rsidP="006D63BC">
            <w:pPr>
              <w:spacing w:line="240" w:lineRule="exact"/>
              <w:jc w:val="center"/>
              <w:rPr>
                <w:color w:val="000000"/>
              </w:rPr>
            </w:pPr>
            <w:r w:rsidRPr="00774D14">
              <w:rPr>
                <w:color w:val="000000"/>
              </w:rPr>
              <w:t>3230129030</w:t>
            </w:r>
          </w:p>
        </w:tc>
        <w:tc>
          <w:tcPr>
            <w:tcW w:w="593" w:type="dxa"/>
            <w:tcBorders>
              <w:top w:val="nil"/>
              <w:left w:val="nil"/>
              <w:bottom w:val="single" w:sz="4" w:space="0" w:color="000000"/>
              <w:right w:val="single" w:sz="4" w:space="0" w:color="000000"/>
            </w:tcBorders>
            <w:shd w:val="clear" w:color="auto" w:fill="auto"/>
            <w:vAlign w:val="center"/>
            <w:hideMark/>
          </w:tcPr>
          <w:p w14:paraId="35AF4800"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2069FE3F" w14:textId="77777777" w:rsidR="00E350CD" w:rsidRPr="00774D14" w:rsidRDefault="00E350CD" w:rsidP="006D63BC">
            <w:pPr>
              <w:spacing w:line="240" w:lineRule="exact"/>
              <w:jc w:val="center"/>
              <w:rPr>
                <w:color w:val="000000"/>
              </w:rPr>
            </w:pPr>
            <w:r w:rsidRPr="00774D14">
              <w:rPr>
                <w:color w:val="000000"/>
              </w:rPr>
              <w:t>433,03</w:t>
            </w:r>
          </w:p>
        </w:tc>
      </w:tr>
      <w:tr w:rsidR="00E350CD" w:rsidRPr="00774D14" w14:paraId="7C85F5BA"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71A0DEEE" w14:textId="77777777" w:rsidR="00E350CD" w:rsidRPr="00774D14" w:rsidRDefault="00E350CD" w:rsidP="006D63BC">
            <w:pPr>
              <w:spacing w:line="240" w:lineRule="exact"/>
              <w:jc w:val="center"/>
              <w:rPr>
                <w:color w:val="000000"/>
              </w:rPr>
            </w:pPr>
            <w:r w:rsidRPr="00774D14">
              <w:rPr>
                <w:color w:val="000000"/>
              </w:rPr>
              <w:t>Обновление и сопровождение программных продуктов 1:С БГУ, переход на последние релизы в рамках подпрограммы "Внедрение современных информационных технологий"</w:t>
            </w:r>
          </w:p>
        </w:tc>
        <w:tc>
          <w:tcPr>
            <w:tcW w:w="787" w:type="dxa"/>
            <w:tcBorders>
              <w:top w:val="nil"/>
              <w:left w:val="nil"/>
              <w:bottom w:val="single" w:sz="4" w:space="0" w:color="000000"/>
              <w:right w:val="single" w:sz="4" w:space="0" w:color="000000"/>
            </w:tcBorders>
            <w:shd w:val="clear" w:color="auto" w:fill="auto"/>
            <w:vAlign w:val="center"/>
            <w:hideMark/>
          </w:tcPr>
          <w:p w14:paraId="43953311"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4DD4EE83"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CCF0189"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C7ADED4" w14:textId="77777777" w:rsidR="00E350CD" w:rsidRPr="00774D14" w:rsidRDefault="00E350CD" w:rsidP="006D63BC">
            <w:pPr>
              <w:spacing w:line="240" w:lineRule="exact"/>
              <w:jc w:val="center"/>
              <w:rPr>
                <w:color w:val="000000"/>
              </w:rPr>
            </w:pPr>
            <w:r w:rsidRPr="00774D14">
              <w:rPr>
                <w:color w:val="000000"/>
              </w:rPr>
              <w:t>3230229030</w:t>
            </w:r>
          </w:p>
        </w:tc>
        <w:tc>
          <w:tcPr>
            <w:tcW w:w="593" w:type="dxa"/>
            <w:tcBorders>
              <w:top w:val="nil"/>
              <w:left w:val="nil"/>
              <w:bottom w:val="single" w:sz="4" w:space="0" w:color="000000"/>
              <w:right w:val="single" w:sz="4" w:space="0" w:color="000000"/>
            </w:tcBorders>
            <w:shd w:val="clear" w:color="FFFFFF" w:fill="FFFFFF"/>
            <w:vAlign w:val="center"/>
            <w:hideMark/>
          </w:tcPr>
          <w:p w14:paraId="00C340D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D9A1E36" w14:textId="77777777" w:rsidR="00E350CD" w:rsidRPr="00774D14" w:rsidRDefault="00E350CD" w:rsidP="006D63BC">
            <w:pPr>
              <w:spacing w:line="240" w:lineRule="exact"/>
              <w:jc w:val="center"/>
              <w:rPr>
                <w:color w:val="000000"/>
              </w:rPr>
            </w:pPr>
            <w:r w:rsidRPr="00774D14">
              <w:rPr>
                <w:color w:val="000000"/>
              </w:rPr>
              <w:t>582,25</w:t>
            </w:r>
          </w:p>
        </w:tc>
      </w:tr>
      <w:tr w:rsidR="00E350CD" w:rsidRPr="00774D14" w14:paraId="546F67E4"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A30CC65"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D1E00DA"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031393F3"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11F825C"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0D8B5ED" w14:textId="77777777" w:rsidR="00E350CD" w:rsidRPr="00774D14" w:rsidRDefault="00E350CD" w:rsidP="006D63BC">
            <w:pPr>
              <w:spacing w:line="240" w:lineRule="exact"/>
              <w:jc w:val="center"/>
              <w:rPr>
                <w:color w:val="000000"/>
              </w:rPr>
            </w:pPr>
            <w:r w:rsidRPr="00774D14">
              <w:rPr>
                <w:color w:val="000000"/>
              </w:rPr>
              <w:t>3230229030</w:t>
            </w:r>
          </w:p>
        </w:tc>
        <w:tc>
          <w:tcPr>
            <w:tcW w:w="593" w:type="dxa"/>
            <w:tcBorders>
              <w:top w:val="nil"/>
              <w:left w:val="nil"/>
              <w:bottom w:val="single" w:sz="4" w:space="0" w:color="000000"/>
              <w:right w:val="single" w:sz="4" w:space="0" w:color="000000"/>
            </w:tcBorders>
            <w:shd w:val="clear" w:color="auto" w:fill="auto"/>
            <w:vAlign w:val="center"/>
            <w:hideMark/>
          </w:tcPr>
          <w:p w14:paraId="24C81FEA"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2C7D0D2E" w14:textId="77777777" w:rsidR="00E350CD" w:rsidRPr="00774D14" w:rsidRDefault="00E350CD" w:rsidP="006D63BC">
            <w:pPr>
              <w:spacing w:line="240" w:lineRule="exact"/>
              <w:jc w:val="center"/>
              <w:rPr>
                <w:color w:val="000000"/>
              </w:rPr>
            </w:pPr>
            <w:r w:rsidRPr="00774D14">
              <w:rPr>
                <w:color w:val="000000"/>
              </w:rPr>
              <w:t>582,25</w:t>
            </w:r>
          </w:p>
        </w:tc>
      </w:tr>
      <w:tr w:rsidR="00E350CD" w:rsidRPr="00774D14" w14:paraId="4277BA3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0F168EC"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853106E"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05AA3EFB"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F3ECFB0"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7B28F18" w14:textId="77777777" w:rsidR="00E350CD" w:rsidRPr="00774D14" w:rsidRDefault="00E350CD" w:rsidP="006D63BC">
            <w:pPr>
              <w:spacing w:line="240" w:lineRule="exact"/>
              <w:jc w:val="center"/>
              <w:rPr>
                <w:color w:val="000000"/>
              </w:rPr>
            </w:pPr>
            <w:r w:rsidRPr="00774D14">
              <w:rPr>
                <w:color w:val="000000"/>
              </w:rPr>
              <w:t>3230229030</w:t>
            </w:r>
          </w:p>
        </w:tc>
        <w:tc>
          <w:tcPr>
            <w:tcW w:w="593" w:type="dxa"/>
            <w:tcBorders>
              <w:top w:val="nil"/>
              <w:left w:val="nil"/>
              <w:bottom w:val="single" w:sz="4" w:space="0" w:color="000000"/>
              <w:right w:val="single" w:sz="4" w:space="0" w:color="000000"/>
            </w:tcBorders>
            <w:shd w:val="clear" w:color="auto" w:fill="auto"/>
            <w:vAlign w:val="center"/>
            <w:hideMark/>
          </w:tcPr>
          <w:p w14:paraId="782864CE"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40B031EA" w14:textId="77777777" w:rsidR="00E350CD" w:rsidRPr="00774D14" w:rsidRDefault="00E350CD" w:rsidP="006D63BC">
            <w:pPr>
              <w:spacing w:line="240" w:lineRule="exact"/>
              <w:jc w:val="center"/>
              <w:rPr>
                <w:color w:val="000000"/>
              </w:rPr>
            </w:pPr>
            <w:r w:rsidRPr="00774D14">
              <w:rPr>
                <w:color w:val="000000"/>
              </w:rPr>
              <w:t>582,25</w:t>
            </w:r>
          </w:p>
        </w:tc>
      </w:tr>
      <w:tr w:rsidR="00E350CD" w:rsidRPr="00774D14" w14:paraId="7B85154B"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0630CD5F" w14:textId="77777777" w:rsidR="00E350CD" w:rsidRPr="00774D14" w:rsidRDefault="00E350CD" w:rsidP="006D63BC">
            <w:pPr>
              <w:spacing w:line="240" w:lineRule="exact"/>
              <w:jc w:val="center"/>
              <w:rPr>
                <w:color w:val="000000"/>
              </w:rPr>
            </w:pPr>
            <w:r w:rsidRPr="00774D14">
              <w:rPr>
                <w:color w:val="000000"/>
              </w:rPr>
              <w:t>Муниципальная программа "Обеспечение общественной безопасности и противодействие преступности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94357C2"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478A6154"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2C4A1AB"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C7AE1E7" w14:textId="77777777" w:rsidR="00E350CD" w:rsidRPr="00774D14" w:rsidRDefault="00E350CD" w:rsidP="006D63BC">
            <w:pPr>
              <w:spacing w:line="240" w:lineRule="exact"/>
              <w:jc w:val="center"/>
              <w:rPr>
                <w:color w:val="000000"/>
              </w:rPr>
            </w:pPr>
            <w:r w:rsidRPr="00774D14">
              <w:rPr>
                <w:color w:val="000000"/>
              </w:rPr>
              <w:t>3600000000</w:t>
            </w:r>
          </w:p>
        </w:tc>
        <w:tc>
          <w:tcPr>
            <w:tcW w:w="593" w:type="dxa"/>
            <w:tcBorders>
              <w:top w:val="nil"/>
              <w:left w:val="nil"/>
              <w:bottom w:val="single" w:sz="4" w:space="0" w:color="000000"/>
              <w:right w:val="single" w:sz="4" w:space="0" w:color="000000"/>
            </w:tcBorders>
            <w:shd w:val="clear" w:color="auto" w:fill="auto"/>
            <w:vAlign w:val="center"/>
            <w:hideMark/>
          </w:tcPr>
          <w:p w14:paraId="41395161"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EF3D6D2" w14:textId="77777777" w:rsidR="00E350CD" w:rsidRPr="00774D14" w:rsidRDefault="00E350CD" w:rsidP="006D63BC">
            <w:pPr>
              <w:spacing w:line="240" w:lineRule="exact"/>
              <w:jc w:val="center"/>
              <w:rPr>
                <w:color w:val="000000"/>
              </w:rPr>
            </w:pPr>
            <w:r w:rsidRPr="00774D14">
              <w:rPr>
                <w:color w:val="000000"/>
              </w:rPr>
              <w:t>30,00</w:t>
            </w:r>
          </w:p>
        </w:tc>
      </w:tr>
      <w:tr w:rsidR="00E350CD" w:rsidRPr="00774D14" w14:paraId="197B7054"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3B8EEABD" w14:textId="77777777" w:rsidR="00E350CD" w:rsidRPr="00774D14" w:rsidRDefault="00E350CD" w:rsidP="006D63BC">
            <w:pPr>
              <w:spacing w:line="240" w:lineRule="exact"/>
              <w:jc w:val="center"/>
              <w:rPr>
                <w:color w:val="000000"/>
              </w:rPr>
            </w:pPr>
            <w:r w:rsidRPr="00774D14">
              <w:rPr>
                <w:color w:val="000000"/>
              </w:rPr>
              <w:t>Профилактика правонарушений в рамках муниципальной программы "Обеспечение общественной безопасности и противодействие преступности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4D01E50"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6F27D21B"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5B43723"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DB4381E" w14:textId="77777777" w:rsidR="00E350CD" w:rsidRPr="00774D14" w:rsidRDefault="00E350CD" w:rsidP="006D63BC">
            <w:pPr>
              <w:spacing w:line="240" w:lineRule="exact"/>
              <w:jc w:val="center"/>
              <w:rPr>
                <w:color w:val="000000"/>
              </w:rPr>
            </w:pPr>
            <w:r w:rsidRPr="00774D14">
              <w:rPr>
                <w:color w:val="000000"/>
              </w:rPr>
              <w:t>3610000000</w:t>
            </w:r>
          </w:p>
        </w:tc>
        <w:tc>
          <w:tcPr>
            <w:tcW w:w="593" w:type="dxa"/>
            <w:tcBorders>
              <w:top w:val="nil"/>
              <w:left w:val="nil"/>
              <w:bottom w:val="single" w:sz="4" w:space="0" w:color="000000"/>
              <w:right w:val="single" w:sz="4" w:space="0" w:color="000000"/>
            </w:tcBorders>
            <w:shd w:val="clear" w:color="auto" w:fill="auto"/>
            <w:vAlign w:val="center"/>
            <w:hideMark/>
          </w:tcPr>
          <w:p w14:paraId="15D9C12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DD39802" w14:textId="77777777" w:rsidR="00E350CD" w:rsidRPr="00774D14" w:rsidRDefault="00E350CD" w:rsidP="006D63BC">
            <w:pPr>
              <w:spacing w:line="240" w:lineRule="exact"/>
              <w:jc w:val="center"/>
              <w:rPr>
                <w:color w:val="000000"/>
              </w:rPr>
            </w:pPr>
            <w:r w:rsidRPr="00774D14">
              <w:rPr>
                <w:color w:val="000000"/>
              </w:rPr>
              <w:t>30,00</w:t>
            </w:r>
          </w:p>
        </w:tc>
      </w:tr>
      <w:tr w:rsidR="00E350CD" w:rsidRPr="00774D14" w14:paraId="48465022" w14:textId="77777777" w:rsidTr="00360E04">
        <w:trPr>
          <w:trHeight w:val="1890"/>
        </w:trPr>
        <w:tc>
          <w:tcPr>
            <w:tcW w:w="3818" w:type="dxa"/>
            <w:tcBorders>
              <w:top w:val="nil"/>
              <w:left w:val="single" w:sz="4" w:space="0" w:color="000000"/>
              <w:bottom w:val="single" w:sz="4" w:space="0" w:color="000000"/>
              <w:right w:val="single" w:sz="4" w:space="0" w:color="000000"/>
            </w:tcBorders>
            <w:shd w:val="clear" w:color="FFFFFF" w:fill="FFFFFF"/>
            <w:hideMark/>
          </w:tcPr>
          <w:p w14:paraId="2F90F3B3" w14:textId="77777777" w:rsidR="00E350CD" w:rsidRPr="00774D14" w:rsidRDefault="00E350CD" w:rsidP="00663D45">
            <w:pPr>
              <w:spacing w:line="240" w:lineRule="exact"/>
              <w:jc w:val="center"/>
              <w:rPr>
                <w:color w:val="000000"/>
              </w:rPr>
            </w:pPr>
            <w:r w:rsidRPr="00774D14">
              <w:rPr>
                <w:color w:val="000000"/>
              </w:rPr>
              <w:t>Привлечение на договорной основе специалистов медицинских и психологических служб для работы с несовершеннолетними, находящимися в социально опасном положении, и их родителями в поселениях района</w:t>
            </w:r>
            <w:r w:rsidR="00663D45">
              <w:rPr>
                <w:color w:val="000000"/>
              </w:rPr>
              <w:t>,</w:t>
            </w:r>
            <w:r w:rsidRPr="00774D14">
              <w:rPr>
                <w:color w:val="000000"/>
              </w:rPr>
              <w:t xml:space="preserve"> </w:t>
            </w:r>
            <w:r w:rsidR="00663D45">
              <w:rPr>
                <w:color w:val="000000"/>
              </w:rPr>
              <w:t>в</w:t>
            </w:r>
            <w:r w:rsidRPr="00774D14">
              <w:rPr>
                <w:color w:val="000000"/>
              </w:rPr>
              <w:t xml:space="preserve"> рамках подпрограммы "Профилактика правонарушений"</w:t>
            </w:r>
          </w:p>
        </w:tc>
        <w:tc>
          <w:tcPr>
            <w:tcW w:w="787" w:type="dxa"/>
            <w:tcBorders>
              <w:top w:val="nil"/>
              <w:left w:val="nil"/>
              <w:bottom w:val="single" w:sz="4" w:space="0" w:color="000000"/>
              <w:right w:val="single" w:sz="4" w:space="0" w:color="000000"/>
            </w:tcBorders>
            <w:shd w:val="clear" w:color="auto" w:fill="auto"/>
            <w:vAlign w:val="center"/>
            <w:hideMark/>
          </w:tcPr>
          <w:p w14:paraId="66E1E1CE"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02A09C7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6A03C87"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C3EEE13" w14:textId="77777777" w:rsidR="00E350CD" w:rsidRPr="00774D14" w:rsidRDefault="00E350CD" w:rsidP="006D63BC">
            <w:pPr>
              <w:spacing w:line="240" w:lineRule="exact"/>
              <w:jc w:val="center"/>
              <w:rPr>
                <w:color w:val="000000"/>
              </w:rPr>
            </w:pPr>
            <w:r w:rsidRPr="00774D14">
              <w:rPr>
                <w:color w:val="000000"/>
              </w:rPr>
              <w:t>3610500050</w:t>
            </w:r>
          </w:p>
        </w:tc>
        <w:tc>
          <w:tcPr>
            <w:tcW w:w="593" w:type="dxa"/>
            <w:tcBorders>
              <w:top w:val="nil"/>
              <w:left w:val="nil"/>
              <w:bottom w:val="single" w:sz="4" w:space="0" w:color="000000"/>
              <w:right w:val="single" w:sz="4" w:space="0" w:color="000000"/>
            </w:tcBorders>
            <w:shd w:val="clear" w:color="FFFFFF" w:fill="FFFFFF"/>
            <w:vAlign w:val="center"/>
            <w:hideMark/>
          </w:tcPr>
          <w:p w14:paraId="0540100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5B33D60" w14:textId="77777777" w:rsidR="00E350CD" w:rsidRPr="00774D14" w:rsidRDefault="00E350CD" w:rsidP="006D63BC">
            <w:pPr>
              <w:spacing w:line="240" w:lineRule="exact"/>
              <w:jc w:val="center"/>
              <w:rPr>
                <w:color w:val="000000"/>
              </w:rPr>
            </w:pPr>
            <w:r w:rsidRPr="00774D14">
              <w:rPr>
                <w:color w:val="000000"/>
              </w:rPr>
              <w:t>30,00</w:t>
            </w:r>
          </w:p>
        </w:tc>
      </w:tr>
      <w:tr w:rsidR="00E350CD" w:rsidRPr="00774D14" w14:paraId="688BEEF1"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C7D1466"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584640B"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72FEF5C6"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A27AFD5"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F913E72" w14:textId="77777777" w:rsidR="00E350CD" w:rsidRPr="00774D14" w:rsidRDefault="00E350CD" w:rsidP="006D63BC">
            <w:pPr>
              <w:spacing w:line="240" w:lineRule="exact"/>
              <w:jc w:val="center"/>
              <w:rPr>
                <w:color w:val="000000"/>
              </w:rPr>
            </w:pPr>
            <w:r w:rsidRPr="00774D14">
              <w:rPr>
                <w:color w:val="000000"/>
              </w:rPr>
              <w:t>3610500050</w:t>
            </w:r>
          </w:p>
        </w:tc>
        <w:tc>
          <w:tcPr>
            <w:tcW w:w="593" w:type="dxa"/>
            <w:tcBorders>
              <w:top w:val="nil"/>
              <w:left w:val="nil"/>
              <w:bottom w:val="single" w:sz="4" w:space="0" w:color="000000"/>
              <w:right w:val="single" w:sz="4" w:space="0" w:color="000000"/>
            </w:tcBorders>
            <w:shd w:val="clear" w:color="auto" w:fill="auto"/>
            <w:vAlign w:val="center"/>
            <w:hideMark/>
          </w:tcPr>
          <w:p w14:paraId="22155A81"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283DDE75" w14:textId="77777777" w:rsidR="00E350CD" w:rsidRPr="00774D14" w:rsidRDefault="00E350CD" w:rsidP="006D63BC">
            <w:pPr>
              <w:spacing w:line="240" w:lineRule="exact"/>
              <w:jc w:val="center"/>
              <w:rPr>
                <w:color w:val="000000"/>
              </w:rPr>
            </w:pPr>
            <w:r w:rsidRPr="00774D14">
              <w:rPr>
                <w:color w:val="000000"/>
              </w:rPr>
              <w:t>30,00</w:t>
            </w:r>
          </w:p>
        </w:tc>
      </w:tr>
      <w:tr w:rsidR="00E350CD" w:rsidRPr="00774D14" w14:paraId="242C6E9A"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B5A757B"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859D909"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69E7F094"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2055475"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185B531" w14:textId="77777777" w:rsidR="00E350CD" w:rsidRPr="00774D14" w:rsidRDefault="00E350CD" w:rsidP="006D63BC">
            <w:pPr>
              <w:spacing w:line="240" w:lineRule="exact"/>
              <w:jc w:val="center"/>
              <w:rPr>
                <w:color w:val="000000"/>
              </w:rPr>
            </w:pPr>
            <w:r w:rsidRPr="00774D14">
              <w:rPr>
                <w:color w:val="000000"/>
              </w:rPr>
              <w:t>3610500050</w:t>
            </w:r>
          </w:p>
        </w:tc>
        <w:tc>
          <w:tcPr>
            <w:tcW w:w="593" w:type="dxa"/>
            <w:tcBorders>
              <w:top w:val="nil"/>
              <w:left w:val="nil"/>
              <w:bottom w:val="single" w:sz="4" w:space="0" w:color="000000"/>
              <w:right w:val="single" w:sz="4" w:space="0" w:color="000000"/>
            </w:tcBorders>
            <w:shd w:val="clear" w:color="auto" w:fill="auto"/>
            <w:vAlign w:val="center"/>
            <w:hideMark/>
          </w:tcPr>
          <w:p w14:paraId="2184E47C"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023E1EB3" w14:textId="77777777" w:rsidR="00E350CD" w:rsidRPr="00774D14" w:rsidRDefault="00E350CD" w:rsidP="006D63BC">
            <w:pPr>
              <w:spacing w:line="240" w:lineRule="exact"/>
              <w:jc w:val="center"/>
              <w:rPr>
                <w:color w:val="000000"/>
              </w:rPr>
            </w:pPr>
            <w:r w:rsidRPr="00774D14">
              <w:rPr>
                <w:color w:val="000000"/>
              </w:rPr>
              <w:t>30,00</w:t>
            </w:r>
          </w:p>
        </w:tc>
      </w:tr>
      <w:tr w:rsidR="00E350CD" w:rsidRPr="00774D14" w14:paraId="456C6B50"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579BDEEA" w14:textId="77777777" w:rsidR="00E350CD" w:rsidRPr="00774D14" w:rsidRDefault="00E350CD" w:rsidP="006D63BC">
            <w:pPr>
              <w:spacing w:line="240" w:lineRule="exact"/>
              <w:jc w:val="center"/>
              <w:rPr>
                <w:color w:val="000000"/>
              </w:rPr>
            </w:pPr>
            <w:r w:rsidRPr="00774D14">
              <w:rPr>
                <w:color w:val="000000"/>
              </w:rPr>
              <w:lastRenderedPageBreak/>
              <w:t>Обеспечение функций главы Ванинского муниципального района и аппарата администрации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11C3A71B"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9EE6019"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8E955C7"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A8CA40F" w14:textId="77777777" w:rsidR="00E350CD" w:rsidRPr="00774D14" w:rsidRDefault="00E350CD" w:rsidP="006D63BC">
            <w:pPr>
              <w:spacing w:line="240" w:lineRule="exact"/>
              <w:jc w:val="center"/>
              <w:rPr>
                <w:color w:val="000000"/>
              </w:rPr>
            </w:pPr>
            <w:r w:rsidRPr="00774D14">
              <w:rPr>
                <w:color w:val="000000"/>
              </w:rPr>
              <w:t>8300000000</w:t>
            </w:r>
          </w:p>
        </w:tc>
        <w:tc>
          <w:tcPr>
            <w:tcW w:w="593" w:type="dxa"/>
            <w:tcBorders>
              <w:top w:val="nil"/>
              <w:left w:val="nil"/>
              <w:bottom w:val="single" w:sz="4" w:space="0" w:color="000000"/>
              <w:right w:val="single" w:sz="4" w:space="0" w:color="000000"/>
            </w:tcBorders>
            <w:shd w:val="clear" w:color="auto" w:fill="auto"/>
            <w:vAlign w:val="center"/>
            <w:hideMark/>
          </w:tcPr>
          <w:p w14:paraId="607EBB7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8EA091C" w14:textId="77777777" w:rsidR="00E350CD" w:rsidRPr="00774D14" w:rsidRDefault="00E350CD" w:rsidP="006D63BC">
            <w:pPr>
              <w:spacing w:line="240" w:lineRule="exact"/>
              <w:jc w:val="center"/>
              <w:rPr>
                <w:color w:val="000000"/>
              </w:rPr>
            </w:pPr>
            <w:r w:rsidRPr="00774D14">
              <w:rPr>
                <w:color w:val="000000"/>
              </w:rPr>
              <w:t>11 114,46</w:t>
            </w:r>
          </w:p>
        </w:tc>
      </w:tr>
      <w:tr w:rsidR="00E350CD" w:rsidRPr="00774D14" w14:paraId="055E6043"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B5DA484" w14:textId="77777777" w:rsidR="00E350CD" w:rsidRPr="00774D14" w:rsidRDefault="00E350CD" w:rsidP="006D63BC">
            <w:pPr>
              <w:spacing w:line="240" w:lineRule="exact"/>
              <w:jc w:val="center"/>
              <w:rPr>
                <w:color w:val="000000"/>
              </w:rPr>
            </w:pPr>
            <w:r w:rsidRPr="00774D14">
              <w:rPr>
                <w:color w:val="000000"/>
              </w:rPr>
              <w:t>Аппарат главы и администрации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027D4E99"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C3CF3C3"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96051D0"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F2F7E77" w14:textId="77777777" w:rsidR="00E350CD" w:rsidRPr="00774D14" w:rsidRDefault="00E350CD" w:rsidP="006D63BC">
            <w:pPr>
              <w:spacing w:line="240" w:lineRule="exact"/>
              <w:jc w:val="center"/>
              <w:rPr>
                <w:color w:val="000000"/>
              </w:rPr>
            </w:pPr>
            <w:r w:rsidRPr="00774D14">
              <w:rPr>
                <w:color w:val="000000"/>
              </w:rPr>
              <w:t>8320000000</w:t>
            </w:r>
          </w:p>
        </w:tc>
        <w:tc>
          <w:tcPr>
            <w:tcW w:w="593" w:type="dxa"/>
            <w:tcBorders>
              <w:top w:val="nil"/>
              <w:left w:val="nil"/>
              <w:bottom w:val="single" w:sz="4" w:space="0" w:color="000000"/>
              <w:right w:val="single" w:sz="4" w:space="0" w:color="000000"/>
            </w:tcBorders>
            <w:shd w:val="clear" w:color="auto" w:fill="auto"/>
            <w:vAlign w:val="center"/>
            <w:hideMark/>
          </w:tcPr>
          <w:p w14:paraId="4C13764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1AD0325" w14:textId="77777777" w:rsidR="00E350CD" w:rsidRPr="00774D14" w:rsidRDefault="00E350CD" w:rsidP="006D63BC">
            <w:pPr>
              <w:spacing w:line="240" w:lineRule="exact"/>
              <w:jc w:val="center"/>
              <w:rPr>
                <w:color w:val="000000"/>
              </w:rPr>
            </w:pPr>
            <w:r w:rsidRPr="00774D14">
              <w:rPr>
                <w:color w:val="000000"/>
              </w:rPr>
              <w:t>11 114,46</w:t>
            </w:r>
          </w:p>
        </w:tc>
      </w:tr>
      <w:tr w:rsidR="00E350CD" w:rsidRPr="00774D14" w14:paraId="5CA3F551"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FFFFFF" w:fill="FFFFFF"/>
            <w:hideMark/>
          </w:tcPr>
          <w:p w14:paraId="109F9833" w14:textId="77777777" w:rsidR="00E350CD" w:rsidRPr="00774D14" w:rsidRDefault="00E350CD" w:rsidP="006D63BC">
            <w:pPr>
              <w:spacing w:line="240" w:lineRule="exact"/>
              <w:jc w:val="center"/>
              <w:rPr>
                <w:color w:val="000000"/>
              </w:rPr>
            </w:pPr>
            <w:r w:rsidRPr="00774D14">
              <w:rPr>
                <w:color w:val="000000"/>
              </w:rPr>
              <w:t>Расходы на выплаты по оплате труда работников органов местного самоуправления</w:t>
            </w:r>
          </w:p>
        </w:tc>
        <w:tc>
          <w:tcPr>
            <w:tcW w:w="787" w:type="dxa"/>
            <w:tcBorders>
              <w:top w:val="nil"/>
              <w:left w:val="nil"/>
              <w:bottom w:val="single" w:sz="4" w:space="0" w:color="000000"/>
              <w:right w:val="single" w:sz="4" w:space="0" w:color="000000"/>
            </w:tcBorders>
            <w:shd w:val="clear" w:color="auto" w:fill="auto"/>
            <w:vAlign w:val="center"/>
            <w:hideMark/>
          </w:tcPr>
          <w:p w14:paraId="559E964C"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3FF8BD2C"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47E197A"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4A424A7" w14:textId="77777777" w:rsidR="00E350CD" w:rsidRPr="00774D14" w:rsidRDefault="00E350CD" w:rsidP="006D63BC">
            <w:pPr>
              <w:spacing w:line="240" w:lineRule="exact"/>
              <w:jc w:val="center"/>
              <w:rPr>
                <w:color w:val="000000"/>
              </w:rPr>
            </w:pPr>
            <w:r w:rsidRPr="00774D14">
              <w:rPr>
                <w:color w:val="000000"/>
              </w:rPr>
              <w:t>8320000010</w:t>
            </w:r>
          </w:p>
        </w:tc>
        <w:tc>
          <w:tcPr>
            <w:tcW w:w="593" w:type="dxa"/>
            <w:tcBorders>
              <w:top w:val="nil"/>
              <w:left w:val="nil"/>
              <w:bottom w:val="single" w:sz="4" w:space="0" w:color="000000"/>
              <w:right w:val="single" w:sz="4" w:space="0" w:color="000000"/>
            </w:tcBorders>
            <w:shd w:val="clear" w:color="FFFFFF" w:fill="FFFFFF"/>
            <w:vAlign w:val="center"/>
            <w:hideMark/>
          </w:tcPr>
          <w:p w14:paraId="181EF18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623F612" w14:textId="77777777" w:rsidR="00E350CD" w:rsidRPr="00774D14" w:rsidRDefault="00E350CD" w:rsidP="006D63BC">
            <w:pPr>
              <w:spacing w:line="240" w:lineRule="exact"/>
              <w:jc w:val="center"/>
              <w:rPr>
                <w:color w:val="000000"/>
              </w:rPr>
            </w:pPr>
            <w:r w:rsidRPr="00774D14">
              <w:rPr>
                <w:color w:val="000000"/>
              </w:rPr>
              <w:t>10 415,55</w:t>
            </w:r>
          </w:p>
        </w:tc>
      </w:tr>
      <w:tr w:rsidR="00E350CD" w:rsidRPr="00774D14" w14:paraId="69A6BEE8"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19070A1B"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3E1B73F1"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3E3BBEFD"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51AD2F8"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11C2C84" w14:textId="77777777" w:rsidR="00E350CD" w:rsidRPr="00774D14" w:rsidRDefault="00E350CD" w:rsidP="006D63BC">
            <w:pPr>
              <w:spacing w:line="240" w:lineRule="exact"/>
              <w:jc w:val="center"/>
              <w:rPr>
                <w:color w:val="000000"/>
              </w:rPr>
            </w:pPr>
            <w:r w:rsidRPr="00774D14">
              <w:rPr>
                <w:color w:val="000000"/>
              </w:rPr>
              <w:t>8320000010</w:t>
            </w:r>
          </w:p>
        </w:tc>
        <w:tc>
          <w:tcPr>
            <w:tcW w:w="593" w:type="dxa"/>
            <w:tcBorders>
              <w:top w:val="nil"/>
              <w:left w:val="nil"/>
              <w:bottom w:val="single" w:sz="4" w:space="0" w:color="000000"/>
              <w:right w:val="single" w:sz="4" w:space="0" w:color="000000"/>
            </w:tcBorders>
            <w:shd w:val="clear" w:color="auto" w:fill="auto"/>
            <w:vAlign w:val="center"/>
            <w:hideMark/>
          </w:tcPr>
          <w:p w14:paraId="70E4952C"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0C3BB54B" w14:textId="77777777" w:rsidR="00E350CD" w:rsidRPr="00774D14" w:rsidRDefault="00E350CD" w:rsidP="006D63BC">
            <w:pPr>
              <w:spacing w:line="240" w:lineRule="exact"/>
              <w:jc w:val="center"/>
              <w:rPr>
                <w:color w:val="000000"/>
              </w:rPr>
            </w:pPr>
            <w:r w:rsidRPr="00774D14">
              <w:rPr>
                <w:color w:val="000000"/>
              </w:rPr>
              <w:t>10 415,55</w:t>
            </w:r>
          </w:p>
        </w:tc>
      </w:tr>
      <w:tr w:rsidR="00E350CD" w:rsidRPr="00774D14" w14:paraId="529071F8"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CF6C11E"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615B78E2"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0D395FE7"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D20E6AC"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23E58CF" w14:textId="77777777" w:rsidR="00E350CD" w:rsidRPr="00774D14" w:rsidRDefault="00E350CD" w:rsidP="006D63BC">
            <w:pPr>
              <w:spacing w:line="240" w:lineRule="exact"/>
              <w:jc w:val="center"/>
              <w:rPr>
                <w:color w:val="000000"/>
              </w:rPr>
            </w:pPr>
            <w:r w:rsidRPr="00774D14">
              <w:rPr>
                <w:color w:val="000000"/>
              </w:rPr>
              <w:t>8320000010</w:t>
            </w:r>
          </w:p>
        </w:tc>
        <w:tc>
          <w:tcPr>
            <w:tcW w:w="593" w:type="dxa"/>
            <w:tcBorders>
              <w:top w:val="nil"/>
              <w:left w:val="nil"/>
              <w:bottom w:val="single" w:sz="4" w:space="0" w:color="000000"/>
              <w:right w:val="single" w:sz="4" w:space="0" w:color="000000"/>
            </w:tcBorders>
            <w:shd w:val="clear" w:color="auto" w:fill="auto"/>
            <w:vAlign w:val="center"/>
            <w:hideMark/>
          </w:tcPr>
          <w:p w14:paraId="4CE1CEA5"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0DC17ACB" w14:textId="77777777" w:rsidR="00E350CD" w:rsidRPr="00774D14" w:rsidRDefault="00E350CD" w:rsidP="006D63BC">
            <w:pPr>
              <w:spacing w:line="240" w:lineRule="exact"/>
              <w:jc w:val="center"/>
              <w:rPr>
                <w:color w:val="000000"/>
              </w:rPr>
            </w:pPr>
            <w:r w:rsidRPr="00774D14">
              <w:rPr>
                <w:color w:val="000000"/>
              </w:rPr>
              <w:t>10 415,55</w:t>
            </w:r>
          </w:p>
        </w:tc>
      </w:tr>
      <w:tr w:rsidR="00E350CD" w:rsidRPr="00774D14" w14:paraId="71DC0B3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FFFFFF" w:fill="FFFFFF"/>
            <w:hideMark/>
          </w:tcPr>
          <w:p w14:paraId="0A712817" w14:textId="77777777" w:rsidR="00E350CD" w:rsidRPr="00774D14" w:rsidRDefault="00E350CD" w:rsidP="006D63BC">
            <w:pPr>
              <w:spacing w:line="240" w:lineRule="exact"/>
              <w:jc w:val="center"/>
              <w:rPr>
                <w:color w:val="000000"/>
              </w:rPr>
            </w:pPr>
            <w:r w:rsidRPr="00774D14">
              <w:rPr>
                <w:color w:val="000000"/>
              </w:rPr>
              <w:t>Расходы на обеспечение функций органов местного самоуправления</w:t>
            </w:r>
          </w:p>
        </w:tc>
        <w:tc>
          <w:tcPr>
            <w:tcW w:w="787" w:type="dxa"/>
            <w:tcBorders>
              <w:top w:val="nil"/>
              <w:left w:val="nil"/>
              <w:bottom w:val="single" w:sz="4" w:space="0" w:color="000000"/>
              <w:right w:val="single" w:sz="4" w:space="0" w:color="000000"/>
            </w:tcBorders>
            <w:shd w:val="clear" w:color="auto" w:fill="auto"/>
            <w:vAlign w:val="center"/>
            <w:hideMark/>
          </w:tcPr>
          <w:p w14:paraId="321BAA89"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6A6A1BBD"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3B716ED"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1F73FD7" w14:textId="77777777" w:rsidR="00E350CD" w:rsidRPr="00774D14" w:rsidRDefault="00E350CD" w:rsidP="006D63BC">
            <w:pPr>
              <w:spacing w:line="240" w:lineRule="exact"/>
              <w:jc w:val="center"/>
              <w:rPr>
                <w:color w:val="000000"/>
              </w:rPr>
            </w:pPr>
            <w:r w:rsidRPr="00774D14">
              <w:rPr>
                <w:color w:val="000000"/>
              </w:rPr>
              <w:t>8320000020</w:t>
            </w:r>
          </w:p>
        </w:tc>
        <w:tc>
          <w:tcPr>
            <w:tcW w:w="593" w:type="dxa"/>
            <w:tcBorders>
              <w:top w:val="nil"/>
              <w:left w:val="nil"/>
              <w:bottom w:val="single" w:sz="4" w:space="0" w:color="000000"/>
              <w:right w:val="single" w:sz="4" w:space="0" w:color="000000"/>
            </w:tcBorders>
            <w:shd w:val="clear" w:color="FFFFFF" w:fill="FFFFFF"/>
            <w:vAlign w:val="center"/>
            <w:hideMark/>
          </w:tcPr>
          <w:p w14:paraId="2558E85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ED6CF50" w14:textId="77777777" w:rsidR="00E350CD" w:rsidRPr="00774D14" w:rsidRDefault="00E350CD" w:rsidP="006D63BC">
            <w:pPr>
              <w:spacing w:line="240" w:lineRule="exact"/>
              <w:jc w:val="center"/>
              <w:rPr>
                <w:color w:val="000000"/>
              </w:rPr>
            </w:pPr>
            <w:r w:rsidRPr="00774D14">
              <w:rPr>
                <w:color w:val="000000"/>
              </w:rPr>
              <w:t>8,48</w:t>
            </w:r>
          </w:p>
        </w:tc>
      </w:tr>
      <w:tr w:rsidR="00E350CD" w:rsidRPr="00774D14" w14:paraId="529F0F36"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21A87244" w14:textId="77777777" w:rsidR="00E350CD" w:rsidRPr="00774D14" w:rsidRDefault="00E350CD" w:rsidP="006D63BC">
            <w:pPr>
              <w:spacing w:line="240" w:lineRule="exact"/>
              <w:jc w:val="center"/>
              <w:rPr>
                <w:color w:val="000000"/>
              </w:rPr>
            </w:pPr>
            <w:r w:rsidRPr="00774D14">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56345047"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2FF888C3"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CA379ED"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689782D" w14:textId="77777777" w:rsidR="00E350CD" w:rsidRPr="00774D14" w:rsidRDefault="00E350CD" w:rsidP="006D63BC">
            <w:pPr>
              <w:spacing w:line="240" w:lineRule="exact"/>
              <w:jc w:val="center"/>
              <w:rPr>
                <w:color w:val="000000"/>
              </w:rPr>
            </w:pPr>
            <w:r w:rsidRPr="00774D14">
              <w:rPr>
                <w:color w:val="000000"/>
              </w:rPr>
              <w:t>8320000020</w:t>
            </w:r>
          </w:p>
        </w:tc>
        <w:tc>
          <w:tcPr>
            <w:tcW w:w="593" w:type="dxa"/>
            <w:tcBorders>
              <w:top w:val="nil"/>
              <w:left w:val="nil"/>
              <w:bottom w:val="single" w:sz="4" w:space="0" w:color="000000"/>
              <w:right w:val="single" w:sz="4" w:space="0" w:color="000000"/>
            </w:tcBorders>
            <w:shd w:val="clear" w:color="auto" w:fill="auto"/>
            <w:vAlign w:val="center"/>
            <w:hideMark/>
          </w:tcPr>
          <w:p w14:paraId="72D43295" w14:textId="77777777" w:rsidR="00E350CD" w:rsidRPr="00774D14" w:rsidRDefault="00E350CD" w:rsidP="006D63BC">
            <w:pPr>
              <w:spacing w:line="240" w:lineRule="exact"/>
              <w:jc w:val="center"/>
              <w:rPr>
                <w:color w:val="000000"/>
              </w:rPr>
            </w:pPr>
            <w:r w:rsidRPr="00774D14">
              <w:rPr>
                <w:color w:val="000000"/>
              </w:rPr>
              <w:t>800</w:t>
            </w:r>
          </w:p>
        </w:tc>
        <w:tc>
          <w:tcPr>
            <w:tcW w:w="1597" w:type="dxa"/>
            <w:tcBorders>
              <w:top w:val="nil"/>
              <w:left w:val="nil"/>
              <w:bottom w:val="single" w:sz="4" w:space="0" w:color="000000"/>
              <w:right w:val="single" w:sz="4" w:space="0" w:color="000000"/>
            </w:tcBorders>
            <w:shd w:val="clear" w:color="auto" w:fill="auto"/>
            <w:vAlign w:val="center"/>
            <w:hideMark/>
          </w:tcPr>
          <w:p w14:paraId="51A56EF8" w14:textId="77777777" w:rsidR="00E350CD" w:rsidRPr="00774D14" w:rsidRDefault="00E350CD" w:rsidP="006D63BC">
            <w:pPr>
              <w:spacing w:line="240" w:lineRule="exact"/>
              <w:jc w:val="center"/>
              <w:rPr>
                <w:color w:val="000000"/>
              </w:rPr>
            </w:pPr>
            <w:r w:rsidRPr="00774D14">
              <w:rPr>
                <w:color w:val="000000"/>
              </w:rPr>
              <w:t>8,48</w:t>
            </w:r>
          </w:p>
        </w:tc>
      </w:tr>
      <w:tr w:rsidR="00E350CD" w:rsidRPr="00774D14" w14:paraId="1A9F55E6"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B1772C5" w14:textId="77777777" w:rsidR="00E350CD" w:rsidRPr="00774D14" w:rsidRDefault="00E350CD" w:rsidP="006D63BC">
            <w:pPr>
              <w:spacing w:line="240" w:lineRule="exact"/>
              <w:jc w:val="center"/>
              <w:rPr>
                <w:color w:val="000000"/>
              </w:rPr>
            </w:pPr>
            <w:r w:rsidRPr="00774D14">
              <w:rPr>
                <w:color w:val="000000"/>
              </w:rPr>
              <w:t>Уплата налогов, сборов и иных платежей</w:t>
            </w:r>
          </w:p>
        </w:tc>
        <w:tc>
          <w:tcPr>
            <w:tcW w:w="787" w:type="dxa"/>
            <w:tcBorders>
              <w:top w:val="nil"/>
              <w:left w:val="nil"/>
              <w:bottom w:val="single" w:sz="4" w:space="0" w:color="000000"/>
              <w:right w:val="single" w:sz="4" w:space="0" w:color="000000"/>
            </w:tcBorders>
            <w:shd w:val="clear" w:color="auto" w:fill="auto"/>
            <w:vAlign w:val="center"/>
            <w:hideMark/>
          </w:tcPr>
          <w:p w14:paraId="0D9AB57A"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0330CEDC"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27C709E"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AF914B2" w14:textId="77777777" w:rsidR="00E350CD" w:rsidRPr="00774D14" w:rsidRDefault="00E350CD" w:rsidP="006D63BC">
            <w:pPr>
              <w:spacing w:line="240" w:lineRule="exact"/>
              <w:jc w:val="center"/>
              <w:rPr>
                <w:color w:val="000000"/>
              </w:rPr>
            </w:pPr>
            <w:r w:rsidRPr="00774D14">
              <w:rPr>
                <w:color w:val="000000"/>
              </w:rPr>
              <w:t>8320000020</w:t>
            </w:r>
          </w:p>
        </w:tc>
        <w:tc>
          <w:tcPr>
            <w:tcW w:w="593" w:type="dxa"/>
            <w:tcBorders>
              <w:top w:val="nil"/>
              <w:left w:val="nil"/>
              <w:bottom w:val="single" w:sz="4" w:space="0" w:color="000000"/>
              <w:right w:val="single" w:sz="4" w:space="0" w:color="000000"/>
            </w:tcBorders>
            <w:shd w:val="clear" w:color="auto" w:fill="auto"/>
            <w:vAlign w:val="center"/>
            <w:hideMark/>
          </w:tcPr>
          <w:p w14:paraId="409BE373" w14:textId="77777777" w:rsidR="00E350CD" w:rsidRPr="00774D14" w:rsidRDefault="00E350CD" w:rsidP="006D63BC">
            <w:pPr>
              <w:spacing w:line="240" w:lineRule="exact"/>
              <w:jc w:val="center"/>
              <w:rPr>
                <w:color w:val="000000"/>
              </w:rPr>
            </w:pPr>
            <w:r w:rsidRPr="00774D14">
              <w:rPr>
                <w:color w:val="000000"/>
              </w:rPr>
              <w:t>850</w:t>
            </w:r>
          </w:p>
        </w:tc>
        <w:tc>
          <w:tcPr>
            <w:tcW w:w="1597" w:type="dxa"/>
            <w:tcBorders>
              <w:top w:val="nil"/>
              <w:left w:val="nil"/>
              <w:bottom w:val="single" w:sz="4" w:space="0" w:color="000000"/>
              <w:right w:val="single" w:sz="4" w:space="0" w:color="000000"/>
            </w:tcBorders>
            <w:shd w:val="clear" w:color="auto" w:fill="auto"/>
            <w:vAlign w:val="center"/>
            <w:hideMark/>
          </w:tcPr>
          <w:p w14:paraId="37718F9D" w14:textId="77777777" w:rsidR="00E350CD" w:rsidRPr="00774D14" w:rsidRDefault="00E350CD" w:rsidP="006D63BC">
            <w:pPr>
              <w:spacing w:line="240" w:lineRule="exact"/>
              <w:jc w:val="center"/>
              <w:rPr>
                <w:color w:val="000000"/>
              </w:rPr>
            </w:pPr>
            <w:r w:rsidRPr="00774D14">
              <w:rPr>
                <w:color w:val="000000"/>
              </w:rPr>
              <w:t>8,48</w:t>
            </w:r>
          </w:p>
        </w:tc>
      </w:tr>
      <w:tr w:rsidR="00E350CD" w:rsidRPr="00774D14" w14:paraId="7C509835" w14:textId="77777777" w:rsidTr="00E350CD">
        <w:trPr>
          <w:trHeight w:val="2684"/>
        </w:trPr>
        <w:tc>
          <w:tcPr>
            <w:tcW w:w="3818" w:type="dxa"/>
            <w:tcBorders>
              <w:top w:val="nil"/>
              <w:left w:val="single" w:sz="4" w:space="0" w:color="000000"/>
              <w:bottom w:val="single" w:sz="4" w:space="0" w:color="000000"/>
              <w:right w:val="single" w:sz="4" w:space="0" w:color="000000"/>
            </w:tcBorders>
            <w:shd w:val="clear" w:color="FFFFFF" w:fill="FFFFFF"/>
            <w:hideMark/>
          </w:tcPr>
          <w:p w14:paraId="6DAF268D" w14:textId="77777777" w:rsidR="00E350CD" w:rsidRPr="00774D14" w:rsidRDefault="00E350CD" w:rsidP="006D63BC">
            <w:pPr>
              <w:spacing w:line="240" w:lineRule="exact"/>
              <w:jc w:val="center"/>
              <w:rPr>
                <w:color w:val="000000"/>
              </w:rPr>
            </w:pPr>
            <w:r w:rsidRPr="00774D14">
              <w:rPr>
                <w:color w:val="000000"/>
              </w:rPr>
              <w:t>Закон Хабаровского края от 14 ноября 2007 года № 153 "О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 в части возмещения расходов, связанных с предоставлением мер социальной поддержки по компенсации расходов на оплату жилых помещений, отопления и электрической энергии педагогическим работникам и руководителям, деятельность которых связана с руководством образовательным процессом муниципальных образовательных организаций, проживающим и работающим в сельских населенных пунктах, рабочих поселках (поселках городского типа) в рамках государственной программы Хабаровского края "Развитие социальной защиты населения Хабаровского края" - администрирование</w:t>
            </w:r>
          </w:p>
        </w:tc>
        <w:tc>
          <w:tcPr>
            <w:tcW w:w="787" w:type="dxa"/>
            <w:tcBorders>
              <w:top w:val="nil"/>
              <w:left w:val="nil"/>
              <w:bottom w:val="single" w:sz="4" w:space="0" w:color="000000"/>
              <w:right w:val="single" w:sz="4" w:space="0" w:color="000000"/>
            </w:tcBorders>
            <w:shd w:val="clear" w:color="auto" w:fill="auto"/>
            <w:vAlign w:val="center"/>
            <w:hideMark/>
          </w:tcPr>
          <w:p w14:paraId="7366F2CB"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4F7D5473"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61D9F9D"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98109BA" w14:textId="77777777" w:rsidR="00E350CD" w:rsidRPr="00774D14" w:rsidRDefault="00E350CD" w:rsidP="006D63BC">
            <w:pPr>
              <w:spacing w:line="240" w:lineRule="exact"/>
              <w:jc w:val="center"/>
              <w:rPr>
                <w:color w:val="000000"/>
              </w:rPr>
            </w:pPr>
            <w:r w:rsidRPr="00774D14">
              <w:rPr>
                <w:color w:val="000000"/>
              </w:rPr>
              <w:t>832000П240</w:t>
            </w:r>
          </w:p>
        </w:tc>
        <w:tc>
          <w:tcPr>
            <w:tcW w:w="593" w:type="dxa"/>
            <w:tcBorders>
              <w:top w:val="nil"/>
              <w:left w:val="nil"/>
              <w:bottom w:val="single" w:sz="4" w:space="0" w:color="000000"/>
              <w:right w:val="single" w:sz="4" w:space="0" w:color="000000"/>
            </w:tcBorders>
            <w:shd w:val="clear" w:color="FFFFFF" w:fill="FFFFFF"/>
            <w:vAlign w:val="center"/>
            <w:hideMark/>
          </w:tcPr>
          <w:p w14:paraId="365EE72F"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1D7BBE8" w14:textId="77777777" w:rsidR="00E350CD" w:rsidRPr="00774D14" w:rsidRDefault="00E350CD" w:rsidP="006D63BC">
            <w:pPr>
              <w:spacing w:line="240" w:lineRule="exact"/>
              <w:jc w:val="center"/>
              <w:rPr>
                <w:color w:val="000000"/>
              </w:rPr>
            </w:pPr>
            <w:r w:rsidRPr="00774D14">
              <w:rPr>
                <w:color w:val="000000"/>
              </w:rPr>
              <w:t>502,83</w:t>
            </w:r>
          </w:p>
        </w:tc>
      </w:tr>
      <w:tr w:rsidR="00E350CD" w:rsidRPr="00774D14" w14:paraId="4065F414"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3AEC1CDE" w14:textId="77777777" w:rsidR="00E350CD" w:rsidRPr="00774D14" w:rsidRDefault="00E350CD" w:rsidP="006D63BC">
            <w:pPr>
              <w:spacing w:line="240" w:lineRule="exact"/>
              <w:jc w:val="center"/>
              <w:rPr>
                <w:color w:val="000000"/>
              </w:rPr>
            </w:pPr>
            <w:r w:rsidRPr="00774D14">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0F1C54FB"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4CF4DCFA"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8CE3AB6"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AAF346E" w14:textId="77777777" w:rsidR="00E350CD" w:rsidRPr="00774D14" w:rsidRDefault="00E350CD" w:rsidP="006D63BC">
            <w:pPr>
              <w:spacing w:line="240" w:lineRule="exact"/>
              <w:jc w:val="center"/>
              <w:rPr>
                <w:color w:val="000000"/>
              </w:rPr>
            </w:pPr>
            <w:r w:rsidRPr="00774D14">
              <w:rPr>
                <w:color w:val="000000"/>
              </w:rPr>
              <w:t>832000П240</w:t>
            </w:r>
          </w:p>
        </w:tc>
        <w:tc>
          <w:tcPr>
            <w:tcW w:w="593" w:type="dxa"/>
            <w:tcBorders>
              <w:top w:val="nil"/>
              <w:left w:val="nil"/>
              <w:bottom w:val="single" w:sz="4" w:space="0" w:color="000000"/>
              <w:right w:val="single" w:sz="4" w:space="0" w:color="000000"/>
            </w:tcBorders>
            <w:shd w:val="clear" w:color="auto" w:fill="auto"/>
            <w:vAlign w:val="center"/>
            <w:hideMark/>
          </w:tcPr>
          <w:p w14:paraId="3E7B3169"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17234DA2" w14:textId="77777777" w:rsidR="00E350CD" w:rsidRPr="00774D14" w:rsidRDefault="00E350CD" w:rsidP="006D63BC">
            <w:pPr>
              <w:spacing w:line="240" w:lineRule="exact"/>
              <w:jc w:val="center"/>
              <w:rPr>
                <w:color w:val="000000"/>
              </w:rPr>
            </w:pPr>
            <w:r w:rsidRPr="00774D14">
              <w:rPr>
                <w:color w:val="000000"/>
              </w:rPr>
              <w:t>502,83</w:t>
            </w:r>
          </w:p>
        </w:tc>
      </w:tr>
      <w:tr w:rsidR="00E350CD" w:rsidRPr="00774D14" w14:paraId="2B4CA662"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2516DE5"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28F1C0BC"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5D7BBE44"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F3F2BF7"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58686D5" w14:textId="77777777" w:rsidR="00E350CD" w:rsidRPr="00774D14" w:rsidRDefault="00E350CD" w:rsidP="006D63BC">
            <w:pPr>
              <w:spacing w:line="240" w:lineRule="exact"/>
              <w:jc w:val="center"/>
              <w:rPr>
                <w:color w:val="000000"/>
              </w:rPr>
            </w:pPr>
            <w:r w:rsidRPr="00774D14">
              <w:rPr>
                <w:color w:val="000000"/>
              </w:rPr>
              <w:t>832000П240</w:t>
            </w:r>
          </w:p>
        </w:tc>
        <w:tc>
          <w:tcPr>
            <w:tcW w:w="593" w:type="dxa"/>
            <w:tcBorders>
              <w:top w:val="nil"/>
              <w:left w:val="nil"/>
              <w:bottom w:val="single" w:sz="4" w:space="0" w:color="000000"/>
              <w:right w:val="single" w:sz="4" w:space="0" w:color="000000"/>
            </w:tcBorders>
            <w:shd w:val="clear" w:color="auto" w:fill="auto"/>
            <w:vAlign w:val="center"/>
            <w:hideMark/>
          </w:tcPr>
          <w:p w14:paraId="74EF8CFE"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2500D088" w14:textId="77777777" w:rsidR="00E350CD" w:rsidRPr="00774D14" w:rsidRDefault="00E350CD" w:rsidP="006D63BC">
            <w:pPr>
              <w:spacing w:line="240" w:lineRule="exact"/>
              <w:jc w:val="center"/>
              <w:rPr>
                <w:color w:val="000000"/>
              </w:rPr>
            </w:pPr>
            <w:r w:rsidRPr="00774D14">
              <w:rPr>
                <w:color w:val="000000"/>
              </w:rPr>
              <w:t>502,83</w:t>
            </w:r>
          </w:p>
        </w:tc>
      </w:tr>
      <w:tr w:rsidR="00E350CD" w:rsidRPr="00774D14" w14:paraId="6C311A83" w14:textId="77777777" w:rsidTr="00360E04">
        <w:trPr>
          <w:trHeight w:val="4410"/>
        </w:trPr>
        <w:tc>
          <w:tcPr>
            <w:tcW w:w="3818" w:type="dxa"/>
            <w:tcBorders>
              <w:top w:val="nil"/>
              <w:left w:val="single" w:sz="4" w:space="0" w:color="000000"/>
              <w:bottom w:val="single" w:sz="4" w:space="0" w:color="000000"/>
              <w:right w:val="single" w:sz="4" w:space="0" w:color="000000"/>
            </w:tcBorders>
            <w:shd w:val="clear" w:color="FFFFFF" w:fill="FFFFFF"/>
            <w:hideMark/>
          </w:tcPr>
          <w:p w14:paraId="3697C130" w14:textId="77777777" w:rsidR="00E350CD" w:rsidRPr="00774D14" w:rsidRDefault="00E350CD" w:rsidP="006D63BC">
            <w:pPr>
              <w:spacing w:line="240" w:lineRule="exact"/>
              <w:jc w:val="center"/>
              <w:rPr>
                <w:color w:val="000000"/>
              </w:rPr>
            </w:pPr>
            <w:r w:rsidRPr="00774D14">
              <w:rPr>
                <w:color w:val="000000"/>
              </w:rPr>
              <w:t>Закон Хабаровского края от 14 ноября 2007 года № 153 "О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 в части выплаты компенсации части родительской платы за присмотр и уход за детьми в государственных и муниципальных дошкольных образовательных организациях, иных образовательных организациях, реализующих образовательные программы дошкольного образования в рамках государственной программы Хабаровского края "Развитие образования в Хабаровском крае" - администрирование</w:t>
            </w:r>
          </w:p>
        </w:tc>
        <w:tc>
          <w:tcPr>
            <w:tcW w:w="787" w:type="dxa"/>
            <w:tcBorders>
              <w:top w:val="nil"/>
              <w:left w:val="nil"/>
              <w:bottom w:val="single" w:sz="4" w:space="0" w:color="000000"/>
              <w:right w:val="single" w:sz="4" w:space="0" w:color="000000"/>
            </w:tcBorders>
            <w:shd w:val="clear" w:color="auto" w:fill="auto"/>
            <w:vAlign w:val="center"/>
            <w:hideMark/>
          </w:tcPr>
          <w:p w14:paraId="76DB2221"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4FB94812"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20EAC97"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7FFCC5C" w14:textId="77777777" w:rsidR="00E350CD" w:rsidRPr="00774D14" w:rsidRDefault="00E350CD" w:rsidP="006D63BC">
            <w:pPr>
              <w:spacing w:line="240" w:lineRule="exact"/>
              <w:jc w:val="center"/>
              <w:rPr>
                <w:color w:val="000000"/>
              </w:rPr>
            </w:pPr>
            <w:r w:rsidRPr="00774D14">
              <w:rPr>
                <w:color w:val="000000"/>
              </w:rPr>
              <w:t>832000П260</w:t>
            </w:r>
          </w:p>
        </w:tc>
        <w:tc>
          <w:tcPr>
            <w:tcW w:w="593" w:type="dxa"/>
            <w:tcBorders>
              <w:top w:val="nil"/>
              <w:left w:val="nil"/>
              <w:bottom w:val="single" w:sz="4" w:space="0" w:color="000000"/>
              <w:right w:val="single" w:sz="4" w:space="0" w:color="000000"/>
            </w:tcBorders>
            <w:shd w:val="clear" w:color="FFFFFF" w:fill="FFFFFF"/>
            <w:vAlign w:val="center"/>
            <w:hideMark/>
          </w:tcPr>
          <w:p w14:paraId="0B4FC56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E54F469" w14:textId="77777777" w:rsidR="00E350CD" w:rsidRPr="00774D14" w:rsidRDefault="00E350CD" w:rsidP="006D63BC">
            <w:pPr>
              <w:spacing w:line="240" w:lineRule="exact"/>
              <w:jc w:val="center"/>
              <w:rPr>
                <w:color w:val="000000"/>
              </w:rPr>
            </w:pPr>
            <w:r w:rsidRPr="00774D14">
              <w:rPr>
                <w:color w:val="000000"/>
              </w:rPr>
              <w:t>174,26</w:t>
            </w:r>
          </w:p>
        </w:tc>
      </w:tr>
      <w:tr w:rsidR="00E350CD" w:rsidRPr="00774D14" w14:paraId="2C495922"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2D30089"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3C865CD"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9F6681B"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D04863D"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19E8F00" w14:textId="77777777" w:rsidR="00E350CD" w:rsidRPr="00774D14" w:rsidRDefault="00E350CD" w:rsidP="006D63BC">
            <w:pPr>
              <w:spacing w:line="240" w:lineRule="exact"/>
              <w:jc w:val="center"/>
              <w:rPr>
                <w:color w:val="000000"/>
              </w:rPr>
            </w:pPr>
            <w:r w:rsidRPr="00774D14">
              <w:rPr>
                <w:color w:val="000000"/>
              </w:rPr>
              <w:t>832000П260</w:t>
            </w:r>
          </w:p>
        </w:tc>
        <w:tc>
          <w:tcPr>
            <w:tcW w:w="593" w:type="dxa"/>
            <w:tcBorders>
              <w:top w:val="nil"/>
              <w:left w:val="nil"/>
              <w:bottom w:val="single" w:sz="4" w:space="0" w:color="000000"/>
              <w:right w:val="single" w:sz="4" w:space="0" w:color="000000"/>
            </w:tcBorders>
            <w:shd w:val="clear" w:color="auto" w:fill="auto"/>
            <w:vAlign w:val="center"/>
            <w:hideMark/>
          </w:tcPr>
          <w:p w14:paraId="4AE0DFB8"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2FF38530" w14:textId="77777777" w:rsidR="00E350CD" w:rsidRPr="00774D14" w:rsidRDefault="00E350CD" w:rsidP="006D63BC">
            <w:pPr>
              <w:spacing w:line="240" w:lineRule="exact"/>
              <w:jc w:val="center"/>
              <w:rPr>
                <w:color w:val="000000"/>
              </w:rPr>
            </w:pPr>
            <w:r w:rsidRPr="00774D14">
              <w:rPr>
                <w:color w:val="000000"/>
              </w:rPr>
              <w:t>174,26</w:t>
            </w:r>
          </w:p>
        </w:tc>
      </w:tr>
      <w:tr w:rsidR="00E350CD" w:rsidRPr="00774D14" w14:paraId="5C7B01B7"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4ED26E6"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8FA0C36"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5BB35878"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A55E02B"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B858CAB" w14:textId="77777777" w:rsidR="00E350CD" w:rsidRPr="00774D14" w:rsidRDefault="00E350CD" w:rsidP="006D63BC">
            <w:pPr>
              <w:spacing w:line="240" w:lineRule="exact"/>
              <w:jc w:val="center"/>
              <w:rPr>
                <w:color w:val="000000"/>
              </w:rPr>
            </w:pPr>
            <w:r w:rsidRPr="00774D14">
              <w:rPr>
                <w:color w:val="000000"/>
              </w:rPr>
              <w:t>832000П260</w:t>
            </w:r>
          </w:p>
        </w:tc>
        <w:tc>
          <w:tcPr>
            <w:tcW w:w="593" w:type="dxa"/>
            <w:tcBorders>
              <w:top w:val="nil"/>
              <w:left w:val="nil"/>
              <w:bottom w:val="single" w:sz="4" w:space="0" w:color="000000"/>
              <w:right w:val="single" w:sz="4" w:space="0" w:color="000000"/>
            </w:tcBorders>
            <w:shd w:val="clear" w:color="auto" w:fill="auto"/>
            <w:vAlign w:val="center"/>
            <w:hideMark/>
          </w:tcPr>
          <w:p w14:paraId="6D7234B1"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515C4976" w14:textId="77777777" w:rsidR="00E350CD" w:rsidRPr="00774D14" w:rsidRDefault="00E350CD" w:rsidP="006D63BC">
            <w:pPr>
              <w:spacing w:line="240" w:lineRule="exact"/>
              <w:jc w:val="center"/>
              <w:rPr>
                <w:color w:val="000000"/>
              </w:rPr>
            </w:pPr>
            <w:r w:rsidRPr="00774D14">
              <w:rPr>
                <w:color w:val="000000"/>
              </w:rPr>
              <w:t>174,26</w:t>
            </w:r>
          </w:p>
        </w:tc>
      </w:tr>
      <w:tr w:rsidR="00E350CD" w:rsidRPr="00774D14" w14:paraId="2842BE83" w14:textId="77777777" w:rsidTr="00360E04">
        <w:trPr>
          <w:trHeight w:val="5670"/>
        </w:trPr>
        <w:tc>
          <w:tcPr>
            <w:tcW w:w="3818" w:type="dxa"/>
            <w:tcBorders>
              <w:top w:val="nil"/>
              <w:left w:val="single" w:sz="4" w:space="0" w:color="000000"/>
              <w:bottom w:val="single" w:sz="4" w:space="0" w:color="000000"/>
              <w:right w:val="single" w:sz="4" w:space="0" w:color="000000"/>
            </w:tcBorders>
            <w:shd w:val="clear" w:color="FFFFFF" w:fill="FFFFFF"/>
            <w:hideMark/>
          </w:tcPr>
          <w:p w14:paraId="75FDBF1D" w14:textId="77777777" w:rsidR="00E350CD" w:rsidRPr="00774D14" w:rsidRDefault="00E350CD" w:rsidP="006D63BC">
            <w:pPr>
              <w:spacing w:line="240" w:lineRule="exact"/>
              <w:jc w:val="center"/>
              <w:rPr>
                <w:color w:val="000000"/>
              </w:rPr>
            </w:pPr>
            <w:r w:rsidRPr="00774D14">
              <w:rPr>
                <w:color w:val="000000"/>
              </w:rPr>
              <w:lastRenderedPageBreak/>
              <w:t>Хабаровского края от 14 ноября 2007 года N 153 "О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 в части выплаты компенсации педагогическим работникам образовательных организаций, участвующим по решению уполномоченного Правительством края органа исполнительной власти края в сфере образования и науки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в рамках государственной программы Хабаровского края "Развитие образования в Хабаровском крае" - администрирование</w:t>
            </w:r>
          </w:p>
        </w:tc>
        <w:tc>
          <w:tcPr>
            <w:tcW w:w="787" w:type="dxa"/>
            <w:tcBorders>
              <w:top w:val="nil"/>
              <w:left w:val="nil"/>
              <w:bottom w:val="single" w:sz="4" w:space="0" w:color="000000"/>
              <w:right w:val="single" w:sz="4" w:space="0" w:color="000000"/>
            </w:tcBorders>
            <w:shd w:val="clear" w:color="auto" w:fill="auto"/>
            <w:vAlign w:val="center"/>
            <w:hideMark/>
          </w:tcPr>
          <w:p w14:paraId="2299C27C"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7FC6C7C4"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7EA974D"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DBB2A6E" w14:textId="77777777" w:rsidR="00E350CD" w:rsidRPr="00774D14" w:rsidRDefault="00E350CD" w:rsidP="006D63BC">
            <w:pPr>
              <w:spacing w:line="240" w:lineRule="exact"/>
              <w:jc w:val="center"/>
              <w:rPr>
                <w:color w:val="000000"/>
              </w:rPr>
            </w:pPr>
            <w:r w:rsidRPr="00774D14">
              <w:rPr>
                <w:color w:val="000000"/>
              </w:rPr>
              <w:t>832000П420</w:t>
            </w:r>
          </w:p>
        </w:tc>
        <w:tc>
          <w:tcPr>
            <w:tcW w:w="593" w:type="dxa"/>
            <w:tcBorders>
              <w:top w:val="nil"/>
              <w:left w:val="nil"/>
              <w:bottom w:val="single" w:sz="4" w:space="0" w:color="000000"/>
              <w:right w:val="single" w:sz="4" w:space="0" w:color="000000"/>
            </w:tcBorders>
            <w:shd w:val="clear" w:color="FFFFFF" w:fill="FFFFFF"/>
            <w:vAlign w:val="center"/>
            <w:hideMark/>
          </w:tcPr>
          <w:p w14:paraId="2057A66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D97EBED" w14:textId="77777777" w:rsidR="00E350CD" w:rsidRPr="00774D14" w:rsidRDefault="00E350CD" w:rsidP="006D63BC">
            <w:pPr>
              <w:spacing w:line="240" w:lineRule="exact"/>
              <w:jc w:val="center"/>
              <w:rPr>
                <w:color w:val="000000"/>
              </w:rPr>
            </w:pPr>
            <w:r w:rsidRPr="00774D14">
              <w:rPr>
                <w:color w:val="000000"/>
              </w:rPr>
              <w:t>13,34</w:t>
            </w:r>
          </w:p>
        </w:tc>
      </w:tr>
      <w:tr w:rsidR="00E350CD" w:rsidRPr="00774D14" w14:paraId="0CF0CD6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3937225"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A8EC503"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0229008D"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A06C962"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1689C3A" w14:textId="77777777" w:rsidR="00E350CD" w:rsidRPr="00774D14" w:rsidRDefault="00E350CD" w:rsidP="006D63BC">
            <w:pPr>
              <w:spacing w:line="240" w:lineRule="exact"/>
              <w:jc w:val="center"/>
              <w:rPr>
                <w:color w:val="000000"/>
              </w:rPr>
            </w:pPr>
            <w:r w:rsidRPr="00774D14">
              <w:rPr>
                <w:color w:val="000000"/>
              </w:rPr>
              <w:t>832000П420</w:t>
            </w:r>
          </w:p>
        </w:tc>
        <w:tc>
          <w:tcPr>
            <w:tcW w:w="593" w:type="dxa"/>
            <w:tcBorders>
              <w:top w:val="nil"/>
              <w:left w:val="nil"/>
              <w:bottom w:val="single" w:sz="4" w:space="0" w:color="000000"/>
              <w:right w:val="single" w:sz="4" w:space="0" w:color="000000"/>
            </w:tcBorders>
            <w:shd w:val="clear" w:color="auto" w:fill="auto"/>
            <w:vAlign w:val="center"/>
            <w:hideMark/>
          </w:tcPr>
          <w:p w14:paraId="553E55EE"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537364D9" w14:textId="77777777" w:rsidR="00E350CD" w:rsidRPr="00774D14" w:rsidRDefault="00E350CD" w:rsidP="006D63BC">
            <w:pPr>
              <w:spacing w:line="240" w:lineRule="exact"/>
              <w:jc w:val="center"/>
              <w:rPr>
                <w:color w:val="000000"/>
              </w:rPr>
            </w:pPr>
            <w:r w:rsidRPr="00774D14">
              <w:rPr>
                <w:color w:val="000000"/>
              </w:rPr>
              <w:t>13,34</w:t>
            </w:r>
          </w:p>
        </w:tc>
      </w:tr>
      <w:tr w:rsidR="00E350CD" w:rsidRPr="00774D14" w14:paraId="1384B86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D0573FE"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53F7CE4"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0FA6F15A"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285B7DB"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EEAFBD7" w14:textId="77777777" w:rsidR="00E350CD" w:rsidRPr="00774D14" w:rsidRDefault="00E350CD" w:rsidP="006D63BC">
            <w:pPr>
              <w:spacing w:line="240" w:lineRule="exact"/>
              <w:jc w:val="center"/>
              <w:rPr>
                <w:color w:val="000000"/>
              </w:rPr>
            </w:pPr>
            <w:r w:rsidRPr="00774D14">
              <w:rPr>
                <w:color w:val="000000"/>
              </w:rPr>
              <w:t>832000П420</w:t>
            </w:r>
          </w:p>
        </w:tc>
        <w:tc>
          <w:tcPr>
            <w:tcW w:w="593" w:type="dxa"/>
            <w:tcBorders>
              <w:top w:val="nil"/>
              <w:left w:val="nil"/>
              <w:bottom w:val="single" w:sz="4" w:space="0" w:color="000000"/>
              <w:right w:val="single" w:sz="4" w:space="0" w:color="000000"/>
            </w:tcBorders>
            <w:shd w:val="clear" w:color="auto" w:fill="auto"/>
            <w:vAlign w:val="center"/>
            <w:hideMark/>
          </w:tcPr>
          <w:p w14:paraId="07CC3230"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3FAE0F10" w14:textId="77777777" w:rsidR="00E350CD" w:rsidRPr="00774D14" w:rsidRDefault="00E350CD" w:rsidP="006D63BC">
            <w:pPr>
              <w:spacing w:line="240" w:lineRule="exact"/>
              <w:jc w:val="center"/>
              <w:rPr>
                <w:color w:val="000000"/>
              </w:rPr>
            </w:pPr>
            <w:r w:rsidRPr="00774D14">
              <w:rPr>
                <w:color w:val="000000"/>
              </w:rPr>
              <w:t>13,34</w:t>
            </w:r>
          </w:p>
        </w:tc>
      </w:tr>
      <w:tr w:rsidR="00E350CD" w:rsidRPr="00774D14" w14:paraId="5441E5A0"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5A3D861" w14:textId="77777777" w:rsidR="00E350CD" w:rsidRPr="00774D14" w:rsidRDefault="00E350CD" w:rsidP="006D63BC">
            <w:pPr>
              <w:spacing w:line="240" w:lineRule="exact"/>
              <w:jc w:val="center"/>
              <w:rPr>
                <w:color w:val="000000"/>
              </w:rPr>
            </w:pPr>
            <w:r w:rsidRPr="00774D14">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9B0F693"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74F05079"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24C2173"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DAC1D67" w14:textId="77777777" w:rsidR="00E350CD" w:rsidRPr="00774D14" w:rsidRDefault="00E350CD" w:rsidP="006D63BC">
            <w:pPr>
              <w:spacing w:line="240" w:lineRule="exact"/>
              <w:jc w:val="center"/>
              <w:rPr>
                <w:color w:val="000000"/>
              </w:rPr>
            </w:pPr>
            <w:r w:rsidRPr="00774D14">
              <w:rPr>
                <w:color w:val="000000"/>
              </w:rPr>
              <w:t>9900000000</w:t>
            </w:r>
          </w:p>
        </w:tc>
        <w:tc>
          <w:tcPr>
            <w:tcW w:w="593" w:type="dxa"/>
            <w:tcBorders>
              <w:top w:val="nil"/>
              <w:left w:val="nil"/>
              <w:bottom w:val="single" w:sz="4" w:space="0" w:color="000000"/>
              <w:right w:val="single" w:sz="4" w:space="0" w:color="000000"/>
            </w:tcBorders>
            <w:shd w:val="clear" w:color="auto" w:fill="auto"/>
            <w:vAlign w:val="center"/>
            <w:hideMark/>
          </w:tcPr>
          <w:p w14:paraId="4EF0F67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D2B6156" w14:textId="77777777" w:rsidR="00E350CD" w:rsidRPr="00774D14" w:rsidRDefault="00E350CD" w:rsidP="006D63BC">
            <w:pPr>
              <w:spacing w:line="240" w:lineRule="exact"/>
              <w:jc w:val="center"/>
              <w:rPr>
                <w:color w:val="000000"/>
              </w:rPr>
            </w:pPr>
            <w:r w:rsidRPr="00774D14">
              <w:rPr>
                <w:color w:val="000000"/>
              </w:rPr>
              <w:t>16 089,66</w:t>
            </w:r>
          </w:p>
        </w:tc>
      </w:tr>
      <w:tr w:rsidR="00E350CD" w:rsidRPr="00774D14" w14:paraId="17C6B4D4"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7F130C9A" w14:textId="77777777" w:rsidR="00E350CD" w:rsidRPr="00774D14" w:rsidRDefault="00E350CD" w:rsidP="006D63BC">
            <w:pPr>
              <w:spacing w:line="240" w:lineRule="exact"/>
              <w:jc w:val="center"/>
              <w:rPr>
                <w:color w:val="000000"/>
              </w:rPr>
            </w:pPr>
            <w:r w:rsidRPr="00774D14">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8D77C37"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DC4FEA8"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96A411C"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C508CFC" w14:textId="77777777" w:rsidR="00E350CD" w:rsidRPr="00774D14" w:rsidRDefault="00E350CD" w:rsidP="006D63BC">
            <w:pPr>
              <w:spacing w:line="240" w:lineRule="exact"/>
              <w:jc w:val="center"/>
              <w:rPr>
                <w:color w:val="000000"/>
              </w:rPr>
            </w:pPr>
            <w:r w:rsidRPr="00774D14">
              <w:rPr>
                <w:color w:val="000000"/>
              </w:rPr>
              <w:t>9990000000</w:t>
            </w:r>
          </w:p>
        </w:tc>
        <w:tc>
          <w:tcPr>
            <w:tcW w:w="593" w:type="dxa"/>
            <w:tcBorders>
              <w:top w:val="nil"/>
              <w:left w:val="nil"/>
              <w:bottom w:val="single" w:sz="4" w:space="0" w:color="000000"/>
              <w:right w:val="single" w:sz="4" w:space="0" w:color="000000"/>
            </w:tcBorders>
            <w:shd w:val="clear" w:color="auto" w:fill="auto"/>
            <w:vAlign w:val="center"/>
            <w:hideMark/>
          </w:tcPr>
          <w:p w14:paraId="693D9A21"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B4EC41E" w14:textId="77777777" w:rsidR="00E350CD" w:rsidRPr="00774D14" w:rsidRDefault="00E350CD" w:rsidP="006D63BC">
            <w:pPr>
              <w:spacing w:line="240" w:lineRule="exact"/>
              <w:jc w:val="center"/>
              <w:rPr>
                <w:color w:val="000000"/>
              </w:rPr>
            </w:pPr>
            <w:r w:rsidRPr="00774D14">
              <w:rPr>
                <w:color w:val="000000"/>
              </w:rPr>
              <w:t>16 089,66</w:t>
            </w:r>
          </w:p>
        </w:tc>
      </w:tr>
      <w:tr w:rsidR="00E350CD" w:rsidRPr="00774D14" w14:paraId="27E7C0DD"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3D13DB4B" w14:textId="77777777" w:rsidR="00E350CD" w:rsidRPr="00774D14" w:rsidRDefault="00E350CD" w:rsidP="006D63BC">
            <w:pPr>
              <w:spacing w:line="240" w:lineRule="exact"/>
              <w:jc w:val="center"/>
              <w:rPr>
                <w:color w:val="000000"/>
              </w:rPr>
            </w:pPr>
            <w:r w:rsidRPr="00774D14">
              <w:rPr>
                <w:color w:val="000000"/>
              </w:rPr>
              <w:t>Обеспечение деятельности подведомственных учреждений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DD0A184"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07D1138F"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AE7F6D0"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FF48DAA" w14:textId="77777777" w:rsidR="00E350CD" w:rsidRPr="00774D14" w:rsidRDefault="00E350CD" w:rsidP="006D63BC">
            <w:pPr>
              <w:spacing w:line="240" w:lineRule="exact"/>
              <w:jc w:val="center"/>
              <w:rPr>
                <w:color w:val="000000"/>
              </w:rPr>
            </w:pPr>
            <w:r w:rsidRPr="00774D14">
              <w:rPr>
                <w:color w:val="000000"/>
              </w:rPr>
              <w:t>9990000030</w:t>
            </w:r>
          </w:p>
        </w:tc>
        <w:tc>
          <w:tcPr>
            <w:tcW w:w="593" w:type="dxa"/>
            <w:tcBorders>
              <w:top w:val="nil"/>
              <w:left w:val="nil"/>
              <w:bottom w:val="single" w:sz="4" w:space="0" w:color="000000"/>
              <w:right w:val="single" w:sz="4" w:space="0" w:color="000000"/>
            </w:tcBorders>
            <w:shd w:val="clear" w:color="FFFFFF" w:fill="FFFFFF"/>
            <w:vAlign w:val="center"/>
            <w:hideMark/>
          </w:tcPr>
          <w:p w14:paraId="53EB6F3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A16CDF4" w14:textId="77777777" w:rsidR="00E350CD" w:rsidRPr="00774D14" w:rsidRDefault="00E350CD" w:rsidP="006D63BC">
            <w:pPr>
              <w:spacing w:line="240" w:lineRule="exact"/>
              <w:jc w:val="center"/>
              <w:rPr>
                <w:color w:val="000000"/>
              </w:rPr>
            </w:pPr>
            <w:r w:rsidRPr="00774D14">
              <w:rPr>
                <w:color w:val="000000"/>
              </w:rPr>
              <w:t>15 337,36</w:t>
            </w:r>
          </w:p>
        </w:tc>
      </w:tr>
      <w:tr w:rsidR="00E350CD" w:rsidRPr="00774D14" w14:paraId="2EAE7502"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00DEB31C"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7A89DDF5"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6150754"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FC6E22E"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BDFCF2F" w14:textId="77777777" w:rsidR="00E350CD" w:rsidRPr="00774D14" w:rsidRDefault="00E350CD" w:rsidP="006D63BC">
            <w:pPr>
              <w:spacing w:line="240" w:lineRule="exact"/>
              <w:jc w:val="center"/>
              <w:rPr>
                <w:color w:val="000000"/>
              </w:rPr>
            </w:pPr>
            <w:r w:rsidRPr="00774D14">
              <w:rPr>
                <w:color w:val="000000"/>
              </w:rPr>
              <w:t>9990000030</w:t>
            </w:r>
          </w:p>
        </w:tc>
        <w:tc>
          <w:tcPr>
            <w:tcW w:w="593" w:type="dxa"/>
            <w:tcBorders>
              <w:top w:val="nil"/>
              <w:left w:val="nil"/>
              <w:bottom w:val="single" w:sz="4" w:space="0" w:color="000000"/>
              <w:right w:val="single" w:sz="4" w:space="0" w:color="000000"/>
            </w:tcBorders>
            <w:shd w:val="clear" w:color="auto" w:fill="auto"/>
            <w:vAlign w:val="center"/>
            <w:hideMark/>
          </w:tcPr>
          <w:p w14:paraId="641C1B0F"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2546F840" w14:textId="77777777" w:rsidR="00E350CD" w:rsidRPr="00774D14" w:rsidRDefault="00E350CD" w:rsidP="006D63BC">
            <w:pPr>
              <w:spacing w:line="240" w:lineRule="exact"/>
              <w:jc w:val="center"/>
              <w:rPr>
                <w:color w:val="000000"/>
              </w:rPr>
            </w:pPr>
            <w:r w:rsidRPr="00774D14">
              <w:rPr>
                <w:color w:val="000000"/>
              </w:rPr>
              <w:t>13 081,47</w:t>
            </w:r>
          </w:p>
        </w:tc>
      </w:tr>
      <w:tr w:rsidR="00E350CD" w:rsidRPr="00774D14" w14:paraId="469F14FA"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75CBABAF"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2186503D"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38C0EAC9"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BFBE474"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9782243" w14:textId="77777777" w:rsidR="00E350CD" w:rsidRPr="00774D14" w:rsidRDefault="00E350CD" w:rsidP="006D63BC">
            <w:pPr>
              <w:spacing w:line="240" w:lineRule="exact"/>
              <w:jc w:val="center"/>
              <w:rPr>
                <w:color w:val="000000"/>
              </w:rPr>
            </w:pPr>
            <w:r w:rsidRPr="00774D14">
              <w:rPr>
                <w:color w:val="000000"/>
              </w:rPr>
              <w:t>9990000030</w:t>
            </w:r>
          </w:p>
        </w:tc>
        <w:tc>
          <w:tcPr>
            <w:tcW w:w="593" w:type="dxa"/>
            <w:tcBorders>
              <w:top w:val="nil"/>
              <w:left w:val="nil"/>
              <w:bottom w:val="single" w:sz="4" w:space="0" w:color="000000"/>
              <w:right w:val="single" w:sz="4" w:space="0" w:color="000000"/>
            </w:tcBorders>
            <w:shd w:val="clear" w:color="auto" w:fill="auto"/>
            <w:vAlign w:val="center"/>
            <w:hideMark/>
          </w:tcPr>
          <w:p w14:paraId="40C7424D"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37475545" w14:textId="77777777" w:rsidR="00E350CD" w:rsidRPr="00774D14" w:rsidRDefault="00E350CD" w:rsidP="006D63BC">
            <w:pPr>
              <w:spacing w:line="240" w:lineRule="exact"/>
              <w:jc w:val="center"/>
              <w:rPr>
                <w:color w:val="000000"/>
              </w:rPr>
            </w:pPr>
            <w:r w:rsidRPr="00774D14">
              <w:rPr>
                <w:color w:val="000000"/>
              </w:rPr>
              <w:t>13 081,47</w:t>
            </w:r>
          </w:p>
        </w:tc>
      </w:tr>
      <w:tr w:rsidR="00E350CD" w:rsidRPr="00774D14" w14:paraId="47B9950B"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FF49DA6" w14:textId="77777777" w:rsidR="00E350CD" w:rsidRPr="00774D14" w:rsidRDefault="00E350CD" w:rsidP="006D63BC">
            <w:pPr>
              <w:spacing w:line="240" w:lineRule="exact"/>
              <w:jc w:val="center"/>
              <w:rPr>
                <w:color w:val="000000"/>
              </w:rPr>
            </w:pPr>
            <w:r w:rsidRPr="00774D14">
              <w:rPr>
                <w:color w:val="000000"/>
              </w:rPr>
              <w:lastRenderedPageBreak/>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650D98C"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26B6AD72"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928C33C"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BD69FF3" w14:textId="77777777" w:rsidR="00E350CD" w:rsidRPr="00774D14" w:rsidRDefault="00E350CD" w:rsidP="006D63BC">
            <w:pPr>
              <w:spacing w:line="240" w:lineRule="exact"/>
              <w:jc w:val="center"/>
              <w:rPr>
                <w:color w:val="000000"/>
              </w:rPr>
            </w:pPr>
            <w:r w:rsidRPr="00774D14">
              <w:rPr>
                <w:color w:val="000000"/>
              </w:rPr>
              <w:t>9990000030</w:t>
            </w:r>
          </w:p>
        </w:tc>
        <w:tc>
          <w:tcPr>
            <w:tcW w:w="593" w:type="dxa"/>
            <w:tcBorders>
              <w:top w:val="nil"/>
              <w:left w:val="nil"/>
              <w:bottom w:val="single" w:sz="4" w:space="0" w:color="000000"/>
              <w:right w:val="single" w:sz="4" w:space="0" w:color="000000"/>
            </w:tcBorders>
            <w:shd w:val="clear" w:color="auto" w:fill="auto"/>
            <w:vAlign w:val="center"/>
            <w:hideMark/>
          </w:tcPr>
          <w:p w14:paraId="33C30E3C"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5D05EF48" w14:textId="77777777" w:rsidR="00E350CD" w:rsidRPr="00774D14" w:rsidRDefault="00E350CD" w:rsidP="006D63BC">
            <w:pPr>
              <w:spacing w:line="240" w:lineRule="exact"/>
              <w:jc w:val="center"/>
              <w:rPr>
                <w:color w:val="000000"/>
              </w:rPr>
            </w:pPr>
            <w:r w:rsidRPr="00774D14">
              <w:rPr>
                <w:color w:val="000000"/>
              </w:rPr>
              <w:t>2 249,68</w:t>
            </w:r>
          </w:p>
        </w:tc>
      </w:tr>
      <w:tr w:rsidR="00E350CD" w:rsidRPr="00774D14" w14:paraId="5D8A017C"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5979273"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2DA1C3F"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547A67E4"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6F068D8"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FF3308F" w14:textId="77777777" w:rsidR="00E350CD" w:rsidRPr="00774D14" w:rsidRDefault="00E350CD" w:rsidP="006D63BC">
            <w:pPr>
              <w:spacing w:line="240" w:lineRule="exact"/>
              <w:jc w:val="center"/>
              <w:rPr>
                <w:color w:val="000000"/>
              </w:rPr>
            </w:pPr>
            <w:r w:rsidRPr="00774D14">
              <w:rPr>
                <w:color w:val="000000"/>
              </w:rPr>
              <w:t>9990000030</w:t>
            </w:r>
          </w:p>
        </w:tc>
        <w:tc>
          <w:tcPr>
            <w:tcW w:w="593" w:type="dxa"/>
            <w:tcBorders>
              <w:top w:val="nil"/>
              <w:left w:val="nil"/>
              <w:bottom w:val="single" w:sz="4" w:space="0" w:color="000000"/>
              <w:right w:val="single" w:sz="4" w:space="0" w:color="000000"/>
            </w:tcBorders>
            <w:shd w:val="clear" w:color="auto" w:fill="auto"/>
            <w:vAlign w:val="center"/>
            <w:hideMark/>
          </w:tcPr>
          <w:p w14:paraId="2F9AD529"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61F05F6F" w14:textId="77777777" w:rsidR="00E350CD" w:rsidRPr="00774D14" w:rsidRDefault="00E350CD" w:rsidP="006D63BC">
            <w:pPr>
              <w:spacing w:line="240" w:lineRule="exact"/>
              <w:jc w:val="center"/>
              <w:rPr>
                <w:color w:val="000000"/>
              </w:rPr>
            </w:pPr>
            <w:r w:rsidRPr="00774D14">
              <w:rPr>
                <w:color w:val="000000"/>
              </w:rPr>
              <w:t>2 249,68</w:t>
            </w:r>
          </w:p>
        </w:tc>
      </w:tr>
      <w:tr w:rsidR="00E350CD" w:rsidRPr="00774D14" w14:paraId="6FF98192"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1267DBEC" w14:textId="77777777" w:rsidR="00E350CD" w:rsidRPr="00774D14" w:rsidRDefault="00E350CD" w:rsidP="006D63BC">
            <w:pPr>
              <w:spacing w:line="240" w:lineRule="exact"/>
              <w:jc w:val="center"/>
              <w:rPr>
                <w:color w:val="000000"/>
              </w:rPr>
            </w:pPr>
            <w:r w:rsidRPr="00774D14">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356CB976"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2713BDB5"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B619A6D"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A6E20FD" w14:textId="77777777" w:rsidR="00E350CD" w:rsidRPr="00774D14" w:rsidRDefault="00E350CD" w:rsidP="006D63BC">
            <w:pPr>
              <w:spacing w:line="240" w:lineRule="exact"/>
              <w:jc w:val="center"/>
              <w:rPr>
                <w:color w:val="000000"/>
              </w:rPr>
            </w:pPr>
            <w:r w:rsidRPr="00774D14">
              <w:rPr>
                <w:color w:val="000000"/>
              </w:rPr>
              <w:t>9990000030</w:t>
            </w:r>
          </w:p>
        </w:tc>
        <w:tc>
          <w:tcPr>
            <w:tcW w:w="593" w:type="dxa"/>
            <w:tcBorders>
              <w:top w:val="nil"/>
              <w:left w:val="nil"/>
              <w:bottom w:val="single" w:sz="4" w:space="0" w:color="000000"/>
              <w:right w:val="single" w:sz="4" w:space="0" w:color="000000"/>
            </w:tcBorders>
            <w:shd w:val="clear" w:color="auto" w:fill="auto"/>
            <w:vAlign w:val="center"/>
            <w:hideMark/>
          </w:tcPr>
          <w:p w14:paraId="5DF45822" w14:textId="77777777" w:rsidR="00E350CD" w:rsidRPr="00774D14" w:rsidRDefault="00E350CD" w:rsidP="006D63BC">
            <w:pPr>
              <w:spacing w:line="240" w:lineRule="exact"/>
              <w:jc w:val="center"/>
              <w:rPr>
                <w:color w:val="000000"/>
              </w:rPr>
            </w:pPr>
            <w:r w:rsidRPr="00774D14">
              <w:rPr>
                <w:color w:val="000000"/>
              </w:rPr>
              <w:t>800</w:t>
            </w:r>
          </w:p>
        </w:tc>
        <w:tc>
          <w:tcPr>
            <w:tcW w:w="1597" w:type="dxa"/>
            <w:tcBorders>
              <w:top w:val="nil"/>
              <w:left w:val="nil"/>
              <w:bottom w:val="single" w:sz="4" w:space="0" w:color="000000"/>
              <w:right w:val="single" w:sz="4" w:space="0" w:color="000000"/>
            </w:tcBorders>
            <w:shd w:val="clear" w:color="auto" w:fill="auto"/>
            <w:vAlign w:val="center"/>
            <w:hideMark/>
          </w:tcPr>
          <w:p w14:paraId="01E60279" w14:textId="77777777" w:rsidR="00E350CD" w:rsidRPr="00774D14" w:rsidRDefault="00E350CD" w:rsidP="006D63BC">
            <w:pPr>
              <w:spacing w:line="240" w:lineRule="exact"/>
              <w:jc w:val="center"/>
              <w:rPr>
                <w:color w:val="000000"/>
              </w:rPr>
            </w:pPr>
            <w:r w:rsidRPr="00774D14">
              <w:rPr>
                <w:color w:val="000000"/>
              </w:rPr>
              <w:t>6,21</w:t>
            </w:r>
          </w:p>
        </w:tc>
      </w:tr>
      <w:tr w:rsidR="00E350CD" w:rsidRPr="00774D14" w14:paraId="22298293"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51EC9EEC" w14:textId="77777777" w:rsidR="00E350CD" w:rsidRPr="00774D14" w:rsidRDefault="00E350CD" w:rsidP="006D63BC">
            <w:pPr>
              <w:spacing w:line="240" w:lineRule="exact"/>
              <w:jc w:val="center"/>
              <w:rPr>
                <w:color w:val="000000"/>
              </w:rPr>
            </w:pPr>
            <w:r w:rsidRPr="00774D14">
              <w:rPr>
                <w:color w:val="000000"/>
              </w:rPr>
              <w:t>Уплата налогов, сборов и иных платежей</w:t>
            </w:r>
          </w:p>
        </w:tc>
        <w:tc>
          <w:tcPr>
            <w:tcW w:w="787" w:type="dxa"/>
            <w:tcBorders>
              <w:top w:val="nil"/>
              <w:left w:val="nil"/>
              <w:bottom w:val="single" w:sz="4" w:space="0" w:color="000000"/>
              <w:right w:val="single" w:sz="4" w:space="0" w:color="000000"/>
            </w:tcBorders>
            <w:shd w:val="clear" w:color="auto" w:fill="auto"/>
            <w:vAlign w:val="center"/>
            <w:hideMark/>
          </w:tcPr>
          <w:p w14:paraId="7D99AF41"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0BE5438F"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55D6AA3"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BD0D711" w14:textId="77777777" w:rsidR="00E350CD" w:rsidRPr="00774D14" w:rsidRDefault="00E350CD" w:rsidP="006D63BC">
            <w:pPr>
              <w:spacing w:line="240" w:lineRule="exact"/>
              <w:jc w:val="center"/>
              <w:rPr>
                <w:color w:val="000000"/>
              </w:rPr>
            </w:pPr>
            <w:r w:rsidRPr="00774D14">
              <w:rPr>
                <w:color w:val="000000"/>
              </w:rPr>
              <w:t>9990000030</w:t>
            </w:r>
          </w:p>
        </w:tc>
        <w:tc>
          <w:tcPr>
            <w:tcW w:w="593" w:type="dxa"/>
            <w:tcBorders>
              <w:top w:val="nil"/>
              <w:left w:val="nil"/>
              <w:bottom w:val="single" w:sz="4" w:space="0" w:color="000000"/>
              <w:right w:val="single" w:sz="4" w:space="0" w:color="000000"/>
            </w:tcBorders>
            <w:shd w:val="clear" w:color="auto" w:fill="auto"/>
            <w:vAlign w:val="center"/>
            <w:hideMark/>
          </w:tcPr>
          <w:p w14:paraId="35D777BA" w14:textId="77777777" w:rsidR="00E350CD" w:rsidRPr="00774D14" w:rsidRDefault="00E350CD" w:rsidP="006D63BC">
            <w:pPr>
              <w:spacing w:line="240" w:lineRule="exact"/>
              <w:jc w:val="center"/>
              <w:rPr>
                <w:color w:val="000000"/>
              </w:rPr>
            </w:pPr>
            <w:r w:rsidRPr="00774D14">
              <w:rPr>
                <w:color w:val="000000"/>
              </w:rPr>
              <w:t>850</w:t>
            </w:r>
          </w:p>
        </w:tc>
        <w:tc>
          <w:tcPr>
            <w:tcW w:w="1597" w:type="dxa"/>
            <w:tcBorders>
              <w:top w:val="nil"/>
              <w:left w:val="nil"/>
              <w:bottom w:val="single" w:sz="4" w:space="0" w:color="000000"/>
              <w:right w:val="single" w:sz="4" w:space="0" w:color="000000"/>
            </w:tcBorders>
            <w:shd w:val="clear" w:color="auto" w:fill="auto"/>
            <w:vAlign w:val="center"/>
            <w:hideMark/>
          </w:tcPr>
          <w:p w14:paraId="2618D82A" w14:textId="77777777" w:rsidR="00E350CD" w:rsidRPr="00774D14" w:rsidRDefault="00E350CD" w:rsidP="006D63BC">
            <w:pPr>
              <w:spacing w:line="240" w:lineRule="exact"/>
              <w:jc w:val="center"/>
              <w:rPr>
                <w:color w:val="000000"/>
              </w:rPr>
            </w:pPr>
            <w:r w:rsidRPr="00774D14">
              <w:rPr>
                <w:color w:val="000000"/>
              </w:rPr>
              <w:t>6,21</w:t>
            </w:r>
          </w:p>
        </w:tc>
      </w:tr>
      <w:tr w:rsidR="00E350CD" w:rsidRPr="00774D14" w14:paraId="7AFEE4B6"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2D830789" w14:textId="77777777" w:rsidR="00E350CD" w:rsidRPr="00774D14" w:rsidRDefault="00E350CD" w:rsidP="006D63BC">
            <w:pPr>
              <w:spacing w:line="240" w:lineRule="exact"/>
              <w:jc w:val="center"/>
              <w:rPr>
                <w:color w:val="000000"/>
              </w:rPr>
            </w:pPr>
            <w:r w:rsidRPr="00774D14">
              <w:rPr>
                <w:color w:val="000000"/>
              </w:rPr>
              <w:t>Компенсация расходов на оплату стоимости проезда и провоза багажа к месту использования отпуска и обратно</w:t>
            </w:r>
          </w:p>
        </w:tc>
        <w:tc>
          <w:tcPr>
            <w:tcW w:w="787" w:type="dxa"/>
            <w:tcBorders>
              <w:top w:val="nil"/>
              <w:left w:val="nil"/>
              <w:bottom w:val="single" w:sz="4" w:space="0" w:color="000000"/>
              <w:right w:val="single" w:sz="4" w:space="0" w:color="000000"/>
            </w:tcBorders>
            <w:shd w:val="clear" w:color="auto" w:fill="auto"/>
            <w:vAlign w:val="center"/>
            <w:hideMark/>
          </w:tcPr>
          <w:p w14:paraId="16C4ED36"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BCCED50"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FB8CE7C"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FD63C46"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FFFFFF" w:fill="FFFFFF"/>
            <w:vAlign w:val="center"/>
            <w:hideMark/>
          </w:tcPr>
          <w:p w14:paraId="28D2F90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0A7A8AE" w14:textId="77777777" w:rsidR="00E350CD" w:rsidRPr="00774D14" w:rsidRDefault="00E350CD" w:rsidP="006D63BC">
            <w:pPr>
              <w:spacing w:line="240" w:lineRule="exact"/>
              <w:jc w:val="center"/>
              <w:rPr>
                <w:color w:val="000000"/>
              </w:rPr>
            </w:pPr>
            <w:r w:rsidRPr="00774D14">
              <w:rPr>
                <w:color w:val="000000"/>
              </w:rPr>
              <w:t>752,30</w:t>
            </w:r>
          </w:p>
        </w:tc>
      </w:tr>
      <w:tr w:rsidR="00E350CD" w:rsidRPr="00774D14" w14:paraId="6C8F29AC"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1F992197"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50AA60EA"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3354E0A7"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A3B32DE"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C1B6470"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31E8E4D8"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4EA0093C" w14:textId="77777777" w:rsidR="00E350CD" w:rsidRPr="00774D14" w:rsidRDefault="00E350CD" w:rsidP="006D63BC">
            <w:pPr>
              <w:spacing w:line="240" w:lineRule="exact"/>
              <w:jc w:val="center"/>
              <w:rPr>
                <w:color w:val="000000"/>
              </w:rPr>
            </w:pPr>
            <w:r w:rsidRPr="00774D14">
              <w:rPr>
                <w:color w:val="000000"/>
              </w:rPr>
              <w:t>752,30</w:t>
            </w:r>
          </w:p>
        </w:tc>
      </w:tr>
      <w:tr w:rsidR="00E350CD" w:rsidRPr="00774D14" w14:paraId="35047FE9"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4B3E9462"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ACF58D5"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3F8FA611"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4E2A6FB"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62CA5A2"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79DADF09"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5CAB5C65" w14:textId="77777777" w:rsidR="00E350CD" w:rsidRPr="00774D14" w:rsidRDefault="00E350CD" w:rsidP="006D63BC">
            <w:pPr>
              <w:spacing w:line="240" w:lineRule="exact"/>
              <w:jc w:val="center"/>
              <w:rPr>
                <w:color w:val="000000"/>
              </w:rPr>
            </w:pPr>
            <w:r w:rsidRPr="00774D14">
              <w:rPr>
                <w:color w:val="000000"/>
              </w:rPr>
              <w:t>552,30</w:t>
            </w:r>
          </w:p>
        </w:tc>
      </w:tr>
      <w:tr w:rsidR="00E350CD" w:rsidRPr="00774D14" w14:paraId="7E836143"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8ABD2BB"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42C0158B"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5E074585"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802D8DB"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04625B9"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1E21EDB8"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16A97893" w14:textId="77777777" w:rsidR="00E350CD" w:rsidRPr="00774D14" w:rsidRDefault="00E350CD" w:rsidP="006D63BC">
            <w:pPr>
              <w:spacing w:line="240" w:lineRule="exact"/>
              <w:jc w:val="center"/>
              <w:rPr>
                <w:color w:val="000000"/>
              </w:rPr>
            </w:pPr>
            <w:r w:rsidRPr="00774D14">
              <w:rPr>
                <w:color w:val="000000"/>
              </w:rPr>
              <w:t>200,00</w:t>
            </w:r>
          </w:p>
        </w:tc>
      </w:tr>
      <w:tr w:rsidR="00E350CD" w:rsidRPr="00774D14" w14:paraId="179E9593"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11373A95" w14:textId="77777777" w:rsidR="00E350CD" w:rsidRPr="00774D14" w:rsidRDefault="00E350CD" w:rsidP="006D63BC">
            <w:pPr>
              <w:spacing w:line="240" w:lineRule="exact"/>
              <w:jc w:val="center"/>
              <w:rPr>
                <w:color w:val="000000"/>
              </w:rPr>
            </w:pPr>
            <w:r w:rsidRPr="00774D14">
              <w:rPr>
                <w:color w:val="000000"/>
              </w:rPr>
              <w:t>Иные выплаты персоналу государственных (муниципальных) органов, за исключением фонда оплаты труда</w:t>
            </w:r>
          </w:p>
        </w:tc>
        <w:tc>
          <w:tcPr>
            <w:tcW w:w="787" w:type="dxa"/>
            <w:tcBorders>
              <w:top w:val="nil"/>
              <w:left w:val="nil"/>
              <w:bottom w:val="single" w:sz="4" w:space="0" w:color="000000"/>
              <w:right w:val="single" w:sz="4" w:space="0" w:color="000000"/>
            </w:tcBorders>
            <w:shd w:val="clear" w:color="auto" w:fill="auto"/>
            <w:vAlign w:val="center"/>
            <w:hideMark/>
          </w:tcPr>
          <w:p w14:paraId="0ECF27B2"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3C3288AB"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9B1DA04"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705B9C0"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71B3BC9C" w14:textId="77777777" w:rsidR="00E350CD" w:rsidRPr="00774D14" w:rsidRDefault="00E350CD" w:rsidP="006D63BC">
            <w:pPr>
              <w:spacing w:line="240" w:lineRule="exact"/>
              <w:jc w:val="center"/>
              <w:rPr>
                <w:color w:val="000000"/>
              </w:rPr>
            </w:pPr>
            <w:r w:rsidRPr="00774D14">
              <w:rPr>
                <w:color w:val="000000"/>
              </w:rPr>
              <w:t>122</w:t>
            </w:r>
          </w:p>
        </w:tc>
        <w:tc>
          <w:tcPr>
            <w:tcW w:w="1597" w:type="dxa"/>
            <w:tcBorders>
              <w:top w:val="nil"/>
              <w:left w:val="nil"/>
              <w:bottom w:val="single" w:sz="4" w:space="0" w:color="000000"/>
              <w:right w:val="single" w:sz="4" w:space="0" w:color="000000"/>
            </w:tcBorders>
            <w:shd w:val="clear" w:color="auto" w:fill="auto"/>
            <w:vAlign w:val="center"/>
            <w:hideMark/>
          </w:tcPr>
          <w:p w14:paraId="17579FEA" w14:textId="77777777" w:rsidR="00E350CD" w:rsidRPr="00774D14" w:rsidRDefault="00E350CD" w:rsidP="006D63BC">
            <w:pPr>
              <w:spacing w:line="240" w:lineRule="exact"/>
              <w:jc w:val="center"/>
              <w:rPr>
                <w:color w:val="000000"/>
              </w:rPr>
            </w:pPr>
            <w:r w:rsidRPr="00774D14">
              <w:rPr>
                <w:color w:val="000000"/>
              </w:rPr>
              <w:t>200,00</w:t>
            </w:r>
          </w:p>
        </w:tc>
      </w:tr>
      <w:tr w:rsidR="00E350CD" w:rsidRPr="00774D14" w14:paraId="0D635B67"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9DCD968" w14:textId="77777777" w:rsidR="00E350CD" w:rsidRPr="00774D14" w:rsidRDefault="00E350CD" w:rsidP="006D63BC">
            <w:pPr>
              <w:spacing w:line="240" w:lineRule="exact"/>
              <w:jc w:val="center"/>
              <w:rPr>
                <w:color w:val="000000"/>
              </w:rPr>
            </w:pPr>
            <w:r w:rsidRPr="00774D14">
              <w:rPr>
                <w:color w:val="000000"/>
              </w:rPr>
              <w:t>Социальная политика</w:t>
            </w:r>
          </w:p>
        </w:tc>
        <w:tc>
          <w:tcPr>
            <w:tcW w:w="787" w:type="dxa"/>
            <w:tcBorders>
              <w:top w:val="nil"/>
              <w:left w:val="nil"/>
              <w:bottom w:val="single" w:sz="4" w:space="0" w:color="000000"/>
              <w:right w:val="single" w:sz="4" w:space="0" w:color="000000"/>
            </w:tcBorders>
            <w:shd w:val="clear" w:color="auto" w:fill="auto"/>
            <w:vAlign w:val="center"/>
            <w:hideMark/>
          </w:tcPr>
          <w:p w14:paraId="688D3CAD"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0D5DA725"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5CE1F84D" w14:textId="77777777" w:rsidR="00E350CD" w:rsidRPr="00774D14" w:rsidRDefault="00E350CD" w:rsidP="006D63BC">
            <w:pPr>
              <w:spacing w:line="240" w:lineRule="exact"/>
              <w:jc w:val="center"/>
              <w:rPr>
                <w:color w:val="000000"/>
              </w:rPr>
            </w:pPr>
            <w:r w:rsidRPr="00774D14">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63FF9536"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5F0C2064"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F438C1E" w14:textId="77777777" w:rsidR="00E350CD" w:rsidRPr="00774D14" w:rsidRDefault="00E350CD" w:rsidP="006D63BC">
            <w:pPr>
              <w:spacing w:line="240" w:lineRule="exact"/>
              <w:jc w:val="center"/>
              <w:rPr>
                <w:color w:val="000000"/>
              </w:rPr>
            </w:pPr>
            <w:r w:rsidRPr="00774D14">
              <w:rPr>
                <w:color w:val="000000"/>
              </w:rPr>
              <w:t>83 757,19</w:t>
            </w:r>
          </w:p>
        </w:tc>
      </w:tr>
      <w:tr w:rsidR="00E350CD" w:rsidRPr="00774D14" w14:paraId="5D995F22"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7B645AD" w14:textId="77777777" w:rsidR="00E350CD" w:rsidRPr="00774D14" w:rsidRDefault="00E350CD" w:rsidP="006D63BC">
            <w:pPr>
              <w:spacing w:line="240" w:lineRule="exact"/>
              <w:jc w:val="center"/>
              <w:rPr>
                <w:color w:val="000000"/>
              </w:rPr>
            </w:pPr>
            <w:r w:rsidRPr="00774D14">
              <w:rPr>
                <w:color w:val="000000"/>
              </w:rPr>
              <w:t>Социальное обеспечение населения</w:t>
            </w:r>
          </w:p>
        </w:tc>
        <w:tc>
          <w:tcPr>
            <w:tcW w:w="787" w:type="dxa"/>
            <w:tcBorders>
              <w:top w:val="nil"/>
              <w:left w:val="nil"/>
              <w:bottom w:val="single" w:sz="4" w:space="0" w:color="000000"/>
              <w:right w:val="single" w:sz="4" w:space="0" w:color="000000"/>
            </w:tcBorders>
            <w:shd w:val="clear" w:color="auto" w:fill="auto"/>
            <w:vAlign w:val="center"/>
            <w:hideMark/>
          </w:tcPr>
          <w:p w14:paraId="669BCDB8"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022FFDD0"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0628D29B"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7244712"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75C7684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DF93CAB" w14:textId="77777777" w:rsidR="00E350CD" w:rsidRPr="00774D14" w:rsidRDefault="00E350CD" w:rsidP="006D63BC">
            <w:pPr>
              <w:spacing w:line="240" w:lineRule="exact"/>
              <w:jc w:val="center"/>
              <w:rPr>
                <w:color w:val="000000"/>
              </w:rPr>
            </w:pPr>
            <w:r w:rsidRPr="00774D14">
              <w:rPr>
                <w:color w:val="000000"/>
              </w:rPr>
              <w:t>67 976,24</w:t>
            </w:r>
          </w:p>
        </w:tc>
      </w:tr>
      <w:tr w:rsidR="00E350CD" w:rsidRPr="00774D14" w14:paraId="7FFA9D20"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5FE394A9" w14:textId="77777777" w:rsidR="00E350CD" w:rsidRPr="00774D14" w:rsidRDefault="00E350CD" w:rsidP="006D63BC">
            <w:pPr>
              <w:spacing w:line="240" w:lineRule="exact"/>
              <w:jc w:val="center"/>
              <w:rPr>
                <w:color w:val="000000"/>
              </w:rPr>
            </w:pPr>
            <w:r w:rsidRPr="00774D14">
              <w:rPr>
                <w:color w:val="000000"/>
              </w:rPr>
              <w:t>Муниципальная программа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8CAF428"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5D05776C"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35C362B8"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3AF09AF" w14:textId="77777777" w:rsidR="00E350CD" w:rsidRPr="00774D14" w:rsidRDefault="00E350CD" w:rsidP="006D63BC">
            <w:pPr>
              <w:spacing w:line="240" w:lineRule="exact"/>
              <w:jc w:val="center"/>
              <w:rPr>
                <w:color w:val="000000"/>
              </w:rPr>
            </w:pPr>
            <w:r w:rsidRPr="00774D14">
              <w:rPr>
                <w:color w:val="000000"/>
              </w:rPr>
              <w:t>2800000000</w:t>
            </w:r>
          </w:p>
        </w:tc>
        <w:tc>
          <w:tcPr>
            <w:tcW w:w="593" w:type="dxa"/>
            <w:tcBorders>
              <w:top w:val="nil"/>
              <w:left w:val="nil"/>
              <w:bottom w:val="single" w:sz="4" w:space="0" w:color="000000"/>
              <w:right w:val="single" w:sz="4" w:space="0" w:color="000000"/>
            </w:tcBorders>
            <w:shd w:val="clear" w:color="auto" w:fill="auto"/>
            <w:vAlign w:val="center"/>
            <w:hideMark/>
          </w:tcPr>
          <w:p w14:paraId="0D133414"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4C18AE7" w14:textId="77777777" w:rsidR="00E350CD" w:rsidRPr="00774D14" w:rsidRDefault="00E350CD" w:rsidP="006D63BC">
            <w:pPr>
              <w:spacing w:line="240" w:lineRule="exact"/>
              <w:jc w:val="center"/>
              <w:rPr>
                <w:color w:val="000000"/>
              </w:rPr>
            </w:pPr>
            <w:r w:rsidRPr="00774D14">
              <w:rPr>
                <w:color w:val="000000"/>
              </w:rPr>
              <w:t>67 976,24</w:t>
            </w:r>
          </w:p>
        </w:tc>
      </w:tr>
      <w:tr w:rsidR="00E350CD" w:rsidRPr="00774D14" w14:paraId="123C4CA4"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4C6AD354" w14:textId="77777777" w:rsidR="00E350CD" w:rsidRPr="00774D14" w:rsidRDefault="00E350CD" w:rsidP="006D63BC">
            <w:pPr>
              <w:spacing w:line="240" w:lineRule="exact"/>
              <w:jc w:val="center"/>
              <w:rPr>
                <w:color w:val="000000"/>
              </w:rPr>
            </w:pPr>
            <w:r w:rsidRPr="00774D14">
              <w:rPr>
                <w:color w:val="000000"/>
              </w:rPr>
              <w:t>Подпрограмма "Предоставление гарантий и компенсаций гражданам в области образования" в рамках муниципальной программы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93A1D5A"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0584C563"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51952993"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268D899" w14:textId="77777777" w:rsidR="00E350CD" w:rsidRPr="00774D14" w:rsidRDefault="00E350CD" w:rsidP="006D63BC">
            <w:pPr>
              <w:spacing w:line="240" w:lineRule="exact"/>
              <w:jc w:val="center"/>
              <w:rPr>
                <w:color w:val="000000"/>
              </w:rPr>
            </w:pPr>
            <w:r w:rsidRPr="00774D14">
              <w:rPr>
                <w:color w:val="000000"/>
              </w:rPr>
              <w:t>2860000000</w:t>
            </w:r>
          </w:p>
        </w:tc>
        <w:tc>
          <w:tcPr>
            <w:tcW w:w="593" w:type="dxa"/>
            <w:tcBorders>
              <w:top w:val="nil"/>
              <w:left w:val="nil"/>
              <w:bottom w:val="single" w:sz="4" w:space="0" w:color="000000"/>
              <w:right w:val="single" w:sz="4" w:space="0" w:color="000000"/>
            </w:tcBorders>
            <w:shd w:val="clear" w:color="auto" w:fill="auto"/>
            <w:vAlign w:val="center"/>
            <w:hideMark/>
          </w:tcPr>
          <w:p w14:paraId="6B4A4A8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C1950C5" w14:textId="77777777" w:rsidR="00E350CD" w:rsidRPr="00774D14" w:rsidRDefault="00E350CD" w:rsidP="006D63BC">
            <w:pPr>
              <w:spacing w:line="240" w:lineRule="exact"/>
              <w:jc w:val="center"/>
              <w:rPr>
                <w:color w:val="000000"/>
              </w:rPr>
            </w:pPr>
            <w:r w:rsidRPr="00774D14">
              <w:rPr>
                <w:color w:val="000000"/>
              </w:rPr>
              <w:t>67 976,24</w:t>
            </w:r>
          </w:p>
        </w:tc>
      </w:tr>
      <w:tr w:rsidR="00E350CD" w:rsidRPr="00774D14" w14:paraId="0ED412A4"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FFFFFF" w:fill="FFFFFF"/>
            <w:hideMark/>
          </w:tcPr>
          <w:p w14:paraId="2E54F676" w14:textId="77777777" w:rsidR="00E350CD" w:rsidRPr="00774D14" w:rsidRDefault="00E350CD" w:rsidP="006D63BC">
            <w:pPr>
              <w:spacing w:line="240" w:lineRule="exact"/>
              <w:jc w:val="center"/>
              <w:rPr>
                <w:color w:val="000000"/>
              </w:rPr>
            </w:pPr>
            <w:r w:rsidRPr="00774D14">
              <w:rPr>
                <w:color w:val="000000"/>
              </w:rPr>
              <w:t>Возмещение расходов, связанных с предоставлением мер социальной поддержки по оплате жилого помещения с отоплением и освещением педагогическим работникам образовательных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C7FE044"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20CB4A8D"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31F7BF64"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87633B3" w14:textId="77777777" w:rsidR="00E350CD" w:rsidRPr="00774D14" w:rsidRDefault="00E350CD" w:rsidP="006D63BC">
            <w:pPr>
              <w:spacing w:line="240" w:lineRule="exact"/>
              <w:jc w:val="center"/>
              <w:rPr>
                <w:color w:val="000000"/>
              </w:rPr>
            </w:pPr>
            <w:r w:rsidRPr="00774D14">
              <w:rPr>
                <w:color w:val="000000"/>
              </w:rPr>
              <w:t>286050П230</w:t>
            </w:r>
          </w:p>
        </w:tc>
        <w:tc>
          <w:tcPr>
            <w:tcW w:w="593" w:type="dxa"/>
            <w:tcBorders>
              <w:top w:val="nil"/>
              <w:left w:val="nil"/>
              <w:bottom w:val="single" w:sz="4" w:space="0" w:color="000000"/>
              <w:right w:val="single" w:sz="4" w:space="0" w:color="000000"/>
            </w:tcBorders>
            <w:shd w:val="clear" w:color="FFFFFF" w:fill="FFFFFF"/>
            <w:vAlign w:val="center"/>
            <w:hideMark/>
          </w:tcPr>
          <w:p w14:paraId="39AA21B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EDCFC9E" w14:textId="77777777" w:rsidR="00E350CD" w:rsidRPr="00774D14" w:rsidRDefault="00E350CD" w:rsidP="006D63BC">
            <w:pPr>
              <w:spacing w:line="240" w:lineRule="exact"/>
              <w:jc w:val="center"/>
              <w:rPr>
                <w:color w:val="000000"/>
              </w:rPr>
            </w:pPr>
            <w:r w:rsidRPr="00774D14">
              <w:rPr>
                <w:color w:val="000000"/>
              </w:rPr>
              <w:t>67 976,24</w:t>
            </w:r>
          </w:p>
        </w:tc>
      </w:tr>
      <w:tr w:rsidR="00E350CD" w:rsidRPr="00774D14" w14:paraId="4A5A6A50"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78DBDDDD"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25DB61A5"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6C3DC23E"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1851B36C"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15CE31F" w14:textId="77777777" w:rsidR="00E350CD" w:rsidRPr="00774D14" w:rsidRDefault="00E350CD" w:rsidP="006D63BC">
            <w:pPr>
              <w:spacing w:line="240" w:lineRule="exact"/>
              <w:jc w:val="center"/>
              <w:rPr>
                <w:color w:val="000000"/>
              </w:rPr>
            </w:pPr>
            <w:r w:rsidRPr="00774D14">
              <w:rPr>
                <w:color w:val="000000"/>
              </w:rPr>
              <w:t>286050П230</w:t>
            </w:r>
          </w:p>
        </w:tc>
        <w:tc>
          <w:tcPr>
            <w:tcW w:w="593" w:type="dxa"/>
            <w:tcBorders>
              <w:top w:val="nil"/>
              <w:left w:val="nil"/>
              <w:bottom w:val="single" w:sz="4" w:space="0" w:color="000000"/>
              <w:right w:val="single" w:sz="4" w:space="0" w:color="000000"/>
            </w:tcBorders>
            <w:shd w:val="clear" w:color="auto" w:fill="auto"/>
            <w:vAlign w:val="center"/>
            <w:hideMark/>
          </w:tcPr>
          <w:p w14:paraId="3381C82C"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14E90466" w14:textId="77777777" w:rsidR="00E350CD" w:rsidRPr="00774D14" w:rsidRDefault="00E350CD" w:rsidP="006D63BC">
            <w:pPr>
              <w:spacing w:line="240" w:lineRule="exact"/>
              <w:jc w:val="center"/>
              <w:rPr>
                <w:color w:val="000000"/>
              </w:rPr>
            </w:pPr>
            <w:r w:rsidRPr="00774D14">
              <w:rPr>
                <w:color w:val="000000"/>
              </w:rPr>
              <w:t>48 300,00</w:t>
            </w:r>
          </w:p>
        </w:tc>
      </w:tr>
      <w:tr w:rsidR="00E350CD" w:rsidRPr="00774D14" w14:paraId="65D733BE"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09AD4DD1" w14:textId="77777777" w:rsidR="00E350CD" w:rsidRPr="00774D14" w:rsidRDefault="00E350CD" w:rsidP="006D63BC">
            <w:pPr>
              <w:spacing w:line="240" w:lineRule="exact"/>
              <w:jc w:val="center"/>
              <w:rPr>
                <w:color w:val="000000"/>
              </w:rPr>
            </w:pPr>
            <w:r w:rsidRPr="00774D14">
              <w:rPr>
                <w:color w:val="000000"/>
              </w:rPr>
              <w:lastRenderedPageBreak/>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88EFABB"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0035AD6E"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264B121B"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90251AE" w14:textId="77777777" w:rsidR="00E350CD" w:rsidRPr="00774D14" w:rsidRDefault="00E350CD" w:rsidP="006D63BC">
            <w:pPr>
              <w:spacing w:line="240" w:lineRule="exact"/>
              <w:jc w:val="center"/>
              <w:rPr>
                <w:color w:val="000000"/>
              </w:rPr>
            </w:pPr>
            <w:r w:rsidRPr="00774D14">
              <w:rPr>
                <w:color w:val="000000"/>
              </w:rPr>
              <w:t>286050П230</w:t>
            </w:r>
          </w:p>
        </w:tc>
        <w:tc>
          <w:tcPr>
            <w:tcW w:w="593" w:type="dxa"/>
            <w:tcBorders>
              <w:top w:val="nil"/>
              <w:left w:val="nil"/>
              <w:bottom w:val="single" w:sz="4" w:space="0" w:color="000000"/>
              <w:right w:val="single" w:sz="4" w:space="0" w:color="000000"/>
            </w:tcBorders>
            <w:shd w:val="clear" w:color="auto" w:fill="auto"/>
            <w:vAlign w:val="center"/>
            <w:hideMark/>
          </w:tcPr>
          <w:p w14:paraId="59044718"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1428371E" w14:textId="77777777" w:rsidR="00E350CD" w:rsidRPr="00774D14" w:rsidRDefault="00E350CD" w:rsidP="006D63BC">
            <w:pPr>
              <w:spacing w:line="240" w:lineRule="exact"/>
              <w:jc w:val="center"/>
              <w:rPr>
                <w:color w:val="000000"/>
              </w:rPr>
            </w:pPr>
            <w:r w:rsidRPr="00774D14">
              <w:rPr>
                <w:color w:val="000000"/>
              </w:rPr>
              <w:t>48 300,00</w:t>
            </w:r>
          </w:p>
        </w:tc>
      </w:tr>
      <w:tr w:rsidR="00E350CD" w:rsidRPr="00774D14" w14:paraId="7F218149"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BE8E28F"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04835F6"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6D4ABFB5"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67A97C70"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C17BC50" w14:textId="77777777" w:rsidR="00E350CD" w:rsidRPr="00774D14" w:rsidRDefault="00E350CD" w:rsidP="006D63BC">
            <w:pPr>
              <w:spacing w:line="240" w:lineRule="exact"/>
              <w:jc w:val="center"/>
              <w:rPr>
                <w:color w:val="000000"/>
              </w:rPr>
            </w:pPr>
            <w:r w:rsidRPr="00774D14">
              <w:rPr>
                <w:color w:val="000000"/>
              </w:rPr>
              <w:t>286050П230</w:t>
            </w:r>
          </w:p>
        </w:tc>
        <w:tc>
          <w:tcPr>
            <w:tcW w:w="593" w:type="dxa"/>
            <w:tcBorders>
              <w:top w:val="nil"/>
              <w:left w:val="nil"/>
              <w:bottom w:val="single" w:sz="4" w:space="0" w:color="000000"/>
              <w:right w:val="single" w:sz="4" w:space="0" w:color="000000"/>
            </w:tcBorders>
            <w:shd w:val="clear" w:color="auto" w:fill="auto"/>
            <w:vAlign w:val="center"/>
            <w:hideMark/>
          </w:tcPr>
          <w:p w14:paraId="65A02AEB"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4C9B5BE7" w14:textId="77777777" w:rsidR="00E350CD" w:rsidRPr="00774D14" w:rsidRDefault="00E350CD" w:rsidP="006D63BC">
            <w:pPr>
              <w:spacing w:line="240" w:lineRule="exact"/>
              <w:jc w:val="center"/>
              <w:rPr>
                <w:color w:val="000000"/>
              </w:rPr>
            </w:pPr>
            <w:r w:rsidRPr="00774D14">
              <w:rPr>
                <w:color w:val="000000"/>
              </w:rPr>
              <w:t>315,00</w:t>
            </w:r>
          </w:p>
        </w:tc>
      </w:tr>
      <w:tr w:rsidR="00E350CD" w:rsidRPr="00774D14" w14:paraId="0BDD6D59"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369BB97"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A4E6340"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3C426E75"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5B946109"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65B6AA3" w14:textId="77777777" w:rsidR="00E350CD" w:rsidRPr="00774D14" w:rsidRDefault="00E350CD" w:rsidP="006D63BC">
            <w:pPr>
              <w:spacing w:line="240" w:lineRule="exact"/>
              <w:jc w:val="center"/>
              <w:rPr>
                <w:color w:val="000000"/>
              </w:rPr>
            </w:pPr>
            <w:r w:rsidRPr="00774D14">
              <w:rPr>
                <w:color w:val="000000"/>
              </w:rPr>
              <w:t>286050П230</w:t>
            </w:r>
          </w:p>
        </w:tc>
        <w:tc>
          <w:tcPr>
            <w:tcW w:w="593" w:type="dxa"/>
            <w:tcBorders>
              <w:top w:val="nil"/>
              <w:left w:val="nil"/>
              <w:bottom w:val="single" w:sz="4" w:space="0" w:color="000000"/>
              <w:right w:val="single" w:sz="4" w:space="0" w:color="000000"/>
            </w:tcBorders>
            <w:shd w:val="clear" w:color="auto" w:fill="auto"/>
            <w:vAlign w:val="center"/>
            <w:hideMark/>
          </w:tcPr>
          <w:p w14:paraId="5C16DD48"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74340CD6" w14:textId="77777777" w:rsidR="00E350CD" w:rsidRPr="00774D14" w:rsidRDefault="00E350CD" w:rsidP="006D63BC">
            <w:pPr>
              <w:spacing w:line="240" w:lineRule="exact"/>
              <w:jc w:val="center"/>
              <w:rPr>
                <w:color w:val="000000"/>
              </w:rPr>
            </w:pPr>
            <w:r w:rsidRPr="00774D14">
              <w:rPr>
                <w:color w:val="000000"/>
              </w:rPr>
              <w:t>315,00</w:t>
            </w:r>
          </w:p>
        </w:tc>
      </w:tr>
      <w:tr w:rsidR="00E350CD" w:rsidRPr="00774D14" w14:paraId="4EFC6F87"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48B8AFB2" w14:textId="77777777" w:rsidR="00E350CD" w:rsidRPr="00774D14" w:rsidRDefault="00E350CD" w:rsidP="006D63BC">
            <w:pPr>
              <w:spacing w:line="240" w:lineRule="exact"/>
              <w:jc w:val="center"/>
              <w:rPr>
                <w:color w:val="000000"/>
              </w:rPr>
            </w:pPr>
            <w:r w:rsidRPr="00774D14">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vAlign w:val="center"/>
            <w:hideMark/>
          </w:tcPr>
          <w:p w14:paraId="70391AA0"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59BF5998"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1CDD0499"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6061608" w14:textId="77777777" w:rsidR="00E350CD" w:rsidRPr="00774D14" w:rsidRDefault="00E350CD" w:rsidP="006D63BC">
            <w:pPr>
              <w:spacing w:line="240" w:lineRule="exact"/>
              <w:jc w:val="center"/>
              <w:rPr>
                <w:color w:val="000000"/>
              </w:rPr>
            </w:pPr>
            <w:r w:rsidRPr="00774D14">
              <w:rPr>
                <w:color w:val="000000"/>
              </w:rPr>
              <w:t>286050П230</w:t>
            </w:r>
          </w:p>
        </w:tc>
        <w:tc>
          <w:tcPr>
            <w:tcW w:w="593" w:type="dxa"/>
            <w:tcBorders>
              <w:top w:val="nil"/>
              <w:left w:val="nil"/>
              <w:bottom w:val="single" w:sz="4" w:space="0" w:color="000000"/>
              <w:right w:val="single" w:sz="4" w:space="0" w:color="000000"/>
            </w:tcBorders>
            <w:shd w:val="clear" w:color="auto" w:fill="auto"/>
            <w:vAlign w:val="center"/>
            <w:hideMark/>
          </w:tcPr>
          <w:p w14:paraId="12881071" w14:textId="77777777" w:rsidR="00E350CD" w:rsidRPr="00774D14" w:rsidRDefault="00E350CD" w:rsidP="006D63BC">
            <w:pPr>
              <w:spacing w:line="240" w:lineRule="exact"/>
              <w:jc w:val="center"/>
              <w:rPr>
                <w:color w:val="000000"/>
              </w:rPr>
            </w:pPr>
            <w:r w:rsidRPr="00774D14">
              <w:rPr>
                <w:color w:val="000000"/>
              </w:rPr>
              <w:t>300</w:t>
            </w:r>
          </w:p>
        </w:tc>
        <w:tc>
          <w:tcPr>
            <w:tcW w:w="1597" w:type="dxa"/>
            <w:tcBorders>
              <w:top w:val="nil"/>
              <w:left w:val="nil"/>
              <w:bottom w:val="single" w:sz="4" w:space="0" w:color="000000"/>
              <w:right w:val="single" w:sz="4" w:space="0" w:color="000000"/>
            </w:tcBorders>
            <w:shd w:val="clear" w:color="auto" w:fill="auto"/>
            <w:vAlign w:val="center"/>
            <w:hideMark/>
          </w:tcPr>
          <w:p w14:paraId="08EB893C" w14:textId="77777777" w:rsidR="00E350CD" w:rsidRPr="00774D14" w:rsidRDefault="00E350CD" w:rsidP="006D63BC">
            <w:pPr>
              <w:spacing w:line="240" w:lineRule="exact"/>
              <w:jc w:val="center"/>
              <w:rPr>
                <w:color w:val="000000"/>
              </w:rPr>
            </w:pPr>
            <w:r w:rsidRPr="00774D14">
              <w:rPr>
                <w:color w:val="000000"/>
              </w:rPr>
              <w:t>19 361,24</w:t>
            </w:r>
          </w:p>
        </w:tc>
      </w:tr>
      <w:tr w:rsidR="00E350CD" w:rsidRPr="00774D14" w14:paraId="26496CCB"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54F78BE" w14:textId="77777777" w:rsidR="00E350CD" w:rsidRPr="00774D14" w:rsidRDefault="00E350CD" w:rsidP="006D63BC">
            <w:pPr>
              <w:spacing w:line="240" w:lineRule="exact"/>
              <w:jc w:val="center"/>
              <w:rPr>
                <w:color w:val="000000"/>
              </w:rPr>
            </w:pPr>
            <w:r w:rsidRPr="00774D14">
              <w:rPr>
                <w:color w:val="000000"/>
              </w:rPr>
              <w:t>Публичные нормативные социальные выплаты гражданам</w:t>
            </w:r>
          </w:p>
        </w:tc>
        <w:tc>
          <w:tcPr>
            <w:tcW w:w="787" w:type="dxa"/>
            <w:tcBorders>
              <w:top w:val="nil"/>
              <w:left w:val="nil"/>
              <w:bottom w:val="single" w:sz="4" w:space="0" w:color="000000"/>
              <w:right w:val="single" w:sz="4" w:space="0" w:color="000000"/>
            </w:tcBorders>
            <w:shd w:val="clear" w:color="auto" w:fill="auto"/>
            <w:vAlign w:val="center"/>
            <w:hideMark/>
          </w:tcPr>
          <w:p w14:paraId="14D7DDAE"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386008B8"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573B50A3"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991563B" w14:textId="77777777" w:rsidR="00E350CD" w:rsidRPr="00774D14" w:rsidRDefault="00E350CD" w:rsidP="006D63BC">
            <w:pPr>
              <w:spacing w:line="240" w:lineRule="exact"/>
              <w:jc w:val="center"/>
              <w:rPr>
                <w:color w:val="000000"/>
              </w:rPr>
            </w:pPr>
            <w:r w:rsidRPr="00774D14">
              <w:rPr>
                <w:color w:val="000000"/>
              </w:rPr>
              <w:t>286050П230</w:t>
            </w:r>
          </w:p>
        </w:tc>
        <w:tc>
          <w:tcPr>
            <w:tcW w:w="593" w:type="dxa"/>
            <w:tcBorders>
              <w:top w:val="nil"/>
              <w:left w:val="nil"/>
              <w:bottom w:val="single" w:sz="4" w:space="0" w:color="000000"/>
              <w:right w:val="single" w:sz="4" w:space="0" w:color="000000"/>
            </w:tcBorders>
            <w:shd w:val="clear" w:color="auto" w:fill="auto"/>
            <w:vAlign w:val="center"/>
            <w:hideMark/>
          </w:tcPr>
          <w:p w14:paraId="77A5E72D" w14:textId="77777777" w:rsidR="00E350CD" w:rsidRPr="00774D14" w:rsidRDefault="00E350CD" w:rsidP="006D63BC">
            <w:pPr>
              <w:spacing w:line="240" w:lineRule="exact"/>
              <w:jc w:val="center"/>
              <w:rPr>
                <w:color w:val="000000"/>
              </w:rPr>
            </w:pPr>
            <w:r w:rsidRPr="00774D14">
              <w:rPr>
                <w:color w:val="000000"/>
              </w:rPr>
              <w:t>310</w:t>
            </w:r>
          </w:p>
        </w:tc>
        <w:tc>
          <w:tcPr>
            <w:tcW w:w="1597" w:type="dxa"/>
            <w:tcBorders>
              <w:top w:val="nil"/>
              <w:left w:val="nil"/>
              <w:bottom w:val="single" w:sz="4" w:space="0" w:color="000000"/>
              <w:right w:val="single" w:sz="4" w:space="0" w:color="000000"/>
            </w:tcBorders>
            <w:shd w:val="clear" w:color="auto" w:fill="auto"/>
            <w:vAlign w:val="center"/>
            <w:hideMark/>
          </w:tcPr>
          <w:p w14:paraId="32A2B012" w14:textId="77777777" w:rsidR="00E350CD" w:rsidRPr="00774D14" w:rsidRDefault="00E350CD" w:rsidP="006D63BC">
            <w:pPr>
              <w:spacing w:line="240" w:lineRule="exact"/>
              <w:jc w:val="center"/>
              <w:rPr>
                <w:color w:val="000000"/>
              </w:rPr>
            </w:pPr>
            <w:r w:rsidRPr="00774D14">
              <w:rPr>
                <w:color w:val="000000"/>
              </w:rPr>
              <w:t>19 361,24</w:t>
            </w:r>
          </w:p>
        </w:tc>
      </w:tr>
      <w:tr w:rsidR="00E350CD" w:rsidRPr="00774D14" w14:paraId="34721F7B"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69DF81CF" w14:textId="77777777" w:rsidR="00E350CD" w:rsidRPr="00774D14" w:rsidRDefault="00E350CD" w:rsidP="006D63BC">
            <w:pPr>
              <w:spacing w:line="240" w:lineRule="exact"/>
              <w:jc w:val="center"/>
              <w:rPr>
                <w:color w:val="000000"/>
              </w:rPr>
            </w:pPr>
            <w:r w:rsidRPr="00774D14">
              <w:rPr>
                <w:color w:val="000000"/>
              </w:rPr>
              <w:t>Охрана семьи и детства</w:t>
            </w:r>
          </w:p>
        </w:tc>
        <w:tc>
          <w:tcPr>
            <w:tcW w:w="787" w:type="dxa"/>
            <w:tcBorders>
              <w:top w:val="nil"/>
              <w:left w:val="nil"/>
              <w:bottom w:val="single" w:sz="4" w:space="0" w:color="000000"/>
              <w:right w:val="single" w:sz="4" w:space="0" w:color="000000"/>
            </w:tcBorders>
            <w:shd w:val="clear" w:color="auto" w:fill="auto"/>
            <w:vAlign w:val="center"/>
            <w:hideMark/>
          </w:tcPr>
          <w:p w14:paraId="3E83C8C7"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60BA4751"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654EE423"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E92FA45"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0797DD9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81CD05B" w14:textId="77777777" w:rsidR="00E350CD" w:rsidRPr="00774D14" w:rsidRDefault="00E350CD" w:rsidP="006D63BC">
            <w:pPr>
              <w:spacing w:line="240" w:lineRule="exact"/>
              <w:jc w:val="center"/>
              <w:rPr>
                <w:color w:val="000000"/>
              </w:rPr>
            </w:pPr>
            <w:r w:rsidRPr="00774D14">
              <w:rPr>
                <w:color w:val="000000"/>
              </w:rPr>
              <w:t>15 780,95</w:t>
            </w:r>
          </w:p>
        </w:tc>
      </w:tr>
      <w:tr w:rsidR="00E350CD" w:rsidRPr="00774D14" w14:paraId="149E6ECF"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192E8528" w14:textId="77777777" w:rsidR="00E350CD" w:rsidRPr="00774D14" w:rsidRDefault="00E350CD" w:rsidP="006D63BC">
            <w:pPr>
              <w:spacing w:line="240" w:lineRule="exact"/>
              <w:jc w:val="center"/>
              <w:rPr>
                <w:color w:val="000000"/>
              </w:rPr>
            </w:pPr>
            <w:r w:rsidRPr="00774D14">
              <w:rPr>
                <w:color w:val="000000"/>
              </w:rPr>
              <w:t>Муниципальная программа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8B71059"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11FADE62"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603203FB"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9CF9EBA" w14:textId="77777777" w:rsidR="00E350CD" w:rsidRPr="00774D14" w:rsidRDefault="00E350CD" w:rsidP="006D63BC">
            <w:pPr>
              <w:spacing w:line="240" w:lineRule="exact"/>
              <w:jc w:val="center"/>
              <w:rPr>
                <w:color w:val="000000"/>
              </w:rPr>
            </w:pPr>
            <w:r w:rsidRPr="00774D14">
              <w:rPr>
                <w:color w:val="000000"/>
              </w:rPr>
              <w:t>2800000000</w:t>
            </w:r>
          </w:p>
        </w:tc>
        <w:tc>
          <w:tcPr>
            <w:tcW w:w="593" w:type="dxa"/>
            <w:tcBorders>
              <w:top w:val="nil"/>
              <w:left w:val="nil"/>
              <w:bottom w:val="single" w:sz="4" w:space="0" w:color="000000"/>
              <w:right w:val="single" w:sz="4" w:space="0" w:color="000000"/>
            </w:tcBorders>
            <w:shd w:val="clear" w:color="auto" w:fill="auto"/>
            <w:vAlign w:val="center"/>
            <w:hideMark/>
          </w:tcPr>
          <w:p w14:paraId="2D09510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975BB47" w14:textId="77777777" w:rsidR="00E350CD" w:rsidRPr="00774D14" w:rsidRDefault="00E350CD" w:rsidP="006D63BC">
            <w:pPr>
              <w:spacing w:line="240" w:lineRule="exact"/>
              <w:jc w:val="center"/>
              <w:rPr>
                <w:color w:val="000000"/>
              </w:rPr>
            </w:pPr>
            <w:r w:rsidRPr="00774D14">
              <w:rPr>
                <w:color w:val="000000"/>
              </w:rPr>
              <w:t>15 780,95</w:t>
            </w:r>
          </w:p>
        </w:tc>
      </w:tr>
      <w:tr w:rsidR="00E350CD" w:rsidRPr="00774D14" w14:paraId="66D7C98F"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1D0DB0C7" w14:textId="77777777" w:rsidR="00E350CD" w:rsidRPr="00774D14" w:rsidRDefault="00E350CD" w:rsidP="006D63BC">
            <w:pPr>
              <w:spacing w:line="240" w:lineRule="exact"/>
              <w:jc w:val="center"/>
              <w:rPr>
                <w:color w:val="000000"/>
              </w:rPr>
            </w:pPr>
            <w:r w:rsidRPr="00774D14">
              <w:rPr>
                <w:color w:val="000000"/>
              </w:rPr>
              <w:t>Подпрограмма "Предоставление гарантий и компенсаций гражданам в области образования" в рамках муниципальной программы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14370E6"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034F00A6"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08D892A9"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77F1344" w14:textId="77777777" w:rsidR="00E350CD" w:rsidRPr="00774D14" w:rsidRDefault="00E350CD" w:rsidP="006D63BC">
            <w:pPr>
              <w:spacing w:line="240" w:lineRule="exact"/>
              <w:jc w:val="center"/>
              <w:rPr>
                <w:color w:val="000000"/>
              </w:rPr>
            </w:pPr>
            <w:r w:rsidRPr="00774D14">
              <w:rPr>
                <w:color w:val="000000"/>
              </w:rPr>
              <w:t>2860000000</w:t>
            </w:r>
          </w:p>
        </w:tc>
        <w:tc>
          <w:tcPr>
            <w:tcW w:w="593" w:type="dxa"/>
            <w:tcBorders>
              <w:top w:val="nil"/>
              <w:left w:val="nil"/>
              <w:bottom w:val="single" w:sz="4" w:space="0" w:color="000000"/>
              <w:right w:val="single" w:sz="4" w:space="0" w:color="000000"/>
            </w:tcBorders>
            <w:shd w:val="clear" w:color="auto" w:fill="auto"/>
            <w:vAlign w:val="center"/>
            <w:hideMark/>
          </w:tcPr>
          <w:p w14:paraId="61131F8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5ADC7D3" w14:textId="77777777" w:rsidR="00E350CD" w:rsidRPr="00774D14" w:rsidRDefault="00E350CD" w:rsidP="006D63BC">
            <w:pPr>
              <w:spacing w:line="240" w:lineRule="exact"/>
              <w:jc w:val="center"/>
              <w:rPr>
                <w:color w:val="000000"/>
              </w:rPr>
            </w:pPr>
            <w:r w:rsidRPr="00774D14">
              <w:rPr>
                <w:color w:val="000000"/>
              </w:rPr>
              <w:t>15 780,95</w:t>
            </w:r>
          </w:p>
        </w:tc>
      </w:tr>
      <w:tr w:rsidR="00E350CD" w:rsidRPr="00774D14" w14:paraId="1C8D4C8D" w14:textId="77777777" w:rsidTr="00E350CD">
        <w:trPr>
          <w:trHeight w:val="699"/>
        </w:trPr>
        <w:tc>
          <w:tcPr>
            <w:tcW w:w="3818" w:type="dxa"/>
            <w:tcBorders>
              <w:top w:val="nil"/>
              <w:left w:val="single" w:sz="4" w:space="0" w:color="000000"/>
              <w:bottom w:val="single" w:sz="4" w:space="0" w:color="000000"/>
              <w:right w:val="single" w:sz="4" w:space="0" w:color="000000"/>
            </w:tcBorders>
            <w:shd w:val="clear" w:color="FFFFFF" w:fill="FFFFFF"/>
            <w:hideMark/>
          </w:tcPr>
          <w:p w14:paraId="7F5C5FF7" w14:textId="77777777" w:rsidR="00E350CD" w:rsidRPr="00774D14" w:rsidRDefault="00E350CD" w:rsidP="006D63BC">
            <w:pPr>
              <w:spacing w:line="240" w:lineRule="exact"/>
              <w:jc w:val="center"/>
              <w:rPr>
                <w:color w:val="000000"/>
              </w:rPr>
            </w:pPr>
            <w:r w:rsidRPr="00774D14">
              <w:rPr>
                <w:color w:val="000000"/>
              </w:rPr>
              <w:t>Компенсация части родительской платы за присмотр и уход за ребёнком в муниципальных образовательных учреждениях, реализующих образовательную программу дошкольного образования</w:t>
            </w:r>
          </w:p>
        </w:tc>
        <w:tc>
          <w:tcPr>
            <w:tcW w:w="787" w:type="dxa"/>
            <w:tcBorders>
              <w:top w:val="nil"/>
              <w:left w:val="nil"/>
              <w:bottom w:val="single" w:sz="4" w:space="0" w:color="000000"/>
              <w:right w:val="single" w:sz="4" w:space="0" w:color="000000"/>
            </w:tcBorders>
            <w:shd w:val="clear" w:color="auto" w:fill="auto"/>
            <w:vAlign w:val="center"/>
            <w:hideMark/>
          </w:tcPr>
          <w:p w14:paraId="15DA91F3"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7D1DDDA2"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7DCC7F31"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9387802" w14:textId="77777777" w:rsidR="00E350CD" w:rsidRPr="00774D14" w:rsidRDefault="00E350CD" w:rsidP="006D63BC">
            <w:pPr>
              <w:spacing w:line="240" w:lineRule="exact"/>
              <w:jc w:val="center"/>
              <w:rPr>
                <w:color w:val="000000"/>
              </w:rPr>
            </w:pPr>
            <w:r w:rsidRPr="00774D14">
              <w:rPr>
                <w:color w:val="000000"/>
              </w:rPr>
              <w:t>286020П250</w:t>
            </w:r>
          </w:p>
        </w:tc>
        <w:tc>
          <w:tcPr>
            <w:tcW w:w="593" w:type="dxa"/>
            <w:tcBorders>
              <w:top w:val="nil"/>
              <w:left w:val="nil"/>
              <w:bottom w:val="single" w:sz="4" w:space="0" w:color="000000"/>
              <w:right w:val="single" w:sz="4" w:space="0" w:color="000000"/>
            </w:tcBorders>
            <w:shd w:val="clear" w:color="FFFFFF" w:fill="FFFFFF"/>
            <w:vAlign w:val="center"/>
            <w:hideMark/>
          </w:tcPr>
          <w:p w14:paraId="7660AC4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5BE31E6" w14:textId="77777777" w:rsidR="00E350CD" w:rsidRPr="00774D14" w:rsidRDefault="00E350CD" w:rsidP="006D63BC">
            <w:pPr>
              <w:spacing w:line="240" w:lineRule="exact"/>
              <w:jc w:val="center"/>
              <w:rPr>
                <w:color w:val="000000"/>
              </w:rPr>
            </w:pPr>
            <w:r w:rsidRPr="00774D14">
              <w:rPr>
                <w:color w:val="000000"/>
              </w:rPr>
              <w:t>15 780,95</w:t>
            </w:r>
          </w:p>
        </w:tc>
      </w:tr>
      <w:tr w:rsidR="00E350CD" w:rsidRPr="00774D14" w14:paraId="42931783"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3BE8AC5"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FDEA7B1"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4BD42284"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243D0D7A"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53ACDE5" w14:textId="77777777" w:rsidR="00E350CD" w:rsidRPr="00774D14" w:rsidRDefault="00E350CD" w:rsidP="006D63BC">
            <w:pPr>
              <w:spacing w:line="240" w:lineRule="exact"/>
              <w:jc w:val="center"/>
              <w:rPr>
                <w:color w:val="000000"/>
              </w:rPr>
            </w:pPr>
            <w:r w:rsidRPr="00774D14">
              <w:rPr>
                <w:color w:val="000000"/>
              </w:rPr>
              <w:t>286020П250</w:t>
            </w:r>
          </w:p>
        </w:tc>
        <w:tc>
          <w:tcPr>
            <w:tcW w:w="593" w:type="dxa"/>
            <w:tcBorders>
              <w:top w:val="nil"/>
              <w:left w:val="nil"/>
              <w:bottom w:val="single" w:sz="4" w:space="0" w:color="000000"/>
              <w:right w:val="single" w:sz="4" w:space="0" w:color="000000"/>
            </w:tcBorders>
            <w:shd w:val="clear" w:color="auto" w:fill="auto"/>
            <w:vAlign w:val="center"/>
            <w:hideMark/>
          </w:tcPr>
          <w:p w14:paraId="4BF9BC75"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46BFAE6B" w14:textId="77777777" w:rsidR="00E350CD" w:rsidRPr="00774D14" w:rsidRDefault="00E350CD" w:rsidP="006D63BC">
            <w:pPr>
              <w:spacing w:line="240" w:lineRule="exact"/>
              <w:jc w:val="center"/>
              <w:rPr>
                <w:color w:val="000000"/>
              </w:rPr>
            </w:pPr>
            <w:r w:rsidRPr="00774D14">
              <w:rPr>
                <w:color w:val="000000"/>
              </w:rPr>
              <w:t>454,00</w:t>
            </w:r>
          </w:p>
        </w:tc>
      </w:tr>
      <w:tr w:rsidR="00E350CD" w:rsidRPr="00774D14" w14:paraId="04DE8D97"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FF9D1DC"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DF4B385"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3F97E3E9"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410F3F61"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0FF4EFF" w14:textId="77777777" w:rsidR="00E350CD" w:rsidRPr="00774D14" w:rsidRDefault="00E350CD" w:rsidP="006D63BC">
            <w:pPr>
              <w:spacing w:line="240" w:lineRule="exact"/>
              <w:jc w:val="center"/>
              <w:rPr>
                <w:color w:val="000000"/>
              </w:rPr>
            </w:pPr>
            <w:r w:rsidRPr="00774D14">
              <w:rPr>
                <w:color w:val="000000"/>
              </w:rPr>
              <w:t>286020П250</w:t>
            </w:r>
          </w:p>
        </w:tc>
        <w:tc>
          <w:tcPr>
            <w:tcW w:w="593" w:type="dxa"/>
            <w:tcBorders>
              <w:top w:val="nil"/>
              <w:left w:val="nil"/>
              <w:bottom w:val="single" w:sz="4" w:space="0" w:color="000000"/>
              <w:right w:val="single" w:sz="4" w:space="0" w:color="000000"/>
            </w:tcBorders>
            <w:shd w:val="clear" w:color="auto" w:fill="auto"/>
            <w:vAlign w:val="center"/>
            <w:hideMark/>
          </w:tcPr>
          <w:p w14:paraId="5D864F8C"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04A68F92" w14:textId="77777777" w:rsidR="00E350CD" w:rsidRPr="00774D14" w:rsidRDefault="00E350CD" w:rsidP="006D63BC">
            <w:pPr>
              <w:spacing w:line="240" w:lineRule="exact"/>
              <w:jc w:val="center"/>
              <w:rPr>
                <w:color w:val="000000"/>
              </w:rPr>
            </w:pPr>
            <w:r w:rsidRPr="00774D14">
              <w:rPr>
                <w:color w:val="000000"/>
              </w:rPr>
              <w:t>454,00</w:t>
            </w:r>
          </w:p>
        </w:tc>
      </w:tr>
      <w:tr w:rsidR="00E350CD" w:rsidRPr="00774D14" w14:paraId="0E9E1424"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68EA7A26" w14:textId="77777777" w:rsidR="00E350CD" w:rsidRPr="00774D14" w:rsidRDefault="00E350CD" w:rsidP="006D63BC">
            <w:pPr>
              <w:spacing w:line="240" w:lineRule="exact"/>
              <w:jc w:val="center"/>
              <w:rPr>
                <w:color w:val="000000"/>
              </w:rPr>
            </w:pPr>
            <w:r w:rsidRPr="00774D14">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vAlign w:val="center"/>
            <w:hideMark/>
          </w:tcPr>
          <w:p w14:paraId="065CE8A9"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3556619A"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4DEB325A"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2F785A1" w14:textId="77777777" w:rsidR="00E350CD" w:rsidRPr="00774D14" w:rsidRDefault="00E350CD" w:rsidP="006D63BC">
            <w:pPr>
              <w:spacing w:line="240" w:lineRule="exact"/>
              <w:jc w:val="center"/>
              <w:rPr>
                <w:color w:val="000000"/>
              </w:rPr>
            </w:pPr>
            <w:r w:rsidRPr="00774D14">
              <w:rPr>
                <w:color w:val="000000"/>
              </w:rPr>
              <w:t>286020П250</w:t>
            </w:r>
          </w:p>
        </w:tc>
        <w:tc>
          <w:tcPr>
            <w:tcW w:w="593" w:type="dxa"/>
            <w:tcBorders>
              <w:top w:val="nil"/>
              <w:left w:val="nil"/>
              <w:bottom w:val="single" w:sz="4" w:space="0" w:color="000000"/>
              <w:right w:val="single" w:sz="4" w:space="0" w:color="000000"/>
            </w:tcBorders>
            <w:shd w:val="clear" w:color="auto" w:fill="auto"/>
            <w:vAlign w:val="center"/>
            <w:hideMark/>
          </w:tcPr>
          <w:p w14:paraId="7CCE50A5" w14:textId="77777777" w:rsidR="00E350CD" w:rsidRPr="00774D14" w:rsidRDefault="00E350CD" w:rsidP="006D63BC">
            <w:pPr>
              <w:spacing w:line="240" w:lineRule="exact"/>
              <w:jc w:val="center"/>
              <w:rPr>
                <w:color w:val="000000"/>
              </w:rPr>
            </w:pPr>
            <w:r w:rsidRPr="00774D14">
              <w:rPr>
                <w:color w:val="000000"/>
              </w:rPr>
              <w:t>300</w:t>
            </w:r>
          </w:p>
        </w:tc>
        <w:tc>
          <w:tcPr>
            <w:tcW w:w="1597" w:type="dxa"/>
            <w:tcBorders>
              <w:top w:val="nil"/>
              <w:left w:val="nil"/>
              <w:bottom w:val="single" w:sz="4" w:space="0" w:color="000000"/>
              <w:right w:val="single" w:sz="4" w:space="0" w:color="000000"/>
            </w:tcBorders>
            <w:shd w:val="clear" w:color="auto" w:fill="auto"/>
            <w:vAlign w:val="center"/>
            <w:hideMark/>
          </w:tcPr>
          <w:p w14:paraId="11F8BE02" w14:textId="77777777" w:rsidR="00E350CD" w:rsidRPr="00774D14" w:rsidRDefault="00E350CD" w:rsidP="006D63BC">
            <w:pPr>
              <w:spacing w:line="240" w:lineRule="exact"/>
              <w:jc w:val="center"/>
              <w:rPr>
                <w:color w:val="000000"/>
              </w:rPr>
            </w:pPr>
            <w:r w:rsidRPr="00774D14">
              <w:rPr>
                <w:color w:val="000000"/>
              </w:rPr>
              <w:t>15 326,95</w:t>
            </w:r>
          </w:p>
        </w:tc>
      </w:tr>
      <w:tr w:rsidR="00E350CD" w:rsidRPr="00774D14" w14:paraId="1C3E6166"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1777282" w14:textId="77777777" w:rsidR="00E350CD" w:rsidRPr="00774D14" w:rsidRDefault="00E350CD" w:rsidP="006D63BC">
            <w:pPr>
              <w:spacing w:line="240" w:lineRule="exact"/>
              <w:jc w:val="center"/>
              <w:rPr>
                <w:color w:val="000000"/>
              </w:rPr>
            </w:pPr>
            <w:r w:rsidRPr="00774D14">
              <w:rPr>
                <w:color w:val="000000"/>
              </w:rPr>
              <w:t>Публичные нормативные социальные выплаты гражданам</w:t>
            </w:r>
          </w:p>
        </w:tc>
        <w:tc>
          <w:tcPr>
            <w:tcW w:w="787" w:type="dxa"/>
            <w:tcBorders>
              <w:top w:val="nil"/>
              <w:left w:val="nil"/>
              <w:bottom w:val="single" w:sz="4" w:space="0" w:color="000000"/>
              <w:right w:val="single" w:sz="4" w:space="0" w:color="000000"/>
            </w:tcBorders>
            <w:shd w:val="clear" w:color="auto" w:fill="auto"/>
            <w:vAlign w:val="center"/>
            <w:hideMark/>
          </w:tcPr>
          <w:p w14:paraId="3E70BF5E" w14:textId="77777777" w:rsidR="00E350CD" w:rsidRPr="00774D14" w:rsidRDefault="00E350CD" w:rsidP="006D63BC">
            <w:pPr>
              <w:spacing w:line="240" w:lineRule="exact"/>
              <w:jc w:val="center"/>
              <w:rPr>
                <w:color w:val="000000"/>
              </w:rPr>
            </w:pPr>
            <w:r w:rsidRPr="00774D14">
              <w:rPr>
                <w:color w:val="000000"/>
              </w:rPr>
              <w:t>803</w:t>
            </w:r>
          </w:p>
        </w:tc>
        <w:tc>
          <w:tcPr>
            <w:tcW w:w="488" w:type="dxa"/>
            <w:tcBorders>
              <w:top w:val="nil"/>
              <w:left w:val="nil"/>
              <w:bottom w:val="single" w:sz="4" w:space="0" w:color="000000"/>
              <w:right w:val="single" w:sz="4" w:space="0" w:color="000000"/>
            </w:tcBorders>
            <w:shd w:val="clear" w:color="auto" w:fill="auto"/>
            <w:vAlign w:val="center"/>
            <w:hideMark/>
          </w:tcPr>
          <w:p w14:paraId="066A4056"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3532C5C9"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7DA7FBD" w14:textId="77777777" w:rsidR="00E350CD" w:rsidRPr="00774D14" w:rsidRDefault="00E350CD" w:rsidP="006D63BC">
            <w:pPr>
              <w:spacing w:line="240" w:lineRule="exact"/>
              <w:jc w:val="center"/>
              <w:rPr>
                <w:color w:val="000000"/>
              </w:rPr>
            </w:pPr>
            <w:r w:rsidRPr="00774D14">
              <w:rPr>
                <w:color w:val="000000"/>
              </w:rPr>
              <w:t>286020П250</w:t>
            </w:r>
          </w:p>
        </w:tc>
        <w:tc>
          <w:tcPr>
            <w:tcW w:w="593" w:type="dxa"/>
            <w:tcBorders>
              <w:top w:val="nil"/>
              <w:left w:val="nil"/>
              <w:bottom w:val="single" w:sz="4" w:space="0" w:color="000000"/>
              <w:right w:val="single" w:sz="4" w:space="0" w:color="000000"/>
            </w:tcBorders>
            <w:shd w:val="clear" w:color="auto" w:fill="auto"/>
            <w:vAlign w:val="center"/>
            <w:hideMark/>
          </w:tcPr>
          <w:p w14:paraId="1463800E" w14:textId="77777777" w:rsidR="00E350CD" w:rsidRPr="00774D14" w:rsidRDefault="00E350CD" w:rsidP="006D63BC">
            <w:pPr>
              <w:spacing w:line="240" w:lineRule="exact"/>
              <w:jc w:val="center"/>
              <w:rPr>
                <w:color w:val="000000"/>
              </w:rPr>
            </w:pPr>
            <w:r w:rsidRPr="00774D14">
              <w:rPr>
                <w:color w:val="000000"/>
              </w:rPr>
              <w:t>310</w:t>
            </w:r>
          </w:p>
        </w:tc>
        <w:tc>
          <w:tcPr>
            <w:tcW w:w="1597" w:type="dxa"/>
            <w:tcBorders>
              <w:top w:val="nil"/>
              <w:left w:val="nil"/>
              <w:bottom w:val="single" w:sz="4" w:space="0" w:color="000000"/>
              <w:right w:val="single" w:sz="4" w:space="0" w:color="000000"/>
            </w:tcBorders>
            <w:shd w:val="clear" w:color="auto" w:fill="auto"/>
            <w:vAlign w:val="center"/>
            <w:hideMark/>
          </w:tcPr>
          <w:p w14:paraId="48345F72" w14:textId="77777777" w:rsidR="00E350CD" w:rsidRPr="00774D14" w:rsidRDefault="00E350CD" w:rsidP="006D63BC">
            <w:pPr>
              <w:spacing w:line="240" w:lineRule="exact"/>
              <w:jc w:val="center"/>
              <w:rPr>
                <w:color w:val="000000"/>
              </w:rPr>
            </w:pPr>
            <w:r w:rsidRPr="00774D14">
              <w:rPr>
                <w:color w:val="000000"/>
              </w:rPr>
              <w:t>15 326,95</w:t>
            </w:r>
          </w:p>
        </w:tc>
      </w:tr>
      <w:tr w:rsidR="00E350CD" w:rsidRPr="00774D14" w14:paraId="04898918"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202B3663" w14:textId="77777777" w:rsidR="00E350CD" w:rsidRPr="00774D14" w:rsidRDefault="00E350CD" w:rsidP="006D63BC">
            <w:pPr>
              <w:spacing w:line="240" w:lineRule="exact"/>
              <w:jc w:val="center"/>
              <w:rPr>
                <w:color w:val="000000"/>
              </w:rPr>
            </w:pPr>
            <w:r w:rsidRPr="00774D14">
              <w:rPr>
                <w:color w:val="000000"/>
              </w:rPr>
              <w:t>Комитет по приватизации и управлению имуществом администрации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4D22D83"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7E28C13E" w14:textId="77777777" w:rsidR="00E350CD" w:rsidRPr="00774D14" w:rsidRDefault="00E350CD" w:rsidP="006D63BC">
            <w:pPr>
              <w:spacing w:line="240" w:lineRule="exact"/>
              <w:jc w:val="center"/>
              <w:rPr>
                <w:color w:val="000000"/>
              </w:rPr>
            </w:pPr>
            <w:r w:rsidRPr="00774D14">
              <w:rPr>
                <w:color w:val="000000"/>
              </w:rPr>
              <w:t> </w:t>
            </w:r>
          </w:p>
        </w:tc>
        <w:tc>
          <w:tcPr>
            <w:tcW w:w="557" w:type="dxa"/>
            <w:tcBorders>
              <w:top w:val="nil"/>
              <w:left w:val="nil"/>
              <w:bottom w:val="single" w:sz="4" w:space="0" w:color="000000"/>
              <w:right w:val="single" w:sz="4" w:space="0" w:color="000000"/>
            </w:tcBorders>
            <w:shd w:val="clear" w:color="auto" w:fill="auto"/>
            <w:vAlign w:val="center"/>
            <w:hideMark/>
          </w:tcPr>
          <w:p w14:paraId="7C8A72BD" w14:textId="77777777" w:rsidR="00E350CD" w:rsidRPr="00774D14" w:rsidRDefault="00E350CD" w:rsidP="006D63BC">
            <w:pPr>
              <w:spacing w:line="240" w:lineRule="exact"/>
              <w:jc w:val="center"/>
              <w:rPr>
                <w:color w:val="000000"/>
              </w:rPr>
            </w:pPr>
            <w:r w:rsidRPr="00774D14">
              <w:rPr>
                <w:color w:val="000000"/>
              </w:rPr>
              <w:t> </w:t>
            </w:r>
          </w:p>
        </w:tc>
        <w:tc>
          <w:tcPr>
            <w:tcW w:w="1690" w:type="dxa"/>
            <w:tcBorders>
              <w:top w:val="nil"/>
              <w:left w:val="nil"/>
              <w:bottom w:val="single" w:sz="4" w:space="0" w:color="000000"/>
              <w:right w:val="single" w:sz="4" w:space="0" w:color="000000"/>
            </w:tcBorders>
            <w:shd w:val="clear" w:color="auto" w:fill="auto"/>
            <w:vAlign w:val="center"/>
            <w:hideMark/>
          </w:tcPr>
          <w:p w14:paraId="6660A961" w14:textId="77777777" w:rsidR="00E350CD" w:rsidRPr="00774D14" w:rsidRDefault="00E350CD" w:rsidP="006D63BC">
            <w:pPr>
              <w:spacing w:line="240" w:lineRule="exact"/>
              <w:jc w:val="center"/>
              <w:rPr>
                <w:color w:val="000000"/>
              </w:rPr>
            </w:pPr>
            <w:r w:rsidRPr="00774D14">
              <w:rPr>
                <w:color w:val="000000"/>
              </w:rPr>
              <w:t> </w:t>
            </w:r>
          </w:p>
        </w:tc>
        <w:tc>
          <w:tcPr>
            <w:tcW w:w="593" w:type="dxa"/>
            <w:tcBorders>
              <w:top w:val="nil"/>
              <w:left w:val="nil"/>
              <w:bottom w:val="single" w:sz="4" w:space="0" w:color="000000"/>
              <w:right w:val="single" w:sz="4" w:space="0" w:color="000000"/>
            </w:tcBorders>
            <w:shd w:val="clear" w:color="auto" w:fill="auto"/>
            <w:vAlign w:val="center"/>
            <w:hideMark/>
          </w:tcPr>
          <w:p w14:paraId="254EDDA9" w14:textId="77777777" w:rsidR="00E350CD" w:rsidRPr="00774D14" w:rsidRDefault="00E350CD" w:rsidP="006D63BC">
            <w:pPr>
              <w:spacing w:line="240" w:lineRule="exact"/>
              <w:jc w:val="center"/>
              <w:rPr>
                <w:color w:val="000000"/>
              </w:rPr>
            </w:pPr>
            <w:r w:rsidRPr="00774D14">
              <w:rPr>
                <w:color w:val="000000"/>
              </w:rPr>
              <w:t> </w:t>
            </w:r>
          </w:p>
        </w:tc>
        <w:tc>
          <w:tcPr>
            <w:tcW w:w="1597" w:type="dxa"/>
            <w:tcBorders>
              <w:top w:val="nil"/>
              <w:left w:val="nil"/>
              <w:bottom w:val="single" w:sz="4" w:space="0" w:color="000000"/>
              <w:right w:val="single" w:sz="4" w:space="0" w:color="000000"/>
            </w:tcBorders>
            <w:shd w:val="clear" w:color="auto" w:fill="auto"/>
            <w:vAlign w:val="center"/>
            <w:hideMark/>
          </w:tcPr>
          <w:p w14:paraId="5D9A53B1" w14:textId="77777777" w:rsidR="00E350CD" w:rsidRPr="00774D14" w:rsidRDefault="00E350CD" w:rsidP="006D63BC">
            <w:pPr>
              <w:spacing w:line="240" w:lineRule="exact"/>
              <w:jc w:val="center"/>
              <w:rPr>
                <w:color w:val="000000"/>
              </w:rPr>
            </w:pPr>
            <w:r w:rsidRPr="00774D14">
              <w:rPr>
                <w:color w:val="000000"/>
              </w:rPr>
              <w:t>19 187,26</w:t>
            </w:r>
          </w:p>
        </w:tc>
      </w:tr>
      <w:tr w:rsidR="00E350CD" w:rsidRPr="00774D14" w14:paraId="238278CF"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2B5CFE64" w14:textId="77777777" w:rsidR="00E350CD" w:rsidRPr="00774D14" w:rsidRDefault="00E350CD" w:rsidP="006D63BC">
            <w:pPr>
              <w:spacing w:line="240" w:lineRule="exact"/>
              <w:jc w:val="center"/>
              <w:rPr>
                <w:color w:val="000000"/>
              </w:rPr>
            </w:pPr>
            <w:r w:rsidRPr="00774D14">
              <w:rPr>
                <w:color w:val="000000"/>
              </w:rPr>
              <w:t>Общегосударственные вопросы</w:t>
            </w:r>
          </w:p>
        </w:tc>
        <w:tc>
          <w:tcPr>
            <w:tcW w:w="787" w:type="dxa"/>
            <w:tcBorders>
              <w:top w:val="nil"/>
              <w:left w:val="nil"/>
              <w:bottom w:val="single" w:sz="4" w:space="0" w:color="000000"/>
              <w:right w:val="single" w:sz="4" w:space="0" w:color="000000"/>
            </w:tcBorders>
            <w:shd w:val="clear" w:color="auto" w:fill="auto"/>
            <w:vAlign w:val="center"/>
            <w:hideMark/>
          </w:tcPr>
          <w:p w14:paraId="2997FD4C"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46DD2493"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CD0FEAF" w14:textId="77777777" w:rsidR="00E350CD" w:rsidRPr="00774D14" w:rsidRDefault="00E350CD" w:rsidP="006D63BC">
            <w:pPr>
              <w:spacing w:line="240" w:lineRule="exact"/>
              <w:jc w:val="center"/>
              <w:rPr>
                <w:color w:val="000000"/>
              </w:rPr>
            </w:pPr>
            <w:r w:rsidRPr="00774D14">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68C74CE6"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40DDFEC7"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F83EF5D" w14:textId="77777777" w:rsidR="00E350CD" w:rsidRPr="00774D14" w:rsidRDefault="00E350CD" w:rsidP="006D63BC">
            <w:pPr>
              <w:spacing w:line="240" w:lineRule="exact"/>
              <w:jc w:val="center"/>
              <w:rPr>
                <w:color w:val="000000"/>
              </w:rPr>
            </w:pPr>
            <w:r w:rsidRPr="00774D14">
              <w:rPr>
                <w:color w:val="000000"/>
              </w:rPr>
              <w:t>17 295,98</w:t>
            </w:r>
          </w:p>
        </w:tc>
      </w:tr>
      <w:tr w:rsidR="00E350CD" w:rsidRPr="00774D14" w14:paraId="6CB9AFDD"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5F61759D" w14:textId="77777777" w:rsidR="00E350CD" w:rsidRPr="00774D14" w:rsidRDefault="00E350CD" w:rsidP="006D63BC">
            <w:pPr>
              <w:spacing w:line="240" w:lineRule="exact"/>
              <w:jc w:val="center"/>
              <w:rPr>
                <w:color w:val="000000"/>
              </w:rPr>
            </w:pPr>
            <w:r w:rsidRPr="00774D14">
              <w:rPr>
                <w:color w:val="000000"/>
              </w:rPr>
              <w:t>Другие общегосударственные вопросы</w:t>
            </w:r>
          </w:p>
        </w:tc>
        <w:tc>
          <w:tcPr>
            <w:tcW w:w="787" w:type="dxa"/>
            <w:tcBorders>
              <w:top w:val="nil"/>
              <w:left w:val="nil"/>
              <w:bottom w:val="single" w:sz="4" w:space="0" w:color="000000"/>
              <w:right w:val="single" w:sz="4" w:space="0" w:color="000000"/>
            </w:tcBorders>
            <w:shd w:val="clear" w:color="auto" w:fill="auto"/>
            <w:vAlign w:val="center"/>
            <w:hideMark/>
          </w:tcPr>
          <w:p w14:paraId="38E9EEC3"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017989CF"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EA86AF2"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E1B87DB"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5137958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C70C16F" w14:textId="77777777" w:rsidR="00E350CD" w:rsidRPr="00774D14" w:rsidRDefault="00E350CD" w:rsidP="006D63BC">
            <w:pPr>
              <w:spacing w:line="240" w:lineRule="exact"/>
              <w:jc w:val="center"/>
              <w:rPr>
                <w:color w:val="000000"/>
              </w:rPr>
            </w:pPr>
            <w:r w:rsidRPr="00774D14">
              <w:rPr>
                <w:color w:val="000000"/>
              </w:rPr>
              <w:t>17 295,98</w:t>
            </w:r>
          </w:p>
        </w:tc>
      </w:tr>
      <w:tr w:rsidR="00E350CD" w:rsidRPr="00774D14" w14:paraId="105A10F4"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2A9CAABF" w14:textId="77777777" w:rsidR="00E350CD" w:rsidRPr="00774D14" w:rsidRDefault="00E350CD" w:rsidP="006D63BC">
            <w:pPr>
              <w:spacing w:line="240" w:lineRule="exact"/>
              <w:jc w:val="center"/>
              <w:rPr>
                <w:color w:val="000000"/>
              </w:rPr>
            </w:pPr>
            <w:r w:rsidRPr="00774D14">
              <w:rPr>
                <w:color w:val="000000"/>
              </w:rPr>
              <w:t>Муниципальная программа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574F25CC"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1269D6BC"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015F92B0"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A8B19BE" w14:textId="77777777" w:rsidR="00E350CD" w:rsidRPr="00774D14" w:rsidRDefault="00E350CD" w:rsidP="006D63BC">
            <w:pPr>
              <w:spacing w:line="240" w:lineRule="exact"/>
              <w:jc w:val="center"/>
              <w:rPr>
                <w:color w:val="000000"/>
              </w:rPr>
            </w:pPr>
            <w:r w:rsidRPr="00774D14">
              <w:rPr>
                <w:color w:val="000000"/>
              </w:rPr>
              <w:t>0100000000</w:t>
            </w:r>
          </w:p>
        </w:tc>
        <w:tc>
          <w:tcPr>
            <w:tcW w:w="593" w:type="dxa"/>
            <w:tcBorders>
              <w:top w:val="nil"/>
              <w:left w:val="nil"/>
              <w:bottom w:val="single" w:sz="4" w:space="0" w:color="000000"/>
              <w:right w:val="single" w:sz="4" w:space="0" w:color="000000"/>
            </w:tcBorders>
            <w:shd w:val="clear" w:color="auto" w:fill="auto"/>
            <w:vAlign w:val="center"/>
            <w:hideMark/>
          </w:tcPr>
          <w:p w14:paraId="55676384"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A61ADEB" w14:textId="77777777" w:rsidR="00E350CD" w:rsidRPr="00774D14" w:rsidRDefault="00E350CD" w:rsidP="006D63BC">
            <w:pPr>
              <w:spacing w:line="240" w:lineRule="exact"/>
              <w:jc w:val="center"/>
              <w:rPr>
                <w:color w:val="000000"/>
              </w:rPr>
            </w:pPr>
            <w:r w:rsidRPr="00774D14">
              <w:rPr>
                <w:color w:val="000000"/>
              </w:rPr>
              <w:t>4 332,69</w:t>
            </w:r>
          </w:p>
        </w:tc>
      </w:tr>
      <w:tr w:rsidR="00E350CD" w:rsidRPr="00774D14" w14:paraId="2CDD1FC1"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6A49086D" w14:textId="77777777" w:rsidR="00E350CD" w:rsidRPr="00774D14" w:rsidRDefault="00E350CD" w:rsidP="006D63BC">
            <w:pPr>
              <w:spacing w:line="240" w:lineRule="exact"/>
              <w:jc w:val="center"/>
              <w:rPr>
                <w:color w:val="000000"/>
              </w:rPr>
            </w:pPr>
            <w:r w:rsidRPr="00774D14">
              <w:rPr>
                <w:color w:val="000000"/>
              </w:rPr>
              <w:lastRenderedPageBreak/>
              <w:t>Создание условий для качественной и эффективной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ED528C0"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2288F77D"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7B8B308D"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5D28FA1" w14:textId="77777777" w:rsidR="00E350CD" w:rsidRPr="00774D14" w:rsidRDefault="00E350CD" w:rsidP="006D63BC">
            <w:pPr>
              <w:spacing w:line="240" w:lineRule="exact"/>
              <w:jc w:val="center"/>
              <w:rPr>
                <w:color w:val="000000"/>
              </w:rPr>
            </w:pPr>
            <w:r w:rsidRPr="00774D14">
              <w:rPr>
                <w:color w:val="000000"/>
              </w:rPr>
              <w:t>0110000000</w:t>
            </w:r>
          </w:p>
        </w:tc>
        <w:tc>
          <w:tcPr>
            <w:tcW w:w="593" w:type="dxa"/>
            <w:tcBorders>
              <w:top w:val="nil"/>
              <w:left w:val="nil"/>
              <w:bottom w:val="single" w:sz="4" w:space="0" w:color="000000"/>
              <w:right w:val="single" w:sz="4" w:space="0" w:color="000000"/>
            </w:tcBorders>
            <w:shd w:val="clear" w:color="auto" w:fill="auto"/>
            <w:vAlign w:val="center"/>
            <w:hideMark/>
          </w:tcPr>
          <w:p w14:paraId="19DCD77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84226F3" w14:textId="77777777" w:rsidR="00E350CD" w:rsidRPr="00774D14" w:rsidRDefault="00E350CD" w:rsidP="006D63BC">
            <w:pPr>
              <w:spacing w:line="240" w:lineRule="exact"/>
              <w:jc w:val="center"/>
              <w:rPr>
                <w:color w:val="000000"/>
              </w:rPr>
            </w:pPr>
            <w:r w:rsidRPr="00774D14">
              <w:rPr>
                <w:color w:val="000000"/>
              </w:rPr>
              <w:t>82,00</w:t>
            </w:r>
          </w:p>
        </w:tc>
      </w:tr>
      <w:tr w:rsidR="00E350CD" w:rsidRPr="00774D14" w14:paraId="6CD5D8A5"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FFFFFF" w:fill="FFFFFF"/>
            <w:hideMark/>
          </w:tcPr>
          <w:p w14:paraId="3A180309" w14:textId="77777777" w:rsidR="00E350CD" w:rsidRPr="00774D14" w:rsidRDefault="00E350CD" w:rsidP="006D63BC">
            <w:pPr>
              <w:spacing w:line="240" w:lineRule="exact"/>
              <w:jc w:val="center"/>
              <w:rPr>
                <w:color w:val="000000"/>
              </w:rPr>
            </w:pPr>
            <w:r w:rsidRPr="00774D14">
              <w:rPr>
                <w:color w:val="000000"/>
              </w:rPr>
              <w:t>Командирование муниципальных служащих для обеспечения решения вопросов местного значения в рамках подпрограммы "Создание условий для качественной и эффективной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46393487"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1BA10B18"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0C33485A"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66B53C1" w14:textId="77777777" w:rsidR="00E350CD" w:rsidRPr="00774D14" w:rsidRDefault="00E350CD" w:rsidP="006D63BC">
            <w:pPr>
              <w:spacing w:line="240" w:lineRule="exact"/>
              <w:jc w:val="center"/>
              <w:rPr>
                <w:color w:val="000000"/>
              </w:rPr>
            </w:pPr>
            <w:r w:rsidRPr="00774D14">
              <w:rPr>
                <w:color w:val="000000"/>
              </w:rPr>
              <w:t>0110200020</w:t>
            </w:r>
          </w:p>
        </w:tc>
        <w:tc>
          <w:tcPr>
            <w:tcW w:w="593" w:type="dxa"/>
            <w:tcBorders>
              <w:top w:val="nil"/>
              <w:left w:val="nil"/>
              <w:bottom w:val="single" w:sz="4" w:space="0" w:color="000000"/>
              <w:right w:val="single" w:sz="4" w:space="0" w:color="000000"/>
            </w:tcBorders>
            <w:shd w:val="clear" w:color="FFFFFF" w:fill="FFFFFF"/>
            <w:vAlign w:val="center"/>
            <w:hideMark/>
          </w:tcPr>
          <w:p w14:paraId="7E78C94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ACEDBDE" w14:textId="77777777" w:rsidR="00E350CD" w:rsidRPr="00774D14" w:rsidRDefault="00E350CD" w:rsidP="006D63BC">
            <w:pPr>
              <w:spacing w:line="240" w:lineRule="exact"/>
              <w:jc w:val="center"/>
              <w:rPr>
                <w:color w:val="000000"/>
              </w:rPr>
            </w:pPr>
            <w:r w:rsidRPr="00774D14">
              <w:rPr>
                <w:color w:val="000000"/>
              </w:rPr>
              <w:t>82,00</w:t>
            </w:r>
          </w:p>
        </w:tc>
      </w:tr>
      <w:tr w:rsidR="00E350CD" w:rsidRPr="00774D14" w14:paraId="356CD0AA"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62E51BAA"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0A632DFD"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19E80599"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752B8B61"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28F0F69" w14:textId="77777777" w:rsidR="00E350CD" w:rsidRPr="00774D14" w:rsidRDefault="00E350CD" w:rsidP="006D63BC">
            <w:pPr>
              <w:spacing w:line="240" w:lineRule="exact"/>
              <w:jc w:val="center"/>
              <w:rPr>
                <w:color w:val="000000"/>
              </w:rPr>
            </w:pPr>
            <w:r w:rsidRPr="00774D14">
              <w:rPr>
                <w:color w:val="000000"/>
              </w:rPr>
              <w:t>0110200020</w:t>
            </w:r>
          </w:p>
        </w:tc>
        <w:tc>
          <w:tcPr>
            <w:tcW w:w="593" w:type="dxa"/>
            <w:tcBorders>
              <w:top w:val="nil"/>
              <w:left w:val="nil"/>
              <w:bottom w:val="single" w:sz="4" w:space="0" w:color="000000"/>
              <w:right w:val="single" w:sz="4" w:space="0" w:color="000000"/>
            </w:tcBorders>
            <w:shd w:val="clear" w:color="auto" w:fill="auto"/>
            <w:vAlign w:val="center"/>
            <w:hideMark/>
          </w:tcPr>
          <w:p w14:paraId="654EFCB2"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2241126E" w14:textId="77777777" w:rsidR="00E350CD" w:rsidRPr="00774D14" w:rsidRDefault="00E350CD" w:rsidP="006D63BC">
            <w:pPr>
              <w:spacing w:line="240" w:lineRule="exact"/>
              <w:jc w:val="center"/>
              <w:rPr>
                <w:color w:val="000000"/>
              </w:rPr>
            </w:pPr>
            <w:r w:rsidRPr="00774D14">
              <w:rPr>
                <w:color w:val="000000"/>
              </w:rPr>
              <w:t>82,00</w:t>
            </w:r>
          </w:p>
        </w:tc>
      </w:tr>
      <w:tr w:rsidR="00E350CD" w:rsidRPr="00774D14" w14:paraId="4C502930"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A8DE745"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20EE0FEB"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67E579A5"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69788F86"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126E6B0" w14:textId="77777777" w:rsidR="00E350CD" w:rsidRPr="00774D14" w:rsidRDefault="00E350CD" w:rsidP="006D63BC">
            <w:pPr>
              <w:spacing w:line="240" w:lineRule="exact"/>
              <w:jc w:val="center"/>
              <w:rPr>
                <w:color w:val="000000"/>
              </w:rPr>
            </w:pPr>
            <w:r w:rsidRPr="00774D14">
              <w:rPr>
                <w:color w:val="000000"/>
              </w:rPr>
              <w:t>0110200020</w:t>
            </w:r>
          </w:p>
        </w:tc>
        <w:tc>
          <w:tcPr>
            <w:tcW w:w="593" w:type="dxa"/>
            <w:tcBorders>
              <w:top w:val="nil"/>
              <w:left w:val="nil"/>
              <w:bottom w:val="single" w:sz="4" w:space="0" w:color="000000"/>
              <w:right w:val="single" w:sz="4" w:space="0" w:color="000000"/>
            </w:tcBorders>
            <w:shd w:val="clear" w:color="auto" w:fill="auto"/>
            <w:vAlign w:val="center"/>
            <w:hideMark/>
          </w:tcPr>
          <w:p w14:paraId="5C6CD410"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561059C1" w14:textId="77777777" w:rsidR="00E350CD" w:rsidRPr="00774D14" w:rsidRDefault="00E350CD" w:rsidP="006D63BC">
            <w:pPr>
              <w:spacing w:line="240" w:lineRule="exact"/>
              <w:jc w:val="center"/>
              <w:rPr>
                <w:color w:val="000000"/>
              </w:rPr>
            </w:pPr>
            <w:r w:rsidRPr="00774D14">
              <w:rPr>
                <w:color w:val="000000"/>
              </w:rPr>
              <w:t>82,00</w:t>
            </w:r>
          </w:p>
        </w:tc>
      </w:tr>
      <w:tr w:rsidR="00E350CD" w:rsidRPr="00774D14" w14:paraId="416121F9"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3A48FBBE" w14:textId="77777777" w:rsidR="00E350CD" w:rsidRPr="00774D14" w:rsidRDefault="00E350CD" w:rsidP="006D63BC">
            <w:pPr>
              <w:spacing w:line="240" w:lineRule="exact"/>
              <w:jc w:val="center"/>
              <w:rPr>
                <w:color w:val="000000"/>
              </w:rPr>
            </w:pPr>
            <w:r w:rsidRPr="00774D14">
              <w:rPr>
                <w:color w:val="000000"/>
              </w:rPr>
              <w:t>Иные выплаты персоналу государственных (муниципальных) органов, за исключением фонда оплаты труда</w:t>
            </w:r>
          </w:p>
        </w:tc>
        <w:tc>
          <w:tcPr>
            <w:tcW w:w="787" w:type="dxa"/>
            <w:tcBorders>
              <w:top w:val="nil"/>
              <w:left w:val="nil"/>
              <w:bottom w:val="single" w:sz="4" w:space="0" w:color="000000"/>
              <w:right w:val="single" w:sz="4" w:space="0" w:color="000000"/>
            </w:tcBorders>
            <w:shd w:val="clear" w:color="auto" w:fill="auto"/>
            <w:vAlign w:val="center"/>
            <w:hideMark/>
          </w:tcPr>
          <w:p w14:paraId="1CEE71AE"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028BE8E5"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C725402"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90DC11F" w14:textId="77777777" w:rsidR="00E350CD" w:rsidRPr="00774D14" w:rsidRDefault="00E350CD" w:rsidP="006D63BC">
            <w:pPr>
              <w:spacing w:line="240" w:lineRule="exact"/>
              <w:jc w:val="center"/>
              <w:rPr>
                <w:color w:val="000000"/>
              </w:rPr>
            </w:pPr>
            <w:r w:rsidRPr="00774D14">
              <w:rPr>
                <w:color w:val="000000"/>
              </w:rPr>
              <w:t>0110200020</w:t>
            </w:r>
          </w:p>
        </w:tc>
        <w:tc>
          <w:tcPr>
            <w:tcW w:w="593" w:type="dxa"/>
            <w:tcBorders>
              <w:top w:val="nil"/>
              <w:left w:val="nil"/>
              <w:bottom w:val="single" w:sz="4" w:space="0" w:color="000000"/>
              <w:right w:val="single" w:sz="4" w:space="0" w:color="000000"/>
            </w:tcBorders>
            <w:shd w:val="clear" w:color="auto" w:fill="auto"/>
            <w:vAlign w:val="center"/>
            <w:hideMark/>
          </w:tcPr>
          <w:p w14:paraId="7FB69E6C" w14:textId="77777777" w:rsidR="00E350CD" w:rsidRPr="00774D14" w:rsidRDefault="00E350CD" w:rsidP="006D63BC">
            <w:pPr>
              <w:spacing w:line="240" w:lineRule="exact"/>
              <w:jc w:val="center"/>
              <w:rPr>
                <w:color w:val="000000"/>
              </w:rPr>
            </w:pPr>
            <w:r w:rsidRPr="00774D14">
              <w:rPr>
                <w:color w:val="000000"/>
              </w:rPr>
              <w:t>122</w:t>
            </w:r>
          </w:p>
        </w:tc>
        <w:tc>
          <w:tcPr>
            <w:tcW w:w="1597" w:type="dxa"/>
            <w:tcBorders>
              <w:top w:val="nil"/>
              <w:left w:val="nil"/>
              <w:bottom w:val="single" w:sz="4" w:space="0" w:color="000000"/>
              <w:right w:val="single" w:sz="4" w:space="0" w:color="000000"/>
            </w:tcBorders>
            <w:shd w:val="clear" w:color="auto" w:fill="auto"/>
            <w:vAlign w:val="center"/>
            <w:hideMark/>
          </w:tcPr>
          <w:p w14:paraId="1BE87F1C" w14:textId="77777777" w:rsidR="00E350CD" w:rsidRPr="00774D14" w:rsidRDefault="00E350CD" w:rsidP="006D63BC">
            <w:pPr>
              <w:spacing w:line="240" w:lineRule="exact"/>
              <w:jc w:val="center"/>
              <w:rPr>
                <w:color w:val="000000"/>
              </w:rPr>
            </w:pPr>
            <w:r w:rsidRPr="00774D14">
              <w:rPr>
                <w:color w:val="000000"/>
              </w:rPr>
              <w:t>82,00</w:t>
            </w:r>
          </w:p>
        </w:tc>
      </w:tr>
      <w:tr w:rsidR="00E350CD" w:rsidRPr="00774D14" w14:paraId="31BAAC7D"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46612E44" w14:textId="77777777" w:rsidR="00E350CD" w:rsidRPr="00774D14" w:rsidRDefault="00E350CD" w:rsidP="006D63BC">
            <w:pPr>
              <w:spacing w:line="240" w:lineRule="exact"/>
              <w:jc w:val="center"/>
              <w:rPr>
                <w:color w:val="000000"/>
              </w:rPr>
            </w:pPr>
            <w:r w:rsidRPr="00774D14">
              <w:rPr>
                <w:color w:val="000000"/>
              </w:rPr>
              <w:t>Повышение престижа муниципальной службы в рамках муниципальной программы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938B442"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2F67FB61"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32382F1"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4633510" w14:textId="77777777" w:rsidR="00E350CD" w:rsidRPr="00774D14" w:rsidRDefault="00E350CD" w:rsidP="006D63BC">
            <w:pPr>
              <w:spacing w:line="240" w:lineRule="exact"/>
              <w:jc w:val="center"/>
              <w:rPr>
                <w:color w:val="000000"/>
              </w:rPr>
            </w:pPr>
            <w:r w:rsidRPr="00774D14">
              <w:rPr>
                <w:color w:val="000000"/>
              </w:rPr>
              <w:t>0120000000</w:t>
            </w:r>
          </w:p>
        </w:tc>
        <w:tc>
          <w:tcPr>
            <w:tcW w:w="593" w:type="dxa"/>
            <w:tcBorders>
              <w:top w:val="nil"/>
              <w:left w:val="nil"/>
              <w:bottom w:val="single" w:sz="4" w:space="0" w:color="000000"/>
              <w:right w:val="single" w:sz="4" w:space="0" w:color="000000"/>
            </w:tcBorders>
            <w:shd w:val="clear" w:color="auto" w:fill="auto"/>
            <w:vAlign w:val="center"/>
            <w:hideMark/>
          </w:tcPr>
          <w:p w14:paraId="2CF774A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C436D09" w14:textId="77777777" w:rsidR="00E350CD" w:rsidRPr="00774D14" w:rsidRDefault="00E350CD" w:rsidP="006D63BC">
            <w:pPr>
              <w:spacing w:line="240" w:lineRule="exact"/>
              <w:jc w:val="center"/>
              <w:rPr>
                <w:color w:val="000000"/>
              </w:rPr>
            </w:pPr>
            <w:r w:rsidRPr="00774D14">
              <w:rPr>
                <w:color w:val="000000"/>
              </w:rPr>
              <w:t>40,00</w:t>
            </w:r>
          </w:p>
        </w:tc>
      </w:tr>
      <w:tr w:rsidR="00E350CD" w:rsidRPr="00774D14" w14:paraId="0155F35B"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FFFFFF" w:fill="FFFFFF"/>
            <w:hideMark/>
          </w:tcPr>
          <w:p w14:paraId="6178166B" w14:textId="77777777" w:rsidR="00E350CD" w:rsidRPr="00774D14" w:rsidRDefault="00E350CD" w:rsidP="006D63BC">
            <w:pPr>
              <w:spacing w:line="240" w:lineRule="exact"/>
              <w:jc w:val="center"/>
              <w:rPr>
                <w:color w:val="000000"/>
              </w:rPr>
            </w:pPr>
            <w:r w:rsidRPr="00774D14">
              <w:rPr>
                <w:color w:val="000000"/>
              </w:rPr>
              <w:t>Подготовка и размещение материалов в средствах массовой информации, на официальном сайте в сети Интернет по вопросам муниципальной службы в рамках подпрограммы "Повышение престижа муниципальной службы"</w:t>
            </w:r>
          </w:p>
        </w:tc>
        <w:tc>
          <w:tcPr>
            <w:tcW w:w="787" w:type="dxa"/>
            <w:tcBorders>
              <w:top w:val="nil"/>
              <w:left w:val="nil"/>
              <w:bottom w:val="single" w:sz="4" w:space="0" w:color="000000"/>
              <w:right w:val="single" w:sz="4" w:space="0" w:color="000000"/>
            </w:tcBorders>
            <w:shd w:val="clear" w:color="auto" w:fill="auto"/>
            <w:vAlign w:val="center"/>
            <w:hideMark/>
          </w:tcPr>
          <w:p w14:paraId="5700ECFF"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5990E294"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6512FD8"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3A53069" w14:textId="77777777" w:rsidR="00E350CD" w:rsidRPr="00774D14" w:rsidRDefault="00E350CD" w:rsidP="006D63BC">
            <w:pPr>
              <w:spacing w:line="240" w:lineRule="exact"/>
              <w:jc w:val="center"/>
              <w:rPr>
                <w:color w:val="000000"/>
              </w:rPr>
            </w:pPr>
            <w:r w:rsidRPr="00774D14">
              <w:rPr>
                <w:color w:val="000000"/>
              </w:rPr>
              <w:t>0120100020</w:t>
            </w:r>
          </w:p>
        </w:tc>
        <w:tc>
          <w:tcPr>
            <w:tcW w:w="593" w:type="dxa"/>
            <w:tcBorders>
              <w:top w:val="nil"/>
              <w:left w:val="nil"/>
              <w:bottom w:val="single" w:sz="4" w:space="0" w:color="000000"/>
              <w:right w:val="single" w:sz="4" w:space="0" w:color="000000"/>
            </w:tcBorders>
            <w:shd w:val="clear" w:color="FFFFFF" w:fill="FFFFFF"/>
            <w:vAlign w:val="center"/>
            <w:hideMark/>
          </w:tcPr>
          <w:p w14:paraId="433EF5C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1688227" w14:textId="77777777" w:rsidR="00E350CD" w:rsidRPr="00774D14" w:rsidRDefault="00E350CD" w:rsidP="006D63BC">
            <w:pPr>
              <w:spacing w:line="240" w:lineRule="exact"/>
              <w:jc w:val="center"/>
              <w:rPr>
                <w:color w:val="000000"/>
              </w:rPr>
            </w:pPr>
            <w:r w:rsidRPr="00774D14">
              <w:rPr>
                <w:color w:val="000000"/>
              </w:rPr>
              <w:t>40,00</w:t>
            </w:r>
          </w:p>
        </w:tc>
      </w:tr>
      <w:tr w:rsidR="00E350CD" w:rsidRPr="00774D14" w14:paraId="2795D68E"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9658DB9"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7FADDBB"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5E1926F9"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05F908B6"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DCFD0F6" w14:textId="77777777" w:rsidR="00E350CD" w:rsidRPr="00774D14" w:rsidRDefault="00E350CD" w:rsidP="006D63BC">
            <w:pPr>
              <w:spacing w:line="240" w:lineRule="exact"/>
              <w:jc w:val="center"/>
              <w:rPr>
                <w:color w:val="000000"/>
              </w:rPr>
            </w:pPr>
            <w:r w:rsidRPr="00774D14">
              <w:rPr>
                <w:color w:val="000000"/>
              </w:rPr>
              <w:t>0120100020</w:t>
            </w:r>
          </w:p>
        </w:tc>
        <w:tc>
          <w:tcPr>
            <w:tcW w:w="593" w:type="dxa"/>
            <w:tcBorders>
              <w:top w:val="nil"/>
              <w:left w:val="nil"/>
              <w:bottom w:val="single" w:sz="4" w:space="0" w:color="000000"/>
              <w:right w:val="single" w:sz="4" w:space="0" w:color="000000"/>
            </w:tcBorders>
            <w:shd w:val="clear" w:color="auto" w:fill="auto"/>
            <w:vAlign w:val="center"/>
            <w:hideMark/>
          </w:tcPr>
          <w:p w14:paraId="68903299"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7EF2117D" w14:textId="77777777" w:rsidR="00E350CD" w:rsidRPr="00774D14" w:rsidRDefault="00E350CD" w:rsidP="006D63BC">
            <w:pPr>
              <w:spacing w:line="240" w:lineRule="exact"/>
              <w:jc w:val="center"/>
              <w:rPr>
                <w:color w:val="000000"/>
              </w:rPr>
            </w:pPr>
            <w:r w:rsidRPr="00774D14">
              <w:rPr>
                <w:color w:val="000000"/>
              </w:rPr>
              <w:t>40,00</w:t>
            </w:r>
          </w:p>
        </w:tc>
      </w:tr>
      <w:tr w:rsidR="00E350CD" w:rsidRPr="00774D14" w14:paraId="57DC4B8C"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A54E006"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523293C"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10F1C196"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59C425A"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6AA4CA3" w14:textId="77777777" w:rsidR="00E350CD" w:rsidRPr="00774D14" w:rsidRDefault="00E350CD" w:rsidP="006D63BC">
            <w:pPr>
              <w:spacing w:line="240" w:lineRule="exact"/>
              <w:jc w:val="center"/>
              <w:rPr>
                <w:color w:val="000000"/>
              </w:rPr>
            </w:pPr>
            <w:r w:rsidRPr="00774D14">
              <w:rPr>
                <w:color w:val="000000"/>
              </w:rPr>
              <w:t>0120100020</w:t>
            </w:r>
          </w:p>
        </w:tc>
        <w:tc>
          <w:tcPr>
            <w:tcW w:w="593" w:type="dxa"/>
            <w:tcBorders>
              <w:top w:val="nil"/>
              <w:left w:val="nil"/>
              <w:bottom w:val="single" w:sz="4" w:space="0" w:color="000000"/>
              <w:right w:val="single" w:sz="4" w:space="0" w:color="000000"/>
            </w:tcBorders>
            <w:shd w:val="clear" w:color="auto" w:fill="auto"/>
            <w:vAlign w:val="center"/>
            <w:hideMark/>
          </w:tcPr>
          <w:p w14:paraId="7E4AF02A"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1BEC6B47" w14:textId="77777777" w:rsidR="00E350CD" w:rsidRPr="00774D14" w:rsidRDefault="00E350CD" w:rsidP="006D63BC">
            <w:pPr>
              <w:spacing w:line="240" w:lineRule="exact"/>
              <w:jc w:val="center"/>
              <w:rPr>
                <w:color w:val="000000"/>
              </w:rPr>
            </w:pPr>
            <w:r w:rsidRPr="00774D14">
              <w:rPr>
                <w:color w:val="000000"/>
              </w:rPr>
              <w:t>40,00</w:t>
            </w:r>
          </w:p>
        </w:tc>
      </w:tr>
      <w:tr w:rsidR="00E350CD" w:rsidRPr="00774D14" w14:paraId="3D5F0C67" w14:textId="77777777" w:rsidTr="00360E04">
        <w:trPr>
          <w:trHeight w:val="2205"/>
        </w:trPr>
        <w:tc>
          <w:tcPr>
            <w:tcW w:w="3818" w:type="dxa"/>
            <w:tcBorders>
              <w:top w:val="nil"/>
              <w:left w:val="single" w:sz="4" w:space="0" w:color="000000"/>
              <w:bottom w:val="single" w:sz="4" w:space="0" w:color="000000"/>
              <w:right w:val="single" w:sz="4" w:space="0" w:color="000000"/>
            </w:tcBorders>
            <w:shd w:val="clear" w:color="auto" w:fill="auto"/>
            <w:hideMark/>
          </w:tcPr>
          <w:p w14:paraId="394B2203" w14:textId="77777777" w:rsidR="00E350CD" w:rsidRPr="00774D14" w:rsidRDefault="00E350CD" w:rsidP="006D63BC">
            <w:pPr>
              <w:spacing w:line="240" w:lineRule="exact"/>
              <w:jc w:val="center"/>
              <w:rPr>
                <w:color w:val="000000"/>
              </w:rPr>
            </w:pPr>
            <w:r w:rsidRPr="00774D14">
              <w:rPr>
                <w:color w:val="000000"/>
              </w:rPr>
              <w:lastRenderedPageBreak/>
              <w:t>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2649300"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37682C89"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2814CD3"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56D1851" w14:textId="77777777" w:rsidR="00E350CD" w:rsidRPr="00774D14" w:rsidRDefault="00E350CD" w:rsidP="006D63BC">
            <w:pPr>
              <w:spacing w:line="240" w:lineRule="exact"/>
              <w:jc w:val="center"/>
              <w:rPr>
                <w:color w:val="000000"/>
              </w:rPr>
            </w:pPr>
            <w:r w:rsidRPr="00774D14">
              <w:rPr>
                <w:color w:val="000000"/>
              </w:rPr>
              <w:t>0140000000</w:t>
            </w:r>
          </w:p>
        </w:tc>
        <w:tc>
          <w:tcPr>
            <w:tcW w:w="593" w:type="dxa"/>
            <w:tcBorders>
              <w:top w:val="nil"/>
              <w:left w:val="nil"/>
              <w:bottom w:val="single" w:sz="4" w:space="0" w:color="000000"/>
              <w:right w:val="single" w:sz="4" w:space="0" w:color="000000"/>
            </w:tcBorders>
            <w:shd w:val="clear" w:color="auto" w:fill="auto"/>
            <w:vAlign w:val="center"/>
            <w:hideMark/>
          </w:tcPr>
          <w:p w14:paraId="654A90D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8A3C239" w14:textId="77777777" w:rsidR="00E350CD" w:rsidRPr="00774D14" w:rsidRDefault="00E350CD" w:rsidP="006D63BC">
            <w:pPr>
              <w:spacing w:line="240" w:lineRule="exact"/>
              <w:jc w:val="center"/>
              <w:rPr>
                <w:color w:val="000000"/>
              </w:rPr>
            </w:pPr>
            <w:r w:rsidRPr="00774D14">
              <w:rPr>
                <w:color w:val="000000"/>
              </w:rPr>
              <w:t>4 210,69</w:t>
            </w:r>
          </w:p>
        </w:tc>
      </w:tr>
      <w:tr w:rsidR="00E350CD" w:rsidRPr="00774D14" w14:paraId="52C0E40A" w14:textId="77777777" w:rsidTr="00360E04">
        <w:trPr>
          <w:trHeight w:val="2205"/>
        </w:trPr>
        <w:tc>
          <w:tcPr>
            <w:tcW w:w="3818" w:type="dxa"/>
            <w:tcBorders>
              <w:top w:val="nil"/>
              <w:left w:val="single" w:sz="4" w:space="0" w:color="000000"/>
              <w:bottom w:val="single" w:sz="4" w:space="0" w:color="000000"/>
              <w:right w:val="single" w:sz="4" w:space="0" w:color="000000"/>
            </w:tcBorders>
            <w:shd w:val="clear" w:color="FFFFFF" w:fill="FFFFFF"/>
            <w:hideMark/>
          </w:tcPr>
          <w:p w14:paraId="026BA376" w14:textId="77777777" w:rsidR="00E350CD" w:rsidRPr="00774D14" w:rsidRDefault="00E350CD" w:rsidP="006D63BC">
            <w:pPr>
              <w:spacing w:line="240" w:lineRule="exact"/>
              <w:jc w:val="center"/>
              <w:rPr>
                <w:color w:val="000000"/>
              </w:rPr>
            </w:pPr>
            <w:r w:rsidRPr="00774D14">
              <w:rPr>
                <w:color w:val="000000"/>
              </w:rPr>
              <w:t>Обеспечение рабочих мест муниципальных служащих необходимым оборудованием, канцелярскими и прочими принадлежностями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766AA9C0"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74FF1A51"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79A19806"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7520F19" w14:textId="77777777" w:rsidR="00E350CD" w:rsidRPr="00774D14" w:rsidRDefault="00E350CD" w:rsidP="006D63BC">
            <w:pPr>
              <w:spacing w:line="240" w:lineRule="exact"/>
              <w:jc w:val="center"/>
              <w:rPr>
                <w:color w:val="000000"/>
              </w:rPr>
            </w:pPr>
            <w:r w:rsidRPr="00774D14">
              <w:rPr>
                <w:color w:val="000000"/>
              </w:rPr>
              <w:t>0140100020</w:t>
            </w:r>
          </w:p>
        </w:tc>
        <w:tc>
          <w:tcPr>
            <w:tcW w:w="593" w:type="dxa"/>
            <w:tcBorders>
              <w:top w:val="nil"/>
              <w:left w:val="nil"/>
              <w:bottom w:val="single" w:sz="4" w:space="0" w:color="000000"/>
              <w:right w:val="single" w:sz="4" w:space="0" w:color="000000"/>
            </w:tcBorders>
            <w:shd w:val="clear" w:color="FFFFFF" w:fill="FFFFFF"/>
            <w:vAlign w:val="center"/>
            <w:hideMark/>
          </w:tcPr>
          <w:p w14:paraId="321A01B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AC13FFF" w14:textId="77777777" w:rsidR="00E350CD" w:rsidRPr="00774D14" w:rsidRDefault="00E350CD" w:rsidP="006D63BC">
            <w:pPr>
              <w:spacing w:line="240" w:lineRule="exact"/>
              <w:jc w:val="center"/>
              <w:rPr>
                <w:color w:val="000000"/>
              </w:rPr>
            </w:pPr>
            <w:r w:rsidRPr="00774D14">
              <w:rPr>
                <w:color w:val="000000"/>
              </w:rPr>
              <w:t>575,00</w:t>
            </w:r>
          </w:p>
        </w:tc>
      </w:tr>
      <w:tr w:rsidR="00E350CD" w:rsidRPr="00774D14" w14:paraId="1AC83A01"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CF93BA2"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0719431"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704EC336"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8A3DD4A"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16D1E4C" w14:textId="77777777" w:rsidR="00E350CD" w:rsidRPr="00774D14" w:rsidRDefault="00E350CD" w:rsidP="006D63BC">
            <w:pPr>
              <w:spacing w:line="240" w:lineRule="exact"/>
              <w:jc w:val="center"/>
              <w:rPr>
                <w:color w:val="000000"/>
              </w:rPr>
            </w:pPr>
            <w:r w:rsidRPr="00774D14">
              <w:rPr>
                <w:color w:val="000000"/>
              </w:rPr>
              <w:t>0140100020</w:t>
            </w:r>
          </w:p>
        </w:tc>
        <w:tc>
          <w:tcPr>
            <w:tcW w:w="593" w:type="dxa"/>
            <w:tcBorders>
              <w:top w:val="nil"/>
              <w:left w:val="nil"/>
              <w:bottom w:val="single" w:sz="4" w:space="0" w:color="000000"/>
              <w:right w:val="single" w:sz="4" w:space="0" w:color="000000"/>
            </w:tcBorders>
            <w:shd w:val="clear" w:color="auto" w:fill="auto"/>
            <w:vAlign w:val="center"/>
            <w:hideMark/>
          </w:tcPr>
          <w:p w14:paraId="32302F37"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7D901024" w14:textId="77777777" w:rsidR="00E350CD" w:rsidRPr="00774D14" w:rsidRDefault="00E350CD" w:rsidP="006D63BC">
            <w:pPr>
              <w:spacing w:line="240" w:lineRule="exact"/>
              <w:jc w:val="center"/>
              <w:rPr>
                <w:color w:val="000000"/>
              </w:rPr>
            </w:pPr>
            <w:r w:rsidRPr="00774D14">
              <w:rPr>
                <w:color w:val="000000"/>
              </w:rPr>
              <w:t>575,00</w:t>
            </w:r>
          </w:p>
        </w:tc>
      </w:tr>
      <w:tr w:rsidR="00E350CD" w:rsidRPr="00774D14" w14:paraId="0C8DC530"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E65F4D5"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86E5941"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3C631690"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0656735"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D352E61" w14:textId="77777777" w:rsidR="00E350CD" w:rsidRPr="00774D14" w:rsidRDefault="00E350CD" w:rsidP="006D63BC">
            <w:pPr>
              <w:spacing w:line="240" w:lineRule="exact"/>
              <w:jc w:val="center"/>
              <w:rPr>
                <w:color w:val="000000"/>
              </w:rPr>
            </w:pPr>
            <w:r w:rsidRPr="00774D14">
              <w:rPr>
                <w:color w:val="000000"/>
              </w:rPr>
              <w:t>0140100020</w:t>
            </w:r>
          </w:p>
        </w:tc>
        <w:tc>
          <w:tcPr>
            <w:tcW w:w="593" w:type="dxa"/>
            <w:tcBorders>
              <w:top w:val="nil"/>
              <w:left w:val="nil"/>
              <w:bottom w:val="single" w:sz="4" w:space="0" w:color="000000"/>
              <w:right w:val="single" w:sz="4" w:space="0" w:color="000000"/>
            </w:tcBorders>
            <w:shd w:val="clear" w:color="auto" w:fill="auto"/>
            <w:vAlign w:val="center"/>
            <w:hideMark/>
          </w:tcPr>
          <w:p w14:paraId="4C40F5B6"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731F22FA" w14:textId="77777777" w:rsidR="00E350CD" w:rsidRPr="00774D14" w:rsidRDefault="00E350CD" w:rsidP="006D63BC">
            <w:pPr>
              <w:spacing w:line="240" w:lineRule="exact"/>
              <w:jc w:val="center"/>
              <w:rPr>
                <w:color w:val="000000"/>
              </w:rPr>
            </w:pPr>
            <w:r w:rsidRPr="00774D14">
              <w:rPr>
                <w:color w:val="000000"/>
              </w:rPr>
              <w:t>575,00</w:t>
            </w:r>
          </w:p>
        </w:tc>
      </w:tr>
      <w:tr w:rsidR="00E350CD" w:rsidRPr="00774D14" w14:paraId="22682211" w14:textId="77777777" w:rsidTr="00360E04">
        <w:trPr>
          <w:trHeight w:val="2520"/>
        </w:trPr>
        <w:tc>
          <w:tcPr>
            <w:tcW w:w="3818" w:type="dxa"/>
            <w:tcBorders>
              <w:top w:val="nil"/>
              <w:left w:val="single" w:sz="4" w:space="0" w:color="000000"/>
              <w:bottom w:val="single" w:sz="4" w:space="0" w:color="000000"/>
              <w:right w:val="single" w:sz="4" w:space="0" w:color="000000"/>
            </w:tcBorders>
            <w:shd w:val="clear" w:color="FFFFFF" w:fill="FFFFFF"/>
            <w:hideMark/>
          </w:tcPr>
          <w:p w14:paraId="35D2795C" w14:textId="77777777" w:rsidR="00E350CD" w:rsidRPr="00774D14" w:rsidRDefault="00E350CD" w:rsidP="006D63BC">
            <w:pPr>
              <w:spacing w:line="240" w:lineRule="exact"/>
              <w:jc w:val="center"/>
              <w:rPr>
                <w:color w:val="000000"/>
              </w:rPr>
            </w:pPr>
            <w:r w:rsidRPr="00774D14">
              <w:rPr>
                <w:color w:val="000000"/>
              </w:rPr>
              <w:t>Осуществление работниками, замещающим должности, не отнесенные к должностям муниципальной службы, технического обеспечения деятельности муниципальных служащих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66869DBB"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555DEA92"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0EFCC280"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1BE6BB7" w14:textId="77777777" w:rsidR="00E350CD" w:rsidRPr="00774D14" w:rsidRDefault="00E350CD" w:rsidP="006D63BC">
            <w:pPr>
              <w:spacing w:line="240" w:lineRule="exact"/>
              <w:jc w:val="center"/>
              <w:rPr>
                <w:color w:val="000000"/>
              </w:rPr>
            </w:pPr>
            <w:r w:rsidRPr="00774D14">
              <w:rPr>
                <w:color w:val="000000"/>
              </w:rPr>
              <w:t>0140300010</w:t>
            </w:r>
          </w:p>
        </w:tc>
        <w:tc>
          <w:tcPr>
            <w:tcW w:w="593" w:type="dxa"/>
            <w:tcBorders>
              <w:top w:val="nil"/>
              <w:left w:val="nil"/>
              <w:bottom w:val="single" w:sz="4" w:space="0" w:color="000000"/>
              <w:right w:val="single" w:sz="4" w:space="0" w:color="000000"/>
            </w:tcBorders>
            <w:shd w:val="clear" w:color="FFFFFF" w:fill="FFFFFF"/>
            <w:vAlign w:val="center"/>
            <w:hideMark/>
          </w:tcPr>
          <w:p w14:paraId="5136FC5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57B3334" w14:textId="77777777" w:rsidR="00E350CD" w:rsidRPr="00774D14" w:rsidRDefault="00E350CD" w:rsidP="006D63BC">
            <w:pPr>
              <w:spacing w:line="240" w:lineRule="exact"/>
              <w:jc w:val="center"/>
              <w:rPr>
                <w:color w:val="000000"/>
              </w:rPr>
            </w:pPr>
            <w:r w:rsidRPr="00774D14">
              <w:rPr>
                <w:color w:val="000000"/>
              </w:rPr>
              <w:t>3 635,69</w:t>
            </w:r>
          </w:p>
        </w:tc>
      </w:tr>
      <w:tr w:rsidR="00E350CD" w:rsidRPr="00774D14" w14:paraId="0F4AF85A"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0FEFA74B"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77F195CD"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0A0CC419"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6CBB8D8"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07EEE10" w14:textId="77777777" w:rsidR="00E350CD" w:rsidRPr="00774D14" w:rsidRDefault="00E350CD" w:rsidP="006D63BC">
            <w:pPr>
              <w:spacing w:line="240" w:lineRule="exact"/>
              <w:jc w:val="center"/>
              <w:rPr>
                <w:color w:val="000000"/>
              </w:rPr>
            </w:pPr>
            <w:r w:rsidRPr="00774D14">
              <w:rPr>
                <w:color w:val="000000"/>
              </w:rPr>
              <w:t>0140300010</w:t>
            </w:r>
          </w:p>
        </w:tc>
        <w:tc>
          <w:tcPr>
            <w:tcW w:w="593" w:type="dxa"/>
            <w:tcBorders>
              <w:top w:val="nil"/>
              <w:left w:val="nil"/>
              <w:bottom w:val="single" w:sz="4" w:space="0" w:color="000000"/>
              <w:right w:val="single" w:sz="4" w:space="0" w:color="000000"/>
            </w:tcBorders>
            <w:shd w:val="clear" w:color="auto" w:fill="auto"/>
            <w:vAlign w:val="center"/>
            <w:hideMark/>
          </w:tcPr>
          <w:p w14:paraId="507FD379"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52E0A5F1" w14:textId="77777777" w:rsidR="00E350CD" w:rsidRPr="00774D14" w:rsidRDefault="00E350CD" w:rsidP="006D63BC">
            <w:pPr>
              <w:spacing w:line="240" w:lineRule="exact"/>
              <w:jc w:val="center"/>
              <w:rPr>
                <w:color w:val="000000"/>
              </w:rPr>
            </w:pPr>
            <w:r w:rsidRPr="00774D14">
              <w:rPr>
                <w:color w:val="000000"/>
              </w:rPr>
              <w:t>3 635,69</w:t>
            </w:r>
          </w:p>
        </w:tc>
      </w:tr>
      <w:tr w:rsidR="00E350CD" w:rsidRPr="00774D14" w14:paraId="6C4A7E40"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A265A74"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3C68F21A"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211CA0BF"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624F75EF"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D6C34A8" w14:textId="77777777" w:rsidR="00E350CD" w:rsidRPr="00774D14" w:rsidRDefault="00E350CD" w:rsidP="006D63BC">
            <w:pPr>
              <w:spacing w:line="240" w:lineRule="exact"/>
              <w:jc w:val="center"/>
              <w:rPr>
                <w:color w:val="000000"/>
              </w:rPr>
            </w:pPr>
            <w:r w:rsidRPr="00774D14">
              <w:rPr>
                <w:color w:val="000000"/>
              </w:rPr>
              <w:t>0140300010</w:t>
            </w:r>
          </w:p>
        </w:tc>
        <w:tc>
          <w:tcPr>
            <w:tcW w:w="593" w:type="dxa"/>
            <w:tcBorders>
              <w:top w:val="nil"/>
              <w:left w:val="nil"/>
              <w:bottom w:val="single" w:sz="4" w:space="0" w:color="000000"/>
              <w:right w:val="single" w:sz="4" w:space="0" w:color="000000"/>
            </w:tcBorders>
            <w:shd w:val="clear" w:color="auto" w:fill="auto"/>
            <w:vAlign w:val="center"/>
            <w:hideMark/>
          </w:tcPr>
          <w:p w14:paraId="5B2CDAE9"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62D6FA3A" w14:textId="77777777" w:rsidR="00E350CD" w:rsidRPr="00774D14" w:rsidRDefault="00E350CD" w:rsidP="006D63BC">
            <w:pPr>
              <w:spacing w:line="240" w:lineRule="exact"/>
              <w:jc w:val="center"/>
              <w:rPr>
                <w:color w:val="000000"/>
              </w:rPr>
            </w:pPr>
            <w:r w:rsidRPr="00774D14">
              <w:rPr>
                <w:color w:val="000000"/>
              </w:rPr>
              <w:t>3 635,69</w:t>
            </w:r>
          </w:p>
        </w:tc>
      </w:tr>
      <w:tr w:rsidR="00E350CD" w:rsidRPr="00774D14" w14:paraId="15E5B6AF"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00DA4EC5" w14:textId="77777777" w:rsidR="00E350CD" w:rsidRPr="00774D14" w:rsidRDefault="00E350CD" w:rsidP="006D63BC">
            <w:pPr>
              <w:spacing w:line="240" w:lineRule="exact"/>
              <w:jc w:val="center"/>
              <w:rPr>
                <w:color w:val="000000"/>
              </w:rPr>
            </w:pPr>
            <w:r w:rsidRPr="00774D14">
              <w:rPr>
                <w:color w:val="000000"/>
              </w:rPr>
              <w:t>Обеспечение функций главы Ванинского муниципального района и аппарата администрации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520C963C"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47EC5E41"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51E8BC7A"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8937E7E" w14:textId="77777777" w:rsidR="00E350CD" w:rsidRPr="00774D14" w:rsidRDefault="00E350CD" w:rsidP="006D63BC">
            <w:pPr>
              <w:spacing w:line="240" w:lineRule="exact"/>
              <w:jc w:val="center"/>
              <w:rPr>
                <w:color w:val="000000"/>
              </w:rPr>
            </w:pPr>
            <w:r w:rsidRPr="00774D14">
              <w:rPr>
                <w:color w:val="000000"/>
              </w:rPr>
              <w:t>8300000000</w:t>
            </w:r>
          </w:p>
        </w:tc>
        <w:tc>
          <w:tcPr>
            <w:tcW w:w="593" w:type="dxa"/>
            <w:tcBorders>
              <w:top w:val="nil"/>
              <w:left w:val="nil"/>
              <w:bottom w:val="single" w:sz="4" w:space="0" w:color="000000"/>
              <w:right w:val="single" w:sz="4" w:space="0" w:color="000000"/>
            </w:tcBorders>
            <w:shd w:val="clear" w:color="auto" w:fill="auto"/>
            <w:vAlign w:val="center"/>
            <w:hideMark/>
          </w:tcPr>
          <w:p w14:paraId="7D68905F"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F777C3B" w14:textId="77777777" w:rsidR="00E350CD" w:rsidRPr="00774D14" w:rsidRDefault="00E350CD" w:rsidP="006D63BC">
            <w:pPr>
              <w:spacing w:line="240" w:lineRule="exact"/>
              <w:jc w:val="center"/>
              <w:rPr>
                <w:color w:val="000000"/>
              </w:rPr>
            </w:pPr>
            <w:r w:rsidRPr="00774D14">
              <w:rPr>
                <w:color w:val="000000"/>
              </w:rPr>
              <w:t>11 913,29</w:t>
            </w:r>
          </w:p>
        </w:tc>
      </w:tr>
      <w:tr w:rsidR="00E350CD" w:rsidRPr="00774D14" w14:paraId="72A0DF3C"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89E037C" w14:textId="77777777" w:rsidR="00E350CD" w:rsidRPr="00774D14" w:rsidRDefault="00E350CD" w:rsidP="006D63BC">
            <w:pPr>
              <w:spacing w:line="240" w:lineRule="exact"/>
              <w:jc w:val="center"/>
              <w:rPr>
                <w:color w:val="000000"/>
              </w:rPr>
            </w:pPr>
            <w:r w:rsidRPr="00774D14">
              <w:rPr>
                <w:color w:val="000000"/>
              </w:rPr>
              <w:t>Аппарат главы и администрации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50F87075"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65FF0C1F"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0480F661"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278970A" w14:textId="77777777" w:rsidR="00E350CD" w:rsidRPr="00774D14" w:rsidRDefault="00E350CD" w:rsidP="006D63BC">
            <w:pPr>
              <w:spacing w:line="240" w:lineRule="exact"/>
              <w:jc w:val="center"/>
              <w:rPr>
                <w:color w:val="000000"/>
              </w:rPr>
            </w:pPr>
            <w:r w:rsidRPr="00774D14">
              <w:rPr>
                <w:color w:val="000000"/>
              </w:rPr>
              <w:t>8320000000</w:t>
            </w:r>
          </w:p>
        </w:tc>
        <w:tc>
          <w:tcPr>
            <w:tcW w:w="593" w:type="dxa"/>
            <w:tcBorders>
              <w:top w:val="nil"/>
              <w:left w:val="nil"/>
              <w:bottom w:val="single" w:sz="4" w:space="0" w:color="000000"/>
              <w:right w:val="single" w:sz="4" w:space="0" w:color="000000"/>
            </w:tcBorders>
            <w:shd w:val="clear" w:color="auto" w:fill="auto"/>
            <w:vAlign w:val="center"/>
            <w:hideMark/>
          </w:tcPr>
          <w:p w14:paraId="4747567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6CDDCEB" w14:textId="77777777" w:rsidR="00E350CD" w:rsidRPr="00774D14" w:rsidRDefault="00E350CD" w:rsidP="006D63BC">
            <w:pPr>
              <w:spacing w:line="240" w:lineRule="exact"/>
              <w:jc w:val="center"/>
              <w:rPr>
                <w:color w:val="000000"/>
              </w:rPr>
            </w:pPr>
            <w:r w:rsidRPr="00774D14">
              <w:rPr>
                <w:color w:val="000000"/>
              </w:rPr>
              <w:t>11 913,29</w:t>
            </w:r>
          </w:p>
        </w:tc>
      </w:tr>
      <w:tr w:rsidR="00E350CD" w:rsidRPr="00774D14" w14:paraId="550454D7"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FFFFFF" w:fill="FFFFFF"/>
            <w:hideMark/>
          </w:tcPr>
          <w:p w14:paraId="20A10606" w14:textId="77777777" w:rsidR="00E350CD" w:rsidRPr="00774D14" w:rsidRDefault="00E350CD" w:rsidP="006D63BC">
            <w:pPr>
              <w:spacing w:line="240" w:lineRule="exact"/>
              <w:jc w:val="center"/>
              <w:rPr>
                <w:color w:val="000000"/>
              </w:rPr>
            </w:pPr>
            <w:r w:rsidRPr="00774D14">
              <w:rPr>
                <w:color w:val="000000"/>
              </w:rPr>
              <w:lastRenderedPageBreak/>
              <w:t>Расходы на выплаты по оплате труда работников органов местного самоуправления</w:t>
            </w:r>
          </w:p>
        </w:tc>
        <w:tc>
          <w:tcPr>
            <w:tcW w:w="787" w:type="dxa"/>
            <w:tcBorders>
              <w:top w:val="nil"/>
              <w:left w:val="nil"/>
              <w:bottom w:val="single" w:sz="4" w:space="0" w:color="000000"/>
              <w:right w:val="single" w:sz="4" w:space="0" w:color="000000"/>
            </w:tcBorders>
            <w:shd w:val="clear" w:color="auto" w:fill="auto"/>
            <w:vAlign w:val="center"/>
            <w:hideMark/>
          </w:tcPr>
          <w:p w14:paraId="5C70C628"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6D6ECC4A"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EA011F7"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DDE1DE6" w14:textId="77777777" w:rsidR="00E350CD" w:rsidRPr="00774D14" w:rsidRDefault="00E350CD" w:rsidP="006D63BC">
            <w:pPr>
              <w:spacing w:line="240" w:lineRule="exact"/>
              <w:jc w:val="center"/>
              <w:rPr>
                <w:color w:val="000000"/>
              </w:rPr>
            </w:pPr>
            <w:r w:rsidRPr="00774D14">
              <w:rPr>
                <w:color w:val="000000"/>
              </w:rPr>
              <w:t>8320000010</w:t>
            </w:r>
          </w:p>
        </w:tc>
        <w:tc>
          <w:tcPr>
            <w:tcW w:w="593" w:type="dxa"/>
            <w:tcBorders>
              <w:top w:val="nil"/>
              <w:left w:val="nil"/>
              <w:bottom w:val="single" w:sz="4" w:space="0" w:color="000000"/>
              <w:right w:val="single" w:sz="4" w:space="0" w:color="000000"/>
            </w:tcBorders>
            <w:shd w:val="clear" w:color="FFFFFF" w:fill="FFFFFF"/>
            <w:vAlign w:val="center"/>
            <w:hideMark/>
          </w:tcPr>
          <w:p w14:paraId="7D2DF357"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6DD5B4C" w14:textId="77777777" w:rsidR="00E350CD" w:rsidRPr="00774D14" w:rsidRDefault="00E350CD" w:rsidP="006D63BC">
            <w:pPr>
              <w:spacing w:line="240" w:lineRule="exact"/>
              <w:jc w:val="center"/>
              <w:rPr>
                <w:color w:val="000000"/>
              </w:rPr>
            </w:pPr>
            <w:r w:rsidRPr="00774D14">
              <w:rPr>
                <w:color w:val="000000"/>
              </w:rPr>
              <w:t>11 913,29</w:t>
            </w:r>
          </w:p>
        </w:tc>
      </w:tr>
      <w:tr w:rsidR="00E350CD" w:rsidRPr="00774D14" w14:paraId="2FDF6A1B"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22379AF8"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4A40CDEC"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3328A88F"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9D736EA"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06274FE" w14:textId="77777777" w:rsidR="00E350CD" w:rsidRPr="00774D14" w:rsidRDefault="00E350CD" w:rsidP="006D63BC">
            <w:pPr>
              <w:spacing w:line="240" w:lineRule="exact"/>
              <w:jc w:val="center"/>
              <w:rPr>
                <w:color w:val="000000"/>
              </w:rPr>
            </w:pPr>
            <w:r w:rsidRPr="00774D14">
              <w:rPr>
                <w:color w:val="000000"/>
              </w:rPr>
              <w:t>8320000010</w:t>
            </w:r>
          </w:p>
        </w:tc>
        <w:tc>
          <w:tcPr>
            <w:tcW w:w="593" w:type="dxa"/>
            <w:tcBorders>
              <w:top w:val="nil"/>
              <w:left w:val="nil"/>
              <w:bottom w:val="single" w:sz="4" w:space="0" w:color="000000"/>
              <w:right w:val="single" w:sz="4" w:space="0" w:color="000000"/>
            </w:tcBorders>
            <w:shd w:val="clear" w:color="auto" w:fill="auto"/>
            <w:vAlign w:val="center"/>
            <w:hideMark/>
          </w:tcPr>
          <w:p w14:paraId="2C2F00C7"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223D973B" w14:textId="77777777" w:rsidR="00E350CD" w:rsidRPr="00774D14" w:rsidRDefault="00E350CD" w:rsidP="006D63BC">
            <w:pPr>
              <w:spacing w:line="240" w:lineRule="exact"/>
              <w:jc w:val="center"/>
              <w:rPr>
                <w:color w:val="000000"/>
              </w:rPr>
            </w:pPr>
            <w:r w:rsidRPr="00774D14">
              <w:rPr>
                <w:color w:val="000000"/>
              </w:rPr>
              <w:t>11 913,29</w:t>
            </w:r>
          </w:p>
        </w:tc>
      </w:tr>
      <w:tr w:rsidR="00E350CD" w:rsidRPr="00774D14" w14:paraId="04261FD9"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8F66613"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0FB6BFB2"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70E4CC81"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4865D96"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1C10C8D" w14:textId="77777777" w:rsidR="00E350CD" w:rsidRPr="00774D14" w:rsidRDefault="00E350CD" w:rsidP="006D63BC">
            <w:pPr>
              <w:spacing w:line="240" w:lineRule="exact"/>
              <w:jc w:val="center"/>
              <w:rPr>
                <w:color w:val="000000"/>
              </w:rPr>
            </w:pPr>
            <w:r w:rsidRPr="00774D14">
              <w:rPr>
                <w:color w:val="000000"/>
              </w:rPr>
              <w:t>8320000010</w:t>
            </w:r>
          </w:p>
        </w:tc>
        <w:tc>
          <w:tcPr>
            <w:tcW w:w="593" w:type="dxa"/>
            <w:tcBorders>
              <w:top w:val="nil"/>
              <w:left w:val="nil"/>
              <w:bottom w:val="single" w:sz="4" w:space="0" w:color="000000"/>
              <w:right w:val="single" w:sz="4" w:space="0" w:color="000000"/>
            </w:tcBorders>
            <w:shd w:val="clear" w:color="auto" w:fill="auto"/>
            <w:vAlign w:val="center"/>
            <w:hideMark/>
          </w:tcPr>
          <w:p w14:paraId="660B3485"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56EAAE1B" w14:textId="77777777" w:rsidR="00E350CD" w:rsidRPr="00774D14" w:rsidRDefault="00E350CD" w:rsidP="006D63BC">
            <w:pPr>
              <w:spacing w:line="240" w:lineRule="exact"/>
              <w:jc w:val="center"/>
              <w:rPr>
                <w:color w:val="000000"/>
              </w:rPr>
            </w:pPr>
            <w:r w:rsidRPr="00774D14">
              <w:rPr>
                <w:color w:val="000000"/>
              </w:rPr>
              <w:t>11 913,29</w:t>
            </w:r>
          </w:p>
        </w:tc>
      </w:tr>
      <w:tr w:rsidR="00E350CD" w:rsidRPr="00774D14" w14:paraId="3FB08C72"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5A079BC" w14:textId="77777777" w:rsidR="00E350CD" w:rsidRPr="00774D14" w:rsidRDefault="00E350CD" w:rsidP="006D63BC">
            <w:pPr>
              <w:spacing w:line="240" w:lineRule="exact"/>
              <w:jc w:val="center"/>
              <w:rPr>
                <w:color w:val="000000"/>
              </w:rPr>
            </w:pPr>
            <w:r w:rsidRPr="00774D14">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86AFA16"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7B090132"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37FC7E3"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8241884" w14:textId="77777777" w:rsidR="00E350CD" w:rsidRPr="00774D14" w:rsidRDefault="00E350CD" w:rsidP="006D63BC">
            <w:pPr>
              <w:spacing w:line="240" w:lineRule="exact"/>
              <w:jc w:val="center"/>
              <w:rPr>
                <w:color w:val="000000"/>
              </w:rPr>
            </w:pPr>
            <w:r w:rsidRPr="00774D14">
              <w:rPr>
                <w:color w:val="000000"/>
              </w:rPr>
              <w:t>9900000000</w:t>
            </w:r>
          </w:p>
        </w:tc>
        <w:tc>
          <w:tcPr>
            <w:tcW w:w="593" w:type="dxa"/>
            <w:tcBorders>
              <w:top w:val="nil"/>
              <w:left w:val="nil"/>
              <w:bottom w:val="single" w:sz="4" w:space="0" w:color="000000"/>
              <w:right w:val="single" w:sz="4" w:space="0" w:color="000000"/>
            </w:tcBorders>
            <w:shd w:val="clear" w:color="auto" w:fill="auto"/>
            <w:vAlign w:val="center"/>
            <w:hideMark/>
          </w:tcPr>
          <w:p w14:paraId="1BCD83F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64CE9C2" w14:textId="77777777" w:rsidR="00E350CD" w:rsidRPr="00774D14" w:rsidRDefault="00E350CD" w:rsidP="006D63BC">
            <w:pPr>
              <w:spacing w:line="240" w:lineRule="exact"/>
              <w:jc w:val="center"/>
              <w:rPr>
                <w:color w:val="000000"/>
              </w:rPr>
            </w:pPr>
            <w:r w:rsidRPr="00774D14">
              <w:rPr>
                <w:color w:val="000000"/>
              </w:rPr>
              <w:t>1 050,00</w:t>
            </w:r>
          </w:p>
        </w:tc>
      </w:tr>
      <w:tr w:rsidR="00E350CD" w:rsidRPr="00774D14" w14:paraId="1B452782"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7308CA80" w14:textId="77777777" w:rsidR="00E350CD" w:rsidRPr="00774D14" w:rsidRDefault="00E350CD" w:rsidP="006D63BC">
            <w:pPr>
              <w:spacing w:line="240" w:lineRule="exact"/>
              <w:jc w:val="center"/>
              <w:rPr>
                <w:color w:val="000000"/>
              </w:rPr>
            </w:pPr>
            <w:r w:rsidRPr="00774D14">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34D8F94"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4189FD01"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65BBD9D7"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2A0FC12" w14:textId="77777777" w:rsidR="00E350CD" w:rsidRPr="00774D14" w:rsidRDefault="00E350CD" w:rsidP="006D63BC">
            <w:pPr>
              <w:spacing w:line="240" w:lineRule="exact"/>
              <w:jc w:val="center"/>
              <w:rPr>
                <w:color w:val="000000"/>
              </w:rPr>
            </w:pPr>
            <w:r w:rsidRPr="00774D14">
              <w:rPr>
                <w:color w:val="000000"/>
              </w:rPr>
              <w:t>9990000000</w:t>
            </w:r>
          </w:p>
        </w:tc>
        <w:tc>
          <w:tcPr>
            <w:tcW w:w="593" w:type="dxa"/>
            <w:tcBorders>
              <w:top w:val="nil"/>
              <w:left w:val="nil"/>
              <w:bottom w:val="single" w:sz="4" w:space="0" w:color="000000"/>
              <w:right w:val="single" w:sz="4" w:space="0" w:color="000000"/>
            </w:tcBorders>
            <w:shd w:val="clear" w:color="auto" w:fill="auto"/>
            <w:vAlign w:val="center"/>
            <w:hideMark/>
          </w:tcPr>
          <w:p w14:paraId="24F33F1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2C9300D" w14:textId="77777777" w:rsidR="00E350CD" w:rsidRPr="00774D14" w:rsidRDefault="00E350CD" w:rsidP="006D63BC">
            <w:pPr>
              <w:spacing w:line="240" w:lineRule="exact"/>
              <w:jc w:val="center"/>
              <w:rPr>
                <w:color w:val="000000"/>
              </w:rPr>
            </w:pPr>
            <w:r w:rsidRPr="00774D14">
              <w:rPr>
                <w:color w:val="000000"/>
              </w:rPr>
              <w:t>1 050,00</w:t>
            </w:r>
          </w:p>
        </w:tc>
      </w:tr>
      <w:tr w:rsidR="00E350CD" w:rsidRPr="00774D14" w14:paraId="7E381A3A"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47097653" w14:textId="77777777" w:rsidR="00E350CD" w:rsidRPr="00774D14" w:rsidRDefault="00E350CD" w:rsidP="006D63BC">
            <w:pPr>
              <w:spacing w:line="240" w:lineRule="exact"/>
              <w:jc w:val="center"/>
              <w:rPr>
                <w:color w:val="000000"/>
              </w:rPr>
            </w:pPr>
            <w:r w:rsidRPr="00774D14">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10D2EA9"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01C3E170"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52AC4992"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68F559C"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FFFFFF" w:fill="FFFFFF"/>
            <w:vAlign w:val="center"/>
            <w:hideMark/>
          </w:tcPr>
          <w:p w14:paraId="33D41DE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B8C3E1F" w14:textId="77777777" w:rsidR="00E350CD" w:rsidRPr="00774D14" w:rsidRDefault="00E350CD" w:rsidP="006D63BC">
            <w:pPr>
              <w:spacing w:line="240" w:lineRule="exact"/>
              <w:jc w:val="center"/>
              <w:rPr>
                <w:color w:val="000000"/>
              </w:rPr>
            </w:pPr>
            <w:r w:rsidRPr="00774D14">
              <w:rPr>
                <w:color w:val="000000"/>
              </w:rPr>
              <w:t>750,00</w:t>
            </w:r>
          </w:p>
        </w:tc>
      </w:tr>
      <w:tr w:rsidR="00E350CD" w:rsidRPr="00774D14" w14:paraId="1C1779D8"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95323B9"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58E4567"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0E09480E"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51DE714"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736A144"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auto" w:fill="auto"/>
            <w:vAlign w:val="center"/>
            <w:hideMark/>
          </w:tcPr>
          <w:p w14:paraId="45D56D9E"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27DB1DEB" w14:textId="77777777" w:rsidR="00E350CD" w:rsidRPr="00774D14" w:rsidRDefault="00E350CD" w:rsidP="006D63BC">
            <w:pPr>
              <w:spacing w:line="240" w:lineRule="exact"/>
              <w:jc w:val="center"/>
              <w:rPr>
                <w:color w:val="000000"/>
              </w:rPr>
            </w:pPr>
            <w:r w:rsidRPr="00774D14">
              <w:rPr>
                <w:color w:val="000000"/>
              </w:rPr>
              <w:t>750,00</w:t>
            </w:r>
          </w:p>
        </w:tc>
      </w:tr>
      <w:tr w:rsidR="00E350CD" w:rsidRPr="00774D14" w14:paraId="0D0287BA"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BAA1328"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6ADCE81"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64D8170F"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50F97F60"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E98796B"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auto" w:fill="auto"/>
            <w:vAlign w:val="center"/>
            <w:hideMark/>
          </w:tcPr>
          <w:p w14:paraId="0A76B4CC"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0702AF0F" w14:textId="77777777" w:rsidR="00E350CD" w:rsidRPr="00774D14" w:rsidRDefault="00E350CD" w:rsidP="006D63BC">
            <w:pPr>
              <w:spacing w:line="240" w:lineRule="exact"/>
              <w:jc w:val="center"/>
              <w:rPr>
                <w:color w:val="000000"/>
              </w:rPr>
            </w:pPr>
            <w:r w:rsidRPr="00774D14">
              <w:rPr>
                <w:color w:val="000000"/>
              </w:rPr>
              <w:t>750,00</w:t>
            </w:r>
          </w:p>
        </w:tc>
      </w:tr>
      <w:tr w:rsidR="00E350CD" w:rsidRPr="00774D14" w14:paraId="48BB819F"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351DA3AB" w14:textId="77777777" w:rsidR="00E350CD" w:rsidRPr="00774D14" w:rsidRDefault="00E350CD" w:rsidP="006D63BC">
            <w:pPr>
              <w:spacing w:line="240" w:lineRule="exact"/>
              <w:jc w:val="center"/>
              <w:rPr>
                <w:color w:val="000000"/>
              </w:rPr>
            </w:pPr>
            <w:r w:rsidRPr="00774D14">
              <w:rPr>
                <w:color w:val="000000"/>
              </w:rPr>
              <w:t>Компенсация расходов на оплату стоимости проезда и провоза багажа к месту использования отпуска и обратно</w:t>
            </w:r>
          </w:p>
        </w:tc>
        <w:tc>
          <w:tcPr>
            <w:tcW w:w="787" w:type="dxa"/>
            <w:tcBorders>
              <w:top w:val="nil"/>
              <w:left w:val="nil"/>
              <w:bottom w:val="single" w:sz="4" w:space="0" w:color="000000"/>
              <w:right w:val="single" w:sz="4" w:space="0" w:color="000000"/>
            </w:tcBorders>
            <w:shd w:val="clear" w:color="auto" w:fill="auto"/>
            <w:vAlign w:val="center"/>
            <w:hideMark/>
          </w:tcPr>
          <w:p w14:paraId="4D1C9A55"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5D598618"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E7A310B"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0B8432B"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FFFFFF" w:fill="FFFFFF"/>
            <w:vAlign w:val="center"/>
            <w:hideMark/>
          </w:tcPr>
          <w:p w14:paraId="77F5B01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7718301" w14:textId="77777777" w:rsidR="00E350CD" w:rsidRPr="00774D14" w:rsidRDefault="00E350CD" w:rsidP="006D63BC">
            <w:pPr>
              <w:spacing w:line="240" w:lineRule="exact"/>
              <w:jc w:val="center"/>
              <w:rPr>
                <w:color w:val="000000"/>
              </w:rPr>
            </w:pPr>
            <w:r w:rsidRPr="00774D14">
              <w:rPr>
                <w:color w:val="000000"/>
              </w:rPr>
              <w:t>300,00</w:t>
            </w:r>
          </w:p>
        </w:tc>
      </w:tr>
      <w:tr w:rsidR="00E350CD" w:rsidRPr="00774D14" w14:paraId="682D1639"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5C689CCF"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34548831"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29F99539"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66DE61E1"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C5DDB16"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37AADFD7"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315A16E5" w14:textId="77777777" w:rsidR="00E350CD" w:rsidRPr="00774D14" w:rsidRDefault="00E350CD" w:rsidP="006D63BC">
            <w:pPr>
              <w:spacing w:line="240" w:lineRule="exact"/>
              <w:jc w:val="center"/>
              <w:rPr>
                <w:color w:val="000000"/>
              </w:rPr>
            </w:pPr>
            <w:r w:rsidRPr="00774D14">
              <w:rPr>
                <w:color w:val="000000"/>
              </w:rPr>
              <w:t>300,00</w:t>
            </w:r>
          </w:p>
        </w:tc>
      </w:tr>
      <w:tr w:rsidR="00E350CD" w:rsidRPr="00774D14" w14:paraId="65C30333"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4BA6A0A"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1E82D99A"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1CE2A5DD"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E01DC9D"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87937E4"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0D622343"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08EF775E" w14:textId="77777777" w:rsidR="00E350CD" w:rsidRPr="00774D14" w:rsidRDefault="00E350CD" w:rsidP="006D63BC">
            <w:pPr>
              <w:spacing w:line="240" w:lineRule="exact"/>
              <w:jc w:val="center"/>
              <w:rPr>
                <w:color w:val="000000"/>
              </w:rPr>
            </w:pPr>
            <w:r w:rsidRPr="00774D14">
              <w:rPr>
                <w:color w:val="000000"/>
              </w:rPr>
              <w:t>300,00</w:t>
            </w:r>
          </w:p>
        </w:tc>
      </w:tr>
      <w:tr w:rsidR="00E350CD" w:rsidRPr="00774D14" w14:paraId="26529EE4"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055EA242" w14:textId="77777777" w:rsidR="00E350CD" w:rsidRPr="00774D14" w:rsidRDefault="00E350CD" w:rsidP="006D63BC">
            <w:pPr>
              <w:spacing w:line="240" w:lineRule="exact"/>
              <w:jc w:val="center"/>
              <w:rPr>
                <w:color w:val="000000"/>
              </w:rPr>
            </w:pPr>
            <w:r w:rsidRPr="00774D14">
              <w:rPr>
                <w:color w:val="000000"/>
              </w:rPr>
              <w:t>Иные выплаты персоналу государственных (муниципальных) органов, за исключением фонда оплаты труда</w:t>
            </w:r>
          </w:p>
        </w:tc>
        <w:tc>
          <w:tcPr>
            <w:tcW w:w="787" w:type="dxa"/>
            <w:tcBorders>
              <w:top w:val="nil"/>
              <w:left w:val="nil"/>
              <w:bottom w:val="single" w:sz="4" w:space="0" w:color="000000"/>
              <w:right w:val="single" w:sz="4" w:space="0" w:color="000000"/>
            </w:tcBorders>
            <w:shd w:val="clear" w:color="auto" w:fill="auto"/>
            <w:vAlign w:val="center"/>
            <w:hideMark/>
          </w:tcPr>
          <w:p w14:paraId="1A837294"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3FCF5EDF"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1777951"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F75C5E9"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543638EF" w14:textId="77777777" w:rsidR="00E350CD" w:rsidRPr="00774D14" w:rsidRDefault="00E350CD" w:rsidP="006D63BC">
            <w:pPr>
              <w:spacing w:line="240" w:lineRule="exact"/>
              <w:jc w:val="center"/>
              <w:rPr>
                <w:color w:val="000000"/>
              </w:rPr>
            </w:pPr>
            <w:r w:rsidRPr="00774D14">
              <w:rPr>
                <w:color w:val="000000"/>
              </w:rPr>
              <w:t>122</w:t>
            </w:r>
          </w:p>
        </w:tc>
        <w:tc>
          <w:tcPr>
            <w:tcW w:w="1597" w:type="dxa"/>
            <w:tcBorders>
              <w:top w:val="nil"/>
              <w:left w:val="nil"/>
              <w:bottom w:val="single" w:sz="4" w:space="0" w:color="000000"/>
              <w:right w:val="single" w:sz="4" w:space="0" w:color="000000"/>
            </w:tcBorders>
            <w:shd w:val="clear" w:color="auto" w:fill="auto"/>
            <w:vAlign w:val="center"/>
            <w:hideMark/>
          </w:tcPr>
          <w:p w14:paraId="3F3318FE" w14:textId="77777777" w:rsidR="00E350CD" w:rsidRPr="00774D14" w:rsidRDefault="00E350CD" w:rsidP="006D63BC">
            <w:pPr>
              <w:spacing w:line="240" w:lineRule="exact"/>
              <w:jc w:val="center"/>
              <w:rPr>
                <w:color w:val="000000"/>
              </w:rPr>
            </w:pPr>
            <w:r w:rsidRPr="00774D14">
              <w:rPr>
                <w:color w:val="000000"/>
              </w:rPr>
              <w:t>300,00</w:t>
            </w:r>
          </w:p>
        </w:tc>
      </w:tr>
      <w:tr w:rsidR="00E350CD" w:rsidRPr="00774D14" w14:paraId="0EE66EBA"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4AA669C5" w14:textId="77777777" w:rsidR="00E350CD" w:rsidRPr="00774D14" w:rsidRDefault="00E350CD" w:rsidP="006D63BC">
            <w:pPr>
              <w:spacing w:line="240" w:lineRule="exact"/>
              <w:jc w:val="center"/>
              <w:rPr>
                <w:color w:val="000000"/>
              </w:rPr>
            </w:pPr>
            <w:r w:rsidRPr="00774D14">
              <w:rPr>
                <w:color w:val="000000"/>
              </w:rPr>
              <w:t>Национальная экономика</w:t>
            </w:r>
          </w:p>
        </w:tc>
        <w:tc>
          <w:tcPr>
            <w:tcW w:w="787" w:type="dxa"/>
            <w:tcBorders>
              <w:top w:val="nil"/>
              <w:left w:val="nil"/>
              <w:bottom w:val="single" w:sz="4" w:space="0" w:color="000000"/>
              <w:right w:val="single" w:sz="4" w:space="0" w:color="000000"/>
            </w:tcBorders>
            <w:shd w:val="clear" w:color="auto" w:fill="auto"/>
            <w:vAlign w:val="center"/>
            <w:hideMark/>
          </w:tcPr>
          <w:p w14:paraId="6D347558"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10869573"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16202696" w14:textId="77777777" w:rsidR="00E350CD" w:rsidRPr="00774D14" w:rsidRDefault="00E350CD" w:rsidP="006D63BC">
            <w:pPr>
              <w:spacing w:line="240" w:lineRule="exact"/>
              <w:jc w:val="center"/>
              <w:rPr>
                <w:color w:val="000000"/>
              </w:rPr>
            </w:pPr>
            <w:r w:rsidRPr="00774D14">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6A74F8BE"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24779054"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9E8B14C" w14:textId="77777777" w:rsidR="00E350CD" w:rsidRPr="00774D14" w:rsidRDefault="00E350CD" w:rsidP="006D63BC">
            <w:pPr>
              <w:spacing w:line="240" w:lineRule="exact"/>
              <w:jc w:val="center"/>
              <w:rPr>
                <w:color w:val="000000"/>
              </w:rPr>
            </w:pPr>
            <w:r w:rsidRPr="00774D14">
              <w:rPr>
                <w:color w:val="000000"/>
              </w:rPr>
              <w:t>500,00</w:t>
            </w:r>
          </w:p>
        </w:tc>
      </w:tr>
      <w:tr w:rsidR="00E350CD" w:rsidRPr="00774D14" w14:paraId="2DDC0DC2"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9329F4D" w14:textId="77777777" w:rsidR="00E350CD" w:rsidRPr="00774D14" w:rsidRDefault="00E350CD" w:rsidP="006D63BC">
            <w:pPr>
              <w:spacing w:line="240" w:lineRule="exact"/>
              <w:jc w:val="center"/>
              <w:rPr>
                <w:color w:val="000000"/>
              </w:rPr>
            </w:pPr>
            <w:r w:rsidRPr="00774D14">
              <w:rPr>
                <w:color w:val="000000"/>
              </w:rPr>
              <w:t>Другие вопросы в области национальной экономики</w:t>
            </w:r>
          </w:p>
        </w:tc>
        <w:tc>
          <w:tcPr>
            <w:tcW w:w="787" w:type="dxa"/>
            <w:tcBorders>
              <w:top w:val="nil"/>
              <w:left w:val="nil"/>
              <w:bottom w:val="single" w:sz="4" w:space="0" w:color="000000"/>
              <w:right w:val="single" w:sz="4" w:space="0" w:color="000000"/>
            </w:tcBorders>
            <w:shd w:val="clear" w:color="auto" w:fill="auto"/>
            <w:vAlign w:val="center"/>
            <w:hideMark/>
          </w:tcPr>
          <w:p w14:paraId="66161C9F"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7954DCD2"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47A8550E"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1FD3E22A"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1E98243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DB1822E" w14:textId="77777777" w:rsidR="00E350CD" w:rsidRPr="00774D14" w:rsidRDefault="00E350CD" w:rsidP="006D63BC">
            <w:pPr>
              <w:spacing w:line="240" w:lineRule="exact"/>
              <w:jc w:val="center"/>
              <w:rPr>
                <w:color w:val="000000"/>
              </w:rPr>
            </w:pPr>
            <w:r w:rsidRPr="00774D14">
              <w:rPr>
                <w:color w:val="000000"/>
              </w:rPr>
              <w:t>500,00</w:t>
            </w:r>
          </w:p>
        </w:tc>
      </w:tr>
      <w:tr w:rsidR="00E350CD" w:rsidRPr="00774D14" w14:paraId="38167FC7" w14:textId="77777777" w:rsidTr="005F3B64">
        <w:trPr>
          <w:trHeight w:val="416"/>
        </w:trPr>
        <w:tc>
          <w:tcPr>
            <w:tcW w:w="3818" w:type="dxa"/>
            <w:tcBorders>
              <w:top w:val="nil"/>
              <w:left w:val="single" w:sz="4" w:space="0" w:color="000000"/>
              <w:bottom w:val="single" w:sz="4" w:space="0" w:color="000000"/>
              <w:right w:val="single" w:sz="4" w:space="0" w:color="000000"/>
            </w:tcBorders>
            <w:shd w:val="clear" w:color="auto" w:fill="auto"/>
            <w:hideMark/>
          </w:tcPr>
          <w:p w14:paraId="6E08864B" w14:textId="77777777" w:rsidR="00E350CD" w:rsidRPr="00774D14" w:rsidRDefault="00E350CD" w:rsidP="006D63BC">
            <w:pPr>
              <w:spacing w:line="240" w:lineRule="exact"/>
              <w:jc w:val="center"/>
              <w:rPr>
                <w:color w:val="000000"/>
              </w:rPr>
            </w:pPr>
            <w:r w:rsidRPr="00774D14">
              <w:rPr>
                <w:color w:val="000000"/>
              </w:rPr>
              <w:t xml:space="preserve">Муниципальная программа "Повышение эффективности управления земельными ресурсами на территории </w:t>
            </w:r>
            <w:r w:rsidRPr="00774D14">
              <w:rPr>
                <w:color w:val="000000"/>
              </w:rPr>
              <w:lastRenderedPageBreak/>
              <w:t>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5814DBA3" w14:textId="77777777" w:rsidR="00E350CD" w:rsidRPr="00774D14" w:rsidRDefault="00E350CD" w:rsidP="006D63BC">
            <w:pPr>
              <w:spacing w:line="240" w:lineRule="exact"/>
              <w:jc w:val="center"/>
              <w:rPr>
                <w:color w:val="000000"/>
              </w:rPr>
            </w:pPr>
            <w:r w:rsidRPr="00774D14">
              <w:rPr>
                <w:color w:val="000000"/>
              </w:rPr>
              <w:lastRenderedPageBreak/>
              <w:t>806</w:t>
            </w:r>
          </w:p>
        </w:tc>
        <w:tc>
          <w:tcPr>
            <w:tcW w:w="488" w:type="dxa"/>
            <w:tcBorders>
              <w:top w:val="nil"/>
              <w:left w:val="nil"/>
              <w:bottom w:val="single" w:sz="4" w:space="0" w:color="000000"/>
              <w:right w:val="single" w:sz="4" w:space="0" w:color="000000"/>
            </w:tcBorders>
            <w:shd w:val="clear" w:color="auto" w:fill="auto"/>
            <w:vAlign w:val="center"/>
            <w:hideMark/>
          </w:tcPr>
          <w:p w14:paraId="333AE7BD"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75D90A3C"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226A9211" w14:textId="77777777" w:rsidR="00E350CD" w:rsidRPr="00774D14" w:rsidRDefault="00E350CD" w:rsidP="006D63BC">
            <w:pPr>
              <w:spacing w:line="240" w:lineRule="exact"/>
              <w:jc w:val="center"/>
              <w:rPr>
                <w:color w:val="000000"/>
              </w:rPr>
            </w:pPr>
            <w:r w:rsidRPr="00774D14">
              <w:rPr>
                <w:color w:val="000000"/>
              </w:rPr>
              <w:t>2100000000</w:t>
            </w:r>
          </w:p>
        </w:tc>
        <w:tc>
          <w:tcPr>
            <w:tcW w:w="593" w:type="dxa"/>
            <w:tcBorders>
              <w:top w:val="nil"/>
              <w:left w:val="nil"/>
              <w:bottom w:val="single" w:sz="4" w:space="0" w:color="000000"/>
              <w:right w:val="single" w:sz="4" w:space="0" w:color="000000"/>
            </w:tcBorders>
            <w:shd w:val="clear" w:color="auto" w:fill="auto"/>
            <w:vAlign w:val="center"/>
            <w:hideMark/>
          </w:tcPr>
          <w:p w14:paraId="6D7249C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4861D15" w14:textId="77777777" w:rsidR="00E350CD" w:rsidRPr="00774D14" w:rsidRDefault="00E350CD" w:rsidP="006D63BC">
            <w:pPr>
              <w:spacing w:line="240" w:lineRule="exact"/>
              <w:jc w:val="center"/>
              <w:rPr>
                <w:color w:val="000000"/>
              </w:rPr>
            </w:pPr>
            <w:r w:rsidRPr="00774D14">
              <w:rPr>
                <w:color w:val="000000"/>
              </w:rPr>
              <w:t>150,00</w:t>
            </w:r>
          </w:p>
        </w:tc>
      </w:tr>
      <w:tr w:rsidR="00E350CD" w:rsidRPr="00774D14" w14:paraId="26FBB759" w14:textId="77777777" w:rsidTr="00E350CD">
        <w:trPr>
          <w:trHeight w:val="699"/>
        </w:trPr>
        <w:tc>
          <w:tcPr>
            <w:tcW w:w="3818" w:type="dxa"/>
            <w:tcBorders>
              <w:top w:val="nil"/>
              <w:left w:val="single" w:sz="4" w:space="0" w:color="000000"/>
              <w:bottom w:val="single" w:sz="4" w:space="0" w:color="000000"/>
              <w:right w:val="single" w:sz="4" w:space="0" w:color="000000"/>
            </w:tcBorders>
            <w:shd w:val="clear" w:color="FFFFFF" w:fill="FFFFFF"/>
            <w:hideMark/>
          </w:tcPr>
          <w:p w14:paraId="5230C444" w14:textId="77777777" w:rsidR="00E350CD" w:rsidRPr="00774D14" w:rsidRDefault="00E350CD" w:rsidP="006D63BC">
            <w:pPr>
              <w:spacing w:line="240" w:lineRule="exact"/>
              <w:jc w:val="center"/>
              <w:rPr>
                <w:color w:val="000000"/>
              </w:rPr>
            </w:pPr>
            <w:r w:rsidRPr="00774D14">
              <w:rPr>
                <w:color w:val="000000"/>
              </w:rPr>
              <w:t>Проведение работы по формированию земельных участков под объектами, находящимися в муниципальной собственности в рамках муниципальной программы "Повышение эффективности управления земельными ресурсами на территории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33E64FC7"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258F4E6D"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05C069DE"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41AA1AF4" w14:textId="77777777" w:rsidR="00E350CD" w:rsidRPr="00774D14" w:rsidRDefault="00E350CD" w:rsidP="006D63BC">
            <w:pPr>
              <w:spacing w:line="240" w:lineRule="exact"/>
              <w:jc w:val="center"/>
              <w:rPr>
                <w:color w:val="000000"/>
              </w:rPr>
            </w:pPr>
            <w:r w:rsidRPr="00774D14">
              <w:rPr>
                <w:color w:val="000000"/>
              </w:rPr>
              <w:t>2100100040</w:t>
            </w:r>
          </w:p>
        </w:tc>
        <w:tc>
          <w:tcPr>
            <w:tcW w:w="593" w:type="dxa"/>
            <w:tcBorders>
              <w:top w:val="nil"/>
              <w:left w:val="nil"/>
              <w:bottom w:val="single" w:sz="4" w:space="0" w:color="000000"/>
              <w:right w:val="single" w:sz="4" w:space="0" w:color="000000"/>
            </w:tcBorders>
            <w:shd w:val="clear" w:color="FFFFFF" w:fill="FFFFFF"/>
            <w:vAlign w:val="center"/>
            <w:hideMark/>
          </w:tcPr>
          <w:p w14:paraId="35D8CA0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8CC0C2B" w14:textId="77777777" w:rsidR="00E350CD" w:rsidRPr="00774D14" w:rsidRDefault="00E350CD" w:rsidP="006D63BC">
            <w:pPr>
              <w:spacing w:line="240" w:lineRule="exact"/>
              <w:jc w:val="center"/>
              <w:rPr>
                <w:color w:val="000000"/>
              </w:rPr>
            </w:pPr>
            <w:r w:rsidRPr="00774D14">
              <w:rPr>
                <w:color w:val="000000"/>
              </w:rPr>
              <w:t>150,00</w:t>
            </w:r>
          </w:p>
        </w:tc>
      </w:tr>
      <w:tr w:rsidR="00E350CD" w:rsidRPr="00774D14" w14:paraId="6821BB41"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1B59020"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D66D758"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7D601BE3"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6B1ADA42"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00340D7E" w14:textId="77777777" w:rsidR="00E350CD" w:rsidRPr="00774D14" w:rsidRDefault="00E350CD" w:rsidP="006D63BC">
            <w:pPr>
              <w:spacing w:line="240" w:lineRule="exact"/>
              <w:jc w:val="center"/>
              <w:rPr>
                <w:color w:val="000000"/>
              </w:rPr>
            </w:pPr>
            <w:r w:rsidRPr="00774D14">
              <w:rPr>
                <w:color w:val="000000"/>
              </w:rPr>
              <w:t>2100100040</w:t>
            </w:r>
          </w:p>
        </w:tc>
        <w:tc>
          <w:tcPr>
            <w:tcW w:w="593" w:type="dxa"/>
            <w:tcBorders>
              <w:top w:val="nil"/>
              <w:left w:val="nil"/>
              <w:bottom w:val="single" w:sz="4" w:space="0" w:color="000000"/>
              <w:right w:val="single" w:sz="4" w:space="0" w:color="000000"/>
            </w:tcBorders>
            <w:shd w:val="clear" w:color="auto" w:fill="auto"/>
            <w:vAlign w:val="center"/>
            <w:hideMark/>
          </w:tcPr>
          <w:p w14:paraId="67F64375"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6D86D18B" w14:textId="77777777" w:rsidR="00E350CD" w:rsidRPr="00774D14" w:rsidRDefault="00E350CD" w:rsidP="006D63BC">
            <w:pPr>
              <w:spacing w:line="240" w:lineRule="exact"/>
              <w:jc w:val="center"/>
              <w:rPr>
                <w:color w:val="000000"/>
              </w:rPr>
            </w:pPr>
            <w:r w:rsidRPr="00774D14">
              <w:rPr>
                <w:color w:val="000000"/>
              </w:rPr>
              <w:t>150,00</w:t>
            </w:r>
          </w:p>
        </w:tc>
      </w:tr>
      <w:tr w:rsidR="00E350CD" w:rsidRPr="00774D14" w14:paraId="0D6AEFAE"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1198CE5"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C3F16B0"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1B56548D"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59F66D61"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5DCEF901" w14:textId="77777777" w:rsidR="00E350CD" w:rsidRPr="00774D14" w:rsidRDefault="00E350CD" w:rsidP="006D63BC">
            <w:pPr>
              <w:spacing w:line="240" w:lineRule="exact"/>
              <w:jc w:val="center"/>
              <w:rPr>
                <w:color w:val="000000"/>
              </w:rPr>
            </w:pPr>
            <w:r w:rsidRPr="00774D14">
              <w:rPr>
                <w:color w:val="000000"/>
              </w:rPr>
              <w:t>2100100040</w:t>
            </w:r>
          </w:p>
        </w:tc>
        <w:tc>
          <w:tcPr>
            <w:tcW w:w="593" w:type="dxa"/>
            <w:tcBorders>
              <w:top w:val="nil"/>
              <w:left w:val="nil"/>
              <w:bottom w:val="single" w:sz="4" w:space="0" w:color="000000"/>
              <w:right w:val="single" w:sz="4" w:space="0" w:color="000000"/>
            </w:tcBorders>
            <w:shd w:val="clear" w:color="auto" w:fill="auto"/>
            <w:vAlign w:val="center"/>
            <w:hideMark/>
          </w:tcPr>
          <w:p w14:paraId="6833823D"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1B184710" w14:textId="77777777" w:rsidR="00E350CD" w:rsidRPr="00774D14" w:rsidRDefault="00E350CD" w:rsidP="006D63BC">
            <w:pPr>
              <w:spacing w:line="240" w:lineRule="exact"/>
              <w:jc w:val="center"/>
              <w:rPr>
                <w:color w:val="000000"/>
              </w:rPr>
            </w:pPr>
            <w:r w:rsidRPr="00774D14">
              <w:rPr>
                <w:color w:val="000000"/>
              </w:rPr>
              <w:t>150,00</w:t>
            </w:r>
          </w:p>
        </w:tc>
      </w:tr>
      <w:tr w:rsidR="00E350CD" w:rsidRPr="00774D14" w14:paraId="59C5383B"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A79A8E5" w14:textId="77777777" w:rsidR="00E350CD" w:rsidRPr="00774D14" w:rsidRDefault="00E350CD" w:rsidP="006D63BC">
            <w:pPr>
              <w:spacing w:line="240" w:lineRule="exact"/>
              <w:jc w:val="center"/>
              <w:rPr>
                <w:color w:val="000000"/>
              </w:rPr>
            </w:pPr>
            <w:r w:rsidRPr="00774D14">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8514C5C"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31EB1FDE"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24325534"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39FB5F4B" w14:textId="77777777" w:rsidR="00E350CD" w:rsidRPr="00774D14" w:rsidRDefault="00E350CD" w:rsidP="006D63BC">
            <w:pPr>
              <w:spacing w:line="240" w:lineRule="exact"/>
              <w:jc w:val="center"/>
              <w:rPr>
                <w:color w:val="000000"/>
              </w:rPr>
            </w:pPr>
            <w:r w:rsidRPr="00774D14">
              <w:rPr>
                <w:color w:val="000000"/>
              </w:rPr>
              <w:t>9900000000</w:t>
            </w:r>
          </w:p>
        </w:tc>
        <w:tc>
          <w:tcPr>
            <w:tcW w:w="593" w:type="dxa"/>
            <w:tcBorders>
              <w:top w:val="nil"/>
              <w:left w:val="nil"/>
              <w:bottom w:val="single" w:sz="4" w:space="0" w:color="000000"/>
              <w:right w:val="single" w:sz="4" w:space="0" w:color="000000"/>
            </w:tcBorders>
            <w:shd w:val="clear" w:color="auto" w:fill="auto"/>
            <w:vAlign w:val="center"/>
            <w:hideMark/>
          </w:tcPr>
          <w:p w14:paraId="7B838AF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07669CB" w14:textId="77777777" w:rsidR="00E350CD" w:rsidRPr="00774D14" w:rsidRDefault="00E350CD" w:rsidP="006D63BC">
            <w:pPr>
              <w:spacing w:line="240" w:lineRule="exact"/>
              <w:jc w:val="center"/>
              <w:rPr>
                <w:color w:val="000000"/>
              </w:rPr>
            </w:pPr>
            <w:r w:rsidRPr="00774D14">
              <w:rPr>
                <w:color w:val="000000"/>
              </w:rPr>
              <w:t>350,00</w:t>
            </w:r>
          </w:p>
        </w:tc>
      </w:tr>
      <w:tr w:rsidR="00E350CD" w:rsidRPr="00774D14" w14:paraId="599F8210"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7E0B2512" w14:textId="77777777" w:rsidR="00E350CD" w:rsidRPr="00774D14" w:rsidRDefault="00E350CD" w:rsidP="006D63BC">
            <w:pPr>
              <w:spacing w:line="240" w:lineRule="exact"/>
              <w:jc w:val="center"/>
              <w:rPr>
                <w:color w:val="000000"/>
              </w:rPr>
            </w:pPr>
            <w:r w:rsidRPr="00774D14">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C9A0F97"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0D54C4A3"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08085E36"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4412EB8C" w14:textId="77777777" w:rsidR="00E350CD" w:rsidRPr="00774D14" w:rsidRDefault="00E350CD" w:rsidP="006D63BC">
            <w:pPr>
              <w:spacing w:line="240" w:lineRule="exact"/>
              <w:jc w:val="center"/>
              <w:rPr>
                <w:color w:val="000000"/>
              </w:rPr>
            </w:pPr>
            <w:r w:rsidRPr="00774D14">
              <w:rPr>
                <w:color w:val="000000"/>
              </w:rPr>
              <w:t>9990000000</w:t>
            </w:r>
          </w:p>
        </w:tc>
        <w:tc>
          <w:tcPr>
            <w:tcW w:w="593" w:type="dxa"/>
            <w:tcBorders>
              <w:top w:val="nil"/>
              <w:left w:val="nil"/>
              <w:bottom w:val="single" w:sz="4" w:space="0" w:color="000000"/>
              <w:right w:val="single" w:sz="4" w:space="0" w:color="000000"/>
            </w:tcBorders>
            <w:shd w:val="clear" w:color="auto" w:fill="auto"/>
            <w:vAlign w:val="center"/>
            <w:hideMark/>
          </w:tcPr>
          <w:p w14:paraId="24E340F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D3FF4CF" w14:textId="77777777" w:rsidR="00E350CD" w:rsidRPr="00774D14" w:rsidRDefault="00E350CD" w:rsidP="006D63BC">
            <w:pPr>
              <w:spacing w:line="240" w:lineRule="exact"/>
              <w:jc w:val="center"/>
              <w:rPr>
                <w:color w:val="000000"/>
              </w:rPr>
            </w:pPr>
            <w:r w:rsidRPr="00774D14">
              <w:rPr>
                <w:color w:val="000000"/>
              </w:rPr>
              <w:t>350,00</w:t>
            </w:r>
          </w:p>
        </w:tc>
      </w:tr>
      <w:tr w:rsidR="00E350CD" w:rsidRPr="00774D14" w14:paraId="281FEEC7"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574D89FC" w14:textId="77777777" w:rsidR="00E350CD" w:rsidRPr="00774D14" w:rsidRDefault="00E350CD" w:rsidP="006D63BC">
            <w:pPr>
              <w:spacing w:line="240" w:lineRule="exact"/>
              <w:jc w:val="center"/>
              <w:rPr>
                <w:color w:val="000000"/>
              </w:rPr>
            </w:pPr>
            <w:r w:rsidRPr="00774D14">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4B37125"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0308882A"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795C6010"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67DE377B"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FFFFFF" w:fill="FFFFFF"/>
            <w:vAlign w:val="center"/>
            <w:hideMark/>
          </w:tcPr>
          <w:p w14:paraId="53034937"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01CB386" w14:textId="77777777" w:rsidR="00E350CD" w:rsidRPr="00774D14" w:rsidRDefault="00E350CD" w:rsidP="006D63BC">
            <w:pPr>
              <w:spacing w:line="240" w:lineRule="exact"/>
              <w:jc w:val="center"/>
              <w:rPr>
                <w:color w:val="000000"/>
              </w:rPr>
            </w:pPr>
            <w:r w:rsidRPr="00774D14">
              <w:rPr>
                <w:color w:val="000000"/>
              </w:rPr>
              <w:t>350,00</w:t>
            </w:r>
          </w:p>
        </w:tc>
      </w:tr>
      <w:tr w:rsidR="00E350CD" w:rsidRPr="00774D14" w14:paraId="55E7B58A"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C180CA0"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1A94923"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0667BD07"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54CB6C04"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1AFBB151"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auto" w:fill="auto"/>
            <w:vAlign w:val="center"/>
            <w:hideMark/>
          </w:tcPr>
          <w:p w14:paraId="44CE3E6D"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373DB8CF" w14:textId="77777777" w:rsidR="00E350CD" w:rsidRPr="00774D14" w:rsidRDefault="00E350CD" w:rsidP="006D63BC">
            <w:pPr>
              <w:spacing w:line="240" w:lineRule="exact"/>
              <w:jc w:val="center"/>
              <w:rPr>
                <w:color w:val="000000"/>
              </w:rPr>
            </w:pPr>
            <w:r w:rsidRPr="00774D14">
              <w:rPr>
                <w:color w:val="000000"/>
              </w:rPr>
              <w:t>350,00</w:t>
            </w:r>
          </w:p>
        </w:tc>
      </w:tr>
      <w:tr w:rsidR="00E350CD" w:rsidRPr="00774D14" w14:paraId="686D5DC1"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52C4EE4"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FDB5FE9"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1DFB5ABE"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4ED4F07B" w14:textId="77777777" w:rsidR="00E350CD" w:rsidRPr="00774D14" w:rsidRDefault="00E350CD" w:rsidP="006D63BC">
            <w:pPr>
              <w:spacing w:line="240" w:lineRule="exact"/>
              <w:jc w:val="center"/>
              <w:rPr>
                <w:color w:val="000000"/>
              </w:rPr>
            </w:pPr>
            <w:r w:rsidRPr="00774D14">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5A1A8722"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auto" w:fill="auto"/>
            <w:vAlign w:val="center"/>
            <w:hideMark/>
          </w:tcPr>
          <w:p w14:paraId="46BF0522"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2934C4C4" w14:textId="77777777" w:rsidR="00E350CD" w:rsidRPr="00774D14" w:rsidRDefault="00E350CD" w:rsidP="006D63BC">
            <w:pPr>
              <w:spacing w:line="240" w:lineRule="exact"/>
              <w:jc w:val="center"/>
              <w:rPr>
                <w:color w:val="000000"/>
              </w:rPr>
            </w:pPr>
            <w:r w:rsidRPr="00774D14">
              <w:rPr>
                <w:color w:val="000000"/>
              </w:rPr>
              <w:t>350,00</w:t>
            </w:r>
          </w:p>
        </w:tc>
      </w:tr>
      <w:tr w:rsidR="00E350CD" w:rsidRPr="00774D14" w14:paraId="42A98196"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46B2AB0D" w14:textId="77777777" w:rsidR="00E350CD" w:rsidRPr="00774D14" w:rsidRDefault="00E350CD" w:rsidP="006D63BC">
            <w:pPr>
              <w:spacing w:line="240" w:lineRule="exact"/>
              <w:jc w:val="center"/>
              <w:rPr>
                <w:color w:val="000000"/>
              </w:rPr>
            </w:pPr>
            <w:r w:rsidRPr="00774D14">
              <w:rPr>
                <w:color w:val="000000"/>
              </w:rPr>
              <w:t>Жилищно-коммунальное хозяйство</w:t>
            </w:r>
          </w:p>
        </w:tc>
        <w:tc>
          <w:tcPr>
            <w:tcW w:w="787" w:type="dxa"/>
            <w:tcBorders>
              <w:top w:val="nil"/>
              <w:left w:val="nil"/>
              <w:bottom w:val="single" w:sz="4" w:space="0" w:color="000000"/>
              <w:right w:val="single" w:sz="4" w:space="0" w:color="000000"/>
            </w:tcBorders>
            <w:shd w:val="clear" w:color="auto" w:fill="auto"/>
            <w:vAlign w:val="center"/>
            <w:hideMark/>
          </w:tcPr>
          <w:p w14:paraId="4F58E7D1"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20C20B74"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4F3E2267" w14:textId="77777777" w:rsidR="00E350CD" w:rsidRPr="00774D14" w:rsidRDefault="00E350CD" w:rsidP="006D63BC">
            <w:pPr>
              <w:spacing w:line="240" w:lineRule="exact"/>
              <w:jc w:val="center"/>
              <w:rPr>
                <w:color w:val="000000"/>
              </w:rPr>
            </w:pPr>
            <w:r w:rsidRPr="00774D14">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1DBAAB47"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1D497ED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792B7FF" w14:textId="77777777" w:rsidR="00E350CD" w:rsidRPr="00774D14" w:rsidRDefault="00E350CD" w:rsidP="006D63BC">
            <w:pPr>
              <w:spacing w:line="240" w:lineRule="exact"/>
              <w:jc w:val="center"/>
              <w:rPr>
                <w:color w:val="000000"/>
              </w:rPr>
            </w:pPr>
            <w:r w:rsidRPr="00774D14">
              <w:rPr>
                <w:color w:val="000000"/>
              </w:rPr>
              <w:t>1 371,28</w:t>
            </w:r>
          </w:p>
        </w:tc>
      </w:tr>
      <w:tr w:rsidR="00E350CD" w:rsidRPr="00774D14" w14:paraId="6AE7E8FB"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7BDD2A0F" w14:textId="77777777" w:rsidR="00E350CD" w:rsidRPr="00774D14" w:rsidRDefault="00E350CD" w:rsidP="006D63BC">
            <w:pPr>
              <w:spacing w:line="240" w:lineRule="exact"/>
              <w:jc w:val="center"/>
              <w:rPr>
                <w:color w:val="000000"/>
              </w:rPr>
            </w:pPr>
            <w:r w:rsidRPr="00774D14">
              <w:rPr>
                <w:color w:val="000000"/>
              </w:rPr>
              <w:t>Жилищное хозяйство</w:t>
            </w:r>
          </w:p>
        </w:tc>
        <w:tc>
          <w:tcPr>
            <w:tcW w:w="787" w:type="dxa"/>
            <w:tcBorders>
              <w:top w:val="nil"/>
              <w:left w:val="nil"/>
              <w:bottom w:val="single" w:sz="4" w:space="0" w:color="000000"/>
              <w:right w:val="single" w:sz="4" w:space="0" w:color="000000"/>
            </w:tcBorders>
            <w:shd w:val="clear" w:color="auto" w:fill="auto"/>
            <w:vAlign w:val="center"/>
            <w:hideMark/>
          </w:tcPr>
          <w:p w14:paraId="6EA38818"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12A8EA4C"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75311689"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73A770F"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18F66CD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0BB4236" w14:textId="77777777" w:rsidR="00E350CD" w:rsidRPr="00774D14" w:rsidRDefault="00E350CD" w:rsidP="006D63BC">
            <w:pPr>
              <w:spacing w:line="240" w:lineRule="exact"/>
              <w:jc w:val="center"/>
              <w:rPr>
                <w:color w:val="000000"/>
              </w:rPr>
            </w:pPr>
            <w:r w:rsidRPr="00774D14">
              <w:rPr>
                <w:color w:val="000000"/>
              </w:rPr>
              <w:t>820,00</w:t>
            </w:r>
          </w:p>
        </w:tc>
      </w:tr>
      <w:tr w:rsidR="00E350CD" w:rsidRPr="00774D14" w14:paraId="12E5859E"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DE1DD71" w14:textId="77777777" w:rsidR="00E350CD" w:rsidRPr="00774D14" w:rsidRDefault="00E350CD" w:rsidP="006D63BC">
            <w:pPr>
              <w:spacing w:line="240" w:lineRule="exact"/>
              <w:jc w:val="center"/>
              <w:rPr>
                <w:color w:val="000000"/>
              </w:rPr>
            </w:pPr>
            <w:r w:rsidRPr="00774D14">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CF9266C"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3D43C611"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6C1242EE"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39E8C9D" w14:textId="77777777" w:rsidR="00E350CD" w:rsidRPr="00774D14" w:rsidRDefault="00E350CD" w:rsidP="006D63BC">
            <w:pPr>
              <w:spacing w:line="240" w:lineRule="exact"/>
              <w:jc w:val="center"/>
              <w:rPr>
                <w:color w:val="000000"/>
              </w:rPr>
            </w:pPr>
            <w:r w:rsidRPr="00774D14">
              <w:rPr>
                <w:color w:val="000000"/>
              </w:rPr>
              <w:t>9900000000</w:t>
            </w:r>
          </w:p>
        </w:tc>
        <w:tc>
          <w:tcPr>
            <w:tcW w:w="593" w:type="dxa"/>
            <w:tcBorders>
              <w:top w:val="nil"/>
              <w:left w:val="nil"/>
              <w:bottom w:val="single" w:sz="4" w:space="0" w:color="000000"/>
              <w:right w:val="single" w:sz="4" w:space="0" w:color="000000"/>
            </w:tcBorders>
            <w:shd w:val="clear" w:color="auto" w:fill="auto"/>
            <w:vAlign w:val="center"/>
            <w:hideMark/>
          </w:tcPr>
          <w:p w14:paraId="4485291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3865130" w14:textId="77777777" w:rsidR="00E350CD" w:rsidRPr="00774D14" w:rsidRDefault="00E350CD" w:rsidP="006D63BC">
            <w:pPr>
              <w:spacing w:line="240" w:lineRule="exact"/>
              <w:jc w:val="center"/>
              <w:rPr>
                <w:color w:val="000000"/>
              </w:rPr>
            </w:pPr>
            <w:r w:rsidRPr="00774D14">
              <w:rPr>
                <w:color w:val="000000"/>
              </w:rPr>
              <w:t>820,00</w:t>
            </w:r>
          </w:p>
        </w:tc>
      </w:tr>
      <w:tr w:rsidR="00E350CD" w:rsidRPr="00774D14" w14:paraId="4820F8F6"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0A43B673" w14:textId="77777777" w:rsidR="00E350CD" w:rsidRPr="00774D14" w:rsidRDefault="00E350CD" w:rsidP="006D63BC">
            <w:pPr>
              <w:spacing w:line="240" w:lineRule="exact"/>
              <w:jc w:val="center"/>
              <w:rPr>
                <w:color w:val="000000"/>
              </w:rPr>
            </w:pPr>
            <w:r w:rsidRPr="00774D14">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62BB0828"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3C34D114"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5145D158"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E7CF814" w14:textId="77777777" w:rsidR="00E350CD" w:rsidRPr="00774D14" w:rsidRDefault="00E350CD" w:rsidP="006D63BC">
            <w:pPr>
              <w:spacing w:line="240" w:lineRule="exact"/>
              <w:jc w:val="center"/>
              <w:rPr>
                <w:color w:val="000000"/>
              </w:rPr>
            </w:pPr>
            <w:r w:rsidRPr="00774D14">
              <w:rPr>
                <w:color w:val="000000"/>
              </w:rPr>
              <w:t>9990000000</w:t>
            </w:r>
          </w:p>
        </w:tc>
        <w:tc>
          <w:tcPr>
            <w:tcW w:w="593" w:type="dxa"/>
            <w:tcBorders>
              <w:top w:val="nil"/>
              <w:left w:val="nil"/>
              <w:bottom w:val="single" w:sz="4" w:space="0" w:color="000000"/>
              <w:right w:val="single" w:sz="4" w:space="0" w:color="000000"/>
            </w:tcBorders>
            <w:shd w:val="clear" w:color="auto" w:fill="auto"/>
            <w:vAlign w:val="center"/>
            <w:hideMark/>
          </w:tcPr>
          <w:p w14:paraId="1B4612A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A47309D" w14:textId="77777777" w:rsidR="00E350CD" w:rsidRPr="00774D14" w:rsidRDefault="00E350CD" w:rsidP="006D63BC">
            <w:pPr>
              <w:spacing w:line="240" w:lineRule="exact"/>
              <w:jc w:val="center"/>
              <w:rPr>
                <w:color w:val="000000"/>
              </w:rPr>
            </w:pPr>
            <w:r w:rsidRPr="00774D14">
              <w:rPr>
                <w:color w:val="000000"/>
              </w:rPr>
              <w:t>820,00</w:t>
            </w:r>
          </w:p>
        </w:tc>
      </w:tr>
      <w:tr w:rsidR="00E350CD" w:rsidRPr="00774D14" w14:paraId="2987FF8B"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33FBCDDC" w14:textId="77777777" w:rsidR="00E350CD" w:rsidRPr="00774D14" w:rsidRDefault="00E350CD" w:rsidP="006D63BC">
            <w:pPr>
              <w:spacing w:line="240" w:lineRule="exact"/>
              <w:jc w:val="center"/>
              <w:rPr>
                <w:color w:val="000000"/>
              </w:rPr>
            </w:pPr>
            <w:r w:rsidRPr="00774D14">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E153841"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6F1BEC74"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1D4B0BFD"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317A779"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FFFFFF" w:fill="FFFFFF"/>
            <w:vAlign w:val="center"/>
            <w:hideMark/>
          </w:tcPr>
          <w:p w14:paraId="1D80C08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F65A56B" w14:textId="77777777" w:rsidR="00E350CD" w:rsidRPr="00774D14" w:rsidRDefault="00E350CD" w:rsidP="006D63BC">
            <w:pPr>
              <w:spacing w:line="240" w:lineRule="exact"/>
              <w:jc w:val="center"/>
              <w:rPr>
                <w:color w:val="000000"/>
              </w:rPr>
            </w:pPr>
            <w:r w:rsidRPr="00774D14">
              <w:rPr>
                <w:color w:val="000000"/>
              </w:rPr>
              <w:t>820,00</w:t>
            </w:r>
          </w:p>
        </w:tc>
      </w:tr>
      <w:tr w:rsidR="00E350CD" w:rsidRPr="00774D14" w14:paraId="77A7999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1635322"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A791ED0"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539FD4C6"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35B28726"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CF780C4"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auto" w:fill="auto"/>
            <w:vAlign w:val="center"/>
            <w:hideMark/>
          </w:tcPr>
          <w:p w14:paraId="5E13AF60"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343BDD5A" w14:textId="77777777" w:rsidR="00E350CD" w:rsidRPr="00774D14" w:rsidRDefault="00E350CD" w:rsidP="006D63BC">
            <w:pPr>
              <w:spacing w:line="240" w:lineRule="exact"/>
              <w:jc w:val="center"/>
              <w:rPr>
                <w:color w:val="000000"/>
              </w:rPr>
            </w:pPr>
            <w:r w:rsidRPr="00774D14">
              <w:rPr>
                <w:color w:val="000000"/>
              </w:rPr>
              <w:t>820,00</w:t>
            </w:r>
          </w:p>
        </w:tc>
      </w:tr>
      <w:tr w:rsidR="00E350CD" w:rsidRPr="00774D14" w14:paraId="6982CA9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3BD06A8" w14:textId="77777777" w:rsidR="00E350CD" w:rsidRPr="00774D14" w:rsidRDefault="00E350CD" w:rsidP="006D63BC">
            <w:pPr>
              <w:spacing w:line="240" w:lineRule="exact"/>
              <w:jc w:val="center"/>
              <w:rPr>
                <w:color w:val="000000"/>
              </w:rPr>
            </w:pPr>
            <w:r w:rsidRPr="00774D14">
              <w:rPr>
                <w:color w:val="000000"/>
              </w:rPr>
              <w:t xml:space="preserve">Иные закупки товаров, работ и услуг для обеспечения </w:t>
            </w:r>
            <w:r w:rsidRPr="00774D14">
              <w:rPr>
                <w:color w:val="000000"/>
              </w:rPr>
              <w:lastRenderedPageBreak/>
              <w:t>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5B54727" w14:textId="77777777" w:rsidR="00E350CD" w:rsidRPr="00774D14" w:rsidRDefault="00E350CD" w:rsidP="006D63BC">
            <w:pPr>
              <w:spacing w:line="240" w:lineRule="exact"/>
              <w:jc w:val="center"/>
              <w:rPr>
                <w:color w:val="000000"/>
              </w:rPr>
            </w:pPr>
            <w:r w:rsidRPr="00774D14">
              <w:rPr>
                <w:color w:val="000000"/>
              </w:rPr>
              <w:lastRenderedPageBreak/>
              <w:t>806</w:t>
            </w:r>
          </w:p>
        </w:tc>
        <w:tc>
          <w:tcPr>
            <w:tcW w:w="488" w:type="dxa"/>
            <w:tcBorders>
              <w:top w:val="nil"/>
              <w:left w:val="nil"/>
              <w:bottom w:val="single" w:sz="4" w:space="0" w:color="000000"/>
              <w:right w:val="single" w:sz="4" w:space="0" w:color="000000"/>
            </w:tcBorders>
            <w:shd w:val="clear" w:color="auto" w:fill="auto"/>
            <w:vAlign w:val="center"/>
            <w:hideMark/>
          </w:tcPr>
          <w:p w14:paraId="06778135"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31A48028"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ED55753"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auto" w:fill="auto"/>
            <w:vAlign w:val="center"/>
            <w:hideMark/>
          </w:tcPr>
          <w:p w14:paraId="2983C7FF"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3F9C47FF" w14:textId="77777777" w:rsidR="00E350CD" w:rsidRPr="00774D14" w:rsidRDefault="00E350CD" w:rsidP="006D63BC">
            <w:pPr>
              <w:spacing w:line="240" w:lineRule="exact"/>
              <w:jc w:val="center"/>
              <w:rPr>
                <w:color w:val="000000"/>
              </w:rPr>
            </w:pPr>
            <w:r w:rsidRPr="00774D14">
              <w:rPr>
                <w:color w:val="000000"/>
              </w:rPr>
              <w:t>820,00</w:t>
            </w:r>
          </w:p>
        </w:tc>
      </w:tr>
      <w:tr w:rsidR="00E350CD" w:rsidRPr="00774D14" w14:paraId="62EA9B02"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59A3E617" w14:textId="77777777" w:rsidR="00E350CD" w:rsidRPr="00774D14" w:rsidRDefault="00E350CD" w:rsidP="006D63BC">
            <w:pPr>
              <w:spacing w:line="240" w:lineRule="exact"/>
              <w:jc w:val="center"/>
              <w:rPr>
                <w:color w:val="000000"/>
              </w:rPr>
            </w:pPr>
            <w:r w:rsidRPr="00774D14">
              <w:rPr>
                <w:color w:val="000000"/>
              </w:rPr>
              <w:t>Коммунальное хозяйство</w:t>
            </w:r>
          </w:p>
        </w:tc>
        <w:tc>
          <w:tcPr>
            <w:tcW w:w="787" w:type="dxa"/>
            <w:tcBorders>
              <w:top w:val="nil"/>
              <w:left w:val="nil"/>
              <w:bottom w:val="single" w:sz="4" w:space="0" w:color="000000"/>
              <w:right w:val="single" w:sz="4" w:space="0" w:color="000000"/>
            </w:tcBorders>
            <w:shd w:val="clear" w:color="auto" w:fill="auto"/>
            <w:vAlign w:val="center"/>
            <w:hideMark/>
          </w:tcPr>
          <w:p w14:paraId="7FBEE043"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58AE575C"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335A495A"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9BCCEE0"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4B591E4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4EC28EB" w14:textId="77777777" w:rsidR="00E350CD" w:rsidRPr="00774D14" w:rsidRDefault="00E350CD" w:rsidP="006D63BC">
            <w:pPr>
              <w:spacing w:line="240" w:lineRule="exact"/>
              <w:jc w:val="center"/>
              <w:rPr>
                <w:color w:val="000000"/>
              </w:rPr>
            </w:pPr>
            <w:r w:rsidRPr="00774D14">
              <w:rPr>
                <w:color w:val="000000"/>
              </w:rPr>
              <w:t>551,28</w:t>
            </w:r>
          </w:p>
        </w:tc>
      </w:tr>
      <w:tr w:rsidR="00E350CD" w:rsidRPr="00774D14" w14:paraId="2B563A89"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D497B2F" w14:textId="77777777" w:rsidR="00E350CD" w:rsidRPr="00774D14" w:rsidRDefault="00E350CD" w:rsidP="006D63BC">
            <w:pPr>
              <w:spacing w:line="240" w:lineRule="exact"/>
              <w:jc w:val="center"/>
              <w:rPr>
                <w:color w:val="000000"/>
              </w:rPr>
            </w:pPr>
            <w:r w:rsidRPr="00774D14">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6707A3A5"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2B1DEE86"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36544EA4"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B59B9C0" w14:textId="77777777" w:rsidR="00E350CD" w:rsidRPr="00774D14" w:rsidRDefault="00E350CD" w:rsidP="006D63BC">
            <w:pPr>
              <w:spacing w:line="240" w:lineRule="exact"/>
              <w:jc w:val="center"/>
              <w:rPr>
                <w:color w:val="000000"/>
              </w:rPr>
            </w:pPr>
            <w:r w:rsidRPr="00774D14">
              <w:rPr>
                <w:color w:val="000000"/>
              </w:rPr>
              <w:t>9900000000</w:t>
            </w:r>
          </w:p>
        </w:tc>
        <w:tc>
          <w:tcPr>
            <w:tcW w:w="593" w:type="dxa"/>
            <w:tcBorders>
              <w:top w:val="nil"/>
              <w:left w:val="nil"/>
              <w:bottom w:val="single" w:sz="4" w:space="0" w:color="000000"/>
              <w:right w:val="single" w:sz="4" w:space="0" w:color="000000"/>
            </w:tcBorders>
            <w:shd w:val="clear" w:color="auto" w:fill="auto"/>
            <w:vAlign w:val="center"/>
            <w:hideMark/>
          </w:tcPr>
          <w:p w14:paraId="1C37E23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6EE9EFE" w14:textId="77777777" w:rsidR="00E350CD" w:rsidRPr="00774D14" w:rsidRDefault="00E350CD" w:rsidP="006D63BC">
            <w:pPr>
              <w:spacing w:line="240" w:lineRule="exact"/>
              <w:jc w:val="center"/>
              <w:rPr>
                <w:color w:val="000000"/>
              </w:rPr>
            </w:pPr>
            <w:r w:rsidRPr="00774D14">
              <w:rPr>
                <w:color w:val="000000"/>
              </w:rPr>
              <w:t>551,28</w:t>
            </w:r>
          </w:p>
        </w:tc>
      </w:tr>
      <w:tr w:rsidR="00E350CD" w:rsidRPr="00774D14" w14:paraId="777E18E3"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26105F74" w14:textId="77777777" w:rsidR="00E350CD" w:rsidRPr="00774D14" w:rsidRDefault="00E350CD" w:rsidP="006D63BC">
            <w:pPr>
              <w:spacing w:line="240" w:lineRule="exact"/>
              <w:jc w:val="center"/>
              <w:rPr>
                <w:color w:val="000000"/>
              </w:rPr>
            </w:pPr>
            <w:r w:rsidRPr="00774D14">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D2ABC22"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4B8039C5"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1135171B"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CC426CC" w14:textId="77777777" w:rsidR="00E350CD" w:rsidRPr="00774D14" w:rsidRDefault="00E350CD" w:rsidP="006D63BC">
            <w:pPr>
              <w:spacing w:line="240" w:lineRule="exact"/>
              <w:jc w:val="center"/>
              <w:rPr>
                <w:color w:val="000000"/>
              </w:rPr>
            </w:pPr>
            <w:r w:rsidRPr="00774D14">
              <w:rPr>
                <w:color w:val="000000"/>
              </w:rPr>
              <w:t>9990000000</w:t>
            </w:r>
          </w:p>
        </w:tc>
        <w:tc>
          <w:tcPr>
            <w:tcW w:w="593" w:type="dxa"/>
            <w:tcBorders>
              <w:top w:val="nil"/>
              <w:left w:val="nil"/>
              <w:bottom w:val="single" w:sz="4" w:space="0" w:color="000000"/>
              <w:right w:val="single" w:sz="4" w:space="0" w:color="000000"/>
            </w:tcBorders>
            <w:shd w:val="clear" w:color="auto" w:fill="auto"/>
            <w:vAlign w:val="center"/>
            <w:hideMark/>
          </w:tcPr>
          <w:p w14:paraId="4C113E9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C9B28EE" w14:textId="77777777" w:rsidR="00E350CD" w:rsidRPr="00774D14" w:rsidRDefault="00E350CD" w:rsidP="006D63BC">
            <w:pPr>
              <w:spacing w:line="240" w:lineRule="exact"/>
              <w:jc w:val="center"/>
              <w:rPr>
                <w:color w:val="000000"/>
              </w:rPr>
            </w:pPr>
            <w:r w:rsidRPr="00774D14">
              <w:rPr>
                <w:color w:val="000000"/>
              </w:rPr>
              <w:t>551,28</w:t>
            </w:r>
          </w:p>
        </w:tc>
      </w:tr>
      <w:tr w:rsidR="00E350CD" w:rsidRPr="00774D14" w14:paraId="7B96D2A8"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3B8DA1EB" w14:textId="77777777" w:rsidR="00E350CD" w:rsidRPr="00774D14" w:rsidRDefault="00E350CD" w:rsidP="006D63BC">
            <w:pPr>
              <w:spacing w:line="240" w:lineRule="exact"/>
              <w:jc w:val="center"/>
              <w:rPr>
                <w:color w:val="000000"/>
              </w:rPr>
            </w:pPr>
            <w:r w:rsidRPr="00774D14">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43898C1D"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0ED102EA"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03697E56"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1206CFB"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FFFFFF" w:fill="FFFFFF"/>
            <w:vAlign w:val="center"/>
            <w:hideMark/>
          </w:tcPr>
          <w:p w14:paraId="5401947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BA8F39E" w14:textId="77777777" w:rsidR="00E350CD" w:rsidRPr="00774D14" w:rsidRDefault="00E350CD" w:rsidP="006D63BC">
            <w:pPr>
              <w:spacing w:line="240" w:lineRule="exact"/>
              <w:jc w:val="center"/>
              <w:rPr>
                <w:color w:val="000000"/>
              </w:rPr>
            </w:pPr>
            <w:r w:rsidRPr="00774D14">
              <w:rPr>
                <w:color w:val="000000"/>
              </w:rPr>
              <w:t>551,28</w:t>
            </w:r>
          </w:p>
        </w:tc>
      </w:tr>
      <w:tr w:rsidR="00E350CD" w:rsidRPr="00774D14" w14:paraId="1498A704"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41C6433"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03CEB65"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2C1F46A1"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46E54629"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4C16B28"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auto" w:fill="auto"/>
            <w:vAlign w:val="center"/>
            <w:hideMark/>
          </w:tcPr>
          <w:p w14:paraId="6B38DCAF"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7F7708C7" w14:textId="77777777" w:rsidR="00E350CD" w:rsidRPr="00774D14" w:rsidRDefault="00E350CD" w:rsidP="006D63BC">
            <w:pPr>
              <w:spacing w:line="240" w:lineRule="exact"/>
              <w:jc w:val="center"/>
              <w:rPr>
                <w:color w:val="000000"/>
              </w:rPr>
            </w:pPr>
            <w:r w:rsidRPr="00774D14">
              <w:rPr>
                <w:color w:val="000000"/>
              </w:rPr>
              <w:t>551,28</w:t>
            </w:r>
          </w:p>
        </w:tc>
      </w:tr>
      <w:tr w:rsidR="00E350CD" w:rsidRPr="00774D14" w14:paraId="03507FC9"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F4C0D82"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3AF11E3"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4E4E0D40"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235F3DA6"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7CCC447"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auto" w:fill="auto"/>
            <w:vAlign w:val="center"/>
            <w:hideMark/>
          </w:tcPr>
          <w:p w14:paraId="25928966"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01ADCAFA" w14:textId="77777777" w:rsidR="00E350CD" w:rsidRPr="00774D14" w:rsidRDefault="00E350CD" w:rsidP="006D63BC">
            <w:pPr>
              <w:spacing w:line="240" w:lineRule="exact"/>
              <w:jc w:val="center"/>
              <w:rPr>
                <w:color w:val="000000"/>
              </w:rPr>
            </w:pPr>
            <w:r w:rsidRPr="00774D14">
              <w:rPr>
                <w:color w:val="000000"/>
              </w:rPr>
              <w:t>551,28</w:t>
            </w:r>
          </w:p>
        </w:tc>
      </w:tr>
      <w:tr w:rsidR="00E350CD" w:rsidRPr="00774D14" w14:paraId="04860EB9"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424306E2" w14:textId="77777777" w:rsidR="00E350CD" w:rsidRPr="00774D14" w:rsidRDefault="00E350CD" w:rsidP="006D63BC">
            <w:pPr>
              <w:spacing w:line="240" w:lineRule="exact"/>
              <w:jc w:val="center"/>
              <w:rPr>
                <w:color w:val="000000"/>
              </w:rPr>
            </w:pPr>
            <w:r w:rsidRPr="00774D14">
              <w:rPr>
                <w:color w:val="000000"/>
              </w:rPr>
              <w:t>Образование</w:t>
            </w:r>
          </w:p>
        </w:tc>
        <w:tc>
          <w:tcPr>
            <w:tcW w:w="787" w:type="dxa"/>
            <w:tcBorders>
              <w:top w:val="nil"/>
              <w:left w:val="nil"/>
              <w:bottom w:val="single" w:sz="4" w:space="0" w:color="000000"/>
              <w:right w:val="single" w:sz="4" w:space="0" w:color="000000"/>
            </w:tcBorders>
            <w:shd w:val="clear" w:color="auto" w:fill="auto"/>
            <w:vAlign w:val="center"/>
            <w:hideMark/>
          </w:tcPr>
          <w:p w14:paraId="206BD3CE"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63A95183"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1A8F9F6" w14:textId="77777777" w:rsidR="00E350CD" w:rsidRPr="00774D14" w:rsidRDefault="00E350CD" w:rsidP="006D63BC">
            <w:pPr>
              <w:spacing w:line="240" w:lineRule="exact"/>
              <w:jc w:val="center"/>
              <w:rPr>
                <w:color w:val="000000"/>
              </w:rPr>
            </w:pPr>
            <w:r w:rsidRPr="00774D14">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7A8A375E"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237B0BA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27B0545" w14:textId="77777777" w:rsidR="00E350CD" w:rsidRPr="00774D14" w:rsidRDefault="00E350CD" w:rsidP="006D63BC">
            <w:pPr>
              <w:spacing w:line="240" w:lineRule="exact"/>
              <w:jc w:val="center"/>
              <w:rPr>
                <w:color w:val="000000"/>
              </w:rPr>
            </w:pPr>
            <w:r w:rsidRPr="00774D14">
              <w:rPr>
                <w:color w:val="000000"/>
              </w:rPr>
              <w:t>20,00</w:t>
            </w:r>
          </w:p>
        </w:tc>
      </w:tr>
      <w:tr w:rsidR="00E350CD" w:rsidRPr="00774D14" w14:paraId="66440E21"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5EF7CD7" w14:textId="77777777" w:rsidR="00E350CD" w:rsidRPr="00774D14" w:rsidRDefault="00E350CD" w:rsidP="006D63BC">
            <w:pPr>
              <w:spacing w:line="240" w:lineRule="exact"/>
              <w:jc w:val="center"/>
              <w:rPr>
                <w:color w:val="000000"/>
              </w:rPr>
            </w:pPr>
            <w:r w:rsidRPr="00774D14">
              <w:rPr>
                <w:color w:val="000000"/>
              </w:rPr>
              <w:t>Профессиональная подготовка, переподготовка и повышение квалификации</w:t>
            </w:r>
          </w:p>
        </w:tc>
        <w:tc>
          <w:tcPr>
            <w:tcW w:w="787" w:type="dxa"/>
            <w:tcBorders>
              <w:top w:val="nil"/>
              <w:left w:val="nil"/>
              <w:bottom w:val="single" w:sz="4" w:space="0" w:color="000000"/>
              <w:right w:val="single" w:sz="4" w:space="0" w:color="000000"/>
            </w:tcBorders>
            <w:shd w:val="clear" w:color="auto" w:fill="auto"/>
            <w:vAlign w:val="center"/>
            <w:hideMark/>
          </w:tcPr>
          <w:p w14:paraId="6F950F55"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447A17C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AF01148"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6D3A9A9"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01207C3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649BF7D" w14:textId="77777777" w:rsidR="00E350CD" w:rsidRPr="00774D14" w:rsidRDefault="00E350CD" w:rsidP="006D63BC">
            <w:pPr>
              <w:spacing w:line="240" w:lineRule="exact"/>
              <w:jc w:val="center"/>
              <w:rPr>
                <w:color w:val="000000"/>
              </w:rPr>
            </w:pPr>
            <w:r w:rsidRPr="00774D14">
              <w:rPr>
                <w:color w:val="000000"/>
              </w:rPr>
              <w:t>20,00</w:t>
            </w:r>
          </w:p>
        </w:tc>
      </w:tr>
      <w:tr w:rsidR="00E350CD" w:rsidRPr="00774D14" w14:paraId="4CDA1A9E"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5BDEE69F" w14:textId="77777777" w:rsidR="00E350CD" w:rsidRPr="00774D14" w:rsidRDefault="00E350CD" w:rsidP="006D63BC">
            <w:pPr>
              <w:spacing w:line="240" w:lineRule="exact"/>
              <w:jc w:val="center"/>
              <w:rPr>
                <w:color w:val="000000"/>
              </w:rPr>
            </w:pPr>
            <w:r w:rsidRPr="00774D14">
              <w:rPr>
                <w:color w:val="000000"/>
              </w:rPr>
              <w:t>Муниципальная программа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1424B6A"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3753D955"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6C551B8"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ADCD063" w14:textId="77777777" w:rsidR="00E350CD" w:rsidRPr="00774D14" w:rsidRDefault="00E350CD" w:rsidP="006D63BC">
            <w:pPr>
              <w:spacing w:line="240" w:lineRule="exact"/>
              <w:jc w:val="center"/>
              <w:rPr>
                <w:color w:val="000000"/>
              </w:rPr>
            </w:pPr>
            <w:r w:rsidRPr="00774D14">
              <w:rPr>
                <w:color w:val="000000"/>
              </w:rPr>
              <w:t>0100000000</w:t>
            </w:r>
          </w:p>
        </w:tc>
        <w:tc>
          <w:tcPr>
            <w:tcW w:w="593" w:type="dxa"/>
            <w:tcBorders>
              <w:top w:val="nil"/>
              <w:left w:val="nil"/>
              <w:bottom w:val="single" w:sz="4" w:space="0" w:color="000000"/>
              <w:right w:val="single" w:sz="4" w:space="0" w:color="000000"/>
            </w:tcBorders>
            <w:shd w:val="clear" w:color="auto" w:fill="auto"/>
            <w:vAlign w:val="center"/>
            <w:hideMark/>
          </w:tcPr>
          <w:p w14:paraId="0433704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4675FFC" w14:textId="77777777" w:rsidR="00E350CD" w:rsidRPr="00774D14" w:rsidRDefault="00E350CD" w:rsidP="006D63BC">
            <w:pPr>
              <w:spacing w:line="240" w:lineRule="exact"/>
              <w:jc w:val="center"/>
              <w:rPr>
                <w:color w:val="000000"/>
              </w:rPr>
            </w:pPr>
            <w:r w:rsidRPr="00774D14">
              <w:rPr>
                <w:color w:val="000000"/>
              </w:rPr>
              <w:t>20,00</w:t>
            </w:r>
          </w:p>
        </w:tc>
      </w:tr>
      <w:tr w:rsidR="00E350CD" w:rsidRPr="00774D14" w14:paraId="3A068C41"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663BF198" w14:textId="77777777" w:rsidR="00E350CD" w:rsidRPr="00774D14" w:rsidRDefault="00E350CD" w:rsidP="006D63BC">
            <w:pPr>
              <w:spacing w:line="240" w:lineRule="exact"/>
              <w:jc w:val="center"/>
              <w:rPr>
                <w:color w:val="000000"/>
              </w:rPr>
            </w:pPr>
            <w:r w:rsidRPr="00774D14">
              <w:rPr>
                <w:color w:val="000000"/>
              </w:rPr>
              <w:t>Создание условий для качественной и эффективной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4B03806"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176215EC"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8EFCD1C"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29C84DD" w14:textId="77777777" w:rsidR="00E350CD" w:rsidRPr="00774D14" w:rsidRDefault="00E350CD" w:rsidP="006D63BC">
            <w:pPr>
              <w:spacing w:line="240" w:lineRule="exact"/>
              <w:jc w:val="center"/>
              <w:rPr>
                <w:color w:val="000000"/>
              </w:rPr>
            </w:pPr>
            <w:r w:rsidRPr="00774D14">
              <w:rPr>
                <w:color w:val="000000"/>
              </w:rPr>
              <w:t>0110000000</w:t>
            </w:r>
          </w:p>
        </w:tc>
        <w:tc>
          <w:tcPr>
            <w:tcW w:w="593" w:type="dxa"/>
            <w:tcBorders>
              <w:top w:val="nil"/>
              <w:left w:val="nil"/>
              <w:bottom w:val="single" w:sz="4" w:space="0" w:color="000000"/>
              <w:right w:val="single" w:sz="4" w:space="0" w:color="000000"/>
            </w:tcBorders>
            <w:shd w:val="clear" w:color="auto" w:fill="auto"/>
            <w:vAlign w:val="center"/>
            <w:hideMark/>
          </w:tcPr>
          <w:p w14:paraId="19A1D60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09C5F72" w14:textId="77777777" w:rsidR="00E350CD" w:rsidRPr="00774D14" w:rsidRDefault="00E350CD" w:rsidP="006D63BC">
            <w:pPr>
              <w:spacing w:line="240" w:lineRule="exact"/>
              <w:jc w:val="center"/>
              <w:rPr>
                <w:color w:val="000000"/>
              </w:rPr>
            </w:pPr>
            <w:r w:rsidRPr="00774D14">
              <w:rPr>
                <w:color w:val="000000"/>
              </w:rPr>
              <w:t>20,00</w:t>
            </w:r>
          </w:p>
        </w:tc>
      </w:tr>
      <w:tr w:rsidR="00E350CD" w:rsidRPr="00774D14" w14:paraId="10234D00" w14:textId="77777777" w:rsidTr="00E350CD">
        <w:trPr>
          <w:trHeight w:val="557"/>
        </w:trPr>
        <w:tc>
          <w:tcPr>
            <w:tcW w:w="3818" w:type="dxa"/>
            <w:tcBorders>
              <w:top w:val="nil"/>
              <w:left w:val="single" w:sz="4" w:space="0" w:color="000000"/>
              <w:bottom w:val="single" w:sz="4" w:space="0" w:color="000000"/>
              <w:right w:val="single" w:sz="4" w:space="0" w:color="000000"/>
            </w:tcBorders>
            <w:shd w:val="clear" w:color="FFFFFF" w:fill="FFFFFF"/>
            <w:hideMark/>
          </w:tcPr>
          <w:p w14:paraId="283F6C90" w14:textId="77777777" w:rsidR="00E350CD" w:rsidRPr="00774D14" w:rsidRDefault="00E350CD" w:rsidP="006D63BC">
            <w:pPr>
              <w:spacing w:line="240" w:lineRule="exact"/>
              <w:jc w:val="center"/>
              <w:rPr>
                <w:color w:val="000000"/>
              </w:rPr>
            </w:pPr>
            <w:r w:rsidRPr="00774D14">
              <w:rPr>
                <w:color w:val="000000"/>
              </w:rPr>
              <w:t>Обеспечение дополнительного профессионального образования муниципальных служащих, должностных лиц, выполняющих функции контрактных управляющих в органах местного самоуправления Ванинского муниципального района, должностных лиц, стоящих в кадровом резерве администрации Ванинского муниципального района (курсы повышения квалификации, семинары, переподготовка) в рамках подпрограммы "Создание условий для качественной и эффективной служебной деятельности муниципальных служащих" (за счет средств районного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243486B6"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0E20C904"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ACC4A37"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A47D674" w14:textId="77777777" w:rsidR="00E350CD" w:rsidRPr="00774D14" w:rsidRDefault="00E350CD" w:rsidP="006D63BC">
            <w:pPr>
              <w:spacing w:line="240" w:lineRule="exact"/>
              <w:jc w:val="center"/>
              <w:rPr>
                <w:color w:val="000000"/>
              </w:rPr>
            </w:pPr>
            <w:r w:rsidRPr="00774D14">
              <w:rPr>
                <w:color w:val="000000"/>
              </w:rPr>
              <w:t>01101SС311</w:t>
            </w:r>
          </w:p>
        </w:tc>
        <w:tc>
          <w:tcPr>
            <w:tcW w:w="593" w:type="dxa"/>
            <w:tcBorders>
              <w:top w:val="nil"/>
              <w:left w:val="nil"/>
              <w:bottom w:val="single" w:sz="4" w:space="0" w:color="000000"/>
              <w:right w:val="single" w:sz="4" w:space="0" w:color="000000"/>
            </w:tcBorders>
            <w:shd w:val="clear" w:color="FFFFFF" w:fill="FFFFFF"/>
            <w:vAlign w:val="center"/>
            <w:hideMark/>
          </w:tcPr>
          <w:p w14:paraId="20FAFC01"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7A2805D" w14:textId="77777777" w:rsidR="00E350CD" w:rsidRPr="00774D14" w:rsidRDefault="00E350CD" w:rsidP="006D63BC">
            <w:pPr>
              <w:spacing w:line="240" w:lineRule="exact"/>
              <w:jc w:val="center"/>
              <w:rPr>
                <w:color w:val="000000"/>
              </w:rPr>
            </w:pPr>
            <w:r w:rsidRPr="00774D14">
              <w:rPr>
                <w:color w:val="000000"/>
              </w:rPr>
              <w:t>20,00</w:t>
            </w:r>
          </w:p>
        </w:tc>
      </w:tr>
      <w:tr w:rsidR="00E350CD" w:rsidRPr="00774D14" w14:paraId="253C9E86"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54DAAFA" w14:textId="77777777" w:rsidR="00E350CD" w:rsidRPr="00774D14" w:rsidRDefault="00E350CD" w:rsidP="006D63BC">
            <w:pPr>
              <w:spacing w:line="240" w:lineRule="exact"/>
              <w:jc w:val="center"/>
              <w:rPr>
                <w:color w:val="000000"/>
              </w:rPr>
            </w:pPr>
            <w:r w:rsidRPr="00774D14">
              <w:rPr>
                <w:color w:val="000000"/>
              </w:rPr>
              <w:lastRenderedPageBreak/>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FA51893"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7BACC4D9"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E08A601"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CD540DE" w14:textId="77777777" w:rsidR="00E350CD" w:rsidRPr="00774D14" w:rsidRDefault="00E350CD" w:rsidP="006D63BC">
            <w:pPr>
              <w:spacing w:line="240" w:lineRule="exact"/>
              <w:jc w:val="center"/>
              <w:rPr>
                <w:color w:val="000000"/>
              </w:rPr>
            </w:pPr>
            <w:r w:rsidRPr="00774D14">
              <w:rPr>
                <w:color w:val="000000"/>
              </w:rPr>
              <w:t>01101SС311</w:t>
            </w:r>
          </w:p>
        </w:tc>
        <w:tc>
          <w:tcPr>
            <w:tcW w:w="593" w:type="dxa"/>
            <w:tcBorders>
              <w:top w:val="nil"/>
              <w:left w:val="nil"/>
              <w:bottom w:val="single" w:sz="4" w:space="0" w:color="000000"/>
              <w:right w:val="single" w:sz="4" w:space="0" w:color="000000"/>
            </w:tcBorders>
            <w:shd w:val="clear" w:color="auto" w:fill="auto"/>
            <w:vAlign w:val="center"/>
            <w:hideMark/>
          </w:tcPr>
          <w:p w14:paraId="3C264995"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23E1B72A" w14:textId="77777777" w:rsidR="00E350CD" w:rsidRPr="00774D14" w:rsidRDefault="00E350CD" w:rsidP="006D63BC">
            <w:pPr>
              <w:spacing w:line="240" w:lineRule="exact"/>
              <w:jc w:val="center"/>
              <w:rPr>
                <w:color w:val="000000"/>
              </w:rPr>
            </w:pPr>
            <w:r w:rsidRPr="00774D14">
              <w:rPr>
                <w:color w:val="000000"/>
              </w:rPr>
              <w:t>20,00</w:t>
            </w:r>
          </w:p>
        </w:tc>
      </w:tr>
      <w:tr w:rsidR="00E350CD" w:rsidRPr="00774D14" w14:paraId="3052B265"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19A5379"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88105CD" w14:textId="77777777" w:rsidR="00E350CD" w:rsidRPr="00774D14" w:rsidRDefault="00E350CD" w:rsidP="006D63BC">
            <w:pPr>
              <w:spacing w:line="240" w:lineRule="exact"/>
              <w:jc w:val="center"/>
              <w:rPr>
                <w:color w:val="000000"/>
              </w:rPr>
            </w:pPr>
            <w:r w:rsidRPr="00774D14">
              <w:rPr>
                <w:color w:val="000000"/>
              </w:rPr>
              <w:t>806</w:t>
            </w:r>
          </w:p>
        </w:tc>
        <w:tc>
          <w:tcPr>
            <w:tcW w:w="488" w:type="dxa"/>
            <w:tcBorders>
              <w:top w:val="nil"/>
              <w:left w:val="nil"/>
              <w:bottom w:val="single" w:sz="4" w:space="0" w:color="000000"/>
              <w:right w:val="single" w:sz="4" w:space="0" w:color="000000"/>
            </w:tcBorders>
            <w:shd w:val="clear" w:color="auto" w:fill="auto"/>
            <w:vAlign w:val="center"/>
            <w:hideMark/>
          </w:tcPr>
          <w:p w14:paraId="48C84FD5"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7AB675C"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5A90B1E" w14:textId="77777777" w:rsidR="00E350CD" w:rsidRPr="00774D14" w:rsidRDefault="00E350CD" w:rsidP="006D63BC">
            <w:pPr>
              <w:spacing w:line="240" w:lineRule="exact"/>
              <w:jc w:val="center"/>
              <w:rPr>
                <w:color w:val="000000"/>
              </w:rPr>
            </w:pPr>
            <w:r w:rsidRPr="00774D14">
              <w:rPr>
                <w:color w:val="000000"/>
              </w:rPr>
              <w:t>01101SС311</w:t>
            </w:r>
          </w:p>
        </w:tc>
        <w:tc>
          <w:tcPr>
            <w:tcW w:w="593" w:type="dxa"/>
            <w:tcBorders>
              <w:top w:val="nil"/>
              <w:left w:val="nil"/>
              <w:bottom w:val="single" w:sz="4" w:space="0" w:color="000000"/>
              <w:right w:val="single" w:sz="4" w:space="0" w:color="000000"/>
            </w:tcBorders>
            <w:shd w:val="clear" w:color="auto" w:fill="auto"/>
            <w:vAlign w:val="center"/>
            <w:hideMark/>
          </w:tcPr>
          <w:p w14:paraId="111C3772"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0287D713" w14:textId="77777777" w:rsidR="00E350CD" w:rsidRPr="00774D14" w:rsidRDefault="00E350CD" w:rsidP="006D63BC">
            <w:pPr>
              <w:spacing w:line="240" w:lineRule="exact"/>
              <w:jc w:val="center"/>
              <w:rPr>
                <w:color w:val="000000"/>
              </w:rPr>
            </w:pPr>
            <w:r w:rsidRPr="00774D14">
              <w:rPr>
                <w:color w:val="000000"/>
              </w:rPr>
              <w:t>20,00</w:t>
            </w:r>
          </w:p>
        </w:tc>
      </w:tr>
      <w:tr w:rsidR="00E350CD" w:rsidRPr="00774D14" w14:paraId="5E99871B"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6F9292E6" w14:textId="77777777" w:rsidR="00E350CD" w:rsidRPr="00774D14" w:rsidRDefault="00E350CD" w:rsidP="006D63BC">
            <w:pPr>
              <w:spacing w:line="240" w:lineRule="exact"/>
              <w:jc w:val="center"/>
              <w:rPr>
                <w:color w:val="000000"/>
              </w:rPr>
            </w:pPr>
            <w:r w:rsidRPr="00774D14">
              <w:rPr>
                <w:color w:val="000000"/>
              </w:rPr>
              <w:t>Отдел по молодежной политике и спорту администрации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651A79F6"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43C5CEAC" w14:textId="77777777" w:rsidR="00E350CD" w:rsidRPr="00774D14" w:rsidRDefault="00E350CD" w:rsidP="006D63BC">
            <w:pPr>
              <w:spacing w:line="240" w:lineRule="exact"/>
              <w:jc w:val="center"/>
              <w:rPr>
                <w:color w:val="000000"/>
              </w:rPr>
            </w:pPr>
            <w:r w:rsidRPr="00774D14">
              <w:rPr>
                <w:color w:val="000000"/>
              </w:rPr>
              <w:t> </w:t>
            </w:r>
          </w:p>
        </w:tc>
        <w:tc>
          <w:tcPr>
            <w:tcW w:w="557" w:type="dxa"/>
            <w:tcBorders>
              <w:top w:val="nil"/>
              <w:left w:val="nil"/>
              <w:bottom w:val="single" w:sz="4" w:space="0" w:color="000000"/>
              <w:right w:val="single" w:sz="4" w:space="0" w:color="000000"/>
            </w:tcBorders>
            <w:shd w:val="clear" w:color="auto" w:fill="auto"/>
            <w:vAlign w:val="center"/>
            <w:hideMark/>
          </w:tcPr>
          <w:p w14:paraId="16968370" w14:textId="77777777" w:rsidR="00E350CD" w:rsidRPr="00774D14" w:rsidRDefault="00E350CD" w:rsidP="006D63BC">
            <w:pPr>
              <w:spacing w:line="240" w:lineRule="exact"/>
              <w:jc w:val="center"/>
              <w:rPr>
                <w:color w:val="000000"/>
              </w:rPr>
            </w:pPr>
            <w:r w:rsidRPr="00774D14">
              <w:rPr>
                <w:color w:val="000000"/>
              </w:rPr>
              <w:t> </w:t>
            </w:r>
          </w:p>
        </w:tc>
        <w:tc>
          <w:tcPr>
            <w:tcW w:w="1690" w:type="dxa"/>
            <w:tcBorders>
              <w:top w:val="nil"/>
              <w:left w:val="nil"/>
              <w:bottom w:val="single" w:sz="4" w:space="0" w:color="000000"/>
              <w:right w:val="single" w:sz="4" w:space="0" w:color="000000"/>
            </w:tcBorders>
            <w:shd w:val="clear" w:color="auto" w:fill="auto"/>
            <w:vAlign w:val="center"/>
            <w:hideMark/>
          </w:tcPr>
          <w:p w14:paraId="273D2932" w14:textId="77777777" w:rsidR="00E350CD" w:rsidRPr="00774D14" w:rsidRDefault="00E350CD" w:rsidP="006D63BC">
            <w:pPr>
              <w:spacing w:line="240" w:lineRule="exact"/>
              <w:jc w:val="center"/>
              <w:rPr>
                <w:color w:val="000000"/>
              </w:rPr>
            </w:pPr>
            <w:r w:rsidRPr="00774D14">
              <w:rPr>
                <w:color w:val="000000"/>
              </w:rPr>
              <w:t> </w:t>
            </w:r>
          </w:p>
        </w:tc>
        <w:tc>
          <w:tcPr>
            <w:tcW w:w="593" w:type="dxa"/>
            <w:tcBorders>
              <w:top w:val="nil"/>
              <w:left w:val="nil"/>
              <w:bottom w:val="single" w:sz="4" w:space="0" w:color="000000"/>
              <w:right w:val="single" w:sz="4" w:space="0" w:color="000000"/>
            </w:tcBorders>
            <w:shd w:val="clear" w:color="auto" w:fill="auto"/>
            <w:vAlign w:val="center"/>
            <w:hideMark/>
          </w:tcPr>
          <w:p w14:paraId="70621DE8" w14:textId="77777777" w:rsidR="00E350CD" w:rsidRPr="00774D14" w:rsidRDefault="00E350CD" w:rsidP="006D63BC">
            <w:pPr>
              <w:spacing w:line="240" w:lineRule="exact"/>
              <w:jc w:val="center"/>
              <w:rPr>
                <w:color w:val="000000"/>
              </w:rPr>
            </w:pPr>
            <w:r w:rsidRPr="00774D14">
              <w:rPr>
                <w:color w:val="000000"/>
              </w:rPr>
              <w:t> </w:t>
            </w:r>
          </w:p>
        </w:tc>
        <w:tc>
          <w:tcPr>
            <w:tcW w:w="1597" w:type="dxa"/>
            <w:tcBorders>
              <w:top w:val="nil"/>
              <w:left w:val="nil"/>
              <w:bottom w:val="single" w:sz="4" w:space="0" w:color="000000"/>
              <w:right w:val="single" w:sz="4" w:space="0" w:color="000000"/>
            </w:tcBorders>
            <w:shd w:val="clear" w:color="auto" w:fill="auto"/>
            <w:vAlign w:val="center"/>
            <w:hideMark/>
          </w:tcPr>
          <w:p w14:paraId="7F2236B4" w14:textId="77777777" w:rsidR="00E350CD" w:rsidRPr="00774D14" w:rsidRDefault="00E350CD" w:rsidP="006D63BC">
            <w:pPr>
              <w:spacing w:line="240" w:lineRule="exact"/>
              <w:jc w:val="center"/>
              <w:rPr>
                <w:color w:val="000000"/>
              </w:rPr>
            </w:pPr>
            <w:r w:rsidRPr="00774D14">
              <w:rPr>
                <w:color w:val="000000"/>
              </w:rPr>
              <w:t>169 405,02</w:t>
            </w:r>
          </w:p>
        </w:tc>
      </w:tr>
      <w:tr w:rsidR="00E350CD" w:rsidRPr="00774D14" w14:paraId="69E3F64F"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42E1106B" w14:textId="77777777" w:rsidR="00E350CD" w:rsidRPr="00774D14" w:rsidRDefault="00E350CD" w:rsidP="006D63BC">
            <w:pPr>
              <w:spacing w:line="240" w:lineRule="exact"/>
              <w:jc w:val="center"/>
              <w:rPr>
                <w:color w:val="000000"/>
              </w:rPr>
            </w:pPr>
            <w:r w:rsidRPr="00774D14">
              <w:rPr>
                <w:color w:val="000000"/>
              </w:rPr>
              <w:t>Образование</w:t>
            </w:r>
          </w:p>
        </w:tc>
        <w:tc>
          <w:tcPr>
            <w:tcW w:w="787" w:type="dxa"/>
            <w:tcBorders>
              <w:top w:val="nil"/>
              <w:left w:val="nil"/>
              <w:bottom w:val="single" w:sz="4" w:space="0" w:color="000000"/>
              <w:right w:val="single" w:sz="4" w:space="0" w:color="000000"/>
            </w:tcBorders>
            <w:shd w:val="clear" w:color="auto" w:fill="auto"/>
            <w:vAlign w:val="center"/>
            <w:hideMark/>
          </w:tcPr>
          <w:p w14:paraId="4F3FAB24"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58956EDA"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7CA74D0" w14:textId="77777777" w:rsidR="00E350CD" w:rsidRPr="00774D14" w:rsidRDefault="00E350CD" w:rsidP="006D63BC">
            <w:pPr>
              <w:spacing w:line="240" w:lineRule="exact"/>
              <w:jc w:val="center"/>
              <w:rPr>
                <w:color w:val="000000"/>
              </w:rPr>
            </w:pPr>
            <w:r w:rsidRPr="00774D14">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2CF044AD"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1887771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FF089D2" w14:textId="77777777" w:rsidR="00E350CD" w:rsidRPr="00774D14" w:rsidRDefault="00E350CD" w:rsidP="006D63BC">
            <w:pPr>
              <w:spacing w:line="240" w:lineRule="exact"/>
              <w:jc w:val="center"/>
              <w:rPr>
                <w:color w:val="000000"/>
              </w:rPr>
            </w:pPr>
            <w:r w:rsidRPr="00774D14">
              <w:rPr>
                <w:color w:val="000000"/>
              </w:rPr>
              <w:t>33 627,05</w:t>
            </w:r>
          </w:p>
        </w:tc>
      </w:tr>
      <w:tr w:rsidR="00E350CD" w:rsidRPr="00774D14" w14:paraId="5488FCBA"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696D174D" w14:textId="77777777" w:rsidR="00E350CD" w:rsidRPr="00774D14" w:rsidRDefault="00E350CD" w:rsidP="006D63BC">
            <w:pPr>
              <w:spacing w:line="240" w:lineRule="exact"/>
              <w:jc w:val="center"/>
              <w:rPr>
                <w:color w:val="000000"/>
              </w:rPr>
            </w:pPr>
            <w:r w:rsidRPr="00774D14">
              <w:rPr>
                <w:color w:val="000000"/>
              </w:rPr>
              <w:t>Молодежная политика</w:t>
            </w:r>
          </w:p>
        </w:tc>
        <w:tc>
          <w:tcPr>
            <w:tcW w:w="787" w:type="dxa"/>
            <w:tcBorders>
              <w:top w:val="nil"/>
              <w:left w:val="nil"/>
              <w:bottom w:val="single" w:sz="4" w:space="0" w:color="000000"/>
              <w:right w:val="single" w:sz="4" w:space="0" w:color="000000"/>
            </w:tcBorders>
            <w:shd w:val="clear" w:color="auto" w:fill="auto"/>
            <w:vAlign w:val="center"/>
            <w:hideMark/>
          </w:tcPr>
          <w:p w14:paraId="1923E6AD"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11553E70"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E48FC06"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20F92189"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108856D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97765CB" w14:textId="77777777" w:rsidR="00E350CD" w:rsidRPr="00774D14" w:rsidRDefault="00E350CD" w:rsidP="006D63BC">
            <w:pPr>
              <w:spacing w:line="240" w:lineRule="exact"/>
              <w:jc w:val="center"/>
              <w:rPr>
                <w:color w:val="000000"/>
              </w:rPr>
            </w:pPr>
            <w:r w:rsidRPr="00774D14">
              <w:rPr>
                <w:color w:val="000000"/>
              </w:rPr>
              <w:t>25 017,31</w:t>
            </w:r>
          </w:p>
        </w:tc>
      </w:tr>
      <w:tr w:rsidR="00E350CD" w:rsidRPr="00774D14" w14:paraId="5A24042E"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26545F90" w14:textId="77777777" w:rsidR="00E350CD" w:rsidRPr="00774D14" w:rsidRDefault="00E350CD" w:rsidP="006D63BC">
            <w:pPr>
              <w:spacing w:line="240" w:lineRule="exact"/>
              <w:jc w:val="center"/>
              <w:rPr>
                <w:color w:val="000000"/>
              </w:rPr>
            </w:pPr>
            <w:r w:rsidRPr="00774D14">
              <w:rPr>
                <w:color w:val="000000"/>
              </w:rPr>
              <w:t>Муниципальная программа "Развитие молодежной политики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DE2D1AF"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5192ED28"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CA0F56B"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5F3D434" w14:textId="77777777" w:rsidR="00E350CD" w:rsidRPr="00774D14" w:rsidRDefault="00E350CD" w:rsidP="006D63BC">
            <w:pPr>
              <w:spacing w:line="240" w:lineRule="exact"/>
              <w:jc w:val="center"/>
              <w:rPr>
                <w:color w:val="000000"/>
              </w:rPr>
            </w:pPr>
            <w:r w:rsidRPr="00774D14">
              <w:rPr>
                <w:color w:val="000000"/>
              </w:rPr>
              <w:t>2200000000</w:t>
            </w:r>
          </w:p>
        </w:tc>
        <w:tc>
          <w:tcPr>
            <w:tcW w:w="593" w:type="dxa"/>
            <w:tcBorders>
              <w:top w:val="nil"/>
              <w:left w:val="nil"/>
              <w:bottom w:val="single" w:sz="4" w:space="0" w:color="000000"/>
              <w:right w:val="single" w:sz="4" w:space="0" w:color="000000"/>
            </w:tcBorders>
            <w:shd w:val="clear" w:color="auto" w:fill="auto"/>
            <w:vAlign w:val="center"/>
            <w:hideMark/>
          </w:tcPr>
          <w:p w14:paraId="4620898F"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94A1567" w14:textId="77777777" w:rsidR="00E350CD" w:rsidRPr="00774D14" w:rsidRDefault="00E350CD" w:rsidP="006D63BC">
            <w:pPr>
              <w:spacing w:line="240" w:lineRule="exact"/>
              <w:jc w:val="center"/>
              <w:rPr>
                <w:color w:val="000000"/>
              </w:rPr>
            </w:pPr>
            <w:r w:rsidRPr="00774D14">
              <w:rPr>
                <w:color w:val="000000"/>
              </w:rPr>
              <w:t>24 842,31</w:t>
            </w:r>
          </w:p>
        </w:tc>
      </w:tr>
      <w:tr w:rsidR="00E350CD" w:rsidRPr="00774D14" w14:paraId="48C95DFB" w14:textId="77777777" w:rsidTr="00360E04">
        <w:trPr>
          <w:trHeight w:val="1890"/>
        </w:trPr>
        <w:tc>
          <w:tcPr>
            <w:tcW w:w="3818" w:type="dxa"/>
            <w:tcBorders>
              <w:top w:val="nil"/>
              <w:left w:val="single" w:sz="4" w:space="0" w:color="000000"/>
              <w:bottom w:val="single" w:sz="4" w:space="0" w:color="000000"/>
              <w:right w:val="single" w:sz="4" w:space="0" w:color="000000"/>
            </w:tcBorders>
            <w:shd w:val="clear" w:color="FFFFFF" w:fill="FFFFFF"/>
            <w:hideMark/>
          </w:tcPr>
          <w:p w14:paraId="32C14AE7" w14:textId="77777777" w:rsidR="00E350CD" w:rsidRPr="00774D14" w:rsidRDefault="00E350CD" w:rsidP="006D63BC">
            <w:pPr>
              <w:spacing w:line="240" w:lineRule="exact"/>
              <w:jc w:val="center"/>
              <w:rPr>
                <w:color w:val="000000"/>
              </w:rPr>
            </w:pPr>
            <w:r w:rsidRPr="00774D14">
              <w:rPr>
                <w:color w:val="000000"/>
              </w:rPr>
              <w:t>Обеспечение деятельности (выполнение муниципального задания) муниципального бюджетного учреждения "Районный молодежный центр" в рамках муниципальной программы "Развитие молодежной политики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C6352DD"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496EC50C"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98A3241"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5B6B9BD" w14:textId="77777777" w:rsidR="00E350CD" w:rsidRPr="00774D14" w:rsidRDefault="00E350CD" w:rsidP="006D63BC">
            <w:pPr>
              <w:spacing w:line="240" w:lineRule="exact"/>
              <w:jc w:val="center"/>
              <w:rPr>
                <w:color w:val="000000"/>
              </w:rPr>
            </w:pPr>
            <w:r w:rsidRPr="00774D14">
              <w:rPr>
                <w:color w:val="000000"/>
              </w:rPr>
              <w:t>2200100030</w:t>
            </w:r>
          </w:p>
        </w:tc>
        <w:tc>
          <w:tcPr>
            <w:tcW w:w="593" w:type="dxa"/>
            <w:tcBorders>
              <w:top w:val="nil"/>
              <w:left w:val="nil"/>
              <w:bottom w:val="single" w:sz="4" w:space="0" w:color="000000"/>
              <w:right w:val="single" w:sz="4" w:space="0" w:color="000000"/>
            </w:tcBorders>
            <w:shd w:val="clear" w:color="FFFFFF" w:fill="FFFFFF"/>
            <w:vAlign w:val="center"/>
            <w:hideMark/>
          </w:tcPr>
          <w:p w14:paraId="4E003E2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A5C7A36" w14:textId="77777777" w:rsidR="00E350CD" w:rsidRPr="00774D14" w:rsidRDefault="00E350CD" w:rsidP="006D63BC">
            <w:pPr>
              <w:spacing w:line="240" w:lineRule="exact"/>
              <w:jc w:val="center"/>
              <w:rPr>
                <w:color w:val="000000"/>
              </w:rPr>
            </w:pPr>
            <w:r w:rsidRPr="00774D14">
              <w:rPr>
                <w:color w:val="000000"/>
              </w:rPr>
              <w:t>15 795,74</w:t>
            </w:r>
          </w:p>
        </w:tc>
      </w:tr>
      <w:tr w:rsidR="00E350CD" w:rsidRPr="00774D14" w14:paraId="1FBB5A5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0274377"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2D5431E7"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120B468F"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59E950B"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3FC8B092" w14:textId="77777777" w:rsidR="00E350CD" w:rsidRPr="00774D14" w:rsidRDefault="00E350CD" w:rsidP="006D63BC">
            <w:pPr>
              <w:spacing w:line="240" w:lineRule="exact"/>
              <w:jc w:val="center"/>
              <w:rPr>
                <w:color w:val="000000"/>
              </w:rPr>
            </w:pPr>
            <w:r w:rsidRPr="00774D14">
              <w:rPr>
                <w:color w:val="000000"/>
              </w:rPr>
              <w:t>2200100030</w:t>
            </w:r>
          </w:p>
        </w:tc>
        <w:tc>
          <w:tcPr>
            <w:tcW w:w="593" w:type="dxa"/>
            <w:tcBorders>
              <w:top w:val="nil"/>
              <w:left w:val="nil"/>
              <w:bottom w:val="single" w:sz="4" w:space="0" w:color="000000"/>
              <w:right w:val="single" w:sz="4" w:space="0" w:color="000000"/>
            </w:tcBorders>
            <w:shd w:val="clear" w:color="auto" w:fill="auto"/>
            <w:vAlign w:val="center"/>
            <w:hideMark/>
          </w:tcPr>
          <w:p w14:paraId="112AA842"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2C85AFF0" w14:textId="77777777" w:rsidR="00E350CD" w:rsidRPr="00774D14" w:rsidRDefault="00E350CD" w:rsidP="006D63BC">
            <w:pPr>
              <w:spacing w:line="240" w:lineRule="exact"/>
              <w:jc w:val="center"/>
              <w:rPr>
                <w:color w:val="000000"/>
              </w:rPr>
            </w:pPr>
            <w:r w:rsidRPr="00774D14">
              <w:rPr>
                <w:color w:val="000000"/>
              </w:rPr>
              <w:t>15 795,74</w:t>
            </w:r>
          </w:p>
        </w:tc>
      </w:tr>
      <w:tr w:rsidR="00E350CD" w:rsidRPr="00774D14" w14:paraId="5E826950"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718662E5"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4B8CE579"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774C3D94"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2E342D0"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2386FCB5" w14:textId="77777777" w:rsidR="00E350CD" w:rsidRPr="00774D14" w:rsidRDefault="00E350CD" w:rsidP="006D63BC">
            <w:pPr>
              <w:spacing w:line="240" w:lineRule="exact"/>
              <w:jc w:val="center"/>
              <w:rPr>
                <w:color w:val="000000"/>
              </w:rPr>
            </w:pPr>
            <w:r w:rsidRPr="00774D14">
              <w:rPr>
                <w:color w:val="000000"/>
              </w:rPr>
              <w:t>2200100030</w:t>
            </w:r>
          </w:p>
        </w:tc>
        <w:tc>
          <w:tcPr>
            <w:tcW w:w="593" w:type="dxa"/>
            <w:tcBorders>
              <w:top w:val="nil"/>
              <w:left w:val="nil"/>
              <w:bottom w:val="single" w:sz="4" w:space="0" w:color="000000"/>
              <w:right w:val="single" w:sz="4" w:space="0" w:color="000000"/>
            </w:tcBorders>
            <w:shd w:val="clear" w:color="auto" w:fill="auto"/>
            <w:vAlign w:val="center"/>
            <w:hideMark/>
          </w:tcPr>
          <w:p w14:paraId="0C9968C0"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74543BAE" w14:textId="77777777" w:rsidR="00E350CD" w:rsidRPr="00774D14" w:rsidRDefault="00E350CD" w:rsidP="006D63BC">
            <w:pPr>
              <w:spacing w:line="240" w:lineRule="exact"/>
              <w:jc w:val="center"/>
              <w:rPr>
                <w:color w:val="000000"/>
              </w:rPr>
            </w:pPr>
            <w:r w:rsidRPr="00774D14">
              <w:rPr>
                <w:color w:val="000000"/>
              </w:rPr>
              <w:t>15 795,74</w:t>
            </w:r>
          </w:p>
        </w:tc>
      </w:tr>
      <w:tr w:rsidR="00E350CD" w:rsidRPr="00774D14" w14:paraId="4E125A2F" w14:textId="77777777" w:rsidTr="00360E04">
        <w:trPr>
          <w:trHeight w:val="2205"/>
        </w:trPr>
        <w:tc>
          <w:tcPr>
            <w:tcW w:w="3818" w:type="dxa"/>
            <w:tcBorders>
              <w:top w:val="nil"/>
              <w:left w:val="single" w:sz="4" w:space="0" w:color="000000"/>
              <w:bottom w:val="single" w:sz="4" w:space="0" w:color="000000"/>
              <w:right w:val="single" w:sz="4" w:space="0" w:color="000000"/>
            </w:tcBorders>
            <w:shd w:val="clear" w:color="FFFFFF" w:fill="FFFFFF"/>
            <w:hideMark/>
          </w:tcPr>
          <w:p w14:paraId="4C0EF981" w14:textId="77777777" w:rsidR="00E350CD" w:rsidRPr="00774D14" w:rsidRDefault="00E350CD" w:rsidP="006D63BC">
            <w:pPr>
              <w:spacing w:line="240" w:lineRule="exact"/>
              <w:jc w:val="center"/>
              <w:rPr>
                <w:color w:val="000000"/>
              </w:rPr>
            </w:pPr>
            <w:r w:rsidRPr="00774D14">
              <w:rPr>
                <w:color w:val="000000"/>
              </w:rPr>
              <w:t>Обеспечение деятельности (выполнение муниципального задания) муниципального бюджетного учреждения "Районный молодежный центр" в рамках муниципальной программы "Развитие молодежной политики в Ванинском муниципальном районе Хабаровского края" (за счет переданных полномочий Высокогорный)</w:t>
            </w:r>
          </w:p>
        </w:tc>
        <w:tc>
          <w:tcPr>
            <w:tcW w:w="787" w:type="dxa"/>
            <w:tcBorders>
              <w:top w:val="nil"/>
              <w:left w:val="nil"/>
              <w:bottom w:val="single" w:sz="4" w:space="0" w:color="000000"/>
              <w:right w:val="single" w:sz="4" w:space="0" w:color="000000"/>
            </w:tcBorders>
            <w:shd w:val="clear" w:color="auto" w:fill="auto"/>
            <w:vAlign w:val="center"/>
            <w:hideMark/>
          </w:tcPr>
          <w:p w14:paraId="7586A2BA"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491DA3B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11F98B4"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431DB5B" w14:textId="77777777" w:rsidR="00E350CD" w:rsidRPr="00774D14" w:rsidRDefault="00E350CD" w:rsidP="006D63BC">
            <w:pPr>
              <w:spacing w:line="240" w:lineRule="exact"/>
              <w:jc w:val="center"/>
              <w:rPr>
                <w:color w:val="000000"/>
              </w:rPr>
            </w:pPr>
            <w:r w:rsidRPr="00774D14">
              <w:rPr>
                <w:color w:val="000000"/>
              </w:rPr>
              <w:t>2200113030</w:t>
            </w:r>
          </w:p>
        </w:tc>
        <w:tc>
          <w:tcPr>
            <w:tcW w:w="593" w:type="dxa"/>
            <w:tcBorders>
              <w:top w:val="nil"/>
              <w:left w:val="nil"/>
              <w:bottom w:val="single" w:sz="4" w:space="0" w:color="000000"/>
              <w:right w:val="single" w:sz="4" w:space="0" w:color="000000"/>
            </w:tcBorders>
            <w:shd w:val="clear" w:color="FFFFFF" w:fill="FFFFFF"/>
            <w:vAlign w:val="center"/>
            <w:hideMark/>
          </w:tcPr>
          <w:p w14:paraId="07B8DAC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9AC9D10" w14:textId="77777777" w:rsidR="00E350CD" w:rsidRPr="00774D14" w:rsidRDefault="00E350CD" w:rsidP="006D63BC">
            <w:pPr>
              <w:spacing w:line="240" w:lineRule="exact"/>
              <w:jc w:val="center"/>
              <w:rPr>
                <w:color w:val="000000"/>
              </w:rPr>
            </w:pPr>
            <w:r w:rsidRPr="00774D14">
              <w:rPr>
                <w:color w:val="000000"/>
              </w:rPr>
              <w:t>349,29</w:t>
            </w:r>
          </w:p>
        </w:tc>
      </w:tr>
      <w:tr w:rsidR="00E350CD" w:rsidRPr="00774D14" w14:paraId="34D06A4B"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11AA214"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65C8AD68"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5EB16E4F"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7E1AC62"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79F03B9" w14:textId="77777777" w:rsidR="00E350CD" w:rsidRPr="00774D14" w:rsidRDefault="00E350CD" w:rsidP="006D63BC">
            <w:pPr>
              <w:spacing w:line="240" w:lineRule="exact"/>
              <w:jc w:val="center"/>
              <w:rPr>
                <w:color w:val="000000"/>
              </w:rPr>
            </w:pPr>
            <w:r w:rsidRPr="00774D14">
              <w:rPr>
                <w:color w:val="000000"/>
              </w:rPr>
              <w:t>2200113030</w:t>
            </w:r>
          </w:p>
        </w:tc>
        <w:tc>
          <w:tcPr>
            <w:tcW w:w="593" w:type="dxa"/>
            <w:tcBorders>
              <w:top w:val="nil"/>
              <w:left w:val="nil"/>
              <w:bottom w:val="single" w:sz="4" w:space="0" w:color="000000"/>
              <w:right w:val="single" w:sz="4" w:space="0" w:color="000000"/>
            </w:tcBorders>
            <w:shd w:val="clear" w:color="auto" w:fill="auto"/>
            <w:vAlign w:val="center"/>
            <w:hideMark/>
          </w:tcPr>
          <w:p w14:paraId="7A5E74B2"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14AFBC1D" w14:textId="77777777" w:rsidR="00E350CD" w:rsidRPr="00774D14" w:rsidRDefault="00E350CD" w:rsidP="006D63BC">
            <w:pPr>
              <w:spacing w:line="240" w:lineRule="exact"/>
              <w:jc w:val="center"/>
              <w:rPr>
                <w:color w:val="000000"/>
              </w:rPr>
            </w:pPr>
            <w:r w:rsidRPr="00774D14">
              <w:rPr>
                <w:color w:val="000000"/>
              </w:rPr>
              <w:t>349,29</w:t>
            </w:r>
          </w:p>
        </w:tc>
      </w:tr>
      <w:tr w:rsidR="00E350CD" w:rsidRPr="00774D14" w14:paraId="2136FD30"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A8A9D35"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72BDCB8C"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7636BD21"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D02A42F"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9616907" w14:textId="77777777" w:rsidR="00E350CD" w:rsidRPr="00774D14" w:rsidRDefault="00E350CD" w:rsidP="006D63BC">
            <w:pPr>
              <w:spacing w:line="240" w:lineRule="exact"/>
              <w:jc w:val="center"/>
              <w:rPr>
                <w:color w:val="000000"/>
              </w:rPr>
            </w:pPr>
            <w:r w:rsidRPr="00774D14">
              <w:rPr>
                <w:color w:val="000000"/>
              </w:rPr>
              <w:t>2200113030</w:t>
            </w:r>
          </w:p>
        </w:tc>
        <w:tc>
          <w:tcPr>
            <w:tcW w:w="593" w:type="dxa"/>
            <w:tcBorders>
              <w:top w:val="nil"/>
              <w:left w:val="nil"/>
              <w:bottom w:val="single" w:sz="4" w:space="0" w:color="000000"/>
              <w:right w:val="single" w:sz="4" w:space="0" w:color="000000"/>
            </w:tcBorders>
            <w:shd w:val="clear" w:color="auto" w:fill="auto"/>
            <w:vAlign w:val="center"/>
            <w:hideMark/>
          </w:tcPr>
          <w:p w14:paraId="0907161A"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6FE78DC7" w14:textId="77777777" w:rsidR="00E350CD" w:rsidRPr="00774D14" w:rsidRDefault="00E350CD" w:rsidP="006D63BC">
            <w:pPr>
              <w:spacing w:line="240" w:lineRule="exact"/>
              <w:jc w:val="center"/>
              <w:rPr>
                <w:color w:val="000000"/>
              </w:rPr>
            </w:pPr>
            <w:r w:rsidRPr="00774D14">
              <w:rPr>
                <w:color w:val="000000"/>
              </w:rPr>
              <w:t>349,29</w:t>
            </w:r>
          </w:p>
        </w:tc>
      </w:tr>
      <w:tr w:rsidR="00E350CD" w:rsidRPr="00774D14" w14:paraId="7633B3FB" w14:textId="77777777" w:rsidTr="005F3B64">
        <w:trPr>
          <w:trHeight w:val="416"/>
        </w:trPr>
        <w:tc>
          <w:tcPr>
            <w:tcW w:w="3818" w:type="dxa"/>
            <w:tcBorders>
              <w:top w:val="nil"/>
              <w:left w:val="single" w:sz="4" w:space="0" w:color="000000"/>
              <w:bottom w:val="single" w:sz="4" w:space="0" w:color="000000"/>
              <w:right w:val="single" w:sz="4" w:space="0" w:color="000000"/>
            </w:tcBorders>
            <w:shd w:val="clear" w:color="FFFFFF" w:fill="FFFFFF"/>
            <w:hideMark/>
          </w:tcPr>
          <w:p w14:paraId="559BD182" w14:textId="77777777" w:rsidR="00E350CD" w:rsidRPr="00774D14" w:rsidRDefault="00E350CD" w:rsidP="006D63BC">
            <w:pPr>
              <w:spacing w:line="240" w:lineRule="exact"/>
              <w:jc w:val="center"/>
              <w:rPr>
                <w:color w:val="000000"/>
              </w:rPr>
            </w:pPr>
            <w:r w:rsidRPr="00774D14">
              <w:rPr>
                <w:color w:val="000000"/>
              </w:rPr>
              <w:t xml:space="preserve">Обеспечение деятельности (выполнение муниципального задания) муниципального бюджетного учреждения "Районный молодежный центр" в рамках муниципальной программы "Развитие молодежной политики в Ванинском муниципальном районе </w:t>
            </w:r>
            <w:r w:rsidRPr="00774D14">
              <w:rPr>
                <w:color w:val="000000"/>
              </w:rPr>
              <w:lastRenderedPageBreak/>
              <w:t>Хабаровского края" (за счет переданных полномочий Кенада)</w:t>
            </w:r>
          </w:p>
        </w:tc>
        <w:tc>
          <w:tcPr>
            <w:tcW w:w="787" w:type="dxa"/>
            <w:tcBorders>
              <w:top w:val="nil"/>
              <w:left w:val="nil"/>
              <w:bottom w:val="single" w:sz="4" w:space="0" w:color="000000"/>
              <w:right w:val="single" w:sz="4" w:space="0" w:color="000000"/>
            </w:tcBorders>
            <w:shd w:val="clear" w:color="auto" w:fill="auto"/>
            <w:vAlign w:val="center"/>
            <w:hideMark/>
          </w:tcPr>
          <w:p w14:paraId="55C15579" w14:textId="77777777" w:rsidR="00E350CD" w:rsidRPr="00774D14" w:rsidRDefault="00E350CD" w:rsidP="006D63BC">
            <w:pPr>
              <w:spacing w:line="240" w:lineRule="exact"/>
              <w:jc w:val="center"/>
              <w:rPr>
                <w:color w:val="000000"/>
              </w:rPr>
            </w:pPr>
            <w:r w:rsidRPr="00774D14">
              <w:rPr>
                <w:color w:val="000000"/>
              </w:rPr>
              <w:lastRenderedPageBreak/>
              <w:t>807</w:t>
            </w:r>
          </w:p>
        </w:tc>
        <w:tc>
          <w:tcPr>
            <w:tcW w:w="488" w:type="dxa"/>
            <w:tcBorders>
              <w:top w:val="nil"/>
              <w:left w:val="nil"/>
              <w:bottom w:val="single" w:sz="4" w:space="0" w:color="000000"/>
              <w:right w:val="single" w:sz="4" w:space="0" w:color="000000"/>
            </w:tcBorders>
            <w:shd w:val="clear" w:color="auto" w:fill="auto"/>
            <w:vAlign w:val="center"/>
            <w:hideMark/>
          </w:tcPr>
          <w:p w14:paraId="74F8D659"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9441AE8"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4C8F274" w14:textId="77777777" w:rsidR="00E350CD" w:rsidRPr="00774D14" w:rsidRDefault="00E350CD" w:rsidP="006D63BC">
            <w:pPr>
              <w:spacing w:line="240" w:lineRule="exact"/>
              <w:jc w:val="center"/>
              <w:rPr>
                <w:color w:val="000000"/>
              </w:rPr>
            </w:pPr>
            <w:r w:rsidRPr="00774D14">
              <w:rPr>
                <w:color w:val="000000"/>
              </w:rPr>
              <w:t>2200116030</w:t>
            </w:r>
          </w:p>
        </w:tc>
        <w:tc>
          <w:tcPr>
            <w:tcW w:w="593" w:type="dxa"/>
            <w:tcBorders>
              <w:top w:val="nil"/>
              <w:left w:val="nil"/>
              <w:bottom w:val="single" w:sz="4" w:space="0" w:color="000000"/>
              <w:right w:val="single" w:sz="4" w:space="0" w:color="000000"/>
            </w:tcBorders>
            <w:shd w:val="clear" w:color="FFFFFF" w:fill="FFFFFF"/>
            <w:vAlign w:val="center"/>
            <w:hideMark/>
          </w:tcPr>
          <w:p w14:paraId="7C09FA2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5CE4B83" w14:textId="77777777" w:rsidR="00E350CD" w:rsidRPr="00774D14" w:rsidRDefault="00E350CD" w:rsidP="006D63BC">
            <w:pPr>
              <w:spacing w:line="240" w:lineRule="exact"/>
              <w:jc w:val="center"/>
              <w:rPr>
                <w:color w:val="000000"/>
              </w:rPr>
            </w:pPr>
            <w:r w:rsidRPr="00774D14">
              <w:rPr>
                <w:color w:val="000000"/>
              </w:rPr>
              <w:t>128,41</w:t>
            </w:r>
          </w:p>
        </w:tc>
      </w:tr>
      <w:tr w:rsidR="00E350CD" w:rsidRPr="00774D14" w14:paraId="5CE8A0F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88CAAC1"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077F90A6"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43DCDE50"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B496AC6"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A91DAE4" w14:textId="77777777" w:rsidR="00E350CD" w:rsidRPr="00774D14" w:rsidRDefault="00E350CD" w:rsidP="006D63BC">
            <w:pPr>
              <w:spacing w:line="240" w:lineRule="exact"/>
              <w:jc w:val="center"/>
              <w:rPr>
                <w:color w:val="000000"/>
              </w:rPr>
            </w:pPr>
            <w:r w:rsidRPr="00774D14">
              <w:rPr>
                <w:color w:val="000000"/>
              </w:rPr>
              <w:t>2200116030</w:t>
            </w:r>
          </w:p>
        </w:tc>
        <w:tc>
          <w:tcPr>
            <w:tcW w:w="593" w:type="dxa"/>
            <w:tcBorders>
              <w:top w:val="nil"/>
              <w:left w:val="nil"/>
              <w:bottom w:val="single" w:sz="4" w:space="0" w:color="000000"/>
              <w:right w:val="single" w:sz="4" w:space="0" w:color="000000"/>
            </w:tcBorders>
            <w:shd w:val="clear" w:color="auto" w:fill="auto"/>
            <w:vAlign w:val="center"/>
            <w:hideMark/>
          </w:tcPr>
          <w:p w14:paraId="68870FB4"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2072530B" w14:textId="77777777" w:rsidR="00E350CD" w:rsidRPr="00774D14" w:rsidRDefault="00E350CD" w:rsidP="006D63BC">
            <w:pPr>
              <w:spacing w:line="240" w:lineRule="exact"/>
              <w:jc w:val="center"/>
              <w:rPr>
                <w:color w:val="000000"/>
              </w:rPr>
            </w:pPr>
            <w:r w:rsidRPr="00774D14">
              <w:rPr>
                <w:color w:val="000000"/>
              </w:rPr>
              <w:t>128,41</w:t>
            </w:r>
          </w:p>
        </w:tc>
      </w:tr>
      <w:tr w:rsidR="00E350CD" w:rsidRPr="00774D14" w14:paraId="2A848D0F"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6374FB80"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19E1456E"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72313DF6"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622FEA0"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678F2E7E" w14:textId="77777777" w:rsidR="00E350CD" w:rsidRPr="00774D14" w:rsidRDefault="00E350CD" w:rsidP="006D63BC">
            <w:pPr>
              <w:spacing w:line="240" w:lineRule="exact"/>
              <w:jc w:val="center"/>
              <w:rPr>
                <w:color w:val="000000"/>
              </w:rPr>
            </w:pPr>
            <w:r w:rsidRPr="00774D14">
              <w:rPr>
                <w:color w:val="000000"/>
              </w:rPr>
              <w:t>2200116030</w:t>
            </w:r>
          </w:p>
        </w:tc>
        <w:tc>
          <w:tcPr>
            <w:tcW w:w="593" w:type="dxa"/>
            <w:tcBorders>
              <w:top w:val="nil"/>
              <w:left w:val="nil"/>
              <w:bottom w:val="single" w:sz="4" w:space="0" w:color="000000"/>
              <w:right w:val="single" w:sz="4" w:space="0" w:color="000000"/>
            </w:tcBorders>
            <w:shd w:val="clear" w:color="auto" w:fill="auto"/>
            <w:vAlign w:val="center"/>
            <w:hideMark/>
          </w:tcPr>
          <w:p w14:paraId="7AF786F7"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0501A0DA" w14:textId="77777777" w:rsidR="00E350CD" w:rsidRPr="00774D14" w:rsidRDefault="00E350CD" w:rsidP="006D63BC">
            <w:pPr>
              <w:spacing w:line="240" w:lineRule="exact"/>
              <w:jc w:val="center"/>
              <w:rPr>
                <w:color w:val="000000"/>
              </w:rPr>
            </w:pPr>
            <w:r w:rsidRPr="00774D14">
              <w:rPr>
                <w:color w:val="000000"/>
              </w:rPr>
              <w:t>128,41</w:t>
            </w:r>
          </w:p>
        </w:tc>
      </w:tr>
      <w:tr w:rsidR="00E350CD" w:rsidRPr="00774D14" w14:paraId="19B7E7C8" w14:textId="77777777" w:rsidTr="00360E04">
        <w:trPr>
          <w:trHeight w:val="2205"/>
        </w:trPr>
        <w:tc>
          <w:tcPr>
            <w:tcW w:w="3818" w:type="dxa"/>
            <w:tcBorders>
              <w:top w:val="nil"/>
              <w:left w:val="single" w:sz="4" w:space="0" w:color="000000"/>
              <w:bottom w:val="single" w:sz="4" w:space="0" w:color="000000"/>
              <w:right w:val="single" w:sz="4" w:space="0" w:color="000000"/>
            </w:tcBorders>
            <w:shd w:val="clear" w:color="FFFFFF" w:fill="FFFFFF"/>
            <w:hideMark/>
          </w:tcPr>
          <w:p w14:paraId="3A244554" w14:textId="77777777" w:rsidR="00E350CD" w:rsidRPr="00774D14" w:rsidRDefault="00E350CD" w:rsidP="006D63BC">
            <w:pPr>
              <w:spacing w:line="240" w:lineRule="exact"/>
              <w:jc w:val="center"/>
              <w:rPr>
                <w:color w:val="000000"/>
              </w:rPr>
            </w:pPr>
            <w:r w:rsidRPr="00774D14">
              <w:rPr>
                <w:color w:val="000000"/>
              </w:rPr>
              <w:t>Обеспечение деятельности (выполнение муниципального задания) муниципального бюджетного учреждения "Районный молодежный центр" в рамках муниципальной программы "Развитие молодежной политики в Ванинском муниципальном районе Хабаровского края" (за счет переданных полномочий Усть-Орочи)</w:t>
            </w:r>
          </w:p>
        </w:tc>
        <w:tc>
          <w:tcPr>
            <w:tcW w:w="787" w:type="dxa"/>
            <w:tcBorders>
              <w:top w:val="nil"/>
              <w:left w:val="nil"/>
              <w:bottom w:val="single" w:sz="4" w:space="0" w:color="000000"/>
              <w:right w:val="single" w:sz="4" w:space="0" w:color="000000"/>
            </w:tcBorders>
            <w:shd w:val="clear" w:color="auto" w:fill="auto"/>
            <w:vAlign w:val="center"/>
            <w:hideMark/>
          </w:tcPr>
          <w:p w14:paraId="1C8468EE"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1EBA3BE5"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99873F7"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8A5B847" w14:textId="77777777" w:rsidR="00E350CD" w:rsidRPr="00774D14" w:rsidRDefault="00E350CD" w:rsidP="006D63BC">
            <w:pPr>
              <w:spacing w:line="240" w:lineRule="exact"/>
              <w:jc w:val="center"/>
              <w:rPr>
                <w:color w:val="000000"/>
              </w:rPr>
            </w:pPr>
            <w:r w:rsidRPr="00774D14">
              <w:rPr>
                <w:color w:val="000000"/>
              </w:rPr>
              <w:t>2200121030</w:t>
            </w:r>
          </w:p>
        </w:tc>
        <w:tc>
          <w:tcPr>
            <w:tcW w:w="593" w:type="dxa"/>
            <w:tcBorders>
              <w:top w:val="nil"/>
              <w:left w:val="nil"/>
              <w:bottom w:val="single" w:sz="4" w:space="0" w:color="000000"/>
              <w:right w:val="single" w:sz="4" w:space="0" w:color="000000"/>
            </w:tcBorders>
            <w:shd w:val="clear" w:color="FFFFFF" w:fill="FFFFFF"/>
            <w:vAlign w:val="center"/>
            <w:hideMark/>
          </w:tcPr>
          <w:p w14:paraId="289B44B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7A756C0" w14:textId="77777777" w:rsidR="00E350CD" w:rsidRPr="00774D14" w:rsidRDefault="00E350CD" w:rsidP="006D63BC">
            <w:pPr>
              <w:spacing w:line="240" w:lineRule="exact"/>
              <w:jc w:val="center"/>
              <w:rPr>
                <w:color w:val="000000"/>
              </w:rPr>
            </w:pPr>
            <w:r w:rsidRPr="00774D14">
              <w:rPr>
                <w:color w:val="000000"/>
              </w:rPr>
              <w:t>110,15</w:t>
            </w:r>
          </w:p>
        </w:tc>
      </w:tr>
      <w:tr w:rsidR="00E350CD" w:rsidRPr="00774D14" w14:paraId="04C9ED1A"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F43A9F0"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21DB4491"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73E2231F"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56A6229"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D448927" w14:textId="77777777" w:rsidR="00E350CD" w:rsidRPr="00774D14" w:rsidRDefault="00E350CD" w:rsidP="006D63BC">
            <w:pPr>
              <w:spacing w:line="240" w:lineRule="exact"/>
              <w:jc w:val="center"/>
              <w:rPr>
                <w:color w:val="000000"/>
              </w:rPr>
            </w:pPr>
            <w:r w:rsidRPr="00774D14">
              <w:rPr>
                <w:color w:val="000000"/>
              </w:rPr>
              <w:t>2200121030</w:t>
            </w:r>
          </w:p>
        </w:tc>
        <w:tc>
          <w:tcPr>
            <w:tcW w:w="593" w:type="dxa"/>
            <w:tcBorders>
              <w:top w:val="nil"/>
              <w:left w:val="nil"/>
              <w:bottom w:val="single" w:sz="4" w:space="0" w:color="000000"/>
              <w:right w:val="single" w:sz="4" w:space="0" w:color="000000"/>
            </w:tcBorders>
            <w:shd w:val="clear" w:color="auto" w:fill="auto"/>
            <w:vAlign w:val="center"/>
            <w:hideMark/>
          </w:tcPr>
          <w:p w14:paraId="694E50DE"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7C813B39" w14:textId="77777777" w:rsidR="00E350CD" w:rsidRPr="00774D14" w:rsidRDefault="00E350CD" w:rsidP="006D63BC">
            <w:pPr>
              <w:spacing w:line="240" w:lineRule="exact"/>
              <w:jc w:val="center"/>
              <w:rPr>
                <w:color w:val="000000"/>
              </w:rPr>
            </w:pPr>
            <w:r w:rsidRPr="00774D14">
              <w:rPr>
                <w:color w:val="000000"/>
              </w:rPr>
              <w:t>110,15</w:t>
            </w:r>
          </w:p>
        </w:tc>
      </w:tr>
      <w:tr w:rsidR="00E350CD" w:rsidRPr="00774D14" w14:paraId="2EE10888"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5199A76E"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0EB90E84"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6C6E927A"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8F638D2"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48EEBCB6" w14:textId="77777777" w:rsidR="00E350CD" w:rsidRPr="00774D14" w:rsidRDefault="00E350CD" w:rsidP="006D63BC">
            <w:pPr>
              <w:spacing w:line="240" w:lineRule="exact"/>
              <w:jc w:val="center"/>
              <w:rPr>
                <w:color w:val="000000"/>
              </w:rPr>
            </w:pPr>
            <w:r w:rsidRPr="00774D14">
              <w:rPr>
                <w:color w:val="000000"/>
              </w:rPr>
              <w:t>2200121030</w:t>
            </w:r>
          </w:p>
        </w:tc>
        <w:tc>
          <w:tcPr>
            <w:tcW w:w="593" w:type="dxa"/>
            <w:tcBorders>
              <w:top w:val="nil"/>
              <w:left w:val="nil"/>
              <w:bottom w:val="single" w:sz="4" w:space="0" w:color="000000"/>
              <w:right w:val="single" w:sz="4" w:space="0" w:color="000000"/>
            </w:tcBorders>
            <w:shd w:val="clear" w:color="auto" w:fill="auto"/>
            <w:vAlign w:val="center"/>
            <w:hideMark/>
          </w:tcPr>
          <w:p w14:paraId="09CA6597"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34A812AB" w14:textId="77777777" w:rsidR="00E350CD" w:rsidRPr="00774D14" w:rsidRDefault="00E350CD" w:rsidP="006D63BC">
            <w:pPr>
              <w:spacing w:line="240" w:lineRule="exact"/>
              <w:jc w:val="center"/>
              <w:rPr>
                <w:color w:val="000000"/>
              </w:rPr>
            </w:pPr>
            <w:r w:rsidRPr="00774D14">
              <w:rPr>
                <w:color w:val="000000"/>
              </w:rPr>
              <w:t>110,15</w:t>
            </w:r>
          </w:p>
        </w:tc>
      </w:tr>
      <w:tr w:rsidR="00E350CD" w:rsidRPr="00774D14" w14:paraId="3D8E93E1"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FFFFFF" w:fill="FFFFFF"/>
            <w:hideMark/>
          </w:tcPr>
          <w:p w14:paraId="0A111E27" w14:textId="77777777" w:rsidR="00E350CD" w:rsidRPr="00774D14" w:rsidRDefault="00E350CD" w:rsidP="006D63BC">
            <w:pPr>
              <w:spacing w:line="240" w:lineRule="exact"/>
              <w:jc w:val="center"/>
              <w:rPr>
                <w:color w:val="000000"/>
              </w:rPr>
            </w:pPr>
            <w:r w:rsidRPr="00774D14">
              <w:rPr>
                <w:color w:val="000000"/>
              </w:rPr>
              <w:t>Исполнение календарного плана мероприятий по молодежной политике Ванинского муниципального района в рамках муниципальной программы "Развитие молодежной политики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DBE825A"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209B9BC7"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CB3D60C"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6A27390A" w14:textId="77777777" w:rsidR="00E350CD" w:rsidRPr="00774D14" w:rsidRDefault="00E350CD" w:rsidP="006D63BC">
            <w:pPr>
              <w:spacing w:line="240" w:lineRule="exact"/>
              <w:jc w:val="center"/>
              <w:rPr>
                <w:color w:val="000000"/>
              </w:rPr>
            </w:pPr>
            <w:r w:rsidRPr="00774D14">
              <w:rPr>
                <w:color w:val="000000"/>
              </w:rPr>
              <w:t>2200200050</w:t>
            </w:r>
          </w:p>
        </w:tc>
        <w:tc>
          <w:tcPr>
            <w:tcW w:w="593" w:type="dxa"/>
            <w:tcBorders>
              <w:top w:val="nil"/>
              <w:left w:val="nil"/>
              <w:bottom w:val="single" w:sz="4" w:space="0" w:color="000000"/>
              <w:right w:val="single" w:sz="4" w:space="0" w:color="000000"/>
            </w:tcBorders>
            <w:shd w:val="clear" w:color="FFFFFF" w:fill="FFFFFF"/>
            <w:vAlign w:val="center"/>
            <w:hideMark/>
          </w:tcPr>
          <w:p w14:paraId="7DC414B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65A9EE5" w14:textId="77777777" w:rsidR="00E350CD" w:rsidRPr="00774D14" w:rsidRDefault="00E350CD" w:rsidP="006D63BC">
            <w:pPr>
              <w:spacing w:line="240" w:lineRule="exact"/>
              <w:jc w:val="center"/>
              <w:rPr>
                <w:color w:val="000000"/>
              </w:rPr>
            </w:pPr>
            <w:r w:rsidRPr="00774D14">
              <w:rPr>
                <w:color w:val="000000"/>
              </w:rPr>
              <w:t>2 453,60</w:t>
            </w:r>
          </w:p>
        </w:tc>
      </w:tr>
      <w:tr w:rsidR="00E350CD" w:rsidRPr="00774D14" w14:paraId="70A4D6C6"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1CBECAA"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27430C01"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52303876"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EF2E641"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677807DB" w14:textId="77777777" w:rsidR="00E350CD" w:rsidRPr="00774D14" w:rsidRDefault="00E350CD" w:rsidP="006D63BC">
            <w:pPr>
              <w:spacing w:line="240" w:lineRule="exact"/>
              <w:jc w:val="center"/>
              <w:rPr>
                <w:color w:val="000000"/>
              </w:rPr>
            </w:pPr>
            <w:r w:rsidRPr="00774D14">
              <w:rPr>
                <w:color w:val="000000"/>
              </w:rPr>
              <w:t>2200200050</w:t>
            </w:r>
          </w:p>
        </w:tc>
        <w:tc>
          <w:tcPr>
            <w:tcW w:w="593" w:type="dxa"/>
            <w:tcBorders>
              <w:top w:val="nil"/>
              <w:left w:val="nil"/>
              <w:bottom w:val="single" w:sz="4" w:space="0" w:color="000000"/>
              <w:right w:val="single" w:sz="4" w:space="0" w:color="000000"/>
            </w:tcBorders>
            <w:shd w:val="clear" w:color="auto" w:fill="auto"/>
            <w:vAlign w:val="center"/>
            <w:hideMark/>
          </w:tcPr>
          <w:p w14:paraId="02D237E6"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55B73624" w14:textId="77777777" w:rsidR="00E350CD" w:rsidRPr="00774D14" w:rsidRDefault="00E350CD" w:rsidP="006D63BC">
            <w:pPr>
              <w:spacing w:line="240" w:lineRule="exact"/>
              <w:jc w:val="center"/>
              <w:rPr>
                <w:color w:val="000000"/>
              </w:rPr>
            </w:pPr>
            <w:r w:rsidRPr="00774D14">
              <w:rPr>
                <w:color w:val="000000"/>
              </w:rPr>
              <w:t>2 453,60</w:t>
            </w:r>
          </w:p>
        </w:tc>
      </w:tr>
      <w:tr w:rsidR="00E350CD" w:rsidRPr="00774D14" w14:paraId="1C58C340"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7ED056A6"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19990DBA"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1FB04FF2"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9F7B34E"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3EA6A09C" w14:textId="77777777" w:rsidR="00E350CD" w:rsidRPr="00774D14" w:rsidRDefault="00E350CD" w:rsidP="006D63BC">
            <w:pPr>
              <w:spacing w:line="240" w:lineRule="exact"/>
              <w:jc w:val="center"/>
              <w:rPr>
                <w:color w:val="000000"/>
              </w:rPr>
            </w:pPr>
            <w:r w:rsidRPr="00774D14">
              <w:rPr>
                <w:color w:val="000000"/>
              </w:rPr>
              <w:t>2200200050</w:t>
            </w:r>
          </w:p>
        </w:tc>
        <w:tc>
          <w:tcPr>
            <w:tcW w:w="593" w:type="dxa"/>
            <w:tcBorders>
              <w:top w:val="nil"/>
              <w:left w:val="nil"/>
              <w:bottom w:val="single" w:sz="4" w:space="0" w:color="000000"/>
              <w:right w:val="single" w:sz="4" w:space="0" w:color="000000"/>
            </w:tcBorders>
            <w:shd w:val="clear" w:color="auto" w:fill="auto"/>
            <w:vAlign w:val="center"/>
            <w:hideMark/>
          </w:tcPr>
          <w:p w14:paraId="196C6262"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6E06F7AE" w14:textId="77777777" w:rsidR="00E350CD" w:rsidRPr="00774D14" w:rsidRDefault="00E350CD" w:rsidP="006D63BC">
            <w:pPr>
              <w:spacing w:line="240" w:lineRule="exact"/>
              <w:jc w:val="center"/>
              <w:rPr>
                <w:color w:val="000000"/>
              </w:rPr>
            </w:pPr>
            <w:r w:rsidRPr="00774D14">
              <w:rPr>
                <w:color w:val="000000"/>
              </w:rPr>
              <w:t>2 453,60</w:t>
            </w:r>
          </w:p>
        </w:tc>
      </w:tr>
      <w:tr w:rsidR="00E350CD" w:rsidRPr="00774D14" w14:paraId="30FB5ECD" w14:textId="77777777" w:rsidTr="00360E04">
        <w:trPr>
          <w:trHeight w:val="1890"/>
        </w:trPr>
        <w:tc>
          <w:tcPr>
            <w:tcW w:w="3818" w:type="dxa"/>
            <w:tcBorders>
              <w:top w:val="nil"/>
              <w:left w:val="single" w:sz="4" w:space="0" w:color="000000"/>
              <w:bottom w:val="single" w:sz="4" w:space="0" w:color="000000"/>
              <w:right w:val="single" w:sz="4" w:space="0" w:color="000000"/>
            </w:tcBorders>
            <w:shd w:val="clear" w:color="FFFFFF" w:fill="FFFFFF"/>
            <w:hideMark/>
          </w:tcPr>
          <w:p w14:paraId="14473D9A" w14:textId="77777777" w:rsidR="00E350CD" w:rsidRPr="00774D14" w:rsidRDefault="00E350CD" w:rsidP="006D63BC">
            <w:pPr>
              <w:spacing w:line="240" w:lineRule="exact"/>
              <w:jc w:val="center"/>
              <w:rPr>
                <w:color w:val="000000"/>
              </w:rPr>
            </w:pPr>
            <w:r w:rsidRPr="00774D14">
              <w:rPr>
                <w:color w:val="000000"/>
              </w:rPr>
              <w:t>Исполнение календарного плана мероприятий по молодежной политике Ванинского муниципального района в рамках муниципальной программы "Развитие молодежной политики в Ванинском муниципальном районе Хабаровского края"(за счет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0C12FE23"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4FAC393D"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D1CBFAA"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72F1A2D0" w14:textId="77777777" w:rsidR="00E350CD" w:rsidRPr="00774D14" w:rsidRDefault="00E350CD" w:rsidP="006D63BC">
            <w:pPr>
              <w:spacing w:line="240" w:lineRule="exact"/>
              <w:jc w:val="center"/>
              <w:rPr>
                <w:color w:val="000000"/>
              </w:rPr>
            </w:pPr>
            <w:r w:rsidRPr="00774D14">
              <w:rPr>
                <w:color w:val="000000"/>
              </w:rPr>
              <w:t>220020И330</w:t>
            </w:r>
          </w:p>
        </w:tc>
        <w:tc>
          <w:tcPr>
            <w:tcW w:w="593" w:type="dxa"/>
            <w:tcBorders>
              <w:top w:val="nil"/>
              <w:left w:val="nil"/>
              <w:bottom w:val="single" w:sz="4" w:space="0" w:color="000000"/>
              <w:right w:val="single" w:sz="4" w:space="0" w:color="000000"/>
            </w:tcBorders>
            <w:shd w:val="clear" w:color="FFFFFF" w:fill="FFFFFF"/>
            <w:vAlign w:val="center"/>
            <w:hideMark/>
          </w:tcPr>
          <w:p w14:paraId="3AFFFF6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9F5AD05" w14:textId="77777777" w:rsidR="00E350CD" w:rsidRPr="00774D14" w:rsidRDefault="00E350CD" w:rsidP="006D63BC">
            <w:pPr>
              <w:spacing w:line="240" w:lineRule="exact"/>
              <w:jc w:val="center"/>
              <w:rPr>
                <w:color w:val="000000"/>
              </w:rPr>
            </w:pPr>
            <w:r w:rsidRPr="00774D14">
              <w:rPr>
                <w:color w:val="000000"/>
              </w:rPr>
              <w:t>1 546,40</w:t>
            </w:r>
          </w:p>
        </w:tc>
      </w:tr>
      <w:tr w:rsidR="00E350CD" w:rsidRPr="00774D14" w14:paraId="6129D6A8"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670AAFA"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1B5BFDC2"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3322B326"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53F9112"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2AD3855" w14:textId="77777777" w:rsidR="00E350CD" w:rsidRPr="00774D14" w:rsidRDefault="00E350CD" w:rsidP="006D63BC">
            <w:pPr>
              <w:spacing w:line="240" w:lineRule="exact"/>
              <w:jc w:val="center"/>
              <w:rPr>
                <w:color w:val="000000"/>
              </w:rPr>
            </w:pPr>
            <w:r w:rsidRPr="00774D14">
              <w:rPr>
                <w:color w:val="000000"/>
              </w:rPr>
              <w:t>220020И330</w:t>
            </w:r>
          </w:p>
        </w:tc>
        <w:tc>
          <w:tcPr>
            <w:tcW w:w="593" w:type="dxa"/>
            <w:tcBorders>
              <w:top w:val="nil"/>
              <w:left w:val="nil"/>
              <w:bottom w:val="single" w:sz="4" w:space="0" w:color="000000"/>
              <w:right w:val="single" w:sz="4" w:space="0" w:color="000000"/>
            </w:tcBorders>
            <w:shd w:val="clear" w:color="auto" w:fill="auto"/>
            <w:vAlign w:val="center"/>
            <w:hideMark/>
          </w:tcPr>
          <w:p w14:paraId="4A56D1B8"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7FB86C90" w14:textId="77777777" w:rsidR="00E350CD" w:rsidRPr="00774D14" w:rsidRDefault="00E350CD" w:rsidP="006D63BC">
            <w:pPr>
              <w:spacing w:line="240" w:lineRule="exact"/>
              <w:jc w:val="center"/>
              <w:rPr>
                <w:color w:val="000000"/>
              </w:rPr>
            </w:pPr>
            <w:r w:rsidRPr="00774D14">
              <w:rPr>
                <w:color w:val="000000"/>
              </w:rPr>
              <w:t>1 546,40</w:t>
            </w:r>
          </w:p>
        </w:tc>
      </w:tr>
      <w:tr w:rsidR="00E350CD" w:rsidRPr="00774D14" w14:paraId="6DEE7718"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1D1CDF19"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77A7836B"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706988B1"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BADF300"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7B5014D9" w14:textId="77777777" w:rsidR="00E350CD" w:rsidRPr="00774D14" w:rsidRDefault="00E350CD" w:rsidP="006D63BC">
            <w:pPr>
              <w:spacing w:line="240" w:lineRule="exact"/>
              <w:jc w:val="center"/>
              <w:rPr>
                <w:color w:val="000000"/>
              </w:rPr>
            </w:pPr>
            <w:r w:rsidRPr="00774D14">
              <w:rPr>
                <w:color w:val="000000"/>
              </w:rPr>
              <w:t>220020И330</w:t>
            </w:r>
          </w:p>
        </w:tc>
        <w:tc>
          <w:tcPr>
            <w:tcW w:w="593" w:type="dxa"/>
            <w:tcBorders>
              <w:top w:val="nil"/>
              <w:left w:val="nil"/>
              <w:bottom w:val="single" w:sz="4" w:space="0" w:color="000000"/>
              <w:right w:val="single" w:sz="4" w:space="0" w:color="000000"/>
            </w:tcBorders>
            <w:shd w:val="clear" w:color="auto" w:fill="auto"/>
            <w:vAlign w:val="center"/>
            <w:hideMark/>
          </w:tcPr>
          <w:p w14:paraId="4A3CBE78"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1763E254" w14:textId="77777777" w:rsidR="00E350CD" w:rsidRPr="00774D14" w:rsidRDefault="00E350CD" w:rsidP="006D63BC">
            <w:pPr>
              <w:spacing w:line="240" w:lineRule="exact"/>
              <w:jc w:val="center"/>
              <w:rPr>
                <w:color w:val="000000"/>
              </w:rPr>
            </w:pPr>
            <w:r w:rsidRPr="00774D14">
              <w:rPr>
                <w:color w:val="000000"/>
              </w:rPr>
              <w:t>1 546,40</w:t>
            </w:r>
          </w:p>
        </w:tc>
      </w:tr>
      <w:tr w:rsidR="00E350CD" w:rsidRPr="00774D14" w14:paraId="42A7E0AD" w14:textId="77777777" w:rsidTr="00360E04">
        <w:trPr>
          <w:trHeight w:val="2205"/>
        </w:trPr>
        <w:tc>
          <w:tcPr>
            <w:tcW w:w="3818" w:type="dxa"/>
            <w:tcBorders>
              <w:top w:val="nil"/>
              <w:left w:val="single" w:sz="4" w:space="0" w:color="000000"/>
              <w:bottom w:val="single" w:sz="4" w:space="0" w:color="000000"/>
              <w:right w:val="single" w:sz="4" w:space="0" w:color="000000"/>
            </w:tcBorders>
            <w:shd w:val="clear" w:color="FFFFFF" w:fill="FFFFFF"/>
            <w:hideMark/>
          </w:tcPr>
          <w:p w14:paraId="705BD7F7" w14:textId="77777777" w:rsidR="00E350CD" w:rsidRPr="00774D14" w:rsidRDefault="00E350CD" w:rsidP="006D63BC">
            <w:pPr>
              <w:spacing w:line="240" w:lineRule="exact"/>
              <w:jc w:val="center"/>
              <w:rPr>
                <w:color w:val="000000"/>
              </w:rPr>
            </w:pPr>
            <w:r w:rsidRPr="00774D14">
              <w:rPr>
                <w:color w:val="000000"/>
              </w:rPr>
              <w:lastRenderedPageBreak/>
              <w:t>Организация работы по присуждению премии главы Ванинского муниципального района лучшим представителям молодежи и гражданам, внесшим значительный вклад в развитие молодежной политики в рамках муниципальной программы "Развитие молодежной политики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E790F80"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55546336"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16EF3EC"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38906E64" w14:textId="77777777" w:rsidR="00E350CD" w:rsidRPr="00774D14" w:rsidRDefault="00E350CD" w:rsidP="006D63BC">
            <w:pPr>
              <w:spacing w:line="240" w:lineRule="exact"/>
              <w:jc w:val="center"/>
              <w:rPr>
                <w:color w:val="000000"/>
              </w:rPr>
            </w:pPr>
            <w:r w:rsidRPr="00774D14">
              <w:rPr>
                <w:color w:val="000000"/>
              </w:rPr>
              <w:t>2200400050</w:t>
            </w:r>
          </w:p>
        </w:tc>
        <w:tc>
          <w:tcPr>
            <w:tcW w:w="593" w:type="dxa"/>
            <w:tcBorders>
              <w:top w:val="nil"/>
              <w:left w:val="nil"/>
              <w:bottom w:val="single" w:sz="4" w:space="0" w:color="000000"/>
              <w:right w:val="single" w:sz="4" w:space="0" w:color="000000"/>
            </w:tcBorders>
            <w:shd w:val="clear" w:color="FFFFFF" w:fill="FFFFFF"/>
            <w:vAlign w:val="center"/>
            <w:hideMark/>
          </w:tcPr>
          <w:p w14:paraId="17E7BB0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FFE1CE9" w14:textId="77777777" w:rsidR="00E350CD" w:rsidRPr="00774D14" w:rsidRDefault="00E350CD" w:rsidP="006D63BC">
            <w:pPr>
              <w:spacing w:line="240" w:lineRule="exact"/>
              <w:jc w:val="center"/>
              <w:rPr>
                <w:color w:val="000000"/>
              </w:rPr>
            </w:pPr>
            <w:r w:rsidRPr="00774D14">
              <w:rPr>
                <w:color w:val="000000"/>
              </w:rPr>
              <w:t>250,00</w:t>
            </w:r>
          </w:p>
        </w:tc>
      </w:tr>
      <w:tr w:rsidR="00E350CD" w:rsidRPr="00774D14" w14:paraId="171C3B25"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D631202"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1CB6A34E"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25A3B33D"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4200514"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2B6F828B" w14:textId="77777777" w:rsidR="00E350CD" w:rsidRPr="00774D14" w:rsidRDefault="00E350CD" w:rsidP="006D63BC">
            <w:pPr>
              <w:spacing w:line="240" w:lineRule="exact"/>
              <w:jc w:val="center"/>
              <w:rPr>
                <w:color w:val="000000"/>
              </w:rPr>
            </w:pPr>
            <w:r w:rsidRPr="00774D14">
              <w:rPr>
                <w:color w:val="000000"/>
              </w:rPr>
              <w:t>2200400050</w:t>
            </w:r>
          </w:p>
        </w:tc>
        <w:tc>
          <w:tcPr>
            <w:tcW w:w="593" w:type="dxa"/>
            <w:tcBorders>
              <w:top w:val="nil"/>
              <w:left w:val="nil"/>
              <w:bottom w:val="single" w:sz="4" w:space="0" w:color="000000"/>
              <w:right w:val="single" w:sz="4" w:space="0" w:color="000000"/>
            </w:tcBorders>
            <w:shd w:val="clear" w:color="auto" w:fill="auto"/>
            <w:vAlign w:val="center"/>
            <w:hideMark/>
          </w:tcPr>
          <w:p w14:paraId="6FEFE3C3"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6101A4CD" w14:textId="77777777" w:rsidR="00E350CD" w:rsidRPr="00774D14" w:rsidRDefault="00E350CD" w:rsidP="006D63BC">
            <w:pPr>
              <w:spacing w:line="240" w:lineRule="exact"/>
              <w:jc w:val="center"/>
              <w:rPr>
                <w:color w:val="000000"/>
              </w:rPr>
            </w:pPr>
            <w:r w:rsidRPr="00774D14">
              <w:rPr>
                <w:color w:val="000000"/>
              </w:rPr>
              <w:t>250,00</w:t>
            </w:r>
          </w:p>
        </w:tc>
      </w:tr>
      <w:tr w:rsidR="00E350CD" w:rsidRPr="00774D14" w14:paraId="2DC3E889"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115B8C8"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295EAF4B"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30779388"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663A697"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67FAD50E" w14:textId="77777777" w:rsidR="00E350CD" w:rsidRPr="00774D14" w:rsidRDefault="00E350CD" w:rsidP="006D63BC">
            <w:pPr>
              <w:spacing w:line="240" w:lineRule="exact"/>
              <w:jc w:val="center"/>
              <w:rPr>
                <w:color w:val="000000"/>
              </w:rPr>
            </w:pPr>
            <w:r w:rsidRPr="00774D14">
              <w:rPr>
                <w:color w:val="000000"/>
              </w:rPr>
              <w:t>2200400050</w:t>
            </w:r>
          </w:p>
        </w:tc>
        <w:tc>
          <w:tcPr>
            <w:tcW w:w="593" w:type="dxa"/>
            <w:tcBorders>
              <w:top w:val="nil"/>
              <w:left w:val="nil"/>
              <w:bottom w:val="single" w:sz="4" w:space="0" w:color="000000"/>
              <w:right w:val="single" w:sz="4" w:space="0" w:color="000000"/>
            </w:tcBorders>
            <w:shd w:val="clear" w:color="auto" w:fill="auto"/>
            <w:vAlign w:val="center"/>
            <w:hideMark/>
          </w:tcPr>
          <w:p w14:paraId="1CCC7100"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6A17CA97" w14:textId="77777777" w:rsidR="00E350CD" w:rsidRPr="00774D14" w:rsidRDefault="00E350CD" w:rsidP="006D63BC">
            <w:pPr>
              <w:spacing w:line="240" w:lineRule="exact"/>
              <w:jc w:val="center"/>
              <w:rPr>
                <w:color w:val="000000"/>
              </w:rPr>
            </w:pPr>
            <w:r w:rsidRPr="00774D14">
              <w:rPr>
                <w:color w:val="000000"/>
              </w:rPr>
              <w:t>250,00</w:t>
            </w:r>
          </w:p>
        </w:tc>
      </w:tr>
      <w:tr w:rsidR="00E350CD" w:rsidRPr="00774D14" w14:paraId="4B642061" w14:textId="77777777" w:rsidTr="00360E04">
        <w:trPr>
          <w:trHeight w:val="1890"/>
        </w:trPr>
        <w:tc>
          <w:tcPr>
            <w:tcW w:w="3818" w:type="dxa"/>
            <w:tcBorders>
              <w:top w:val="nil"/>
              <w:left w:val="single" w:sz="4" w:space="0" w:color="000000"/>
              <w:bottom w:val="single" w:sz="4" w:space="0" w:color="000000"/>
              <w:right w:val="single" w:sz="4" w:space="0" w:color="000000"/>
            </w:tcBorders>
            <w:shd w:val="clear" w:color="FFFFFF" w:fill="FFFFFF"/>
            <w:hideMark/>
          </w:tcPr>
          <w:p w14:paraId="4FBC95E7" w14:textId="77777777" w:rsidR="00E350CD" w:rsidRPr="00774D14" w:rsidRDefault="00E350CD" w:rsidP="006D63BC">
            <w:pPr>
              <w:spacing w:line="240" w:lineRule="exact"/>
              <w:jc w:val="center"/>
              <w:rPr>
                <w:color w:val="000000"/>
              </w:rPr>
            </w:pPr>
            <w:r w:rsidRPr="00774D14">
              <w:rPr>
                <w:color w:val="000000"/>
              </w:rPr>
              <w:t>Организация работы волонтерского(добровольческого) движения в Ванинском муниципальном районе в рамках муниципальной программы "Развитие молодежной политики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0CF995C"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073B1B1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18C0653"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73DB4902" w14:textId="77777777" w:rsidR="00E350CD" w:rsidRPr="00774D14" w:rsidRDefault="00E350CD" w:rsidP="006D63BC">
            <w:pPr>
              <w:spacing w:line="240" w:lineRule="exact"/>
              <w:jc w:val="center"/>
              <w:rPr>
                <w:color w:val="000000"/>
              </w:rPr>
            </w:pPr>
            <w:r w:rsidRPr="00774D14">
              <w:rPr>
                <w:color w:val="000000"/>
              </w:rPr>
              <w:t>2200500050</w:t>
            </w:r>
          </w:p>
        </w:tc>
        <w:tc>
          <w:tcPr>
            <w:tcW w:w="593" w:type="dxa"/>
            <w:tcBorders>
              <w:top w:val="nil"/>
              <w:left w:val="nil"/>
              <w:bottom w:val="single" w:sz="4" w:space="0" w:color="000000"/>
              <w:right w:val="single" w:sz="4" w:space="0" w:color="000000"/>
            </w:tcBorders>
            <w:shd w:val="clear" w:color="FFFFFF" w:fill="FFFFFF"/>
            <w:vAlign w:val="center"/>
            <w:hideMark/>
          </w:tcPr>
          <w:p w14:paraId="3E8CCE0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AC8FB79" w14:textId="77777777" w:rsidR="00E350CD" w:rsidRPr="00774D14" w:rsidRDefault="00E350CD" w:rsidP="006D63BC">
            <w:pPr>
              <w:spacing w:line="240" w:lineRule="exact"/>
              <w:jc w:val="center"/>
              <w:rPr>
                <w:color w:val="000000"/>
              </w:rPr>
            </w:pPr>
            <w:r w:rsidRPr="00774D14">
              <w:rPr>
                <w:color w:val="000000"/>
              </w:rPr>
              <w:t>200,00</w:t>
            </w:r>
          </w:p>
        </w:tc>
      </w:tr>
      <w:tr w:rsidR="00E350CD" w:rsidRPr="00774D14" w14:paraId="36A108D3"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B3B17C2"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050B443F"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1C45E567"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07E62F4"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4BA70FDE" w14:textId="77777777" w:rsidR="00E350CD" w:rsidRPr="00774D14" w:rsidRDefault="00E350CD" w:rsidP="006D63BC">
            <w:pPr>
              <w:spacing w:line="240" w:lineRule="exact"/>
              <w:jc w:val="center"/>
              <w:rPr>
                <w:color w:val="000000"/>
              </w:rPr>
            </w:pPr>
            <w:r w:rsidRPr="00774D14">
              <w:rPr>
                <w:color w:val="000000"/>
              </w:rPr>
              <w:t>2200500050</w:t>
            </w:r>
          </w:p>
        </w:tc>
        <w:tc>
          <w:tcPr>
            <w:tcW w:w="593" w:type="dxa"/>
            <w:tcBorders>
              <w:top w:val="nil"/>
              <w:left w:val="nil"/>
              <w:bottom w:val="single" w:sz="4" w:space="0" w:color="000000"/>
              <w:right w:val="single" w:sz="4" w:space="0" w:color="000000"/>
            </w:tcBorders>
            <w:shd w:val="clear" w:color="auto" w:fill="auto"/>
            <w:vAlign w:val="center"/>
            <w:hideMark/>
          </w:tcPr>
          <w:p w14:paraId="6318A0B2"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42D9BFD4" w14:textId="77777777" w:rsidR="00E350CD" w:rsidRPr="00774D14" w:rsidRDefault="00E350CD" w:rsidP="006D63BC">
            <w:pPr>
              <w:spacing w:line="240" w:lineRule="exact"/>
              <w:jc w:val="center"/>
              <w:rPr>
                <w:color w:val="000000"/>
              </w:rPr>
            </w:pPr>
            <w:r w:rsidRPr="00774D14">
              <w:rPr>
                <w:color w:val="000000"/>
              </w:rPr>
              <w:t>200,00</w:t>
            </w:r>
          </w:p>
        </w:tc>
      </w:tr>
      <w:tr w:rsidR="00E350CD" w:rsidRPr="00774D14" w14:paraId="26C0325B"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5ADC5434"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519728A7"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2EFF7FBC"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AD42CCF"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8C7CF0C" w14:textId="77777777" w:rsidR="00E350CD" w:rsidRPr="00774D14" w:rsidRDefault="00E350CD" w:rsidP="006D63BC">
            <w:pPr>
              <w:spacing w:line="240" w:lineRule="exact"/>
              <w:jc w:val="center"/>
              <w:rPr>
                <w:color w:val="000000"/>
              </w:rPr>
            </w:pPr>
            <w:r w:rsidRPr="00774D14">
              <w:rPr>
                <w:color w:val="000000"/>
              </w:rPr>
              <w:t>2200500050</w:t>
            </w:r>
          </w:p>
        </w:tc>
        <w:tc>
          <w:tcPr>
            <w:tcW w:w="593" w:type="dxa"/>
            <w:tcBorders>
              <w:top w:val="nil"/>
              <w:left w:val="nil"/>
              <w:bottom w:val="single" w:sz="4" w:space="0" w:color="000000"/>
              <w:right w:val="single" w:sz="4" w:space="0" w:color="000000"/>
            </w:tcBorders>
            <w:shd w:val="clear" w:color="auto" w:fill="auto"/>
            <w:vAlign w:val="center"/>
            <w:hideMark/>
          </w:tcPr>
          <w:p w14:paraId="045EF500"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49E9BB38" w14:textId="77777777" w:rsidR="00E350CD" w:rsidRPr="00774D14" w:rsidRDefault="00E350CD" w:rsidP="006D63BC">
            <w:pPr>
              <w:spacing w:line="240" w:lineRule="exact"/>
              <w:jc w:val="center"/>
              <w:rPr>
                <w:color w:val="000000"/>
              </w:rPr>
            </w:pPr>
            <w:r w:rsidRPr="00774D14">
              <w:rPr>
                <w:color w:val="000000"/>
              </w:rPr>
              <w:t>200,00</w:t>
            </w:r>
          </w:p>
        </w:tc>
      </w:tr>
      <w:tr w:rsidR="00E350CD" w:rsidRPr="00774D14" w14:paraId="71089E66" w14:textId="77777777" w:rsidTr="0017341F">
        <w:trPr>
          <w:trHeight w:val="699"/>
        </w:trPr>
        <w:tc>
          <w:tcPr>
            <w:tcW w:w="3818" w:type="dxa"/>
            <w:tcBorders>
              <w:top w:val="nil"/>
              <w:left w:val="single" w:sz="4" w:space="0" w:color="000000"/>
              <w:bottom w:val="single" w:sz="4" w:space="0" w:color="000000"/>
              <w:right w:val="single" w:sz="4" w:space="0" w:color="000000"/>
            </w:tcBorders>
            <w:shd w:val="clear" w:color="FFFFFF" w:fill="FFFFFF"/>
            <w:hideMark/>
          </w:tcPr>
          <w:p w14:paraId="36588CD3" w14:textId="77777777" w:rsidR="00E350CD" w:rsidRPr="00774D14" w:rsidRDefault="00E350CD" w:rsidP="006D63BC">
            <w:pPr>
              <w:spacing w:line="240" w:lineRule="exact"/>
              <w:jc w:val="center"/>
              <w:rPr>
                <w:color w:val="000000"/>
              </w:rPr>
            </w:pPr>
            <w:r w:rsidRPr="00774D14">
              <w:rPr>
                <w:color w:val="000000"/>
              </w:rPr>
              <w:t>Вовлечение молодых людей в мероприятия по временной занятости, в т.ч. создание временных рабочих мест в рамках муниципальной программы "Развитие молодежной политики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E1F443A"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10897383"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421279C"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6F935EF" w14:textId="77777777" w:rsidR="00E350CD" w:rsidRPr="00774D14" w:rsidRDefault="00E350CD" w:rsidP="006D63BC">
            <w:pPr>
              <w:spacing w:line="240" w:lineRule="exact"/>
              <w:jc w:val="center"/>
              <w:rPr>
                <w:color w:val="000000"/>
              </w:rPr>
            </w:pPr>
            <w:r w:rsidRPr="00774D14">
              <w:rPr>
                <w:color w:val="000000"/>
              </w:rPr>
              <w:t>2201000050</w:t>
            </w:r>
          </w:p>
        </w:tc>
        <w:tc>
          <w:tcPr>
            <w:tcW w:w="593" w:type="dxa"/>
            <w:tcBorders>
              <w:top w:val="nil"/>
              <w:left w:val="nil"/>
              <w:bottom w:val="single" w:sz="4" w:space="0" w:color="000000"/>
              <w:right w:val="single" w:sz="4" w:space="0" w:color="000000"/>
            </w:tcBorders>
            <w:shd w:val="clear" w:color="FFFFFF" w:fill="FFFFFF"/>
            <w:vAlign w:val="center"/>
            <w:hideMark/>
          </w:tcPr>
          <w:p w14:paraId="2196D66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2AB4F29" w14:textId="77777777" w:rsidR="00E350CD" w:rsidRPr="00774D14" w:rsidRDefault="00E350CD" w:rsidP="006D63BC">
            <w:pPr>
              <w:spacing w:line="240" w:lineRule="exact"/>
              <w:jc w:val="center"/>
              <w:rPr>
                <w:color w:val="000000"/>
              </w:rPr>
            </w:pPr>
            <w:r w:rsidRPr="00774D14">
              <w:rPr>
                <w:color w:val="000000"/>
              </w:rPr>
              <w:t>400,00</w:t>
            </w:r>
          </w:p>
        </w:tc>
      </w:tr>
      <w:tr w:rsidR="00E350CD" w:rsidRPr="00774D14" w14:paraId="11E2409E"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2B1AC55"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252D2DB2"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513EC008"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F59DFD9"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65ED8C14" w14:textId="77777777" w:rsidR="00E350CD" w:rsidRPr="00774D14" w:rsidRDefault="00E350CD" w:rsidP="006D63BC">
            <w:pPr>
              <w:spacing w:line="240" w:lineRule="exact"/>
              <w:jc w:val="center"/>
              <w:rPr>
                <w:color w:val="000000"/>
              </w:rPr>
            </w:pPr>
            <w:r w:rsidRPr="00774D14">
              <w:rPr>
                <w:color w:val="000000"/>
              </w:rPr>
              <w:t>2201000050</w:t>
            </w:r>
          </w:p>
        </w:tc>
        <w:tc>
          <w:tcPr>
            <w:tcW w:w="593" w:type="dxa"/>
            <w:tcBorders>
              <w:top w:val="nil"/>
              <w:left w:val="nil"/>
              <w:bottom w:val="single" w:sz="4" w:space="0" w:color="000000"/>
              <w:right w:val="single" w:sz="4" w:space="0" w:color="000000"/>
            </w:tcBorders>
            <w:shd w:val="clear" w:color="auto" w:fill="auto"/>
            <w:vAlign w:val="center"/>
            <w:hideMark/>
          </w:tcPr>
          <w:p w14:paraId="6523CC08"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295736E9" w14:textId="77777777" w:rsidR="00E350CD" w:rsidRPr="00774D14" w:rsidRDefault="00E350CD" w:rsidP="006D63BC">
            <w:pPr>
              <w:spacing w:line="240" w:lineRule="exact"/>
              <w:jc w:val="center"/>
              <w:rPr>
                <w:color w:val="000000"/>
              </w:rPr>
            </w:pPr>
            <w:r w:rsidRPr="00774D14">
              <w:rPr>
                <w:color w:val="000000"/>
              </w:rPr>
              <w:t>400,00</w:t>
            </w:r>
          </w:p>
        </w:tc>
      </w:tr>
      <w:tr w:rsidR="00E350CD" w:rsidRPr="00774D14" w14:paraId="6D9997CA"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2FD5BB2D"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357A75A8"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36006C5F"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94A5725"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43FE1017" w14:textId="77777777" w:rsidR="00E350CD" w:rsidRPr="00774D14" w:rsidRDefault="00E350CD" w:rsidP="006D63BC">
            <w:pPr>
              <w:spacing w:line="240" w:lineRule="exact"/>
              <w:jc w:val="center"/>
              <w:rPr>
                <w:color w:val="000000"/>
              </w:rPr>
            </w:pPr>
            <w:r w:rsidRPr="00774D14">
              <w:rPr>
                <w:color w:val="000000"/>
              </w:rPr>
              <w:t>2201000050</w:t>
            </w:r>
          </w:p>
        </w:tc>
        <w:tc>
          <w:tcPr>
            <w:tcW w:w="593" w:type="dxa"/>
            <w:tcBorders>
              <w:top w:val="nil"/>
              <w:left w:val="nil"/>
              <w:bottom w:val="single" w:sz="4" w:space="0" w:color="000000"/>
              <w:right w:val="single" w:sz="4" w:space="0" w:color="000000"/>
            </w:tcBorders>
            <w:shd w:val="clear" w:color="auto" w:fill="auto"/>
            <w:vAlign w:val="center"/>
            <w:hideMark/>
          </w:tcPr>
          <w:p w14:paraId="04BC208B"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40393456" w14:textId="77777777" w:rsidR="00E350CD" w:rsidRPr="00774D14" w:rsidRDefault="00E350CD" w:rsidP="006D63BC">
            <w:pPr>
              <w:spacing w:line="240" w:lineRule="exact"/>
              <w:jc w:val="center"/>
              <w:rPr>
                <w:color w:val="000000"/>
              </w:rPr>
            </w:pPr>
            <w:r w:rsidRPr="00774D14">
              <w:rPr>
                <w:color w:val="000000"/>
              </w:rPr>
              <w:t>400,00</w:t>
            </w:r>
          </w:p>
        </w:tc>
      </w:tr>
      <w:tr w:rsidR="00E350CD" w:rsidRPr="00774D14" w14:paraId="3D4E8A9E" w14:textId="77777777" w:rsidTr="00360E04">
        <w:trPr>
          <w:trHeight w:val="1890"/>
        </w:trPr>
        <w:tc>
          <w:tcPr>
            <w:tcW w:w="3818" w:type="dxa"/>
            <w:tcBorders>
              <w:top w:val="nil"/>
              <w:left w:val="single" w:sz="4" w:space="0" w:color="000000"/>
              <w:bottom w:val="single" w:sz="4" w:space="0" w:color="000000"/>
              <w:right w:val="single" w:sz="4" w:space="0" w:color="000000"/>
            </w:tcBorders>
            <w:shd w:val="clear" w:color="FFFFFF" w:fill="FFFFFF"/>
            <w:hideMark/>
          </w:tcPr>
          <w:p w14:paraId="38610457" w14:textId="77777777" w:rsidR="00E350CD" w:rsidRPr="00774D14" w:rsidRDefault="00E350CD" w:rsidP="006D63BC">
            <w:pPr>
              <w:spacing w:line="240" w:lineRule="exact"/>
              <w:jc w:val="center"/>
              <w:rPr>
                <w:color w:val="000000"/>
              </w:rPr>
            </w:pPr>
            <w:r w:rsidRPr="00774D14">
              <w:rPr>
                <w:color w:val="000000"/>
              </w:rPr>
              <w:t>Капитальные ремонты зданий, помещений и прилегающих территорий МБУ "Районный молодежный центр" в рамках муниципальной программы "Развитие молодежной политики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CF03D11"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2763AF9C"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654C605"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6D3D7931" w14:textId="77777777" w:rsidR="00E350CD" w:rsidRPr="00774D14" w:rsidRDefault="00E350CD" w:rsidP="006D63BC">
            <w:pPr>
              <w:spacing w:line="240" w:lineRule="exact"/>
              <w:jc w:val="center"/>
              <w:rPr>
                <w:color w:val="000000"/>
              </w:rPr>
            </w:pPr>
            <w:r w:rsidRPr="00774D14">
              <w:rPr>
                <w:color w:val="000000"/>
              </w:rPr>
              <w:t>2201200050</w:t>
            </w:r>
          </w:p>
        </w:tc>
        <w:tc>
          <w:tcPr>
            <w:tcW w:w="593" w:type="dxa"/>
            <w:tcBorders>
              <w:top w:val="nil"/>
              <w:left w:val="nil"/>
              <w:bottom w:val="single" w:sz="4" w:space="0" w:color="000000"/>
              <w:right w:val="single" w:sz="4" w:space="0" w:color="000000"/>
            </w:tcBorders>
            <w:shd w:val="clear" w:color="FFFFFF" w:fill="FFFFFF"/>
            <w:vAlign w:val="center"/>
            <w:hideMark/>
          </w:tcPr>
          <w:p w14:paraId="6A5F42A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38D42F5" w14:textId="77777777" w:rsidR="00E350CD" w:rsidRPr="00774D14" w:rsidRDefault="00E350CD" w:rsidP="006D63BC">
            <w:pPr>
              <w:spacing w:line="240" w:lineRule="exact"/>
              <w:jc w:val="center"/>
              <w:rPr>
                <w:color w:val="000000"/>
              </w:rPr>
            </w:pPr>
            <w:r w:rsidRPr="00774D14">
              <w:rPr>
                <w:color w:val="000000"/>
              </w:rPr>
              <w:t>1 750,00</w:t>
            </w:r>
          </w:p>
        </w:tc>
      </w:tr>
      <w:tr w:rsidR="00E350CD" w:rsidRPr="00774D14" w14:paraId="6F84CC72"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928B288"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7955CACB"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6B51C135"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A6E0B03"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2AA93634" w14:textId="77777777" w:rsidR="00E350CD" w:rsidRPr="00774D14" w:rsidRDefault="00E350CD" w:rsidP="006D63BC">
            <w:pPr>
              <w:spacing w:line="240" w:lineRule="exact"/>
              <w:jc w:val="center"/>
              <w:rPr>
                <w:color w:val="000000"/>
              </w:rPr>
            </w:pPr>
            <w:r w:rsidRPr="00774D14">
              <w:rPr>
                <w:color w:val="000000"/>
              </w:rPr>
              <w:t>2201200050</w:t>
            </w:r>
          </w:p>
        </w:tc>
        <w:tc>
          <w:tcPr>
            <w:tcW w:w="593" w:type="dxa"/>
            <w:tcBorders>
              <w:top w:val="nil"/>
              <w:left w:val="nil"/>
              <w:bottom w:val="single" w:sz="4" w:space="0" w:color="000000"/>
              <w:right w:val="single" w:sz="4" w:space="0" w:color="000000"/>
            </w:tcBorders>
            <w:shd w:val="clear" w:color="auto" w:fill="auto"/>
            <w:vAlign w:val="center"/>
            <w:hideMark/>
          </w:tcPr>
          <w:p w14:paraId="389120A3"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329DEC73" w14:textId="77777777" w:rsidR="00E350CD" w:rsidRPr="00774D14" w:rsidRDefault="00E350CD" w:rsidP="006D63BC">
            <w:pPr>
              <w:spacing w:line="240" w:lineRule="exact"/>
              <w:jc w:val="center"/>
              <w:rPr>
                <w:color w:val="000000"/>
              </w:rPr>
            </w:pPr>
            <w:r w:rsidRPr="00774D14">
              <w:rPr>
                <w:color w:val="000000"/>
              </w:rPr>
              <w:t>1 750,00</w:t>
            </w:r>
          </w:p>
        </w:tc>
      </w:tr>
      <w:tr w:rsidR="00E350CD" w:rsidRPr="00774D14" w14:paraId="0D68B8E6"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54A414FE"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35C63D8C"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11340592"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3C6601F"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3C6253F0" w14:textId="77777777" w:rsidR="00E350CD" w:rsidRPr="00774D14" w:rsidRDefault="00E350CD" w:rsidP="006D63BC">
            <w:pPr>
              <w:spacing w:line="240" w:lineRule="exact"/>
              <w:jc w:val="center"/>
              <w:rPr>
                <w:color w:val="000000"/>
              </w:rPr>
            </w:pPr>
            <w:r w:rsidRPr="00774D14">
              <w:rPr>
                <w:color w:val="000000"/>
              </w:rPr>
              <w:t>2201200050</w:t>
            </w:r>
          </w:p>
        </w:tc>
        <w:tc>
          <w:tcPr>
            <w:tcW w:w="593" w:type="dxa"/>
            <w:tcBorders>
              <w:top w:val="nil"/>
              <w:left w:val="nil"/>
              <w:bottom w:val="single" w:sz="4" w:space="0" w:color="000000"/>
              <w:right w:val="single" w:sz="4" w:space="0" w:color="000000"/>
            </w:tcBorders>
            <w:shd w:val="clear" w:color="auto" w:fill="auto"/>
            <w:vAlign w:val="center"/>
            <w:hideMark/>
          </w:tcPr>
          <w:p w14:paraId="233AED64"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26B1C895" w14:textId="77777777" w:rsidR="00E350CD" w:rsidRPr="00774D14" w:rsidRDefault="00E350CD" w:rsidP="006D63BC">
            <w:pPr>
              <w:spacing w:line="240" w:lineRule="exact"/>
              <w:jc w:val="center"/>
              <w:rPr>
                <w:color w:val="000000"/>
              </w:rPr>
            </w:pPr>
            <w:r w:rsidRPr="00774D14">
              <w:rPr>
                <w:color w:val="000000"/>
              </w:rPr>
              <w:t>1 750,00</w:t>
            </w:r>
          </w:p>
        </w:tc>
      </w:tr>
      <w:tr w:rsidR="00E350CD" w:rsidRPr="00774D14" w14:paraId="53405BC7" w14:textId="77777777" w:rsidTr="00360E04">
        <w:trPr>
          <w:trHeight w:val="1890"/>
        </w:trPr>
        <w:tc>
          <w:tcPr>
            <w:tcW w:w="3818" w:type="dxa"/>
            <w:tcBorders>
              <w:top w:val="nil"/>
              <w:left w:val="single" w:sz="4" w:space="0" w:color="000000"/>
              <w:bottom w:val="single" w:sz="4" w:space="0" w:color="000000"/>
              <w:right w:val="single" w:sz="4" w:space="0" w:color="000000"/>
            </w:tcBorders>
            <w:shd w:val="clear" w:color="FFFFFF" w:fill="FFFFFF"/>
            <w:hideMark/>
          </w:tcPr>
          <w:p w14:paraId="058A0EF3" w14:textId="77777777" w:rsidR="00E350CD" w:rsidRPr="00774D14" w:rsidRDefault="00E350CD" w:rsidP="006D63BC">
            <w:pPr>
              <w:spacing w:line="240" w:lineRule="exact"/>
              <w:jc w:val="center"/>
              <w:rPr>
                <w:color w:val="000000"/>
              </w:rPr>
            </w:pPr>
            <w:r w:rsidRPr="00774D14">
              <w:rPr>
                <w:color w:val="000000"/>
              </w:rPr>
              <w:lastRenderedPageBreak/>
              <w:t>Капитальные ремонты зданий, помещений и прилегающих территорий МБУ "Районный молодежный центр" в рамках муниципальной программы "Развитие молодежной политики в Ванинском муниципальном районе Хабаровского края" (за счет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1C6C2705"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7C219AC4"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03B5AFF"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701EC3F9" w14:textId="77777777" w:rsidR="00E350CD" w:rsidRPr="00774D14" w:rsidRDefault="00E350CD" w:rsidP="006D63BC">
            <w:pPr>
              <w:spacing w:line="240" w:lineRule="exact"/>
              <w:jc w:val="center"/>
              <w:rPr>
                <w:color w:val="000000"/>
              </w:rPr>
            </w:pPr>
            <w:r w:rsidRPr="00774D14">
              <w:rPr>
                <w:color w:val="000000"/>
              </w:rPr>
              <w:t>220120И170</w:t>
            </w:r>
          </w:p>
        </w:tc>
        <w:tc>
          <w:tcPr>
            <w:tcW w:w="593" w:type="dxa"/>
            <w:tcBorders>
              <w:top w:val="nil"/>
              <w:left w:val="nil"/>
              <w:bottom w:val="single" w:sz="4" w:space="0" w:color="000000"/>
              <w:right w:val="single" w:sz="4" w:space="0" w:color="000000"/>
            </w:tcBorders>
            <w:shd w:val="clear" w:color="FFFFFF" w:fill="FFFFFF"/>
            <w:vAlign w:val="center"/>
            <w:hideMark/>
          </w:tcPr>
          <w:p w14:paraId="67511167"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C1596A1" w14:textId="77777777" w:rsidR="00E350CD" w:rsidRPr="00774D14" w:rsidRDefault="00E350CD" w:rsidP="006D63BC">
            <w:pPr>
              <w:spacing w:line="240" w:lineRule="exact"/>
              <w:jc w:val="center"/>
              <w:rPr>
                <w:color w:val="000000"/>
              </w:rPr>
            </w:pPr>
            <w:r w:rsidRPr="00774D14">
              <w:rPr>
                <w:color w:val="000000"/>
              </w:rPr>
              <w:t>158,72</w:t>
            </w:r>
          </w:p>
        </w:tc>
      </w:tr>
      <w:tr w:rsidR="00E350CD" w:rsidRPr="00774D14" w14:paraId="6E0F505A"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70DD175"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1829727D"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0919D7F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F7FCFB0"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254F776B" w14:textId="77777777" w:rsidR="00E350CD" w:rsidRPr="00774D14" w:rsidRDefault="00E350CD" w:rsidP="006D63BC">
            <w:pPr>
              <w:spacing w:line="240" w:lineRule="exact"/>
              <w:jc w:val="center"/>
              <w:rPr>
                <w:color w:val="000000"/>
              </w:rPr>
            </w:pPr>
            <w:r w:rsidRPr="00774D14">
              <w:rPr>
                <w:color w:val="000000"/>
              </w:rPr>
              <w:t>220120И170</w:t>
            </w:r>
          </w:p>
        </w:tc>
        <w:tc>
          <w:tcPr>
            <w:tcW w:w="593" w:type="dxa"/>
            <w:tcBorders>
              <w:top w:val="nil"/>
              <w:left w:val="nil"/>
              <w:bottom w:val="single" w:sz="4" w:space="0" w:color="000000"/>
              <w:right w:val="single" w:sz="4" w:space="0" w:color="000000"/>
            </w:tcBorders>
            <w:shd w:val="clear" w:color="auto" w:fill="auto"/>
            <w:vAlign w:val="center"/>
            <w:hideMark/>
          </w:tcPr>
          <w:p w14:paraId="74A50D99"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7B079C97" w14:textId="77777777" w:rsidR="00E350CD" w:rsidRPr="00774D14" w:rsidRDefault="00E350CD" w:rsidP="006D63BC">
            <w:pPr>
              <w:spacing w:line="240" w:lineRule="exact"/>
              <w:jc w:val="center"/>
              <w:rPr>
                <w:color w:val="000000"/>
              </w:rPr>
            </w:pPr>
            <w:r w:rsidRPr="00774D14">
              <w:rPr>
                <w:color w:val="000000"/>
              </w:rPr>
              <w:t>158,72</w:t>
            </w:r>
          </w:p>
        </w:tc>
      </w:tr>
      <w:tr w:rsidR="00E350CD" w:rsidRPr="00774D14" w14:paraId="2001CF0B"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5C8A8481"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490A33C9"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27718794"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96AFF46"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28CFF759" w14:textId="77777777" w:rsidR="00E350CD" w:rsidRPr="00774D14" w:rsidRDefault="00E350CD" w:rsidP="006D63BC">
            <w:pPr>
              <w:spacing w:line="240" w:lineRule="exact"/>
              <w:jc w:val="center"/>
              <w:rPr>
                <w:color w:val="000000"/>
              </w:rPr>
            </w:pPr>
            <w:r w:rsidRPr="00774D14">
              <w:rPr>
                <w:color w:val="000000"/>
              </w:rPr>
              <w:t>220120И170</w:t>
            </w:r>
          </w:p>
        </w:tc>
        <w:tc>
          <w:tcPr>
            <w:tcW w:w="593" w:type="dxa"/>
            <w:tcBorders>
              <w:top w:val="nil"/>
              <w:left w:val="nil"/>
              <w:bottom w:val="single" w:sz="4" w:space="0" w:color="000000"/>
              <w:right w:val="single" w:sz="4" w:space="0" w:color="000000"/>
            </w:tcBorders>
            <w:shd w:val="clear" w:color="auto" w:fill="auto"/>
            <w:vAlign w:val="center"/>
            <w:hideMark/>
          </w:tcPr>
          <w:p w14:paraId="4D50DFC8"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32A5DC51" w14:textId="77777777" w:rsidR="00E350CD" w:rsidRPr="00774D14" w:rsidRDefault="00E350CD" w:rsidP="006D63BC">
            <w:pPr>
              <w:spacing w:line="240" w:lineRule="exact"/>
              <w:jc w:val="center"/>
              <w:rPr>
                <w:color w:val="000000"/>
              </w:rPr>
            </w:pPr>
            <w:r w:rsidRPr="00774D14">
              <w:rPr>
                <w:color w:val="000000"/>
              </w:rPr>
              <w:t>158,72</w:t>
            </w:r>
          </w:p>
        </w:tc>
      </w:tr>
      <w:tr w:rsidR="00E350CD" w:rsidRPr="00774D14" w14:paraId="2E7339C7"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007094A5" w14:textId="77777777" w:rsidR="00E350CD" w:rsidRPr="00774D14" w:rsidRDefault="00E350CD" w:rsidP="006D63BC">
            <w:pPr>
              <w:spacing w:line="240" w:lineRule="exact"/>
              <w:jc w:val="center"/>
              <w:rPr>
                <w:color w:val="000000"/>
              </w:rPr>
            </w:pPr>
            <w:r w:rsidRPr="00774D14">
              <w:rPr>
                <w:color w:val="000000"/>
              </w:rPr>
              <w:t>Развитие материально-технической базы в рамках муниципальной программы "Развитие молодежной политики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A032187"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652A42F6"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157B39B"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3C920BCA" w14:textId="77777777" w:rsidR="00E350CD" w:rsidRPr="00774D14" w:rsidRDefault="00E350CD" w:rsidP="006D63BC">
            <w:pPr>
              <w:spacing w:line="240" w:lineRule="exact"/>
              <w:jc w:val="center"/>
              <w:rPr>
                <w:color w:val="000000"/>
              </w:rPr>
            </w:pPr>
            <w:r w:rsidRPr="00774D14">
              <w:rPr>
                <w:color w:val="000000"/>
              </w:rPr>
              <w:t>2201300050</w:t>
            </w:r>
          </w:p>
        </w:tc>
        <w:tc>
          <w:tcPr>
            <w:tcW w:w="593" w:type="dxa"/>
            <w:tcBorders>
              <w:top w:val="nil"/>
              <w:left w:val="nil"/>
              <w:bottom w:val="single" w:sz="4" w:space="0" w:color="000000"/>
              <w:right w:val="single" w:sz="4" w:space="0" w:color="000000"/>
            </w:tcBorders>
            <w:shd w:val="clear" w:color="FFFFFF" w:fill="FFFFFF"/>
            <w:vAlign w:val="center"/>
            <w:hideMark/>
          </w:tcPr>
          <w:p w14:paraId="49DB0CF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38E201F" w14:textId="77777777" w:rsidR="00E350CD" w:rsidRPr="00774D14" w:rsidRDefault="00E350CD" w:rsidP="006D63BC">
            <w:pPr>
              <w:spacing w:line="240" w:lineRule="exact"/>
              <w:jc w:val="center"/>
              <w:rPr>
                <w:color w:val="000000"/>
              </w:rPr>
            </w:pPr>
            <w:r w:rsidRPr="00774D14">
              <w:rPr>
                <w:color w:val="000000"/>
              </w:rPr>
              <w:t>153,60</w:t>
            </w:r>
          </w:p>
        </w:tc>
      </w:tr>
      <w:tr w:rsidR="00E350CD" w:rsidRPr="00774D14" w14:paraId="573EEA9E"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57C4C28"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5C824B3C"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0D8D1930"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90BF87D"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B48BA23" w14:textId="77777777" w:rsidR="00E350CD" w:rsidRPr="00774D14" w:rsidRDefault="00E350CD" w:rsidP="006D63BC">
            <w:pPr>
              <w:spacing w:line="240" w:lineRule="exact"/>
              <w:jc w:val="center"/>
              <w:rPr>
                <w:color w:val="000000"/>
              </w:rPr>
            </w:pPr>
            <w:r w:rsidRPr="00774D14">
              <w:rPr>
                <w:color w:val="000000"/>
              </w:rPr>
              <w:t>2201300050</w:t>
            </w:r>
          </w:p>
        </w:tc>
        <w:tc>
          <w:tcPr>
            <w:tcW w:w="593" w:type="dxa"/>
            <w:tcBorders>
              <w:top w:val="nil"/>
              <w:left w:val="nil"/>
              <w:bottom w:val="single" w:sz="4" w:space="0" w:color="000000"/>
              <w:right w:val="single" w:sz="4" w:space="0" w:color="000000"/>
            </w:tcBorders>
            <w:shd w:val="clear" w:color="auto" w:fill="auto"/>
            <w:vAlign w:val="center"/>
            <w:hideMark/>
          </w:tcPr>
          <w:p w14:paraId="1019ABC2"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43DED930" w14:textId="77777777" w:rsidR="00E350CD" w:rsidRPr="00774D14" w:rsidRDefault="00E350CD" w:rsidP="006D63BC">
            <w:pPr>
              <w:spacing w:line="240" w:lineRule="exact"/>
              <w:jc w:val="center"/>
              <w:rPr>
                <w:color w:val="000000"/>
              </w:rPr>
            </w:pPr>
            <w:r w:rsidRPr="00774D14">
              <w:rPr>
                <w:color w:val="000000"/>
              </w:rPr>
              <w:t>153,60</w:t>
            </w:r>
          </w:p>
        </w:tc>
      </w:tr>
      <w:tr w:rsidR="00E350CD" w:rsidRPr="00774D14" w14:paraId="1AD647EB"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23BB839F"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6BB52487"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1F4750F9"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DFA12BD"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4DAD8B91" w14:textId="77777777" w:rsidR="00E350CD" w:rsidRPr="00774D14" w:rsidRDefault="00E350CD" w:rsidP="006D63BC">
            <w:pPr>
              <w:spacing w:line="240" w:lineRule="exact"/>
              <w:jc w:val="center"/>
              <w:rPr>
                <w:color w:val="000000"/>
              </w:rPr>
            </w:pPr>
            <w:r w:rsidRPr="00774D14">
              <w:rPr>
                <w:color w:val="000000"/>
              </w:rPr>
              <w:t>2201300050</w:t>
            </w:r>
          </w:p>
        </w:tc>
        <w:tc>
          <w:tcPr>
            <w:tcW w:w="593" w:type="dxa"/>
            <w:tcBorders>
              <w:top w:val="nil"/>
              <w:left w:val="nil"/>
              <w:bottom w:val="single" w:sz="4" w:space="0" w:color="000000"/>
              <w:right w:val="single" w:sz="4" w:space="0" w:color="000000"/>
            </w:tcBorders>
            <w:shd w:val="clear" w:color="auto" w:fill="auto"/>
            <w:vAlign w:val="center"/>
            <w:hideMark/>
          </w:tcPr>
          <w:p w14:paraId="15D00847"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68DA5406" w14:textId="77777777" w:rsidR="00E350CD" w:rsidRPr="00774D14" w:rsidRDefault="00E350CD" w:rsidP="006D63BC">
            <w:pPr>
              <w:spacing w:line="240" w:lineRule="exact"/>
              <w:jc w:val="center"/>
              <w:rPr>
                <w:color w:val="000000"/>
              </w:rPr>
            </w:pPr>
            <w:r w:rsidRPr="00774D14">
              <w:rPr>
                <w:color w:val="000000"/>
              </w:rPr>
              <w:t>153,60</w:t>
            </w:r>
          </w:p>
        </w:tc>
      </w:tr>
      <w:tr w:rsidR="00E350CD" w:rsidRPr="00774D14" w14:paraId="4BCB710E"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FFFFFF" w:fill="FFFFFF"/>
            <w:hideMark/>
          </w:tcPr>
          <w:p w14:paraId="2991BEC4" w14:textId="77777777" w:rsidR="00E350CD" w:rsidRPr="00774D14" w:rsidRDefault="00E350CD" w:rsidP="006D63BC">
            <w:pPr>
              <w:spacing w:line="240" w:lineRule="exact"/>
              <w:jc w:val="center"/>
              <w:rPr>
                <w:color w:val="000000"/>
              </w:rPr>
            </w:pPr>
            <w:r w:rsidRPr="00774D14">
              <w:rPr>
                <w:color w:val="000000"/>
              </w:rPr>
              <w:t>Развитие материально-технической базы в рамках муниципальной программы "Развитие молодежной политики в Ванинском муниципальном районе Хабаровского края" (за счет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5750281D"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391FC23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26B98F9"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44D830C5" w14:textId="77777777" w:rsidR="00E350CD" w:rsidRPr="00774D14" w:rsidRDefault="00E350CD" w:rsidP="006D63BC">
            <w:pPr>
              <w:spacing w:line="240" w:lineRule="exact"/>
              <w:jc w:val="center"/>
              <w:rPr>
                <w:color w:val="000000"/>
              </w:rPr>
            </w:pPr>
            <w:r w:rsidRPr="00774D14">
              <w:rPr>
                <w:color w:val="000000"/>
              </w:rPr>
              <w:t>220130И330</w:t>
            </w:r>
          </w:p>
        </w:tc>
        <w:tc>
          <w:tcPr>
            <w:tcW w:w="593" w:type="dxa"/>
            <w:tcBorders>
              <w:top w:val="nil"/>
              <w:left w:val="nil"/>
              <w:bottom w:val="single" w:sz="4" w:space="0" w:color="000000"/>
              <w:right w:val="single" w:sz="4" w:space="0" w:color="000000"/>
            </w:tcBorders>
            <w:shd w:val="clear" w:color="FFFFFF" w:fill="FFFFFF"/>
            <w:vAlign w:val="center"/>
            <w:hideMark/>
          </w:tcPr>
          <w:p w14:paraId="34D3C4C4"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B306CD1" w14:textId="77777777" w:rsidR="00E350CD" w:rsidRPr="00774D14" w:rsidRDefault="00E350CD" w:rsidP="006D63BC">
            <w:pPr>
              <w:spacing w:line="240" w:lineRule="exact"/>
              <w:jc w:val="center"/>
              <w:rPr>
                <w:color w:val="000000"/>
              </w:rPr>
            </w:pPr>
            <w:r w:rsidRPr="00774D14">
              <w:rPr>
                <w:color w:val="000000"/>
              </w:rPr>
              <w:t>1 546,40</w:t>
            </w:r>
          </w:p>
        </w:tc>
      </w:tr>
      <w:tr w:rsidR="00E350CD" w:rsidRPr="00774D14" w14:paraId="54A7B59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6BD0BD6"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2D7C0435"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09BA3B93"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88C3378"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459F5DDB" w14:textId="77777777" w:rsidR="00E350CD" w:rsidRPr="00774D14" w:rsidRDefault="00E350CD" w:rsidP="006D63BC">
            <w:pPr>
              <w:spacing w:line="240" w:lineRule="exact"/>
              <w:jc w:val="center"/>
              <w:rPr>
                <w:color w:val="000000"/>
              </w:rPr>
            </w:pPr>
            <w:r w:rsidRPr="00774D14">
              <w:rPr>
                <w:color w:val="000000"/>
              </w:rPr>
              <w:t>220130И330</w:t>
            </w:r>
          </w:p>
        </w:tc>
        <w:tc>
          <w:tcPr>
            <w:tcW w:w="593" w:type="dxa"/>
            <w:tcBorders>
              <w:top w:val="nil"/>
              <w:left w:val="nil"/>
              <w:bottom w:val="single" w:sz="4" w:space="0" w:color="000000"/>
              <w:right w:val="single" w:sz="4" w:space="0" w:color="000000"/>
            </w:tcBorders>
            <w:shd w:val="clear" w:color="auto" w:fill="auto"/>
            <w:vAlign w:val="center"/>
            <w:hideMark/>
          </w:tcPr>
          <w:p w14:paraId="0DE07D8B"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783CEEF2" w14:textId="77777777" w:rsidR="00E350CD" w:rsidRPr="00774D14" w:rsidRDefault="00E350CD" w:rsidP="006D63BC">
            <w:pPr>
              <w:spacing w:line="240" w:lineRule="exact"/>
              <w:jc w:val="center"/>
              <w:rPr>
                <w:color w:val="000000"/>
              </w:rPr>
            </w:pPr>
            <w:r w:rsidRPr="00774D14">
              <w:rPr>
                <w:color w:val="000000"/>
              </w:rPr>
              <w:t>1 546,40</w:t>
            </w:r>
          </w:p>
        </w:tc>
      </w:tr>
      <w:tr w:rsidR="00E350CD" w:rsidRPr="00774D14" w14:paraId="1C47F259"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40EF6A68"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3BD1E2DC"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7DF8EBE8"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17F2941"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65E73C3" w14:textId="77777777" w:rsidR="00E350CD" w:rsidRPr="00774D14" w:rsidRDefault="00E350CD" w:rsidP="006D63BC">
            <w:pPr>
              <w:spacing w:line="240" w:lineRule="exact"/>
              <w:jc w:val="center"/>
              <w:rPr>
                <w:color w:val="000000"/>
              </w:rPr>
            </w:pPr>
            <w:r w:rsidRPr="00774D14">
              <w:rPr>
                <w:color w:val="000000"/>
              </w:rPr>
              <w:t>220130И330</w:t>
            </w:r>
          </w:p>
        </w:tc>
        <w:tc>
          <w:tcPr>
            <w:tcW w:w="593" w:type="dxa"/>
            <w:tcBorders>
              <w:top w:val="nil"/>
              <w:left w:val="nil"/>
              <w:bottom w:val="single" w:sz="4" w:space="0" w:color="000000"/>
              <w:right w:val="single" w:sz="4" w:space="0" w:color="000000"/>
            </w:tcBorders>
            <w:shd w:val="clear" w:color="auto" w:fill="auto"/>
            <w:vAlign w:val="center"/>
            <w:hideMark/>
          </w:tcPr>
          <w:p w14:paraId="408BCED1"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4E89ECA2" w14:textId="77777777" w:rsidR="00E350CD" w:rsidRPr="00774D14" w:rsidRDefault="00E350CD" w:rsidP="006D63BC">
            <w:pPr>
              <w:spacing w:line="240" w:lineRule="exact"/>
              <w:jc w:val="center"/>
              <w:rPr>
                <w:color w:val="000000"/>
              </w:rPr>
            </w:pPr>
            <w:r w:rsidRPr="00774D14">
              <w:rPr>
                <w:color w:val="000000"/>
              </w:rPr>
              <w:t>1 546,40</w:t>
            </w:r>
          </w:p>
        </w:tc>
      </w:tr>
      <w:tr w:rsidR="00E350CD" w:rsidRPr="00774D14" w14:paraId="02E01322"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0F28FE9A" w14:textId="77777777" w:rsidR="00E350CD" w:rsidRPr="00774D14" w:rsidRDefault="00E350CD" w:rsidP="006D63BC">
            <w:pPr>
              <w:spacing w:line="240" w:lineRule="exact"/>
              <w:jc w:val="center"/>
              <w:rPr>
                <w:color w:val="000000"/>
              </w:rPr>
            </w:pPr>
            <w:r w:rsidRPr="00774D14">
              <w:rPr>
                <w:color w:val="000000"/>
              </w:rPr>
              <w:t>Муниципальная программа "Реализация национальной политики Российской Федерации на территории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2BC0B40"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73085DA7"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2FDD3D8"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7EB4C8D3" w14:textId="77777777" w:rsidR="00E350CD" w:rsidRPr="00774D14" w:rsidRDefault="00E350CD" w:rsidP="006D63BC">
            <w:pPr>
              <w:spacing w:line="240" w:lineRule="exact"/>
              <w:jc w:val="center"/>
              <w:rPr>
                <w:color w:val="000000"/>
              </w:rPr>
            </w:pPr>
            <w:r w:rsidRPr="00774D14">
              <w:rPr>
                <w:color w:val="000000"/>
              </w:rPr>
              <w:t>2600000000</w:t>
            </w:r>
          </w:p>
        </w:tc>
        <w:tc>
          <w:tcPr>
            <w:tcW w:w="593" w:type="dxa"/>
            <w:tcBorders>
              <w:top w:val="nil"/>
              <w:left w:val="nil"/>
              <w:bottom w:val="single" w:sz="4" w:space="0" w:color="000000"/>
              <w:right w:val="single" w:sz="4" w:space="0" w:color="000000"/>
            </w:tcBorders>
            <w:shd w:val="clear" w:color="auto" w:fill="auto"/>
            <w:vAlign w:val="center"/>
            <w:hideMark/>
          </w:tcPr>
          <w:p w14:paraId="7889522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7221DDA" w14:textId="77777777" w:rsidR="00E350CD" w:rsidRPr="00774D14" w:rsidRDefault="00E350CD" w:rsidP="006D63BC">
            <w:pPr>
              <w:spacing w:line="240" w:lineRule="exact"/>
              <w:jc w:val="center"/>
              <w:rPr>
                <w:color w:val="000000"/>
              </w:rPr>
            </w:pPr>
            <w:r w:rsidRPr="00774D14">
              <w:rPr>
                <w:color w:val="000000"/>
              </w:rPr>
              <w:t>15,00</w:t>
            </w:r>
          </w:p>
        </w:tc>
      </w:tr>
      <w:tr w:rsidR="00E350CD" w:rsidRPr="00774D14" w14:paraId="164EC648" w14:textId="77777777" w:rsidTr="00360E04">
        <w:trPr>
          <w:trHeight w:val="1890"/>
        </w:trPr>
        <w:tc>
          <w:tcPr>
            <w:tcW w:w="3818" w:type="dxa"/>
            <w:tcBorders>
              <w:top w:val="nil"/>
              <w:left w:val="single" w:sz="4" w:space="0" w:color="000000"/>
              <w:bottom w:val="single" w:sz="4" w:space="0" w:color="000000"/>
              <w:right w:val="single" w:sz="4" w:space="0" w:color="000000"/>
            </w:tcBorders>
            <w:shd w:val="clear" w:color="auto" w:fill="auto"/>
            <w:hideMark/>
          </w:tcPr>
          <w:p w14:paraId="694AB825" w14:textId="77777777" w:rsidR="00E350CD" w:rsidRPr="00774D14" w:rsidRDefault="00E350CD" w:rsidP="006D63BC">
            <w:pPr>
              <w:spacing w:line="240" w:lineRule="exact"/>
              <w:jc w:val="center"/>
              <w:rPr>
                <w:color w:val="000000"/>
              </w:rPr>
            </w:pPr>
            <w:r w:rsidRPr="00774D14">
              <w:rPr>
                <w:color w:val="000000"/>
              </w:rPr>
              <w:t>Укрепление единства и духовной общности многонационального народа Российской Федерации (российской нации) в рамках муниципальной программы "Реализация национальной политики Российской Федерации на территории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2875781"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4D34EE91"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2B11083"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DD33147" w14:textId="77777777" w:rsidR="00E350CD" w:rsidRPr="00774D14" w:rsidRDefault="00E350CD" w:rsidP="006D63BC">
            <w:pPr>
              <w:spacing w:line="240" w:lineRule="exact"/>
              <w:jc w:val="center"/>
              <w:rPr>
                <w:color w:val="000000"/>
              </w:rPr>
            </w:pPr>
            <w:r w:rsidRPr="00774D14">
              <w:rPr>
                <w:color w:val="000000"/>
              </w:rPr>
              <w:t>2630000000</w:t>
            </w:r>
          </w:p>
        </w:tc>
        <w:tc>
          <w:tcPr>
            <w:tcW w:w="593" w:type="dxa"/>
            <w:tcBorders>
              <w:top w:val="nil"/>
              <w:left w:val="nil"/>
              <w:bottom w:val="single" w:sz="4" w:space="0" w:color="000000"/>
              <w:right w:val="single" w:sz="4" w:space="0" w:color="000000"/>
            </w:tcBorders>
            <w:shd w:val="clear" w:color="auto" w:fill="auto"/>
            <w:vAlign w:val="center"/>
            <w:hideMark/>
          </w:tcPr>
          <w:p w14:paraId="0A1659C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67EB768" w14:textId="77777777" w:rsidR="00E350CD" w:rsidRPr="00774D14" w:rsidRDefault="00E350CD" w:rsidP="006D63BC">
            <w:pPr>
              <w:spacing w:line="240" w:lineRule="exact"/>
              <w:jc w:val="center"/>
              <w:rPr>
                <w:color w:val="000000"/>
              </w:rPr>
            </w:pPr>
            <w:r w:rsidRPr="00774D14">
              <w:rPr>
                <w:color w:val="000000"/>
              </w:rPr>
              <w:t>10,00</w:t>
            </w:r>
          </w:p>
        </w:tc>
      </w:tr>
      <w:tr w:rsidR="00E350CD" w:rsidRPr="00774D14" w14:paraId="745B1AE7" w14:textId="77777777" w:rsidTr="00360E04">
        <w:trPr>
          <w:trHeight w:val="1890"/>
        </w:trPr>
        <w:tc>
          <w:tcPr>
            <w:tcW w:w="3818" w:type="dxa"/>
            <w:tcBorders>
              <w:top w:val="nil"/>
              <w:left w:val="single" w:sz="4" w:space="0" w:color="000000"/>
              <w:bottom w:val="single" w:sz="4" w:space="0" w:color="000000"/>
              <w:right w:val="single" w:sz="4" w:space="0" w:color="000000"/>
            </w:tcBorders>
            <w:shd w:val="clear" w:color="FFFFFF" w:fill="FFFFFF"/>
            <w:hideMark/>
          </w:tcPr>
          <w:p w14:paraId="67198628" w14:textId="77777777" w:rsidR="00E350CD" w:rsidRPr="00774D14" w:rsidRDefault="00E350CD" w:rsidP="006D63BC">
            <w:pPr>
              <w:spacing w:line="240" w:lineRule="exact"/>
              <w:jc w:val="center"/>
              <w:rPr>
                <w:color w:val="000000"/>
              </w:rPr>
            </w:pPr>
            <w:r w:rsidRPr="00774D14">
              <w:rPr>
                <w:color w:val="000000"/>
              </w:rPr>
              <w:lastRenderedPageBreak/>
              <w:t>Молодежные акции патриотической направленности ("Знамя Победы", "Георгиевская ленточка", "День Флага Российской Федерации", "День памяти и скорби") в рамках подпрограммы "Укрепление единства и духовной общности многонационального народа Российской Федерации (российской нации)"</w:t>
            </w:r>
          </w:p>
        </w:tc>
        <w:tc>
          <w:tcPr>
            <w:tcW w:w="787" w:type="dxa"/>
            <w:tcBorders>
              <w:top w:val="nil"/>
              <w:left w:val="nil"/>
              <w:bottom w:val="single" w:sz="4" w:space="0" w:color="000000"/>
              <w:right w:val="single" w:sz="4" w:space="0" w:color="000000"/>
            </w:tcBorders>
            <w:shd w:val="clear" w:color="auto" w:fill="auto"/>
            <w:vAlign w:val="center"/>
            <w:hideMark/>
          </w:tcPr>
          <w:p w14:paraId="593C89BE"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027D165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3CFCD8C"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260D2C96" w14:textId="77777777" w:rsidR="00E350CD" w:rsidRPr="00774D14" w:rsidRDefault="00E350CD" w:rsidP="006D63BC">
            <w:pPr>
              <w:spacing w:line="240" w:lineRule="exact"/>
              <w:jc w:val="center"/>
              <w:rPr>
                <w:color w:val="000000"/>
              </w:rPr>
            </w:pPr>
            <w:r w:rsidRPr="00774D14">
              <w:rPr>
                <w:color w:val="000000"/>
              </w:rPr>
              <w:t>2630200050</w:t>
            </w:r>
          </w:p>
        </w:tc>
        <w:tc>
          <w:tcPr>
            <w:tcW w:w="593" w:type="dxa"/>
            <w:tcBorders>
              <w:top w:val="nil"/>
              <w:left w:val="nil"/>
              <w:bottom w:val="single" w:sz="4" w:space="0" w:color="000000"/>
              <w:right w:val="single" w:sz="4" w:space="0" w:color="000000"/>
            </w:tcBorders>
            <w:shd w:val="clear" w:color="FFFFFF" w:fill="FFFFFF"/>
            <w:vAlign w:val="center"/>
            <w:hideMark/>
          </w:tcPr>
          <w:p w14:paraId="62742DD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E105A0B" w14:textId="77777777" w:rsidR="00E350CD" w:rsidRPr="00774D14" w:rsidRDefault="00E350CD" w:rsidP="006D63BC">
            <w:pPr>
              <w:spacing w:line="240" w:lineRule="exact"/>
              <w:jc w:val="center"/>
              <w:rPr>
                <w:color w:val="000000"/>
              </w:rPr>
            </w:pPr>
            <w:r w:rsidRPr="00774D14">
              <w:rPr>
                <w:color w:val="000000"/>
              </w:rPr>
              <w:t>10,00</w:t>
            </w:r>
          </w:p>
        </w:tc>
      </w:tr>
      <w:tr w:rsidR="00E350CD" w:rsidRPr="00774D14" w14:paraId="2BCCFE07"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62417FC"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11B9195C"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050E86BD"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953A980"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399A46C0" w14:textId="77777777" w:rsidR="00E350CD" w:rsidRPr="00774D14" w:rsidRDefault="00E350CD" w:rsidP="006D63BC">
            <w:pPr>
              <w:spacing w:line="240" w:lineRule="exact"/>
              <w:jc w:val="center"/>
              <w:rPr>
                <w:color w:val="000000"/>
              </w:rPr>
            </w:pPr>
            <w:r w:rsidRPr="00774D14">
              <w:rPr>
                <w:color w:val="000000"/>
              </w:rPr>
              <w:t>2630200050</w:t>
            </w:r>
          </w:p>
        </w:tc>
        <w:tc>
          <w:tcPr>
            <w:tcW w:w="593" w:type="dxa"/>
            <w:tcBorders>
              <w:top w:val="nil"/>
              <w:left w:val="nil"/>
              <w:bottom w:val="single" w:sz="4" w:space="0" w:color="000000"/>
              <w:right w:val="single" w:sz="4" w:space="0" w:color="000000"/>
            </w:tcBorders>
            <w:shd w:val="clear" w:color="auto" w:fill="auto"/>
            <w:vAlign w:val="center"/>
            <w:hideMark/>
          </w:tcPr>
          <w:p w14:paraId="6E9916E1"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020F9B7F" w14:textId="77777777" w:rsidR="00E350CD" w:rsidRPr="00774D14" w:rsidRDefault="00E350CD" w:rsidP="006D63BC">
            <w:pPr>
              <w:spacing w:line="240" w:lineRule="exact"/>
              <w:jc w:val="center"/>
              <w:rPr>
                <w:color w:val="000000"/>
              </w:rPr>
            </w:pPr>
            <w:r w:rsidRPr="00774D14">
              <w:rPr>
                <w:color w:val="000000"/>
              </w:rPr>
              <w:t>10,00</w:t>
            </w:r>
          </w:p>
        </w:tc>
      </w:tr>
      <w:tr w:rsidR="00E350CD" w:rsidRPr="00774D14" w14:paraId="4B73A18C"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723A106F"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38956484"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563DEEE6"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102CA51"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3185A53" w14:textId="77777777" w:rsidR="00E350CD" w:rsidRPr="00774D14" w:rsidRDefault="00E350CD" w:rsidP="006D63BC">
            <w:pPr>
              <w:spacing w:line="240" w:lineRule="exact"/>
              <w:jc w:val="center"/>
              <w:rPr>
                <w:color w:val="000000"/>
              </w:rPr>
            </w:pPr>
            <w:r w:rsidRPr="00774D14">
              <w:rPr>
                <w:color w:val="000000"/>
              </w:rPr>
              <w:t>2630200050</w:t>
            </w:r>
          </w:p>
        </w:tc>
        <w:tc>
          <w:tcPr>
            <w:tcW w:w="593" w:type="dxa"/>
            <w:tcBorders>
              <w:top w:val="nil"/>
              <w:left w:val="nil"/>
              <w:bottom w:val="single" w:sz="4" w:space="0" w:color="000000"/>
              <w:right w:val="single" w:sz="4" w:space="0" w:color="000000"/>
            </w:tcBorders>
            <w:shd w:val="clear" w:color="auto" w:fill="auto"/>
            <w:vAlign w:val="center"/>
            <w:hideMark/>
          </w:tcPr>
          <w:p w14:paraId="584DCDE9"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3BE1407C" w14:textId="77777777" w:rsidR="00E350CD" w:rsidRPr="00774D14" w:rsidRDefault="00E350CD" w:rsidP="006D63BC">
            <w:pPr>
              <w:spacing w:line="240" w:lineRule="exact"/>
              <w:jc w:val="center"/>
              <w:rPr>
                <w:color w:val="000000"/>
              </w:rPr>
            </w:pPr>
            <w:r w:rsidRPr="00774D14">
              <w:rPr>
                <w:color w:val="000000"/>
              </w:rPr>
              <w:t>10,00</w:t>
            </w:r>
          </w:p>
        </w:tc>
      </w:tr>
      <w:tr w:rsidR="00E350CD" w:rsidRPr="00774D14" w14:paraId="56AE812C" w14:textId="77777777" w:rsidTr="0017341F">
        <w:trPr>
          <w:trHeight w:val="1266"/>
        </w:trPr>
        <w:tc>
          <w:tcPr>
            <w:tcW w:w="3818" w:type="dxa"/>
            <w:tcBorders>
              <w:top w:val="nil"/>
              <w:left w:val="single" w:sz="4" w:space="0" w:color="000000"/>
              <w:bottom w:val="single" w:sz="4" w:space="0" w:color="000000"/>
              <w:right w:val="single" w:sz="4" w:space="0" w:color="000000"/>
            </w:tcBorders>
            <w:shd w:val="clear" w:color="auto" w:fill="auto"/>
            <w:hideMark/>
          </w:tcPr>
          <w:p w14:paraId="2E096328" w14:textId="77777777" w:rsidR="00E350CD" w:rsidRPr="00774D14" w:rsidRDefault="00E350CD" w:rsidP="006D63BC">
            <w:pPr>
              <w:spacing w:line="240" w:lineRule="exact"/>
              <w:jc w:val="center"/>
              <w:rPr>
                <w:color w:val="000000"/>
              </w:rPr>
            </w:pPr>
            <w:r w:rsidRPr="00774D14">
              <w:rPr>
                <w:color w:val="000000"/>
              </w:rPr>
              <w:t>Обеспечение межнационального мира и согласия, гармонизации межнациональных (межэтнических) отношений" в рамках муниципальной программы "Реализация национальной политики Российской Федерации на территории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92DD391"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2E1A39F1"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F2DAB57"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6130BCF" w14:textId="77777777" w:rsidR="00E350CD" w:rsidRPr="00774D14" w:rsidRDefault="00E350CD" w:rsidP="006D63BC">
            <w:pPr>
              <w:spacing w:line="240" w:lineRule="exact"/>
              <w:jc w:val="center"/>
              <w:rPr>
                <w:color w:val="000000"/>
              </w:rPr>
            </w:pPr>
            <w:r w:rsidRPr="00774D14">
              <w:rPr>
                <w:color w:val="000000"/>
              </w:rPr>
              <w:t>2640000000</w:t>
            </w:r>
          </w:p>
        </w:tc>
        <w:tc>
          <w:tcPr>
            <w:tcW w:w="593" w:type="dxa"/>
            <w:tcBorders>
              <w:top w:val="nil"/>
              <w:left w:val="nil"/>
              <w:bottom w:val="single" w:sz="4" w:space="0" w:color="000000"/>
              <w:right w:val="single" w:sz="4" w:space="0" w:color="000000"/>
            </w:tcBorders>
            <w:shd w:val="clear" w:color="auto" w:fill="auto"/>
            <w:vAlign w:val="center"/>
            <w:hideMark/>
          </w:tcPr>
          <w:p w14:paraId="33B8F0E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8FF56B7" w14:textId="77777777" w:rsidR="00E350CD" w:rsidRPr="00774D14" w:rsidRDefault="00E350CD" w:rsidP="006D63BC">
            <w:pPr>
              <w:spacing w:line="240" w:lineRule="exact"/>
              <w:jc w:val="center"/>
              <w:rPr>
                <w:color w:val="000000"/>
              </w:rPr>
            </w:pPr>
            <w:r w:rsidRPr="00774D14">
              <w:rPr>
                <w:color w:val="000000"/>
              </w:rPr>
              <w:t>5,00</w:t>
            </w:r>
          </w:p>
        </w:tc>
      </w:tr>
      <w:tr w:rsidR="00E350CD" w:rsidRPr="00774D14" w14:paraId="6FBC92C2" w14:textId="77777777" w:rsidTr="00360E04">
        <w:trPr>
          <w:trHeight w:val="2205"/>
        </w:trPr>
        <w:tc>
          <w:tcPr>
            <w:tcW w:w="3818" w:type="dxa"/>
            <w:tcBorders>
              <w:top w:val="nil"/>
              <w:left w:val="single" w:sz="4" w:space="0" w:color="000000"/>
              <w:bottom w:val="single" w:sz="4" w:space="0" w:color="000000"/>
              <w:right w:val="single" w:sz="4" w:space="0" w:color="000000"/>
            </w:tcBorders>
            <w:shd w:val="clear" w:color="FFFFFF" w:fill="FFFFFF"/>
            <w:hideMark/>
          </w:tcPr>
          <w:p w14:paraId="7F9E54E4" w14:textId="77777777" w:rsidR="00E350CD" w:rsidRPr="00774D14" w:rsidRDefault="00E350CD" w:rsidP="006D63BC">
            <w:pPr>
              <w:spacing w:line="240" w:lineRule="exact"/>
              <w:jc w:val="center"/>
              <w:rPr>
                <w:color w:val="000000"/>
              </w:rPr>
            </w:pPr>
            <w:r w:rsidRPr="00774D14">
              <w:rPr>
                <w:color w:val="000000"/>
              </w:rPr>
              <w:t>Конфликт логический мониторинг состояния деятельности молодежных объединений (изучение практики борьбы с распространением негативных этнических и религиозных идей среди молодежи) в рамках подпрограммы "Обеспечение межнационального мира и согласия, гармонизации межнациональных (межэтнических) отношений"</w:t>
            </w:r>
          </w:p>
        </w:tc>
        <w:tc>
          <w:tcPr>
            <w:tcW w:w="787" w:type="dxa"/>
            <w:tcBorders>
              <w:top w:val="nil"/>
              <w:left w:val="nil"/>
              <w:bottom w:val="single" w:sz="4" w:space="0" w:color="000000"/>
              <w:right w:val="single" w:sz="4" w:space="0" w:color="000000"/>
            </w:tcBorders>
            <w:shd w:val="clear" w:color="auto" w:fill="auto"/>
            <w:vAlign w:val="center"/>
            <w:hideMark/>
          </w:tcPr>
          <w:p w14:paraId="782B9BD8"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3C06B8C3"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8EADE17"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556FC9D" w14:textId="77777777" w:rsidR="00E350CD" w:rsidRPr="00774D14" w:rsidRDefault="00E350CD" w:rsidP="006D63BC">
            <w:pPr>
              <w:spacing w:line="240" w:lineRule="exact"/>
              <w:jc w:val="center"/>
              <w:rPr>
                <w:color w:val="000000"/>
              </w:rPr>
            </w:pPr>
            <w:r w:rsidRPr="00774D14">
              <w:rPr>
                <w:color w:val="000000"/>
              </w:rPr>
              <w:t>2640100050</w:t>
            </w:r>
          </w:p>
        </w:tc>
        <w:tc>
          <w:tcPr>
            <w:tcW w:w="593" w:type="dxa"/>
            <w:tcBorders>
              <w:top w:val="nil"/>
              <w:left w:val="nil"/>
              <w:bottom w:val="single" w:sz="4" w:space="0" w:color="000000"/>
              <w:right w:val="single" w:sz="4" w:space="0" w:color="000000"/>
            </w:tcBorders>
            <w:shd w:val="clear" w:color="FFFFFF" w:fill="FFFFFF"/>
            <w:vAlign w:val="center"/>
            <w:hideMark/>
          </w:tcPr>
          <w:p w14:paraId="4525C7D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5711EEF" w14:textId="77777777" w:rsidR="00E350CD" w:rsidRPr="00774D14" w:rsidRDefault="00E350CD" w:rsidP="006D63BC">
            <w:pPr>
              <w:spacing w:line="240" w:lineRule="exact"/>
              <w:jc w:val="center"/>
              <w:rPr>
                <w:color w:val="000000"/>
              </w:rPr>
            </w:pPr>
            <w:r w:rsidRPr="00774D14">
              <w:rPr>
                <w:color w:val="000000"/>
              </w:rPr>
              <w:t>5,00</w:t>
            </w:r>
          </w:p>
        </w:tc>
      </w:tr>
      <w:tr w:rsidR="00E350CD" w:rsidRPr="00774D14" w14:paraId="4F1DD223"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05717CF"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18393971"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665D6456"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7DF319A"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387EAC2D" w14:textId="77777777" w:rsidR="00E350CD" w:rsidRPr="00774D14" w:rsidRDefault="00E350CD" w:rsidP="006D63BC">
            <w:pPr>
              <w:spacing w:line="240" w:lineRule="exact"/>
              <w:jc w:val="center"/>
              <w:rPr>
                <w:color w:val="000000"/>
              </w:rPr>
            </w:pPr>
            <w:r w:rsidRPr="00774D14">
              <w:rPr>
                <w:color w:val="000000"/>
              </w:rPr>
              <w:t>2640100050</w:t>
            </w:r>
          </w:p>
        </w:tc>
        <w:tc>
          <w:tcPr>
            <w:tcW w:w="593" w:type="dxa"/>
            <w:tcBorders>
              <w:top w:val="nil"/>
              <w:left w:val="nil"/>
              <w:bottom w:val="single" w:sz="4" w:space="0" w:color="000000"/>
              <w:right w:val="single" w:sz="4" w:space="0" w:color="000000"/>
            </w:tcBorders>
            <w:shd w:val="clear" w:color="auto" w:fill="auto"/>
            <w:vAlign w:val="center"/>
            <w:hideMark/>
          </w:tcPr>
          <w:p w14:paraId="6E9FFBE8"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0A8FF104" w14:textId="77777777" w:rsidR="00E350CD" w:rsidRPr="00774D14" w:rsidRDefault="00E350CD" w:rsidP="006D63BC">
            <w:pPr>
              <w:spacing w:line="240" w:lineRule="exact"/>
              <w:jc w:val="center"/>
              <w:rPr>
                <w:color w:val="000000"/>
              </w:rPr>
            </w:pPr>
            <w:r w:rsidRPr="00774D14">
              <w:rPr>
                <w:color w:val="000000"/>
              </w:rPr>
              <w:t>5,00</w:t>
            </w:r>
          </w:p>
        </w:tc>
      </w:tr>
      <w:tr w:rsidR="00E350CD" w:rsidRPr="00774D14" w14:paraId="0FB24822"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46135E95"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70205A1C"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242DD82A"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DCA7DA1"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2C425012" w14:textId="77777777" w:rsidR="00E350CD" w:rsidRPr="00774D14" w:rsidRDefault="00E350CD" w:rsidP="006D63BC">
            <w:pPr>
              <w:spacing w:line="240" w:lineRule="exact"/>
              <w:jc w:val="center"/>
              <w:rPr>
                <w:color w:val="000000"/>
              </w:rPr>
            </w:pPr>
            <w:r w:rsidRPr="00774D14">
              <w:rPr>
                <w:color w:val="000000"/>
              </w:rPr>
              <w:t>2640100050</w:t>
            </w:r>
          </w:p>
        </w:tc>
        <w:tc>
          <w:tcPr>
            <w:tcW w:w="593" w:type="dxa"/>
            <w:tcBorders>
              <w:top w:val="nil"/>
              <w:left w:val="nil"/>
              <w:bottom w:val="single" w:sz="4" w:space="0" w:color="000000"/>
              <w:right w:val="single" w:sz="4" w:space="0" w:color="000000"/>
            </w:tcBorders>
            <w:shd w:val="clear" w:color="auto" w:fill="auto"/>
            <w:vAlign w:val="center"/>
            <w:hideMark/>
          </w:tcPr>
          <w:p w14:paraId="0706A06E"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24453FEE" w14:textId="77777777" w:rsidR="00E350CD" w:rsidRPr="00774D14" w:rsidRDefault="00E350CD" w:rsidP="006D63BC">
            <w:pPr>
              <w:spacing w:line="240" w:lineRule="exact"/>
              <w:jc w:val="center"/>
              <w:rPr>
                <w:color w:val="000000"/>
              </w:rPr>
            </w:pPr>
            <w:r w:rsidRPr="00774D14">
              <w:rPr>
                <w:color w:val="000000"/>
              </w:rPr>
              <w:t>5,00</w:t>
            </w:r>
          </w:p>
        </w:tc>
      </w:tr>
      <w:tr w:rsidR="00E350CD" w:rsidRPr="00774D14" w14:paraId="7A3647F3"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585FC72" w14:textId="77777777" w:rsidR="00E350CD" w:rsidRPr="00774D14" w:rsidRDefault="00E350CD" w:rsidP="006D63BC">
            <w:pPr>
              <w:spacing w:line="240" w:lineRule="exact"/>
              <w:jc w:val="center"/>
              <w:rPr>
                <w:color w:val="000000"/>
              </w:rPr>
            </w:pPr>
            <w:r w:rsidRPr="00774D14">
              <w:rPr>
                <w:color w:val="000000"/>
              </w:rPr>
              <w:t>Муниципальная программа "Укрепление общественного здоровья"</w:t>
            </w:r>
          </w:p>
        </w:tc>
        <w:tc>
          <w:tcPr>
            <w:tcW w:w="787" w:type="dxa"/>
            <w:tcBorders>
              <w:top w:val="nil"/>
              <w:left w:val="nil"/>
              <w:bottom w:val="single" w:sz="4" w:space="0" w:color="000000"/>
              <w:right w:val="single" w:sz="4" w:space="0" w:color="000000"/>
            </w:tcBorders>
            <w:shd w:val="clear" w:color="auto" w:fill="auto"/>
            <w:vAlign w:val="center"/>
            <w:hideMark/>
          </w:tcPr>
          <w:p w14:paraId="40326ED1"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69D213C0"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B4CA60F"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68B6A37" w14:textId="77777777" w:rsidR="00E350CD" w:rsidRPr="00774D14" w:rsidRDefault="00E350CD" w:rsidP="006D63BC">
            <w:pPr>
              <w:spacing w:line="240" w:lineRule="exact"/>
              <w:jc w:val="center"/>
              <w:rPr>
                <w:color w:val="000000"/>
              </w:rPr>
            </w:pPr>
            <w:r w:rsidRPr="00774D14">
              <w:rPr>
                <w:color w:val="000000"/>
              </w:rPr>
              <w:t>2700000000</w:t>
            </w:r>
          </w:p>
        </w:tc>
        <w:tc>
          <w:tcPr>
            <w:tcW w:w="593" w:type="dxa"/>
            <w:tcBorders>
              <w:top w:val="nil"/>
              <w:left w:val="nil"/>
              <w:bottom w:val="single" w:sz="4" w:space="0" w:color="000000"/>
              <w:right w:val="single" w:sz="4" w:space="0" w:color="000000"/>
            </w:tcBorders>
            <w:shd w:val="clear" w:color="auto" w:fill="auto"/>
            <w:vAlign w:val="center"/>
            <w:hideMark/>
          </w:tcPr>
          <w:p w14:paraId="2D766E8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37A69B6" w14:textId="77777777" w:rsidR="00E350CD" w:rsidRPr="00774D14" w:rsidRDefault="00E350CD" w:rsidP="006D63BC">
            <w:pPr>
              <w:spacing w:line="240" w:lineRule="exact"/>
              <w:jc w:val="center"/>
              <w:rPr>
                <w:color w:val="000000"/>
              </w:rPr>
            </w:pPr>
            <w:r w:rsidRPr="00774D14">
              <w:rPr>
                <w:color w:val="000000"/>
              </w:rPr>
              <w:t>60,00</w:t>
            </w:r>
          </w:p>
        </w:tc>
      </w:tr>
      <w:tr w:rsidR="00E350CD" w:rsidRPr="00774D14" w14:paraId="008192EF"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0F733782" w14:textId="77777777" w:rsidR="00E350CD" w:rsidRPr="00774D14" w:rsidRDefault="00E350CD" w:rsidP="006D63BC">
            <w:pPr>
              <w:spacing w:line="240" w:lineRule="exact"/>
              <w:jc w:val="center"/>
              <w:rPr>
                <w:color w:val="000000"/>
              </w:rPr>
            </w:pPr>
            <w:r w:rsidRPr="00774D14">
              <w:rPr>
                <w:color w:val="000000"/>
              </w:rPr>
              <w:t>Подпрограмма "Укрепление здоровья населения с охватом жизненных циклов человека" в рамках муниципальной программы "Укрепление общественного здоровья"</w:t>
            </w:r>
          </w:p>
        </w:tc>
        <w:tc>
          <w:tcPr>
            <w:tcW w:w="787" w:type="dxa"/>
            <w:tcBorders>
              <w:top w:val="nil"/>
              <w:left w:val="nil"/>
              <w:bottom w:val="single" w:sz="4" w:space="0" w:color="000000"/>
              <w:right w:val="single" w:sz="4" w:space="0" w:color="000000"/>
            </w:tcBorders>
            <w:shd w:val="clear" w:color="auto" w:fill="auto"/>
            <w:vAlign w:val="center"/>
            <w:hideMark/>
          </w:tcPr>
          <w:p w14:paraId="52251E03"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74FD443C"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32FA842"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4656CC8F" w14:textId="77777777" w:rsidR="00E350CD" w:rsidRPr="00774D14" w:rsidRDefault="00E350CD" w:rsidP="006D63BC">
            <w:pPr>
              <w:spacing w:line="240" w:lineRule="exact"/>
              <w:jc w:val="center"/>
              <w:rPr>
                <w:color w:val="000000"/>
              </w:rPr>
            </w:pPr>
            <w:r w:rsidRPr="00774D14">
              <w:rPr>
                <w:color w:val="000000"/>
              </w:rPr>
              <w:t>2710000000</w:t>
            </w:r>
          </w:p>
        </w:tc>
        <w:tc>
          <w:tcPr>
            <w:tcW w:w="593" w:type="dxa"/>
            <w:tcBorders>
              <w:top w:val="nil"/>
              <w:left w:val="nil"/>
              <w:bottom w:val="single" w:sz="4" w:space="0" w:color="000000"/>
              <w:right w:val="single" w:sz="4" w:space="0" w:color="000000"/>
            </w:tcBorders>
            <w:shd w:val="clear" w:color="auto" w:fill="auto"/>
            <w:vAlign w:val="center"/>
            <w:hideMark/>
          </w:tcPr>
          <w:p w14:paraId="0AF268F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0B16522" w14:textId="77777777" w:rsidR="00E350CD" w:rsidRPr="00774D14" w:rsidRDefault="00E350CD" w:rsidP="006D63BC">
            <w:pPr>
              <w:spacing w:line="240" w:lineRule="exact"/>
              <w:jc w:val="center"/>
              <w:rPr>
                <w:color w:val="000000"/>
              </w:rPr>
            </w:pPr>
            <w:r w:rsidRPr="00774D14">
              <w:rPr>
                <w:color w:val="000000"/>
              </w:rPr>
              <w:t>25,00</w:t>
            </w:r>
          </w:p>
        </w:tc>
      </w:tr>
      <w:tr w:rsidR="00E350CD" w:rsidRPr="00774D14" w14:paraId="291A85BA" w14:textId="77777777" w:rsidTr="005F3B64">
        <w:trPr>
          <w:trHeight w:val="416"/>
        </w:trPr>
        <w:tc>
          <w:tcPr>
            <w:tcW w:w="3818" w:type="dxa"/>
            <w:tcBorders>
              <w:top w:val="nil"/>
              <w:left w:val="single" w:sz="4" w:space="0" w:color="000000"/>
              <w:bottom w:val="single" w:sz="4" w:space="0" w:color="000000"/>
              <w:right w:val="single" w:sz="4" w:space="0" w:color="000000"/>
            </w:tcBorders>
            <w:shd w:val="clear" w:color="FFFFFF" w:fill="FFFFFF"/>
            <w:hideMark/>
          </w:tcPr>
          <w:p w14:paraId="05EE9C8A" w14:textId="77777777" w:rsidR="00E350CD" w:rsidRPr="00774D14" w:rsidRDefault="00E350CD" w:rsidP="006D63BC">
            <w:pPr>
              <w:spacing w:line="240" w:lineRule="exact"/>
              <w:jc w:val="center"/>
              <w:rPr>
                <w:color w:val="000000"/>
              </w:rPr>
            </w:pPr>
            <w:r w:rsidRPr="00774D14">
              <w:rPr>
                <w:color w:val="000000"/>
              </w:rPr>
              <w:t xml:space="preserve">Проведение ежегодной акции "Подари мне жизнь!", направленной на повышение рождаемости в рамках муниципальной программы </w:t>
            </w:r>
            <w:r w:rsidRPr="00774D14">
              <w:rPr>
                <w:color w:val="000000"/>
              </w:rPr>
              <w:lastRenderedPageBreak/>
              <w:t>"Укрепление общественного здоровья"</w:t>
            </w:r>
          </w:p>
        </w:tc>
        <w:tc>
          <w:tcPr>
            <w:tcW w:w="787" w:type="dxa"/>
            <w:tcBorders>
              <w:top w:val="nil"/>
              <w:left w:val="nil"/>
              <w:bottom w:val="single" w:sz="4" w:space="0" w:color="000000"/>
              <w:right w:val="single" w:sz="4" w:space="0" w:color="000000"/>
            </w:tcBorders>
            <w:shd w:val="clear" w:color="auto" w:fill="auto"/>
            <w:vAlign w:val="center"/>
            <w:hideMark/>
          </w:tcPr>
          <w:p w14:paraId="2DF81913" w14:textId="77777777" w:rsidR="00E350CD" w:rsidRPr="00774D14" w:rsidRDefault="00E350CD" w:rsidP="006D63BC">
            <w:pPr>
              <w:spacing w:line="240" w:lineRule="exact"/>
              <w:jc w:val="center"/>
              <w:rPr>
                <w:color w:val="000000"/>
              </w:rPr>
            </w:pPr>
            <w:r w:rsidRPr="00774D14">
              <w:rPr>
                <w:color w:val="000000"/>
              </w:rPr>
              <w:lastRenderedPageBreak/>
              <w:t>807</w:t>
            </w:r>
          </w:p>
        </w:tc>
        <w:tc>
          <w:tcPr>
            <w:tcW w:w="488" w:type="dxa"/>
            <w:tcBorders>
              <w:top w:val="nil"/>
              <w:left w:val="nil"/>
              <w:bottom w:val="single" w:sz="4" w:space="0" w:color="000000"/>
              <w:right w:val="single" w:sz="4" w:space="0" w:color="000000"/>
            </w:tcBorders>
            <w:shd w:val="clear" w:color="auto" w:fill="auto"/>
            <w:vAlign w:val="center"/>
            <w:hideMark/>
          </w:tcPr>
          <w:p w14:paraId="21E6C30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CD5BFC6"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F2ADC4C" w14:textId="77777777" w:rsidR="00E350CD" w:rsidRPr="00774D14" w:rsidRDefault="00E350CD" w:rsidP="006D63BC">
            <w:pPr>
              <w:spacing w:line="240" w:lineRule="exact"/>
              <w:jc w:val="center"/>
              <w:rPr>
                <w:color w:val="000000"/>
              </w:rPr>
            </w:pPr>
            <w:r w:rsidRPr="00774D14">
              <w:rPr>
                <w:color w:val="000000"/>
              </w:rPr>
              <w:t>2710300050</w:t>
            </w:r>
          </w:p>
        </w:tc>
        <w:tc>
          <w:tcPr>
            <w:tcW w:w="593" w:type="dxa"/>
            <w:tcBorders>
              <w:top w:val="nil"/>
              <w:left w:val="nil"/>
              <w:bottom w:val="single" w:sz="4" w:space="0" w:color="000000"/>
              <w:right w:val="single" w:sz="4" w:space="0" w:color="000000"/>
            </w:tcBorders>
            <w:shd w:val="clear" w:color="FFFFFF" w:fill="FFFFFF"/>
            <w:vAlign w:val="center"/>
            <w:hideMark/>
          </w:tcPr>
          <w:p w14:paraId="4A5204C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78DE1C1" w14:textId="77777777" w:rsidR="00E350CD" w:rsidRPr="00774D14" w:rsidRDefault="00E350CD" w:rsidP="006D63BC">
            <w:pPr>
              <w:spacing w:line="240" w:lineRule="exact"/>
              <w:jc w:val="center"/>
              <w:rPr>
                <w:color w:val="000000"/>
              </w:rPr>
            </w:pPr>
            <w:r w:rsidRPr="00774D14">
              <w:rPr>
                <w:color w:val="000000"/>
              </w:rPr>
              <w:t>25,00</w:t>
            </w:r>
          </w:p>
        </w:tc>
      </w:tr>
      <w:tr w:rsidR="00E350CD" w:rsidRPr="00774D14" w14:paraId="4F42BC36"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988F786"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168CD069"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33240205"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76E444D"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2C3EE037" w14:textId="77777777" w:rsidR="00E350CD" w:rsidRPr="00774D14" w:rsidRDefault="00E350CD" w:rsidP="006D63BC">
            <w:pPr>
              <w:spacing w:line="240" w:lineRule="exact"/>
              <w:jc w:val="center"/>
              <w:rPr>
                <w:color w:val="000000"/>
              </w:rPr>
            </w:pPr>
            <w:r w:rsidRPr="00774D14">
              <w:rPr>
                <w:color w:val="000000"/>
              </w:rPr>
              <w:t>2710300050</w:t>
            </w:r>
          </w:p>
        </w:tc>
        <w:tc>
          <w:tcPr>
            <w:tcW w:w="593" w:type="dxa"/>
            <w:tcBorders>
              <w:top w:val="nil"/>
              <w:left w:val="nil"/>
              <w:bottom w:val="single" w:sz="4" w:space="0" w:color="000000"/>
              <w:right w:val="single" w:sz="4" w:space="0" w:color="000000"/>
            </w:tcBorders>
            <w:shd w:val="clear" w:color="auto" w:fill="auto"/>
            <w:vAlign w:val="center"/>
            <w:hideMark/>
          </w:tcPr>
          <w:p w14:paraId="032C7833"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5C0BE450" w14:textId="77777777" w:rsidR="00E350CD" w:rsidRPr="00774D14" w:rsidRDefault="00E350CD" w:rsidP="006D63BC">
            <w:pPr>
              <w:spacing w:line="240" w:lineRule="exact"/>
              <w:jc w:val="center"/>
              <w:rPr>
                <w:color w:val="000000"/>
              </w:rPr>
            </w:pPr>
            <w:r w:rsidRPr="00774D14">
              <w:rPr>
                <w:color w:val="000000"/>
              </w:rPr>
              <w:t>25,00</w:t>
            </w:r>
          </w:p>
        </w:tc>
      </w:tr>
      <w:tr w:rsidR="00E350CD" w:rsidRPr="00774D14" w14:paraId="6A19E264"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4E3B4AB8"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53AE4C49"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60B16562"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08B4AC7"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4AC07687" w14:textId="77777777" w:rsidR="00E350CD" w:rsidRPr="00774D14" w:rsidRDefault="00E350CD" w:rsidP="006D63BC">
            <w:pPr>
              <w:spacing w:line="240" w:lineRule="exact"/>
              <w:jc w:val="center"/>
              <w:rPr>
                <w:color w:val="000000"/>
              </w:rPr>
            </w:pPr>
            <w:r w:rsidRPr="00774D14">
              <w:rPr>
                <w:color w:val="000000"/>
              </w:rPr>
              <w:t>2710300050</w:t>
            </w:r>
          </w:p>
        </w:tc>
        <w:tc>
          <w:tcPr>
            <w:tcW w:w="593" w:type="dxa"/>
            <w:tcBorders>
              <w:top w:val="nil"/>
              <w:left w:val="nil"/>
              <w:bottom w:val="single" w:sz="4" w:space="0" w:color="000000"/>
              <w:right w:val="single" w:sz="4" w:space="0" w:color="000000"/>
            </w:tcBorders>
            <w:shd w:val="clear" w:color="auto" w:fill="auto"/>
            <w:vAlign w:val="center"/>
            <w:hideMark/>
          </w:tcPr>
          <w:p w14:paraId="549008C3"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34ACF403" w14:textId="77777777" w:rsidR="00E350CD" w:rsidRPr="00774D14" w:rsidRDefault="00E350CD" w:rsidP="006D63BC">
            <w:pPr>
              <w:spacing w:line="240" w:lineRule="exact"/>
              <w:jc w:val="center"/>
              <w:rPr>
                <w:color w:val="000000"/>
              </w:rPr>
            </w:pPr>
            <w:r w:rsidRPr="00774D14">
              <w:rPr>
                <w:color w:val="000000"/>
              </w:rPr>
              <w:t>25,00</w:t>
            </w:r>
          </w:p>
        </w:tc>
      </w:tr>
      <w:tr w:rsidR="00E350CD" w:rsidRPr="00774D14" w14:paraId="7262383B" w14:textId="77777777" w:rsidTr="0017341F">
        <w:trPr>
          <w:trHeight w:val="1691"/>
        </w:trPr>
        <w:tc>
          <w:tcPr>
            <w:tcW w:w="3818" w:type="dxa"/>
            <w:tcBorders>
              <w:top w:val="nil"/>
              <w:left w:val="single" w:sz="4" w:space="0" w:color="000000"/>
              <w:bottom w:val="single" w:sz="4" w:space="0" w:color="000000"/>
              <w:right w:val="single" w:sz="4" w:space="0" w:color="000000"/>
            </w:tcBorders>
            <w:shd w:val="clear" w:color="auto" w:fill="auto"/>
            <w:hideMark/>
          </w:tcPr>
          <w:p w14:paraId="7E0F0538" w14:textId="77777777" w:rsidR="00E350CD" w:rsidRPr="00774D14" w:rsidRDefault="00E350CD" w:rsidP="006D63BC">
            <w:pPr>
              <w:spacing w:line="240" w:lineRule="exact"/>
              <w:jc w:val="center"/>
              <w:rPr>
                <w:color w:val="000000"/>
              </w:rPr>
            </w:pPr>
            <w:r w:rsidRPr="00774D14">
              <w:rPr>
                <w:color w:val="000000"/>
              </w:rPr>
              <w:t>Подпрограмма "Межведомственное взаимодействие в вопросах снижения распространенности поведенческих факторов риска (курение, алкоголь, низкая физическая активность, нерациональное питание) на территории Ванинского муниципального района Хабаровского края" в рамках муниципальной программы "Укрепление общественного здоровья"</w:t>
            </w:r>
          </w:p>
        </w:tc>
        <w:tc>
          <w:tcPr>
            <w:tcW w:w="787" w:type="dxa"/>
            <w:tcBorders>
              <w:top w:val="nil"/>
              <w:left w:val="nil"/>
              <w:bottom w:val="single" w:sz="4" w:space="0" w:color="000000"/>
              <w:right w:val="single" w:sz="4" w:space="0" w:color="000000"/>
            </w:tcBorders>
            <w:shd w:val="clear" w:color="auto" w:fill="auto"/>
            <w:vAlign w:val="center"/>
            <w:hideMark/>
          </w:tcPr>
          <w:p w14:paraId="21482EF4"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693E18FC"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E516D4B"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64DA7F61" w14:textId="77777777" w:rsidR="00E350CD" w:rsidRPr="00774D14" w:rsidRDefault="00E350CD" w:rsidP="006D63BC">
            <w:pPr>
              <w:spacing w:line="240" w:lineRule="exact"/>
              <w:jc w:val="center"/>
              <w:rPr>
                <w:color w:val="000000"/>
              </w:rPr>
            </w:pPr>
            <w:r w:rsidRPr="00774D14">
              <w:rPr>
                <w:color w:val="000000"/>
              </w:rPr>
              <w:t>2720000000</w:t>
            </w:r>
          </w:p>
        </w:tc>
        <w:tc>
          <w:tcPr>
            <w:tcW w:w="593" w:type="dxa"/>
            <w:tcBorders>
              <w:top w:val="nil"/>
              <w:left w:val="nil"/>
              <w:bottom w:val="single" w:sz="4" w:space="0" w:color="000000"/>
              <w:right w:val="single" w:sz="4" w:space="0" w:color="000000"/>
            </w:tcBorders>
            <w:shd w:val="clear" w:color="auto" w:fill="auto"/>
            <w:vAlign w:val="center"/>
            <w:hideMark/>
          </w:tcPr>
          <w:p w14:paraId="2D55A1B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92A2F37" w14:textId="77777777" w:rsidR="00E350CD" w:rsidRPr="00774D14" w:rsidRDefault="00E350CD" w:rsidP="006D63BC">
            <w:pPr>
              <w:spacing w:line="240" w:lineRule="exact"/>
              <w:jc w:val="center"/>
              <w:rPr>
                <w:color w:val="000000"/>
              </w:rPr>
            </w:pPr>
            <w:r w:rsidRPr="00774D14">
              <w:rPr>
                <w:color w:val="000000"/>
              </w:rPr>
              <w:t>35,00</w:t>
            </w:r>
          </w:p>
        </w:tc>
      </w:tr>
      <w:tr w:rsidR="00E350CD" w:rsidRPr="00774D14" w14:paraId="06F45077" w14:textId="77777777" w:rsidTr="00360E04">
        <w:trPr>
          <w:trHeight w:val="2835"/>
        </w:trPr>
        <w:tc>
          <w:tcPr>
            <w:tcW w:w="3818" w:type="dxa"/>
            <w:tcBorders>
              <w:top w:val="nil"/>
              <w:left w:val="single" w:sz="4" w:space="0" w:color="000000"/>
              <w:bottom w:val="single" w:sz="4" w:space="0" w:color="000000"/>
              <w:right w:val="single" w:sz="4" w:space="0" w:color="000000"/>
            </w:tcBorders>
            <w:shd w:val="clear" w:color="FFFFFF" w:fill="FFFFFF"/>
            <w:hideMark/>
          </w:tcPr>
          <w:p w14:paraId="3D1414D0" w14:textId="77777777" w:rsidR="00E350CD" w:rsidRPr="00774D14" w:rsidRDefault="00E350CD" w:rsidP="006D63BC">
            <w:pPr>
              <w:spacing w:line="240" w:lineRule="exact"/>
              <w:jc w:val="center"/>
              <w:rPr>
                <w:color w:val="000000"/>
              </w:rPr>
            </w:pPr>
            <w:r w:rsidRPr="00774D14">
              <w:rPr>
                <w:color w:val="000000"/>
              </w:rPr>
              <w:t>Подготовка и распространение агитационной и разъяснительной печатной продукции по вопросам здорового образа жизни (листовки, плакаты) и социальные рекламы (размещение на электронном табло), выступление на телевидение, в коллективах, школах, статей в СМИ, размещение информации на официальном сайте Ванинского муниципального района Хабаровского края в рамках муниципальной программы "Укрепление общественного здоровья"</w:t>
            </w:r>
          </w:p>
        </w:tc>
        <w:tc>
          <w:tcPr>
            <w:tcW w:w="787" w:type="dxa"/>
            <w:tcBorders>
              <w:top w:val="nil"/>
              <w:left w:val="nil"/>
              <w:bottom w:val="single" w:sz="4" w:space="0" w:color="000000"/>
              <w:right w:val="single" w:sz="4" w:space="0" w:color="000000"/>
            </w:tcBorders>
            <w:shd w:val="clear" w:color="auto" w:fill="auto"/>
            <w:vAlign w:val="center"/>
            <w:hideMark/>
          </w:tcPr>
          <w:p w14:paraId="466F4043"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350115D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5B0C317"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6938E9DF" w14:textId="77777777" w:rsidR="00E350CD" w:rsidRPr="00774D14" w:rsidRDefault="00E350CD" w:rsidP="006D63BC">
            <w:pPr>
              <w:spacing w:line="240" w:lineRule="exact"/>
              <w:jc w:val="center"/>
              <w:rPr>
                <w:color w:val="000000"/>
              </w:rPr>
            </w:pPr>
            <w:r w:rsidRPr="00774D14">
              <w:rPr>
                <w:color w:val="000000"/>
              </w:rPr>
              <w:t>2720100050</w:t>
            </w:r>
          </w:p>
        </w:tc>
        <w:tc>
          <w:tcPr>
            <w:tcW w:w="593" w:type="dxa"/>
            <w:tcBorders>
              <w:top w:val="nil"/>
              <w:left w:val="nil"/>
              <w:bottom w:val="single" w:sz="4" w:space="0" w:color="000000"/>
              <w:right w:val="single" w:sz="4" w:space="0" w:color="000000"/>
            </w:tcBorders>
            <w:shd w:val="clear" w:color="FFFFFF" w:fill="FFFFFF"/>
            <w:vAlign w:val="center"/>
            <w:hideMark/>
          </w:tcPr>
          <w:p w14:paraId="477109C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690AAC6" w14:textId="77777777" w:rsidR="00E350CD" w:rsidRPr="00774D14" w:rsidRDefault="00E350CD" w:rsidP="006D63BC">
            <w:pPr>
              <w:spacing w:line="240" w:lineRule="exact"/>
              <w:jc w:val="center"/>
              <w:rPr>
                <w:color w:val="000000"/>
              </w:rPr>
            </w:pPr>
            <w:r w:rsidRPr="00774D14">
              <w:rPr>
                <w:color w:val="000000"/>
              </w:rPr>
              <w:t>15,00</w:t>
            </w:r>
          </w:p>
        </w:tc>
      </w:tr>
      <w:tr w:rsidR="00E350CD" w:rsidRPr="00774D14" w14:paraId="45EE220C"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5BF933C"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018052DF"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32F7E1F8"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AA4C055"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4D736F08" w14:textId="77777777" w:rsidR="00E350CD" w:rsidRPr="00774D14" w:rsidRDefault="00E350CD" w:rsidP="006D63BC">
            <w:pPr>
              <w:spacing w:line="240" w:lineRule="exact"/>
              <w:jc w:val="center"/>
              <w:rPr>
                <w:color w:val="000000"/>
              </w:rPr>
            </w:pPr>
            <w:r w:rsidRPr="00774D14">
              <w:rPr>
                <w:color w:val="000000"/>
              </w:rPr>
              <w:t>2720100050</w:t>
            </w:r>
          </w:p>
        </w:tc>
        <w:tc>
          <w:tcPr>
            <w:tcW w:w="593" w:type="dxa"/>
            <w:tcBorders>
              <w:top w:val="nil"/>
              <w:left w:val="nil"/>
              <w:bottom w:val="single" w:sz="4" w:space="0" w:color="000000"/>
              <w:right w:val="single" w:sz="4" w:space="0" w:color="000000"/>
            </w:tcBorders>
            <w:shd w:val="clear" w:color="auto" w:fill="auto"/>
            <w:vAlign w:val="center"/>
            <w:hideMark/>
          </w:tcPr>
          <w:p w14:paraId="60776883"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5FF144ED" w14:textId="77777777" w:rsidR="00E350CD" w:rsidRPr="00774D14" w:rsidRDefault="00E350CD" w:rsidP="006D63BC">
            <w:pPr>
              <w:spacing w:line="240" w:lineRule="exact"/>
              <w:jc w:val="center"/>
              <w:rPr>
                <w:color w:val="000000"/>
              </w:rPr>
            </w:pPr>
            <w:r w:rsidRPr="00774D14">
              <w:rPr>
                <w:color w:val="000000"/>
              </w:rPr>
              <w:t>15,00</w:t>
            </w:r>
          </w:p>
        </w:tc>
      </w:tr>
      <w:tr w:rsidR="00E350CD" w:rsidRPr="00774D14" w14:paraId="10F42B4E"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5B9CFA0E"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3031C0CE"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7FBE70E1"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7FD63F8"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EF1013A" w14:textId="77777777" w:rsidR="00E350CD" w:rsidRPr="00774D14" w:rsidRDefault="00E350CD" w:rsidP="006D63BC">
            <w:pPr>
              <w:spacing w:line="240" w:lineRule="exact"/>
              <w:jc w:val="center"/>
              <w:rPr>
                <w:color w:val="000000"/>
              </w:rPr>
            </w:pPr>
            <w:r w:rsidRPr="00774D14">
              <w:rPr>
                <w:color w:val="000000"/>
              </w:rPr>
              <w:t>2720100050</w:t>
            </w:r>
          </w:p>
        </w:tc>
        <w:tc>
          <w:tcPr>
            <w:tcW w:w="593" w:type="dxa"/>
            <w:tcBorders>
              <w:top w:val="nil"/>
              <w:left w:val="nil"/>
              <w:bottom w:val="single" w:sz="4" w:space="0" w:color="000000"/>
              <w:right w:val="single" w:sz="4" w:space="0" w:color="000000"/>
            </w:tcBorders>
            <w:shd w:val="clear" w:color="auto" w:fill="auto"/>
            <w:vAlign w:val="center"/>
            <w:hideMark/>
          </w:tcPr>
          <w:p w14:paraId="5EC8E9A2"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5CB7C457" w14:textId="77777777" w:rsidR="00E350CD" w:rsidRPr="00774D14" w:rsidRDefault="00E350CD" w:rsidP="006D63BC">
            <w:pPr>
              <w:spacing w:line="240" w:lineRule="exact"/>
              <w:jc w:val="center"/>
              <w:rPr>
                <w:color w:val="000000"/>
              </w:rPr>
            </w:pPr>
            <w:r w:rsidRPr="00774D14">
              <w:rPr>
                <w:color w:val="000000"/>
              </w:rPr>
              <w:t>15,00</w:t>
            </w:r>
          </w:p>
        </w:tc>
      </w:tr>
      <w:tr w:rsidR="00E350CD" w:rsidRPr="00774D14" w14:paraId="2E502A08" w14:textId="77777777" w:rsidTr="00360E04">
        <w:trPr>
          <w:trHeight w:val="1890"/>
        </w:trPr>
        <w:tc>
          <w:tcPr>
            <w:tcW w:w="3818" w:type="dxa"/>
            <w:tcBorders>
              <w:top w:val="nil"/>
              <w:left w:val="single" w:sz="4" w:space="0" w:color="000000"/>
              <w:bottom w:val="single" w:sz="4" w:space="0" w:color="000000"/>
              <w:right w:val="single" w:sz="4" w:space="0" w:color="000000"/>
            </w:tcBorders>
            <w:shd w:val="clear" w:color="FFFFFF" w:fill="FFFFFF"/>
            <w:hideMark/>
          </w:tcPr>
          <w:p w14:paraId="022DFFD2" w14:textId="77777777" w:rsidR="00E350CD" w:rsidRPr="00774D14" w:rsidRDefault="00E350CD" w:rsidP="006D63BC">
            <w:pPr>
              <w:spacing w:line="240" w:lineRule="exact"/>
              <w:jc w:val="center"/>
              <w:rPr>
                <w:color w:val="000000"/>
              </w:rPr>
            </w:pPr>
            <w:r w:rsidRPr="00774D14">
              <w:rPr>
                <w:color w:val="000000"/>
              </w:rPr>
              <w:t>Проведение социологического опроса по изучению по изучению уровня знаний населения в области охраны здоровья, укрепления общественного здоровья и здорового образа жизни в рамках муниципальной программы "Укрепление общественного здоровья"</w:t>
            </w:r>
          </w:p>
        </w:tc>
        <w:tc>
          <w:tcPr>
            <w:tcW w:w="787" w:type="dxa"/>
            <w:tcBorders>
              <w:top w:val="nil"/>
              <w:left w:val="nil"/>
              <w:bottom w:val="single" w:sz="4" w:space="0" w:color="000000"/>
              <w:right w:val="single" w:sz="4" w:space="0" w:color="000000"/>
            </w:tcBorders>
            <w:shd w:val="clear" w:color="auto" w:fill="auto"/>
            <w:vAlign w:val="center"/>
            <w:hideMark/>
          </w:tcPr>
          <w:p w14:paraId="39BBBC68"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7237C68F"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0C9588E"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27571C20" w14:textId="77777777" w:rsidR="00E350CD" w:rsidRPr="00774D14" w:rsidRDefault="00E350CD" w:rsidP="006D63BC">
            <w:pPr>
              <w:spacing w:line="240" w:lineRule="exact"/>
              <w:jc w:val="center"/>
              <w:rPr>
                <w:color w:val="000000"/>
              </w:rPr>
            </w:pPr>
            <w:r w:rsidRPr="00774D14">
              <w:rPr>
                <w:color w:val="000000"/>
              </w:rPr>
              <w:t>2720200050</w:t>
            </w:r>
          </w:p>
        </w:tc>
        <w:tc>
          <w:tcPr>
            <w:tcW w:w="593" w:type="dxa"/>
            <w:tcBorders>
              <w:top w:val="nil"/>
              <w:left w:val="nil"/>
              <w:bottom w:val="single" w:sz="4" w:space="0" w:color="000000"/>
              <w:right w:val="single" w:sz="4" w:space="0" w:color="000000"/>
            </w:tcBorders>
            <w:shd w:val="clear" w:color="FFFFFF" w:fill="FFFFFF"/>
            <w:vAlign w:val="center"/>
            <w:hideMark/>
          </w:tcPr>
          <w:p w14:paraId="53DEB79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236E086" w14:textId="77777777" w:rsidR="00E350CD" w:rsidRPr="00774D14" w:rsidRDefault="00E350CD" w:rsidP="006D63BC">
            <w:pPr>
              <w:spacing w:line="240" w:lineRule="exact"/>
              <w:jc w:val="center"/>
              <w:rPr>
                <w:color w:val="000000"/>
              </w:rPr>
            </w:pPr>
            <w:r w:rsidRPr="00774D14">
              <w:rPr>
                <w:color w:val="000000"/>
              </w:rPr>
              <w:t>20,00</w:t>
            </w:r>
          </w:p>
        </w:tc>
      </w:tr>
      <w:tr w:rsidR="00E350CD" w:rsidRPr="00774D14" w14:paraId="5F503686"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46934F8"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6321F38B"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28891974"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EA23795"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203B0AB3" w14:textId="77777777" w:rsidR="00E350CD" w:rsidRPr="00774D14" w:rsidRDefault="00E350CD" w:rsidP="006D63BC">
            <w:pPr>
              <w:spacing w:line="240" w:lineRule="exact"/>
              <w:jc w:val="center"/>
              <w:rPr>
                <w:color w:val="000000"/>
              </w:rPr>
            </w:pPr>
            <w:r w:rsidRPr="00774D14">
              <w:rPr>
                <w:color w:val="000000"/>
              </w:rPr>
              <w:t>2720200050</w:t>
            </w:r>
          </w:p>
        </w:tc>
        <w:tc>
          <w:tcPr>
            <w:tcW w:w="593" w:type="dxa"/>
            <w:tcBorders>
              <w:top w:val="nil"/>
              <w:left w:val="nil"/>
              <w:bottom w:val="single" w:sz="4" w:space="0" w:color="000000"/>
              <w:right w:val="single" w:sz="4" w:space="0" w:color="000000"/>
            </w:tcBorders>
            <w:shd w:val="clear" w:color="auto" w:fill="auto"/>
            <w:vAlign w:val="center"/>
            <w:hideMark/>
          </w:tcPr>
          <w:p w14:paraId="14163804"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336FB3C4" w14:textId="77777777" w:rsidR="00E350CD" w:rsidRPr="00774D14" w:rsidRDefault="00E350CD" w:rsidP="006D63BC">
            <w:pPr>
              <w:spacing w:line="240" w:lineRule="exact"/>
              <w:jc w:val="center"/>
              <w:rPr>
                <w:color w:val="000000"/>
              </w:rPr>
            </w:pPr>
            <w:r w:rsidRPr="00774D14">
              <w:rPr>
                <w:color w:val="000000"/>
              </w:rPr>
              <w:t>20,00</w:t>
            </w:r>
          </w:p>
        </w:tc>
      </w:tr>
      <w:tr w:rsidR="00E350CD" w:rsidRPr="00774D14" w14:paraId="06929CC8"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2348A818"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35656C66"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0EFC4A11"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FB22CD0"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716E2211" w14:textId="77777777" w:rsidR="00E350CD" w:rsidRPr="00774D14" w:rsidRDefault="00E350CD" w:rsidP="006D63BC">
            <w:pPr>
              <w:spacing w:line="240" w:lineRule="exact"/>
              <w:jc w:val="center"/>
              <w:rPr>
                <w:color w:val="000000"/>
              </w:rPr>
            </w:pPr>
            <w:r w:rsidRPr="00774D14">
              <w:rPr>
                <w:color w:val="000000"/>
              </w:rPr>
              <w:t>2720200050</w:t>
            </w:r>
          </w:p>
        </w:tc>
        <w:tc>
          <w:tcPr>
            <w:tcW w:w="593" w:type="dxa"/>
            <w:tcBorders>
              <w:top w:val="nil"/>
              <w:left w:val="nil"/>
              <w:bottom w:val="single" w:sz="4" w:space="0" w:color="000000"/>
              <w:right w:val="single" w:sz="4" w:space="0" w:color="000000"/>
            </w:tcBorders>
            <w:shd w:val="clear" w:color="auto" w:fill="auto"/>
            <w:vAlign w:val="center"/>
            <w:hideMark/>
          </w:tcPr>
          <w:p w14:paraId="291DE5C8"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7B04EA04" w14:textId="77777777" w:rsidR="00E350CD" w:rsidRPr="00774D14" w:rsidRDefault="00E350CD" w:rsidP="006D63BC">
            <w:pPr>
              <w:spacing w:line="240" w:lineRule="exact"/>
              <w:jc w:val="center"/>
              <w:rPr>
                <w:color w:val="000000"/>
              </w:rPr>
            </w:pPr>
            <w:r w:rsidRPr="00774D14">
              <w:rPr>
                <w:color w:val="000000"/>
              </w:rPr>
              <w:t>20,00</w:t>
            </w:r>
          </w:p>
        </w:tc>
      </w:tr>
      <w:tr w:rsidR="00E350CD" w:rsidRPr="00774D14" w14:paraId="2AD3A3F0"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1956BEA" w14:textId="77777777" w:rsidR="00E350CD" w:rsidRPr="00774D14" w:rsidRDefault="00E350CD" w:rsidP="006D63BC">
            <w:pPr>
              <w:spacing w:line="240" w:lineRule="exact"/>
              <w:jc w:val="center"/>
              <w:rPr>
                <w:color w:val="000000"/>
              </w:rPr>
            </w:pPr>
            <w:r w:rsidRPr="00774D14">
              <w:rPr>
                <w:color w:val="000000"/>
              </w:rPr>
              <w:lastRenderedPageBreak/>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C59BFE2"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3A230CB4"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DAB39CB"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CD509DE" w14:textId="77777777" w:rsidR="00E350CD" w:rsidRPr="00774D14" w:rsidRDefault="00E350CD" w:rsidP="006D63BC">
            <w:pPr>
              <w:spacing w:line="240" w:lineRule="exact"/>
              <w:jc w:val="center"/>
              <w:rPr>
                <w:color w:val="000000"/>
              </w:rPr>
            </w:pPr>
            <w:r w:rsidRPr="00774D14">
              <w:rPr>
                <w:color w:val="000000"/>
              </w:rPr>
              <w:t>9900000000</w:t>
            </w:r>
          </w:p>
        </w:tc>
        <w:tc>
          <w:tcPr>
            <w:tcW w:w="593" w:type="dxa"/>
            <w:tcBorders>
              <w:top w:val="nil"/>
              <w:left w:val="nil"/>
              <w:bottom w:val="single" w:sz="4" w:space="0" w:color="000000"/>
              <w:right w:val="single" w:sz="4" w:space="0" w:color="000000"/>
            </w:tcBorders>
            <w:shd w:val="clear" w:color="auto" w:fill="auto"/>
            <w:vAlign w:val="center"/>
            <w:hideMark/>
          </w:tcPr>
          <w:p w14:paraId="73E883D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A174C37"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41FBBE5B"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1444EC62" w14:textId="77777777" w:rsidR="00E350CD" w:rsidRPr="00774D14" w:rsidRDefault="00E350CD" w:rsidP="006D63BC">
            <w:pPr>
              <w:spacing w:line="240" w:lineRule="exact"/>
              <w:jc w:val="center"/>
              <w:rPr>
                <w:color w:val="000000"/>
              </w:rPr>
            </w:pPr>
            <w:r w:rsidRPr="00774D14">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32D15F0"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63AF63B7"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A9140EA"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1743E42" w14:textId="77777777" w:rsidR="00E350CD" w:rsidRPr="00774D14" w:rsidRDefault="00E350CD" w:rsidP="006D63BC">
            <w:pPr>
              <w:spacing w:line="240" w:lineRule="exact"/>
              <w:jc w:val="center"/>
              <w:rPr>
                <w:color w:val="000000"/>
              </w:rPr>
            </w:pPr>
            <w:r w:rsidRPr="00774D14">
              <w:rPr>
                <w:color w:val="000000"/>
              </w:rPr>
              <w:t>9990000000</w:t>
            </w:r>
          </w:p>
        </w:tc>
        <w:tc>
          <w:tcPr>
            <w:tcW w:w="593" w:type="dxa"/>
            <w:tcBorders>
              <w:top w:val="nil"/>
              <w:left w:val="nil"/>
              <w:bottom w:val="single" w:sz="4" w:space="0" w:color="000000"/>
              <w:right w:val="single" w:sz="4" w:space="0" w:color="000000"/>
            </w:tcBorders>
            <w:shd w:val="clear" w:color="auto" w:fill="auto"/>
            <w:vAlign w:val="center"/>
            <w:hideMark/>
          </w:tcPr>
          <w:p w14:paraId="3385170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3D087F0"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5F37D7CB"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71C27D6D" w14:textId="77777777" w:rsidR="00E350CD" w:rsidRPr="00774D14" w:rsidRDefault="00E350CD" w:rsidP="006D63BC">
            <w:pPr>
              <w:spacing w:line="240" w:lineRule="exact"/>
              <w:jc w:val="center"/>
              <w:rPr>
                <w:color w:val="000000"/>
              </w:rPr>
            </w:pPr>
            <w:r w:rsidRPr="00774D14">
              <w:rPr>
                <w:color w:val="000000"/>
              </w:rPr>
              <w:t>Компенсация расходов на оплату стоимости проезда и провоза багажа к месту использования отпуска и обратно</w:t>
            </w:r>
          </w:p>
        </w:tc>
        <w:tc>
          <w:tcPr>
            <w:tcW w:w="787" w:type="dxa"/>
            <w:tcBorders>
              <w:top w:val="nil"/>
              <w:left w:val="nil"/>
              <w:bottom w:val="single" w:sz="4" w:space="0" w:color="000000"/>
              <w:right w:val="single" w:sz="4" w:space="0" w:color="000000"/>
            </w:tcBorders>
            <w:shd w:val="clear" w:color="auto" w:fill="auto"/>
            <w:vAlign w:val="center"/>
            <w:hideMark/>
          </w:tcPr>
          <w:p w14:paraId="4D52ACAB"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77B6EF83"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00F7B29"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2CF4B66D"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FFFFFF" w:fill="FFFFFF"/>
            <w:vAlign w:val="center"/>
            <w:hideMark/>
          </w:tcPr>
          <w:p w14:paraId="430747F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960BCCE"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36CB8224"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7C5E5FFB"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4B952D33"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34F3D1AC"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8BF8CA7"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37839BFD"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4F041106"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6A0E0465"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061C9C99"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84C64B0"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65BF83F5"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7F364DE7"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1579971" w14:textId="77777777" w:rsidR="00E350CD" w:rsidRPr="00774D14" w:rsidRDefault="00E350CD" w:rsidP="006D63BC">
            <w:pPr>
              <w:spacing w:line="240" w:lineRule="exact"/>
              <w:jc w:val="center"/>
              <w:rPr>
                <w:color w:val="000000"/>
              </w:rPr>
            </w:pPr>
            <w:r w:rsidRPr="00774D14">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78A66E12"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23D9A991"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704AF16C"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2A3AEA78"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12B03D7A" w14:textId="77777777" w:rsidR="00E350CD" w:rsidRPr="00774D14" w:rsidRDefault="00E350CD" w:rsidP="006D63BC">
            <w:pPr>
              <w:spacing w:line="240" w:lineRule="exact"/>
              <w:jc w:val="center"/>
              <w:rPr>
                <w:color w:val="000000"/>
              </w:rPr>
            </w:pPr>
            <w:r w:rsidRPr="00774D14">
              <w:rPr>
                <w:color w:val="000000"/>
              </w:rPr>
              <w:t>Другие вопросы в области образования</w:t>
            </w:r>
          </w:p>
        </w:tc>
        <w:tc>
          <w:tcPr>
            <w:tcW w:w="787" w:type="dxa"/>
            <w:tcBorders>
              <w:top w:val="nil"/>
              <w:left w:val="nil"/>
              <w:bottom w:val="single" w:sz="4" w:space="0" w:color="000000"/>
              <w:right w:val="single" w:sz="4" w:space="0" w:color="000000"/>
            </w:tcBorders>
            <w:shd w:val="clear" w:color="auto" w:fill="auto"/>
            <w:vAlign w:val="center"/>
            <w:hideMark/>
          </w:tcPr>
          <w:p w14:paraId="0E332506"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5B201764"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92E4AB7"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FF54430"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7F45F36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9987E88" w14:textId="77777777" w:rsidR="00E350CD" w:rsidRPr="00774D14" w:rsidRDefault="00E350CD" w:rsidP="006D63BC">
            <w:pPr>
              <w:spacing w:line="240" w:lineRule="exact"/>
              <w:jc w:val="center"/>
              <w:rPr>
                <w:color w:val="000000"/>
              </w:rPr>
            </w:pPr>
            <w:r w:rsidRPr="00774D14">
              <w:rPr>
                <w:color w:val="000000"/>
              </w:rPr>
              <w:t>8 609,74</w:t>
            </w:r>
          </w:p>
        </w:tc>
      </w:tr>
      <w:tr w:rsidR="00E350CD" w:rsidRPr="00774D14" w14:paraId="67C9D281"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3141C6E0" w14:textId="77777777" w:rsidR="00E350CD" w:rsidRPr="00774D14" w:rsidRDefault="00E350CD" w:rsidP="006D63BC">
            <w:pPr>
              <w:spacing w:line="240" w:lineRule="exact"/>
              <w:jc w:val="center"/>
              <w:rPr>
                <w:color w:val="000000"/>
              </w:rPr>
            </w:pPr>
            <w:r w:rsidRPr="00774D14">
              <w:rPr>
                <w:color w:val="000000"/>
              </w:rPr>
              <w:t>Муниципальная программа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3774B94"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529B3C30"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860EBF5"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948ECC6" w14:textId="77777777" w:rsidR="00E350CD" w:rsidRPr="00774D14" w:rsidRDefault="00E350CD" w:rsidP="006D63BC">
            <w:pPr>
              <w:spacing w:line="240" w:lineRule="exact"/>
              <w:jc w:val="center"/>
              <w:rPr>
                <w:color w:val="000000"/>
              </w:rPr>
            </w:pPr>
            <w:r w:rsidRPr="00774D14">
              <w:rPr>
                <w:color w:val="000000"/>
              </w:rPr>
              <w:t>0100000000</w:t>
            </w:r>
          </w:p>
        </w:tc>
        <w:tc>
          <w:tcPr>
            <w:tcW w:w="593" w:type="dxa"/>
            <w:tcBorders>
              <w:top w:val="nil"/>
              <w:left w:val="nil"/>
              <w:bottom w:val="single" w:sz="4" w:space="0" w:color="000000"/>
              <w:right w:val="single" w:sz="4" w:space="0" w:color="000000"/>
            </w:tcBorders>
            <w:shd w:val="clear" w:color="auto" w:fill="auto"/>
            <w:vAlign w:val="center"/>
            <w:hideMark/>
          </w:tcPr>
          <w:p w14:paraId="6DB02871"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A0C5FF4" w14:textId="77777777" w:rsidR="00E350CD" w:rsidRPr="00774D14" w:rsidRDefault="00E350CD" w:rsidP="006D63BC">
            <w:pPr>
              <w:spacing w:line="240" w:lineRule="exact"/>
              <w:jc w:val="center"/>
              <w:rPr>
                <w:color w:val="000000"/>
              </w:rPr>
            </w:pPr>
            <w:r w:rsidRPr="00774D14">
              <w:rPr>
                <w:color w:val="000000"/>
              </w:rPr>
              <w:t>3 263,87</w:t>
            </w:r>
          </w:p>
        </w:tc>
      </w:tr>
      <w:tr w:rsidR="00E350CD" w:rsidRPr="00774D14" w14:paraId="49D50FC4"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449D87EA" w14:textId="77777777" w:rsidR="00E350CD" w:rsidRPr="00774D14" w:rsidRDefault="00E350CD" w:rsidP="006D63BC">
            <w:pPr>
              <w:spacing w:line="240" w:lineRule="exact"/>
              <w:jc w:val="center"/>
              <w:rPr>
                <w:color w:val="000000"/>
              </w:rPr>
            </w:pPr>
            <w:r w:rsidRPr="00774D14">
              <w:rPr>
                <w:color w:val="000000"/>
              </w:rPr>
              <w:t>Создание условий для качественной и эффективной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6A73E8CF"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7BB72E01"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D6CD047"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27F0DA3" w14:textId="77777777" w:rsidR="00E350CD" w:rsidRPr="00774D14" w:rsidRDefault="00E350CD" w:rsidP="006D63BC">
            <w:pPr>
              <w:spacing w:line="240" w:lineRule="exact"/>
              <w:jc w:val="center"/>
              <w:rPr>
                <w:color w:val="000000"/>
              </w:rPr>
            </w:pPr>
            <w:r w:rsidRPr="00774D14">
              <w:rPr>
                <w:color w:val="000000"/>
              </w:rPr>
              <w:t>0110000000</w:t>
            </w:r>
          </w:p>
        </w:tc>
        <w:tc>
          <w:tcPr>
            <w:tcW w:w="593" w:type="dxa"/>
            <w:tcBorders>
              <w:top w:val="nil"/>
              <w:left w:val="nil"/>
              <w:bottom w:val="single" w:sz="4" w:space="0" w:color="000000"/>
              <w:right w:val="single" w:sz="4" w:space="0" w:color="000000"/>
            </w:tcBorders>
            <w:shd w:val="clear" w:color="auto" w:fill="auto"/>
            <w:vAlign w:val="center"/>
            <w:hideMark/>
          </w:tcPr>
          <w:p w14:paraId="2F3AD18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E84DB11" w14:textId="77777777" w:rsidR="00E350CD" w:rsidRPr="00774D14" w:rsidRDefault="00E350CD" w:rsidP="006D63BC">
            <w:pPr>
              <w:spacing w:line="240" w:lineRule="exact"/>
              <w:jc w:val="center"/>
              <w:rPr>
                <w:color w:val="000000"/>
              </w:rPr>
            </w:pPr>
            <w:r w:rsidRPr="00774D14">
              <w:rPr>
                <w:color w:val="000000"/>
              </w:rPr>
              <w:t>285,00</w:t>
            </w:r>
          </w:p>
        </w:tc>
      </w:tr>
      <w:tr w:rsidR="00E350CD" w:rsidRPr="00774D14" w14:paraId="2FA4B1C4"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FFFFFF" w:fill="FFFFFF"/>
            <w:hideMark/>
          </w:tcPr>
          <w:p w14:paraId="0DCA9DF6" w14:textId="77777777" w:rsidR="00E350CD" w:rsidRPr="00774D14" w:rsidRDefault="00E350CD" w:rsidP="006D63BC">
            <w:pPr>
              <w:spacing w:line="240" w:lineRule="exact"/>
              <w:jc w:val="center"/>
              <w:rPr>
                <w:color w:val="000000"/>
              </w:rPr>
            </w:pPr>
            <w:r w:rsidRPr="00774D14">
              <w:rPr>
                <w:color w:val="000000"/>
              </w:rPr>
              <w:t>Командирование муниципальных служащих для обеспечения решения вопросов местного значения в рамках подпрограммы "Создание условий для качественной и эффективной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311A8BFC"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6278FD10"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69149B2"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EC5074F" w14:textId="77777777" w:rsidR="00E350CD" w:rsidRPr="00774D14" w:rsidRDefault="00E350CD" w:rsidP="006D63BC">
            <w:pPr>
              <w:spacing w:line="240" w:lineRule="exact"/>
              <w:jc w:val="center"/>
              <w:rPr>
                <w:color w:val="000000"/>
              </w:rPr>
            </w:pPr>
            <w:r w:rsidRPr="00774D14">
              <w:rPr>
                <w:color w:val="000000"/>
              </w:rPr>
              <w:t>0110200020</w:t>
            </w:r>
          </w:p>
        </w:tc>
        <w:tc>
          <w:tcPr>
            <w:tcW w:w="593" w:type="dxa"/>
            <w:tcBorders>
              <w:top w:val="nil"/>
              <w:left w:val="nil"/>
              <w:bottom w:val="single" w:sz="4" w:space="0" w:color="000000"/>
              <w:right w:val="single" w:sz="4" w:space="0" w:color="000000"/>
            </w:tcBorders>
            <w:shd w:val="clear" w:color="FFFFFF" w:fill="FFFFFF"/>
            <w:vAlign w:val="center"/>
            <w:hideMark/>
          </w:tcPr>
          <w:p w14:paraId="07B62CC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2E0A847" w14:textId="77777777" w:rsidR="00E350CD" w:rsidRPr="00774D14" w:rsidRDefault="00E350CD" w:rsidP="006D63BC">
            <w:pPr>
              <w:spacing w:line="240" w:lineRule="exact"/>
              <w:jc w:val="center"/>
              <w:rPr>
                <w:color w:val="000000"/>
              </w:rPr>
            </w:pPr>
            <w:r w:rsidRPr="00774D14">
              <w:rPr>
                <w:color w:val="000000"/>
              </w:rPr>
              <w:t>285,00</w:t>
            </w:r>
          </w:p>
        </w:tc>
      </w:tr>
      <w:tr w:rsidR="00E350CD" w:rsidRPr="00774D14" w14:paraId="5652363A"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5C447D59"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4A89B4AB"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1FE4EF32"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CB91A4C"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43293E0" w14:textId="77777777" w:rsidR="00E350CD" w:rsidRPr="00774D14" w:rsidRDefault="00E350CD" w:rsidP="006D63BC">
            <w:pPr>
              <w:spacing w:line="240" w:lineRule="exact"/>
              <w:jc w:val="center"/>
              <w:rPr>
                <w:color w:val="000000"/>
              </w:rPr>
            </w:pPr>
            <w:r w:rsidRPr="00774D14">
              <w:rPr>
                <w:color w:val="000000"/>
              </w:rPr>
              <w:t>0110200020</w:t>
            </w:r>
          </w:p>
        </w:tc>
        <w:tc>
          <w:tcPr>
            <w:tcW w:w="593" w:type="dxa"/>
            <w:tcBorders>
              <w:top w:val="nil"/>
              <w:left w:val="nil"/>
              <w:bottom w:val="single" w:sz="4" w:space="0" w:color="000000"/>
              <w:right w:val="single" w:sz="4" w:space="0" w:color="000000"/>
            </w:tcBorders>
            <w:shd w:val="clear" w:color="auto" w:fill="auto"/>
            <w:vAlign w:val="center"/>
            <w:hideMark/>
          </w:tcPr>
          <w:p w14:paraId="335FD00B"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7DBCFD66" w14:textId="77777777" w:rsidR="00E350CD" w:rsidRPr="00774D14" w:rsidRDefault="00E350CD" w:rsidP="006D63BC">
            <w:pPr>
              <w:spacing w:line="240" w:lineRule="exact"/>
              <w:jc w:val="center"/>
              <w:rPr>
                <w:color w:val="000000"/>
              </w:rPr>
            </w:pPr>
            <w:r w:rsidRPr="00774D14">
              <w:rPr>
                <w:color w:val="000000"/>
              </w:rPr>
              <w:t>285,00</w:t>
            </w:r>
          </w:p>
        </w:tc>
      </w:tr>
      <w:tr w:rsidR="00E350CD" w:rsidRPr="00774D14" w14:paraId="1451A338"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AF738CC"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694AA8E6"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703E61A2"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4347B24"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C64CE27" w14:textId="77777777" w:rsidR="00E350CD" w:rsidRPr="00774D14" w:rsidRDefault="00E350CD" w:rsidP="006D63BC">
            <w:pPr>
              <w:spacing w:line="240" w:lineRule="exact"/>
              <w:jc w:val="center"/>
              <w:rPr>
                <w:color w:val="000000"/>
              </w:rPr>
            </w:pPr>
            <w:r w:rsidRPr="00774D14">
              <w:rPr>
                <w:color w:val="000000"/>
              </w:rPr>
              <w:t>0110200020</w:t>
            </w:r>
          </w:p>
        </w:tc>
        <w:tc>
          <w:tcPr>
            <w:tcW w:w="593" w:type="dxa"/>
            <w:tcBorders>
              <w:top w:val="nil"/>
              <w:left w:val="nil"/>
              <w:bottom w:val="single" w:sz="4" w:space="0" w:color="000000"/>
              <w:right w:val="single" w:sz="4" w:space="0" w:color="000000"/>
            </w:tcBorders>
            <w:shd w:val="clear" w:color="auto" w:fill="auto"/>
            <w:vAlign w:val="center"/>
            <w:hideMark/>
          </w:tcPr>
          <w:p w14:paraId="124558E1"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096F77BF" w14:textId="77777777" w:rsidR="00E350CD" w:rsidRPr="00774D14" w:rsidRDefault="00E350CD" w:rsidP="006D63BC">
            <w:pPr>
              <w:spacing w:line="240" w:lineRule="exact"/>
              <w:jc w:val="center"/>
              <w:rPr>
                <w:color w:val="000000"/>
              </w:rPr>
            </w:pPr>
            <w:r w:rsidRPr="00774D14">
              <w:rPr>
                <w:color w:val="000000"/>
              </w:rPr>
              <w:t>285,00</w:t>
            </w:r>
          </w:p>
        </w:tc>
      </w:tr>
      <w:tr w:rsidR="00E350CD" w:rsidRPr="00774D14" w14:paraId="3FE9202A"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1AEF641A" w14:textId="77777777" w:rsidR="00E350CD" w:rsidRPr="00774D14" w:rsidRDefault="00E350CD" w:rsidP="006D63BC">
            <w:pPr>
              <w:spacing w:line="240" w:lineRule="exact"/>
              <w:jc w:val="center"/>
              <w:rPr>
                <w:color w:val="000000"/>
              </w:rPr>
            </w:pPr>
            <w:r w:rsidRPr="00774D14">
              <w:rPr>
                <w:color w:val="000000"/>
              </w:rPr>
              <w:t>Иные выплаты персоналу государственных (муниципальных) органов, за исключением фонда оплаты труда</w:t>
            </w:r>
          </w:p>
        </w:tc>
        <w:tc>
          <w:tcPr>
            <w:tcW w:w="787" w:type="dxa"/>
            <w:tcBorders>
              <w:top w:val="nil"/>
              <w:left w:val="nil"/>
              <w:bottom w:val="single" w:sz="4" w:space="0" w:color="000000"/>
              <w:right w:val="single" w:sz="4" w:space="0" w:color="000000"/>
            </w:tcBorders>
            <w:shd w:val="clear" w:color="auto" w:fill="auto"/>
            <w:vAlign w:val="center"/>
            <w:hideMark/>
          </w:tcPr>
          <w:p w14:paraId="6CDFFB3B"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67B5F2B4"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A2CCF5D"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41BF2CF" w14:textId="77777777" w:rsidR="00E350CD" w:rsidRPr="00774D14" w:rsidRDefault="00E350CD" w:rsidP="006D63BC">
            <w:pPr>
              <w:spacing w:line="240" w:lineRule="exact"/>
              <w:jc w:val="center"/>
              <w:rPr>
                <w:color w:val="000000"/>
              </w:rPr>
            </w:pPr>
            <w:r w:rsidRPr="00774D14">
              <w:rPr>
                <w:color w:val="000000"/>
              </w:rPr>
              <w:t>0110200020</w:t>
            </w:r>
          </w:p>
        </w:tc>
        <w:tc>
          <w:tcPr>
            <w:tcW w:w="593" w:type="dxa"/>
            <w:tcBorders>
              <w:top w:val="nil"/>
              <w:left w:val="nil"/>
              <w:bottom w:val="single" w:sz="4" w:space="0" w:color="000000"/>
              <w:right w:val="single" w:sz="4" w:space="0" w:color="000000"/>
            </w:tcBorders>
            <w:shd w:val="clear" w:color="auto" w:fill="auto"/>
            <w:vAlign w:val="center"/>
            <w:hideMark/>
          </w:tcPr>
          <w:p w14:paraId="2F3EC8BD" w14:textId="77777777" w:rsidR="00E350CD" w:rsidRPr="00774D14" w:rsidRDefault="00E350CD" w:rsidP="006D63BC">
            <w:pPr>
              <w:spacing w:line="240" w:lineRule="exact"/>
              <w:jc w:val="center"/>
              <w:rPr>
                <w:color w:val="000000"/>
              </w:rPr>
            </w:pPr>
            <w:r w:rsidRPr="00774D14">
              <w:rPr>
                <w:color w:val="000000"/>
              </w:rPr>
              <w:t>122</w:t>
            </w:r>
          </w:p>
        </w:tc>
        <w:tc>
          <w:tcPr>
            <w:tcW w:w="1597" w:type="dxa"/>
            <w:tcBorders>
              <w:top w:val="nil"/>
              <w:left w:val="nil"/>
              <w:bottom w:val="single" w:sz="4" w:space="0" w:color="000000"/>
              <w:right w:val="single" w:sz="4" w:space="0" w:color="000000"/>
            </w:tcBorders>
            <w:shd w:val="clear" w:color="auto" w:fill="auto"/>
            <w:vAlign w:val="center"/>
            <w:hideMark/>
          </w:tcPr>
          <w:p w14:paraId="16A7D6D3" w14:textId="77777777" w:rsidR="00E350CD" w:rsidRPr="00774D14" w:rsidRDefault="00E350CD" w:rsidP="006D63BC">
            <w:pPr>
              <w:spacing w:line="240" w:lineRule="exact"/>
              <w:jc w:val="center"/>
              <w:rPr>
                <w:color w:val="000000"/>
              </w:rPr>
            </w:pPr>
            <w:r w:rsidRPr="00774D14">
              <w:rPr>
                <w:color w:val="000000"/>
              </w:rPr>
              <w:t>285,00</w:t>
            </w:r>
          </w:p>
        </w:tc>
      </w:tr>
      <w:tr w:rsidR="00E350CD" w:rsidRPr="00774D14" w14:paraId="0C64D410" w14:textId="77777777" w:rsidTr="00360E04">
        <w:trPr>
          <w:trHeight w:val="2205"/>
        </w:trPr>
        <w:tc>
          <w:tcPr>
            <w:tcW w:w="3818" w:type="dxa"/>
            <w:tcBorders>
              <w:top w:val="nil"/>
              <w:left w:val="single" w:sz="4" w:space="0" w:color="000000"/>
              <w:bottom w:val="single" w:sz="4" w:space="0" w:color="000000"/>
              <w:right w:val="single" w:sz="4" w:space="0" w:color="000000"/>
            </w:tcBorders>
            <w:shd w:val="clear" w:color="auto" w:fill="auto"/>
            <w:hideMark/>
          </w:tcPr>
          <w:p w14:paraId="6D83B7FB" w14:textId="77777777" w:rsidR="00E350CD" w:rsidRPr="00774D14" w:rsidRDefault="00E350CD" w:rsidP="006D63BC">
            <w:pPr>
              <w:spacing w:line="240" w:lineRule="exact"/>
              <w:jc w:val="center"/>
              <w:rPr>
                <w:color w:val="000000"/>
              </w:rPr>
            </w:pPr>
            <w:r w:rsidRPr="00774D14">
              <w:rPr>
                <w:color w:val="000000"/>
              </w:rPr>
              <w:lastRenderedPageBreak/>
              <w:t>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1361862"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43525FB6"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A2EA98D"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B2B574B" w14:textId="77777777" w:rsidR="00E350CD" w:rsidRPr="00774D14" w:rsidRDefault="00E350CD" w:rsidP="006D63BC">
            <w:pPr>
              <w:spacing w:line="240" w:lineRule="exact"/>
              <w:jc w:val="center"/>
              <w:rPr>
                <w:color w:val="000000"/>
              </w:rPr>
            </w:pPr>
            <w:r w:rsidRPr="00774D14">
              <w:rPr>
                <w:color w:val="000000"/>
              </w:rPr>
              <w:t>0140000000</w:t>
            </w:r>
          </w:p>
        </w:tc>
        <w:tc>
          <w:tcPr>
            <w:tcW w:w="593" w:type="dxa"/>
            <w:tcBorders>
              <w:top w:val="nil"/>
              <w:left w:val="nil"/>
              <w:bottom w:val="single" w:sz="4" w:space="0" w:color="000000"/>
              <w:right w:val="single" w:sz="4" w:space="0" w:color="000000"/>
            </w:tcBorders>
            <w:shd w:val="clear" w:color="auto" w:fill="auto"/>
            <w:vAlign w:val="center"/>
            <w:hideMark/>
          </w:tcPr>
          <w:p w14:paraId="48C0C69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690644E" w14:textId="77777777" w:rsidR="00E350CD" w:rsidRPr="00774D14" w:rsidRDefault="00E350CD" w:rsidP="006D63BC">
            <w:pPr>
              <w:spacing w:line="240" w:lineRule="exact"/>
              <w:jc w:val="center"/>
              <w:rPr>
                <w:color w:val="000000"/>
              </w:rPr>
            </w:pPr>
            <w:r w:rsidRPr="00774D14">
              <w:rPr>
                <w:color w:val="000000"/>
              </w:rPr>
              <w:t>2 978,87</w:t>
            </w:r>
          </w:p>
        </w:tc>
      </w:tr>
      <w:tr w:rsidR="00E350CD" w:rsidRPr="00774D14" w14:paraId="2C984805" w14:textId="77777777" w:rsidTr="00360E04">
        <w:trPr>
          <w:trHeight w:val="2205"/>
        </w:trPr>
        <w:tc>
          <w:tcPr>
            <w:tcW w:w="3818" w:type="dxa"/>
            <w:tcBorders>
              <w:top w:val="nil"/>
              <w:left w:val="single" w:sz="4" w:space="0" w:color="000000"/>
              <w:bottom w:val="single" w:sz="4" w:space="0" w:color="000000"/>
              <w:right w:val="single" w:sz="4" w:space="0" w:color="000000"/>
            </w:tcBorders>
            <w:shd w:val="clear" w:color="FFFFFF" w:fill="FFFFFF"/>
            <w:hideMark/>
          </w:tcPr>
          <w:p w14:paraId="1328277B" w14:textId="77777777" w:rsidR="00E350CD" w:rsidRPr="00774D14" w:rsidRDefault="00E350CD" w:rsidP="006D63BC">
            <w:pPr>
              <w:spacing w:line="240" w:lineRule="exact"/>
              <w:jc w:val="center"/>
              <w:rPr>
                <w:color w:val="000000"/>
              </w:rPr>
            </w:pPr>
            <w:r w:rsidRPr="00774D14">
              <w:rPr>
                <w:color w:val="000000"/>
              </w:rPr>
              <w:t>Обеспечение рабочих мест муниципальных служащих необходимым оборудованием, канцелярскими и прочими принадлежностями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067F5FF8"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5F916F1B"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960399F"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B8F684C" w14:textId="77777777" w:rsidR="00E350CD" w:rsidRPr="00774D14" w:rsidRDefault="00E350CD" w:rsidP="006D63BC">
            <w:pPr>
              <w:spacing w:line="240" w:lineRule="exact"/>
              <w:jc w:val="center"/>
              <w:rPr>
                <w:color w:val="000000"/>
              </w:rPr>
            </w:pPr>
            <w:r w:rsidRPr="00774D14">
              <w:rPr>
                <w:color w:val="000000"/>
              </w:rPr>
              <w:t>0140100020</w:t>
            </w:r>
          </w:p>
        </w:tc>
        <w:tc>
          <w:tcPr>
            <w:tcW w:w="593" w:type="dxa"/>
            <w:tcBorders>
              <w:top w:val="nil"/>
              <w:left w:val="nil"/>
              <w:bottom w:val="single" w:sz="4" w:space="0" w:color="000000"/>
              <w:right w:val="single" w:sz="4" w:space="0" w:color="000000"/>
            </w:tcBorders>
            <w:shd w:val="clear" w:color="FFFFFF" w:fill="FFFFFF"/>
            <w:vAlign w:val="center"/>
            <w:hideMark/>
          </w:tcPr>
          <w:p w14:paraId="37A0F5C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502197B" w14:textId="77777777" w:rsidR="00E350CD" w:rsidRPr="00774D14" w:rsidRDefault="00E350CD" w:rsidP="006D63BC">
            <w:pPr>
              <w:spacing w:line="240" w:lineRule="exact"/>
              <w:jc w:val="center"/>
              <w:rPr>
                <w:color w:val="000000"/>
              </w:rPr>
            </w:pPr>
            <w:r w:rsidRPr="00774D14">
              <w:rPr>
                <w:color w:val="000000"/>
              </w:rPr>
              <w:t>155,00</w:t>
            </w:r>
          </w:p>
        </w:tc>
      </w:tr>
      <w:tr w:rsidR="00E350CD" w:rsidRPr="00774D14" w14:paraId="64804F7B"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90FB477"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A8B3278"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691BD505"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BC82031"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787EFE8" w14:textId="77777777" w:rsidR="00E350CD" w:rsidRPr="00774D14" w:rsidRDefault="00E350CD" w:rsidP="006D63BC">
            <w:pPr>
              <w:spacing w:line="240" w:lineRule="exact"/>
              <w:jc w:val="center"/>
              <w:rPr>
                <w:color w:val="000000"/>
              </w:rPr>
            </w:pPr>
            <w:r w:rsidRPr="00774D14">
              <w:rPr>
                <w:color w:val="000000"/>
              </w:rPr>
              <w:t>0140100020</w:t>
            </w:r>
          </w:p>
        </w:tc>
        <w:tc>
          <w:tcPr>
            <w:tcW w:w="593" w:type="dxa"/>
            <w:tcBorders>
              <w:top w:val="nil"/>
              <w:left w:val="nil"/>
              <w:bottom w:val="single" w:sz="4" w:space="0" w:color="000000"/>
              <w:right w:val="single" w:sz="4" w:space="0" w:color="000000"/>
            </w:tcBorders>
            <w:shd w:val="clear" w:color="auto" w:fill="auto"/>
            <w:vAlign w:val="center"/>
            <w:hideMark/>
          </w:tcPr>
          <w:p w14:paraId="350B9E14"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19BC366A" w14:textId="77777777" w:rsidR="00E350CD" w:rsidRPr="00774D14" w:rsidRDefault="00E350CD" w:rsidP="006D63BC">
            <w:pPr>
              <w:spacing w:line="240" w:lineRule="exact"/>
              <w:jc w:val="center"/>
              <w:rPr>
                <w:color w:val="000000"/>
              </w:rPr>
            </w:pPr>
            <w:r w:rsidRPr="00774D14">
              <w:rPr>
                <w:color w:val="000000"/>
              </w:rPr>
              <w:t>155,00</w:t>
            </w:r>
          </w:p>
        </w:tc>
      </w:tr>
      <w:tr w:rsidR="00E350CD" w:rsidRPr="00774D14" w14:paraId="525185C9"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9760CC2"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0D4379C"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586619F0"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FFDE3DA"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A1B0FF8" w14:textId="77777777" w:rsidR="00E350CD" w:rsidRPr="00774D14" w:rsidRDefault="00E350CD" w:rsidP="006D63BC">
            <w:pPr>
              <w:spacing w:line="240" w:lineRule="exact"/>
              <w:jc w:val="center"/>
              <w:rPr>
                <w:color w:val="000000"/>
              </w:rPr>
            </w:pPr>
            <w:r w:rsidRPr="00774D14">
              <w:rPr>
                <w:color w:val="000000"/>
              </w:rPr>
              <w:t>0140100020</w:t>
            </w:r>
          </w:p>
        </w:tc>
        <w:tc>
          <w:tcPr>
            <w:tcW w:w="593" w:type="dxa"/>
            <w:tcBorders>
              <w:top w:val="nil"/>
              <w:left w:val="nil"/>
              <w:bottom w:val="single" w:sz="4" w:space="0" w:color="000000"/>
              <w:right w:val="single" w:sz="4" w:space="0" w:color="000000"/>
            </w:tcBorders>
            <w:shd w:val="clear" w:color="auto" w:fill="auto"/>
            <w:vAlign w:val="center"/>
            <w:hideMark/>
          </w:tcPr>
          <w:p w14:paraId="6B40548A"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1DF81BDC" w14:textId="77777777" w:rsidR="00E350CD" w:rsidRPr="00774D14" w:rsidRDefault="00E350CD" w:rsidP="006D63BC">
            <w:pPr>
              <w:spacing w:line="240" w:lineRule="exact"/>
              <w:jc w:val="center"/>
              <w:rPr>
                <w:color w:val="000000"/>
              </w:rPr>
            </w:pPr>
            <w:r w:rsidRPr="00774D14">
              <w:rPr>
                <w:color w:val="000000"/>
              </w:rPr>
              <w:t>155,00</w:t>
            </w:r>
          </w:p>
        </w:tc>
      </w:tr>
      <w:tr w:rsidR="00E350CD" w:rsidRPr="00774D14" w14:paraId="51301FB6" w14:textId="77777777" w:rsidTr="00360E04">
        <w:trPr>
          <w:trHeight w:val="1890"/>
        </w:trPr>
        <w:tc>
          <w:tcPr>
            <w:tcW w:w="3818" w:type="dxa"/>
            <w:tcBorders>
              <w:top w:val="nil"/>
              <w:left w:val="single" w:sz="4" w:space="0" w:color="000000"/>
              <w:bottom w:val="single" w:sz="4" w:space="0" w:color="000000"/>
              <w:right w:val="single" w:sz="4" w:space="0" w:color="000000"/>
            </w:tcBorders>
            <w:shd w:val="clear" w:color="FFFFFF" w:fill="FFFFFF"/>
            <w:hideMark/>
          </w:tcPr>
          <w:p w14:paraId="1C865912" w14:textId="77777777" w:rsidR="00E350CD" w:rsidRPr="00774D14" w:rsidRDefault="00E350CD" w:rsidP="006D63BC">
            <w:pPr>
              <w:spacing w:line="240" w:lineRule="exact"/>
              <w:jc w:val="center"/>
              <w:rPr>
                <w:color w:val="000000"/>
              </w:rPr>
            </w:pPr>
            <w:r w:rsidRPr="00774D14">
              <w:rPr>
                <w:color w:val="000000"/>
              </w:rPr>
              <w:t>Обеспечение муниципальных служащих телефонной, факсимильной, электронной связью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6913D457"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38C5EE6A"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C582610"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CB8E736" w14:textId="77777777" w:rsidR="00E350CD" w:rsidRPr="00774D14" w:rsidRDefault="00E350CD" w:rsidP="006D63BC">
            <w:pPr>
              <w:spacing w:line="240" w:lineRule="exact"/>
              <w:jc w:val="center"/>
              <w:rPr>
                <w:color w:val="000000"/>
              </w:rPr>
            </w:pPr>
            <w:r w:rsidRPr="00774D14">
              <w:rPr>
                <w:color w:val="000000"/>
              </w:rPr>
              <w:t>0140200020</w:t>
            </w:r>
          </w:p>
        </w:tc>
        <w:tc>
          <w:tcPr>
            <w:tcW w:w="593" w:type="dxa"/>
            <w:tcBorders>
              <w:top w:val="nil"/>
              <w:left w:val="nil"/>
              <w:bottom w:val="single" w:sz="4" w:space="0" w:color="000000"/>
              <w:right w:val="single" w:sz="4" w:space="0" w:color="000000"/>
            </w:tcBorders>
            <w:shd w:val="clear" w:color="FFFFFF" w:fill="FFFFFF"/>
            <w:vAlign w:val="center"/>
            <w:hideMark/>
          </w:tcPr>
          <w:p w14:paraId="5C8AF3AF"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9B35E29"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455C5A34"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E3D7AA2"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79679CF"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42CBD5B0"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0D19276"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2EC8452" w14:textId="77777777" w:rsidR="00E350CD" w:rsidRPr="00774D14" w:rsidRDefault="00E350CD" w:rsidP="006D63BC">
            <w:pPr>
              <w:spacing w:line="240" w:lineRule="exact"/>
              <w:jc w:val="center"/>
              <w:rPr>
                <w:color w:val="000000"/>
              </w:rPr>
            </w:pPr>
            <w:r w:rsidRPr="00774D14">
              <w:rPr>
                <w:color w:val="000000"/>
              </w:rPr>
              <w:t>0140200020</w:t>
            </w:r>
          </w:p>
        </w:tc>
        <w:tc>
          <w:tcPr>
            <w:tcW w:w="593" w:type="dxa"/>
            <w:tcBorders>
              <w:top w:val="nil"/>
              <w:left w:val="nil"/>
              <w:bottom w:val="single" w:sz="4" w:space="0" w:color="000000"/>
              <w:right w:val="single" w:sz="4" w:space="0" w:color="000000"/>
            </w:tcBorders>
            <w:shd w:val="clear" w:color="auto" w:fill="auto"/>
            <w:vAlign w:val="center"/>
            <w:hideMark/>
          </w:tcPr>
          <w:p w14:paraId="669D1441"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331EF2FB"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413FC014"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2FD60A0"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D708489"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70994E44"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45C7705"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A4EDF72" w14:textId="77777777" w:rsidR="00E350CD" w:rsidRPr="00774D14" w:rsidRDefault="00E350CD" w:rsidP="006D63BC">
            <w:pPr>
              <w:spacing w:line="240" w:lineRule="exact"/>
              <w:jc w:val="center"/>
              <w:rPr>
                <w:color w:val="000000"/>
              </w:rPr>
            </w:pPr>
            <w:r w:rsidRPr="00774D14">
              <w:rPr>
                <w:color w:val="000000"/>
              </w:rPr>
              <w:t>0140200020</w:t>
            </w:r>
          </w:p>
        </w:tc>
        <w:tc>
          <w:tcPr>
            <w:tcW w:w="593" w:type="dxa"/>
            <w:tcBorders>
              <w:top w:val="nil"/>
              <w:left w:val="nil"/>
              <w:bottom w:val="single" w:sz="4" w:space="0" w:color="000000"/>
              <w:right w:val="single" w:sz="4" w:space="0" w:color="000000"/>
            </w:tcBorders>
            <w:shd w:val="clear" w:color="auto" w:fill="auto"/>
            <w:vAlign w:val="center"/>
            <w:hideMark/>
          </w:tcPr>
          <w:p w14:paraId="2EDEF015"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39AD1D09"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12CF4552" w14:textId="77777777" w:rsidTr="00360E04">
        <w:trPr>
          <w:trHeight w:val="2520"/>
        </w:trPr>
        <w:tc>
          <w:tcPr>
            <w:tcW w:w="3818" w:type="dxa"/>
            <w:tcBorders>
              <w:top w:val="nil"/>
              <w:left w:val="single" w:sz="4" w:space="0" w:color="000000"/>
              <w:bottom w:val="single" w:sz="4" w:space="0" w:color="000000"/>
              <w:right w:val="single" w:sz="4" w:space="0" w:color="000000"/>
            </w:tcBorders>
            <w:shd w:val="clear" w:color="FFFFFF" w:fill="FFFFFF"/>
            <w:hideMark/>
          </w:tcPr>
          <w:p w14:paraId="45B8A8FD" w14:textId="77777777" w:rsidR="00E350CD" w:rsidRPr="00774D14" w:rsidRDefault="00E350CD" w:rsidP="006D63BC">
            <w:pPr>
              <w:spacing w:line="240" w:lineRule="exact"/>
              <w:jc w:val="center"/>
              <w:rPr>
                <w:color w:val="000000"/>
              </w:rPr>
            </w:pPr>
            <w:r w:rsidRPr="00774D14">
              <w:rPr>
                <w:color w:val="000000"/>
              </w:rPr>
              <w:t>Осуществление работниками, замещающим должности, не отнесенные к должностям муниципальной службы, технического обеспечения деятельности муниципальных служащих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5837D710"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714262E4"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AD8BC1E"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7B584F9" w14:textId="77777777" w:rsidR="00E350CD" w:rsidRPr="00774D14" w:rsidRDefault="00E350CD" w:rsidP="006D63BC">
            <w:pPr>
              <w:spacing w:line="240" w:lineRule="exact"/>
              <w:jc w:val="center"/>
              <w:rPr>
                <w:color w:val="000000"/>
              </w:rPr>
            </w:pPr>
            <w:r w:rsidRPr="00774D14">
              <w:rPr>
                <w:color w:val="000000"/>
              </w:rPr>
              <w:t>0140300010</w:t>
            </w:r>
          </w:p>
        </w:tc>
        <w:tc>
          <w:tcPr>
            <w:tcW w:w="593" w:type="dxa"/>
            <w:tcBorders>
              <w:top w:val="nil"/>
              <w:left w:val="nil"/>
              <w:bottom w:val="single" w:sz="4" w:space="0" w:color="000000"/>
              <w:right w:val="single" w:sz="4" w:space="0" w:color="000000"/>
            </w:tcBorders>
            <w:shd w:val="clear" w:color="FFFFFF" w:fill="FFFFFF"/>
            <w:vAlign w:val="center"/>
            <w:hideMark/>
          </w:tcPr>
          <w:p w14:paraId="59BAEF2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3760CA0" w14:textId="77777777" w:rsidR="00E350CD" w:rsidRPr="00774D14" w:rsidRDefault="00E350CD" w:rsidP="006D63BC">
            <w:pPr>
              <w:spacing w:line="240" w:lineRule="exact"/>
              <w:jc w:val="center"/>
              <w:rPr>
                <w:color w:val="000000"/>
              </w:rPr>
            </w:pPr>
            <w:r w:rsidRPr="00774D14">
              <w:rPr>
                <w:color w:val="000000"/>
              </w:rPr>
              <w:t>1 669,94</w:t>
            </w:r>
          </w:p>
        </w:tc>
      </w:tr>
      <w:tr w:rsidR="00E350CD" w:rsidRPr="00774D14" w14:paraId="4EBC0284"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34A3238C" w14:textId="77777777" w:rsidR="00E350CD" w:rsidRPr="00774D14" w:rsidRDefault="00E350CD" w:rsidP="006D63BC">
            <w:pPr>
              <w:spacing w:line="240" w:lineRule="exact"/>
              <w:jc w:val="center"/>
              <w:rPr>
                <w:color w:val="000000"/>
              </w:rPr>
            </w:pPr>
            <w:r w:rsidRPr="00774D14">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719773A5"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5A3C6D36"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B369C96"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9221CE1" w14:textId="77777777" w:rsidR="00E350CD" w:rsidRPr="00774D14" w:rsidRDefault="00E350CD" w:rsidP="006D63BC">
            <w:pPr>
              <w:spacing w:line="240" w:lineRule="exact"/>
              <w:jc w:val="center"/>
              <w:rPr>
                <w:color w:val="000000"/>
              </w:rPr>
            </w:pPr>
            <w:r w:rsidRPr="00774D14">
              <w:rPr>
                <w:color w:val="000000"/>
              </w:rPr>
              <w:t>0140300010</w:t>
            </w:r>
          </w:p>
        </w:tc>
        <w:tc>
          <w:tcPr>
            <w:tcW w:w="593" w:type="dxa"/>
            <w:tcBorders>
              <w:top w:val="nil"/>
              <w:left w:val="nil"/>
              <w:bottom w:val="single" w:sz="4" w:space="0" w:color="000000"/>
              <w:right w:val="single" w:sz="4" w:space="0" w:color="000000"/>
            </w:tcBorders>
            <w:shd w:val="clear" w:color="auto" w:fill="auto"/>
            <w:vAlign w:val="center"/>
            <w:hideMark/>
          </w:tcPr>
          <w:p w14:paraId="0CBABD48"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72FC28F4" w14:textId="77777777" w:rsidR="00E350CD" w:rsidRPr="00774D14" w:rsidRDefault="00E350CD" w:rsidP="006D63BC">
            <w:pPr>
              <w:spacing w:line="240" w:lineRule="exact"/>
              <w:jc w:val="center"/>
              <w:rPr>
                <w:color w:val="000000"/>
              </w:rPr>
            </w:pPr>
            <w:r w:rsidRPr="00774D14">
              <w:rPr>
                <w:color w:val="000000"/>
              </w:rPr>
              <w:t>1 669,94</w:t>
            </w:r>
          </w:p>
        </w:tc>
      </w:tr>
      <w:tr w:rsidR="00E350CD" w:rsidRPr="00774D14" w14:paraId="6150D170"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DB94EC2"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690F22EB"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04BB854A"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8F51B49"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E248A39" w14:textId="77777777" w:rsidR="00E350CD" w:rsidRPr="00774D14" w:rsidRDefault="00E350CD" w:rsidP="006D63BC">
            <w:pPr>
              <w:spacing w:line="240" w:lineRule="exact"/>
              <w:jc w:val="center"/>
              <w:rPr>
                <w:color w:val="000000"/>
              </w:rPr>
            </w:pPr>
            <w:r w:rsidRPr="00774D14">
              <w:rPr>
                <w:color w:val="000000"/>
              </w:rPr>
              <w:t>0140300010</w:t>
            </w:r>
          </w:p>
        </w:tc>
        <w:tc>
          <w:tcPr>
            <w:tcW w:w="593" w:type="dxa"/>
            <w:tcBorders>
              <w:top w:val="nil"/>
              <w:left w:val="nil"/>
              <w:bottom w:val="single" w:sz="4" w:space="0" w:color="000000"/>
              <w:right w:val="single" w:sz="4" w:space="0" w:color="000000"/>
            </w:tcBorders>
            <w:shd w:val="clear" w:color="auto" w:fill="auto"/>
            <w:vAlign w:val="center"/>
            <w:hideMark/>
          </w:tcPr>
          <w:p w14:paraId="3AD78A38"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79DE5431" w14:textId="77777777" w:rsidR="00E350CD" w:rsidRPr="00774D14" w:rsidRDefault="00E350CD" w:rsidP="006D63BC">
            <w:pPr>
              <w:spacing w:line="240" w:lineRule="exact"/>
              <w:jc w:val="center"/>
              <w:rPr>
                <w:color w:val="000000"/>
              </w:rPr>
            </w:pPr>
            <w:r w:rsidRPr="00774D14">
              <w:rPr>
                <w:color w:val="000000"/>
              </w:rPr>
              <w:t>1 669,94</w:t>
            </w:r>
          </w:p>
        </w:tc>
      </w:tr>
      <w:tr w:rsidR="00E350CD" w:rsidRPr="00774D14" w14:paraId="32A04738"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747F966B" w14:textId="77777777" w:rsidR="00E350CD" w:rsidRPr="00774D14" w:rsidRDefault="00E350CD" w:rsidP="006D63BC">
            <w:pPr>
              <w:spacing w:line="240" w:lineRule="exact"/>
              <w:jc w:val="center"/>
              <w:rPr>
                <w:color w:val="000000"/>
              </w:rPr>
            </w:pPr>
            <w:r w:rsidRPr="00774D14">
              <w:rPr>
                <w:color w:val="000000"/>
              </w:rPr>
              <w:t>Переданные полномочия Высокогорный</w:t>
            </w:r>
          </w:p>
        </w:tc>
        <w:tc>
          <w:tcPr>
            <w:tcW w:w="787" w:type="dxa"/>
            <w:tcBorders>
              <w:top w:val="nil"/>
              <w:left w:val="nil"/>
              <w:bottom w:val="single" w:sz="4" w:space="0" w:color="000000"/>
              <w:right w:val="single" w:sz="4" w:space="0" w:color="000000"/>
            </w:tcBorders>
            <w:shd w:val="clear" w:color="auto" w:fill="auto"/>
            <w:vAlign w:val="center"/>
            <w:hideMark/>
          </w:tcPr>
          <w:p w14:paraId="5DBA73D1"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54F9F6F6"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48413A3"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9F206A5" w14:textId="77777777" w:rsidR="00E350CD" w:rsidRPr="00774D14" w:rsidRDefault="00E350CD" w:rsidP="006D63BC">
            <w:pPr>
              <w:spacing w:line="240" w:lineRule="exact"/>
              <w:jc w:val="center"/>
              <w:rPr>
                <w:color w:val="000000"/>
              </w:rPr>
            </w:pPr>
            <w:r w:rsidRPr="00774D14">
              <w:rPr>
                <w:color w:val="000000"/>
              </w:rPr>
              <w:t>0140313090</w:t>
            </w:r>
          </w:p>
        </w:tc>
        <w:tc>
          <w:tcPr>
            <w:tcW w:w="593" w:type="dxa"/>
            <w:tcBorders>
              <w:top w:val="nil"/>
              <w:left w:val="nil"/>
              <w:bottom w:val="single" w:sz="4" w:space="0" w:color="000000"/>
              <w:right w:val="single" w:sz="4" w:space="0" w:color="000000"/>
            </w:tcBorders>
            <w:shd w:val="clear" w:color="FFFFFF" w:fill="FFFFFF"/>
            <w:vAlign w:val="center"/>
            <w:hideMark/>
          </w:tcPr>
          <w:p w14:paraId="44F5A4C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EBF7961" w14:textId="77777777" w:rsidR="00E350CD" w:rsidRPr="00774D14" w:rsidRDefault="00E350CD" w:rsidP="006D63BC">
            <w:pPr>
              <w:spacing w:line="240" w:lineRule="exact"/>
              <w:jc w:val="center"/>
              <w:rPr>
                <w:color w:val="000000"/>
              </w:rPr>
            </w:pPr>
            <w:r w:rsidRPr="00774D14">
              <w:rPr>
                <w:color w:val="000000"/>
              </w:rPr>
              <w:t>152,58</w:t>
            </w:r>
          </w:p>
        </w:tc>
      </w:tr>
      <w:tr w:rsidR="00E350CD" w:rsidRPr="00774D14" w14:paraId="3081107E"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49D90609"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25C9672E"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3A88165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1CEF901"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C336192" w14:textId="77777777" w:rsidR="00E350CD" w:rsidRPr="00774D14" w:rsidRDefault="00E350CD" w:rsidP="006D63BC">
            <w:pPr>
              <w:spacing w:line="240" w:lineRule="exact"/>
              <w:jc w:val="center"/>
              <w:rPr>
                <w:color w:val="000000"/>
              </w:rPr>
            </w:pPr>
            <w:r w:rsidRPr="00774D14">
              <w:rPr>
                <w:color w:val="000000"/>
              </w:rPr>
              <w:t>0140313090</w:t>
            </w:r>
          </w:p>
        </w:tc>
        <w:tc>
          <w:tcPr>
            <w:tcW w:w="593" w:type="dxa"/>
            <w:tcBorders>
              <w:top w:val="nil"/>
              <w:left w:val="nil"/>
              <w:bottom w:val="single" w:sz="4" w:space="0" w:color="000000"/>
              <w:right w:val="single" w:sz="4" w:space="0" w:color="000000"/>
            </w:tcBorders>
            <w:shd w:val="clear" w:color="auto" w:fill="auto"/>
            <w:vAlign w:val="center"/>
            <w:hideMark/>
          </w:tcPr>
          <w:p w14:paraId="6A32FF72"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417E9759" w14:textId="77777777" w:rsidR="00E350CD" w:rsidRPr="00774D14" w:rsidRDefault="00E350CD" w:rsidP="006D63BC">
            <w:pPr>
              <w:spacing w:line="240" w:lineRule="exact"/>
              <w:jc w:val="center"/>
              <w:rPr>
                <w:color w:val="000000"/>
              </w:rPr>
            </w:pPr>
            <w:r w:rsidRPr="00774D14">
              <w:rPr>
                <w:color w:val="000000"/>
              </w:rPr>
              <w:t>152,58</w:t>
            </w:r>
          </w:p>
        </w:tc>
      </w:tr>
      <w:tr w:rsidR="00E350CD" w:rsidRPr="00774D14" w14:paraId="4F507E1C"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2627F79"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77C12CA8"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48DB11DB"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748DCE5"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14F0AF7" w14:textId="77777777" w:rsidR="00E350CD" w:rsidRPr="00774D14" w:rsidRDefault="00E350CD" w:rsidP="006D63BC">
            <w:pPr>
              <w:spacing w:line="240" w:lineRule="exact"/>
              <w:jc w:val="center"/>
              <w:rPr>
                <w:color w:val="000000"/>
              </w:rPr>
            </w:pPr>
            <w:r w:rsidRPr="00774D14">
              <w:rPr>
                <w:color w:val="000000"/>
              </w:rPr>
              <w:t>0140313090</w:t>
            </w:r>
          </w:p>
        </w:tc>
        <w:tc>
          <w:tcPr>
            <w:tcW w:w="593" w:type="dxa"/>
            <w:tcBorders>
              <w:top w:val="nil"/>
              <w:left w:val="nil"/>
              <w:bottom w:val="single" w:sz="4" w:space="0" w:color="000000"/>
              <w:right w:val="single" w:sz="4" w:space="0" w:color="000000"/>
            </w:tcBorders>
            <w:shd w:val="clear" w:color="auto" w:fill="auto"/>
            <w:vAlign w:val="center"/>
            <w:hideMark/>
          </w:tcPr>
          <w:p w14:paraId="30649467"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1D9DF1C3" w14:textId="77777777" w:rsidR="00E350CD" w:rsidRPr="00774D14" w:rsidRDefault="00E350CD" w:rsidP="006D63BC">
            <w:pPr>
              <w:spacing w:line="240" w:lineRule="exact"/>
              <w:jc w:val="center"/>
              <w:rPr>
                <w:color w:val="000000"/>
              </w:rPr>
            </w:pPr>
            <w:r w:rsidRPr="00774D14">
              <w:rPr>
                <w:color w:val="000000"/>
              </w:rPr>
              <w:t>152,58</w:t>
            </w:r>
          </w:p>
        </w:tc>
      </w:tr>
      <w:tr w:rsidR="00E350CD" w:rsidRPr="00774D14" w14:paraId="4965DB6D"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5E02E1D2" w14:textId="77777777" w:rsidR="00E350CD" w:rsidRPr="00774D14" w:rsidRDefault="00E350CD" w:rsidP="006D63BC">
            <w:pPr>
              <w:spacing w:line="240" w:lineRule="exact"/>
              <w:jc w:val="center"/>
              <w:rPr>
                <w:color w:val="000000"/>
              </w:rPr>
            </w:pPr>
            <w:r w:rsidRPr="00774D14">
              <w:rPr>
                <w:color w:val="000000"/>
              </w:rPr>
              <w:t>Переданные полномочия Октябрьский</w:t>
            </w:r>
          </w:p>
        </w:tc>
        <w:tc>
          <w:tcPr>
            <w:tcW w:w="787" w:type="dxa"/>
            <w:tcBorders>
              <w:top w:val="nil"/>
              <w:left w:val="nil"/>
              <w:bottom w:val="single" w:sz="4" w:space="0" w:color="000000"/>
              <w:right w:val="single" w:sz="4" w:space="0" w:color="000000"/>
            </w:tcBorders>
            <w:shd w:val="clear" w:color="auto" w:fill="auto"/>
            <w:vAlign w:val="center"/>
            <w:hideMark/>
          </w:tcPr>
          <w:p w14:paraId="2F9E137A"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5E5DEF28"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4ACC871"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3927B02" w14:textId="77777777" w:rsidR="00E350CD" w:rsidRPr="00774D14" w:rsidRDefault="00E350CD" w:rsidP="006D63BC">
            <w:pPr>
              <w:spacing w:line="240" w:lineRule="exact"/>
              <w:jc w:val="center"/>
              <w:rPr>
                <w:color w:val="000000"/>
              </w:rPr>
            </w:pPr>
            <w:r w:rsidRPr="00774D14">
              <w:rPr>
                <w:color w:val="000000"/>
              </w:rPr>
              <w:t>0140314090</w:t>
            </w:r>
          </w:p>
        </w:tc>
        <w:tc>
          <w:tcPr>
            <w:tcW w:w="593" w:type="dxa"/>
            <w:tcBorders>
              <w:top w:val="nil"/>
              <w:left w:val="nil"/>
              <w:bottom w:val="single" w:sz="4" w:space="0" w:color="000000"/>
              <w:right w:val="single" w:sz="4" w:space="0" w:color="000000"/>
            </w:tcBorders>
            <w:shd w:val="clear" w:color="FFFFFF" w:fill="FFFFFF"/>
            <w:vAlign w:val="center"/>
            <w:hideMark/>
          </w:tcPr>
          <w:p w14:paraId="2585BB0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6655B22" w14:textId="77777777" w:rsidR="00E350CD" w:rsidRPr="00774D14" w:rsidRDefault="00E350CD" w:rsidP="006D63BC">
            <w:pPr>
              <w:spacing w:line="240" w:lineRule="exact"/>
              <w:jc w:val="center"/>
              <w:rPr>
                <w:color w:val="000000"/>
              </w:rPr>
            </w:pPr>
            <w:r w:rsidRPr="00774D14">
              <w:rPr>
                <w:color w:val="000000"/>
              </w:rPr>
              <w:t>407,32</w:t>
            </w:r>
          </w:p>
        </w:tc>
      </w:tr>
      <w:tr w:rsidR="00E350CD" w:rsidRPr="00774D14" w14:paraId="0A5A5202"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639FC7A7"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03BB3075"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3F3EA35D"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10DFCBA"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0A55285" w14:textId="77777777" w:rsidR="00E350CD" w:rsidRPr="00774D14" w:rsidRDefault="00E350CD" w:rsidP="006D63BC">
            <w:pPr>
              <w:spacing w:line="240" w:lineRule="exact"/>
              <w:jc w:val="center"/>
              <w:rPr>
                <w:color w:val="000000"/>
              </w:rPr>
            </w:pPr>
            <w:r w:rsidRPr="00774D14">
              <w:rPr>
                <w:color w:val="000000"/>
              </w:rPr>
              <w:t>0140314090</w:t>
            </w:r>
          </w:p>
        </w:tc>
        <w:tc>
          <w:tcPr>
            <w:tcW w:w="593" w:type="dxa"/>
            <w:tcBorders>
              <w:top w:val="nil"/>
              <w:left w:val="nil"/>
              <w:bottom w:val="single" w:sz="4" w:space="0" w:color="000000"/>
              <w:right w:val="single" w:sz="4" w:space="0" w:color="000000"/>
            </w:tcBorders>
            <w:shd w:val="clear" w:color="auto" w:fill="auto"/>
            <w:vAlign w:val="center"/>
            <w:hideMark/>
          </w:tcPr>
          <w:p w14:paraId="115BA830"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044FF443" w14:textId="77777777" w:rsidR="00E350CD" w:rsidRPr="00774D14" w:rsidRDefault="00E350CD" w:rsidP="006D63BC">
            <w:pPr>
              <w:spacing w:line="240" w:lineRule="exact"/>
              <w:jc w:val="center"/>
              <w:rPr>
                <w:color w:val="000000"/>
              </w:rPr>
            </w:pPr>
            <w:r w:rsidRPr="00774D14">
              <w:rPr>
                <w:color w:val="000000"/>
              </w:rPr>
              <w:t>407,32</w:t>
            </w:r>
          </w:p>
        </w:tc>
      </w:tr>
      <w:tr w:rsidR="00E350CD" w:rsidRPr="00774D14" w14:paraId="6F823985"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608DBE3"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5CE8600A"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59B951E6"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587BE78"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3A2DA3C" w14:textId="77777777" w:rsidR="00E350CD" w:rsidRPr="00774D14" w:rsidRDefault="00E350CD" w:rsidP="006D63BC">
            <w:pPr>
              <w:spacing w:line="240" w:lineRule="exact"/>
              <w:jc w:val="center"/>
              <w:rPr>
                <w:color w:val="000000"/>
              </w:rPr>
            </w:pPr>
            <w:r w:rsidRPr="00774D14">
              <w:rPr>
                <w:color w:val="000000"/>
              </w:rPr>
              <w:t>0140314090</w:t>
            </w:r>
          </w:p>
        </w:tc>
        <w:tc>
          <w:tcPr>
            <w:tcW w:w="593" w:type="dxa"/>
            <w:tcBorders>
              <w:top w:val="nil"/>
              <w:left w:val="nil"/>
              <w:bottom w:val="single" w:sz="4" w:space="0" w:color="000000"/>
              <w:right w:val="single" w:sz="4" w:space="0" w:color="000000"/>
            </w:tcBorders>
            <w:shd w:val="clear" w:color="auto" w:fill="auto"/>
            <w:vAlign w:val="center"/>
            <w:hideMark/>
          </w:tcPr>
          <w:p w14:paraId="099B0512"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1B1E2BC7" w14:textId="77777777" w:rsidR="00E350CD" w:rsidRPr="00774D14" w:rsidRDefault="00E350CD" w:rsidP="006D63BC">
            <w:pPr>
              <w:spacing w:line="240" w:lineRule="exact"/>
              <w:jc w:val="center"/>
              <w:rPr>
                <w:color w:val="000000"/>
              </w:rPr>
            </w:pPr>
            <w:r w:rsidRPr="00774D14">
              <w:rPr>
                <w:color w:val="000000"/>
              </w:rPr>
              <w:t>407,32</w:t>
            </w:r>
          </w:p>
        </w:tc>
      </w:tr>
      <w:tr w:rsidR="00E350CD" w:rsidRPr="00774D14" w14:paraId="2166C561"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71E5A76A" w14:textId="77777777" w:rsidR="00E350CD" w:rsidRPr="00774D14" w:rsidRDefault="00E350CD" w:rsidP="006D63BC">
            <w:pPr>
              <w:spacing w:line="240" w:lineRule="exact"/>
              <w:jc w:val="center"/>
              <w:rPr>
                <w:color w:val="000000"/>
              </w:rPr>
            </w:pPr>
            <w:r w:rsidRPr="00774D14">
              <w:rPr>
                <w:color w:val="000000"/>
              </w:rPr>
              <w:t>Переданные полномочия Датта</w:t>
            </w:r>
          </w:p>
        </w:tc>
        <w:tc>
          <w:tcPr>
            <w:tcW w:w="787" w:type="dxa"/>
            <w:tcBorders>
              <w:top w:val="nil"/>
              <w:left w:val="nil"/>
              <w:bottom w:val="single" w:sz="4" w:space="0" w:color="000000"/>
              <w:right w:val="single" w:sz="4" w:space="0" w:color="000000"/>
            </w:tcBorders>
            <w:shd w:val="clear" w:color="auto" w:fill="auto"/>
            <w:vAlign w:val="center"/>
            <w:hideMark/>
          </w:tcPr>
          <w:p w14:paraId="12547057"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4C66838F"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3D1E982"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6F7CA8F" w14:textId="77777777" w:rsidR="00E350CD" w:rsidRPr="00774D14" w:rsidRDefault="00E350CD" w:rsidP="006D63BC">
            <w:pPr>
              <w:spacing w:line="240" w:lineRule="exact"/>
              <w:jc w:val="center"/>
              <w:rPr>
                <w:color w:val="000000"/>
              </w:rPr>
            </w:pPr>
            <w:r w:rsidRPr="00774D14">
              <w:rPr>
                <w:color w:val="000000"/>
              </w:rPr>
              <w:t>0140315090</w:t>
            </w:r>
          </w:p>
        </w:tc>
        <w:tc>
          <w:tcPr>
            <w:tcW w:w="593" w:type="dxa"/>
            <w:tcBorders>
              <w:top w:val="nil"/>
              <w:left w:val="nil"/>
              <w:bottom w:val="single" w:sz="4" w:space="0" w:color="000000"/>
              <w:right w:val="single" w:sz="4" w:space="0" w:color="000000"/>
            </w:tcBorders>
            <w:shd w:val="clear" w:color="FFFFFF" w:fill="FFFFFF"/>
            <w:vAlign w:val="center"/>
            <w:hideMark/>
          </w:tcPr>
          <w:p w14:paraId="1B22C1D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F73328B" w14:textId="77777777" w:rsidR="00E350CD" w:rsidRPr="00774D14" w:rsidRDefault="00E350CD" w:rsidP="006D63BC">
            <w:pPr>
              <w:spacing w:line="240" w:lineRule="exact"/>
              <w:jc w:val="center"/>
              <w:rPr>
                <w:color w:val="000000"/>
              </w:rPr>
            </w:pPr>
            <w:r w:rsidRPr="00774D14">
              <w:rPr>
                <w:color w:val="000000"/>
              </w:rPr>
              <w:t>64,07</w:t>
            </w:r>
          </w:p>
        </w:tc>
      </w:tr>
      <w:tr w:rsidR="00E350CD" w:rsidRPr="00774D14" w14:paraId="309EB18D"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7EAEEDA1"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17DF4010"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6AA961FA"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F20AE8D"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3D5454B" w14:textId="77777777" w:rsidR="00E350CD" w:rsidRPr="00774D14" w:rsidRDefault="00E350CD" w:rsidP="006D63BC">
            <w:pPr>
              <w:spacing w:line="240" w:lineRule="exact"/>
              <w:jc w:val="center"/>
              <w:rPr>
                <w:color w:val="000000"/>
              </w:rPr>
            </w:pPr>
            <w:r w:rsidRPr="00774D14">
              <w:rPr>
                <w:color w:val="000000"/>
              </w:rPr>
              <w:t>0140315090</w:t>
            </w:r>
          </w:p>
        </w:tc>
        <w:tc>
          <w:tcPr>
            <w:tcW w:w="593" w:type="dxa"/>
            <w:tcBorders>
              <w:top w:val="nil"/>
              <w:left w:val="nil"/>
              <w:bottom w:val="single" w:sz="4" w:space="0" w:color="000000"/>
              <w:right w:val="single" w:sz="4" w:space="0" w:color="000000"/>
            </w:tcBorders>
            <w:shd w:val="clear" w:color="auto" w:fill="auto"/>
            <w:vAlign w:val="center"/>
            <w:hideMark/>
          </w:tcPr>
          <w:p w14:paraId="47D021A4"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16A770CA" w14:textId="77777777" w:rsidR="00E350CD" w:rsidRPr="00774D14" w:rsidRDefault="00E350CD" w:rsidP="006D63BC">
            <w:pPr>
              <w:spacing w:line="240" w:lineRule="exact"/>
              <w:jc w:val="center"/>
              <w:rPr>
                <w:color w:val="000000"/>
              </w:rPr>
            </w:pPr>
            <w:r w:rsidRPr="00774D14">
              <w:rPr>
                <w:color w:val="000000"/>
              </w:rPr>
              <w:t>64,07</w:t>
            </w:r>
          </w:p>
        </w:tc>
      </w:tr>
      <w:tr w:rsidR="00E350CD" w:rsidRPr="00774D14" w14:paraId="42E0B755"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30E4297"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651D88EC"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391ABF6B"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22E451C"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41E29D3" w14:textId="77777777" w:rsidR="00E350CD" w:rsidRPr="00774D14" w:rsidRDefault="00E350CD" w:rsidP="006D63BC">
            <w:pPr>
              <w:spacing w:line="240" w:lineRule="exact"/>
              <w:jc w:val="center"/>
              <w:rPr>
                <w:color w:val="000000"/>
              </w:rPr>
            </w:pPr>
            <w:r w:rsidRPr="00774D14">
              <w:rPr>
                <w:color w:val="000000"/>
              </w:rPr>
              <w:t>0140315090</w:t>
            </w:r>
          </w:p>
        </w:tc>
        <w:tc>
          <w:tcPr>
            <w:tcW w:w="593" w:type="dxa"/>
            <w:tcBorders>
              <w:top w:val="nil"/>
              <w:left w:val="nil"/>
              <w:bottom w:val="single" w:sz="4" w:space="0" w:color="000000"/>
              <w:right w:val="single" w:sz="4" w:space="0" w:color="000000"/>
            </w:tcBorders>
            <w:shd w:val="clear" w:color="auto" w:fill="auto"/>
            <w:vAlign w:val="center"/>
            <w:hideMark/>
          </w:tcPr>
          <w:p w14:paraId="243757A6"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7A2A4688" w14:textId="77777777" w:rsidR="00E350CD" w:rsidRPr="00774D14" w:rsidRDefault="00E350CD" w:rsidP="006D63BC">
            <w:pPr>
              <w:spacing w:line="240" w:lineRule="exact"/>
              <w:jc w:val="center"/>
              <w:rPr>
                <w:color w:val="000000"/>
              </w:rPr>
            </w:pPr>
            <w:r w:rsidRPr="00774D14">
              <w:rPr>
                <w:color w:val="000000"/>
              </w:rPr>
              <w:t>64,07</w:t>
            </w:r>
          </w:p>
        </w:tc>
      </w:tr>
      <w:tr w:rsidR="00E350CD" w:rsidRPr="00774D14" w14:paraId="33578BB4"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41E60F52" w14:textId="77777777" w:rsidR="00E350CD" w:rsidRPr="00774D14" w:rsidRDefault="00E350CD" w:rsidP="006D63BC">
            <w:pPr>
              <w:spacing w:line="240" w:lineRule="exact"/>
              <w:jc w:val="center"/>
              <w:rPr>
                <w:color w:val="000000"/>
              </w:rPr>
            </w:pPr>
            <w:r w:rsidRPr="00774D14">
              <w:rPr>
                <w:color w:val="000000"/>
              </w:rPr>
              <w:t>Переданные полномочия Кенада</w:t>
            </w:r>
          </w:p>
        </w:tc>
        <w:tc>
          <w:tcPr>
            <w:tcW w:w="787" w:type="dxa"/>
            <w:tcBorders>
              <w:top w:val="nil"/>
              <w:left w:val="nil"/>
              <w:bottom w:val="single" w:sz="4" w:space="0" w:color="000000"/>
              <w:right w:val="single" w:sz="4" w:space="0" w:color="000000"/>
            </w:tcBorders>
            <w:shd w:val="clear" w:color="auto" w:fill="auto"/>
            <w:vAlign w:val="center"/>
            <w:hideMark/>
          </w:tcPr>
          <w:p w14:paraId="31E695A8"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760811D7"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EA14DB5"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D2EE21B" w14:textId="77777777" w:rsidR="00E350CD" w:rsidRPr="00774D14" w:rsidRDefault="00E350CD" w:rsidP="006D63BC">
            <w:pPr>
              <w:spacing w:line="240" w:lineRule="exact"/>
              <w:jc w:val="center"/>
              <w:rPr>
                <w:color w:val="000000"/>
              </w:rPr>
            </w:pPr>
            <w:r w:rsidRPr="00774D14">
              <w:rPr>
                <w:color w:val="000000"/>
              </w:rPr>
              <w:t>0140316090</w:t>
            </w:r>
          </w:p>
        </w:tc>
        <w:tc>
          <w:tcPr>
            <w:tcW w:w="593" w:type="dxa"/>
            <w:tcBorders>
              <w:top w:val="nil"/>
              <w:left w:val="nil"/>
              <w:bottom w:val="single" w:sz="4" w:space="0" w:color="000000"/>
              <w:right w:val="single" w:sz="4" w:space="0" w:color="000000"/>
            </w:tcBorders>
            <w:shd w:val="clear" w:color="FFFFFF" w:fill="FFFFFF"/>
            <w:vAlign w:val="center"/>
            <w:hideMark/>
          </w:tcPr>
          <w:p w14:paraId="0AA51F5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BB03E6B" w14:textId="77777777" w:rsidR="00E350CD" w:rsidRPr="00774D14" w:rsidRDefault="00E350CD" w:rsidP="006D63BC">
            <w:pPr>
              <w:spacing w:line="240" w:lineRule="exact"/>
              <w:jc w:val="center"/>
              <w:rPr>
                <w:color w:val="000000"/>
              </w:rPr>
            </w:pPr>
            <w:r w:rsidRPr="00774D14">
              <w:rPr>
                <w:color w:val="000000"/>
              </w:rPr>
              <w:t>56,09</w:t>
            </w:r>
          </w:p>
        </w:tc>
      </w:tr>
      <w:tr w:rsidR="00E350CD" w:rsidRPr="00774D14" w14:paraId="7139BC51"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4097438B"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06070C75"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577599A1"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5938702"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7AF498C" w14:textId="77777777" w:rsidR="00E350CD" w:rsidRPr="00774D14" w:rsidRDefault="00E350CD" w:rsidP="006D63BC">
            <w:pPr>
              <w:spacing w:line="240" w:lineRule="exact"/>
              <w:jc w:val="center"/>
              <w:rPr>
                <w:color w:val="000000"/>
              </w:rPr>
            </w:pPr>
            <w:r w:rsidRPr="00774D14">
              <w:rPr>
                <w:color w:val="000000"/>
              </w:rPr>
              <w:t>0140316090</w:t>
            </w:r>
          </w:p>
        </w:tc>
        <w:tc>
          <w:tcPr>
            <w:tcW w:w="593" w:type="dxa"/>
            <w:tcBorders>
              <w:top w:val="nil"/>
              <w:left w:val="nil"/>
              <w:bottom w:val="single" w:sz="4" w:space="0" w:color="000000"/>
              <w:right w:val="single" w:sz="4" w:space="0" w:color="000000"/>
            </w:tcBorders>
            <w:shd w:val="clear" w:color="auto" w:fill="auto"/>
            <w:vAlign w:val="center"/>
            <w:hideMark/>
          </w:tcPr>
          <w:p w14:paraId="3AA52FF7"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6E2DE1BB" w14:textId="77777777" w:rsidR="00E350CD" w:rsidRPr="00774D14" w:rsidRDefault="00E350CD" w:rsidP="006D63BC">
            <w:pPr>
              <w:spacing w:line="240" w:lineRule="exact"/>
              <w:jc w:val="center"/>
              <w:rPr>
                <w:color w:val="000000"/>
              </w:rPr>
            </w:pPr>
            <w:r w:rsidRPr="00774D14">
              <w:rPr>
                <w:color w:val="000000"/>
              </w:rPr>
              <w:t>56,09</w:t>
            </w:r>
          </w:p>
        </w:tc>
      </w:tr>
      <w:tr w:rsidR="00E350CD" w:rsidRPr="00774D14" w14:paraId="56CC14EE"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EFA5328" w14:textId="77777777" w:rsidR="00E350CD" w:rsidRPr="00774D14" w:rsidRDefault="00E350CD" w:rsidP="006D63BC">
            <w:pPr>
              <w:spacing w:line="240" w:lineRule="exact"/>
              <w:jc w:val="center"/>
              <w:rPr>
                <w:color w:val="000000"/>
              </w:rPr>
            </w:pPr>
            <w:r w:rsidRPr="00774D14">
              <w:rPr>
                <w:color w:val="000000"/>
              </w:rPr>
              <w:lastRenderedPageBreak/>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7454F660"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7A7CC0B3"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EF98EBC"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6E597F0" w14:textId="77777777" w:rsidR="00E350CD" w:rsidRPr="00774D14" w:rsidRDefault="00E350CD" w:rsidP="006D63BC">
            <w:pPr>
              <w:spacing w:line="240" w:lineRule="exact"/>
              <w:jc w:val="center"/>
              <w:rPr>
                <w:color w:val="000000"/>
              </w:rPr>
            </w:pPr>
            <w:r w:rsidRPr="00774D14">
              <w:rPr>
                <w:color w:val="000000"/>
              </w:rPr>
              <w:t>0140316090</w:t>
            </w:r>
          </w:p>
        </w:tc>
        <w:tc>
          <w:tcPr>
            <w:tcW w:w="593" w:type="dxa"/>
            <w:tcBorders>
              <w:top w:val="nil"/>
              <w:left w:val="nil"/>
              <w:bottom w:val="single" w:sz="4" w:space="0" w:color="000000"/>
              <w:right w:val="single" w:sz="4" w:space="0" w:color="000000"/>
            </w:tcBorders>
            <w:shd w:val="clear" w:color="auto" w:fill="auto"/>
            <w:vAlign w:val="center"/>
            <w:hideMark/>
          </w:tcPr>
          <w:p w14:paraId="1102C3A2"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3217D17A" w14:textId="77777777" w:rsidR="00E350CD" w:rsidRPr="00774D14" w:rsidRDefault="00E350CD" w:rsidP="006D63BC">
            <w:pPr>
              <w:spacing w:line="240" w:lineRule="exact"/>
              <w:jc w:val="center"/>
              <w:rPr>
                <w:color w:val="000000"/>
              </w:rPr>
            </w:pPr>
            <w:r w:rsidRPr="00774D14">
              <w:rPr>
                <w:color w:val="000000"/>
              </w:rPr>
              <w:t>56,09</w:t>
            </w:r>
          </w:p>
        </w:tc>
      </w:tr>
      <w:tr w:rsidR="00E350CD" w:rsidRPr="00774D14" w14:paraId="58CD40C5"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6E4BBF9B" w14:textId="77777777" w:rsidR="00E350CD" w:rsidRPr="00774D14" w:rsidRDefault="00E350CD" w:rsidP="006D63BC">
            <w:pPr>
              <w:spacing w:line="240" w:lineRule="exact"/>
              <w:jc w:val="center"/>
              <w:rPr>
                <w:color w:val="000000"/>
              </w:rPr>
            </w:pPr>
            <w:r w:rsidRPr="00774D14">
              <w:rPr>
                <w:color w:val="000000"/>
              </w:rPr>
              <w:t>Переданные полномочия Токи</w:t>
            </w:r>
          </w:p>
        </w:tc>
        <w:tc>
          <w:tcPr>
            <w:tcW w:w="787" w:type="dxa"/>
            <w:tcBorders>
              <w:top w:val="nil"/>
              <w:left w:val="nil"/>
              <w:bottom w:val="single" w:sz="4" w:space="0" w:color="000000"/>
              <w:right w:val="single" w:sz="4" w:space="0" w:color="000000"/>
            </w:tcBorders>
            <w:shd w:val="clear" w:color="auto" w:fill="auto"/>
            <w:vAlign w:val="center"/>
            <w:hideMark/>
          </w:tcPr>
          <w:p w14:paraId="6B0292A5"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5CC0AF2A"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70CB566"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D97ED68" w14:textId="77777777" w:rsidR="00E350CD" w:rsidRPr="00774D14" w:rsidRDefault="00E350CD" w:rsidP="006D63BC">
            <w:pPr>
              <w:spacing w:line="240" w:lineRule="exact"/>
              <w:jc w:val="center"/>
              <w:rPr>
                <w:color w:val="000000"/>
              </w:rPr>
            </w:pPr>
            <w:r w:rsidRPr="00774D14">
              <w:rPr>
                <w:color w:val="000000"/>
              </w:rPr>
              <w:t>0140318090</w:t>
            </w:r>
          </w:p>
        </w:tc>
        <w:tc>
          <w:tcPr>
            <w:tcW w:w="593" w:type="dxa"/>
            <w:tcBorders>
              <w:top w:val="nil"/>
              <w:left w:val="nil"/>
              <w:bottom w:val="single" w:sz="4" w:space="0" w:color="000000"/>
              <w:right w:val="single" w:sz="4" w:space="0" w:color="000000"/>
            </w:tcBorders>
            <w:shd w:val="clear" w:color="FFFFFF" w:fill="FFFFFF"/>
            <w:vAlign w:val="center"/>
            <w:hideMark/>
          </w:tcPr>
          <w:p w14:paraId="787BA97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B2014DD" w14:textId="77777777" w:rsidR="00E350CD" w:rsidRPr="00774D14" w:rsidRDefault="00E350CD" w:rsidP="006D63BC">
            <w:pPr>
              <w:spacing w:line="240" w:lineRule="exact"/>
              <w:jc w:val="center"/>
              <w:rPr>
                <w:color w:val="000000"/>
              </w:rPr>
            </w:pPr>
            <w:r w:rsidRPr="00774D14">
              <w:rPr>
                <w:color w:val="000000"/>
              </w:rPr>
              <w:t>200,44</w:t>
            </w:r>
          </w:p>
        </w:tc>
      </w:tr>
      <w:tr w:rsidR="00E350CD" w:rsidRPr="00774D14" w14:paraId="1F783C04"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553AA147"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454A0738"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4403D4CC"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2076DB3"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20852D4" w14:textId="77777777" w:rsidR="00E350CD" w:rsidRPr="00774D14" w:rsidRDefault="00E350CD" w:rsidP="006D63BC">
            <w:pPr>
              <w:spacing w:line="240" w:lineRule="exact"/>
              <w:jc w:val="center"/>
              <w:rPr>
                <w:color w:val="000000"/>
              </w:rPr>
            </w:pPr>
            <w:r w:rsidRPr="00774D14">
              <w:rPr>
                <w:color w:val="000000"/>
              </w:rPr>
              <w:t>0140318090</w:t>
            </w:r>
          </w:p>
        </w:tc>
        <w:tc>
          <w:tcPr>
            <w:tcW w:w="593" w:type="dxa"/>
            <w:tcBorders>
              <w:top w:val="nil"/>
              <w:left w:val="nil"/>
              <w:bottom w:val="single" w:sz="4" w:space="0" w:color="000000"/>
              <w:right w:val="single" w:sz="4" w:space="0" w:color="000000"/>
            </w:tcBorders>
            <w:shd w:val="clear" w:color="auto" w:fill="auto"/>
            <w:vAlign w:val="center"/>
            <w:hideMark/>
          </w:tcPr>
          <w:p w14:paraId="245E70F3"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561FDD43" w14:textId="77777777" w:rsidR="00E350CD" w:rsidRPr="00774D14" w:rsidRDefault="00E350CD" w:rsidP="006D63BC">
            <w:pPr>
              <w:spacing w:line="240" w:lineRule="exact"/>
              <w:jc w:val="center"/>
              <w:rPr>
                <w:color w:val="000000"/>
              </w:rPr>
            </w:pPr>
            <w:r w:rsidRPr="00774D14">
              <w:rPr>
                <w:color w:val="000000"/>
              </w:rPr>
              <w:t>200,44</w:t>
            </w:r>
          </w:p>
        </w:tc>
      </w:tr>
      <w:tr w:rsidR="00E350CD" w:rsidRPr="00774D14" w14:paraId="3D95BA53"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2A335C6"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2A52E258"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48C215A5"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8C54650"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3275011" w14:textId="77777777" w:rsidR="00E350CD" w:rsidRPr="00774D14" w:rsidRDefault="00E350CD" w:rsidP="006D63BC">
            <w:pPr>
              <w:spacing w:line="240" w:lineRule="exact"/>
              <w:jc w:val="center"/>
              <w:rPr>
                <w:color w:val="000000"/>
              </w:rPr>
            </w:pPr>
            <w:r w:rsidRPr="00774D14">
              <w:rPr>
                <w:color w:val="000000"/>
              </w:rPr>
              <w:t>0140318090</w:t>
            </w:r>
          </w:p>
        </w:tc>
        <w:tc>
          <w:tcPr>
            <w:tcW w:w="593" w:type="dxa"/>
            <w:tcBorders>
              <w:top w:val="nil"/>
              <w:left w:val="nil"/>
              <w:bottom w:val="single" w:sz="4" w:space="0" w:color="000000"/>
              <w:right w:val="single" w:sz="4" w:space="0" w:color="000000"/>
            </w:tcBorders>
            <w:shd w:val="clear" w:color="auto" w:fill="auto"/>
            <w:vAlign w:val="center"/>
            <w:hideMark/>
          </w:tcPr>
          <w:p w14:paraId="36377052"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07DCD2F5" w14:textId="77777777" w:rsidR="00E350CD" w:rsidRPr="00774D14" w:rsidRDefault="00E350CD" w:rsidP="006D63BC">
            <w:pPr>
              <w:spacing w:line="240" w:lineRule="exact"/>
              <w:jc w:val="center"/>
              <w:rPr>
                <w:color w:val="000000"/>
              </w:rPr>
            </w:pPr>
            <w:r w:rsidRPr="00774D14">
              <w:rPr>
                <w:color w:val="000000"/>
              </w:rPr>
              <w:t>200,44</w:t>
            </w:r>
          </w:p>
        </w:tc>
      </w:tr>
      <w:tr w:rsidR="00E350CD" w:rsidRPr="00774D14" w14:paraId="098A1204"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3419DA45" w14:textId="77777777" w:rsidR="00E350CD" w:rsidRPr="00774D14" w:rsidRDefault="00E350CD" w:rsidP="006D63BC">
            <w:pPr>
              <w:spacing w:line="240" w:lineRule="exact"/>
              <w:jc w:val="center"/>
              <w:rPr>
                <w:color w:val="000000"/>
              </w:rPr>
            </w:pPr>
            <w:r w:rsidRPr="00774D14">
              <w:rPr>
                <w:color w:val="000000"/>
              </w:rPr>
              <w:t>Переданные полномочия Тулучи</w:t>
            </w:r>
          </w:p>
        </w:tc>
        <w:tc>
          <w:tcPr>
            <w:tcW w:w="787" w:type="dxa"/>
            <w:tcBorders>
              <w:top w:val="nil"/>
              <w:left w:val="nil"/>
              <w:bottom w:val="single" w:sz="4" w:space="0" w:color="000000"/>
              <w:right w:val="single" w:sz="4" w:space="0" w:color="000000"/>
            </w:tcBorders>
            <w:shd w:val="clear" w:color="auto" w:fill="auto"/>
            <w:vAlign w:val="center"/>
            <w:hideMark/>
          </w:tcPr>
          <w:p w14:paraId="5ED753EB"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05BB49D2"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D0BC2E5"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740C194" w14:textId="77777777" w:rsidR="00E350CD" w:rsidRPr="00774D14" w:rsidRDefault="00E350CD" w:rsidP="006D63BC">
            <w:pPr>
              <w:spacing w:line="240" w:lineRule="exact"/>
              <w:jc w:val="center"/>
              <w:rPr>
                <w:color w:val="000000"/>
              </w:rPr>
            </w:pPr>
            <w:r w:rsidRPr="00774D14">
              <w:rPr>
                <w:color w:val="000000"/>
              </w:rPr>
              <w:t>0140319090</w:t>
            </w:r>
          </w:p>
        </w:tc>
        <w:tc>
          <w:tcPr>
            <w:tcW w:w="593" w:type="dxa"/>
            <w:tcBorders>
              <w:top w:val="nil"/>
              <w:left w:val="nil"/>
              <w:bottom w:val="single" w:sz="4" w:space="0" w:color="000000"/>
              <w:right w:val="single" w:sz="4" w:space="0" w:color="000000"/>
            </w:tcBorders>
            <w:shd w:val="clear" w:color="FFFFFF" w:fill="FFFFFF"/>
            <w:vAlign w:val="center"/>
            <w:hideMark/>
          </w:tcPr>
          <w:p w14:paraId="1A4F244F"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930A07F" w14:textId="77777777" w:rsidR="00E350CD" w:rsidRPr="00774D14" w:rsidRDefault="00E350CD" w:rsidP="006D63BC">
            <w:pPr>
              <w:spacing w:line="240" w:lineRule="exact"/>
              <w:jc w:val="center"/>
              <w:rPr>
                <w:color w:val="000000"/>
              </w:rPr>
            </w:pPr>
            <w:r w:rsidRPr="00774D14">
              <w:rPr>
                <w:color w:val="000000"/>
              </w:rPr>
              <w:t>45,03</w:t>
            </w:r>
          </w:p>
        </w:tc>
      </w:tr>
      <w:tr w:rsidR="00E350CD" w:rsidRPr="00774D14" w14:paraId="365F5B97"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10E1C9D2"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410830C4"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7243A0DF"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77F8AC4"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2FB4F80" w14:textId="77777777" w:rsidR="00E350CD" w:rsidRPr="00774D14" w:rsidRDefault="00E350CD" w:rsidP="006D63BC">
            <w:pPr>
              <w:spacing w:line="240" w:lineRule="exact"/>
              <w:jc w:val="center"/>
              <w:rPr>
                <w:color w:val="000000"/>
              </w:rPr>
            </w:pPr>
            <w:r w:rsidRPr="00774D14">
              <w:rPr>
                <w:color w:val="000000"/>
              </w:rPr>
              <w:t>0140319090</w:t>
            </w:r>
          </w:p>
        </w:tc>
        <w:tc>
          <w:tcPr>
            <w:tcW w:w="593" w:type="dxa"/>
            <w:tcBorders>
              <w:top w:val="nil"/>
              <w:left w:val="nil"/>
              <w:bottom w:val="single" w:sz="4" w:space="0" w:color="000000"/>
              <w:right w:val="single" w:sz="4" w:space="0" w:color="000000"/>
            </w:tcBorders>
            <w:shd w:val="clear" w:color="auto" w:fill="auto"/>
            <w:vAlign w:val="center"/>
            <w:hideMark/>
          </w:tcPr>
          <w:p w14:paraId="5E25DA95"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6D3F7459" w14:textId="77777777" w:rsidR="00E350CD" w:rsidRPr="00774D14" w:rsidRDefault="00E350CD" w:rsidP="006D63BC">
            <w:pPr>
              <w:spacing w:line="240" w:lineRule="exact"/>
              <w:jc w:val="center"/>
              <w:rPr>
                <w:color w:val="000000"/>
              </w:rPr>
            </w:pPr>
            <w:r w:rsidRPr="00774D14">
              <w:rPr>
                <w:color w:val="000000"/>
              </w:rPr>
              <w:t>45,03</w:t>
            </w:r>
          </w:p>
        </w:tc>
      </w:tr>
      <w:tr w:rsidR="00E350CD" w:rsidRPr="00774D14" w14:paraId="1E8AA26A"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3498102"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35E6D257"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73201850"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151BB8F"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7953897" w14:textId="77777777" w:rsidR="00E350CD" w:rsidRPr="00774D14" w:rsidRDefault="00E350CD" w:rsidP="006D63BC">
            <w:pPr>
              <w:spacing w:line="240" w:lineRule="exact"/>
              <w:jc w:val="center"/>
              <w:rPr>
                <w:color w:val="000000"/>
              </w:rPr>
            </w:pPr>
            <w:r w:rsidRPr="00774D14">
              <w:rPr>
                <w:color w:val="000000"/>
              </w:rPr>
              <w:t>0140319090</w:t>
            </w:r>
          </w:p>
        </w:tc>
        <w:tc>
          <w:tcPr>
            <w:tcW w:w="593" w:type="dxa"/>
            <w:tcBorders>
              <w:top w:val="nil"/>
              <w:left w:val="nil"/>
              <w:bottom w:val="single" w:sz="4" w:space="0" w:color="000000"/>
              <w:right w:val="single" w:sz="4" w:space="0" w:color="000000"/>
            </w:tcBorders>
            <w:shd w:val="clear" w:color="auto" w:fill="auto"/>
            <w:vAlign w:val="center"/>
            <w:hideMark/>
          </w:tcPr>
          <w:p w14:paraId="22A8B1F4"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3CBFA0DA" w14:textId="77777777" w:rsidR="00E350CD" w:rsidRPr="00774D14" w:rsidRDefault="00E350CD" w:rsidP="006D63BC">
            <w:pPr>
              <w:spacing w:line="240" w:lineRule="exact"/>
              <w:jc w:val="center"/>
              <w:rPr>
                <w:color w:val="000000"/>
              </w:rPr>
            </w:pPr>
            <w:r w:rsidRPr="00774D14">
              <w:rPr>
                <w:color w:val="000000"/>
              </w:rPr>
              <w:t>45,03</w:t>
            </w:r>
          </w:p>
        </w:tc>
      </w:tr>
      <w:tr w:rsidR="00E350CD" w:rsidRPr="00774D14" w14:paraId="2F30260D"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47858078" w14:textId="77777777" w:rsidR="00E350CD" w:rsidRPr="00774D14" w:rsidRDefault="00E350CD" w:rsidP="006D63BC">
            <w:pPr>
              <w:spacing w:line="240" w:lineRule="exact"/>
              <w:jc w:val="center"/>
              <w:rPr>
                <w:color w:val="000000"/>
              </w:rPr>
            </w:pPr>
            <w:r w:rsidRPr="00774D14">
              <w:rPr>
                <w:color w:val="000000"/>
              </w:rPr>
              <w:t>Переданные полномочия Тумнин</w:t>
            </w:r>
          </w:p>
        </w:tc>
        <w:tc>
          <w:tcPr>
            <w:tcW w:w="787" w:type="dxa"/>
            <w:tcBorders>
              <w:top w:val="nil"/>
              <w:left w:val="nil"/>
              <w:bottom w:val="single" w:sz="4" w:space="0" w:color="000000"/>
              <w:right w:val="single" w:sz="4" w:space="0" w:color="000000"/>
            </w:tcBorders>
            <w:shd w:val="clear" w:color="auto" w:fill="auto"/>
            <w:vAlign w:val="center"/>
            <w:hideMark/>
          </w:tcPr>
          <w:p w14:paraId="679E4BC4"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3ECD85A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D8E3821"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40C349D" w14:textId="77777777" w:rsidR="00E350CD" w:rsidRPr="00774D14" w:rsidRDefault="00E350CD" w:rsidP="006D63BC">
            <w:pPr>
              <w:spacing w:line="240" w:lineRule="exact"/>
              <w:jc w:val="center"/>
              <w:rPr>
                <w:color w:val="000000"/>
              </w:rPr>
            </w:pPr>
            <w:r w:rsidRPr="00774D14">
              <w:rPr>
                <w:color w:val="000000"/>
              </w:rPr>
              <w:t>0140320090</w:t>
            </w:r>
          </w:p>
        </w:tc>
        <w:tc>
          <w:tcPr>
            <w:tcW w:w="593" w:type="dxa"/>
            <w:tcBorders>
              <w:top w:val="nil"/>
              <w:left w:val="nil"/>
              <w:bottom w:val="single" w:sz="4" w:space="0" w:color="000000"/>
              <w:right w:val="single" w:sz="4" w:space="0" w:color="000000"/>
            </w:tcBorders>
            <w:shd w:val="clear" w:color="FFFFFF" w:fill="FFFFFF"/>
            <w:vAlign w:val="center"/>
            <w:hideMark/>
          </w:tcPr>
          <w:p w14:paraId="634B30C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69BB9B5" w14:textId="77777777" w:rsidR="00E350CD" w:rsidRPr="00774D14" w:rsidRDefault="00E350CD" w:rsidP="006D63BC">
            <w:pPr>
              <w:spacing w:line="240" w:lineRule="exact"/>
              <w:jc w:val="center"/>
              <w:rPr>
                <w:color w:val="000000"/>
              </w:rPr>
            </w:pPr>
            <w:r w:rsidRPr="00774D14">
              <w:rPr>
                <w:color w:val="000000"/>
              </w:rPr>
              <w:t>80,28</w:t>
            </w:r>
          </w:p>
        </w:tc>
      </w:tr>
      <w:tr w:rsidR="00E350CD" w:rsidRPr="00774D14" w14:paraId="75B7971A"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65309DA2"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151C32AF"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75D12D73"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4C998B9"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4F4EC76" w14:textId="77777777" w:rsidR="00E350CD" w:rsidRPr="00774D14" w:rsidRDefault="00E350CD" w:rsidP="006D63BC">
            <w:pPr>
              <w:spacing w:line="240" w:lineRule="exact"/>
              <w:jc w:val="center"/>
              <w:rPr>
                <w:color w:val="000000"/>
              </w:rPr>
            </w:pPr>
            <w:r w:rsidRPr="00774D14">
              <w:rPr>
                <w:color w:val="000000"/>
              </w:rPr>
              <w:t>0140320090</w:t>
            </w:r>
          </w:p>
        </w:tc>
        <w:tc>
          <w:tcPr>
            <w:tcW w:w="593" w:type="dxa"/>
            <w:tcBorders>
              <w:top w:val="nil"/>
              <w:left w:val="nil"/>
              <w:bottom w:val="single" w:sz="4" w:space="0" w:color="000000"/>
              <w:right w:val="single" w:sz="4" w:space="0" w:color="000000"/>
            </w:tcBorders>
            <w:shd w:val="clear" w:color="auto" w:fill="auto"/>
            <w:vAlign w:val="center"/>
            <w:hideMark/>
          </w:tcPr>
          <w:p w14:paraId="7320636D"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3C93307A" w14:textId="77777777" w:rsidR="00E350CD" w:rsidRPr="00774D14" w:rsidRDefault="00E350CD" w:rsidP="006D63BC">
            <w:pPr>
              <w:spacing w:line="240" w:lineRule="exact"/>
              <w:jc w:val="center"/>
              <w:rPr>
                <w:color w:val="000000"/>
              </w:rPr>
            </w:pPr>
            <w:r w:rsidRPr="00774D14">
              <w:rPr>
                <w:color w:val="000000"/>
              </w:rPr>
              <w:t>80,28</w:t>
            </w:r>
          </w:p>
        </w:tc>
      </w:tr>
      <w:tr w:rsidR="00E350CD" w:rsidRPr="00774D14" w14:paraId="690486D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F2CB808"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119CE0DA"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4A6ACBC8"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E18A785"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2DFA0CA" w14:textId="77777777" w:rsidR="00E350CD" w:rsidRPr="00774D14" w:rsidRDefault="00E350CD" w:rsidP="006D63BC">
            <w:pPr>
              <w:spacing w:line="240" w:lineRule="exact"/>
              <w:jc w:val="center"/>
              <w:rPr>
                <w:color w:val="000000"/>
              </w:rPr>
            </w:pPr>
            <w:r w:rsidRPr="00774D14">
              <w:rPr>
                <w:color w:val="000000"/>
              </w:rPr>
              <w:t>0140320090</w:t>
            </w:r>
          </w:p>
        </w:tc>
        <w:tc>
          <w:tcPr>
            <w:tcW w:w="593" w:type="dxa"/>
            <w:tcBorders>
              <w:top w:val="nil"/>
              <w:left w:val="nil"/>
              <w:bottom w:val="single" w:sz="4" w:space="0" w:color="000000"/>
              <w:right w:val="single" w:sz="4" w:space="0" w:color="000000"/>
            </w:tcBorders>
            <w:shd w:val="clear" w:color="auto" w:fill="auto"/>
            <w:vAlign w:val="center"/>
            <w:hideMark/>
          </w:tcPr>
          <w:p w14:paraId="28282872"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27A466B2" w14:textId="77777777" w:rsidR="00E350CD" w:rsidRPr="00774D14" w:rsidRDefault="00E350CD" w:rsidP="006D63BC">
            <w:pPr>
              <w:spacing w:line="240" w:lineRule="exact"/>
              <w:jc w:val="center"/>
              <w:rPr>
                <w:color w:val="000000"/>
              </w:rPr>
            </w:pPr>
            <w:r w:rsidRPr="00774D14">
              <w:rPr>
                <w:color w:val="000000"/>
              </w:rPr>
              <w:t>80,28</w:t>
            </w:r>
          </w:p>
        </w:tc>
      </w:tr>
      <w:tr w:rsidR="00E350CD" w:rsidRPr="00774D14" w14:paraId="0D6CE542"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6DB6C212" w14:textId="77777777" w:rsidR="00E350CD" w:rsidRPr="00774D14" w:rsidRDefault="00E350CD" w:rsidP="006D63BC">
            <w:pPr>
              <w:spacing w:line="240" w:lineRule="exact"/>
              <w:jc w:val="center"/>
              <w:rPr>
                <w:color w:val="000000"/>
              </w:rPr>
            </w:pPr>
            <w:r w:rsidRPr="00774D14">
              <w:rPr>
                <w:color w:val="000000"/>
              </w:rPr>
              <w:t>Переданные полномочия Усть-Орочи</w:t>
            </w:r>
          </w:p>
        </w:tc>
        <w:tc>
          <w:tcPr>
            <w:tcW w:w="787" w:type="dxa"/>
            <w:tcBorders>
              <w:top w:val="nil"/>
              <w:left w:val="nil"/>
              <w:bottom w:val="single" w:sz="4" w:space="0" w:color="000000"/>
              <w:right w:val="single" w:sz="4" w:space="0" w:color="000000"/>
            </w:tcBorders>
            <w:shd w:val="clear" w:color="auto" w:fill="auto"/>
            <w:vAlign w:val="center"/>
            <w:hideMark/>
          </w:tcPr>
          <w:p w14:paraId="17401B10"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115AE54B"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71B35BA"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9E9055A" w14:textId="77777777" w:rsidR="00E350CD" w:rsidRPr="00774D14" w:rsidRDefault="00E350CD" w:rsidP="006D63BC">
            <w:pPr>
              <w:spacing w:line="240" w:lineRule="exact"/>
              <w:jc w:val="center"/>
              <w:rPr>
                <w:color w:val="000000"/>
              </w:rPr>
            </w:pPr>
            <w:r w:rsidRPr="00774D14">
              <w:rPr>
                <w:color w:val="000000"/>
              </w:rPr>
              <w:t>0140321090</w:t>
            </w:r>
          </w:p>
        </w:tc>
        <w:tc>
          <w:tcPr>
            <w:tcW w:w="593" w:type="dxa"/>
            <w:tcBorders>
              <w:top w:val="nil"/>
              <w:left w:val="nil"/>
              <w:bottom w:val="single" w:sz="4" w:space="0" w:color="000000"/>
              <w:right w:val="single" w:sz="4" w:space="0" w:color="000000"/>
            </w:tcBorders>
            <w:shd w:val="clear" w:color="FFFFFF" w:fill="FFFFFF"/>
            <w:vAlign w:val="center"/>
            <w:hideMark/>
          </w:tcPr>
          <w:p w14:paraId="1B7F0CF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4201259" w14:textId="77777777" w:rsidR="00E350CD" w:rsidRPr="00774D14" w:rsidRDefault="00E350CD" w:rsidP="006D63BC">
            <w:pPr>
              <w:spacing w:line="240" w:lineRule="exact"/>
              <w:jc w:val="center"/>
              <w:rPr>
                <w:color w:val="000000"/>
              </w:rPr>
            </w:pPr>
            <w:r w:rsidRPr="00774D14">
              <w:rPr>
                <w:color w:val="000000"/>
              </w:rPr>
              <w:t>48,12</w:t>
            </w:r>
          </w:p>
        </w:tc>
      </w:tr>
      <w:tr w:rsidR="00E350CD" w:rsidRPr="00774D14" w14:paraId="789479B1"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25A3D172"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18A6CC4C"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51F836D5"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A5C5E33"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49695AF" w14:textId="77777777" w:rsidR="00E350CD" w:rsidRPr="00774D14" w:rsidRDefault="00E350CD" w:rsidP="006D63BC">
            <w:pPr>
              <w:spacing w:line="240" w:lineRule="exact"/>
              <w:jc w:val="center"/>
              <w:rPr>
                <w:color w:val="000000"/>
              </w:rPr>
            </w:pPr>
            <w:r w:rsidRPr="00774D14">
              <w:rPr>
                <w:color w:val="000000"/>
              </w:rPr>
              <w:t>0140321090</w:t>
            </w:r>
          </w:p>
        </w:tc>
        <w:tc>
          <w:tcPr>
            <w:tcW w:w="593" w:type="dxa"/>
            <w:tcBorders>
              <w:top w:val="nil"/>
              <w:left w:val="nil"/>
              <w:bottom w:val="single" w:sz="4" w:space="0" w:color="000000"/>
              <w:right w:val="single" w:sz="4" w:space="0" w:color="000000"/>
            </w:tcBorders>
            <w:shd w:val="clear" w:color="auto" w:fill="auto"/>
            <w:vAlign w:val="center"/>
            <w:hideMark/>
          </w:tcPr>
          <w:p w14:paraId="1FF9152C"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31ADEE1C" w14:textId="77777777" w:rsidR="00E350CD" w:rsidRPr="00774D14" w:rsidRDefault="00E350CD" w:rsidP="006D63BC">
            <w:pPr>
              <w:spacing w:line="240" w:lineRule="exact"/>
              <w:jc w:val="center"/>
              <w:rPr>
                <w:color w:val="000000"/>
              </w:rPr>
            </w:pPr>
            <w:r w:rsidRPr="00774D14">
              <w:rPr>
                <w:color w:val="000000"/>
              </w:rPr>
              <w:t>48,12</w:t>
            </w:r>
          </w:p>
        </w:tc>
      </w:tr>
      <w:tr w:rsidR="00E350CD" w:rsidRPr="00774D14" w14:paraId="54616FD0"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30D6D1D"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651FEE70"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150B371A"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A4D8FF3"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C983D43" w14:textId="77777777" w:rsidR="00E350CD" w:rsidRPr="00774D14" w:rsidRDefault="00E350CD" w:rsidP="006D63BC">
            <w:pPr>
              <w:spacing w:line="240" w:lineRule="exact"/>
              <w:jc w:val="center"/>
              <w:rPr>
                <w:color w:val="000000"/>
              </w:rPr>
            </w:pPr>
            <w:r w:rsidRPr="00774D14">
              <w:rPr>
                <w:color w:val="000000"/>
              </w:rPr>
              <w:t>0140321090</w:t>
            </w:r>
          </w:p>
        </w:tc>
        <w:tc>
          <w:tcPr>
            <w:tcW w:w="593" w:type="dxa"/>
            <w:tcBorders>
              <w:top w:val="nil"/>
              <w:left w:val="nil"/>
              <w:bottom w:val="single" w:sz="4" w:space="0" w:color="000000"/>
              <w:right w:val="single" w:sz="4" w:space="0" w:color="000000"/>
            </w:tcBorders>
            <w:shd w:val="clear" w:color="auto" w:fill="auto"/>
            <w:vAlign w:val="center"/>
            <w:hideMark/>
          </w:tcPr>
          <w:p w14:paraId="377300F7"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51F8E476" w14:textId="77777777" w:rsidR="00E350CD" w:rsidRPr="00774D14" w:rsidRDefault="00E350CD" w:rsidP="006D63BC">
            <w:pPr>
              <w:spacing w:line="240" w:lineRule="exact"/>
              <w:jc w:val="center"/>
              <w:rPr>
                <w:color w:val="000000"/>
              </w:rPr>
            </w:pPr>
            <w:r w:rsidRPr="00774D14">
              <w:rPr>
                <w:color w:val="000000"/>
              </w:rPr>
              <w:t>48,12</w:t>
            </w:r>
          </w:p>
        </w:tc>
      </w:tr>
      <w:tr w:rsidR="00E350CD" w:rsidRPr="00774D14" w14:paraId="0FF4B0B5"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390B5C73" w14:textId="77777777" w:rsidR="00E350CD" w:rsidRPr="00774D14" w:rsidRDefault="00E350CD" w:rsidP="006D63BC">
            <w:pPr>
              <w:spacing w:line="240" w:lineRule="exact"/>
              <w:jc w:val="center"/>
              <w:rPr>
                <w:color w:val="000000"/>
              </w:rPr>
            </w:pPr>
            <w:r w:rsidRPr="00774D14">
              <w:rPr>
                <w:color w:val="000000"/>
              </w:rPr>
              <w:t>Муниципальная программа "Развитие молодежной политики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3E6721C"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3AB456D7"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3745890"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17659B7" w14:textId="77777777" w:rsidR="00E350CD" w:rsidRPr="00774D14" w:rsidRDefault="00E350CD" w:rsidP="006D63BC">
            <w:pPr>
              <w:spacing w:line="240" w:lineRule="exact"/>
              <w:jc w:val="center"/>
              <w:rPr>
                <w:color w:val="000000"/>
              </w:rPr>
            </w:pPr>
            <w:r w:rsidRPr="00774D14">
              <w:rPr>
                <w:color w:val="000000"/>
              </w:rPr>
              <w:t>2200000000</w:t>
            </w:r>
          </w:p>
        </w:tc>
        <w:tc>
          <w:tcPr>
            <w:tcW w:w="593" w:type="dxa"/>
            <w:tcBorders>
              <w:top w:val="nil"/>
              <w:left w:val="nil"/>
              <w:bottom w:val="single" w:sz="4" w:space="0" w:color="000000"/>
              <w:right w:val="single" w:sz="4" w:space="0" w:color="000000"/>
            </w:tcBorders>
            <w:shd w:val="clear" w:color="auto" w:fill="auto"/>
            <w:vAlign w:val="center"/>
            <w:hideMark/>
          </w:tcPr>
          <w:p w14:paraId="045C8D5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DA5E2A4" w14:textId="77777777" w:rsidR="00E350CD" w:rsidRPr="00774D14" w:rsidRDefault="00E350CD" w:rsidP="006D63BC">
            <w:pPr>
              <w:spacing w:line="240" w:lineRule="exact"/>
              <w:jc w:val="center"/>
              <w:rPr>
                <w:color w:val="000000"/>
              </w:rPr>
            </w:pPr>
            <w:r w:rsidRPr="00774D14">
              <w:rPr>
                <w:color w:val="000000"/>
              </w:rPr>
              <w:t>300,00</w:t>
            </w:r>
          </w:p>
        </w:tc>
      </w:tr>
      <w:tr w:rsidR="00E350CD" w:rsidRPr="00774D14" w14:paraId="46A1950F"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392BBE6F" w14:textId="77777777" w:rsidR="00E350CD" w:rsidRPr="00774D14" w:rsidRDefault="00E350CD" w:rsidP="006D63BC">
            <w:pPr>
              <w:spacing w:line="240" w:lineRule="exact"/>
              <w:jc w:val="center"/>
              <w:rPr>
                <w:color w:val="000000"/>
              </w:rPr>
            </w:pPr>
            <w:r w:rsidRPr="00774D14">
              <w:rPr>
                <w:color w:val="000000"/>
              </w:rPr>
              <w:lastRenderedPageBreak/>
              <w:t>Организация отдыха в каникулярное время в рамках муниципальной программы "Развитие молодежной политики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5E358861"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46BDEC32"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F1B16C6"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D459740" w14:textId="77777777" w:rsidR="00E350CD" w:rsidRPr="00774D14" w:rsidRDefault="00E350CD" w:rsidP="006D63BC">
            <w:pPr>
              <w:spacing w:line="240" w:lineRule="exact"/>
              <w:jc w:val="center"/>
              <w:rPr>
                <w:color w:val="000000"/>
              </w:rPr>
            </w:pPr>
            <w:r w:rsidRPr="00774D14">
              <w:rPr>
                <w:color w:val="000000"/>
              </w:rPr>
              <w:t>2200300050</w:t>
            </w:r>
          </w:p>
        </w:tc>
        <w:tc>
          <w:tcPr>
            <w:tcW w:w="593" w:type="dxa"/>
            <w:tcBorders>
              <w:top w:val="nil"/>
              <w:left w:val="nil"/>
              <w:bottom w:val="single" w:sz="4" w:space="0" w:color="000000"/>
              <w:right w:val="single" w:sz="4" w:space="0" w:color="000000"/>
            </w:tcBorders>
            <w:shd w:val="clear" w:color="FFFFFF" w:fill="FFFFFF"/>
            <w:vAlign w:val="center"/>
            <w:hideMark/>
          </w:tcPr>
          <w:p w14:paraId="01C84CB1"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C32DEFD" w14:textId="77777777" w:rsidR="00E350CD" w:rsidRPr="00774D14" w:rsidRDefault="00E350CD" w:rsidP="006D63BC">
            <w:pPr>
              <w:spacing w:line="240" w:lineRule="exact"/>
              <w:jc w:val="center"/>
              <w:rPr>
                <w:color w:val="000000"/>
              </w:rPr>
            </w:pPr>
            <w:r w:rsidRPr="00774D14">
              <w:rPr>
                <w:color w:val="000000"/>
              </w:rPr>
              <w:t>300,00</w:t>
            </w:r>
          </w:p>
        </w:tc>
      </w:tr>
      <w:tr w:rsidR="00E350CD" w:rsidRPr="00774D14" w14:paraId="14137CB7"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FE048AD"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1A50E1BA"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2BF05DFC"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F5255FA"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4B931F5" w14:textId="77777777" w:rsidR="00E350CD" w:rsidRPr="00774D14" w:rsidRDefault="00E350CD" w:rsidP="006D63BC">
            <w:pPr>
              <w:spacing w:line="240" w:lineRule="exact"/>
              <w:jc w:val="center"/>
              <w:rPr>
                <w:color w:val="000000"/>
              </w:rPr>
            </w:pPr>
            <w:r w:rsidRPr="00774D14">
              <w:rPr>
                <w:color w:val="000000"/>
              </w:rPr>
              <w:t>2200300050</w:t>
            </w:r>
          </w:p>
        </w:tc>
        <w:tc>
          <w:tcPr>
            <w:tcW w:w="593" w:type="dxa"/>
            <w:tcBorders>
              <w:top w:val="nil"/>
              <w:left w:val="nil"/>
              <w:bottom w:val="single" w:sz="4" w:space="0" w:color="000000"/>
              <w:right w:val="single" w:sz="4" w:space="0" w:color="000000"/>
            </w:tcBorders>
            <w:shd w:val="clear" w:color="auto" w:fill="auto"/>
            <w:vAlign w:val="center"/>
            <w:hideMark/>
          </w:tcPr>
          <w:p w14:paraId="5FBE718C"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2816F721" w14:textId="77777777" w:rsidR="00E350CD" w:rsidRPr="00774D14" w:rsidRDefault="00E350CD" w:rsidP="006D63BC">
            <w:pPr>
              <w:spacing w:line="240" w:lineRule="exact"/>
              <w:jc w:val="center"/>
              <w:rPr>
                <w:color w:val="000000"/>
              </w:rPr>
            </w:pPr>
            <w:r w:rsidRPr="00774D14">
              <w:rPr>
                <w:color w:val="000000"/>
              </w:rPr>
              <w:t>300,00</w:t>
            </w:r>
          </w:p>
        </w:tc>
      </w:tr>
      <w:tr w:rsidR="00E350CD" w:rsidRPr="00774D14" w14:paraId="3ACC410C"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4AA43625"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18BE1617"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4F62325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5331AF7"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49E2EE7" w14:textId="77777777" w:rsidR="00E350CD" w:rsidRPr="00774D14" w:rsidRDefault="00E350CD" w:rsidP="006D63BC">
            <w:pPr>
              <w:spacing w:line="240" w:lineRule="exact"/>
              <w:jc w:val="center"/>
              <w:rPr>
                <w:color w:val="000000"/>
              </w:rPr>
            </w:pPr>
            <w:r w:rsidRPr="00774D14">
              <w:rPr>
                <w:color w:val="000000"/>
              </w:rPr>
              <w:t>2200300050</w:t>
            </w:r>
          </w:p>
        </w:tc>
        <w:tc>
          <w:tcPr>
            <w:tcW w:w="593" w:type="dxa"/>
            <w:tcBorders>
              <w:top w:val="nil"/>
              <w:left w:val="nil"/>
              <w:bottom w:val="single" w:sz="4" w:space="0" w:color="000000"/>
              <w:right w:val="single" w:sz="4" w:space="0" w:color="000000"/>
            </w:tcBorders>
            <w:shd w:val="clear" w:color="auto" w:fill="auto"/>
            <w:vAlign w:val="center"/>
            <w:hideMark/>
          </w:tcPr>
          <w:p w14:paraId="137A1E1A"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4EE1782D" w14:textId="77777777" w:rsidR="00E350CD" w:rsidRPr="00774D14" w:rsidRDefault="00E350CD" w:rsidP="006D63BC">
            <w:pPr>
              <w:spacing w:line="240" w:lineRule="exact"/>
              <w:jc w:val="center"/>
              <w:rPr>
                <w:color w:val="000000"/>
              </w:rPr>
            </w:pPr>
            <w:r w:rsidRPr="00774D14">
              <w:rPr>
                <w:color w:val="000000"/>
              </w:rPr>
              <w:t>300,00</w:t>
            </w:r>
          </w:p>
        </w:tc>
      </w:tr>
      <w:tr w:rsidR="00E350CD" w:rsidRPr="00774D14" w14:paraId="2B738B20"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48E83603" w14:textId="77777777" w:rsidR="00E350CD" w:rsidRPr="00774D14" w:rsidRDefault="00E350CD" w:rsidP="006D63BC">
            <w:pPr>
              <w:spacing w:line="240" w:lineRule="exact"/>
              <w:jc w:val="center"/>
              <w:rPr>
                <w:color w:val="000000"/>
              </w:rPr>
            </w:pPr>
            <w:r w:rsidRPr="00774D14">
              <w:rPr>
                <w:color w:val="000000"/>
              </w:rPr>
              <w:t>Муниципальная программа "Развитие физической культуры и спорта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F6CE3F7"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5F722A29"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9C83FE9"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2489F64" w14:textId="77777777" w:rsidR="00E350CD" w:rsidRPr="00774D14" w:rsidRDefault="00E350CD" w:rsidP="006D63BC">
            <w:pPr>
              <w:spacing w:line="240" w:lineRule="exact"/>
              <w:jc w:val="center"/>
              <w:rPr>
                <w:color w:val="000000"/>
              </w:rPr>
            </w:pPr>
            <w:r w:rsidRPr="00774D14">
              <w:rPr>
                <w:color w:val="000000"/>
              </w:rPr>
              <w:t>2300000000</w:t>
            </w:r>
          </w:p>
        </w:tc>
        <w:tc>
          <w:tcPr>
            <w:tcW w:w="593" w:type="dxa"/>
            <w:tcBorders>
              <w:top w:val="nil"/>
              <w:left w:val="nil"/>
              <w:bottom w:val="single" w:sz="4" w:space="0" w:color="000000"/>
              <w:right w:val="single" w:sz="4" w:space="0" w:color="000000"/>
            </w:tcBorders>
            <w:shd w:val="clear" w:color="auto" w:fill="auto"/>
            <w:vAlign w:val="center"/>
            <w:hideMark/>
          </w:tcPr>
          <w:p w14:paraId="47179FB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055ED0A" w14:textId="77777777" w:rsidR="00E350CD" w:rsidRPr="00774D14" w:rsidRDefault="00E350CD" w:rsidP="006D63BC">
            <w:pPr>
              <w:spacing w:line="240" w:lineRule="exact"/>
              <w:jc w:val="center"/>
              <w:rPr>
                <w:color w:val="000000"/>
              </w:rPr>
            </w:pPr>
            <w:r w:rsidRPr="00774D14">
              <w:rPr>
                <w:color w:val="000000"/>
              </w:rPr>
              <w:t>620,00</w:t>
            </w:r>
          </w:p>
        </w:tc>
      </w:tr>
      <w:tr w:rsidR="00E350CD" w:rsidRPr="00774D14" w14:paraId="5AF977C5" w14:textId="77777777" w:rsidTr="00360E04">
        <w:trPr>
          <w:trHeight w:val="2520"/>
        </w:trPr>
        <w:tc>
          <w:tcPr>
            <w:tcW w:w="3818" w:type="dxa"/>
            <w:tcBorders>
              <w:top w:val="nil"/>
              <w:left w:val="single" w:sz="4" w:space="0" w:color="000000"/>
              <w:bottom w:val="single" w:sz="4" w:space="0" w:color="000000"/>
              <w:right w:val="single" w:sz="4" w:space="0" w:color="000000"/>
            </w:tcBorders>
            <w:shd w:val="clear" w:color="FFFFFF" w:fill="FFFFFF"/>
            <w:hideMark/>
          </w:tcPr>
          <w:p w14:paraId="0AAD1316" w14:textId="77777777" w:rsidR="00E350CD" w:rsidRPr="00774D14" w:rsidRDefault="00E350CD" w:rsidP="006D63BC">
            <w:pPr>
              <w:spacing w:line="240" w:lineRule="exact"/>
              <w:jc w:val="center"/>
              <w:rPr>
                <w:color w:val="000000"/>
              </w:rPr>
            </w:pPr>
            <w:r w:rsidRPr="00774D14">
              <w:rPr>
                <w:color w:val="000000"/>
              </w:rPr>
              <w:t>Компенсация арендной платы по договорам аренды (найма) жилья работникам дополнительного образования учреждений спорта, расположенных на территории Ванинского муниципального района Хабаровского края, в рамках муниципальной программы "Развитие физической культуры и спорта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CC1D8E8"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23AB12AD"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4F83AE1"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1F7C73E" w14:textId="77777777" w:rsidR="00E350CD" w:rsidRPr="00774D14" w:rsidRDefault="00E350CD" w:rsidP="006D63BC">
            <w:pPr>
              <w:spacing w:line="240" w:lineRule="exact"/>
              <w:jc w:val="center"/>
              <w:rPr>
                <w:color w:val="000000"/>
              </w:rPr>
            </w:pPr>
            <w:r w:rsidRPr="00774D14">
              <w:rPr>
                <w:color w:val="000000"/>
              </w:rPr>
              <w:t>2302200040</w:t>
            </w:r>
          </w:p>
        </w:tc>
        <w:tc>
          <w:tcPr>
            <w:tcW w:w="593" w:type="dxa"/>
            <w:tcBorders>
              <w:top w:val="nil"/>
              <w:left w:val="nil"/>
              <w:bottom w:val="single" w:sz="4" w:space="0" w:color="000000"/>
              <w:right w:val="single" w:sz="4" w:space="0" w:color="000000"/>
            </w:tcBorders>
            <w:shd w:val="clear" w:color="FFFFFF" w:fill="FFFFFF"/>
            <w:vAlign w:val="center"/>
            <w:hideMark/>
          </w:tcPr>
          <w:p w14:paraId="49A378F4"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F6403FB" w14:textId="77777777" w:rsidR="00E350CD" w:rsidRPr="00774D14" w:rsidRDefault="00E350CD" w:rsidP="006D63BC">
            <w:pPr>
              <w:spacing w:line="240" w:lineRule="exact"/>
              <w:jc w:val="center"/>
              <w:rPr>
                <w:color w:val="000000"/>
              </w:rPr>
            </w:pPr>
            <w:r w:rsidRPr="00774D14">
              <w:rPr>
                <w:color w:val="000000"/>
              </w:rPr>
              <w:t>420,00</w:t>
            </w:r>
          </w:p>
        </w:tc>
      </w:tr>
      <w:tr w:rsidR="00E350CD" w:rsidRPr="00774D14" w14:paraId="7967F621"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2F749443"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2668A40F"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176AA580"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15BCF00"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A213958" w14:textId="77777777" w:rsidR="00E350CD" w:rsidRPr="00774D14" w:rsidRDefault="00E350CD" w:rsidP="006D63BC">
            <w:pPr>
              <w:spacing w:line="240" w:lineRule="exact"/>
              <w:jc w:val="center"/>
              <w:rPr>
                <w:color w:val="000000"/>
              </w:rPr>
            </w:pPr>
            <w:r w:rsidRPr="00774D14">
              <w:rPr>
                <w:color w:val="000000"/>
              </w:rPr>
              <w:t>2302200040</w:t>
            </w:r>
          </w:p>
        </w:tc>
        <w:tc>
          <w:tcPr>
            <w:tcW w:w="593" w:type="dxa"/>
            <w:tcBorders>
              <w:top w:val="nil"/>
              <w:left w:val="nil"/>
              <w:bottom w:val="single" w:sz="4" w:space="0" w:color="000000"/>
              <w:right w:val="single" w:sz="4" w:space="0" w:color="000000"/>
            </w:tcBorders>
            <w:shd w:val="clear" w:color="auto" w:fill="auto"/>
            <w:vAlign w:val="center"/>
            <w:hideMark/>
          </w:tcPr>
          <w:p w14:paraId="17A1D909"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370FEF9C" w14:textId="77777777" w:rsidR="00E350CD" w:rsidRPr="00774D14" w:rsidRDefault="00E350CD" w:rsidP="006D63BC">
            <w:pPr>
              <w:spacing w:line="240" w:lineRule="exact"/>
              <w:jc w:val="center"/>
              <w:rPr>
                <w:color w:val="000000"/>
              </w:rPr>
            </w:pPr>
            <w:r w:rsidRPr="00774D14">
              <w:rPr>
                <w:color w:val="000000"/>
              </w:rPr>
              <w:t>420,00</w:t>
            </w:r>
          </w:p>
        </w:tc>
      </w:tr>
      <w:tr w:rsidR="00E350CD" w:rsidRPr="00774D14" w14:paraId="685E3B32"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245A549D"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86CD1FE"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41C0D7A3"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E1D644E"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89DC0E0" w14:textId="77777777" w:rsidR="00E350CD" w:rsidRPr="00774D14" w:rsidRDefault="00E350CD" w:rsidP="006D63BC">
            <w:pPr>
              <w:spacing w:line="240" w:lineRule="exact"/>
              <w:jc w:val="center"/>
              <w:rPr>
                <w:color w:val="000000"/>
              </w:rPr>
            </w:pPr>
            <w:r w:rsidRPr="00774D14">
              <w:rPr>
                <w:color w:val="000000"/>
              </w:rPr>
              <w:t>2302200040</w:t>
            </w:r>
          </w:p>
        </w:tc>
        <w:tc>
          <w:tcPr>
            <w:tcW w:w="593" w:type="dxa"/>
            <w:tcBorders>
              <w:top w:val="nil"/>
              <w:left w:val="nil"/>
              <w:bottom w:val="single" w:sz="4" w:space="0" w:color="000000"/>
              <w:right w:val="single" w:sz="4" w:space="0" w:color="000000"/>
            </w:tcBorders>
            <w:shd w:val="clear" w:color="auto" w:fill="auto"/>
            <w:vAlign w:val="center"/>
            <w:hideMark/>
          </w:tcPr>
          <w:p w14:paraId="06FD4897"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3DD67BF5" w14:textId="77777777" w:rsidR="00E350CD" w:rsidRPr="00774D14" w:rsidRDefault="00E350CD" w:rsidP="006D63BC">
            <w:pPr>
              <w:spacing w:line="240" w:lineRule="exact"/>
              <w:jc w:val="center"/>
              <w:rPr>
                <w:color w:val="000000"/>
              </w:rPr>
            </w:pPr>
            <w:r w:rsidRPr="00774D14">
              <w:rPr>
                <w:color w:val="000000"/>
              </w:rPr>
              <w:t>420,00</w:t>
            </w:r>
          </w:p>
        </w:tc>
      </w:tr>
      <w:tr w:rsidR="00E350CD" w:rsidRPr="00774D14" w14:paraId="1B3FCDBC" w14:textId="77777777" w:rsidTr="00360E04">
        <w:trPr>
          <w:trHeight w:val="3150"/>
        </w:trPr>
        <w:tc>
          <w:tcPr>
            <w:tcW w:w="3818" w:type="dxa"/>
            <w:tcBorders>
              <w:top w:val="nil"/>
              <w:left w:val="single" w:sz="4" w:space="0" w:color="000000"/>
              <w:bottom w:val="single" w:sz="4" w:space="0" w:color="000000"/>
              <w:right w:val="single" w:sz="4" w:space="0" w:color="000000"/>
            </w:tcBorders>
            <w:shd w:val="clear" w:color="FFFFFF" w:fill="FFFFFF"/>
            <w:hideMark/>
          </w:tcPr>
          <w:p w14:paraId="0211DB2A" w14:textId="77777777" w:rsidR="00E350CD" w:rsidRPr="00774D14" w:rsidRDefault="00E350CD" w:rsidP="006D63BC">
            <w:pPr>
              <w:spacing w:line="240" w:lineRule="exact"/>
              <w:jc w:val="center"/>
              <w:rPr>
                <w:color w:val="000000"/>
              </w:rPr>
            </w:pPr>
            <w:r w:rsidRPr="00774D14">
              <w:rPr>
                <w:color w:val="000000"/>
              </w:rPr>
              <w:t>Обеспечение материальной поддержки студентов, обучающихся по программам среднего и высшего профессионального образования по договорам о целевом обучении (выплата ежемесячной стипендии, выплата повышенной стипендии за хорошую учебу, проезд к месту практики и обратно, оплата общежития) в рамках муниципальной программы "Развитие физической культуры и спорта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2118040"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7471CE3F"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D024429"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AFDC636" w14:textId="77777777" w:rsidR="00E350CD" w:rsidRPr="00774D14" w:rsidRDefault="00E350CD" w:rsidP="006D63BC">
            <w:pPr>
              <w:spacing w:line="240" w:lineRule="exact"/>
              <w:jc w:val="center"/>
              <w:rPr>
                <w:color w:val="000000"/>
              </w:rPr>
            </w:pPr>
            <w:r w:rsidRPr="00774D14">
              <w:rPr>
                <w:color w:val="000000"/>
              </w:rPr>
              <w:t>2302300040</w:t>
            </w:r>
          </w:p>
        </w:tc>
        <w:tc>
          <w:tcPr>
            <w:tcW w:w="593" w:type="dxa"/>
            <w:tcBorders>
              <w:top w:val="nil"/>
              <w:left w:val="nil"/>
              <w:bottom w:val="single" w:sz="4" w:space="0" w:color="000000"/>
              <w:right w:val="single" w:sz="4" w:space="0" w:color="000000"/>
            </w:tcBorders>
            <w:shd w:val="clear" w:color="FFFFFF" w:fill="FFFFFF"/>
            <w:vAlign w:val="center"/>
            <w:hideMark/>
          </w:tcPr>
          <w:p w14:paraId="24AA065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9C23A35"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40A23389"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79C46DE6" w14:textId="77777777" w:rsidR="00E350CD" w:rsidRPr="00774D14" w:rsidRDefault="00E350CD" w:rsidP="006D63BC">
            <w:pPr>
              <w:spacing w:line="240" w:lineRule="exact"/>
              <w:jc w:val="center"/>
              <w:rPr>
                <w:color w:val="000000"/>
              </w:rPr>
            </w:pPr>
            <w:r w:rsidRPr="00774D14">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vAlign w:val="center"/>
            <w:hideMark/>
          </w:tcPr>
          <w:p w14:paraId="7FB91121"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79D31380"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1A000B9"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2489059" w14:textId="77777777" w:rsidR="00E350CD" w:rsidRPr="00774D14" w:rsidRDefault="00E350CD" w:rsidP="006D63BC">
            <w:pPr>
              <w:spacing w:line="240" w:lineRule="exact"/>
              <w:jc w:val="center"/>
              <w:rPr>
                <w:color w:val="000000"/>
              </w:rPr>
            </w:pPr>
            <w:r w:rsidRPr="00774D14">
              <w:rPr>
                <w:color w:val="000000"/>
              </w:rPr>
              <w:t>2302300040</w:t>
            </w:r>
          </w:p>
        </w:tc>
        <w:tc>
          <w:tcPr>
            <w:tcW w:w="593" w:type="dxa"/>
            <w:tcBorders>
              <w:top w:val="nil"/>
              <w:left w:val="nil"/>
              <w:bottom w:val="single" w:sz="4" w:space="0" w:color="000000"/>
              <w:right w:val="single" w:sz="4" w:space="0" w:color="000000"/>
            </w:tcBorders>
            <w:shd w:val="clear" w:color="auto" w:fill="auto"/>
            <w:vAlign w:val="center"/>
            <w:hideMark/>
          </w:tcPr>
          <w:p w14:paraId="14D689B1" w14:textId="77777777" w:rsidR="00E350CD" w:rsidRPr="00774D14" w:rsidRDefault="00E350CD" w:rsidP="006D63BC">
            <w:pPr>
              <w:spacing w:line="240" w:lineRule="exact"/>
              <w:jc w:val="center"/>
              <w:rPr>
                <w:color w:val="000000"/>
              </w:rPr>
            </w:pPr>
            <w:r w:rsidRPr="00774D14">
              <w:rPr>
                <w:color w:val="000000"/>
              </w:rPr>
              <w:t>300</w:t>
            </w:r>
          </w:p>
        </w:tc>
        <w:tc>
          <w:tcPr>
            <w:tcW w:w="1597" w:type="dxa"/>
            <w:tcBorders>
              <w:top w:val="nil"/>
              <w:left w:val="nil"/>
              <w:bottom w:val="single" w:sz="4" w:space="0" w:color="000000"/>
              <w:right w:val="single" w:sz="4" w:space="0" w:color="000000"/>
            </w:tcBorders>
            <w:shd w:val="clear" w:color="auto" w:fill="auto"/>
            <w:vAlign w:val="center"/>
            <w:hideMark/>
          </w:tcPr>
          <w:p w14:paraId="056CF93C"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0B81A030"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299FE636" w14:textId="77777777" w:rsidR="00E350CD" w:rsidRPr="00774D14" w:rsidRDefault="00E350CD" w:rsidP="006D63BC">
            <w:pPr>
              <w:spacing w:line="240" w:lineRule="exact"/>
              <w:jc w:val="center"/>
              <w:rPr>
                <w:color w:val="000000"/>
              </w:rPr>
            </w:pPr>
            <w:r w:rsidRPr="00774D14">
              <w:rPr>
                <w:color w:val="000000"/>
              </w:rPr>
              <w:t>Иные выплаты населению</w:t>
            </w:r>
          </w:p>
        </w:tc>
        <w:tc>
          <w:tcPr>
            <w:tcW w:w="787" w:type="dxa"/>
            <w:tcBorders>
              <w:top w:val="nil"/>
              <w:left w:val="nil"/>
              <w:bottom w:val="single" w:sz="4" w:space="0" w:color="000000"/>
              <w:right w:val="single" w:sz="4" w:space="0" w:color="000000"/>
            </w:tcBorders>
            <w:shd w:val="clear" w:color="auto" w:fill="auto"/>
            <w:vAlign w:val="center"/>
            <w:hideMark/>
          </w:tcPr>
          <w:p w14:paraId="764F7E7B"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62B41EDB"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310A03C"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FDFEE1F" w14:textId="77777777" w:rsidR="00E350CD" w:rsidRPr="00774D14" w:rsidRDefault="00E350CD" w:rsidP="006D63BC">
            <w:pPr>
              <w:spacing w:line="240" w:lineRule="exact"/>
              <w:jc w:val="center"/>
              <w:rPr>
                <w:color w:val="000000"/>
              </w:rPr>
            </w:pPr>
            <w:r w:rsidRPr="00774D14">
              <w:rPr>
                <w:color w:val="000000"/>
              </w:rPr>
              <w:t>2302300040</w:t>
            </w:r>
          </w:p>
        </w:tc>
        <w:tc>
          <w:tcPr>
            <w:tcW w:w="593" w:type="dxa"/>
            <w:tcBorders>
              <w:top w:val="nil"/>
              <w:left w:val="nil"/>
              <w:bottom w:val="single" w:sz="4" w:space="0" w:color="000000"/>
              <w:right w:val="single" w:sz="4" w:space="0" w:color="000000"/>
            </w:tcBorders>
            <w:shd w:val="clear" w:color="auto" w:fill="auto"/>
            <w:vAlign w:val="center"/>
            <w:hideMark/>
          </w:tcPr>
          <w:p w14:paraId="6CBEEA4F" w14:textId="77777777" w:rsidR="00E350CD" w:rsidRPr="00774D14" w:rsidRDefault="00E350CD" w:rsidP="006D63BC">
            <w:pPr>
              <w:spacing w:line="240" w:lineRule="exact"/>
              <w:jc w:val="center"/>
              <w:rPr>
                <w:color w:val="000000"/>
              </w:rPr>
            </w:pPr>
            <w:r w:rsidRPr="00774D14">
              <w:rPr>
                <w:color w:val="000000"/>
              </w:rPr>
              <w:t>360</w:t>
            </w:r>
          </w:p>
        </w:tc>
        <w:tc>
          <w:tcPr>
            <w:tcW w:w="1597" w:type="dxa"/>
            <w:tcBorders>
              <w:top w:val="nil"/>
              <w:left w:val="nil"/>
              <w:bottom w:val="single" w:sz="4" w:space="0" w:color="000000"/>
              <w:right w:val="single" w:sz="4" w:space="0" w:color="000000"/>
            </w:tcBorders>
            <w:shd w:val="clear" w:color="auto" w:fill="auto"/>
            <w:vAlign w:val="center"/>
            <w:hideMark/>
          </w:tcPr>
          <w:p w14:paraId="732FCABD"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4C95BF81" w14:textId="77777777" w:rsidTr="00360E04">
        <w:trPr>
          <w:trHeight w:val="1890"/>
        </w:trPr>
        <w:tc>
          <w:tcPr>
            <w:tcW w:w="3818" w:type="dxa"/>
            <w:tcBorders>
              <w:top w:val="nil"/>
              <w:left w:val="single" w:sz="4" w:space="0" w:color="000000"/>
              <w:bottom w:val="single" w:sz="4" w:space="0" w:color="000000"/>
              <w:right w:val="single" w:sz="4" w:space="0" w:color="000000"/>
            </w:tcBorders>
            <w:shd w:val="clear" w:color="FFFFFF" w:fill="FFFFFF"/>
            <w:hideMark/>
          </w:tcPr>
          <w:p w14:paraId="06EAF7BB" w14:textId="77777777" w:rsidR="00E350CD" w:rsidRPr="00774D14" w:rsidRDefault="00E350CD" w:rsidP="006D63BC">
            <w:pPr>
              <w:spacing w:line="240" w:lineRule="exact"/>
              <w:jc w:val="center"/>
              <w:rPr>
                <w:color w:val="000000"/>
              </w:rPr>
            </w:pPr>
            <w:r w:rsidRPr="00774D14">
              <w:rPr>
                <w:color w:val="000000"/>
              </w:rPr>
              <w:lastRenderedPageBreak/>
              <w:t>Единовременная выплата работникам учреждений дополнительного образования в сфере физической культуры и спорта при трудоустройстве в рамках муниципальной программы "Развитие физической культуры и спорта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F2E6D70"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33295DD8"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502008F"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8DC46AA" w14:textId="77777777" w:rsidR="00E350CD" w:rsidRPr="00774D14" w:rsidRDefault="00E350CD" w:rsidP="006D63BC">
            <w:pPr>
              <w:spacing w:line="240" w:lineRule="exact"/>
              <w:jc w:val="center"/>
              <w:rPr>
                <w:color w:val="000000"/>
              </w:rPr>
            </w:pPr>
            <w:r w:rsidRPr="00774D14">
              <w:rPr>
                <w:color w:val="000000"/>
              </w:rPr>
              <w:t>2302400040</w:t>
            </w:r>
          </w:p>
        </w:tc>
        <w:tc>
          <w:tcPr>
            <w:tcW w:w="593" w:type="dxa"/>
            <w:tcBorders>
              <w:top w:val="nil"/>
              <w:left w:val="nil"/>
              <w:bottom w:val="single" w:sz="4" w:space="0" w:color="000000"/>
              <w:right w:val="single" w:sz="4" w:space="0" w:color="000000"/>
            </w:tcBorders>
            <w:shd w:val="clear" w:color="FFFFFF" w:fill="FFFFFF"/>
            <w:vAlign w:val="center"/>
            <w:hideMark/>
          </w:tcPr>
          <w:p w14:paraId="458FC3FF"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75ED81E"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1EE2BC87"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27E09214"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6D50D76A"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5164E8A8"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73E4548"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AF4A33D" w14:textId="77777777" w:rsidR="00E350CD" w:rsidRPr="00774D14" w:rsidRDefault="00E350CD" w:rsidP="006D63BC">
            <w:pPr>
              <w:spacing w:line="240" w:lineRule="exact"/>
              <w:jc w:val="center"/>
              <w:rPr>
                <w:color w:val="000000"/>
              </w:rPr>
            </w:pPr>
            <w:r w:rsidRPr="00774D14">
              <w:rPr>
                <w:color w:val="000000"/>
              </w:rPr>
              <w:t>2302400040</w:t>
            </w:r>
          </w:p>
        </w:tc>
        <w:tc>
          <w:tcPr>
            <w:tcW w:w="593" w:type="dxa"/>
            <w:tcBorders>
              <w:top w:val="nil"/>
              <w:left w:val="nil"/>
              <w:bottom w:val="single" w:sz="4" w:space="0" w:color="000000"/>
              <w:right w:val="single" w:sz="4" w:space="0" w:color="000000"/>
            </w:tcBorders>
            <w:shd w:val="clear" w:color="auto" w:fill="auto"/>
            <w:vAlign w:val="center"/>
            <w:hideMark/>
          </w:tcPr>
          <w:p w14:paraId="36272AF6"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17A7E401"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73D31DCF"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7B67496D"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4478D841"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6B0D009D"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CDD806B"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8946C9B" w14:textId="77777777" w:rsidR="00E350CD" w:rsidRPr="00774D14" w:rsidRDefault="00E350CD" w:rsidP="006D63BC">
            <w:pPr>
              <w:spacing w:line="240" w:lineRule="exact"/>
              <w:jc w:val="center"/>
              <w:rPr>
                <w:color w:val="000000"/>
              </w:rPr>
            </w:pPr>
            <w:r w:rsidRPr="00774D14">
              <w:rPr>
                <w:color w:val="000000"/>
              </w:rPr>
              <w:t>2302400040</w:t>
            </w:r>
          </w:p>
        </w:tc>
        <w:tc>
          <w:tcPr>
            <w:tcW w:w="593" w:type="dxa"/>
            <w:tcBorders>
              <w:top w:val="nil"/>
              <w:left w:val="nil"/>
              <w:bottom w:val="single" w:sz="4" w:space="0" w:color="000000"/>
              <w:right w:val="single" w:sz="4" w:space="0" w:color="000000"/>
            </w:tcBorders>
            <w:shd w:val="clear" w:color="auto" w:fill="auto"/>
            <w:vAlign w:val="center"/>
            <w:hideMark/>
          </w:tcPr>
          <w:p w14:paraId="411720CB"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2F51E536"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37552F48"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052B7C33" w14:textId="77777777" w:rsidR="00E350CD" w:rsidRPr="00774D14" w:rsidRDefault="00E350CD" w:rsidP="006D63BC">
            <w:pPr>
              <w:spacing w:line="240" w:lineRule="exact"/>
              <w:jc w:val="center"/>
              <w:rPr>
                <w:color w:val="000000"/>
              </w:rPr>
            </w:pPr>
            <w:r w:rsidRPr="00774D14">
              <w:rPr>
                <w:color w:val="000000"/>
              </w:rPr>
              <w:t>Обеспечение функций главы Ванинского муниципального района и аппарата администрации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70485683"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222BE351"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8BC5A7E"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CE852DD" w14:textId="77777777" w:rsidR="00E350CD" w:rsidRPr="00774D14" w:rsidRDefault="00E350CD" w:rsidP="006D63BC">
            <w:pPr>
              <w:spacing w:line="240" w:lineRule="exact"/>
              <w:jc w:val="center"/>
              <w:rPr>
                <w:color w:val="000000"/>
              </w:rPr>
            </w:pPr>
            <w:r w:rsidRPr="00774D14">
              <w:rPr>
                <w:color w:val="000000"/>
              </w:rPr>
              <w:t>8300000000</w:t>
            </w:r>
          </w:p>
        </w:tc>
        <w:tc>
          <w:tcPr>
            <w:tcW w:w="593" w:type="dxa"/>
            <w:tcBorders>
              <w:top w:val="nil"/>
              <w:left w:val="nil"/>
              <w:bottom w:val="single" w:sz="4" w:space="0" w:color="000000"/>
              <w:right w:val="single" w:sz="4" w:space="0" w:color="000000"/>
            </w:tcBorders>
            <w:shd w:val="clear" w:color="auto" w:fill="auto"/>
            <w:vAlign w:val="center"/>
            <w:hideMark/>
          </w:tcPr>
          <w:p w14:paraId="37BFBFE1"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230DB2D" w14:textId="77777777" w:rsidR="00E350CD" w:rsidRPr="00774D14" w:rsidRDefault="00E350CD" w:rsidP="006D63BC">
            <w:pPr>
              <w:spacing w:line="240" w:lineRule="exact"/>
              <w:jc w:val="center"/>
              <w:rPr>
                <w:color w:val="000000"/>
              </w:rPr>
            </w:pPr>
            <w:r w:rsidRPr="00774D14">
              <w:rPr>
                <w:color w:val="000000"/>
              </w:rPr>
              <w:t>4 305,87</w:t>
            </w:r>
          </w:p>
        </w:tc>
      </w:tr>
      <w:tr w:rsidR="00E350CD" w:rsidRPr="00774D14" w14:paraId="4A8CBBA6"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A03A024" w14:textId="77777777" w:rsidR="00E350CD" w:rsidRPr="00774D14" w:rsidRDefault="00E350CD" w:rsidP="006D63BC">
            <w:pPr>
              <w:spacing w:line="240" w:lineRule="exact"/>
              <w:jc w:val="center"/>
              <w:rPr>
                <w:color w:val="000000"/>
              </w:rPr>
            </w:pPr>
            <w:r w:rsidRPr="00774D14">
              <w:rPr>
                <w:color w:val="000000"/>
              </w:rPr>
              <w:t>Аппарат главы и администрации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58236DC0"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6236556F"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97878BC"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DBCB656" w14:textId="77777777" w:rsidR="00E350CD" w:rsidRPr="00774D14" w:rsidRDefault="00E350CD" w:rsidP="006D63BC">
            <w:pPr>
              <w:spacing w:line="240" w:lineRule="exact"/>
              <w:jc w:val="center"/>
              <w:rPr>
                <w:color w:val="000000"/>
              </w:rPr>
            </w:pPr>
            <w:r w:rsidRPr="00774D14">
              <w:rPr>
                <w:color w:val="000000"/>
              </w:rPr>
              <w:t>8320000000</w:t>
            </w:r>
          </w:p>
        </w:tc>
        <w:tc>
          <w:tcPr>
            <w:tcW w:w="593" w:type="dxa"/>
            <w:tcBorders>
              <w:top w:val="nil"/>
              <w:left w:val="nil"/>
              <w:bottom w:val="single" w:sz="4" w:space="0" w:color="000000"/>
              <w:right w:val="single" w:sz="4" w:space="0" w:color="000000"/>
            </w:tcBorders>
            <w:shd w:val="clear" w:color="auto" w:fill="auto"/>
            <w:vAlign w:val="center"/>
            <w:hideMark/>
          </w:tcPr>
          <w:p w14:paraId="4BABEC9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DA1281E" w14:textId="77777777" w:rsidR="00E350CD" w:rsidRPr="00774D14" w:rsidRDefault="00E350CD" w:rsidP="006D63BC">
            <w:pPr>
              <w:spacing w:line="240" w:lineRule="exact"/>
              <w:jc w:val="center"/>
              <w:rPr>
                <w:color w:val="000000"/>
              </w:rPr>
            </w:pPr>
            <w:r w:rsidRPr="00774D14">
              <w:rPr>
                <w:color w:val="000000"/>
              </w:rPr>
              <w:t>4 305,87</w:t>
            </w:r>
          </w:p>
        </w:tc>
      </w:tr>
      <w:tr w:rsidR="00E350CD" w:rsidRPr="00774D14" w14:paraId="17583D5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FFFFFF" w:fill="FFFFFF"/>
            <w:hideMark/>
          </w:tcPr>
          <w:p w14:paraId="1407A45A" w14:textId="77777777" w:rsidR="00E350CD" w:rsidRPr="00774D14" w:rsidRDefault="00E350CD" w:rsidP="006D63BC">
            <w:pPr>
              <w:spacing w:line="240" w:lineRule="exact"/>
              <w:jc w:val="center"/>
              <w:rPr>
                <w:color w:val="000000"/>
              </w:rPr>
            </w:pPr>
            <w:r w:rsidRPr="00774D14">
              <w:rPr>
                <w:color w:val="000000"/>
              </w:rPr>
              <w:t>Расходы на выплаты по оплате труда работников органов местного самоуправления</w:t>
            </w:r>
          </w:p>
        </w:tc>
        <w:tc>
          <w:tcPr>
            <w:tcW w:w="787" w:type="dxa"/>
            <w:tcBorders>
              <w:top w:val="nil"/>
              <w:left w:val="nil"/>
              <w:bottom w:val="single" w:sz="4" w:space="0" w:color="000000"/>
              <w:right w:val="single" w:sz="4" w:space="0" w:color="000000"/>
            </w:tcBorders>
            <w:shd w:val="clear" w:color="auto" w:fill="auto"/>
            <w:vAlign w:val="center"/>
            <w:hideMark/>
          </w:tcPr>
          <w:p w14:paraId="0438CA65"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11B932ED"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8E36459"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68D714B" w14:textId="77777777" w:rsidR="00E350CD" w:rsidRPr="00774D14" w:rsidRDefault="00E350CD" w:rsidP="006D63BC">
            <w:pPr>
              <w:spacing w:line="240" w:lineRule="exact"/>
              <w:jc w:val="center"/>
              <w:rPr>
                <w:color w:val="000000"/>
              </w:rPr>
            </w:pPr>
            <w:r w:rsidRPr="00774D14">
              <w:rPr>
                <w:color w:val="000000"/>
              </w:rPr>
              <w:t>8320000010</w:t>
            </w:r>
          </w:p>
        </w:tc>
        <w:tc>
          <w:tcPr>
            <w:tcW w:w="593" w:type="dxa"/>
            <w:tcBorders>
              <w:top w:val="nil"/>
              <w:left w:val="nil"/>
              <w:bottom w:val="single" w:sz="4" w:space="0" w:color="000000"/>
              <w:right w:val="single" w:sz="4" w:space="0" w:color="000000"/>
            </w:tcBorders>
            <w:shd w:val="clear" w:color="FFFFFF" w:fill="FFFFFF"/>
            <w:vAlign w:val="center"/>
            <w:hideMark/>
          </w:tcPr>
          <w:p w14:paraId="4B3FFE3F"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10992F9" w14:textId="77777777" w:rsidR="00E350CD" w:rsidRPr="00774D14" w:rsidRDefault="00E350CD" w:rsidP="006D63BC">
            <w:pPr>
              <w:spacing w:line="240" w:lineRule="exact"/>
              <w:jc w:val="center"/>
              <w:rPr>
                <w:color w:val="000000"/>
              </w:rPr>
            </w:pPr>
            <w:r w:rsidRPr="00774D14">
              <w:rPr>
                <w:color w:val="000000"/>
              </w:rPr>
              <w:t>4 305,87</w:t>
            </w:r>
          </w:p>
        </w:tc>
      </w:tr>
      <w:tr w:rsidR="00E350CD" w:rsidRPr="00774D14" w14:paraId="6EF865C2"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2F36E9A2"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68ADC550"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6D77899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DE76065"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069CF0B" w14:textId="77777777" w:rsidR="00E350CD" w:rsidRPr="00774D14" w:rsidRDefault="00E350CD" w:rsidP="006D63BC">
            <w:pPr>
              <w:spacing w:line="240" w:lineRule="exact"/>
              <w:jc w:val="center"/>
              <w:rPr>
                <w:color w:val="000000"/>
              </w:rPr>
            </w:pPr>
            <w:r w:rsidRPr="00774D14">
              <w:rPr>
                <w:color w:val="000000"/>
              </w:rPr>
              <w:t>8320000010</w:t>
            </w:r>
          </w:p>
        </w:tc>
        <w:tc>
          <w:tcPr>
            <w:tcW w:w="593" w:type="dxa"/>
            <w:tcBorders>
              <w:top w:val="nil"/>
              <w:left w:val="nil"/>
              <w:bottom w:val="single" w:sz="4" w:space="0" w:color="000000"/>
              <w:right w:val="single" w:sz="4" w:space="0" w:color="000000"/>
            </w:tcBorders>
            <w:shd w:val="clear" w:color="auto" w:fill="auto"/>
            <w:vAlign w:val="center"/>
            <w:hideMark/>
          </w:tcPr>
          <w:p w14:paraId="0638B65C"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48B8A756" w14:textId="77777777" w:rsidR="00E350CD" w:rsidRPr="00774D14" w:rsidRDefault="00E350CD" w:rsidP="006D63BC">
            <w:pPr>
              <w:spacing w:line="240" w:lineRule="exact"/>
              <w:jc w:val="center"/>
              <w:rPr>
                <w:color w:val="000000"/>
              </w:rPr>
            </w:pPr>
            <w:r w:rsidRPr="00774D14">
              <w:rPr>
                <w:color w:val="000000"/>
              </w:rPr>
              <w:t>4 305,87</w:t>
            </w:r>
          </w:p>
        </w:tc>
      </w:tr>
      <w:tr w:rsidR="00E350CD" w:rsidRPr="00774D14" w14:paraId="15842E42"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A64A34F"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11D9F3D4"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716BD598"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0EE104B"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7F3F29F" w14:textId="77777777" w:rsidR="00E350CD" w:rsidRPr="00774D14" w:rsidRDefault="00E350CD" w:rsidP="006D63BC">
            <w:pPr>
              <w:spacing w:line="240" w:lineRule="exact"/>
              <w:jc w:val="center"/>
              <w:rPr>
                <w:color w:val="000000"/>
              </w:rPr>
            </w:pPr>
            <w:r w:rsidRPr="00774D14">
              <w:rPr>
                <w:color w:val="000000"/>
              </w:rPr>
              <w:t>8320000010</w:t>
            </w:r>
          </w:p>
        </w:tc>
        <w:tc>
          <w:tcPr>
            <w:tcW w:w="593" w:type="dxa"/>
            <w:tcBorders>
              <w:top w:val="nil"/>
              <w:left w:val="nil"/>
              <w:bottom w:val="single" w:sz="4" w:space="0" w:color="000000"/>
              <w:right w:val="single" w:sz="4" w:space="0" w:color="000000"/>
            </w:tcBorders>
            <w:shd w:val="clear" w:color="auto" w:fill="auto"/>
            <w:vAlign w:val="center"/>
            <w:hideMark/>
          </w:tcPr>
          <w:p w14:paraId="44AFB4BF"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23B5EE50" w14:textId="77777777" w:rsidR="00E350CD" w:rsidRPr="00774D14" w:rsidRDefault="00E350CD" w:rsidP="006D63BC">
            <w:pPr>
              <w:spacing w:line="240" w:lineRule="exact"/>
              <w:jc w:val="center"/>
              <w:rPr>
                <w:color w:val="000000"/>
              </w:rPr>
            </w:pPr>
            <w:r w:rsidRPr="00774D14">
              <w:rPr>
                <w:color w:val="000000"/>
              </w:rPr>
              <w:t>4 305,87</w:t>
            </w:r>
          </w:p>
        </w:tc>
      </w:tr>
      <w:tr w:rsidR="00E350CD" w:rsidRPr="00774D14" w14:paraId="6005E663"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AEF607D" w14:textId="77777777" w:rsidR="00E350CD" w:rsidRPr="00774D14" w:rsidRDefault="00E350CD" w:rsidP="006D63BC">
            <w:pPr>
              <w:spacing w:line="240" w:lineRule="exact"/>
              <w:jc w:val="center"/>
              <w:rPr>
                <w:color w:val="000000"/>
              </w:rPr>
            </w:pPr>
            <w:r w:rsidRPr="00774D14">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C554BF7"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0F50112F"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DAFF25F"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1F1E621" w14:textId="77777777" w:rsidR="00E350CD" w:rsidRPr="00774D14" w:rsidRDefault="00E350CD" w:rsidP="006D63BC">
            <w:pPr>
              <w:spacing w:line="240" w:lineRule="exact"/>
              <w:jc w:val="center"/>
              <w:rPr>
                <w:color w:val="000000"/>
              </w:rPr>
            </w:pPr>
            <w:r w:rsidRPr="00774D14">
              <w:rPr>
                <w:color w:val="000000"/>
              </w:rPr>
              <w:t>9900000000</w:t>
            </w:r>
          </w:p>
        </w:tc>
        <w:tc>
          <w:tcPr>
            <w:tcW w:w="593" w:type="dxa"/>
            <w:tcBorders>
              <w:top w:val="nil"/>
              <w:left w:val="nil"/>
              <w:bottom w:val="single" w:sz="4" w:space="0" w:color="000000"/>
              <w:right w:val="single" w:sz="4" w:space="0" w:color="000000"/>
            </w:tcBorders>
            <w:shd w:val="clear" w:color="auto" w:fill="auto"/>
            <w:vAlign w:val="center"/>
            <w:hideMark/>
          </w:tcPr>
          <w:p w14:paraId="28163BA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7FA7FCD" w14:textId="77777777" w:rsidR="00E350CD" w:rsidRPr="00774D14" w:rsidRDefault="00E350CD" w:rsidP="006D63BC">
            <w:pPr>
              <w:spacing w:line="240" w:lineRule="exact"/>
              <w:jc w:val="center"/>
              <w:rPr>
                <w:color w:val="000000"/>
              </w:rPr>
            </w:pPr>
            <w:r w:rsidRPr="00774D14">
              <w:rPr>
                <w:color w:val="000000"/>
              </w:rPr>
              <w:t>120,00</w:t>
            </w:r>
          </w:p>
        </w:tc>
      </w:tr>
      <w:tr w:rsidR="00E350CD" w:rsidRPr="00774D14" w14:paraId="4DDD7287"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5D645B2D" w14:textId="77777777" w:rsidR="00E350CD" w:rsidRPr="00774D14" w:rsidRDefault="00E350CD" w:rsidP="006D63BC">
            <w:pPr>
              <w:spacing w:line="240" w:lineRule="exact"/>
              <w:jc w:val="center"/>
              <w:rPr>
                <w:color w:val="000000"/>
              </w:rPr>
            </w:pPr>
            <w:r w:rsidRPr="00774D14">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6E0AA6CF"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29AE4EC2"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F10302F"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B154E65" w14:textId="77777777" w:rsidR="00E350CD" w:rsidRPr="00774D14" w:rsidRDefault="00E350CD" w:rsidP="006D63BC">
            <w:pPr>
              <w:spacing w:line="240" w:lineRule="exact"/>
              <w:jc w:val="center"/>
              <w:rPr>
                <w:color w:val="000000"/>
              </w:rPr>
            </w:pPr>
            <w:r w:rsidRPr="00774D14">
              <w:rPr>
                <w:color w:val="000000"/>
              </w:rPr>
              <w:t>9990000000</w:t>
            </w:r>
          </w:p>
        </w:tc>
        <w:tc>
          <w:tcPr>
            <w:tcW w:w="593" w:type="dxa"/>
            <w:tcBorders>
              <w:top w:val="nil"/>
              <w:left w:val="nil"/>
              <w:bottom w:val="single" w:sz="4" w:space="0" w:color="000000"/>
              <w:right w:val="single" w:sz="4" w:space="0" w:color="000000"/>
            </w:tcBorders>
            <w:shd w:val="clear" w:color="auto" w:fill="auto"/>
            <w:vAlign w:val="center"/>
            <w:hideMark/>
          </w:tcPr>
          <w:p w14:paraId="0B6D51EF"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BECFE1C" w14:textId="77777777" w:rsidR="00E350CD" w:rsidRPr="00774D14" w:rsidRDefault="00E350CD" w:rsidP="006D63BC">
            <w:pPr>
              <w:spacing w:line="240" w:lineRule="exact"/>
              <w:jc w:val="center"/>
              <w:rPr>
                <w:color w:val="000000"/>
              </w:rPr>
            </w:pPr>
            <w:r w:rsidRPr="00774D14">
              <w:rPr>
                <w:color w:val="000000"/>
              </w:rPr>
              <w:t>120,00</w:t>
            </w:r>
          </w:p>
        </w:tc>
      </w:tr>
      <w:tr w:rsidR="00E350CD" w:rsidRPr="00774D14" w14:paraId="1C06217F"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437F96B6" w14:textId="77777777" w:rsidR="00E350CD" w:rsidRPr="00774D14" w:rsidRDefault="00E350CD" w:rsidP="006D63BC">
            <w:pPr>
              <w:spacing w:line="240" w:lineRule="exact"/>
              <w:jc w:val="center"/>
              <w:rPr>
                <w:color w:val="000000"/>
              </w:rPr>
            </w:pPr>
            <w:r w:rsidRPr="00774D14">
              <w:rPr>
                <w:color w:val="000000"/>
              </w:rPr>
              <w:t>Компенсация расходов на оплату стоимости проезда и провоза багажа к месту использования отпуска и обратно</w:t>
            </w:r>
          </w:p>
        </w:tc>
        <w:tc>
          <w:tcPr>
            <w:tcW w:w="787" w:type="dxa"/>
            <w:tcBorders>
              <w:top w:val="nil"/>
              <w:left w:val="nil"/>
              <w:bottom w:val="single" w:sz="4" w:space="0" w:color="000000"/>
              <w:right w:val="single" w:sz="4" w:space="0" w:color="000000"/>
            </w:tcBorders>
            <w:shd w:val="clear" w:color="auto" w:fill="auto"/>
            <w:vAlign w:val="center"/>
            <w:hideMark/>
          </w:tcPr>
          <w:p w14:paraId="10C58CA7"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05B18F8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7DCE67F"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0835A8C"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FFFFFF" w:fill="FFFFFF"/>
            <w:vAlign w:val="center"/>
            <w:hideMark/>
          </w:tcPr>
          <w:p w14:paraId="0A35807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18EBD6F" w14:textId="77777777" w:rsidR="00E350CD" w:rsidRPr="00774D14" w:rsidRDefault="00E350CD" w:rsidP="006D63BC">
            <w:pPr>
              <w:spacing w:line="240" w:lineRule="exact"/>
              <w:jc w:val="center"/>
              <w:rPr>
                <w:color w:val="000000"/>
              </w:rPr>
            </w:pPr>
            <w:r w:rsidRPr="00774D14">
              <w:rPr>
                <w:color w:val="000000"/>
              </w:rPr>
              <w:t>120,00</w:t>
            </w:r>
          </w:p>
        </w:tc>
      </w:tr>
      <w:tr w:rsidR="00E350CD" w:rsidRPr="00774D14" w14:paraId="151597BF"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323FB445"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50F37835"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27576B7D"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FC352E8"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3506678"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1E7801C8"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7CE9169E" w14:textId="77777777" w:rsidR="00E350CD" w:rsidRPr="00774D14" w:rsidRDefault="00E350CD" w:rsidP="006D63BC">
            <w:pPr>
              <w:spacing w:line="240" w:lineRule="exact"/>
              <w:jc w:val="center"/>
              <w:rPr>
                <w:color w:val="000000"/>
              </w:rPr>
            </w:pPr>
            <w:r w:rsidRPr="00774D14">
              <w:rPr>
                <w:color w:val="000000"/>
              </w:rPr>
              <w:t>120,00</w:t>
            </w:r>
          </w:p>
        </w:tc>
      </w:tr>
      <w:tr w:rsidR="00E350CD" w:rsidRPr="00774D14" w14:paraId="36C1AAFA"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86B4709" w14:textId="77777777" w:rsidR="00E350CD" w:rsidRPr="00774D14" w:rsidRDefault="00E350CD" w:rsidP="006D63BC">
            <w:pPr>
              <w:spacing w:line="240" w:lineRule="exact"/>
              <w:jc w:val="center"/>
              <w:rPr>
                <w:color w:val="000000"/>
              </w:rPr>
            </w:pPr>
            <w:r w:rsidRPr="00774D14">
              <w:rPr>
                <w:color w:val="000000"/>
              </w:rPr>
              <w:lastRenderedPageBreak/>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46911D81"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4825B3C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96FCCC9"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1102AE4"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644A2792"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0BDCF578" w14:textId="77777777" w:rsidR="00E350CD" w:rsidRPr="00774D14" w:rsidRDefault="00E350CD" w:rsidP="006D63BC">
            <w:pPr>
              <w:spacing w:line="240" w:lineRule="exact"/>
              <w:jc w:val="center"/>
              <w:rPr>
                <w:color w:val="000000"/>
              </w:rPr>
            </w:pPr>
            <w:r w:rsidRPr="00774D14">
              <w:rPr>
                <w:color w:val="000000"/>
              </w:rPr>
              <w:t>120,00</w:t>
            </w:r>
          </w:p>
        </w:tc>
      </w:tr>
      <w:tr w:rsidR="00E350CD" w:rsidRPr="00774D14" w14:paraId="35FEA57E"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3EC8FD01" w14:textId="77777777" w:rsidR="00E350CD" w:rsidRPr="00774D14" w:rsidRDefault="00E350CD" w:rsidP="006D63BC">
            <w:pPr>
              <w:spacing w:line="240" w:lineRule="exact"/>
              <w:jc w:val="center"/>
              <w:rPr>
                <w:color w:val="000000"/>
              </w:rPr>
            </w:pPr>
            <w:r w:rsidRPr="00774D14">
              <w:rPr>
                <w:color w:val="000000"/>
              </w:rPr>
              <w:t>Иные выплаты персоналу государственных (муниципальных) органов, за исключением фонда оплаты труда</w:t>
            </w:r>
          </w:p>
        </w:tc>
        <w:tc>
          <w:tcPr>
            <w:tcW w:w="787" w:type="dxa"/>
            <w:tcBorders>
              <w:top w:val="nil"/>
              <w:left w:val="nil"/>
              <w:bottom w:val="single" w:sz="4" w:space="0" w:color="000000"/>
              <w:right w:val="single" w:sz="4" w:space="0" w:color="000000"/>
            </w:tcBorders>
            <w:shd w:val="clear" w:color="auto" w:fill="auto"/>
            <w:vAlign w:val="center"/>
            <w:hideMark/>
          </w:tcPr>
          <w:p w14:paraId="3F9EF471"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50146E2A"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AD3164D" w14:textId="77777777" w:rsidR="00E350CD" w:rsidRPr="00774D14" w:rsidRDefault="00E350CD" w:rsidP="006D63BC">
            <w:pPr>
              <w:spacing w:line="240" w:lineRule="exact"/>
              <w:jc w:val="center"/>
              <w:rPr>
                <w:color w:val="000000"/>
              </w:rPr>
            </w:pPr>
            <w:r w:rsidRPr="00774D14">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F0B6808"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03A2CF81" w14:textId="77777777" w:rsidR="00E350CD" w:rsidRPr="00774D14" w:rsidRDefault="00E350CD" w:rsidP="006D63BC">
            <w:pPr>
              <w:spacing w:line="240" w:lineRule="exact"/>
              <w:jc w:val="center"/>
              <w:rPr>
                <w:color w:val="000000"/>
              </w:rPr>
            </w:pPr>
            <w:r w:rsidRPr="00774D14">
              <w:rPr>
                <w:color w:val="000000"/>
              </w:rPr>
              <w:t>122</w:t>
            </w:r>
          </w:p>
        </w:tc>
        <w:tc>
          <w:tcPr>
            <w:tcW w:w="1597" w:type="dxa"/>
            <w:tcBorders>
              <w:top w:val="nil"/>
              <w:left w:val="nil"/>
              <w:bottom w:val="single" w:sz="4" w:space="0" w:color="000000"/>
              <w:right w:val="single" w:sz="4" w:space="0" w:color="000000"/>
            </w:tcBorders>
            <w:shd w:val="clear" w:color="auto" w:fill="auto"/>
            <w:vAlign w:val="center"/>
            <w:hideMark/>
          </w:tcPr>
          <w:p w14:paraId="17FF3E1D" w14:textId="77777777" w:rsidR="00E350CD" w:rsidRPr="00774D14" w:rsidRDefault="00E350CD" w:rsidP="006D63BC">
            <w:pPr>
              <w:spacing w:line="240" w:lineRule="exact"/>
              <w:jc w:val="center"/>
              <w:rPr>
                <w:color w:val="000000"/>
              </w:rPr>
            </w:pPr>
            <w:r w:rsidRPr="00774D14">
              <w:rPr>
                <w:color w:val="000000"/>
              </w:rPr>
              <w:t>120,00</w:t>
            </w:r>
          </w:p>
        </w:tc>
      </w:tr>
      <w:tr w:rsidR="00E350CD" w:rsidRPr="00774D14" w14:paraId="0CBB83C0"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051FAD24" w14:textId="77777777" w:rsidR="00E350CD" w:rsidRPr="00774D14" w:rsidRDefault="00E350CD" w:rsidP="006D63BC">
            <w:pPr>
              <w:spacing w:line="240" w:lineRule="exact"/>
              <w:jc w:val="center"/>
              <w:rPr>
                <w:color w:val="000000"/>
              </w:rPr>
            </w:pPr>
            <w:r w:rsidRPr="00774D14">
              <w:rPr>
                <w:color w:val="000000"/>
              </w:rPr>
              <w:t>Физическая культура и спорт</w:t>
            </w:r>
          </w:p>
        </w:tc>
        <w:tc>
          <w:tcPr>
            <w:tcW w:w="787" w:type="dxa"/>
            <w:tcBorders>
              <w:top w:val="nil"/>
              <w:left w:val="nil"/>
              <w:bottom w:val="single" w:sz="4" w:space="0" w:color="000000"/>
              <w:right w:val="single" w:sz="4" w:space="0" w:color="000000"/>
            </w:tcBorders>
            <w:shd w:val="clear" w:color="auto" w:fill="auto"/>
            <w:vAlign w:val="center"/>
            <w:hideMark/>
          </w:tcPr>
          <w:p w14:paraId="2B41F3CE"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1C32E261"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67237415" w14:textId="77777777" w:rsidR="00E350CD" w:rsidRPr="00774D14" w:rsidRDefault="00E350CD" w:rsidP="006D63BC">
            <w:pPr>
              <w:spacing w:line="240" w:lineRule="exact"/>
              <w:jc w:val="center"/>
              <w:rPr>
                <w:color w:val="000000"/>
              </w:rPr>
            </w:pPr>
            <w:r w:rsidRPr="00774D14">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56294975"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08F3E2B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F4CB4A9" w14:textId="77777777" w:rsidR="00E350CD" w:rsidRPr="00774D14" w:rsidRDefault="00E350CD" w:rsidP="006D63BC">
            <w:pPr>
              <w:spacing w:line="240" w:lineRule="exact"/>
              <w:jc w:val="center"/>
              <w:rPr>
                <w:color w:val="000000"/>
              </w:rPr>
            </w:pPr>
            <w:r w:rsidRPr="00774D14">
              <w:rPr>
                <w:color w:val="000000"/>
              </w:rPr>
              <w:t>135 777,97</w:t>
            </w:r>
          </w:p>
        </w:tc>
      </w:tr>
      <w:tr w:rsidR="00E350CD" w:rsidRPr="00774D14" w14:paraId="5319076B"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10BA13C0" w14:textId="77777777" w:rsidR="00E350CD" w:rsidRPr="00774D14" w:rsidRDefault="00E350CD" w:rsidP="006D63BC">
            <w:pPr>
              <w:spacing w:line="240" w:lineRule="exact"/>
              <w:jc w:val="center"/>
              <w:rPr>
                <w:color w:val="000000"/>
              </w:rPr>
            </w:pPr>
            <w:r w:rsidRPr="00774D14">
              <w:rPr>
                <w:color w:val="000000"/>
              </w:rPr>
              <w:t>Физическая культура</w:t>
            </w:r>
          </w:p>
        </w:tc>
        <w:tc>
          <w:tcPr>
            <w:tcW w:w="787" w:type="dxa"/>
            <w:tcBorders>
              <w:top w:val="nil"/>
              <w:left w:val="nil"/>
              <w:bottom w:val="single" w:sz="4" w:space="0" w:color="000000"/>
              <w:right w:val="single" w:sz="4" w:space="0" w:color="000000"/>
            </w:tcBorders>
            <w:shd w:val="clear" w:color="auto" w:fill="auto"/>
            <w:vAlign w:val="center"/>
            <w:hideMark/>
          </w:tcPr>
          <w:p w14:paraId="4D946CAA"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52198D46"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394D9644"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08A6E64"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09B9DB4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A1F053F" w14:textId="77777777" w:rsidR="00E350CD" w:rsidRPr="00774D14" w:rsidRDefault="00E350CD" w:rsidP="006D63BC">
            <w:pPr>
              <w:spacing w:line="240" w:lineRule="exact"/>
              <w:jc w:val="center"/>
              <w:rPr>
                <w:color w:val="000000"/>
              </w:rPr>
            </w:pPr>
            <w:r w:rsidRPr="00774D14">
              <w:rPr>
                <w:color w:val="000000"/>
              </w:rPr>
              <w:t>135 777,97</w:t>
            </w:r>
          </w:p>
        </w:tc>
      </w:tr>
      <w:tr w:rsidR="00E350CD" w:rsidRPr="00774D14" w14:paraId="326F2779"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023E834B" w14:textId="77777777" w:rsidR="00E350CD" w:rsidRPr="00774D14" w:rsidRDefault="00E350CD" w:rsidP="006D63BC">
            <w:pPr>
              <w:spacing w:line="240" w:lineRule="exact"/>
              <w:jc w:val="center"/>
              <w:rPr>
                <w:color w:val="000000"/>
              </w:rPr>
            </w:pPr>
            <w:r w:rsidRPr="00774D14">
              <w:rPr>
                <w:color w:val="000000"/>
              </w:rPr>
              <w:t>Муниципальная программа "Развитие физической культуры и спорта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33F8B8B"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27D92F4A"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51F7E18E"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D94DCDA" w14:textId="77777777" w:rsidR="00E350CD" w:rsidRPr="00774D14" w:rsidRDefault="00E350CD" w:rsidP="006D63BC">
            <w:pPr>
              <w:spacing w:line="240" w:lineRule="exact"/>
              <w:jc w:val="center"/>
              <w:rPr>
                <w:color w:val="000000"/>
              </w:rPr>
            </w:pPr>
            <w:r w:rsidRPr="00774D14">
              <w:rPr>
                <w:color w:val="000000"/>
              </w:rPr>
              <w:t>2300000000</w:t>
            </w:r>
          </w:p>
        </w:tc>
        <w:tc>
          <w:tcPr>
            <w:tcW w:w="593" w:type="dxa"/>
            <w:tcBorders>
              <w:top w:val="nil"/>
              <w:left w:val="nil"/>
              <w:bottom w:val="single" w:sz="4" w:space="0" w:color="000000"/>
              <w:right w:val="single" w:sz="4" w:space="0" w:color="000000"/>
            </w:tcBorders>
            <w:shd w:val="clear" w:color="auto" w:fill="auto"/>
            <w:vAlign w:val="center"/>
            <w:hideMark/>
          </w:tcPr>
          <w:p w14:paraId="42E96FF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079F9C1" w14:textId="77777777" w:rsidR="00E350CD" w:rsidRPr="00774D14" w:rsidRDefault="00E350CD" w:rsidP="006D63BC">
            <w:pPr>
              <w:spacing w:line="240" w:lineRule="exact"/>
              <w:jc w:val="center"/>
              <w:rPr>
                <w:color w:val="000000"/>
              </w:rPr>
            </w:pPr>
            <w:r w:rsidRPr="00774D14">
              <w:rPr>
                <w:color w:val="000000"/>
              </w:rPr>
              <w:t>134 737,97</w:t>
            </w:r>
          </w:p>
        </w:tc>
      </w:tr>
      <w:tr w:rsidR="00E350CD" w:rsidRPr="00774D14" w14:paraId="149D975A" w14:textId="77777777" w:rsidTr="00360E04">
        <w:trPr>
          <w:trHeight w:val="2520"/>
        </w:trPr>
        <w:tc>
          <w:tcPr>
            <w:tcW w:w="3818" w:type="dxa"/>
            <w:tcBorders>
              <w:top w:val="nil"/>
              <w:left w:val="single" w:sz="4" w:space="0" w:color="000000"/>
              <w:bottom w:val="single" w:sz="4" w:space="0" w:color="000000"/>
              <w:right w:val="single" w:sz="4" w:space="0" w:color="000000"/>
            </w:tcBorders>
            <w:shd w:val="clear" w:color="FFFFFF" w:fill="FFFFFF"/>
            <w:hideMark/>
          </w:tcPr>
          <w:p w14:paraId="6D4A15EF" w14:textId="77777777" w:rsidR="00E350CD" w:rsidRPr="00774D14" w:rsidRDefault="00E350CD" w:rsidP="006D63BC">
            <w:pPr>
              <w:spacing w:line="240" w:lineRule="exact"/>
              <w:jc w:val="center"/>
              <w:rPr>
                <w:color w:val="000000"/>
              </w:rPr>
            </w:pPr>
            <w:r w:rsidRPr="00774D14">
              <w:rPr>
                <w:color w:val="000000"/>
              </w:rPr>
              <w:t>Обеспечение деятельности (выполнение муниципального задания) муниципального бюджетного учреждения дополнительного образования "Спортивная школа "Дворец спорта" Ванинского муниципального района Хабаровского края в рамках муниципальной программы "Развитие физической культуры и спорта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E386EE1"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66028DB8"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0B03BFD6"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9E32F1D" w14:textId="77777777" w:rsidR="00E350CD" w:rsidRPr="00774D14" w:rsidRDefault="00E350CD" w:rsidP="006D63BC">
            <w:pPr>
              <w:spacing w:line="240" w:lineRule="exact"/>
              <w:jc w:val="center"/>
              <w:rPr>
                <w:color w:val="000000"/>
              </w:rPr>
            </w:pPr>
            <w:r w:rsidRPr="00774D14">
              <w:rPr>
                <w:color w:val="000000"/>
              </w:rPr>
              <w:t>2300100030</w:t>
            </w:r>
          </w:p>
        </w:tc>
        <w:tc>
          <w:tcPr>
            <w:tcW w:w="593" w:type="dxa"/>
            <w:tcBorders>
              <w:top w:val="nil"/>
              <w:left w:val="nil"/>
              <w:bottom w:val="single" w:sz="4" w:space="0" w:color="000000"/>
              <w:right w:val="single" w:sz="4" w:space="0" w:color="000000"/>
            </w:tcBorders>
            <w:shd w:val="clear" w:color="FFFFFF" w:fill="FFFFFF"/>
            <w:vAlign w:val="center"/>
            <w:hideMark/>
          </w:tcPr>
          <w:p w14:paraId="0B93321F"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8F686C9" w14:textId="77777777" w:rsidR="00E350CD" w:rsidRPr="00774D14" w:rsidRDefault="00E350CD" w:rsidP="006D63BC">
            <w:pPr>
              <w:spacing w:line="240" w:lineRule="exact"/>
              <w:jc w:val="center"/>
              <w:rPr>
                <w:color w:val="000000"/>
              </w:rPr>
            </w:pPr>
            <w:r w:rsidRPr="00774D14">
              <w:rPr>
                <w:color w:val="000000"/>
              </w:rPr>
              <w:t>90 268,00</w:t>
            </w:r>
          </w:p>
        </w:tc>
      </w:tr>
      <w:tr w:rsidR="00E350CD" w:rsidRPr="00774D14" w14:paraId="5C6B7456"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CC4125C"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09015C3F"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143C8414"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70A3A6AA"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13DB8D3" w14:textId="77777777" w:rsidR="00E350CD" w:rsidRPr="00774D14" w:rsidRDefault="00E350CD" w:rsidP="006D63BC">
            <w:pPr>
              <w:spacing w:line="240" w:lineRule="exact"/>
              <w:jc w:val="center"/>
              <w:rPr>
                <w:color w:val="000000"/>
              </w:rPr>
            </w:pPr>
            <w:r w:rsidRPr="00774D14">
              <w:rPr>
                <w:color w:val="000000"/>
              </w:rPr>
              <w:t>2300100030</w:t>
            </w:r>
          </w:p>
        </w:tc>
        <w:tc>
          <w:tcPr>
            <w:tcW w:w="593" w:type="dxa"/>
            <w:tcBorders>
              <w:top w:val="nil"/>
              <w:left w:val="nil"/>
              <w:bottom w:val="single" w:sz="4" w:space="0" w:color="000000"/>
              <w:right w:val="single" w:sz="4" w:space="0" w:color="000000"/>
            </w:tcBorders>
            <w:shd w:val="clear" w:color="auto" w:fill="auto"/>
            <w:vAlign w:val="center"/>
            <w:hideMark/>
          </w:tcPr>
          <w:p w14:paraId="47E8543D"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36F47CFB" w14:textId="77777777" w:rsidR="00E350CD" w:rsidRPr="00774D14" w:rsidRDefault="00E350CD" w:rsidP="006D63BC">
            <w:pPr>
              <w:spacing w:line="240" w:lineRule="exact"/>
              <w:jc w:val="center"/>
              <w:rPr>
                <w:color w:val="000000"/>
              </w:rPr>
            </w:pPr>
            <w:r w:rsidRPr="00774D14">
              <w:rPr>
                <w:color w:val="000000"/>
              </w:rPr>
              <w:t>90 268,00</w:t>
            </w:r>
          </w:p>
        </w:tc>
      </w:tr>
      <w:tr w:rsidR="00E350CD" w:rsidRPr="00774D14" w14:paraId="642B4AD2"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215AE834"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378AC804"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622812F9"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366CCC46"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6E56FE7" w14:textId="77777777" w:rsidR="00E350CD" w:rsidRPr="00774D14" w:rsidRDefault="00E350CD" w:rsidP="006D63BC">
            <w:pPr>
              <w:spacing w:line="240" w:lineRule="exact"/>
              <w:jc w:val="center"/>
              <w:rPr>
                <w:color w:val="000000"/>
              </w:rPr>
            </w:pPr>
            <w:r w:rsidRPr="00774D14">
              <w:rPr>
                <w:color w:val="000000"/>
              </w:rPr>
              <w:t>2300100030</w:t>
            </w:r>
          </w:p>
        </w:tc>
        <w:tc>
          <w:tcPr>
            <w:tcW w:w="593" w:type="dxa"/>
            <w:tcBorders>
              <w:top w:val="nil"/>
              <w:left w:val="nil"/>
              <w:bottom w:val="single" w:sz="4" w:space="0" w:color="000000"/>
              <w:right w:val="single" w:sz="4" w:space="0" w:color="000000"/>
            </w:tcBorders>
            <w:shd w:val="clear" w:color="auto" w:fill="auto"/>
            <w:vAlign w:val="center"/>
            <w:hideMark/>
          </w:tcPr>
          <w:p w14:paraId="2B02958F"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1D3061F9" w14:textId="77777777" w:rsidR="00E350CD" w:rsidRPr="00774D14" w:rsidRDefault="00E350CD" w:rsidP="006D63BC">
            <w:pPr>
              <w:spacing w:line="240" w:lineRule="exact"/>
              <w:jc w:val="center"/>
              <w:rPr>
                <w:color w:val="000000"/>
              </w:rPr>
            </w:pPr>
            <w:r w:rsidRPr="00774D14">
              <w:rPr>
                <w:color w:val="000000"/>
              </w:rPr>
              <w:t>90 268,00</w:t>
            </w:r>
          </w:p>
        </w:tc>
      </w:tr>
      <w:tr w:rsidR="00E350CD" w:rsidRPr="00774D14" w14:paraId="06DFDF43" w14:textId="77777777" w:rsidTr="00360E04">
        <w:trPr>
          <w:trHeight w:val="2835"/>
        </w:trPr>
        <w:tc>
          <w:tcPr>
            <w:tcW w:w="3818" w:type="dxa"/>
            <w:tcBorders>
              <w:top w:val="nil"/>
              <w:left w:val="single" w:sz="4" w:space="0" w:color="000000"/>
              <w:bottom w:val="single" w:sz="4" w:space="0" w:color="000000"/>
              <w:right w:val="single" w:sz="4" w:space="0" w:color="000000"/>
            </w:tcBorders>
            <w:shd w:val="clear" w:color="FFFFFF" w:fill="FFFFFF"/>
            <w:hideMark/>
          </w:tcPr>
          <w:p w14:paraId="6BE2516C" w14:textId="77777777" w:rsidR="00E350CD" w:rsidRPr="00774D14" w:rsidRDefault="00E350CD" w:rsidP="006D63BC">
            <w:pPr>
              <w:spacing w:line="240" w:lineRule="exact"/>
              <w:jc w:val="center"/>
              <w:rPr>
                <w:color w:val="000000"/>
              </w:rPr>
            </w:pPr>
            <w:r w:rsidRPr="00774D14">
              <w:rPr>
                <w:color w:val="000000"/>
              </w:rPr>
              <w:t>Обеспечение деятельности (выполнение муниципального задания) муниципального бюджетного учреждения дополнительного образования "Спортивная школа "Дворец спорта" Ванинского муниципального района Хабаровского края в рамках муниципальной программы "Развитие физической культуры и спорта в Ванинском муниципальном районе Хабаровского края" (за счет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645A9518"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0216931D"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37166766"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1897FCF" w14:textId="77777777" w:rsidR="00E350CD" w:rsidRPr="00774D14" w:rsidRDefault="00E350CD" w:rsidP="006D63BC">
            <w:pPr>
              <w:spacing w:line="240" w:lineRule="exact"/>
              <w:jc w:val="center"/>
              <w:rPr>
                <w:color w:val="000000"/>
              </w:rPr>
            </w:pPr>
            <w:r w:rsidRPr="00774D14">
              <w:rPr>
                <w:color w:val="000000"/>
              </w:rPr>
              <w:t>23001SС040</w:t>
            </w:r>
          </w:p>
        </w:tc>
        <w:tc>
          <w:tcPr>
            <w:tcW w:w="593" w:type="dxa"/>
            <w:tcBorders>
              <w:top w:val="nil"/>
              <w:left w:val="nil"/>
              <w:bottom w:val="single" w:sz="4" w:space="0" w:color="000000"/>
              <w:right w:val="single" w:sz="4" w:space="0" w:color="000000"/>
            </w:tcBorders>
            <w:shd w:val="clear" w:color="FFFFFF" w:fill="FFFFFF"/>
            <w:vAlign w:val="center"/>
            <w:hideMark/>
          </w:tcPr>
          <w:p w14:paraId="42F90B2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72EBB9A" w14:textId="77777777" w:rsidR="00E350CD" w:rsidRPr="00774D14" w:rsidRDefault="00E350CD" w:rsidP="006D63BC">
            <w:pPr>
              <w:spacing w:line="240" w:lineRule="exact"/>
              <w:jc w:val="center"/>
              <w:rPr>
                <w:color w:val="000000"/>
              </w:rPr>
            </w:pPr>
            <w:r w:rsidRPr="00774D14">
              <w:rPr>
                <w:color w:val="000000"/>
              </w:rPr>
              <w:t>16 694,43</w:t>
            </w:r>
          </w:p>
        </w:tc>
      </w:tr>
      <w:tr w:rsidR="00E350CD" w:rsidRPr="00774D14" w14:paraId="4E3F4034"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584B86C"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5FA3F215"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2F8AEA38"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7F4830F8"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F8B9701" w14:textId="77777777" w:rsidR="00E350CD" w:rsidRPr="00774D14" w:rsidRDefault="00E350CD" w:rsidP="006D63BC">
            <w:pPr>
              <w:spacing w:line="240" w:lineRule="exact"/>
              <w:jc w:val="center"/>
              <w:rPr>
                <w:color w:val="000000"/>
              </w:rPr>
            </w:pPr>
            <w:r w:rsidRPr="00774D14">
              <w:rPr>
                <w:color w:val="000000"/>
              </w:rPr>
              <w:t>23001SС040</w:t>
            </w:r>
          </w:p>
        </w:tc>
        <w:tc>
          <w:tcPr>
            <w:tcW w:w="593" w:type="dxa"/>
            <w:tcBorders>
              <w:top w:val="nil"/>
              <w:left w:val="nil"/>
              <w:bottom w:val="single" w:sz="4" w:space="0" w:color="000000"/>
              <w:right w:val="single" w:sz="4" w:space="0" w:color="000000"/>
            </w:tcBorders>
            <w:shd w:val="clear" w:color="auto" w:fill="auto"/>
            <w:vAlign w:val="center"/>
            <w:hideMark/>
          </w:tcPr>
          <w:p w14:paraId="792CAD0B"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41F77B3A" w14:textId="77777777" w:rsidR="00E350CD" w:rsidRPr="00774D14" w:rsidRDefault="00E350CD" w:rsidP="006D63BC">
            <w:pPr>
              <w:spacing w:line="240" w:lineRule="exact"/>
              <w:jc w:val="center"/>
              <w:rPr>
                <w:color w:val="000000"/>
              </w:rPr>
            </w:pPr>
            <w:r w:rsidRPr="00774D14">
              <w:rPr>
                <w:color w:val="000000"/>
              </w:rPr>
              <w:t>16 694,43</w:t>
            </w:r>
          </w:p>
        </w:tc>
      </w:tr>
      <w:tr w:rsidR="00E350CD" w:rsidRPr="00774D14" w14:paraId="1C9331A1"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6B8EE673"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642BC8A1"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7EBCB641"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28A8DFCA"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19E0BBE" w14:textId="77777777" w:rsidR="00E350CD" w:rsidRPr="00774D14" w:rsidRDefault="00E350CD" w:rsidP="006D63BC">
            <w:pPr>
              <w:spacing w:line="240" w:lineRule="exact"/>
              <w:jc w:val="center"/>
              <w:rPr>
                <w:color w:val="000000"/>
              </w:rPr>
            </w:pPr>
            <w:r w:rsidRPr="00774D14">
              <w:rPr>
                <w:color w:val="000000"/>
              </w:rPr>
              <w:t>23001SС040</w:t>
            </w:r>
          </w:p>
        </w:tc>
        <w:tc>
          <w:tcPr>
            <w:tcW w:w="593" w:type="dxa"/>
            <w:tcBorders>
              <w:top w:val="nil"/>
              <w:left w:val="nil"/>
              <w:bottom w:val="single" w:sz="4" w:space="0" w:color="000000"/>
              <w:right w:val="single" w:sz="4" w:space="0" w:color="000000"/>
            </w:tcBorders>
            <w:shd w:val="clear" w:color="auto" w:fill="auto"/>
            <w:vAlign w:val="center"/>
            <w:hideMark/>
          </w:tcPr>
          <w:p w14:paraId="57355D2D"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35446994" w14:textId="77777777" w:rsidR="00E350CD" w:rsidRPr="00774D14" w:rsidRDefault="00E350CD" w:rsidP="006D63BC">
            <w:pPr>
              <w:spacing w:line="240" w:lineRule="exact"/>
              <w:jc w:val="center"/>
              <w:rPr>
                <w:color w:val="000000"/>
              </w:rPr>
            </w:pPr>
            <w:r w:rsidRPr="00774D14">
              <w:rPr>
                <w:color w:val="000000"/>
              </w:rPr>
              <w:t>16 694,43</w:t>
            </w:r>
          </w:p>
        </w:tc>
      </w:tr>
      <w:tr w:rsidR="00E350CD" w:rsidRPr="00774D14" w14:paraId="3B6FBE6F" w14:textId="77777777" w:rsidTr="00360E04">
        <w:trPr>
          <w:trHeight w:val="2835"/>
        </w:trPr>
        <w:tc>
          <w:tcPr>
            <w:tcW w:w="3818" w:type="dxa"/>
            <w:tcBorders>
              <w:top w:val="nil"/>
              <w:left w:val="single" w:sz="4" w:space="0" w:color="000000"/>
              <w:bottom w:val="single" w:sz="4" w:space="0" w:color="000000"/>
              <w:right w:val="single" w:sz="4" w:space="0" w:color="000000"/>
            </w:tcBorders>
            <w:shd w:val="clear" w:color="FFFFFF" w:fill="FFFFFF"/>
            <w:hideMark/>
          </w:tcPr>
          <w:p w14:paraId="55E39F51" w14:textId="77777777" w:rsidR="00E350CD" w:rsidRPr="00774D14" w:rsidRDefault="00E350CD" w:rsidP="006D63BC">
            <w:pPr>
              <w:spacing w:line="240" w:lineRule="exact"/>
              <w:jc w:val="center"/>
              <w:rPr>
                <w:color w:val="000000"/>
              </w:rPr>
            </w:pPr>
            <w:r w:rsidRPr="00774D14">
              <w:rPr>
                <w:color w:val="000000"/>
              </w:rPr>
              <w:lastRenderedPageBreak/>
              <w:t>Обеспечение деятельности (выполнение муниципального задания) муниципального бюджетного учреждения дополнительного образования Спортивная школа "Дворец спорта" Ванинского муниципального района Хабаровского края в рамках муниципальной программы "Развитие физической культуры и спорта в Ванинском муниципальном районе Хабаровского края" (за счет средств местного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1863B840"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44A03036"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506673F6"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57B973C" w14:textId="77777777" w:rsidR="00E350CD" w:rsidRPr="00774D14" w:rsidRDefault="00E350CD" w:rsidP="006D63BC">
            <w:pPr>
              <w:spacing w:line="240" w:lineRule="exact"/>
              <w:jc w:val="center"/>
              <w:rPr>
                <w:color w:val="000000"/>
              </w:rPr>
            </w:pPr>
            <w:r w:rsidRPr="00774D14">
              <w:rPr>
                <w:color w:val="000000"/>
              </w:rPr>
              <w:t>23001SС041</w:t>
            </w:r>
          </w:p>
        </w:tc>
        <w:tc>
          <w:tcPr>
            <w:tcW w:w="593" w:type="dxa"/>
            <w:tcBorders>
              <w:top w:val="nil"/>
              <w:left w:val="nil"/>
              <w:bottom w:val="single" w:sz="4" w:space="0" w:color="000000"/>
              <w:right w:val="single" w:sz="4" w:space="0" w:color="000000"/>
            </w:tcBorders>
            <w:shd w:val="clear" w:color="FFFFFF" w:fill="FFFFFF"/>
            <w:vAlign w:val="center"/>
            <w:hideMark/>
          </w:tcPr>
          <w:p w14:paraId="71659DB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260ECF8" w14:textId="77777777" w:rsidR="00E350CD" w:rsidRPr="00774D14" w:rsidRDefault="00E350CD" w:rsidP="006D63BC">
            <w:pPr>
              <w:spacing w:line="240" w:lineRule="exact"/>
              <w:jc w:val="center"/>
              <w:rPr>
                <w:color w:val="000000"/>
              </w:rPr>
            </w:pPr>
            <w:r w:rsidRPr="00774D14">
              <w:rPr>
                <w:color w:val="000000"/>
              </w:rPr>
              <w:t>10 859,09</w:t>
            </w:r>
          </w:p>
        </w:tc>
      </w:tr>
      <w:tr w:rsidR="00E350CD" w:rsidRPr="00774D14" w14:paraId="4EAEC7B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8E98815"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42166CB7"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71556F36"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75985670"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038EF36" w14:textId="77777777" w:rsidR="00E350CD" w:rsidRPr="00774D14" w:rsidRDefault="00E350CD" w:rsidP="006D63BC">
            <w:pPr>
              <w:spacing w:line="240" w:lineRule="exact"/>
              <w:jc w:val="center"/>
              <w:rPr>
                <w:color w:val="000000"/>
              </w:rPr>
            </w:pPr>
            <w:r w:rsidRPr="00774D14">
              <w:rPr>
                <w:color w:val="000000"/>
              </w:rPr>
              <w:t>23001SС041</w:t>
            </w:r>
          </w:p>
        </w:tc>
        <w:tc>
          <w:tcPr>
            <w:tcW w:w="593" w:type="dxa"/>
            <w:tcBorders>
              <w:top w:val="nil"/>
              <w:left w:val="nil"/>
              <w:bottom w:val="single" w:sz="4" w:space="0" w:color="000000"/>
              <w:right w:val="single" w:sz="4" w:space="0" w:color="000000"/>
            </w:tcBorders>
            <w:shd w:val="clear" w:color="auto" w:fill="auto"/>
            <w:vAlign w:val="center"/>
            <w:hideMark/>
          </w:tcPr>
          <w:p w14:paraId="533DD371"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05E57464" w14:textId="77777777" w:rsidR="00E350CD" w:rsidRPr="00774D14" w:rsidRDefault="00E350CD" w:rsidP="006D63BC">
            <w:pPr>
              <w:spacing w:line="240" w:lineRule="exact"/>
              <w:jc w:val="center"/>
              <w:rPr>
                <w:color w:val="000000"/>
              </w:rPr>
            </w:pPr>
            <w:r w:rsidRPr="00774D14">
              <w:rPr>
                <w:color w:val="000000"/>
              </w:rPr>
              <w:t>10 859,09</w:t>
            </w:r>
          </w:p>
        </w:tc>
      </w:tr>
      <w:tr w:rsidR="00E350CD" w:rsidRPr="00774D14" w14:paraId="2EE54388"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22318C55"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61E15738"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1CDBDDFB"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39DFA978"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4753EC7" w14:textId="77777777" w:rsidR="00E350CD" w:rsidRPr="00774D14" w:rsidRDefault="00E350CD" w:rsidP="006D63BC">
            <w:pPr>
              <w:spacing w:line="240" w:lineRule="exact"/>
              <w:jc w:val="center"/>
              <w:rPr>
                <w:color w:val="000000"/>
              </w:rPr>
            </w:pPr>
            <w:r w:rsidRPr="00774D14">
              <w:rPr>
                <w:color w:val="000000"/>
              </w:rPr>
              <w:t>23001SС041</w:t>
            </w:r>
          </w:p>
        </w:tc>
        <w:tc>
          <w:tcPr>
            <w:tcW w:w="593" w:type="dxa"/>
            <w:tcBorders>
              <w:top w:val="nil"/>
              <w:left w:val="nil"/>
              <w:bottom w:val="single" w:sz="4" w:space="0" w:color="000000"/>
              <w:right w:val="single" w:sz="4" w:space="0" w:color="000000"/>
            </w:tcBorders>
            <w:shd w:val="clear" w:color="auto" w:fill="auto"/>
            <w:vAlign w:val="center"/>
            <w:hideMark/>
          </w:tcPr>
          <w:p w14:paraId="30F63E7F"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71C85EAF" w14:textId="77777777" w:rsidR="00E350CD" w:rsidRPr="00774D14" w:rsidRDefault="00E350CD" w:rsidP="006D63BC">
            <w:pPr>
              <w:spacing w:line="240" w:lineRule="exact"/>
              <w:jc w:val="center"/>
              <w:rPr>
                <w:color w:val="000000"/>
              </w:rPr>
            </w:pPr>
            <w:r w:rsidRPr="00774D14">
              <w:rPr>
                <w:color w:val="000000"/>
              </w:rPr>
              <w:t>10 859,09</w:t>
            </w:r>
          </w:p>
        </w:tc>
      </w:tr>
      <w:tr w:rsidR="00E350CD" w:rsidRPr="00774D14" w14:paraId="163CB003" w14:textId="77777777" w:rsidTr="00360E04">
        <w:trPr>
          <w:trHeight w:val="3780"/>
        </w:trPr>
        <w:tc>
          <w:tcPr>
            <w:tcW w:w="3818" w:type="dxa"/>
            <w:tcBorders>
              <w:top w:val="nil"/>
              <w:left w:val="single" w:sz="4" w:space="0" w:color="000000"/>
              <w:bottom w:val="single" w:sz="4" w:space="0" w:color="000000"/>
              <w:right w:val="single" w:sz="4" w:space="0" w:color="000000"/>
            </w:tcBorders>
            <w:shd w:val="clear" w:color="FFFFFF" w:fill="FFFFFF"/>
            <w:hideMark/>
          </w:tcPr>
          <w:p w14:paraId="2C5C77DF" w14:textId="77777777" w:rsidR="00E350CD" w:rsidRPr="00774D14" w:rsidRDefault="00E350CD" w:rsidP="006D63BC">
            <w:pPr>
              <w:spacing w:line="240" w:lineRule="exact"/>
              <w:jc w:val="center"/>
              <w:rPr>
                <w:color w:val="000000"/>
              </w:rPr>
            </w:pPr>
            <w:r w:rsidRPr="00774D14">
              <w:rPr>
                <w:color w:val="000000"/>
              </w:rPr>
              <w:t>Финансовое обеспечение муниципальных организаций, осуществляющих спортивную подготовку, на реализацию программ спортивной подготовки. Обеспечение проезда спортсменов, проходящих спортивную подготовку в муниципальных организациях и сопровождающих их тренеров до мест проведения краевых спортивных мероприятий и обратно ( за исключением заработной платы) в рамках муниципальной программы "Развитие физической культуры и спорта в Ванинском муниципальном районе Хабаровского края" (за счет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726F7A14"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39AB49D3"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7B3C0787"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8F9CB1E" w14:textId="77777777" w:rsidR="00E350CD" w:rsidRPr="00774D14" w:rsidRDefault="00E350CD" w:rsidP="006D63BC">
            <w:pPr>
              <w:spacing w:line="240" w:lineRule="exact"/>
              <w:jc w:val="center"/>
              <w:rPr>
                <w:color w:val="000000"/>
              </w:rPr>
            </w:pPr>
            <w:r w:rsidRPr="00774D14">
              <w:rPr>
                <w:color w:val="000000"/>
              </w:rPr>
              <w:t>23003SС450</w:t>
            </w:r>
          </w:p>
        </w:tc>
        <w:tc>
          <w:tcPr>
            <w:tcW w:w="593" w:type="dxa"/>
            <w:tcBorders>
              <w:top w:val="nil"/>
              <w:left w:val="nil"/>
              <w:bottom w:val="single" w:sz="4" w:space="0" w:color="000000"/>
              <w:right w:val="single" w:sz="4" w:space="0" w:color="000000"/>
            </w:tcBorders>
            <w:shd w:val="clear" w:color="FFFFFF" w:fill="FFFFFF"/>
            <w:vAlign w:val="center"/>
            <w:hideMark/>
          </w:tcPr>
          <w:p w14:paraId="31F20827"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D2F9A3C" w14:textId="77777777" w:rsidR="00E350CD" w:rsidRPr="00774D14" w:rsidRDefault="00E350CD" w:rsidP="006D63BC">
            <w:pPr>
              <w:spacing w:line="240" w:lineRule="exact"/>
              <w:jc w:val="center"/>
              <w:rPr>
                <w:color w:val="000000"/>
              </w:rPr>
            </w:pPr>
            <w:r w:rsidRPr="00774D14">
              <w:rPr>
                <w:color w:val="000000"/>
              </w:rPr>
              <w:t>259,01</w:t>
            </w:r>
          </w:p>
        </w:tc>
      </w:tr>
      <w:tr w:rsidR="00E350CD" w:rsidRPr="00774D14" w14:paraId="0C38CBD2"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139301E"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79F7BE3F"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304A5E70"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3015C9BA"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EE8B2A5" w14:textId="77777777" w:rsidR="00E350CD" w:rsidRPr="00774D14" w:rsidRDefault="00E350CD" w:rsidP="006D63BC">
            <w:pPr>
              <w:spacing w:line="240" w:lineRule="exact"/>
              <w:jc w:val="center"/>
              <w:rPr>
                <w:color w:val="000000"/>
              </w:rPr>
            </w:pPr>
            <w:r w:rsidRPr="00774D14">
              <w:rPr>
                <w:color w:val="000000"/>
              </w:rPr>
              <w:t>23003SС450</w:t>
            </w:r>
          </w:p>
        </w:tc>
        <w:tc>
          <w:tcPr>
            <w:tcW w:w="593" w:type="dxa"/>
            <w:tcBorders>
              <w:top w:val="nil"/>
              <w:left w:val="nil"/>
              <w:bottom w:val="single" w:sz="4" w:space="0" w:color="000000"/>
              <w:right w:val="single" w:sz="4" w:space="0" w:color="000000"/>
            </w:tcBorders>
            <w:shd w:val="clear" w:color="auto" w:fill="auto"/>
            <w:vAlign w:val="center"/>
            <w:hideMark/>
          </w:tcPr>
          <w:p w14:paraId="501A481F"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1B4DA17C" w14:textId="77777777" w:rsidR="00E350CD" w:rsidRPr="00774D14" w:rsidRDefault="00E350CD" w:rsidP="006D63BC">
            <w:pPr>
              <w:spacing w:line="240" w:lineRule="exact"/>
              <w:jc w:val="center"/>
              <w:rPr>
                <w:color w:val="000000"/>
              </w:rPr>
            </w:pPr>
            <w:r w:rsidRPr="00774D14">
              <w:rPr>
                <w:color w:val="000000"/>
              </w:rPr>
              <w:t>259,01</w:t>
            </w:r>
          </w:p>
        </w:tc>
      </w:tr>
      <w:tr w:rsidR="00E350CD" w:rsidRPr="00774D14" w14:paraId="30DFB79F"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79EFEC7C"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04504FE8"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18161854"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22B005F7"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5E19817" w14:textId="77777777" w:rsidR="00E350CD" w:rsidRPr="00774D14" w:rsidRDefault="00E350CD" w:rsidP="006D63BC">
            <w:pPr>
              <w:spacing w:line="240" w:lineRule="exact"/>
              <w:jc w:val="center"/>
              <w:rPr>
                <w:color w:val="000000"/>
              </w:rPr>
            </w:pPr>
            <w:r w:rsidRPr="00774D14">
              <w:rPr>
                <w:color w:val="000000"/>
              </w:rPr>
              <w:t>23003SС450</w:t>
            </w:r>
          </w:p>
        </w:tc>
        <w:tc>
          <w:tcPr>
            <w:tcW w:w="593" w:type="dxa"/>
            <w:tcBorders>
              <w:top w:val="nil"/>
              <w:left w:val="nil"/>
              <w:bottom w:val="single" w:sz="4" w:space="0" w:color="000000"/>
              <w:right w:val="single" w:sz="4" w:space="0" w:color="000000"/>
            </w:tcBorders>
            <w:shd w:val="clear" w:color="auto" w:fill="auto"/>
            <w:vAlign w:val="center"/>
            <w:hideMark/>
          </w:tcPr>
          <w:p w14:paraId="4A948F82"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4052504F" w14:textId="77777777" w:rsidR="00E350CD" w:rsidRPr="00774D14" w:rsidRDefault="00E350CD" w:rsidP="006D63BC">
            <w:pPr>
              <w:spacing w:line="240" w:lineRule="exact"/>
              <w:jc w:val="center"/>
              <w:rPr>
                <w:color w:val="000000"/>
              </w:rPr>
            </w:pPr>
            <w:r w:rsidRPr="00774D14">
              <w:rPr>
                <w:color w:val="000000"/>
              </w:rPr>
              <w:t>259,01</w:t>
            </w:r>
          </w:p>
        </w:tc>
      </w:tr>
      <w:tr w:rsidR="00E350CD" w:rsidRPr="00774D14" w14:paraId="4EA350CA" w14:textId="77777777" w:rsidTr="00360E04">
        <w:trPr>
          <w:trHeight w:val="3780"/>
        </w:trPr>
        <w:tc>
          <w:tcPr>
            <w:tcW w:w="3818" w:type="dxa"/>
            <w:tcBorders>
              <w:top w:val="nil"/>
              <w:left w:val="single" w:sz="4" w:space="0" w:color="000000"/>
              <w:bottom w:val="single" w:sz="4" w:space="0" w:color="000000"/>
              <w:right w:val="single" w:sz="4" w:space="0" w:color="000000"/>
            </w:tcBorders>
            <w:shd w:val="clear" w:color="FFFFFF" w:fill="FFFFFF"/>
            <w:hideMark/>
          </w:tcPr>
          <w:p w14:paraId="11942F33" w14:textId="77777777" w:rsidR="00E350CD" w:rsidRPr="00774D14" w:rsidRDefault="00E350CD" w:rsidP="006D63BC">
            <w:pPr>
              <w:spacing w:line="240" w:lineRule="exact"/>
              <w:jc w:val="center"/>
              <w:rPr>
                <w:color w:val="000000"/>
              </w:rPr>
            </w:pPr>
            <w:r w:rsidRPr="00774D14">
              <w:rPr>
                <w:color w:val="000000"/>
              </w:rPr>
              <w:lastRenderedPageBreak/>
              <w:t>Финансовое обеспечение муниципальных организаций, осуществляющих спортивную подготовку, на реализацию программ спортивной подготовки. Обеспечение проезда спортсменов, проходящих спортивную подготовку в муниципальных организациях и сопровождающих их тренеров до мест проведения краевых спортивных мероприятий и обратно ( за исключением заработной платы) в рамках муниципальной программы "Развитие физической культуры и спорта в Ванинском муниципальном районе Хабаровского края" (за счет средств районного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7CE3623C"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3A3C862B"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3EF3E887"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E2C52C5" w14:textId="77777777" w:rsidR="00E350CD" w:rsidRPr="00774D14" w:rsidRDefault="00E350CD" w:rsidP="006D63BC">
            <w:pPr>
              <w:spacing w:line="240" w:lineRule="exact"/>
              <w:jc w:val="center"/>
              <w:rPr>
                <w:color w:val="000000"/>
              </w:rPr>
            </w:pPr>
            <w:r w:rsidRPr="00774D14">
              <w:rPr>
                <w:color w:val="000000"/>
              </w:rPr>
              <w:t>23003SС451</w:t>
            </w:r>
          </w:p>
        </w:tc>
        <w:tc>
          <w:tcPr>
            <w:tcW w:w="593" w:type="dxa"/>
            <w:tcBorders>
              <w:top w:val="nil"/>
              <w:left w:val="nil"/>
              <w:bottom w:val="single" w:sz="4" w:space="0" w:color="000000"/>
              <w:right w:val="single" w:sz="4" w:space="0" w:color="000000"/>
            </w:tcBorders>
            <w:shd w:val="clear" w:color="FFFFFF" w:fill="FFFFFF"/>
            <w:vAlign w:val="center"/>
            <w:hideMark/>
          </w:tcPr>
          <w:p w14:paraId="75700D3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6B87D14" w14:textId="77777777" w:rsidR="00E350CD" w:rsidRPr="00774D14" w:rsidRDefault="00E350CD" w:rsidP="006D63BC">
            <w:pPr>
              <w:spacing w:line="240" w:lineRule="exact"/>
              <w:jc w:val="center"/>
              <w:rPr>
                <w:color w:val="000000"/>
              </w:rPr>
            </w:pPr>
            <w:r w:rsidRPr="00774D14">
              <w:rPr>
                <w:color w:val="000000"/>
              </w:rPr>
              <w:t>111,00</w:t>
            </w:r>
          </w:p>
        </w:tc>
      </w:tr>
      <w:tr w:rsidR="00E350CD" w:rsidRPr="00774D14" w14:paraId="668DE38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A5F3E21"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62DF75A4"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31B105DF"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6F3B0810"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6B135AA" w14:textId="77777777" w:rsidR="00E350CD" w:rsidRPr="00774D14" w:rsidRDefault="00E350CD" w:rsidP="006D63BC">
            <w:pPr>
              <w:spacing w:line="240" w:lineRule="exact"/>
              <w:jc w:val="center"/>
              <w:rPr>
                <w:color w:val="000000"/>
              </w:rPr>
            </w:pPr>
            <w:r w:rsidRPr="00774D14">
              <w:rPr>
                <w:color w:val="000000"/>
              </w:rPr>
              <w:t>23003SС451</w:t>
            </w:r>
          </w:p>
        </w:tc>
        <w:tc>
          <w:tcPr>
            <w:tcW w:w="593" w:type="dxa"/>
            <w:tcBorders>
              <w:top w:val="nil"/>
              <w:left w:val="nil"/>
              <w:bottom w:val="single" w:sz="4" w:space="0" w:color="000000"/>
              <w:right w:val="single" w:sz="4" w:space="0" w:color="000000"/>
            </w:tcBorders>
            <w:shd w:val="clear" w:color="auto" w:fill="auto"/>
            <w:vAlign w:val="center"/>
            <w:hideMark/>
          </w:tcPr>
          <w:p w14:paraId="17648B4F"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0741134B" w14:textId="77777777" w:rsidR="00E350CD" w:rsidRPr="00774D14" w:rsidRDefault="00E350CD" w:rsidP="006D63BC">
            <w:pPr>
              <w:spacing w:line="240" w:lineRule="exact"/>
              <w:jc w:val="center"/>
              <w:rPr>
                <w:color w:val="000000"/>
              </w:rPr>
            </w:pPr>
            <w:r w:rsidRPr="00774D14">
              <w:rPr>
                <w:color w:val="000000"/>
              </w:rPr>
              <w:t>111,00</w:t>
            </w:r>
          </w:p>
        </w:tc>
      </w:tr>
      <w:tr w:rsidR="00E350CD" w:rsidRPr="00774D14" w14:paraId="53509EBC"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6C5FD171"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32F2DCDB"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2A0F7A54"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2ED4A7E8"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F3A3C62" w14:textId="77777777" w:rsidR="00E350CD" w:rsidRPr="00774D14" w:rsidRDefault="00E350CD" w:rsidP="006D63BC">
            <w:pPr>
              <w:spacing w:line="240" w:lineRule="exact"/>
              <w:jc w:val="center"/>
              <w:rPr>
                <w:color w:val="000000"/>
              </w:rPr>
            </w:pPr>
            <w:r w:rsidRPr="00774D14">
              <w:rPr>
                <w:color w:val="000000"/>
              </w:rPr>
              <w:t>23003SС451</w:t>
            </w:r>
          </w:p>
        </w:tc>
        <w:tc>
          <w:tcPr>
            <w:tcW w:w="593" w:type="dxa"/>
            <w:tcBorders>
              <w:top w:val="nil"/>
              <w:left w:val="nil"/>
              <w:bottom w:val="single" w:sz="4" w:space="0" w:color="000000"/>
              <w:right w:val="single" w:sz="4" w:space="0" w:color="000000"/>
            </w:tcBorders>
            <w:shd w:val="clear" w:color="auto" w:fill="auto"/>
            <w:vAlign w:val="center"/>
            <w:hideMark/>
          </w:tcPr>
          <w:p w14:paraId="682B51EB"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60F287CD" w14:textId="77777777" w:rsidR="00E350CD" w:rsidRPr="00774D14" w:rsidRDefault="00E350CD" w:rsidP="006D63BC">
            <w:pPr>
              <w:spacing w:line="240" w:lineRule="exact"/>
              <w:jc w:val="center"/>
              <w:rPr>
                <w:color w:val="000000"/>
              </w:rPr>
            </w:pPr>
            <w:r w:rsidRPr="00774D14">
              <w:rPr>
                <w:color w:val="000000"/>
              </w:rPr>
              <w:t>111,00</w:t>
            </w:r>
          </w:p>
        </w:tc>
      </w:tr>
      <w:tr w:rsidR="00E350CD" w:rsidRPr="00774D14" w14:paraId="082E41F9"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FFFFFF" w:fill="FFFFFF"/>
            <w:hideMark/>
          </w:tcPr>
          <w:p w14:paraId="56E67547" w14:textId="77777777" w:rsidR="00E350CD" w:rsidRPr="00774D14" w:rsidRDefault="00E350CD" w:rsidP="006D63BC">
            <w:pPr>
              <w:spacing w:line="240" w:lineRule="exact"/>
              <w:jc w:val="center"/>
              <w:rPr>
                <w:color w:val="000000"/>
              </w:rPr>
            </w:pPr>
            <w:r w:rsidRPr="00774D14">
              <w:rPr>
                <w:color w:val="000000"/>
              </w:rPr>
              <w:t>Организация физкультурно-оздоровительной работы по месту жительства в рамках муниципальной программы "Развитие физической культуры и спорта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622DFC9B"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1940C205"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645FE905"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E7B4F4A" w14:textId="77777777" w:rsidR="00E350CD" w:rsidRPr="00774D14" w:rsidRDefault="00E350CD" w:rsidP="006D63BC">
            <w:pPr>
              <w:spacing w:line="240" w:lineRule="exact"/>
              <w:jc w:val="center"/>
              <w:rPr>
                <w:color w:val="000000"/>
              </w:rPr>
            </w:pPr>
            <w:r w:rsidRPr="00774D14">
              <w:rPr>
                <w:color w:val="000000"/>
              </w:rPr>
              <w:t>2300400050</w:t>
            </w:r>
          </w:p>
        </w:tc>
        <w:tc>
          <w:tcPr>
            <w:tcW w:w="593" w:type="dxa"/>
            <w:tcBorders>
              <w:top w:val="nil"/>
              <w:left w:val="nil"/>
              <w:bottom w:val="single" w:sz="4" w:space="0" w:color="000000"/>
              <w:right w:val="single" w:sz="4" w:space="0" w:color="000000"/>
            </w:tcBorders>
            <w:shd w:val="clear" w:color="FFFFFF" w:fill="FFFFFF"/>
            <w:vAlign w:val="center"/>
            <w:hideMark/>
          </w:tcPr>
          <w:p w14:paraId="6B9DA7F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A429A83" w14:textId="77777777" w:rsidR="00E350CD" w:rsidRPr="00774D14" w:rsidRDefault="00E350CD" w:rsidP="006D63BC">
            <w:pPr>
              <w:spacing w:line="240" w:lineRule="exact"/>
              <w:jc w:val="center"/>
              <w:rPr>
                <w:color w:val="000000"/>
              </w:rPr>
            </w:pPr>
            <w:r w:rsidRPr="00774D14">
              <w:rPr>
                <w:color w:val="000000"/>
              </w:rPr>
              <w:t>150,00</w:t>
            </w:r>
          </w:p>
        </w:tc>
      </w:tr>
      <w:tr w:rsidR="00E350CD" w:rsidRPr="00774D14" w14:paraId="395EDE24"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1A5B1A4"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7C9CC5A7"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25579939"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2C9DD56F"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E11BFDE" w14:textId="77777777" w:rsidR="00E350CD" w:rsidRPr="00774D14" w:rsidRDefault="00E350CD" w:rsidP="006D63BC">
            <w:pPr>
              <w:spacing w:line="240" w:lineRule="exact"/>
              <w:jc w:val="center"/>
              <w:rPr>
                <w:color w:val="000000"/>
              </w:rPr>
            </w:pPr>
            <w:r w:rsidRPr="00774D14">
              <w:rPr>
                <w:color w:val="000000"/>
              </w:rPr>
              <w:t>2300400050</w:t>
            </w:r>
          </w:p>
        </w:tc>
        <w:tc>
          <w:tcPr>
            <w:tcW w:w="593" w:type="dxa"/>
            <w:tcBorders>
              <w:top w:val="nil"/>
              <w:left w:val="nil"/>
              <w:bottom w:val="single" w:sz="4" w:space="0" w:color="000000"/>
              <w:right w:val="single" w:sz="4" w:space="0" w:color="000000"/>
            </w:tcBorders>
            <w:shd w:val="clear" w:color="auto" w:fill="auto"/>
            <w:vAlign w:val="center"/>
            <w:hideMark/>
          </w:tcPr>
          <w:p w14:paraId="49FA787F"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28ED799A" w14:textId="77777777" w:rsidR="00E350CD" w:rsidRPr="00774D14" w:rsidRDefault="00E350CD" w:rsidP="006D63BC">
            <w:pPr>
              <w:spacing w:line="240" w:lineRule="exact"/>
              <w:jc w:val="center"/>
              <w:rPr>
                <w:color w:val="000000"/>
              </w:rPr>
            </w:pPr>
            <w:r w:rsidRPr="00774D14">
              <w:rPr>
                <w:color w:val="000000"/>
              </w:rPr>
              <w:t>150,00</w:t>
            </w:r>
          </w:p>
        </w:tc>
      </w:tr>
      <w:tr w:rsidR="00E350CD" w:rsidRPr="00774D14" w14:paraId="5A72555E"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077CD2B7"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5AAC5C78"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216444F5"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1EB62AEC"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D9950E3" w14:textId="77777777" w:rsidR="00E350CD" w:rsidRPr="00774D14" w:rsidRDefault="00E350CD" w:rsidP="006D63BC">
            <w:pPr>
              <w:spacing w:line="240" w:lineRule="exact"/>
              <w:jc w:val="center"/>
              <w:rPr>
                <w:color w:val="000000"/>
              </w:rPr>
            </w:pPr>
            <w:r w:rsidRPr="00774D14">
              <w:rPr>
                <w:color w:val="000000"/>
              </w:rPr>
              <w:t>2300400050</w:t>
            </w:r>
          </w:p>
        </w:tc>
        <w:tc>
          <w:tcPr>
            <w:tcW w:w="593" w:type="dxa"/>
            <w:tcBorders>
              <w:top w:val="nil"/>
              <w:left w:val="nil"/>
              <w:bottom w:val="single" w:sz="4" w:space="0" w:color="000000"/>
              <w:right w:val="single" w:sz="4" w:space="0" w:color="000000"/>
            </w:tcBorders>
            <w:shd w:val="clear" w:color="auto" w:fill="auto"/>
            <w:vAlign w:val="center"/>
            <w:hideMark/>
          </w:tcPr>
          <w:p w14:paraId="0DC0F44D"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3E68EDAA" w14:textId="77777777" w:rsidR="00E350CD" w:rsidRPr="00774D14" w:rsidRDefault="00E350CD" w:rsidP="006D63BC">
            <w:pPr>
              <w:spacing w:line="240" w:lineRule="exact"/>
              <w:jc w:val="center"/>
              <w:rPr>
                <w:color w:val="000000"/>
              </w:rPr>
            </w:pPr>
            <w:r w:rsidRPr="00774D14">
              <w:rPr>
                <w:color w:val="000000"/>
              </w:rPr>
              <w:t>150,00</w:t>
            </w:r>
          </w:p>
        </w:tc>
      </w:tr>
      <w:tr w:rsidR="00E350CD" w:rsidRPr="00774D14" w14:paraId="6BBB2639" w14:textId="77777777" w:rsidTr="00360E04">
        <w:trPr>
          <w:trHeight w:val="1890"/>
        </w:trPr>
        <w:tc>
          <w:tcPr>
            <w:tcW w:w="3818" w:type="dxa"/>
            <w:tcBorders>
              <w:top w:val="nil"/>
              <w:left w:val="single" w:sz="4" w:space="0" w:color="000000"/>
              <w:bottom w:val="single" w:sz="4" w:space="0" w:color="000000"/>
              <w:right w:val="single" w:sz="4" w:space="0" w:color="000000"/>
            </w:tcBorders>
            <w:shd w:val="clear" w:color="FFFFFF" w:fill="FFFFFF"/>
            <w:hideMark/>
          </w:tcPr>
          <w:p w14:paraId="6F41E358" w14:textId="77777777" w:rsidR="00E350CD" w:rsidRPr="00774D14" w:rsidRDefault="00E350CD" w:rsidP="006D63BC">
            <w:pPr>
              <w:spacing w:line="240" w:lineRule="exact"/>
              <w:jc w:val="center"/>
              <w:rPr>
                <w:color w:val="000000"/>
              </w:rPr>
            </w:pPr>
            <w:r w:rsidRPr="00774D14">
              <w:rPr>
                <w:color w:val="000000"/>
              </w:rPr>
              <w:t>Поощрение премиями главы администрации района физических и юридических лиц за достижение в области физической культуры в рамках муниципальной программы "Развитие физической культуры и спорта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DBB8BE6"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2EF2C3CF"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324E9A17"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C7A3F8C" w14:textId="77777777" w:rsidR="00E350CD" w:rsidRPr="00774D14" w:rsidRDefault="00E350CD" w:rsidP="006D63BC">
            <w:pPr>
              <w:spacing w:line="240" w:lineRule="exact"/>
              <w:jc w:val="center"/>
              <w:rPr>
                <w:color w:val="000000"/>
              </w:rPr>
            </w:pPr>
            <w:r w:rsidRPr="00774D14">
              <w:rPr>
                <w:color w:val="000000"/>
              </w:rPr>
              <w:t>2300500050</w:t>
            </w:r>
          </w:p>
        </w:tc>
        <w:tc>
          <w:tcPr>
            <w:tcW w:w="593" w:type="dxa"/>
            <w:tcBorders>
              <w:top w:val="nil"/>
              <w:left w:val="nil"/>
              <w:bottom w:val="single" w:sz="4" w:space="0" w:color="000000"/>
              <w:right w:val="single" w:sz="4" w:space="0" w:color="000000"/>
            </w:tcBorders>
            <w:shd w:val="clear" w:color="FFFFFF" w:fill="FFFFFF"/>
            <w:vAlign w:val="center"/>
            <w:hideMark/>
          </w:tcPr>
          <w:p w14:paraId="48E4938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3FBBE2B"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694D5E71"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5B6582A"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3F60F5AF"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05BE1DC8"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69894803"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29C8A6F" w14:textId="77777777" w:rsidR="00E350CD" w:rsidRPr="00774D14" w:rsidRDefault="00E350CD" w:rsidP="006D63BC">
            <w:pPr>
              <w:spacing w:line="240" w:lineRule="exact"/>
              <w:jc w:val="center"/>
              <w:rPr>
                <w:color w:val="000000"/>
              </w:rPr>
            </w:pPr>
            <w:r w:rsidRPr="00774D14">
              <w:rPr>
                <w:color w:val="000000"/>
              </w:rPr>
              <w:t>2300500050</w:t>
            </w:r>
          </w:p>
        </w:tc>
        <w:tc>
          <w:tcPr>
            <w:tcW w:w="593" w:type="dxa"/>
            <w:tcBorders>
              <w:top w:val="nil"/>
              <w:left w:val="nil"/>
              <w:bottom w:val="single" w:sz="4" w:space="0" w:color="000000"/>
              <w:right w:val="single" w:sz="4" w:space="0" w:color="000000"/>
            </w:tcBorders>
            <w:shd w:val="clear" w:color="auto" w:fill="auto"/>
            <w:vAlign w:val="center"/>
            <w:hideMark/>
          </w:tcPr>
          <w:p w14:paraId="5A779B04"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3982C85D"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03586DCF"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582CF9E7"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507BFF7D"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40053FD1"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246E13DD"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DFCBE15" w14:textId="77777777" w:rsidR="00E350CD" w:rsidRPr="00774D14" w:rsidRDefault="00E350CD" w:rsidP="006D63BC">
            <w:pPr>
              <w:spacing w:line="240" w:lineRule="exact"/>
              <w:jc w:val="center"/>
              <w:rPr>
                <w:color w:val="000000"/>
              </w:rPr>
            </w:pPr>
            <w:r w:rsidRPr="00774D14">
              <w:rPr>
                <w:color w:val="000000"/>
              </w:rPr>
              <w:t>2300500050</w:t>
            </w:r>
          </w:p>
        </w:tc>
        <w:tc>
          <w:tcPr>
            <w:tcW w:w="593" w:type="dxa"/>
            <w:tcBorders>
              <w:top w:val="nil"/>
              <w:left w:val="nil"/>
              <w:bottom w:val="single" w:sz="4" w:space="0" w:color="000000"/>
              <w:right w:val="single" w:sz="4" w:space="0" w:color="000000"/>
            </w:tcBorders>
            <w:shd w:val="clear" w:color="auto" w:fill="auto"/>
            <w:vAlign w:val="center"/>
            <w:hideMark/>
          </w:tcPr>
          <w:p w14:paraId="5414F954"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43ADF337"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4E9B60F7" w14:textId="77777777" w:rsidTr="00360E04">
        <w:trPr>
          <w:trHeight w:val="1890"/>
        </w:trPr>
        <w:tc>
          <w:tcPr>
            <w:tcW w:w="3818" w:type="dxa"/>
            <w:tcBorders>
              <w:top w:val="nil"/>
              <w:left w:val="single" w:sz="4" w:space="0" w:color="000000"/>
              <w:bottom w:val="single" w:sz="4" w:space="0" w:color="000000"/>
              <w:right w:val="single" w:sz="4" w:space="0" w:color="000000"/>
            </w:tcBorders>
            <w:shd w:val="clear" w:color="FFFFFF" w:fill="FFFFFF"/>
            <w:hideMark/>
          </w:tcPr>
          <w:p w14:paraId="72795618" w14:textId="77777777" w:rsidR="00E350CD" w:rsidRPr="00774D14" w:rsidRDefault="00E350CD" w:rsidP="006D63BC">
            <w:pPr>
              <w:spacing w:line="240" w:lineRule="exact"/>
              <w:jc w:val="center"/>
              <w:rPr>
                <w:color w:val="000000"/>
              </w:rPr>
            </w:pPr>
            <w:r w:rsidRPr="00774D14">
              <w:rPr>
                <w:color w:val="000000"/>
              </w:rPr>
              <w:lastRenderedPageBreak/>
              <w:t>Вовлечение молодых людей (от 14 лет) в мероприятия по временной занятости, в т.ч. создание временных рабочих мест в рамках муниципальной программы "Развитие физической культуры и спорта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3E8C3E4"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03AFCE55"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0A8B57D1"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EB4A49A" w14:textId="77777777" w:rsidR="00E350CD" w:rsidRPr="00774D14" w:rsidRDefault="00E350CD" w:rsidP="006D63BC">
            <w:pPr>
              <w:spacing w:line="240" w:lineRule="exact"/>
              <w:jc w:val="center"/>
              <w:rPr>
                <w:color w:val="000000"/>
              </w:rPr>
            </w:pPr>
            <w:r w:rsidRPr="00774D14">
              <w:rPr>
                <w:color w:val="000000"/>
              </w:rPr>
              <w:t>2300700050</w:t>
            </w:r>
          </w:p>
        </w:tc>
        <w:tc>
          <w:tcPr>
            <w:tcW w:w="593" w:type="dxa"/>
            <w:tcBorders>
              <w:top w:val="nil"/>
              <w:left w:val="nil"/>
              <w:bottom w:val="single" w:sz="4" w:space="0" w:color="000000"/>
              <w:right w:val="single" w:sz="4" w:space="0" w:color="000000"/>
            </w:tcBorders>
            <w:shd w:val="clear" w:color="FFFFFF" w:fill="FFFFFF"/>
            <w:vAlign w:val="center"/>
            <w:hideMark/>
          </w:tcPr>
          <w:p w14:paraId="131B59D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B52B2A0" w14:textId="77777777" w:rsidR="00E350CD" w:rsidRPr="00774D14" w:rsidRDefault="00E350CD" w:rsidP="006D63BC">
            <w:pPr>
              <w:spacing w:line="240" w:lineRule="exact"/>
              <w:jc w:val="center"/>
              <w:rPr>
                <w:color w:val="000000"/>
              </w:rPr>
            </w:pPr>
            <w:r w:rsidRPr="00774D14">
              <w:rPr>
                <w:color w:val="000000"/>
              </w:rPr>
              <w:t>400,00</w:t>
            </w:r>
          </w:p>
        </w:tc>
      </w:tr>
      <w:tr w:rsidR="00E350CD" w:rsidRPr="00774D14" w14:paraId="762DD85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9E3D074"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73C0BB1E"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43D76AF4"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3A2EF2A0"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61EB1C0" w14:textId="77777777" w:rsidR="00E350CD" w:rsidRPr="00774D14" w:rsidRDefault="00E350CD" w:rsidP="006D63BC">
            <w:pPr>
              <w:spacing w:line="240" w:lineRule="exact"/>
              <w:jc w:val="center"/>
              <w:rPr>
                <w:color w:val="000000"/>
              </w:rPr>
            </w:pPr>
            <w:r w:rsidRPr="00774D14">
              <w:rPr>
                <w:color w:val="000000"/>
              </w:rPr>
              <w:t>2300700050</w:t>
            </w:r>
          </w:p>
        </w:tc>
        <w:tc>
          <w:tcPr>
            <w:tcW w:w="593" w:type="dxa"/>
            <w:tcBorders>
              <w:top w:val="nil"/>
              <w:left w:val="nil"/>
              <w:bottom w:val="single" w:sz="4" w:space="0" w:color="000000"/>
              <w:right w:val="single" w:sz="4" w:space="0" w:color="000000"/>
            </w:tcBorders>
            <w:shd w:val="clear" w:color="auto" w:fill="auto"/>
            <w:vAlign w:val="center"/>
            <w:hideMark/>
          </w:tcPr>
          <w:p w14:paraId="5295F37B"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5DAAA2A1" w14:textId="77777777" w:rsidR="00E350CD" w:rsidRPr="00774D14" w:rsidRDefault="00E350CD" w:rsidP="006D63BC">
            <w:pPr>
              <w:spacing w:line="240" w:lineRule="exact"/>
              <w:jc w:val="center"/>
              <w:rPr>
                <w:color w:val="000000"/>
              </w:rPr>
            </w:pPr>
            <w:r w:rsidRPr="00774D14">
              <w:rPr>
                <w:color w:val="000000"/>
              </w:rPr>
              <w:t>400,00</w:t>
            </w:r>
          </w:p>
        </w:tc>
      </w:tr>
      <w:tr w:rsidR="00E350CD" w:rsidRPr="00774D14" w14:paraId="0CD0A657"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57D2A534"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47189CEC"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1648EC31"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0699E135"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86153B8" w14:textId="77777777" w:rsidR="00E350CD" w:rsidRPr="00774D14" w:rsidRDefault="00E350CD" w:rsidP="006D63BC">
            <w:pPr>
              <w:spacing w:line="240" w:lineRule="exact"/>
              <w:jc w:val="center"/>
              <w:rPr>
                <w:color w:val="000000"/>
              </w:rPr>
            </w:pPr>
            <w:r w:rsidRPr="00774D14">
              <w:rPr>
                <w:color w:val="000000"/>
              </w:rPr>
              <w:t>2300700050</w:t>
            </w:r>
          </w:p>
        </w:tc>
        <w:tc>
          <w:tcPr>
            <w:tcW w:w="593" w:type="dxa"/>
            <w:tcBorders>
              <w:top w:val="nil"/>
              <w:left w:val="nil"/>
              <w:bottom w:val="single" w:sz="4" w:space="0" w:color="000000"/>
              <w:right w:val="single" w:sz="4" w:space="0" w:color="000000"/>
            </w:tcBorders>
            <w:shd w:val="clear" w:color="auto" w:fill="auto"/>
            <w:vAlign w:val="center"/>
            <w:hideMark/>
          </w:tcPr>
          <w:p w14:paraId="28D58CCB"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2386FE25" w14:textId="77777777" w:rsidR="00E350CD" w:rsidRPr="00774D14" w:rsidRDefault="00E350CD" w:rsidP="006D63BC">
            <w:pPr>
              <w:spacing w:line="240" w:lineRule="exact"/>
              <w:jc w:val="center"/>
              <w:rPr>
                <w:color w:val="000000"/>
              </w:rPr>
            </w:pPr>
            <w:r w:rsidRPr="00774D14">
              <w:rPr>
                <w:color w:val="000000"/>
              </w:rPr>
              <w:t>400,00</w:t>
            </w:r>
          </w:p>
        </w:tc>
      </w:tr>
      <w:tr w:rsidR="00E350CD" w:rsidRPr="00774D14" w14:paraId="09E0098E" w14:textId="77777777" w:rsidTr="00360E04">
        <w:trPr>
          <w:trHeight w:val="1890"/>
        </w:trPr>
        <w:tc>
          <w:tcPr>
            <w:tcW w:w="3818" w:type="dxa"/>
            <w:tcBorders>
              <w:top w:val="nil"/>
              <w:left w:val="single" w:sz="4" w:space="0" w:color="000000"/>
              <w:bottom w:val="single" w:sz="4" w:space="0" w:color="000000"/>
              <w:right w:val="single" w:sz="4" w:space="0" w:color="000000"/>
            </w:tcBorders>
            <w:shd w:val="clear" w:color="FFFFFF" w:fill="FFFFFF"/>
            <w:hideMark/>
          </w:tcPr>
          <w:p w14:paraId="3B8A035D" w14:textId="77777777" w:rsidR="00E350CD" w:rsidRPr="00774D14" w:rsidRDefault="00E350CD" w:rsidP="006D63BC">
            <w:pPr>
              <w:spacing w:line="240" w:lineRule="exact"/>
              <w:jc w:val="center"/>
              <w:rPr>
                <w:color w:val="000000"/>
              </w:rPr>
            </w:pPr>
            <w:r w:rsidRPr="00774D14">
              <w:rPr>
                <w:color w:val="000000"/>
              </w:rPr>
              <w:t>Реализация плана официальных физкультурных и спортивных мероприятий Ванинского муниципального района в рамках муниципальной программы "Развитие физической культуры и спорта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8AFE39F"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4EBC26A0"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23229621"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0E626D7" w14:textId="77777777" w:rsidR="00E350CD" w:rsidRPr="00774D14" w:rsidRDefault="00E350CD" w:rsidP="006D63BC">
            <w:pPr>
              <w:spacing w:line="240" w:lineRule="exact"/>
              <w:jc w:val="center"/>
              <w:rPr>
                <w:color w:val="000000"/>
              </w:rPr>
            </w:pPr>
            <w:r w:rsidRPr="00774D14">
              <w:rPr>
                <w:color w:val="000000"/>
              </w:rPr>
              <w:t>2300800050</w:t>
            </w:r>
          </w:p>
        </w:tc>
        <w:tc>
          <w:tcPr>
            <w:tcW w:w="593" w:type="dxa"/>
            <w:tcBorders>
              <w:top w:val="nil"/>
              <w:left w:val="nil"/>
              <w:bottom w:val="single" w:sz="4" w:space="0" w:color="000000"/>
              <w:right w:val="single" w:sz="4" w:space="0" w:color="000000"/>
            </w:tcBorders>
            <w:shd w:val="clear" w:color="FFFFFF" w:fill="FFFFFF"/>
            <w:vAlign w:val="center"/>
            <w:hideMark/>
          </w:tcPr>
          <w:p w14:paraId="186CB81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DDEDD64" w14:textId="77777777" w:rsidR="00E350CD" w:rsidRPr="00774D14" w:rsidRDefault="00E350CD" w:rsidP="006D63BC">
            <w:pPr>
              <w:spacing w:line="240" w:lineRule="exact"/>
              <w:jc w:val="center"/>
              <w:rPr>
                <w:color w:val="000000"/>
              </w:rPr>
            </w:pPr>
            <w:r w:rsidRPr="00774D14">
              <w:rPr>
                <w:color w:val="000000"/>
              </w:rPr>
              <w:t>3 000,00</w:t>
            </w:r>
          </w:p>
        </w:tc>
      </w:tr>
      <w:tr w:rsidR="00E350CD" w:rsidRPr="00774D14" w14:paraId="41261227"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2DB3B9A"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5F8A6F2D"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5CD80D0E"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6779A7A7"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1219C24" w14:textId="77777777" w:rsidR="00E350CD" w:rsidRPr="00774D14" w:rsidRDefault="00E350CD" w:rsidP="006D63BC">
            <w:pPr>
              <w:spacing w:line="240" w:lineRule="exact"/>
              <w:jc w:val="center"/>
              <w:rPr>
                <w:color w:val="000000"/>
              </w:rPr>
            </w:pPr>
            <w:r w:rsidRPr="00774D14">
              <w:rPr>
                <w:color w:val="000000"/>
              </w:rPr>
              <w:t>2300800050</w:t>
            </w:r>
          </w:p>
        </w:tc>
        <w:tc>
          <w:tcPr>
            <w:tcW w:w="593" w:type="dxa"/>
            <w:tcBorders>
              <w:top w:val="nil"/>
              <w:left w:val="nil"/>
              <w:bottom w:val="single" w:sz="4" w:space="0" w:color="000000"/>
              <w:right w:val="single" w:sz="4" w:space="0" w:color="000000"/>
            </w:tcBorders>
            <w:shd w:val="clear" w:color="auto" w:fill="auto"/>
            <w:vAlign w:val="center"/>
            <w:hideMark/>
          </w:tcPr>
          <w:p w14:paraId="416FEF30"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7E37E3AB" w14:textId="77777777" w:rsidR="00E350CD" w:rsidRPr="00774D14" w:rsidRDefault="00E350CD" w:rsidP="006D63BC">
            <w:pPr>
              <w:spacing w:line="240" w:lineRule="exact"/>
              <w:jc w:val="center"/>
              <w:rPr>
                <w:color w:val="000000"/>
              </w:rPr>
            </w:pPr>
            <w:r w:rsidRPr="00774D14">
              <w:rPr>
                <w:color w:val="000000"/>
              </w:rPr>
              <w:t>3 000,00</w:t>
            </w:r>
          </w:p>
        </w:tc>
      </w:tr>
      <w:tr w:rsidR="00E350CD" w:rsidRPr="00774D14" w14:paraId="5008C761"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6C9345E5"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68ED5953"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7488BE29"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3CF41225"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A68FAF7" w14:textId="77777777" w:rsidR="00E350CD" w:rsidRPr="00774D14" w:rsidRDefault="00E350CD" w:rsidP="006D63BC">
            <w:pPr>
              <w:spacing w:line="240" w:lineRule="exact"/>
              <w:jc w:val="center"/>
              <w:rPr>
                <w:color w:val="000000"/>
              </w:rPr>
            </w:pPr>
            <w:r w:rsidRPr="00774D14">
              <w:rPr>
                <w:color w:val="000000"/>
              </w:rPr>
              <w:t>2300800050</w:t>
            </w:r>
          </w:p>
        </w:tc>
        <w:tc>
          <w:tcPr>
            <w:tcW w:w="593" w:type="dxa"/>
            <w:tcBorders>
              <w:top w:val="nil"/>
              <w:left w:val="nil"/>
              <w:bottom w:val="single" w:sz="4" w:space="0" w:color="000000"/>
              <w:right w:val="single" w:sz="4" w:space="0" w:color="000000"/>
            </w:tcBorders>
            <w:shd w:val="clear" w:color="auto" w:fill="auto"/>
            <w:vAlign w:val="center"/>
            <w:hideMark/>
          </w:tcPr>
          <w:p w14:paraId="2870DAA8"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0C811B80" w14:textId="77777777" w:rsidR="00E350CD" w:rsidRPr="00774D14" w:rsidRDefault="00E350CD" w:rsidP="006D63BC">
            <w:pPr>
              <w:spacing w:line="240" w:lineRule="exact"/>
              <w:jc w:val="center"/>
              <w:rPr>
                <w:color w:val="000000"/>
              </w:rPr>
            </w:pPr>
            <w:r w:rsidRPr="00774D14">
              <w:rPr>
                <w:color w:val="000000"/>
              </w:rPr>
              <w:t>3 000,00</w:t>
            </w:r>
          </w:p>
        </w:tc>
      </w:tr>
      <w:tr w:rsidR="00E350CD" w:rsidRPr="00774D14" w14:paraId="5A3F6746" w14:textId="77777777" w:rsidTr="00360E04">
        <w:trPr>
          <w:trHeight w:val="1890"/>
        </w:trPr>
        <w:tc>
          <w:tcPr>
            <w:tcW w:w="3818" w:type="dxa"/>
            <w:tcBorders>
              <w:top w:val="nil"/>
              <w:left w:val="single" w:sz="4" w:space="0" w:color="000000"/>
              <w:bottom w:val="single" w:sz="4" w:space="0" w:color="000000"/>
              <w:right w:val="single" w:sz="4" w:space="0" w:color="000000"/>
            </w:tcBorders>
            <w:shd w:val="clear" w:color="FFFFFF" w:fill="FFFFFF"/>
            <w:hideMark/>
          </w:tcPr>
          <w:p w14:paraId="7BD5B1D2" w14:textId="77777777" w:rsidR="00E350CD" w:rsidRPr="00774D14" w:rsidRDefault="00E350CD" w:rsidP="006D63BC">
            <w:pPr>
              <w:spacing w:line="240" w:lineRule="exact"/>
              <w:jc w:val="center"/>
              <w:rPr>
                <w:color w:val="000000"/>
              </w:rPr>
            </w:pPr>
            <w:r w:rsidRPr="00774D14">
              <w:rPr>
                <w:color w:val="000000"/>
              </w:rPr>
              <w:t>Реализация плана официальных физкультурных и спортивных мероприятий Ванинского муниципального района в рамках муниципальной программы "Развитие физической культуры и спорта в Ванинском муниципальном районе Хабаровского края" (за счет средств резервного фонда)</w:t>
            </w:r>
          </w:p>
        </w:tc>
        <w:tc>
          <w:tcPr>
            <w:tcW w:w="787" w:type="dxa"/>
            <w:tcBorders>
              <w:top w:val="nil"/>
              <w:left w:val="nil"/>
              <w:bottom w:val="single" w:sz="4" w:space="0" w:color="000000"/>
              <w:right w:val="single" w:sz="4" w:space="0" w:color="000000"/>
            </w:tcBorders>
            <w:shd w:val="clear" w:color="auto" w:fill="auto"/>
            <w:vAlign w:val="center"/>
            <w:hideMark/>
          </w:tcPr>
          <w:p w14:paraId="5013C078"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20CBAD1D"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40BCEC21"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ABB897A" w14:textId="77777777" w:rsidR="00E350CD" w:rsidRPr="00774D14" w:rsidRDefault="00E350CD" w:rsidP="006D63BC">
            <w:pPr>
              <w:spacing w:line="240" w:lineRule="exact"/>
              <w:jc w:val="center"/>
              <w:rPr>
                <w:color w:val="000000"/>
              </w:rPr>
            </w:pPr>
            <w:r w:rsidRPr="00774D14">
              <w:rPr>
                <w:color w:val="000000"/>
              </w:rPr>
              <w:t>2300800059</w:t>
            </w:r>
          </w:p>
        </w:tc>
        <w:tc>
          <w:tcPr>
            <w:tcW w:w="593" w:type="dxa"/>
            <w:tcBorders>
              <w:top w:val="nil"/>
              <w:left w:val="nil"/>
              <w:bottom w:val="single" w:sz="4" w:space="0" w:color="000000"/>
              <w:right w:val="single" w:sz="4" w:space="0" w:color="000000"/>
            </w:tcBorders>
            <w:shd w:val="clear" w:color="FFFFFF" w:fill="FFFFFF"/>
            <w:vAlign w:val="center"/>
            <w:hideMark/>
          </w:tcPr>
          <w:p w14:paraId="7795DED7"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B92CFEC" w14:textId="77777777" w:rsidR="00E350CD" w:rsidRPr="00774D14" w:rsidRDefault="00E350CD" w:rsidP="006D63BC">
            <w:pPr>
              <w:spacing w:line="240" w:lineRule="exact"/>
              <w:jc w:val="center"/>
              <w:rPr>
                <w:color w:val="000000"/>
              </w:rPr>
            </w:pPr>
            <w:r w:rsidRPr="00774D14">
              <w:rPr>
                <w:color w:val="000000"/>
              </w:rPr>
              <w:t>862,91</w:t>
            </w:r>
          </w:p>
        </w:tc>
      </w:tr>
      <w:tr w:rsidR="00E350CD" w:rsidRPr="00774D14" w14:paraId="5BFC53C5"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D69E0C4"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71E08E1A"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4EB85F8D"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1236717A"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DAC1336" w14:textId="77777777" w:rsidR="00E350CD" w:rsidRPr="00774D14" w:rsidRDefault="00E350CD" w:rsidP="006D63BC">
            <w:pPr>
              <w:spacing w:line="240" w:lineRule="exact"/>
              <w:jc w:val="center"/>
              <w:rPr>
                <w:color w:val="000000"/>
              </w:rPr>
            </w:pPr>
            <w:r w:rsidRPr="00774D14">
              <w:rPr>
                <w:color w:val="000000"/>
              </w:rPr>
              <w:t>2300800059</w:t>
            </w:r>
          </w:p>
        </w:tc>
        <w:tc>
          <w:tcPr>
            <w:tcW w:w="593" w:type="dxa"/>
            <w:tcBorders>
              <w:top w:val="nil"/>
              <w:left w:val="nil"/>
              <w:bottom w:val="single" w:sz="4" w:space="0" w:color="000000"/>
              <w:right w:val="single" w:sz="4" w:space="0" w:color="000000"/>
            </w:tcBorders>
            <w:shd w:val="clear" w:color="auto" w:fill="auto"/>
            <w:vAlign w:val="center"/>
            <w:hideMark/>
          </w:tcPr>
          <w:p w14:paraId="5D69D9CE"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40D58FD9" w14:textId="77777777" w:rsidR="00E350CD" w:rsidRPr="00774D14" w:rsidRDefault="00E350CD" w:rsidP="006D63BC">
            <w:pPr>
              <w:spacing w:line="240" w:lineRule="exact"/>
              <w:jc w:val="center"/>
              <w:rPr>
                <w:color w:val="000000"/>
              </w:rPr>
            </w:pPr>
            <w:r w:rsidRPr="00774D14">
              <w:rPr>
                <w:color w:val="000000"/>
              </w:rPr>
              <w:t>862,91</w:t>
            </w:r>
          </w:p>
        </w:tc>
      </w:tr>
      <w:tr w:rsidR="00E350CD" w:rsidRPr="00774D14" w14:paraId="57FEA6D7"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7A268188"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32443DDC"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7F05F9B5"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23499E53"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A4B9C82" w14:textId="77777777" w:rsidR="00E350CD" w:rsidRPr="00774D14" w:rsidRDefault="00E350CD" w:rsidP="006D63BC">
            <w:pPr>
              <w:spacing w:line="240" w:lineRule="exact"/>
              <w:jc w:val="center"/>
              <w:rPr>
                <w:color w:val="000000"/>
              </w:rPr>
            </w:pPr>
            <w:r w:rsidRPr="00774D14">
              <w:rPr>
                <w:color w:val="000000"/>
              </w:rPr>
              <w:t>2300800059</w:t>
            </w:r>
          </w:p>
        </w:tc>
        <w:tc>
          <w:tcPr>
            <w:tcW w:w="593" w:type="dxa"/>
            <w:tcBorders>
              <w:top w:val="nil"/>
              <w:left w:val="nil"/>
              <w:bottom w:val="single" w:sz="4" w:space="0" w:color="000000"/>
              <w:right w:val="single" w:sz="4" w:space="0" w:color="000000"/>
            </w:tcBorders>
            <w:shd w:val="clear" w:color="auto" w:fill="auto"/>
            <w:vAlign w:val="center"/>
            <w:hideMark/>
          </w:tcPr>
          <w:p w14:paraId="21C01692"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612EB5BB" w14:textId="77777777" w:rsidR="00E350CD" w:rsidRPr="00774D14" w:rsidRDefault="00E350CD" w:rsidP="006D63BC">
            <w:pPr>
              <w:spacing w:line="240" w:lineRule="exact"/>
              <w:jc w:val="center"/>
              <w:rPr>
                <w:color w:val="000000"/>
              </w:rPr>
            </w:pPr>
            <w:r w:rsidRPr="00774D14">
              <w:rPr>
                <w:color w:val="000000"/>
              </w:rPr>
              <w:t>862,91</w:t>
            </w:r>
          </w:p>
        </w:tc>
      </w:tr>
      <w:tr w:rsidR="00E350CD" w:rsidRPr="00774D14" w14:paraId="310FA693" w14:textId="77777777" w:rsidTr="00360E04">
        <w:trPr>
          <w:trHeight w:val="2520"/>
        </w:trPr>
        <w:tc>
          <w:tcPr>
            <w:tcW w:w="3818" w:type="dxa"/>
            <w:tcBorders>
              <w:top w:val="nil"/>
              <w:left w:val="single" w:sz="4" w:space="0" w:color="000000"/>
              <w:bottom w:val="single" w:sz="4" w:space="0" w:color="000000"/>
              <w:right w:val="single" w:sz="4" w:space="0" w:color="000000"/>
            </w:tcBorders>
            <w:shd w:val="clear" w:color="FFFFFF" w:fill="FFFFFF"/>
            <w:hideMark/>
          </w:tcPr>
          <w:p w14:paraId="5F537320" w14:textId="77777777" w:rsidR="00E350CD" w:rsidRPr="00774D14" w:rsidRDefault="00E350CD" w:rsidP="006D63BC">
            <w:pPr>
              <w:spacing w:line="240" w:lineRule="exact"/>
              <w:jc w:val="center"/>
              <w:rPr>
                <w:color w:val="000000"/>
              </w:rPr>
            </w:pPr>
            <w:r w:rsidRPr="00774D14">
              <w:rPr>
                <w:color w:val="000000"/>
              </w:rPr>
              <w:t>Организация работы Центров тестирования по выполнению нормативов испытаний(тестов)Всероссийского физкультурно-спортивного комплекса "Готов к труду и обороне"(ГТО) в рамках муниципальной программы "Развитие физической культуры и спорта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F74777B"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52186FE4"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0E895F3D"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7175FBB" w14:textId="77777777" w:rsidR="00E350CD" w:rsidRPr="00774D14" w:rsidRDefault="00E350CD" w:rsidP="006D63BC">
            <w:pPr>
              <w:spacing w:line="240" w:lineRule="exact"/>
              <w:jc w:val="center"/>
              <w:rPr>
                <w:color w:val="000000"/>
              </w:rPr>
            </w:pPr>
            <w:r w:rsidRPr="00774D14">
              <w:rPr>
                <w:color w:val="000000"/>
              </w:rPr>
              <w:t>2300900050</w:t>
            </w:r>
          </w:p>
        </w:tc>
        <w:tc>
          <w:tcPr>
            <w:tcW w:w="593" w:type="dxa"/>
            <w:tcBorders>
              <w:top w:val="nil"/>
              <w:left w:val="nil"/>
              <w:bottom w:val="single" w:sz="4" w:space="0" w:color="000000"/>
              <w:right w:val="single" w:sz="4" w:space="0" w:color="000000"/>
            </w:tcBorders>
            <w:shd w:val="clear" w:color="FFFFFF" w:fill="FFFFFF"/>
            <w:vAlign w:val="center"/>
            <w:hideMark/>
          </w:tcPr>
          <w:p w14:paraId="66C06817"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E662E6A" w14:textId="77777777" w:rsidR="00E350CD" w:rsidRPr="00774D14" w:rsidRDefault="00E350CD" w:rsidP="006D63BC">
            <w:pPr>
              <w:spacing w:line="240" w:lineRule="exact"/>
              <w:jc w:val="center"/>
              <w:rPr>
                <w:color w:val="000000"/>
              </w:rPr>
            </w:pPr>
            <w:r w:rsidRPr="00774D14">
              <w:rPr>
                <w:color w:val="000000"/>
              </w:rPr>
              <w:t>200,00</w:t>
            </w:r>
          </w:p>
        </w:tc>
      </w:tr>
      <w:tr w:rsidR="00E350CD" w:rsidRPr="00774D14" w14:paraId="2E1B6F8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07617DD" w14:textId="77777777" w:rsidR="00E350CD" w:rsidRPr="00774D14" w:rsidRDefault="00E350CD" w:rsidP="006D63BC">
            <w:pPr>
              <w:spacing w:line="240" w:lineRule="exact"/>
              <w:jc w:val="center"/>
              <w:rPr>
                <w:color w:val="000000"/>
              </w:rPr>
            </w:pPr>
            <w:r w:rsidRPr="00774D14">
              <w:rPr>
                <w:color w:val="000000"/>
              </w:rPr>
              <w:t xml:space="preserve">Предоставление субсидий бюджетным, автономным </w:t>
            </w:r>
            <w:r w:rsidRPr="00774D14">
              <w:rPr>
                <w:color w:val="000000"/>
              </w:rPr>
              <w:lastRenderedPageBreak/>
              <w:t>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0D7E578C" w14:textId="77777777" w:rsidR="00E350CD" w:rsidRPr="00774D14" w:rsidRDefault="00E350CD" w:rsidP="006D63BC">
            <w:pPr>
              <w:spacing w:line="240" w:lineRule="exact"/>
              <w:jc w:val="center"/>
              <w:rPr>
                <w:color w:val="000000"/>
              </w:rPr>
            </w:pPr>
            <w:r w:rsidRPr="00774D14">
              <w:rPr>
                <w:color w:val="000000"/>
              </w:rPr>
              <w:lastRenderedPageBreak/>
              <w:t>807</w:t>
            </w:r>
          </w:p>
        </w:tc>
        <w:tc>
          <w:tcPr>
            <w:tcW w:w="488" w:type="dxa"/>
            <w:tcBorders>
              <w:top w:val="nil"/>
              <w:left w:val="nil"/>
              <w:bottom w:val="single" w:sz="4" w:space="0" w:color="000000"/>
              <w:right w:val="single" w:sz="4" w:space="0" w:color="000000"/>
            </w:tcBorders>
            <w:shd w:val="clear" w:color="auto" w:fill="auto"/>
            <w:vAlign w:val="center"/>
            <w:hideMark/>
          </w:tcPr>
          <w:p w14:paraId="42F15CAB"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407CD88C"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08C5731" w14:textId="77777777" w:rsidR="00E350CD" w:rsidRPr="00774D14" w:rsidRDefault="00E350CD" w:rsidP="006D63BC">
            <w:pPr>
              <w:spacing w:line="240" w:lineRule="exact"/>
              <w:jc w:val="center"/>
              <w:rPr>
                <w:color w:val="000000"/>
              </w:rPr>
            </w:pPr>
            <w:r w:rsidRPr="00774D14">
              <w:rPr>
                <w:color w:val="000000"/>
              </w:rPr>
              <w:t>2300900050</w:t>
            </w:r>
          </w:p>
        </w:tc>
        <w:tc>
          <w:tcPr>
            <w:tcW w:w="593" w:type="dxa"/>
            <w:tcBorders>
              <w:top w:val="nil"/>
              <w:left w:val="nil"/>
              <w:bottom w:val="single" w:sz="4" w:space="0" w:color="000000"/>
              <w:right w:val="single" w:sz="4" w:space="0" w:color="000000"/>
            </w:tcBorders>
            <w:shd w:val="clear" w:color="auto" w:fill="auto"/>
            <w:vAlign w:val="center"/>
            <w:hideMark/>
          </w:tcPr>
          <w:p w14:paraId="72F9AE97"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6FABD51B" w14:textId="77777777" w:rsidR="00E350CD" w:rsidRPr="00774D14" w:rsidRDefault="00E350CD" w:rsidP="006D63BC">
            <w:pPr>
              <w:spacing w:line="240" w:lineRule="exact"/>
              <w:jc w:val="center"/>
              <w:rPr>
                <w:color w:val="000000"/>
              </w:rPr>
            </w:pPr>
            <w:r w:rsidRPr="00774D14">
              <w:rPr>
                <w:color w:val="000000"/>
              </w:rPr>
              <w:t>200,00</w:t>
            </w:r>
          </w:p>
        </w:tc>
      </w:tr>
      <w:tr w:rsidR="00E350CD" w:rsidRPr="00774D14" w14:paraId="5BB60D5C"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6D939970"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52724B62"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05C2C573"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1C1D6DE6"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00DCEF9" w14:textId="77777777" w:rsidR="00E350CD" w:rsidRPr="00774D14" w:rsidRDefault="00E350CD" w:rsidP="006D63BC">
            <w:pPr>
              <w:spacing w:line="240" w:lineRule="exact"/>
              <w:jc w:val="center"/>
              <w:rPr>
                <w:color w:val="000000"/>
              </w:rPr>
            </w:pPr>
            <w:r w:rsidRPr="00774D14">
              <w:rPr>
                <w:color w:val="000000"/>
              </w:rPr>
              <w:t>2300900050</w:t>
            </w:r>
          </w:p>
        </w:tc>
        <w:tc>
          <w:tcPr>
            <w:tcW w:w="593" w:type="dxa"/>
            <w:tcBorders>
              <w:top w:val="nil"/>
              <w:left w:val="nil"/>
              <w:bottom w:val="single" w:sz="4" w:space="0" w:color="000000"/>
              <w:right w:val="single" w:sz="4" w:space="0" w:color="000000"/>
            </w:tcBorders>
            <w:shd w:val="clear" w:color="auto" w:fill="auto"/>
            <w:vAlign w:val="center"/>
            <w:hideMark/>
          </w:tcPr>
          <w:p w14:paraId="1CC9E5B3"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087DC332" w14:textId="77777777" w:rsidR="00E350CD" w:rsidRPr="00774D14" w:rsidRDefault="00E350CD" w:rsidP="006D63BC">
            <w:pPr>
              <w:spacing w:line="240" w:lineRule="exact"/>
              <w:jc w:val="center"/>
              <w:rPr>
                <w:color w:val="000000"/>
              </w:rPr>
            </w:pPr>
            <w:r w:rsidRPr="00774D14">
              <w:rPr>
                <w:color w:val="000000"/>
              </w:rPr>
              <w:t>200,00</w:t>
            </w:r>
          </w:p>
        </w:tc>
      </w:tr>
      <w:tr w:rsidR="00E350CD" w:rsidRPr="00774D14" w14:paraId="1549C150" w14:textId="77777777" w:rsidTr="00360E04">
        <w:trPr>
          <w:trHeight w:val="2205"/>
        </w:trPr>
        <w:tc>
          <w:tcPr>
            <w:tcW w:w="3818" w:type="dxa"/>
            <w:tcBorders>
              <w:top w:val="nil"/>
              <w:left w:val="single" w:sz="4" w:space="0" w:color="000000"/>
              <w:bottom w:val="single" w:sz="4" w:space="0" w:color="000000"/>
              <w:right w:val="single" w:sz="4" w:space="0" w:color="000000"/>
            </w:tcBorders>
            <w:shd w:val="clear" w:color="FFFFFF" w:fill="FFFFFF"/>
            <w:hideMark/>
          </w:tcPr>
          <w:p w14:paraId="722B651A" w14:textId="77777777" w:rsidR="00E350CD" w:rsidRPr="00774D14" w:rsidRDefault="00E350CD" w:rsidP="006D63BC">
            <w:pPr>
              <w:spacing w:line="240" w:lineRule="exact"/>
              <w:jc w:val="center"/>
              <w:rPr>
                <w:color w:val="000000"/>
              </w:rPr>
            </w:pPr>
            <w:r w:rsidRPr="00774D14">
              <w:rPr>
                <w:color w:val="000000"/>
              </w:rPr>
              <w:t>Реализация мероприятий Всероссийского физкультурно-спортивного комплекса "Готов к труду и обороне"(ГТО) на территории Ванинского муниципального района рамках муниципальной программы "Развитие физической культуры и спорта в Ванинском муниципальном районе Хабаровского края" (за сет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05D278C1"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766F4393"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258058D6"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7DCDC17" w14:textId="77777777" w:rsidR="00E350CD" w:rsidRPr="00774D14" w:rsidRDefault="00E350CD" w:rsidP="006D63BC">
            <w:pPr>
              <w:spacing w:line="240" w:lineRule="exact"/>
              <w:jc w:val="center"/>
              <w:rPr>
                <w:color w:val="000000"/>
              </w:rPr>
            </w:pPr>
            <w:r w:rsidRPr="00774D14">
              <w:rPr>
                <w:color w:val="000000"/>
              </w:rPr>
              <w:t>23010SС680</w:t>
            </w:r>
          </w:p>
        </w:tc>
        <w:tc>
          <w:tcPr>
            <w:tcW w:w="593" w:type="dxa"/>
            <w:tcBorders>
              <w:top w:val="nil"/>
              <w:left w:val="nil"/>
              <w:bottom w:val="single" w:sz="4" w:space="0" w:color="000000"/>
              <w:right w:val="single" w:sz="4" w:space="0" w:color="000000"/>
            </w:tcBorders>
            <w:shd w:val="clear" w:color="FFFFFF" w:fill="FFFFFF"/>
            <w:vAlign w:val="center"/>
            <w:hideMark/>
          </w:tcPr>
          <w:p w14:paraId="7EF429B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7F1E0CB" w14:textId="77777777" w:rsidR="00E350CD" w:rsidRPr="00774D14" w:rsidRDefault="00E350CD" w:rsidP="006D63BC">
            <w:pPr>
              <w:spacing w:line="240" w:lineRule="exact"/>
              <w:jc w:val="center"/>
              <w:rPr>
                <w:color w:val="000000"/>
              </w:rPr>
            </w:pPr>
            <w:r w:rsidRPr="00774D14">
              <w:rPr>
                <w:color w:val="000000"/>
              </w:rPr>
              <w:t>115,73</w:t>
            </w:r>
          </w:p>
        </w:tc>
      </w:tr>
      <w:tr w:rsidR="00E350CD" w:rsidRPr="00774D14" w14:paraId="382AA607"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989CD63"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46993910"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7F2EFC71"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48976EE4"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485F3C5" w14:textId="77777777" w:rsidR="00E350CD" w:rsidRPr="00774D14" w:rsidRDefault="00E350CD" w:rsidP="006D63BC">
            <w:pPr>
              <w:spacing w:line="240" w:lineRule="exact"/>
              <w:jc w:val="center"/>
              <w:rPr>
                <w:color w:val="000000"/>
              </w:rPr>
            </w:pPr>
            <w:r w:rsidRPr="00774D14">
              <w:rPr>
                <w:color w:val="000000"/>
              </w:rPr>
              <w:t>23010SС680</w:t>
            </w:r>
          </w:p>
        </w:tc>
        <w:tc>
          <w:tcPr>
            <w:tcW w:w="593" w:type="dxa"/>
            <w:tcBorders>
              <w:top w:val="nil"/>
              <w:left w:val="nil"/>
              <w:bottom w:val="single" w:sz="4" w:space="0" w:color="000000"/>
              <w:right w:val="single" w:sz="4" w:space="0" w:color="000000"/>
            </w:tcBorders>
            <w:shd w:val="clear" w:color="auto" w:fill="auto"/>
            <w:vAlign w:val="center"/>
            <w:hideMark/>
          </w:tcPr>
          <w:p w14:paraId="51E5CFB1"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785D8E57" w14:textId="77777777" w:rsidR="00E350CD" w:rsidRPr="00774D14" w:rsidRDefault="00E350CD" w:rsidP="006D63BC">
            <w:pPr>
              <w:spacing w:line="240" w:lineRule="exact"/>
              <w:jc w:val="center"/>
              <w:rPr>
                <w:color w:val="000000"/>
              </w:rPr>
            </w:pPr>
            <w:r w:rsidRPr="00774D14">
              <w:rPr>
                <w:color w:val="000000"/>
              </w:rPr>
              <w:t>115,73</w:t>
            </w:r>
          </w:p>
        </w:tc>
      </w:tr>
      <w:tr w:rsidR="00E350CD" w:rsidRPr="00774D14" w14:paraId="5A85A00B"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57302F49"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6E92EE11"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15C3E742"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178B83CE"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E4C2B7C" w14:textId="77777777" w:rsidR="00E350CD" w:rsidRPr="00774D14" w:rsidRDefault="00E350CD" w:rsidP="006D63BC">
            <w:pPr>
              <w:spacing w:line="240" w:lineRule="exact"/>
              <w:jc w:val="center"/>
              <w:rPr>
                <w:color w:val="000000"/>
              </w:rPr>
            </w:pPr>
            <w:r w:rsidRPr="00774D14">
              <w:rPr>
                <w:color w:val="000000"/>
              </w:rPr>
              <w:t>23010SС680</w:t>
            </w:r>
          </w:p>
        </w:tc>
        <w:tc>
          <w:tcPr>
            <w:tcW w:w="593" w:type="dxa"/>
            <w:tcBorders>
              <w:top w:val="nil"/>
              <w:left w:val="nil"/>
              <w:bottom w:val="single" w:sz="4" w:space="0" w:color="000000"/>
              <w:right w:val="single" w:sz="4" w:space="0" w:color="000000"/>
            </w:tcBorders>
            <w:shd w:val="clear" w:color="auto" w:fill="auto"/>
            <w:vAlign w:val="center"/>
            <w:hideMark/>
          </w:tcPr>
          <w:p w14:paraId="2B2D0FFC"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7ACB0B83" w14:textId="77777777" w:rsidR="00E350CD" w:rsidRPr="00774D14" w:rsidRDefault="00E350CD" w:rsidP="006D63BC">
            <w:pPr>
              <w:spacing w:line="240" w:lineRule="exact"/>
              <w:jc w:val="center"/>
              <w:rPr>
                <w:color w:val="000000"/>
              </w:rPr>
            </w:pPr>
            <w:r w:rsidRPr="00774D14">
              <w:rPr>
                <w:color w:val="000000"/>
              </w:rPr>
              <w:t>115,73</w:t>
            </w:r>
          </w:p>
        </w:tc>
      </w:tr>
      <w:tr w:rsidR="00E350CD" w:rsidRPr="00774D14" w14:paraId="6EC1DF09" w14:textId="77777777" w:rsidTr="00360E04">
        <w:trPr>
          <w:trHeight w:val="2205"/>
        </w:trPr>
        <w:tc>
          <w:tcPr>
            <w:tcW w:w="3818" w:type="dxa"/>
            <w:tcBorders>
              <w:top w:val="nil"/>
              <w:left w:val="single" w:sz="4" w:space="0" w:color="000000"/>
              <w:bottom w:val="single" w:sz="4" w:space="0" w:color="000000"/>
              <w:right w:val="single" w:sz="4" w:space="0" w:color="000000"/>
            </w:tcBorders>
            <w:shd w:val="clear" w:color="FFFFFF" w:fill="FFFFFF"/>
            <w:hideMark/>
          </w:tcPr>
          <w:p w14:paraId="53599EC9" w14:textId="77777777" w:rsidR="00E350CD" w:rsidRPr="00774D14" w:rsidRDefault="00E350CD" w:rsidP="006D63BC">
            <w:pPr>
              <w:spacing w:line="240" w:lineRule="exact"/>
              <w:jc w:val="center"/>
              <w:rPr>
                <w:color w:val="000000"/>
              </w:rPr>
            </w:pPr>
            <w:r w:rsidRPr="00774D14">
              <w:rPr>
                <w:color w:val="000000"/>
              </w:rPr>
              <w:t>Реализация мероприятий Всероссийского физкультурно-спортивного комплекса "Готов к труду и обороне"(ГТО ) на территории Ванинского муниципального района в рамках муниципальной программы "Развитие физической культуры и спорта в Ванинском муниципальном районе Хабаровского края" (за счет средств районного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302D683A"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59043F6D"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130227F2"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4C31F3E" w14:textId="77777777" w:rsidR="00E350CD" w:rsidRPr="00774D14" w:rsidRDefault="00E350CD" w:rsidP="006D63BC">
            <w:pPr>
              <w:spacing w:line="240" w:lineRule="exact"/>
              <w:jc w:val="center"/>
              <w:rPr>
                <w:color w:val="000000"/>
              </w:rPr>
            </w:pPr>
            <w:r w:rsidRPr="00774D14">
              <w:rPr>
                <w:color w:val="000000"/>
              </w:rPr>
              <w:t>23010SС681</w:t>
            </w:r>
          </w:p>
        </w:tc>
        <w:tc>
          <w:tcPr>
            <w:tcW w:w="593" w:type="dxa"/>
            <w:tcBorders>
              <w:top w:val="nil"/>
              <w:left w:val="nil"/>
              <w:bottom w:val="single" w:sz="4" w:space="0" w:color="000000"/>
              <w:right w:val="single" w:sz="4" w:space="0" w:color="000000"/>
            </w:tcBorders>
            <w:shd w:val="clear" w:color="FFFFFF" w:fill="FFFFFF"/>
            <w:vAlign w:val="center"/>
            <w:hideMark/>
          </w:tcPr>
          <w:p w14:paraId="5C926D6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87D01FA" w14:textId="77777777" w:rsidR="00E350CD" w:rsidRPr="00774D14" w:rsidRDefault="00E350CD" w:rsidP="006D63BC">
            <w:pPr>
              <w:spacing w:line="240" w:lineRule="exact"/>
              <w:jc w:val="center"/>
              <w:rPr>
                <w:color w:val="000000"/>
              </w:rPr>
            </w:pPr>
            <w:r w:rsidRPr="00774D14">
              <w:rPr>
                <w:color w:val="000000"/>
              </w:rPr>
              <w:t>300,00</w:t>
            </w:r>
          </w:p>
        </w:tc>
      </w:tr>
      <w:tr w:rsidR="00E350CD" w:rsidRPr="00774D14" w14:paraId="1F783A7B"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E9648FE"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067B0155"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37EED12D"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5FDB8722"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3DC10C0" w14:textId="77777777" w:rsidR="00E350CD" w:rsidRPr="00774D14" w:rsidRDefault="00E350CD" w:rsidP="006D63BC">
            <w:pPr>
              <w:spacing w:line="240" w:lineRule="exact"/>
              <w:jc w:val="center"/>
              <w:rPr>
                <w:color w:val="000000"/>
              </w:rPr>
            </w:pPr>
            <w:r w:rsidRPr="00774D14">
              <w:rPr>
                <w:color w:val="000000"/>
              </w:rPr>
              <w:t>23010SС681</w:t>
            </w:r>
          </w:p>
        </w:tc>
        <w:tc>
          <w:tcPr>
            <w:tcW w:w="593" w:type="dxa"/>
            <w:tcBorders>
              <w:top w:val="nil"/>
              <w:left w:val="nil"/>
              <w:bottom w:val="single" w:sz="4" w:space="0" w:color="000000"/>
              <w:right w:val="single" w:sz="4" w:space="0" w:color="000000"/>
            </w:tcBorders>
            <w:shd w:val="clear" w:color="auto" w:fill="auto"/>
            <w:vAlign w:val="center"/>
            <w:hideMark/>
          </w:tcPr>
          <w:p w14:paraId="2C7B50B8"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11D47AD0" w14:textId="77777777" w:rsidR="00E350CD" w:rsidRPr="00774D14" w:rsidRDefault="00E350CD" w:rsidP="006D63BC">
            <w:pPr>
              <w:spacing w:line="240" w:lineRule="exact"/>
              <w:jc w:val="center"/>
              <w:rPr>
                <w:color w:val="000000"/>
              </w:rPr>
            </w:pPr>
            <w:r w:rsidRPr="00774D14">
              <w:rPr>
                <w:color w:val="000000"/>
              </w:rPr>
              <w:t>300,00</w:t>
            </w:r>
          </w:p>
        </w:tc>
      </w:tr>
      <w:tr w:rsidR="00E350CD" w:rsidRPr="00774D14" w14:paraId="62352663"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62684E02"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56858DF3"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5CA37A58"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06995E5C"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4C5A179" w14:textId="77777777" w:rsidR="00E350CD" w:rsidRPr="00774D14" w:rsidRDefault="00E350CD" w:rsidP="006D63BC">
            <w:pPr>
              <w:spacing w:line="240" w:lineRule="exact"/>
              <w:jc w:val="center"/>
              <w:rPr>
                <w:color w:val="000000"/>
              </w:rPr>
            </w:pPr>
            <w:r w:rsidRPr="00774D14">
              <w:rPr>
                <w:color w:val="000000"/>
              </w:rPr>
              <w:t>23010SС681</w:t>
            </w:r>
          </w:p>
        </w:tc>
        <w:tc>
          <w:tcPr>
            <w:tcW w:w="593" w:type="dxa"/>
            <w:tcBorders>
              <w:top w:val="nil"/>
              <w:left w:val="nil"/>
              <w:bottom w:val="single" w:sz="4" w:space="0" w:color="000000"/>
              <w:right w:val="single" w:sz="4" w:space="0" w:color="000000"/>
            </w:tcBorders>
            <w:shd w:val="clear" w:color="auto" w:fill="auto"/>
            <w:vAlign w:val="center"/>
            <w:hideMark/>
          </w:tcPr>
          <w:p w14:paraId="6CD085AE"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16A5658A" w14:textId="77777777" w:rsidR="00E350CD" w:rsidRPr="00774D14" w:rsidRDefault="00E350CD" w:rsidP="006D63BC">
            <w:pPr>
              <w:spacing w:line="240" w:lineRule="exact"/>
              <w:jc w:val="center"/>
              <w:rPr>
                <w:color w:val="000000"/>
              </w:rPr>
            </w:pPr>
            <w:r w:rsidRPr="00774D14">
              <w:rPr>
                <w:color w:val="000000"/>
              </w:rPr>
              <w:t>300,00</w:t>
            </w:r>
          </w:p>
        </w:tc>
      </w:tr>
      <w:tr w:rsidR="00E350CD" w:rsidRPr="00774D14" w14:paraId="75281328" w14:textId="77777777" w:rsidTr="00360E04">
        <w:trPr>
          <w:trHeight w:val="2205"/>
        </w:trPr>
        <w:tc>
          <w:tcPr>
            <w:tcW w:w="3818" w:type="dxa"/>
            <w:tcBorders>
              <w:top w:val="nil"/>
              <w:left w:val="single" w:sz="4" w:space="0" w:color="000000"/>
              <w:bottom w:val="single" w:sz="4" w:space="0" w:color="000000"/>
              <w:right w:val="single" w:sz="4" w:space="0" w:color="000000"/>
            </w:tcBorders>
            <w:shd w:val="clear" w:color="FFFFFF" w:fill="FFFFFF"/>
            <w:hideMark/>
          </w:tcPr>
          <w:p w14:paraId="2C0E9A34" w14:textId="77777777" w:rsidR="00E350CD" w:rsidRPr="00774D14" w:rsidRDefault="00E350CD" w:rsidP="006D63BC">
            <w:pPr>
              <w:spacing w:line="240" w:lineRule="exact"/>
              <w:jc w:val="center"/>
              <w:rPr>
                <w:color w:val="000000"/>
              </w:rPr>
            </w:pPr>
            <w:r w:rsidRPr="00774D14">
              <w:rPr>
                <w:color w:val="000000"/>
              </w:rPr>
              <w:t>Капитальные и текущие ремонты объектов муниципальных учреждений физкультурно-спортивной направленности, подведомственных отделу по молодежной политике и спорту в рамках муниципальной программы "Развитие физической культуры и спорта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73E887E"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45072E2D"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3F835D79"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DA5BEBA" w14:textId="77777777" w:rsidR="00E350CD" w:rsidRPr="00774D14" w:rsidRDefault="00E350CD" w:rsidP="006D63BC">
            <w:pPr>
              <w:spacing w:line="240" w:lineRule="exact"/>
              <w:jc w:val="center"/>
              <w:rPr>
                <w:color w:val="000000"/>
              </w:rPr>
            </w:pPr>
            <w:r w:rsidRPr="00774D14">
              <w:rPr>
                <w:color w:val="000000"/>
              </w:rPr>
              <w:t>2301900050</w:t>
            </w:r>
          </w:p>
        </w:tc>
        <w:tc>
          <w:tcPr>
            <w:tcW w:w="593" w:type="dxa"/>
            <w:tcBorders>
              <w:top w:val="nil"/>
              <w:left w:val="nil"/>
              <w:bottom w:val="single" w:sz="4" w:space="0" w:color="000000"/>
              <w:right w:val="single" w:sz="4" w:space="0" w:color="000000"/>
            </w:tcBorders>
            <w:shd w:val="clear" w:color="FFFFFF" w:fill="FFFFFF"/>
            <w:vAlign w:val="center"/>
            <w:hideMark/>
          </w:tcPr>
          <w:p w14:paraId="4A92C24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B332BE6" w14:textId="77777777" w:rsidR="00E350CD" w:rsidRPr="00774D14" w:rsidRDefault="00E350CD" w:rsidP="006D63BC">
            <w:pPr>
              <w:spacing w:line="240" w:lineRule="exact"/>
              <w:jc w:val="center"/>
              <w:rPr>
                <w:color w:val="000000"/>
              </w:rPr>
            </w:pPr>
            <w:r w:rsidRPr="00774D14">
              <w:rPr>
                <w:color w:val="000000"/>
              </w:rPr>
              <w:t>5 000,00</w:t>
            </w:r>
          </w:p>
        </w:tc>
      </w:tr>
      <w:tr w:rsidR="00E350CD" w:rsidRPr="00774D14" w14:paraId="002A0935"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D73E86F"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02A8AA64"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1B9D7D6C"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03E14978"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4CC31AB" w14:textId="77777777" w:rsidR="00E350CD" w:rsidRPr="00774D14" w:rsidRDefault="00E350CD" w:rsidP="006D63BC">
            <w:pPr>
              <w:spacing w:line="240" w:lineRule="exact"/>
              <w:jc w:val="center"/>
              <w:rPr>
                <w:color w:val="000000"/>
              </w:rPr>
            </w:pPr>
            <w:r w:rsidRPr="00774D14">
              <w:rPr>
                <w:color w:val="000000"/>
              </w:rPr>
              <w:t>2301900050</w:t>
            </w:r>
          </w:p>
        </w:tc>
        <w:tc>
          <w:tcPr>
            <w:tcW w:w="593" w:type="dxa"/>
            <w:tcBorders>
              <w:top w:val="nil"/>
              <w:left w:val="nil"/>
              <w:bottom w:val="single" w:sz="4" w:space="0" w:color="000000"/>
              <w:right w:val="single" w:sz="4" w:space="0" w:color="000000"/>
            </w:tcBorders>
            <w:shd w:val="clear" w:color="auto" w:fill="auto"/>
            <w:vAlign w:val="center"/>
            <w:hideMark/>
          </w:tcPr>
          <w:p w14:paraId="589A6C59"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373B7CA8" w14:textId="77777777" w:rsidR="00E350CD" w:rsidRPr="00774D14" w:rsidRDefault="00E350CD" w:rsidP="006D63BC">
            <w:pPr>
              <w:spacing w:line="240" w:lineRule="exact"/>
              <w:jc w:val="center"/>
              <w:rPr>
                <w:color w:val="000000"/>
              </w:rPr>
            </w:pPr>
            <w:r w:rsidRPr="00774D14">
              <w:rPr>
                <w:color w:val="000000"/>
              </w:rPr>
              <w:t>5 000,00</w:t>
            </w:r>
          </w:p>
        </w:tc>
      </w:tr>
      <w:tr w:rsidR="00E350CD" w:rsidRPr="00774D14" w14:paraId="1ED62CCA"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67AFF75D"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64B1A511"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0E167630"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0EC0D054"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604E589" w14:textId="77777777" w:rsidR="00E350CD" w:rsidRPr="00774D14" w:rsidRDefault="00E350CD" w:rsidP="006D63BC">
            <w:pPr>
              <w:spacing w:line="240" w:lineRule="exact"/>
              <w:jc w:val="center"/>
              <w:rPr>
                <w:color w:val="000000"/>
              </w:rPr>
            </w:pPr>
            <w:r w:rsidRPr="00774D14">
              <w:rPr>
                <w:color w:val="000000"/>
              </w:rPr>
              <w:t>2301900050</w:t>
            </w:r>
          </w:p>
        </w:tc>
        <w:tc>
          <w:tcPr>
            <w:tcW w:w="593" w:type="dxa"/>
            <w:tcBorders>
              <w:top w:val="nil"/>
              <w:left w:val="nil"/>
              <w:bottom w:val="single" w:sz="4" w:space="0" w:color="000000"/>
              <w:right w:val="single" w:sz="4" w:space="0" w:color="000000"/>
            </w:tcBorders>
            <w:shd w:val="clear" w:color="auto" w:fill="auto"/>
            <w:vAlign w:val="center"/>
            <w:hideMark/>
          </w:tcPr>
          <w:p w14:paraId="54E66307"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2571EE78" w14:textId="77777777" w:rsidR="00E350CD" w:rsidRPr="00774D14" w:rsidRDefault="00E350CD" w:rsidP="006D63BC">
            <w:pPr>
              <w:spacing w:line="240" w:lineRule="exact"/>
              <w:jc w:val="center"/>
              <w:rPr>
                <w:color w:val="000000"/>
              </w:rPr>
            </w:pPr>
            <w:r w:rsidRPr="00774D14">
              <w:rPr>
                <w:color w:val="000000"/>
              </w:rPr>
              <w:t>5 000,00</w:t>
            </w:r>
          </w:p>
        </w:tc>
      </w:tr>
      <w:tr w:rsidR="00E350CD" w:rsidRPr="00774D14" w14:paraId="5580C437"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FFFFFF" w:fill="FFFFFF"/>
            <w:hideMark/>
          </w:tcPr>
          <w:p w14:paraId="198107E5" w14:textId="77777777" w:rsidR="00E350CD" w:rsidRPr="00774D14" w:rsidRDefault="00E350CD" w:rsidP="006D63BC">
            <w:pPr>
              <w:spacing w:line="240" w:lineRule="exact"/>
              <w:jc w:val="center"/>
              <w:rPr>
                <w:color w:val="000000"/>
              </w:rPr>
            </w:pPr>
            <w:r w:rsidRPr="00774D14">
              <w:rPr>
                <w:color w:val="000000"/>
              </w:rPr>
              <w:lastRenderedPageBreak/>
              <w:t>Благоустройство общественных пространств на сельских территориях в рамках муниципальной программы "Развитие физической культуры и спорта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6188CC0"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76DC49D5"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7C097765"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2366A2F" w14:textId="77777777" w:rsidR="00E350CD" w:rsidRPr="00774D14" w:rsidRDefault="00E350CD" w:rsidP="006D63BC">
            <w:pPr>
              <w:spacing w:line="240" w:lineRule="exact"/>
              <w:jc w:val="center"/>
              <w:rPr>
                <w:color w:val="000000"/>
              </w:rPr>
            </w:pPr>
            <w:r w:rsidRPr="00774D14">
              <w:rPr>
                <w:color w:val="000000"/>
              </w:rPr>
              <w:t>2302500050</w:t>
            </w:r>
          </w:p>
        </w:tc>
        <w:tc>
          <w:tcPr>
            <w:tcW w:w="593" w:type="dxa"/>
            <w:tcBorders>
              <w:top w:val="nil"/>
              <w:left w:val="nil"/>
              <w:bottom w:val="single" w:sz="4" w:space="0" w:color="000000"/>
              <w:right w:val="single" w:sz="4" w:space="0" w:color="000000"/>
            </w:tcBorders>
            <w:shd w:val="clear" w:color="FFFFFF" w:fill="FFFFFF"/>
            <w:vAlign w:val="center"/>
            <w:hideMark/>
          </w:tcPr>
          <w:p w14:paraId="4C9456B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1D00C9C" w14:textId="77777777" w:rsidR="00E350CD" w:rsidRPr="00774D14" w:rsidRDefault="00E350CD" w:rsidP="006D63BC">
            <w:pPr>
              <w:spacing w:line="240" w:lineRule="exact"/>
              <w:jc w:val="center"/>
              <w:rPr>
                <w:color w:val="000000"/>
              </w:rPr>
            </w:pPr>
            <w:r w:rsidRPr="00774D14">
              <w:rPr>
                <w:color w:val="000000"/>
              </w:rPr>
              <w:t>374,04</w:t>
            </w:r>
          </w:p>
        </w:tc>
      </w:tr>
      <w:tr w:rsidR="00E350CD" w:rsidRPr="00774D14" w14:paraId="4276D2D1"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7F46273"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0571A1E9"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735D09BC"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534B63F0"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E45C4BC" w14:textId="77777777" w:rsidR="00E350CD" w:rsidRPr="00774D14" w:rsidRDefault="00E350CD" w:rsidP="006D63BC">
            <w:pPr>
              <w:spacing w:line="240" w:lineRule="exact"/>
              <w:jc w:val="center"/>
              <w:rPr>
                <w:color w:val="000000"/>
              </w:rPr>
            </w:pPr>
            <w:r w:rsidRPr="00774D14">
              <w:rPr>
                <w:color w:val="000000"/>
              </w:rPr>
              <w:t>2302500050</w:t>
            </w:r>
          </w:p>
        </w:tc>
        <w:tc>
          <w:tcPr>
            <w:tcW w:w="593" w:type="dxa"/>
            <w:tcBorders>
              <w:top w:val="nil"/>
              <w:left w:val="nil"/>
              <w:bottom w:val="single" w:sz="4" w:space="0" w:color="000000"/>
              <w:right w:val="single" w:sz="4" w:space="0" w:color="000000"/>
            </w:tcBorders>
            <w:shd w:val="clear" w:color="auto" w:fill="auto"/>
            <w:vAlign w:val="center"/>
            <w:hideMark/>
          </w:tcPr>
          <w:p w14:paraId="25990BE8"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7B6A922D" w14:textId="77777777" w:rsidR="00E350CD" w:rsidRPr="00774D14" w:rsidRDefault="00E350CD" w:rsidP="006D63BC">
            <w:pPr>
              <w:spacing w:line="240" w:lineRule="exact"/>
              <w:jc w:val="center"/>
              <w:rPr>
                <w:color w:val="000000"/>
              </w:rPr>
            </w:pPr>
            <w:r w:rsidRPr="00774D14">
              <w:rPr>
                <w:color w:val="000000"/>
              </w:rPr>
              <w:t>374,04</w:t>
            </w:r>
          </w:p>
        </w:tc>
      </w:tr>
      <w:tr w:rsidR="00E350CD" w:rsidRPr="00774D14" w14:paraId="49B79725"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6382692D"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1D09C79B"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1B3B3A23"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4A32065D"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C2AF9B8" w14:textId="77777777" w:rsidR="00E350CD" w:rsidRPr="00774D14" w:rsidRDefault="00E350CD" w:rsidP="006D63BC">
            <w:pPr>
              <w:spacing w:line="240" w:lineRule="exact"/>
              <w:jc w:val="center"/>
              <w:rPr>
                <w:color w:val="000000"/>
              </w:rPr>
            </w:pPr>
            <w:r w:rsidRPr="00774D14">
              <w:rPr>
                <w:color w:val="000000"/>
              </w:rPr>
              <w:t>2302500050</w:t>
            </w:r>
          </w:p>
        </w:tc>
        <w:tc>
          <w:tcPr>
            <w:tcW w:w="593" w:type="dxa"/>
            <w:tcBorders>
              <w:top w:val="nil"/>
              <w:left w:val="nil"/>
              <w:bottom w:val="single" w:sz="4" w:space="0" w:color="000000"/>
              <w:right w:val="single" w:sz="4" w:space="0" w:color="000000"/>
            </w:tcBorders>
            <w:shd w:val="clear" w:color="auto" w:fill="auto"/>
            <w:vAlign w:val="center"/>
            <w:hideMark/>
          </w:tcPr>
          <w:p w14:paraId="17BB032E"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7C75AE95" w14:textId="77777777" w:rsidR="00E350CD" w:rsidRPr="00774D14" w:rsidRDefault="00E350CD" w:rsidP="006D63BC">
            <w:pPr>
              <w:spacing w:line="240" w:lineRule="exact"/>
              <w:jc w:val="center"/>
              <w:rPr>
                <w:color w:val="000000"/>
              </w:rPr>
            </w:pPr>
            <w:r w:rsidRPr="00774D14">
              <w:rPr>
                <w:color w:val="000000"/>
              </w:rPr>
              <w:t>374,04</w:t>
            </w:r>
          </w:p>
        </w:tc>
      </w:tr>
      <w:tr w:rsidR="00E350CD" w:rsidRPr="00774D14" w14:paraId="65EA5527"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FFFFFF" w:fill="FFFFFF"/>
            <w:hideMark/>
          </w:tcPr>
          <w:p w14:paraId="232E3A97" w14:textId="77777777" w:rsidR="00E350CD" w:rsidRPr="00774D14" w:rsidRDefault="00E350CD" w:rsidP="006D63BC">
            <w:pPr>
              <w:spacing w:line="240" w:lineRule="exact"/>
              <w:jc w:val="center"/>
              <w:rPr>
                <w:color w:val="000000"/>
              </w:rPr>
            </w:pPr>
            <w:r w:rsidRPr="00774D14">
              <w:rPr>
                <w:color w:val="000000"/>
              </w:rPr>
              <w:t>Благоустройство общественных пространств на сельских территориях в рамках муниципальной программы "Развитие молодежной политики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F8A65A8"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3B6ABDB7"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08FCED9A"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A33D16F" w14:textId="77777777" w:rsidR="00E350CD" w:rsidRPr="00774D14" w:rsidRDefault="00E350CD" w:rsidP="006D63BC">
            <w:pPr>
              <w:spacing w:line="240" w:lineRule="exact"/>
              <w:jc w:val="center"/>
              <w:rPr>
                <w:color w:val="000000"/>
              </w:rPr>
            </w:pPr>
            <w:r w:rsidRPr="00774D14">
              <w:rPr>
                <w:color w:val="000000"/>
              </w:rPr>
              <w:t>23025L576Г</w:t>
            </w:r>
          </w:p>
        </w:tc>
        <w:tc>
          <w:tcPr>
            <w:tcW w:w="593" w:type="dxa"/>
            <w:tcBorders>
              <w:top w:val="nil"/>
              <w:left w:val="nil"/>
              <w:bottom w:val="single" w:sz="4" w:space="0" w:color="000000"/>
              <w:right w:val="single" w:sz="4" w:space="0" w:color="000000"/>
            </w:tcBorders>
            <w:shd w:val="clear" w:color="FFFFFF" w:fill="FFFFFF"/>
            <w:vAlign w:val="center"/>
            <w:hideMark/>
          </w:tcPr>
          <w:p w14:paraId="60F67AC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AD0C389" w14:textId="77777777" w:rsidR="00E350CD" w:rsidRPr="00774D14" w:rsidRDefault="00E350CD" w:rsidP="006D63BC">
            <w:pPr>
              <w:spacing w:line="240" w:lineRule="exact"/>
              <w:jc w:val="center"/>
              <w:rPr>
                <w:color w:val="000000"/>
              </w:rPr>
            </w:pPr>
            <w:r w:rsidRPr="00774D14">
              <w:rPr>
                <w:color w:val="000000"/>
              </w:rPr>
              <w:t>6 043,76</w:t>
            </w:r>
          </w:p>
        </w:tc>
      </w:tr>
      <w:tr w:rsidR="00E350CD" w:rsidRPr="00774D14" w14:paraId="68E06965"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9D1B911"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2DB5C3B4"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312193E7"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7033D1A4"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EFE80C9" w14:textId="77777777" w:rsidR="00E350CD" w:rsidRPr="00774D14" w:rsidRDefault="00E350CD" w:rsidP="006D63BC">
            <w:pPr>
              <w:spacing w:line="240" w:lineRule="exact"/>
              <w:jc w:val="center"/>
              <w:rPr>
                <w:color w:val="000000"/>
              </w:rPr>
            </w:pPr>
            <w:r w:rsidRPr="00774D14">
              <w:rPr>
                <w:color w:val="000000"/>
              </w:rPr>
              <w:t>23025L576Г</w:t>
            </w:r>
          </w:p>
        </w:tc>
        <w:tc>
          <w:tcPr>
            <w:tcW w:w="593" w:type="dxa"/>
            <w:tcBorders>
              <w:top w:val="nil"/>
              <w:left w:val="nil"/>
              <w:bottom w:val="single" w:sz="4" w:space="0" w:color="000000"/>
              <w:right w:val="single" w:sz="4" w:space="0" w:color="000000"/>
            </w:tcBorders>
            <w:shd w:val="clear" w:color="auto" w:fill="auto"/>
            <w:vAlign w:val="center"/>
            <w:hideMark/>
          </w:tcPr>
          <w:p w14:paraId="549F4A67"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7DF631C6" w14:textId="77777777" w:rsidR="00E350CD" w:rsidRPr="00774D14" w:rsidRDefault="00E350CD" w:rsidP="006D63BC">
            <w:pPr>
              <w:spacing w:line="240" w:lineRule="exact"/>
              <w:jc w:val="center"/>
              <w:rPr>
                <w:color w:val="000000"/>
              </w:rPr>
            </w:pPr>
            <w:r w:rsidRPr="00774D14">
              <w:rPr>
                <w:color w:val="000000"/>
              </w:rPr>
              <w:t>6 043,76</w:t>
            </w:r>
          </w:p>
        </w:tc>
      </w:tr>
      <w:tr w:rsidR="00E350CD" w:rsidRPr="00774D14" w14:paraId="59B9A58E"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04383A43"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7C1FC566"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69E4C892"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08EF863F"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7FDE65E" w14:textId="77777777" w:rsidR="00E350CD" w:rsidRPr="00774D14" w:rsidRDefault="00E350CD" w:rsidP="006D63BC">
            <w:pPr>
              <w:spacing w:line="240" w:lineRule="exact"/>
              <w:jc w:val="center"/>
              <w:rPr>
                <w:color w:val="000000"/>
              </w:rPr>
            </w:pPr>
            <w:r w:rsidRPr="00774D14">
              <w:rPr>
                <w:color w:val="000000"/>
              </w:rPr>
              <w:t>23025L576Г</w:t>
            </w:r>
          </w:p>
        </w:tc>
        <w:tc>
          <w:tcPr>
            <w:tcW w:w="593" w:type="dxa"/>
            <w:tcBorders>
              <w:top w:val="nil"/>
              <w:left w:val="nil"/>
              <w:bottom w:val="single" w:sz="4" w:space="0" w:color="000000"/>
              <w:right w:val="single" w:sz="4" w:space="0" w:color="000000"/>
            </w:tcBorders>
            <w:shd w:val="clear" w:color="auto" w:fill="auto"/>
            <w:vAlign w:val="center"/>
            <w:hideMark/>
          </w:tcPr>
          <w:p w14:paraId="127B88EE"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2840D1B4" w14:textId="77777777" w:rsidR="00E350CD" w:rsidRPr="00774D14" w:rsidRDefault="00E350CD" w:rsidP="006D63BC">
            <w:pPr>
              <w:spacing w:line="240" w:lineRule="exact"/>
              <w:jc w:val="center"/>
              <w:rPr>
                <w:color w:val="000000"/>
              </w:rPr>
            </w:pPr>
            <w:r w:rsidRPr="00774D14">
              <w:rPr>
                <w:color w:val="000000"/>
              </w:rPr>
              <w:t>6 043,76</w:t>
            </w:r>
          </w:p>
        </w:tc>
      </w:tr>
      <w:tr w:rsidR="00E350CD" w:rsidRPr="00774D14" w14:paraId="2E61E181"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2111725" w14:textId="77777777" w:rsidR="00E350CD" w:rsidRPr="00774D14" w:rsidRDefault="00E350CD" w:rsidP="006D63BC">
            <w:pPr>
              <w:spacing w:line="240" w:lineRule="exact"/>
              <w:jc w:val="center"/>
              <w:rPr>
                <w:color w:val="000000"/>
              </w:rPr>
            </w:pPr>
            <w:r w:rsidRPr="00774D14">
              <w:rPr>
                <w:color w:val="000000"/>
              </w:rPr>
              <w:t>Муниципальная программа "Укрепление общественного здоровья"</w:t>
            </w:r>
          </w:p>
        </w:tc>
        <w:tc>
          <w:tcPr>
            <w:tcW w:w="787" w:type="dxa"/>
            <w:tcBorders>
              <w:top w:val="nil"/>
              <w:left w:val="nil"/>
              <w:bottom w:val="single" w:sz="4" w:space="0" w:color="000000"/>
              <w:right w:val="single" w:sz="4" w:space="0" w:color="000000"/>
            </w:tcBorders>
            <w:shd w:val="clear" w:color="auto" w:fill="auto"/>
            <w:vAlign w:val="center"/>
            <w:hideMark/>
          </w:tcPr>
          <w:p w14:paraId="24B1C920"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537D8C91"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12867C82"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C6334EF" w14:textId="77777777" w:rsidR="00E350CD" w:rsidRPr="00774D14" w:rsidRDefault="00E350CD" w:rsidP="006D63BC">
            <w:pPr>
              <w:spacing w:line="240" w:lineRule="exact"/>
              <w:jc w:val="center"/>
              <w:rPr>
                <w:color w:val="000000"/>
              </w:rPr>
            </w:pPr>
            <w:r w:rsidRPr="00774D14">
              <w:rPr>
                <w:color w:val="000000"/>
              </w:rPr>
              <w:t>2700000000</w:t>
            </w:r>
          </w:p>
        </w:tc>
        <w:tc>
          <w:tcPr>
            <w:tcW w:w="593" w:type="dxa"/>
            <w:tcBorders>
              <w:top w:val="nil"/>
              <w:left w:val="nil"/>
              <w:bottom w:val="single" w:sz="4" w:space="0" w:color="000000"/>
              <w:right w:val="single" w:sz="4" w:space="0" w:color="000000"/>
            </w:tcBorders>
            <w:shd w:val="clear" w:color="auto" w:fill="auto"/>
            <w:vAlign w:val="center"/>
            <w:hideMark/>
          </w:tcPr>
          <w:p w14:paraId="14F2870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732AE9F" w14:textId="77777777" w:rsidR="00E350CD" w:rsidRPr="00774D14" w:rsidRDefault="00E350CD" w:rsidP="006D63BC">
            <w:pPr>
              <w:spacing w:line="240" w:lineRule="exact"/>
              <w:jc w:val="center"/>
              <w:rPr>
                <w:color w:val="000000"/>
              </w:rPr>
            </w:pPr>
            <w:r w:rsidRPr="00774D14">
              <w:rPr>
                <w:color w:val="000000"/>
              </w:rPr>
              <w:t>40,00</w:t>
            </w:r>
          </w:p>
        </w:tc>
      </w:tr>
      <w:tr w:rsidR="00E350CD" w:rsidRPr="00774D14" w14:paraId="166C044F"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7C14E03C" w14:textId="77777777" w:rsidR="00E350CD" w:rsidRPr="00774D14" w:rsidRDefault="00E350CD" w:rsidP="006D63BC">
            <w:pPr>
              <w:spacing w:line="240" w:lineRule="exact"/>
              <w:jc w:val="center"/>
              <w:rPr>
                <w:color w:val="000000"/>
              </w:rPr>
            </w:pPr>
            <w:r w:rsidRPr="00774D14">
              <w:rPr>
                <w:color w:val="000000"/>
              </w:rPr>
              <w:t>Подпрограмма "Укрепление здоровья населения с охватом жизненных циклов человека" в рамках муниципальной программы "Укрепление общественного здоровья"</w:t>
            </w:r>
          </w:p>
        </w:tc>
        <w:tc>
          <w:tcPr>
            <w:tcW w:w="787" w:type="dxa"/>
            <w:tcBorders>
              <w:top w:val="nil"/>
              <w:left w:val="nil"/>
              <w:bottom w:val="single" w:sz="4" w:space="0" w:color="000000"/>
              <w:right w:val="single" w:sz="4" w:space="0" w:color="000000"/>
            </w:tcBorders>
            <w:shd w:val="clear" w:color="auto" w:fill="auto"/>
            <w:vAlign w:val="center"/>
            <w:hideMark/>
          </w:tcPr>
          <w:p w14:paraId="47EB5DD9"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2B7C3802"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577D66F6"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0E3DB17" w14:textId="77777777" w:rsidR="00E350CD" w:rsidRPr="00774D14" w:rsidRDefault="00E350CD" w:rsidP="006D63BC">
            <w:pPr>
              <w:spacing w:line="240" w:lineRule="exact"/>
              <w:jc w:val="center"/>
              <w:rPr>
                <w:color w:val="000000"/>
              </w:rPr>
            </w:pPr>
            <w:r w:rsidRPr="00774D14">
              <w:rPr>
                <w:color w:val="000000"/>
              </w:rPr>
              <w:t>2710000000</w:t>
            </w:r>
          </w:p>
        </w:tc>
        <w:tc>
          <w:tcPr>
            <w:tcW w:w="593" w:type="dxa"/>
            <w:tcBorders>
              <w:top w:val="nil"/>
              <w:left w:val="nil"/>
              <w:bottom w:val="single" w:sz="4" w:space="0" w:color="000000"/>
              <w:right w:val="single" w:sz="4" w:space="0" w:color="000000"/>
            </w:tcBorders>
            <w:shd w:val="clear" w:color="auto" w:fill="auto"/>
            <w:vAlign w:val="center"/>
            <w:hideMark/>
          </w:tcPr>
          <w:p w14:paraId="4058AE2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51E4C90" w14:textId="77777777" w:rsidR="00E350CD" w:rsidRPr="00774D14" w:rsidRDefault="00E350CD" w:rsidP="006D63BC">
            <w:pPr>
              <w:spacing w:line="240" w:lineRule="exact"/>
              <w:jc w:val="center"/>
              <w:rPr>
                <w:color w:val="000000"/>
              </w:rPr>
            </w:pPr>
            <w:r w:rsidRPr="00774D14">
              <w:rPr>
                <w:color w:val="000000"/>
              </w:rPr>
              <w:t>40,00</w:t>
            </w:r>
          </w:p>
        </w:tc>
      </w:tr>
      <w:tr w:rsidR="00E350CD" w:rsidRPr="00774D14" w14:paraId="1210B976"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FFFFFF" w:fill="FFFFFF"/>
            <w:hideMark/>
          </w:tcPr>
          <w:p w14:paraId="48EE15ED" w14:textId="77777777" w:rsidR="00E350CD" w:rsidRPr="00774D14" w:rsidRDefault="00E350CD" w:rsidP="006D63BC">
            <w:pPr>
              <w:spacing w:line="240" w:lineRule="exact"/>
              <w:jc w:val="center"/>
              <w:rPr>
                <w:color w:val="000000"/>
              </w:rPr>
            </w:pPr>
            <w:r w:rsidRPr="00774D14">
              <w:rPr>
                <w:color w:val="000000"/>
              </w:rPr>
              <w:t>Проведение акции, посвященной всемирному Дню здоровья, направленной на привлечение населения всех возрастных групп к ведению здорового образа жизни в рамках муниципальной программы "Укрепление общественного здоровья"</w:t>
            </w:r>
          </w:p>
        </w:tc>
        <w:tc>
          <w:tcPr>
            <w:tcW w:w="787" w:type="dxa"/>
            <w:tcBorders>
              <w:top w:val="nil"/>
              <w:left w:val="nil"/>
              <w:bottom w:val="single" w:sz="4" w:space="0" w:color="000000"/>
              <w:right w:val="single" w:sz="4" w:space="0" w:color="000000"/>
            </w:tcBorders>
            <w:shd w:val="clear" w:color="auto" w:fill="auto"/>
            <w:vAlign w:val="center"/>
            <w:hideMark/>
          </w:tcPr>
          <w:p w14:paraId="70CC0D05"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5F1C768B"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61FCAAE7"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5355C26" w14:textId="77777777" w:rsidR="00E350CD" w:rsidRPr="00774D14" w:rsidRDefault="00E350CD" w:rsidP="006D63BC">
            <w:pPr>
              <w:spacing w:line="240" w:lineRule="exact"/>
              <w:jc w:val="center"/>
              <w:rPr>
                <w:color w:val="000000"/>
              </w:rPr>
            </w:pPr>
            <w:r w:rsidRPr="00774D14">
              <w:rPr>
                <w:color w:val="000000"/>
              </w:rPr>
              <w:t>2710200050</w:t>
            </w:r>
          </w:p>
        </w:tc>
        <w:tc>
          <w:tcPr>
            <w:tcW w:w="593" w:type="dxa"/>
            <w:tcBorders>
              <w:top w:val="nil"/>
              <w:left w:val="nil"/>
              <w:bottom w:val="single" w:sz="4" w:space="0" w:color="000000"/>
              <w:right w:val="single" w:sz="4" w:space="0" w:color="000000"/>
            </w:tcBorders>
            <w:shd w:val="clear" w:color="FFFFFF" w:fill="FFFFFF"/>
            <w:vAlign w:val="center"/>
            <w:hideMark/>
          </w:tcPr>
          <w:p w14:paraId="5B1CFDC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240FC03" w14:textId="77777777" w:rsidR="00E350CD" w:rsidRPr="00774D14" w:rsidRDefault="00E350CD" w:rsidP="006D63BC">
            <w:pPr>
              <w:spacing w:line="240" w:lineRule="exact"/>
              <w:jc w:val="center"/>
              <w:rPr>
                <w:color w:val="000000"/>
              </w:rPr>
            </w:pPr>
            <w:r w:rsidRPr="00774D14">
              <w:rPr>
                <w:color w:val="000000"/>
              </w:rPr>
              <w:t>40,00</w:t>
            </w:r>
          </w:p>
        </w:tc>
      </w:tr>
      <w:tr w:rsidR="00E350CD" w:rsidRPr="00774D14" w14:paraId="5FE3856E"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6A7AA74"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0942F2AB"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68644B62"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6AACD075"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2C5FAE4" w14:textId="77777777" w:rsidR="00E350CD" w:rsidRPr="00774D14" w:rsidRDefault="00E350CD" w:rsidP="006D63BC">
            <w:pPr>
              <w:spacing w:line="240" w:lineRule="exact"/>
              <w:jc w:val="center"/>
              <w:rPr>
                <w:color w:val="000000"/>
              </w:rPr>
            </w:pPr>
            <w:r w:rsidRPr="00774D14">
              <w:rPr>
                <w:color w:val="000000"/>
              </w:rPr>
              <w:t>2710200050</w:t>
            </w:r>
          </w:p>
        </w:tc>
        <w:tc>
          <w:tcPr>
            <w:tcW w:w="593" w:type="dxa"/>
            <w:tcBorders>
              <w:top w:val="nil"/>
              <w:left w:val="nil"/>
              <w:bottom w:val="single" w:sz="4" w:space="0" w:color="000000"/>
              <w:right w:val="single" w:sz="4" w:space="0" w:color="000000"/>
            </w:tcBorders>
            <w:shd w:val="clear" w:color="auto" w:fill="auto"/>
            <w:vAlign w:val="center"/>
            <w:hideMark/>
          </w:tcPr>
          <w:p w14:paraId="00369CE7"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4A2DF381" w14:textId="77777777" w:rsidR="00E350CD" w:rsidRPr="00774D14" w:rsidRDefault="00E350CD" w:rsidP="006D63BC">
            <w:pPr>
              <w:spacing w:line="240" w:lineRule="exact"/>
              <w:jc w:val="center"/>
              <w:rPr>
                <w:color w:val="000000"/>
              </w:rPr>
            </w:pPr>
            <w:r w:rsidRPr="00774D14">
              <w:rPr>
                <w:color w:val="000000"/>
              </w:rPr>
              <w:t>40,00</w:t>
            </w:r>
          </w:p>
        </w:tc>
      </w:tr>
      <w:tr w:rsidR="00E350CD" w:rsidRPr="00774D14" w14:paraId="1B8CBF3B"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682BA48"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50313685"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0B056868"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69831A52"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595B2FF" w14:textId="77777777" w:rsidR="00E350CD" w:rsidRPr="00774D14" w:rsidRDefault="00E350CD" w:rsidP="006D63BC">
            <w:pPr>
              <w:spacing w:line="240" w:lineRule="exact"/>
              <w:jc w:val="center"/>
              <w:rPr>
                <w:color w:val="000000"/>
              </w:rPr>
            </w:pPr>
            <w:r w:rsidRPr="00774D14">
              <w:rPr>
                <w:color w:val="000000"/>
              </w:rPr>
              <w:t>2710200050</w:t>
            </w:r>
          </w:p>
        </w:tc>
        <w:tc>
          <w:tcPr>
            <w:tcW w:w="593" w:type="dxa"/>
            <w:tcBorders>
              <w:top w:val="nil"/>
              <w:left w:val="nil"/>
              <w:bottom w:val="single" w:sz="4" w:space="0" w:color="000000"/>
              <w:right w:val="single" w:sz="4" w:space="0" w:color="000000"/>
            </w:tcBorders>
            <w:shd w:val="clear" w:color="auto" w:fill="auto"/>
            <w:vAlign w:val="center"/>
            <w:hideMark/>
          </w:tcPr>
          <w:p w14:paraId="3B00E077"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2BB00A6D" w14:textId="77777777" w:rsidR="00E350CD" w:rsidRPr="00774D14" w:rsidRDefault="00E350CD" w:rsidP="006D63BC">
            <w:pPr>
              <w:spacing w:line="240" w:lineRule="exact"/>
              <w:jc w:val="center"/>
              <w:rPr>
                <w:color w:val="000000"/>
              </w:rPr>
            </w:pPr>
            <w:r w:rsidRPr="00774D14">
              <w:rPr>
                <w:color w:val="000000"/>
              </w:rPr>
              <w:t>40,00</w:t>
            </w:r>
          </w:p>
        </w:tc>
      </w:tr>
      <w:tr w:rsidR="00E350CD" w:rsidRPr="00774D14" w14:paraId="02A73314"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19106CA" w14:textId="77777777" w:rsidR="00E350CD" w:rsidRPr="00774D14" w:rsidRDefault="00E350CD" w:rsidP="006D63BC">
            <w:pPr>
              <w:spacing w:line="240" w:lineRule="exact"/>
              <w:jc w:val="center"/>
              <w:rPr>
                <w:color w:val="000000"/>
              </w:rPr>
            </w:pPr>
            <w:r w:rsidRPr="00774D14">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3BE2A62"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216CB185"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61E2F7F8"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B4FD393" w14:textId="77777777" w:rsidR="00E350CD" w:rsidRPr="00774D14" w:rsidRDefault="00E350CD" w:rsidP="006D63BC">
            <w:pPr>
              <w:spacing w:line="240" w:lineRule="exact"/>
              <w:jc w:val="center"/>
              <w:rPr>
                <w:color w:val="000000"/>
              </w:rPr>
            </w:pPr>
            <w:r w:rsidRPr="00774D14">
              <w:rPr>
                <w:color w:val="000000"/>
              </w:rPr>
              <w:t>9900000000</w:t>
            </w:r>
          </w:p>
        </w:tc>
        <w:tc>
          <w:tcPr>
            <w:tcW w:w="593" w:type="dxa"/>
            <w:tcBorders>
              <w:top w:val="nil"/>
              <w:left w:val="nil"/>
              <w:bottom w:val="single" w:sz="4" w:space="0" w:color="000000"/>
              <w:right w:val="single" w:sz="4" w:space="0" w:color="000000"/>
            </w:tcBorders>
            <w:shd w:val="clear" w:color="auto" w:fill="auto"/>
            <w:vAlign w:val="center"/>
            <w:hideMark/>
          </w:tcPr>
          <w:p w14:paraId="207494E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3814E57" w14:textId="77777777" w:rsidR="00E350CD" w:rsidRPr="00774D14" w:rsidRDefault="00E350CD" w:rsidP="006D63BC">
            <w:pPr>
              <w:spacing w:line="240" w:lineRule="exact"/>
              <w:jc w:val="center"/>
              <w:rPr>
                <w:color w:val="000000"/>
              </w:rPr>
            </w:pPr>
            <w:r w:rsidRPr="00774D14">
              <w:rPr>
                <w:color w:val="000000"/>
              </w:rPr>
              <w:t>1 000,00</w:t>
            </w:r>
          </w:p>
        </w:tc>
      </w:tr>
      <w:tr w:rsidR="00E350CD" w:rsidRPr="00774D14" w14:paraId="341A0495"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635F4714" w14:textId="77777777" w:rsidR="00E350CD" w:rsidRPr="00774D14" w:rsidRDefault="00E350CD" w:rsidP="006D63BC">
            <w:pPr>
              <w:spacing w:line="240" w:lineRule="exact"/>
              <w:jc w:val="center"/>
              <w:rPr>
                <w:color w:val="000000"/>
              </w:rPr>
            </w:pPr>
            <w:r w:rsidRPr="00774D14">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936A8AD"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20F1E099"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7A4208B2"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254A0EE" w14:textId="77777777" w:rsidR="00E350CD" w:rsidRPr="00774D14" w:rsidRDefault="00E350CD" w:rsidP="006D63BC">
            <w:pPr>
              <w:spacing w:line="240" w:lineRule="exact"/>
              <w:jc w:val="center"/>
              <w:rPr>
                <w:color w:val="000000"/>
              </w:rPr>
            </w:pPr>
            <w:r w:rsidRPr="00774D14">
              <w:rPr>
                <w:color w:val="000000"/>
              </w:rPr>
              <w:t>9990000000</w:t>
            </w:r>
          </w:p>
        </w:tc>
        <w:tc>
          <w:tcPr>
            <w:tcW w:w="593" w:type="dxa"/>
            <w:tcBorders>
              <w:top w:val="nil"/>
              <w:left w:val="nil"/>
              <w:bottom w:val="single" w:sz="4" w:space="0" w:color="000000"/>
              <w:right w:val="single" w:sz="4" w:space="0" w:color="000000"/>
            </w:tcBorders>
            <w:shd w:val="clear" w:color="auto" w:fill="auto"/>
            <w:vAlign w:val="center"/>
            <w:hideMark/>
          </w:tcPr>
          <w:p w14:paraId="13AEA58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E0FED94" w14:textId="77777777" w:rsidR="00E350CD" w:rsidRPr="00774D14" w:rsidRDefault="00E350CD" w:rsidP="006D63BC">
            <w:pPr>
              <w:spacing w:line="240" w:lineRule="exact"/>
              <w:jc w:val="center"/>
              <w:rPr>
                <w:color w:val="000000"/>
              </w:rPr>
            </w:pPr>
            <w:r w:rsidRPr="00774D14">
              <w:rPr>
                <w:color w:val="000000"/>
              </w:rPr>
              <w:t>1 000,00</w:t>
            </w:r>
          </w:p>
        </w:tc>
      </w:tr>
      <w:tr w:rsidR="00E350CD" w:rsidRPr="00774D14" w14:paraId="41275584"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652E9C59" w14:textId="77777777" w:rsidR="00E350CD" w:rsidRPr="00774D14" w:rsidRDefault="00E350CD" w:rsidP="006D63BC">
            <w:pPr>
              <w:spacing w:line="240" w:lineRule="exact"/>
              <w:jc w:val="center"/>
              <w:rPr>
                <w:color w:val="000000"/>
              </w:rPr>
            </w:pPr>
            <w:r w:rsidRPr="00774D14">
              <w:rPr>
                <w:color w:val="000000"/>
              </w:rPr>
              <w:t>Компенсация расходов на оплату стоимости проезда и провоза багажа к месту использования отпуска и обратно</w:t>
            </w:r>
          </w:p>
        </w:tc>
        <w:tc>
          <w:tcPr>
            <w:tcW w:w="787" w:type="dxa"/>
            <w:tcBorders>
              <w:top w:val="nil"/>
              <w:left w:val="nil"/>
              <w:bottom w:val="single" w:sz="4" w:space="0" w:color="000000"/>
              <w:right w:val="single" w:sz="4" w:space="0" w:color="000000"/>
            </w:tcBorders>
            <w:shd w:val="clear" w:color="auto" w:fill="auto"/>
            <w:vAlign w:val="center"/>
            <w:hideMark/>
          </w:tcPr>
          <w:p w14:paraId="4830E277"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166CCACC"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66ACA63C"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872397F"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FFFFFF" w:fill="FFFFFF"/>
            <w:vAlign w:val="center"/>
            <w:hideMark/>
          </w:tcPr>
          <w:p w14:paraId="21146D9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7BE0DE2" w14:textId="77777777" w:rsidR="00E350CD" w:rsidRPr="00774D14" w:rsidRDefault="00E350CD" w:rsidP="006D63BC">
            <w:pPr>
              <w:spacing w:line="240" w:lineRule="exact"/>
              <w:jc w:val="center"/>
              <w:rPr>
                <w:color w:val="000000"/>
              </w:rPr>
            </w:pPr>
            <w:r w:rsidRPr="00774D14">
              <w:rPr>
                <w:color w:val="000000"/>
              </w:rPr>
              <w:t>1 000,00</w:t>
            </w:r>
          </w:p>
        </w:tc>
      </w:tr>
      <w:tr w:rsidR="00E350CD" w:rsidRPr="00774D14" w14:paraId="5A5E48B9"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1D088E8F" w14:textId="77777777" w:rsidR="00E350CD" w:rsidRPr="00774D14" w:rsidRDefault="00E350CD" w:rsidP="006D63BC">
            <w:pPr>
              <w:spacing w:line="240" w:lineRule="exact"/>
              <w:jc w:val="center"/>
              <w:rPr>
                <w:color w:val="000000"/>
              </w:rPr>
            </w:pPr>
            <w:r w:rsidRPr="00774D14">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6C51C31D"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17B70E19"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64A4918C"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870981B"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3287FB08"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25B636BA" w14:textId="77777777" w:rsidR="00E350CD" w:rsidRPr="00774D14" w:rsidRDefault="00E350CD" w:rsidP="006D63BC">
            <w:pPr>
              <w:spacing w:line="240" w:lineRule="exact"/>
              <w:jc w:val="center"/>
              <w:rPr>
                <w:color w:val="000000"/>
              </w:rPr>
            </w:pPr>
            <w:r w:rsidRPr="00774D14">
              <w:rPr>
                <w:color w:val="000000"/>
              </w:rPr>
              <w:t>1 000,00</w:t>
            </w:r>
          </w:p>
        </w:tc>
      </w:tr>
      <w:tr w:rsidR="00E350CD" w:rsidRPr="00774D14" w14:paraId="18E7A7FF"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6E18C229"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46DDA0BF" w14:textId="77777777" w:rsidR="00E350CD" w:rsidRPr="00774D14" w:rsidRDefault="00E350CD" w:rsidP="006D63BC">
            <w:pPr>
              <w:spacing w:line="240" w:lineRule="exact"/>
              <w:jc w:val="center"/>
              <w:rPr>
                <w:color w:val="000000"/>
              </w:rPr>
            </w:pPr>
            <w:r w:rsidRPr="00774D14">
              <w:rPr>
                <w:color w:val="000000"/>
              </w:rPr>
              <w:t>807</w:t>
            </w:r>
          </w:p>
        </w:tc>
        <w:tc>
          <w:tcPr>
            <w:tcW w:w="488" w:type="dxa"/>
            <w:tcBorders>
              <w:top w:val="nil"/>
              <w:left w:val="nil"/>
              <w:bottom w:val="single" w:sz="4" w:space="0" w:color="000000"/>
              <w:right w:val="single" w:sz="4" w:space="0" w:color="000000"/>
            </w:tcBorders>
            <w:shd w:val="clear" w:color="auto" w:fill="auto"/>
            <w:vAlign w:val="center"/>
            <w:hideMark/>
          </w:tcPr>
          <w:p w14:paraId="3F6C90FC" w14:textId="77777777" w:rsidR="00E350CD" w:rsidRPr="00774D14" w:rsidRDefault="00E350CD" w:rsidP="006D63BC">
            <w:pPr>
              <w:spacing w:line="240" w:lineRule="exact"/>
              <w:jc w:val="center"/>
              <w:rPr>
                <w:color w:val="000000"/>
              </w:rPr>
            </w:pPr>
            <w:r w:rsidRPr="00774D14">
              <w:rPr>
                <w:color w:val="000000"/>
              </w:rPr>
              <w:t>11</w:t>
            </w:r>
          </w:p>
        </w:tc>
        <w:tc>
          <w:tcPr>
            <w:tcW w:w="557" w:type="dxa"/>
            <w:tcBorders>
              <w:top w:val="nil"/>
              <w:left w:val="nil"/>
              <w:bottom w:val="single" w:sz="4" w:space="0" w:color="000000"/>
              <w:right w:val="single" w:sz="4" w:space="0" w:color="000000"/>
            </w:tcBorders>
            <w:shd w:val="clear" w:color="auto" w:fill="auto"/>
            <w:vAlign w:val="center"/>
            <w:hideMark/>
          </w:tcPr>
          <w:p w14:paraId="4302E5F8"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13D2D70"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0305136F"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74C73275" w14:textId="77777777" w:rsidR="00E350CD" w:rsidRPr="00774D14" w:rsidRDefault="00E350CD" w:rsidP="006D63BC">
            <w:pPr>
              <w:spacing w:line="240" w:lineRule="exact"/>
              <w:jc w:val="center"/>
              <w:rPr>
                <w:color w:val="000000"/>
              </w:rPr>
            </w:pPr>
            <w:r w:rsidRPr="00774D14">
              <w:rPr>
                <w:color w:val="000000"/>
              </w:rPr>
              <w:t>1 000,00</w:t>
            </w:r>
          </w:p>
        </w:tc>
      </w:tr>
      <w:tr w:rsidR="00E350CD" w:rsidRPr="00774D14" w14:paraId="556F8F7B"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A24A500" w14:textId="77777777" w:rsidR="00E350CD" w:rsidRPr="00774D14" w:rsidRDefault="00E350CD" w:rsidP="006D63BC">
            <w:pPr>
              <w:spacing w:line="240" w:lineRule="exact"/>
              <w:jc w:val="center"/>
              <w:rPr>
                <w:color w:val="000000"/>
              </w:rPr>
            </w:pPr>
            <w:r w:rsidRPr="00774D14">
              <w:rPr>
                <w:color w:val="000000"/>
              </w:rPr>
              <w:t>Финансовое управление администрации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ADAAFCA"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7296BA76" w14:textId="77777777" w:rsidR="00E350CD" w:rsidRPr="00774D14" w:rsidRDefault="00E350CD" w:rsidP="006D63BC">
            <w:pPr>
              <w:spacing w:line="240" w:lineRule="exact"/>
              <w:jc w:val="center"/>
              <w:rPr>
                <w:color w:val="000000"/>
              </w:rPr>
            </w:pPr>
            <w:r w:rsidRPr="00774D14">
              <w:rPr>
                <w:color w:val="000000"/>
              </w:rPr>
              <w:t> </w:t>
            </w:r>
          </w:p>
        </w:tc>
        <w:tc>
          <w:tcPr>
            <w:tcW w:w="557" w:type="dxa"/>
            <w:tcBorders>
              <w:top w:val="nil"/>
              <w:left w:val="nil"/>
              <w:bottom w:val="single" w:sz="4" w:space="0" w:color="000000"/>
              <w:right w:val="single" w:sz="4" w:space="0" w:color="000000"/>
            </w:tcBorders>
            <w:shd w:val="clear" w:color="auto" w:fill="auto"/>
            <w:vAlign w:val="center"/>
            <w:hideMark/>
          </w:tcPr>
          <w:p w14:paraId="1B7C3828" w14:textId="77777777" w:rsidR="00E350CD" w:rsidRPr="00774D14" w:rsidRDefault="00E350CD" w:rsidP="006D63BC">
            <w:pPr>
              <w:spacing w:line="240" w:lineRule="exact"/>
              <w:jc w:val="center"/>
              <w:rPr>
                <w:color w:val="000000"/>
              </w:rPr>
            </w:pPr>
            <w:r w:rsidRPr="00774D14">
              <w:rPr>
                <w:color w:val="000000"/>
              </w:rPr>
              <w:t> </w:t>
            </w:r>
          </w:p>
        </w:tc>
        <w:tc>
          <w:tcPr>
            <w:tcW w:w="1690" w:type="dxa"/>
            <w:tcBorders>
              <w:top w:val="nil"/>
              <w:left w:val="nil"/>
              <w:bottom w:val="single" w:sz="4" w:space="0" w:color="000000"/>
              <w:right w:val="single" w:sz="4" w:space="0" w:color="000000"/>
            </w:tcBorders>
            <w:shd w:val="clear" w:color="auto" w:fill="auto"/>
            <w:vAlign w:val="center"/>
            <w:hideMark/>
          </w:tcPr>
          <w:p w14:paraId="0783109B" w14:textId="77777777" w:rsidR="00E350CD" w:rsidRPr="00774D14" w:rsidRDefault="00E350CD" w:rsidP="006D63BC">
            <w:pPr>
              <w:spacing w:line="240" w:lineRule="exact"/>
              <w:jc w:val="center"/>
              <w:rPr>
                <w:color w:val="000000"/>
              </w:rPr>
            </w:pPr>
            <w:r w:rsidRPr="00774D14">
              <w:rPr>
                <w:color w:val="000000"/>
              </w:rPr>
              <w:t> </w:t>
            </w:r>
          </w:p>
        </w:tc>
        <w:tc>
          <w:tcPr>
            <w:tcW w:w="593" w:type="dxa"/>
            <w:tcBorders>
              <w:top w:val="nil"/>
              <w:left w:val="nil"/>
              <w:bottom w:val="single" w:sz="4" w:space="0" w:color="000000"/>
              <w:right w:val="single" w:sz="4" w:space="0" w:color="000000"/>
            </w:tcBorders>
            <w:shd w:val="clear" w:color="auto" w:fill="auto"/>
            <w:vAlign w:val="center"/>
            <w:hideMark/>
          </w:tcPr>
          <w:p w14:paraId="4A20B504" w14:textId="77777777" w:rsidR="00E350CD" w:rsidRPr="00774D14" w:rsidRDefault="00E350CD" w:rsidP="006D63BC">
            <w:pPr>
              <w:spacing w:line="240" w:lineRule="exact"/>
              <w:jc w:val="center"/>
              <w:rPr>
                <w:color w:val="000000"/>
              </w:rPr>
            </w:pPr>
            <w:r w:rsidRPr="00774D14">
              <w:rPr>
                <w:color w:val="000000"/>
              </w:rPr>
              <w:t> </w:t>
            </w:r>
          </w:p>
        </w:tc>
        <w:tc>
          <w:tcPr>
            <w:tcW w:w="1597" w:type="dxa"/>
            <w:tcBorders>
              <w:top w:val="nil"/>
              <w:left w:val="nil"/>
              <w:bottom w:val="single" w:sz="4" w:space="0" w:color="000000"/>
              <w:right w:val="single" w:sz="4" w:space="0" w:color="000000"/>
            </w:tcBorders>
            <w:shd w:val="clear" w:color="auto" w:fill="auto"/>
            <w:vAlign w:val="center"/>
            <w:hideMark/>
          </w:tcPr>
          <w:p w14:paraId="63CD48D2" w14:textId="77777777" w:rsidR="00E350CD" w:rsidRPr="00774D14" w:rsidRDefault="00E350CD" w:rsidP="006D63BC">
            <w:pPr>
              <w:spacing w:line="240" w:lineRule="exact"/>
              <w:jc w:val="center"/>
              <w:rPr>
                <w:color w:val="000000"/>
              </w:rPr>
            </w:pPr>
            <w:r w:rsidRPr="00774D14">
              <w:rPr>
                <w:color w:val="000000"/>
              </w:rPr>
              <w:t>89 148,49</w:t>
            </w:r>
          </w:p>
        </w:tc>
      </w:tr>
      <w:tr w:rsidR="00E350CD" w:rsidRPr="00774D14" w14:paraId="4C173F8F"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3E050CE" w14:textId="77777777" w:rsidR="00E350CD" w:rsidRPr="00774D14" w:rsidRDefault="00E350CD" w:rsidP="006D63BC">
            <w:pPr>
              <w:spacing w:line="240" w:lineRule="exact"/>
              <w:jc w:val="center"/>
              <w:rPr>
                <w:color w:val="000000"/>
              </w:rPr>
            </w:pPr>
            <w:r w:rsidRPr="00774D14">
              <w:rPr>
                <w:color w:val="000000"/>
              </w:rPr>
              <w:t>Общегосударственные вопросы</w:t>
            </w:r>
          </w:p>
        </w:tc>
        <w:tc>
          <w:tcPr>
            <w:tcW w:w="787" w:type="dxa"/>
            <w:tcBorders>
              <w:top w:val="nil"/>
              <w:left w:val="nil"/>
              <w:bottom w:val="single" w:sz="4" w:space="0" w:color="000000"/>
              <w:right w:val="single" w:sz="4" w:space="0" w:color="000000"/>
            </w:tcBorders>
            <w:shd w:val="clear" w:color="auto" w:fill="auto"/>
            <w:vAlign w:val="center"/>
            <w:hideMark/>
          </w:tcPr>
          <w:p w14:paraId="3F88B0A0"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79ECB008"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082A0ECF" w14:textId="77777777" w:rsidR="00E350CD" w:rsidRPr="00774D14" w:rsidRDefault="00E350CD" w:rsidP="006D63BC">
            <w:pPr>
              <w:spacing w:line="240" w:lineRule="exact"/>
              <w:jc w:val="center"/>
              <w:rPr>
                <w:color w:val="000000"/>
              </w:rPr>
            </w:pPr>
            <w:r w:rsidRPr="00774D14">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5086BDE4"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5C2FB17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CB8E433" w14:textId="77777777" w:rsidR="00E350CD" w:rsidRPr="00774D14" w:rsidRDefault="00E350CD" w:rsidP="006D63BC">
            <w:pPr>
              <w:spacing w:line="240" w:lineRule="exact"/>
              <w:jc w:val="center"/>
              <w:rPr>
                <w:color w:val="000000"/>
              </w:rPr>
            </w:pPr>
            <w:r w:rsidRPr="00774D14">
              <w:rPr>
                <w:color w:val="000000"/>
              </w:rPr>
              <w:t>41 859,26</w:t>
            </w:r>
          </w:p>
        </w:tc>
      </w:tr>
      <w:tr w:rsidR="00E350CD" w:rsidRPr="00774D14" w14:paraId="1E6E69A9"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2EE3248" w14:textId="77777777" w:rsidR="00E350CD" w:rsidRPr="00774D14" w:rsidRDefault="00E350CD" w:rsidP="006D63BC">
            <w:pPr>
              <w:spacing w:line="240" w:lineRule="exact"/>
              <w:jc w:val="center"/>
              <w:rPr>
                <w:color w:val="000000"/>
              </w:rPr>
            </w:pPr>
            <w:r w:rsidRPr="00774D14">
              <w:rPr>
                <w:color w:val="000000"/>
              </w:rPr>
              <w:t>"Резервные фонды</w:t>
            </w:r>
          </w:p>
        </w:tc>
        <w:tc>
          <w:tcPr>
            <w:tcW w:w="787" w:type="dxa"/>
            <w:tcBorders>
              <w:top w:val="nil"/>
              <w:left w:val="nil"/>
              <w:bottom w:val="single" w:sz="4" w:space="0" w:color="000000"/>
              <w:right w:val="single" w:sz="4" w:space="0" w:color="000000"/>
            </w:tcBorders>
            <w:shd w:val="clear" w:color="auto" w:fill="auto"/>
            <w:vAlign w:val="center"/>
            <w:hideMark/>
          </w:tcPr>
          <w:p w14:paraId="770BCC1E"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1AA2A48B"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6C8F35E5" w14:textId="77777777" w:rsidR="00E350CD" w:rsidRPr="00774D14" w:rsidRDefault="00E350CD" w:rsidP="006D63BC">
            <w:pPr>
              <w:spacing w:line="240" w:lineRule="exact"/>
              <w:jc w:val="center"/>
              <w:rPr>
                <w:color w:val="000000"/>
              </w:rPr>
            </w:pPr>
            <w:r w:rsidRPr="00774D14">
              <w:rPr>
                <w:color w:val="000000"/>
              </w:rPr>
              <w:t>11</w:t>
            </w:r>
          </w:p>
        </w:tc>
        <w:tc>
          <w:tcPr>
            <w:tcW w:w="1690" w:type="dxa"/>
            <w:tcBorders>
              <w:top w:val="nil"/>
              <w:left w:val="nil"/>
              <w:bottom w:val="single" w:sz="4" w:space="0" w:color="000000"/>
              <w:right w:val="single" w:sz="4" w:space="0" w:color="000000"/>
            </w:tcBorders>
            <w:shd w:val="clear" w:color="auto" w:fill="auto"/>
            <w:vAlign w:val="center"/>
            <w:hideMark/>
          </w:tcPr>
          <w:p w14:paraId="4D138462"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00CA768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232B59E" w14:textId="77777777" w:rsidR="00E350CD" w:rsidRPr="00774D14" w:rsidRDefault="00E350CD" w:rsidP="006D63BC">
            <w:pPr>
              <w:spacing w:line="240" w:lineRule="exact"/>
              <w:jc w:val="center"/>
              <w:rPr>
                <w:color w:val="000000"/>
              </w:rPr>
            </w:pPr>
            <w:r w:rsidRPr="00774D14">
              <w:rPr>
                <w:color w:val="000000"/>
              </w:rPr>
              <w:t>9 513,31</w:t>
            </w:r>
          </w:p>
        </w:tc>
      </w:tr>
      <w:tr w:rsidR="00E350CD" w:rsidRPr="00774D14" w14:paraId="6AFA00F8"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CD82FC5" w14:textId="77777777" w:rsidR="00E350CD" w:rsidRPr="00774D14" w:rsidRDefault="00E350CD" w:rsidP="006D63BC">
            <w:pPr>
              <w:spacing w:line="240" w:lineRule="exact"/>
              <w:jc w:val="center"/>
              <w:rPr>
                <w:color w:val="000000"/>
              </w:rPr>
            </w:pPr>
            <w:r w:rsidRPr="00774D14">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CAD54F5"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00A12448"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0F99980" w14:textId="77777777" w:rsidR="00E350CD" w:rsidRPr="00774D14" w:rsidRDefault="00E350CD" w:rsidP="006D63BC">
            <w:pPr>
              <w:spacing w:line="240" w:lineRule="exact"/>
              <w:jc w:val="center"/>
              <w:rPr>
                <w:color w:val="000000"/>
              </w:rPr>
            </w:pPr>
            <w:r w:rsidRPr="00774D14">
              <w:rPr>
                <w:color w:val="000000"/>
              </w:rPr>
              <w:t>11</w:t>
            </w:r>
          </w:p>
        </w:tc>
        <w:tc>
          <w:tcPr>
            <w:tcW w:w="1690" w:type="dxa"/>
            <w:tcBorders>
              <w:top w:val="nil"/>
              <w:left w:val="nil"/>
              <w:bottom w:val="single" w:sz="4" w:space="0" w:color="000000"/>
              <w:right w:val="single" w:sz="4" w:space="0" w:color="000000"/>
            </w:tcBorders>
            <w:shd w:val="clear" w:color="auto" w:fill="auto"/>
            <w:vAlign w:val="center"/>
            <w:hideMark/>
          </w:tcPr>
          <w:p w14:paraId="428297F2" w14:textId="77777777" w:rsidR="00E350CD" w:rsidRPr="00774D14" w:rsidRDefault="00E350CD" w:rsidP="006D63BC">
            <w:pPr>
              <w:spacing w:line="240" w:lineRule="exact"/>
              <w:jc w:val="center"/>
              <w:rPr>
                <w:color w:val="000000"/>
              </w:rPr>
            </w:pPr>
            <w:r w:rsidRPr="00774D14">
              <w:rPr>
                <w:color w:val="000000"/>
              </w:rPr>
              <w:t>9900000000</w:t>
            </w:r>
          </w:p>
        </w:tc>
        <w:tc>
          <w:tcPr>
            <w:tcW w:w="593" w:type="dxa"/>
            <w:tcBorders>
              <w:top w:val="nil"/>
              <w:left w:val="nil"/>
              <w:bottom w:val="single" w:sz="4" w:space="0" w:color="000000"/>
              <w:right w:val="single" w:sz="4" w:space="0" w:color="000000"/>
            </w:tcBorders>
            <w:shd w:val="clear" w:color="auto" w:fill="auto"/>
            <w:vAlign w:val="center"/>
            <w:hideMark/>
          </w:tcPr>
          <w:p w14:paraId="270BF90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15E5545" w14:textId="77777777" w:rsidR="00E350CD" w:rsidRPr="00774D14" w:rsidRDefault="00E350CD" w:rsidP="006D63BC">
            <w:pPr>
              <w:spacing w:line="240" w:lineRule="exact"/>
              <w:jc w:val="center"/>
              <w:rPr>
                <w:color w:val="000000"/>
              </w:rPr>
            </w:pPr>
            <w:r w:rsidRPr="00774D14">
              <w:rPr>
                <w:color w:val="000000"/>
              </w:rPr>
              <w:t>9 513,31</w:t>
            </w:r>
          </w:p>
        </w:tc>
      </w:tr>
      <w:tr w:rsidR="00E350CD" w:rsidRPr="00774D14" w14:paraId="115297C3"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1404202F" w14:textId="77777777" w:rsidR="00E350CD" w:rsidRPr="00774D14" w:rsidRDefault="00E350CD" w:rsidP="006D63BC">
            <w:pPr>
              <w:spacing w:line="240" w:lineRule="exact"/>
              <w:jc w:val="center"/>
              <w:rPr>
                <w:color w:val="000000"/>
              </w:rPr>
            </w:pPr>
            <w:r w:rsidRPr="00774D14">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7D5368BD"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03E6074F"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AB323DD" w14:textId="77777777" w:rsidR="00E350CD" w:rsidRPr="00774D14" w:rsidRDefault="00E350CD" w:rsidP="006D63BC">
            <w:pPr>
              <w:spacing w:line="240" w:lineRule="exact"/>
              <w:jc w:val="center"/>
              <w:rPr>
                <w:color w:val="000000"/>
              </w:rPr>
            </w:pPr>
            <w:r w:rsidRPr="00774D14">
              <w:rPr>
                <w:color w:val="000000"/>
              </w:rPr>
              <w:t>11</w:t>
            </w:r>
          </w:p>
        </w:tc>
        <w:tc>
          <w:tcPr>
            <w:tcW w:w="1690" w:type="dxa"/>
            <w:tcBorders>
              <w:top w:val="nil"/>
              <w:left w:val="nil"/>
              <w:bottom w:val="single" w:sz="4" w:space="0" w:color="000000"/>
              <w:right w:val="single" w:sz="4" w:space="0" w:color="000000"/>
            </w:tcBorders>
            <w:shd w:val="clear" w:color="auto" w:fill="auto"/>
            <w:vAlign w:val="center"/>
            <w:hideMark/>
          </w:tcPr>
          <w:p w14:paraId="357397AC" w14:textId="77777777" w:rsidR="00E350CD" w:rsidRPr="00774D14" w:rsidRDefault="00E350CD" w:rsidP="006D63BC">
            <w:pPr>
              <w:spacing w:line="240" w:lineRule="exact"/>
              <w:jc w:val="center"/>
              <w:rPr>
                <w:color w:val="000000"/>
              </w:rPr>
            </w:pPr>
            <w:r w:rsidRPr="00774D14">
              <w:rPr>
                <w:color w:val="000000"/>
              </w:rPr>
              <w:t>9990000000</w:t>
            </w:r>
          </w:p>
        </w:tc>
        <w:tc>
          <w:tcPr>
            <w:tcW w:w="593" w:type="dxa"/>
            <w:tcBorders>
              <w:top w:val="nil"/>
              <w:left w:val="nil"/>
              <w:bottom w:val="single" w:sz="4" w:space="0" w:color="000000"/>
              <w:right w:val="single" w:sz="4" w:space="0" w:color="000000"/>
            </w:tcBorders>
            <w:shd w:val="clear" w:color="auto" w:fill="auto"/>
            <w:vAlign w:val="center"/>
            <w:hideMark/>
          </w:tcPr>
          <w:p w14:paraId="2E8E78C7"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ABC3539" w14:textId="77777777" w:rsidR="00E350CD" w:rsidRPr="00774D14" w:rsidRDefault="00E350CD" w:rsidP="006D63BC">
            <w:pPr>
              <w:spacing w:line="240" w:lineRule="exact"/>
              <w:jc w:val="center"/>
              <w:rPr>
                <w:color w:val="000000"/>
              </w:rPr>
            </w:pPr>
            <w:r w:rsidRPr="00774D14">
              <w:rPr>
                <w:color w:val="000000"/>
              </w:rPr>
              <w:t>9 513,31</w:t>
            </w:r>
          </w:p>
        </w:tc>
      </w:tr>
      <w:tr w:rsidR="00E350CD" w:rsidRPr="00774D14" w14:paraId="0D99D6AD"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2894D554" w14:textId="77777777" w:rsidR="00E350CD" w:rsidRPr="00774D14" w:rsidRDefault="00E350CD" w:rsidP="006D63BC">
            <w:pPr>
              <w:spacing w:line="240" w:lineRule="exact"/>
              <w:jc w:val="center"/>
              <w:rPr>
                <w:color w:val="000000"/>
              </w:rPr>
            </w:pPr>
            <w:r w:rsidRPr="00774D14">
              <w:rPr>
                <w:color w:val="000000"/>
              </w:rPr>
              <w:t>Резервный фонд администрации Ванинского муниципального района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70C8C7E9"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61AA3206"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594DFE19" w14:textId="77777777" w:rsidR="00E350CD" w:rsidRPr="00774D14" w:rsidRDefault="00E350CD" w:rsidP="006D63BC">
            <w:pPr>
              <w:spacing w:line="240" w:lineRule="exact"/>
              <w:jc w:val="center"/>
              <w:rPr>
                <w:color w:val="000000"/>
              </w:rPr>
            </w:pPr>
            <w:r w:rsidRPr="00774D14">
              <w:rPr>
                <w:color w:val="000000"/>
              </w:rPr>
              <w:t>11</w:t>
            </w:r>
          </w:p>
        </w:tc>
        <w:tc>
          <w:tcPr>
            <w:tcW w:w="1690" w:type="dxa"/>
            <w:tcBorders>
              <w:top w:val="nil"/>
              <w:left w:val="nil"/>
              <w:bottom w:val="single" w:sz="4" w:space="0" w:color="000000"/>
              <w:right w:val="single" w:sz="4" w:space="0" w:color="000000"/>
            </w:tcBorders>
            <w:shd w:val="clear" w:color="auto" w:fill="auto"/>
            <w:vAlign w:val="center"/>
            <w:hideMark/>
          </w:tcPr>
          <w:p w14:paraId="2019F0D5" w14:textId="77777777" w:rsidR="00E350CD" w:rsidRPr="00774D14" w:rsidRDefault="00E350CD" w:rsidP="006D63BC">
            <w:pPr>
              <w:spacing w:line="240" w:lineRule="exact"/>
              <w:jc w:val="center"/>
              <w:rPr>
                <w:color w:val="000000"/>
              </w:rPr>
            </w:pPr>
            <w:r w:rsidRPr="00774D14">
              <w:rPr>
                <w:color w:val="000000"/>
              </w:rPr>
              <w:t>9990001110</w:t>
            </w:r>
          </w:p>
        </w:tc>
        <w:tc>
          <w:tcPr>
            <w:tcW w:w="593" w:type="dxa"/>
            <w:tcBorders>
              <w:top w:val="nil"/>
              <w:left w:val="nil"/>
              <w:bottom w:val="single" w:sz="4" w:space="0" w:color="000000"/>
              <w:right w:val="single" w:sz="4" w:space="0" w:color="000000"/>
            </w:tcBorders>
            <w:shd w:val="clear" w:color="FFFFFF" w:fill="FFFFFF"/>
            <w:vAlign w:val="center"/>
            <w:hideMark/>
          </w:tcPr>
          <w:p w14:paraId="1E38D68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589AC0B" w14:textId="77777777" w:rsidR="00E350CD" w:rsidRPr="00774D14" w:rsidRDefault="00E350CD" w:rsidP="006D63BC">
            <w:pPr>
              <w:spacing w:line="240" w:lineRule="exact"/>
              <w:jc w:val="center"/>
              <w:rPr>
                <w:color w:val="000000"/>
              </w:rPr>
            </w:pPr>
            <w:r w:rsidRPr="00774D14">
              <w:rPr>
                <w:color w:val="000000"/>
              </w:rPr>
              <w:t>9 513,31</w:t>
            </w:r>
          </w:p>
        </w:tc>
      </w:tr>
      <w:tr w:rsidR="00E350CD" w:rsidRPr="00774D14" w14:paraId="2BC77A4B"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61CD528F" w14:textId="77777777" w:rsidR="00E350CD" w:rsidRPr="00774D14" w:rsidRDefault="00E350CD" w:rsidP="006D63BC">
            <w:pPr>
              <w:spacing w:line="240" w:lineRule="exact"/>
              <w:jc w:val="center"/>
              <w:rPr>
                <w:color w:val="000000"/>
              </w:rPr>
            </w:pPr>
            <w:r w:rsidRPr="00774D14">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1CE51C21"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1C74F236"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D7CBB63" w14:textId="77777777" w:rsidR="00E350CD" w:rsidRPr="00774D14" w:rsidRDefault="00E350CD" w:rsidP="006D63BC">
            <w:pPr>
              <w:spacing w:line="240" w:lineRule="exact"/>
              <w:jc w:val="center"/>
              <w:rPr>
                <w:color w:val="000000"/>
              </w:rPr>
            </w:pPr>
            <w:r w:rsidRPr="00774D14">
              <w:rPr>
                <w:color w:val="000000"/>
              </w:rPr>
              <w:t>11</w:t>
            </w:r>
          </w:p>
        </w:tc>
        <w:tc>
          <w:tcPr>
            <w:tcW w:w="1690" w:type="dxa"/>
            <w:tcBorders>
              <w:top w:val="nil"/>
              <w:left w:val="nil"/>
              <w:bottom w:val="single" w:sz="4" w:space="0" w:color="000000"/>
              <w:right w:val="single" w:sz="4" w:space="0" w:color="000000"/>
            </w:tcBorders>
            <w:shd w:val="clear" w:color="auto" w:fill="auto"/>
            <w:vAlign w:val="center"/>
            <w:hideMark/>
          </w:tcPr>
          <w:p w14:paraId="452DA087" w14:textId="77777777" w:rsidR="00E350CD" w:rsidRPr="00774D14" w:rsidRDefault="00E350CD" w:rsidP="006D63BC">
            <w:pPr>
              <w:spacing w:line="240" w:lineRule="exact"/>
              <w:jc w:val="center"/>
              <w:rPr>
                <w:color w:val="000000"/>
              </w:rPr>
            </w:pPr>
            <w:r w:rsidRPr="00774D14">
              <w:rPr>
                <w:color w:val="000000"/>
              </w:rPr>
              <w:t>9990001110</w:t>
            </w:r>
          </w:p>
        </w:tc>
        <w:tc>
          <w:tcPr>
            <w:tcW w:w="593" w:type="dxa"/>
            <w:tcBorders>
              <w:top w:val="nil"/>
              <w:left w:val="nil"/>
              <w:bottom w:val="single" w:sz="4" w:space="0" w:color="000000"/>
              <w:right w:val="single" w:sz="4" w:space="0" w:color="000000"/>
            </w:tcBorders>
            <w:shd w:val="clear" w:color="auto" w:fill="auto"/>
            <w:vAlign w:val="center"/>
            <w:hideMark/>
          </w:tcPr>
          <w:p w14:paraId="0274338A" w14:textId="77777777" w:rsidR="00E350CD" w:rsidRPr="00774D14" w:rsidRDefault="00E350CD" w:rsidP="006D63BC">
            <w:pPr>
              <w:spacing w:line="240" w:lineRule="exact"/>
              <w:jc w:val="center"/>
              <w:rPr>
                <w:color w:val="000000"/>
              </w:rPr>
            </w:pPr>
            <w:r w:rsidRPr="00774D14">
              <w:rPr>
                <w:color w:val="000000"/>
              </w:rPr>
              <w:t>800</w:t>
            </w:r>
          </w:p>
        </w:tc>
        <w:tc>
          <w:tcPr>
            <w:tcW w:w="1597" w:type="dxa"/>
            <w:tcBorders>
              <w:top w:val="nil"/>
              <w:left w:val="nil"/>
              <w:bottom w:val="single" w:sz="4" w:space="0" w:color="000000"/>
              <w:right w:val="single" w:sz="4" w:space="0" w:color="000000"/>
            </w:tcBorders>
            <w:shd w:val="clear" w:color="auto" w:fill="auto"/>
            <w:vAlign w:val="center"/>
            <w:hideMark/>
          </w:tcPr>
          <w:p w14:paraId="3EE9D61A" w14:textId="77777777" w:rsidR="00E350CD" w:rsidRPr="00774D14" w:rsidRDefault="00E350CD" w:rsidP="006D63BC">
            <w:pPr>
              <w:spacing w:line="240" w:lineRule="exact"/>
              <w:jc w:val="center"/>
              <w:rPr>
                <w:color w:val="000000"/>
              </w:rPr>
            </w:pPr>
            <w:r w:rsidRPr="00774D14">
              <w:rPr>
                <w:color w:val="000000"/>
              </w:rPr>
              <w:t>9 513,31</w:t>
            </w:r>
          </w:p>
        </w:tc>
      </w:tr>
      <w:tr w:rsidR="00E350CD" w:rsidRPr="00774D14" w14:paraId="69783F38"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1EAB475F" w14:textId="77777777" w:rsidR="00E350CD" w:rsidRPr="00774D14" w:rsidRDefault="00E350CD" w:rsidP="006D63BC">
            <w:pPr>
              <w:spacing w:line="240" w:lineRule="exact"/>
              <w:jc w:val="center"/>
              <w:rPr>
                <w:color w:val="000000"/>
              </w:rPr>
            </w:pPr>
            <w:r w:rsidRPr="00774D14">
              <w:rPr>
                <w:color w:val="000000"/>
              </w:rPr>
              <w:t>Резервные средства</w:t>
            </w:r>
          </w:p>
        </w:tc>
        <w:tc>
          <w:tcPr>
            <w:tcW w:w="787" w:type="dxa"/>
            <w:tcBorders>
              <w:top w:val="nil"/>
              <w:left w:val="nil"/>
              <w:bottom w:val="single" w:sz="4" w:space="0" w:color="000000"/>
              <w:right w:val="single" w:sz="4" w:space="0" w:color="000000"/>
            </w:tcBorders>
            <w:shd w:val="clear" w:color="auto" w:fill="auto"/>
            <w:vAlign w:val="center"/>
            <w:hideMark/>
          </w:tcPr>
          <w:p w14:paraId="2BDDBCDD"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74A32A59"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29C7DC9" w14:textId="77777777" w:rsidR="00E350CD" w:rsidRPr="00774D14" w:rsidRDefault="00E350CD" w:rsidP="006D63BC">
            <w:pPr>
              <w:spacing w:line="240" w:lineRule="exact"/>
              <w:jc w:val="center"/>
              <w:rPr>
                <w:color w:val="000000"/>
              </w:rPr>
            </w:pPr>
            <w:r w:rsidRPr="00774D14">
              <w:rPr>
                <w:color w:val="000000"/>
              </w:rPr>
              <w:t>11</w:t>
            </w:r>
          </w:p>
        </w:tc>
        <w:tc>
          <w:tcPr>
            <w:tcW w:w="1690" w:type="dxa"/>
            <w:tcBorders>
              <w:top w:val="nil"/>
              <w:left w:val="nil"/>
              <w:bottom w:val="single" w:sz="4" w:space="0" w:color="000000"/>
              <w:right w:val="single" w:sz="4" w:space="0" w:color="000000"/>
            </w:tcBorders>
            <w:shd w:val="clear" w:color="auto" w:fill="auto"/>
            <w:vAlign w:val="center"/>
            <w:hideMark/>
          </w:tcPr>
          <w:p w14:paraId="38925FC3" w14:textId="77777777" w:rsidR="00E350CD" w:rsidRPr="00774D14" w:rsidRDefault="00E350CD" w:rsidP="006D63BC">
            <w:pPr>
              <w:spacing w:line="240" w:lineRule="exact"/>
              <w:jc w:val="center"/>
              <w:rPr>
                <w:color w:val="000000"/>
              </w:rPr>
            </w:pPr>
            <w:r w:rsidRPr="00774D14">
              <w:rPr>
                <w:color w:val="000000"/>
              </w:rPr>
              <w:t>9990001110</w:t>
            </w:r>
          </w:p>
        </w:tc>
        <w:tc>
          <w:tcPr>
            <w:tcW w:w="593" w:type="dxa"/>
            <w:tcBorders>
              <w:top w:val="nil"/>
              <w:left w:val="nil"/>
              <w:bottom w:val="single" w:sz="4" w:space="0" w:color="000000"/>
              <w:right w:val="single" w:sz="4" w:space="0" w:color="000000"/>
            </w:tcBorders>
            <w:shd w:val="clear" w:color="auto" w:fill="auto"/>
            <w:vAlign w:val="center"/>
            <w:hideMark/>
          </w:tcPr>
          <w:p w14:paraId="62708A37" w14:textId="77777777" w:rsidR="00E350CD" w:rsidRPr="00774D14" w:rsidRDefault="00E350CD" w:rsidP="006D63BC">
            <w:pPr>
              <w:spacing w:line="240" w:lineRule="exact"/>
              <w:jc w:val="center"/>
              <w:rPr>
                <w:color w:val="000000"/>
              </w:rPr>
            </w:pPr>
            <w:r w:rsidRPr="00774D14">
              <w:rPr>
                <w:color w:val="000000"/>
              </w:rPr>
              <w:t>870</w:t>
            </w:r>
          </w:p>
        </w:tc>
        <w:tc>
          <w:tcPr>
            <w:tcW w:w="1597" w:type="dxa"/>
            <w:tcBorders>
              <w:top w:val="nil"/>
              <w:left w:val="nil"/>
              <w:bottom w:val="single" w:sz="4" w:space="0" w:color="000000"/>
              <w:right w:val="single" w:sz="4" w:space="0" w:color="000000"/>
            </w:tcBorders>
            <w:shd w:val="clear" w:color="auto" w:fill="auto"/>
            <w:vAlign w:val="center"/>
            <w:hideMark/>
          </w:tcPr>
          <w:p w14:paraId="127339AC" w14:textId="77777777" w:rsidR="00E350CD" w:rsidRPr="00774D14" w:rsidRDefault="00E350CD" w:rsidP="006D63BC">
            <w:pPr>
              <w:spacing w:line="240" w:lineRule="exact"/>
              <w:jc w:val="center"/>
              <w:rPr>
                <w:color w:val="000000"/>
              </w:rPr>
            </w:pPr>
            <w:r w:rsidRPr="00774D14">
              <w:rPr>
                <w:color w:val="000000"/>
              </w:rPr>
              <w:t>9 513,31</w:t>
            </w:r>
          </w:p>
        </w:tc>
      </w:tr>
      <w:tr w:rsidR="00E350CD" w:rsidRPr="00774D14" w14:paraId="6E84A743"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451E28FA" w14:textId="77777777" w:rsidR="00E350CD" w:rsidRPr="00774D14" w:rsidRDefault="00E350CD" w:rsidP="006D63BC">
            <w:pPr>
              <w:spacing w:line="240" w:lineRule="exact"/>
              <w:jc w:val="center"/>
              <w:rPr>
                <w:color w:val="000000"/>
              </w:rPr>
            </w:pPr>
            <w:r w:rsidRPr="00774D14">
              <w:rPr>
                <w:color w:val="000000"/>
              </w:rPr>
              <w:t>Другие общегосударственные вопросы</w:t>
            </w:r>
          </w:p>
        </w:tc>
        <w:tc>
          <w:tcPr>
            <w:tcW w:w="787" w:type="dxa"/>
            <w:tcBorders>
              <w:top w:val="nil"/>
              <w:left w:val="nil"/>
              <w:bottom w:val="single" w:sz="4" w:space="0" w:color="000000"/>
              <w:right w:val="single" w:sz="4" w:space="0" w:color="000000"/>
            </w:tcBorders>
            <w:shd w:val="clear" w:color="auto" w:fill="auto"/>
            <w:vAlign w:val="center"/>
            <w:hideMark/>
          </w:tcPr>
          <w:p w14:paraId="3116CC4C"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52A85268"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E6E2E9C"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3FECD73"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611C5FC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89385E7" w14:textId="77777777" w:rsidR="00E350CD" w:rsidRPr="00774D14" w:rsidRDefault="00E350CD" w:rsidP="006D63BC">
            <w:pPr>
              <w:spacing w:line="240" w:lineRule="exact"/>
              <w:jc w:val="center"/>
              <w:rPr>
                <w:color w:val="000000"/>
              </w:rPr>
            </w:pPr>
            <w:r w:rsidRPr="00774D14">
              <w:rPr>
                <w:color w:val="000000"/>
              </w:rPr>
              <w:t>32 345,95</w:t>
            </w:r>
          </w:p>
        </w:tc>
      </w:tr>
      <w:tr w:rsidR="00E350CD" w:rsidRPr="00774D14" w14:paraId="7BA879DC"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7211A5F4" w14:textId="77777777" w:rsidR="00E350CD" w:rsidRPr="00774D14" w:rsidRDefault="00E350CD" w:rsidP="006D63BC">
            <w:pPr>
              <w:spacing w:line="240" w:lineRule="exact"/>
              <w:jc w:val="center"/>
              <w:rPr>
                <w:color w:val="000000"/>
              </w:rPr>
            </w:pPr>
            <w:r w:rsidRPr="00774D14">
              <w:rPr>
                <w:color w:val="000000"/>
              </w:rPr>
              <w:t>Муниципальная программа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A188225"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09458CB4"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C337EE7"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E982F85" w14:textId="77777777" w:rsidR="00E350CD" w:rsidRPr="00774D14" w:rsidRDefault="00E350CD" w:rsidP="006D63BC">
            <w:pPr>
              <w:spacing w:line="240" w:lineRule="exact"/>
              <w:jc w:val="center"/>
              <w:rPr>
                <w:color w:val="000000"/>
              </w:rPr>
            </w:pPr>
            <w:r w:rsidRPr="00774D14">
              <w:rPr>
                <w:color w:val="000000"/>
              </w:rPr>
              <w:t>0100000000</w:t>
            </w:r>
          </w:p>
        </w:tc>
        <w:tc>
          <w:tcPr>
            <w:tcW w:w="593" w:type="dxa"/>
            <w:tcBorders>
              <w:top w:val="nil"/>
              <w:left w:val="nil"/>
              <w:bottom w:val="single" w:sz="4" w:space="0" w:color="000000"/>
              <w:right w:val="single" w:sz="4" w:space="0" w:color="000000"/>
            </w:tcBorders>
            <w:shd w:val="clear" w:color="auto" w:fill="auto"/>
            <w:vAlign w:val="center"/>
            <w:hideMark/>
          </w:tcPr>
          <w:p w14:paraId="5F63E5B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670ACF9" w14:textId="77777777" w:rsidR="00E350CD" w:rsidRPr="00774D14" w:rsidRDefault="00E350CD" w:rsidP="006D63BC">
            <w:pPr>
              <w:spacing w:line="240" w:lineRule="exact"/>
              <w:jc w:val="center"/>
              <w:rPr>
                <w:color w:val="000000"/>
              </w:rPr>
            </w:pPr>
            <w:r w:rsidRPr="00774D14">
              <w:rPr>
                <w:color w:val="000000"/>
              </w:rPr>
              <w:t>10 646,72</w:t>
            </w:r>
          </w:p>
        </w:tc>
      </w:tr>
      <w:tr w:rsidR="00E350CD" w:rsidRPr="00774D14" w14:paraId="13083C78"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0957EFFA" w14:textId="77777777" w:rsidR="00E350CD" w:rsidRPr="00774D14" w:rsidRDefault="00E350CD" w:rsidP="006D63BC">
            <w:pPr>
              <w:spacing w:line="240" w:lineRule="exact"/>
              <w:jc w:val="center"/>
              <w:rPr>
                <w:color w:val="000000"/>
              </w:rPr>
            </w:pPr>
            <w:r w:rsidRPr="00774D14">
              <w:rPr>
                <w:color w:val="000000"/>
              </w:rPr>
              <w:t>Создание условий для качественной и эффективной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D9DF176"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7F44F2B6"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3202ED3"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4B10E1F" w14:textId="77777777" w:rsidR="00E350CD" w:rsidRPr="00774D14" w:rsidRDefault="00E350CD" w:rsidP="006D63BC">
            <w:pPr>
              <w:spacing w:line="240" w:lineRule="exact"/>
              <w:jc w:val="center"/>
              <w:rPr>
                <w:color w:val="000000"/>
              </w:rPr>
            </w:pPr>
            <w:r w:rsidRPr="00774D14">
              <w:rPr>
                <w:color w:val="000000"/>
              </w:rPr>
              <w:t>0110000000</w:t>
            </w:r>
          </w:p>
        </w:tc>
        <w:tc>
          <w:tcPr>
            <w:tcW w:w="593" w:type="dxa"/>
            <w:tcBorders>
              <w:top w:val="nil"/>
              <w:left w:val="nil"/>
              <w:bottom w:val="single" w:sz="4" w:space="0" w:color="000000"/>
              <w:right w:val="single" w:sz="4" w:space="0" w:color="000000"/>
            </w:tcBorders>
            <w:shd w:val="clear" w:color="auto" w:fill="auto"/>
            <w:vAlign w:val="center"/>
            <w:hideMark/>
          </w:tcPr>
          <w:p w14:paraId="2777A151"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374630A" w14:textId="77777777" w:rsidR="00E350CD" w:rsidRPr="00774D14" w:rsidRDefault="00E350CD" w:rsidP="006D63BC">
            <w:pPr>
              <w:spacing w:line="240" w:lineRule="exact"/>
              <w:jc w:val="center"/>
              <w:rPr>
                <w:color w:val="000000"/>
              </w:rPr>
            </w:pPr>
            <w:r w:rsidRPr="00774D14">
              <w:rPr>
                <w:color w:val="000000"/>
              </w:rPr>
              <w:t>68,26</w:t>
            </w:r>
          </w:p>
        </w:tc>
      </w:tr>
      <w:tr w:rsidR="00E350CD" w:rsidRPr="00774D14" w14:paraId="225E8C3F"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FFFFFF" w:fill="FFFFFF"/>
            <w:hideMark/>
          </w:tcPr>
          <w:p w14:paraId="3E048629" w14:textId="77777777" w:rsidR="00E350CD" w:rsidRPr="00774D14" w:rsidRDefault="00E350CD" w:rsidP="006D63BC">
            <w:pPr>
              <w:spacing w:line="240" w:lineRule="exact"/>
              <w:jc w:val="center"/>
              <w:rPr>
                <w:color w:val="000000"/>
              </w:rPr>
            </w:pPr>
            <w:r w:rsidRPr="00774D14">
              <w:rPr>
                <w:color w:val="000000"/>
              </w:rPr>
              <w:t>Командирование муниципальных служащих для обеспечения решения вопросов местного значения в рамках подпрограммы "Создание условий для качественной и эффективной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4E9BA012"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4358AFD3"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C5E10F6"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FBD8900" w14:textId="77777777" w:rsidR="00E350CD" w:rsidRPr="00774D14" w:rsidRDefault="00E350CD" w:rsidP="006D63BC">
            <w:pPr>
              <w:spacing w:line="240" w:lineRule="exact"/>
              <w:jc w:val="center"/>
              <w:rPr>
                <w:color w:val="000000"/>
              </w:rPr>
            </w:pPr>
            <w:r w:rsidRPr="00774D14">
              <w:rPr>
                <w:color w:val="000000"/>
              </w:rPr>
              <w:t>0110200020</w:t>
            </w:r>
          </w:p>
        </w:tc>
        <w:tc>
          <w:tcPr>
            <w:tcW w:w="593" w:type="dxa"/>
            <w:tcBorders>
              <w:top w:val="nil"/>
              <w:left w:val="nil"/>
              <w:bottom w:val="single" w:sz="4" w:space="0" w:color="000000"/>
              <w:right w:val="single" w:sz="4" w:space="0" w:color="000000"/>
            </w:tcBorders>
            <w:shd w:val="clear" w:color="FFFFFF" w:fill="FFFFFF"/>
            <w:vAlign w:val="center"/>
            <w:hideMark/>
          </w:tcPr>
          <w:p w14:paraId="253DCAD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E9AC403" w14:textId="77777777" w:rsidR="00E350CD" w:rsidRPr="00774D14" w:rsidRDefault="00E350CD" w:rsidP="006D63BC">
            <w:pPr>
              <w:spacing w:line="240" w:lineRule="exact"/>
              <w:jc w:val="center"/>
              <w:rPr>
                <w:color w:val="000000"/>
              </w:rPr>
            </w:pPr>
            <w:r w:rsidRPr="00774D14">
              <w:rPr>
                <w:color w:val="000000"/>
              </w:rPr>
              <w:t>68,26</w:t>
            </w:r>
          </w:p>
        </w:tc>
      </w:tr>
      <w:tr w:rsidR="00E350CD" w:rsidRPr="00774D14" w14:paraId="55DF8551"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2037089B" w14:textId="77777777" w:rsidR="00E350CD" w:rsidRPr="00774D14" w:rsidRDefault="00E350CD" w:rsidP="006D63BC">
            <w:pPr>
              <w:spacing w:line="240" w:lineRule="exact"/>
              <w:jc w:val="center"/>
              <w:rPr>
                <w:color w:val="000000"/>
              </w:rPr>
            </w:pPr>
            <w:r w:rsidRPr="00774D14">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7A51F33A"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34ECFEDE"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02FA5BCD"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9A07015" w14:textId="77777777" w:rsidR="00E350CD" w:rsidRPr="00774D14" w:rsidRDefault="00E350CD" w:rsidP="006D63BC">
            <w:pPr>
              <w:spacing w:line="240" w:lineRule="exact"/>
              <w:jc w:val="center"/>
              <w:rPr>
                <w:color w:val="000000"/>
              </w:rPr>
            </w:pPr>
            <w:r w:rsidRPr="00774D14">
              <w:rPr>
                <w:color w:val="000000"/>
              </w:rPr>
              <w:t>0110200020</w:t>
            </w:r>
          </w:p>
        </w:tc>
        <w:tc>
          <w:tcPr>
            <w:tcW w:w="593" w:type="dxa"/>
            <w:tcBorders>
              <w:top w:val="nil"/>
              <w:left w:val="nil"/>
              <w:bottom w:val="single" w:sz="4" w:space="0" w:color="000000"/>
              <w:right w:val="single" w:sz="4" w:space="0" w:color="000000"/>
            </w:tcBorders>
            <w:shd w:val="clear" w:color="auto" w:fill="auto"/>
            <w:vAlign w:val="center"/>
            <w:hideMark/>
          </w:tcPr>
          <w:p w14:paraId="7AF8C0B3"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34059986" w14:textId="77777777" w:rsidR="00E350CD" w:rsidRPr="00774D14" w:rsidRDefault="00E350CD" w:rsidP="006D63BC">
            <w:pPr>
              <w:spacing w:line="240" w:lineRule="exact"/>
              <w:jc w:val="center"/>
              <w:rPr>
                <w:color w:val="000000"/>
              </w:rPr>
            </w:pPr>
            <w:r w:rsidRPr="00774D14">
              <w:rPr>
                <w:color w:val="000000"/>
              </w:rPr>
              <w:t>68,26</w:t>
            </w:r>
          </w:p>
        </w:tc>
      </w:tr>
      <w:tr w:rsidR="00E350CD" w:rsidRPr="00774D14" w14:paraId="5A33EB03"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B0A53E2"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5640EEAD"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14113A24"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73F04201"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32112C7" w14:textId="77777777" w:rsidR="00E350CD" w:rsidRPr="00774D14" w:rsidRDefault="00E350CD" w:rsidP="006D63BC">
            <w:pPr>
              <w:spacing w:line="240" w:lineRule="exact"/>
              <w:jc w:val="center"/>
              <w:rPr>
                <w:color w:val="000000"/>
              </w:rPr>
            </w:pPr>
            <w:r w:rsidRPr="00774D14">
              <w:rPr>
                <w:color w:val="000000"/>
              </w:rPr>
              <w:t>0110200020</w:t>
            </w:r>
          </w:p>
        </w:tc>
        <w:tc>
          <w:tcPr>
            <w:tcW w:w="593" w:type="dxa"/>
            <w:tcBorders>
              <w:top w:val="nil"/>
              <w:left w:val="nil"/>
              <w:bottom w:val="single" w:sz="4" w:space="0" w:color="000000"/>
              <w:right w:val="single" w:sz="4" w:space="0" w:color="000000"/>
            </w:tcBorders>
            <w:shd w:val="clear" w:color="auto" w:fill="auto"/>
            <w:vAlign w:val="center"/>
            <w:hideMark/>
          </w:tcPr>
          <w:p w14:paraId="06DA4439"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7E77EFB5" w14:textId="77777777" w:rsidR="00E350CD" w:rsidRPr="00774D14" w:rsidRDefault="00E350CD" w:rsidP="006D63BC">
            <w:pPr>
              <w:spacing w:line="240" w:lineRule="exact"/>
              <w:jc w:val="center"/>
              <w:rPr>
                <w:color w:val="000000"/>
              </w:rPr>
            </w:pPr>
            <w:r w:rsidRPr="00774D14">
              <w:rPr>
                <w:color w:val="000000"/>
              </w:rPr>
              <w:t>68,26</w:t>
            </w:r>
          </w:p>
        </w:tc>
      </w:tr>
      <w:tr w:rsidR="00E350CD" w:rsidRPr="00774D14" w14:paraId="5B136F57"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14CBC076" w14:textId="77777777" w:rsidR="00E350CD" w:rsidRPr="00774D14" w:rsidRDefault="00E350CD" w:rsidP="006D63BC">
            <w:pPr>
              <w:spacing w:line="240" w:lineRule="exact"/>
              <w:jc w:val="center"/>
              <w:rPr>
                <w:color w:val="000000"/>
              </w:rPr>
            </w:pPr>
            <w:r w:rsidRPr="00774D14">
              <w:rPr>
                <w:color w:val="000000"/>
              </w:rPr>
              <w:t>Иные выплаты персоналу государственных (муниципальных) органов, за исключением фонда оплаты труда</w:t>
            </w:r>
          </w:p>
        </w:tc>
        <w:tc>
          <w:tcPr>
            <w:tcW w:w="787" w:type="dxa"/>
            <w:tcBorders>
              <w:top w:val="nil"/>
              <w:left w:val="nil"/>
              <w:bottom w:val="single" w:sz="4" w:space="0" w:color="000000"/>
              <w:right w:val="single" w:sz="4" w:space="0" w:color="000000"/>
            </w:tcBorders>
            <w:shd w:val="clear" w:color="auto" w:fill="auto"/>
            <w:vAlign w:val="center"/>
            <w:hideMark/>
          </w:tcPr>
          <w:p w14:paraId="67A337B2"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7B9C96C8"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1515ECF"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9AEF141" w14:textId="77777777" w:rsidR="00E350CD" w:rsidRPr="00774D14" w:rsidRDefault="00E350CD" w:rsidP="006D63BC">
            <w:pPr>
              <w:spacing w:line="240" w:lineRule="exact"/>
              <w:jc w:val="center"/>
              <w:rPr>
                <w:color w:val="000000"/>
              </w:rPr>
            </w:pPr>
            <w:r w:rsidRPr="00774D14">
              <w:rPr>
                <w:color w:val="000000"/>
              </w:rPr>
              <w:t>0110200020</w:t>
            </w:r>
          </w:p>
        </w:tc>
        <w:tc>
          <w:tcPr>
            <w:tcW w:w="593" w:type="dxa"/>
            <w:tcBorders>
              <w:top w:val="nil"/>
              <w:left w:val="nil"/>
              <w:bottom w:val="single" w:sz="4" w:space="0" w:color="000000"/>
              <w:right w:val="single" w:sz="4" w:space="0" w:color="000000"/>
            </w:tcBorders>
            <w:shd w:val="clear" w:color="auto" w:fill="auto"/>
            <w:vAlign w:val="center"/>
            <w:hideMark/>
          </w:tcPr>
          <w:p w14:paraId="776A4472" w14:textId="77777777" w:rsidR="00E350CD" w:rsidRPr="00774D14" w:rsidRDefault="00E350CD" w:rsidP="006D63BC">
            <w:pPr>
              <w:spacing w:line="240" w:lineRule="exact"/>
              <w:jc w:val="center"/>
              <w:rPr>
                <w:color w:val="000000"/>
              </w:rPr>
            </w:pPr>
            <w:r w:rsidRPr="00774D14">
              <w:rPr>
                <w:color w:val="000000"/>
              </w:rPr>
              <w:t>122</w:t>
            </w:r>
          </w:p>
        </w:tc>
        <w:tc>
          <w:tcPr>
            <w:tcW w:w="1597" w:type="dxa"/>
            <w:tcBorders>
              <w:top w:val="nil"/>
              <w:left w:val="nil"/>
              <w:bottom w:val="single" w:sz="4" w:space="0" w:color="000000"/>
              <w:right w:val="single" w:sz="4" w:space="0" w:color="000000"/>
            </w:tcBorders>
            <w:shd w:val="clear" w:color="auto" w:fill="auto"/>
            <w:vAlign w:val="center"/>
            <w:hideMark/>
          </w:tcPr>
          <w:p w14:paraId="42D0B097" w14:textId="77777777" w:rsidR="00E350CD" w:rsidRPr="00774D14" w:rsidRDefault="00E350CD" w:rsidP="006D63BC">
            <w:pPr>
              <w:spacing w:line="240" w:lineRule="exact"/>
              <w:jc w:val="center"/>
              <w:rPr>
                <w:color w:val="000000"/>
              </w:rPr>
            </w:pPr>
            <w:r w:rsidRPr="00774D14">
              <w:rPr>
                <w:color w:val="000000"/>
              </w:rPr>
              <w:t>68,26</w:t>
            </w:r>
          </w:p>
        </w:tc>
      </w:tr>
      <w:tr w:rsidR="00E350CD" w:rsidRPr="00774D14" w14:paraId="30EA6493" w14:textId="77777777" w:rsidTr="00360E04">
        <w:trPr>
          <w:trHeight w:val="2205"/>
        </w:trPr>
        <w:tc>
          <w:tcPr>
            <w:tcW w:w="3818" w:type="dxa"/>
            <w:tcBorders>
              <w:top w:val="nil"/>
              <w:left w:val="single" w:sz="4" w:space="0" w:color="000000"/>
              <w:bottom w:val="single" w:sz="4" w:space="0" w:color="000000"/>
              <w:right w:val="single" w:sz="4" w:space="0" w:color="000000"/>
            </w:tcBorders>
            <w:shd w:val="clear" w:color="auto" w:fill="auto"/>
            <w:hideMark/>
          </w:tcPr>
          <w:p w14:paraId="13A33852" w14:textId="77777777" w:rsidR="00E350CD" w:rsidRPr="00774D14" w:rsidRDefault="00E350CD" w:rsidP="006D63BC">
            <w:pPr>
              <w:spacing w:line="240" w:lineRule="exact"/>
              <w:jc w:val="center"/>
              <w:rPr>
                <w:color w:val="000000"/>
              </w:rPr>
            </w:pPr>
            <w:r w:rsidRPr="00774D14">
              <w:rPr>
                <w:color w:val="000000"/>
              </w:rPr>
              <w:t>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7B461DA"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5E1ACDA6"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550310C"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07667BC" w14:textId="77777777" w:rsidR="00E350CD" w:rsidRPr="00774D14" w:rsidRDefault="00E350CD" w:rsidP="006D63BC">
            <w:pPr>
              <w:spacing w:line="240" w:lineRule="exact"/>
              <w:jc w:val="center"/>
              <w:rPr>
                <w:color w:val="000000"/>
              </w:rPr>
            </w:pPr>
            <w:r w:rsidRPr="00774D14">
              <w:rPr>
                <w:color w:val="000000"/>
              </w:rPr>
              <w:t>0140000000</w:t>
            </w:r>
          </w:p>
        </w:tc>
        <w:tc>
          <w:tcPr>
            <w:tcW w:w="593" w:type="dxa"/>
            <w:tcBorders>
              <w:top w:val="nil"/>
              <w:left w:val="nil"/>
              <w:bottom w:val="single" w:sz="4" w:space="0" w:color="000000"/>
              <w:right w:val="single" w:sz="4" w:space="0" w:color="000000"/>
            </w:tcBorders>
            <w:shd w:val="clear" w:color="auto" w:fill="auto"/>
            <w:vAlign w:val="center"/>
            <w:hideMark/>
          </w:tcPr>
          <w:p w14:paraId="497670F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FD95DA5" w14:textId="77777777" w:rsidR="00E350CD" w:rsidRPr="00774D14" w:rsidRDefault="00E350CD" w:rsidP="006D63BC">
            <w:pPr>
              <w:spacing w:line="240" w:lineRule="exact"/>
              <w:jc w:val="center"/>
              <w:rPr>
                <w:color w:val="000000"/>
              </w:rPr>
            </w:pPr>
            <w:r w:rsidRPr="00774D14">
              <w:rPr>
                <w:color w:val="000000"/>
              </w:rPr>
              <w:t>10 578,46</w:t>
            </w:r>
          </w:p>
        </w:tc>
      </w:tr>
      <w:tr w:rsidR="00E350CD" w:rsidRPr="00774D14" w14:paraId="4EFD392E" w14:textId="77777777" w:rsidTr="00360E04">
        <w:trPr>
          <w:trHeight w:val="2205"/>
        </w:trPr>
        <w:tc>
          <w:tcPr>
            <w:tcW w:w="3818" w:type="dxa"/>
            <w:tcBorders>
              <w:top w:val="nil"/>
              <w:left w:val="single" w:sz="4" w:space="0" w:color="000000"/>
              <w:bottom w:val="single" w:sz="4" w:space="0" w:color="000000"/>
              <w:right w:val="single" w:sz="4" w:space="0" w:color="000000"/>
            </w:tcBorders>
            <w:shd w:val="clear" w:color="FFFFFF" w:fill="FFFFFF"/>
            <w:hideMark/>
          </w:tcPr>
          <w:p w14:paraId="2B2128E1" w14:textId="77777777" w:rsidR="00E350CD" w:rsidRPr="00774D14" w:rsidRDefault="00E350CD" w:rsidP="006D63BC">
            <w:pPr>
              <w:spacing w:line="240" w:lineRule="exact"/>
              <w:jc w:val="center"/>
              <w:rPr>
                <w:color w:val="000000"/>
              </w:rPr>
            </w:pPr>
            <w:r w:rsidRPr="00774D14">
              <w:rPr>
                <w:color w:val="000000"/>
              </w:rPr>
              <w:t>Обеспечение рабочих мест муниципальных служащих необходимым оборудованием, канцелярскими и прочими принадлежностями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322A1289"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1315E099"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956045B"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3F1E86F" w14:textId="77777777" w:rsidR="00E350CD" w:rsidRPr="00774D14" w:rsidRDefault="00E350CD" w:rsidP="006D63BC">
            <w:pPr>
              <w:spacing w:line="240" w:lineRule="exact"/>
              <w:jc w:val="center"/>
              <w:rPr>
                <w:color w:val="000000"/>
              </w:rPr>
            </w:pPr>
            <w:r w:rsidRPr="00774D14">
              <w:rPr>
                <w:color w:val="000000"/>
              </w:rPr>
              <w:t>0140100020</w:t>
            </w:r>
          </w:p>
        </w:tc>
        <w:tc>
          <w:tcPr>
            <w:tcW w:w="593" w:type="dxa"/>
            <w:tcBorders>
              <w:top w:val="nil"/>
              <w:left w:val="nil"/>
              <w:bottom w:val="single" w:sz="4" w:space="0" w:color="000000"/>
              <w:right w:val="single" w:sz="4" w:space="0" w:color="000000"/>
            </w:tcBorders>
            <w:shd w:val="clear" w:color="FFFFFF" w:fill="FFFFFF"/>
            <w:vAlign w:val="center"/>
            <w:hideMark/>
          </w:tcPr>
          <w:p w14:paraId="726EA7D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A29C1D1" w14:textId="77777777" w:rsidR="00E350CD" w:rsidRPr="00774D14" w:rsidRDefault="00E350CD" w:rsidP="006D63BC">
            <w:pPr>
              <w:spacing w:line="240" w:lineRule="exact"/>
              <w:jc w:val="center"/>
              <w:rPr>
                <w:color w:val="000000"/>
              </w:rPr>
            </w:pPr>
            <w:r w:rsidRPr="00774D14">
              <w:rPr>
                <w:color w:val="000000"/>
              </w:rPr>
              <w:t>1 945,14</w:t>
            </w:r>
          </w:p>
        </w:tc>
      </w:tr>
      <w:tr w:rsidR="00E350CD" w:rsidRPr="00774D14" w14:paraId="69F10585"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38773C6"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E715981"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3D839D41"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7D3495F5"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569E5EB" w14:textId="77777777" w:rsidR="00E350CD" w:rsidRPr="00774D14" w:rsidRDefault="00E350CD" w:rsidP="006D63BC">
            <w:pPr>
              <w:spacing w:line="240" w:lineRule="exact"/>
              <w:jc w:val="center"/>
              <w:rPr>
                <w:color w:val="000000"/>
              </w:rPr>
            </w:pPr>
            <w:r w:rsidRPr="00774D14">
              <w:rPr>
                <w:color w:val="000000"/>
              </w:rPr>
              <w:t>0140100020</w:t>
            </w:r>
          </w:p>
        </w:tc>
        <w:tc>
          <w:tcPr>
            <w:tcW w:w="593" w:type="dxa"/>
            <w:tcBorders>
              <w:top w:val="nil"/>
              <w:left w:val="nil"/>
              <w:bottom w:val="single" w:sz="4" w:space="0" w:color="000000"/>
              <w:right w:val="single" w:sz="4" w:space="0" w:color="000000"/>
            </w:tcBorders>
            <w:shd w:val="clear" w:color="auto" w:fill="auto"/>
            <w:vAlign w:val="center"/>
            <w:hideMark/>
          </w:tcPr>
          <w:p w14:paraId="2AA64369"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4774E138" w14:textId="77777777" w:rsidR="00E350CD" w:rsidRPr="00774D14" w:rsidRDefault="00E350CD" w:rsidP="006D63BC">
            <w:pPr>
              <w:spacing w:line="240" w:lineRule="exact"/>
              <w:jc w:val="center"/>
              <w:rPr>
                <w:color w:val="000000"/>
              </w:rPr>
            </w:pPr>
            <w:r w:rsidRPr="00774D14">
              <w:rPr>
                <w:color w:val="000000"/>
              </w:rPr>
              <w:t>1 945,14</w:t>
            </w:r>
          </w:p>
        </w:tc>
      </w:tr>
      <w:tr w:rsidR="00E350CD" w:rsidRPr="00774D14" w14:paraId="08F34516"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E6DB9E6"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2818CB0"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2EFF1780"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0B3561FE"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9FD149C" w14:textId="77777777" w:rsidR="00E350CD" w:rsidRPr="00774D14" w:rsidRDefault="00E350CD" w:rsidP="006D63BC">
            <w:pPr>
              <w:spacing w:line="240" w:lineRule="exact"/>
              <w:jc w:val="center"/>
              <w:rPr>
                <w:color w:val="000000"/>
              </w:rPr>
            </w:pPr>
            <w:r w:rsidRPr="00774D14">
              <w:rPr>
                <w:color w:val="000000"/>
              </w:rPr>
              <w:t>0140100020</w:t>
            </w:r>
          </w:p>
        </w:tc>
        <w:tc>
          <w:tcPr>
            <w:tcW w:w="593" w:type="dxa"/>
            <w:tcBorders>
              <w:top w:val="nil"/>
              <w:left w:val="nil"/>
              <w:bottom w:val="single" w:sz="4" w:space="0" w:color="000000"/>
              <w:right w:val="single" w:sz="4" w:space="0" w:color="000000"/>
            </w:tcBorders>
            <w:shd w:val="clear" w:color="auto" w:fill="auto"/>
            <w:vAlign w:val="center"/>
            <w:hideMark/>
          </w:tcPr>
          <w:p w14:paraId="1D0C5527"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7D2B80A5" w14:textId="77777777" w:rsidR="00E350CD" w:rsidRPr="00774D14" w:rsidRDefault="00E350CD" w:rsidP="006D63BC">
            <w:pPr>
              <w:spacing w:line="240" w:lineRule="exact"/>
              <w:jc w:val="center"/>
              <w:rPr>
                <w:color w:val="000000"/>
              </w:rPr>
            </w:pPr>
            <w:r w:rsidRPr="00774D14">
              <w:rPr>
                <w:color w:val="000000"/>
              </w:rPr>
              <w:t>1 945,14</w:t>
            </w:r>
          </w:p>
        </w:tc>
      </w:tr>
      <w:tr w:rsidR="00E350CD" w:rsidRPr="00774D14" w14:paraId="18AF7821" w14:textId="77777777" w:rsidTr="00360E04">
        <w:trPr>
          <w:trHeight w:val="2520"/>
        </w:trPr>
        <w:tc>
          <w:tcPr>
            <w:tcW w:w="3818" w:type="dxa"/>
            <w:tcBorders>
              <w:top w:val="nil"/>
              <w:left w:val="single" w:sz="4" w:space="0" w:color="000000"/>
              <w:bottom w:val="single" w:sz="4" w:space="0" w:color="000000"/>
              <w:right w:val="single" w:sz="4" w:space="0" w:color="000000"/>
            </w:tcBorders>
            <w:shd w:val="clear" w:color="FFFFFF" w:fill="FFFFFF"/>
            <w:hideMark/>
          </w:tcPr>
          <w:p w14:paraId="77AE1C4E" w14:textId="77777777" w:rsidR="00E350CD" w:rsidRPr="00774D14" w:rsidRDefault="00E350CD" w:rsidP="006D63BC">
            <w:pPr>
              <w:spacing w:line="240" w:lineRule="exact"/>
              <w:jc w:val="center"/>
              <w:rPr>
                <w:color w:val="000000"/>
              </w:rPr>
            </w:pPr>
            <w:r w:rsidRPr="00774D14">
              <w:rPr>
                <w:color w:val="000000"/>
              </w:rPr>
              <w:t>Осуществление работниками, замещающим должности, не отнесенные к должностям муниципальной службы, технического обеспечения деятельности муниципальных служащих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6D80C8D4"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00A56DD2"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6572CE0E"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057D4D8" w14:textId="77777777" w:rsidR="00E350CD" w:rsidRPr="00774D14" w:rsidRDefault="00E350CD" w:rsidP="006D63BC">
            <w:pPr>
              <w:spacing w:line="240" w:lineRule="exact"/>
              <w:jc w:val="center"/>
              <w:rPr>
                <w:color w:val="000000"/>
              </w:rPr>
            </w:pPr>
            <w:r w:rsidRPr="00774D14">
              <w:rPr>
                <w:color w:val="000000"/>
              </w:rPr>
              <w:t>0140300010</w:t>
            </w:r>
          </w:p>
        </w:tc>
        <w:tc>
          <w:tcPr>
            <w:tcW w:w="593" w:type="dxa"/>
            <w:tcBorders>
              <w:top w:val="nil"/>
              <w:left w:val="nil"/>
              <w:bottom w:val="single" w:sz="4" w:space="0" w:color="000000"/>
              <w:right w:val="single" w:sz="4" w:space="0" w:color="000000"/>
            </w:tcBorders>
            <w:shd w:val="clear" w:color="FFFFFF" w:fill="FFFFFF"/>
            <w:vAlign w:val="center"/>
            <w:hideMark/>
          </w:tcPr>
          <w:p w14:paraId="448D14A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35ED8C8" w14:textId="77777777" w:rsidR="00E350CD" w:rsidRPr="00774D14" w:rsidRDefault="00E350CD" w:rsidP="006D63BC">
            <w:pPr>
              <w:spacing w:line="240" w:lineRule="exact"/>
              <w:jc w:val="center"/>
              <w:rPr>
                <w:color w:val="000000"/>
              </w:rPr>
            </w:pPr>
            <w:r w:rsidRPr="00774D14">
              <w:rPr>
                <w:color w:val="000000"/>
              </w:rPr>
              <w:t>6 815,46</w:t>
            </w:r>
          </w:p>
        </w:tc>
      </w:tr>
      <w:tr w:rsidR="00E350CD" w:rsidRPr="00774D14" w14:paraId="1749712D"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1EA04D0D" w14:textId="77777777" w:rsidR="00E350CD" w:rsidRPr="00774D14" w:rsidRDefault="00E350CD" w:rsidP="006D63BC">
            <w:pPr>
              <w:spacing w:line="240" w:lineRule="exact"/>
              <w:jc w:val="center"/>
              <w:rPr>
                <w:color w:val="000000"/>
              </w:rPr>
            </w:pPr>
            <w:r w:rsidRPr="00774D14">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06B8B502"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7704B390"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0A69911A"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EF05A9B" w14:textId="77777777" w:rsidR="00E350CD" w:rsidRPr="00774D14" w:rsidRDefault="00E350CD" w:rsidP="006D63BC">
            <w:pPr>
              <w:spacing w:line="240" w:lineRule="exact"/>
              <w:jc w:val="center"/>
              <w:rPr>
                <w:color w:val="000000"/>
              </w:rPr>
            </w:pPr>
            <w:r w:rsidRPr="00774D14">
              <w:rPr>
                <w:color w:val="000000"/>
              </w:rPr>
              <w:t>0140300010</w:t>
            </w:r>
          </w:p>
        </w:tc>
        <w:tc>
          <w:tcPr>
            <w:tcW w:w="593" w:type="dxa"/>
            <w:tcBorders>
              <w:top w:val="nil"/>
              <w:left w:val="nil"/>
              <w:bottom w:val="single" w:sz="4" w:space="0" w:color="000000"/>
              <w:right w:val="single" w:sz="4" w:space="0" w:color="000000"/>
            </w:tcBorders>
            <w:shd w:val="clear" w:color="auto" w:fill="auto"/>
            <w:vAlign w:val="center"/>
            <w:hideMark/>
          </w:tcPr>
          <w:p w14:paraId="35D09CB7"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1F18D8FF" w14:textId="77777777" w:rsidR="00E350CD" w:rsidRPr="00774D14" w:rsidRDefault="00E350CD" w:rsidP="006D63BC">
            <w:pPr>
              <w:spacing w:line="240" w:lineRule="exact"/>
              <w:jc w:val="center"/>
              <w:rPr>
                <w:color w:val="000000"/>
              </w:rPr>
            </w:pPr>
            <w:r w:rsidRPr="00774D14">
              <w:rPr>
                <w:color w:val="000000"/>
              </w:rPr>
              <w:t>6 815,46</w:t>
            </w:r>
          </w:p>
        </w:tc>
      </w:tr>
      <w:tr w:rsidR="00E350CD" w:rsidRPr="00774D14" w14:paraId="5564843E"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7878A36"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25CE22AB"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7014C712"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6825EC48"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1E671FB" w14:textId="77777777" w:rsidR="00E350CD" w:rsidRPr="00774D14" w:rsidRDefault="00E350CD" w:rsidP="006D63BC">
            <w:pPr>
              <w:spacing w:line="240" w:lineRule="exact"/>
              <w:jc w:val="center"/>
              <w:rPr>
                <w:color w:val="000000"/>
              </w:rPr>
            </w:pPr>
            <w:r w:rsidRPr="00774D14">
              <w:rPr>
                <w:color w:val="000000"/>
              </w:rPr>
              <w:t>0140300010</w:t>
            </w:r>
          </w:p>
        </w:tc>
        <w:tc>
          <w:tcPr>
            <w:tcW w:w="593" w:type="dxa"/>
            <w:tcBorders>
              <w:top w:val="nil"/>
              <w:left w:val="nil"/>
              <w:bottom w:val="single" w:sz="4" w:space="0" w:color="000000"/>
              <w:right w:val="single" w:sz="4" w:space="0" w:color="000000"/>
            </w:tcBorders>
            <w:shd w:val="clear" w:color="auto" w:fill="auto"/>
            <w:vAlign w:val="center"/>
            <w:hideMark/>
          </w:tcPr>
          <w:p w14:paraId="50AF6C45"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74D974D8" w14:textId="77777777" w:rsidR="00E350CD" w:rsidRPr="00774D14" w:rsidRDefault="00E350CD" w:rsidP="006D63BC">
            <w:pPr>
              <w:spacing w:line="240" w:lineRule="exact"/>
              <w:jc w:val="center"/>
              <w:rPr>
                <w:color w:val="000000"/>
              </w:rPr>
            </w:pPr>
            <w:r w:rsidRPr="00774D14">
              <w:rPr>
                <w:color w:val="000000"/>
              </w:rPr>
              <w:t>6 815,46</w:t>
            </w:r>
          </w:p>
        </w:tc>
      </w:tr>
      <w:tr w:rsidR="00E350CD" w:rsidRPr="00774D14" w14:paraId="388DC3B8"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0C322F72" w14:textId="77777777" w:rsidR="00E350CD" w:rsidRPr="00774D14" w:rsidRDefault="00E350CD" w:rsidP="006D63BC">
            <w:pPr>
              <w:spacing w:line="240" w:lineRule="exact"/>
              <w:jc w:val="center"/>
              <w:rPr>
                <w:color w:val="000000"/>
              </w:rPr>
            </w:pPr>
            <w:r w:rsidRPr="00774D14">
              <w:rPr>
                <w:color w:val="000000"/>
              </w:rPr>
              <w:t>Переданные полномочия Ванино</w:t>
            </w:r>
          </w:p>
        </w:tc>
        <w:tc>
          <w:tcPr>
            <w:tcW w:w="787" w:type="dxa"/>
            <w:tcBorders>
              <w:top w:val="nil"/>
              <w:left w:val="nil"/>
              <w:bottom w:val="single" w:sz="4" w:space="0" w:color="000000"/>
              <w:right w:val="single" w:sz="4" w:space="0" w:color="000000"/>
            </w:tcBorders>
            <w:shd w:val="clear" w:color="auto" w:fill="auto"/>
            <w:vAlign w:val="center"/>
            <w:hideMark/>
          </w:tcPr>
          <w:p w14:paraId="7C52D19F"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1040BD39"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EA7DBF2"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8AD9B26" w14:textId="77777777" w:rsidR="00E350CD" w:rsidRPr="00774D14" w:rsidRDefault="00E350CD" w:rsidP="006D63BC">
            <w:pPr>
              <w:spacing w:line="240" w:lineRule="exact"/>
              <w:jc w:val="center"/>
              <w:rPr>
                <w:color w:val="000000"/>
              </w:rPr>
            </w:pPr>
            <w:r w:rsidRPr="00774D14">
              <w:rPr>
                <w:color w:val="000000"/>
              </w:rPr>
              <w:t>0140312090</w:t>
            </w:r>
          </w:p>
        </w:tc>
        <w:tc>
          <w:tcPr>
            <w:tcW w:w="593" w:type="dxa"/>
            <w:tcBorders>
              <w:top w:val="nil"/>
              <w:left w:val="nil"/>
              <w:bottom w:val="single" w:sz="4" w:space="0" w:color="000000"/>
              <w:right w:val="single" w:sz="4" w:space="0" w:color="000000"/>
            </w:tcBorders>
            <w:shd w:val="clear" w:color="FFFFFF" w:fill="FFFFFF"/>
            <w:vAlign w:val="center"/>
            <w:hideMark/>
          </w:tcPr>
          <w:p w14:paraId="2725B82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D17791A" w14:textId="77777777" w:rsidR="00E350CD" w:rsidRPr="00774D14" w:rsidRDefault="00E350CD" w:rsidP="006D63BC">
            <w:pPr>
              <w:spacing w:line="240" w:lineRule="exact"/>
              <w:jc w:val="center"/>
              <w:rPr>
                <w:color w:val="000000"/>
              </w:rPr>
            </w:pPr>
            <w:r w:rsidRPr="00774D14">
              <w:rPr>
                <w:color w:val="000000"/>
              </w:rPr>
              <w:t>165,42</w:t>
            </w:r>
          </w:p>
        </w:tc>
      </w:tr>
      <w:tr w:rsidR="00E350CD" w:rsidRPr="00774D14" w14:paraId="797855AF"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319A4BA0"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0754148B"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3FA4BCB0"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DE77B83"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47A26AF" w14:textId="77777777" w:rsidR="00E350CD" w:rsidRPr="00774D14" w:rsidRDefault="00E350CD" w:rsidP="006D63BC">
            <w:pPr>
              <w:spacing w:line="240" w:lineRule="exact"/>
              <w:jc w:val="center"/>
              <w:rPr>
                <w:color w:val="000000"/>
              </w:rPr>
            </w:pPr>
            <w:r w:rsidRPr="00774D14">
              <w:rPr>
                <w:color w:val="000000"/>
              </w:rPr>
              <w:t>0140312090</w:t>
            </w:r>
          </w:p>
        </w:tc>
        <w:tc>
          <w:tcPr>
            <w:tcW w:w="593" w:type="dxa"/>
            <w:tcBorders>
              <w:top w:val="nil"/>
              <w:left w:val="nil"/>
              <w:bottom w:val="single" w:sz="4" w:space="0" w:color="000000"/>
              <w:right w:val="single" w:sz="4" w:space="0" w:color="000000"/>
            </w:tcBorders>
            <w:shd w:val="clear" w:color="auto" w:fill="auto"/>
            <w:vAlign w:val="center"/>
            <w:hideMark/>
          </w:tcPr>
          <w:p w14:paraId="7D2AD618"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6F6464B5" w14:textId="77777777" w:rsidR="00E350CD" w:rsidRPr="00774D14" w:rsidRDefault="00E350CD" w:rsidP="006D63BC">
            <w:pPr>
              <w:spacing w:line="240" w:lineRule="exact"/>
              <w:jc w:val="center"/>
              <w:rPr>
                <w:color w:val="000000"/>
              </w:rPr>
            </w:pPr>
            <w:r w:rsidRPr="00774D14">
              <w:rPr>
                <w:color w:val="000000"/>
              </w:rPr>
              <w:t>165,42</w:t>
            </w:r>
          </w:p>
        </w:tc>
      </w:tr>
      <w:tr w:rsidR="00E350CD" w:rsidRPr="00774D14" w14:paraId="43593069"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87C0400"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68B23D5A"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18E89F3B"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F3165BD"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518CC32" w14:textId="77777777" w:rsidR="00E350CD" w:rsidRPr="00774D14" w:rsidRDefault="00E350CD" w:rsidP="006D63BC">
            <w:pPr>
              <w:spacing w:line="240" w:lineRule="exact"/>
              <w:jc w:val="center"/>
              <w:rPr>
                <w:color w:val="000000"/>
              </w:rPr>
            </w:pPr>
            <w:r w:rsidRPr="00774D14">
              <w:rPr>
                <w:color w:val="000000"/>
              </w:rPr>
              <w:t>0140312090</w:t>
            </w:r>
          </w:p>
        </w:tc>
        <w:tc>
          <w:tcPr>
            <w:tcW w:w="593" w:type="dxa"/>
            <w:tcBorders>
              <w:top w:val="nil"/>
              <w:left w:val="nil"/>
              <w:bottom w:val="single" w:sz="4" w:space="0" w:color="000000"/>
              <w:right w:val="single" w:sz="4" w:space="0" w:color="000000"/>
            </w:tcBorders>
            <w:shd w:val="clear" w:color="auto" w:fill="auto"/>
            <w:vAlign w:val="center"/>
            <w:hideMark/>
          </w:tcPr>
          <w:p w14:paraId="735E470B"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02D869A2" w14:textId="77777777" w:rsidR="00E350CD" w:rsidRPr="00774D14" w:rsidRDefault="00E350CD" w:rsidP="006D63BC">
            <w:pPr>
              <w:spacing w:line="240" w:lineRule="exact"/>
              <w:jc w:val="center"/>
              <w:rPr>
                <w:color w:val="000000"/>
              </w:rPr>
            </w:pPr>
            <w:r w:rsidRPr="00774D14">
              <w:rPr>
                <w:color w:val="000000"/>
              </w:rPr>
              <w:t>165,42</w:t>
            </w:r>
          </w:p>
        </w:tc>
      </w:tr>
      <w:tr w:rsidR="00E350CD" w:rsidRPr="00774D14" w14:paraId="5EF2120E"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4FA30DB4" w14:textId="77777777" w:rsidR="00E350CD" w:rsidRPr="00774D14" w:rsidRDefault="00E350CD" w:rsidP="006D63BC">
            <w:pPr>
              <w:spacing w:line="240" w:lineRule="exact"/>
              <w:jc w:val="center"/>
              <w:rPr>
                <w:color w:val="000000"/>
              </w:rPr>
            </w:pPr>
            <w:r w:rsidRPr="00774D14">
              <w:rPr>
                <w:color w:val="000000"/>
              </w:rPr>
              <w:t>Переданные полномочия Высокогорный</w:t>
            </w:r>
          </w:p>
        </w:tc>
        <w:tc>
          <w:tcPr>
            <w:tcW w:w="787" w:type="dxa"/>
            <w:tcBorders>
              <w:top w:val="nil"/>
              <w:left w:val="nil"/>
              <w:bottom w:val="single" w:sz="4" w:space="0" w:color="000000"/>
              <w:right w:val="single" w:sz="4" w:space="0" w:color="000000"/>
            </w:tcBorders>
            <w:shd w:val="clear" w:color="auto" w:fill="auto"/>
            <w:vAlign w:val="center"/>
            <w:hideMark/>
          </w:tcPr>
          <w:p w14:paraId="3D518FE7"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7D0A5EC4"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1E27AD8"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88F6AD7" w14:textId="77777777" w:rsidR="00E350CD" w:rsidRPr="00774D14" w:rsidRDefault="00E350CD" w:rsidP="006D63BC">
            <w:pPr>
              <w:spacing w:line="240" w:lineRule="exact"/>
              <w:jc w:val="center"/>
              <w:rPr>
                <w:color w:val="000000"/>
              </w:rPr>
            </w:pPr>
            <w:r w:rsidRPr="00774D14">
              <w:rPr>
                <w:color w:val="000000"/>
              </w:rPr>
              <w:t>0140313090</w:t>
            </w:r>
          </w:p>
        </w:tc>
        <w:tc>
          <w:tcPr>
            <w:tcW w:w="593" w:type="dxa"/>
            <w:tcBorders>
              <w:top w:val="nil"/>
              <w:left w:val="nil"/>
              <w:bottom w:val="single" w:sz="4" w:space="0" w:color="000000"/>
              <w:right w:val="single" w:sz="4" w:space="0" w:color="000000"/>
            </w:tcBorders>
            <w:shd w:val="clear" w:color="FFFFFF" w:fill="FFFFFF"/>
            <w:vAlign w:val="center"/>
            <w:hideMark/>
          </w:tcPr>
          <w:p w14:paraId="710280AF"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80FBDD4" w14:textId="77777777" w:rsidR="00E350CD" w:rsidRPr="00774D14" w:rsidRDefault="00E350CD" w:rsidP="006D63BC">
            <w:pPr>
              <w:spacing w:line="240" w:lineRule="exact"/>
              <w:jc w:val="center"/>
              <w:rPr>
                <w:color w:val="000000"/>
              </w:rPr>
            </w:pPr>
            <w:r w:rsidRPr="00774D14">
              <w:rPr>
                <w:color w:val="000000"/>
              </w:rPr>
              <w:t>247,47</w:t>
            </w:r>
          </w:p>
        </w:tc>
      </w:tr>
      <w:tr w:rsidR="00E350CD" w:rsidRPr="00774D14" w14:paraId="3CA13A77"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07AB8B17"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5B03A953"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3683C94B"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78CE0A8C"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377A7EE" w14:textId="77777777" w:rsidR="00E350CD" w:rsidRPr="00774D14" w:rsidRDefault="00E350CD" w:rsidP="006D63BC">
            <w:pPr>
              <w:spacing w:line="240" w:lineRule="exact"/>
              <w:jc w:val="center"/>
              <w:rPr>
                <w:color w:val="000000"/>
              </w:rPr>
            </w:pPr>
            <w:r w:rsidRPr="00774D14">
              <w:rPr>
                <w:color w:val="000000"/>
              </w:rPr>
              <w:t>0140313090</w:t>
            </w:r>
          </w:p>
        </w:tc>
        <w:tc>
          <w:tcPr>
            <w:tcW w:w="593" w:type="dxa"/>
            <w:tcBorders>
              <w:top w:val="nil"/>
              <w:left w:val="nil"/>
              <w:bottom w:val="single" w:sz="4" w:space="0" w:color="000000"/>
              <w:right w:val="single" w:sz="4" w:space="0" w:color="000000"/>
            </w:tcBorders>
            <w:shd w:val="clear" w:color="auto" w:fill="auto"/>
            <w:vAlign w:val="center"/>
            <w:hideMark/>
          </w:tcPr>
          <w:p w14:paraId="70720DBB"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6285A895" w14:textId="77777777" w:rsidR="00E350CD" w:rsidRPr="00774D14" w:rsidRDefault="00E350CD" w:rsidP="006D63BC">
            <w:pPr>
              <w:spacing w:line="240" w:lineRule="exact"/>
              <w:jc w:val="center"/>
              <w:rPr>
                <w:color w:val="000000"/>
              </w:rPr>
            </w:pPr>
            <w:r w:rsidRPr="00774D14">
              <w:rPr>
                <w:color w:val="000000"/>
              </w:rPr>
              <w:t>247,47</w:t>
            </w:r>
          </w:p>
        </w:tc>
      </w:tr>
      <w:tr w:rsidR="00E350CD" w:rsidRPr="00774D14" w14:paraId="15F4DCC4"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04CB502"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69C8D608"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58C7D59C"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055AA04F"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0C4B9FD" w14:textId="77777777" w:rsidR="00E350CD" w:rsidRPr="00774D14" w:rsidRDefault="00E350CD" w:rsidP="006D63BC">
            <w:pPr>
              <w:spacing w:line="240" w:lineRule="exact"/>
              <w:jc w:val="center"/>
              <w:rPr>
                <w:color w:val="000000"/>
              </w:rPr>
            </w:pPr>
            <w:r w:rsidRPr="00774D14">
              <w:rPr>
                <w:color w:val="000000"/>
              </w:rPr>
              <w:t>0140313090</w:t>
            </w:r>
          </w:p>
        </w:tc>
        <w:tc>
          <w:tcPr>
            <w:tcW w:w="593" w:type="dxa"/>
            <w:tcBorders>
              <w:top w:val="nil"/>
              <w:left w:val="nil"/>
              <w:bottom w:val="single" w:sz="4" w:space="0" w:color="000000"/>
              <w:right w:val="single" w:sz="4" w:space="0" w:color="000000"/>
            </w:tcBorders>
            <w:shd w:val="clear" w:color="auto" w:fill="auto"/>
            <w:vAlign w:val="center"/>
            <w:hideMark/>
          </w:tcPr>
          <w:p w14:paraId="161FD6BC"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5E7DAA23" w14:textId="77777777" w:rsidR="00E350CD" w:rsidRPr="00774D14" w:rsidRDefault="00E350CD" w:rsidP="006D63BC">
            <w:pPr>
              <w:spacing w:line="240" w:lineRule="exact"/>
              <w:jc w:val="center"/>
              <w:rPr>
                <w:color w:val="000000"/>
              </w:rPr>
            </w:pPr>
            <w:r w:rsidRPr="00774D14">
              <w:rPr>
                <w:color w:val="000000"/>
              </w:rPr>
              <w:t>247,47</w:t>
            </w:r>
          </w:p>
        </w:tc>
      </w:tr>
      <w:tr w:rsidR="00E350CD" w:rsidRPr="00774D14" w14:paraId="6DB70605"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6DC6177A" w14:textId="77777777" w:rsidR="00E350CD" w:rsidRPr="00774D14" w:rsidRDefault="00E350CD" w:rsidP="006D63BC">
            <w:pPr>
              <w:spacing w:line="240" w:lineRule="exact"/>
              <w:jc w:val="center"/>
              <w:rPr>
                <w:color w:val="000000"/>
              </w:rPr>
            </w:pPr>
            <w:r w:rsidRPr="00774D14">
              <w:rPr>
                <w:color w:val="000000"/>
              </w:rPr>
              <w:t>Переданные полномочия Октябрьский</w:t>
            </w:r>
          </w:p>
        </w:tc>
        <w:tc>
          <w:tcPr>
            <w:tcW w:w="787" w:type="dxa"/>
            <w:tcBorders>
              <w:top w:val="nil"/>
              <w:left w:val="nil"/>
              <w:bottom w:val="single" w:sz="4" w:space="0" w:color="000000"/>
              <w:right w:val="single" w:sz="4" w:space="0" w:color="000000"/>
            </w:tcBorders>
            <w:shd w:val="clear" w:color="auto" w:fill="auto"/>
            <w:vAlign w:val="center"/>
            <w:hideMark/>
          </w:tcPr>
          <w:p w14:paraId="637FA013"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322CE360"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7F1BB7FB"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56E1DC7" w14:textId="77777777" w:rsidR="00E350CD" w:rsidRPr="00774D14" w:rsidRDefault="00E350CD" w:rsidP="006D63BC">
            <w:pPr>
              <w:spacing w:line="240" w:lineRule="exact"/>
              <w:jc w:val="center"/>
              <w:rPr>
                <w:color w:val="000000"/>
              </w:rPr>
            </w:pPr>
            <w:r w:rsidRPr="00774D14">
              <w:rPr>
                <w:color w:val="000000"/>
              </w:rPr>
              <w:t>0140314090</w:t>
            </w:r>
          </w:p>
        </w:tc>
        <w:tc>
          <w:tcPr>
            <w:tcW w:w="593" w:type="dxa"/>
            <w:tcBorders>
              <w:top w:val="nil"/>
              <w:left w:val="nil"/>
              <w:bottom w:val="single" w:sz="4" w:space="0" w:color="000000"/>
              <w:right w:val="single" w:sz="4" w:space="0" w:color="000000"/>
            </w:tcBorders>
            <w:shd w:val="clear" w:color="FFFFFF" w:fill="FFFFFF"/>
            <w:vAlign w:val="center"/>
            <w:hideMark/>
          </w:tcPr>
          <w:p w14:paraId="4C79566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5F4719A" w14:textId="77777777" w:rsidR="00E350CD" w:rsidRPr="00774D14" w:rsidRDefault="00E350CD" w:rsidP="006D63BC">
            <w:pPr>
              <w:spacing w:line="240" w:lineRule="exact"/>
              <w:jc w:val="center"/>
              <w:rPr>
                <w:color w:val="000000"/>
              </w:rPr>
            </w:pPr>
            <w:r w:rsidRPr="00774D14">
              <w:rPr>
                <w:color w:val="000000"/>
              </w:rPr>
              <w:t>569,99</w:t>
            </w:r>
          </w:p>
        </w:tc>
      </w:tr>
      <w:tr w:rsidR="00E350CD" w:rsidRPr="00774D14" w14:paraId="22540AB7"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216EEF4B"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37DEE54A"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7D0F27F0"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97C1D25"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976F121" w14:textId="77777777" w:rsidR="00E350CD" w:rsidRPr="00774D14" w:rsidRDefault="00E350CD" w:rsidP="006D63BC">
            <w:pPr>
              <w:spacing w:line="240" w:lineRule="exact"/>
              <w:jc w:val="center"/>
              <w:rPr>
                <w:color w:val="000000"/>
              </w:rPr>
            </w:pPr>
            <w:r w:rsidRPr="00774D14">
              <w:rPr>
                <w:color w:val="000000"/>
              </w:rPr>
              <w:t>0140314090</w:t>
            </w:r>
          </w:p>
        </w:tc>
        <w:tc>
          <w:tcPr>
            <w:tcW w:w="593" w:type="dxa"/>
            <w:tcBorders>
              <w:top w:val="nil"/>
              <w:left w:val="nil"/>
              <w:bottom w:val="single" w:sz="4" w:space="0" w:color="000000"/>
              <w:right w:val="single" w:sz="4" w:space="0" w:color="000000"/>
            </w:tcBorders>
            <w:shd w:val="clear" w:color="auto" w:fill="auto"/>
            <w:vAlign w:val="center"/>
            <w:hideMark/>
          </w:tcPr>
          <w:p w14:paraId="230D4CEA"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504C8340" w14:textId="77777777" w:rsidR="00E350CD" w:rsidRPr="00774D14" w:rsidRDefault="00E350CD" w:rsidP="006D63BC">
            <w:pPr>
              <w:spacing w:line="240" w:lineRule="exact"/>
              <w:jc w:val="center"/>
              <w:rPr>
                <w:color w:val="000000"/>
              </w:rPr>
            </w:pPr>
            <w:r w:rsidRPr="00774D14">
              <w:rPr>
                <w:color w:val="000000"/>
              </w:rPr>
              <w:t>569,99</w:t>
            </w:r>
          </w:p>
        </w:tc>
      </w:tr>
      <w:tr w:rsidR="00E350CD" w:rsidRPr="00774D14" w14:paraId="5969ADD0"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D2BC781"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63915C1B"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5A875325"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48D9C65"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7B57C07" w14:textId="77777777" w:rsidR="00E350CD" w:rsidRPr="00774D14" w:rsidRDefault="00E350CD" w:rsidP="006D63BC">
            <w:pPr>
              <w:spacing w:line="240" w:lineRule="exact"/>
              <w:jc w:val="center"/>
              <w:rPr>
                <w:color w:val="000000"/>
              </w:rPr>
            </w:pPr>
            <w:r w:rsidRPr="00774D14">
              <w:rPr>
                <w:color w:val="000000"/>
              </w:rPr>
              <w:t>0140314090</w:t>
            </w:r>
          </w:p>
        </w:tc>
        <w:tc>
          <w:tcPr>
            <w:tcW w:w="593" w:type="dxa"/>
            <w:tcBorders>
              <w:top w:val="nil"/>
              <w:left w:val="nil"/>
              <w:bottom w:val="single" w:sz="4" w:space="0" w:color="000000"/>
              <w:right w:val="single" w:sz="4" w:space="0" w:color="000000"/>
            </w:tcBorders>
            <w:shd w:val="clear" w:color="auto" w:fill="auto"/>
            <w:vAlign w:val="center"/>
            <w:hideMark/>
          </w:tcPr>
          <w:p w14:paraId="2863C7E6"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16F8949B" w14:textId="77777777" w:rsidR="00E350CD" w:rsidRPr="00774D14" w:rsidRDefault="00E350CD" w:rsidP="006D63BC">
            <w:pPr>
              <w:spacing w:line="240" w:lineRule="exact"/>
              <w:jc w:val="center"/>
              <w:rPr>
                <w:color w:val="000000"/>
              </w:rPr>
            </w:pPr>
            <w:r w:rsidRPr="00774D14">
              <w:rPr>
                <w:color w:val="000000"/>
              </w:rPr>
              <w:t>569,99</w:t>
            </w:r>
          </w:p>
        </w:tc>
      </w:tr>
      <w:tr w:rsidR="00E350CD" w:rsidRPr="00774D14" w14:paraId="78C338F4"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463DE48C" w14:textId="77777777" w:rsidR="00E350CD" w:rsidRPr="00774D14" w:rsidRDefault="00E350CD" w:rsidP="006D63BC">
            <w:pPr>
              <w:spacing w:line="240" w:lineRule="exact"/>
              <w:jc w:val="center"/>
              <w:rPr>
                <w:color w:val="000000"/>
              </w:rPr>
            </w:pPr>
            <w:r w:rsidRPr="00774D14">
              <w:rPr>
                <w:color w:val="000000"/>
              </w:rPr>
              <w:t>Переданные полномочия Датта</w:t>
            </w:r>
          </w:p>
        </w:tc>
        <w:tc>
          <w:tcPr>
            <w:tcW w:w="787" w:type="dxa"/>
            <w:tcBorders>
              <w:top w:val="nil"/>
              <w:left w:val="nil"/>
              <w:bottom w:val="single" w:sz="4" w:space="0" w:color="000000"/>
              <w:right w:val="single" w:sz="4" w:space="0" w:color="000000"/>
            </w:tcBorders>
            <w:shd w:val="clear" w:color="auto" w:fill="auto"/>
            <w:vAlign w:val="center"/>
            <w:hideMark/>
          </w:tcPr>
          <w:p w14:paraId="4F759C7C"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6E0121C7"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C79BC3D"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5374E32" w14:textId="77777777" w:rsidR="00E350CD" w:rsidRPr="00774D14" w:rsidRDefault="00E350CD" w:rsidP="006D63BC">
            <w:pPr>
              <w:spacing w:line="240" w:lineRule="exact"/>
              <w:jc w:val="center"/>
              <w:rPr>
                <w:color w:val="000000"/>
              </w:rPr>
            </w:pPr>
            <w:r w:rsidRPr="00774D14">
              <w:rPr>
                <w:color w:val="000000"/>
              </w:rPr>
              <w:t>0140315090</w:t>
            </w:r>
          </w:p>
        </w:tc>
        <w:tc>
          <w:tcPr>
            <w:tcW w:w="593" w:type="dxa"/>
            <w:tcBorders>
              <w:top w:val="nil"/>
              <w:left w:val="nil"/>
              <w:bottom w:val="single" w:sz="4" w:space="0" w:color="000000"/>
              <w:right w:val="single" w:sz="4" w:space="0" w:color="000000"/>
            </w:tcBorders>
            <w:shd w:val="clear" w:color="FFFFFF" w:fill="FFFFFF"/>
            <w:vAlign w:val="center"/>
            <w:hideMark/>
          </w:tcPr>
          <w:p w14:paraId="55BFAC6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546D0C0" w14:textId="77777777" w:rsidR="00E350CD" w:rsidRPr="00774D14" w:rsidRDefault="00E350CD" w:rsidP="006D63BC">
            <w:pPr>
              <w:spacing w:line="240" w:lineRule="exact"/>
              <w:jc w:val="center"/>
              <w:rPr>
                <w:color w:val="000000"/>
              </w:rPr>
            </w:pPr>
            <w:r w:rsidRPr="00774D14">
              <w:rPr>
                <w:color w:val="000000"/>
              </w:rPr>
              <w:t>60,77</w:t>
            </w:r>
          </w:p>
        </w:tc>
      </w:tr>
      <w:tr w:rsidR="00E350CD" w:rsidRPr="00774D14" w14:paraId="0E49522F"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746CD55C"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0E4219D8"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18E62AD8"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51065CDC"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C254D31" w14:textId="77777777" w:rsidR="00E350CD" w:rsidRPr="00774D14" w:rsidRDefault="00E350CD" w:rsidP="006D63BC">
            <w:pPr>
              <w:spacing w:line="240" w:lineRule="exact"/>
              <w:jc w:val="center"/>
              <w:rPr>
                <w:color w:val="000000"/>
              </w:rPr>
            </w:pPr>
            <w:r w:rsidRPr="00774D14">
              <w:rPr>
                <w:color w:val="000000"/>
              </w:rPr>
              <w:t>0140315090</w:t>
            </w:r>
          </w:p>
        </w:tc>
        <w:tc>
          <w:tcPr>
            <w:tcW w:w="593" w:type="dxa"/>
            <w:tcBorders>
              <w:top w:val="nil"/>
              <w:left w:val="nil"/>
              <w:bottom w:val="single" w:sz="4" w:space="0" w:color="000000"/>
              <w:right w:val="single" w:sz="4" w:space="0" w:color="000000"/>
            </w:tcBorders>
            <w:shd w:val="clear" w:color="auto" w:fill="auto"/>
            <w:vAlign w:val="center"/>
            <w:hideMark/>
          </w:tcPr>
          <w:p w14:paraId="3E0F58DF"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6DD13774" w14:textId="77777777" w:rsidR="00E350CD" w:rsidRPr="00774D14" w:rsidRDefault="00E350CD" w:rsidP="006D63BC">
            <w:pPr>
              <w:spacing w:line="240" w:lineRule="exact"/>
              <w:jc w:val="center"/>
              <w:rPr>
                <w:color w:val="000000"/>
              </w:rPr>
            </w:pPr>
            <w:r w:rsidRPr="00774D14">
              <w:rPr>
                <w:color w:val="000000"/>
              </w:rPr>
              <w:t>60,77</w:t>
            </w:r>
          </w:p>
        </w:tc>
      </w:tr>
      <w:tr w:rsidR="00E350CD" w:rsidRPr="00774D14" w14:paraId="549652B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DE27E10" w14:textId="77777777" w:rsidR="00E350CD" w:rsidRPr="00774D14" w:rsidRDefault="00E350CD" w:rsidP="006D63BC">
            <w:pPr>
              <w:spacing w:line="240" w:lineRule="exact"/>
              <w:jc w:val="center"/>
              <w:rPr>
                <w:color w:val="000000"/>
              </w:rPr>
            </w:pPr>
            <w:r w:rsidRPr="00774D14">
              <w:rPr>
                <w:color w:val="000000"/>
              </w:rPr>
              <w:lastRenderedPageBreak/>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650AED00"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6F32F3E3"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0C331F8"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B60BD27" w14:textId="77777777" w:rsidR="00E350CD" w:rsidRPr="00774D14" w:rsidRDefault="00E350CD" w:rsidP="006D63BC">
            <w:pPr>
              <w:spacing w:line="240" w:lineRule="exact"/>
              <w:jc w:val="center"/>
              <w:rPr>
                <w:color w:val="000000"/>
              </w:rPr>
            </w:pPr>
            <w:r w:rsidRPr="00774D14">
              <w:rPr>
                <w:color w:val="000000"/>
              </w:rPr>
              <w:t>0140315090</w:t>
            </w:r>
          </w:p>
        </w:tc>
        <w:tc>
          <w:tcPr>
            <w:tcW w:w="593" w:type="dxa"/>
            <w:tcBorders>
              <w:top w:val="nil"/>
              <w:left w:val="nil"/>
              <w:bottom w:val="single" w:sz="4" w:space="0" w:color="000000"/>
              <w:right w:val="single" w:sz="4" w:space="0" w:color="000000"/>
            </w:tcBorders>
            <w:shd w:val="clear" w:color="auto" w:fill="auto"/>
            <w:vAlign w:val="center"/>
            <w:hideMark/>
          </w:tcPr>
          <w:p w14:paraId="394554A4"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33CCD864" w14:textId="77777777" w:rsidR="00E350CD" w:rsidRPr="00774D14" w:rsidRDefault="00E350CD" w:rsidP="006D63BC">
            <w:pPr>
              <w:spacing w:line="240" w:lineRule="exact"/>
              <w:jc w:val="center"/>
              <w:rPr>
                <w:color w:val="000000"/>
              </w:rPr>
            </w:pPr>
            <w:r w:rsidRPr="00774D14">
              <w:rPr>
                <w:color w:val="000000"/>
              </w:rPr>
              <w:t>60,77</w:t>
            </w:r>
          </w:p>
        </w:tc>
      </w:tr>
      <w:tr w:rsidR="00E350CD" w:rsidRPr="00774D14" w14:paraId="229BF723"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25F0F168" w14:textId="77777777" w:rsidR="00E350CD" w:rsidRPr="00774D14" w:rsidRDefault="00E350CD" w:rsidP="006D63BC">
            <w:pPr>
              <w:spacing w:line="240" w:lineRule="exact"/>
              <w:jc w:val="center"/>
              <w:rPr>
                <w:color w:val="000000"/>
              </w:rPr>
            </w:pPr>
            <w:r w:rsidRPr="00774D14">
              <w:rPr>
                <w:color w:val="000000"/>
              </w:rPr>
              <w:t>Переданные полномочия Кенада</w:t>
            </w:r>
          </w:p>
        </w:tc>
        <w:tc>
          <w:tcPr>
            <w:tcW w:w="787" w:type="dxa"/>
            <w:tcBorders>
              <w:top w:val="nil"/>
              <w:left w:val="nil"/>
              <w:bottom w:val="single" w:sz="4" w:space="0" w:color="000000"/>
              <w:right w:val="single" w:sz="4" w:space="0" w:color="000000"/>
            </w:tcBorders>
            <w:shd w:val="clear" w:color="auto" w:fill="auto"/>
            <w:vAlign w:val="center"/>
            <w:hideMark/>
          </w:tcPr>
          <w:p w14:paraId="2769E6F8"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24CE76D0"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FB0BE50"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A81D81B" w14:textId="77777777" w:rsidR="00E350CD" w:rsidRPr="00774D14" w:rsidRDefault="00E350CD" w:rsidP="006D63BC">
            <w:pPr>
              <w:spacing w:line="240" w:lineRule="exact"/>
              <w:jc w:val="center"/>
              <w:rPr>
                <w:color w:val="000000"/>
              </w:rPr>
            </w:pPr>
            <w:r w:rsidRPr="00774D14">
              <w:rPr>
                <w:color w:val="000000"/>
              </w:rPr>
              <w:t>0140316090</w:t>
            </w:r>
          </w:p>
        </w:tc>
        <w:tc>
          <w:tcPr>
            <w:tcW w:w="593" w:type="dxa"/>
            <w:tcBorders>
              <w:top w:val="nil"/>
              <w:left w:val="nil"/>
              <w:bottom w:val="single" w:sz="4" w:space="0" w:color="000000"/>
              <w:right w:val="single" w:sz="4" w:space="0" w:color="000000"/>
            </w:tcBorders>
            <w:shd w:val="clear" w:color="FFFFFF" w:fill="FFFFFF"/>
            <w:vAlign w:val="center"/>
            <w:hideMark/>
          </w:tcPr>
          <w:p w14:paraId="424C63D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7A0103F" w14:textId="77777777" w:rsidR="00E350CD" w:rsidRPr="00774D14" w:rsidRDefault="00E350CD" w:rsidP="006D63BC">
            <w:pPr>
              <w:spacing w:line="240" w:lineRule="exact"/>
              <w:jc w:val="center"/>
              <w:rPr>
                <w:color w:val="000000"/>
              </w:rPr>
            </w:pPr>
            <w:r w:rsidRPr="00774D14">
              <w:rPr>
                <w:color w:val="000000"/>
              </w:rPr>
              <w:t>58,91</w:t>
            </w:r>
          </w:p>
        </w:tc>
      </w:tr>
      <w:tr w:rsidR="00E350CD" w:rsidRPr="00774D14" w14:paraId="05102170"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5464C0AC"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384060D9"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18D040EC"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08575A48"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A2F26A5" w14:textId="77777777" w:rsidR="00E350CD" w:rsidRPr="00774D14" w:rsidRDefault="00E350CD" w:rsidP="006D63BC">
            <w:pPr>
              <w:spacing w:line="240" w:lineRule="exact"/>
              <w:jc w:val="center"/>
              <w:rPr>
                <w:color w:val="000000"/>
              </w:rPr>
            </w:pPr>
            <w:r w:rsidRPr="00774D14">
              <w:rPr>
                <w:color w:val="000000"/>
              </w:rPr>
              <w:t>0140316090</w:t>
            </w:r>
          </w:p>
        </w:tc>
        <w:tc>
          <w:tcPr>
            <w:tcW w:w="593" w:type="dxa"/>
            <w:tcBorders>
              <w:top w:val="nil"/>
              <w:left w:val="nil"/>
              <w:bottom w:val="single" w:sz="4" w:space="0" w:color="000000"/>
              <w:right w:val="single" w:sz="4" w:space="0" w:color="000000"/>
            </w:tcBorders>
            <w:shd w:val="clear" w:color="auto" w:fill="auto"/>
            <w:vAlign w:val="center"/>
            <w:hideMark/>
          </w:tcPr>
          <w:p w14:paraId="1DEA3B0B"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3DE7EA31" w14:textId="77777777" w:rsidR="00E350CD" w:rsidRPr="00774D14" w:rsidRDefault="00E350CD" w:rsidP="006D63BC">
            <w:pPr>
              <w:spacing w:line="240" w:lineRule="exact"/>
              <w:jc w:val="center"/>
              <w:rPr>
                <w:color w:val="000000"/>
              </w:rPr>
            </w:pPr>
            <w:r w:rsidRPr="00774D14">
              <w:rPr>
                <w:color w:val="000000"/>
              </w:rPr>
              <w:t>58,91</w:t>
            </w:r>
          </w:p>
        </w:tc>
      </w:tr>
      <w:tr w:rsidR="00E350CD" w:rsidRPr="00774D14" w14:paraId="78A93D6E"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6DF6BAD"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5432A935"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36923C88"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32904ED"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7AEB191" w14:textId="77777777" w:rsidR="00E350CD" w:rsidRPr="00774D14" w:rsidRDefault="00E350CD" w:rsidP="006D63BC">
            <w:pPr>
              <w:spacing w:line="240" w:lineRule="exact"/>
              <w:jc w:val="center"/>
              <w:rPr>
                <w:color w:val="000000"/>
              </w:rPr>
            </w:pPr>
            <w:r w:rsidRPr="00774D14">
              <w:rPr>
                <w:color w:val="000000"/>
              </w:rPr>
              <w:t>0140316090</w:t>
            </w:r>
          </w:p>
        </w:tc>
        <w:tc>
          <w:tcPr>
            <w:tcW w:w="593" w:type="dxa"/>
            <w:tcBorders>
              <w:top w:val="nil"/>
              <w:left w:val="nil"/>
              <w:bottom w:val="single" w:sz="4" w:space="0" w:color="000000"/>
              <w:right w:val="single" w:sz="4" w:space="0" w:color="000000"/>
            </w:tcBorders>
            <w:shd w:val="clear" w:color="auto" w:fill="auto"/>
            <w:vAlign w:val="center"/>
            <w:hideMark/>
          </w:tcPr>
          <w:p w14:paraId="03DEEDBB"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1A52E1B3" w14:textId="77777777" w:rsidR="00E350CD" w:rsidRPr="00774D14" w:rsidRDefault="00E350CD" w:rsidP="006D63BC">
            <w:pPr>
              <w:spacing w:line="240" w:lineRule="exact"/>
              <w:jc w:val="center"/>
              <w:rPr>
                <w:color w:val="000000"/>
              </w:rPr>
            </w:pPr>
            <w:r w:rsidRPr="00774D14">
              <w:rPr>
                <w:color w:val="000000"/>
              </w:rPr>
              <w:t>58,91</w:t>
            </w:r>
          </w:p>
        </w:tc>
      </w:tr>
      <w:tr w:rsidR="00E350CD" w:rsidRPr="00774D14" w14:paraId="7DFC1B15"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0FA6A804" w14:textId="77777777" w:rsidR="00E350CD" w:rsidRPr="00774D14" w:rsidRDefault="00E350CD" w:rsidP="006D63BC">
            <w:pPr>
              <w:spacing w:line="240" w:lineRule="exact"/>
              <w:jc w:val="center"/>
              <w:rPr>
                <w:color w:val="000000"/>
              </w:rPr>
            </w:pPr>
            <w:r w:rsidRPr="00774D14">
              <w:rPr>
                <w:color w:val="000000"/>
              </w:rPr>
              <w:t>Переданные полномочия Монгохто</w:t>
            </w:r>
          </w:p>
        </w:tc>
        <w:tc>
          <w:tcPr>
            <w:tcW w:w="787" w:type="dxa"/>
            <w:tcBorders>
              <w:top w:val="nil"/>
              <w:left w:val="nil"/>
              <w:bottom w:val="single" w:sz="4" w:space="0" w:color="000000"/>
              <w:right w:val="single" w:sz="4" w:space="0" w:color="000000"/>
            </w:tcBorders>
            <w:shd w:val="clear" w:color="auto" w:fill="auto"/>
            <w:vAlign w:val="center"/>
            <w:hideMark/>
          </w:tcPr>
          <w:p w14:paraId="07884918"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1268D492"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5AAF9704"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D415437" w14:textId="77777777" w:rsidR="00E350CD" w:rsidRPr="00774D14" w:rsidRDefault="00E350CD" w:rsidP="006D63BC">
            <w:pPr>
              <w:spacing w:line="240" w:lineRule="exact"/>
              <w:jc w:val="center"/>
              <w:rPr>
                <w:color w:val="000000"/>
              </w:rPr>
            </w:pPr>
            <w:r w:rsidRPr="00774D14">
              <w:rPr>
                <w:color w:val="000000"/>
              </w:rPr>
              <w:t>0140317090</w:t>
            </w:r>
          </w:p>
        </w:tc>
        <w:tc>
          <w:tcPr>
            <w:tcW w:w="593" w:type="dxa"/>
            <w:tcBorders>
              <w:top w:val="nil"/>
              <w:left w:val="nil"/>
              <w:bottom w:val="single" w:sz="4" w:space="0" w:color="000000"/>
              <w:right w:val="single" w:sz="4" w:space="0" w:color="000000"/>
            </w:tcBorders>
            <w:shd w:val="clear" w:color="FFFFFF" w:fill="FFFFFF"/>
            <w:vAlign w:val="center"/>
            <w:hideMark/>
          </w:tcPr>
          <w:p w14:paraId="6E487AB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D98121F" w14:textId="77777777" w:rsidR="00E350CD" w:rsidRPr="00774D14" w:rsidRDefault="00E350CD" w:rsidP="006D63BC">
            <w:pPr>
              <w:spacing w:line="240" w:lineRule="exact"/>
              <w:jc w:val="center"/>
              <w:rPr>
                <w:color w:val="000000"/>
              </w:rPr>
            </w:pPr>
            <w:r w:rsidRPr="00774D14">
              <w:rPr>
                <w:color w:val="000000"/>
              </w:rPr>
              <w:t>327,02</w:t>
            </w:r>
          </w:p>
        </w:tc>
      </w:tr>
      <w:tr w:rsidR="00E350CD" w:rsidRPr="00774D14" w14:paraId="33047895"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4BA7DD27"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01DC09FF"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71783388"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B5DD595"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9D77232" w14:textId="77777777" w:rsidR="00E350CD" w:rsidRPr="00774D14" w:rsidRDefault="00E350CD" w:rsidP="006D63BC">
            <w:pPr>
              <w:spacing w:line="240" w:lineRule="exact"/>
              <w:jc w:val="center"/>
              <w:rPr>
                <w:color w:val="000000"/>
              </w:rPr>
            </w:pPr>
            <w:r w:rsidRPr="00774D14">
              <w:rPr>
                <w:color w:val="000000"/>
              </w:rPr>
              <w:t>0140317090</w:t>
            </w:r>
          </w:p>
        </w:tc>
        <w:tc>
          <w:tcPr>
            <w:tcW w:w="593" w:type="dxa"/>
            <w:tcBorders>
              <w:top w:val="nil"/>
              <w:left w:val="nil"/>
              <w:bottom w:val="single" w:sz="4" w:space="0" w:color="000000"/>
              <w:right w:val="single" w:sz="4" w:space="0" w:color="000000"/>
            </w:tcBorders>
            <w:shd w:val="clear" w:color="auto" w:fill="auto"/>
            <w:vAlign w:val="center"/>
            <w:hideMark/>
          </w:tcPr>
          <w:p w14:paraId="6944C36D"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0E0A0F95" w14:textId="77777777" w:rsidR="00E350CD" w:rsidRPr="00774D14" w:rsidRDefault="00E350CD" w:rsidP="006D63BC">
            <w:pPr>
              <w:spacing w:line="240" w:lineRule="exact"/>
              <w:jc w:val="center"/>
              <w:rPr>
                <w:color w:val="000000"/>
              </w:rPr>
            </w:pPr>
            <w:r w:rsidRPr="00774D14">
              <w:rPr>
                <w:color w:val="000000"/>
              </w:rPr>
              <w:t>327,02</w:t>
            </w:r>
          </w:p>
        </w:tc>
      </w:tr>
      <w:tr w:rsidR="00E350CD" w:rsidRPr="00774D14" w14:paraId="1E6B2B1B"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D92C179"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12151487"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4DC14327"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0A3A0D48"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01C3C06" w14:textId="77777777" w:rsidR="00E350CD" w:rsidRPr="00774D14" w:rsidRDefault="00E350CD" w:rsidP="006D63BC">
            <w:pPr>
              <w:spacing w:line="240" w:lineRule="exact"/>
              <w:jc w:val="center"/>
              <w:rPr>
                <w:color w:val="000000"/>
              </w:rPr>
            </w:pPr>
            <w:r w:rsidRPr="00774D14">
              <w:rPr>
                <w:color w:val="000000"/>
              </w:rPr>
              <w:t>0140317090</w:t>
            </w:r>
          </w:p>
        </w:tc>
        <w:tc>
          <w:tcPr>
            <w:tcW w:w="593" w:type="dxa"/>
            <w:tcBorders>
              <w:top w:val="nil"/>
              <w:left w:val="nil"/>
              <w:bottom w:val="single" w:sz="4" w:space="0" w:color="000000"/>
              <w:right w:val="single" w:sz="4" w:space="0" w:color="000000"/>
            </w:tcBorders>
            <w:shd w:val="clear" w:color="auto" w:fill="auto"/>
            <w:vAlign w:val="center"/>
            <w:hideMark/>
          </w:tcPr>
          <w:p w14:paraId="0637AD37"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20FCD459" w14:textId="77777777" w:rsidR="00E350CD" w:rsidRPr="00774D14" w:rsidRDefault="00E350CD" w:rsidP="006D63BC">
            <w:pPr>
              <w:spacing w:line="240" w:lineRule="exact"/>
              <w:jc w:val="center"/>
              <w:rPr>
                <w:color w:val="000000"/>
              </w:rPr>
            </w:pPr>
            <w:r w:rsidRPr="00774D14">
              <w:rPr>
                <w:color w:val="000000"/>
              </w:rPr>
              <w:t>327,02</w:t>
            </w:r>
          </w:p>
        </w:tc>
      </w:tr>
      <w:tr w:rsidR="00E350CD" w:rsidRPr="00774D14" w14:paraId="76DF168E"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10617D4F" w14:textId="77777777" w:rsidR="00E350CD" w:rsidRPr="00774D14" w:rsidRDefault="00E350CD" w:rsidP="006D63BC">
            <w:pPr>
              <w:spacing w:line="240" w:lineRule="exact"/>
              <w:jc w:val="center"/>
              <w:rPr>
                <w:color w:val="000000"/>
              </w:rPr>
            </w:pPr>
            <w:r w:rsidRPr="00774D14">
              <w:rPr>
                <w:color w:val="000000"/>
              </w:rPr>
              <w:t>Переданные полномочия Токи</w:t>
            </w:r>
          </w:p>
        </w:tc>
        <w:tc>
          <w:tcPr>
            <w:tcW w:w="787" w:type="dxa"/>
            <w:tcBorders>
              <w:top w:val="nil"/>
              <w:left w:val="nil"/>
              <w:bottom w:val="single" w:sz="4" w:space="0" w:color="000000"/>
              <w:right w:val="single" w:sz="4" w:space="0" w:color="000000"/>
            </w:tcBorders>
            <w:shd w:val="clear" w:color="auto" w:fill="auto"/>
            <w:vAlign w:val="center"/>
            <w:hideMark/>
          </w:tcPr>
          <w:p w14:paraId="0710F2A7"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3039B7ED"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151CEF9"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A7DF210" w14:textId="77777777" w:rsidR="00E350CD" w:rsidRPr="00774D14" w:rsidRDefault="00E350CD" w:rsidP="006D63BC">
            <w:pPr>
              <w:spacing w:line="240" w:lineRule="exact"/>
              <w:jc w:val="center"/>
              <w:rPr>
                <w:color w:val="000000"/>
              </w:rPr>
            </w:pPr>
            <w:r w:rsidRPr="00774D14">
              <w:rPr>
                <w:color w:val="000000"/>
              </w:rPr>
              <w:t>0140318090</w:t>
            </w:r>
          </w:p>
        </w:tc>
        <w:tc>
          <w:tcPr>
            <w:tcW w:w="593" w:type="dxa"/>
            <w:tcBorders>
              <w:top w:val="nil"/>
              <w:left w:val="nil"/>
              <w:bottom w:val="single" w:sz="4" w:space="0" w:color="000000"/>
              <w:right w:val="single" w:sz="4" w:space="0" w:color="000000"/>
            </w:tcBorders>
            <w:shd w:val="clear" w:color="FFFFFF" w:fill="FFFFFF"/>
            <w:vAlign w:val="center"/>
            <w:hideMark/>
          </w:tcPr>
          <w:p w14:paraId="3CBC0DD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56C4D53" w14:textId="77777777" w:rsidR="00E350CD" w:rsidRPr="00774D14" w:rsidRDefault="00E350CD" w:rsidP="006D63BC">
            <w:pPr>
              <w:spacing w:line="240" w:lineRule="exact"/>
              <w:jc w:val="center"/>
              <w:rPr>
                <w:color w:val="000000"/>
              </w:rPr>
            </w:pPr>
            <w:r w:rsidRPr="00774D14">
              <w:rPr>
                <w:color w:val="000000"/>
              </w:rPr>
              <w:t>210,19</w:t>
            </w:r>
          </w:p>
        </w:tc>
      </w:tr>
      <w:tr w:rsidR="00E350CD" w:rsidRPr="00774D14" w14:paraId="292CA836"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677148A2"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7FFC6336"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10771232"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301BA24"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44ED6D6" w14:textId="77777777" w:rsidR="00E350CD" w:rsidRPr="00774D14" w:rsidRDefault="00E350CD" w:rsidP="006D63BC">
            <w:pPr>
              <w:spacing w:line="240" w:lineRule="exact"/>
              <w:jc w:val="center"/>
              <w:rPr>
                <w:color w:val="000000"/>
              </w:rPr>
            </w:pPr>
            <w:r w:rsidRPr="00774D14">
              <w:rPr>
                <w:color w:val="000000"/>
              </w:rPr>
              <w:t>0140318090</w:t>
            </w:r>
          </w:p>
        </w:tc>
        <w:tc>
          <w:tcPr>
            <w:tcW w:w="593" w:type="dxa"/>
            <w:tcBorders>
              <w:top w:val="nil"/>
              <w:left w:val="nil"/>
              <w:bottom w:val="single" w:sz="4" w:space="0" w:color="000000"/>
              <w:right w:val="single" w:sz="4" w:space="0" w:color="000000"/>
            </w:tcBorders>
            <w:shd w:val="clear" w:color="auto" w:fill="auto"/>
            <w:vAlign w:val="center"/>
            <w:hideMark/>
          </w:tcPr>
          <w:p w14:paraId="4F94AED3"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1603C1C0" w14:textId="77777777" w:rsidR="00E350CD" w:rsidRPr="00774D14" w:rsidRDefault="00E350CD" w:rsidP="006D63BC">
            <w:pPr>
              <w:spacing w:line="240" w:lineRule="exact"/>
              <w:jc w:val="center"/>
              <w:rPr>
                <w:color w:val="000000"/>
              </w:rPr>
            </w:pPr>
            <w:r w:rsidRPr="00774D14">
              <w:rPr>
                <w:color w:val="000000"/>
              </w:rPr>
              <w:t>210,19</w:t>
            </w:r>
          </w:p>
        </w:tc>
      </w:tr>
      <w:tr w:rsidR="00E350CD" w:rsidRPr="00774D14" w14:paraId="091A7E41"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13DE1B5"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2E08982C"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1AC2AB66"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936329C"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F405A3E" w14:textId="77777777" w:rsidR="00E350CD" w:rsidRPr="00774D14" w:rsidRDefault="00E350CD" w:rsidP="006D63BC">
            <w:pPr>
              <w:spacing w:line="240" w:lineRule="exact"/>
              <w:jc w:val="center"/>
              <w:rPr>
                <w:color w:val="000000"/>
              </w:rPr>
            </w:pPr>
            <w:r w:rsidRPr="00774D14">
              <w:rPr>
                <w:color w:val="000000"/>
              </w:rPr>
              <w:t>0140318090</w:t>
            </w:r>
          </w:p>
        </w:tc>
        <w:tc>
          <w:tcPr>
            <w:tcW w:w="593" w:type="dxa"/>
            <w:tcBorders>
              <w:top w:val="nil"/>
              <w:left w:val="nil"/>
              <w:bottom w:val="single" w:sz="4" w:space="0" w:color="000000"/>
              <w:right w:val="single" w:sz="4" w:space="0" w:color="000000"/>
            </w:tcBorders>
            <w:shd w:val="clear" w:color="auto" w:fill="auto"/>
            <w:vAlign w:val="center"/>
            <w:hideMark/>
          </w:tcPr>
          <w:p w14:paraId="12D2F8FB"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42A683C9" w14:textId="77777777" w:rsidR="00E350CD" w:rsidRPr="00774D14" w:rsidRDefault="00E350CD" w:rsidP="006D63BC">
            <w:pPr>
              <w:spacing w:line="240" w:lineRule="exact"/>
              <w:jc w:val="center"/>
              <w:rPr>
                <w:color w:val="000000"/>
              </w:rPr>
            </w:pPr>
            <w:r w:rsidRPr="00774D14">
              <w:rPr>
                <w:color w:val="000000"/>
              </w:rPr>
              <w:t>210,19</w:t>
            </w:r>
          </w:p>
        </w:tc>
      </w:tr>
      <w:tr w:rsidR="00E350CD" w:rsidRPr="00774D14" w14:paraId="61F9A288"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586A3AFC" w14:textId="77777777" w:rsidR="00E350CD" w:rsidRPr="00774D14" w:rsidRDefault="00E350CD" w:rsidP="006D63BC">
            <w:pPr>
              <w:spacing w:line="240" w:lineRule="exact"/>
              <w:jc w:val="center"/>
              <w:rPr>
                <w:color w:val="000000"/>
              </w:rPr>
            </w:pPr>
            <w:r w:rsidRPr="00774D14">
              <w:rPr>
                <w:color w:val="000000"/>
              </w:rPr>
              <w:t>Переданные полномочия Тулучи</w:t>
            </w:r>
          </w:p>
        </w:tc>
        <w:tc>
          <w:tcPr>
            <w:tcW w:w="787" w:type="dxa"/>
            <w:tcBorders>
              <w:top w:val="nil"/>
              <w:left w:val="nil"/>
              <w:bottom w:val="single" w:sz="4" w:space="0" w:color="000000"/>
              <w:right w:val="single" w:sz="4" w:space="0" w:color="000000"/>
            </w:tcBorders>
            <w:shd w:val="clear" w:color="auto" w:fill="auto"/>
            <w:vAlign w:val="center"/>
            <w:hideMark/>
          </w:tcPr>
          <w:p w14:paraId="7E65B84D"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1F5C4B40"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2BF91AB"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A442888" w14:textId="77777777" w:rsidR="00E350CD" w:rsidRPr="00774D14" w:rsidRDefault="00E350CD" w:rsidP="006D63BC">
            <w:pPr>
              <w:spacing w:line="240" w:lineRule="exact"/>
              <w:jc w:val="center"/>
              <w:rPr>
                <w:color w:val="000000"/>
              </w:rPr>
            </w:pPr>
            <w:r w:rsidRPr="00774D14">
              <w:rPr>
                <w:color w:val="000000"/>
              </w:rPr>
              <w:t>0140319090</w:t>
            </w:r>
          </w:p>
        </w:tc>
        <w:tc>
          <w:tcPr>
            <w:tcW w:w="593" w:type="dxa"/>
            <w:tcBorders>
              <w:top w:val="nil"/>
              <w:left w:val="nil"/>
              <w:bottom w:val="single" w:sz="4" w:space="0" w:color="000000"/>
              <w:right w:val="single" w:sz="4" w:space="0" w:color="000000"/>
            </w:tcBorders>
            <w:shd w:val="clear" w:color="FFFFFF" w:fill="FFFFFF"/>
            <w:vAlign w:val="center"/>
            <w:hideMark/>
          </w:tcPr>
          <w:p w14:paraId="23D3DA5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16B71CE" w14:textId="77777777" w:rsidR="00E350CD" w:rsidRPr="00774D14" w:rsidRDefault="00E350CD" w:rsidP="006D63BC">
            <w:pPr>
              <w:spacing w:line="240" w:lineRule="exact"/>
              <w:jc w:val="center"/>
              <w:rPr>
                <w:color w:val="000000"/>
              </w:rPr>
            </w:pPr>
            <w:r w:rsidRPr="00774D14">
              <w:rPr>
                <w:color w:val="000000"/>
              </w:rPr>
              <w:t>47,65</w:t>
            </w:r>
          </w:p>
        </w:tc>
      </w:tr>
      <w:tr w:rsidR="00E350CD" w:rsidRPr="00774D14" w14:paraId="5B7EE669"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40DD2C2C"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7FF47BFB"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614550E1"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B3CBBF4"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4034EEB" w14:textId="77777777" w:rsidR="00E350CD" w:rsidRPr="00774D14" w:rsidRDefault="00E350CD" w:rsidP="006D63BC">
            <w:pPr>
              <w:spacing w:line="240" w:lineRule="exact"/>
              <w:jc w:val="center"/>
              <w:rPr>
                <w:color w:val="000000"/>
              </w:rPr>
            </w:pPr>
            <w:r w:rsidRPr="00774D14">
              <w:rPr>
                <w:color w:val="000000"/>
              </w:rPr>
              <w:t>0140319090</w:t>
            </w:r>
          </w:p>
        </w:tc>
        <w:tc>
          <w:tcPr>
            <w:tcW w:w="593" w:type="dxa"/>
            <w:tcBorders>
              <w:top w:val="nil"/>
              <w:left w:val="nil"/>
              <w:bottom w:val="single" w:sz="4" w:space="0" w:color="000000"/>
              <w:right w:val="single" w:sz="4" w:space="0" w:color="000000"/>
            </w:tcBorders>
            <w:shd w:val="clear" w:color="auto" w:fill="auto"/>
            <w:vAlign w:val="center"/>
            <w:hideMark/>
          </w:tcPr>
          <w:p w14:paraId="2DF74798"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02824ADE" w14:textId="77777777" w:rsidR="00E350CD" w:rsidRPr="00774D14" w:rsidRDefault="00E350CD" w:rsidP="006D63BC">
            <w:pPr>
              <w:spacing w:line="240" w:lineRule="exact"/>
              <w:jc w:val="center"/>
              <w:rPr>
                <w:color w:val="000000"/>
              </w:rPr>
            </w:pPr>
            <w:r w:rsidRPr="00774D14">
              <w:rPr>
                <w:color w:val="000000"/>
              </w:rPr>
              <w:t>47,65</w:t>
            </w:r>
          </w:p>
        </w:tc>
      </w:tr>
      <w:tr w:rsidR="00E350CD" w:rsidRPr="00774D14" w14:paraId="6B6298C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E5A3A17"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56735D12"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22C657C7"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E2237C6"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1C26F88" w14:textId="77777777" w:rsidR="00E350CD" w:rsidRPr="00774D14" w:rsidRDefault="00E350CD" w:rsidP="006D63BC">
            <w:pPr>
              <w:spacing w:line="240" w:lineRule="exact"/>
              <w:jc w:val="center"/>
              <w:rPr>
                <w:color w:val="000000"/>
              </w:rPr>
            </w:pPr>
            <w:r w:rsidRPr="00774D14">
              <w:rPr>
                <w:color w:val="000000"/>
              </w:rPr>
              <w:t>0140319090</w:t>
            </w:r>
          </w:p>
        </w:tc>
        <w:tc>
          <w:tcPr>
            <w:tcW w:w="593" w:type="dxa"/>
            <w:tcBorders>
              <w:top w:val="nil"/>
              <w:left w:val="nil"/>
              <w:bottom w:val="single" w:sz="4" w:space="0" w:color="000000"/>
              <w:right w:val="single" w:sz="4" w:space="0" w:color="000000"/>
            </w:tcBorders>
            <w:shd w:val="clear" w:color="auto" w:fill="auto"/>
            <w:vAlign w:val="center"/>
            <w:hideMark/>
          </w:tcPr>
          <w:p w14:paraId="4B3DB4FC"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1954F5B3" w14:textId="77777777" w:rsidR="00E350CD" w:rsidRPr="00774D14" w:rsidRDefault="00E350CD" w:rsidP="006D63BC">
            <w:pPr>
              <w:spacing w:line="240" w:lineRule="exact"/>
              <w:jc w:val="center"/>
              <w:rPr>
                <w:color w:val="000000"/>
              </w:rPr>
            </w:pPr>
            <w:r w:rsidRPr="00774D14">
              <w:rPr>
                <w:color w:val="000000"/>
              </w:rPr>
              <w:t>47,65</w:t>
            </w:r>
          </w:p>
        </w:tc>
      </w:tr>
      <w:tr w:rsidR="00E350CD" w:rsidRPr="00774D14" w14:paraId="4B17F001"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408D33A9" w14:textId="77777777" w:rsidR="00E350CD" w:rsidRPr="00774D14" w:rsidRDefault="00E350CD" w:rsidP="006D63BC">
            <w:pPr>
              <w:spacing w:line="240" w:lineRule="exact"/>
              <w:jc w:val="center"/>
              <w:rPr>
                <w:color w:val="000000"/>
              </w:rPr>
            </w:pPr>
            <w:r w:rsidRPr="00774D14">
              <w:rPr>
                <w:color w:val="000000"/>
              </w:rPr>
              <w:t>Переданные полномочия Тумнин</w:t>
            </w:r>
          </w:p>
        </w:tc>
        <w:tc>
          <w:tcPr>
            <w:tcW w:w="787" w:type="dxa"/>
            <w:tcBorders>
              <w:top w:val="nil"/>
              <w:left w:val="nil"/>
              <w:bottom w:val="single" w:sz="4" w:space="0" w:color="000000"/>
              <w:right w:val="single" w:sz="4" w:space="0" w:color="000000"/>
            </w:tcBorders>
            <w:shd w:val="clear" w:color="auto" w:fill="auto"/>
            <w:vAlign w:val="center"/>
            <w:hideMark/>
          </w:tcPr>
          <w:p w14:paraId="0403BAFB"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1E28E7D5"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2529625"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556D305" w14:textId="77777777" w:rsidR="00E350CD" w:rsidRPr="00774D14" w:rsidRDefault="00E350CD" w:rsidP="006D63BC">
            <w:pPr>
              <w:spacing w:line="240" w:lineRule="exact"/>
              <w:jc w:val="center"/>
              <w:rPr>
                <w:color w:val="000000"/>
              </w:rPr>
            </w:pPr>
            <w:r w:rsidRPr="00774D14">
              <w:rPr>
                <w:color w:val="000000"/>
              </w:rPr>
              <w:t>0140320090</w:t>
            </w:r>
          </w:p>
        </w:tc>
        <w:tc>
          <w:tcPr>
            <w:tcW w:w="593" w:type="dxa"/>
            <w:tcBorders>
              <w:top w:val="nil"/>
              <w:left w:val="nil"/>
              <w:bottom w:val="single" w:sz="4" w:space="0" w:color="000000"/>
              <w:right w:val="single" w:sz="4" w:space="0" w:color="000000"/>
            </w:tcBorders>
            <w:shd w:val="clear" w:color="FFFFFF" w:fill="FFFFFF"/>
            <w:vAlign w:val="center"/>
            <w:hideMark/>
          </w:tcPr>
          <w:p w14:paraId="7EEA4EE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DE16621" w14:textId="77777777" w:rsidR="00E350CD" w:rsidRPr="00774D14" w:rsidRDefault="00E350CD" w:rsidP="006D63BC">
            <w:pPr>
              <w:spacing w:line="240" w:lineRule="exact"/>
              <w:jc w:val="center"/>
              <w:rPr>
                <w:color w:val="000000"/>
              </w:rPr>
            </w:pPr>
            <w:r w:rsidRPr="00774D14">
              <w:rPr>
                <w:color w:val="000000"/>
              </w:rPr>
              <w:t>81,51</w:t>
            </w:r>
          </w:p>
        </w:tc>
      </w:tr>
      <w:tr w:rsidR="00E350CD" w:rsidRPr="00774D14" w14:paraId="35CF89A6" w14:textId="77777777" w:rsidTr="005F3B64">
        <w:trPr>
          <w:trHeight w:val="557"/>
        </w:trPr>
        <w:tc>
          <w:tcPr>
            <w:tcW w:w="3818" w:type="dxa"/>
            <w:tcBorders>
              <w:top w:val="nil"/>
              <w:left w:val="single" w:sz="4" w:space="0" w:color="000000"/>
              <w:bottom w:val="single" w:sz="4" w:space="0" w:color="000000"/>
              <w:right w:val="single" w:sz="4" w:space="0" w:color="000000"/>
            </w:tcBorders>
            <w:shd w:val="clear" w:color="auto" w:fill="auto"/>
            <w:hideMark/>
          </w:tcPr>
          <w:p w14:paraId="705F457B" w14:textId="77777777" w:rsidR="00E350CD" w:rsidRPr="00774D14" w:rsidRDefault="00E350CD" w:rsidP="006D63BC">
            <w:pPr>
              <w:spacing w:line="240" w:lineRule="exact"/>
              <w:jc w:val="center"/>
              <w:rPr>
                <w:color w:val="000000"/>
              </w:rPr>
            </w:pPr>
            <w:r w:rsidRPr="00774D14">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74D14">
              <w:rPr>
                <w:color w:val="000000"/>
              </w:rPr>
              <w:lastRenderedPageBreak/>
              <w:t>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11F967D6" w14:textId="77777777" w:rsidR="00E350CD" w:rsidRPr="00774D14" w:rsidRDefault="00E350CD" w:rsidP="006D63BC">
            <w:pPr>
              <w:spacing w:line="240" w:lineRule="exact"/>
              <w:jc w:val="center"/>
              <w:rPr>
                <w:color w:val="000000"/>
              </w:rPr>
            </w:pPr>
            <w:r w:rsidRPr="00774D14">
              <w:rPr>
                <w:color w:val="000000"/>
              </w:rPr>
              <w:lastRenderedPageBreak/>
              <w:t>808</w:t>
            </w:r>
          </w:p>
        </w:tc>
        <w:tc>
          <w:tcPr>
            <w:tcW w:w="488" w:type="dxa"/>
            <w:tcBorders>
              <w:top w:val="nil"/>
              <w:left w:val="nil"/>
              <w:bottom w:val="single" w:sz="4" w:space="0" w:color="000000"/>
              <w:right w:val="single" w:sz="4" w:space="0" w:color="000000"/>
            </w:tcBorders>
            <w:shd w:val="clear" w:color="auto" w:fill="auto"/>
            <w:vAlign w:val="center"/>
            <w:hideMark/>
          </w:tcPr>
          <w:p w14:paraId="281142CD"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93C85F2"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1EB55BA" w14:textId="77777777" w:rsidR="00E350CD" w:rsidRPr="00774D14" w:rsidRDefault="00E350CD" w:rsidP="006D63BC">
            <w:pPr>
              <w:spacing w:line="240" w:lineRule="exact"/>
              <w:jc w:val="center"/>
              <w:rPr>
                <w:color w:val="000000"/>
              </w:rPr>
            </w:pPr>
            <w:r w:rsidRPr="00774D14">
              <w:rPr>
                <w:color w:val="000000"/>
              </w:rPr>
              <w:t>0140320090</w:t>
            </w:r>
          </w:p>
        </w:tc>
        <w:tc>
          <w:tcPr>
            <w:tcW w:w="593" w:type="dxa"/>
            <w:tcBorders>
              <w:top w:val="nil"/>
              <w:left w:val="nil"/>
              <w:bottom w:val="single" w:sz="4" w:space="0" w:color="000000"/>
              <w:right w:val="single" w:sz="4" w:space="0" w:color="000000"/>
            </w:tcBorders>
            <w:shd w:val="clear" w:color="auto" w:fill="auto"/>
            <w:vAlign w:val="center"/>
            <w:hideMark/>
          </w:tcPr>
          <w:p w14:paraId="1C449EFC"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0F93D7EE" w14:textId="77777777" w:rsidR="00E350CD" w:rsidRPr="00774D14" w:rsidRDefault="00E350CD" w:rsidP="006D63BC">
            <w:pPr>
              <w:spacing w:line="240" w:lineRule="exact"/>
              <w:jc w:val="center"/>
              <w:rPr>
                <w:color w:val="000000"/>
              </w:rPr>
            </w:pPr>
            <w:r w:rsidRPr="00774D14">
              <w:rPr>
                <w:color w:val="000000"/>
              </w:rPr>
              <w:t>81,51</w:t>
            </w:r>
          </w:p>
        </w:tc>
      </w:tr>
      <w:tr w:rsidR="00E350CD" w:rsidRPr="00774D14" w14:paraId="27EC8048"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5E06404"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3C69EEEE"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46FFF581"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647A35EB"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F737354" w14:textId="77777777" w:rsidR="00E350CD" w:rsidRPr="00774D14" w:rsidRDefault="00E350CD" w:rsidP="006D63BC">
            <w:pPr>
              <w:spacing w:line="240" w:lineRule="exact"/>
              <w:jc w:val="center"/>
              <w:rPr>
                <w:color w:val="000000"/>
              </w:rPr>
            </w:pPr>
            <w:r w:rsidRPr="00774D14">
              <w:rPr>
                <w:color w:val="000000"/>
              </w:rPr>
              <w:t>0140320090</w:t>
            </w:r>
          </w:p>
        </w:tc>
        <w:tc>
          <w:tcPr>
            <w:tcW w:w="593" w:type="dxa"/>
            <w:tcBorders>
              <w:top w:val="nil"/>
              <w:left w:val="nil"/>
              <w:bottom w:val="single" w:sz="4" w:space="0" w:color="000000"/>
              <w:right w:val="single" w:sz="4" w:space="0" w:color="000000"/>
            </w:tcBorders>
            <w:shd w:val="clear" w:color="auto" w:fill="auto"/>
            <w:vAlign w:val="center"/>
            <w:hideMark/>
          </w:tcPr>
          <w:p w14:paraId="4B1C3A20"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14EECAF3" w14:textId="77777777" w:rsidR="00E350CD" w:rsidRPr="00774D14" w:rsidRDefault="00E350CD" w:rsidP="006D63BC">
            <w:pPr>
              <w:spacing w:line="240" w:lineRule="exact"/>
              <w:jc w:val="center"/>
              <w:rPr>
                <w:color w:val="000000"/>
              </w:rPr>
            </w:pPr>
            <w:r w:rsidRPr="00774D14">
              <w:rPr>
                <w:color w:val="000000"/>
              </w:rPr>
              <w:t>81,51</w:t>
            </w:r>
          </w:p>
        </w:tc>
      </w:tr>
      <w:tr w:rsidR="00E350CD" w:rsidRPr="00774D14" w14:paraId="777BA747"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3701FFE1" w14:textId="77777777" w:rsidR="00E350CD" w:rsidRPr="00774D14" w:rsidRDefault="00E350CD" w:rsidP="006D63BC">
            <w:pPr>
              <w:spacing w:line="240" w:lineRule="exact"/>
              <w:jc w:val="center"/>
              <w:rPr>
                <w:color w:val="000000"/>
              </w:rPr>
            </w:pPr>
            <w:r w:rsidRPr="00774D14">
              <w:rPr>
                <w:color w:val="000000"/>
              </w:rPr>
              <w:t>Переданные полномочия Усть-Орочи</w:t>
            </w:r>
          </w:p>
        </w:tc>
        <w:tc>
          <w:tcPr>
            <w:tcW w:w="787" w:type="dxa"/>
            <w:tcBorders>
              <w:top w:val="nil"/>
              <w:left w:val="nil"/>
              <w:bottom w:val="single" w:sz="4" w:space="0" w:color="000000"/>
              <w:right w:val="single" w:sz="4" w:space="0" w:color="000000"/>
            </w:tcBorders>
            <w:shd w:val="clear" w:color="auto" w:fill="auto"/>
            <w:vAlign w:val="center"/>
            <w:hideMark/>
          </w:tcPr>
          <w:p w14:paraId="62C23DA4"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50C3B3CA"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7ED525D8"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219CB06" w14:textId="77777777" w:rsidR="00E350CD" w:rsidRPr="00774D14" w:rsidRDefault="00E350CD" w:rsidP="006D63BC">
            <w:pPr>
              <w:spacing w:line="240" w:lineRule="exact"/>
              <w:jc w:val="center"/>
              <w:rPr>
                <w:color w:val="000000"/>
              </w:rPr>
            </w:pPr>
            <w:r w:rsidRPr="00774D14">
              <w:rPr>
                <w:color w:val="000000"/>
              </w:rPr>
              <w:t>0140321090</w:t>
            </w:r>
          </w:p>
        </w:tc>
        <w:tc>
          <w:tcPr>
            <w:tcW w:w="593" w:type="dxa"/>
            <w:tcBorders>
              <w:top w:val="nil"/>
              <w:left w:val="nil"/>
              <w:bottom w:val="single" w:sz="4" w:space="0" w:color="000000"/>
              <w:right w:val="single" w:sz="4" w:space="0" w:color="000000"/>
            </w:tcBorders>
            <w:shd w:val="clear" w:color="FFFFFF" w:fill="FFFFFF"/>
            <w:vAlign w:val="center"/>
            <w:hideMark/>
          </w:tcPr>
          <w:p w14:paraId="428E934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2B3D191" w14:textId="77777777" w:rsidR="00E350CD" w:rsidRPr="00774D14" w:rsidRDefault="00E350CD" w:rsidP="006D63BC">
            <w:pPr>
              <w:spacing w:line="240" w:lineRule="exact"/>
              <w:jc w:val="center"/>
              <w:rPr>
                <w:color w:val="000000"/>
              </w:rPr>
            </w:pPr>
            <w:r w:rsidRPr="00774D14">
              <w:rPr>
                <w:color w:val="000000"/>
              </w:rPr>
              <w:t>48,93</w:t>
            </w:r>
          </w:p>
        </w:tc>
      </w:tr>
      <w:tr w:rsidR="00E350CD" w:rsidRPr="00774D14" w14:paraId="07EB6FA0"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5DCD3585"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248B0A5B"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05191323"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DFFE388"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CC8ACA0" w14:textId="77777777" w:rsidR="00E350CD" w:rsidRPr="00774D14" w:rsidRDefault="00E350CD" w:rsidP="006D63BC">
            <w:pPr>
              <w:spacing w:line="240" w:lineRule="exact"/>
              <w:jc w:val="center"/>
              <w:rPr>
                <w:color w:val="000000"/>
              </w:rPr>
            </w:pPr>
            <w:r w:rsidRPr="00774D14">
              <w:rPr>
                <w:color w:val="000000"/>
              </w:rPr>
              <w:t>0140321090</w:t>
            </w:r>
          </w:p>
        </w:tc>
        <w:tc>
          <w:tcPr>
            <w:tcW w:w="593" w:type="dxa"/>
            <w:tcBorders>
              <w:top w:val="nil"/>
              <w:left w:val="nil"/>
              <w:bottom w:val="single" w:sz="4" w:space="0" w:color="000000"/>
              <w:right w:val="single" w:sz="4" w:space="0" w:color="000000"/>
            </w:tcBorders>
            <w:shd w:val="clear" w:color="auto" w:fill="auto"/>
            <w:vAlign w:val="center"/>
            <w:hideMark/>
          </w:tcPr>
          <w:p w14:paraId="49935642"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3460FD8A" w14:textId="77777777" w:rsidR="00E350CD" w:rsidRPr="00774D14" w:rsidRDefault="00E350CD" w:rsidP="006D63BC">
            <w:pPr>
              <w:spacing w:line="240" w:lineRule="exact"/>
              <w:jc w:val="center"/>
              <w:rPr>
                <w:color w:val="000000"/>
              </w:rPr>
            </w:pPr>
            <w:r w:rsidRPr="00774D14">
              <w:rPr>
                <w:color w:val="000000"/>
              </w:rPr>
              <w:t>48,93</w:t>
            </w:r>
          </w:p>
        </w:tc>
      </w:tr>
      <w:tr w:rsidR="00E350CD" w:rsidRPr="00774D14" w14:paraId="167C63B8"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E261474"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45EBA359"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7BE654E3"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E537436"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29E1D3F" w14:textId="77777777" w:rsidR="00E350CD" w:rsidRPr="00774D14" w:rsidRDefault="00E350CD" w:rsidP="006D63BC">
            <w:pPr>
              <w:spacing w:line="240" w:lineRule="exact"/>
              <w:jc w:val="center"/>
              <w:rPr>
                <w:color w:val="000000"/>
              </w:rPr>
            </w:pPr>
            <w:r w:rsidRPr="00774D14">
              <w:rPr>
                <w:color w:val="000000"/>
              </w:rPr>
              <w:t>0140321090</w:t>
            </w:r>
          </w:p>
        </w:tc>
        <w:tc>
          <w:tcPr>
            <w:tcW w:w="593" w:type="dxa"/>
            <w:tcBorders>
              <w:top w:val="nil"/>
              <w:left w:val="nil"/>
              <w:bottom w:val="single" w:sz="4" w:space="0" w:color="000000"/>
              <w:right w:val="single" w:sz="4" w:space="0" w:color="000000"/>
            </w:tcBorders>
            <w:shd w:val="clear" w:color="auto" w:fill="auto"/>
            <w:vAlign w:val="center"/>
            <w:hideMark/>
          </w:tcPr>
          <w:p w14:paraId="36D4EDBA"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21B0CB85" w14:textId="77777777" w:rsidR="00E350CD" w:rsidRPr="00774D14" w:rsidRDefault="00E350CD" w:rsidP="006D63BC">
            <w:pPr>
              <w:spacing w:line="240" w:lineRule="exact"/>
              <w:jc w:val="center"/>
              <w:rPr>
                <w:color w:val="000000"/>
              </w:rPr>
            </w:pPr>
            <w:r w:rsidRPr="00774D14">
              <w:rPr>
                <w:color w:val="000000"/>
              </w:rPr>
              <w:t>48,93</w:t>
            </w:r>
          </w:p>
        </w:tc>
      </w:tr>
      <w:tr w:rsidR="00E350CD" w:rsidRPr="00774D14" w14:paraId="75A8EE34"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3D0A3860" w14:textId="77777777" w:rsidR="00E350CD" w:rsidRPr="00774D14" w:rsidRDefault="00E350CD" w:rsidP="006D63BC">
            <w:pPr>
              <w:spacing w:line="240" w:lineRule="exact"/>
              <w:jc w:val="center"/>
              <w:rPr>
                <w:color w:val="000000"/>
              </w:rPr>
            </w:pPr>
            <w:r w:rsidRPr="00774D14">
              <w:rPr>
                <w:color w:val="000000"/>
              </w:rPr>
              <w:t>Обеспечение функций главы Ванинского муниципального района и аппарата администрации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4C218CFF"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3E2AEF79"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031D0D3"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224D64A" w14:textId="77777777" w:rsidR="00E350CD" w:rsidRPr="00774D14" w:rsidRDefault="00E350CD" w:rsidP="006D63BC">
            <w:pPr>
              <w:spacing w:line="240" w:lineRule="exact"/>
              <w:jc w:val="center"/>
              <w:rPr>
                <w:color w:val="000000"/>
              </w:rPr>
            </w:pPr>
            <w:r w:rsidRPr="00774D14">
              <w:rPr>
                <w:color w:val="000000"/>
              </w:rPr>
              <w:t>8300000000</w:t>
            </w:r>
          </w:p>
        </w:tc>
        <w:tc>
          <w:tcPr>
            <w:tcW w:w="593" w:type="dxa"/>
            <w:tcBorders>
              <w:top w:val="nil"/>
              <w:left w:val="nil"/>
              <w:bottom w:val="single" w:sz="4" w:space="0" w:color="000000"/>
              <w:right w:val="single" w:sz="4" w:space="0" w:color="000000"/>
            </w:tcBorders>
            <w:shd w:val="clear" w:color="auto" w:fill="auto"/>
            <w:vAlign w:val="center"/>
            <w:hideMark/>
          </w:tcPr>
          <w:p w14:paraId="3A3DB21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BE61B0F" w14:textId="77777777" w:rsidR="00E350CD" w:rsidRPr="00774D14" w:rsidRDefault="00E350CD" w:rsidP="006D63BC">
            <w:pPr>
              <w:spacing w:line="240" w:lineRule="exact"/>
              <w:jc w:val="center"/>
              <w:rPr>
                <w:color w:val="000000"/>
              </w:rPr>
            </w:pPr>
            <w:r w:rsidRPr="00774D14">
              <w:rPr>
                <w:color w:val="000000"/>
              </w:rPr>
              <w:t>20 939,23</w:t>
            </w:r>
          </w:p>
        </w:tc>
      </w:tr>
      <w:tr w:rsidR="00E350CD" w:rsidRPr="00774D14" w14:paraId="074291E7"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CC7467C" w14:textId="77777777" w:rsidR="00E350CD" w:rsidRPr="00774D14" w:rsidRDefault="00E350CD" w:rsidP="006D63BC">
            <w:pPr>
              <w:spacing w:line="240" w:lineRule="exact"/>
              <w:jc w:val="center"/>
              <w:rPr>
                <w:color w:val="000000"/>
              </w:rPr>
            </w:pPr>
            <w:r w:rsidRPr="00774D14">
              <w:rPr>
                <w:color w:val="000000"/>
              </w:rPr>
              <w:t>Аппарат главы и администрации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33E7FE28"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660E08CA"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374196E"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80067F4" w14:textId="77777777" w:rsidR="00E350CD" w:rsidRPr="00774D14" w:rsidRDefault="00E350CD" w:rsidP="006D63BC">
            <w:pPr>
              <w:spacing w:line="240" w:lineRule="exact"/>
              <w:jc w:val="center"/>
              <w:rPr>
                <w:color w:val="000000"/>
              </w:rPr>
            </w:pPr>
            <w:r w:rsidRPr="00774D14">
              <w:rPr>
                <w:color w:val="000000"/>
              </w:rPr>
              <w:t>8320000000</w:t>
            </w:r>
          </w:p>
        </w:tc>
        <w:tc>
          <w:tcPr>
            <w:tcW w:w="593" w:type="dxa"/>
            <w:tcBorders>
              <w:top w:val="nil"/>
              <w:left w:val="nil"/>
              <w:bottom w:val="single" w:sz="4" w:space="0" w:color="000000"/>
              <w:right w:val="single" w:sz="4" w:space="0" w:color="000000"/>
            </w:tcBorders>
            <w:shd w:val="clear" w:color="auto" w:fill="auto"/>
            <w:vAlign w:val="center"/>
            <w:hideMark/>
          </w:tcPr>
          <w:p w14:paraId="22A0D11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E8108FD" w14:textId="77777777" w:rsidR="00E350CD" w:rsidRPr="00774D14" w:rsidRDefault="00E350CD" w:rsidP="006D63BC">
            <w:pPr>
              <w:spacing w:line="240" w:lineRule="exact"/>
              <w:jc w:val="center"/>
              <w:rPr>
                <w:color w:val="000000"/>
              </w:rPr>
            </w:pPr>
            <w:r w:rsidRPr="00774D14">
              <w:rPr>
                <w:color w:val="000000"/>
              </w:rPr>
              <w:t>20 939,23</w:t>
            </w:r>
          </w:p>
        </w:tc>
      </w:tr>
      <w:tr w:rsidR="00E350CD" w:rsidRPr="00774D14" w14:paraId="607117EC"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FFFFFF" w:fill="FFFFFF"/>
            <w:hideMark/>
          </w:tcPr>
          <w:p w14:paraId="1FE4030B" w14:textId="77777777" w:rsidR="00E350CD" w:rsidRPr="00774D14" w:rsidRDefault="00E350CD" w:rsidP="006D63BC">
            <w:pPr>
              <w:spacing w:line="240" w:lineRule="exact"/>
              <w:jc w:val="center"/>
              <w:rPr>
                <w:color w:val="000000"/>
              </w:rPr>
            </w:pPr>
            <w:r w:rsidRPr="00774D14">
              <w:rPr>
                <w:color w:val="000000"/>
              </w:rPr>
              <w:t>Расходы на выплаты по оплате труда работников органов местного самоуправления</w:t>
            </w:r>
          </w:p>
        </w:tc>
        <w:tc>
          <w:tcPr>
            <w:tcW w:w="787" w:type="dxa"/>
            <w:tcBorders>
              <w:top w:val="nil"/>
              <w:left w:val="nil"/>
              <w:bottom w:val="single" w:sz="4" w:space="0" w:color="000000"/>
              <w:right w:val="single" w:sz="4" w:space="0" w:color="000000"/>
            </w:tcBorders>
            <w:shd w:val="clear" w:color="auto" w:fill="auto"/>
            <w:vAlign w:val="center"/>
            <w:hideMark/>
          </w:tcPr>
          <w:p w14:paraId="09557259"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2E108066"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A1A8825"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6E5CB08" w14:textId="77777777" w:rsidR="00E350CD" w:rsidRPr="00774D14" w:rsidRDefault="00E350CD" w:rsidP="006D63BC">
            <w:pPr>
              <w:spacing w:line="240" w:lineRule="exact"/>
              <w:jc w:val="center"/>
              <w:rPr>
                <w:color w:val="000000"/>
              </w:rPr>
            </w:pPr>
            <w:r w:rsidRPr="00774D14">
              <w:rPr>
                <w:color w:val="000000"/>
              </w:rPr>
              <w:t>8320000010</w:t>
            </w:r>
          </w:p>
        </w:tc>
        <w:tc>
          <w:tcPr>
            <w:tcW w:w="593" w:type="dxa"/>
            <w:tcBorders>
              <w:top w:val="nil"/>
              <w:left w:val="nil"/>
              <w:bottom w:val="single" w:sz="4" w:space="0" w:color="000000"/>
              <w:right w:val="single" w:sz="4" w:space="0" w:color="000000"/>
            </w:tcBorders>
            <w:shd w:val="clear" w:color="FFFFFF" w:fill="FFFFFF"/>
            <w:vAlign w:val="center"/>
            <w:hideMark/>
          </w:tcPr>
          <w:p w14:paraId="68AAD8B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D4879AF" w14:textId="77777777" w:rsidR="00E350CD" w:rsidRPr="00774D14" w:rsidRDefault="00E350CD" w:rsidP="006D63BC">
            <w:pPr>
              <w:spacing w:line="240" w:lineRule="exact"/>
              <w:jc w:val="center"/>
              <w:rPr>
                <w:color w:val="000000"/>
              </w:rPr>
            </w:pPr>
            <w:r w:rsidRPr="00774D14">
              <w:rPr>
                <w:color w:val="000000"/>
              </w:rPr>
              <w:t>20 939,23</w:t>
            </w:r>
          </w:p>
        </w:tc>
      </w:tr>
      <w:tr w:rsidR="00E350CD" w:rsidRPr="00774D14" w14:paraId="05FD3933"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6DAFA18E"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05D5C937"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7594E392"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6BEB58C3"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EB93371" w14:textId="77777777" w:rsidR="00E350CD" w:rsidRPr="00774D14" w:rsidRDefault="00E350CD" w:rsidP="006D63BC">
            <w:pPr>
              <w:spacing w:line="240" w:lineRule="exact"/>
              <w:jc w:val="center"/>
              <w:rPr>
                <w:color w:val="000000"/>
              </w:rPr>
            </w:pPr>
            <w:r w:rsidRPr="00774D14">
              <w:rPr>
                <w:color w:val="000000"/>
              </w:rPr>
              <w:t>8320000010</w:t>
            </w:r>
          </w:p>
        </w:tc>
        <w:tc>
          <w:tcPr>
            <w:tcW w:w="593" w:type="dxa"/>
            <w:tcBorders>
              <w:top w:val="nil"/>
              <w:left w:val="nil"/>
              <w:bottom w:val="single" w:sz="4" w:space="0" w:color="000000"/>
              <w:right w:val="single" w:sz="4" w:space="0" w:color="000000"/>
            </w:tcBorders>
            <w:shd w:val="clear" w:color="auto" w:fill="auto"/>
            <w:vAlign w:val="center"/>
            <w:hideMark/>
          </w:tcPr>
          <w:p w14:paraId="61F7409A"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657649E1" w14:textId="77777777" w:rsidR="00E350CD" w:rsidRPr="00774D14" w:rsidRDefault="00E350CD" w:rsidP="006D63BC">
            <w:pPr>
              <w:spacing w:line="240" w:lineRule="exact"/>
              <w:jc w:val="center"/>
              <w:rPr>
                <w:color w:val="000000"/>
              </w:rPr>
            </w:pPr>
            <w:r w:rsidRPr="00774D14">
              <w:rPr>
                <w:color w:val="000000"/>
              </w:rPr>
              <w:t>20 939,23</w:t>
            </w:r>
          </w:p>
        </w:tc>
      </w:tr>
      <w:tr w:rsidR="00E350CD" w:rsidRPr="00774D14" w14:paraId="7A5D8E19"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E8801B0"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22B5A491"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2D770A2C"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ACDF600"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A634ACB" w14:textId="77777777" w:rsidR="00E350CD" w:rsidRPr="00774D14" w:rsidRDefault="00E350CD" w:rsidP="006D63BC">
            <w:pPr>
              <w:spacing w:line="240" w:lineRule="exact"/>
              <w:jc w:val="center"/>
              <w:rPr>
                <w:color w:val="000000"/>
              </w:rPr>
            </w:pPr>
            <w:r w:rsidRPr="00774D14">
              <w:rPr>
                <w:color w:val="000000"/>
              </w:rPr>
              <w:t>8320000010</w:t>
            </w:r>
          </w:p>
        </w:tc>
        <w:tc>
          <w:tcPr>
            <w:tcW w:w="593" w:type="dxa"/>
            <w:tcBorders>
              <w:top w:val="nil"/>
              <w:left w:val="nil"/>
              <w:bottom w:val="single" w:sz="4" w:space="0" w:color="000000"/>
              <w:right w:val="single" w:sz="4" w:space="0" w:color="000000"/>
            </w:tcBorders>
            <w:shd w:val="clear" w:color="auto" w:fill="auto"/>
            <w:vAlign w:val="center"/>
            <w:hideMark/>
          </w:tcPr>
          <w:p w14:paraId="2E39440F"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65F4C605" w14:textId="77777777" w:rsidR="00E350CD" w:rsidRPr="00774D14" w:rsidRDefault="00E350CD" w:rsidP="006D63BC">
            <w:pPr>
              <w:spacing w:line="240" w:lineRule="exact"/>
              <w:jc w:val="center"/>
              <w:rPr>
                <w:color w:val="000000"/>
              </w:rPr>
            </w:pPr>
            <w:r w:rsidRPr="00774D14">
              <w:rPr>
                <w:color w:val="000000"/>
              </w:rPr>
              <w:t>20 939,23</w:t>
            </w:r>
          </w:p>
        </w:tc>
      </w:tr>
      <w:tr w:rsidR="00E350CD" w:rsidRPr="00774D14" w14:paraId="2604E06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2213E94" w14:textId="77777777" w:rsidR="00E350CD" w:rsidRPr="00774D14" w:rsidRDefault="00E350CD" w:rsidP="006D63BC">
            <w:pPr>
              <w:spacing w:line="240" w:lineRule="exact"/>
              <w:jc w:val="center"/>
              <w:rPr>
                <w:color w:val="000000"/>
              </w:rPr>
            </w:pPr>
            <w:r w:rsidRPr="00774D14">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06AAA62"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17171366"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6B4FE075"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262DAE1" w14:textId="77777777" w:rsidR="00E350CD" w:rsidRPr="00774D14" w:rsidRDefault="00E350CD" w:rsidP="006D63BC">
            <w:pPr>
              <w:spacing w:line="240" w:lineRule="exact"/>
              <w:jc w:val="center"/>
              <w:rPr>
                <w:color w:val="000000"/>
              </w:rPr>
            </w:pPr>
            <w:r w:rsidRPr="00774D14">
              <w:rPr>
                <w:color w:val="000000"/>
              </w:rPr>
              <w:t>9900000000</w:t>
            </w:r>
          </w:p>
        </w:tc>
        <w:tc>
          <w:tcPr>
            <w:tcW w:w="593" w:type="dxa"/>
            <w:tcBorders>
              <w:top w:val="nil"/>
              <w:left w:val="nil"/>
              <w:bottom w:val="single" w:sz="4" w:space="0" w:color="000000"/>
              <w:right w:val="single" w:sz="4" w:space="0" w:color="000000"/>
            </w:tcBorders>
            <w:shd w:val="clear" w:color="auto" w:fill="auto"/>
            <w:vAlign w:val="center"/>
            <w:hideMark/>
          </w:tcPr>
          <w:p w14:paraId="5573E16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99AE30A" w14:textId="77777777" w:rsidR="00E350CD" w:rsidRPr="00774D14" w:rsidRDefault="00E350CD" w:rsidP="006D63BC">
            <w:pPr>
              <w:spacing w:line="240" w:lineRule="exact"/>
              <w:jc w:val="center"/>
              <w:rPr>
                <w:color w:val="000000"/>
              </w:rPr>
            </w:pPr>
            <w:r w:rsidRPr="00774D14">
              <w:rPr>
                <w:color w:val="000000"/>
              </w:rPr>
              <w:t>760,00</w:t>
            </w:r>
          </w:p>
        </w:tc>
      </w:tr>
      <w:tr w:rsidR="00E350CD" w:rsidRPr="00774D14" w14:paraId="4D542B89"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2422C816" w14:textId="77777777" w:rsidR="00E350CD" w:rsidRPr="00774D14" w:rsidRDefault="00E350CD" w:rsidP="006D63BC">
            <w:pPr>
              <w:spacing w:line="240" w:lineRule="exact"/>
              <w:jc w:val="center"/>
              <w:rPr>
                <w:color w:val="000000"/>
              </w:rPr>
            </w:pPr>
            <w:r w:rsidRPr="00774D14">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6562AB96"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155D9128"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1966214"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13D7C19" w14:textId="77777777" w:rsidR="00E350CD" w:rsidRPr="00774D14" w:rsidRDefault="00E350CD" w:rsidP="006D63BC">
            <w:pPr>
              <w:spacing w:line="240" w:lineRule="exact"/>
              <w:jc w:val="center"/>
              <w:rPr>
                <w:color w:val="000000"/>
              </w:rPr>
            </w:pPr>
            <w:r w:rsidRPr="00774D14">
              <w:rPr>
                <w:color w:val="000000"/>
              </w:rPr>
              <w:t>9990000000</w:t>
            </w:r>
          </w:p>
        </w:tc>
        <w:tc>
          <w:tcPr>
            <w:tcW w:w="593" w:type="dxa"/>
            <w:tcBorders>
              <w:top w:val="nil"/>
              <w:left w:val="nil"/>
              <w:bottom w:val="single" w:sz="4" w:space="0" w:color="000000"/>
              <w:right w:val="single" w:sz="4" w:space="0" w:color="000000"/>
            </w:tcBorders>
            <w:shd w:val="clear" w:color="auto" w:fill="auto"/>
            <w:vAlign w:val="center"/>
            <w:hideMark/>
          </w:tcPr>
          <w:p w14:paraId="6ECE94F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6357EF5" w14:textId="77777777" w:rsidR="00E350CD" w:rsidRPr="00774D14" w:rsidRDefault="00E350CD" w:rsidP="006D63BC">
            <w:pPr>
              <w:spacing w:line="240" w:lineRule="exact"/>
              <w:jc w:val="center"/>
              <w:rPr>
                <w:color w:val="000000"/>
              </w:rPr>
            </w:pPr>
            <w:r w:rsidRPr="00774D14">
              <w:rPr>
                <w:color w:val="000000"/>
              </w:rPr>
              <w:t>760,00</w:t>
            </w:r>
          </w:p>
        </w:tc>
      </w:tr>
      <w:tr w:rsidR="00E350CD" w:rsidRPr="00774D14" w14:paraId="14011B54"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3116F8E4" w14:textId="77777777" w:rsidR="00E350CD" w:rsidRPr="00774D14" w:rsidRDefault="00E350CD" w:rsidP="006D63BC">
            <w:pPr>
              <w:spacing w:line="240" w:lineRule="exact"/>
              <w:jc w:val="center"/>
              <w:rPr>
                <w:color w:val="000000"/>
              </w:rPr>
            </w:pPr>
            <w:r w:rsidRPr="00774D14">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9571FAA"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7E66989E"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0F9D9C3"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C23EB20"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FFFFFF" w:fill="FFFFFF"/>
            <w:vAlign w:val="center"/>
            <w:hideMark/>
          </w:tcPr>
          <w:p w14:paraId="190009F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189F176" w14:textId="77777777" w:rsidR="00E350CD" w:rsidRPr="00774D14" w:rsidRDefault="00E350CD" w:rsidP="006D63BC">
            <w:pPr>
              <w:spacing w:line="240" w:lineRule="exact"/>
              <w:jc w:val="center"/>
              <w:rPr>
                <w:color w:val="000000"/>
              </w:rPr>
            </w:pPr>
            <w:r w:rsidRPr="00774D14">
              <w:rPr>
                <w:color w:val="000000"/>
              </w:rPr>
              <w:t>230,00</w:t>
            </w:r>
          </w:p>
        </w:tc>
      </w:tr>
      <w:tr w:rsidR="00E350CD" w:rsidRPr="00774D14" w14:paraId="072E7619"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098228BB" w14:textId="77777777" w:rsidR="00E350CD" w:rsidRPr="00774D14" w:rsidRDefault="00E350CD" w:rsidP="006D63BC">
            <w:pPr>
              <w:spacing w:line="240" w:lineRule="exact"/>
              <w:jc w:val="center"/>
              <w:rPr>
                <w:color w:val="000000"/>
              </w:rPr>
            </w:pPr>
            <w:r w:rsidRPr="00774D14">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61613EC9"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6AB28F57"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5F31F324"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A49938F"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auto" w:fill="auto"/>
            <w:vAlign w:val="center"/>
            <w:hideMark/>
          </w:tcPr>
          <w:p w14:paraId="13AE8282" w14:textId="77777777" w:rsidR="00E350CD" w:rsidRPr="00774D14" w:rsidRDefault="00E350CD" w:rsidP="006D63BC">
            <w:pPr>
              <w:spacing w:line="240" w:lineRule="exact"/>
              <w:jc w:val="center"/>
              <w:rPr>
                <w:color w:val="000000"/>
              </w:rPr>
            </w:pPr>
            <w:r w:rsidRPr="00774D14">
              <w:rPr>
                <w:color w:val="000000"/>
              </w:rPr>
              <w:t>800</w:t>
            </w:r>
          </w:p>
        </w:tc>
        <w:tc>
          <w:tcPr>
            <w:tcW w:w="1597" w:type="dxa"/>
            <w:tcBorders>
              <w:top w:val="nil"/>
              <w:left w:val="nil"/>
              <w:bottom w:val="single" w:sz="4" w:space="0" w:color="000000"/>
              <w:right w:val="single" w:sz="4" w:space="0" w:color="000000"/>
            </w:tcBorders>
            <w:shd w:val="clear" w:color="auto" w:fill="auto"/>
            <w:vAlign w:val="center"/>
            <w:hideMark/>
          </w:tcPr>
          <w:p w14:paraId="28D1797D" w14:textId="77777777" w:rsidR="00E350CD" w:rsidRPr="00774D14" w:rsidRDefault="00E350CD" w:rsidP="006D63BC">
            <w:pPr>
              <w:spacing w:line="240" w:lineRule="exact"/>
              <w:jc w:val="center"/>
              <w:rPr>
                <w:color w:val="000000"/>
              </w:rPr>
            </w:pPr>
            <w:r w:rsidRPr="00774D14">
              <w:rPr>
                <w:color w:val="000000"/>
              </w:rPr>
              <w:t>230,00</w:t>
            </w:r>
          </w:p>
        </w:tc>
      </w:tr>
      <w:tr w:rsidR="00E350CD" w:rsidRPr="00774D14" w14:paraId="6D983F0E"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1C754DB7" w14:textId="77777777" w:rsidR="00E350CD" w:rsidRPr="00774D14" w:rsidRDefault="00E350CD" w:rsidP="006D63BC">
            <w:pPr>
              <w:spacing w:line="240" w:lineRule="exact"/>
              <w:jc w:val="center"/>
              <w:rPr>
                <w:color w:val="000000"/>
              </w:rPr>
            </w:pPr>
            <w:r w:rsidRPr="00774D14">
              <w:rPr>
                <w:color w:val="000000"/>
              </w:rPr>
              <w:t>Исполнение судебных актов</w:t>
            </w:r>
          </w:p>
        </w:tc>
        <w:tc>
          <w:tcPr>
            <w:tcW w:w="787" w:type="dxa"/>
            <w:tcBorders>
              <w:top w:val="nil"/>
              <w:left w:val="nil"/>
              <w:bottom w:val="single" w:sz="4" w:space="0" w:color="000000"/>
              <w:right w:val="single" w:sz="4" w:space="0" w:color="000000"/>
            </w:tcBorders>
            <w:shd w:val="clear" w:color="auto" w:fill="auto"/>
            <w:vAlign w:val="center"/>
            <w:hideMark/>
          </w:tcPr>
          <w:p w14:paraId="5B331489"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51A7A84E"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7F09EB1"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504A46C"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auto" w:fill="auto"/>
            <w:vAlign w:val="center"/>
            <w:hideMark/>
          </w:tcPr>
          <w:p w14:paraId="2E249EF3" w14:textId="77777777" w:rsidR="00E350CD" w:rsidRPr="00774D14" w:rsidRDefault="00E350CD" w:rsidP="006D63BC">
            <w:pPr>
              <w:spacing w:line="240" w:lineRule="exact"/>
              <w:jc w:val="center"/>
              <w:rPr>
                <w:color w:val="000000"/>
              </w:rPr>
            </w:pPr>
            <w:r w:rsidRPr="00774D14">
              <w:rPr>
                <w:color w:val="000000"/>
              </w:rPr>
              <w:t>830</w:t>
            </w:r>
          </w:p>
        </w:tc>
        <w:tc>
          <w:tcPr>
            <w:tcW w:w="1597" w:type="dxa"/>
            <w:tcBorders>
              <w:top w:val="nil"/>
              <w:left w:val="nil"/>
              <w:bottom w:val="single" w:sz="4" w:space="0" w:color="000000"/>
              <w:right w:val="single" w:sz="4" w:space="0" w:color="000000"/>
            </w:tcBorders>
            <w:shd w:val="clear" w:color="auto" w:fill="auto"/>
            <w:vAlign w:val="center"/>
            <w:hideMark/>
          </w:tcPr>
          <w:p w14:paraId="4DF29057" w14:textId="77777777" w:rsidR="00E350CD" w:rsidRPr="00774D14" w:rsidRDefault="00E350CD" w:rsidP="006D63BC">
            <w:pPr>
              <w:spacing w:line="240" w:lineRule="exact"/>
              <w:jc w:val="center"/>
              <w:rPr>
                <w:color w:val="000000"/>
              </w:rPr>
            </w:pPr>
            <w:r w:rsidRPr="00774D14">
              <w:rPr>
                <w:color w:val="000000"/>
              </w:rPr>
              <w:t>230,00</w:t>
            </w:r>
          </w:p>
        </w:tc>
      </w:tr>
      <w:tr w:rsidR="00E350CD" w:rsidRPr="00774D14" w14:paraId="322131F0"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04B7FA0B" w14:textId="77777777" w:rsidR="00E350CD" w:rsidRPr="00774D14" w:rsidRDefault="00E350CD" w:rsidP="006D63BC">
            <w:pPr>
              <w:spacing w:line="240" w:lineRule="exact"/>
              <w:jc w:val="center"/>
              <w:rPr>
                <w:color w:val="000000"/>
              </w:rPr>
            </w:pPr>
            <w:r w:rsidRPr="00774D14">
              <w:rPr>
                <w:color w:val="000000"/>
              </w:rPr>
              <w:t>Компенсация расходов на оплату стоимости проезда и провоза багажа к месту использования отпуска и обратно</w:t>
            </w:r>
          </w:p>
        </w:tc>
        <w:tc>
          <w:tcPr>
            <w:tcW w:w="787" w:type="dxa"/>
            <w:tcBorders>
              <w:top w:val="nil"/>
              <w:left w:val="nil"/>
              <w:bottom w:val="single" w:sz="4" w:space="0" w:color="000000"/>
              <w:right w:val="single" w:sz="4" w:space="0" w:color="000000"/>
            </w:tcBorders>
            <w:shd w:val="clear" w:color="auto" w:fill="auto"/>
            <w:vAlign w:val="center"/>
            <w:hideMark/>
          </w:tcPr>
          <w:p w14:paraId="21003883"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2084BC21"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F31FCDB"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BBE203E"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FFFFFF" w:fill="FFFFFF"/>
            <w:vAlign w:val="center"/>
            <w:hideMark/>
          </w:tcPr>
          <w:p w14:paraId="27E7DDB1"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53089C0" w14:textId="77777777" w:rsidR="00E350CD" w:rsidRPr="00774D14" w:rsidRDefault="00E350CD" w:rsidP="006D63BC">
            <w:pPr>
              <w:spacing w:line="240" w:lineRule="exact"/>
              <w:jc w:val="center"/>
              <w:rPr>
                <w:color w:val="000000"/>
              </w:rPr>
            </w:pPr>
            <w:r w:rsidRPr="00774D14">
              <w:rPr>
                <w:color w:val="000000"/>
              </w:rPr>
              <w:t>530,00</w:t>
            </w:r>
          </w:p>
        </w:tc>
      </w:tr>
      <w:tr w:rsidR="00E350CD" w:rsidRPr="00774D14" w14:paraId="118D185B"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3E859DF4" w14:textId="77777777" w:rsidR="00E350CD" w:rsidRPr="00774D14" w:rsidRDefault="00E350CD" w:rsidP="006D63BC">
            <w:pPr>
              <w:spacing w:line="240" w:lineRule="exact"/>
              <w:jc w:val="center"/>
              <w:rPr>
                <w:color w:val="000000"/>
              </w:rPr>
            </w:pPr>
            <w:r w:rsidRPr="00774D14">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27096459"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2E5B617B"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02B7798A"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3BE4C0B"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46782295"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09D37DC8" w14:textId="77777777" w:rsidR="00E350CD" w:rsidRPr="00774D14" w:rsidRDefault="00E350CD" w:rsidP="006D63BC">
            <w:pPr>
              <w:spacing w:line="240" w:lineRule="exact"/>
              <w:jc w:val="center"/>
              <w:rPr>
                <w:color w:val="000000"/>
              </w:rPr>
            </w:pPr>
            <w:r w:rsidRPr="00774D14">
              <w:rPr>
                <w:color w:val="000000"/>
              </w:rPr>
              <w:t>530,00</w:t>
            </w:r>
          </w:p>
        </w:tc>
      </w:tr>
      <w:tr w:rsidR="00E350CD" w:rsidRPr="00774D14" w14:paraId="169EF886"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CEC2576"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3A6607DE"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7748ADFB"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A476A53"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0C6BA9B"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42F1BEF3"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4F3746AB" w14:textId="77777777" w:rsidR="00E350CD" w:rsidRPr="00774D14" w:rsidRDefault="00E350CD" w:rsidP="006D63BC">
            <w:pPr>
              <w:spacing w:line="240" w:lineRule="exact"/>
              <w:jc w:val="center"/>
              <w:rPr>
                <w:color w:val="000000"/>
              </w:rPr>
            </w:pPr>
            <w:r w:rsidRPr="00774D14">
              <w:rPr>
                <w:color w:val="000000"/>
              </w:rPr>
              <w:t>530,00</w:t>
            </w:r>
          </w:p>
        </w:tc>
      </w:tr>
      <w:tr w:rsidR="00E350CD" w:rsidRPr="00774D14" w14:paraId="4D2A0495"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6BB0DD75" w14:textId="77777777" w:rsidR="00E350CD" w:rsidRPr="00774D14" w:rsidRDefault="00E350CD" w:rsidP="006D63BC">
            <w:pPr>
              <w:spacing w:line="240" w:lineRule="exact"/>
              <w:jc w:val="center"/>
              <w:rPr>
                <w:color w:val="000000"/>
              </w:rPr>
            </w:pPr>
            <w:r w:rsidRPr="00774D14">
              <w:rPr>
                <w:color w:val="000000"/>
              </w:rPr>
              <w:t>Иные выплаты персоналу государственных (муниципальных) органов, за исключением фонда оплаты труда</w:t>
            </w:r>
          </w:p>
        </w:tc>
        <w:tc>
          <w:tcPr>
            <w:tcW w:w="787" w:type="dxa"/>
            <w:tcBorders>
              <w:top w:val="nil"/>
              <w:left w:val="nil"/>
              <w:bottom w:val="single" w:sz="4" w:space="0" w:color="000000"/>
              <w:right w:val="single" w:sz="4" w:space="0" w:color="000000"/>
            </w:tcBorders>
            <w:shd w:val="clear" w:color="auto" w:fill="auto"/>
            <w:vAlign w:val="center"/>
            <w:hideMark/>
          </w:tcPr>
          <w:p w14:paraId="7B2CB4DB"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7D23305D"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A0354E6" w14:textId="77777777" w:rsidR="00E350CD" w:rsidRPr="00774D14" w:rsidRDefault="00E350CD" w:rsidP="006D63BC">
            <w:pPr>
              <w:spacing w:line="240" w:lineRule="exact"/>
              <w:jc w:val="center"/>
              <w:rPr>
                <w:color w:val="000000"/>
              </w:rPr>
            </w:pPr>
            <w:r w:rsidRPr="00774D14">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CDCD1CB"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3E695B92" w14:textId="77777777" w:rsidR="00E350CD" w:rsidRPr="00774D14" w:rsidRDefault="00E350CD" w:rsidP="006D63BC">
            <w:pPr>
              <w:spacing w:line="240" w:lineRule="exact"/>
              <w:jc w:val="center"/>
              <w:rPr>
                <w:color w:val="000000"/>
              </w:rPr>
            </w:pPr>
            <w:r w:rsidRPr="00774D14">
              <w:rPr>
                <w:color w:val="000000"/>
              </w:rPr>
              <w:t>122</w:t>
            </w:r>
          </w:p>
        </w:tc>
        <w:tc>
          <w:tcPr>
            <w:tcW w:w="1597" w:type="dxa"/>
            <w:tcBorders>
              <w:top w:val="nil"/>
              <w:left w:val="nil"/>
              <w:bottom w:val="single" w:sz="4" w:space="0" w:color="000000"/>
              <w:right w:val="single" w:sz="4" w:space="0" w:color="000000"/>
            </w:tcBorders>
            <w:shd w:val="clear" w:color="auto" w:fill="auto"/>
            <w:vAlign w:val="center"/>
            <w:hideMark/>
          </w:tcPr>
          <w:p w14:paraId="6AEACF92" w14:textId="77777777" w:rsidR="00E350CD" w:rsidRPr="00774D14" w:rsidRDefault="00E350CD" w:rsidP="006D63BC">
            <w:pPr>
              <w:spacing w:line="240" w:lineRule="exact"/>
              <w:jc w:val="center"/>
              <w:rPr>
                <w:color w:val="000000"/>
              </w:rPr>
            </w:pPr>
            <w:r w:rsidRPr="00774D14">
              <w:rPr>
                <w:color w:val="000000"/>
              </w:rPr>
              <w:t>530,00</w:t>
            </w:r>
          </w:p>
        </w:tc>
      </w:tr>
      <w:tr w:rsidR="00E350CD" w:rsidRPr="00774D14" w14:paraId="346B8D84"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FFE9B5F" w14:textId="77777777" w:rsidR="00E350CD" w:rsidRPr="00774D14" w:rsidRDefault="00E350CD" w:rsidP="006D63BC">
            <w:pPr>
              <w:spacing w:line="240" w:lineRule="exact"/>
              <w:jc w:val="center"/>
              <w:rPr>
                <w:color w:val="000000"/>
              </w:rPr>
            </w:pPr>
            <w:r w:rsidRPr="00774D14">
              <w:rPr>
                <w:color w:val="000000"/>
              </w:rPr>
              <w:t>Национальная безопасность и правоохранительная деятельность</w:t>
            </w:r>
          </w:p>
        </w:tc>
        <w:tc>
          <w:tcPr>
            <w:tcW w:w="787" w:type="dxa"/>
            <w:tcBorders>
              <w:top w:val="nil"/>
              <w:left w:val="nil"/>
              <w:bottom w:val="single" w:sz="4" w:space="0" w:color="000000"/>
              <w:right w:val="single" w:sz="4" w:space="0" w:color="000000"/>
            </w:tcBorders>
            <w:shd w:val="clear" w:color="auto" w:fill="auto"/>
            <w:vAlign w:val="center"/>
            <w:hideMark/>
          </w:tcPr>
          <w:p w14:paraId="459B8425"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7A296A36"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21DC939A" w14:textId="77777777" w:rsidR="00E350CD" w:rsidRPr="00774D14" w:rsidRDefault="00E350CD" w:rsidP="006D63BC">
            <w:pPr>
              <w:spacing w:line="240" w:lineRule="exact"/>
              <w:jc w:val="center"/>
              <w:rPr>
                <w:color w:val="000000"/>
              </w:rPr>
            </w:pPr>
            <w:r w:rsidRPr="00774D14">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261749B2"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667307D4"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6004BDF" w14:textId="77777777" w:rsidR="00E350CD" w:rsidRPr="00774D14" w:rsidRDefault="00E350CD" w:rsidP="006D63BC">
            <w:pPr>
              <w:spacing w:line="240" w:lineRule="exact"/>
              <w:jc w:val="center"/>
              <w:rPr>
                <w:color w:val="000000"/>
              </w:rPr>
            </w:pPr>
            <w:r w:rsidRPr="00774D14">
              <w:rPr>
                <w:color w:val="000000"/>
              </w:rPr>
              <w:t>125,18</w:t>
            </w:r>
          </w:p>
        </w:tc>
      </w:tr>
      <w:tr w:rsidR="00E350CD" w:rsidRPr="00774D14" w14:paraId="20826C73"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1D20E330" w14:textId="77777777" w:rsidR="00E350CD" w:rsidRPr="00774D14" w:rsidRDefault="00E350CD" w:rsidP="006D63BC">
            <w:pPr>
              <w:spacing w:line="240" w:lineRule="exact"/>
              <w:jc w:val="center"/>
              <w:rPr>
                <w:color w:val="000000"/>
              </w:rPr>
            </w:pPr>
            <w:r w:rsidRPr="00774D14">
              <w:rPr>
                <w:color w:val="000000"/>
              </w:rPr>
              <w:t>Органы юстиции</w:t>
            </w:r>
          </w:p>
        </w:tc>
        <w:tc>
          <w:tcPr>
            <w:tcW w:w="787" w:type="dxa"/>
            <w:tcBorders>
              <w:top w:val="nil"/>
              <w:left w:val="nil"/>
              <w:bottom w:val="single" w:sz="4" w:space="0" w:color="000000"/>
              <w:right w:val="single" w:sz="4" w:space="0" w:color="000000"/>
            </w:tcBorders>
            <w:shd w:val="clear" w:color="auto" w:fill="auto"/>
            <w:vAlign w:val="center"/>
            <w:hideMark/>
          </w:tcPr>
          <w:p w14:paraId="11B860F0"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696B8903"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5D743046"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D6CD4C1"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632ADC7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E58675E" w14:textId="77777777" w:rsidR="00E350CD" w:rsidRPr="00774D14" w:rsidRDefault="00E350CD" w:rsidP="006D63BC">
            <w:pPr>
              <w:spacing w:line="240" w:lineRule="exact"/>
              <w:jc w:val="center"/>
              <w:rPr>
                <w:color w:val="000000"/>
              </w:rPr>
            </w:pPr>
            <w:r w:rsidRPr="00774D14">
              <w:rPr>
                <w:color w:val="000000"/>
              </w:rPr>
              <w:t>125,18</w:t>
            </w:r>
          </w:p>
        </w:tc>
      </w:tr>
      <w:tr w:rsidR="00E350CD" w:rsidRPr="00774D14" w14:paraId="4E4D9C6E"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46872F73" w14:textId="77777777" w:rsidR="00E350CD" w:rsidRPr="00774D14" w:rsidRDefault="00E350CD" w:rsidP="006D63BC">
            <w:pPr>
              <w:spacing w:line="240" w:lineRule="exact"/>
              <w:jc w:val="center"/>
              <w:rPr>
                <w:color w:val="000000"/>
              </w:rPr>
            </w:pPr>
            <w:r w:rsidRPr="00774D14">
              <w:rPr>
                <w:color w:val="000000"/>
              </w:rPr>
              <w:t>Обеспечение функций главы Ванинского муниципального района и аппарата администрации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4B34270B"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2ACAA9CA"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3BE0673A"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AE4E26E" w14:textId="77777777" w:rsidR="00E350CD" w:rsidRPr="00774D14" w:rsidRDefault="00E350CD" w:rsidP="006D63BC">
            <w:pPr>
              <w:spacing w:line="240" w:lineRule="exact"/>
              <w:jc w:val="center"/>
              <w:rPr>
                <w:color w:val="000000"/>
              </w:rPr>
            </w:pPr>
            <w:r w:rsidRPr="00774D14">
              <w:rPr>
                <w:color w:val="000000"/>
              </w:rPr>
              <w:t>8300000000</w:t>
            </w:r>
          </w:p>
        </w:tc>
        <w:tc>
          <w:tcPr>
            <w:tcW w:w="593" w:type="dxa"/>
            <w:tcBorders>
              <w:top w:val="nil"/>
              <w:left w:val="nil"/>
              <w:bottom w:val="single" w:sz="4" w:space="0" w:color="000000"/>
              <w:right w:val="single" w:sz="4" w:space="0" w:color="000000"/>
            </w:tcBorders>
            <w:shd w:val="clear" w:color="auto" w:fill="auto"/>
            <w:vAlign w:val="center"/>
            <w:hideMark/>
          </w:tcPr>
          <w:p w14:paraId="29CF5EF1"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37A1A3F" w14:textId="77777777" w:rsidR="00E350CD" w:rsidRPr="00774D14" w:rsidRDefault="00E350CD" w:rsidP="006D63BC">
            <w:pPr>
              <w:spacing w:line="240" w:lineRule="exact"/>
              <w:jc w:val="center"/>
              <w:rPr>
                <w:color w:val="000000"/>
              </w:rPr>
            </w:pPr>
            <w:r w:rsidRPr="00774D14">
              <w:rPr>
                <w:color w:val="000000"/>
              </w:rPr>
              <w:t>125,18</w:t>
            </w:r>
          </w:p>
        </w:tc>
      </w:tr>
      <w:tr w:rsidR="00E350CD" w:rsidRPr="00774D14" w14:paraId="690F5A0E"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27714FC" w14:textId="77777777" w:rsidR="00E350CD" w:rsidRPr="00774D14" w:rsidRDefault="00E350CD" w:rsidP="006D63BC">
            <w:pPr>
              <w:spacing w:line="240" w:lineRule="exact"/>
              <w:jc w:val="center"/>
              <w:rPr>
                <w:color w:val="000000"/>
              </w:rPr>
            </w:pPr>
            <w:r w:rsidRPr="00774D14">
              <w:rPr>
                <w:color w:val="000000"/>
              </w:rPr>
              <w:t>Аппарат главы и администрации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7D6CC609"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50F633D7"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102FA097"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E308066" w14:textId="77777777" w:rsidR="00E350CD" w:rsidRPr="00774D14" w:rsidRDefault="00E350CD" w:rsidP="006D63BC">
            <w:pPr>
              <w:spacing w:line="240" w:lineRule="exact"/>
              <w:jc w:val="center"/>
              <w:rPr>
                <w:color w:val="000000"/>
              </w:rPr>
            </w:pPr>
            <w:r w:rsidRPr="00774D14">
              <w:rPr>
                <w:color w:val="000000"/>
              </w:rPr>
              <w:t>8320000000</w:t>
            </w:r>
          </w:p>
        </w:tc>
        <w:tc>
          <w:tcPr>
            <w:tcW w:w="593" w:type="dxa"/>
            <w:tcBorders>
              <w:top w:val="nil"/>
              <w:left w:val="nil"/>
              <w:bottom w:val="single" w:sz="4" w:space="0" w:color="000000"/>
              <w:right w:val="single" w:sz="4" w:space="0" w:color="000000"/>
            </w:tcBorders>
            <w:shd w:val="clear" w:color="auto" w:fill="auto"/>
            <w:vAlign w:val="center"/>
            <w:hideMark/>
          </w:tcPr>
          <w:p w14:paraId="75BA7DB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E763D03" w14:textId="77777777" w:rsidR="00E350CD" w:rsidRPr="00774D14" w:rsidRDefault="00E350CD" w:rsidP="006D63BC">
            <w:pPr>
              <w:spacing w:line="240" w:lineRule="exact"/>
              <w:jc w:val="center"/>
              <w:rPr>
                <w:color w:val="000000"/>
              </w:rPr>
            </w:pPr>
            <w:r w:rsidRPr="00774D14">
              <w:rPr>
                <w:color w:val="000000"/>
              </w:rPr>
              <w:t>125,18</w:t>
            </w:r>
          </w:p>
        </w:tc>
      </w:tr>
      <w:tr w:rsidR="00E350CD" w:rsidRPr="00774D14" w14:paraId="78BC9E86"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0CFEAD3F" w14:textId="77777777" w:rsidR="00E350CD" w:rsidRPr="00774D14" w:rsidRDefault="00E350CD" w:rsidP="006D63BC">
            <w:pPr>
              <w:spacing w:line="240" w:lineRule="exact"/>
              <w:jc w:val="center"/>
              <w:rPr>
                <w:color w:val="000000"/>
              </w:rPr>
            </w:pPr>
            <w:r w:rsidRPr="00774D14">
              <w:rPr>
                <w:color w:val="000000"/>
              </w:rPr>
              <w:t>Осуществление полномочий Российской Федерации на государственную регистрацию актов гражданского состояния</w:t>
            </w:r>
          </w:p>
        </w:tc>
        <w:tc>
          <w:tcPr>
            <w:tcW w:w="787" w:type="dxa"/>
            <w:tcBorders>
              <w:top w:val="nil"/>
              <w:left w:val="nil"/>
              <w:bottom w:val="single" w:sz="4" w:space="0" w:color="000000"/>
              <w:right w:val="single" w:sz="4" w:space="0" w:color="000000"/>
            </w:tcBorders>
            <w:shd w:val="clear" w:color="auto" w:fill="auto"/>
            <w:vAlign w:val="center"/>
            <w:hideMark/>
          </w:tcPr>
          <w:p w14:paraId="2148FB6B"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07E1EDD3"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016D62BE"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C71B125" w14:textId="77777777" w:rsidR="00E350CD" w:rsidRPr="00774D14" w:rsidRDefault="00E350CD" w:rsidP="006D63BC">
            <w:pPr>
              <w:spacing w:line="240" w:lineRule="exact"/>
              <w:jc w:val="center"/>
              <w:rPr>
                <w:color w:val="000000"/>
              </w:rPr>
            </w:pPr>
            <w:r w:rsidRPr="00774D14">
              <w:rPr>
                <w:color w:val="000000"/>
              </w:rPr>
              <w:t>8320059300</w:t>
            </w:r>
          </w:p>
        </w:tc>
        <w:tc>
          <w:tcPr>
            <w:tcW w:w="593" w:type="dxa"/>
            <w:tcBorders>
              <w:top w:val="nil"/>
              <w:left w:val="nil"/>
              <w:bottom w:val="single" w:sz="4" w:space="0" w:color="000000"/>
              <w:right w:val="single" w:sz="4" w:space="0" w:color="000000"/>
            </w:tcBorders>
            <w:shd w:val="clear" w:color="FFFFFF" w:fill="FFFFFF"/>
            <w:vAlign w:val="center"/>
            <w:hideMark/>
          </w:tcPr>
          <w:p w14:paraId="10A5B30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FD21000" w14:textId="77777777" w:rsidR="00E350CD" w:rsidRPr="00774D14" w:rsidRDefault="00E350CD" w:rsidP="006D63BC">
            <w:pPr>
              <w:spacing w:line="240" w:lineRule="exact"/>
              <w:jc w:val="center"/>
              <w:rPr>
                <w:color w:val="000000"/>
              </w:rPr>
            </w:pPr>
            <w:r w:rsidRPr="00774D14">
              <w:rPr>
                <w:color w:val="000000"/>
              </w:rPr>
              <w:t>125,18</w:t>
            </w:r>
          </w:p>
        </w:tc>
      </w:tr>
      <w:tr w:rsidR="00E350CD" w:rsidRPr="00774D14" w14:paraId="73B6BDFD"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771A624D" w14:textId="77777777" w:rsidR="00E350CD" w:rsidRPr="00774D14" w:rsidRDefault="00E350CD" w:rsidP="006D63BC">
            <w:pPr>
              <w:spacing w:line="240" w:lineRule="exact"/>
              <w:jc w:val="center"/>
              <w:rPr>
                <w:color w:val="000000"/>
              </w:rPr>
            </w:pPr>
            <w:r w:rsidRPr="00774D14">
              <w:rPr>
                <w:color w:val="000000"/>
              </w:rPr>
              <w:t>Межбюджетные трансферты</w:t>
            </w:r>
          </w:p>
        </w:tc>
        <w:tc>
          <w:tcPr>
            <w:tcW w:w="787" w:type="dxa"/>
            <w:tcBorders>
              <w:top w:val="nil"/>
              <w:left w:val="nil"/>
              <w:bottom w:val="single" w:sz="4" w:space="0" w:color="000000"/>
              <w:right w:val="single" w:sz="4" w:space="0" w:color="000000"/>
            </w:tcBorders>
            <w:shd w:val="clear" w:color="auto" w:fill="auto"/>
            <w:vAlign w:val="center"/>
            <w:hideMark/>
          </w:tcPr>
          <w:p w14:paraId="4A3A2C44"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34C11621"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6E7AB944"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5225844" w14:textId="77777777" w:rsidR="00E350CD" w:rsidRPr="00774D14" w:rsidRDefault="00E350CD" w:rsidP="006D63BC">
            <w:pPr>
              <w:spacing w:line="240" w:lineRule="exact"/>
              <w:jc w:val="center"/>
              <w:rPr>
                <w:color w:val="000000"/>
              </w:rPr>
            </w:pPr>
            <w:r w:rsidRPr="00774D14">
              <w:rPr>
                <w:color w:val="000000"/>
              </w:rPr>
              <w:t>8320059300</w:t>
            </w:r>
          </w:p>
        </w:tc>
        <w:tc>
          <w:tcPr>
            <w:tcW w:w="593" w:type="dxa"/>
            <w:tcBorders>
              <w:top w:val="nil"/>
              <w:left w:val="nil"/>
              <w:bottom w:val="single" w:sz="4" w:space="0" w:color="000000"/>
              <w:right w:val="single" w:sz="4" w:space="0" w:color="000000"/>
            </w:tcBorders>
            <w:shd w:val="clear" w:color="auto" w:fill="auto"/>
            <w:vAlign w:val="center"/>
            <w:hideMark/>
          </w:tcPr>
          <w:p w14:paraId="41A11E91" w14:textId="77777777" w:rsidR="00E350CD" w:rsidRPr="00774D14" w:rsidRDefault="00E350CD" w:rsidP="006D63BC">
            <w:pPr>
              <w:spacing w:line="240" w:lineRule="exact"/>
              <w:jc w:val="center"/>
              <w:rPr>
                <w:color w:val="000000"/>
              </w:rPr>
            </w:pPr>
            <w:r w:rsidRPr="00774D14">
              <w:rPr>
                <w:color w:val="000000"/>
              </w:rPr>
              <w:t>500</w:t>
            </w:r>
          </w:p>
        </w:tc>
        <w:tc>
          <w:tcPr>
            <w:tcW w:w="1597" w:type="dxa"/>
            <w:tcBorders>
              <w:top w:val="nil"/>
              <w:left w:val="nil"/>
              <w:bottom w:val="single" w:sz="4" w:space="0" w:color="000000"/>
              <w:right w:val="single" w:sz="4" w:space="0" w:color="000000"/>
            </w:tcBorders>
            <w:shd w:val="clear" w:color="auto" w:fill="auto"/>
            <w:vAlign w:val="center"/>
            <w:hideMark/>
          </w:tcPr>
          <w:p w14:paraId="5D1E6FE0" w14:textId="77777777" w:rsidR="00E350CD" w:rsidRPr="00774D14" w:rsidRDefault="00E350CD" w:rsidP="006D63BC">
            <w:pPr>
              <w:spacing w:line="240" w:lineRule="exact"/>
              <w:jc w:val="center"/>
              <w:rPr>
                <w:color w:val="000000"/>
              </w:rPr>
            </w:pPr>
            <w:r w:rsidRPr="00774D14">
              <w:rPr>
                <w:color w:val="000000"/>
              </w:rPr>
              <w:t>125,18</w:t>
            </w:r>
          </w:p>
        </w:tc>
      </w:tr>
      <w:tr w:rsidR="00E350CD" w:rsidRPr="00774D14" w14:paraId="6093DBC6"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44A3760A" w14:textId="77777777" w:rsidR="00E350CD" w:rsidRPr="00774D14" w:rsidRDefault="00E350CD" w:rsidP="006D63BC">
            <w:pPr>
              <w:spacing w:line="240" w:lineRule="exact"/>
              <w:jc w:val="center"/>
              <w:rPr>
                <w:color w:val="000000"/>
              </w:rPr>
            </w:pPr>
            <w:r w:rsidRPr="00774D14">
              <w:rPr>
                <w:color w:val="000000"/>
              </w:rPr>
              <w:t>Субвенции</w:t>
            </w:r>
          </w:p>
        </w:tc>
        <w:tc>
          <w:tcPr>
            <w:tcW w:w="787" w:type="dxa"/>
            <w:tcBorders>
              <w:top w:val="nil"/>
              <w:left w:val="nil"/>
              <w:bottom w:val="single" w:sz="4" w:space="0" w:color="000000"/>
              <w:right w:val="single" w:sz="4" w:space="0" w:color="000000"/>
            </w:tcBorders>
            <w:shd w:val="clear" w:color="auto" w:fill="auto"/>
            <w:vAlign w:val="center"/>
            <w:hideMark/>
          </w:tcPr>
          <w:p w14:paraId="4DF44376"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2ECCD9F0" w14:textId="77777777" w:rsidR="00E350CD" w:rsidRPr="00774D14" w:rsidRDefault="00E350CD" w:rsidP="006D63BC">
            <w:pPr>
              <w:spacing w:line="240" w:lineRule="exact"/>
              <w:jc w:val="center"/>
              <w:rPr>
                <w:color w:val="000000"/>
              </w:rPr>
            </w:pPr>
            <w:r w:rsidRPr="00774D14">
              <w:rPr>
                <w:color w:val="000000"/>
              </w:rPr>
              <w:t>03</w:t>
            </w:r>
          </w:p>
        </w:tc>
        <w:tc>
          <w:tcPr>
            <w:tcW w:w="557" w:type="dxa"/>
            <w:tcBorders>
              <w:top w:val="nil"/>
              <w:left w:val="nil"/>
              <w:bottom w:val="single" w:sz="4" w:space="0" w:color="000000"/>
              <w:right w:val="single" w:sz="4" w:space="0" w:color="000000"/>
            </w:tcBorders>
            <w:shd w:val="clear" w:color="auto" w:fill="auto"/>
            <w:vAlign w:val="center"/>
            <w:hideMark/>
          </w:tcPr>
          <w:p w14:paraId="03D19E63"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BB5F969" w14:textId="77777777" w:rsidR="00E350CD" w:rsidRPr="00774D14" w:rsidRDefault="00E350CD" w:rsidP="006D63BC">
            <w:pPr>
              <w:spacing w:line="240" w:lineRule="exact"/>
              <w:jc w:val="center"/>
              <w:rPr>
                <w:color w:val="000000"/>
              </w:rPr>
            </w:pPr>
            <w:r w:rsidRPr="00774D14">
              <w:rPr>
                <w:color w:val="000000"/>
              </w:rPr>
              <w:t>8320059300</w:t>
            </w:r>
          </w:p>
        </w:tc>
        <w:tc>
          <w:tcPr>
            <w:tcW w:w="593" w:type="dxa"/>
            <w:tcBorders>
              <w:top w:val="nil"/>
              <w:left w:val="nil"/>
              <w:bottom w:val="single" w:sz="4" w:space="0" w:color="000000"/>
              <w:right w:val="single" w:sz="4" w:space="0" w:color="000000"/>
            </w:tcBorders>
            <w:shd w:val="clear" w:color="auto" w:fill="auto"/>
            <w:vAlign w:val="center"/>
            <w:hideMark/>
          </w:tcPr>
          <w:p w14:paraId="2F2DE286" w14:textId="77777777" w:rsidR="00E350CD" w:rsidRPr="00774D14" w:rsidRDefault="00E350CD" w:rsidP="006D63BC">
            <w:pPr>
              <w:spacing w:line="240" w:lineRule="exact"/>
              <w:jc w:val="center"/>
              <w:rPr>
                <w:color w:val="000000"/>
              </w:rPr>
            </w:pPr>
            <w:r w:rsidRPr="00774D14">
              <w:rPr>
                <w:color w:val="000000"/>
              </w:rPr>
              <w:t>530</w:t>
            </w:r>
          </w:p>
        </w:tc>
        <w:tc>
          <w:tcPr>
            <w:tcW w:w="1597" w:type="dxa"/>
            <w:tcBorders>
              <w:top w:val="nil"/>
              <w:left w:val="nil"/>
              <w:bottom w:val="single" w:sz="4" w:space="0" w:color="000000"/>
              <w:right w:val="single" w:sz="4" w:space="0" w:color="000000"/>
            </w:tcBorders>
            <w:shd w:val="clear" w:color="auto" w:fill="auto"/>
            <w:vAlign w:val="center"/>
            <w:hideMark/>
          </w:tcPr>
          <w:p w14:paraId="0E57FD0F" w14:textId="77777777" w:rsidR="00E350CD" w:rsidRPr="00774D14" w:rsidRDefault="00E350CD" w:rsidP="006D63BC">
            <w:pPr>
              <w:spacing w:line="240" w:lineRule="exact"/>
              <w:jc w:val="center"/>
              <w:rPr>
                <w:color w:val="000000"/>
              </w:rPr>
            </w:pPr>
            <w:r w:rsidRPr="00774D14">
              <w:rPr>
                <w:color w:val="000000"/>
              </w:rPr>
              <w:t>125,18</w:t>
            </w:r>
          </w:p>
        </w:tc>
      </w:tr>
      <w:tr w:rsidR="00E350CD" w:rsidRPr="00774D14" w14:paraId="644620C0"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23632508" w14:textId="77777777" w:rsidR="00E350CD" w:rsidRPr="00774D14" w:rsidRDefault="00E350CD" w:rsidP="006D63BC">
            <w:pPr>
              <w:spacing w:line="240" w:lineRule="exact"/>
              <w:jc w:val="center"/>
              <w:rPr>
                <w:color w:val="000000"/>
              </w:rPr>
            </w:pPr>
            <w:r w:rsidRPr="00774D14">
              <w:rPr>
                <w:color w:val="000000"/>
              </w:rPr>
              <w:t>Жилищно-коммунальное хозяйство</w:t>
            </w:r>
          </w:p>
        </w:tc>
        <w:tc>
          <w:tcPr>
            <w:tcW w:w="787" w:type="dxa"/>
            <w:tcBorders>
              <w:top w:val="nil"/>
              <w:left w:val="nil"/>
              <w:bottom w:val="single" w:sz="4" w:space="0" w:color="000000"/>
              <w:right w:val="single" w:sz="4" w:space="0" w:color="000000"/>
            </w:tcBorders>
            <w:shd w:val="clear" w:color="auto" w:fill="auto"/>
            <w:vAlign w:val="center"/>
            <w:hideMark/>
          </w:tcPr>
          <w:p w14:paraId="2D905F2D"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16A00ED4"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15658773" w14:textId="77777777" w:rsidR="00E350CD" w:rsidRPr="00774D14" w:rsidRDefault="00E350CD" w:rsidP="006D63BC">
            <w:pPr>
              <w:spacing w:line="240" w:lineRule="exact"/>
              <w:jc w:val="center"/>
              <w:rPr>
                <w:color w:val="000000"/>
              </w:rPr>
            </w:pPr>
            <w:r w:rsidRPr="00774D14">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730A1599"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64EB9214"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C500114" w14:textId="77777777" w:rsidR="00E350CD" w:rsidRPr="00774D14" w:rsidRDefault="00E350CD" w:rsidP="006D63BC">
            <w:pPr>
              <w:spacing w:line="240" w:lineRule="exact"/>
              <w:jc w:val="center"/>
              <w:rPr>
                <w:color w:val="000000"/>
              </w:rPr>
            </w:pPr>
            <w:r w:rsidRPr="00774D14">
              <w:rPr>
                <w:color w:val="000000"/>
              </w:rPr>
              <w:t>11 658,00</w:t>
            </w:r>
          </w:p>
        </w:tc>
      </w:tr>
      <w:tr w:rsidR="00E350CD" w:rsidRPr="00774D14" w14:paraId="30D0BF06"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71634056" w14:textId="77777777" w:rsidR="00E350CD" w:rsidRPr="00774D14" w:rsidRDefault="00E350CD" w:rsidP="006D63BC">
            <w:pPr>
              <w:spacing w:line="240" w:lineRule="exact"/>
              <w:jc w:val="center"/>
              <w:rPr>
                <w:color w:val="000000"/>
              </w:rPr>
            </w:pPr>
            <w:r w:rsidRPr="00774D14">
              <w:rPr>
                <w:color w:val="000000"/>
              </w:rPr>
              <w:t>Коммунальное хозяйство</w:t>
            </w:r>
          </w:p>
        </w:tc>
        <w:tc>
          <w:tcPr>
            <w:tcW w:w="787" w:type="dxa"/>
            <w:tcBorders>
              <w:top w:val="nil"/>
              <w:left w:val="nil"/>
              <w:bottom w:val="single" w:sz="4" w:space="0" w:color="000000"/>
              <w:right w:val="single" w:sz="4" w:space="0" w:color="000000"/>
            </w:tcBorders>
            <w:shd w:val="clear" w:color="auto" w:fill="auto"/>
            <w:vAlign w:val="center"/>
            <w:hideMark/>
          </w:tcPr>
          <w:p w14:paraId="07A8143D"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561D1857"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353B9394"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99963AA"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1C9154D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E716F8A" w14:textId="77777777" w:rsidR="00E350CD" w:rsidRPr="00774D14" w:rsidRDefault="00E350CD" w:rsidP="006D63BC">
            <w:pPr>
              <w:spacing w:line="240" w:lineRule="exact"/>
              <w:jc w:val="center"/>
              <w:rPr>
                <w:color w:val="000000"/>
              </w:rPr>
            </w:pPr>
            <w:r w:rsidRPr="00774D14">
              <w:rPr>
                <w:color w:val="000000"/>
              </w:rPr>
              <w:t>11 658,00</w:t>
            </w:r>
          </w:p>
        </w:tc>
      </w:tr>
      <w:tr w:rsidR="00E350CD" w:rsidRPr="00774D14" w14:paraId="28FDA344"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33D245E" w14:textId="77777777" w:rsidR="00E350CD" w:rsidRPr="00774D14" w:rsidRDefault="00E350CD" w:rsidP="006D63BC">
            <w:pPr>
              <w:spacing w:line="240" w:lineRule="exact"/>
              <w:jc w:val="center"/>
              <w:rPr>
                <w:color w:val="000000"/>
              </w:rPr>
            </w:pPr>
            <w:r w:rsidRPr="00774D14">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6BA90628"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4E5E2ED5"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0E37766D"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0C6ED4C" w14:textId="77777777" w:rsidR="00E350CD" w:rsidRPr="00774D14" w:rsidRDefault="00E350CD" w:rsidP="006D63BC">
            <w:pPr>
              <w:spacing w:line="240" w:lineRule="exact"/>
              <w:jc w:val="center"/>
              <w:rPr>
                <w:color w:val="000000"/>
              </w:rPr>
            </w:pPr>
            <w:r w:rsidRPr="00774D14">
              <w:rPr>
                <w:color w:val="000000"/>
              </w:rPr>
              <w:t>9900000000</w:t>
            </w:r>
          </w:p>
        </w:tc>
        <w:tc>
          <w:tcPr>
            <w:tcW w:w="593" w:type="dxa"/>
            <w:tcBorders>
              <w:top w:val="nil"/>
              <w:left w:val="nil"/>
              <w:bottom w:val="single" w:sz="4" w:space="0" w:color="000000"/>
              <w:right w:val="single" w:sz="4" w:space="0" w:color="000000"/>
            </w:tcBorders>
            <w:shd w:val="clear" w:color="auto" w:fill="auto"/>
            <w:vAlign w:val="center"/>
            <w:hideMark/>
          </w:tcPr>
          <w:p w14:paraId="6A8A2AD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19A56B8" w14:textId="77777777" w:rsidR="00E350CD" w:rsidRPr="00774D14" w:rsidRDefault="00E350CD" w:rsidP="006D63BC">
            <w:pPr>
              <w:spacing w:line="240" w:lineRule="exact"/>
              <w:jc w:val="center"/>
              <w:rPr>
                <w:color w:val="000000"/>
              </w:rPr>
            </w:pPr>
            <w:r w:rsidRPr="00774D14">
              <w:rPr>
                <w:color w:val="000000"/>
              </w:rPr>
              <w:t>11 658,00</w:t>
            </w:r>
          </w:p>
        </w:tc>
      </w:tr>
      <w:tr w:rsidR="00E350CD" w:rsidRPr="00774D14" w14:paraId="5980E67F"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256D3A0D" w14:textId="77777777" w:rsidR="00E350CD" w:rsidRPr="00774D14" w:rsidRDefault="00E350CD" w:rsidP="006D63BC">
            <w:pPr>
              <w:spacing w:line="240" w:lineRule="exact"/>
              <w:jc w:val="center"/>
              <w:rPr>
                <w:color w:val="000000"/>
              </w:rPr>
            </w:pPr>
            <w:r w:rsidRPr="00774D14">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6A58D019"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6C3444F1"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2C45C70A"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BF19D48" w14:textId="77777777" w:rsidR="00E350CD" w:rsidRPr="00774D14" w:rsidRDefault="00E350CD" w:rsidP="006D63BC">
            <w:pPr>
              <w:spacing w:line="240" w:lineRule="exact"/>
              <w:jc w:val="center"/>
              <w:rPr>
                <w:color w:val="000000"/>
              </w:rPr>
            </w:pPr>
            <w:r w:rsidRPr="00774D14">
              <w:rPr>
                <w:color w:val="000000"/>
              </w:rPr>
              <w:t>9990000000</w:t>
            </w:r>
          </w:p>
        </w:tc>
        <w:tc>
          <w:tcPr>
            <w:tcW w:w="593" w:type="dxa"/>
            <w:tcBorders>
              <w:top w:val="nil"/>
              <w:left w:val="nil"/>
              <w:bottom w:val="single" w:sz="4" w:space="0" w:color="000000"/>
              <w:right w:val="single" w:sz="4" w:space="0" w:color="000000"/>
            </w:tcBorders>
            <w:shd w:val="clear" w:color="auto" w:fill="auto"/>
            <w:vAlign w:val="center"/>
            <w:hideMark/>
          </w:tcPr>
          <w:p w14:paraId="4F2B940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5DB4F60" w14:textId="77777777" w:rsidR="00E350CD" w:rsidRPr="00774D14" w:rsidRDefault="00E350CD" w:rsidP="006D63BC">
            <w:pPr>
              <w:spacing w:line="240" w:lineRule="exact"/>
              <w:jc w:val="center"/>
              <w:rPr>
                <w:color w:val="000000"/>
              </w:rPr>
            </w:pPr>
            <w:r w:rsidRPr="00774D14">
              <w:rPr>
                <w:color w:val="000000"/>
              </w:rPr>
              <w:t>11 658,00</w:t>
            </w:r>
          </w:p>
        </w:tc>
      </w:tr>
      <w:tr w:rsidR="00E350CD" w:rsidRPr="00774D14" w14:paraId="4D608561"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4117810F" w14:textId="77777777" w:rsidR="00E350CD" w:rsidRPr="00774D14" w:rsidRDefault="00E350CD" w:rsidP="006D63BC">
            <w:pPr>
              <w:spacing w:line="240" w:lineRule="exact"/>
              <w:jc w:val="center"/>
              <w:rPr>
                <w:color w:val="000000"/>
              </w:rPr>
            </w:pPr>
            <w:r w:rsidRPr="00774D14">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DBEFE02"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6323593B"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5E2329B6"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6041FEF"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FFFFFF" w:fill="FFFFFF"/>
            <w:vAlign w:val="center"/>
            <w:hideMark/>
          </w:tcPr>
          <w:p w14:paraId="6749CE1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5753AE1" w14:textId="77777777" w:rsidR="00E350CD" w:rsidRPr="00774D14" w:rsidRDefault="00E350CD" w:rsidP="006D63BC">
            <w:pPr>
              <w:spacing w:line="240" w:lineRule="exact"/>
              <w:jc w:val="center"/>
              <w:rPr>
                <w:color w:val="000000"/>
              </w:rPr>
            </w:pPr>
            <w:r w:rsidRPr="00774D14">
              <w:rPr>
                <w:color w:val="000000"/>
              </w:rPr>
              <w:t>11 658,00</w:t>
            </w:r>
          </w:p>
        </w:tc>
      </w:tr>
      <w:tr w:rsidR="00E350CD" w:rsidRPr="00774D14" w14:paraId="120CC3FB"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0AE9CA8F" w14:textId="77777777" w:rsidR="00E350CD" w:rsidRPr="00774D14" w:rsidRDefault="00E350CD" w:rsidP="006D63BC">
            <w:pPr>
              <w:spacing w:line="240" w:lineRule="exact"/>
              <w:jc w:val="center"/>
              <w:rPr>
                <w:color w:val="000000"/>
              </w:rPr>
            </w:pPr>
            <w:r w:rsidRPr="00774D14">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460C8E24"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6AB5CBC6"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5B575CD2"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190C1BA"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auto" w:fill="auto"/>
            <w:vAlign w:val="center"/>
            <w:hideMark/>
          </w:tcPr>
          <w:p w14:paraId="6964C373" w14:textId="77777777" w:rsidR="00E350CD" w:rsidRPr="00774D14" w:rsidRDefault="00E350CD" w:rsidP="006D63BC">
            <w:pPr>
              <w:spacing w:line="240" w:lineRule="exact"/>
              <w:jc w:val="center"/>
              <w:rPr>
                <w:color w:val="000000"/>
              </w:rPr>
            </w:pPr>
            <w:r w:rsidRPr="00774D14">
              <w:rPr>
                <w:color w:val="000000"/>
              </w:rPr>
              <w:t>800</w:t>
            </w:r>
          </w:p>
        </w:tc>
        <w:tc>
          <w:tcPr>
            <w:tcW w:w="1597" w:type="dxa"/>
            <w:tcBorders>
              <w:top w:val="nil"/>
              <w:left w:val="nil"/>
              <w:bottom w:val="single" w:sz="4" w:space="0" w:color="000000"/>
              <w:right w:val="single" w:sz="4" w:space="0" w:color="000000"/>
            </w:tcBorders>
            <w:shd w:val="clear" w:color="auto" w:fill="auto"/>
            <w:vAlign w:val="center"/>
            <w:hideMark/>
          </w:tcPr>
          <w:p w14:paraId="59AB0C89" w14:textId="77777777" w:rsidR="00E350CD" w:rsidRPr="00774D14" w:rsidRDefault="00E350CD" w:rsidP="006D63BC">
            <w:pPr>
              <w:spacing w:line="240" w:lineRule="exact"/>
              <w:jc w:val="center"/>
              <w:rPr>
                <w:color w:val="000000"/>
              </w:rPr>
            </w:pPr>
            <w:r w:rsidRPr="00774D14">
              <w:rPr>
                <w:color w:val="000000"/>
              </w:rPr>
              <w:t>11 658,00</w:t>
            </w:r>
          </w:p>
        </w:tc>
      </w:tr>
      <w:tr w:rsidR="00E350CD" w:rsidRPr="00774D14" w14:paraId="6E23B02A"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0EC7305B" w14:textId="77777777" w:rsidR="00E350CD" w:rsidRPr="00774D14" w:rsidRDefault="00E350CD" w:rsidP="006D63BC">
            <w:pPr>
              <w:spacing w:line="240" w:lineRule="exact"/>
              <w:jc w:val="center"/>
              <w:rPr>
                <w:color w:val="000000"/>
              </w:rPr>
            </w:pPr>
            <w:r w:rsidRPr="00774D14">
              <w:rPr>
                <w:color w:val="000000"/>
              </w:rPr>
              <w:t>Исполнение судебных актов</w:t>
            </w:r>
          </w:p>
        </w:tc>
        <w:tc>
          <w:tcPr>
            <w:tcW w:w="787" w:type="dxa"/>
            <w:tcBorders>
              <w:top w:val="nil"/>
              <w:left w:val="nil"/>
              <w:bottom w:val="single" w:sz="4" w:space="0" w:color="000000"/>
              <w:right w:val="single" w:sz="4" w:space="0" w:color="000000"/>
            </w:tcBorders>
            <w:shd w:val="clear" w:color="auto" w:fill="auto"/>
            <w:vAlign w:val="center"/>
            <w:hideMark/>
          </w:tcPr>
          <w:p w14:paraId="0A96C111"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547970E2"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51EC616C"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4624579"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auto" w:fill="auto"/>
            <w:vAlign w:val="center"/>
            <w:hideMark/>
          </w:tcPr>
          <w:p w14:paraId="7910199B" w14:textId="77777777" w:rsidR="00E350CD" w:rsidRPr="00774D14" w:rsidRDefault="00E350CD" w:rsidP="006D63BC">
            <w:pPr>
              <w:spacing w:line="240" w:lineRule="exact"/>
              <w:jc w:val="center"/>
              <w:rPr>
                <w:color w:val="000000"/>
              </w:rPr>
            </w:pPr>
            <w:r w:rsidRPr="00774D14">
              <w:rPr>
                <w:color w:val="000000"/>
              </w:rPr>
              <w:t>830</w:t>
            </w:r>
          </w:p>
        </w:tc>
        <w:tc>
          <w:tcPr>
            <w:tcW w:w="1597" w:type="dxa"/>
            <w:tcBorders>
              <w:top w:val="nil"/>
              <w:left w:val="nil"/>
              <w:bottom w:val="single" w:sz="4" w:space="0" w:color="000000"/>
              <w:right w:val="single" w:sz="4" w:space="0" w:color="000000"/>
            </w:tcBorders>
            <w:shd w:val="clear" w:color="auto" w:fill="auto"/>
            <w:vAlign w:val="center"/>
            <w:hideMark/>
          </w:tcPr>
          <w:p w14:paraId="79B349D0" w14:textId="77777777" w:rsidR="00E350CD" w:rsidRPr="00774D14" w:rsidRDefault="00E350CD" w:rsidP="006D63BC">
            <w:pPr>
              <w:spacing w:line="240" w:lineRule="exact"/>
              <w:jc w:val="center"/>
              <w:rPr>
                <w:color w:val="000000"/>
              </w:rPr>
            </w:pPr>
            <w:r w:rsidRPr="00774D14">
              <w:rPr>
                <w:color w:val="000000"/>
              </w:rPr>
              <w:t>11 658,00</w:t>
            </w:r>
          </w:p>
        </w:tc>
      </w:tr>
      <w:tr w:rsidR="00E350CD" w:rsidRPr="00774D14" w14:paraId="6CD210E7"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A2A21FB" w14:textId="77777777" w:rsidR="00E350CD" w:rsidRPr="00774D14" w:rsidRDefault="00E350CD" w:rsidP="006D63BC">
            <w:pPr>
              <w:spacing w:line="240" w:lineRule="exact"/>
              <w:jc w:val="center"/>
              <w:rPr>
                <w:color w:val="000000"/>
              </w:rPr>
            </w:pPr>
            <w:r w:rsidRPr="00774D14">
              <w:rPr>
                <w:color w:val="000000"/>
              </w:rPr>
              <w:t>Обслуживание государственного и муниципального долга</w:t>
            </w:r>
          </w:p>
        </w:tc>
        <w:tc>
          <w:tcPr>
            <w:tcW w:w="787" w:type="dxa"/>
            <w:tcBorders>
              <w:top w:val="nil"/>
              <w:left w:val="nil"/>
              <w:bottom w:val="single" w:sz="4" w:space="0" w:color="000000"/>
              <w:right w:val="single" w:sz="4" w:space="0" w:color="000000"/>
            </w:tcBorders>
            <w:shd w:val="clear" w:color="auto" w:fill="auto"/>
            <w:vAlign w:val="center"/>
            <w:hideMark/>
          </w:tcPr>
          <w:p w14:paraId="6D669B95"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146B9792" w14:textId="77777777" w:rsidR="00E350CD" w:rsidRPr="00774D14" w:rsidRDefault="00E350CD" w:rsidP="006D63BC">
            <w:pPr>
              <w:spacing w:line="240" w:lineRule="exact"/>
              <w:jc w:val="center"/>
              <w:rPr>
                <w:color w:val="000000"/>
              </w:rPr>
            </w:pPr>
            <w:r w:rsidRPr="00774D14">
              <w:rPr>
                <w:color w:val="000000"/>
              </w:rPr>
              <w:t>13</w:t>
            </w:r>
          </w:p>
        </w:tc>
        <w:tc>
          <w:tcPr>
            <w:tcW w:w="557" w:type="dxa"/>
            <w:tcBorders>
              <w:top w:val="nil"/>
              <w:left w:val="nil"/>
              <w:bottom w:val="single" w:sz="4" w:space="0" w:color="000000"/>
              <w:right w:val="single" w:sz="4" w:space="0" w:color="000000"/>
            </w:tcBorders>
            <w:shd w:val="clear" w:color="auto" w:fill="auto"/>
            <w:vAlign w:val="center"/>
            <w:hideMark/>
          </w:tcPr>
          <w:p w14:paraId="7EA27A00" w14:textId="77777777" w:rsidR="00E350CD" w:rsidRPr="00774D14" w:rsidRDefault="00E350CD" w:rsidP="006D63BC">
            <w:pPr>
              <w:spacing w:line="240" w:lineRule="exact"/>
              <w:jc w:val="center"/>
              <w:rPr>
                <w:color w:val="000000"/>
              </w:rPr>
            </w:pPr>
            <w:r w:rsidRPr="00774D14">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3A2F5A85"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45B0785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E06254F" w14:textId="77777777" w:rsidR="00E350CD" w:rsidRPr="00774D14" w:rsidRDefault="00E350CD" w:rsidP="006D63BC">
            <w:pPr>
              <w:spacing w:line="240" w:lineRule="exact"/>
              <w:jc w:val="center"/>
              <w:rPr>
                <w:color w:val="000000"/>
              </w:rPr>
            </w:pPr>
            <w:r w:rsidRPr="00774D14">
              <w:rPr>
                <w:color w:val="000000"/>
              </w:rPr>
              <w:t>42,56</w:t>
            </w:r>
          </w:p>
        </w:tc>
      </w:tr>
      <w:tr w:rsidR="00E350CD" w:rsidRPr="00774D14" w14:paraId="6184F41E"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1DF5984" w14:textId="77777777" w:rsidR="00E350CD" w:rsidRPr="00774D14" w:rsidRDefault="00E350CD" w:rsidP="006D63BC">
            <w:pPr>
              <w:spacing w:line="240" w:lineRule="exact"/>
              <w:jc w:val="center"/>
              <w:rPr>
                <w:color w:val="000000"/>
              </w:rPr>
            </w:pPr>
            <w:r w:rsidRPr="00774D14">
              <w:rPr>
                <w:color w:val="000000"/>
              </w:rPr>
              <w:t>Обслуживание государственного внутреннего и муниципального долга</w:t>
            </w:r>
          </w:p>
        </w:tc>
        <w:tc>
          <w:tcPr>
            <w:tcW w:w="787" w:type="dxa"/>
            <w:tcBorders>
              <w:top w:val="nil"/>
              <w:left w:val="nil"/>
              <w:bottom w:val="single" w:sz="4" w:space="0" w:color="000000"/>
              <w:right w:val="single" w:sz="4" w:space="0" w:color="000000"/>
            </w:tcBorders>
            <w:shd w:val="clear" w:color="auto" w:fill="auto"/>
            <w:vAlign w:val="center"/>
            <w:hideMark/>
          </w:tcPr>
          <w:p w14:paraId="0079F081"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610C2648" w14:textId="77777777" w:rsidR="00E350CD" w:rsidRPr="00774D14" w:rsidRDefault="00E350CD" w:rsidP="006D63BC">
            <w:pPr>
              <w:spacing w:line="240" w:lineRule="exact"/>
              <w:jc w:val="center"/>
              <w:rPr>
                <w:color w:val="000000"/>
              </w:rPr>
            </w:pPr>
            <w:r w:rsidRPr="00774D14">
              <w:rPr>
                <w:color w:val="000000"/>
              </w:rPr>
              <w:t>13</w:t>
            </w:r>
          </w:p>
        </w:tc>
        <w:tc>
          <w:tcPr>
            <w:tcW w:w="557" w:type="dxa"/>
            <w:tcBorders>
              <w:top w:val="nil"/>
              <w:left w:val="nil"/>
              <w:bottom w:val="single" w:sz="4" w:space="0" w:color="000000"/>
              <w:right w:val="single" w:sz="4" w:space="0" w:color="000000"/>
            </w:tcBorders>
            <w:shd w:val="clear" w:color="auto" w:fill="auto"/>
            <w:vAlign w:val="center"/>
            <w:hideMark/>
          </w:tcPr>
          <w:p w14:paraId="2A257273"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9A45FFE"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320398A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F03D811" w14:textId="77777777" w:rsidR="00E350CD" w:rsidRPr="00774D14" w:rsidRDefault="00E350CD" w:rsidP="006D63BC">
            <w:pPr>
              <w:spacing w:line="240" w:lineRule="exact"/>
              <w:jc w:val="center"/>
              <w:rPr>
                <w:color w:val="000000"/>
              </w:rPr>
            </w:pPr>
            <w:r w:rsidRPr="00774D14">
              <w:rPr>
                <w:color w:val="000000"/>
              </w:rPr>
              <w:t>42,56</w:t>
            </w:r>
          </w:p>
        </w:tc>
      </w:tr>
      <w:tr w:rsidR="00E350CD" w:rsidRPr="00774D14" w14:paraId="0AA4FD32"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4960AF9" w14:textId="77777777" w:rsidR="00E350CD" w:rsidRPr="00774D14" w:rsidRDefault="00E350CD" w:rsidP="006D63BC">
            <w:pPr>
              <w:spacing w:line="240" w:lineRule="exact"/>
              <w:jc w:val="center"/>
              <w:rPr>
                <w:color w:val="000000"/>
              </w:rPr>
            </w:pPr>
            <w:r w:rsidRPr="00774D14">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4B2FD7C2"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05751D80" w14:textId="77777777" w:rsidR="00E350CD" w:rsidRPr="00774D14" w:rsidRDefault="00E350CD" w:rsidP="006D63BC">
            <w:pPr>
              <w:spacing w:line="240" w:lineRule="exact"/>
              <w:jc w:val="center"/>
              <w:rPr>
                <w:color w:val="000000"/>
              </w:rPr>
            </w:pPr>
            <w:r w:rsidRPr="00774D14">
              <w:rPr>
                <w:color w:val="000000"/>
              </w:rPr>
              <w:t>13</w:t>
            </w:r>
          </w:p>
        </w:tc>
        <w:tc>
          <w:tcPr>
            <w:tcW w:w="557" w:type="dxa"/>
            <w:tcBorders>
              <w:top w:val="nil"/>
              <w:left w:val="nil"/>
              <w:bottom w:val="single" w:sz="4" w:space="0" w:color="000000"/>
              <w:right w:val="single" w:sz="4" w:space="0" w:color="000000"/>
            </w:tcBorders>
            <w:shd w:val="clear" w:color="auto" w:fill="auto"/>
            <w:vAlign w:val="center"/>
            <w:hideMark/>
          </w:tcPr>
          <w:p w14:paraId="78F959D0"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0F7881C" w14:textId="77777777" w:rsidR="00E350CD" w:rsidRPr="00774D14" w:rsidRDefault="00E350CD" w:rsidP="006D63BC">
            <w:pPr>
              <w:spacing w:line="240" w:lineRule="exact"/>
              <w:jc w:val="center"/>
              <w:rPr>
                <w:color w:val="000000"/>
              </w:rPr>
            </w:pPr>
            <w:r w:rsidRPr="00774D14">
              <w:rPr>
                <w:color w:val="000000"/>
              </w:rPr>
              <w:t>9900000000</w:t>
            </w:r>
          </w:p>
        </w:tc>
        <w:tc>
          <w:tcPr>
            <w:tcW w:w="593" w:type="dxa"/>
            <w:tcBorders>
              <w:top w:val="nil"/>
              <w:left w:val="nil"/>
              <w:bottom w:val="single" w:sz="4" w:space="0" w:color="000000"/>
              <w:right w:val="single" w:sz="4" w:space="0" w:color="000000"/>
            </w:tcBorders>
            <w:shd w:val="clear" w:color="auto" w:fill="auto"/>
            <w:vAlign w:val="center"/>
            <w:hideMark/>
          </w:tcPr>
          <w:p w14:paraId="032D644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F6CC3EB" w14:textId="77777777" w:rsidR="00E350CD" w:rsidRPr="00774D14" w:rsidRDefault="00E350CD" w:rsidP="006D63BC">
            <w:pPr>
              <w:spacing w:line="240" w:lineRule="exact"/>
              <w:jc w:val="center"/>
              <w:rPr>
                <w:color w:val="000000"/>
              </w:rPr>
            </w:pPr>
            <w:r w:rsidRPr="00774D14">
              <w:rPr>
                <w:color w:val="000000"/>
              </w:rPr>
              <w:t>42,56</w:t>
            </w:r>
          </w:p>
        </w:tc>
      </w:tr>
      <w:tr w:rsidR="00E350CD" w:rsidRPr="00774D14" w14:paraId="31DC152C"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76922414" w14:textId="77777777" w:rsidR="00E350CD" w:rsidRPr="00774D14" w:rsidRDefault="00E350CD" w:rsidP="006D63BC">
            <w:pPr>
              <w:spacing w:line="240" w:lineRule="exact"/>
              <w:jc w:val="center"/>
              <w:rPr>
                <w:color w:val="000000"/>
              </w:rPr>
            </w:pPr>
            <w:r w:rsidRPr="00774D14">
              <w:rPr>
                <w:color w:val="000000"/>
              </w:rPr>
              <w:lastRenderedPageBreak/>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F7F06F4"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273AA9DD" w14:textId="77777777" w:rsidR="00E350CD" w:rsidRPr="00774D14" w:rsidRDefault="00E350CD" w:rsidP="006D63BC">
            <w:pPr>
              <w:spacing w:line="240" w:lineRule="exact"/>
              <w:jc w:val="center"/>
              <w:rPr>
                <w:color w:val="000000"/>
              </w:rPr>
            </w:pPr>
            <w:r w:rsidRPr="00774D14">
              <w:rPr>
                <w:color w:val="000000"/>
              </w:rPr>
              <w:t>13</w:t>
            </w:r>
          </w:p>
        </w:tc>
        <w:tc>
          <w:tcPr>
            <w:tcW w:w="557" w:type="dxa"/>
            <w:tcBorders>
              <w:top w:val="nil"/>
              <w:left w:val="nil"/>
              <w:bottom w:val="single" w:sz="4" w:space="0" w:color="000000"/>
              <w:right w:val="single" w:sz="4" w:space="0" w:color="000000"/>
            </w:tcBorders>
            <w:shd w:val="clear" w:color="auto" w:fill="auto"/>
            <w:vAlign w:val="center"/>
            <w:hideMark/>
          </w:tcPr>
          <w:p w14:paraId="10935A5B"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FFE0B14" w14:textId="77777777" w:rsidR="00E350CD" w:rsidRPr="00774D14" w:rsidRDefault="00E350CD" w:rsidP="006D63BC">
            <w:pPr>
              <w:spacing w:line="240" w:lineRule="exact"/>
              <w:jc w:val="center"/>
              <w:rPr>
                <w:color w:val="000000"/>
              </w:rPr>
            </w:pPr>
            <w:r w:rsidRPr="00774D14">
              <w:rPr>
                <w:color w:val="000000"/>
              </w:rPr>
              <w:t>9990000000</w:t>
            </w:r>
          </w:p>
        </w:tc>
        <w:tc>
          <w:tcPr>
            <w:tcW w:w="593" w:type="dxa"/>
            <w:tcBorders>
              <w:top w:val="nil"/>
              <w:left w:val="nil"/>
              <w:bottom w:val="single" w:sz="4" w:space="0" w:color="000000"/>
              <w:right w:val="single" w:sz="4" w:space="0" w:color="000000"/>
            </w:tcBorders>
            <w:shd w:val="clear" w:color="auto" w:fill="auto"/>
            <w:vAlign w:val="center"/>
            <w:hideMark/>
          </w:tcPr>
          <w:p w14:paraId="4FFBFD0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12775BA" w14:textId="77777777" w:rsidR="00E350CD" w:rsidRPr="00774D14" w:rsidRDefault="00E350CD" w:rsidP="006D63BC">
            <w:pPr>
              <w:spacing w:line="240" w:lineRule="exact"/>
              <w:jc w:val="center"/>
              <w:rPr>
                <w:color w:val="000000"/>
              </w:rPr>
            </w:pPr>
            <w:r w:rsidRPr="00774D14">
              <w:rPr>
                <w:color w:val="000000"/>
              </w:rPr>
              <w:t>42,56</w:t>
            </w:r>
          </w:p>
        </w:tc>
      </w:tr>
      <w:tr w:rsidR="00E350CD" w:rsidRPr="00774D14" w14:paraId="424160D4"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63250017" w14:textId="77777777" w:rsidR="00E350CD" w:rsidRPr="00774D14" w:rsidRDefault="00E350CD" w:rsidP="006D63BC">
            <w:pPr>
              <w:spacing w:line="240" w:lineRule="exact"/>
              <w:jc w:val="center"/>
              <w:rPr>
                <w:color w:val="000000"/>
              </w:rPr>
            </w:pPr>
            <w:r w:rsidRPr="00774D14">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D815AA8"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067FB2E1" w14:textId="77777777" w:rsidR="00E350CD" w:rsidRPr="00774D14" w:rsidRDefault="00E350CD" w:rsidP="006D63BC">
            <w:pPr>
              <w:spacing w:line="240" w:lineRule="exact"/>
              <w:jc w:val="center"/>
              <w:rPr>
                <w:color w:val="000000"/>
              </w:rPr>
            </w:pPr>
            <w:r w:rsidRPr="00774D14">
              <w:rPr>
                <w:color w:val="000000"/>
              </w:rPr>
              <w:t>13</w:t>
            </w:r>
          </w:p>
        </w:tc>
        <w:tc>
          <w:tcPr>
            <w:tcW w:w="557" w:type="dxa"/>
            <w:tcBorders>
              <w:top w:val="nil"/>
              <w:left w:val="nil"/>
              <w:bottom w:val="single" w:sz="4" w:space="0" w:color="000000"/>
              <w:right w:val="single" w:sz="4" w:space="0" w:color="000000"/>
            </w:tcBorders>
            <w:shd w:val="clear" w:color="auto" w:fill="auto"/>
            <w:vAlign w:val="center"/>
            <w:hideMark/>
          </w:tcPr>
          <w:p w14:paraId="6BFE1F07"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EF93FB7"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FFFFFF" w:fill="FFFFFF"/>
            <w:vAlign w:val="center"/>
            <w:hideMark/>
          </w:tcPr>
          <w:p w14:paraId="0B0DFFD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31B881C" w14:textId="77777777" w:rsidR="00E350CD" w:rsidRPr="00774D14" w:rsidRDefault="00E350CD" w:rsidP="006D63BC">
            <w:pPr>
              <w:spacing w:line="240" w:lineRule="exact"/>
              <w:jc w:val="center"/>
              <w:rPr>
                <w:color w:val="000000"/>
              </w:rPr>
            </w:pPr>
            <w:r w:rsidRPr="00774D14">
              <w:rPr>
                <w:color w:val="000000"/>
              </w:rPr>
              <w:t>42,56</w:t>
            </w:r>
          </w:p>
        </w:tc>
      </w:tr>
      <w:tr w:rsidR="00E350CD" w:rsidRPr="00774D14" w14:paraId="283F55F0"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12C89DE" w14:textId="77777777" w:rsidR="00E350CD" w:rsidRPr="00774D14" w:rsidRDefault="00E350CD" w:rsidP="006D63BC">
            <w:pPr>
              <w:spacing w:line="240" w:lineRule="exact"/>
              <w:jc w:val="center"/>
              <w:rPr>
                <w:color w:val="000000"/>
              </w:rPr>
            </w:pPr>
            <w:r w:rsidRPr="00774D14">
              <w:rPr>
                <w:color w:val="000000"/>
              </w:rPr>
              <w:t>Обслуживание государственного (муниципального) долга</w:t>
            </w:r>
          </w:p>
        </w:tc>
        <w:tc>
          <w:tcPr>
            <w:tcW w:w="787" w:type="dxa"/>
            <w:tcBorders>
              <w:top w:val="nil"/>
              <w:left w:val="nil"/>
              <w:bottom w:val="single" w:sz="4" w:space="0" w:color="000000"/>
              <w:right w:val="single" w:sz="4" w:space="0" w:color="000000"/>
            </w:tcBorders>
            <w:shd w:val="clear" w:color="auto" w:fill="auto"/>
            <w:vAlign w:val="center"/>
            <w:hideMark/>
          </w:tcPr>
          <w:p w14:paraId="04B1F639"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3A3FA3C0" w14:textId="77777777" w:rsidR="00E350CD" w:rsidRPr="00774D14" w:rsidRDefault="00E350CD" w:rsidP="006D63BC">
            <w:pPr>
              <w:spacing w:line="240" w:lineRule="exact"/>
              <w:jc w:val="center"/>
              <w:rPr>
                <w:color w:val="000000"/>
              </w:rPr>
            </w:pPr>
            <w:r w:rsidRPr="00774D14">
              <w:rPr>
                <w:color w:val="000000"/>
              </w:rPr>
              <w:t>13</w:t>
            </w:r>
          </w:p>
        </w:tc>
        <w:tc>
          <w:tcPr>
            <w:tcW w:w="557" w:type="dxa"/>
            <w:tcBorders>
              <w:top w:val="nil"/>
              <w:left w:val="nil"/>
              <w:bottom w:val="single" w:sz="4" w:space="0" w:color="000000"/>
              <w:right w:val="single" w:sz="4" w:space="0" w:color="000000"/>
            </w:tcBorders>
            <w:shd w:val="clear" w:color="auto" w:fill="auto"/>
            <w:vAlign w:val="center"/>
            <w:hideMark/>
          </w:tcPr>
          <w:p w14:paraId="3679DBAF"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BEDA7BB"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auto" w:fill="auto"/>
            <w:vAlign w:val="center"/>
            <w:hideMark/>
          </w:tcPr>
          <w:p w14:paraId="6748A4FF" w14:textId="77777777" w:rsidR="00E350CD" w:rsidRPr="00774D14" w:rsidRDefault="00E350CD" w:rsidP="006D63BC">
            <w:pPr>
              <w:spacing w:line="240" w:lineRule="exact"/>
              <w:jc w:val="center"/>
              <w:rPr>
                <w:color w:val="000000"/>
              </w:rPr>
            </w:pPr>
            <w:r w:rsidRPr="00774D14">
              <w:rPr>
                <w:color w:val="000000"/>
              </w:rPr>
              <w:t>700</w:t>
            </w:r>
          </w:p>
        </w:tc>
        <w:tc>
          <w:tcPr>
            <w:tcW w:w="1597" w:type="dxa"/>
            <w:tcBorders>
              <w:top w:val="nil"/>
              <w:left w:val="nil"/>
              <w:bottom w:val="single" w:sz="4" w:space="0" w:color="000000"/>
              <w:right w:val="single" w:sz="4" w:space="0" w:color="000000"/>
            </w:tcBorders>
            <w:shd w:val="clear" w:color="auto" w:fill="auto"/>
            <w:vAlign w:val="center"/>
            <w:hideMark/>
          </w:tcPr>
          <w:p w14:paraId="68EEB269" w14:textId="77777777" w:rsidR="00E350CD" w:rsidRPr="00774D14" w:rsidRDefault="00E350CD" w:rsidP="006D63BC">
            <w:pPr>
              <w:spacing w:line="240" w:lineRule="exact"/>
              <w:jc w:val="center"/>
              <w:rPr>
                <w:color w:val="000000"/>
              </w:rPr>
            </w:pPr>
            <w:r w:rsidRPr="00774D14">
              <w:rPr>
                <w:color w:val="000000"/>
              </w:rPr>
              <w:t>42,56</w:t>
            </w:r>
          </w:p>
        </w:tc>
      </w:tr>
      <w:tr w:rsidR="00E350CD" w:rsidRPr="00774D14" w14:paraId="395993D9"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20D0B254" w14:textId="77777777" w:rsidR="00E350CD" w:rsidRPr="00774D14" w:rsidRDefault="00E350CD" w:rsidP="006D63BC">
            <w:pPr>
              <w:spacing w:line="240" w:lineRule="exact"/>
              <w:jc w:val="center"/>
              <w:rPr>
                <w:color w:val="000000"/>
              </w:rPr>
            </w:pPr>
            <w:r w:rsidRPr="00774D14">
              <w:rPr>
                <w:color w:val="000000"/>
              </w:rPr>
              <w:t>Обслуживание муниципального долга</w:t>
            </w:r>
          </w:p>
        </w:tc>
        <w:tc>
          <w:tcPr>
            <w:tcW w:w="787" w:type="dxa"/>
            <w:tcBorders>
              <w:top w:val="nil"/>
              <w:left w:val="nil"/>
              <w:bottom w:val="single" w:sz="4" w:space="0" w:color="000000"/>
              <w:right w:val="single" w:sz="4" w:space="0" w:color="000000"/>
            </w:tcBorders>
            <w:shd w:val="clear" w:color="auto" w:fill="auto"/>
            <w:vAlign w:val="center"/>
            <w:hideMark/>
          </w:tcPr>
          <w:p w14:paraId="015607B4"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5C7226EE" w14:textId="77777777" w:rsidR="00E350CD" w:rsidRPr="00774D14" w:rsidRDefault="00E350CD" w:rsidP="006D63BC">
            <w:pPr>
              <w:spacing w:line="240" w:lineRule="exact"/>
              <w:jc w:val="center"/>
              <w:rPr>
                <w:color w:val="000000"/>
              </w:rPr>
            </w:pPr>
            <w:r w:rsidRPr="00774D14">
              <w:rPr>
                <w:color w:val="000000"/>
              </w:rPr>
              <w:t>13</w:t>
            </w:r>
          </w:p>
        </w:tc>
        <w:tc>
          <w:tcPr>
            <w:tcW w:w="557" w:type="dxa"/>
            <w:tcBorders>
              <w:top w:val="nil"/>
              <w:left w:val="nil"/>
              <w:bottom w:val="single" w:sz="4" w:space="0" w:color="000000"/>
              <w:right w:val="single" w:sz="4" w:space="0" w:color="000000"/>
            </w:tcBorders>
            <w:shd w:val="clear" w:color="auto" w:fill="auto"/>
            <w:vAlign w:val="center"/>
            <w:hideMark/>
          </w:tcPr>
          <w:p w14:paraId="224C6E8D"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939E05A"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auto" w:fill="auto"/>
            <w:vAlign w:val="center"/>
            <w:hideMark/>
          </w:tcPr>
          <w:p w14:paraId="6C60C152" w14:textId="77777777" w:rsidR="00E350CD" w:rsidRPr="00774D14" w:rsidRDefault="00E350CD" w:rsidP="006D63BC">
            <w:pPr>
              <w:spacing w:line="240" w:lineRule="exact"/>
              <w:jc w:val="center"/>
              <w:rPr>
                <w:color w:val="000000"/>
              </w:rPr>
            </w:pPr>
            <w:r w:rsidRPr="00774D14">
              <w:rPr>
                <w:color w:val="000000"/>
              </w:rPr>
              <w:t>730</w:t>
            </w:r>
          </w:p>
        </w:tc>
        <w:tc>
          <w:tcPr>
            <w:tcW w:w="1597" w:type="dxa"/>
            <w:tcBorders>
              <w:top w:val="nil"/>
              <w:left w:val="nil"/>
              <w:bottom w:val="single" w:sz="4" w:space="0" w:color="000000"/>
              <w:right w:val="single" w:sz="4" w:space="0" w:color="000000"/>
            </w:tcBorders>
            <w:shd w:val="clear" w:color="auto" w:fill="auto"/>
            <w:vAlign w:val="center"/>
            <w:hideMark/>
          </w:tcPr>
          <w:p w14:paraId="56E564D1" w14:textId="77777777" w:rsidR="00E350CD" w:rsidRPr="00774D14" w:rsidRDefault="00E350CD" w:rsidP="006D63BC">
            <w:pPr>
              <w:spacing w:line="240" w:lineRule="exact"/>
              <w:jc w:val="center"/>
              <w:rPr>
                <w:color w:val="000000"/>
              </w:rPr>
            </w:pPr>
            <w:r w:rsidRPr="00774D14">
              <w:rPr>
                <w:color w:val="000000"/>
              </w:rPr>
              <w:t>42,56</w:t>
            </w:r>
          </w:p>
        </w:tc>
      </w:tr>
      <w:tr w:rsidR="00E350CD" w:rsidRPr="00774D14" w14:paraId="2B861082"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3C89B137" w14:textId="77777777" w:rsidR="00E350CD" w:rsidRPr="00774D14" w:rsidRDefault="00E350CD" w:rsidP="006D63BC">
            <w:pPr>
              <w:spacing w:line="240" w:lineRule="exact"/>
              <w:jc w:val="center"/>
              <w:rPr>
                <w:color w:val="000000"/>
              </w:rPr>
            </w:pPr>
            <w:r w:rsidRPr="00774D14">
              <w:rPr>
                <w:color w:val="000000"/>
              </w:rPr>
              <w:t>Межбюджетные трансферты общего характера бюджетам бюджетной системы Российской Федерации</w:t>
            </w:r>
          </w:p>
        </w:tc>
        <w:tc>
          <w:tcPr>
            <w:tcW w:w="787" w:type="dxa"/>
            <w:tcBorders>
              <w:top w:val="nil"/>
              <w:left w:val="nil"/>
              <w:bottom w:val="single" w:sz="4" w:space="0" w:color="000000"/>
              <w:right w:val="single" w:sz="4" w:space="0" w:color="000000"/>
            </w:tcBorders>
            <w:shd w:val="clear" w:color="auto" w:fill="auto"/>
            <w:vAlign w:val="center"/>
            <w:hideMark/>
          </w:tcPr>
          <w:p w14:paraId="09606C77"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532DD0C5" w14:textId="77777777" w:rsidR="00E350CD" w:rsidRPr="00774D14" w:rsidRDefault="00E350CD" w:rsidP="006D63BC">
            <w:pPr>
              <w:spacing w:line="240" w:lineRule="exact"/>
              <w:jc w:val="center"/>
              <w:rPr>
                <w:color w:val="000000"/>
              </w:rPr>
            </w:pPr>
            <w:r w:rsidRPr="00774D14">
              <w:rPr>
                <w:color w:val="000000"/>
              </w:rPr>
              <w:t>14</w:t>
            </w:r>
          </w:p>
        </w:tc>
        <w:tc>
          <w:tcPr>
            <w:tcW w:w="557" w:type="dxa"/>
            <w:tcBorders>
              <w:top w:val="nil"/>
              <w:left w:val="nil"/>
              <w:bottom w:val="single" w:sz="4" w:space="0" w:color="000000"/>
              <w:right w:val="single" w:sz="4" w:space="0" w:color="000000"/>
            </w:tcBorders>
            <w:shd w:val="clear" w:color="auto" w:fill="auto"/>
            <w:vAlign w:val="center"/>
            <w:hideMark/>
          </w:tcPr>
          <w:p w14:paraId="1FAEF09B" w14:textId="77777777" w:rsidR="00E350CD" w:rsidRPr="00774D14" w:rsidRDefault="00E350CD" w:rsidP="006D63BC">
            <w:pPr>
              <w:spacing w:line="240" w:lineRule="exact"/>
              <w:jc w:val="center"/>
              <w:rPr>
                <w:color w:val="000000"/>
              </w:rPr>
            </w:pPr>
            <w:r w:rsidRPr="00774D14">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15513863"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67ECEBC7"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71E2BE1" w14:textId="77777777" w:rsidR="00E350CD" w:rsidRPr="00774D14" w:rsidRDefault="00E350CD" w:rsidP="006D63BC">
            <w:pPr>
              <w:spacing w:line="240" w:lineRule="exact"/>
              <w:jc w:val="center"/>
              <w:rPr>
                <w:color w:val="000000"/>
              </w:rPr>
            </w:pPr>
            <w:r w:rsidRPr="00774D14">
              <w:rPr>
                <w:color w:val="000000"/>
              </w:rPr>
              <w:t>35 463,49</w:t>
            </w:r>
          </w:p>
        </w:tc>
      </w:tr>
      <w:tr w:rsidR="00E350CD" w:rsidRPr="00774D14" w14:paraId="1DDC503D"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513426CA" w14:textId="77777777" w:rsidR="00E350CD" w:rsidRPr="00774D14" w:rsidRDefault="00E350CD" w:rsidP="006D63BC">
            <w:pPr>
              <w:spacing w:line="240" w:lineRule="exact"/>
              <w:jc w:val="center"/>
              <w:rPr>
                <w:color w:val="000000"/>
              </w:rPr>
            </w:pPr>
            <w:r w:rsidRPr="00774D14">
              <w:rPr>
                <w:color w:val="000000"/>
              </w:rPr>
              <w:t>Дотации на выравнивание бюджетной обеспеченности субъектов Российской Федерации и муниципальных образований</w:t>
            </w:r>
          </w:p>
        </w:tc>
        <w:tc>
          <w:tcPr>
            <w:tcW w:w="787" w:type="dxa"/>
            <w:tcBorders>
              <w:top w:val="nil"/>
              <w:left w:val="nil"/>
              <w:bottom w:val="single" w:sz="4" w:space="0" w:color="000000"/>
              <w:right w:val="single" w:sz="4" w:space="0" w:color="000000"/>
            </w:tcBorders>
            <w:shd w:val="clear" w:color="auto" w:fill="auto"/>
            <w:vAlign w:val="center"/>
            <w:hideMark/>
          </w:tcPr>
          <w:p w14:paraId="58C0EBDF"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7C25B7B4" w14:textId="77777777" w:rsidR="00E350CD" w:rsidRPr="00774D14" w:rsidRDefault="00E350CD" w:rsidP="006D63BC">
            <w:pPr>
              <w:spacing w:line="240" w:lineRule="exact"/>
              <w:jc w:val="center"/>
              <w:rPr>
                <w:color w:val="000000"/>
              </w:rPr>
            </w:pPr>
            <w:r w:rsidRPr="00774D14">
              <w:rPr>
                <w:color w:val="000000"/>
              </w:rPr>
              <w:t>14</w:t>
            </w:r>
          </w:p>
        </w:tc>
        <w:tc>
          <w:tcPr>
            <w:tcW w:w="557" w:type="dxa"/>
            <w:tcBorders>
              <w:top w:val="nil"/>
              <w:left w:val="nil"/>
              <w:bottom w:val="single" w:sz="4" w:space="0" w:color="000000"/>
              <w:right w:val="single" w:sz="4" w:space="0" w:color="000000"/>
            </w:tcBorders>
            <w:shd w:val="clear" w:color="auto" w:fill="auto"/>
            <w:vAlign w:val="center"/>
            <w:hideMark/>
          </w:tcPr>
          <w:p w14:paraId="4E057198"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1E3C224"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599BA47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3012459" w14:textId="77777777" w:rsidR="00E350CD" w:rsidRPr="00774D14" w:rsidRDefault="00E350CD" w:rsidP="006D63BC">
            <w:pPr>
              <w:spacing w:line="240" w:lineRule="exact"/>
              <w:jc w:val="center"/>
              <w:rPr>
                <w:color w:val="000000"/>
              </w:rPr>
            </w:pPr>
            <w:r w:rsidRPr="00774D14">
              <w:rPr>
                <w:color w:val="000000"/>
              </w:rPr>
              <w:t>27 363,49</w:t>
            </w:r>
          </w:p>
        </w:tc>
      </w:tr>
      <w:tr w:rsidR="00E350CD" w:rsidRPr="00774D14" w14:paraId="6F7020EA"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27FEE8D6" w14:textId="77777777" w:rsidR="00E350CD" w:rsidRPr="00774D14" w:rsidRDefault="00E350CD" w:rsidP="006D63BC">
            <w:pPr>
              <w:spacing w:line="240" w:lineRule="exact"/>
              <w:jc w:val="center"/>
              <w:rPr>
                <w:color w:val="000000"/>
              </w:rPr>
            </w:pPr>
            <w:r w:rsidRPr="00774D14">
              <w:rPr>
                <w:color w:val="000000"/>
              </w:rPr>
              <w:t>Муниципальная программа "Управление муниципальными финансами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93727D0"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53FF611B" w14:textId="77777777" w:rsidR="00E350CD" w:rsidRPr="00774D14" w:rsidRDefault="00E350CD" w:rsidP="006D63BC">
            <w:pPr>
              <w:spacing w:line="240" w:lineRule="exact"/>
              <w:jc w:val="center"/>
              <w:rPr>
                <w:color w:val="000000"/>
              </w:rPr>
            </w:pPr>
            <w:r w:rsidRPr="00774D14">
              <w:rPr>
                <w:color w:val="000000"/>
              </w:rPr>
              <w:t>14</w:t>
            </w:r>
          </w:p>
        </w:tc>
        <w:tc>
          <w:tcPr>
            <w:tcW w:w="557" w:type="dxa"/>
            <w:tcBorders>
              <w:top w:val="nil"/>
              <w:left w:val="nil"/>
              <w:bottom w:val="single" w:sz="4" w:space="0" w:color="000000"/>
              <w:right w:val="single" w:sz="4" w:space="0" w:color="000000"/>
            </w:tcBorders>
            <w:shd w:val="clear" w:color="auto" w:fill="auto"/>
            <w:vAlign w:val="center"/>
            <w:hideMark/>
          </w:tcPr>
          <w:p w14:paraId="073D1D1B"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E92558C" w14:textId="77777777" w:rsidR="00E350CD" w:rsidRPr="00774D14" w:rsidRDefault="00E350CD" w:rsidP="006D63BC">
            <w:pPr>
              <w:spacing w:line="240" w:lineRule="exact"/>
              <w:jc w:val="center"/>
              <w:rPr>
                <w:color w:val="000000"/>
              </w:rPr>
            </w:pPr>
            <w:r w:rsidRPr="00774D14">
              <w:rPr>
                <w:color w:val="000000"/>
              </w:rPr>
              <w:t>1200000000</w:t>
            </w:r>
          </w:p>
        </w:tc>
        <w:tc>
          <w:tcPr>
            <w:tcW w:w="593" w:type="dxa"/>
            <w:tcBorders>
              <w:top w:val="nil"/>
              <w:left w:val="nil"/>
              <w:bottom w:val="single" w:sz="4" w:space="0" w:color="000000"/>
              <w:right w:val="single" w:sz="4" w:space="0" w:color="000000"/>
            </w:tcBorders>
            <w:shd w:val="clear" w:color="auto" w:fill="auto"/>
            <w:vAlign w:val="center"/>
            <w:hideMark/>
          </w:tcPr>
          <w:p w14:paraId="5EE8B34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03369D7" w14:textId="77777777" w:rsidR="00E350CD" w:rsidRPr="00774D14" w:rsidRDefault="00E350CD" w:rsidP="006D63BC">
            <w:pPr>
              <w:spacing w:line="240" w:lineRule="exact"/>
              <w:jc w:val="center"/>
              <w:rPr>
                <w:color w:val="000000"/>
              </w:rPr>
            </w:pPr>
            <w:r w:rsidRPr="00774D14">
              <w:rPr>
                <w:color w:val="000000"/>
              </w:rPr>
              <w:t>27 363,49</w:t>
            </w:r>
          </w:p>
        </w:tc>
      </w:tr>
      <w:tr w:rsidR="00E350CD" w:rsidRPr="00774D14" w14:paraId="1F6B9A0F" w14:textId="77777777" w:rsidTr="00360E04">
        <w:trPr>
          <w:trHeight w:val="2205"/>
        </w:trPr>
        <w:tc>
          <w:tcPr>
            <w:tcW w:w="3818" w:type="dxa"/>
            <w:tcBorders>
              <w:top w:val="nil"/>
              <w:left w:val="single" w:sz="4" w:space="0" w:color="000000"/>
              <w:bottom w:val="single" w:sz="4" w:space="0" w:color="000000"/>
              <w:right w:val="single" w:sz="4" w:space="0" w:color="000000"/>
            </w:tcBorders>
            <w:shd w:val="clear" w:color="FFFFFF" w:fill="FFFFFF"/>
            <w:hideMark/>
          </w:tcPr>
          <w:p w14:paraId="3BAB999C" w14:textId="77777777" w:rsidR="00E350CD" w:rsidRPr="00774D14" w:rsidRDefault="00E350CD" w:rsidP="006D63BC">
            <w:pPr>
              <w:spacing w:line="240" w:lineRule="exact"/>
              <w:jc w:val="center"/>
              <w:rPr>
                <w:color w:val="000000"/>
              </w:rPr>
            </w:pPr>
            <w:r w:rsidRPr="00774D14">
              <w:rPr>
                <w:color w:val="000000"/>
              </w:rPr>
              <w:t>Предоставление дотации на поддержку мер по обеспечению сбалансированности местных бюджетов в соответствии с утвержденным порядком предоставления в рамках муниципальной программы "Управление муниципальными финансами Ванинского муниципального района Хабаровского края" (за счет средств районного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4130BF07"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061D42B8" w14:textId="77777777" w:rsidR="00E350CD" w:rsidRPr="00774D14" w:rsidRDefault="00E350CD" w:rsidP="006D63BC">
            <w:pPr>
              <w:spacing w:line="240" w:lineRule="exact"/>
              <w:jc w:val="center"/>
              <w:rPr>
                <w:color w:val="000000"/>
              </w:rPr>
            </w:pPr>
            <w:r w:rsidRPr="00774D14">
              <w:rPr>
                <w:color w:val="000000"/>
              </w:rPr>
              <w:t>14</w:t>
            </w:r>
          </w:p>
        </w:tc>
        <w:tc>
          <w:tcPr>
            <w:tcW w:w="557" w:type="dxa"/>
            <w:tcBorders>
              <w:top w:val="nil"/>
              <w:left w:val="nil"/>
              <w:bottom w:val="single" w:sz="4" w:space="0" w:color="000000"/>
              <w:right w:val="single" w:sz="4" w:space="0" w:color="000000"/>
            </w:tcBorders>
            <w:shd w:val="clear" w:color="auto" w:fill="auto"/>
            <w:vAlign w:val="center"/>
            <w:hideMark/>
          </w:tcPr>
          <w:p w14:paraId="2B9531C9"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5A3B48E" w14:textId="77777777" w:rsidR="00E350CD" w:rsidRPr="00774D14" w:rsidRDefault="00E350CD" w:rsidP="006D63BC">
            <w:pPr>
              <w:spacing w:line="240" w:lineRule="exact"/>
              <w:jc w:val="center"/>
              <w:rPr>
                <w:color w:val="000000"/>
              </w:rPr>
            </w:pPr>
            <w:r w:rsidRPr="00774D14">
              <w:rPr>
                <w:color w:val="000000"/>
              </w:rPr>
              <w:t>1200200090</w:t>
            </w:r>
          </w:p>
        </w:tc>
        <w:tc>
          <w:tcPr>
            <w:tcW w:w="593" w:type="dxa"/>
            <w:tcBorders>
              <w:top w:val="nil"/>
              <w:left w:val="nil"/>
              <w:bottom w:val="single" w:sz="4" w:space="0" w:color="000000"/>
              <w:right w:val="single" w:sz="4" w:space="0" w:color="000000"/>
            </w:tcBorders>
            <w:shd w:val="clear" w:color="FFFFFF" w:fill="FFFFFF"/>
            <w:vAlign w:val="center"/>
            <w:hideMark/>
          </w:tcPr>
          <w:p w14:paraId="4452587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618C5DE" w14:textId="77777777" w:rsidR="00E350CD" w:rsidRPr="00774D14" w:rsidRDefault="00E350CD" w:rsidP="006D63BC">
            <w:pPr>
              <w:spacing w:line="240" w:lineRule="exact"/>
              <w:jc w:val="center"/>
              <w:rPr>
                <w:color w:val="000000"/>
              </w:rPr>
            </w:pPr>
            <w:r w:rsidRPr="00774D14">
              <w:rPr>
                <w:color w:val="000000"/>
              </w:rPr>
              <w:t>25 000,00</w:t>
            </w:r>
          </w:p>
        </w:tc>
      </w:tr>
      <w:tr w:rsidR="00E350CD" w:rsidRPr="00774D14" w14:paraId="42E822C4"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7E020511" w14:textId="77777777" w:rsidR="00E350CD" w:rsidRPr="00774D14" w:rsidRDefault="00E350CD" w:rsidP="006D63BC">
            <w:pPr>
              <w:spacing w:line="240" w:lineRule="exact"/>
              <w:jc w:val="center"/>
              <w:rPr>
                <w:color w:val="000000"/>
              </w:rPr>
            </w:pPr>
            <w:r w:rsidRPr="00774D14">
              <w:rPr>
                <w:color w:val="000000"/>
              </w:rPr>
              <w:t>Межбюджетные трансферты</w:t>
            </w:r>
          </w:p>
        </w:tc>
        <w:tc>
          <w:tcPr>
            <w:tcW w:w="787" w:type="dxa"/>
            <w:tcBorders>
              <w:top w:val="nil"/>
              <w:left w:val="nil"/>
              <w:bottom w:val="single" w:sz="4" w:space="0" w:color="000000"/>
              <w:right w:val="single" w:sz="4" w:space="0" w:color="000000"/>
            </w:tcBorders>
            <w:shd w:val="clear" w:color="auto" w:fill="auto"/>
            <w:vAlign w:val="center"/>
            <w:hideMark/>
          </w:tcPr>
          <w:p w14:paraId="2E89524A"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6526B720" w14:textId="77777777" w:rsidR="00E350CD" w:rsidRPr="00774D14" w:rsidRDefault="00E350CD" w:rsidP="006D63BC">
            <w:pPr>
              <w:spacing w:line="240" w:lineRule="exact"/>
              <w:jc w:val="center"/>
              <w:rPr>
                <w:color w:val="000000"/>
              </w:rPr>
            </w:pPr>
            <w:r w:rsidRPr="00774D14">
              <w:rPr>
                <w:color w:val="000000"/>
              </w:rPr>
              <w:t>14</w:t>
            </w:r>
          </w:p>
        </w:tc>
        <w:tc>
          <w:tcPr>
            <w:tcW w:w="557" w:type="dxa"/>
            <w:tcBorders>
              <w:top w:val="nil"/>
              <w:left w:val="nil"/>
              <w:bottom w:val="single" w:sz="4" w:space="0" w:color="000000"/>
              <w:right w:val="single" w:sz="4" w:space="0" w:color="000000"/>
            </w:tcBorders>
            <w:shd w:val="clear" w:color="auto" w:fill="auto"/>
            <w:vAlign w:val="center"/>
            <w:hideMark/>
          </w:tcPr>
          <w:p w14:paraId="194C2317"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8EAE261" w14:textId="77777777" w:rsidR="00E350CD" w:rsidRPr="00774D14" w:rsidRDefault="00E350CD" w:rsidP="006D63BC">
            <w:pPr>
              <w:spacing w:line="240" w:lineRule="exact"/>
              <w:jc w:val="center"/>
              <w:rPr>
                <w:color w:val="000000"/>
              </w:rPr>
            </w:pPr>
            <w:r w:rsidRPr="00774D14">
              <w:rPr>
                <w:color w:val="000000"/>
              </w:rPr>
              <w:t>1200200090</w:t>
            </w:r>
          </w:p>
        </w:tc>
        <w:tc>
          <w:tcPr>
            <w:tcW w:w="593" w:type="dxa"/>
            <w:tcBorders>
              <w:top w:val="nil"/>
              <w:left w:val="nil"/>
              <w:bottom w:val="single" w:sz="4" w:space="0" w:color="000000"/>
              <w:right w:val="single" w:sz="4" w:space="0" w:color="000000"/>
            </w:tcBorders>
            <w:shd w:val="clear" w:color="auto" w:fill="auto"/>
            <w:vAlign w:val="center"/>
            <w:hideMark/>
          </w:tcPr>
          <w:p w14:paraId="05FB5F7C" w14:textId="77777777" w:rsidR="00E350CD" w:rsidRPr="00774D14" w:rsidRDefault="00E350CD" w:rsidP="006D63BC">
            <w:pPr>
              <w:spacing w:line="240" w:lineRule="exact"/>
              <w:jc w:val="center"/>
              <w:rPr>
                <w:color w:val="000000"/>
              </w:rPr>
            </w:pPr>
            <w:r w:rsidRPr="00774D14">
              <w:rPr>
                <w:color w:val="000000"/>
              </w:rPr>
              <w:t>500</w:t>
            </w:r>
          </w:p>
        </w:tc>
        <w:tc>
          <w:tcPr>
            <w:tcW w:w="1597" w:type="dxa"/>
            <w:tcBorders>
              <w:top w:val="nil"/>
              <w:left w:val="nil"/>
              <w:bottom w:val="single" w:sz="4" w:space="0" w:color="000000"/>
              <w:right w:val="single" w:sz="4" w:space="0" w:color="000000"/>
            </w:tcBorders>
            <w:shd w:val="clear" w:color="auto" w:fill="auto"/>
            <w:vAlign w:val="center"/>
            <w:hideMark/>
          </w:tcPr>
          <w:p w14:paraId="178ACD06" w14:textId="77777777" w:rsidR="00E350CD" w:rsidRPr="00774D14" w:rsidRDefault="00E350CD" w:rsidP="006D63BC">
            <w:pPr>
              <w:spacing w:line="240" w:lineRule="exact"/>
              <w:jc w:val="center"/>
              <w:rPr>
                <w:color w:val="000000"/>
              </w:rPr>
            </w:pPr>
            <w:r w:rsidRPr="00774D14">
              <w:rPr>
                <w:color w:val="000000"/>
              </w:rPr>
              <w:t>25 000,00</w:t>
            </w:r>
          </w:p>
        </w:tc>
      </w:tr>
      <w:tr w:rsidR="00E350CD" w:rsidRPr="00774D14" w14:paraId="22C1DF05"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5E8A8CE6" w14:textId="77777777" w:rsidR="00E350CD" w:rsidRPr="00774D14" w:rsidRDefault="00E350CD" w:rsidP="006D63BC">
            <w:pPr>
              <w:spacing w:line="240" w:lineRule="exact"/>
              <w:jc w:val="center"/>
              <w:rPr>
                <w:color w:val="000000"/>
              </w:rPr>
            </w:pPr>
            <w:r w:rsidRPr="00774D14">
              <w:rPr>
                <w:color w:val="000000"/>
              </w:rPr>
              <w:t>Дотации</w:t>
            </w:r>
          </w:p>
        </w:tc>
        <w:tc>
          <w:tcPr>
            <w:tcW w:w="787" w:type="dxa"/>
            <w:tcBorders>
              <w:top w:val="nil"/>
              <w:left w:val="nil"/>
              <w:bottom w:val="single" w:sz="4" w:space="0" w:color="000000"/>
              <w:right w:val="single" w:sz="4" w:space="0" w:color="000000"/>
            </w:tcBorders>
            <w:shd w:val="clear" w:color="auto" w:fill="auto"/>
            <w:vAlign w:val="center"/>
            <w:hideMark/>
          </w:tcPr>
          <w:p w14:paraId="044C2947"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78D83479" w14:textId="77777777" w:rsidR="00E350CD" w:rsidRPr="00774D14" w:rsidRDefault="00E350CD" w:rsidP="006D63BC">
            <w:pPr>
              <w:spacing w:line="240" w:lineRule="exact"/>
              <w:jc w:val="center"/>
              <w:rPr>
                <w:color w:val="000000"/>
              </w:rPr>
            </w:pPr>
            <w:r w:rsidRPr="00774D14">
              <w:rPr>
                <w:color w:val="000000"/>
              </w:rPr>
              <w:t>14</w:t>
            </w:r>
          </w:p>
        </w:tc>
        <w:tc>
          <w:tcPr>
            <w:tcW w:w="557" w:type="dxa"/>
            <w:tcBorders>
              <w:top w:val="nil"/>
              <w:left w:val="nil"/>
              <w:bottom w:val="single" w:sz="4" w:space="0" w:color="000000"/>
              <w:right w:val="single" w:sz="4" w:space="0" w:color="000000"/>
            </w:tcBorders>
            <w:shd w:val="clear" w:color="auto" w:fill="auto"/>
            <w:vAlign w:val="center"/>
            <w:hideMark/>
          </w:tcPr>
          <w:p w14:paraId="19620231"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FFACB92" w14:textId="77777777" w:rsidR="00E350CD" w:rsidRPr="00774D14" w:rsidRDefault="00E350CD" w:rsidP="006D63BC">
            <w:pPr>
              <w:spacing w:line="240" w:lineRule="exact"/>
              <w:jc w:val="center"/>
              <w:rPr>
                <w:color w:val="000000"/>
              </w:rPr>
            </w:pPr>
            <w:r w:rsidRPr="00774D14">
              <w:rPr>
                <w:color w:val="000000"/>
              </w:rPr>
              <w:t>1200200090</w:t>
            </w:r>
          </w:p>
        </w:tc>
        <w:tc>
          <w:tcPr>
            <w:tcW w:w="593" w:type="dxa"/>
            <w:tcBorders>
              <w:top w:val="nil"/>
              <w:left w:val="nil"/>
              <w:bottom w:val="single" w:sz="4" w:space="0" w:color="000000"/>
              <w:right w:val="single" w:sz="4" w:space="0" w:color="000000"/>
            </w:tcBorders>
            <w:shd w:val="clear" w:color="auto" w:fill="auto"/>
            <w:vAlign w:val="center"/>
            <w:hideMark/>
          </w:tcPr>
          <w:p w14:paraId="33607B9A" w14:textId="77777777" w:rsidR="00E350CD" w:rsidRPr="00774D14" w:rsidRDefault="00E350CD" w:rsidP="006D63BC">
            <w:pPr>
              <w:spacing w:line="240" w:lineRule="exact"/>
              <w:jc w:val="center"/>
              <w:rPr>
                <w:color w:val="000000"/>
              </w:rPr>
            </w:pPr>
            <w:r w:rsidRPr="00774D14">
              <w:rPr>
                <w:color w:val="000000"/>
              </w:rPr>
              <w:t>510</w:t>
            </w:r>
          </w:p>
        </w:tc>
        <w:tc>
          <w:tcPr>
            <w:tcW w:w="1597" w:type="dxa"/>
            <w:tcBorders>
              <w:top w:val="nil"/>
              <w:left w:val="nil"/>
              <w:bottom w:val="single" w:sz="4" w:space="0" w:color="000000"/>
              <w:right w:val="single" w:sz="4" w:space="0" w:color="000000"/>
            </w:tcBorders>
            <w:shd w:val="clear" w:color="auto" w:fill="auto"/>
            <w:vAlign w:val="center"/>
            <w:hideMark/>
          </w:tcPr>
          <w:p w14:paraId="17729B70" w14:textId="77777777" w:rsidR="00E350CD" w:rsidRPr="00774D14" w:rsidRDefault="00E350CD" w:rsidP="006D63BC">
            <w:pPr>
              <w:spacing w:line="240" w:lineRule="exact"/>
              <w:jc w:val="center"/>
              <w:rPr>
                <w:color w:val="000000"/>
              </w:rPr>
            </w:pPr>
            <w:r w:rsidRPr="00774D14">
              <w:rPr>
                <w:color w:val="000000"/>
              </w:rPr>
              <w:t>25 000,00</w:t>
            </w:r>
          </w:p>
        </w:tc>
      </w:tr>
      <w:tr w:rsidR="00E350CD" w:rsidRPr="00774D14" w14:paraId="2FFD208C" w14:textId="77777777" w:rsidTr="00360E04">
        <w:trPr>
          <w:trHeight w:val="2205"/>
        </w:trPr>
        <w:tc>
          <w:tcPr>
            <w:tcW w:w="3818" w:type="dxa"/>
            <w:tcBorders>
              <w:top w:val="nil"/>
              <w:left w:val="single" w:sz="4" w:space="0" w:color="000000"/>
              <w:bottom w:val="single" w:sz="4" w:space="0" w:color="000000"/>
              <w:right w:val="single" w:sz="4" w:space="0" w:color="000000"/>
            </w:tcBorders>
            <w:shd w:val="clear" w:color="FFFFFF" w:fill="FFFFFF"/>
            <w:hideMark/>
          </w:tcPr>
          <w:p w14:paraId="029599AA" w14:textId="77777777" w:rsidR="00E350CD" w:rsidRPr="00774D14" w:rsidRDefault="00E350CD" w:rsidP="006D63BC">
            <w:pPr>
              <w:spacing w:line="240" w:lineRule="exact"/>
              <w:jc w:val="center"/>
              <w:rPr>
                <w:color w:val="000000"/>
              </w:rPr>
            </w:pPr>
            <w:r w:rsidRPr="00774D14">
              <w:rPr>
                <w:color w:val="000000"/>
              </w:rPr>
              <w:t>Предоставление дотации на поддержку мер по обеспечению сбалансированности местных бюджетов в соответствии с утвержденным порядком предоставления в рамках муниципальной программы "Управление муниципальными финансами Ванинского муниципального района Хабаровского края" (за счет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4034AFE0"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404C0928" w14:textId="77777777" w:rsidR="00E350CD" w:rsidRPr="00774D14" w:rsidRDefault="00E350CD" w:rsidP="006D63BC">
            <w:pPr>
              <w:spacing w:line="240" w:lineRule="exact"/>
              <w:jc w:val="center"/>
              <w:rPr>
                <w:color w:val="000000"/>
              </w:rPr>
            </w:pPr>
            <w:r w:rsidRPr="00774D14">
              <w:rPr>
                <w:color w:val="000000"/>
              </w:rPr>
              <w:t>14</w:t>
            </w:r>
          </w:p>
        </w:tc>
        <w:tc>
          <w:tcPr>
            <w:tcW w:w="557" w:type="dxa"/>
            <w:tcBorders>
              <w:top w:val="nil"/>
              <w:left w:val="nil"/>
              <w:bottom w:val="single" w:sz="4" w:space="0" w:color="000000"/>
              <w:right w:val="single" w:sz="4" w:space="0" w:color="000000"/>
            </w:tcBorders>
            <w:shd w:val="clear" w:color="auto" w:fill="auto"/>
            <w:vAlign w:val="center"/>
            <w:hideMark/>
          </w:tcPr>
          <w:p w14:paraId="400819C6"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1D19D65" w14:textId="77777777" w:rsidR="00E350CD" w:rsidRPr="00774D14" w:rsidRDefault="00E350CD" w:rsidP="006D63BC">
            <w:pPr>
              <w:spacing w:line="240" w:lineRule="exact"/>
              <w:jc w:val="center"/>
              <w:rPr>
                <w:color w:val="000000"/>
              </w:rPr>
            </w:pPr>
            <w:r w:rsidRPr="00774D14">
              <w:rPr>
                <w:color w:val="000000"/>
              </w:rPr>
              <w:t>120020П030</w:t>
            </w:r>
          </w:p>
        </w:tc>
        <w:tc>
          <w:tcPr>
            <w:tcW w:w="593" w:type="dxa"/>
            <w:tcBorders>
              <w:top w:val="nil"/>
              <w:left w:val="nil"/>
              <w:bottom w:val="single" w:sz="4" w:space="0" w:color="000000"/>
              <w:right w:val="single" w:sz="4" w:space="0" w:color="000000"/>
            </w:tcBorders>
            <w:shd w:val="clear" w:color="FFFFFF" w:fill="FFFFFF"/>
            <w:vAlign w:val="center"/>
            <w:hideMark/>
          </w:tcPr>
          <w:p w14:paraId="318FE4B7"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845FCB8" w14:textId="77777777" w:rsidR="00E350CD" w:rsidRPr="00774D14" w:rsidRDefault="00E350CD" w:rsidP="006D63BC">
            <w:pPr>
              <w:spacing w:line="240" w:lineRule="exact"/>
              <w:jc w:val="center"/>
              <w:rPr>
                <w:color w:val="000000"/>
              </w:rPr>
            </w:pPr>
            <w:r w:rsidRPr="00774D14">
              <w:rPr>
                <w:color w:val="000000"/>
              </w:rPr>
              <w:t>2 363,49</w:t>
            </w:r>
          </w:p>
        </w:tc>
      </w:tr>
      <w:tr w:rsidR="00E350CD" w:rsidRPr="00774D14" w14:paraId="1FEB22DB"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1CD65E86" w14:textId="77777777" w:rsidR="00E350CD" w:rsidRPr="00774D14" w:rsidRDefault="00E350CD" w:rsidP="006D63BC">
            <w:pPr>
              <w:spacing w:line="240" w:lineRule="exact"/>
              <w:jc w:val="center"/>
              <w:rPr>
                <w:color w:val="000000"/>
              </w:rPr>
            </w:pPr>
            <w:r w:rsidRPr="00774D14">
              <w:rPr>
                <w:color w:val="000000"/>
              </w:rPr>
              <w:t>Межбюджетные трансферты</w:t>
            </w:r>
          </w:p>
        </w:tc>
        <w:tc>
          <w:tcPr>
            <w:tcW w:w="787" w:type="dxa"/>
            <w:tcBorders>
              <w:top w:val="nil"/>
              <w:left w:val="nil"/>
              <w:bottom w:val="single" w:sz="4" w:space="0" w:color="000000"/>
              <w:right w:val="single" w:sz="4" w:space="0" w:color="000000"/>
            </w:tcBorders>
            <w:shd w:val="clear" w:color="auto" w:fill="auto"/>
            <w:vAlign w:val="center"/>
            <w:hideMark/>
          </w:tcPr>
          <w:p w14:paraId="66F4EEFA"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5D80E4C7" w14:textId="77777777" w:rsidR="00E350CD" w:rsidRPr="00774D14" w:rsidRDefault="00E350CD" w:rsidP="006D63BC">
            <w:pPr>
              <w:spacing w:line="240" w:lineRule="exact"/>
              <w:jc w:val="center"/>
              <w:rPr>
                <w:color w:val="000000"/>
              </w:rPr>
            </w:pPr>
            <w:r w:rsidRPr="00774D14">
              <w:rPr>
                <w:color w:val="000000"/>
              </w:rPr>
              <w:t>14</w:t>
            </w:r>
          </w:p>
        </w:tc>
        <w:tc>
          <w:tcPr>
            <w:tcW w:w="557" w:type="dxa"/>
            <w:tcBorders>
              <w:top w:val="nil"/>
              <w:left w:val="nil"/>
              <w:bottom w:val="single" w:sz="4" w:space="0" w:color="000000"/>
              <w:right w:val="single" w:sz="4" w:space="0" w:color="000000"/>
            </w:tcBorders>
            <w:shd w:val="clear" w:color="auto" w:fill="auto"/>
            <w:vAlign w:val="center"/>
            <w:hideMark/>
          </w:tcPr>
          <w:p w14:paraId="34D59F14"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244949E" w14:textId="77777777" w:rsidR="00E350CD" w:rsidRPr="00774D14" w:rsidRDefault="00E350CD" w:rsidP="006D63BC">
            <w:pPr>
              <w:spacing w:line="240" w:lineRule="exact"/>
              <w:jc w:val="center"/>
              <w:rPr>
                <w:color w:val="000000"/>
              </w:rPr>
            </w:pPr>
            <w:r w:rsidRPr="00774D14">
              <w:rPr>
                <w:color w:val="000000"/>
              </w:rPr>
              <w:t>120020П030</w:t>
            </w:r>
          </w:p>
        </w:tc>
        <w:tc>
          <w:tcPr>
            <w:tcW w:w="593" w:type="dxa"/>
            <w:tcBorders>
              <w:top w:val="nil"/>
              <w:left w:val="nil"/>
              <w:bottom w:val="single" w:sz="4" w:space="0" w:color="000000"/>
              <w:right w:val="single" w:sz="4" w:space="0" w:color="000000"/>
            </w:tcBorders>
            <w:shd w:val="clear" w:color="auto" w:fill="auto"/>
            <w:vAlign w:val="center"/>
            <w:hideMark/>
          </w:tcPr>
          <w:p w14:paraId="1C06166A" w14:textId="77777777" w:rsidR="00E350CD" w:rsidRPr="00774D14" w:rsidRDefault="00E350CD" w:rsidP="006D63BC">
            <w:pPr>
              <w:spacing w:line="240" w:lineRule="exact"/>
              <w:jc w:val="center"/>
              <w:rPr>
                <w:color w:val="000000"/>
              </w:rPr>
            </w:pPr>
            <w:r w:rsidRPr="00774D14">
              <w:rPr>
                <w:color w:val="000000"/>
              </w:rPr>
              <w:t>500</w:t>
            </w:r>
          </w:p>
        </w:tc>
        <w:tc>
          <w:tcPr>
            <w:tcW w:w="1597" w:type="dxa"/>
            <w:tcBorders>
              <w:top w:val="nil"/>
              <w:left w:val="nil"/>
              <w:bottom w:val="single" w:sz="4" w:space="0" w:color="000000"/>
              <w:right w:val="single" w:sz="4" w:space="0" w:color="000000"/>
            </w:tcBorders>
            <w:shd w:val="clear" w:color="auto" w:fill="auto"/>
            <w:vAlign w:val="center"/>
            <w:hideMark/>
          </w:tcPr>
          <w:p w14:paraId="3096B003" w14:textId="77777777" w:rsidR="00E350CD" w:rsidRPr="00774D14" w:rsidRDefault="00E350CD" w:rsidP="006D63BC">
            <w:pPr>
              <w:spacing w:line="240" w:lineRule="exact"/>
              <w:jc w:val="center"/>
              <w:rPr>
                <w:color w:val="000000"/>
              </w:rPr>
            </w:pPr>
            <w:r w:rsidRPr="00774D14">
              <w:rPr>
                <w:color w:val="000000"/>
              </w:rPr>
              <w:t>2 363,49</w:t>
            </w:r>
          </w:p>
        </w:tc>
      </w:tr>
      <w:tr w:rsidR="00E350CD" w:rsidRPr="00774D14" w14:paraId="5EDA8475"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1AA4F524" w14:textId="77777777" w:rsidR="00E350CD" w:rsidRPr="00774D14" w:rsidRDefault="00E350CD" w:rsidP="006D63BC">
            <w:pPr>
              <w:spacing w:line="240" w:lineRule="exact"/>
              <w:jc w:val="center"/>
              <w:rPr>
                <w:color w:val="000000"/>
              </w:rPr>
            </w:pPr>
            <w:r w:rsidRPr="00774D14">
              <w:rPr>
                <w:color w:val="000000"/>
              </w:rPr>
              <w:t>Дотации</w:t>
            </w:r>
          </w:p>
        </w:tc>
        <w:tc>
          <w:tcPr>
            <w:tcW w:w="787" w:type="dxa"/>
            <w:tcBorders>
              <w:top w:val="nil"/>
              <w:left w:val="nil"/>
              <w:bottom w:val="single" w:sz="4" w:space="0" w:color="000000"/>
              <w:right w:val="single" w:sz="4" w:space="0" w:color="000000"/>
            </w:tcBorders>
            <w:shd w:val="clear" w:color="auto" w:fill="auto"/>
            <w:vAlign w:val="center"/>
            <w:hideMark/>
          </w:tcPr>
          <w:p w14:paraId="455D27CA"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21CC55B0" w14:textId="77777777" w:rsidR="00E350CD" w:rsidRPr="00774D14" w:rsidRDefault="00E350CD" w:rsidP="006D63BC">
            <w:pPr>
              <w:spacing w:line="240" w:lineRule="exact"/>
              <w:jc w:val="center"/>
              <w:rPr>
                <w:color w:val="000000"/>
              </w:rPr>
            </w:pPr>
            <w:r w:rsidRPr="00774D14">
              <w:rPr>
                <w:color w:val="000000"/>
              </w:rPr>
              <w:t>14</w:t>
            </w:r>
          </w:p>
        </w:tc>
        <w:tc>
          <w:tcPr>
            <w:tcW w:w="557" w:type="dxa"/>
            <w:tcBorders>
              <w:top w:val="nil"/>
              <w:left w:val="nil"/>
              <w:bottom w:val="single" w:sz="4" w:space="0" w:color="000000"/>
              <w:right w:val="single" w:sz="4" w:space="0" w:color="000000"/>
            </w:tcBorders>
            <w:shd w:val="clear" w:color="auto" w:fill="auto"/>
            <w:vAlign w:val="center"/>
            <w:hideMark/>
          </w:tcPr>
          <w:p w14:paraId="37000A98"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7A331E7" w14:textId="77777777" w:rsidR="00E350CD" w:rsidRPr="00774D14" w:rsidRDefault="00E350CD" w:rsidP="006D63BC">
            <w:pPr>
              <w:spacing w:line="240" w:lineRule="exact"/>
              <w:jc w:val="center"/>
              <w:rPr>
                <w:color w:val="000000"/>
              </w:rPr>
            </w:pPr>
            <w:r w:rsidRPr="00774D14">
              <w:rPr>
                <w:color w:val="000000"/>
              </w:rPr>
              <w:t>120020П030</w:t>
            </w:r>
          </w:p>
        </w:tc>
        <w:tc>
          <w:tcPr>
            <w:tcW w:w="593" w:type="dxa"/>
            <w:tcBorders>
              <w:top w:val="nil"/>
              <w:left w:val="nil"/>
              <w:bottom w:val="single" w:sz="4" w:space="0" w:color="000000"/>
              <w:right w:val="single" w:sz="4" w:space="0" w:color="000000"/>
            </w:tcBorders>
            <w:shd w:val="clear" w:color="auto" w:fill="auto"/>
            <w:vAlign w:val="center"/>
            <w:hideMark/>
          </w:tcPr>
          <w:p w14:paraId="6ABE25BC" w14:textId="77777777" w:rsidR="00E350CD" w:rsidRPr="00774D14" w:rsidRDefault="00E350CD" w:rsidP="006D63BC">
            <w:pPr>
              <w:spacing w:line="240" w:lineRule="exact"/>
              <w:jc w:val="center"/>
              <w:rPr>
                <w:color w:val="000000"/>
              </w:rPr>
            </w:pPr>
            <w:r w:rsidRPr="00774D14">
              <w:rPr>
                <w:color w:val="000000"/>
              </w:rPr>
              <w:t>510</w:t>
            </w:r>
          </w:p>
        </w:tc>
        <w:tc>
          <w:tcPr>
            <w:tcW w:w="1597" w:type="dxa"/>
            <w:tcBorders>
              <w:top w:val="nil"/>
              <w:left w:val="nil"/>
              <w:bottom w:val="single" w:sz="4" w:space="0" w:color="000000"/>
              <w:right w:val="single" w:sz="4" w:space="0" w:color="000000"/>
            </w:tcBorders>
            <w:shd w:val="clear" w:color="auto" w:fill="auto"/>
            <w:vAlign w:val="center"/>
            <w:hideMark/>
          </w:tcPr>
          <w:p w14:paraId="1BBA8DB1" w14:textId="77777777" w:rsidR="00E350CD" w:rsidRPr="00774D14" w:rsidRDefault="00E350CD" w:rsidP="006D63BC">
            <w:pPr>
              <w:spacing w:line="240" w:lineRule="exact"/>
              <w:jc w:val="center"/>
              <w:rPr>
                <w:color w:val="000000"/>
              </w:rPr>
            </w:pPr>
            <w:r w:rsidRPr="00774D14">
              <w:rPr>
                <w:color w:val="000000"/>
              </w:rPr>
              <w:t>2 363,49</w:t>
            </w:r>
          </w:p>
        </w:tc>
      </w:tr>
      <w:tr w:rsidR="00E350CD" w:rsidRPr="00774D14" w14:paraId="1270D12D"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00186F73" w14:textId="77777777" w:rsidR="00E350CD" w:rsidRPr="00774D14" w:rsidRDefault="00E350CD" w:rsidP="006D63BC">
            <w:pPr>
              <w:spacing w:line="240" w:lineRule="exact"/>
              <w:jc w:val="center"/>
              <w:rPr>
                <w:color w:val="000000"/>
              </w:rPr>
            </w:pPr>
            <w:r w:rsidRPr="00774D14">
              <w:rPr>
                <w:color w:val="000000"/>
              </w:rPr>
              <w:t>Прочие межбюджетные трансферты общего характера</w:t>
            </w:r>
          </w:p>
        </w:tc>
        <w:tc>
          <w:tcPr>
            <w:tcW w:w="787" w:type="dxa"/>
            <w:tcBorders>
              <w:top w:val="nil"/>
              <w:left w:val="nil"/>
              <w:bottom w:val="single" w:sz="4" w:space="0" w:color="000000"/>
              <w:right w:val="single" w:sz="4" w:space="0" w:color="000000"/>
            </w:tcBorders>
            <w:shd w:val="clear" w:color="auto" w:fill="auto"/>
            <w:vAlign w:val="center"/>
            <w:hideMark/>
          </w:tcPr>
          <w:p w14:paraId="44783451"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527BE157" w14:textId="77777777" w:rsidR="00E350CD" w:rsidRPr="00774D14" w:rsidRDefault="00E350CD" w:rsidP="006D63BC">
            <w:pPr>
              <w:spacing w:line="240" w:lineRule="exact"/>
              <w:jc w:val="center"/>
              <w:rPr>
                <w:color w:val="000000"/>
              </w:rPr>
            </w:pPr>
            <w:r w:rsidRPr="00774D14">
              <w:rPr>
                <w:color w:val="000000"/>
              </w:rPr>
              <w:t>14</w:t>
            </w:r>
          </w:p>
        </w:tc>
        <w:tc>
          <w:tcPr>
            <w:tcW w:w="557" w:type="dxa"/>
            <w:tcBorders>
              <w:top w:val="nil"/>
              <w:left w:val="nil"/>
              <w:bottom w:val="single" w:sz="4" w:space="0" w:color="000000"/>
              <w:right w:val="single" w:sz="4" w:space="0" w:color="000000"/>
            </w:tcBorders>
            <w:shd w:val="clear" w:color="auto" w:fill="auto"/>
            <w:vAlign w:val="center"/>
            <w:hideMark/>
          </w:tcPr>
          <w:p w14:paraId="7580ACE1"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475319E"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7EFD5A3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87B6F7C" w14:textId="77777777" w:rsidR="00E350CD" w:rsidRPr="00774D14" w:rsidRDefault="00E350CD" w:rsidP="006D63BC">
            <w:pPr>
              <w:spacing w:line="240" w:lineRule="exact"/>
              <w:jc w:val="center"/>
              <w:rPr>
                <w:color w:val="000000"/>
              </w:rPr>
            </w:pPr>
            <w:r w:rsidRPr="00774D14">
              <w:rPr>
                <w:color w:val="000000"/>
              </w:rPr>
              <w:t>8 100,00</w:t>
            </w:r>
          </w:p>
        </w:tc>
      </w:tr>
      <w:tr w:rsidR="00E350CD" w:rsidRPr="00774D14" w14:paraId="797E5AF1"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0D1558C2" w14:textId="77777777" w:rsidR="00E350CD" w:rsidRPr="00774D14" w:rsidRDefault="00E350CD" w:rsidP="006D63BC">
            <w:pPr>
              <w:spacing w:line="240" w:lineRule="exact"/>
              <w:jc w:val="center"/>
              <w:rPr>
                <w:color w:val="000000"/>
              </w:rPr>
            </w:pPr>
            <w:r w:rsidRPr="00774D14">
              <w:rPr>
                <w:color w:val="000000"/>
              </w:rPr>
              <w:lastRenderedPageBreak/>
              <w:t>Муниципальная программа "Управление муниципальными финансами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6FAC0CE"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5CC34666" w14:textId="77777777" w:rsidR="00E350CD" w:rsidRPr="00774D14" w:rsidRDefault="00E350CD" w:rsidP="006D63BC">
            <w:pPr>
              <w:spacing w:line="240" w:lineRule="exact"/>
              <w:jc w:val="center"/>
              <w:rPr>
                <w:color w:val="000000"/>
              </w:rPr>
            </w:pPr>
            <w:r w:rsidRPr="00774D14">
              <w:rPr>
                <w:color w:val="000000"/>
              </w:rPr>
              <w:t>14</w:t>
            </w:r>
          </w:p>
        </w:tc>
        <w:tc>
          <w:tcPr>
            <w:tcW w:w="557" w:type="dxa"/>
            <w:tcBorders>
              <w:top w:val="nil"/>
              <w:left w:val="nil"/>
              <w:bottom w:val="single" w:sz="4" w:space="0" w:color="000000"/>
              <w:right w:val="single" w:sz="4" w:space="0" w:color="000000"/>
            </w:tcBorders>
            <w:shd w:val="clear" w:color="auto" w:fill="auto"/>
            <w:vAlign w:val="center"/>
            <w:hideMark/>
          </w:tcPr>
          <w:p w14:paraId="4A708D4C"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AE97912" w14:textId="77777777" w:rsidR="00E350CD" w:rsidRPr="00774D14" w:rsidRDefault="00E350CD" w:rsidP="006D63BC">
            <w:pPr>
              <w:spacing w:line="240" w:lineRule="exact"/>
              <w:jc w:val="center"/>
              <w:rPr>
                <w:color w:val="000000"/>
              </w:rPr>
            </w:pPr>
            <w:r w:rsidRPr="00774D14">
              <w:rPr>
                <w:color w:val="000000"/>
              </w:rPr>
              <w:t>1200000000</w:t>
            </w:r>
          </w:p>
        </w:tc>
        <w:tc>
          <w:tcPr>
            <w:tcW w:w="593" w:type="dxa"/>
            <w:tcBorders>
              <w:top w:val="nil"/>
              <w:left w:val="nil"/>
              <w:bottom w:val="single" w:sz="4" w:space="0" w:color="000000"/>
              <w:right w:val="single" w:sz="4" w:space="0" w:color="000000"/>
            </w:tcBorders>
            <w:shd w:val="clear" w:color="auto" w:fill="auto"/>
            <w:vAlign w:val="center"/>
            <w:hideMark/>
          </w:tcPr>
          <w:p w14:paraId="49D686E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602EE57" w14:textId="77777777" w:rsidR="00E350CD" w:rsidRPr="00774D14" w:rsidRDefault="00E350CD" w:rsidP="006D63BC">
            <w:pPr>
              <w:spacing w:line="240" w:lineRule="exact"/>
              <w:jc w:val="center"/>
              <w:rPr>
                <w:color w:val="000000"/>
              </w:rPr>
            </w:pPr>
            <w:r w:rsidRPr="00774D14">
              <w:rPr>
                <w:color w:val="000000"/>
              </w:rPr>
              <w:t>8 100,00</w:t>
            </w:r>
          </w:p>
        </w:tc>
      </w:tr>
      <w:tr w:rsidR="00E350CD" w:rsidRPr="00774D14" w14:paraId="7E6CEC4A" w14:textId="77777777" w:rsidTr="00360E04">
        <w:trPr>
          <w:trHeight w:val="2520"/>
        </w:trPr>
        <w:tc>
          <w:tcPr>
            <w:tcW w:w="3818" w:type="dxa"/>
            <w:tcBorders>
              <w:top w:val="nil"/>
              <w:left w:val="single" w:sz="4" w:space="0" w:color="000000"/>
              <w:bottom w:val="single" w:sz="4" w:space="0" w:color="000000"/>
              <w:right w:val="single" w:sz="4" w:space="0" w:color="000000"/>
            </w:tcBorders>
            <w:shd w:val="clear" w:color="FFFFFF" w:fill="FFFFFF"/>
            <w:hideMark/>
          </w:tcPr>
          <w:p w14:paraId="7F73B97F" w14:textId="77777777" w:rsidR="00E350CD" w:rsidRPr="00774D14" w:rsidRDefault="00E350CD" w:rsidP="006D63BC">
            <w:pPr>
              <w:spacing w:line="240" w:lineRule="exact"/>
              <w:jc w:val="center"/>
              <w:rPr>
                <w:color w:val="000000"/>
              </w:rPr>
            </w:pPr>
            <w:r w:rsidRPr="00774D14">
              <w:rPr>
                <w:color w:val="000000"/>
              </w:rPr>
              <w:t>Предоставление из районного бюджета иных межбюджетных трансфертов бюджетам поселений в форме дотаций на обеспечение сбалансированности местных бюджетов в соответствии с порядком предоставления в рамках муниципальной программы "Управление муниципальными финансами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5A03759"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3E780EB3" w14:textId="77777777" w:rsidR="00E350CD" w:rsidRPr="00774D14" w:rsidRDefault="00E350CD" w:rsidP="006D63BC">
            <w:pPr>
              <w:spacing w:line="240" w:lineRule="exact"/>
              <w:jc w:val="center"/>
              <w:rPr>
                <w:color w:val="000000"/>
              </w:rPr>
            </w:pPr>
            <w:r w:rsidRPr="00774D14">
              <w:rPr>
                <w:color w:val="000000"/>
              </w:rPr>
              <w:t>14</w:t>
            </w:r>
          </w:p>
        </w:tc>
        <w:tc>
          <w:tcPr>
            <w:tcW w:w="557" w:type="dxa"/>
            <w:tcBorders>
              <w:top w:val="nil"/>
              <w:left w:val="nil"/>
              <w:bottom w:val="single" w:sz="4" w:space="0" w:color="000000"/>
              <w:right w:val="single" w:sz="4" w:space="0" w:color="000000"/>
            </w:tcBorders>
            <w:shd w:val="clear" w:color="auto" w:fill="auto"/>
            <w:vAlign w:val="center"/>
            <w:hideMark/>
          </w:tcPr>
          <w:p w14:paraId="1ED8B9CD"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B5CBFF7" w14:textId="77777777" w:rsidR="00E350CD" w:rsidRPr="00774D14" w:rsidRDefault="00E350CD" w:rsidP="006D63BC">
            <w:pPr>
              <w:spacing w:line="240" w:lineRule="exact"/>
              <w:jc w:val="center"/>
              <w:rPr>
                <w:color w:val="000000"/>
              </w:rPr>
            </w:pPr>
            <w:r w:rsidRPr="00774D14">
              <w:rPr>
                <w:color w:val="000000"/>
              </w:rPr>
              <w:t>1200300090</w:t>
            </w:r>
          </w:p>
        </w:tc>
        <w:tc>
          <w:tcPr>
            <w:tcW w:w="593" w:type="dxa"/>
            <w:tcBorders>
              <w:top w:val="nil"/>
              <w:left w:val="nil"/>
              <w:bottom w:val="single" w:sz="4" w:space="0" w:color="000000"/>
              <w:right w:val="single" w:sz="4" w:space="0" w:color="000000"/>
            </w:tcBorders>
            <w:shd w:val="clear" w:color="FFFFFF" w:fill="FFFFFF"/>
            <w:vAlign w:val="center"/>
            <w:hideMark/>
          </w:tcPr>
          <w:p w14:paraId="303D666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E8E9167" w14:textId="77777777" w:rsidR="00E350CD" w:rsidRPr="00774D14" w:rsidRDefault="00E350CD" w:rsidP="006D63BC">
            <w:pPr>
              <w:spacing w:line="240" w:lineRule="exact"/>
              <w:jc w:val="center"/>
              <w:rPr>
                <w:color w:val="000000"/>
              </w:rPr>
            </w:pPr>
            <w:r w:rsidRPr="00774D14">
              <w:rPr>
                <w:color w:val="000000"/>
              </w:rPr>
              <w:t>8 100,00</w:t>
            </w:r>
          </w:p>
        </w:tc>
      </w:tr>
      <w:tr w:rsidR="00E350CD" w:rsidRPr="00774D14" w14:paraId="4E1F90D8"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3B1C4DA" w14:textId="77777777" w:rsidR="00E350CD" w:rsidRPr="00774D14" w:rsidRDefault="00E350CD" w:rsidP="006D63BC">
            <w:pPr>
              <w:spacing w:line="240" w:lineRule="exact"/>
              <w:jc w:val="center"/>
              <w:rPr>
                <w:color w:val="000000"/>
              </w:rPr>
            </w:pPr>
            <w:r w:rsidRPr="00774D14">
              <w:rPr>
                <w:color w:val="000000"/>
              </w:rPr>
              <w:t>Межбюджетные трансферты</w:t>
            </w:r>
          </w:p>
        </w:tc>
        <w:tc>
          <w:tcPr>
            <w:tcW w:w="787" w:type="dxa"/>
            <w:tcBorders>
              <w:top w:val="nil"/>
              <w:left w:val="nil"/>
              <w:bottom w:val="single" w:sz="4" w:space="0" w:color="000000"/>
              <w:right w:val="single" w:sz="4" w:space="0" w:color="000000"/>
            </w:tcBorders>
            <w:shd w:val="clear" w:color="auto" w:fill="auto"/>
            <w:vAlign w:val="center"/>
            <w:hideMark/>
          </w:tcPr>
          <w:p w14:paraId="45D99D50"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4874CFCB" w14:textId="77777777" w:rsidR="00E350CD" w:rsidRPr="00774D14" w:rsidRDefault="00E350CD" w:rsidP="006D63BC">
            <w:pPr>
              <w:spacing w:line="240" w:lineRule="exact"/>
              <w:jc w:val="center"/>
              <w:rPr>
                <w:color w:val="000000"/>
              </w:rPr>
            </w:pPr>
            <w:r w:rsidRPr="00774D14">
              <w:rPr>
                <w:color w:val="000000"/>
              </w:rPr>
              <w:t>14</w:t>
            </w:r>
          </w:p>
        </w:tc>
        <w:tc>
          <w:tcPr>
            <w:tcW w:w="557" w:type="dxa"/>
            <w:tcBorders>
              <w:top w:val="nil"/>
              <w:left w:val="nil"/>
              <w:bottom w:val="single" w:sz="4" w:space="0" w:color="000000"/>
              <w:right w:val="single" w:sz="4" w:space="0" w:color="000000"/>
            </w:tcBorders>
            <w:shd w:val="clear" w:color="auto" w:fill="auto"/>
            <w:vAlign w:val="center"/>
            <w:hideMark/>
          </w:tcPr>
          <w:p w14:paraId="44546E65"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61BF5C0" w14:textId="77777777" w:rsidR="00E350CD" w:rsidRPr="00774D14" w:rsidRDefault="00E350CD" w:rsidP="006D63BC">
            <w:pPr>
              <w:spacing w:line="240" w:lineRule="exact"/>
              <w:jc w:val="center"/>
              <w:rPr>
                <w:color w:val="000000"/>
              </w:rPr>
            </w:pPr>
            <w:r w:rsidRPr="00774D14">
              <w:rPr>
                <w:color w:val="000000"/>
              </w:rPr>
              <w:t>1200300090</w:t>
            </w:r>
          </w:p>
        </w:tc>
        <w:tc>
          <w:tcPr>
            <w:tcW w:w="593" w:type="dxa"/>
            <w:tcBorders>
              <w:top w:val="nil"/>
              <w:left w:val="nil"/>
              <w:bottom w:val="single" w:sz="4" w:space="0" w:color="000000"/>
              <w:right w:val="single" w:sz="4" w:space="0" w:color="000000"/>
            </w:tcBorders>
            <w:shd w:val="clear" w:color="auto" w:fill="auto"/>
            <w:vAlign w:val="center"/>
            <w:hideMark/>
          </w:tcPr>
          <w:p w14:paraId="29AFB785" w14:textId="77777777" w:rsidR="00E350CD" w:rsidRPr="00774D14" w:rsidRDefault="00E350CD" w:rsidP="006D63BC">
            <w:pPr>
              <w:spacing w:line="240" w:lineRule="exact"/>
              <w:jc w:val="center"/>
              <w:rPr>
                <w:color w:val="000000"/>
              </w:rPr>
            </w:pPr>
            <w:r w:rsidRPr="00774D14">
              <w:rPr>
                <w:color w:val="000000"/>
              </w:rPr>
              <w:t>500</w:t>
            </w:r>
          </w:p>
        </w:tc>
        <w:tc>
          <w:tcPr>
            <w:tcW w:w="1597" w:type="dxa"/>
            <w:tcBorders>
              <w:top w:val="nil"/>
              <w:left w:val="nil"/>
              <w:bottom w:val="single" w:sz="4" w:space="0" w:color="000000"/>
              <w:right w:val="single" w:sz="4" w:space="0" w:color="000000"/>
            </w:tcBorders>
            <w:shd w:val="clear" w:color="auto" w:fill="auto"/>
            <w:vAlign w:val="center"/>
            <w:hideMark/>
          </w:tcPr>
          <w:p w14:paraId="55202B07" w14:textId="77777777" w:rsidR="00E350CD" w:rsidRPr="00774D14" w:rsidRDefault="00E350CD" w:rsidP="006D63BC">
            <w:pPr>
              <w:spacing w:line="240" w:lineRule="exact"/>
              <w:jc w:val="center"/>
              <w:rPr>
                <w:color w:val="000000"/>
              </w:rPr>
            </w:pPr>
            <w:r w:rsidRPr="00774D14">
              <w:rPr>
                <w:color w:val="000000"/>
              </w:rPr>
              <w:t>8 100,00</w:t>
            </w:r>
          </w:p>
        </w:tc>
      </w:tr>
      <w:tr w:rsidR="00E350CD" w:rsidRPr="00774D14" w14:paraId="74FFAE1F"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2C049E7D" w14:textId="77777777" w:rsidR="00E350CD" w:rsidRPr="00774D14" w:rsidRDefault="00E350CD" w:rsidP="006D63BC">
            <w:pPr>
              <w:spacing w:line="240" w:lineRule="exact"/>
              <w:jc w:val="center"/>
              <w:rPr>
                <w:color w:val="000000"/>
              </w:rPr>
            </w:pPr>
            <w:r w:rsidRPr="00774D14">
              <w:rPr>
                <w:color w:val="000000"/>
              </w:rPr>
              <w:t>Иные межбюджетные трансферты</w:t>
            </w:r>
          </w:p>
        </w:tc>
        <w:tc>
          <w:tcPr>
            <w:tcW w:w="787" w:type="dxa"/>
            <w:tcBorders>
              <w:top w:val="nil"/>
              <w:left w:val="nil"/>
              <w:bottom w:val="single" w:sz="4" w:space="0" w:color="000000"/>
              <w:right w:val="single" w:sz="4" w:space="0" w:color="000000"/>
            </w:tcBorders>
            <w:shd w:val="clear" w:color="auto" w:fill="auto"/>
            <w:vAlign w:val="center"/>
            <w:hideMark/>
          </w:tcPr>
          <w:p w14:paraId="4840EA17" w14:textId="77777777" w:rsidR="00E350CD" w:rsidRPr="00774D14" w:rsidRDefault="00E350CD" w:rsidP="006D63BC">
            <w:pPr>
              <w:spacing w:line="240" w:lineRule="exact"/>
              <w:jc w:val="center"/>
              <w:rPr>
                <w:color w:val="000000"/>
              </w:rPr>
            </w:pPr>
            <w:r w:rsidRPr="00774D14">
              <w:rPr>
                <w:color w:val="000000"/>
              </w:rPr>
              <w:t>808</w:t>
            </w:r>
          </w:p>
        </w:tc>
        <w:tc>
          <w:tcPr>
            <w:tcW w:w="488" w:type="dxa"/>
            <w:tcBorders>
              <w:top w:val="nil"/>
              <w:left w:val="nil"/>
              <w:bottom w:val="single" w:sz="4" w:space="0" w:color="000000"/>
              <w:right w:val="single" w:sz="4" w:space="0" w:color="000000"/>
            </w:tcBorders>
            <w:shd w:val="clear" w:color="auto" w:fill="auto"/>
            <w:vAlign w:val="center"/>
            <w:hideMark/>
          </w:tcPr>
          <w:p w14:paraId="7D615589" w14:textId="77777777" w:rsidR="00E350CD" w:rsidRPr="00774D14" w:rsidRDefault="00E350CD" w:rsidP="006D63BC">
            <w:pPr>
              <w:spacing w:line="240" w:lineRule="exact"/>
              <w:jc w:val="center"/>
              <w:rPr>
                <w:color w:val="000000"/>
              </w:rPr>
            </w:pPr>
            <w:r w:rsidRPr="00774D14">
              <w:rPr>
                <w:color w:val="000000"/>
              </w:rPr>
              <w:t>14</w:t>
            </w:r>
          </w:p>
        </w:tc>
        <w:tc>
          <w:tcPr>
            <w:tcW w:w="557" w:type="dxa"/>
            <w:tcBorders>
              <w:top w:val="nil"/>
              <w:left w:val="nil"/>
              <w:bottom w:val="single" w:sz="4" w:space="0" w:color="000000"/>
              <w:right w:val="single" w:sz="4" w:space="0" w:color="000000"/>
            </w:tcBorders>
            <w:shd w:val="clear" w:color="auto" w:fill="auto"/>
            <w:vAlign w:val="center"/>
            <w:hideMark/>
          </w:tcPr>
          <w:p w14:paraId="1A1B592A"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638656B" w14:textId="77777777" w:rsidR="00E350CD" w:rsidRPr="00774D14" w:rsidRDefault="00E350CD" w:rsidP="006D63BC">
            <w:pPr>
              <w:spacing w:line="240" w:lineRule="exact"/>
              <w:jc w:val="center"/>
              <w:rPr>
                <w:color w:val="000000"/>
              </w:rPr>
            </w:pPr>
            <w:r w:rsidRPr="00774D14">
              <w:rPr>
                <w:color w:val="000000"/>
              </w:rPr>
              <w:t>1200300090</w:t>
            </w:r>
          </w:p>
        </w:tc>
        <w:tc>
          <w:tcPr>
            <w:tcW w:w="593" w:type="dxa"/>
            <w:tcBorders>
              <w:top w:val="nil"/>
              <w:left w:val="nil"/>
              <w:bottom w:val="single" w:sz="4" w:space="0" w:color="000000"/>
              <w:right w:val="single" w:sz="4" w:space="0" w:color="000000"/>
            </w:tcBorders>
            <w:shd w:val="clear" w:color="auto" w:fill="auto"/>
            <w:vAlign w:val="center"/>
            <w:hideMark/>
          </w:tcPr>
          <w:p w14:paraId="5C978672" w14:textId="77777777" w:rsidR="00E350CD" w:rsidRPr="00774D14" w:rsidRDefault="00E350CD" w:rsidP="006D63BC">
            <w:pPr>
              <w:spacing w:line="240" w:lineRule="exact"/>
              <w:jc w:val="center"/>
              <w:rPr>
                <w:color w:val="000000"/>
              </w:rPr>
            </w:pPr>
            <w:r w:rsidRPr="00774D14">
              <w:rPr>
                <w:color w:val="000000"/>
              </w:rPr>
              <w:t>540</w:t>
            </w:r>
          </w:p>
        </w:tc>
        <w:tc>
          <w:tcPr>
            <w:tcW w:w="1597" w:type="dxa"/>
            <w:tcBorders>
              <w:top w:val="nil"/>
              <w:left w:val="nil"/>
              <w:bottom w:val="single" w:sz="4" w:space="0" w:color="000000"/>
              <w:right w:val="single" w:sz="4" w:space="0" w:color="000000"/>
            </w:tcBorders>
            <w:shd w:val="clear" w:color="auto" w:fill="auto"/>
            <w:vAlign w:val="center"/>
            <w:hideMark/>
          </w:tcPr>
          <w:p w14:paraId="3C0DB5AE" w14:textId="77777777" w:rsidR="00E350CD" w:rsidRPr="00774D14" w:rsidRDefault="00E350CD" w:rsidP="006D63BC">
            <w:pPr>
              <w:spacing w:line="240" w:lineRule="exact"/>
              <w:jc w:val="center"/>
              <w:rPr>
                <w:color w:val="000000"/>
              </w:rPr>
            </w:pPr>
            <w:r w:rsidRPr="00774D14">
              <w:rPr>
                <w:color w:val="000000"/>
              </w:rPr>
              <w:t>8 100,00</w:t>
            </w:r>
          </w:p>
        </w:tc>
      </w:tr>
      <w:tr w:rsidR="00E350CD" w:rsidRPr="00774D14" w14:paraId="5423D1D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FC7DA45" w14:textId="77777777" w:rsidR="00E350CD" w:rsidRPr="00774D14" w:rsidRDefault="00E350CD" w:rsidP="006D63BC">
            <w:pPr>
              <w:spacing w:line="240" w:lineRule="exact"/>
              <w:jc w:val="center"/>
              <w:rPr>
                <w:color w:val="000000"/>
              </w:rPr>
            </w:pPr>
            <w:r w:rsidRPr="00774D14">
              <w:rPr>
                <w:color w:val="000000"/>
              </w:rPr>
              <w:t>Отдел культуры администрации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10D380D"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732BF9ED" w14:textId="77777777" w:rsidR="00E350CD" w:rsidRPr="00774D14" w:rsidRDefault="00E350CD" w:rsidP="006D63BC">
            <w:pPr>
              <w:spacing w:line="240" w:lineRule="exact"/>
              <w:jc w:val="center"/>
              <w:rPr>
                <w:color w:val="000000"/>
              </w:rPr>
            </w:pPr>
            <w:r w:rsidRPr="00774D14">
              <w:rPr>
                <w:color w:val="000000"/>
              </w:rPr>
              <w:t> </w:t>
            </w:r>
          </w:p>
        </w:tc>
        <w:tc>
          <w:tcPr>
            <w:tcW w:w="557" w:type="dxa"/>
            <w:tcBorders>
              <w:top w:val="nil"/>
              <w:left w:val="nil"/>
              <w:bottom w:val="single" w:sz="4" w:space="0" w:color="000000"/>
              <w:right w:val="single" w:sz="4" w:space="0" w:color="000000"/>
            </w:tcBorders>
            <w:shd w:val="clear" w:color="auto" w:fill="auto"/>
            <w:vAlign w:val="center"/>
            <w:hideMark/>
          </w:tcPr>
          <w:p w14:paraId="791FE392" w14:textId="77777777" w:rsidR="00E350CD" w:rsidRPr="00774D14" w:rsidRDefault="00E350CD" w:rsidP="006D63BC">
            <w:pPr>
              <w:spacing w:line="240" w:lineRule="exact"/>
              <w:jc w:val="center"/>
              <w:rPr>
                <w:color w:val="000000"/>
              </w:rPr>
            </w:pPr>
            <w:r w:rsidRPr="00774D14">
              <w:rPr>
                <w:color w:val="000000"/>
              </w:rPr>
              <w:t> </w:t>
            </w:r>
          </w:p>
        </w:tc>
        <w:tc>
          <w:tcPr>
            <w:tcW w:w="1690" w:type="dxa"/>
            <w:tcBorders>
              <w:top w:val="nil"/>
              <w:left w:val="nil"/>
              <w:bottom w:val="single" w:sz="4" w:space="0" w:color="000000"/>
              <w:right w:val="single" w:sz="4" w:space="0" w:color="000000"/>
            </w:tcBorders>
            <w:shd w:val="clear" w:color="auto" w:fill="auto"/>
            <w:vAlign w:val="center"/>
            <w:hideMark/>
          </w:tcPr>
          <w:p w14:paraId="576A41C3" w14:textId="77777777" w:rsidR="00E350CD" w:rsidRPr="00774D14" w:rsidRDefault="00E350CD" w:rsidP="006D63BC">
            <w:pPr>
              <w:spacing w:line="240" w:lineRule="exact"/>
              <w:jc w:val="center"/>
              <w:rPr>
                <w:color w:val="000000"/>
              </w:rPr>
            </w:pPr>
            <w:r w:rsidRPr="00774D14">
              <w:rPr>
                <w:color w:val="000000"/>
              </w:rPr>
              <w:t> </w:t>
            </w:r>
          </w:p>
        </w:tc>
        <w:tc>
          <w:tcPr>
            <w:tcW w:w="593" w:type="dxa"/>
            <w:tcBorders>
              <w:top w:val="nil"/>
              <w:left w:val="nil"/>
              <w:bottom w:val="single" w:sz="4" w:space="0" w:color="000000"/>
              <w:right w:val="single" w:sz="4" w:space="0" w:color="000000"/>
            </w:tcBorders>
            <w:shd w:val="clear" w:color="auto" w:fill="auto"/>
            <w:vAlign w:val="center"/>
            <w:hideMark/>
          </w:tcPr>
          <w:p w14:paraId="2269BB12" w14:textId="77777777" w:rsidR="00E350CD" w:rsidRPr="00774D14" w:rsidRDefault="00E350CD" w:rsidP="006D63BC">
            <w:pPr>
              <w:spacing w:line="240" w:lineRule="exact"/>
              <w:jc w:val="center"/>
              <w:rPr>
                <w:color w:val="000000"/>
              </w:rPr>
            </w:pPr>
            <w:r w:rsidRPr="00774D14">
              <w:rPr>
                <w:color w:val="000000"/>
              </w:rPr>
              <w:t> </w:t>
            </w:r>
          </w:p>
        </w:tc>
        <w:tc>
          <w:tcPr>
            <w:tcW w:w="1597" w:type="dxa"/>
            <w:tcBorders>
              <w:top w:val="nil"/>
              <w:left w:val="nil"/>
              <w:bottom w:val="single" w:sz="4" w:space="0" w:color="000000"/>
              <w:right w:val="single" w:sz="4" w:space="0" w:color="000000"/>
            </w:tcBorders>
            <w:shd w:val="clear" w:color="auto" w:fill="auto"/>
            <w:vAlign w:val="center"/>
            <w:hideMark/>
          </w:tcPr>
          <w:p w14:paraId="4D3A643A" w14:textId="77777777" w:rsidR="00E350CD" w:rsidRPr="00774D14" w:rsidRDefault="00E350CD" w:rsidP="006D63BC">
            <w:pPr>
              <w:spacing w:line="240" w:lineRule="exact"/>
              <w:jc w:val="center"/>
              <w:rPr>
                <w:color w:val="000000"/>
              </w:rPr>
            </w:pPr>
            <w:r w:rsidRPr="00774D14">
              <w:rPr>
                <w:color w:val="000000"/>
              </w:rPr>
              <w:t>302 938,23</w:t>
            </w:r>
          </w:p>
        </w:tc>
      </w:tr>
      <w:tr w:rsidR="00E350CD" w:rsidRPr="00774D14" w14:paraId="0BF19F0C"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7D3738D1" w14:textId="77777777" w:rsidR="00E350CD" w:rsidRPr="00774D14" w:rsidRDefault="00E350CD" w:rsidP="006D63BC">
            <w:pPr>
              <w:spacing w:line="240" w:lineRule="exact"/>
              <w:jc w:val="center"/>
              <w:rPr>
                <w:color w:val="000000"/>
              </w:rPr>
            </w:pPr>
            <w:r w:rsidRPr="00774D14">
              <w:rPr>
                <w:color w:val="000000"/>
              </w:rPr>
              <w:t>Образование</w:t>
            </w:r>
          </w:p>
        </w:tc>
        <w:tc>
          <w:tcPr>
            <w:tcW w:w="787" w:type="dxa"/>
            <w:tcBorders>
              <w:top w:val="nil"/>
              <w:left w:val="nil"/>
              <w:bottom w:val="single" w:sz="4" w:space="0" w:color="000000"/>
              <w:right w:val="single" w:sz="4" w:space="0" w:color="000000"/>
            </w:tcBorders>
            <w:shd w:val="clear" w:color="auto" w:fill="auto"/>
            <w:vAlign w:val="center"/>
            <w:hideMark/>
          </w:tcPr>
          <w:p w14:paraId="4A8B9DD7"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69331AF1"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89D8795" w14:textId="77777777" w:rsidR="00E350CD" w:rsidRPr="00774D14" w:rsidRDefault="00E350CD" w:rsidP="006D63BC">
            <w:pPr>
              <w:spacing w:line="240" w:lineRule="exact"/>
              <w:jc w:val="center"/>
              <w:rPr>
                <w:color w:val="000000"/>
              </w:rPr>
            </w:pPr>
            <w:r w:rsidRPr="00774D14">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7E675EE1"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5EAFD25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A24AC45" w14:textId="77777777" w:rsidR="00E350CD" w:rsidRPr="00774D14" w:rsidRDefault="00E350CD" w:rsidP="006D63BC">
            <w:pPr>
              <w:spacing w:line="240" w:lineRule="exact"/>
              <w:jc w:val="center"/>
              <w:rPr>
                <w:color w:val="000000"/>
              </w:rPr>
            </w:pPr>
            <w:r w:rsidRPr="00774D14">
              <w:rPr>
                <w:color w:val="000000"/>
              </w:rPr>
              <w:t>51 095,56</w:t>
            </w:r>
          </w:p>
        </w:tc>
      </w:tr>
      <w:tr w:rsidR="00E350CD" w:rsidRPr="00774D14" w14:paraId="7B13201A"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4F6F49E1" w14:textId="77777777" w:rsidR="00E350CD" w:rsidRPr="00774D14" w:rsidRDefault="00E350CD" w:rsidP="006D63BC">
            <w:pPr>
              <w:spacing w:line="240" w:lineRule="exact"/>
              <w:jc w:val="center"/>
              <w:rPr>
                <w:color w:val="000000"/>
              </w:rPr>
            </w:pPr>
            <w:r w:rsidRPr="00774D14">
              <w:rPr>
                <w:color w:val="000000"/>
              </w:rPr>
              <w:t>Дополнительное образование детей</w:t>
            </w:r>
          </w:p>
        </w:tc>
        <w:tc>
          <w:tcPr>
            <w:tcW w:w="787" w:type="dxa"/>
            <w:tcBorders>
              <w:top w:val="nil"/>
              <w:left w:val="nil"/>
              <w:bottom w:val="single" w:sz="4" w:space="0" w:color="000000"/>
              <w:right w:val="single" w:sz="4" w:space="0" w:color="000000"/>
            </w:tcBorders>
            <w:shd w:val="clear" w:color="auto" w:fill="auto"/>
            <w:vAlign w:val="center"/>
            <w:hideMark/>
          </w:tcPr>
          <w:p w14:paraId="7B721141"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620CE69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3F82CEB"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2DFEDF8"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63B8F837"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A174DDE" w14:textId="77777777" w:rsidR="00E350CD" w:rsidRPr="00774D14" w:rsidRDefault="00E350CD" w:rsidP="006D63BC">
            <w:pPr>
              <w:spacing w:line="240" w:lineRule="exact"/>
              <w:jc w:val="center"/>
              <w:rPr>
                <w:color w:val="000000"/>
              </w:rPr>
            </w:pPr>
            <w:r w:rsidRPr="00774D14">
              <w:rPr>
                <w:color w:val="000000"/>
              </w:rPr>
              <w:t>51 095,56</w:t>
            </w:r>
          </w:p>
        </w:tc>
      </w:tr>
      <w:tr w:rsidR="00E350CD" w:rsidRPr="00774D14" w14:paraId="2B22FCF2"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7C37936" w14:textId="77777777" w:rsidR="00E350CD" w:rsidRPr="00774D14" w:rsidRDefault="00E350CD" w:rsidP="006D63BC">
            <w:pPr>
              <w:spacing w:line="240" w:lineRule="exact"/>
              <w:jc w:val="center"/>
              <w:rPr>
                <w:color w:val="000000"/>
              </w:rPr>
            </w:pPr>
            <w:r w:rsidRPr="00774D14">
              <w:rPr>
                <w:color w:val="000000"/>
              </w:rPr>
              <w:t>Муниципальная программа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10DD886"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5B38403B"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804F014"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07ADE2D" w14:textId="77777777" w:rsidR="00E350CD" w:rsidRPr="00774D14" w:rsidRDefault="00E350CD" w:rsidP="006D63BC">
            <w:pPr>
              <w:spacing w:line="240" w:lineRule="exact"/>
              <w:jc w:val="center"/>
              <w:rPr>
                <w:color w:val="000000"/>
              </w:rPr>
            </w:pPr>
            <w:r w:rsidRPr="00774D14">
              <w:rPr>
                <w:color w:val="000000"/>
              </w:rPr>
              <w:t>2400000000</w:t>
            </w:r>
          </w:p>
        </w:tc>
        <w:tc>
          <w:tcPr>
            <w:tcW w:w="593" w:type="dxa"/>
            <w:tcBorders>
              <w:top w:val="nil"/>
              <w:left w:val="nil"/>
              <w:bottom w:val="single" w:sz="4" w:space="0" w:color="000000"/>
              <w:right w:val="single" w:sz="4" w:space="0" w:color="000000"/>
            </w:tcBorders>
            <w:shd w:val="clear" w:color="auto" w:fill="auto"/>
            <w:vAlign w:val="center"/>
            <w:hideMark/>
          </w:tcPr>
          <w:p w14:paraId="54AA0C9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AB19EBA" w14:textId="77777777" w:rsidR="00E350CD" w:rsidRPr="00774D14" w:rsidRDefault="00E350CD" w:rsidP="006D63BC">
            <w:pPr>
              <w:spacing w:line="240" w:lineRule="exact"/>
              <w:jc w:val="center"/>
              <w:rPr>
                <w:color w:val="000000"/>
              </w:rPr>
            </w:pPr>
            <w:r w:rsidRPr="00774D14">
              <w:rPr>
                <w:color w:val="000000"/>
              </w:rPr>
              <w:t>50 495,56</w:t>
            </w:r>
          </w:p>
        </w:tc>
      </w:tr>
      <w:tr w:rsidR="00E350CD" w:rsidRPr="00774D14" w14:paraId="7B7A1AC1"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784E8C4E" w14:textId="77777777" w:rsidR="00E350CD" w:rsidRPr="00774D14" w:rsidRDefault="00E350CD" w:rsidP="006D63BC">
            <w:pPr>
              <w:spacing w:line="240" w:lineRule="exact"/>
              <w:jc w:val="center"/>
              <w:rPr>
                <w:color w:val="000000"/>
              </w:rPr>
            </w:pPr>
            <w:r w:rsidRPr="00774D14">
              <w:rPr>
                <w:color w:val="000000"/>
              </w:rPr>
              <w:t>Развитие системы дополнительного образования в области культуры и искусства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869759B"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00D1C375"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A4414A2"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0D83602" w14:textId="77777777" w:rsidR="00E350CD" w:rsidRPr="00774D14" w:rsidRDefault="00E350CD" w:rsidP="006D63BC">
            <w:pPr>
              <w:spacing w:line="240" w:lineRule="exact"/>
              <w:jc w:val="center"/>
              <w:rPr>
                <w:color w:val="000000"/>
              </w:rPr>
            </w:pPr>
            <w:r w:rsidRPr="00774D14">
              <w:rPr>
                <w:color w:val="000000"/>
              </w:rPr>
              <w:t>2410000000</w:t>
            </w:r>
          </w:p>
        </w:tc>
        <w:tc>
          <w:tcPr>
            <w:tcW w:w="593" w:type="dxa"/>
            <w:tcBorders>
              <w:top w:val="nil"/>
              <w:left w:val="nil"/>
              <w:bottom w:val="single" w:sz="4" w:space="0" w:color="000000"/>
              <w:right w:val="single" w:sz="4" w:space="0" w:color="000000"/>
            </w:tcBorders>
            <w:shd w:val="clear" w:color="auto" w:fill="auto"/>
            <w:vAlign w:val="center"/>
            <w:hideMark/>
          </w:tcPr>
          <w:p w14:paraId="319CE80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B7ED339" w14:textId="77777777" w:rsidR="00E350CD" w:rsidRPr="00774D14" w:rsidRDefault="00E350CD" w:rsidP="006D63BC">
            <w:pPr>
              <w:spacing w:line="240" w:lineRule="exact"/>
              <w:jc w:val="center"/>
              <w:rPr>
                <w:color w:val="000000"/>
              </w:rPr>
            </w:pPr>
            <w:r w:rsidRPr="00774D14">
              <w:rPr>
                <w:color w:val="000000"/>
              </w:rPr>
              <w:t>46 709,46</w:t>
            </w:r>
          </w:p>
        </w:tc>
      </w:tr>
      <w:tr w:rsidR="00E350CD" w:rsidRPr="00774D14" w14:paraId="6A147A6E" w14:textId="77777777" w:rsidTr="00360E04">
        <w:trPr>
          <w:trHeight w:val="2520"/>
        </w:trPr>
        <w:tc>
          <w:tcPr>
            <w:tcW w:w="3818" w:type="dxa"/>
            <w:tcBorders>
              <w:top w:val="nil"/>
              <w:left w:val="single" w:sz="4" w:space="0" w:color="000000"/>
              <w:bottom w:val="single" w:sz="4" w:space="0" w:color="000000"/>
              <w:right w:val="single" w:sz="4" w:space="0" w:color="000000"/>
            </w:tcBorders>
            <w:shd w:val="clear" w:color="FFFFFF" w:fill="FFFFFF"/>
            <w:hideMark/>
          </w:tcPr>
          <w:p w14:paraId="1661516E" w14:textId="77777777" w:rsidR="00E350CD" w:rsidRPr="00774D14" w:rsidRDefault="00E350CD" w:rsidP="006D63BC">
            <w:pPr>
              <w:spacing w:line="240" w:lineRule="exact"/>
              <w:jc w:val="center"/>
              <w:rPr>
                <w:color w:val="000000"/>
              </w:rPr>
            </w:pPr>
            <w:r w:rsidRPr="00774D14">
              <w:rPr>
                <w:color w:val="000000"/>
              </w:rPr>
              <w:t>Оснащение образовательных учреждений в сфере культуры (детские школы искусств) музыкальными инструментами, оборудованием и учебными материалами. Укрепление и развитие материально-технической базы детских школ искусств района в рамках подпрограммы "Развитие системы дополнительного образования в области культуры и искусства"</w:t>
            </w:r>
          </w:p>
        </w:tc>
        <w:tc>
          <w:tcPr>
            <w:tcW w:w="787" w:type="dxa"/>
            <w:tcBorders>
              <w:top w:val="nil"/>
              <w:left w:val="nil"/>
              <w:bottom w:val="single" w:sz="4" w:space="0" w:color="000000"/>
              <w:right w:val="single" w:sz="4" w:space="0" w:color="000000"/>
            </w:tcBorders>
            <w:shd w:val="clear" w:color="auto" w:fill="auto"/>
            <w:vAlign w:val="center"/>
            <w:hideMark/>
          </w:tcPr>
          <w:p w14:paraId="2E7DB16B"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270C2226"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786E233"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CA08290" w14:textId="77777777" w:rsidR="00E350CD" w:rsidRPr="00774D14" w:rsidRDefault="00E350CD" w:rsidP="006D63BC">
            <w:pPr>
              <w:spacing w:line="240" w:lineRule="exact"/>
              <w:jc w:val="center"/>
              <w:rPr>
                <w:color w:val="000000"/>
              </w:rPr>
            </w:pPr>
            <w:r w:rsidRPr="00774D14">
              <w:rPr>
                <w:color w:val="000000"/>
              </w:rPr>
              <w:t>2410100050</w:t>
            </w:r>
          </w:p>
        </w:tc>
        <w:tc>
          <w:tcPr>
            <w:tcW w:w="593" w:type="dxa"/>
            <w:tcBorders>
              <w:top w:val="nil"/>
              <w:left w:val="nil"/>
              <w:bottom w:val="single" w:sz="4" w:space="0" w:color="000000"/>
              <w:right w:val="single" w:sz="4" w:space="0" w:color="000000"/>
            </w:tcBorders>
            <w:shd w:val="clear" w:color="FFFFFF" w:fill="FFFFFF"/>
            <w:vAlign w:val="center"/>
            <w:hideMark/>
          </w:tcPr>
          <w:p w14:paraId="24BDA57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A813680" w14:textId="77777777" w:rsidR="00E350CD" w:rsidRPr="00774D14" w:rsidRDefault="00E350CD" w:rsidP="006D63BC">
            <w:pPr>
              <w:spacing w:line="240" w:lineRule="exact"/>
              <w:jc w:val="center"/>
              <w:rPr>
                <w:color w:val="000000"/>
              </w:rPr>
            </w:pPr>
            <w:r w:rsidRPr="00774D14">
              <w:rPr>
                <w:color w:val="000000"/>
              </w:rPr>
              <w:t>400,00</w:t>
            </w:r>
          </w:p>
        </w:tc>
      </w:tr>
      <w:tr w:rsidR="00E350CD" w:rsidRPr="00774D14" w14:paraId="29F9C39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EA9B510"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3F93FE41"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2B8DDC7B"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C501E7E"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8AEB060" w14:textId="77777777" w:rsidR="00E350CD" w:rsidRPr="00774D14" w:rsidRDefault="00E350CD" w:rsidP="006D63BC">
            <w:pPr>
              <w:spacing w:line="240" w:lineRule="exact"/>
              <w:jc w:val="center"/>
              <w:rPr>
                <w:color w:val="000000"/>
              </w:rPr>
            </w:pPr>
            <w:r w:rsidRPr="00774D14">
              <w:rPr>
                <w:color w:val="000000"/>
              </w:rPr>
              <w:t>2410100050</w:t>
            </w:r>
          </w:p>
        </w:tc>
        <w:tc>
          <w:tcPr>
            <w:tcW w:w="593" w:type="dxa"/>
            <w:tcBorders>
              <w:top w:val="nil"/>
              <w:left w:val="nil"/>
              <w:bottom w:val="single" w:sz="4" w:space="0" w:color="000000"/>
              <w:right w:val="single" w:sz="4" w:space="0" w:color="000000"/>
            </w:tcBorders>
            <w:shd w:val="clear" w:color="auto" w:fill="auto"/>
            <w:vAlign w:val="center"/>
            <w:hideMark/>
          </w:tcPr>
          <w:p w14:paraId="50B11C3B"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3594D69B" w14:textId="77777777" w:rsidR="00E350CD" w:rsidRPr="00774D14" w:rsidRDefault="00E350CD" w:rsidP="006D63BC">
            <w:pPr>
              <w:spacing w:line="240" w:lineRule="exact"/>
              <w:jc w:val="center"/>
              <w:rPr>
                <w:color w:val="000000"/>
              </w:rPr>
            </w:pPr>
            <w:r w:rsidRPr="00774D14">
              <w:rPr>
                <w:color w:val="000000"/>
              </w:rPr>
              <w:t>400,00</w:t>
            </w:r>
          </w:p>
        </w:tc>
      </w:tr>
      <w:tr w:rsidR="00E350CD" w:rsidRPr="00774D14" w14:paraId="18AE1C87"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6DD22690"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321E5BEC"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51B93F14"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AB5D402"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C93203A" w14:textId="77777777" w:rsidR="00E350CD" w:rsidRPr="00774D14" w:rsidRDefault="00E350CD" w:rsidP="006D63BC">
            <w:pPr>
              <w:spacing w:line="240" w:lineRule="exact"/>
              <w:jc w:val="center"/>
              <w:rPr>
                <w:color w:val="000000"/>
              </w:rPr>
            </w:pPr>
            <w:r w:rsidRPr="00774D14">
              <w:rPr>
                <w:color w:val="000000"/>
              </w:rPr>
              <w:t>2410100050</w:t>
            </w:r>
          </w:p>
        </w:tc>
        <w:tc>
          <w:tcPr>
            <w:tcW w:w="593" w:type="dxa"/>
            <w:tcBorders>
              <w:top w:val="nil"/>
              <w:left w:val="nil"/>
              <w:bottom w:val="single" w:sz="4" w:space="0" w:color="000000"/>
              <w:right w:val="single" w:sz="4" w:space="0" w:color="000000"/>
            </w:tcBorders>
            <w:shd w:val="clear" w:color="auto" w:fill="auto"/>
            <w:vAlign w:val="center"/>
            <w:hideMark/>
          </w:tcPr>
          <w:p w14:paraId="73482031"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3107F0D0" w14:textId="77777777" w:rsidR="00E350CD" w:rsidRPr="00774D14" w:rsidRDefault="00E350CD" w:rsidP="006D63BC">
            <w:pPr>
              <w:spacing w:line="240" w:lineRule="exact"/>
              <w:jc w:val="center"/>
              <w:rPr>
                <w:color w:val="000000"/>
              </w:rPr>
            </w:pPr>
            <w:r w:rsidRPr="00774D14">
              <w:rPr>
                <w:color w:val="000000"/>
              </w:rPr>
              <w:t>400,00</w:t>
            </w:r>
          </w:p>
        </w:tc>
      </w:tr>
      <w:tr w:rsidR="00E350CD" w:rsidRPr="00774D14" w14:paraId="654A8D86"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FFFFFF" w:fill="FFFFFF"/>
            <w:hideMark/>
          </w:tcPr>
          <w:p w14:paraId="6A892D06" w14:textId="77777777" w:rsidR="00E350CD" w:rsidRPr="00774D14" w:rsidRDefault="00E350CD" w:rsidP="006D63BC">
            <w:pPr>
              <w:spacing w:line="240" w:lineRule="exact"/>
              <w:jc w:val="center"/>
              <w:rPr>
                <w:color w:val="000000"/>
              </w:rPr>
            </w:pPr>
            <w:r w:rsidRPr="00774D14">
              <w:rPr>
                <w:color w:val="000000"/>
              </w:rPr>
              <w:lastRenderedPageBreak/>
              <w:t>Участие в районных, краевых, региональных, федеральных и международных конкурсах и фестивалях в рамках подпрограммы "Развитие системы дополнительного образования в области культуры и искусства"</w:t>
            </w:r>
          </w:p>
        </w:tc>
        <w:tc>
          <w:tcPr>
            <w:tcW w:w="787" w:type="dxa"/>
            <w:tcBorders>
              <w:top w:val="nil"/>
              <w:left w:val="nil"/>
              <w:bottom w:val="single" w:sz="4" w:space="0" w:color="000000"/>
              <w:right w:val="single" w:sz="4" w:space="0" w:color="000000"/>
            </w:tcBorders>
            <w:shd w:val="clear" w:color="auto" w:fill="auto"/>
            <w:vAlign w:val="center"/>
            <w:hideMark/>
          </w:tcPr>
          <w:p w14:paraId="2B91320C"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7C39BB4A"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DD30A48"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43E447F" w14:textId="77777777" w:rsidR="00E350CD" w:rsidRPr="00774D14" w:rsidRDefault="00E350CD" w:rsidP="006D63BC">
            <w:pPr>
              <w:spacing w:line="240" w:lineRule="exact"/>
              <w:jc w:val="center"/>
              <w:rPr>
                <w:color w:val="000000"/>
              </w:rPr>
            </w:pPr>
            <w:r w:rsidRPr="00774D14">
              <w:rPr>
                <w:color w:val="000000"/>
              </w:rPr>
              <w:t>2410200050</w:t>
            </w:r>
          </w:p>
        </w:tc>
        <w:tc>
          <w:tcPr>
            <w:tcW w:w="593" w:type="dxa"/>
            <w:tcBorders>
              <w:top w:val="nil"/>
              <w:left w:val="nil"/>
              <w:bottom w:val="single" w:sz="4" w:space="0" w:color="000000"/>
              <w:right w:val="single" w:sz="4" w:space="0" w:color="000000"/>
            </w:tcBorders>
            <w:shd w:val="clear" w:color="FFFFFF" w:fill="FFFFFF"/>
            <w:vAlign w:val="center"/>
            <w:hideMark/>
          </w:tcPr>
          <w:p w14:paraId="53D69BE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B277F46" w14:textId="77777777" w:rsidR="00E350CD" w:rsidRPr="00774D14" w:rsidRDefault="00E350CD" w:rsidP="006D63BC">
            <w:pPr>
              <w:spacing w:line="240" w:lineRule="exact"/>
              <w:jc w:val="center"/>
              <w:rPr>
                <w:color w:val="000000"/>
              </w:rPr>
            </w:pPr>
            <w:r w:rsidRPr="00774D14">
              <w:rPr>
                <w:color w:val="000000"/>
              </w:rPr>
              <w:t>400,00</w:t>
            </w:r>
          </w:p>
        </w:tc>
      </w:tr>
      <w:tr w:rsidR="00E350CD" w:rsidRPr="00774D14" w14:paraId="5C18280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8243980"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20BECBF4"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52A30B35"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3F1D99A"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035D1A0" w14:textId="77777777" w:rsidR="00E350CD" w:rsidRPr="00774D14" w:rsidRDefault="00E350CD" w:rsidP="006D63BC">
            <w:pPr>
              <w:spacing w:line="240" w:lineRule="exact"/>
              <w:jc w:val="center"/>
              <w:rPr>
                <w:color w:val="000000"/>
              </w:rPr>
            </w:pPr>
            <w:r w:rsidRPr="00774D14">
              <w:rPr>
                <w:color w:val="000000"/>
              </w:rPr>
              <w:t>2410200050</w:t>
            </w:r>
          </w:p>
        </w:tc>
        <w:tc>
          <w:tcPr>
            <w:tcW w:w="593" w:type="dxa"/>
            <w:tcBorders>
              <w:top w:val="nil"/>
              <w:left w:val="nil"/>
              <w:bottom w:val="single" w:sz="4" w:space="0" w:color="000000"/>
              <w:right w:val="single" w:sz="4" w:space="0" w:color="000000"/>
            </w:tcBorders>
            <w:shd w:val="clear" w:color="auto" w:fill="auto"/>
            <w:vAlign w:val="center"/>
            <w:hideMark/>
          </w:tcPr>
          <w:p w14:paraId="2BB79116"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3C45C80B" w14:textId="77777777" w:rsidR="00E350CD" w:rsidRPr="00774D14" w:rsidRDefault="00E350CD" w:rsidP="006D63BC">
            <w:pPr>
              <w:spacing w:line="240" w:lineRule="exact"/>
              <w:jc w:val="center"/>
              <w:rPr>
                <w:color w:val="000000"/>
              </w:rPr>
            </w:pPr>
            <w:r w:rsidRPr="00774D14">
              <w:rPr>
                <w:color w:val="000000"/>
              </w:rPr>
              <w:t>400,00</w:t>
            </w:r>
          </w:p>
        </w:tc>
      </w:tr>
      <w:tr w:rsidR="00E350CD" w:rsidRPr="00774D14" w14:paraId="4755137B"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25C5AE07"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2BB20F92"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690C2363"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1B67485"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FA0C6D8" w14:textId="77777777" w:rsidR="00E350CD" w:rsidRPr="00774D14" w:rsidRDefault="00E350CD" w:rsidP="006D63BC">
            <w:pPr>
              <w:spacing w:line="240" w:lineRule="exact"/>
              <w:jc w:val="center"/>
              <w:rPr>
                <w:color w:val="000000"/>
              </w:rPr>
            </w:pPr>
            <w:r w:rsidRPr="00774D14">
              <w:rPr>
                <w:color w:val="000000"/>
              </w:rPr>
              <w:t>2410200050</w:t>
            </w:r>
          </w:p>
        </w:tc>
        <w:tc>
          <w:tcPr>
            <w:tcW w:w="593" w:type="dxa"/>
            <w:tcBorders>
              <w:top w:val="nil"/>
              <w:left w:val="nil"/>
              <w:bottom w:val="single" w:sz="4" w:space="0" w:color="000000"/>
              <w:right w:val="single" w:sz="4" w:space="0" w:color="000000"/>
            </w:tcBorders>
            <w:shd w:val="clear" w:color="auto" w:fill="auto"/>
            <w:vAlign w:val="center"/>
            <w:hideMark/>
          </w:tcPr>
          <w:p w14:paraId="75F90C9B"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6E6582BA" w14:textId="77777777" w:rsidR="00E350CD" w:rsidRPr="00774D14" w:rsidRDefault="00E350CD" w:rsidP="006D63BC">
            <w:pPr>
              <w:spacing w:line="240" w:lineRule="exact"/>
              <w:jc w:val="center"/>
              <w:rPr>
                <w:color w:val="000000"/>
              </w:rPr>
            </w:pPr>
            <w:r w:rsidRPr="00774D14">
              <w:rPr>
                <w:color w:val="000000"/>
              </w:rPr>
              <w:t>400,00</w:t>
            </w:r>
          </w:p>
        </w:tc>
      </w:tr>
      <w:tr w:rsidR="00E350CD" w:rsidRPr="00774D14" w14:paraId="54BF0F98"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25D91D8B" w14:textId="77777777" w:rsidR="00E350CD" w:rsidRPr="00774D14" w:rsidRDefault="00E350CD" w:rsidP="006D63BC">
            <w:pPr>
              <w:spacing w:line="240" w:lineRule="exact"/>
              <w:jc w:val="center"/>
              <w:rPr>
                <w:color w:val="000000"/>
              </w:rPr>
            </w:pPr>
            <w:r w:rsidRPr="00774D14">
              <w:rPr>
                <w:color w:val="000000"/>
              </w:rPr>
              <w:t>Организация и предоставление дополнительного образования в области культуры и искусства в рамках подпрограммы "Развитие системы дополнительного образования в области культуры и искусства"</w:t>
            </w:r>
          </w:p>
        </w:tc>
        <w:tc>
          <w:tcPr>
            <w:tcW w:w="787" w:type="dxa"/>
            <w:tcBorders>
              <w:top w:val="nil"/>
              <w:left w:val="nil"/>
              <w:bottom w:val="single" w:sz="4" w:space="0" w:color="000000"/>
              <w:right w:val="single" w:sz="4" w:space="0" w:color="000000"/>
            </w:tcBorders>
            <w:shd w:val="clear" w:color="auto" w:fill="auto"/>
            <w:vAlign w:val="center"/>
            <w:hideMark/>
          </w:tcPr>
          <w:p w14:paraId="154F1865"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16678554"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C72A88E"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5B91C89" w14:textId="77777777" w:rsidR="00E350CD" w:rsidRPr="00774D14" w:rsidRDefault="00E350CD" w:rsidP="006D63BC">
            <w:pPr>
              <w:spacing w:line="240" w:lineRule="exact"/>
              <w:jc w:val="center"/>
              <w:rPr>
                <w:color w:val="000000"/>
              </w:rPr>
            </w:pPr>
            <w:r w:rsidRPr="00774D14">
              <w:rPr>
                <w:color w:val="000000"/>
              </w:rPr>
              <w:t>2410300030</w:t>
            </w:r>
          </w:p>
        </w:tc>
        <w:tc>
          <w:tcPr>
            <w:tcW w:w="593" w:type="dxa"/>
            <w:tcBorders>
              <w:top w:val="nil"/>
              <w:left w:val="nil"/>
              <w:bottom w:val="single" w:sz="4" w:space="0" w:color="000000"/>
              <w:right w:val="single" w:sz="4" w:space="0" w:color="000000"/>
            </w:tcBorders>
            <w:shd w:val="clear" w:color="FFFFFF" w:fill="FFFFFF"/>
            <w:vAlign w:val="center"/>
            <w:hideMark/>
          </w:tcPr>
          <w:p w14:paraId="5988A28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9CF6769" w14:textId="77777777" w:rsidR="00E350CD" w:rsidRPr="00774D14" w:rsidRDefault="00E350CD" w:rsidP="006D63BC">
            <w:pPr>
              <w:spacing w:line="240" w:lineRule="exact"/>
              <w:jc w:val="center"/>
              <w:rPr>
                <w:color w:val="000000"/>
              </w:rPr>
            </w:pPr>
            <w:r w:rsidRPr="00774D14">
              <w:rPr>
                <w:color w:val="000000"/>
              </w:rPr>
              <w:t>25 357,55</w:t>
            </w:r>
          </w:p>
        </w:tc>
      </w:tr>
      <w:tr w:rsidR="00E350CD" w:rsidRPr="00774D14" w14:paraId="3BA47760"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0C61C00"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0B2D076B"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5982380F"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3AD8D62"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415E50E" w14:textId="77777777" w:rsidR="00E350CD" w:rsidRPr="00774D14" w:rsidRDefault="00E350CD" w:rsidP="006D63BC">
            <w:pPr>
              <w:spacing w:line="240" w:lineRule="exact"/>
              <w:jc w:val="center"/>
              <w:rPr>
                <w:color w:val="000000"/>
              </w:rPr>
            </w:pPr>
            <w:r w:rsidRPr="00774D14">
              <w:rPr>
                <w:color w:val="000000"/>
              </w:rPr>
              <w:t>2410300030</w:t>
            </w:r>
          </w:p>
        </w:tc>
        <w:tc>
          <w:tcPr>
            <w:tcW w:w="593" w:type="dxa"/>
            <w:tcBorders>
              <w:top w:val="nil"/>
              <w:left w:val="nil"/>
              <w:bottom w:val="single" w:sz="4" w:space="0" w:color="000000"/>
              <w:right w:val="single" w:sz="4" w:space="0" w:color="000000"/>
            </w:tcBorders>
            <w:shd w:val="clear" w:color="auto" w:fill="auto"/>
            <w:vAlign w:val="center"/>
            <w:hideMark/>
          </w:tcPr>
          <w:p w14:paraId="37013F0D"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45DC9DF4" w14:textId="77777777" w:rsidR="00E350CD" w:rsidRPr="00774D14" w:rsidRDefault="00E350CD" w:rsidP="006D63BC">
            <w:pPr>
              <w:spacing w:line="240" w:lineRule="exact"/>
              <w:jc w:val="center"/>
              <w:rPr>
                <w:color w:val="000000"/>
              </w:rPr>
            </w:pPr>
            <w:r w:rsidRPr="00774D14">
              <w:rPr>
                <w:color w:val="000000"/>
              </w:rPr>
              <w:t>25 357,55</w:t>
            </w:r>
          </w:p>
        </w:tc>
      </w:tr>
      <w:tr w:rsidR="00E350CD" w:rsidRPr="00774D14" w14:paraId="2F88DA45"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2F8480A2"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094789C4"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187CDF8D"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998D24F"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6C8C903" w14:textId="77777777" w:rsidR="00E350CD" w:rsidRPr="00774D14" w:rsidRDefault="00E350CD" w:rsidP="006D63BC">
            <w:pPr>
              <w:spacing w:line="240" w:lineRule="exact"/>
              <w:jc w:val="center"/>
              <w:rPr>
                <w:color w:val="000000"/>
              </w:rPr>
            </w:pPr>
            <w:r w:rsidRPr="00774D14">
              <w:rPr>
                <w:color w:val="000000"/>
              </w:rPr>
              <w:t>2410300030</w:t>
            </w:r>
          </w:p>
        </w:tc>
        <w:tc>
          <w:tcPr>
            <w:tcW w:w="593" w:type="dxa"/>
            <w:tcBorders>
              <w:top w:val="nil"/>
              <w:left w:val="nil"/>
              <w:bottom w:val="single" w:sz="4" w:space="0" w:color="000000"/>
              <w:right w:val="single" w:sz="4" w:space="0" w:color="000000"/>
            </w:tcBorders>
            <w:shd w:val="clear" w:color="auto" w:fill="auto"/>
            <w:vAlign w:val="center"/>
            <w:hideMark/>
          </w:tcPr>
          <w:p w14:paraId="1FD4474B"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2DBFBB80" w14:textId="77777777" w:rsidR="00E350CD" w:rsidRPr="00774D14" w:rsidRDefault="00E350CD" w:rsidP="006D63BC">
            <w:pPr>
              <w:spacing w:line="240" w:lineRule="exact"/>
              <w:jc w:val="center"/>
              <w:rPr>
                <w:color w:val="000000"/>
              </w:rPr>
            </w:pPr>
            <w:r w:rsidRPr="00774D14">
              <w:rPr>
                <w:color w:val="000000"/>
              </w:rPr>
              <w:t>25 357,55</w:t>
            </w:r>
          </w:p>
        </w:tc>
      </w:tr>
      <w:tr w:rsidR="00E350CD" w:rsidRPr="00774D14" w14:paraId="7D555073"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FFFFFF" w:fill="FFFFFF"/>
            <w:hideMark/>
          </w:tcPr>
          <w:p w14:paraId="302A4875" w14:textId="77777777" w:rsidR="00E350CD" w:rsidRPr="00774D14" w:rsidRDefault="00E350CD" w:rsidP="006D63BC">
            <w:pPr>
              <w:spacing w:line="240" w:lineRule="exact"/>
              <w:jc w:val="center"/>
              <w:rPr>
                <w:color w:val="000000"/>
              </w:rPr>
            </w:pPr>
            <w:r w:rsidRPr="00774D14">
              <w:rPr>
                <w:color w:val="000000"/>
              </w:rPr>
              <w:t>Организация и предоставление дополнительного образования в области культуры и искусства в рамках подпрограммы "Развитие системы дополнительного образования в области культуры и искусства" (за счет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612A7D9A"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362179A0"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D43D28E"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DF16CD9" w14:textId="77777777" w:rsidR="00E350CD" w:rsidRPr="00774D14" w:rsidRDefault="00E350CD" w:rsidP="006D63BC">
            <w:pPr>
              <w:spacing w:line="240" w:lineRule="exact"/>
              <w:jc w:val="center"/>
              <w:rPr>
                <w:color w:val="000000"/>
              </w:rPr>
            </w:pPr>
            <w:r w:rsidRPr="00774D14">
              <w:rPr>
                <w:color w:val="000000"/>
              </w:rPr>
              <w:t>24103SС020</w:t>
            </w:r>
          </w:p>
        </w:tc>
        <w:tc>
          <w:tcPr>
            <w:tcW w:w="593" w:type="dxa"/>
            <w:tcBorders>
              <w:top w:val="nil"/>
              <w:left w:val="nil"/>
              <w:bottom w:val="single" w:sz="4" w:space="0" w:color="000000"/>
              <w:right w:val="single" w:sz="4" w:space="0" w:color="000000"/>
            </w:tcBorders>
            <w:shd w:val="clear" w:color="FFFFFF" w:fill="FFFFFF"/>
            <w:vAlign w:val="center"/>
            <w:hideMark/>
          </w:tcPr>
          <w:p w14:paraId="61E9A3D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B3E3A74" w14:textId="77777777" w:rsidR="00E350CD" w:rsidRPr="00774D14" w:rsidRDefault="00E350CD" w:rsidP="006D63BC">
            <w:pPr>
              <w:spacing w:line="240" w:lineRule="exact"/>
              <w:jc w:val="center"/>
              <w:rPr>
                <w:color w:val="000000"/>
              </w:rPr>
            </w:pPr>
            <w:r w:rsidRPr="00774D14">
              <w:rPr>
                <w:color w:val="000000"/>
              </w:rPr>
              <w:t>12 472,79</w:t>
            </w:r>
          </w:p>
        </w:tc>
      </w:tr>
      <w:tr w:rsidR="00E350CD" w:rsidRPr="00774D14" w14:paraId="5ACDF6C3"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CFC4396"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04B9BC6B"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647E1010"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33B22AF"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EAE6A7E" w14:textId="77777777" w:rsidR="00E350CD" w:rsidRPr="00774D14" w:rsidRDefault="00E350CD" w:rsidP="006D63BC">
            <w:pPr>
              <w:spacing w:line="240" w:lineRule="exact"/>
              <w:jc w:val="center"/>
              <w:rPr>
                <w:color w:val="000000"/>
              </w:rPr>
            </w:pPr>
            <w:r w:rsidRPr="00774D14">
              <w:rPr>
                <w:color w:val="000000"/>
              </w:rPr>
              <w:t>24103SС020</w:t>
            </w:r>
          </w:p>
        </w:tc>
        <w:tc>
          <w:tcPr>
            <w:tcW w:w="593" w:type="dxa"/>
            <w:tcBorders>
              <w:top w:val="nil"/>
              <w:left w:val="nil"/>
              <w:bottom w:val="single" w:sz="4" w:space="0" w:color="000000"/>
              <w:right w:val="single" w:sz="4" w:space="0" w:color="000000"/>
            </w:tcBorders>
            <w:shd w:val="clear" w:color="auto" w:fill="auto"/>
            <w:vAlign w:val="center"/>
            <w:hideMark/>
          </w:tcPr>
          <w:p w14:paraId="2438323A"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1AEB955E" w14:textId="77777777" w:rsidR="00E350CD" w:rsidRPr="00774D14" w:rsidRDefault="00E350CD" w:rsidP="006D63BC">
            <w:pPr>
              <w:spacing w:line="240" w:lineRule="exact"/>
              <w:jc w:val="center"/>
              <w:rPr>
                <w:color w:val="000000"/>
              </w:rPr>
            </w:pPr>
            <w:r w:rsidRPr="00774D14">
              <w:rPr>
                <w:color w:val="000000"/>
              </w:rPr>
              <w:t>12 472,79</w:t>
            </w:r>
          </w:p>
        </w:tc>
      </w:tr>
      <w:tr w:rsidR="00E350CD" w:rsidRPr="00774D14" w14:paraId="157E7865"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2A8078D9"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1DA8E6CA"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73AA9192"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719F8519"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FC2020D" w14:textId="77777777" w:rsidR="00E350CD" w:rsidRPr="00774D14" w:rsidRDefault="00E350CD" w:rsidP="006D63BC">
            <w:pPr>
              <w:spacing w:line="240" w:lineRule="exact"/>
              <w:jc w:val="center"/>
              <w:rPr>
                <w:color w:val="000000"/>
              </w:rPr>
            </w:pPr>
            <w:r w:rsidRPr="00774D14">
              <w:rPr>
                <w:color w:val="000000"/>
              </w:rPr>
              <w:t>24103SС020</w:t>
            </w:r>
          </w:p>
        </w:tc>
        <w:tc>
          <w:tcPr>
            <w:tcW w:w="593" w:type="dxa"/>
            <w:tcBorders>
              <w:top w:val="nil"/>
              <w:left w:val="nil"/>
              <w:bottom w:val="single" w:sz="4" w:space="0" w:color="000000"/>
              <w:right w:val="single" w:sz="4" w:space="0" w:color="000000"/>
            </w:tcBorders>
            <w:shd w:val="clear" w:color="auto" w:fill="auto"/>
            <w:vAlign w:val="center"/>
            <w:hideMark/>
          </w:tcPr>
          <w:p w14:paraId="20D56AD7"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367083D6" w14:textId="77777777" w:rsidR="00E350CD" w:rsidRPr="00774D14" w:rsidRDefault="00E350CD" w:rsidP="006D63BC">
            <w:pPr>
              <w:spacing w:line="240" w:lineRule="exact"/>
              <w:jc w:val="center"/>
              <w:rPr>
                <w:color w:val="000000"/>
              </w:rPr>
            </w:pPr>
            <w:r w:rsidRPr="00774D14">
              <w:rPr>
                <w:color w:val="000000"/>
              </w:rPr>
              <w:t>12 472,79</w:t>
            </w:r>
          </w:p>
        </w:tc>
      </w:tr>
      <w:tr w:rsidR="00E350CD" w:rsidRPr="00774D14" w14:paraId="3387D7D5"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FFFFFF" w:fill="FFFFFF"/>
            <w:hideMark/>
          </w:tcPr>
          <w:p w14:paraId="2FDD7164" w14:textId="77777777" w:rsidR="00E350CD" w:rsidRPr="00774D14" w:rsidRDefault="00E350CD" w:rsidP="006D63BC">
            <w:pPr>
              <w:spacing w:line="240" w:lineRule="exact"/>
              <w:jc w:val="center"/>
              <w:rPr>
                <w:color w:val="000000"/>
              </w:rPr>
            </w:pPr>
            <w:r w:rsidRPr="00774D14">
              <w:rPr>
                <w:color w:val="000000"/>
              </w:rPr>
              <w:t>Организация и предоставление дополнительного образования в области культуры и искусства в рамках подпрограммы "Развитие системы дополнительного образования в области культуры и искусства" (за счет средств районного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5D53D3BB"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73EE94E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2D47329"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B52B9BF" w14:textId="77777777" w:rsidR="00E350CD" w:rsidRPr="00774D14" w:rsidRDefault="00E350CD" w:rsidP="006D63BC">
            <w:pPr>
              <w:spacing w:line="240" w:lineRule="exact"/>
              <w:jc w:val="center"/>
              <w:rPr>
                <w:color w:val="000000"/>
              </w:rPr>
            </w:pPr>
            <w:r w:rsidRPr="00774D14">
              <w:rPr>
                <w:color w:val="000000"/>
              </w:rPr>
              <w:t>24103SС021</w:t>
            </w:r>
          </w:p>
        </w:tc>
        <w:tc>
          <w:tcPr>
            <w:tcW w:w="593" w:type="dxa"/>
            <w:tcBorders>
              <w:top w:val="nil"/>
              <w:left w:val="nil"/>
              <w:bottom w:val="single" w:sz="4" w:space="0" w:color="000000"/>
              <w:right w:val="single" w:sz="4" w:space="0" w:color="000000"/>
            </w:tcBorders>
            <w:shd w:val="clear" w:color="FFFFFF" w:fill="FFFFFF"/>
            <w:vAlign w:val="center"/>
            <w:hideMark/>
          </w:tcPr>
          <w:p w14:paraId="3FACA3A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D0F6AFA" w14:textId="77777777" w:rsidR="00E350CD" w:rsidRPr="00774D14" w:rsidRDefault="00E350CD" w:rsidP="006D63BC">
            <w:pPr>
              <w:spacing w:line="240" w:lineRule="exact"/>
              <w:jc w:val="center"/>
              <w:rPr>
                <w:color w:val="000000"/>
              </w:rPr>
            </w:pPr>
            <w:r w:rsidRPr="00774D14">
              <w:rPr>
                <w:color w:val="000000"/>
              </w:rPr>
              <w:t>8 079,12</w:t>
            </w:r>
          </w:p>
        </w:tc>
      </w:tr>
      <w:tr w:rsidR="00E350CD" w:rsidRPr="00774D14" w14:paraId="45CC4E93"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D6FC624"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44114305"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6544FF0A"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2F915E0"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8C8F3CA" w14:textId="77777777" w:rsidR="00E350CD" w:rsidRPr="00774D14" w:rsidRDefault="00E350CD" w:rsidP="006D63BC">
            <w:pPr>
              <w:spacing w:line="240" w:lineRule="exact"/>
              <w:jc w:val="center"/>
              <w:rPr>
                <w:color w:val="000000"/>
              </w:rPr>
            </w:pPr>
            <w:r w:rsidRPr="00774D14">
              <w:rPr>
                <w:color w:val="000000"/>
              </w:rPr>
              <w:t>24103SС021</w:t>
            </w:r>
          </w:p>
        </w:tc>
        <w:tc>
          <w:tcPr>
            <w:tcW w:w="593" w:type="dxa"/>
            <w:tcBorders>
              <w:top w:val="nil"/>
              <w:left w:val="nil"/>
              <w:bottom w:val="single" w:sz="4" w:space="0" w:color="000000"/>
              <w:right w:val="single" w:sz="4" w:space="0" w:color="000000"/>
            </w:tcBorders>
            <w:shd w:val="clear" w:color="auto" w:fill="auto"/>
            <w:vAlign w:val="center"/>
            <w:hideMark/>
          </w:tcPr>
          <w:p w14:paraId="603D55D0"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2C11E6B4" w14:textId="77777777" w:rsidR="00E350CD" w:rsidRPr="00774D14" w:rsidRDefault="00E350CD" w:rsidP="006D63BC">
            <w:pPr>
              <w:spacing w:line="240" w:lineRule="exact"/>
              <w:jc w:val="center"/>
              <w:rPr>
                <w:color w:val="000000"/>
              </w:rPr>
            </w:pPr>
            <w:r w:rsidRPr="00774D14">
              <w:rPr>
                <w:color w:val="000000"/>
              </w:rPr>
              <w:t>8 079,12</w:t>
            </w:r>
          </w:p>
        </w:tc>
      </w:tr>
      <w:tr w:rsidR="00E350CD" w:rsidRPr="00774D14" w14:paraId="0C66063E"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49EF264F"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769D746B"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11883744"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1BCF210"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89F18CB" w14:textId="77777777" w:rsidR="00E350CD" w:rsidRPr="00774D14" w:rsidRDefault="00E350CD" w:rsidP="006D63BC">
            <w:pPr>
              <w:spacing w:line="240" w:lineRule="exact"/>
              <w:jc w:val="center"/>
              <w:rPr>
                <w:color w:val="000000"/>
              </w:rPr>
            </w:pPr>
            <w:r w:rsidRPr="00774D14">
              <w:rPr>
                <w:color w:val="000000"/>
              </w:rPr>
              <w:t>24103SС021</w:t>
            </w:r>
          </w:p>
        </w:tc>
        <w:tc>
          <w:tcPr>
            <w:tcW w:w="593" w:type="dxa"/>
            <w:tcBorders>
              <w:top w:val="nil"/>
              <w:left w:val="nil"/>
              <w:bottom w:val="single" w:sz="4" w:space="0" w:color="000000"/>
              <w:right w:val="single" w:sz="4" w:space="0" w:color="000000"/>
            </w:tcBorders>
            <w:shd w:val="clear" w:color="auto" w:fill="auto"/>
            <w:vAlign w:val="center"/>
            <w:hideMark/>
          </w:tcPr>
          <w:p w14:paraId="4A86FA70"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37427A99" w14:textId="77777777" w:rsidR="00E350CD" w:rsidRPr="00774D14" w:rsidRDefault="00E350CD" w:rsidP="006D63BC">
            <w:pPr>
              <w:spacing w:line="240" w:lineRule="exact"/>
              <w:jc w:val="center"/>
              <w:rPr>
                <w:color w:val="000000"/>
              </w:rPr>
            </w:pPr>
            <w:r w:rsidRPr="00774D14">
              <w:rPr>
                <w:color w:val="000000"/>
              </w:rPr>
              <w:t>8 079,12</w:t>
            </w:r>
          </w:p>
        </w:tc>
      </w:tr>
      <w:tr w:rsidR="00E350CD" w:rsidRPr="00774D14" w14:paraId="6D5A1519" w14:textId="77777777" w:rsidTr="00360E04">
        <w:trPr>
          <w:trHeight w:val="2205"/>
        </w:trPr>
        <w:tc>
          <w:tcPr>
            <w:tcW w:w="3818" w:type="dxa"/>
            <w:tcBorders>
              <w:top w:val="nil"/>
              <w:left w:val="single" w:sz="4" w:space="0" w:color="000000"/>
              <w:bottom w:val="single" w:sz="4" w:space="0" w:color="000000"/>
              <w:right w:val="single" w:sz="4" w:space="0" w:color="000000"/>
            </w:tcBorders>
            <w:shd w:val="clear" w:color="auto" w:fill="auto"/>
            <w:hideMark/>
          </w:tcPr>
          <w:p w14:paraId="410A3704" w14:textId="77777777" w:rsidR="00E350CD" w:rsidRPr="00774D14" w:rsidRDefault="00E350CD" w:rsidP="006D63BC">
            <w:pPr>
              <w:spacing w:line="240" w:lineRule="exact"/>
              <w:jc w:val="center"/>
              <w:rPr>
                <w:color w:val="000000"/>
              </w:rPr>
            </w:pPr>
            <w:r w:rsidRPr="00774D14">
              <w:rPr>
                <w:color w:val="000000"/>
              </w:rPr>
              <w:lastRenderedPageBreak/>
              <w:t>Реализация мероприятий в рамках государственной программы Хабаровского края "Культура Хабаровского края" и национального проекта "Семья" подпрограммы "Семейные ценности и инфраструктура культуры"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FED5AA9"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0FBBE6C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36922568"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FB1E5F1" w14:textId="77777777" w:rsidR="00E350CD" w:rsidRPr="00774D14" w:rsidRDefault="00E350CD" w:rsidP="006D63BC">
            <w:pPr>
              <w:spacing w:line="240" w:lineRule="exact"/>
              <w:jc w:val="center"/>
              <w:rPr>
                <w:color w:val="000000"/>
              </w:rPr>
            </w:pPr>
            <w:r w:rsidRPr="00774D14">
              <w:rPr>
                <w:color w:val="000000"/>
              </w:rPr>
              <w:t>2460000000</w:t>
            </w:r>
          </w:p>
        </w:tc>
        <w:tc>
          <w:tcPr>
            <w:tcW w:w="593" w:type="dxa"/>
            <w:tcBorders>
              <w:top w:val="nil"/>
              <w:left w:val="nil"/>
              <w:bottom w:val="single" w:sz="4" w:space="0" w:color="000000"/>
              <w:right w:val="single" w:sz="4" w:space="0" w:color="000000"/>
            </w:tcBorders>
            <w:shd w:val="clear" w:color="auto" w:fill="auto"/>
            <w:vAlign w:val="center"/>
            <w:hideMark/>
          </w:tcPr>
          <w:p w14:paraId="06CF1C41"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27BAAF3" w14:textId="77777777" w:rsidR="00E350CD" w:rsidRPr="00774D14" w:rsidRDefault="00E350CD" w:rsidP="006D63BC">
            <w:pPr>
              <w:spacing w:line="240" w:lineRule="exact"/>
              <w:jc w:val="center"/>
              <w:rPr>
                <w:color w:val="000000"/>
              </w:rPr>
            </w:pPr>
            <w:r w:rsidRPr="00774D14">
              <w:rPr>
                <w:color w:val="000000"/>
              </w:rPr>
              <w:t>3 586,10</w:t>
            </w:r>
          </w:p>
        </w:tc>
      </w:tr>
      <w:tr w:rsidR="00E350CD" w:rsidRPr="00774D14" w14:paraId="773EA3E7" w14:textId="77777777" w:rsidTr="0017341F">
        <w:trPr>
          <w:trHeight w:val="699"/>
        </w:trPr>
        <w:tc>
          <w:tcPr>
            <w:tcW w:w="3818" w:type="dxa"/>
            <w:tcBorders>
              <w:top w:val="nil"/>
              <w:left w:val="single" w:sz="4" w:space="0" w:color="000000"/>
              <w:bottom w:val="single" w:sz="4" w:space="0" w:color="000000"/>
              <w:right w:val="single" w:sz="4" w:space="0" w:color="000000"/>
            </w:tcBorders>
            <w:shd w:val="clear" w:color="FFFFFF" w:fill="FFFFFF"/>
            <w:hideMark/>
          </w:tcPr>
          <w:p w14:paraId="33E864B5" w14:textId="77777777" w:rsidR="00E350CD" w:rsidRPr="00774D14" w:rsidRDefault="00E350CD" w:rsidP="006D63BC">
            <w:pPr>
              <w:spacing w:line="240" w:lineRule="exact"/>
              <w:jc w:val="center"/>
              <w:rPr>
                <w:color w:val="000000"/>
              </w:rPr>
            </w:pPr>
            <w:r w:rsidRPr="00774D14">
              <w:rPr>
                <w:color w:val="000000"/>
              </w:rPr>
              <w:t>Проведение капитального и текущего ремонта зданий и помещений детских школ искусств района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56C3AB5"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5415327B"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C3E74EB"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3184C37" w14:textId="77777777" w:rsidR="00E350CD" w:rsidRPr="00774D14" w:rsidRDefault="00E350CD" w:rsidP="006D63BC">
            <w:pPr>
              <w:spacing w:line="240" w:lineRule="exact"/>
              <w:jc w:val="center"/>
              <w:rPr>
                <w:color w:val="000000"/>
              </w:rPr>
            </w:pPr>
            <w:r w:rsidRPr="00774D14">
              <w:rPr>
                <w:color w:val="000000"/>
              </w:rPr>
              <w:t>2460100050</w:t>
            </w:r>
          </w:p>
        </w:tc>
        <w:tc>
          <w:tcPr>
            <w:tcW w:w="593" w:type="dxa"/>
            <w:tcBorders>
              <w:top w:val="nil"/>
              <w:left w:val="nil"/>
              <w:bottom w:val="single" w:sz="4" w:space="0" w:color="000000"/>
              <w:right w:val="single" w:sz="4" w:space="0" w:color="000000"/>
            </w:tcBorders>
            <w:shd w:val="clear" w:color="FFFFFF" w:fill="FFFFFF"/>
            <w:vAlign w:val="center"/>
            <w:hideMark/>
          </w:tcPr>
          <w:p w14:paraId="2630A29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2DA2EB5" w14:textId="77777777" w:rsidR="00E350CD" w:rsidRPr="00774D14" w:rsidRDefault="00E350CD" w:rsidP="006D63BC">
            <w:pPr>
              <w:spacing w:line="240" w:lineRule="exact"/>
              <w:jc w:val="center"/>
              <w:rPr>
                <w:color w:val="000000"/>
              </w:rPr>
            </w:pPr>
            <w:r w:rsidRPr="00774D14">
              <w:rPr>
                <w:color w:val="000000"/>
              </w:rPr>
              <w:t>3 586,10</w:t>
            </w:r>
          </w:p>
        </w:tc>
      </w:tr>
      <w:tr w:rsidR="00E350CD" w:rsidRPr="00774D14" w14:paraId="65513B11"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922C011"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052F1C6E"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7B6249AD"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4B16803"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4EFFFCD" w14:textId="77777777" w:rsidR="00E350CD" w:rsidRPr="00774D14" w:rsidRDefault="00E350CD" w:rsidP="006D63BC">
            <w:pPr>
              <w:spacing w:line="240" w:lineRule="exact"/>
              <w:jc w:val="center"/>
              <w:rPr>
                <w:color w:val="000000"/>
              </w:rPr>
            </w:pPr>
            <w:r w:rsidRPr="00774D14">
              <w:rPr>
                <w:color w:val="000000"/>
              </w:rPr>
              <w:t>2460100050</w:t>
            </w:r>
          </w:p>
        </w:tc>
        <w:tc>
          <w:tcPr>
            <w:tcW w:w="593" w:type="dxa"/>
            <w:tcBorders>
              <w:top w:val="nil"/>
              <w:left w:val="nil"/>
              <w:bottom w:val="single" w:sz="4" w:space="0" w:color="000000"/>
              <w:right w:val="single" w:sz="4" w:space="0" w:color="000000"/>
            </w:tcBorders>
            <w:shd w:val="clear" w:color="auto" w:fill="auto"/>
            <w:vAlign w:val="center"/>
            <w:hideMark/>
          </w:tcPr>
          <w:p w14:paraId="2635249B"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5FCA0C93" w14:textId="77777777" w:rsidR="00E350CD" w:rsidRPr="00774D14" w:rsidRDefault="00E350CD" w:rsidP="006D63BC">
            <w:pPr>
              <w:spacing w:line="240" w:lineRule="exact"/>
              <w:jc w:val="center"/>
              <w:rPr>
                <w:color w:val="000000"/>
              </w:rPr>
            </w:pPr>
            <w:r w:rsidRPr="00774D14">
              <w:rPr>
                <w:color w:val="000000"/>
              </w:rPr>
              <w:t>3 586,10</w:t>
            </w:r>
          </w:p>
        </w:tc>
      </w:tr>
      <w:tr w:rsidR="00E350CD" w:rsidRPr="00774D14" w14:paraId="3BD69048"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7853E8F1"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461C69B9"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4B10C7E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DD2DA9D"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D199B1D" w14:textId="77777777" w:rsidR="00E350CD" w:rsidRPr="00774D14" w:rsidRDefault="00E350CD" w:rsidP="006D63BC">
            <w:pPr>
              <w:spacing w:line="240" w:lineRule="exact"/>
              <w:jc w:val="center"/>
              <w:rPr>
                <w:color w:val="000000"/>
              </w:rPr>
            </w:pPr>
            <w:r w:rsidRPr="00774D14">
              <w:rPr>
                <w:color w:val="000000"/>
              </w:rPr>
              <w:t>2460100050</w:t>
            </w:r>
          </w:p>
        </w:tc>
        <w:tc>
          <w:tcPr>
            <w:tcW w:w="593" w:type="dxa"/>
            <w:tcBorders>
              <w:top w:val="nil"/>
              <w:left w:val="nil"/>
              <w:bottom w:val="single" w:sz="4" w:space="0" w:color="000000"/>
              <w:right w:val="single" w:sz="4" w:space="0" w:color="000000"/>
            </w:tcBorders>
            <w:shd w:val="clear" w:color="auto" w:fill="auto"/>
            <w:vAlign w:val="center"/>
            <w:hideMark/>
          </w:tcPr>
          <w:p w14:paraId="5A609ED2"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47B9BEB9" w14:textId="77777777" w:rsidR="00E350CD" w:rsidRPr="00774D14" w:rsidRDefault="00E350CD" w:rsidP="006D63BC">
            <w:pPr>
              <w:spacing w:line="240" w:lineRule="exact"/>
              <w:jc w:val="center"/>
              <w:rPr>
                <w:color w:val="000000"/>
              </w:rPr>
            </w:pPr>
            <w:r w:rsidRPr="00774D14">
              <w:rPr>
                <w:color w:val="000000"/>
              </w:rPr>
              <w:t>3 586,10</w:t>
            </w:r>
          </w:p>
        </w:tc>
      </w:tr>
      <w:tr w:rsidR="00E350CD" w:rsidRPr="00774D14" w14:paraId="27DA1EA1"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3169E22A" w14:textId="77777777" w:rsidR="00E350CD" w:rsidRPr="00774D14" w:rsidRDefault="00E350CD" w:rsidP="006D63BC">
            <w:pPr>
              <w:spacing w:line="240" w:lineRule="exact"/>
              <w:jc w:val="center"/>
              <w:rPr>
                <w:color w:val="000000"/>
              </w:rPr>
            </w:pPr>
            <w:r w:rsidRPr="00774D14">
              <w:rPr>
                <w:color w:val="000000"/>
              </w:rPr>
              <w:t>Реализация региональных и районных проектов в рамках государственной программы Хабаровского края "Культура Хабаровского края"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6162E17"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5BF2F11C"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218A753"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6D7E10F" w14:textId="77777777" w:rsidR="00E350CD" w:rsidRPr="00774D14" w:rsidRDefault="00E350CD" w:rsidP="006D63BC">
            <w:pPr>
              <w:spacing w:line="240" w:lineRule="exact"/>
              <w:jc w:val="center"/>
              <w:rPr>
                <w:color w:val="000000"/>
              </w:rPr>
            </w:pPr>
            <w:r w:rsidRPr="00774D14">
              <w:rPr>
                <w:color w:val="000000"/>
              </w:rPr>
              <w:t>2470000000</w:t>
            </w:r>
          </w:p>
        </w:tc>
        <w:tc>
          <w:tcPr>
            <w:tcW w:w="593" w:type="dxa"/>
            <w:tcBorders>
              <w:top w:val="nil"/>
              <w:left w:val="nil"/>
              <w:bottom w:val="single" w:sz="4" w:space="0" w:color="000000"/>
              <w:right w:val="single" w:sz="4" w:space="0" w:color="000000"/>
            </w:tcBorders>
            <w:shd w:val="clear" w:color="auto" w:fill="auto"/>
            <w:vAlign w:val="center"/>
            <w:hideMark/>
          </w:tcPr>
          <w:p w14:paraId="32E1E85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F9B6764" w14:textId="77777777" w:rsidR="00E350CD" w:rsidRPr="00774D14" w:rsidRDefault="00E350CD" w:rsidP="006D63BC">
            <w:pPr>
              <w:spacing w:line="240" w:lineRule="exact"/>
              <w:jc w:val="center"/>
              <w:rPr>
                <w:color w:val="000000"/>
              </w:rPr>
            </w:pPr>
            <w:r w:rsidRPr="00774D14">
              <w:rPr>
                <w:color w:val="000000"/>
              </w:rPr>
              <w:t>200,00</w:t>
            </w:r>
          </w:p>
        </w:tc>
      </w:tr>
      <w:tr w:rsidR="00E350CD" w:rsidRPr="00774D14" w14:paraId="22F337AC"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FFFFFF" w:fill="FFFFFF"/>
            <w:hideMark/>
          </w:tcPr>
          <w:p w14:paraId="75D5BBE9" w14:textId="77777777" w:rsidR="00E350CD" w:rsidRPr="00774D14" w:rsidRDefault="00E350CD" w:rsidP="006D63BC">
            <w:pPr>
              <w:spacing w:line="240" w:lineRule="exact"/>
              <w:jc w:val="center"/>
              <w:rPr>
                <w:color w:val="000000"/>
              </w:rPr>
            </w:pPr>
            <w:r w:rsidRPr="00774D14">
              <w:rPr>
                <w:color w:val="000000"/>
              </w:rPr>
              <w:t>Повышение квалификации специалистов учреждений культуры преподавателей детских школ искусств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396C70B"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6A5EABF6"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CF7FAB2"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05961F1" w14:textId="77777777" w:rsidR="00E350CD" w:rsidRPr="00774D14" w:rsidRDefault="00E350CD" w:rsidP="006D63BC">
            <w:pPr>
              <w:spacing w:line="240" w:lineRule="exact"/>
              <w:jc w:val="center"/>
              <w:rPr>
                <w:color w:val="000000"/>
              </w:rPr>
            </w:pPr>
            <w:r w:rsidRPr="00774D14">
              <w:rPr>
                <w:color w:val="000000"/>
              </w:rPr>
              <w:t>2470100050</w:t>
            </w:r>
          </w:p>
        </w:tc>
        <w:tc>
          <w:tcPr>
            <w:tcW w:w="593" w:type="dxa"/>
            <w:tcBorders>
              <w:top w:val="nil"/>
              <w:left w:val="nil"/>
              <w:bottom w:val="single" w:sz="4" w:space="0" w:color="000000"/>
              <w:right w:val="single" w:sz="4" w:space="0" w:color="000000"/>
            </w:tcBorders>
            <w:shd w:val="clear" w:color="FFFFFF" w:fill="FFFFFF"/>
            <w:vAlign w:val="center"/>
            <w:hideMark/>
          </w:tcPr>
          <w:p w14:paraId="600F4E3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6396562" w14:textId="77777777" w:rsidR="00E350CD" w:rsidRPr="00774D14" w:rsidRDefault="00E350CD" w:rsidP="006D63BC">
            <w:pPr>
              <w:spacing w:line="240" w:lineRule="exact"/>
              <w:jc w:val="center"/>
              <w:rPr>
                <w:color w:val="000000"/>
              </w:rPr>
            </w:pPr>
            <w:r w:rsidRPr="00774D14">
              <w:rPr>
                <w:color w:val="000000"/>
              </w:rPr>
              <w:t>200,00</w:t>
            </w:r>
          </w:p>
        </w:tc>
      </w:tr>
      <w:tr w:rsidR="00E350CD" w:rsidRPr="00774D14" w14:paraId="1D2DA6F9"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7AB7781"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38148EA5"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07B1104F"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ECB5B4D"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A7A6014" w14:textId="77777777" w:rsidR="00E350CD" w:rsidRPr="00774D14" w:rsidRDefault="00E350CD" w:rsidP="006D63BC">
            <w:pPr>
              <w:spacing w:line="240" w:lineRule="exact"/>
              <w:jc w:val="center"/>
              <w:rPr>
                <w:color w:val="000000"/>
              </w:rPr>
            </w:pPr>
            <w:r w:rsidRPr="00774D14">
              <w:rPr>
                <w:color w:val="000000"/>
              </w:rPr>
              <w:t>2470100050</w:t>
            </w:r>
          </w:p>
        </w:tc>
        <w:tc>
          <w:tcPr>
            <w:tcW w:w="593" w:type="dxa"/>
            <w:tcBorders>
              <w:top w:val="nil"/>
              <w:left w:val="nil"/>
              <w:bottom w:val="single" w:sz="4" w:space="0" w:color="000000"/>
              <w:right w:val="single" w:sz="4" w:space="0" w:color="000000"/>
            </w:tcBorders>
            <w:shd w:val="clear" w:color="auto" w:fill="auto"/>
            <w:vAlign w:val="center"/>
            <w:hideMark/>
          </w:tcPr>
          <w:p w14:paraId="53C4C791"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3F28D985" w14:textId="77777777" w:rsidR="00E350CD" w:rsidRPr="00774D14" w:rsidRDefault="00E350CD" w:rsidP="006D63BC">
            <w:pPr>
              <w:spacing w:line="240" w:lineRule="exact"/>
              <w:jc w:val="center"/>
              <w:rPr>
                <w:color w:val="000000"/>
              </w:rPr>
            </w:pPr>
            <w:r w:rsidRPr="00774D14">
              <w:rPr>
                <w:color w:val="000000"/>
              </w:rPr>
              <w:t>200,00</w:t>
            </w:r>
          </w:p>
        </w:tc>
      </w:tr>
      <w:tr w:rsidR="00E350CD" w:rsidRPr="00774D14" w14:paraId="36C5F219"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7B6B6842"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628BA8F5"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22DD97F2"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A1AE9B2"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5840FC7" w14:textId="77777777" w:rsidR="00E350CD" w:rsidRPr="00774D14" w:rsidRDefault="00E350CD" w:rsidP="006D63BC">
            <w:pPr>
              <w:spacing w:line="240" w:lineRule="exact"/>
              <w:jc w:val="center"/>
              <w:rPr>
                <w:color w:val="000000"/>
              </w:rPr>
            </w:pPr>
            <w:r w:rsidRPr="00774D14">
              <w:rPr>
                <w:color w:val="000000"/>
              </w:rPr>
              <w:t>2470100050</w:t>
            </w:r>
          </w:p>
        </w:tc>
        <w:tc>
          <w:tcPr>
            <w:tcW w:w="593" w:type="dxa"/>
            <w:tcBorders>
              <w:top w:val="nil"/>
              <w:left w:val="nil"/>
              <w:bottom w:val="single" w:sz="4" w:space="0" w:color="000000"/>
              <w:right w:val="single" w:sz="4" w:space="0" w:color="000000"/>
            </w:tcBorders>
            <w:shd w:val="clear" w:color="auto" w:fill="auto"/>
            <w:vAlign w:val="center"/>
            <w:hideMark/>
          </w:tcPr>
          <w:p w14:paraId="165E3563"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3732E69D" w14:textId="77777777" w:rsidR="00E350CD" w:rsidRPr="00774D14" w:rsidRDefault="00E350CD" w:rsidP="006D63BC">
            <w:pPr>
              <w:spacing w:line="240" w:lineRule="exact"/>
              <w:jc w:val="center"/>
              <w:rPr>
                <w:color w:val="000000"/>
              </w:rPr>
            </w:pPr>
            <w:r w:rsidRPr="00774D14">
              <w:rPr>
                <w:color w:val="000000"/>
              </w:rPr>
              <w:t>200,00</w:t>
            </w:r>
          </w:p>
        </w:tc>
      </w:tr>
      <w:tr w:rsidR="00E350CD" w:rsidRPr="00774D14" w14:paraId="2C263903"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2E5737C" w14:textId="77777777" w:rsidR="00E350CD" w:rsidRPr="00774D14" w:rsidRDefault="00E350CD" w:rsidP="006D63BC">
            <w:pPr>
              <w:spacing w:line="240" w:lineRule="exact"/>
              <w:jc w:val="center"/>
              <w:rPr>
                <w:color w:val="000000"/>
              </w:rPr>
            </w:pPr>
            <w:r w:rsidRPr="00774D14">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78C440D"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7B1B5EB1"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40CA070"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373D781" w14:textId="77777777" w:rsidR="00E350CD" w:rsidRPr="00774D14" w:rsidRDefault="00E350CD" w:rsidP="006D63BC">
            <w:pPr>
              <w:spacing w:line="240" w:lineRule="exact"/>
              <w:jc w:val="center"/>
              <w:rPr>
                <w:color w:val="000000"/>
              </w:rPr>
            </w:pPr>
            <w:r w:rsidRPr="00774D14">
              <w:rPr>
                <w:color w:val="000000"/>
              </w:rPr>
              <w:t>9900000000</w:t>
            </w:r>
          </w:p>
        </w:tc>
        <w:tc>
          <w:tcPr>
            <w:tcW w:w="593" w:type="dxa"/>
            <w:tcBorders>
              <w:top w:val="nil"/>
              <w:left w:val="nil"/>
              <w:bottom w:val="single" w:sz="4" w:space="0" w:color="000000"/>
              <w:right w:val="single" w:sz="4" w:space="0" w:color="000000"/>
            </w:tcBorders>
            <w:shd w:val="clear" w:color="auto" w:fill="auto"/>
            <w:vAlign w:val="center"/>
            <w:hideMark/>
          </w:tcPr>
          <w:p w14:paraId="1E1F628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512C542" w14:textId="77777777" w:rsidR="00E350CD" w:rsidRPr="00774D14" w:rsidRDefault="00E350CD" w:rsidP="006D63BC">
            <w:pPr>
              <w:spacing w:line="240" w:lineRule="exact"/>
              <w:jc w:val="center"/>
              <w:rPr>
                <w:color w:val="000000"/>
              </w:rPr>
            </w:pPr>
            <w:r w:rsidRPr="00774D14">
              <w:rPr>
                <w:color w:val="000000"/>
              </w:rPr>
              <w:t>600,00</w:t>
            </w:r>
          </w:p>
        </w:tc>
      </w:tr>
      <w:tr w:rsidR="00E350CD" w:rsidRPr="00774D14" w14:paraId="08B276B4"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5165FF3B" w14:textId="77777777" w:rsidR="00E350CD" w:rsidRPr="00774D14" w:rsidRDefault="00E350CD" w:rsidP="006D63BC">
            <w:pPr>
              <w:spacing w:line="240" w:lineRule="exact"/>
              <w:jc w:val="center"/>
              <w:rPr>
                <w:color w:val="000000"/>
              </w:rPr>
            </w:pPr>
            <w:r w:rsidRPr="00774D14">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0FD5DCA"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2303E2AE"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71BEDF2"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5845AB8" w14:textId="77777777" w:rsidR="00E350CD" w:rsidRPr="00774D14" w:rsidRDefault="00E350CD" w:rsidP="006D63BC">
            <w:pPr>
              <w:spacing w:line="240" w:lineRule="exact"/>
              <w:jc w:val="center"/>
              <w:rPr>
                <w:color w:val="000000"/>
              </w:rPr>
            </w:pPr>
            <w:r w:rsidRPr="00774D14">
              <w:rPr>
                <w:color w:val="000000"/>
              </w:rPr>
              <w:t>9990000000</w:t>
            </w:r>
          </w:p>
        </w:tc>
        <w:tc>
          <w:tcPr>
            <w:tcW w:w="593" w:type="dxa"/>
            <w:tcBorders>
              <w:top w:val="nil"/>
              <w:left w:val="nil"/>
              <w:bottom w:val="single" w:sz="4" w:space="0" w:color="000000"/>
              <w:right w:val="single" w:sz="4" w:space="0" w:color="000000"/>
            </w:tcBorders>
            <w:shd w:val="clear" w:color="auto" w:fill="auto"/>
            <w:vAlign w:val="center"/>
            <w:hideMark/>
          </w:tcPr>
          <w:p w14:paraId="31991DB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A1592ED" w14:textId="77777777" w:rsidR="00E350CD" w:rsidRPr="00774D14" w:rsidRDefault="00E350CD" w:rsidP="006D63BC">
            <w:pPr>
              <w:spacing w:line="240" w:lineRule="exact"/>
              <w:jc w:val="center"/>
              <w:rPr>
                <w:color w:val="000000"/>
              </w:rPr>
            </w:pPr>
            <w:r w:rsidRPr="00774D14">
              <w:rPr>
                <w:color w:val="000000"/>
              </w:rPr>
              <w:t>600,00</w:t>
            </w:r>
          </w:p>
        </w:tc>
      </w:tr>
      <w:tr w:rsidR="00E350CD" w:rsidRPr="00774D14" w14:paraId="667E4FE7"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41807A62" w14:textId="77777777" w:rsidR="00E350CD" w:rsidRPr="00774D14" w:rsidRDefault="00E350CD" w:rsidP="006D63BC">
            <w:pPr>
              <w:spacing w:line="240" w:lineRule="exact"/>
              <w:jc w:val="center"/>
              <w:rPr>
                <w:color w:val="000000"/>
              </w:rPr>
            </w:pPr>
            <w:r w:rsidRPr="00774D14">
              <w:rPr>
                <w:color w:val="000000"/>
              </w:rPr>
              <w:t>Компенсация расходов на оплату стоимости проезда и провоза багажа к месту использования отпуска и обратно</w:t>
            </w:r>
          </w:p>
        </w:tc>
        <w:tc>
          <w:tcPr>
            <w:tcW w:w="787" w:type="dxa"/>
            <w:tcBorders>
              <w:top w:val="nil"/>
              <w:left w:val="nil"/>
              <w:bottom w:val="single" w:sz="4" w:space="0" w:color="000000"/>
              <w:right w:val="single" w:sz="4" w:space="0" w:color="000000"/>
            </w:tcBorders>
            <w:shd w:val="clear" w:color="auto" w:fill="auto"/>
            <w:vAlign w:val="center"/>
            <w:hideMark/>
          </w:tcPr>
          <w:p w14:paraId="78E3D4C5"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57667B3B"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11927568"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AAECAA2"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FFFFFF" w:fill="FFFFFF"/>
            <w:vAlign w:val="center"/>
            <w:hideMark/>
          </w:tcPr>
          <w:p w14:paraId="5EA0770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D022626" w14:textId="77777777" w:rsidR="00E350CD" w:rsidRPr="00774D14" w:rsidRDefault="00E350CD" w:rsidP="006D63BC">
            <w:pPr>
              <w:spacing w:line="240" w:lineRule="exact"/>
              <w:jc w:val="center"/>
              <w:rPr>
                <w:color w:val="000000"/>
              </w:rPr>
            </w:pPr>
            <w:r w:rsidRPr="00774D14">
              <w:rPr>
                <w:color w:val="000000"/>
              </w:rPr>
              <w:t>600,00</w:t>
            </w:r>
          </w:p>
        </w:tc>
      </w:tr>
      <w:tr w:rsidR="00E350CD" w:rsidRPr="00774D14" w14:paraId="48A0FBAE"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16CC316E" w14:textId="77777777" w:rsidR="00E350CD" w:rsidRPr="00774D14" w:rsidRDefault="00E350CD" w:rsidP="006D63BC">
            <w:pPr>
              <w:spacing w:line="240" w:lineRule="exact"/>
              <w:jc w:val="center"/>
              <w:rPr>
                <w:color w:val="000000"/>
              </w:rPr>
            </w:pPr>
            <w:r w:rsidRPr="00774D14">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3290FAA4"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7EEC2976"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4FF836F"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9622500"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65322526"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4FC80CD4" w14:textId="77777777" w:rsidR="00E350CD" w:rsidRPr="00774D14" w:rsidRDefault="00E350CD" w:rsidP="006D63BC">
            <w:pPr>
              <w:spacing w:line="240" w:lineRule="exact"/>
              <w:jc w:val="center"/>
              <w:rPr>
                <w:color w:val="000000"/>
              </w:rPr>
            </w:pPr>
            <w:r w:rsidRPr="00774D14">
              <w:rPr>
                <w:color w:val="000000"/>
              </w:rPr>
              <w:t>600,00</w:t>
            </w:r>
          </w:p>
        </w:tc>
      </w:tr>
      <w:tr w:rsidR="00E350CD" w:rsidRPr="00774D14" w14:paraId="36122FEF"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62E413CE"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62D8BE9E"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3015AC1C"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A78798D"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ADBE5BA"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3108B955"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36BAC487" w14:textId="77777777" w:rsidR="00E350CD" w:rsidRPr="00774D14" w:rsidRDefault="00E350CD" w:rsidP="006D63BC">
            <w:pPr>
              <w:spacing w:line="240" w:lineRule="exact"/>
              <w:jc w:val="center"/>
              <w:rPr>
                <w:color w:val="000000"/>
              </w:rPr>
            </w:pPr>
            <w:r w:rsidRPr="00774D14">
              <w:rPr>
                <w:color w:val="000000"/>
              </w:rPr>
              <w:t>600,00</w:t>
            </w:r>
          </w:p>
        </w:tc>
      </w:tr>
      <w:tr w:rsidR="00E350CD" w:rsidRPr="00774D14" w14:paraId="60C45FE1"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72C5A2D6" w14:textId="77777777" w:rsidR="00E350CD" w:rsidRPr="00774D14" w:rsidRDefault="00E350CD" w:rsidP="006D63BC">
            <w:pPr>
              <w:spacing w:line="240" w:lineRule="exact"/>
              <w:jc w:val="center"/>
              <w:rPr>
                <w:color w:val="000000"/>
              </w:rPr>
            </w:pPr>
            <w:r w:rsidRPr="00774D14">
              <w:rPr>
                <w:color w:val="000000"/>
              </w:rPr>
              <w:t>Культура, кинематография</w:t>
            </w:r>
          </w:p>
        </w:tc>
        <w:tc>
          <w:tcPr>
            <w:tcW w:w="787" w:type="dxa"/>
            <w:tcBorders>
              <w:top w:val="nil"/>
              <w:left w:val="nil"/>
              <w:bottom w:val="single" w:sz="4" w:space="0" w:color="000000"/>
              <w:right w:val="single" w:sz="4" w:space="0" w:color="000000"/>
            </w:tcBorders>
            <w:shd w:val="clear" w:color="auto" w:fill="auto"/>
            <w:vAlign w:val="center"/>
            <w:hideMark/>
          </w:tcPr>
          <w:p w14:paraId="2304E2BB"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0D7AE47F"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3E9C9755" w14:textId="77777777" w:rsidR="00E350CD" w:rsidRPr="00774D14" w:rsidRDefault="00E350CD" w:rsidP="006D63BC">
            <w:pPr>
              <w:spacing w:line="240" w:lineRule="exact"/>
              <w:jc w:val="center"/>
              <w:rPr>
                <w:color w:val="000000"/>
              </w:rPr>
            </w:pPr>
            <w:r w:rsidRPr="00774D14">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18665E64"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2A3FD2E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D89F68D" w14:textId="77777777" w:rsidR="00E350CD" w:rsidRPr="00774D14" w:rsidRDefault="00E350CD" w:rsidP="006D63BC">
            <w:pPr>
              <w:spacing w:line="240" w:lineRule="exact"/>
              <w:jc w:val="center"/>
              <w:rPr>
                <w:color w:val="000000"/>
              </w:rPr>
            </w:pPr>
            <w:r w:rsidRPr="00774D14">
              <w:rPr>
                <w:color w:val="000000"/>
              </w:rPr>
              <w:t>243 342,67</w:t>
            </w:r>
          </w:p>
        </w:tc>
      </w:tr>
      <w:tr w:rsidR="00E350CD" w:rsidRPr="00774D14" w14:paraId="1A615103"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689F20DD" w14:textId="77777777" w:rsidR="00E350CD" w:rsidRPr="00774D14" w:rsidRDefault="00E350CD" w:rsidP="006D63BC">
            <w:pPr>
              <w:spacing w:line="240" w:lineRule="exact"/>
              <w:jc w:val="center"/>
              <w:rPr>
                <w:color w:val="000000"/>
              </w:rPr>
            </w:pPr>
            <w:r w:rsidRPr="00774D14">
              <w:rPr>
                <w:color w:val="000000"/>
              </w:rPr>
              <w:t>Культура</w:t>
            </w:r>
          </w:p>
        </w:tc>
        <w:tc>
          <w:tcPr>
            <w:tcW w:w="787" w:type="dxa"/>
            <w:tcBorders>
              <w:top w:val="nil"/>
              <w:left w:val="nil"/>
              <w:bottom w:val="single" w:sz="4" w:space="0" w:color="000000"/>
              <w:right w:val="single" w:sz="4" w:space="0" w:color="000000"/>
            </w:tcBorders>
            <w:shd w:val="clear" w:color="auto" w:fill="auto"/>
            <w:vAlign w:val="center"/>
            <w:hideMark/>
          </w:tcPr>
          <w:p w14:paraId="3BBCAE3B"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5074CF25"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2C3BA3BF"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705A00C"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7DD98EA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E436408" w14:textId="77777777" w:rsidR="00E350CD" w:rsidRPr="00774D14" w:rsidRDefault="00E350CD" w:rsidP="006D63BC">
            <w:pPr>
              <w:spacing w:line="240" w:lineRule="exact"/>
              <w:jc w:val="center"/>
              <w:rPr>
                <w:color w:val="000000"/>
              </w:rPr>
            </w:pPr>
            <w:r w:rsidRPr="00774D14">
              <w:rPr>
                <w:color w:val="000000"/>
              </w:rPr>
              <w:t>234 041,69</w:t>
            </w:r>
          </w:p>
        </w:tc>
      </w:tr>
      <w:tr w:rsidR="00E350CD" w:rsidRPr="00774D14" w14:paraId="761C4300"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226DAC38" w14:textId="77777777" w:rsidR="00E350CD" w:rsidRPr="00774D14" w:rsidRDefault="00E350CD" w:rsidP="006D63BC">
            <w:pPr>
              <w:spacing w:line="240" w:lineRule="exact"/>
              <w:jc w:val="center"/>
              <w:rPr>
                <w:color w:val="000000"/>
              </w:rPr>
            </w:pPr>
            <w:r w:rsidRPr="00774D14">
              <w:rPr>
                <w:color w:val="000000"/>
              </w:rPr>
              <w:t>Муниципальная программа "Доступная среда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6474A8CC"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6A7C8CBF"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47307824"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97DE77A" w14:textId="77777777" w:rsidR="00E350CD" w:rsidRPr="00774D14" w:rsidRDefault="00E350CD" w:rsidP="006D63BC">
            <w:pPr>
              <w:spacing w:line="240" w:lineRule="exact"/>
              <w:jc w:val="center"/>
              <w:rPr>
                <w:color w:val="000000"/>
              </w:rPr>
            </w:pPr>
            <w:r w:rsidRPr="00774D14">
              <w:rPr>
                <w:color w:val="000000"/>
              </w:rPr>
              <w:t>1800000000</w:t>
            </w:r>
          </w:p>
        </w:tc>
        <w:tc>
          <w:tcPr>
            <w:tcW w:w="593" w:type="dxa"/>
            <w:tcBorders>
              <w:top w:val="nil"/>
              <w:left w:val="nil"/>
              <w:bottom w:val="single" w:sz="4" w:space="0" w:color="000000"/>
              <w:right w:val="single" w:sz="4" w:space="0" w:color="000000"/>
            </w:tcBorders>
            <w:shd w:val="clear" w:color="auto" w:fill="auto"/>
            <w:vAlign w:val="center"/>
            <w:hideMark/>
          </w:tcPr>
          <w:p w14:paraId="5E260A7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46C3438" w14:textId="77777777" w:rsidR="00E350CD" w:rsidRPr="00774D14" w:rsidRDefault="00E350CD" w:rsidP="006D63BC">
            <w:pPr>
              <w:spacing w:line="240" w:lineRule="exact"/>
              <w:jc w:val="center"/>
              <w:rPr>
                <w:color w:val="000000"/>
              </w:rPr>
            </w:pPr>
            <w:r w:rsidRPr="00774D14">
              <w:rPr>
                <w:color w:val="000000"/>
              </w:rPr>
              <w:t>1 200,00</w:t>
            </w:r>
          </w:p>
        </w:tc>
      </w:tr>
      <w:tr w:rsidR="00E350CD" w:rsidRPr="00774D14" w14:paraId="57903829" w14:textId="77777777" w:rsidTr="00360E04">
        <w:trPr>
          <w:trHeight w:val="3465"/>
        </w:trPr>
        <w:tc>
          <w:tcPr>
            <w:tcW w:w="3818" w:type="dxa"/>
            <w:tcBorders>
              <w:top w:val="nil"/>
              <w:left w:val="single" w:sz="4" w:space="0" w:color="000000"/>
              <w:bottom w:val="single" w:sz="4" w:space="0" w:color="000000"/>
              <w:right w:val="single" w:sz="4" w:space="0" w:color="000000"/>
            </w:tcBorders>
            <w:shd w:val="clear" w:color="auto" w:fill="auto"/>
            <w:hideMark/>
          </w:tcPr>
          <w:p w14:paraId="35433E2D" w14:textId="77777777" w:rsidR="00E350CD" w:rsidRPr="00774D14" w:rsidRDefault="00E350CD" w:rsidP="006D63BC">
            <w:pPr>
              <w:spacing w:line="240" w:lineRule="exact"/>
              <w:jc w:val="center"/>
              <w:rPr>
                <w:color w:val="000000"/>
              </w:rPr>
            </w:pPr>
            <w:r w:rsidRPr="00774D14">
              <w:rPr>
                <w:color w:val="000000"/>
              </w:rPr>
              <w:t>Адаптация объектов культуры и средств массовой информации Ванинского муниципального района, объектов физической культуры и спорта Ванинского муниципального района, объектов образования Ванинского муниципального района, объектов транспортной инфраструктуры, здания администрации Ванинского муниципального района для получения услуг инвалидами и маломобильным группами населения" в рамках муниципальной программы "Доступная среда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6FB522D4"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13062118"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6D3055C8"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257BF1B" w14:textId="77777777" w:rsidR="00E350CD" w:rsidRPr="00774D14" w:rsidRDefault="00E350CD" w:rsidP="006D63BC">
            <w:pPr>
              <w:spacing w:line="240" w:lineRule="exact"/>
              <w:jc w:val="center"/>
              <w:rPr>
                <w:color w:val="000000"/>
              </w:rPr>
            </w:pPr>
            <w:r w:rsidRPr="00774D14">
              <w:rPr>
                <w:color w:val="000000"/>
              </w:rPr>
              <w:t>1810000000</w:t>
            </w:r>
          </w:p>
        </w:tc>
        <w:tc>
          <w:tcPr>
            <w:tcW w:w="593" w:type="dxa"/>
            <w:tcBorders>
              <w:top w:val="nil"/>
              <w:left w:val="nil"/>
              <w:bottom w:val="single" w:sz="4" w:space="0" w:color="000000"/>
              <w:right w:val="single" w:sz="4" w:space="0" w:color="000000"/>
            </w:tcBorders>
            <w:shd w:val="clear" w:color="auto" w:fill="auto"/>
            <w:vAlign w:val="center"/>
            <w:hideMark/>
          </w:tcPr>
          <w:p w14:paraId="2B4B6CE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79E1B76" w14:textId="77777777" w:rsidR="00E350CD" w:rsidRPr="00774D14" w:rsidRDefault="00E350CD" w:rsidP="006D63BC">
            <w:pPr>
              <w:spacing w:line="240" w:lineRule="exact"/>
              <w:jc w:val="center"/>
              <w:rPr>
                <w:color w:val="000000"/>
              </w:rPr>
            </w:pPr>
            <w:r w:rsidRPr="00774D14">
              <w:rPr>
                <w:color w:val="000000"/>
              </w:rPr>
              <w:t>1 200,00</w:t>
            </w:r>
          </w:p>
        </w:tc>
      </w:tr>
      <w:tr w:rsidR="00E350CD" w:rsidRPr="00774D14" w14:paraId="21F9BC5F" w14:textId="77777777" w:rsidTr="00360E04">
        <w:trPr>
          <w:trHeight w:val="3780"/>
        </w:trPr>
        <w:tc>
          <w:tcPr>
            <w:tcW w:w="3818" w:type="dxa"/>
            <w:tcBorders>
              <w:top w:val="nil"/>
              <w:left w:val="single" w:sz="4" w:space="0" w:color="000000"/>
              <w:bottom w:val="single" w:sz="4" w:space="0" w:color="000000"/>
              <w:right w:val="single" w:sz="4" w:space="0" w:color="000000"/>
            </w:tcBorders>
            <w:shd w:val="clear" w:color="FFFFFF" w:fill="FFFFFF"/>
            <w:hideMark/>
          </w:tcPr>
          <w:p w14:paraId="52C762DF" w14:textId="77777777" w:rsidR="00E350CD" w:rsidRPr="00774D14" w:rsidRDefault="00E350CD" w:rsidP="006D63BC">
            <w:pPr>
              <w:spacing w:line="240" w:lineRule="exact"/>
              <w:jc w:val="center"/>
              <w:rPr>
                <w:color w:val="000000"/>
              </w:rPr>
            </w:pPr>
            <w:r w:rsidRPr="00774D14">
              <w:rPr>
                <w:color w:val="000000"/>
              </w:rPr>
              <w:t>Создание безбарьерной среды в муниципальном учреждении культуры МБУ "Районный дом культуры" в рамках подпрограммы "Адаптация объектов культуры и средств массовой информации Ванинского муниципального района, объектов физической культуры и спорта Ванинского муниципального района, объектов образования Ванинского муниципального района, объектов транспортной инфраструктуры, здания администрации Ванинского муниципального района для получения услуг инвалидами и маломобильными группами населения"</w:t>
            </w:r>
          </w:p>
        </w:tc>
        <w:tc>
          <w:tcPr>
            <w:tcW w:w="787" w:type="dxa"/>
            <w:tcBorders>
              <w:top w:val="nil"/>
              <w:left w:val="nil"/>
              <w:bottom w:val="single" w:sz="4" w:space="0" w:color="000000"/>
              <w:right w:val="single" w:sz="4" w:space="0" w:color="000000"/>
            </w:tcBorders>
            <w:shd w:val="clear" w:color="auto" w:fill="auto"/>
            <w:vAlign w:val="center"/>
            <w:hideMark/>
          </w:tcPr>
          <w:p w14:paraId="4628E705"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2A3374C6"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13138E20"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0400BF5" w14:textId="77777777" w:rsidR="00E350CD" w:rsidRPr="00774D14" w:rsidRDefault="00E350CD" w:rsidP="006D63BC">
            <w:pPr>
              <w:spacing w:line="240" w:lineRule="exact"/>
              <w:jc w:val="center"/>
              <w:rPr>
                <w:color w:val="000000"/>
              </w:rPr>
            </w:pPr>
            <w:r w:rsidRPr="00774D14">
              <w:rPr>
                <w:color w:val="000000"/>
              </w:rPr>
              <w:t>1810100050</w:t>
            </w:r>
          </w:p>
        </w:tc>
        <w:tc>
          <w:tcPr>
            <w:tcW w:w="593" w:type="dxa"/>
            <w:tcBorders>
              <w:top w:val="nil"/>
              <w:left w:val="nil"/>
              <w:bottom w:val="single" w:sz="4" w:space="0" w:color="000000"/>
              <w:right w:val="single" w:sz="4" w:space="0" w:color="000000"/>
            </w:tcBorders>
            <w:shd w:val="clear" w:color="FFFFFF" w:fill="FFFFFF"/>
            <w:vAlign w:val="center"/>
            <w:hideMark/>
          </w:tcPr>
          <w:p w14:paraId="6417A7E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A90D9A0" w14:textId="77777777" w:rsidR="00E350CD" w:rsidRPr="00774D14" w:rsidRDefault="00E350CD" w:rsidP="006D63BC">
            <w:pPr>
              <w:spacing w:line="240" w:lineRule="exact"/>
              <w:jc w:val="center"/>
              <w:rPr>
                <w:color w:val="000000"/>
              </w:rPr>
            </w:pPr>
            <w:r w:rsidRPr="00774D14">
              <w:rPr>
                <w:color w:val="000000"/>
              </w:rPr>
              <w:t>1 200,00</w:t>
            </w:r>
          </w:p>
        </w:tc>
      </w:tr>
      <w:tr w:rsidR="00E350CD" w:rsidRPr="00774D14" w14:paraId="5599473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4BC5C10"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4924733B"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166578BA"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4DD52653"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52C252F" w14:textId="77777777" w:rsidR="00E350CD" w:rsidRPr="00774D14" w:rsidRDefault="00E350CD" w:rsidP="006D63BC">
            <w:pPr>
              <w:spacing w:line="240" w:lineRule="exact"/>
              <w:jc w:val="center"/>
              <w:rPr>
                <w:color w:val="000000"/>
              </w:rPr>
            </w:pPr>
            <w:r w:rsidRPr="00774D14">
              <w:rPr>
                <w:color w:val="000000"/>
              </w:rPr>
              <w:t>1810100050</w:t>
            </w:r>
          </w:p>
        </w:tc>
        <w:tc>
          <w:tcPr>
            <w:tcW w:w="593" w:type="dxa"/>
            <w:tcBorders>
              <w:top w:val="nil"/>
              <w:left w:val="nil"/>
              <w:bottom w:val="single" w:sz="4" w:space="0" w:color="000000"/>
              <w:right w:val="single" w:sz="4" w:space="0" w:color="000000"/>
            </w:tcBorders>
            <w:shd w:val="clear" w:color="auto" w:fill="auto"/>
            <w:vAlign w:val="center"/>
            <w:hideMark/>
          </w:tcPr>
          <w:p w14:paraId="099B2630"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2014B610" w14:textId="77777777" w:rsidR="00E350CD" w:rsidRPr="00774D14" w:rsidRDefault="00E350CD" w:rsidP="006D63BC">
            <w:pPr>
              <w:spacing w:line="240" w:lineRule="exact"/>
              <w:jc w:val="center"/>
              <w:rPr>
                <w:color w:val="000000"/>
              </w:rPr>
            </w:pPr>
            <w:r w:rsidRPr="00774D14">
              <w:rPr>
                <w:color w:val="000000"/>
              </w:rPr>
              <w:t>1 200,00</w:t>
            </w:r>
          </w:p>
        </w:tc>
      </w:tr>
      <w:tr w:rsidR="00E350CD" w:rsidRPr="00774D14" w14:paraId="1577531F"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744F2801"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1BBEB2B0"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7DD9DB62"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29C22973"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8BCFB85" w14:textId="77777777" w:rsidR="00E350CD" w:rsidRPr="00774D14" w:rsidRDefault="00E350CD" w:rsidP="006D63BC">
            <w:pPr>
              <w:spacing w:line="240" w:lineRule="exact"/>
              <w:jc w:val="center"/>
              <w:rPr>
                <w:color w:val="000000"/>
              </w:rPr>
            </w:pPr>
            <w:r w:rsidRPr="00774D14">
              <w:rPr>
                <w:color w:val="000000"/>
              </w:rPr>
              <w:t>1810100050</w:t>
            </w:r>
          </w:p>
        </w:tc>
        <w:tc>
          <w:tcPr>
            <w:tcW w:w="593" w:type="dxa"/>
            <w:tcBorders>
              <w:top w:val="nil"/>
              <w:left w:val="nil"/>
              <w:bottom w:val="single" w:sz="4" w:space="0" w:color="000000"/>
              <w:right w:val="single" w:sz="4" w:space="0" w:color="000000"/>
            </w:tcBorders>
            <w:shd w:val="clear" w:color="auto" w:fill="auto"/>
            <w:vAlign w:val="center"/>
            <w:hideMark/>
          </w:tcPr>
          <w:p w14:paraId="2509CF85"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046AEF9F" w14:textId="77777777" w:rsidR="00E350CD" w:rsidRPr="00774D14" w:rsidRDefault="00E350CD" w:rsidP="006D63BC">
            <w:pPr>
              <w:spacing w:line="240" w:lineRule="exact"/>
              <w:jc w:val="center"/>
              <w:rPr>
                <w:color w:val="000000"/>
              </w:rPr>
            </w:pPr>
            <w:r w:rsidRPr="00774D14">
              <w:rPr>
                <w:color w:val="000000"/>
              </w:rPr>
              <w:t>1 200,00</w:t>
            </w:r>
          </w:p>
        </w:tc>
      </w:tr>
      <w:tr w:rsidR="00E350CD" w:rsidRPr="00774D14" w14:paraId="186AB26E"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DBC941F" w14:textId="77777777" w:rsidR="00E350CD" w:rsidRPr="00774D14" w:rsidRDefault="00E350CD" w:rsidP="006D63BC">
            <w:pPr>
              <w:spacing w:line="240" w:lineRule="exact"/>
              <w:jc w:val="center"/>
              <w:rPr>
                <w:color w:val="000000"/>
              </w:rPr>
            </w:pPr>
            <w:r w:rsidRPr="00774D14">
              <w:rPr>
                <w:color w:val="000000"/>
              </w:rPr>
              <w:lastRenderedPageBreak/>
              <w:t>Муниципальная программа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668B2427"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02F6E388"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54839971"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7A2775E" w14:textId="77777777" w:rsidR="00E350CD" w:rsidRPr="00774D14" w:rsidRDefault="00E350CD" w:rsidP="006D63BC">
            <w:pPr>
              <w:spacing w:line="240" w:lineRule="exact"/>
              <w:jc w:val="center"/>
              <w:rPr>
                <w:color w:val="000000"/>
              </w:rPr>
            </w:pPr>
            <w:r w:rsidRPr="00774D14">
              <w:rPr>
                <w:color w:val="000000"/>
              </w:rPr>
              <w:t>2400000000</w:t>
            </w:r>
          </w:p>
        </w:tc>
        <w:tc>
          <w:tcPr>
            <w:tcW w:w="593" w:type="dxa"/>
            <w:tcBorders>
              <w:top w:val="nil"/>
              <w:left w:val="nil"/>
              <w:bottom w:val="single" w:sz="4" w:space="0" w:color="000000"/>
              <w:right w:val="single" w:sz="4" w:space="0" w:color="000000"/>
            </w:tcBorders>
            <w:shd w:val="clear" w:color="auto" w:fill="auto"/>
            <w:vAlign w:val="center"/>
            <w:hideMark/>
          </w:tcPr>
          <w:p w14:paraId="0ECA308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DB4B402" w14:textId="77777777" w:rsidR="00E350CD" w:rsidRPr="00774D14" w:rsidRDefault="00E350CD" w:rsidP="006D63BC">
            <w:pPr>
              <w:spacing w:line="240" w:lineRule="exact"/>
              <w:jc w:val="center"/>
              <w:rPr>
                <w:color w:val="000000"/>
              </w:rPr>
            </w:pPr>
            <w:r w:rsidRPr="00774D14">
              <w:rPr>
                <w:color w:val="000000"/>
              </w:rPr>
              <w:t>230 029,32</w:t>
            </w:r>
          </w:p>
        </w:tc>
      </w:tr>
      <w:tr w:rsidR="00E350CD" w:rsidRPr="00774D14" w14:paraId="557C7AFC" w14:textId="77777777" w:rsidTr="00360E04">
        <w:trPr>
          <w:trHeight w:val="2520"/>
        </w:trPr>
        <w:tc>
          <w:tcPr>
            <w:tcW w:w="3818" w:type="dxa"/>
            <w:tcBorders>
              <w:top w:val="nil"/>
              <w:left w:val="single" w:sz="4" w:space="0" w:color="000000"/>
              <w:bottom w:val="single" w:sz="4" w:space="0" w:color="000000"/>
              <w:right w:val="single" w:sz="4" w:space="0" w:color="000000"/>
            </w:tcBorders>
            <w:shd w:val="clear" w:color="auto" w:fill="auto"/>
            <w:hideMark/>
          </w:tcPr>
          <w:p w14:paraId="504BE99F" w14:textId="77777777" w:rsidR="00E350CD" w:rsidRPr="00774D14" w:rsidRDefault="00E350CD" w:rsidP="006D63BC">
            <w:pPr>
              <w:spacing w:line="240" w:lineRule="exact"/>
              <w:jc w:val="center"/>
              <w:rPr>
                <w:color w:val="000000"/>
              </w:rPr>
            </w:pPr>
            <w:r w:rsidRPr="00774D14">
              <w:rPr>
                <w:color w:val="000000"/>
              </w:rPr>
              <w:t>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B4E536E"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56E34E32"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693BA695"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0729AD7" w14:textId="77777777" w:rsidR="00E350CD" w:rsidRPr="00774D14" w:rsidRDefault="00E350CD" w:rsidP="006D63BC">
            <w:pPr>
              <w:spacing w:line="240" w:lineRule="exact"/>
              <w:jc w:val="center"/>
              <w:rPr>
                <w:color w:val="000000"/>
              </w:rPr>
            </w:pPr>
            <w:r w:rsidRPr="00774D14">
              <w:rPr>
                <w:color w:val="000000"/>
              </w:rPr>
              <w:t>2420000000</w:t>
            </w:r>
          </w:p>
        </w:tc>
        <w:tc>
          <w:tcPr>
            <w:tcW w:w="593" w:type="dxa"/>
            <w:tcBorders>
              <w:top w:val="nil"/>
              <w:left w:val="nil"/>
              <w:bottom w:val="single" w:sz="4" w:space="0" w:color="000000"/>
              <w:right w:val="single" w:sz="4" w:space="0" w:color="000000"/>
            </w:tcBorders>
            <w:shd w:val="clear" w:color="auto" w:fill="auto"/>
            <w:vAlign w:val="center"/>
            <w:hideMark/>
          </w:tcPr>
          <w:p w14:paraId="37AAF57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498658C" w14:textId="77777777" w:rsidR="00E350CD" w:rsidRPr="00774D14" w:rsidRDefault="00E350CD" w:rsidP="006D63BC">
            <w:pPr>
              <w:spacing w:line="240" w:lineRule="exact"/>
              <w:jc w:val="center"/>
              <w:rPr>
                <w:color w:val="000000"/>
              </w:rPr>
            </w:pPr>
            <w:r w:rsidRPr="00774D14">
              <w:rPr>
                <w:color w:val="000000"/>
              </w:rPr>
              <w:t>149 809,93</w:t>
            </w:r>
          </w:p>
        </w:tc>
      </w:tr>
      <w:tr w:rsidR="00E350CD" w:rsidRPr="00774D14" w14:paraId="4E8084E9" w14:textId="77777777" w:rsidTr="00360E04">
        <w:trPr>
          <w:trHeight w:val="2520"/>
        </w:trPr>
        <w:tc>
          <w:tcPr>
            <w:tcW w:w="3818" w:type="dxa"/>
            <w:tcBorders>
              <w:top w:val="nil"/>
              <w:left w:val="single" w:sz="4" w:space="0" w:color="000000"/>
              <w:bottom w:val="single" w:sz="4" w:space="0" w:color="000000"/>
              <w:right w:val="single" w:sz="4" w:space="0" w:color="000000"/>
            </w:tcBorders>
            <w:shd w:val="clear" w:color="FFFFFF" w:fill="FFFFFF"/>
            <w:hideMark/>
          </w:tcPr>
          <w:p w14:paraId="2386E832" w14:textId="77777777" w:rsidR="00E350CD" w:rsidRPr="00774D14" w:rsidRDefault="00E350CD" w:rsidP="006D63BC">
            <w:pPr>
              <w:spacing w:line="240" w:lineRule="exact"/>
              <w:jc w:val="center"/>
              <w:rPr>
                <w:color w:val="000000"/>
              </w:rPr>
            </w:pPr>
            <w:r w:rsidRPr="00774D14">
              <w:rPr>
                <w:color w:val="000000"/>
              </w:rPr>
              <w:t>Укрепление и развитие материально-технической базы учреждения культуры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0986870E"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08F7E31B"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28D02D12"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55DD019" w14:textId="77777777" w:rsidR="00E350CD" w:rsidRPr="00774D14" w:rsidRDefault="00E350CD" w:rsidP="006D63BC">
            <w:pPr>
              <w:spacing w:line="240" w:lineRule="exact"/>
              <w:jc w:val="center"/>
              <w:rPr>
                <w:color w:val="000000"/>
              </w:rPr>
            </w:pPr>
            <w:r w:rsidRPr="00774D14">
              <w:rPr>
                <w:color w:val="000000"/>
              </w:rPr>
              <w:t>2420100050</w:t>
            </w:r>
          </w:p>
        </w:tc>
        <w:tc>
          <w:tcPr>
            <w:tcW w:w="593" w:type="dxa"/>
            <w:tcBorders>
              <w:top w:val="nil"/>
              <w:left w:val="nil"/>
              <w:bottom w:val="single" w:sz="4" w:space="0" w:color="000000"/>
              <w:right w:val="single" w:sz="4" w:space="0" w:color="000000"/>
            </w:tcBorders>
            <w:shd w:val="clear" w:color="FFFFFF" w:fill="FFFFFF"/>
            <w:vAlign w:val="center"/>
            <w:hideMark/>
          </w:tcPr>
          <w:p w14:paraId="0B0530A4"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127CA15" w14:textId="77777777" w:rsidR="00E350CD" w:rsidRPr="00774D14" w:rsidRDefault="00E350CD" w:rsidP="006D63BC">
            <w:pPr>
              <w:spacing w:line="240" w:lineRule="exact"/>
              <w:jc w:val="center"/>
              <w:rPr>
                <w:color w:val="000000"/>
              </w:rPr>
            </w:pPr>
            <w:r w:rsidRPr="00774D14">
              <w:rPr>
                <w:color w:val="000000"/>
              </w:rPr>
              <w:t>773,60</w:t>
            </w:r>
          </w:p>
        </w:tc>
      </w:tr>
      <w:tr w:rsidR="00E350CD" w:rsidRPr="00774D14" w14:paraId="0D61E745"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377AD18"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11385261"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38BD12DA"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48891734"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E4BEFD8" w14:textId="77777777" w:rsidR="00E350CD" w:rsidRPr="00774D14" w:rsidRDefault="00E350CD" w:rsidP="006D63BC">
            <w:pPr>
              <w:spacing w:line="240" w:lineRule="exact"/>
              <w:jc w:val="center"/>
              <w:rPr>
                <w:color w:val="000000"/>
              </w:rPr>
            </w:pPr>
            <w:r w:rsidRPr="00774D14">
              <w:rPr>
                <w:color w:val="000000"/>
              </w:rPr>
              <w:t>2420100050</w:t>
            </w:r>
          </w:p>
        </w:tc>
        <w:tc>
          <w:tcPr>
            <w:tcW w:w="593" w:type="dxa"/>
            <w:tcBorders>
              <w:top w:val="nil"/>
              <w:left w:val="nil"/>
              <w:bottom w:val="single" w:sz="4" w:space="0" w:color="000000"/>
              <w:right w:val="single" w:sz="4" w:space="0" w:color="000000"/>
            </w:tcBorders>
            <w:shd w:val="clear" w:color="auto" w:fill="auto"/>
            <w:vAlign w:val="center"/>
            <w:hideMark/>
          </w:tcPr>
          <w:p w14:paraId="523D1606"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0C82B4E2" w14:textId="77777777" w:rsidR="00E350CD" w:rsidRPr="00774D14" w:rsidRDefault="00E350CD" w:rsidP="006D63BC">
            <w:pPr>
              <w:spacing w:line="240" w:lineRule="exact"/>
              <w:jc w:val="center"/>
              <w:rPr>
                <w:color w:val="000000"/>
              </w:rPr>
            </w:pPr>
            <w:r w:rsidRPr="00774D14">
              <w:rPr>
                <w:color w:val="000000"/>
              </w:rPr>
              <w:t>773,60</w:t>
            </w:r>
          </w:p>
        </w:tc>
      </w:tr>
      <w:tr w:rsidR="00E350CD" w:rsidRPr="00774D14" w14:paraId="244F7C23"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7FF1F923"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00EFA0F7"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03FED0EB"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61A168CA"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83DF32C" w14:textId="77777777" w:rsidR="00E350CD" w:rsidRPr="00774D14" w:rsidRDefault="00E350CD" w:rsidP="006D63BC">
            <w:pPr>
              <w:spacing w:line="240" w:lineRule="exact"/>
              <w:jc w:val="center"/>
              <w:rPr>
                <w:color w:val="000000"/>
              </w:rPr>
            </w:pPr>
            <w:r w:rsidRPr="00774D14">
              <w:rPr>
                <w:color w:val="000000"/>
              </w:rPr>
              <w:t>2420100050</w:t>
            </w:r>
          </w:p>
        </w:tc>
        <w:tc>
          <w:tcPr>
            <w:tcW w:w="593" w:type="dxa"/>
            <w:tcBorders>
              <w:top w:val="nil"/>
              <w:left w:val="nil"/>
              <w:bottom w:val="single" w:sz="4" w:space="0" w:color="000000"/>
              <w:right w:val="single" w:sz="4" w:space="0" w:color="000000"/>
            </w:tcBorders>
            <w:shd w:val="clear" w:color="auto" w:fill="auto"/>
            <w:vAlign w:val="center"/>
            <w:hideMark/>
          </w:tcPr>
          <w:p w14:paraId="4BA694C8"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50A6A687" w14:textId="77777777" w:rsidR="00E350CD" w:rsidRPr="00774D14" w:rsidRDefault="00E350CD" w:rsidP="006D63BC">
            <w:pPr>
              <w:spacing w:line="240" w:lineRule="exact"/>
              <w:jc w:val="center"/>
              <w:rPr>
                <w:color w:val="000000"/>
              </w:rPr>
            </w:pPr>
            <w:r w:rsidRPr="00774D14">
              <w:rPr>
                <w:color w:val="000000"/>
              </w:rPr>
              <w:t>773,60</w:t>
            </w:r>
          </w:p>
        </w:tc>
      </w:tr>
      <w:tr w:rsidR="00E350CD" w:rsidRPr="00774D14" w14:paraId="54E5437A" w14:textId="77777777" w:rsidTr="00360E04">
        <w:trPr>
          <w:trHeight w:val="2520"/>
        </w:trPr>
        <w:tc>
          <w:tcPr>
            <w:tcW w:w="3818" w:type="dxa"/>
            <w:tcBorders>
              <w:top w:val="nil"/>
              <w:left w:val="single" w:sz="4" w:space="0" w:color="000000"/>
              <w:bottom w:val="single" w:sz="4" w:space="0" w:color="000000"/>
              <w:right w:val="single" w:sz="4" w:space="0" w:color="000000"/>
            </w:tcBorders>
            <w:shd w:val="clear" w:color="FFFFFF" w:fill="FFFFFF"/>
            <w:hideMark/>
          </w:tcPr>
          <w:p w14:paraId="1859FE31" w14:textId="77777777" w:rsidR="00E350CD" w:rsidRPr="00774D14" w:rsidRDefault="00E350CD" w:rsidP="006D63BC">
            <w:pPr>
              <w:spacing w:line="240" w:lineRule="exact"/>
              <w:jc w:val="center"/>
              <w:rPr>
                <w:color w:val="000000"/>
              </w:rPr>
            </w:pPr>
            <w:r w:rsidRPr="00774D14">
              <w:rPr>
                <w:color w:val="000000"/>
              </w:rPr>
              <w:t>Укрепление и развитие материально-технической базы учреждений культуры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района"(за счет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4F796F79"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00B64E5A"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6CE87A8E"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DB28BB4" w14:textId="77777777" w:rsidR="00E350CD" w:rsidRPr="00774D14" w:rsidRDefault="00E350CD" w:rsidP="006D63BC">
            <w:pPr>
              <w:spacing w:line="240" w:lineRule="exact"/>
              <w:jc w:val="center"/>
              <w:rPr>
                <w:color w:val="000000"/>
              </w:rPr>
            </w:pPr>
            <w:r w:rsidRPr="00774D14">
              <w:rPr>
                <w:color w:val="000000"/>
              </w:rPr>
              <w:t>24201L4670</w:t>
            </w:r>
          </w:p>
        </w:tc>
        <w:tc>
          <w:tcPr>
            <w:tcW w:w="593" w:type="dxa"/>
            <w:tcBorders>
              <w:top w:val="nil"/>
              <w:left w:val="nil"/>
              <w:bottom w:val="single" w:sz="4" w:space="0" w:color="000000"/>
              <w:right w:val="single" w:sz="4" w:space="0" w:color="000000"/>
            </w:tcBorders>
            <w:shd w:val="clear" w:color="FFFFFF" w:fill="FFFFFF"/>
            <w:vAlign w:val="center"/>
            <w:hideMark/>
          </w:tcPr>
          <w:p w14:paraId="35A64FF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85736FC" w14:textId="77777777" w:rsidR="00E350CD" w:rsidRPr="00774D14" w:rsidRDefault="00E350CD" w:rsidP="006D63BC">
            <w:pPr>
              <w:spacing w:line="240" w:lineRule="exact"/>
              <w:jc w:val="center"/>
              <w:rPr>
                <w:color w:val="000000"/>
              </w:rPr>
            </w:pPr>
            <w:r w:rsidRPr="00774D14">
              <w:rPr>
                <w:color w:val="000000"/>
              </w:rPr>
              <w:t>490,88</w:t>
            </w:r>
          </w:p>
        </w:tc>
      </w:tr>
      <w:tr w:rsidR="00E350CD" w:rsidRPr="00774D14" w14:paraId="74F3B220"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A5A88AB"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7E39F0CB"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0FD79283"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5C1C5B51"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6E82750" w14:textId="77777777" w:rsidR="00E350CD" w:rsidRPr="00774D14" w:rsidRDefault="00E350CD" w:rsidP="006D63BC">
            <w:pPr>
              <w:spacing w:line="240" w:lineRule="exact"/>
              <w:jc w:val="center"/>
              <w:rPr>
                <w:color w:val="000000"/>
              </w:rPr>
            </w:pPr>
            <w:r w:rsidRPr="00774D14">
              <w:rPr>
                <w:color w:val="000000"/>
              </w:rPr>
              <w:t>24201L4670</w:t>
            </w:r>
          </w:p>
        </w:tc>
        <w:tc>
          <w:tcPr>
            <w:tcW w:w="593" w:type="dxa"/>
            <w:tcBorders>
              <w:top w:val="nil"/>
              <w:left w:val="nil"/>
              <w:bottom w:val="single" w:sz="4" w:space="0" w:color="000000"/>
              <w:right w:val="single" w:sz="4" w:space="0" w:color="000000"/>
            </w:tcBorders>
            <w:shd w:val="clear" w:color="auto" w:fill="auto"/>
            <w:vAlign w:val="center"/>
            <w:hideMark/>
          </w:tcPr>
          <w:p w14:paraId="53390FB0"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4F1BB4CB" w14:textId="77777777" w:rsidR="00E350CD" w:rsidRPr="00774D14" w:rsidRDefault="00E350CD" w:rsidP="006D63BC">
            <w:pPr>
              <w:spacing w:line="240" w:lineRule="exact"/>
              <w:jc w:val="center"/>
              <w:rPr>
                <w:color w:val="000000"/>
              </w:rPr>
            </w:pPr>
            <w:r w:rsidRPr="00774D14">
              <w:rPr>
                <w:color w:val="000000"/>
              </w:rPr>
              <w:t>490,88</w:t>
            </w:r>
          </w:p>
        </w:tc>
      </w:tr>
      <w:tr w:rsidR="00E350CD" w:rsidRPr="00774D14" w14:paraId="0AE350B7"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4405626C"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1D9D992F"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420A72A5"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25DD043A"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AF7E835" w14:textId="77777777" w:rsidR="00E350CD" w:rsidRPr="00774D14" w:rsidRDefault="00E350CD" w:rsidP="006D63BC">
            <w:pPr>
              <w:spacing w:line="240" w:lineRule="exact"/>
              <w:jc w:val="center"/>
              <w:rPr>
                <w:color w:val="000000"/>
              </w:rPr>
            </w:pPr>
            <w:r w:rsidRPr="00774D14">
              <w:rPr>
                <w:color w:val="000000"/>
              </w:rPr>
              <w:t>24201L4670</w:t>
            </w:r>
          </w:p>
        </w:tc>
        <w:tc>
          <w:tcPr>
            <w:tcW w:w="593" w:type="dxa"/>
            <w:tcBorders>
              <w:top w:val="nil"/>
              <w:left w:val="nil"/>
              <w:bottom w:val="single" w:sz="4" w:space="0" w:color="000000"/>
              <w:right w:val="single" w:sz="4" w:space="0" w:color="000000"/>
            </w:tcBorders>
            <w:shd w:val="clear" w:color="auto" w:fill="auto"/>
            <w:vAlign w:val="center"/>
            <w:hideMark/>
          </w:tcPr>
          <w:p w14:paraId="03940982"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613D61F1" w14:textId="77777777" w:rsidR="00E350CD" w:rsidRPr="00774D14" w:rsidRDefault="00E350CD" w:rsidP="006D63BC">
            <w:pPr>
              <w:spacing w:line="240" w:lineRule="exact"/>
              <w:jc w:val="center"/>
              <w:rPr>
                <w:color w:val="000000"/>
              </w:rPr>
            </w:pPr>
            <w:r w:rsidRPr="00774D14">
              <w:rPr>
                <w:color w:val="000000"/>
              </w:rPr>
              <w:t>490,88</w:t>
            </w:r>
          </w:p>
        </w:tc>
      </w:tr>
      <w:tr w:rsidR="00E350CD" w:rsidRPr="00774D14" w14:paraId="545415A2"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4D9C411D" w14:textId="77777777" w:rsidR="00E350CD" w:rsidRPr="00774D14" w:rsidRDefault="00E350CD" w:rsidP="006D63BC">
            <w:pPr>
              <w:spacing w:line="240" w:lineRule="exact"/>
              <w:jc w:val="center"/>
              <w:rPr>
                <w:color w:val="000000"/>
              </w:rPr>
            </w:pPr>
            <w:r w:rsidRPr="00774D14">
              <w:rPr>
                <w:color w:val="000000"/>
              </w:rPr>
              <w:t>Участие в краевых, региональных и федеральных и международных фестивалях и конкурсах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E7ADE0E"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4AA5CE33"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55E451F8"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3296FF6" w14:textId="77777777" w:rsidR="00E350CD" w:rsidRPr="00774D14" w:rsidRDefault="00E350CD" w:rsidP="006D63BC">
            <w:pPr>
              <w:spacing w:line="240" w:lineRule="exact"/>
              <w:jc w:val="center"/>
              <w:rPr>
                <w:color w:val="000000"/>
              </w:rPr>
            </w:pPr>
            <w:r w:rsidRPr="00774D14">
              <w:rPr>
                <w:color w:val="000000"/>
              </w:rPr>
              <w:t>2420200050</w:t>
            </w:r>
          </w:p>
        </w:tc>
        <w:tc>
          <w:tcPr>
            <w:tcW w:w="593" w:type="dxa"/>
            <w:tcBorders>
              <w:top w:val="nil"/>
              <w:left w:val="nil"/>
              <w:bottom w:val="single" w:sz="4" w:space="0" w:color="000000"/>
              <w:right w:val="single" w:sz="4" w:space="0" w:color="000000"/>
            </w:tcBorders>
            <w:shd w:val="clear" w:color="FFFFFF" w:fill="FFFFFF"/>
            <w:vAlign w:val="center"/>
            <w:hideMark/>
          </w:tcPr>
          <w:p w14:paraId="57B8F42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D7C4AF2" w14:textId="77777777" w:rsidR="00E350CD" w:rsidRPr="00774D14" w:rsidRDefault="00E350CD" w:rsidP="006D63BC">
            <w:pPr>
              <w:spacing w:line="240" w:lineRule="exact"/>
              <w:jc w:val="center"/>
              <w:rPr>
                <w:color w:val="000000"/>
              </w:rPr>
            </w:pPr>
            <w:r w:rsidRPr="00774D14">
              <w:rPr>
                <w:color w:val="000000"/>
              </w:rPr>
              <w:t>986,00</w:t>
            </w:r>
          </w:p>
        </w:tc>
      </w:tr>
      <w:tr w:rsidR="00E350CD" w:rsidRPr="00774D14" w14:paraId="3B691636"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8CEBB19" w14:textId="77777777" w:rsidR="00E350CD" w:rsidRPr="00774D14" w:rsidRDefault="00E350CD" w:rsidP="006D63BC">
            <w:pPr>
              <w:spacing w:line="240" w:lineRule="exact"/>
              <w:jc w:val="center"/>
              <w:rPr>
                <w:color w:val="000000"/>
              </w:rPr>
            </w:pPr>
            <w:r w:rsidRPr="00774D14">
              <w:rPr>
                <w:color w:val="000000"/>
              </w:rPr>
              <w:lastRenderedPageBreak/>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6DEC805A"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2504E778"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4830BA4A"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0677E9B" w14:textId="77777777" w:rsidR="00E350CD" w:rsidRPr="00774D14" w:rsidRDefault="00E350CD" w:rsidP="006D63BC">
            <w:pPr>
              <w:spacing w:line="240" w:lineRule="exact"/>
              <w:jc w:val="center"/>
              <w:rPr>
                <w:color w:val="000000"/>
              </w:rPr>
            </w:pPr>
            <w:r w:rsidRPr="00774D14">
              <w:rPr>
                <w:color w:val="000000"/>
              </w:rPr>
              <w:t>2420200050</w:t>
            </w:r>
          </w:p>
        </w:tc>
        <w:tc>
          <w:tcPr>
            <w:tcW w:w="593" w:type="dxa"/>
            <w:tcBorders>
              <w:top w:val="nil"/>
              <w:left w:val="nil"/>
              <w:bottom w:val="single" w:sz="4" w:space="0" w:color="000000"/>
              <w:right w:val="single" w:sz="4" w:space="0" w:color="000000"/>
            </w:tcBorders>
            <w:shd w:val="clear" w:color="auto" w:fill="auto"/>
            <w:vAlign w:val="center"/>
            <w:hideMark/>
          </w:tcPr>
          <w:p w14:paraId="6D70ABFD"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16830525" w14:textId="77777777" w:rsidR="00E350CD" w:rsidRPr="00774D14" w:rsidRDefault="00E350CD" w:rsidP="006D63BC">
            <w:pPr>
              <w:spacing w:line="240" w:lineRule="exact"/>
              <w:jc w:val="center"/>
              <w:rPr>
                <w:color w:val="000000"/>
              </w:rPr>
            </w:pPr>
            <w:r w:rsidRPr="00774D14">
              <w:rPr>
                <w:color w:val="000000"/>
              </w:rPr>
              <w:t>986,00</w:t>
            </w:r>
          </w:p>
        </w:tc>
      </w:tr>
      <w:tr w:rsidR="00E350CD" w:rsidRPr="00774D14" w14:paraId="6CBA763C"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4985F12E"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32824A34"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4B657439"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0E28858D"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39839B4" w14:textId="77777777" w:rsidR="00E350CD" w:rsidRPr="00774D14" w:rsidRDefault="00E350CD" w:rsidP="006D63BC">
            <w:pPr>
              <w:spacing w:line="240" w:lineRule="exact"/>
              <w:jc w:val="center"/>
              <w:rPr>
                <w:color w:val="000000"/>
              </w:rPr>
            </w:pPr>
            <w:r w:rsidRPr="00774D14">
              <w:rPr>
                <w:color w:val="000000"/>
              </w:rPr>
              <w:t>2420200050</w:t>
            </w:r>
          </w:p>
        </w:tc>
        <w:tc>
          <w:tcPr>
            <w:tcW w:w="593" w:type="dxa"/>
            <w:tcBorders>
              <w:top w:val="nil"/>
              <w:left w:val="nil"/>
              <w:bottom w:val="single" w:sz="4" w:space="0" w:color="000000"/>
              <w:right w:val="single" w:sz="4" w:space="0" w:color="000000"/>
            </w:tcBorders>
            <w:shd w:val="clear" w:color="auto" w:fill="auto"/>
            <w:vAlign w:val="center"/>
            <w:hideMark/>
          </w:tcPr>
          <w:p w14:paraId="41EA932B"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5F1CBE39" w14:textId="77777777" w:rsidR="00E350CD" w:rsidRPr="00774D14" w:rsidRDefault="00E350CD" w:rsidP="006D63BC">
            <w:pPr>
              <w:spacing w:line="240" w:lineRule="exact"/>
              <w:jc w:val="center"/>
              <w:rPr>
                <w:color w:val="000000"/>
              </w:rPr>
            </w:pPr>
            <w:r w:rsidRPr="00774D14">
              <w:rPr>
                <w:color w:val="000000"/>
              </w:rPr>
              <w:t>986,00</w:t>
            </w:r>
          </w:p>
        </w:tc>
      </w:tr>
      <w:tr w:rsidR="00E350CD" w:rsidRPr="00774D14" w14:paraId="69EBBF71" w14:textId="77777777" w:rsidTr="00360E04">
        <w:trPr>
          <w:trHeight w:val="3150"/>
        </w:trPr>
        <w:tc>
          <w:tcPr>
            <w:tcW w:w="3818" w:type="dxa"/>
            <w:tcBorders>
              <w:top w:val="nil"/>
              <w:left w:val="single" w:sz="4" w:space="0" w:color="000000"/>
              <w:bottom w:val="single" w:sz="4" w:space="0" w:color="000000"/>
              <w:right w:val="single" w:sz="4" w:space="0" w:color="000000"/>
            </w:tcBorders>
            <w:shd w:val="clear" w:color="FFFFFF" w:fill="FFFFFF"/>
            <w:hideMark/>
          </w:tcPr>
          <w:p w14:paraId="4856BA5B" w14:textId="77777777" w:rsidR="00E350CD" w:rsidRPr="00774D14" w:rsidRDefault="00E350CD" w:rsidP="006D63BC">
            <w:pPr>
              <w:spacing w:line="240" w:lineRule="exact"/>
              <w:jc w:val="center"/>
              <w:rPr>
                <w:color w:val="000000"/>
              </w:rPr>
            </w:pPr>
            <w:r w:rsidRPr="00774D14">
              <w:rPr>
                <w:color w:val="000000"/>
              </w:rPr>
              <w:t>Выплата ежегодных премий одаренным детям, талантливой молодежи и лучшим работникам культуры за особые успехи и достижения в области культуры и искусства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423817E4"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7CF94FB4"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0373B058"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840CE81" w14:textId="77777777" w:rsidR="00E350CD" w:rsidRPr="00774D14" w:rsidRDefault="00E350CD" w:rsidP="006D63BC">
            <w:pPr>
              <w:spacing w:line="240" w:lineRule="exact"/>
              <w:jc w:val="center"/>
              <w:rPr>
                <w:color w:val="000000"/>
              </w:rPr>
            </w:pPr>
            <w:r w:rsidRPr="00774D14">
              <w:rPr>
                <w:color w:val="000000"/>
              </w:rPr>
              <w:t>2420300050</w:t>
            </w:r>
          </w:p>
        </w:tc>
        <w:tc>
          <w:tcPr>
            <w:tcW w:w="593" w:type="dxa"/>
            <w:tcBorders>
              <w:top w:val="nil"/>
              <w:left w:val="nil"/>
              <w:bottom w:val="single" w:sz="4" w:space="0" w:color="000000"/>
              <w:right w:val="single" w:sz="4" w:space="0" w:color="000000"/>
            </w:tcBorders>
            <w:shd w:val="clear" w:color="FFFFFF" w:fill="FFFFFF"/>
            <w:vAlign w:val="center"/>
            <w:hideMark/>
          </w:tcPr>
          <w:p w14:paraId="393ED69F"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ABC6E99" w14:textId="77777777" w:rsidR="00E350CD" w:rsidRPr="00774D14" w:rsidRDefault="00E350CD" w:rsidP="006D63BC">
            <w:pPr>
              <w:spacing w:line="240" w:lineRule="exact"/>
              <w:jc w:val="center"/>
              <w:rPr>
                <w:color w:val="000000"/>
              </w:rPr>
            </w:pPr>
            <w:r w:rsidRPr="00774D14">
              <w:rPr>
                <w:color w:val="000000"/>
              </w:rPr>
              <w:t>160,55</w:t>
            </w:r>
          </w:p>
        </w:tc>
      </w:tr>
      <w:tr w:rsidR="00E350CD" w:rsidRPr="00774D14" w14:paraId="737841E3"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41C466B"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1BC62DB9"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1CD4C430"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29771ED6"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9E6B076" w14:textId="77777777" w:rsidR="00E350CD" w:rsidRPr="00774D14" w:rsidRDefault="00E350CD" w:rsidP="006D63BC">
            <w:pPr>
              <w:spacing w:line="240" w:lineRule="exact"/>
              <w:jc w:val="center"/>
              <w:rPr>
                <w:color w:val="000000"/>
              </w:rPr>
            </w:pPr>
            <w:r w:rsidRPr="00774D14">
              <w:rPr>
                <w:color w:val="000000"/>
              </w:rPr>
              <w:t>2420300050</w:t>
            </w:r>
          </w:p>
        </w:tc>
        <w:tc>
          <w:tcPr>
            <w:tcW w:w="593" w:type="dxa"/>
            <w:tcBorders>
              <w:top w:val="nil"/>
              <w:left w:val="nil"/>
              <w:bottom w:val="single" w:sz="4" w:space="0" w:color="000000"/>
              <w:right w:val="single" w:sz="4" w:space="0" w:color="000000"/>
            </w:tcBorders>
            <w:shd w:val="clear" w:color="auto" w:fill="auto"/>
            <w:vAlign w:val="center"/>
            <w:hideMark/>
          </w:tcPr>
          <w:p w14:paraId="020C8BF8"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36624831" w14:textId="77777777" w:rsidR="00E350CD" w:rsidRPr="00774D14" w:rsidRDefault="00E350CD" w:rsidP="006D63BC">
            <w:pPr>
              <w:spacing w:line="240" w:lineRule="exact"/>
              <w:jc w:val="center"/>
              <w:rPr>
                <w:color w:val="000000"/>
              </w:rPr>
            </w:pPr>
            <w:r w:rsidRPr="00774D14">
              <w:rPr>
                <w:color w:val="000000"/>
              </w:rPr>
              <w:t>160,55</w:t>
            </w:r>
          </w:p>
        </w:tc>
      </w:tr>
      <w:tr w:rsidR="00E350CD" w:rsidRPr="00774D14" w14:paraId="77256D0C"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67849A3F"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651E5B98"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58ACC7F5"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777FF7DD"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354CEC7" w14:textId="77777777" w:rsidR="00E350CD" w:rsidRPr="00774D14" w:rsidRDefault="00E350CD" w:rsidP="006D63BC">
            <w:pPr>
              <w:spacing w:line="240" w:lineRule="exact"/>
              <w:jc w:val="center"/>
              <w:rPr>
                <w:color w:val="000000"/>
              </w:rPr>
            </w:pPr>
            <w:r w:rsidRPr="00774D14">
              <w:rPr>
                <w:color w:val="000000"/>
              </w:rPr>
              <w:t>2420300050</w:t>
            </w:r>
          </w:p>
        </w:tc>
        <w:tc>
          <w:tcPr>
            <w:tcW w:w="593" w:type="dxa"/>
            <w:tcBorders>
              <w:top w:val="nil"/>
              <w:left w:val="nil"/>
              <w:bottom w:val="single" w:sz="4" w:space="0" w:color="000000"/>
              <w:right w:val="single" w:sz="4" w:space="0" w:color="000000"/>
            </w:tcBorders>
            <w:shd w:val="clear" w:color="auto" w:fill="auto"/>
            <w:vAlign w:val="center"/>
            <w:hideMark/>
          </w:tcPr>
          <w:p w14:paraId="678D5493"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33F272A8" w14:textId="77777777" w:rsidR="00E350CD" w:rsidRPr="00774D14" w:rsidRDefault="00E350CD" w:rsidP="006D63BC">
            <w:pPr>
              <w:spacing w:line="240" w:lineRule="exact"/>
              <w:jc w:val="center"/>
              <w:rPr>
                <w:color w:val="000000"/>
              </w:rPr>
            </w:pPr>
            <w:r w:rsidRPr="00774D14">
              <w:rPr>
                <w:color w:val="000000"/>
              </w:rPr>
              <w:t>160,55</w:t>
            </w:r>
          </w:p>
        </w:tc>
      </w:tr>
      <w:tr w:rsidR="00E350CD" w:rsidRPr="00774D14" w14:paraId="1B53240B" w14:textId="77777777" w:rsidTr="00360E04">
        <w:trPr>
          <w:trHeight w:val="2835"/>
        </w:trPr>
        <w:tc>
          <w:tcPr>
            <w:tcW w:w="3818" w:type="dxa"/>
            <w:tcBorders>
              <w:top w:val="nil"/>
              <w:left w:val="single" w:sz="4" w:space="0" w:color="000000"/>
              <w:bottom w:val="single" w:sz="4" w:space="0" w:color="000000"/>
              <w:right w:val="single" w:sz="4" w:space="0" w:color="000000"/>
            </w:tcBorders>
            <w:shd w:val="clear" w:color="FFFFFF" w:fill="FFFFFF"/>
            <w:hideMark/>
          </w:tcPr>
          <w:p w14:paraId="71D55347" w14:textId="77777777" w:rsidR="00E350CD" w:rsidRPr="00774D14" w:rsidRDefault="00E350CD" w:rsidP="006D63BC">
            <w:pPr>
              <w:spacing w:line="240" w:lineRule="exact"/>
              <w:jc w:val="center"/>
              <w:rPr>
                <w:color w:val="000000"/>
              </w:rPr>
            </w:pPr>
            <w:r w:rsidRPr="00774D14">
              <w:rPr>
                <w:color w:val="000000"/>
              </w:rPr>
              <w:t>Организация и проведение районных мероприятий, посвященных юбилейным и памятным датам. Выплата ежегодных премий главы района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1FE8B69E"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3DB28D90"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05ED8FB4"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5AE9D53" w14:textId="77777777" w:rsidR="00E350CD" w:rsidRPr="00774D14" w:rsidRDefault="00E350CD" w:rsidP="006D63BC">
            <w:pPr>
              <w:spacing w:line="240" w:lineRule="exact"/>
              <w:jc w:val="center"/>
              <w:rPr>
                <w:color w:val="000000"/>
              </w:rPr>
            </w:pPr>
            <w:r w:rsidRPr="00774D14">
              <w:rPr>
                <w:color w:val="000000"/>
              </w:rPr>
              <w:t>2420400050</w:t>
            </w:r>
          </w:p>
        </w:tc>
        <w:tc>
          <w:tcPr>
            <w:tcW w:w="593" w:type="dxa"/>
            <w:tcBorders>
              <w:top w:val="nil"/>
              <w:left w:val="nil"/>
              <w:bottom w:val="single" w:sz="4" w:space="0" w:color="000000"/>
              <w:right w:val="single" w:sz="4" w:space="0" w:color="000000"/>
            </w:tcBorders>
            <w:shd w:val="clear" w:color="FFFFFF" w:fill="FFFFFF"/>
            <w:vAlign w:val="center"/>
            <w:hideMark/>
          </w:tcPr>
          <w:p w14:paraId="16D61DB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F3EE7E6" w14:textId="77777777" w:rsidR="00E350CD" w:rsidRPr="00774D14" w:rsidRDefault="00E350CD" w:rsidP="006D63BC">
            <w:pPr>
              <w:spacing w:line="240" w:lineRule="exact"/>
              <w:jc w:val="center"/>
              <w:rPr>
                <w:color w:val="000000"/>
              </w:rPr>
            </w:pPr>
            <w:r w:rsidRPr="00774D14">
              <w:rPr>
                <w:color w:val="000000"/>
              </w:rPr>
              <w:t>3 000,00</w:t>
            </w:r>
          </w:p>
        </w:tc>
      </w:tr>
      <w:tr w:rsidR="00E350CD" w:rsidRPr="00774D14" w14:paraId="24863BA7"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F9A8A64"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46BC1AB6"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39597FAD"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3983D53B"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19819EB" w14:textId="77777777" w:rsidR="00E350CD" w:rsidRPr="00774D14" w:rsidRDefault="00E350CD" w:rsidP="006D63BC">
            <w:pPr>
              <w:spacing w:line="240" w:lineRule="exact"/>
              <w:jc w:val="center"/>
              <w:rPr>
                <w:color w:val="000000"/>
              </w:rPr>
            </w:pPr>
            <w:r w:rsidRPr="00774D14">
              <w:rPr>
                <w:color w:val="000000"/>
              </w:rPr>
              <w:t>2420400050</w:t>
            </w:r>
          </w:p>
        </w:tc>
        <w:tc>
          <w:tcPr>
            <w:tcW w:w="593" w:type="dxa"/>
            <w:tcBorders>
              <w:top w:val="nil"/>
              <w:left w:val="nil"/>
              <w:bottom w:val="single" w:sz="4" w:space="0" w:color="000000"/>
              <w:right w:val="single" w:sz="4" w:space="0" w:color="000000"/>
            </w:tcBorders>
            <w:shd w:val="clear" w:color="auto" w:fill="auto"/>
            <w:vAlign w:val="center"/>
            <w:hideMark/>
          </w:tcPr>
          <w:p w14:paraId="13270BEA"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5C00C4AE" w14:textId="77777777" w:rsidR="00E350CD" w:rsidRPr="00774D14" w:rsidRDefault="00E350CD" w:rsidP="006D63BC">
            <w:pPr>
              <w:spacing w:line="240" w:lineRule="exact"/>
              <w:jc w:val="center"/>
              <w:rPr>
                <w:color w:val="000000"/>
              </w:rPr>
            </w:pPr>
            <w:r w:rsidRPr="00774D14">
              <w:rPr>
                <w:color w:val="000000"/>
              </w:rPr>
              <w:t>3 000,00</w:t>
            </w:r>
          </w:p>
        </w:tc>
      </w:tr>
      <w:tr w:rsidR="00E350CD" w:rsidRPr="00774D14" w14:paraId="59E699B8"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4CAB337C"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5EE2F044"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432840D6"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7A4C2D4D"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772E1D3" w14:textId="77777777" w:rsidR="00E350CD" w:rsidRPr="00774D14" w:rsidRDefault="00E350CD" w:rsidP="006D63BC">
            <w:pPr>
              <w:spacing w:line="240" w:lineRule="exact"/>
              <w:jc w:val="center"/>
              <w:rPr>
                <w:color w:val="000000"/>
              </w:rPr>
            </w:pPr>
            <w:r w:rsidRPr="00774D14">
              <w:rPr>
                <w:color w:val="000000"/>
              </w:rPr>
              <w:t>2420400050</w:t>
            </w:r>
          </w:p>
        </w:tc>
        <w:tc>
          <w:tcPr>
            <w:tcW w:w="593" w:type="dxa"/>
            <w:tcBorders>
              <w:top w:val="nil"/>
              <w:left w:val="nil"/>
              <w:bottom w:val="single" w:sz="4" w:space="0" w:color="000000"/>
              <w:right w:val="single" w:sz="4" w:space="0" w:color="000000"/>
            </w:tcBorders>
            <w:shd w:val="clear" w:color="auto" w:fill="auto"/>
            <w:vAlign w:val="center"/>
            <w:hideMark/>
          </w:tcPr>
          <w:p w14:paraId="6D4E496B"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6F63920B" w14:textId="77777777" w:rsidR="00E350CD" w:rsidRPr="00774D14" w:rsidRDefault="00E350CD" w:rsidP="006D63BC">
            <w:pPr>
              <w:spacing w:line="240" w:lineRule="exact"/>
              <w:jc w:val="center"/>
              <w:rPr>
                <w:color w:val="000000"/>
              </w:rPr>
            </w:pPr>
            <w:r w:rsidRPr="00774D14">
              <w:rPr>
                <w:color w:val="000000"/>
              </w:rPr>
              <w:t>3 000,00</w:t>
            </w:r>
          </w:p>
        </w:tc>
      </w:tr>
      <w:tr w:rsidR="00E350CD" w:rsidRPr="00774D14" w14:paraId="15F4C644" w14:textId="77777777" w:rsidTr="00360E04">
        <w:trPr>
          <w:trHeight w:val="2835"/>
        </w:trPr>
        <w:tc>
          <w:tcPr>
            <w:tcW w:w="3818" w:type="dxa"/>
            <w:tcBorders>
              <w:top w:val="nil"/>
              <w:left w:val="single" w:sz="4" w:space="0" w:color="000000"/>
              <w:bottom w:val="single" w:sz="4" w:space="0" w:color="000000"/>
              <w:right w:val="single" w:sz="4" w:space="0" w:color="000000"/>
            </w:tcBorders>
            <w:shd w:val="clear" w:color="FFFFFF" w:fill="FFFFFF"/>
            <w:hideMark/>
          </w:tcPr>
          <w:p w14:paraId="7EA40D12" w14:textId="77777777" w:rsidR="00E350CD" w:rsidRPr="00774D14" w:rsidRDefault="00E350CD" w:rsidP="006D63BC">
            <w:pPr>
              <w:spacing w:line="240" w:lineRule="exact"/>
              <w:jc w:val="center"/>
              <w:rPr>
                <w:color w:val="000000"/>
              </w:rPr>
            </w:pPr>
            <w:r w:rsidRPr="00774D14">
              <w:rPr>
                <w:color w:val="000000"/>
              </w:rPr>
              <w:t>Создание условий для обеспечения поселений культурно-досуговыми услугами, проведение мероприятий досугового и просветительского характера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76965496"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0037F1D0"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7D445AA7"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256AB4F" w14:textId="77777777" w:rsidR="00E350CD" w:rsidRPr="00774D14" w:rsidRDefault="00E350CD" w:rsidP="006D63BC">
            <w:pPr>
              <w:spacing w:line="240" w:lineRule="exact"/>
              <w:jc w:val="center"/>
              <w:rPr>
                <w:color w:val="000000"/>
              </w:rPr>
            </w:pPr>
            <w:r w:rsidRPr="00774D14">
              <w:rPr>
                <w:color w:val="000000"/>
              </w:rPr>
              <w:t>2420500030</w:t>
            </w:r>
          </w:p>
        </w:tc>
        <w:tc>
          <w:tcPr>
            <w:tcW w:w="593" w:type="dxa"/>
            <w:tcBorders>
              <w:top w:val="nil"/>
              <w:left w:val="nil"/>
              <w:bottom w:val="single" w:sz="4" w:space="0" w:color="000000"/>
              <w:right w:val="single" w:sz="4" w:space="0" w:color="000000"/>
            </w:tcBorders>
            <w:shd w:val="clear" w:color="FFFFFF" w:fill="FFFFFF"/>
            <w:vAlign w:val="center"/>
            <w:hideMark/>
          </w:tcPr>
          <w:p w14:paraId="11F6DA7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6285FEC" w14:textId="77777777" w:rsidR="00E350CD" w:rsidRPr="00774D14" w:rsidRDefault="00E350CD" w:rsidP="006D63BC">
            <w:pPr>
              <w:spacing w:line="240" w:lineRule="exact"/>
              <w:jc w:val="center"/>
              <w:rPr>
                <w:color w:val="000000"/>
              </w:rPr>
            </w:pPr>
            <w:r w:rsidRPr="00774D14">
              <w:rPr>
                <w:color w:val="000000"/>
              </w:rPr>
              <w:t>70 817,36</w:t>
            </w:r>
          </w:p>
        </w:tc>
      </w:tr>
      <w:tr w:rsidR="00E350CD" w:rsidRPr="00774D14" w14:paraId="19A3FF1E"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A66D6E6" w14:textId="77777777" w:rsidR="00E350CD" w:rsidRPr="00774D14" w:rsidRDefault="00E350CD" w:rsidP="006D63BC">
            <w:pPr>
              <w:spacing w:line="240" w:lineRule="exact"/>
              <w:jc w:val="center"/>
              <w:rPr>
                <w:color w:val="000000"/>
              </w:rPr>
            </w:pPr>
            <w:r w:rsidRPr="00774D14">
              <w:rPr>
                <w:color w:val="000000"/>
              </w:rPr>
              <w:lastRenderedPageBreak/>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064F183D"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2361981B"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72150345"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B2B6880" w14:textId="77777777" w:rsidR="00E350CD" w:rsidRPr="00774D14" w:rsidRDefault="00E350CD" w:rsidP="006D63BC">
            <w:pPr>
              <w:spacing w:line="240" w:lineRule="exact"/>
              <w:jc w:val="center"/>
              <w:rPr>
                <w:color w:val="000000"/>
              </w:rPr>
            </w:pPr>
            <w:r w:rsidRPr="00774D14">
              <w:rPr>
                <w:color w:val="000000"/>
              </w:rPr>
              <w:t>2420500030</w:t>
            </w:r>
          </w:p>
        </w:tc>
        <w:tc>
          <w:tcPr>
            <w:tcW w:w="593" w:type="dxa"/>
            <w:tcBorders>
              <w:top w:val="nil"/>
              <w:left w:val="nil"/>
              <w:bottom w:val="single" w:sz="4" w:space="0" w:color="000000"/>
              <w:right w:val="single" w:sz="4" w:space="0" w:color="000000"/>
            </w:tcBorders>
            <w:shd w:val="clear" w:color="auto" w:fill="auto"/>
            <w:vAlign w:val="center"/>
            <w:hideMark/>
          </w:tcPr>
          <w:p w14:paraId="3B54C8D9"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3EA9F836" w14:textId="77777777" w:rsidR="00E350CD" w:rsidRPr="00774D14" w:rsidRDefault="00E350CD" w:rsidP="006D63BC">
            <w:pPr>
              <w:spacing w:line="240" w:lineRule="exact"/>
              <w:jc w:val="center"/>
              <w:rPr>
                <w:color w:val="000000"/>
              </w:rPr>
            </w:pPr>
            <w:r w:rsidRPr="00774D14">
              <w:rPr>
                <w:color w:val="000000"/>
              </w:rPr>
              <w:t>70 817,36</w:t>
            </w:r>
          </w:p>
        </w:tc>
      </w:tr>
      <w:tr w:rsidR="00E350CD" w:rsidRPr="00774D14" w14:paraId="59568DD8"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437EF106"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77F145D3"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7E1096E6"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5D7A0172"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C96510D" w14:textId="77777777" w:rsidR="00E350CD" w:rsidRPr="00774D14" w:rsidRDefault="00E350CD" w:rsidP="006D63BC">
            <w:pPr>
              <w:spacing w:line="240" w:lineRule="exact"/>
              <w:jc w:val="center"/>
              <w:rPr>
                <w:color w:val="000000"/>
              </w:rPr>
            </w:pPr>
            <w:r w:rsidRPr="00774D14">
              <w:rPr>
                <w:color w:val="000000"/>
              </w:rPr>
              <w:t>2420500030</w:t>
            </w:r>
          </w:p>
        </w:tc>
        <w:tc>
          <w:tcPr>
            <w:tcW w:w="593" w:type="dxa"/>
            <w:tcBorders>
              <w:top w:val="nil"/>
              <w:left w:val="nil"/>
              <w:bottom w:val="single" w:sz="4" w:space="0" w:color="000000"/>
              <w:right w:val="single" w:sz="4" w:space="0" w:color="000000"/>
            </w:tcBorders>
            <w:shd w:val="clear" w:color="auto" w:fill="auto"/>
            <w:vAlign w:val="center"/>
            <w:hideMark/>
          </w:tcPr>
          <w:p w14:paraId="1DB02303"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093BE1EA" w14:textId="77777777" w:rsidR="00E350CD" w:rsidRPr="00774D14" w:rsidRDefault="00E350CD" w:rsidP="006D63BC">
            <w:pPr>
              <w:spacing w:line="240" w:lineRule="exact"/>
              <w:jc w:val="center"/>
              <w:rPr>
                <w:color w:val="000000"/>
              </w:rPr>
            </w:pPr>
            <w:r w:rsidRPr="00774D14">
              <w:rPr>
                <w:color w:val="000000"/>
              </w:rPr>
              <w:t>70 817,36</w:t>
            </w:r>
          </w:p>
        </w:tc>
      </w:tr>
      <w:tr w:rsidR="00E350CD" w:rsidRPr="00774D14" w14:paraId="5D4FC76B" w14:textId="77777777" w:rsidTr="00360E04">
        <w:trPr>
          <w:trHeight w:val="3150"/>
        </w:trPr>
        <w:tc>
          <w:tcPr>
            <w:tcW w:w="3818" w:type="dxa"/>
            <w:tcBorders>
              <w:top w:val="nil"/>
              <w:left w:val="single" w:sz="4" w:space="0" w:color="000000"/>
              <w:bottom w:val="single" w:sz="4" w:space="0" w:color="000000"/>
              <w:right w:val="single" w:sz="4" w:space="0" w:color="000000"/>
            </w:tcBorders>
            <w:shd w:val="clear" w:color="FFFFFF" w:fill="FFFFFF"/>
            <w:hideMark/>
          </w:tcPr>
          <w:p w14:paraId="688C8E61" w14:textId="77777777" w:rsidR="00E350CD" w:rsidRPr="00774D14" w:rsidRDefault="00E350CD" w:rsidP="006D63BC">
            <w:pPr>
              <w:spacing w:line="240" w:lineRule="exact"/>
              <w:jc w:val="center"/>
              <w:rPr>
                <w:color w:val="000000"/>
              </w:rPr>
            </w:pPr>
            <w:r w:rsidRPr="00774D14">
              <w:rPr>
                <w:color w:val="000000"/>
              </w:rPr>
              <w:t>Создание условий для обеспечения поселений культурно-досуговыми услугами, проведение мероприятий досугового и просветительского характера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 (за счет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733F0331"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536A547A"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3137B8E5"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1BCE43C" w14:textId="77777777" w:rsidR="00E350CD" w:rsidRPr="00774D14" w:rsidRDefault="00E350CD" w:rsidP="006D63BC">
            <w:pPr>
              <w:spacing w:line="240" w:lineRule="exact"/>
              <w:jc w:val="center"/>
              <w:rPr>
                <w:color w:val="000000"/>
              </w:rPr>
            </w:pPr>
            <w:r w:rsidRPr="00774D14">
              <w:rPr>
                <w:color w:val="000000"/>
              </w:rPr>
              <w:t>24205SС020</w:t>
            </w:r>
          </w:p>
        </w:tc>
        <w:tc>
          <w:tcPr>
            <w:tcW w:w="593" w:type="dxa"/>
            <w:tcBorders>
              <w:top w:val="nil"/>
              <w:left w:val="nil"/>
              <w:bottom w:val="single" w:sz="4" w:space="0" w:color="000000"/>
              <w:right w:val="single" w:sz="4" w:space="0" w:color="000000"/>
            </w:tcBorders>
            <w:shd w:val="clear" w:color="FFFFFF" w:fill="FFFFFF"/>
            <w:vAlign w:val="center"/>
            <w:hideMark/>
          </w:tcPr>
          <w:p w14:paraId="068CB0B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E64D517" w14:textId="77777777" w:rsidR="00E350CD" w:rsidRPr="00774D14" w:rsidRDefault="00E350CD" w:rsidP="006D63BC">
            <w:pPr>
              <w:spacing w:line="240" w:lineRule="exact"/>
              <w:jc w:val="center"/>
              <w:rPr>
                <w:color w:val="000000"/>
              </w:rPr>
            </w:pPr>
            <w:r w:rsidRPr="00774D14">
              <w:rPr>
                <w:color w:val="000000"/>
              </w:rPr>
              <w:t>44 659,29</w:t>
            </w:r>
          </w:p>
        </w:tc>
      </w:tr>
      <w:tr w:rsidR="00E350CD" w:rsidRPr="00774D14" w14:paraId="291E0A8C"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8A23B92"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62D438DD"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0296548D"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5C3645AA"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91B7D8D" w14:textId="77777777" w:rsidR="00E350CD" w:rsidRPr="00774D14" w:rsidRDefault="00E350CD" w:rsidP="006D63BC">
            <w:pPr>
              <w:spacing w:line="240" w:lineRule="exact"/>
              <w:jc w:val="center"/>
              <w:rPr>
                <w:color w:val="000000"/>
              </w:rPr>
            </w:pPr>
            <w:r w:rsidRPr="00774D14">
              <w:rPr>
                <w:color w:val="000000"/>
              </w:rPr>
              <w:t>24205SС020</w:t>
            </w:r>
          </w:p>
        </w:tc>
        <w:tc>
          <w:tcPr>
            <w:tcW w:w="593" w:type="dxa"/>
            <w:tcBorders>
              <w:top w:val="nil"/>
              <w:left w:val="nil"/>
              <w:bottom w:val="single" w:sz="4" w:space="0" w:color="000000"/>
              <w:right w:val="single" w:sz="4" w:space="0" w:color="000000"/>
            </w:tcBorders>
            <w:shd w:val="clear" w:color="auto" w:fill="auto"/>
            <w:vAlign w:val="center"/>
            <w:hideMark/>
          </w:tcPr>
          <w:p w14:paraId="1EAC5F32"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55CCB3E4" w14:textId="77777777" w:rsidR="00E350CD" w:rsidRPr="00774D14" w:rsidRDefault="00E350CD" w:rsidP="006D63BC">
            <w:pPr>
              <w:spacing w:line="240" w:lineRule="exact"/>
              <w:jc w:val="center"/>
              <w:rPr>
                <w:color w:val="000000"/>
              </w:rPr>
            </w:pPr>
            <w:r w:rsidRPr="00774D14">
              <w:rPr>
                <w:color w:val="000000"/>
              </w:rPr>
              <w:t>44 659,29</w:t>
            </w:r>
          </w:p>
        </w:tc>
      </w:tr>
      <w:tr w:rsidR="00E350CD" w:rsidRPr="00774D14" w14:paraId="6FEAA374"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008752BD"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627DC0C6"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0D595AE7"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38010F3C"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BB236EF" w14:textId="77777777" w:rsidR="00E350CD" w:rsidRPr="00774D14" w:rsidRDefault="00E350CD" w:rsidP="006D63BC">
            <w:pPr>
              <w:spacing w:line="240" w:lineRule="exact"/>
              <w:jc w:val="center"/>
              <w:rPr>
                <w:color w:val="000000"/>
              </w:rPr>
            </w:pPr>
            <w:r w:rsidRPr="00774D14">
              <w:rPr>
                <w:color w:val="000000"/>
              </w:rPr>
              <w:t>24205SС020</w:t>
            </w:r>
          </w:p>
        </w:tc>
        <w:tc>
          <w:tcPr>
            <w:tcW w:w="593" w:type="dxa"/>
            <w:tcBorders>
              <w:top w:val="nil"/>
              <w:left w:val="nil"/>
              <w:bottom w:val="single" w:sz="4" w:space="0" w:color="000000"/>
              <w:right w:val="single" w:sz="4" w:space="0" w:color="000000"/>
            </w:tcBorders>
            <w:shd w:val="clear" w:color="auto" w:fill="auto"/>
            <w:vAlign w:val="center"/>
            <w:hideMark/>
          </w:tcPr>
          <w:p w14:paraId="1EF222E7"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4A31B49C" w14:textId="77777777" w:rsidR="00E350CD" w:rsidRPr="00774D14" w:rsidRDefault="00E350CD" w:rsidP="006D63BC">
            <w:pPr>
              <w:spacing w:line="240" w:lineRule="exact"/>
              <w:jc w:val="center"/>
              <w:rPr>
                <w:color w:val="000000"/>
              </w:rPr>
            </w:pPr>
            <w:r w:rsidRPr="00774D14">
              <w:rPr>
                <w:color w:val="000000"/>
              </w:rPr>
              <w:t>44 659,29</w:t>
            </w:r>
          </w:p>
        </w:tc>
      </w:tr>
      <w:tr w:rsidR="00E350CD" w:rsidRPr="00774D14" w14:paraId="786AD56E" w14:textId="77777777" w:rsidTr="00360E04">
        <w:trPr>
          <w:trHeight w:val="3150"/>
        </w:trPr>
        <w:tc>
          <w:tcPr>
            <w:tcW w:w="3818" w:type="dxa"/>
            <w:tcBorders>
              <w:top w:val="nil"/>
              <w:left w:val="single" w:sz="4" w:space="0" w:color="000000"/>
              <w:bottom w:val="single" w:sz="4" w:space="0" w:color="000000"/>
              <w:right w:val="single" w:sz="4" w:space="0" w:color="000000"/>
            </w:tcBorders>
            <w:shd w:val="clear" w:color="FFFFFF" w:fill="FFFFFF"/>
            <w:hideMark/>
          </w:tcPr>
          <w:p w14:paraId="178D90BB" w14:textId="77777777" w:rsidR="00E350CD" w:rsidRPr="00774D14" w:rsidRDefault="00E350CD" w:rsidP="006D63BC">
            <w:pPr>
              <w:spacing w:line="240" w:lineRule="exact"/>
              <w:jc w:val="center"/>
              <w:rPr>
                <w:color w:val="000000"/>
              </w:rPr>
            </w:pPr>
            <w:r w:rsidRPr="00774D14">
              <w:rPr>
                <w:color w:val="000000"/>
              </w:rPr>
              <w:t>Создание условий для обеспечения поселений культурно-досуговыми услугами, проведение мероприятий досугового и просветительского характера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 (за счет средств районного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2CF60584"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753E598A"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73FDF2FF"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060282E" w14:textId="77777777" w:rsidR="00E350CD" w:rsidRPr="00774D14" w:rsidRDefault="00E350CD" w:rsidP="006D63BC">
            <w:pPr>
              <w:spacing w:line="240" w:lineRule="exact"/>
              <w:jc w:val="center"/>
              <w:rPr>
                <w:color w:val="000000"/>
              </w:rPr>
            </w:pPr>
            <w:r w:rsidRPr="00774D14">
              <w:rPr>
                <w:color w:val="000000"/>
              </w:rPr>
              <w:t>24205SС021</w:t>
            </w:r>
          </w:p>
        </w:tc>
        <w:tc>
          <w:tcPr>
            <w:tcW w:w="593" w:type="dxa"/>
            <w:tcBorders>
              <w:top w:val="nil"/>
              <w:left w:val="nil"/>
              <w:bottom w:val="single" w:sz="4" w:space="0" w:color="000000"/>
              <w:right w:val="single" w:sz="4" w:space="0" w:color="000000"/>
            </w:tcBorders>
            <w:shd w:val="clear" w:color="FFFFFF" w:fill="FFFFFF"/>
            <w:vAlign w:val="center"/>
            <w:hideMark/>
          </w:tcPr>
          <w:p w14:paraId="33F25D2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3ED79E9" w14:textId="77777777" w:rsidR="00E350CD" w:rsidRPr="00774D14" w:rsidRDefault="00E350CD" w:rsidP="006D63BC">
            <w:pPr>
              <w:spacing w:line="240" w:lineRule="exact"/>
              <w:jc w:val="center"/>
              <w:rPr>
                <w:color w:val="000000"/>
              </w:rPr>
            </w:pPr>
            <w:r w:rsidRPr="00774D14">
              <w:rPr>
                <w:color w:val="000000"/>
              </w:rPr>
              <w:t>28 922,25</w:t>
            </w:r>
          </w:p>
        </w:tc>
      </w:tr>
      <w:tr w:rsidR="00E350CD" w:rsidRPr="00774D14" w14:paraId="30359E28"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58ACB7B"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28AD0487"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10937687"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0436D776"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6F4891B" w14:textId="77777777" w:rsidR="00E350CD" w:rsidRPr="00774D14" w:rsidRDefault="00E350CD" w:rsidP="006D63BC">
            <w:pPr>
              <w:spacing w:line="240" w:lineRule="exact"/>
              <w:jc w:val="center"/>
              <w:rPr>
                <w:color w:val="000000"/>
              </w:rPr>
            </w:pPr>
            <w:r w:rsidRPr="00774D14">
              <w:rPr>
                <w:color w:val="000000"/>
              </w:rPr>
              <w:t>24205SС021</w:t>
            </w:r>
          </w:p>
        </w:tc>
        <w:tc>
          <w:tcPr>
            <w:tcW w:w="593" w:type="dxa"/>
            <w:tcBorders>
              <w:top w:val="nil"/>
              <w:left w:val="nil"/>
              <w:bottom w:val="single" w:sz="4" w:space="0" w:color="000000"/>
              <w:right w:val="single" w:sz="4" w:space="0" w:color="000000"/>
            </w:tcBorders>
            <w:shd w:val="clear" w:color="auto" w:fill="auto"/>
            <w:vAlign w:val="center"/>
            <w:hideMark/>
          </w:tcPr>
          <w:p w14:paraId="2E3CB656"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6A2BDFCD" w14:textId="77777777" w:rsidR="00E350CD" w:rsidRPr="00774D14" w:rsidRDefault="00E350CD" w:rsidP="006D63BC">
            <w:pPr>
              <w:spacing w:line="240" w:lineRule="exact"/>
              <w:jc w:val="center"/>
              <w:rPr>
                <w:color w:val="000000"/>
              </w:rPr>
            </w:pPr>
            <w:r w:rsidRPr="00774D14">
              <w:rPr>
                <w:color w:val="000000"/>
              </w:rPr>
              <w:t>28 922,25</w:t>
            </w:r>
          </w:p>
        </w:tc>
      </w:tr>
      <w:tr w:rsidR="00E350CD" w:rsidRPr="00774D14" w14:paraId="3AEDD1FA"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1401207A"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0A47A7CA"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79FC9E16"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6B49AA8D"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420C71B" w14:textId="77777777" w:rsidR="00E350CD" w:rsidRPr="00774D14" w:rsidRDefault="00E350CD" w:rsidP="006D63BC">
            <w:pPr>
              <w:spacing w:line="240" w:lineRule="exact"/>
              <w:jc w:val="center"/>
              <w:rPr>
                <w:color w:val="000000"/>
              </w:rPr>
            </w:pPr>
            <w:r w:rsidRPr="00774D14">
              <w:rPr>
                <w:color w:val="000000"/>
              </w:rPr>
              <w:t>24205SС021</w:t>
            </w:r>
          </w:p>
        </w:tc>
        <w:tc>
          <w:tcPr>
            <w:tcW w:w="593" w:type="dxa"/>
            <w:tcBorders>
              <w:top w:val="nil"/>
              <w:left w:val="nil"/>
              <w:bottom w:val="single" w:sz="4" w:space="0" w:color="000000"/>
              <w:right w:val="single" w:sz="4" w:space="0" w:color="000000"/>
            </w:tcBorders>
            <w:shd w:val="clear" w:color="auto" w:fill="auto"/>
            <w:vAlign w:val="center"/>
            <w:hideMark/>
          </w:tcPr>
          <w:p w14:paraId="78830F3A"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56EC1BA8" w14:textId="77777777" w:rsidR="00E350CD" w:rsidRPr="00774D14" w:rsidRDefault="00E350CD" w:rsidP="006D63BC">
            <w:pPr>
              <w:spacing w:line="240" w:lineRule="exact"/>
              <w:jc w:val="center"/>
              <w:rPr>
                <w:color w:val="000000"/>
              </w:rPr>
            </w:pPr>
            <w:r w:rsidRPr="00774D14">
              <w:rPr>
                <w:color w:val="000000"/>
              </w:rPr>
              <w:t>28 922,25</w:t>
            </w:r>
          </w:p>
        </w:tc>
      </w:tr>
      <w:tr w:rsidR="00E350CD" w:rsidRPr="00774D14" w14:paraId="12BAC030"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509D2468" w14:textId="77777777" w:rsidR="00E350CD" w:rsidRPr="00774D14" w:rsidRDefault="00E350CD" w:rsidP="006D63BC">
            <w:pPr>
              <w:spacing w:line="240" w:lineRule="exact"/>
              <w:jc w:val="center"/>
              <w:rPr>
                <w:color w:val="000000"/>
              </w:rPr>
            </w:pPr>
            <w:r w:rsidRPr="00774D14">
              <w:rPr>
                <w:color w:val="000000"/>
              </w:rPr>
              <w:t>Развитие музейной деятельности и краеведения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78A99A6"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5B355669"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2840E392"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C672151" w14:textId="77777777" w:rsidR="00E350CD" w:rsidRPr="00774D14" w:rsidRDefault="00E350CD" w:rsidP="006D63BC">
            <w:pPr>
              <w:spacing w:line="240" w:lineRule="exact"/>
              <w:jc w:val="center"/>
              <w:rPr>
                <w:color w:val="000000"/>
              </w:rPr>
            </w:pPr>
            <w:r w:rsidRPr="00774D14">
              <w:rPr>
                <w:color w:val="000000"/>
              </w:rPr>
              <w:t>2430000000</w:t>
            </w:r>
          </w:p>
        </w:tc>
        <w:tc>
          <w:tcPr>
            <w:tcW w:w="593" w:type="dxa"/>
            <w:tcBorders>
              <w:top w:val="nil"/>
              <w:left w:val="nil"/>
              <w:bottom w:val="single" w:sz="4" w:space="0" w:color="000000"/>
              <w:right w:val="single" w:sz="4" w:space="0" w:color="000000"/>
            </w:tcBorders>
            <w:shd w:val="clear" w:color="auto" w:fill="auto"/>
            <w:vAlign w:val="center"/>
            <w:hideMark/>
          </w:tcPr>
          <w:p w14:paraId="7B7612F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BC369B2" w14:textId="77777777" w:rsidR="00E350CD" w:rsidRPr="00774D14" w:rsidRDefault="00E350CD" w:rsidP="006D63BC">
            <w:pPr>
              <w:spacing w:line="240" w:lineRule="exact"/>
              <w:jc w:val="center"/>
              <w:rPr>
                <w:color w:val="000000"/>
              </w:rPr>
            </w:pPr>
            <w:r w:rsidRPr="00774D14">
              <w:rPr>
                <w:color w:val="000000"/>
              </w:rPr>
              <w:t>7 078,51</w:t>
            </w:r>
          </w:p>
        </w:tc>
      </w:tr>
      <w:tr w:rsidR="00E350CD" w:rsidRPr="00774D14" w14:paraId="727C4F91"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FFFFFF" w:fill="FFFFFF"/>
            <w:hideMark/>
          </w:tcPr>
          <w:p w14:paraId="216BA1EB" w14:textId="77777777" w:rsidR="00E350CD" w:rsidRPr="00774D14" w:rsidRDefault="00E350CD" w:rsidP="006D63BC">
            <w:pPr>
              <w:spacing w:line="240" w:lineRule="exact"/>
              <w:jc w:val="center"/>
              <w:rPr>
                <w:color w:val="000000"/>
              </w:rPr>
            </w:pPr>
            <w:r w:rsidRPr="00774D14">
              <w:rPr>
                <w:color w:val="000000"/>
              </w:rPr>
              <w:lastRenderedPageBreak/>
              <w:t>Участие в форумах, конкурсах, грантах Всероссийского, краевого и регионального значения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92F7BDA"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6DAF3EF9"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770FBC0F"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1AE70FA" w14:textId="77777777" w:rsidR="00E350CD" w:rsidRPr="00774D14" w:rsidRDefault="00E350CD" w:rsidP="006D63BC">
            <w:pPr>
              <w:spacing w:line="240" w:lineRule="exact"/>
              <w:jc w:val="center"/>
              <w:rPr>
                <w:color w:val="000000"/>
              </w:rPr>
            </w:pPr>
            <w:r w:rsidRPr="00774D14">
              <w:rPr>
                <w:color w:val="000000"/>
              </w:rPr>
              <w:t>2430200050</w:t>
            </w:r>
          </w:p>
        </w:tc>
        <w:tc>
          <w:tcPr>
            <w:tcW w:w="593" w:type="dxa"/>
            <w:tcBorders>
              <w:top w:val="nil"/>
              <w:left w:val="nil"/>
              <w:bottom w:val="single" w:sz="4" w:space="0" w:color="000000"/>
              <w:right w:val="single" w:sz="4" w:space="0" w:color="000000"/>
            </w:tcBorders>
            <w:shd w:val="clear" w:color="FFFFFF" w:fill="FFFFFF"/>
            <w:vAlign w:val="center"/>
            <w:hideMark/>
          </w:tcPr>
          <w:p w14:paraId="0C31057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FAB1CCA" w14:textId="77777777" w:rsidR="00E350CD" w:rsidRPr="00774D14" w:rsidRDefault="00E350CD" w:rsidP="006D63BC">
            <w:pPr>
              <w:spacing w:line="240" w:lineRule="exact"/>
              <w:jc w:val="center"/>
              <w:rPr>
                <w:color w:val="000000"/>
              </w:rPr>
            </w:pPr>
            <w:r w:rsidRPr="00774D14">
              <w:rPr>
                <w:color w:val="000000"/>
              </w:rPr>
              <w:t>120,00</w:t>
            </w:r>
          </w:p>
        </w:tc>
      </w:tr>
      <w:tr w:rsidR="00E350CD" w:rsidRPr="00774D14" w14:paraId="608B3B8B"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60553E1"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356FAF4A"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18A4677A"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762272A2"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2949D5A" w14:textId="77777777" w:rsidR="00E350CD" w:rsidRPr="00774D14" w:rsidRDefault="00E350CD" w:rsidP="006D63BC">
            <w:pPr>
              <w:spacing w:line="240" w:lineRule="exact"/>
              <w:jc w:val="center"/>
              <w:rPr>
                <w:color w:val="000000"/>
              </w:rPr>
            </w:pPr>
            <w:r w:rsidRPr="00774D14">
              <w:rPr>
                <w:color w:val="000000"/>
              </w:rPr>
              <w:t>2430200050</w:t>
            </w:r>
          </w:p>
        </w:tc>
        <w:tc>
          <w:tcPr>
            <w:tcW w:w="593" w:type="dxa"/>
            <w:tcBorders>
              <w:top w:val="nil"/>
              <w:left w:val="nil"/>
              <w:bottom w:val="single" w:sz="4" w:space="0" w:color="000000"/>
              <w:right w:val="single" w:sz="4" w:space="0" w:color="000000"/>
            </w:tcBorders>
            <w:shd w:val="clear" w:color="auto" w:fill="auto"/>
            <w:vAlign w:val="center"/>
            <w:hideMark/>
          </w:tcPr>
          <w:p w14:paraId="3A6539C5"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58661D9F" w14:textId="77777777" w:rsidR="00E350CD" w:rsidRPr="00774D14" w:rsidRDefault="00E350CD" w:rsidP="006D63BC">
            <w:pPr>
              <w:spacing w:line="240" w:lineRule="exact"/>
              <w:jc w:val="center"/>
              <w:rPr>
                <w:color w:val="000000"/>
              </w:rPr>
            </w:pPr>
            <w:r w:rsidRPr="00774D14">
              <w:rPr>
                <w:color w:val="000000"/>
              </w:rPr>
              <w:t>120,00</w:t>
            </w:r>
          </w:p>
        </w:tc>
      </w:tr>
      <w:tr w:rsidR="00E350CD" w:rsidRPr="00774D14" w14:paraId="052749F0"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58783B15"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177F6A93"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0E2849FE"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3AAB5EC7"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B5FD966" w14:textId="77777777" w:rsidR="00E350CD" w:rsidRPr="00774D14" w:rsidRDefault="00E350CD" w:rsidP="006D63BC">
            <w:pPr>
              <w:spacing w:line="240" w:lineRule="exact"/>
              <w:jc w:val="center"/>
              <w:rPr>
                <w:color w:val="000000"/>
              </w:rPr>
            </w:pPr>
            <w:r w:rsidRPr="00774D14">
              <w:rPr>
                <w:color w:val="000000"/>
              </w:rPr>
              <w:t>2430200050</w:t>
            </w:r>
          </w:p>
        </w:tc>
        <w:tc>
          <w:tcPr>
            <w:tcW w:w="593" w:type="dxa"/>
            <w:tcBorders>
              <w:top w:val="nil"/>
              <w:left w:val="nil"/>
              <w:bottom w:val="single" w:sz="4" w:space="0" w:color="000000"/>
              <w:right w:val="single" w:sz="4" w:space="0" w:color="000000"/>
            </w:tcBorders>
            <w:shd w:val="clear" w:color="auto" w:fill="auto"/>
            <w:vAlign w:val="center"/>
            <w:hideMark/>
          </w:tcPr>
          <w:p w14:paraId="0724077C"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0C3FC2F8" w14:textId="77777777" w:rsidR="00E350CD" w:rsidRPr="00774D14" w:rsidRDefault="00E350CD" w:rsidP="006D63BC">
            <w:pPr>
              <w:spacing w:line="240" w:lineRule="exact"/>
              <w:jc w:val="center"/>
              <w:rPr>
                <w:color w:val="000000"/>
              </w:rPr>
            </w:pPr>
            <w:r w:rsidRPr="00774D14">
              <w:rPr>
                <w:color w:val="000000"/>
              </w:rPr>
              <w:t>120,00</w:t>
            </w:r>
          </w:p>
        </w:tc>
      </w:tr>
      <w:tr w:rsidR="00E350CD" w:rsidRPr="00774D14" w14:paraId="2B62A831"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4F4C253F" w14:textId="77777777" w:rsidR="00E350CD" w:rsidRPr="00774D14" w:rsidRDefault="00E350CD" w:rsidP="006D63BC">
            <w:pPr>
              <w:spacing w:line="240" w:lineRule="exact"/>
              <w:jc w:val="center"/>
              <w:rPr>
                <w:color w:val="000000"/>
              </w:rPr>
            </w:pPr>
            <w:r w:rsidRPr="00774D14">
              <w:rPr>
                <w:color w:val="000000"/>
              </w:rPr>
              <w:t>Создание условий для доступа населения к музейным предметам и музейным коллекциям в рамках подпрограммы "Развитие музейной деятельности и краеведения"</w:t>
            </w:r>
          </w:p>
        </w:tc>
        <w:tc>
          <w:tcPr>
            <w:tcW w:w="787" w:type="dxa"/>
            <w:tcBorders>
              <w:top w:val="nil"/>
              <w:left w:val="nil"/>
              <w:bottom w:val="single" w:sz="4" w:space="0" w:color="000000"/>
              <w:right w:val="single" w:sz="4" w:space="0" w:color="000000"/>
            </w:tcBorders>
            <w:shd w:val="clear" w:color="auto" w:fill="auto"/>
            <w:vAlign w:val="center"/>
            <w:hideMark/>
          </w:tcPr>
          <w:p w14:paraId="373DD068"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5970FC8C"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5E956DBC"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59FAE33" w14:textId="77777777" w:rsidR="00E350CD" w:rsidRPr="00774D14" w:rsidRDefault="00E350CD" w:rsidP="006D63BC">
            <w:pPr>
              <w:spacing w:line="240" w:lineRule="exact"/>
              <w:jc w:val="center"/>
              <w:rPr>
                <w:color w:val="000000"/>
              </w:rPr>
            </w:pPr>
            <w:r w:rsidRPr="00774D14">
              <w:rPr>
                <w:color w:val="000000"/>
              </w:rPr>
              <w:t>2430300030</w:t>
            </w:r>
          </w:p>
        </w:tc>
        <w:tc>
          <w:tcPr>
            <w:tcW w:w="593" w:type="dxa"/>
            <w:tcBorders>
              <w:top w:val="nil"/>
              <w:left w:val="nil"/>
              <w:bottom w:val="single" w:sz="4" w:space="0" w:color="000000"/>
              <w:right w:val="single" w:sz="4" w:space="0" w:color="000000"/>
            </w:tcBorders>
            <w:shd w:val="clear" w:color="FFFFFF" w:fill="FFFFFF"/>
            <w:vAlign w:val="center"/>
            <w:hideMark/>
          </w:tcPr>
          <w:p w14:paraId="79EA9964"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80B7A61" w14:textId="77777777" w:rsidR="00E350CD" w:rsidRPr="00774D14" w:rsidRDefault="00E350CD" w:rsidP="006D63BC">
            <w:pPr>
              <w:spacing w:line="240" w:lineRule="exact"/>
              <w:jc w:val="center"/>
              <w:rPr>
                <w:color w:val="000000"/>
              </w:rPr>
            </w:pPr>
            <w:r w:rsidRPr="00774D14">
              <w:rPr>
                <w:color w:val="000000"/>
              </w:rPr>
              <w:t>4 002,16</w:t>
            </w:r>
          </w:p>
        </w:tc>
      </w:tr>
      <w:tr w:rsidR="00E350CD" w:rsidRPr="00774D14" w14:paraId="7453670E"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2DB2830"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2CA15862"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44C8821E"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5B34938F"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B0DCCEA" w14:textId="77777777" w:rsidR="00E350CD" w:rsidRPr="00774D14" w:rsidRDefault="00E350CD" w:rsidP="006D63BC">
            <w:pPr>
              <w:spacing w:line="240" w:lineRule="exact"/>
              <w:jc w:val="center"/>
              <w:rPr>
                <w:color w:val="000000"/>
              </w:rPr>
            </w:pPr>
            <w:r w:rsidRPr="00774D14">
              <w:rPr>
                <w:color w:val="000000"/>
              </w:rPr>
              <w:t>2430300030</w:t>
            </w:r>
          </w:p>
        </w:tc>
        <w:tc>
          <w:tcPr>
            <w:tcW w:w="593" w:type="dxa"/>
            <w:tcBorders>
              <w:top w:val="nil"/>
              <w:left w:val="nil"/>
              <w:bottom w:val="single" w:sz="4" w:space="0" w:color="000000"/>
              <w:right w:val="single" w:sz="4" w:space="0" w:color="000000"/>
            </w:tcBorders>
            <w:shd w:val="clear" w:color="auto" w:fill="auto"/>
            <w:vAlign w:val="center"/>
            <w:hideMark/>
          </w:tcPr>
          <w:p w14:paraId="2B7AD911"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22E63386" w14:textId="77777777" w:rsidR="00E350CD" w:rsidRPr="00774D14" w:rsidRDefault="00E350CD" w:rsidP="006D63BC">
            <w:pPr>
              <w:spacing w:line="240" w:lineRule="exact"/>
              <w:jc w:val="center"/>
              <w:rPr>
                <w:color w:val="000000"/>
              </w:rPr>
            </w:pPr>
            <w:r w:rsidRPr="00774D14">
              <w:rPr>
                <w:color w:val="000000"/>
              </w:rPr>
              <w:t>4 002,16</w:t>
            </w:r>
          </w:p>
        </w:tc>
      </w:tr>
      <w:tr w:rsidR="00E350CD" w:rsidRPr="00774D14" w14:paraId="184A7630"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EA579F3"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6D442E79"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6BB7D7EF"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06E3CEF5"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C874C77" w14:textId="77777777" w:rsidR="00E350CD" w:rsidRPr="00774D14" w:rsidRDefault="00E350CD" w:rsidP="006D63BC">
            <w:pPr>
              <w:spacing w:line="240" w:lineRule="exact"/>
              <w:jc w:val="center"/>
              <w:rPr>
                <w:color w:val="000000"/>
              </w:rPr>
            </w:pPr>
            <w:r w:rsidRPr="00774D14">
              <w:rPr>
                <w:color w:val="000000"/>
              </w:rPr>
              <w:t>2430300030</w:t>
            </w:r>
          </w:p>
        </w:tc>
        <w:tc>
          <w:tcPr>
            <w:tcW w:w="593" w:type="dxa"/>
            <w:tcBorders>
              <w:top w:val="nil"/>
              <w:left w:val="nil"/>
              <w:bottom w:val="single" w:sz="4" w:space="0" w:color="000000"/>
              <w:right w:val="single" w:sz="4" w:space="0" w:color="000000"/>
            </w:tcBorders>
            <w:shd w:val="clear" w:color="auto" w:fill="auto"/>
            <w:vAlign w:val="center"/>
            <w:hideMark/>
          </w:tcPr>
          <w:p w14:paraId="1D8D6BAA"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55682B1A" w14:textId="77777777" w:rsidR="00E350CD" w:rsidRPr="00774D14" w:rsidRDefault="00E350CD" w:rsidP="006D63BC">
            <w:pPr>
              <w:spacing w:line="240" w:lineRule="exact"/>
              <w:jc w:val="center"/>
              <w:rPr>
                <w:color w:val="000000"/>
              </w:rPr>
            </w:pPr>
            <w:r w:rsidRPr="00774D14">
              <w:rPr>
                <w:color w:val="000000"/>
              </w:rPr>
              <w:t>4 002,16</w:t>
            </w:r>
          </w:p>
        </w:tc>
      </w:tr>
      <w:tr w:rsidR="00E350CD" w:rsidRPr="00774D14" w14:paraId="7521D935"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7BA4DEEF" w14:textId="77777777" w:rsidR="00E350CD" w:rsidRPr="00774D14" w:rsidRDefault="00E350CD" w:rsidP="006D63BC">
            <w:pPr>
              <w:spacing w:line="240" w:lineRule="exact"/>
              <w:jc w:val="center"/>
              <w:rPr>
                <w:color w:val="000000"/>
              </w:rPr>
            </w:pPr>
            <w:r w:rsidRPr="00774D14">
              <w:rPr>
                <w:color w:val="000000"/>
              </w:rPr>
              <w:t>Создание условий для доступа населения к музейным предметам и музейным коллекциям в рамках подпрограммы "Развитие музейной деятельности и краеведения" (за счет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7F096C4F"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278D0BB6"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69070614"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D81199D" w14:textId="77777777" w:rsidR="00E350CD" w:rsidRPr="00774D14" w:rsidRDefault="00E350CD" w:rsidP="006D63BC">
            <w:pPr>
              <w:spacing w:line="240" w:lineRule="exact"/>
              <w:jc w:val="center"/>
              <w:rPr>
                <w:color w:val="000000"/>
              </w:rPr>
            </w:pPr>
            <w:r w:rsidRPr="00774D14">
              <w:rPr>
                <w:color w:val="000000"/>
              </w:rPr>
              <w:t>24303SС020</w:t>
            </w:r>
          </w:p>
        </w:tc>
        <w:tc>
          <w:tcPr>
            <w:tcW w:w="593" w:type="dxa"/>
            <w:tcBorders>
              <w:top w:val="nil"/>
              <w:left w:val="nil"/>
              <w:bottom w:val="single" w:sz="4" w:space="0" w:color="000000"/>
              <w:right w:val="single" w:sz="4" w:space="0" w:color="000000"/>
            </w:tcBorders>
            <w:shd w:val="clear" w:color="FFFFFF" w:fill="FFFFFF"/>
            <w:vAlign w:val="center"/>
            <w:hideMark/>
          </w:tcPr>
          <w:p w14:paraId="6CC0688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C773B12" w14:textId="77777777" w:rsidR="00E350CD" w:rsidRPr="00774D14" w:rsidRDefault="00E350CD" w:rsidP="006D63BC">
            <w:pPr>
              <w:spacing w:line="240" w:lineRule="exact"/>
              <w:jc w:val="center"/>
              <w:rPr>
                <w:color w:val="000000"/>
              </w:rPr>
            </w:pPr>
            <w:r w:rsidRPr="00774D14">
              <w:rPr>
                <w:color w:val="000000"/>
              </w:rPr>
              <w:t>1 809,02</w:t>
            </w:r>
          </w:p>
        </w:tc>
      </w:tr>
      <w:tr w:rsidR="00E350CD" w:rsidRPr="00774D14" w14:paraId="78ECE113"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E96C4E2"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690BEB0A"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0944CFC7"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2FE3C369"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FCC5CE0" w14:textId="77777777" w:rsidR="00E350CD" w:rsidRPr="00774D14" w:rsidRDefault="00E350CD" w:rsidP="006D63BC">
            <w:pPr>
              <w:spacing w:line="240" w:lineRule="exact"/>
              <w:jc w:val="center"/>
              <w:rPr>
                <w:color w:val="000000"/>
              </w:rPr>
            </w:pPr>
            <w:r w:rsidRPr="00774D14">
              <w:rPr>
                <w:color w:val="000000"/>
              </w:rPr>
              <w:t>24303SС020</w:t>
            </w:r>
          </w:p>
        </w:tc>
        <w:tc>
          <w:tcPr>
            <w:tcW w:w="593" w:type="dxa"/>
            <w:tcBorders>
              <w:top w:val="nil"/>
              <w:left w:val="nil"/>
              <w:bottom w:val="single" w:sz="4" w:space="0" w:color="000000"/>
              <w:right w:val="single" w:sz="4" w:space="0" w:color="000000"/>
            </w:tcBorders>
            <w:shd w:val="clear" w:color="auto" w:fill="auto"/>
            <w:vAlign w:val="center"/>
            <w:hideMark/>
          </w:tcPr>
          <w:p w14:paraId="6E13CD05"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08AD3C3F" w14:textId="77777777" w:rsidR="00E350CD" w:rsidRPr="00774D14" w:rsidRDefault="00E350CD" w:rsidP="006D63BC">
            <w:pPr>
              <w:spacing w:line="240" w:lineRule="exact"/>
              <w:jc w:val="center"/>
              <w:rPr>
                <w:color w:val="000000"/>
              </w:rPr>
            </w:pPr>
            <w:r w:rsidRPr="00774D14">
              <w:rPr>
                <w:color w:val="000000"/>
              </w:rPr>
              <w:t>1 809,02</w:t>
            </w:r>
          </w:p>
        </w:tc>
      </w:tr>
      <w:tr w:rsidR="00E350CD" w:rsidRPr="00774D14" w14:paraId="52957734"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2838BD7"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7B988D58"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26736BCC"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34FB2A48"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291D656" w14:textId="77777777" w:rsidR="00E350CD" w:rsidRPr="00774D14" w:rsidRDefault="00E350CD" w:rsidP="006D63BC">
            <w:pPr>
              <w:spacing w:line="240" w:lineRule="exact"/>
              <w:jc w:val="center"/>
              <w:rPr>
                <w:color w:val="000000"/>
              </w:rPr>
            </w:pPr>
            <w:r w:rsidRPr="00774D14">
              <w:rPr>
                <w:color w:val="000000"/>
              </w:rPr>
              <w:t>24303SС020</w:t>
            </w:r>
          </w:p>
        </w:tc>
        <w:tc>
          <w:tcPr>
            <w:tcW w:w="593" w:type="dxa"/>
            <w:tcBorders>
              <w:top w:val="nil"/>
              <w:left w:val="nil"/>
              <w:bottom w:val="single" w:sz="4" w:space="0" w:color="000000"/>
              <w:right w:val="single" w:sz="4" w:space="0" w:color="000000"/>
            </w:tcBorders>
            <w:shd w:val="clear" w:color="auto" w:fill="auto"/>
            <w:vAlign w:val="center"/>
            <w:hideMark/>
          </w:tcPr>
          <w:p w14:paraId="4FD87456"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3DF3F1F1" w14:textId="77777777" w:rsidR="00E350CD" w:rsidRPr="00774D14" w:rsidRDefault="00E350CD" w:rsidP="006D63BC">
            <w:pPr>
              <w:spacing w:line="240" w:lineRule="exact"/>
              <w:jc w:val="center"/>
              <w:rPr>
                <w:color w:val="000000"/>
              </w:rPr>
            </w:pPr>
            <w:r w:rsidRPr="00774D14">
              <w:rPr>
                <w:color w:val="000000"/>
              </w:rPr>
              <w:t>1 809,02</w:t>
            </w:r>
          </w:p>
        </w:tc>
      </w:tr>
      <w:tr w:rsidR="00E350CD" w:rsidRPr="00774D14" w14:paraId="68AD6AE5"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4B0AD8C3" w14:textId="77777777" w:rsidR="00E350CD" w:rsidRPr="00774D14" w:rsidRDefault="00E350CD" w:rsidP="006D63BC">
            <w:pPr>
              <w:spacing w:line="240" w:lineRule="exact"/>
              <w:jc w:val="center"/>
              <w:rPr>
                <w:color w:val="000000"/>
              </w:rPr>
            </w:pPr>
            <w:r w:rsidRPr="00774D14">
              <w:rPr>
                <w:color w:val="000000"/>
              </w:rPr>
              <w:t>Создание условий для доступа населения к музейным предметам и музейным коллекциям в рамках подпрограммы "Развитие музейной деятельности и краеведения" (за счет средств районного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7A2A86A1"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4C7BCDDE"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44958F65"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8AAF60D" w14:textId="77777777" w:rsidR="00E350CD" w:rsidRPr="00774D14" w:rsidRDefault="00E350CD" w:rsidP="006D63BC">
            <w:pPr>
              <w:spacing w:line="240" w:lineRule="exact"/>
              <w:jc w:val="center"/>
              <w:rPr>
                <w:color w:val="000000"/>
              </w:rPr>
            </w:pPr>
            <w:r w:rsidRPr="00774D14">
              <w:rPr>
                <w:color w:val="000000"/>
              </w:rPr>
              <w:t>24303SС021</w:t>
            </w:r>
          </w:p>
        </w:tc>
        <w:tc>
          <w:tcPr>
            <w:tcW w:w="593" w:type="dxa"/>
            <w:tcBorders>
              <w:top w:val="nil"/>
              <w:left w:val="nil"/>
              <w:bottom w:val="single" w:sz="4" w:space="0" w:color="000000"/>
              <w:right w:val="single" w:sz="4" w:space="0" w:color="000000"/>
            </w:tcBorders>
            <w:shd w:val="clear" w:color="FFFFFF" w:fill="FFFFFF"/>
            <w:vAlign w:val="center"/>
            <w:hideMark/>
          </w:tcPr>
          <w:p w14:paraId="11AE1AD4"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F480324" w14:textId="77777777" w:rsidR="00E350CD" w:rsidRPr="00774D14" w:rsidRDefault="00E350CD" w:rsidP="006D63BC">
            <w:pPr>
              <w:spacing w:line="240" w:lineRule="exact"/>
              <w:jc w:val="center"/>
              <w:rPr>
                <w:color w:val="000000"/>
              </w:rPr>
            </w:pPr>
            <w:r w:rsidRPr="00774D14">
              <w:rPr>
                <w:color w:val="000000"/>
              </w:rPr>
              <w:t>1 147,33</w:t>
            </w:r>
          </w:p>
        </w:tc>
      </w:tr>
      <w:tr w:rsidR="00E350CD" w:rsidRPr="00774D14" w14:paraId="7CDA6C9B"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FEAC5D4"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4CB452C5"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3CD839F7"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4E348FDF"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180415E" w14:textId="77777777" w:rsidR="00E350CD" w:rsidRPr="00774D14" w:rsidRDefault="00E350CD" w:rsidP="006D63BC">
            <w:pPr>
              <w:spacing w:line="240" w:lineRule="exact"/>
              <w:jc w:val="center"/>
              <w:rPr>
                <w:color w:val="000000"/>
              </w:rPr>
            </w:pPr>
            <w:r w:rsidRPr="00774D14">
              <w:rPr>
                <w:color w:val="000000"/>
              </w:rPr>
              <w:t>24303SС021</w:t>
            </w:r>
          </w:p>
        </w:tc>
        <w:tc>
          <w:tcPr>
            <w:tcW w:w="593" w:type="dxa"/>
            <w:tcBorders>
              <w:top w:val="nil"/>
              <w:left w:val="nil"/>
              <w:bottom w:val="single" w:sz="4" w:space="0" w:color="000000"/>
              <w:right w:val="single" w:sz="4" w:space="0" w:color="000000"/>
            </w:tcBorders>
            <w:shd w:val="clear" w:color="auto" w:fill="auto"/>
            <w:vAlign w:val="center"/>
            <w:hideMark/>
          </w:tcPr>
          <w:p w14:paraId="40588771"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1F50E128" w14:textId="77777777" w:rsidR="00E350CD" w:rsidRPr="00774D14" w:rsidRDefault="00E350CD" w:rsidP="006D63BC">
            <w:pPr>
              <w:spacing w:line="240" w:lineRule="exact"/>
              <w:jc w:val="center"/>
              <w:rPr>
                <w:color w:val="000000"/>
              </w:rPr>
            </w:pPr>
            <w:r w:rsidRPr="00774D14">
              <w:rPr>
                <w:color w:val="000000"/>
              </w:rPr>
              <w:t>1 147,33</w:t>
            </w:r>
          </w:p>
        </w:tc>
      </w:tr>
      <w:tr w:rsidR="00E350CD" w:rsidRPr="00774D14" w14:paraId="01530B77"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62857589"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34FAF318"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1A4CAFE5"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0B04A54F"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C467541" w14:textId="77777777" w:rsidR="00E350CD" w:rsidRPr="00774D14" w:rsidRDefault="00E350CD" w:rsidP="006D63BC">
            <w:pPr>
              <w:spacing w:line="240" w:lineRule="exact"/>
              <w:jc w:val="center"/>
              <w:rPr>
                <w:color w:val="000000"/>
              </w:rPr>
            </w:pPr>
            <w:r w:rsidRPr="00774D14">
              <w:rPr>
                <w:color w:val="000000"/>
              </w:rPr>
              <w:t>24303SС021</w:t>
            </w:r>
          </w:p>
        </w:tc>
        <w:tc>
          <w:tcPr>
            <w:tcW w:w="593" w:type="dxa"/>
            <w:tcBorders>
              <w:top w:val="nil"/>
              <w:left w:val="nil"/>
              <w:bottom w:val="single" w:sz="4" w:space="0" w:color="000000"/>
              <w:right w:val="single" w:sz="4" w:space="0" w:color="000000"/>
            </w:tcBorders>
            <w:shd w:val="clear" w:color="auto" w:fill="auto"/>
            <w:vAlign w:val="center"/>
            <w:hideMark/>
          </w:tcPr>
          <w:p w14:paraId="460D293C"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01F3CED9" w14:textId="77777777" w:rsidR="00E350CD" w:rsidRPr="00774D14" w:rsidRDefault="00E350CD" w:rsidP="006D63BC">
            <w:pPr>
              <w:spacing w:line="240" w:lineRule="exact"/>
              <w:jc w:val="center"/>
              <w:rPr>
                <w:color w:val="000000"/>
              </w:rPr>
            </w:pPr>
            <w:r w:rsidRPr="00774D14">
              <w:rPr>
                <w:color w:val="000000"/>
              </w:rPr>
              <w:t>1 147,33</w:t>
            </w:r>
          </w:p>
        </w:tc>
      </w:tr>
      <w:tr w:rsidR="00E350CD" w:rsidRPr="00774D14" w14:paraId="73864A1E"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69EB8349" w14:textId="77777777" w:rsidR="00E350CD" w:rsidRPr="00774D14" w:rsidRDefault="00E350CD" w:rsidP="006D63BC">
            <w:pPr>
              <w:spacing w:line="240" w:lineRule="exact"/>
              <w:jc w:val="center"/>
              <w:rPr>
                <w:color w:val="000000"/>
              </w:rPr>
            </w:pPr>
            <w:r w:rsidRPr="00774D14">
              <w:rPr>
                <w:color w:val="000000"/>
              </w:rPr>
              <w:t>Развитие системы библиотечного обслуживания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B187B0F"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45359244"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33390DCD"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ED335CF" w14:textId="77777777" w:rsidR="00E350CD" w:rsidRPr="00774D14" w:rsidRDefault="00E350CD" w:rsidP="006D63BC">
            <w:pPr>
              <w:spacing w:line="240" w:lineRule="exact"/>
              <w:jc w:val="center"/>
              <w:rPr>
                <w:color w:val="000000"/>
              </w:rPr>
            </w:pPr>
            <w:r w:rsidRPr="00774D14">
              <w:rPr>
                <w:color w:val="000000"/>
              </w:rPr>
              <w:t>2440000000</w:t>
            </w:r>
          </w:p>
        </w:tc>
        <w:tc>
          <w:tcPr>
            <w:tcW w:w="593" w:type="dxa"/>
            <w:tcBorders>
              <w:top w:val="nil"/>
              <w:left w:val="nil"/>
              <w:bottom w:val="single" w:sz="4" w:space="0" w:color="000000"/>
              <w:right w:val="single" w:sz="4" w:space="0" w:color="000000"/>
            </w:tcBorders>
            <w:shd w:val="clear" w:color="auto" w:fill="auto"/>
            <w:vAlign w:val="center"/>
            <w:hideMark/>
          </w:tcPr>
          <w:p w14:paraId="77C412D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8140811" w14:textId="77777777" w:rsidR="00E350CD" w:rsidRPr="00774D14" w:rsidRDefault="00E350CD" w:rsidP="006D63BC">
            <w:pPr>
              <w:spacing w:line="240" w:lineRule="exact"/>
              <w:jc w:val="center"/>
              <w:rPr>
                <w:color w:val="000000"/>
              </w:rPr>
            </w:pPr>
            <w:r w:rsidRPr="00774D14">
              <w:rPr>
                <w:color w:val="000000"/>
              </w:rPr>
              <w:t>39 149,88</w:t>
            </w:r>
          </w:p>
        </w:tc>
      </w:tr>
      <w:tr w:rsidR="00E350CD" w:rsidRPr="00774D14" w14:paraId="78E64E0A"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01D647DB" w14:textId="77777777" w:rsidR="00E350CD" w:rsidRPr="00774D14" w:rsidRDefault="00E350CD" w:rsidP="006D63BC">
            <w:pPr>
              <w:spacing w:line="240" w:lineRule="exact"/>
              <w:jc w:val="center"/>
              <w:rPr>
                <w:color w:val="000000"/>
              </w:rPr>
            </w:pPr>
            <w:r w:rsidRPr="00774D14">
              <w:rPr>
                <w:color w:val="000000"/>
              </w:rPr>
              <w:lastRenderedPageBreak/>
              <w:t>Укрепление и развитие материально-технической базы библиотек района и обновление компьютерного оборудования в рамках подпрограммы "Развитие системы библиотечного обслуживания"</w:t>
            </w:r>
          </w:p>
        </w:tc>
        <w:tc>
          <w:tcPr>
            <w:tcW w:w="787" w:type="dxa"/>
            <w:tcBorders>
              <w:top w:val="nil"/>
              <w:left w:val="nil"/>
              <w:bottom w:val="single" w:sz="4" w:space="0" w:color="000000"/>
              <w:right w:val="single" w:sz="4" w:space="0" w:color="000000"/>
            </w:tcBorders>
            <w:shd w:val="clear" w:color="auto" w:fill="auto"/>
            <w:vAlign w:val="center"/>
            <w:hideMark/>
          </w:tcPr>
          <w:p w14:paraId="148F3FDA"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569156E1"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20BEC790"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1FAA046" w14:textId="77777777" w:rsidR="00E350CD" w:rsidRPr="00774D14" w:rsidRDefault="00E350CD" w:rsidP="006D63BC">
            <w:pPr>
              <w:spacing w:line="240" w:lineRule="exact"/>
              <w:jc w:val="center"/>
              <w:rPr>
                <w:color w:val="000000"/>
              </w:rPr>
            </w:pPr>
            <w:r w:rsidRPr="00774D14">
              <w:rPr>
                <w:color w:val="000000"/>
              </w:rPr>
              <w:t>2440100050</w:t>
            </w:r>
          </w:p>
        </w:tc>
        <w:tc>
          <w:tcPr>
            <w:tcW w:w="593" w:type="dxa"/>
            <w:tcBorders>
              <w:top w:val="nil"/>
              <w:left w:val="nil"/>
              <w:bottom w:val="single" w:sz="4" w:space="0" w:color="000000"/>
              <w:right w:val="single" w:sz="4" w:space="0" w:color="000000"/>
            </w:tcBorders>
            <w:shd w:val="clear" w:color="FFFFFF" w:fill="FFFFFF"/>
            <w:vAlign w:val="center"/>
            <w:hideMark/>
          </w:tcPr>
          <w:p w14:paraId="16E389C7"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22963CC" w14:textId="77777777" w:rsidR="00E350CD" w:rsidRPr="00774D14" w:rsidRDefault="00E350CD" w:rsidP="006D63BC">
            <w:pPr>
              <w:spacing w:line="240" w:lineRule="exact"/>
              <w:jc w:val="center"/>
              <w:rPr>
                <w:color w:val="000000"/>
              </w:rPr>
            </w:pPr>
            <w:r w:rsidRPr="00774D14">
              <w:rPr>
                <w:color w:val="000000"/>
              </w:rPr>
              <w:t>510,00</w:t>
            </w:r>
          </w:p>
        </w:tc>
      </w:tr>
      <w:tr w:rsidR="00E350CD" w:rsidRPr="00774D14" w14:paraId="1BBD55D0"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64CDA08"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3D553D3F"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0A1B79A6"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5B168E06"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B536947" w14:textId="77777777" w:rsidR="00E350CD" w:rsidRPr="00774D14" w:rsidRDefault="00E350CD" w:rsidP="006D63BC">
            <w:pPr>
              <w:spacing w:line="240" w:lineRule="exact"/>
              <w:jc w:val="center"/>
              <w:rPr>
                <w:color w:val="000000"/>
              </w:rPr>
            </w:pPr>
            <w:r w:rsidRPr="00774D14">
              <w:rPr>
                <w:color w:val="000000"/>
              </w:rPr>
              <w:t>2440100050</w:t>
            </w:r>
          </w:p>
        </w:tc>
        <w:tc>
          <w:tcPr>
            <w:tcW w:w="593" w:type="dxa"/>
            <w:tcBorders>
              <w:top w:val="nil"/>
              <w:left w:val="nil"/>
              <w:bottom w:val="single" w:sz="4" w:space="0" w:color="000000"/>
              <w:right w:val="single" w:sz="4" w:space="0" w:color="000000"/>
            </w:tcBorders>
            <w:shd w:val="clear" w:color="auto" w:fill="auto"/>
            <w:vAlign w:val="center"/>
            <w:hideMark/>
          </w:tcPr>
          <w:p w14:paraId="19FA8E41"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3C3015B3" w14:textId="77777777" w:rsidR="00E350CD" w:rsidRPr="00774D14" w:rsidRDefault="00E350CD" w:rsidP="006D63BC">
            <w:pPr>
              <w:spacing w:line="240" w:lineRule="exact"/>
              <w:jc w:val="center"/>
              <w:rPr>
                <w:color w:val="000000"/>
              </w:rPr>
            </w:pPr>
            <w:r w:rsidRPr="00774D14">
              <w:rPr>
                <w:color w:val="000000"/>
              </w:rPr>
              <w:t>510,00</w:t>
            </w:r>
          </w:p>
        </w:tc>
      </w:tr>
      <w:tr w:rsidR="00E350CD" w:rsidRPr="00774D14" w14:paraId="31B2E25A"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4991C19D"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77BD6E96"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3948666E"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298E6035"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60D875A" w14:textId="77777777" w:rsidR="00E350CD" w:rsidRPr="00774D14" w:rsidRDefault="00E350CD" w:rsidP="006D63BC">
            <w:pPr>
              <w:spacing w:line="240" w:lineRule="exact"/>
              <w:jc w:val="center"/>
              <w:rPr>
                <w:color w:val="000000"/>
              </w:rPr>
            </w:pPr>
            <w:r w:rsidRPr="00774D14">
              <w:rPr>
                <w:color w:val="000000"/>
              </w:rPr>
              <w:t>2440100050</w:t>
            </w:r>
          </w:p>
        </w:tc>
        <w:tc>
          <w:tcPr>
            <w:tcW w:w="593" w:type="dxa"/>
            <w:tcBorders>
              <w:top w:val="nil"/>
              <w:left w:val="nil"/>
              <w:bottom w:val="single" w:sz="4" w:space="0" w:color="000000"/>
              <w:right w:val="single" w:sz="4" w:space="0" w:color="000000"/>
            </w:tcBorders>
            <w:shd w:val="clear" w:color="auto" w:fill="auto"/>
            <w:vAlign w:val="center"/>
            <w:hideMark/>
          </w:tcPr>
          <w:p w14:paraId="600E6714"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23954CE0" w14:textId="77777777" w:rsidR="00E350CD" w:rsidRPr="00774D14" w:rsidRDefault="00E350CD" w:rsidP="006D63BC">
            <w:pPr>
              <w:spacing w:line="240" w:lineRule="exact"/>
              <w:jc w:val="center"/>
              <w:rPr>
                <w:color w:val="000000"/>
              </w:rPr>
            </w:pPr>
            <w:r w:rsidRPr="00774D14">
              <w:rPr>
                <w:color w:val="000000"/>
              </w:rPr>
              <w:t>510,00</w:t>
            </w:r>
          </w:p>
        </w:tc>
      </w:tr>
      <w:tr w:rsidR="00E350CD" w:rsidRPr="00774D14" w14:paraId="164E117C"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36A25A48" w14:textId="77777777" w:rsidR="00E350CD" w:rsidRPr="00774D14" w:rsidRDefault="00E350CD" w:rsidP="006D63BC">
            <w:pPr>
              <w:spacing w:line="240" w:lineRule="exact"/>
              <w:jc w:val="center"/>
              <w:rPr>
                <w:color w:val="000000"/>
              </w:rPr>
            </w:pPr>
            <w:r w:rsidRPr="00774D14">
              <w:rPr>
                <w:color w:val="000000"/>
              </w:rPr>
              <w:t>Комплектование книжных фондов муниципальных библиотек в рамках подпрограммы "Развитие системы библиотечного обслуживания"</w:t>
            </w:r>
          </w:p>
        </w:tc>
        <w:tc>
          <w:tcPr>
            <w:tcW w:w="787" w:type="dxa"/>
            <w:tcBorders>
              <w:top w:val="nil"/>
              <w:left w:val="nil"/>
              <w:bottom w:val="single" w:sz="4" w:space="0" w:color="000000"/>
              <w:right w:val="single" w:sz="4" w:space="0" w:color="000000"/>
            </w:tcBorders>
            <w:shd w:val="clear" w:color="auto" w:fill="auto"/>
            <w:vAlign w:val="center"/>
            <w:hideMark/>
          </w:tcPr>
          <w:p w14:paraId="0D6E4FDB"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5BFA33E9"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28A66A0E"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33F70F5" w14:textId="77777777" w:rsidR="00E350CD" w:rsidRPr="00774D14" w:rsidRDefault="00E350CD" w:rsidP="006D63BC">
            <w:pPr>
              <w:spacing w:line="240" w:lineRule="exact"/>
              <w:jc w:val="center"/>
              <w:rPr>
                <w:color w:val="000000"/>
              </w:rPr>
            </w:pPr>
            <w:r w:rsidRPr="00774D14">
              <w:rPr>
                <w:color w:val="000000"/>
              </w:rPr>
              <w:t>2440200050</w:t>
            </w:r>
          </w:p>
        </w:tc>
        <w:tc>
          <w:tcPr>
            <w:tcW w:w="593" w:type="dxa"/>
            <w:tcBorders>
              <w:top w:val="nil"/>
              <w:left w:val="nil"/>
              <w:bottom w:val="single" w:sz="4" w:space="0" w:color="000000"/>
              <w:right w:val="single" w:sz="4" w:space="0" w:color="000000"/>
            </w:tcBorders>
            <w:shd w:val="clear" w:color="FFFFFF" w:fill="FFFFFF"/>
            <w:vAlign w:val="center"/>
            <w:hideMark/>
          </w:tcPr>
          <w:p w14:paraId="03DD20A1"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53967C0" w14:textId="77777777" w:rsidR="00E350CD" w:rsidRPr="00774D14" w:rsidRDefault="00E350CD" w:rsidP="006D63BC">
            <w:pPr>
              <w:spacing w:line="240" w:lineRule="exact"/>
              <w:jc w:val="center"/>
              <w:rPr>
                <w:color w:val="000000"/>
              </w:rPr>
            </w:pPr>
            <w:r w:rsidRPr="00774D14">
              <w:rPr>
                <w:color w:val="000000"/>
              </w:rPr>
              <w:t>480,00</w:t>
            </w:r>
          </w:p>
        </w:tc>
      </w:tr>
      <w:tr w:rsidR="00E350CD" w:rsidRPr="00774D14" w14:paraId="06F06ACB"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C0188A1"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71E3665F"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3BDB3B34"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647B1AEC"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1C4B230" w14:textId="77777777" w:rsidR="00E350CD" w:rsidRPr="00774D14" w:rsidRDefault="00E350CD" w:rsidP="006D63BC">
            <w:pPr>
              <w:spacing w:line="240" w:lineRule="exact"/>
              <w:jc w:val="center"/>
              <w:rPr>
                <w:color w:val="000000"/>
              </w:rPr>
            </w:pPr>
            <w:r w:rsidRPr="00774D14">
              <w:rPr>
                <w:color w:val="000000"/>
              </w:rPr>
              <w:t>2440200050</w:t>
            </w:r>
          </w:p>
        </w:tc>
        <w:tc>
          <w:tcPr>
            <w:tcW w:w="593" w:type="dxa"/>
            <w:tcBorders>
              <w:top w:val="nil"/>
              <w:left w:val="nil"/>
              <w:bottom w:val="single" w:sz="4" w:space="0" w:color="000000"/>
              <w:right w:val="single" w:sz="4" w:space="0" w:color="000000"/>
            </w:tcBorders>
            <w:shd w:val="clear" w:color="auto" w:fill="auto"/>
            <w:vAlign w:val="center"/>
            <w:hideMark/>
          </w:tcPr>
          <w:p w14:paraId="51F4CF33"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37BDC9B8" w14:textId="77777777" w:rsidR="00E350CD" w:rsidRPr="00774D14" w:rsidRDefault="00E350CD" w:rsidP="006D63BC">
            <w:pPr>
              <w:spacing w:line="240" w:lineRule="exact"/>
              <w:jc w:val="center"/>
              <w:rPr>
                <w:color w:val="000000"/>
              </w:rPr>
            </w:pPr>
            <w:r w:rsidRPr="00774D14">
              <w:rPr>
                <w:color w:val="000000"/>
              </w:rPr>
              <w:t>480,00</w:t>
            </w:r>
          </w:p>
        </w:tc>
      </w:tr>
      <w:tr w:rsidR="00E350CD" w:rsidRPr="00774D14" w14:paraId="20A25616"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503DA425"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67CEF455"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0980595E"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1BF121A0"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CA3ACA1" w14:textId="77777777" w:rsidR="00E350CD" w:rsidRPr="00774D14" w:rsidRDefault="00E350CD" w:rsidP="006D63BC">
            <w:pPr>
              <w:spacing w:line="240" w:lineRule="exact"/>
              <w:jc w:val="center"/>
              <w:rPr>
                <w:color w:val="000000"/>
              </w:rPr>
            </w:pPr>
            <w:r w:rsidRPr="00774D14">
              <w:rPr>
                <w:color w:val="000000"/>
              </w:rPr>
              <w:t>2440200050</w:t>
            </w:r>
          </w:p>
        </w:tc>
        <w:tc>
          <w:tcPr>
            <w:tcW w:w="593" w:type="dxa"/>
            <w:tcBorders>
              <w:top w:val="nil"/>
              <w:left w:val="nil"/>
              <w:bottom w:val="single" w:sz="4" w:space="0" w:color="000000"/>
              <w:right w:val="single" w:sz="4" w:space="0" w:color="000000"/>
            </w:tcBorders>
            <w:shd w:val="clear" w:color="auto" w:fill="auto"/>
            <w:vAlign w:val="center"/>
            <w:hideMark/>
          </w:tcPr>
          <w:p w14:paraId="7E22441F"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039C5CD7" w14:textId="77777777" w:rsidR="00E350CD" w:rsidRPr="00774D14" w:rsidRDefault="00E350CD" w:rsidP="006D63BC">
            <w:pPr>
              <w:spacing w:line="240" w:lineRule="exact"/>
              <w:jc w:val="center"/>
              <w:rPr>
                <w:color w:val="000000"/>
              </w:rPr>
            </w:pPr>
            <w:r w:rsidRPr="00774D14">
              <w:rPr>
                <w:color w:val="000000"/>
              </w:rPr>
              <w:t>480,00</w:t>
            </w:r>
          </w:p>
        </w:tc>
      </w:tr>
      <w:tr w:rsidR="00E350CD" w:rsidRPr="00774D14" w14:paraId="0494AB91"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0ECD4364" w14:textId="77777777" w:rsidR="00E350CD" w:rsidRPr="00774D14" w:rsidRDefault="00E350CD" w:rsidP="006D63BC">
            <w:pPr>
              <w:spacing w:line="240" w:lineRule="exact"/>
              <w:jc w:val="center"/>
              <w:rPr>
                <w:color w:val="000000"/>
              </w:rPr>
            </w:pPr>
            <w:r w:rsidRPr="00774D14">
              <w:rPr>
                <w:color w:val="000000"/>
              </w:rPr>
              <w:t>Комплектование книжных фондов в рамках подпрограммы "Развитие системы библиотечного обслуживания"</w:t>
            </w:r>
          </w:p>
        </w:tc>
        <w:tc>
          <w:tcPr>
            <w:tcW w:w="787" w:type="dxa"/>
            <w:tcBorders>
              <w:top w:val="nil"/>
              <w:left w:val="nil"/>
              <w:bottom w:val="single" w:sz="4" w:space="0" w:color="000000"/>
              <w:right w:val="single" w:sz="4" w:space="0" w:color="000000"/>
            </w:tcBorders>
            <w:shd w:val="clear" w:color="auto" w:fill="auto"/>
            <w:vAlign w:val="center"/>
            <w:hideMark/>
          </w:tcPr>
          <w:p w14:paraId="739F0C0C"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379E1575"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46A9EEF6"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0413BD2" w14:textId="77777777" w:rsidR="00E350CD" w:rsidRPr="00774D14" w:rsidRDefault="00E350CD" w:rsidP="006D63BC">
            <w:pPr>
              <w:spacing w:line="240" w:lineRule="exact"/>
              <w:jc w:val="center"/>
              <w:rPr>
                <w:color w:val="000000"/>
              </w:rPr>
            </w:pPr>
            <w:r w:rsidRPr="00774D14">
              <w:rPr>
                <w:color w:val="000000"/>
              </w:rPr>
              <w:t>24402L5190</w:t>
            </w:r>
          </w:p>
        </w:tc>
        <w:tc>
          <w:tcPr>
            <w:tcW w:w="593" w:type="dxa"/>
            <w:tcBorders>
              <w:top w:val="nil"/>
              <w:left w:val="nil"/>
              <w:bottom w:val="single" w:sz="4" w:space="0" w:color="000000"/>
              <w:right w:val="single" w:sz="4" w:space="0" w:color="000000"/>
            </w:tcBorders>
            <w:shd w:val="clear" w:color="FFFFFF" w:fill="FFFFFF"/>
            <w:vAlign w:val="center"/>
            <w:hideMark/>
          </w:tcPr>
          <w:p w14:paraId="61A0A2B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A8ED52A" w14:textId="77777777" w:rsidR="00E350CD" w:rsidRPr="00774D14" w:rsidRDefault="00E350CD" w:rsidP="006D63BC">
            <w:pPr>
              <w:spacing w:line="240" w:lineRule="exact"/>
              <w:jc w:val="center"/>
              <w:rPr>
                <w:color w:val="000000"/>
              </w:rPr>
            </w:pPr>
            <w:r w:rsidRPr="00774D14">
              <w:rPr>
                <w:color w:val="000000"/>
              </w:rPr>
              <w:t>167,35</w:t>
            </w:r>
          </w:p>
        </w:tc>
      </w:tr>
      <w:tr w:rsidR="00E350CD" w:rsidRPr="00774D14" w14:paraId="5ED8E73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6867E17"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00A01CD7"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197F0779"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394E7C9C"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30F2EE0" w14:textId="77777777" w:rsidR="00E350CD" w:rsidRPr="00774D14" w:rsidRDefault="00E350CD" w:rsidP="006D63BC">
            <w:pPr>
              <w:spacing w:line="240" w:lineRule="exact"/>
              <w:jc w:val="center"/>
              <w:rPr>
                <w:color w:val="000000"/>
              </w:rPr>
            </w:pPr>
            <w:r w:rsidRPr="00774D14">
              <w:rPr>
                <w:color w:val="000000"/>
              </w:rPr>
              <w:t>24402L5190</w:t>
            </w:r>
          </w:p>
        </w:tc>
        <w:tc>
          <w:tcPr>
            <w:tcW w:w="593" w:type="dxa"/>
            <w:tcBorders>
              <w:top w:val="nil"/>
              <w:left w:val="nil"/>
              <w:bottom w:val="single" w:sz="4" w:space="0" w:color="000000"/>
              <w:right w:val="single" w:sz="4" w:space="0" w:color="000000"/>
            </w:tcBorders>
            <w:shd w:val="clear" w:color="auto" w:fill="auto"/>
            <w:vAlign w:val="center"/>
            <w:hideMark/>
          </w:tcPr>
          <w:p w14:paraId="4885FA07"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56D5B04A" w14:textId="77777777" w:rsidR="00E350CD" w:rsidRPr="00774D14" w:rsidRDefault="00E350CD" w:rsidP="006D63BC">
            <w:pPr>
              <w:spacing w:line="240" w:lineRule="exact"/>
              <w:jc w:val="center"/>
              <w:rPr>
                <w:color w:val="000000"/>
              </w:rPr>
            </w:pPr>
            <w:r w:rsidRPr="00774D14">
              <w:rPr>
                <w:color w:val="000000"/>
              </w:rPr>
              <w:t>167,35</w:t>
            </w:r>
          </w:p>
        </w:tc>
      </w:tr>
      <w:tr w:rsidR="00E350CD" w:rsidRPr="00774D14" w14:paraId="60EF492E"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422BFFA1"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2CFA8F9E"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236468DB"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5E1765D6"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2AA9922" w14:textId="77777777" w:rsidR="00E350CD" w:rsidRPr="00774D14" w:rsidRDefault="00E350CD" w:rsidP="006D63BC">
            <w:pPr>
              <w:spacing w:line="240" w:lineRule="exact"/>
              <w:jc w:val="center"/>
              <w:rPr>
                <w:color w:val="000000"/>
              </w:rPr>
            </w:pPr>
            <w:r w:rsidRPr="00774D14">
              <w:rPr>
                <w:color w:val="000000"/>
              </w:rPr>
              <w:t>24402L5190</w:t>
            </w:r>
          </w:p>
        </w:tc>
        <w:tc>
          <w:tcPr>
            <w:tcW w:w="593" w:type="dxa"/>
            <w:tcBorders>
              <w:top w:val="nil"/>
              <w:left w:val="nil"/>
              <w:bottom w:val="single" w:sz="4" w:space="0" w:color="000000"/>
              <w:right w:val="single" w:sz="4" w:space="0" w:color="000000"/>
            </w:tcBorders>
            <w:shd w:val="clear" w:color="auto" w:fill="auto"/>
            <w:vAlign w:val="center"/>
            <w:hideMark/>
          </w:tcPr>
          <w:p w14:paraId="25C197C0"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0EE777E5" w14:textId="77777777" w:rsidR="00E350CD" w:rsidRPr="00774D14" w:rsidRDefault="00E350CD" w:rsidP="006D63BC">
            <w:pPr>
              <w:spacing w:line="240" w:lineRule="exact"/>
              <w:jc w:val="center"/>
              <w:rPr>
                <w:color w:val="000000"/>
              </w:rPr>
            </w:pPr>
            <w:r w:rsidRPr="00774D14">
              <w:rPr>
                <w:color w:val="000000"/>
              </w:rPr>
              <w:t>167,35</w:t>
            </w:r>
          </w:p>
        </w:tc>
      </w:tr>
      <w:tr w:rsidR="00E350CD" w:rsidRPr="00774D14" w14:paraId="2FC3175E"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FFFFFF" w:fill="FFFFFF"/>
            <w:hideMark/>
          </w:tcPr>
          <w:p w14:paraId="56D7645E" w14:textId="77777777" w:rsidR="00E350CD" w:rsidRPr="00774D14" w:rsidRDefault="00E350CD" w:rsidP="006D63BC">
            <w:pPr>
              <w:spacing w:line="240" w:lineRule="exact"/>
              <w:jc w:val="center"/>
              <w:rPr>
                <w:color w:val="000000"/>
              </w:rPr>
            </w:pPr>
            <w:r w:rsidRPr="00774D14">
              <w:rPr>
                <w:color w:val="000000"/>
              </w:rPr>
              <w:t>Организация библиотечного обслуживания в муниципальных библиотеках, комплектование и обеспечение сохранности их библиотечных фондов в рамках подпрограммы "Развитие системы библиотечного обслуживания"</w:t>
            </w:r>
          </w:p>
        </w:tc>
        <w:tc>
          <w:tcPr>
            <w:tcW w:w="787" w:type="dxa"/>
            <w:tcBorders>
              <w:top w:val="nil"/>
              <w:left w:val="nil"/>
              <w:bottom w:val="single" w:sz="4" w:space="0" w:color="000000"/>
              <w:right w:val="single" w:sz="4" w:space="0" w:color="000000"/>
            </w:tcBorders>
            <w:shd w:val="clear" w:color="auto" w:fill="auto"/>
            <w:vAlign w:val="center"/>
            <w:hideMark/>
          </w:tcPr>
          <w:p w14:paraId="20325141"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4563DBB1"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22EFEE2B"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990AB6E" w14:textId="77777777" w:rsidR="00E350CD" w:rsidRPr="00774D14" w:rsidRDefault="00E350CD" w:rsidP="006D63BC">
            <w:pPr>
              <w:spacing w:line="240" w:lineRule="exact"/>
              <w:jc w:val="center"/>
              <w:rPr>
                <w:color w:val="000000"/>
              </w:rPr>
            </w:pPr>
            <w:r w:rsidRPr="00774D14">
              <w:rPr>
                <w:color w:val="000000"/>
              </w:rPr>
              <w:t>2440300030</w:t>
            </w:r>
          </w:p>
        </w:tc>
        <w:tc>
          <w:tcPr>
            <w:tcW w:w="593" w:type="dxa"/>
            <w:tcBorders>
              <w:top w:val="nil"/>
              <w:left w:val="nil"/>
              <w:bottom w:val="single" w:sz="4" w:space="0" w:color="000000"/>
              <w:right w:val="single" w:sz="4" w:space="0" w:color="000000"/>
            </w:tcBorders>
            <w:shd w:val="clear" w:color="FFFFFF" w:fill="FFFFFF"/>
            <w:vAlign w:val="center"/>
            <w:hideMark/>
          </w:tcPr>
          <w:p w14:paraId="6E0D838F"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77CF4AC" w14:textId="77777777" w:rsidR="00E350CD" w:rsidRPr="00774D14" w:rsidRDefault="00E350CD" w:rsidP="006D63BC">
            <w:pPr>
              <w:spacing w:line="240" w:lineRule="exact"/>
              <w:jc w:val="center"/>
              <w:rPr>
                <w:color w:val="000000"/>
              </w:rPr>
            </w:pPr>
            <w:r w:rsidRPr="00774D14">
              <w:rPr>
                <w:color w:val="000000"/>
              </w:rPr>
              <w:t>14 707,26</w:t>
            </w:r>
          </w:p>
        </w:tc>
      </w:tr>
      <w:tr w:rsidR="00E350CD" w:rsidRPr="00774D14" w14:paraId="6D9F2DE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A64436B"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237B4AA5"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4BEB6F90"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2223B610"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F0C59FB" w14:textId="77777777" w:rsidR="00E350CD" w:rsidRPr="00774D14" w:rsidRDefault="00E350CD" w:rsidP="006D63BC">
            <w:pPr>
              <w:spacing w:line="240" w:lineRule="exact"/>
              <w:jc w:val="center"/>
              <w:rPr>
                <w:color w:val="000000"/>
              </w:rPr>
            </w:pPr>
            <w:r w:rsidRPr="00774D14">
              <w:rPr>
                <w:color w:val="000000"/>
              </w:rPr>
              <w:t>2440300030</w:t>
            </w:r>
          </w:p>
        </w:tc>
        <w:tc>
          <w:tcPr>
            <w:tcW w:w="593" w:type="dxa"/>
            <w:tcBorders>
              <w:top w:val="nil"/>
              <w:left w:val="nil"/>
              <w:bottom w:val="single" w:sz="4" w:space="0" w:color="000000"/>
              <w:right w:val="single" w:sz="4" w:space="0" w:color="000000"/>
            </w:tcBorders>
            <w:shd w:val="clear" w:color="auto" w:fill="auto"/>
            <w:vAlign w:val="center"/>
            <w:hideMark/>
          </w:tcPr>
          <w:p w14:paraId="27E4C7AE"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0ECD1B5B" w14:textId="77777777" w:rsidR="00E350CD" w:rsidRPr="00774D14" w:rsidRDefault="00E350CD" w:rsidP="006D63BC">
            <w:pPr>
              <w:spacing w:line="240" w:lineRule="exact"/>
              <w:jc w:val="center"/>
              <w:rPr>
                <w:color w:val="000000"/>
              </w:rPr>
            </w:pPr>
            <w:r w:rsidRPr="00774D14">
              <w:rPr>
                <w:color w:val="000000"/>
              </w:rPr>
              <w:t>14 707,26</w:t>
            </w:r>
          </w:p>
        </w:tc>
      </w:tr>
      <w:tr w:rsidR="00E350CD" w:rsidRPr="00774D14" w14:paraId="693C013F"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0EB1BBF6"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53847E58"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1CEFD5BB"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37E71FA8"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8B636C4" w14:textId="77777777" w:rsidR="00E350CD" w:rsidRPr="00774D14" w:rsidRDefault="00E350CD" w:rsidP="006D63BC">
            <w:pPr>
              <w:spacing w:line="240" w:lineRule="exact"/>
              <w:jc w:val="center"/>
              <w:rPr>
                <w:color w:val="000000"/>
              </w:rPr>
            </w:pPr>
            <w:r w:rsidRPr="00774D14">
              <w:rPr>
                <w:color w:val="000000"/>
              </w:rPr>
              <w:t>2440300030</w:t>
            </w:r>
          </w:p>
        </w:tc>
        <w:tc>
          <w:tcPr>
            <w:tcW w:w="593" w:type="dxa"/>
            <w:tcBorders>
              <w:top w:val="nil"/>
              <w:left w:val="nil"/>
              <w:bottom w:val="single" w:sz="4" w:space="0" w:color="000000"/>
              <w:right w:val="single" w:sz="4" w:space="0" w:color="000000"/>
            </w:tcBorders>
            <w:shd w:val="clear" w:color="auto" w:fill="auto"/>
            <w:vAlign w:val="center"/>
            <w:hideMark/>
          </w:tcPr>
          <w:p w14:paraId="415FC2A9"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11BBB5D9" w14:textId="77777777" w:rsidR="00E350CD" w:rsidRPr="00774D14" w:rsidRDefault="00E350CD" w:rsidP="006D63BC">
            <w:pPr>
              <w:spacing w:line="240" w:lineRule="exact"/>
              <w:jc w:val="center"/>
              <w:rPr>
                <w:color w:val="000000"/>
              </w:rPr>
            </w:pPr>
            <w:r w:rsidRPr="00774D14">
              <w:rPr>
                <w:color w:val="000000"/>
              </w:rPr>
              <w:t>14 707,26</w:t>
            </w:r>
          </w:p>
        </w:tc>
      </w:tr>
      <w:tr w:rsidR="00E350CD" w:rsidRPr="00774D14" w14:paraId="184D0C6B" w14:textId="77777777" w:rsidTr="00360E04">
        <w:trPr>
          <w:trHeight w:val="1890"/>
        </w:trPr>
        <w:tc>
          <w:tcPr>
            <w:tcW w:w="3818" w:type="dxa"/>
            <w:tcBorders>
              <w:top w:val="nil"/>
              <w:left w:val="single" w:sz="4" w:space="0" w:color="000000"/>
              <w:bottom w:val="single" w:sz="4" w:space="0" w:color="000000"/>
              <w:right w:val="single" w:sz="4" w:space="0" w:color="000000"/>
            </w:tcBorders>
            <w:shd w:val="clear" w:color="FFFFFF" w:fill="FFFFFF"/>
            <w:hideMark/>
          </w:tcPr>
          <w:p w14:paraId="3E08CFAA" w14:textId="77777777" w:rsidR="00E350CD" w:rsidRPr="00774D14" w:rsidRDefault="00E350CD" w:rsidP="006D63BC">
            <w:pPr>
              <w:spacing w:line="240" w:lineRule="exact"/>
              <w:jc w:val="center"/>
              <w:rPr>
                <w:color w:val="000000"/>
              </w:rPr>
            </w:pPr>
            <w:r w:rsidRPr="00774D14">
              <w:rPr>
                <w:color w:val="000000"/>
              </w:rPr>
              <w:t>Организация библиотечного обслуживания в муниципальных библиотеках, комплектование и обеспечение сохранности их библиотечных фондов в рамках подпрограммы "Развитие системы библиотечного обслуживания" (за счет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7313774F"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4CD507A3"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2392CE76"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2073AF7" w14:textId="77777777" w:rsidR="00E350CD" w:rsidRPr="00774D14" w:rsidRDefault="00E350CD" w:rsidP="006D63BC">
            <w:pPr>
              <w:spacing w:line="240" w:lineRule="exact"/>
              <w:jc w:val="center"/>
              <w:rPr>
                <w:color w:val="000000"/>
              </w:rPr>
            </w:pPr>
            <w:r w:rsidRPr="00774D14">
              <w:rPr>
                <w:color w:val="000000"/>
              </w:rPr>
              <w:t>24403SС020</w:t>
            </w:r>
          </w:p>
        </w:tc>
        <w:tc>
          <w:tcPr>
            <w:tcW w:w="593" w:type="dxa"/>
            <w:tcBorders>
              <w:top w:val="nil"/>
              <w:left w:val="nil"/>
              <w:bottom w:val="single" w:sz="4" w:space="0" w:color="000000"/>
              <w:right w:val="single" w:sz="4" w:space="0" w:color="000000"/>
            </w:tcBorders>
            <w:shd w:val="clear" w:color="FFFFFF" w:fill="FFFFFF"/>
            <w:vAlign w:val="center"/>
            <w:hideMark/>
          </w:tcPr>
          <w:p w14:paraId="7A6DF51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7613C24" w14:textId="77777777" w:rsidR="00E350CD" w:rsidRPr="00774D14" w:rsidRDefault="00E350CD" w:rsidP="006D63BC">
            <w:pPr>
              <w:spacing w:line="240" w:lineRule="exact"/>
              <w:jc w:val="center"/>
              <w:rPr>
                <w:color w:val="000000"/>
              </w:rPr>
            </w:pPr>
            <w:r w:rsidRPr="00774D14">
              <w:rPr>
                <w:color w:val="000000"/>
              </w:rPr>
              <w:t>13 628,61</w:t>
            </w:r>
          </w:p>
        </w:tc>
      </w:tr>
      <w:tr w:rsidR="00E350CD" w:rsidRPr="00774D14" w14:paraId="5FA9DE2C"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EE22874"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2536E433"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45DD4E3F"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560F98EF"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F6ADEB2" w14:textId="77777777" w:rsidR="00E350CD" w:rsidRPr="00774D14" w:rsidRDefault="00E350CD" w:rsidP="006D63BC">
            <w:pPr>
              <w:spacing w:line="240" w:lineRule="exact"/>
              <w:jc w:val="center"/>
              <w:rPr>
                <w:color w:val="000000"/>
              </w:rPr>
            </w:pPr>
            <w:r w:rsidRPr="00774D14">
              <w:rPr>
                <w:color w:val="000000"/>
              </w:rPr>
              <w:t>24403SС020</w:t>
            </w:r>
          </w:p>
        </w:tc>
        <w:tc>
          <w:tcPr>
            <w:tcW w:w="593" w:type="dxa"/>
            <w:tcBorders>
              <w:top w:val="nil"/>
              <w:left w:val="nil"/>
              <w:bottom w:val="single" w:sz="4" w:space="0" w:color="000000"/>
              <w:right w:val="single" w:sz="4" w:space="0" w:color="000000"/>
            </w:tcBorders>
            <w:shd w:val="clear" w:color="auto" w:fill="auto"/>
            <w:vAlign w:val="center"/>
            <w:hideMark/>
          </w:tcPr>
          <w:p w14:paraId="31EE0C49"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145A1A26" w14:textId="77777777" w:rsidR="00E350CD" w:rsidRPr="00774D14" w:rsidRDefault="00E350CD" w:rsidP="006D63BC">
            <w:pPr>
              <w:spacing w:line="240" w:lineRule="exact"/>
              <w:jc w:val="center"/>
              <w:rPr>
                <w:color w:val="000000"/>
              </w:rPr>
            </w:pPr>
            <w:r w:rsidRPr="00774D14">
              <w:rPr>
                <w:color w:val="000000"/>
              </w:rPr>
              <w:t>13 628,61</w:t>
            </w:r>
          </w:p>
        </w:tc>
      </w:tr>
      <w:tr w:rsidR="00E350CD" w:rsidRPr="00774D14" w14:paraId="36EA7E1B"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12BD2AEF"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7E24CA58"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647382A9"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3E686E6D"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7612E0E" w14:textId="77777777" w:rsidR="00E350CD" w:rsidRPr="00774D14" w:rsidRDefault="00E350CD" w:rsidP="006D63BC">
            <w:pPr>
              <w:spacing w:line="240" w:lineRule="exact"/>
              <w:jc w:val="center"/>
              <w:rPr>
                <w:color w:val="000000"/>
              </w:rPr>
            </w:pPr>
            <w:r w:rsidRPr="00774D14">
              <w:rPr>
                <w:color w:val="000000"/>
              </w:rPr>
              <w:t>24403SС020</w:t>
            </w:r>
          </w:p>
        </w:tc>
        <w:tc>
          <w:tcPr>
            <w:tcW w:w="593" w:type="dxa"/>
            <w:tcBorders>
              <w:top w:val="nil"/>
              <w:left w:val="nil"/>
              <w:bottom w:val="single" w:sz="4" w:space="0" w:color="000000"/>
              <w:right w:val="single" w:sz="4" w:space="0" w:color="000000"/>
            </w:tcBorders>
            <w:shd w:val="clear" w:color="auto" w:fill="auto"/>
            <w:vAlign w:val="center"/>
            <w:hideMark/>
          </w:tcPr>
          <w:p w14:paraId="76309C7C"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41F0333D" w14:textId="77777777" w:rsidR="00E350CD" w:rsidRPr="00774D14" w:rsidRDefault="00E350CD" w:rsidP="006D63BC">
            <w:pPr>
              <w:spacing w:line="240" w:lineRule="exact"/>
              <w:jc w:val="center"/>
              <w:rPr>
                <w:color w:val="000000"/>
              </w:rPr>
            </w:pPr>
            <w:r w:rsidRPr="00774D14">
              <w:rPr>
                <w:color w:val="000000"/>
              </w:rPr>
              <w:t>13 628,61</w:t>
            </w:r>
          </w:p>
        </w:tc>
      </w:tr>
      <w:tr w:rsidR="00E350CD" w:rsidRPr="00774D14" w14:paraId="535DD406" w14:textId="77777777" w:rsidTr="00360E04">
        <w:trPr>
          <w:trHeight w:val="1890"/>
        </w:trPr>
        <w:tc>
          <w:tcPr>
            <w:tcW w:w="3818" w:type="dxa"/>
            <w:tcBorders>
              <w:top w:val="nil"/>
              <w:left w:val="single" w:sz="4" w:space="0" w:color="000000"/>
              <w:bottom w:val="single" w:sz="4" w:space="0" w:color="000000"/>
              <w:right w:val="single" w:sz="4" w:space="0" w:color="000000"/>
            </w:tcBorders>
            <w:shd w:val="clear" w:color="FFFFFF" w:fill="FFFFFF"/>
            <w:hideMark/>
          </w:tcPr>
          <w:p w14:paraId="5CF4AE92" w14:textId="77777777" w:rsidR="00E350CD" w:rsidRPr="00774D14" w:rsidRDefault="00E350CD" w:rsidP="006D63BC">
            <w:pPr>
              <w:spacing w:line="240" w:lineRule="exact"/>
              <w:jc w:val="center"/>
              <w:rPr>
                <w:color w:val="000000"/>
              </w:rPr>
            </w:pPr>
            <w:r w:rsidRPr="00774D14">
              <w:rPr>
                <w:color w:val="000000"/>
              </w:rPr>
              <w:lastRenderedPageBreak/>
              <w:t>Организация библиотечного обслуживания в муниципальных библиотеках, комплектование и обеспечение сохранности их библиотечных фондов в рамках подпрограммы "Развитие системы библиотечного обслуживания" (за счет средств районного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31D9EBEF"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103D01F3"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0F807DC1"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F650A9D" w14:textId="77777777" w:rsidR="00E350CD" w:rsidRPr="00774D14" w:rsidRDefault="00E350CD" w:rsidP="006D63BC">
            <w:pPr>
              <w:spacing w:line="240" w:lineRule="exact"/>
              <w:jc w:val="center"/>
              <w:rPr>
                <w:color w:val="000000"/>
              </w:rPr>
            </w:pPr>
            <w:r w:rsidRPr="00774D14">
              <w:rPr>
                <w:color w:val="000000"/>
              </w:rPr>
              <w:t>24403SС021</w:t>
            </w:r>
          </w:p>
        </w:tc>
        <w:tc>
          <w:tcPr>
            <w:tcW w:w="593" w:type="dxa"/>
            <w:tcBorders>
              <w:top w:val="nil"/>
              <w:left w:val="nil"/>
              <w:bottom w:val="single" w:sz="4" w:space="0" w:color="000000"/>
              <w:right w:val="single" w:sz="4" w:space="0" w:color="000000"/>
            </w:tcBorders>
            <w:shd w:val="clear" w:color="FFFFFF" w:fill="FFFFFF"/>
            <w:vAlign w:val="center"/>
            <w:hideMark/>
          </w:tcPr>
          <w:p w14:paraId="7254F70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095F17B" w14:textId="77777777" w:rsidR="00E350CD" w:rsidRPr="00774D14" w:rsidRDefault="00E350CD" w:rsidP="006D63BC">
            <w:pPr>
              <w:spacing w:line="240" w:lineRule="exact"/>
              <w:jc w:val="center"/>
              <w:rPr>
                <w:color w:val="000000"/>
              </w:rPr>
            </w:pPr>
            <w:r w:rsidRPr="00774D14">
              <w:rPr>
                <w:color w:val="000000"/>
              </w:rPr>
              <w:t>9 656,66</w:t>
            </w:r>
          </w:p>
        </w:tc>
      </w:tr>
      <w:tr w:rsidR="00E350CD" w:rsidRPr="00774D14" w14:paraId="731ADD64"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19BC9F0"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609EDB45"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494ED329"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7007B7B7"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31FCFED" w14:textId="77777777" w:rsidR="00E350CD" w:rsidRPr="00774D14" w:rsidRDefault="00E350CD" w:rsidP="006D63BC">
            <w:pPr>
              <w:spacing w:line="240" w:lineRule="exact"/>
              <w:jc w:val="center"/>
              <w:rPr>
                <w:color w:val="000000"/>
              </w:rPr>
            </w:pPr>
            <w:r w:rsidRPr="00774D14">
              <w:rPr>
                <w:color w:val="000000"/>
              </w:rPr>
              <w:t>24403SС021</w:t>
            </w:r>
          </w:p>
        </w:tc>
        <w:tc>
          <w:tcPr>
            <w:tcW w:w="593" w:type="dxa"/>
            <w:tcBorders>
              <w:top w:val="nil"/>
              <w:left w:val="nil"/>
              <w:bottom w:val="single" w:sz="4" w:space="0" w:color="000000"/>
              <w:right w:val="single" w:sz="4" w:space="0" w:color="000000"/>
            </w:tcBorders>
            <w:shd w:val="clear" w:color="auto" w:fill="auto"/>
            <w:vAlign w:val="center"/>
            <w:hideMark/>
          </w:tcPr>
          <w:p w14:paraId="2678BF65"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015348C2" w14:textId="77777777" w:rsidR="00E350CD" w:rsidRPr="00774D14" w:rsidRDefault="00E350CD" w:rsidP="006D63BC">
            <w:pPr>
              <w:spacing w:line="240" w:lineRule="exact"/>
              <w:jc w:val="center"/>
              <w:rPr>
                <w:color w:val="000000"/>
              </w:rPr>
            </w:pPr>
            <w:r w:rsidRPr="00774D14">
              <w:rPr>
                <w:color w:val="000000"/>
              </w:rPr>
              <w:t>9 656,66</w:t>
            </w:r>
          </w:p>
        </w:tc>
      </w:tr>
      <w:tr w:rsidR="00E350CD" w:rsidRPr="00774D14" w14:paraId="4DF2417F"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68AC37E4"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31E9273B"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5892D082"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1355EF69"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2CE3D00" w14:textId="77777777" w:rsidR="00E350CD" w:rsidRPr="00774D14" w:rsidRDefault="00E350CD" w:rsidP="006D63BC">
            <w:pPr>
              <w:spacing w:line="240" w:lineRule="exact"/>
              <w:jc w:val="center"/>
              <w:rPr>
                <w:color w:val="000000"/>
              </w:rPr>
            </w:pPr>
            <w:r w:rsidRPr="00774D14">
              <w:rPr>
                <w:color w:val="000000"/>
              </w:rPr>
              <w:t>24403SС021</w:t>
            </w:r>
          </w:p>
        </w:tc>
        <w:tc>
          <w:tcPr>
            <w:tcW w:w="593" w:type="dxa"/>
            <w:tcBorders>
              <w:top w:val="nil"/>
              <w:left w:val="nil"/>
              <w:bottom w:val="single" w:sz="4" w:space="0" w:color="000000"/>
              <w:right w:val="single" w:sz="4" w:space="0" w:color="000000"/>
            </w:tcBorders>
            <w:shd w:val="clear" w:color="auto" w:fill="auto"/>
            <w:vAlign w:val="center"/>
            <w:hideMark/>
          </w:tcPr>
          <w:p w14:paraId="1D070923"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31F638EA" w14:textId="77777777" w:rsidR="00E350CD" w:rsidRPr="00774D14" w:rsidRDefault="00E350CD" w:rsidP="006D63BC">
            <w:pPr>
              <w:spacing w:line="240" w:lineRule="exact"/>
              <w:jc w:val="center"/>
              <w:rPr>
                <w:color w:val="000000"/>
              </w:rPr>
            </w:pPr>
            <w:r w:rsidRPr="00774D14">
              <w:rPr>
                <w:color w:val="000000"/>
              </w:rPr>
              <w:t>9 656,66</w:t>
            </w:r>
          </w:p>
        </w:tc>
      </w:tr>
      <w:tr w:rsidR="00E350CD" w:rsidRPr="00774D14" w14:paraId="29B6BE8A" w14:textId="77777777" w:rsidTr="00360E04">
        <w:trPr>
          <w:trHeight w:val="2205"/>
        </w:trPr>
        <w:tc>
          <w:tcPr>
            <w:tcW w:w="3818" w:type="dxa"/>
            <w:tcBorders>
              <w:top w:val="nil"/>
              <w:left w:val="single" w:sz="4" w:space="0" w:color="000000"/>
              <w:bottom w:val="single" w:sz="4" w:space="0" w:color="000000"/>
              <w:right w:val="single" w:sz="4" w:space="0" w:color="000000"/>
            </w:tcBorders>
            <w:shd w:val="clear" w:color="auto" w:fill="auto"/>
            <w:hideMark/>
          </w:tcPr>
          <w:p w14:paraId="61C792D4" w14:textId="77777777" w:rsidR="00E350CD" w:rsidRPr="00774D14" w:rsidRDefault="00E350CD" w:rsidP="006D63BC">
            <w:pPr>
              <w:spacing w:line="240" w:lineRule="exact"/>
              <w:jc w:val="center"/>
              <w:rPr>
                <w:color w:val="000000"/>
              </w:rPr>
            </w:pPr>
            <w:r w:rsidRPr="00774D14">
              <w:rPr>
                <w:color w:val="000000"/>
              </w:rPr>
              <w:t>Реализация мероприятий в рамках государственной программы Хабаровского края "Культура Хабаровского края" и национального проекта "Семья" подпрограммы "Семейные ценности и инфраструктура культуры"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058CC39"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299F6E31"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64530C37"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1087F95" w14:textId="77777777" w:rsidR="00E350CD" w:rsidRPr="00774D14" w:rsidRDefault="00E350CD" w:rsidP="006D63BC">
            <w:pPr>
              <w:spacing w:line="240" w:lineRule="exact"/>
              <w:jc w:val="center"/>
              <w:rPr>
                <w:color w:val="000000"/>
              </w:rPr>
            </w:pPr>
            <w:r w:rsidRPr="00774D14">
              <w:rPr>
                <w:color w:val="000000"/>
              </w:rPr>
              <w:t>2460000000</w:t>
            </w:r>
          </w:p>
        </w:tc>
        <w:tc>
          <w:tcPr>
            <w:tcW w:w="593" w:type="dxa"/>
            <w:tcBorders>
              <w:top w:val="nil"/>
              <w:left w:val="nil"/>
              <w:bottom w:val="single" w:sz="4" w:space="0" w:color="000000"/>
              <w:right w:val="single" w:sz="4" w:space="0" w:color="000000"/>
            </w:tcBorders>
            <w:shd w:val="clear" w:color="auto" w:fill="auto"/>
            <w:vAlign w:val="center"/>
            <w:hideMark/>
          </w:tcPr>
          <w:p w14:paraId="1E135CA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7D67797" w14:textId="77777777" w:rsidR="00E350CD" w:rsidRPr="00774D14" w:rsidRDefault="00E350CD" w:rsidP="006D63BC">
            <w:pPr>
              <w:spacing w:line="240" w:lineRule="exact"/>
              <w:jc w:val="center"/>
              <w:rPr>
                <w:color w:val="000000"/>
              </w:rPr>
            </w:pPr>
            <w:r w:rsidRPr="00774D14">
              <w:rPr>
                <w:color w:val="000000"/>
              </w:rPr>
              <w:t>33 791,00</w:t>
            </w:r>
          </w:p>
        </w:tc>
      </w:tr>
      <w:tr w:rsidR="00E350CD" w:rsidRPr="00774D14" w14:paraId="46F52583" w14:textId="77777777" w:rsidTr="00360E04">
        <w:trPr>
          <w:trHeight w:val="2520"/>
        </w:trPr>
        <w:tc>
          <w:tcPr>
            <w:tcW w:w="3818" w:type="dxa"/>
            <w:tcBorders>
              <w:top w:val="nil"/>
              <w:left w:val="single" w:sz="4" w:space="0" w:color="000000"/>
              <w:bottom w:val="single" w:sz="4" w:space="0" w:color="000000"/>
              <w:right w:val="single" w:sz="4" w:space="0" w:color="000000"/>
            </w:tcBorders>
            <w:shd w:val="clear" w:color="FFFFFF" w:fill="FFFFFF"/>
            <w:hideMark/>
          </w:tcPr>
          <w:p w14:paraId="62B87013" w14:textId="77777777" w:rsidR="00E350CD" w:rsidRPr="00774D14" w:rsidRDefault="00E350CD" w:rsidP="006D63BC">
            <w:pPr>
              <w:spacing w:line="240" w:lineRule="exact"/>
              <w:jc w:val="center"/>
              <w:rPr>
                <w:color w:val="000000"/>
              </w:rPr>
            </w:pPr>
            <w:r w:rsidRPr="00774D14">
              <w:rPr>
                <w:color w:val="000000"/>
              </w:rPr>
              <w:t>Развитие сети учреждений культурно-досугового типа. Проведение капитального и текущего ремонта зданий, помещений и прилегающей территории МБУ "Районный Дом культуры" и его филиалов-Домов культуры городских и сельских поселений района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58B06EBB"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0394D002"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7EFC888E"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90FB9C1" w14:textId="77777777" w:rsidR="00E350CD" w:rsidRPr="00774D14" w:rsidRDefault="00E350CD" w:rsidP="006D63BC">
            <w:pPr>
              <w:spacing w:line="240" w:lineRule="exact"/>
              <w:jc w:val="center"/>
              <w:rPr>
                <w:color w:val="000000"/>
              </w:rPr>
            </w:pPr>
            <w:r w:rsidRPr="00774D14">
              <w:rPr>
                <w:color w:val="000000"/>
              </w:rPr>
              <w:t>2460400050</w:t>
            </w:r>
          </w:p>
        </w:tc>
        <w:tc>
          <w:tcPr>
            <w:tcW w:w="593" w:type="dxa"/>
            <w:tcBorders>
              <w:top w:val="nil"/>
              <w:left w:val="nil"/>
              <w:bottom w:val="single" w:sz="4" w:space="0" w:color="000000"/>
              <w:right w:val="single" w:sz="4" w:space="0" w:color="000000"/>
            </w:tcBorders>
            <w:shd w:val="clear" w:color="FFFFFF" w:fill="FFFFFF"/>
            <w:vAlign w:val="center"/>
            <w:hideMark/>
          </w:tcPr>
          <w:p w14:paraId="2B55F8D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C38B7F0" w14:textId="77777777" w:rsidR="00E350CD" w:rsidRPr="00774D14" w:rsidRDefault="00E350CD" w:rsidP="006D63BC">
            <w:pPr>
              <w:spacing w:line="240" w:lineRule="exact"/>
              <w:jc w:val="center"/>
              <w:rPr>
                <w:color w:val="000000"/>
              </w:rPr>
            </w:pPr>
            <w:r w:rsidRPr="00774D14">
              <w:rPr>
                <w:color w:val="000000"/>
              </w:rPr>
              <w:t>8 800,00</w:t>
            </w:r>
          </w:p>
        </w:tc>
      </w:tr>
      <w:tr w:rsidR="00E350CD" w:rsidRPr="00774D14" w14:paraId="635F18BE"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5ACFCB0"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1866CD92"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3AE92784"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1D9DC5C0"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8B82593" w14:textId="77777777" w:rsidR="00E350CD" w:rsidRPr="00774D14" w:rsidRDefault="00E350CD" w:rsidP="006D63BC">
            <w:pPr>
              <w:spacing w:line="240" w:lineRule="exact"/>
              <w:jc w:val="center"/>
              <w:rPr>
                <w:color w:val="000000"/>
              </w:rPr>
            </w:pPr>
            <w:r w:rsidRPr="00774D14">
              <w:rPr>
                <w:color w:val="000000"/>
              </w:rPr>
              <w:t>2460400050</w:t>
            </w:r>
          </w:p>
        </w:tc>
        <w:tc>
          <w:tcPr>
            <w:tcW w:w="593" w:type="dxa"/>
            <w:tcBorders>
              <w:top w:val="nil"/>
              <w:left w:val="nil"/>
              <w:bottom w:val="single" w:sz="4" w:space="0" w:color="000000"/>
              <w:right w:val="single" w:sz="4" w:space="0" w:color="000000"/>
            </w:tcBorders>
            <w:shd w:val="clear" w:color="auto" w:fill="auto"/>
            <w:vAlign w:val="center"/>
            <w:hideMark/>
          </w:tcPr>
          <w:p w14:paraId="5B865589"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4B8C6081" w14:textId="77777777" w:rsidR="00E350CD" w:rsidRPr="00774D14" w:rsidRDefault="00E350CD" w:rsidP="006D63BC">
            <w:pPr>
              <w:spacing w:line="240" w:lineRule="exact"/>
              <w:jc w:val="center"/>
              <w:rPr>
                <w:color w:val="000000"/>
              </w:rPr>
            </w:pPr>
            <w:r w:rsidRPr="00774D14">
              <w:rPr>
                <w:color w:val="000000"/>
              </w:rPr>
              <w:t>8 800,00</w:t>
            </w:r>
          </w:p>
        </w:tc>
      </w:tr>
      <w:tr w:rsidR="00E350CD" w:rsidRPr="00774D14" w14:paraId="4A6F2C89"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52450FBB"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3E79698D"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52D32049"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088A771A"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307C71C" w14:textId="77777777" w:rsidR="00E350CD" w:rsidRPr="00774D14" w:rsidRDefault="00E350CD" w:rsidP="006D63BC">
            <w:pPr>
              <w:spacing w:line="240" w:lineRule="exact"/>
              <w:jc w:val="center"/>
              <w:rPr>
                <w:color w:val="000000"/>
              </w:rPr>
            </w:pPr>
            <w:r w:rsidRPr="00774D14">
              <w:rPr>
                <w:color w:val="000000"/>
              </w:rPr>
              <w:t>2460400050</w:t>
            </w:r>
          </w:p>
        </w:tc>
        <w:tc>
          <w:tcPr>
            <w:tcW w:w="593" w:type="dxa"/>
            <w:tcBorders>
              <w:top w:val="nil"/>
              <w:left w:val="nil"/>
              <w:bottom w:val="single" w:sz="4" w:space="0" w:color="000000"/>
              <w:right w:val="single" w:sz="4" w:space="0" w:color="000000"/>
            </w:tcBorders>
            <w:shd w:val="clear" w:color="auto" w:fill="auto"/>
            <w:vAlign w:val="center"/>
            <w:hideMark/>
          </w:tcPr>
          <w:p w14:paraId="1C6E4C86"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4E7A71DE" w14:textId="77777777" w:rsidR="00E350CD" w:rsidRPr="00774D14" w:rsidRDefault="00E350CD" w:rsidP="006D63BC">
            <w:pPr>
              <w:spacing w:line="240" w:lineRule="exact"/>
              <w:jc w:val="center"/>
              <w:rPr>
                <w:color w:val="000000"/>
              </w:rPr>
            </w:pPr>
            <w:r w:rsidRPr="00774D14">
              <w:rPr>
                <w:color w:val="000000"/>
              </w:rPr>
              <w:t>8 800,00</w:t>
            </w:r>
          </w:p>
        </w:tc>
      </w:tr>
      <w:tr w:rsidR="00E350CD" w:rsidRPr="00774D14" w14:paraId="21302736" w14:textId="77777777" w:rsidTr="00360E04">
        <w:trPr>
          <w:trHeight w:val="2205"/>
        </w:trPr>
        <w:tc>
          <w:tcPr>
            <w:tcW w:w="3818" w:type="dxa"/>
            <w:tcBorders>
              <w:top w:val="nil"/>
              <w:left w:val="single" w:sz="4" w:space="0" w:color="000000"/>
              <w:bottom w:val="single" w:sz="4" w:space="0" w:color="000000"/>
              <w:right w:val="single" w:sz="4" w:space="0" w:color="000000"/>
            </w:tcBorders>
            <w:shd w:val="clear" w:color="FFFFFF" w:fill="FFFFFF"/>
            <w:hideMark/>
          </w:tcPr>
          <w:p w14:paraId="260C6A46" w14:textId="77777777" w:rsidR="00E350CD" w:rsidRPr="00774D14" w:rsidRDefault="00E350CD" w:rsidP="006D63BC">
            <w:pPr>
              <w:spacing w:line="240" w:lineRule="exact"/>
              <w:jc w:val="center"/>
              <w:rPr>
                <w:color w:val="000000"/>
              </w:rPr>
            </w:pPr>
            <w:r w:rsidRPr="00774D14">
              <w:rPr>
                <w:color w:val="000000"/>
              </w:rPr>
              <w:t>Создание модельной библиотеки в рамках национального проекта "Семья" подпрограммы "Семейные ценности и инфраструктура культуры" Проведение капитального и текущего ремонта зданий, помещений библиотек района,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555C57D"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06861FE2"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6281E1EA"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BC4AC6B" w14:textId="77777777" w:rsidR="00E350CD" w:rsidRPr="00774D14" w:rsidRDefault="00E350CD" w:rsidP="006D63BC">
            <w:pPr>
              <w:spacing w:line="240" w:lineRule="exact"/>
              <w:jc w:val="center"/>
              <w:rPr>
                <w:color w:val="000000"/>
              </w:rPr>
            </w:pPr>
            <w:r w:rsidRPr="00774D14">
              <w:rPr>
                <w:color w:val="000000"/>
              </w:rPr>
              <w:t>2460700050</w:t>
            </w:r>
          </w:p>
        </w:tc>
        <w:tc>
          <w:tcPr>
            <w:tcW w:w="593" w:type="dxa"/>
            <w:tcBorders>
              <w:top w:val="nil"/>
              <w:left w:val="nil"/>
              <w:bottom w:val="single" w:sz="4" w:space="0" w:color="000000"/>
              <w:right w:val="single" w:sz="4" w:space="0" w:color="000000"/>
            </w:tcBorders>
            <w:shd w:val="clear" w:color="FFFFFF" w:fill="FFFFFF"/>
            <w:vAlign w:val="center"/>
            <w:hideMark/>
          </w:tcPr>
          <w:p w14:paraId="3317599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1D5C696" w14:textId="77777777" w:rsidR="00E350CD" w:rsidRPr="00774D14" w:rsidRDefault="00E350CD" w:rsidP="006D63BC">
            <w:pPr>
              <w:spacing w:line="240" w:lineRule="exact"/>
              <w:jc w:val="center"/>
              <w:rPr>
                <w:color w:val="000000"/>
              </w:rPr>
            </w:pPr>
            <w:r w:rsidRPr="00774D14">
              <w:rPr>
                <w:color w:val="000000"/>
              </w:rPr>
              <w:t>4 650,00</w:t>
            </w:r>
          </w:p>
        </w:tc>
      </w:tr>
      <w:tr w:rsidR="00E350CD" w:rsidRPr="00774D14" w14:paraId="6C8C4111"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F5CF75E"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3C8AA631"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2E1685DC"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311A1D84"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1EB2D90" w14:textId="77777777" w:rsidR="00E350CD" w:rsidRPr="00774D14" w:rsidRDefault="00E350CD" w:rsidP="006D63BC">
            <w:pPr>
              <w:spacing w:line="240" w:lineRule="exact"/>
              <w:jc w:val="center"/>
              <w:rPr>
                <w:color w:val="000000"/>
              </w:rPr>
            </w:pPr>
            <w:r w:rsidRPr="00774D14">
              <w:rPr>
                <w:color w:val="000000"/>
              </w:rPr>
              <w:t>2460700050</w:t>
            </w:r>
          </w:p>
        </w:tc>
        <w:tc>
          <w:tcPr>
            <w:tcW w:w="593" w:type="dxa"/>
            <w:tcBorders>
              <w:top w:val="nil"/>
              <w:left w:val="nil"/>
              <w:bottom w:val="single" w:sz="4" w:space="0" w:color="000000"/>
              <w:right w:val="single" w:sz="4" w:space="0" w:color="000000"/>
            </w:tcBorders>
            <w:shd w:val="clear" w:color="auto" w:fill="auto"/>
            <w:vAlign w:val="center"/>
            <w:hideMark/>
          </w:tcPr>
          <w:p w14:paraId="463FDAA2"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1AB35338" w14:textId="77777777" w:rsidR="00E350CD" w:rsidRPr="00774D14" w:rsidRDefault="00E350CD" w:rsidP="006D63BC">
            <w:pPr>
              <w:spacing w:line="240" w:lineRule="exact"/>
              <w:jc w:val="center"/>
              <w:rPr>
                <w:color w:val="000000"/>
              </w:rPr>
            </w:pPr>
            <w:r w:rsidRPr="00774D14">
              <w:rPr>
                <w:color w:val="000000"/>
              </w:rPr>
              <w:t>4 650,00</w:t>
            </w:r>
          </w:p>
        </w:tc>
      </w:tr>
      <w:tr w:rsidR="00E350CD" w:rsidRPr="00774D14" w14:paraId="3466132B"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5BA90C14" w14:textId="77777777" w:rsidR="00E350CD" w:rsidRPr="00774D14" w:rsidRDefault="00E350CD" w:rsidP="006D63BC">
            <w:pPr>
              <w:spacing w:line="240" w:lineRule="exact"/>
              <w:jc w:val="center"/>
              <w:rPr>
                <w:color w:val="000000"/>
              </w:rPr>
            </w:pPr>
            <w:r w:rsidRPr="00774D14">
              <w:rPr>
                <w:color w:val="000000"/>
              </w:rPr>
              <w:lastRenderedPageBreak/>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7F415279"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0805EBCA"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6633535C"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A11EC5A" w14:textId="77777777" w:rsidR="00E350CD" w:rsidRPr="00774D14" w:rsidRDefault="00E350CD" w:rsidP="006D63BC">
            <w:pPr>
              <w:spacing w:line="240" w:lineRule="exact"/>
              <w:jc w:val="center"/>
              <w:rPr>
                <w:color w:val="000000"/>
              </w:rPr>
            </w:pPr>
            <w:r w:rsidRPr="00774D14">
              <w:rPr>
                <w:color w:val="000000"/>
              </w:rPr>
              <w:t>2460700050</w:t>
            </w:r>
          </w:p>
        </w:tc>
        <w:tc>
          <w:tcPr>
            <w:tcW w:w="593" w:type="dxa"/>
            <w:tcBorders>
              <w:top w:val="nil"/>
              <w:left w:val="nil"/>
              <w:bottom w:val="single" w:sz="4" w:space="0" w:color="000000"/>
              <w:right w:val="single" w:sz="4" w:space="0" w:color="000000"/>
            </w:tcBorders>
            <w:shd w:val="clear" w:color="auto" w:fill="auto"/>
            <w:vAlign w:val="center"/>
            <w:hideMark/>
          </w:tcPr>
          <w:p w14:paraId="7CA5232A"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664306BB" w14:textId="77777777" w:rsidR="00E350CD" w:rsidRPr="00774D14" w:rsidRDefault="00E350CD" w:rsidP="006D63BC">
            <w:pPr>
              <w:spacing w:line="240" w:lineRule="exact"/>
              <w:jc w:val="center"/>
              <w:rPr>
                <w:color w:val="000000"/>
              </w:rPr>
            </w:pPr>
            <w:r w:rsidRPr="00774D14">
              <w:rPr>
                <w:color w:val="000000"/>
              </w:rPr>
              <w:t>4 650,00</w:t>
            </w:r>
          </w:p>
        </w:tc>
      </w:tr>
      <w:tr w:rsidR="00E350CD" w:rsidRPr="00774D14" w14:paraId="1DF70690" w14:textId="77777777" w:rsidTr="00360E04">
        <w:trPr>
          <w:trHeight w:val="2520"/>
        </w:trPr>
        <w:tc>
          <w:tcPr>
            <w:tcW w:w="3818" w:type="dxa"/>
            <w:tcBorders>
              <w:top w:val="nil"/>
              <w:left w:val="single" w:sz="4" w:space="0" w:color="000000"/>
              <w:bottom w:val="single" w:sz="4" w:space="0" w:color="000000"/>
              <w:right w:val="single" w:sz="4" w:space="0" w:color="000000"/>
            </w:tcBorders>
            <w:shd w:val="clear" w:color="FFFFFF" w:fill="FFFFFF"/>
            <w:hideMark/>
          </w:tcPr>
          <w:p w14:paraId="4AFA2D4A" w14:textId="77777777" w:rsidR="00E350CD" w:rsidRPr="00774D14" w:rsidRDefault="00E350CD" w:rsidP="006D63BC">
            <w:pPr>
              <w:spacing w:line="240" w:lineRule="exact"/>
              <w:jc w:val="center"/>
              <w:rPr>
                <w:color w:val="000000"/>
              </w:rPr>
            </w:pPr>
            <w:r w:rsidRPr="00774D14">
              <w:rPr>
                <w:color w:val="000000"/>
              </w:rPr>
              <w:t>Проведение капитального и текущего ремонта зданий, помещений МБУ "Ванинский районный краеведческий музей" в рамках подпрограммы "Реализация мероприятий в рамках государственной программы Хабаровского края "Культура Хабаровского края "и национального проекта "Семья" подпрограммы "Семейные ценности и инфраструктура культуры"</w:t>
            </w:r>
          </w:p>
        </w:tc>
        <w:tc>
          <w:tcPr>
            <w:tcW w:w="787" w:type="dxa"/>
            <w:tcBorders>
              <w:top w:val="nil"/>
              <w:left w:val="nil"/>
              <w:bottom w:val="single" w:sz="4" w:space="0" w:color="000000"/>
              <w:right w:val="single" w:sz="4" w:space="0" w:color="000000"/>
            </w:tcBorders>
            <w:shd w:val="clear" w:color="auto" w:fill="auto"/>
            <w:vAlign w:val="center"/>
            <w:hideMark/>
          </w:tcPr>
          <w:p w14:paraId="7AA85376"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2696BF12"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002CC9EB"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14AEE93" w14:textId="77777777" w:rsidR="00E350CD" w:rsidRPr="00774D14" w:rsidRDefault="00E350CD" w:rsidP="006D63BC">
            <w:pPr>
              <w:spacing w:line="240" w:lineRule="exact"/>
              <w:jc w:val="center"/>
              <w:rPr>
                <w:color w:val="000000"/>
              </w:rPr>
            </w:pPr>
            <w:r w:rsidRPr="00774D14">
              <w:rPr>
                <w:color w:val="000000"/>
              </w:rPr>
              <w:t>2460900050</w:t>
            </w:r>
          </w:p>
        </w:tc>
        <w:tc>
          <w:tcPr>
            <w:tcW w:w="593" w:type="dxa"/>
            <w:tcBorders>
              <w:top w:val="nil"/>
              <w:left w:val="nil"/>
              <w:bottom w:val="single" w:sz="4" w:space="0" w:color="000000"/>
              <w:right w:val="single" w:sz="4" w:space="0" w:color="000000"/>
            </w:tcBorders>
            <w:shd w:val="clear" w:color="FFFFFF" w:fill="FFFFFF"/>
            <w:vAlign w:val="center"/>
            <w:hideMark/>
          </w:tcPr>
          <w:p w14:paraId="42AF4BB4"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9F8197F" w14:textId="77777777" w:rsidR="00E350CD" w:rsidRPr="00774D14" w:rsidRDefault="00E350CD" w:rsidP="006D63BC">
            <w:pPr>
              <w:spacing w:line="240" w:lineRule="exact"/>
              <w:jc w:val="center"/>
              <w:rPr>
                <w:color w:val="000000"/>
              </w:rPr>
            </w:pPr>
            <w:r w:rsidRPr="00774D14">
              <w:rPr>
                <w:color w:val="000000"/>
              </w:rPr>
              <w:t>1 800,00</w:t>
            </w:r>
          </w:p>
        </w:tc>
      </w:tr>
      <w:tr w:rsidR="00E350CD" w:rsidRPr="00774D14" w14:paraId="1523BD9A"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8C38B98"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70CF126B"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530288A8"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2341838D"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3608EFE" w14:textId="77777777" w:rsidR="00E350CD" w:rsidRPr="00774D14" w:rsidRDefault="00E350CD" w:rsidP="006D63BC">
            <w:pPr>
              <w:spacing w:line="240" w:lineRule="exact"/>
              <w:jc w:val="center"/>
              <w:rPr>
                <w:color w:val="000000"/>
              </w:rPr>
            </w:pPr>
            <w:r w:rsidRPr="00774D14">
              <w:rPr>
                <w:color w:val="000000"/>
              </w:rPr>
              <w:t>2460900050</w:t>
            </w:r>
          </w:p>
        </w:tc>
        <w:tc>
          <w:tcPr>
            <w:tcW w:w="593" w:type="dxa"/>
            <w:tcBorders>
              <w:top w:val="nil"/>
              <w:left w:val="nil"/>
              <w:bottom w:val="single" w:sz="4" w:space="0" w:color="000000"/>
              <w:right w:val="single" w:sz="4" w:space="0" w:color="000000"/>
            </w:tcBorders>
            <w:shd w:val="clear" w:color="auto" w:fill="auto"/>
            <w:vAlign w:val="center"/>
            <w:hideMark/>
          </w:tcPr>
          <w:p w14:paraId="4A5A66C9"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092615EC" w14:textId="77777777" w:rsidR="00E350CD" w:rsidRPr="00774D14" w:rsidRDefault="00E350CD" w:rsidP="006D63BC">
            <w:pPr>
              <w:spacing w:line="240" w:lineRule="exact"/>
              <w:jc w:val="center"/>
              <w:rPr>
                <w:color w:val="000000"/>
              </w:rPr>
            </w:pPr>
            <w:r w:rsidRPr="00774D14">
              <w:rPr>
                <w:color w:val="000000"/>
              </w:rPr>
              <w:t>1 800,00</w:t>
            </w:r>
          </w:p>
        </w:tc>
      </w:tr>
      <w:tr w:rsidR="00E350CD" w:rsidRPr="00774D14" w14:paraId="0C3AD62B"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172D7FA2"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478636A7"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02EB857B"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206C66E0"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9B352C6" w14:textId="77777777" w:rsidR="00E350CD" w:rsidRPr="00774D14" w:rsidRDefault="00E350CD" w:rsidP="006D63BC">
            <w:pPr>
              <w:spacing w:line="240" w:lineRule="exact"/>
              <w:jc w:val="center"/>
              <w:rPr>
                <w:color w:val="000000"/>
              </w:rPr>
            </w:pPr>
            <w:r w:rsidRPr="00774D14">
              <w:rPr>
                <w:color w:val="000000"/>
              </w:rPr>
              <w:t>2460900050</w:t>
            </w:r>
          </w:p>
        </w:tc>
        <w:tc>
          <w:tcPr>
            <w:tcW w:w="593" w:type="dxa"/>
            <w:tcBorders>
              <w:top w:val="nil"/>
              <w:left w:val="nil"/>
              <w:bottom w:val="single" w:sz="4" w:space="0" w:color="000000"/>
              <w:right w:val="single" w:sz="4" w:space="0" w:color="000000"/>
            </w:tcBorders>
            <w:shd w:val="clear" w:color="auto" w:fill="auto"/>
            <w:vAlign w:val="center"/>
            <w:hideMark/>
          </w:tcPr>
          <w:p w14:paraId="6F7B7DFF"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6F9D9A71" w14:textId="77777777" w:rsidR="00E350CD" w:rsidRPr="00774D14" w:rsidRDefault="00E350CD" w:rsidP="006D63BC">
            <w:pPr>
              <w:spacing w:line="240" w:lineRule="exact"/>
              <w:jc w:val="center"/>
              <w:rPr>
                <w:color w:val="000000"/>
              </w:rPr>
            </w:pPr>
            <w:r w:rsidRPr="00774D14">
              <w:rPr>
                <w:color w:val="000000"/>
              </w:rPr>
              <w:t>1 800,00</w:t>
            </w:r>
          </w:p>
        </w:tc>
      </w:tr>
      <w:tr w:rsidR="00E350CD" w:rsidRPr="00774D14" w14:paraId="37B5F084" w14:textId="77777777" w:rsidTr="00360E04">
        <w:trPr>
          <w:trHeight w:val="1890"/>
        </w:trPr>
        <w:tc>
          <w:tcPr>
            <w:tcW w:w="3818" w:type="dxa"/>
            <w:tcBorders>
              <w:top w:val="nil"/>
              <w:left w:val="single" w:sz="4" w:space="0" w:color="000000"/>
              <w:bottom w:val="single" w:sz="4" w:space="0" w:color="000000"/>
              <w:right w:val="single" w:sz="4" w:space="0" w:color="000000"/>
            </w:tcBorders>
            <w:shd w:val="clear" w:color="FFFFFF" w:fill="FFFFFF"/>
            <w:hideMark/>
          </w:tcPr>
          <w:p w14:paraId="4836DF80" w14:textId="77777777" w:rsidR="00E350CD" w:rsidRPr="00774D14" w:rsidRDefault="00E350CD" w:rsidP="006D63BC">
            <w:pPr>
              <w:spacing w:line="240" w:lineRule="exact"/>
              <w:jc w:val="center"/>
              <w:rPr>
                <w:color w:val="000000"/>
              </w:rPr>
            </w:pPr>
            <w:r w:rsidRPr="00774D14">
              <w:rPr>
                <w:color w:val="000000"/>
              </w:rPr>
              <w:t>Проведение мероприятий по развитию и благоустройству учреждений культуры (парков, спортивных площадок, зон отдыха и прочих мест для развлечения и отдыха. Создание комфортной городской среды в рамках проекта "Сквер воинам интернационалистам по ул. Карпатской")</w:t>
            </w:r>
          </w:p>
        </w:tc>
        <w:tc>
          <w:tcPr>
            <w:tcW w:w="787" w:type="dxa"/>
            <w:tcBorders>
              <w:top w:val="nil"/>
              <w:left w:val="nil"/>
              <w:bottom w:val="single" w:sz="4" w:space="0" w:color="000000"/>
              <w:right w:val="single" w:sz="4" w:space="0" w:color="000000"/>
            </w:tcBorders>
            <w:shd w:val="clear" w:color="auto" w:fill="auto"/>
            <w:vAlign w:val="center"/>
            <w:hideMark/>
          </w:tcPr>
          <w:p w14:paraId="7C290DF5"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4E0975C0"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5BF7296E"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3FD4345" w14:textId="77777777" w:rsidR="00E350CD" w:rsidRPr="00774D14" w:rsidRDefault="00E350CD" w:rsidP="006D63BC">
            <w:pPr>
              <w:spacing w:line="240" w:lineRule="exact"/>
              <w:jc w:val="center"/>
              <w:rPr>
                <w:color w:val="000000"/>
              </w:rPr>
            </w:pPr>
            <w:r w:rsidRPr="00774D14">
              <w:rPr>
                <w:color w:val="000000"/>
              </w:rPr>
              <w:t>246И454240</w:t>
            </w:r>
          </w:p>
        </w:tc>
        <w:tc>
          <w:tcPr>
            <w:tcW w:w="593" w:type="dxa"/>
            <w:tcBorders>
              <w:top w:val="nil"/>
              <w:left w:val="nil"/>
              <w:bottom w:val="single" w:sz="4" w:space="0" w:color="000000"/>
              <w:right w:val="single" w:sz="4" w:space="0" w:color="000000"/>
            </w:tcBorders>
            <w:shd w:val="clear" w:color="FFFFFF" w:fill="FFFFFF"/>
            <w:vAlign w:val="center"/>
            <w:hideMark/>
          </w:tcPr>
          <w:p w14:paraId="160A6D8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918CE7A" w14:textId="77777777" w:rsidR="00E350CD" w:rsidRPr="00774D14" w:rsidRDefault="00E350CD" w:rsidP="006D63BC">
            <w:pPr>
              <w:spacing w:line="240" w:lineRule="exact"/>
              <w:jc w:val="center"/>
              <w:rPr>
                <w:color w:val="000000"/>
              </w:rPr>
            </w:pPr>
            <w:r w:rsidRPr="00774D14">
              <w:rPr>
                <w:color w:val="000000"/>
              </w:rPr>
              <w:t>3 191,00</w:t>
            </w:r>
          </w:p>
        </w:tc>
      </w:tr>
      <w:tr w:rsidR="00E350CD" w:rsidRPr="00774D14" w14:paraId="165D8D92"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9D8DBC2"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6F737937"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3BFE27B8"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204697AF"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F35E63F" w14:textId="77777777" w:rsidR="00E350CD" w:rsidRPr="00774D14" w:rsidRDefault="00E350CD" w:rsidP="006D63BC">
            <w:pPr>
              <w:spacing w:line="240" w:lineRule="exact"/>
              <w:jc w:val="center"/>
              <w:rPr>
                <w:color w:val="000000"/>
              </w:rPr>
            </w:pPr>
            <w:r w:rsidRPr="00774D14">
              <w:rPr>
                <w:color w:val="000000"/>
              </w:rPr>
              <w:t>246И454240</w:t>
            </w:r>
          </w:p>
        </w:tc>
        <w:tc>
          <w:tcPr>
            <w:tcW w:w="593" w:type="dxa"/>
            <w:tcBorders>
              <w:top w:val="nil"/>
              <w:left w:val="nil"/>
              <w:bottom w:val="single" w:sz="4" w:space="0" w:color="000000"/>
              <w:right w:val="single" w:sz="4" w:space="0" w:color="000000"/>
            </w:tcBorders>
            <w:shd w:val="clear" w:color="auto" w:fill="auto"/>
            <w:vAlign w:val="center"/>
            <w:hideMark/>
          </w:tcPr>
          <w:p w14:paraId="61CED846"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574BEA04" w14:textId="77777777" w:rsidR="00E350CD" w:rsidRPr="00774D14" w:rsidRDefault="00E350CD" w:rsidP="006D63BC">
            <w:pPr>
              <w:spacing w:line="240" w:lineRule="exact"/>
              <w:jc w:val="center"/>
              <w:rPr>
                <w:color w:val="000000"/>
              </w:rPr>
            </w:pPr>
            <w:r w:rsidRPr="00774D14">
              <w:rPr>
                <w:color w:val="000000"/>
              </w:rPr>
              <w:t>3 191,00</w:t>
            </w:r>
          </w:p>
        </w:tc>
      </w:tr>
      <w:tr w:rsidR="00E350CD" w:rsidRPr="00774D14" w14:paraId="0B6EA718"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1E0CE605"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6FE10855"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27099FC3"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3742D17C"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96B4D21" w14:textId="77777777" w:rsidR="00E350CD" w:rsidRPr="00774D14" w:rsidRDefault="00E350CD" w:rsidP="006D63BC">
            <w:pPr>
              <w:spacing w:line="240" w:lineRule="exact"/>
              <w:jc w:val="center"/>
              <w:rPr>
                <w:color w:val="000000"/>
              </w:rPr>
            </w:pPr>
            <w:r w:rsidRPr="00774D14">
              <w:rPr>
                <w:color w:val="000000"/>
              </w:rPr>
              <w:t>246И454240</w:t>
            </w:r>
          </w:p>
        </w:tc>
        <w:tc>
          <w:tcPr>
            <w:tcW w:w="593" w:type="dxa"/>
            <w:tcBorders>
              <w:top w:val="nil"/>
              <w:left w:val="nil"/>
              <w:bottom w:val="single" w:sz="4" w:space="0" w:color="000000"/>
              <w:right w:val="single" w:sz="4" w:space="0" w:color="000000"/>
            </w:tcBorders>
            <w:shd w:val="clear" w:color="auto" w:fill="auto"/>
            <w:vAlign w:val="center"/>
            <w:hideMark/>
          </w:tcPr>
          <w:p w14:paraId="447A9E9D"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2F23CCA5" w14:textId="77777777" w:rsidR="00E350CD" w:rsidRPr="00774D14" w:rsidRDefault="00E350CD" w:rsidP="006D63BC">
            <w:pPr>
              <w:spacing w:line="240" w:lineRule="exact"/>
              <w:jc w:val="center"/>
              <w:rPr>
                <w:color w:val="000000"/>
              </w:rPr>
            </w:pPr>
            <w:r w:rsidRPr="00774D14">
              <w:rPr>
                <w:color w:val="000000"/>
              </w:rPr>
              <w:t>3 191,00</w:t>
            </w:r>
          </w:p>
        </w:tc>
      </w:tr>
      <w:tr w:rsidR="00E350CD" w:rsidRPr="00774D14" w14:paraId="4D67F0A8" w14:textId="77777777" w:rsidTr="00360E04">
        <w:trPr>
          <w:trHeight w:val="2205"/>
        </w:trPr>
        <w:tc>
          <w:tcPr>
            <w:tcW w:w="3818" w:type="dxa"/>
            <w:tcBorders>
              <w:top w:val="nil"/>
              <w:left w:val="single" w:sz="4" w:space="0" w:color="000000"/>
              <w:bottom w:val="single" w:sz="4" w:space="0" w:color="000000"/>
              <w:right w:val="single" w:sz="4" w:space="0" w:color="000000"/>
            </w:tcBorders>
            <w:shd w:val="clear" w:color="FFFFFF" w:fill="FFFFFF"/>
            <w:hideMark/>
          </w:tcPr>
          <w:p w14:paraId="2F0CEC55" w14:textId="77777777" w:rsidR="00E350CD" w:rsidRPr="00774D14" w:rsidRDefault="00E350CD" w:rsidP="006D63BC">
            <w:pPr>
              <w:spacing w:line="240" w:lineRule="exact"/>
              <w:jc w:val="center"/>
              <w:rPr>
                <w:color w:val="000000"/>
              </w:rPr>
            </w:pPr>
            <w:r w:rsidRPr="00774D14">
              <w:rPr>
                <w:color w:val="000000"/>
              </w:rPr>
              <w:t>Создание модельной библиотеки в рамках национального проекта "Семья" подпрограммы "Семейные ценности и инфраструктура культуры". Проведение капитального и текущего ремонта зданий, помещений библиотек района,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DD33D97"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4BEE92FC"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1A89B22E"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F854004" w14:textId="77777777" w:rsidR="00E350CD" w:rsidRPr="00774D14" w:rsidRDefault="00E350CD" w:rsidP="006D63BC">
            <w:pPr>
              <w:spacing w:line="240" w:lineRule="exact"/>
              <w:jc w:val="center"/>
              <w:rPr>
                <w:color w:val="000000"/>
              </w:rPr>
            </w:pPr>
            <w:r w:rsidRPr="00774D14">
              <w:rPr>
                <w:color w:val="000000"/>
              </w:rPr>
              <w:t>246Я554540</w:t>
            </w:r>
          </w:p>
        </w:tc>
        <w:tc>
          <w:tcPr>
            <w:tcW w:w="593" w:type="dxa"/>
            <w:tcBorders>
              <w:top w:val="nil"/>
              <w:left w:val="nil"/>
              <w:bottom w:val="single" w:sz="4" w:space="0" w:color="000000"/>
              <w:right w:val="single" w:sz="4" w:space="0" w:color="000000"/>
            </w:tcBorders>
            <w:shd w:val="clear" w:color="FFFFFF" w:fill="FFFFFF"/>
            <w:vAlign w:val="center"/>
            <w:hideMark/>
          </w:tcPr>
          <w:p w14:paraId="25F5A0D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B28F5BB" w14:textId="77777777" w:rsidR="00E350CD" w:rsidRPr="00774D14" w:rsidRDefault="00E350CD" w:rsidP="006D63BC">
            <w:pPr>
              <w:spacing w:line="240" w:lineRule="exact"/>
              <w:jc w:val="center"/>
              <w:rPr>
                <w:color w:val="000000"/>
              </w:rPr>
            </w:pPr>
            <w:r w:rsidRPr="00774D14">
              <w:rPr>
                <w:color w:val="000000"/>
              </w:rPr>
              <w:t>15 350,00</w:t>
            </w:r>
          </w:p>
        </w:tc>
      </w:tr>
      <w:tr w:rsidR="00E350CD" w:rsidRPr="00774D14" w14:paraId="0DCA7E17"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7884230"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315FE728"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4733BA74"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2684D493"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0DBDC79" w14:textId="77777777" w:rsidR="00E350CD" w:rsidRPr="00774D14" w:rsidRDefault="00E350CD" w:rsidP="006D63BC">
            <w:pPr>
              <w:spacing w:line="240" w:lineRule="exact"/>
              <w:jc w:val="center"/>
              <w:rPr>
                <w:color w:val="000000"/>
              </w:rPr>
            </w:pPr>
            <w:r w:rsidRPr="00774D14">
              <w:rPr>
                <w:color w:val="000000"/>
              </w:rPr>
              <w:t>246Я554540</w:t>
            </w:r>
          </w:p>
        </w:tc>
        <w:tc>
          <w:tcPr>
            <w:tcW w:w="593" w:type="dxa"/>
            <w:tcBorders>
              <w:top w:val="nil"/>
              <w:left w:val="nil"/>
              <w:bottom w:val="single" w:sz="4" w:space="0" w:color="000000"/>
              <w:right w:val="single" w:sz="4" w:space="0" w:color="000000"/>
            </w:tcBorders>
            <w:shd w:val="clear" w:color="auto" w:fill="auto"/>
            <w:vAlign w:val="center"/>
            <w:hideMark/>
          </w:tcPr>
          <w:p w14:paraId="1DA5FC54"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03CDEB5A" w14:textId="77777777" w:rsidR="00E350CD" w:rsidRPr="00774D14" w:rsidRDefault="00E350CD" w:rsidP="006D63BC">
            <w:pPr>
              <w:spacing w:line="240" w:lineRule="exact"/>
              <w:jc w:val="center"/>
              <w:rPr>
                <w:color w:val="000000"/>
              </w:rPr>
            </w:pPr>
            <w:r w:rsidRPr="00774D14">
              <w:rPr>
                <w:color w:val="000000"/>
              </w:rPr>
              <w:t>15 350,00</w:t>
            </w:r>
          </w:p>
        </w:tc>
      </w:tr>
      <w:tr w:rsidR="00E350CD" w:rsidRPr="00774D14" w14:paraId="6E179577"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2C53FA25"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2CB0235A"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7C48F93A"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168E157E"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3DB3A25" w14:textId="77777777" w:rsidR="00E350CD" w:rsidRPr="00774D14" w:rsidRDefault="00E350CD" w:rsidP="006D63BC">
            <w:pPr>
              <w:spacing w:line="240" w:lineRule="exact"/>
              <w:jc w:val="center"/>
              <w:rPr>
                <w:color w:val="000000"/>
              </w:rPr>
            </w:pPr>
            <w:r w:rsidRPr="00774D14">
              <w:rPr>
                <w:color w:val="000000"/>
              </w:rPr>
              <w:t>246Я554540</w:t>
            </w:r>
          </w:p>
        </w:tc>
        <w:tc>
          <w:tcPr>
            <w:tcW w:w="593" w:type="dxa"/>
            <w:tcBorders>
              <w:top w:val="nil"/>
              <w:left w:val="nil"/>
              <w:bottom w:val="single" w:sz="4" w:space="0" w:color="000000"/>
              <w:right w:val="single" w:sz="4" w:space="0" w:color="000000"/>
            </w:tcBorders>
            <w:shd w:val="clear" w:color="auto" w:fill="auto"/>
            <w:vAlign w:val="center"/>
            <w:hideMark/>
          </w:tcPr>
          <w:p w14:paraId="6C528032"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340CE770" w14:textId="77777777" w:rsidR="00E350CD" w:rsidRPr="00774D14" w:rsidRDefault="00E350CD" w:rsidP="006D63BC">
            <w:pPr>
              <w:spacing w:line="240" w:lineRule="exact"/>
              <w:jc w:val="center"/>
              <w:rPr>
                <w:color w:val="000000"/>
              </w:rPr>
            </w:pPr>
            <w:r w:rsidRPr="00774D14">
              <w:rPr>
                <w:color w:val="000000"/>
              </w:rPr>
              <w:t>15 350,00</w:t>
            </w:r>
          </w:p>
        </w:tc>
      </w:tr>
      <w:tr w:rsidR="00E350CD" w:rsidRPr="00774D14" w14:paraId="2DAAD4E6"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19CDF802" w14:textId="77777777" w:rsidR="00E350CD" w:rsidRPr="00774D14" w:rsidRDefault="00E350CD" w:rsidP="006D63BC">
            <w:pPr>
              <w:spacing w:line="240" w:lineRule="exact"/>
              <w:jc w:val="center"/>
              <w:rPr>
                <w:color w:val="000000"/>
              </w:rPr>
            </w:pPr>
            <w:r w:rsidRPr="00774D14">
              <w:rPr>
                <w:color w:val="000000"/>
              </w:rPr>
              <w:lastRenderedPageBreak/>
              <w:t>Реализация региональных и районных проектов в рамках государственной программы Хабаровского края "Культура Хабаровского края"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DB02F49"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3B12ACBB"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56795806"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832D312" w14:textId="77777777" w:rsidR="00E350CD" w:rsidRPr="00774D14" w:rsidRDefault="00E350CD" w:rsidP="006D63BC">
            <w:pPr>
              <w:spacing w:line="240" w:lineRule="exact"/>
              <w:jc w:val="center"/>
              <w:rPr>
                <w:color w:val="000000"/>
              </w:rPr>
            </w:pPr>
            <w:r w:rsidRPr="00774D14">
              <w:rPr>
                <w:color w:val="000000"/>
              </w:rPr>
              <w:t>2470000000</w:t>
            </w:r>
          </w:p>
        </w:tc>
        <w:tc>
          <w:tcPr>
            <w:tcW w:w="593" w:type="dxa"/>
            <w:tcBorders>
              <w:top w:val="nil"/>
              <w:left w:val="nil"/>
              <w:bottom w:val="single" w:sz="4" w:space="0" w:color="000000"/>
              <w:right w:val="single" w:sz="4" w:space="0" w:color="000000"/>
            </w:tcBorders>
            <w:shd w:val="clear" w:color="auto" w:fill="auto"/>
            <w:vAlign w:val="center"/>
            <w:hideMark/>
          </w:tcPr>
          <w:p w14:paraId="20D81AC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D890C55" w14:textId="77777777" w:rsidR="00E350CD" w:rsidRPr="00774D14" w:rsidRDefault="00E350CD" w:rsidP="006D63BC">
            <w:pPr>
              <w:spacing w:line="240" w:lineRule="exact"/>
              <w:jc w:val="center"/>
              <w:rPr>
                <w:color w:val="000000"/>
              </w:rPr>
            </w:pPr>
            <w:r w:rsidRPr="00774D14">
              <w:rPr>
                <w:color w:val="000000"/>
              </w:rPr>
              <w:t>200,00</w:t>
            </w:r>
          </w:p>
        </w:tc>
      </w:tr>
      <w:tr w:rsidR="00E350CD" w:rsidRPr="00774D14" w14:paraId="2CE3669C"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FFFFFF" w:fill="FFFFFF"/>
            <w:hideMark/>
          </w:tcPr>
          <w:p w14:paraId="0DB641FE" w14:textId="77777777" w:rsidR="00E350CD" w:rsidRPr="00774D14" w:rsidRDefault="00E350CD" w:rsidP="006D63BC">
            <w:pPr>
              <w:spacing w:line="240" w:lineRule="exact"/>
              <w:jc w:val="center"/>
              <w:rPr>
                <w:color w:val="000000"/>
              </w:rPr>
            </w:pPr>
            <w:r w:rsidRPr="00774D14">
              <w:rPr>
                <w:color w:val="000000"/>
              </w:rPr>
              <w:t>Организация федеральных и региональных выставочных проектов на территории района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40E56DC"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5527087E"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557DAA0E"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0F1C496" w14:textId="77777777" w:rsidR="00E350CD" w:rsidRPr="00774D14" w:rsidRDefault="00E350CD" w:rsidP="006D63BC">
            <w:pPr>
              <w:spacing w:line="240" w:lineRule="exact"/>
              <w:jc w:val="center"/>
              <w:rPr>
                <w:color w:val="000000"/>
              </w:rPr>
            </w:pPr>
            <w:r w:rsidRPr="00774D14">
              <w:rPr>
                <w:color w:val="000000"/>
              </w:rPr>
              <w:t>2470200050</w:t>
            </w:r>
          </w:p>
        </w:tc>
        <w:tc>
          <w:tcPr>
            <w:tcW w:w="593" w:type="dxa"/>
            <w:tcBorders>
              <w:top w:val="nil"/>
              <w:left w:val="nil"/>
              <w:bottom w:val="single" w:sz="4" w:space="0" w:color="000000"/>
              <w:right w:val="single" w:sz="4" w:space="0" w:color="000000"/>
            </w:tcBorders>
            <w:shd w:val="clear" w:color="FFFFFF" w:fill="FFFFFF"/>
            <w:vAlign w:val="center"/>
            <w:hideMark/>
          </w:tcPr>
          <w:p w14:paraId="660F7EB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B7E071A" w14:textId="77777777" w:rsidR="00E350CD" w:rsidRPr="00774D14" w:rsidRDefault="00E350CD" w:rsidP="006D63BC">
            <w:pPr>
              <w:spacing w:line="240" w:lineRule="exact"/>
              <w:jc w:val="center"/>
              <w:rPr>
                <w:color w:val="000000"/>
              </w:rPr>
            </w:pPr>
            <w:r w:rsidRPr="00774D14">
              <w:rPr>
                <w:color w:val="000000"/>
              </w:rPr>
              <w:t>200,00</w:t>
            </w:r>
          </w:p>
        </w:tc>
      </w:tr>
      <w:tr w:rsidR="00E350CD" w:rsidRPr="00774D14" w14:paraId="5E4610D6"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AE43362"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0F93FFBC"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3BC68D90"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4B31A4FA"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A92F897" w14:textId="77777777" w:rsidR="00E350CD" w:rsidRPr="00774D14" w:rsidRDefault="00E350CD" w:rsidP="006D63BC">
            <w:pPr>
              <w:spacing w:line="240" w:lineRule="exact"/>
              <w:jc w:val="center"/>
              <w:rPr>
                <w:color w:val="000000"/>
              </w:rPr>
            </w:pPr>
            <w:r w:rsidRPr="00774D14">
              <w:rPr>
                <w:color w:val="000000"/>
              </w:rPr>
              <w:t>2470200050</w:t>
            </w:r>
          </w:p>
        </w:tc>
        <w:tc>
          <w:tcPr>
            <w:tcW w:w="593" w:type="dxa"/>
            <w:tcBorders>
              <w:top w:val="nil"/>
              <w:left w:val="nil"/>
              <w:bottom w:val="single" w:sz="4" w:space="0" w:color="000000"/>
              <w:right w:val="single" w:sz="4" w:space="0" w:color="000000"/>
            </w:tcBorders>
            <w:shd w:val="clear" w:color="auto" w:fill="auto"/>
            <w:vAlign w:val="center"/>
            <w:hideMark/>
          </w:tcPr>
          <w:p w14:paraId="035796AB"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523BE17B" w14:textId="77777777" w:rsidR="00E350CD" w:rsidRPr="00774D14" w:rsidRDefault="00E350CD" w:rsidP="006D63BC">
            <w:pPr>
              <w:spacing w:line="240" w:lineRule="exact"/>
              <w:jc w:val="center"/>
              <w:rPr>
                <w:color w:val="000000"/>
              </w:rPr>
            </w:pPr>
            <w:r w:rsidRPr="00774D14">
              <w:rPr>
                <w:color w:val="000000"/>
              </w:rPr>
              <w:t>200,00</w:t>
            </w:r>
          </w:p>
        </w:tc>
      </w:tr>
      <w:tr w:rsidR="00E350CD" w:rsidRPr="00774D14" w14:paraId="511ED92B"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4100C3D3"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55654693"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295155D6"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3056C3D1"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BA2F0EF" w14:textId="77777777" w:rsidR="00E350CD" w:rsidRPr="00774D14" w:rsidRDefault="00E350CD" w:rsidP="006D63BC">
            <w:pPr>
              <w:spacing w:line="240" w:lineRule="exact"/>
              <w:jc w:val="center"/>
              <w:rPr>
                <w:color w:val="000000"/>
              </w:rPr>
            </w:pPr>
            <w:r w:rsidRPr="00774D14">
              <w:rPr>
                <w:color w:val="000000"/>
              </w:rPr>
              <w:t>2470200050</w:t>
            </w:r>
          </w:p>
        </w:tc>
        <w:tc>
          <w:tcPr>
            <w:tcW w:w="593" w:type="dxa"/>
            <w:tcBorders>
              <w:top w:val="nil"/>
              <w:left w:val="nil"/>
              <w:bottom w:val="single" w:sz="4" w:space="0" w:color="000000"/>
              <w:right w:val="single" w:sz="4" w:space="0" w:color="000000"/>
            </w:tcBorders>
            <w:shd w:val="clear" w:color="auto" w:fill="auto"/>
            <w:vAlign w:val="center"/>
            <w:hideMark/>
          </w:tcPr>
          <w:p w14:paraId="0501C9A9"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30A1FACA" w14:textId="77777777" w:rsidR="00E350CD" w:rsidRPr="00774D14" w:rsidRDefault="00E350CD" w:rsidP="006D63BC">
            <w:pPr>
              <w:spacing w:line="240" w:lineRule="exact"/>
              <w:jc w:val="center"/>
              <w:rPr>
                <w:color w:val="000000"/>
              </w:rPr>
            </w:pPr>
            <w:r w:rsidRPr="00774D14">
              <w:rPr>
                <w:color w:val="000000"/>
              </w:rPr>
              <w:t>200,00</w:t>
            </w:r>
          </w:p>
        </w:tc>
      </w:tr>
      <w:tr w:rsidR="00E350CD" w:rsidRPr="00774D14" w14:paraId="4BF60C93"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277E32E5" w14:textId="77777777" w:rsidR="00E350CD" w:rsidRPr="00774D14" w:rsidRDefault="00E350CD" w:rsidP="006D63BC">
            <w:pPr>
              <w:spacing w:line="240" w:lineRule="exact"/>
              <w:jc w:val="center"/>
              <w:rPr>
                <w:color w:val="000000"/>
              </w:rPr>
            </w:pPr>
            <w:r w:rsidRPr="00774D14">
              <w:rPr>
                <w:color w:val="000000"/>
              </w:rPr>
              <w:t>Муниципальная программа "Реализация национальной политики Российской Федерации на территории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F7340BA"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7386E89F"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19971FCA"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5AB3DF5" w14:textId="77777777" w:rsidR="00E350CD" w:rsidRPr="00774D14" w:rsidRDefault="00E350CD" w:rsidP="006D63BC">
            <w:pPr>
              <w:spacing w:line="240" w:lineRule="exact"/>
              <w:jc w:val="center"/>
              <w:rPr>
                <w:color w:val="000000"/>
              </w:rPr>
            </w:pPr>
            <w:r w:rsidRPr="00774D14">
              <w:rPr>
                <w:color w:val="000000"/>
              </w:rPr>
              <w:t>2600000000</w:t>
            </w:r>
          </w:p>
        </w:tc>
        <w:tc>
          <w:tcPr>
            <w:tcW w:w="593" w:type="dxa"/>
            <w:tcBorders>
              <w:top w:val="nil"/>
              <w:left w:val="nil"/>
              <w:bottom w:val="single" w:sz="4" w:space="0" w:color="000000"/>
              <w:right w:val="single" w:sz="4" w:space="0" w:color="000000"/>
            </w:tcBorders>
            <w:shd w:val="clear" w:color="auto" w:fill="auto"/>
            <w:vAlign w:val="center"/>
            <w:hideMark/>
          </w:tcPr>
          <w:p w14:paraId="2574B4F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94F8D8D" w14:textId="77777777" w:rsidR="00E350CD" w:rsidRPr="00774D14" w:rsidRDefault="00E350CD" w:rsidP="006D63BC">
            <w:pPr>
              <w:spacing w:line="240" w:lineRule="exact"/>
              <w:jc w:val="center"/>
              <w:rPr>
                <w:color w:val="000000"/>
              </w:rPr>
            </w:pPr>
            <w:r w:rsidRPr="00774D14">
              <w:rPr>
                <w:color w:val="000000"/>
              </w:rPr>
              <w:t>32,00</w:t>
            </w:r>
          </w:p>
        </w:tc>
      </w:tr>
      <w:tr w:rsidR="00E350CD" w:rsidRPr="00774D14" w14:paraId="5221F308" w14:textId="77777777" w:rsidTr="00360E04">
        <w:trPr>
          <w:trHeight w:val="1890"/>
        </w:trPr>
        <w:tc>
          <w:tcPr>
            <w:tcW w:w="3818" w:type="dxa"/>
            <w:tcBorders>
              <w:top w:val="nil"/>
              <w:left w:val="single" w:sz="4" w:space="0" w:color="000000"/>
              <w:bottom w:val="single" w:sz="4" w:space="0" w:color="000000"/>
              <w:right w:val="single" w:sz="4" w:space="0" w:color="000000"/>
            </w:tcBorders>
            <w:shd w:val="clear" w:color="auto" w:fill="auto"/>
            <w:hideMark/>
          </w:tcPr>
          <w:p w14:paraId="394D3FA4" w14:textId="77777777" w:rsidR="00E350CD" w:rsidRPr="00774D14" w:rsidRDefault="00E350CD" w:rsidP="006D63BC">
            <w:pPr>
              <w:spacing w:line="240" w:lineRule="exact"/>
              <w:jc w:val="center"/>
              <w:rPr>
                <w:color w:val="000000"/>
              </w:rPr>
            </w:pPr>
            <w:r w:rsidRPr="00774D14">
              <w:rPr>
                <w:color w:val="000000"/>
              </w:rPr>
              <w:t>Укрепление единства и духовной общности многонационального народа Российской Федерации (российской нации) в рамках муниципальной программы "Реализация национальной политики Российской Федерации на территории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638F410E"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09BFA50F"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182BE44D"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6E22C1F" w14:textId="77777777" w:rsidR="00E350CD" w:rsidRPr="00774D14" w:rsidRDefault="00E350CD" w:rsidP="006D63BC">
            <w:pPr>
              <w:spacing w:line="240" w:lineRule="exact"/>
              <w:jc w:val="center"/>
              <w:rPr>
                <w:color w:val="000000"/>
              </w:rPr>
            </w:pPr>
            <w:r w:rsidRPr="00774D14">
              <w:rPr>
                <w:color w:val="000000"/>
              </w:rPr>
              <w:t>2630000000</w:t>
            </w:r>
          </w:p>
        </w:tc>
        <w:tc>
          <w:tcPr>
            <w:tcW w:w="593" w:type="dxa"/>
            <w:tcBorders>
              <w:top w:val="nil"/>
              <w:left w:val="nil"/>
              <w:bottom w:val="single" w:sz="4" w:space="0" w:color="000000"/>
              <w:right w:val="single" w:sz="4" w:space="0" w:color="000000"/>
            </w:tcBorders>
            <w:shd w:val="clear" w:color="auto" w:fill="auto"/>
            <w:vAlign w:val="center"/>
            <w:hideMark/>
          </w:tcPr>
          <w:p w14:paraId="0DC38C6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1EE683F" w14:textId="77777777" w:rsidR="00E350CD" w:rsidRPr="00774D14" w:rsidRDefault="00E350CD" w:rsidP="006D63BC">
            <w:pPr>
              <w:spacing w:line="240" w:lineRule="exact"/>
              <w:jc w:val="center"/>
              <w:rPr>
                <w:color w:val="000000"/>
              </w:rPr>
            </w:pPr>
            <w:r w:rsidRPr="00774D14">
              <w:rPr>
                <w:color w:val="000000"/>
              </w:rPr>
              <w:t>22,00</w:t>
            </w:r>
          </w:p>
        </w:tc>
      </w:tr>
      <w:tr w:rsidR="00E350CD" w:rsidRPr="00774D14" w14:paraId="2D3C4CCF" w14:textId="77777777" w:rsidTr="0017341F">
        <w:trPr>
          <w:trHeight w:val="841"/>
        </w:trPr>
        <w:tc>
          <w:tcPr>
            <w:tcW w:w="3818" w:type="dxa"/>
            <w:tcBorders>
              <w:top w:val="nil"/>
              <w:left w:val="single" w:sz="4" w:space="0" w:color="000000"/>
              <w:bottom w:val="single" w:sz="4" w:space="0" w:color="000000"/>
              <w:right w:val="single" w:sz="4" w:space="0" w:color="000000"/>
            </w:tcBorders>
            <w:shd w:val="clear" w:color="FFFFFF" w:fill="FFFFFF"/>
            <w:hideMark/>
          </w:tcPr>
          <w:p w14:paraId="7B7551F2" w14:textId="77777777" w:rsidR="00E350CD" w:rsidRPr="00774D14" w:rsidRDefault="00E350CD" w:rsidP="006D63BC">
            <w:pPr>
              <w:spacing w:line="240" w:lineRule="exact"/>
              <w:jc w:val="center"/>
              <w:rPr>
                <w:color w:val="000000"/>
              </w:rPr>
            </w:pPr>
            <w:r w:rsidRPr="00774D14">
              <w:rPr>
                <w:color w:val="000000"/>
              </w:rPr>
              <w:t>Проведение общероссийских праздничных мероприятий, национальных праздников и памятных дат народов, проживающих на территории Ванинского муниципального района (в том числе: День молодежи, День народного единства, День славянской письменности и культуры, День России, День Государственного флага, День Конституции Российской Федерации) в рамках подпрограммы "Укрепление единства и духовной общности многонационального народа Российской Федерации (российской нации)"</w:t>
            </w:r>
          </w:p>
        </w:tc>
        <w:tc>
          <w:tcPr>
            <w:tcW w:w="787" w:type="dxa"/>
            <w:tcBorders>
              <w:top w:val="nil"/>
              <w:left w:val="nil"/>
              <w:bottom w:val="single" w:sz="4" w:space="0" w:color="000000"/>
              <w:right w:val="single" w:sz="4" w:space="0" w:color="000000"/>
            </w:tcBorders>
            <w:shd w:val="clear" w:color="auto" w:fill="auto"/>
            <w:vAlign w:val="center"/>
            <w:hideMark/>
          </w:tcPr>
          <w:p w14:paraId="5ED59B29"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43AE639D"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14305135"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CA8298F" w14:textId="77777777" w:rsidR="00E350CD" w:rsidRPr="00774D14" w:rsidRDefault="00E350CD" w:rsidP="006D63BC">
            <w:pPr>
              <w:spacing w:line="240" w:lineRule="exact"/>
              <w:jc w:val="center"/>
              <w:rPr>
                <w:color w:val="000000"/>
              </w:rPr>
            </w:pPr>
            <w:r w:rsidRPr="00774D14">
              <w:rPr>
                <w:color w:val="000000"/>
              </w:rPr>
              <w:t>2630100050</w:t>
            </w:r>
          </w:p>
        </w:tc>
        <w:tc>
          <w:tcPr>
            <w:tcW w:w="593" w:type="dxa"/>
            <w:tcBorders>
              <w:top w:val="nil"/>
              <w:left w:val="nil"/>
              <w:bottom w:val="single" w:sz="4" w:space="0" w:color="000000"/>
              <w:right w:val="single" w:sz="4" w:space="0" w:color="000000"/>
            </w:tcBorders>
            <w:shd w:val="clear" w:color="FFFFFF" w:fill="FFFFFF"/>
            <w:vAlign w:val="center"/>
            <w:hideMark/>
          </w:tcPr>
          <w:p w14:paraId="7A4F1B7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7DE10EE" w14:textId="77777777" w:rsidR="00E350CD" w:rsidRPr="00774D14" w:rsidRDefault="00E350CD" w:rsidP="006D63BC">
            <w:pPr>
              <w:spacing w:line="240" w:lineRule="exact"/>
              <w:jc w:val="center"/>
              <w:rPr>
                <w:color w:val="000000"/>
              </w:rPr>
            </w:pPr>
            <w:r w:rsidRPr="00774D14">
              <w:rPr>
                <w:color w:val="000000"/>
              </w:rPr>
              <w:t>17,00</w:t>
            </w:r>
          </w:p>
        </w:tc>
      </w:tr>
      <w:tr w:rsidR="00E350CD" w:rsidRPr="00774D14" w14:paraId="2DFE3FFA"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D5B6C93"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37613944"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27DEB4E7"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25CEDB89"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BC8D38A" w14:textId="77777777" w:rsidR="00E350CD" w:rsidRPr="00774D14" w:rsidRDefault="00E350CD" w:rsidP="006D63BC">
            <w:pPr>
              <w:spacing w:line="240" w:lineRule="exact"/>
              <w:jc w:val="center"/>
              <w:rPr>
                <w:color w:val="000000"/>
              </w:rPr>
            </w:pPr>
            <w:r w:rsidRPr="00774D14">
              <w:rPr>
                <w:color w:val="000000"/>
              </w:rPr>
              <w:t>2630100050</w:t>
            </w:r>
          </w:p>
        </w:tc>
        <w:tc>
          <w:tcPr>
            <w:tcW w:w="593" w:type="dxa"/>
            <w:tcBorders>
              <w:top w:val="nil"/>
              <w:left w:val="nil"/>
              <w:bottom w:val="single" w:sz="4" w:space="0" w:color="000000"/>
              <w:right w:val="single" w:sz="4" w:space="0" w:color="000000"/>
            </w:tcBorders>
            <w:shd w:val="clear" w:color="auto" w:fill="auto"/>
            <w:vAlign w:val="center"/>
            <w:hideMark/>
          </w:tcPr>
          <w:p w14:paraId="32681486"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5DE825C8" w14:textId="77777777" w:rsidR="00E350CD" w:rsidRPr="00774D14" w:rsidRDefault="00E350CD" w:rsidP="006D63BC">
            <w:pPr>
              <w:spacing w:line="240" w:lineRule="exact"/>
              <w:jc w:val="center"/>
              <w:rPr>
                <w:color w:val="000000"/>
              </w:rPr>
            </w:pPr>
            <w:r w:rsidRPr="00774D14">
              <w:rPr>
                <w:color w:val="000000"/>
              </w:rPr>
              <w:t>17,00</w:t>
            </w:r>
          </w:p>
        </w:tc>
      </w:tr>
      <w:tr w:rsidR="00E350CD" w:rsidRPr="00774D14" w14:paraId="4304EE9D"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0DE916E4" w14:textId="77777777" w:rsidR="00E350CD" w:rsidRPr="00774D14" w:rsidRDefault="00E350CD" w:rsidP="006D63BC">
            <w:pPr>
              <w:spacing w:line="240" w:lineRule="exact"/>
              <w:jc w:val="center"/>
              <w:rPr>
                <w:color w:val="000000"/>
              </w:rPr>
            </w:pPr>
            <w:r w:rsidRPr="00774D14">
              <w:rPr>
                <w:color w:val="000000"/>
              </w:rPr>
              <w:lastRenderedPageBreak/>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421FDDBA"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5B8A0B8D"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59E9F80A"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FDD6CF9" w14:textId="77777777" w:rsidR="00E350CD" w:rsidRPr="00774D14" w:rsidRDefault="00E350CD" w:rsidP="006D63BC">
            <w:pPr>
              <w:spacing w:line="240" w:lineRule="exact"/>
              <w:jc w:val="center"/>
              <w:rPr>
                <w:color w:val="000000"/>
              </w:rPr>
            </w:pPr>
            <w:r w:rsidRPr="00774D14">
              <w:rPr>
                <w:color w:val="000000"/>
              </w:rPr>
              <w:t>2630100050</w:t>
            </w:r>
          </w:p>
        </w:tc>
        <w:tc>
          <w:tcPr>
            <w:tcW w:w="593" w:type="dxa"/>
            <w:tcBorders>
              <w:top w:val="nil"/>
              <w:left w:val="nil"/>
              <w:bottom w:val="single" w:sz="4" w:space="0" w:color="000000"/>
              <w:right w:val="single" w:sz="4" w:space="0" w:color="000000"/>
            </w:tcBorders>
            <w:shd w:val="clear" w:color="auto" w:fill="auto"/>
            <w:vAlign w:val="center"/>
            <w:hideMark/>
          </w:tcPr>
          <w:p w14:paraId="6CAA8863"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653F2896" w14:textId="77777777" w:rsidR="00E350CD" w:rsidRPr="00774D14" w:rsidRDefault="00E350CD" w:rsidP="006D63BC">
            <w:pPr>
              <w:spacing w:line="240" w:lineRule="exact"/>
              <w:jc w:val="center"/>
              <w:rPr>
                <w:color w:val="000000"/>
              </w:rPr>
            </w:pPr>
            <w:r w:rsidRPr="00774D14">
              <w:rPr>
                <w:color w:val="000000"/>
              </w:rPr>
              <w:t>17,00</w:t>
            </w:r>
          </w:p>
        </w:tc>
      </w:tr>
      <w:tr w:rsidR="00E350CD" w:rsidRPr="00774D14" w14:paraId="4B19148D" w14:textId="77777777" w:rsidTr="00360E04">
        <w:trPr>
          <w:trHeight w:val="1890"/>
        </w:trPr>
        <w:tc>
          <w:tcPr>
            <w:tcW w:w="3818" w:type="dxa"/>
            <w:tcBorders>
              <w:top w:val="nil"/>
              <w:left w:val="single" w:sz="4" w:space="0" w:color="000000"/>
              <w:bottom w:val="single" w:sz="4" w:space="0" w:color="000000"/>
              <w:right w:val="single" w:sz="4" w:space="0" w:color="000000"/>
            </w:tcBorders>
            <w:shd w:val="clear" w:color="FFFFFF" w:fill="FFFFFF"/>
            <w:hideMark/>
          </w:tcPr>
          <w:p w14:paraId="2F42DAFF" w14:textId="77777777" w:rsidR="00E350CD" w:rsidRPr="00774D14" w:rsidRDefault="00E350CD" w:rsidP="006D63BC">
            <w:pPr>
              <w:spacing w:line="240" w:lineRule="exact"/>
              <w:jc w:val="center"/>
              <w:rPr>
                <w:color w:val="000000"/>
              </w:rPr>
            </w:pPr>
            <w:r w:rsidRPr="00774D14">
              <w:rPr>
                <w:color w:val="000000"/>
              </w:rPr>
              <w:t>Молодежные акции патриотической направленности ("Знамя Победы", "Георгиевская ленточка", "День Флага Российской Федерации", "День памяти и скорби") в рамках подпрограммы "Укрепление единства и духовной общности многонационального народа Российской Федерации (российской нации)"</w:t>
            </w:r>
          </w:p>
        </w:tc>
        <w:tc>
          <w:tcPr>
            <w:tcW w:w="787" w:type="dxa"/>
            <w:tcBorders>
              <w:top w:val="nil"/>
              <w:left w:val="nil"/>
              <w:bottom w:val="single" w:sz="4" w:space="0" w:color="000000"/>
              <w:right w:val="single" w:sz="4" w:space="0" w:color="000000"/>
            </w:tcBorders>
            <w:shd w:val="clear" w:color="auto" w:fill="auto"/>
            <w:vAlign w:val="center"/>
            <w:hideMark/>
          </w:tcPr>
          <w:p w14:paraId="32D839EF"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2C3362BD"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4A5FA921"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2E820DE" w14:textId="77777777" w:rsidR="00E350CD" w:rsidRPr="00774D14" w:rsidRDefault="00E350CD" w:rsidP="006D63BC">
            <w:pPr>
              <w:spacing w:line="240" w:lineRule="exact"/>
              <w:jc w:val="center"/>
              <w:rPr>
                <w:color w:val="000000"/>
              </w:rPr>
            </w:pPr>
            <w:r w:rsidRPr="00774D14">
              <w:rPr>
                <w:color w:val="000000"/>
              </w:rPr>
              <w:t>2630200050</w:t>
            </w:r>
          </w:p>
        </w:tc>
        <w:tc>
          <w:tcPr>
            <w:tcW w:w="593" w:type="dxa"/>
            <w:tcBorders>
              <w:top w:val="nil"/>
              <w:left w:val="nil"/>
              <w:bottom w:val="single" w:sz="4" w:space="0" w:color="000000"/>
              <w:right w:val="single" w:sz="4" w:space="0" w:color="000000"/>
            </w:tcBorders>
            <w:shd w:val="clear" w:color="FFFFFF" w:fill="FFFFFF"/>
            <w:vAlign w:val="center"/>
            <w:hideMark/>
          </w:tcPr>
          <w:p w14:paraId="2E41C23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BC54C9E" w14:textId="77777777" w:rsidR="00E350CD" w:rsidRPr="00774D14" w:rsidRDefault="00E350CD" w:rsidP="006D63BC">
            <w:pPr>
              <w:spacing w:line="240" w:lineRule="exact"/>
              <w:jc w:val="center"/>
              <w:rPr>
                <w:color w:val="000000"/>
              </w:rPr>
            </w:pPr>
            <w:r w:rsidRPr="00774D14">
              <w:rPr>
                <w:color w:val="000000"/>
              </w:rPr>
              <w:t>5,00</w:t>
            </w:r>
          </w:p>
        </w:tc>
      </w:tr>
      <w:tr w:rsidR="00E350CD" w:rsidRPr="00774D14" w14:paraId="5AAA7569"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C36462F"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692F2E32"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520C2C0C"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3802BA2D"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BAD26D0" w14:textId="77777777" w:rsidR="00E350CD" w:rsidRPr="00774D14" w:rsidRDefault="00E350CD" w:rsidP="006D63BC">
            <w:pPr>
              <w:spacing w:line="240" w:lineRule="exact"/>
              <w:jc w:val="center"/>
              <w:rPr>
                <w:color w:val="000000"/>
              </w:rPr>
            </w:pPr>
            <w:r w:rsidRPr="00774D14">
              <w:rPr>
                <w:color w:val="000000"/>
              </w:rPr>
              <w:t>2630200050</w:t>
            </w:r>
          </w:p>
        </w:tc>
        <w:tc>
          <w:tcPr>
            <w:tcW w:w="593" w:type="dxa"/>
            <w:tcBorders>
              <w:top w:val="nil"/>
              <w:left w:val="nil"/>
              <w:bottom w:val="single" w:sz="4" w:space="0" w:color="000000"/>
              <w:right w:val="single" w:sz="4" w:space="0" w:color="000000"/>
            </w:tcBorders>
            <w:shd w:val="clear" w:color="auto" w:fill="auto"/>
            <w:vAlign w:val="center"/>
            <w:hideMark/>
          </w:tcPr>
          <w:p w14:paraId="1CB6EAEE"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305F7F7C" w14:textId="77777777" w:rsidR="00E350CD" w:rsidRPr="00774D14" w:rsidRDefault="00E350CD" w:rsidP="006D63BC">
            <w:pPr>
              <w:spacing w:line="240" w:lineRule="exact"/>
              <w:jc w:val="center"/>
              <w:rPr>
                <w:color w:val="000000"/>
              </w:rPr>
            </w:pPr>
            <w:r w:rsidRPr="00774D14">
              <w:rPr>
                <w:color w:val="000000"/>
              </w:rPr>
              <w:t>5,00</w:t>
            </w:r>
          </w:p>
        </w:tc>
      </w:tr>
      <w:tr w:rsidR="00E350CD" w:rsidRPr="00774D14" w14:paraId="696DF102"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58673448"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0A4D80A8"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5A4D5FFB"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65680DCD"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3E667B5" w14:textId="77777777" w:rsidR="00E350CD" w:rsidRPr="00774D14" w:rsidRDefault="00E350CD" w:rsidP="006D63BC">
            <w:pPr>
              <w:spacing w:line="240" w:lineRule="exact"/>
              <w:jc w:val="center"/>
              <w:rPr>
                <w:color w:val="000000"/>
              </w:rPr>
            </w:pPr>
            <w:r w:rsidRPr="00774D14">
              <w:rPr>
                <w:color w:val="000000"/>
              </w:rPr>
              <w:t>2630200050</w:t>
            </w:r>
          </w:p>
        </w:tc>
        <w:tc>
          <w:tcPr>
            <w:tcW w:w="593" w:type="dxa"/>
            <w:tcBorders>
              <w:top w:val="nil"/>
              <w:left w:val="nil"/>
              <w:bottom w:val="single" w:sz="4" w:space="0" w:color="000000"/>
              <w:right w:val="single" w:sz="4" w:space="0" w:color="000000"/>
            </w:tcBorders>
            <w:shd w:val="clear" w:color="auto" w:fill="auto"/>
            <w:vAlign w:val="center"/>
            <w:hideMark/>
          </w:tcPr>
          <w:p w14:paraId="19257CB9"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4E2E833F" w14:textId="77777777" w:rsidR="00E350CD" w:rsidRPr="00774D14" w:rsidRDefault="00E350CD" w:rsidP="006D63BC">
            <w:pPr>
              <w:spacing w:line="240" w:lineRule="exact"/>
              <w:jc w:val="center"/>
              <w:rPr>
                <w:color w:val="000000"/>
              </w:rPr>
            </w:pPr>
            <w:r w:rsidRPr="00774D14">
              <w:rPr>
                <w:color w:val="000000"/>
              </w:rPr>
              <w:t>5,00</w:t>
            </w:r>
          </w:p>
        </w:tc>
      </w:tr>
      <w:tr w:rsidR="00E350CD" w:rsidRPr="00774D14" w14:paraId="5C4BE029" w14:textId="77777777" w:rsidTr="00360E04">
        <w:trPr>
          <w:trHeight w:val="1890"/>
        </w:trPr>
        <w:tc>
          <w:tcPr>
            <w:tcW w:w="3818" w:type="dxa"/>
            <w:tcBorders>
              <w:top w:val="nil"/>
              <w:left w:val="single" w:sz="4" w:space="0" w:color="000000"/>
              <w:bottom w:val="single" w:sz="4" w:space="0" w:color="000000"/>
              <w:right w:val="single" w:sz="4" w:space="0" w:color="000000"/>
            </w:tcBorders>
            <w:shd w:val="clear" w:color="auto" w:fill="auto"/>
            <w:hideMark/>
          </w:tcPr>
          <w:p w14:paraId="39C3D3DC" w14:textId="77777777" w:rsidR="00E350CD" w:rsidRPr="00774D14" w:rsidRDefault="00E350CD" w:rsidP="006D63BC">
            <w:pPr>
              <w:spacing w:line="240" w:lineRule="exact"/>
              <w:jc w:val="center"/>
              <w:rPr>
                <w:color w:val="000000"/>
              </w:rPr>
            </w:pPr>
            <w:r w:rsidRPr="00774D14">
              <w:rPr>
                <w:color w:val="000000"/>
              </w:rPr>
              <w:t>Содействие сохранению и развитию этнокультурного многообразия народов России в рамках муниципальной программы "Реализация национальной политики Российской Федерации на территории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8A37B9C"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22C9DD99"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35470CD3"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1C3D71E" w14:textId="77777777" w:rsidR="00E350CD" w:rsidRPr="00774D14" w:rsidRDefault="00E350CD" w:rsidP="006D63BC">
            <w:pPr>
              <w:spacing w:line="240" w:lineRule="exact"/>
              <w:jc w:val="center"/>
              <w:rPr>
                <w:color w:val="000000"/>
              </w:rPr>
            </w:pPr>
            <w:r w:rsidRPr="00774D14">
              <w:rPr>
                <w:color w:val="000000"/>
              </w:rPr>
              <w:t>2650000000</w:t>
            </w:r>
          </w:p>
        </w:tc>
        <w:tc>
          <w:tcPr>
            <w:tcW w:w="593" w:type="dxa"/>
            <w:tcBorders>
              <w:top w:val="nil"/>
              <w:left w:val="nil"/>
              <w:bottom w:val="single" w:sz="4" w:space="0" w:color="000000"/>
              <w:right w:val="single" w:sz="4" w:space="0" w:color="000000"/>
            </w:tcBorders>
            <w:shd w:val="clear" w:color="auto" w:fill="auto"/>
            <w:vAlign w:val="center"/>
            <w:hideMark/>
          </w:tcPr>
          <w:p w14:paraId="512052E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019E3FA" w14:textId="77777777" w:rsidR="00E350CD" w:rsidRPr="00774D14" w:rsidRDefault="00E350CD" w:rsidP="006D63BC">
            <w:pPr>
              <w:spacing w:line="240" w:lineRule="exact"/>
              <w:jc w:val="center"/>
              <w:rPr>
                <w:color w:val="000000"/>
              </w:rPr>
            </w:pPr>
            <w:r w:rsidRPr="00774D14">
              <w:rPr>
                <w:color w:val="000000"/>
              </w:rPr>
              <w:t>10,00</w:t>
            </w:r>
          </w:p>
        </w:tc>
      </w:tr>
      <w:tr w:rsidR="00E350CD" w:rsidRPr="00774D14" w14:paraId="69947599"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65E365C6" w14:textId="77777777" w:rsidR="00E350CD" w:rsidRPr="00774D14" w:rsidRDefault="00E350CD" w:rsidP="006D63BC">
            <w:pPr>
              <w:spacing w:line="240" w:lineRule="exact"/>
              <w:jc w:val="center"/>
              <w:rPr>
                <w:color w:val="000000"/>
              </w:rPr>
            </w:pPr>
            <w:r w:rsidRPr="00774D14">
              <w:rPr>
                <w:color w:val="000000"/>
              </w:rPr>
              <w:t>Проведение книжных выставок национального творчества, национального рукоделия в рамках подпрограммы "Содействие сохранению и развитию этнокультурного многообразия народов России"</w:t>
            </w:r>
          </w:p>
        </w:tc>
        <w:tc>
          <w:tcPr>
            <w:tcW w:w="787" w:type="dxa"/>
            <w:tcBorders>
              <w:top w:val="nil"/>
              <w:left w:val="nil"/>
              <w:bottom w:val="single" w:sz="4" w:space="0" w:color="000000"/>
              <w:right w:val="single" w:sz="4" w:space="0" w:color="000000"/>
            </w:tcBorders>
            <w:shd w:val="clear" w:color="auto" w:fill="auto"/>
            <w:vAlign w:val="center"/>
            <w:hideMark/>
          </w:tcPr>
          <w:p w14:paraId="5FC457CF"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0A699C36"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109A6856"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EA15EDF" w14:textId="77777777" w:rsidR="00E350CD" w:rsidRPr="00774D14" w:rsidRDefault="00E350CD" w:rsidP="006D63BC">
            <w:pPr>
              <w:spacing w:line="240" w:lineRule="exact"/>
              <w:jc w:val="center"/>
              <w:rPr>
                <w:color w:val="000000"/>
              </w:rPr>
            </w:pPr>
            <w:r w:rsidRPr="00774D14">
              <w:rPr>
                <w:color w:val="000000"/>
              </w:rPr>
              <w:t>2650200050</w:t>
            </w:r>
          </w:p>
        </w:tc>
        <w:tc>
          <w:tcPr>
            <w:tcW w:w="593" w:type="dxa"/>
            <w:tcBorders>
              <w:top w:val="nil"/>
              <w:left w:val="nil"/>
              <w:bottom w:val="single" w:sz="4" w:space="0" w:color="000000"/>
              <w:right w:val="single" w:sz="4" w:space="0" w:color="000000"/>
            </w:tcBorders>
            <w:shd w:val="clear" w:color="FFFFFF" w:fill="FFFFFF"/>
            <w:vAlign w:val="center"/>
            <w:hideMark/>
          </w:tcPr>
          <w:p w14:paraId="5FC14A41"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54A9720" w14:textId="77777777" w:rsidR="00E350CD" w:rsidRPr="00774D14" w:rsidRDefault="00E350CD" w:rsidP="006D63BC">
            <w:pPr>
              <w:spacing w:line="240" w:lineRule="exact"/>
              <w:jc w:val="center"/>
              <w:rPr>
                <w:color w:val="000000"/>
              </w:rPr>
            </w:pPr>
            <w:r w:rsidRPr="00774D14">
              <w:rPr>
                <w:color w:val="000000"/>
              </w:rPr>
              <w:t>10,00</w:t>
            </w:r>
          </w:p>
        </w:tc>
      </w:tr>
      <w:tr w:rsidR="00E350CD" w:rsidRPr="00774D14" w14:paraId="2505CB2A"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F7059A7"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142C4B2A"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024C4887"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43871459"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02461BE" w14:textId="77777777" w:rsidR="00E350CD" w:rsidRPr="00774D14" w:rsidRDefault="00E350CD" w:rsidP="006D63BC">
            <w:pPr>
              <w:spacing w:line="240" w:lineRule="exact"/>
              <w:jc w:val="center"/>
              <w:rPr>
                <w:color w:val="000000"/>
              </w:rPr>
            </w:pPr>
            <w:r w:rsidRPr="00774D14">
              <w:rPr>
                <w:color w:val="000000"/>
              </w:rPr>
              <w:t>2650200050</w:t>
            </w:r>
          </w:p>
        </w:tc>
        <w:tc>
          <w:tcPr>
            <w:tcW w:w="593" w:type="dxa"/>
            <w:tcBorders>
              <w:top w:val="nil"/>
              <w:left w:val="nil"/>
              <w:bottom w:val="single" w:sz="4" w:space="0" w:color="000000"/>
              <w:right w:val="single" w:sz="4" w:space="0" w:color="000000"/>
            </w:tcBorders>
            <w:shd w:val="clear" w:color="auto" w:fill="auto"/>
            <w:vAlign w:val="center"/>
            <w:hideMark/>
          </w:tcPr>
          <w:p w14:paraId="7EC68478"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20D4F69E" w14:textId="77777777" w:rsidR="00E350CD" w:rsidRPr="00774D14" w:rsidRDefault="00E350CD" w:rsidP="006D63BC">
            <w:pPr>
              <w:spacing w:line="240" w:lineRule="exact"/>
              <w:jc w:val="center"/>
              <w:rPr>
                <w:color w:val="000000"/>
              </w:rPr>
            </w:pPr>
            <w:r w:rsidRPr="00774D14">
              <w:rPr>
                <w:color w:val="000000"/>
              </w:rPr>
              <w:t>10,00</w:t>
            </w:r>
          </w:p>
        </w:tc>
      </w:tr>
      <w:tr w:rsidR="00E350CD" w:rsidRPr="00774D14" w14:paraId="2A64566C"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6A4FD3D6" w14:textId="77777777" w:rsidR="00E350CD" w:rsidRPr="00774D14" w:rsidRDefault="00E350CD" w:rsidP="006D63BC">
            <w:pPr>
              <w:spacing w:line="240" w:lineRule="exact"/>
              <w:jc w:val="center"/>
              <w:rPr>
                <w:color w:val="000000"/>
              </w:rPr>
            </w:pPr>
            <w:r w:rsidRPr="00774D14">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137EA0D2"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7BEC573A"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34DB3C17"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99D071C" w14:textId="77777777" w:rsidR="00E350CD" w:rsidRPr="00774D14" w:rsidRDefault="00E350CD" w:rsidP="006D63BC">
            <w:pPr>
              <w:spacing w:line="240" w:lineRule="exact"/>
              <w:jc w:val="center"/>
              <w:rPr>
                <w:color w:val="000000"/>
              </w:rPr>
            </w:pPr>
            <w:r w:rsidRPr="00774D14">
              <w:rPr>
                <w:color w:val="000000"/>
              </w:rPr>
              <w:t>2650200050</w:t>
            </w:r>
          </w:p>
        </w:tc>
        <w:tc>
          <w:tcPr>
            <w:tcW w:w="593" w:type="dxa"/>
            <w:tcBorders>
              <w:top w:val="nil"/>
              <w:left w:val="nil"/>
              <w:bottom w:val="single" w:sz="4" w:space="0" w:color="000000"/>
              <w:right w:val="single" w:sz="4" w:space="0" w:color="000000"/>
            </w:tcBorders>
            <w:shd w:val="clear" w:color="auto" w:fill="auto"/>
            <w:vAlign w:val="center"/>
            <w:hideMark/>
          </w:tcPr>
          <w:p w14:paraId="7826A552" w14:textId="77777777" w:rsidR="00E350CD" w:rsidRPr="00774D14" w:rsidRDefault="00E350CD" w:rsidP="006D63BC">
            <w:pPr>
              <w:spacing w:line="240" w:lineRule="exact"/>
              <w:jc w:val="center"/>
              <w:rPr>
                <w:color w:val="000000"/>
              </w:rPr>
            </w:pPr>
            <w:r w:rsidRPr="00774D14">
              <w:rPr>
                <w:color w:val="000000"/>
              </w:rPr>
              <w:t>610</w:t>
            </w:r>
          </w:p>
        </w:tc>
        <w:tc>
          <w:tcPr>
            <w:tcW w:w="1597" w:type="dxa"/>
            <w:tcBorders>
              <w:top w:val="nil"/>
              <w:left w:val="nil"/>
              <w:bottom w:val="single" w:sz="4" w:space="0" w:color="000000"/>
              <w:right w:val="single" w:sz="4" w:space="0" w:color="000000"/>
            </w:tcBorders>
            <w:shd w:val="clear" w:color="auto" w:fill="auto"/>
            <w:vAlign w:val="center"/>
            <w:hideMark/>
          </w:tcPr>
          <w:p w14:paraId="7DA1270F" w14:textId="77777777" w:rsidR="00E350CD" w:rsidRPr="00774D14" w:rsidRDefault="00E350CD" w:rsidP="006D63BC">
            <w:pPr>
              <w:spacing w:line="240" w:lineRule="exact"/>
              <w:jc w:val="center"/>
              <w:rPr>
                <w:color w:val="000000"/>
              </w:rPr>
            </w:pPr>
            <w:r w:rsidRPr="00774D14">
              <w:rPr>
                <w:color w:val="000000"/>
              </w:rPr>
              <w:t>10,00</w:t>
            </w:r>
          </w:p>
        </w:tc>
      </w:tr>
      <w:tr w:rsidR="00E350CD" w:rsidRPr="00774D14" w14:paraId="259978DB"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6543D55" w14:textId="77777777" w:rsidR="00E350CD" w:rsidRPr="00774D14" w:rsidRDefault="00E350CD" w:rsidP="006D63BC">
            <w:pPr>
              <w:spacing w:line="240" w:lineRule="exact"/>
              <w:jc w:val="center"/>
              <w:rPr>
                <w:color w:val="000000"/>
              </w:rPr>
            </w:pPr>
            <w:r w:rsidRPr="00774D14">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48C1C663"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4CE49C01"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7941BC9C"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9ED9C3D" w14:textId="77777777" w:rsidR="00E350CD" w:rsidRPr="00774D14" w:rsidRDefault="00E350CD" w:rsidP="006D63BC">
            <w:pPr>
              <w:spacing w:line="240" w:lineRule="exact"/>
              <w:jc w:val="center"/>
              <w:rPr>
                <w:color w:val="000000"/>
              </w:rPr>
            </w:pPr>
            <w:r w:rsidRPr="00774D14">
              <w:rPr>
                <w:color w:val="000000"/>
              </w:rPr>
              <w:t>9900000000</w:t>
            </w:r>
          </w:p>
        </w:tc>
        <w:tc>
          <w:tcPr>
            <w:tcW w:w="593" w:type="dxa"/>
            <w:tcBorders>
              <w:top w:val="nil"/>
              <w:left w:val="nil"/>
              <w:bottom w:val="single" w:sz="4" w:space="0" w:color="000000"/>
              <w:right w:val="single" w:sz="4" w:space="0" w:color="000000"/>
            </w:tcBorders>
            <w:shd w:val="clear" w:color="auto" w:fill="auto"/>
            <w:vAlign w:val="center"/>
            <w:hideMark/>
          </w:tcPr>
          <w:p w14:paraId="5B8FBBD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425B4E5" w14:textId="77777777" w:rsidR="00E350CD" w:rsidRPr="00774D14" w:rsidRDefault="00E350CD" w:rsidP="006D63BC">
            <w:pPr>
              <w:spacing w:line="240" w:lineRule="exact"/>
              <w:jc w:val="center"/>
              <w:rPr>
                <w:color w:val="000000"/>
              </w:rPr>
            </w:pPr>
            <w:r w:rsidRPr="00774D14">
              <w:rPr>
                <w:color w:val="000000"/>
              </w:rPr>
              <w:t>2 780,37</w:t>
            </w:r>
          </w:p>
        </w:tc>
      </w:tr>
      <w:tr w:rsidR="00E350CD" w:rsidRPr="00774D14" w14:paraId="2DFCD452"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0BBE1DDD" w14:textId="77777777" w:rsidR="00E350CD" w:rsidRPr="00774D14" w:rsidRDefault="00E350CD" w:rsidP="006D63BC">
            <w:pPr>
              <w:spacing w:line="240" w:lineRule="exact"/>
              <w:jc w:val="center"/>
              <w:rPr>
                <w:color w:val="000000"/>
              </w:rPr>
            </w:pPr>
            <w:r w:rsidRPr="00774D14">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78C5286"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7D468ABC"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16454702"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AC1E32D" w14:textId="77777777" w:rsidR="00E350CD" w:rsidRPr="00774D14" w:rsidRDefault="00E350CD" w:rsidP="006D63BC">
            <w:pPr>
              <w:spacing w:line="240" w:lineRule="exact"/>
              <w:jc w:val="center"/>
              <w:rPr>
                <w:color w:val="000000"/>
              </w:rPr>
            </w:pPr>
            <w:r w:rsidRPr="00774D14">
              <w:rPr>
                <w:color w:val="000000"/>
              </w:rPr>
              <w:t>9990000000</w:t>
            </w:r>
          </w:p>
        </w:tc>
        <w:tc>
          <w:tcPr>
            <w:tcW w:w="593" w:type="dxa"/>
            <w:tcBorders>
              <w:top w:val="nil"/>
              <w:left w:val="nil"/>
              <w:bottom w:val="single" w:sz="4" w:space="0" w:color="000000"/>
              <w:right w:val="single" w:sz="4" w:space="0" w:color="000000"/>
            </w:tcBorders>
            <w:shd w:val="clear" w:color="auto" w:fill="auto"/>
            <w:vAlign w:val="center"/>
            <w:hideMark/>
          </w:tcPr>
          <w:p w14:paraId="7B35322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2D2D9DD" w14:textId="77777777" w:rsidR="00E350CD" w:rsidRPr="00774D14" w:rsidRDefault="00E350CD" w:rsidP="006D63BC">
            <w:pPr>
              <w:spacing w:line="240" w:lineRule="exact"/>
              <w:jc w:val="center"/>
              <w:rPr>
                <w:color w:val="000000"/>
              </w:rPr>
            </w:pPr>
            <w:r w:rsidRPr="00774D14">
              <w:rPr>
                <w:color w:val="000000"/>
              </w:rPr>
              <w:t>2 780,37</w:t>
            </w:r>
          </w:p>
        </w:tc>
      </w:tr>
      <w:tr w:rsidR="00E350CD" w:rsidRPr="00774D14" w14:paraId="7A10F223" w14:textId="77777777" w:rsidTr="00360E04">
        <w:trPr>
          <w:trHeight w:val="1890"/>
        </w:trPr>
        <w:tc>
          <w:tcPr>
            <w:tcW w:w="3818" w:type="dxa"/>
            <w:tcBorders>
              <w:top w:val="nil"/>
              <w:left w:val="single" w:sz="4" w:space="0" w:color="000000"/>
              <w:bottom w:val="single" w:sz="4" w:space="0" w:color="000000"/>
              <w:right w:val="single" w:sz="4" w:space="0" w:color="000000"/>
            </w:tcBorders>
            <w:shd w:val="clear" w:color="FFFFFF" w:fill="FFFFFF"/>
            <w:hideMark/>
          </w:tcPr>
          <w:p w14:paraId="576A09E1" w14:textId="77777777" w:rsidR="00E350CD" w:rsidRPr="00774D14" w:rsidRDefault="00E350CD" w:rsidP="006D63BC">
            <w:pPr>
              <w:spacing w:line="240" w:lineRule="exact"/>
              <w:jc w:val="center"/>
              <w:rPr>
                <w:color w:val="000000"/>
              </w:rPr>
            </w:pPr>
            <w:r w:rsidRPr="00774D14">
              <w:rPr>
                <w:color w:val="000000"/>
              </w:rPr>
              <w:t>Иные межбюджетные трансферты из краевого бюджета на софинансирование расходных обязательств муниципальных образований края по повышен6ию оплаты труда отдельных категорий работников муниципальных учреждений (за счет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1A09F081"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0A5C50B2"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12906940"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92272A6" w14:textId="77777777" w:rsidR="00E350CD" w:rsidRPr="00774D14" w:rsidRDefault="00E350CD" w:rsidP="006D63BC">
            <w:pPr>
              <w:spacing w:line="240" w:lineRule="exact"/>
              <w:jc w:val="center"/>
              <w:rPr>
                <w:color w:val="000000"/>
              </w:rPr>
            </w:pPr>
            <w:r w:rsidRPr="00774D14">
              <w:rPr>
                <w:color w:val="000000"/>
              </w:rPr>
              <w:t>99900SС020</w:t>
            </w:r>
          </w:p>
        </w:tc>
        <w:tc>
          <w:tcPr>
            <w:tcW w:w="593" w:type="dxa"/>
            <w:tcBorders>
              <w:top w:val="nil"/>
              <w:left w:val="nil"/>
              <w:bottom w:val="single" w:sz="4" w:space="0" w:color="000000"/>
              <w:right w:val="single" w:sz="4" w:space="0" w:color="000000"/>
            </w:tcBorders>
            <w:shd w:val="clear" w:color="FFFFFF" w:fill="FFFFFF"/>
            <w:vAlign w:val="center"/>
            <w:hideMark/>
          </w:tcPr>
          <w:p w14:paraId="49951F3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8DAB9A5" w14:textId="77777777" w:rsidR="00E350CD" w:rsidRPr="00774D14" w:rsidRDefault="00E350CD" w:rsidP="006D63BC">
            <w:pPr>
              <w:spacing w:line="240" w:lineRule="exact"/>
              <w:jc w:val="center"/>
              <w:rPr>
                <w:color w:val="000000"/>
              </w:rPr>
            </w:pPr>
            <w:r w:rsidRPr="00774D14">
              <w:rPr>
                <w:color w:val="000000"/>
              </w:rPr>
              <w:t>1 280,37</w:t>
            </w:r>
          </w:p>
        </w:tc>
      </w:tr>
      <w:tr w:rsidR="00E350CD" w:rsidRPr="00774D14" w14:paraId="7BD616E9"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77262B03" w14:textId="77777777" w:rsidR="00E350CD" w:rsidRPr="00774D14" w:rsidRDefault="00E350CD" w:rsidP="006D63BC">
            <w:pPr>
              <w:spacing w:line="240" w:lineRule="exact"/>
              <w:jc w:val="center"/>
              <w:rPr>
                <w:color w:val="000000"/>
              </w:rPr>
            </w:pPr>
            <w:r w:rsidRPr="00774D14">
              <w:rPr>
                <w:color w:val="000000"/>
              </w:rPr>
              <w:t>Межбюджетные трансферты</w:t>
            </w:r>
          </w:p>
        </w:tc>
        <w:tc>
          <w:tcPr>
            <w:tcW w:w="787" w:type="dxa"/>
            <w:tcBorders>
              <w:top w:val="nil"/>
              <w:left w:val="nil"/>
              <w:bottom w:val="single" w:sz="4" w:space="0" w:color="000000"/>
              <w:right w:val="single" w:sz="4" w:space="0" w:color="000000"/>
            </w:tcBorders>
            <w:shd w:val="clear" w:color="auto" w:fill="auto"/>
            <w:vAlign w:val="center"/>
            <w:hideMark/>
          </w:tcPr>
          <w:p w14:paraId="0E4D0D80"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3D0BA145"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0236AFA2"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6FC8BFB" w14:textId="77777777" w:rsidR="00E350CD" w:rsidRPr="00774D14" w:rsidRDefault="00E350CD" w:rsidP="006D63BC">
            <w:pPr>
              <w:spacing w:line="240" w:lineRule="exact"/>
              <w:jc w:val="center"/>
              <w:rPr>
                <w:color w:val="000000"/>
              </w:rPr>
            </w:pPr>
            <w:r w:rsidRPr="00774D14">
              <w:rPr>
                <w:color w:val="000000"/>
              </w:rPr>
              <w:t>99900SС020</w:t>
            </w:r>
          </w:p>
        </w:tc>
        <w:tc>
          <w:tcPr>
            <w:tcW w:w="593" w:type="dxa"/>
            <w:tcBorders>
              <w:top w:val="nil"/>
              <w:left w:val="nil"/>
              <w:bottom w:val="single" w:sz="4" w:space="0" w:color="000000"/>
              <w:right w:val="single" w:sz="4" w:space="0" w:color="000000"/>
            </w:tcBorders>
            <w:shd w:val="clear" w:color="auto" w:fill="auto"/>
            <w:vAlign w:val="center"/>
            <w:hideMark/>
          </w:tcPr>
          <w:p w14:paraId="2192E385" w14:textId="77777777" w:rsidR="00E350CD" w:rsidRPr="00774D14" w:rsidRDefault="00E350CD" w:rsidP="006D63BC">
            <w:pPr>
              <w:spacing w:line="240" w:lineRule="exact"/>
              <w:jc w:val="center"/>
              <w:rPr>
                <w:color w:val="000000"/>
              </w:rPr>
            </w:pPr>
            <w:r w:rsidRPr="00774D14">
              <w:rPr>
                <w:color w:val="000000"/>
              </w:rPr>
              <w:t>500</w:t>
            </w:r>
          </w:p>
        </w:tc>
        <w:tc>
          <w:tcPr>
            <w:tcW w:w="1597" w:type="dxa"/>
            <w:tcBorders>
              <w:top w:val="nil"/>
              <w:left w:val="nil"/>
              <w:bottom w:val="single" w:sz="4" w:space="0" w:color="000000"/>
              <w:right w:val="single" w:sz="4" w:space="0" w:color="000000"/>
            </w:tcBorders>
            <w:shd w:val="clear" w:color="auto" w:fill="auto"/>
            <w:vAlign w:val="center"/>
            <w:hideMark/>
          </w:tcPr>
          <w:p w14:paraId="1B2F2CCB" w14:textId="77777777" w:rsidR="00E350CD" w:rsidRPr="00774D14" w:rsidRDefault="00E350CD" w:rsidP="006D63BC">
            <w:pPr>
              <w:spacing w:line="240" w:lineRule="exact"/>
              <w:jc w:val="center"/>
              <w:rPr>
                <w:color w:val="000000"/>
              </w:rPr>
            </w:pPr>
            <w:r w:rsidRPr="00774D14">
              <w:rPr>
                <w:color w:val="000000"/>
              </w:rPr>
              <w:t>1 280,37</w:t>
            </w:r>
          </w:p>
        </w:tc>
      </w:tr>
      <w:tr w:rsidR="00E350CD" w:rsidRPr="00774D14" w14:paraId="143C7E22"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5F39E2D0" w14:textId="77777777" w:rsidR="00E350CD" w:rsidRPr="00774D14" w:rsidRDefault="00E350CD" w:rsidP="006D63BC">
            <w:pPr>
              <w:spacing w:line="240" w:lineRule="exact"/>
              <w:jc w:val="center"/>
              <w:rPr>
                <w:color w:val="000000"/>
              </w:rPr>
            </w:pPr>
            <w:r w:rsidRPr="00774D14">
              <w:rPr>
                <w:color w:val="000000"/>
              </w:rPr>
              <w:t>Иные межбюджетные трансферты</w:t>
            </w:r>
          </w:p>
        </w:tc>
        <w:tc>
          <w:tcPr>
            <w:tcW w:w="787" w:type="dxa"/>
            <w:tcBorders>
              <w:top w:val="nil"/>
              <w:left w:val="nil"/>
              <w:bottom w:val="single" w:sz="4" w:space="0" w:color="000000"/>
              <w:right w:val="single" w:sz="4" w:space="0" w:color="000000"/>
            </w:tcBorders>
            <w:shd w:val="clear" w:color="auto" w:fill="auto"/>
            <w:vAlign w:val="center"/>
            <w:hideMark/>
          </w:tcPr>
          <w:p w14:paraId="4ABF3907"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24FB97DD"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62FDB65A"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A4975F5" w14:textId="77777777" w:rsidR="00E350CD" w:rsidRPr="00774D14" w:rsidRDefault="00E350CD" w:rsidP="006D63BC">
            <w:pPr>
              <w:spacing w:line="240" w:lineRule="exact"/>
              <w:jc w:val="center"/>
              <w:rPr>
                <w:color w:val="000000"/>
              </w:rPr>
            </w:pPr>
            <w:r w:rsidRPr="00774D14">
              <w:rPr>
                <w:color w:val="000000"/>
              </w:rPr>
              <w:t>99900SС020</w:t>
            </w:r>
          </w:p>
        </w:tc>
        <w:tc>
          <w:tcPr>
            <w:tcW w:w="593" w:type="dxa"/>
            <w:tcBorders>
              <w:top w:val="nil"/>
              <w:left w:val="nil"/>
              <w:bottom w:val="single" w:sz="4" w:space="0" w:color="000000"/>
              <w:right w:val="single" w:sz="4" w:space="0" w:color="000000"/>
            </w:tcBorders>
            <w:shd w:val="clear" w:color="auto" w:fill="auto"/>
            <w:vAlign w:val="center"/>
            <w:hideMark/>
          </w:tcPr>
          <w:p w14:paraId="2F3F1AFC" w14:textId="77777777" w:rsidR="00E350CD" w:rsidRPr="00774D14" w:rsidRDefault="00E350CD" w:rsidP="006D63BC">
            <w:pPr>
              <w:spacing w:line="240" w:lineRule="exact"/>
              <w:jc w:val="center"/>
              <w:rPr>
                <w:color w:val="000000"/>
              </w:rPr>
            </w:pPr>
            <w:r w:rsidRPr="00774D14">
              <w:rPr>
                <w:color w:val="000000"/>
              </w:rPr>
              <w:t>540</w:t>
            </w:r>
          </w:p>
        </w:tc>
        <w:tc>
          <w:tcPr>
            <w:tcW w:w="1597" w:type="dxa"/>
            <w:tcBorders>
              <w:top w:val="nil"/>
              <w:left w:val="nil"/>
              <w:bottom w:val="single" w:sz="4" w:space="0" w:color="000000"/>
              <w:right w:val="single" w:sz="4" w:space="0" w:color="000000"/>
            </w:tcBorders>
            <w:shd w:val="clear" w:color="auto" w:fill="auto"/>
            <w:vAlign w:val="center"/>
            <w:hideMark/>
          </w:tcPr>
          <w:p w14:paraId="22FB0D5D" w14:textId="77777777" w:rsidR="00E350CD" w:rsidRPr="00774D14" w:rsidRDefault="00E350CD" w:rsidP="006D63BC">
            <w:pPr>
              <w:spacing w:line="240" w:lineRule="exact"/>
              <w:jc w:val="center"/>
              <w:rPr>
                <w:color w:val="000000"/>
              </w:rPr>
            </w:pPr>
            <w:r w:rsidRPr="00774D14">
              <w:rPr>
                <w:color w:val="000000"/>
              </w:rPr>
              <w:t>1 280,37</w:t>
            </w:r>
          </w:p>
        </w:tc>
      </w:tr>
      <w:tr w:rsidR="00E350CD" w:rsidRPr="00774D14" w14:paraId="12905217"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6FBF8D8E" w14:textId="77777777" w:rsidR="00E350CD" w:rsidRPr="00774D14" w:rsidRDefault="00E350CD" w:rsidP="006D63BC">
            <w:pPr>
              <w:spacing w:line="240" w:lineRule="exact"/>
              <w:jc w:val="center"/>
              <w:rPr>
                <w:color w:val="000000"/>
              </w:rPr>
            </w:pPr>
            <w:r w:rsidRPr="00774D14">
              <w:rPr>
                <w:color w:val="000000"/>
              </w:rPr>
              <w:lastRenderedPageBreak/>
              <w:t>Компенсация расходов на оплату стоимости проезда и провоза багажа к месту использования отпуска и обратно</w:t>
            </w:r>
          </w:p>
        </w:tc>
        <w:tc>
          <w:tcPr>
            <w:tcW w:w="787" w:type="dxa"/>
            <w:tcBorders>
              <w:top w:val="nil"/>
              <w:left w:val="nil"/>
              <w:bottom w:val="single" w:sz="4" w:space="0" w:color="000000"/>
              <w:right w:val="single" w:sz="4" w:space="0" w:color="000000"/>
            </w:tcBorders>
            <w:shd w:val="clear" w:color="auto" w:fill="auto"/>
            <w:vAlign w:val="center"/>
            <w:hideMark/>
          </w:tcPr>
          <w:p w14:paraId="22A66B10"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6565FCA2"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1499B90F"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85D1EA2"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FFFFFF" w:fill="FFFFFF"/>
            <w:vAlign w:val="center"/>
            <w:hideMark/>
          </w:tcPr>
          <w:p w14:paraId="576D10C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E2A9484" w14:textId="77777777" w:rsidR="00E350CD" w:rsidRPr="00774D14" w:rsidRDefault="00E350CD" w:rsidP="006D63BC">
            <w:pPr>
              <w:spacing w:line="240" w:lineRule="exact"/>
              <w:jc w:val="center"/>
              <w:rPr>
                <w:color w:val="000000"/>
              </w:rPr>
            </w:pPr>
            <w:r w:rsidRPr="00774D14">
              <w:rPr>
                <w:color w:val="000000"/>
              </w:rPr>
              <w:t>1 500,00</w:t>
            </w:r>
          </w:p>
        </w:tc>
      </w:tr>
      <w:tr w:rsidR="00E350CD" w:rsidRPr="00774D14" w14:paraId="61E6BC01"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45A9F06E"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23798F05"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09706B3E"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38CED462"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1B6898B"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02C78074"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3A97856F" w14:textId="77777777" w:rsidR="00E350CD" w:rsidRPr="00774D14" w:rsidRDefault="00E350CD" w:rsidP="006D63BC">
            <w:pPr>
              <w:spacing w:line="240" w:lineRule="exact"/>
              <w:jc w:val="center"/>
              <w:rPr>
                <w:color w:val="000000"/>
              </w:rPr>
            </w:pPr>
            <w:r w:rsidRPr="00774D14">
              <w:rPr>
                <w:color w:val="000000"/>
              </w:rPr>
              <w:t>1 500,00</w:t>
            </w:r>
          </w:p>
        </w:tc>
      </w:tr>
      <w:tr w:rsidR="00E350CD" w:rsidRPr="00774D14" w14:paraId="2E98EED7"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6BC76A8C"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C4F642F"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6CC34B7E"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1B341A9C"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8ED93A3"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0D459A34"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42396308" w14:textId="77777777" w:rsidR="00E350CD" w:rsidRPr="00774D14" w:rsidRDefault="00E350CD" w:rsidP="006D63BC">
            <w:pPr>
              <w:spacing w:line="240" w:lineRule="exact"/>
              <w:jc w:val="center"/>
              <w:rPr>
                <w:color w:val="000000"/>
              </w:rPr>
            </w:pPr>
            <w:r w:rsidRPr="00774D14">
              <w:rPr>
                <w:color w:val="000000"/>
              </w:rPr>
              <w:t>1 500,00</w:t>
            </w:r>
          </w:p>
        </w:tc>
      </w:tr>
      <w:tr w:rsidR="00E350CD" w:rsidRPr="00774D14" w14:paraId="3897ECF4"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C0F8C24" w14:textId="77777777" w:rsidR="00E350CD" w:rsidRPr="00774D14" w:rsidRDefault="00E350CD" w:rsidP="006D63BC">
            <w:pPr>
              <w:spacing w:line="240" w:lineRule="exact"/>
              <w:jc w:val="center"/>
              <w:rPr>
                <w:color w:val="000000"/>
              </w:rPr>
            </w:pPr>
            <w:r w:rsidRPr="00774D14">
              <w:rPr>
                <w:color w:val="000000"/>
              </w:rPr>
              <w:t>Другие вопросы в области культуры, кинематографии</w:t>
            </w:r>
          </w:p>
        </w:tc>
        <w:tc>
          <w:tcPr>
            <w:tcW w:w="787" w:type="dxa"/>
            <w:tcBorders>
              <w:top w:val="nil"/>
              <w:left w:val="nil"/>
              <w:bottom w:val="single" w:sz="4" w:space="0" w:color="000000"/>
              <w:right w:val="single" w:sz="4" w:space="0" w:color="000000"/>
            </w:tcBorders>
            <w:shd w:val="clear" w:color="auto" w:fill="auto"/>
            <w:vAlign w:val="center"/>
            <w:hideMark/>
          </w:tcPr>
          <w:p w14:paraId="3B801958"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3C591DC2"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41D77EAF"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323C5F0"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0E6D2ACF"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D0FF789" w14:textId="77777777" w:rsidR="00E350CD" w:rsidRPr="00774D14" w:rsidRDefault="00E350CD" w:rsidP="006D63BC">
            <w:pPr>
              <w:spacing w:line="240" w:lineRule="exact"/>
              <w:jc w:val="center"/>
              <w:rPr>
                <w:color w:val="000000"/>
              </w:rPr>
            </w:pPr>
            <w:r w:rsidRPr="00774D14">
              <w:rPr>
                <w:color w:val="000000"/>
              </w:rPr>
              <w:t>9 300,98</w:t>
            </w:r>
          </w:p>
        </w:tc>
      </w:tr>
      <w:tr w:rsidR="00E350CD" w:rsidRPr="00774D14" w14:paraId="3095CB52"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376A3099" w14:textId="77777777" w:rsidR="00E350CD" w:rsidRPr="00774D14" w:rsidRDefault="00E350CD" w:rsidP="006D63BC">
            <w:pPr>
              <w:spacing w:line="240" w:lineRule="exact"/>
              <w:jc w:val="center"/>
              <w:rPr>
                <w:color w:val="000000"/>
              </w:rPr>
            </w:pPr>
            <w:r w:rsidRPr="00774D14">
              <w:rPr>
                <w:color w:val="000000"/>
              </w:rPr>
              <w:t>Муниципальная программа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FD71CE5"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7A7C69AF"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11EF5F61"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72AC902" w14:textId="77777777" w:rsidR="00E350CD" w:rsidRPr="00774D14" w:rsidRDefault="00E350CD" w:rsidP="006D63BC">
            <w:pPr>
              <w:spacing w:line="240" w:lineRule="exact"/>
              <w:jc w:val="center"/>
              <w:rPr>
                <w:color w:val="000000"/>
              </w:rPr>
            </w:pPr>
            <w:r w:rsidRPr="00774D14">
              <w:rPr>
                <w:color w:val="000000"/>
              </w:rPr>
              <w:t>0100000000</w:t>
            </w:r>
          </w:p>
        </w:tc>
        <w:tc>
          <w:tcPr>
            <w:tcW w:w="593" w:type="dxa"/>
            <w:tcBorders>
              <w:top w:val="nil"/>
              <w:left w:val="nil"/>
              <w:bottom w:val="single" w:sz="4" w:space="0" w:color="000000"/>
              <w:right w:val="single" w:sz="4" w:space="0" w:color="000000"/>
            </w:tcBorders>
            <w:shd w:val="clear" w:color="auto" w:fill="auto"/>
            <w:vAlign w:val="center"/>
            <w:hideMark/>
          </w:tcPr>
          <w:p w14:paraId="2F6E111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C937900" w14:textId="77777777" w:rsidR="00E350CD" w:rsidRPr="00774D14" w:rsidRDefault="00E350CD" w:rsidP="006D63BC">
            <w:pPr>
              <w:spacing w:line="240" w:lineRule="exact"/>
              <w:jc w:val="center"/>
              <w:rPr>
                <w:color w:val="000000"/>
              </w:rPr>
            </w:pPr>
            <w:r w:rsidRPr="00774D14">
              <w:rPr>
                <w:color w:val="000000"/>
              </w:rPr>
              <w:t>1 697,69</w:t>
            </w:r>
          </w:p>
        </w:tc>
      </w:tr>
      <w:tr w:rsidR="00E350CD" w:rsidRPr="00774D14" w14:paraId="6C4496F4"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7DA5C5DA" w14:textId="77777777" w:rsidR="00E350CD" w:rsidRPr="00774D14" w:rsidRDefault="00E350CD" w:rsidP="006D63BC">
            <w:pPr>
              <w:spacing w:line="240" w:lineRule="exact"/>
              <w:jc w:val="center"/>
              <w:rPr>
                <w:color w:val="000000"/>
              </w:rPr>
            </w:pPr>
            <w:r w:rsidRPr="00774D14">
              <w:rPr>
                <w:color w:val="000000"/>
              </w:rPr>
              <w:t>Создание условий для качественной и эффективной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5BA43DD2"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46E4846B"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47B8E2A0"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ADAE13B" w14:textId="77777777" w:rsidR="00E350CD" w:rsidRPr="00774D14" w:rsidRDefault="00E350CD" w:rsidP="006D63BC">
            <w:pPr>
              <w:spacing w:line="240" w:lineRule="exact"/>
              <w:jc w:val="center"/>
              <w:rPr>
                <w:color w:val="000000"/>
              </w:rPr>
            </w:pPr>
            <w:r w:rsidRPr="00774D14">
              <w:rPr>
                <w:color w:val="000000"/>
              </w:rPr>
              <w:t>0110000000</w:t>
            </w:r>
          </w:p>
        </w:tc>
        <w:tc>
          <w:tcPr>
            <w:tcW w:w="593" w:type="dxa"/>
            <w:tcBorders>
              <w:top w:val="nil"/>
              <w:left w:val="nil"/>
              <w:bottom w:val="single" w:sz="4" w:space="0" w:color="000000"/>
              <w:right w:val="single" w:sz="4" w:space="0" w:color="000000"/>
            </w:tcBorders>
            <w:shd w:val="clear" w:color="auto" w:fill="auto"/>
            <w:vAlign w:val="center"/>
            <w:hideMark/>
          </w:tcPr>
          <w:p w14:paraId="59FF446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0EF6D65" w14:textId="77777777" w:rsidR="00E350CD" w:rsidRPr="00774D14" w:rsidRDefault="00E350CD" w:rsidP="006D63BC">
            <w:pPr>
              <w:spacing w:line="240" w:lineRule="exact"/>
              <w:jc w:val="center"/>
              <w:rPr>
                <w:color w:val="000000"/>
              </w:rPr>
            </w:pPr>
            <w:r w:rsidRPr="00774D14">
              <w:rPr>
                <w:color w:val="000000"/>
              </w:rPr>
              <w:t>256,15</w:t>
            </w:r>
          </w:p>
        </w:tc>
      </w:tr>
      <w:tr w:rsidR="00E350CD" w:rsidRPr="00774D14" w14:paraId="21995D45"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FFFFFF" w:fill="FFFFFF"/>
            <w:hideMark/>
          </w:tcPr>
          <w:p w14:paraId="1E5FF1A0" w14:textId="77777777" w:rsidR="00E350CD" w:rsidRPr="00774D14" w:rsidRDefault="00E350CD" w:rsidP="006D63BC">
            <w:pPr>
              <w:spacing w:line="240" w:lineRule="exact"/>
              <w:jc w:val="center"/>
              <w:rPr>
                <w:color w:val="000000"/>
              </w:rPr>
            </w:pPr>
            <w:r w:rsidRPr="00774D14">
              <w:rPr>
                <w:color w:val="000000"/>
              </w:rPr>
              <w:t>Командирование муниципальных служащих для обеспечения решения вопросов местного значения в рамках подпрограммы "Создание условий для качественной и эффективной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61C538A7"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661B3AFA"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3DB280A2"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3FD8B57" w14:textId="77777777" w:rsidR="00E350CD" w:rsidRPr="00774D14" w:rsidRDefault="00E350CD" w:rsidP="006D63BC">
            <w:pPr>
              <w:spacing w:line="240" w:lineRule="exact"/>
              <w:jc w:val="center"/>
              <w:rPr>
                <w:color w:val="000000"/>
              </w:rPr>
            </w:pPr>
            <w:r w:rsidRPr="00774D14">
              <w:rPr>
                <w:color w:val="000000"/>
              </w:rPr>
              <w:t>0110200020</w:t>
            </w:r>
          </w:p>
        </w:tc>
        <w:tc>
          <w:tcPr>
            <w:tcW w:w="593" w:type="dxa"/>
            <w:tcBorders>
              <w:top w:val="nil"/>
              <w:left w:val="nil"/>
              <w:bottom w:val="single" w:sz="4" w:space="0" w:color="000000"/>
              <w:right w:val="single" w:sz="4" w:space="0" w:color="000000"/>
            </w:tcBorders>
            <w:shd w:val="clear" w:color="FFFFFF" w:fill="FFFFFF"/>
            <w:vAlign w:val="center"/>
            <w:hideMark/>
          </w:tcPr>
          <w:p w14:paraId="30D73CD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C458202" w14:textId="77777777" w:rsidR="00E350CD" w:rsidRPr="00774D14" w:rsidRDefault="00E350CD" w:rsidP="006D63BC">
            <w:pPr>
              <w:spacing w:line="240" w:lineRule="exact"/>
              <w:jc w:val="center"/>
              <w:rPr>
                <w:color w:val="000000"/>
              </w:rPr>
            </w:pPr>
            <w:r w:rsidRPr="00774D14">
              <w:rPr>
                <w:color w:val="000000"/>
              </w:rPr>
              <w:t>256,15</w:t>
            </w:r>
          </w:p>
        </w:tc>
      </w:tr>
      <w:tr w:rsidR="00E350CD" w:rsidRPr="00774D14" w14:paraId="6A6C5882"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139BF20A"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60A13888"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24029D83"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136177D8"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D3F575D" w14:textId="77777777" w:rsidR="00E350CD" w:rsidRPr="00774D14" w:rsidRDefault="00E350CD" w:rsidP="006D63BC">
            <w:pPr>
              <w:spacing w:line="240" w:lineRule="exact"/>
              <w:jc w:val="center"/>
              <w:rPr>
                <w:color w:val="000000"/>
              </w:rPr>
            </w:pPr>
            <w:r w:rsidRPr="00774D14">
              <w:rPr>
                <w:color w:val="000000"/>
              </w:rPr>
              <w:t>0110200020</w:t>
            </w:r>
          </w:p>
        </w:tc>
        <w:tc>
          <w:tcPr>
            <w:tcW w:w="593" w:type="dxa"/>
            <w:tcBorders>
              <w:top w:val="nil"/>
              <w:left w:val="nil"/>
              <w:bottom w:val="single" w:sz="4" w:space="0" w:color="000000"/>
              <w:right w:val="single" w:sz="4" w:space="0" w:color="000000"/>
            </w:tcBorders>
            <w:shd w:val="clear" w:color="auto" w:fill="auto"/>
            <w:vAlign w:val="center"/>
            <w:hideMark/>
          </w:tcPr>
          <w:p w14:paraId="22073F9D"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0B201FB0" w14:textId="77777777" w:rsidR="00E350CD" w:rsidRPr="00774D14" w:rsidRDefault="00E350CD" w:rsidP="006D63BC">
            <w:pPr>
              <w:spacing w:line="240" w:lineRule="exact"/>
              <w:jc w:val="center"/>
              <w:rPr>
                <w:color w:val="000000"/>
              </w:rPr>
            </w:pPr>
            <w:r w:rsidRPr="00774D14">
              <w:rPr>
                <w:color w:val="000000"/>
              </w:rPr>
              <w:t>256,15</w:t>
            </w:r>
          </w:p>
        </w:tc>
      </w:tr>
      <w:tr w:rsidR="00E350CD" w:rsidRPr="00774D14" w14:paraId="5019AF6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98C6E8F"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7B7A3D09"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1B84815A"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45630F92"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4591E86" w14:textId="77777777" w:rsidR="00E350CD" w:rsidRPr="00774D14" w:rsidRDefault="00E350CD" w:rsidP="006D63BC">
            <w:pPr>
              <w:spacing w:line="240" w:lineRule="exact"/>
              <w:jc w:val="center"/>
              <w:rPr>
                <w:color w:val="000000"/>
              </w:rPr>
            </w:pPr>
            <w:r w:rsidRPr="00774D14">
              <w:rPr>
                <w:color w:val="000000"/>
              </w:rPr>
              <w:t>0110200020</w:t>
            </w:r>
          </w:p>
        </w:tc>
        <w:tc>
          <w:tcPr>
            <w:tcW w:w="593" w:type="dxa"/>
            <w:tcBorders>
              <w:top w:val="nil"/>
              <w:left w:val="nil"/>
              <w:bottom w:val="single" w:sz="4" w:space="0" w:color="000000"/>
              <w:right w:val="single" w:sz="4" w:space="0" w:color="000000"/>
            </w:tcBorders>
            <w:shd w:val="clear" w:color="auto" w:fill="auto"/>
            <w:vAlign w:val="center"/>
            <w:hideMark/>
          </w:tcPr>
          <w:p w14:paraId="69F49CEB"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6834E3F2" w14:textId="77777777" w:rsidR="00E350CD" w:rsidRPr="00774D14" w:rsidRDefault="00E350CD" w:rsidP="006D63BC">
            <w:pPr>
              <w:spacing w:line="240" w:lineRule="exact"/>
              <w:jc w:val="center"/>
              <w:rPr>
                <w:color w:val="000000"/>
              </w:rPr>
            </w:pPr>
            <w:r w:rsidRPr="00774D14">
              <w:rPr>
                <w:color w:val="000000"/>
              </w:rPr>
              <w:t>256,15</w:t>
            </w:r>
          </w:p>
        </w:tc>
      </w:tr>
      <w:tr w:rsidR="00E350CD" w:rsidRPr="00774D14" w14:paraId="5AECB9D4"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046BD3C0" w14:textId="77777777" w:rsidR="00E350CD" w:rsidRPr="00774D14" w:rsidRDefault="00E350CD" w:rsidP="006D63BC">
            <w:pPr>
              <w:spacing w:line="240" w:lineRule="exact"/>
              <w:jc w:val="center"/>
              <w:rPr>
                <w:color w:val="000000"/>
              </w:rPr>
            </w:pPr>
            <w:r w:rsidRPr="00774D14">
              <w:rPr>
                <w:color w:val="000000"/>
              </w:rPr>
              <w:t>Иные выплаты персоналу государственных (муниципальных) органов, за исключением фонда оплаты труда</w:t>
            </w:r>
          </w:p>
        </w:tc>
        <w:tc>
          <w:tcPr>
            <w:tcW w:w="787" w:type="dxa"/>
            <w:tcBorders>
              <w:top w:val="nil"/>
              <w:left w:val="nil"/>
              <w:bottom w:val="single" w:sz="4" w:space="0" w:color="000000"/>
              <w:right w:val="single" w:sz="4" w:space="0" w:color="000000"/>
            </w:tcBorders>
            <w:shd w:val="clear" w:color="auto" w:fill="auto"/>
            <w:vAlign w:val="center"/>
            <w:hideMark/>
          </w:tcPr>
          <w:p w14:paraId="37A7167C"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2016738F"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185BE6A1"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8AB7260" w14:textId="77777777" w:rsidR="00E350CD" w:rsidRPr="00774D14" w:rsidRDefault="00E350CD" w:rsidP="006D63BC">
            <w:pPr>
              <w:spacing w:line="240" w:lineRule="exact"/>
              <w:jc w:val="center"/>
              <w:rPr>
                <w:color w:val="000000"/>
              </w:rPr>
            </w:pPr>
            <w:r w:rsidRPr="00774D14">
              <w:rPr>
                <w:color w:val="000000"/>
              </w:rPr>
              <w:t>0110200020</w:t>
            </w:r>
          </w:p>
        </w:tc>
        <w:tc>
          <w:tcPr>
            <w:tcW w:w="593" w:type="dxa"/>
            <w:tcBorders>
              <w:top w:val="nil"/>
              <w:left w:val="nil"/>
              <w:bottom w:val="single" w:sz="4" w:space="0" w:color="000000"/>
              <w:right w:val="single" w:sz="4" w:space="0" w:color="000000"/>
            </w:tcBorders>
            <w:shd w:val="clear" w:color="auto" w:fill="auto"/>
            <w:vAlign w:val="center"/>
            <w:hideMark/>
          </w:tcPr>
          <w:p w14:paraId="044F9615" w14:textId="77777777" w:rsidR="00E350CD" w:rsidRPr="00774D14" w:rsidRDefault="00E350CD" w:rsidP="006D63BC">
            <w:pPr>
              <w:spacing w:line="240" w:lineRule="exact"/>
              <w:jc w:val="center"/>
              <w:rPr>
                <w:color w:val="000000"/>
              </w:rPr>
            </w:pPr>
            <w:r w:rsidRPr="00774D14">
              <w:rPr>
                <w:color w:val="000000"/>
              </w:rPr>
              <w:t>122</w:t>
            </w:r>
          </w:p>
        </w:tc>
        <w:tc>
          <w:tcPr>
            <w:tcW w:w="1597" w:type="dxa"/>
            <w:tcBorders>
              <w:top w:val="nil"/>
              <w:left w:val="nil"/>
              <w:bottom w:val="single" w:sz="4" w:space="0" w:color="000000"/>
              <w:right w:val="single" w:sz="4" w:space="0" w:color="000000"/>
            </w:tcBorders>
            <w:shd w:val="clear" w:color="auto" w:fill="auto"/>
            <w:vAlign w:val="center"/>
            <w:hideMark/>
          </w:tcPr>
          <w:p w14:paraId="7C3D68DC" w14:textId="77777777" w:rsidR="00E350CD" w:rsidRPr="00774D14" w:rsidRDefault="00E350CD" w:rsidP="006D63BC">
            <w:pPr>
              <w:spacing w:line="240" w:lineRule="exact"/>
              <w:jc w:val="center"/>
              <w:rPr>
                <w:color w:val="000000"/>
              </w:rPr>
            </w:pPr>
            <w:r w:rsidRPr="00774D14">
              <w:rPr>
                <w:color w:val="000000"/>
              </w:rPr>
              <w:t>256,15</w:t>
            </w:r>
          </w:p>
        </w:tc>
      </w:tr>
      <w:tr w:rsidR="00E350CD" w:rsidRPr="00774D14" w14:paraId="56BEDE74" w14:textId="77777777" w:rsidTr="005F3B64">
        <w:trPr>
          <w:trHeight w:val="558"/>
        </w:trPr>
        <w:tc>
          <w:tcPr>
            <w:tcW w:w="3818" w:type="dxa"/>
            <w:tcBorders>
              <w:top w:val="nil"/>
              <w:left w:val="single" w:sz="4" w:space="0" w:color="000000"/>
              <w:bottom w:val="single" w:sz="4" w:space="0" w:color="000000"/>
              <w:right w:val="single" w:sz="4" w:space="0" w:color="000000"/>
            </w:tcBorders>
            <w:shd w:val="clear" w:color="auto" w:fill="auto"/>
            <w:hideMark/>
          </w:tcPr>
          <w:p w14:paraId="46A1E83C" w14:textId="77777777" w:rsidR="00E350CD" w:rsidRPr="00774D14" w:rsidRDefault="00E350CD" w:rsidP="006D63BC">
            <w:pPr>
              <w:spacing w:line="240" w:lineRule="exact"/>
              <w:jc w:val="center"/>
              <w:rPr>
                <w:color w:val="000000"/>
              </w:rPr>
            </w:pPr>
            <w:r w:rsidRPr="00774D14">
              <w:rPr>
                <w:color w:val="000000"/>
              </w:rPr>
              <w:t xml:space="preserve">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 в рамках муниципальной программы "Развитие муниципальной службы </w:t>
            </w:r>
            <w:r w:rsidRPr="00774D14">
              <w:rPr>
                <w:color w:val="000000"/>
              </w:rPr>
              <w:lastRenderedPageBreak/>
              <w:t>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C57270E" w14:textId="77777777" w:rsidR="00E350CD" w:rsidRPr="00774D14" w:rsidRDefault="00E350CD" w:rsidP="006D63BC">
            <w:pPr>
              <w:spacing w:line="240" w:lineRule="exact"/>
              <w:jc w:val="center"/>
              <w:rPr>
                <w:color w:val="000000"/>
              </w:rPr>
            </w:pPr>
            <w:r w:rsidRPr="00774D14">
              <w:rPr>
                <w:color w:val="000000"/>
              </w:rPr>
              <w:lastRenderedPageBreak/>
              <w:t>810</w:t>
            </w:r>
          </w:p>
        </w:tc>
        <w:tc>
          <w:tcPr>
            <w:tcW w:w="488" w:type="dxa"/>
            <w:tcBorders>
              <w:top w:val="nil"/>
              <w:left w:val="nil"/>
              <w:bottom w:val="single" w:sz="4" w:space="0" w:color="000000"/>
              <w:right w:val="single" w:sz="4" w:space="0" w:color="000000"/>
            </w:tcBorders>
            <w:shd w:val="clear" w:color="auto" w:fill="auto"/>
            <w:vAlign w:val="center"/>
            <w:hideMark/>
          </w:tcPr>
          <w:p w14:paraId="46821515"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076FAE09"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27435DB" w14:textId="77777777" w:rsidR="00E350CD" w:rsidRPr="00774D14" w:rsidRDefault="00E350CD" w:rsidP="006D63BC">
            <w:pPr>
              <w:spacing w:line="240" w:lineRule="exact"/>
              <w:jc w:val="center"/>
              <w:rPr>
                <w:color w:val="000000"/>
              </w:rPr>
            </w:pPr>
            <w:r w:rsidRPr="00774D14">
              <w:rPr>
                <w:color w:val="000000"/>
              </w:rPr>
              <w:t>0140000000</w:t>
            </w:r>
          </w:p>
        </w:tc>
        <w:tc>
          <w:tcPr>
            <w:tcW w:w="593" w:type="dxa"/>
            <w:tcBorders>
              <w:top w:val="nil"/>
              <w:left w:val="nil"/>
              <w:bottom w:val="single" w:sz="4" w:space="0" w:color="000000"/>
              <w:right w:val="single" w:sz="4" w:space="0" w:color="000000"/>
            </w:tcBorders>
            <w:shd w:val="clear" w:color="auto" w:fill="auto"/>
            <w:vAlign w:val="center"/>
            <w:hideMark/>
          </w:tcPr>
          <w:p w14:paraId="1F43014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895D2A4" w14:textId="77777777" w:rsidR="00E350CD" w:rsidRPr="00774D14" w:rsidRDefault="00E350CD" w:rsidP="006D63BC">
            <w:pPr>
              <w:spacing w:line="240" w:lineRule="exact"/>
              <w:jc w:val="center"/>
              <w:rPr>
                <w:color w:val="000000"/>
              </w:rPr>
            </w:pPr>
            <w:r w:rsidRPr="00774D14">
              <w:rPr>
                <w:color w:val="000000"/>
              </w:rPr>
              <w:t>1 441,54</w:t>
            </w:r>
          </w:p>
        </w:tc>
      </w:tr>
      <w:tr w:rsidR="00E350CD" w:rsidRPr="00774D14" w14:paraId="4C66399B" w14:textId="77777777" w:rsidTr="00360E04">
        <w:trPr>
          <w:trHeight w:val="2205"/>
        </w:trPr>
        <w:tc>
          <w:tcPr>
            <w:tcW w:w="3818" w:type="dxa"/>
            <w:tcBorders>
              <w:top w:val="nil"/>
              <w:left w:val="single" w:sz="4" w:space="0" w:color="000000"/>
              <w:bottom w:val="single" w:sz="4" w:space="0" w:color="000000"/>
              <w:right w:val="single" w:sz="4" w:space="0" w:color="000000"/>
            </w:tcBorders>
            <w:shd w:val="clear" w:color="FFFFFF" w:fill="FFFFFF"/>
            <w:hideMark/>
          </w:tcPr>
          <w:p w14:paraId="7368F229" w14:textId="77777777" w:rsidR="00E350CD" w:rsidRPr="00774D14" w:rsidRDefault="00E350CD" w:rsidP="006D63BC">
            <w:pPr>
              <w:spacing w:line="240" w:lineRule="exact"/>
              <w:jc w:val="center"/>
              <w:rPr>
                <w:color w:val="000000"/>
              </w:rPr>
            </w:pPr>
            <w:r w:rsidRPr="00774D14">
              <w:rPr>
                <w:color w:val="000000"/>
              </w:rPr>
              <w:t>Обеспечение рабочих мест муниципальных служащих необходимым оборудованием, канцелярскими и прочими принадлежностями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1C1F0FEC"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6EB2A27B"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5610290A"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5035540" w14:textId="77777777" w:rsidR="00E350CD" w:rsidRPr="00774D14" w:rsidRDefault="00E350CD" w:rsidP="006D63BC">
            <w:pPr>
              <w:spacing w:line="240" w:lineRule="exact"/>
              <w:jc w:val="center"/>
              <w:rPr>
                <w:color w:val="000000"/>
              </w:rPr>
            </w:pPr>
            <w:r w:rsidRPr="00774D14">
              <w:rPr>
                <w:color w:val="000000"/>
              </w:rPr>
              <w:t>0140100020</w:t>
            </w:r>
          </w:p>
        </w:tc>
        <w:tc>
          <w:tcPr>
            <w:tcW w:w="593" w:type="dxa"/>
            <w:tcBorders>
              <w:top w:val="nil"/>
              <w:left w:val="nil"/>
              <w:bottom w:val="single" w:sz="4" w:space="0" w:color="000000"/>
              <w:right w:val="single" w:sz="4" w:space="0" w:color="000000"/>
            </w:tcBorders>
            <w:shd w:val="clear" w:color="FFFFFF" w:fill="FFFFFF"/>
            <w:vAlign w:val="center"/>
            <w:hideMark/>
          </w:tcPr>
          <w:p w14:paraId="2BEA5251"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764ADA3" w14:textId="77777777" w:rsidR="00E350CD" w:rsidRPr="00774D14" w:rsidRDefault="00E350CD" w:rsidP="006D63BC">
            <w:pPr>
              <w:spacing w:line="240" w:lineRule="exact"/>
              <w:jc w:val="center"/>
              <w:rPr>
                <w:color w:val="000000"/>
              </w:rPr>
            </w:pPr>
            <w:r w:rsidRPr="00774D14">
              <w:rPr>
                <w:color w:val="000000"/>
              </w:rPr>
              <w:t>79,60</w:t>
            </w:r>
          </w:p>
        </w:tc>
      </w:tr>
      <w:tr w:rsidR="00E350CD" w:rsidRPr="00774D14" w14:paraId="6FECD649"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8BCBEA9"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BEB1A95"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1567A105"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4398FCF5"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F2D090F" w14:textId="77777777" w:rsidR="00E350CD" w:rsidRPr="00774D14" w:rsidRDefault="00E350CD" w:rsidP="006D63BC">
            <w:pPr>
              <w:spacing w:line="240" w:lineRule="exact"/>
              <w:jc w:val="center"/>
              <w:rPr>
                <w:color w:val="000000"/>
              </w:rPr>
            </w:pPr>
            <w:r w:rsidRPr="00774D14">
              <w:rPr>
                <w:color w:val="000000"/>
              </w:rPr>
              <w:t>0140100020</w:t>
            </w:r>
          </w:p>
        </w:tc>
        <w:tc>
          <w:tcPr>
            <w:tcW w:w="593" w:type="dxa"/>
            <w:tcBorders>
              <w:top w:val="nil"/>
              <w:left w:val="nil"/>
              <w:bottom w:val="single" w:sz="4" w:space="0" w:color="000000"/>
              <w:right w:val="single" w:sz="4" w:space="0" w:color="000000"/>
            </w:tcBorders>
            <w:shd w:val="clear" w:color="auto" w:fill="auto"/>
            <w:vAlign w:val="center"/>
            <w:hideMark/>
          </w:tcPr>
          <w:p w14:paraId="5DC17E48"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63167755" w14:textId="77777777" w:rsidR="00E350CD" w:rsidRPr="00774D14" w:rsidRDefault="00E350CD" w:rsidP="006D63BC">
            <w:pPr>
              <w:spacing w:line="240" w:lineRule="exact"/>
              <w:jc w:val="center"/>
              <w:rPr>
                <w:color w:val="000000"/>
              </w:rPr>
            </w:pPr>
            <w:r w:rsidRPr="00774D14">
              <w:rPr>
                <w:color w:val="000000"/>
              </w:rPr>
              <w:t>79,60</w:t>
            </w:r>
          </w:p>
        </w:tc>
      </w:tr>
      <w:tr w:rsidR="00E350CD" w:rsidRPr="00774D14" w14:paraId="6583ADF2"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BE5A9A0"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4A949BF"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4D7F1082"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1EA92930"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A9DE7BC" w14:textId="77777777" w:rsidR="00E350CD" w:rsidRPr="00774D14" w:rsidRDefault="00E350CD" w:rsidP="006D63BC">
            <w:pPr>
              <w:spacing w:line="240" w:lineRule="exact"/>
              <w:jc w:val="center"/>
              <w:rPr>
                <w:color w:val="000000"/>
              </w:rPr>
            </w:pPr>
            <w:r w:rsidRPr="00774D14">
              <w:rPr>
                <w:color w:val="000000"/>
              </w:rPr>
              <w:t>0140100020</w:t>
            </w:r>
          </w:p>
        </w:tc>
        <w:tc>
          <w:tcPr>
            <w:tcW w:w="593" w:type="dxa"/>
            <w:tcBorders>
              <w:top w:val="nil"/>
              <w:left w:val="nil"/>
              <w:bottom w:val="single" w:sz="4" w:space="0" w:color="000000"/>
              <w:right w:val="single" w:sz="4" w:space="0" w:color="000000"/>
            </w:tcBorders>
            <w:shd w:val="clear" w:color="auto" w:fill="auto"/>
            <w:vAlign w:val="center"/>
            <w:hideMark/>
          </w:tcPr>
          <w:p w14:paraId="76CFF434"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22D87816" w14:textId="77777777" w:rsidR="00E350CD" w:rsidRPr="00774D14" w:rsidRDefault="00E350CD" w:rsidP="006D63BC">
            <w:pPr>
              <w:spacing w:line="240" w:lineRule="exact"/>
              <w:jc w:val="center"/>
              <w:rPr>
                <w:color w:val="000000"/>
              </w:rPr>
            </w:pPr>
            <w:r w:rsidRPr="00774D14">
              <w:rPr>
                <w:color w:val="000000"/>
              </w:rPr>
              <w:t>79,60</w:t>
            </w:r>
          </w:p>
        </w:tc>
      </w:tr>
      <w:tr w:rsidR="00E350CD" w:rsidRPr="00774D14" w14:paraId="0E7BE273" w14:textId="77777777" w:rsidTr="0017341F">
        <w:trPr>
          <w:trHeight w:val="1124"/>
        </w:trPr>
        <w:tc>
          <w:tcPr>
            <w:tcW w:w="3818" w:type="dxa"/>
            <w:tcBorders>
              <w:top w:val="nil"/>
              <w:left w:val="single" w:sz="4" w:space="0" w:color="000000"/>
              <w:bottom w:val="single" w:sz="4" w:space="0" w:color="000000"/>
              <w:right w:val="single" w:sz="4" w:space="0" w:color="000000"/>
            </w:tcBorders>
            <w:shd w:val="clear" w:color="FFFFFF" w:fill="FFFFFF"/>
            <w:hideMark/>
          </w:tcPr>
          <w:p w14:paraId="07B50179" w14:textId="77777777" w:rsidR="00E350CD" w:rsidRPr="00774D14" w:rsidRDefault="00E350CD" w:rsidP="006D63BC">
            <w:pPr>
              <w:spacing w:line="240" w:lineRule="exact"/>
              <w:jc w:val="center"/>
              <w:rPr>
                <w:color w:val="000000"/>
              </w:rPr>
            </w:pPr>
            <w:r w:rsidRPr="00774D14">
              <w:rPr>
                <w:color w:val="000000"/>
              </w:rPr>
              <w:t>Осуществление работниками, замещающим должности, не отнесенные к должностям муниципальной службы, технического обеспечения деятельности муниципальных служащих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4606294B"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756AEDC5"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2230A25E"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ED1B71B" w14:textId="77777777" w:rsidR="00E350CD" w:rsidRPr="00774D14" w:rsidRDefault="00E350CD" w:rsidP="006D63BC">
            <w:pPr>
              <w:spacing w:line="240" w:lineRule="exact"/>
              <w:jc w:val="center"/>
              <w:rPr>
                <w:color w:val="000000"/>
              </w:rPr>
            </w:pPr>
            <w:r w:rsidRPr="00774D14">
              <w:rPr>
                <w:color w:val="000000"/>
              </w:rPr>
              <w:t>0140300010</w:t>
            </w:r>
          </w:p>
        </w:tc>
        <w:tc>
          <w:tcPr>
            <w:tcW w:w="593" w:type="dxa"/>
            <w:tcBorders>
              <w:top w:val="nil"/>
              <w:left w:val="nil"/>
              <w:bottom w:val="single" w:sz="4" w:space="0" w:color="000000"/>
              <w:right w:val="single" w:sz="4" w:space="0" w:color="000000"/>
            </w:tcBorders>
            <w:shd w:val="clear" w:color="FFFFFF" w:fill="FFFFFF"/>
            <w:vAlign w:val="center"/>
            <w:hideMark/>
          </w:tcPr>
          <w:p w14:paraId="0E6A612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21EB113" w14:textId="77777777" w:rsidR="00E350CD" w:rsidRPr="00774D14" w:rsidRDefault="00E350CD" w:rsidP="006D63BC">
            <w:pPr>
              <w:spacing w:line="240" w:lineRule="exact"/>
              <w:jc w:val="center"/>
              <w:rPr>
                <w:color w:val="000000"/>
              </w:rPr>
            </w:pPr>
            <w:r w:rsidRPr="00774D14">
              <w:rPr>
                <w:color w:val="000000"/>
              </w:rPr>
              <w:t>1 361,94</w:t>
            </w:r>
          </w:p>
        </w:tc>
      </w:tr>
      <w:tr w:rsidR="00E350CD" w:rsidRPr="00774D14" w14:paraId="5EF9EFF7"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41AB0043"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5835E3CE"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26712B08"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5E8C9989"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2EB0F7C" w14:textId="77777777" w:rsidR="00E350CD" w:rsidRPr="00774D14" w:rsidRDefault="00E350CD" w:rsidP="006D63BC">
            <w:pPr>
              <w:spacing w:line="240" w:lineRule="exact"/>
              <w:jc w:val="center"/>
              <w:rPr>
                <w:color w:val="000000"/>
              </w:rPr>
            </w:pPr>
            <w:r w:rsidRPr="00774D14">
              <w:rPr>
                <w:color w:val="000000"/>
              </w:rPr>
              <w:t>0140300010</w:t>
            </w:r>
          </w:p>
        </w:tc>
        <w:tc>
          <w:tcPr>
            <w:tcW w:w="593" w:type="dxa"/>
            <w:tcBorders>
              <w:top w:val="nil"/>
              <w:left w:val="nil"/>
              <w:bottom w:val="single" w:sz="4" w:space="0" w:color="000000"/>
              <w:right w:val="single" w:sz="4" w:space="0" w:color="000000"/>
            </w:tcBorders>
            <w:shd w:val="clear" w:color="auto" w:fill="auto"/>
            <w:vAlign w:val="center"/>
            <w:hideMark/>
          </w:tcPr>
          <w:p w14:paraId="1EBDE569"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7616AD0E" w14:textId="77777777" w:rsidR="00E350CD" w:rsidRPr="00774D14" w:rsidRDefault="00E350CD" w:rsidP="006D63BC">
            <w:pPr>
              <w:spacing w:line="240" w:lineRule="exact"/>
              <w:jc w:val="center"/>
              <w:rPr>
                <w:color w:val="000000"/>
              </w:rPr>
            </w:pPr>
            <w:r w:rsidRPr="00774D14">
              <w:rPr>
                <w:color w:val="000000"/>
              </w:rPr>
              <w:t>1 361,94</w:t>
            </w:r>
          </w:p>
        </w:tc>
      </w:tr>
      <w:tr w:rsidR="00E350CD" w:rsidRPr="00774D14" w14:paraId="4C24C14E"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577B691"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4CA3985D"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3B1910C3"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4BA4CEAC"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C99816B" w14:textId="77777777" w:rsidR="00E350CD" w:rsidRPr="00774D14" w:rsidRDefault="00E350CD" w:rsidP="006D63BC">
            <w:pPr>
              <w:spacing w:line="240" w:lineRule="exact"/>
              <w:jc w:val="center"/>
              <w:rPr>
                <w:color w:val="000000"/>
              </w:rPr>
            </w:pPr>
            <w:r w:rsidRPr="00774D14">
              <w:rPr>
                <w:color w:val="000000"/>
              </w:rPr>
              <w:t>0140300010</w:t>
            </w:r>
          </w:p>
        </w:tc>
        <w:tc>
          <w:tcPr>
            <w:tcW w:w="593" w:type="dxa"/>
            <w:tcBorders>
              <w:top w:val="nil"/>
              <w:left w:val="nil"/>
              <w:bottom w:val="single" w:sz="4" w:space="0" w:color="000000"/>
              <w:right w:val="single" w:sz="4" w:space="0" w:color="000000"/>
            </w:tcBorders>
            <w:shd w:val="clear" w:color="auto" w:fill="auto"/>
            <w:vAlign w:val="center"/>
            <w:hideMark/>
          </w:tcPr>
          <w:p w14:paraId="78068CAE"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2E4FF2DD" w14:textId="77777777" w:rsidR="00E350CD" w:rsidRPr="00774D14" w:rsidRDefault="00E350CD" w:rsidP="006D63BC">
            <w:pPr>
              <w:spacing w:line="240" w:lineRule="exact"/>
              <w:jc w:val="center"/>
              <w:rPr>
                <w:color w:val="000000"/>
              </w:rPr>
            </w:pPr>
            <w:r w:rsidRPr="00774D14">
              <w:rPr>
                <w:color w:val="000000"/>
              </w:rPr>
              <w:t>1 361,94</w:t>
            </w:r>
          </w:p>
        </w:tc>
      </w:tr>
      <w:tr w:rsidR="00E350CD" w:rsidRPr="00774D14" w14:paraId="32BAFD6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918AFF1" w14:textId="77777777" w:rsidR="00E350CD" w:rsidRPr="00774D14" w:rsidRDefault="00E350CD" w:rsidP="006D63BC">
            <w:pPr>
              <w:spacing w:line="240" w:lineRule="exact"/>
              <w:jc w:val="center"/>
              <w:rPr>
                <w:color w:val="000000"/>
              </w:rPr>
            </w:pPr>
            <w:r w:rsidRPr="00774D14">
              <w:rPr>
                <w:color w:val="000000"/>
              </w:rPr>
              <w:t>Муниципальная программа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3228BE4"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5F5D6D69"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1E3B4F35"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45A6A9C" w14:textId="77777777" w:rsidR="00E350CD" w:rsidRPr="00774D14" w:rsidRDefault="00E350CD" w:rsidP="006D63BC">
            <w:pPr>
              <w:spacing w:line="240" w:lineRule="exact"/>
              <w:jc w:val="center"/>
              <w:rPr>
                <w:color w:val="000000"/>
              </w:rPr>
            </w:pPr>
            <w:r w:rsidRPr="00774D14">
              <w:rPr>
                <w:color w:val="000000"/>
              </w:rPr>
              <w:t>2400000000</w:t>
            </w:r>
          </w:p>
        </w:tc>
        <w:tc>
          <w:tcPr>
            <w:tcW w:w="593" w:type="dxa"/>
            <w:tcBorders>
              <w:top w:val="nil"/>
              <w:left w:val="nil"/>
              <w:bottom w:val="single" w:sz="4" w:space="0" w:color="000000"/>
              <w:right w:val="single" w:sz="4" w:space="0" w:color="000000"/>
            </w:tcBorders>
            <w:shd w:val="clear" w:color="auto" w:fill="auto"/>
            <w:vAlign w:val="center"/>
            <w:hideMark/>
          </w:tcPr>
          <w:p w14:paraId="7BB8D20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C5DBA24" w14:textId="77777777" w:rsidR="00E350CD" w:rsidRPr="00774D14" w:rsidRDefault="00E350CD" w:rsidP="006D63BC">
            <w:pPr>
              <w:spacing w:line="240" w:lineRule="exact"/>
              <w:jc w:val="center"/>
              <w:rPr>
                <w:color w:val="000000"/>
              </w:rPr>
            </w:pPr>
            <w:r w:rsidRPr="00774D14">
              <w:rPr>
                <w:color w:val="000000"/>
              </w:rPr>
              <w:t>1 590,00</w:t>
            </w:r>
          </w:p>
        </w:tc>
      </w:tr>
      <w:tr w:rsidR="00E350CD" w:rsidRPr="00774D14" w14:paraId="65BF286B"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4A990C4C" w14:textId="77777777" w:rsidR="00E350CD" w:rsidRPr="00774D14" w:rsidRDefault="00E350CD" w:rsidP="006D63BC">
            <w:pPr>
              <w:spacing w:line="240" w:lineRule="exact"/>
              <w:jc w:val="center"/>
              <w:rPr>
                <w:color w:val="000000"/>
              </w:rPr>
            </w:pPr>
            <w:r w:rsidRPr="00774D14">
              <w:rPr>
                <w:color w:val="000000"/>
              </w:rPr>
              <w:t>Реализация региональных и районных проектов в рамках государственной программы Хабаровского края "Культура Хабаровского края"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6C79A74F"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12146A87"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34477504"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460E83B" w14:textId="77777777" w:rsidR="00E350CD" w:rsidRPr="00774D14" w:rsidRDefault="00E350CD" w:rsidP="006D63BC">
            <w:pPr>
              <w:spacing w:line="240" w:lineRule="exact"/>
              <w:jc w:val="center"/>
              <w:rPr>
                <w:color w:val="000000"/>
              </w:rPr>
            </w:pPr>
            <w:r w:rsidRPr="00774D14">
              <w:rPr>
                <w:color w:val="000000"/>
              </w:rPr>
              <w:t>2470000000</w:t>
            </w:r>
          </w:p>
        </w:tc>
        <w:tc>
          <w:tcPr>
            <w:tcW w:w="593" w:type="dxa"/>
            <w:tcBorders>
              <w:top w:val="nil"/>
              <w:left w:val="nil"/>
              <w:bottom w:val="single" w:sz="4" w:space="0" w:color="000000"/>
              <w:right w:val="single" w:sz="4" w:space="0" w:color="000000"/>
            </w:tcBorders>
            <w:shd w:val="clear" w:color="auto" w:fill="auto"/>
            <w:vAlign w:val="center"/>
            <w:hideMark/>
          </w:tcPr>
          <w:p w14:paraId="04B9E7B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AFC225D" w14:textId="77777777" w:rsidR="00E350CD" w:rsidRPr="00774D14" w:rsidRDefault="00E350CD" w:rsidP="006D63BC">
            <w:pPr>
              <w:spacing w:line="240" w:lineRule="exact"/>
              <w:jc w:val="center"/>
              <w:rPr>
                <w:color w:val="000000"/>
              </w:rPr>
            </w:pPr>
            <w:r w:rsidRPr="00774D14">
              <w:rPr>
                <w:color w:val="000000"/>
              </w:rPr>
              <w:t>1 590,00</w:t>
            </w:r>
          </w:p>
        </w:tc>
      </w:tr>
      <w:tr w:rsidR="00E350CD" w:rsidRPr="00774D14" w14:paraId="6704D1EB" w14:textId="77777777" w:rsidTr="00360E04">
        <w:trPr>
          <w:trHeight w:val="2520"/>
        </w:trPr>
        <w:tc>
          <w:tcPr>
            <w:tcW w:w="3818" w:type="dxa"/>
            <w:tcBorders>
              <w:top w:val="nil"/>
              <w:left w:val="single" w:sz="4" w:space="0" w:color="000000"/>
              <w:bottom w:val="single" w:sz="4" w:space="0" w:color="000000"/>
              <w:right w:val="single" w:sz="4" w:space="0" w:color="000000"/>
            </w:tcBorders>
            <w:shd w:val="clear" w:color="FFFFFF" w:fill="FFFFFF"/>
            <w:hideMark/>
          </w:tcPr>
          <w:p w14:paraId="717E7A98" w14:textId="77777777" w:rsidR="00E350CD" w:rsidRPr="00774D14" w:rsidRDefault="00E350CD" w:rsidP="006D63BC">
            <w:pPr>
              <w:spacing w:line="240" w:lineRule="exact"/>
              <w:jc w:val="center"/>
              <w:rPr>
                <w:color w:val="000000"/>
              </w:rPr>
            </w:pPr>
            <w:r w:rsidRPr="00774D14">
              <w:rPr>
                <w:color w:val="000000"/>
              </w:rPr>
              <w:lastRenderedPageBreak/>
              <w:t>Предоставление компенсации арендной платы по договорам аренды (найма) жилых помещений работникам учреждений культуры и дополнительного образования в сфере культуры и искусства в рамках подпрограммы "Реализация региональных и районных проектов в рамках государственной программы Хабаровского края "Культура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C31FE60"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44F864BE"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083DABE3"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0F7D54B" w14:textId="77777777" w:rsidR="00E350CD" w:rsidRPr="00774D14" w:rsidRDefault="00E350CD" w:rsidP="006D63BC">
            <w:pPr>
              <w:spacing w:line="240" w:lineRule="exact"/>
              <w:jc w:val="center"/>
              <w:rPr>
                <w:color w:val="000000"/>
              </w:rPr>
            </w:pPr>
            <w:r w:rsidRPr="00774D14">
              <w:rPr>
                <w:color w:val="000000"/>
              </w:rPr>
              <w:t>2470300040</w:t>
            </w:r>
          </w:p>
        </w:tc>
        <w:tc>
          <w:tcPr>
            <w:tcW w:w="593" w:type="dxa"/>
            <w:tcBorders>
              <w:top w:val="nil"/>
              <w:left w:val="nil"/>
              <w:bottom w:val="single" w:sz="4" w:space="0" w:color="000000"/>
              <w:right w:val="single" w:sz="4" w:space="0" w:color="000000"/>
            </w:tcBorders>
            <w:shd w:val="clear" w:color="FFFFFF" w:fill="FFFFFF"/>
            <w:vAlign w:val="center"/>
            <w:hideMark/>
          </w:tcPr>
          <w:p w14:paraId="7EBE701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ADE2380" w14:textId="77777777" w:rsidR="00E350CD" w:rsidRPr="00774D14" w:rsidRDefault="00E350CD" w:rsidP="006D63BC">
            <w:pPr>
              <w:spacing w:line="240" w:lineRule="exact"/>
              <w:jc w:val="center"/>
              <w:rPr>
                <w:color w:val="000000"/>
              </w:rPr>
            </w:pPr>
            <w:r w:rsidRPr="00774D14">
              <w:rPr>
                <w:color w:val="000000"/>
              </w:rPr>
              <w:t>840,00</w:t>
            </w:r>
          </w:p>
        </w:tc>
      </w:tr>
      <w:tr w:rsidR="00E350CD" w:rsidRPr="00774D14" w14:paraId="24964B61"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3EF61E48"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02F477F1"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77AA0C79"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51AD7971"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718BBCC" w14:textId="77777777" w:rsidR="00E350CD" w:rsidRPr="00774D14" w:rsidRDefault="00E350CD" w:rsidP="006D63BC">
            <w:pPr>
              <w:spacing w:line="240" w:lineRule="exact"/>
              <w:jc w:val="center"/>
              <w:rPr>
                <w:color w:val="000000"/>
              </w:rPr>
            </w:pPr>
            <w:r w:rsidRPr="00774D14">
              <w:rPr>
                <w:color w:val="000000"/>
              </w:rPr>
              <w:t>2470300040</w:t>
            </w:r>
          </w:p>
        </w:tc>
        <w:tc>
          <w:tcPr>
            <w:tcW w:w="593" w:type="dxa"/>
            <w:tcBorders>
              <w:top w:val="nil"/>
              <w:left w:val="nil"/>
              <w:bottom w:val="single" w:sz="4" w:space="0" w:color="000000"/>
              <w:right w:val="single" w:sz="4" w:space="0" w:color="000000"/>
            </w:tcBorders>
            <w:shd w:val="clear" w:color="auto" w:fill="auto"/>
            <w:vAlign w:val="center"/>
            <w:hideMark/>
          </w:tcPr>
          <w:p w14:paraId="5AE9291F"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3DDB63F4" w14:textId="77777777" w:rsidR="00E350CD" w:rsidRPr="00774D14" w:rsidRDefault="00E350CD" w:rsidP="006D63BC">
            <w:pPr>
              <w:spacing w:line="240" w:lineRule="exact"/>
              <w:jc w:val="center"/>
              <w:rPr>
                <w:color w:val="000000"/>
              </w:rPr>
            </w:pPr>
            <w:r w:rsidRPr="00774D14">
              <w:rPr>
                <w:color w:val="000000"/>
              </w:rPr>
              <w:t>840,00</w:t>
            </w:r>
          </w:p>
        </w:tc>
      </w:tr>
      <w:tr w:rsidR="00E350CD" w:rsidRPr="00774D14" w14:paraId="08940C6D"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4D68382"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247FDFB4"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58B5CF2F"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51DA3343"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AED6E7A" w14:textId="77777777" w:rsidR="00E350CD" w:rsidRPr="00774D14" w:rsidRDefault="00E350CD" w:rsidP="006D63BC">
            <w:pPr>
              <w:spacing w:line="240" w:lineRule="exact"/>
              <w:jc w:val="center"/>
              <w:rPr>
                <w:color w:val="000000"/>
              </w:rPr>
            </w:pPr>
            <w:r w:rsidRPr="00774D14">
              <w:rPr>
                <w:color w:val="000000"/>
              </w:rPr>
              <w:t>2470300040</w:t>
            </w:r>
          </w:p>
        </w:tc>
        <w:tc>
          <w:tcPr>
            <w:tcW w:w="593" w:type="dxa"/>
            <w:tcBorders>
              <w:top w:val="nil"/>
              <w:left w:val="nil"/>
              <w:bottom w:val="single" w:sz="4" w:space="0" w:color="000000"/>
              <w:right w:val="single" w:sz="4" w:space="0" w:color="000000"/>
            </w:tcBorders>
            <w:shd w:val="clear" w:color="auto" w:fill="auto"/>
            <w:vAlign w:val="center"/>
            <w:hideMark/>
          </w:tcPr>
          <w:p w14:paraId="41B40FB1"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33CADD2E" w14:textId="77777777" w:rsidR="00E350CD" w:rsidRPr="00774D14" w:rsidRDefault="00E350CD" w:rsidP="006D63BC">
            <w:pPr>
              <w:spacing w:line="240" w:lineRule="exact"/>
              <w:jc w:val="center"/>
              <w:rPr>
                <w:color w:val="000000"/>
              </w:rPr>
            </w:pPr>
            <w:r w:rsidRPr="00774D14">
              <w:rPr>
                <w:color w:val="000000"/>
              </w:rPr>
              <w:t>840,00</w:t>
            </w:r>
          </w:p>
        </w:tc>
      </w:tr>
      <w:tr w:rsidR="00E350CD" w:rsidRPr="00774D14" w14:paraId="1C1DD4F6" w14:textId="77777777" w:rsidTr="00360E04">
        <w:trPr>
          <w:trHeight w:val="3150"/>
        </w:trPr>
        <w:tc>
          <w:tcPr>
            <w:tcW w:w="3818" w:type="dxa"/>
            <w:tcBorders>
              <w:top w:val="nil"/>
              <w:left w:val="single" w:sz="4" w:space="0" w:color="000000"/>
              <w:bottom w:val="single" w:sz="4" w:space="0" w:color="000000"/>
              <w:right w:val="single" w:sz="4" w:space="0" w:color="000000"/>
            </w:tcBorders>
            <w:shd w:val="clear" w:color="FFFFFF" w:fill="FFFFFF"/>
            <w:hideMark/>
          </w:tcPr>
          <w:p w14:paraId="32AD557D" w14:textId="77777777" w:rsidR="00E350CD" w:rsidRPr="00774D14" w:rsidRDefault="00E350CD" w:rsidP="006D63BC">
            <w:pPr>
              <w:spacing w:line="240" w:lineRule="exact"/>
              <w:jc w:val="center"/>
              <w:rPr>
                <w:color w:val="000000"/>
              </w:rPr>
            </w:pPr>
            <w:r w:rsidRPr="00774D14">
              <w:rPr>
                <w:color w:val="000000"/>
              </w:rPr>
              <w:t>Обеспечение материальной поддержки студентов, обучающихся по программам среднего и высшего профессионального образования по договорам о целевом обучении (выплата ежемесячной стипендии, выплата повышенной стипендии за хорошую учебу, проезд к месту практики и обратно, оплата общежития в рамках подпрограммы "Реализация региональных и районных проектов в рамках государственной программы Хабаровского края "Культура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EB57679"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528EE688"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4F2EE2CC"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4BF7B75" w14:textId="77777777" w:rsidR="00E350CD" w:rsidRPr="00774D14" w:rsidRDefault="00E350CD" w:rsidP="006D63BC">
            <w:pPr>
              <w:spacing w:line="240" w:lineRule="exact"/>
              <w:jc w:val="center"/>
              <w:rPr>
                <w:color w:val="000000"/>
              </w:rPr>
            </w:pPr>
            <w:r w:rsidRPr="00774D14">
              <w:rPr>
                <w:color w:val="000000"/>
              </w:rPr>
              <w:t>2470400040</w:t>
            </w:r>
          </w:p>
        </w:tc>
        <w:tc>
          <w:tcPr>
            <w:tcW w:w="593" w:type="dxa"/>
            <w:tcBorders>
              <w:top w:val="nil"/>
              <w:left w:val="nil"/>
              <w:bottom w:val="single" w:sz="4" w:space="0" w:color="000000"/>
              <w:right w:val="single" w:sz="4" w:space="0" w:color="000000"/>
            </w:tcBorders>
            <w:shd w:val="clear" w:color="FFFFFF" w:fill="FFFFFF"/>
            <w:vAlign w:val="center"/>
            <w:hideMark/>
          </w:tcPr>
          <w:p w14:paraId="50F01F0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6E436FA" w14:textId="77777777" w:rsidR="00E350CD" w:rsidRPr="00774D14" w:rsidRDefault="00E350CD" w:rsidP="006D63BC">
            <w:pPr>
              <w:spacing w:line="240" w:lineRule="exact"/>
              <w:jc w:val="center"/>
              <w:rPr>
                <w:color w:val="000000"/>
              </w:rPr>
            </w:pPr>
            <w:r w:rsidRPr="00774D14">
              <w:rPr>
                <w:color w:val="000000"/>
              </w:rPr>
              <w:t>150,00</w:t>
            </w:r>
          </w:p>
        </w:tc>
      </w:tr>
      <w:tr w:rsidR="00E350CD" w:rsidRPr="00774D14" w14:paraId="298B4FDF"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F7FA76D" w14:textId="77777777" w:rsidR="00E350CD" w:rsidRPr="00774D14" w:rsidRDefault="00E350CD" w:rsidP="006D63BC">
            <w:pPr>
              <w:spacing w:line="240" w:lineRule="exact"/>
              <w:jc w:val="center"/>
              <w:rPr>
                <w:color w:val="000000"/>
              </w:rPr>
            </w:pPr>
            <w:r w:rsidRPr="00774D14">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vAlign w:val="center"/>
            <w:hideMark/>
          </w:tcPr>
          <w:p w14:paraId="1F46D412"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7B427759"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3FE9961B"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F305E8D" w14:textId="77777777" w:rsidR="00E350CD" w:rsidRPr="00774D14" w:rsidRDefault="00E350CD" w:rsidP="006D63BC">
            <w:pPr>
              <w:spacing w:line="240" w:lineRule="exact"/>
              <w:jc w:val="center"/>
              <w:rPr>
                <w:color w:val="000000"/>
              </w:rPr>
            </w:pPr>
            <w:r w:rsidRPr="00774D14">
              <w:rPr>
                <w:color w:val="000000"/>
              </w:rPr>
              <w:t>2470400040</w:t>
            </w:r>
          </w:p>
        </w:tc>
        <w:tc>
          <w:tcPr>
            <w:tcW w:w="593" w:type="dxa"/>
            <w:tcBorders>
              <w:top w:val="nil"/>
              <w:left w:val="nil"/>
              <w:bottom w:val="single" w:sz="4" w:space="0" w:color="000000"/>
              <w:right w:val="single" w:sz="4" w:space="0" w:color="000000"/>
            </w:tcBorders>
            <w:shd w:val="clear" w:color="auto" w:fill="auto"/>
            <w:vAlign w:val="center"/>
            <w:hideMark/>
          </w:tcPr>
          <w:p w14:paraId="7DA831C4" w14:textId="77777777" w:rsidR="00E350CD" w:rsidRPr="00774D14" w:rsidRDefault="00E350CD" w:rsidP="006D63BC">
            <w:pPr>
              <w:spacing w:line="240" w:lineRule="exact"/>
              <w:jc w:val="center"/>
              <w:rPr>
                <w:color w:val="000000"/>
              </w:rPr>
            </w:pPr>
            <w:r w:rsidRPr="00774D14">
              <w:rPr>
                <w:color w:val="000000"/>
              </w:rPr>
              <w:t>300</w:t>
            </w:r>
          </w:p>
        </w:tc>
        <w:tc>
          <w:tcPr>
            <w:tcW w:w="1597" w:type="dxa"/>
            <w:tcBorders>
              <w:top w:val="nil"/>
              <w:left w:val="nil"/>
              <w:bottom w:val="single" w:sz="4" w:space="0" w:color="000000"/>
              <w:right w:val="single" w:sz="4" w:space="0" w:color="000000"/>
            </w:tcBorders>
            <w:shd w:val="clear" w:color="auto" w:fill="auto"/>
            <w:vAlign w:val="center"/>
            <w:hideMark/>
          </w:tcPr>
          <w:p w14:paraId="388A37CC" w14:textId="77777777" w:rsidR="00E350CD" w:rsidRPr="00774D14" w:rsidRDefault="00E350CD" w:rsidP="006D63BC">
            <w:pPr>
              <w:spacing w:line="240" w:lineRule="exact"/>
              <w:jc w:val="center"/>
              <w:rPr>
                <w:color w:val="000000"/>
              </w:rPr>
            </w:pPr>
            <w:r w:rsidRPr="00774D14">
              <w:rPr>
                <w:color w:val="000000"/>
              </w:rPr>
              <w:t>150,00</w:t>
            </w:r>
          </w:p>
        </w:tc>
      </w:tr>
      <w:tr w:rsidR="00E350CD" w:rsidRPr="00774D14" w14:paraId="154A1185"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6083F1C8" w14:textId="77777777" w:rsidR="00E350CD" w:rsidRPr="00774D14" w:rsidRDefault="00E350CD" w:rsidP="006D63BC">
            <w:pPr>
              <w:spacing w:line="240" w:lineRule="exact"/>
              <w:jc w:val="center"/>
              <w:rPr>
                <w:color w:val="000000"/>
              </w:rPr>
            </w:pPr>
            <w:r w:rsidRPr="00774D14">
              <w:rPr>
                <w:color w:val="000000"/>
              </w:rPr>
              <w:t>Иные выплаты населению</w:t>
            </w:r>
          </w:p>
        </w:tc>
        <w:tc>
          <w:tcPr>
            <w:tcW w:w="787" w:type="dxa"/>
            <w:tcBorders>
              <w:top w:val="nil"/>
              <w:left w:val="nil"/>
              <w:bottom w:val="single" w:sz="4" w:space="0" w:color="000000"/>
              <w:right w:val="single" w:sz="4" w:space="0" w:color="000000"/>
            </w:tcBorders>
            <w:shd w:val="clear" w:color="auto" w:fill="auto"/>
            <w:vAlign w:val="center"/>
            <w:hideMark/>
          </w:tcPr>
          <w:p w14:paraId="40DF6258"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54CC97E5"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47EC026F"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42638C9" w14:textId="77777777" w:rsidR="00E350CD" w:rsidRPr="00774D14" w:rsidRDefault="00E350CD" w:rsidP="006D63BC">
            <w:pPr>
              <w:spacing w:line="240" w:lineRule="exact"/>
              <w:jc w:val="center"/>
              <w:rPr>
                <w:color w:val="000000"/>
              </w:rPr>
            </w:pPr>
            <w:r w:rsidRPr="00774D14">
              <w:rPr>
                <w:color w:val="000000"/>
              </w:rPr>
              <w:t>2470400040</w:t>
            </w:r>
          </w:p>
        </w:tc>
        <w:tc>
          <w:tcPr>
            <w:tcW w:w="593" w:type="dxa"/>
            <w:tcBorders>
              <w:top w:val="nil"/>
              <w:left w:val="nil"/>
              <w:bottom w:val="single" w:sz="4" w:space="0" w:color="000000"/>
              <w:right w:val="single" w:sz="4" w:space="0" w:color="000000"/>
            </w:tcBorders>
            <w:shd w:val="clear" w:color="auto" w:fill="auto"/>
            <w:vAlign w:val="center"/>
            <w:hideMark/>
          </w:tcPr>
          <w:p w14:paraId="095D5668" w14:textId="77777777" w:rsidR="00E350CD" w:rsidRPr="00774D14" w:rsidRDefault="00E350CD" w:rsidP="006D63BC">
            <w:pPr>
              <w:spacing w:line="240" w:lineRule="exact"/>
              <w:jc w:val="center"/>
              <w:rPr>
                <w:color w:val="000000"/>
              </w:rPr>
            </w:pPr>
            <w:r w:rsidRPr="00774D14">
              <w:rPr>
                <w:color w:val="000000"/>
              </w:rPr>
              <w:t>360</w:t>
            </w:r>
          </w:p>
        </w:tc>
        <w:tc>
          <w:tcPr>
            <w:tcW w:w="1597" w:type="dxa"/>
            <w:tcBorders>
              <w:top w:val="nil"/>
              <w:left w:val="nil"/>
              <w:bottom w:val="single" w:sz="4" w:space="0" w:color="000000"/>
              <w:right w:val="single" w:sz="4" w:space="0" w:color="000000"/>
            </w:tcBorders>
            <w:shd w:val="clear" w:color="auto" w:fill="auto"/>
            <w:vAlign w:val="center"/>
            <w:hideMark/>
          </w:tcPr>
          <w:p w14:paraId="5CC89006" w14:textId="77777777" w:rsidR="00E350CD" w:rsidRPr="00774D14" w:rsidRDefault="00E350CD" w:rsidP="006D63BC">
            <w:pPr>
              <w:spacing w:line="240" w:lineRule="exact"/>
              <w:jc w:val="center"/>
              <w:rPr>
                <w:color w:val="000000"/>
              </w:rPr>
            </w:pPr>
            <w:r w:rsidRPr="00774D14">
              <w:rPr>
                <w:color w:val="000000"/>
              </w:rPr>
              <w:t>150,00</w:t>
            </w:r>
          </w:p>
        </w:tc>
      </w:tr>
      <w:tr w:rsidR="00E350CD" w:rsidRPr="00774D14" w14:paraId="63220386" w14:textId="77777777" w:rsidTr="00360E04">
        <w:trPr>
          <w:trHeight w:val="2835"/>
        </w:trPr>
        <w:tc>
          <w:tcPr>
            <w:tcW w:w="3818" w:type="dxa"/>
            <w:tcBorders>
              <w:top w:val="nil"/>
              <w:left w:val="single" w:sz="4" w:space="0" w:color="000000"/>
              <w:bottom w:val="single" w:sz="4" w:space="0" w:color="000000"/>
              <w:right w:val="single" w:sz="4" w:space="0" w:color="000000"/>
            </w:tcBorders>
            <w:shd w:val="clear" w:color="FFFFFF" w:fill="FFFFFF"/>
            <w:hideMark/>
          </w:tcPr>
          <w:p w14:paraId="558EDEE7" w14:textId="77777777" w:rsidR="00E350CD" w:rsidRPr="00774D14" w:rsidRDefault="00E350CD" w:rsidP="006D63BC">
            <w:pPr>
              <w:spacing w:line="240" w:lineRule="exact"/>
              <w:jc w:val="center"/>
              <w:rPr>
                <w:color w:val="000000"/>
              </w:rPr>
            </w:pPr>
            <w:r w:rsidRPr="00774D14">
              <w:rPr>
                <w:color w:val="000000"/>
              </w:rPr>
              <w:t>Единовременная выплата работникам учреждений культуры и дополнительного образования в сфере культуры и искусства при трудоустройстве в рамках подпрограммы "Реализация региональных и районных проектов в рамках государственной программы Хабаровского края "Культура Хабаровского края"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650A179C"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4F38B7C1"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4DEE3929"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713AFC3" w14:textId="77777777" w:rsidR="00E350CD" w:rsidRPr="00774D14" w:rsidRDefault="00E350CD" w:rsidP="006D63BC">
            <w:pPr>
              <w:spacing w:line="240" w:lineRule="exact"/>
              <w:jc w:val="center"/>
              <w:rPr>
                <w:color w:val="000000"/>
              </w:rPr>
            </w:pPr>
            <w:r w:rsidRPr="00774D14">
              <w:rPr>
                <w:color w:val="000000"/>
              </w:rPr>
              <w:t>2470500040</w:t>
            </w:r>
          </w:p>
        </w:tc>
        <w:tc>
          <w:tcPr>
            <w:tcW w:w="593" w:type="dxa"/>
            <w:tcBorders>
              <w:top w:val="nil"/>
              <w:left w:val="nil"/>
              <w:bottom w:val="single" w:sz="4" w:space="0" w:color="000000"/>
              <w:right w:val="single" w:sz="4" w:space="0" w:color="000000"/>
            </w:tcBorders>
            <w:shd w:val="clear" w:color="FFFFFF" w:fill="FFFFFF"/>
            <w:vAlign w:val="center"/>
            <w:hideMark/>
          </w:tcPr>
          <w:p w14:paraId="594AABD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0AE8B48" w14:textId="77777777" w:rsidR="00E350CD" w:rsidRPr="00774D14" w:rsidRDefault="00E350CD" w:rsidP="006D63BC">
            <w:pPr>
              <w:spacing w:line="240" w:lineRule="exact"/>
              <w:jc w:val="center"/>
              <w:rPr>
                <w:color w:val="000000"/>
              </w:rPr>
            </w:pPr>
            <w:r w:rsidRPr="00774D14">
              <w:rPr>
                <w:color w:val="000000"/>
              </w:rPr>
              <w:t>600,00</w:t>
            </w:r>
          </w:p>
        </w:tc>
      </w:tr>
      <w:tr w:rsidR="00E350CD" w:rsidRPr="00774D14" w14:paraId="274ACB94"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2AEE18A1" w14:textId="77777777" w:rsidR="00E350CD" w:rsidRPr="00774D14" w:rsidRDefault="00E350CD" w:rsidP="006D63BC">
            <w:pPr>
              <w:spacing w:line="240" w:lineRule="exact"/>
              <w:jc w:val="center"/>
              <w:rPr>
                <w:color w:val="000000"/>
              </w:rPr>
            </w:pPr>
            <w:r w:rsidRPr="00774D14">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0B339004"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54288D6B"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32C622E8"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635DA5F" w14:textId="77777777" w:rsidR="00E350CD" w:rsidRPr="00774D14" w:rsidRDefault="00E350CD" w:rsidP="006D63BC">
            <w:pPr>
              <w:spacing w:line="240" w:lineRule="exact"/>
              <w:jc w:val="center"/>
              <w:rPr>
                <w:color w:val="000000"/>
              </w:rPr>
            </w:pPr>
            <w:r w:rsidRPr="00774D14">
              <w:rPr>
                <w:color w:val="000000"/>
              </w:rPr>
              <w:t>2470500040</w:t>
            </w:r>
          </w:p>
        </w:tc>
        <w:tc>
          <w:tcPr>
            <w:tcW w:w="593" w:type="dxa"/>
            <w:tcBorders>
              <w:top w:val="nil"/>
              <w:left w:val="nil"/>
              <w:bottom w:val="single" w:sz="4" w:space="0" w:color="000000"/>
              <w:right w:val="single" w:sz="4" w:space="0" w:color="000000"/>
            </w:tcBorders>
            <w:shd w:val="clear" w:color="auto" w:fill="auto"/>
            <w:vAlign w:val="center"/>
            <w:hideMark/>
          </w:tcPr>
          <w:p w14:paraId="0B076248"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355209B2" w14:textId="77777777" w:rsidR="00E350CD" w:rsidRPr="00774D14" w:rsidRDefault="00E350CD" w:rsidP="006D63BC">
            <w:pPr>
              <w:spacing w:line="240" w:lineRule="exact"/>
              <w:jc w:val="center"/>
              <w:rPr>
                <w:color w:val="000000"/>
              </w:rPr>
            </w:pPr>
            <w:r w:rsidRPr="00774D14">
              <w:rPr>
                <w:color w:val="000000"/>
              </w:rPr>
              <w:t>600,00</w:t>
            </w:r>
          </w:p>
        </w:tc>
      </w:tr>
      <w:tr w:rsidR="00E350CD" w:rsidRPr="00774D14" w14:paraId="47CC042A"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7B70C567" w14:textId="77777777" w:rsidR="00E350CD" w:rsidRPr="00774D14" w:rsidRDefault="00E350CD" w:rsidP="006D63BC">
            <w:pPr>
              <w:spacing w:line="240" w:lineRule="exact"/>
              <w:jc w:val="center"/>
              <w:rPr>
                <w:color w:val="000000"/>
              </w:rPr>
            </w:pPr>
            <w:r w:rsidRPr="00774D14">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051FC0D"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543F4D79"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1B8BF121"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2AE2E1E" w14:textId="77777777" w:rsidR="00E350CD" w:rsidRPr="00774D14" w:rsidRDefault="00E350CD" w:rsidP="006D63BC">
            <w:pPr>
              <w:spacing w:line="240" w:lineRule="exact"/>
              <w:jc w:val="center"/>
              <w:rPr>
                <w:color w:val="000000"/>
              </w:rPr>
            </w:pPr>
            <w:r w:rsidRPr="00774D14">
              <w:rPr>
                <w:color w:val="000000"/>
              </w:rPr>
              <w:t>2470500040</w:t>
            </w:r>
          </w:p>
        </w:tc>
        <w:tc>
          <w:tcPr>
            <w:tcW w:w="593" w:type="dxa"/>
            <w:tcBorders>
              <w:top w:val="nil"/>
              <w:left w:val="nil"/>
              <w:bottom w:val="single" w:sz="4" w:space="0" w:color="000000"/>
              <w:right w:val="single" w:sz="4" w:space="0" w:color="000000"/>
            </w:tcBorders>
            <w:shd w:val="clear" w:color="auto" w:fill="auto"/>
            <w:vAlign w:val="center"/>
            <w:hideMark/>
          </w:tcPr>
          <w:p w14:paraId="4F2C1867" w14:textId="77777777" w:rsidR="00E350CD" w:rsidRPr="00774D14" w:rsidRDefault="00E350CD" w:rsidP="006D63BC">
            <w:pPr>
              <w:spacing w:line="240" w:lineRule="exact"/>
              <w:jc w:val="center"/>
              <w:rPr>
                <w:color w:val="000000"/>
              </w:rPr>
            </w:pPr>
            <w:r w:rsidRPr="00774D14">
              <w:rPr>
                <w:color w:val="000000"/>
              </w:rPr>
              <w:t>110</w:t>
            </w:r>
          </w:p>
        </w:tc>
        <w:tc>
          <w:tcPr>
            <w:tcW w:w="1597" w:type="dxa"/>
            <w:tcBorders>
              <w:top w:val="nil"/>
              <w:left w:val="nil"/>
              <w:bottom w:val="single" w:sz="4" w:space="0" w:color="000000"/>
              <w:right w:val="single" w:sz="4" w:space="0" w:color="000000"/>
            </w:tcBorders>
            <w:shd w:val="clear" w:color="auto" w:fill="auto"/>
            <w:vAlign w:val="center"/>
            <w:hideMark/>
          </w:tcPr>
          <w:p w14:paraId="69B109A6" w14:textId="77777777" w:rsidR="00E350CD" w:rsidRPr="00774D14" w:rsidRDefault="00E350CD" w:rsidP="006D63BC">
            <w:pPr>
              <w:spacing w:line="240" w:lineRule="exact"/>
              <w:jc w:val="center"/>
              <w:rPr>
                <w:color w:val="000000"/>
              </w:rPr>
            </w:pPr>
            <w:r w:rsidRPr="00774D14">
              <w:rPr>
                <w:color w:val="000000"/>
              </w:rPr>
              <w:t>600,00</w:t>
            </w:r>
          </w:p>
        </w:tc>
      </w:tr>
      <w:tr w:rsidR="00E350CD" w:rsidRPr="00774D14" w14:paraId="086CB434"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78C89772" w14:textId="77777777" w:rsidR="00E350CD" w:rsidRPr="00774D14" w:rsidRDefault="00E350CD" w:rsidP="006D63BC">
            <w:pPr>
              <w:spacing w:line="240" w:lineRule="exact"/>
              <w:jc w:val="center"/>
              <w:rPr>
                <w:color w:val="000000"/>
              </w:rPr>
            </w:pPr>
            <w:r w:rsidRPr="00774D14">
              <w:rPr>
                <w:color w:val="000000"/>
              </w:rPr>
              <w:t>Обеспечение функций главы Ванинского муниципального района и аппарата администрации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4266E899"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00F61CEA"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7CBFDCA0"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77FD8FD" w14:textId="77777777" w:rsidR="00E350CD" w:rsidRPr="00774D14" w:rsidRDefault="00E350CD" w:rsidP="006D63BC">
            <w:pPr>
              <w:spacing w:line="240" w:lineRule="exact"/>
              <w:jc w:val="center"/>
              <w:rPr>
                <w:color w:val="000000"/>
              </w:rPr>
            </w:pPr>
            <w:r w:rsidRPr="00774D14">
              <w:rPr>
                <w:color w:val="000000"/>
              </w:rPr>
              <w:t>8300000000</w:t>
            </w:r>
          </w:p>
        </w:tc>
        <w:tc>
          <w:tcPr>
            <w:tcW w:w="593" w:type="dxa"/>
            <w:tcBorders>
              <w:top w:val="nil"/>
              <w:left w:val="nil"/>
              <w:bottom w:val="single" w:sz="4" w:space="0" w:color="000000"/>
              <w:right w:val="single" w:sz="4" w:space="0" w:color="000000"/>
            </w:tcBorders>
            <w:shd w:val="clear" w:color="auto" w:fill="auto"/>
            <w:vAlign w:val="center"/>
            <w:hideMark/>
          </w:tcPr>
          <w:p w14:paraId="2EB458D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7C0543E" w14:textId="77777777" w:rsidR="00E350CD" w:rsidRPr="00774D14" w:rsidRDefault="00E350CD" w:rsidP="006D63BC">
            <w:pPr>
              <w:spacing w:line="240" w:lineRule="exact"/>
              <w:jc w:val="center"/>
              <w:rPr>
                <w:color w:val="000000"/>
              </w:rPr>
            </w:pPr>
            <w:r w:rsidRPr="00774D14">
              <w:rPr>
                <w:color w:val="000000"/>
              </w:rPr>
              <w:t>5 833,29</w:t>
            </w:r>
          </w:p>
        </w:tc>
      </w:tr>
      <w:tr w:rsidR="00E350CD" w:rsidRPr="00774D14" w14:paraId="3D19F2F8"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D49F506" w14:textId="77777777" w:rsidR="00E350CD" w:rsidRPr="00774D14" w:rsidRDefault="00E350CD" w:rsidP="006D63BC">
            <w:pPr>
              <w:spacing w:line="240" w:lineRule="exact"/>
              <w:jc w:val="center"/>
              <w:rPr>
                <w:color w:val="000000"/>
              </w:rPr>
            </w:pPr>
            <w:r w:rsidRPr="00774D14">
              <w:rPr>
                <w:color w:val="000000"/>
              </w:rPr>
              <w:t>Аппарат главы и администрации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2949C19F"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0D95AD75"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422C19ED"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0EB6A52" w14:textId="77777777" w:rsidR="00E350CD" w:rsidRPr="00774D14" w:rsidRDefault="00E350CD" w:rsidP="006D63BC">
            <w:pPr>
              <w:spacing w:line="240" w:lineRule="exact"/>
              <w:jc w:val="center"/>
              <w:rPr>
                <w:color w:val="000000"/>
              </w:rPr>
            </w:pPr>
            <w:r w:rsidRPr="00774D14">
              <w:rPr>
                <w:color w:val="000000"/>
              </w:rPr>
              <w:t>8320000000</w:t>
            </w:r>
          </w:p>
        </w:tc>
        <w:tc>
          <w:tcPr>
            <w:tcW w:w="593" w:type="dxa"/>
            <w:tcBorders>
              <w:top w:val="nil"/>
              <w:left w:val="nil"/>
              <w:bottom w:val="single" w:sz="4" w:space="0" w:color="000000"/>
              <w:right w:val="single" w:sz="4" w:space="0" w:color="000000"/>
            </w:tcBorders>
            <w:shd w:val="clear" w:color="auto" w:fill="auto"/>
            <w:vAlign w:val="center"/>
            <w:hideMark/>
          </w:tcPr>
          <w:p w14:paraId="525AA1B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9FB69E2" w14:textId="77777777" w:rsidR="00E350CD" w:rsidRPr="00774D14" w:rsidRDefault="00E350CD" w:rsidP="006D63BC">
            <w:pPr>
              <w:spacing w:line="240" w:lineRule="exact"/>
              <w:jc w:val="center"/>
              <w:rPr>
                <w:color w:val="000000"/>
              </w:rPr>
            </w:pPr>
            <w:r w:rsidRPr="00774D14">
              <w:rPr>
                <w:color w:val="000000"/>
              </w:rPr>
              <w:t>5 833,29</w:t>
            </w:r>
          </w:p>
        </w:tc>
      </w:tr>
      <w:tr w:rsidR="00E350CD" w:rsidRPr="00774D14" w14:paraId="7242A579"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FFFFFF" w:fill="FFFFFF"/>
            <w:hideMark/>
          </w:tcPr>
          <w:p w14:paraId="278AF547" w14:textId="77777777" w:rsidR="00E350CD" w:rsidRPr="00774D14" w:rsidRDefault="00E350CD" w:rsidP="006D63BC">
            <w:pPr>
              <w:spacing w:line="240" w:lineRule="exact"/>
              <w:jc w:val="center"/>
              <w:rPr>
                <w:color w:val="000000"/>
              </w:rPr>
            </w:pPr>
            <w:r w:rsidRPr="00774D14">
              <w:rPr>
                <w:color w:val="000000"/>
              </w:rPr>
              <w:t>Расходы на выплаты по оплате труда работников органов местного самоуправления</w:t>
            </w:r>
          </w:p>
        </w:tc>
        <w:tc>
          <w:tcPr>
            <w:tcW w:w="787" w:type="dxa"/>
            <w:tcBorders>
              <w:top w:val="nil"/>
              <w:left w:val="nil"/>
              <w:bottom w:val="single" w:sz="4" w:space="0" w:color="000000"/>
              <w:right w:val="single" w:sz="4" w:space="0" w:color="000000"/>
            </w:tcBorders>
            <w:shd w:val="clear" w:color="auto" w:fill="auto"/>
            <w:vAlign w:val="center"/>
            <w:hideMark/>
          </w:tcPr>
          <w:p w14:paraId="18F06ED3"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5AD859CF"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38FA4D24"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56E29FA" w14:textId="77777777" w:rsidR="00E350CD" w:rsidRPr="00774D14" w:rsidRDefault="00E350CD" w:rsidP="006D63BC">
            <w:pPr>
              <w:spacing w:line="240" w:lineRule="exact"/>
              <w:jc w:val="center"/>
              <w:rPr>
                <w:color w:val="000000"/>
              </w:rPr>
            </w:pPr>
            <w:r w:rsidRPr="00774D14">
              <w:rPr>
                <w:color w:val="000000"/>
              </w:rPr>
              <w:t>8320000010</w:t>
            </w:r>
          </w:p>
        </w:tc>
        <w:tc>
          <w:tcPr>
            <w:tcW w:w="593" w:type="dxa"/>
            <w:tcBorders>
              <w:top w:val="nil"/>
              <w:left w:val="nil"/>
              <w:bottom w:val="single" w:sz="4" w:space="0" w:color="000000"/>
              <w:right w:val="single" w:sz="4" w:space="0" w:color="000000"/>
            </w:tcBorders>
            <w:shd w:val="clear" w:color="FFFFFF" w:fill="FFFFFF"/>
            <w:vAlign w:val="center"/>
            <w:hideMark/>
          </w:tcPr>
          <w:p w14:paraId="1E4D5C1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8D303BA" w14:textId="77777777" w:rsidR="00E350CD" w:rsidRPr="00774D14" w:rsidRDefault="00E350CD" w:rsidP="006D63BC">
            <w:pPr>
              <w:spacing w:line="240" w:lineRule="exact"/>
              <w:jc w:val="center"/>
              <w:rPr>
                <w:color w:val="000000"/>
              </w:rPr>
            </w:pPr>
            <w:r w:rsidRPr="00774D14">
              <w:rPr>
                <w:color w:val="000000"/>
              </w:rPr>
              <w:t>5 833,29</w:t>
            </w:r>
          </w:p>
        </w:tc>
      </w:tr>
      <w:tr w:rsidR="00E350CD" w:rsidRPr="00774D14" w14:paraId="29B89019"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01D307ED"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17E3B10B"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150BB157"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7C9F25E0"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07D0953" w14:textId="77777777" w:rsidR="00E350CD" w:rsidRPr="00774D14" w:rsidRDefault="00E350CD" w:rsidP="006D63BC">
            <w:pPr>
              <w:spacing w:line="240" w:lineRule="exact"/>
              <w:jc w:val="center"/>
              <w:rPr>
                <w:color w:val="000000"/>
              </w:rPr>
            </w:pPr>
            <w:r w:rsidRPr="00774D14">
              <w:rPr>
                <w:color w:val="000000"/>
              </w:rPr>
              <w:t>8320000010</w:t>
            </w:r>
          </w:p>
        </w:tc>
        <w:tc>
          <w:tcPr>
            <w:tcW w:w="593" w:type="dxa"/>
            <w:tcBorders>
              <w:top w:val="nil"/>
              <w:left w:val="nil"/>
              <w:bottom w:val="single" w:sz="4" w:space="0" w:color="000000"/>
              <w:right w:val="single" w:sz="4" w:space="0" w:color="000000"/>
            </w:tcBorders>
            <w:shd w:val="clear" w:color="auto" w:fill="auto"/>
            <w:vAlign w:val="center"/>
            <w:hideMark/>
          </w:tcPr>
          <w:p w14:paraId="57DB6DDF"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1812F11C" w14:textId="77777777" w:rsidR="00E350CD" w:rsidRPr="00774D14" w:rsidRDefault="00E350CD" w:rsidP="006D63BC">
            <w:pPr>
              <w:spacing w:line="240" w:lineRule="exact"/>
              <w:jc w:val="center"/>
              <w:rPr>
                <w:color w:val="000000"/>
              </w:rPr>
            </w:pPr>
            <w:r w:rsidRPr="00774D14">
              <w:rPr>
                <w:color w:val="000000"/>
              </w:rPr>
              <w:t>5 833,29</w:t>
            </w:r>
          </w:p>
        </w:tc>
      </w:tr>
      <w:tr w:rsidR="00E350CD" w:rsidRPr="00774D14" w14:paraId="2819B55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87CC927"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563DAE3D"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17524888"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4AB5523C"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920B6EB" w14:textId="77777777" w:rsidR="00E350CD" w:rsidRPr="00774D14" w:rsidRDefault="00E350CD" w:rsidP="006D63BC">
            <w:pPr>
              <w:spacing w:line="240" w:lineRule="exact"/>
              <w:jc w:val="center"/>
              <w:rPr>
                <w:color w:val="000000"/>
              </w:rPr>
            </w:pPr>
            <w:r w:rsidRPr="00774D14">
              <w:rPr>
                <w:color w:val="000000"/>
              </w:rPr>
              <w:t>8320000010</w:t>
            </w:r>
          </w:p>
        </w:tc>
        <w:tc>
          <w:tcPr>
            <w:tcW w:w="593" w:type="dxa"/>
            <w:tcBorders>
              <w:top w:val="nil"/>
              <w:left w:val="nil"/>
              <w:bottom w:val="single" w:sz="4" w:space="0" w:color="000000"/>
              <w:right w:val="single" w:sz="4" w:space="0" w:color="000000"/>
            </w:tcBorders>
            <w:shd w:val="clear" w:color="auto" w:fill="auto"/>
            <w:vAlign w:val="center"/>
            <w:hideMark/>
          </w:tcPr>
          <w:p w14:paraId="67161728"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558345CD" w14:textId="77777777" w:rsidR="00E350CD" w:rsidRPr="00774D14" w:rsidRDefault="00E350CD" w:rsidP="006D63BC">
            <w:pPr>
              <w:spacing w:line="240" w:lineRule="exact"/>
              <w:jc w:val="center"/>
              <w:rPr>
                <w:color w:val="000000"/>
              </w:rPr>
            </w:pPr>
            <w:r w:rsidRPr="00774D14">
              <w:rPr>
                <w:color w:val="000000"/>
              </w:rPr>
              <w:t>5 833,29</w:t>
            </w:r>
          </w:p>
        </w:tc>
      </w:tr>
      <w:tr w:rsidR="00E350CD" w:rsidRPr="00774D14" w14:paraId="22347FFB"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D4FC690" w14:textId="77777777" w:rsidR="00E350CD" w:rsidRPr="00774D14" w:rsidRDefault="00E350CD" w:rsidP="006D63BC">
            <w:pPr>
              <w:spacing w:line="240" w:lineRule="exact"/>
              <w:jc w:val="center"/>
              <w:rPr>
                <w:color w:val="000000"/>
              </w:rPr>
            </w:pPr>
            <w:r w:rsidRPr="00774D14">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78818655"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1C0B6D2F"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7D6852C0"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63B962C" w14:textId="77777777" w:rsidR="00E350CD" w:rsidRPr="00774D14" w:rsidRDefault="00E350CD" w:rsidP="006D63BC">
            <w:pPr>
              <w:spacing w:line="240" w:lineRule="exact"/>
              <w:jc w:val="center"/>
              <w:rPr>
                <w:color w:val="000000"/>
              </w:rPr>
            </w:pPr>
            <w:r w:rsidRPr="00774D14">
              <w:rPr>
                <w:color w:val="000000"/>
              </w:rPr>
              <w:t>9900000000</w:t>
            </w:r>
          </w:p>
        </w:tc>
        <w:tc>
          <w:tcPr>
            <w:tcW w:w="593" w:type="dxa"/>
            <w:tcBorders>
              <w:top w:val="nil"/>
              <w:left w:val="nil"/>
              <w:bottom w:val="single" w:sz="4" w:space="0" w:color="000000"/>
              <w:right w:val="single" w:sz="4" w:space="0" w:color="000000"/>
            </w:tcBorders>
            <w:shd w:val="clear" w:color="auto" w:fill="auto"/>
            <w:vAlign w:val="center"/>
            <w:hideMark/>
          </w:tcPr>
          <w:p w14:paraId="56FCEAB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FC5CC1E" w14:textId="77777777" w:rsidR="00E350CD" w:rsidRPr="00774D14" w:rsidRDefault="00E350CD" w:rsidP="006D63BC">
            <w:pPr>
              <w:spacing w:line="240" w:lineRule="exact"/>
              <w:jc w:val="center"/>
              <w:rPr>
                <w:color w:val="000000"/>
              </w:rPr>
            </w:pPr>
            <w:r w:rsidRPr="00774D14">
              <w:rPr>
                <w:color w:val="000000"/>
              </w:rPr>
              <w:t>180,00</w:t>
            </w:r>
          </w:p>
        </w:tc>
      </w:tr>
      <w:tr w:rsidR="00E350CD" w:rsidRPr="00774D14" w14:paraId="75F79D2A"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531E74EF" w14:textId="77777777" w:rsidR="00E350CD" w:rsidRPr="00774D14" w:rsidRDefault="00E350CD" w:rsidP="006D63BC">
            <w:pPr>
              <w:spacing w:line="240" w:lineRule="exact"/>
              <w:jc w:val="center"/>
              <w:rPr>
                <w:color w:val="000000"/>
              </w:rPr>
            </w:pPr>
            <w:r w:rsidRPr="00774D14">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278C9DE"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7EE529B4"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387DD959"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F080805" w14:textId="77777777" w:rsidR="00E350CD" w:rsidRPr="00774D14" w:rsidRDefault="00E350CD" w:rsidP="006D63BC">
            <w:pPr>
              <w:spacing w:line="240" w:lineRule="exact"/>
              <w:jc w:val="center"/>
              <w:rPr>
                <w:color w:val="000000"/>
              </w:rPr>
            </w:pPr>
            <w:r w:rsidRPr="00774D14">
              <w:rPr>
                <w:color w:val="000000"/>
              </w:rPr>
              <w:t>9990000000</w:t>
            </w:r>
          </w:p>
        </w:tc>
        <w:tc>
          <w:tcPr>
            <w:tcW w:w="593" w:type="dxa"/>
            <w:tcBorders>
              <w:top w:val="nil"/>
              <w:left w:val="nil"/>
              <w:bottom w:val="single" w:sz="4" w:space="0" w:color="000000"/>
              <w:right w:val="single" w:sz="4" w:space="0" w:color="000000"/>
            </w:tcBorders>
            <w:shd w:val="clear" w:color="auto" w:fill="auto"/>
            <w:vAlign w:val="center"/>
            <w:hideMark/>
          </w:tcPr>
          <w:p w14:paraId="022875BF"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539D044" w14:textId="77777777" w:rsidR="00E350CD" w:rsidRPr="00774D14" w:rsidRDefault="00E350CD" w:rsidP="006D63BC">
            <w:pPr>
              <w:spacing w:line="240" w:lineRule="exact"/>
              <w:jc w:val="center"/>
              <w:rPr>
                <w:color w:val="000000"/>
              </w:rPr>
            </w:pPr>
            <w:r w:rsidRPr="00774D14">
              <w:rPr>
                <w:color w:val="000000"/>
              </w:rPr>
              <w:t>180,00</w:t>
            </w:r>
          </w:p>
        </w:tc>
      </w:tr>
      <w:tr w:rsidR="00E350CD" w:rsidRPr="00774D14" w14:paraId="70FB0828"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37554AA5" w14:textId="77777777" w:rsidR="00E350CD" w:rsidRPr="00774D14" w:rsidRDefault="00E350CD" w:rsidP="006D63BC">
            <w:pPr>
              <w:spacing w:line="240" w:lineRule="exact"/>
              <w:jc w:val="center"/>
              <w:rPr>
                <w:color w:val="000000"/>
              </w:rPr>
            </w:pPr>
            <w:r w:rsidRPr="00774D14">
              <w:rPr>
                <w:color w:val="000000"/>
              </w:rPr>
              <w:t>Компенсация расходов на оплату стоимости проезда и провоза багажа к месту использования отпуска и обратно</w:t>
            </w:r>
          </w:p>
        </w:tc>
        <w:tc>
          <w:tcPr>
            <w:tcW w:w="787" w:type="dxa"/>
            <w:tcBorders>
              <w:top w:val="nil"/>
              <w:left w:val="nil"/>
              <w:bottom w:val="single" w:sz="4" w:space="0" w:color="000000"/>
              <w:right w:val="single" w:sz="4" w:space="0" w:color="000000"/>
            </w:tcBorders>
            <w:shd w:val="clear" w:color="auto" w:fill="auto"/>
            <w:vAlign w:val="center"/>
            <w:hideMark/>
          </w:tcPr>
          <w:p w14:paraId="5E1D757B"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2B30CBD9"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0A090759"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76B87B3"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FFFFFF" w:fill="FFFFFF"/>
            <w:vAlign w:val="center"/>
            <w:hideMark/>
          </w:tcPr>
          <w:p w14:paraId="1341918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577D389" w14:textId="77777777" w:rsidR="00E350CD" w:rsidRPr="00774D14" w:rsidRDefault="00E350CD" w:rsidP="006D63BC">
            <w:pPr>
              <w:spacing w:line="240" w:lineRule="exact"/>
              <w:jc w:val="center"/>
              <w:rPr>
                <w:color w:val="000000"/>
              </w:rPr>
            </w:pPr>
            <w:r w:rsidRPr="00774D14">
              <w:rPr>
                <w:color w:val="000000"/>
              </w:rPr>
              <w:t>180,00</w:t>
            </w:r>
          </w:p>
        </w:tc>
      </w:tr>
      <w:tr w:rsidR="00E350CD" w:rsidRPr="00774D14" w14:paraId="1E89BBF4"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6974DB1E"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43070004"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7E98656D"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37780DD8"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3B7EC11"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11E7FE6D"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0C18628F" w14:textId="77777777" w:rsidR="00E350CD" w:rsidRPr="00774D14" w:rsidRDefault="00E350CD" w:rsidP="006D63BC">
            <w:pPr>
              <w:spacing w:line="240" w:lineRule="exact"/>
              <w:jc w:val="center"/>
              <w:rPr>
                <w:color w:val="000000"/>
              </w:rPr>
            </w:pPr>
            <w:r w:rsidRPr="00774D14">
              <w:rPr>
                <w:color w:val="000000"/>
              </w:rPr>
              <w:t>180,00</w:t>
            </w:r>
          </w:p>
        </w:tc>
      </w:tr>
      <w:tr w:rsidR="00E350CD" w:rsidRPr="00774D14" w14:paraId="65DDBBE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4FC355E"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7A9813B0"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37383E26"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03B51159"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4673921"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170790DD"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184D3B04" w14:textId="77777777" w:rsidR="00E350CD" w:rsidRPr="00774D14" w:rsidRDefault="00E350CD" w:rsidP="006D63BC">
            <w:pPr>
              <w:spacing w:line="240" w:lineRule="exact"/>
              <w:jc w:val="center"/>
              <w:rPr>
                <w:color w:val="000000"/>
              </w:rPr>
            </w:pPr>
            <w:r w:rsidRPr="00774D14">
              <w:rPr>
                <w:color w:val="000000"/>
              </w:rPr>
              <w:t>180,00</w:t>
            </w:r>
          </w:p>
        </w:tc>
      </w:tr>
      <w:tr w:rsidR="00E350CD" w:rsidRPr="00774D14" w14:paraId="3CCCC51B"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067F6B23" w14:textId="77777777" w:rsidR="00E350CD" w:rsidRPr="00774D14" w:rsidRDefault="00E350CD" w:rsidP="006D63BC">
            <w:pPr>
              <w:spacing w:line="240" w:lineRule="exact"/>
              <w:jc w:val="center"/>
              <w:rPr>
                <w:color w:val="000000"/>
              </w:rPr>
            </w:pPr>
            <w:r w:rsidRPr="00774D14">
              <w:rPr>
                <w:color w:val="000000"/>
              </w:rPr>
              <w:t>Иные выплаты персоналу государственных (муниципальных) органов, за исключением фонда оплаты труда</w:t>
            </w:r>
          </w:p>
        </w:tc>
        <w:tc>
          <w:tcPr>
            <w:tcW w:w="787" w:type="dxa"/>
            <w:tcBorders>
              <w:top w:val="nil"/>
              <w:left w:val="nil"/>
              <w:bottom w:val="single" w:sz="4" w:space="0" w:color="000000"/>
              <w:right w:val="single" w:sz="4" w:space="0" w:color="000000"/>
            </w:tcBorders>
            <w:shd w:val="clear" w:color="auto" w:fill="auto"/>
            <w:vAlign w:val="center"/>
            <w:hideMark/>
          </w:tcPr>
          <w:p w14:paraId="613DD0BD"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1B7DD740" w14:textId="77777777" w:rsidR="00E350CD" w:rsidRPr="00774D14" w:rsidRDefault="00E350CD" w:rsidP="006D63BC">
            <w:pPr>
              <w:spacing w:line="240" w:lineRule="exact"/>
              <w:jc w:val="center"/>
              <w:rPr>
                <w:color w:val="000000"/>
              </w:rPr>
            </w:pPr>
            <w:r w:rsidRPr="00774D14">
              <w:rPr>
                <w:color w:val="000000"/>
              </w:rPr>
              <w:t>08</w:t>
            </w:r>
          </w:p>
        </w:tc>
        <w:tc>
          <w:tcPr>
            <w:tcW w:w="557" w:type="dxa"/>
            <w:tcBorders>
              <w:top w:val="nil"/>
              <w:left w:val="nil"/>
              <w:bottom w:val="single" w:sz="4" w:space="0" w:color="000000"/>
              <w:right w:val="single" w:sz="4" w:space="0" w:color="000000"/>
            </w:tcBorders>
            <w:shd w:val="clear" w:color="auto" w:fill="auto"/>
            <w:vAlign w:val="center"/>
            <w:hideMark/>
          </w:tcPr>
          <w:p w14:paraId="45B77E01" w14:textId="77777777" w:rsidR="00E350CD" w:rsidRPr="00774D14" w:rsidRDefault="00E350CD" w:rsidP="006D63BC">
            <w:pPr>
              <w:spacing w:line="240" w:lineRule="exact"/>
              <w:jc w:val="center"/>
              <w:rPr>
                <w:color w:val="000000"/>
              </w:rPr>
            </w:pPr>
            <w:r w:rsidRPr="00774D14">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B69B858"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11D1C27E" w14:textId="77777777" w:rsidR="00E350CD" w:rsidRPr="00774D14" w:rsidRDefault="00E350CD" w:rsidP="006D63BC">
            <w:pPr>
              <w:spacing w:line="240" w:lineRule="exact"/>
              <w:jc w:val="center"/>
              <w:rPr>
                <w:color w:val="000000"/>
              </w:rPr>
            </w:pPr>
            <w:r w:rsidRPr="00774D14">
              <w:rPr>
                <w:color w:val="000000"/>
              </w:rPr>
              <w:t>122</w:t>
            </w:r>
          </w:p>
        </w:tc>
        <w:tc>
          <w:tcPr>
            <w:tcW w:w="1597" w:type="dxa"/>
            <w:tcBorders>
              <w:top w:val="nil"/>
              <w:left w:val="nil"/>
              <w:bottom w:val="single" w:sz="4" w:space="0" w:color="000000"/>
              <w:right w:val="single" w:sz="4" w:space="0" w:color="000000"/>
            </w:tcBorders>
            <w:shd w:val="clear" w:color="auto" w:fill="auto"/>
            <w:vAlign w:val="center"/>
            <w:hideMark/>
          </w:tcPr>
          <w:p w14:paraId="371F09EE" w14:textId="77777777" w:rsidR="00E350CD" w:rsidRPr="00774D14" w:rsidRDefault="00E350CD" w:rsidP="006D63BC">
            <w:pPr>
              <w:spacing w:line="240" w:lineRule="exact"/>
              <w:jc w:val="center"/>
              <w:rPr>
                <w:color w:val="000000"/>
              </w:rPr>
            </w:pPr>
            <w:r w:rsidRPr="00774D14">
              <w:rPr>
                <w:color w:val="000000"/>
              </w:rPr>
              <w:t>180,00</w:t>
            </w:r>
          </w:p>
        </w:tc>
      </w:tr>
      <w:tr w:rsidR="00E350CD" w:rsidRPr="00774D14" w14:paraId="6F21112B"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16B267E4" w14:textId="77777777" w:rsidR="00E350CD" w:rsidRPr="00774D14" w:rsidRDefault="00E350CD" w:rsidP="006D63BC">
            <w:pPr>
              <w:spacing w:line="240" w:lineRule="exact"/>
              <w:jc w:val="center"/>
              <w:rPr>
                <w:color w:val="000000"/>
              </w:rPr>
            </w:pPr>
            <w:r w:rsidRPr="00774D14">
              <w:rPr>
                <w:color w:val="000000"/>
              </w:rPr>
              <w:t>Средства массовой информации</w:t>
            </w:r>
          </w:p>
        </w:tc>
        <w:tc>
          <w:tcPr>
            <w:tcW w:w="787" w:type="dxa"/>
            <w:tcBorders>
              <w:top w:val="nil"/>
              <w:left w:val="nil"/>
              <w:bottom w:val="single" w:sz="4" w:space="0" w:color="000000"/>
              <w:right w:val="single" w:sz="4" w:space="0" w:color="000000"/>
            </w:tcBorders>
            <w:shd w:val="clear" w:color="auto" w:fill="auto"/>
            <w:vAlign w:val="center"/>
            <w:hideMark/>
          </w:tcPr>
          <w:p w14:paraId="55484974"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5136C6C0" w14:textId="77777777" w:rsidR="00E350CD" w:rsidRPr="00774D14" w:rsidRDefault="00E350CD" w:rsidP="006D63BC">
            <w:pPr>
              <w:spacing w:line="240" w:lineRule="exact"/>
              <w:jc w:val="center"/>
              <w:rPr>
                <w:color w:val="000000"/>
              </w:rPr>
            </w:pPr>
            <w:r w:rsidRPr="00774D14">
              <w:rPr>
                <w:color w:val="000000"/>
              </w:rPr>
              <w:t>12</w:t>
            </w:r>
          </w:p>
        </w:tc>
        <w:tc>
          <w:tcPr>
            <w:tcW w:w="557" w:type="dxa"/>
            <w:tcBorders>
              <w:top w:val="nil"/>
              <w:left w:val="nil"/>
              <w:bottom w:val="single" w:sz="4" w:space="0" w:color="000000"/>
              <w:right w:val="single" w:sz="4" w:space="0" w:color="000000"/>
            </w:tcBorders>
            <w:shd w:val="clear" w:color="auto" w:fill="auto"/>
            <w:vAlign w:val="center"/>
            <w:hideMark/>
          </w:tcPr>
          <w:p w14:paraId="3D7384E6" w14:textId="77777777" w:rsidR="00E350CD" w:rsidRPr="00774D14" w:rsidRDefault="00E350CD" w:rsidP="006D63BC">
            <w:pPr>
              <w:spacing w:line="240" w:lineRule="exact"/>
              <w:jc w:val="center"/>
              <w:rPr>
                <w:color w:val="000000"/>
              </w:rPr>
            </w:pPr>
            <w:r w:rsidRPr="00774D14">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13BE3A88"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03D8381F"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8EDA008" w14:textId="77777777" w:rsidR="00E350CD" w:rsidRPr="00774D14" w:rsidRDefault="00E350CD" w:rsidP="006D63BC">
            <w:pPr>
              <w:spacing w:line="240" w:lineRule="exact"/>
              <w:jc w:val="center"/>
              <w:rPr>
                <w:color w:val="000000"/>
              </w:rPr>
            </w:pPr>
            <w:r w:rsidRPr="00774D14">
              <w:rPr>
                <w:color w:val="000000"/>
              </w:rPr>
              <w:t>8 500,00</w:t>
            </w:r>
          </w:p>
        </w:tc>
      </w:tr>
      <w:tr w:rsidR="00E350CD" w:rsidRPr="00774D14" w14:paraId="6FB21B1F"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629C9CA6" w14:textId="77777777" w:rsidR="00E350CD" w:rsidRPr="00774D14" w:rsidRDefault="00E350CD" w:rsidP="006D63BC">
            <w:pPr>
              <w:spacing w:line="240" w:lineRule="exact"/>
              <w:jc w:val="center"/>
              <w:rPr>
                <w:color w:val="000000"/>
              </w:rPr>
            </w:pPr>
            <w:r w:rsidRPr="00774D14">
              <w:rPr>
                <w:color w:val="000000"/>
              </w:rPr>
              <w:lastRenderedPageBreak/>
              <w:t>Периодическая печать и издательства</w:t>
            </w:r>
          </w:p>
        </w:tc>
        <w:tc>
          <w:tcPr>
            <w:tcW w:w="787" w:type="dxa"/>
            <w:tcBorders>
              <w:top w:val="nil"/>
              <w:left w:val="nil"/>
              <w:bottom w:val="single" w:sz="4" w:space="0" w:color="000000"/>
              <w:right w:val="single" w:sz="4" w:space="0" w:color="000000"/>
            </w:tcBorders>
            <w:shd w:val="clear" w:color="auto" w:fill="auto"/>
            <w:vAlign w:val="center"/>
            <w:hideMark/>
          </w:tcPr>
          <w:p w14:paraId="2D327A3A"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0487C875" w14:textId="77777777" w:rsidR="00E350CD" w:rsidRPr="00774D14" w:rsidRDefault="00E350CD" w:rsidP="006D63BC">
            <w:pPr>
              <w:spacing w:line="240" w:lineRule="exact"/>
              <w:jc w:val="center"/>
              <w:rPr>
                <w:color w:val="000000"/>
              </w:rPr>
            </w:pPr>
            <w:r w:rsidRPr="00774D14">
              <w:rPr>
                <w:color w:val="000000"/>
              </w:rPr>
              <w:t>12</w:t>
            </w:r>
          </w:p>
        </w:tc>
        <w:tc>
          <w:tcPr>
            <w:tcW w:w="557" w:type="dxa"/>
            <w:tcBorders>
              <w:top w:val="nil"/>
              <w:left w:val="nil"/>
              <w:bottom w:val="single" w:sz="4" w:space="0" w:color="000000"/>
              <w:right w:val="single" w:sz="4" w:space="0" w:color="000000"/>
            </w:tcBorders>
            <w:shd w:val="clear" w:color="auto" w:fill="auto"/>
            <w:vAlign w:val="center"/>
            <w:hideMark/>
          </w:tcPr>
          <w:p w14:paraId="6821EB9F"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85918A9"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0D140CC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53BBC42" w14:textId="77777777" w:rsidR="00E350CD" w:rsidRPr="00774D14" w:rsidRDefault="00E350CD" w:rsidP="006D63BC">
            <w:pPr>
              <w:spacing w:line="240" w:lineRule="exact"/>
              <w:jc w:val="center"/>
              <w:rPr>
                <w:color w:val="000000"/>
              </w:rPr>
            </w:pPr>
            <w:r w:rsidRPr="00774D14">
              <w:rPr>
                <w:color w:val="000000"/>
              </w:rPr>
              <w:t>8 500,00</w:t>
            </w:r>
          </w:p>
        </w:tc>
      </w:tr>
      <w:tr w:rsidR="00E350CD" w:rsidRPr="00774D14" w14:paraId="1828B499"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EC76ABA" w14:textId="77777777" w:rsidR="00E350CD" w:rsidRPr="00774D14" w:rsidRDefault="00E350CD" w:rsidP="006D63BC">
            <w:pPr>
              <w:spacing w:line="240" w:lineRule="exact"/>
              <w:jc w:val="center"/>
              <w:rPr>
                <w:color w:val="000000"/>
              </w:rPr>
            </w:pPr>
            <w:r w:rsidRPr="00774D14">
              <w:rPr>
                <w:color w:val="000000"/>
              </w:rPr>
              <w:t>Муниципальная программа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63561BCA"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7974F364" w14:textId="77777777" w:rsidR="00E350CD" w:rsidRPr="00774D14" w:rsidRDefault="00E350CD" w:rsidP="006D63BC">
            <w:pPr>
              <w:spacing w:line="240" w:lineRule="exact"/>
              <w:jc w:val="center"/>
              <w:rPr>
                <w:color w:val="000000"/>
              </w:rPr>
            </w:pPr>
            <w:r w:rsidRPr="00774D14">
              <w:rPr>
                <w:color w:val="000000"/>
              </w:rPr>
              <w:t>12</w:t>
            </w:r>
          </w:p>
        </w:tc>
        <w:tc>
          <w:tcPr>
            <w:tcW w:w="557" w:type="dxa"/>
            <w:tcBorders>
              <w:top w:val="nil"/>
              <w:left w:val="nil"/>
              <w:bottom w:val="single" w:sz="4" w:space="0" w:color="000000"/>
              <w:right w:val="single" w:sz="4" w:space="0" w:color="000000"/>
            </w:tcBorders>
            <w:shd w:val="clear" w:color="auto" w:fill="auto"/>
            <w:vAlign w:val="center"/>
            <w:hideMark/>
          </w:tcPr>
          <w:p w14:paraId="16AA2975"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9053729" w14:textId="77777777" w:rsidR="00E350CD" w:rsidRPr="00774D14" w:rsidRDefault="00E350CD" w:rsidP="006D63BC">
            <w:pPr>
              <w:spacing w:line="240" w:lineRule="exact"/>
              <w:jc w:val="center"/>
              <w:rPr>
                <w:color w:val="000000"/>
              </w:rPr>
            </w:pPr>
            <w:r w:rsidRPr="00774D14">
              <w:rPr>
                <w:color w:val="000000"/>
              </w:rPr>
              <w:t>2400000000</w:t>
            </w:r>
          </w:p>
        </w:tc>
        <w:tc>
          <w:tcPr>
            <w:tcW w:w="593" w:type="dxa"/>
            <w:tcBorders>
              <w:top w:val="nil"/>
              <w:left w:val="nil"/>
              <w:bottom w:val="single" w:sz="4" w:space="0" w:color="000000"/>
              <w:right w:val="single" w:sz="4" w:space="0" w:color="000000"/>
            </w:tcBorders>
            <w:shd w:val="clear" w:color="auto" w:fill="auto"/>
            <w:vAlign w:val="center"/>
            <w:hideMark/>
          </w:tcPr>
          <w:p w14:paraId="7821E89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7E43096" w14:textId="77777777" w:rsidR="00E350CD" w:rsidRPr="00774D14" w:rsidRDefault="00E350CD" w:rsidP="006D63BC">
            <w:pPr>
              <w:spacing w:line="240" w:lineRule="exact"/>
              <w:jc w:val="center"/>
              <w:rPr>
                <w:color w:val="000000"/>
              </w:rPr>
            </w:pPr>
            <w:r w:rsidRPr="00774D14">
              <w:rPr>
                <w:color w:val="000000"/>
              </w:rPr>
              <w:t>8 500,00</w:t>
            </w:r>
          </w:p>
        </w:tc>
      </w:tr>
      <w:tr w:rsidR="00E350CD" w:rsidRPr="00774D14" w14:paraId="4C5B2122" w14:textId="77777777" w:rsidTr="0017341F">
        <w:trPr>
          <w:trHeight w:val="699"/>
        </w:trPr>
        <w:tc>
          <w:tcPr>
            <w:tcW w:w="3818" w:type="dxa"/>
            <w:tcBorders>
              <w:top w:val="nil"/>
              <w:left w:val="single" w:sz="4" w:space="0" w:color="000000"/>
              <w:bottom w:val="single" w:sz="4" w:space="0" w:color="000000"/>
              <w:right w:val="single" w:sz="4" w:space="0" w:color="000000"/>
            </w:tcBorders>
            <w:shd w:val="clear" w:color="auto" w:fill="auto"/>
            <w:hideMark/>
          </w:tcPr>
          <w:p w14:paraId="6CA51DB5" w14:textId="77777777" w:rsidR="00E350CD" w:rsidRPr="00774D14" w:rsidRDefault="00E350CD" w:rsidP="006D63BC">
            <w:pPr>
              <w:spacing w:line="240" w:lineRule="exact"/>
              <w:jc w:val="center"/>
              <w:rPr>
                <w:color w:val="000000"/>
              </w:rPr>
            </w:pPr>
            <w:r w:rsidRPr="00774D14">
              <w:rPr>
                <w:color w:val="000000"/>
              </w:rPr>
              <w:t>Оснащение и развитие средств массовой информации и издательского дела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5719793"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41D0AEC1" w14:textId="77777777" w:rsidR="00E350CD" w:rsidRPr="00774D14" w:rsidRDefault="00E350CD" w:rsidP="006D63BC">
            <w:pPr>
              <w:spacing w:line="240" w:lineRule="exact"/>
              <w:jc w:val="center"/>
              <w:rPr>
                <w:color w:val="000000"/>
              </w:rPr>
            </w:pPr>
            <w:r w:rsidRPr="00774D14">
              <w:rPr>
                <w:color w:val="000000"/>
              </w:rPr>
              <w:t>12</w:t>
            </w:r>
          </w:p>
        </w:tc>
        <w:tc>
          <w:tcPr>
            <w:tcW w:w="557" w:type="dxa"/>
            <w:tcBorders>
              <w:top w:val="nil"/>
              <w:left w:val="nil"/>
              <w:bottom w:val="single" w:sz="4" w:space="0" w:color="000000"/>
              <w:right w:val="single" w:sz="4" w:space="0" w:color="000000"/>
            </w:tcBorders>
            <w:shd w:val="clear" w:color="auto" w:fill="auto"/>
            <w:vAlign w:val="center"/>
            <w:hideMark/>
          </w:tcPr>
          <w:p w14:paraId="7DCCFF78"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C71AB3C" w14:textId="77777777" w:rsidR="00E350CD" w:rsidRPr="00774D14" w:rsidRDefault="00E350CD" w:rsidP="006D63BC">
            <w:pPr>
              <w:spacing w:line="240" w:lineRule="exact"/>
              <w:jc w:val="center"/>
              <w:rPr>
                <w:color w:val="000000"/>
              </w:rPr>
            </w:pPr>
            <w:r w:rsidRPr="00774D14">
              <w:rPr>
                <w:color w:val="000000"/>
              </w:rPr>
              <w:t>2450000000</w:t>
            </w:r>
          </w:p>
        </w:tc>
        <w:tc>
          <w:tcPr>
            <w:tcW w:w="593" w:type="dxa"/>
            <w:tcBorders>
              <w:top w:val="nil"/>
              <w:left w:val="nil"/>
              <w:bottom w:val="single" w:sz="4" w:space="0" w:color="000000"/>
              <w:right w:val="single" w:sz="4" w:space="0" w:color="000000"/>
            </w:tcBorders>
            <w:shd w:val="clear" w:color="auto" w:fill="auto"/>
            <w:vAlign w:val="center"/>
            <w:hideMark/>
          </w:tcPr>
          <w:p w14:paraId="6FC2F46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52660C5" w14:textId="77777777" w:rsidR="00E350CD" w:rsidRPr="00774D14" w:rsidRDefault="00E350CD" w:rsidP="006D63BC">
            <w:pPr>
              <w:spacing w:line="240" w:lineRule="exact"/>
              <w:jc w:val="center"/>
              <w:rPr>
                <w:color w:val="000000"/>
              </w:rPr>
            </w:pPr>
            <w:r w:rsidRPr="00774D14">
              <w:rPr>
                <w:color w:val="000000"/>
              </w:rPr>
              <w:t>8 500,00</w:t>
            </w:r>
          </w:p>
        </w:tc>
      </w:tr>
      <w:tr w:rsidR="00E350CD" w:rsidRPr="00774D14" w14:paraId="217ABE83"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FFFFFF" w:fill="FFFFFF"/>
            <w:hideMark/>
          </w:tcPr>
          <w:p w14:paraId="5F12FEB3" w14:textId="77777777" w:rsidR="00E350CD" w:rsidRPr="00774D14" w:rsidRDefault="00E350CD" w:rsidP="006D63BC">
            <w:pPr>
              <w:spacing w:line="240" w:lineRule="exact"/>
              <w:jc w:val="center"/>
              <w:rPr>
                <w:color w:val="000000"/>
              </w:rPr>
            </w:pPr>
            <w:r w:rsidRPr="00774D14">
              <w:rPr>
                <w:color w:val="000000"/>
              </w:rPr>
              <w:t>Информирование населения и организаций Ванинского муниципального района о деятельности органов местного самоуправления в рамках подпрограммы "Оснащение и развитие средств массовой информации и издательского дела"</w:t>
            </w:r>
          </w:p>
        </w:tc>
        <w:tc>
          <w:tcPr>
            <w:tcW w:w="787" w:type="dxa"/>
            <w:tcBorders>
              <w:top w:val="nil"/>
              <w:left w:val="nil"/>
              <w:bottom w:val="single" w:sz="4" w:space="0" w:color="000000"/>
              <w:right w:val="single" w:sz="4" w:space="0" w:color="000000"/>
            </w:tcBorders>
            <w:shd w:val="clear" w:color="auto" w:fill="auto"/>
            <w:vAlign w:val="center"/>
            <w:hideMark/>
          </w:tcPr>
          <w:p w14:paraId="76C201B3"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0BC826B8" w14:textId="77777777" w:rsidR="00E350CD" w:rsidRPr="00774D14" w:rsidRDefault="00E350CD" w:rsidP="006D63BC">
            <w:pPr>
              <w:spacing w:line="240" w:lineRule="exact"/>
              <w:jc w:val="center"/>
              <w:rPr>
                <w:color w:val="000000"/>
              </w:rPr>
            </w:pPr>
            <w:r w:rsidRPr="00774D14">
              <w:rPr>
                <w:color w:val="000000"/>
              </w:rPr>
              <w:t>12</w:t>
            </w:r>
          </w:p>
        </w:tc>
        <w:tc>
          <w:tcPr>
            <w:tcW w:w="557" w:type="dxa"/>
            <w:tcBorders>
              <w:top w:val="nil"/>
              <w:left w:val="nil"/>
              <w:bottom w:val="single" w:sz="4" w:space="0" w:color="000000"/>
              <w:right w:val="single" w:sz="4" w:space="0" w:color="000000"/>
            </w:tcBorders>
            <w:shd w:val="clear" w:color="auto" w:fill="auto"/>
            <w:vAlign w:val="center"/>
            <w:hideMark/>
          </w:tcPr>
          <w:p w14:paraId="18820988"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FB47215" w14:textId="77777777" w:rsidR="00E350CD" w:rsidRPr="00774D14" w:rsidRDefault="00E350CD" w:rsidP="006D63BC">
            <w:pPr>
              <w:spacing w:line="240" w:lineRule="exact"/>
              <w:jc w:val="center"/>
              <w:rPr>
                <w:color w:val="000000"/>
              </w:rPr>
            </w:pPr>
            <w:r w:rsidRPr="00774D14">
              <w:rPr>
                <w:color w:val="000000"/>
              </w:rPr>
              <w:t>2450200030</w:t>
            </w:r>
          </w:p>
        </w:tc>
        <w:tc>
          <w:tcPr>
            <w:tcW w:w="593" w:type="dxa"/>
            <w:tcBorders>
              <w:top w:val="nil"/>
              <w:left w:val="nil"/>
              <w:bottom w:val="single" w:sz="4" w:space="0" w:color="000000"/>
              <w:right w:val="single" w:sz="4" w:space="0" w:color="000000"/>
            </w:tcBorders>
            <w:shd w:val="clear" w:color="FFFFFF" w:fill="FFFFFF"/>
            <w:vAlign w:val="center"/>
            <w:hideMark/>
          </w:tcPr>
          <w:p w14:paraId="58897B0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D409401" w14:textId="77777777" w:rsidR="00E350CD" w:rsidRPr="00774D14" w:rsidRDefault="00E350CD" w:rsidP="006D63BC">
            <w:pPr>
              <w:spacing w:line="240" w:lineRule="exact"/>
              <w:jc w:val="center"/>
              <w:rPr>
                <w:color w:val="000000"/>
              </w:rPr>
            </w:pPr>
            <w:r w:rsidRPr="00774D14">
              <w:rPr>
                <w:color w:val="000000"/>
              </w:rPr>
              <w:t>8 500,00</w:t>
            </w:r>
          </w:p>
        </w:tc>
      </w:tr>
      <w:tr w:rsidR="00E350CD" w:rsidRPr="00774D14" w14:paraId="2752EAEB"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CEB5A63" w14:textId="77777777" w:rsidR="00E350CD" w:rsidRPr="00774D14" w:rsidRDefault="00E350CD" w:rsidP="006D63BC">
            <w:pPr>
              <w:spacing w:line="240" w:lineRule="exact"/>
              <w:jc w:val="center"/>
              <w:rPr>
                <w:color w:val="000000"/>
              </w:rPr>
            </w:pPr>
            <w:r w:rsidRPr="00774D14">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6BF78E02"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130FE149" w14:textId="77777777" w:rsidR="00E350CD" w:rsidRPr="00774D14" w:rsidRDefault="00E350CD" w:rsidP="006D63BC">
            <w:pPr>
              <w:spacing w:line="240" w:lineRule="exact"/>
              <w:jc w:val="center"/>
              <w:rPr>
                <w:color w:val="000000"/>
              </w:rPr>
            </w:pPr>
            <w:r w:rsidRPr="00774D14">
              <w:rPr>
                <w:color w:val="000000"/>
              </w:rPr>
              <w:t>12</w:t>
            </w:r>
          </w:p>
        </w:tc>
        <w:tc>
          <w:tcPr>
            <w:tcW w:w="557" w:type="dxa"/>
            <w:tcBorders>
              <w:top w:val="nil"/>
              <w:left w:val="nil"/>
              <w:bottom w:val="single" w:sz="4" w:space="0" w:color="000000"/>
              <w:right w:val="single" w:sz="4" w:space="0" w:color="000000"/>
            </w:tcBorders>
            <w:shd w:val="clear" w:color="auto" w:fill="auto"/>
            <w:vAlign w:val="center"/>
            <w:hideMark/>
          </w:tcPr>
          <w:p w14:paraId="6342590D"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35F3605" w14:textId="77777777" w:rsidR="00E350CD" w:rsidRPr="00774D14" w:rsidRDefault="00E350CD" w:rsidP="006D63BC">
            <w:pPr>
              <w:spacing w:line="240" w:lineRule="exact"/>
              <w:jc w:val="center"/>
              <w:rPr>
                <w:color w:val="000000"/>
              </w:rPr>
            </w:pPr>
            <w:r w:rsidRPr="00774D14">
              <w:rPr>
                <w:color w:val="000000"/>
              </w:rPr>
              <w:t>2450200030</w:t>
            </w:r>
          </w:p>
        </w:tc>
        <w:tc>
          <w:tcPr>
            <w:tcW w:w="593" w:type="dxa"/>
            <w:tcBorders>
              <w:top w:val="nil"/>
              <w:left w:val="nil"/>
              <w:bottom w:val="single" w:sz="4" w:space="0" w:color="000000"/>
              <w:right w:val="single" w:sz="4" w:space="0" w:color="000000"/>
            </w:tcBorders>
            <w:shd w:val="clear" w:color="auto" w:fill="auto"/>
            <w:vAlign w:val="center"/>
            <w:hideMark/>
          </w:tcPr>
          <w:p w14:paraId="76A81FAD" w14:textId="77777777" w:rsidR="00E350CD" w:rsidRPr="00774D14" w:rsidRDefault="00E350CD" w:rsidP="006D63BC">
            <w:pPr>
              <w:spacing w:line="240" w:lineRule="exact"/>
              <w:jc w:val="center"/>
              <w:rPr>
                <w:color w:val="000000"/>
              </w:rPr>
            </w:pPr>
            <w:r w:rsidRPr="00774D14">
              <w:rPr>
                <w:color w:val="000000"/>
              </w:rPr>
              <w:t>600</w:t>
            </w:r>
          </w:p>
        </w:tc>
        <w:tc>
          <w:tcPr>
            <w:tcW w:w="1597" w:type="dxa"/>
            <w:tcBorders>
              <w:top w:val="nil"/>
              <w:left w:val="nil"/>
              <w:bottom w:val="single" w:sz="4" w:space="0" w:color="000000"/>
              <w:right w:val="single" w:sz="4" w:space="0" w:color="000000"/>
            </w:tcBorders>
            <w:shd w:val="clear" w:color="auto" w:fill="auto"/>
            <w:vAlign w:val="center"/>
            <w:hideMark/>
          </w:tcPr>
          <w:p w14:paraId="2AD42317" w14:textId="77777777" w:rsidR="00E350CD" w:rsidRPr="00774D14" w:rsidRDefault="00E350CD" w:rsidP="006D63BC">
            <w:pPr>
              <w:spacing w:line="240" w:lineRule="exact"/>
              <w:jc w:val="center"/>
              <w:rPr>
                <w:color w:val="000000"/>
              </w:rPr>
            </w:pPr>
            <w:r w:rsidRPr="00774D14">
              <w:rPr>
                <w:color w:val="000000"/>
              </w:rPr>
              <w:t>8 500,00</w:t>
            </w:r>
          </w:p>
        </w:tc>
      </w:tr>
      <w:tr w:rsidR="00E350CD" w:rsidRPr="00774D14" w14:paraId="6550D406"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30B10BD" w14:textId="77777777" w:rsidR="00E350CD" w:rsidRPr="00774D14" w:rsidRDefault="00E350CD" w:rsidP="006D63BC">
            <w:pPr>
              <w:spacing w:line="240" w:lineRule="exact"/>
              <w:jc w:val="center"/>
              <w:rPr>
                <w:color w:val="000000"/>
              </w:rPr>
            </w:pPr>
            <w:r w:rsidRPr="00774D14">
              <w:rPr>
                <w:color w:val="000000"/>
              </w:rPr>
              <w:t>Субсидии автономным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4A8DF48E" w14:textId="77777777" w:rsidR="00E350CD" w:rsidRPr="00774D14" w:rsidRDefault="00E350CD" w:rsidP="006D63BC">
            <w:pPr>
              <w:spacing w:line="240" w:lineRule="exact"/>
              <w:jc w:val="center"/>
              <w:rPr>
                <w:color w:val="000000"/>
              </w:rPr>
            </w:pPr>
            <w:r w:rsidRPr="00774D14">
              <w:rPr>
                <w:color w:val="000000"/>
              </w:rPr>
              <w:t>810</w:t>
            </w:r>
          </w:p>
        </w:tc>
        <w:tc>
          <w:tcPr>
            <w:tcW w:w="488" w:type="dxa"/>
            <w:tcBorders>
              <w:top w:val="nil"/>
              <w:left w:val="nil"/>
              <w:bottom w:val="single" w:sz="4" w:space="0" w:color="000000"/>
              <w:right w:val="single" w:sz="4" w:space="0" w:color="000000"/>
            </w:tcBorders>
            <w:shd w:val="clear" w:color="auto" w:fill="auto"/>
            <w:vAlign w:val="center"/>
            <w:hideMark/>
          </w:tcPr>
          <w:p w14:paraId="42EBD9E1" w14:textId="77777777" w:rsidR="00E350CD" w:rsidRPr="00774D14" w:rsidRDefault="00E350CD" w:rsidP="006D63BC">
            <w:pPr>
              <w:spacing w:line="240" w:lineRule="exact"/>
              <w:jc w:val="center"/>
              <w:rPr>
                <w:color w:val="000000"/>
              </w:rPr>
            </w:pPr>
            <w:r w:rsidRPr="00774D14">
              <w:rPr>
                <w:color w:val="000000"/>
              </w:rPr>
              <w:t>12</w:t>
            </w:r>
          </w:p>
        </w:tc>
        <w:tc>
          <w:tcPr>
            <w:tcW w:w="557" w:type="dxa"/>
            <w:tcBorders>
              <w:top w:val="nil"/>
              <w:left w:val="nil"/>
              <w:bottom w:val="single" w:sz="4" w:space="0" w:color="000000"/>
              <w:right w:val="single" w:sz="4" w:space="0" w:color="000000"/>
            </w:tcBorders>
            <w:shd w:val="clear" w:color="auto" w:fill="auto"/>
            <w:vAlign w:val="center"/>
            <w:hideMark/>
          </w:tcPr>
          <w:p w14:paraId="6D1274F6"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81DF49B" w14:textId="77777777" w:rsidR="00E350CD" w:rsidRPr="00774D14" w:rsidRDefault="00E350CD" w:rsidP="006D63BC">
            <w:pPr>
              <w:spacing w:line="240" w:lineRule="exact"/>
              <w:jc w:val="center"/>
              <w:rPr>
                <w:color w:val="000000"/>
              </w:rPr>
            </w:pPr>
            <w:r w:rsidRPr="00774D14">
              <w:rPr>
                <w:color w:val="000000"/>
              </w:rPr>
              <w:t>2450200030</w:t>
            </w:r>
          </w:p>
        </w:tc>
        <w:tc>
          <w:tcPr>
            <w:tcW w:w="593" w:type="dxa"/>
            <w:tcBorders>
              <w:top w:val="nil"/>
              <w:left w:val="nil"/>
              <w:bottom w:val="single" w:sz="4" w:space="0" w:color="000000"/>
              <w:right w:val="single" w:sz="4" w:space="0" w:color="000000"/>
            </w:tcBorders>
            <w:shd w:val="clear" w:color="auto" w:fill="auto"/>
            <w:vAlign w:val="center"/>
            <w:hideMark/>
          </w:tcPr>
          <w:p w14:paraId="303DC63C" w14:textId="77777777" w:rsidR="00E350CD" w:rsidRPr="00774D14" w:rsidRDefault="00E350CD" w:rsidP="006D63BC">
            <w:pPr>
              <w:spacing w:line="240" w:lineRule="exact"/>
              <w:jc w:val="center"/>
              <w:rPr>
                <w:color w:val="000000"/>
              </w:rPr>
            </w:pPr>
            <w:r w:rsidRPr="00774D14">
              <w:rPr>
                <w:color w:val="000000"/>
              </w:rPr>
              <w:t>620</w:t>
            </w:r>
          </w:p>
        </w:tc>
        <w:tc>
          <w:tcPr>
            <w:tcW w:w="1597" w:type="dxa"/>
            <w:tcBorders>
              <w:top w:val="nil"/>
              <w:left w:val="nil"/>
              <w:bottom w:val="single" w:sz="4" w:space="0" w:color="000000"/>
              <w:right w:val="single" w:sz="4" w:space="0" w:color="000000"/>
            </w:tcBorders>
            <w:shd w:val="clear" w:color="auto" w:fill="auto"/>
            <w:vAlign w:val="center"/>
            <w:hideMark/>
          </w:tcPr>
          <w:p w14:paraId="4CEAC33D" w14:textId="77777777" w:rsidR="00E350CD" w:rsidRPr="00774D14" w:rsidRDefault="00E350CD" w:rsidP="006D63BC">
            <w:pPr>
              <w:spacing w:line="240" w:lineRule="exact"/>
              <w:jc w:val="center"/>
              <w:rPr>
                <w:color w:val="000000"/>
              </w:rPr>
            </w:pPr>
            <w:r w:rsidRPr="00774D14">
              <w:rPr>
                <w:color w:val="000000"/>
              </w:rPr>
              <w:t>8 500,00</w:t>
            </w:r>
          </w:p>
        </w:tc>
      </w:tr>
      <w:tr w:rsidR="00E350CD" w:rsidRPr="00774D14" w14:paraId="29E10E0E"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8E2D45A" w14:textId="77777777" w:rsidR="00E350CD" w:rsidRPr="00774D14" w:rsidRDefault="00E350CD" w:rsidP="006D63BC">
            <w:pPr>
              <w:spacing w:line="240" w:lineRule="exact"/>
              <w:jc w:val="center"/>
              <w:rPr>
                <w:color w:val="000000"/>
              </w:rPr>
            </w:pPr>
            <w:r w:rsidRPr="00774D14">
              <w:rPr>
                <w:color w:val="000000"/>
              </w:rPr>
              <w:t>Собрание депутатов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60F9694B" w14:textId="77777777" w:rsidR="00E350CD" w:rsidRPr="00774D14" w:rsidRDefault="00E350CD" w:rsidP="006D63BC">
            <w:pPr>
              <w:spacing w:line="240" w:lineRule="exact"/>
              <w:jc w:val="center"/>
              <w:rPr>
                <w:color w:val="000000"/>
              </w:rPr>
            </w:pPr>
            <w:r w:rsidRPr="00774D14">
              <w:rPr>
                <w:color w:val="000000"/>
              </w:rPr>
              <w:t>822</w:t>
            </w:r>
          </w:p>
        </w:tc>
        <w:tc>
          <w:tcPr>
            <w:tcW w:w="488" w:type="dxa"/>
            <w:tcBorders>
              <w:top w:val="nil"/>
              <w:left w:val="nil"/>
              <w:bottom w:val="single" w:sz="4" w:space="0" w:color="000000"/>
              <w:right w:val="single" w:sz="4" w:space="0" w:color="000000"/>
            </w:tcBorders>
            <w:shd w:val="clear" w:color="auto" w:fill="auto"/>
            <w:vAlign w:val="center"/>
            <w:hideMark/>
          </w:tcPr>
          <w:p w14:paraId="5B4951F6" w14:textId="77777777" w:rsidR="00E350CD" w:rsidRPr="00774D14" w:rsidRDefault="00E350CD" w:rsidP="006D63BC">
            <w:pPr>
              <w:spacing w:line="240" w:lineRule="exact"/>
              <w:jc w:val="center"/>
              <w:rPr>
                <w:color w:val="000000"/>
              </w:rPr>
            </w:pPr>
            <w:r w:rsidRPr="00774D14">
              <w:rPr>
                <w:color w:val="000000"/>
              </w:rPr>
              <w:t> </w:t>
            </w:r>
          </w:p>
        </w:tc>
        <w:tc>
          <w:tcPr>
            <w:tcW w:w="557" w:type="dxa"/>
            <w:tcBorders>
              <w:top w:val="nil"/>
              <w:left w:val="nil"/>
              <w:bottom w:val="single" w:sz="4" w:space="0" w:color="000000"/>
              <w:right w:val="single" w:sz="4" w:space="0" w:color="000000"/>
            </w:tcBorders>
            <w:shd w:val="clear" w:color="auto" w:fill="auto"/>
            <w:vAlign w:val="center"/>
            <w:hideMark/>
          </w:tcPr>
          <w:p w14:paraId="26DA43E7" w14:textId="77777777" w:rsidR="00E350CD" w:rsidRPr="00774D14" w:rsidRDefault="00E350CD" w:rsidP="006D63BC">
            <w:pPr>
              <w:spacing w:line="240" w:lineRule="exact"/>
              <w:jc w:val="center"/>
              <w:rPr>
                <w:color w:val="000000"/>
              </w:rPr>
            </w:pPr>
            <w:r w:rsidRPr="00774D14">
              <w:rPr>
                <w:color w:val="000000"/>
              </w:rPr>
              <w:t> </w:t>
            </w:r>
          </w:p>
        </w:tc>
        <w:tc>
          <w:tcPr>
            <w:tcW w:w="1690" w:type="dxa"/>
            <w:tcBorders>
              <w:top w:val="nil"/>
              <w:left w:val="nil"/>
              <w:bottom w:val="single" w:sz="4" w:space="0" w:color="000000"/>
              <w:right w:val="single" w:sz="4" w:space="0" w:color="000000"/>
            </w:tcBorders>
            <w:shd w:val="clear" w:color="auto" w:fill="auto"/>
            <w:vAlign w:val="center"/>
            <w:hideMark/>
          </w:tcPr>
          <w:p w14:paraId="1E6BC039" w14:textId="77777777" w:rsidR="00E350CD" w:rsidRPr="00774D14" w:rsidRDefault="00E350CD" w:rsidP="006D63BC">
            <w:pPr>
              <w:spacing w:line="240" w:lineRule="exact"/>
              <w:jc w:val="center"/>
              <w:rPr>
                <w:color w:val="000000"/>
              </w:rPr>
            </w:pPr>
            <w:r w:rsidRPr="00774D14">
              <w:rPr>
                <w:color w:val="000000"/>
              </w:rPr>
              <w:t> </w:t>
            </w:r>
          </w:p>
        </w:tc>
        <w:tc>
          <w:tcPr>
            <w:tcW w:w="593" w:type="dxa"/>
            <w:tcBorders>
              <w:top w:val="nil"/>
              <w:left w:val="nil"/>
              <w:bottom w:val="single" w:sz="4" w:space="0" w:color="000000"/>
              <w:right w:val="single" w:sz="4" w:space="0" w:color="000000"/>
            </w:tcBorders>
            <w:shd w:val="clear" w:color="auto" w:fill="auto"/>
            <w:vAlign w:val="center"/>
            <w:hideMark/>
          </w:tcPr>
          <w:p w14:paraId="26BA133D" w14:textId="77777777" w:rsidR="00E350CD" w:rsidRPr="00774D14" w:rsidRDefault="00E350CD" w:rsidP="006D63BC">
            <w:pPr>
              <w:spacing w:line="240" w:lineRule="exact"/>
              <w:jc w:val="center"/>
              <w:rPr>
                <w:color w:val="000000"/>
              </w:rPr>
            </w:pPr>
            <w:r w:rsidRPr="00774D14">
              <w:rPr>
                <w:color w:val="000000"/>
              </w:rPr>
              <w:t> </w:t>
            </w:r>
          </w:p>
        </w:tc>
        <w:tc>
          <w:tcPr>
            <w:tcW w:w="1597" w:type="dxa"/>
            <w:tcBorders>
              <w:top w:val="nil"/>
              <w:left w:val="nil"/>
              <w:bottom w:val="single" w:sz="4" w:space="0" w:color="000000"/>
              <w:right w:val="single" w:sz="4" w:space="0" w:color="000000"/>
            </w:tcBorders>
            <w:shd w:val="clear" w:color="auto" w:fill="auto"/>
            <w:vAlign w:val="center"/>
            <w:hideMark/>
          </w:tcPr>
          <w:p w14:paraId="4B80DE68" w14:textId="77777777" w:rsidR="00E350CD" w:rsidRPr="00774D14" w:rsidRDefault="00E350CD" w:rsidP="006D63BC">
            <w:pPr>
              <w:spacing w:line="240" w:lineRule="exact"/>
              <w:jc w:val="center"/>
              <w:rPr>
                <w:color w:val="000000"/>
              </w:rPr>
            </w:pPr>
            <w:r w:rsidRPr="00774D14">
              <w:rPr>
                <w:color w:val="000000"/>
              </w:rPr>
              <w:t>6 387,52</w:t>
            </w:r>
          </w:p>
        </w:tc>
      </w:tr>
      <w:tr w:rsidR="00E350CD" w:rsidRPr="00774D14" w14:paraId="5E163BFC"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9E4F37F" w14:textId="77777777" w:rsidR="00E350CD" w:rsidRPr="00774D14" w:rsidRDefault="00E350CD" w:rsidP="006D63BC">
            <w:pPr>
              <w:spacing w:line="240" w:lineRule="exact"/>
              <w:jc w:val="center"/>
              <w:rPr>
                <w:color w:val="000000"/>
              </w:rPr>
            </w:pPr>
            <w:r w:rsidRPr="00774D14">
              <w:rPr>
                <w:color w:val="000000"/>
              </w:rPr>
              <w:t>Общегосударственные вопросы</w:t>
            </w:r>
          </w:p>
        </w:tc>
        <w:tc>
          <w:tcPr>
            <w:tcW w:w="787" w:type="dxa"/>
            <w:tcBorders>
              <w:top w:val="nil"/>
              <w:left w:val="nil"/>
              <w:bottom w:val="single" w:sz="4" w:space="0" w:color="000000"/>
              <w:right w:val="single" w:sz="4" w:space="0" w:color="000000"/>
            </w:tcBorders>
            <w:shd w:val="clear" w:color="auto" w:fill="auto"/>
            <w:vAlign w:val="center"/>
            <w:hideMark/>
          </w:tcPr>
          <w:p w14:paraId="1F5E22C2" w14:textId="77777777" w:rsidR="00E350CD" w:rsidRPr="00774D14" w:rsidRDefault="00E350CD" w:rsidP="006D63BC">
            <w:pPr>
              <w:spacing w:line="240" w:lineRule="exact"/>
              <w:jc w:val="center"/>
              <w:rPr>
                <w:color w:val="000000"/>
              </w:rPr>
            </w:pPr>
            <w:r w:rsidRPr="00774D14">
              <w:rPr>
                <w:color w:val="000000"/>
              </w:rPr>
              <w:t>822</w:t>
            </w:r>
          </w:p>
        </w:tc>
        <w:tc>
          <w:tcPr>
            <w:tcW w:w="488" w:type="dxa"/>
            <w:tcBorders>
              <w:top w:val="nil"/>
              <w:left w:val="nil"/>
              <w:bottom w:val="single" w:sz="4" w:space="0" w:color="000000"/>
              <w:right w:val="single" w:sz="4" w:space="0" w:color="000000"/>
            </w:tcBorders>
            <w:shd w:val="clear" w:color="auto" w:fill="auto"/>
            <w:vAlign w:val="center"/>
            <w:hideMark/>
          </w:tcPr>
          <w:p w14:paraId="79683B39"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EB4F63D" w14:textId="77777777" w:rsidR="00E350CD" w:rsidRPr="00774D14" w:rsidRDefault="00E350CD" w:rsidP="006D63BC">
            <w:pPr>
              <w:spacing w:line="240" w:lineRule="exact"/>
              <w:jc w:val="center"/>
              <w:rPr>
                <w:color w:val="000000"/>
              </w:rPr>
            </w:pPr>
            <w:r w:rsidRPr="00774D14">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6F5757CD"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04D044E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4F09F26" w14:textId="77777777" w:rsidR="00E350CD" w:rsidRPr="00774D14" w:rsidRDefault="00E350CD" w:rsidP="006D63BC">
            <w:pPr>
              <w:spacing w:line="240" w:lineRule="exact"/>
              <w:jc w:val="center"/>
              <w:rPr>
                <w:color w:val="000000"/>
              </w:rPr>
            </w:pPr>
            <w:r w:rsidRPr="00774D14">
              <w:rPr>
                <w:color w:val="000000"/>
              </w:rPr>
              <w:t>6 387,52</w:t>
            </w:r>
          </w:p>
        </w:tc>
      </w:tr>
      <w:tr w:rsidR="00E350CD" w:rsidRPr="00774D14" w14:paraId="13078EF1"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160821D1" w14:textId="77777777" w:rsidR="00E350CD" w:rsidRPr="00774D14" w:rsidRDefault="00E350CD" w:rsidP="006D63BC">
            <w:pPr>
              <w:spacing w:line="240" w:lineRule="exact"/>
              <w:jc w:val="center"/>
              <w:rPr>
                <w:color w:val="000000"/>
              </w:rPr>
            </w:pPr>
            <w:r w:rsidRPr="00774D14">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7" w:type="dxa"/>
            <w:tcBorders>
              <w:top w:val="nil"/>
              <w:left w:val="nil"/>
              <w:bottom w:val="single" w:sz="4" w:space="0" w:color="000000"/>
              <w:right w:val="single" w:sz="4" w:space="0" w:color="000000"/>
            </w:tcBorders>
            <w:shd w:val="clear" w:color="auto" w:fill="auto"/>
            <w:vAlign w:val="center"/>
            <w:hideMark/>
          </w:tcPr>
          <w:p w14:paraId="51061EA6" w14:textId="77777777" w:rsidR="00E350CD" w:rsidRPr="00774D14" w:rsidRDefault="00E350CD" w:rsidP="006D63BC">
            <w:pPr>
              <w:spacing w:line="240" w:lineRule="exact"/>
              <w:jc w:val="center"/>
              <w:rPr>
                <w:color w:val="000000"/>
              </w:rPr>
            </w:pPr>
            <w:r w:rsidRPr="00774D14">
              <w:rPr>
                <w:color w:val="000000"/>
              </w:rPr>
              <w:t>822</w:t>
            </w:r>
          </w:p>
        </w:tc>
        <w:tc>
          <w:tcPr>
            <w:tcW w:w="488" w:type="dxa"/>
            <w:tcBorders>
              <w:top w:val="nil"/>
              <w:left w:val="nil"/>
              <w:bottom w:val="single" w:sz="4" w:space="0" w:color="000000"/>
              <w:right w:val="single" w:sz="4" w:space="0" w:color="000000"/>
            </w:tcBorders>
            <w:shd w:val="clear" w:color="auto" w:fill="auto"/>
            <w:vAlign w:val="center"/>
            <w:hideMark/>
          </w:tcPr>
          <w:p w14:paraId="72D2AA55"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6DD6B87"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772DC34"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1C769FA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DD72DDF" w14:textId="77777777" w:rsidR="00E350CD" w:rsidRPr="00774D14" w:rsidRDefault="00E350CD" w:rsidP="006D63BC">
            <w:pPr>
              <w:spacing w:line="240" w:lineRule="exact"/>
              <w:jc w:val="center"/>
              <w:rPr>
                <w:color w:val="000000"/>
              </w:rPr>
            </w:pPr>
            <w:r w:rsidRPr="00774D14">
              <w:rPr>
                <w:color w:val="000000"/>
              </w:rPr>
              <w:t>6 387,52</w:t>
            </w:r>
          </w:p>
        </w:tc>
      </w:tr>
      <w:tr w:rsidR="00E350CD" w:rsidRPr="00774D14" w14:paraId="299E1880"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4037F9B" w14:textId="77777777" w:rsidR="00E350CD" w:rsidRPr="00774D14" w:rsidRDefault="00E350CD" w:rsidP="006D63BC">
            <w:pPr>
              <w:spacing w:line="240" w:lineRule="exact"/>
              <w:jc w:val="center"/>
              <w:rPr>
                <w:color w:val="000000"/>
              </w:rPr>
            </w:pPr>
            <w:r w:rsidRPr="00774D14">
              <w:rPr>
                <w:color w:val="000000"/>
              </w:rPr>
              <w:t>Обеспечение деятельности Собрания депутатов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35431ECC" w14:textId="77777777" w:rsidR="00E350CD" w:rsidRPr="00774D14" w:rsidRDefault="00E350CD" w:rsidP="006D63BC">
            <w:pPr>
              <w:spacing w:line="240" w:lineRule="exact"/>
              <w:jc w:val="center"/>
              <w:rPr>
                <w:color w:val="000000"/>
              </w:rPr>
            </w:pPr>
            <w:r w:rsidRPr="00774D14">
              <w:rPr>
                <w:color w:val="000000"/>
              </w:rPr>
              <w:t>822</w:t>
            </w:r>
          </w:p>
        </w:tc>
        <w:tc>
          <w:tcPr>
            <w:tcW w:w="488" w:type="dxa"/>
            <w:tcBorders>
              <w:top w:val="nil"/>
              <w:left w:val="nil"/>
              <w:bottom w:val="single" w:sz="4" w:space="0" w:color="000000"/>
              <w:right w:val="single" w:sz="4" w:space="0" w:color="000000"/>
            </w:tcBorders>
            <w:shd w:val="clear" w:color="auto" w:fill="auto"/>
            <w:vAlign w:val="center"/>
            <w:hideMark/>
          </w:tcPr>
          <w:p w14:paraId="6B014881"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B47793F"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0032D71" w14:textId="77777777" w:rsidR="00E350CD" w:rsidRPr="00774D14" w:rsidRDefault="00E350CD" w:rsidP="006D63BC">
            <w:pPr>
              <w:spacing w:line="240" w:lineRule="exact"/>
              <w:jc w:val="center"/>
              <w:rPr>
                <w:color w:val="000000"/>
              </w:rPr>
            </w:pPr>
            <w:r w:rsidRPr="00774D14">
              <w:rPr>
                <w:color w:val="000000"/>
              </w:rPr>
              <w:t>8200000000</w:t>
            </w:r>
          </w:p>
        </w:tc>
        <w:tc>
          <w:tcPr>
            <w:tcW w:w="593" w:type="dxa"/>
            <w:tcBorders>
              <w:top w:val="nil"/>
              <w:left w:val="nil"/>
              <w:bottom w:val="single" w:sz="4" w:space="0" w:color="000000"/>
              <w:right w:val="single" w:sz="4" w:space="0" w:color="000000"/>
            </w:tcBorders>
            <w:shd w:val="clear" w:color="auto" w:fill="auto"/>
            <w:vAlign w:val="center"/>
            <w:hideMark/>
          </w:tcPr>
          <w:p w14:paraId="44F333C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116FABE" w14:textId="77777777" w:rsidR="00E350CD" w:rsidRPr="00774D14" w:rsidRDefault="00E350CD" w:rsidP="006D63BC">
            <w:pPr>
              <w:spacing w:line="240" w:lineRule="exact"/>
              <w:jc w:val="center"/>
              <w:rPr>
                <w:color w:val="000000"/>
              </w:rPr>
            </w:pPr>
            <w:r w:rsidRPr="00774D14">
              <w:rPr>
                <w:color w:val="000000"/>
              </w:rPr>
              <w:t>6 287,52</w:t>
            </w:r>
          </w:p>
        </w:tc>
      </w:tr>
      <w:tr w:rsidR="00E350CD" w:rsidRPr="00774D14" w14:paraId="5E137D05"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11EB94C" w14:textId="77777777" w:rsidR="00E350CD" w:rsidRPr="00774D14" w:rsidRDefault="00E350CD" w:rsidP="006D63BC">
            <w:pPr>
              <w:spacing w:line="240" w:lineRule="exact"/>
              <w:jc w:val="center"/>
              <w:rPr>
                <w:color w:val="000000"/>
              </w:rPr>
            </w:pPr>
            <w:r w:rsidRPr="00774D14">
              <w:rPr>
                <w:color w:val="000000"/>
              </w:rPr>
              <w:t>Председатель Собрания депутатов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02B76770" w14:textId="77777777" w:rsidR="00E350CD" w:rsidRPr="00774D14" w:rsidRDefault="00E350CD" w:rsidP="006D63BC">
            <w:pPr>
              <w:spacing w:line="240" w:lineRule="exact"/>
              <w:jc w:val="center"/>
              <w:rPr>
                <w:color w:val="000000"/>
              </w:rPr>
            </w:pPr>
            <w:r w:rsidRPr="00774D14">
              <w:rPr>
                <w:color w:val="000000"/>
              </w:rPr>
              <w:t>822</w:t>
            </w:r>
          </w:p>
        </w:tc>
        <w:tc>
          <w:tcPr>
            <w:tcW w:w="488" w:type="dxa"/>
            <w:tcBorders>
              <w:top w:val="nil"/>
              <w:left w:val="nil"/>
              <w:bottom w:val="single" w:sz="4" w:space="0" w:color="000000"/>
              <w:right w:val="single" w:sz="4" w:space="0" w:color="000000"/>
            </w:tcBorders>
            <w:shd w:val="clear" w:color="auto" w:fill="auto"/>
            <w:vAlign w:val="center"/>
            <w:hideMark/>
          </w:tcPr>
          <w:p w14:paraId="5107EA76"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7BA823E"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923590C" w14:textId="77777777" w:rsidR="00E350CD" w:rsidRPr="00774D14" w:rsidRDefault="00E350CD" w:rsidP="006D63BC">
            <w:pPr>
              <w:spacing w:line="240" w:lineRule="exact"/>
              <w:jc w:val="center"/>
              <w:rPr>
                <w:color w:val="000000"/>
              </w:rPr>
            </w:pPr>
            <w:r w:rsidRPr="00774D14">
              <w:rPr>
                <w:color w:val="000000"/>
              </w:rPr>
              <w:t>8210000000</w:t>
            </w:r>
          </w:p>
        </w:tc>
        <w:tc>
          <w:tcPr>
            <w:tcW w:w="593" w:type="dxa"/>
            <w:tcBorders>
              <w:top w:val="nil"/>
              <w:left w:val="nil"/>
              <w:bottom w:val="single" w:sz="4" w:space="0" w:color="000000"/>
              <w:right w:val="single" w:sz="4" w:space="0" w:color="000000"/>
            </w:tcBorders>
            <w:shd w:val="clear" w:color="auto" w:fill="auto"/>
            <w:vAlign w:val="center"/>
            <w:hideMark/>
          </w:tcPr>
          <w:p w14:paraId="2C1BD0A4"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21FEEA8" w14:textId="77777777" w:rsidR="00E350CD" w:rsidRPr="00774D14" w:rsidRDefault="00E350CD" w:rsidP="006D63BC">
            <w:pPr>
              <w:spacing w:line="240" w:lineRule="exact"/>
              <w:jc w:val="center"/>
              <w:rPr>
                <w:color w:val="000000"/>
              </w:rPr>
            </w:pPr>
            <w:r w:rsidRPr="00774D14">
              <w:rPr>
                <w:color w:val="000000"/>
              </w:rPr>
              <w:t>3 073,13</w:t>
            </w:r>
          </w:p>
        </w:tc>
      </w:tr>
      <w:tr w:rsidR="00E350CD" w:rsidRPr="00774D14" w14:paraId="322AEF01"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FFFFFF" w:fill="FFFFFF"/>
            <w:hideMark/>
          </w:tcPr>
          <w:p w14:paraId="2CB0086D" w14:textId="77777777" w:rsidR="00E350CD" w:rsidRPr="00774D14" w:rsidRDefault="00E350CD" w:rsidP="006D63BC">
            <w:pPr>
              <w:spacing w:line="240" w:lineRule="exact"/>
              <w:jc w:val="center"/>
              <w:rPr>
                <w:color w:val="000000"/>
              </w:rPr>
            </w:pPr>
            <w:r w:rsidRPr="00774D14">
              <w:rPr>
                <w:color w:val="000000"/>
              </w:rPr>
              <w:t>Расходы на выплаты по оплате труда работников органов местного самоуправления</w:t>
            </w:r>
          </w:p>
        </w:tc>
        <w:tc>
          <w:tcPr>
            <w:tcW w:w="787" w:type="dxa"/>
            <w:tcBorders>
              <w:top w:val="nil"/>
              <w:left w:val="nil"/>
              <w:bottom w:val="single" w:sz="4" w:space="0" w:color="000000"/>
              <w:right w:val="single" w:sz="4" w:space="0" w:color="000000"/>
            </w:tcBorders>
            <w:shd w:val="clear" w:color="auto" w:fill="auto"/>
            <w:vAlign w:val="center"/>
            <w:hideMark/>
          </w:tcPr>
          <w:p w14:paraId="78400EBE" w14:textId="77777777" w:rsidR="00E350CD" w:rsidRPr="00774D14" w:rsidRDefault="00E350CD" w:rsidP="006D63BC">
            <w:pPr>
              <w:spacing w:line="240" w:lineRule="exact"/>
              <w:jc w:val="center"/>
              <w:rPr>
                <w:color w:val="000000"/>
              </w:rPr>
            </w:pPr>
            <w:r w:rsidRPr="00774D14">
              <w:rPr>
                <w:color w:val="000000"/>
              </w:rPr>
              <w:t>822</w:t>
            </w:r>
          </w:p>
        </w:tc>
        <w:tc>
          <w:tcPr>
            <w:tcW w:w="488" w:type="dxa"/>
            <w:tcBorders>
              <w:top w:val="nil"/>
              <w:left w:val="nil"/>
              <w:bottom w:val="single" w:sz="4" w:space="0" w:color="000000"/>
              <w:right w:val="single" w:sz="4" w:space="0" w:color="000000"/>
            </w:tcBorders>
            <w:shd w:val="clear" w:color="auto" w:fill="auto"/>
            <w:vAlign w:val="center"/>
            <w:hideMark/>
          </w:tcPr>
          <w:p w14:paraId="4C82845C"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61CA8A5"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47E9902" w14:textId="77777777" w:rsidR="00E350CD" w:rsidRPr="00774D14" w:rsidRDefault="00E350CD" w:rsidP="006D63BC">
            <w:pPr>
              <w:spacing w:line="240" w:lineRule="exact"/>
              <w:jc w:val="center"/>
              <w:rPr>
                <w:color w:val="000000"/>
              </w:rPr>
            </w:pPr>
            <w:r w:rsidRPr="00774D14">
              <w:rPr>
                <w:color w:val="000000"/>
              </w:rPr>
              <w:t>8210000010</w:t>
            </w:r>
          </w:p>
        </w:tc>
        <w:tc>
          <w:tcPr>
            <w:tcW w:w="593" w:type="dxa"/>
            <w:tcBorders>
              <w:top w:val="nil"/>
              <w:left w:val="nil"/>
              <w:bottom w:val="single" w:sz="4" w:space="0" w:color="000000"/>
              <w:right w:val="single" w:sz="4" w:space="0" w:color="000000"/>
            </w:tcBorders>
            <w:shd w:val="clear" w:color="FFFFFF" w:fill="FFFFFF"/>
            <w:vAlign w:val="center"/>
            <w:hideMark/>
          </w:tcPr>
          <w:p w14:paraId="17C0BE1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84A36F3" w14:textId="77777777" w:rsidR="00E350CD" w:rsidRPr="00774D14" w:rsidRDefault="00E350CD" w:rsidP="006D63BC">
            <w:pPr>
              <w:spacing w:line="240" w:lineRule="exact"/>
              <w:jc w:val="center"/>
              <w:rPr>
                <w:color w:val="000000"/>
              </w:rPr>
            </w:pPr>
            <w:r w:rsidRPr="00774D14">
              <w:rPr>
                <w:color w:val="000000"/>
              </w:rPr>
              <w:t>3 073,13</w:t>
            </w:r>
          </w:p>
        </w:tc>
      </w:tr>
      <w:tr w:rsidR="00E350CD" w:rsidRPr="00774D14" w14:paraId="23318274"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341FD454"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4421619F" w14:textId="77777777" w:rsidR="00E350CD" w:rsidRPr="00774D14" w:rsidRDefault="00E350CD" w:rsidP="006D63BC">
            <w:pPr>
              <w:spacing w:line="240" w:lineRule="exact"/>
              <w:jc w:val="center"/>
              <w:rPr>
                <w:color w:val="000000"/>
              </w:rPr>
            </w:pPr>
            <w:r w:rsidRPr="00774D14">
              <w:rPr>
                <w:color w:val="000000"/>
              </w:rPr>
              <w:t>822</w:t>
            </w:r>
          </w:p>
        </w:tc>
        <w:tc>
          <w:tcPr>
            <w:tcW w:w="488" w:type="dxa"/>
            <w:tcBorders>
              <w:top w:val="nil"/>
              <w:left w:val="nil"/>
              <w:bottom w:val="single" w:sz="4" w:space="0" w:color="000000"/>
              <w:right w:val="single" w:sz="4" w:space="0" w:color="000000"/>
            </w:tcBorders>
            <w:shd w:val="clear" w:color="auto" w:fill="auto"/>
            <w:vAlign w:val="center"/>
            <w:hideMark/>
          </w:tcPr>
          <w:p w14:paraId="4FAAF910"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6D21AEA8"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03646B0" w14:textId="77777777" w:rsidR="00E350CD" w:rsidRPr="00774D14" w:rsidRDefault="00E350CD" w:rsidP="006D63BC">
            <w:pPr>
              <w:spacing w:line="240" w:lineRule="exact"/>
              <w:jc w:val="center"/>
              <w:rPr>
                <w:color w:val="000000"/>
              </w:rPr>
            </w:pPr>
            <w:r w:rsidRPr="00774D14">
              <w:rPr>
                <w:color w:val="000000"/>
              </w:rPr>
              <w:t>8210000010</w:t>
            </w:r>
          </w:p>
        </w:tc>
        <w:tc>
          <w:tcPr>
            <w:tcW w:w="593" w:type="dxa"/>
            <w:tcBorders>
              <w:top w:val="nil"/>
              <w:left w:val="nil"/>
              <w:bottom w:val="single" w:sz="4" w:space="0" w:color="000000"/>
              <w:right w:val="single" w:sz="4" w:space="0" w:color="000000"/>
            </w:tcBorders>
            <w:shd w:val="clear" w:color="auto" w:fill="auto"/>
            <w:vAlign w:val="center"/>
            <w:hideMark/>
          </w:tcPr>
          <w:p w14:paraId="7D4297E3"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7EC9EA61" w14:textId="77777777" w:rsidR="00E350CD" w:rsidRPr="00774D14" w:rsidRDefault="00E350CD" w:rsidP="006D63BC">
            <w:pPr>
              <w:spacing w:line="240" w:lineRule="exact"/>
              <w:jc w:val="center"/>
              <w:rPr>
                <w:color w:val="000000"/>
              </w:rPr>
            </w:pPr>
            <w:r w:rsidRPr="00774D14">
              <w:rPr>
                <w:color w:val="000000"/>
              </w:rPr>
              <w:t>3 073,13</w:t>
            </w:r>
          </w:p>
        </w:tc>
      </w:tr>
      <w:tr w:rsidR="00E350CD" w:rsidRPr="00774D14" w14:paraId="54EE2DB7"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D664F51"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18FDB297" w14:textId="77777777" w:rsidR="00E350CD" w:rsidRPr="00774D14" w:rsidRDefault="00E350CD" w:rsidP="006D63BC">
            <w:pPr>
              <w:spacing w:line="240" w:lineRule="exact"/>
              <w:jc w:val="center"/>
              <w:rPr>
                <w:color w:val="000000"/>
              </w:rPr>
            </w:pPr>
            <w:r w:rsidRPr="00774D14">
              <w:rPr>
                <w:color w:val="000000"/>
              </w:rPr>
              <w:t>822</w:t>
            </w:r>
          </w:p>
        </w:tc>
        <w:tc>
          <w:tcPr>
            <w:tcW w:w="488" w:type="dxa"/>
            <w:tcBorders>
              <w:top w:val="nil"/>
              <w:left w:val="nil"/>
              <w:bottom w:val="single" w:sz="4" w:space="0" w:color="000000"/>
              <w:right w:val="single" w:sz="4" w:space="0" w:color="000000"/>
            </w:tcBorders>
            <w:shd w:val="clear" w:color="auto" w:fill="auto"/>
            <w:vAlign w:val="center"/>
            <w:hideMark/>
          </w:tcPr>
          <w:p w14:paraId="57B90E5D"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7168F8DF"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3208336" w14:textId="77777777" w:rsidR="00E350CD" w:rsidRPr="00774D14" w:rsidRDefault="00E350CD" w:rsidP="006D63BC">
            <w:pPr>
              <w:spacing w:line="240" w:lineRule="exact"/>
              <w:jc w:val="center"/>
              <w:rPr>
                <w:color w:val="000000"/>
              </w:rPr>
            </w:pPr>
            <w:r w:rsidRPr="00774D14">
              <w:rPr>
                <w:color w:val="000000"/>
              </w:rPr>
              <w:t>8210000010</w:t>
            </w:r>
          </w:p>
        </w:tc>
        <w:tc>
          <w:tcPr>
            <w:tcW w:w="593" w:type="dxa"/>
            <w:tcBorders>
              <w:top w:val="nil"/>
              <w:left w:val="nil"/>
              <w:bottom w:val="single" w:sz="4" w:space="0" w:color="000000"/>
              <w:right w:val="single" w:sz="4" w:space="0" w:color="000000"/>
            </w:tcBorders>
            <w:shd w:val="clear" w:color="auto" w:fill="auto"/>
            <w:vAlign w:val="center"/>
            <w:hideMark/>
          </w:tcPr>
          <w:p w14:paraId="7156A6B9"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24470DEE" w14:textId="77777777" w:rsidR="00E350CD" w:rsidRPr="00774D14" w:rsidRDefault="00E350CD" w:rsidP="006D63BC">
            <w:pPr>
              <w:spacing w:line="240" w:lineRule="exact"/>
              <w:jc w:val="center"/>
              <w:rPr>
                <w:color w:val="000000"/>
              </w:rPr>
            </w:pPr>
            <w:r w:rsidRPr="00774D14">
              <w:rPr>
                <w:color w:val="000000"/>
              </w:rPr>
              <w:t>3 073,13</w:t>
            </w:r>
          </w:p>
        </w:tc>
      </w:tr>
      <w:tr w:rsidR="00E350CD" w:rsidRPr="00774D14" w14:paraId="0F6F67B0"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05C9F8B" w14:textId="77777777" w:rsidR="00E350CD" w:rsidRPr="00774D14" w:rsidRDefault="00E350CD" w:rsidP="006D63BC">
            <w:pPr>
              <w:spacing w:line="240" w:lineRule="exact"/>
              <w:jc w:val="center"/>
              <w:rPr>
                <w:color w:val="000000"/>
              </w:rPr>
            </w:pPr>
            <w:r w:rsidRPr="00774D14">
              <w:rPr>
                <w:color w:val="000000"/>
              </w:rPr>
              <w:lastRenderedPageBreak/>
              <w:t>Аппарат Собрания депутатов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0C617E14" w14:textId="77777777" w:rsidR="00E350CD" w:rsidRPr="00774D14" w:rsidRDefault="00E350CD" w:rsidP="006D63BC">
            <w:pPr>
              <w:spacing w:line="240" w:lineRule="exact"/>
              <w:jc w:val="center"/>
              <w:rPr>
                <w:color w:val="000000"/>
              </w:rPr>
            </w:pPr>
            <w:r w:rsidRPr="00774D14">
              <w:rPr>
                <w:color w:val="000000"/>
              </w:rPr>
              <w:t>822</w:t>
            </w:r>
          </w:p>
        </w:tc>
        <w:tc>
          <w:tcPr>
            <w:tcW w:w="488" w:type="dxa"/>
            <w:tcBorders>
              <w:top w:val="nil"/>
              <w:left w:val="nil"/>
              <w:bottom w:val="single" w:sz="4" w:space="0" w:color="000000"/>
              <w:right w:val="single" w:sz="4" w:space="0" w:color="000000"/>
            </w:tcBorders>
            <w:shd w:val="clear" w:color="auto" w:fill="auto"/>
            <w:vAlign w:val="center"/>
            <w:hideMark/>
          </w:tcPr>
          <w:p w14:paraId="132E6BEF"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76EF58CF"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72EE4C0" w14:textId="77777777" w:rsidR="00E350CD" w:rsidRPr="00774D14" w:rsidRDefault="00E350CD" w:rsidP="006D63BC">
            <w:pPr>
              <w:spacing w:line="240" w:lineRule="exact"/>
              <w:jc w:val="center"/>
              <w:rPr>
                <w:color w:val="000000"/>
              </w:rPr>
            </w:pPr>
            <w:r w:rsidRPr="00774D14">
              <w:rPr>
                <w:color w:val="000000"/>
              </w:rPr>
              <w:t>8220000000</w:t>
            </w:r>
          </w:p>
        </w:tc>
        <w:tc>
          <w:tcPr>
            <w:tcW w:w="593" w:type="dxa"/>
            <w:tcBorders>
              <w:top w:val="nil"/>
              <w:left w:val="nil"/>
              <w:bottom w:val="single" w:sz="4" w:space="0" w:color="000000"/>
              <w:right w:val="single" w:sz="4" w:space="0" w:color="000000"/>
            </w:tcBorders>
            <w:shd w:val="clear" w:color="auto" w:fill="auto"/>
            <w:vAlign w:val="center"/>
            <w:hideMark/>
          </w:tcPr>
          <w:p w14:paraId="3D0A74C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52F3775" w14:textId="77777777" w:rsidR="00E350CD" w:rsidRPr="00774D14" w:rsidRDefault="00E350CD" w:rsidP="006D63BC">
            <w:pPr>
              <w:spacing w:line="240" w:lineRule="exact"/>
              <w:jc w:val="center"/>
              <w:rPr>
                <w:color w:val="000000"/>
              </w:rPr>
            </w:pPr>
            <w:r w:rsidRPr="00774D14">
              <w:rPr>
                <w:color w:val="000000"/>
              </w:rPr>
              <w:t>3 214,39</w:t>
            </w:r>
          </w:p>
        </w:tc>
      </w:tr>
      <w:tr w:rsidR="00E350CD" w:rsidRPr="00774D14" w14:paraId="681097E2"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FFFFFF" w:fill="FFFFFF"/>
            <w:hideMark/>
          </w:tcPr>
          <w:p w14:paraId="3FE978CB" w14:textId="77777777" w:rsidR="00E350CD" w:rsidRPr="00774D14" w:rsidRDefault="00E350CD" w:rsidP="006D63BC">
            <w:pPr>
              <w:spacing w:line="240" w:lineRule="exact"/>
              <w:jc w:val="center"/>
              <w:rPr>
                <w:color w:val="000000"/>
              </w:rPr>
            </w:pPr>
            <w:r w:rsidRPr="00774D14">
              <w:rPr>
                <w:color w:val="000000"/>
              </w:rPr>
              <w:t>Расходы на выплаты по оплате труда работников органов местного самоуправления</w:t>
            </w:r>
          </w:p>
        </w:tc>
        <w:tc>
          <w:tcPr>
            <w:tcW w:w="787" w:type="dxa"/>
            <w:tcBorders>
              <w:top w:val="nil"/>
              <w:left w:val="nil"/>
              <w:bottom w:val="single" w:sz="4" w:space="0" w:color="000000"/>
              <w:right w:val="single" w:sz="4" w:space="0" w:color="000000"/>
            </w:tcBorders>
            <w:shd w:val="clear" w:color="auto" w:fill="auto"/>
            <w:vAlign w:val="center"/>
            <w:hideMark/>
          </w:tcPr>
          <w:p w14:paraId="7ACBE3E0" w14:textId="77777777" w:rsidR="00E350CD" w:rsidRPr="00774D14" w:rsidRDefault="00E350CD" w:rsidP="006D63BC">
            <w:pPr>
              <w:spacing w:line="240" w:lineRule="exact"/>
              <w:jc w:val="center"/>
              <w:rPr>
                <w:color w:val="000000"/>
              </w:rPr>
            </w:pPr>
            <w:r w:rsidRPr="00774D14">
              <w:rPr>
                <w:color w:val="000000"/>
              </w:rPr>
              <w:t>822</w:t>
            </w:r>
          </w:p>
        </w:tc>
        <w:tc>
          <w:tcPr>
            <w:tcW w:w="488" w:type="dxa"/>
            <w:tcBorders>
              <w:top w:val="nil"/>
              <w:left w:val="nil"/>
              <w:bottom w:val="single" w:sz="4" w:space="0" w:color="000000"/>
              <w:right w:val="single" w:sz="4" w:space="0" w:color="000000"/>
            </w:tcBorders>
            <w:shd w:val="clear" w:color="auto" w:fill="auto"/>
            <w:vAlign w:val="center"/>
            <w:hideMark/>
          </w:tcPr>
          <w:p w14:paraId="7AF20A4C"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282049D"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0F7D061" w14:textId="77777777" w:rsidR="00E350CD" w:rsidRPr="00774D14" w:rsidRDefault="00E350CD" w:rsidP="006D63BC">
            <w:pPr>
              <w:spacing w:line="240" w:lineRule="exact"/>
              <w:jc w:val="center"/>
              <w:rPr>
                <w:color w:val="000000"/>
              </w:rPr>
            </w:pPr>
            <w:r w:rsidRPr="00774D14">
              <w:rPr>
                <w:color w:val="000000"/>
              </w:rPr>
              <w:t>8220000010</w:t>
            </w:r>
          </w:p>
        </w:tc>
        <w:tc>
          <w:tcPr>
            <w:tcW w:w="593" w:type="dxa"/>
            <w:tcBorders>
              <w:top w:val="nil"/>
              <w:left w:val="nil"/>
              <w:bottom w:val="single" w:sz="4" w:space="0" w:color="000000"/>
              <w:right w:val="single" w:sz="4" w:space="0" w:color="000000"/>
            </w:tcBorders>
            <w:shd w:val="clear" w:color="FFFFFF" w:fill="FFFFFF"/>
            <w:vAlign w:val="center"/>
            <w:hideMark/>
          </w:tcPr>
          <w:p w14:paraId="7E01EEC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B333F50" w14:textId="77777777" w:rsidR="00E350CD" w:rsidRPr="00774D14" w:rsidRDefault="00E350CD" w:rsidP="006D63BC">
            <w:pPr>
              <w:spacing w:line="240" w:lineRule="exact"/>
              <w:jc w:val="center"/>
              <w:rPr>
                <w:color w:val="000000"/>
              </w:rPr>
            </w:pPr>
            <w:r w:rsidRPr="00774D14">
              <w:rPr>
                <w:color w:val="000000"/>
              </w:rPr>
              <w:t>1 527,42</w:t>
            </w:r>
          </w:p>
        </w:tc>
      </w:tr>
      <w:tr w:rsidR="00E350CD" w:rsidRPr="00774D14" w14:paraId="62FA0E7C"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5F9F9F4D"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09AF43E3" w14:textId="77777777" w:rsidR="00E350CD" w:rsidRPr="00774D14" w:rsidRDefault="00E350CD" w:rsidP="006D63BC">
            <w:pPr>
              <w:spacing w:line="240" w:lineRule="exact"/>
              <w:jc w:val="center"/>
              <w:rPr>
                <w:color w:val="000000"/>
              </w:rPr>
            </w:pPr>
            <w:r w:rsidRPr="00774D14">
              <w:rPr>
                <w:color w:val="000000"/>
              </w:rPr>
              <w:t>822</w:t>
            </w:r>
          </w:p>
        </w:tc>
        <w:tc>
          <w:tcPr>
            <w:tcW w:w="488" w:type="dxa"/>
            <w:tcBorders>
              <w:top w:val="nil"/>
              <w:left w:val="nil"/>
              <w:bottom w:val="single" w:sz="4" w:space="0" w:color="000000"/>
              <w:right w:val="single" w:sz="4" w:space="0" w:color="000000"/>
            </w:tcBorders>
            <w:shd w:val="clear" w:color="auto" w:fill="auto"/>
            <w:vAlign w:val="center"/>
            <w:hideMark/>
          </w:tcPr>
          <w:p w14:paraId="23CC190F"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67EA13C3"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A050C57" w14:textId="77777777" w:rsidR="00E350CD" w:rsidRPr="00774D14" w:rsidRDefault="00E350CD" w:rsidP="006D63BC">
            <w:pPr>
              <w:spacing w:line="240" w:lineRule="exact"/>
              <w:jc w:val="center"/>
              <w:rPr>
                <w:color w:val="000000"/>
              </w:rPr>
            </w:pPr>
            <w:r w:rsidRPr="00774D14">
              <w:rPr>
                <w:color w:val="000000"/>
              </w:rPr>
              <w:t>8220000010</w:t>
            </w:r>
          </w:p>
        </w:tc>
        <w:tc>
          <w:tcPr>
            <w:tcW w:w="593" w:type="dxa"/>
            <w:tcBorders>
              <w:top w:val="nil"/>
              <w:left w:val="nil"/>
              <w:bottom w:val="single" w:sz="4" w:space="0" w:color="000000"/>
              <w:right w:val="single" w:sz="4" w:space="0" w:color="000000"/>
            </w:tcBorders>
            <w:shd w:val="clear" w:color="auto" w:fill="auto"/>
            <w:vAlign w:val="center"/>
            <w:hideMark/>
          </w:tcPr>
          <w:p w14:paraId="4EB719AE"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61610B44" w14:textId="77777777" w:rsidR="00E350CD" w:rsidRPr="00774D14" w:rsidRDefault="00E350CD" w:rsidP="006D63BC">
            <w:pPr>
              <w:spacing w:line="240" w:lineRule="exact"/>
              <w:jc w:val="center"/>
              <w:rPr>
                <w:color w:val="000000"/>
              </w:rPr>
            </w:pPr>
            <w:r w:rsidRPr="00774D14">
              <w:rPr>
                <w:color w:val="000000"/>
              </w:rPr>
              <w:t>1 527,42</w:t>
            </w:r>
          </w:p>
        </w:tc>
      </w:tr>
      <w:tr w:rsidR="00E350CD" w:rsidRPr="00774D14" w14:paraId="139E4BA7"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E0AA2A2"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690DF6CB" w14:textId="77777777" w:rsidR="00E350CD" w:rsidRPr="00774D14" w:rsidRDefault="00E350CD" w:rsidP="006D63BC">
            <w:pPr>
              <w:spacing w:line="240" w:lineRule="exact"/>
              <w:jc w:val="center"/>
              <w:rPr>
                <w:color w:val="000000"/>
              </w:rPr>
            </w:pPr>
            <w:r w:rsidRPr="00774D14">
              <w:rPr>
                <w:color w:val="000000"/>
              </w:rPr>
              <w:t>822</w:t>
            </w:r>
          </w:p>
        </w:tc>
        <w:tc>
          <w:tcPr>
            <w:tcW w:w="488" w:type="dxa"/>
            <w:tcBorders>
              <w:top w:val="nil"/>
              <w:left w:val="nil"/>
              <w:bottom w:val="single" w:sz="4" w:space="0" w:color="000000"/>
              <w:right w:val="single" w:sz="4" w:space="0" w:color="000000"/>
            </w:tcBorders>
            <w:shd w:val="clear" w:color="auto" w:fill="auto"/>
            <w:vAlign w:val="center"/>
            <w:hideMark/>
          </w:tcPr>
          <w:p w14:paraId="57C1B0B2"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CA48C88"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FB01E84" w14:textId="77777777" w:rsidR="00E350CD" w:rsidRPr="00774D14" w:rsidRDefault="00E350CD" w:rsidP="006D63BC">
            <w:pPr>
              <w:spacing w:line="240" w:lineRule="exact"/>
              <w:jc w:val="center"/>
              <w:rPr>
                <w:color w:val="000000"/>
              </w:rPr>
            </w:pPr>
            <w:r w:rsidRPr="00774D14">
              <w:rPr>
                <w:color w:val="000000"/>
              </w:rPr>
              <w:t>8220000010</w:t>
            </w:r>
          </w:p>
        </w:tc>
        <w:tc>
          <w:tcPr>
            <w:tcW w:w="593" w:type="dxa"/>
            <w:tcBorders>
              <w:top w:val="nil"/>
              <w:left w:val="nil"/>
              <w:bottom w:val="single" w:sz="4" w:space="0" w:color="000000"/>
              <w:right w:val="single" w:sz="4" w:space="0" w:color="000000"/>
            </w:tcBorders>
            <w:shd w:val="clear" w:color="auto" w:fill="auto"/>
            <w:vAlign w:val="center"/>
            <w:hideMark/>
          </w:tcPr>
          <w:p w14:paraId="728F7103"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03EF6FBD" w14:textId="77777777" w:rsidR="00E350CD" w:rsidRPr="00774D14" w:rsidRDefault="00E350CD" w:rsidP="006D63BC">
            <w:pPr>
              <w:spacing w:line="240" w:lineRule="exact"/>
              <w:jc w:val="center"/>
              <w:rPr>
                <w:color w:val="000000"/>
              </w:rPr>
            </w:pPr>
            <w:r w:rsidRPr="00774D14">
              <w:rPr>
                <w:color w:val="000000"/>
              </w:rPr>
              <w:t>1 527,42</w:t>
            </w:r>
          </w:p>
        </w:tc>
      </w:tr>
      <w:tr w:rsidR="00E350CD" w:rsidRPr="00774D14" w14:paraId="78AFC7D3"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FFFFFF" w:fill="FFFFFF"/>
            <w:hideMark/>
          </w:tcPr>
          <w:p w14:paraId="3AC8FCAA" w14:textId="77777777" w:rsidR="00E350CD" w:rsidRPr="00774D14" w:rsidRDefault="00E350CD" w:rsidP="006D63BC">
            <w:pPr>
              <w:spacing w:line="240" w:lineRule="exact"/>
              <w:jc w:val="center"/>
              <w:rPr>
                <w:color w:val="000000"/>
              </w:rPr>
            </w:pPr>
            <w:r w:rsidRPr="00774D14">
              <w:rPr>
                <w:color w:val="000000"/>
              </w:rPr>
              <w:t>Расходы на обеспечение функций органов местного самоуправления</w:t>
            </w:r>
          </w:p>
        </w:tc>
        <w:tc>
          <w:tcPr>
            <w:tcW w:w="787" w:type="dxa"/>
            <w:tcBorders>
              <w:top w:val="nil"/>
              <w:left w:val="nil"/>
              <w:bottom w:val="single" w:sz="4" w:space="0" w:color="000000"/>
              <w:right w:val="single" w:sz="4" w:space="0" w:color="000000"/>
            </w:tcBorders>
            <w:shd w:val="clear" w:color="auto" w:fill="auto"/>
            <w:vAlign w:val="center"/>
            <w:hideMark/>
          </w:tcPr>
          <w:p w14:paraId="4B91EC09" w14:textId="77777777" w:rsidR="00E350CD" w:rsidRPr="00774D14" w:rsidRDefault="00E350CD" w:rsidP="006D63BC">
            <w:pPr>
              <w:spacing w:line="240" w:lineRule="exact"/>
              <w:jc w:val="center"/>
              <w:rPr>
                <w:color w:val="000000"/>
              </w:rPr>
            </w:pPr>
            <w:r w:rsidRPr="00774D14">
              <w:rPr>
                <w:color w:val="000000"/>
              </w:rPr>
              <w:t>822</w:t>
            </w:r>
          </w:p>
        </w:tc>
        <w:tc>
          <w:tcPr>
            <w:tcW w:w="488" w:type="dxa"/>
            <w:tcBorders>
              <w:top w:val="nil"/>
              <w:left w:val="nil"/>
              <w:bottom w:val="single" w:sz="4" w:space="0" w:color="000000"/>
              <w:right w:val="single" w:sz="4" w:space="0" w:color="000000"/>
            </w:tcBorders>
            <w:shd w:val="clear" w:color="auto" w:fill="auto"/>
            <w:vAlign w:val="center"/>
            <w:hideMark/>
          </w:tcPr>
          <w:p w14:paraId="3818ECC9"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F40BADB"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14D233F" w14:textId="77777777" w:rsidR="00E350CD" w:rsidRPr="00774D14" w:rsidRDefault="00E350CD" w:rsidP="006D63BC">
            <w:pPr>
              <w:spacing w:line="240" w:lineRule="exact"/>
              <w:jc w:val="center"/>
              <w:rPr>
                <w:color w:val="000000"/>
              </w:rPr>
            </w:pPr>
            <w:r w:rsidRPr="00774D14">
              <w:rPr>
                <w:color w:val="000000"/>
              </w:rPr>
              <w:t>8220000020</w:t>
            </w:r>
          </w:p>
        </w:tc>
        <w:tc>
          <w:tcPr>
            <w:tcW w:w="593" w:type="dxa"/>
            <w:tcBorders>
              <w:top w:val="nil"/>
              <w:left w:val="nil"/>
              <w:bottom w:val="single" w:sz="4" w:space="0" w:color="000000"/>
              <w:right w:val="single" w:sz="4" w:space="0" w:color="000000"/>
            </w:tcBorders>
            <w:shd w:val="clear" w:color="FFFFFF" w:fill="FFFFFF"/>
            <w:vAlign w:val="center"/>
            <w:hideMark/>
          </w:tcPr>
          <w:p w14:paraId="674E10D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8E9B41E" w14:textId="77777777" w:rsidR="00E350CD" w:rsidRPr="00774D14" w:rsidRDefault="00E350CD" w:rsidP="006D63BC">
            <w:pPr>
              <w:spacing w:line="240" w:lineRule="exact"/>
              <w:jc w:val="center"/>
              <w:rPr>
                <w:color w:val="000000"/>
              </w:rPr>
            </w:pPr>
            <w:r w:rsidRPr="00774D14">
              <w:rPr>
                <w:color w:val="000000"/>
              </w:rPr>
              <w:t>1 686,97</w:t>
            </w:r>
          </w:p>
        </w:tc>
      </w:tr>
      <w:tr w:rsidR="00E350CD" w:rsidRPr="00774D14" w14:paraId="286349AD"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0A91DD32"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18DF7E3D" w14:textId="77777777" w:rsidR="00E350CD" w:rsidRPr="00774D14" w:rsidRDefault="00E350CD" w:rsidP="006D63BC">
            <w:pPr>
              <w:spacing w:line="240" w:lineRule="exact"/>
              <w:jc w:val="center"/>
              <w:rPr>
                <w:color w:val="000000"/>
              </w:rPr>
            </w:pPr>
            <w:r w:rsidRPr="00774D14">
              <w:rPr>
                <w:color w:val="000000"/>
              </w:rPr>
              <w:t>822</w:t>
            </w:r>
          </w:p>
        </w:tc>
        <w:tc>
          <w:tcPr>
            <w:tcW w:w="488" w:type="dxa"/>
            <w:tcBorders>
              <w:top w:val="nil"/>
              <w:left w:val="nil"/>
              <w:bottom w:val="single" w:sz="4" w:space="0" w:color="000000"/>
              <w:right w:val="single" w:sz="4" w:space="0" w:color="000000"/>
            </w:tcBorders>
            <w:shd w:val="clear" w:color="auto" w:fill="auto"/>
            <w:vAlign w:val="center"/>
            <w:hideMark/>
          </w:tcPr>
          <w:p w14:paraId="50FAB10B"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C66C664"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DD5CA89" w14:textId="77777777" w:rsidR="00E350CD" w:rsidRPr="00774D14" w:rsidRDefault="00E350CD" w:rsidP="006D63BC">
            <w:pPr>
              <w:spacing w:line="240" w:lineRule="exact"/>
              <w:jc w:val="center"/>
              <w:rPr>
                <w:color w:val="000000"/>
              </w:rPr>
            </w:pPr>
            <w:r w:rsidRPr="00774D14">
              <w:rPr>
                <w:color w:val="000000"/>
              </w:rPr>
              <w:t>8220000020</w:t>
            </w:r>
          </w:p>
        </w:tc>
        <w:tc>
          <w:tcPr>
            <w:tcW w:w="593" w:type="dxa"/>
            <w:tcBorders>
              <w:top w:val="nil"/>
              <w:left w:val="nil"/>
              <w:bottom w:val="single" w:sz="4" w:space="0" w:color="000000"/>
              <w:right w:val="single" w:sz="4" w:space="0" w:color="000000"/>
            </w:tcBorders>
            <w:shd w:val="clear" w:color="auto" w:fill="auto"/>
            <w:vAlign w:val="center"/>
            <w:hideMark/>
          </w:tcPr>
          <w:p w14:paraId="1DC7CC4D"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14F57A58" w14:textId="77777777" w:rsidR="00E350CD" w:rsidRPr="00774D14" w:rsidRDefault="00E350CD" w:rsidP="006D63BC">
            <w:pPr>
              <w:spacing w:line="240" w:lineRule="exact"/>
              <w:jc w:val="center"/>
              <w:rPr>
                <w:color w:val="000000"/>
              </w:rPr>
            </w:pPr>
            <w:r w:rsidRPr="00774D14">
              <w:rPr>
                <w:color w:val="000000"/>
              </w:rPr>
              <w:t>511,54</w:t>
            </w:r>
          </w:p>
        </w:tc>
      </w:tr>
      <w:tr w:rsidR="00E350CD" w:rsidRPr="00774D14" w14:paraId="3D5DDCB0"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40E452C"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32805BDD" w14:textId="77777777" w:rsidR="00E350CD" w:rsidRPr="00774D14" w:rsidRDefault="00E350CD" w:rsidP="006D63BC">
            <w:pPr>
              <w:spacing w:line="240" w:lineRule="exact"/>
              <w:jc w:val="center"/>
              <w:rPr>
                <w:color w:val="000000"/>
              </w:rPr>
            </w:pPr>
            <w:r w:rsidRPr="00774D14">
              <w:rPr>
                <w:color w:val="000000"/>
              </w:rPr>
              <w:t>822</w:t>
            </w:r>
          </w:p>
        </w:tc>
        <w:tc>
          <w:tcPr>
            <w:tcW w:w="488" w:type="dxa"/>
            <w:tcBorders>
              <w:top w:val="nil"/>
              <w:left w:val="nil"/>
              <w:bottom w:val="single" w:sz="4" w:space="0" w:color="000000"/>
              <w:right w:val="single" w:sz="4" w:space="0" w:color="000000"/>
            </w:tcBorders>
            <w:shd w:val="clear" w:color="auto" w:fill="auto"/>
            <w:vAlign w:val="center"/>
            <w:hideMark/>
          </w:tcPr>
          <w:p w14:paraId="0150ED94"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8B6F466"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DCAB849" w14:textId="77777777" w:rsidR="00E350CD" w:rsidRPr="00774D14" w:rsidRDefault="00E350CD" w:rsidP="006D63BC">
            <w:pPr>
              <w:spacing w:line="240" w:lineRule="exact"/>
              <w:jc w:val="center"/>
              <w:rPr>
                <w:color w:val="000000"/>
              </w:rPr>
            </w:pPr>
            <w:r w:rsidRPr="00774D14">
              <w:rPr>
                <w:color w:val="000000"/>
              </w:rPr>
              <w:t>8220000020</w:t>
            </w:r>
          </w:p>
        </w:tc>
        <w:tc>
          <w:tcPr>
            <w:tcW w:w="593" w:type="dxa"/>
            <w:tcBorders>
              <w:top w:val="nil"/>
              <w:left w:val="nil"/>
              <w:bottom w:val="single" w:sz="4" w:space="0" w:color="000000"/>
              <w:right w:val="single" w:sz="4" w:space="0" w:color="000000"/>
            </w:tcBorders>
            <w:shd w:val="clear" w:color="auto" w:fill="auto"/>
            <w:vAlign w:val="center"/>
            <w:hideMark/>
          </w:tcPr>
          <w:p w14:paraId="250C9596"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6ED35B2E" w14:textId="77777777" w:rsidR="00E350CD" w:rsidRPr="00774D14" w:rsidRDefault="00E350CD" w:rsidP="006D63BC">
            <w:pPr>
              <w:spacing w:line="240" w:lineRule="exact"/>
              <w:jc w:val="center"/>
              <w:rPr>
                <w:color w:val="000000"/>
              </w:rPr>
            </w:pPr>
            <w:r w:rsidRPr="00774D14">
              <w:rPr>
                <w:color w:val="000000"/>
              </w:rPr>
              <w:t>511,54</w:t>
            </w:r>
          </w:p>
        </w:tc>
      </w:tr>
      <w:tr w:rsidR="00E350CD" w:rsidRPr="00774D14" w14:paraId="38DA0243"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54E811D8" w14:textId="77777777" w:rsidR="00E350CD" w:rsidRPr="00774D14" w:rsidRDefault="00E350CD" w:rsidP="006D63BC">
            <w:pPr>
              <w:spacing w:line="240" w:lineRule="exact"/>
              <w:jc w:val="center"/>
              <w:rPr>
                <w:color w:val="000000"/>
              </w:rPr>
            </w:pPr>
            <w:r w:rsidRPr="00774D14">
              <w:rPr>
                <w:color w:val="000000"/>
              </w:rPr>
              <w:t>Иные выплаты персоналу государственных (муниципальных) органов, за исключением фонда оплаты труда</w:t>
            </w:r>
          </w:p>
        </w:tc>
        <w:tc>
          <w:tcPr>
            <w:tcW w:w="787" w:type="dxa"/>
            <w:tcBorders>
              <w:top w:val="nil"/>
              <w:left w:val="nil"/>
              <w:bottom w:val="single" w:sz="4" w:space="0" w:color="000000"/>
              <w:right w:val="single" w:sz="4" w:space="0" w:color="000000"/>
            </w:tcBorders>
            <w:shd w:val="clear" w:color="auto" w:fill="auto"/>
            <w:vAlign w:val="center"/>
            <w:hideMark/>
          </w:tcPr>
          <w:p w14:paraId="6601775D" w14:textId="77777777" w:rsidR="00E350CD" w:rsidRPr="00774D14" w:rsidRDefault="00E350CD" w:rsidP="006D63BC">
            <w:pPr>
              <w:spacing w:line="240" w:lineRule="exact"/>
              <w:jc w:val="center"/>
              <w:rPr>
                <w:color w:val="000000"/>
              </w:rPr>
            </w:pPr>
            <w:r w:rsidRPr="00774D14">
              <w:rPr>
                <w:color w:val="000000"/>
              </w:rPr>
              <w:t>822</w:t>
            </w:r>
          </w:p>
        </w:tc>
        <w:tc>
          <w:tcPr>
            <w:tcW w:w="488" w:type="dxa"/>
            <w:tcBorders>
              <w:top w:val="nil"/>
              <w:left w:val="nil"/>
              <w:bottom w:val="single" w:sz="4" w:space="0" w:color="000000"/>
              <w:right w:val="single" w:sz="4" w:space="0" w:color="000000"/>
            </w:tcBorders>
            <w:shd w:val="clear" w:color="auto" w:fill="auto"/>
            <w:vAlign w:val="center"/>
            <w:hideMark/>
          </w:tcPr>
          <w:p w14:paraId="614D1A34"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65F31A8D"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A4E6F03" w14:textId="77777777" w:rsidR="00E350CD" w:rsidRPr="00774D14" w:rsidRDefault="00E350CD" w:rsidP="006D63BC">
            <w:pPr>
              <w:spacing w:line="240" w:lineRule="exact"/>
              <w:jc w:val="center"/>
              <w:rPr>
                <w:color w:val="000000"/>
              </w:rPr>
            </w:pPr>
            <w:r w:rsidRPr="00774D14">
              <w:rPr>
                <w:color w:val="000000"/>
              </w:rPr>
              <w:t>8220000020</w:t>
            </w:r>
          </w:p>
        </w:tc>
        <w:tc>
          <w:tcPr>
            <w:tcW w:w="593" w:type="dxa"/>
            <w:tcBorders>
              <w:top w:val="nil"/>
              <w:left w:val="nil"/>
              <w:bottom w:val="single" w:sz="4" w:space="0" w:color="000000"/>
              <w:right w:val="single" w:sz="4" w:space="0" w:color="000000"/>
            </w:tcBorders>
            <w:shd w:val="clear" w:color="auto" w:fill="auto"/>
            <w:vAlign w:val="center"/>
            <w:hideMark/>
          </w:tcPr>
          <w:p w14:paraId="6E058D1F" w14:textId="77777777" w:rsidR="00E350CD" w:rsidRPr="00774D14" w:rsidRDefault="00E350CD" w:rsidP="006D63BC">
            <w:pPr>
              <w:spacing w:line="240" w:lineRule="exact"/>
              <w:jc w:val="center"/>
              <w:rPr>
                <w:color w:val="000000"/>
              </w:rPr>
            </w:pPr>
            <w:r w:rsidRPr="00774D14">
              <w:rPr>
                <w:color w:val="000000"/>
              </w:rPr>
              <w:t>122</w:t>
            </w:r>
          </w:p>
        </w:tc>
        <w:tc>
          <w:tcPr>
            <w:tcW w:w="1597" w:type="dxa"/>
            <w:tcBorders>
              <w:top w:val="nil"/>
              <w:left w:val="nil"/>
              <w:bottom w:val="single" w:sz="4" w:space="0" w:color="000000"/>
              <w:right w:val="single" w:sz="4" w:space="0" w:color="000000"/>
            </w:tcBorders>
            <w:shd w:val="clear" w:color="auto" w:fill="auto"/>
            <w:vAlign w:val="center"/>
            <w:hideMark/>
          </w:tcPr>
          <w:p w14:paraId="6603BF97" w14:textId="77777777" w:rsidR="00E350CD" w:rsidRPr="00774D14" w:rsidRDefault="00E350CD" w:rsidP="006D63BC">
            <w:pPr>
              <w:spacing w:line="240" w:lineRule="exact"/>
              <w:jc w:val="center"/>
              <w:rPr>
                <w:color w:val="000000"/>
              </w:rPr>
            </w:pPr>
            <w:r w:rsidRPr="00774D14">
              <w:rPr>
                <w:color w:val="000000"/>
              </w:rPr>
              <w:t>300,40</w:t>
            </w:r>
          </w:p>
        </w:tc>
      </w:tr>
      <w:tr w:rsidR="00E350CD" w:rsidRPr="00774D14" w14:paraId="52866B25"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E95883A"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997E246" w14:textId="77777777" w:rsidR="00E350CD" w:rsidRPr="00774D14" w:rsidRDefault="00E350CD" w:rsidP="006D63BC">
            <w:pPr>
              <w:spacing w:line="240" w:lineRule="exact"/>
              <w:jc w:val="center"/>
              <w:rPr>
                <w:color w:val="000000"/>
              </w:rPr>
            </w:pPr>
            <w:r w:rsidRPr="00774D14">
              <w:rPr>
                <w:color w:val="000000"/>
              </w:rPr>
              <w:t>822</w:t>
            </w:r>
          </w:p>
        </w:tc>
        <w:tc>
          <w:tcPr>
            <w:tcW w:w="488" w:type="dxa"/>
            <w:tcBorders>
              <w:top w:val="nil"/>
              <w:left w:val="nil"/>
              <w:bottom w:val="single" w:sz="4" w:space="0" w:color="000000"/>
              <w:right w:val="single" w:sz="4" w:space="0" w:color="000000"/>
            </w:tcBorders>
            <w:shd w:val="clear" w:color="auto" w:fill="auto"/>
            <w:vAlign w:val="center"/>
            <w:hideMark/>
          </w:tcPr>
          <w:p w14:paraId="02D08308"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43F7717"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1C87523" w14:textId="77777777" w:rsidR="00E350CD" w:rsidRPr="00774D14" w:rsidRDefault="00E350CD" w:rsidP="006D63BC">
            <w:pPr>
              <w:spacing w:line="240" w:lineRule="exact"/>
              <w:jc w:val="center"/>
              <w:rPr>
                <w:color w:val="000000"/>
              </w:rPr>
            </w:pPr>
            <w:r w:rsidRPr="00774D14">
              <w:rPr>
                <w:color w:val="000000"/>
              </w:rPr>
              <w:t>8220000020</w:t>
            </w:r>
          </w:p>
        </w:tc>
        <w:tc>
          <w:tcPr>
            <w:tcW w:w="593" w:type="dxa"/>
            <w:tcBorders>
              <w:top w:val="nil"/>
              <w:left w:val="nil"/>
              <w:bottom w:val="single" w:sz="4" w:space="0" w:color="000000"/>
              <w:right w:val="single" w:sz="4" w:space="0" w:color="000000"/>
            </w:tcBorders>
            <w:shd w:val="clear" w:color="auto" w:fill="auto"/>
            <w:vAlign w:val="center"/>
            <w:hideMark/>
          </w:tcPr>
          <w:p w14:paraId="6242B101"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338D65C8" w14:textId="77777777" w:rsidR="00E350CD" w:rsidRPr="00774D14" w:rsidRDefault="00E350CD" w:rsidP="006D63BC">
            <w:pPr>
              <w:spacing w:line="240" w:lineRule="exact"/>
              <w:jc w:val="center"/>
              <w:rPr>
                <w:color w:val="000000"/>
              </w:rPr>
            </w:pPr>
            <w:r w:rsidRPr="00774D14">
              <w:rPr>
                <w:color w:val="000000"/>
              </w:rPr>
              <w:t>1 094,97</w:t>
            </w:r>
          </w:p>
        </w:tc>
      </w:tr>
      <w:tr w:rsidR="00E350CD" w:rsidRPr="00774D14" w14:paraId="7DCDE2F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9C93AD8"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7E32020" w14:textId="77777777" w:rsidR="00E350CD" w:rsidRPr="00774D14" w:rsidRDefault="00E350CD" w:rsidP="006D63BC">
            <w:pPr>
              <w:spacing w:line="240" w:lineRule="exact"/>
              <w:jc w:val="center"/>
              <w:rPr>
                <w:color w:val="000000"/>
              </w:rPr>
            </w:pPr>
            <w:r w:rsidRPr="00774D14">
              <w:rPr>
                <w:color w:val="000000"/>
              </w:rPr>
              <w:t>822</w:t>
            </w:r>
          </w:p>
        </w:tc>
        <w:tc>
          <w:tcPr>
            <w:tcW w:w="488" w:type="dxa"/>
            <w:tcBorders>
              <w:top w:val="nil"/>
              <w:left w:val="nil"/>
              <w:bottom w:val="single" w:sz="4" w:space="0" w:color="000000"/>
              <w:right w:val="single" w:sz="4" w:space="0" w:color="000000"/>
            </w:tcBorders>
            <w:shd w:val="clear" w:color="auto" w:fill="auto"/>
            <w:vAlign w:val="center"/>
            <w:hideMark/>
          </w:tcPr>
          <w:p w14:paraId="2F54332F"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C3C5775"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1F404FC" w14:textId="77777777" w:rsidR="00E350CD" w:rsidRPr="00774D14" w:rsidRDefault="00E350CD" w:rsidP="006D63BC">
            <w:pPr>
              <w:spacing w:line="240" w:lineRule="exact"/>
              <w:jc w:val="center"/>
              <w:rPr>
                <w:color w:val="000000"/>
              </w:rPr>
            </w:pPr>
            <w:r w:rsidRPr="00774D14">
              <w:rPr>
                <w:color w:val="000000"/>
              </w:rPr>
              <w:t>8220000020</w:t>
            </w:r>
          </w:p>
        </w:tc>
        <w:tc>
          <w:tcPr>
            <w:tcW w:w="593" w:type="dxa"/>
            <w:tcBorders>
              <w:top w:val="nil"/>
              <w:left w:val="nil"/>
              <w:bottom w:val="single" w:sz="4" w:space="0" w:color="000000"/>
              <w:right w:val="single" w:sz="4" w:space="0" w:color="000000"/>
            </w:tcBorders>
            <w:shd w:val="clear" w:color="auto" w:fill="auto"/>
            <w:vAlign w:val="center"/>
            <w:hideMark/>
          </w:tcPr>
          <w:p w14:paraId="49701D73"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6D269FD0" w14:textId="77777777" w:rsidR="00E350CD" w:rsidRPr="00774D14" w:rsidRDefault="00E350CD" w:rsidP="006D63BC">
            <w:pPr>
              <w:spacing w:line="240" w:lineRule="exact"/>
              <w:jc w:val="center"/>
              <w:rPr>
                <w:color w:val="000000"/>
              </w:rPr>
            </w:pPr>
            <w:r w:rsidRPr="00774D14">
              <w:rPr>
                <w:color w:val="000000"/>
              </w:rPr>
              <w:t>1 094,97</w:t>
            </w:r>
          </w:p>
        </w:tc>
      </w:tr>
      <w:tr w:rsidR="00E350CD" w:rsidRPr="00774D14" w14:paraId="1FB3706C"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5E8A5B54" w14:textId="77777777" w:rsidR="00E350CD" w:rsidRPr="00774D14" w:rsidRDefault="00E350CD" w:rsidP="006D63BC">
            <w:pPr>
              <w:spacing w:line="240" w:lineRule="exact"/>
              <w:jc w:val="center"/>
              <w:rPr>
                <w:color w:val="000000"/>
              </w:rPr>
            </w:pPr>
            <w:r w:rsidRPr="00774D14">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vAlign w:val="center"/>
            <w:hideMark/>
          </w:tcPr>
          <w:p w14:paraId="7CDE87BE" w14:textId="77777777" w:rsidR="00E350CD" w:rsidRPr="00774D14" w:rsidRDefault="00E350CD" w:rsidP="006D63BC">
            <w:pPr>
              <w:spacing w:line="240" w:lineRule="exact"/>
              <w:jc w:val="center"/>
              <w:rPr>
                <w:color w:val="000000"/>
              </w:rPr>
            </w:pPr>
            <w:r w:rsidRPr="00774D14">
              <w:rPr>
                <w:color w:val="000000"/>
              </w:rPr>
              <w:t>822</w:t>
            </w:r>
          </w:p>
        </w:tc>
        <w:tc>
          <w:tcPr>
            <w:tcW w:w="488" w:type="dxa"/>
            <w:tcBorders>
              <w:top w:val="nil"/>
              <w:left w:val="nil"/>
              <w:bottom w:val="single" w:sz="4" w:space="0" w:color="000000"/>
              <w:right w:val="single" w:sz="4" w:space="0" w:color="000000"/>
            </w:tcBorders>
            <w:shd w:val="clear" w:color="auto" w:fill="auto"/>
            <w:vAlign w:val="center"/>
            <w:hideMark/>
          </w:tcPr>
          <w:p w14:paraId="000A8940"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F400E3B"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76EA6D4" w14:textId="77777777" w:rsidR="00E350CD" w:rsidRPr="00774D14" w:rsidRDefault="00E350CD" w:rsidP="006D63BC">
            <w:pPr>
              <w:spacing w:line="240" w:lineRule="exact"/>
              <w:jc w:val="center"/>
              <w:rPr>
                <w:color w:val="000000"/>
              </w:rPr>
            </w:pPr>
            <w:r w:rsidRPr="00774D14">
              <w:rPr>
                <w:color w:val="000000"/>
              </w:rPr>
              <w:t>8220000020</w:t>
            </w:r>
          </w:p>
        </w:tc>
        <w:tc>
          <w:tcPr>
            <w:tcW w:w="593" w:type="dxa"/>
            <w:tcBorders>
              <w:top w:val="nil"/>
              <w:left w:val="nil"/>
              <w:bottom w:val="single" w:sz="4" w:space="0" w:color="000000"/>
              <w:right w:val="single" w:sz="4" w:space="0" w:color="000000"/>
            </w:tcBorders>
            <w:shd w:val="clear" w:color="auto" w:fill="auto"/>
            <w:vAlign w:val="center"/>
            <w:hideMark/>
          </w:tcPr>
          <w:p w14:paraId="7B02FFBC" w14:textId="77777777" w:rsidR="00E350CD" w:rsidRPr="00774D14" w:rsidRDefault="00E350CD" w:rsidP="006D63BC">
            <w:pPr>
              <w:spacing w:line="240" w:lineRule="exact"/>
              <w:jc w:val="center"/>
              <w:rPr>
                <w:color w:val="000000"/>
              </w:rPr>
            </w:pPr>
            <w:r w:rsidRPr="00774D14">
              <w:rPr>
                <w:color w:val="000000"/>
              </w:rPr>
              <w:t>300</w:t>
            </w:r>
          </w:p>
        </w:tc>
        <w:tc>
          <w:tcPr>
            <w:tcW w:w="1597" w:type="dxa"/>
            <w:tcBorders>
              <w:top w:val="nil"/>
              <w:left w:val="nil"/>
              <w:bottom w:val="single" w:sz="4" w:space="0" w:color="000000"/>
              <w:right w:val="single" w:sz="4" w:space="0" w:color="000000"/>
            </w:tcBorders>
            <w:shd w:val="clear" w:color="auto" w:fill="auto"/>
            <w:vAlign w:val="center"/>
            <w:hideMark/>
          </w:tcPr>
          <w:p w14:paraId="3D19BEA4" w14:textId="77777777" w:rsidR="00E350CD" w:rsidRPr="00774D14" w:rsidRDefault="00E350CD" w:rsidP="006D63BC">
            <w:pPr>
              <w:spacing w:line="240" w:lineRule="exact"/>
              <w:jc w:val="center"/>
              <w:rPr>
                <w:color w:val="000000"/>
              </w:rPr>
            </w:pPr>
            <w:r w:rsidRPr="00774D14">
              <w:rPr>
                <w:color w:val="000000"/>
              </w:rPr>
              <w:t>80,46</w:t>
            </w:r>
          </w:p>
        </w:tc>
      </w:tr>
      <w:tr w:rsidR="00E350CD" w:rsidRPr="00774D14" w14:paraId="0DF7BACF"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41ECA6B7" w14:textId="77777777" w:rsidR="00E350CD" w:rsidRPr="00774D14" w:rsidRDefault="00E350CD" w:rsidP="006D63BC">
            <w:pPr>
              <w:spacing w:line="240" w:lineRule="exact"/>
              <w:jc w:val="center"/>
              <w:rPr>
                <w:color w:val="000000"/>
              </w:rPr>
            </w:pPr>
            <w:r w:rsidRPr="00774D14">
              <w:rPr>
                <w:color w:val="000000"/>
              </w:rPr>
              <w:t>Премии и гранты</w:t>
            </w:r>
          </w:p>
        </w:tc>
        <w:tc>
          <w:tcPr>
            <w:tcW w:w="787" w:type="dxa"/>
            <w:tcBorders>
              <w:top w:val="nil"/>
              <w:left w:val="nil"/>
              <w:bottom w:val="single" w:sz="4" w:space="0" w:color="000000"/>
              <w:right w:val="single" w:sz="4" w:space="0" w:color="000000"/>
            </w:tcBorders>
            <w:shd w:val="clear" w:color="auto" w:fill="auto"/>
            <w:vAlign w:val="center"/>
            <w:hideMark/>
          </w:tcPr>
          <w:p w14:paraId="2EC49F43" w14:textId="77777777" w:rsidR="00E350CD" w:rsidRPr="00774D14" w:rsidRDefault="00E350CD" w:rsidP="006D63BC">
            <w:pPr>
              <w:spacing w:line="240" w:lineRule="exact"/>
              <w:jc w:val="center"/>
              <w:rPr>
                <w:color w:val="000000"/>
              </w:rPr>
            </w:pPr>
            <w:r w:rsidRPr="00774D14">
              <w:rPr>
                <w:color w:val="000000"/>
              </w:rPr>
              <w:t>822</w:t>
            </w:r>
          </w:p>
        </w:tc>
        <w:tc>
          <w:tcPr>
            <w:tcW w:w="488" w:type="dxa"/>
            <w:tcBorders>
              <w:top w:val="nil"/>
              <w:left w:val="nil"/>
              <w:bottom w:val="single" w:sz="4" w:space="0" w:color="000000"/>
              <w:right w:val="single" w:sz="4" w:space="0" w:color="000000"/>
            </w:tcBorders>
            <w:shd w:val="clear" w:color="auto" w:fill="auto"/>
            <w:vAlign w:val="center"/>
            <w:hideMark/>
          </w:tcPr>
          <w:p w14:paraId="481E8C94"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5703EF4B"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CFFEECE" w14:textId="77777777" w:rsidR="00E350CD" w:rsidRPr="00774D14" w:rsidRDefault="00E350CD" w:rsidP="006D63BC">
            <w:pPr>
              <w:spacing w:line="240" w:lineRule="exact"/>
              <w:jc w:val="center"/>
              <w:rPr>
                <w:color w:val="000000"/>
              </w:rPr>
            </w:pPr>
            <w:r w:rsidRPr="00774D14">
              <w:rPr>
                <w:color w:val="000000"/>
              </w:rPr>
              <w:t>8220000020</w:t>
            </w:r>
          </w:p>
        </w:tc>
        <w:tc>
          <w:tcPr>
            <w:tcW w:w="593" w:type="dxa"/>
            <w:tcBorders>
              <w:top w:val="nil"/>
              <w:left w:val="nil"/>
              <w:bottom w:val="single" w:sz="4" w:space="0" w:color="000000"/>
              <w:right w:val="single" w:sz="4" w:space="0" w:color="000000"/>
            </w:tcBorders>
            <w:shd w:val="clear" w:color="auto" w:fill="auto"/>
            <w:vAlign w:val="center"/>
            <w:hideMark/>
          </w:tcPr>
          <w:p w14:paraId="11793785" w14:textId="77777777" w:rsidR="00E350CD" w:rsidRPr="00774D14" w:rsidRDefault="00E350CD" w:rsidP="006D63BC">
            <w:pPr>
              <w:spacing w:line="240" w:lineRule="exact"/>
              <w:jc w:val="center"/>
              <w:rPr>
                <w:color w:val="000000"/>
              </w:rPr>
            </w:pPr>
            <w:r w:rsidRPr="00774D14">
              <w:rPr>
                <w:color w:val="000000"/>
              </w:rPr>
              <w:t>350</w:t>
            </w:r>
          </w:p>
        </w:tc>
        <w:tc>
          <w:tcPr>
            <w:tcW w:w="1597" w:type="dxa"/>
            <w:tcBorders>
              <w:top w:val="nil"/>
              <w:left w:val="nil"/>
              <w:bottom w:val="single" w:sz="4" w:space="0" w:color="000000"/>
              <w:right w:val="single" w:sz="4" w:space="0" w:color="000000"/>
            </w:tcBorders>
            <w:shd w:val="clear" w:color="auto" w:fill="auto"/>
            <w:vAlign w:val="center"/>
            <w:hideMark/>
          </w:tcPr>
          <w:p w14:paraId="7253A542" w14:textId="77777777" w:rsidR="00E350CD" w:rsidRPr="00774D14" w:rsidRDefault="00E350CD" w:rsidP="006D63BC">
            <w:pPr>
              <w:spacing w:line="240" w:lineRule="exact"/>
              <w:jc w:val="center"/>
              <w:rPr>
                <w:color w:val="000000"/>
              </w:rPr>
            </w:pPr>
            <w:r w:rsidRPr="00774D14">
              <w:rPr>
                <w:color w:val="000000"/>
              </w:rPr>
              <w:t>80,46</w:t>
            </w:r>
          </w:p>
        </w:tc>
      </w:tr>
      <w:tr w:rsidR="00E350CD" w:rsidRPr="00774D14" w14:paraId="647D80A8"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3C644FA" w14:textId="77777777" w:rsidR="00E350CD" w:rsidRPr="00774D14" w:rsidRDefault="00E350CD" w:rsidP="006D63BC">
            <w:pPr>
              <w:spacing w:line="240" w:lineRule="exact"/>
              <w:jc w:val="center"/>
              <w:rPr>
                <w:color w:val="000000"/>
              </w:rPr>
            </w:pPr>
            <w:r w:rsidRPr="00774D14">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8512A5A" w14:textId="77777777" w:rsidR="00E350CD" w:rsidRPr="00774D14" w:rsidRDefault="00E350CD" w:rsidP="006D63BC">
            <w:pPr>
              <w:spacing w:line="240" w:lineRule="exact"/>
              <w:jc w:val="center"/>
              <w:rPr>
                <w:color w:val="000000"/>
              </w:rPr>
            </w:pPr>
            <w:r w:rsidRPr="00774D14">
              <w:rPr>
                <w:color w:val="000000"/>
              </w:rPr>
              <w:t>822</w:t>
            </w:r>
          </w:p>
        </w:tc>
        <w:tc>
          <w:tcPr>
            <w:tcW w:w="488" w:type="dxa"/>
            <w:tcBorders>
              <w:top w:val="nil"/>
              <w:left w:val="nil"/>
              <w:bottom w:val="single" w:sz="4" w:space="0" w:color="000000"/>
              <w:right w:val="single" w:sz="4" w:space="0" w:color="000000"/>
            </w:tcBorders>
            <w:shd w:val="clear" w:color="auto" w:fill="auto"/>
            <w:vAlign w:val="center"/>
            <w:hideMark/>
          </w:tcPr>
          <w:p w14:paraId="7CD27829"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158C950"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62FC4D3" w14:textId="77777777" w:rsidR="00E350CD" w:rsidRPr="00774D14" w:rsidRDefault="00E350CD" w:rsidP="006D63BC">
            <w:pPr>
              <w:spacing w:line="240" w:lineRule="exact"/>
              <w:jc w:val="center"/>
              <w:rPr>
                <w:color w:val="000000"/>
              </w:rPr>
            </w:pPr>
            <w:r w:rsidRPr="00774D14">
              <w:rPr>
                <w:color w:val="000000"/>
              </w:rPr>
              <w:t>9900000000</w:t>
            </w:r>
          </w:p>
        </w:tc>
        <w:tc>
          <w:tcPr>
            <w:tcW w:w="593" w:type="dxa"/>
            <w:tcBorders>
              <w:top w:val="nil"/>
              <w:left w:val="nil"/>
              <w:bottom w:val="single" w:sz="4" w:space="0" w:color="000000"/>
              <w:right w:val="single" w:sz="4" w:space="0" w:color="000000"/>
            </w:tcBorders>
            <w:shd w:val="clear" w:color="auto" w:fill="auto"/>
            <w:vAlign w:val="center"/>
            <w:hideMark/>
          </w:tcPr>
          <w:p w14:paraId="619EA66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E6359EC"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1A048968"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3DBDA9A3" w14:textId="77777777" w:rsidR="00E350CD" w:rsidRPr="00774D14" w:rsidRDefault="00E350CD" w:rsidP="006D63BC">
            <w:pPr>
              <w:spacing w:line="240" w:lineRule="exact"/>
              <w:jc w:val="center"/>
              <w:rPr>
                <w:color w:val="000000"/>
              </w:rPr>
            </w:pPr>
            <w:r w:rsidRPr="00774D14">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021AEAD" w14:textId="77777777" w:rsidR="00E350CD" w:rsidRPr="00774D14" w:rsidRDefault="00E350CD" w:rsidP="006D63BC">
            <w:pPr>
              <w:spacing w:line="240" w:lineRule="exact"/>
              <w:jc w:val="center"/>
              <w:rPr>
                <w:color w:val="000000"/>
              </w:rPr>
            </w:pPr>
            <w:r w:rsidRPr="00774D14">
              <w:rPr>
                <w:color w:val="000000"/>
              </w:rPr>
              <w:t>822</w:t>
            </w:r>
          </w:p>
        </w:tc>
        <w:tc>
          <w:tcPr>
            <w:tcW w:w="488" w:type="dxa"/>
            <w:tcBorders>
              <w:top w:val="nil"/>
              <w:left w:val="nil"/>
              <w:bottom w:val="single" w:sz="4" w:space="0" w:color="000000"/>
              <w:right w:val="single" w:sz="4" w:space="0" w:color="000000"/>
            </w:tcBorders>
            <w:shd w:val="clear" w:color="auto" w:fill="auto"/>
            <w:vAlign w:val="center"/>
            <w:hideMark/>
          </w:tcPr>
          <w:p w14:paraId="1737023C"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45D740A"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0397EFA" w14:textId="77777777" w:rsidR="00E350CD" w:rsidRPr="00774D14" w:rsidRDefault="00E350CD" w:rsidP="006D63BC">
            <w:pPr>
              <w:spacing w:line="240" w:lineRule="exact"/>
              <w:jc w:val="center"/>
              <w:rPr>
                <w:color w:val="000000"/>
              </w:rPr>
            </w:pPr>
            <w:r w:rsidRPr="00774D14">
              <w:rPr>
                <w:color w:val="000000"/>
              </w:rPr>
              <w:t>9990000000</w:t>
            </w:r>
          </w:p>
        </w:tc>
        <w:tc>
          <w:tcPr>
            <w:tcW w:w="593" w:type="dxa"/>
            <w:tcBorders>
              <w:top w:val="nil"/>
              <w:left w:val="nil"/>
              <w:bottom w:val="single" w:sz="4" w:space="0" w:color="000000"/>
              <w:right w:val="single" w:sz="4" w:space="0" w:color="000000"/>
            </w:tcBorders>
            <w:shd w:val="clear" w:color="auto" w:fill="auto"/>
            <w:vAlign w:val="center"/>
            <w:hideMark/>
          </w:tcPr>
          <w:p w14:paraId="38C8DA0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C61ABB2"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2F601472"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3B182808" w14:textId="77777777" w:rsidR="00E350CD" w:rsidRPr="00774D14" w:rsidRDefault="00E350CD" w:rsidP="006D63BC">
            <w:pPr>
              <w:spacing w:line="240" w:lineRule="exact"/>
              <w:jc w:val="center"/>
              <w:rPr>
                <w:color w:val="000000"/>
              </w:rPr>
            </w:pPr>
            <w:r w:rsidRPr="00774D14">
              <w:rPr>
                <w:color w:val="000000"/>
              </w:rPr>
              <w:t>Компенсация расходов на оплату стоимости проезда и провоза багажа к месту использования отпуска и обратно</w:t>
            </w:r>
          </w:p>
        </w:tc>
        <w:tc>
          <w:tcPr>
            <w:tcW w:w="787" w:type="dxa"/>
            <w:tcBorders>
              <w:top w:val="nil"/>
              <w:left w:val="nil"/>
              <w:bottom w:val="single" w:sz="4" w:space="0" w:color="000000"/>
              <w:right w:val="single" w:sz="4" w:space="0" w:color="000000"/>
            </w:tcBorders>
            <w:shd w:val="clear" w:color="auto" w:fill="auto"/>
            <w:vAlign w:val="center"/>
            <w:hideMark/>
          </w:tcPr>
          <w:p w14:paraId="28C49F29" w14:textId="77777777" w:rsidR="00E350CD" w:rsidRPr="00774D14" w:rsidRDefault="00E350CD" w:rsidP="006D63BC">
            <w:pPr>
              <w:spacing w:line="240" w:lineRule="exact"/>
              <w:jc w:val="center"/>
              <w:rPr>
                <w:color w:val="000000"/>
              </w:rPr>
            </w:pPr>
            <w:r w:rsidRPr="00774D14">
              <w:rPr>
                <w:color w:val="000000"/>
              </w:rPr>
              <w:t>822</w:t>
            </w:r>
          </w:p>
        </w:tc>
        <w:tc>
          <w:tcPr>
            <w:tcW w:w="488" w:type="dxa"/>
            <w:tcBorders>
              <w:top w:val="nil"/>
              <w:left w:val="nil"/>
              <w:bottom w:val="single" w:sz="4" w:space="0" w:color="000000"/>
              <w:right w:val="single" w:sz="4" w:space="0" w:color="000000"/>
            </w:tcBorders>
            <w:shd w:val="clear" w:color="auto" w:fill="auto"/>
            <w:vAlign w:val="center"/>
            <w:hideMark/>
          </w:tcPr>
          <w:p w14:paraId="1A1AC316"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0FBAD8A5"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E15E785"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FFFFFF" w:fill="FFFFFF"/>
            <w:vAlign w:val="center"/>
            <w:hideMark/>
          </w:tcPr>
          <w:p w14:paraId="795F87E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0EE41D3"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3E98961B"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13FD1642" w14:textId="77777777" w:rsidR="00E350CD" w:rsidRPr="00774D14" w:rsidRDefault="00E350CD" w:rsidP="006D63BC">
            <w:pPr>
              <w:spacing w:line="240" w:lineRule="exact"/>
              <w:jc w:val="center"/>
              <w:rPr>
                <w:color w:val="000000"/>
              </w:rPr>
            </w:pPr>
            <w:r w:rsidRPr="00774D14">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6F4BA855" w14:textId="77777777" w:rsidR="00E350CD" w:rsidRPr="00774D14" w:rsidRDefault="00E350CD" w:rsidP="006D63BC">
            <w:pPr>
              <w:spacing w:line="240" w:lineRule="exact"/>
              <w:jc w:val="center"/>
              <w:rPr>
                <w:color w:val="000000"/>
              </w:rPr>
            </w:pPr>
            <w:r w:rsidRPr="00774D14">
              <w:rPr>
                <w:color w:val="000000"/>
              </w:rPr>
              <w:t>822</w:t>
            </w:r>
          </w:p>
        </w:tc>
        <w:tc>
          <w:tcPr>
            <w:tcW w:w="488" w:type="dxa"/>
            <w:tcBorders>
              <w:top w:val="nil"/>
              <w:left w:val="nil"/>
              <w:bottom w:val="single" w:sz="4" w:space="0" w:color="000000"/>
              <w:right w:val="single" w:sz="4" w:space="0" w:color="000000"/>
            </w:tcBorders>
            <w:shd w:val="clear" w:color="auto" w:fill="auto"/>
            <w:vAlign w:val="center"/>
            <w:hideMark/>
          </w:tcPr>
          <w:p w14:paraId="4485B439"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585FC58C"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D2A79B4"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118BD32C"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3C30FE4D"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4C47EB1C"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EC3643E"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28E9A7F2" w14:textId="77777777" w:rsidR="00E350CD" w:rsidRPr="00774D14" w:rsidRDefault="00E350CD" w:rsidP="006D63BC">
            <w:pPr>
              <w:spacing w:line="240" w:lineRule="exact"/>
              <w:jc w:val="center"/>
              <w:rPr>
                <w:color w:val="000000"/>
              </w:rPr>
            </w:pPr>
            <w:r w:rsidRPr="00774D14">
              <w:rPr>
                <w:color w:val="000000"/>
              </w:rPr>
              <w:t>822</w:t>
            </w:r>
          </w:p>
        </w:tc>
        <w:tc>
          <w:tcPr>
            <w:tcW w:w="488" w:type="dxa"/>
            <w:tcBorders>
              <w:top w:val="nil"/>
              <w:left w:val="nil"/>
              <w:bottom w:val="single" w:sz="4" w:space="0" w:color="000000"/>
              <w:right w:val="single" w:sz="4" w:space="0" w:color="000000"/>
            </w:tcBorders>
            <w:shd w:val="clear" w:color="auto" w:fill="auto"/>
            <w:vAlign w:val="center"/>
            <w:hideMark/>
          </w:tcPr>
          <w:p w14:paraId="26DCA77D"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7A121F34"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44401F5"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600BD56A"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4107334D"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118ECB56"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7E137EB7" w14:textId="77777777" w:rsidR="00E350CD" w:rsidRPr="00774D14" w:rsidRDefault="00E350CD" w:rsidP="006D63BC">
            <w:pPr>
              <w:spacing w:line="240" w:lineRule="exact"/>
              <w:jc w:val="center"/>
              <w:rPr>
                <w:color w:val="000000"/>
              </w:rPr>
            </w:pPr>
            <w:r w:rsidRPr="00774D14">
              <w:rPr>
                <w:color w:val="000000"/>
              </w:rPr>
              <w:t>Иные выплаты персоналу государственных (муниципальных) органов, за исключением фонда оплаты труда</w:t>
            </w:r>
          </w:p>
        </w:tc>
        <w:tc>
          <w:tcPr>
            <w:tcW w:w="787" w:type="dxa"/>
            <w:tcBorders>
              <w:top w:val="nil"/>
              <w:left w:val="nil"/>
              <w:bottom w:val="single" w:sz="4" w:space="0" w:color="000000"/>
              <w:right w:val="single" w:sz="4" w:space="0" w:color="000000"/>
            </w:tcBorders>
            <w:shd w:val="clear" w:color="auto" w:fill="auto"/>
            <w:vAlign w:val="center"/>
            <w:hideMark/>
          </w:tcPr>
          <w:p w14:paraId="4CF121C0" w14:textId="77777777" w:rsidR="00E350CD" w:rsidRPr="00774D14" w:rsidRDefault="00E350CD" w:rsidP="006D63BC">
            <w:pPr>
              <w:spacing w:line="240" w:lineRule="exact"/>
              <w:jc w:val="center"/>
              <w:rPr>
                <w:color w:val="000000"/>
              </w:rPr>
            </w:pPr>
            <w:r w:rsidRPr="00774D14">
              <w:rPr>
                <w:color w:val="000000"/>
              </w:rPr>
              <w:t>822</w:t>
            </w:r>
          </w:p>
        </w:tc>
        <w:tc>
          <w:tcPr>
            <w:tcW w:w="488" w:type="dxa"/>
            <w:tcBorders>
              <w:top w:val="nil"/>
              <w:left w:val="nil"/>
              <w:bottom w:val="single" w:sz="4" w:space="0" w:color="000000"/>
              <w:right w:val="single" w:sz="4" w:space="0" w:color="000000"/>
            </w:tcBorders>
            <w:shd w:val="clear" w:color="auto" w:fill="auto"/>
            <w:vAlign w:val="center"/>
            <w:hideMark/>
          </w:tcPr>
          <w:p w14:paraId="59A8928C"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30AEFDC"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5A08D15"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3B514761" w14:textId="77777777" w:rsidR="00E350CD" w:rsidRPr="00774D14" w:rsidRDefault="00E350CD" w:rsidP="006D63BC">
            <w:pPr>
              <w:spacing w:line="240" w:lineRule="exact"/>
              <w:jc w:val="center"/>
              <w:rPr>
                <w:color w:val="000000"/>
              </w:rPr>
            </w:pPr>
            <w:r w:rsidRPr="00774D14">
              <w:rPr>
                <w:color w:val="000000"/>
              </w:rPr>
              <w:t>122</w:t>
            </w:r>
          </w:p>
        </w:tc>
        <w:tc>
          <w:tcPr>
            <w:tcW w:w="1597" w:type="dxa"/>
            <w:tcBorders>
              <w:top w:val="nil"/>
              <w:left w:val="nil"/>
              <w:bottom w:val="single" w:sz="4" w:space="0" w:color="000000"/>
              <w:right w:val="single" w:sz="4" w:space="0" w:color="000000"/>
            </w:tcBorders>
            <w:shd w:val="clear" w:color="auto" w:fill="auto"/>
            <w:vAlign w:val="center"/>
            <w:hideMark/>
          </w:tcPr>
          <w:p w14:paraId="382C2B88" w14:textId="77777777" w:rsidR="00E350CD" w:rsidRPr="00774D14" w:rsidRDefault="00E350CD" w:rsidP="006D63BC">
            <w:pPr>
              <w:spacing w:line="240" w:lineRule="exact"/>
              <w:jc w:val="center"/>
              <w:rPr>
                <w:color w:val="000000"/>
              </w:rPr>
            </w:pPr>
            <w:r w:rsidRPr="00774D14">
              <w:rPr>
                <w:color w:val="000000"/>
              </w:rPr>
              <w:t>100,00</w:t>
            </w:r>
          </w:p>
        </w:tc>
      </w:tr>
      <w:tr w:rsidR="00E350CD" w:rsidRPr="00774D14" w14:paraId="185863A6"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2E1B6E4C" w14:textId="77777777" w:rsidR="00E350CD" w:rsidRPr="00774D14" w:rsidRDefault="00E350CD" w:rsidP="006D63BC">
            <w:pPr>
              <w:spacing w:line="240" w:lineRule="exact"/>
              <w:jc w:val="center"/>
              <w:rPr>
                <w:color w:val="000000"/>
              </w:rPr>
            </w:pPr>
            <w:r w:rsidRPr="00774D14">
              <w:rPr>
                <w:color w:val="000000"/>
              </w:rPr>
              <w:t>Управление жизнеобеспечения района администрации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6D631B18"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0E135E7C" w14:textId="77777777" w:rsidR="00E350CD" w:rsidRPr="00774D14" w:rsidRDefault="00E350CD" w:rsidP="006D63BC">
            <w:pPr>
              <w:spacing w:line="240" w:lineRule="exact"/>
              <w:jc w:val="center"/>
              <w:rPr>
                <w:color w:val="000000"/>
              </w:rPr>
            </w:pPr>
            <w:r w:rsidRPr="00774D14">
              <w:rPr>
                <w:color w:val="000000"/>
              </w:rPr>
              <w:t> </w:t>
            </w:r>
          </w:p>
        </w:tc>
        <w:tc>
          <w:tcPr>
            <w:tcW w:w="557" w:type="dxa"/>
            <w:tcBorders>
              <w:top w:val="nil"/>
              <w:left w:val="nil"/>
              <w:bottom w:val="single" w:sz="4" w:space="0" w:color="000000"/>
              <w:right w:val="single" w:sz="4" w:space="0" w:color="000000"/>
            </w:tcBorders>
            <w:shd w:val="clear" w:color="auto" w:fill="auto"/>
            <w:vAlign w:val="center"/>
            <w:hideMark/>
          </w:tcPr>
          <w:p w14:paraId="181C6AC7" w14:textId="77777777" w:rsidR="00E350CD" w:rsidRPr="00774D14" w:rsidRDefault="00E350CD" w:rsidP="006D63BC">
            <w:pPr>
              <w:spacing w:line="240" w:lineRule="exact"/>
              <w:jc w:val="center"/>
              <w:rPr>
                <w:color w:val="000000"/>
              </w:rPr>
            </w:pPr>
            <w:r w:rsidRPr="00774D14">
              <w:rPr>
                <w:color w:val="000000"/>
              </w:rPr>
              <w:t> </w:t>
            </w:r>
          </w:p>
        </w:tc>
        <w:tc>
          <w:tcPr>
            <w:tcW w:w="1690" w:type="dxa"/>
            <w:tcBorders>
              <w:top w:val="nil"/>
              <w:left w:val="nil"/>
              <w:bottom w:val="single" w:sz="4" w:space="0" w:color="000000"/>
              <w:right w:val="single" w:sz="4" w:space="0" w:color="000000"/>
            </w:tcBorders>
            <w:shd w:val="clear" w:color="auto" w:fill="auto"/>
            <w:vAlign w:val="center"/>
            <w:hideMark/>
          </w:tcPr>
          <w:p w14:paraId="153922D2" w14:textId="77777777" w:rsidR="00E350CD" w:rsidRPr="00774D14" w:rsidRDefault="00E350CD" w:rsidP="006D63BC">
            <w:pPr>
              <w:spacing w:line="240" w:lineRule="exact"/>
              <w:jc w:val="center"/>
              <w:rPr>
                <w:color w:val="000000"/>
              </w:rPr>
            </w:pPr>
            <w:r w:rsidRPr="00774D14">
              <w:rPr>
                <w:color w:val="000000"/>
              </w:rPr>
              <w:t> </w:t>
            </w:r>
          </w:p>
        </w:tc>
        <w:tc>
          <w:tcPr>
            <w:tcW w:w="593" w:type="dxa"/>
            <w:tcBorders>
              <w:top w:val="nil"/>
              <w:left w:val="nil"/>
              <w:bottom w:val="single" w:sz="4" w:space="0" w:color="000000"/>
              <w:right w:val="single" w:sz="4" w:space="0" w:color="000000"/>
            </w:tcBorders>
            <w:shd w:val="clear" w:color="auto" w:fill="auto"/>
            <w:vAlign w:val="center"/>
            <w:hideMark/>
          </w:tcPr>
          <w:p w14:paraId="4BF9938D" w14:textId="77777777" w:rsidR="00E350CD" w:rsidRPr="00774D14" w:rsidRDefault="00E350CD" w:rsidP="006D63BC">
            <w:pPr>
              <w:spacing w:line="240" w:lineRule="exact"/>
              <w:jc w:val="center"/>
              <w:rPr>
                <w:color w:val="000000"/>
              </w:rPr>
            </w:pPr>
            <w:r w:rsidRPr="00774D14">
              <w:rPr>
                <w:color w:val="000000"/>
              </w:rPr>
              <w:t> </w:t>
            </w:r>
          </w:p>
        </w:tc>
        <w:tc>
          <w:tcPr>
            <w:tcW w:w="1597" w:type="dxa"/>
            <w:tcBorders>
              <w:top w:val="nil"/>
              <w:left w:val="nil"/>
              <w:bottom w:val="single" w:sz="4" w:space="0" w:color="000000"/>
              <w:right w:val="single" w:sz="4" w:space="0" w:color="000000"/>
            </w:tcBorders>
            <w:shd w:val="clear" w:color="auto" w:fill="auto"/>
            <w:vAlign w:val="center"/>
            <w:hideMark/>
          </w:tcPr>
          <w:p w14:paraId="409E6A14" w14:textId="77777777" w:rsidR="00E350CD" w:rsidRPr="00774D14" w:rsidRDefault="00E350CD" w:rsidP="006D63BC">
            <w:pPr>
              <w:spacing w:line="240" w:lineRule="exact"/>
              <w:jc w:val="center"/>
              <w:rPr>
                <w:color w:val="000000"/>
              </w:rPr>
            </w:pPr>
            <w:r w:rsidRPr="00774D14">
              <w:rPr>
                <w:color w:val="000000"/>
              </w:rPr>
              <w:t>266 742,18</w:t>
            </w:r>
          </w:p>
        </w:tc>
      </w:tr>
      <w:tr w:rsidR="00E350CD" w:rsidRPr="00774D14" w14:paraId="153C2D83"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11F39DBE" w14:textId="77777777" w:rsidR="00E350CD" w:rsidRPr="00774D14" w:rsidRDefault="00E350CD" w:rsidP="006D63BC">
            <w:pPr>
              <w:spacing w:line="240" w:lineRule="exact"/>
              <w:jc w:val="center"/>
              <w:rPr>
                <w:color w:val="000000"/>
              </w:rPr>
            </w:pPr>
            <w:r w:rsidRPr="00774D14">
              <w:rPr>
                <w:color w:val="000000"/>
              </w:rPr>
              <w:t>Национальная экономика</w:t>
            </w:r>
          </w:p>
        </w:tc>
        <w:tc>
          <w:tcPr>
            <w:tcW w:w="787" w:type="dxa"/>
            <w:tcBorders>
              <w:top w:val="nil"/>
              <w:left w:val="nil"/>
              <w:bottom w:val="single" w:sz="4" w:space="0" w:color="000000"/>
              <w:right w:val="single" w:sz="4" w:space="0" w:color="000000"/>
            </w:tcBorders>
            <w:shd w:val="clear" w:color="auto" w:fill="auto"/>
            <w:vAlign w:val="center"/>
            <w:hideMark/>
          </w:tcPr>
          <w:p w14:paraId="49F72B9C"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2A50D23F"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799E74CE" w14:textId="77777777" w:rsidR="00E350CD" w:rsidRPr="00774D14" w:rsidRDefault="00E350CD" w:rsidP="006D63BC">
            <w:pPr>
              <w:spacing w:line="240" w:lineRule="exact"/>
              <w:jc w:val="center"/>
              <w:rPr>
                <w:color w:val="000000"/>
              </w:rPr>
            </w:pPr>
            <w:r w:rsidRPr="00774D14">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4EF3EC56"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7EBE6F7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AC7FCDA" w14:textId="77777777" w:rsidR="00E350CD" w:rsidRPr="00774D14" w:rsidRDefault="00E350CD" w:rsidP="006D63BC">
            <w:pPr>
              <w:spacing w:line="240" w:lineRule="exact"/>
              <w:jc w:val="center"/>
              <w:rPr>
                <w:color w:val="000000"/>
              </w:rPr>
            </w:pPr>
            <w:r w:rsidRPr="00774D14">
              <w:rPr>
                <w:color w:val="000000"/>
              </w:rPr>
              <w:t>4 666,39</w:t>
            </w:r>
          </w:p>
        </w:tc>
      </w:tr>
      <w:tr w:rsidR="00E350CD" w:rsidRPr="00774D14" w14:paraId="677D4C97"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40AAA6DF" w14:textId="77777777" w:rsidR="00E350CD" w:rsidRPr="00774D14" w:rsidRDefault="00E350CD" w:rsidP="006D63BC">
            <w:pPr>
              <w:spacing w:line="240" w:lineRule="exact"/>
              <w:jc w:val="center"/>
              <w:rPr>
                <w:color w:val="000000"/>
              </w:rPr>
            </w:pPr>
            <w:r w:rsidRPr="00774D14">
              <w:rPr>
                <w:color w:val="000000"/>
              </w:rPr>
              <w:t>Сельское хозяйство и рыболовство</w:t>
            </w:r>
          </w:p>
        </w:tc>
        <w:tc>
          <w:tcPr>
            <w:tcW w:w="787" w:type="dxa"/>
            <w:tcBorders>
              <w:top w:val="nil"/>
              <w:left w:val="nil"/>
              <w:bottom w:val="single" w:sz="4" w:space="0" w:color="000000"/>
              <w:right w:val="single" w:sz="4" w:space="0" w:color="000000"/>
            </w:tcBorders>
            <w:shd w:val="clear" w:color="auto" w:fill="auto"/>
            <w:vAlign w:val="center"/>
            <w:hideMark/>
          </w:tcPr>
          <w:p w14:paraId="6DD0A043"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77A10FB7"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78E4D68A"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E075E18"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7BB1C98F"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E8E631D" w14:textId="77777777" w:rsidR="00E350CD" w:rsidRPr="00774D14" w:rsidRDefault="00E350CD" w:rsidP="006D63BC">
            <w:pPr>
              <w:spacing w:line="240" w:lineRule="exact"/>
              <w:jc w:val="center"/>
              <w:rPr>
                <w:color w:val="000000"/>
              </w:rPr>
            </w:pPr>
            <w:r w:rsidRPr="00774D14">
              <w:rPr>
                <w:color w:val="000000"/>
              </w:rPr>
              <w:t>4 666,39</w:t>
            </w:r>
          </w:p>
        </w:tc>
      </w:tr>
      <w:tr w:rsidR="00E350CD" w:rsidRPr="00774D14" w14:paraId="26A85BB4"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CF01CD7" w14:textId="77777777" w:rsidR="00E350CD" w:rsidRPr="00774D14" w:rsidRDefault="00E350CD" w:rsidP="006D63BC">
            <w:pPr>
              <w:spacing w:line="240" w:lineRule="exact"/>
              <w:jc w:val="center"/>
              <w:rPr>
                <w:color w:val="000000"/>
              </w:rPr>
            </w:pPr>
            <w:r w:rsidRPr="00774D14">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28F31BB"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3A73B3AB"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03C06DB5"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83D7048" w14:textId="77777777" w:rsidR="00E350CD" w:rsidRPr="00774D14" w:rsidRDefault="00E350CD" w:rsidP="006D63BC">
            <w:pPr>
              <w:spacing w:line="240" w:lineRule="exact"/>
              <w:jc w:val="center"/>
              <w:rPr>
                <w:color w:val="000000"/>
              </w:rPr>
            </w:pPr>
            <w:r w:rsidRPr="00774D14">
              <w:rPr>
                <w:color w:val="000000"/>
              </w:rPr>
              <w:t>9900000000</w:t>
            </w:r>
          </w:p>
        </w:tc>
        <w:tc>
          <w:tcPr>
            <w:tcW w:w="593" w:type="dxa"/>
            <w:tcBorders>
              <w:top w:val="nil"/>
              <w:left w:val="nil"/>
              <w:bottom w:val="single" w:sz="4" w:space="0" w:color="000000"/>
              <w:right w:val="single" w:sz="4" w:space="0" w:color="000000"/>
            </w:tcBorders>
            <w:shd w:val="clear" w:color="auto" w:fill="auto"/>
            <w:vAlign w:val="center"/>
            <w:hideMark/>
          </w:tcPr>
          <w:p w14:paraId="38091E1F"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0D56C4B" w14:textId="77777777" w:rsidR="00E350CD" w:rsidRPr="00774D14" w:rsidRDefault="00E350CD" w:rsidP="006D63BC">
            <w:pPr>
              <w:spacing w:line="240" w:lineRule="exact"/>
              <w:jc w:val="center"/>
              <w:rPr>
                <w:color w:val="000000"/>
              </w:rPr>
            </w:pPr>
            <w:r w:rsidRPr="00774D14">
              <w:rPr>
                <w:color w:val="000000"/>
              </w:rPr>
              <w:t>4 666,39</w:t>
            </w:r>
          </w:p>
        </w:tc>
      </w:tr>
      <w:tr w:rsidR="00E350CD" w:rsidRPr="00774D14" w14:paraId="4262D003"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23D2D5CB" w14:textId="77777777" w:rsidR="00E350CD" w:rsidRPr="00774D14" w:rsidRDefault="00E350CD" w:rsidP="006D63BC">
            <w:pPr>
              <w:spacing w:line="240" w:lineRule="exact"/>
              <w:jc w:val="center"/>
              <w:rPr>
                <w:color w:val="000000"/>
              </w:rPr>
            </w:pPr>
            <w:r w:rsidRPr="00774D14">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6A609892"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16CA125A"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612EBD17"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5919169C" w14:textId="77777777" w:rsidR="00E350CD" w:rsidRPr="00774D14" w:rsidRDefault="00E350CD" w:rsidP="006D63BC">
            <w:pPr>
              <w:spacing w:line="240" w:lineRule="exact"/>
              <w:jc w:val="center"/>
              <w:rPr>
                <w:color w:val="000000"/>
              </w:rPr>
            </w:pPr>
            <w:r w:rsidRPr="00774D14">
              <w:rPr>
                <w:color w:val="000000"/>
              </w:rPr>
              <w:t>9990000000</w:t>
            </w:r>
          </w:p>
        </w:tc>
        <w:tc>
          <w:tcPr>
            <w:tcW w:w="593" w:type="dxa"/>
            <w:tcBorders>
              <w:top w:val="nil"/>
              <w:left w:val="nil"/>
              <w:bottom w:val="single" w:sz="4" w:space="0" w:color="000000"/>
              <w:right w:val="single" w:sz="4" w:space="0" w:color="000000"/>
            </w:tcBorders>
            <w:shd w:val="clear" w:color="auto" w:fill="auto"/>
            <w:vAlign w:val="center"/>
            <w:hideMark/>
          </w:tcPr>
          <w:p w14:paraId="3285572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06D765E" w14:textId="77777777" w:rsidR="00E350CD" w:rsidRPr="00774D14" w:rsidRDefault="00E350CD" w:rsidP="006D63BC">
            <w:pPr>
              <w:spacing w:line="240" w:lineRule="exact"/>
              <w:jc w:val="center"/>
              <w:rPr>
                <w:color w:val="000000"/>
              </w:rPr>
            </w:pPr>
            <w:r w:rsidRPr="00774D14">
              <w:rPr>
                <w:color w:val="000000"/>
              </w:rPr>
              <w:t>4 666,39</w:t>
            </w:r>
          </w:p>
        </w:tc>
      </w:tr>
      <w:tr w:rsidR="00E350CD" w:rsidRPr="00774D14" w14:paraId="5DBD0514" w14:textId="77777777" w:rsidTr="00360E04">
        <w:trPr>
          <w:trHeight w:val="2835"/>
        </w:trPr>
        <w:tc>
          <w:tcPr>
            <w:tcW w:w="3818" w:type="dxa"/>
            <w:tcBorders>
              <w:top w:val="nil"/>
              <w:left w:val="single" w:sz="4" w:space="0" w:color="000000"/>
              <w:bottom w:val="single" w:sz="4" w:space="0" w:color="000000"/>
              <w:right w:val="single" w:sz="4" w:space="0" w:color="000000"/>
            </w:tcBorders>
            <w:shd w:val="clear" w:color="FFFFFF" w:fill="FFFFFF"/>
            <w:hideMark/>
          </w:tcPr>
          <w:p w14:paraId="63D2D117" w14:textId="77777777" w:rsidR="00E350CD" w:rsidRPr="00774D14" w:rsidRDefault="00E350CD" w:rsidP="006D63BC">
            <w:pPr>
              <w:spacing w:line="240" w:lineRule="exact"/>
              <w:jc w:val="center"/>
              <w:rPr>
                <w:color w:val="000000"/>
              </w:rPr>
            </w:pPr>
            <w:r w:rsidRPr="00774D14">
              <w:rPr>
                <w:color w:val="000000"/>
              </w:rPr>
              <w:t>Закон Хабаровского края от 23 ноября 2011 года № 146 "О наделении органов местного самоуправления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 в рамках непрограммных расходов органов государственной власти края, государственных органов края и краевых государственных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29AC3C91"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4F9C5F04"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3CF5FC36"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3D982B4" w14:textId="77777777" w:rsidR="00E350CD" w:rsidRPr="00774D14" w:rsidRDefault="00E350CD" w:rsidP="006D63BC">
            <w:pPr>
              <w:spacing w:line="240" w:lineRule="exact"/>
              <w:jc w:val="center"/>
              <w:rPr>
                <w:color w:val="000000"/>
              </w:rPr>
            </w:pPr>
            <w:r w:rsidRPr="00774D14">
              <w:rPr>
                <w:color w:val="000000"/>
              </w:rPr>
              <w:t>999000П331</w:t>
            </w:r>
          </w:p>
        </w:tc>
        <w:tc>
          <w:tcPr>
            <w:tcW w:w="593" w:type="dxa"/>
            <w:tcBorders>
              <w:top w:val="nil"/>
              <w:left w:val="nil"/>
              <w:bottom w:val="single" w:sz="4" w:space="0" w:color="000000"/>
              <w:right w:val="single" w:sz="4" w:space="0" w:color="000000"/>
            </w:tcBorders>
            <w:shd w:val="clear" w:color="FFFFFF" w:fill="FFFFFF"/>
            <w:vAlign w:val="center"/>
            <w:hideMark/>
          </w:tcPr>
          <w:p w14:paraId="0A77FA2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7C36316" w14:textId="77777777" w:rsidR="00E350CD" w:rsidRPr="00774D14" w:rsidRDefault="00E350CD" w:rsidP="006D63BC">
            <w:pPr>
              <w:spacing w:line="240" w:lineRule="exact"/>
              <w:jc w:val="center"/>
              <w:rPr>
                <w:color w:val="000000"/>
              </w:rPr>
            </w:pPr>
            <w:r w:rsidRPr="00774D14">
              <w:rPr>
                <w:color w:val="000000"/>
              </w:rPr>
              <w:t>4 666,39</w:t>
            </w:r>
          </w:p>
        </w:tc>
      </w:tr>
      <w:tr w:rsidR="00E350CD" w:rsidRPr="00774D14" w14:paraId="18521079"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778B20C"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C5351C6"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1374E37D"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0647DBA0"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DC138DC" w14:textId="77777777" w:rsidR="00E350CD" w:rsidRPr="00774D14" w:rsidRDefault="00E350CD" w:rsidP="006D63BC">
            <w:pPr>
              <w:spacing w:line="240" w:lineRule="exact"/>
              <w:jc w:val="center"/>
              <w:rPr>
                <w:color w:val="000000"/>
              </w:rPr>
            </w:pPr>
            <w:r w:rsidRPr="00774D14">
              <w:rPr>
                <w:color w:val="000000"/>
              </w:rPr>
              <w:t>999000П331</w:t>
            </w:r>
          </w:p>
        </w:tc>
        <w:tc>
          <w:tcPr>
            <w:tcW w:w="593" w:type="dxa"/>
            <w:tcBorders>
              <w:top w:val="nil"/>
              <w:left w:val="nil"/>
              <w:bottom w:val="single" w:sz="4" w:space="0" w:color="000000"/>
              <w:right w:val="single" w:sz="4" w:space="0" w:color="000000"/>
            </w:tcBorders>
            <w:shd w:val="clear" w:color="auto" w:fill="auto"/>
            <w:vAlign w:val="center"/>
            <w:hideMark/>
          </w:tcPr>
          <w:p w14:paraId="48AEF815"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7B702540" w14:textId="77777777" w:rsidR="00E350CD" w:rsidRPr="00774D14" w:rsidRDefault="00E350CD" w:rsidP="006D63BC">
            <w:pPr>
              <w:spacing w:line="240" w:lineRule="exact"/>
              <w:jc w:val="center"/>
              <w:rPr>
                <w:color w:val="000000"/>
              </w:rPr>
            </w:pPr>
            <w:r w:rsidRPr="00774D14">
              <w:rPr>
                <w:color w:val="000000"/>
              </w:rPr>
              <w:t>4 666,39</w:t>
            </w:r>
          </w:p>
        </w:tc>
      </w:tr>
      <w:tr w:rsidR="00E350CD" w:rsidRPr="00774D14" w14:paraId="2051C57C"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F4EAE20"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87AD5FF"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0B705F59" w14:textId="77777777" w:rsidR="00E350CD" w:rsidRPr="00774D14" w:rsidRDefault="00E350CD" w:rsidP="006D63BC">
            <w:pPr>
              <w:spacing w:line="240" w:lineRule="exact"/>
              <w:jc w:val="center"/>
              <w:rPr>
                <w:color w:val="000000"/>
              </w:rPr>
            </w:pPr>
            <w:r w:rsidRPr="00774D14">
              <w:rPr>
                <w:color w:val="000000"/>
              </w:rPr>
              <w:t>04</w:t>
            </w:r>
          </w:p>
        </w:tc>
        <w:tc>
          <w:tcPr>
            <w:tcW w:w="557" w:type="dxa"/>
            <w:tcBorders>
              <w:top w:val="nil"/>
              <w:left w:val="nil"/>
              <w:bottom w:val="single" w:sz="4" w:space="0" w:color="000000"/>
              <w:right w:val="single" w:sz="4" w:space="0" w:color="000000"/>
            </w:tcBorders>
            <w:shd w:val="clear" w:color="auto" w:fill="auto"/>
            <w:vAlign w:val="center"/>
            <w:hideMark/>
          </w:tcPr>
          <w:p w14:paraId="71068649"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25A9E20" w14:textId="77777777" w:rsidR="00E350CD" w:rsidRPr="00774D14" w:rsidRDefault="00E350CD" w:rsidP="006D63BC">
            <w:pPr>
              <w:spacing w:line="240" w:lineRule="exact"/>
              <w:jc w:val="center"/>
              <w:rPr>
                <w:color w:val="000000"/>
              </w:rPr>
            </w:pPr>
            <w:r w:rsidRPr="00774D14">
              <w:rPr>
                <w:color w:val="000000"/>
              </w:rPr>
              <w:t>999000П331</w:t>
            </w:r>
          </w:p>
        </w:tc>
        <w:tc>
          <w:tcPr>
            <w:tcW w:w="593" w:type="dxa"/>
            <w:tcBorders>
              <w:top w:val="nil"/>
              <w:left w:val="nil"/>
              <w:bottom w:val="single" w:sz="4" w:space="0" w:color="000000"/>
              <w:right w:val="single" w:sz="4" w:space="0" w:color="000000"/>
            </w:tcBorders>
            <w:shd w:val="clear" w:color="auto" w:fill="auto"/>
            <w:vAlign w:val="center"/>
            <w:hideMark/>
          </w:tcPr>
          <w:p w14:paraId="0970F1FE"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4D0051DF" w14:textId="77777777" w:rsidR="00E350CD" w:rsidRPr="00774D14" w:rsidRDefault="00E350CD" w:rsidP="006D63BC">
            <w:pPr>
              <w:spacing w:line="240" w:lineRule="exact"/>
              <w:jc w:val="center"/>
              <w:rPr>
                <w:color w:val="000000"/>
              </w:rPr>
            </w:pPr>
            <w:r w:rsidRPr="00774D14">
              <w:rPr>
                <w:color w:val="000000"/>
              </w:rPr>
              <w:t>4 666,39</w:t>
            </w:r>
          </w:p>
        </w:tc>
      </w:tr>
      <w:tr w:rsidR="00E350CD" w:rsidRPr="00774D14" w14:paraId="2857A0DF"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7C11E7FB" w14:textId="77777777" w:rsidR="00E350CD" w:rsidRPr="00774D14" w:rsidRDefault="00E350CD" w:rsidP="006D63BC">
            <w:pPr>
              <w:spacing w:line="240" w:lineRule="exact"/>
              <w:jc w:val="center"/>
              <w:rPr>
                <w:color w:val="000000"/>
              </w:rPr>
            </w:pPr>
            <w:r w:rsidRPr="00774D14">
              <w:rPr>
                <w:color w:val="000000"/>
              </w:rPr>
              <w:t>Жилищно-коммунальное хозяйство</w:t>
            </w:r>
          </w:p>
        </w:tc>
        <w:tc>
          <w:tcPr>
            <w:tcW w:w="787" w:type="dxa"/>
            <w:tcBorders>
              <w:top w:val="nil"/>
              <w:left w:val="nil"/>
              <w:bottom w:val="single" w:sz="4" w:space="0" w:color="000000"/>
              <w:right w:val="single" w:sz="4" w:space="0" w:color="000000"/>
            </w:tcBorders>
            <w:shd w:val="clear" w:color="auto" w:fill="auto"/>
            <w:vAlign w:val="center"/>
            <w:hideMark/>
          </w:tcPr>
          <w:p w14:paraId="55FD8264"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79801A0E"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42748239" w14:textId="77777777" w:rsidR="00E350CD" w:rsidRPr="00774D14" w:rsidRDefault="00E350CD" w:rsidP="006D63BC">
            <w:pPr>
              <w:spacing w:line="240" w:lineRule="exact"/>
              <w:jc w:val="center"/>
              <w:rPr>
                <w:color w:val="000000"/>
              </w:rPr>
            </w:pPr>
            <w:r w:rsidRPr="00774D14">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0AB4975B"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4D1F3EF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2BEAF4B" w14:textId="77777777" w:rsidR="00E350CD" w:rsidRPr="00774D14" w:rsidRDefault="00E350CD" w:rsidP="006D63BC">
            <w:pPr>
              <w:spacing w:line="240" w:lineRule="exact"/>
              <w:jc w:val="center"/>
              <w:rPr>
                <w:color w:val="000000"/>
              </w:rPr>
            </w:pPr>
            <w:r w:rsidRPr="00774D14">
              <w:rPr>
                <w:color w:val="000000"/>
              </w:rPr>
              <w:t>261 928,43</w:t>
            </w:r>
          </w:p>
        </w:tc>
      </w:tr>
      <w:tr w:rsidR="00E350CD" w:rsidRPr="00774D14" w14:paraId="5BB8A2DE"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44C34F92" w14:textId="77777777" w:rsidR="00E350CD" w:rsidRPr="00774D14" w:rsidRDefault="00E350CD" w:rsidP="006D63BC">
            <w:pPr>
              <w:spacing w:line="240" w:lineRule="exact"/>
              <w:jc w:val="center"/>
              <w:rPr>
                <w:color w:val="000000"/>
              </w:rPr>
            </w:pPr>
            <w:r w:rsidRPr="00774D14">
              <w:rPr>
                <w:color w:val="000000"/>
              </w:rPr>
              <w:t>Жилищное хозяйство</w:t>
            </w:r>
          </w:p>
        </w:tc>
        <w:tc>
          <w:tcPr>
            <w:tcW w:w="787" w:type="dxa"/>
            <w:tcBorders>
              <w:top w:val="nil"/>
              <w:left w:val="nil"/>
              <w:bottom w:val="single" w:sz="4" w:space="0" w:color="000000"/>
              <w:right w:val="single" w:sz="4" w:space="0" w:color="000000"/>
            </w:tcBorders>
            <w:shd w:val="clear" w:color="auto" w:fill="auto"/>
            <w:vAlign w:val="center"/>
            <w:hideMark/>
          </w:tcPr>
          <w:p w14:paraId="13D07599"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3F3C3517"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03CD8A47"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F3E6DE0"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190A316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715D5D2" w14:textId="77777777" w:rsidR="00E350CD" w:rsidRPr="00774D14" w:rsidRDefault="00E350CD" w:rsidP="006D63BC">
            <w:pPr>
              <w:spacing w:line="240" w:lineRule="exact"/>
              <w:jc w:val="center"/>
              <w:rPr>
                <w:color w:val="000000"/>
              </w:rPr>
            </w:pPr>
            <w:r w:rsidRPr="00774D14">
              <w:rPr>
                <w:color w:val="000000"/>
              </w:rPr>
              <w:t>26 000,00</w:t>
            </w:r>
          </w:p>
        </w:tc>
      </w:tr>
      <w:tr w:rsidR="00E350CD" w:rsidRPr="00774D14" w14:paraId="13117A0D"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554D06B9" w14:textId="77777777" w:rsidR="00E350CD" w:rsidRPr="00774D14" w:rsidRDefault="00E350CD" w:rsidP="006D63BC">
            <w:pPr>
              <w:spacing w:line="240" w:lineRule="exact"/>
              <w:jc w:val="center"/>
              <w:rPr>
                <w:color w:val="000000"/>
              </w:rPr>
            </w:pPr>
            <w:r w:rsidRPr="00774D14">
              <w:rPr>
                <w:color w:val="000000"/>
              </w:rPr>
              <w:t>Муниципальная программа "Комплексное развитие систем коммунальной инфраструктуры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707CC84"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513D873E"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407A4491"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DA54FDC" w14:textId="77777777" w:rsidR="00E350CD" w:rsidRPr="00774D14" w:rsidRDefault="00E350CD" w:rsidP="006D63BC">
            <w:pPr>
              <w:spacing w:line="240" w:lineRule="exact"/>
              <w:jc w:val="center"/>
              <w:rPr>
                <w:color w:val="000000"/>
              </w:rPr>
            </w:pPr>
            <w:r w:rsidRPr="00774D14">
              <w:rPr>
                <w:color w:val="000000"/>
              </w:rPr>
              <w:t>3000000000</w:t>
            </w:r>
          </w:p>
        </w:tc>
        <w:tc>
          <w:tcPr>
            <w:tcW w:w="593" w:type="dxa"/>
            <w:tcBorders>
              <w:top w:val="nil"/>
              <w:left w:val="nil"/>
              <w:bottom w:val="single" w:sz="4" w:space="0" w:color="000000"/>
              <w:right w:val="single" w:sz="4" w:space="0" w:color="000000"/>
            </w:tcBorders>
            <w:shd w:val="clear" w:color="auto" w:fill="auto"/>
            <w:vAlign w:val="center"/>
            <w:hideMark/>
          </w:tcPr>
          <w:p w14:paraId="39F574F4"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89479CD" w14:textId="77777777" w:rsidR="00E350CD" w:rsidRPr="00774D14" w:rsidRDefault="00E350CD" w:rsidP="006D63BC">
            <w:pPr>
              <w:spacing w:line="240" w:lineRule="exact"/>
              <w:jc w:val="center"/>
              <w:rPr>
                <w:color w:val="000000"/>
              </w:rPr>
            </w:pPr>
            <w:r w:rsidRPr="00774D14">
              <w:rPr>
                <w:color w:val="000000"/>
              </w:rPr>
              <w:t>26 000,00</w:t>
            </w:r>
          </w:p>
        </w:tc>
      </w:tr>
      <w:tr w:rsidR="00E350CD" w:rsidRPr="00774D14" w14:paraId="18D17B86"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208410A1" w14:textId="77777777" w:rsidR="00E350CD" w:rsidRPr="00774D14" w:rsidRDefault="00E350CD" w:rsidP="006D63BC">
            <w:pPr>
              <w:spacing w:line="240" w:lineRule="exact"/>
              <w:jc w:val="center"/>
              <w:rPr>
                <w:color w:val="000000"/>
              </w:rPr>
            </w:pPr>
            <w:r w:rsidRPr="00774D14">
              <w:rPr>
                <w:color w:val="000000"/>
              </w:rPr>
              <w:lastRenderedPageBreak/>
              <w:t>Жилищное хозяйство в рамках муниципальной программы "Комплексное развитие систем коммунальной инфраструктуры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57EA40B"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6667EC45"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3BE00EB3"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DA0B7A1" w14:textId="77777777" w:rsidR="00E350CD" w:rsidRPr="00774D14" w:rsidRDefault="00E350CD" w:rsidP="006D63BC">
            <w:pPr>
              <w:spacing w:line="240" w:lineRule="exact"/>
              <w:jc w:val="center"/>
              <w:rPr>
                <w:color w:val="000000"/>
              </w:rPr>
            </w:pPr>
            <w:r w:rsidRPr="00774D14">
              <w:rPr>
                <w:color w:val="000000"/>
              </w:rPr>
              <w:t>3060000000</w:t>
            </w:r>
          </w:p>
        </w:tc>
        <w:tc>
          <w:tcPr>
            <w:tcW w:w="593" w:type="dxa"/>
            <w:tcBorders>
              <w:top w:val="nil"/>
              <w:left w:val="nil"/>
              <w:bottom w:val="single" w:sz="4" w:space="0" w:color="000000"/>
              <w:right w:val="single" w:sz="4" w:space="0" w:color="000000"/>
            </w:tcBorders>
            <w:shd w:val="clear" w:color="auto" w:fill="auto"/>
            <w:vAlign w:val="center"/>
            <w:hideMark/>
          </w:tcPr>
          <w:p w14:paraId="39B163B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54B6794" w14:textId="77777777" w:rsidR="00E350CD" w:rsidRPr="00774D14" w:rsidRDefault="00E350CD" w:rsidP="006D63BC">
            <w:pPr>
              <w:spacing w:line="240" w:lineRule="exact"/>
              <w:jc w:val="center"/>
              <w:rPr>
                <w:color w:val="000000"/>
              </w:rPr>
            </w:pPr>
            <w:r w:rsidRPr="00774D14">
              <w:rPr>
                <w:color w:val="000000"/>
              </w:rPr>
              <w:t>26 000,00</w:t>
            </w:r>
          </w:p>
        </w:tc>
      </w:tr>
      <w:tr w:rsidR="00E350CD" w:rsidRPr="00774D14" w14:paraId="328871D9" w14:textId="77777777" w:rsidTr="00360E04">
        <w:trPr>
          <w:trHeight w:val="2520"/>
        </w:trPr>
        <w:tc>
          <w:tcPr>
            <w:tcW w:w="3818" w:type="dxa"/>
            <w:tcBorders>
              <w:top w:val="nil"/>
              <w:left w:val="single" w:sz="4" w:space="0" w:color="000000"/>
              <w:bottom w:val="single" w:sz="4" w:space="0" w:color="000000"/>
              <w:right w:val="single" w:sz="4" w:space="0" w:color="000000"/>
            </w:tcBorders>
            <w:shd w:val="clear" w:color="FFFFFF" w:fill="FFFFFF"/>
            <w:hideMark/>
          </w:tcPr>
          <w:p w14:paraId="377C8697" w14:textId="77777777" w:rsidR="00E350CD" w:rsidRPr="00774D14" w:rsidRDefault="00E350CD" w:rsidP="006D63BC">
            <w:pPr>
              <w:spacing w:line="240" w:lineRule="exact"/>
              <w:jc w:val="center"/>
              <w:rPr>
                <w:color w:val="000000"/>
              </w:rPr>
            </w:pPr>
            <w:r w:rsidRPr="00774D14">
              <w:rPr>
                <w:color w:val="000000"/>
              </w:rPr>
              <w:t>Субсидии на финансовое возмещение затрат юридическим лицам (за исключением субсидий государственным (муниципальным) учреждениям), индивидуальным предпринимателям, на формирование или увеличение уставного фонда муниципальных унитарных предприятий Ванинского муниципального района Хабаровского края в рамках подпрограммы "Жилищное хозяйство"</w:t>
            </w:r>
          </w:p>
        </w:tc>
        <w:tc>
          <w:tcPr>
            <w:tcW w:w="787" w:type="dxa"/>
            <w:tcBorders>
              <w:top w:val="nil"/>
              <w:left w:val="nil"/>
              <w:bottom w:val="single" w:sz="4" w:space="0" w:color="000000"/>
              <w:right w:val="single" w:sz="4" w:space="0" w:color="000000"/>
            </w:tcBorders>
            <w:shd w:val="clear" w:color="auto" w:fill="auto"/>
            <w:vAlign w:val="center"/>
            <w:hideMark/>
          </w:tcPr>
          <w:p w14:paraId="3F443090"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3607D8C2"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66135926"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F4FFC5F" w14:textId="77777777" w:rsidR="00E350CD" w:rsidRPr="00774D14" w:rsidRDefault="00E350CD" w:rsidP="006D63BC">
            <w:pPr>
              <w:spacing w:line="240" w:lineRule="exact"/>
              <w:jc w:val="center"/>
              <w:rPr>
                <w:color w:val="000000"/>
              </w:rPr>
            </w:pPr>
            <w:r w:rsidRPr="00774D14">
              <w:rPr>
                <w:color w:val="000000"/>
              </w:rPr>
              <w:t>3060100040</w:t>
            </w:r>
          </w:p>
        </w:tc>
        <w:tc>
          <w:tcPr>
            <w:tcW w:w="593" w:type="dxa"/>
            <w:tcBorders>
              <w:top w:val="nil"/>
              <w:left w:val="nil"/>
              <w:bottom w:val="single" w:sz="4" w:space="0" w:color="000000"/>
              <w:right w:val="single" w:sz="4" w:space="0" w:color="000000"/>
            </w:tcBorders>
            <w:shd w:val="clear" w:color="FFFFFF" w:fill="FFFFFF"/>
            <w:vAlign w:val="center"/>
            <w:hideMark/>
          </w:tcPr>
          <w:p w14:paraId="0A917BC4"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A45CAF9" w14:textId="77777777" w:rsidR="00E350CD" w:rsidRPr="00774D14" w:rsidRDefault="00E350CD" w:rsidP="006D63BC">
            <w:pPr>
              <w:spacing w:line="240" w:lineRule="exact"/>
              <w:jc w:val="center"/>
              <w:rPr>
                <w:color w:val="000000"/>
              </w:rPr>
            </w:pPr>
            <w:r w:rsidRPr="00774D14">
              <w:rPr>
                <w:color w:val="000000"/>
              </w:rPr>
              <w:t>6 000,00</w:t>
            </w:r>
          </w:p>
        </w:tc>
      </w:tr>
      <w:tr w:rsidR="00E350CD" w:rsidRPr="00774D14" w14:paraId="31CBECBD"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7845EEF" w14:textId="77777777" w:rsidR="00E350CD" w:rsidRPr="00774D14" w:rsidRDefault="00E350CD" w:rsidP="006D63BC">
            <w:pPr>
              <w:spacing w:line="240" w:lineRule="exact"/>
              <w:jc w:val="center"/>
              <w:rPr>
                <w:color w:val="000000"/>
              </w:rPr>
            </w:pPr>
            <w:r w:rsidRPr="00774D14">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6C3ACD24"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26DCC183"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7DF87390"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F764543" w14:textId="77777777" w:rsidR="00E350CD" w:rsidRPr="00774D14" w:rsidRDefault="00E350CD" w:rsidP="006D63BC">
            <w:pPr>
              <w:spacing w:line="240" w:lineRule="exact"/>
              <w:jc w:val="center"/>
              <w:rPr>
                <w:color w:val="000000"/>
              </w:rPr>
            </w:pPr>
            <w:r w:rsidRPr="00774D14">
              <w:rPr>
                <w:color w:val="000000"/>
              </w:rPr>
              <w:t>3060100040</w:t>
            </w:r>
          </w:p>
        </w:tc>
        <w:tc>
          <w:tcPr>
            <w:tcW w:w="593" w:type="dxa"/>
            <w:tcBorders>
              <w:top w:val="nil"/>
              <w:left w:val="nil"/>
              <w:bottom w:val="single" w:sz="4" w:space="0" w:color="000000"/>
              <w:right w:val="single" w:sz="4" w:space="0" w:color="000000"/>
            </w:tcBorders>
            <w:shd w:val="clear" w:color="auto" w:fill="auto"/>
            <w:vAlign w:val="center"/>
            <w:hideMark/>
          </w:tcPr>
          <w:p w14:paraId="374BEF2F" w14:textId="77777777" w:rsidR="00E350CD" w:rsidRPr="00774D14" w:rsidRDefault="00E350CD" w:rsidP="006D63BC">
            <w:pPr>
              <w:spacing w:line="240" w:lineRule="exact"/>
              <w:jc w:val="center"/>
              <w:rPr>
                <w:color w:val="000000"/>
              </w:rPr>
            </w:pPr>
            <w:r w:rsidRPr="00774D14">
              <w:rPr>
                <w:color w:val="000000"/>
              </w:rPr>
              <w:t>800</w:t>
            </w:r>
          </w:p>
        </w:tc>
        <w:tc>
          <w:tcPr>
            <w:tcW w:w="1597" w:type="dxa"/>
            <w:tcBorders>
              <w:top w:val="nil"/>
              <w:left w:val="nil"/>
              <w:bottom w:val="single" w:sz="4" w:space="0" w:color="000000"/>
              <w:right w:val="single" w:sz="4" w:space="0" w:color="000000"/>
            </w:tcBorders>
            <w:shd w:val="clear" w:color="auto" w:fill="auto"/>
            <w:vAlign w:val="center"/>
            <w:hideMark/>
          </w:tcPr>
          <w:p w14:paraId="7723C1BA" w14:textId="77777777" w:rsidR="00E350CD" w:rsidRPr="00774D14" w:rsidRDefault="00E350CD" w:rsidP="006D63BC">
            <w:pPr>
              <w:spacing w:line="240" w:lineRule="exact"/>
              <w:jc w:val="center"/>
              <w:rPr>
                <w:color w:val="000000"/>
              </w:rPr>
            </w:pPr>
            <w:r w:rsidRPr="00774D14">
              <w:rPr>
                <w:color w:val="000000"/>
              </w:rPr>
              <w:t>6 000,00</w:t>
            </w:r>
          </w:p>
        </w:tc>
      </w:tr>
      <w:tr w:rsidR="00E350CD" w:rsidRPr="00774D14" w14:paraId="2B72018B"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7745E559" w14:textId="77777777" w:rsidR="00E350CD" w:rsidRPr="00774D14" w:rsidRDefault="00E350CD" w:rsidP="006D63BC">
            <w:pPr>
              <w:spacing w:line="240" w:lineRule="exact"/>
              <w:jc w:val="center"/>
              <w:rPr>
                <w:color w:val="000000"/>
              </w:rPr>
            </w:pPr>
            <w:r w:rsidRPr="00774D14">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nil"/>
              <w:bottom w:val="single" w:sz="4" w:space="0" w:color="000000"/>
              <w:right w:val="single" w:sz="4" w:space="0" w:color="000000"/>
            </w:tcBorders>
            <w:shd w:val="clear" w:color="auto" w:fill="auto"/>
            <w:vAlign w:val="center"/>
            <w:hideMark/>
          </w:tcPr>
          <w:p w14:paraId="4F7C8D9A"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785139F6"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5F299D95"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A8F49D9" w14:textId="77777777" w:rsidR="00E350CD" w:rsidRPr="00774D14" w:rsidRDefault="00E350CD" w:rsidP="006D63BC">
            <w:pPr>
              <w:spacing w:line="240" w:lineRule="exact"/>
              <w:jc w:val="center"/>
              <w:rPr>
                <w:color w:val="000000"/>
              </w:rPr>
            </w:pPr>
            <w:r w:rsidRPr="00774D14">
              <w:rPr>
                <w:color w:val="000000"/>
              </w:rPr>
              <w:t>3060100040</w:t>
            </w:r>
          </w:p>
        </w:tc>
        <w:tc>
          <w:tcPr>
            <w:tcW w:w="593" w:type="dxa"/>
            <w:tcBorders>
              <w:top w:val="nil"/>
              <w:left w:val="nil"/>
              <w:bottom w:val="single" w:sz="4" w:space="0" w:color="000000"/>
              <w:right w:val="single" w:sz="4" w:space="0" w:color="000000"/>
            </w:tcBorders>
            <w:shd w:val="clear" w:color="auto" w:fill="auto"/>
            <w:vAlign w:val="center"/>
            <w:hideMark/>
          </w:tcPr>
          <w:p w14:paraId="4610F92D" w14:textId="77777777" w:rsidR="00E350CD" w:rsidRPr="00774D14" w:rsidRDefault="00E350CD" w:rsidP="006D63BC">
            <w:pPr>
              <w:spacing w:line="240" w:lineRule="exact"/>
              <w:jc w:val="center"/>
              <w:rPr>
                <w:color w:val="000000"/>
              </w:rPr>
            </w:pPr>
            <w:r w:rsidRPr="00774D14">
              <w:rPr>
                <w:color w:val="000000"/>
              </w:rPr>
              <w:t>810</w:t>
            </w:r>
          </w:p>
        </w:tc>
        <w:tc>
          <w:tcPr>
            <w:tcW w:w="1597" w:type="dxa"/>
            <w:tcBorders>
              <w:top w:val="nil"/>
              <w:left w:val="nil"/>
              <w:bottom w:val="single" w:sz="4" w:space="0" w:color="000000"/>
              <w:right w:val="single" w:sz="4" w:space="0" w:color="000000"/>
            </w:tcBorders>
            <w:shd w:val="clear" w:color="auto" w:fill="auto"/>
            <w:vAlign w:val="center"/>
            <w:hideMark/>
          </w:tcPr>
          <w:p w14:paraId="14340A0B" w14:textId="77777777" w:rsidR="00E350CD" w:rsidRPr="00774D14" w:rsidRDefault="00E350CD" w:rsidP="006D63BC">
            <w:pPr>
              <w:spacing w:line="240" w:lineRule="exact"/>
              <w:jc w:val="center"/>
              <w:rPr>
                <w:color w:val="000000"/>
              </w:rPr>
            </w:pPr>
            <w:r w:rsidRPr="00774D14">
              <w:rPr>
                <w:color w:val="000000"/>
              </w:rPr>
              <w:t>6 000,00</w:t>
            </w:r>
          </w:p>
        </w:tc>
      </w:tr>
      <w:tr w:rsidR="00E350CD" w:rsidRPr="00774D14" w14:paraId="3CFE90AA" w14:textId="77777777" w:rsidTr="00360E04">
        <w:trPr>
          <w:trHeight w:val="2835"/>
        </w:trPr>
        <w:tc>
          <w:tcPr>
            <w:tcW w:w="3818" w:type="dxa"/>
            <w:tcBorders>
              <w:top w:val="nil"/>
              <w:left w:val="single" w:sz="4" w:space="0" w:color="000000"/>
              <w:bottom w:val="single" w:sz="4" w:space="0" w:color="000000"/>
              <w:right w:val="single" w:sz="4" w:space="0" w:color="000000"/>
            </w:tcBorders>
            <w:shd w:val="clear" w:color="FFFFFF" w:fill="FFFFFF"/>
            <w:hideMark/>
          </w:tcPr>
          <w:p w14:paraId="4FB1F827" w14:textId="77777777" w:rsidR="00E350CD" w:rsidRPr="00774D14" w:rsidRDefault="00E350CD" w:rsidP="006D63BC">
            <w:pPr>
              <w:spacing w:line="240" w:lineRule="exact"/>
              <w:jc w:val="center"/>
              <w:rPr>
                <w:color w:val="000000"/>
              </w:rPr>
            </w:pPr>
            <w:r w:rsidRPr="00774D14">
              <w:rPr>
                <w:color w:val="000000"/>
              </w:rPr>
              <w:t>Субсидии юридическим лицам (за исключением субсидий государственным (муниципальным) учреждениям), индивидуальным предпринимателям на возмещение недополученных доходов или возмещение затрат, в связи с оказанием услуг населению муниципальными унитарными предприятиями- управляющими компаниями по ремонту и содержанию общедомового имущества в рамках подпрограммы "Жилищное хозяйство"</w:t>
            </w:r>
          </w:p>
        </w:tc>
        <w:tc>
          <w:tcPr>
            <w:tcW w:w="787" w:type="dxa"/>
            <w:tcBorders>
              <w:top w:val="nil"/>
              <w:left w:val="nil"/>
              <w:bottom w:val="single" w:sz="4" w:space="0" w:color="000000"/>
              <w:right w:val="single" w:sz="4" w:space="0" w:color="000000"/>
            </w:tcBorders>
            <w:shd w:val="clear" w:color="auto" w:fill="auto"/>
            <w:vAlign w:val="center"/>
            <w:hideMark/>
          </w:tcPr>
          <w:p w14:paraId="7989D505"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37BE0D63"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11147073"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82AAB51" w14:textId="77777777" w:rsidR="00E350CD" w:rsidRPr="00774D14" w:rsidRDefault="00E350CD" w:rsidP="006D63BC">
            <w:pPr>
              <w:spacing w:line="240" w:lineRule="exact"/>
              <w:jc w:val="center"/>
              <w:rPr>
                <w:color w:val="000000"/>
              </w:rPr>
            </w:pPr>
            <w:r w:rsidRPr="00774D14">
              <w:rPr>
                <w:color w:val="000000"/>
              </w:rPr>
              <w:t>3060200040</w:t>
            </w:r>
          </w:p>
        </w:tc>
        <w:tc>
          <w:tcPr>
            <w:tcW w:w="593" w:type="dxa"/>
            <w:tcBorders>
              <w:top w:val="nil"/>
              <w:left w:val="nil"/>
              <w:bottom w:val="single" w:sz="4" w:space="0" w:color="000000"/>
              <w:right w:val="single" w:sz="4" w:space="0" w:color="000000"/>
            </w:tcBorders>
            <w:shd w:val="clear" w:color="FFFFFF" w:fill="FFFFFF"/>
            <w:vAlign w:val="center"/>
            <w:hideMark/>
          </w:tcPr>
          <w:p w14:paraId="77FB1D7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7A62C4D" w14:textId="77777777" w:rsidR="00E350CD" w:rsidRPr="00774D14" w:rsidRDefault="00E350CD" w:rsidP="006D63BC">
            <w:pPr>
              <w:spacing w:line="240" w:lineRule="exact"/>
              <w:jc w:val="center"/>
              <w:rPr>
                <w:color w:val="000000"/>
              </w:rPr>
            </w:pPr>
            <w:r w:rsidRPr="00774D14">
              <w:rPr>
                <w:color w:val="000000"/>
              </w:rPr>
              <w:t>20 000,00</w:t>
            </w:r>
          </w:p>
        </w:tc>
      </w:tr>
      <w:tr w:rsidR="00E350CD" w:rsidRPr="00774D14" w14:paraId="48792E95"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0D00ABFE" w14:textId="77777777" w:rsidR="00E350CD" w:rsidRPr="00774D14" w:rsidRDefault="00E350CD" w:rsidP="006D63BC">
            <w:pPr>
              <w:spacing w:line="240" w:lineRule="exact"/>
              <w:jc w:val="center"/>
              <w:rPr>
                <w:color w:val="000000"/>
              </w:rPr>
            </w:pPr>
            <w:r w:rsidRPr="00774D14">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6DD2E7C4"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4F1248C2"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0B7E0C60"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DAD86CD" w14:textId="77777777" w:rsidR="00E350CD" w:rsidRPr="00774D14" w:rsidRDefault="00E350CD" w:rsidP="006D63BC">
            <w:pPr>
              <w:spacing w:line="240" w:lineRule="exact"/>
              <w:jc w:val="center"/>
              <w:rPr>
                <w:color w:val="000000"/>
              </w:rPr>
            </w:pPr>
            <w:r w:rsidRPr="00774D14">
              <w:rPr>
                <w:color w:val="000000"/>
              </w:rPr>
              <w:t>3060200040</w:t>
            </w:r>
          </w:p>
        </w:tc>
        <w:tc>
          <w:tcPr>
            <w:tcW w:w="593" w:type="dxa"/>
            <w:tcBorders>
              <w:top w:val="nil"/>
              <w:left w:val="nil"/>
              <w:bottom w:val="single" w:sz="4" w:space="0" w:color="000000"/>
              <w:right w:val="single" w:sz="4" w:space="0" w:color="000000"/>
            </w:tcBorders>
            <w:shd w:val="clear" w:color="auto" w:fill="auto"/>
            <w:vAlign w:val="center"/>
            <w:hideMark/>
          </w:tcPr>
          <w:p w14:paraId="05197511" w14:textId="77777777" w:rsidR="00E350CD" w:rsidRPr="00774D14" w:rsidRDefault="00E350CD" w:rsidP="006D63BC">
            <w:pPr>
              <w:spacing w:line="240" w:lineRule="exact"/>
              <w:jc w:val="center"/>
              <w:rPr>
                <w:color w:val="000000"/>
              </w:rPr>
            </w:pPr>
            <w:r w:rsidRPr="00774D14">
              <w:rPr>
                <w:color w:val="000000"/>
              </w:rPr>
              <w:t>800</w:t>
            </w:r>
          </w:p>
        </w:tc>
        <w:tc>
          <w:tcPr>
            <w:tcW w:w="1597" w:type="dxa"/>
            <w:tcBorders>
              <w:top w:val="nil"/>
              <w:left w:val="nil"/>
              <w:bottom w:val="single" w:sz="4" w:space="0" w:color="000000"/>
              <w:right w:val="single" w:sz="4" w:space="0" w:color="000000"/>
            </w:tcBorders>
            <w:shd w:val="clear" w:color="auto" w:fill="auto"/>
            <w:vAlign w:val="center"/>
            <w:hideMark/>
          </w:tcPr>
          <w:p w14:paraId="3CACB3C4" w14:textId="77777777" w:rsidR="00E350CD" w:rsidRPr="00774D14" w:rsidRDefault="00E350CD" w:rsidP="006D63BC">
            <w:pPr>
              <w:spacing w:line="240" w:lineRule="exact"/>
              <w:jc w:val="center"/>
              <w:rPr>
                <w:color w:val="000000"/>
              </w:rPr>
            </w:pPr>
            <w:r w:rsidRPr="00774D14">
              <w:rPr>
                <w:color w:val="000000"/>
              </w:rPr>
              <w:t>20 000,00</w:t>
            </w:r>
          </w:p>
        </w:tc>
      </w:tr>
      <w:tr w:rsidR="00E350CD" w:rsidRPr="00774D14" w14:paraId="3C9B2C73"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6BFCF5CC" w14:textId="77777777" w:rsidR="00E350CD" w:rsidRPr="00774D14" w:rsidRDefault="00E350CD" w:rsidP="006D63BC">
            <w:pPr>
              <w:spacing w:line="240" w:lineRule="exact"/>
              <w:jc w:val="center"/>
              <w:rPr>
                <w:color w:val="000000"/>
              </w:rPr>
            </w:pPr>
            <w:r w:rsidRPr="00774D14">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nil"/>
              <w:bottom w:val="single" w:sz="4" w:space="0" w:color="000000"/>
              <w:right w:val="single" w:sz="4" w:space="0" w:color="000000"/>
            </w:tcBorders>
            <w:shd w:val="clear" w:color="auto" w:fill="auto"/>
            <w:vAlign w:val="center"/>
            <w:hideMark/>
          </w:tcPr>
          <w:p w14:paraId="626E93FC"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47301492"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1A91FFB4" w14:textId="77777777" w:rsidR="00E350CD" w:rsidRPr="00774D14" w:rsidRDefault="00E350CD" w:rsidP="006D63BC">
            <w:pPr>
              <w:spacing w:line="240" w:lineRule="exact"/>
              <w:jc w:val="center"/>
              <w:rPr>
                <w:color w:val="000000"/>
              </w:rPr>
            </w:pPr>
            <w:r w:rsidRPr="00774D14">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E0B6DFC" w14:textId="77777777" w:rsidR="00E350CD" w:rsidRPr="00774D14" w:rsidRDefault="00E350CD" w:rsidP="006D63BC">
            <w:pPr>
              <w:spacing w:line="240" w:lineRule="exact"/>
              <w:jc w:val="center"/>
              <w:rPr>
                <w:color w:val="000000"/>
              </w:rPr>
            </w:pPr>
            <w:r w:rsidRPr="00774D14">
              <w:rPr>
                <w:color w:val="000000"/>
              </w:rPr>
              <w:t>3060200040</w:t>
            </w:r>
          </w:p>
        </w:tc>
        <w:tc>
          <w:tcPr>
            <w:tcW w:w="593" w:type="dxa"/>
            <w:tcBorders>
              <w:top w:val="nil"/>
              <w:left w:val="nil"/>
              <w:bottom w:val="single" w:sz="4" w:space="0" w:color="000000"/>
              <w:right w:val="single" w:sz="4" w:space="0" w:color="000000"/>
            </w:tcBorders>
            <w:shd w:val="clear" w:color="auto" w:fill="auto"/>
            <w:vAlign w:val="center"/>
            <w:hideMark/>
          </w:tcPr>
          <w:p w14:paraId="47875555" w14:textId="77777777" w:rsidR="00E350CD" w:rsidRPr="00774D14" w:rsidRDefault="00E350CD" w:rsidP="006D63BC">
            <w:pPr>
              <w:spacing w:line="240" w:lineRule="exact"/>
              <w:jc w:val="center"/>
              <w:rPr>
                <w:color w:val="000000"/>
              </w:rPr>
            </w:pPr>
            <w:r w:rsidRPr="00774D14">
              <w:rPr>
                <w:color w:val="000000"/>
              </w:rPr>
              <w:t>810</w:t>
            </w:r>
          </w:p>
        </w:tc>
        <w:tc>
          <w:tcPr>
            <w:tcW w:w="1597" w:type="dxa"/>
            <w:tcBorders>
              <w:top w:val="nil"/>
              <w:left w:val="nil"/>
              <w:bottom w:val="single" w:sz="4" w:space="0" w:color="000000"/>
              <w:right w:val="single" w:sz="4" w:space="0" w:color="000000"/>
            </w:tcBorders>
            <w:shd w:val="clear" w:color="auto" w:fill="auto"/>
            <w:vAlign w:val="center"/>
            <w:hideMark/>
          </w:tcPr>
          <w:p w14:paraId="2DE1703A" w14:textId="77777777" w:rsidR="00E350CD" w:rsidRPr="00774D14" w:rsidRDefault="00E350CD" w:rsidP="006D63BC">
            <w:pPr>
              <w:spacing w:line="240" w:lineRule="exact"/>
              <w:jc w:val="center"/>
              <w:rPr>
                <w:color w:val="000000"/>
              </w:rPr>
            </w:pPr>
            <w:r w:rsidRPr="00774D14">
              <w:rPr>
                <w:color w:val="000000"/>
              </w:rPr>
              <w:t>20 000,00</w:t>
            </w:r>
          </w:p>
        </w:tc>
      </w:tr>
      <w:tr w:rsidR="00E350CD" w:rsidRPr="00774D14" w14:paraId="595729FA"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28050747" w14:textId="77777777" w:rsidR="00E350CD" w:rsidRPr="00774D14" w:rsidRDefault="00E350CD" w:rsidP="006D63BC">
            <w:pPr>
              <w:spacing w:line="240" w:lineRule="exact"/>
              <w:jc w:val="center"/>
              <w:rPr>
                <w:color w:val="000000"/>
              </w:rPr>
            </w:pPr>
            <w:r w:rsidRPr="00774D14">
              <w:rPr>
                <w:color w:val="000000"/>
              </w:rPr>
              <w:t>Коммунальное хозяйство</w:t>
            </w:r>
          </w:p>
        </w:tc>
        <w:tc>
          <w:tcPr>
            <w:tcW w:w="787" w:type="dxa"/>
            <w:tcBorders>
              <w:top w:val="nil"/>
              <w:left w:val="nil"/>
              <w:bottom w:val="single" w:sz="4" w:space="0" w:color="000000"/>
              <w:right w:val="single" w:sz="4" w:space="0" w:color="000000"/>
            </w:tcBorders>
            <w:shd w:val="clear" w:color="auto" w:fill="auto"/>
            <w:vAlign w:val="center"/>
            <w:hideMark/>
          </w:tcPr>
          <w:p w14:paraId="63F4FDEA"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48BDF304"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3A20C7B4"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69A29C5"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33413B31"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8888B5C" w14:textId="77777777" w:rsidR="00E350CD" w:rsidRPr="00774D14" w:rsidRDefault="00E350CD" w:rsidP="006D63BC">
            <w:pPr>
              <w:spacing w:line="240" w:lineRule="exact"/>
              <w:jc w:val="center"/>
              <w:rPr>
                <w:color w:val="000000"/>
              </w:rPr>
            </w:pPr>
            <w:r w:rsidRPr="00774D14">
              <w:rPr>
                <w:color w:val="000000"/>
              </w:rPr>
              <w:t>198 193,70</w:t>
            </w:r>
          </w:p>
        </w:tc>
      </w:tr>
      <w:tr w:rsidR="00E350CD" w:rsidRPr="00774D14" w14:paraId="64B4977F"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7FF248B0" w14:textId="77777777" w:rsidR="00E350CD" w:rsidRPr="00774D14" w:rsidRDefault="00E350CD" w:rsidP="006D63BC">
            <w:pPr>
              <w:spacing w:line="240" w:lineRule="exact"/>
              <w:jc w:val="center"/>
              <w:rPr>
                <w:color w:val="000000"/>
              </w:rPr>
            </w:pPr>
            <w:r w:rsidRPr="00774D14">
              <w:rPr>
                <w:color w:val="000000"/>
              </w:rPr>
              <w:t>Муниципальная программа "Комплексное развитие систем коммунальной инфраструктуры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CDB8539"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5C9283CB"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7BD6E366"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DDECC64" w14:textId="77777777" w:rsidR="00E350CD" w:rsidRPr="00774D14" w:rsidRDefault="00E350CD" w:rsidP="006D63BC">
            <w:pPr>
              <w:spacing w:line="240" w:lineRule="exact"/>
              <w:jc w:val="center"/>
              <w:rPr>
                <w:color w:val="000000"/>
              </w:rPr>
            </w:pPr>
            <w:r w:rsidRPr="00774D14">
              <w:rPr>
                <w:color w:val="000000"/>
              </w:rPr>
              <w:t>3000000000</w:t>
            </w:r>
          </w:p>
        </w:tc>
        <w:tc>
          <w:tcPr>
            <w:tcW w:w="593" w:type="dxa"/>
            <w:tcBorders>
              <w:top w:val="nil"/>
              <w:left w:val="nil"/>
              <w:bottom w:val="single" w:sz="4" w:space="0" w:color="000000"/>
              <w:right w:val="single" w:sz="4" w:space="0" w:color="000000"/>
            </w:tcBorders>
            <w:shd w:val="clear" w:color="auto" w:fill="auto"/>
            <w:vAlign w:val="center"/>
            <w:hideMark/>
          </w:tcPr>
          <w:p w14:paraId="675420C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17A1CEE" w14:textId="77777777" w:rsidR="00E350CD" w:rsidRPr="00774D14" w:rsidRDefault="00E350CD" w:rsidP="006D63BC">
            <w:pPr>
              <w:spacing w:line="240" w:lineRule="exact"/>
              <w:jc w:val="center"/>
              <w:rPr>
                <w:color w:val="000000"/>
              </w:rPr>
            </w:pPr>
            <w:r w:rsidRPr="00774D14">
              <w:rPr>
                <w:color w:val="000000"/>
              </w:rPr>
              <w:t>196 907,70</w:t>
            </w:r>
          </w:p>
        </w:tc>
      </w:tr>
      <w:tr w:rsidR="00E350CD" w:rsidRPr="00774D14" w14:paraId="66E30394"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7F24D673" w14:textId="77777777" w:rsidR="00E350CD" w:rsidRPr="00774D14" w:rsidRDefault="00E350CD" w:rsidP="006D63BC">
            <w:pPr>
              <w:spacing w:line="240" w:lineRule="exact"/>
              <w:jc w:val="center"/>
              <w:rPr>
                <w:color w:val="000000"/>
              </w:rPr>
            </w:pPr>
            <w:r w:rsidRPr="00774D14">
              <w:rPr>
                <w:color w:val="000000"/>
              </w:rPr>
              <w:lastRenderedPageBreak/>
              <w:t>Теплоснабжение в рамках муниципальной программы "Комплексное развитие систем коммунальной инфраструктуры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343E886"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1F3C2224"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60F6812A"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BC60A09" w14:textId="77777777" w:rsidR="00E350CD" w:rsidRPr="00774D14" w:rsidRDefault="00E350CD" w:rsidP="006D63BC">
            <w:pPr>
              <w:spacing w:line="240" w:lineRule="exact"/>
              <w:jc w:val="center"/>
              <w:rPr>
                <w:color w:val="000000"/>
              </w:rPr>
            </w:pPr>
            <w:r w:rsidRPr="00774D14">
              <w:rPr>
                <w:color w:val="000000"/>
              </w:rPr>
              <w:t>3010000000</w:t>
            </w:r>
          </w:p>
        </w:tc>
        <w:tc>
          <w:tcPr>
            <w:tcW w:w="593" w:type="dxa"/>
            <w:tcBorders>
              <w:top w:val="nil"/>
              <w:left w:val="nil"/>
              <w:bottom w:val="single" w:sz="4" w:space="0" w:color="000000"/>
              <w:right w:val="single" w:sz="4" w:space="0" w:color="000000"/>
            </w:tcBorders>
            <w:shd w:val="clear" w:color="auto" w:fill="auto"/>
            <w:vAlign w:val="center"/>
            <w:hideMark/>
          </w:tcPr>
          <w:p w14:paraId="277BFD0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AA77FE9" w14:textId="77777777" w:rsidR="00E350CD" w:rsidRPr="00774D14" w:rsidRDefault="00E350CD" w:rsidP="006D63BC">
            <w:pPr>
              <w:spacing w:line="240" w:lineRule="exact"/>
              <w:jc w:val="center"/>
              <w:rPr>
                <w:color w:val="000000"/>
              </w:rPr>
            </w:pPr>
            <w:r w:rsidRPr="00774D14">
              <w:rPr>
                <w:color w:val="000000"/>
              </w:rPr>
              <w:t>111 147,24</w:t>
            </w:r>
          </w:p>
        </w:tc>
      </w:tr>
      <w:tr w:rsidR="00E350CD" w:rsidRPr="00774D14" w14:paraId="3286017C"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FFFFFF" w:fill="FFFFFF"/>
            <w:hideMark/>
          </w:tcPr>
          <w:p w14:paraId="2E0D4139" w14:textId="77777777" w:rsidR="00E350CD" w:rsidRPr="00774D14" w:rsidRDefault="00E350CD" w:rsidP="006D63BC">
            <w:pPr>
              <w:spacing w:line="240" w:lineRule="exact"/>
              <w:jc w:val="center"/>
              <w:rPr>
                <w:color w:val="000000"/>
              </w:rPr>
            </w:pPr>
            <w:r w:rsidRPr="00774D14">
              <w:rPr>
                <w:color w:val="000000"/>
              </w:rPr>
              <w:t>Капитальный ремонт объектов теплоснабжения и горячего водоснабжения и приобретение оборудования и материальных запасов для капитального ремонта, в рамках подпрограммы "Теплоснабжение"</w:t>
            </w:r>
          </w:p>
        </w:tc>
        <w:tc>
          <w:tcPr>
            <w:tcW w:w="787" w:type="dxa"/>
            <w:tcBorders>
              <w:top w:val="nil"/>
              <w:left w:val="nil"/>
              <w:bottom w:val="single" w:sz="4" w:space="0" w:color="000000"/>
              <w:right w:val="single" w:sz="4" w:space="0" w:color="000000"/>
            </w:tcBorders>
            <w:shd w:val="clear" w:color="auto" w:fill="auto"/>
            <w:vAlign w:val="center"/>
            <w:hideMark/>
          </w:tcPr>
          <w:p w14:paraId="4D8BF63B"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0D721D10"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6DD1AA4E"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F7F54B8" w14:textId="77777777" w:rsidR="00E350CD" w:rsidRPr="00774D14" w:rsidRDefault="00E350CD" w:rsidP="006D63BC">
            <w:pPr>
              <w:spacing w:line="240" w:lineRule="exact"/>
              <w:jc w:val="center"/>
              <w:rPr>
                <w:color w:val="000000"/>
              </w:rPr>
            </w:pPr>
            <w:r w:rsidRPr="00774D14">
              <w:rPr>
                <w:color w:val="000000"/>
              </w:rPr>
              <w:t>3010100040</w:t>
            </w:r>
          </w:p>
        </w:tc>
        <w:tc>
          <w:tcPr>
            <w:tcW w:w="593" w:type="dxa"/>
            <w:tcBorders>
              <w:top w:val="nil"/>
              <w:left w:val="nil"/>
              <w:bottom w:val="single" w:sz="4" w:space="0" w:color="000000"/>
              <w:right w:val="single" w:sz="4" w:space="0" w:color="000000"/>
            </w:tcBorders>
            <w:shd w:val="clear" w:color="FFFFFF" w:fill="FFFFFF"/>
            <w:vAlign w:val="center"/>
            <w:hideMark/>
          </w:tcPr>
          <w:p w14:paraId="72E1DD5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DF59C9C" w14:textId="77777777" w:rsidR="00E350CD" w:rsidRPr="00774D14" w:rsidRDefault="00E350CD" w:rsidP="006D63BC">
            <w:pPr>
              <w:spacing w:line="240" w:lineRule="exact"/>
              <w:jc w:val="center"/>
              <w:rPr>
                <w:color w:val="000000"/>
              </w:rPr>
            </w:pPr>
            <w:r w:rsidRPr="00774D14">
              <w:rPr>
                <w:color w:val="000000"/>
              </w:rPr>
              <w:t>56 689,02</w:t>
            </w:r>
          </w:p>
        </w:tc>
      </w:tr>
      <w:tr w:rsidR="00E350CD" w:rsidRPr="00774D14" w14:paraId="4E7A3FC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9F3D2B4"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9E7295D"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342ADD28"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6B73117C"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872A69A" w14:textId="77777777" w:rsidR="00E350CD" w:rsidRPr="00774D14" w:rsidRDefault="00E350CD" w:rsidP="006D63BC">
            <w:pPr>
              <w:spacing w:line="240" w:lineRule="exact"/>
              <w:jc w:val="center"/>
              <w:rPr>
                <w:color w:val="000000"/>
              </w:rPr>
            </w:pPr>
            <w:r w:rsidRPr="00774D14">
              <w:rPr>
                <w:color w:val="000000"/>
              </w:rPr>
              <w:t>3010100040</w:t>
            </w:r>
          </w:p>
        </w:tc>
        <w:tc>
          <w:tcPr>
            <w:tcW w:w="593" w:type="dxa"/>
            <w:tcBorders>
              <w:top w:val="nil"/>
              <w:left w:val="nil"/>
              <w:bottom w:val="single" w:sz="4" w:space="0" w:color="000000"/>
              <w:right w:val="single" w:sz="4" w:space="0" w:color="000000"/>
            </w:tcBorders>
            <w:shd w:val="clear" w:color="auto" w:fill="auto"/>
            <w:vAlign w:val="center"/>
            <w:hideMark/>
          </w:tcPr>
          <w:p w14:paraId="216E32CC"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1B9F6F37" w14:textId="77777777" w:rsidR="00E350CD" w:rsidRPr="00774D14" w:rsidRDefault="00E350CD" w:rsidP="006D63BC">
            <w:pPr>
              <w:spacing w:line="240" w:lineRule="exact"/>
              <w:jc w:val="center"/>
              <w:rPr>
                <w:color w:val="000000"/>
              </w:rPr>
            </w:pPr>
            <w:r w:rsidRPr="00774D14">
              <w:rPr>
                <w:color w:val="000000"/>
              </w:rPr>
              <w:t>49 219,37</w:t>
            </w:r>
          </w:p>
        </w:tc>
      </w:tr>
      <w:tr w:rsidR="00E350CD" w:rsidRPr="00774D14" w14:paraId="072C49C0"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2EED632"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F9C0884"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7FFF8D4F"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09DD1C58"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2950D33" w14:textId="77777777" w:rsidR="00E350CD" w:rsidRPr="00774D14" w:rsidRDefault="00E350CD" w:rsidP="006D63BC">
            <w:pPr>
              <w:spacing w:line="240" w:lineRule="exact"/>
              <w:jc w:val="center"/>
              <w:rPr>
                <w:color w:val="000000"/>
              </w:rPr>
            </w:pPr>
            <w:r w:rsidRPr="00774D14">
              <w:rPr>
                <w:color w:val="000000"/>
              </w:rPr>
              <w:t>3010100040</w:t>
            </w:r>
          </w:p>
        </w:tc>
        <w:tc>
          <w:tcPr>
            <w:tcW w:w="593" w:type="dxa"/>
            <w:tcBorders>
              <w:top w:val="nil"/>
              <w:left w:val="nil"/>
              <w:bottom w:val="single" w:sz="4" w:space="0" w:color="000000"/>
              <w:right w:val="single" w:sz="4" w:space="0" w:color="000000"/>
            </w:tcBorders>
            <w:shd w:val="clear" w:color="auto" w:fill="auto"/>
            <w:vAlign w:val="center"/>
            <w:hideMark/>
          </w:tcPr>
          <w:p w14:paraId="2B281DF8"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3D126EAA" w14:textId="77777777" w:rsidR="00E350CD" w:rsidRPr="00774D14" w:rsidRDefault="00E350CD" w:rsidP="006D63BC">
            <w:pPr>
              <w:spacing w:line="240" w:lineRule="exact"/>
              <w:jc w:val="center"/>
              <w:rPr>
                <w:color w:val="000000"/>
              </w:rPr>
            </w:pPr>
            <w:r w:rsidRPr="00774D14">
              <w:rPr>
                <w:color w:val="000000"/>
              </w:rPr>
              <w:t>49 219,37</w:t>
            </w:r>
          </w:p>
        </w:tc>
      </w:tr>
      <w:tr w:rsidR="00E350CD" w:rsidRPr="00774D14" w14:paraId="2D7CAFE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91603FF" w14:textId="77777777" w:rsidR="00E350CD" w:rsidRPr="00774D14" w:rsidRDefault="00E350CD" w:rsidP="006D63BC">
            <w:pPr>
              <w:spacing w:line="240" w:lineRule="exact"/>
              <w:jc w:val="center"/>
              <w:rPr>
                <w:color w:val="000000"/>
              </w:rPr>
            </w:pPr>
            <w:r w:rsidRPr="00774D14">
              <w:rPr>
                <w:color w:val="000000"/>
              </w:rPr>
              <w:t>Капитальные вложения в объекты государственной (муниципальной) собственности</w:t>
            </w:r>
          </w:p>
        </w:tc>
        <w:tc>
          <w:tcPr>
            <w:tcW w:w="787" w:type="dxa"/>
            <w:tcBorders>
              <w:top w:val="nil"/>
              <w:left w:val="nil"/>
              <w:bottom w:val="single" w:sz="4" w:space="0" w:color="000000"/>
              <w:right w:val="single" w:sz="4" w:space="0" w:color="000000"/>
            </w:tcBorders>
            <w:shd w:val="clear" w:color="auto" w:fill="auto"/>
            <w:vAlign w:val="center"/>
            <w:hideMark/>
          </w:tcPr>
          <w:p w14:paraId="6CA41EC8"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6F3DD3FE"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31FAA27F"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738B946" w14:textId="77777777" w:rsidR="00E350CD" w:rsidRPr="00774D14" w:rsidRDefault="00E350CD" w:rsidP="006D63BC">
            <w:pPr>
              <w:spacing w:line="240" w:lineRule="exact"/>
              <w:jc w:val="center"/>
              <w:rPr>
                <w:color w:val="000000"/>
              </w:rPr>
            </w:pPr>
            <w:r w:rsidRPr="00774D14">
              <w:rPr>
                <w:color w:val="000000"/>
              </w:rPr>
              <w:t>3010100040</w:t>
            </w:r>
          </w:p>
        </w:tc>
        <w:tc>
          <w:tcPr>
            <w:tcW w:w="593" w:type="dxa"/>
            <w:tcBorders>
              <w:top w:val="nil"/>
              <w:left w:val="nil"/>
              <w:bottom w:val="single" w:sz="4" w:space="0" w:color="000000"/>
              <w:right w:val="single" w:sz="4" w:space="0" w:color="000000"/>
            </w:tcBorders>
            <w:shd w:val="clear" w:color="auto" w:fill="auto"/>
            <w:vAlign w:val="center"/>
            <w:hideMark/>
          </w:tcPr>
          <w:p w14:paraId="5628BC26" w14:textId="77777777" w:rsidR="00E350CD" w:rsidRPr="00774D14" w:rsidRDefault="00E350CD" w:rsidP="006D63BC">
            <w:pPr>
              <w:spacing w:line="240" w:lineRule="exact"/>
              <w:jc w:val="center"/>
              <w:rPr>
                <w:color w:val="000000"/>
              </w:rPr>
            </w:pPr>
            <w:r w:rsidRPr="00774D14">
              <w:rPr>
                <w:color w:val="000000"/>
              </w:rPr>
              <w:t>400</w:t>
            </w:r>
          </w:p>
        </w:tc>
        <w:tc>
          <w:tcPr>
            <w:tcW w:w="1597" w:type="dxa"/>
            <w:tcBorders>
              <w:top w:val="nil"/>
              <w:left w:val="nil"/>
              <w:bottom w:val="single" w:sz="4" w:space="0" w:color="000000"/>
              <w:right w:val="single" w:sz="4" w:space="0" w:color="000000"/>
            </w:tcBorders>
            <w:shd w:val="clear" w:color="auto" w:fill="auto"/>
            <w:vAlign w:val="center"/>
            <w:hideMark/>
          </w:tcPr>
          <w:p w14:paraId="73C6D23F" w14:textId="77777777" w:rsidR="00E350CD" w:rsidRPr="00774D14" w:rsidRDefault="00E350CD" w:rsidP="006D63BC">
            <w:pPr>
              <w:spacing w:line="240" w:lineRule="exact"/>
              <w:jc w:val="center"/>
              <w:rPr>
                <w:color w:val="000000"/>
              </w:rPr>
            </w:pPr>
            <w:r w:rsidRPr="00774D14">
              <w:rPr>
                <w:color w:val="000000"/>
              </w:rPr>
              <w:t>7 469,65</w:t>
            </w:r>
          </w:p>
        </w:tc>
      </w:tr>
      <w:tr w:rsidR="00E350CD" w:rsidRPr="00774D14" w14:paraId="0A08271A"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2375E673" w14:textId="77777777" w:rsidR="00E350CD" w:rsidRPr="00774D14" w:rsidRDefault="00E350CD" w:rsidP="006D63BC">
            <w:pPr>
              <w:spacing w:line="240" w:lineRule="exact"/>
              <w:jc w:val="center"/>
              <w:rPr>
                <w:color w:val="000000"/>
              </w:rPr>
            </w:pPr>
            <w:r w:rsidRPr="00774D14">
              <w:rPr>
                <w:color w:val="000000"/>
              </w:rPr>
              <w:t>Бюджетные инвестиции</w:t>
            </w:r>
          </w:p>
        </w:tc>
        <w:tc>
          <w:tcPr>
            <w:tcW w:w="787" w:type="dxa"/>
            <w:tcBorders>
              <w:top w:val="nil"/>
              <w:left w:val="nil"/>
              <w:bottom w:val="single" w:sz="4" w:space="0" w:color="000000"/>
              <w:right w:val="single" w:sz="4" w:space="0" w:color="000000"/>
            </w:tcBorders>
            <w:shd w:val="clear" w:color="auto" w:fill="auto"/>
            <w:vAlign w:val="center"/>
            <w:hideMark/>
          </w:tcPr>
          <w:p w14:paraId="7D168AF6"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64DE009E"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33CA93FA"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D9BAAD8" w14:textId="77777777" w:rsidR="00E350CD" w:rsidRPr="00774D14" w:rsidRDefault="00E350CD" w:rsidP="006D63BC">
            <w:pPr>
              <w:spacing w:line="240" w:lineRule="exact"/>
              <w:jc w:val="center"/>
              <w:rPr>
                <w:color w:val="000000"/>
              </w:rPr>
            </w:pPr>
            <w:r w:rsidRPr="00774D14">
              <w:rPr>
                <w:color w:val="000000"/>
              </w:rPr>
              <w:t>3010100040</w:t>
            </w:r>
          </w:p>
        </w:tc>
        <w:tc>
          <w:tcPr>
            <w:tcW w:w="593" w:type="dxa"/>
            <w:tcBorders>
              <w:top w:val="nil"/>
              <w:left w:val="nil"/>
              <w:bottom w:val="single" w:sz="4" w:space="0" w:color="000000"/>
              <w:right w:val="single" w:sz="4" w:space="0" w:color="000000"/>
            </w:tcBorders>
            <w:shd w:val="clear" w:color="auto" w:fill="auto"/>
            <w:vAlign w:val="center"/>
            <w:hideMark/>
          </w:tcPr>
          <w:p w14:paraId="57F6162E" w14:textId="77777777" w:rsidR="00E350CD" w:rsidRPr="00774D14" w:rsidRDefault="00E350CD" w:rsidP="006D63BC">
            <w:pPr>
              <w:spacing w:line="240" w:lineRule="exact"/>
              <w:jc w:val="center"/>
              <w:rPr>
                <w:color w:val="000000"/>
              </w:rPr>
            </w:pPr>
            <w:r w:rsidRPr="00774D14">
              <w:rPr>
                <w:color w:val="000000"/>
              </w:rPr>
              <w:t>410</w:t>
            </w:r>
          </w:p>
        </w:tc>
        <w:tc>
          <w:tcPr>
            <w:tcW w:w="1597" w:type="dxa"/>
            <w:tcBorders>
              <w:top w:val="nil"/>
              <w:left w:val="nil"/>
              <w:bottom w:val="single" w:sz="4" w:space="0" w:color="000000"/>
              <w:right w:val="single" w:sz="4" w:space="0" w:color="000000"/>
            </w:tcBorders>
            <w:shd w:val="clear" w:color="auto" w:fill="auto"/>
            <w:vAlign w:val="center"/>
            <w:hideMark/>
          </w:tcPr>
          <w:p w14:paraId="16BDCA57" w14:textId="77777777" w:rsidR="00E350CD" w:rsidRPr="00774D14" w:rsidRDefault="00E350CD" w:rsidP="006D63BC">
            <w:pPr>
              <w:spacing w:line="240" w:lineRule="exact"/>
              <w:jc w:val="center"/>
              <w:rPr>
                <w:color w:val="000000"/>
              </w:rPr>
            </w:pPr>
            <w:r w:rsidRPr="00774D14">
              <w:rPr>
                <w:color w:val="000000"/>
              </w:rPr>
              <w:t>7 469,65</w:t>
            </w:r>
          </w:p>
        </w:tc>
      </w:tr>
      <w:tr w:rsidR="00E350CD" w:rsidRPr="00774D14" w14:paraId="1F811500"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75D0CC76" w14:textId="77777777" w:rsidR="00E350CD" w:rsidRPr="00774D14" w:rsidRDefault="00E350CD" w:rsidP="006D63BC">
            <w:pPr>
              <w:spacing w:line="240" w:lineRule="exact"/>
              <w:jc w:val="center"/>
              <w:rPr>
                <w:color w:val="000000"/>
              </w:rPr>
            </w:pPr>
            <w:r w:rsidRPr="00774D14">
              <w:rPr>
                <w:color w:val="000000"/>
              </w:rPr>
              <w:t>Субсидии муниципальным унитарным предприятиям на финансовое обеспечение затрат, связанных с их деятельностью, в рамках подпрограммы "Теплоснабжение"</w:t>
            </w:r>
          </w:p>
        </w:tc>
        <w:tc>
          <w:tcPr>
            <w:tcW w:w="787" w:type="dxa"/>
            <w:tcBorders>
              <w:top w:val="nil"/>
              <w:left w:val="nil"/>
              <w:bottom w:val="single" w:sz="4" w:space="0" w:color="000000"/>
              <w:right w:val="single" w:sz="4" w:space="0" w:color="000000"/>
            </w:tcBorders>
            <w:shd w:val="clear" w:color="auto" w:fill="auto"/>
            <w:vAlign w:val="center"/>
            <w:hideMark/>
          </w:tcPr>
          <w:p w14:paraId="6640B7A9"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5BD2C4B4"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3FD12653"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5B81E6F" w14:textId="77777777" w:rsidR="00E350CD" w:rsidRPr="00774D14" w:rsidRDefault="00E350CD" w:rsidP="006D63BC">
            <w:pPr>
              <w:spacing w:line="240" w:lineRule="exact"/>
              <w:jc w:val="center"/>
              <w:rPr>
                <w:color w:val="000000"/>
              </w:rPr>
            </w:pPr>
            <w:r w:rsidRPr="00774D14">
              <w:rPr>
                <w:color w:val="000000"/>
              </w:rPr>
              <w:t>3010400040</w:t>
            </w:r>
          </w:p>
        </w:tc>
        <w:tc>
          <w:tcPr>
            <w:tcW w:w="593" w:type="dxa"/>
            <w:tcBorders>
              <w:top w:val="nil"/>
              <w:left w:val="nil"/>
              <w:bottom w:val="single" w:sz="4" w:space="0" w:color="000000"/>
              <w:right w:val="single" w:sz="4" w:space="0" w:color="000000"/>
            </w:tcBorders>
            <w:shd w:val="clear" w:color="FFFFFF" w:fill="FFFFFF"/>
            <w:vAlign w:val="center"/>
            <w:hideMark/>
          </w:tcPr>
          <w:p w14:paraId="137471D4"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53F7BE6" w14:textId="77777777" w:rsidR="00E350CD" w:rsidRPr="00774D14" w:rsidRDefault="00E350CD" w:rsidP="006D63BC">
            <w:pPr>
              <w:spacing w:line="240" w:lineRule="exact"/>
              <w:jc w:val="center"/>
              <w:rPr>
                <w:color w:val="000000"/>
              </w:rPr>
            </w:pPr>
            <w:r w:rsidRPr="00774D14">
              <w:rPr>
                <w:color w:val="000000"/>
              </w:rPr>
              <w:t>54 458,22</w:t>
            </w:r>
          </w:p>
        </w:tc>
      </w:tr>
      <w:tr w:rsidR="00E350CD" w:rsidRPr="00774D14" w14:paraId="36887BB2"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60F70F3" w14:textId="77777777" w:rsidR="00E350CD" w:rsidRPr="00774D14" w:rsidRDefault="00E350CD" w:rsidP="006D63BC">
            <w:pPr>
              <w:spacing w:line="240" w:lineRule="exact"/>
              <w:jc w:val="center"/>
              <w:rPr>
                <w:color w:val="000000"/>
              </w:rPr>
            </w:pPr>
            <w:r w:rsidRPr="00774D14">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096CECDA"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32C7211E"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1C4E3F09"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0D50C86" w14:textId="77777777" w:rsidR="00E350CD" w:rsidRPr="00774D14" w:rsidRDefault="00E350CD" w:rsidP="006D63BC">
            <w:pPr>
              <w:spacing w:line="240" w:lineRule="exact"/>
              <w:jc w:val="center"/>
              <w:rPr>
                <w:color w:val="000000"/>
              </w:rPr>
            </w:pPr>
            <w:r w:rsidRPr="00774D14">
              <w:rPr>
                <w:color w:val="000000"/>
              </w:rPr>
              <w:t>3010400040</w:t>
            </w:r>
          </w:p>
        </w:tc>
        <w:tc>
          <w:tcPr>
            <w:tcW w:w="593" w:type="dxa"/>
            <w:tcBorders>
              <w:top w:val="nil"/>
              <w:left w:val="nil"/>
              <w:bottom w:val="single" w:sz="4" w:space="0" w:color="000000"/>
              <w:right w:val="single" w:sz="4" w:space="0" w:color="000000"/>
            </w:tcBorders>
            <w:shd w:val="clear" w:color="auto" w:fill="auto"/>
            <w:vAlign w:val="center"/>
            <w:hideMark/>
          </w:tcPr>
          <w:p w14:paraId="084E1267" w14:textId="77777777" w:rsidR="00E350CD" w:rsidRPr="00774D14" w:rsidRDefault="00E350CD" w:rsidP="006D63BC">
            <w:pPr>
              <w:spacing w:line="240" w:lineRule="exact"/>
              <w:jc w:val="center"/>
              <w:rPr>
                <w:color w:val="000000"/>
              </w:rPr>
            </w:pPr>
            <w:r w:rsidRPr="00774D14">
              <w:rPr>
                <w:color w:val="000000"/>
              </w:rPr>
              <w:t>800</w:t>
            </w:r>
          </w:p>
        </w:tc>
        <w:tc>
          <w:tcPr>
            <w:tcW w:w="1597" w:type="dxa"/>
            <w:tcBorders>
              <w:top w:val="nil"/>
              <w:left w:val="nil"/>
              <w:bottom w:val="single" w:sz="4" w:space="0" w:color="000000"/>
              <w:right w:val="single" w:sz="4" w:space="0" w:color="000000"/>
            </w:tcBorders>
            <w:shd w:val="clear" w:color="auto" w:fill="auto"/>
            <w:vAlign w:val="center"/>
            <w:hideMark/>
          </w:tcPr>
          <w:p w14:paraId="3624A2DB" w14:textId="77777777" w:rsidR="00E350CD" w:rsidRPr="00774D14" w:rsidRDefault="00E350CD" w:rsidP="006D63BC">
            <w:pPr>
              <w:spacing w:line="240" w:lineRule="exact"/>
              <w:jc w:val="center"/>
              <w:rPr>
                <w:color w:val="000000"/>
              </w:rPr>
            </w:pPr>
            <w:r w:rsidRPr="00774D14">
              <w:rPr>
                <w:color w:val="000000"/>
              </w:rPr>
              <w:t>54 458,22</w:t>
            </w:r>
          </w:p>
        </w:tc>
      </w:tr>
      <w:tr w:rsidR="00E350CD" w:rsidRPr="00774D14" w14:paraId="6C64A44A"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2CFE2C70" w14:textId="77777777" w:rsidR="00E350CD" w:rsidRPr="00774D14" w:rsidRDefault="00E350CD" w:rsidP="006D63BC">
            <w:pPr>
              <w:spacing w:line="240" w:lineRule="exact"/>
              <w:jc w:val="center"/>
              <w:rPr>
                <w:color w:val="000000"/>
              </w:rPr>
            </w:pPr>
            <w:r w:rsidRPr="00774D14">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nil"/>
              <w:bottom w:val="single" w:sz="4" w:space="0" w:color="000000"/>
              <w:right w:val="single" w:sz="4" w:space="0" w:color="000000"/>
            </w:tcBorders>
            <w:shd w:val="clear" w:color="auto" w:fill="auto"/>
            <w:vAlign w:val="center"/>
            <w:hideMark/>
          </w:tcPr>
          <w:p w14:paraId="2DFB972F"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27E3BF64"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67322695"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9FF185F" w14:textId="77777777" w:rsidR="00E350CD" w:rsidRPr="00774D14" w:rsidRDefault="00E350CD" w:rsidP="006D63BC">
            <w:pPr>
              <w:spacing w:line="240" w:lineRule="exact"/>
              <w:jc w:val="center"/>
              <w:rPr>
                <w:color w:val="000000"/>
              </w:rPr>
            </w:pPr>
            <w:r w:rsidRPr="00774D14">
              <w:rPr>
                <w:color w:val="000000"/>
              </w:rPr>
              <w:t>3010400040</w:t>
            </w:r>
          </w:p>
        </w:tc>
        <w:tc>
          <w:tcPr>
            <w:tcW w:w="593" w:type="dxa"/>
            <w:tcBorders>
              <w:top w:val="nil"/>
              <w:left w:val="nil"/>
              <w:bottom w:val="single" w:sz="4" w:space="0" w:color="000000"/>
              <w:right w:val="single" w:sz="4" w:space="0" w:color="000000"/>
            </w:tcBorders>
            <w:shd w:val="clear" w:color="auto" w:fill="auto"/>
            <w:vAlign w:val="center"/>
            <w:hideMark/>
          </w:tcPr>
          <w:p w14:paraId="1A5699C1" w14:textId="77777777" w:rsidR="00E350CD" w:rsidRPr="00774D14" w:rsidRDefault="00E350CD" w:rsidP="006D63BC">
            <w:pPr>
              <w:spacing w:line="240" w:lineRule="exact"/>
              <w:jc w:val="center"/>
              <w:rPr>
                <w:color w:val="000000"/>
              </w:rPr>
            </w:pPr>
            <w:r w:rsidRPr="00774D14">
              <w:rPr>
                <w:color w:val="000000"/>
              </w:rPr>
              <w:t>810</w:t>
            </w:r>
          </w:p>
        </w:tc>
        <w:tc>
          <w:tcPr>
            <w:tcW w:w="1597" w:type="dxa"/>
            <w:tcBorders>
              <w:top w:val="nil"/>
              <w:left w:val="nil"/>
              <w:bottom w:val="single" w:sz="4" w:space="0" w:color="000000"/>
              <w:right w:val="single" w:sz="4" w:space="0" w:color="000000"/>
            </w:tcBorders>
            <w:shd w:val="clear" w:color="auto" w:fill="auto"/>
            <w:vAlign w:val="center"/>
            <w:hideMark/>
          </w:tcPr>
          <w:p w14:paraId="07553F28" w14:textId="77777777" w:rsidR="00E350CD" w:rsidRPr="00774D14" w:rsidRDefault="00E350CD" w:rsidP="006D63BC">
            <w:pPr>
              <w:spacing w:line="240" w:lineRule="exact"/>
              <w:jc w:val="center"/>
              <w:rPr>
                <w:color w:val="000000"/>
              </w:rPr>
            </w:pPr>
            <w:r w:rsidRPr="00774D14">
              <w:rPr>
                <w:color w:val="000000"/>
              </w:rPr>
              <w:t>54 458,22</w:t>
            </w:r>
          </w:p>
        </w:tc>
      </w:tr>
      <w:tr w:rsidR="00E350CD" w:rsidRPr="00774D14" w14:paraId="2B4F0CA8"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6BFFA503" w14:textId="77777777" w:rsidR="00E350CD" w:rsidRPr="00774D14" w:rsidRDefault="00E350CD" w:rsidP="006D63BC">
            <w:pPr>
              <w:spacing w:line="240" w:lineRule="exact"/>
              <w:jc w:val="center"/>
              <w:rPr>
                <w:color w:val="000000"/>
              </w:rPr>
            </w:pPr>
            <w:r w:rsidRPr="00774D14">
              <w:rPr>
                <w:color w:val="000000"/>
              </w:rPr>
              <w:t>Электроснабжение в рамках муниципальной программы "Комплексное развитие систем коммунальной инфраструктуры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96A674A"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12095DD3"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0C611643"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39FBB12" w14:textId="77777777" w:rsidR="00E350CD" w:rsidRPr="00774D14" w:rsidRDefault="00E350CD" w:rsidP="006D63BC">
            <w:pPr>
              <w:spacing w:line="240" w:lineRule="exact"/>
              <w:jc w:val="center"/>
              <w:rPr>
                <w:color w:val="000000"/>
              </w:rPr>
            </w:pPr>
            <w:r w:rsidRPr="00774D14">
              <w:rPr>
                <w:color w:val="000000"/>
              </w:rPr>
              <w:t>3020000000</w:t>
            </w:r>
          </w:p>
        </w:tc>
        <w:tc>
          <w:tcPr>
            <w:tcW w:w="593" w:type="dxa"/>
            <w:tcBorders>
              <w:top w:val="nil"/>
              <w:left w:val="nil"/>
              <w:bottom w:val="single" w:sz="4" w:space="0" w:color="000000"/>
              <w:right w:val="single" w:sz="4" w:space="0" w:color="000000"/>
            </w:tcBorders>
            <w:shd w:val="clear" w:color="auto" w:fill="auto"/>
            <w:vAlign w:val="center"/>
            <w:hideMark/>
          </w:tcPr>
          <w:p w14:paraId="21D853E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3172E12" w14:textId="77777777" w:rsidR="00E350CD" w:rsidRPr="00774D14" w:rsidRDefault="00E350CD" w:rsidP="006D63BC">
            <w:pPr>
              <w:spacing w:line="240" w:lineRule="exact"/>
              <w:jc w:val="center"/>
              <w:rPr>
                <w:color w:val="000000"/>
              </w:rPr>
            </w:pPr>
            <w:r w:rsidRPr="00774D14">
              <w:rPr>
                <w:color w:val="000000"/>
              </w:rPr>
              <w:t>53 787,88</w:t>
            </w:r>
          </w:p>
        </w:tc>
      </w:tr>
      <w:tr w:rsidR="00E350CD" w:rsidRPr="00774D14" w14:paraId="4892DC8B"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12A551A4" w14:textId="77777777" w:rsidR="00E350CD" w:rsidRPr="00774D14" w:rsidRDefault="00E350CD" w:rsidP="006D63BC">
            <w:pPr>
              <w:spacing w:line="240" w:lineRule="exact"/>
              <w:jc w:val="center"/>
              <w:rPr>
                <w:color w:val="000000"/>
              </w:rPr>
            </w:pPr>
            <w:r w:rsidRPr="00774D14">
              <w:rPr>
                <w:color w:val="000000"/>
              </w:rPr>
              <w:t>Капитальный ремонт объектов электроснабжения и приобретение оборудования и материальных запасов для капитального ремонта, в рамках подпрограммы "Электроснабжение"</w:t>
            </w:r>
          </w:p>
        </w:tc>
        <w:tc>
          <w:tcPr>
            <w:tcW w:w="787" w:type="dxa"/>
            <w:tcBorders>
              <w:top w:val="nil"/>
              <w:left w:val="nil"/>
              <w:bottom w:val="single" w:sz="4" w:space="0" w:color="000000"/>
              <w:right w:val="single" w:sz="4" w:space="0" w:color="000000"/>
            </w:tcBorders>
            <w:shd w:val="clear" w:color="auto" w:fill="auto"/>
            <w:vAlign w:val="center"/>
            <w:hideMark/>
          </w:tcPr>
          <w:p w14:paraId="6B39CB6E"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233E2669"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22544FE8"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78A2EE1" w14:textId="77777777" w:rsidR="00E350CD" w:rsidRPr="00774D14" w:rsidRDefault="00E350CD" w:rsidP="006D63BC">
            <w:pPr>
              <w:spacing w:line="240" w:lineRule="exact"/>
              <w:jc w:val="center"/>
              <w:rPr>
                <w:color w:val="000000"/>
              </w:rPr>
            </w:pPr>
            <w:r w:rsidRPr="00774D14">
              <w:rPr>
                <w:color w:val="000000"/>
              </w:rPr>
              <w:t>3020100040</w:t>
            </w:r>
          </w:p>
        </w:tc>
        <w:tc>
          <w:tcPr>
            <w:tcW w:w="593" w:type="dxa"/>
            <w:tcBorders>
              <w:top w:val="nil"/>
              <w:left w:val="nil"/>
              <w:bottom w:val="single" w:sz="4" w:space="0" w:color="000000"/>
              <w:right w:val="single" w:sz="4" w:space="0" w:color="000000"/>
            </w:tcBorders>
            <w:shd w:val="clear" w:color="FFFFFF" w:fill="FFFFFF"/>
            <w:vAlign w:val="center"/>
            <w:hideMark/>
          </w:tcPr>
          <w:p w14:paraId="2B353F0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4C0192E" w14:textId="77777777" w:rsidR="00E350CD" w:rsidRPr="00774D14" w:rsidRDefault="00E350CD" w:rsidP="006D63BC">
            <w:pPr>
              <w:spacing w:line="240" w:lineRule="exact"/>
              <w:jc w:val="center"/>
              <w:rPr>
                <w:color w:val="000000"/>
              </w:rPr>
            </w:pPr>
            <w:r w:rsidRPr="00774D14">
              <w:rPr>
                <w:color w:val="000000"/>
              </w:rPr>
              <w:t>1 150,70</w:t>
            </w:r>
          </w:p>
        </w:tc>
      </w:tr>
      <w:tr w:rsidR="00E350CD" w:rsidRPr="00774D14" w14:paraId="710439EE"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5238A60"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F806275"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7B4E1DAF"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7ED5B416"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76AB763" w14:textId="77777777" w:rsidR="00E350CD" w:rsidRPr="00774D14" w:rsidRDefault="00E350CD" w:rsidP="006D63BC">
            <w:pPr>
              <w:spacing w:line="240" w:lineRule="exact"/>
              <w:jc w:val="center"/>
              <w:rPr>
                <w:color w:val="000000"/>
              </w:rPr>
            </w:pPr>
            <w:r w:rsidRPr="00774D14">
              <w:rPr>
                <w:color w:val="000000"/>
              </w:rPr>
              <w:t>3020100040</w:t>
            </w:r>
          </w:p>
        </w:tc>
        <w:tc>
          <w:tcPr>
            <w:tcW w:w="593" w:type="dxa"/>
            <w:tcBorders>
              <w:top w:val="nil"/>
              <w:left w:val="nil"/>
              <w:bottom w:val="single" w:sz="4" w:space="0" w:color="000000"/>
              <w:right w:val="single" w:sz="4" w:space="0" w:color="000000"/>
            </w:tcBorders>
            <w:shd w:val="clear" w:color="auto" w:fill="auto"/>
            <w:vAlign w:val="center"/>
            <w:hideMark/>
          </w:tcPr>
          <w:p w14:paraId="040A3380"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16666382" w14:textId="77777777" w:rsidR="00E350CD" w:rsidRPr="00774D14" w:rsidRDefault="00E350CD" w:rsidP="006D63BC">
            <w:pPr>
              <w:spacing w:line="240" w:lineRule="exact"/>
              <w:jc w:val="center"/>
              <w:rPr>
                <w:color w:val="000000"/>
              </w:rPr>
            </w:pPr>
            <w:r w:rsidRPr="00774D14">
              <w:rPr>
                <w:color w:val="000000"/>
              </w:rPr>
              <w:t>1 150,70</w:t>
            </w:r>
          </w:p>
        </w:tc>
      </w:tr>
      <w:tr w:rsidR="00E350CD" w:rsidRPr="00774D14" w14:paraId="1B04B80B"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A2F5925"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57BB9AF"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468F2EDD"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7E05A847"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A159D63" w14:textId="77777777" w:rsidR="00E350CD" w:rsidRPr="00774D14" w:rsidRDefault="00E350CD" w:rsidP="006D63BC">
            <w:pPr>
              <w:spacing w:line="240" w:lineRule="exact"/>
              <w:jc w:val="center"/>
              <w:rPr>
                <w:color w:val="000000"/>
              </w:rPr>
            </w:pPr>
            <w:r w:rsidRPr="00774D14">
              <w:rPr>
                <w:color w:val="000000"/>
              </w:rPr>
              <w:t>3020100040</w:t>
            </w:r>
          </w:p>
        </w:tc>
        <w:tc>
          <w:tcPr>
            <w:tcW w:w="593" w:type="dxa"/>
            <w:tcBorders>
              <w:top w:val="nil"/>
              <w:left w:val="nil"/>
              <w:bottom w:val="single" w:sz="4" w:space="0" w:color="000000"/>
              <w:right w:val="single" w:sz="4" w:space="0" w:color="000000"/>
            </w:tcBorders>
            <w:shd w:val="clear" w:color="auto" w:fill="auto"/>
            <w:vAlign w:val="center"/>
            <w:hideMark/>
          </w:tcPr>
          <w:p w14:paraId="6A43A086"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3F723269" w14:textId="77777777" w:rsidR="00E350CD" w:rsidRPr="00774D14" w:rsidRDefault="00E350CD" w:rsidP="006D63BC">
            <w:pPr>
              <w:spacing w:line="240" w:lineRule="exact"/>
              <w:jc w:val="center"/>
              <w:rPr>
                <w:color w:val="000000"/>
              </w:rPr>
            </w:pPr>
            <w:r w:rsidRPr="00774D14">
              <w:rPr>
                <w:color w:val="000000"/>
              </w:rPr>
              <w:t>1 150,70</w:t>
            </w:r>
          </w:p>
        </w:tc>
      </w:tr>
      <w:tr w:rsidR="00E350CD" w:rsidRPr="00774D14" w14:paraId="1A28FB57" w14:textId="77777777" w:rsidTr="00360E04">
        <w:trPr>
          <w:trHeight w:val="2835"/>
        </w:trPr>
        <w:tc>
          <w:tcPr>
            <w:tcW w:w="3818" w:type="dxa"/>
            <w:tcBorders>
              <w:top w:val="nil"/>
              <w:left w:val="single" w:sz="4" w:space="0" w:color="000000"/>
              <w:bottom w:val="single" w:sz="4" w:space="0" w:color="000000"/>
              <w:right w:val="single" w:sz="4" w:space="0" w:color="000000"/>
            </w:tcBorders>
            <w:shd w:val="clear" w:color="FFFFFF" w:fill="FFFFFF"/>
            <w:hideMark/>
          </w:tcPr>
          <w:p w14:paraId="1F1545EE" w14:textId="77777777" w:rsidR="00E350CD" w:rsidRPr="00774D14" w:rsidRDefault="00E350CD" w:rsidP="006D63BC">
            <w:pPr>
              <w:spacing w:line="240" w:lineRule="exact"/>
              <w:jc w:val="center"/>
              <w:rPr>
                <w:color w:val="000000"/>
              </w:rPr>
            </w:pPr>
            <w:r w:rsidRPr="00774D14">
              <w:rPr>
                <w:color w:val="000000"/>
              </w:rPr>
              <w:lastRenderedPageBreak/>
              <w:t>Реализация Закона Хабаровского края от 31.10.2007 № 143 "О наделении органов местного самоуправления Хабаровского края государственными полномочиями Хабаровского края по компенсации организациям убытков, связанных с применением регулируемых тарифов на электрическую энергию, поставляемую населению в зонах децентрализованного энергосбережения" в рамках подпрограммы "Электроснабжение"</w:t>
            </w:r>
          </w:p>
        </w:tc>
        <w:tc>
          <w:tcPr>
            <w:tcW w:w="787" w:type="dxa"/>
            <w:tcBorders>
              <w:top w:val="nil"/>
              <w:left w:val="nil"/>
              <w:bottom w:val="single" w:sz="4" w:space="0" w:color="000000"/>
              <w:right w:val="single" w:sz="4" w:space="0" w:color="000000"/>
            </w:tcBorders>
            <w:shd w:val="clear" w:color="auto" w:fill="auto"/>
            <w:vAlign w:val="center"/>
            <w:hideMark/>
          </w:tcPr>
          <w:p w14:paraId="0E287D54"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425CA607"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775A4251"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CAF0D38" w14:textId="77777777" w:rsidR="00E350CD" w:rsidRPr="00774D14" w:rsidRDefault="00E350CD" w:rsidP="006D63BC">
            <w:pPr>
              <w:spacing w:line="240" w:lineRule="exact"/>
              <w:jc w:val="center"/>
              <w:rPr>
                <w:color w:val="000000"/>
              </w:rPr>
            </w:pPr>
            <w:r w:rsidRPr="00774D14">
              <w:rPr>
                <w:color w:val="000000"/>
              </w:rPr>
              <w:t>302030П080</w:t>
            </w:r>
          </w:p>
        </w:tc>
        <w:tc>
          <w:tcPr>
            <w:tcW w:w="593" w:type="dxa"/>
            <w:tcBorders>
              <w:top w:val="nil"/>
              <w:left w:val="nil"/>
              <w:bottom w:val="single" w:sz="4" w:space="0" w:color="000000"/>
              <w:right w:val="single" w:sz="4" w:space="0" w:color="000000"/>
            </w:tcBorders>
            <w:shd w:val="clear" w:color="FFFFFF" w:fill="FFFFFF"/>
            <w:vAlign w:val="center"/>
            <w:hideMark/>
          </w:tcPr>
          <w:p w14:paraId="429AF77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E15173A" w14:textId="77777777" w:rsidR="00E350CD" w:rsidRPr="00774D14" w:rsidRDefault="00E350CD" w:rsidP="006D63BC">
            <w:pPr>
              <w:spacing w:line="240" w:lineRule="exact"/>
              <w:jc w:val="center"/>
              <w:rPr>
                <w:color w:val="000000"/>
              </w:rPr>
            </w:pPr>
            <w:r w:rsidRPr="00774D14">
              <w:rPr>
                <w:color w:val="000000"/>
              </w:rPr>
              <w:t>52 637,18</w:t>
            </w:r>
          </w:p>
        </w:tc>
      </w:tr>
      <w:tr w:rsidR="00E350CD" w:rsidRPr="00774D14" w14:paraId="408C8E02"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313F0855" w14:textId="77777777" w:rsidR="00E350CD" w:rsidRPr="00774D14" w:rsidRDefault="00E350CD" w:rsidP="006D63BC">
            <w:pPr>
              <w:spacing w:line="240" w:lineRule="exact"/>
              <w:jc w:val="center"/>
              <w:rPr>
                <w:color w:val="000000"/>
              </w:rPr>
            </w:pPr>
            <w:r w:rsidRPr="00774D14">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5A2F628B"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66E45B24"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61895C74"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DACA8F4" w14:textId="77777777" w:rsidR="00E350CD" w:rsidRPr="00774D14" w:rsidRDefault="00E350CD" w:rsidP="006D63BC">
            <w:pPr>
              <w:spacing w:line="240" w:lineRule="exact"/>
              <w:jc w:val="center"/>
              <w:rPr>
                <w:color w:val="000000"/>
              </w:rPr>
            </w:pPr>
            <w:r w:rsidRPr="00774D14">
              <w:rPr>
                <w:color w:val="000000"/>
              </w:rPr>
              <w:t>302030П080</w:t>
            </w:r>
          </w:p>
        </w:tc>
        <w:tc>
          <w:tcPr>
            <w:tcW w:w="593" w:type="dxa"/>
            <w:tcBorders>
              <w:top w:val="nil"/>
              <w:left w:val="nil"/>
              <w:bottom w:val="single" w:sz="4" w:space="0" w:color="000000"/>
              <w:right w:val="single" w:sz="4" w:space="0" w:color="000000"/>
            </w:tcBorders>
            <w:shd w:val="clear" w:color="auto" w:fill="auto"/>
            <w:vAlign w:val="center"/>
            <w:hideMark/>
          </w:tcPr>
          <w:p w14:paraId="13DA782D" w14:textId="77777777" w:rsidR="00E350CD" w:rsidRPr="00774D14" w:rsidRDefault="00E350CD" w:rsidP="006D63BC">
            <w:pPr>
              <w:spacing w:line="240" w:lineRule="exact"/>
              <w:jc w:val="center"/>
              <w:rPr>
                <w:color w:val="000000"/>
              </w:rPr>
            </w:pPr>
            <w:r w:rsidRPr="00774D14">
              <w:rPr>
                <w:color w:val="000000"/>
              </w:rPr>
              <w:t>800</w:t>
            </w:r>
          </w:p>
        </w:tc>
        <w:tc>
          <w:tcPr>
            <w:tcW w:w="1597" w:type="dxa"/>
            <w:tcBorders>
              <w:top w:val="nil"/>
              <w:left w:val="nil"/>
              <w:bottom w:val="single" w:sz="4" w:space="0" w:color="000000"/>
              <w:right w:val="single" w:sz="4" w:space="0" w:color="000000"/>
            </w:tcBorders>
            <w:shd w:val="clear" w:color="auto" w:fill="auto"/>
            <w:vAlign w:val="center"/>
            <w:hideMark/>
          </w:tcPr>
          <w:p w14:paraId="3F41209A" w14:textId="77777777" w:rsidR="00E350CD" w:rsidRPr="00774D14" w:rsidRDefault="00E350CD" w:rsidP="006D63BC">
            <w:pPr>
              <w:spacing w:line="240" w:lineRule="exact"/>
              <w:jc w:val="center"/>
              <w:rPr>
                <w:color w:val="000000"/>
              </w:rPr>
            </w:pPr>
            <w:r w:rsidRPr="00774D14">
              <w:rPr>
                <w:color w:val="000000"/>
              </w:rPr>
              <w:t>52 637,18</w:t>
            </w:r>
          </w:p>
        </w:tc>
      </w:tr>
      <w:tr w:rsidR="00E350CD" w:rsidRPr="00774D14" w14:paraId="0909394E"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6B30C94D" w14:textId="77777777" w:rsidR="00E350CD" w:rsidRPr="00774D14" w:rsidRDefault="00E350CD" w:rsidP="006D63BC">
            <w:pPr>
              <w:spacing w:line="240" w:lineRule="exact"/>
              <w:jc w:val="center"/>
              <w:rPr>
                <w:color w:val="000000"/>
              </w:rPr>
            </w:pPr>
            <w:r w:rsidRPr="00774D14">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nil"/>
              <w:bottom w:val="single" w:sz="4" w:space="0" w:color="000000"/>
              <w:right w:val="single" w:sz="4" w:space="0" w:color="000000"/>
            </w:tcBorders>
            <w:shd w:val="clear" w:color="auto" w:fill="auto"/>
            <w:vAlign w:val="center"/>
            <w:hideMark/>
          </w:tcPr>
          <w:p w14:paraId="49A7825D"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3A40F923"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69A274E6"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86B9CCF" w14:textId="77777777" w:rsidR="00E350CD" w:rsidRPr="00774D14" w:rsidRDefault="00E350CD" w:rsidP="006D63BC">
            <w:pPr>
              <w:spacing w:line="240" w:lineRule="exact"/>
              <w:jc w:val="center"/>
              <w:rPr>
                <w:color w:val="000000"/>
              </w:rPr>
            </w:pPr>
            <w:r w:rsidRPr="00774D14">
              <w:rPr>
                <w:color w:val="000000"/>
              </w:rPr>
              <w:t>302030П080</w:t>
            </w:r>
          </w:p>
        </w:tc>
        <w:tc>
          <w:tcPr>
            <w:tcW w:w="593" w:type="dxa"/>
            <w:tcBorders>
              <w:top w:val="nil"/>
              <w:left w:val="nil"/>
              <w:bottom w:val="single" w:sz="4" w:space="0" w:color="000000"/>
              <w:right w:val="single" w:sz="4" w:space="0" w:color="000000"/>
            </w:tcBorders>
            <w:shd w:val="clear" w:color="auto" w:fill="auto"/>
            <w:vAlign w:val="center"/>
            <w:hideMark/>
          </w:tcPr>
          <w:p w14:paraId="736B7156" w14:textId="77777777" w:rsidR="00E350CD" w:rsidRPr="00774D14" w:rsidRDefault="00E350CD" w:rsidP="006D63BC">
            <w:pPr>
              <w:spacing w:line="240" w:lineRule="exact"/>
              <w:jc w:val="center"/>
              <w:rPr>
                <w:color w:val="000000"/>
              </w:rPr>
            </w:pPr>
            <w:r w:rsidRPr="00774D14">
              <w:rPr>
                <w:color w:val="000000"/>
              </w:rPr>
              <w:t>810</w:t>
            </w:r>
          </w:p>
        </w:tc>
        <w:tc>
          <w:tcPr>
            <w:tcW w:w="1597" w:type="dxa"/>
            <w:tcBorders>
              <w:top w:val="nil"/>
              <w:left w:val="nil"/>
              <w:bottom w:val="single" w:sz="4" w:space="0" w:color="000000"/>
              <w:right w:val="single" w:sz="4" w:space="0" w:color="000000"/>
            </w:tcBorders>
            <w:shd w:val="clear" w:color="auto" w:fill="auto"/>
            <w:vAlign w:val="center"/>
            <w:hideMark/>
          </w:tcPr>
          <w:p w14:paraId="7BE7DCA9" w14:textId="77777777" w:rsidR="00E350CD" w:rsidRPr="00774D14" w:rsidRDefault="00E350CD" w:rsidP="006D63BC">
            <w:pPr>
              <w:spacing w:line="240" w:lineRule="exact"/>
              <w:jc w:val="center"/>
              <w:rPr>
                <w:color w:val="000000"/>
              </w:rPr>
            </w:pPr>
            <w:r w:rsidRPr="00774D14">
              <w:rPr>
                <w:color w:val="000000"/>
              </w:rPr>
              <w:t>52 637,18</w:t>
            </w:r>
          </w:p>
        </w:tc>
      </w:tr>
      <w:tr w:rsidR="00E350CD" w:rsidRPr="00774D14" w14:paraId="4ECE4FCD"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41E82D31" w14:textId="77777777" w:rsidR="00E350CD" w:rsidRPr="00774D14" w:rsidRDefault="00E350CD" w:rsidP="006D63BC">
            <w:pPr>
              <w:spacing w:line="240" w:lineRule="exact"/>
              <w:jc w:val="center"/>
              <w:rPr>
                <w:color w:val="000000"/>
              </w:rPr>
            </w:pPr>
            <w:r w:rsidRPr="00774D14">
              <w:rPr>
                <w:color w:val="000000"/>
              </w:rPr>
              <w:t>Водоснабжение в рамках муниципальной программы "Комплексное развитие систем коммунальной инфраструктуры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31A9210"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2D621A73"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279D6ED2"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DB12BE1" w14:textId="77777777" w:rsidR="00E350CD" w:rsidRPr="00774D14" w:rsidRDefault="00E350CD" w:rsidP="006D63BC">
            <w:pPr>
              <w:spacing w:line="240" w:lineRule="exact"/>
              <w:jc w:val="center"/>
              <w:rPr>
                <w:color w:val="000000"/>
              </w:rPr>
            </w:pPr>
            <w:r w:rsidRPr="00774D14">
              <w:rPr>
                <w:color w:val="000000"/>
              </w:rPr>
              <w:t>3030000000</w:t>
            </w:r>
          </w:p>
        </w:tc>
        <w:tc>
          <w:tcPr>
            <w:tcW w:w="593" w:type="dxa"/>
            <w:tcBorders>
              <w:top w:val="nil"/>
              <w:left w:val="nil"/>
              <w:bottom w:val="single" w:sz="4" w:space="0" w:color="000000"/>
              <w:right w:val="single" w:sz="4" w:space="0" w:color="000000"/>
            </w:tcBorders>
            <w:shd w:val="clear" w:color="auto" w:fill="auto"/>
            <w:vAlign w:val="center"/>
            <w:hideMark/>
          </w:tcPr>
          <w:p w14:paraId="70ED3C6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8339B01" w14:textId="77777777" w:rsidR="00E350CD" w:rsidRPr="00774D14" w:rsidRDefault="00E350CD" w:rsidP="006D63BC">
            <w:pPr>
              <w:spacing w:line="240" w:lineRule="exact"/>
              <w:jc w:val="center"/>
              <w:rPr>
                <w:color w:val="000000"/>
              </w:rPr>
            </w:pPr>
            <w:r w:rsidRPr="00774D14">
              <w:rPr>
                <w:color w:val="000000"/>
              </w:rPr>
              <w:t>26 972,58</w:t>
            </w:r>
          </w:p>
        </w:tc>
      </w:tr>
      <w:tr w:rsidR="00E350CD" w:rsidRPr="00774D14" w14:paraId="2899A283" w14:textId="77777777" w:rsidTr="0017341F">
        <w:trPr>
          <w:trHeight w:val="699"/>
        </w:trPr>
        <w:tc>
          <w:tcPr>
            <w:tcW w:w="3818" w:type="dxa"/>
            <w:tcBorders>
              <w:top w:val="nil"/>
              <w:left w:val="single" w:sz="4" w:space="0" w:color="000000"/>
              <w:bottom w:val="single" w:sz="4" w:space="0" w:color="000000"/>
              <w:right w:val="single" w:sz="4" w:space="0" w:color="000000"/>
            </w:tcBorders>
            <w:shd w:val="clear" w:color="FFFFFF" w:fill="FFFFFF"/>
            <w:hideMark/>
          </w:tcPr>
          <w:p w14:paraId="5BD84E87" w14:textId="77777777" w:rsidR="00E350CD" w:rsidRPr="00774D14" w:rsidRDefault="00E350CD" w:rsidP="006D63BC">
            <w:pPr>
              <w:spacing w:line="240" w:lineRule="exact"/>
              <w:jc w:val="center"/>
              <w:rPr>
                <w:color w:val="000000"/>
              </w:rPr>
            </w:pPr>
            <w:r w:rsidRPr="00774D14">
              <w:rPr>
                <w:color w:val="000000"/>
              </w:rPr>
              <w:t>Капитальный ремонт объектов водоснабжения и приобретение оборудования и материальных запасов для капитального ремонта, в рамках подпрограммы "Водоснабжение"</w:t>
            </w:r>
          </w:p>
        </w:tc>
        <w:tc>
          <w:tcPr>
            <w:tcW w:w="787" w:type="dxa"/>
            <w:tcBorders>
              <w:top w:val="nil"/>
              <w:left w:val="nil"/>
              <w:bottom w:val="single" w:sz="4" w:space="0" w:color="000000"/>
              <w:right w:val="single" w:sz="4" w:space="0" w:color="000000"/>
            </w:tcBorders>
            <w:shd w:val="clear" w:color="auto" w:fill="auto"/>
            <w:vAlign w:val="center"/>
            <w:hideMark/>
          </w:tcPr>
          <w:p w14:paraId="14496FD5"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6053E93C"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0E279F1B"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10F8F66" w14:textId="77777777" w:rsidR="00E350CD" w:rsidRPr="00774D14" w:rsidRDefault="00E350CD" w:rsidP="006D63BC">
            <w:pPr>
              <w:spacing w:line="240" w:lineRule="exact"/>
              <w:jc w:val="center"/>
              <w:rPr>
                <w:color w:val="000000"/>
              </w:rPr>
            </w:pPr>
            <w:r w:rsidRPr="00774D14">
              <w:rPr>
                <w:color w:val="000000"/>
              </w:rPr>
              <w:t>3030100040</w:t>
            </w:r>
          </w:p>
        </w:tc>
        <w:tc>
          <w:tcPr>
            <w:tcW w:w="593" w:type="dxa"/>
            <w:tcBorders>
              <w:top w:val="nil"/>
              <w:left w:val="nil"/>
              <w:bottom w:val="single" w:sz="4" w:space="0" w:color="000000"/>
              <w:right w:val="single" w:sz="4" w:space="0" w:color="000000"/>
            </w:tcBorders>
            <w:shd w:val="clear" w:color="FFFFFF" w:fill="FFFFFF"/>
            <w:vAlign w:val="center"/>
            <w:hideMark/>
          </w:tcPr>
          <w:p w14:paraId="6CFD058F"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1CB200E" w14:textId="77777777" w:rsidR="00E350CD" w:rsidRPr="00774D14" w:rsidRDefault="00E350CD" w:rsidP="006D63BC">
            <w:pPr>
              <w:spacing w:line="240" w:lineRule="exact"/>
              <w:jc w:val="center"/>
              <w:rPr>
                <w:color w:val="000000"/>
              </w:rPr>
            </w:pPr>
            <w:r w:rsidRPr="00774D14">
              <w:rPr>
                <w:color w:val="000000"/>
              </w:rPr>
              <w:t>12 472,58</w:t>
            </w:r>
          </w:p>
        </w:tc>
      </w:tr>
      <w:tr w:rsidR="00E350CD" w:rsidRPr="00774D14" w14:paraId="0F0A9385"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8FC44DF"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0EAEB36"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7F4E6C67"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7EA199EF"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89B6308" w14:textId="77777777" w:rsidR="00E350CD" w:rsidRPr="00774D14" w:rsidRDefault="00E350CD" w:rsidP="006D63BC">
            <w:pPr>
              <w:spacing w:line="240" w:lineRule="exact"/>
              <w:jc w:val="center"/>
              <w:rPr>
                <w:color w:val="000000"/>
              </w:rPr>
            </w:pPr>
            <w:r w:rsidRPr="00774D14">
              <w:rPr>
                <w:color w:val="000000"/>
              </w:rPr>
              <w:t>3030100040</w:t>
            </w:r>
          </w:p>
        </w:tc>
        <w:tc>
          <w:tcPr>
            <w:tcW w:w="593" w:type="dxa"/>
            <w:tcBorders>
              <w:top w:val="nil"/>
              <w:left w:val="nil"/>
              <w:bottom w:val="single" w:sz="4" w:space="0" w:color="000000"/>
              <w:right w:val="single" w:sz="4" w:space="0" w:color="000000"/>
            </w:tcBorders>
            <w:shd w:val="clear" w:color="auto" w:fill="auto"/>
            <w:vAlign w:val="center"/>
            <w:hideMark/>
          </w:tcPr>
          <w:p w14:paraId="1C32F177"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6966279D" w14:textId="77777777" w:rsidR="00E350CD" w:rsidRPr="00774D14" w:rsidRDefault="00E350CD" w:rsidP="006D63BC">
            <w:pPr>
              <w:spacing w:line="240" w:lineRule="exact"/>
              <w:jc w:val="center"/>
              <w:rPr>
                <w:color w:val="000000"/>
              </w:rPr>
            </w:pPr>
            <w:r w:rsidRPr="00774D14">
              <w:rPr>
                <w:color w:val="000000"/>
              </w:rPr>
              <w:t>12 472,58</w:t>
            </w:r>
          </w:p>
        </w:tc>
      </w:tr>
      <w:tr w:rsidR="00E350CD" w:rsidRPr="00774D14" w14:paraId="42E19BF5"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3CA14DC"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A8EF099"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78B0EBA7"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364D7036"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3D69BE9" w14:textId="77777777" w:rsidR="00E350CD" w:rsidRPr="00774D14" w:rsidRDefault="00E350CD" w:rsidP="006D63BC">
            <w:pPr>
              <w:spacing w:line="240" w:lineRule="exact"/>
              <w:jc w:val="center"/>
              <w:rPr>
                <w:color w:val="000000"/>
              </w:rPr>
            </w:pPr>
            <w:r w:rsidRPr="00774D14">
              <w:rPr>
                <w:color w:val="000000"/>
              </w:rPr>
              <w:t>3030100040</w:t>
            </w:r>
          </w:p>
        </w:tc>
        <w:tc>
          <w:tcPr>
            <w:tcW w:w="593" w:type="dxa"/>
            <w:tcBorders>
              <w:top w:val="nil"/>
              <w:left w:val="nil"/>
              <w:bottom w:val="single" w:sz="4" w:space="0" w:color="000000"/>
              <w:right w:val="single" w:sz="4" w:space="0" w:color="000000"/>
            </w:tcBorders>
            <w:shd w:val="clear" w:color="auto" w:fill="auto"/>
            <w:vAlign w:val="center"/>
            <w:hideMark/>
          </w:tcPr>
          <w:p w14:paraId="6B2820BE"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7D7D16D3" w14:textId="77777777" w:rsidR="00E350CD" w:rsidRPr="00774D14" w:rsidRDefault="00E350CD" w:rsidP="006D63BC">
            <w:pPr>
              <w:spacing w:line="240" w:lineRule="exact"/>
              <w:jc w:val="center"/>
              <w:rPr>
                <w:color w:val="000000"/>
              </w:rPr>
            </w:pPr>
            <w:r w:rsidRPr="00774D14">
              <w:rPr>
                <w:color w:val="000000"/>
              </w:rPr>
              <w:t>12 472,58</w:t>
            </w:r>
          </w:p>
        </w:tc>
      </w:tr>
      <w:tr w:rsidR="00E350CD" w:rsidRPr="00774D14" w14:paraId="0E1F1982"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FFFFFF" w:fill="FFFFFF"/>
            <w:hideMark/>
          </w:tcPr>
          <w:p w14:paraId="6428D0DB" w14:textId="77777777" w:rsidR="00E350CD" w:rsidRPr="00774D14" w:rsidRDefault="00E350CD" w:rsidP="006D63BC">
            <w:pPr>
              <w:spacing w:line="240" w:lineRule="exact"/>
              <w:jc w:val="center"/>
              <w:rPr>
                <w:color w:val="000000"/>
              </w:rPr>
            </w:pPr>
            <w:r w:rsidRPr="00774D14">
              <w:rPr>
                <w:color w:val="000000"/>
              </w:rPr>
              <w:t>Капитальный ремонт объектов водоснабжения и приобретение оборудования и материальных запасов для капитального ремонта, в рамках подпрограммы "Водоснабжение" (за счет безвозмездных поступлений от негосударственных организаций)</w:t>
            </w:r>
          </w:p>
        </w:tc>
        <w:tc>
          <w:tcPr>
            <w:tcW w:w="787" w:type="dxa"/>
            <w:tcBorders>
              <w:top w:val="nil"/>
              <w:left w:val="nil"/>
              <w:bottom w:val="single" w:sz="4" w:space="0" w:color="000000"/>
              <w:right w:val="single" w:sz="4" w:space="0" w:color="000000"/>
            </w:tcBorders>
            <w:shd w:val="clear" w:color="auto" w:fill="auto"/>
            <w:vAlign w:val="center"/>
            <w:hideMark/>
          </w:tcPr>
          <w:p w14:paraId="0CE14D02"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3A540B56"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4543B244"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11AB43E" w14:textId="77777777" w:rsidR="00E350CD" w:rsidRPr="00774D14" w:rsidRDefault="00E350CD" w:rsidP="006D63BC">
            <w:pPr>
              <w:spacing w:line="240" w:lineRule="exact"/>
              <w:jc w:val="center"/>
              <w:rPr>
                <w:color w:val="000000"/>
              </w:rPr>
            </w:pPr>
            <w:r w:rsidRPr="00774D14">
              <w:rPr>
                <w:color w:val="000000"/>
              </w:rPr>
              <w:t>3030100043</w:t>
            </w:r>
          </w:p>
        </w:tc>
        <w:tc>
          <w:tcPr>
            <w:tcW w:w="593" w:type="dxa"/>
            <w:tcBorders>
              <w:top w:val="nil"/>
              <w:left w:val="nil"/>
              <w:bottom w:val="single" w:sz="4" w:space="0" w:color="000000"/>
              <w:right w:val="single" w:sz="4" w:space="0" w:color="000000"/>
            </w:tcBorders>
            <w:shd w:val="clear" w:color="FFFFFF" w:fill="FFFFFF"/>
            <w:vAlign w:val="center"/>
            <w:hideMark/>
          </w:tcPr>
          <w:p w14:paraId="08818AB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CB24572" w14:textId="77777777" w:rsidR="00E350CD" w:rsidRPr="00774D14" w:rsidRDefault="00E350CD" w:rsidP="006D63BC">
            <w:pPr>
              <w:spacing w:line="240" w:lineRule="exact"/>
              <w:jc w:val="center"/>
              <w:rPr>
                <w:color w:val="000000"/>
              </w:rPr>
            </w:pPr>
            <w:r w:rsidRPr="00774D14">
              <w:rPr>
                <w:color w:val="000000"/>
              </w:rPr>
              <w:t>14 500,00</w:t>
            </w:r>
          </w:p>
        </w:tc>
      </w:tr>
      <w:tr w:rsidR="00E350CD" w:rsidRPr="00774D14" w14:paraId="09916EB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A2243B3"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F8C220F"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6E039933"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1B192E31"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00DE099" w14:textId="77777777" w:rsidR="00E350CD" w:rsidRPr="00774D14" w:rsidRDefault="00E350CD" w:rsidP="006D63BC">
            <w:pPr>
              <w:spacing w:line="240" w:lineRule="exact"/>
              <w:jc w:val="center"/>
              <w:rPr>
                <w:color w:val="000000"/>
              </w:rPr>
            </w:pPr>
            <w:r w:rsidRPr="00774D14">
              <w:rPr>
                <w:color w:val="000000"/>
              </w:rPr>
              <w:t>3030100043</w:t>
            </w:r>
          </w:p>
        </w:tc>
        <w:tc>
          <w:tcPr>
            <w:tcW w:w="593" w:type="dxa"/>
            <w:tcBorders>
              <w:top w:val="nil"/>
              <w:left w:val="nil"/>
              <w:bottom w:val="single" w:sz="4" w:space="0" w:color="000000"/>
              <w:right w:val="single" w:sz="4" w:space="0" w:color="000000"/>
            </w:tcBorders>
            <w:shd w:val="clear" w:color="auto" w:fill="auto"/>
            <w:vAlign w:val="center"/>
            <w:hideMark/>
          </w:tcPr>
          <w:p w14:paraId="1F6E1C69"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5E449EEA" w14:textId="77777777" w:rsidR="00E350CD" w:rsidRPr="00774D14" w:rsidRDefault="00E350CD" w:rsidP="006D63BC">
            <w:pPr>
              <w:spacing w:line="240" w:lineRule="exact"/>
              <w:jc w:val="center"/>
              <w:rPr>
                <w:color w:val="000000"/>
              </w:rPr>
            </w:pPr>
            <w:r w:rsidRPr="00774D14">
              <w:rPr>
                <w:color w:val="000000"/>
              </w:rPr>
              <w:t>14 500,00</w:t>
            </w:r>
          </w:p>
        </w:tc>
      </w:tr>
      <w:tr w:rsidR="00E350CD" w:rsidRPr="00774D14" w14:paraId="70797EB5"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B5252E8"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04346A1"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7FF958BD"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1BCE4B17"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42371B8" w14:textId="77777777" w:rsidR="00E350CD" w:rsidRPr="00774D14" w:rsidRDefault="00E350CD" w:rsidP="006D63BC">
            <w:pPr>
              <w:spacing w:line="240" w:lineRule="exact"/>
              <w:jc w:val="center"/>
              <w:rPr>
                <w:color w:val="000000"/>
              </w:rPr>
            </w:pPr>
            <w:r w:rsidRPr="00774D14">
              <w:rPr>
                <w:color w:val="000000"/>
              </w:rPr>
              <w:t>3030100043</w:t>
            </w:r>
          </w:p>
        </w:tc>
        <w:tc>
          <w:tcPr>
            <w:tcW w:w="593" w:type="dxa"/>
            <w:tcBorders>
              <w:top w:val="nil"/>
              <w:left w:val="nil"/>
              <w:bottom w:val="single" w:sz="4" w:space="0" w:color="000000"/>
              <w:right w:val="single" w:sz="4" w:space="0" w:color="000000"/>
            </w:tcBorders>
            <w:shd w:val="clear" w:color="auto" w:fill="auto"/>
            <w:vAlign w:val="center"/>
            <w:hideMark/>
          </w:tcPr>
          <w:p w14:paraId="6ECE7ACE"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024A1E4F" w14:textId="77777777" w:rsidR="00E350CD" w:rsidRPr="00774D14" w:rsidRDefault="00E350CD" w:rsidP="006D63BC">
            <w:pPr>
              <w:spacing w:line="240" w:lineRule="exact"/>
              <w:jc w:val="center"/>
              <w:rPr>
                <w:color w:val="000000"/>
              </w:rPr>
            </w:pPr>
            <w:r w:rsidRPr="00774D14">
              <w:rPr>
                <w:color w:val="000000"/>
              </w:rPr>
              <w:t>14 500,00</w:t>
            </w:r>
          </w:p>
        </w:tc>
      </w:tr>
      <w:tr w:rsidR="00E350CD" w:rsidRPr="00774D14" w14:paraId="7166078D"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7FFEE6EE" w14:textId="77777777" w:rsidR="00E350CD" w:rsidRPr="00774D14" w:rsidRDefault="00E350CD" w:rsidP="006D63BC">
            <w:pPr>
              <w:spacing w:line="240" w:lineRule="exact"/>
              <w:jc w:val="center"/>
              <w:rPr>
                <w:color w:val="000000"/>
              </w:rPr>
            </w:pPr>
            <w:r w:rsidRPr="00774D14">
              <w:rPr>
                <w:color w:val="000000"/>
              </w:rPr>
              <w:lastRenderedPageBreak/>
              <w:t>Водоотведение в рамках муниципальной программы "Комплексное развитие систем коммунальной инфраструктуры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0EE2F12"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7C90B40E"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56587A4A"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B5856CE" w14:textId="77777777" w:rsidR="00E350CD" w:rsidRPr="00774D14" w:rsidRDefault="00E350CD" w:rsidP="006D63BC">
            <w:pPr>
              <w:spacing w:line="240" w:lineRule="exact"/>
              <w:jc w:val="center"/>
              <w:rPr>
                <w:color w:val="000000"/>
              </w:rPr>
            </w:pPr>
            <w:r w:rsidRPr="00774D14">
              <w:rPr>
                <w:color w:val="000000"/>
              </w:rPr>
              <w:t>3040000000</w:t>
            </w:r>
          </w:p>
        </w:tc>
        <w:tc>
          <w:tcPr>
            <w:tcW w:w="593" w:type="dxa"/>
            <w:tcBorders>
              <w:top w:val="nil"/>
              <w:left w:val="nil"/>
              <w:bottom w:val="single" w:sz="4" w:space="0" w:color="000000"/>
              <w:right w:val="single" w:sz="4" w:space="0" w:color="000000"/>
            </w:tcBorders>
            <w:shd w:val="clear" w:color="auto" w:fill="auto"/>
            <w:vAlign w:val="center"/>
            <w:hideMark/>
          </w:tcPr>
          <w:p w14:paraId="2706E23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E215FD3" w14:textId="77777777" w:rsidR="00E350CD" w:rsidRPr="00774D14" w:rsidRDefault="00E350CD" w:rsidP="006D63BC">
            <w:pPr>
              <w:spacing w:line="240" w:lineRule="exact"/>
              <w:jc w:val="center"/>
              <w:rPr>
                <w:color w:val="000000"/>
              </w:rPr>
            </w:pPr>
            <w:r w:rsidRPr="00774D14">
              <w:rPr>
                <w:color w:val="000000"/>
              </w:rPr>
              <w:t>5 000,00</w:t>
            </w:r>
          </w:p>
        </w:tc>
      </w:tr>
      <w:tr w:rsidR="00E350CD" w:rsidRPr="00774D14" w14:paraId="18AE6796"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FFFFFF" w:fill="FFFFFF"/>
            <w:hideMark/>
          </w:tcPr>
          <w:p w14:paraId="723CAD9F" w14:textId="77777777" w:rsidR="00E350CD" w:rsidRPr="00774D14" w:rsidRDefault="00E350CD" w:rsidP="006D63BC">
            <w:pPr>
              <w:spacing w:line="240" w:lineRule="exact"/>
              <w:jc w:val="center"/>
              <w:rPr>
                <w:color w:val="000000"/>
              </w:rPr>
            </w:pPr>
            <w:r w:rsidRPr="00774D14">
              <w:rPr>
                <w:color w:val="000000"/>
              </w:rPr>
              <w:t>Капитальный ремонт объектов водоотведения и приобретение оборудования и материальных запасов для капитального ремонта, в рамках подпрограммы "Водоотведение"</w:t>
            </w:r>
          </w:p>
        </w:tc>
        <w:tc>
          <w:tcPr>
            <w:tcW w:w="787" w:type="dxa"/>
            <w:tcBorders>
              <w:top w:val="nil"/>
              <w:left w:val="nil"/>
              <w:bottom w:val="single" w:sz="4" w:space="0" w:color="000000"/>
              <w:right w:val="single" w:sz="4" w:space="0" w:color="000000"/>
            </w:tcBorders>
            <w:shd w:val="clear" w:color="auto" w:fill="auto"/>
            <w:vAlign w:val="center"/>
            <w:hideMark/>
          </w:tcPr>
          <w:p w14:paraId="1CDDA147"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7D80E5A6"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54F70EBC"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4FD1ED6" w14:textId="77777777" w:rsidR="00E350CD" w:rsidRPr="00774D14" w:rsidRDefault="00E350CD" w:rsidP="006D63BC">
            <w:pPr>
              <w:spacing w:line="240" w:lineRule="exact"/>
              <w:jc w:val="center"/>
              <w:rPr>
                <w:color w:val="000000"/>
              </w:rPr>
            </w:pPr>
            <w:r w:rsidRPr="00774D14">
              <w:rPr>
                <w:color w:val="000000"/>
              </w:rPr>
              <w:t>3040100040</w:t>
            </w:r>
          </w:p>
        </w:tc>
        <w:tc>
          <w:tcPr>
            <w:tcW w:w="593" w:type="dxa"/>
            <w:tcBorders>
              <w:top w:val="nil"/>
              <w:left w:val="nil"/>
              <w:bottom w:val="single" w:sz="4" w:space="0" w:color="000000"/>
              <w:right w:val="single" w:sz="4" w:space="0" w:color="000000"/>
            </w:tcBorders>
            <w:shd w:val="clear" w:color="FFFFFF" w:fill="FFFFFF"/>
            <w:vAlign w:val="center"/>
            <w:hideMark/>
          </w:tcPr>
          <w:p w14:paraId="1D94B7B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D595F6A" w14:textId="77777777" w:rsidR="00E350CD" w:rsidRPr="00774D14" w:rsidRDefault="00E350CD" w:rsidP="006D63BC">
            <w:pPr>
              <w:spacing w:line="240" w:lineRule="exact"/>
              <w:jc w:val="center"/>
              <w:rPr>
                <w:color w:val="000000"/>
              </w:rPr>
            </w:pPr>
            <w:r w:rsidRPr="00774D14">
              <w:rPr>
                <w:color w:val="000000"/>
              </w:rPr>
              <w:t>5 000,00</w:t>
            </w:r>
          </w:p>
        </w:tc>
      </w:tr>
      <w:tr w:rsidR="00E350CD" w:rsidRPr="00774D14" w14:paraId="71AF42A4"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5C8A58E"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D841E0A"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40813D60"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391C5A40"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FBF22F1" w14:textId="77777777" w:rsidR="00E350CD" w:rsidRPr="00774D14" w:rsidRDefault="00E350CD" w:rsidP="006D63BC">
            <w:pPr>
              <w:spacing w:line="240" w:lineRule="exact"/>
              <w:jc w:val="center"/>
              <w:rPr>
                <w:color w:val="000000"/>
              </w:rPr>
            </w:pPr>
            <w:r w:rsidRPr="00774D14">
              <w:rPr>
                <w:color w:val="000000"/>
              </w:rPr>
              <w:t>3040100040</w:t>
            </w:r>
          </w:p>
        </w:tc>
        <w:tc>
          <w:tcPr>
            <w:tcW w:w="593" w:type="dxa"/>
            <w:tcBorders>
              <w:top w:val="nil"/>
              <w:left w:val="nil"/>
              <w:bottom w:val="single" w:sz="4" w:space="0" w:color="000000"/>
              <w:right w:val="single" w:sz="4" w:space="0" w:color="000000"/>
            </w:tcBorders>
            <w:shd w:val="clear" w:color="auto" w:fill="auto"/>
            <w:vAlign w:val="center"/>
            <w:hideMark/>
          </w:tcPr>
          <w:p w14:paraId="32AC3B49"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146B4127" w14:textId="77777777" w:rsidR="00E350CD" w:rsidRPr="00774D14" w:rsidRDefault="00E350CD" w:rsidP="006D63BC">
            <w:pPr>
              <w:spacing w:line="240" w:lineRule="exact"/>
              <w:jc w:val="center"/>
              <w:rPr>
                <w:color w:val="000000"/>
              </w:rPr>
            </w:pPr>
            <w:r w:rsidRPr="00774D14">
              <w:rPr>
                <w:color w:val="000000"/>
              </w:rPr>
              <w:t>5 000,00</w:t>
            </w:r>
          </w:p>
        </w:tc>
      </w:tr>
      <w:tr w:rsidR="00E350CD" w:rsidRPr="00774D14" w14:paraId="23E2E29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B9C86BC"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EE9CF8F"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1ACC8522"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331C1749"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7B60C42" w14:textId="77777777" w:rsidR="00E350CD" w:rsidRPr="00774D14" w:rsidRDefault="00E350CD" w:rsidP="006D63BC">
            <w:pPr>
              <w:spacing w:line="240" w:lineRule="exact"/>
              <w:jc w:val="center"/>
              <w:rPr>
                <w:color w:val="000000"/>
              </w:rPr>
            </w:pPr>
            <w:r w:rsidRPr="00774D14">
              <w:rPr>
                <w:color w:val="000000"/>
              </w:rPr>
              <w:t>3040100040</w:t>
            </w:r>
          </w:p>
        </w:tc>
        <w:tc>
          <w:tcPr>
            <w:tcW w:w="593" w:type="dxa"/>
            <w:tcBorders>
              <w:top w:val="nil"/>
              <w:left w:val="nil"/>
              <w:bottom w:val="single" w:sz="4" w:space="0" w:color="000000"/>
              <w:right w:val="single" w:sz="4" w:space="0" w:color="000000"/>
            </w:tcBorders>
            <w:shd w:val="clear" w:color="auto" w:fill="auto"/>
            <w:vAlign w:val="center"/>
            <w:hideMark/>
          </w:tcPr>
          <w:p w14:paraId="7E01176A"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0AEC3CBD" w14:textId="77777777" w:rsidR="00E350CD" w:rsidRPr="00774D14" w:rsidRDefault="00E350CD" w:rsidP="006D63BC">
            <w:pPr>
              <w:spacing w:line="240" w:lineRule="exact"/>
              <w:jc w:val="center"/>
              <w:rPr>
                <w:color w:val="000000"/>
              </w:rPr>
            </w:pPr>
            <w:r w:rsidRPr="00774D14">
              <w:rPr>
                <w:color w:val="000000"/>
              </w:rPr>
              <w:t>5 000,00</w:t>
            </w:r>
          </w:p>
        </w:tc>
      </w:tr>
      <w:tr w:rsidR="00E350CD" w:rsidRPr="00774D14" w14:paraId="788BC3B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21CBDEF" w14:textId="77777777" w:rsidR="00E350CD" w:rsidRPr="00774D14" w:rsidRDefault="00E350CD" w:rsidP="006D63BC">
            <w:pPr>
              <w:spacing w:line="240" w:lineRule="exact"/>
              <w:jc w:val="center"/>
              <w:rPr>
                <w:color w:val="000000"/>
              </w:rPr>
            </w:pPr>
            <w:r w:rsidRPr="00774D14">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3AF614D"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6A349AE4"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7F270773"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755B2D4" w14:textId="77777777" w:rsidR="00E350CD" w:rsidRPr="00774D14" w:rsidRDefault="00E350CD" w:rsidP="006D63BC">
            <w:pPr>
              <w:spacing w:line="240" w:lineRule="exact"/>
              <w:jc w:val="center"/>
              <w:rPr>
                <w:color w:val="000000"/>
              </w:rPr>
            </w:pPr>
            <w:r w:rsidRPr="00774D14">
              <w:rPr>
                <w:color w:val="000000"/>
              </w:rPr>
              <w:t>9900000000</w:t>
            </w:r>
          </w:p>
        </w:tc>
        <w:tc>
          <w:tcPr>
            <w:tcW w:w="593" w:type="dxa"/>
            <w:tcBorders>
              <w:top w:val="nil"/>
              <w:left w:val="nil"/>
              <w:bottom w:val="single" w:sz="4" w:space="0" w:color="000000"/>
              <w:right w:val="single" w:sz="4" w:space="0" w:color="000000"/>
            </w:tcBorders>
            <w:shd w:val="clear" w:color="auto" w:fill="auto"/>
            <w:vAlign w:val="center"/>
            <w:hideMark/>
          </w:tcPr>
          <w:p w14:paraId="4DBA1FC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8629219" w14:textId="77777777" w:rsidR="00E350CD" w:rsidRPr="00774D14" w:rsidRDefault="00E350CD" w:rsidP="006D63BC">
            <w:pPr>
              <w:spacing w:line="240" w:lineRule="exact"/>
              <w:jc w:val="center"/>
              <w:rPr>
                <w:color w:val="000000"/>
              </w:rPr>
            </w:pPr>
            <w:r w:rsidRPr="00774D14">
              <w:rPr>
                <w:color w:val="000000"/>
              </w:rPr>
              <w:t>1 286,00</w:t>
            </w:r>
          </w:p>
        </w:tc>
      </w:tr>
      <w:tr w:rsidR="00E350CD" w:rsidRPr="00774D14" w14:paraId="1901C74E"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24E110D7" w14:textId="77777777" w:rsidR="00E350CD" w:rsidRPr="00774D14" w:rsidRDefault="00E350CD" w:rsidP="006D63BC">
            <w:pPr>
              <w:spacing w:line="240" w:lineRule="exact"/>
              <w:jc w:val="center"/>
              <w:rPr>
                <w:color w:val="000000"/>
              </w:rPr>
            </w:pPr>
            <w:r w:rsidRPr="00774D14">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694FC039"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338E4CC9"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75247B15"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392BA16" w14:textId="77777777" w:rsidR="00E350CD" w:rsidRPr="00774D14" w:rsidRDefault="00E350CD" w:rsidP="006D63BC">
            <w:pPr>
              <w:spacing w:line="240" w:lineRule="exact"/>
              <w:jc w:val="center"/>
              <w:rPr>
                <w:color w:val="000000"/>
              </w:rPr>
            </w:pPr>
            <w:r w:rsidRPr="00774D14">
              <w:rPr>
                <w:color w:val="000000"/>
              </w:rPr>
              <w:t>9990000000</w:t>
            </w:r>
          </w:p>
        </w:tc>
        <w:tc>
          <w:tcPr>
            <w:tcW w:w="593" w:type="dxa"/>
            <w:tcBorders>
              <w:top w:val="nil"/>
              <w:left w:val="nil"/>
              <w:bottom w:val="single" w:sz="4" w:space="0" w:color="000000"/>
              <w:right w:val="single" w:sz="4" w:space="0" w:color="000000"/>
            </w:tcBorders>
            <w:shd w:val="clear" w:color="auto" w:fill="auto"/>
            <w:vAlign w:val="center"/>
            <w:hideMark/>
          </w:tcPr>
          <w:p w14:paraId="7EF98F5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6FDFDE3" w14:textId="77777777" w:rsidR="00E350CD" w:rsidRPr="00774D14" w:rsidRDefault="00E350CD" w:rsidP="006D63BC">
            <w:pPr>
              <w:spacing w:line="240" w:lineRule="exact"/>
              <w:jc w:val="center"/>
              <w:rPr>
                <w:color w:val="000000"/>
              </w:rPr>
            </w:pPr>
            <w:r w:rsidRPr="00774D14">
              <w:rPr>
                <w:color w:val="000000"/>
              </w:rPr>
              <w:t>1 286,00</w:t>
            </w:r>
          </w:p>
        </w:tc>
      </w:tr>
      <w:tr w:rsidR="00E350CD" w:rsidRPr="00774D14" w14:paraId="6719468C" w14:textId="77777777" w:rsidTr="00360E04">
        <w:trPr>
          <w:trHeight w:val="2835"/>
        </w:trPr>
        <w:tc>
          <w:tcPr>
            <w:tcW w:w="3818" w:type="dxa"/>
            <w:tcBorders>
              <w:top w:val="nil"/>
              <w:left w:val="single" w:sz="4" w:space="0" w:color="000000"/>
              <w:bottom w:val="single" w:sz="4" w:space="0" w:color="000000"/>
              <w:right w:val="single" w:sz="4" w:space="0" w:color="000000"/>
            </w:tcBorders>
            <w:shd w:val="clear" w:color="FFFFFF" w:fill="FFFFFF"/>
            <w:hideMark/>
          </w:tcPr>
          <w:p w14:paraId="7447CD01" w14:textId="77777777" w:rsidR="00E350CD" w:rsidRPr="00774D14" w:rsidRDefault="00E350CD" w:rsidP="006D63BC">
            <w:pPr>
              <w:spacing w:line="240" w:lineRule="exact"/>
              <w:jc w:val="center"/>
              <w:rPr>
                <w:color w:val="000000"/>
              </w:rPr>
            </w:pPr>
            <w:r w:rsidRPr="00774D14">
              <w:rPr>
                <w:color w:val="000000"/>
              </w:rPr>
              <w:t>Закон Хабаровского края от 23 апреля 2014 года № 357 "О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 возникающих в связи с ростом платы за данные услуги" в рамках государственной программы Хабаровского края "Повышение качества жилищно-коммунального обслуживания населения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1909F1F"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24351033"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22BB4740"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5A9359D" w14:textId="77777777" w:rsidR="00E350CD" w:rsidRPr="00774D14" w:rsidRDefault="00E350CD" w:rsidP="006D63BC">
            <w:pPr>
              <w:spacing w:line="240" w:lineRule="exact"/>
              <w:jc w:val="center"/>
              <w:rPr>
                <w:color w:val="000000"/>
              </w:rPr>
            </w:pPr>
            <w:r w:rsidRPr="00774D14">
              <w:rPr>
                <w:color w:val="000000"/>
              </w:rPr>
              <w:t>999000П350</w:t>
            </w:r>
          </w:p>
        </w:tc>
        <w:tc>
          <w:tcPr>
            <w:tcW w:w="593" w:type="dxa"/>
            <w:tcBorders>
              <w:top w:val="nil"/>
              <w:left w:val="nil"/>
              <w:bottom w:val="single" w:sz="4" w:space="0" w:color="000000"/>
              <w:right w:val="single" w:sz="4" w:space="0" w:color="000000"/>
            </w:tcBorders>
            <w:shd w:val="clear" w:color="FFFFFF" w:fill="FFFFFF"/>
            <w:vAlign w:val="center"/>
            <w:hideMark/>
          </w:tcPr>
          <w:p w14:paraId="477A6B37"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E6FEE64" w14:textId="77777777" w:rsidR="00E350CD" w:rsidRPr="00774D14" w:rsidRDefault="00E350CD" w:rsidP="006D63BC">
            <w:pPr>
              <w:spacing w:line="240" w:lineRule="exact"/>
              <w:jc w:val="center"/>
              <w:rPr>
                <w:color w:val="000000"/>
              </w:rPr>
            </w:pPr>
            <w:r w:rsidRPr="00774D14">
              <w:rPr>
                <w:color w:val="000000"/>
              </w:rPr>
              <w:t>1 286,00</w:t>
            </w:r>
          </w:p>
        </w:tc>
      </w:tr>
      <w:tr w:rsidR="00E350CD" w:rsidRPr="00774D14" w14:paraId="29F3A0A2"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4FB448FE" w14:textId="77777777" w:rsidR="00E350CD" w:rsidRPr="00774D14" w:rsidRDefault="00E350CD" w:rsidP="006D63BC">
            <w:pPr>
              <w:spacing w:line="240" w:lineRule="exact"/>
              <w:jc w:val="center"/>
              <w:rPr>
                <w:color w:val="000000"/>
              </w:rPr>
            </w:pPr>
            <w:r w:rsidRPr="00774D14">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526113D6"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7142D13B"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2B61B221"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DFB72D4" w14:textId="77777777" w:rsidR="00E350CD" w:rsidRPr="00774D14" w:rsidRDefault="00E350CD" w:rsidP="006D63BC">
            <w:pPr>
              <w:spacing w:line="240" w:lineRule="exact"/>
              <w:jc w:val="center"/>
              <w:rPr>
                <w:color w:val="000000"/>
              </w:rPr>
            </w:pPr>
            <w:r w:rsidRPr="00774D14">
              <w:rPr>
                <w:color w:val="000000"/>
              </w:rPr>
              <w:t>999000П350</w:t>
            </w:r>
          </w:p>
        </w:tc>
        <w:tc>
          <w:tcPr>
            <w:tcW w:w="593" w:type="dxa"/>
            <w:tcBorders>
              <w:top w:val="nil"/>
              <w:left w:val="nil"/>
              <w:bottom w:val="single" w:sz="4" w:space="0" w:color="000000"/>
              <w:right w:val="single" w:sz="4" w:space="0" w:color="000000"/>
            </w:tcBorders>
            <w:shd w:val="clear" w:color="auto" w:fill="auto"/>
            <w:vAlign w:val="center"/>
            <w:hideMark/>
          </w:tcPr>
          <w:p w14:paraId="12711CDD" w14:textId="77777777" w:rsidR="00E350CD" w:rsidRPr="00774D14" w:rsidRDefault="00E350CD" w:rsidP="006D63BC">
            <w:pPr>
              <w:spacing w:line="240" w:lineRule="exact"/>
              <w:jc w:val="center"/>
              <w:rPr>
                <w:color w:val="000000"/>
              </w:rPr>
            </w:pPr>
            <w:r w:rsidRPr="00774D14">
              <w:rPr>
                <w:color w:val="000000"/>
              </w:rPr>
              <w:t>800</w:t>
            </w:r>
          </w:p>
        </w:tc>
        <w:tc>
          <w:tcPr>
            <w:tcW w:w="1597" w:type="dxa"/>
            <w:tcBorders>
              <w:top w:val="nil"/>
              <w:left w:val="nil"/>
              <w:bottom w:val="single" w:sz="4" w:space="0" w:color="000000"/>
              <w:right w:val="single" w:sz="4" w:space="0" w:color="000000"/>
            </w:tcBorders>
            <w:shd w:val="clear" w:color="auto" w:fill="auto"/>
            <w:vAlign w:val="center"/>
            <w:hideMark/>
          </w:tcPr>
          <w:p w14:paraId="186D08B4" w14:textId="77777777" w:rsidR="00E350CD" w:rsidRPr="00774D14" w:rsidRDefault="00E350CD" w:rsidP="006D63BC">
            <w:pPr>
              <w:spacing w:line="240" w:lineRule="exact"/>
              <w:jc w:val="center"/>
              <w:rPr>
                <w:color w:val="000000"/>
              </w:rPr>
            </w:pPr>
            <w:r w:rsidRPr="00774D14">
              <w:rPr>
                <w:color w:val="000000"/>
              </w:rPr>
              <w:t>1 286,00</w:t>
            </w:r>
          </w:p>
        </w:tc>
      </w:tr>
      <w:tr w:rsidR="00E350CD" w:rsidRPr="00774D14" w14:paraId="5CDFE895"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02662605" w14:textId="77777777" w:rsidR="00E350CD" w:rsidRPr="00774D14" w:rsidRDefault="00E350CD" w:rsidP="006D63BC">
            <w:pPr>
              <w:spacing w:line="240" w:lineRule="exact"/>
              <w:jc w:val="center"/>
              <w:rPr>
                <w:color w:val="000000"/>
              </w:rPr>
            </w:pPr>
            <w:r w:rsidRPr="00774D14">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nil"/>
              <w:bottom w:val="single" w:sz="4" w:space="0" w:color="000000"/>
              <w:right w:val="single" w:sz="4" w:space="0" w:color="000000"/>
            </w:tcBorders>
            <w:shd w:val="clear" w:color="auto" w:fill="auto"/>
            <w:vAlign w:val="center"/>
            <w:hideMark/>
          </w:tcPr>
          <w:p w14:paraId="23CD4604"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1503C3C7"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4C7A55E0" w14:textId="77777777" w:rsidR="00E350CD" w:rsidRPr="00774D14" w:rsidRDefault="00E350CD" w:rsidP="006D63BC">
            <w:pPr>
              <w:spacing w:line="240" w:lineRule="exact"/>
              <w:jc w:val="center"/>
              <w:rPr>
                <w:color w:val="000000"/>
              </w:rPr>
            </w:pPr>
            <w:r w:rsidRPr="00774D14">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C3D4F24" w14:textId="77777777" w:rsidR="00E350CD" w:rsidRPr="00774D14" w:rsidRDefault="00E350CD" w:rsidP="006D63BC">
            <w:pPr>
              <w:spacing w:line="240" w:lineRule="exact"/>
              <w:jc w:val="center"/>
              <w:rPr>
                <w:color w:val="000000"/>
              </w:rPr>
            </w:pPr>
            <w:r w:rsidRPr="00774D14">
              <w:rPr>
                <w:color w:val="000000"/>
              </w:rPr>
              <w:t>999000П350</w:t>
            </w:r>
          </w:p>
        </w:tc>
        <w:tc>
          <w:tcPr>
            <w:tcW w:w="593" w:type="dxa"/>
            <w:tcBorders>
              <w:top w:val="nil"/>
              <w:left w:val="nil"/>
              <w:bottom w:val="single" w:sz="4" w:space="0" w:color="000000"/>
              <w:right w:val="single" w:sz="4" w:space="0" w:color="000000"/>
            </w:tcBorders>
            <w:shd w:val="clear" w:color="auto" w:fill="auto"/>
            <w:vAlign w:val="center"/>
            <w:hideMark/>
          </w:tcPr>
          <w:p w14:paraId="2711C69C" w14:textId="77777777" w:rsidR="00E350CD" w:rsidRPr="00774D14" w:rsidRDefault="00E350CD" w:rsidP="006D63BC">
            <w:pPr>
              <w:spacing w:line="240" w:lineRule="exact"/>
              <w:jc w:val="center"/>
              <w:rPr>
                <w:color w:val="000000"/>
              </w:rPr>
            </w:pPr>
            <w:r w:rsidRPr="00774D14">
              <w:rPr>
                <w:color w:val="000000"/>
              </w:rPr>
              <w:t>810</w:t>
            </w:r>
          </w:p>
        </w:tc>
        <w:tc>
          <w:tcPr>
            <w:tcW w:w="1597" w:type="dxa"/>
            <w:tcBorders>
              <w:top w:val="nil"/>
              <w:left w:val="nil"/>
              <w:bottom w:val="single" w:sz="4" w:space="0" w:color="000000"/>
              <w:right w:val="single" w:sz="4" w:space="0" w:color="000000"/>
            </w:tcBorders>
            <w:shd w:val="clear" w:color="auto" w:fill="auto"/>
            <w:vAlign w:val="center"/>
            <w:hideMark/>
          </w:tcPr>
          <w:p w14:paraId="6FFD20CA" w14:textId="77777777" w:rsidR="00E350CD" w:rsidRPr="00774D14" w:rsidRDefault="00E350CD" w:rsidP="006D63BC">
            <w:pPr>
              <w:spacing w:line="240" w:lineRule="exact"/>
              <w:jc w:val="center"/>
              <w:rPr>
                <w:color w:val="000000"/>
              </w:rPr>
            </w:pPr>
            <w:r w:rsidRPr="00774D14">
              <w:rPr>
                <w:color w:val="000000"/>
              </w:rPr>
              <w:t>1 286,00</w:t>
            </w:r>
          </w:p>
        </w:tc>
      </w:tr>
      <w:tr w:rsidR="00E350CD" w:rsidRPr="00774D14" w14:paraId="49CE7AD8"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14EA7812" w14:textId="77777777" w:rsidR="00E350CD" w:rsidRPr="00774D14" w:rsidRDefault="00E350CD" w:rsidP="006D63BC">
            <w:pPr>
              <w:spacing w:line="240" w:lineRule="exact"/>
              <w:jc w:val="center"/>
              <w:rPr>
                <w:color w:val="000000"/>
              </w:rPr>
            </w:pPr>
            <w:r w:rsidRPr="00774D14">
              <w:rPr>
                <w:color w:val="000000"/>
              </w:rPr>
              <w:t>Благоустройство</w:t>
            </w:r>
          </w:p>
        </w:tc>
        <w:tc>
          <w:tcPr>
            <w:tcW w:w="787" w:type="dxa"/>
            <w:tcBorders>
              <w:top w:val="nil"/>
              <w:left w:val="nil"/>
              <w:bottom w:val="single" w:sz="4" w:space="0" w:color="000000"/>
              <w:right w:val="single" w:sz="4" w:space="0" w:color="000000"/>
            </w:tcBorders>
            <w:shd w:val="clear" w:color="auto" w:fill="auto"/>
            <w:vAlign w:val="center"/>
            <w:hideMark/>
          </w:tcPr>
          <w:p w14:paraId="020CF926"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46BED988"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22AC0F20"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DCD0B80"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7E3F154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5200E39" w14:textId="77777777" w:rsidR="00E350CD" w:rsidRPr="00774D14" w:rsidRDefault="00E350CD" w:rsidP="006D63BC">
            <w:pPr>
              <w:spacing w:line="240" w:lineRule="exact"/>
              <w:jc w:val="center"/>
              <w:rPr>
                <w:color w:val="000000"/>
              </w:rPr>
            </w:pPr>
            <w:r w:rsidRPr="00774D14">
              <w:rPr>
                <w:color w:val="000000"/>
              </w:rPr>
              <w:t>21 900,00</w:t>
            </w:r>
          </w:p>
        </w:tc>
      </w:tr>
      <w:tr w:rsidR="00E350CD" w:rsidRPr="00774D14" w14:paraId="006B8DAB"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114B9E04" w14:textId="77777777" w:rsidR="00E350CD" w:rsidRPr="00774D14" w:rsidRDefault="00E350CD" w:rsidP="006D63BC">
            <w:pPr>
              <w:spacing w:line="240" w:lineRule="exact"/>
              <w:jc w:val="center"/>
              <w:rPr>
                <w:color w:val="000000"/>
              </w:rPr>
            </w:pPr>
            <w:r w:rsidRPr="00774D14">
              <w:rPr>
                <w:color w:val="000000"/>
              </w:rPr>
              <w:t>Муниципальная программа "Организация и обустройство полигонов твердых бытовых отходов на территории городских и сельских поселений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CF9C85C"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35884126"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47380C78"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C43443D" w14:textId="77777777" w:rsidR="00E350CD" w:rsidRPr="00774D14" w:rsidRDefault="00E350CD" w:rsidP="006D63BC">
            <w:pPr>
              <w:spacing w:line="240" w:lineRule="exact"/>
              <w:jc w:val="center"/>
              <w:rPr>
                <w:color w:val="000000"/>
              </w:rPr>
            </w:pPr>
            <w:r w:rsidRPr="00774D14">
              <w:rPr>
                <w:color w:val="000000"/>
              </w:rPr>
              <w:t>2900000000</w:t>
            </w:r>
          </w:p>
        </w:tc>
        <w:tc>
          <w:tcPr>
            <w:tcW w:w="593" w:type="dxa"/>
            <w:tcBorders>
              <w:top w:val="nil"/>
              <w:left w:val="nil"/>
              <w:bottom w:val="single" w:sz="4" w:space="0" w:color="000000"/>
              <w:right w:val="single" w:sz="4" w:space="0" w:color="000000"/>
            </w:tcBorders>
            <w:shd w:val="clear" w:color="auto" w:fill="auto"/>
            <w:vAlign w:val="center"/>
            <w:hideMark/>
          </w:tcPr>
          <w:p w14:paraId="4B9DC08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DF02294" w14:textId="77777777" w:rsidR="00E350CD" w:rsidRPr="00774D14" w:rsidRDefault="00E350CD" w:rsidP="006D63BC">
            <w:pPr>
              <w:spacing w:line="240" w:lineRule="exact"/>
              <w:jc w:val="center"/>
              <w:rPr>
                <w:color w:val="000000"/>
              </w:rPr>
            </w:pPr>
            <w:r w:rsidRPr="00774D14">
              <w:rPr>
                <w:color w:val="000000"/>
              </w:rPr>
              <w:t>15 000,00</w:t>
            </w:r>
          </w:p>
        </w:tc>
      </w:tr>
      <w:tr w:rsidR="00E350CD" w:rsidRPr="00774D14" w14:paraId="76F123BA" w14:textId="77777777" w:rsidTr="00360E04">
        <w:trPr>
          <w:trHeight w:val="2835"/>
        </w:trPr>
        <w:tc>
          <w:tcPr>
            <w:tcW w:w="3818" w:type="dxa"/>
            <w:tcBorders>
              <w:top w:val="nil"/>
              <w:left w:val="single" w:sz="4" w:space="0" w:color="000000"/>
              <w:bottom w:val="single" w:sz="4" w:space="0" w:color="000000"/>
              <w:right w:val="single" w:sz="4" w:space="0" w:color="000000"/>
            </w:tcBorders>
            <w:shd w:val="clear" w:color="FFFFFF" w:fill="FFFFFF"/>
            <w:hideMark/>
          </w:tcPr>
          <w:p w14:paraId="39267D03" w14:textId="77777777" w:rsidR="00E350CD" w:rsidRPr="00774D14" w:rsidRDefault="00E350CD" w:rsidP="006D63BC">
            <w:pPr>
              <w:spacing w:line="240" w:lineRule="exact"/>
              <w:jc w:val="center"/>
              <w:rPr>
                <w:color w:val="000000"/>
              </w:rPr>
            </w:pPr>
            <w:r w:rsidRPr="00774D14">
              <w:rPr>
                <w:color w:val="000000"/>
              </w:rPr>
              <w:lastRenderedPageBreak/>
              <w:t>Разработка проектно-сметной документации для строительства полигонов твердых бытовых и промышленных отходов в с.Ус</w:t>
            </w:r>
            <w:r w:rsidR="00663D45">
              <w:rPr>
                <w:color w:val="000000"/>
              </w:rPr>
              <w:t>ь</w:t>
            </w:r>
            <w:r w:rsidRPr="00774D14">
              <w:rPr>
                <w:color w:val="000000"/>
              </w:rPr>
              <w:t>ка-Орочская, п. Тумнин, с. Тулучи, с. Кенада, п. Высокогорный, в рамках муниципальной программы "Организация и обустройство полигонов твердых бытовых отходов на территории городских и сельских поселений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496B628"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74D6E835"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739724A0"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864F335" w14:textId="77777777" w:rsidR="00E350CD" w:rsidRPr="00774D14" w:rsidRDefault="00E350CD" w:rsidP="006D63BC">
            <w:pPr>
              <w:spacing w:line="240" w:lineRule="exact"/>
              <w:jc w:val="center"/>
              <w:rPr>
                <w:color w:val="000000"/>
              </w:rPr>
            </w:pPr>
            <w:r w:rsidRPr="00774D14">
              <w:rPr>
                <w:color w:val="000000"/>
              </w:rPr>
              <w:t>2900100040</w:t>
            </w:r>
          </w:p>
        </w:tc>
        <w:tc>
          <w:tcPr>
            <w:tcW w:w="593" w:type="dxa"/>
            <w:tcBorders>
              <w:top w:val="nil"/>
              <w:left w:val="nil"/>
              <w:bottom w:val="single" w:sz="4" w:space="0" w:color="000000"/>
              <w:right w:val="single" w:sz="4" w:space="0" w:color="000000"/>
            </w:tcBorders>
            <w:shd w:val="clear" w:color="FFFFFF" w:fill="FFFFFF"/>
            <w:vAlign w:val="center"/>
            <w:hideMark/>
          </w:tcPr>
          <w:p w14:paraId="23D2ED1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DDDF446" w14:textId="77777777" w:rsidR="00E350CD" w:rsidRPr="00774D14" w:rsidRDefault="00E350CD" w:rsidP="006D63BC">
            <w:pPr>
              <w:spacing w:line="240" w:lineRule="exact"/>
              <w:jc w:val="center"/>
              <w:rPr>
                <w:color w:val="000000"/>
              </w:rPr>
            </w:pPr>
            <w:r w:rsidRPr="00774D14">
              <w:rPr>
                <w:color w:val="000000"/>
              </w:rPr>
              <w:t>15 000,00</w:t>
            </w:r>
          </w:p>
        </w:tc>
      </w:tr>
      <w:tr w:rsidR="00E350CD" w:rsidRPr="00774D14" w14:paraId="6FB141B7"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BF491FB"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09103F5"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26518334"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20233A62"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28388F0" w14:textId="77777777" w:rsidR="00E350CD" w:rsidRPr="00774D14" w:rsidRDefault="00E350CD" w:rsidP="006D63BC">
            <w:pPr>
              <w:spacing w:line="240" w:lineRule="exact"/>
              <w:jc w:val="center"/>
              <w:rPr>
                <w:color w:val="000000"/>
              </w:rPr>
            </w:pPr>
            <w:r w:rsidRPr="00774D14">
              <w:rPr>
                <w:color w:val="000000"/>
              </w:rPr>
              <w:t>2900100040</w:t>
            </w:r>
          </w:p>
        </w:tc>
        <w:tc>
          <w:tcPr>
            <w:tcW w:w="593" w:type="dxa"/>
            <w:tcBorders>
              <w:top w:val="nil"/>
              <w:left w:val="nil"/>
              <w:bottom w:val="single" w:sz="4" w:space="0" w:color="000000"/>
              <w:right w:val="single" w:sz="4" w:space="0" w:color="000000"/>
            </w:tcBorders>
            <w:shd w:val="clear" w:color="auto" w:fill="auto"/>
            <w:vAlign w:val="center"/>
            <w:hideMark/>
          </w:tcPr>
          <w:p w14:paraId="0B290FAB"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414ADA9B" w14:textId="77777777" w:rsidR="00E350CD" w:rsidRPr="00774D14" w:rsidRDefault="00E350CD" w:rsidP="006D63BC">
            <w:pPr>
              <w:spacing w:line="240" w:lineRule="exact"/>
              <w:jc w:val="center"/>
              <w:rPr>
                <w:color w:val="000000"/>
              </w:rPr>
            </w:pPr>
            <w:r w:rsidRPr="00774D14">
              <w:rPr>
                <w:color w:val="000000"/>
              </w:rPr>
              <w:t>15 000,00</w:t>
            </w:r>
          </w:p>
        </w:tc>
      </w:tr>
      <w:tr w:rsidR="00E350CD" w:rsidRPr="00774D14" w14:paraId="53CE81B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E32FD17"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524660D"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606BBC97"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202ECBB8"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E4A03AC" w14:textId="77777777" w:rsidR="00E350CD" w:rsidRPr="00774D14" w:rsidRDefault="00E350CD" w:rsidP="006D63BC">
            <w:pPr>
              <w:spacing w:line="240" w:lineRule="exact"/>
              <w:jc w:val="center"/>
              <w:rPr>
                <w:color w:val="000000"/>
              </w:rPr>
            </w:pPr>
            <w:r w:rsidRPr="00774D14">
              <w:rPr>
                <w:color w:val="000000"/>
              </w:rPr>
              <w:t>2900100040</w:t>
            </w:r>
          </w:p>
        </w:tc>
        <w:tc>
          <w:tcPr>
            <w:tcW w:w="593" w:type="dxa"/>
            <w:tcBorders>
              <w:top w:val="nil"/>
              <w:left w:val="nil"/>
              <w:bottom w:val="single" w:sz="4" w:space="0" w:color="000000"/>
              <w:right w:val="single" w:sz="4" w:space="0" w:color="000000"/>
            </w:tcBorders>
            <w:shd w:val="clear" w:color="auto" w:fill="auto"/>
            <w:vAlign w:val="center"/>
            <w:hideMark/>
          </w:tcPr>
          <w:p w14:paraId="387BAF4F"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7C012AA9" w14:textId="77777777" w:rsidR="00E350CD" w:rsidRPr="00774D14" w:rsidRDefault="00E350CD" w:rsidP="006D63BC">
            <w:pPr>
              <w:spacing w:line="240" w:lineRule="exact"/>
              <w:jc w:val="center"/>
              <w:rPr>
                <w:color w:val="000000"/>
              </w:rPr>
            </w:pPr>
            <w:r w:rsidRPr="00774D14">
              <w:rPr>
                <w:color w:val="000000"/>
              </w:rPr>
              <w:t>15 000,00</w:t>
            </w:r>
          </w:p>
        </w:tc>
      </w:tr>
      <w:tr w:rsidR="00E350CD" w:rsidRPr="00774D14" w14:paraId="58566B12"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345422AD" w14:textId="77777777" w:rsidR="00E350CD" w:rsidRPr="00774D14" w:rsidRDefault="00E350CD" w:rsidP="006D63BC">
            <w:pPr>
              <w:spacing w:line="240" w:lineRule="exact"/>
              <w:jc w:val="center"/>
              <w:rPr>
                <w:color w:val="000000"/>
              </w:rPr>
            </w:pPr>
            <w:r w:rsidRPr="00774D14">
              <w:rPr>
                <w:color w:val="000000"/>
              </w:rPr>
              <w:t>Муниципальная программа "Охрана окружающей среды и обеспечение экологической безопасности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AC319B9"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49BE7DA3"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2BE6AF3B"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BDD3C2E" w14:textId="77777777" w:rsidR="00E350CD" w:rsidRPr="00774D14" w:rsidRDefault="00E350CD" w:rsidP="006D63BC">
            <w:pPr>
              <w:spacing w:line="240" w:lineRule="exact"/>
              <w:jc w:val="center"/>
              <w:rPr>
                <w:color w:val="000000"/>
              </w:rPr>
            </w:pPr>
            <w:r w:rsidRPr="00774D14">
              <w:rPr>
                <w:color w:val="000000"/>
              </w:rPr>
              <w:t>3100000000</w:t>
            </w:r>
          </w:p>
        </w:tc>
        <w:tc>
          <w:tcPr>
            <w:tcW w:w="593" w:type="dxa"/>
            <w:tcBorders>
              <w:top w:val="nil"/>
              <w:left w:val="nil"/>
              <w:bottom w:val="single" w:sz="4" w:space="0" w:color="000000"/>
              <w:right w:val="single" w:sz="4" w:space="0" w:color="000000"/>
            </w:tcBorders>
            <w:shd w:val="clear" w:color="auto" w:fill="auto"/>
            <w:vAlign w:val="center"/>
            <w:hideMark/>
          </w:tcPr>
          <w:p w14:paraId="015A911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A7C29A6" w14:textId="77777777" w:rsidR="00E350CD" w:rsidRPr="00774D14" w:rsidRDefault="00E350CD" w:rsidP="006D63BC">
            <w:pPr>
              <w:spacing w:line="240" w:lineRule="exact"/>
              <w:jc w:val="center"/>
              <w:rPr>
                <w:color w:val="000000"/>
              </w:rPr>
            </w:pPr>
            <w:r w:rsidRPr="00774D14">
              <w:rPr>
                <w:color w:val="000000"/>
              </w:rPr>
              <w:t>6 900,00</w:t>
            </w:r>
          </w:p>
        </w:tc>
      </w:tr>
      <w:tr w:rsidR="00E350CD" w:rsidRPr="00774D14" w14:paraId="2B2C3C81" w14:textId="77777777" w:rsidTr="00360E04">
        <w:trPr>
          <w:trHeight w:val="2205"/>
        </w:trPr>
        <w:tc>
          <w:tcPr>
            <w:tcW w:w="3818" w:type="dxa"/>
            <w:tcBorders>
              <w:top w:val="nil"/>
              <w:left w:val="single" w:sz="4" w:space="0" w:color="000000"/>
              <w:bottom w:val="single" w:sz="4" w:space="0" w:color="000000"/>
              <w:right w:val="single" w:sz="4" w:space="0" w:color="000000"/>
            </w:tcBorders>
            <w:shd w:val="clear" w:color="auto" w:fill="auto"/>
            <w:hideMark/>
          </w:tcPr>
          <w:p w14:paraId="06566580" w14:textId="77777777" w:rsidR="00E350CD" w:rsidRPr="00774D14" w:rsidRDefault="00E350CD" w:rsidP="006D63BC">
            <w:pPr>
              <w:spacing w:line="240" w:lineRule="exact"/>
              <w:jc w:val="center"/>
              <w:rPr>
                <w:color w:val="000000"/>
              </w:rPr>
            </w:pPr>
            <w:r w:rsidRPr="00774D14">
              <w:rPr>
                <w:color w:val="000000"/>
              </w:rPr>
              <w:t>Мероприятия, направленные на снижение экологической нагрузки на окружающую среду и поддержание санитарно-эпидемиологического благополучия населения в рамках муниципальной программы "Охрана окружающей среды и обеспечение экологической безопасности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B80941A"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4EBE708D"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7AF0B985"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00A1D87" w14:textId="77777777" w:rsidR="00E350CD" w:rsidRPr="00774D14" w:rsidRDefault="00E350CD" w:rsidP="006D63BC">
            <w:pPr>
              <w:spacing w:line="240" w:lineRule="exact"/>
              <w:jc w:val="center"/>
              <w:rPr>
                <w:color w:val="000000"/>
              </w:rPr>
            </w:pPr>
            <w:r w:rsidRPr="00774D14">
              <w:rPr>
                <w:color w:val="000000"/>
              </w:rPr>
              <w:t>3120000000</w:t>
            </w:r>
          </w:p>
        </w:tc>
        <w:tc>
          <w:tcPr>
            <w:tcW w:w="593" w:type="dxa"/>
            <w:tcBorders>
              <w:top w:val="nil"/>
              <w:left w:val="nil"/>
              <w:bottom w:val="single" w:sz="4" w:space="0" w:color="000000"/>
              <w:right w:val="single" w:sz="4" w:space="0" w:color="000000"/>
            </w:tcBorders>
            <w:shd w:val="clear" w:color="auto" w:fill="auto"/>
            <w:vAlign w:val="center"/>
            <w:hideMark/>
          </w:tcPr>
          <w:p w14:paraId="1F1B816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D4069EA" w14:textId="77777777" w:rsidR="00E350CD" w:rsidRPr="00774D14" w:rsidRDefault="00E350CD" w:rsidP="006D63BC">
            <w:pPr>
              <w:spacing w:line="240" w:lineRule="exact"/>
              <w:jc w:val="center"/>
              <w:rPr>
                <w:color w:val="000000"/>
              </w:rPr>
            </w:pPr>
            <w:r w:rsidRPr="00774D14">
              <w:rPr>
                <w:color w:val="000000"/>
              </w:rPr>
              <w:t>6 900,00</w:t>
            </w:r>
          </w:p>
        </w:tc>
      </w:tr>
      <w:tr w:rsidR="00E350CD" w:rsidRPr="00774D14" w14:paraId="0EE78054" w14:textId="77777777" w:rsidTr="00360E04">
        <w:trPr>
          <w:trHeight w:val="2205"/>
        </w:trPr>
        <w:tc>
          <w:tcPr>
            <w:tcW w:w="3818" w:type="dxa"/>
            <w:tcBorders>
              <w:top w:val="nil"/>
              <w:left w:val="single" w:sz="4" w:space="0" w:color="000000"/>
              <w:bottom w:val="single" w:sz="4" w:space="0" w:color="000000"/>
              <w:right w:val="single" w:sz="4" w:space="0" w:color="000000"/>
            </w:tcBorders>
            <w:shd w:val="clear" w:color="FFFFFF" w:fill="FFFFFF"/>
            <w:hideMark/>
          </w:tcPr>
          <w:p w14:paraId="5B19FC80" w14:textId="77777777" w:rsidR="00E350CD" w:rsidRPr="00774D14" w:rsidRDefault="00E350CD" w:rsidP="006D63BC">
            <w:pPr>
              <w:spacing w:line="240" w:lineRule="exact"/>
              <w:jc w:val="center"/>
              <w:rPr>
                <w:color w:val="000000"/>
              </w:rPr>
            </w:pPr>
            <w:r w:rsidRPr="00774D14">
              <w:rPr>
                <w:color w:val="000000"/>
              </w:rPr>
              <w:t>Ликвидация несанкционированных свалок в границах межселенной территории, территории сельских поселений Ванинского муниципального района в рамках подпрограммы "Мероприятия, направленные на снижение экологической нагрузки на окружающую среду и поддержание санитарно-эпидемиологического благополучия населения"</w:t>
            </w:r>
          </w:p>
        </w:tc>
        <w:tc>
          <w:tcPr>
            <w:tcW w:w="787" w:type="dxa"/>
            <w:tcBorders>
              <w:top w:val="nil"/>
              <w:left w:val="nil"/>
              <w:bottom w:val="single" w:sz="4" w:space="0" w:color="000000"/>
              <w:right w:val="single" w:sz="4" w:space="0" w:color="000000"/>
            </w:tcBorders>
            <w:shd w:val="clear" w:color="auto" w:fill="auto"/>
            <w:vAlign w:val="center"/>
            <w:hideMark/>
          </w:tcPr>
          <w:p w14:paraId="0EF899F6"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72373593"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4B0F45FB"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3FC9882" w14:textId="77777777" w:rsidR="00E350CD" w:rsidRPr="00774D14" w:rsidRDefault="00E350CD" w:rsidP="006D63BC">
            <w:pPr>
              <w:spacing w:line="240" w:lineRule="exact"/>
              <w:jc w:val="center"/>
              <w:rPr>
                <w:color w:val="000000"/>
              </w:rPr>
            </w:pPr>
            <w:r w:rsidRPr="00774D14">
              <w:rPr>
                <w:color w:val="000000"/>
              </w:rPr>
              <w:t>3120100040</w:t>
            </w:r>
          </w:p>
        </w:tc>
        <w:tc>
          <w:tcPr>
            <w:tcW w:w="593" w:type="dxa"/>
            <w:tcBorders>
              <w:top w:val="nil"/>
              <w:left w:val="nil"/>
              <w:bottom w:val="single" w:sz="4" w:space="0" w:color="000000"/>
              <w:right w:val="single" w:sz="4" w:space="0" w:color="000000"/>
            </w:tcBorders>
            <w:shd w:val="clear" w:color="FFFFFF" w:fill="FFFFFF"/>
            <w:vAlign w:val="center"/>
            <w:hideMark/>
          </w:tcPr>
          <w:p w14:paraId="2C738367"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684C787" w14:textId="77777777" w:rsidR="00E350CD" w:rsidRPr="00774D14" w:rsidRDefault="00E350CD" w:rsidP="006D63BC">
            <w:pPr>
              <w:spacing w:line="240" w:lineRule="exact"/>
              <w:jc w:val="center"/>
              <w:rPr>
                <w:color w:val="000000"/>
              </w:rPr>
            </w:pPr>
            <w:r w:rsidRPr="00774D14">
              <w:rPr>
                <w:color w:val="000000"/>
              </w:rPr>
              <w:t>4 000,00</w:t>
            </w:r>
          </w:p>
        </w:tc>
      </w:tr>
      <w:tr w:rsidR="00E350CD" w:rsidRPr="00774D14" w14:paraId="6F277004"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232DAC6"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3FFC9FA"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16F452D1"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3619CAFB"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68CDBB9" w14:textId="77777777" w:rsidR="00E350CD" w:rsidRPr="00774D14" w:rsidRDefault="00E350CD" w:rsidP="006D63BC">
            <w:pPr>
              <w:spacing w:line="240" w:lineRule="exact"/>
              <w:jc w:val="center"/>
              <w:rPr>
                <w:color w:val="000000"/>
              </w:rPr>
            </w:pPr>
            <w:r w:rsidRPr="00774D14">
              <w:rPr>
                <w:color w:val="000000"/>
              </w:rPr>
              <w:t>3120100040</w:t>
            </w:r>
          </w:p>
        </w:tc>
        <w:tc>
          <w:tcPr>
            <w:tcW w:w="593" w:type="dxa"/>
            <w:tcBorders>
              <w:top w:val="nil"/>
              <w:left w:val="nil"/>
              <w:bottom w:val="single" w:sz="4" w:space="0" w:color="000000"/>
              <w:right w:val="single" w:sz="4" w:space="0" w:color="000000"/>
            </w:tcBorders>
            <w:shd w:val="clear" w:color="auto" w:fill="auto"/>
            <w:vAlign w:val="center"/>
            <w:hideMark/>
          </w:tcPr>
          <w:p w14:paraId="34D60832"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120544A7" w14:textId="77777777" w:rsidR="00E350CD" w:rsidRPr="00774D14" w:rsidRDefault="00E350CD" w:rsidP="006D63BC">
            <w:pPr>
              <w:spacing w:line="240" w:lineRule="exact"/>
              <w:jc w:val="center"/>
              <w:rPr>
                <w:color w:val="000000"/>
              </w:rPr>
            </w:pPr>
            <w:r w:rsidRPr="00774D14">
              <w:rPr>
                <w:color w:val="000000"/>
              </w:rPr>
              <w:t>4 000,00</w:t>
            </w:r>
          </w:p>
        </w:tc>
      </w:tr>
      <w:tr w:rsidR="00E350CD" w:rsidRPr="00774D14" w14:paraId="3CCA72CB"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7012FE1"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396B044"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26F4FF44"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1FF19006"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12EF220" w14:textId="77777777" w:rsidR="00E350CD" w:rsidRPr="00774D14" w:rsidRDefault="00E350CD" w:rsidP="006D63BC">
            <w:pPr>
              <w:spacing w:line="240" w:lineRule="exact"/>
              <w:jc w:val="center"/>
              <w:rPr>
                <w:color w:val="000000"/>
              </w:rPr>
            </w:pPr>
            <w:r w:rsidRPr="00774D14">
              <w:rPr>
                <w:color w:val="000000"/>
              </w:rPr>
              <w:t>3120100040</w:t>
            </w:r>
          </w:p>
        </w:tc>
        <w:tc>
          <w:tcPr>
            <w:tcW w:w="593" w:type="dxa"/>
            <w:tcBorders>
              <w:top w:val="nil"/>
              <w:left w:val="nil"/>
              <w:bottom w:val="single" w:sz="4" w:space="0" w:color="000000"/>
              <w:right w:val="single" w:sz="4" w:space="0" w:color="000000"/>
            </w:tcBorders>
            <w:shd w:val="clear" w:color="auto" w:fill="auto"/>
            <w:vAlign w:val="center"/>
            <w:hideMark/>
          </w:tcPr>
          <w:p w14:paraId="510B7517"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3F97C76D" w14:textId="77777777" w:rsidR="00E350CD" w:rsidRPr="00774D14" w:rsidRDefault="00E350CD" w:rsidP="006D63BC">
            <w:pPr>
              <w:spacing w:line="240" w:lineRule="exact"/>
              <w:jc w:val="center"/>
              <w:rPr>
                <w:color w:val="000000"/>
              </w:rPr>
            </w:pPr>
            <w:r w:rsidRPr="00774D14">
              <w:rPr>
                <w:color w:val="000000"/>
              </w:rPr>
              <w:t>4 000,00</w:t>
            </w:r>
          </w:p>
        </w:tc>
      </w:tr>
      <w:tr w:rsidR="00E350CD" w:rsidRPr="00774D14" w14:paraId="6C9CB5A1" w14:textId="77777777" w:rsidTr="0017341F">
        <w:trPr>
          <w:trHeight w:val="699"/>
        </w:trPr>
        <w:tc>
          <w:tcPr>
            <w:tcW w:w="3818" w:type="dxa"/>
            <w:tcBorders>
              <w:top w:val="nil"/>
              <w:left w:val="single" w:sz="4" w:space="0" w:color="000000"/>
              <w:bottom w:val="single" w:sz="4" w:space="0" w:color="000000"/>
              <w:right w:val="single" w:sz="4" w:space="0" w:color="000000"/>
            </w:tcBorders>
            <w:shd w:val="clear" w:color="FFFFFF" w:fill="FFFFFF"/>
            <w:hideMark/>
          </w:tcPr>
          <w:p w14:paraId="3DA2B98D" w14:textId="77777777" w:rsidR="00E350CD" w:rsidRPr="00774D14" w:rsidRDefault="00E350CD" w:rsidP="006D63BC">
            <w:pPr>
              <w:spacing w:line="240" w:lineRule="exact"/>
              <w:jc w:val="center"/>
              <w:rPr>
                <w:color w:val="000000"/>
              </w:rPr>
            </w:pPr>
            <w:r w:rsidRPr="00774D14">
              <w:rPr>
                <w:color w:val="000000"/>
              </w:rPr>
              <w:t xml:space="preserve">Организация мероприятий при осуществлении деятельности по обращению с животными без </w:t>
            </w:r>
            <w:r w:rsidRPr="00774D14">
              <w:rPr>
                <w:color w:val="000000"/>
              </w:rPr>
              <w:lastRenderedPageBreak/>
              <w:t>владельцев на межселенной территории, на территории сельских поселений Ванинского муниципального района и на территории объектов муниципальной собственности в рамках подпрограммы "Мероприятия, направленные на снижение экологической нагрузки на окружающую среду и поддержание санитарно-эпидемиологического благополучия населения"</w:t>
            </w:r>
          </w:p>
        </w:tc>
        <w:tc>
          <w:tcPr>
            <w:tcW w:w="787" w:type="dxa"/>
            <w:tcBorders>
              <w:top w:val="nil"/>
              <w:left w:val="nil"/>
              <w:bottom w:val="single" w:sz="4" w:space="0" w:color="000000"/>
              <w:right w:val="single" w:sz="4" w:space="0" w:color="000000"/>
            </w:tcBorders>
            <w:shd w:val="clear" w:color="auto" w:fill="auto"/>
            <w:vAlign w:val="center"/>
            <w:hideMark/>
          </w:tcPr>
          <w:p w14:paraId="26B52DF7" w14:textId="77777777" w:rsidR="00E350CD" w:rsidRPr="00774D14" w:rsidRDefault="00E350CD" w:rsidP="006D63BC">
            <w:pPr>
              <w:spacing w:line="240" w:lineRule="exact"/>
              <w:jc w:val="center"/>
              <w:rPr>
                <w:color w:val="000000"/>
              </w:rPr>
            </w:pPr>
            <w:r w:rsidRPr="00774D14">
              <w:rPr>
                <w:color w:val="000000"/>
              </w:rPr>
              <w:lastRenderedPageBreak/>
              <w:t>832</w:t>
            </w:r>
          </w:p>
        </w:tc>
        <w:tc>
          <w:tcPr>
            <w:tcW w:w="488" w:type="dxa"/>
            <w:tcBorders>
              <w:top w:val="nil"/>
              <w:left w:val="nil"/>
              <w:bottom w:val="single" w:sz="4" w:space="0" w:color="000000"/>
              <w:right w:val="single" w:sz="4" w:space="0" w:color="000000"/>
            </w:tcBorders>
            <w:shd w:val="clear" w:color="auto" w:fill="auto"/>
            <w:vAlign w:val="center"/>
            <w:hideMark/>
          </w:tcPr>
          <w:p w14:paraId="0FB12B1C"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1ACF8480"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61AE63D" w14:textId="77777777" w:rsidR="00E350CD" w:rsidRPr="00774D14" w:rsidRDefault="00E350CD" w:rsidP="006D63BC">
            <w:pPr>
              <w:spacing w:line="240" w:lineRule="exact"/>
              <w:jc w:val="center"/>
              <w:rPr>
                <w:color w:val="000000"/>
              </w:rPr>
            </w:pPr>
            <w:r w:rsidRPr="00774D14">
              <w:rPr>
                <w:color w:val="000000"/>
              </w:rPr>
              <w:t>3120200040</w:t>
            </w:r>
          </w:p>
        </w:tc>
        <w:tc>
          <w:tcPr>
            <w:tcW w:w="593" w:type="dxa"/>
            <w:tcBorders>
              <w:top w:val="nil"/>
              <w:left w:val="nil"/>
              <w:bottom w:val="single" w:sz="4" w:space="0" w:color="000000"/>
              <w:right w:val="single" w:sz="4" w:space="0" w:color="000000"/>
            </w:tcBorders>
            <w:shd w:val="clear" w:color="FFFFFF" w:fill="FFFFFF"/>
            <w:vAlign w:val="center"/>
            <w:hideMark/>
          </w:tcPr>
          <w:p w14:paraId="70FF6D6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215E271" w14:textId="77777777" w:rsidR="00E350CD" w:rsidRPr="00774D14" w:rsidRDefault="00E350CD" w:rsidP="006D63BC">
            <w:pPr>
              <w:spacing w:line="240" w:lineRule="exact"/>
              <w:jc w:val="center"/>
              <w:rPr>
                <w:color w:val="000000"/>
              </w:rPr>
            </w:pPr>
            <w:r w:rsidRPr="00774D14">
              <w:rPr>
                <w:color w:val="000000"/>
              </w:rPr>
              <w:t>1 997,20</w:t>
            </w:r>
          </w:p>
        </w:tc>
      </w:tr>
      <w:tr w:rsidR="00E350CD" w:rsidRPr="00774D14" w14:paraId="24F8E6EB"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2F0E49D"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E7F3013"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70644F52"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5343F7E5"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189F6D0" w14:textId="77777777" w:rsidR="00E350CD" w:rsidRPr="00774D14" w:rsidRDefault="00E350CD" w:rsidP="006D63BC">
            <w:pPr>
              <w:spacing w:line="240" w:lineRule="exact"/>
              <w:jc w:val="center"/>
              <w:rPr>
                <w:color w:val="000000"/>
              </w:rPr>
            </w:pPr>
            <w:r w:rsidRPr="00774D14">
              <w:rPr>
                <w:color w:val="000000"/>
              </w:rPr>
              <w:t>3120200040</w:t>
            </w:r>
          </w:p>
        </w:tc>
        <w:tc>
          <w:tcPr>
            <w:tcW w:w="593" w:type="dxa"/>
            <w:tcBorders>
              <w:top w:val="nil"/>
              <w:left w:val="nil"/>
              <w:bottom w:val="single" w:sz="4" w:space="0" w:color="000000"/>
              <w:right w:val="single" w:sz="4" w:space="0" w:color="000000"/>
            </w:tcBorders>
            <w:shd w:val="clear" w:color="auto" w:fill="auto"/>
            <w:vAlign w:val="center"/>
            <w:hideMark/>
          </w:tcPr>
          <w:p w14:paraId="54CE759C"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0F82B8D1" w14:textId="77777777" w:rsidR="00E350CD" w:rsidRPr="00774D14" w:rsidRDefault="00E350CD" w:rsidP="006D63BC">
            <w:pPr>
              <w:spacing w:line="240" w:lineRule="exact"/>
              <w:jc w:val="center"/>
              <w:rPr>
                <w:color w:val="000000"/>
              </w:rPr>
            </w:pPr>
            <w:r w:rsidRPr="00774D14">
              <w:rPr>
                <w:color w:val="000000"/>
              </w:rPr>
              <w:t>1 997,20</w:t>
            </w:r>
          </w:p>
        </w:tc>
      </w:tr>
      <w:tr w:rsidR="00E350CD" w:rsidRPr="00774D14" w14:paraId="2D2A29C1"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BBF99A9"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076F5DD"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6EC2D05C"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42C058A7"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815CE04" w14:textId="77777777" w:rsidR="00E350CD" w:rsidRPr="00774D14" w:rsidRDefault="00E350CD" w:rsidP="006D63BC">
            <w:pPr>
              <w:spacing w:line="240" w:lineRule="exact"/>
              <w:jc w:val="center"/>
              <w:rPr>
                <w:color w:val="000000"/>
              </w:rPr>
            </w:pPr>
            <w:r w:rsidRPr="00774D14">
              <w:rPr>
                <w:color w:val="000000"/>
              </w:rPr>
              <w:t>3120200040</w:t>
            </w:r>
          </w:p>
        </w:tc>
        <w:tc>
          <w:tcPr>
            <w:tcW w:w="593" w:type="dxa"/>
            <w:tcBorders>
              <w:top w:val="nil"/>
              <w:left w:val="nil"/>
              <w:bottom w:val="single" w:sz="4" w:space="0" w:color="000000"/>
              <w:right w:val="single" w:sz="4" w:space="0" w:color="000000"/>
            </w:tcBorders>
            <w:shd w:val="clear" w:color="auto" w:fill="auto"/>
            <w:vAlign w:val="center"/>
            <w:hideMark/>
          </w:tcPr>
          <w:p w14:paraId="278D5701"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744F9C40" w14:textId="77777777" w:rsidR="00E350CD" w:rsidRPr="00774D14" w:rsidRDefault="00E350CD" w:rsidP="006D63BC">
            <w:pPr>
              <w:spacing w:line="240" w:lineRule="exact"/>
              <w:jc w:val="center"/>
              <w:rPr>
                <w:color w:val="000000"/>
              </w:rPr>
            </w:pPr>
            <w:r w:rsidRPr="00774D14">
              <w:rPr>
                <w:color w:val="000000"/>
              </w:rPr>
              <w:t>1 997,20</w:t>
            </w:r>
          </w:p>
        </w:tc>
      </w:tr>
      <w:tr w:rsidR="00E350CD" w:rsidRPr="00774D14" w14:paraId="596542B9" w14:textId="77777777" w:rsidTr="00360E04">
        <w:trPr>
          <w:trHeight w:val="2205"/>
        </w:trPr>
        <w:tc>
          <w:tcPr>
            <w:tcW w:w="3818" w:type="dxa"/>
            <w:tcBorders>
              <w:top w:val="nil"/>
              <w:left w:val="single" w:sz="4" w:space="0" w:color="000000"/>
              <w:bottom w:val="single" w:sz="4" w:space="0" w:color="000000"/>
              <w:right w:val="single" w:sz="4" w:space="0" w:color="000000"/>
            </w:tcBorders>
            <w:shd w:val="clear" w:color="FFFFFF" w:fill="FFFFFF"/>
            <w:hideMark/>
          </w:tcPr>
          <w:p w14:paraId="4590972C" w14:textId="77777777" w:rsidR="00E350CD" w:rsidRPr="00774D14" w:rsidRDefault="00E350CD" w:rsidP="006D63BC">
            <w:pPr>
              <w:spacing w:line="240" w:lineRule="exact"/>
              <w:jc w:val="center"/>
              <w:rPr>
                <w:color w:val="000000"/>
              </w:rPr>
            </w:pPr>
            <w:r w:rsidRPr="00774D14">
              <w:rPr>
                <w:color w:val="000000"/>
              </w:rPr>
              <w:t>Обустройство модульных зданий "Приют для животных" на территории р.п. Ванино Ванинского муниципального района Хабаровского края, в рамках подпрограммы "Мероприятия, направленные на снижение экологической нагрузки на окружающую среду и поддержание санитарно-эпидемиологического благополучия населения"</w:t>
            </w:r>
          </w:p>
        </w:tc>
        <w:tc>
          <w:tcPr>
            <w:tcW w:w="787" w:type="dxa"/>
            <w:tcBorders>
              <w:top w:val="nil"/>
              <w:left w:val="nil"/>
              <w:bottom w:val="single" w:sz="4" w:space="0" w:color="000000"/>
              <w:right w:val="single" w:sz="4" w:space="0" w:color="000000"/>
            </w:tcBorders>
            <w:shd w:val="clear" w:color="auto" w:fill="auto"/>
            <w:vAlign w:val="center"/>
            <w:hideMark/>
          </w:tcPr>
          <w:p w14:paraId="57044674"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5A0FB751"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27F87CD6"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2D9F27D" w14:textId="77777777" w:rsidR="00E350CD" w:rsidRPr="00774D14" w:rsidRDefault="00E350CD" w:rsidP="006D63BC">
            <w:pPr>
              <w:spacing w:line="240" w:lineRule="exact"/>
              <w:jc w:val="center"/>
              <w:rPr>
                <w:color w:val="000000"/>
              </w:rPr>
            </w:pPr>
            <w:r w:rsidRPr="00774D14">
              <w:rPr>
                <w:color w:val="000000"/>
              </w:rPr>
              <w:t>3120300040</w:t>
            </w:r>
          </w:p>
        </w:tc>
        <w:tc>
          <w:tcPr>
            <w:tcW w:w="593" w:type="dxa"/>
            <w:tcBorders>
              <w:top w:val="nil"/>
              <w:left w:val="nil"/>
              <w:bottom w:val="single" w:sz="4" w:space="0" w:color="000000"/>
              <w:right w:val="single" w:sz="4" w:space="0" w:color="000000"/>
            </w:tcBorders>
            <w:shd w:val="clear" w:color="FFFFFF" w:fill="FFFFFF"/>
            <w:vAlign w:val="center"/>
            <w:hideMark/>
          </w:tcPr>
          <w:p w14:paraId="7E386997"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537D14C" w14:textId="77777777" w:rsidR="00E350CD" w:rsidRPr="00774D14" w:rsidRDefault="00E350CD" w:rsidP="006D63BC">
            <w:pPr>
              <w:spacing w:line="240" w:lineRule="exact"/>
              <w:jc w:val="center"/>
              <w:rPr>
                <w:color w:val="000000"/>
              </w:rPr>
            </w:pPr>
            <w:r w:rsidRPr="00774D14">
              <w:rPr>
                <w:color w:val="000000"/>
              </w:rPr>
              <w:t>902,80</w:t>
            </w:r>
          </w:p>
        </w:tc>
      </w:tr>
      <w:tr w:rsidR="00E350CD" w:rsidRPr="00774D14" w14:paraId="07095540"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CBDA58D"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284CCBE"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2BAF698B"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0370CF25"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9C76329" w14:textId="77777777" w:rsidR="00E350CD" w:rsidRPr="00774D14" w:rsidRDefault="00E350CD" w:rsidP="006D63BC">
            <w:pPr>
              <w:spacing w:line="240" w:lineRule="exact"/>
              <w:jc w:val="center"/>
              <w:rPr>
                <w:color w:val="000000"/>
              </w:rPr>
            </w:pPr>
            <w:r w:rsidRPr="00774D14">
              <w:rPr>
                <w:color w:val="000000"/>
              </w:rPr>
              <w:t>3120300040</w:t>
            </w:r>
          </w:p>
        </w:tc>
        <w:tc>
          <w:tcPr>
            <w:tcW w:w="593" w:type="dxa"/>
            <w:tcBorders>
              <w:top w:val="nil"/>
              <w:left w:val="nil"/>
              <w:bottom w:val="single" w:sz="4" w:space="0" w:color="000000"/>
              <w:right w:val="single" w:sz="4" w:space="0" w:color="000000"/>
            </w:tcBorders>
            <w:shd w:val="clear" w:color="auto" w:fill="auto"/>
            <w:vAlign w:val="center"/>
            <w:hideMark/>
          </w:tcPr>
          <w:p w14:paraId="1133CF86"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0BAD00EE" w14:textId="77777777" w:rsidR="00E350CD" w:rsidRPr="00774D14" w:rsidRDefault="00E350CD" w:rsidP="006D63BC">
            <w:pPr>
              <w:spacing w:line="240" w:lineRule="exact"/>
              <w:jc w:val="center"/>
              <w:rPr>
                <w:color w:val="000000"/>
              </w:rPr>
            </w:pPr>
            <w:r w:rsidRPr="00774D14">
              <w:rPr>
                <w:color w:val="000000"/>
              </w:rPr>
              <w:t>902,80</w:t>
            </w:r>
          </w:p>
        </w:tc>
      </w:tr>
      <w:tr w:rsidR="00E350CD" w:rsidRPr="00774D14" w14:paraId="73D58803"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C1820DD"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4B182FF"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78FB39C3"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58E3F8D5"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CCDDB1F" w14:textId="77777777" w:rsidR="00E350CD" w:rsidRPr="00774D14" w:rsidRDefault="00E350CD" w:rsidP="006D63BC">
            <w:pPr>
              <w:spacing w:line="240" w:lineRule="exact"/>
              <w:jc w:val="center"/>
              <w:rPr>
                <w:color w:val="000000"/>
              </w:rPr>
            </w:pPr>
            <w:r w:rsidRPr="00774D14">
              <w:rPr>
                <w:color w:val="000000"/>
              </w:rPr>
              <w:t>3120300040</w:t>
            </w:r>
          </w:p>
        </w:tc>
        <w:tc>
          <w:tcPr>
            <w:tcW w:w="593" w:type="dxa"/>
            <w:tcBorders>
              <w:top w:val="nil"/>
              <w:left w:val="nil"/>
              <w:bottom w:val="single" w:sz="4" w:space="0" w:color="000000"/>
              <w:right w:val="single" w:sz="4" w:space="0" w:color="000000"/>
            </w:tcBorders>
            <w:shd w:val="clear" w:color="auto" w:fill="auto"/>
            <w:vAlign w:val="center"/>
            <w:hideMark/>
          </w:tcPr>
          <w:p w14:paraId="405C02A3"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24DE00E8" w14:textId="77777777" w:rsidR="00E350CD" w:rsidRPr="00774D14" w:rsidRDefault="00E350CD" w:rsidP="006D63BC">
            <w:pPr>
              <w:spacing w:line="240" w:lineRule="exact"/>
              <w:jc w:val="center"/>
              <w:rPr>
                <w:color w:val="000000"/>
              </w:rPr>
            </w:pPr>
            <w:r w:rsidRPr="00774D14">
              <w:rPr>
                <w:color w:val="000000"/>
              </w:rPr>
              <w:t>902,80</w:t>
            </w:r>
          </w:p>
        </w:tc>
      </w:tr>
      <w:tr w:rsidR="00E350CD" w:rsidRPr="00774D14" w14:paraId="372A4EBB"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1CFE315" w14:textId="77777777" w:rsidR="00E350CD" w:rsidRPr="00774D14" w:rsidRDefault="00E350CD" w:rsidP="006D63BC">
            <w:pPr>
              <w:spacing w:line="240" w:lineRule="exact"/>
              <w:jc w:val="center"/>
              <w:rPr>
                <w:color w:val="000000"/>
              </w:rPr>
            </w:pPr>
            <w:r w:rsidRPr="00774D14">
              <w:rPr>
                <w:color w:val="000000"/>
              </w:rPr>
              <w:t>Другие вопросы в области жилищно-коммунального хозяйства</w:t>
            </w:r>
          </w:p>
        </w:tc>
        <w:tc>
          <w:tcPr>
            <w:tcW w:w="787" w:type="dxa"/>
            <w:tcBorders>
              <w:top w:val="nil"/>
              <w:left w:val="nil"/>
              <w:bottom w:val="single" w:sz="4" w:space="0" w:color="000000"/>
              <w:right w:val="single" w:sz="4" w:space="0" w:color="000000"/>
            </w:tcBorders>
            <w:shd w:val="clear" w:color="auto" w:fill="auto"/>
            <w:vAlign w:val="center"/>
            <w:hideMark/>
          </w:tcPr>
          <w:p w14:paraId="7F47908A"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7780FE42"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2AA71B32"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7CB1252"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748AC6B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AF6BFD7" w14:textId="77777777" w:rsidR="00E350CD" w:rsidRPr="00774D14" w:rsidRDefault="00E350CD" w:rsidP="006D63BC">
            <w:pPr>
              <w:spacing w:line="240" w:lineRule="exact"/>
              <w:jc w:val="center"/>
              <w:rPr>
                <w:color w:val="000000"/>
              </w:rPr>
            </w:pPr>
            <w:r w:rsidRPr="00774D14">
              <w:rPr>
                <w:color w:val="000000"/>
              </w:rPr>
              <w:t>15 834,73</w:t>
            </w:r>
          </w:p>
        </w:tc>
      </w:tr>
      <w:tr w:rsidR="00E350CD" w:rsidRPr="00774D14" w14:paraId="27E0F6B6"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6D1B3B8A" w14:textId="77777777" w:rsidR="00E350CD" w:rsidRPr="00774D14" w:rsidRDefault="00E350CD" w:rsidP="006D63BC">
            <w:pPr>
              <w:spacing w:line="240" w:lineRule="exact"/>
              <w:jc w:val="center"/>
              <w:rPr>
                <w:color w:val="000000"/>
              </w:rPr>
            </w:pPr>
            <w:r w:rsidRPr="00774D14">
              <w:rPr>
                <w:color w:val="000000"/>
              </w:rPr>
              <w:t>Муниципальная программа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8C814A5"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3ECCCCFE"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51E0F7F3"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E9510A6" w14:textId="77777777" w:rsidR="00E350CD" w:rsidRPr="00774D14" w:rsidRDefault="00E350CD" w:rsidP="006D63BC">
            <w:pPr>
              <w:spacing w:line="240" w:lineRule="exact"/>
              <w:jc w:val="center"/>
              <w:rPr>
                <w:color w:val="000000"/>
              </w:rPr>
            </w:pPr>
            <w:r w:rsidRPr="00774D14">
              <w:rPr>
                <w:color w:val="000000"/>
              </w:rPr>
              <w:t>0100000000</w:t>
            </w:r>
          </w:p>
        </w:tc>
        <w:tc>
          <w:tcPr>
            <w:tcW w:w="593" w:type="dxa"/>
            <w:tcBorders>
              <w:top w:val="nil"/>
              <w:left w:val="nil"/>
              <w:bottom w:val="single" w:sz="4" w:space="0" w:color="000000"/>
              <w:right w:val="single" w:sz="4" w:space="0" w:color="000000"/>
            </w:tcBorders>
            <w:shd w:val="clear" w:color="auto" w:fill="auto"/>
            <w:vAlign w:val="center"/>
            <w:hideMark/>
          </w:tcPr>
          <w:p w14:paraId="77AC954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2E8CBD8" w14:textId="77777777" w:rsidR="00E350CD" w:rsidRPr="00774D14" w:rsidRDefault="00E350CD" w:rsidP="006D63BC">
            <w:pPr>
              <w:spacing w:line="240" w:lineRule="exact"/>
              <w:jc w:val="center"/>
              <w:rPr>
                <w:color w:val="000000"/>
              </w:rPr>
            </w:pPr>
            <w:r w:rsidRPr="00774D14">
              <w:rPr>
                <w:color w:val="000000"/>
              </w:rPr>
              <w:t>4 634,31</w:t>
            </w:r>
          </w:p>
        </w:tc>
      </w:tr>
      <w:tr w:rsidR="00E350CD" w:rsidRPr="00774D14" w14:paraId="526D73AC"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7C656467" w14:textId="77777777" w:rsidR="00E350CD" w:rsidRPr="00774D14" w:rsidRDefault="00E350CD" w:rsidP="006D63BC">
            <w:pPr>
              <w:spacing w:line="240" w:lineRule="exact"/>
              <w:jc w:val="center"/>
              <w:rPr>
                <w:color w:val="000000"/>
              </w:rPr>
            </w:pPr>
            <w:r w:rsidRPr="00774D14">
              <w:rPr>
                <w:color w:val="000000"/>
              </w:rPr>
              <w:t>Создание условий для качественной и эффективной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58C9BDC6"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4E824698"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76DB241C"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50053FC8" w14:textId="77777777" w:rsidR="00E350CD" w:rsidRPr="00774D14" w:rsidRDefault="00E350CD" w:rsidP="006D63BC">
            <w:pPr>
              <w:spacing w:line="240" w:lineRule="exact"/>
              <w:jc w:val="center"/>
              <w:rPr>
                <w:color w:val="000000"/>
              </w:rPr>
            </w:pPr>
            <w:r w:rsidRPr="00774D14">
              <w:rPr>
                <w:color w:val="000000"/>
              </w:rPr>
              <w:t>0110000000</w:t>
            </w:r>
          </w:p>
        </w:tc>
        <w:tc>
          <w:tcPr>
            <w:tcW w:w="593" w:type="dxa"/>
            <w:tcBorders>
              <w:top w:val="nil"/>
              <w:left w:val="nil"/>
              <w:bottom w:val="single" w:sz="4" w:space="0" w:color="000000"/>
              <w:right w:val="single" w:sz="4" w:space="0" w:color="000000"/>
            </w:tcBorders>
            <w:shd w:val="clear" w:color="auto" w:fill="auto"/>
            <w:vAlign w:val="center"/>
            <w:hideMark/>
          </w:tcPr>
          <w:p w14:paraId="746CAE0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85C27BF" w14:textId="77777777" w:rsidR="00E350CD" w:rsidRPr="00774D14" w:rsidRDefault="00E350CD" w:rsidP="006D63BC">
            <w:pPr>
              <w:spacing w:line="240" w:lineRule="exact"/>
              <w:jc w:val="center"/>
              <w:rPr>
                <w:color w:val="000000"/>
              </w:rPr>
            </w:pPr>
            <w:r w:rsidRPr="00774D14">
              <w:rPr>
                <w:color w:val="000000"/>
              </w:rPr>
              <w:t>243,50</w:t>
            </w:r>
          </w:p>
        </w:tc>
      </w:tr>
      <w:tr w:rsidR="00E350CD" w:rsidRPr="00774D14" w14:paraId="3A944FE9"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FFFFFF" w:fill="FFFFFF"/>
            <w:hideMark/>
          </w:tcPr>
          <w:p w14:paraId="4BFB6A8B" w14:textId="77777777" w:rsidR="00E350CD" w:rsidRPr="00774D14" w:rsidRDefault="00E350CD" w:rsidP="006D63BC">
            <w:pPr>
              <w:spacing w:line="240" w:lineRule="exact"/>
              <w:jc w:val="center"/>
              <w:rPr>
                <w:color w:val="000000"/>
              </w:rPr>
            </w:pPr>
            <w:r w:rsidRPr="00774D14">
              <w:rPr>
                <w:color w:val="000000"/>
              </w:rPr>
              <w:lastRenderedPageBreak/>
              <w:t>Командирование муниципальных служащих для обеспечения решения вопросов местного значения в рамках подпрограммы "Создание условий для качественной и эффективной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07334744"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5541BD57"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560990F0"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80A3B54" w14:textId="77777777" w:rsidR="00E350CD" w:rsidRPr="00774D14" w:rsidRDefault="00E350CD" w:rsidP="006D63BC">
            <w:pPr>
              <w:spacing w:line="240" w:lineRule="exact"/>
              <w:jc w:val="center"/>
              <w:rPr>
                <w:color w:val="000000"/>
              </w:rPr>
            </w:pPr>
            <w:r w:rsidRPr="00774D14">
              <w:rPr>
                <w:color w:val="000000"/>
              </w:rPr>
              <w:t>0110200020</w:t>
            </w:r>
          </w:p>
        </w:tc>
        <w:tc>
          <w:tcPr>
            <w:tcW w:w="593" w:type="dxa"/>
            <w:tcBorders>
              <w:top w:val="nil"/>
              <w:left w:val="nil"/>
              <w:bottom w:val="single" w:sz="4" w:space="0" w:color="000000"/>
              <w:right w:val="single" w:sz="4" w:space="0" w:color="000000"/>
            </w:tcBorders>
            <w:shd w:val="clear" w:color="FFFFFF" w:fill="FFFFFF"/>
            <w:vAlign w:val="center"/>
            <w:hideMark/>
          </w:tcPr>
          <w:p w14:paraId="4B92CDD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9EED5FE" w14:textId="77777777" w:rsidR="00E350CD" w:rsidRPr="00774D14" w:rsidRDefault="00E350CD" w:rsidP="006D63BC">
            <w:pPr>
              <w:spacing w:line="240" w:lineRule="exact"/>
              <w:jc w:val="center"/>
              <w:rPr>
                <w:color w:val="000000"/>
              </w:rPr>
            </w:pPr>
            <w:r w:rsidRPr="00774D14">
              <w:rPr>
                <w:color w:val="000000"/>
              </w:rPr>
              <w:t>243,50</w:t>
            </w:r>
          </w:p>
        </w:tc>
      </w:tr>
      <w:tr w:rsidR="00E350CD" w:rsidRPr="00774D14" w14:paraId="0D8FA6D2"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66CA60EE"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7CF568A4"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6DBC6824"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6FF423FD"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41584F2" w14:textId="77777777" w:rsidR="00E350CD" w:rsidRPr="00774D14" w:rsidRDefault="00E350CD" w:rsidP="006D63BC">
            <w:pPr>
              <w:spacing w:line="240" w:lineRule="exact"/>
              <w:jc w:val="center"/>
              <w:rPr>
                <w:color w:val="000000"/>
              </w:rPr>
            </w:pPr>
            <w:r w:rsidRPr="00774D14">
              <w:rPr>
                <w:color w:val="000000"/>
              </w:rPr>
              <w:t>0110200020</w:t>
            </w:r>
          </w:p>
        </w:tc>
        <w:tc>
          <w:tcPr>
            <w:tcW w:w="593" w:type="dxa"/>
            <w:tcBorders>
              <w:top w:val="nil"/>
              <w:left w:val="nil"/>
              <w:bottom w:val="single" w:sz="4" w:space="0" w:color="000000"/>
              <w:right w:val="single" w:sz="4" w:space="0" w:color="000000"/>
            </w:tcBorders>
            <w:shd w:val="clear" w:color="auto" w:fill="auto"/>
            <w:vAlign w:val="center"/>
            <w:hideMark/>
          </w:tcPr>
          <w:p w14:paraId="4899D7E9"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50FCCEA0" w14:textId="77777777" w:rsidR="00E350CD" w:rsidRPr="00774D14" w:rsidRDefault="00E350CD" w:rsidP="006D63BC">
            <w:pPr>
              <w:spacing w:line="240" w:lineRule="exact"/>
              <w:jc w:val="center"/>
              <w:rPr>
                <w:color w:val="000000"/>
              </w:rPr>
            </w:pPr>
            <w:r w:rsidRPr="00774D14">
              <w:rPr>
                <w:color w:val="000000"/>
              </w:rPr>
              <w:t>243,50</w:t>
            </w:r>
          </w:p>
        </w:tc>
      </w:tr>
      <w:tr w:rsidR="00E350CD" w:rsidRPr="00774D14" w14:paraId="30BAAD76"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AFF7FD5"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16D7FB67"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76D45CE8"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4BFD1CDA"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848B8AD" w14:textId="77777777" w:rsidR="00E350CD" w:rsidRPr="00774D14" w:rsidRDefault="00E350CD" w:rsidP="006D63BC">
            <w:pPr>
              <w:spacing w:line="240" w:lineRule="exact"/>
              <w:jc w:val="center"/>
              <w:rPr>
                <w:color w:val="000000"/>
              </w:rPr>
            </w:pPr>
            <w:r w:rsidRPr="00774D14">
              <w:rPr>
                <w:color w:val="000000"/>
              </w:rPr>
              <w:t>0110200020</w:t>
            </w:r>
          </w:p>
        </w:tc>
        <w:tc>
          <w:tcPr>
            <w:tcW w:w="593" w:type="dxa"/>
            <w:tcBorders>
              <w:top w:val="nil"/>
              <w:left w:val="nil"/>
              <w:bottom w:val="single" w:sz="4" w:space="0" w:color="000000"/>
              <w:right w:val="single" w:sz="4" w:space="0" w:color="000000"/>
            </w:tcBorders>
            <w:shd w:val="clear" w:color="auto" w:fill="auto"/>
            <w:vAlign w:val="center"/>
            <w:hideMark/>
          </w:tcPr>
          <w:p w14:paraId="28E1AAC0"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746062C9" w14:textId="77777777" w:rsidR="00E350CD" w:rsidRPr="00774D14" w:rsidRDefault="00E350CD" w:rsidP="006D63BC">
            <w:pPr>
              <w:spacing w:line="240" w:lineRule="exact"/>
              <w:jc w:val="center"/>
              <w:rPr>
                <w:color w:val="000000"/>
              </w:rPr>
            </w:pPr>
            <w:r w:rsidRPr="00774D14">
              <w:rPr>
                <w:color w:val="000000"/>
              </w:rPr>
              <w:t>243,50</w:t>
            </w:r>
          </w:p>
        </w:tc>
      </w:tr>
      <w:tr w:rsidR="00E350CD" w:rsidRPr="00774D14" w14:paraId="10B8C4DD"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049D45D6" w14:textId="77777777" w:rsidR="00E350CD" w:rsidRPr="00774D14" w:rsidRDefault="00E350CD" w:rsidP="006D63BC">
            <w:pPr>
              <w:spacing w:line="240" w:lineRule="exact"/>
              <w:jc w:val="center"/>
              <w:rPr>
                <w:color w:val="000000"/>
              </w:rPr>
            </w:pPr>
            <w:r w:rsidRPr="00774D14">
              <w:rPr>
                <w:color w:val="000000"/>
              </w:rPr>
              <w:t>Иные выплаты персоналу государственных (муниципальных) органов, за исключением фонда оплаты труда</w:t>
            </w:r>
          </w:p>
        </w:tc>
        <w:tc>
          <w:tcPr>
            <w:tcW w:w="787" w:type="dxa"/>
            <w:tcBorders>
              <w:top w:val="nil"/>
              <w:left w:val="nil"/>
              <w:bottom w:val="single" w:sz="4" w:space="0" w:color="000000"/>
              <w:right w:val="single" w:sz="4" w:space="0" w:color="000000"/>
            </w:tcBorders>
            <w:shd w:val="clear" w:color="auto" w:fill="auto"/>
            <w:vAlign w:val="center"/>
            <w:hideMark/>
          </w:tcPr>
          <w:p w14:paraId="208CDE8A"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574205A9"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1AE000B5"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E87F134" w14:textId="77777777" w:rsidR="00E350CD" w:rsidRPr="00774D14" w:rsidRDefault="00E350CD" w:rsidP="006D63BC">
            <w:pPr>
              <w:spacing w:line="240" w:lineRule="exact"/>
              <w:jc w:val="center"/>
              <w:rPr>
                <w:color w:val="000000"/>
              </w:rPr>
            </w:pPr>
            <w:r w:rsidRPr="00774D14">
              <w:rPr>
                <w:color w:val="000000"/>
              </w:rPr>
              <w:t>0110200020</w:t>
            </w:r>
          </w:p>
        </w:tc>
        <w:tc>
          <w:tcPr>
            <w:tcW w:w="593" w:type="dxa"/>
            <w:tcBorders>
              <w:top w:val="nil"/>
              <w:left w:val="nil"/>
              <w:bottom w:val="single" w:sz="4" w:space="0" w:color="000000"/>
              <w:right w:val="single" w:sz="4" w:space="0" w:color="000000"/>
            </w:tcBorders>
            <w:shd w:val="clear" w:color="auto" w:fill="auto"/>
            <w:vAlign w:val="center"/>
            <w:hideMark/>
          </w:tcPr>
          <w:p w14:paraId="603D1C60" w14:textId="77777777" w:rsidR="00E350CD" w:rsidRPr="00774D14" w:rsidRDefault="00E350CD" w:rsidP="006D63BC">
            <w:pPr>
              <w:spacing w:line="240" w:lineRule="exact"/>
              <w:jc w:val="center"/>
              <w:rPr>
                <w:color w:val="000000"/>
              </w:rPr>
            </w:pPr>
            <w:r w:rsidRPr="00774D14">
              <w:rPr>
                <w:color w:val="000000"/>
              </w:rPr>
              <w:t>122</w:t>
            </w:r>
          </w:p>
        </w:tc>
        <w:tc>
          <w:tcPr>
            <w:tcW w:w="1597" w:type="dxa"/>
            <w:tcBorders>
              <w:top w:val="nil"/>
              <w:left w:val="nil"/>
              <w:bottom w:val="single" w:sz="4" w:space="0" w:color="000000"/>
              <w:right w:val="single" w:sz="4" w:space="0" w:color="000000"/>
            </w:tcBorders>
            <w:shd w:val="clear" w:color="auto" w:fill="auto"/>
            <w:vAlign w:val="center"/>
            <w:hideMark/>
          </w:tcPr>
          <w:p w14:paraId="23766977" w14:textId="77777777" w:rsidR="00E350CD" w:rsidRPr="00774D14" w:rsidRDefault="00E350CD" w:rsidP="006D63BC">
            <w:pPr>
              <w:spacing w:line="240" w:lineRule="exact"/>
              <w:jc w:val="center"/>
              <w:rPr>
                <w:color w:val="000000"/>
              </w:rPr>
            </w:pPr>
            <w:r w:rsidRPr="00774D14">
              <w:rPr>
                <w:color w:val="000000"/>
              </w:rPr>
              <w:t>243,50</w:t>
            </w:r>
          </w:p>
        </w:tc>
      </w:tr>
      <w:tr w:rsidR="00E350CD" w:rsidRPr="00774D14" w14:paraId="7BCF1AC8" w14:textId="77777777" w:rsidTr="00360E04">
        <w:trPr>
          <w:trHeight w:val="2205"/>
        </w:trPr>
        <w:tc>
          <w:tcPr>
            <w:tcW w:w="3818" w:type="dxa"/>
            <w:tcBorders>
              <w:top w:val="nil"/>
              <w:left w:val="single" w:sz="4" w:space="0" w:color="000000"/>
              <w:bottom w:val="single" w:sz="4" w:space="0" w:color="000000"/>
              <w:right w:val="single" w:sz="4" w:space="0" w:color="000000"/>
            </w:tcBorders>
            <w:shd w:val="clear" w:color="auto" w:fill="auto"/>
            <w:hideMark/>
          </w:tcPr>
          <w:p w14:paraId="1B650277" w14:textId="77777777" w:rsidR="00E350CD" w:rsidRPr="00774D14" w:rsidRDefault="00E350CD" w:rsidP="006D63BC">
            <w:pPr>
              <w:spacing w:line="240" w:lineRule="exact"/>
              <w:jc w:val="center"/>
              <w:rPr>
                <w:color w:val="000000"/>
              </w:rPr>
            </w:pPr>
            <w:r w:rsidRPr="00774D14">
              <w:rPr>
                <w:color w:val="000000"/>
              </w:rPr>
              <w:t>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D1C6135"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14C9D6CB"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1E41E77D"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15A73A9" w14:textId="77777777" w:rsidR="00E350CD" w:rsidRPr="00774D14" w:rsidRDefault="00E350CD" w:rsidP="006D63BC">
            <w:pPr>
              <w:spacing w:line="240" w:lineRule="exact"/>
              <w:jc w:val="center"/>
              <w:rPr>
                <w:color w:val="000000"/>
              </w:rPr>
            </w:pPr>
            <w:r w:rsidRPr="00774D14">
              <w:rPr>
                <w:color w:val="000000"/>
              </w:rPr>
              <w:t>0140000000</w:t>
            </w:r>
          </w:p>
        </w:tc>
        <w:tc>
          <w:tcPr>
            <w:tcW w:w="593" w:type="dxa"/>
            <w:tcBorders>
              <w:top w:val="nil"/>
              <w:left w:val="nil"/>
              <w:bottom w:val="single" w:sz="4" w:space="0" w:color="000000"/>
              <w:right w:val="single" w:sz="4" w:space="0" w:color="000000"/>
            </w:tcBorders>
            <w:shd w:val="clear" w:color="auto" w:fill="auto"/>
            <w:vAlign w:val="center"/>
            <w:hideMark/>
          </w:tcPr>
          <w:p w14:paraId="6613FEA6"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81D017F" w14:textId="77777777" w:rsidR="00E350CD" w:rsidRPr="00774D14" w:rsidRDefault="00E350CD" w:rsidP="006D63BC">
            <w:pPr>
              <w:spacing w:line="240" w:lineRule="exact"/>
              <w:jc w:val="center"/>
              <w:rPr>
                <w:color w:val="000000"/>
              </w:rPr>
            </w:pPr>
            <w:r w:rsidRPr="00774D14">
              <w:rPr>
                <w:color w:val="000000"/>
              </w:rPr>
              <w:t>4 390,81</w:t>
            </w:r>
          </w:p>
        </w:tc>
      </w:tr>
      <w:tr w:rsidR="00E350CD" w:rsidRPr="00774D14" w14:paraId="573D7F74" w14:textId="77777777" w:rsidTr="00360E04">
        <w:trPr>
          <w:trHeight w:val="2205"/>
        </w:trPr>
        <w:tc>
          <w:tcPr>
            <w:tcW w:w="3818" w:type="dxa"/>
            <w:tcBorders>
              <w:top w:val="nil"/>
              <w:left w:val="single" w:sz="4" w:space="0" w:color="000000"/>
              <w:bottom w:val="single" w:sz="4" w:space="0" w:color="000000"/>
              <w:right w:val="single" w:sz="4" w:space="0" w:color="000000"/>
            </w:tcBorders>
            <w:shd w:val="clear" w:color="FFFFFF" w:fill="FFFFFF"/>
            <w:hideMark/>
          </w:tcPr>
          <w:p w14:paraId="53436CF5" w14:textId="77777777" w:rsidR="00E350CD" w:rsidRPr="00774D14" w:rsidRDefault="00E350CD" w:rsidP="006D63BC">
            <w:pPr>
              <w:spacing w:line="240" w:lineRule="exact"/>
              <w:jc w:val="center"/>
              <w:rPr>
                <w:color w:val="000000"/>
              </w:rPr>
            </w:pPr>
            <w:r w:rsidRPr="00774D14">
              <w:rPr>
                <w:color w:val="000000"/>
              </w:rPr>
              <w:t>Обеспечение рабочих мест муниципальных служащих необходимым оборудованием, канцелярскими и прочими принадлежностями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5CB7C80C"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1182546C"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4FED6177"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0C0EED7" w14:textId="77777777" w:rsidR="00E350CD" w:rsidRPr="00774D14" w:rsidRDefault="00E350CD" w:rsidP="006D63BC">
            <w:pPr>
              <w:spacing w:line="240" w:lineRule="exact"/>
              <w:jc w:val="center"/>
              <w:rPr>
                <w:color w:val="000000"/>
              </w:rPr>
            </w:pPr>
            <w:r w:rsidRPr="00774D14">
              <w:rPr>
                <w:color w:val="000000"/>
              </w:rPr>
              <w:t>0140100020</w:t>
            </w:r>
          </w:p>
        </w:tc>
        <w:tc>
          <w:tcPr>
            <w:tcW w:w="593" w:type="dxa"/>
            <w:tcBorders>
              <w:top w:val="nil"/>
              <w:left w:val="nil"/>
              <w:bottom w:val="single" w:sz="4" w:space="0" w:color="000000"/>
              <w:right w:val="single" w:sz="4" w:space="0" w:color="000000"/>
            </w:tcBorders>
            <w:shd w:val="clear" w:color="FFFFFF" w:fill="FFFFFF"/>
            <w:vAlign w:val="center"/>
            <w:hideMark/>
          </w:tcPr>
          <w:p w14:paraId="64979B6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7327EF7" w14:textId="77777777" w:rsidR="00E350CD" w:rsidRPr="00774D14" w:rsidRDefault="00E350CD" w:rsidP="006D63BC">
            <w:pPr>
              <w:spacing w:line="240" w:lineRule="exact"/>
              <w:jc w:val="center"/>
              <w:rPr>
                <w:color w:val="000000"/>
              </w:rPr>
            </w:pPr>
            <w:r w:rsidRPr="00774D14">
              <w:rPr>
                <w:color w:val="000000"/>
              </w:rPr>
              <w:t>305,00</w:t>
            </w:r>
          </w:p>
        </w:tc>
      </w:tr>
      <w:tr w:rsidR="00E350CD" w:rsidRPr="00774D14" w14:paraId="43116B99"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D4F680B"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A576536"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25D27BCC"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16E3F6E9"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2840C28" w14:textId="77777777" w:rsidR="00E350CD" w:rsidRPr="00774D14" w:rsidRDefault="00E350CD" w:rsidP="006D63BC">
            <w:pPr>
              <w:spacing w:line="240" w:lineRule="exact"/>
              <w:jc w:val="center"/>
              <w:rPr>
                <w:color w:val="000000"/>
              </w:rPr>
            </w:pPr>
            <w:r w:rsidRPr="00774D14">
              <w:rPr>
                <w:color w:val="000000"/>
              </w:rPr>
              <w:t>0140100020</w:t>
            </w:r>
          </w:p>
        </w:tc>
        <w:tc>
          <w:tcPr>
            <w:tcW w:w="593" w:type="dxa"/>
            <w:tcBorders>
              <w:top w:val="nil"/>
              <w:left w:val="nil"/>
              <w:bottom w:val="single" w:sz="4" w:space="0" w:color="000000"/>
              <w:right w:val="single" w:sz="4" w:space="0" w:color="000000"/>
            </w:tcBorders>
            <w:shd w:val="clear" w:color="auto" w:fill="auto"/>
            <w:vAlign w:val="center"/>
            <w:hideMark/>
          </w:tcPr>
          <w:p w14:paraId="5ED32742"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6595E8D0" w14:textId="77777777" w:rsidR="00E350CD" w:rsidRPr="00774D14" w:rsidRDefault="00E350CD" w:rsidP="006D63BC">
            <w:pPr>
              <w:spacing w:line="240" w:lineRule="exact"/>
              <w:jc w:val="center"/>
              <w:rPr>
                <w:color w:val="000000"/>
              </w:rPr>
            </w:pPr>
            <w:r w:rsidRPr="00774D14">
              <w:rPr>
                <w:color w:val="000000"/>
              </w:rPr>
              <w:t>305,00</w:t>
            </w:r>
          </w:p>
        </w:tc>
      </w:tr>
      <w:tr w:rsidR="00E350CD" w:rsidRPr="00774D14" w14:paraId="77E0BB21"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E59A5FA"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0410FAF"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7B037853"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4F2BFA7E"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53594CE" w14:textId="77777777" w:rsidR="00E350CD" w:rsidRPr="00774D14" w:rsidRDefault="00E350CD" w:rsidP="006D63BC">
            <w:pPr>
              <w:spacing w:line="240" w:lineRule="exact"/>
              <w:jc w:val="center"/>
              <w:rPr>
                <w:color w:val="000000"/>
              </w:rPr>
            </w:pPr>
            <w:r w:rsidRPr="00774D14">
              <w:rPr>
                <w:color w:val="000000"/>
              </w:rPr>
              <w:t>0140100020</w:t>
            </w:r>
          </w:p>
        </w:tc>
        <w:tc>
          <w:tcPr>
            <w:tcW w:w="593" w:type="dxa"/>
            <w:tcBorders>
              <w:top w:val="nil"/>
              <w:left w:val="nil"/>
              <w:bottom w:val="single" w:sz="4" w:space="0" w:color="000000"/>
              <w:right w:val="single" w:sz="4" w:space="0" w:color="000000"/>
            </w:tcBorders>
            <w:shd w:val="clear" w:color="auto" w:fill="auto"/>
            <w:vAlign w:val="center"/>
            <w:hideMark/>
          </w:tcPr>
          <w:p w14:paraId="539A854A"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69F85BA5" w14:textId="77777777" w:rsidR="00E350CD" w:rsidRPr="00774D14" w:rsidRDefault="00E350CD" w:rsidP="006D63BC">
            <w:pPr>
              <w:spacing w:line="240" w:lineRule="exact"/>
              <w:jc w:val="center"/>
              <w:rPr>
                <w:color w:val="000000"/>
              </w:rPr>
            </w:pPr>
            <w:r w:rsidRPr="00774D14">
              <w:rPr>
                <w:color w:val="000000"/>
              </w:rPr>
              <w:t>305,00</w:t>
            </w:r>
          </w:p>
        </w:tc>
      </w:tr>
      <w:tr w:rsidR="00E350CD" w:rsidRPr="00774D14" w14:paraId="143660A8" w14:textId="77777777" w:rsidTr="0017341F">
        <w:trPr>
          <w:trHeight w:val="1124"/>
        </w:trPr>
        <w:tc>
          <w:tcPr>
            <w:tcW w:w="3818" w:type="dxa"/>
            <w:tcBorders>
              <w:top w:val="nil"/>
              <w:left w:val="single" w:sz="4" w:space="0" w:color="000000"/>
              <w:bottom w:val="single" w:sz="4" w:space="0" w:color="000000"/>
              <w:right w:val="single" w:sz="4" w:space="0" w:color="000000"/>
            </w:tcBorders>
            <w:shd w:val="clear" w:color="FFFFFF" w:fill="FFFFFF"/>
            <w:hideMark/>
          </w:tcPr>
          <w:p w14:paraId="0377DA4D" w14:textId="77777777" w:rsidR="00E350CD" w:rsidRPr="00774D14" w:rsidRDefault="00E350CD" w:rsidP="006D63BC">
            <w:pPr>
              <w:spacing w:line="240" w:lineRule="exact"/>
              <w:jc w:val="center"/>
              <w:rPr>
                <w:color w:val="000000"/>
              </w:rPr>
            </w:pPr>
            <w:r w:rsidRPr="00774D14">
              <w:rPr>
                <w:color w:val="000000"/>
              </w:rPr>
              <w:t xml:space="preserve">Осуществление работниками, замещающим должности, не отнесенные к должностям муниципальной службы, технического обеспечения деятельности муниципальных служащих в рамках подпрограммы "Материально-информационное, техническое обеспечение, </w:t>
            </w:r>
            <w:r w:rsidRPr="00774D14">
              <w:rPr>
                <w:color w:val="000000"/>
              </w:rPr>
              <w:lastRenderedPageBreak/>
              <w:t>направленное на результативность профессиональной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27FE7273" w14:textId="77777777" w:rsidR="00E350CD" w:rsidRPr="00774D14" w:rsidRDefault="00E350CD" w:rsidP="006D63BC">
            <w:pPr>
              <w:spacing w:line="240" w:lineRule="exact"/>
              <w:jc w:val="center"/>
              <w:rPr>
                <w:color w:val="000000"/>
              </w:rPr>
            </w:pPr>
            <w:r w:rsidRPr="00774D14">
              <w:rPr>
                <w:color w:val="000000"/>
              </w:rPr>
              <w:lastRenderedPageBreak/>
              <w:t>832</w:t>
            </w:r>
          </w:p>
        </w:tc>
        <w:tc>
          <w:tcPr>
            <w:tcW w:w="488" w:type="dxa"/>
            <w:tcBorders>
              <w:top w:val="nil"/>
              <w:left w:val="nil"/>
              <w:bottom w:val="single" w:sz="4" w:space="0" w:color="000000"/>
              <w:right w:val="single" w:sz="4" w:space="0" w:color="000000"/>
            </w:tcBorders>
            <w:shd w:val="clear" w:color="auto" w:fill="auto"/>
            <w:vAlign w:val="center"/>
            <w:hideMark/>
          </w:tcPr>
          <w:p w14:paraId="67795B46"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35AF80CB"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8ECC8F5" w14:textId="77777777" w:rsidR="00E350CD" w:rsidRPr="00774D14" w:rsidRDefault="00E350CD" w:rsidP="006D63BC">
            <w:pPr>
              <w:spacing w:line="240" w:lineRule="exact"/>
              <w:jc w:val="center"/>
              <w:rPr>
                <w:color w:val="000000"/>
              </w:rPr>
            </w:pPr>
            <w:r w:rsidRPr="00774D14">
              <w:rPr>
                <w:color w:val="000000"/>
              </w:rPr>
              <w:t>0140300010</w:t>
            </w:r>
          </w:p>
        </w:tc>
        <w:tc>
          <w:tcPr>
            <w:tcW w:w="593" w:type="dxa"/>
            <w:tcBorders>
              <w:top w:val="nil"/>
              <w:left w:val="nil"/>
              <w:bottom w:val="single" w:sz="4" w:space="0" w:color="000000"/>
              <w:right w:val="single" w:sz="4" w:space="0" w:color="000000"/>
            </w:tcBorders>
            <w:shd w:val="clear" w:color="FFFFFF" w:fill="FFFFFF"/>
            <w:vAlign w:val="center"/>
            <w:hideMark/>
          </w:tcPr>
          <w:p w14:paraId="1EE6375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0E60ABB" w14:textId="77777777" w:rsidR="00E350CD" w:rsidRPr="00774D14" w:rsidRDefault="00E350CD" w:rsidP="006D63BC">
            <w:pPr>
              <w:spacing w:line="240" w:lineRule="exact"/>
              <w:jc w:val="center"/>
              <w:rPr>
                <w:color w:val="000000"/>
              </w:rPr>
            </w:pPr>
            <w:r w:rsidRPr="00774D14">
              <w:rPr>
                <w:color w:val="000000"/>
              </w:rPr>
              <w:t>4 085,81</w:t>
            </w:r>
          </w:p>
        </w:tc>
      </w:tr>
      <w:tr w:rsidR="00E350CD" w:rsidRPr="00774D14" w14:paraId="72E37B54"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0526D3C5"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3D96D72A"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5EC936FE"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684F906D"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F64A3DA" w14:textId="77777777" w:rsidR="00E350CD" w:rsidRPr="00774D14" w:rsidRDefault="00E350CD" w:rsidP="006D63BC">
            <w:pPr>
              <w:spacing w:line="240" w:lineRule="exact"/>
              <w:jc w:val="center"/>
              <w:rPr>
                <w:color w:val="000000"/>
              </w:rPr>
            </w:pPr>
            <w:r w:rsidRPr="00774D14">
              <w:rPr>
                <w:color w:val="000000"/>
              </w:rPr>
              <w:t>0140300010</w:t>
            </w:r>
          </w:p>
        </w:tc>
        <w:tc>
          <w:tcPr>
            <w:tcW w:w="593" w:type="dxa"/>
            <w:tcBorders>
              <w:top w:val="nil"/>
              <w:left w:val="nil"/>
              <w:bottom w:val="single" w:sz="4" w:space="0" w:color="000000"/>
              <w:right w:val="single" w:sz="4" w:space="0" w:color="000000"/>
            </w:tcBorders>
            <w:shd w:val="clear" w:color="auto" w:fill="auto"/>
            <w:vAlign w:val="center"/>
            <w:hideMark/>
          </w:tcPr>
          <w:p w14:paraId="62EEBE81"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7C0F52AC" w14:textId="77777777" w:rsidR="00E350CD" w:rsidRPr="00774D14" w:rsidRDefault="00E350CD" w:rsidP="006D63BC">
            <w:pPr>
              <w:spacing w:line="240" w:lineRule="exact"/>
              <w:jc w:val="center"/>
              <w:rPr>
                <w:color w:val="000000"/>
              </w:rPr>
            </w:pPr>
            <w:r w:rsidRPr="00774D14">
              <w:rPr>
                <w:color w:val="000000"/>
              </w:rPr>
              <w:t>4 085,81</w:t>
            </w:r>
          </w:p>
        </w:tc>
      </w:tr>
      <w:tr w:rsidR="00E350CD" w:rsidRPr="00774D14" w14:paraId="403588BB"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BFF469F"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2B44F40A"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0F52F8E8"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7D238484"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569FAA8C" w14:textId="77777777" w:rsidR="00E350CD" w:rsidRPr="00774D14" w:rsidRDefault="00E350CD" w:rsidP="006D63BC">
            <w:pPr>
              <w:spacing w:line="240" w:lineRule="exact"/>
              <w:jc w:val="center"/>
              <w:rPr>
                <w:color w:val="000000"/>
              </w:rPr>
            </w:pPr>
            <w:r w:rsidRPr="00774D14">
              <w:rPr>
                <w:color w:val="000000"/>
              </w:rPr>
              <w:t>0140300010</w:t>
            </w:r>
          </w:p>
        </w:tc>
        <w:tc>
          <w:tcPr>
            <w:tcW w:w="593" w:type="dxa"/>
            <w:tcBorders>
              <w:top w:val="nil"/>
              <w:left w:val="nil"/>
              <w:bottom w:val="single" w:sz="4" w:space="0" w:color="000000"/>
              <w:right w:val="single" w:sz="4" w:space="0" w:color="000000"/>
            </w:tcBorders>
            <w:shd w:val="clear" w:color="auto" w:fill="auto"/>
            <w:vAlign w:val="center"/>
            <w:hideMark/>
          </w:tcPr>
          <w:p w14:paraId="465E9A98"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365D9BFA" w14:textId="77777777" w:rsidR="00E350CD" w:rsidRPr="00774D14" w:rsidRDefault="00E350CD" w:rsidP="006D63BC">
            <w:pPr>
              <w:spacing w:line="240" w:lineRule="exact"/>
              <w:jc w:val="center"/>
              <w:rPr>
                <w:color w:val="000000"/>
              </w:rPr>
            </w:pPr>
            <w:r w:rsidRPr="00774D14">
              <w:rPr>
                <w:color w:val="000000"/>
              </w:rPr>
              <w:t>4 085,81</w:t>
            </w:r>
          </w:p>
        </w:tc>
      </w:tr>
      <w:tr w:rsidR="00E350CD" w:rsidRPr="00774D14" w14:paraId="7572C64F"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60CB4FA3" w14:textId="77777777" w:rsidR="00E350CD" w:rsidRPr="00774D14" w:rsidRDefault="00E350CD" w:rsidP="006D63BC">
            <w:pPr>
              <w:spacing w:line="240" w:lineRule="exact"/>
              <w:jc w:val="center"/>
              <w:rPr>
                <w:color w:val="000000"/>
              </w:rPr>
            </w:pPr>
            <w:r w:rsidRPr="00774D14">
              <w:rPr>
                <w:color w:val="000000"/>
              </w:rPr>
              <w:t>Обеспечение функций главы Ванинского муниципального района и аппарата администрации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72BB1B05"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0F0883DC"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54B737E8"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3E8A6D6" w14:textId="77777777" w:rsidR="00E350CD" w:rsidRPr="00774D14" w:rsidRDefault="00E350CD" w:rsidP="006D63BC">
            <w:pPr>
              <w:spacing w:line="240" w:lineRule="exact"/>
              <w:jc w:val="center"/>
              <w:rPr>
                <w:color w:val="000000"/>
              </w:rPr>
            </w:pPr>
            <w:r w:rsidRPr="00774D14">
              <w:rPr>
                <w:color w:val="000000"/>
              </w:rPr>
              <w:t>8300000000</w:t>
            </w:r>
          </w:p>
        </w:tc>
        <w:tc>
          <w:tcPr>
            <w:tcW w:w="593" w:type="dxa"/>
            <w:tcBorders>
              <w:top w:val="nil"/>
              <w:left w:val="nil"/>
              <w:bottom w:val="single" w:sz="4" w:space="0" w:color="000000"/>
              <w:right w:val="single" w:sz="4" w:space="0" w:color="000000"/>
            </w:tcBorders>
            <w:shd w:val="clear" w:color="auto" w:fill="auto"/>
            <w:vAlign w:val="center"/>
            <w:hideMark/>
          </w:tcPr>
          <w:p w14:paraId="5F551444"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DF75B34" w14:textId="77777777" w:rsidR="00E350CD" w:rsidRPr="00774D14" w:rsidRDefault="00E350CD" w:rsidP="006D63BC">
            <w:pPr>
              <w:spacing w:line="240" w:lineRule="exact"/>
              <w:jc w:val="center"/>
              <w:rPr>
                <w:color w:val="000000"/>
              </w:rPr>
            </w:pPr>
            <w:r w:rsidRPr="00774D14">
              <w:rPr>
                <w:color w:val="000000"/>
              </w:rPr>
              <w:t>10 980,42</w:t>
            </w:r>
          </w:p>
        </w:tc>
      </w:tr>
      <w:tr w:rsidR="00E350CD" w:rsidRPr="00774D14" w14:paraId="43FEB333"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F2EBE88" w14:textId="77777777" w:rsidR="00E350CD" w:rsidRPr="00774D14" w:rsidRDefault="00E350CD" w:rsidP="006D63BC">
            <w:pPr>
              <w:spacing w:line="240" w:lineRule="exact"/>
              <w:jc w:val="center"/>
              <w:rPr>
                <w:color w:val="000000"/>
              </w:rPr>
            </w:pPr>
            <w:r w:rsidRPr="00774D14">
              <w:rPr>
                <w:color w:val="000000"/>
              </w:rPr>
              <w:t>Аппарат главы и администрации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4F504EBB"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56E94847"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4E86BEA8"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24D1E55" w14:textId="77777777" w:rsidR="00E350CD" w:rsidRPr="00774D14" w:rsidRDefault="00E350CD" w:rsidP="006D63BC">
            <w:pPr>
              <w:spacing w:line="240" w:lineRule="exact"/>
              <w:jc w:val="center"/>
              <w:rPr>
                <w:color w:val="000000"/>
              </w:rPr>
            </w:pPr>
            <w:r w:rsidRPr="00774D14">
              <w:rPr>
                <w:color w:val="000000"/>
              </w:rPr>
              <w:t>8320000000</w:t>
            </w:r>
          </w:p>
        </w:tc>
        <w:tc>
          <w:tcPr>
            <w:tcW w:w="593" w:type="dxa"/>
            <w:tcBorders>
              <w:top w:val="nil"/>
              <w:left w:val="nil"/>
              <w:bottom w:val="single" w:sz="4" w:space="0" w:color="000000"/>
              <w:right w:val="single" w:sz="4" w:space="0" w:color="000000"/>
            </w:tcBorders>
            <w:shd w:val="clear" w:color="auto" w:fill="auto"/>
            <w:vAlign w:val="center"/>
            <w:hideMark/>
          </w:tcPr>
          <w:p w14:paraId="03915A8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A4BAB7C" w14:textId="77777777" w:rsidR="00E350CD" w:rsidRPr="00774D14" w:rsidRDefault="00E350CD" w:rsidP="006D63BC">
            <w:pPr>
              <w:spacing w:line="240" w:lineRule="exact"/>
              <w:jc w:val="center"/>
              <w:rPr>
                <w:color w:val="000000"/>
              </w:rPr>
            </w:pPr>
            <w:r w:rsidRPr="00774D14">
              <w:rPr>
                <w:color w:val="000000"/>
              </w:rPr>
              <w:t>10 980,42</w:t>
            </w:r>
          </w:p>
        </w:tc>
      </w:tr>
      <w:tr w:rsidR="00E350CD" w:rsidRPr="00774D14" w14:paraId="71BECDE3"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FFFFFF" w:fill="FFFFFF"/>
            <w:hideMark/>
          </w:tcPr>
          <w:p w14:paraId="1D2D8ECF" w14:textId="77777777" w:rsidR="00E350CD" w:rsidRPr="00774D14" w:rsidRDefault="00E350CD" w:rsidP="006D63BC">
            <w:pPr>
              <w:spacing w:line="240" w:lineRule="exact"/>
              <w:jc w:val="center"/>
              <w:rPr>
                <w:color w:val="000000"/>
              </w:rPr>
            </w:pPr>
            <w:r w:rsidRPr="00774D14">
              <w:rPr>
                <w:color w:val="000000"/>
              </w:rPr>
              <w:t>Расходы на выплаты по оплате труда работников органов местного самоуправления</w:t>
            </w:r>
          </w:p>
        </w:tc>
        <w:tc>
          <w:tcPr>
            <w:tcW w:w="787" w:type="dxa"/>
            <w:tcBorders>
              <w:top w:val="nil"/>
              <w:left w:val="nil"/>
              <w:bottom w:val="single" w:sz="4" w:space="0" w:color="000000"/>
              <w:right w:val="single" w:sz="4" w:space="0" w:color="000000"/>
            </w:tcBorders>
            <w:shd w:val="clear" w:color="auto" w:fill="auto"/>
            <w:vAlign w:val="center"/>
            <w:hideMark/>
          </w:tcPr>
          <w:p w14:paraId="77CC6886"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77D2C7E6"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6C4BC00F"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113E2E1" w14:textId="77777777" w:rsidR="00E350CD" w:rsidRPr="00774D14" w:rsidRDefault="00E350CD" w:rsidP="006D63BC">
            <w:pPr>
              <w:spacing w:line="240" w:lineRule="exact"/>
              <w:jc w:val="center"/>
              <w:rPr>
                <w:color w:val="000000"/>
              </w:rPr>
            </w:pPr>
            <w:r w:rsidRPr="00774D14">
              <w:rPr>
                <w:color w:val="000000"/>
              </w:rPr>
              <w:t>8320000010</w:t>
            </w:r>
          </w:p>
        </w:tc>
        <w:tc>
          <w:tcPr>
            <w:tcW w:w="593" w:type="dxa"/>
            <w:tcBorders>
              <w:top w:val="nil"/>
              <w:left w:val="nil"/>
              <w:bottom w:val="single" w:sz="4" w:space="0" w:color="000000"/>
              <w:right w:val="single" w:sz="4" w:space="0" w:color="000000"/>
            </w:tcBorders>
            <w:shd w:val="clear" w:color="FFFFFF" w:fill="FFFFFF"/>
            <w:vAlign w:val="center"/>
            <w:hideMark/>
          </w:tcPr>
          <w:p w14:paraId="62F3AD1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9439BDA" w14:textId="77777777" w:rsidR="00E350CD" w:rsidRPr="00774D14" w:rsidRDefault="00E350CD" w:rsidP="006D63BC">
            <w:pPr>
              <w:spacing w:line="240" w:lineRule="exact"/>
              <w:jc w:val="center"/>
              <w:rPr>
                <w:color w:val="000000"/>
              </w:rPr>
            </w:pPr>
            <w:r w:rsidRPr="00774D14">
              <w:rPr>
                <w:color w:val="000000"/>
              </w:rPr>
              <w:t>4 946,79</w:t>
            </w:r>
          </w:p>
        </w:tc>
      </w:tr>
      <w:tr w:rsidR="00E350CD" w:rsidRPr="00774D14" w14:paraId="7DC736F2"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3FED798C"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145CC1E9"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4587B726"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028A0CCB"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5196F03" w14:textId="77777777" w:rsidR="00E350CD" w:rsidRPr="00774D14" w:rsidRDefault="00E350CD" w:rsidP="006D63BC">
            <w:pPr>
              <w:spacing w:line="240" w:lineRule="exact"/>
              <w:jc w:val="center"/>
              <w:rPr>
                <w:color w:val="000000"/>
              </w:rPr>
            </w:pPr>
            <w:r w:rsidRPr="00774D14">
              <w:rPr>
                <w:color w:val="000000"/>
              </w:rPr>
              <w:t>8320000010</w:t>
            </w:r>
          </w:p>
        </w:tc>
        <w:tc>
          <w:tcPr>
            <w:tcW w:w="593" w:type="dxa"/>
            <w:tcBorders>
              <w:top w:val="nil"/>
              <w:left w:val="nil"/>
              <w:bottom w:val="single" w:sz="4" w:space="0" w:color="000000"/>
              <w:right w:val="single" w:sz="4" w:space="0" w:color="000000"/>
            </w:tcBorders>
            <w:shd w:val="clear" w:color="auto" w:fill="auto"/>
            <w:vAlign w:val="center"/>
            <w:hideMark/>
          </w:tcPr>
          <w:p w14:paraId="3BC48076"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7C810C71" w14:textId="77777777" w:rsidR="00E350CD" w:rsidRPr="00774D14" w:rsidRDefault="00E350CD" w:rsidP="006D63BC">
            <w:pPr>
              <w:spacing w:line="240" w:lineRule="exact"/>
              <w:jc w:val="center"/>
              <w:rPr>
                <w:color w:val="000000"/>
              </w:rPr>
            </w:pPr>
            <w:r w:rsidRPr="00774D14">
              <w:rPr>
                <w:color w:val="000000"/>
              </w:rPr>
              <w:t>4 946,79</w:t>
            </w:r>
          </w:p>
        </w:tc>
      </w:tr>
      <w:tr w:rsidR="00E350CD" w:rsidRPr="00774D14" w14:paraId="69366D3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E93D155"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67D2879D"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12A974CB"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09F252A9"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059D8BD" w14:textId="77777777" w:rsidR="00E350CD" w:rsidRPr="00774D14" w:rsidRDefault="00E350CD" w:rsidP="006D63BC">
            <w:pPr>
              <w:spacing w:line="240" w:lineRule="exact"/>
              <w:jc w:val="center"/>
              <w:rPr>
                <w:color w:val="000000"/>
              </w:rPr>
            </w:pPr>
            <w:r w:rsidRPr="00774D14">
              <w:rPr>
                <w:color w:val="000000"/>
              </w:rPr>
              <w:t>8320000010</w:t>
            </w:r>
          </w:p>
        </w:tc>
        <w:tc>
          <w:tcPr>
            <w:tcW w:w="593" w:type="dxa"/>
            <w:tcBorders>
              <w:top w:val="nil"/>
              <w:left w:val="nil"/>
              <w:bottom w:val="single" w:sz="4" w:space="0" w:color="000000"/>
              <w:right w:val="single" w:sz="4" w:space="0" w:color="000000"/>
            </w:tcBorders>
            <w:shd w:val="clear" w:color="auto" w:fill="auto"/>
            <w:vAlign w:val="center"/>
            <w:hideMark/>
          </w:tcPr>
          <w:p w14:paraId="01DC9F1C"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07D09D7D" w14:textId="77777777" w:rsidR="00E350CD" w:rsidRPr="00774D14" w:rsidRDefault="00E350CD" w:rsidP="006D63BC">
            <w:pPr>
              <w:spacing w:line="240" w:lineRule="exact"/>
              <w:jc w:val="center"/>
              <w:rPr>
                <w:color w:val="000000"/>
              </w:rPr>
            </w:pPr>
            <w:r w:rsidRPr="00774D14">
              <w:rPr>
                <w:color w:val="000000"/>
              </w:rPr>
              <w:t>4 946,79</w:t>
            </w:r>
          </w:p>
        </w:tc>
      </w:tr>
      <w:tr w:rsidR="00E350CD" w:rsidRPr="00774D14" w14:paraId="40604681" w14:textId="77777777" w:rsidTr="0017341F">
        <w:trPr>
          <w:trHeight w:val="1124"/>
        </w:trPr>
        <w:tc>
          <w:tcPr>
            <w:tcW w:w="3818" w:type="dxa"/>
            <w:tcBorders>
              <w:top w:val="nil"/>
              <w:left w:val="single" w:sz="4" w:space="0" w:color="000000"/>
              <w:bottom w:val="single" w:sz="4" w:space="0" w:color="000000"/>
              <w:right w:val="single" w:sz="4" w:space="0" w:color="000000"/>
            </w:tcBorders>
            <w:shd w:val="clear" w:color="FFFFFF" w:fill="FFFFFF"/>
            <w:hideMark/>
          </w:tcPr>
          <w:p w14:paraId="6809FA7E" w14:textId="77777777" w:rsidR="00E350CD" w:rsidRPr="00774D14" w:rsidRDefault="00E350CD" w:rsidP="006D63BC">
            <w:pPr>
              <w:spacing w:line="240" w:lineRule="exact"/>
              <w:jc w:val="center"/>
              <w:rPr>
                <w:color w:val="000000"/>
              </w:rPr>
            </w:pPr>
            <w:r w:rsidRPr="00774D14">
              <w:rPr>
                <w:color w:val="000000"/>
              </w:rPr>
              <w:t>Закон Хабаровского края от 31 октября 2007 года № 143 "О наделении органов местного самоуправления Хабаровского края государственными полномочиями Хабаровского края по возмещению организациям убытков, связанных с применением регулируемых тарифов на электрическую энергию, поставляемую населению в зонах децентрализованного энергоснабжения" в рамках государственной программы Хабаровского края "Повышение качества жилищно-коммунального обслуживания населения Хабаровского края" - администрирование</w:t>
            </w:r>
          </w:p>
        </w:tc>
        <w:tc>
          <w:tcPr>
            <w:tcW w:w="787" w:type="dxa"/>
            <w:tcBorders>
              <w:top w:val="nil"/>
              <w:left w:val="nil"/>
              <w:bottom w:val="single" w:sz="4" w:space="0" w:color="000000"/>
              <w:right w:val="single" w:sz="4" w:space="0" w:color="000000"/>
            </w:tcBorders>
            <w:shd w:val="clear" w:color="auto" w:fill="auto"/>
            <w:vAlign w:val="center"/>
            <w:hideMark/>
          </w:tcPr>
          <w:p w14:paraId="61DBA4EA"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4252897D"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73714A23"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5C3616BA" w14:textId="77777777" w:rsidR="00E350CD" w:rsidRPr="00774D14" w:rsidRDefault="00E350CD" w:rsidP="006D63BC">
            <w:pPr>
              <w:spacing w:line="240" w:lineRule="exact"/>
              <w:jc w:val="center"/>
              <w:rPr>
                <w:color w:val="000000"/>
              </w:rPr>
            </w:pPr>
            <w:r w:rsidRPr="00774D14">
              <w:rPr>
                <w:color w:val="000000"/>
              </w:rPr>
              <w:t>832000П090</w:t>
            </w:r>
          </w:p>
        </w:tc>
        <w:tc>
          <w:tcPr>
            <w:tcW w:w="593" w:type="dxa"/>
            <w:tcBorders>
              <w:top w:val="nil"/>
              <w:left w:val="nil"/>
              <w:bottom w:val="single" w:sz="4" w:space="0" w:color="000000"/>
              <w:right w:val="single" w:sz="4" w:space="0" w:color="000000"/>
            </w:tcBorders>
            <w:shd w:val="clear" w:color="FFFFFF" w:fill="FFFFFF"/>
            <w:vAlign w:val="center"/>
            <w:hideMark/>
          </w:tcPr>
          <w:p w14:paraId="2212BAB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3918320" w14:textId="77777777" w:rsidR="00E350CD" w:rsidRPr="00774D14" w:rsidRDefault="00E350CD" w:rsidP="006D63BC">
            <w:pPr>
              <w:spacing w:line="240" w:lineRule="exact"/>
              <w:jc w:val="center"/>
              <w:rPr>
                <w:color w:val="000000"/>
              </w:rPr>
            </w:pPr>
            <w:r w:rsidRPr="00774D14">
              <w:rPr>
                <w:color w:val="000000"/>
              </w:rPr>
              <w:t>516,44</w:t>
            </w:r>
          </w:p>
        </w:tc>
      </w:tr>
      <w:tr w:rsidR="00E350CD" w:rsidRPr="00774D14" w14:paraId="4FE0CC60"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487DA193" w14:textId="77777777" w:rsidR="00E350CD" w:rsidRPr="00774D14" w:rsidRDefault="00E350CD" w:rsidP="006D63BC">
            <w:pPr>
              <w:spacing w:line="240" w:lineRule="exact"/>
              <w:jc w:val="center"/>
              <w:rPr>
                <w:color w:val="000000"/>
              </w:rPr>
            </w:pPr>
            <w:r w:rsidRPr="00774D14">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16AC4EA9"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6B525D18"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51CA484B"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584458B6" w14:textId="77777777" w:rsidR="00E350CD" w:rsidRPr="00774D14" w:rsidRDefault="00E350CD" w:rsidP="006D63BC">
            <w:pPr>
              <w:spacing w:line="240" w:lineRule="exact"/>
              <w:jc w:val="center"/>
              <w:rPr>
                <w:color w:val="000000"/>
              </w:rPr>
            </w:pPr>
            <w:r w:rsidRPr="00774D14">
              <w:rPr>
                <w:color w:val="000000"/>
              </w:rPr>
              <w:t>832000П090</w:t>
            </w:r>
          </w:p>
        </w:tc>
        <w:tc>
          <w:tcPr>
            <w:tcW w:w="593" w:type="dxa"/>
            <w:tcBorders>
              <w:top w:val="nil"/>
              <w:left w:val="nil"/>
              <w:bottom w:val="single" w:sz="4" w:space="0" w:color="000000"/>
              <w:right w:val="single" w:sz="4" w:space="0" w:color="000000"/>
            </w:tcBorders>
            <w:shd w:val="clear" w:color="auto" w:fill="auto"/>
            <w:vAlign w:val="center"/>
            <w:hideMark/>
          </w:tcPr>
          <w:p w14:paraId="510C146F"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5778C9C1" w14:textId="77777777" w:rsidR="00E350CD" w:rsidRPr="00774D14" w:rsidRDefault="00E350CD" w:rsidP="006D63BC">
            <w:pPr>
              <w:spacing w:line="240" w:lineRule="exact"/>
              <w:jc w:val="center"/>
              <w:rPr>
                <w:color w:val="000000"/>
              </w:rPr>
            </w:pPr>
            <w:r w:rsidRPr="00774D14">
              <w:rPr>
                <w:color w:val="000000"/>
              </w:rPr>
              <w:t>516,44</w:t>
            </w:r>
          </w:p>
        </w:tc>
      </w:tr>
      <w:tr w:rsidR="00E350CD" w:rsidRPr="00774D14" w14:paraId="34406055"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E0D61DA"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626FE65F"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79E5C637"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7EF227E9"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AF20045" w14:textId="77777777" w:rsidR="00E350CD" w:rsidRPr="00774D14" w:rsidRDefault="00E350CD" w:rsidP="006D63BC">
            <w:pPr>
              <w:spacing w:line="240" w:lineRule="exact"/>
              <w:jc w:val="center"/>
              <w:rPr>
                <w:color w:val="000000"/>
              </w:rPr>
            </w:pPr>
            <w:r w:rsidRPr="00774D14">
              <w:rPr>
                <w:color w:val="000000"/>
              </w:rPr>
              <w:t>832000П090</w:t>
            </w:r>
          </w:p>
        </w:tc>
        <w:tc>
          <w:tcPr>
            <w:tcW w:w="593" w:type="dxa"/>
            <w:tcBorders>
              <w:top w:val="nil"/>
              <w:left w:val="nil"/>
              <w:bottom w:val="single" w:sz="4" w:space="0" w:color="000000"/>
              <w:right w:val="single" w:sz="4" w:space="0" w:color="000000"/>
            </w:tcBorders>
            <w:shd w:val="clear" w:color="auto" w:fill="auto"/>
            <w:vAlign w:val="center"/>
            <w:hideMark/>
          </w:tcPr>
          <w:p w14:paraId="21011CD4"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42BBA89D" w14:textId="77777777" w:rsidR="00E350CD" w:rsidRPr="00774D14" w:rsidRDefault="00E350CD" w:rsidP="006D63BC">
            <w:pPr>
              <w:spacing w:line="240" w:lineRule="exact"/>
              <w:jc w:val="center"/>
              <w:rPr>
                <w:color w:val="000000"/>
              </w:rPr>
            </w:pPr>
            <w:r w:rsidRPr="00774D14">
              <w:rPr>
                <w:color w:val="000000"/>
              </w:rPr>
              <w:t>516,44</w:t>
            </w:r>
          </w:p>
        </w:tc>
      </w:tr>
      <w:tr w:rsidR="00E350CD" w:rsidRPr="00774D14" w14:paraId="6CCFF2F4" w14:textId="77777777" w:rsidTr="00360E04">
        <w:trPr>
          <w:trHeight w:val="2835"/>
        </w:trPr>
        <w:tc>
          <w:tcPr>
            <w:tcW w:w="3818" w:type="dxa"/>
            <w:tcBorders>
              <w:top w:val="nil"/>
              <w:left w:val="single" w:sz="4" w:space="0" w:color="000000"/>
              <w:bottom w:val="single" w:sz="4" w:space="0" w:color="000000"/>
              <w:right w:val="single" w:sz="4" w:space="0" w:color="000000"/>
            </w:tcBorders>
            <w:shd w:val="clear" w:color="FFFFFF" w:fill="FFFFFF"/>
            <w:hideMark/>
          </w:tcPr>
          <w:p w14:paraId="24BC79CB" w14:textId="77777777" w:rsidR="00E350CD" w:rsidRPr="00774D14" w:rsidRDefault="00E350CD" w:rsidP="006D63BC">
            <w:pPr>
              <w:spacing w:line="240" w:lineRule="exact"/>
              <w:jc w:val="center"/>
              <w:rPr>
                <w:color w:val="000000"/>
              </w:rPr>
            </w:pPr>
            <w:r w:rsidRPr="00774D14">
              <w:rPr>
                <w:color w:val="000000"/>
              </w:rPr>
              <w:t>Закон Хабаровского края от 14 ноября 2007 года № 154 "О наделении органов местного самоуправления государственными полномочиями Хабаровского края по возмещению стоимости услуг, предоставляемых согласно гарантированному перечню услуг по погребению" в рамках государственной программы Хабаровского края "Повышение качества жилищно-коммунального обслуживания населения Хабаровского края" - администрирование</w:t>
            </w:r>
          </w:p>
        </w:tc>
        <w:tc>
          <w:tcPr>
            <w:tcW w:w="787" w:type="dxa"/>
            <w:tcBorders>
              <w:top w:val="nil"/>
              <w:left w:val="nil"/>
              <w:bottom w:val="single" w:sz="4" w:space="0" w:color="000000"/>
              <w:right w:val="single" w:sz="4" w:space="0" w:color="000000"/>
            </w:tcBorders>
            <w:shd w:val="clear" w:color="auto" w:fill="auto"/>
            <w:vAlign w:val="center"/>
            <w:hideMark/>
          </w:tcPr>
          <w:p w14:paraId="6D991D36"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260290DD"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4B7C25A8"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4BD80C9" w14:textId="77777777" w:rsidR="00E350CD" w:rsidRPr="00774D14" w:rsidRDefault="00E350CD" w:rsidP="006D63BC">
            <w:pPr>
              <w:spacing w:line="240" w:lineRule="exact"/>
              <w:jc w:val="center"/>
              <w:rPr>
                <w:color w:val="000000"/>
              </w:rPr>
            </w:pPr>
            <w:r w:rsidRPr="00774D14">
              <w:rPr>
                <w:color w:val="000000"/>
              </w:rPr>
              <w:t>832000П300</w:t>
            </w:r>
          </w:p>
        </w:tc>
        <w:tc>
          <w:tcPr>
            <w:tcW w:w="593" w:type="dxa"/>
            <w:tcBorders>
              <w:top w:val="nil"/>
              <w:left w:val="nil"/>
              <w:bottom w:val="single" w:sz="4" w:space="0" w:color="000000"/>
              <w:right w:val="single" w:sz="4" w:space="0" w:color="000000"/>
            </w:tcBorders>
            <w:shd w:val="clear" w:color="FFFFFF" w:fill="FFFFFF"/>
            <w:vAlign w:val="center"/>
            <w:hideMark/>
          </w:tcPr>
          <w:p w14:paraId="2502884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D338706" w14:textId="77777777" w:rsidR="00E350CD" w:rsidRPr="00774D14" w:rsidRDefault="00E350CD" w:rsidP="006D63BC">
            <w:pPr>
              <w:spacing w:line="240" w:lineRule="exact"/>
              <w:jc w:val="center"/>
              <w:rPr>
                <w:color w:val="000000"/>
              </w:rPr>
            </w:pPr>
            <w:r w:rsidRPr="00774D14">
              <w:rPr>
                <w:color w:val="000000"/>
              </w:rPr>
              <w:t>237,36</w:t>
            </w:r>
          </w:p>
        </w:tc>
      </w:tr>
      <w:tr w:rsidR="00E350CD" w:rsidRPr="00774D14" w14:paraId="0A62946D"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00A86B90"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58331C99"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3BDCF6A5"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26EEEDD0"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725FE2F" w14:textId="77777777" w:rsidR="00E350CD" w:rsidRPr="00774D14" w:rsidRDefault="00E350CD" w:rsidP="006D63BC">
            <w:pPr>
              <w:spacing w:line="240" w:lineRule="exact"/>
              <w:jc w:val="center"/>
              <w:rPr>
                <w:color w:val="000000"/>
              </w:rPr>
            </w:pPr>
            <w:r w:rsidRPr="00774D14">
              <w:rPr>
                <w:color w:val="000000"/>
              </w:rPr>
              <w:t>832000П300</w:t>
            </w:r>
          </w:p>
        </w:tc>
        <w:tc>
          <w:tcPr>
            <w:tcW w:w="593" w:type="dxa"/>
            <w:tcBorders>
              <w:top w:val="nil"/>
              <w:left w:val="nil"/>
              <w:bottom w:val="single" w:sz="4" w:space="0" w:color="000000"/>
              <w:right w:val="single" w:sz="4" w:space="0" w:color="000000"/>
            </w:tcBorders>
            <w:shd w:val="clear" w:color="auto" w:fill="auto"/>
            <w:vAlign w:val="center"/>
            <w:hideMark/>
          </w:tcPr>
          <w:p w14:paraId="47951EB3"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3EC799C3" w14:textId="77777777" w:rsidR="00E350CD" w:rsidRPr="00774D14" w:rsidRDefault="00E350CD" w:rsidP="006D63BC">
            <w:pPr>
              <w:spacing w:line="240" w:lineRule="exact"/>
              <w:jc w:val="center"/>
              <w:rPr>
                <w:color w:val="000000"/>
              </w:rPr>
            </w:pPr>
            <w:r w:rsidRPr="00774D14">
              <w:rPr>
                <w:color w:val="000000"/>
              </w:rPr>
              <w:t>237,36</w:t>
            </w:r>
          </w:p>
        </w:tc>
      </w:tr>
      <w:tr w:rsidR="00E350CD" w:rsidRPr="00774D14" w14:paraId="0EAE9D19"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2E4D120"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1F375C98"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29E7EDE4"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419E16ED"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8E2466E" w14:textId="77777777" w:rsidR="00E350CD" w:rsidRPr="00774D14" w:rsidRDefault="00E350CD" w:rsidP="006D63BC">
            <w:pPr>
              <w:spacing w:line="240" w:lineRule="exact"/>
              <w:jc w:val="center"/>
              <w:rPr>
                <w:color w:val="000000"/>
              </w:rPr>
            </w:pPr>
            <w:r w:rsidRPr="00774D14">
              <w:rPr>
                <w:color w:val="000000"/>
              </w:rPr>
              <w:t>832000П300</w:t>
            </w:r>
          </w:p>
        </w:tc>
        <w:tc>
          <w:tcPr>
            <w:tcW w:w="593" w:type="dxa"/>
            <w:tcBorders>
              <w:top w:val="nil"/>
              <w:left w:val="nil"/>
              <w:bottom w:val="single" w:sz="4" w:space="0" w:color="000000"/>
              <w:right w:val="single" w:sz="4" w:space="0" w:color="000000"/>
            </w:tcBorders>
            <w:shd w:val="clear" w:color="auto" w:fill="auto"/>
            <w:vAlign w:val="center"/>
            <w:hideMark/>
          </w:tcPr>
          <w:p w14:paraId="4BB4DCFA"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748E35B0" w14:textId="77777777" w:rsidR="00E350CD" w:rsidRPr="00774D14" w:rsidRDefault="00E350CD" w:rsidP="006D63BC">
            <w:pPr>
              <w:spacing w:line="240" w:lineRule="exact"/>
              <w:jc w:val="center"/>
              <w:rPr>
                <w:color w:val="000000"/>
              </w:rPr>
            </w:pPr>
            <w:r w:rsidRPr="00774D14">
              <w:rPr>
                <w:color w:val="000000"/>
              </w:rPr>
              <w:t>237,36</w:t>
            </w:r>
          </w:p>
        </w:tc>
      </w:tr>
      <w:tr w:rsidR="00E350CD" w:rsidRPr="00774D14" w14:paraId="11708747" w14:textId="77777777" w:rsidTr="0017341F">
        <w:trPr>
          <w:trHeight w:val="983"/>
        </w:trPr>
        <w:tc>
          <w:tcPr>
            <w:tcW w:w="3818" w:type="dxa"/>
            <w:tcBorders>
              <w:top w:val="nil"/>
              <w:left w:val="single" w:sz="4" w:space="0" w:color="000000"/>
              <w:bottom w:val="single" w:sz="4" w:space="0" w:color="000000"/>
              <w:right w:val="single" w:sz="4" w:space="0" w:color="000000"/>
            </w:tcBorders>
            <w:shd w:val="clear" w:color="FFFFFF" w:fill="FFFFFF"/>
            <w:hideMark/>
          </w:tcPr>
          <w:p w14:paraId="5BCD7ACF" w14:textId="77777777" w:rsidR="00E350CD" w:rsidRPr="00774D14" w:rsidRDefault="00E350CD" w:rsidP="006D63BC">
            <w:pPr>
              <w:spacing w:line="240" w:lineRule="exact"/>
              <w:jc w:val="center"/>
              <w:rPr>
                <w:color w:val="000000"/>
              </w:rPr>
            </w:pPr>
            <w:r w:rsidRPr="00774D14">
              <w:rPr>
                <w:color w:val="000000"/>
              </w:rPr>
              <w:t>Закон Хабаровского края от 23 ноября 2011года № 146 "О наделении органов местного самоуправления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 в рамках непрограммных расходов органов государственной власти края, государственных органов края и краевых государственных учреждений - администрирование</w:t>
            </w:r>
          </w:p>
        </w:tc>
        <w:tc>
          <w:tcPr>
            <w:tcW w:w="787" w:type="dxa"/>
            <w:tcBorders>
              <w:top w:val="nil"/>
              <w:left w:val="nil"/>
              <w:bottom w:val="single" w:sz="4" w:space="0" w:color="000000"/>
              <w:right w:val="single" w:sz="4" w:space="0" w:color="000000"/>
            </w:tcBorders>
            <w:shd w:val="clear" w:color="auto" w:fill="auto"/>
            <w:vAlign w:val="center"/>
            <w:hideMark/>
          </w:tcPr>
          <w:p w14:paraId="74ED2FE9"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4A54003F"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139A3B72"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EE72DA1" w14:textId="77777777" w:rsidR="00E350CD" w:rsidRPr="00774D14" w:rsidRDefault="00E350CD" w:rsidP="006D63BC">
            <w:pPr>
              <w:spacing w:line="240" w:lineRule="exact"/>
              <w:jc w:val="center"/>
              <w:rPr>
                <w:color w:val="000000"/>
              </w:rPr>
            </w:pPr>
            <w:r w:rsidRPr="00774D14">
              <w:rPr>
                <w:color w:val="000000"/>
              </w:rPr>
              <w:t>832000П341</w:t>
            </w:r>
          </w:p>
        </w:tc>
        <w:tc>
          <w:tcPr>
            <w:tcW w:w="593" w:type="dxa"/>
            <w:tcBorders>
              <w:top w:val="nil"/>
              <w:left w:val="nil"/>
              <w:bottom w:val="single" w:sz="4" w:space="0" w:color="000000"/>
              <w:right w:val="single" w:sz="4" w:space="0" w:color="000000"/>
            </w:tcBorders>
            <w:shd w:val="clear" w:color="FFFFFF" w:fill="FFFFFF"/>
            <w:vAlign w:val="center"/>
            <w:hideMark/>
          </w:tcPr>
          <w:p w14:paraId="25CE293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11017DE" w14:textId="77777777" w:rsidR="00E350CD" w:rsidRPr="00774D14" w:rsidRDefault="00E350CD" w:rsidP="006D63BC">
            <w:pPr>
              <w:spacing w:line="240" w:lineRule="exact"/>
              <w:jc w:val="center"/>
              <w:rPr>
                <w:color w:val="000000"/>
              </w:rPr>
            </w:pPr>
            <w:r w:rsidRPr="00774D14">
              <w:rPr>
                <w:color w:val="000000"/>
              </w:rPr>
              <w:t>255,97</w:t>
            </w:r>
          </w:p>
        </w:tc>
      </w:tr>
      <w:tr w:rsidR="00E350CD" w:rsidRPr="00774D14" w14:paraId="79983B80"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25026A5D"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68B734C5"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5770523D"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0B0FE4DA"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BCB27E1" w14:textId="77777777" w:rsidR="00E350CD" w:rsidRPr="00774D14" w:rsidRDefault="00E350CD" w:rsidP="006D63BC">
            <w:pPr>
              <w:spacing w:line="240" w:lineRule="exact"/>
              <w:jc w:val="center"/>
              <w:rPr>
                <w:color w:val="000000"/>
              </w:rPr>
            </w:pPr>
            <w:r w:rsidRPr="00774D14">
              <w:rPr>
                <w:color w:val="000000"/>
              </w:rPr>
              <w:t>832000П341</w:t>
            </w:r>
          </w:p>
        </w:tc>
        <w:tc>
          <w:tcPr>
            <w:tcW w:w="593" w:type="dxa"/>
            <w:tcBorders>
              <w:top w:val="nil"/>
              <w:left w:val="nil"/>
              <w:bottom w:val="single" w:sz="4" w:space="0" w:color="000000"/>
              <w:right w:val="single" w:sz="4" w:space="0" w:color="000000"/>
            </w:tcBorders>
            <w:shd w:val="clear" w:color="auto" w:fill="auto"/>
            <w:vAlign w:val="center"/>
            <w:hideMark/>
          </w:tcPr>
          <w:p w14:paraId="3BC5D4C8"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2F80C1D1" w14:textId="77777777" w:rsidR="00E350CD" w:rsidRPr="00774D14" w:rsidRDefault="00E350CD" w:rsidP="006D63BC">
            <w:pPr>
              <w:spacing w:line="240" w:lineRule="exact"/>
              <w:jc w:val="center"/>
              <w:rPr>
                <w:color w:val="000000"/>
              </w:rPr>
            </w:pPr>
            <w:r w:rsidRPr="00774D14">
              <w:rPr>
                <w:color w:val="000000"/>
              </w:rPr>
              <w:t>255,97</w:t>
            </w:r>
          </w:p>
        </w:tc>
      </w:tr>
      <w:tr w:rsidR="00E350CD" w:rsidRPr="00774D14" w14:paraId="0F36A581"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02F8FC4" w14:textId="77777777" w:rsidR="00E350CD" w:rsidRPr="00774D14" w:rsidRDefault="00E350CD" w:rsidP="006D63BC">
            <w:pPr>
              <w:spacing w:line="240" w:lineRule="exact"/>
              <w:jc w:val="center"/>
              <w:rPr>
                <w:color w:val="000000"/>
              </w:rPr>
            </w:pPr>
            <w:r w:rsidRPr="00774D14">
              <w:rPr>
                <w:color w:val="000000"/>
              </w:rPr>
              <w:lastRenderedPageBreak/>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1BAB2C32"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10CB336A"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5E80144A"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2975038" w14:textId="77777777" w:rsidR="00E350CD" w:rsidRPr="00774D14" w:rsidRDefault="00E350CD" w:rsidP="006D63BC">
            <w:pPr>
              <w:spacing w:line="240" w:lineRule="exact"/>
              <w:jc w:val="center"/>
              <w:rPr>
                <w:color w:val="000000"/>
              </w:rPr>
            </w:pPr>
            <w:r w:rsidRPr="00774D14">
              <w:rPr>
                <w:color w:val="000000"/>
              </w:rPr>
              <w:t>832000П341</w:t>
            </w:r>
          </w:p>
        </w:tc>
        <w:tc>
          <w:tcPr>
            <w:tcW w:w="593" w:type="dxa"/>
            <w:tcBorders>
              <w:top w:val="nil"/>
              <w:left w:val="nil"/>
              <w:bottom w:val="single" w:sz="4" w:space="0" w:color="000000"/>
              <w:right w:val="single" w:sz="4" w:space="0" w:color="000000"/>
            </w:tcBorders>
            <w:shd w:val="clear" w:color="auto" w:fill="auto"/>
            <w:vAlign w:val="center"/>
            <w:hideMark/>
          </w:tcPr>
          <w:p w14:paraId="31ED5F6B"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7A725513" w14:textId="77777777" w:rsidR="00E350CD" w:rsidRPr="00774D14" w:rsidRDefault="00E350CD" w:rsidP="006D63BC">
            <w:pPr>
              <w:spacing w:line="240" w:lineRule="exact"/>
              <w:jc w:val="center"/>
              <w:rPr>
                <w:color w:val="000000"/>
              </w:rPr>
            </w:pPr>
            <w:r w:rsidRPr="00774D14">
              <w:rPr>
                <w:color w:val="000000"/>
              </w:rPr>
              <w:t>255,97</w:t>
            </w:r>
          </w:p>
        </w:tc>
      </w:tr>
      <w:tr w:rsidR="00E350CD" w:rsidRPr="00774D14" w14:paraId="612A0646" w14:textId="77777777" w:rsidTr="00360E04">
        <w:trPr>
          <w:trHeight w:val="3150"/>
        </w:trPr>
        <w:tc>
          <w:tcPr>
            <w:tcW w:w="3818" w:type="dxa"/>
            <w:tcBorders>
              <w:top w:val="nil"/>
              <w:left w:val="single" w:sz="4" w:space="0" w:color="000000"/>
              <w:bottom w:val="single" w:sz="4" w:space="0" w:color="000000"/>
              <w:right w:val="single" w:sz="4" w:space="0" w:color="000000"/>
            </w:tcBorders>
            <w:shd w:val="clear" w:color="FFFFFF" w:fill="FFFFFF"/>
            <w:hideMark/>
          </w:tcPr>
          <w:p w14:paraId="3E77F30C" w14:textId="77777777" w:rsidR="00E350CD" w:rsidRPr="00774D14" w:rsidRDefault="00E350CD" w:rsidP="006D63BC">
            <w:pPr>
              <w:spacing w:line="240" w:lineRule="exact"/>
              <w:jc w:val="center"/>
              <w:rPr>
                <w:color w:val="000000"/>
              </w:rPr>
            </w:pPr>
            <w:r w:rsidRPr="00774D14">
              <w:rPr>
                <w:color w:val="000000"/>
              </w:rPr>
              <w:t>Закон Хабаровского края от 23 апреля 2014 года № 357 "О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 возникающих в связи с ростом платы за данные услуги" в рамках государственной программы Хабаровского края "Повышение качества жилищно-коммунального обслуживания населения Хабаровского края" - администрирование</w:t>
            </w:r>
          </w:p>
        </w:tc>
        <w:tc>
          <w:tcPr>
            <w:tcW w:w="787" w:type="dxa"/>
            <w:tcBorders>
              <w:top w:val="nil"/>
              <w:left w:val="nil"/>
              <w:bottom w:val="single" w:sz="4" w:space="0" w:color="000000"/>
              <w:right w:val="single" w:sz="4" w:space="0" w:color="000000"/>
            </w:tcBorders>
            <w:shd w:val="clear" w:color="auto" w:fill="auto"/>
            <w:vAlign w:val="center"/>
            <w:hideMark/>
          </w:tcPr>
          <w:p w14:paraId="1AB3DB25"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00EACE5F"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4AFBC144"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73234BB" w14:textId="77777777" w:rsidR="00E350CD" w:rsidRPr="00774D14" w:rsidRDefault="00E350CD" w:rsidP="006D63BC">
            <w:pPr>
              <w:spacing w:line="240" w:lineRule="exact"/>
              <w:jc w:val="center"/>
              <w:rPr>
                <w:color w:val="000000"/>
              </w:rPr>
            </w:pPr>
            <w:r w:rsidRPr="00774D14">
              <w:rPr>
                <w:color w:val="000000"/>
              </w:rPr>
              <w:t>832000П360</w:t>
            </w:r>
          </w:p>
        </w:tc>
        <w:tc>
          <w:tcPr>
            <w:tcW w:w="593" w:type="dxa"/>
            <w:tcBorders>
              <w:top w:val="nil"/>
              <w:left w:val="nil"/>
              <w:bottom w:val="single" w:sz="4" w:space="0" w:color="000000"/>
              <w:right w:val="single" w:sz="4" w:space="0" w:color="000000"/>
            </w:tcBorders>
            <w:shd w:val="clear" w:color="FFFFFF" w:fill="FFFFFF"/>
            <w:vAlign w:val="center"/>
            <w:hideMark/>
          </w:tcPr>
          <w:p w14:paraId="1C1DC5E0"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D3CD0FB" w14:textId="77777777" w:rsidR="00E350CD" w:rsidRPr="00774D14" w:rsidRDefault="00E350CD" w:rsidP="006D63BC">
            <w:pPr>
              <w:spacing w:line="240" w:lineRule="exact"/>
              <w:jc w:val="center"/>
              <w:rPr>
                <w:color w:val="000000"/>
              </w:rPr>
            </w:pPr>
            <w:r w:rsidRPr="00774D14">
              <w:rPr>
                <w:color w:val="000000"/>
              </w:rPr>
              <w:t>701,02</w:t>
            </w:r>
          </w:p>
        </w:tc>
      </w:tr>
      <w:tr w:rsidR="00E350CD" w:rsidRPr="00774D14" w14:paraId="754C41BA"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243F8426"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33BD5BAE"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0272ECB2"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0DEF0AE9"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6824080" w14:textId="77777777" w:rsidR="00E350CD" w:rsidRPr="00774D14" w:rsidRDefault="00E350CD" w:rsidP="006D63BC">
            <w:pPr>
              <w:spacing w:line="240" w:lineRule="exact"/>
              <w:jc w:val="center"/>
              <w:rPr>
                <w:color w:val="000000"/>
              </w:rPr>
            </w:pPr>
            <w:r w:rsidRPr="00774D14">
              <w:rPr>
                <w:color w:val="000000"/>
              </w:rPr>
              <w:t>832000П360</w:t>
            </w:r>
          </w:p>
        </w:tc>
        <w:tc>
          <w:tcPr>
            <w:tcW w:w="593" w:type="dxa"/>
            <w:tcBorders>
              <w:top w:val="nil"/>
              <w:left w:val="nil"/>
              <w:bottom w:val="single" w:sz="4" w:space="0" w:color="000000"/>
              <w:right w:val="single" w:sz="4" w:space="0" w:color="000000"/>
            </w:tcBorders>
            <w:shd w:val="clear" w:color="auto" w:fill="auto"/>
            <w:vAlign w:val="center"/>
            <w:hideMark/>
          </w:tcPr>
          <w:p w14:paraId="6DF12D4A"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586351F6" w14:textId="77777777" w:rsidR="00E350CD" w:rsidRPr="00774D14" w:rsidRDefault="00E350CD" w:rsidP="006D63BC">
            <w:pPr>
              <w:spacing w:line="240" w:lineRule="exact"/>
              <w:jc w:val="center"/>
              <w:rPr>
                <w:color w:val="000000"/>
              </w:rPr>
            </w:pPr>
            <w:r w:rsidRPr="00774D14">
              <w:rPr>
                <w:color w:val="000000"/>
              </w:rPr>
              <w:t>549,94</w:t>
            </w:r>
          </w:p>
        </w:tc>
      </w:tr>
      <w:tr w:rsidR="00E350CD" w:rsidRPr="00774D14" w14:paraId="71E0EE3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98263FA"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6A421468"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0415C887"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52BAA85A"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5DD95F35" w14:textId="77777777" w:rsidR="00E350CD" w:rsidRPr="00774D14" w:rsidRDefault="00E350CD" w:rsidP="006D63BC">
            <w:pPr>
              <w:spacing w:line="240" w:lineRule="exact"/>
              <w:jc w:val="center"/>
              <w:rPr>
                <w:color w:val="000000"/>
              </w:rPr>
            </w:pPr>
            <w:r w:rsidRPr="00774D14">
              <w:rPr>
                <w:color w:val="000000"/>
              </w:rPr>
              <w:t>832000П360</w:t>
            </w:r>
          </w:p>
        </w:tc>
        <w:tc>
          <w:tcPr>
            <w:tcW w:w="593" w:type="dxa"/>
            <w:tcBorders>
              <w:top w:val="nil"/>
              <w:left w:val="nil"/>
              <w:bottom w:val="single" w:sz="4" w:space="0" w:color="000000"/>
              <w:right w:val="single" w:sz="4" w:space="0" w:color="000000"/>
            </w:tcBorders>
            <w:shd w:val="clear" w:color="auto" w:fill="auto"/>
            <w:vAlign w:val="center"/>
            <w:hideMark/>
          </w:tcPr>
          <w:p w14:paraId="77265E46"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15FBA476" w14:textId="77777777" w:rsidR="00E350CD" w:rsidRPr="00774D14" w:rsidRDefault="00E350CD" w:rsidP="006D63BC">
            <w:pPr>
              <w:spacing w:line="240" w:lineRule="exact"/>
              <w:jc w:val="center"/>
              <w:rPr>
                <w:color w:val="000000"/>
              </w:rPr>
            </w:pPr>
            <w:r w:rsidRPr="00774D14">
              <w:rPr>
                <w:color w:val="000000"/>
              </w:rPr>
              <w:t>549,94</w:t>
            </w:r>
          </w:p>
        </w:tc>
      </w:tr>
      <w:tr w:rsidR="00E350CD" w:rsidRPr="00774D14" w14:paraId="57F07FE9"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D20ED9B"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34843ED"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1662B52A"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63CCCC78"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2CD0AFC" w14:textId="77777777" w:rsidR="00E350CD" w:rsidRPr="00774D14" w:rsidRDefault="00E350CD" w:rsidP="006D63BC">
            <w:pPr>
              <w:spacing w:line="240" w:lineRule="exact"/>
              <w:jc w:val="center"/>
              <w:rPr>
                <w:color w:val="000000"/>
              </w:rPr>
            </w:pPr>
            <w:r w:rsidRPr="00774D14">
              <w:rPr>
                <w:color w:val="000000"/>
              </w:rPr>
              <w:t>832000П360</w:t>
            </w:r>
          </w:p>
        </w:tc>
        <w:tc>
          <w:tcPr>
            <w:tcW w:w="593" w:type="dxa"/>
            <w:tcBorders>
              <w:top w:val="nil"/>
              <w:left w:val="nil"/>
              <w:bottom w:val="single" w:sz="4" w:space="0" w:color="000000"/>
              <w:right w:val="single" w:sz="4" w:space="0" w:color="000000"/>
            </w:tcBorders>
            <w:shd w:val="clear" w:color="auto" w:fill="auto"/>
            <w:vAlign w:val="center"/>
            <w:hideMark/>
          </w:tcPr>
          <w:p w14:paraId="4F2B34E5"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47991CBE" w14:textId="77777777" w:rsidR="00E350CD" w:rsidRPr="00774D14" w:rsidRDefault="00E350CD" w:rsidP="006D63BC">
            <w:pPr>
              <w:spacing w:line="240" w:lineRule="exact"/>
              <w:jc w:val="center"/>
              <w:rPr>
                <w:color w:val="000000"/>
              </w:rPr>
            </w:pPr>
            <w:r w:rsidRPr="00774D14">
              <w:rPr>
                <w:color w:val="000000"/>
              </w:rPr>
              <w:t>151,08</w:t>
            </w:r>
          </w:p>
        </w:tc>
      </w:tr>
      <w:tr w:rsidR="00E350CD" w:rsidRPr="00774D14" w14:paraId="67804551"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067F426"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F0E1BDC"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0B4FC0C2"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0DA29371"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0FF1C09" w14:textId="77777777" w:rsidR="00E350CD" w:rsidRPr="00774D14" w:rsidRDefault="00E350CD" w:rsidP="006D63BC">
            <w:pPr>
              <w:spacing w:line="240" w:lineRule="exact"/>
              <w:jc w:val="center"/>
              <w:rPr>
                <w:color w:val="000000"/>
              </w:rPr>
            </w:pPr>
            <w:r w:rsidRPr="00774D14">
              <w:rPr>
                <w:color w:val="000000"/>
              </w:rPr>
              <w:t>832000П360</w:t>
            </w:r>
          </w:p>
        </w:tc>
        <w:tc>
          <w:tcPr>
            <w:tcW w:w="593" w:type="dxa"/>
            <w:tcBorders>
              <w:top w:val="nil"/>
              <w:left w:val="nil"/>
              <w:bottom w:val="single" w:sz="4" w:space="0" w:color="000000"/>
              <w:right w:val="single" w:sz="4" w:space="0" w:color="000000"/>
            </w:tcBorders>
            <w:shd w:val="clear" w:color="auto" w:fill="auto"/>
            <w:vAlign w:val="center"/>
            <w:hideMark/>
          </w:tcPr>
          <w:p w14:paraId="45E351C5"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3CC4DDDD" w14:textId="77777777" w:rsidR="00E350CD" w:rsidRPr="00774D14" w:rsidRDefault="00E350CD" w:rsidP="006D63BC">
            <w:pPr>
              <w:spacing w:line="240" w:lineRule="exact"/>
              <w:jc w:val="center"/>
              <w:rPr>
                <w:color w:val="000000"/>
              </w:rPr>
            </w:pPr>
            <w:r w:rsidRPr="00774D14">
              <w:rPr>
                <w:color w:val="000000"/>
              </w:rPr>
              <w:t>151,08</w:t>
            </w:r>
          </w:p>
        </w:tc>
      </w:tr>
      <w:tr w:rsidR="00E350CD" w:rsidRPr="00774D14" w14:paraId="18654E6F"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3EF0330E" w14:textId="77777777" w:rsidR="00E350CD" w:rsidRPr="00774D14" w:rsidRDefault="00E350CD" w:rsidP="006D63BC">
            <w:pPr>
              <w:spacing w:line="240" w:lineRule="exact"/>
              <w:jc w:val="center"/>
              <w:rPr>
                <w:color w:val="000000"/>
              </w:rPr>
            </w:pPr>
            <w:r w:rsidRPr="00774D14">
              <w:rPr>
                <w:color w:val="000000"/>
              </w:rPr>
              <w:t>Переданные полномочия Ванино</w:t>
            </w:r>
          </w:p>
        </w:tc>
        <w:tc>
          <w:tcPr>
            <w:tcW w:w="787" w:type="dxa"/>
            <w:tcBorders>
              <w:top w:val="nil"/>
              <w:left w:val="nil"/>
              <w:bottom w:val="single" w:sz="4" w:space="0" w:color="000000"/>
              <w:right w:val="single" w:sz="4" w:space="0" w:color="000000"/>
            </w:tcBorders>
            <w:shd w:val="clear" w:color="auto" w:fill="auto"/>
            <w:vAlign w:val="center"/>
            <w:hideMark/>
          </w:tcPr>
          <w:p w14:paraId="1FE378E1"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74A10C94"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616C767C"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90A6278" w14:textId="77777777" w:rsidR="00E350CD" w:rsidRPr="00774D14" w:rsidRDefault="00E350CD" w:rsidP="006D63BC">
            <w:pPr>
              <w:spacing w:line="240" w:lineRule="exact"/>
              <w:jc w:val="center"/>
              <w:rPr>
                <w:color w:val="000000"/>
              </w:rPr>
            </w:pPr>
            <w:r w:rsidRPr="00774D14">
              <w:rPr>
                <w:color w:val="000000"/>
              </w:rPr>
              <w:t>8320012090</w:t>
            </w:r>
          </w:p>
        </w:tc>
        <w:tc>
          <w:tcPr>
            <w:tcW w:w="593" w:type="dxa"/>
            <w:tcBorders>
              <w:top w:val="nil"/>
              <w:left w:val="nil"/>
              <w:bottom w:val="single" w:sz="4" w:space="0" w:color="000000"/>
              <w:right w:val="single" w:sz="4" w:space="0" w:color="000000"/>
            </w:tcBorders>
            <w:shd w:val="clear" w:color="FFFFFF" w:fill="FFFFFF"/>
            <w:vAlign w:val="center"/>
            <w:hideMark/>
          </w:tcPr>
          <w:p w14:paraId="3E704CE4"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542A29D" w14:textId="77777777" w:rsidR="00E350CD" w:rsidRPr="00774D14" w:rsidRDefault="00E350CD" w:rsidP="006D63BC">
            <w:pPr>
              <w:spacing w:line="240" w:lineRule="exact"/>
              <w:jc w:val="center"/>
              <w:rPr>
                <w:color w:val="000000"/>
              </w:rPr>
            </w:pPr>
            <w:r w:rsidRPr="00774D14">
              <w:rPr>
                <w:color w:val="000000"/>
              </w:rPr>
              <w:t>3 188,07</w:t>
            </w:r>
          </w:p>
        </w:tc>
      </w:tr>
      <w:tr w:rsidR="00E350CD" w:rsidRPr="00774D14" w14:paraId="28DC4AE5"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017EB34C" w14:textId="77777777" w:rsidR="00E350CD"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74B11C36" w14:textId="77777777" w:rsidR="00360E04" w:rsidRPr="00774D14" w:rsidRDefault="00360E04" w:rsidP="006D63BC">
            <w:pPr>
              <w:spacing w:line="240" w:lineRule="exact"/>
              <w:jc w:val="center"/>
              <w:rPr>
                <w:color w:val="000000"/>
              </w:rPr>
            </w:pPr>
          </w:p>
        </w:tc>
        <w:tc>
          <w:tcPr>
            <w:tcW w:w="787" w:type="dxa"/>
            <w:tcBorders>
              <w:top w:val="nil"/>
              <w:left w:val="nil"/>
              <w:bottom w:val="single" w:sz="4" w:space="0" w:color="000000"/>
              <w:right w:val="single" w:sz="4" w:space="0" w:color="000000"/>
            </w:tcBorders>
            <w:shd w:val="clear" w:color="auto" w:fill="auto"/>
            <w:vAlign w:val="center"/>
            <w:hideMark/>
          </w:tcPr>
          <w:p w14:paraId="499426E6"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53A51E7E"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008FB8EB"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4B5CD7D" w14:textId="77777777" w:rsidR="00E350CD" w:rsidRPr="00774D14" w:rsidRDefault="00E350CD" w:rsidP="006D63BC">
            <w:pPr>
              <w:spacing w:line="240" w:lineRule="exact"/>
              <w:jc w:val="center"/>
              <w:rPr>
                <w:color w:val="000000"/>
              </w:rPr>
            </w:pPr>
            <w:r w:rsidRPr="00774D14">
              <w:rPr>
                <w:color w:val="000000"/>
              </w:rPr>
              <w:t>8320012090</w:t>
            </w:r>
          </w:p>
        </w:tc>
        <w:tc>
          <w:tcPr>
            <w:tcW w:w="593" w:type="dxa"/>
            <w:tcBorders>
              <w:top w:val="nil"/>
              <w:left w:val="nil"/>
              <w:bottom w:val="single" w:sz="4" w:space="0" w:color="000000"/>
              <w:right w:val="single" w:sz="4" w:space="0" w:color="000000"/>
            </w:tcBorders>
            <w:shd w:val="clear" w:color="auto" w:fill="auto"/>
            <w:vAlign w:val="center"/>
            <w:hideMark/>
          </w:tcPr>
          <w:p w14:paraId="6D98FE23"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215A863B" w14:textId="77777777" w:rsidR="00E350CD" w:rsidRPr="00774D14" w:rsidRDefault="00E350CD" w:rsidP="006D63BC">
            <w:pPr>
              <w:spacing w:line="240" w:lineRule="exact"/>
              <w:jc w:val="center"/>
              <w:rPr>
                <w:color w:val="000000"/>
              </w:rPr>
            </w:pPr>
            <w:r w:rsidRPr="00774D14">
              <w:rPr>
                <w:color w:val="000000"/>
              </w:rPr>
              <w:t>3 188,07</w:t>
            </w:r>
          </w:p>
        </w:tc>
      </w:tr>
      <w:tr w:rsidR="00E350CD" w:rsidRPr="00774D14" w14:paraId="47A79670"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631F548"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659B8693"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1A8690D1"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376E6C7B"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2447A42" w14:textId="77777777" w:rsidR="00E350CD" w:rsidRPr="00774D14" w:rsidRDefault="00E350CD" w:rsidP="006D63BC">
            <w:pPr>
              <w:spacing w:line="240" w:lineRule="exact"/>
              <w:jc w:val="center"/>
              <w:rPr>
                <w:color w:val="000000"/>
              </w:rPr>
            </w:pPr>
            <w:r w:rsidRPr="00774D14">
              <w:rPr>
                <w:color w:val="000000"/>
              </w:rPr>
              <w:t>8320012090</w:t>
            </w:r>
          </w:p>
        </w:tc>
        <w:tc>
          <w:tcPr>
            <w:tcW w:w="593" w:type="dxa"/>
            <w:tcBorders>
              <w:top w:val="nil"/>
              <w:left w:val="nil"/>
              <w:bottom w:val="single" w:sz="4" w:space="0" w:color="000000"/>
              <w:right w:val="single" w:sz="4" w:space="0" w:color="000000"/>
            </w:tcBorders>
            <w:shd w:val="clear" w:color="auto" w:fill="auto"/>
            <w:vAlign w:val="center"/>
            <w:hideMark/>
          </w:tcPr>
          <w:p w14:paraId="38130C12"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4DC2DD10" w14:textId="77777777" w:rsidR="00E350CD" w:rsidRPr="00774D14" w:rsidRDefault="00E350CD" w:rsidP="006D63BC">
            <w:pPr>
              <w:spacing w:line="240" w:lineRule="exact"/>
              <w:jc w:val="center"/>
              <w:rPr>
                <w:color w:val="000000"/>
              </w:rPr>
            </w:pPr>
            <w:r w:rsidRPr="00774D14">
              <w:rPr>
                <w:color w:val="000000"/>
              </w:rPr>
              <w:t>3 188,07</w:t>
            </w:r>
          </w:p>
        </w:tc>
      </w:tr>
      <w:tr w:rsidR="00E350CD" w:rsidRPr="00774D14" w14:paraId="1103AEF1"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0343288C" w14:textId="77777777" w:rsidR="00E350CD" w:rsidRPr="00774D14" w:rsidRDefault="00E350CD" w:rsidP="006D63BC">
            <w:pPr>
              <w:spacing w:line="240" w:lineRule="exact"/>
              <w:jc w:val="center"/>
              <w:rPr>
                <w:color w:val="000000"/>
              </w:rPr>
            </w:pPr>
            <w:r w:rsidRPr="00774D14">
              <w:rPr>
                <w:color w:val="000000"/>
              </w:rPr>
              <w:t>Переданные полномочия Октябрьский</w:t>
            </w:r>
          </w:p>
        </w:tc>
        <w:tc>
          <w:tcPr>
            <w:tcW w:w="787" w:type="dxa"/>
            <w:tcBorders>
              <w:top w:val="nil"/>
              <w:left w:val="nil"/>
              <w:bottom w:val="single" w:sz="4" w:space="0" w:color="000000"/>
              <w:right w:val="single" w:sz="4" w:space="0" w:color="000000"/>
            </w:tcBorders>
            <w:shd w:val="clear" w:color="auto" w:fill="auto"/>
            <w:vAlign w:val="center"/>
            <w:hideMark/>
          </w:tcPr>
          <w:p w14:paraId="42773EE1"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73B4042C"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5C10F2EF"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144AAD8" w14:textId="77777777" w:rsidR="00E350CD" w:rsidRPr="00774D14" w:rsidRDefault="00E350CD" w:rsidP="006D63BC">
            <w:pPr>
              <w:spacing w:line="240" w:lineRule="exact"/>
              <w:jc w:val="center"/>
              <w:rPr>
                <w:color w:val="000000"/>
              </w:rPr>
            </w:pPr>
            <w:r w:rsidRPr="00774D14">
              <w:rPr>
                <w:color w:val="000000"/>
              </w:rPr>
              <w:t>8320014090</w:t>
            </w:r>
          </w:p>
        </w:tc>
        <w:tc>
          <w:tcPr>
            <w:tcW w:w="593" w:type="dxa"/>
            <w:tcBorders>
              <w:top w:val="nil"/>
              <w:left w:val="nil"/>
              <w:bottom w:val="single" w:sz="4" w:space="0" w:color="000000"/>
              <w:right w:val="single" w:sz="4" w:space="0" w:color="000000"/>
            </w:tcBorders>
            <w:shd w:val="clear" w:color="FFFFFF" w:fill="FFFFFF"/>
            <w:vAlign w:val="center"/>
            <w:hideMark/>
          </w:tcPr>
          <w:p w14:paraId="125AE927"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4AF37FD" w14:textId="77777777" w:rsidR="00E350CD" w:rsidRPr="00774D14" w:rsidRDefault="00E350CD" w:rsidP="006D63BC">
            <w:pPr>
              <w:spacing w:line="240" w:lineRule="exact"/>
              <w:jc w:val="center"/>
              <w:rPr>
                <w:color w:val="000000"/>
              </w:rPr>
            </w:pPr>
            <w:r w:rsidRPr="00774D14">
              <w:rPr>
                <w:color w:val="000000"/>
              </w:rPr>
              <w:t>1 134,77</w:t>
            </w:r>
          </w:p>
        </w:tc>
      </w:tr>
      <w:tr w:rsidR="00E350CD" w:rsidRPr="00774D14" w14:paraId="2A4AF01E" w14:textId="77777777" w:rsidTr="005F3B64">
        <w:trPr>
          <w:trHeight w:val="558"/>
        </w:trPr>
        <w:tc>
          <w:tcPr>
            <w:tcW w:w="3818" w:type="dxa"/>
            <w:tcBorders>
              <w:top w:val="nil"/>
              <w:left w:val="single" w:sz="4" w:space="0" w:color="000000"/>
              <w:bottom w:val="single" w:sz="4" w:space="0" w:color="000000"/>
              <w:right w:val="single" w:sz="4" w:space="0" w:color="000000"/>
            </w:tcBorders>
            <w:shd w:val="clear" w:color="auto" w:fill="auto"/>
            <w:hideMark/>
          </w:tcPr>
          <w:p w14:paraId="555B18B5" w14:textId="77777777" w:rsidR="00E350CD"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22CFCAB2" w14:textId="77777777" w:rsidR="00360E04" w:rsidRPr="00774D14" w:rsidRDefault="00360E04" w:rsidP="006D63BC">
            <w:pPr>
              <w:spacing w:line="240" w:lineRule="exact"/>
              <w:jc w:val="center"/>
              <w:rPr>
                <w:color w:val="000000"/>
              </w:rPr>
            </w:pPr>
          </w:p>
        </w:tc>
        <w:tc>
          <w:tcPr>
            <w:tcW w:w="787" w:type="dxa"/>
            <w:tcBorders>
              <w:top w:val="nil"/>
              <w:left w:val="nil"/>
              <w:bottom w:val="single" w:sz="4" w:space="0" w:color="000000"/>
              <w:right w:val="single" w:sz="4" w:space="0" w:color="000000"/>
            </w:tcBorders>
            <w:shd w:val="clear" w:color="auto" w:fill="auto"/>
            <w:vAlign w:val="center"/>
            <w:hideMark/>
          </w:tcPr>
          <w:p w14:paraId="189FDA92"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4790C697"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181F6780"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7D24869" w14:textId="77777777" w:rsidR="00E350CD" w:rsidRPr="00774D14" w:rsidRDefault="00E350CD" w:rsidP="006D63BC">
            <w:pPr>
              <w:spacing w:line="240" w:lineRule="exact"/>
              <w:jc w:val="center"/>
              <w:rPr>
                <w:color w:val="000000"/>
              </w:rPr>
            </w:pPr>
            <w:r w:rsidRPr="00774D14">
              <w:rPr>
                <w:color w:val="000000"/>
              </w:rPr>
              <w:t>8320014090</w:t>
            </w:r>
          </w:p>
        </w:tc>
        <w:tc>
          <w:tcPr>
            <w:tcW w:w="593" w:type="dxa"/>
            <w:tcBorders>
              <w:top w:val="nil"/>
              <w:left w:val="nil"/>
              <w:bottom w:val="single" w:sz="4" w:space="0" w:color="000000"/>
              <w:right w:val="single" w:sz="4" w:space="0" w:color="000000"/>
            </w:tcBorders>
            <w:shd w:val="clear" w:color="auto" w:fill="auto"/>
            <w:vAlign w:val="center"/>
            <w:hideMark/>
          </w:tcPr>
          <w:p w14:paraId="29308C62"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468653D5" w14:textId="77777777" w:rsidR="00E350CD" w:rsidRPr="00774D14" w:rsidRDefault="00E350CD" w:rsidP="006D63BC">
            <w:pPr>
              <w:spacing w:line="240" w:lineRule="exact"/>
              <w:jc w:val="center"/>
              <w:rPr>
                <w:color w:val="000000"/>
              </w:rPr>
            </w:pPr>
            <w:r w:rsidRPr="00774D14">
              <w:rPr>
                <w:color w:val="000000"/>
              </w:rPr>
              <w:t>1 134,77</w:t>
            </w:r>
          </w:p>
        </w:tc>
      </w:tr>
      <w:tr w:rsidR="00E350CD" w:rsidRPr="00774D14" w14:paraId="18CF4122"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7EA6B4B" w14:textId="77777777" w:rsidR="00E350CD" w:rsidRPr="00774D14" w:rsidRDefault="00E350CD" w:rsidP="006D63BC">
            <w:pPr>
              <w:spacing w:line="240" w:lineRule="exact"/>
              <w:jc w:val="center"/>
              <w:rPr>
                <w:color w:val="000000"/>
              </w:rPr>
            </w:pPr>
            <w:r w:rsidRPr="00774D14">
              <w:rPr>
                <w:color w:val="000000"/>
              </w:rPr>
              <w:lastRenderedPageBreak/>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1722DF29"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2FD7E33D"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08356F9C"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5075BFD" w14:textId="77777777" w:rsidR="00E350CD" w:rsidRPr="00774D14" w:rsidRDefault="00E350CD" w:rsidP="006D63BC">
            <w:pPr>
              <w:spacing w:line="240" w:lineRule="exact"/>
              <w:jc w:val="center"/>
              <w:rPr>
                <w:color w:val="000000"/>
              </w:rPr>
            </w:pPr>
            <w:r w:rsidRPr="00774D14">
              <w:rPr>
                <w:color w:val="000000"/>
              </w:rPr>
              <w:t>8320014090</w:t>
            </w:r>
          </w:p>
        </w:tc>
        <w:tc>
          <w:tcPr>
            <w:tcW w:w="593" w:type="dxa"/>
            <w:tcBorders>
              <w:top w:val="nil"/>
              <w:left w:val="nil"/>
              <w:bottom w:val="single" w:sz="4" w:space="0" w:color="000000"/>
              <w:right w:val="single" w:sz="4" w:space="0" w:color="000000"/>
            </w:tcBorders>
            <w:shd w:val="clear" w:color="auto" w:fill="auto"/>
            <w:vAlign w:val="center"/>
            <w:hideMark/>
          </w:tcPr>
          <w:p w14:paraId="0660A1C0"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4429F600" w14:textId="77777777" w:rsidR="00E350CD" w:rsidRPr="00774D14" w:rsidRDefault="00E350CD" w:rsidP="006D63BC">
            <w:pPr>
              <w:spacing w:line="240" w:lineRule="exact"/>
              <w:jc w:val="center"/>
              <w:rPr>
                <w:color w:val="000000"/>
              </w:rPr>
            </w:pPr>
            <w:r w:rsidRPr="00774D14">
              <w:rPr>
                <w:color w:val="000000"/>
              </w:rPr>
              <w:t>1 134,77</w:t>
            </w:r>
          </w:p>
        </w:tc>
      </w:tr>
      <w:tr w:rsidR="00E350CD" w:rsidRPr="00774D14" w14:paraId="1F389992"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20274BD" w14:textId="77777777" w:rsidR="00E350CD" w:rsidRPr="00774D14" w:rsidRDefault="00E350CD" w:rsidP="006D63BC">
            <w:pPr>
              <w:spacing w:line="240" w:lineRule="exact"/>
              <w:jc w:val="center"/>
              <w:rPr>
                <w:color w:val="000000"/>
              </w:rPr>
            </w:pPr>
            <w:r w:rsidRPr="00774D14">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3456A21"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690523F1"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0540B7FC"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EDEF373" w14:textId="77777777" w:rsidR="00E350CD" w:rsidRPr="00774D14" w:rsidRDefault="00E350CD" w:rsidP="006D63BC">
            <w:pPr>
              <w:spacing w:line="240" w:lineRule="exact"/>
              <w:jc w:val="center"/>
              <w:rPr>
                <w:color w:val="000000"/>
              </w:rPr>
            </w:pPr>
            <w:r w:rsidRPr="00774D14">
              <w:rPr>
                <w:color w:val="000000"/>
              </w:rPr>
              <w:t>9900000000</w:t>
            </w:r>
          </w:p>
        </w:tc>
        <w:tc>
          <w:tcPr>
            <w:tcW w:w="593" w:type="dxa"/>
            <w:tcBorders>
              <w:top w:val="nil"/>
              <w:left w:val="nil"/>
              <w:bottom w:val="single" w:sz="4" w:space="0" w:color="000000"/>
              <w:right w:val="single" w:sz="4" w:space="0" w:color="000000"/>
            </w:tcBorders>
            <w:shd w:val="clear" w:color="auto" w:fill="auto"/>
            <w:vAlign w:val="center"/>
            <w:hideMark/>
          </w:tcPr>
          <w:p w14:paraId="6A2E3F64"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B42DD83" w14:textId="77777777" w:rsidR="00E350CD" w:rsidRPr="00774D14" w:rsidRDefault="00E350CD" w:rsidP="006D63BC">
            <w:pPr>
              <w:spacing w:line="240" w:lineRule="exact"/>
              <w:jc w:val="center"/>
              <w:rPr>
                <w:color w:val="000000"/>
              </w:rPr>
            </w:pPr>
            <w:r w:rsidRPr="00774D14">
              <w:rPr>
                <w:color w:val="000000"/>
              </w:rPr>
              <w:t>220,00</w:t>
            </w:r>
          </w:p>
        </w:tc>
      </w:tr>
      <w:tr w:rsidR="00E350CD" w:rsidRPr="00774D14" w14:paraId="2673F973"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59684B9B" w14:textId="77777777" w:rsidR="00E350CD" w:rsidRPr="00774D14" w:rsidRDefault="00E350CD" w:rsidP="006D63BC">
            <w:pPr>
              <w:spacing w:line="240" w:lineRule="exact"/>
              <w:jc w:val="center"/>
              <w:rPr>
                <w:color w:val="000000"/>
              </w:rPr>
            </w:pPr>
            <w:r w:rsidRPr="00774D14">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12963C9"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7BE5CDC3"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3A13B770"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171186F" w14:textId="77777777" w:rsidR="00E350CD" w:rsidRPr="00774D14" w:rsidRDefault="00E350CD" w:rsidP="006D63BC">
            <w:pPr>
              <w:spacing w:line="240" w:lineRule="exact"/>
              <w:jc w:val="center"/>
              <w:rPr>
                <w:color w:val="000000"/>
              </w:rPr>
            </w:pPr>
            <w:r w:rsidRPr="00774D14">
              <w:rPr>
                <w:color w:val="000000"/>
              </w:rPr>
              <w:t>9990000000</w:t>
            </w:r>
          </w:p>
        </w:tc>
        <w:tc>
          <w:tcPr>
            <w:tcW w:w="593" w:type="dxa"/>
            <w:tcBorders>
              <w:top w:val="nil"/>
              <w:left w:val="nil"/>
              <w:bottom w:val="single" w:sz="4" w:space="0" w:color="000000"/>
              <w:right w:val="single" w:sz="4" w:space="0" w:color="000000"/>
            </w:tcBorders>
            <w:shd w:val="clear" w:color="auto" w:fill="auto"/>
            <w:vAlign w:val="center"/>
            <w:hideMark/>
          </w:tcPr>
          <w:p w14:paraId="0AC31E8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A76464D" w14:textId="77777777" w:rsidR="00E350CD" w:rsidRPr="00774D14" w:rsidRDefault="00E350CD" w:rsidP="006D63BC">
            <w:pPr>
              <w:spacing w:line="240" w:lineRule="exact"/>
              <w:jc w:val="center"/>
              <w:rPr>
                <w:color w:val="000000"/>
              </w:rPr>
            </w:pPr>
            <w:r w:rsidRPr="00774D14">
              <w:rPr>
                <w:color w:val="000000"/>
              </w:rPr>
              <w:t>220,00</w:t>
            </w:r>
          </w:p>
        </w:tc>
      </w:tr>
      <w:tr w:rsidR="00E350CD" w:rsidRPr="00774D14" w14:paraId="20411552"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4A3585D2" w14:textId="77777777" w:rsidR="00E350CD" w:rsidRPr="00774D14" w:rsidRDefault="00E350CD" w:rsidP="006D63BC">
            <w:pPr>
              <w:spacing w:line="240" w:lineRule="exact"/>
              <w:jc w:val="center"/>
              <w:rPr>
                <w:color w:val="000000"/>
              </w:rPr>
            </w:pPr>
            <w:r w:rsidRPr="00774D14">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25BA95A"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117C8FEE"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72AA53B5"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B5A4B15"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FFFFFF" w:fill="FFFFFF"/>
            <w:vAlign w:val="center"/>
            <w:hideMark/>
          </w:tcPr>
          <w:p w14:paraId="21FF0FB7"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10AA3F7" w14:textId="77777777" w:rsidR="00E350CD" w:rsidRPr="00774D14" w:rsidRDefault="00E350CD" w:rsidP="006D63BC">
            <w:pPr>
              <w:spacing w:line="240" w:lineRule="exact"/>
              <w:jc w:val="center"/>
              <w:rPr>
                <w:color w:val="000000"/>
              </w:rPr>
            </w:pPr>
            <w:r w:rsidRPr="00774D14">
              <w:rPr>
                <w:color w:val="000000"/>
              </w:rPr>
              <w:t>60,00</w:t>
            </w:r>
          </w:p>
        </w:tc>
      </w:tr>
      <w:tr w:rsidR="00E350CD" w:rsidRPr="00774D14" w14:paraId="1F638B06"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7BDBB56A" w14:textId="77777777" w:rsidR="00E350CD" w:rsidRPr="00774D14" w:rsidRDefault="00E350CD" w:rsidP="006D63BC">
            <w:pPr>
              <w:spacing w:line="240" w:lineRule="exact"/>
              <w:jc w:val="center"/>
              <w:rPr>
                <w:color w:val="000000"/>
              </w:rPr>
            </w:pPr>
            <w:r w:rsidRPr="00774D14">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36CBA06A"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3CD5D48E"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72482173"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54383F1F"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auto" w:fill="auto"/>
            <w:vAlign w:val="center"/>
            <w:hideMark/>
          </w:tcPr>
          <w:p w14:paraId="0CDA7C54" w14:textId="77777777" w:rsidR="00E350CD" w:rsidRPr="00774D14" w:rsidRDefault="00E350CD" w:rsidP="006D63BC">
            <w:pPr>
              <w:spacing w:line="240" w:lineRule="exact"/>
              <w:jc w:val="center"/>
              <w:rPr>
                <w:color w:val="000000"/>
              </w:rPr>
            </w:pPr>
            <w:r w:rsidRPr="00774D14">
              <w:rPr>
                <w:color w:val="000000"/>
              </w:rPr>
              <w:t>800</w:t>
            </w:r>
          </w:p>
        </w:tc>
        <w:tc>
          <w:tcPr>
            <w:tcW w:w="1597" w:type="dxa"/>
            <w:tcBorders>
              <w:top w:val="nil"/>
              <w:left w:val="nil"/>
              <w:bottom w:val="single" w:sz="4" w:space="0" w:color="000000"/>
              <w:right w:val="single" w:sz="4" w:space="0" w:color="000000"/>
            </w:tcBorders>
            <w:shd w:val="clear" w:color="auto" w:fill="auto"/>
            <w:vAlign w:val="center"/>
            <w:hideMark/>
          </w:tcPr>
          <w:p w14:paraId="34E063DB" w14:textId="77777777" w:rsidR="00E350CD" w:rsidRPr="00774D14" w:rsidRDefault="00E350CD" w:rsidP="006D63BC">
            <w:pPr>
              <w:spacing w:line="240" w:lineRule="exact"/>
              <w:jc w:val="center"/>
              <w:rPr>
                <w:color w:val="000000"/>
              </w:rPr>
            </w:pPr>
            <w:r w:rsidRPr="00774D14">
              <w:rPr>
                <w:color w:val="000000"/>
              </w:rPr>
              <w:t>60,00</w:t>
            </w:r>
          </w:p>
        </w:tc>
      </w:tr>
      <w:tr w:rsidR="00E350CD" w:rsidRPr="00774D14" w14:paraId="5AF7E5A6"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48D91D13" w14:textId="77777777" w:rsidR="00E350CD" w:rsidRPr="00774D14" w:rsidRDefault="00E350CD" w:rsidP="006D63BC">
            <w:pPr>
              <w:spacing w:line="240" w:lineRule="exact"/>
              <w:jc w:val="center"/>
              <w:rPr>
                <w:color w:val="000000"/>
              </w:rPr>
            </w:pPr>
            <w:r w:rsidRPr="00774D14">
              <w:rPr>
                <w:color w:val="000000"/>
              </w:rPr>
              <w:t>Уплата налогов, сборов и иных платежей</w:t>
            </w:r>
          </w:p>
        </w:tc>
        <w:tc>
          <w:tcPr>
            <w:tcW w:w="787" w:type="dxa"/>
            <w:tcBorders>
              <w:top w:val="nil"/>
              <w:left w:val="nil"/>
              <w:bottom w:val="single" w:sz="4" w:space="0" w:color="000000"/>
              <w:right w:val="single" w:sz="4" w:space="0" w:color="000000"/>
            </w:tcBorders>
            <w:shd w:val="clear" w:color="auto" w:fill="auto"/>
            <w:vAlign w:val="center"/>
            <w:hideMark/>
          </w:tcPr>
          <w:p w14:paraId="4C3D4F13"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670F5854"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52BC72D8"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28EAAA0" w14:textId="77777777" w:rsidR="00E350CD" w:rsidRPr="00774D14" w:rsidRDefault="00E350CD" w:rsidP="006D63BC">
            <w:pPr>
              <w:spacing w:line="240" w:lineRule="exact"/>
              <w:jc w:val="center"/>
              <w:rPr>
                <w:color w:val="000000"/>
              </w:rPr>
            </w:pPr>
            <w:r w:rsidRPr="00774D14">
              <w:rPr>
                <w:color w:val="000000"/>
              </w:rPr>
              <w:t>9990000040</w:t>
            </w:r>
          </w:p>
        </w:tc>
        <w:tc>
          <w:tcPr>
            <w:tcW w:w="593" w:type="dxa"/>
            <w:tcBorders>
              <w:top w:val="nil"/>
              <w:left w:val="nil"/>
              <w:bottom w:val="single" w:sz="4" w:space="0" w:color="000000"/>
              <w:right w:val="single" w:sz="4" w:space="0" w:color="000000"/>
            </w:tcBorders>
            <w:shd w:val="clear" w:color="auto" w:fill="auto"/>
            <w:vAlign w:val="center"/>
            <w:hideMark/>
          </w:tcPr>
          <w:p w14:paraId="56349404" w14:textId="77777777" w:rsidR="00E350CD" w:rsidRPr="00774D14" w:rsidRDefault="00E350CD" w:rsidP="006D63BC">
            <w:pPr>
              <w:spacing w:line="240" w:lineRule="exact"/>
              <w:jc w:val="center"/>
              <w:rPr>
                <w:color w:val="000000"/>
              </w:rPr>
            </w:pPr>
            <w:r w:rsidRPr="00774D14">
              <w:rPr>
                <w:color w:val="000000"/>
              </w:rPr>
              <w:t>850</w:t>
            </w:r>
          </w:p>
        </w:tc>
        <w:tc>
          <w:tcPr>
            <w:tcW w:w="1597" w:type="dxa"/>
            <w:tcBorders>
              <w:top w:val="nil"/>
              <w:left w:val="nil"/>
              <w:bottom w:val="single" w:sz="4" w:space="0" w:color="000000"/>
              <w:right w:val="single" w:sz="4" w:space="0" w:color="000000"/>
            </w:tcBorders>
            <w:shd w:val="clear" w:color="auto" w:fill="auto"/>
            <w:vAlign w:val="center"/>
            <w:hideMark/>
          </w:tcPr>
          <w:p w14:paraId="3A1F39C4" w14:textId="77777777" w:rsidR="00E350CD" w:rsidRPr="00774D14" w:rsidRDefault="00E350CD" w:rsidP="006D63BC">
            <w:pPr>
              <w:spacing w:line="240" w:lineRule="exact"/>
              <w:jc w:val="center"/>
              <w:rPr>
                <w:color w:val="000000"/>
              </w:rPr>
            </w:pPr>
            <w:r w:rsidRPr="00774D14">
              <w:rPr>
                <w:color w:val="000000"/>
              </w:rPr>
              <w:t>60,00</w:t>
            </w:r>
          </w:p>
        </w:tc>
      </w:tr>
      <w:tr w:rsidR="00E350CD" w:rsidRPr="00774D14" w14:paraId="0B6B3AA3"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7331FC26" w14:textId="77777777" w:rsidR="00E350CD" w:rsidRPr="00774D14" w:rsidRDefault="00E350CD" w:rsidP="006D63BC">
            <w:pPr>
              <w:spacing w:line="240" w:lineRule="exact"/>
              <w:jc w:val="center"/>
              <w:rPr>
                <w:color w:val="000000"/>
              </w:rPr>
            </w:pPr>
            <w:r w:rsidRPr="00774D14">
              <w:rPr>
                <w:color w:val="000000"/>
              </w:rPr>
              <w:t>Компенсация расходов на оплату стоимости проезда и провоза багажа к месту использования отпуска и обратно</w:t>
            </w:r>
          </w:p>
        </w:tc>
        <w:tc>
          <w:tcPr>
            <w:tcW w:w="787" w:type="dxa"/>
            <w:tcBorders>
              <w:top w:val="nil"/>
              <w:left w:val="nil"/>
              <w:bottom w:val="single" w:sz="4" w:space="0" w:color="000000"/>
              <w:right w:val="single" w:sz="4" w:space="0" w:color="000000"/>
            </w:tcBorders>
            <w:shd w:val="clear" w:color="auto" w:fill="auto"/>
            <w:vAlign w:val="center"/>
            <w:hideMark/>
          </w:tcPr>
          <w:p w14:paraId="5FA33EC1"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14AB632F"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0E08B93A"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FB68D8E"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FFFFFF" w:fill="FFFFFF"/>
            <w:vAlign w:val="center"/>
            <w:hideMark/>
          </w:tcPr>
          <w:p w14:paraId="1961763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B014970" w14:textId="77777777" w:rsidR="00E350CD" w:rsidRPr="00774D14" w:rsidRDefault="00E350CD" w:rsidP="006D63BC">
            <w:pPr>
              <w:spacing w:line="240" w:lineRule="exact"/>
              <w:jc w:val="center"/>
              <w:rPr>
                <w:color w:val="000000"/>
              </w:rPr>
            </w:pPr>
            <w:r w:rsidRPr="00774D14">
              <w:rPr>
                <w:color w:val="000000"/>
              </w:rPr>
              <w:t>160,00</w:t>
            </w:r>
          </w:p>
        </w:tc>
      </w:tr>
      <w:tr w:rsidR="00E350CD" w:rsidRPr="00774D14" w14:paraId="67D90F2D"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2BB536BD"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6201BAFD"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776F5CF0"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064D6C03"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3355647"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103BBB8F"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5E9727A7" w14:textId="77777777" w:rsidR="00E350CD" w:rsidRPr="00774D14" w:rsidRDefault="00E350CD" w:rsidP="006D63BC">
            <w:pPr>
              <w:spacing w:line="240" w:lineRule="exact"/>
              <w:jc w:val="center"/>
              <w:rPr>
                <w:color w:val="000000"/>
              </w:rPr>
            </w:pPr>
            <w:r w:rsidRPr="00774D14">
              <w:rPr>
                <w:color w:val="000000"/>
              </w:rPr>
              <w:t>160,00</w:t>
            </w:r>
          </w:p>
        </w:tc>
      </w:tr>
      <w:tr w:rsidR="00E350CD" w:rsidRPr="00774D14" w14:paraId="473AAD47"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D282591"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5835D496"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24295F14"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62313AE9"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5ADE2C6"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4AE18F82"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4A4B564D" w14:textId="77777777" w:rsidR="00E350CD" w:rsidRPr="00774D14" w:rsidRDefault="00E350CD" w:rsidP="006D63BC">
            <w:pPr>
              <w:spacing w:line="240" w:lineRule="exact"/>
              <w:jc w:val="center"/>
              <w:rPr>
                <w:color w:val="000000"/>
              </w:rPr>
            </w:pPr>
            <w:r w:rsidRPr="00774D14">
              <w:rPr>
                <w:color w:val="000000"/>
              </w:rPr>
              <w:t>160,00</w:t>
            </w:r>
          </w:p>
        </w:tc>
      </w:tr>
      <w:tr w:rsidR="00E350CD" w:rsidRPr="00774D14" w14:paraId="2190A911"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31164673" w14:textId="77777777" w:rsidR="00E350CD" w:rsidRPr="00774D14" w:rsidRDefault="00E350CD" w:rsidP="006D63BC">
            <w:pPr>
              <w:spacing w:line="240" w:lineRule="exact"/>
              <w:jc w:val="center"/>
              <w:rPr>
                <w:color w:val="000000"/>
              </w:rPr>
            </w:pPr>
            <w:r w:rsidRPr="00774D14">
              <w:rPr>
                <w:color w:val="000000"/>
              </w:rPr>
              <w:t>Иные выплаты персоналу государственных (муниципальных) органов, за исключением фонда оплаты труда</w:t>
            </w:r>
          </w:p>
        </w:tc>
        <w:tc>
          <w:tcPr>
            <w:tcW w:w="787" w:type="dxa"/>
            <w:tcBorders>
              <w:top w:val="nil"/>
              <w:left w:val="nil"/>
              <w:bottom w:val="single" w:sz="4" w:space="0" w:color="000000"/>
              <w:right w:val="single" w:sz="4" w:space="0" w:color="000000"/>
            </w:tcBorders>
            <w:shd w:val="clear" w:color="auto" w:fill="auto"/>
            <w:vAlign w:val="center"/>
            <w:hideMark/>
          </w:tcPr>
          <w:p w14:paraId="3E997275"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1FC8D3B0" w14:textId="77777777" w:rsidR="00E350CD" w:rsidRPr="00774D14" w:rsidRDefault="00E350CD" w:rsidP="006D63BC">
            <w:pPr>
              <w:spacing w:line="240" w:lineRule="exact"/>
              <w:jc w:val="center"/>
              <w:rPr>
                <w:color w:val="000000"/>
              </w:rPr>
            </w:pPr>
            <w:r w:rsidRPr="00774D14">
              <w:rPr>
                <w:color w:val="000000"/>
              </w:rPr>
              <w:t>05</w:t>
            </w:r>
          </w:p>
        </w:tc>
        <w:tc>
          <w:tcPr>
            <w:tcW w:w="557" w:type="dxa"/>
            <w:tcBorders>
              <w:top w:val="nil"/>
              <w:left w:val="nil"/>
              <w:bottom w:val="single" w:sz="4" w:space="0" w:color="000000"/>
              <w:right w:val="single" w:sz="4" w:space="0" w:color="000000"/>
            </w:tcBorders>
            <w:shd w:val="clear" w:color="auto" w:fill="auto"/>
            <w:vAlign w:val="center"/>
            <w:hideMark/>
          </w:tcPr>
          <w:p w14:paraId="766DD0F7"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DF67F40"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247CAD44" w14:textId="77777777" w:rsidR="00E350CD" w:rsidRPr="00774D14" w:rsidRDefault="00E350CD" w:rsidP="006D63BC">
            <w:pPr>
              <w:spacing w:line="240" w:lineRule="exact"/>
              <w:jc w:val="center"/>
              <w:rPr>
                <w:color w:val="000000"/>
              </w:rPr>
            </w:pPr>
            <w:r w:rsidRPr="00774D14">
              <w:rPr>
                <w:color w:val="000000"/>
              </w:rPr>
              <w:t>122</w:t>
            </w:r>
          </w:p>
        </w:tc>
        <w:tc>
          <w:tcPr>
            <w:tcW w:w="1597" w:type="dxa"/>
            <w:tcBorders>
              <w:top w:val="nil"/>
              <w:left w:val="nil"/>
              <w:bottom w:val="single" w:sz="4" w:space="0" w:color="000000"/>
              <w:right w:val="single" w:sz="4" w:space="0" w:color="000000"/>
            </w:tcBorders>
            <w:shd w:val="clear" w:color="auto" w:fill="auto"/>
            <w:vAlign w:val="center"/>
            <w:hideMark/>
          </w:tcPr>
          <w:p w14:paraId="5E0FDCA6" w14:textId="77777777" w:rsidR="00E350CD" w:rsidRPr="00774D14" w:rsidRDefault="00E350CD" w:rsidP="006D63BC">
            <w:pPr>
              <w:spacing w:line="240" w:lineRule="exact"/>
              <w:jc w:val="center"/>
              <w:rPr>
                <w:color w:val="000000"/>
              </w:rPr>
            </w:pPr>
            <w:r w:rsidRPr="00774D14">
              <w:rPr>
                <w:color w:val="000000"/>
              </w:rPr>
              <w:t>160,00</w:t>
            </w:r>
          </w:p>
        </w:tc>
      </w:tr>
      <w:tr w:rsidR="00E350CD" w:rsidRPr="00774D14" w14:paraId="10D7532E"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45B2C612" w14:textId="77777777" w:rsidR="00E350CD" w:rsidRPr="00774D14" w:rsidRDefault="00E350CD" w:rsidP="006D63BC">
            <w:pPr>
              <w:spacing w:line="240" w:lineRule="exact"/>
              <w:jc w:val="center"/>
              <w:rPr>
                <w:color w:val="000000"/>
              </w:rPr>
            </w:pPr>
            <w:r w:rsidRPr="00774D14">
              <w:rPr>
                <w:color w:val="000000"/>
              </w:rPr>
              <w:t>Образование</w:t>
            </w:r>
          </w:p>
        </w:tc>
        <w:tc>
          <w:tcPr>
            <w:tcW w:w="787" w:type="dxa"/>
            <w:tcBorders>
              <w:top w:val="nil"/>
              <w:left w:val="nil"/>
              <w:bottom w:val="single" w:sz="4" w:space="0" w:color="000000"/>
              <w:right w:val="single" w:sz="4" w:space="0" w:color="000000"/>
            </w:tcBorders>
            <w:shd w:val="clear" w:color="auto" w:fill="auto"/>
            <w:vAlign w:val="center"/>
            <w:hideMark/>
          </w:tcPr>
          <w:p w14:paraId="766572A8"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2CEC9A3B"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BE5A560" w14:textId="77777777" w:rsidR="00E350CD" w:rsidRPr="00774D14" w:rsidRDefault="00E350CD" w:rsidP="006D63BC">
            <w:pPr>
              <w:spacing w:line="240" w:lineRule="exact"/>
              <w:jc w:val="center"/>
              <w:rPr>
                <w:color w:val="000000"/>
              </w:rPr>
            </w:pPr>
            <w:r w:rsidRPr="00774D14">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0406027C"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759A01C5"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042E1A5" w14:textId="77777777" w:rsidR="00E350CD" w:rsidRPr="00774D14" w:rsidRDefault="00E350CD" w:rsidP="006D63BC">
            <w:pPr>
              <w:spacing w:line="240" w:lineRule="exact"/>
              <w:jc w:val="center"/>
              <w:rPr>
                <w:color w:val="000000"/>
              </w:rPr>
            </w:pPr>
            <w:r w:rsidRPr="00774D14">
              <w:rPr>
                <w:color w:val="000000"/>
              </w:rPr>
              <w:t>10,00</w:t>
            </w:r>
          </w:p>
        </w:tc>
      </w:tr>
      <w:tr w:rsidR="00E350CD" w:rsidRPr="00774D14" w14:paraId="5149159F" w14:textId="77777777" w:rsidTr="005F3B64">
        <w:trPr>
          <w:trHeight w:val="673"/>
        </w:trPr>
        <w:tc>
          <w:tcPr>
            <w:tcW w:w="3818" w:type="dxa"/>
            <w:tcBorders>
              <w:top w:val="nil"/>
              <w:left w:val="single" w:sz="4" w:space="0" w:color="000000"/>
              <w:bottom w:val="single" w:sz="4" w:space="0" w:color="000000"/>
              <w:right w:val="single" w:sz="4" w:space="0" w:color="000000"/>
            </w:tcBorders>
            <w:shd w:val="clear" w:color="auto" w:fill="auto"/>
            <w:hideMark/>
          </w:tcPr>
          <w:p w14:paraId="2F9ED631" w14:textId="77777777" w:rsidR="00E350CD" w:rsidRDefault="00E350CD" w:rsidP="006D63BC">
            <w:pPr>
              <w:spacing w:line="240" w:lineRule="exact"/>
              <w:jc w:val="center"/>
              <w:rPr>
                <w:color w:val="000000"/>
              </w:rPr>
            </w:pPr>
            <w:r w:rsidRPr="00774D14">
              <w:rPr>
                <w:color w:val="000000"/>
              </w:rPr>
              <w:t>Профессиональная подготовка, переподготовка и повышение квалификации</w:t>
            </w:r>
          </w:p>
          <w:p w14:paraId="7B8BDE67" w14:textId="77777777" w:rsidR="00360E04" w:rsidRPr="00774D14" w:rsidRDefault="00360E04" w:rsidP="006D63BC">
            <w:pPr>
              <w:spacing w:line="240" w:lineRule="exact"/>
              <w:jc w:val="center"/>
              <w:rPr>
                <w:color w:val="000000"/>
              </w:rPr>
            </w:pPr>
          </w:p>
        </w:tc>
        <w:tc>
          <w:tcPr>
            <w:tcW w:w="787" w:type="dxa"/>
            <w:tcBorders>
              <w:top w:val="nil"/>
              <w:left w:val="nil"/>
              <w:bottom w:val="single" w:sz="4" w:space="0" w:color="000000"/>
              <w:right w:val="single" w:sz="4" w:space="0" w:color="000000"/>
            </w:tcBorders>
            <w:shd w:val="clear" w:color="auto" w:fill="auto"/>
            <w:vAlign w:val="center"/>
            <w:hideMark/>
          </w:tcPr>
          <w:p w14:paraId="3FE015FF"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12B8A5CA"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50BCFB2B"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CFC70B7"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7B7D235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AC20BBD" w14:textId="77777777" w:rsidR="00E350CD" w:rsidRPr="00774D14" w:rsidRDefault="00E350CD" w:rsidP="006D63BC">
            <w:pPr>
              <w:spacing w:line="240" w:lineRule="exact"/>
              <w:jc w:val="center"/>
              <w:rPr>
                <w:color w:val="000000"/>
              </w:rPr>
            </w:pPr>
            <w:r w:rsidRPr="00774D14">
              <w:rPr>
                <w:color w:val="000000"/>
              </w:rPr>
              <w:t>10,00</w:t>
            </w:r>
          </w:p>
        </w:tc>
      </w:tr>
      <w:tr w:rsidR="00E350CD" w:rsidRPr="00774D14" w14:paraId="67B345DD"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7BCF44EF" w14:textId="77777777" w:rsidR="00E350CD" w:rsidRPr="00774D14" w:rsidRDefault="00E350CD" w:rsidP="006D63BC">
            <w:pPr>
              <w:spacing w:line="240" w:lineRule="exact"/>
              <w:jc w:val="center"/>
              <w:rPr>
                <w:color w:val="000000"/>
              </w:rPr>
            </w:pPr>
            <w:r w:rsidRPr="00774D14">
              <w:rPr>
                <w:color w:val="000000"/>
              </w:rPr>
              <w:t>Муниципальная программа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59946C4D"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2E0B99F8"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0E1E8A53"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4AD53B7" w14:textId="77777777" w:rsidR="00E350CD" w:rsidRPr="00774D14" w:rsidRDefault="00E350CD" w:rsidP="006D63BC">
            <w:pPr>
              <w:spacing w:line="240" w:lineRule="exact"/>
              <w:jc w:val="center"/>
              <w:rPr>
                <w:color w:val="000000"/>
              </w:rPr>
            </w:pPr>
            <w:r w:rsidRPr="00774D14">
              <w:rPr>
                <w:color w:val="000000"/>
              </w:rPr>
              <w:t>0100000000</w:t>
            </w:r>
          </w:p>
        </w:tc>
        <w:tc>
          <w:tcPr>
            <w:tcW w:w="593" w:type="dxa"/>
            <w:tcBorders>
              <w:top w:val="nil"/>
              <w:left w:val="nil"/>
              <w:bottom w:val="single" w:sz="4" w:space="0" w:color="000000"/>
              <w:right w:val="single" w:sz="4" w:space="0" w:color="000000"/>
            </w:tcBorders>
            <w:shd w:val="clear" w:color="auto" w:fill="auto"/>
            <w:vAlign w:val="center"/>
            <w:hideMark/>
          </w:tcPr>
          <w:p w14:paraId="48716AD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21CD8BB" w14:textId="77777777" w:rsidR="00E350CD" w:rsidRPr="00774D14" w:rsidRDefault="00E350CD" w:rsidP="006D63BC">
            <w:pPr>
              <w:spacing w:line="240" w:lineRule="exact"/>
              <w:jc w:val="center"/>
              <w:rPr>
                <w:color w:val="000000"/>
              </w:rPr>
            </w:pPr>
            <w:r w:rsidRPr="00774D14">
              <w:rPr>
                <w:color w:val="000000"/>
              </w:rPr>
              <w:t>10,00</w:t>
            </w:r>
          </w:p>
        </w:tc>
      </w:tr>
      <w:tr w:rsidR="00E350CD" w:rsidRPr="00774D14" w14:paraId="36FF7E58"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638C1782" w14:textId="77777777" w:rsidR="00E350CD" w:rsidRPr="00774D14" w:rsidRDefault="00E350CD" w:rsidP="006D63BC">
            <w:pPr>
              <w:spacing w:line="240" w:lineRule="exact"/>
              <w:jc w:val="center"/>
              <w:rPr>
                <w:color w:val="000000"/>
              </w:rPr>
            </w:pPr>
            <w:r w:rsidRPr="00774D14">
              <w:rPr>
                <w:color w:val="000000"/>
              </w:rPr>
              <w:t>Создание условий для качественной и эффективной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06EC978"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0533C203"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2DA69028"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9F528AB" w14:textId="77777777" w:rsidR="00E350CD" w:rsidRPr="00774D14" w:rsidRDefault="00E350CD" w:rsidP="006D63BC">
            <w:pPr>
              <w:spacing w:line="240" w:lineRule="exact"/>
              <w:jc w:val="center"/>
              <w:rPr>
                <w:color w:val="000000"/>
              </w:rPr>
            </w:pPr>
            <w:r w:rsidRPr="00774D14">
              <w:rPr>
                <w:color w:val="000000"/>
              </w:rPr>
              <w:t>0110000000</w:t>
            </w:r>
          </w:p>
        </w:tc>
        <w:tc>
          <w:tcPr>
            <w:tcW w:w="593" w:type="dxa"/>
            <w:tcBorders>
              <w:top w:val="nil"/>
              <w:left w:val="nil"/>
              <w:bottom w:val="single" w:sz="4" w:space="0" w:color="000000"/>
              <w:right w:val="single" w:sz="4" w:space="0" w:color="000000"/>
            </w:tcBorders>
            <w:shd w:val="clear" w:color="auto" w:fill="auto"/>
            <w:vAlign w:val="center"/>
            <w:hideMark/>
          </w:tcPr>
          <w:p w14:paraId="7D2615A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91A0A07" w14:textId="77777777" w:rsidR="00E350CD" w:rsidRPr="00774D14" w:rsidRDefault="00E350CD" w:rsidP="006D63BC">
            <w:pPr>
              <w:spacing w:line="240" w:lineRule="exact"/>
              <w:jc w:val="center"/>
              <w:rPr>
                <w:color w:val="000000"/>
              </w:rPr>
            </w:pPr>
            <w:r w:rsidRPr="00774D14">
              <w:rPr>
                <w:color w:val="000000"/>
              </w:rPr>
              <w:t>10,00</w:t>
            </w:r>
          </w:p>
        </w:tc>
      </w:tr>
      <w:tr w:rsidR="00E350CD" w:rsidRPr="00774D14" w14:paraId="1A263782" w14:textId="77777777" w:rsidTr="00360E04">
        <w:trPr>
          <w:trHeight w:val="3780"/>
        </w:trPr>
        <w:tc>
          <w:tcPr>
            <w:tcW w:w="3818" w:type="dxa"/>
            <w:tcBorders>
              <w:top w:val="nil"/>
              <w:left w:val="single" w:sz="4" w:space="0" w:color="000000"/>
              <w:bottom w:val="single" w:sz="4" w:space="0" w:color="000000"/>
              <w:right w:val="single" w:sz="4" w:space="0" w:color="000000"/>
            </w:tcBorders>
            <w:shd w:val="clear" w:color="FFFFFF" w:fill="FFFFFF"/>
            <w:hideMark/>
          </w:tcPr>
          <w:p w14:paraId="029EBA9B" w14:textId="77777777" w:rsidR="00E350CD" w:rsidRPr="00774D14" w:rsidRDefault="00E350CD" w:rsidP="006D63BC">
            <w:pPr>
              <w:spacing w:line="240" w:lineRule="exact"/>
              <w:jc w:val="center"/>
              <w:rPr>
                <w:color w:val="000000"/>
              </w:rPr>
            </w:pPr>
            <w:r w:rsidRPr="00774D14">
              <w:rPr>
                <w:color w:val="000000"/>
              </w:rPr>
              <w:lastRenderedPageBreak/>
              <w:t>Обеспечение дополнительного профессионального образования муниципальных служащих, должностных лиц, выполняющих функции контрактных управляющих в органах местного самоуправления Ванинского муниципального района, должностных лиц, стоящих в кадровом резерве администрации Ванинского муниципального района (курсы повышения квалификации, семинары, переподготовка) в рамках подпрограммы "Создание условий для качественной и эффективной служебной деятельности муниципальных служащих" (за счет средств районного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1E698E79"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528B7A58"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BE17043"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29CA291" w14:textId="77777777" w:rsidR="00E350CD" w:rsidRPr="00774D14" w:rsidRDefault="00E350CD" w:rsidP="006D63BC">
            <w:pPr>
              <w:spacing w:line="240" w:lineRule="exact"/>
              <w:jc w:val="center"/>
              <w:rPr>
                <w:color w:val="000000"/>
              </w:rPr>
            </w:pPr>
            <w:r w:rsidRPr="00774D14">
              <w:rPr>
                <w:color w:val="000000"/>
              </w:rPr>
              <w:t>01101SС311</w:t>
            </w:r>
          </w:p>
        </w:tc>
        <w:tc>
          <w:tcPr>
            <w:tcW w:w="593" w:type="dxa"/>
            <w:tcBorders>
              <w:top w:val="nil"/>
              <w:left w:val="nil"/>
              <w:bottom w:val="single" w:sz="4" w:space="0" w:color="000000"/>
              <w:right w:val="single" w:sz="4" w:space="0" w:color="000000"/>
            </w:tcBorders>
            <w:shd w:val="clear" w:color="FFFFFF" w:fill="FFFFFF"/>
            <w:vAlign w:val="center"/>
            <w:hideMark/>
          </w:tcPr>
          <w:p w14:paraId="6E15618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54C4600" w14:textId="77777777" w:rsidR="00E350CD" w:rsidRPr="00774D14" w:rsidRDefault="00E350CD" w:rsidP="006D63BC">
            <w:pPr>
              <w:spacing w:line="240" w:lineRule="exact"/>
              <w:jc w:val="center"/>
              <w:rPr>
                <w:color w:val="000000"/>
              </w:rPr>
            </w:pPr>
            <w:r w:rsidRPr="00774D14">
              <w:rPr>
                <w:color w:val="000000"/>
              </w:rPr>
              <w:t>10,00</w:t>
            </w:r>
          </w:p>
        </w:tc>
      </w:tr>
      <w:tr w:rsidR="00E350CD" w:rsidRPr="00774D14" w14:paraId="70618A95"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72C30F8"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55F8386"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3C454E99"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49E50FC9"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39B6171" w14:textId="77777777" w:rsidR="00E350CD" w:rsidRPr="00774D14" w:rsidRDefault="00E350CD" w:rsidP="006D63BC">
            <w:pPr>
              <w:spacing w:line="240" w:lineRule="exact"/>
              <w:jc w:val="center"/>
              <w:rPr>
                <w:color w:val="000000"/>
              </w:rPr>
            </w:pPr>
            <w:r w:rsidRPr="00774D14">
              <w:rPr>
                <w:color w:val="000000"/>
              </w:rPr>
              <w:t>01101SС311</w:t>
            </w:r>
          </w:p>
        </w:tc>
        <w:tc>
          <w:tcPr>
            <w:tcW w:w="593" w:type="dxa"/>
            <w:tcBorders>
              <w:top w:val="nil"/>
              <w:left w:val="nil"/>
              <w:bottom w:val="single" w:sz="4" w:space="0" w:color="000000"/>
              <w:right w:val="single" w:sz="4" w:space="0" w:color="000000"/>
            </w:tcBorders>
            <w:shd w:val="clear" w:color="auto" w:fill="auto"/>
            <w:vAlign w:val="center"/>
            <w:hideMark/>
          </w:tcPr>
          <w:p w14:paraId="2AF61A92"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3E6629E2" w14:textId="77777777" w:rsidR="00E350CD" w:rsidRPr="00774D14" w:rsidRDefault="00E350CD" w:rsidP="006D63BC">
            <w:pPr>
              <w:spacing w:line="240" w:lineRule="exact"/>
              <w:jc w:val="center"/>
              <w:rPr>
                <w:color w:val="000000"/>
              </w:rPr>
            </w:pPr>
            <w:r w:rsidRPr="00774D14">
              <w:rPr>
                <w:color w:val="000000"/>
              </w:rPr>
              <w:t>10,00</w:t>
            </w:r>
          </w:p>
        </w:tc>
      </w:tr>
      <w:tr w:rsidR="00E350CD" w:rsidRPr="00774D14" w14:paraId="3D5C7775"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90E5AE8"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6C25BF5"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494EB280" w14:textId="77777777" w:rsidR="00E350CD" w:rsidRPr="00774D14" w:rsidRDefault="00E350CD" w:rsidP="006D63BC">
            <w:pPr>
              <w:spacing w:line="240" w:lineRule="exact"/>
              <w:jc w:val="center"/>
              <w:rPr>
                <w:color w:val="000000"/>
              </w:rPr>
            </w:pPr>
            <w:r w:rsidRPr="00774D14">
              <w:rPr>
                <w:color w:val="000000"/>
              </w:rPr>
              <w:t>07</w:t>
            </w:r>
          </w:p>
        </w:tc>
        <w:tc>
          <w:tcPr>
            <w:tcW w:w="557" w:type="dxa"/>
            <w:tcBorders>
              <w:top w:val="nil"/>
              <w:left w:val="nil"/>
              <w:bottom w:val="single" w:sz="4" w:space="0" w:color="000000"/>
              <w:right w:val="single" w:sz="4" w:space="0" w:color="000000"/>
            </w:tcBorders>
            <w:shd w:val="clear" w:color="auto" w:fill="auto"/>
            <w:vAlign w:val="center"/>
            <w:hideMark/>
          </w:tcPr>
          <w:p w14:paraId="6B22B2F0" w14:textId="77777777" w:rsidR="00E350CD" w:rsidRPr="00774D14" w:rsidRDefault="00E350CD" w:rsidP="006D63BC">
            <w:pPr>
              <w:spacing w:line="240" w:lineRule="exact"/>
              <w:jc w:val="center"/>
              <w:rPr>
                <w:color w:val="000000"/>
              </w:rPr>
            </w:pPr>
            <w:r w:rsidRPr="00774D14">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D37843F" w14:textId="77777777" w:rsidR="00E350CD" w:rsidRPr="00774D14" w:rsidRDefault="00E350CD" w:rsidP="006D63BC">
            <w:pPr>
              <w:spacing w:line="240" w:lineRule="exact"/>
              <w:jc w:val="center"/>
              <w:rPr>
                <w:color w:val="000000"/>
              </w:rPr>
            </w:pPr>
            <w:r w:rsidRPr="00774D14">
              <w:rPr>
                <w:color w:val="000000"/>
              </w:rPr>
              <w:t>01101SС311</w:t>
            </w:r>
          </w:p>
        </w:tc>
        <w:tc>
          <w:tcPr>
            <w:tcW w:w="593" w:type="dxa"/>
            <w:tcBorders>
              <w:top w:val="nil"/>
              <w:left w:val="nil"/>
              <w:bottom w:val="single" w:sz="4" w:space="0" w:color="000000"/>
              <w:right w:val="single" w:sz="4" w:space="0" w:color="000000"/>
            </w:tcBorders>
            <w:shd w:val="clear" w:color="auto" w:fill="auto"/>
            <w:vAlign w:val="center"/>
            <w:hideMark/>
          </w:tcPr>
          <w:p w14:paraId="45D91D75"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354BF0AA" w14:textId="77777777" w:rsidR="00E350CD" w:rsidRPr="00774D14" w:rsidRDefault="00E350CD" w:rsidP="006D63BC">
            <w:pPr>
              <w:spacing w:line="240" w:lineRule="exact"/>
              <w:jc w:val="center"/>
              <w:rPr>
                <w:color w:val="000000"/>
              </w:rPr>
            </w:pPr>
            <w:r w:rsidRPr="00774D14">
              <w:rPr>
                <w:color w:val="000000"/>
              </w:rPr>
              <w:t>10,00</w:t>
            </w:r>
          </w:p>
        </w:tc>
      </w:tr>
      <w:tr w:rsidR="00E350CD" w:rsidRPr="00774D14" w14:paraId="70AA3465"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1F5FAB35" w14:textId="77777777" w:rsidR="00E350CD" w:rsidRPr="00774D14" w:rsidRDefault="00E350CD" w:rsidP="006D63BC">
            <w:pPr>
              <w:spacing w:line="240" w:lineRule="exact"/>
              <w:jc w:val="center"/>
              <w:rPr>
                <w:color w:val="000000"/>
              </w:rPr>
            </w:pPr>
            <w:r w:rsidRPr="00774D14">
              <w:rPr>
                <w:color w:val="000000"/>
              </w:rPr>
              <w:t>Социальная политика</w:t>
            </w:r>
          </w:p>
        </w:tc>
        <w:tc>
          <w:tcPr>
            <w:tcW w:w="787" w:type="dxa"/>
            <w:tcBorders>
              <w:top w:val="nil"/>
              <w:left w:val="nil"/>
              <w:bottom w:val="single" w:sz="4" w:space="0" w:color="000000"/>
              <w:right w:val="single" w:sz="4" w:space="0" w:color="000000"/>
            </w:tcBorders>
            <w:shd w:val="clear" w:color="auto" w:fill="auto"/>
            <w:vAlign w:val="center"/>
            <w:hideMark/>
          </w:tcPr>
          <w:p w14:paraId="3437D2B7"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5C9B94BD"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57A603D4" w14:textId="77777777" w:rsidR="00E350CD" w:rsidRPr="00774D14" w:rsidRDefault="00E350CD" w:rsidP="006D63BC">
            <w:pPr>
              <w:spacing w:line="240" w:lineRule="exact"/>
              <w:jc w:val="center"/>
              <w:rPr>
                <w:color w:val="000000"/>
              </w:rPr>
            </w:pPr>
            <w:r w:rsidRPr="00774D14">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16EDCECF"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3C23992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CB7C26A" w14:textId="77777777" w:rsidR="00E350CD" w:rsidRPr="00774D14" w:rsidRDefault="00E350CD" w:rsidP="006D63BC">
            <w:pPr>
              <w:spacing w:line="240" w:lineRule="exact"/>
              <w:jc w:val="center"/>
              <w:rPr>
                <w:color w:val="000000"/>
              </w:rPr>
            </w:pPr>
            <w:r w:rsidRPr="00774D14">
              <w:rPr>
                <w:color w:val="000000"/>
              </w:rPr>
              <w:t>137,36</w:t>
            </w:r>
          </w:p>
        </w:tc>
      </w:tr>
      <w:tr w:rsidR="00E350CD" w:rsidRPr="00774D14" w14:paraId="1973B3A8"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4CA9095E" w14:textId="77777777" w:rsidR="00E350CD" w:rsidRPr="00774D14" w:rsidRDefault="00E350CD" w:rsidP="006D63BC">
            <w:pPr>
              <w:spacing w:line="240" w:lineRule="exact"/>
              <w:jc w:val="center"/>
              <w:rPr>
                <w:color w:val="000000"/>
              </w:rPr>
            </w:pPr>
            <w:r w:rsidRPr="00774D14">
              <w:rPr>
                <w:color w:val="000000"/>
              </w:rPr>
              <w:t>Социальное обеспечение населения</w:t>
            </w:r>
          </w:p>
        </w:tc>
        <w:tc>
          <w:tcPr>
            <w:tcW w:w="787" w:type="dxa"/>
            <w:tcBorders>
              <w:top w:val="nil"/>
              <w:left w:val="nil"/>
              <w:bottom w:val="single" w:sz="4" w:space="0" w:color="000000"/>
              <w:right w:val="single" w:sz="4" w:space="0" w:color="000000"/>
            </w:tcBorders>
            <w:shd w:val="clear" w:color="auto" w:fill="auto"/>
            <w:vAlign w:val="center"/>
            <w:hideMark/>
          </w:tcPr>
          <w:p w14:paraId="0BD92C99"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2590AE12"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3A729CC4"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9F4D5D5"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20BC22E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C9489B4" w14:textId="77777777" w:rsidR="00E350CD" w:rsidRPr="00774D14" w:rsidRDefault="00E350CD" w:rsidP="006D63BC">
            <w:pPr>
              <w:spacing w:line="240" w:lineRule="exact"/>
              <w:jc w:val="center"/>
              <w:rPr>
                <w:color w:val="000000"/>
              </w:rPr>
            </w:pPr>
            <w:r w:rsidRPr="00774D14">
              <w:rPr>
                <w:color w:val="000000"/>
              </w:rPr>
              <w:t>137,36</w:t>
            </w:r>
          </w:p>
        </w:tc>
      </w:tr>
      <w:tr w:rsidR="00E350CD" w:rsidRPr="00774D14" w14:paraId="29928089"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6BFF1DA" w14:textId="77777777" w:rsidR="00E350CD" w:rsidRPr="00774D14" w:rsidRDefault="00E350CD" w:rsidP="006D63BC">
            <w:pPr>
              <w:spacing w:line="240" w:lineRule="exact"/>
              <w:jc w:val="center"/>
              <w:rPr>
                <w:color w:val="000000"/>
              </w:rPr>
            </w:pPr>
            <w:r w:rsidRPr="00774D14">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CADE60E"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065F60DC"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14138D20"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D19B6C0" w14:textId="77777777" w:rsidR="00E350CD" w:rsidRPr="00774D14" w:rsidRDefault="00E350CD" w:rsidP="006D63BC">
            <w:pPr>
              <w:spacing w:line="240" w:lineRule="exact"/>
              <w:jc w:val="center"/>
              <w:rPr>
                <w:color w:val="000000"/>
              </w:rPr>
            </w:pPr>
            <w:r w:rsidRPr="00774D14">
              <w:rPr>
                <w:color w:val="000000"/>
              </w:rPr>
              <w:t>9900000000</w:t>
            </w:r>
          </w:p>
        </w:tc>
        <w:tc>
          <w:tcPr>
            <w:tcW w:w="593" w:type="dxa"/>
            <w:tcBorders>
              <w:top w:val="nil"/>
              <w:left w:val="nil"/>
              <w:bottom w:val="single" w:sz="4" w:space="0" w:color="000000"/>
              <w:right w:val="single" w:sz="4" w:space="0" w:color="000000"/>
            </w:tcBorders>
            <w:shd w:val="clear" w:color="auto" w:fill="auto"/>
            <w:vAlign w:val="center"/>
            <w:hideMark/>
          </w:tcPr>
          <w:p w14:paraId="6E84D171"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7863D941" w14:textId="77777777" w:rsidR="00E350CD" w:rsidRPr="00774D14" w:rsidRDefault="00E350CD" w:rsidP="006D63BC">
            <w:pPr>
              <w:spacing w:line="240" w:lineRule="exact"/>
              <w:jc w:val="center"/>
              <w:rPr>
                <w:color w:val="000000"/>
              </w:rPr>
            </w:pPr>
            <w:r w:rsidRPr="00774D14">
              <w:rPr>
                <w:color w:val="000000"/>
              </w:rPr>
              <w:t>137,36</w:t>
            </w:r>
          </w:p>
        </w:tc>
      </w:tr>
      <w:tr w:rsidR="00E350CD" w:rsidRPr="00774D14" w14:paraId="3C139DEF"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7459CD3A" w14:textId="77777777" w:rsidR="00E350CD" w:rsidRPr="00774D14" w:rsidRDefault="00E350CD" w:rsidP="006D63BC">
            <w:pPr>
              <w:spacing w:line="240" w:lineRule="exact"/>
              <w:jc w:val="center"/>
              <w:rPr>
                <w:color w:val="000000"/>
              </w:rPr>
            </w:pPr>
            <w:r w:rsidRPr="00774D14">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4231285"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408A5A3F"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16B50C3D"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AA34279" w14:textId="77777777" w:rsidR="00E350CD" w:rsidRPr="00774D14" w:rsidRDefault="00E350CD" w:rsidP="006D63BC">
            <w:pPr>
              <w:spacing w:line="240" w:lineRule="exact"/>
              <w:jc w:val="center"/>
              <w:rPr>
                <w:color w:val="000000"/>
              </w:rPr>
            </w:pPr>
            <w:r w:rsidRPr="00774D14">
              <w:rPr>
                <w:color w:val="000000"/>
              </w:rPr>
              <w:t>9990000000</w:t>
            </w:r>
          </w:p>
        </w:tc>
        <w:tc>
          <w:tcPr>
            <w:tcW w:w="593" w:type="dxa"/>
            <w:tcBorders>
              <w:top w:val="nil"/>
              <w:left w:val="nil"/>
              <w:bottom w:val="single" w:sz="4" w:space="0" w:color="000000"/>
              <w:right w:val="single" w:sz="4" w:space="0" w:color="000000"/>
            </w:tcBorders>
            <w:shd w:val="clear" w:color="auto" w:fill="auto"/>
            <w:vAlign w:val="center"/>
            <w:hideMark/>
          </w:tcPr>
          <w:p w14:paraId="2439EC4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D2A5534" w14:textId="77777777" w:rsidR="00E350CD" w:rsidRPr="00774D14" w:rsidRDefault="00E350CD" w:rsidP="006D63BC">
            <w:pPr>
              <w:spacing w:line="240" w:lineRule="exact"/>
              <w:jc w:val="center"/>
              <w:rPr>
                <w:color w:val="000000"/>
              </w:rPr>
            </w:pPr>
            <w:r w:rsidRPr="00774D14">
              <w:rPr>
                <w:color w:val="000000"/>
              </w:rPr>
              <w:t>137,36</w:t>
            </w:r>
          </w:p>
        </w:tc>
      </w:tr>
      <w:tr w:rsidR="00E350CD" w:rsidRPr="00774D14" w14:paraId="17BAAB40" w14:textId="77777777" w:rsidTr="00360E04">
        <w:trPr>
          <w:trHeight w:val="2835"/>
        </w:trPr>
        <w:tc>
          <w:tcPr>
            <w:tcW w:w="3818" w:type="dxa"/>
            <w:tcBorders>
              <w:top w:val="nil"/>
              <w:left w:val="single" w:sz="4" w:space="0" w:color="000000"/>
              <w:bottom w:val="single" w:sz="4" w:space="0" w:color="000000"/>
              <w:right w:val="single" w:sz="4" w:space="0" w:color="000000"/>
            </w:tcBorders>
            <w:shd w:val="clear" w:color="FFFFFF" w:fill="FFFFFF"/>
            <w:hideMark/>
          </w:tcPr>
          <w:p w14:paraId="579E9ED5" w14:textId="77777777" w:rsidR="00E350CD" w:rsidRPr="00774D14" w:rsidRDefault="00E350CD" w:rsidP="006D63BC">
            <w:pPr>
              <w:spacing w:line="240" w:lineRule="exact"/>
              <w:jc w:val="center"/>
              <w:rPr>
                <w:color w:val="000000"/>
              </w:rPr>
            </w:pPr>
            <w:r w:rsidRPr="00774D14">
              <w:rPr>
                <w:color w:val="000000"/>
              </w:rPr>
              <w:t>Закон Хабаровского края от 14 ноября 2007 года № 154 "О наделении органов местного самоуправления государственными полномочиями Хабаровского края по возмещению стоимости услуг, предоставляемых согласно гарантированному перечню услуг по погребению" в рамках государственной программы Хабаровского края "Повышение качества жилищно-коммунального обслуживания населения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B403661"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697321BE"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00E275A1"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AC761C8" w14:textId="77777777" w:rsidR="00E350CD" w:rsidRPr="00774D14" w:rsidRDefault="00E350CD" w:rsidP="006D63BC">
            <w:pPr>
              <w:spacing w:line="240" w:lineRule="exact"/>
              <w:jc w:val="center"/>
              <w:rPr>
                <w:color w:val="000000"/>
              </w:rPr>
            </w:pPr>
            <w:r w:rsidRPr="00774D14">
              <w:rPr>
                <w:color w:val="000000"/>
              </w:rPr>
              <w:t>999000П290</w:t>
            </w:r>
          </w:p>
        </w:tc>
        <w:tc>
          <w:tcPr>
            <w:tcW w:w="593" w:type="dxa"/>
            <w:tcBorders>
              <w:top w:val="nil"/>
              <w:left w:val="nil"/>
              <w:bottom w:val="single" w:sz="4" w:space="0" w:color="000000"/>
              <w:right w:val="single" w:sz="4" w:space="0" w:color="000000"/>
            </w:tcBorders>
            <w:shd w:val="clear" w:color="FFFFFF" w:fill="FFFFFF"/>
            <w:vAlign w:val="center"/>
            <w:hideMark/>
          </w:tcPr>
          <w:p w14:paraId="1DFEE34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662649C" w14:textId="77777777" w:rsidR="00E350CD" w:rsidRPr="00774D14" w:rsidRDefault="00E350CD" w:rsidP="006D63BC">
            <w:pPr>
              <w:spacing w:line="240" w:lineRule="exact"/>
              <w:jc w:val="center"/>
              <w:rPr>
                <w:color w:val="000000"/>
              </w:rPr>
            </w:pPr>
            <w:r w:rsidRPr="00774D14">
              <w:rPr>
                <w:color w:val="000000"/>
              </w:rPr>
              <w:t>137,36</w:t>
            </w:r>
          </w:p>
        </w:tc>
      </w:tr>
      <w:tr w:rsidR="00E350CD" w:rsidRPr="00774D14" w14:paraId="584045A5"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6F4867B3" w14:textId="77777777" w:rsidR="00E350CD" w:rsidRPr="00774D14" w:rsidRDefault="00E350CD" w:rsidP="006D63BC">
            <w:pPr>
              <w:spacing w:line="240" w:lineRule="exact"/>
              <w:jc w:val="center"/>
              <w:rPr>
                <w:color w:val="000000"/>
              </w:rPr>
            </w:pPr>
            <w:r w:rsidRPr="00774D14">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47BF39BC"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0E16B6F1"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187506A2"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C8C287A" w14:textId="77777777" w:rsidR="00E350CD" w:rsidRPr="00774D14" w:rsidRDefault="00E350CD" w:rsidP="006D63BC">
            <w:pPr>
              <w:spacing w:line="240" w:lineRule="exact"/>
              <w:jc w:val="center"/>
              <w:rPr>
                <w:color w:val="000000"/>
              </w:rPr>
            </w:pPr>
            <w:r w:rsidRPr="00774D14">
              <w:rPr>
                <w:color w:val="000000"/>
              </w:rPr>
              <w:t>999000П290</w:t>
            </w:r>
          </w:p>
        </w:tc>
        <w:tc>
          <w:tcPr>
            <w:tcW w:w="593" w:type="dxa"/>
            <w:tcBorders>
              <w:top w:val="nil"/>
              <w:left w:val="nil"/>
              <w:bottom w:val="single" w:sz="4" w:space="0" w:color="000000"/>
              <w:right w:val="single" w:sz="4" w:space="0" w:color="000000"/>
            </w:tcBorders>
            <w:shd w:val="clear" w:color="auto" w:fill="auto"/>
            <w:vAlign w:val="center"/>
            <w:hideMark/>
          </w:tcPr>
          <w:p w14:paraId="07F9AFEF" w14:textId="77777777" w:rsidR="00E350CD" w:rsidRPr="00774D14" w:rsidRDefault="00E350CD" w:rsidP="006D63BC">
            <w:pPr>
              <w:spacing w:line="240" w:lineRule="exact"/>
              <w:jc w:val="center"/>
              <w:rPr>
                <w:color w:val="000000"/>
              </w:rPr>
            </w:pPr>
            <w:r w:rsidRPr="00774D14">
              <w:rPr>
                <w:color w:val="000000"/>
              </w:rPr>
              <w:t>800</w:t>
            </w:r>
          </w:p>
        </w:tc>
        <w:tc>
          <w:tcPr>
            <w:tcW w:w="1597" w:type="dxa"/>
            <w:tcBorders>
              <w:top w:val="nil"/>
              <w:left w:val="nil"/>
              <w:bottom w:val="single" w:sz="4" w:space="0" w:color="000000"/>
              <w:right w:val="single" w:sz="4" w:space="0" w:color="000000"/>
            </w:tcBorders>
            <w:shd w:val="clear" w:color="auto" w:fill="auto"/>
            <w:vAlign w:val="center"/>
            <w:hideMark/>
          </w:tcPr>
          <w:p w14:paraId="10DF0E9D" w14:textId="77777777" w:rsidR="00E350CD" w:rsidRPr="00774D14" w:rsidRDefault="00E350CD" w:rsidP="006D63BC">
            <w:pPr>
              <w:spacing w:line="240" w:lineRule="exact"/>
              <w:jc w:val="center"/>
              <w:rPr>
                <w:color w:val="000000"/>
              </w:rPr>
            </w:pPr>
            <w:r w:rsidRPr="00774D14">
              <w:rPr>
                <w:color w:val="000000"/>
              </w:rPr>
              <w:t>137,36</w:t>
            </w:r>
          </w:p>
        </w:tc>
      </w:tr>
      <w:tr w:rsidR="00E350CD" w:rsidRPr="00774D14" w14:paraId="46F16688" w14:textId="77777777" w:rsidTr="00360E04">
        <w:trPr>
          <w:trHeight w:val="1260"/>
        </w:trPr>
        <w:tc>
          <w:tcPr>
            <w:tcW w:w="3818" w:type="dxa"/>
            <w:tcBorders>
              <w:top w:val="nil"/>
              <w:left w:val="single" w:sz="4" w:space="0" w:color="000000"/>
              <w:bottom w:val="single" w:sz="4" w:space="0" w:color="000000"/>
              <w:right w:val="single" w:sz="4" w:space="0" w:color="000000"/>
            </w:tcBorders>
            <w:shd w:val="clear" w:color="auto" w:fill="auto"/>
            <w:hideMark/>
          </w:tcPr>
          <w:p w14:paraId="34BCB604" w14:textId="77777777" w:rsidR="00E350CD" w:rsidRPr="00774D14" w:rsidRDefault="00E350CD" w:rsidP="006D63BC">
            <w:pPr>
              <w:spacing w:line="240" w:lineRule="exact"/>
              <w:jc w:val="center"/>
              <w:rPr>
                <w:color w:val="000000"/>
              </w:rPr>
            </w:pPr>
            <w:r w:rsidRPr="00774D14">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nil"/>
              <w:bottom w:val="single" w:sz="4" w:space="0" w:color="000000"/>
              <w:right w:val="single" w:sz="4" w:space="0" w:color="000000"/>
            </w:tcBorders>
            <w:shd w:val="clear" w:color="auto" w:fill="auto"/>
            <w:vAlign w:val="center"/>
            <w:hideMark/>
          </w:tcPr>
          <w:p w14:paraId="469F8095" w14:textId="77777777" w:rsidR="00E350CD" w:rsidRPr="00774D14" w:rsidRDefault="00E350CD" w:rsidP="006D63BC">
            <w:pPr>
              <w:spacing w:line="240" w:lineRule="exact"/>
              <w:jc w:val="center"/>
              <w:rPr>
                <w:color w:val="000000"/>
              </w:rPr>
            </w:pPr>
            <w:r w:rsidRPr="00774D14">
              <w:rPr>
                <w:color w:val="000000"/>
              </w:rPr>
              <w:t>832</w:t>
            </w:r>
          </w:p>
        </w:tc>
        <w:tc>
          <w:tcPr>
            <w:tcW w:w="488" w:type="dxa"/>
            <w:tcBorders>
              <w:top w:val="nil"/>
              <w:left w:val="nil"/>
              <w:bottom w:val="single" w:sz="4" w:space="0" w:color="000000"/>
              <w:right w:val="single" w:sz="4" w:space="0" w:color="000000"/>
            </w:tcBorders>
            <w:shd w:val="clear" w:color="auto" w:fill="auto"/>
            <w:vAlign w:val="center"/>
            <w:hideMark/>
          </w:tcPr>
          <w:p w14:paraId="7014B8C1" w14:textId="77777777" w:rsidR="00E350CD" w:rsidRPr="00774D14" w:rsidRDefault="00E350CD" w:rsidP="006D63BC">
            <w:pPr>
              <w:spacing w:line="240" w:lineRule="exact"/>
              <w:jc w:val="center"/>
              <w:rPr>
                <w:color w:val="000000"/>
              </w:rPr>
            </w:pPr>
            <w:r w:rsidRPr="00774D14">
              <w:rPr>
                <w:color w:val="000000"/>
              </w:rPr>
              <w:t>10</w:t>
            </w:r>
          </w:p>
        </w:tc>
        <w:tc>
          <w:tcPr>
            <w:tcW w:w="557" w:type="dxa"/>
            <w:tcBorders>
              <w:top w:val="nil"/>
              <w:left w:val="nil"/>
              <w:bottom w:val="single" w:sz="4" w:space="0" w:color="000000"/>
              <w:right w:val="single" w:sz="4" w:space="0" w:color="000000"/>
            </w:tcBorders>
            <w:shd w:val="clear" w:color="auto" w:fill="auto"/>
            <w:vAlign w:val="center"/>
            <w:hideMark/>
          </w:tcPr>
          <w:p w14:paraId="6600C224" w14:textId="77777777" w:rsidR="00E350CD" w:rsidRPr="00774D14" w:rsidRDefault="00E350CD" w:rsidP="006D63BC">
            <w:pPr>
              <w:spacing w:line="240" w:lineRule="exact"/>
              <w:jc w:val="center"/>
              <w:rPr>
                <w:color w:val="000000"/>
              </w:rPr>
            </w:pPr>
            <w:r w:rsidRPr="00774D14">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624CCFF" w14:textId="77777777" w:rsidR="00E350CD" w:rsidRPr="00774D14" w:rsidRDefault="00E350CD" w:rsidP="006D63BC">
            <w:pPr>
              <w:spacing w:line="240" w:lineRule="exact"/>
              <w:jc w:val="center"/>
              <w:rPr>
                <w:color w:val="000000"/>
              </w:rPr>
            </w:pPr>
            <w:r w:rsidRPr="00774D14">
              <w:rPr>
                <w:color w:val="000000"/>
              </w:rPr>
              <w:t>999000П290</w:t>
            </w:r>
          </w:p>
        </w:tc>
        <w:tc>
          <w:tcPr>
            <w:tcW w:w="593" w:type="dxa"/>
            <w:tcBorders>
              <w:top w:val="nil"/>
              <w:left w:val="nil"/>
              <w:bottom w:val="single" w:sz="4" w:space="0" w:color="000000"/>
              <w:right w:val="single" w:sz="4" w:space="0" w:color="000000"/>
            </w:tcBorders>
            <w:shd w:val="clear" w:color="auto" w:fill="auto"/>
            <w:vAlign w:val="center"/>
            <w:hideMark/>
          </w:tcPr>
          <w:p w14:paraId="0CD93E63" w14:textId="77777777" w:rsidR="00E350CD" w:rsidRPr="00774D14" w:rsidRDefault="00E350CD" w:rsidP="006D63BC">
            <w:pPr>
              <w:spacing w:line="240" w:lineRule="exact"/>
              <w:jc w:val="center"/>
              <w:rPr>
                <w:color w:val="000000"/>
              </w:rPr>
            </w:pPr>
            <w:r w:rsidRPr="00774D14">
              <w:rPr>
                <w:color w:val="000000"/>
              </w:rPr>
              <w:t>810</w:t>
            </w:r>
          </w:p>
        </w:tc>
        <w:tc>
          <w:tcPr>
            <w:tcW w:w="1597" w:type="dxa"/>
            <w:tcBorders>
              <w:top w:val="nil"/>
              <w:left w:val="nil"/>
              <w:bottom w:val="single" w:sz="4" w:space="0" w:color="000000"/>
              <w:right w:val="single" w:sz="4" w:space="0" w:color="000000"/>
            </w:tcBorders>
            <w:shd w:val="clear" w:color="auto" w:fill="auto"/>
            <w:vAlign w:val="center"/>
            <w:hideMark/>
          </w:tcPr>
          <w:p w14:paraId="053B1716" w14:textId="77777777" w:rsidR="00E350CD" w:rsidRPr="00774D14" w:rsidRDefault="00E350CD" w:rsidP="006D63BC">
            <w:pPr>
              <w:spacing w:line="240" w:lineRule="exact"/>
              <w:jc w:val="center"/>
              <w:rPr>
                <w:color w:val="000000"/>
              </w:rPr>
            </w:pPr>
            <w:r w:rsidRPr="00774D14">
              <w:rPr>
                <w:color w:val="000000"/>
              </w:rPr>
              <w:t>137,36</w:t>
            </w:r>
          </w:p>
        </w:tc>
      </w:tr>
      <w:tr w:rsidR="00E350CD" w:rsidRPr="00774D14" w14:paraId="04EF46B7"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5F74A72" w14:textId="77777777" w:rsidR="00E350CD" w:rsidRPr="00774D14" w:rsidRDefault="00E350CD" w:rsidP="006D63BC">
            <w:pPr>
              <w:spacing w:line="240" w:lineRule="exact"/>
              <w:jc w:val="center"/>
              <w:rPr>
                <w:color w:val="000000"/>
              </w:rPr>
            </w:pPr>
            <w:r w:rsidRPr="00774D14">
              <w:rPr>
                <w:color w:val="000000"/>
              </w:rPr>
              <w:lastRenderedPageBreak/>
              <w:t>Контрольно-счетная палата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6AEFC57D"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0B783098" w14:textId="77777777" w:rsidR="00E350CD" w:rsidRPr="00774D14" w:rsidRDefault="00E350CD" w:rsidP="006D63BC">
            <w:pPr>
              <w:spacing w:line="240" w:lineRule="exact"/>
              <w:jc w:val="center"/>
              <w:rPr>
                <w:color w:val="000000"/>
              </w:rPr>
            </w:pPr>
            <w:r w:rsidRPr="00774D14">
              <w:rPr>
                <w:color w:val="000000"/>
              </w:rPr>
              <w:t> </w:t>
            </w:r>
          </w:p>
        </w:tc>
        <w:tc>
          <w:tcPr>
            <w:tcW w:w="557" w:type="dxa"/>
            <w:tcBorders>
              <w:top w:val="nil"/>
              <w:left w:val="nil"/>
              <w:bottom w:val="single" w:sz="4" w:space="0" w:color="000000"/>
              <w:right w:val="single" w:sz="4" w:space="0" w:color="000000"/>
            </w:tcBorders>
            <w:shd w:val="clear" w:color="auto" w:fill="auto"/>
            <w:vAlign w:val="center"/>
            <w:hideMark/>
          </w:tcPr>
          <w:p w14:paraId="1CECE527" w14:textId="77777777" w:rsidR="00E350CD" w:rsidRPr="00774D14" w:rsidRDefault="00E350CD" w:rsidP="006D63BC">
            <w:pPr>
              <w:spacing w:line="240" w:lineRule="exact"/>
              <w:jc w:val="center"/>
              <w:rPr>
                <w:color w:val="000000"/>
              </w:rPr>
            </w:pPr>
            <w:r w:rsidRPr="00774D14">
              <w:rPr>
                <w:color w:val="000000"/>
              </w:rPr>
              <w:t> </w:t>
            </w:r>
          </w:p>
        </w:tc>
        <w:tc>
          <w:tcPr>
            <w:tcW w:w="1690" w:type="dxa"/>
            <w:tcBorders>
              <w:top w:val="nil"/>
              <w:left w:val="nil"/>
              <w:bottom w:val="single" w:sz="4" w:space="0" w:color="000000"/>
              <w:right w:val="single" w:sz="4" w:space="0" w:color="000000"/>
            </w:tcBorders>
            <w:shd w:val="clear" w:color="auto" w:fill="auto"/>
            <w:vAlign w:val="center"/>
            <w:hideMark/>
          </w:tcPr>
          <w:p w14:paraId="471FC9E8" w14:textId="77777777" w:rsidR="00E350CD" w:rsidRPr="00774D14" w:rsidRDefault="00E350CD" w:rsidP="006D63BC">
            <w:pPr>
              <w:spacing w:line="240" w:lineRule="exact"/>
              <w:jc w:val="center"/>
              <w:rPr>
                <w:color w:val="000000"/>
              </w:rPr>
            </w:pPr>
            <w:r w:rsidRPr="00774D14">
              <w:rPr>
                <w:color w:val="000000"/>
              </w:rPr>
              <w:t> </w:t>
            </w:r>
          </w:p>
        </w:tc>
        <w:tc>
          <w:tcPr>
            <w:tcW w:w="593" w:type="dxa"/>
            <w:tcBorders>
              <w:top w:val="nil"/>
              <w:left w:val="nil"/>
              <w:bottom w:val="single" w:sz="4" w:space="0" w:color="000000"/>
              <w:right w:val="single" w:sz="4" w:space="0" w:color="000000"/>
            </w:tcBorders>
            <w:shd w:val="clear" w:color="auto" w:fill="auto"/>
            <w:vAlign w:val="center"/>
            <w:hideMark/>
          </w:tcPr>
          <w:p w14:paraId="2991A0B9" w14:textId="77777777" w:rsidR="00E350CD" w:rsidRPr="00774D14" w:rsidRDefault="00E350CD" w:rsidP="006D63BC">
            <w:pPr>
              <w:spacing w:line="240" w:lineRule="exact"/>
              <w:jc w:val="center"/>
              <w:rPr>
                <w:color w:val="000000"/>
              </w:rPr>
            </w:pPr>
            <w:r w:rsidRPr="00774D14">
              <w:rPr>
                <w:color w:val="000000"/>
              </w:rPr>
              <w:t> </w:t>
            </w:r>
          </w:p>
        </w:tc>
        <w:tc>
          <w:tcPr>
            <w:tcW w:w="1597" w:type="dxa"/>
            <w:tcBorders>
              <w:top w:val="nil"/>
              <w:left w:val="nil"/>
              <w:bottom w:val="single" w:sz="4" w:space="0" w:color="000000"/>
              <w:right w:val="single" w:sz="4" w:space="0" w:color="000000"/>
            </w:tcBorders>
            <w:shd w:val="clear" w:color="auto" w:fill="auto"/>
            <w:vAlign w:val="center"/>
            <w:hideMark/>
          </w:tcPr>
          <w:p w14:paraId="52CFB212" w14:textId="77777777" w:rsidR="00E350CD" w:rsidRPr="00774D14" w:rsidRDefault="00E350CD" w:rsidP="006D63BC">
            <w:pPr>
              <w:spacing w:line="240" w:lineRule="exact"/>
              <w:jc w:val="center"/>
              <w:rPr>
                <w:color w:val="000000"/>
              </w:rPr>
            </w:pPr>
            <w:r w:rsidRPr="00774D14">
              <w:rPr>
                <w:color w:val="000000"/>
              </w:rPr>
              <w:t>7 179,88</w:t>
            </w:r>
          </w:p>
        </w:tc>
      </w:tr>
      <w:tr w:rsidR="00E350CD" w:rsidRPr="00774D14" w14:paraId="477ECF8F"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auto" w:fill="auto"/>
            <w:hideMark/>
          </w:tcPr>
          <w:p w14:paraId="6A789CB7" w14:textId="77777777" w:rsidR="00E350CD" w:rsidRPr="00774D14" w:rsidRDefault="00E350CD" w:rsidP="006D63BC">
            <w:pPr>
              <w:spacing w:line="240" w:lineRule="exact"/>
              <w:jc w:val="center"/>
              <w:rPr>
                <w:color w:val="000000"/>
              </w:rPr>
            </w:pPr>
            <w:r w:rsidRPr="00774D14">
              <w:rPr>
                <w:color w:val="000000"/>
              </w:rPr>
              <w:t>Общегосударственные вопросы</w:t>
            </w:r>
          </w:p>
        </w:tc>
        <w:tc>
          <w:tcPr>
            <w:tcW w:w="787" w:type="dxa"/>
            <w:tcBorders>
              <w:top w:val="nil"/>
              <w:left w:val="nil"/>
              <w:bottom w:val="single" w:sz="4" w:space="0" w:color="000000"/>
              <w:right w:val="single" w:sz="4" w:space="0" w:color="000000"/>
            </w:tcBorders>
            <w:shd w:val="clear" w:color="auto" w:fill="auto"/>
            <w:vAlign w:val="center"/>
            <w:hideMark/>
          </w:tcPr>
          <w:p w14:paraId="30210833"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7E445FB2"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0182155" w14:textId="77777777" w:rsidR="00E350CD" w:rsidRPr="00774D14" w:rsidRDefault="00E350CD" w:rsidP="006D63BC">
            <w:pPr>
              <w:spacing w:line="240" w:lineRule="exact"/>
              <w:jc w:val="center"/>
              <w:rPr>
                <w:color w:val="000000"/>
              </w:rPr>
            </w:pPr>
            <w:r w:rsidRPr="00774D14">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58C3827C"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5F71A94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6773D7E" w14:textId="77777777" w:rsidR="00E350CD" w:rsidRPr="00774D14" w:rsidRDefault="00E350CD" w:rsidP="006D63BC">
            <w:pPr>
              <w:spacing w:line="240" w:lineRule="exact"/>
              <w:jc w:val="center"/>
              <w:rPr>
                <w:color w:val="000000"/>
              </w:rPr>
            </w:pPr>
            <w:r w:rsidRPr="00774D14">
              <w:rPr>
                <w:color w:val="000000"/>
              </w:rPr>
              <w:t>7 179,88</w:t>
            </w:r>
          </w:p>
        </w:tc>
      </w:tr>
      <w:tr w:rsidR="00E350CD" w:rsidRPr="00774D14" w14:paraId="3559C5F9"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66ED710C" w14:textId="77777777" w:rsidR="00E350CD" w:rsidRPr="00774D14" w:rsidRDefault="00E350CD" w:rsidP="006D63BC">
            <w:pPr>
              <w:spacing w:line="240" w:lineRule="exact"/>
              <w:jc w:val="center"/>
              <w:rPr>
                <w:color w:val="000000"/>
              </w:rPr>
            </w:pPr>
            <w:r w:rsidRPr="00774D14">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787" w:type="dxa"/>
            <w:tcBorders>
              <w:top w:val="nil"/>
              <w:left w:val="nil"/>
              <w:bottom w:val="single" w:sz="4" w:space="0" w:color="000000"/>
              <w:right w:val="single" w:sz="4" w:space="0" w:color="000000"/>
            </w:tcBorders>
            <w:shd w:val="clear" w:color="auto" w:fill="auto"/>
            <w:vAlign w:val="center"/>
            <w:hideMark/>
          </w:tcPr>
          <w:p w14:paraId="3E16B9DE"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08E551B1"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607BB72F"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052F75A5" w14:textId="77777777" w:rsidR="00E350CD" w:rsidRPr="00774D14" w:rsidRDefault="00E350CD" w:rsidP="006D63BC">
            <w:pPr>
              <w:spacing w:line="240" w:lineRule="exact"/>
              <w:jc w:val="center"/>
              <w:rPr>
                <w:color w:val="000000"/>
              </w:rPr>
            </w:pPr>
            <w:r w:rsidRPr="00774D14">
              <w:rPr>
                <w:color w:val="000000"/>
              </w:rPr>
              <w:t>0000000000</w:t>
            </w:r>
          </w:p>
        </w:tc>
        <w:tc>
          <w:tcPr>
            <w:tcW w:w="593" w:type="dxa"/>
            <w:tcBorders>
              <w:top w:val="nil"/>
              <w:left w:val="nil"/>
              <w:bottom w:val="single" w:sz="4" w:space="0" w:color="000000"/>
              <w:right w:val="single" w:sz="4" w:space="0" w:color="000000"/>
            </w:tcBorders>
            <w:shd w:val="clear" w:color="auto" w:fill="auto"/>
            <w:vAlign w:val="center"/>
            <w:hideMark/>
          </w:tcPr>
          <w:p w14:paraId="08C1002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F3091E4" w14:textId="77777777" w:rsidR="00E350CD" w:rsidRPr="00774D14" w:rsidRDefault="00E350CD" w:rsidP="006D63BC">
            <w:pPr>
              <w:spacing w:line="240" w:lineRule="exact"/>
              <w:jc w:val="center"/>
              <w:rPr>
                <w:color w:val="000000"/>
              </w:rPr>
            </w:pPr>
            <w:r w:rsidRPr="00774D14">
              <w:rPr>
                <w:color w:val="000000"/>
              </w:rPr>
              <w:t>7 179,88</w:t>
            </w:r>
          </w:p>
        </w:tc>
      </w:tr>
      <w:tr w:rsidR="00E350CD" w:rsidRPr="00774D14" w14:paraId="034B25C5"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00CBBE5" w14:textId="77777777" w:rsidR="00E350CD" w:rsidRPr="00774D14" w:rsidRDefault="00E350CD" w:rsidP="006D63BC">
            <w:pPr>
              <w:spacing w:line="240" w:lineRule="exact"/>
              <w:jc w:val="center"/>
              <w:rPr>
                <w:color w:val="000000"/>
              </w:rPr>
            </w:pPr>
            <w:r w:rsidRPr="00774D14">
              <w:rPr>
                <w:color w:val="000000"/>
              </w:rPr>
              <w:t>Обеспечение деятельности Контрольно-счетной палаты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13912340"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420206AC"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62C6C5B4"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7E9B86B1" w14:textId="77777777" w:rsidR="00E350CD" w:rsidRPr="00774D14" w:rsidRDefault="00E350CD" w:rsidP="006D63BC">
            <w:pPr>
              <w:spacing w:line="240" w:lineRule="exact"/>
              <w:jc w:val="center"/>
              <w:rPr>
                <w:color w:val="000000"/>
              </w:rPr>
            </w:pPr>
            <w:r w:rsidRPr="00774D14">
              <w:rPr>
                <w:color w:val="000000"/>
              </w:rPr>
              <w:t>8400000000</w:t>
            </w:r>
          </w:p>
        </w:tc>
        <w:tc>
          <w:tcPr>
            <w:tcW w:w="593" w:type="dxa"/>
            <w:tcBorders>
              <w:top w:val="nil"/>
              <w:left w:val="nil"/>
              <w:bottom w:val="single" w:sz="4" w:space="0" w:color="000000"/>
              <w:right w:val="single" w:sz="4" w:space="0" w:color="000000"/>
            </w:tcBorders>
            <w:shd w:val="clear" w:color="auto" w:fill="auto"/>
            <w:vAlign w:val="center"/>
            <w:hideMark/>
          </w:tcPr>
          <w:p w14:paraId="2F8B419E"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C61140E" w14:textId="77777777" w:rsidR="00E350CD" w:rsidRPr="00774D14" w:rsidRDefault="00E350CD" w:rsidP="006D63BC">
            <w:pPr>
              <w:spacing w:line="240" w:lineRule="exact"/>
              <w:jc w:val="center"/>
              <w:rPr>
                <w:color w:val="000000"/>
              </w:rPr>
            </w:pPr>
            <w:r w:rsidRPr="00774D14">
              <w:rPr>
                <w:color w:val="000000"/>
              </w:rPr>
              <w:t>7 029,88</w:t>
            </w:r>
          </w:p>
        </w:tc>
      </w:tr>
      <w:tr w:rsidR="00E350CD" w:rsidRPr="00774D14" w14:paraId="120436F6"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4F4B162" w14:textId="77777777" w:rsidR="00E350CD" w:rsidRPr="00774D14" w:rsidRDefault="00E350CD" w:rsidP="006D63BC">
            <w:pPr>
              <w:spacing w:line="240" w:lineRule="exact"/>
              <w:jc w:val="center"/>
              <w:rPr>
                <w:color w:val="000000"/>
              </w:rPr>
            </w:pPr>
            <w:r w:rsidRPr="00774D14">
              <w:rPr>
                <w:color w:val="000000"/>
              </w:rPr>
              <w:t>Аппарат Контрольно-счетной палаты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6A45ECFE"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17A1CEE0"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58A31DB"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11A7672B" w14:textId="77777777" w:rsidR="00E350CD" w:rsidRPr="00774D14" w:rsidRDefault="00E350CD" w:rsidP="006D63BC">
            <w:pPr>
              <w:spacing w:line="240" w:lineRule="exact"/>
              <w:jc w:val="center"/>
              <w:rPr>
                <w:color w:val="000000"/>
              </w:rPr>
            </w:pPr>
            <w:r w:rsidRPr="00774D14">
              <w:rPr>
                <w:color w:val="000000"/>
              </w:rPr>
              <w:t>8420000000</w:t>
            </w:r>
          </w:p>
        </w:tc>
        <w:tc>
          <w:tcPr>
            <w:tcW w:w="593" w:type="dxa"/>
            <w:tcBorders>
              <w:top w:val="nil"/>
              <w:left w:val="nil"/>
              <w:bottom w:val="single" w:sz="4" w:space="0" w:color="000000"/>
              <w:right w:val="single" w:sz="4" w:space="0" w:color="000000"/>
            </w:tcBorders>
            <w:shd w:val="clear" w:color="auto" w:fill="auto"/>
            <w:vAlign w:val="center"/>
            <w:hideMark/>
          </w:tcPr>
          <w:p w14:paraId="5E2D907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50C401C" w14:textId="77777777" w:rsidR="00E350CD" w:rsidRPr="00774D14" w:rsidRDefault="00E350CD" w:rsidP="006D63BC">
            <w:pPr>
              <w:spacing w:line="240" w:lineRule="exact"/>
              <w:jc w:val="center"/>
              <w:rPr>
                <w:color w:val="000000"/>
              </w:rPr>
            </w:pPr>
            <w:r w:rsidRPr="00774D14">
              <w:rPr>
                <w:color w:val="000000"/>
              </w:rPr>
              <w:t>7 029,88</w:t>
            </w:r>
          </w:p>
        </w:tc>
      </w:tr>
      <w:tr w:rsidR="00E350CD" w:rsidRPr="00774D14" w14:paraId="6EF3DD1E"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FFFFFF" w:fill="FFFFFF"/>
            <w:hideMark/>
          </w:tcPr>
          <w:p w14:paraId="46BD251A" w14:textId="77777777" w:rsidR="00E350CD" w:rsidRPr="00774D14" w:rsidRDefault="00E350CD" w:rsidP="006D63BC">
            <w:pPr>
              <w:spacing w:line="240" w:lineRule="exact"/>
              <w:jc w:val="center"/>
              <w:rPr>
                <w:color w:val="000000"/>
              </w:rPr>
            </w:pPr>
            <w:r w:rsidRPr="00774D14">
              <w:rPr>
                <w:color w:val="000000"/>
              </w:rPr>
              <w:t>Расходы на выплаты по оплате труда работников органов местного самоуправления</w:t>
            </w:r>
          </w:p>
        </w:tc>
        <w:tc>
          <w:tcPr>
            <w:tcW w:w="787" w:type="dxa"/>
            <w:tcBorders>
              <w:top w:val="nil"/>
              <w:left w:val="nil"/>
              <w:bottom w:val="single" w:sz="4" w:space="0" w:color="000000"/>
              <w:right w:val="single" w:sz="4" w:space="0" w:color="000000"/>
            </w:tcBorders>
            <w:shd w:val="clear" w:color="auto" w:fill="auto"/>
            <w:vAlign w:val="center"/>
            <w:hideMark/>
          </w:tcPr>
          <w:p w14:paraId="614536F4"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375A06AF"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3BF2B76"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27F31713" w14:textId="77777777" w:rsidR="00E350CD" w:rsidRPr="00774D14" w:rsidRDefault="00E350CD" w:rsidP="006D63BC">
            <w:pPr>
              <w:spacing w:line="240" w:lineRule="exact"/>
              <w:jc w:val="center"/>
              <w:rPr>
                <w:color w:val="000000"/>
              </w:rPr>
            </w:pPr>
            <w:r w:rsidRPr="00774D14">
              <w:rPr>
                <w:color w:val="000000"/>
              </w:rPr>
              <w:t>8420000010</w:t>
            </w:r>
          </w:p>
        </w:tc>
        <w:tc>
          <w:tcPr>
            <w:tcW w:w="593" w:type="dxa"/>
            <w:tcBorders>
              <w:top w:val="nil"/>
              <w:left w:val="nil"/>
              <w:bottom w:val="single" w:sz="4" w:space="0" w:color="000000"/>
              <w:right w:val="single" w:sz="4" w:space="0" w:color="000000"/>
            </w:tcBorders>
            <w:shd w:val="clear" w:color="FFFFFF" w:fill="FFFFFF"/>
            <w:vAlign w:val="center"/>
            <w:hideMark/>
          </w:tcPr>
          <w:p w14:paraId="33C8F923"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00A8743" w14:textId="77777777" w:rsidR="00E350CD" w:rsidRPr="00774D14" w:rsidRDefault="00E350CD" w:rsidP="006D63BC">
            <w:pPr>
              <w:spacing w:line="240" w:lineRule="exact"/>
              <w:jc w:val="center"/>
              <w:rPr>
                <w:color w:val="000000"/>
              </w:rPr>
            </w:pPr>
            <w:r w:rsidRPr="00774D14">
              <w:rPr>
                <w:color w:val="000000"/>
              </w:rPr>
              <w:t>5 789,85</w:t>
            </w:r>
          </w:p>
        </w:tc>
      </w:tr>
      <w:tr w:rsidR="00E350CD" w:rsidRPr="00774D14" w14:paraId="4BE16B3B"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1C76C88E"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13F89E6B"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43E23681"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5851BF37"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53217E57" w14:textId="77777777" w:rsidR="00E350CD" w:rsidRPr="00774D14" w:rsidRDefault="00E350CD" w:rsidP="006D63BC">
            <w:pPr>
              <w:spacing w:line="240" w:lineRule="exact"/>
              <w:jc w:val="center"/>
              <w:rPr>
                <w:color w:val="000000"/>
              </w:rPr>
            </w:pPr>
            <w:r w:rsidRPr="00774D14">
              <w:rPr>
                <w:color w:val="000000"/>
              </w:rPr>
              <w:t>8420000010</w:t>
            </w:r>
          </w:p>
        </w:tc>
        <w:tc>
          <w:tcPr>
            <w:tcW w:w="593" w:type="dxa"/>
            <w:tcBorders>
              <w:top w:val="nil"/>
              <w:left w:val="nil"/>
              <w:bottom w:val="single" w:sz="4" w:space="0" w:color="000000"/>
              <w:right w:val="single" w:sz="4" w:space="0" w:color="000000"/>
            </w:tcBorders>
            <w:shd w:val="clear" w:color="auto" w:fill="auto"/>
            <w:vAlign w:val="center"/>
            <w:hideMark/>
          </w:tcPr>
          <w:p w14:paraId="46F8B5E2"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4E66769E" w14:textId="77777777" w:rsidR="00E350CD" w:rsidRPr="00774D14" w:rsidRDefault="00E350CD" w:rsidP="006D63BC">
            <w:pPr>
              <w:spacing w:line="240" w:lineRule="exact"/>
              <w:jc w:val="center"/>
              <w:rPr>
                <w:color w:val="000000"/>
              </w:rPr>
            </w:pPr>
            <w:r w:rsidRPr="00774D14">
              <w:rPr>
                <w:color w:val="000000"/>
              </w:rPr>
              <w:t>5 789,85</w:t>
            </w:r>
          </w:p>
        </w:tc>
      </w:tr>
      <w:tr w:rsidR="00E350CD" w:rsidRPr="00774D14" w14:paraId="7F0FA6A2"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1DB9C7D"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010F2A07"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3DCBEE03"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5376CE05"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0FCA6E76" w14:textId="77777777" w:rsidR="00E350CD" w:rsidRPr="00774D14" w:rsidRDefault="00E350CD" w:rsidP="006D63BC">
            <w:pPr>
              <w:spacing w:line="240" w:lineRule="exact"/>
              <w:jc w:val="center"/>
              <w:rPr>
                <w:color w:val="000000"/>
              </w:rPr>
            </w:pPr>
            <w:r w:rsidRPr="00774D14">
              <w:rPr>
                <w:color w:val="000000"/>
              </w:rPr>
              <w:t>8420000010</w:t>
            </w:r>
          </w:p>
        </w:tc>
        <w:tc>
          <w:tcPr>
            <w:tcW w:w="593" w:type="dxa"/>
            <w:tcBorders>
              <w:top w:val="nil"/>
              <w:left w:val="nil"/>
              <w:bottom w:val="single" w:sz="4" w:space="0" w:color="000000"/>
              <w:right w:val="single" w:sz="4" w:space="0" w:color="000000"/>
            </w:tcBorders>
            <w:shd w:val="clear" w:color="auto" w:fill="auto"/>
            <w:vAlign w:val="center"/>
            <w:hideMark/>
          </w:tcPr>
          <w:p w14:paraId="63FC53C5"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6226A187" w14:textId="77777777" w:rsidR="00E350CD" w:rsidRPr="00774D14" w:rsidRDefault="00E350CD" w:rsidP="006D63BC">
            <w:pPr>
              <w:spacing w:line="240" w:lineRule="exact"/>
              <w:jc w:val="center"/>
              <w:rPr>
                <w:color w:val="000000"/>
              </w:rPr>
            </w:pPr>
            <w:r w:rsidRPr="00774D14">
              <w:rPr>
                <w:color w:val="000000"/>
              </w:rPr>
              <w:t>5 789,85</w:t>
            </w:r>
          </w:p>
        </w:tc>
      </w:tr>
      <w:tr w:rsidR="00E350CD" w:rsidRPr="00774D14" w14:paraId="671799B5"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FFFFFF" w:fill="FFFFFF"/>
            <w:hideMark/>
          </w:tcPr>
          <w:p w14:paraId="167898F4" w14:textId="77777777" w:rsidR="00E350CD" w:rsidRPr="00774D14" w:rsidRDefault="00E350CD" w:rsidP="006D63BC">
            <w:pPr>
              <w:spacing w:line="240" w:lineRule="exact"/>
              <w:jc w:val="center"/>
              <w:rPr>
                <w:color w:val="000000"/>
              </w:rPr>
            </w:pPr>
            <w:r w:rsidRPr="00774D14">
              <w:rPr>
                <w:color w:val="000000"/>
              </w:rPr>
              <w:t>Расходы на обеспечение функций органов местного самоуправления</w:t>
            </w:r>
          </w:p>
        </w:tc>
        <w:tc>
          <w:tcPr>
            <w:tcW w:w="787" w:type="dxa"/>
            <w:tcBorders>
              <w:top w:val="nil"/>
              <w:left w:val="nil"/>
              <w:bottom w:val="single" w:sz="4" w:space="0" w:color="000000"/>
              <w:right w:val="single" w:sz="4" w:space="0" w:color="000000"/>
            </w:tcBorders>
            <w:shd w:val="clear" w:color="auto" w:fill="auto"/>
            <w:vAlign w:val="center"/>
            <w:hideMark/>
          </w:tcPr>
          <w:p w14:paraId="2B90851C"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624F4D0D"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74BC950"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5176B084" w14:textId="77777777" w:rsidR="00E350CD" w:rsidRPr="00774D14" w:rsidRDefault="00E350CD" w:rsidP="006D63BC">
            <w:pPr>
              <w:spacing w:line="240" w:lineRule="exact"/>
              <w:jc w:val="center"/>
              <w:rPr>
                <w:color w:val="000000"/>
              </w:rPr>
            </w:pPr>
            <w:r w:rsidRPr="00774D14">
              <w:rPr>
                <w:color w:val="000000"/>
              </w:rPr>
              <w:t>8420000020</w:t>
            </w:r>
          </w:p>
        </w:tc>
        <w:tc>
          <w:tcPr>
            <w:tcW w:w="593" w:type="dxa"/>
            <w:tcBorders>
              <w:top w:val="nil"/>
              <w:left w:val="nil"/>
              <w:bottom w:val="single" w:sz="4" w:space="0" w:color="000000"/>
              <w:right w:val="single" w:sz="4" w:space="0" w:color="000000"/>
            </w:tcBorders>
            <w:shd w:val="clear" w:color="FFFFFF" w:fill="FFFFFF"/>
            <w:vAlign w:val="center"/>
            <w:hideMark/>
          </w:tcPr>
          <w:p w14:paraId="515EA978"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798418D" w14:textId="77777777" w:rsidR="00E350CD" w:rsidRPr="00774D14" w:rsidRDefault="00E350CD" w:rsidP="006D63BC">
            <w:pPr>
              <w:spacing w:line="240" w:lineRule="exact"/>
              <w:jc w:val="center"/>
              <w:rPr>
                <w:color w:val="000000"/>
              </w:rPr>
            </w:pPr>
            <w:r w:rsidRPr="00774D14">
              <w:rPr>
                <w:color w:val="000000"/>
              </w:rPr>
              <w:t>779,21</w:t>
            </w:r>
          </w:p>
        </w:tc>
      </w:tr>
      <w:tr w:rsidR="00E350CD" w:rsidRPr="00774D14" w14:paraId="1EFC54C8"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0F70ACA4"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709BDB07"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262E9860"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64986607"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458EFB80" w14:textId="77777777" w:rsidR="00E350CD" w:rsidRPr="00774D14" w:rsidRDefault="00E350CD" w:rsidP="006D63BC">
            <w:pPr>
              <w:spacing w:line="240" w:lineRule="exact"/>
              <w:jc w:val="center"/>
              <w:rPr>
                <w:color w:val="000000"/>
              </w:rPr>
            </w:pPr>
            <w:r w:rsidRPr="00774D14">
              <w:rPr>
                <w:color w:val="000000"/>
              </w:rPr>
              <w:t>8420000020</w:t>
            </w:r>
          </w:p>
        </w:tc>
        <w:tc>
          <w:tcPr>
            <w:tcW w:w="593" w:type="dxa"/>
            <w:tcBorders>
              <w:top w:val="nil"/>
              <w:left w:val="nil"/>
              <w:bottom w:val="single" w:sz="4" w:space="0" w:color="000000"/>
              <w:right w:val="single" w:sz="4" w:space="0" w:color="000000"/>
            </w:tcBorders>
            <w:shd w:val="clear" w:color="auto" w:fill="auto"/>
            <w:vAlign w:val="center"/>
            <w:hideMark/>
          </w:tcPr>
          <w:p w14:paraId="195338FD"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28BE136F" w14:textId="77777777" w:rsidR="00E350CD" w:rsidRPr="00774D14" w:rsidRDefault="00E350CD" w:rsidP="006D63BC">
            <w:pPr>
              <w:spacing w:line="240" w:lineRule="exact"/>
              <w:jc w:val="center"/>
              <w:rPr>
                <w:color w:val="000000"/>
              </w:rPr>
            </w:pPr>
            <w:r w:rsidRPr="00774D14">
              <w:rPr>
                <w:color w:val="000000"/>
              </w:rPr>
              <w:t>385,44</w:t>
            </w:r>
          </w:p>
        </w:tc>
      </w:tr>
      <w:tr w:rsidR="00E350CD" w:rsidRPr="00774D14" w14:paraId="285E38A8"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14D2CC2"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18BAFFD9"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58F5D47D"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69E5A323"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29B06CDA" w14:textId="77777777" w:rsidR="00E350CD" w:rsidRPr="00774D14" w:rsidRDefault="00E350CD" w:rsidP="006D63BC">
            <w:pPr>
              <w:spacing w:line="240" w:lineRule="exact"/>
              <w:jc w:val="center"/>
              <w:rPr>
                <w:color w:val="000000"/>
              </w:rPr>
            </w:pPr>
            <w:r w:rsidRPr="00774D14">
              <w:rPr>
                <w:color w:val="000000"/>
              </w:rPr>
              <w:t>8420000020</w:t>
            </w:r>
          </w:p>
        </w:tc>
        <w:tc>
          <w:tcPr>
            <w:tcW w:w="593" w:type="dxa"/>
            <w:tcBorders>
              <w:top w:val="nil"/>
              <w:left w:val="nil"/>
              <w:bottom w:val="single" w:sz="4" w:space="0" w:color="000000"/>
              <w:right w:val="single" w:sz="4" w:space="0" w:color="000000"/>
            </w:tcBorders>
            <w:shd w:val="clear" w:color="auto" w:fill="auto"/>
            <w:vAlign w:val="center"/>
            <w:hideMark/>
          </w:tcPr>
          <w:p w14:paraId="704CB9B0"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4A7C949D" w14:textId="77777777" w:rsidR="00E350CD" w:rsidRPr="00774D14" w:rsidRDefault="00E350CD" w:rsidP="006D63BC">
            <w:pPr>
              <w:spacing w:line="240" w:lineRule="exact"/>
              <w:jc w:val="center"/>
              <w:rPr>
                <w:color w:val="000000"/>
              </w:rPr>
            </w:pPr>
            <w:r w:rsidRPr="00774D14">
              <w:rPr>
                <w:color w:val="000000"/>
              </w:rPr>
              <w:t>385,44</w:t>
            </w:r>
          </w:p>
        </w:tc>
      </w:tr>
      <w:tr w:rsidR="00E350CD" w:rsidRPr="00774D14" w14:paraId="555BFFDF"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41B054E8" w14:textId="77777777" w:rsidR="00E350CD" w:rsidRPr="00774D14" w:rsidRDefault="00E350CD" w:rsidP="006D63BC">
            <w:pPr>
              <w:spacing w:line="240" w:lineRule="exact"/>
              <w:jc w:val="center"/>
              <w:rPr>
                <w:color w:val="000000"/>
              </w:rPr>
            </w:pPr>
            <w:r w:rsidRPr="00774D14">
              <w:rPr>
                <w:color w:val="000000"/>
              </w:rPr>
              <w:t>Иные выплаты персоналу государственных (муниципальных) органов, за исключением фонда оплаты труда</w:t>
            </w:r>
          </w:p>
        </w:tc>
        <w:tc>
          <w:tcPr>
            <w:tcW w:w="787" w:type="dxa"/>
            <w:tcBorders>
              <w:top w:val="nil"/>
              <w:left w:val="nil"/>
              <w:bottom w:val="single" w:sz="4" w:space="0" w:color="000000"/>
              <w:right w:val="single" w:sz="4" w:space="0" w:color="000000"/>
            </w:tcBorders>
            <w:shd w:val="clear" w:color="auto" w:fill="auto"/>
            <w:vAlign w:val="center"/>
            <w:hideMark/>
          </w:tcPr>
          <w:p w14:paraId="24B613E3"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7825A981"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57E4A2FD"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794D97C0" w14:textId="77777777" w:rsidR="00E350CD" w:rsidRPr="00774D14" w:rsidRDefault="00E350CD" w:rsidP="006D63BC">
            <w:pPr>
              <w:spacing w:line="240" w:lineRule="exact"/>
              <w:jc w:val="center"/>
              <w:rPr>
                <w:color w:val="000000"/>
              </w:rPr>
            </w:pPr>
            <w:r w:rsidRPr="00774D14">
              <w:rPr>
                <w:color w:val="000000"/>
              </w:rPr>
              <w:t>8420000020</w:t>
            </w:r>
          </w:p>
        </w:tc>
        <w:tc>
          <w:tcPr>
            <w:tcW w:w="593" w:type="dxa"/>
            <w:tcBorders>
              <w:top w:val="nil"/>
              <w:left w:val="nil"/>
              <w:bottom w:val="single" w:sz="4" w:space="0" w:color="000000"/>
              <w:right w:val="single" w:sz="4" w:space="0" w:color="000000"/>
            </w:tcBorders>
            <w:shd w:val="clear" w:color="auto" w:fill="auto"/>
            <w:vAlign w:val="center"/>
            <w:hideMark/>
          </w:tcPr>
          <w:p w14:paraId="30C3AAC5" w14:textId="77777777" w:rsidR="00E350CD" w:rsidRPr="00774D14" w:rsidRDefault="00E350CD" w:rsidP="006D63BC">
            <w:pPr>
              <w:spacing w:line="240" w:lineRule="exact"/>
              <w:jc w:val="center"/>
              <w:rPr>
                <w:color w:val="000000"/>
              </w:rPr>
            </w:pPr>
            <w:r w:rsidRPr="00774D14">
              <w:rPr>
                <w:color w:val="000000"/>
              </w:rPr>
              <w:t>122</w:t>
            </w:r>
          </w:p>
        </w:tc>
        <w:tc>
          <w:tcPr>
            <w:tcW w:w="1597" w:type="dxa"/>
            <w:tcBorders>
              <w:top w:val="nil"/>
              <w:left w:val="nil"/>
              <w:bottom w:val="single" w:sz="4" w:space="0" w:color="000000"/>
              <w:right w:val="single" w:sz="4" w:space="0" w:color="000000"/>
            </w:tcBorders>
            <w:shd w:val="clear" w:color="auto" w:fill="auto"/>
            <w:vAlign w:val="center"/>
            <w:hideMark/>
          </w:tcPr>
          <w:p w14:paraId="5D7B1185" w14:textId="77777777" w:rsidR="00E350CD" w:rsidRPr="00774D14" w:rsidRDefault="00E350CD" w:rsidP="006D63BC">
            <w:pPr>
              <w:spacing w:line="240" w:lineRule="exact"/>
              <w:jc w:val="center"/>
              <w:rPr>
                <w:color w:val="000000"/>
              </w:rPr>
            </w:pPr>
            <w:r w:rsidRPr="00774D14">
              <w:rPr>
                <w:color w:val="000000"/>
              </w:rPr>
              <w:t>385,44</w:t>
            </w:r>
          </w:p>
        </w:tc>
      </w:tr>
      <w:tr w:rsidR="00E350CD" w:rsidRPr="00774D14" w14:paraId="50CC798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573DEB6"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933B7A6"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20191261"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7CE2DA1E"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25D6AAA9" w14:textId="77777777" w:rsidR="00E350CD" w:rsidRPr="00774D14" w:rsidRDefault="00E350CD" w:rsidP="006D63BC">
            <w:pPr>
              <w:spacing w:line="240" w:lineRule="exact"/>
              <w:jc w:val="center"/>
              <w:rPr>
                <w:color w:val="000000"/>
              </w:rPr>
            </w:pPr>
            <w:r w:rsidRPr="00774D14">
              <w:rPr>
                <w:color w:val="000000"/>
              </w:rPr>
              <w:t>8420000020</w:t>
            </w:r>
          </w:p>
        </w:tc>
        <w:tc>
          <w:tcPr>
            <w:tcW w:w="593" w:type="dxa"/>
            <w:tcBorders>
              <w:top w:val="nil"/>
              <w:left w:val="nil"/>
              <w:bottom w:val="single" w:sz="4" w:space="0" w:color="000000"/>
              <w:right w:val="single" w:sz="4" w:space="0" w:color="000000"/>
            </w:tcBorders>
            <w:shd w:val="clear" w:color="auto" w:fill="auto"/>
            <w:vAlign w:val="center"/>
            <w:hideMark/>
          </w:tcPr>
          <w:p w14:paraId="375DCF51"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24E71990" w14:textId="77777777" w:rsidR="00E350CD" w:rsidRPr="00774D14" w:rsidRDefault="00E350CD" w:rsidP="006D63BC">
            <w:pPr>
              <w:spacing w:line="240" w:lineRule="exact"/>
              <w:jc w:val="center"/>
              <w:rPr>
                <w:color w:val="000000"/>
              </w:rPr>
            </w:pPr>
            <w:r w:rsidRPr="00774D14">
              <w:rPr>
                <w:color w:val="000000"/>
              </w:rPr>
              <w:t>393,77</w:t>
            </w:r>
          </w:p>
        </w:tc>
      </w:tr>
      <w:tr w:rsidR="00E350CD" w:rsidRPr="00774D14" w14:paraId="73BA9208"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F605165"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D1F5F7E"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779F2968"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004634F"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33629029" w14:textId="77777777" w:rsidR="00E350CD" w:rsidRPr="00774D14" w:rsidRDefault="00E350CD" w:rsidP="006D63BC">
            <w:pPr>
              <w:spacing w:line="240" w:lineRule="exact"/>
              <w:jc w:val="center"/>
              <w:rPr>
                <w:color w:val="000000"/>
              </w:rPr>
            </w:pPr>
            <w:r w:rsidRPr="00774D14">
              <w:rPr>
                <w:color w:val="000000"/>
              </w:rPr>
              <w:t>8420000020</w:t>
            </w:r>
          </w:p>
        </w:tc>
        <w:tc>
          <w:tcPr>
            <w:tcW w:w="593" w:type="dxa"/>
            <w:tcBorders>
              <w:top w:val="nil"/>
              <w:left w:val="nil"/>
              <w:bottom w:val="single" w:sz="4" w:space="0" w:color="000000"/>
              <w:right w:val="single" w:sz="4" w:space="0" w:color="000000"/>
            </w:tcBorders>
            <w:shd w:val="clear" w:color="auto" w:fill="auto"/>
            <w:vAlign w:val="center"/>
            <w:hideMark/>
          </w:tcPr>
          <w:p w14:paraId="67415327"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501FEC56" w14:textId="77777777" w:rsidR="00E350CD" w:rsidRPr="00774D14" w:rsidRDefault="00E350CD" w:rsidP="006D63BC">
            <w:pPr>
              <w:spacing w:line="240" w:lineRule="exact"/>
              <w:jc w:val="center"/>
              <w:rPr>
                <w:color w:val="000000"/>
              </w:rPr>
            </w:pPr>
            <w:r w:rsidRPr="00774D14">
              <w:rPr>
                <w:color w:val="000000"/>
              </w:rPr>
              <w:t>393,77</w:t>
            </w:r>
          </w:p>
        </w:tc>
      </w:tr>
      <w:tr w:rsidR="00E350CD" w:rsidRPr="00774D14" w14:paraId="5BB34D76"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5781213C" w14:textId="77777777" w:rsidR="00E350CD" w:rsidRPr="00774D14" w:rsidRDefault="00E350CD" w:rsidP="006D63BC">
            <w:pPr>
              <w:spacing w:line="240" w:lineRule="exact"/>
              <w:jc w:val="center"/>
              <w:rPr>
                <w:color w:val="000000"/>
              </w:rPr>
            </w:pPr>
            <w:r w:rsidRPr="00774D14">
              <w:rPr>
                <w:color w:val="000000"/>
              </w:rPr>
              <w:t>Переданные полномочия Ванино</w:t>
            </w:r>
          </w:p>
        </w:tc>
        <w:tc>
          <w:tcPr>
            <w:tcW w:w="787" w:type="dxa"/>
            <w:tcBorders>
              <w:top w:val="nil"/>
              <w:left w:val="nil"/>
              <w:bottom w:val="single" w:sz="4" w:space="0" w:color="000000"/>
              <w:right w:val="single" w:sz="4" w:space="0" w:color="000000"/>
            </w:tcBorders>
            <w:shd w:val="clear" w:color="auto" w:fill="auto"/>
            <w:vAlign w:val="center"/>
            <w:hideMark/>
          </w:tcPr>
          <w:p w14:paraId="0FE4DD08"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5A003467"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54E72B9C"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4380D17E" w14:textId="77777777" w:rsidR="00E350CD" w:rsidRPr="00774D14" w:rsidRDefault="00E350CD" w:rsidP="006D63BC">
            <w:pPr>
              <w:spacing w:line="240" w:lineRule="exact"/>
              <w:jc w:val="center"/>
              <w:rPr>
                <w:color w:val="000000"/>
              </w:rPr>
            </w:pPr>
            <w:r w:rsidRPr="00774D14">
              <w:rPr>
                <w:color w:val="000000"/>
              </w:rPr>
              <w:t>8420012090</w:t>
            </w:r>
          </w:p>
        </w:tc>
        <w:tc>
          <w:tcPr>
            <w:tcW w:w="593" w:type="dxa"/>
            <w:tcBorders>
              <w:top w:val="nil"/>
              <w:left w:val="nil"/>
              <w:bottom w:val="single" w:sz="4" w:space="0" w:color="000000"/>
              <w:right w:val="single" w:sz="4" w:space="0" w:color="000000"/>
            </w:tcBorders>
            <w:shd w:val="clear" w:color="FFFFFF" w:fill="FFFFFF"/>
            <w:vAlign w:val="center"/>
            <w:hideMark/>
          </w:tcPr>
          <w:p w14:paraId="3FF1B61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6E3C96E" w14:textId="77777777" w:rsidR="00E350CD" w:rsidRPr="00774D14" w:rsidRDefault="00E350CD" w:rsidP="006D63BC">
            <w:pPr>
              <w:spacing w:line="240" w:lineRule="exact"/>
              <w:jc w:val="center"/>
              <w:rPr>
                <w:color w:val="000000"/>
              </w:rPr>
            </w:pPr>
            <w:r w:rsidRPr="00774D14">
              <w:rPr>
                <w:color w:val="000000"/>
              </w:rPr>
              <w:t>232,02</w:t>
            </w:r>
          </w:p>
        </w:tc>
      </w:tr>
      <w:tr w:rsidR="00E350CD" w:rsidRPr="00774D14" w14:paraId="62210F56"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08AF932B" w14:textId="77777777" w:rsidR="00E350CD" w:rsidRPr="00774D14" w:rsidRDefault="00E350CD" w:rsidP="006D63BC">
            <w:pPr>
              <w:spacing w:line="240" w:lineRule="exact"/>
              <w:jc w:val="center"/>
              <w:rPr>
                <w:color w:val="000000"/>
              </w:rPr>
            </w:pPr>
            <w:r w:rsidRPr="00774D14">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52AD904B"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67856582"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03942B62"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66510B71" w14:textId="77777777" w:rsidR="00E350CD" w:rsidRPr="00774D14" w:rsidRDefault="00E350CD" w:rsidP="006D63BC">
            <w:pPr>
              <w:spacing w:line="240" w:lineRule="exact"/>
              <w:jc w:val="center"/>
              <w:rPr>
                <w:color w:val="000000"/>
              </w:rPr>
            </w:pPr>
            <w:r w:rsidRPr="00774D14">
              <w:rPr>
                <w:color w:val="000000"/>
              </w:rPr>
              <w:t>8420012090</w:t>
            </w:r>
          </w:p>
        </w:tc>
        <w:tc>
          <w:tcPr>
            <w:tcW w:w="593" w:type="dxa"/>
            <w:tcBorders>
              <w:top w:val="nil"/>
              <w:left w:val="nil"/>
              <w:bottom w:val="single" w:sz="4" w:space="0" w:color="000000"/>
              <w:right w:val="single" w:sz="4" w:space="0" w:color="000000"/>
            </w:tcBorders>
            <w:shd w:val="clear" w:color="auto" w:fill="auto"/>
            <w:vAlign w:val="center"/>
            <w:hideMark/>
          </w:tcPr>
          <w:p w14:paraId="4E30DAC5"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4345A6E9" w14:textId="77777777" w:rsidR="00E350CD" w:rsidRPr="00774D14" w:rsidRDefault="00E350CD" w:rsidP="006D63BC">
            <w:pPr>
              <w:spacing w:line="240" w:lineRule="exact"/>
              <w:jc w:val="center"/>
              <w:rPr>
                <w:color w:val="000000"/>
              </w:rPr>
            </w:pPr>
            <w:r w:rsidRPr="00774D14">
              <w:rPr>
                <w:color w:val="000000"/>
              </w:rPr>
              <w:t>224,47</w:t>
            </w:r>
          </w:p>
        </w:tc>
      </w:tr>
      <w:tr w:rsidR="00E350CD" w:rsidRPr="00774D14" w14:paraId="0B8FFFA4"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9563627"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6B683CD3"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18F24F82"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2E0F496"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2B13E779" w14:textId="77777777" w:rsidR="00E350CD" w:rsidRPr="00774D14" w:rsidRDefault="00E350CD" w:rsidP="006D63BC">
            <w:pPr>
              <w:spacing w:line="240" w:lineRule="exact"/>
              <w:jc w:val="center"/>
              <w:rPr>
                <w:color w:val="000000"/>
              </w:rPr>
            </w:pPr>
            <w:r w:rsidRPr="00774D14">
              <w:rPr>
                <w:color w:val="000000"/>
              </w:rPr>
              <w:t>8420012090</w:t>
            </w:r>
          </w:p>
        </w:tc>
        <w:tc>
          <w:tcPr>
            <w:tcW w:w="593" w:type="dxa"/>
            <w:tcBorders>
              <w:top w:val="nil"/>
              <w:left w:val="nil"/>
              <w:bottom w:val="single" w:sz="4" w:space="0" w:color="000000"/>
              <w:right w:val="single" w:sz="4" w:space="0" w:color="000000"/>
            </w:tcBorders>
            <w:shd w:val="clear" w:color="auto" w:fill="auto"/>
            <w:vAlign w:val="center"/>
            <w:hideMark/>
          </w:tcPr>
          <w:p w14:paraId="35A3E3A6"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6B613736" w14:textId="77777777" w:rsidR="00E350CD" w:rsidRPr="00774D14" w:rsidRDefault="00E350CD" w:rsidP="006D63BC">
            <w:pPr>
              <w:spacing w:line="240" w:lineRule="exact"/>
              <w:jc w:val="center"/>
              <w:rPr>
                <w:color w:val="000000"/>
              </w:rPr>
            </w:pPr>
            <w:r w:rsidRPr="00774D14">
              <w:rPr>
                <w:color w:val="000000"/>
              </w:rPr>
              <w:t>224,47</w:t>
            </w:r>
          </w:p>
        </w:tc>
      </w:tr>
      <w:tr w:rsidR="00E350CD" w:rsidRPr="00774D14" w14:paraId="2AB3AB2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E4EF525"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61F599F"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1BBDDFB0"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5E3B1BE2"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1CA988BE" w14:textId="77777777" w:rsidR="00E350CD" w:rsidRPr="00774D14" w:rsidRDefault="00E350CD" w:rsidP="006D63BC">
            <w:pPr>
              <w:spacing w:line="240" w:lineRule="exact"/>
              <w:jc w:val="center"/>
              <w:rPr>
                <w:color w:val="000000"/>
              </w:rPr>
            </w:pPr>
            <w:r w:rsidRPr="00774D14">
              <w:rPr>
                <w:color w:val="000000"/>
              </w:rPr>
              <w:t>8420012090</w:t>
            </w:r>
          </w:p>
        </w:tc>
        <w:tc>
          <w:tcPr>
            <w:tcW w:w="593" w:type="dxa"/>
            <w:tcBorders>
              <w:top w:val="nil"/>
              <w:left w:val="nil"/>
              <w:bottom w:val="single" w:sz="4" w:space="0" w:color="000000"/>
              <w:right w:val="single" w:sz="4" w:space="0" w:color="000000"/>
            </w:tcBorders>
            <w:shd w:val="clear" w:color="auto" w:fill="auto"/>
            <w:vAlign w:val="center"/>
            <w:hideMark/>
          </w:tcPr>
          <w:p w14:paraId="2EEF9A1F"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38F85A79" w14:textId="77777777" w:rsidR="00E350CD" w:rsidRPr="00774D14" w:rsidRDefault="00E350CD" w:rsidP="006D63BC">
            <w:pPr>
              <w:spacing w:line="240" w:lineRule="exact"/>
              <w:jc w:val="center"/>
              <w:rPr>
                <w:color w:val="000000"/>
              </w:rPr>
            </w:pPr>
            <w:r w:rsidRPr="00774D14">
              <w:rPr>
                <w:color w:val="000000"/>
              </w:rPr>
              <w:t>7,55</w:t>
            </w:r>
          </w:p>
        </w:tc>
      </w:tr>
      <w:tr w:rsidR="00E350CD" w:rsidRPr="00774D14" w14:paraId="2EE7C6CC"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9BAA14F"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7CB23E0"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672C097C"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F74D455"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60028523" w14:textId="77777777" w:rsidR="00E350CD" w:rsidRPr="00774D14" w:rsidRDefault="00E350CD" w:rsidP="006D63BC">
            <w:pPr>
              <w:spacing w:line="240" w:lineRule="exact"/>
              <w:jc w:val="center"/>
              <w:rPr>
                <w:color w:val="000000"/>
              </w:rPr>
            </w:pPr>
            <w:r w:rsidRPr="00774D14">
              <w:rPr>
                <w:color w:val="000000"/>
              </w:rPr>
              <w:t>8420012090</w:t>
            </w:r>
          </w:p>
        </w:tc>
        <w:tc>
          <w:tcPr>
            <w:tcW w:w="593" w:type="dxa"/>
            <w:tcBorders>
              <w:top w:val="nil"/>
              <w:left w:val="nil"/>
              <w:bottom w:val="single" w:sz="4" w:space="0" w:color="000000"/>
              <w:right w:val="single" w:sz="4" w:space="0" w:color="000000"/>
            </w:tcBorders>
            <w:shd w:val="clear" w:color="auto" w:fill="auto"/>
            <w:vAlign w:val="center"/>
            <w:hideMark/>
          </w:tcPr>
          <w:p w14:paraId="5BBA7BC3"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1C2ABED6" w14:textId="77777777" w:rsidR="00E350CD" w:rsidRPr="00774D14" w:rsidRDefault="00E350CD" w:rsidP="006D63BC">
            <w:pPr>
              <w:spacing w:line="240" w:lineRule="exact"/>
              <w:jc w:val="center"/>
              <w:rPr>
                <w:color w:val="000000"/>
              </w:rPr>
            </w:pPr>
            <w:r w:rsidRPr="00774D14">
              <w:rPr>
                <w:color w:val="000000"/>
              </w:rPr>
              <w:t>7,55</w:t>
            </w:r>
          </w:p>
        </w:tc>
      </w:tr>
      <w:tr w:rsidR="00E350CD" w:rsidRPr="00774D14" w14:paraId="5257DCA5"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0CC25CA6" w14:textId="77777777" w:rsidR="00E350CD" w:rsidRPr="00774D14" w:rsidRDefault="00E350CD" w:rsidP="006D63BC">
            <w:pPr>
              <w:spacing w:line="240" w:lineRule="exact"/>
              <w:jc w:val="center"/>
              <w:rPr>
                <w:color w:val="000000"/>
              </w:rPr>
            </w:pPr>
            <w:r w:rsidRPr="00774D14">
              <w:rPr>
                <w:color w:val="000000"/>
              </w:rPr>
              <w:t>Переданные полномочия Высокогорный</w:t>
            </w:r>
          </w:p>
        </w:tc>
        <w:tc>
          <w:tcPr>
            <w:tcW w:w="787" w:type="dxa"/>
            <w:tcBorders>
              <w:top w:val="nil"/>
              <w:left w:val="nil"/>
              <w:bottom w:val="single" w:sz="4" w:space="0" w:color="000000"/>
              <w:right w:val="single" w:sz="4" w:space="0" w:color="000000"/>
            </w:tcBorders>
            <w:shd w:val="clear" w:color="auto" w:fill="auto"/>
            <w:vAlign w:val="center"/>
            <w:hideMark/>
          </w:tcPr>
          <w:p w14:paraId="17690C4C"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340977BB"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6A431CA5"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2BAECC5F" w14:textId="77777777" w:rsidR="00E350CD" w:rsidRPr="00774D14" w:rsidRDefault="00E350CD" w:rsidP="006D63BC">
            <w:pPr>
              <w:spacing w:line="240" w:lineRule="exact"/>
              <w:jc w:val="center"/>
              <w:rPr>
                <w:color w:val="000000"/>
              </w:rPr>
            </w:pPr>
            <w:r w:rsidRPr="00774D14">
              <w:rPr>
                <w:color w:val="000000"/>
              </w:rPr>
              <w:t>8420013090</w:t>
            </w:r>
          </w:p>
        </w:tc>
        <w:tc>
          <w:tcPr>
            <w:tcW w:w="593" w:type="dxa"/>
            <w:tcBorders>
              <w:top w:val="nil"/>
              <w:left w:val="nil"/>
              <w:bottom w:val="single" w:sz="4" w:space="0" w:color="000000"/>
              <w:right w:val="single" w:sz="4" w:space="0" w:color="000000"/>
            </w:tcBorders>
            <w:shd w:val="clear" w:color="FFFFFF" w:fill="FFFFFF"/>
            <w:vAlign w:val="center"/>
            <w:hideMark/>
          </w:tcPr>
          <w:p w14:paraId="6BE3179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20D468A" w14:textId="77777777" w:rsidR="00E350CD" w:rsidRPr="00774D14" w:rsidRDefault="00E350CD" w:rsidP="006D63BC">
            <w:pPr>
              <w:spacing w:line="240" w:lineRule="exact"/>
              <w:jc w:val="center"/>
              <w:rPr>
                <w:color w:val="000000"/>
              </w:rPr>
            </w:pPr>
            <w:r w:rsidRPr="00774D14">
              <w:rPr>
                <w:color w:val="000000"/>
              </w:rPr>
              <w:t>32,62</w:t>
            </w:r>
          </w:p>
        </w:tc>
      </w:tr>
      <w:tr w:rsidR="00E350CD" w:rsidRPr="00774D14" w14:paraId="08B85585"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0FB88ED9"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364CCA56"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3AFB253A"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FCFEFB2"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772B6065" w14:textId="77777777" w:rsidR="00E350CD" w:rsidRPr="00774D14" w:rsidRDefault="00E350CD" w:rsidP="006D63BC">
            <w:pPr>
              <w:spacing w:line="240" w:lineRule="exact"/>
              <w:jc w:val="center"/>
              <w:rPr>
                <w:color w:val="000000"/>
              </w:rPr>
            </w:pPr>
            <w:r w:rsidRPr="00774D14">
              <w:rPr>
                <w:color w:val="000000"/>
              </w:rPr>
              <w:t>8420013090</w:t>
            </w:r>
          </w:p>
        </w:tc>
        <w:tc>
          <w:tcPr>
            <w:tcW w:w="593" w:type="dxa"/>
            <w:tcBorders>
              <w:top w:val="nil"/>
              <w:left w:val="nil"/>
              <w:bottom w:val="single" w:sz="4" w:space="0" w:color="000000"/>
              <w:right w:val="single" w:sz="4" w:space="0" w:color="000000"/>
            </w:tcBorders>
            <w:shd w:val="clear" w:color="auto" w:fill="auto"/>
            <w:vAlign w:val="center"/>
            <w:hideMark/>
          </w:tcPr>
          <w:p w14:paraId="561DEFA3"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557F1E40" w14:textId="77777777" w:rsidR="00E350CD" w:rsidRPr="00774D14" w:rsidRDefault="00E350CD" w:rsidP="006D63BC">
            <w:pPr>
              <w:spacing w:line="240" w:lineRule="exact"/>
              <w:jc w:val="center"/>
              <w:rPr>
                <w:color w:val="000000"/>
              </w:rPr>
            </w:pPr>
            <w:r w:rsidRPr="00774D14">
              <w:rPr>
                <w:color w:val="000000"/>
              </w:rPr>
              <w:t>31,56</w:t>
            </w:r>
          </w:p>
        </w:tc>
      </w:tr>
      <w:tr w:rsidR="00E350CD" w:rsidRPr="00774D14" w14:paraId="721B8206"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2B581BF"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283F393B"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1C8352CB"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750BFEB9"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6837FC43" w14:textId="77777777" w:rsidR="00E350CD" w:rsidRPr="00774D14" w:rsidRDefault="00E350CD" w:rsidP="006D63BC">
            <w:pPr>
              <w:spacing w:line="240" w:lineRule="exact"/>
              <w:jc w:val="center"/>
              <w:rPr>
                <w:color w:val="000000"/>
              </w:rPr>
            </w:pPr>
            <w:r w:rsidRPr="00774D14">
              <w:rPr>
                <w:color w:val="000000"/>
              </w:rPr>
              <w:t>8420013090</w:t>
            </w:r>
          </w:p>
        </w:tc>
        <w:tc>
          <w:tcPr>
            <w:tcW w:w="593" w:type="dxa"/>
            <w:tcBorders>
              <w:top w:val="nil"/>
              <w:left w:val="nil"/>
              <w:bottom w:val="single" w:sz="4" w:space="0" w:color="000000"/>
              <w:right w:val="single" w:sz="4" w:space="0" w:color="000000"/>
            </w:tcBorders>
            <w:shd w:val="clear" w:color="auto" w:fill="auto"/>
            <w:vAlign w:val="center"/>
            <w:hideMark/>
          </w:tcPr>
          <w:p w14:paraId="46D57653"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06291BC8" w14:textId="77777777" w:rsidR="00E350CD" w:rsidRPr="00774D14" w:rsidRDefault="00E350CD" w:rsidP="006D63BC">
            <w:pPr>
              <w:spacing w:line="240" w:lineRule="exact"/>
              <w:jc w:val="center"/>
              <w:rPr>
                <w:color w:val="000000"/>
              </w:rPr>
            </w:pPr>
            <w:r w:rsidRPr="00774D14">
              <w:rPr>
                <w:color w:val="000000"/>
              </w:rPr>
              <w:t>31,56</w:t>
            </w:r>
          </w:p>
        </w:tc>
      </w:tr>
      <w:tr w:rsidR="00E350CD" w:rsidRPr="00774D14" w14:paraId="0595FAAC"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4580D21"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0FC62A9"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4D61C5A9"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AE8BD2F"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0DAE9748" w14:textId="77777777" w:rsidR="00E350CD" w:rsidRPr="00774D14" w:rsidRDefault="00E350CD" w:rsidP="006D63BC">
            <w:pPr>
              <w:spacing w:line="240" w:lineRule="exact"/>
              <w:jc w:val="center"/>
              <w:rPr>
                <w:color w:val="000000"/>
              </w:rPr>
            </w:pPr>
            <w:r w:rsidRPr="00774D14">
              <w:rPr>
                <w:color w:val="000000"/>
              </w:rPr>
              <w:t>8420013090</w:t>
            </w:r>
          </w:p>
        </w:tc>
        <w:tc>
          <w:tcPr>
            <w:tcW w:w="593" w:type="dxa"/>
            <w:tcBorders>
              <w:top w:val="nil"/>
              <w:left w:val="nil"/>
              <w:bottom w:val="single" w:sz="4" w:space="0" w:color="000000"/>
              <w:right w:val="single" w:sz="4" w:space="0" w:color="000000"/>
            </w:tcBorders>
            <w:shd w:val="clear" w:color="auto" w:fill="auto"/>
            <w:vAlign w:val="center"/>
            <w:hideMark/>
          </w:tcPr>
          <w:p w14:paraId="7DEE6B83"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3E9F6FEF" w14:textId="77777777" w:rsidR="00E350CD" w:rsidRPr="00774D14" w:rsidRDefault="00E350CD" w:rsidP="006D63BC">
            <w:pPr>
              <w:spacing w:line="240" w:lineRule="exact"/>
              <w:jc w:val="center"/>
              <w:rPr>
                <w:color w:val="000000"/>
              </w:rPr>
            </w:pPr>
            <w:r w:rsidRPr="00774D14">
              <w:rPr>
                <w:color w:val="000000"/>
              </w:rPr>
              <w:t>1,06</w:t>
            </w:r>
          </w:p>
        </w:tc>
      </w:tr>
      <w:tr w:rsidR="00E350CD" w:rsidRPr="00774D14" w14:paraId="538C8814"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5BE399A"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DB4ADB9"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277977D0"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79F625B9"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73122F21" w14:textId="77777777" w:rsidR="00E350CD" w:rsidRPr="00774D14" w:rsidRDefault="00E350CD" w:rsidP="006D63BC">
            <w:pPr>
              <w:spacing w:line="240" w:lineRule="exact"/>
              <w:jc w:val="center"/>
              <w:rPr>
                <w:color w:val="000000"/>
              </w:rPr>
            </w:pPr>
            <w:r w:rsidRPr="00774D14">
              <w:rPr>
                <w:color w:val="000000"/>
              </w:rPr>
              <w:t>8420013090</w:t>
            </w:r>
          </w:p>
        </w:tc>
        <w:tc>
          <w:tcPr>
            <w:tcW w:w="593" w:type="dxa"/>
            <w:tcBorders>
              <w:top w:val="nil"/>
              <w:left w:val="nil"/>
              <w:bottom w:val="single" w:sz="4" w:space="0" w:color="000000"/>
              <w:right w:val="single" w:sz="4" w:space="0" w:color="000000"/>
            </w:tcBorders>
            <w:shd w:val="clear" w:color="auto" w:fill="auto"/>
            <w:vAlign w:val="center"/>
            <w:hideMark/>
          </w:tcPr>
          <w:p w14:paraId="1BA6E7D2"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6D182D3E" w14:textId="77777777" w:rsidR="00E350CD" w:rsidRPr="00774D14" w:rsidRDefault="00E350CD" w:rsidP="006D63BC">
            <w:pPr>
              <w:spacing w:line="240" w:lineRule="exact"/>
              <w:jc w:val="center"/>
              <w:rPr>
                <w:color w:val="000000"/>
              </w:rPr>
            </w:pPr>
            <w:r w:rsidRPr="00774D14">
              <w:rPr>
                <w:color w:val="000000"/>
              </w:rPr>
              <w:t>1,06</w:t>
            </w:r>
          </w:p>
        </w:tc>
      </w:tr>
      <w:tr w:rsidR="00E350CD" w:rsidRPr="00774D14" w14:paraId="0D84CADA"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514D381D" w14:textId="77777777" w:rsidR="00E350CD" w:rsidRPr="00774D14" w:rsidRDefault="00E350CD" w:rsidP="006D63BC">
            <w:pPr>
              <w:spacing w:line="240" w:lineRule="exact"/>
              <w:jc w:val="center"/>
              <w:rPr>
                <w:color w:val="000000"/>
              </w:rPr>
            </w:pPr>
            <w:r w:rsidRPr="00774D14">
              <w:rPr>
                <w:color w:val="000000"/>
              </w:rPr>
              <w:t>Переданные полномочия Октябрьский</w:t>
            </w:r>
          </w:p>
        </w:tc>
        <w:tc>
          <w:tcPr>
            <w:tcW w:w="787" w:type="dxa"/>
            <w:tcBorders>
              <w:top w:val="nil"/>
              <w:left w:val="nil"/>
              <w:bottom w:val="single" w:sz="4" w:space="0" w:color="000000"/>
              <w:right w:val="single" w:sz="4" w:space="0" w:color="000000"/>
            </w:tcBorders>
            <w:shd w:val="clear" w:color="auto" w:fill="auto"/>
            <w:vAlign w:val="center"/>
            <w:hideMark/>
          </w:tcPr>
          <w:p w14:paraId="1A6E8A01"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1DB0F732"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90800CC"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33135E76" w14:textId="77777777" w:rsidR="00E350CD" w:rsidRPr="00774D14" w:rsidRDefault="00E350CD" w:rsidP="006D63BC">
            <w:pPr>
              <w:spacing w:line="240" w:lineRule="exact"/>
              <w:jc w:val="center"/>
              <w:rPr>
                <w:color w:val="000000"/>
              </w:rPr>
            </w:pPr>
            <w:r w:rsidRPr="00774D14">
              <w:rPr>
                <w:color w:val="000000"/>
              </w:rPr>
              <w:t>8420014090</w:t>
            </w:r>
          </w:p>
        </w:tc>
        <w:tc>
          <w:tcPr>
            <w:tcW w:w="593" w:type="dxa"/>
            <w:tcBorders>
              <w:top w:val="nil"/>
              <w:left w:val="nil"/>
              <w:bottom w:val="single" w:sz="4" w:space="0" w:color="000000"/>
              <w:right w:val="single" w:sz="4" w:space="0" w:color="000000"/>
            </w:tcBorders>
            <w:shd w:val="clear" w:color="FFFFFF" w:fill="FFFFFF"/>
            <w:vAlign w:val="center"/>
            <w:hideMark/>
          </w:tcPr>
          <w:p w14:paraId="091BB23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691415A" w14:textId="77777777" w:rsidR="00E350CD" w:rsidRPr="00774D14" w:rsidRDefault="00E350CD" w:rsidP="006D63BC">
            <w:pPr>
              <w:spacing w:line="240" w:lineRule="exact"/>
              <w:jc w:val="center"/>
              <w:rPr>
                <w:color w:val="000000"/>
              </w:rPr>
            </w:pPr>
            <w:r w:rsidRPr="00774D14">
              <w:rPr>
                <w:color w:val="000000"/>
              </w:rPr>
              <w:t>82,24</w:t>
            </w:r>
          </w:p>
        </w:tc>
      </w:tr>
      <w:tr w:rsidR="00E350CD" w:rsidRPr="00774D14" w14:paraId="30B9195D"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3A66C6AA"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13E04DD0"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1F15E72D"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6526F2F"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43801CA4" w14:textId="77777777" w:rsidR="00E350CD" w:rsidRPr="00774D14" w:rsidRDefault="00E350CD" w:rsidP="006D63BC">
            <w:pPr>
              <w:spacing w:line="240" w:lineRule="exact"/>
              <w:jc w:val="center"/>
              <w:rPr>
                <w:color w:val="000000"/>
              </w:rPr>
            </w:pPr>
            <w:r w:rsidRPr="00774D14">
              <w:rPr>
                <w:color w:val="000000"/>
              </w:rPr>
              <w:t>8420014090</w:t>
            </w:r>
          </w:p>
        </w:tc>
        <w:tc>
          <w:tcPr>
            <w:tcW w:w="593" w:type="dxa"/>
            <w:tcBorders>
              <w:top w:val="nil"/>
              <w:left w:val="nil"/>
              <w:bottom w:val="single" w:sz="4" w:space="0" w:color="000000"/>
              <w:right w:val="single" w:sz="4" w:space="0" w:color="000000"/>
            </w:tcBorders>
            <w:shd w:val="clear" w:color="auto" w:fill="auto"/>
            <w:vAlign w:val="center"/>
            <w:hideMark/>
          </w:tcPr>
          <w:p w14:paraId="24D78CC2"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7C3FA565" w14:textId="77777777" w:rsidR="00E350CD" w:rsidRPr="00774D14" w:rsidRDefault="00E350CD" w:rsidP="006D63BC">
            <w:pPr>
              <w:spacing w:line="240" w:lineRule="exact"/>
              <w:jc w:val="center"/>
              <w:rPr>
                <w:color w:val="000000"/>
              </w:rPr>
            </w:pPr>
            <w:r w:rsidRPr="00774D14">
              <w:rPr>
                <w:color w:val="000000"/>
              </w:rPr>
              <w:t>79,57</w:t>
            </w:r>
          </w:p>
        </w:tc>
      </w:tr>
      <w:tr w:rsidR="00E350CD" w:rsidRPr="00774D14" w14:paraId="5D412E41"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80EE06C"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7DC46EB1"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73D765DF"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96C19AB"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33218020" w14:textId="77777777" w:rsidR="00E350CD" w:rsidRPr="00774D14" w:rsidRDefault="00E350CD" w:rsidP="006D63BC">
            <w:pPr>
              <w:spacing w:line="240" w:lineRule="exact"/>
              <w:jc w:val="center"/>
              <w:rPr>
                <w:color w:val="000000"/>
              </w:rPr>
            </w:pPr>
            <w:r w:rsidRPr="00774D14">
              <w:rPr>
                <w:color w:val="000000"/>
              </w:rPr>
              <w:t>8420014090</w:t>
            </w:r>
          </w:p>
        </w:tc>
        <w:tc>
          <w:tcPr>
            <w:tcW w:w="593" w:type="dxa"/>
            <w:tcBorders>
              <w:top w:val="nil"/>
              <w:left w:val="nil"/>
              <w:bottom w:val="single" w:sz="4" w:space="0" w:color="000000"/>
              <w:right w:val="single" w:sz="4" w:space="0" w:color="000000"/>
            </w:tcBorders>
            <w:shd w:val="clear" w:color="auto" w:fill="auto"/>
            <w:vAlign w:val="center"/>
            <w:hideMark/>
          </w:tcPr>
          <w:p w14:paraId="273D1EA6"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6ECD83AB" w14:textId="77777777" w:rsidR="00E350CD" w:rsidRPr="00774D14" w:rsidRDefault="00E350CD" w:rsidP="006D63BC">
            <w:pPr>
              <w:spacing w:line="240" w:lineRule="exact"/>
              <w:jc w:val="center"/>
              <w:rPr>
                <w:color w:val="000000"/>
              </w:rPr>
            </w:pPr>
            <w:r w:rsidRPr="00774D14">
              <w:rPr>
                <w:color w:val="000000"/>
              </w:rPr>
              <w:t>79,57</w:t>
            </w:r>
          </w:p>
        </w:tc>
      </w:tr>
      <w:tr w:rsidR="00E350CD" w:rsidRPr="00774D14" w14:paraId="7C6F2B73"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8986CA0"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A8BF702"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66901377"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047B34B"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19B60FC7" w14:textId="77777777" w:rsidR="00E350CD" w:rsidRPr="00774D14" w:rsidRDefault="00E350CD" w:rsidP="006D63BC">
            <w:pPr>
              <w:spacing w:line="240" w:lineRule="exact"/>
              <w:jc w:val="center"/>
              <w:rPr>
                <w:color w:val="000000"/>
              </w:rPr>
            </w:pPr>
            <w:r w:rsidRPr="00774D14">
              <w:rPr>
                <w:color w:val="000000"/>
              </w:rPr>
              <w:t>8420014090</w:t>
            </w:r>
          </w:p>
        </w:tc>
        <w:tc>
          <w:tcPr>
            <w:tcW w:w="593" w:type="dxa"/>
            <w:tcBorders>
              <w:top w:val="nil"/>
              <w:left w:val="nil"/>
              <w:bottom w:val="single" w:sz="4" w:space="0" w:color="000000"/>
              <w:right w:val="single" w:sz="4" w:space="0" w:color="000000"/>
            </w:tcBorders>
            <w:shd w:val="clear" w:color="auto" w:fill="auto"/>
            <w:vAlign w:val="center"/>
            <w:hideMark/>
          </w:tcPr>
          <w:p w14:paraId="7887FC5D"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13E96909" w14:textId="77777777" w:rsidR="00E350CD" w:rsidRPr="00774D14" w:rsidRDefault="00E350CD" w:rsidP="006D63BC">
            <w:pPr>
              <w:spacing w:line="240" w:lineRule="exact"/>
              <w:jc w:val="center"/>
              <w:rPr>
                <w:color w:val="000000"/>
              </w:rPr>
            </w:pPr>
            <w:r w:rsidRPr="00774D14">
              <w:rPr>
                <w:color w:val="000000"/>
              </w:rPr>
              <w:t>2,67</w:t>
            </w:r>
          </w:p>
        </w:tc>
      </w:tr>
      <w:tr w:rsidR="00E350CD" w:rsidRPr="00774D14" w14:paraId="24784B46"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FE2C8EC"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A42E02C"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029EDB0B"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345ED6B"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4CB1F318" w14:textId="77777777" w:rsidR="00E350CD" w:rsidRPr="00774D14" w:rsidRDefault="00E350CD" w:rsidP="006D63BC">
            <w:pPr>
              <w:spacing w:line="240" w:lineRule="exact"/>
              <w:jc w:val="center"/>
              <w:rPr>
                <w:color w:val="000000"/>
              </w:rPr>
            </w:pPr>
            <w:r w:rsidRPr="00774D14">
              <w:rPr>
                <w:color w:val="000000"/>
              </w:rPr>
              <w:t>8420014090</w:t>
            </w:r>
          </w:p>
        </w:tc>
        <w:tc>
          <w:tcPr>
            <w:tcW w:w="593" w:type="dxa"/>
            <w:tcBorders>
              <w:top w:val="nil"/>
              <w:left w:val="nil"/>
              <w:bottom w:val="single" w:sz="4" w:space="0" w:color="000000"/>
              <w:right w:val="single" w:sz="4" w:space="0" w:color="000000"/>
            </w:tcBorders>
            <w:shd w:val="clear" w:color="auto" w:fill="auto"/>
            <w:vAlign w:val="center"/>
            <w:hideMark/>
          </w:tcPr>
          <w:p w14:paraId="61C7CCAA"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490373A5" w14:textId="77777777" w:rsidR="00E350CD" w:rsidRPr="00774D14" w:rsidRDefault="00E350CD" w:rsidP="006D63BC">
            <w:pPr>
              <w:spacing w:line="240" w:lineRule="exact"/>
              <w:jc w:val="center"/>
              <w:rPr>
                <w:color w:val="000000"/>
              </w:rPr>
            </w:pPr>
            <w:r w:rsidRPr="00774D14">
              <w:rPr>
                <w:color w:val="000000"/>
              </w:rPr>
              <w:t>2,67</w:t>
            </w:r>
          </w:p>
        </w:tc>
      </w:tr>
      <w:tr w:rsidR="00E350CD" w:rsidRPr="00774D14" w14:paraId="6D0815D0"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35EC7719" w14:textId="77777777" w:rsidR="00E350CD" w:rsidRPr="00774D14" w:rsidRDefault="00E350CD" w:rsidP="006D63BC">
            <w:pPr>
              <w:spacing w:line="240" w:lineRule="exact"/>
              <w:jc w:val="center"/>
              <w:rPr>
                <w:color w:val="000000"/>
              </w:rPr>
            </w:pPr>
            <w:r w:rsidRPr="00774D14">
              <w:rPr>
                <w:color w:val="000000"/>
              </w:rPr>
              <w:t>Переданные полномочия Датта</w:t>
            </w:r>
          </w:p>
        </w:tc>
        <w:tc>
          <w:tcPr>
            <w:tcW w:w="787" w:type="dxa"/>
            <w:tcBorders>
              <w:top w:val="nil"/>
              <w:left w:val="nil"/>
              <w:bottom w:val="single" w:sz="4" w:space="0" w:color="000000"/>
              <w:right w:val="single" w:sz="4" w:space="0" w:color="000000"/>
            </w:tcBorders>
            <w:shd w:val="clear" w:color="auto" w:fill="auto"/>
            <w:vAlign w:val="center"/>
            <w:hideMark/>
          </w:tcPr>
          <w:p w14:paraId="4BA1DC8A"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1B966789"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740EBE98"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74B2C686" w14:textId="77777777" w:rsidR="00E350CD" w:rsidRPr="00774D14" w:rsidRDefault="00E350CD" w:rsidP="006D63BC">
            <w:pPr>
              <w:spacing w:line="240" w:lineRule="exact"/>
              <w:jc w:val="center"/>
              <w:rPr>
                <w:color w:val="000000"/>
              </w:rPr>
            </w:pPr>
            <w:r w:rsidRPr="00774D14">
              <w:rPr>
                <w:color w:val="000000"/>
              </w:rPr>
              <w:t>8420015090</w:t>
            </w:r>
          </w:p>
        </w:tc>
        <w:tc>
          <w:tcPr>
            <w:tcW w:w="593" w:type="dxa"/>
            <w:tcBorders>
              <w:top w:val="nil"/>
              <w:left w:val="nil"/>
              <w:bottom w:val="single" w:sz="4" w:space="0" w:color="000000"/>
              <w:right w:val="single" w:sz="4" w:space="0" w:color="000000"/>
            </w:tcBorders>
            <w:shd w:val="clear" w:color="FFFFFF" w:fill="FFFFFF"/>
            <w:vAlign w:val="center"/>
            <w:hideMark/>
          </w:tcPr>
          <w:p w14:paraId="097705E2"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362964AD" w14:textId="77777777" w:rsidR="00E350CD" w:rsidRPr="00774D14" w:rsidRDefault="00E350CD" w:rsidP="006D63BC">
            <w:pPr>
              <w:spacing w:line="240" w:lineRule="exact"/>
              <w:jc w:val="center"/>
              <w:rPr>
                <w:color w:val="000000"/>
              </w:rPr>
            </w:pPr>
            <w:r w:rsidRPr="00774D14">
              <w:rPr>
                <w:color w:val="000000"/>
              </w:rPr>
              <w:t>8,90</w:t>
            </w:r>
          </w:p>
        </w:tc>
      </w:tr>
      <w:tr w:rsidR="00E350CD" w:rsidRPr="00774D14" w14:paraId="39567468"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6A39CC03" w14:textId="77777777" w:rsidR="00E350CD" w:rsidRPr="00774D14" w:rsidRDefault="00E350CD" w:rsidP="006D63BC">
            <w:pPr>
              <w:spacing w:line="240" w:lineRule="exact"/>
              <w:jc w:val="center"/>
              <w:rPr>
                <w:color w:val="000000"/>
              </w:rPr>
            </w:pPr>
            <w:r w:rsidRPr="00774D14">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46548E3E"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34E1C3BB"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541EA34A"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366B3D3A" w14:textId="77777777" w:rsidR="00E350CD" w:rsidRPr="00774D14" w:rsidRDefault="00E350CD" w:rsidP="006D63BC">
            <w:pPr>
              <w:spacing w:line="240" w:lineRule="exact"/>
              <w:jc w:val="center"/>
              <w:rPr>
                <w:color w:val="000000"/>
              </w:rPr>
            </w:pPr>
            <w:r w:rsidRPr="00774D14">
              <w:rPr>
                <w:color w:val="000000"/>
              </w:rPr>
              <w:t>8420015090</w:t>
            </w:r>
          </w:p>
        </w:tc>
        <w:tc>
          <w:tcPr>
            <w:tcW w:w="593" w:type="dxa"/>
            <w:tcBorders>
              <w:top w:val="nil"/>
              <w:left w:val="nil"/>
              <w:bottom w:val="single" w:sz="4" w:space="0" w:color="000000"/>
              <w:right w:val="single" w:sz="4" w:space="0" w:color="000000"/>
            </w:tcBorders>
            <w:shd w:val="clear" w:color="auto" w:fill="auto"/>
            <w:vAlign w:val="center"/>
            <w:hideMark/>
          </w:tcPr>
          <w:p w14:paraId="4B18B0C3"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0D4208C0" w14:textId="77777777" w:rsidR="00E350CD" w:rsidRPr="00774D14" w:rsidRDefault="00E350CD" w:rsidP="006D63BC">
            <w:pPr>
              <w:spacing w:line="240" w:lineRule="exact"/>
              <w:jc w:val="center"/>
              <w:rPr>
                <w:color w:val="000000"/>
              </w:rPr>
            </w:pPr>
            <w:r w:rsidRPr="00774D14">
              <w:rPr>
                <w:color w:val="000000"/>
              </w:rPr>
              <w:t>8,61</w:t>
            </w:r>
          </w:p>
        </w:tc>
      </w:tr>
      <w:tr w:rsidR="00E350CD" w:rsidRPr="00774D14" w14:paraId="0F76A626"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4BC9EA3"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131E996D"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17F0A5A5"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060F6384"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176977C0" w14:textId="77777777" w:rsidR="00E350CD" w:rsidRPr="00774D14" w:rsidRDefault="00E350CD" w:rsidP="006D63BC">
            <w:pPr>
              <w:spacing w:line="240" w:lineRule="exact"/>
              <w:jc w:val="center"/>
              <w:rPr>
                <w:color w:val="000000"/>
              </w:rPr>
            </w:pPr>
            <w:r w:rsidRPr="00774D14">
              <w:rPr>
                <w:color w:val="000000"/>
              </w:rPr>
              <w:t>8420015090</w:t>
            </w:r>
          </w:p>
        </w:tc>
        <w:tc>
          <w:tcPr>
            <w:tcW w:w="593" w:type="dxa"/>
            <w:tcBorders>
              <w:top w:val="nil"/>
              <w:left w:val="nil"/>
              <w:bottom w:val="single" w:sz="4" w:space="0" w:color="000000"/>
              <w:right w:val="single" w:sz="4" w:space="0" w:color="000000"/>
            </w:tcBorders>
            <w:shd w:val="clear" w:color="auto" w:fill="auto"/>
            <w:vAlign w:val="center"/>
            <w:hideMark/>
          </w:tcPr>
          <w:p w14:paraId="4423CE73"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2CB3F97B" w14:textId="77777777" w:rsidR="00E350CD" w:rsidRPr="00774D14" w:rsidRDefault="00E350CD" w:rsidP="006D63BC">
            <w:pPr>
              <w:spacing w:line="240" w:lineRule="exact"/>
              <w:jc w:val="center"/>
              <w:rPr>
                <w:color w:val="000000"/>
              </w:rPr>
            </w:pPr>
            <w:r w:rsidRPr="00774D14">
              <w:rPr>
                <w:color w:val="000000"/>
              </w:rPr>
              <w:t>8,61</w:t>
            </w:r>
          </w:p>
        </w:tc>
      </w:tr>
      <w:tr w:rsidR="00E350CD" w:rsidRPr="00774D14" w14:paraId="208EA86E"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5D0B7B3"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3243B33"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5FFFDFF4"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763F77F7"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7BEA473F" w14:textId="77777777" w:rsidR="00E350CD" w:rsidRPr="00774D14" w:rsidRDefault="00E350CD" w:rsidP="006D63BC">
            <w:pPr>
              <w:spacing w:line="240" w:lineRule="exact"/>
              <w:jc w:val="center"/>
              <w:rPr>
                <w:color w:val="000000"/>
              </w:rPr>
            </w:pPr>
            <w:r w:rsidRPr="00774D14">
              <w:rPr>
                <w:color w:val="000000"/>
              </w:rPr>
              <w:t>8420015090</w:t>
            </w:r>
          </w:p>
        </w:tc>
        <w:tc>
          <w:tcPr>
            <w:tcW w:w="593" w:type="dxa"/>
            <w:tcBorders>
              <w:top w:val="nil"/>
              <w:left w:val="nil"/>
              <w:bottom w:val="single" w:sz="4" w:space="0" w:color="000000"/>
              <w:right w:val="single" w:sz="4" w:space="0" w:color="000000"/>
            </w:tcBorders>
            <w:shd w:val="clear" w:color="auto" w:fill="auto"/>
            <w:vAlign w:val="center"/>
            <w:hideMark/>
          </w:tcPr>
          <w:p w14:paraId="65BC3A4A"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01151336" w14:textId="77777777" w:rsidR="00E350CD" w:rsidRPr="00774D14" w:rsidRDefault="00E350CD" w:rsidP="006D63BC">
            <w:pPr>
              <w:spacing w:line="240" w:lineRule="exact"/>
              <w:jc w:val="center"/>
              <w:rPr>
                <w:color w:val="000000"/>
              </w:rPr>
            </w:pPr>
            <w:r w:rsidRPr="00774D14">
              <w:rPr>
                <w:color w:val="000000"/>
              </w:rPr>
              <w:t>0,29</w:t>
            </w:r>
          </w:p>
        </w:tc>
      </w:tr>
      <w:tr w:rsidR="00E350CD" w:rsidRPr="00774D14" w14:paraId="64E04934"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BE04514"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5C6C954"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36264810"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75A753E8"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2F4AD562" w14:textId="77777777" w:rsidR="00E350CD" w:rsidRPr="00774D14" w:rsidRDefault="00E350CD" w:rsidP="006D63BC">
            <w:pPr>
              <w:spacing w:line="240" w:lineRule="exact"/>
              <w:jc w:val="center"/>
              <w:rPr>
                <w:color w:val="000000"/>
              </w:rPr>
            </w:pPr>
            <w:r w:rsidRPr="00774D14">
              <w:rPr>
                <w:color w:val="000000"/>
              </w:rPr>
              <w:t>8420015090</w:t>
            </w:r>
          </w:p>
        </w:tc>
        <w:tc>
          <w:tcPr>
            <w:tcW w:w="593" w:type="dxa"/>
            <w:tcBorders>
              <w:top w:val="nil"/>
              <w:left w:val="nil"/>
              <w:bottom w:val="single" w:sz="4" w:space="0" w:color="000000"/>
              <w:right w:val="single" w:sz="4" w:space="0" w:color="000000"/>
            </w:tcBorders>
            <w:shd w:val="clear" w:color="auto" w:fill="auto"/>
            <w:vAlign w:val="center"/>
            <w:hideMark/>
          </w:tcPr>
          <w:p w14:paraId="64E8CBDE"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51E1F77D" w14:textId="77777777" w:rsidR="00E350CD" w:rsidRPr="00774D14" w:rsidRDefault="00E350CD" w:rsidP="006D63BC">
            <w:pPr>
              <w:spacing w:line="240" w:lineRule="exact"/>
              <w:jc w:val="center"/>
              <w:rPr>
                <w:color w:val="000000"/>
              </w:rPr>
            </w:pPr>
            <w:r w:rsidRPr="00774D14">
              <w:rPr>
                <w:color w:val="000000"/>
              </w:rPr>
              <w:t>0,29</w:t>
            </w:r>
          </w:p>
        </w:tc>
      </w:tr>
      <w:tr w:rsidR="00E350CD" w:rsidRPr="00774D14" w14:paraId="488995C6"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0B654515" w14:textId="77777777" w:rsidR="00E350CD" w:rsidRPr="00774D14" w:rsidRDefault="00E350CD" w:rsidP="006D63BC">
            <w:pPr>
              <w:spacing w:line="240" w:lineRule="exact"/>
              <w:jc w:val="center"/>
              <w:rPr>
                <w:color w:val="000000"/>
              </w:rPr>
            </w:pPr>
            <w:r w:rsidRPr="00774D14">
              <w:rPr>
                <w:color w:val="000000"/>
              </w:rPr>
              <w:t>Переданные полномочия Кенада</w:t>
            </w:r>
          </w:p>
        </w:tc>
        <w:tc>
          <w:tcPr>
            <w:tcW w:w="787" w:type="dxa"/>
            <w:tcBorders>
              <w:top w:val="nil"/>
              <w:left w:val="nil"/>
              <w:bottom w:val="single" w:sz="4" w:space="0" w:color="000000"/>
              <w:right w:val="single" w:sz="4" w:space="0" w:color="000000"/>
            </w:tcBorders>
            <w:shd w:val="clear" w:color="auto" w:fill="auto"/>
            <w:vAlign w:val="center"/>
            <w:hideMark/>
          </w:tcPr>
          <w:p w14:paraId="4717ED67"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7BFB59C9"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74B07E42"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31E8AF20" w14:textId="77777777" w:rsidR="00E350CD" w:rsidRPr="00774D14" w:rsidRDefault="00E350CD" w:rsidP="006D63BC">
            <w:pPr>
              <w:spacing w:line="240" w:lineRule="exact"/>
              <w:jc w:val="center"/>
              <w:rPr>
                <w:color w:val="000000"/>
              </w:rPr>
            </w:pPr>
            <w:r w:rsidRPr="00774D14">
              <w:rPr>
                <w:color w:val="000000"/>
              </w:rPr>
              <w:t>8420016090</w:t>
            </w:r>
          </w:p>
        </w:tc>
        <w:tc>
          <w:tcPr>
            <w:tcW w:w="593" w:type="dxa"/>
            <w:tcBorders>
              <w:top w:val="nil"/>
              <w:left w:val="nil"/>
              <w:bottom w:val="single" w:sz="4" w:space="0" w:color="000000"/>
              <w:right w:val="single" w:sz="4" w:space="0" w:color="000000"/>
            </w:tcBorders>
            <w:shd w:val="clear" w:color="FFFFFF" w:fill="FFFFFF"/>
            <w:vAlign w:val="center"/>
            <w:hideMark/>
          </w:tcPr>
          <w:p w14:paraId="46932FEC"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17A24DA6" w14:textId="77777777" w:rsidR="00E350CD" w:rsidRPr="00774D14" w:rsidRDefault="00E350CD" w:rsidP="006D63BC">
            <w:pPr>
              <w:spacing w:line="240" w:lineRule="exact"/>
              <w:jc w:val="center"/>
              <w:rPr>
                <w:color w:val="000000"/>
              </w:rPr>
            </w:pPr>
            <w:r w:rsidRPr="00774D14">
              <w:rPr>
                <w:color w:val="000000"/>
              </w:rPr>
              <w:t>7,81</w:t>
            </w:r>
          </w:p>
        </w:tc>
      </w:tr>
      <w:tr w:rsidR="00E350CD" w:rsidRPr="00774D14" w14:paraId="306BA5D1"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614396CF"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78FD60C8"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2B76D3D7"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08A9AA43"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6FF586EE" w14:textId="77777777" w:rsidR="00E350CD" w:rsidRPr="00774D14" w:rsidRDefault="00E350CD" w:rsidP="006D63BC">
            <w:pPr>
              <w:spacing w:line="240" w:lineRule="exact"/>
              <w:jc w:val="center"/>
              <w:rPr>
                <w:color w:val="000000"/>
              </w:rPr>
            </w:pPr>
            <w:r w:rsidRPr="00774D14">
              <w:rPr>
                <w:color w:val="000000"/>
              </w:rPr>
              <w:t>8420016090</w:t>
            </w:r>
          </w:p>
        </w:tc>
        <w:tc>
          <w:tcPr>
            <w:tcW w:w="593" w:type="dxa"/>
            <w:tcBorders>
              <w:top w:val="nil"/>
              <w:left w:val="nil"/>
              <w:bottom w:val="single" w:sz="4" w:space="0" w:color="000000"/>
              <w:right w:val="single" w:sz="4" w:space="0" w:color="000000"/>
            </w:tcBorders>
            <w:shd w:val="clear" w:color="auto" w:fill="auto"/>
            <w:vAlign w:val="center"/>
            <w:hideMark/>
          </w:tcPr>
          <w:p w14:paraId="39465A50"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5B0380A8" w14:textId="77777777" w:rsidR="00E350CD" w:rsidRPr="00774D14" w:rsidRDefault="00E350CD" w:rsidP="006D63BC">
            <w:pPr>
              <w:spacing w:line="240" w:lineRule="exact"/>
              <w:jc w:val="center"/>
              <w:rPr>
                <w:color w:val="000000"/>
              </w:rPr>
            </w:pPr>
            <w:r w:rsidRPr="00774D14">
              <w:rPr>
                <w:color w:val="000000"/>
              </w:rPr>
              <w:t>7,55</w:t>
            </w:r>
          </w:p>
        </w:tc>
      </w:tr>
      <w:tr w:rsidR="00E350CD" w:rsidRPr="00774D14" w14:paraId="4DDC792C"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CC51546"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1FCDE9CF"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398F79B3"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503C9727"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3F7F85D0" w14:textId="77777777" w:rsidR="00E350CD" w:rsidRPr="00774D14" w:rsidRDefault="00E350CD" w:rsidP="006D63BC">
            <w:pPr>
              <w:spacing w:line="240" w:lineRule="exact"/>
              <w:jc w:val="center"/>
              <w:rPr>
                <w:color w:val="000000"/>
              </w:rPr>
            </w:pPr>
            <w:r w:rsidRPr="00774D14">
              <w:rPr>
                <w:color w:val="000000"/>
              </w:rPr>
              <w:t>8420016090</w:t>
            </w:r>
          </w:p>
        </w:tc>
        <w:tc>
          <w:tcPr>
            <w:tcW w:w="593" w:type="dxa"/>
            <w:tcBorders>
              <w:top w:val="nil"/>
              <w:left w:val="nil"/>
              <w:bottom w:val="single" w:sz="4" w:space="0" w:color="000000"/>
              <w:right w:val="single" w:sz="4" w:space="0" w:color="000000"/>
            </w:tcBorders>
            <w:shd w:val="clear" w:color="auto" w:fill="auto"/>
            <w:vAlign w:val="center"/>
            <w:hideMark/>
          </w:tcPr>
          <w:p w14:paraId="1A3D63D1"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402B07F1" w14:textId="77777777" w:rsidR="00E350CD" w:rsidRPr="00774D14" w:rsidRDefault="00E350CD" w:rsidP="006D63BC">
            <w:pPr>
              <w:spacing w:line="240" w:lineRule="exact"/>
              <w:jc w:val="center"/>
              <w:rPr>
                <w:color w:val="000000"/>
              </w:rPr>
            </w:pPr>
            <w:r w:rsidRPr="00774D14">
              <w:rPr>
                <w:color w:val="000000"/>
              </w:rPr>
              <w:t>7,55</w:t>
            </w:r>
          </w:p>
        </w:tc>
      </w:tr>
      <w:tr w:rsidR="00E350CD" w:rsidRPr="00774D14" w14:paraId="2FDEBC2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E2177E9"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501E0D8"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341B5E9D"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90983F4"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1D17F618" w14:textId="77777777" w:rsidR="00E350CD" w:rsidRPr="00774D14" w:rsidRDefault="00E350CD" w:rsidP="006D63BC">
            <w:pPr>
              <w:spacing w:line="240" w:lineRule="exact"/>
              <w:jc w:val="center"/>
              <w:rPr>
                <w:color w:val="000000"/>
              </w:rPr>
            </w:pPr>
            <w:r w:rsidRPr="00774D14">
              <w:rPr>
                <w:color w:val="000000"/>
              </w:rPr>
              <w:t>8420016090</w:t>
            </w:r>
          </w:p>
        </w:tc>
        <w:tc>
          <w:tcPr>
            <w:tcW w:w="593" w:type="dxa"/>
            <w:tcBorders>
              <w:top w:val="nil"/>
              <w:left w:val="nil"/>
              <w:bottom w:val="single" w:sz="4" w:space="0" w:color="000000"/>
              <w:right w:val="single" w:sz="4" w:space="0" w:color="000000"/>
            </w:tcBorders>
            <w:shd w:val="clear" w:color="auto" w:fill="auto"/>
            <w:vAlign w:val="center"/>
            <w:hideMark/>
          </w:tcPr>
          <w:p w14:paraId="3B48B103"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6EBBA611" w14:textId="77777777" w:rsidR="00E350CD" w:rsidRPr="00774D14" w:rsidRDefault="00E350CD" w:rsidP="006D63BC">
            <w:pPr>
              <w:spacing w:line="240" w:lineRule="exact"/>
              <w:jc w:val="center"/>
              <w:rPr>
                <w:color w:val="000000"/>
              </w:rPr>
            </w:pPr>
            <w:r w:rsidRPr="00774D14">
              <w:rPr>
                <w:color w:val="000000"/>
              </w:rPr>
              <w:t>0,26</w:t>
            </w:r>
          </w:p>
        </w:tc>
      </w:tr>
      <w:tr w:rsidR="00E350CD" w:rsidRPr="00774D14" w14:paraId="61F4F2A5"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EE62108"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D8DEE19"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38F405C8"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048E9530"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6CFE0982" w14:textId="77777777" w:rsidR="00E350CD" w:rsidRPr="00774D14" w:rsidRDefault="00E350CD" w:rsidP="006D63BC">
            <w:pPr>
              <w:spacing w:line="240" w:lineRule="exact"/>
              <w:jc w:val="center"/>
              <w:rPr>
                <w:color w:val="000000"/>
              </w:rPr>
            </w:pPr>
            <w:r w:rsidRPr="00774D14">
              <w:rPr>
                <w:color w:val="000000"/>
              </w:rPr>
              <w:t>8420016090</w:t>
            </w:r>
          </w:p>
        </w:tc>
        <w:tc>
          <w:tcPr>
            <w:tcW w:w="593" w:type="dxa"/>
            <w:tcBorders>
              <w:top w:val="nil"/>
              <w:left w:val="nil"/>
              <w:bottom w:val="single" w:sz="4" w:space="0" w:color="000000"/>
              <w:right w:val="single" w:sz="4" w:space="0" w:color="000000"/>
            </w:tcBorders>
            <w:shd w:val="clear" w:color="auto" w:fill="auto"/>
            <w:vAlign w:val="center"/>
            <w:hideMark/>
          </w:tcPr>
          <w:p w14:paraId="68BFAD78"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1C6ECE81" w14:textId="77777777" w:rsidR="00E350CD" w:rsidRPr="00774D14" w:rsidRDefault="00E350CD" w:rsidP="006D63BC">
            <w:pPr>
              <w:spacing w:line="240" w:lineRule="exact"/>
              <w:jc w:val="center"/>
              <w:rPr>
                <w:color w:val="000000"/>
              </w:rPr>
            </w:pPr>
            <w:r w:rsidRPr="00774D14">
              <w:rPr>
                <w:color w:val="000000"/>
              </w:rPr>
              <w:t>0,26</w:t>
            </w:r>
          </w:p>
        </w:tc>
      </w:tr>
      <w:tr w:rsidR="00E350CD" w:rsidRPr="00774D14" w14:paraId="443A445A"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0D0D7E3C" w14:textId="77777777" w:rsidR="00E350CD" w:rsidRPr="00774D14" w:rsidRDefault="00E350CD" w:rsidP="006D63BC">
            <w:pPr>
              <w:spacing w:line="240" w:lineRule="exact"/>
              <w:jc w:val="center"/>
              <w:rPr>
                <w:color w:val="000000"/>
              </w:rPr>
            </w:pPr>
            <w:r w:rsidRPr="00774D14">
              <w:rPr>
                <w:color w:val="000000"/>
              </w:rPr>
              <w:t>Переданные полномочия Монгохто</w:t>
            </w:r>
          </w:p>
        </w:tc>
        <w:tc>
          <w:tcPr>
            <w:tcW w:w="787" w:type="dxa"/>
            <w:tcBorders>
              <w:top w:val="nil"/>
              <w:left w:val="nil"/>
              <w:bottom w:val="single" w:sz="4" w:space="0" w:color="000000"/>
              <w:right w:val="single" w:sz="4" w:space="0" w:color="000000"/>
            </w:tcBorders>
            <w:shd w:val="clear" w:color="auto" w:fill="auto"/>
            <w:vAlign w:val="center"/>
            <w:hideMark/>
          </w:tcPr>
          <w:p w14:paraId="59B0728D"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6127723F"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156D1B9"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3AB88332" w14:textId="77777777" w:rsidR="00E350CD" w:rsidRPr="00774D14" w:rsidRDefault="00E350CD" w:rsidP="006D63BC">
            <w:pPr>
              <w:spacing w:line="240" w:lineRule="exact"/>
              <w:jc w:val="center"/>
              <w:rPr>
                <w:color w:val="000000"/>
              </w:rPr>
            </w:pPr>
            <w:r w:rsidRPr="00774D14">
              <w:rPr>
                <w:color w:val="000000"/>
              </w:rPr>
              <w:t>8420017090</w:t>
            </w:r>
          </w:p>
        </w:tc>
        <w:tc>
          <w:tcPr>
            <w:tcW w:w="593" w:type="dxa"/>
            <w:tcBorders>
              <w:top w:val="nil"/>
              <w:left w:val="nil"/>
              <w:bottom w:val="single" w:sz="4" w:space="0" w:color="000000"/>
              <w:right w:val="single" w:sz="4" w:space="0" w:color="000000"/>
            </w:tcBorders>
            <w:shd w:val="clear" w:color="FFFFFF" w:fill="FFFFFF"/>
            <w:vAlign w:val="center"/>
            <w:hideMark/>
          </w:tcPr>
          <w:p w14:paraId="538DD899"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3BB51B5" w14:textId="77777777" w:rsidR="00E350CD" w:rsidRPr="00774D14" w:rsidRDefault="00E350CD" w:rsidP="006D63BC">
            <w:pPr>
              <w:spacing w:line="240" w:lineRule="exact"/>
              <w:jc w:val="center"/>
              <w:rPr>
                <w:color w:val="000000"/>
              </w:rPr>
            </w:pPr>
            <w:r w:rsidRPr="00774D14">
              <w:rPr>
                <w:color w:val="000000"/>
              </w:rPr>
              <w:t>43,51</w:t>
            </w:r>
          </w:p>
        </w:tc>
      </w:tr>
      <w:tr w:rsidR="00E350CD" w:rsidRPr="00774D14" w14:paraId="3257507D"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0A5D01FF"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2D224A30"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1784CFE8"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5D28C129"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7F871F7A" w14:textId="77777777" w:rsidR="00E350CD" w:rsidRPr="00774D14" w:rsidRDefault="00E350CD" w:rsidP="006D63BC">
            <w:pPr>
              <w:spacing w:line="240" w:lineRule="exact"/>
              <w:jc w:val="center"/>
              <w:rPr>
                <w:color w:val="000000"/>
              </w:rPr>
            </w:pPr>
            <w:r w:rsidRPr="00774D14">
              <w:rPr>
                <w:color w:val="000000"/>
              </w:rPr>
              <w:t>8420017090</w:t>
            </w:r>
          </w:p>
        </w:tc>
        <w:tc>
          <w:tcPr>
            <w:tcW w:w="593" w:type="dxa"/>
            <w:tcBorders>
              <w:top w:val="nil"/>
              <w:left w:val="nil"/>
              <w:bottom w:val="single" w:sz="4" w:space="0" w:color="000000"/>
              <w:right w:val="single" w:sz="4" w:space="0" w:color="000000"/>
            </w:tcBorders>
            <w:shd w:val="clear" w:color="auto" w:fill="auto"/>
            <w:vAlign w:val="center"/>
            <w:hideMark/>
          </w:tcPr>
          <w:p w14:paraId="7DCF8680"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1D67CE05" w14:textId="77777777" w:rsidR="00E350CD" w:rsidRPr="00774D14" w:rsidRDefault="00E350CD" w:rsidP="006D63BC">
            <w:pPr>
              <w:spacing w:line="240" w:lineRule="exact"/>
              <w:jc w:val="center"/>
              <w:rPr>
                <w:color w:val="000000"/>
              </w:rPr>
            </w:pPr>
            <w:r w:rsidRPr="00774D14">
              <w:rPr>
                <w:color w:val="000000"/>
              </w:rPr>
              <w:t>42,09</w:t>
            </w:r>
          </w:p>
        </w:tc>
      </w:tr>
      <w:tr w:rsidR="00E350CD" w:rsidRPr="00774D14" w14:paraId="6FB0512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AB78780"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4DD62D44"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2C935588"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B45155A"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1450FA76" w14:textId="77777777" w:rsidR="00E350CD" w:rsidRPr="00774D14" w:rsidRDefault="00E350CD" w:rsidP="006D63BC">
            <w:pPr>
              <w:spacing w:line="240" w:lineRule="exact"/>
              <w:jc w:val="center"/>
              <w:rPr>
                <w:color w:val="000000"/>
              </w:rPr>
            </w:pPr>
            <w:r w:rsidRPr="00774D14">
              <w:rPr>
                <w:color w:val="000000"/>
              </w:rPr>
              <w:t>8420017090</w:t>
            </w:r>
          </w:p>
        </w:tc>
        <w:tc>
          <w:tcPr>
            <w:tcW w:w="593" w:type="dxa"/>
            <w:tcBorders>
              <w:top w:val="nil"/>
              <w:left w:val="nil"/>
              <w:bottom w:val="single" w:sz="4" w:space="0" w:color="000000"/>
              <w:right w:val="single" w:sz="4" w:space="0" w:color="000000"/>
            </w:tcBorders>
            <w:shd w:val="clear" w:color="auto" w:fill="auto"/>
            <w:vAlign w:val="center"/>
            <w:hideMark/>
          </w:tcPr>
          <w:p w14:paraId="01A52F67"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39182E2D" w14:textId="77777777" w:rsidR="00E350CD" w:rsidRPr="00774D14" w:rsidRDefault="00E350CD" w:rsidP="006D63BC">
            <w:pPr>
              <w:spacing w:line="240" w:lineRule="exact"/>
              <w:jc w:val="center"/>
              <w:rPr>
                <w:color w:val="000000"/>
              </w:rPr>
            </w:pPr>
            <w:r w:rsidRPr="00774D14">
              <w:rPr>
                <w:color w:val="000000"/>
              </w:rPr>
              <w:t>42,09</w:t>
            </w:r>
          </w:p>
        </w:tc>
      </w:tr>
      <w:tr w:rsidR="00E350CD" w:rsidRPr="00774D14" w14:paraId="128B71EB"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A275F66"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383B87A"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5F48F3CA"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0CBD7390"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5B07135C" w14:textId="77777777" w:rsidR="00E350CD" w:rsidRPr="00774D14" w:rsidRDefault="00E350CD" w:rsidP="006D63BC">
            <w:pPr>
              <w:spacing w:line="240" w:lineRule="exact"/>
              <w:jc w:val="center"/>
              <w:rPr>
                <w:color w:val="000000"/>
              </w:rPr>
            </w:pPr>
            <w:r w:rsidRPr="00774D14">
              <w:rPr>
                <w:color w:val="000000"/>
              </w:rPr>
              <w:t>8420017090</w:t>
            </w:r>
          </w:p>
        </w:tc>
        <w:tc>
          <w:tcPr>
            <w:tcW w:w="593" w:type="dxa"/>
            <w:tcBorders>
              <w:top w:val="nil"/>
              <w:left w:val="nil"/>
              <w:bottom w:val="single" w:sz="4" w:space="0" w:color="000000"/>
              <w:right w:val="single" w:sz="4" w:space="0" w:color="000000"/>
            </w:tcBorders>
            <w:shd w:val="clear" w:color="auto" w:fill="auto"/>
            <w:vAlign w:val="center"/>
            <w:hideMark/>
          </w:tcPr>
          <w:p w14:paraId="397E852B"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45C786CE" w14:textId="77777777" w:rsidR="00E350CD" w:rsidRPr="00774D14" w:rsidRDefault="00E350CD" w:rsidP="006D63BC">
            <w:pPr>
              <w:spacing w:line="240" w:lineRule="exact"/>
              <w:jc w:val="center"/>
              <w:rPr>
                <w:color w:val="000000"/>
              </w:rPr>
            </w:pPr>
            <w:r w:rsidRPr="00774D14">
              <w:rPr>
                <w:color w:val="000000"/>
              </w:rPr>
              <w:t>1,42</w:t>
            </w:r>
          </w:p>
        </w:tc>
      </w:tr>
      <w:tr w:rsidR="00E350CD" w:rsidRPr="00774D14" w14:paraId="21EBF4E7"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A9DF920"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96AEF4E"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466B6365"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0D0EE4A"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0A524322" w14:textId="77777777" w:rsidR="00E350CD" w:rsidRPr="00774D14" w:rsidRDefault="00E350CD" w:rsidP="006D63BC">
            <w:pPr>
              <w:spacing w:line="240" w:lineRule="exact"/>
              <w:jc w:val="center"/>
              <w:rPr>
                <w:color w:val="000000"/>
              </w:rPr>
            </w:pPr>
            <w:r w:rsidRPr="00774D14">
              <w:rPr>
                <w:color w:val="000000"/>
              </w:rPr>
              <w:t>8420017090</w:t>
            </w:r>
          </w:p>
        </w:tc>
        <w:tc>
          <w:tcPr>
            <w:tcW w:w="593" w:type="dxa"/>
            <w:tcBorders>
              <w:top w:val="nil"/>
              <w:left w:val="nil"/>
              <w:bottom w:val="single" w:sz="4" w:space="0" w:color="000000"/>
              <w:right w:val="single" w:sz="4" w:space="0" w:color="000000"/>
            </w:tcBorders>
            <w:shd w:val="clear" w:color="auto" w:fill="auto"/>
            <w:vAlign w:val="center"/>
            <w:hideMark/>
          </w:tcPr>
          <w:p w14:paraId="10E63650"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6ABE4F0F" w14:textId="77777777" w:rsidR="00E350CD" w:rsidRPr="00774D14" w:rsidRDefault="00E350CD" w:rsidP="006D63BC">
            <w:pPr>
              <w:spacing w:line="240" w:lineRule="exact"/>
              <w:jc w:val="center"/>
              <w:rPr>
                <w:color w:val="000000"/>
              </w:rPr>
            </w:pPr>
            <w:r w:rsidRPr="00774D14">
              <w:rPr>
                <w:color w:val="000000"/>
              </w:rPr>
              <w:t>1,42</w:t>
            </w:r>
          </w:p>
        </w:tc>
      </w:tr>
      <w:tr w:rsidR="00E350CD" w:rsidRPr="00774D14" w14:paraId="1083784C"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741EFE75" w14:textId="77777777" w:rsidR="00E350CD" w:rsidRPr="00774D14" w:rsidRDefault="00E350CD" w:rsidP="006D63BC">
            <w:pPr>
              <w:spacing w:line="240" w:lineRule="exact"/>
              <w:jc w:val="center"/>
              <w:rPr>
                <w:color w:val="000000"/>
              </w:rPr>
            </w:pPr>
            <w:r w:rsidRPr="00774D14">
              <w:rPr>
                <w:color w:val="000000"/>
              </w:rPr>
              <w:t>Переданные полномочия Токи</w:t>
            </w:r>
          </w:p>
        </w:tc>
        <w:tc>
          <w:tcPr>
            <w:tcW w:w="787" w:type="dxa"/>
            <w:tcBorders>
              <w:top w:val="nil"/>
              <w:left w:val="nil"/>
              <w:bottom w:val="single" w:sz="4" w:space="0" w:color="000000"/>
              <w:right w:val="single" w:sz="4" w:space="0" w:color="000000"/>
            </w:tcBorders>
            <w:shd w:val="clear" w:color="auto" w:fill="auto"/>
            <w:vAlign w:val="center"/>
            <w:hideMark/>
          </w:tcPr>
          <w:p w14:paraId="6414C5B7"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0BF1D706"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57D2B6FA"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49C27EB2" w14:textId="77777777" w:rsidR="00E350CD" w:rsidRPr="00774D14" w:rsidRDefault="00E350CD" w:rsidP="006D63BC">
            <w:pPr>
              <w:spacing w:line="240" w:lineRule="exact"/>
              <w:jc w:val="center"/>
              <w:rPr>
                <w:color w:val="000000"/>
              </w:rPr>
            </w:pPr>
            <w:r w:rsidRPr="00774D14">
              <w:rPr>
                <w:color w:val="000000"/>
              </w:rPr>
              <w:t>8420018090</w:t>
            </w:r>
          </w:p>
        </w:tc>
        <w:tc>
          <w:tcPr>
            <w:tcW w:w="593" w:type="dxa"/>
            <w:tcBorders>
              <w:top w:val="nil"/>
              <w:left w:val="nil"/>
              <w:bottom w:val="single" w:sz="4" w:space="0" w:color="000000"/>
              <w:right w:val="single" w:sz="4" w:space="0" w:color="000000"/>
            </w:tcBorders>
            <w:shd w:val="clear" w:color="FFFFFF" w:fill="FFFFFF"/>
            <w:vAlign w:val="center"/>
            <w:hideMark/>
          </w:tcPr>
          <w:p w14:paraId="45833F64"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5723B92B" w14:textId="77777777" w:rsidR="00E350CD" w:rsidRPr="00774D14" w:rsidRDefault="00E350CD" w:rsidP="006D63BC">
            <w:pPr>
              <w:spacing w:line="240" w:lineRule="exact"/>
              <w:jc w:val="center"/>
              <w:rPr>
                <w:color w:val="000000"/>
              </w:rPr>
            </w:pPr>
            <w:r w:rsidRPr="00774D14">
              <w:rPr>
                <w:color w:val="000000"/>
              </w:rPr>
              <w:t>28,82</w:t>
            </w:r>
          </w:p>
        </w:tc>
      </w:tr>
      <w:tr w:rsidR="00E350CD" w:rsidRPr="00774D14" w14:paraId="589A46BF"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1EAAAEA3" w14:textId="77777777" w:rsidR="00E350CD" w:rsidRPr="00774D14" w:rsidRDefault="00E350CD" w:rsidP="006D63BC">
            <w:pPr>
              <w:spacing w:line="240" w:lineRule="exact"/>
              <w:jc w:val="center"/>
              <w:rPr>
                <w:color w:val="000000"/>
              </w:rPr>
            </w:pPr>
            <w:r w:rsidRPr="00774D14">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14FA7171"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66DEC7CD"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0BA3F5D1"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2C1A0D72" w14:textId="77777777" w:rsidR="00E350CD" w:rsidRPr="00774D14" w:rsidRDefault="00E350CD" w:rsidP="006D63BC">
            <w:pPr>
              <w:spacing w:line="240" w:lineRule="exact"/>
              <w:jc w:val="center"/>
              <w:rPr>
                <w:color w:val="000000"/>
              </w:rPr>
            </w:pPr>
            <w:r w:rsidRPr="00774D14">
              <w:rPr>
                <w:color w:val="000000"/>
              </w:rPr>
              <w:t>8420018090</w:t>
            </w:r>
          </w:p>
        </w:tc>
        <w:tc>
          <w:tcPr>
            <w:tcW w:w="593" w:type="dxa"/>
            <w:tcBorders>
              <w:top w:val="nil"/>
              <w:left w:val="nil"/>
              <w:bottom w:val="single" w:sz="4" w:space="0" w:color="000000"/>
              <w:right w:val="single" w:sz="4" w:space="0" w:color="000000"/>
            </w:tcBorders>
            <w:shd w:val="clear" w:color="auto" w:fill="auto"/>
            <w:vAlign w:val="center"/>
            <w:hideMark/>
          </w:tcPr>
          <w:p w14:paraId="7E82A2EE"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74B18077" w14:textId="77777777" w:rsidR="00E350CD" w:rsidRPr="00774D14" w:rsidRDefault="00E350CD" w:rsidP="006D63BC">
            <w:pPr>
              <w:spacing w:line="240" w:lineRule="exact"/>
              <w:jc w:val="center"/>
              <w:rPr>
                <w:color w:val="000000"/>
              </w:rPr>
            </w:pPr>
            <w:r w:rsidRPr="00774D14">
              <w:rPr>
                <w:color w:val="000000"/>
              </w:rPr>
              <w:t>27,88</w:t>
            </w:r>
          </w:p>
        </w:tc>
      </w:tr>
      <w:tr w:rsidR="00E350CD" w:rsidRPr="00774D14" w14:paraId="27B6E3C9"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3198EE6C"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52FF6153"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2A45A0EB"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C3B2333"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13C22E7A" w14:textId="77777777" w:rsidR="00E350CD" w:rsidRPr="00774D14" w:rsidRDefault="00E350CD" w:rsidP="006D63BC">
            <w:pPr>
              <w:spacing w:line="240" w:lineRule="exact"/>
              <w:jc w:val="center"/>
              <w:rPr>
                <w:color w:val="000000"/>
              </w:rPr>
            </w:pPr>
            <w:r w:rsidRPr="00774D14">
              <w:rPr>
                <w:color w:val="000000"/>
              </w:rPr>
              <w:t>8420018090</w:t>
            </w:r>
          </w:p>
        </w:tc>
        <w:tc>
          <w:tcPr>
            <w:tcW w:w="593" w:type="dxa"/>
            <w:tcBorders>
              <w:top w:val="nil"/>
              <w:left w:val="nil"/>
              <w:bottom w:val="single" w:sz="4" w:space="0" w:color="000000"/>
              <w:right w:val="single" w:sz="4" w:space="0" w:color="000000"/>
            </w:tcBorders>
            <w:shd w:val="clear" w:color="auto" w:fill="auto"/>
            <w:vAlign w:val="center"/>
            <w:hideMark/>
          </w:tcPr>
          <w:p w14:paraId="1B7DB4B9"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408ACBBD" w14:textId="77777777" w:rsidR="00E350CD" w:rsidRPr="00774D14" w:rsidRDefault="00E350CD" w:rsidP="006D63BC">
            <w:pPr>
              <w:spacing w:line="240" w:lineRule="exact"/>
              <w:jc w:val="center"/>
              <w:rPr>
                <w:color w:val="000000"/>
              </w:rPr>
            </w:pPr>
            <w:r w:rsidRPr="00774D14">
              <w:rPr>
                <w:color w:val="000000"/>
              </w:rPr>
              <w:t>27,88</w:t>
            </w:r>
          </w:p>
        </w:tc>
      </w:tr>
      <w:tr w:rsidR="00E350CD" w:rsidRPr="00774D14" w14:paraId="50E86AC0"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E4D4C7E"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67C59A2"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4B879037"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AB46B31"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66810F24" w14:textId="77777777" w:rsidR="00E350CD" w:rsidRPr="00774D14" w:rsidRDefault="00E350CD" w:rsidP="006D63BC">
            <w:pPr>
              <w:spacing w:line="240" w:lineRule="exact"/>
              <w:jc w:val="center"/>
              <w:rPr>
                <w:color w:val="000000"/>
              </w:rPr>
            </w:pPr>
            <w:r w:rsidRPr="00774D14">
              <w:rPr>
                <w:color w:val="000000"/>
              </w:rPr>
              <w:t>8420018090</w:t>
            </w:r>
          </w:p>
        </w:tc>
        <w:tc>
          <w:tcPr>
            <w:tcW w:w="593" w:type="dxa"/>
            <w:tcBorders>
              <w:top w:val="nil"/>
              <w:left w:val="nil"/>
              <w:bottom w:val="single" w:sz="4" w:space="0" w:color="000000"/>
              <w:right w:val="single" w:sz="4" w:space="0" w:color="000000"/>
            </w:tcBorders>
            <w:shd w:val="clear" w:color="auto" w:fill="auto"/>
            <w:vAlign w:val="center"/>
            <w:hideMark/>
          </w:tcPr>
          <w:p w14:paraId="002EB7D7"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1B4F6BD4" w14:textId="77777777" w:rsidR="00E350CD" w:rsidRPr="00774D14" w:rsidRDefault="00E350CD" w:rsidP="006D63BC">
            <w:pPr>
              <w:spacing w:line="240" w:lineRule="exact"/>
              <w:jc w:val="center"/>
              <w:rPr>
                <w:color w:val="000000"/>
              </w:rPr>
            </w:pPr>
            <w:r w:rsidRPr="00774D14">
              <w:rPr>
                <w:color w:val="000000"/>
              </w:rPr>
              <w:t>0,94</w:t>
            </w:r>
          </w:p>
        </w:tc>
      </w:tr>
      <w:tr w:rsidR="00E350CD" w:rsidRPr="00774D14" w14:paraId="5F33A429"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7F541B97"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8B379DF"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78575053"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8B18B12"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5E310263" w14:textId="77777777" w:rsidR="00E350CD" w:rsidRPr="00774D14" w:rsidRDefault="00E350CD" w:rsidP="006D63BC">
            <w:pPr>
              <w:spacing w:line="240" w:lineRule="exact"/>
              <w:jc w:val="center"/>
              <w:rPr>
                <w:color w:val="000000"/>
              </w:rPr>
            </w:pPr>
            <w:r w:rsidRPr="00774D14">
              <w:rPr>
                <w:color w:val="000000"/>
              </w:rPr>
              <w:t>8420018090</w:t>
            </w:r>
          </w:p>
        </w:tc>
        <w:tc>
          <w:tcPr>
            <w:tcW w:w="593" w:type="dxa"/>
            <w:tcBorders>
              <w:top w:val="nil"/>
              <w:left w:val="nil"/>
              <w:bottom w:val="single" w:sz="4" w:space="0" w:color="000000"/>
              <w:right w:val="single" w:sz="4" w:space="0" w:color="000000"/>
            </w:tcBorders>
            <w:shd w:val="clear" w:color="auto" w:fill="auto"/>
            <w:vAlign w:val="center"/>
            <w:hideMark/>
          </w:tcPr>
          <w:p w14:paraId="1935696F"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311A7628" w14:textId="77777777" w:rsidR="00E350CD" w:rsidRPr="00774D14" w:rsidRDefault="00E350CD" w:rsidP="006D63BC">
            <w:pPr>
              <w:spacing w:line="240" w:lineRule="exact"/>
              <w:jc w:val="center"/>
              <w:rPr>
                <w:color w:val="000000"/>
              </w:rPr>
            </w:pPr>
            <w:r w:rsidRPr="00774D14">
              <w:rPr>
                <w:color w:val="000000"/>
              </w:rPr>
              <w:t>0,94</w:t>
            </w:r>
          </w:p>
        </w:tc>
      </w:tr>
      <w:tr w:rsidR="00E350CD" w:rsidRPr="00774D14" w14:paraId="2BCDAB8D"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5B2DAB9C" w14:textId="77777777" w:rsidR="00E350CD" w:rsidRPr="00774D14" w:rsidRDefault="00E350CD" w:rsidP="006D63BC">
            <w:pPr>
              <w:spacing w:line="240" w:lineRule="exact"/>
              <w:jc w:val="center"/>
              <w:rPr>
                <w:color w:val="000000"/>
              </w:rPr>
            </w:pPr>
            <w:r w:rsidRPr="00774D14">
              <w:rPr>
                <w:color w:val="000000"/>
              </w:rPr>
              <w:t>Переданные полномочия Тулучи</w:t>
            </w:r>
          </w:p>
        </w:tc>
        <w:tc>
          <w:tcPr>
            <w:tcW w:w="787" w:type="dxa"/>
            <w:tcBorders>
              <w:top w:val="nil"/>
              <w:left w:val="nil"/>
              <w:bottom w:val="single" w:sz="4" w:space="0" w:color="000000"/>
              <w:right w:val="single" w:sz="4" w:space="0" w:color="000000"/>
            </w:tcBorders>
            <w:shd w:val="clear" w:color="auto" w:fill="auto"/>
            <w:vAlign w:val="center"/>
            <w:hideMark/>
          </w:tcPr>
          <w:p w14:paraId="021D5D09"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3B86E22F"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09FFC98"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54AA23B1" w14:textId="77777777" w:rsidR="00E350CD" w:rsidRPr="00774D14" w:rsidRDefault="00E350CD" w:rsidP="006D63BC">
            <w:pPr>
              <w:spacing w:line="240" w:lineRule="exact"/>
              <w:jc w:val="center"/>
              <w:rPr>
                <w:color w:val="000000"/>
              </w:rPr>
            </w:pPr>
            <w:r w:rsidRPr="00774D14">
              <w:rPr>
                <w:color w:val="000000"/>
              </w:rPr>
              <w:t>8420019090</w:t>
            </w:r>
          </w:p>
        </w:tc>
        <w:tc>
          <w:tcPr>
            <w:tcW w:w="593" w:type="dxa"/>
            <w:tcBorders>
              <w:top w:val="nil"/>
              <w:left w:val="nil"/>
              <w:bottom w:val="single" w:sz="4" w:space="0" w:color="000000"/>
              <w:right w:val="single" w:sz="4" w:space="0" w:color="000000"/>
            </w:tcBorders>
            <w:shd w:val="clear" w:color="FFFFFF" w:fill="FFFFFF"/>
            <w:vAlign w:val="center"/>
            <w:hideMark/>
          </w:tcPr>
          <w:p w14:paraId="1E281A4A"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03854C53" w14:textId="77777777" w:rsidR="00E350CD" w:rsidRPr="00774D14" w:rsidRDefault="00E350CD" w:rsidP="006D63BC">
            <w:pPr>
              <w:spacing w:line="240" w:lineRule="exact"/>
              <w:jc w:val="center"/>
              <w:rPr>
                <w:color w:val="000000"/>
              </w:rPr>
            </w:pPr>
            <w:r w:rsidRPr="00774D14">
              <w:rPr>
                <w:color w:val="000000"/>
              </w:rPr>
              <w:t>6,36</w:t>
            </w:r>
          </w:p>
        </w:tc>
      </w:tr>
      <w:tr w:rsidR="00E350CD" w:rsidRPr="00774D14" w14:paraId="3424DF10"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0C3AF7D3"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4D420496"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78B6CB66"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7A61140"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58F08E34" w14:textId="77777777" w:rsidR="00E350CD" w:rsidRPr="00774D14" w:rsidRDefault="00E350CD" w:rsidP="006D63BC">
            <w:pPr>
              <w:spacing w:line="240" w:lineRule="exact"/>
              <w:jc w:val="center"/>
              <w:rPr>
                <w:color w:val="000000"/>
              </w:rPr>
            </w:pPr>
            <w:r w:rsidRPr="00774D14">
              <w:rPr>
                <w:color w:val="000000"/>
              </w:rPr>
              <w:t>8420019090</w:t>
            </w:r>
          </w:p>
        </w:tc>
        <w:tc>
          <w:tcPr>
            <w:tcW w:w="593" w:type="dxa"/>
            <w:tcBorders>
              <w:top w:val="nil"/>
              <w:left w:val="nil"/>
              <w:bottom w:val="single" w:sz="4" w:space="0" w:color="000000"/>
              <w:right w:val="single" w:sz="4" w:space="0" w:color="000000"/>
            </w:tcBorders>
            <w:shd w:val="clear" w:color="auto" w:fill="auto"/>
            <w:vAlign w:val="center"/>
            <w:hideMark/>
          </w:tcPr>
          <w:p w14:paraId="1F8C4572"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6350F71C" w14:textId="77777777" w:rsidR="00E350CD" w:rsidRPr="00774D14" w:rsidRDefault="00E350CD" w:rsidP="006D63BC">
            <w:pPr>
              <w:spacing w:line="240" w:lineRule="exact"/>
              <w:jc w:val="center"/>
              <w:rPr>
                <w:color w:val="000000"/>
              </w:rPr>
            </w:pPr>
            <w:r w:rsidRPr="00774D14">
              <w:rPr>
                <w:color w:val="000000"/>
              </w:rPr>
              <w:t>6,16</w:t>
            </w:r>
          </w:p>
        </w:tc>
      </w:tr>
      <w:tr w:rsidR="00E350CD" w:rsidRPr="00774D14" w14:paraId="48E6E42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58E4641"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3E29CC22"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648907BF"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77FB0A97"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74D24BBF" w14:textId="77777777" w:rsidR="00E350CD" w:rsidRPr="00774D14" w:rsidRDefault="00E350CD" w:rsidP="006D63BC">
            <w:pPr>
              <w:spacing w:line="240" w:lineRule="exact"/>
              <w:jc w:val="center"/>
              <w:rPr>
                <w:color w:val="000000"/>
              </w:rPr>
            </w:pPr>
            <w:r w:rsidRPr="00774D14">
              <w:rPr>
                <w:color w:val="000000"/>
              </w:rPr>
              <w:t>8420019090</w:t>
            </w:r>
          </w:p>
        </w:tc>
        <w:tc>
          <w:tcPr>
            <w:tcW w:w="593" w:type="dxa"/>
            <w:tcBorders>
              <w:top w:val="nil"/>
              <w:left w:val="nil"/>
              <w:bottom w:val="single" w:sz="4" w:space="0" w:color="000000"/>
              <w:right w:val="single" w:sz="4" w:space="0" w:color="000000"/>
            </w:tcBorders>
            <w:shd w:val="clear" w:color="auto" w:fill="auto"/>
            <w:vAlign w:val="center"/>
            <w:hideMark/>
          </w:tcPr>
          <w:p w14:paraId="42B0D932"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158921EB" w14:textId="77777777" w:rsidR="00E350CD" w:rsidRPr="00774D14" w:rsidRDefault="00E350CD" w:rsidP="006D63BC">
            <w:pPr>
              <w:spacing w:line="240" w:lineRule="exact"/>
              <w:jc w:val="center"/>
              <w:rPr>
                <w:color w:val="000000"/>
              </w:rPr>
            </w:pPr>
            <w:r w:rsidRPr="00774D14">
              <w:rPr>
                <w:color w:val="000000"/>
              </w:rPr>
              <w:t>6,16</w:t>
            </w:r>
          </w:p>
        </w:tc>
      </w:tr>
      <w:tr w:rsidR="00E350CD" w:rsidRPr="00774D14" w14:paraId="528AAFC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5CCC67D7"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8B8869D"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4A10F0E7"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06F6ACC8"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404F267C" w14:textId="77777777" w:rsidR="00E350CD" w:rsidRPr="00774D14" w:rsidRDefault="00E350CD" w:rsidP="006D63BC">
            <w:pPr>
              <w:spacing w:line="240" w:lineRule="exact"/>
              <w:jc w:val="center"/>
              <w:rPr>
                <w:color w:val="000000"/>
              </w:rPr>
            </w:pPr>
            <w:r w:rsidRPr="00774D14">
              <w:rPr>
                <w:color w:val="000000"/>
              </w:rPr>
              <w:t>8420019090</w:t>
            </w:r>
          </w:p>
        </w:tc>
        <w:tc>
          <w:tcPr>
            <w:tcW w:w="593" w:type="dxa"/>
            <w:tcBorders>
              <w:top w:val="nil"/>
              <w:left w:val="nil"/>
              <w:bottom w:val="single" w:sz="4" w:space="0" w:color="000000"/>
              <w:right w:val="single" w:sz="4" w:space="0" w:color="000000"/>
            </w:tcBorders>
            <w:shd w:val="clear" w:color="auto" w:fill="auto"/>
            <w:vAlign w:val="center"/>
            <w:hideMark/>
          </w:tcPr>
          <w:p w14:paraId="378434DF"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65ED0FF9" w14:textId="77777777" w:rsidR="00E350CD" w:rsidRPr="00774D14" w:rsidRDefault="00E350CD" w:rsidP="006D63BC">
            <w:pPr>
              <w:spacing w:line="240" w:lineRule="exact"/>
              <w:jc w:val="center"/>
              <w:rPr>
                <w:color w:val="000000"/>
              </w:rPr>
            </w:pPr>
            <w:r w:rsidRPr="00774D14">
              <w:rPr>
                <w:color w:val="000000"/>
              </w:rPr>
              <w:t>0,20</w:t>
            </w:r>
          </w:p>
        </w:tc>
      </w:tr>
      <w:tr w:rsidR="00E350CD" w:rsidRPr="00774D14" w14:paraId="30FD8949"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D873E57"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86F548A"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220B102C"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D7819E4"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2385F242" w14:textId="77777777" w:rsidR="00E350CD" w:rsidRPr="00774D14" w:rsidRDefault="00E350CD" w:rsidP="006D63BC">
            <w:pPr>
              <w:spacing w:line="240" w:lineRule="exact"/>
              <w:jc w:val="center"/>
              <w:rPr>
                <w:color w:val="000000"/>
              </w:rPr>
            </w:pPr>
            <w:r w:rsidRPr="00774D14">
              <w:rPr>
                <w:color w:val="000000"/>
              </w:rPr>
              <w:t>8420019090</w:t>
            </w:r>
          </w:p>
        </w:tc>
        <w:tc>
          <w:tcPr>
            <w:tcW w:w="593" w:type="dxa"/>
            <w:tcBorders>
              <w:top w:val="nil"/>
              <w:left w:val="nil"/>
              <w:bottom w:val="single" w:sz="4" w:space="0" w:color="000000"/>
              <w:right w:val="single" w:sz="4" w:space="0" w:color="000000"/>
            </w:tcBorders>
            <w:shd w:val="clear" w:color="auto" w:fill="auto"/>
            <w:vAlign w:val="center"/>
            <w:hideMark/>
          </w:tcPr>
          <w:p w14:paraId="64AB8AD1"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23F960A6" w14:textId="77777777" w:rsidR="00E350CD" w:rsidRPr="00774D14" w:rsidRDefault="00E350CD" w:rsidP="006D63BC">
            <w:pPr>
              <w:spacing w:line="240" w:lineRule="exact"/>
              <w:jc w:val="center"/>
              <w:rPr>
                <w:color w:val="000000"/>
              </w:rPr>
            </w:pPr>
            <w:r w:rsidRPr="00774D14">
              <w:rPr>
                <w:color w:val="000000"/>
              </w:rPr>
              <w:t>0,20</w:t>
            </w:r>
          </w:p>
        </w:tc>
      </w:tr>
      <w:tr w:rsidR="00E350CD" w:rsidRPr="00774D14" w14:paraId="5FCEF52E"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09888C37" w14:textId="77777777" w:rsidR="00E350CD" w:rsidRPr="00774D14" w:rsidRDefault="00E350CD" w:rsidP="006D63BC">
            <w:pPr>
              <w:spacing w:line="240" w:lineRule="exact"/>
              <w:jc w:val="center"/>
              <w:rPr>
                <w:color w:val="000000"/>
              </w:rPr>
            </w:pPr>
            <w:r w:rsidRPr="00774D14">
              <w:rPr>
                <w:color w:val="000000"/>
              </w:rPr>
              <w:t>Переданные полномочия Тумнин</w:t>
            </w:r>
          </w:p>
        </w:tc>
        <w:tc>
          <w:tcPr>
            <w:tcW w:w="787" w:type="dxa"/>
            <w:tcBorders>
              <w:top w:val="nil"/>
              <w:left w:val="nil"/>
              <w:bottom w:val="single" w:sz="4" w:space="0" w:color="000000"/>
              <w:right w:val="single" w:sz="4" w:space="0" w:color="000000"/>
            </w:tcBorders>
            <w:shd w:val="clear" w:color="auto" w:fill="auto"/>
            <w:vAlign w:val="center"/>
            <w:hideMark/>
          </w:tcPr>
          <w:p w14:paraId="5677D386"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4DFAA8B3"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426BFE2"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7D9C074E" w14:textId="77777777" w:rsidR="00E350CD" w:rsidRPr="00774D14" w:rsidRDefault="00E350CD" w:rsidP="006D63BC">
            <w:pPr>
              <w:spacing w:line="240" w:lineRule="exact"/>
              <w:jc w:val="center"/>
              <w:rPr>
                <w:color w:val="000000"/>
              </w:rPr>
            </w:pPr>
            <w:r w:rsidRPr="00774D14">
              <w:rPr>
                <w:color w:val="000000"/>
              </w:rPr>
              <w:t>8420020090</w:t>
            </w:r>
          </w:p>
        </w:tc>
        <w:tc>
          <w:tcPr>
            <w:tcW w:w="593" w:type="dxa"/>
            <w:tcBorders>
              <w:top w:val="nil"/>
              <w:left w:val="nil"/>
              <w:bottom w:val="single" w:sz="4" w:space="0" w:color="000000"/>
              <w:right w:val="single" w:sz="4" w:space="0" w:color="000000"/>
            </w:tcBorders>
            <w:shd w:val="clear" w:color="FFFFFF" w:fill="FFFFFF"/>
            <w:vAlign w:val="center"/>
            <w:hideMark/>
          </w:tcPr>
          <w:p w14:paraId="65D1431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80841BF" w14:textId="77777777" w:rsidR="00E350CD" w:rsidRPr="00774D14" w:rsidRDefault="00E350CD" w:rsidP="006D63BC">
            <w:pPr>
              <w:spacing w:line="240" w:lineRule="exact"/>
              <w:jc w:val="center"/>
              <w:rPr>
                <w:color w:val="000000"/>
              </w:rPr>
            </w:pPr>
            <w:r w:rsidRPr="00774D14">
              <w:rPr>
                <w:color w:val="000000"/>
              </w:rPr>
              <w:t>11,57</w:t>
            </w:r>
          </w:p>
        </w:tc>
      </w:tr>
      <w:tr w:rsidR="00E350CD" w:rsidRPr="00774D14" w14:paraId="322AD20F"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21A0D9C7" w14:textId="77777777" w:rsidR="00E350CD" w:rsidRPr="00774D14"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32CF68A2"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59EDD150"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383C853"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41A8DEF6" w14:textId="77777777" w:rsidR="00E350CD" w:rsidRPr="00774D14" w:rsidRDefault="00E350CD" w:rsidP="006D63BC">
            <w:pPr>
              <w:spacing w:line="240" w:lineRule="exact"/>
              <w:jc w:val="center"/>
              <w:rPr>
                <w:color w:val="000000"/>
              </w:rPr>
            </w:pPr>
            <w:r w:rsidRPr="00774D14">
              <w:rPr>
                <w:color w:val="000000"/>
              </w:rPr>
              <w:t>8420020090</w:t>
            </w:r>
          </w:p>
        </w:tc>
        <w:tc>
          <w:tcPr>
            <w:tcW w:w="593" w:type="dxa"/>
            <w:tcBorders>
              <w:top w:val="nil"/>
              <w:left w:val="nil"/>
              <w:bottom w:val="single" w:sz="4" w:space="0" w:color="000000"/>
              <w:right w:val="single" w:sz="4" w:space="0" w:color="000000"/>
            </w:tcBorders>
            <w:shd w:val="clear" w:color="auto" w:fill="auto"/>
            <w:vAlign w:val="center"/>
            <w:hideMark/>
          </w:tcPr>
          <w:p w14:paraId="067E4FCC"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36C80313" w14:textId="77777777" w:rsidR="00E350CD" w:rsidRPr="00774D14" w:rsidRDefault="00E350CD" w:rsidP="006D63BC">
            <w:pPr>
              <w:spacing w:line="240" w:lineRule="exact"/>
              <w:jc w:val="center"/>
              <w:rPr>
                <w:color w:val="000000"/>
              </w:rPr>
            </w:pPr>
            <w:r w:rsidRPr="00774D14">
              <w:rPr>
                <w:color w:val="000000"/>
              </w:rPr>
              <w:t>11,19</w:t>
            </w:r>
          </w:p>
        </w:tc>
      </w:tr>
      <w:tr w:rsidR="00E350CD" w:rsidRPr="00774D14" w14:paraId="4A81988D"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2FC96157"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5BA822EA"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5C5062D1"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2EBD6C7"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7C9B4484" w14:textId="77777777" w:rsidR="00E350CD" w:rsidRPr="00774D14" w:rsidRDefault="00E350CD" w:rsidP="006D63BC">
            <w:pPr>
              <w:spacing w:line="240" w:lineRule="exact"/>
              <w:jc w:val="center"/>
              <w:rPr>
                <w:color w:val="000000"/>
              </w:rPr>
            </w:pPr>
            <w:r w:rsidRPr="00774D14">
              <w:rPr>
                <w:color w:val="000000"/>
              </w:rPr>
              <w:t>8420020090</w:t>
            </w:r>
          </w:p>
        </w:tc>
        <w:tc>
          <w:tcPr>
            <w:tcW w:w="593" w:type="dxa"/>
            <w:tcBorders>
              <w:top w:val="nil"/>
              <w:left w:val="nil"/>
              <w:bottom w:val="single" w:sz="4" w:space="0" w:color="000000"/>
              <w:right w:val="single" w:sz="4" w:space="0" w:color="000000"/>
            </w:tcBorders>
            <w:shd w:val="clear" w:color="auto" w:fill="auto"/>
            <w:vAlign w:val="center"/>
            <w:hideMark/>
          </w:tcPr>
          <w:p w14:paraId="6BA06CF1"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04805676" w14:textId="77777777" w:rsidR="00E350CD" w:rsidRPr="00774D14" w:rsidRDefault="00E350CD" w:rsidP="006D63BC">
            <w:pPr>
              <w:spacing w:line="240" w:lineRule="exact"/>
              <w:jc w:val="center"/>
              <w:rPr>
                <w:color w:val="000000"/>
              </w:rPr>
            </w:pPr>
            <w:r w:rsidRPr="00774D14">
              <w:rPr>
                <w:color w:val="000000"/>
              </w:rPr>
              <w:t>11,19</w:t>
            </w:r>
          </w:p>
        </w:tc>
      </w:tr>
      <w:tr w:rsidR="00E350CD" w:rsidRPr="00774D14" w14:paraId="11D089C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8C62F17"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6096557"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0181883C"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6154202A"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7362D834" w14:textId="77777777" w:rsidR="00E350CD" w:rsidRPr="00774D14" w:rsidRDefault="00E350CD" w:rsidP="006D63BC">
            <w:pPr>
              <w:spacing w:line="240" w:lineRule="exact"/>
              <w:jc w:val="center"/>
              <w:rPr>
                <w:color w:val="000000"/>
              </w:rPr>
            </w:pPr>
            <w:r w:rsidRPr="00774D14">
              <w:rPr>
                <w:color w:val="000000"/>
              </w:rPr>
              <w:t>8420020090</w:t>
            </w:r>
          </w:p>
        </w:tc>
        <w:tc>
          <w:tcPr>
            <w:tcW w:w="593" w:type="dxa"/>
            <w:tcBorders>
              <w:top w:val="nil"/>
              <w:left w:val="nil"/>
              <w:bottom w:val="single" w:sz="4" w:space="0" w:color="000000"/>
              <w:right w:val="single" w:sz="4" w:space="0" w:color="000000"/>
            </w:tcBorders>
            <w:shd w:val="clear" w:color="auto" w:fill="auto"/>
            <w:vAlign w:val="center"/>
            <w:hideMark/>
          </w:tcPr>
          <w:p w14:paraId="320D2C3E"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3E6708FC" w14:textId="77777777" w:rsidR="00E350CD" w:rsidRPr="00774D14" w:rsidRDefault="00E350CD" w:rsidP="006D63BC">
            <w:pPr>
              <w:spacing w:line="240" w:lineRule="exact"/>
              <w:jc w:val="center"/>
              <w:rPr>
                <w:color w:val="000000"/>
              </w:rPr>
            </w:pPr>
            <w:r w:rsidRPr="00774D14">
              <w:rPr>
                <w:color w:val="000000"/>
              </w:rPr>
              <w:t>0,38</w:t>
            </w:r>
          </w:p>
        </w:tc>
      </w:tr>
      <w:tr w:rsidR="00E350CD" w:rsidRPr="00774D14" w14:paraId="132C85E8"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8439103"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31EC628"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6EA4AA7F"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E2DAC4B"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79379149" w14:textId="77777777" w:rsidR="00E350CD" w:rsidRPr="00774D14" w:rsidRDefault="00E350CD" w:rsidP="006D63BC">
            <w:pPr>
              <w:spacing w:line="240" w:lineRule="exact"/>
              <w:jc w:val="center"/>
              <w:rPr>
                <w:color w:val="000000"/>
              </w:rPr>
            </w:pPr>
            <w:r w:rsidRPr="00774D14">
              <w:rPr>
                <w:color w:val="000000"/>
              </w:rPr>
              <w:t>8420020090</w:t>
            </w:r>
          </w:p>
        </w:tc>
        <w:tc>
          <w:tcPr>
            <w:tcW w:w="593" w:type="dxa"/>
            <w:tcBorders>
              <w:top w:val="nil"/>
              <w:left w:val="nil"/>
              <w:bottom w:val="single" w:sz="4" w:space="0" w:color="000000"/>
              <w:right w:val="single" w:sz="4" w:space="0" w:color="000000"/>
            </w:tcBorders>
            <w:shd w:val="clear" w:color="auto" w:fill="auto"/>
            <w:vAlign w:val="center"/>
            <w:hideMark/>
          </w:tcPr>
          <w:p w14:paraId="63CD87C4"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5EDE59EB" w14:textId="77777777" w:rsidR="00E350CD" w:rsidRPr="00774D14" w:rsidRDefault="00E350CD" w:rsidP="006D63BC">
            <w:pPr>
              <w:spacing w:line="240" w:lineRule="exact"/>
              <w:jc w:val="center"/>
              <w:rPr>
                <w:color w:val="000000"/>
              </w:rPr>
            </w:pPr>
            <w:r w:rsidRPr="00774D14">
              <w:rPr>
                <w:color w:val="000000"/>
              </w:rPr>
              <w:t>0,38</w:t>
            </w:r>
          </w:p>
        </w:tc>
      </w:tr>
      <w:tr w:rsidR="00E350CD" w:rsidRPr="00774D14" w14:paraId="477A50DE" w14:textId="77777777" w:rsidTr="00360E04">
        <w:trPr>
          <w:trHeight w:val="315"/>
        </w:trPr>
        <w:tc>
          <w:tcPr>
            <w:tcW w:w="3818" w:type="dxa"/>
            <w:tcBorders>
              <w:top w:val="nil"/>
              <w:left w:val="single" w:sz="4" w:space="0" w:color="000000"/>
              <w:bottom w:val="single" w:sz="4" w:space="0" w:color="000000"/>
              <w:right w:val="single" w:sz="4" w:space="0" w:color="000000"/>
            </w:tcBorders>
            <w:shd w:val="clear" w:color="FFFFFF" w:fill="FFFFFF"/>
            <w:hideMark/>
          </w:tcPr>
          <w:p w14:paraId="2E19E096" w14:textId="77777777" w:rsidR="00E350CD" w:rsidRPr="00774D14" w:rsidRDefault="00E350CD" w:rsidP="006D63BC">
            <w:pPr>
              <w:spacing w:line="240" w:lineRule="exact"/>
              <w:jc w:val="center"/>
              <w:rPr>
                <w:color w:val="000000"/>
              </w:rPr>
            </w:pPr>
            <w:r w:rsidRPr="00774D14">
              <w:rPr>
                <w:color w:val="000000"/>
              </w:rPr>
              <w:t>Переданные полномочия Усть-Орочи</w:t>
            </w:r>
          </w:p>
        </w:tc>
        <w:tc>
          <w:tcPr>
            <w:tcW w:w="787" w:type="dxa"/>
            <w:tcBorders>
              <w:top w:val="nil"/>
              <w:left w:val="nil"/>
              <w:bottom w:val="single" w:sz="4" w:space="0" w:color="000000"/>
              <w:right w:val="single" w:sz="4" w:space="0" w:color="000000"/>
            </w:tcBorders>
            <w:shd w:val="clear" w:color="auto" w:fill="auto"/>
            <w:vAlign w:val="center"/>
            <w:hideMark/>
          </w:tcPr>
          <w:p w14:paraId="31C9A306"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1F7FF06D"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0A3757DF"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0832CA6D" w14:textId="77777777" w:rsidR="00E350CD" w:rsidRPr="00774D14" w:rsidRDefault="00E350CD" w:rsidP="006D63BC">
            <w:pPr>
              <w:spacing w:line="240" w:lineRule="exact"/>
              <w:jc w:val="center"/>
              <w:rPr>
                <w:color w:val="000000"/>
              </w:rPr>
            </w:pPr>
            <w:r w:rsidRPr="00774D14">
              <w:rPr>
                <w:color w:val="000000"/>
              </w:rPr>
              <w:t>8420021090</w:t>
            </w:r>
          </w:p>
        </w:tc>
        <w:tc>
          <w:tcPr>
            <w:tcW w:w="593" w:type="dxa"/>
            <w:tcBorders>
              <w:top w:val="nil"/>
              <w:left w:val="nil"/>
              <w:bottom w:val="single" w:sz="4" w:space="0" w:color="000000"/>
              <w:right w:val="single" w:sz="4" w:space="0" w:color="000000"/>
            </w:tcBorders>
            <w:shd w:val="clear" w:color="FFFFFF" w:fill="FFFFFF"/>
            <w:vAlign w:val="center"/>
            <w:hideMark/>
          </w:tcPr>
          <w:p w14:paraId="1F8C64DB"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805F44E" w14:textId="77777777" w:rsidR="00E350CD" w:rsidRPr="00774D14" w:rsidRDefault="00E350CD" w:rsidP="006D63BC">
            <w:pPr>
              <w:spacing w:line="240" w:lineRule="exact"/>
              <w:jc w:val="center"/>
              <w:rPr>
                <w:color w:val="000000"/>
              </w:rPr>
            </w:pPr>
            <w:r w:rsidRPr="00774D14">
              <w:rPr>
                <w:color w:val="000000"/>
              </w:rPr>
              <w:t>6,97</w:t>
            </w:r>
          </w:p>
        </w:tc>
      </w:tr>
      <w:tr w:rsidR="00E350CD" w:rsidRPr="00774D14" w14:paraId="10213A7E"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3A7D2A24" w14:textId="77777777" w:rsidR="00E350CD" w:rsidRPr="00774D14" w:rsidRDefault="00E350CD" w:rsidP="006D63BC">
            <w:pPr>
              <w:spacing w:line="240" w:lineRule="exact"/>
              <w:jc w:val="center"/>
              <w:rPr>
                <w:color w:val="000000"/>
              </w:rPr>
            </w:pPr>
            <w:r w:rsidRPr="00774D14">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6EC68A95"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51BF585C"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4ADA05B"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03EDA239" w14:textId="77777777" w:rsidR="00E350CD" w:rsidRPr="00774D14" w:rsidRDefault="00E350CD" w:rsidP="006D63BC">
            <w:pPr>
              <w:spacing w:line="240" w:lineRule="exact"/>
              <w:jc w:val="center"/>
              <w:rPr>
                <w:color w:val="000000"/>
              </w:rPr>
            </w:pPr>
            <w:r w:rsidRPr="00774D14">
              <w:rPr>
                <w:color w:val="000000"/>
              </w:rPr>
              <w:t>8420021090</w:t>
            </w:r>
          </w:p>
        </w:tc>
        <w:tc>
          <w:tcPr>
            <w:tcW w:w="593" w:type="dxa"/>
            <w:tcBorders>
              <w:top w:val="nil"/>
              <w:left w:val="nil"/>
              <w:bottom w:val="single" w:sz="4" w:space="0" w:color="000000"/>
              <w:right w:val="single" w:sz="4" w:space="0" w:color="000000"/>
            </w:tcBorders>
            <w:shd w:val="clear" w:color="auto" w:fill="auto"/>
            <w:vAlign w:val="center"/>
            <w:hideMark/>
          </w:tcPr>
          <w:p w14:paraId="4E750C0B"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7B5BE9B2" w14:textId="77777777" w:rsidR="00E350CD" w:rsidRPr="00774D14" w:rsidRDefault="00E350CD" w:rsidP="006D63BC">
            <w:pPr>
              <w:spacing w:line="240" w:lineRule="exact"/>
              <w:jc w:val="center"/>
              <w:rPr>
                <w:color w:val="000000"/>
              </w:rPr>
            </w:pPr>
            <w:r w:rsidRPr="00774D14">
              <w:rPr>
                <w:color w:val="000000"/>
              </w:rPr>
              <w:t>6,74</w:t>
            </w:r>
          </w:p>
        </w:tc>
      </w:tr>
      <w:tr w:rsidR="00E350CD" w:rsidRPr="00774D14" w14:paraId="22182D0B"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5CDABBE" w14:textId="77777777" w:rsidR="00E350CD" w:rsidRPr="00774D14"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1E428C2A"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7A07EF8F"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D7E4C05"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11371417" w14:textId="77777777" w:rsidR="00E350CD" w:rsidRPr="00774D14" w:rsidRDefault="00E350CD" w:rsidP="006D63BC">
            <w:pPr>
              <w:spacing w:line="240" w:lineRule="exact"/>
              <w:jc w:val="center"/>
              <w:rPr>
                <w:color w:val="000000"/>
              </w:rPr>
            </w:pPr>
            <w:r w:rsidRPr="00774D14">
              <w:rPr>
                <w:color w:val="000000"/>
              </w:rPr>
              <w:t>8420021090</w:t>
            </w:r>
          </w:p>
        </w:tc>
        <w:tc>
          <w:tcPr>
            <w:tcW w:w="593" w:type="dxa"/>
            <w:tcBorders>
              <w:top w:val="nil"/>
              <w:left w:val="nil"/>
              <w:bottom w:val="single" w:sz="4" w:space="0" w:color="000000"/>
              <w:right w:val="single" w:sz="4" w:space="0" w:color="000000"/>
            </w:tcBorders>
            <w:shd w:val="clear" w:color="auto" w:fill="auto"/>
            <w:vAlign w:val="center"/>
            <w:hideMark/>
          </w:tcPr>
          <w:p w14:paraId="090A79A5"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71E966C3" w14:textId="77777777" w:rsidR="00E350CD" w:rsidRPr="00774D14" w:rsidRDefault="00E350CD" w:rsidP="006D63BC">
            <w:pPr>
              <w:spacing w:line="240" w:lineRule="exact"/>
              <w:jc w:val="center"/>
              <w:rPr>
                <w:color w:val="000000"/>
              </w:rPr>
            </w:pPr>
            <w:r w:rsidRPr="00774D14">
              <w:rPr>
                <w:color w:val="000000"/>
              </w:rPr>
              <w:t>6,74</w:t>
            </w:r>
          </w:p>
        </w:tc>
      </w:tr>
      <w:tr w:rsidR="00E350CD" w:rsidRPr="00774D14" w14:paraId="5D283E7F"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1484CF8C" w14:textId="77777777" w:rsidR="00E350CD" w:rsidRPr="00774D14" w:rsidRDefault="00E350CD" w:rsidP="006D63BC">
            <w:pPr>
              <w:spacing w:line="240" w:lineRule="exact"/>
              <w:jc w:val="center"/>
              <w:rPr>
                <w:color w:val="000000"/>
              </w:rPr>
            </w:pPr>
            <w:r w:rsidRPr="00774D14">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61AEB73"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11C78075"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2D97CEA3"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33DF1DA8" w14:textId="77777777" w:rsidR="00E350CD" w:rsidRPr="00774D14" w:rsidRDefault="00E350CD" w:rsidP="006D63BC">
            <w:pPr>
              <w:spacing w:line="240" w:lineRule="exact"/>
              <w:jc w:val="center"/>
              <w:rPr>
                <w:color w:val="000000"/>
              </w:rPr>
            </w:pPr>
            <w:r w:rsidRPr="00774D14">
              <w:rPr>
                <w:color w:val="000000"/>
              </w:rPr>
              <w:t>8420021090</w:t>
            </w:r>
          </w:p>
        </w:tc>
        <w:tc>
          <w:tcPr>
            <w:tcW w:w="593" w:type="dxa"/>
            <w:tcBorders>
              <w:top w:val="nil"/>
              <w:left w:val="nil"/>
              <w:bottom w:val="single" w:sz="4" w:space="0" w:color="000000"/>
              <w:right w:val="single" w:sz="4" w:space="0" w:color="000000"/>
            </w:tcBorders>
            <w:shd w:val="clear" w:color="auto" w:fill="auto"/>
            <w:vAlign w:val="center"/>
            <w:hideMark/>
          </w:tcPr>
          <w:p w14:paraId="118172BA" w14:textId="77777777" w:rsidR="00E350CD" w:rsidRPr="00774D14" w:rsidRDefault="00E350CD" w:rsidP="006D63BC">
            <w:pPr>
              <w:spacing w:line="240" w:lineRule="exact"/>
              <w:jc w:val="center"/>
              <w:rPr>
                <w:color w:val="000000"/>
              </w:rPr>
            </w:pPr>
            <w:r w:rsidRPr="00774D14">
              <w:rPr>
                <w:color w:val="000000"/>
              </w:rPr>
              <w:t>200</w:t>
            </w:r>
          </w:p>
        </w:tc>
        <w:tc>
          <w:tcPr>
            <w:tcW w:w="1597" w:type="dxa"/>
            <w:tcBorders>
              <w:top w:val="nil"/>
              <w:left w:val="nil"/>
              <w:bottom w:val="single" w:sz="4" w:space="0" w:color="000000"/>
              <w:right w:val="single" w:sz="4" w:space="0" w:color="000000"/>
            </w:tcBorders>
            <w:shd w:val="clear" w:color="auto" w:fill="auto"/>
            <w:vAlign w:val="center"/>
            <w:hideMark/>
          </w:tcPr>
          <w:p w14:paraId="2E1B01FE" w14:textId="77777777" w:rsidR="00E350CD" w:rsidRPr="00774D14" w:rsidRDefault="00E350CD" w:rsidP="006D63BC">
            <w:pPr>
              <w:spacing w:line="240" w:lineRule="exact"/>
              <w:jc w:val="center"/>
              <w:rPr>
                <w:color w:val="000000"/>
              </w:rPr>
            </w:pPr>
            <w:r w:rsidRPr="00774D14">
              <w:rPr>
                <w:color w:val="000000"/>
              </w:rPr>
              <w:t>0,23</w:t>
            </w:r>
          </w:p>
        </w:tc>
      </w:tr>
      <w:tr w:rsidR="00E350CD" w:rsidRPr="00774D14" w14:paraId="5B8640B9"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6BF26414" w14:textId="77777777" w:rsidR="00E350CD" w:rsidRPr="00774D14" w:rsidRDefault="00E350CD" w:rsidP="006D63BC">
            <w:pPr>
              <w:spacing w:line="240" w:lineRule="exact"/>
              <w:jc w:val="center"/>
              <w:rPr>
                <w:color w:val="000000"/>
              </w:rPr>
            </w:pPr>
            <w:r w:rsidRPr="00774D14">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CF63A37"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1D244000"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12B808AF"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3931DC65" w14:textId="77777777" w:rsidR="00E350CD" w:rsidRPr="00774D14" w:rsidRDefault="00E350CD" w:rsidP="006D63BC">
            <w:pPr>
              <w:spacing w:line="240" w:lineRule="exact"/>
              <w:jc w:val="center"/>
              <w:rPr>
                <w:color w:val="000000"/>
              </w:rPr>
            </w:pPr>
            <w:r w:rsidRPr="00774D14">
              <w:rPr>
                <w:color w:val="000000"/>
              </w:rPr>
              <w:t>8420021090</w:t>
            </w:r>
          </w:p>
        </w:tc>
        <w:tc>
          <w:tcPr>
            <w:tcW w:w="593" w:type="dxa"/>
            <w:tcBorders>
              <w:top w:val="nil"/>
              <w:left w:val="nil"/>
              <w:bottom w:val="single" w:sz="4" w:space="0" w:color="000000"/>
              <w:right w:val="single" w:sz="4" w:space="0" w:color="000000"/>
            </w:tcBorders>
            <w:shd w:val="clear" w:color="auto" w:fill="auto"/>
            <w:vAlign w:val="center"/>
            <w:hideMark/>
          </w:tcPr>
          <w:p w14:paraId="48E0D8B8" w14:textId="77777777" w:rsidR="00E350CD" w:rsidRPr="00774D14" w:rsidRDefault="00E350CD" w:rsidP="006D63BC">
            <w:pPr>
              <w:spacing w:line="240" w:lineRule="exact"/>
              <w:jc w:val="center"/>
              <w:rPr>
                <w:color w:val="000000"/>
              </w:rPr>
            </w:pPr>
            <w:r w:rsidRPr="00774D14">
              <w:rPr>
                <w:color w:val="000000"/>
              </w:rPr>
              <w:t>240</w:t>
            </w:r>
          </w:p>
        </w:tc>
        <w:tc>
          <w:tcPr>
            <w:tcW w:w="1597" w:type="dxa"/>
            <w:tcBorders>
              <w:top w:val="nil"/>
              <w:left w:val="nil"/>
              <w:bottom w:val="single" w:sz="4" w:space="0" w:color="000000"/>
              <w:right w:val="single" w:sz="4" w:space="0" w:color="000000"/>
            </w:tcBorders>
            <w:shd w:val="clear" w:color="auto" w:fill="auto"/>
            <w:vAlign w:val="center"/>
            <w:hideMark/>
          </w:tcPr>
          <w:p w14:paraId="74E6F65D" w14:textId="77777777" w:rsidR="00E350CD" w:rsidRPr="00774D14" w:rsidRDefault="00E350CD" w:rsidP="006D63BC">
            <w:pPr>
              <w:spacing w:line="240" w:lineRule="exact"/>
              <w:jc w:val="center"/>
              <w:rPr>
                <w:color w:val="000000"/>
              </w:rPr>
            </w:pPr>
            <w:r w:rsidRPr="00774D14">
              <w:rPr>
                <w:color w:val="000000"/>
              </w:rPr>
              <w:t>0,23</w:t>
            </w:r>
          </w:p>
        </w:tc>
      </w:tr>
      <w:tr w:rsidR="00E350CD" w:rsidRPr="00774D14" w14:paraId="4D2E7FE9"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486DEB9F" w14:textId="77777777" w:rsidR="00E350CD" w:rsidRPr="00774D14" w:rsidRDefault="00E350CD" w:rsidP="006D63BC">
            <w:pPr>
              <w:spacing w:line="240" w:lineRule="exact"/>
              <w:jc w:val="center"/>
              <w:rPr>
                <w:color w:val="000000"/>
              </w:rPr>
            </w:pPr>
            <w:r w:rsidRPr="00774D14">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BF51A9D"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450AC96F"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49DE7D57"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777B6086" w14:textId="77777777" w:rsidR="00E350CD" w:rsidRPr="00774D14" w:rsidRDefault="00E350CD" w:rsidP="006D63BC">
            <w:pPr>
              <w:spacing w:line="240" w:lineRule="exact"/>
              <w:jc w:val="center"/>
              <w:rPr>
                <w:color w:val="000000"/>
              </w:rPr>
            </w:pPr>
            <w:r w:rsidRPr="00774D14">
              <w:rPr>
                <w:color w:val="000000"/>
              </w:rPr>
              <w:t>9900000000</w:t>
            </w:r>
          </w:p>
        </w:tc>
        <w:tc>
          <w:tcPr>
            <w:tcW w:w="593" w:type="dxa"/>
            <w:tcBorders>
              <w:top w:val="nil"/>
              <w:left w:val="nil"/>
              <w:bottom w:val="single" w:sz="4" w:space="0" w:color="000000"/>
              <w:right w:val="single" w:sz="4" w:space="0" w:color="000000"/>
            </w:tcBorders>
            <w:shd w:val="clear" w:color="auto" w:fill="auto"/>
            <w:vAlign w:val="center"/>
            <w:hideMark/>
          </w:tcPr>
          <w:p w14:paraId="5332E06D"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61D8973A" w14:textId="77777777" w:rsidR="00E350CD" w:rsidRPr="00774D14" w:rsidRDefault="00E350CD" w:rsidP="006D63BC">
            <w:pPr>
              <w:spacing w:line="240" w:lineRule="exact"/>
              <w:jc w:val="center"/>
              <w:rPr>
                <w:color w:val="000000"/>
              </w:rPr>
            </w:pPr>
            <w:r w:rsidRPr="00774D14">
              <w:rPr>
                <w:color w:val="000000"/>
              </w:rPr>
              <w:t>150,00</w:t>
            </w:r>
          </w:p>
        </w:tc>
      </w:tr>
      <w:tr w:rsidR="00E350CD" w:rsidRPr="00774D14" w14:paraId="1FC81AEF"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0BEDE072" w14:textId="77777777" w:rsidR="00E350CD" w:rsidRDefault="00E350CD" w:rsidP="006D63BC">
            <w:pPr>
              <w:spacing w:line="240" w:lineRule="exact"/>
              <w:jc w:val="center"/>
              <w:rPr>
                <w:color w:val="000000"/>
              </w:rPr>
            </w:pPr>
            <w:r w:rsidRPr="00774D14">
              <w:rPr>
                <w:color w:val="000000"/>
              </w:rPr>
              <w:t>Прочие непрограммные расходы в рамках непрограммных расходов органов местного самоуправления и муниципальных учреждений</w:t>
            </w:r>
          </w:p>
          <w:p w14:paraId="3FC81DE0" w14:textId="77777777" w:rsidR="00360E04" w:rsidRPr="00774D14" w:rsidRDefault="00360E04" w:rsidP="006D63BC">
            <w:pPr>
              <w:spacing w:line="240" w:lineRule="exact"/>
              <w:jc w:val="center"/>
              <w:rPr>
                <w:color w:val="000000"/>
              </w:rPr>
            </w:pPr>
          </w:p>
        </w:tc>
        <w:tc>
          <w:tcPr>
            <w:tcW w:w="787" w:type="dxa"/>
            <w:tcBorders>
              <w:top w:val="nil"/>
              <w:left w:val="nil"/>
              <w:bottom w:val="single" w:sz="4" w:space="0" w:color="000000"/>
              <w:right w:val="single" w:sz="4" w:space="0" w:color="000000"/>
            </w:tcBorders>
            <w:shd w:val="clear" w:color="auto" w:fill="auto"/>
            <w:vAlign w:val="center"/>
            <w:hideMark/>
          </w:tcPr>
          <w:p w14:paraId="7B2EF782"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53DA2DF6"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74221A65"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5B5B8156" w14:textId="77777777" w:rsidR="00E350CD" w:rsidRPr="00774D14" w:rsidRDefault="00E350CD" w:rsidP="006D63BC">
            <w:pPr>
              <w:spacing w:line="240" w:lineRule="exact"/>
              <w:jc w:val="center"/>
              <w:rPr>
                <w:color w:val="000000"/>
              </w:rPr>
            </w:pPr>
            <w:r w:rsidRPr="00774D14">
              <w:rPr>
                <w:color w:val="000000"/>
              </w:rPr>
              <w:t>9990000000</w:t>
            </w:r>
          </w:p>
        </w:tc>
        <w:tc>
          <w:tcPr>
            <w:tcW w:w="593" w:type="dxa"/>
            <w:tcBorders>
              <w:top w:val="nil"/>
              <w:left w:val="nil"/>
              <w:bottom w:val="single" w:sz="4" w:space="0" w:color="000000"/>
              <w:right w:val="single" w:sz="4" w:space="0" w:color="000000"/>
            </w:tcBorders>
            <w:shd w:val="clear" w:color="auto" w:fill="auto"/>
            <w:vAlign w:val="center"/>
            <w:hideMark/>
          </w:tcPr>
          <w:p w14:paraId="607DA8C4"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4FC04FF4" w14:textId="77777777" w:rsidR="00E350CD" w:rsidRPr="00774D14" w:rsidRDefault="00E350CD" w:rsidP="006D63BC">
            <w:pPr>
              <w:spacing w:line="240" w:lineRule="exact"/>
              <w:jc w:val="center"/>
              <w:rPr>
                <w:color w:val="000000"/>
              </w:rPr>
            </w:pPr>
            <w:r w:rsidRPr="00774D14">
              <w:rPr>
                <w:color w:val="000000"/>
              </w:rPr>
              <w:t>150,00</w:t>
            </w:r>
          </w:p>
        </w:tc>
      </w:tr>
      <w:tr w:rsidR="00E350CD" w:rsidRPr="00774D14" w14:paraId="0B4E70F1"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FFFFFF" w:fill="FFFFFF"/>
            <w:hideMark/>
          </w:tcPr>
          <w:p w14:paraId="5ABE0DC0" w14:textId="77777777" w:rsidR="00E350CD" w:rsidRDefault="00E350CD" w:rsidP="006D63BC">
            <w:pPr>
              <w:spacing w:line="240" w:lineRule="exact"/>
              <w:jc w:val="center"/>
              <w:rPr>
                <w:color w:val="000000"/>
              </w:rPr>
            </w:pPr>
            <w:r w:rsidRPr="00774D14">
              <w:rPr>
                <w:color w:val="000000"/>
              </w:rPr>
              <w:t>Компенсация расходов на оплату стоимости проезда и провоза багажа к месту использования отпуска и обратно</w:t>
            </w:r>
          </w:p>
          <w:p w14:paraId="4822712A" w14:textId="77777777" w:rsidR="00360E04" w:rsidRPr="00774D14" w:rsidRDefault="00360E04" w:rsidP="006D63BC">
            <w:pPr>
              <w:spacing w:line="240" w:lineRule="exact"/>
              <w:jc w:val="center"/>
              <w:rPr>
                <w:color w:val="000000"/>
              </w:rPr>
            </w:pPr>
          </w:p>
        </w:tc>
        <w:tc>
          <w:tcPr>
            <w:tcW w:w="787" w:type="dxa"/>
            <w:tcBorders>
              <w:top w:val="nil"/>
              <w:left w:val="nil"/>
              <w:bottom w:val="single" w:sz="4" w:space="0" w:color="000000"/>
              <w:right w:val="single" w:sz="4" w:space="0" w:color="000000"/>
            </w:tcBorders>
            <w:shd w:val="clear" w:color="auto" w:fill="auto"/>
            <w:vAlign w:val="center"/>
            <w:hideMark/>
          </w:tcPr>
          <w:p w14:paraId="6C5C401B"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2A144292"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664AB121"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5A7A33E0"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FFFFFF" w:fill="FFFFFF"/>
            <w:vAlign w:val="center"/>
            <w:hideMark/>
          </w:tcPr>
          <w:p w14:paraId="1D250001" w14:textId="77777777" w:rsidR="00E350CD" w:rsidRPr="00774D14" w:rsidRDefault="00E350CD" w:rsidP="006D63BC">
            <w:pPr>
              <w:spacing w:line="240" w:lineRule="exact"/>
              <w:jc w:val="center"/>
              <w:rPr>
                <w:color w:val="000000"/>
              </w:rPr>
            </w:pPr>
            <w:r w:rsidRPr="00774D14">
              <w:rPr>
                <w:color w:val="000000"/>
              </w:rPr>
              <w:t>000</w:t>
            </w:r>
          </w:p>
        </w:tc>
        <w:tc>
          <w:tcPr>
            <w:tcW w:w="1597" w:type="dxa"/>
            <w:tcBorders>
              <w:top w:val="nil"/>
              <w:left w:val="nil"/>
              <w:bottom w:val="single" w:sz="4" w:space="0" w:color="000000"/>
              <w:right w:val="single" w:sz="4" w:space="0" w:color="000000"/>
            </w:tcBorders>
            <w:shd w:val="clear" w:color="auto" w:fill="auto"/>
            <w:vAlign w:val="center"/>
            <w:hideMark/>
          </w:tcPr>
          <w:p w14:paraId="2F7DE1DC" w14:textId="77777777" w:rsidR="00E350CD" w:rsidRPr="00774D14" w:rsidRDefault="00E350CD" w:rsidP="006D63BC">
            <w:pPr>
              <w:spacing w:line="240" w:lineRule="exact"/>
              <w:jc w:val="center"/>
              <w:rPr>
                <w:color w:val="000000"/>
              </w:rPr>
            </w:pPr>
            <w:r w:rsidRPr="00774D14">
              <w:rPr>
                <w:color w:val="000000"/>
              </w:rPr>
              <w:t>150,00</w:t>
            </w:r>
          </w:p>
        </w:tc>
      </w:tr>
      <w:tr w:rsidR="00E350CD" w:rsidRPr="00774D14" w14:paraId="3B9964FA" w14:textId="77777777" w:rsidTr="00360E04">
        <w:trPr>
          <w:trHeight w:val="1575"/>
        </w:trPr>
        <w:tc>
          <w:tcPr>
            <w:tcW w:w="3818" w:type="dxa"/>
            <w:tcBorders>
              <w:top w:val="nil"/>
              <w:left w:val="single" w:sz="4" w:space="0" w:color="000000"/>
              <w:bottom w:val="single" w:sz="4" w:space="0" w:color="000000"/>
              <w:right w:val="single" w:sz="4" w:space="0" w:color="000000"/>
            </w:tcBorders>
            <w:shd w:val="clear" w:color="auto" w:fill="auto"/>
            <w:hideMark/>
          </w:tcPr>
          <w:p w14:paraId="5B4F93FB" w14:textId="77777777" w:rsidR="00E350CD" w:rsidRDefault="00E350CD" w:rsidP="006D63BC">
            <w:pPr>
              <w:spacing w:line="240" w:lineRule="exact"/>
              <w:jc w:val="center"/>
              <w:rPr>
                <w:color w:val="000000"/>
              </w:rPr>
            </w:pPr>
            <w:r w:rsidRPr="00774D1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16ECFA80" w14:textId="77777777" w:rsidR="00360E04" w:rsidRPr="00774D14" w:rsidRDefault="00360E04" w:rsidP="006D63BC">
            <w:pPr>
              <w:spacing w:line="240" w:lineRule="exact"/>
              <w:jc w:val="center"/>
              <w:rPr>
                <w:color w:val="000000"/>
              </w:rPr>
            </w:pPr>
          </w:p>
        </w:tc>
        <w:tc>
          <w:tcPr>
            <w:tcW w:w="787" w:type="dxa"/>
            <w:tcBorders>
              <w:top w:val="nil"/>
              <w:left w:val="nil"/>
              <w:bottom w:val="single" w:sz="4" w:space="0" w:color="000000"/>
              <w:right w:val="single" w:sz="4" w:space="0" w:color="000000"/>
            </w:tcBorders>
            <w:shd w:val="clear" w:color="auto" w:fill="auto"/>
            <w:vAlign w:val="center"/>
            <w:hideMark/>
          </w:tcPr>
          <w:p w14:paraId="1C52ACB6"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2AB87C0A"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027B4EC6"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4F89ABD0"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6F913902" w14:textId="77777777" w:rsidR="00E350CD" w:rsidRPr="00774D14" w:rsidRDefault="00E350CD" w:rsidP="006D63BC">
            <w:pPr>
              <w:spacing w:line="240" w:lineRule="exact"/>
              <w:jc w:val="center"/>
              <w:rPr>
                <w:color w:val="000000"/>
              </w:rPr>
            </w:pPr>
            <w:r w:rsidRPr="00774D14">
              <w:rPr>
                <w:color w:val="000000"/>
              </w:rPr>
              <w:t>100</w:t>
            </w:r>
          </w:p>
        </w:tc>
        <w:tc>
          <w:tcPr>
            <w:tcW w:w="1597" w:type="dxa"/>
            <w:tcBorders>
              <w:top w:val="nil"/>
              <w:left w:val="nil"/>
              <w:bottom w:val="single" w:sz="4" w:space="0" w:color="000000"/>
              <w:right w:val="single" w:sz="4" w:space="0" w:color="000000"/>
            </w:tcBorders>
            <w:shd w:val="clear" w:color="auto" w:fill="auto"/>
            <w:vAlign w:val="center"/>
            <w:hideMark/>
          </w:tcPr>
          <w:p w14:paraId="3144E888" w14:textId="77777777" w:rsidR="00E350CD" w:rsidRPr="00774D14" w:rsidRDefault="00E350CD" w:rsidP="006D63BC">
            <w:pPr>
              <w:spacing w:line="240" w:lineRule="exact"/>
              <w:jc w:val="center"/>
              <w:rPr>
                <w:color w:val="000000"/>
              </w:rPr>
            </w:pPr>
            <w:r w:rsidRPr="00774D14">
              <w:rPr>
                <w:color w:val="000000"/>
              </w:rPr>
              <w:t>150,00</w:t>
            </w:r>
          </w:p>
        </w:tc>
      </w:tr>
      <w:tr w:rsidR="00E350CD" w:rsidRPr="00774D14" w14:paraId="7117225E" w14:textId="77777777" w:rsidTr="00360E04">
        <w:trPr>
          <w:trHeight w:val="630"/>
        </w:trPr>
        <w:tc>
          <w:tcPr>
            <w:tcW w:w="3818" w:type="dxa"/>
            <w:tcBorders>
              <w:top w:val="nil"/>
              <w:left w:val="single" w:sz="4" w:space="0" w:color="000000"/>
              <w:bottom w:val="single" w:sz="4" w:space="0" w:color="000000"/>
              <w:right w:val="single" w:sz="4" w:space="0" w:color="000000"/>
            </w:tcBorders>
            <w:shd w:val="clear" w:color="auto" w:fill="auto"/>
            <w:hideMark/>
          </w:tcPr>
          <w:p w14:paraId="06C38DCF" w14:textId="77777777" w:rsidR="00E350CD" w:rsidRDefault="00E350CD" w:rsidP="006D63BC">
            <w:pPr>
              <w:spacing w:line="240" w:lineRule="exact"/>
              <w:jc w:val="center"/>
              <w:rPr>
                <w:color w:val="000000"/>
              </w:rPr>
            </w:pPr>
            <w:r w:rsidRPr="00774D14">
              <w:rPr>
                <w:color w:val="000000"/>
              </w:rPr>
              <w:t>Расходы на выплаты персоналу государственных (муниципальных) органов</w:t>
            </w:r>
          </w:p>
          <w:p w14:paraId="17240083" w14:textId="77777777" w:rsidR="00360E04" w:rsidRPr="00774D14" w:rsidRDefault="00360E04" w:rsidP="006D63BC">
            <w:pPr>
              <w:spacing w:line="240" w:lineRule="exact"/>
              <w:jc w:val="center"/>
              <w:rPr>
                <w:color w:val="000000"/>
              </w:rPr>
            </w:pPr>
          </w:p>
        </w:tc>
        <w:tc>
          <w:tcPr>
            <w:tcW w:w="787" w:type="dxa"/>
            <w:tcBorders>
              <w:top w:val="nil"/>
              <w:left w:val="nil"/>
              <w:bottom w:val="single" w:sz="4" w:space="0" w:color="000000"/>
              <w:right w:val="single" w:sz="4" w:space="0" w:color="000000"/>
            </w:tcBorders>
            <w:shd w:val="clear" w:color="auto" w:fill="auto"/>
            <w:vAlign w:val="center"/>
            <w:hideMark/>
          </w:tcPr>
          <w:p w14:paraId="5B3471E9"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0602ED10"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394D2421"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5F6FCAFF"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5ECB7DA3" w14:textId="77777777" w:rsidR="00E350CD" w:rsidRPr="00774D14" w:rsidRDefault="00E350CD" w:rsidP="006D63BC">
            <w:pPr>
              <w:spacing w:line="240" w:lineRule="exact"/>
              <w:jc w:val="center"/>
              <w:rPr>
                <w:color w:val="000000"/>
              </w:rPr>
            </w:pPr>
            <w:r w:rsidRPr="00774D14">
              <w:rPr>
                <w:color w:val="000000"/>
              </w:rPr>
              <w:t>120</w:t>
            </w:r>
          </w:p>
        </w:tc>
        <w:tc>
          <w:tcPr>
            <w:tcW w:w="1597" w:type="dxa"/>
            <w:tcBorders>
              <w:top w:val="nil"/>
              <w:left w:val="nil"/>
              <w:bottom w:val="single" w:sz="4" w:space="0" w:color="000000"/>
              <w:right w:val="single" w:sz="4" w:space="0" w:color="000000"/>
            </w:tcBorders>
            <w:shd w:val="clear" w:color="auto" w:fill="auto"/>
            <w:vAlign w:val="center"/>
            <w:hideMark/>
          </w:tcPr>
          <w:p w14:paraId="3F9FD0B9" w14:textId="77777777" w:rsidR="00E350CD" w:rsidRPr="00774D14" w:rsidRDefault="00E350CD" w:rsidP="006D63BC">
            <w:pPr>
              <w:spacing w:line="240" w:lineRule="exact"/>
              <w:jc w:val="center"/>
              <w:rPr>
                <w:color w:val="000000"/>
              </w:rPr>
            </w:pPr>
            <w:r w:rsidRPr="00774D14">
              <w:rPr>
                <w:color w:val="000000"/>
              </w:rPr>
              <w:t>150,00</w:t>
            </w:r>
          </w:p>
        </w:tc>
      </w:tr>
      <w:tr w:rsidR="00E350CD" w:rsidRPr="00774D14" w14:paraId="2C05F57F" w14:textId="77777777" w:rsidTr="00360E04">
        <w:trPr>
          <w:trHeight w:val="945"/>
        </w:trPr>
        <w:tc>
          <w:tcPr>
            <w:tcW w:w="3818" w:type="dxa"/>
            <w:tcBorders>
              <w:top w:val="nil"/>
              <w:left w:val="single" w:sz="4" w:space="0" w:color="000000"/>
              <w:bottom w:val="single" w:sz="4" w:space="0" w:color="000000"/>
              <w:right w:val="single" w:sz="4" w:space="0" w:color="000000"/>
            </w:tcBorders>
            <w:shd w:val="clear" w:color="auto" w:fill="auto"/>
            <w:hideMark/>
          </w:tcPr>
          <w:p w14:paraId="1F8E7633" w14:textId="77777777" w:rsidR="00E350CD" w:rsidRDefault="00E350CD" w:rsidP="006D63BC">
            <w:pPr>
              <w:spacing w:line="240" w:lineRule="exact"/>
              <w:jc w:val="center"/>
              <w:rPr>
                <w:color w:val="000000"/>
              </w:rPr>
            </w:pPr>
            <w:r w:rsidRPr="00774D14">
              <w:rPr>
                <w:color w:val="000000"/>
              </w:rPr>
              <w:t>Иные выплаты персоналу государственных (муниципальных) органов, за исключением фонда оплаты труда</w:t>
            </w:r>
          </w:p>
          <w:p w14:paraId="3759345B" w14:textId="77777777" w:rsidR="00360E04" w:rsidRPr="00774D14" w:rsidRDefault="00360E04" w:rsidP="006D63BC">
            <w:pPr>
              <w:spacing w:line="240" w:lineRule="exact"/>
              <w:jc w:val="center"/>
              <w:rPr>
                <w:color w:val="000000"/>
              </w:rPr>
            </w:pPr>
          </w:p>
        </w:tc>
        <w:tc>
          <w:tcPr>
            <w:tcW w:w="787" w:type="dxa"/>
            <w:tcBorders>
              <w:top w:val="nil"/>
              <w:left w:val="nil"/>
              <w:bottom w:val="single" w:sz="4" w:space="0" w:color="000000"/>
              <w:right w:val="single" w:sz="4" w:space="0" w:color="000000"/>
            </w:tcBorders>
            <w:shd w:val="clear" w:color="auto" w:fill="auto"/>
            <w:vAlign w:val="center"/>
            <w:hideMark/>
          </w:tcPr>
          <w:p w14:paraId="743A58E1" w14:textId="77777777" w:rsidR="00E350CD" w:rsidRPr="00774D14" w:rsidRDefault="00E350CD" w:rsidP="006D63BC">
            <w:pPr>
              <w:spacing w:line="240" w:lineRule="exact"/>
              <w:jc w:val="center"/>
              <w:rPr>
                <w:color w:val="000000"/>
              </w:rPr>
            </w:pPr>
            <w:r w:rsidRPr="00774D14">
              <w:rPr>
                <w:color w:val="000000"/>
              </w:rPr>
              <w:t>834</w:t>
            </w:r>
          </w:p>
        </w:tc>
        <w:tc>
          <w:tcPr>
            <w:tcW w:w="488" w:type="dxa"/>
            <w:tcBorders>
              <w:top w:val="nil"/>
              <w:left w:val="nil"/>
              <w:bottom w:val="single" w:sz="4" w:space="0" w:color="000000"/>
              <w:right w:val="single" w:sz="4" w:space="0" w:color="000000"/>
            </w:tcBorders>
            <w:shd w:val="clear" w:color="auto" w:fill="auto"/>
            <w:vAlign w:val="center"/>
            <w:hideMark/>
          </w:tcPr>
          <w:p w14:paraId="7D709710" w14:textId="77777777" w:rsidR="00E350CD" w:rsidRPr="00774D14" w:rsidRDefault="00E350CD" w:rsidP="006D63BC">
            <w:pPr>
              <w:spacing w:line="240" w:lineRule="exact"/>
              <w:jc w:val="center"/>
              <w:rPr>
                <w:color w:val="000000"/>
              </w:rPr>
            </w:pPr>
            <w:r w:rsidRPr="00774D14">
              <w:rPr>
                <w:color w:val="000000"/>
              </w:rPr>
              <w:t>01</w:t>
            </w:r>
          </w:p>
        </w:tc>
        <w:tc>
          <w:tcPr>
            <w:tcW w:w="557" w:type="dxa"/>
            <w:tcBorders>
              <w:top w:val="nil"/>
              <w:left w:val="nil"/>
              <w:bottom w:val="single" w:sz="4" w:space="0" w:color="000000"/>
              <w:right w:val="single" w:sz="4" w:space="0" w:color="000000"/>
            </w:tcBorders>
            <w:shd w:val="clear" w:color="auto" w:fill="auto"/>
            <w:vAlign w:val="center"/>
            <w:hideMark/>
          </w:tcPr>
          <w:p w14:paraId="63602D3B" w14:textId="77777777" w:rsidR="00E350CD" w:rsidRPr="00774D14" w:rsidRDefault="00E350CD" w:rsidP="006D63BC">
            <w:pPr>
              <w:spacing w:line="240" w:lineRule="exact"/>
              <w:jc w:val="center"/>
              <w:rPr>
                <w:color w:val="000000"/>
              </w:rPr>
            </w:pPr>
            <w:r w:rsidRPr="00774D14">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7BB42A57" w14:textId="77777777" w:rsidR="00E350CD" w:rsidRPr="00774D14" w:rsidRDefault="00E350CD" w:rsidP="006D63BC">
            <w:pPr>
              <w:spacing w:line="240" w:lineRule="exact"/>
              <w:jc w:val="center"/>
              <w:rPr>
                <w:color w:val="000000"/>
              </w:rPr>
            </w:pPr>
            <w:r w:rsidRPr="00774D14">
              <w:rPr>
                <w:color w:val="000000"/>
              </w:rPr>
              <w:t>9990100070</w:t>
            </w:r>
          </w:p>
        </w:tc>
        <w:tc>
          <w:tcPr>
            <w:tcW w:w="593" w:type="dxa"/>
            <w:tcBorders>
              <w:top w:val="nil"/>
              <w:left w:val="nil"/>
              <w:bottom w:val="single" w:sz="4" w:space="0" w:color="000000"/>
              <w:right w:val="single" w:sz="4" w:space="0" w:color="000000"/>
            </w:tcBorders>
            <w:shd w:val="clear" w:color="auto" w:fill="auto"/>
            <w:vAlign w:val="center"/>
            <w:hideMark/>
          </w:tcPr>
          <w:p w14:paraId="49C939C0" w14:textId="77777777" w:rsidR="00E350CD" w:rsidRPr="00774D14" w:rsidRDefault="00E350CD" w:rsidP="006D63BC">
            <w:pPr>
              <w:spacing w:line="240" w:lineRule="exact"/>
              <w:jc w:val="center"/>
              <w:rPr>
                <w:color w:val="000000"/>
              </w:rPr>
            </w:pPr>
            <w:r w:rsidRPr="00774D14">
              <w:rPr>
                <w:color w:val="000000"/>
              </w:rPr>
              <w:t>122</w:t>
            </w:r>
          </w:p>
        </w:tc>
        <w:tc>
          <w:tcPr>
            <w:tcW w:w="1597" w:type="dxa"/>
            <w:tcBorders>
              <w:top w:val="nil"/>
              <w:left w:val="nil"/>
              <w:bottom w:val="single" w:sz="4" w:space="0" w:color="000000"/>
              <w:right w:val="single" w:sz="4" w:space="0" w:color="000000"/>
            </w:tcBorders>
            <w:shd w:val="clear" w:color="auto" w:fill="auto"/>
            <w:vAlign w:val="center"/>
            <w:hideMark/>
          </w:tcPr>
          <w:p w14:paraId="47B95530" w14:textId="77777777" w:rsidR="00E350CD" w:rsidRPr="00774D14" w:rsidRDefault="00E350CD" w:rsidP="006D63BC">
            <w:pPr>
              <w:spacing w:line="240" w:lineRule="exact"/>
              <w:jc w:val="center"/>
              <w:rPr>
                <w:color w:val="000000"/>
              </w:rPr>
            </w:pPr>
            <w:r w:rsidRPr="00774D14">
              <w:rPr>
                <w:color w:val="000000"/>
              </w:rPr>
              <w:t>150,00</w:t>
            </w:r>
          </w:p>
        </w:tc>
      </w:tr>
      <w:tr w:rsidR="00E350CD" w:rsidRPr="00774D14" w14:paraId="7B11D9ED" w14:textId="77777777" w:rsidTr="00360E04">
        <w:trPr>
          <w:trHeight w:val="315"/>
        </w:trPr>
        <w:tc>
          <w:tcPr>
            <w:tcW w:w="7933"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7BA7C18E" w14:textId="77777777" w:rsidR="00E350CD" w:rsidRPr="00774D14" w:rsidRDefault="00E350CD" w:rsidP="006D63BC">
            <w:pPr>
              <w:spacing w:line="240" w:lineRule="exact"/>
              <w:jc w:val="center"/>
              <w:rPr>
                <w:color w:val="000000"/>
              </w:rPr>
            </w:pPr>
            <w:r w:rsidRPr="00774D14">
              <w:rPr>
                <w:color w:val="000000"/>
              </w:rPr>
              <w:t>ИТОГО</w:t>
            </w:r>
          </w:p>
        </w:tc>
        <w:tc>
          <w:tcPr>
            <w:tcW w:w="1597" w:type="dxa"/>
            <w:tcBorders>
              <w:top w:val="nil"/>
              <w:left w:val="nil"/>
              <w:bottom w:val="single" w:sz="4" w:space="0" w:color="000000"/>
              <w:right w:val="single" w:sz="4" w:space="0" w:color="000000"/>
            </w:tcBorders>
            <w:shd w:val="clear" w:color="auto" w:fill="auto"/>
            <w:hideMark/>
          </w:tcPr>
          <w:p w14:paraId="6DB95C2B" w14:textId="77777777" w:rsidR="00E350CD" w:rsidRPr="00774D14" w:rsidRDefault="00E350CD" w:rsidP="006D63BC">
            <w:pPr>
              <w:spacing w:line="240" w:lineRule="exact"/>
              <w:jc w:val="center"/>
              <w:rPr>
                <w:color w:val="000000"/>
              </w:rPr>
            </w:pPr>
            <w:r w:rsidRPr="00774D14">
              <w:rPr>
                <w:color w:val="000000"/>
              </w:rPr>
              <w:t>3 712 225,47</w:t>
            </w:r>
          </w:p>
        </w:tc>
      </w:tr>
    </w:tbl>
    <w:p w14:paraId="76E2401F" w14:textId="77777777" w:rsidR="00D35CC8" w:rsidRDefault="005F3B64" w:rsidP="006D63BC">
      <w:pPr>
        <w:spacing w:line="240" w:lineRule="exact"/>
        <w:jc w:val="right"/>
        <w:rPr>
          <w:sz w:val="28"/>
          <w:szCs w:val="28"/>
        </w:rPr>
      </w:pPr>
      <w:r>
        <w:rPr>
          <w:sz w:val="28"/>
          <w:szCs w:val="28"/>
        </w:rPr>
        <w:t>.</w:t>
      </w:r>
      <w:r w:rsidR="00D35CC8">
        <w:rPr>
          <w:sz w:val="28"/>
          <w:szCs w:val="28"/>
        </w:rPr>
        <w:t>»</w:t>
      </w:r>
      <w:r>
        <w:rPr>
          <w:sz w:val="28"/>
          <w:szCs w:val="28"/>
        </w:rPr>
        <w:t>.</w:t>
      </w:r>
    </w:p>
    <w:p w14:paraId="60C2DC2C" w14:textId="77777777" w:rsidR="009C0F1A" w:rsidRPr="009C0F1A" w:rsidRDefault="009C0F1A" w:rsidP="006D63BC">
      <w:pPr>
        <w:spacing w:line="240" w:lineRule="exact"/>
        <w:rPr>
          <w:sz w:val="28"/>
          <w:szCs w:val="28"/>
        </w:rPr>
      </w:pPr>
      <w:r w:rsidRPr="009C0F1A">
        <w:rPr>
          <w:sz w:val="28"/>
          <w:szCs w:val="28"/>
        </w:rPr>
        <w:t>Начальник финансового управления                                            Е.Т. Гусева</w:t>
      </w:r>
    </w:p>
    <w:p w14:paraId="2E856804" w14:textId="77777777" w:rsidR="009C0F1A" w:rsidRPr="009C0F1A" w:rsidRDefault="009C0F1A" w:rsidP="006D63BC">
      <w:pPr>
        <w:spacing w:line="240" w:lineRule="exact"/>
        <w:rPr>
          <w:sz w:val="28"/>
          <w:szCs w:val="28"/>
        </w:rPr>
      </w:pPr>
      <w:r w:rsidRPr="009C0F1A">
        <w:rPr>
          <w:sz w:val="28"/>
          <w:szCs w:val="28"/>
        </w:rPr>
        <w:br w:type="page"/>
      </w:r>
    </w:p>
    <w:p w14:paraId="4EF427BC" w14:textId="77777777" w:rsidR="00C22ED4" w:rsidRPr="00390135" w:rsidRDefault="00C22ED4" w:rsidP="006D63BC">
      <w:pPr>
        <w:spacing w:line="240" w:lineRule="exact"/>
        <w:jc w:val="right"/>
        <w:rPr>
          <w:sz w:val="26"/>
          <w:szCs w:val="26"/>
        </w:rPr>
      </w:pPr>
      <w:r w:rsidRPr="00390135">
        <w:rPr>
          <w:sz w:val="26"/>
          <w:szCs w:val="26"/>
        </w:rPr>
        <w:lastRenderedPageBreak/>
        <w:t>Приложение № 5</w:t>
      </w:r>
    </w:p>
    <w:p w14:paraId="07A53FAD" w14:textId="77777777" w:rsidR="00C22ED4" w:rsidRPr="00390135" w:rsidRDefault="00C22ED4" w:rsidP="006D63BC">
      <w:pPr>
        <w:spacing w:line="240" w:lineRule="exact"/>
        <w:jc w:val="right"/>
        <w:rPr>
          <w:sz w:val="26"/>
          <w:szCs w:val="26"/>
        </w:rPr>
      </w:pPr>
      <w:r w:rsidRPr="00390135">
        <w:rPr>
          <w:sz w:val="26"/>
          <w:szCs w:val="26"/>
        </w:rPr>
        <w:t xml:space="preserve">к решению Собрания депутатов </w:t>
      </w:r>
    </w:p>
    <w:p w14:paraId="6988844C" w14:textId="77777777" w:rsidR="00C22ED4" w:rsidRPr="00390135" w:rsidRDefault="00C22ED4" w:rsidP="006D63BC">
      <w:pPr>
        <w:spacing w:line="240" w:lineRule="exact"/>
        <w:jc w:val="right"/>
        <w:rPr>
          <w:sz w:val="26"/>
          <w:szCs w:val="26"/>
        </w:rPr>
      </w:pPr>
      <w:r w:rsidRPr="00390135">
        <w:rPr>
          <w:sz w:val="26"/>
          <w:szCs w:val="26"/>
        </w:rPr>
        <w:t>Ванинского муниципального района</w:t>
      </w:r>
    </w:p>
    <w:p w14:paraId="35483725" w14:textId="77777777" w:rsidR="006F0F2D" w:rsidRPr="00390135" w:rsidRDefault="006F0F2D" w:rsidP="006D63BC">
      <w:pPr>
        <w:spacing w:line="240" w:lineRule="exact"/>
        <w:jc w:val="right"/>
        <w:rPr>
          <w:sz w:val="26"/>
          <w:szCs w:val="26"/>
        </w:rPr>
      </w:pPr>
      <w:r w:rsidRPr="00390135">
        <w:rPr>
          <w:sz w:val="26"/>
          <w:szCs w:val="26"/>
        </w:rPr>
        <w:t>Хабаровского края</w:t>
      </w:r>
    </w:p>
    <w:p w14:paraId="1D2A3E3A" w14:textId="7D09A3D4" w:rsidR="00676B8C" w:rsidRDefault="00676B8C" w:rsidP="006D63BC">
      <w:pPr>
        <w:suppressAutoHyphens/>
        <w:autoSpaceDE w:val="0"/>
        <w:autoSpaceDN w:val="0"/>
        <w:adjustRightInd w:val="0"/>
        <w:spacing w:line="240" w:lineRule="exact"/>
        <w:jc w:val="right"/>
        <w:rPr>
          <w:color w:val="0000FF"/>
          <w:sz w:val="26"/>
          <w:szCs w:val="26"/>
        </w:rPr>
      </w:pPr>
      <w:r w:rsidRPr="00390135">
        <w:rPr>
          <w:sz w:val="26"/>
          <w:szCs w:val="26"/>
        </w:rPr>
        <w:t xml:space="preserve">от </w:t>
      </w:r>
      <w:r>
        <w:rPr>
          <w:sz w:val="26"/>
          <w:szCs w:val="26"/>
        </w:rPr>
        <w:t>25.04.</w:t>
      </w:r>
      <w:r w:rsidRPr="00390135">
        <w:rPr>
          <w:sz w:val="26"/>
          <w:szCs w:val="26"/>
        </w:rPr>
        <w:t>202</w:t>
      </w:r>
      <w:r>
        <w:rPr>
          <w:sz w:val="26"/>
          <w:szCs w:val="26"/>
        </w:rPr>
        <w:t>5</w:t>
      </w:r>
      <w:r w:rsidRPr="00390135">
        <w:rPr>
          <w:sz w:val="26"/>
          <w:szCs w:val="26"/>
        </w:rPr>
        <w:t xml:space="preserve"> г. №</w:t>
      </w:r>
      <w:r>
        <w:rPr>
          <w:sz w:val="26"/>
          <w:szCs w:val="26"/>
        </w:rPr>
        <w:t xml:space="preserve"> 19</w:t>
      </w:r>
      <w:r w:rsidR="00071879">
        <w:rPr>
          <w:sz w:val="26"/>
          <w:szCs w:val="26"/>
        </w:rPr>
        <w:t>2</w:t>
      </w:r>
      <w:r w:rsidRPr="00390135">
        <w:rPr>
          <w:color w:val="0000FF"/>
          <w:sz w:val="26"/>
          <w:szCs w:val="26"/>
        </w:rPr>
        <w:t xml:space="preserve"> </w:t>
      </w:r>
    </w:p>
    <w:p w14:paraId="58B9B6DB" w14:textId="7D9A227E" w:rsidR="009C0F1A" w:rsidRPr="00390135" w:rsidRDefault="00C22ED4" w:rsidP="006D63BC">
      <w:pPr>
        <w:suppressAutoHyphens/>
        <w:autoSpaceDE w:val="0"/>
        <w:autoSpaceDN w:val="0"/>
        <w:adjustRightInd w:val="0"/>
        <w:spacing w:line="240" w:lineRule="exact"/>
        <w:jc w:val="right"/>
        <w:rPr>
          <w:color w:val="0000FF"/>
          <w:sz w:val="26"/>
          <w:szCs w:val="26"/>
        </w:rPr>
      </w:pPr>
      <w:r w:rsidRPr="00390135">
        <w:rPr>
          <w:color w:val="0000FF"/>
          <w:sz w:val="26"/>
          <w:szCs w:val="26"/>
        </w:rPr>
        <w:t>«</w:t>
      </w:r>
      <w:r w:rsidR="009C0F1A" w:rsidRPr="00390135">
        <w:rPr>
          <w:color w:val="0000FF"/>
          <w:sz w:val="26"/>
          <w:szCs w:val="26"/>
        </w:rPr>
        <w:t>Приложение № 10</w:t>
      </w:r>
    </w:p>
    <w:p w14:paraId="67A8DA41" w14:textId="77777777" w:rsidR="009C0F1A" w:rsidRPr="00390135" w:rsidRDefault="009C0F1A" w:rsidP="006D63BC">
      <w:pPr>
        <w:spacing w:line="240" w:lineRule="exact"/>
        <w:jc w:val="right"/>
        <w:rPr>
          <w:sz w:val="26"/>
          <w:szCs w:val="26"/>
        </w:rPr>
      </w:pPr>
      <w:r w:rsidRPr="00390135">
        <w:rPr>
          <w:sz w:val="26"/>
          <w:szCs w:val="26"/>
        </w:rPr>
        <w:t xml:space="preserve">к решению Собрания депутатов </w:t>
      </w:r>
    </w:p>
    <w:p w14:paraId="53C9E2A1" w14:textId="77777777" w:rsidR="009C0F1A" w:rsidRPr="00390135" w:rsidRDefault="009C0F1A" w:rsidP="006D63BC">
      <w:pPr>
        <w:spacing w:line="240" w:lineRule="exact"/>
        <w:jc w:val="right"/>
        <w:rPr>
          <w:sz w:val="26"/>
          <w:szCs w:val="26"/>
        </w:rPr>
      </w:pPr>
      <w:r w:rsidRPr="00390135">
        <w:rPr>
          <w:sz w:val="26"/>
          <w:szCs w:val="26"/>
        </w:rPr>
        <w:t>Ванинского муниципального района</w:t>
      </w:r>
    </w:p>
    <w:p w14:paraId="03080D5D" w14:textId="77777777" w:rsidR="006F0F2D" w:rsidRPr="00390135" w:rsidRDefault="006F0F2D" w:rsidP="006D63BC">
      <w:pPr>
        <w:spacing w:line="240" w:lineRule="exact"/>
        <w:jc w:val="right"/>
        <w:rPr>
          <w:sz w:val="26"/>
          <w:szCs w:val="26"/>
        </w:rPr>
      </w:pPr>
      <w:r w:rsidRPr="00390135">
        <w:rPr>
          <w:sz w:val="26"/>
          <w:szCs w:val="26"/>
        </w:rPr>
        <w:t>Хабаровского края</w:t>
      </w:r>
    </w:p>
    <w:p w14:paraId="66F55836" w14:textId="77777777" w:rsidR="00C22ED4" w:rsidRPr="00390135" w:rsidRDefault="00C22ED4" w:rsidP="006D63BC">
      <w:pPr>
        <w:spacing w:line="240" w:lineRule="exact"/>
        <w:jc w:val="right"/>
        <w:rPr>
          <w:sz w:val="26"/>
          <w:szCs w:val="26"/>
        </w:rPr>
      </w:pPr>
      <w:r w:rsidRPr="00390135">
        <w:rPr>
          <w:sz w:val="26"/>
          <w:szCs w:val="26"/>
        </w:rPr>
        <w:t xml:space="preserve">от </w:t>
      </w:r>
      <w:r w:rsidR="00B76B2F" w:rsidRPr="00390135">
        <w:rPr>
          <w:sz w:val="26"/>
          <w:szCs w:val="26"/>
        </w:rPr>
        <w:t>2</w:t>
      </w:r>
      <w:r w:rsidR="004F555A">
        <w:rPr>
          <w:sz w:val="26"/>
          <w:szCs w:val="26"/>
        </w:rPr>
        <w:t>0</w:t>
      </w:r>
      <w:r w:rsidRPr="00390135">
        <w:rPr>
          <w:sz w:val="26"/>
          <w:szCs w:val="26"/>
        </w:rPr>
        <w:t xml:space="preserve"> декабря 202</w:t>
      </w:r>
      <w:r w:rsidR="004F555A">
        <w:rPr>
          <w:sz w:val="26"/>
          <w:szCs w:val="26"/>
        </w:rPr>
        <w:t>4</w:t>
      </w:r>
      <w:r w:rsidRPr="00390135">
        <w:rPr>
          <w:sz w:val="26"/>
          <w:szCs w:val="26"/>
        </w:rPr>
        <w:t xml:space="preserve"> г. № </w:t>
      </w:r>
      <w:r w:rsidR="004F555A">
        <w:rPr>
          <w:sz w:val="26"/>
          <w:szCs w:val="26"/>
        </w:rPr>
        <w:t>150</w:t>
      </w:r>
    </w:p>
    <w:p w14:paraId="6D460EFF" w14:textId="77777777" w:rsidR="009C0F1A" w:rsidRPr="009C0F1A" w:rsidRDefault="009C0F1A" w:rsidP="006D63BC">
      <w:pPr>
        <w:suppressAutoHyphens/>
        <w:autoSpaceDE w:val="0"/>
        <w:autoSpaceDN w:val="0"/>
        <w:adjustRightInd w:val="0"/>
        <w:spacing w:line="240" w:lineRule="exact"/>
        <w:jc w:val="right"/>
        <w:rPr>
          <w:color w:val="0000FF"/>
          <w:sz w:val="26"/>
          <w:szCs w:val="26"/>
        </w:rPr>
      </w:pPr>
    </w:p>
    <w:p w14:paraId="33BA3563" w14:textId="77777777" w:rsidR="003821BA" w:rsidRDefault="009C0F1A" w:rsidP="006D63BC">
      <w:pPr>
        <w:suppressAutoHyphens/>
        <w:spacing w:line="240" w:lineRule="exact"/>
        <w:jc w:val="center"/>
        <w:rPr>
          <w:sz w:val="26"/>
          <w:szCs w:val="26"/>
        </w:rPr>
      </w:pPr>
      <w:r w:rsidRPr="00783B89">
        <w:rPr>
          <w:sz w:val="26"/>
          <w:szCs w:val="26"/>
        </w:rPr>
        <w:t xml:space="preserve">СМЕТА ДОХОДОВ И РАСХОДОВ МУНИЦИПАЛЬНОГО ДОРОЖНОГО ФОНДА </w:t>
      </w:r>
      <w:r w:rsidR="003821BA" w:rsidRPr="00783B89">
        <w:rPr>
          <w:sz w:val="26"/>
          <w:szCs w:val="26"/>
        </w:rPr>
        <w:t xml:space="preserve">  </w:t>
      </w:r>
      <w:r w:rsidRPr="00783B89">
        <w:rPr>
          <w:sz w:val="26"/>
          <w:szCs w:val="26"/>
        </w:rPr>
        <w:t>на 202</w:t>
      </w:r>
      <w:r w:rsidR="004F555A" w:rsidRPr="00783B89">
        <w:rPr>
          <w:sz w:val="26"/>
          <w:szCs w:val="26"/>
        </w:rPr>
        <w:t>5</w:t>
      </w:r>
      <w:r w:rsidRPr="00783B89">
        <w:rPr>
          <w:sz w:val="26"/>
          <w:szCs w:val="26"/>
        </w:rPr>
        <w:t xml:space="preserve"> – 202</w:t>
      </w:r>
      <w:r w:rsidR="004F555A" w:rsidRPr="00783B89">
        <w:rPr>
          <w:sz w:val="26"/>
          <w:szCs w:val="26"/>
        </w:rPr>
        <w:t>7</w:t>
      </w:r>
      <w:r w:rsidRPr="00783B89">
        <w:rPr>
          <w:sz w:val="26"/>
          <w:szCs w:val="26"/>
        </w:rPr>
        <w:t xml:space="preserve"> годы</w:t>
      </w:r>
      <w:r w:rsidRPr="009C0F1A">
        <w:rPr>
          <w:sz w:val="26"/>
          <w:szCs w:val="26"/>
        </w:rPr>
        <w:t xml:space="preserve"> </w:t>
      </w:r>
    </w:p>
    <w:p w14:paraId="099EEE69" w14:textId="77777777" w:rsidR="009C0F1A" w:rsidRDefault="009C0F1A" w:rsidP="006D63BC">
      <w:pPr>
        <w:suppressAutoHyphens/>
        <w:spacing w:line="240" w:lineRule="exact"/>
        <w:ind w:left="7080" w:firstLine="708"/>
        <w:jc w:val="center"/>
      </w:pPr>
      <w:r w:rsidRPr="009C0F1A">
        <w:t>тыс. рублей</w:t>
      </w:r>
    </w:p>
    <w:tbl>
      <w:tblPr>
        <w:tblW w:w="9140" w:type="dxa"/>
        <w:tblLook w:val="04A0" w:firstRow="1" w:lastRow="0" w:firstColumn="1" w:lastColumn="0" w:noHBand="0" w:noVBand="1"/>
      </w:tblPr>
      <w:tblGrid>
        <w:gridCol w:w="860"/>
        <w:gridCol w:w="4380"/>
        <w:gridCol w:w="1300"/>
        <w:gridCol w:w="1400"/>
        <w:gridCol w:w="1200"/>
      </w:tblGrid>
      <w:tr w:rsidR="00783B89" w:rsidRPr="009F34BF" w14:paraId="206DE76C" w14:textId="77777777" w:rsidTr="004A31E6">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auto"/>
            <w:hideMark/>
          </w:tcPr>
          <w:p w14:paraId="312CE4A6" w14:textId="77777777" w:rsidR="00783B89" w:rsidRPr="009F34BF" w:rsidRDefault="00783B89" w:rsidP="004A31E6">
            <w:pPr>
              <w:jc w:val="center"/>
            </w:pPr>
            <w:r w:rsidRPr="009F34BF">
              <w:t>№ п/п</w:t>
            </w:r>
          </w:p>
        </w:tc>
        <w:tc>
          <w:tcPr>
            <w:tcW w:w="4380" w:type="dxa"/>
            <w:tcBorders>
              <w:top w:val="single" w:sz="4" w:space="0" w:color="auto"/>
              <w:left w:val="nil"/>
              <w:bottom w:val="single" w:sz="4" w:space="0" w:color="auto"/>
              <w:right w:val="single" w:sz="4" w:space="0" w:color="auto"/>
            </w:tcBorders>
            <w:shd w:val="clear" w:color="auto" w:fill="auto"/>
            <w:hideMark/>
          </w:tcPr>
          <w:p w14:paraId="224C781E" w14:textId="77777777" w:rsidR="00783B89" w:rsidRPr="009F34BF" w:rsidRDefault="00783B89" w:rsidP="004A31E6">
            <w:pPr>
              <w:jc w:val="center"/>
            </w:pPr>
            <w:r w:rsidRPr="009F34BF">
              <w:t>Наименование показателей</w:t>
            </w:r>
          </w:p>
        </w:tc>
        <w:tc>
          <w:tcPr>
            <w:tcW w:w="1300" w:type="dxa"/>
            <w:tcBorders>
              <w:top w:val="single" w:sz="4" w:space="0" w:color="auto"/>
              <w:left w:val="nil"/>
              <w:bottom w:val="single" w:sz="4" w:space="0" w:color="auto"/>
              <w:right w:val="single" w:sz="4" w:space="0" w:color="auto"/>
            </w:tcBorders>
            <w:shd w:val="clear" w:color="auto" w:fill="auto"/>
            <w:hideMark/>
          </w:tcPr>
          <w:p w14:paraId="6AA8D922" w14:textId="77777777" w:rsidR="00783B89" w:rsidRPr="009F34BF" w:rsidRDefault="00783B89" w:rsidP="004A31E6">
            <w:pPr>
              <w:jc w:val="center"/>
            </w:pPr>
            <w:r w:rsidRPr="009F34BF">
              <w:t>2025</w:t>
            </w:r>
          </w:p>
        </w:tc>
        <w:tc>
          <w:tcPr>
            <w:tcW w:w="1400" w:type="dxa"/>
            <w:tcBorders>
              <w:top w:val="single" w:sz="4" w:space="0" w:color="auto"/>
              <w:left w:val="nil"/>
              <w:bottom w:val="single" w:sz="4" w:space="0" w:color="auto"/>
              <w:right w:val="single" w:sz="4" w:space="0" w:color="auto"/>
            </w:tcBorders>
            <w:shd w:val="clear" w:color="auto" w:fill="auto"/>
            <w:hideMark/>
          </w:tcPr>
          <w:p w14:paraId="6A9EDD11" w14:textId="77777777" w:rsidR="00783B89" w:rsidRPr="009F34BF" w:rsidRDefault="00783B89" w:rsidP="004A31E6">
            <w:pPr>
              <w:jc w:val="center"/>
            </w:pPr>
            <w:r w:rsidRPr="009F34BF">
              <w:t>2026</w:t>
            </w:r>
          </w:p>
        </w:tc>
        <w:tc>
          <w:tcPr>
            <w:tcW w:w="1200" w:type="dxa"/>
            <w:tcBorders>
              <w:top w:val="single" w:sz="4" w:space="0" w:color="auto"/>
              <w:left w:val="nil"/>
              <w:bottom w:val="single" w:sz="4" w:space="0" w:color="auto"/>
              <w:right w:val="single" w:sz="4" w:space="0" w:color="auto"/>
            </w:tcBorders>
            <w:shd w:val="clear" w:color="auto" w:fill="auto"/>
            <w:hideMark/>
          </w:tcPr>
          <w:p w14:paraId="6B93CEB5" w14:textId="77777777" w:rsidR="00783B89" w:rsidRPr="009F34BF" w:rsidRDefault="00783B89" w:rsidP="004A31E6">
            <w:pPr>
              <w:jc w:val="center"/>
            </w:pPr>
            <w:r w:rsidRPr="009F34BF">
              <w:t>2027</w:t>
            </w:r>
          </w:p>
        </w:tc>
      </w:tr>
      <w:tr w:rsidR="00783B89" w:rsidRPr="009F34BF" w14:paraId="355CC21D" w14:textId="77777777" w:rsidTr="004A31E6">
        <w:trPr>
          <w:trHeight w:val="405"/>
        </w:trPr>
        <w:tc>
          <w:tcPr>
            <w:tcW w:w="860" w:type="dxa"/>
            <w:tcBorders>
              <w:top w:val="nil"/>
              <w:left w:val="single" w:sz="4" w:space="0" w:color="auto"/>
              <w:bottom w:val="single" w:sz="4" w:space="0" w:color="auto"/>
              <w:right w:val="single" w:sz="4" w:space="0" w:color="auto"/>
            </w:tcBorders>
            <w:shd w:val="clear" w:color="auto" w:fill="auto"/>
            <w:hideMark/>
          </w:tcPr>
          <w:p w14:paraId="3353E2D7" w14:textId="77777777" w:rsidR="00783B89" w:rsidRPr="009F34BF" w:rsidRDefault="00783B89" w:rsidP="004A31E6">
            <w:pPr>
              <w:jc w:val="center"/>
            </w:pPr>
            <w:r w:rsidRPr="009F34BF">
              <w:t>1</w:t>
            </w:r>
          </w:p>
        </w:tc>
        <w:tc>
          <w:tcPr>
            <w:tcW w:w="4380" w:type="dxa"/>
            <w:tcBorders>
              <w:top w:val="nil"/>
              <w:left w:val="nil"/>
              <w:bottom w:val="single" w:sz="4" w:space="0" w:color="auto"/>
              <w:right w:val="single" w:sz="4" w:space="0" w:color="auto"/>
            </w:tcBorders>
            <w:shd w:val="clear" w:color="auto" w:fill="auto"/>
            <w:hideMark/>
          </w:tcPr>
          <w:p w14:paraId="34322C52" w14:textId="77777777" w:rsidR="00783B89" w:rsidRPr="009F34BF" w:rsidRDefault="00783B89" w:rsidP="004A31E6">
            <w:pPr>
              <w:jc w:val="center"/>
            </w:pPr>
            <w:r w:rsidRPr="009F34BF">
              <w:t>2</w:t>
            </w:r>
          </w:p>
        </w:tc>
        <w:tc>
          <w:tcPr>
            <w:tcW w:w="1300" w:type="dxa"/>
            <w:tcBorders>
              <w:top w:val="nil"/>
              <w:left w:val="nil"/>
              <w:bottom w:val="single" w:sz="4" w:space="0" w:color="auto"/>
              <w:right w:val="single" w:sz="4" w:space="0" w:color="auto"/>
            </w:tcBorders>
            <w:shd w:val="clear" w:color="auto" w:fill="auto"/>
            <w:hideMark/>
          </w:tcPr>
          <w:p w14:paraId="03DB13F1" w14:textId="77777777" w:rsidR="00783B89" w:rsidRPr="009F34BF" w:rsidRDefault="00783B89" w:rsidP="004A31E6">
            <w:pPr>
              <w:jc w:val="center"/>
            </w:pPr>
            <w:r w:rsidRPr="009F34BF">
              <w:t>3</w:t>
            </w:r>
          </w:p>
        </w:tc>
        <w:tc>
          <w:tcPr>
            <w:tcW w:w="1400" w:type="dxa"/>
            <w:tcBorders>
              <w:top w:val="nil"/>
              <w:left w:val="nil"/>
              <w:bottom w:val="single" w:sz="4" w:space="0" w:color="auto"/>
              <w:right w:val="single" w:sz="4" w:space="0" w:color="auto"/>
            </w:tcBorders>
            <w:shd w:val="clear" w:color="auto" w:fill="auto"/>
            <w:hideMark/>
          </w:tcPr>
          <w:p w14:paraId="0698C957" w14:textId="77777777" w:rsidR="00783B89" w:rsidRPr="009F34BF" w:rsidRDefault="00783B89" w:rsidP="004A31E6">
            <w:pPr>
              <w:jc w:val="center"/>
            </w:pPr>
            <w:r w:rsidRPr="009F34BF">
              <w:t>4</w:t>
            </w:r>
          </w:p>
        </w:tc>
        <w:tc>
          <w:tcPr>
            <w:tcW w:w="1200" w:type="dxa"/>
            <w:tcBorders>
              <w:top w:val="nil"/>
              <w:left w:val="nil"/>
              <w:bottom w:val="single" w:sz="4" w:space="0" w:color="auto"/>
              <w:right w:val="single" w:sz="4" w:space="0" w:color="auto"/>
            </w:tcBorders>
            <w:shd w:val="clear" w:color="auto" w:fill="auto"/>
            <w:hideMark/>
          </w:tcPr>
          <w:p w14:paraId="2E70B858" w14:textId="77777777" w:rsidR="00783B89" w:rsidRPr="009F34BF" w:rsidRDefault="00783B89" w:rsidP="004A31E6">
            <w:pPr>
              <w:jc w:val="center"/>
            </w:pPr>
            <w:r w:rsidRPr="009F34BF">
              <w:t>5</w:t>
            </w:r>
          </w:p>
        </w:tc>
      </w:tr>
      <w:tr w:rsidR="00783B89" w:rsidRPr="009F34BF" w14:paraId="3E9EC420" w14:textId="77777777" w:rsidTr="004A31E6">
        <w:trPr>
          <w:trHeight w:val="315"/>
        </w:trPr>
        <w:tc>
          <w:tcPr>
            <w:tcW w:w="860" w:type="dxa"/>
            <w:tcBorders>
              <w:top w:val="nil"/>
              <w:left w:val="single" w:sz="4" w:space="0" w:color="auto"/>
              <w:bottom w:val="single" w:sz="4" w:space="0" w:color="auto"/>
              <w:right w:val="single" w:sz="4" w:space="0" w:color="auto"/>
            </w:tcBorders>
            <w:shd w:val="clear" w:color="auto" w:fill="auto"/>
            <w:hideMark/>
          </w:tcPr>
          <w:p w14:paraId="428FAA93" w14:textId="77777777" w:rsidR="00783B89" w:rsidRPr="009F34BF" w:rsidRDefault="00783B89" w:rsidP="004A31E6">
            <w:pPr>
              <w:rPr>
                <w:b/>
                <w:bCs/>
              </w:rPr>
            </w:pPr>
            <w:r w:rsidRPr="009F34BF">
              <w:rPr>
                <w:b/>
                <w:bCs/>
              </w:rPr>
              <w:t>1.</w:t>
            </w:r>
          </w:p>
        </w:tc>
        <w:tc>
          <w:tcPr>
            <w:tcW w:w="4380" w:type="dxa"/>
            <w:tcBorders>
              <w:top w:val="nil"/>
              <w:left w:val="nil"/>
              <w:bottom w:val="single" w:sz="4" w:space="0" w:color="auto"/>
              <w:right w:val="single" w:sz="4" w:space="0" w:color="auto"/>
            </w:tcBorders>
            <w:shd w:val="clear" w:color="auto" w:fill="auto"/>
            <w:hideMark/>
          </w:tcPr>
          <w:p w14:paraId="1C8FB3A7" w14:textId="77777777" w:rsidR="00783B89" w:rsidRPr="009F34BF" w:rsidRDefault="00783B89" w:rsidP="004A31E6">
            <w:pPr>
              <w:jc w:val="both"/>
              <w:rPr>
                <w:b/>
                <w:bCs/>
              </w:rPr>
            </w:pPr>
            <w:r w:rsidRPr="009F34BF">
              <w:rPr>
                <w:b/>
                <w:bCs/>
              </w:rPr>
              <w:t xml:space="preserve">ДОХОДЫ - всего:                                               </w:t>
            </w:r>
          </w:p>
        </w:tc>
        <w:tc>
          <w:tcPr>
            <w:tcW w:w="1300" w:type="dxa"/>
            <w:tcBorders>
              <w:top w:val="nil"/>
              <w:left w:val="nil"/>
              <w:bottom w:val="single" w:sz="4" w:space="0" w:color="auto"/>
              <w:right w:val="single" w:sz="4" w:space="0" w:color="auto"/>
            </w:tcBorders>
            <w:shd w:val="clear" w:color="auto" w:fill="auto"/>
            <w:hideMark/>
          </w:tcPr>
          <w:p w14:paraId="4FEBD6DF" w14:textId="77777777" w:rsidR="00783B89" w:rsidRPr="009F34BF" w:rsidRDefault="00783B89" w:rsidP="004A31E6">
            <w:pPr>
              <w:jc w:val="right"/>
              <w:rPr>
                <w:b/>
                <w:bCs/>
              </w:rPr>
            </w:pPr>
            <w:r w:rsidRPr="009F34BF">
              <w:rPr>
                <w:b/>
                <w:bCs/>
              </w:rPr>
              <w:t>95732,18</w:t>
            </w:r>
          </w:p>
        </w:tc>
        <w:tc>
          <w:tcPr>
            <w:tcW w:w="1400" w:type="dxa"/>
            <w:tcBorders>
              <w:top w:val="nil"/>
              <w:left w:val="nil"/>
              <w:bottom w:val="single" w:sz="4" w:space="0" w:color="auto"/>
              <w:right w:val="single" w:sz="4" w:space="0" w:color="auto"/>
            </w:tcBorders>
            <w:shd w:val="clear" w:color="auto" w:fill="auto"/>
            <w:hideMark/>
          </w:tcPr>
          <w:p w14:paraId="259F149C" w14:textId="77777777" w:rsidR="00783B89" w:rsidRPr="009F34BF" w:rsidRDefault="00783B89" w:rsidP="004A31E6">
            <w:pPr>
              <w:jc w:val="right"/>
              <w:rPr>
                <w:b/>
                <w:bCs/>
              </w:rPr>
            </w:pPr>
            <w:r w:rsidRPr="009F34BF">
              <w:rPr>
                <w:b/>
                <w:bCs/>
              </w:rPr>
              <w:t>58175,00</w:t>
            </w:r>
          </w:p>
        </w:tc>
        <w:tc>
          <w:tcPr>
            <w:tcW w:w="1200" w:type="dxa"/>
            <w:tcBorders>
              <w:top w:val="nil"/>
              <w:left w:val="nil"/>
              <w:bottom w:val="single" w:sz="4" w:space="0" w:color="auto"/>
              <w:right w:val="single" w:sz="4" w:space="0" w:color="auto"/>
            </w:tcBorders>
            <w:shd w:val="clear" w:color="auto" w:fill="auto"/>
            <w:hideMark/>
          </w:tcPr>
          <w:p w14:paraId="62E67837" w14:textId="77777777" w:rsidR="00783B89" w:rsidRPr="009F34BF" w:rsidRDefault="00783B89" w:rsidP="004A31E6">
            <w:pPr>
              <w:jc w:val="right"/>
              <w:rPr>
                <w:b/>
                <w:bCs/>
              </w:rPr>
            </w:pPr>
            <w:r w:rsidRPr="009F34BF">
              <w:rPr>
                <w:b/>
                <w:bCs/>
              </w:rPr>
              <w:t>60694,00</w:t>
            </w:r>
          </w:p>
        </w:tc>
      </w:tr>
      <w:tr w:rsidR="00783B89" w:rsidRPr="009F34BF" w14:paraId="333E3D9D" w14:textId="77777777" w:rsidTr="004A31E6">
        <w:trPr>
          <w:trHeight w:val="315"/>
        </w:trPr>
        <w:tc>
          <w:tcPr>
            <w:tcW w:w="860" w:type="dxa"/>
            <w:tcBorders>
              <w:top w:val="nil"/>
              <w:left w:val="single" w:sz="4" w:space="0" w:color="auto"/>
              <w:bottom w:val="single" w:sz="4" w:space="0" w:color="auto"/>
              <w:right w:val="single" w:sz="4" w:space="0" w:color="auto"/>
            </w:tcBorders>
            <w:shd w:val="clear" w:color="auto" w:fill="auto"/>
            <w:hideMark/>
          </w:tcPr>
          <w:p w14:paraId="6BD6D9E9" w14:textId="77777777" w:rsidR="00783B89" w:rsidRPr="009F34BF" w:rsidRDefault="00783B89" w:rsidP="004A31E6">
            <w:r w:rsidRPr="009F34BF">
              <w:t> </w:t>
            </w:r>
          </w:p>
        </w:tc>
        <w:tc>
          <w:tcPr>
            <w:tcW w:w="4380" w:type="dxa"/>
            <w:tcBorders>
              <w:top w:val="nil"/>
              <w:left w:val="nil"/>
              <w:bottom w:val="single" w:sz="4" w:space="0" w:color="auto"/>
              <w:right w:val="single" w:sz="4" w:space="0" w:color="auto"/>
            </w:tcBorders>
            <w:shd w:val="clear" w:color="auto" w:fill="auto"/>
            <w:hideMark/>
          </w:tcPr>
          <w:p w14:paraId="2C72BB21" w14:textId="77777777" w:rsidR="00783B89" w:rsidRPr="009F34BF" w:rsidRDefault="00783B89" w:rsidP="004A31E6">
            <w:pPr>
              <w:jc w:val="both"/>
            </w:pPr>
            <w:r w:rsidRPr="009F34BF">
              <w:t xml:space="preserve">в том числе:                                                  </w:t>
            </w:r>
          </w:p>
        </w:tc>
        <w:tc>
          <w:tcPr>
            <w:tcW w:w="1300" w:type="dxa"/>
            <w:tcBorders>
              <w:top w:val="nil"/>
              <w:left w:val="nil"/>
              <w:bottom w:val="single" w:sz="4" w:space="0" w:color="auto"/>
              <w:right w:val="single" w:sz="4" w:space="0" w:color="auto"/>
            </w:tcBorders>
            <w:shd w:val="clear" w:color="auto" w:fill="auto"/>
            <w:hideMark/>
          </w:tcPr>
          <w:p w14:paraId="4881A1A7" w14:textId="77777777" w:rsidR="00783B89" w:rsidRPr="009F34BF" w:rsidRDefault="00783B89" w:rsidP="004A31E6">
            <w:r w:rsidRPr="009F34BF">
              <w:t> </w:t>
            </w:r>
          </w:p>
        </w:tc>
        <w:tc>
          <w:tcPr>
            <w:tcW w:w="1400" w:type="dxa"/>
            <w:tcBorders>
              <w:top w:val="nil"/>
              <w:left w:val="nil"/>
              <w:bottom w:val="single" w:sz="4" w:space="0" w:color="auto"/>
              <w:right w:val="single" w:sz="4" w:space="0" w:color="auto"/>
            </w:tcBorders>
            <w:shd w:val="clear" w:color="auto" w:fill="auto"/>
            <w:hideMark/>
          </w:tcPr>
          <w:p w14:paraId="30235424" w14:textId="77777777" w:rsidR="00783B89" w:rsidRPr="009F34BF" w:rsidRDefault="00783B89" w:rsidP="004A31E6">
            <w:r w:rsidRPr="009F34BF">
              <w:t> </w:t>
            </w:r>
          </w:p>
        </w:tc>
        <w:tc>
          <w:tcPr>
            <w:tcW w:w="1200" w:type="dxa"/>
            <w:tcBorders>
              <w:top w:val="nil"/>
              <w:left w:val="nil"/>
              <w:bottom w:val="single" w:sz="4" w:space="0" w:color="auto"/>
              <w:right w:val="single" w:sz="4" w:space="0" w:color="auto"/>
            </w:tcBorders>
            <w:shd w:val="clear" w:color="auto" w:fill="auto"/>
            <w:hideMark/>
          </w:tcPr>
          <w:p w14:paraId="565FC610" w14:textId="77777777" w:rsidR="00783B89" w:rsidRPr="009F34BF" w:rsidRDefault="00783B89" w:rsidP="004A31E6">
            <w:r w:rsidRPr="009F34BF">
              <w:t> </w:t>
            </w:r>
          </w:p>
        </w:tc>
      </w:tr>
      <w:tr w:rsidR="00783B89" w:rsidRPr="009F34BF" w14:paraId="6C9CAEDB" w14:textId="77777777" w:rsidTr="004A31E6">
        <w:trPr>
          <w:trHeight w:val="630"/>
        </w:trPr>
        <w:tc>
          <w:tcPr>
            <w:tcW w:w="860" w:type="dxa"/>
            <w:tcBorders>
              <w:top w:val="nil"/>
              <w:left w:val="single" w:sz="4" w:space="0" w:color="auto"/>
              <w:bottom w:val="single" w:sz="4" w:space="0" w:color="auto"/>
              <w:right w:val="single" w:sz="4" w:space="0" w:color="auto"/>
            </w:tcBorders>
            <w:shd w:val="clear" w:color="auto" w:fill="auto"/>
            <w:hideMark/>
          </w:tcPr>
          <w:p w14:paraId="75CE75CA" w14:textId="77777777" w:rsidR="00783B89" w:rsidRPr="009F34BF" w:rsidRDefault="00783B89" w:rsidP="004A31E6">
            <w:r w:rsidRPr="009F34BF">
              <w:t>1.1.</w:t>
            </w:r>
          </w:p>
        </w:tc>
        <w:tc>
          <w:tcPr>
            <w:tcW w:w="4380" w:type="dxa"/>
            <w:tcBorders>
              <w:top w:val="nil"/>
              <w:left w:val="nil"/>
              <w:bottom w:val="single" w:sz="4" w:space="0" w:color="auto"/>
              <w:right w:val="single" w:sz="4" w:space="0" w:color="auto"/>
            </w:tcBorders>
            <w:shd w:val="clear" w:color="auto" w:fill="auto"/>
            <w:hideMark/>
          </w:tcPr>
          <w:p w14:paraId="0C89CAB6" w14:textId="77777777" w:rsidR="00783B89" w:rsidRPr="009F34BF" w:rsidRDefault="00783B89" w:rsidP="004A31E6">
            <w:pPr>
              <w:jc w:val="both"/>
            </w:pPr>
            <w:r w:rsidRPr="009F34BF">
              <w:t>Остаток средств фонда на 1 января года очередного финансового года</w:t>
            </w:r>
          </w:p>
        </w:tc>
        <w:tc>
          <w:tcPr>
            <w:tcW w:w="1300" w:type="dxa"/>
            <w:tcBorders>
              <w:top w:val="nil"/>
              <w:left w:val="nil"/>
              <w:bottom w:val="single" w:sz="4" w:space="0" w:color="auto"/>
              <w:right w:val="single" w:sz="4" w:space="0" w:color="auto"/>
            </w:tcBorders>
            <w:shd w:val="clear" w:color="auto" w:fill="auto"/>
            <w:hideMark/>
          </w:tcPr>
          <w:p w14:paraId="1D325334" w14:textId="77777777" w:rsidR="00783B89" w:rsidRPr="009F34BF" w:rsidRDefault="00783B89" w:rsidP="004A31E6">
            <w:pPr>
              <w:jc w:val="right"/>
            </w:pPr>
            <w:r w:rsidRPr="009F34BF">
              <w:t>3464,05</w:t>
            </w:r>
          </w:p>
        </w:tc>
        <w:tc>
          <w:tcPr>
            <w:tcW w:w="1400" w:type="dxa"/>
            <w:tcBorders>
              <w:top w:val="nil"/>
              <w:left w:val="nil"/>
              <w:bottom w:val="single" w:sz="4" w:space="0" w:color="auto"/>
              <w:right w:val="single" w:sz="4" w:space="0" w:color="auto"/>
            </w:tcBorders>
            <w:shd w:val="clear" w:color="auto" w:fill="auto"/>
            <w:hideMark/>
          </w:tcPr>
          <w:p w14:paraId="2EAEB660" w14:textId="77777777" w:rsidR="00783B89" w:rsidRPr="009F34BF" w:rsidRDefault="00783B89" w:rsidP="004A31E6">
            <w:r w:rsidRPr="009F34BF">
              <w:t> </w:t>
            </w:r>
          </w:p>
        </w:tc>
        <w:tc>
          <w:tcPr>
            <w:tcW w:w="1200" w:type="dxa"/>
            <w:tcBorders>
              <w:top w:val="nil"/>
              <w:left w:val="nil"/>
              <w:bottom w:val="single" w:sz="4" w:space="0" w:color="auto"/>
              <w:right w:val="single" w:sz="4" w:space="0" w:color="auto"/>
            </w:tcBorders>
            <w:shd w:val="clear" w:color="auto" w:fill="auto"/>
            <w:hideMark/>
          </w:tcPr>
          <w:p w14:paraId="7F975B76" w14:textId="77777777" w:rsidR="00783B89" w:rsidRPr="009F34BF" w:rsidRDefault="00783B89" w:rsidP="004A31E6">
            <w:r w:rsidRPr="009F34BF">
              <w:t> </w:t>
            </w:r>
          </w:p>
        </w:tc>
      </w:tr>
      <w:tr w:rsidR="00783B89" w:rsidRPr="009F34BF" w14:paraId="2616B005" w14:textId="77777777" w:rsidTr="004A31E6">
        <w:trPr>
          <w:trHeight w:val="630"/>
        </w:trPr>
        <w:tc>
          <w:tcPr>
            <w:tcW w:w="860" w:type="dxa"/>
            <w:tcBorders>
              <w:top w:val="nil"/>
              <w:left w:val="single" w:sz="4" w:space="0" w:color="auto"/>
              <w:bottom w:val="single" w:sz="4" w:space="0" w:color="auto"/>
              <w:right w:val="single" w:sz="4" w:space="0" w:color="auto"/>
            </w:tcBorders>
            <w:shd w:val="clear" w:color="auto" w:fill="auto"/>
            <w:hideMark/>
          </w:tcPr>
          <w:p w14:paraId="51ED0477" w14:textId="77777777" w:rsidR="00783B89" w:rsidRPr="009F34BF" w:rsidRDefault="00783B89" w:rsidP="004A31E6">
            <w:r w:rsidRPr="009F34BF">
              <w:t>1.2.</w:t>
            </w:r>
          </w:p>
        </w:tc>
        <w:tc>
          <w:tcPr>
            <w:tcW w:w="4380" w:type="dxa"/>
            <w:tcBorders>
              <w:top w:val="nil"/>
              <w:left w:val="nil"/>
              <w:bottom w:val="single" w:sz="4" w:space="0" w:color="auto"/>
              <w:right w:val="single" w:sz="4" w:space="0" w:color="auto"/>
            </w:tcBorders>
            <w:shd w:val="clear" w:color="auto" w:fill="auto"/>
            <w:hideMark/>
          </w:tcPr>
          <w:p w14:paraId="0CD11B48" w14:textId="77777777" w:rsidR="00783B89" w:rsidRPr="009F34BF" w:rsidRDefault="00783B89" w:rsidP="004A31E6">
            <w:pPr>
              <w:jc w:val="both"/>
            </w:pPr>
            <w:r w:rsidRPr="009F34BF">
              <w:t>Бюджетные ассигнования районного бюджета в размере прогнозируемых поступлений от:</w:t>
            </w:r>
          </w:p>
        </w:tc>
        <w:tc>
          <w:tcPr>
            <w:tcW w:w="1300" w:type="dxa"/>
            <w:tcBorders>
              <w:top w:val="nil"/>
              <w:left w:val="nil"/>
              <w:bottom w:val="single" w:sz="4" w:space="0" w:color="auto"/>
              <w:right w:val="single" w:sz="4" w:space="0" w:color="auto"/>
            </w:tcBorders>
            <w:shd w:val="clear" w:color="auto" w:fill="auto"/>
            <w:hideMark/>
          </w:tcPr>
          <w:p w14:paraId="4D1048A9" w14:textId="77777777" w:rsidR="00783B89" w:rsidRPr="009F34BF" w:rsidRDefault="00783B89" w:rsidP="004A31E6">
            <w:pPr>
              <w:jc w:val="right"/>
            </w:pPr>
            <w:r w:rsidRPr="009F34BF">
              <w:t>42186,00</w:t>
            </w:r>
          </w:p>
        </w:tc>
        <w:tc>
          <w:tcPr>
            <w:tcW w:w="1400" w:type="dxa"/>
            <w:tcBorders>
              <w:top w:val="nil"/>
              <w:left w:val="nil"/>
              <w:bottom w:val="single" w:sz="4" w:space="0" w:color="auto"/>
              <w:right w:val="single" w:sz="4" w:space="0" w:color="auto"/>
            </w:tcBorders>
            <w:shd w:val="clear" w:color="auto" w:fill="auto"/>
            <w:hideMark/>
          </w:tcPr>
          <w:p w14:paraId="04C05B62" w14:textId="77777777" w:rsidR="00783B89" w:rsidRPr="009F34BF" w:rsidRDefault="00783B89" w:rsidP="004A31E6">
            <w:pPr>
              <w:jc w:val="right"/>
            </w:pPr>
            <w:r w:rsidRPr="009F34BF">
              <w:t>43175,00</w:t>
            </w:r>
          </w:p>
        </w:tc>
        <w:tc>
          <w:tcPr>
            <w:tcW w:w="1200" w:type="dxa"/>
            <w:tcBorders>
              <w:top w:val="nil"/>
              <w:left w:val="nil"/>
              <w:bottom w:val="single" w:sz="4" w:space="0" w:color="auto"/>
              <w:right w:val="single" w:sz="4" w:space="0" w:color="auto"/>
            </w:tcBorders>
            <w:shd w:val="clear" w:color="auto" w:fill="auto"/>
            <w:hideMark/>
          </w:tcPr>
          <w:p w14:paraId="627E65DD" w14:textId="77777777" w:rsidR="00783B89" w:rsidRPr="009F34BF" w:rsidRDefault="00783B89" w:rsidP="004A31E6">
            <w:pPr>
              <w:jc w:val="right"/>
            </w:pPr>
            <w:r w:rsidRPr="009F34BF">
              <w:t>45694,00</w:t>
            </w:r>
          </w:p>
        </w:tc>
      </w:tr>
      <w:tr w:rsidR="00783B89" w:rsidRPr="009F34BF" w14:paraId="66889ABA" w14:textId="77777777" w:rsidTr="004A31E6">
        <w:trPr>
          <w:trHeight w:val="2070"/>
        </w:trPr>
        <w:tc>
          <w:tcPr>
            <w:tcW w:w="860" w:type="dxa"/>
            <w:tcBorders>
              <w:top w:val="nil"/>
              <w:left w:val="single" w:sz="4" w:space="0" w:color="auto"/>
              <w:bottom w:val="single" w:sz="4" w:space="0" w:color="auto"/>
              <w:right w:val="single" w:sz="4" w:space="0" w:color="auto"/>
            </w:tcBorders>
            <w:shd w:val="clear" w:color="auto" w:fill="auto"/>
            <w:hideMark/>
          </w:tcPr>
          <w:p w14:paraId="4F6B7666" w14:textId="77777777" w:rsidR="00783B89" w:rsidRPr="009F34BF" w:rsidRDefault="00783B89" w:rsidP="004A31E6">
            <w:r w:rsidRPr="009F34BF">
              <w:t>1.2.1.</w:t>
            </w:r>
          </w:p>
        </w:tc>
        <w:tc>
          <w:tcPr>
            <w:tcW w:w="4380" w:type="dxa"/>
            <w:tcBorders>
              <w:top w:val="nil"/>
              <w:left w:val="nil"/>
              <w:bottom w:val="single" w:sz="4" w:space="0" w:color="auto"/>
              <w:right w:val="single" w:sz="4" w:space="0" w:color="auto"/>
            </w:tcBorders>
            <w:shd w:val="clear" w:color="auto" w:fill="auto"/>
            <w:hideMark/>
          </w:tcPr>
          <w:p w14:paraId="68AA04F0" w14:textId="77777777" w:rsidR="00783B89" w:rsidRPr="009F34BF" w:rsidRDefault="00783B89" w:rsidP="004A31E6">
            <w:pPr>
              <w:jc w:val="both"/>
            </w:pPr>
            <w:r w:rsidRPr="009F34BF">
              <w:t>-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районный бюджет</w:t>
            </w:r>
          </w:p>
        </w:tc>
        <w:tc>
          <w:tcPr>
            <w:tcW w:w="1300" w:type="dxa"/>
            <w:tcBorders>
              <w:top w:val="nil"/>
              <w:left w:val="nil"/>
              <w:bottom w:val="single" w:sz="4" w:space="0" w:color="auto"/>
              <w:right w:val="single" w:sz="4" w:space="0" w:color="auto"/>
            </w:tcBorders>
            <w:shd w:val="clear" w:color="auto" w:fill="auto"/>
            <w:hideMark/>
          </w:tcPr>
          <w:p w14:paraId="5D8C5BE1" w14:textId="77777777" w:rsidR="00783B89" w:rsidRPr="009F34BF" w:rsidRDefault="00783B89" w:rsidP="004A31E6">
            <w:pPr>
              <w:jc w:val="right"/>
            </w:pPr>
            <w:r w:rsidRPr="009F34BF">
              <w:t>4763,00</w:t>
            </w:r>
          </w:p>
        </w:tc>
        <w:tc>
          <w:tcPr>
            <w:tcW w:w="1400" w:type="dxa"/>
            <w:tcBorders>
              <w:top w:val="nil"/>
              <w:left w:val="nil"/>
              <w:bottom w:val="single" w:sz="4" w:space="0" w:color="auto"/>
              <w:right w:val="single" w:sz="4" w:space="0" w:color="auto"/>
            </w:tcBorders>
            <w:shd w:val="clear" w:color="auto" w:fill="auto"/>
            <w:hideMark/>
          </w:tcPr>
          <w:p w14:paraId="6CADA7C5" w14:textId="77777777" w:rsidR="00783B89" w:rsidRPr="009F34BF" w:rsidRDefault="00783B89" w:rsidP="004A31E6">
            <w:pPr>
              <w:jc w:val="right"/>
            </w:pPr>
            <w:r w:rsidRPr="009F34BF">
              <w:t>5003,00</w:t>
            </w:r>
          </w:p>
        </w:tc>
        <w:tc>
          <w:tcPr>
            <w:tcW w:w="1200" w:type="dxa"/>
            <w:tcBorders>
              <w:top w:val="nil"/>
              <w:left w:val="nil"/>
              <w:bottom w:val="single" w:sz="4" w:space="0" w:color="auto"/>
              <w:right w:val="single" w:sz="4" w:space="0" w:color="auto"/>
            </w:tcBorders>
            <w:shd w:val="clear" w:color="auto" w:fill="auto"/>
            <w:hideMark/>
          </w:tcPr>
          <w:p w14:paraId="5D0A1305" w14:textId="77777777" w:rsidR="00783B89" w:rsidRPr="009F34BF" w:rsidRDefault="00783B89" w:rsidP="004A31E6">
            <w:pPr>
              <w:jc w:val="right"/>
            </w:pPr>
            <w:r w:rsidRPr="009F34BF">
              <w:t>6759,00</w:t>
            </w:r>
          </w:p>
        </w:tc>
      </w:tr>
      <w:tr w:rsidR="00783B89" w:rsidRPr="009F34BF" w14:paraId="1F2D4E8E" w14:textId="77777777" w:rsidTr="004A31E6">
        <w:trPr>
          <w:trHeight w:val="315"/>
        </w:trPr>
        <w:tc>
          <w:tcPr>
            <w:tcW w:w="860" w:type="dxa"/>
            <w:tcBorders>
              <w:top w:val="nil"/>
              <w:left w:val="single" w:sz="4" w:space="0" w:color="auto"/>
              <w:bottom w:val="single" w:sz="4" w:space="0" w:color="auto"/>
              <w:right w:val="single" w:sz="4" w:space="0" w:color="auto"/>
            </w:tcBorders>
            <w:shd w:val="clear" w:color="auto" w:fill="auto"/>
            <w:hideMark/>
          </w:tcPr>
          <w:p w14:paraId="21A4D1B3" w14:textId="77777777" w:rsidR="00783B89" w:rsidRPr="009F34BF" w:rsidRDefault="00783B89" w:rsidP="004A31E6">
            <w:r w:rsidRPr="009F34BF">
              <w:t>1.2.2.</w:t>
            </w:r>
          </w:p>
        </w:tc>
        <w:tc>
          <w:tcPr>
            <w:tcW w:w="4380" w:type="dxa"/>
            <w:tcBorders>
              <w:top w:val="nil"/>
              <w:left w:val="nil"/>
              <w:bottom w:val="single" w:sz="4" w:space="0" w:color="auto"/>
              <w:right w:val="single" w:sz="4" w:space="0" w:color="auto"/>
            </w:tcBorders>
            <w:shd w:val="clear" w:color="auto" w:fill="auto"/>
            <w:hideMark/>
          </w:tcPr>
          <w:p w14:paraId="4B0D8ABB" w14:textId="77777777" w:rsidR="00783B89" w:rsidRPr="009F34BF" w:rsidRDefault="00783B89" w:rsidP="004A31E6">
            <w:pPr>
              <w:jc w:val="both"/>
            </w:pPr>
            <w:r w:rsidRPr="009F34BF">
              <w:t xml:space="preserve">- транспортного налога;                                         </w:t>
            </w:r>
          </w:p>
        </w:tc>
        <w:tc>
          <w:tcPr>
            <w:tcW w:w="1300" w:type="dxa"/>
            <w:tcBorders>
              <w:top w:val="nil"/>
              <w:left w:val="nil"/>
              <w:bottom w:val="single" w:sz="4" w:space="0" w:color="auto"/>
              <w:right w:val="single" w:sz="4" w:space="0" w:color="auto"/>
            </w:tcBorders>
            <w:shd w:val="clear" w:color="auto" w:fill="auto"/>
            <w:hideMark/>
          </w:tcPr>
          <w:p w14:paraId="61900571" w14:textId="77777777" w:rsidR="00783B89" w:rsidRPr="009F34BF" w:rsidRDefault="00783B89" w:rsidP="004A31E6">
            <w:pPr>
              <w:jc w:val="right"/>
            </w:pPr>
            <w:r w:rsidRPr="009F34BF">
              <w:t>37423,00</w:t>
            </w:r>
          </w:p>
        </w:tc>
        <w:tc>
          <w:tcPr>
            <w:tcW w:w="1400" w:type="dxa"/>
            <w:tcBorders>
              <w:top w:val="nil"/>
              <w:left w:val="nil"/>
              <w:bottom w:val="single" w:sz="4" w:space="0" w:color="auto"/>
              <w:right w:val="single" w:sz="4" w:space="0" w:color="auto"/>
            </w:tcBorders>
            <w:shd w:val="clear" w:color="auto" w:fill="auto"/>
            <w:hideMark/>
          </w:tcPr>
          <w:p w14:paraId="6D2DB443" w14:textId="77777777" w:rsidR="00783B89" w:rsidRPr="009F34BF" w:rsidRDefault="00783B89" w:rsidP="004A31E6">
            <w:pPr>
              <w:jc w:val="right"/>
            </w:pPr>
            <w:r w:rsidRPr="009F34BF">
              <w:t>38172,00</w:t>
            </w:r>
          </w:p>
        </w:tc>
        <w:tc>
          <w:tcPr>
            <w:tcW w:w="1200" w:type="dxa"/>
            <w:tcBorders>
              <w:top w:val="nil"/>
              <w:left w:val="nil"/>
              <w:bottom w:val="single" w:sz="4" w:space="0" w:color="auto"/>
              <w:right w:val="single" w:sz="4" w:space="0" w:color="auto"/>
            </w:tcBorders>
            <w:shd w:val="clear" w:color="auto" w:fill="auto"/>
            <w:hideMark/>
          </w:tcPr>
          <w:p w14:paraId="0D6963FB" w14:textId="77777777" w:rsidR="00783B89" w:rsidRPr="009F34BF" w:rsidRDefault="00783B89" w:rsidP="004A31E6">
            <w:pPr>
              <w:jc w:val="right"/>
            </w:pPr>
            <w:r w:rsidRPr="009F34BF">
              <w:t>38935,00</w:t>
            </w:r>
          </w:p>
        </w:tc>
      </w:tr>
      <w:tr w:rsidR="00783B89" w:rsidRPr="009F34BF" w14:paraId="23BD45D5" w14:textId="77777777" w:rsidTr="004A31E6">
        <w:trPr>
          <w:trHeight w:val="1575"/>
        </w:trPr>
        <w:tc>
          <w:tcPr>
            <w:tcW w:w="860" w:type="dxa"/>
            <w:tcBorders>
              <w:top w:val="nil"/>
              <w:left w:val="single" w:sz="4" w:space="0" w:color="auto"/>
              <w:bottom w:val="single" w:sz="4" w:space="0" w:color="auto"/>
              <w:right w:val="single" w:sz="4" w:space="0" w:color="auto"/>
            </w:tcBorders>
            <w:shd w:val="clear" w:color="auto" w:fill="auto"/>
            <w:hideMark/>
          </w:tcPr>
          <w:p w14:paraId="282B642C" w14:textId="77777777" w:rsidR="00783B89" w:rsidRPr="009F34BF" w:rsidRDefault="00783B89" w:rsidP="004A31E6">
            <w:r w:rsidRPr="009F34BF">
              <w:t> </w:t>
            </w:r>
          </w:p>
        </w:tc>
        <w:tc>
          <w:tcPr>
            <w:tcW w:w="4380" w:type="dxa"/>
            <w:tcBorders>
              <w:top w:val="nil"/>
              <w:left w:val="nil"/>
              <w:bottom w:val="nil"/>
              <w:right w:val="single" w:sz="4" w:space="0" w:color="auto"/>
            </w:tcBorders>
            <w:shd w:val="clear" w:color="auto" w:fill="auto"/>
            <w:vAlign w:val="bottom"/>
            <w:hideMark/>
          </w:tcPr>
          <w:p w14:paraId="23AEA382" w14:textId="77777777" w:rsidR="00783B89" w:rsidRPr="009F34BF" w:rsidRDefault="00783B89" w:rsidP="004A31E6">
            <w:r w:rsidRPr="009F34BF">
              <w:t>- безвозмездных поступлений от физических и юридических лиц, в том числе добровольных пожертвований, на финансовое обеспечение дорожной деятельности в отношении автомобильных дорог общего пользования местного значения;</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7DC37C8D" w14:textId="77777777" w:rsidR="00783B89" w:rsidRPr="009F34BF" w:rsidRDefault="00783B89" w:rsidP="004A31E6">
            <w:r w:rsidRPr="009F34BF">
              <w:t> </w:t>
            </w:r>
          </w:p>
        </w:tc>
        <w:tc>
          <w:tcPr>
            <w:tcW w:w="1400" w:type="dxa"/>
            <w:tcBorders>
              <w:top w:val="nil"/>
              <w:left w:val="nil"/>
              <w:bottom w:val="single" w:sz="4" w:space="0" w:color="auto"/>
              <w:right w:val="single" w:sz="4" w:space="0" w:color="auto"/>
            </w:tcBorders>
            <w:shd w:val="clear" w:color="auto" w:fill="auto"/>
            <w:hideMark/>
          </w:tcPr>
          <w:p w14:paraId="4F8E349E" w14:textId="77777777" w:rsidR="00783B89" w:rsidRPr="009F34BF" w:rsidRDefault="00783B89" w:rsidP="004A31E6">
            <w:r w:rsidRPr="009F34BF">
              <w:t> </w:t>
            </w:r>
          </w:p>
        </w:tc>
        <w:tc>
          <w:tcPr>
            <w:tcW w:w="1200" w:type="dxa"/>
            <w:tcBorders>
              <w:top w:val="nil"/>
              <w:left w:val="nil"/>
              <w:bottom w:val="single" w:sz="4" w:space="0" w:color="auto"/>
              <w:right w:val="single" w:sz="4" w:space="0" w:color="auto"/>
            </w:tcBorders>
            <w:shd w:val="clear" w:color="auto" w:fill="auto"/>
            <w:hideMark/>
          </w:tcPr>
          <w:p w14:paraId="1D8573EE" w14:textId="77777777" w:rsidR="00783B89" w:rsidRPr="009F34BF" w:rsidRDefault="00783B89" w:rsidP="004A31E6">
            <w:r w:rsidRPr="009F34BF">
              <w:t> </w:t>
            </w:r>
          </w:p>
        </w:tc>
      </w:tr>
      <w:tr w:rsidR="00783B89" w:rsidRPr="009F34BF" w14:paraId="5894277D" w14:textId="77777777" w:rsidTr="004A31E6">
        <w:trPr>
          <w:trHeight w:val="1575"/>
        </w:trPr>
        <w:tc>
          <w:tcPr>
            <w:tcW w:w="860" w:type="dxa"/>
            <w:tcBorders>
              <w:top w:val="nil"/>
              <w:left w:val="single" w:sz="4" w:space="0" w:color="auto"/>
              <w:bottom w:val="single" w:sz="4" w:space="0" w:color="auto"/>
              <w:right w:val="single" w:sz="4" w:space="0" w:color="auto"/>
            </w:tcBorders>
            <w:shd w:val="clear" w:color="auto" w:fill="auto"/>
            <w:hideMark/>
          </w:tcPr>
          <w:p w14:paraId="2F2CC416" w14:textId="77777777" w:rsidR="00783B89" w:rsidRPr="009F34BF" w:rsidRDefault="00783B89" w:rsidP="004A31E6">
            <w:r w:rsidRPr="009F34BF">
              <w:t>1.2.3.</w:t>
            </w:r>
          </w:p>
        </w:tc>
        <w:tc>
          <w:tcPr>
            <w:tcW w:w="4380" w:type="dxa"/>
            <w:tcBorders>
              <w:top w:val="single" w:sz="4" w:space="0" w:color="auto"/>
              <w:left w:val="nil"/>
              <w:bottom w:val="single" w:sz="4" w:space="0" w:color="auto"/>
              <w:right w:val="single" w:sz="4" w:space="0" w:color="auto"/>
            </w:tcBorders>
            <w:shd w:val="clear" w:color="auto" w:fill="auto"/>
            <w:hideMark/>
          </w:tcPr>
          <w:p w14:paraId="636B5350" w14:textId="77777777" w:rsidR="00783B89" w:rsidRPr="009F34BF" w:rsidRDefault="00783B89" w:rsidP="004A31E6">
            <w:pPr>
              <w:jc w:val="both"/>
            </w:pPr>
            <w:r w:rsidRPr="009F34BF">
              <w:t>- средств Ванинского муниципального района, предусмотренных в районном бюджете на проектирование, строительство, реконструкцию, капитальный ремонт, ремонт и содержание автомобильных дорог местного значения;</w:t>
            </w:r>
          </w:p>
        </w:tc>
        <w:tc>
          <w:tcPr>
            <w:tcW w:w="1300" w:type="dxa"/>
            <w:tcBorders>
              <w:top w:val="nil"/>
              <w:left w:val="nil"/>
              <w:bottom w:val="single" w:sz="4" w:space="0" w:color="auto"/>
              <w:right w:val="single" w:sz="4" w:space="0" w:color="auto"/>
            </w:tcBorders>
            <w:shd w:val="clear" w:color="auto" w:fill="auto"/>
            <w:hideMark/>
          </w:tcPr>
          <w:p w14:paraId="2767FD4E" w14:textId="77777777" w:rsidR="00783B89" w:rsidRPr="009F34BF" w:rsidRDefault="00783B89" w:rsidP="004A31E6">
            <w:pPr>
              <w:jc w:val="right"/>
            </w:pPr>
            <w:r w:rsidRPr="009F34BF">
              <w:t>15000,00</w:t>
            </w:r>
          </w:p>
        </w:tc>
        <w:tc>
          <w:tcPr>
            <w:tcW w:w="1400" w:type="dxa"/>
            <w:tcBorders>
              <w:top w:val="nil"/>
              <w:left w:val="nil"/>
              <w:bottom w:val="single" w:sz="4" w:space="0" w:color="auto"/>
              <w:right w:val="single" w:sz="4" w:space="0" w:color="auto"/>
            </w:tcBorders>
            <w:shd w:val="clear" w:color="auto" w:fill="auto"/>
            <w:hideMark/>
          </w:tcPr>
          <w:p w14:paraId="5B6D59A0" w14:textId="77777777" w:rsidR="00783B89" w:rsidRPr="009F34BF" w:rsidRDefault="00783B89" w:rsidP="004A31E6">
            <w:pPr>
              <w:jc w:val="right"/>
            </w:pPr>
            <w:r w:rsidRPr="009F34BF">
              <w:t>15000,00</w:t>
            </w:r>
          </w:p>
        </w:tc>
        <w:tc>
          <w:tcPr>
            <w:tcW w:w="1200" w:type="dxa"/>
            <w:tcBorders>
              <w:top w:val="nil"/>
              <w:left w:val="nil"/>
              <w:bottom w:val="single" w:sz="4" w:space="0" w:color="auto"/>
              <w:right w:val="single" w:sz="4" w:space="0" w:color="auto"/>
            </w:tcBorders>
            <w:shd w:val="clear" w:color="auto" w:fill="auto"/>
            <w:hideMark/>
          </w:tcPr>
          <w:p w14:paraId="0D142320" w14:textId="77777777" w:rsidR="00783B89" w:rsidRPr="009F34BF" w:rsidRDefault="00783B89" w:rsidP="004A31E6">
            <w:pPr>
              <w:jc w:val="right"/>
            </w:pPr>
            <w:r w:rsidRPr="009F34BF">
              <w:t>15000,00</w:t>
            </w:r>
          </w:p>
        </w:tc>
      </w:tr>
      <w:tr w:rsidR="00783B89" w:rsidRPr="009F34BF" w14:paraId="50F512AA" w14:textId="77777777" w:rsidTr="004A31E6">
        <w:trPr>
          <w:trHeight w:val="945"/>
        </w:trPr>
        <w:tc>
          <w:tcPr>
            <w:tcW w:w="860" w:type="dxa"/>
            <w:tcBorders>
              <w:top w:val="nil"/>
              <w:left w:val="single" w:sz="4" w:space="0" w:color="auto"/>
              <w:bottom w:val="single" w:sz="4" w:space="0" w:color="auto"/>
              <w:right w:val="single" w:sz="4" w:space="0" w:color="auto"/>
            </w:tcBorders>
            <w:shd w:val="clear" w:color="auto" w:fill="auto"/>
            <w:hideMark/>
          </w:tcPr>
          <w:p w14:paraId="46BBCE56" w14:textId="77777777" w:rsidR="00783B89" w:rsidRPr="009F34BF" w:rsidRDefault="00783B89" w:rsidP="004A31E6">
            <w:r w:rsidRPr="009F34BF">
              <w:t>1.2.4.</w:t>
            </w:r>
          </w:p>
        </w:tc>
        <w:tc>
          <w:tcPr>
            <w:tcW w:w="4380" w:type="dxa"/>
            <w:tcBorders>
              <w:top w:val="nil"/>
              <w:left w:val="nil"/>
              <w:bottom w:val="single" w:sz="4" w:space="0" w:color="auto"/>
              <w:right w:val="single" w:sz="4" w:space="0" w:color="auto"/>
            </w:tcBorders>
            <w:shd w:val="clear" w:color="auto" w:fill="auto"/>
            <w:hideMark/>
          </w:tcPr>
          <w:p w14:paraId="2DE7909C" w14:textId="77777777" w:rsidR="00783B89" w:rsidRPr="009F34BF" w:rsidRDefault="00783B89" w:rsidP="004A31E6">
            <w:pPr>
              <w:jc w:val="both"/>
            </w:pPr>
            <w:r w:rsidRPr="009F34BF">
              <w:t>- субсидии из федерального бюджета и бюджета Хабаровского края на финансирование дорожной деятельности.</w:t>
            </w:r>
          </w:p>
        </w:tc>
        <w:tc>
          <w:tcPr>
            <w:tcW w:w="1300" w:type="dxa"/>
            <w:tcBorders>
              <w:top w:val="nil"/>
              <w:left w:val="nil"/>
              <w:bottom w:val="single" w:sz="4" w:space="0" w:color="auto"/>
              <w:right w:val="single" w:sz="4" w:space="0" w:color="auto"/>
            </w:tcBorders>
            <w:shd w:val="clear" w:color="auto" w:fill="auto"/>
            <w:hideMark/>
          </w:tcPr>
          <w:p w14:paraId="27A38292" w14:textId="77777777" w:rsidR="00783B89" w:rsidRPr="009F34BF" w:rsidRDefault="00783B89" w:rsidP="004A31E6">
            <w:pPr>
              <w:jc w:val="right"/>
            </w:pPr>
            <w:r w:rsidRPr="009F34BF">
              <w:t>35082,13</w:t>
            </w:r>
          </w:p>
        </w:tc>
        <w:tc>
          <w:tcPr>
            <w:tcW w:w="1400" w:type="dxa"/>
            <w:tcBorders>
              <w:top w:val="nil"/>
              <w:left w:val="nil"/>
              <w:bottom w:val="single" w:sz="4" w:space="0" w:color="auto"/>
              <w:right w:val="single" w:sz="4" w:space="0" w:color="auto"/>
            </w:tcBorders>
            <w:shd w:val="clear" w:color="auto" w:fill="auto"/>
            <w:hideMark/>
          </w:tcPr>
          <w:p w14:paraId="46D4E2F8" w14:textId="77777777" w:rsidR="00783B89" w:rsidRPr="009F34BF" w:rsidRDefault="00783B89" w:rsidP="004A31E6">
            <w:r w:rsidRPr="009F34BF">
              <w:t> </w:t>
            </w:r>
          </w:p>
        </w:tc>
        <w:tc>
          <w:tcPr>
            <w:tcW w:w="1200" w:type="dxa"/>
            <w:tcBorders>
              <w:top w:val="nil"/>
              <w:left w:val="nil"/>
              <w:bottom w:val="single" w:sz="4" w:space="0" w:color="auto"/>
              <w:right w:val="single" w:sz="4" w:space="0" w:color="auto"/>
            </w:tcBorders>
            <w:shd w:val="clear" w:color="auto" w:fill="auto"/>
            <w:hideMark/>
          </w:tcPr>
          <w:p w14:paraId="70142C51" w14:textId="77777777" w:rsidR="00783B89" w:rsidRPr="009F34BF" w:rsidRDefault="00783B89" w:rsidP="004A31E6">
            <w:r w:rsidRPr="009F34BF">
              <w:t> </w:t>
            </w:r>
          </w:p>
        </w:tc>
      </w:tr>
      <w:tr w:rsidR="00783B89" w:rsidRPr="009F34BF" w14:paraId="5BE19A0F" w14:textId="77777777" w:rsidTr="004A31E6">
        <w:trPr>
          <w:trHeight w:val="1260"/>
        </w:trPr>
        <w:tc>
          <w:tcPr>
            <w:tcW w:w="860" w:type="dxa"/>
            <w:tcBorders>
              <w:top w:val="nil"/>
              <w:left w:val="single" w:sz="4" w:space="0" w:color="auto"/>
              <w:bottom w:val="single" w:sz="4" w:space="0" w:color="auto"/>
              <w:right w:val="single" w:sz="4" w:space="0" w:color="auto"/>
            </w:tcBorders>
            <w:shd w:val="clear" w:color="auto" w:fill="auto"/>
            <w:hideMark/>
          </w:tcPr>
          <w:p w14:paraId="64D9EBAE" w14:textId="77777777" w:rsidR="00783B89" w:rsidRPr="009F34BF" w:rsidRDefault="00783B89" w:rsidP="004A31E6">
            <w:r w:rsidRPr="009F34BF">
              <w:lastRenderedPageBreak/>
              <w:t>1.2.5.</w:t>
            </w:r>
          </w:p>
        </w:tc>
        <w:tc>
          <w:tcPr>
            <w:tcW w:w="4380" w:type="dxa"/>
            <w:tcBorders>
              <w:top w:val="nil"/>
              <w:left w:val="nil"/>
              <w:bottom w:val="single" w:sz="4" w:space="0" w:color="auto"/>
              <w:right w:val="single" w:sz="4" w:space="0" w:color="auto"/>
            </w:tcBorders>
            <w:shd w:val="clear" w:color="auto" w:fill="auto"/>
            <w:hideMark/>
          </w:tcPr>
          <w:p w14:paraId="17336FF2" w14:textId="77777777" w:rsidR="00783B89" w:rsidRPr="009F34BF" w:rsidRDefault="00783B89" w:rsidP="004A31E6">
            <w:pPr>
              <w:jc w:val="both"/>
            </w:pPr>
            <w:r w:rsidRPr="009F34BF">
              <w:t>- доходов районного бюджета от платы в счет возмещения вреда, причиняемого автомобильным дорогам районного значения тяжеловесными транспортными средствами;</w:t>
            </w:r>
          </w:p>
        </w:tc>
        <w:tc>
          <w:tcPr>
            <w:tcW w:w="1300" w:type="dxa"/>
            <w:tcBorders>
              <w:top w:val="nil"/>
              <w:left w:val="nil"/>
              <w:bottom w:val="single" w:sz="4" w:space="0" w:color="auto"/>
              <w:right w:val="single" w:sz="4" w:space="0" w:color="auto"/>
            </w:tcBorders>
            <w:shd w:val="clear" w:color="auto" w:fill="auto"/>
            <w:hideMark/>
          </w:tcPr>
          <w:p w14:paraId="2B5A4273" w14:textId="77777777" w:rsidR="00783B89" w:rsidRPr="009F34BF" w:rsidRDefault="00783B89" w:rsidP="004A31E6">
            <w:r w:rsidRPr="009F34BF">
              <w:t> </w:t>
            </w:r>
          </w:p>
        </w:tc>
        <w:tc>
          <w:tcPr>
            <w:tcW w:w="1400" w:type="dxa"/>
            <w:tcBorders>
              <w:top w:val="nil"/>
              <w:left w:val="nil"/>
              <w:bottom w:val="single" w:sz="4" w:space="0" w:color="auto"/>
              <w:right w:val="single" w:sz="4" w:space="0" w:color="auto"/>
            </w:tcBorders>
            <w:shd w:val="clear" w:color="auto" w:fill="auto"/>
            <w:hideMark/>
          </w:tcPr>
          <w:p w14:paraId="40B3FDB5" w14:textId="77777777" w:rsidR="00783B89" w:rsidRPr="009F34BF" w:rsidRDefault="00783B89" w:rsidP="004A31E6">
            <w:r w:rsidRPr="009F34BF">
              <w:t> </w:t>
            </w:r>
          </w:p>
        </w:tc>
        <w:tc>
          <w:tcPr>
            <w:tcW w:w="1200" w:type="dxa"/>
            <w:tcBorders>
              <w:top w:val="nil"/>
              <w:left w:val="nil"/>
              <w:bottom w:val="single" w:sz="4" w:space="0" w:color="auto"/>
              <w:right w:val="single" w:sz="4" w:space="0" w:color="auto"/>
            </w:tcBorders>
            <w:shd w:val="clear" w:color="auto" w:fill="auto"/>
            <w:hideMark/>
          </w:tcPr>
          <w:p w14:paraId="5418F0FA" w14:textId="77777777" w:rsidR="00783B89" w:rsidRPr="009F34BF" w:rsidRDefault="00783B89" w:rsidP="004A31E6">
            <w:r w:rsidRPr="009F34BF">
              <w:t> </w:t>
            </w:r>
          </w:p>
        </w:tc>
      </w:tr>
      <w:tr w:rsidR="00783B89" w:rsidRPr="009F34BF" w14:paraId="5DA95D1C" w14:textId="77777777" w:rsidTr="004A31E6">
        <w:trPr>
          <w:trHeight w:val="945"/>
        </w:trPr>
        <w:tc>
          <w:tcPr>
            <w:tcW w:w="860" w:type="dxa"/>
            <w:tcBorders>
              <w:top w:val="nil"/>
              <w:left w:val="single" w:sz="4" w:space="0" w:color="auto"/>
              <w:bottom w:val="single" w:sz="4" w:space="0" w:color="auto"/>
              <w:right w:val="single" w:sz="4" w:space="0" w:color="auto"/>
            </w:tcBorders>
            <w:shd w:val="clear" w:color="auto" w:fill="auto"/>
            <w:hideMark/>
          </w:tcPr>
          <w:p w14:paraId="78E01939" w14:textId="77777777" w:rsidR="00783B89" w:rsidRPr="009F34BF" w:rsidRDefault="00783B89" w:rsidP="004A31E6">
            <w:r w:rsidRPr="009F34BF">
              <w:t>1.2.6.</w:t>
            </w:r>
          </w:p>
        </w:tc>
        <w:tc>
          <w:tcPr>
            <w:tcW w:w="4380" w:type="dxa"/>
            <w:tcBorders>
              <w:top w:val="nil"/>
              <w:left w:val="nil"/>
              <w:bottom w:val="single" w:sz="4" w:space="0" w:color="auto"/>
              <w:right w:val="single" w:sz="4" w:space="0" w:color="auto"/>
            </w:tcBorders>
            <w:shd w:val="clear" w:color="auto" w:fill="auto"/>
            <w:hideMark/>
          </w:tcPr>
          <w:p w14:paraId="48348F80" w14:textId="77777777" w:rsidR="00783B89" w:rsidRPr="009F34BF" w:rsidRDefault="00783B89" w:rsidP="004A31E6">
            <w:pPr>
              <w:jc w:val="both"/>
            </w:pPr>
            <w:r w:rsidRPr="009F34BF">
              <w:t>- доходов районного  бюджета от штрафов за нарушение правил движения тяжеловесного и (или) крупногабаритного транспортного средства;</w:t>
            </w:r>
          </w:p>
        </w:tc>
        <w:tc>
          <w:tcPr>
            <w:tcW w:w="1300" w:type="dxa"/>
            <w:tcBorders>
              <w:top w:val="nil"/>
              <w:left w:val="nil"/>
              <w:bottom w:val="single" w:sz="4" w:space="0" w:color="auto"/>
              <w:right w:val="single" w:sz="4" w:space="0" w:color="auto"/>
            </w:tcBorders>
            <w:shd w:val="clear" w:color="auto" w:fill="auto"/>
            <w:hideMark/>
          </w:tcPr>
          <w:p w14:paraId="2371FBA4" w14:textId="77777777" w:rsidR="00783B89" w:rsidRPr="009F34BF" w:rsidRDefault="00783B89" w:rsidP="004A31E6">
            <w:r w:rsidRPr="009F34BF">
              <w:t> </w:t>
            </w:r>
          </w:p>
        </w:tc>
        <w:tc>
          <w:tcPr>
            <w:tcW w:w="1400" w:type="dxa"/>
            <w:tcBorders>
              <w:top w:val="nil"/>
              <w:left w:val="nil"/>
              <w:bottom w:val="single" w:sz="4" w:space="0" w:color="auto"/>
              <w:right w:val="single" w:sz="4" w:space="0" w:color="auto"/>
            </w:tcBorders>
            <w:shd w:val="clear" w:color="auto" w:fill="auto"/>
            <w:hideMark/>
          </w:tcPr>
          <w:p w14:paraId="66CF89C2" w14:textId="77777777" w:rsidR="00783B89" w:rsidRPr="009F34BF" w:rsidRDefault="00783B89" w:rsidP="004A31E6">
            <w:r w:rsidRPr="009F34BF">
              <w:t> </w:t>
            </w:r>
          </w:p>
        </w:tc>
        <w:tc>
          <w:tcPr>
            <w:tcW w:w="1200" w:type="dxa"/>
            <w:tcBorders>
              <w:top w:val="nil"/>
              <w:left w:val="nil"/>
              <w:bottom w:val="single" w:sz="4" w:space="0" w:color="auto"/>
              <w:right w:val="single" w:sz="4" w:space="0" w:color="auto"/>
            </w:tcBorders>
            <w:shd w:val="clear" w:color="auto" w:fill="auto"/>
            <w:hideMark/>
          </w:tcPr>
          <w:p w14:paraId="42E4C6BF" w14:textId="77777777" w:rsidR="00783B89" w:rsidRPr="009F34BF" w:rsidRDefault="00783B89" w:rsidP="004A31E6">
            <w:r w:rsidRPr="009F34BF">
              <w:t> </w:t>
            </w:r>
          </w:p>
        </w:tc>
      </w:tr>
      <w:tr w:rsidR="00783B89" w:rsidRPr="009F34BF" w14:paraId="54B451F3" w14:textId="77777777" w:rsidTr="004A31E6">
        <w:trPr>
          <w:trHeight w:val="315"/>
        </w:trPr>
        <w:tc>
          <w:tcPr>
            <w:tcW w:w="860" w:type="dxa"/>
            <w:tcBorders>
              <w:top w:val="nil"/>
              <w:left w:val="single" w:sz="4" w:space="0" w:color="auto"/>
              <w:bottom w:val="single" w:sz="4" w:space="0" w:color="auto"/>
              <w:right w:val="single" w:sz="4" w:space="0" w:color="auto"/>
            </w:tcBorders>
            <w:shd w:val="clear" w:color="auto" w:fill="auto"/>
            <w:hideMark/>
          </w:tcPr>
          <w:p w14:paraId="4565DF33" w14:textId="77777777" w:rsidR="00783B89" w:rsidRPr="009F34BF" w:rsidRDefault="00783B89" w:rsidP="004A31E6">
            <w:pPr>
              <w:rPr>
                <w:b/>
                <w:bCs/>
              </w:rPr>
            </w:pPr>
            <w:r w:rsidRPr="009F34BF">
              <w:rPr>
                <w:b/>
                <w:bCs/>
              </w:rPr>
              <w:t>2.</w:t>
            </w:r>
          </w:p>
        </w:tc>
        <w:tc>
          <w:tcPr>
            <w:tcW w:w="4380" w:type="dxa"/>
            <w:tcBorders>
              <w:top w:val="nil"/>
              <w:left w:val="nil"/>
              <w:bottom w:val="single" w:sz="4" w:space="0" w:color="auto"/>
              <w:right w:val="single" w:sz="4" w:space="0" w:color="auto"/>
            </w:tcBorders>
            <w:shd w:val="clear" w:color="auto" w:fill="auto"/>
            <w:hideMark/>
          </w:tcPr>
          <w:p w14:paraId="7030942C" w14:textId="77777777" w:rsidR="00783B89" w:rsidRPr="009F34BF" w:rsidRDefault="00783B89" w:rsidP="004A31E6">
            <w:pPr>
              <w:jc w:val="both"/>
              <w:rPr>
                <w:b/>
                <w:bCs/>
              </w:rPr>
            </w:pPr>
            <w:r w:rsidRPr="009F34BF">
              <w:rPr>
                <w:b/>
                <w:bCs/>
              </w:rPr>
              <w:t xml:space="preserve">РАСХОДЫ - всего:                                              </w:t>
            </w:r>
          </w:p>
        </w:tc>
        <w:tc>
          <w:tcPr>
            <w:tcW w:w="1300" w:type="dxa"/>
            <w:tcBorders>
              <w:top w:val="nil"/>
              <w:left w:val="nil"/>
              <w:bottom w:val="single" w:sz="4" w:space="0" w:color="auto"/>
              <w:right w:val="single" w:sz="4" w:space="0" w:color="auto"/>
            </w:tcBorders>
            <w:shd w:val="clear" w:color="auto" w:fill="auto"/>
            <w:hideMark/>
          </w:tcPr>
          <w:p w14:paraId="12B1445D" w14:textId="77777777" w:rsidR="00783B89" w:rsidRPr="009F34BF" w:rsidRDefault="00783B89" w:rsidP="004A31E6">
            <w:pPr>
              <w:jc w:val="right"/>
              <w:rPr>
                <w:b/>
                <w:bCs/>
              </w:rPr>
            </w:pPr>
            <w:r w:rsidRPr="009F34BF">
              <w:rPr>
                <w:b/>
                <w:bCs/>
              </w:rPr>
              <w:t>95732,18</w:t>
            </w:r>
          </w:p>
        </w:tc>
        <w:tc>
          <w:tcPr>
            <w:tcW w:w="1400" w:type="dxa"/>
            <w:tcBorders>
              <w:top w:val="nil"/>
              <w:left w:val="nil"/>
              <w:bottom w:val="single" w:sz="4" w:space="0" w:color="auto"/>
              <w:right w:val="single" w:sz="4" w:space="0" w:color="auto"/>
            </w:tcBorders>
            <w:shd w:val="clear" w:color="auto" w:fill="auto"/>
            <w:hideMark/>
          </w:tcPr>
          <w:p w14:paraId="35985850" w14:textId="77777777" w:rsidR="00783B89" w:rsidRPr="009F34BF" w:rsidRDefault="00783B89" w:rsidP="004A31E6">
            <w:pPr>
              <w:jc w:val="right"/>
              <w:rPr>
                <w:b/>
                <w:bCs/>
              </w:rPr>
            </w:pPr>
            <w:r w:rsidRPr="009F34BF">
              <w:rPr>
                <w:b/>
                <w:bCs/>
              </w:rPr>
              <w:t>58175,00</w:t>
            </w:r>
          </w:p>
        </w:tc>
        <w:tc>
          <w:tcPr>
            <w:tcW w:w="1200" w:type="dxa"/>
            <w:tcBorders>
              <w:top w:val="nil"/>
              <w:left w:val="nil"/>
              <w:bottom w:val="single" w:sz="4" w:space="0" w:color="auto"/>
              <w:right w:val="single" w:sz="4" w:space="0" w:color="auto"/>
            </w:tcBorders>
            <w:shd w:val="clear" w:color="auto" w:fill="auto"/>
            <w:hideMark/>
          </w:tcPr>
          <w:p w14:paraId="3080B534" w14:textId="77777777" w:rsidR="00783B89" w:rsidRPr="009F34BF" w:rsidRDefault="00783B89" w:rsidP="004A31E6">
            <w:pPr>
              <w:jc w:val="right"/>
              <w:rPr>
                <w:b/>
                <w:bCs/>
              </w:rPr>
            </w:pPr>
            <w:r w:rsidRPr="009F34BF">
              <w:rPr>
                <w:b/>
                <w:bCs/>
              </w:rPr>
              <w:t>60694,00</w:t>
            </w:r>
          </w:p>
        </w:tc>
      </w:tr>
      <w:tr w:rsidR="00783B89" w:rsidRPr="009F34BF" w14:paraId="74D9BEBA" w14:textId="77777777" w:rsidTr="004A31E6">
        <w:trPr>
          <w:trHeight w:val="315"/>
        </w:trPr>
        <w:tc>
          <w:tcPr>
            <w:tcW w:w="860" w:type="dxa"/>
            <w:tcBorders>
              <w:top w:val="nil"/>
              <w:left w:val="single" w:sz="4" w:space="0" w:color="auto"/>
              <w:bottom w:val="single" w:sz="4" w:space="0" w:color="auto"/>
              <w:right w:val="single" w:sz="4" w:space="0" w:color="auto"/>
            </w:tcBorders>
            <w:shd w:val="clear" w:color="auto" w:fill="auto"/>
            <w:hideMark/>
          </w:tcPr>
          <w:p w14:paraId="24B8AAC0" w14:textId="77777777" w:rsidR="00783B89" w:rsidRPr="009F34BF" w:rsidRDefault="00783B89" w:rsidP="004A31E6">
            <w:r w:rsidRPr="009F34BF">
              <w:t> </w:t>
            </w:r>
          </w:p>
        </w:tc>
        <w:tc>
          <w:tcPr>
            <w:tcW w:w="4380" w:type="dxa"/>
            <w:tcBorders>
              <w:top w:val="nil"/>
              <w:left w:val="nil"/>
              <w:bottom w:val="single" w:sz="4" w:space="0" w:color="auto"/>
              <w:right w:val="single" w:sz="4" w:space="0" w:color="auto"/>
            </w:tcBorders>
            <w:shd w:val="clear" w:color="auto" w:fill="auto"/>
            <w:hideMark/>
          </w:tcPr>
          <w:p w14:paraId="5B7B4890" w14:textId="77777777" w:rsidR="00783B89" w:rsidRPr="009F34BF" w:rsidRDefault="00783B89" w:rsidP="004A31E6">
            <w:pPr>
              <w:jc w:val="both"/>
            </w:pPr>
            <w:r w:rsidRPr="009F34BF">
              <w:t xml:space="preserve">в том числе:                                                  </w:t>
            </w:r>
          </w:p>
        </w:tc>
        <w:tc>
          <w:tcPr>
            <w:tcW w:w="1300" w:type="dxa"/>
            <w:tcBorders>
              <w:top w:val="nil"/>
              <w:left w:val="nil"/>
              <w:bottom w:val="single" w:sz="4" w:space="0" w:color="auto"/>
              <w:right w:val="single" w:sz="4" w:space="0" w:color="auto"/>
            </w:tcBorders>
            <w:shd w:val="clear" w:color="auto" w:fill="auto"/>
            <w:hideMark/>
          </w:tcPr>
          <w:p w14:paraId="239B9AB9" w14:textId="77777777" w:rsidR="00783B89" w:rsidRPr="009F34BF" w:rsidRDefault="00783B89" w:rsidP="004A31E6">
            <w:r w:rsidRPr="009F34BF">
              <w:t> </w:t>
            </w:r>
          </w:p>
        </w:tc>
        <w:tc>
          <w:tcPr>
            <w:tcW w:w="1400" w:type="dxa"/>
            <w:tcBorders>
              <w:top w:val="nil"/>
              <w:left w:val="nil"/>
              <w:bottom w:val="single" w:sz="4" w:space="0" w:color="auto"/>
              <w:right w:val="single" w:sz="4" w:space="0" w:color="auto"/>
            </w:tcBorders>
            <w:shd w:val="clear" w:color="auto" w:fill="auto"/>
            <w:hideMark/>
          </w:tcPr>
          <w:p w14:paraId="238B7FF4" w14:textId="77777777" w:rsidR="00783B89" w:rsidRPr="009F34BF" w:rsidRDefault="00783B89" w:rsidP="004A31E6">
            <w:r w:rsidRPr="009F34BF">
              <w:t> </w:t>
            </w:r>
          </w:p>
        </w:tc>
        <w:tc>
          <w:tcPr>
            <w:tcW w:w="1200" w:type="dxa"/>
            <w:tcBorders>
              <w:top w:val="nil"/>
              <w:left w:val="nil"/>
              <w:bottom w:val="single" w:sz="4" w:space="0" w:color="auto"/>
              <w:right w:val="single" w:sz="4" w:space="0" w:color="auto"/>
            </w:tcBorders>
            <w:shd w:val="clear" w:color="auto" w:fill="auto"/>
            <w:hideMark/>
          </w:tcPr>
          <w:p w14:paraId="39B877D3" w14:textId="77777777" w:rsidR="00783B89" w:rsidRPr="009F34BF" w:rsidRDefault="00783B89" w:rsidP="004A31E6">
            <w:r w:rsidRPr="009F34BF">
              <w:t> </w:t>
            </w:r>
          </w:p>
        </w:tc>
      </w:tr>
      <w:tr w:rsidR="00783B89" w:rsidRPr="009F34BF" w14:paraId="3D8D66AA" w14:textId="77777777" w:rsidTr="004A31E6">
        <w:trPr>
          <w:trHeight w:val="945"/>
        </w:trPr>
        <w:tc>
          <w:tcPr>
            <w:tcW w:w="860" w:type="dxa"/>
            <w:tcBorders>
              <w:top w:val="nil"/>
              <w:left w:val="single" w:sz="4" w:space="0" w:color="auto"/>
              <w:bottom w:val="single" w:sz="4" w:space="0" w:color="auto"/>
              <w:right w:val="single" w:sz="4" w:space="0" w:color="auto"/>
            </w:tcBorders>
            <w:shd w:val="clear" w:color="auto" w:fill="auto"/>
            <w:hideMark/>
          </w:tcPr>
          <w:p w14:paraId="6076E70B" w14:textId="77777777" w:rsidR="00783B89" w:rsidRPr="009F34BF" w:rsidRDefault="00783B89" w:rsidP="004A31E6">
            <w:r w:rsidRPr="009F34BF">
              <w:t>2.1.</w:t>
            </w:r>
          </w:p>
        </w:tc>
        <w:tc>
          <w:tcPr>
            <w:tcW w:w="4380" w:type="dxa"/>
            <w:tcBorders>
              <w:top w:val="nil"/>
              <w:left w:val="nil"/>
              <w:bottom w:val="single" w:sz="4" w:space="0" w:color="auto"/>
              <w:right w:val="single" w:sz="4" w:space="0" w:color="auto"/>
            </w:tcBorders>
            <w:shd w:val="clear" w:color="auto" w:fill="auto"/>
            <w:hideMark/>
          </w:tcPr>
          <w:p w14:paraId="4C8A8C67" w14:textId="77777777" w:rsidR="00783B89" w:rsidRPr="009F34BF" w:rsidRDefault="00783B89" w:rsidP="004A31E6">
            <w:pPr>
              <w:jc w:val="both"/>
            </w:pPr>
            <w:r w:rsidRPr="009F34BF">
              <w:t>- проектирование, строительство, реконструкция автомобильных дорог и сооружений на них (переходящие объекты)</w:t>
            </w:r>
          </w:p>
        </w:tc>
        <w:tc>
          <w:tcPr>
            <w:tcW w:w="1300" w:type="dxa"/>
            <w:tcBorders>
              <w:top w:val="nil"/>
              <w:left w:val="nil"/>
              <w:bottom w:val="single" w:sz="4" w:space="0" w:color="auto"/>
              <w:right w:val="single" w:sz="4" w:space="0" w:color="auto"/>
            </w:tcBorders>
            <w:shd w:val="clear" w:color="auto" w:fill="auto"/>
            <w:hideMark/>
          </w:tcPr>
          <w:p w14:paraId="7A392B79" w14:textId="77777777" w:rsidR="00783B89" w:rsidRPr="009F34BF" w:rsidRDefault="00783B89" w:rsidP="004A31E6">
            <w:r w:rsidRPr="009F34BF">
              <w:t> </w:t>
            </w:r>
          </w:p>
        </w:tc>
        <w:tc>
          <w:tcPr>
            <w:tcW w:w="1400" w:type="dxa"/>
            <w:tcBorders>
              <w:top w:val="nil"/>
              <w:left w:val="nil"/>
              <w:bottom w:val="single" w:sz="4" w:space="0" w:color="auto"/>
              <w:right w:val="single" w:sz="4" w:space="0" w:color="auto"/>
            </w:tcBorders>
            <w:shd w:val="clear" w:color="auto" w:fill="auto"/>
            <w:hideMark/>
          </w:tcPr>
          <w:p w14:paraId="7E45BBE9" w14:textId="77777777" w:rsidR="00783B89" w:rsidRPr="009F34BF" w:rsidRDefault="00783B89" w:rsidP="004A31E6">
            <w:r w:rsidRPr="009F34BF">
              <w:t> </w:t>
            </w:r>
          </w:p>
        </w:tc>
        <w:tc>
          <w:tcPr>
            <w:tcW w:w="1200" w:type="dxa"/>
            <w:tcBorders>
              <w:top w:val="nil"/>
              <w:left w:val="nil"/>
              <w:bottom w:val="single" w:sz="4" w:space="0" w:color="auto"/>
              <w:right w:val="single" w:sz="4" w:space="0" w:color="auto"/>
            </w:tcBorders>
            <w:shd w:val="clear" w:color="auto" w:fill="auto"/>
            <w:hideMark/>
          </w:tcPr>
          <w:p w14:paraId="5446DCB1" w14:textId="77777777" w:rsidR="00783B89" w:rsidRPr="009F34BF" w:rsidRDefault="00783B89" w:rsidP="004A31E6">
            <w:r w:rsidRPr="009F34BF">
              <w:t> </w:t>
            </w:r>
          </w:p>
        </w:tc>
      </w:tr>
      <w:tr w:rsidR="00783B89" w:rsidRPr="009F34BF" w14:paraId="5F780867" w14:textId="77777777" w:rsidTr="004A31E6">
        <w:trPr>
          <w:trHeight w:val="945"/>
        </w:trPr>
        <w:tc>
          <w:tcPr>
            <w:tcW w:w="860" w:type="dxa"/>
            <w:tcBorders>
              <w:top w:val="nil"/>
              <w:left w:val="single" w:sz="4" w:space="0" w:color="auto"/>
              <w:bottom w:val="single" w:sz="4" w:space="0" w:color="auto"/>
              <w:right w:val="single" w:sz="4" w:space="0" w:color="auto"/>
            </w:tcBorders>
            <w:shd w:val="clear" w:color="auto" w:fill="auto"/>
            <w:hideMark/>
          </w:tcPr>
          <w:p w14:paraId="74A864F7" w14:textId="77777777" w:rsidR="00783B89" w:rsidRPr="009F34BF" w:rsidRDefault="00783B89" w:rsidP="004A31E6">
            <w:r w:rsidRPr="009F34BF">
              <w:t>2.2.</w:t>
            </w:r>
          </w:p>
        </w:tc>
        <w:tc>
          <w:tcPr>
            <w:tcW w:w="4380" w:type="dxa"/>
            <w:tcBorders>
              <w:top w:val="nil"/>
              <w:left w:val="nil"/>
              <w:bottom w:val="single" w:sz="4" w:space="0" w:color="auto"/>
              <w:right w:val="single" w:sz="4" w:space="0" w:color="auto"/>
            </w:tcBorders>
            <w:shd w:val="clear" w:color="auto" w:fill="auto"/>
            <w:hideMark/>
          </w:tcPr>
          <w:p w14:paraId="7B36566E" w14:textId="77777777" w:rsidR="00783B89" w:rsidRPr="009F34BF" w:rsidRDefault="00783B89" w:rsidP="004A31E6">
            <w:pPr>
              <w:jc w:val="both"/>
            </w:pPr>
            <w:r w:rsidRPr="009F34BF">
              <w:t>- проектирование, строительство, реконструкция автомобильных дорог и сооружений на них (вновь начинаемые объекты)</w:t>
            </w:r>
          </w:p>
        </w:tc>
        <w:tc>
          <w:tcPr>
            <w:tcW w:w="1300" w:type="dxa"/>
            <w:tcBorders>
              <w:top w:val="nil"/>
              <w:left w:val="nil"/>
              <w:bottom w:val="single" w:sz="4" w:space="0" w:color="auto"/>
              <w:right w:val="single" w:sz="4" w:space="0" w:color="auto"/>
            </w:tcBorders>
            <w:shd w:val="clear" w:color="auto" w:fill="auto"/>
            <w:hideMark/>
          </w:tcPr>
          <w:p w14:paraId="6E9EC028" w14:textId="77777777" w:rsidR="00783B89" w:rsidRPr="009F34BF" w:rsidRDefault="00783B89" w:rsidP="004A31E6">
            <w:r w:rsidRPr="009F34BF">
              <w:t> </w:t>
            </w:r>
          </w:p>
        </w:tc>
        <w:tc>
          <w:tcPr>
            <w:tcW w:w="1400" w:type="dxa"/>
            <w:tcBorders>
              <w:top w:val="nil"/>
              <w:left w:val="nil"/>
              <w:bottom w:val="single" w:sz="4" w:space="0" w:color="auto"/>
              <w:right w:val="single" w:sz="4" w:space="0" w:color="auto"/>
            </w:tcBorders>
            <w:shd w:val="clear" w:color="auto" w:fill="auto"/>
            <w:hideMark/>
          </w:tcPr>
          <w:p w14:paraId="5B3EA4A8" w14:textId="77777777" w:rsidR="00783B89" w:rsidRPr="009F34BF" w:rsidRDefault="00783B89" w:rsidP="004A31E6">
            <w:r w:rsidRPr="009F34BF">
              <w:t> </w:t>
            </w:r>
          </w:p>
        </w:tc>
        <w:tc>
          <w:tcPr>
            <w:tcW w:w="1200" w:type="dxa"/>
            <w:tcBorders>
              <w:top w:val="nil"/>
              <w:left w:val="nil"/>
              <w:bottom w:val="single" w:sz="4" w:space="0" w:color="auto"/>
              <w:right w:val="single" w:sz="4" w:space="0" w:color="auto"/>
            </w:tcBorders>
            <w:shd w:val="clear" w:color="auto" w:fill="auto"/>
            <w:hideMark/>
          </w:tcPr>
          <w:p w14:paraId="0D3FB10D" w14:textId="77777777" w:rsidR="00783B89" w:rsidRPr="009F34BF" w:rsidRDefault="00783B89" w:rsidP="004A31E6">
            <w:r w:rsidRPr="009F34BF">
              <w:t> </w:t>
            </w:r>
          </w:p>
        </w:tc>
      </w:tr>
      <w:tr w:rsidR="00783B89" w:rsidRPr="009F34BF" w14:paraId="0192A404" w14:textId="77777777" w:rsidTr="004A31E6">
        <w:trPr>
          <w:trHeight w:val="630"/>
        </w:trPr>
        <w:tc>
          <w:tcPr>
            <w:tcW w:w="860" w:type="dxa"/>
            <w:tcBorders>
              <w:top w:val="nil"/>
              <w:left w:val="single" w:sz="4" w:space="0" w:color="auto"/>
              <w:bottom w:val="single" w:sz="4" w:space="0" w:color="auto"/>
              <w:right w:val="single" w:sz="4" w:space="0" w:color="auto"/>
            </w:tcBorders>
            <w:shd w:val="clear" w:color="auto" w:fill="auto"/>
            <w:hideMark/>
          </w:tcPr>
          <w:p w14:paraId="1AE7389A" w14:textId="77777777" w:rsidR="00783B89" w:rsidRPr="009F34BF" w:rsidRDefault="00783B89" w:rsidP="004A31E6">
            <w:r w:rsidRPr="009F34BF">
              <w:t>2.3.</w:t>
            </w:r>
          </w:p>
        </w:tc>
        <w:tc>
          <w:tcPr>
            <w:tcW w:w="4380" w:type="dxa"/>
            <w:tcBorders>
              <w:top w:val="nil"/>
              <w:left w:val="nil"/>
              <w:bottom w:val="single" w:sz="4" w:space="0" w:color="auto"/>
              <w:right w:val="single" w:sz="4" w:space="0" w:color="auto"/>
            </w:tcBorders>
            <w:shd w:val="clear" w:color="auto" w:fill="auto"/>
            <w:hideMark/>
          </w:tcPr>
          <w:p w14:paraId="337335FA" w14:textId="77777777" w:rsidR="00783B89" w:rsidRPr="009F34BF" w:rsidRDefault="00783B89" w:rsidP="004A31E6">
            <w:pPr>
              <w:jc w:val="both"/>
            </w:pPr>
            <w:r w:rsidRPr="009F34BF">
              <w:t>- капитальный ремонт автомобильных дорог и сооружений на них;</w:t>
            </w:r>
          </w:p>
        </w:tc>
        <w:tc>
          <w:tcPr>
            <w:tcW w:w="1300" w:type="dxa"/>
            <w:tcBorders>
              <w:top w:val="nil"/>
              <w:left w:val="nil"/>
              <w:bottom w:val="single" w:sz="4" w:space="0" w:color="auto"/>
              <w:right w:val="single" w:sz="4" w:space="0" w:color="auto"/>
            </w:tcBorders>
            <w:shd w:val="clear" w:color="auto" w:fill="auto"/>
            <w:hideMark/>
          </w:tcPr>
          <w:p w14:paraId="65EA7CFA" w14:textId="77777777" w:rsidR="00783B89" w:rsidRPr="009F34BF" w:rsidRDefault="00783B89" w:rsidP="004A31E6">
            <w:pPr>
              <w:jc w:val="right"/>
            </w:pPr>
            <w:r w:rsidRPr="009F34BF">
              <w:t>49985,00</w:t>
            </w:r>
          </w:p>
        </w:tc>
        <w:tc>
          <w:tcPr>
            <w:tcW w:w="1400" w:type="dxa"/>
            <w:tcBorders>
              <w:top w:val="nil"/>
              <w:left w:val="nil"/>
              <w:bottom w:val="single" w:sz="4" w:space="0" w:color="auto"/>
              <w:right w:val="single" w:sz="4" w:space="0" w:color="auto"/>
            </w:tcBorders>
            <w:shd w:val="clear" w:color="auto" w:fill="auto"/>
            <w:hideMark/>
          </w:tcPr>
          <w:p w14:paraId="6FC975C2" w14:textId="77777777" w:rsidR="00783B89" w:rsidRPr="009F34BF" w:rsidRDefault="00783B89" w:rsidP="004A31E6">
            <w:r w:rsidRPr="009F34BF">
              <w:t> </w:t>
            </w:r>
          </w:p>
        </w:tc>
        <w:tc>
          <w:tcPr>
            <w:tcW w:w="1200" w:type="dxa"/>
            <w:tcBorders>
              <w:top w:val="nil"/>
              <w:left w:val="nil"/>
              <w:bottom w:val="single" w:sz="4" w:space="0" w:color="auto"/>
              <w:right w:val="single" w:sz="4" w:space="0" w:color="auto"/>
            </w:tcBorders>
            <w:shd w:val="clear" w:color="auto" w:fill="auto"/>
            <w:hideMark/>
          </w:tcPr>
          <w:p w14:paraId="1EB785BF" w14:textId="77777777" w:rsidR="00783B89" w:rsidRPr="009F34BF" w:rsidRDefault="00783B89" w:rsidP="004A31E6">
            <w:r w:rsidRPr="009F34BF">
              <w:t> </w:t>
            </w:r>
          </w:p>
        </w:tc>
      </w:tr>
      <w:tr w:rsidR="00783B89" w:rsidRPr="009F34BF" w14:paraId="2B77A891" w14:textId="77777777" w:rsidTr="004A31E6">
        <w:trPr>
          <w:trHeight w:val="615"/>
        </w:trPr>
        <w:tc>
          <w:tcPr>
            <w:tcW w:w="860" w:type="dxa"/>
            <w:tcBorders>
              <w:top w:val="nil"/>
              <w:left w:val="single" w:sz="4" w:space="0" w:color="auto"/>
              <w:bottom w:val="single" w:sz="4" w:space="0" w:color="auto"/>
              <w:right w:val="single" w:sz="4" w:space="0" w:color="auto"/>
            </w:tcBorders>
            <w:shd w:val="clear" w:color="auto" w:fill="auto"/>
            <w:hideMark/>
          </w:tcPr>
          <w:p w14:paraId="71AAE6B2" w14:textId="77777777" w:rsidR="00783B89" w:rsidRPr="009F34BF" w:rsidRDefault="00783B89" w:rsidP="004A31E6">
            <w:r w:rsidRPr="009F34BF">
              <w:t>2.4.</w:t>
            </w:r>
          </w:p>
        </w:tc>
        <w:tc>
          <w:tcPr>
            <w:tcW w:w="4380" w:type="dxa"/>
            <w:tcBorders>
              <w:top w:val="nil"/>
              <w:left w:val="nil"/>
              <w:bottom w:val="single" w:sz="4" w:space="0" w:color="auto"/>
              <w:right w:val="single" w:sz="4" w:space="0" w:color="auto"/>
            </w:tcBorders>
            <w:shd w:val="clear" w:color="auto" w:fill="auto"/>
            <w:hideMark/>
          </w:tcPr>
          <w:p w14:paraId="4461322D" w14:textId="77777777" w:rsidR="00783B89" w:rsidRPr="009F34BF" w:rsidRDefault="00783B89" w:rsidP="004A31E6">
            <w:pPr>
              <w:jc w:val="both"/>
            </w:pPr>
            <w:r w:rsidRPr="009F34BF">
              <w:t>- ремонт автомобильных дорог и сооружений на них;</w:t>
            </w:r>
          </w:p>
        </w:tc>
        <w:tc>
          <w:tcPr>
            <w:tcW w:w="1300" w:type="dxa"/>
            <w:tcBorders>
              <w:top w:val="nil"/>
              <w:left w:val="nil"/>
              <w:bottom w:val="single" w:sz="4" w:space="0" w:color="auto"/>
              <w:right w:val="single" w:sz="4" w:space="0" w:color="auto"/>
            </w:tcBorders>
            <w:shd w:val="clear" w:color="auto" w:fill="auto"/>
            <w:hideMark/>
          </w:tcPr>
          <w:p w14:paraId="5FCEC2EF" w14:textId="77777777" w:rsidR="00783B89" w:rsidRPr="009F34BF" w:rsidRDefault="00783B89" w:rsidP="004A31E6">
            <w:pPr>
              <w:jc w:val="right"/>
            </w:pPr>
            <w:r w:rsidRPr="009F34BF">
              <w:t>11034,66</w:t>
            </w:r>
          </w:p>
        </w:tc>
        <w:tc>
          <w:tcPr>
            <w:tcW w:w="1400" w:type="dxa"/>
            <w:tcBorders>
              <w:top w:val="nil"/>
              <w:left w:val="nil"/>
              <w:bottom w:val="single" w:sz="4" w:space="0" w:color="auto"/>
              <w:right w:val="single" w:sz="4" w:space="0" w:color="auto"/>
            </w:tcBorders>
            <w:shd w:val="clear" w:color="auto" w:fill="auto"/>
            <w:hideMark/>
          </w:tcPr>
          <w:p w14:paraId="1A193BD2" w14:textId="77777777" w:rsidR="00783B89" w:rsidRPr="009F34BF" w:rsidRDefault="00783B89" w:rsidP="004A31E6">
            <w:pPr>
              <w:jc w:val="right"/>
            </w:pPr>
            <w:r w:rsidRPr="009F34BF">
              <w:t>30222,50</w:t>
            </w:r>
          </w:p>
        </w:tc>
        <w:tc>
          <w:tcPr>
            <w:tcW w:w="1200" w:type="dxa"/>
            <w:tcBorders>
              <w:top w:val="nil"/>
              <w:left w:val="nil"/>
              <w:bottom w:val="single" w:sz="4" w:space="0" w:color="auto"/>
              <w:right w:val="single" w:sz="4" w:space="0" w:color="auto"/>
            </w:tcBorders>
            <w:shd w:val="clear" w:color="auto" w:fill="auto"/>
            <w:hideMark/>
          </w:tcPr>
          <w:p w14:paraId="55189778" w14:textId="77777777" w:rsidR="00783B89" w:rsidRPr="009F34BF" w:rsidRDefault="00783B89" w:rsidP="004A31E6">
            <w:pPr>
              <w:jc w:val="right"/>
            </w:pPr>
            <w:r w:rsidRPr="009F34BF">
              <w:t>31985,80</w:t>
            </w:r>
          </w:p>
        </w:tc>
      </w:tr>
      <w:tr w:rsidR="00783B89" w:rsidRPr="009F34BF" w14:paraId="4C0B629C" w14:textId="77777777" w:rsidTr="004A31E6">
        <w:trPr>
          <w:trHeight w:val="3360"/>
        </w:trPr>
        <w:tc>
          <w:tcPr>
            <w:tcW w:w="860" w:type="dxa"/>
            <w:tcBorders>
              <w:top w:val="nil"/>
              <w:left w:val="single" w:sz="4" w:space="0" w:color="auto"/>
              <w:bottom w:val="single" w:sz="4" w:space="0" w:color="auto"/>
              <w:right w:val="single" w:sz="4" w:space="0" w:color="auto"/>
            </w:tcBorders>
            <w:shd w:val="clear" w:color="auto" w:fill="auto"/>
            <w:hideMark/>
          </w:tcPr>
          <w:p w14:paraId="288A9194" w14:textId="77777777" w:rsidR="00783B89" w:rsidRPr="009F34BF" w:rsidRDefault="00783B89" w:rsidP="004A31E6">
            <w:r w:rsidRPr="009F34BF">
              <w:t>2.5.</w:t>
            </w:r>
          </w:p>
        </w:tc>
        <w:tc>
          <w:tcPr>
            <w:tcW w:w="4380" w:type="dxa"/>
            <w:tcBorders>
              <w:top w:val="nil"/>
              <w:left w:val="nil"/>
              <w:bottom w:val="single" w:sz="4" w:space="0" w:color="auto"/>
              <w:right w:val="single" w:sz="4" w:space="0" w:color="auto"/>
            </w:tcBorders>
            <w:shd w:val="clear" w:color="auto" w:fill="auto"/>
            <w:hideMark/>
          </w:tcPr>
          <w:p w14:paraId="66FF9881" w14:textId="77777777" w:rsidR="00783B89" w:rsidRPr="009F34BF" w:rsidRDefault="00783B89" w:rsidP="004A31E6">
            <w:pPr>
              <w:jc w:val="both"/>
            </w:pPr>
            <w:r w:rsidRPr="009F34BF">
              <w:t>- содержание действующей сети автомобильных дорог и сооружений на них (включая мероприятия по обеспечению сохранности данных автомобильных дорог, обеспечение безопасности дорожного движения, диагностику данных автомобильных дорог, проведение межевых работ на земельных участках, занятых данными автомобильными дорогами, изготовление технических паспортов, приобретение дорожной техники для содержания данных автомобильных дорог);</w:t>
            </w:r>
          </w:p>
        </w:tc>
        <w:tc>
          <w:tcPr>
            <w:tcW w:w="1300" w:type="dxa"/>
            <w:tcBorders>
              <w:top w:val="nil"/>
              <w:left w:val="nil"/>
              <w:bottom w:val="single" w:sz="4" w:space="0" w:color="auto"/>
              <w:right w:val="single" w:sz="4" w:space="0" w:color="auto"/>
            </w:tcBorders>
            <w:shd w:val="clear" w:color="auto" w:fill="auto"/>
            <w:hideMark/>
          </w:tcPr>
          <w:p w14:paraId="768A807A" w14:textId="77777777" w:rsidR="00783B89" w:rsidRPr="009F34BF" w:rsidRDefault="00783B89" w:rsidP="004A31E6">
            <w:pPr>
              <w:jc w:val="right"/>
            </w:pPr>
            <w:r w:rsidRPr="009F34BF">
              <w:t>16212,48</w:t>
            </w:r>
          </w:p>
        </w:tc>
        <w:tc>
          <w:tcPr>
            <w:tcW w:w="1400" w:type="dxa"/>
            <w:tcBorders>
              <w:top w:val="nil"/>
              <w:left w:val="nil"/>
              <w:bottom w:val="single" w:sz="4" w:space="0" w:color="auto"/>
              <w:right w:val="single" w:sz="4" w:space="0" w:color="auto"/>
            </w:tcBorders>
            <w:shd w:val="clear" w:color="auto" w:fill="auto"/>
            <w:hideMark/>
          </w:tcPr>
          <w:p w14:paraId="3A6FAC93" w14:textId="77777777" w:rsidR="00783B89" w:rsidRPr="009F34BF" w:rsidRDefault="00783B89" w:rsidP="004A31E6">
            <w:pPr>
              <w:jc w:val="right"/>
            </w:pPr>
            <w:r w:rsidRPr="009F34BF">
              <w:t>12952,50</w:t>
            </w:r>
          </w:p>
        </w:tc>
        <w:tc>
          <w:tcPr>
            <w:tcW w:w="1200" w:type="dxa"/>
            <w:tcBorders>
              <w:top w:val="nil"/>
              <w:left w:val="nil"/>
              <w:bottom w:val="single" w:sz="4" w:space="0" w:color="auto"/>
              <w:right w:val="single" w:sz="4" w:space="0" w:color="auto"/>
            </w:tcBorders>
            <w:shd w:val="clear" w:color="auto" w:fill="auto"/>
            <w:hideMark/>
          </w:tcPr>
          <w:p w14:paraId="693C5EBD" w14:textId="77777777" w:rsidR="00783B89" w:rsidRPr="009F34BF" w:rsidRDefault="00783B89" w:rsidP="004A31E6">
            <w:pPr>
              <w:jc w:val="right"/>
            </w:pPr>
            <w:r w:rsidRPr="009F34BF">
              <w:t>13708,20</w:t>
            </w:r>
          </w:p>
        </w:tc>
      </w:tr>
      <w:tr w:rsidR="00783B89" w:rsidRPr="009F34BF" w14:paraId="06E937B3" w14:textId="77777777" w:rsidTr="004A31E6">
        <w:trPr>
          <w:trHeight w:val="96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6BD2CE5D" w14:textId="77777777" w:rsidR="00783B89" w:rsidRPr="009F34BF" w:rsidRDefault="00783B89" w:rsidP="004A31E6">
            <w:r w:rsidRPr="009F34BF">
              <w:t>2.6.</w:t>
            </w:r>
          </w:p>
        </w:tc>
        <w:tc>
          <w:tcPr>
            <w:tcW w:w="4380" w:type="dxa"/>
            <w:tcBorders>
              <w:top w:val="nil"/>
              <w:left w:val="nil"/>
              <w:bottom w:val="single" w:sz="4" w:space="0" w:color="auto"/>
              <w:right w:val="single" w:sz="4" w:space="0" w:color="auto"/>
            </w:tcBorders>
            <w:shd w:val="clear" w:color="auto" w:fill="auto"/>
            <w:vAlign w:val="bottom"/>
            <w:hideMark/>
          </w:tcPr>
          <w:p w14:paraId="1143C1DF" w14:textId="77777777" w:rsidR="00783B89" w:rsidRPr="009F34BF" w:rsidRDefault="00783B89" w:rsidP="004A31E6">
            <w:r w:rsidRPr="009F34BF">
              <w:t>- на капитальный ремонт и ремонт дворовых территорий многоквартирных домов, проездов к дворовым территориям многоквартирных домов сельских населенных пунктов в границах Ванинского муниципального района;</w:t>
            </w:r>
          </w:p>
        </w:tc>
        <w:tc>
          <w:tcPr>
            <w:tcW w:w="1300" w:type="dxa"/>
            <w:tcBorders>
              <w:top w:val="nil"/>
              <w:left w:val="nil"/>
              <w:bottom w:val="single" w:sz="4" w:space="0" w:color="auto"/>
              <w:right w:val="single" w:sz="4" w:space="0" w:color="auto"/>
            </w:tcBorders>
            <w:shd w:val="clear" w:color="auto" w:fill="auto"/>
            <w:noWrap/>
            <w:vAlign w:val="bottom"/>
            <w:hideMark/>
          </w:tcPr>
          <w:p w14:paraId="6F7133B1" w14:textId="77777777" w:rsidR="00783B89" w:rsidRPr="009F34BF" w:rsidRDefault="00783B89" w:rsidP="004A31E6">
            <w:r w:rsidRPr="009F34BF">
              <w:t> </w:t>
            </w:r>
          </w:p>
        </w:tc>
        <w:tc>
          <w:tcPr>
            <w:tcW w:w="1400" w:type="dxa"/>
            <w:tcBorders>
              <w:top w:val="nil"/>
              <w:left w:val="nil"/>
              <w:bottom w:val="single" w:sz="4" w:space="0" w:color="auto"/>
              <w:right w:val="single" w:sz="4" w:space="0" w:color="auto"/>
            </w:tcBorders>
            <w:shd w:val="clear" w:color="auto" w:fill="auto"/>
            <w:noWrap/>
            <w:vAlign w:val="bottom"/>
            <w:hideMark/>
          </w:tcPr>
          <w:p w14:paraId="64D90988" w14:textId="77777777" w:rsidR="00783B89" w:rsidRPr="009F34BF" w:rsidRDefault="00783B89" w:rsidP="004A31E6">
            <w:r w:rsidRPr="009F34BF">
              <w:t> </w:t>
            </w:r>
          </w:p>
        </w:tc>
        <w:tc>
          <w:tcPr>
            <w:tcW w:w="1200" w:type="dxa"/>
            <w:tcBorders>
              <w:top w:val="nil"/>
              <w:left w:val="nil"/>
              <w:bottom w:val="single" w:sz="4" w:space="0" w:color="auto"/>
              <w:right w:val="single" w:sz="4" w:space="0" w:color="auto"/>
            </w:tcBorders>
            <w:shd w:val="clear" w:color="auto" w:fill="auto"/>
            <w:noWrap/>
            <w:vAlign w:val="bottom"/>
            <w:hideMark/>
          </w:tcPr>
          <w:p w14:paraId="754F8689" w14:textId="77777777" w:rsidR="00783B89" w:rsidRPr="009F34BF" w:rsidRDefault="00783B89" w:rsidP="004A31E6">
            <w:r w:rsidRPr="009F34BF">
              <w:t> </w:t>
            </w:r>
          </w:p>
        </w:tc>
      </w:tr>
      <w:tr w:rsidR="00783B89" w:rsidRPr="009F34BF" w14:paraId="58C3B0B0" w14:textId="77777777" w:rsidTr="004A31E6">
        <w:trPr>
          <w:trHeight w:val="94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3C0A804E" w14:textId="77777777" w:rsidR="00783B89" w:rsidRPr="009F34BF" w:rsidRDefault="00783B89" w:rsidP="004A31E6">
            <w:pPr>
              <w:jc w:val="both"/>
            </w:pPr>
            <w:r w:rsidRPr="009F34BF">
              <w:t>2.7.</w:t>
            </w:r>
          </w:p>
        </w:tc>
        <w:tc>
          <w:tcPr>
            <w:tcW w:w="4380" w:type="dxa"/>
            <w:tcBorders>
              <w:top w:val="nil"/>
              <w:left w:val="nil"/>
              <w:bottom w:val="single" w:sz="4" w:space="0" w:color="auto"/>
              <w:right w:val="single" w:sz="4" w:space="0" w:color="auto"/>
            </w:tcBorders>
            <w:shd w:val="clear" w:color="auto" w:fill="auto"/>
            <w:vAlign w:val="bottom"/>
            <w:hideMark/>
          </w:tcPr>
          <w:p w14:paraId="79E9059A" w14:textId="77777777" w:rsidR="00783B89" w:rsidRPr="009F34BF" w:rsidRDefault="00783B89" w:rsidP="004A31E6">
            <w:r w:rsidRPr="009F34BF">
              <w:t>- реализацию прочих мероприятий, необходимых для развития и функционирования сети автомобильных дорог общего пользования местного значения.</w:t>
            </w:r>
          </w:p>
        </w:tc>
        <w:tc>
          <w:tcPr>
            <w:tcW w:w="1300" w:type="dxa"/>
            <w:tcBorders>
              <w:top w:val="nil"/>
              <w:left w:val="nil"/>
              <w:bottom w:val="single" w:sz="4" w:space="0" w:color="auto"/>
              <w:right w:val="single" w:sz="4" w:space="0" w:color="auto"/>
            </w:tcBorders>
            <w:shd w:val="clear" w:color="auto" w:fill="auto"/>
            <w:noWrap/>
            <w:vAlign w:val="bottom"/>
            <w:hideMark/>
          </w:tcPr>
          <w:p w14:paraId="7B88D9E8" w14:textId="77777777" w:rsidR="00783B89" w:rsidRPr="009F34BF" w:rsidRDefault="00783B89" w:rsidP="004A31E6">
            <w:r w:rsidRPr="009F34BF">
              <w:t> </w:t>
            </w:r>
          </w:p>
        </w:tc>
        <w:tc>
          <w:tcPr>
            <w:tcW w:w="1400" w:type="dxa"/>
            <w:tcBorders>
              <w:top w:val="nil"/>
              <w:left w:val="nil"/>
              <w:bottom w:val="single" w:sz="4" w:space="0" w:color="auto"/>
              <w:right w:val="single" w:sz="4" w:space="0" w:color="auto"/>
            </w:tcBorders>
            <w:shd w:val="clear" w:color="auto" w:fill="auto"/>
            <w:noWrap/>
            <w:vAlign w:val="bottom"/>
            <w:hideMark/>
          </w:tcPr>
          <w:p w14:paraId="4C1C87F3" w14:textId="77777777" w:rsidR="00783B89" w:rsidRPr="009F34BF" w:rsidRDefault="00783B89" w:rsidP="004A31E6">
            <w:r w:rsidRPr="009F34BF">
              <w:t> </w:t>
            </w:r>
          </w:p>
        </w:tc>
        <w:tc>
          <w:tcPr>
            <w:tcW w:w="1200" w:type="dxa"/>
            <w:tcBorders>
              <w:top w:val="nil"/>
              <w:left w:val="nil"/>
              <w:bottom w:val="single" w:sz="4" w:space="0" w:color="auto"/>
              <w:right w:val="single" w:sz="4" w:space="0" w:color="auto"/>
            </w:tcBorders>
            <w:shd w:val="clear" w:color="auto" w:fill="auto"/>
            <w:noWrap/>
            <w:vAlign w:val="bottom"/>
            <w:hideMark/>
          </w:tcPr>
          <w:p w14:paraId="7D985A0D" w14:textId="77777777" w:rsidR="00783B89" w:rsidRPr="009F34BF" w:rsidRDefault="00783B89" w:rsidP="004A31E6">
            <w:r w:rsidRPr="009F34BF">
              <w:t> </w:t>
            </w:r>
          </w:p>
        </w:tc>
      </w:tr>
      <w:tr w:rsidR="00783B89" w:rsidRPr="009F34BF" w14:paraId="53C98BA4" w14:textId="77777777" w:rsidTr="004A31E6">
        <w:trPr>
          <w:trHeight w:val="201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665E3577" w14:textId="77777777" w:rsidR="00783B89" w:rsidRPr="009F34BF" w:rsidRDefault="00783B89" w:rsidP="004A31E6">
            <w:r w:rsidRPr="009F34BF">
              <w:lastRenderedPageBreak/>
              <w:t>2.8.</w:t>
            </w:r>
          </w:p>
        </w:tc>
        <w:tc>
          <w:tcPr>
            <w:tcW w:w="4380" w:type="dxa"/>
            <w:tcBorders>
              <w:top w:val="nil"/>
              <w:left w:val="nil"/>
              <w:bottom w:val="single" w:sz="4" w:space="0" w:color="auto"/>
              <w:right w:val="single" w:sz="4" w:space="0" w:color="auto"/>
            </w:tcBorders>
            <w:shd w:val="clear" w:color="auto" w:fill="auto"/>
            <w:vAlign w:val="bottom"/>
            <w:hideMark/>
          </w:tcPr>
          <w:p w14:paraId="4735F4CA" w14:textId="77777777" w:rsidR="00783B89" w:rsidRPr="009F34BF" w:rsidRDefault="00783B89" w:rsidP="004A31E6">
            <w:r w:rsidRPr="009F34BF">
              <w:t xml:space="preserve">- предоставление иных межбюджетных трансфертов бюджетам поселений на </w:t>
            </w:r>
            <w:proofErr w:type="spellStart"/>
            <w:r w:rsidRPr="009F34BF">
              <w:t>софинансирование</w:t>
            </w:r>
            <w:proofErr w:type="spellEnd"/>
            <w:r w:rsidRPr="009F34BF">
              <w:t xml:space="preserve"> расходных обязательств по осуществлению дорожной деятельности в отношении автомобильных дорог общего пользования местного значения, находящиеся в муниципальной собственности поселений</w:t>
            </w:r>
          </w:p>
        </w:tc>
        <w:tc>
          <w:tcPr>
            <w:tcW w:w="1300" w:type="dxa"/>
            <w:tcBorders>
              <w:top w:val="nil"/>
              <w:left w:val="nil"/>
              <w:bottom w:val="single" w:sz="4" w:space="0" w:color="auto"/>
              <w:right w:val="single" w:sz="4" w:space="0" w:color="auto"/>
            </w:tcBorders>
            <w:shd w:val="clear" w:color="auto" w:fill="auto"/>
            <w:noWrap/>
            <w:vAlign w:val="bottom"/>
            <w:hideMark/>
          </w:tcPr>
          <w:p w14:paraId="7BFCCC0F" w14:textId="77777777" w:rsidR="00783B89" w:rsidRPr="009F34BF" w:rsidRDefault="00783B89" w:rsidP="004A31E6">
            <w:pPr>
              <w:jc w:val="right"/>
            </w:pPr>
            <w:r w:rsidRPr="009F34BF">
              <w:t>18500,04</w:t>
            </w:r>
          </w:p>
        </w:tc>
        <w:tc>
          <w:tcPr>
            <w:tcW w:w="1400" w:type="dxa"/>
            <w:tcBorders>
              <w:top w:val="nil"/>
              <w:left w:val="nil"/>
              <w:bottom w:val="single" w:sz="4" w:space="0" w:color="auto"/>
              <w:right w:val="single" w:sz="4" w:space="0" w:color="auto"/>
            </w:tcBorders>
            <w:shd w:val="clear" w:color="auto" w:fill="auto"/>
            <w:noWrap/>
            <w:vAlign w:val="bottom"/>
            <w:hideMark/>
          </w:tcPr>
          <w:p w14:paraId="2C2D641F" w14:textId="77777777" w:rsidR="00783B89" w:rsidRPr="009F34BF" w:rsidRDefault="00783B89" w:rsidP="004A31E6">
            <w:pPr>
              <w:jc w:val="right"/>
            </w:pPr>
            <w:r w:rsidRPr="009F34BF">
              <w:t>15000,00</w:t>
            </w:r>
          </w:p>
        </w:tc>
        <w:tc>
          <w:tcPr>
            <w:tcW w:w="1200" w:type="dxa"/>
            <w:tcBorders>
              <w:top w:val="nil"/>
              <w:left w:val="nil"/>
              <w:bottom w:val="single" w:sz="4" w:space="0" w:color="auto"/>
              <w:right w:val="single" w:sz="4" w:space="0" w:color="auto"/>
            </w:tcBorders>
            <w:shd w:val="clear" w:color="auto" w:fill="auto"/>
            <w:noWrap/>
            <w:vAlign w:val="bottom"/>
            <w:hideMark/>
          </w:tcPr>
          <w:p w14:paraId="6466B8B9" w14:textId="77777777" w:rsidR="00783B89" w:rsidRPr="009F34BF" w:rsidRDefault="00783B89" w:rsidP="004A31E6">
            <w:pPr>
              <w:jc w:val="right"/>
            </w:pPr>
            <w:r w:rsidRPr="009F34BF">
              <w:t>15000,00</w:t>
            </w:r>
          </w:p>
        </w:tc>
      </w:tr>
      <w:tr w:rsidR="00783B89" w:rsidRPr="009F34BF" w14:paraId="52F6BF9B" w14:textId="77777777" w:rsidTr="004A31E6">
        <w:trPr>
          <w:trHeight w:val="31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75FEE4C6" w14:textId="77777777" w:rsidR="00783B89" w:rsidRPr="009F34BF" w:rsidRDefault="00783B89" w:rsidP="004A31E6">
            <w:r w:rsidRPr="009F34BF">
              <w:t>3.</w:t>
            </w:r>
          </w:p>
        </w:tc>
        <w:tc>
          <w:tcPr>
            <w:tcW w:w="4380" w:type="dxa"/>
            <w:tcBorders>
              <w:top w:val="nil"/>
              <w:left w:val="nil"/>
              <w:bottom w:val="single" w:sz="4" w:space="0" w:color="auto"/>
              <w:right w:val="single" w:sz="4" w:space="0" w:color="auto"/>
            </w:tcBorders>
            <w:shd w:val="clear" w:color="auto" w:fill="auto"/>
            <w:vAlign w:val="bottom"/>
            <w:hideMark/>
          </w:tcPr>
          <w:p w14:paraId="4E9B63BC" w14:textId="77777777" w:rsidR="00783B89" w:rsidRPr="009F34BF" w:rsidRDefault="00783B89" w:rsidP="004A31E6">
            <w:r w:rsidRPr="009F34BF">
              <w:t>Итого:</w:t>
            </w:r>
          </w:p>
        </w:tc>
        <w:tc>
          <w:tcPr>
            <w:tcW w:w="1300" w:type="dxa"/>
            <w:tcBorders>
              <w:top w:val="nil"/>
              <w:left w:val="nil"/>
              <w:bottom w:val="single" w:sz="4" w:space="0" w:color="auto"/>
              <w:right w:val="single" w:sz="4" w:space="0" w:color="auto"/>
            </w:tcBorders>
            <w:shd w:val="clear" w:color="auto" w:fill="auto"/>
            <w:noWrap/>
            <w:vAlign w:val="bottom"/>
            <w:hideMark/>
          </w:tcPr>
          <w:p w14:paraId="3A4DFB0A" w14:textId="77777777" w:rsidR="00783B89" w:rsidRPr="009F34BF" w:rsidRDefault="00783B89" w:rsidP="004A31E6">
            <w:pPr>
              <w:jc w:val="right"/>
            </w:pPr>
            <w:r w:rsidRPr="009F34BF">
              <w:t>0,00</w:t>
            </w:r>
          </w:p>
        </w:tc>
        <w:tc>
          <w:tcPr>
            <w:tcW w:w="1400" w:type="dxa"/>
            <w:tcBorders>
              <w:top w:val="nil"/>
              <w:left w:val="nil"/>
              <w:bottom w:val="single" w:sz="4" w:space="0" w:color="auto"/>
              <w:right w:val="single" w:sz="4" w:space="0" w:color="auto"/>
            </w:tcBorders>
            <w:shd w:val="clear" w:color="auto" w:fill="auto"/>
            <w:noWrap/>
            <w:vAlign w:val="bottom"/>
            <w:hideMark/>
          </w:tcPr>
          <w:p w14:paraId="5CA47D02" w14:textId="77777777" w:rsidR="00783B89" w:rsidRPr="009F34BF" w:rsidRDefault="00783B89" w:rsidP="004A31E6">
            <w:pPr>
              <w:jc w:val="right"/>
            </w:pPr>
            <w:r w:rsidRPr="009F34BF">
              <w:t>0,00</w:t>
            </w:r>
          </w:p>
        </w:tc>
        <w:tc>
          <w:tcPr>
            <w:tcW w:w="1200" w:type="dxa"/>
            <w:tcBorders>
              <w:top w:val="nil"/>
              <w:left w:val="nil"/>
              <w:bottom w:val="single" w:sz="4" w:space="0" w:color="auto"/>
              <w:right w:val="single" w:sz="4" w:space="0" w:color="auto"/>
            </w:tcBorders>
            <w:shd w:val="clear" w:color="auto" w:fill="auto"/>
            <w:noWrap/>
            <w:vAlign w:val="bottom"/>
            <w:hideMark/>
          </w:tcPr>
          <w:p w14:paraId="2D5C8F6B" w14:textId="77777777" w:rsidR="00783B89" w:rsidRPr="009F34BF" w:rsidRDefault="00783B89" w:rsidP="004A31E6">
            <w:pPr>
              <w:jc w:val="right"/>
            </w:pPr>
            <w:r w:rsidRPr="009F34BF">
              <w:t>0,00</w:t>
            </w:r>
          </w:p>
        </w:tc>
      </w:tr>
    </w:tbl>
    <w:p w14:paraId="5F217EF0" w14:textId="77777777" w:rsidR="00783B89" w:rsidRDefault="00783B89" w:rsidP="00783B89"/>
    <w:p w14:paraId="230FB107" w14:textId="77777777" w:rsidR="00C22ED4" w:rsidRDefault="00783B89" w:rsidP="006D63BC">
      <w:pPr>
        <w:spacing w:line="240" w:lineRule="exact"/>
        <w:jc w:val="right"/>
        <w:rPr>
          <w:sz w:val="28"/>
          <w:szCs w:val="28"/>
        </w:rPr>
      </w:pPr>
      <w:r>
        <w:rPr>
          <w:sz w:val="28"/>
          <w:szCs w:val="28"/>
        </w:rPr>
        <w:t>.</w:t>
      </w:r>
      <w:r w:rsidR="00C22ED4">
        <w:rPr>
          <w:sz w:val="28"/>
          <w:szCs w:val="28"/>
        </w:rPr>
        <w:t>»</w:t>
      </w:r>
      <w:r>
        <w:rPr>
          <w:sz w:val="28"/>
          <w:szCs w:val="28"/>
        </w:rPr>
        <w:t>.</w:t>
      </w:r>
    </w:p>
    <w:p w14:paraId="2C072C57" w14:textId="77777777" w:rsidR="009C0F1A" w:rsidRPr="009C0F1A" w:rsidRDefault="009C0F1A" w:rsidP="006D63BC">
      <w:pPr>
        <w:spacing w:line="240" w:lineRule="exact"/>
        <w:rPr>
          <w:sz w:val="28"/>
          <w:szCs w:val="28"/>
        </w:rPr>
      </w:pPr>
      <w:r w:rsidRPr="009C0F1A">
        <w:rPr>
          <w:sz w:val="28"/>
          <w:szCs w:val="28"/>
        </w:rPr>
        <w:t>Начальник финансового управления                                            Е.Т. Гусева</w:t>
      </w:r>
    </w:p>
    <w:p w14:paraId="2A3CD46F" w14:textId="77777777" w:rsidR="00C22ED4" w:rsidRPr="00390135" w:rsidRDefault="009C0F1A" w:rsidP="006D63BC">
      <w:pPr>
        <w:spacing w:line="240" w:lineRule="exact"/>
        <w:ind w:left="6372" w:firstLine="708"/>
        <w:rPr>
          <w:sz w:val="26"/>
          <w:szCs w:val="26"/>
        </w:rPr>
      </w:pPr>
      <w:r w:rsidRPr="009C0F1A">
        <w:rPr>
          <w:sz w:val="28"/>
          <w:szCs w:val="28"/>
        </w:rPr>
        <w:br w:type="page"/>
      </w:r>
      <w:r w:rsidR="00607FF2">
        <w:rPr>
          <w:sz w:val="28"/>
          <w:szCs w:val="28"/>
        </w:rPr>
        <w:lastRenderedPageBreak/>
        <w:t xml:space="preserve">    </w:t>
      </w:r>
      <w:r w:rsidR="00C22ED4" w:rsidRPr="00390135">
        <w:rPr>
          <w:sz w:val="26"/>
          <w:szCs w:val="26"/>
        </w:rPr>
        <w:t>Приложение № 6</w:t>
      </w:r>
    </w:p>
    <w:p w14:paraId="7AAE5D18" w14:textId="77777777" w:rsidR="00C22ED4" w:rsidRPr="00390135" w:rsidRDefault="00C22ED4" w:rsidP="006D63BC">
      <w:pPr>
        <w:spacing w:line="240" w:lineRule="exact"/>
        <w:jc w:val="right"/>
        <w:rPr>
          <w:sz w:val="26"/>
          <w:szCs w:val="26"/>
        </w:rPr>
      </w:pPr>
      <w:r w:rsidRPr="00390135">
        <w:rPr>
          <w:sz w:val="26"/>
          <w:szCs w:val="26"/>
        </w:rPr>
        <w:t xml:space="preserve">к решению Собрания депутатов </w:t>
      </w:r>
    </w:p>
    <w:p w14:paraId="0E365975" w14:textId="77777777" w:rsidR="00C22ED4" w:rsidRPr="00390135" w:rsidRDefault="00C22ED4" w:rsidP="006D63BC">
      <w:pPr>
        <w:spacing w:line="240" w:lineRule="exact"/>
        <w:jc w:val="right"/>
        <w:rPr>
          <w:sz w:val="26"/>
          <w:szCs w:val="26"/>
        </w:rPr>
      </w:pPr>
      <w:r w:rsidRPr="00390135">
        <w:rPr>
          <w:sz w:val="26"/>
          <w:szCs w:val="26"/>
        </w:rPr>
        <w:t>Ванинского муниципального района</w:t>
      </w:r>
    </w:p>
    <w:p w14:paraId="56129B2B" w14:textId="77777777" w:rsidR="006F0F2D" w:rsidRPr="00390135" w:rsidRDefault="006F0F2D" w:rsidP="006D63BC">
      <w:pPr>
        <w:spacing w:line="240" w:lineRule="exact"/>
        <w:jc w:val="right"/>
        <w:rPr>
          <w:sz w:val="26"/>
          <w:szCs w:val="26"/>
        </w:rPr>
      </w:pPr>
      <w:r w:rsidRPr="00390135">
        <w:rPr>
          <w:sz w:val="26"/>
          <w:szCs w:val="26"/>
        </w:rPr>
        <w:t>Хабаровского края</w:t>
      </w:r>
    </w:p>
    <w:p w14:paraId="1BE93A2D" w14:textId="45C4F32D" w:rsidR="00676B8C" w:rsidRDefault="00676B8C" w:rsidP="006D63BC">
      <w:pPr>
        <w:suppressAutoHyphens/>
        <w:spacing w:line="240" w:lineRule="exact"/>
        <w:jc w:val="right"/>
        <w:rPr>
          <w:color w:val="0000FF"/>
          <w:sz w:val="26"/>
          <w:szCs w:val="26"/>
        </w:rPr>
      </w:pPr>
      <w:r w:rsidRPr="00390135">
        <w:rPr>
          <w:sz w:val="26"/>
          <w:szCs w:val="26"/>
        </w:rPr>
        <w:t xml:space="preserve">от </w:t>
      </w:r>
      <w:r>
        <w:rPr>
          <w:sz w:val="26"/>
          <w:szCs w:val="26"/>
        </w:rPr>
        <w:t>25.04.</w:t>
      </w:r>
      <w:r w:rsidRPr="00390135">
        <w:rPr>
          <w:sz w:val="26"/>
          <w:szCs w:val="26"/>
        </w:rPr>
        <w:t>202</w:t>
      </w:r>
      <w:r>
        <w:rPr>
          <w:sz w:val="26"/>
          <w:szCs w:val="26"/>
        </w:rPr>
        <w:t>5</w:t>
      </w:r>
      <w:r w:rsidRPr="00390135">
        <w:rPr>
          <w:sz w:val="26"/>
          <w:szCs w:val="26"/>
        </w:rPr>
        <w:t xml:space="preserve"> г. №</w:t>
      </w:r>
      <w:r>
        <w:rPr>
          <w:sz w:val="26"/>
          <w:szCs w:val="26"/>
        </w:rPr>
        <w:t xml:space="preserve"> 19</w:t>
      </w:r>
      <w:r w:rsidR="00071879">
        <w:rPr>
          <w:sz w:val="26"/>
          <w:szCs w:val="26"/>
        </w:rPr>
        <w:t>2</w:t>
      </w:r>
      <w:r w:rsidRPr="00390135">
        <w:rPr>
          <w:color w:val="0000FF"/>
          <w:sz w:val="26"/>
          <w:szCs w:val="26"/>
        </w:rPr>
        <w:t xml:space="preserve"> </w:t>
      </w:r>
    </w:p>
    <w:p w14:paraId="471EF214" w14:textId="59B1FAA4" w:rsidR="009C0F1A" w:rsidRPr="00390135" w:rsidRDefault="00820151" w:rsidP="006D63BC">
      <w:pPr>
        <w:suppressAutoHyphens/>
        <w:spacing w:line="240" w:lineRule="exact"/>
        <w:jc w:val="right"/>
        <w:rPr>
          <w:color w:val="0000FF"/>
          <w:sz w:val="26"/>
          <w:szCs w:val="26"/>
        </w:rPr>
      </w:pPr>
      <w:r w:rsidRPr="00390135">
        <w:rPr>
          <w:color w:val="0000FF"/>
          <w:sz w:val="26"/>
          <w:szCs w:val="26"/>
        </w:rPr>
        <w:t>«</w:t>
      </w:r>
      <w:r w:rsidR="009C0F1A" w:rsidRPr="00390135">
        <w:rPr>
          <w:color w:val="0000FF"/>
          <w:sz w:val="26"/>
          <w:szCs w:val="26"/>
        </w:rPr>
        <w:t>Приложение № 1</w:t>
      </w:r>
      <w:r w:rsidR="00360E04">
        <w:rPr>
          <w:color w:val="0000FF"/>
          <w:sz w:val="26"/>
          <w:szCs w:val="26"/>
        </w:rPr>
        <w:t>1</w:t>
      </w:r>
    </w:p>
    <w:p w14:paraId="0939C415" w14:textId="77777777" w:rsidR="009C0F1A" w:rsidRPr="00390135" w:rsidRDefault="009C0F1A" w:rsidP="006D63BC">
      <w:pPr>
        <w:spacing w:line="240" w:lineRule="exact"/>
        <w:jc w:val="right"/>
        <w:rPr>
          <w:sz w:val="26"/>
          <w:szCs w:val="26"/>
        </w:rPr>
      </w:pPr>
      <w:r w:rsidRPr="00390135">
        <w:rPr>
          <w:sz w:val="26"/>
          <w:szCs w:val="26"/>
        </w:rPr>
        <w:t xml:space="preserve">к решению Собрания депутатов </w:t>
      </w:r>
    </w:p>
    <w:p w14:paraId="082412CE" w14:textId="77777777" w:rsidR="009C0F1A" w:rsidRPr="00390135" w:rsidRDefault="009C0F1A" w:rsidP="006D63BC">
      <w:pPr>
        <w:spacing w:line="240" w:lineRule="exact"/>
        <w:jc w:val="right"/>
        <w:rPr>
          <w:sz w:val="26"/>
          <w:szCs w:val="26"/>
        </w:rPr>
      </w:pPr>
      <w:r w:rsidRPr="00390135">
        <w:rPr>
          <w:sz w:val="26"/>
          <w:szCs w:val="26"/>
        </w:rPr>
        <w:t>Ванинского муниципального района</w:t>
      </w:r>
    </w:p>
    <w:p w14:paraId="6AF20CA6" w14:textId="77777777" w:rsidR="006F0F2D" w:rsidRPr="00390135" w:rsidRDefault="006F0F2D" w:rsidP="006D63BC">
      <w:pPr>
        <w:spacing w:line="240" w:lineRule="exact"/>
        <w:jc w:val="right"/>
        <w:rPr>
          <w:sz w:val="26"/>
          <w:szCs w:val="26"/>
        </w:rPr>
      </w:pPr>
      <w:r w:rsidRPr="00390135">
        <w:rPr>
          <w:sz w:val="26"/>
          <w:szCs w:val="26"/>
        </w:rPr>
        <w:t>Хабаровского края</w:t>
      </w:r>
    </w:p>
    <w:p w14:paraId="62DC35C3" w14:textId="77777777" w:rsidR="00820151" w:rsidRPr="00390135" w:rsidRDefault="00820151" w:rsidP="006D63BC">
      <w:pPr>
        <w:spacing w:line="240" w:lineRule="exact"/>
        <w:jc w:val="right"/>
        <w:rPr>
          <w:sz w:val="26"/>
          <w:szCs w:val="26"/>
        </w:rPr>
      </w:pPr>
      <w:r w:rsidRPr="00390135">
        <w:rPr>
          <w:sz w:val="26"/>
          <w:szCs w:val="26"/>
        </w:rPr>
        <w:t xml:space="preserve">от </w:t>
      </w:r>
      <w:r w:rsidR="00B76B2F" w:rsidRPr="00390135">
        <w:rPr>
          <w:sz w:val="26"/>
          <w:szCs w:val="26"/>
        </w:rPr>
        <w:t>2</w:t>
      </w:r>
      <w:r w:rsidR="004F555A">
        <w:rPr>
          <w:sz w:val="26"/>
          <w:szCs w:val="26"/>
        </w:rPr>
        <w:t>0</w:t>
      </w:r>
      <w:r w:rsidRPr="00390135">
        <w:rPr>
          <w:sz w:val="26"/>
          <w:szCs w:val="26"/>
        </w:rPr>
        <w:t xml:space="preserve"> декабря 202</w:t>
      </w:r>
      <w:r w:rsidR="004F555A">
        <w:rPr>
          <w:sz w:val="26"/>
          <w:szCs w:val="26"/>
        </w:rPr>
        <w:t>4</w:t>
      </w:r>
      <w:r w:rsidRPr="00390135">
        <w:rPr>
          <w:sz w:val="26"/>
          <w:szCs w:val="26"/>
        </w:rPr>
        <w:t xml:space="preserve"> г. № </w:t>
      </w:r>
      <w:r w:rsidR="004F555A">
        <w:rPr>
          <w:sz w:val="26"/>
          <w:szCs w:val="26"/>
        </w:rPr>
        <w:t>150</w:t>
      </w:r>
    </w:p>
    <w:p w14:paraId="3507649D" w14:textId="77777777" w:rsidR="009C0F1A" w:rsidRPr="00390135" w:rsidRDefault="009C0F1A" w:rsidP="006D63BC">
      <w:pPr>
        <w:suppressAutoHyphens/>
        <w:spacing w:line="240" w:lineRule="exact"/>
        <w:jc w:val="right"/>
        <w:rPr>
          <w:color w:val="0000FF"/>
          <w:sz w:val="26"/>
          <w:szCs w:val="26"/>
        </w:rPr>
      </w:pPr>
    </w:p>
    <w:p w14:paraId="77ABAEA7" w14:textId="77777777" w:rsidR="00360E04" w:rsidRPr="009C0F1A" w:rsidRDefault="00360E04" w:rsidP="006D63BC">
      <w:pPr>
        <w:suppressAutoHyphens/>
        <w:spacing w:line="240" w:lineRule="exact"/>
        <w:jc w:val="center"/>
        <w:rPr>
          <w:sz w:val="26"/>
          <w:szCs w:val="26"/>
        </w:rPr>
      </w:pPr>
      <w:r w:rsidRPr="009C0F1A">
        <w:rPr>
          <w:color w:val="000000"/>
          <w:sz w:val="26"/>
          <w:szCs w:val="26"/>
        </w:rPr>
        <w:t>ОБЪЕМ МЕЖБЮДЖЕТНЫХ ТРАНСФЕРТОВ</w:t>
      </w:r>
      <w:r w:rsidRPr="009C0F1A">
        <w:rPr>
          <w:sz w:val="26"/>
          <w:szCs w:val="26"/>
        </w:rPr>
        <w:t xml:space="preserve">, </w:t>
      </w:r>
    </w:p>
    <w:p w14:paraId="105831C9" w14:textId="77777777" w:rsidR="00360E04" w:rsidRPr="009C0F1A" w:rsidRDefault="00360E04" w:rsidP="006D63BC">
      <w:pPr>
        <w:suppressAutoHyphens/>
        <w:spacing w:line="240" w:lineRule="exact"/>
        <w:jc w:val="center"/>
        <w:rPr>
          <w:color w:val="000000"/>
          <w:sz w:val="26"/>
          <w:szCs w:val="26"/>
        </w:rPr>
      </w:pPr>
      <w:r w:rsidRPr="009C0F1A">
        <w:rPr>
          <w:sz w:val="26"/>
          <w:szCs w:val="26"/>
        </w:rPr>
        <w:t>передаваемых бюджету района из бюджетов поселений на осуществление части полномочий по решению вопросов местного значения, в соответствии с заключенными соглашениями</w:t>
      </w:r>
      <w:r w:rsidRPr="009C0F1A">
        <w:rPr>
          <w:color w:val="000000"/>
          <w:sz w:val="26"/>
          <w:szCs w:val="26"/>
        </w:rPr>
        <w:t xml:space="preserve"> на 202</w:t>
      </w:r>
      <w:r>
        <w:rPr>
          <w:color w:val="000000"/>
          <w:sz w:val="26"/>
          <w:szCs w:val="26"/>
        </w:rPr>
        <w:t>5</w:t>
      </w:r>
      <w:r w:rsidRPr="009C0F1A">
        <w:rPr>
          <w:color w:val="000000"/>
          <w:sz w:val="26"/>
          <w:szCs w:val="26"/>
        </w:rPr>
        <w:t xml:space="preserve"> – 202</w:t>
      </w:r>
      <w:r>
        <w:rPr>
          <w:color w:val="000000"/>
          <w:sz w:val="26"/>
          <w:szCs w:val="26"/>
        </w:rPr>
        <w:t>7</w:t>
      </w:r>
      <w:r w:rsidRPr="009C0F1A">
        <w:rPr>
          <w:color w:val="000000"/>
          <w:sz w:val="26"/>
          <w:szCs w:val="26"/>
        </w:rPr>
        <w:t xml:space="preserve"> годы   </w:t>
      </w:r>
    </w:p>
    <w:p w14:paraId="227A9BE7" w14:textId="77777777" w:rsidR="00360E04" w:rsidRPr="009C0F1A" w:rsidRDefault="00360E04" w:rsidP="006D63BC">
      <w:pPr>
        <w:suppressAutoHyphens/>
        <w:spacing w:line="240" w:lineRule="exact"/>
        <w:jc w:val="center"/>
        <w:rPr>
          <w:color w:val="000000"/>
          <w:sz w:val="26"/>
          <w:szCs w:val="26"/>
        </w:rPr>
      </w:pPr>
    </w:p>
    <w:p w14:paraId="54BBA304" w14:textId="77777777" w:rsidR="00360E04" w:rsidRDefault="00360E04" w:rsidP="006D63BC">
      <w:pPr>
        <w:suppressAutoHyphens/>
        <w:spacing w:line="240" w:lineRule="exact"/>
        <w:jc w:val="right"/>
        <w:rPr>
          <w:color w:val="000000"/>
        </w:rPr>
      </w:pPr>
      <w:r w:rsidRPr="009C0F1A">
        <w:rPr>
          <w:color w:val="000000"/>
        </w:rPr>
        <w:t>тыс. рублей</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0"/>
        <w:gridCol w:w="1147"/>
        <w:gridCol w:w="1528"/>
        <w:gridCol w:w="1449"/>
      </w:tblGrid>
      <w:tr w:rsidR="00360E04" w:rsidRPr="009C0F1A" w14:paraId="287AC463" w14:textId="77777777" w:rsidTr="00360E04">
        <w:tc>
          <w:tcPr>
            <w:tcW w:w="4660" w:type="dxa"/>
          </w:tcPr>
          <w:p w14:paraId="3D69AFD6" w14:textId="77777777" w:rsidR="00360E04" w:rsidRPr="00AF6E00" w:rsidRDefault="00360E04" w:rsidP="006D63BC">
            <w:pPr>
              <w:spacing w:line="240" w:lineRule="exact"/>
              <w:jc w:val="center"/>
            </w:pPr>
            <w:r w:rsidRPr="00AF6E00">
              <w:t>Наименование городского и сельского поселения</w:t>
            </w:r>
          </w:p>
        </w:tc>
        <w:tc>
          <w:tcPr>
            <w:tcW w:w="1147" w:type="dxa"/>
          </w:tcPr>
          <w:p w14:paraId="1A8B875A" w14:textId="77777777" w:rsidR="00360E04" w:rsidRPr="00AF6E00" w:rsidRDefault="00360E04" w:rsidP="006D63BC">
            <w:pPr>
              <w:spacing w:line="240" w:lineRule="exact"/>
              <w:jc w:val="center"/>
            </w:pPr>
            <w:r w:rsidRPr="00AF6E00">
              <w:t>202</w:t>
            </w:r>
            <w:r>
              <w:t>5</w:t>
            </w:r>
            <w:r w:rsidRPr="00AF6E00">
              <w:t xml:space="preserve"> год</w:t>
            </w:r>
          </w:p>
        </w:tc>
        <w:tc>
          <w:tcPr>
            <w:tcW w:w="1528" w:type="dxa"/>
          </w:tcPr>
          <w:p w14:paraId="75D43CAB" w14:textId="77777777" w:rsidR="00360E04" w:rsidRPr="00AF6E00" w:rsidRDefault="00360E04" w:rsidP="006D63BC">
            <w:pPr>
              <w:spacing w:line="240" w:lineRule="exact"/>
              <w:jc w:val="center"/>
            </w:pPr>
            <w:r w:rsidRPr="00AF6E00">
              <w:t>202</w:t>
            </w:r>
            <w:r>
              <w:t>6</w:t>
            </w:r>
            <w:r w:rsidRPr="00AF6E00">
              <w:t xml:space="preserve"> год</w:t>
            </w:r>
          </w:p>
        </w:tc>
        <w:tc>
          <w:tcPr>
            <w:tcW w:w="1449" w:type="dxa"/>
          </w:tcPr>
          <w:p w14:paraId="6A285611" w14:textId="77777777" w:rsidR="00360E04" w:rsidRPr="00AF6E00" w:rsidRDefault="00360E04" w:rsidP="006D63BC">
            <w:pPr>
              <w:spacing w:line="240" w:lineRule="exact"/>
              <w:jc w:val="center"/>
            </w:pPr>
            <w:r w:rsidRPr="00AF6E00">
              <w:t>202</w:t>
            </w:r>
            <w:r>
              <w:t>7</w:t>
            </w:r>
            <w:r w:rsidRPr="00AF6E00">
              <w:t xml:space="preserve"> год</w:t>
            </w:r>
          </w:p>
        </w:tc>
      </w:tr>
      <w:tr w:rsidR="00360E04" w:rsidRPr="009C0F1A" w14:paraId="12A1A44B" w14:textId="77777777" w:rsidTr="00360E04">
        <w:tc>
          <w:tcPr>
            <w:tcW w:w="4660" w:type="dxa"/>
          </w:tcPr>
          <w:p w14:paraId="08CCC743" w14:textId="77777777" w:rsidR="00360E04" w:rsidRPr="00AF6E00" w:rsidRDefault="00360E04" w:rsidP="006D63BC">
            <w:pPr>
              <w:spacing w:line="240" w:lineRule="exact"/>
              <w:jc w:val="center"/>
            </w:pPr>
            <w:r w:rsidRPr="00AF6E00">
              <w:t>1</w:t>
            </w:r>
          </w:p>
        </w:tc>
        <w:tc>
          <w:tcPr>
            <w:tcW w:w="1147" w:type="dxa"/>
          </w:tcPr>
          <w:p w14:paraId="3304F8C8" w14:textId="77777777" w:rsidR="00360E04" w:rsidRPr="00AF6E00" w:rsidRDefault="00360E04" w:rsidP="006D63BC">
            <w:pPr>
              <w:spacing w:line="240" w:lineRule="exact"/>
              <w:jc w:val="center"/>
            </w:pPr>
            <w:r w:rsidRPr="00AF6E00">
              <w:t>2</w:t>
            </w:r>
          </w:p>
        </w:tc>
        <w:tc>
          <w:tcPr>
            <w:tcW w:w="1528" w:type="dxa"/>
          </w:tcPr>
          <w:p w14:paraId="60C8E746" w14:textId="77777777" w:rsidR="00360E04" w:rsidRPr="00AF6E00" w:rsidRDefault="00360E04" w:rsidP="006D63BC">
            <w:pPr>
              <w:spacing w:line="240" w:lineRule="exact"/>
              <w:jc w:val="center"/>
            </w:pPr>
            <w:r w:rsidRPr="00AF6E00">
              <w:t>3</w:t>
            </w:r>
          </w:p>
        </w:tc>
        <w:tc>
          <w:tcPr>
            <w:tcW w:w="1449" w:type="dxa"/>
          </w:tcPr>
          <w:p w14:paraId="165D415F" w14:textId="77777777" w:rsidR="00360E04" w:rsidRPr="00AF6E00" w:rsidRDefault="00360E04" w:rsidP="006D63BC">
            <w:pPr>
              <w:spacing w:line="240" w:lineRule="exact"/>
              <w:jc w:val="center"/>
            </w:pPr>
            <w:r w:rsidRPr="00AF6E00">
              <w:t>4</w:t>
            </w:r>
          </w:p>
        </w:tc>
      </w:tr>
      <w:tr w:rsidR="00360E04" w14:paraId="45A68F48" w14:textId="77777777" w:rsidTr="00360E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4660" w:type="dxa"/>
            <w:tcBorders>
              <w:top w:val="single" w:sz="4" w:space="0" w:color="auto"/>
              <w:left w:val="single" w:sz="4" w:space="0" w:color="auto"/>
              <w:bottom w:val="single" w:sz="4" w:space="0" w:color="auto"/>
              <w:right w:val="single" w:sz="4" w:space="0" w:color="auto"/>
            </w:tcBorders>
            <w:shd w:val="clear" w:color="auto" w:fill="auto"/>
          </w:tcPr>
          <w:p w14:paraId="5E288F5C" w14:textId="77777777" w:rsidR="00360E04" w:rsidRPr="00462238" w:rsidRDefault="00360E04" w:rsidP="006D63BC">
            <w:pPr>
              <w:spacing w:line="240" w:lineRule="exact"/>
            </w:pPr>
            <w:r w:rsidRPr="00462238">
              <w:t>Городское поселение «Рабочий поселок Ванино»</w:t>
            </w:r>
          </w:p>
        </w:tc>
        <w:tc>
          <w:tcPr>
            <w:tcW w:w="1147" w:type="dxa"/>
            <w:tcBorders>
              <w:top w:val="single" w:sz="4" w:space="0" w:color="auto"/>
              <w:left w:val="nil"/>
              <w:bottom w:val="single" w:sz="4" w:space="0" w:color="auto"/>
              <w:right w:val="single" w:sz="4" w:space="0" w:color="auto"/>
            </w:tcBorders>
            <w:shd w:val="clear" w:color="auto" w:fill="auto"/>
          </w:tcPr>
          <w:p w14:paraId="5510AC83" w14:textId="77777777" w:rsidR="00360E04" w:rsidRPr="00462238" w:rsidRDefault="00360E04" w:rsidP="00F160CB">
            <w:pPr>
              <w:spacing w:line="240" w:lineRule="exact"/>
              <w:jc w:val="right"/>
            </w:pPr>
            <w:r w:rsidRPr="00462238">
              <w:t>3</w:t>
            </w:r>
            <w:r w:rsidR="00F160CB">
              <w:t>615</w:t>
            </w:r>
            <w:r w:rsidRPr="00462238">
              <w:t>,51</w:t>
            </w:r>
          </w:p>
        </w:tc>
        <w:tc>
          <w:tcPr>
            <w:tcW w:w="1528" w:type="dxa"/>
            <w:tcBorders>
              <w:top w:val="single" w:sz="4" w:space="0" w:color="auto"/>
              <w:left w:val="nil"/>
              <w:bottom w:val="single" w:sz="4" w:space="0" w:color="auto"/>
              <w:right w:val="single" w:sz="4" w:space="0" w:color="auto"/>
            </w:tcBorders>
            <w:shd w:val="clear" w:color="auto" w:fill="auto"/>
          </w:tcPr>
          <w:p w14:paraId="7BB71399" w14:textId="77777777" w:rsidR="00360E04" w:rsidRPr="00462238" w:rsidRDefault="00360E04" w:rsidP="006D63BC">
            <w:pPr>
              <w:spacing w:line="240" w:lineRule="exact"/>
              <w:jc w:val="right"/>
            </w:pPr>
            <w:r w:rsidRPr="00462238">
              <w:t>3585,51</w:t>
            </w:r>
          </w:p>
        </w:tc>
        <w:tc>
          <w:tcPr>
            <w:tcW w:w="1449" w:type="dxa"/>
            <w:tcBorders>
              <w:top w:val="single" w:sz="4" w:space="0" w:color="auto"/>
              <w:left w:val="nil"/>
              <w:bottom w:val="single" w:sz="4" w:space="0" w:color="auto"/>
              <w:right w:val="single" w:sz="4" w:space="0" w:color="auto"/>
            </w:tcBorders>
            <w:shd w:val="clear" w:color="auto" w:fill="auto"/>
          </w:tcPr>
          <w:p w14:paraId="3977D802" w14:textId="77777777" w:rsidR="00360E04" w:rsidRPr="00462238" w:rsidRDefault="00360E04" w:rsidP="006D63BC">
            <w:pPr>
              <w:spacing w:line="240" w:lineRule="exact"/>
              <w:jc w:val="right"/>
            </w:pPr>
            <w:r w:rsidRPr="00462238">
              <w:t>3585,51</w:t>
            </w:r>
          </w:p>
        </w:tc>
      </w:tr>
      <w:tr w:rsidR="00360E04" w14:paraId="1B1FEC55" w14:textId="77777777" w:rsidTr="00360E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4660" w:type="dxa"/>
            <w:tcBorders>
              <w:top w:val="nil"/>
              <w:left w:val="single" w:sz="4" w:space="0" w:color="auto"/>
              <w:bottom w:val="single" w:sz="4" w:space="0" w:color="auto"/>
              <w:right w:val="single" w:sz="4" w:space="0" w:color="auto"/>
            </w:tcBorders>
            <w:shd w:val="clear" w:color="auto" w:fill="auto"/>
          </w:tcPr>
          <w:p w14:paraId="21D38CBB" w14:textId="77777777" w:rsidR="00360E04" w:rsidRPr="00462238" w:rsidRDefault="00360E04" w:rsidP="006D63BC">
            <w:pPr>
              <w:spacing w:line="240" w:lineRule="exact"/>
            </w:pPr>
            <w:r w:rsidRPr="00462238">
              <w:t>Городское поселение «Рабочий поселок Октябрьский»</w:t>
            </w:r>
          </w:p>
        </w:tc>
        <w:tc>
          <w:tcPr>
            <w:tcW w:w="1147" w:type="dxa"/>
            <w:tcBorders>
              <w:top w:val="nil"/>
              <w:left w:val="nil"/>
              <w:bottom w:val="single" w:sz="4" w:space="0" w:color="auto"/>
              <w:right w:val="single" w:sz="4" w:space="0" w:color="auto"/>
            </w:tcBorders>
            <w:shd w:val="clear" w:color="auto" w:fill="auto"/>
          </w:tcPr>
          <w:p w14:paraId="4BCAB807" w14:textId="77777777" w:rsidR="00360E04" w:rsidRPr="00462238" w:rsidRDefault="00360E04" w:rsidP="006D63BC">
            <w:pPr>
              <w:spacing w:line="240" w:lineRule="exact"/>
              <w:jc w:val="right"/>
            </w:pPr>
            <w:r w:rsidRPr="00462238">
              <w:t>3217,43</w:t>
            </w:r>
          </w:p>
        </w:tc>
        <w:tc>
          <w:tcPr>
            <w:tcW w:w="1528" w:type="dxa"/>
            <w:tcBorders>
              <w:top w:val="nil"/>
              <w:left w:val="nil"/>
              <w:bottom w:val="single" w:sz="4" w:space="0" w:color="auto"/>
              <w:right w:val="single" w:sz="4" w:space="0" w:color="auto"/>
            </w:tcBorders>
            <w:shd w:val="clear" w:color="auto" w:fill="auto"/>
          </w:tcPr>
          <w:p w14:paraId="3B02B312" w14:textId="77777777" w:rsidR="00360E04" w:rsidRPr="00462238" w:rsidRDefault="00360E04" w:rsidP="006D63BC">
            <w:pPr>
              <w:spacing w:line="240" w:lineRule="exact"/>
              <w:jc w:val="right"/>
            </w:pPr>
            <w:r w:rsidRPr="00462238">
              <w:t>3217,43</w:t>
            </w:r>
          </w:p>
        </w:tc>
        <w:tc>
          <w:tcPr>
            <w:tcW w:w="1449" w:type="dxa"/>
            <w:tcBorders>
              <w:top w:val="nil"/>
              <w:left w:val="nil"/>
              <w:bottom w:val="single" w:sz="4" w:space="0" w:color="auto"/>
              <w:right w:val="single" w:sz="4" w:space="0" w:color="auto"/>
            </w:tcBorders>
            <w:shd w:val="clear" w:color="auto" w:fill="auto"/>
          </w:tcPr>
          <w:p w14:paraId="719C7ACD" w14:textId="77777777" w:rsidR="00360E04" w:rsidRPr="00462238" w:rsidRDefault="00360E04" w:rsidP="006D63BC">
            <w:pPr>
              <w:spacing w:line="240" w:lineRule="exact"/>
              <w:jc w:val="right"/>
            </w:pPr>
            <w:r w:rsidRPr="00462238">
              <w:t>3217,43</w:t>
            </w:r>
          </w:p>
        </w:tc>
      </w:tr>
      <w:tr w:rsidR="00360E04" w14:paraId="33ECB8CC" w14:textId="77777777" w:rsidTr="00360E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4660" w:type="dxa"/>
            <w:tcBorders>
              <w:top w:val="nil"/>
              <w:left w:val="single" w:sz="4" w:space="0" w:color="auto"/>
              <w:bottom w:val="single" w:sz="4" w:space="0" w:color="auto"/>
              <w:right w:val="single" w:sz="4" w:space="0" w:color="auto"/>
            </w:tcBorders>
            <w:shd w:val="clear" w:color="auto" w:fill="auto"/>
          </w:tcPr>
          <w:p w14:paraId="32BA350C" w14:textId="77777777" w:rsidR="00360E04" w:rsidRPr="00462238" w:rsidRDefault="00360E04" w:rsidP="006D63BC">
            <w:pPr>
              <w:spacing w:line="240" w:lineRule="exact"/>
            </w:pPr>
            <w:r w:rsidRPr="00462238">
              <w:t>Высокогорненское городское поселение</w:t>
            </w:r>
          </w:p>
        </w:tc>
        <w:tc>
          <w:tcPr>
            <w:tcW w:w="1147" w:type="dxa"/>
            <w:tcBorders>
              <w:top w:val="nil"/>
              <w:left w:val="nil"/>
              <w:bottom w:val="single" w:sz="4" w:space="0" w:color="auto"/>
              <w:right w:val="single" w:sz="4" w:space="0" w:color="auto"/>
            </w:tcBorders>
            <w:shd w:val="clear" w:color="auto" w:fill="auto"/>
          </w:tcPr>
          <w:p w14:paraId="2C91E1BB" w14:textId="77777777" w:rsidR="00360E04" w:rsidRPr="00F160CB" w:rsidRDefault="00360E04" w:rsidP="00F160CB">
            <w:pPr>
              <w:spacing w:line="240" w:lineRule="exact"/>
              <w:jc w:val="right"/>
              <w:rPr>
                <w:lang w:val="en-US"/>
              </w:rPr>
            </w:pPr>
            <w:r w:rsidRPr="00462238">
              <w:t>1</w:t>
            </w:r>
            <w:r w:rsidR="00F160CB">
              <w:rPr>
                <w:lang w:val="en-US"/>
              </w:rPr>
              <w:t>287</w:t>
            </w:r>
            <w:r w:rsidR="00F160CB">
              <w:t>,</w:t>
            </w:r>
            <w:r w:rsidR="00F160CB">
              <w:rPr>
                <w:lang w:val="en-US"/>
              </w:rPr>
              <w:t>17</w:t>
            </w:r>
          </w:p>
        </w:tc>
        <w:tc>
          <w:tcPr>
            <w:tcW w:w="1528" w:type="dxa"/>
            <w:tcBorders>
              <w:top w:val="nil"/>
              <w:left w:val="nil"/>
              <w:bottom w:val="single" w:sz="4" w:space="0" w:color="auto"/>
              <w:right w:val="single" w:sz="4" w:space="0" w:color="auto"/>
            </w:tcBorders>
            <w:shd w:val="clear" w:color="auto" w:fill="auto"/>
          </w:tcPr>
          <w:p w14:paraId="738D8AA3" w14:textId="77777777" w:rsidR="00360E04" w:rsidRPr="00462238" w:rsidRDefault="00360E04" w:rsidP="006D63BC">
            <w:pPr>
              <w:spacing w:line="240" w:lineRule="exact"/>
              <w:jc w:val="right"/>
            </w:pPr>
            <w:r w:rsidRPr="00462238">
              <w:t>1287,17</w:t>
            </w:r>
          </w:p>
        </w:tc>
        <w:tc>
          <w:tcPr>
            <w:tcW w:w="1449" w:type="dxa"/>
            <w:tcBorders>
              <w:top w:val="nil"/>
              <w:left w:val="nil"/>
              <w:bottom w:val="single" w:sz="4" w:space="0" w:color="auto"/>
              <w:right w:val="single" w:sz="4" w:space="0" w:color="auto"/>
            </w:tcBorders>
            <w:shd w:val="clear" w:color="auto" w:fill="auto"/>
          </w:tcPr>
          <w:p w14:paraId="180C88E7" w14:textId="77777777" w:rsidR="00360E04" w:rsidRPr="00462238" w:rsidRDefault="00360E04" w:rsidP="006D63BC">
            <w:pPr>
              <w:spacing w:line="240" w:lineRule="exact"/>
              <w:jc w:val="right"/>
            </w:pPr>
            <w:r w:rsidRPr="00462238">
              <w:t>1287,17</w:t>
            </w:r>
          </w:p>
        </w:tc>
      </w:tr>
      <w:tr w:rsidR="00360E04" w14:paraId="2C1DAC42" w14:textId="77777777" w:rsidTr="00360E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4660" w:type="dxa"/>
            <w:tcBorders>
              <w:top w:val="nil"/>
              <w:left w:val="single" w:sz="4" w:space="0" w:color="auto"/>
              <w:bottom w:val="single" w:sz="4" w:space="0" w:color="auto"/>
              <w:right w:val="single" w:sz="4" w:space="0" w:color="auto"/>
            </w:tcBorders>
            <w:shd w:val="clear" w:color="auto" w:fill="auto"/>
          </w:tcPr>
          <w:p w14:paraId="1B7A2A67" w14:textId="77777777" w:rsidR="00360E04" w:rsidRPr="00462238" w:rsidRDefault="00360E04" w:rsidP="006D63BC">
            <w:pPr>
              <w:spacing w:line="240" w:lineRule="exact"/>
            </w:pPr>
            <w:r w:rsidRPr="00462238">
              <w:t>Сельское поселение «Поселок Монгохто»</w:t>
            </w:r>
          </w:p>
        </w:tc>
        <w:tc>
          <w:tcPr>
            <w:tcW w:w="1147" w:type="dxa"/>
            <w:tcBorders>
              <w:top w:val="nil"/>
              <w:left w:val="nil"/>
              <w:bottom w:val="single" w:sz="4" w:space="0" w:color="auto"/>
              <w:right w:val="single" w:sz="4" w:space="0" w:color="auto"/>
            </w:tcBorders>
            <w:shd w:val="clear" w:color="auto" w:fill="auto"/>
          </w:tcPr>
          <w:p w14:paraId="38B95F0D" w14:textId="77777777" w:rsidR="00360E04" w:rsidRPr="00462238" w:rsidRDefault="00360E04" w:rsidP="006D63BC">
            <w:pPr>
              <w:spacing w:line="240" w:lineRule="exact"/>
              <w:jc w:val="right"/>
            </w:pPr>
            <w:r w:rsidRPr="00462238">
              <w:t>652,01</w:t>
            </w:r>
          </w:p>
        </w:tc>
        <w:tc>
          <w:tcPr>
            <w:tcW w:w="1528" w:type="dxa"/>
            <w:tcBorders>
              <w:top w:val="nil"/>
              <w:left w:val="nil"/>
              <w:bottom w:val="single" w:sz="4" w:space="0" w:color="auto"/>
              <w:right w:val="single" w:sz="4" w:space="0" w:color="auto"/>
            </w:tcBorders>
            <w:shd w:val="clear" w:color="auto" w:fill="auto"/>
          </w:tcPr>
          <w:p w14:paraId="3A8040F4" w14:textId="77777777" w:rsidR="00360E04" w:rsidRPr="00462238" w:rsidRDefault="00360E04" w:rsidP="006D63BC">
            <w:pPr>
              <w:spacing w:line="240" w:lineRule="exact"/>
              <w:jc w:val="right"/>
            </w:pPr>
            <w:r w:rsidRPr="00462238">
              <w:t>652,01</w:t>
            </w:r>
          </w:p>
        </w:tc>
        <w:tc>
          <w:tcPr>
            <w:tcW w:w="1449" w:type="dxa"/>
            <w:tcBorders>
              <w:top w:val="nil"/>
              <w:left w:val="nil"/>
              <w:bottom w:val="single" w:sz="4" w:space="0" w:color="auto"/>
              <w:right w:val="single" w:sz="4" w:space="0" w:color="auto"/>
            </w:tcBorders>
            <w:shd w:val="clear" w:color="auto" w:fill="auto"/>
          </w:tcPr>
          <w:p w14:paraId="65489233" w14:textId="77777777" w:rsidR="00360E04" w:rsidRPr="00462238" w:rsidRDefault="00360E04" w:rsidP="006D63BC">
            <w:pPr>
              <w:spacing w:line="240" w:lineRule="exact"/>
              <w:jc w:val="right"/>
            </w:pPr>
            <w:r w:rsidRPr="00462238">
              <w:t>652,01</w:t>
            </w:r>
          </w:p>
        </w:tc>
      </w:tr>
      <w:tr w:rsidR="00360E04" w14:paraId="6A136C36" w14:textId="77777777" w:rsidTr="00360E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4660" w:type="dxa"/>
            <w:tcBorders>
              <w:top w:val="nil"/>
              <w:left w:val="single" w:sz="4" w:space="0" w:color="auto"/>
              <w:bottom w:val="single" w:sz="4" w:space="0" w:color="auto"/>
              <w:right w:val="single" w:sz="4" w:space="0" w:color="auto"/>
            </w:tcBorders>
            <w:shd w:val="clear" w:color="auto" w:fill="auto"/>
          </w:tcPr>
          <w:p w14:paraId="096631E0" w14:textId="77777777" w:rsidR="00360E04" w:rsidRPr="00462238" w:rsidRDefault="00360E04" w:rsidP="006D63BC">
            <w:pPr>
              <w:spacing w:line="240" w:lineRule="exact"/>
            </w:pPr>
            <w:r w:rsidRPr="00462238">
              <w:t>Тулучинское сельское поселение</w:t>
            </w:r>
          </w:p>
        </w:tc>
        <w:tc>
          <w:tcPr>
            <w:tcW w:w="1147" w:type="dxa"/>
            <w:tcBorders>
              <w:top w:val="nil"/>
              <w:left w:val="nil"/>
              <w:bottom w:val="single" w:sz="4" w:space="0" w:color="auto"/>
              <w:right w:val="single" w:sz="4" w:space="0" w:color="auto"/>
            </w:tcBorders>
            <w:shd w:val="clear" w:color="auto" w:fill="auto"/>
          </w:tcPr>
          <w:p w14:paraId="3094264F" w14:textId="77777777" w:rsidR="00360E04" w:rsidRPr="00462238" w:rsidRDefault="00360E04" w:rsidP="006D63BC">
            <w:pPr>
              <w:spacing w:line="240" w:lineRule="exact"/>
              <w:jc w:val="right"/>
            </w:pPr>
            <w:r w:rsidRPr="00462238">
              <w:t>140,05</w:t>
            </w:r>
          </w:p>
        </w:tc>
        <w:tc>
          <w:tcPr>
            <w:tcW w:w="1528" w:type="dxa"/>
            <w:tcBorders>
              <w:top w:val="nil"/>
              <w:left w:val="nil"/>
              <w:bottom w:val="single" w:sz="4" w:space="0" w:color="auto"/>
              <w:right w:val="single" w:sz="4" w:space="0" w:color="auto"/>
            </w:tcBorders>
            <w:shd w:val="clear" w:color="auto" w:fill="auto"/>
          </w:tcPr>
          <w:p w14:paraId="3E8E6690" w14:textId="77777777" w:rsidR="00360E04" w:rsidRPr="00462238" w:rsidRDefault="00360E04" w:rsidP="006D63BC">
            <w:pPr>
              <w:spacing w:line="240" w:lineRule="exact"/>
              <w:jc w:val="right"/>
            </w:pPr>
            <w:r w:rsidRPr="00462238">
              <w:t>140,05</w:t>
            </w:r>
          </w:p>
        </w:tc>
        <w:tc>
          <w:tcPr>
            <w:tcW w:w="1449" w:type="dxa"/>
            <w:tcBorders>
              <w:top w:val="nil"/>
              <w:left w:val="nil"/>
              <w:bottom w:val="single" w:sz="4" w:space="0" w:color="auto"/>
              <w:right w:val="single" w:sz="4" w:space="0" w:color="auto"/>
            </w:tcBorders>
            <w:shd w:val="clear" w:color="auto" w:fill="auto"/>
          </w:tcPr>
          <w:p w14:paraId="78016F30" w14:textId="77777777" w:rsidR="00360E04" w:rsidRPr="00462238" w:rsidRDefault="00360E04" w:rsidP="006D63BC">
            <w:pPr>
              <w:spacing w:line="240" w:lineRule="exact"/>
              <w:jc w:val="right"/>
            </w:pPr>
            <w:r w:rsidRPr="00462238">
              <w:t>140,05</w:t>
            </w:r>
          </w:p>
        </w:tc>
      </w:tr>
      <w:tr w:rsidR="00360E04" w14:paraId="06B5D4B5" w14:textId="77777777" w:rsidTr="00360E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4660" w:type="dxa"/>
            <w:tcBorders>
              <w:top w:val="nil"/>
              <w:left w:val="single" w:sz="4" w:space="0" w:color="auto"/>
              <w:bottom w:val="single" w:sz="4" w:space="0" w:color="auto"/>
              <w:right w:val="single" w:sz="4" w:space="0" w:color="auto"/>
            </w:tcBorders>
            <w:shd w:val="clear" w:color="auto" w:fill="auto"/>
          </w:tcPr>
          <w:p w14:paraId="062B437D" w14:textId="77777777" w:rsidR="00360E04" w:rsidRPr="00462238" w:rsidRDefault="00360E04" w:rsidP="006D63BC">
            <w:pPr>
              <w:spacing w:line="240" w:lineRule="exact"/>
            </w:pPr>
            <w:r w:rsidRPr="00462238">
              <w:t>Сельское поселение «Поселок Тумнин»</w:t>
            </w:r>
          </w:p>
        </w:tc>
        <w:tc>
          <w:tcPr>
            <w:tcW w:w="1147" w:type="dxa"/>
            <w:tcBorders>
              <w:top w:val="nil"/>
              <w:left w:val="nil"/>
              <w:bottom w:val="single" w:sz="4" w:space="0" w:color="auto"/>
              <w:right w:val="single" w:sz="4" w:space="0" w:color="auto"/>
            </w:tcBorders>
            <w:shd w:val="clear" w:color="auto" w:fill="auto"/>
          </w:tcPr>
          <w:p w14:paraId="44C8CD27" w14:textId="77777777" w:rsidR="00360E04" w:rsidRPr="00462238" w:rsidRDefault="00360E04" w:rsidP="006D63BC">
            <w:pPr>
              <w:spacing w:line="240" w:lineRule="exact"/>
              <w:jc w:val="right"/>
            </w:pPr>
            <w:r w:rsidRPr="00462238">
              <w:t>243,52</w:t>
            </w:r>
          </w:p>
        </w:tc>
        <w:tc>
          <w:tcPr>
            <w:tcW w:w="1528" w:type="dxa"/>
            <w:tcBorders>
              <w:top w:val="nil"/>
              <w:left w:val="nil"/>
              <w:bottom w:val="single" w:sz="4" w:space="0" w:color="auto"/>
              <w:right w:val="single" w:sz="4" w:space="0" w:color="auto"/>
            </w:tcBorders>
            <w:shd w:val="clear" w:color="auto" w:fill="auto"/>
          </w:tcPr>
          <w:p w14:paraId="66733A97" w14:textId="77777777" w:rsidR="00360E04" w:rsidRPr="00462238" w:rsidRDefault="00360E04" w:rsidP="006D63BC">
            <w:pPr>
              <w:spacing w:line="240" w:lineRule="exact"/>
              <w:jc w:val="right"/>
            </w:pPr>
            <w:r w:rsidRPr="00462238">
              <w:t>243,52</w:t>
            </w:r>
          </w:p>
        </w:tc>
        <w:tc>
          <w:tcPr>
            <w:tcW w:w="1449" w:type="dxa"/>
            <w:tcBorders>
              <w:top w:val="nil"/>
              <w:left w:val="nil"/>
              <w:bottom w:val="single" w:sz="4" w:space="0" w:color="auto"/>
              <w:right w:val="single" w:sz="4" w:space="0" w:color="auto"/>
            </w:tcBorders>
            <w:shd w:val="clear" w:color="auto" w:fill="auto"/>
          </w:tcPr>
          <w:p w14:paraId="6D9BA27F" w14:textId="77777777" w:rsidR="00360E04" w:rsidRPr="00462238" w:rsidRDefault="00360E04" w:rsidP="006D63BC">
            <w:pPr>
              <w:spacing w:line="240" w:lineRule="exact"/>
              <w:jc w:val="right"/>
            </w:pPr>
            <w:r w:rsidRPr="00462238">
              <w:t>243,52</w:t>
            </w:r>
          </w:p>
        </w:tc>
      </w:tr>
      <w:tr w:rsidR="00360E04" w14:paraId="2205A9F2" w14:textId="77777777" w:rsidTr="00360E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4660" w:type="dxa"/>
            <w:tcBorders>
              <w:top w:val="nil"/>
              <w:left w:val="single" w:sz="4" w:space="0" w:color="auto"/>
              <w:bottom w:val="single" w:sz="4" w:space="0" w:color="auto"/>
              <w:right w:val="single" w:sz="4" w:space="0" w:color="auto"/>
            </w:tcBorders>
            <w:shd w:val="clear" w:color="auto" w:fill="auto"/>
          </w:tcPr>
          <w:p w14:paraId="08ADCCE5" w14:textId="77777777" w:rsidR="00360E04" w:rsidRPr="00462238" w:rsidRDefault="00360E04" w:rsidP="006D63BC">
            <w:pPr>
              <w:spacing w:line="240" w:lineRule="exact"/>
            </w:pPr>
            <w:r w:rsidRPr="00462238">
              <w:t>Кенадское сельское поселение</w:t>
            </w:r>
          </w:p>
        </w:tc>
        <w:tc>
          <w:tcPr>
            <w:tcW w:w="1147" w:type="dxa"/>
            <w:tcBorders>
              <w:top w:val="nil"/>
              <w:left w:val="nil"/>
              <w:bottom w:val="single" w:sz="4" w:space="0" w:color="auto"/>
              <w:right w:val="single" w:sz="4" w:space="0" w:color="auto"/>
            </w:tcBorders>
            <w:shd w:val="clear" w:color="auto" w:fill="auto"/>
          </w:tcPr>
          <w:p w14:paraId="0E9A15F5" w14:textId="77777777" w:rsidR="00360E04" w:rsidRPr="00462238" w:rsidRDefault="00360E04" w:rsidP="006D63BC">
            <w:pPr>
              <w:spacing w:line="240" w:lineRule="exact"/>
              <w:jc w:val="right"/>
            </w:pPr>
            <w:r w:rsidRPr="00462238">
              <w:t>301,92</w:t>
            </w:r>
          </w:p>
        </w:tc>
        <w:tc>
          <w:tcPr>
            <w:tcW w:w="1528" w:type="dxa"/>
            <w:tcBorders>
              <w:top w:val="nil"/>
              <w:left w:val="nil"/>
              <w:bottom w:val="single" w:sz="4" w:space="0" w:color="auto"/>
              <w:right w:val="single" w:sz="4" w:space="0" w:color="auto"/>
            </w:tcBorders>
            <w:shd w:val="clear" w:color="auto" w:fill="auto"/>
          </w:tcPr>
          <w:p w14:paraId="48490449" w14:textId="77777777" w:rsidR="00360E04" w:rsidRPr="00462238" w:rsidRDefault="00360E04" w:rsidP="006D63BC">
            <w:pPr>
              <w:spacing w:line="240" w:lineRule="exact"/>
              <w:jc w:val="right"/>
            </w:pPr>
            <w:r w:rsidRPr="00462238">
              <w:t>301,92</w:t>
            </w:r>
          </w:p>
        </w:tc>
        <w:tc>
          <w:tcPr>
            <w:tcW w:w="1449" w:type="dxa"/>
            <w:tcBorders>
              <w:top w:val="nil"/>
              <w:left w:val="nil"/>
              <w:bottom w:val="single" w:sz="4" w:space="0" w:color="auto"/>
              <w:right w:val="single" w:sz="4" w:space="0" w:color="auto"/>
            </w:tcBorders>
            <w:shd w:val="clear" w:color="auto" w:fill="auto"/>
          </w:tcPr>
          <w:p w14:paraId="34364BC6" w14:textId="77777777" w:rsidR="00360E04" w:rsidRPr="00462238" w:rsidRDefault="00360E04" w:rsidP="006D63BC">
            <w:pPr>
              <w:spacing w:line="240" w:lineRule="exact"/>
              <w:jc w:val="right"/>
            </w:pPr>
            <w:r w:rsidRPr="00462238">
              <w:t>301,92</w:t>
            </w:r>
          </w:p>
        </w:tc>
      </w:tr>
      <w:tr w:rsidR="00360E04" w14:paraId="1D183AE1" w14:textId="77777777" w:rsidTr="00360E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4660" w:type="dxa"/>
            <w:tcBorders>
              <w:top w:val="nil"/>
              <w:left w:val="single" w:sz="4" w:space="0" w:color="auto"/>
              <w:bottom w:val="single" w:sz="4" w:space="0" w:color="auto"/>
              <w:right w:val="single" w:sz="4" w:space="0" w:color="auto"/>
            </w:tcBorders>
            <w:shd w:val="clear" w:color="auto" w:fill="auto"/>
          </w:tcPr>
          <w:p w14:paraId="4E557989" w14:textId="77777777" w:rsidR="00360E04" w:rsidRPr="00462238" w:rsidRDefault="00360E04" w:rsidP="006D63BC">
            <w:pPr>
              <w:spacing w:line="240" w:lineRule="exact"/>
            </w:pPr>
            <w:r w:rsidRPr="00462238">
              <w:t>Даттинское сельское поселение</w:t>
            </w:r>
          </w:p>
        </w:tc>
        <w:tc>
          <w:tcPr>
            <w:tcW w:w="1147" w:type="dxa"/>
            <w:tcBorders>
              <w:top w:val="nil"/>
              <w:left w:val="nil"/>
              <w:bottom w:val="single" w:sz="4" w:space="0" w:color="auto"/>
              <w:right w:val="single" w:sz="4" w:space="0" w:color="auto"/>
            </w:tcBorders>
            <w:shd w:val="clear" w:color="auto" w:fill="auto"/>
          </w:tcPr>
          <w:p w14:paraId="402467B1" w14:textId="77777777" w:rsidR="00360E04" w:rsidRPr="00462238" w:rsidRDefault="00360E04" w:rsidP="006D63BC">
            <w:pPr>
              <w:spacing w:line="240" w:lineRule="exact"/>
              <w:jc w:val="right"/>
            </w:pPr>
            <w:r w:rsidRPr="00462238">
              <w:t>186,04</w:t>
            </w:r>
          </w:p>
        </w:tc>
        <w:tc>
          <w:tcPr>
            <w:tcW w:w="1528" w:type="dxa"/>
            <w:tcBorders>
              <w:top w:val="nil"/>
              <w:left w:val="nil"/>
              <w:bottom w:val="single" w:sz="4" w:space="0" w:color="auto"/>
              <w:right w:val="single" w:sz="4" w:space="0" w:color="auto"/>
            </w:tcBorders>
            <w:shd w:val="clear" w:color="auto" w:fill="auto"/>
          </w:tcPr>
          <w:p w14:paraId="4FAAD2DB" w14:textId="77777777" w:rsidR="00360E04" w:rsidRPr="00462238" w:rsidRDefault="00360E04" w:rsidP="006D63BC">
            <w:pPr>
              <w:spacing w:line="240" w:lineRule="exact"/>
              <w:jc w:val="right"/>
            </w:pPr>
            <w:r w:rsidRPr="00462238">
              <w:t>186,04</w:t>
            </w:r>
          </w:p>
        </w:tc>
        <w:tc>
          <w:tcPr>
            <w:tcW w:w="1449" w:type="dxa"/>
            <w:tcBorders>
              <w:top w:val="nil"/>
              <w:left w:val="nil"/>
              <w:bottom w:val="single" w:sz="4" w:space="0" w:color="auto"/>
              <w:right w:val="single" w:sz="4" w:space="0" w:color="auto"/>
            </w:tcBorders>
            <w:shd w:val="clear" w:color="auto" w:fill="auto"/>
          </w:tcPr>
          <w:p w14:paraId="6768086D" w14:textId="77777777" w:rsidR="00360E04" w:rsidRPr="00462238" w:rsidRDefault="00360E04" w:rsidP="006D63BC">
            <w:pPr>
              <w:spacing w:line="240" w:lineRule="exact"/>
              <w:jc w:val="right"/>
            </w:pPr>
            <w:r w:rsidRPr="00462238">
              <w:t>186,04</w:t>
            </w:r>
          </w:p>
        </w:tc>
      </w:tr>
      <w:tr w:rsidR="00360E04" w14:paraId="20F18671" w14:textId="77777777" w:rsidTr="00360E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4660" w:type="dxa"/>
            <w:tcBorders>
              <w:top w:val="nil"/>
              <w:left w:val="single" w:sz="4" w:space="0" w:color="auto"/>
              <w:bottom w:val="single" w:sz="4" w:space="0" w:color="auto"/>
              <w:right w:val="single" w:sz="4" w:space="0" w:color="auto"/>
            </w:tcBorders>
            <w:shd w:val="clear" w:color="auto" w:fill="auto"/>
          </w:tcPr>
          <w:p w14:paraId="45979830" w14:textId="77777777" w:rsidR="00360E04" w:rsidRPr="00462238" w:rsidRDefault="00360E04" w:rsidP="006D63BC">
            <w:pPr>
              <w:spacing w:line="240" w:lineRule="exact"/>
            </w:pPr>
            <w:r w:rsidRPr="00462238">
              <w:t>Уська – Орочское сельское поселение</w:t>
            </w:r>
          </w:p>
        </w:tc>
        <w:tc>
          <w:tcPr>
            <w:tcW w:w="1147" w:type="dxa"/>
            <w:tcBorders>
              <w:top w:val="nil"/>
              <w:left w:val="nil"/>
              <w:bottom w:val="single" w:sz="4" w:space="0" w:color="auto"/>
              <w:right w:val="single" w:sz="4" w:space="0" w:color="auto"/>
            </w:tcBorders>
            <w:shd w:val="clear" w:color="auto" w:fill="auto"/>
          </w:tcPr>
          <w:p w14:paraId="63B64A18" w14:textId="77777777" w:rsidR="00360E04" w:rsidRPr="00462238" w:rsidRDefault="00360E04" w:rsidP="006D63BC">
            <w:pPr>
              <w:spacing w:line="240" w:lineRule="exact"/>
              <w:jc w:val="right"/>
            </w:pPr>
            <w:r w:rsidRPr="00462238">
              <w:t>256,28</w:t>
            </w:r>
          </w:p>
        </w:tc>
        <w:tc>
          <w:tcPr>
            <w:tcW w:w="1528" w:type="dxa"/>
            <w:tcBorders>
              <w:top w:val="nil"/>
              <w:left w:val="nil"/>
              <w:bottom w:val="single" w:sz="4" w:space="0" w:color="auto"/>
              <w:right w:val="single" w:sz="4" w:space="0" w:color="auto"/>
            </w:tcBorders>
            <w:shd w:val="clear" w:color="auto" w:fill="auto"/>
          </w:tcPr>
          <w:p w14:paraId="634560B2" w14:textId="77777777" w:rsidR="00360E04" w:rsidRPr="00462238" w:rsidRDefault="00360E04" w:rsidP="006D63BC">
            <w:pPr>
              <w:spacing w:line="240" w:lineRule="exact"/>
              <w:jc w:val="right"/>
            </w:pPr>
            <w:r w:rsidRPr="00462238">
              <w:t>256,28</w:t>
            </w:r>
          </w:p>
        </w:tc>
        <w:tc>
          <w:tcPr>
            <w:tcW w:w="1449" w:type="dxa"/>
            <w:tcBorders>
              <w:top w:val="nil"/>
              <w:left w:val="nil"/>
              <w:bottom w:val="single" w:sz="4" w:space="0" w:color="auto"/>
              <w:right w:val="single" w:sz="4" w:space="0" w:color="auto"/>
            </w:tcBorders>
            <w:shd w:val="clear" w:color="auto" w:fill="auto"/>
          </w:tcPr>
          <w:p w14:paraId="779B6EAB" w14:textId="77777777" w:rsidR="00360E04" w:rsidRPr="00462238" w:rsidRDefault="00360E04" w:rsidP="006D63BC">
            <w:pPr>
              <w:spacing w:line="240" w:lineRule="exact"/>
              <w:jc w:val="right"/>
            </w:pPr>
            <w:r w:rsidRPr="00462238">
              <w:t>256,28</w:t>
            </w:r>
          </w:p>
        </w:tc>
      </w:tr>
      <w:tr w:rsidR="00360E04" w14:paraId="755156D4" w14:textId="77777777" w:rsidTr="00360E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4660" w:type="dxa"/>
            <w:tcBorders>
              <w:top w:val="nil"/>
              <w:left w:val="single" w:sz="4" w:space="0" w:color="auto"/>
              <w:bottom w:val="single" w:sz="4" w:space="0" w:color="auto"/>
              <w:right w:val="single" w:sz="4" w:space="0" w:color="auto"/>
            </w:tcBorders>
            <w:shd w:val="clear" w:color="auto" w:fill="auto"/>
          </w:tcPr>
          <w:p w14:paraId="6CBF5B50" w14:textId="77777777" w:rsidR="00360E04" w:rsidRPr="00462238" w:rsidRDefault="00360E04" w:rsidP="006D63BC">
            <w:pPr>
              <w:spacing w:line="240" w:lineRule="exact"/>
            </w:pPr>
            <w:r w:rsidRPr="00462238">
              <w:t>Сельское поселение «Поселок Токи»</w:t>
            </w:r>
          </w:p>
        </w:tc>
        <w:tc>
          <w:tcPr>
            <w:tcW w:w="1147" w:type="dxa"/>
            <w:tcBorders>
              <w:top w:val="nil"/>
              <w:left w:val="nil"/>
              <w:bottom w:val="single" w:sz="4" w:space="0" w:color="auto"/>
              <w:right w:val="single" w:sz="4" w:space="0" w:color="auto"/>
            </w:tcBorders>
            <w:shd w:val="clear" w:color="auto" w:fill="auto"/>
          </w:tcPr>
          <w:p w14:paraId="041F0A19" w14:textId="77777777" w:rsidR="00360E04" w:rsidRPr="00462238" w:rsidRDefault="00360E04" w:rsidP="006D63BC">
            <w:pPr>
              <w:spacing w:line="240" w:lineRule="exact"/>
              <w:jc w:val="right"/>
            </w:pPr>
            <w:r w:rsidRPr="00462238">
              <w:t>676,36</w:t>
            </w:r>
          </w:p>
        </w:tc>
        <w:tc>
          <w:tcPr>
            <w:tcW w:w="1528" w:type="dxa"/>
            <w:tcBorders>
              <w:top w:val="nil"/>
              <w:left w:val="nil"/>
              <w:bottom w:val="single" w:sz="4" w:space="0" w:color="auto"/>
              <w:right w:val="single" w:sz="4" w:space="0" w:color="auto"/>
            </w:tcBorders>
            <w:shd w:val="clear" w:color="auto" w:fill="auto"/>
          </w:tcPr>
          <w:p w14:paraId="35D30247" w14:textId="77777777" w:rsidR="00360E04" w:rsidRPr="00462238" w:rsidRDefault="00360E04" w:rsidP="006D63BC">
            <w:pPr>
              <w:spacing w:line="240" w:lineRule="exact"/>
              <w:jc w:val="right"/>
            </w:pPr>
            <w:r w:rsidRPr="00462238">
              <w:t>676,36</w:t>
            </w:r>
          </w:p>
        </w:tc>
        <w:tc>
          <w:tcPr>
            <w:tcW w:w="1449" w:type="dxa"/>
            <w:tcBorders>
              <w:top w:val="nil"/>
              <w:left w:val="nil"/>
              <w:bottom w:val="single" w:sz="4" w:space="0" w:color="auto"/>
              <w:right w:val="single" w:sz="4" w:space="0" w:color="auto"/>
            </w:tcBorders>
            <w:shd w:val="clear" w:color="auto" w:fill="auto"/>
          </w:tcPr>
          <w:p w14:paraId="7B0B232C" w14:textId="77777777" w:rsidR="00360E04" w:rsidRPr="00462238" w:rsidRDefault="00360E04" w:rsidP="006D63BC">
            <w:pPr>
              <w:spacing w:line="240" w:lineRule="exact"/>
              <w:jc w:val="right"/>
            </w:pPr>
            <w:r w:rsidRPr="00462238">
              <w:t>676,36</w:t>
            </w:r>
          </w:p>
        </w:tc>
      </w:tr>
      <w:tr w:rsidR="00360E04" w14:paraId="15155479" w14:textId="77777777" w:rsidTr="00360E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4660" w:type="dxa"/>
            <w:tcBorders>
              <w:top w:val="nil"/>
              <w:left w:val="single" w:sz="4" w:space="0" w:color="auto"/>
              <w:bottom w:val="single" w:sz="4" w:space="0" w:color="auto"/>
              <w:right w:val="single" w:sz="4" w:space="0" w:color="auto"/>
            </w:tcBorders>
            <w:shd w:val="clear" w:color="auto" w:fill="auto"/>
          </w:tcPr>
          <w:p w14:paraId="4C7CE8FE" w14:textId="77777777" w:rsidR="00360E04" w:rsidRPr="00462238" w:rsidRDefault="00360E04" w:rsidP="006D63BC">
            <w:pPr>
              <w:spacing w:line="240" w:lineRule="exact"/>
            </w:pPr>
            <w:r w:rsidRPr="00462238">
              <w:t>ИТОГО:</w:t>
            </w:r>
          </w:p>
        </w:tc>
        <w:tc>
          <w:tcPr>
            <w:tcW w:w="1147" w:type="dxa"/>
            <w:tcBorders>
              <w:top w:val="nil"/>
              <w:left w:val="nil"/>
              <w:bottom w:val="single" w:sz="4" w:space="0" w:color="auto"/>
              <w:right w:val="single" w:sz="4" w:space="0" w:color="auto"/>
            </w:tcBorders>
            <w:shd w:val="clear" w:color="auto" w:fill="auto"/>
          </w:tcPr>
          <w:p w14:paraId="6F033A5A" w14:textId="77777777" w:rsidR="00360E04" w:rsidRPr="00BC23AF" w:rsidRDefault="00360E04" w:rsidP="006D63BC">
            <w:pPr>
              <w:spacing w:line="240" w:lineRule="exact"/>
              <w:jc w:val="right"/>
              <w:rPr>
                <w:bCs/>
              </w:rPr>
            </w:pPr>
            <w:r w:rsidRPr="00BC23AF">
              <w:rPr>
                <w:bCs/>
              </w:rPr>
              <w:t>105</w:t>
            </w:r>
            <w:r w:rsidR="00607FF2">
              <w:rPr>
                <w:bCs/>
              </w:rPr>
              <w:t>7</w:t>
            </w:r>
            <w:r w:rsidRPr="00BC23AF">
              <w:rPr>
                <w:bCs/>
              </w:rPr>
              <w:t>6,29</w:t>
            </w:r>
          </w:p>
        </w:tc>
        <w:tc>
          <w:tcPr>
            <w:tcW w:w="1528" w:type="dxa"/>
            <w:tcBorders>
              <w:top w:val="nil"/>
              <w:left w:val="nil"/>
              <w:bottom w:val="single" w:sz="4" w:space="0" w:color="auto"/>
              <w:right w:val="single" w:sz="4" w:space="0" w:color="auto"/>
            </w:tcBorders>
            <w:shd w:val="clear" w:color="auto" w:fill="auto"/>
          </w:tcPr>
          <w:p w14:paraId="69E285FB" w14:textId="77777777" w:rsidR="00360E04" w:rsidRPr="00BC23AF" w:rsidRDefault="00360E04" w:rsidP="006D63BC">
            <w:pPr>
              <w:spacing w:line="240" w:lineRule="exact"/>
              <w:jc w:val="right"/>
              <w:rPr>
                <w:bCs/>
              </w:rPr>
            </w:pPr>
            <w:r w:rsidRPr="00BC23AF">
              <w:rPr>
                <w:bCs/>
              </w:rPr>
              <w:t>10546,29</w:t>
            </w:r>
          </w:p>
        </w:tc>
        <w:tc>
          <w:tcPr>
            <w:tcW w:w="1449" w:type="dxa"/>
            <w:tcBorders>
              <w:top w:val="nil"/>
              <w:left w:val="nil"/>
              <w:bottom w:val="single" w:sz="4" w:space="0" w:color="auto"/>
              <w:right w:val="single" w:sz="4" w:space="0" w:color="auto"/>
            </w:tcBorders>
            <w:shd w:val="clear" w:color="auto" w:fill="auto"/>
          </w:tcPr>
          <w:p w14:paraId="323ACE9E" w14:textId="77777777" w:rsidR="00360E04" w:rsidRPr="00BC23AF" w:rsidRDefault="00360E04" w:rsidP="006D63BC">
            <w:pPr>
              <w:spacing w:line="240" w:lineRule="exact"/>
              <w:jc w:val="right"/>
              <w:rPr>
                <w:bCs/>
              </w:rPr>
            </w:pPr>
            <w:r w:rsidRPr="00BC23AF">
              <w:rPr>
                <w:bCs/>
              </w:rPr>
              <w:t>10546,29</w:t>
            </w:r>
          </w:p>
        </w:tc>
      </w:tr>
    </w:tbl>
    <w:p w14:paraId="6E566DF6" w14:textId="77777777" w:rsidR="003821BA" w:rsidRDefault="003821BA" w:rsidP="006D63BC">
      <w:pPr>
        <w:spacing w:line="240" w:lineRule="exact"/>
      </w:pPr>
    </w:p>
    <w:p w14:paraId="04C56591" w14:textId="77777777" w:rsidR="00820151" w:rsidRDefault="005F3B64" w:rsidP="006D63BC">
      <w:pPr>
        <w:spacing w:line="240" w:lineRule="exact"/>
        <w:jc w:val="right"/>
        <w:rPr>
          <w:sz w:val="28"/>
          <w:szCs w:val="28"/>
        </w:rPr>
      </w:pPr>
      <w:r>
        <w:rPr>
          <w:sz w:val="28"/>
          <w:szCs w:val="28"/>
        </w:rPr>
        <w:t>.</w:t>
      </w:r>
      <w:r w:rsidR="00820151">
        <w:rPr>
          <w:sz w:val="28"/>
          <w:szCs w:val="28"/>
        </w:rPr>
        <w:t>»</w:t>
      </w:r>
      <w:r>
        <w:rPr>
          <w:sz w:val="28"/>
          <w:szCs w:val="28"/>
        </w:rPr>
        <w:t>.</w:t>
      </w:r>
    </w:p>
    <w:p w14:paraId="23D60E12" w14:textId="77777777" w:rsidR="009C0F1A" w:rsidRPr="009C0F1A" w:rsidRDefault="009C0F1A" w:rsidP="006D63BC">
      <w:pPr>
        <w:spacing w:line="240" w:lineRule="exact"/>
        <w:rPr>
          <w:sz w:val="28"/>
          <w:szCs w:val="28"/>
        </w:rPr>
      </w:pPr>
      <w:r w:rsidRPr="009C0F1A">
        <w:rPr>
          <w:sz w:val="28"/>
          <w:szCs w:val="28"/>
        </w:rPr>
        <w:t>Начальник финансового управления                                            Е.Т. Гусева</w:t>
      </w:r>
      <w:r w:rsidRPr="009C0F1A">
        <w:rPr>
          <w:sz w:val="28"/>
          <w:szCs w:val="28"/>
        </w:rPr>
        <w:br w:type="page"/>
      </w:r>
    </w:p>
    <w:p w14:paraId="65E68A53" w14:textId="77777777" w:rsidR="00820151" w:rsidRPr="00390135" w:rsidRDefault="00820151" w:rsidP="006D63BC">
      <w:pPr>
        <w:spacing w:line="240" w:lineRule="exact"/>
        <w:jc w:val="right"/>
        <w:rPr>
          <w:sz w:val="26"/>
          <w:szCs w:val="26"/>
        </w:rPr>
      </w:pPr>
      <w:r w:rsidRPr="00390135">
        <w:rPr>
          <w:sz w:val="26"/>
          <w:szCs w:val="26"/>
        </w:rPr>
        <w:lastRenderedPageBreak/>
        <w:t>Приложение № 7</w:t>
      </w:r>
    </w:p>
    <w:p w14:paraId="58557E6C" w14:textId="77777777" w:rsidR="00820151" w:rsidRPr="00390135" w:rsidRDefault="00820151" w:rsidP="006D63BC">
      <w:pPr>
        <w:spacing w:line="240" w:lineRule="exact"/>
        <w:jc w:val="right"/>
        <w:rPr>
          <w:sz w:val="26"/>
          <w:szCs w:val="26"/>
        </w:rPr>
      </w:pPr>
      <w:r w:rsidRPr="00390135">
        <w:rPr>
          <w:sz w:val="26"/>
          <w:szCs w:val="26"/>
        </w:rPr>
        <w:t xml:space="preserve">к решению Собрания депутатов </w:t>
      </w:r>
    </w:p>
    <w:p w14:paraId="62DFE121" w14:textId="77777777" w:rsidR="00820151" w:rsidRPr="00390135" w:rsidRDefault="00820151" w:rsidP="006D63BC">
      <w:pPr>
        <w:spacing w:line="240" w:lineRule="exact"/>
        <w:jc w:val="right"/>
        <w:rPr>
          <w:sz w:val="26"/>
          <w:szCs w:val="26"/>
        </w:rPr>
      </w:pPr>
      <w:r w:rsidRPr="00390135">
        <w:rPr>
          <w:sz w:val="26"/>
          <w:szCs w:val="26"/>
        </w:rPr>
        <w:t>Ванинского муниципального района</w:t>
      </w:r>
    </w:p>
    <w:p w14:paraId="41CC9E68" w14:textId="77777777" w:rsidR="006F0F2D" w:rsidRPr="00390135" w:rsidRDefault="006F0F2D" w:rsidP="006D63BC">
      <w:pPr>
        <w:spacing w:line="240" w:lineRule="exact"/>
        <w:jc w:val="right"/>
        <w:rPr>
          <w:sz w:val="26"/>
          <w:szCs w:val="26"/>
        </w:rPr>
      </w:pPr>
      <w:r w:rsidRPr="00390135">
        <w:rPr>
          <w:sz w:val="26"/>
          <w:szCs w:val="26"/>
        </w:rPr>
        <w:t>Хабаровского края</w:t>
      </w:r>
    </w:p>
    <w:p w14:paraId="75B3DA6D" w14:textId="5561AAE5" w:rsidR="00676B8C" w:rsidRDefault="00676B8C" w:rsidP="006D63BC">
      <w:pPr>
        <w:suppressAutoHyphens/>
        <w:spacing w:line="240" w:lineRule="exact"/>
        <w:jc w:val="right"/>
        <w:rPr>
          <w:color w:val="0000FF"/>
          <w:sz w:val="26"/>
          <w:szCs w:val="26"/>
        </w:rPr>
      </w:pPr>
      <w:r w:rsidRPr="00390135">
        <w:rPr>
          <w:sz w:val="26"/>
          <w:szCs w:val="26"/>
        </w:rPr>
        <w:t xml:space="preserve">от </w:t>
      </w:r>
      <w:r>
        <w:rPr>
          <w:sz w:val="26"/>
          <w:szCs w:val="26"/>
        </w:rPr>
        <w:t>25.04.</w:t>
      </w:r>
      <w:r w:rsidRPr="00390135">
        <w:rPr>
          <w:sz w:val="26"/>
          <w:szCs w:val="26"/>
        </w:rPr>
        <w:t>202</w:t>
      </w:r>
      <w:r>
        <w:rPr>
          <w:sz w:val="26"/>
          <w:szCs w:val="26"/>
        </w:rPr>
        <w:t>5</w:t>
      </w:r>
      <w:r w:rsidRPr="00390135">
        <w:rPr>
          <w:sz w:val="26"/>
          <w:szCs w:val="26"/>
        </w:rPr>
        <w:t xml:space="preserve"> г. №</w:t>
      </w:r>
      <w:r>
        <w:rPr>
          <w:sz w:val="26"/>
          <w:szCs w:val="26"/>
        </w:rPr>
        <w:t xml:space="preserve"> 19</w:t>
      </w:r>
      <w:r w:rsidR="00071879">
        <w:rPr>
          <w:sz w:val="26"/>
          <w:szCs w:val="26"/>
        </w:rPr>
        <w:t>2</w:t>
      </w:r>
      <w:r w:rsidRPr="00390135">
        <w:rPr>
          <w:color w:val="0000FF"/>
          <w:sz w:val="26"/>
          <w:szCs w:val="26"/>
        </w:rPr>
        <w:t xml:space="preserve"> </w:t>
      </w:r>
    </w:p>
    <w:p w14:paraId="49D39FD6" w14:textId="387EDB67" w:rsidR="009C0F1A" w:rsidRPr="00390135" w:rsidRDefault="006F0F2D" w:rsidP="006D63BC">
      <w:pPr>
        <w:suppressAutoHyphens/>
        <w:spacing w:line="240" w:lineRule="exact"/>
        <w:jc w:val="right"/>
        <w:rPr>
          <w:color w:val="0000FF"/>
          <w:sz w:val="26"/>
          <w:szCs w:val="26"/>
        </w:rPr>
      </w:pPr>
      <w:r w:rsidRPr="00390135">
        <w:rPr>
          <w:color w:val="0000FF"/>
          <w:sz w:val="26"/>
          <w:szCs w:val="26"/>
        </w:rPr>
        <w:t>«</w:t>
      </w:r>
      <w:r w:rsidR="009C0F1A" w:rsidRPr="00390135">
        <w:rPr>
          <w:color w:val="0000FF"/>
          <w:sz w:val="26"/>
          <w:szCs w:val="26"/>
        </w:rPr>
        <w:t>Приложение № 1</w:t>
      </w:r>
      <w:r w:rsidR="003821BA" w:rsidRPr="00390135">
        <w:rPr>
          <w:color w:val="0000FF"/>
          <w:sz w:val="26"/>
          <w:szCs w:val="26"/>
        </w:rPr>
        <w:t>7</w:t>
      </w:r>
    </w:p>
    <w:p w14:paraId="56A7C223" w14:textId="77777777" w:rsidR="009C0F1A" w:rsidRPr="00390135" w:rsidRDefault="009C0F1A" w:rsidP="006D63BC">
      <w:pPr>
        <w:spacing w:line="240" w:lineRule="exact"/>
        <w:jc w:val="right"/>
        <w:rPr>
          <w:sz w:val="26"/>
          <w:szCs w:val="26"/>
        </w:rPr>
      </w:pPr>
      <w:r w:rsidRPr="00390135">
        <w:rPr>
          <w:sz w:val="26"/>
          <w:szCs w:val="26"/>
        </w:rPr>
        <w:t xml:space="preserve">к решению Собрания депутатов </w:t>
      </w:r>
    </w:p>
    <w:p w14:paraId="7CCF9A0B" w14:textId="77777777" w:rsidR="009C0F1A" w:rsidRPr="00390135" w:rsidRDefault="009C0F1A" w:rsidP="006D63BC">
      <w:pPr>
        <w:spacing w:line="240" w:lineRule="exact"/>
        <w:jc w:val="right"/>
        <w:rPr>
          <w:sz w:val="26"/>
          <w:szCs w:val="26"/>
        </w:rPr>
      </w:pPr>
      <w:r w:rsidRPr="00390135">
        <w:rPr>
          <w:sz w:val="26"/>
          <w:szCs w:val="26"/>
        </w:rPr>
        <w:t>Ванинского муниципального района</w:t>
      </w:r>
    </w:p>
    <w:p w14:paraId="43559653" w14:textId="77777777" w:rsidR="006F0F2D" w:rsidRPr="00390135" w:rsidRDefault="006F0F2D" w:rsidP="006D63BC">
      <w:pPr>
        <w:spacing w:line="240" w:lineRule="exact"/>
        <w:jc w:val="right"/>
        <w:rPr>
          <w:sz w:val="26"/>
          <w:szCs w:val="26"/>
        </w:rPr>
      </w:pPr>
      <w:r w:rsidRPr="00390135">
        <w:rPr>
          <w:sz w:val="26"/>
          <w:szCs w:val="26"/>
        </w:rPr>
        <w:t>Хабаровского края</w:t>
      </w:r>
    </w:p>
    <w:p w14:paraId="4574D195" w14:textId="77777777" w:rsidR="00820151" w:rsidRPr="00390135" w:rsidRDefault="009C0F1A" w:rsidP="006D63BC">
      <w:pPr>
        <w:spacing w:line="240" w:lineRule="exact"/>
        <w:jc w:val="right"/>
        <w:rPr>
          <w:sz w:val="26"/>
          <w:szCs w:val="26"/>
        </w:rPr>
      </w:pPr>
      <w:r w:rsidRPr="00390135">
        <w:rPr>
          <w:sz w:val="26"/>
          <w:szCs w:val="26"/>
        </w:rPr>
        <w:t xml:space="preserve"> </w:t>
      </w:r>
      <w:r w:rsidR="00820151" w:rsidRPr="00390135">
        <w:rPr>
          <w:sz w:val="26"/>
          <w:szCs w:val="26"/>
        </w:rPr>
        <w:t xml:space="preserve">от </w:t>
      </w:r>
      <w:r w:rsidR="00B76B2F" w:rsidRPr="00390135">
        <w:rPr>
          <w:sz w:val="26"/>
          <w:szCs w:val="26"/>
        </w:rPr>
        <w:t>2</w:t>
      </w:r>
      <w:r w:rsidR="004F555A">
        <w:rPr>
          <w:sz w:val="26"/>
          <w:szCs w:val="26"/>
        </w:rPr>
        <w:t>0</w:t>
      </w:r>
      <w:r w:rsidR="00820151" w:rsidRPr="00390135">
        <w:rPr>
          <w:sz w:val="26"/>
          <w:szCs w:val="26"/>
        </w:rPr>
        <w:t xml:space="preserve"> декабря 202</w:t>
      </w:r>
      <w:r w:rsidR="004F555A">
        <w:rPr>
          <w:sz w:val="26"/>
          <w:szCs w:val="26"/>
        </w:rPr>
        <w:t>4</w:t>
      </w:r>
      <w:r w:rsidR="00820151" w:rsidRPr="00390135">
        <w:rPr>
          <w:sz w:val="26"/>
          <w:szCs w:val="26"/>
        </w:rPr>
        <w:t xml:space="preserve"> г. № </w:t>
      </w:r>
      <w:r w:rsidR="004F555A">
        <w:rPr>
          <w:sz w:val="26"/>
          <w:szCs w:val="26"/>
        </w:rPr>
        <w:t>150</w:t>
      </w:r>
    </w:p>
    <w:p w14:paraId="2D991C65" w14:textId="77777777" w:rsidR="009C0F1A" w:rsidRPr="009C0F1A" w:rsidRDefault="009C0F1A" w:rsidP="006D63BC">
      <w:pPr>
        <w:spacing w:line="240" w:lineRule="exact"/>
        <w:jc w:val="right"/>
        <w:rPr>
          <w:sz w:val="28"/>
          <w:szCs w:val="28"/>
        </w:rPr>
      </w:pPr>
    </w:p>
    <w:p w14:paraId="65E30B4E" w14:textId="77777777" w:rsidR="009C0F1A" w:rsidRPr="009C0F1A" w:rsidRDefault="009C0F1A" w:rsidP="006D63BC">
      <w:pPr>
        <w:suppressAutoHyphens/>
        <w:spacing w:line="240" w:lineRule="exact"/>
        <w:jc w:val="right"/>
        <w:rPr>
          <w:color w:val="0000FF"/>
          <w:sz w:val="26"/>
          <w:szCs w:val="26"/>
        </w:rPr>
      </w:pPr>
    </w:p>
    <w:p w14:paraId="5235AD84" w14:textId="77777777" w:rsidR="003821BA" w:rsidRPr="009C0F1A" w:rsidRDefault="003821BA" w:rsidP="006D63BC">
      <w:pPr>
        <w:suppressAutoHyphens/>
        <w:spacing w:line="240" w:lineRule="exact"/>
        <w:jc w:val="center"/>
        <w:rPr>
          <w:sz w:val="26"/>
          <w:szCs w:val="26"/>
        </w:rPr>
      </w:pPr>
      <w:r w:rsidRPr="009C0F1A">
        <w:rPr>
          <w:sz w:val="26"/>
          <w:szCs w:val="26"/>
        </w:rPr>
        <w:t xml:space="preserve">ИСТОЧНИКИ ВНУТРЕННЕГО ФИНАНСИРОВАНИЯ ДЕФИЦИТА </w:t>
      </w:r>
    </w:p>
    <w:p w14:paraId="704E764B" w14:textId="77777777" w:rsidR="003821BA" w:rsidRPr="009C0F1A" w:rsidRDefault="003821BA" w:rsidP="006D63BC">
      <w:pPr>
        <w:suppressAutoHyphens/>
        <w:spacing w:line="240" w:lineRule="exact"/>
        <w:jc w:val="center"/>
        <w:rPr>
          <w:sz w:val="26"/>
          <w:szCs w:val="26"/>
        </w:rPr>
      </w:pPr>
      <w:r w:rsidRPr="009C0F1A">
        <w:rPr>
          <w:sz w:val="26"/>
          <w:szCs w:val="26"/>
        </w:rPr>
        <w:t>РАЙОННОГО БЮДЖЕТА на 202</w:t>
      </w:r>
      <w:r w:rsidR="004F555A">
        <w:rPr>
          <w:sz w:val="26"/>
          <w:szCs w:val="26"/>
        </w:rPr>
        <w:t>5</w:t>
      </w:r>
      <w:r w:rsidRPr="009C0F1A">
        <w:rPr>
          <w:sz w:val="26"/>
          <w:szCs w:val="26"/>
        </w:rPr>
        <w:t xml:space="preserve"> год</w:t>
      </w:r>
    </w:p>
    <w:p w14:paraId="0D1D172E" w14:textId="77777777" w:rsidR="009C0F1A" w:rsidRPr="009C0F1A" w:rsidRDefault="009C0F1A" w:rsidP="006D63BC">
      <w:pPr>
        <w:suppressAutoHyphens/>
        <w:spacing w:line="240" w:lineRule="exact"/>
        <w:jc w:val="center"/>
        <w:rPr>
          <w:sz w:val="26"/>
          <w:szCs w:val="26"/>
        </w:rPr>
      </w:pPr>
    </w:p>
    <w:p w14:paraId="300F03F9" w14:textId="77777777" w:rsidR="003821BA" w:rsidRPr="009C0F1A" w:rsidRDefault="003821BA" w:rsidP="006D63BC">
      <w:pPr>
        <w:suppressAutoHyphens/>
        <w:spacing w:line="240" w:lineRule="exact"/>
        <w:jc w:val="right"/>
      </w:pPr>
      <w:r w:rsidRPr="009C0F1A">
        <w:t>тыс. рублей</w:t>
      </w:r>
    </w:p>
    <w:tbl>
      <w:tblPr>
        <w:tblW w:w="9327" w:type="dxa"/>
        <w:tblInd w:w="108" w:type="dxa"/>
        <w:tblLook w:val="0000" w:firstRow="0" w:lastRow="0" w:firstColumn="0" w:lastColumn="0" w:noHBand="0" w:noVBand="0"/>
      </w:tblPr>
      <w:tblGrid>
        <w:gridCol w:w="2552"/>
        <w:gridCol w:w="4961"/>
        <w:gridCol w:w="1814"/>
      </w:tblGrid>
      <w:tr w:rsidR="003821BA" w:rsidRPr="009C0F1A" w14:paraId="2B1D9B8B" w14:textId="77777777" w:rsidTr="00CB2570">
        <w:trPr>
          <w:trHeight w:val="28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B182D24" w14:textId="77777777" w:rsidR="003821BA" w:rsidRPr="009C0F1A" w:rsidRDefault="003821BA" w:rsidP="006D63BC">
            <w:pPr>
              <w:suppressAutoHyphens/>
              <w:spacing w:line="240" w:lineRule="exact"/>
              <w:jc w:val="center"/>
            </w:pPr>
            <w:r w:rsidRPr="009C0F1A">
              <w:t xml:space="preserve">Код </w:t>
            </w:r>
          </w:p>
        </w:tc>
        <w:tc>
          <w:tcPr>
            <w:tcW w:w="4961" w:type="dxa"/>
            <w:tcBorders>
              <w:top w:val="single" w:sz="4" w:space="0" w:color="auto"/>
              <w:left w:val="nil"/>
              <w:bottom w:val="single" w:sz="4" w:space="0" w:color="auto"/>
              <w:right w:val="single" w:sz="4" w:space="0" w:color="auto"/>
            </w:tcBorders>
            <w:shd w:val="clear" w:color="auto" w:fill="auto"/>
            <w:vAlign w:val="center"/>
          </w:tcPr>
          <w:p w14:paraId="79889511" w14:textId="77777777" w:rsidR="003821BA" w:rsidRPr="009C0F1A" w:rsidRDefault="003821BA" w:rsidP="006D63BC">
            <w:pPr>
              <w:suppressAutoHyphens/>
              <w:spacing w:line="240" w:lineRule="exact"/>
              <w:jc w:val="center"/>
            </w:pPr>
            <w:r w:rsidRPr="009C0F1A">
              <w:t xml:space="preserve">Наименование кода классификации </w:t>
            </w:r>
          </w:p>
        </w:tc>
        <w:tc>
          <w:tcPr>
            <w:tcW w:w="1814" w:type="dxa"/>
            <w:tcBorders>
              <w:top w:val="single" w:sz="4" w:space="0" w:color="auto"/>
              <w:left w:val="nil"/>
              <w:bottom w:val="single" w:sz="4" w:space="0" w:color="auto"/>
              <w:right w:val="single" w:sz="4" w:space="0" w:color="auto"/>
            </w:tcBorders>
            <w:shd w:val="clear" w:color="auto" w:fill="auto"/>
            <w:vAlign w:val="center"/>
          </w:tcPr>
          <w:p w14:paraId="07CBA8F6" w14:textId="77777777" w:rsidR="003821BA" w:rsidRPr="009C0F1A" w:rsidRDefault="003821BA" w:rsidP="006D63BC">
            <w:pPr>
              <w:suppressAutoHyphens/>
              <w:spacing w:line="240" w:lineRule="exact"/>
              <w:jc w:val="center"/>
            </w:pPr>
            <w:r w:rsidRPr="009C0F1A">
              <w:t xml:space="preserve">Сумма </w:t>
            </w:r>
          </w:p>
        </w:tc>
      </w:tr>
      <w:tr w:rsidR="003821BA" w:rsidRPr="009C0F1A" w14:paraId="719B4853" w14:textId="77777777" w:rsidTr="00CB2570">
        <w:trPr>
          <w:trHeight w:val="255"/>
        </w:trPr>
        <w:tc>
          <w:tcPr>
            <w:tcW w:w="2552" w:type="dxa"/>
            <w:tcBorders>
              <w:top w:val="nil"/>
              <w:left w:val="single" w:sz="4" w:space="0" w:color="auto"/>
              <w:bottom w:val="single" w:sz="4" w:space="0" w:color="auto"/>
              <w:right w:val="single" w:sz="4" w:space="0" w:color="auto"/>
            </w:tcBorders>
            <w:shd w:val="clear" w:color="auto" w:fill="auto"/>
            <w:noWrap/>
            <w:vAlign w:val="bottom"/>
          </w:tcPr>
          <w:p w14:paraId="29E4E37D" w14:textId="77777777" w:rsidR="003821BA" w:rsidRPr="009C0F1A" w:rsidRDefault="003821BA" w:rsidP="006D63BC">
            <w:pPr>
              <w:suppressAutoHyphens/>
              <w:spacing w:line="240" w:lineRule="exact"/>
              <w:jc w:val="center"/>
            </w:pPr>
            <w:r w:rsidRPr="009C0F1A">
              <w:t>1</w:t>
            </w:r>
          </w:p>
        </w:tc>
        <w:tc>
          <w:tcPr>
            <w:tcW w:w="4961" w:type="dxa"/>
            <w:tcBorders>
              <w:top w:val="nil"/>
              <w:left w:val="nil"/>
              <w:bottom w:val="single" w:sz="4" w:space="0" w:color="auto"/>
              <w:right w:val="single" w:sz="4" w:space="0" w:color="auto"/>
            </w:tcBorders>
            <w:shd w:val="clear" w:color="auto" w:fill="auto"/>
            <w:noWrap/>
            <w:vAlign w:val="bottom"/>
          </w:tcPr>
          <w:p w14:paraId="4CF7EA88" w14:textId="77777777" w:rsidR="003821BA" w:rsidRPr="009C0F1A" w:rsidRDefault="003821BA" w:rsidP="006D63BC">
            <w:pPr>
              <w:suppressAutoHyphens/>
              <w:spacing w:line="240" w:lineRule="exact"/>
              <w:jc w:val="center"/>
            </w:pPr>
            <w:r w:rsidRPr="009C0F1A">
              <w:t>2</w:t>
            </w:r>
          </w:p>
        </w:tc>
        <w:tc>
          <w:tcPr>
            <w:tcW w:w="1814" w:type="dxa"/>
            <w:tcBorders>
              <w:top w:val="nil"/>
              <w:left w:val="nil"/>
              <w:bottom w:val="single" w:sz="4" w:space="0" w:color="auto"/>
              <w:right w:val="single" w:sz="4" w:space="0" w:color="auto"/>
            </w:tcBorders>
            <w:shd w:val="clear" w:color="auto" w:fill="auto"/>
            <w:noWrap/>
            <w:vAlign w:val="bottom"/>
          </w:tcPr>
          <w:p w14:paraId="5DED3F1E" w14:textId="77777777" w:rsidR="003821BA" w:rsidRPr="009C0F1A" w:rsidRDefault="003821BA" w:rsidP="006D63BC">
            <w:pPr>
              <w:suppressAutoHyphens/>
              <w:spacing w:line="240" w:lineRule="exact"/>
              <w:jc w:val="center"/>
            </w:pPr>
            <w:r w:rsidRPr="009C0F1A">
              <w:t>3</w:t>
            </w:r>
          </w:p>
        </w:tc>
      </w:tr>
      <w:tr w:rsidR="003821BA" w14:paraId="195628A5" w14:textId="77777777" w:rsidTr="00CB2570">
        <w:tblPrEx>
          <w:tblLook w:val="04A0" w:firstRow="1" w:lastRow="0" w:firstColumn="1" w:lastColumn="0" w:noHBand="0" w:noVBand="1"/>
        </w:tblPrEx>
        <w:trPr>
          <w:trHeight w:val="63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D327D9A" w14:textId="77777777" w:rsidR="003821BA" w:rsidRPr="00FC118D" w:rsidRDefault="003821BA" w:rsidP="006D63BC">
            <w:pPr>
              <w:spacing w:line="240" w:lineRule="exact"/>
              <w:jc w:val="center"/>
            </w:pPr>
            <w:r w:rsidRPr="00FC118D">
              <w:t>808 0102 000000000 000</w:t>
            </w:r>
          </w:p>
        </w:tc>
        <w:tc>
          <w:tcPr>
            <w:tcW w:w="4961" w:type="dxa"/>
            <w:tcBorders>
              <w:top w:val="single" w:sz="4" w:space="0" w:color="auto"/>
              <w:left w:val="nil"/>
              <w:bottom w:val="single" w:sz="4" w:space="0" w:color="auto"/>
              <w:right w:val="single" w:sz="4" w:space="0" w:color="auto"/>
            </w:tcBorders>
            <w:shd w:val="clear" w:color="auto" w:fill="auto"/>
            <w:hideMark/>
          </w:tcPr>
          <w:p w14:paraId="45097B0D" w14:textId="77777777" w:rsidR="003821BA" w:rsidRPr="00FC118D" w:rsidRDefault="003821BA" w:rsidP="006D63BC">
            <w:pPr>
              <w:spacing w:line="240" w:lineRule="exact"/>
              <w:rPr>
                <w:bCs/>
              </w:rPr>
            </w:pPr>
            <w:r w:rsidRPr="00FC118D">
              <w:rPr>
                <w:bCs/>
              </w:rPr>
              <w:t>Кредиты кредитных организаций в валюте Российской Федерации</w:t>
            </w:r>
          </w:p>
        </w:tc>
        <w:tc>
          <w:tcPr>
            <w:tcW w:w="1814" w:type="dxa"/>
            <w:tcBorders>
              <w:top w:val="single" w:sz="4" w:space="0" w:color="auto"/>
              <w:left w:val="nil"/>
              <w:bottom w:val="single" w:sz="4" w:space="0" w:color="auto"/>
              <w:right w:val="single" w:sz="4" w:space="0" w:color="auto"/>
            </w:tcBorders>
            <w:shd w:val="clear" w:color="auto" w:fill="auto"/>
            <w:noWrap/>
            <w:vAlign w:val="bottom"/>
            <w:hideMark/>
          </w:tcPr>
          <w:p w14:paraId="17C2702D" w14:textId="77777777" w:rsidR="003821BA" w:rsidRPr="00FC118D" w:rsidRDefault="003821BA" w:rsidP="006D63BC">
            <w:pPr>
              <w:spacing w:line="240" w:lineRule="exact"/>
              <w:jc w:val="center"/>
            </w:pPr>
            <w:r w:rsidRPr="00FC118D">
              <w:t>0,00</w:t>
            </w:r>
          </w:p>
        </w:tc>
      </w:tr>
      <w:tr w:rsidR="003821BA" w14:paraId="3E4E5F8A" w14:textId="77777777" w:rsidTr="00CB2570">
        <w:tblPrEx>
          <w:tblLook w:val="04A0" w:firstRow="1" w:lastRow="0" w:firstColumn="1" w:lastColumn="0" w:noHBand="0" w:noVBand="1"/>
        </w:tblPrEx>
        <w:trPr>
          <w:trHeight w:val="630"/>
        </w:trPr>
        <w:tc>
          <w:tcPr>
            <w:tcW w:w="2552" w:type="dxa"/>
            <w:tcBorders>
              <w:top w:val="nil"/>
              <w:left w:val="single" w:sz="4" w:space="0" w:color="auto"/>
              <w:bottom w:val="single" w:sz="4" w:space="0" w:color="auto"/>
              <w:right w:val="single" w:sz="4" w:space="0" w:color="auto"/>
            </w:tcBorders>
            <w:shd w:val="clear" w:color="auto" w:fill="auto"/>
            <w:hideMark/>
          </w:tcPr>
          <w:p w14:paraId="1962018F" w14:textId="77777777" w:rsidR="003821BA" w:rsidRPr="00FC118D" w:rsidRDefault="003821BA" w:rsidP="006D63BC">
            <w:pPr>
              <w:spacing w:line="240" w:lineRule="exact"/>
              <w:jc w:val="center"/>
            </w:pPr>
            <w:r w:rsidRPr="00FC118D">
              <w:t>808 0103 0000 00 0000 000</w:t>
            </w:r>
          </w:p>
        </w:tc>
        <w:tc>
          <w:tcPr>
            <w:tcW w:w="4961" w:type="dxa"/>
            <w:tcBorders>
              <w:top w:val="nil"/>
              <w:left w:val="nil"/>
              <w:bottom w:val="single" w:sz="4" w:space="0" w:color="auto"/>
              <w:right w:val="single" w:sz="4" w:space="0" w:color="auto"/>
            </w:tcBorders>
            <w:shd w:val="clear" w:color="auto" w:fill="auto"/>
            <w:vAlign w:val="bottom"/>
            <w:hideMark/>
          </w:tcPr>
          <w:p w14:paraId="5FE28697" w14:textId="77777777" w:rsidR="003821BA" w:rsidRPr="00FC118D" w:rsidRDefault="003821BA" w:rsidP="006D63BC">
            <w:pPr>
              <w:spacing w:line="240" w:lineRule="exact"/>
              <w:rPr>
                <w:bCs/>
              </w:rPr>
            </w:pPr>
            <w:r w:rsidRPr="00FC118D">
              <w:rPr>
                <w:bCs/>
              </w:rPr>
              <w:t>Бюджетные кредиты от других бюджетов бюджетной системы Российской Федерации</w:t>
            </w:r>
          </w:p>
        </w:tc>
        <w:tc>
          <w:tcPr>
            <w:tcW w:w="1814" w:type="dxa"/>
            <w:tcBorders>
              <w:top w:val="nil"/>
              <w:left w:val="nil"/>
              <w:bottom w:val="single" w:sz="4" w:space="0" w:color="auto"/>
              <w:right w:val="single" w:sz="4" w:space="0" w:color="auto"/>
            </w:tcBorders>
            <w:shd w:val="clear" w:color="auto" w:fill="auto"/>
            <w:noWrap/>
            <w:vAlign w:val="bottom"/>
            <w:hideMark/>
          </w:tcPr>
          <w:p w14:paraId="10523F2D" w14:textId="77777777" w:rsidR="003821BA" w:rsidRPr="00FC118D" w:rsidRDefault="003821BA" w:rsidP="006D63BC">
            <w:pPr>
              <w:spacing w:line="240" w:lineRule="exact"/>
              <w:jc w:val="center"/>
            </w:pPr>
            <w:r w:rsidRPr="00FC118D">
              <w:t>-</w:t>
            </w:r>
            <w:r w:rsidR="00607FF2">
              <w:t>15 563</w:t>
            </w:r>
            <w:r w:rsidRPr="00FC118D">
              <w:t>,58</w:t>
            </w:r>
          </w:p>
        </w:tc>
      </w:tr>
      <w:tr w:rsidR="003821BA" w14:paraId="0220C1BB" w14:textId="77777777" w:rsidTr="00CB2570">
        <w:tblPrEx>
          <w:tblLook w:val="04A0" w:firstRow="1" w:lastRow="0" w:firstColumn="1" w:lastColumn="0" w:noHBand="0" w:noVBand="1"/>
        </w:tblPrEx>
        <w:trPr>
          <w:trHeight w:val="945"/>
        </w:trPr>
        <w:tc>
          <w:tcPr>
            <w:tcW w:w="2552" w:type="dxa"/>
            <w:tcBorders>
              <w:top w:val="nil"/>
              <w:left w:val="single" w:sz="4" w:space="0" w:color="auto"/>
              <w:bottom w:val="single" w:sz="4" w:space="0" w:color="auto"/>
              <w:right w:val="single" w:sz="4" w:space="0" w:color="auto"/>
            </w:tcBorders>
            <w:shd w:val="clear" w:color="auto" w:fill="auto"/>
            <w:hideMark/>
          </w:tcPr>
          <w:p w14:paraId="5FB401D4" w14:textId="77777777" w:rsidR="003821BA" w:rsidRPr="00FC118D" w:rsidRDefault="003821BA" w:rsidP="006D63BC">
            <w:pPr>
              <w:spacing w:line="240" w:lineRule="exact"/>
              <w:jc w:val="center"/>
            </w:pPr>
            <w:r w:rsidRPr="00FC118D">
              <w:t>808 0103 0100 05 0000 810</w:t>
            </w:r>
          </w:p>
        </w:tc>
        <w:tc>
          <w:tcPr>
            <w:tcW w:w="4961" w:type="dxa"/>
            <w:tcBorders>
              <w:top w:val="nil"/>
              <w:left w:val="nil"/>
              <w:bottom w:val="single" w:sz="4" w:space="0" w:color="auto"/>
              <w:right w:val="single" w:sz="4" w:space="0" w:color="auto"/>
            </w:tcBorders>
            <w:shd w:val="clear" w:color="auto" w:fill="auto"/>
            <w:vAlign w:val="bottom"/>
            <w:hideMark/>
          </w:tcPr>
          <w:p w14:paraId="17B713E9" w14:textId="77777777" w:rsidR="003821BA" w:rsidRPr="00FC118D" w:rsidRDefault="003821BA" w:rsidP="006D63BC">
            <w:pPr>
              <w:spacing w:line="240" w:lineRule="exact"/>
            </w:pPr>
            <w:r w:rsidRPr="00FC118D">
              <w:t xml:space="preserve">Погашение бюджетами муниципальных районов кредитов  от других бюджетов бюджетной системы Российской Федерации в валюте Российской Федерации </w:t>
            </w:r>
          </w:p>
        </w:tc>
        <w:tc>
          <w:tcPr>
            <w:tcW w:w="1814" w:type="dxa"/>
            <w:tcBorders>
              <w:top w:val="nil"/>
              <w:left w:val="nil"/>
              <w:bottom w:val="single" w:sz="4" w:space="0" w:color="auto"/>
              <w:right w:val="single" w:sz="4" w:space="0" w:color="auto"/>
            </w:tcBorders>
            <w:shd w:val="clear" w:color="auto" w:fill="auto"/>
            <w:noWrap/>
            <w:vAlign w:val="bottom"/>
            <w:hideMark/>
          </w:tcPr>
          <w:p w14:paraId="658388B7" w14:textId="77777777" w:rsidR="003821BA" w:rsidRPr="00FC118D" w:rsidRDefault="003821BA" w:rsidP="006D63BC">
            <w:pPr>
              <w:spacing w:line="240" w:lineRule="exact"/>
              <w:jc w:val="center"/>
            </w:pPr>
            <w:r w:rsidRPr="00FC118D">
              <w:t>-</w:t>
            </w:r>
            <w:r w:rsidR="00607FF2">
              <w:t>15 563</w:t>
            </w:r>
            <w:r w:rsidRPr="00FC118D">
              <w:t>,58</w:t>
            </w:r>
          </w:p>
        </w:tc>
      </w:tr>
      <w:tr w:rsidR="003821BA" w14:paraId="5E91FA82" w14:textId="77777777" w:rsidTr="00CB2570">
        <w:tblPrEx>
          <w:tblLook w:val="04A0" w:firstRow="1" w:lastRow="0" w:firstColumn="1" w:lastColumn="0" w:noHBand="0" w:noVBand="1"/>
        </w:tblPrEx>
        <w:trPr>
          <w:trHeight w:val="630"/>
        </w:trPr>
        <w:tc>
          <w:tcPr>
            <w:tcW w:w="2552" w:type="dxa"/>
            <w:tcBorders>
              <w:top w:val="nil"/>
              <w:left w:val="single" w:sz="4" w:space="0" w:color="auto"/>
              <w:bottom w:val="single" w:sz="4" w:space="0" w:color="auto"/>
              <w:right w:val="single" w:sz="4" w:space="0" w:color="auto"/>
            </w:tcBorders>
            <w:shd w:val="clear" w:color="auto" w:fill="auto"/>
            <w:hideMark/>
          </w:tcPr>
          <w:p w14:paraId="3DB4CFF7" w14:textId="77777777" w:rsidR="003821BA" w:rsidRPr="00FC118D" w:rsidRDefault="003821BA" w:rsidP="006D63BC">
            <w:pPr>
              <w:spacing w:line="240" w:lineRule="exact"/>
              <w:jc w:val="center"/>
            </w:pPr>
            <w:r w:rsidRPr="00FC118D">
              <w:t>808 0105 0000 00 0000 000</w:t>
            </w:r>
          </w:p>
        </w:tc>
        <w:tc>
          <w:tcPr>
            <w:tcW w:w="4961" w:type="dxa"/>
            <w:tcBorders>
              <w:top w:val="nil"/>
              <w:left w:val="nil"/>
              <w:bottom w:val="single" w:sz="4" w:space="0" w:color="auto"/>
              <w:right w:val="single" w:sz="4" w:space="0" w:color="auto"/>
            </w:tcBorders>
            <w:shd w:val="clear" w:color="auto" w:fill="auto"/>
            <w:vAlign w:val="bottom"/>
            <w:hideMark/>
          </w:tcPr>
          <w:p w14:paraId="5C9B16F0" w14:textId="77777777" w:rsidR="003821BA" w:rsidRPr="00FC118D" w:rsidRDefault="003821BA" w:rsidP="006D63BC">
            <w:pPr>
              <w:spacing w:line="240" w:lineRule="exact"/>
              <w:rPr>
                <w:bCs/>
              </w:rPr>
            </w:pPr>
            <w:r w:rsidRPr="00FC118D">
              <w:rPr>
                <w:bCs/>
              </w:rPr>
              <w:t>Изменение остатков средств на счетах по учету средств бюджета</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BEEB9" w14:textId="77777777" w:rsidR="003821BA" w:rsidRDefault="003821BA" w:rsidP="006D63BC">
            <w:pPr>
              <w:spacing w:line="240" w:lineRule="exact"/>
              <w:jc w:val="center"/>
            </w:pPr>
            <w:r>
              <w:t>2</w:t>
            </w:r>
            <w:r w:rsidR="00607FF2">
              <w:t>51 079,85</w:t>
            </w:r>
          </w:p>
        </w:tc>
      </w:tr>
      <w:tr w:rsidR="003821BA" w14:paraId="58CE4FE9" w14:textId="77777777" w:rsidTr="00CB2570">
        <w:tblPrEx>
          <w:tblLook w:val="04A0" w:firstRow="1" w:lastRow="0" w:firstColumn="1" w:lastColumn="0" w:noHBand="0" w:noVBand="1"/>
        </w:tblPrEx>
        <w:trPr>
          <w:trHeight w:val="315"/>
        </w:trPr>
        <w:tc>
          <w:tcPr>
            <w:tcW w:w="2552" w:type="dxa"/>
            <w:tcBorders>
              <w:top w:val="nil"/>
              <w:left w:val="single" w:sz="4" w:space="0" w:color="auto"/>
              <w:bottom w:val="single" w:sz="4" w:space="0" w:color="auto"/>
              <w:right w:val="single" w:sz="4" w:space="0" w:color="auto"/>
            </w:tcBorders>
            <w:shd w:val="clear" w:color="auto" w:fill="auto"/>
            <w:hideMark/>
          </w:tcPr>
          <w:p w14:paraId="21443C1F" w14:textId="77777777" w:rsidR="003821BA" w:rsidRPr="00FC118D" w:rsidRDefault="003821BA" w:rsidP="006D63BC">
            <w:pPr>
              <w:spacing w:line="240" w:lineRule="exact"/>
              <w:jc w:val="center"/>
            </w:pPr>
            <w:r w:rsidRPr="00FC118D">
              <w:t>808 0105 0000 00 0000 500</w:t>
            </w:r>
          </w:p>
        </w:tc>
        <w:tc>
          <w:tcPr>
            <w:tcW w:w="4961" w:type="dxa"/>
            <w:tcBorders>
              <w:top w:val="nil"/>
              <w:left w:val="nil"/>
              <w:bottom w:val="single" w:sz="4" w:space="0" w:color="auto"/>
              <w:right w:val="single" w:sz="4" w:space="0" w:color="auto"/>
            </w:tcBorders>
            <w:shd w:val="clear" w:color="auto" w:fill="auto"/>
            <w:vAlign w:val="bottom"/>
            <w:hideMark/>
          </w:tcPr>
          <w:p w14:paraId="51C34482" w14:textId="77777777" w:rsidR="003821BA" w:rsidRPr="00FC118D" w:rsidRDefault="003821BA" w:rsidP="006D63BC">
            <w:pPr>
              <w:spacing w:line="240" w:lineRule="exact"/>
            </w:pPr>
            <w:r w:rsidRPr="00FC118D">
              <w:t>Увеличение остатков средств бюджетов</w:t>
            </w:r>
          </w:p>
        </w:tc>
        <w:tc>
          <w:tcPr>
            <w:tcW w:w="1814" w:type="dxa"/>
            <w:tcBorders>
              <w:top w:val="nil"/>
              <w:left w:val="single" w:sz="4" w:space="0" w:color="auto"/>
              <w:bottom w:val="single" w:sz="4" w:space="0" w:color="auto"/>
              <w:right w:val="single" w:sz="4" w:space="0" w:color="auto"/>
            </w:tcBorders>
            <w:shd w:val="clear" w:color="auto" w:fill="auto"/>
            <w:noWrap/>
            <w:vAlign w:val="bottom"/>
            <w:hideMark/>
          </w:tcPr>
          <w:p w14:paraId="4B28017F" w14:textId="77777777" w:rsidR="003821BA" w:rsidRDefault="003821BA" w:rsidP="006D63BC">
            <w:pPr>
              <w:spacing w:line="240" w:lineRule="exact"/>
              <w:jc w:val="center"/>
            </w:pPr>
            <w:r>
              <w:t>-</w:t>
            </w:r>
            <w:r w:rsidR="00607FF2">
              <w:t>3 476 709</w:t>
            </w:r>
            <w:r>
              <w:t>,</w:t>
            </w:r>
            <w:r w:rsidR="00607FF2">
              <w:t>20</w:t>
            </w:r>
          </w:p>
        </w:tc>
      </w:tr>
      <w:tr w:rsidR="003821BA" w14:paraId="424D5010" w14:textId="77777777" w:rsidTr="00CB2570">
        <w:tblPrEx>
          <w:tblLook w:val="04A0" w:firstRow="1" w:lastRow="0" w:firstColumn="1" w:lastColumn="0" w:noHBand="0" w:noVBand="1"/>
        </w:tblPrEx>
        <w:trPr>
          <w:trHeight w:val="630"/>
        </w:trPr>
        <w:tc>
          <w:tcPr>
            <w:tcW w:w="2552" w:type="dxa"/>
            <w:tcBorders>
              <w:top w:val="nil"/>
              <w:left w:val="single" w:sz="4" w:space="0" w:color="auto"/>
              <w:bottom w:val="single" w:sz="4" w:space="0" w:color="auto"/>
              <w:right w:val="single" w:sz="4" w:space="0" w:color="auto"/>
            </w:tcBorders>
            <w:shd w:val="clear" w:color="auto" w:fill="auto"/>
            <w:hideMark/>
          </w:tcPr>
          <w:p w14:paraId="7DDC7143" w14:textId="77777777" w:rsidR="003821BA" w:rsidRPr="00FC118D" w:rsidRDefault="003821BA" w:rsidP="006D63BC">
            <w:pPr>
              <w:spacing w:line="240" w:lineRule="exact"/>
              <w:jc w:val="center"/>
            </w:pPr>
            <w:r w:rsidRPr="00FC118D">
              <w:t>808 0105 0201 05 0000 510</w:t>
            </w:r>
          </w:p>
        </w:tc>
        <w:tc>
          <w:tcPr>
            <w:tcW w:w="4961" w:type="dxa"/>
            <w:tcBorders>
              <w:top w:val="nil"/>
              <w:left w:val="nil"/>
              <w:bottom w:val="single" w:sz="4" w:space="0" w:color="auto"/>
              <w:right w:val="single" w:sz="4" w:space="0" w:color="auto"/>
            </w:tcBorders>
            <w:shd w:val="clear" w:color="auto" w:fill="auto"/>
            <w:hideMark/>
          </w:tcPr>
          <w:p w14:paraId="0CF20C75" w14:textId="77777777" w:rsidR="003821BA" w:rsidRPr="00FC118D" w:rsidRDefault="003821BA" w:rsidP="006D63BC">
            <w:pPr>
              <w:spacing w:line="240" w:lineRule="exact"/>
            </w:pPr>
            <w:r w:rsidRPr="00FC118D">
              <w:t>Увеличение прочих остатков денежных средств бюджетов муниципальных районов</w:t>
            </w:r>
          </w:p>
        </w:tc>
        <w:tc>
          <w:tcPr>
            <w:tcW w:w="1814" w:type="dxa"/>
            <w:tcBorders>
              <w:top w:val="nil"/>
              <w:left w:val="single" w:sz="4" w:space="0" w:color="auto"/>
              <w:bottom w:val="single" w:sz="4" w:space="0" w:color="auto"/>
              <w:right w:val="single" w:sz="4" w:space="0" w:color="auto"/>
            </w:tcBorders>
            <w:shd w:val="clear" w:color="auto" w:fill="auto"/>
            <w:noWrap/>
            <w:vAlign w:val="bottom"/>
            <w:hideMark/>
          </w:tcPr>
          <w:p w14:paraId="3CD49462" w14:textId="77777777" w:rsidR="003821BA" w:rsidRDefault="003821BA" w:rsidP="006D63BC">
            <w:pPr>
              <w:spacing w:line="240" w:lineRule="exact"/>
              <w:jc w:val="center"/>
            </w:pPr>
            <w:r>
              <w:t>-</w:t>
            </w:r>
            <w:r w:rsidR="00607FF2">
              <w:t>3 476 709,2</w:t>
            </w:r>
            <w:r w:rsidR="001F51D1">
              <w:t>0</w:t>
            </w:r>
          </w:p>
        </w:tc>
      </w:tr>
      <w:tr w:rsidR="003821BA" w14:paraId="423670DE" w14:textId="77777777" w:rsidTr="00CB2570">
        <w:tblPrEx>
          <w:tblLook w:val="04A0" w:firstRow="1" w:lastRow="0" w:firstColumn="1" w:lastColumn="0" w:noHBand="0" w:noVBand="1"/>
        </w:tblPrEx>
        <w:trPr>
          <w:trHeight w:val="315"/>
        </w:trPr>
        <w:tc>
          <w:tcPr>
            <w:tcW w:w="2552" w:type="dxa"/>
            <w:tcBorders>
              <w:top w:val="nil"/>
              <w:left w:val="single" w:sz="4" w:space="0" w:color="auto"/>
              <w:bottom w:val="single" w:sz="4" w:space="0" w:color="auto"/>
              <w:right w:val="single" w:sz="4" w:space="0" w:color="auto"/>
            </w:tcBorders>
            <w:shd w:val="clear" w:color="auto" w:fill="auto"/>
            <w:hideMark/>
          </w:tcPr>
          <w:p w14:paraId="2B055533" w14:textId="77777777" w:rsidR="003821BA" w:rsidRPr="00FC118D" w:rsidRDefault="003821BA" w:rsidP="006D63BC">
            <w:pPr>
              <w:spacing w:line="240" w:lineRule="exact"/>
              <w:jc w:val="center"/>
            </w:pPr>
            <w:r w:rsidRPr="00FC118D">
              <w:t>808 0105 0000 00 0000 600</w:t>
            </w:r>
          </w:p>
        </w:tc>
        <w:tc>
          <w:tcPr>
            <w:tcW w:w="4961" w:type="dxa"/>
            <w:tcBorders>
              <w:top w:val="nil"/>
              <w:left w:val="nil"/>
              <w:bottom w:val="single" w:sz="4" w:space="0" w:color="auto"/>
              <w:right w:val="single" w:sz="4" w:space="0" w:color="auto"/>
            </w:tcBorders>
            <w:shd w:val="clear" w:color="auto" w:fill="auto"/>
            <w:hideMark/>
          </w:tcPr>
          <w:p w14:paraId="06A241C6" w14:textId="77777777" w:rsidR="003821BA" w:rsidRPr="00FC118D" w:rsidRDefault="003821BA" w:rsidP="006D63BC">
            <w:pPr>
              <w:spacing w:line="240" w:lineRule="exact"/>
            </w:pPr>
            <w:r w:rsidRPr="00FC118D">
              <w:t>Уменьшение остатков средств бюджетов</w:t>
            </w:r>
          </w:p>
        </w:tc>
        <w:tc>
          <w:tcPr>
            <w:tcW w:w="1814" w:type="dxa"/>
            <w:tcBorders>
              <w:top w:val="nil"/>
              <w:left w:val="single" w:sz="4" w:space="0" w:color="auto"/>
              <w:bottom w:val="single" w:sz="4" w:space="0" w:color="auto"/>
              <w:right w:val="single" w:sz="4" w:space="0" w:color="auto"/>
            </w:tcBorders>
            <w:shd w:val="clear" w:color="auto" w:fill="auto"/>
            <w:noWrap/>
            <w:vAlign w:val="bottom"/>
            <w:hideMark/>
          </w:tcPr>
          <w:p w14:paraId="19C1FDE8" w14:textId="77777777" w:rsidR="003821BA" w:rsidRDefault="00607FF2" w:rsidP="006D63BC">
            <w:pPr>
              <w:spacing w:line="240" w:lineRule="exact"/>
              <w:jc w:val="center"/>
            </w:pPr>
            <w:r>
              <w:t>3 727 789,05</w:t>
            </w:r>
          </w:p>
        </w:tc>
      </w:tr>
      <w:tr w:rsidR="003821BA" w14:paraId="49FC3B6A" w14:textId="77777777" w:rsidTr="00CB2570">
        <w:tblPrEx>
          <w:tblLook w:val="04A0" w:firstRow="1" w:lastRow="0" w:firstColumn="1" w:lastColumn="0" w:noHBand="0" w:noVBand="1"/>
        </w:tblPrEx>
        <w:trPr>
          <w:trHeight w:val="630"/>
        </w:trPr>
        <w:tc>
          <w:tcPr>
            <w:tcW w:w="2552" w:type="dxa"/>
            <w:tcBorders>
              <w:top w:val="nil"/>
              <w:left w:val="single" w:sz="4" w:space="0" w:color="auto"/>
              <w:bottom w:val="single" w:sz="4" w:space="0" w:color="auto"/>
              <w:right w:val="single" w:sz="4" w:space="0" w:color="auto"/>
            </w:tcBorders>
            <w:shd w:val="clear" w:color="auto" w:fill="auto"/>
            <w:hideMark/>
          </w:tcPr>
          <w:p w14:paraId="3D94C858" w14:textId="77777777" w:rsidR="003821BA" w:rsidRPr="00FC118D" w:rsidRDefault="003821BA" w:rsidP="006D63BC">
            <w:pPr>
              <w:spacing w:line="240" w:lineRule="exact"/>
              <w:jc w:val="center"/>
            </w:pPr>
            <w:r w:rsidRPr="00FC118D">
              <w:t>808 0105 0201 05 0000 610</w:t>
            </w:r>
          </w:p>
        </w:tc>
        <w:tc>
          <w:tcPr>
            <w:tcW w:w="4961" w:type="dxa"/>
            <w:tcBorders>
              <w:top w:val="nil"/>
              <w:left w:val="nil"/>
              <w:bottom w:val="single" w:sz="4" w:space="0" w:color="auto"/>
              <w:right w:val="single" w:sz="4" w:space="0" w:color="auto"/>
            </w:tcBorders>
            <w:shd w:val="clear" w:color="auto" w:fill="auto"/>
            <w:hideMark/>
          </w:tcPr>
          <w:p w14:paraId="0FD6ADB1" w14:textId="77777777" w:rsidR="003821BA" w:rsidRPr="00FC118D" w:rsidRDefault="003821BA" w:rsidP="006D63BC">
            <w:pPr>
              <w:spacing w:line="240" w:lineRule="exact"/>
            </w:pPr>
            <w:r w:rsidRPr="00FC118D">
              <w:t>Уменьшение прочих остатков денежных средств бюджетов муниципальных районов</w:t>
            </w:r>
          </w:p>
        </w:tc>
        <w:tc>
          <w:tcPr>
            <w:tcW w:w="1814" w:type="dxa"/>
            <w:tcBorders>
              <w:top w:val="nil"/>
              <w:left w:val="single" w:sz="4" w:space="0" w:color="auto"/>
              <w:bottom w:val="single" w:sz="4" w:space="0" w:color="auto"/>
              <w:right w:val="single" w:sz="4" w:space="0" w:color="auto"/>
            </w:tcBorders>
            <w:shd w:val="clear" w:color="auto" w:fill="auto"/>
            <w:noWrap/>
            <w:vAlign w:val="bottom"/>
            <w:hideMark/>
          </w:tcPr>
          <w:p w14:paraId="39D20AFC" w14:textId="77777777" w:rsidR="003821BA" w:rsidRDefault="00607FF2" w:rsidP="006D63BC">
            <w:pPr>
              <w:spacing w:line="240" w:lineRule="exact"/>
              <w:jc w:val="center"/>
            </w:pPr>
            <w:r>
              <w:t>3 727 789,05</w:t>
            </w:r>
          </w:p>
        </w:tc>
      </w:tr>
      <w:tr w:rsidR="003821BA" w14:paraId="0B584CF8" w14:textId="77777777" w:rsidTr="00CB2570">
        <w:tblPrEx>
          <w:tblLook w:val="04A0" w:firstRow="1" w:lastRow="0" w:firstColumn="1" w:lastColumn="0" w:noHBand="0" w:noVBand="1"/>
        </w:tblPrEx>
        <w:trPr>
          <w:trHeight w:val="630"/>
        </w:trPr>
        <w:tc>
          <w:tcPr>
            <w:tcW w:w="2552" w:type="dxa"/>
            <w:tcBorders>
              <w:top w:val="nil"/>
              <w:left w:val="single" w:sz="4" w:space="0" w:color="auto"/>
              <w:bottom w:val="single" w:sz="4" w:space="0" w:color="auto"/>
              <w:right w:val="single" w:sz="4" w:space="0" w:color="auto"/>
            </w:tcBorders>
            <w:shd w:val="clear" w:color="auto" w:fill="auto"/>
            <w:hideMark/>
          </w:tcPr>
          <w:p w14:paraId="6C80317D" w14:textId="77777777" w:rsidR="003821BA" w:rsidRPr="00FC118D" w:rsidRDefault="003821BA" w:rsidP="006D63BC">
            <w:pPr>
              <w:spacing w:line="240" w:lineRule="exact"/>
              <w:jc w:val="center"/>
            </w:pPr>
            <w:r w:rsidRPr="00FC118D">
              <w:t>808 0106 0500 00 0000 000</w:t>
            </w:r>
          </w:p>
        </w:tc>
        <w:tc>
          <w:tcPr>
            <w:tcW w:w="4961" w:type="dxa"/>
            <w:tcBorders>
              <w:top w:val="nil"/>
              <w:left w:val="nil"/>
              <w:bottom w:val="single" w:sz="4" w:space="0" w:color="auto"/>
              <w:right w:val="single" w:sz="4" w:space="0" w:color="auto"/>
            </w:tcBorders>
            <w:shd w:val="clear" w:color="auto" w:fill="auto"/>
            <w:vAlign w:val="bottom"/>
            <w:hideMark/>
          </w:tcPr>
          <w:p w14:paraId="0CF77C67" w14:textId="77777777" w:rsidR="003821BA" w:rsidRPr="00FC118D" w:rsidRDefault="003821BA" w:rsidP="006D63BC">
            <w:pPr>
              <w:spacing w:line="240" w:lineRule="exact"/>
              <w:rPr>
                <w:bCs/>
              </w:rPr>
            </w:pPr>
            <w:r w:rsidRPr="00FC118D">
              <w:rPr>
                <w:bCs/>
              </w:rPr>
              <w:t>Бюджетные кредиты, предоставленные внутри  страны в валюте Российской Федерации</w:t>
            </w:r>
          </w:p>
        </w:tc>
        <w:tc>
          <w:tcPr>
            <w:tcW w:w="1814" w:type="dxa"/>
            <w:tcBorders>
              <w:top w:val="nil"/>
              <w:left w:val="nil"/>
              <w:bottom w:val="single" w:sz="4" w:space="0" w:color="auto"/>
              <w:right w:val="single" w:sz="4" w:space="0" w:color="auto"/>
            </w:tcBorders>
            <w:shd w:val="clear" w:color="auto" w:fill="auto"/>
            <w:noWrap/>
            <w:vAlign w:val="bottom"/>
            <w:hideMark/>
          </w:tcPr>
          <w:p w14:paraId="0D6C35CA" w14:textId="77777777" w:rsidR="003821BA" w:rsidRPr="00FC118D" w:rsidRDefault="003821BA" w:rsidP="006D63BC">
            <w:pPr>
              <w:spacing w:line="240" w:lineRule="exact"/>
              <w:jc w:val="center"/>
            </w:pPr>
            <w:r w:rsidRPr="00FC118D">
              <w:t>0,00</w:t>
            </w:r>
          </w:p>
        </w:tc>
      </w:tr>
      <w:tr w:rsidR="003821BA" w14:paraId="4572209A" w14:textId="77777777" w:rsidTr="00CB2570">
        <w:tblPrEx>
          <w:tblLook w:val="04A0" w:firstRow="1" w:lastRow="0" w:firstColumn="1" w:lastColumn="0" w:noHBand="0" w:noVBand="1"/>
        </w:tblPrEx>
        <w:trPr>
          <w:trHeight w:val="630"/>
        </w:trPr>
        <w:tc>
          <w:tcPr>
            <w:tcW w:w="751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8D7D9D" w14:textId="77777777" w:rsidR="003821BA" w:rsidRPr="00FC118D" w:rsidRDefault="003821BA" w:rsidP="006D63BC">
            <w:pPr>
              <w:spacing w:line="240" w:lineRule="exact"/>
              <w:rPr>
                <w:bCs/>
              </w:rPr>
            </w:pPr>
            <w:r w:rsidRPr="00FC118D">
              <w:rPr>
                <w:bCs/>
              </w:rPr>
              <w:t>ИСТОЧНИКИ ВНУТРЕННЕГО ФИНАНСИРОВАНИЯ ДЕФИЦИТА</w:t>
            </w:r>
            <w:r>
              <w:rPr>
                <w:bCs/>
              </w:rPr>
              <w:t xml:space="preserve"> </w:t>
            </w:r>
            <w:r w:rsidRPr="00FC118D">
              <w:rPr>
                <w:bCs/>
              </w:rPr>
              <w:t>РАЙОННОГО БЮДЖЕТА</w:t>
            </w:r>
          </w:p>
        </w:tc>
        <w:tc>
          <w:tcPr>
            <w:tcW w:w="1814" w:type="dxa"/>
            <w:tcBorders>
              <w:top w:val="nil"/>
              <w:left w:val="nil"/>
              <w:bottom w:val="single" w:sz="4" w:space="0" w:color="auto"/>
              <w:right w:val="single" w:sz="4" w:space="0" w:color="auto"/>
            </w:tcBorders>
            <w:shd w:val="clear" w:color="auto" w:fill="auto"/>
            <w:noWrap/>
            <w:vAlign w:val="bottom"/>
            <w:hideMark/>
          </w:tcPr>
          <w:p w14:paraId="3018E0BB" w14:textId="77777777" w:rsidR="003821BA" w:rsidRPr="00FC118D" w:rsidRDefault="003821BA" w:rsidP="006D63BC">
            <w:pPr>
              <w:spacing w:line="240" w:lineRule="exact"/>
              <w:jc w:val="center"/>
            </w:pPr>
            <w:r>
              <w:t>23</w:t>
            </w:r>
            <w:r w:rsidR="001F51D1">
              <w:t>5 516,27</w:t>
            </w:r>
          </w:p>
        </w:tc>
      </w:tr>
    </w:tbl>
    <w:p w14:paraId="46599667" w14:textId="77777777" w:rsidR="003821BA" w:rsidRPr="009C0F1A" w:rsidRDefault="003821BA" w:rsidP="006D63BC">
      <w:pPr>
        <w:spacing w:line="240" w:lineRule="exact"/>
        <w:rPr>
          <w:sz w:val="28"/>
          <w:szCs w:val="28"/>
        </w:rPr>
      </w:pPr>
    </w:p>
    <w:p w14:paraId="75EBBAD1" w14:textId="77777777" w:rsidR="00FA6630" w:rsidRDefault="005F3B64" w:rsidP="006D63BC">
      <w:pPr>
        <w:spacing w:line="240" w:lineRule="exact"/>
        <w:jc w:val="right"/>
        <w:rPr>
          <w:sz w:val="28"/>
          <w:szCs w:val="28"/>
        </w:rPr>
      </w:pPr>
      <w:r>
        <w:rPr>
          <w:sz w:val="28"/>
          <w:szCs w:val="28"/>
        </w:rPr>
        <w:t>.</w:t>
      </w:r>
      <w:r w:rsidR="00FA6630">
        <w:rPr>
          <w:sz w:val="28"/>
          <w:szCs w:val="28"/>
        </w:rPr>
        <w:t>»</w:t>
      </w:r>
      <w:r>
        <w:rPr>
          <w:sz w:val="28"/>
          <w:szCs w:val="28"/>
        </w:rPr>
        <w:t>.</w:t>
      </w:r>
    </w:p>
    <w:p w14:paraId="6F6AD61D" w14:textId="77777777" w:rsidR="009C0F1A" w:rsidRPr="009C0F1A" w:rsidRDefault="009C0F1A" w:rsidP="006D63BC">
      <w:pPr>
        <w:spacing w:line="240" w:lineRule="exact"/>
        <w:rPr>
          <w:sz w:val="28"/>
          <w:szCs w:val="28"/>
        </w:rPr>
      </w:pPr>
      <w:r w:rsidRPr="009C0F1A">
        <w:rPr>
          <w:sz w:val="28"/>
          <w:szCs w:val="28"/>
        </w:rPr>
        <w:t>Начальник финансового управления                                            Е.Т. Гусева</w:t>
      </w:r>
    </w:p>
    <w:sectPr w:rsidR="009C0F1A" w:rsidRPr="009C0F1A" w:rsidSect="00A323BB">
      <w:headerReference w:type="even" r:id="rId10"/>
      <w:headerReference w:type="default" r:id="rId11"/>
      <w:headerReference w:type="first" r:id="rId12"/>
      <w:pgSz w:w="11906" w:h="16838"/>
      <w:pgMar w:top="1021" w:right="567" w:bottom="102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73E26" w14:textId="77777777" w:rsidR="004A31E6" w:rsidRDefault="004A31E6">
      <w:r>
        <w:separator/>
      </w:r>
    </w:p>
  </w:endnote>
  <w:endnote w:type="continuationSeparator" w:id="0">
    <w:p w14:paraId="4E2EDCC5" w14:textId="77777777" w:rsidR="004A31E6" w:rsidRDefault="004A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50FD7" w14:textId="77777777" w:rsidR="004A31E6" w:rsidRDefault="004A31E6">
      <w:r>
        <w:separator/>
      </w:r>
    </w:p>
  </w:footnote>
  <w:footnote w:type="continuationSeparator" w:id="0">
    <w:p w14:paraId="2FF4C246" w14:textId="77777777" w:rsidR="004A31E6" w:rsidRDefault="004A3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2D2D" w14:textId="77777777" w:rsidR="004A31E6" w:rsidRDefault="004A31E6" w:rsidP="00E16A7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99E075E" w14:textId="77777777" w:rsidR="004A31E6" w:rsidRDefault="004A31E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1CB33" w14:textId="77777777" w:rsidR="004A31E6" w:rsidRDefault="004A31E6" w:rsidP="00E16A7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C7A2D">
      <w:rPr>
        <w:rStyle w:val="a5"/>
        <w:noProof/>
      </w:rPr>
      <w:t>21</w:t>
    </w:r>
    <w:r>
      <w:rPr>
        <w:rStyle w:val="a5"/>
      </w:rPr>
      <w:fldChar w:fldCharType="end"/>
    </w:r>
  </w:p>
  <w:p w14:paraId="357D2DA2" w14:textId="77777777" w:rsidR="004A31E6" w:rsidRDefault="004A31E6" w:rsidP="00E368C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744A3" w14:textId="77777777" w:rsidR="004A31E6" w:rsidRDefault="004A31E6">
    <w:pPr>
      <w:pStyle w:val="a3"/>
      <w:jc w:val="center"/>
    </w:pPr>
  </w:p>
  <w:p w14:paraId="017113DC" w14:textId="77777777" w:rsidR="004A31E6" w:rsidRDefault="004A31E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DBC"/>
    <w:multiLevelType w:val="hybridMultilevel"/>
    <w:tmpl w:val="3C8071B6"/>
    <w:lvl w:ilvl="0" w:tplc="E31E7FE6">
      <w:start w:val="17"/>
      <w:numFmt w:val="decimal"/>
      <w:lvlText w:val="%1)"/>
      <w:lvlJc w:val="left"/>
      <w:pPr>
        <w:ind w:left="1068" w:hanging="360"/>
      </w:pPr>
      <w:rPr>
        <w:rFonts w:hint="default"/>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66273D6"/>
    <w:multiLevelType w:val="hybridMultilevel"/>
    <w:tmpl w:val="C7D00D3A"/>
    <w:lvl w:ilvl="0" w:tplc="B54234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BA540D7"/>
    <w:multiLevelType w:val="hybridMultilevel"/>
    <w:tmpl w:val="F766C56C"/>
    <w:lvl w:ilvl="0" w:tplc="9E76B248">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3" w15:restartNumberingAfterBreak="0">
    <w:nsid w:val="51D779CE"/>
    <w:multiLevelType w:val="hybridMultilevel"/>
    <w:tmpl w:val="8D00D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3F6CDC"/>
    <w:multiLevelType w:val="hybridMultilevel"/>
    <w:tmpl w:val="1F0C6682"/>
    <w:lvl w:ilvl="0" w:tplc="90BAC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1731874"/>
    <w:multiLevelType w:val="multilevel"/>
    <w:tmpl w:val="A538E1E2"/>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6" w15:restartNumberingAfterBreak="0">
    <w:nsid w:val="77FA7AF1"/>
    <w:multiLevelType w:val="hybridMultilevel"/>
    <w:tmpl w:val="D256A704"/>
    <w:lvl w:ilvl="0" w:tplc="CBBA38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1"/>
  </w:num>
  <w:num w:numId="3">
    <w:abstractNumId w:val="4"/>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995"/>
    <w:rsid w:val="00000454"/>
    <w:rsid w:val="000010B2"/>
    <w:rsid w:val="000012A0"/>
    <w:rsid w:val="00001522"/>
    <w:rsid w:val="000016C6"/>
    <w:rsid w:val="000053F8"/>
    <w:rsid w:val="0000633D"/>
    <w:rsid w:val="00006D30"/>
    <w:rsid w:val="00007FAC"/>
    <w:rsid w:val="000124D7"/>
    <w:rsid w:val="000129B6"/>
    <w:rsid w:val="00012D24"/>
    <w:rsid w:val="00012DB5"/>
    <w:rsid w:val="00013974"/>
    <w:rsid w:val="00014B56"/>
    <w:rsid w:val="00014E42"/>
    <w:rsid w:val="00015219"/>
    <w:rsid w:val="00015336"/>
    <w:rsid w:val="00015E57"/>
    <w:rsid w:val="00017D0C"/>
    <w:rsid w:val="00017E04"/>
    <w:rsid w:val="00020A78"/>
    <w:rsid w:val="0002143C"/>
    <w:rsid w:val="0002207D"/>
    <w:rsid w:val="00022AE0"/>
    <w:rsid w:val="00022FCD"/>
    <w:rsid w:val="00023391"/>
    <w:rsid w:val="000251F6"/>
    <w:rsid w:val="000252FB"/>
    <w:rsid w:val="00025C71"/>
    <w:rsid w:val="000269FA"/>
    <w:rsid w:val="00030531"/>
    <w:rsid w:val="0003104A"/>
    <w:rsid w:val="00031218"/>
    <w:rsid w:val="00031674"/>
    <w:rsid w:val="0003169D"/>
    <w:rsid w:val="00031B02"/>
    <w:rsid w:val="000324ED"/>
    <w:rsid w:val="000325FA"/>
    <w:rsid w:val="0003292F"/>
    <w:rsid w:val="00032AE9"/>
    <w:rsid w:val="00033394"/>
    <w:rsid w:val="00033578"/>
    <w:rsid w:val="00033911"/>
    <w:rsid w:val="0003478F"/>
    <w:rsid w:val="0003481C"/>
    <w:rsid w:val="00034984"/>
    <w:rsid w:val="00034F98"/>
    <w:rsid w:val="00035900"/>
    <w:rsid w:val="00035C9A"/>
    <w:rsid w:val="00037014"/>
    <w:rsid w:val="00037F04"/>
    <w:rsid w:val="000402FD"/>
    <w:rsid w:val="0004088D"/>
    <w:rsid w:val="00040FCC"/>
    <w:rsid w:val="00045724"/>
    <w:rsid w:val="00050F88"/>
    <w:rsid w:val="00050FBC"/>
    <w:rsid w:val="0005151E"/>
    <w:rsid w:val="00051ACC"/>
    <w:rsid w:val="00052FF8"/>
    <w:rsid w:val="00053A19"/>
    <w:rsid w:val="00053F83"/>
    <w:rsid w:val="000542B5"/>
    <w:rsid w:val="00054447"/>
    <w:rsid w:val="000554BB"/>
    <w:rsid w:val="00055A84"/>
    <w:rsid w:val="000561FA"/>
    <w:rsid w:val="00056A0B"/>
    <w:rsid w:val="00056D36"/>
    <w:rsid w:val="0005790F"/>
    <w:rsid w:val="00057CA3"/>
    <w:rsid w:val="00060588"/>
    <w:rsid w:val="0006082C"/>
    <w:rsid w:val="00060E14"/>
    <w:rsid w:val="000633FD"/>
    <w:rsid w:val="0006564A"/>
    <w:rsid w:val="00065887"/>
    <w:rsid w:val="00065EAF"/>
    <w:rsid w:val="00065F5E"/>
    <w:rsid w:val="00067908"/>
    <w:rsid w:val="00070DA9"/>
    <w:rsid w:val="00070E4F"/>
    <w:rsid w:val="00071879"/>
    <w:rsid w:val="00071E8A"/>
    <w:rsid w:val="00072B8E"/>
    <w:rsid w:val="00081320"/>
    <w:rsid w:val="00081713"/>
    <w:rsid w:val="0008249C"/>
    <w:rsid w:val="00082671"/>
    <w:rsid w:val="00083ECC"/>
    <w:rsid w:val="00085487"/>
    <w:rsid w:val="0008550F"/>
    <w:rsid w:val="00085D53"/>
    <w:rsid w:val="00086348"/>
    <w:rsid w:val="00086369"/>
    <w:rsid w:val="00086E4A"/>
    <w:rsid w:val="0008742E"/>
    <w:rsid w:val="00090C33"/>
    <w:rsid w:val="00091D98"/>
    <w:rsid w:val="00093FA9"/>
    <w:rsid w:val="000940E6"/>
    <w:rsid w:val="000946D6"/>
    <w:rsid w:val="00094724"/>
    <w:rsid w:val="00094861"/>
    <w:rsid w:val="0009501F"/>
    <w:rsid w:val="000A0B7A"/>
    <w:rsid w:val="000A152C"/>
    <w:rsid w:val="000A30DF"/>
    <w:rsid w:val="000A3708"/>
    <w:rsid w:val="000A4B96"/>
    <w:rsid w:val="000A5AAC"/>
    <w:rsid w:val="000A66B9"/>
    <w:rsid w:val="000A686E"/>
    <w:rsid w:val="000A732C"/>
    <w:rsid w:val="000A74FC"/>
    <w:rsid w:val="000B1378"/>
    <w:rsid w:val="000B1685"/>
    <w:rsid w:val="000B1DE4"/>
    <w:rsid w:val="000B26F2"/>
    <w:rsid w:val="000B2FB9"/>
    <w:rsid w:val="000B32DF"/>
    <w:rsid w:val="000B34D1"/>
    <w:rsid w:val="000B3736"/>
    <w:rsid w:val="000B3B37"/>
    <w:rsid w:val="000B4314"/>
    <w:rsid w:val="000B4380"/>
    <w:rsid w:val="000B500D"/>
    <w:rsid w:val="000B5226"/>
    <w:rsid w:val="000B5CBD"/>
    <w:rsid w:val="000B605E"/>
    <w:rsid w:val="000B6E44"/>
    <w:rsid w:val="000B7F54"/>
    <w:rsid w:val="000C143B"/>
    <w:rsid w:val="000C1FEE"/>
    <w:rsid w:val="000C2B2C"/>
    <w:rsid w:val="000C37E8"/>
    <w:rsid w:val="000C3F4A"/>
    <w:rsid w:val="000C65CB"/>
    <w:rsid w:val="000C6B04"/>
    <w:rsid w:val="000C7636"/>
    <w:rsid w:val="000C7DA7"/>
    <w:rsid w:val="000D03C0"/>
    <w:rsid w:val="000D0995"/>
    <w:rsid w:val="000D0F48"/>
    <w:rsid w:val="000D1CC4"/>
    <w:rsid w:val="000D2382"/>
    <w:rsid w:val="000D322B"/>
    <w:rsid w:val="000D38D0"/>
    <w:rsid w:val="000D594B"/>
    <w:rsid w:val="000D6041"/>
    <w:rsid w:val="000D7960"/>
    <w:rsid w:val="000D7F44"/>
    <w:rsid w:val="000E023D"/>
    <w:rsid w:val="000E15F7"/>
    <w:rsid w:val="000E1754"/>
    <w:rsid w:val="000E1968"/>
    <w:rsid w:val="000E1B0F"/>
    <w:rsid w:val="000E2C04"/>
    <w:rsid w:val="000E31E5"/>
    <w:rsid w:val="000E3312"/>
    <w:rsid w:val="000E35A1"/>
    <w:rsid w:val="000E3D05"/>
    <w:rsid w:val="000E54A9"/>
    <w:rsid w:val="000E559F"/>
    <w:rsid w:val="000E5FFA"/>
    <w:rsid w:val="000E68A7"/>
    <w:rsid w:val="000E6D9F"/>
    <w:rsid w:val="000F29A0"/>
    <w:rsid w:val="000F4BE6"/>
    <w:rsid w:val="000F5190"/>
    <w:rsid w:val="000F5328"/>
    <w:rsid w:val="000F56A7"/>
    <w:rsid w:val="000F5FBB"/>
    <w:rsid w:val="000F6118"/>
    <w:rsid w:val="000F7457"/>
    <w:rsid w:val="00100722"/>
    <w:rsid w:val="00103D89"/>
    <w:rsid w:val="00105323"/>
    <w:rsid w:val="001059CB"/>
    <w:rsid w:val="00105D44"/>
    <w:rsid w:val="00106112"/>
    <w:rsid w:val="0010654B"/>
    <w:rsid w:val="00106906"/>
    <w:rsid w:val="00106AF3"/>
    <w:rsid w:val="00106E5C"/>
    <w:rsid w:val="00107433"/>
    <w:rsid w:val="00110D63"/>
    <w:rsid w:val="0011265F"/>
    <w:rsid w:val="00112B28"/>
    <w:rsid w:val="00113030"/>
    <w:rsid w:val="00113084"/>
    <w:rsid w:val="0011309A"/>
    <w:rsid w:val="0011663B"/>
    <w:rsid w:val="00120EB2"/>
    <w:rsid w:val="00122BBB"/>
    <w:rsid w:val="00122DFC"/>
    <w:rsid w:val="00122E46"/>
    <w:rsid w:val="00122FB5"/>
    <w:rsid w:val="001230A9"/>
    <w:rsid w:val="00123FC2"/>
    <w:rsid w:val="00123FC6"/>
    <w:rsid w:val="00124768"/>
    <w:rsid w:val="00124E72"/>
    <w:rsid w:val="00125CE8"/>
    <w:rsid w:val="00126421"/>
    <w:rsid w:val="00127049"/>
    <w:rsid w:val="0012729D"/>
    <w:rsid w:val="00130544"/>
    <w:rsid w:val="00130C64"/>
    <w:rsid w:val="00131F6D"/>
    <w:rsid w:val="0013229D"/>
    <w:rsid w:val="0013279A"/>
    <w:rsid w:val="0013279E"/>
    <w:rsid w:val="001329B7"/>
    <w:rsid w:val="00132FB5"/>
    <w:rsid w:val="00133E87"/>
    <w:rsid w:val="0013466C"/>
    <w:rsid w:val="00134785"/>
    <w:rsid w:val="001366CF"/>
    <w:rsid w:val="00140108"/>
    <w:rsid w:val="001404D0"/>
    <w:rsid w:val="00141C4C"/>
    <w:rsid w:val="0014273C"/>
    <w:rsid w:val="00142B3D"/>
    <w:rsid w:val="00142C15"/>
    <w:rsid w:val="00143C34"/>
    <w:rsid w:val="00143C5B"/>
    <w:rsid w:val="00144260"/>
    <w:rsid w:val="00145AA4"/>
    <w:rsid w:val="001460F8"/>
    <w:rsid w:val="00146A19"/>
    <w:rsid w:val="00146ECB"/>
    <w:rsid w:val="001474D3"/>
    <w:rsid w:val="00147F5C"/>
    <w:rsid w:val="001505EE"/>
    <w:rsid w:val="0015097E"/>
    <w:rsid w:val="00150E11"/>
    <w:rsid w:val="00151754"/>
    <w:rsid w:val="00152E65"/>
    <w:rsid w:val="001535DB"/>
    <w:rsid w:val="001535E2"/>
    <w:rsid w:val="00154768"/>
    <w:rsid w:val="0015623B"/>
    <w:rsid w:val="00157785"/>
    <w:rsid w:val="00157EA3"/>
    <w:rsid w:val="00160D48"/>
    <w:rsid w:val="00161A8B"/>
    <w:rsid w:val="00162257"/>
    <w:rsid w:val="001639CF"/>
    <w:rsid w:val="00163F36"/>
    <w:rsid w:val="001665DD"/>
    <w:rsid w:val="001701CB"/>
    <w:rsid w:val="0017054B"/>
    <w:rsid w:val="00170559"/>
    <w:rsid w:val="00170BDE"/>
    <w:rsid w:val="00170D1C"/>
    <w:rsid w:val="00170D3A"/>
    <w:rsid w:val="0017341F"/>
    <w:rsid w:val="0017413E"/>
    <w:rsid w:val="00174252"/>
    <w:rsid w:val="001754EA"/>
    <w:rsid w:val="00175EA8"/>
    <w:rsid w:val="00175EED"/>
    <w:rsid w:val="00176E4B"/>
    <w:rsid w:val="001770A0"/>
    <w:rsid w:val="00177254"/>
    <w:rsid w:val="001774D7"/>
    <w:rsid w:val="00180732"/>
    <w:rsid w:val="001825CA"/>
    <w:rsid w:val="00182637"/>
    <w:rsid w:val="00182675"/>
    <w:rsid w:val="00183856"/>
    <w:rsid w:val="00183E63"/>
    <w:rsid w:val="00183EC1"/>
    <w:rsid w:val="00184E2C"/>
    <w:rsid w:val="00185407"/>
    <w:rsid w:val="00185712"/>
    <w:rsid w:val="00185FDF"/>
    <w:rsid w:val="00186010"/>
    <w:rsid w:val="0018633E"/>
    <w:rsid w:val="001865EF"/>
    <w:rsid w:val="0018715C"/>
    <w:rsid w:val="0018739C"/>
    <w:rsid w:val="00187A27"/>
    <w:rsid w:val="00190264"/>
    <w:rsid w:val="00190D66"/>
    <w:rsid w:val="0019130B"/>
    <w:rsid w:val="001917DA"/>
    <w:rsid w:val="001922F3"/>
    <w:rsid w:val="001924DC"/>
    <w:rsid w:val="00192D06"/>
    <w:rsid w:val="00192FE6"/>
    <w:rsid w:val="001935B6"/>
    <w:rsid w:val="001945DC"/>
    <w:rsid w:val="00194707"/>
    <w:rsid w:val="00194ABE"/>
    <w:rsid w:val="001A06A2"/>
    <w:rsid w:val="001A07CA"/>
    <w:rsid w:val="001A25EB"/>
    <w:rsid w:val="001A2A8C"/>
    <w:rsid w:val="001A2D9A"/>
    <w:rsid w:val="001A53EF"/>
    <w:rsid w:val="001A5A6D"/>
    <w:rsid w:val="001A7859"/>
    <w:rsid w:val="001B0894"/>
    <w:rsid w:val="001B0B0D"/>
    <w:rsid w:val="001B1869"/>
    <w:rsid w:val="001B1EFC"/>
    <w:rsid w:val="001B1F9A"/>
    <w:rsid w:val="001B34E7"/>
    <w:rsid w:val="001B452E"/>
    <w:rsid w:val="001B58B3"/>
    <w:rsid w:val="001B5901"/>
    <w:rsid w:val="001B5E1C"/>
    <w:rsid w:val="001B5F4A"/>
    <w:rsid w:val="001C10A7"/>
    <w:rsid w:val="001C1456"/>
    <w:rsid w:val="001C24B3"/>
    <w:rsid w:val="001C25B8"/>
    <w:rsid w:val="001C2D9A"/>
    <w:rsid w:val="001C2DA3"/>
    <w:rsid w:val="001C2FF1"/>
    <w:rsid w:val="001C31BF"/>
    <w:rsid w:val="001C3BD7"/>
    <w:rsid w:val="001C3FDC"/>
    <w:rsid w:val="001C4885"/>
    <w:rsid w:val="001C4927"/>
    <w:rsid w:val="001C5246"/>
    <w:rsid w:val="001C52C6"/>
    <w:rsid w:val="001C52D2"/>
    <w:rsid w:val="001C52E3"/>
    <w:rsid w:val="001C5316"/>
    <w:rsid w:val="001C607F"/>
    <w:rsid w:val="001C6510"/>
    <w:rsid w:val="001C6FD5"/>
    <w:rsid w:val="001C7A8F"/>
    <w:rsid w:val="001D03DA"/>
    <w:rsid w:val="001D062D"/>
    <w:rsid w:val="001D1210"/>
    <w:rsid w:val="001D37CA"/>
    <w:rsid w:val="001D388F"/>
    <w:rsid w:val="001D4E9D"/>
    <w:rsid w:val="001D5F24"/>
    <w:rsid w:val="001D6AA7"/>
    <w:rsid w:val="001D7BE6"/>
    <w:rsid w:val="001E1D48"/>
    <w:rsid w:val="001E207E"/>
    <w:rsid w:val="001E3DD7"/>
    <w:rsid w:val="001E3FE2"/>
    <w:rsid w:val="001E41D8"/>
    <w:rsid w:val="001E4513"/>
    <w:rsid w:val="001E46B0"/>
    <w:rsid w:val="001E4D88"/>
    <w:rsid w:val="001E5FEA"/>
    <w:rsid w:val="001E76A6"/>
    <w:rsid w:val="001F02E8"/>
    <w:rsid w:val="001F1779"/>
    <w:rsid w:val="001F45B9"/>
    <w:rsid w:val="001F460F"/>
    <w:rsid w:val="001F4988"/>
    <w:rsid w:val="001F503F"/>
    <w:rsid w:val="001F51D1"/>
    <w:rsid w:val="001F73F1"/>
    <w:rsid w:val="001F7B16"/>
    <w:rsid w:val="002000ED"/>
    <w:rsid w:val="00200CA3"/>
    <w:rsid w:val="00202440"/>
    <w:rsid w:val="00202BA7"/>
    <w:rsid w:val="0020319B"/>
    <w:rsid w:val="00204D6B"/>
    <w:rsid w:val="00206D45"/>
    <w:rsid w:val="002070DF"/>
    <w:rsid w:val="0020714F"/>
    <w:rsid w:val="002121D9"/>
    <w:rsid w:val="0021243A"/>
    <w:rsid w:val="00213288"/>
    <w:rsid w:val="002133DA"/>
    <w:rsid w:val="00214334"/>
    <w:rsid w:val="002143C2"/>
    <w:rsid w:val="00214C1A"/>
    <w:rsid w:val="002179EC"/>
    <w:rsid w:val="00217C31"/>
    <w:rsid w:val="0022247F"/>
    <w:rsid w:val="00225B63"/>
    <w:rsid w:val="00225D45"/>
    <w:rsid w:val="00227D66"/>
    <w:rsid w:val="00227DA0"/>
    <w:rsid w:val="002309C3"/>
    <w:rsid w:val="002319EA"/>
    <w:rsid w:val="00232161"/>
    <w:rsid w:val="0023543B"/>
    <w:rsid w:val="0023555D"/>
    <w:rsid w:val="00235691"/>
    <w:rsid w:val="00235E8F"/>
    <w:rsid w:val="00235F58"/>
    <w:rsid w:val="00236F2D"/>
    <w:rsid w:val="0023761B"/>
    <w:rsid w:val="00237C05"/>
    <w:rsid w:val="002401BB"/>
    <w:rsid w:val="00241979"/>
    <w:rsid w:val="00242079"/>
    <w:rsid w:val="002425D1"/>
    <w:rsid w:val="002428CE"/>
    <w:rsid w:val="00244BA9"/>
    <w:rsid w:val="00244F4D"/>
    <w:rsid w:val="002474F6"/>
    <w:rsid w:val="00250C4B"/>
    <w:rsid w:val="00252472"/>
    <w:rsid w:val="002524C5"/>
    <w:rsid w:val="00255B09"/>
    <w:rsid w:val="002561A0"/>
    <w:rsid w:val="00256861"/>
    <w:rsid w:val="00260A7C"/>
    <w:rsid w:val="00260FD4"/>
    <w:rsid w:val="00261551"/>
    <w:rsid w:val="00262AAA"/>
    <w:rsid w:val="00262EE0"/>
    <w:rsid w:val="00263028"/>
    <w:rsid w:val="00263AA9"/>
    <w:rsid w:val="00263B3C"/>
    <w:rsid w:val="00264E2F"/>
    <w:rsid w:val="00265506"/>
    <w:rsid w:val="0026692D"/>
    <w:rsid w:val="0026780B"/>
    <w:rsid w:val="002729FA"/>
    <w:rsid w:val="00272C90"/>
    <w:rsid w:val="002736A2"/>
    <w:rsid w:val="00273B4E"/>
    <w:rsid w:val="00274F89"/>
    <w:rsid w:val="002750EC"/>
    <w:rsid w:val="0027575F"/>
    <w:rsid w:val="00275992"/>
    <w:rsid w:val="00275EE3"/>
    <w:rsid w:val="00280D14"/>
    <w:rsid w:val="0028102F"/>
    <w:rsid w:val="0028162D"/>
    <w:rsid w:val="00282843"/>
    <w:rsid w:val="002831F1"/>
    <w:rsid w:val="002873ED"/>
    <w:rsid w:val="00287666"/>
    <w:rsid w:val="00287987"/>
    <w:rsid w:val="00291F60"/>
    <w:rsid w:val="00292C42"/>
    <w:rsid w:val="002953E7"/>
    <w:rsid w:val="00295E8F"/>
    <w:rsid w:val="0029603B"/>
    <w:rsid w:val="00296B25"/>
    <w:rsid w:val="00296DB8"/>
    <w:rsid w:val="002A1177"/>
    <w:rsid w:val="002A36E1"/>
    <w:rsid w:val="002A3B1A"/>
    <w:rsid w:val="002A41C5"/>
    <w:rsid w:val="002A4EF4"/>
    <w:rsid w:val="002A5D53"/>
    <w:rsid w:val="002A637E"/>
    <w:rsid w:val="002A649E"/>
    <w:rsid w:val="002A733E"/>
    <w:rsid w:val="002A7EF5"/>
    <w:rsid w:val="002B1233"/>
    <w:rsid w:val="002B17A2"/>
    <w:rsid w:val="002B18A1"/>
    <w:rsid w:val="002B3CD4"/>
    <w:rsid w:val="002B3FF2"/>
    <w:rsid w:val="002B4055"/>
    <w:rsid w:val="002B4972"/>
    <w:rsid w:val="002B554E"/>
    <w:rsid w:val="002B5DAF"/>
    <w:rsid w:val="002B6433"/>
    <w:rsid w:val="002B731B"/>
    <w:rsid w:val="002B7607"/>
    <w:rsid w:val="002B7BA8"/>
    <w:rsid w:val="002C0AA5"/>
    <w:rsid w:val="002C185C"/>
    <w:rsid w:val="002C21F7"/>
    <w:rsid w:val="002C3DED"/>
    <w:rsid w:val="002C4074"/>
    <w:rsid w:val="002C5043"/>
    <w:rsid w:val="002C5E29"/>
    <w:rsid w:val="002C60C4"/>
    <w:rsid w:val="002C660D"/>
    <w:rsid w:val="002D0E6A"/>
    <w:rsid w:val="002D228D"/>
    <w:rsid w:val="002D2AC4"/>
    <w:rsid w:val="002D2FDE"/>
    <w:rsid w:val="002D3852"/>
    <w:rsid w:val="002D3B9D"/>
    <w:rsid w:val="002D3C8F"/>
    <w:rsid w:val="002D5141"/>
    <w:rsid w:val="002D5349"/>
    <w:rsid w:val="002D645C"/>
    <w:rsid w:val="002D6D00"/>
    <w:rsid w:val="002E07A5"/>
    <w:rsid w:val="002E10A6"/>
    <w:rsid w:val="002E2133"/>
    <w:rsid w:val="002E28D6"/>
    <w:rsid w:val="002E2E50"/>
    <w:rsid w:val="002E30FB"/>
    <w:rsid w:val="002E3B57"/>
    <w:rsid w:val="002E45BC"/>
    <w:rsid w:val="002E4EFD"/>
    <w:rsid w:val="002E54DE"/>
    <w:rsid w:val="002E5784"/>
    <w:rsid w:val="002E62A3"/>
    <w:rsid w:val="002E72AD"/>
    <w:rsid w:val="002E79FD"/>
    <w:rsid w:val="002F0345"/>
    <w:rsid w:val="002F09AC"/>
    <w:rsid w:val="002F1A6E"/>
    <w:rsid w:val="002F4D60"/>
    <w:rsid w:val="002F5B38"/>
    <w:rsid w:val="002F5C30"/>
    <w:rsid w:val="002F6602"/>
    <w:rsid w:val="002F6F58"/>
    <w:rsid w:val="002F7079"/>
    <w:rsid w:val="002F7D82"/>
    <w:rsid w:val="002F7F9C"/>
    <w:rsid w:val="00300223"/>
    <w:rsid w:val="00300A10"/>
    <w:rsid w:val="00301E87"/>
    <w:rsid w:val="003028CD"/>
    <w:rsid w:val="003034EB"/>
    <w:rsid w:val="0030365C"/>
    <w:rsid w:val="00303B6A"/>
    <w:rsid w:val="003042FE"/>
    <w:rsid w:val="00304E79"/>
    <w:rsid w:val="00305A35"/>
    <w:rsid w:val="00305D6D"/>
    <w:rsid w:val="00305EB2"/>
    <w:rsid w:val="0030606D"/>
    <w:rsid w:val="003067DC"/>
    <w:rsid w:val="003067FD"/>
    <w:rsid w:val="00307066"/>
    <w:rsid w:val="0030791A"/>
    <w:rsid w:val="00307AD6"/>
    <w:rsid w:val="0031098A"/>
    <w:rsid w:val="00311AF3"/>
    <w:rsid w:val="0031288E"/>
    <w:rsid w:val="00312ADC"/>
    <w:rsid w:val="00313C92"/>
    <w:rsid w:val="003144C4"/>
    <w:rsid w:val="00315CA8"/>
    <w:rsid w:val="003161CD"/>
    <w:rsid w:val="003164D8"/>
    <w:rsid w:val="00316EB9"/>
    <w:rsid w:val="00316F96"/>
    <w:rsid w:val="00316FC2"/>
    <w:rsid w:val="0031774F"/>
    <w:rsid w:val="00317837"/>
    <w:rsid w:val="00317F70"/>
    <w:rsid w:val="00321014"/>
    <w:rsid w:val="00321150"/>
    <w:rsid w:val="0032156F"/>
    <w:rsid w:val="00321E7D"/>
    <w:rsid w:val="00321FC4"/>
    <w:rsid w:val="003228B7"/>
    <w:rsid w:val="00323E15"/>
    <w:rsid w:val="00324A72"/>
    <w:rsid w:val="00325267"/>
    <w:rsid w:val="0032609C"/>
    <w:rsid w:val="00326445"/>
    <w:rsid w:val="00327807"/>
    <w:rsid w:val="00331135"/>
    <w:rsid w:val="00332667"/>
    <w:rsid w:val="00334B59"/>
    <w:rsid w:val="00336288"/>
    <w:rsid w:val="003363BD"/>
    <w:rsid w:val="00336745"/>
    <w:rsid w:val="00336E5C"/>
    <w:rsid w:val="00336EFE"/>
    <w:rsid w:val="00337D27"/>
    <w:rsid w:val="00340173"/>
    <w:rsid w:val="003422DF"/>
    <w:rsid w:val="0034257E"/>
    <w:rsid w:val="00342888"/>
    <w:rsid w:val="0034381B"/>
    <w:rsid w:val="0034498D"/>
    <w:rsid w:val="00345100"/>
    <w:rsid w:val="003452C2"/>
    <w:rsid w:val="0034548E"/>
    <w:rsid w:val="00346388"/>
    <w:rsid w:val="003464D9"/>
    <w:rsid w:val="00347392"/>
    <w:rsid w:val="00347601"/>
    <w:rsid w:val="0035035C"/>
    <w:rsid w:val="003504D5"/>
    <w:rsid w:val="0035092A"/>
    <w:rsid w:val="00351CE6"/>
    <w:rsid w:val="00353285"/>
    <w:rsid w:val="00355544"/>
    <w:rsid w:val="00356454"/>
    <w:rsid w:val="00357270"/>
    <w:rsid w:val="003572FA"/>
    <w:rsid w:val="00357457"/>
    <w:rsid w:val="0035774A"/>
    <w:rsid w:val="00357C3D"/>
    <w:rsid w:val="00360912"/>
    <w:rsid w:val="00360E04"/>
    <w:rsid w:val="00363109"/>
    <w:rsid w:val="003632FF"/>
    <w:rsid w:val="00363C3C"/>
    <w:rsid w:val="00363FCB"/>
    <w:rsid w:val="003641EF"/>
    <w:rsid w:val="00365967"/>
    <w:rsid w:val="00365FC4"/>
    <w:rsid w:val="00366408"/>
    <w:rsid w:val="00366EF6"/>
    <w:rsid w:val="00372D93"/>
    <w:rsid w:val="00374191"/>
    <w:rsid w:val="00375C59"/>
    <w:rsid w:val="0037619B"/>
    <w:rsid w:val="0037640F"/>
    <w:rsid w:val="00377D32"/>
    <w:rsid w:val="00377F94"/>
    <w:rsid w:val="0038048F"/>
    <w:rsid w:val="00380861"/>
    <w:rsid w:val="003809FE"/>
    <w:rsid w:val="0038120B"/>
    <w:rsid w:val="00381743"/>
    <w:rsid w:val="003821BA"/>
    <w:rsid w:val="003837B7"/>
    <w:rsid w:val="00384919"/>
    <w:rsid w:val="00384A3C"/>
    <w:rsid w:val="00385386"/>
    <w:rsid w:val="003856F9"/>
    <w:rsid w:val="00386066"/>
    <w:rsid w:val="00387934"/>
    <w:rsid w:val="00387A18"/>
    <w:rsid w:val="00387BF6"/>
    <w:rsid w:val="00387C80"/>
    <w:rsid w:val="00390135"/>
    <w:rsid w:val="00390697"/>
    <w:rsid w:val="00390B4A"/>
    <w:rsid w:val="00391CAB"/>
    <w:rsid w:val="003939FA"/>
    <w:rsid w:val="00393B86"/>
    <w:rsid w:val="00393D2F"/>
    <w:rsid w:val="0039414F"/>
    <w:rsid w:val="00394AF1"/>
    <w:rsid w:val="00395791"/>
    <w:rsid w:val="00396744"/>
    <w:rsid w:val="00396A59"/>
    <w:rsid w:val="003971F0"/>
    <w:rsid w:val="003A01FF"/>
    <w:rsid w:val="003A0C4C"/>
    <w:rsid w:val="003A1C8A"/>
    <w:rsid w:val="003A2348"/>
    <w:rsid w:val="003A2647"/>
    <w:rsid w:val="003A2798"/>
    <w:rsid w:val="003A29E4"/>
    <w:rsid w:val="003A2FF0"/>
    <w:rsid w:val="003A35DB"/>
    <w:rsid w:val="003A4285"/>
    <w:rsid w:val="003A59E0"/>
    <w:rsid w:val="003A67EE"/>
    <w:rsid w:val="003A6BD2"/>
    <w:rsid w:val="003B08EF"/>
    <w:rsid w:val="003B4055"/>
    <w:rsid w:val="003B4B67"/>
    <w:rsid w:val="003B6C13"/>
    <w:rsid w:val="003B77F2"/>
    <w:rsid w:val="003B794C"/>
    <w:rsid w:val="003C0B18"/>
    <w:rsid w:val="003C1397"/>
    <w:rsid w:val="003C1668"/>
    <w:rsid w:val="003C1B87"/>
    <w:rsid w:val="003C20D6"/>
    <w:rsid w:val="003C2628"/>
    <w:rsid w:val="003C31A9"/>
    <w:rsid w:val="003C596F"/>
    <w:rsid w:val="003C5F57"/>
    <w:rsid w:val="003D02C1"/>
    <w:rsid w:val="003D0568"/>
    <w:rsid w:val="003D0AF5"/>
    <w:rsid w:val="003D0B45"/>
    <w:rsid w:val="003D0BF0"/>
    <w:rsid w:val="003D0C01"/>
    <w:rsid w:val="003D24F0"/>
    <w:rsid w:val="003D3339"/>
    <w:rsid w:val="003D55D6"/>
    <w:rsid w:val="003D6830"/>
    <w:rsid w:val="003D6F15"/>
    <w:rsid w:val="003D7A42"/>
    <w:rsid w:val="003E0718"/>
    <w:rsid w:val="003E1062"/>
    <w:rsid w:val="003E10FA"/>
    <w:rsid w:val="003E203F"/>
    <w:rsid w:val="003E233E"/>
    <w:rsid w:val="003E25BA"/>
    <w:rsid w:val="003E40E9"/>
    <w:rsid w:val="003E4C23"/>
    <w:rsid w:val="003E5573"/>
    <w:rsid w:val="003E5992"/>
    <w:rsid w:val="003E5C42"/>
    <w:rsid w:val="003E6824"/>
    <w:rsid w:val="003E684C"/>
    <w:rsid w:val="003E7B02"/>
    <w:rsid w:val="003F221C"/>
    <w:rsid w:val="003F28AA"/>
    <w:rsid w:val="003F2F7B"/>
    <w:rsid w:val="003F3029"/>
    <w:rsid w:val="003F3A0A"/>
    <w:rsid w:val="003F40B6"/>
    <w:rsid w:val="003F4482"/>
    <w:rsid w:val="003F4E00"/>
    <w:rsid w:val="003F5DA6"/>
    <w:rsid w:val="003F6E2D"/>
    <w:rsid w:val="003F7D8A"/>
    <w:rsid w:val="004006EE"/>
    <w:rsid w:val="004019AE"/>
    <w:rsid w:val="0040285F"/>
    <w:rsid w:val="00403550"/>
    <w:rsid w:val="00406046"/>
    <w:rsid w:val="0040612D"/>
    <w:rsid w:val="00407B13"/>
    <w:rsid w:val="0041103B"/>
    <w:rsid w:val="004115AA"/>
    <w:rsid w:val="00411D13"/>
    <w:rsid w:val="00412138"/>
    <w:rsid w:val="00412520"/>
    <w:rsid w:val="00413143"/>
    <w:rsid w:val="004171A3"/>
    <w:rsid w:val="004179EB"/>
    <w:rsid w:val="00420199"/>
    <w:rsid w:val="004201B8"/>
    <w:rsid w:val="00421427"/>
    <w:rsid w:val="00422E22"/>
    <w:rsid w:val="00423B07"/>
    <w:rsid w:val="004242E2"/>
    <w:rsid w:val="00424402"/>
    <w:rsid w:val="00425FE7"/>
    <w:rsid w:val="004276D7"/>
    <w:rsid w:val="00427727"/>
    <w:rsid w:val="00430D09"/>
    <w:rsid w:val="0043103B"/>
    <w:rsid w:val="0043192C"/>
    <w:rsid w:val="004319EC"/>
    <w:rsid w:val="004320EB"/>
    <w:rsid w:val="00432AFA"/>
    <w:rsid w:val="00433025"/>
    <w:rsid w:val="004351D7"/>
    <w:rsid w:val="00435521"/>
    <w:rsid w:val="004376FB"/>
    <w:rsid w:val="00437FC4"/>
    <w:rsid w:val="00441835"/>
    <w:rsid w:val="00442AB0"/>
    <w:rsid w:val="00442F18"/>
    <w:rsid w:val="00443696"/>
    <w:rsid w:val="00444310"/>
    <w:rsid w:val="004464D2"/>
    <w:rsid w:val="004473EB"/>
    <w:rsid w:val="00447D7A"/>
    <w:rsid w:val="004509FF"/>
    <w:rsid w:val="0045123A"/>
    <w:rsid w:val="00452AC3"/>
    <w:rsid w:val="00453E83"/>
    <w:rsid w:val="00454B37"/>
    <w:rsid w:val="0045775C"/>
    <w:rsid w:val="004611AF"/>
    <w:rsid w:val="00462BB9"/>
    <w:rsid w:val="004640FC"/>
    <w:rsid w:val="0046467B"/>
    <w:rsid w:val="00464BEE"/>
    <w:rsid w:val="0046756E"/>
    <w:rsid w:val="00467AE9"/>
    <w:rsid w:val="004700DF"/>
    <w:rsid w:val="00470575"/>
    <w:rsid w:val="00470757"/>
    <w:rsid w:val="00470A94"/>
    <w:rsid w:val="004755DD"/>
    <w:rsid w:val="00476A5A"/>
    <w:rsid w:val="004771CD"/>
    <w:rsid w:val="004772CE"/>
    <w:rsid w:val="00477ACE"/>
    <w:rsid w:val="00480338"/>
    <w:rsid w:val="004804FA"/>
    <w:rsid w:val="00480844"/>
    <w:rsid w:val="00481267"/>
    <w:rsid w:val="004821D5"/>
    <w:rsid w:val="004839A1"/>
    <w:rsid w:val="0048436C"/>
    <w:rsid w:val="00484657"/>
    <w:rsid w:val="004861F2"/>
    <w:rsid w:val="004866EA"/>
    <w:rsid w:val="004900EB"/>
    <w:rsid w:val="00491009"/>
    <w:rsid w:val="00491B06"/>
    <w:rsid w:val="00491E8F"/>
    <w:rsid w:val="004920B8"/>
    <w:rsid w:val="004925E2"/>
    <w:rsid w:val="00493DAB"/>
    <w:rsid w:val="004941A1"/>
    <w:rsid w:val="00494913"/>
    <w:rsid w:val="0049509C"/>
    <w:rsid w:val="00495910"/>
    <w:rsid w:val="00495E46"/>
    <w:rsid w:val="0049652F"/>
    <w:rsid w:val="00496AF9"/>
    <w:rsid w:val="00497628"/>
    <w:rsid w:val="004979FE"/>
    <w:rsid w:val="004A0043"/>
    <w:rsid w:val="004A011C"/>
    <w:rsid w:val="004A18EC"/>
    <w:rsid w:val="004A1FBC"/>
    <w:rsid w:val="004A3180"/>
    <w:rsid w:val="004A31E6"/>
    <w:rsid w:val="004A335E"/>
    <w:rsid w:val="004A498C"/>
    <w:rsid w:val="004A4CB9"/>
    <w:rsid w:val="004A66CC"/>
    <w:rsid w:val="004A6DDE"/>
    <w:rsid w:val="004A7844"/>
    <w:rsid w:val="004B00BB"/>
    <w:rsid w:val="004B0CEA"/>
    <w:rsid w:val="004B13A2"/>
    <w:rsid w:val="004B1928"/>
    <w:rsid w:val="004B2776"/>
    <w:rsid w:val="004B34AF"/>
    <w:rsid w:val="004B359A"/>
    <w:rsid w:val="004B59E0"/>
    <w:rsid w:val="004B6D09"/>
    <w:rsid w:val="004B7F56"/>
    <w:rsid w:val="004C089B"/>
    <w:rsid w:val="004C10D0"/>
    <w:rsid w:val="004C15C9"/>
    <w:rsid w:val="004C1610"/>
    <w:rsid w:val="004C3ABF"/>
    <w:rsid w:val="004C42DB"/>
    <w:rsid w:val="004C449A"/>
    <w:rsid w:val="004C4A09"/>
    <w:rsid w:val="004C52BA"/>
    <w:rsid w:val="004C5652"/>
    <w:rsid w:val="004C5796"/>
    <w:rsid w:val="004C57B7"/>
    <w:rsid w:val="004C5B8C"/>
    <w:rsid w:val="004C5CA8"/>
    <w:rsid w:val="004C75E9"/>
    <w:rsid w:val="004C7A2D"/>
    <w:rsid w:val="004C7BDD"/>
    <w:rsid w:val="004D02FD"/>
    <w:rsid w:val="004D0D71"/>
    <w:rsid w:val="004D12CF"/>
    <w:rsid w:val="004D253F"/>
    <w:rsid w:val="004D329D"/>
    <w:rsid w:val="004D556D"/>
    <w:rsid w:val="004D63C4"/>
    <w:rsid w:val="004D6453"/>
    <w:rsid w:val="004D72B5"/>
    <w:rsid w:val="004D7BB2"/>
    <w:rsid w:val="004E016A"/>
    <w:rsid w:val="004E190C"/>
    <w:rsid w:val="004E19F4"/>
    <w:rsid w:val="004E229C"/>
    <w:rsid w:val="004E2ACE"/>
    <w:rsid w:val="004E4128"/>
    <w:rsid w:val="004E4B29"/>
    <w:rsid w:val="004E5E82"/>
    <w:rsid w:val="004E654B"/>
    <w:rsid w:val="004E6B38"/>
    <w:rsid w:val="004E6DC8"/>
    <w:rsid w:val="004E6FA5"/>
    <w:rsid w:val="004E7421"/>
    <w:rsid w:val="004F0032"/>
    <w:rsid w:val="004F0693"/>
    <w:rsid w:val="004F119D"/>
    <w:rsid w:val="004F15F7"/>
    <w:rsid w:val="004F1611"/>
    <w:rsid w:val="004F1646"/>
    <w:rsid w:val="004F2673"/>
    <w:rsid w:val="004F2D90"/>
    <w:rsid w:val="004F555A"/>
    <w:rsid w:val="004F73E9"/>
    <w:rsid w:val="004F7646"/>
    <w:rsid w:val="0050081B"/>
    <w:rsid w:val="00501A45"/>
    <w:rsid w:val="00502C4B"/>
    <w:rsid w:val="00505389"/>
    <w:rsid w:val="005069C7"/>
    <w:rsid w:val="00507530"/>
    <w:rsid w:val="00507E31"/>
    <w:rsid w:val="00510717"/>
    <w:rsid w:val="005108EA"/>
    <w:rsid w:val="00512797"/>
    <w:rsid w:val="00512DDA"/>
    <w:rsid w:val="0051314F"/>
    <w:rsid w:val="00513A99"/>
    <w:rsid w:val="00513D58"/>
    <w:rsid w:val="00514A59"/>
    <w:rsid w:val="0051584E"/>
    <w:rsid w:val="00515FEC"/>
    <w:rsid w:val="005176DE"/>
    <w:rsid w:val="005207C7"/>
    <w:rsid w:val="005215C6"/>
    <w:rsid w:val="005234FA"/>
    <w:rsid w:val="00523FA9"/>
    <w:rsid w:val="00524B7E"/>
    <w:rsid w:val="005262BF"/>
    <w:rsid w:val="00526AC1"/>
    <w:rsid w:val="00526E73"/>
    <w:rsid w:val="00527E33"/>
    <w:rsid w:val="00531240"/>
    <w:rsid w:val="00531F3F"/>
    <w:rsid w:val="00532101"/>
    <w:rsid w:val="00534101"/>
    <w:rsid w:val="00534123"/>
    <w:rsid w:val="00534C31"/>
    <w:rsid w:val="00534FD9"/>
    <w:rsid w:val="005361F7"/>
    <w:rsid w:val="00536E65"/>
    <w:rsid w:val="00537CCF"/>
    <w:rsid w:val="00537DBC"/>
    <w:rsid w:val="0054036A"/>
    <w:rsid w:val="00541B30"/>
    <w:rsid w:val="005432D2"/>
    <w:rsid w:val="005440B2"/>
    <w:rsid w:val="00544A43"/>
    <w:rsid w:val="005467EA"/>
    <w:rsid w:val="005473C7"/>
    <w:rsid w:val="005504C7"/>
    <w:rsid w:val="00550BC2"/>
    <w:rsid w:val="00551093"/>
    <w:rsid w:val="00552012"/>
    <w:rsid w:val="00552C41"/>
    <w:rsid w:val="00553F48"/>
    <w:rsid w:val="0055552B"/>
    <w:rsid w:val="00555A4D"/>
    <w:rsid w:val="00555AB1"/>
    <w:rsid w:val="00556159"/>
    <w:rsid w:val="00556D74"/>
    <w:rsid w:val="0055787A"/>
    <w:rsid w:val="00560A20"/>
    <w:rsid w:val="00560DA1"/>
    <w:rsid w:val="0056246F"/>
    <w:rsid w:val="005624D7"/>
    <w:rsid w:val="00562655"/>
    <w:rsid w:val="00562F1C"/>
    <w:rsid w:val="005644F9"/>
    <w:rsid w:val="00565A90"/>
    <w:rsid w:val="00565C42"/>
    <w:rsid w:val="00565D29"/>
    <w:rsid w:val="005666F7"/>
    <w:rsid w:val="0056728D"/>
    <w:rsid w:val="005675F7"/>
    <w:rsid w:val="00567C56"/>
    <w:rsid w:val="005730B5"/>
    <w:rsid w:val="0057360E"/>
    <w:rsid w:val="005741A2"/>
    <w:rsid w:val="0057570F"/>
    <w:rsid w:val="00575FC0"/>
    <w:rsid w:val="00577613"/>
    <w:rsid w:val="005779AE"/>
    <w:rsid w:val="00577FF2"/>
    <w:rsid w:val="005802E8"/>
    <w:rsid w:val="00580ADA"/>
    <w:rsid w:val="00580EDF"/>
    <w:rsid w:val="00580FEF"/>
    <w:rsid w:val="005817BB"/>
    <w:rsid w:val="00582601"/>
    <w:rsid w:val="0058338E"/>
    <w:rsid w:val="005860C0"/>
    <w:rsid w:val="0058730B"/>
    <w:rsid w:val="00590780"/>
    <w:rsid w:val="0059088F"/>
    <w:rsid w:val="00591658"/>
    <w:rsid w:val="0059197C"/>
    <w:rsid w:val="00591D05"/>
    <w:rsid w:val="00592CD6"/>
    <w:rsid w:val="005945B8"/>
    <w:rsid w:val="00595D16"/>
    <w:rsid w:val="00597C9F"/>
    <w:rsid w:val="005A0CA2"/>
    <w:rsid w:val="005A1499"/>
    <w:rsid w:val="005A4368"/>
    <w:rsid w:val="005A4A04"/>
    <w:rsid w:val="005A4F45"/>
    <w:rsid w:val="005A50A9"/>
    <w:rsid w:val="005A582E"/>
    <w:rsid w:val="005A6E77"/>
    <w:rsid w:val="005A7694"/>
    <w:rsid w:val="005A78BD"/>
    <w:rsid w:val="005B0446"/>
    <w:rsid w:val="005B0640"/>
    <w:rsid w:val="005B100D"/>
    <w:rsid w:val="005B15B3"/>
    <w:rsid w:val="005B17CF"/>
    <w:rsid w:val="005B1932"/>
    <w:rsid w:val="005B216D"/>
    <w:rsid w:val="005B2344"/>
    <w:rsid w:val="005B4264"/>
    <w:rsid w:val="005B5087"/>
    <w:rsid w:val="005B5399"/>
    <w:rsid w:val="005B65EE"/>
    <w:rsid w:val="005B68EB"/>
    <w:rsid w:val="005B721C"/>
    <w:rsid w:val="005B769C"/>
    <w:rsid w:val="005C0957"/>
    <w:rsid w:val="005C2DE5"/>
    <w:rsid w:val="005C38B8"/>
    <w:rsid w:val="005C40EA"/>
    <w:rsid w:val="005C4544"/>
    <w:rsid w:val="005C5588"/>
    <w:rsid w:val="005C56DD"/>
    <w:rsid w:val="005C5E05"/>
    <w:rsid w:val="005C6975"/>
    <w:rsid w:val="005C70D1"/>
    <w:rsid w:val="005C723C"/>
    <w:rsid w:val="005C7936"/>
    <w:rsid w:val="005D091B"/>
    <w:rsid w:val="005D0EC2"/>
    <w:rsid w:val="005D0FCD"/>
    <w:rsid w:val="005D10E4"/>
    <w:rsid w:val="005D20A7"/>
    <w:rsid w:val="005D3165"/>
    <w:rsid w:val="005D3839"/>
    <w:rsid w:val="005D4502"/>
    <w:rsid w:val="005D5A0D"/>
    <w:rsid w:val="005D67A1"/>
    <w:rsid w:val="005D6E08"/>
    <w:rsid w:val="005E031D"/>
    <w:rsid w:val="005E12CC"/>
    <w:rsid w:val="005E1F2B"/>
    <w:rsid w:val="005E313A"/>
    <w:rsid w:val="005E3CC2"/>
    <w:rsid w:val="005E43BD"/>
    <w:rsid w:val="005E4C50"/>
    <w:rsid w:val="005E57E6"/>
    <w:rsid w:val="005E65C5"/>
    <w:rsid w:val="005E6A40"/>
    <w:rsid w:val="005E6FA3"/>
    <w:rsid w:val="005E7207"/>
    <w:rsid w:val="005E75C2"/>
    <w:rsid w:val="005E7D7A"/>
    <w:rsid w:val="005F1E7F"/>
    <w:rsid w:val="005F1F77"/>
    <w:rsid w:val="005F3B64"/>
    <w:rsid w:val="005F4418"/>
    <w:rsid w:val="005F4490"/>
    <w:rsid w:val="005F44A8"/>
    <w:rsid w:val="005F5121"/>
    <w:rsid w:val="005F6BDB"/>
    <w:rsid w:val="0060094F"/>
    <w:rsid w:val="0060319E"/>
    <w:rsid w:val="0060473A"/>
    <w:rsid w:val="0060526E"/>
    <w:rsid w:val="00605527"/>
    <w:rsid w:val="00607122"/>
    <w:rsid w:val="006073DD"/>
    <w:rsid w:val="00607F76"/>
    <w:rsid w:val="00607FF2"/>
    <w:rsid w:val="0061098D"/>
    <w:rsid w:val="00611842"/>
    <w:rsid w:val="0061195C"/>
    <w:rsid w:val="00612401"/>
    <w:rsid w:val="00613E43"/>
    <w:rsid w:val="006148D2"/>
    <w:rsid w:val="0061653E"/>
    <w:rsid w:val="00620A9D"/>
    <w:rsid w:val="00620B53"/>
    <w:rsid w:val="00620DE3"/>
    <w:rsid w:val="00621AFE"/>
    <w:rsid w:val="0062435D"/>
    <w:rsid w:val="0062779F"/>
    <w:rsid w:val="00627991"/>
    <w:rsid w:val="00627AD8"/>
    <w:rsid w:val="00633926"/>
    <w:rsid w:val="00636C88"/>
    <w:rsid w:val="00636C91"/>
    <w:rsid w:val="00636CE9"/>
    <w:rsid w:val="006372CF"/>
    <w:rsid w:val="0064029D"/>
    <w:rsid w:val="00641A24"/>
    <w:rsid w:val="00643E89"/>
    <w:rsid w:val="00644F8C"/>
    <w:rsid w:val="00645DCF"/>
    <w:rsid w:val="006475E1"/>
    <w:rsid w:val="00647CF7"/>
    <w:rsid w:val="00651416"/>
    <w:rsid w:val="006524B8"/>
    <w:rsid w:val="006526F4"/>
    <w:rsid w:val="00653CA9"/>
    <w:rsid w:val="00654A83"/>
    <w:rsid w:val="00654EE2"/>
    <w:rsid w:val="00654FBC"/>
    <w:rsid w:val="006559BA"/>
    <w:rsid w:val="0065603B"/>
    <w:rsid w:val="006602E1"/>
    <w:rsid w:val="0066050E"/>
    <w:rsid w:val="0066101D"/>
    <w:rsid w:val="00661AB6"/>
    <w:rsid w:val="006620C0"/>
    <w:rsid w:val="0066211F"/>
    <w:rsid w:val="006624A5"/>
    <w:rsid w:val="006634AD"/>
    <w:rsid w:val="00663932"/>
    <w:rsid w:val="00663D45"/>
    <w:rsid w:val="006645B9"/>
    <w:rsid w:val="00664897"/>
    <w:rsid w:val="0066499D"/>
    <w:rsid w:val="00664E65"/>
    <w:rsid w:val="00665F15"/>
    <w:rsid w:val="00665FD7"/>
    <w:rsid w:val="006662CC"/>
    <w:rsid w:val="006663B9"/>
    <w:rsid w:val="0066746C"/>
    <w:rsid w:val="006701B2"/>
    <w:rsid w:val="0067125D"/>
    <w:rsid w:val="006723C1"/>
    <w:rsid w:val="00672AB3"/>
    <w:rsid w:val="00672D82"/>
    <w:rsid w:val="006742AC"/>
    <w:rsid w:val="006745E0"/>
    <w:rsid w:val="00676B8C"/>
    <w:rsid w:val="00676FCC"/>
    <w:rsid w:val="00677D72"/>
    <w:rsid w:val="00680182"/>
    <w:rsid w:val="0068027E"/>
    <w:rsid w:val="006809DF"/>
    <w:rsid w:val="00681C6F"/>
    <w:rsid w:val="00682603"/>
    <w:rsid w:val="006830C9"/>
    <w:rsid w:val="0068322E"/>
    <w:rsid w:val="006834BA"/>
    <w:rsid w:val="006842C0"/>
    <w:rsid w:val="006848DC"/>
    <w:rsid w:val="00685865"/>
    <w:rsid w:val="006859F9"/>
    <w:rsid w:val="0068603E"/>
    <w:rsid w:val="006875B7"/>
    <w:rsid w:val="00687708"/>
    <w:rsid w:val="0069271C"/>
    <w:rsid w:val="00695ED1"/>
    <w:rsid w:val="00697A3D"/>
    <w:rsid w:val="006A1EE3"/>
    <w:rsid w:val="006A2423"/>
    <w:rsid w:val="006A24EB"/>
    <w:rsid w:val="006A2755"/>
    <w:rsid w:val="006A34C5"/>
    <w:rsid w:val="006A3608"/>
    <w:rsid w:val="006A5040"/>
    <w:rsid w:val="006A5599"/>
    <w:rsid w:val="006A573C"/>
    <w:rsid w:val="006A6208"/>
    <w:rsid w:val="006A67DB"/>
    <w:rsid w:val="006A6D5F"/>
    <w:rsid w:val="006A7651"/>
    <w:rsid w:val="006A7EB4"/>
    <w:rsid w:val="006B1292"/>
    <w:rsid w:val="006B2A27"/>
    <w:rsid w:val="006B4049"/>
    <w:rsid w:val="006B5FB6"/>
    <w:rsid w:val="006B66BB"/>
    <w:rsid w:val="006B6E68"/>
    <w:rsid w:val="006B7735"/>
    <w:rsid w:val="006B7C9C"/>
    <w:rsid w:val="006B7F9D"/>
    <w:rsid w:val="006C1C80"/>
    <w:rsid w:val="006C1C9B"/>
    <w:rsid w:val="006C250A"/>
    <w:rsid w:val="006C2A3A"/>
    <w:rsid w:val="006C2F2D"/>
    <w:rsid w:val="006C3A66"/>
    <w:rsid w:val="006C51C3"/>
    <w:rsid w:val="006C57C2"/>
    <w:rsid w:val="006C5CB2"/>
    <w:rsid w:val="006C60A3"/>
    <w:rsid w:val="006C6D2F"/>
    <w:rsid w:val="006C7FE1"/>
    <w:rsid w:val="006D0DC6"/>
    <w:rsid w:val="006D1411"/>
    <w:rsid w:val="006D1F56"/>
    <w:rsid w:val="006D2850"/>
    <w:rsid w:val="006D3DF2"/>
    <w:rsid w:val="006D4360"/>
    <w:rsid w:val="006D63AF"/>
    <w:rsid w:val="006D63BC"/>
    <w:rsid w:val="006D6AE1"/>
    <w:rsid w:val="006D7768"/>
    <w:rsid w:val="006D7B8E"/>
    <w:rsid w:val="006D7C0E"/>
    <w:rsid w:val="006E01B7"/>
    <w:rsid w:val="006E051B"/>
    <w:rsid w:val="006E20E9"/>
    <w:rsid w:val="006E2A06"/>
    <w:rsid w:val="006E2B71"/>
    <w:rsid w:val="006E43C1"/>
    <w:rsid w:val="006E4BB6"/>
    <w:rsid w:val="006E4E57"/>
    <w:rsid w:val="006E536F"/>
    <w:rsid w:val="006E59B7"/>
    <w:rsid w:val="006E658F"/>
    <w:rsid w:val="006E799C"/>
    <w:rsid w:val="006E7C61"/>
    <w:rsid w:val="006F0F2D"/>
    <w:rsid w:val="006F2C79"/>
    <w:rsid w:val="006F732C"/>
    <w:rsid w:val="00700A1E"/>
    <w:rsid w:val="00700B46"/>
    <w:rsid w:val="00700D81"/>
    <w:rsid w:val="00702F1B"/>
    <w:rsid w:val="00703A40"/>
    <w:rsid w:val="007048CB"/>
    <w:rsid w:val="00706956"/>
    <w:rsid w:val="00706C07"/>
    <w:rsid w:val="00707227"/>
    <w:rsid w:val="007118E6"/>
    <w:rsid w:val="00711A39"/>
    <w:rsid w:val="00711D8C"/>
    <w:rsid w:val="007121F2"/>
    <w:rsid w:val="00712A4F"/>
    <w:rsid w:val="007134B5"/>
    <w:rsid w:val="00713EB8"/>
    <w:rsid w:val="00714FB4"/>
    <w:rsid w:val="00715A01"/>
    <w:rsid w:val="00715B96"/>
    <w:rsid w:val="00716408"/>
    <w:rsid w:val="00716485"/>
    <w:rsid w:val="007201CB"/>
    <w:rsid w:val="00721040"/>
    <w:rsid w:val="00722AE9"/>
    <w:rsid w:val="00723322"/>
    <w:rsid w:val="00723C04"/>
    <w:rsid w:val="00724253"/>
    <w:rsid w:val="007242CE"/>
    <w:rsid w:val="007253F6"/>
    <w:rsid w:val="00725767"/>
    <w:rsid w:val="00725BD9"/>
    <w:rsid w:val="00725CE7"/>
    <w:rsid w:val="0072616C"/>
    <w:rsid w:val="00726C07"/>
    <w:rsid w:val="0072744B"/>
    <w:rsid w:val="007276F6"/>
    <w:rsid w:val="00727C60"/>
    <w:rsid w:val="00730E98"/>
    <w:rsid w:val="00731F1C"/>
    <w:rsid w:val="007322F8"/>
    <w:rsid w:val="0073240E"/>
    <w:rsid w:val="0073273E"/>
    <w:rsid w:val="00733305"/>
    <w:rsid w:val="00733425"/>
    <w:rsid w:val="007346D3"/>
    <w:rsid w:val="007358B1"/>
    <w:rsid w:val="00735A14"/>
    <w:rsid w:val="007376AD"/>
    <w:rsid w:val="00740092"/>
    <w:rsid w:val="007409C0"/>
    <w:rsid w:val="00741C11"/>
    <w:rsid w:val="00741DAE"/>
    <w:rsid w:val="00742AE7"/>
    <w:rsid w:val="00743585"/>
    <w:rsid w:val="00744256"/>
    <w:rsid w:val="00744944"/>
    <w:rsid w:val="00744F6D"/>
    <w:rsid w:val="00745A3F"/>
    <w:rsid w:val="007471FC"/>
    <w:rsid w:val="00750427"/>
    <w:rsid w:val="0075059A"/>
    <w:rsid w:val="0075159C"/>
    <w:rsid w:val="007524B7"/>
    <w:rsid w:val="00753F0A"/>
    <w:rsid w:val="00754183"/>
    <w:rsid w:val="007549C7"/>
    <w:rsid w:val="00754E7A"/>
    <w:rsid w:val="00757117"/>
    <w:rsid w:val="00757644"/>
    <w:rsid w:val="00763EBA"/>
    <w:rsid w:val="0076671F"/>
    <w:rsid w:val="00766B38"/>
    <w:rsid w:val="00766F64"/>
    <w:rsid w:val="00767BBB"/>
    <w:rsid w:val="00771185"/>
    <w:rsid w:val="00771361"/>
    <w:rsid w:val="00771B01"/>
    <w:rsid w:val="007728D0"/>
    <w:rsid w:val="00775950"/>
    <w:rsid w:val="00775C0E"/>
    <w:rsid w:val="007763A6"/>
    <w:rsid w:val="00776EB9"/>
    <w:rsid w:val="007808A8"/>
    <w:rsid w:val="0078238F"/>
    <w:rsid w:val="00782967"/>
    <w:rsid w:val="007833BB"/>
    <w:rsid w:val="00783961"/>
    <w:rsid w:val="00783B89"/>
    <w:rsid w:val="00783C6A"/>
    <w:rsid w:val="00783D5D"/>
    <w:rsid w:val="0078582D"/>
    <w:rsid w:val="00785DB8"/>
    <w:rsid w:val="00785F93"/>
    <w:rsid w:val="00786A58"/>
    <w:rsid w:val="00786D6B"/>
    <w:rsid w:val="00787A34"/>
    <w:rsid w:val="00787FBB"/>
    <w:rsid w:val="0079038F"/>
    <w:rsid w:val="007906B1"/>
    <w:rsid w:val="00790712"/>
    <w:rsid w:val="007912F8"/>
    <w:rsid w:val="007917B9"/>
    <w:rsid w:val="00792470"/>
    <w:rsid w:val="007939C4"/>
    <w:rsid w:val="00794DA1"/>
    <w:rsid w:val="00794FB7"/>
    <w:rsid w:val="00795923"/>
    <w:rsid w:val="00796508"/>
    <w:rsid w:val="007966D3"/>
    <w:rsid w:val="00797B79"/>
    <w:rsid w:val="00797D6C"/>
    <w:rsid w:val="007A12E6"/>
    <w:rsid w:val="007A1597"/>
    <w:rsid w:val="007A2083"/>
    <w:rsid w:val="007A2475"/>
    <w:rsid w:val="007A2E6B"/>
    <w:rsid w:val="007A3036"/>
    <w:rsid w:val="007A39F4"/>
    <w:rsid w:val="007A41EE"/>
    <w:rsid w:val="007A48EF"/>
    <w:rsid w:val="007A5431"/>
    <w:rsid w:val="007A56DF"/>
    <w:rsid w:val="007A61A4"/>
    <w:rsid w:val="007A6C65"/>
    <w:rsid w:val="007A6DB4"/>
    <w:rsid w:val="007A6EE3"/>
    <w:rsid w:val="007A7F6E"/>
    <w:rsid w:val="007B191D"/>
    <w:rsid w:val="007B1A6B"/>
    <w:rsid w:val="007B20A4"/>
    <w:rsid w:val="007B234A"/>
    <w:rsid w:val="007B3389"/>
    <w:rsid w:val="007B4DEE"/>
    <w:rsid w:val="007B5860"/>
    <w:rsid w:val="007B5AF7"/>
    <w:rsid w:val="007B5E9C"/>
    <w:rsid w:val="007B5FE9"/>
    <w:rsid w:val="007B6C09"/>
    <w:rsid w:val="007B7B05"/>
    <w:rsid w:val="007C0D7C"/>
    <w:rsid w:val="007C3248"/>
    <w:rsid w:val="007C32AC"/>
    <w:rsid w:val="007C4089"/>
    <w:rsid w:val="007C5250"/>
    <w:rsid w:val="007C6AAF"/>
    <w:rsid w:val="007C6F04"/>
    <w:rsid w:val="007D1289"/>
    <w:rsid w:val="007D1E6E"/>
    <w:rsid w:val="007D3350"/>
    <w:rsid w:val="007D3CC5"/>
    <w:rsid w:val="007D4577"/>
    <w:rsid w:val="007D5100"/>
    <w:rsid w:val="007D68E6"/>
    <w:rsid w:val="007D71A5"/>
    <w:rsid w:val="007D7F68"/>
    <w:rsid w:val="007E02B7"/>
    <w:rsid w:val="007E0CDB"/>
    <w:rsid w:val="007E24BD"/>
    <w:rsid w:val="007E3FB5"/>
    <w:rsid w:val="007E4AB1"/>
    <w:rsid w:val="007E4FD8"/>
    <w:rsid w:val="007E5680"/>
    <w:rsid w:val="007E5FE8"/>
    <w:rsid w:val="007E69CF"/>
    <w:rsid w:val="007E78FE"/>
    <w:rsid w:val="007F0F1B"/>
    <w:rsid w:val="007F1DF2"/>
    <w:rsid w:val="007F29F5"/>
    <w:rsid w:val="007F2A3E"/>
    <w:rsid w:val="007F395D"/>
    <w:rsid w:val="007F3BBC"/>
    <w:rsid w:val="007F3EFC"/>
    <w:rsid w:val="007F4BD2"/>
    <w:rsid w:val="007F552A"/>
    <w:rsid w:val="007F59C3"/>
    <w:rsid w:val="007F670B"/>
    <w:rsid w:val="00800F52"/>
    <w:rsid w:val="008011DB"/>
    <w:rsid w:val="00801BB7"/>
    <w:rsid w:val="00801D81"/>
    <w:rsid w:val="00804096"/>
    <w:rsid w:val="00804337"/>
    <w:rsid w:val="0080515C"/>
    <w:rsid w:val="00805464"/>
    <w:rsid w:val="00805AE9"/>
    <w:rsid w:val="0080603C"/>
    <w:rsid w:val="00806074"/>
    <w:rsid w:val="00806C01"/>
    <w:rsid w:val="00807693"/>
    <w:rsid w:val="00810E33"/>
    <w:rsid w:val="00815DFC"/>
    <w:rsid w:val="00817B2D"/>
    <w:rsid w:val="00817B68"/>
    <w:rsid w:val="00820151"/>
    <w:rsid w:val="0082039B"/>
    <w:rsid w:val="008204FC"/>
    <w:rsid w:val="00820922"/>
    <w:rsid w:val="00821773"/>
    <w:rsid w:val="00821A6C"/>
    <w:rsid w:val="00821C38"/>
    <w:rsid w:val="00822AFC"/>
    <w:rsid w:val="008237D8"/>
    <w:rsid w:val="00825AB2"/>
    <w:rsid w:val="00825C70"/>
    <w:rsid w:val="00826A74"/>
    <w:rsid w:val="00826F23"/>
    <w:rsid w:val="00827783"/>
    <w:rsid w:val="008278AB"/>
    <w:rsid w:val="00827FA8"/>
    <w:rsid w:val="00831F43"/>
    <w:rsid w:val="0083295A"/>
    <w:rsid w:val="008331EE"/>
    <w:rsid w:val="00833600"/>
    <w:rsid w:val="0083371A"/>
    <w:rsid w:val="008339AE"/>
    <w:rsid w:val="00833E13"/>
    <w:rsid w:val="008343FB"/>
    <w:rsid w:val="008355C0"/>
    <w:rsid w:val="008362CE"/>
    <w:rsid w:val="00837977"/>
    <w:rsid w:val="008406EB"/>
    <w:rsid w:val="0084070E"/>
    <w:rsid w:val="00840D7C"/>
    <w:rsid w:val="008410B5"/>
    <w:rsid w:val="0084119E"/>
    <w:rsid w:val="00841D31"/>
    <w:rsid w:val="00842ACF"/>
    <w:rsid w:val="0084349F"/>
    <w:rsid w:val="00843E15"/>
    <w:rsid w:val="0084495D"/>
    <w:rsid w:val="00844B69"/>
    <w:rsid w:val="0084516C"/>
    <w:rsid w:val="0084541F"/>
    <w:rsid w:val="0084575E"/>
    <w:rsid w:val="00846166"/>
    <w:rsid w:val="008472E2"/>
    <w:rsid w:val="0085028C"/>
    <w:rsid w:val="00850C78"/>
    <w:rsid w:val="008515D8"/>
    <w:rsid w:val="00851A0D"/>
    <w:rsid w:val="00852940"/>
    <w:rsid w:val="00852954"/>
    <w:rsid w:val="008539C7"/>
    <w:rsid w:val="008542D7"/>
    <w:rsid w:val="0085516D"/>
    <w:rsid w:val="00855711"/>
    <w:rsid w:val="00855B7A"/>
    <w:rsid w:val="00855BCB"/>
    <w:rsid w:val="00856A99"/>
    <w:rsid w:val="00857381"/>
    <w:rsid w:val="00857466"/>
    <w:rsid w:val="00857CA4"/>
    <w:rsid w:val="00860FBA"/>
    <w:rsid w:val="0086102A"/>
    <w:rsid w:val="00862911"/>
    <w:rsid w:val="00863B5B"/>
    <w:rsid w:val="008668CC"/>
    <w:rsid w:val="008678B3"/>
    <w:rsid w:val="00867B5E"/>
    <w:rsid w:val="00870239"/>
    <w:rsid w:val="00872CD5"/>
    <w:rsid w:val="0087320B"/>
    <w:rsid w:val="008735FB"/>
    <w:rsid w:val="00874563"/>
    <w:rsid w:val="00874C59"/>
    <w:rsid w:val="00874CDB"/>
    <w:rsid w:val="00876C2F"/>
    <w:rsid w:val="00876EC6"/>
    <w:rsid w:val="00880775"/>
    <w:rsid w:val="008813A9"/>
    <w:rsid w:val="00881C92"/>
    <w:rsid w:val="00881C94"/>
    <w:rsid w:val="00881EAD"/>
    <w:rsid w:val="0088292D"/>
    <w:rsid w:val="00883301"/>
    <w:rsid w:val="0088364A"/>
    <w:rsid w:val="00884ADD"/>
    <w:rsid w:val="00885444"/>
    <w:rsid w:val="008879DC"/>
    <w:rsid w:val="00890BA5"/>
    <w:rsid w:val="00890FBE"/>
    <w:rsid w:val="0089168E"/>
    <w:rsid w:val="00892125"/>
    <w:rsid w:val="00895802"/>
    <w:rsid w:val="0089724F"/>
    <w:rsid w:val="008A09FD"/>
    <w:rsid w:val="008A12E7"/>
    <w:rsid w:val="008A1C4E"/>
    <w:rsid w:val="008A2C4E"/>
    <w:rsid w:val="008A4C77"/>
    <w:rsid w:val="008A558E"/>
    <w:rsid w:val="008A715D"/>
    <w:rsid w:val="008B0241"/>
    <w:rsid w:val="008B06E5"/>
    <w:rsid w:val="008B1A4A"/>
    <w:rsid w:val="008B22F8"/>
    <w:rsid w:val="008B248A"/>
    <w:rsid w:val="008B424C"/>
    <w:rsid w:val="008B4A52"/>
    <w:rsid w:val="008B4D40"/>
    <w:rsid w:val="008C04B5"/>
    <w:rsid w:val="008C1363"/>
    <w:rsid w:val="008C359A"/>
    <w:rsid w:val="008C3A25"/>
    <w:rsid w:val="008C41EF"/>
    <w:rsid w:val="008C5863"/>
    <w:rsid w:val="008C589F"/>
    <w:rsid w:val="008C5CA4"/>
    <w:rsid w:val="008C717C"/>
    <w:rsid w:val="008C7546"/>
    <w:rsid w:val="008C7FE2"/>
    <w:rsid w:val="008D3869"/>
    <w:rsid w:val="008D3D66"/>
    <w:rsid w:val="008D4098"/>
    <w:rsid w:val="008D4CBE"/>
    <w:rsid w:val="008D57A8"/>
    <w:rsid w:val="008D64FD"/>
    <w:rsid w:val="008D7061"/>
    <w:rsid w:val="008D776A"/>
    <w:rsid w:val="008E0B2B"/>
    <w:rsid w:val="008E1CEF"/>
    <w:rsid w:val="008E3171"/>
    <w:rsid w:val="008E4024"/>
    <w:rsid w:val="008E4049"/>
    <w:rsid w:val="008E59F8"/>
    <w:rsid w:val="008E622B"/>
    <w:rsid w:val="008E67E0"/>
    <w:rsid w:val="008E6FCC"/>
    <w:rsid w:val="008E7A92"/>
    <w:rsid w:val="008F0882"/>
    <w:rsid w:val="008F095F"/>
    <w:rsid w:val="008F1555"/>
    <w:rsid w:val="008F1A19"/>
    <w:rsid w:val="008F2627"/>
    <w:rsid w:val="008F3263"/>
    <w:rsid w:val="008F390D"/>
    <w:rsid w:val="008F3F74"/>
    <w:rsid w:val="008F41DB"/>
    <w:rsid w:val="008F4747"/>
    <w:rsid w:val="008F5CE9"/>
    <w:rsid w:val="008F6D7F"/>
    <w:rsid w:val="008F7B4E"/>
    <w:rsid w:val="008F7E28"/>
    <w:rsid w:val="009001E6"/>
    <w:rsid w:val="0090040E"/>
    <w:rsid w:val="00901763"/>
    <w:rsid w:val="00901FF5"/>
    <w:rsid w:val="00902E7D"/>
    <w:rsid w:val="009036AA"/>
    <w:rsid w:val="009036E7"/>
    <w:rsid w:val="009047C0"/>
    <w:rsid w:val="00905144"/>
    <w:rsid w:val="009062A7"/>
    <w:rsid w:val="00906337"/>
    <w:rsid w:val="009070DB"/>
    <w:rsid w:val="00907CF9"/>
    <w:rsid w:val="009102B4"/>
    <w:rsid w:val="009116CC"/>
    <w:rsid w:val="009118AC"/>
    <w:rsid w:val="009129C0"/>
    <w:rsid w:val="009137A9"/>
    <w:rsid w:val="00915867"/>
    <w:rsid w:val="00916287"/>
    <w:rsid w:val="009162F6"/>
    <w:rsid w:val="009200A2"/>
    <w:rsid w:val="00920CAA"/>
    <w:rsid w:val="00922531"/>
    <w:rsid w:val="00923359"/>
    <w:rsid w:val="0092382A"/>
    <w:rsid w:val="00923BE8"/>
    <w:rsid w:val="00923C99"/>
    <w:rsid w:val="00926064"/>
    <w:rsid w:val="0092761C"/>
    <w:rsid w:val="0093152C"/>
    <w:rsid w:val="0093240B"/>
    <w:rsid w:val="009329B8"/>
    <w:rsid w:val="009345E8"/>
    <w:rsid w:val="0093557E"/>
    <w:rsid w:val="009357BB"/>
    <w:rsid w:val="00936176"/>
    <w:rsid w:val="00936375"/>
    <w:rsid w:val="009367E3"/>
    <w:rsid w:val="00940455"/>
    <w:rsid w:val="00940818"/>
    <w:rsid w:val="00941BB4"/>
    <w:rsid w:val="00942650"/>
    <w:rsid w:val="009426EF"/>
    <w:rsid w:val="009444AC"/>
    <w:rsid w:val="00944A5E"/>
    <w:rsid w:val="00945EBC"/>
    <w:rsid w:val="009468C6"/>
    <w:rsid w:val="00947DFE"/>
    <w:rsid w:val="009507B9"/>
    <w:rsid w:val="00950D60"/>
    <w:rsid w:val="009526F2"/>
    <w:rsid w:val="00952DD0"/>
    <w:rsid w:val="0095340D"/>
    <w:rsid w:val="009534D8"/>
    <w:rsid w:val="00954F54"/>
    <w:rsid w:val="009556E6"/>
    <w:rsid w:val="00957637"/>
    <w:rsid w:val="00960129"/>
    <w:rsid w:val="009602B1"/>
    <w:rsid w:val="00960980"/>
    <w:rsid w:val="00960B0D"/>
    <w:rsid w:val="009617C4"/>
    <w:rsid w:val="00962F87"/>
    <w:rsid w:val="00965CBC"/>
    <w:rsid w:val="00966959"/>
    <w:rsid w:val="009704C2"/>
    <w:rsid w:val="00971059"/>
    <w:rsid w:val="00972D00"/>
    <w:rsid w:val="00972DF3"/>
    <w:rsid w:val="00973316"/>
    <w:rsid w:val="00973A25"/>
    <w:rsid w:val="009766A2"/>
    <w:rsid w:val="00976FE5"/>
    <w:rsid w:val="009778DC"/>
    <w:rsid w:val="009779D1"/>
    <w:rsid w:val="00977B0B"/>
    <w:rsid w:val="00977DDD"/>
    <w:rsid w:val="00980002"/>
    <w:rsid w:val="0098094B"/>
    <w:rsid w:val="00982444"/>
    <w:rsid w:val="009859D7"/>
    <w:rsid w:val="009904BB"/>
    <w:rsid w:val="009920CF"/>
    <w:rsid w:val="009927E2"/>
    <w:rsid w:val="00992DF6"/>
    <w:rsid w:val="009930BA"/>
    <w:rsid w:val="00996777"/>
    <w:rsid w:val="00996886"/>
    <w:rsid w:val="009A2CF8"/>
    <w:rsid w:val="009A3EEB"/>
    <w:rsid w:val="009A4512"/>
    <w:rsid w:val="009A45D1"/>
    <w:rsid w:val="009B0874"/>
    <w:rsid w:val="009B26FE"/>
    <w:rsid w:val="009B308C"/>
    <w:rsid w:val="009B3182"/>
    <w:rsid w:val="009B4B6F"/>
    <w:rsid w:val="009B52FA"/>
    <w:rsid w:val="009B5422"/>
    <w:rsid w:val="009B5E0F"/>
    <w:rsid w:val="009B6749"/>
    <w:rsid w:val="009B6F30"/>
    <w:rsid w:val="009C0F1A"/>
    <w:rsid w:val="009C1F11"/>
    <w:rsid w:val="009C3549"/>
    <w:rsid w:val="009C4B4B"/>
    <w:rsid w:val="009C4D99"/>
    <w:rsid w:val="009C74B9"/>
    <w:rsid w:val="009D2044"/>
    <w:rsid w:val="009D2888"/>
    <w:rsid w:val="009D3767"/>
    <w:rsid w:val="009D481A"/>
    <w:rsid w:val="009D49EB"/>
    <w:rsid w:val="009D5FED"/>
    <w:rsid w:val="009D60A2"/>
    <w:rsid w:val="009D661C"/>
    <w:rsid w:val="009D6837"/>
    <w:rsid w:val="009E017B"/>
    <w:rsid w:val="009E44C1"/>
    <w:rsid w:val="009E4E89"/>
    <w:rsid w:val="009E6524"/>
    <w:rsid w:val="009E7E63"/>
    <w:rsid w:val="009E7ECB"/>
    <w:rsid w:val="009F0AFE"/>
    <w:rsid w:val="009F0CA3"/>
    <w:rsid w:val="009F2D06"/>
    <w:rsid w:val="009F2D60"/>
    <w:rsid w:val="009F2DAF"/>
    <w:rsid w:val="009F2F93"/>
    <w:rsid w:val="009F39F3"/>
    <w:rsid w:val="009F54AE"/>
    <w:rsid w:val="009F54DF"/>
    <w:rsid w:val="009F58E4"/>
    <w:rsid w:val="009F5939"/>
    <w:rsid w:val="009F7486"/>
    <w:rsid w:val="009F7F31"/>
    <w:rsid w:val="00A005CB"/>
    <w:rsid w:val="00A00798"/>
    <w:rsid w:val="00A00865"/>
    <w:rsid w:val="00A0101F"/>
    <w:rsid w:val="00A03358"/>
    <w:rsid w:val="00A035A4"/>
    <w:rsid w:val="00A035F3"/>
    <w:rsid w:val="00A052B6"/>
    <w:rsid w:val="00A060E6"/>
    <w:rsid w:val="00A065F1"/>
    <w:rsid w:val="00A06732"/>
    <w:rsid w:val="00A07EEA"/>
    <w:rsid w:val="00A11AAA"/>
    <w:rsid w:val="00A11C6F"/>
    <w:rsid w:val="00A124D6"/>
    <w:rsid w:val="00A1302C"/>
    <w:rsid w:val="00A136C0"/>
    <w:rsid w:val="00A141A9"/>
    <w:rsid w:val="00A150B0"/>
    <w:rsid w:val="00A155D2"/>
    <w:rsid w:val="00A161AF"/>
    <w:rsid w:val="00A16317"/>
    <w:rsid w:val="00A16556"/>
    <w:rsid w:val="00A16632"/>
    <w:rsid w:val="00A20188"/>
    <w:rsid w:val="00A20AEA"/>
    <w:rsid w:val="00A21F50"/>
    <w:rsid w:val="00A25403"/>
    <w:rsid w:val="00A26E04"/>
    <w:rsid w:val="00A30D5A"/>
    <w:rsid w:val="00A31351"/>
    <w:rsid w:val="00A31626"/>
    <w:rsid w:val="00A323BB"/>
    <w:rsid w:val="00A32783"/>
    <w:rsid w:val="00A335DC"/>
    <w:rsid w:val="00A33D56"/>
    <w:rsid w:val="00A3408A"/>
    <w:rsid w:val="00A343AA"/>
    <w:rsid w:val="00A34B3E"/>
    <w:rsid w:val="00A34D15"/>
    <w:rsid w:val="00A356CE"/>
    <w:rsid w:val="00A35C25"/>
    <w:rsid w:val="00A35DEB"/>
    <w:rsid w:val="00A402E8"/>
    <w:rsid w:val="00A411D1"/>
    <w:rsid w:val="00A41565"/>
    <w:rsid w:val="00A4162F"/>
    <w:rsid w:val="00A425C6"/>
    <w:rsid w:val="00A42725"/>
    <w:rsid w:val="00A42BFB"/>
    <w:rsid w:val="00A4460B"/>
    <w:rsid w:val="00A46018"/>
    <w:rsid w:val="00A462CF"/>
    <w:rsid w:val="00A471D4"/>
    <w:rsid w:val="00A47342"/>
    <w:rsid w:val="00A50E70"/>
    <w:rsid w:val="00A522CE"/>
    <w:rsid w:val="00A53571"/>
    <w:rsid w:val="00A540EF"/>
    <w:rsid w:val="00A54941"/>
    <w:rsid w:val="00A5659E"/>
    <w:rsid w:val="00A6003E"/>
    <w:rsid w:val="00A60276"/>
    <w:rsid w:val="00A605DC"/>
    <w:rsid w:val="00A60958"/>
    <w:rsid w:val="00A635F4"/>
    <w:rsid w:val="00A644B4"/>
    <w:rsid w:val="00A657EE"/>
    <w:rsid w:val="00A65EC2"/>
    <w:rsid w:val="00A66756"/>
    <w:rsid w:val="00A66EB2"/>
    <w:rsid w:val="00A673A8"/>
    <w:rsid w:val="00A67D47"/>
    <w:rsid w:val="00A70517"/>
    <w:rsid w:val="00A70FCB"/>
    <w:rsid w:val="00A71173"/>
    <w:rsid w:val="00A72E6D"/>
    <w:rsid w:val="00A7458D"/>
    <w:rsid w:val="00A76D6B"/>
    <w:rsid w:val="00A77786"/>
    <w:rsid w:val="00A80381"/>
    <w:rsid w:val="00A80604"/>
    <w:rsid w:val="00A807DA"/>
    <w:rsid w:val="00A8126F"/>
    <w:rsid w:val="00A83B73"/>
    <w:rsid w:val="00A864FC"/>
    <w:rsid w:val="00A8789F"/>
    <w:rsid w:val="00A87CA0"/>
    <w:rsid w:val="00A87D24"/>
    <w:rsid w:val="00A9107C"/>
    <w:rsid w:val="00A917E5"/>
    <w:rsid w:val="00A919F5"/>
    <w:rsid w:val="00A92291"/>
    <w:rsid w:val="00A923BD"/>
    <w:rsid w:val="00A92EBE"/>
    <w:rsid w:val="00A937E5"/>
    <w:rsid w:val="00A941F6"/>
    <w:rsid w:val="00A94798"/>
    <w:rsid w:val="00A95B4C"/>
    <w:rsid w:val="00A95DB3"/>
    <w:rsid w:val="00A975C3"/>
    <w:rsid w:val="00AA0371"/>
    <w:rsid w:val="00AA0E64"/>
    <w:rsid w:val="00AA1B3C"/>
    <w:rsid w:val="00AA1C90"/>
    <w:rsid w:val="00AA289F"/>
    <w:rsid w:val="00AA6B19"/>
    <w:rsid w:val="00AA7310"/>
    <w:rsid w:val="00AB0334"/>
    <w:rsid w:val="00AB0F7F"/>
    <w:rsid w:val="00AB1481"/>
    <w:rsid w:val="00AB35C1"/>
    <w:rsid w:val="00AB47D1"/>
    <w:rsid w:val="00AB5ECE"/>
    <w:rsid w:val="00AB5F42"/>
    <w:rsid w:val="00AB6136"/>
    <w:rsid w:val="00AB62FD"/>
    <w:rsid w:val="00AB63E0"/>
    <w:rsid w:val="00AB6EE5"/>
    <w:rsid w:val="00AB72AE"/>
    <w:rsid w:val="00AC09E8"/>
    <w:rsid w:val="00AC0A27"/>
    <w:rsid w:val="00AC0C4D"/>
    <w:rsid w:val="00AC0D40"/>
    <w:rsid w:val="00AC0EBF"/>
    <w:rsid w:val="00AC2AB6"/>
    <w:rsid w:val="00AC3823"/>
    <w:rsid w:val="00AC5884"/>
    <w:rsid w:val="00AC5A2E"/>
    <w:rsid w:val="00AC64D2"/>
    <w:rsid w:val="00AC655A"/>
    <w:rsid w:val="00AC7783"/>
    <w:rsid w:val="00AC78E3"/>
    <w:rsid w:val="00AD09A1"/>
    <w:rsid w:val="00AD1671"/>
    <w:rsid w:val="00AD24CA"/>
    <w:rsid w:val="00AD26FF"/>
    <w:rsid w:val="00AD57EA"/>
    <w:rsid w:val="00AD7BDC"/>
    <w:rsid w:val="00AE1716"/>
    <w:rsid w:val="00AE1873"/>
    <w:rsid w:val="00AE22AA"/>
    <w:rsid w:val="00AE3506"/>
    <w:rsid w:val="00AE3537"/>
    <w:rsid w:val="00AE5A4C"/>
    <w:rsid w:val="00AE71ED"/>
    <w:rsid w:val="00AE77D7"/>
    <w:rsid w:val="00AF1BB7"/>
    <w:rsid w:val="00AF2025"/>
    <w:rsid w:val="00AF3A61"/>
    <w:rsid w:val="00AF6E00"/>
    <w:rsid w:val="00B00BF4"/>
    <w:rsid w:val="00B01B68"/>
    <w:rsid w:val="00B01C98"/>
    <w:rsid w:val="00B02199"/>
    <w:rsid w:val="00B0280F"/>
    <w:rsid w:val="00B03538"/>
    <w:rsid w:val="00B04F7E"/>
    <w:rsid w:val="00B05E60"/>
    <w:rsid w:val="00B079E9"/>
    <w:rsid w:val="00B07BAE"/>
    <w:rsid w:val="00B1069F"/>
    <w:rsid w:val="00B10EF7"/>
    <w:rsid w:val="00B13CC0"/>
    <w:rsid w:val="00B13E87"/>
    <w:rsid w:val="00B14667"/>
    <w:rsid w:val="00B14954"/>
    <w:rsid w:val="00B14CB4"/>
    <w:rsid w:val="00B157D1"/>
    <w:rsid w:val="00B15B6A"/>
    <w:rsid w:val="00B15ECF"/>
    <w:rsid w:val="00B17541"/>
    <w:rsid w:val="00B17C0C"/>
    <w:rsid w:val="00B203E7"/>
    <w:rsid w:val="00B2114B"/>
    <w:rsid w:val="00B227AD"/>
    <w:rsid w:val="00B229BE"/>
    <w:rsid w:val="00B236E7"/>
    <w:rsid w:val="00B23984"/>
    <w:rsid w:val="00B24224"/>
    <w:rsid w:val="00B2432F"/>
    <w:rsid w:val="00B24A90"/>
    <w:rsid w:val="00B24DC0"/>
    <w:rsid w:val="00B25431"/>
    <w:rsid w:val="00B25E07"/>
    <w:rsid w:val="00B26F65"/>
    <w:rsid w:val="00B275BF"/>
    <w:rsid w:val="00B30745"/>
    <w:rsid w:val="00B30CD6"/>
    <w:rsid w:val="00B30FF8"/>
    <w:rsid w:val="00B32B3E"/>
    <w:rsid w:val="00B32F84"/>
    <w:rsid w:val="00B33380"/>
    <w:rsid w:val="00B33D51"/>
    <w:rsid w:val="00B34143"/>
    <w:rsid w:val="00B344B4"/>
    <w:rsid w:val="00B349A2"/>
    <w:rsid w:val="00B34FAD"/>
    <w:rsid w:val="00B35727"/>
    <w:rsid w:val="00B35A4D"/>
    <w:rsid w:val="00B35BCD"/>
    <w:rsid w:val="00B36522"/>
    <w:rsid w:val="00B368BB"/>
    <w:rsid w:val="00B37214"/>
    <w:rsid w:val="00B41BE6"/>
    <w:rsid w:val="00B42383"/>
    <w:rsid w:val="00B42D59"/>
    <w:rsid w:val="00B430BB"/>
    <w:rsid w:val="00B43833"/>
    <w:rsid w:val="00B4402A"/>
    <w:rsid w:val="00B443C1"/>
    <w:rsid w:val="00B44651"/>
    <w:rsid w:val="00B50602"/>
    <w:rsid w:val="00B50CA4"/>
    <w:rsid w:val="00B514B5"/>
    <w:rsid w:val="00B52BA4"/>
    <w:rsid w:val="00B53A5C"/>
    <w:rsid w:val="00B53BC9"/>
    <w:rsid w:val="00B54311"/>
    <w:rsid w:val="00B57076"/>
    <w:rsid w:val="00B5734B"/>
    <w:rsid w:val="00B612B0"/>
    <w:rsid w:val="00B62EBC"/>
    <w:rsid w:val="00B63B77"/>
    <w:rsid w:val="00B64132"/>
    <w:rsid w:val="00B64156"/>
    <w:rsid w:val="00B64589"/>
    <w:rsid w:val="00B648C6"/>
    <w:rsid w:val="00B65611"/>
    <w:rsid w:val="00B65737"/>
    <w:rsid w:val="00B65DBC"/>
    <w:rsid w:val="00B6625A"/>
    <w:rsid w:val="00B72144"/>
    <w:rsid w:val="00B75291"/>
    <w:rsid w:val="00B759CC"/>
    <w:rsid w:val="00B76B2F"/>
    <w:rsid w:val="00B7781C"/>
    <w:rsid w:val="00B80669"/>
    <w:rsid w:val="00B8089C"/>
    <w:rsid w:val="00B818F1"/>
    <w:rsid w:val="00B83529"/>
    <w:rsid w:val="00B8421A"/>
    <w:rsid w:val="00B84B8D"/>
    <w:rsid w:val="00B84DC8"/>
    <w:rsid w:val="00B8525F"/>
    <w:rsid w:val="00B853C2"/>
    <w:rsid w:val="00B864D0"/>
    <w:rsid w:val="00B869D7"/>
    <w:rsid w:val="00B90E06"/>
    <w:rsid w:val="00B9172E"/>
    <w:rsid w:val="00BA01C1"/>
    <w:rsid w:val="00BA1748"/>
    <w:rsid w:val="00BA206F"/>
    <w:rsid w:val="00BA2D47"/>
    <w:rsid w:val="00BA3200"/>
    <w:rsid w:val="00BA460A"/>
    <w:rsid w:val="00BA47B2"/>
    <w:rsid w:val="00BA5807"/>
    <w:rsid w:val="00BA61BF"/>
    <w:rsid w:val="00BA7C88"/>
    <w:rsid w:val="00BB0538"/>
    <w:rsid w:val="00BB08FC"/>
    <w:rsid w:val="00BB1DA5"/>
    <w:rsid w:val="00BB3266"/>
    <w:rsid w:val="00BB38A3"/>
    <w:rsid w:val="00BB45D4"/>
    <w:rsid w:val="00BB7621"/>
    <w:rsid w:val="00BB78A6"/>
    <w:rsid w:val="00BC0369"/>
    <w:rsid w:val="00BC03A7"/>
    <w:rsid w:val="00BC0531"/>
    <w:rsid w:val="00BC0B5F"/>
    <w:rsid w:val="00BC1095"/>
    <w:rsid w:val="00BC2237"/>
    <w:rsid w:val="00BC35F0"/>
    <w:rsid w:val="00BC3851"/>
    <w:rsid w:val="00BC3A93"/>
    <w:rsid w:val="00BC4CAA"/>
    <w:rsid w:val="00BC6281"/>
    <w:rsid w:val="00BC656C"/>
    <w:rsid w:val="00BC69B3"/>
    <w:rsid w:val="00BC7213"/>
    <w:rsid w:val="00BD0AE5"/>
    <w:rsid w:val="00BD0E9E"/>
    <w:rsid w:val="00BD1F16"/>
    <w:rsid w:val="00BD545D"/>
    <w:rsid w:val="00BD5EA5"/>
    <w:rsid w:val="00BD69BA"/>
    <w:rsid w:val="00BD6F46"/>
    <w:rsid w:val="00BD71DB"/>
    <w:rsid w:val="00BD751B"/>
    <w:rsid w:val="00BD77B8"/>
    <w:rsid w:val="00BE023B"/>
    <w:rsid w:val="00BE0493"/>
    <w:rsid w:val="00BE0C1E"/>
    <w:rsid w:val="00BE1450"/>
    <w:rsid w:val="00BE1BA1"/>
    <w:rsid w:val="00BE3735"/>
    <w:rsid w:val="00BE39B9"/>
    <w:rsid w:val="00BE3F39"/>
    <w:rsid w:val="00BE46E9"/>
    <w:rsid w:val="00BE5268"/>
    <w:rsid w:val="00BE53D2"/>
    <w:rsid w:val="00BE54A4"/>
    <w:rsid w:val="00BE5D41"/>
    <w:rsid w:val="00BE61BB"/>
    <w:rsid w:val="00BE67B1"/>
    <w:rsid w:val="00BE6D01"/>
    <w:rsid w:val="00BE6F8D"/>
    <w:rsid w:val="00BE7A81"/>
    <w:rsid w:val="00BE7E0A"/>
    <w:rsid w:val="00BF024C"/>
    <w:rsid w:val="00BF0898"/>
    <w:rsid w:val="00BF08B3"/>
    <w:rsid w:val="00BF10F9"/>
    <w:rsid w:val="00BF1207"/>
    <w:rsid w:val="00BF1E39"/>
    <w:rsid w:val="00BF38E0"/>
    <w:rsid w:val="00BF4105"/>
    <w:rsid w:val="00BF54C1"/>
    <w:rsid w:val="00BF59EB"/>
    <w:rsid w:val="00BF6E64"/>
    <w:rsid w:val="00BF7439"/>
    <w:rsid w:val="00BF7830"/>
    <w:rsid w:val="00BF7898"/>
    <w:rsid w:val="00BF79E9"/>
    <w:rsid w:val="00BF7F87"/>
    <w:rsid w:val="00C00043"/>
    <w:rsid w:val="00C012A6"/>
    <w:rsid w:val="00C01699"/>
    <w:rsid w:val="00C053C2"/>
    <w:rsid w:val="00C063AB"/>
    <w:rsid w:val="00C07A37"/>
    <w:rsid w:val="00C1076A"/>
    <w:rsid w:val="00C11218"/>
    <w:rsid w:val="00C1289F"/>
    <w:rsid w:val="00C12D02"/>
    <w:rsid w:val="00C132DB"/>
    <w:rsid w:val="00C135F8"/>
    <w:rsid w:val="00C13C04"/>
    <w:rsid w:val="00C13DB8"/>
    <w:rsid w:val="00C14285"/>
    <w:rsid w:val="00C15131"/>
    <w:rsid w:val="00C15A6B"/>
    <w:rsid w:val="00C15DD9"/>
    <w:rsid w:val="00C1690D"/>
    <w:rsid w:val="00C16D99"/>
    <w:rsid w:val="00C1703D"/>
    <w:rsid w:val="00C17F61"/>
    <w:rsid w:val="00C205E7"/>
    <w:rsid w:val="00C20D92"/>
    <w:rsid w:val="00C21249"/>
    <w:rsid w:val="00C22DFA"/>
    <w:rsid w:val="00C22EA6"/>
    <w:rsid w:val="00C22ED4"/>
    <w:rsid w:val="00C230E0"/>
    <w:rsid w:val="00C2470A"/>
    <w:rsid w:val="00C24E30"/>
    <w:rsid w:val="00C250C2"/>
    <w:rsid w:val="00C26832"/>
    <w:rsid w:val="00C27109"/>
    <w:rsid w:val="00C30502"/>
    <w:rsid w:val="00C30671"/>
    <w:rsid w:val="00C3089B"/>
    <w:rsid w:val="00C324C1"/>
    <w:rsid w:val="00C33BE6"/>
    <w:rsid w:val="00C34899"/>
    <w:rsid w:val="00C35531"/>
    <w:rsid w:val="00C35555"/>
    <w:rsid w:val="00C35809"/>
    <w:rsid w:val="00C35844"/>
    <w:rsid w:val="00C35ED4"/>
    <w:rsid w:val="00C41576"/>
    <w:rsid w:val="00C42619"/>
    <w:rsid w:val="00C4301F"/>
    <w:rsid w:val="00C44161"/>
    <w:rsid w:val="00C44645"/>
    <w:rsid w:val="00C4471C"/>
    <w:rsid w:val="00C44FCA"/>
    <w:rsid w:val="00C4597E"/>
    <w:rsid w:val="00C45E13"/>
    <w:rsid w:val="00C4619D"/>
    <w:rsid w:val="00C461E7"/>
    <w:rsid w:val="00C46BE7"/>
    <w:rsid w:val="00C47496"/>
    <w:rsid w:val="00C47B63"/>
    <w:rsid w:val="00C505BA"/>
    <w:rsid w:val="00C5103C"/>
    <w:rsid w:val="00C518F5"/>
    <w:rsid w:val="00C52021"/>
    <w:rsid w:val="00C5464C"/>
    <w:rsid w:val="00C559AA"/>
    <w:rsid w:val="00C56839"/>
    <w:rsid w:val="00C5692C"/>
    <w:rsid w:val="00C56C0F"/>
    <w:rsid w:val="00C579E6"/>
    <w:rsid w:val="00C62B49"/>
    <w:rsid w:val="00C63C38"/>
    <w:rsid w:val="00C63EE5"/>
    <w:rsid w:val="00C65D89"/>
    <w:rsid w:val="00C663A7"/>
    <w:rsid w:val="00C666D3"/>
    <w:rsid w:val="00C67675"/>
    <w:rsid w:val="00C70591"/>
    <w:rsid w:val="00C70A38"/>
    <w:rsid w:val="00C70DB4"/>
    <w:rsid w:val="00C7192D"/>
    <w:rsid w:val="00C71958"/>
    <w:rsid w:val="00C71C2E"/>
    <w:rsid w:val="00C71DBC"/>
    <w:rsid w:val="00C728A8"/>
    <w:rsid w:val="00C72CEA"/>
    <w:rsid w:val="00C72D47"/>
    <w:rsid w:val="00C732EA"/>
    <w:rsid w:val="00C73485"/>
    <w:rsid w:val="00C73D1B"/>
    <w:rsid w:val="00C76D16"/>
    <w:rsid w:val="00C76F35"/>
    <w:rsid w:val="00C7722C"/>
    <w:rsid w:val="00C77305"/>
    <w:rsid w:val="00C77454"/>
    <w:rsid w:val="00C802B7"/>
    <w:rsid w:val="00C8051E"/>
    <w:rsid w:val="00C809EE"/>
    <w:rsid w:val="00C813BC"/>
    <w:rsid w:val="00C82D49"/>
    <w:rsid w:val="00C83683"/>
    <w:rsid w:val="00C83B04"/>
    <w:rsid w:val="00C84823"/>
    <w:rsid w:val="00C84CA3"/>
    <w:rsid w:val="00C84DD5"/>
    <w:rsid w:val="00C85DEB"/>
    <w:rsid w:val="00C863F3"/>
    <w:rsid w:val="00C868A7"/>
    <w:rsid w:val="00C9208A"/>
    <w:rsid w:val="00C92717"/>
    <w:rsid w:val="00C9383A"/>
    <w:rsid w:val="00C955F5"/>
    <w:rsid w:val="00CA1B8D"/>
    <w:rsid w:val="00CA33D6"/>
    <w:rsid w:val="00CA3C78"/>
    <w:rsid w:val="00CA54BD"/>
    <w:rsid w:val="00CA5DD1"/>
    <w:rsid w:val="00CA63FC"/>
    <w:rsid w:val="00CA659D"/>
    <w:rsid w:val="00CA6EAB"/>
    <w:rsid w:val="00CA7B5D"/>
    <w:rsid w:val="00CB0223"/>
    <w:rsid w:val="00CB060E"/>
    <w:rsid w:val="00CB14A8"/>
    <w:rsid w:val="00CB2570"/>
    <w:rsid w:val="00CB3D76"/>
    <w:rsid w:val="00CB4007"/>
    <w:rsid w:val="00CB4CB6"/>
    <w:rsid w:val="00CB5599"/>
    <w:rsid w:val="00CB5E99"/>
    <w:rsid w:val="00CB6210"/>
    <w:rsid w:val="00CB64E4"/>
    <w:rsid w:val="00CB7B39"/>
    <w:rsid w:val="00CB7F09"/>
    <w:rsid w:val="00CC0B0B"/>
    <w:rsid w:val="00CC1738"/>
    <w:rsid w:val="00CC1B6F"/>
    <w:rsid w:val="00CC1E6D"/>
    <w:rsid w:val="00CC24C3"/>
    <w:rsid w:val="00CC2702"/>
    <w:rsid w:val="00CC2AFC"/>
    <w:rsid w:val="00CC2E41"/>
    <w:rsid w:val="00CC50D4"/>
    <w:rsid w:val="00CC5940"/>
    <w:rsid w:val="00CC5F8B"/>
    <w:rsid w:val="00CC72F9"/>
    <w:rsid w:val="00CD0007"/>
    <w:rsid w:val="00CD12AC"/>
    <w:rsid w:val="00CD17ED"/>
    <w:rsid w:val="00CD32FD"/>
    <w:rsid w:val="00CD45CE"/>
    <w:rsid w:val="00CD5603"/>
    <w:rsid w:val="00CD6022"/>
    <w:rsid w:val="00CD6283"/>
    <w:rsid w:val="00CD6BCA"/>
    <w:rsid w:val="00CD7105"/>
    <w:rsid w:val="00CD76CA"/>
    <w:rsid w:val="00CD78CF"/>
    <w:rsid w:val="00CE0B7D"/>
    <w:rsid w:val="00CE3A9F"/>
    <w:rsid w:val="00CE3B75"/>
    <w:rsid w:val="00CE3D48"/>
    <w:rsid w:val="00CE3DC4"/>
    <w:rsid w:val="00CE4681"/>
    <w:rsid w:val="00CE583E"/>
    <w:rsid w:val="00CE6AF7"/>
    <w:rsid w:val="00CF0700"/>
    <w:rsid w:val="00CF0B18"/>
    <w:rsid w:val="00CF0B57"/>
    <w:rsid w:val="00CF194A"/>
    <w:rsid w:val="00CF19D4"/>
    <w:rsid w:val="00CF3400"/>
    <w:rsid w:val="00CF4528"/>
    <w:rsid w:val="00CF4835"/>
    <w:rsid w:val="00CF57A4"/>
    <w:rsid w:val="00CF6A98"/>
    <w:rsid w:val="00CF79A3"/>
    <w:rsid w:val="00D01523"/>
    <w:rsid w:val="00D01604"/>
    <w:rsid w:val="00D02869"/>
    <w:rsid w:val="00D02934"/>
    <w:rsid w:val="00D02982"/>
    <w:rsid w:val="00D02BCB"/>
    <w:rsid w:val="00D02F13"/>
    <w:rsid w:val="00D031CE"/>
    <w:rsid w:val="00D03A17"/>
    <w:rsid w:val="00D03C28"/>
    <w:rsid w:val="00D03F15"/>
    <w:rsid w:val="00D051DE"/>
    <w:rsid w:val="00D067CD"/>
    <w:rsid w:val="00D1024A"/>
    <w:rsid w:val="00D10C1B"/>
    <w:rsid w:val="00D122D9"/>
    <w:rsid w:val="00D12681"/>
    <w:rsid w:val="00D13970"/>
    <w:rsid w:val="00D139C1"/>
    <w:rsid w:val="00D13A61"/>
    <w:rsid w:val="00D15028"/>
    <w:rsid w:val="00D15CFD"/>
    <w:rsid w:val="00D174AF"/>
    <w:rsid w:val="00D17C39"/>
    <w:rsid w:val="00D17FA5"/>
    <w:rsid w:val="00D2011E"/>
    <w:rsid w:val="00D20885"/>
    <w:rsid w:val="00D211B7"/>
    <w:rsid w:val="00D21A4E"/>
    <w:rsid w:val="00D22DEF"/>
    <w:rsid w:val="00D234B7"/>
    <w:rsid w:val="00D24094"/>
    <w:rsid w:val="00D248DA"/>
    <w:rsid w:val="00D254B0"/>
    <w:rsid w:val="00D25941"/>
    <w:rsid w:val="00D25D4A"/>
    <w:rsid w:val="00D274E6"/>
    <w:rsid w:val="00D277F3"/>
    <w:rsid w:val="00D3003A"/>
    <w:rsid w:val="00D30BA2"/>
    <w:rsid w:val="00D30FE3"/>
    <w:rsid w:val="00D3150B"/>
    <w:rsid w:val="00D31C33"/>
    <w:rsid w:val="00D31E8B"/>
    <w:rsid w:val="00D329D9"/>
    <w:rsid w:val="00D32A23"/>
    <w:rsid w:val="00D33126"/>
    <w:rsid w:val="00D33397"/>
    <w:rsid w:val="00D340AF"/>
    <w:rsid w:val="00D35524"/>
    <w:rsid w:val="00D35632"/>
    <w:rsid w:val="00D35CC8"/>
    <w:rsid w:val="00D367D8"/>
    <w:rsid w:val="00D36D06"/>
    <w:rsid w:val="00D40CC9"/>
    <w:rsid w:val="00D42AE7"/>
    <w:rsid w:val="00D43448"/>
    <w:rsid w:val="00D44068"/>
    <w:rsid w:val="00D448EF"/>
    <w:rsid w:val="00D45A3D"/>
    <w:rsid w:val="00D45C6C"/>
    <w:rsid w:val="00D46D95"/>
    <w:rsid w:val="00D470DD"/>
    <w:rsid w:val="00D500B0"/>
    <w:rsid w:val="00D50379"/>
    <w:rsid w:val="00D50939"/>
    <w:rsid w:val="00D50986"/>
    <w:rsid w:val="00D5108E"/>
    <w:rsid w:val="00D516E6"/>
    <w:rsid w:val="00D521E5"/>
    <w:rsid w:val="00D52FDA"/>
    <w:rsid w:val="00D53472"/>
    <w:rsid w:val="00D548E1"/>
    <w:rsid w:val="00D54A3A"/>
    <w:rsid w:val="00D56EC5"/>
    <w:rsid w:val="00D621D4"/>
    <w:rsid w:val="00D62FA6"/>
    <w:rsid w:val="00D633C9"/>
    <w:rsid w:val="00D6341A"/>
    <w:rsid w:val="00D63F25"/>
    <w:rsid w:val="00D6453F"/>
    <w:rsid w:val="00D64DA4"/>
    <w:rsid w:val="00D65626"/>
    <w:rsid w:val="00D6656F"/>
    <w:rsid w:val="00D667AC"/>
    <w:rsid w:val="00D6703F"/>
    <w:rsid w:val="00D670D8"/>
    <w:rsid w:val="00D674FF"/>
    <w:rsid w:val="00D677E3"/>
    <w:rsid w:val="00D67FCE"/>
    <w:rsid w:val="00D704AF"/>
    <w:rsid w:val="00D7171B"/>
    <w:rsid w:val="00D72930"/>
    <w:rsid w:val="00D72C36"/>
    <w:rsid w:val="00D7445D"/>
    <w:rsid w:val="00D753F8"/>
    <w:rsid w:val="00D760E2"/>
    <w:rsid w:val="00D765CE"/>
    <w:rsid w:val="00D765F7"/>
    <w:rsid w:val="00D777DC"/>
    <w:rsid w:val="00D77DBA"/>
    <w:rsid w:val="00D80412"/>
    <w:rsid w:val="00D8056C"/>
    <w:rsid w:val="00D80E24"/>
    <w:rsid w:val="00D81EFF"/>
    <w:rsid w:val="00D8201E"/>
    <w:rsid w:val="00D8245A"/>
    <w:rsid w:val="00D83438"/>
    <w:rsid w:val="00D83B17"/>
    <w:rsid w:val="00D85375"/>
    <w:rsid w:val="00D85839"/>
    <w:rsid w:val="00D860FD"/>
    <w:rsid w:val="00D86936"/>
    <w:rsid w:val="00D86BA0"/>
    <w:rsid w:val="00D87199"/>
    <w:rsid w:val="00D87B3B"/>
    <w:rsid w:val="00D87FA2"/>
    <w:rsid w:val="00D9161F"/>
    <w:rsid w:val="00D920D8"/>
    <w:rsid w:val="00D923C6"/>
    <w:rsid w:val="00D9266B"/>
    <w:rsid w:val="00D94D6B"/>
    <w:rsid w:val="00D94F99"/>
    <w:rsid w:val="00D95568"/>
    <w:rsid w:val="00D95A48"/>
    <w:rsid w:val="00D96107"/>
    <w:rsid w:val="00DA0071"/>
    <w:rsid w:val="00DA0D9F"/>
    <w:rsid w:val="00DA158D"/>
    <w:rsid w:val="00DA15ED"/>
    <w:rsid w:val="00DA2AF5"/>
    <w:rsid w:val="00DA2CA1"/>
    <w:rsid w:val="00DA3784"/>
    <w:rsid w:val="00DA387D"/>
    <w:rsid w:val="00DA441C"/>
    <w:rsid w:val="00DA4F3D"/>
    <w:rsid w:val="00DA6DB1"/>
    <w:rsid w:val="00DA7D03"/>
    <w:rsid w:val="00DB0640"/>
    <w:rsid w:val="00DB2375"/>
    <w:rsid w:val="00DB3780"/>
    <w:rsid w:val="00DB45B7"/>
    <w:rsid w:val="00DB51F4"/>
    <w:rsid w:val="00DB5CBF"/>
    <w:rsid w:val="00DB5D6E"/>
    <w:rsid w:val="00DB626B"/>
    <w:rsid w:val="00DB7A52"/>
    <w:rsid w:val="00DC0986"/>
    <w:rsid w:val="00DC26BA"/>
    <w:rsid w:val="00DC28A0"/>
    <w:rsid w:val="00DC2A1F"/>
    <w:rsid w:val="00DC3589"/>
    <w:rsid w:val="00DC41F9"/>
    <w:rsid w:val="00DC460A"/>
    <w:rsid w:val="00DC4B62"/>
    <w:rsid w:val="00DC4C48"/>
    <w:rsid w:val="00DC5819"/>
    <w:rsid w:val="00DC5AF4"/>
    <w:rsid w:val="00DC6B4D"/>
    <w:rsid w:val="00DD0811"/>
    <w:rsid w:val="00DD0BF9"/>
    <w:rsid w:val="00DD1F1E"/>
    <w:rsid w:val="00DD2E84"/>
    <w:rsid w:val="00DD2F10"/>
    <w:rsid w:val="00DD39EE"/>
    <w:rsid w:val="00DD3D5F"/>
    <w:rsid w:val="00DD4C84"/>
    <w:rsid w:val="00DD6A53"/>
    <w:rsid w:val="00DD74B2"/>
    <w:rsid w:val="00DE0084"/>
    <w:rsid w:val="00DE08CB"/>
    <w:rsid w:val="00DE278A"/>
    <w:rsid w:val="00DE2921"/>
    <w:rsid w:val="00DE3261"/>
    <w:rsid w:val="00DE4B89"/>
    <w:rsid w:val="00DE5C1D"/>
    <w:rsid w:val="00DE62CA"/>
    <w:rsid w:val="00DE740D"/>
    <w:rsid w:val="00DE79CB"/>
    <w:rsid w:val="00DE7E04"/>
    <w:rsid w:val="00DF08DA"/>
    <w:rsid w:val="00DF0AF3"/>
    <w:rsid w:val="00DF0DCC"/>
    <w:rsid w:val="00DF1BE1"/>
    <w:rsid w:val="00DF25AF"/>
    <w:rsid w:val="00DF2772"/>
    <w:rsid w:val="00DF2F7F"/>
    <w:rsid w:val="00DF3C6B"/>
    <w:rsid w:val="00DF447B"/>
    <w:rsid w:val="00DF6310"/>
    <w:rsid w:val="00DF695D"/>
    <w:rsid w:val="00DF7591"/>
    <w:rsid w:val="00DF7B42"/>
    <w:rsid w:val="00E015DC"/>
    <w:rsid w:val="00E01A1E"/>
    <w:rsid w:val="00E02071"/>
    <w:rsid w:val="00E02264"/>
    <w:rsid w:val="00E02B27"/>
    <w:rsid w:val="00E0437B"/>
    <w:rsid w:val="00E047A5"/>
    <w:rsid w:val="00E05217"/>
    <w:rsid w:val="00E05920"/>
    <w:rsid w:val="00E05B75"/>
    <w:rsid w:val="00E0609D"/>
    <w:rsid w:val="00E074F7"/>
    <w:rsid w:val="00E07B49"/>
    <w:rsid w:val="00E1041D"/>
    <w:rsid w:val="00E10ABE"/>
    <w:rsid w:val="00E10C00"/>
    <w:rsid w:val="00E11365"/>
    <w:rsid w:val="00E1238F"/>
    <w:rsid w:val="00E13015"/>
    <w:rsid w:val="00E14381"/>
    <w:rsid w:val="00E1464D"/>
    <w:rsid w:val="00E14F4A"/>
    <w:rsid w:val="00E15825"/>
    <w:rsid w:val="00E160BF"/>
    <w:rsid w:val="00E16A7D"/>
    <w:rsid w:val="00E20BD9"/>
    <w:rsid w:val="00E22CE3"/>
    <w:rsid w:val="00E237AA"/>
    <w:rsid w:val="00E2632B"/>
    <w:rsid w:val="00E2660F"/>
    <w:rsid w:val="00E270B7"/>
    <w:rsid w:val="00E27481"/>
    <w:rsid w:val="00E277A5"/>
    <w:rsid w:val="00E31313"/>
    <w:rsid w:val="00E31B87"/>
    <w:rsid w:val="00E31DFD"/>
    <w:rsid w:val="00E31FA4"/>
    <w:rsid w:val="00E33613"/>
    <w:rsid w:val="00E348B3"/>
    <w:rsid w:val="00E350CD"/>
    <w:rsid w:val="00E35F75"/>
    <w:rsid w:val="00E368CE"/>
    <w:rsid w:val="00E376E5"/>
    <w:rsid w:val="00E41846"/>
    <w:rsid w:val="00E42386"/>
    <w:rsid w:val="00E426C6"/>
    <w:rsid w:val="00E42A86"/>
    <w:rsid w:val="00E43197"/>
    <w:rsid w:val="00E4499A"/>
    <w:rsid w:val="00E44F46"/>
    <w:rsid w:val="00E45052"/>
    <w:rsid w:val="00E45771"/>
    <w:rsid w:val="00E459D0"/>
    <w:rsid w:val="00E47002"/>
    <w:rsid w:val="00E472BC"/>
    <w:rsid w:val="00E4736C"/>
    <w:rsid w:val="00E4746F"/>
    <w:rsid w:val="00E478B4"/>
    <w:rsid w:val="00E50798"/>
    <w:rsid w:val="00E50816"/>
    <w:rsid w:val="00E508D4"/>
    <w:rsid w:val="00E50F19"/>
    <w:rsid w:val="00E51131"/>
    <w:rsid w:val="00E51B5A"/>
    <w:rsid w:val="00E52266"/>
    <w:rsid w:val="00E54232"/>
    <w:rsid w:val="00E542B9"/>
    <w:rsid w:val="00E5560D"/>
    <w:rsid w:val="00E55EB6"/>
    <w:rsid w:val="00E57062"/>
    <w:rsid w:val="00E60E56"/>
    <w:rsid w:val="00E60ED2"/>
    <w:rsid w:val="00E6135A"/>
    <w:rsid w:val="00E620E9"/>
    <w:rsid w:val="00E62B41"/>
    <w:rsid w:val="00E62C41"/>
    <w:rsid w:val="00E630FF"/>
    <w:rsid w:val="00E6361A"/>
    <w:rsid w:val="00E6372E"/>
    <w:rsid w:val="00E63BE8"/>
    <w:rsid w:val="00E64D42"/>
    <w:rsid w:val="00E65503"/>
    <w:rsid w:val="00E65BAD"/>
    <w:rsid w:val="00E66B38"/>
    <w:rsid w:val="00E66FA0"/>
    <w:rsid w:val="00E6713B"/>
    <w:rsid w:val="00E6755B"/>
    <w:rsid w:val="00E675E6"/>
    <w:rsid w:val="00E67BCC"/>
    <w:rsid w:val="00E67CEB"/>
    <w:rsid w:val="00E70456"/>
    <w:rsid w:val="00E70ABE"/>
    <w:rsid w:val="00E70E20"/>
    <w:rsid w:val="00E711CE"/>
    <w:rsid w:val="00E74979"/>
    <w:rsid w:val="00E74FC5"/>
    <w:rsid w:val="00E75CD1"/>
    <w:rsid w:val="00E76F0C"/>
    <w:rsid w:val="00E8056E"/>
    <w:rsid w:val="00E816E0"/>
    <w:rsid w:val="00E82035"/>
    <w:rsid w:val="00E82884"/>
    <w:rsid w:val="00E83843"/>
    <w:rsid w:val="00E83850"/>
    <w:rsid w:val="00E84B96"/>
    <w:rsid w:val="00E84BBD"/>
    <w:rsid w:val="00E86984"/>
    <w:rsid w:val="00E86EF2"/>
    <w:rsid w:val="00E91CA1"/>
    <w:rsid w:val="00E91ECC"/>
    <w:rsid w:val="00E925AF"/>
    <w:rsid w:val="00E93801"/>
    <w:rsid w:val="00E938FF"/>
    <w:rsid w:val="00E93C01"/>
    <w:rsid w:val="00E9481C"/>
    <w:rsid w:val="00E95011"/>
    <w:rsid w:val="00E972A5"/>
    <w:rsid w:val="00E97318"/>
    <w:rsid w:val="00EA0386"/>
    <w:rsid w:val="00EA1948"/>
    <w:rsid w:val="00EA2501"/>
    <w:rsid w:val="00EA2FE7"/>
    <w:rsid w:val="00EA32BB"/>
    <w:rsid w:val="00EA34B2"/>
    <w:rsid w:val="00EA3EF4"/>
    <w:rsid w:val="00EA56D5"/>
    <w:rsid w:val="00EA58D8"/>
    <w:rsid w:val="00EA5BAB"/>
    <w:rsid w:val="00EA6859"/>
    <w:rsid w:val="00EA7498"/>
    <w:rsid w:val="00EA7E7C"/>
    <w:rsid w:val="00EA7EBA"/>
    <w:rsid w:val="00EA7F59"/>
    <w:rsid w:val="00EB0E3C"/>
    <w:rsid w:val="00EB1591"/>
    <w:rsid w:val="00EB1854"/>
    <w:rsid w:val="00EB19AA"/>
    <w:rsid w:val="00EB1AA2"/>
    <w:rsid w:val="00EB1F10"/>
    <w:rsid w:val="00EB2E35"/>
    <w:rsid w:val="00EB3439"/>
    <w:rsid w:val="00EB4677"/>
    <w:rsid w:val="00EB5232"/>
    <w:rsid w:val="00EB6CDD"/>
    <w:rsid w:val="00EB7C50"/>
    <w:rsid w:val="00EC0A87"/>
    <w:rsid w:val="00EC1A3B"/>
    <w:rsid w:val="00EC1BCA"/>
    <w:rsid w:val="00EC2E90"/>
    <w:rsid w:val="00EC4994"/>
    <w:rsid w:val="00EC545C"/>
    <w:rsid w:val="00EC6F5E"/>
    <w:rsid w:val="00EC73F5"/>
    <w:rsid w:val="00EC7E79"/>
    <w:rsid w:val="00EC7FC1"/>
    <w:rsid w:val="00ED01BF"/>
    <w:rsid w:val="00ED191E"/>
    <w:rsid w:val="00ED1BC5"/>
    <w:rsid w:val="00ED2BAB"/>
    <w:rsid w:val="00ED3159"/>
    <w:rsid w:val="00ED32C6"/>
    <w:rsid w:val="00ED5982"/>
    <w:rsid w:val="00ED5EE2"/>
    <w:rsid w:val="00ED625F"/>
    <w:rsid w:val="00ED785B"/>
    <w:rsid w:val="00ED786B"/>
    <w:rsid w:val="00ED7E59"/>
    <w:rsid w:val="00EE0B6D"/>
    <w:rsid w:val="00EE0F7A"/>
    <w:rsid w:val="00EE1073"/>
    <w:rsid w:val="00EE116A"/>
    <w:rsid w:val="00EE3018"/>
    <w:rsid w:val="00EE4632"/>
    <w:rsid w:val="00EE533F"/>
    <w:rsid w:val="00EE61D2"/>
    <w:rsid w:val="00EE6E18"/>
    <w:rsid w:val="00EF1E39"/>
    <w:rsid w:val="00EF2506"/>
    <w:rsid w:val="00EF262D"/>
    <w:rsid w:val="00EF28BD"/>
    <w:rsid w:val="00EF32DB"/>
    <w:rsid w:val="00EF419E"/>
    <w:rsid w:val="00EF46A6"/>
    <w:rsid w:val="00EF553C"/>
    <w:rsid w:val="00EF5A7E"/>
    <w:rsid w:val="00EF615B"/>
    <w:rsid w:val="00EF6777"/>
    <w:rsid w:val="00F01C6F"/>
    <w:rsid w:val="00F02258"/>
    <w:rsid w:val="00F03460"/>
    <w:rsid w:val="00F04096"/>
    <w:rsid w:val="00F044CA"/>
    <w:rsid w:val="00F049B8"/>
    <w:rsid w:val="00F06705"/>
    <w:rsid w:val="00F06E7A"/>
    <w:rsid w:val="00F11BDF"/>
    <w:rsid w:val="00F13F82"/>
    <w:rsid w:val="00F14878"/>
    <w:rsid w:val="00F14BB6"/>
    <w:rsid w:val="00F15046"/>
    <w:rsid w:val="00F15335"/>
    <w:rsid w:val="00F1547C"/>
    <w:rsid w:val="00F154E1"/>
    <w:rsid w:val="00F160CB"/>
    <w:rsid w:val="00F20079"/>
    <w:rsid w:val="00F20AF4"/>
    <w:rsid w:val="00F20B7B"/>
    <w:rsid w:val="00F22518"/>
    <w:rsid w:val="00F22D5A"/>
    <w:rsid w:val="00F230B0"/>
    <w:rsid w:val="00F23C14"/>
    <w:rsid w:val="00F23C4D"/>
    <w:rsid w:val="00F26ACA"/>
    <w:rsid w:val="00F26B3D"/>
    <w:rsid w:val="00F27427"/>
    <w:rsid w:val="00F30073"/>
    <w:rsid w:val="00F30F1B"/>
    <w:rsid w:val="00F31CB1"/>
    <w:rsid w:val="00F32009"/>
    <w:rsid w:val="00F326F5"/>
    <w:rsid w:val="00F3365F"/>
    <w:rsid w:val="00F33E19"/>
    <w:rsid w:val="00F35E3B"/>
    <w:rsid w:val="00F36561"/>
    <w:rsid w:val="00F36AFF"/>
    <w:rsid w:val="00F411C6"/>
    <w:rsid w:val="00F44599"/>
    <w:rsid w:val="00F456F0"/>
    <w:rsid w:val="00F466D4"/>
    <w:rsid w:val="00F46982"/>
    <w:rsid w:val="00F47FA3"/>
    <w:rsid w:val="00F535F5"/>
    <w:rsid w:val="00F53BF2"/>
    <w:rsid w:val="00F55915"/>
    <w:rsid w:val="00F60AE2"/>
    <w:rsid w:val="00F62A3F"/>
    <w:rsid w:val="00F64971"/>
    <w:rsid w:val="00F651C5"/>
    <w:rsid w:val="00F65564"/>
    <w:rsid w:val="00F65D39"/>
    <w:rsid w:val="00F661C2"/>
    <w:rsid w:val="00F66D14"/>
    <w:rsid w:val="00F67684"/>
    <w:rsid w:val="00F676FE"/>
    <w:rsid w:val="00F67712"/>
    <w:rsid w:val="00F678D0"/>
    <w:rsid w:val="00F71B5B"/>
    <w:rsid w:val="00F747CC"/>
    <w:rsid w:val="00F760C0"/>
    <w:rsid w:val="00F7647B"/>
    <w:rsid w:val="00F77ABB"/>
    <w:rsid w:val="00F8029A"/>
    <w:rsid w:val="00F802E3"/>
    <w:rsid w:val="00F80FF7"/>
    <w:rsid w:val="00F830A6"/>
    <w:rsid w:val="00F832AC"/>
    <w:rsid w:val="00F83D75"/>
    <w:rsid w:val="00F8415D"/>
    <w:rsid w:val="00F84ECB"/>
    <w:rsid w:val="00F85C4E"/>
    <w:rsid w:val="00F867DC"/>
    <w:rsid w:val="00F86CCB"/>
    <w:rsid w:val="00F86CCE"/>
    <w:rsid w:val="00F86D9C"/>
    <w:rsid w:val="00F86F9C"/>
    <w:rsid w:val="00F87B04"/>
    <w:rsid w:val="00F87DFE"/>
    <w:rsid w:val="00F87EE2"/>
    <w:rsid w:val="00F90687"/>
    <w:rsid w:val="00F92A3E"/>
    <w:rsid w:val="00F9365D"/>
    <w:rsid w:val="00F93894"/>
    <w:rsid w:val="00F93C3C"/>
    <w:rsid w:val="00F941FB"/>
    <w:rsid w:val="00F94CD4"/>
    <w:rsid w:val="00F95038"/>
    <w:rsid w:val="00F959F1"/>
    <w:rsid w:val="00F9643A"/>
    <w:rsid w:val="00F96F02"/>
    <w:rsid w:val="00F9772D"/>
    <w:rsid w:val="00F97744"/>
    <w:rsid w:val="00FA05C6"/>
    <w:rsid w:val="00FA2928"/>
    <w:rsid w:val="00FA2FE5"/>
    <w:rsid w:val="00FA386F"/>
    <w:rsid w:val="00FA394A"/>
    <w:rsid w:val="00FA4494"/>
    <w:rsid w:val="00FA5E1E"/>
    <w:rsid w:val="00FA61D1"/>
    <w:rsid w:val="00FA63E1"/>
    <w:rsid w:val="00FA6630"/>
    <w:rsid w:val="00FA6D9C"/>
    <w:rsid w:val="00FA7355"/>
    <w:rsid w:val="00FA73DD"/>
    <w:rsid w:val="00FA7814"/>
    <w:rsid w:val="00FA78E9"/>
    <w:rsid w:val="00FB0200"/>
    <w:rsid w:val="00FB09D7"/>
    <w:rsid w:val="00FB0D9F"/>
    <w:rsid w:val="00FB0F1F"/>
    <w:rsid w:val="00FB11EF"/>
    <w:rsid w:val="00FB1645"/>
    <w:rsid w:val="00FB1BEA"/>
    <w:rsid w:val="00FB219A"/>
    <w:rsid w:val="00FB4222"/>
    <w:rsid w:val="00FB496C"/>
    <w:rsid w:val="00FB5A6D"/>
    <w:rsid w:val="00FB5E79"/>
    <w:rsid w:val="00FC05BF"/>
    <w:rsid w:val="00FC0602"/>
    <w:rsid w:val="00FC0F9D"/>
    <w:rsid w:val="00FC118D"/>
    <w:rsid w:val="00FC17B8"/>
    <w:rsid w:val="00FC2246"/>
    <w:rsid w:val="00FC289D"/>
    <w:rsid w:val="00FC334A"/>
    <w:rsid w:val="00FC3BFE"/>
    <w:rsid w:val="00FC3F0A"/>
    <w:rsid w:val="00FC5B5C"/>
    <w:rsid w:val="00FC5C98"/>
    <w:rsid w:val="00FC6ACE"/>
    <w:rsid w:val="00FC7AD5"/>
    <w:rsid w:val="00FD0C09"/>
    <w:rsid w:val="00FD13BF"/>
    <w:rsid w:val="00FD2EB5"/>
    <w:rsid w:val="00FD40B3"/>
    <w:rsid w:val="00FD479F"/>
    <w:rsid w:val="00FD5512"/>
    <w:rsid w:val="00FD5970"/>
    <w:rsid w:val="00FD6004"/>
    <w:rsid w:val="00FD6F0C"/>
    <w:rsid w:val="00FD756F"/>
    <w:rsid w:val="00FE0C10"/>
    <w:rsid w:val="00FE11EB"/>
    <w:rsid w:val="00FE35D1"/>
    <w:rsid w:val="00FE4305"/>
    <w:rsid w:val="00FE43DD"/>
    <w:rsid w:val="00FE4539"/>
    <w:rsid w:val="00FE47F2"/>
    <w:rsid w:val="00FE4FC3"/>
    <w:rsid w:val="00FE54F7"/>
    <w:rsid w:val="00FF0348"/>
    <w:rsid w:val="00FF0445"/>
    <w:rsid w:val="00FF0BCF"/>
    <w:rsid w:val="00FF0FC4"/>
    <w:rsid w:val="00FF10F1"/>
    <w:rsid w:val="00FF1BC1"/>
    <w:rsid w:val="00FF2169"/>
    <w:rsid w:val="00FF250F"/>
    <w:rsid w:val="00FF28C2"/>
    <w:rsid w:val="00FF300B"/>
    <w:rsid w:val="00FF3C3A"/>
    <w:rsid w:val="00FF5970"/>
    <w:rsid w:val="00FF5ED7"/>
    <w:rsid w:val="00FF5F50"/>
    <w:rsid w:val="00FF60FB"/>
    <w:rsid w:val="00FF6197"/>
    <w:rsid w:val="00FF6EF9"/>
    <w:rsid w:val="00FF73A1"/>
    <w:rsid w:val="00FF7761"/>
    <w:rsid w:val="00FF7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ACAE3"/>
  <w15:chartTrackingRefBased/>
  <w15:docId w15:val="{09CD7BFE-1941-4C0F-815A-38B9EA73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7C60"/>
    <w:rPr>
      <w:sz w:val="24"/>
      <w:szCs w:val="24"/>
    </w:rPr>
  </w:style>
  <w:style w:type="paragraph" w:styleId="1">
    <w:name w:val="heading 1"/>
    <w:basedOn w:val="a"/>
    <w:next w:val="a"/>
    <w:link w:val="10"/>
    <w:qFormat/>
    <w:rsid w:val="00FA7355"/>
    <w:pPr>
      <w:keepNext/>
      <w:framePr w:w="3962" w:h="1085" w:wrap="auto" w:vAnchor="page" w:hAnchor="page" w:x="6982" w:y="1265"/>
      <w:autoSpaceDE w:val="0"/>
      <w:autoSpaceDN w:val="0"/>
      <w:adjustRightInd w:val="0"/>
      <w:spacing w:line="240" w:lineRule="exact"/>
      <w:ind w:left="216" w:hanging="216"/>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7355"/>
    <w:rPr>
      <w:sz w:val="28"/>
      <w:szCs w:val="28"/>
    </w:rPr>
  </w:style>
  <w:style w:type="paragraph" w:customStyle="1" w:styleId="ConsPlusTitle">
    <w:name w:val="ConsPlusTitle"/>
    <w:rsid w:val="000D0995"/>
    <w:pPr>
      <w:widowControl w:val="0"/>
      <w:autoSpaceDE w:val="0"/>
      <w:autoSpaceDN w:val="0"/>
      <w:adjustRightInd w:val="0"/>
    </w:pPr>
    <w:rPr>
      <w:b/>
      <w:bCs/>
      <w:sz w:val="24"/>
      <w:szCs w:val="24"/>
    </w:rPr>
  </w:style>
  <w:style w:type="paragraph" w:customStyle="1" w:styleId="ConsNormal">
    <w:name w:val="ConsNormal"/>
    <w:rsid w:val="00512797"/>
    <w:pPr>
      <w:widowControl w:val="0"/>
      <w:suppressAutoHyphens/>
      <w:autoSpaceDE w:val="0"/>
      <w:ind w:right="19772" w:firstLine="720"/>
    </w:pPr>
    <w:rPr>
      <w:rFonts w:ascii="Arial" w:eastAsia="Arial" w:hAnsi="Arial" w:cs="Arial"/>
      <w:lang w:eastAsia="ar-SA"/>
    </w:rPr>
  </w:style>
  <w:style w:type="paragraph" w:styleId="a3">
    <w:name w:val="header"/>
    <w:basedOn w:val="a"/>
    <w:link w:val="a4"/>
    <w:uiPriority w:val="99"/>
    <w:rsid w:val="00C63EE5"/>
    <w:pPr>
      <w:tabs>
        <w:tab w:val="center" w:pos="4677"/>
        <w:tab w:val="right" w:pos="9355"/>
      </w:tabs>
    </w:pPr>
    <w:rPr>
      <w:lang w:val="x-none" w:eastAsia="x-none"/>
    </w:rPr>
  </w:style>
  <w:style w:type="character" w:customStyle="1" w:styleId="a4">
    <w:name w:val="Верхний колонтитул Знак"/>
    <w:link w:val="a3"/>
    <w:uiPriority w:val="99"/>
    <w:rsid w:val="00815DFC"/>
    <w:rPr>
      <w:sz w:val="24"/>
      <w:szCs w:val="24"/>
    </w:rPr>
  </w:style>
  <w:style w:type="character" w:styleId="a5">
    <w:name w:val="page number"/>
    <w:basedOn w:val="a0"/>
    <w:rsid w:val="00C63EE5"/>
  </w:style>
  <w:style w:type="paragraph" w:styleId="a6">
    <w:name w:val="Balloon Text"/>
    <w:basedOn w:val="a"/>
    <w:link w:val="a7"/>
    <w:uiPriority w:val="99"/>
    <w:semiHidden/>
    <w:rsid w:val="00754E7A"/>
    <w:rPr>
      <w:rFonts w:ascii="Tahoma" w:hAnsi="Tahoma"/>
      <w:sz w:val="16"/>
      <w:szCs w:val="16"/>
      <w:lang w:val="x-none" w:eastAsia="x-none"/>
    </w:rPr>
  </w:style>
  <w:style w:type="character" w:customStyle="1" w:styleId="a7">
    <w:name w:val="Текст выноски Знак"/>
    <w:link w:val="a6"/>
    <w:uiPriority w:val="99"/>
    <w:semiHidden/>
    <w:rsid w:val="0009501F"/>
    <w:rPr>
      <w:rFonts w:ascii="Tahoma" w:hAnsi="Tahoma" w:cs="Tahoma"/>
      <w:sz w:val="16"/>
      <w:szCs w:val="16"/>
    </w:rPr>
  </w:style>
  <w:style w:type="character" w:styleId="a8">
    <w:name w:val="Hyperlink"/>
    <w:uiPriority w:val="99"/>
    <w:rsid w:val="00C063AB"/>
    <w:rPr>
      <w:color w:val="0000FF"/>
      <w:u w:val="single"/>
    </w:rPr>
  </w:style>
  <w:style w:type="paragraph" w:customStyle="1" w:styleId="ConsPlusNormal">
    <w:name w:val="ConsPlusNormal"/>
    <w:rsid w:val="00085487"/>
    <w:pPr>
      <w:autoSpaceDE w:val="0"/>
      <w:autoSpaceDN w:val="0"/>
      <w:adjustRightInd w:val="0"/>
    </w:pPr>
    <w:rPr>
      <w:rFonts w:ascii="Arial" w:hAnsi="Arial" w:cs="Arial"/>
    </w:rPr>
  </w:style>
  <w:style w:type="paragraph" w:styleId="a9">
    <w:name w:val="footer"/>
    <w:basedOn w:val="a"/>
    <w:link w:val="aa"/>
    <w:uiPriority w:val="99"/>
    <w:rsid w:val="00DC41F9"/>
    <w:pPr>
      <w:tabs>
        <w:tab w:val="center" w:pos="4677"/>
        <w:tab w:val="right" w:pos="9355"/>
      </w:tabs>
    </w:pPr>
    <w:rPr>
      <w:lang w:val="x-none" w:eastAsia="x-none"/>
    </w:rPr>
  </w:style>
  <w:style w:type="character" w:customStyle="1" w:styleId="aa">
    <w:name w:val="Нижний колонтитул Знак"/>
    <w:link w:val="a9"/>
    <w:uiPriority w:val="99"/>
    <w:rsid w:val="00DC41F9"/>
    <w:rPr>
      <w:sz w:val="24"/>
      <w:szCs w:val="24"/>
    </w:rPr>
  </w:style>
  <w:style w:type="table" w:styleId="ab">
    <w:name w:val="Table Grid"/>
    <w:basedOn w:val="a1"/>
    <w:uiPriority w:val="39"/>
    <w:rsid w:val="00FA735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b"/>
    <w:uiPriority w:val="39"/>
    <w:rsid w:val="00FA7355"/>
    <w:rPr>
      <w:rFonts w:eastAsia="Calibri"/>
      <w:color w:val="000000"/>
      <w:sz w:val="28"/>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07CF9"/>
    <w:pPr>
      <w:ind w:left="720"/>
      <w:contextualSpacing/>
    </w:pPr>
  </w:style>
  <w:style w:type="character" w:customStyle="1" w:styleId="ad">
    <w:name w:val="Текст примечания Знак"/>
    <w:basedOn w:val="a0"/>
    <w:link w:val="ae"/>
    <w:uiPriority w:val="99"/>
    <w:rsid w:val="009C0F1A"/>
  </w:style>
  <w:style w:type="paragraph" w:styleId="ae">
    <w:name w:val="annotation text"/>
    <w:basedOn w:val="a"/>
    <w:link w:val="ad"/>
    <w:uiPriority w:val="99"/>
    <w:unhideWhenUsed/>
    <w:rsid w:val="009C0F1A"/>
    <w:rPr>
      <w:sz w:val="20"/>
      <w:szCs w:val="20"/>
    </w:rPr>
  </w:style>
  <w:style w:type="character" w:customStyle="1" w:styleId="af">
    <w:name w:val="Тема примечания Знак"/>
    <w:link w:val="af0"/>
    <w:uiPriority w:val="99"/>
    <w:rsid w:val="009C0F1A"/>
    <w:rPr>
      <w:b/>
      <w:bCs/>
    </w:rPr>
  </w:style>
  <w:style w:type="paragraph" w:styleId="af0">
    <w:name w:val="annotation subject"/>
    <w:basedOn w:val="ae"/>
    <w:next w:val="ae"/>
    <w:link w:val="af"/>
    <w:uiPriority w:val="99"/>
    <w:unhideWhenUsed/>
    <w:rsid w:val="009C0F1A"/>
    <w:rPr>
      <w:b/>
      <w:bCs/>
    </w:rPr>
  </w:style>
  <w:style w:type="character" w:styleId="af1">
    <w:name w:val="FollowedHyperlink"/>
    <w:uiPriority w:val="99"/>
    <w:unhideWhenUsed/>
    <w:rsid w:val="00965CBC"/>
    <w:rPr>
      <w:color w:val="800080"/>
      <w:u w:val="single"/>
    </w:rPr>
  </w:style>
  <w:style w:type="paragraph" w:customStyle="1" w:styleId="msonormal0">
    <w:name w:val="msonormal"/>
    <w:basedOn w:val="a"/>
    <w:rsid w:val="00965CBC"/>
    <w:pPr>
      <w:spacing w:before="100" w:beforeAutospacing="1" w:after="100" w:afterAutospacing="1"/>
    </w:pPr>
  </w:style>
  <w:style w:type="paragraph" w:customStyle="1" w:styleId="xl63">
    <w:name w:val="xl63"/>
    <w:basedOn w:val="a"/>
    <w:rsid w:val="00965CBC"/>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2"/>
      <w:szCs w:val="22"/>
    </w:rPr>
  </w:style>
  <w:style w:type="paragraph" w:customStyle="1" w:styleId="xl64">
    <w:name w:val="xl64"/>
    <w:basedOn w:val="a"/>
    <w:rsid w:val="00965CB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65">
    <w:name w:val="xl65"/>
    <w:basedOn w:val="a"/>
    <w:rsid w:val="00965CB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rPr>
  </w:style>
  <w:style w:type="paragraph" w:customStyle="1" w:styleId="xl66">
    <w:name w:val="xl66"/>
    <w:basedOn w:val="a"/>
    <w:rsid w:val="00965CB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2"/>
      <w:szCs w:val="22"/>
    </w:rPr>
  </w:style>
  <w:style w:type="paragraph" w:customStyle="1" w:styleId="xl67">
    <w:name w:val="xl67"/>
    <w:basedOn w:val="a"/>
    <w:rsid w:val="00965CB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rPr>
  </w:style>
  <w:style w:type="paragraph" w:customStyle="1" w:styleId="xl68">
    <w:name w:val="xl68"/>
    <w:basedOn w:val="a"/>
    <w:rsid w:val="00965CB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rPr>
  </w:style>
  <w:style w:type="paragraph" w:customStyle="1" w:styleId="xl69">
    <w:name w:val="xl69"/>
    <w:basedOn w:val="a"/>
    <w:rsid w:val="00965CBC"/>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70">
    <w:name w:val="xl70"/>
    <w:basedOn w:val="a"/>
    <w:rsid w:val="00965CB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1">
    <w:name w:val="xl71"/>
    <w:basedOn w:val="a"/>
    <w:rsid w:val="00965CB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style>
  <w:style w:type="paragraph" w:customStyle="1" w:styleId="xl72">
    <w:name w:val="xl72"/>
    <w:basedOn w:val="a"/>
    <w:rsid w:val="00965CB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bCs/>
    </w:rPr>
  </w:style>
  <w:style w:type="paragraph" w:customStyle="1" w:styleId="xl73">
    <w:name w:val="xl73"/>
    <w:basedOn w:val="a"/>
    <w:rsid w:val="00965CBC"/>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4">
    <w:name w:val="xl74"/>
    <w:basedOn w:val="a"/>
    <w:rsid w:val="00965CB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rPr>
  </w:style>
  <w:style w:type="paragraph" w:customStyle="1" w:styleId="xl75">
    <w:name w:val="xl75"/>
    <w:basedOn w:val="a"/>
    <w:rsid w:val="00965CB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style>
  <w:style w:type="paragraph" w:customStyle="1" w:styleId="xl76">
    <w:name w:val="xl76"/>
    <w:basedOn w:val="a"/>
    <w:rsid w:val="00965CB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bCs/>
    </w:rPr>
  </w:style>
  <w:style w:type="paragraph" w:styleId="af2">
    <w:name w:val="Normal (Web)"/>
    <w:basedOn w:val="a"/>
    <w:uiPriority w:val="99"/>
    <w:unhideWhenUsed/>
    <w:rsid w:val="00A30D5A"/>
    <w:pPr>
      <w:spacing w:before="100" w:beforeAutospacing="1" w:after="100" w:afterAutospacing="1"/>
    </w:pPr>
  </w:style>
  <w:style w:type="paragraph" w:customStyle="1" w:styleId="xl77">
    <w:name w:val="xl77"/>
    <w:basedOn w:val="a"/>
    <w:rsid w:val="00AE353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style>
  <w:style w:type="paragraph" w:customStyle="1" w:styleId="xl78">
    <w:name w:val="xl78"/>
    <w:basedOn w:val="a"/>
    <w:rsid w:val="00AE353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bCs/>
    </w:rPr>
  </w:style>
  <w:style w:type="paragraph" w:customStyle="1" w:styleId="xl79">
    <w:name w:val="xl79"/>
    <w:basedOn w:val="a"/>
    <w:rsid w:val="000B1685"/>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80">
    <w:name w:val="xl80"/>
    <w:basedOn w:val="a"/>
    <w:rsid w:val="000B1685"/>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81">
    <w:name w:val="xl81"/>
    <w:basedOn w:val="a"/>
    <w:rsid w:val="000B168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2"/>
      <w:szCs w:val="22"/>
    </w:rPr>
  </w:style>
  <w:style w:type="paragraph" w:customStyle="1" w:styleId="xl82">
    <w:name w:val="xl82"/>
    <w:basedOn w:val="a"/>
    <w:rsid w:val="000B168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83">
    <w:name w:val="xl83"/>
    <w:basedOn w:val="a"/>
    <w:rsid w:val="000B168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84">
    <w:name w:val="xl84"/>
    <w:basedOn w:val="a"/>
    <w:rsid w:val="000B168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5">
    <w:name w:val="xl85"/>
    <w:basedOn w:val="a"/>
    <w:rsid w:val="000B168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6">
    <w:name w:val="xl86"/>
    <w:basedOn w:val="a"/>
    <w:rsid w:val="000B168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character" w:styleId="af3">
    <w:name w:val="Strong"/>
    <w:uiPriority w:val="22"/>
    <w:qFormat/>
    <w:rsid w:val="00395791"/>
    <w:rPr>
      <w:b/>
      <w:bCs/>
      <w:spacing w:val="0"/>
    </w:rPr>
  </w:style>
  <w:style w:type="character" w:customStyle="1" w:styleId="12">
    <w:name w:val="Основной текст Знак1"/>
    <w:uiPriority w:val="99"/>
    <w:rsid w:val="00395791"/>
    <w:rPr>
      <w:lang w:eastAsia="zh-CN"/>
    </w:rPr>
  </w:style>
  <w:style w:type="paragraph" w:customStyle="1" w:styleId="xl87">
    <w:name w:val="xl87"/>
    <w:basedOn w:val="a"/>
    <w:rsid w:val="00ED315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style>
  <w:style w:type="paragraph" w:customStyle="1" w:styleId="xl88">
    <w:name w:val="xl88"/>
    <w:basedOn w:val="a"/>
    <w:rsid w:val="00ED3159"/>
    <w:pPr>
      <w:spacing w:before="100" w:beforeAutospacing="1" w:after="100" w:afterAutospacing="1"/>
      <w:jc w:val="center"/>
    </w:pPr>
  </w:style>
  <w:style w:type="paragraph" w:customStyle="1" w:styleId="xl89">
    <w:name w:val="xl89"/>
    <w:basedOn w:val="a"/>
    <w:rsid w:val="00ED31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90">
    <w:name w:val="xl90"/>
    <w:basedOn w:val="a"/>
    <w:rsid w:val="00ED31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1">
    <w:name w:val="xl91"/>
    <w:basedOn w:val="a"/>
    <w:rsid w:val="00ED3159"/>
    <w:pPr>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3430">
      <w:bodyDiv w:val="1"/>
      <w:marLeft w:val="0"/>
      <w:marRight w:val="0"/>
      <w:marTop w:val="0"/>
      <w:marBottom w:val="0"/>
      <w:divBdr>
        <w:top w:val="none" w:sz="0" w:space="0" w:color="auto"/>
        <w:left w:val="none" w:sz="0" w:space="0" w:color="auto"/>
        <w:bottom w:val="none" w:sz="0" w:space="0" w:color="auto"/>
        <w:right w:val="none" w:sz="0" w:space="0" w:color="auto"/>
      </w:divBdr>
    </w:div>
    <w:div w:id="106774840">
      <w:bodyDiv w:val="1"/>
      <w:marLeft w:val="0"/>
      <w:marRight w:val="0"/>
      <w:marTop w:val="0"/>
      <w:marBottom w:val="0"/>
      <w:divBdr>
        <w:top w:val="none" w:sz="0" w:space="0" w:color="auto"/>
        <w:left w:val="none" w:sz="0" w:space="0" w:color="auto"/>
        <w:bottom w:val="none" w:sz="0" w:space="0" w:color="auto"/>
        <w:right w:val="none" w:sz="0" w:space="0" w:color="auto"/>
      </w:divBdr>
    </w:div>
    <w:div w:id="112293273">
      <w:bodyDiv w:val="1"/>
      <w:marLeft w:val="0"/>
      <w:marRight w:val="0"/>
      <w:marTop w:val="0"/>
      <w:marBottom w:val="0"/>
      <w:divBdr>
        <w:top w:val="none" w:sz="0" w:space="0" w:color="auto"/>
        <w:left w:val="none" w:sz="0" w:space="0" w:color="auto"/>
        <w:bottom w:val="none" w:sz="0" w:space="0" w:color="auto"/>
        <w:right w:val="none" w:sz="0" w:space="0" w:color="auto"/>
      </w:divBdr>
    </w:div>
    <w:div w:id="136385488">
      <w:bodyDiv w:val="1"/>
      <w:marLeft w:val="0"/>
      <w:marRight w:val="0"/>
      <w:marTop w:val="0"/>
      <w:marBottom w:val="0"/>
      <w:divBdr>
        <w:top w:val="none" w:sz="0" w:space="0" w:color="auto"/>
        <w:left w:val="none" w:sz="0" w:space="0" w:color="auto"/>
        <w:bottom w:val="none" w:sz="0" w:space="0" w:color="auto"/>
        <w:right w:val="none" w:sz="0" w:space="0" w:color="auto"/>
      </w:divBdr>
    </w:div>
    <w:div w:id="156313481">
      <w:bodyDiv w:val="1"/>
      <w:marLeft w:val="0"/>
      <w:marRight w:val="0"/>
      <w:marTop w:val="0"/>
      <w:marBottom w:val="0"/>
      <w:divBdr>
        <w:top w:val="none" w:sz="0" w:space="0" w:color="auto"/>
        <w:left w:val="none" w:sz="0" w:space="0" w:color="auto"/>
        <w:bottom w:val="none" w:sz="0" w:space="0" w:color="auto"/>
        <w:right w:val="none" w:sz="0" w:space="0" w:color="auto"/>
      </w:divBdr>
    </w:div>
    <w:div w:id="170990389">
      <w:bodyDiv w:val="1"/>
      <w:marLeft w:val="0"/>
      <w:marRight w:val="0"/>
      <w:marTop w:val="0"/>
      <w:marBottom w:val="0"/>
      <w:divBdr>
        <w:top w:val="none" w:sz="0" w:space="0" w:color="auto"/>
        <w:left w:val="none" w:sz="0" w:space="0" w:color="auto"/>
        <w:bottom w:val="none" w:sz="0" w:space="0" w:color="auto"/>
        <w:right w:val="none" w:sz="0" w:space="0" w:color="auto"/>
      </w:divBdr>
    </w:div>
    <w:div w:id="189034964">
      <w:bodyDiv w:val="1"/>
      <w:marLeft w:val="0"/>
      <w:marRight w:val="0"/>
      <w:marTop w:val="0"/>
      <w:marBottom w:val="0"/>
      <w:divBdr>
        <w:top w:val="none" w:sz="0" w:space="0" w:color="auto"/>
        <w:left w:val="none" w:sz="0" w:space="0" w:color="auto"/>
        <w:bottom w:val="none" w:sz="0" w:space="0" w:color="auto"/>
        <w:right w:val="none" w:sz="0" w:space="0" w:color="auto"/>
      </w:divBdr>
    </w:div>
    <w:div w:id="216162276">
      <w:bodyDiv w:val="1"/>
      <w:marLeft w:val="0"/>
      <w:marRight w:val="0"/>
      <w:marTop w:val="0"/>
      <w:marBottom w:val="0"/>
      <w:divBdr>
        <w:top w:val="none" w:sz="0" w:space="0" w:color="auto"/>
        <w:left w:val="none" w:sz="0" w:space="0" w:color="auto"/>
        <w:bottom w:val="none" w:sz="0" w:space="0" w:color="auto"/>
        <w:right w:val="none" w:sz="0" w:space="0" w:color="auto"/>
      </w:divBdr>
    </w:div>
    <w:div w:id="226691366">
      <w:bodyDiv w:val="1"/>
      <w:marLeft w:val="0"/>
      <w:marRight w:val="0"/>
      <w:marTop w:val="0"/>
      <w:marBottom w:val="0"/>
      <w:divBdr>
        <w:top w:val="none" w:sz="0" w:space="0" w:color="auto"/>
        <w:left w:val="none" w:sz="0" w:space="0" w:color="auto"/>
        <w:bottom w:val="none" w:sz="0" w:space="0" w:color="auto"/>
        <w:right w:val="none" w:sz="0" w:space="0" w:color="auto"/>
      </w:divBdr>
    </w:div>
    <w:div w:id="230043142">
      <w:bodyDiv w:val="1"/>
      <w:marLeft w:val="0"/>
      <w:marRight w:val="0"/>
      <w:marTop w:val="0"/>
      <w:marBottom w:val="0"/>
      <w:divBdr>
        <w:top w:val="none" w:sz="0" w:space="0" w:color="auto"/>
        <w:left w:val="none" w:sz="0" w:space="0" w:color="auto"/>
        <w:bottom w:val="none" w:sz="0" w:space="0" w:color="auto"/>
        <w:right w:val="none" w:sz="0" w:space="0" w:color="auto"/>
      </w:divBdr>
    </w:div>
    <w:div w:id="441536434">
      <w:bodyDiv w:val="1"/>
      <w:marLeft w:val="0"/>
      <w:marRight w:val="0"/>
      <w:marTop w:val="0"/>
      <w:marBottom w:val="0"/>
      <w:divBdr>
        <w:top w:val="none" w:sz="0" w:space="0" w:color="auto"/>
        <w:left w:val="none" w:sz="0" w:space="0" w:color="auto"/>
        <w:bottom w:val="none" w:sz="0" w:space="0" w:color="auto"/>
        <w:right w:val="none" w:sz="0" w:space="0" w:color="auto"/>
      </w:divBdr>
    </w:div>
    <w:div w:id="471601019">
      <w:bodyDiv w:val="1"/>
      <w:marLeft w:val="0"/>
      <w:marRight w:val="0"/>
      <w:marTop w:val="0"/>
      <w:marBottom w:val="0"/>
      <w:divBdr>
        <w:top w:val="none" w:sz="0" w:space="0" w:color="auto"/>
        <w:left w:val="none" w:sz="0" w:space="0" w:color="auto"/>
        <w:bottom w:val="none" w:sz="0" w:space="0" w:color="auto"/>
        <w:right w:val="none" w:sz="0" w:space="0" w:color="auto"/>
      </w:divBdr>
    </w:div>
    <w:div w:id="564949194">
      <w:bodyDiv w:val="1"/>
      <w:marLeft w:val="0"/>
      <w:marRight w:val="0"/>
      <w:marTop w:val="0"/>
      <w:marBottom w:val="0"/>
      <w:divBdr>
        <w:top w:val="none" w:sz="0" w:space="0" w:color="auto"/>
        <w:left w:val="none" w:sz="0" w:space="0" w:color="auto"/>
        <w:bottom w:val="none" w:sz="0" w:space="0" w:color="auto"/>
        <w:right w:val="none" w:sz="0" w:space="0" w:color="auto"/>
      </w:divBdr>
    </w:div>
    <w:div w:id="635184912">
      <w:bodyDiv w:val="1"/>
      <w:marLeft w:val="0"/>
      <w:marRight w:val="0"/>
      <w:marTop w:val="0"/>
      <w:marBottom w:val="0"/>
      <w:divBdr>
        <w:top w:val="none" w:sz="0" w:space="0" w:color="auto"/>
        <w:left w:val="none" w:sz="0" w:space="0" w:color="auto"/>
        <w:bottom w:val="none" w:sz="0" w:space="0" w:color="auto"/>
        <w:right w:val="none" w:sz="0" w:space="0" w:color="auto"/>
      </w:divBdr>
    </w:div>
    <w:div w:id="652101683">
      <w:bodyDiv w:val="1"/>
      <w:marLeft w:val="0"/>
      <w:marRight w:val="0"/>
      <w:marTop w:val="0"/>
      <w:marBottom w:val="0"/>
      <w:divBdr>
        <w:top w:val="none" w:sz="0" w:space="0" w:color="auto"/>
        <w:left w:val="none" w:sz="0" w:space="0" w:color="auto"/>
        <w:bottom w:val="none" w:sz="0" w:space="0" w:color="auto"/>
        <w:right w:val="none" w:sz="0" w:space="0" w:color="auto"/>
      </w:divBdr>
    </w:div>
    <w:div w:id="718283551">
      <w:bodyDiv w:val="1"/>
      <w:marLeft w:val="0"/>
      <w:marRight w:val="0"/>
      <w:marTop w:val="0"/>
      <w:marBottom w:val="0"/>
      <w:divBdr>
        <w:top w:val="none" w:sz="0" w:space="0" w:color="auto"/>
        <w:left w:val="none" w:sz="0" w:space="0" w:color="auto"/>
        <w:bottom w:val="none" w:sz="0" w:space="0" w:color="auto"/>
        <w:right w:val="none" w:sz="0" w:space="0" w:color="auto"/>
      </w:divBdr>
    </w:div>
    <w:div w:id="778795445">
      <w:bodyDiv w:val="1"/>
      <w:marLeft w:val="0"/>
      <w:marRight w:val="0"/>
      <w:marTop w:val="0"/>
      <w:marBottom w:val="0"/>
      <w:divBdr>
        <w:top w:val="none" w:sz="0" w:space="0" w:color="auto"/>
        <w:left w:val="none" w:sz="0" w:space="0" w:color="auto"/>
        <w:bottom w:val="none" w:sz="0" w:space="0" w:color="auto"/>
        <w:right w:val="none" w:sz="0" w:space="0" w:color="auto"/>
      </w:divBdr>
    </w:div>
    <w:div w:id="835147833">
      <w:bodyDiv w:val="1"/>
      <w:marLeft w:val="0"/>
      <w:marRight w:val="0"/>
      <w:marTop w:val="0"/>
      <w:marBottom w:val="0"/>
      <w:divBdr>
        <w:top w:val="none" w:sz="0" w:space="0" w:color="auto"/>
        <w:left w:val="none" w:sz="0" w:space="0" w:color="auto"/>
        <w:bottom w:val="none" w:sz="0" w:space="0" w:color="auto"/>
        <w:right w:val="none" w:sz="0" w:space="0" w:color="auto"/>
      </w:divBdr>
    </w:div>
    <w:div w:id="857279145">
      <w:bodyDiv w:val="1"/>
      <w:marLeft w:val="0"/>
      <w:marRight w:val="0"/>
      <w:marTop w:val="0"/>
      <w:marBottom w:val="0"/>
      <w:divBdr>
        <w:top w:val="none" w:sz="0" w:space="0" w:color="auto"/>
        <w:left w:val="none" w:sz="0" w:space="0" w:color="auto"/>
        <w:bottom w:val="none" w:sz="0" w:space="0" w:color="auto"/>
        <w:right w:val="none" w:sz="0" w:space="0" w:color="auto"/>
      </w:divBdr>
    </w:div>
    <w:div w:id="904998719">
      <w:bodyDiv w:val="1"/>
      <w:marLeft w:val="0"/>
      <w:marRight w:val="0"/>
      <w:marTop w:val="0"/>
      <w:marBottom w:val="0"/>
      <w:divBdr>
        <w:top w:val="none" w:sz="0" w:space="0" w:color="auto"/>
        <w:left w:val="none" w:sz="0" w:space="0" w:color="auto"/>
        <w:bottom w:val="none" w:sz="0" w:space="0" w:color="auto"/>
        <w:right w:val="none" w:sz="0" w:space="0" w:color="auto"/>
      </w:divBdr>
    </w:div>
    <w:div w:id="922111121">
      <w:bodyDiv w:val="1"/>
      <w:marLeft w:val="0"/>
      <w:marRight w:val="0"/>
      <w:marTop w:val="0"/>
      <w:marBottom w:val="0"/>
      <w:divBdr>
        <w:top w:val="none" w:sz="0" w:space="0" w:color="auto"/>
        <w:left w:val="none" w:sz="0" w:space="0" w:color="auto"/>
        <w:bottom w:val="none" w:sz="0" w:space="0" w:color="auto"/>
        <w:right w:val="none" w:sz="0" w:space="0" w:color="auto"/>
      </w:divBdr>
    </w:div>
    <w:div w:id="1006176546">
      <w:bodyDiv w:val="1"/>
      <w:marLeft w:val="0"/>
      <w:marRight w:val="0"/>
      <w:marTop w:val="0"/>
      <w:marBottom w:val="0"/>
      <w:divBdr>
        <w:top w:val="none" w:sz="0" w:space="0" w:color="auto"/>
        <w:left w:val="none" w:sz="0" w:space="0" w:color="auto"/>
        <w:bottom w:val="none" w:sz="0" w:space="0" w:color="auto"/>
        <w:right w:val="none" w:sz="0" w:space="0" w:color="auto"/>
      </w:divBdr>
    </w:div>
    <w:div w:id="1156452044">
      <w:bodyDiv w:val="1"/>
      <w:marLeft w:val="0"/>
      <w:marRight w:val="0"/>
      <w:marTop w:val="0"/>
      <w:marBottom w:val="0"/>
      <w:divBdr>
        <w:top w:val="none" w:sz="0" w:space="0" w:color="auto"/>
        <w:left w:val="none" w:sz="0" w:space="0" w:color="auto"/>
        <w:bottom w:val="none" w:sz="0" w:space="0" w:color="auto"/>
        <w:right w:val="none" w:sz="0" w:space="0" w:color="auto"/>
      </w:divBdr>
    </w:div>
    <w:div w:id="1164399365">
      <w:bodyDiv w:val="1"/>
      <w:marLeft w:val="0"/>
      <w:marRight w:val="0"/>
      <w:marTop w:val="0"/>
      <w:marBottom w:val="0"/>
      <w:divBdr>
        <w:top w:val="none" w:sz="0" w:space="0" w:color="auto"/>
        <w:left w:val="none" w:sz="0" w:space="0" w:color="auto"/>
        <w:bottom w:val="none" w:sz="0" w:space="0" w:color="auto"/>
        <w:right w:val="none" w:sz="0" w:space="0" w:color="auto"/>
      </w:divBdr>
    </w:div>
    <w:div w:id="1184170898">
      <w:bodyDiv w:val="1"/>
      <w:marLeft w:val="0"/>
      <w:marRight w:val="0"/>
      <w:marTop w:val="0"/>
      <w:marBottom w:val="0"/>
      <w:divBdr>
        <w:top w:val="none" w:sz="0" w:space="0" w:color="auto"/>
        <w:left w:val="none" w:sz="0" w:space="0" w:color="auto"/>
        <w:bottom w:val="none" w:sz="0" w:space="0" w:color="auto"/>
        <w:right w:val="none" w:sz="0" w:space="0" w:color="auto"/>
      </w:divBdr>
    </w:div>
    <w:div w:id="1314289530">
      <w:bodyDiv w:val="1"/>
      <w:marLeft w:val="0"/>
      <w:marRight w:val="0"/>
      <w:marTop w:val="0"/>
      <w:marBottom w:val="0"/>
      <w:divBdr>
        <w:top w:val="none" w:sz="0" w:space="0" w:color="auto"/>
        <w:left w:val="none" w:sz="0" w:space="0" w:color="auto"/>
        <w:bottom w:val="none" w:sz="0" w:space="0" w:color="auto"/>
        <w:right w:val="none" w:sz="0" w:space="0" w:color="auto"/>
      </w:divBdr>
    </w:div>
    <w:div w:id="1478649338">
      <w:bodyDiv w:val="1"/>
      <w:marLeft w:val="0"/>
      <w:marRight w:val="0"/>
      <w:marTop w:val="0"/>
      <w:marBottom w:val="0"/>
      <w:divBdr>
        <w:top w:val="none" w:sz="0" w:space="0" w:color="auto"/>
        <w:left w:val="none" w:sz="0" w:space="0" w:color="auto"/>
        <w:bottom w:val="none" w:sz="0" w:space="0" w:color="auto"/>
        <w:right w:val="none" w:sz="0" w:space="0" w:color="auto"/>
      </w:divBdr>
    </w:div>
    <w:div w:id="1485272738">
      <w:bodyDiv w:val="1"/>
      <w:marLeft w:val="0"/>
      <w:marRight w:val="0"/>
      <w:marTop w:val="0"/>
      <w:marBottom w:val="0"/>
      <w:divBdr>
        <w:top w:val="none" w:sz="0" w:space="0" w:color="auto"/>
        <w:left w:val="none" w:sz="0" w:space="0" w:color="auto"/>
        <w:bottom w:val="none" w:sz="0" w:space="0" w:color="auto"/>
        <w:right w:val="none" w:sz="0" w:space="0" w:color="auto"/>
      </w:divBdr>
    </w:div>
    <w:div w:id="1490364859">
      <w:bodyDiv w:val="1"/>
      <w:marLeft w:val="0"/>
      <w:marRight w:val="0"/>
      <w:marTop w:val="0"/>
      <w:marBottom w:val="0"/>
      <w:divBdr>
        <w:top w:val="none" w:sz="0" w:space="0" w:color="auto"/>
        <w:left w:val="none" w:sz="0" w:space="0" w:color="auto"/>
        <w:bottom w:val="none" w:sz="0" w:space="0" w:color="auto"/>
        <w:right w:val="none" w:sz="0" w:space="0" w:color="auto"/>
      </w:divBdr>
    </w:div>
    <w:div w:id="1537887844">
      <w:bodyDiv w:val="1"/>
      <w:marLeft w:val="0"/>
      <w:marRight w:val="0"/>
      <w:marTop w:val="0"/>
      <w:marBottom w:val="0"/>
      <w:divBdr>
        <w:top w:val="none" w:sz="0" w:space="0" w:color="auto"/>
        <w:left w:val="none" w:sz="0" w:space="0" w:color="auto"/>
        <w:bottom w:val="none" w:sz="0" w:space="0" w:color="auto"/>
        <w:right w:val="none" w:sz="0" w:space="0" w:color="auto"/>
      </w:divBdr>
    </w:div>
    <w:div w:id="1623927233">
      <w:bodyDiv w:val="1"/>
      <w:marLeft w:val="0"/>
      <w:marRight w:val="0"/>
      <w:marTop w:val="0"/>
      <w:marBottom w:val="0"/>
      <w:divBdr>
        <w:top w:val="none" w:sz="0" w:space="0" w:color="auto"/>
        <w:left w:val="none" w:sz="0" w:space="0" w:color="auto"/>
        <w:bottom w:val="none" w:sz="0" w:space="0" w:color="auto"/>
        <w:right w:val="none" w:sz="0" w:space="0" w:color="auto"/>
      </w:divBdr>
    </w:div>
    <w:div w:id="1691106446">
      <w:bodyDiv w:val="1"/>
      <w:marLeft w:val="0"/>
      <w:marRight w:val="0"/>
      <w:marTop w:val="0"/>
      <w:marBottom w:val="0"/>
      <w:divBdr>
        <w:top w:val="none" w:sz="0" w:space="0" w:color="auto"/>
        <w:left w:val="none" w:sz="0" w:space="0" w:color="auto"/>
        <w:bottom w:val="none" w:sz="0" w:space="0" w:color="auto"/>
        <w:right w:val="none" w:sz="0" w:space="0" w:color="auto"/>
      </w:divBdr>
    </w:div>
    <w:div w:id="1733581273">
      <w:bodyDiv w:val="1"/>
      <w:marLeft w:val="0"/>
      <w:marRight w:val="0"/>
      <w:marTop w:val="0"/>
      <w:marBottom w:val="0"/>
      <w:divBdr>
        <w:top w:val="none" w:sz="0" w:space="0" w:color="auto"/>
        <w:left w:val="none" w:sz="0" w:space="0" w:color="auto"/>
        <w:bottom w:val="none" w:sz="0" w:space="0" w:color="auto"/>
        <w:right w:val="none" w:sz="0" w:space="0" w:color="auto"/>
      </w:divBdr>
    </w:div>
    <w:div w:id="1898467342">
      <w:bodyDiv w:val="1"/>
      <w:marLeft w:val="0"/>
      <w:marRight w:val="0"/>
      <w:marTop w:val="0"/>
      <w:marBottom w:val="0"/>
      <w:divBdr>
        <w:top w:val="none" w:sz="0" w:space="0" w:color="auto"/>
        <w:left w:val="none" w:sz="0" w:space="0" w:color="auto"/>
        <w:bottom w:val="none" w:sz="0" w:space="0" w:color="auto"/>
        <w:right w:val="none" w:sz="0" w:space="0" w:color="auto"/>
      </w:divBdr>
    </w:div>
    <w:div w:id="1981155918">
      <w:bodyDiv w:val="1"/>
      <w:marLeft w:val="0"/>
      <w:marRight w:val="0"/>
      <w:marTop w:val="0"/>
      <w:marBottom w:val="0"/>
      <w:divBdr>
        <w:top w:val="none" w:sz="0" w:space="0" w:color="auto"/>
        <w:left w:val="none" w:sz="0" w:space="0" w:color="auto"/>
        <w:bottom w:val="none" w:sz="0" w:space="0" w:color="auto"/>
        <w:right w:val="none" w:sz="0" w:space="0" w:color="auto"/>
      </w:divBdr>
    </w:div>
    <w:div w:id="203229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0B81135E958AAFBCE3C62ABB1D9E5FB269EB622C1912EECCE21B7A059AC2FA569A8C0C0392934DF334638C8042IF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D7B7619F0D261CB3BA06786D6B356D43CF7A4C13AB0CD192007F77B661579A6FBA1D23ABEC45EFEB8B4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3E0D7-0501-4784-BC94-4AC1E3028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375</Pages>
  <Words>102833</Words>
  <Characters>586150</Characters>
  <Application>Microsoft Office Word</Application>
  <DocSecurity>0</DocSecurity>
  <Lines>4884</Lines>
  <Paragraphs>1375</Paragraphs>
  <ScaleCrop>false</ScaleCrop>
  <HeadingPairs>
    <vt:vector size="2" baseType="variant">
      <vt:variant>
        <vt:lpstr>Название</vt:lpstr>
      </vt:variant>
      <vt:variant>
        <vt:i4>1</vt:i4>
      </vt:variant>
    </vt:vector>
  </HeadingPairs>
  <TitlesOfParts>
    <vt:vector size="1" baseType="lpstr">
      <vt:lpstr>Вносится Губернатором</vt:lpstr>
    </vt:vector>
  </TitlesOfParts>
  <Company>МинФин.Хаб.край</Company>
  <LinksUpToDate>false</LinksUpToDate>
  <CharactersWithSpaces>687608</CharactersWithSpaces>
  <SharedDoc>false</SharedDoc>
  <HLinks>
    <vt:vector size="54" baseType="variant">
      <vt:variant>
        <vt:i4>2424883</vt:i4>
      </vt:variant>
      <vt:variant>
        <vt:i4>24</vt:i4>
      </vt:variant>
      <vt:variant>
        <vt:i4>0</vt:i4>
      </vt:variant>
      <vt:variant>
        <vt:i4>5</vt:i4>
      </vt:variant>
      <vt:variant>
        <vt:lpwstr>consultantplus://offline/ref=0D7B7619F0D261CB3BA06786D6B356D43CF7A4C13AB0CD192007F77B661579A6FBA1D23ABEC45EFEB8B4H</vt:lpwstr>
      </vt:variant>
      <vt:variant>
        <vt:lpwstr/>
      </vt:variant>
      <vt:variant>
        <vt:i4>2424883</vt:i4>
      </vt:variant>
      <vt:variant>
        <vt:i4>21</vt:i4>
      </vt:variant>
      <vt:variant>
        <vt:i4>0</vt:i4>
      </vt:variant>
      <vt:variant>
        <vt:i4>5</vt:i4>
      </vt:variant>
      <vt:variant>
        <vt:lpwstr>consultantplus://offline/ref=0D7B7619F0D261CB3BA06786D6B356D43CF7A4C13AB0CD192007F77B661579A6FBA1D23ABEC45EFEB8B4H</vt:lpwstr>
      </vt:variant>
      <vt:variant>
        <vt:lpwstr/>
      </vt:variant>
      <vt:variant>
        <vt:i4>589854</vt:i4>
      </vt:variant>
      <vt:variant>
        <vt:i4>18</vt:i4>
      </vt:variant>
      <vt:variant>
        <vt:i4>0</vt:i4>
      </vt:variant>
      <vt:variant>
        <vt:i4>5</vt:i4>
      </vt:variant>
      <vt:variant>
        <vt:lpwstr>consultantplus://offline/main?base=RLAW011;n=56103;fld=134;dst=103286</vt:lpwstr>
      </vt:variant>
      <vt:variant>
        <vt:lpwstr/>
      </vt:variant>
      <vt:variant>
        <vt:i4>20</vt:i4>
      </vt:variant>
      <vt:variant>
        <vt:i4>15</vt:i4>
      </vt:variant>
      <vt:variant>
        <vt:i4>0</vt:i4>
      </vt:variant>
      <vt:variant>
        <vt:i4>5</vt:i4>
      </vt:variant>
      <vt:variant>
        <vt:lpwstr>consultantplus://offline/main?base=RLAW011;n=56103;fld=134;dst=102806</vt:lpwstr>
      </vt:variant>
      <vt:variant>
        <vt:lpwstr/>
      </vt:variant>
      <vt:variant>
        <vt:i4>2293864</vt:i4>
      </vt:variant>
      <vt:variant>
        <vt:i4>12</vt:i4>
      </vt:variant>
      <vt:variant>
        <vt:i4>0</vt:i4>
      </vt:variant>
      <vt:variant>
        <vt:i4>5</vt:i4>
      </vt:variant>
      <vt:variant>
        <vt:lpwstr>consultantplus://offline/main?base=RLAW011;n=56113;fld=134</vt:lpwstr>
      </vt:variant>
      <vt:variant>
        <vt:lpwstr/>
      </vt:variant>
      <vt:variant>
        <vt:i4>20</vt:i4>
      </vt:variant>
      <vt:variant>
        <vt:i4>9</vt:i4>
      </vt:variant>
      <vt:variant>
        <vt:i4>0</vt:i4>
      </vt:variant>
      <vt:variant>
        <vt:i4>5</vt:i4>
      </vt:variant>
      <vt:variant>
        <vt:lpwstr>consultantplus://offline/main?base=RLAW011;n=56103;fld=134;dst=102806</vt:lpwstr>
      </vt:variant>
      <vt:variant>
        <vt:lpwstr/>
      </vt:variant>
      <vt:variant>
        <vt:i4>3014763</vt:i4>
      </vt:variant>
      <vt:variant>
        <vt:i4>6</vt:i4>
      </vt:variant>
      <vt:variant>
        <vt:i4>0</vt:i4>
      </vt:variant>
      <vt:variant>
        <vt:i4>5</vt:i4>
      </vt:variant>
      <vt:variant>
        <vt:lpwstr>consultantplus://offline/main?base=RLAW011;n=55619;fld=134</vt:lpwstr>
      </vt:variant>
      <vt:variant>
        <vt:lpwstr/>
      </vt:variant>
      <vt:variant>
        <vt:i4>65567</vt:i4>
      </vt:variant>
      <vt:variant>
        <vt:i4>3</vt:i4>
      </vt:variant>
      <vt:variant>
        <vt:i4>0</vt:i4>
      </vt:variant>
      <vt:variant>
        <vt:i4>5</vt:i4>
      </vt:variant>
      <vt:variant>
        <vt:lpwstr>consultantplus://offline/main?base=RLAW011;n=56103;fld=134;dst=101324</vt:lpwstr>
      </vt:variant>
      <vt:variant>
        <vt:lpwstr/>
      </vt:variant>
      <vt:variant>
        <vt:i4>2752567</vt:i4>
      </vt:variant>
      <vt:variant>
        <vt:i4>0</vt:i4>
      </vt:variant>
      <vt:variant>
        <vt:i4>0</vt:i4>
      </vt:variant>
      <vt:variant>
        <vt:i4>5</vt:i4>
      </vt:variant>
      <vt:variant>
        <vt:lpwstr>consultantplus://offline/ref=4B8162810D8B2C1773B2389DF39C69EB62815C845FB70F0DD99671999EF37B1E3CBC2C056ECBCB42B4B65F374FC6EC07DE23F500C48BD12003F76F2Cv8u8C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Вносится Губернатором</dc:title>
  <dc:subject/>
  <dc:creator>Чехарева</dc:creator>
  <cp:keywords/>
  <cp:lastModifiedBy>Аблизова Анастасия Владимировна</cp:lastModifiedBy>
  <cp:revision>3</cp:revision>
  <cp:lastPrinted>2025-04-15T23:30:00Z</cp:lastPrinted>
  <dcterms:created xsi:type="dcterms:W3CDTF">2025-04-25T06:17:00Z</dcterms:created>
  <dcterms:modified xsi:type="dcterms:W3CDTF">2025-04-28T00:42:00Z</dcterms:modified>
</cp:coreProperties>
</file>